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C4" w:rsidRDefault="00705CC4">
      <w:pPr>
        <w:spacing w:line="360" w:lineRule="auto"/>
        <w:jc w:val="center"/>
        <w:rPr>
          <w:rFonts w:ascii="仿宋" w:eastAsia="仿宋" w:hAnsi="仿宋" w:cs="仿宋"/>
          <w:b/>
          <w:bCs/>
          <w:sz w:val="48"/>
          <w:szCs w:val="48"/>
        </w:rPr>
      </w:pPr>
      <w:bookmarkStart w:id="0" w:name="_Toc426467363"/>
    </w:p>
    <w:p w:rsidR="00705CC4" w:rsidRDefault="00705CC4">
      <w:pPr>
        <w:pStyle w:val="2"/>
      </w:pPr>
    </w:p>
    <w:p w:rsidR="00705CC4" w:rsidRDefault="00705CC4"/>
    <w:p w:rsidR="00705CC4" w:rsidRDefault="006D4B79">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许昌市</w:t>
      </w:r>
      <w:proofErr w:type="gramStart"/>
      <w:r>
        <w:rPr>
          <w:rFonts w:ascii="仿宋" w:eastAsia="仿宋" w:hAnsi="仿宋" w:cs="仿宋" w:hint="eastAsia"/>
          <w:b/>
          <w:bCs/>
          <w:sz w:val="48"/>
          <w:szCs w:val="48"/>
        </w:rPr>
        <w:t>建安区</w:t>
      </w:r>
      <w:proofErr w:type="gramEnd"/>
      <w:r>
        <w:rPr>
          <w:rFonts w:ascii="仿宋" w:eastAsia="仿宋" w:hAnsi="仿宋" w:cs="仿宋" w:hint="eastAsia"/>
          <w:b/>
          <w:bCs/>
          <w:sz w:val="48"/>
          <w:szCs w:val="48"/>
        </w:rPr>
        <w:t>2018</w:t>
      </w:r>
      <w:r>
        <w:rPr>
          <w:rFonts w:ascii="仿宋" w:eastAsia="仿宋" w:hAnsi="仿宋" w:cs="仿宋" w:hint="eastAsia"/>
          <w:b/>
          <w:bCs/>
          <w:sz w:val="48"/>
          <w:szCs w:val="48"/>
        </w:rPr>
        <w:t>年实施全国新增</w:t>
      </w:r>
      <w:r>
        <w:rPr>
          <w:rFonts w:ascii="仿宋" w:eastAsia="仿宋" w:hAnsi="仿宋" w:cs="仿宋" w:hint="eastAsia"/>
          <w:b/>
          <w:bCs/>
          <w:sz w:val="48"/>
          <w:szCs w:val="48"/>
        </w:rPr>
        <w:t>1000</w:t>
      </w:r>
      <w:r>
        <w:rPr>
          <w:rFonts w:ascii="仿宋" w:eastAsia="仿宋" w:hAnsi="仿宋" w:cs="仿宋" w:hint="eastAsia"/>
          <w:b/>
          <w:bCs/>
          <w:sz w:val="48"/>
          <w:szCs w:val="48"/>
        </w:rPr>
        <w:t>亿斤粮食生产能力规划田间工程建设项目</w:t>
      </w:r>
    </w:p>
    <w:p w:rsidR="00705CC4" w:rsidRDefault="00705CC4">
      <w:pPr>
        <w:pStyle w:val="2"/>
      </w:pPr>
    </w:p>
    <w:p w:rsidR="00705CC4" w:rsidRDefault="006D4B79">
      <w:pPr>
        <w:spacing w:line="360" w:lineRule="auto"/>
        <w:jc w:val="center"/>
        <w:rPr>
          <w:rFonts w:ascii="仿宋" w:eastAsia="仿宋" w:hAnsi="仿宋" w:cs="仿宋"/>
          <w:b/>
          <w:bCs/>
          <w:sz w:val="48"/>
          <w:szCs w:val="48"/>
        </w:rPr>
      </w:pPr>
      <w:r>
        <w:rPr>
          <w:rFonts w:ascii="仿宋" w:eastAsia="仿宋" w:hAnsi="仿宋" w:cs="仿宋" w:hint="eastAsia"/>
          <w:b/>
          <w:bCs/>
          <w:sz w:val="32"/>
          <w:szCs w:val="48"/>
        </w:rPr>
        <w:t>项目编号：</w:t>
      </w:r>
      <w:r>
        <w:rPr>
          <w:rFonts w:ascii="仿宋" w:eastAsia="仿宋" w:hAnsi="仿宋" w:cs="仿宋" w:hint="eastAsia"/>
          <w:b/>
          <w:bCs/>
          <w:sz w:val="32"/>
          <w:szCs w:val="48"/>
        </w:rPr>
        <w:t>XCGC-S2018037</w:t>
      </w:r>
    </w:p>
    <w:p w:rsidR="00705CC4" w:rsidRDefault="00705CC4">
      <w:pPr>
        <w:spacing w:line="360" w:lineRule="auto"/>
        <w:jc w:val="center"/>
        <w:rPr>
          <w:rFonts w:ascii="仿宋" w:eastAsia="仿宋" w:hAnsi="仿宋" w:cs="仿宋"/>
          <w:b/>
          <w:bCs/>
          <w:sz w:val="48"/>
          <w:szCs w:val="48"/>
        </w:rPr>
      </w:pPr>
    </w:p>
    <w:p w:rsidR="00705CC4" w:rsidRDefault="006D4B79">
      <w:pPr>
        <w:spacing w:line="360" w:lineRule="auto"/>
        <w:jc w:val="center"/>
        <w:rPr>
          <w:rFonts w:ascii="仿宋" w:eastAsia="仿宋" w:hAnsi="仿宋" w:cs="仿宋"/>
          <w:b/>
          <w:bCs/>
          <w:spacing w:val="20"/>
          <w:sz w:val="72"/>
          <w:szCs w:val="72"/>
        </w:rPr>
      </w:pPr>
      <w:r>
        <w:rPr>
          <w:rFonts w:ascii="仿宋" w:eastAsia="仿宋" w:hAnsi="仿宋" w:cs="仿宋" w:hint="eastAsia"/>
          <w:b/>
          <w:bCs/>
          <w:spacing w:val="20"/>
          <w:sz w:val="72"/>
          <w:szCs w:val="72"/>
        </w:rPr>
        <w:t>采购招标文件</w:t>
      </w:r>
    </w:p>
    <w:p w:rsidR="00705CC4" w:rsidRDefault="006D4B7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w:t>
      </w:r>
      <w:r>
        <w:rPr>
          <w:rFonts w:ascii="仿宋" w:eastAsia="仿宋" w:hAnsi="仿宋" w:cs="仿宋" w:hint="eastAsia"/>
          <w:b/>
          <w:bCs/>
          <w:sz w:val="28"/>
          <w:szCs w:val="28"/>
        </w:rPr>
        <w:t>7.8.9.11</w:t>
      </w:r>
      <w:r>
        <w:rPr>
          <w:rFonts w:ascii="仿宋" w:eastAsia="仿宋" w:hAnsi="仿宋" w:cs="仿宋" w:hint="eastAsia"/>
          <w:b/>
          <w:bCs/>
          <w:sz w:val="28"/>
          <w:szCs w:val="28"/>
        </w:rPr>
        <w:t>标段</w:t>
      </w:r>
      <w:r>
        <w:rPr>
          <w:rFonts w:ascii="仿宋" w:eastAsia="仿宋" w:hAnsi="仿宋" w:cs="仿宋" w:hint="eastAsia"/>
          <w:b/>
          <w:bCs/>
          <w:sz w:val="28"/>
          <w:szCs w:val="28"/>
        </w:rPr>
        <w:t>)</w:t>
      </w:r>
    </w:p>
    <w:p w:rsidR="00705CC4" w:rsidRDefault="00705CC4">
      <w:pPr>
        <w:spacing w:line="360" w:lineRule="auto"/>
        <w:jc w:val="center"/>
        <w:rPr>
          <w:rFonts w:ascii="仿宋" w:eastAsia="仿宋" w:hAnsi="仿宋" w:cs="仿宋"/>
          <w:b/>
          <w:bCs/>
          <w:spacing w:val="20"/>
          <w:sz w:val="56"/>
          <w:szCs w:val="72"/>
        </w:rPr>
      </w:pPr>
    </w:p>
    <w:p w:rsidR="00705CC4" w:rsidRDefault="00705CC4">
      <w:pPr>
        <w:spacing w:line="360" w:lineRule="auto"/>
        <w:jc w:val="center"/>
        <w:rPr>
          <w:rFonts w:ascii="仿宋" w:eastAsia="仿宋" w:hAnsi="仿宋" w:cs="仿宋"/>
          <w:b/>
          <w:bCs/>
          <w:spacing w:val="20"/>
          <w:sz w:val="48"/>
          <w:szCs w:val="52"/>
        </w:rPr>
      </w:pPr>
    </w:p>
    <w:p w:rsidR="00705CC4" w:rsidRDefault="00705CC4">
      <w:pPr>
        <w:pStyle w:val="2"/>
        <w:ind w:firstLine="1044"/>
        <w:rPr>
          <w:rFonts w:ascii="仿宋" w:eastAsia="仿宋" w:hAnsi="仿宋" w:cs="仿宋"/>
          <w:b/>
          <w:bCs/>
          <w:spacing w:val="20"/>
          <w:sz w:val="48"/>
          <w:szCs w:val="52"/>
        </w:rPr>
      </w:pPr>
    </w:p>
    <w:p w:rsidR="00705CC4" w:rsidRDefault="00705CC4">
      <w:pPr>
        <w:rPr>
          <w:rFonts w:ascii="仿宋" w:eastAsia="仿宋" w:hAnsi="仿宋" w:cs="仿宋"/>
          <w:b/>
          <w:bCs/>
          <w:spacing w:val="20"/>
          <w:sz w:val="48"/>
          <w:szCs w:val="52"/>
        </w:rPr>
      </w:pPr>
    </w:p>
    <w:p w:rsidR="00705CC4" w:rsidRDefault="00705CC4">
      <w:pPr>
        <w:pStyle w:val="2"/>
      </w:pPr>
    </w:p>
    <w:p w:rsidR="00705CC4" w:rsidRDefault="00705CC4">
      <w:pPr>
        <w:pStyle w:val="2"/>
      </w:pPr>
    </w:p>
    <w:p w:rsidR="00705CC4" w:rsidRDefault="00705CC4">
      <w:pPr>
        <w:pStyle w:val="2"/>
        <w:rPr>
          <w:rFonts w:ascii="仿宋" w:eastAsia="仿宋" w:hAnsi="仿宋" w:cs="仿宋"/>
        </w:rPr>
      </w:pPr>
    </w:p>
    <w:p w:rsidR="00705CC4" w:rsidRDefault="00705CC4">
      <w:pPr>
        <w:spacing w:line="720" w:lineRule="auto"/>
        <w:rPr>
          <w:rFonts w:ascii="仿宋" w:eastAsia="仿宋" w:hAnsi="仿宋" w:cs="仿宋"/>
          <w:b/>
          <w:bCs/>
          <w:sz w:val="32"/>
          <w:szCs w:val="22"/>
          <w:lang w:val="zh-CN"/>
        </w:rPr>
      </w:pPr>
    </w:p>
    <w:p w:rsidR="00705CC4" w:rsidRDefault="006D4B79">
      <w:pPr>
        <w:spacing w:line="720" w:lineRule="auto"/>
        <w:ind w:firstLineChars="262" w:firstLine="842"/>
        <w:jc w:val="left"/>
        <w:rPr>
          <w:rFonts w:ascii="仿宋" w:eastAsia="仿宋" w:hAnsi="仿宋" w:cs="仿宋"/>
          <w:b/>
          <w:bCs/>
          <w:sz w:val="32"/>
          <w:lang w:val="zh-CN"/>
        </w:rPr>
      </w:pPr>
      <w:r>
        <w:rPr>
          <w:rFonts w:ascii="仿宋" w:eastAsia="仿宋" w:hAnsi="仿宋" w:cs="仿宋" w:hint="eastAsia"/>
          <w:b/>
          <w:bCs/>
          <w:sz w:val="32"/>
          <w:szCs w:val="22"/>
          <w:lang w:val="zh-CN"/>
        </w:rPr>
        <w:t>招</w:t>
      </w:r>
      <w:r>
        <w:rPr>
          <w:rFonts w:ascii="仿宋" w:eastAsia="仿宋" w:hAnsi="仿宋" w:cs="仿宋" w:hint="eastAsia"/>
          <w:b/>
          <w:bCs/>
          <w:sz w:val="32"/>
          <w:szCs w:val="22"/>
          <w:lang w:val="zh-CN"/>
        </w:rPr>
        <w:t xml:space="preserve">  </w:t>
      </w:r>
      <w:r>
        <w:rPr>
          <w:rFonts w:ascii="仿宋" w:eastAsia="仿宋" w:hAnsi="仿宋" w:cs="仿宋" w:hint="eastAsia"/>
          <w:b/>
          <w:bCs/>
          <w:sz w:val="32"/>
          <w:szCs w:val="22"/>
          <w:lang w:val="zh-CN"/>
        </w:rPr>
        <w:t>标</w:t>
      </w:r>
      <w:r>
        <w:rPr>
          <w:rFonts w:ascii="仿宋" w:eastAsia="仿宋" w:hAnsi="仿宋" w:cs="仿宋" w:hint="eastAsia"/>
          <w:b/>
          <w:bCs/>
          <w:sz w:val="32"/>
          <w:szCs w:val="22"/>
          <w:lang w:val="zh-CN"/>
        </w:rPr>
        <w:t xml:space="preserve">   </w:t>
      </w:r>
      <w:r>
        <w:rPr>
          <w:rFonts w:ascii="仿宋" w:eastAsia="仿宋" w:hAnsi="仿宋" w:cs="仿宋" w:hint="eastAsia"/>
          <w:b/>
          <w:bCs/>
          <w:sz w:val="32"/>
          <w:szCs w:val="22"/>
          <w:lang w:val="zh-CN"/>
        </w:rPr>
        <w:t>人</w:t>
      </w:r>
      <w:r>
        <w:rPr>
          <w:rFonts w:ascii="仿宋" w:eastAsia="仿宋" w:hAnsi="仿宋" w:cs="仿宋" w:hint="eastAsia"/>
          <w:b/>
          <w:bCs/>
          <w:sz w:val="32"/>
          <w:lang w:val="zh-CN"/>
        </w:rPr>
        <w:t>：</w:t>
      </w:r>
      <w:r>
        <w:rPr>
          <w:rFonts w:ascii="仿宋" w:eastAsia="仿宋" w:hAnsi="仿宋" w:cs="仿宋" w:hint="eastAsia"/>
          <w:b/>
          <w:bCs/>
          <w:sz w:val="32"/>
          <w:lang w:val="zh-CN"/>
        </w:rPr>
        <w:t xml:space="preserve"> </w:t>
      </w:r>
      <w:r>
        <w:rPr>
          <w:rFonts w:ascii="仿宋" w:eastAsia="仿宋" w:hAnsi="仿宋" w:cs="仿宋" w:hint="eastAsia"/>
          <w:b/>
          <w:bCs/>
          <w:sz w:val="32"/>
          <w:lang w:val="zh-CN"/>
        </w:rPr>
        <w:t>许昌市</w:t>
      </w:r>
      <w:proofErr w:type="gramStart"/>
      <w:r>
        <w:rPr>
          <w:rFonts w:ascii="仿宋" w:eastAsia="仿宋" w:hAnsi="仿宋" w:cs="仿宋" w:hint="eastAsia"/>
          <w:b/>
          <w:bCs/>
          <w:sz w:val="32"/>
          <w:lang w:val="zh-CN"/>
        </w:rPr>
        <w:t>建安区</w:t>
      </w:r>
      <w:proofErr w:type="gramEnd"/>
      <w:r>
        <w:rPr>
          <w:rFonts w:ascii="仿宋" w:eastAsia="仿宋" w:hAnsi="仿宋" w:cs="仿宋" w:hint="eastAsia"/>
          <w:b/>
          <w:bCs/>
          <w:sz w:val="32"/>
          <w:lang w:val="zh-CN"/>
        </w:rPr>
        <w:t>发展和改革委员会</w:t>
      </w:r>
    </w:p>
    <w:p w:rsidR="00705CC4" w:rsidRDefault="006D4B79">
      <w:pPr>
        <w:spacing w:line="720" w:lineRule="auto"/>
        <w:ind w:firstLineChars="262" w:firstLine="842"/>
        <w:jc w:val="left"/>
        <w:rPr>
          <w:rFonts w:ascii="仿宋" w:eastAsia="仿宋" w:hAnsi="仿宋" w:cs="仿宋"/>
          <w:b/>
          <w:bCs/>
          <w:sz w:val="32"/>
        </w:rPr>
      </w:pPr>
      <w:r>
        <w:rPr>
          <w:rFonts w:ascii="仿宋" w:eastAsia="仿宋" w:hAnsi="仿宋" w:cs="仿宋" w:hint="eastAsia"/>
          <w:b/>
          <w:bCs/>
          <w:sz w:val="32"/>
          <w:lang w:val="zh-CN"/>
        </w:rPr>
        <w:t>招标代理机构：</w:t>
      </w:r>
      <w:r>
        <w:rPr>
          <w:rFonts w:ascii="仿宋" w:eastAsia="仿宋" w:hAnsi="仿宋" w:cs="仿宋" w:hint="eastAsia"/>
          <w:b/>
          <w:bCs/>
          <w:sz w:val="32"/>
        </w:rPr>
        <w:t>中建山河建设工程管理有限责任公司</w:t>
      </w:r>
    </w:p>
    <w:p w:rsidR="00705CC4" w:rsidRDefault="006D4B79">
      <w:pPr>
        <w:spacing w:after="468" w:line="540" w:lineRule="exact"/>
        <w:ind w:firstLine="437"/>
        <w:jc w:val="center"/>
        <w:rPr>
          <w:rFonts w:ascii="仿宋" w:eastAsia="仿宋" w:hAnsi="仿宋" w:cs="仿宋"/>
          <w:b/>
          <w:bCs/>
          <w:sz w:val="32"/>
          <w:lang w:val="zh-CN"/>
        </w:rPr>
      </w:pPr>
      <w:r>
        <w:rPr>
          <w:rFonts w:ascii="仿宋" w:eastAsia="仿宋" w:hAnsi="仿宋" w:cs="仿宋" w:hint="eastAsia"/>
          <w:b/>
          <w:bCs/>
          <w:sz w:val="32"/>
          <w:lang w:val="zh-CN"/>
        </w:rPr>
        <w:t xml:space="preserve">   </w:t>
      </w:r>
      <w:r>
        <w:rPr>
          <w:rFonts w:ascii="仿宋" w:eastAsia="仿宋" w:hAnsi="仿宋" w:cs="仿宋" w:hint="eastAsia"/>
          <w:b/>
          <w:bCs/>
          <w:sz w:val="32"/>
          <w:lang w:val="zh-CN"/>
        </w:rPr>
        <w:t>二〇一八年</w:t>
      </w:r>
      <w:r>
        <w:rPr>
          <w:rFonts w:ascii="仿宋" w:eastAsia="仿宋" w:hAnsi="仿宋" w:cs="仿宋" w:hint="eastAsia"/>
          <w:b/>
          <w:bCs/>
          <w:sz w:val="32"/>
        </w:rPr>
        <w:t>十</w:t>
      </w:r>
      <w:r>
        <w:rPr>
          <w:rFonts w:ascii="仿宋" w:eastAsia="仿宋" w:hAnsi="仿宋" w:cs="仿宋" w:hint="eastAsia"/>
          <w:b/>
          <w:bCs/>
          <w:sz w:val="32"/>
          <w:lang w:val="zh-CN"/>
        </w:rPr>
        <w:t>月</w:t>
      </w:r>
    </w:p>
    <w:p w:rsidR="00705CC4" w:rsidRDefault="00705CC4">
      <w:pPr>
        <w:widowControl/>
        <w:jc w:val="left"/>
        <w:rPr>
          <w:rFonts w:ascii="宋体" w:hAnsi="宋体"/>
          <w:b/>
          <w:sz w:val="52"/>
          <w:lang w:val="zh-CN"/>
        </w:rPr>
      </w:pPr>
    </w:p>
    <w:p w:rsidR="00705CC4" w:rsidRDefault="006D4B79">
      <w:pPr>
        <w:spacing w:after="468" w:line="540" w:lineRule="exact"/>
        <w:ind w:firstLineChars="700" w:firstLine="3654"/>
        <w:rPr>
          <w:rFonts w:ascii="宋体" w:hAnsi="宋体"/>
          <w:b/>
          <w:sz w:val="52"/>
          <w:lang w:val="zh-CN"/>
        </w:rPr>
      </w:pPr>
      <w:r>
        <w:rPr>
          <w:rFonts w:ascii="宋体" w:hAnsi="宋体" w:hint="eastAsia"/>
          <w:b/>
          <w:sz w:val="52"/>
          <w:lang w:val="zh-CN"/>
        </w:rPr>
        <w:t>目</w:t>
      </w:r>
      <w:r>
        <w:rPr>
          <w:rFonts w:ascii="宋体" w:hAnsi="宋体" w:hint="eastAsia"/>
          <w:b/>
          <w:sz w:val="52"/>
          <w:lang w:val="zh-CN"/>
        </w:rPr>
        <w:t xml:space="preserve">  </w:t>
      </w:r>
      <w:r>
        <w:rPr>
          <w:rFonts w:ascii="宋体" w:hAnsi="宋体" w:hint="eastAsia"/>
          <w:b/>
          <w:sz w:val="52"/>
          <w:lang w:val="zh-CN"/>
        </w:rPr>
        <w:t>录</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第一章</w:t>
      </w:r>
      <w:r>
        <w:rPr>
          <w:rFonts w:ascii="黑体" w:eastAsia="黑体" w:hAnsi="黑体" w:hint="eastAsia"/>
          <w:sz w:val="24"/>
          <w:szCs w:val="24"/>
          <w:lang w:val="zh-CN"/>
        </w:rPr>
        <w:t xml:space="preserve">  </w:t>
      </w:r>
      <w:r>
        <w:rPr>
          <w:rFonts w:ascii="黑体" w:eastAsia="黑体" w:hAnsi="黑体" w:hint="eastAsia"/>
          <w:sz w:val="24"/>
          <w:szCs w:val="24"/>
          <w:lang w:val="zh-CN"/>
        </w:rPr>
        <w:t>招标公告</w:t>
      </w:r>
      <w:r>
        <w:rPr>
          <w:rFonts w:ascii="黑体" w:eastAsia="黑体" w:hAnsi="黑体" w:hint="eastAsia"/>
          <w:sz w:val="24"/>
          <w:szCs w:val="24"/>
          <w:lang w:val="zh-CN"/>
        </w:rPr>
        <w:tab/>
        <w:t>3</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第二章投标人须知</w:t>
      </w:r>
      <w:r>
        <w:rPr>
          <w:rFonts w:ascii="黑体" w:eastAsia="黑体" w:hAnsi="黑体" w:hint="eastAsia"/>
          <w:sz w:val="24"/>
          <w:szCs w:val="24"/>
          <w:lang w:val="zh-CN"/>
        </w:rPr>
        <w:tab/>
        <w:t>8</w:t>
      </w:r>
    </w:p>
    <w:p w:rsidR="00705CC4" w:rsidRDefault="006D4B79">
      <w:pPr>
        <w:tabs>
          <w:tab w:val="right" w:leader="dot" w:pos="9060"/>
        </w:tabs>
        <w:spacing w:line="480" w:lineRule="auto"/>
        <w:ind w:left="420"/>
        <w:rPr>
          <w:sz w:val="24"/>
          <w:szCs w:val="24"/>
        </w:rPr>
      </w:pPr>
      <w:r>
        <w:rPr>
          <w:rFonts w:ascii="黑体" w:eastAsia="黑体" w:hAnsi="黑体" w:hint="eastAsia"/>
          <w:sz w:val="24"/>
          <w:szCs w:val="24"/>
          <w:lang w:val="zh-CN"/>
        </w:rPr>
        <w:t>第三章评标办法（综合评估法）</w:t>
      </w:r>
      <w:r>
        <w:rPr>
          <w:rFonts w:ascii="黑体" w:eastAsia="黑体" w:hAnsi="黑体" w:hint="eastAsia"/>
          <w:sz w:val="24"/>
          <w:szCs w:val="24"/>
          <w:lang w:val="zh-CN"/>
        </w:rPr>
        <w:tab/>
      </w:r>
      <w:r>
        <w:rPr>
          <w:rFonts w:hint="eastAsia"/>
          <w:sz w:val="24"/>
          <w:szCs w:val="24"/>
        </w:rPr>
        <w:t>31</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第四章</w:t>
      </w:r>
      <w:r>
        <w:rPr>
          <w:rFonts w:ascii="黑体" w:eastAsia="黑体" w:hAnsi="黑体" w:hint="eastAsia"/>
          <w:sz w:val="24"/>
          <w:szCs w:val="24"/>
          <w:lang w:val="zh-CN"/>
        </w:rPr>
        <w:t xml:space="preserve">  </w:t>
      </w:r>
      <w:r>
        <w:rPr>
          <w:rFonts w:ascii="黑体" w:eastAsia="黑体" w:hAnsi="黑体" w:hint="eastAsia"/>
          <w:sz w:val="24"/>
          <w:szCs w:val="24"/>
          <w:lang w:val="zh-CN"/>
        </w:rPr>
        <w:t>合同条款及格式</w:t>
      </w:r>
      <w:r>
        <w:rPr>
          <w:rFonts w:ascii="黑体" w:eastAsia="黑体" w:hAnsi="黑体" w:hint="eastAsia"/>
          <w:sz w:val="24"/>
          <w:szCs w:val="24"/>
          <w:lang w:val="zh-CN"/>
        </w:rPr>
        <w:tab/>
        <w:t>44</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第五章</w:t>
      </w:r>
      <w:r>
        <w:rPr>
          <w:rFonts w:ascii="黑体" w:eastAsia="黑体" w:hAnsi="黑体" w:hint="eastAsia"/>
          <w:sz w:val="24"/>
          <w:szCs w:val="24"/>
          <w:lang w:val="zh-CN"/>
        </w:rPr>
        <w:t xml:space="preserve">  </w:t>
      </w:r>
      <w:r>
        <w:rPr>
          <w:rFonts w:ascii="黑体" w:eastAsia="黑体" w:hAnsi="黑体" w:hint="eastAsia"/>
          <w:sz w:val="24"/>
          <w:szCs w:val="24"/>
          <w:lang w:val="zh-CN"/>
        </w:rPr>
        <w:t>工程量清单</w:t>
      </w:r>
      <w:r>
        <w:rPr>
          <w:rFonts w:ascii="黑体" w:eastAsia="黑体" w:hAnsi="黑体" w:hint="eastAsia"/>
          <w:sz w:val="24"/>
          <w:szCs w:val="24"/>
          <w:lang w:val="zh-CN"/>
        </w:rPr>
        <w:tab/>
        <w:t>45</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第六章图纸</w:t>
      </w:r>
      <w:r>
        <w:rPr>
          <w:rFonts w:ascii="黑体" w:eastAsia="黑体" w:hAnsi="黑体" w:hint="eastAsia"/>
          <w:sz w:val="24"/>
          <w:szCs w:val="24"/>
          <w:lang w:val="zh-CN"/>
        </w:rPr>
        <w:tab/>
        <w:t>47</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第七章技术标准和要求</w:t>
      </w:r>
      <w:r>
        <w:rPr>
          <w:rFonts w:ascii="黑体" w:eastAsia="黑体" w:hAnsi="黑体" w:hint="eastAsia"/>
          <w:sz w:val="24"/>
          <w:szCs w:val="24"/>
          <w:lang w:val="zh-CN"/>
        </w:rPr>
        <w:tab/>
        <w:t>48</w:t>
      </w:r>
    </w:p>
    <w:p w:rsidR="00705CC4" w:rsidRDefault="006D4B79">
      <w:pPr>
        <w:tabs>
          <w:tab w:val="right" w:leader="dot" w:pos="9060"/>
        </w:tabs>
        <w:spacing w:line="480" w:lineRule="auto"/>
        <w:ind w:left="420"/>
        <w:rPr>
          <w:rFonts w:ascii="黑体" w:eastAsia="黑体" w:hAnsi="黑体"/>
          <w:sz w:val="24"/>
          <w:szCs w:val="24"/>
          <w:lang w:val="zh-CN"/>
        </w:rPr>
      </w:pPr>
      <w:r>
        <w:rPr>
          <w:rFonts w:ascii="黑体" w:eastAsia="黑体" w:hAnsi="黑体" w:hint="eastAsia"/>
          <w:sz w:val="24"/>
          <w:szCs w:val="24"/>
          <w:lang w:val="zh-CN"/>
        </w:rPr>
        <w:t>第八章</w:t>
      </w:r>
      <w:r>
        <w:rPr>
          <w:rFonts w:ascii="黑体" w:eastAsia="黑体" w:hAnsi="黑体" w:hint="eastAsia"/>
          <w:sz w:val="24"/>
          <w:szCs w:val="24"/>
          <w:lang w:val="zh-CN"/>
        </w:rPr>
        <w:t>投标文件格式</w:t>
      </w:r>
      <w:r>
        <w:rPr>
          <w:rFonts w:ascii="黑体" w:eastAsia="黑体" w:hAnsi="黑体" w:hint="eastAsia"/>
          <w:sz w:val="24"/>
          <w:szCs w:val="24"/>
          <w:lang w:val="zh-CN"/>
        </w:rPr>
        <w:tab/>
        <w:t>49</w:t>
      </w:r>
    </w:p>
    <w:p w:rsidR="00705CC4" w:rsidRDefault="00705CC4">
      <w:pPr>
        <w:jc w:val="left"/>
        <w:rPr>
          <w:rFonts w:eastAsia="Times New Roman"/>
        </w:rPr>
      </w:pPr>
    </w:p>
    <w:bookmarkEnd w:id="0"/>
    <w:p w:rsidR="00705CC4" w:rsidRDefault="00705CC4">
      <w:pPr>
        <w:pStyle w:val="2TimesNewRoman5020"/>
        <w:spacing w:before="0" w:line="360" w:lineRule="auto"/>
        <w:rPr>
          <w:rFonts w:ascii="黑体" w:hAnsi="黑体"/>
          <w:sz w:val="32"/>
          <w:lang w:val="zh-CN"/>
        </w:rPr>
      </w:pPr>
    </w:p>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 w:rsidR="00705CC4" w:rsidRDefault="006D4B79">
      <w:pPr>
        <w:pStyle w:val="2TimesNewRoman5020"/>
        <w:spacing w:before="0" w:line="360" w:lineRule="auto"/>
        <w:rPr>
          <w:rFonts w:ascii="仿宋_GB2312" w:eastAsia="仿宋_GB2312" w:hAnsi="宋体"/>
          <w:b/>
          <w:sz w:val="48"/>
          <w:szCs w:val="48"/>
        </w:rPr>
      </w:pPr>
      <w:r>
        <w:rPr>
          <w:rFonts w:ascii="仿宋_GB2312" w:eastAsia="仿宋_GB2312" w:hAnsi="宋体" w:hint="eastAsia"/>
          <w:b/>
          <w:sz w:val="48"/>
          <w:szCs w:val="48"/>
        </w:rPr>
        <w:br w:type="page"/>
      </w:r>
    </w:p>
    <w:p w:rsidR="00705CC4" w:rsidRDefault="006D4B79">
      <w:pPr>
        <w:pStyle w:val="2TimesNewRoman5020"/>
        <w:spacing w:before="0" w:line="360" w:lineRule="auto"/>
        <w:jc w:val="center"/>
        <w:rPr>
          <w:rFonts w:ascii="仿宋_GB2312" w:eastAsia="仿宋_GB2312" w:hAnsi="宋体"/>
          <w:b/>
          <w:sz w:val="48"/>
          <w:szCs w:val="48"/>
        </w:rPr>
      </w:pPr>
      <w:r>
        <w:rPr>
          <w:rFonts w:ascii="仿宋_GB2312" w:eastAsia="仿宋_GB2312" w:hAnsi="宋体" w:hint="eastAsia"/>
          <w:b/>
          <w:sz w:val="48"/>
          <w:szCs w:val="48"/>
        </w:rPr>
        <w:lastRenderedPageBreak/>
        <w:t>第一章招标公告</w:t>
      </w:r>
    </w:p>
    <w:p w:rsidR="00705CC4" w:rsidRDefault="006D4B79">
      <w:pPr>
        <w:pStyle w:val="a4"/>
        <w:spacing w:after="0"/>
        <w:ind w:firstLine="301"/>
        <w:jc w:val="center"/>
        <w:rPr>
          <w:rFonts w:asciiTheme="majorEastAsia" w:eastAsiaTheme="majorEastAsia" w:hAnsiTheme="majorEastAsia" w:cstheme="majorEastAsia"/>
          <w:b/>
          <w:bCs/>
          <w:sz w:val="28"/>
          <w:szCs w:val="28"/>
        </w:rPr>
      </w:pPr>
      <w:r>
        <w:rPr>
          <w:rFonts w:ascii="宋体" w:hAnsi="宋体" w:cs="宋体"/>
          <w:b/>
          <w:bCs/>
          <w:sz w:val="30"/>
          <w:szCs w:val="30"/>
        </w:rPr>
        <w:t>XCGC-</w:t>
      </w:r>
      <w:r w:rsidR="00517A34">
        <w:rPr>
          <w:rFonts w:ascii="宋体" w:hAnsi="宋体" w:cs="宋体" w:hint="eastAsia"/>
          <w:b/>
          <w:bCs/>
          <w:sz w:val="30"/>
          <w:szCs w:val="30"/>
        </w:rPr>
        <w:t>S2018037</w:t>
      </w:r>
      <w:r>
        <w:rPr>
          <w:rFonts w:asciiTheme="majorEastAsia" w:eastAsiaTheme="majorEastAsia" w:hAnsiTheme="majorEastAsia" w:cstheme="majorEastAsia" w:hint="eastAsia"/>
          <w:b/>
          <w:bCs/>
          <w:sz w:val="28"/>
          <w:szCs w:val="28"/>
        </w:rPr>
        <w:t>许昌市</w:t>
      </w:r>
      <w:proofErr w:type="gramStart"/>
      <w:r>
        <w:rPr>
          <w:rFonts w:asciiTheme="majorEastAsia" w:eastAsiaTheme="majorEastAsia" w:hAnsiTheme="majorEastAsia" w:cstheme="majorEastAsia" w:hint="eastAsia"/>
          <w:b/>
          <w:bCs/>
          <w:sz w:val="28"/>
          <w:szCs w:val="28"/>
        </w:rPr>
        <w:t>建安区</w:t>
      </w:r>
      <w:proofErr w:type="gramEnd"/>
      <w:r>
        <w:rPr>
          <w:rFonts w:asciiTheme="majorEastAsia" w:eastAsiaTheme="majorEastAsia" w:hAnsiTheme="majorEastAsia" w:cstheme="majorEastAsia" w:hint="eastAsia"/>
          <w:b/>
          <w:bCs/>
          <w:sz w:val="28"/>
          <w:szCs w:val="28"/>
        </w:rPr>
        <w:t>发展和改革委员会“</w:t>
      </w:r>
      <w:r>
        <w:rPr>
          <w:rFonts w:asciiTheme="majorEastAsia" w:eastAsiaTheme="majorEastAsia" w:hAnsiTheme="majorEastAsia" w:cstheme="majorEastAsia" w:hint="eastAsia"/>
          <w:b/>
          <w:bCs/>
          <w:sz w:val="28"/>
          <w:szCs w:val="28"/>
        </w:rPr>
        <w:t>许昌市建安区</w:t>
      </w:r>
      <w:r>
        <w:rPr>
          <w:rFonts w:asciiTheme="majorEastAsia" w:eastAsiaTheme="majorEastAsia" w:hAnsiTheme="majorEastAsia" w:cstheme="majorEastAsia" w:hint="eastAsia"/>
          <w:b/>
          <w:bCs/>
          <w:sz w:val="28"/>
          <w:szCs w:val="28"/>
        </w:rPr>
        <w:t>2018</w:t>
      </w:r>
      <w:r>
        <w:rPr>
          <w:rFonts w:asciiTheme="majorEastAsia" w:eastAsiaTheme="majorEastAsia" w:hAnsiTheme="majorEastAsia" w:cstheme="majorEastAsia" w:hint="eastAsia"/>
          <w:b/>
          <w:bCs/>
          <w:sz w:val="28"/>
          <w:szCs w:val="28"/>
        </w:rPr>
        <w:t>年实施全国新增</w:t>
      </w:r>
      <w:r>
        <w:rPr>
          <w:rFonts w:asciiTheme="majorEastAsia" w:eastAsiaTheme="majorEastAsia" w:hAnsiTheme="majorEastAsia" w:cstheme="majorEastAsia" w:hint="eastAsia"/>
          <w:b/>
          <w:bCs/>
          <w:sz w:val="28"/>
          <w:szCs w:val="28"/>
        </w:rPr>
        <w:t>1000</w:t>
      </w:r>
      <w:r>
        <w:rPr>
          <w:rFonts w:asciiTheme="majorEastAsia" w:eastAsiaTheme="majorEastAsia" w:hAnsiTheme="majorEastAsia" w:cstheme="majorEastAsia" w:hint="eastAsia"/>
          <w:b/>
          <w:bCs/>
          <w:sz w:val="28"/>
          <w:szCs w:val="28"/>
        </w:rPr>
        <w:t>亿斤粮食生产能力规划田间工程建设项目</w:t>
      </w:r>
      <w:r>
        <w:rPr>
          <w:rFonts w:asciiTheme="majorEastAsia" w:eastAsiaTheme="majorEastAsia" w:hAnsiTheme="majorEastAsia" w:cstheme="majorEastAsia" w:hint="eastAsia"/>
          <w:b/>
          <w:bCs/>
          <w:sz w:val="28"/>
          <w:szCs w:val="28"/>
        </w:rPr>
        <w:t>”招标公告</w:t>
      </w:r>
      <w:r>
        <w:rPr>
          <w:rFonts w:asciiTheme="majorEastAsia" w:eastAsiaTheme="majorEastAsia" w:hAnsiTheme="majorEastAsia" w:cstheme="majorEastAsia" w:hint="eastAsia"/>
          <w:b/>
          <w:bCs/>
          <w:sz w:val="28"/>
          <w:szCs w:val="28"/>
        </w:rPr>
        <w:t xml:space="preserve"> </w:t>
      </w:r>
    </w:p>
    <w:p w:rsidR="00705CC4" w:rsidRDefault="006D4B79">
      <w:pPr>
        <w:autoSpaceDE w:val="0"/>
        <w:autoSpaceDN w:val="0"/>
        <w:adjustRightInd w:val="0"/>
        <w:spacing w:line="360" w:lineRule="auto"/>
        <w:rPr>
          <w:rFonts w:ascii="宋体" w:hAnsi="宋体" w:cs="宋体"/>
          <w:b/>
          <w:sz w:val="24"/>
          <w:szCs w:val="24"/>
          <w:lang w:val="zh-CN"/>
        </w:rPr>
      </w:pPr>
      <w:r>
        <w:rPr>
          <w:rFonts w:ascii="宋体" w:hAnsi="宋体" w:cs="宋体"/>
          <w:b/>
          <w:sz w:val="24"/>
          <w:szCs w:val="24"/>
        </w:rPr>
        <w:t xml:space="preserve">1. </w:t>
      </w:r>
      <w:r>
        <w:rPr>
          <w:rFonts w:ascii="宋体" w:hAnsi="宋体" w:cs="宋体" w:hint="eastAsia"/>
          <w:b/>
          <w:sz w:val="24"/>
          <w:szCs w:val="24"/>
          <w:lang w:val="zh-CN"/>
        </w:rPr>
        <w:t>招标条件</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本招标项目许昌市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2018</w:t>
      </w:r>
      <w:r>
        <w:rPr>
          <w:rFonts w:ascii="宋体" w:hAnsi="宋体" w:cs="宋体" w:hint="eastAsia"/>
          <w:bCs/>
          <w:sz w:val="24"/>
          <w:szCs w:val="24"/>
          <w:lang w:val="zh-CN"/>
        </w:rPr>
        <w:t>年实施全国新增</w:t>
      </w:r>
      <w:r>
        <w:rPr>
          <w:rFonts w:ascii="宋体" w:hAnsi="宋体" w:cs="宋体" w:hint="eastAsia"/>
          <w:bCs/>
          <w:sz w:val="24"/>
          <w:szCs w:val="24"/>
          <w:lang w:val="zh-CN"/>
        </w:rPr>
        <w:t>1000</w:t>
      </w:r>
      <w:r>
        <w:rPr>
          <w:rFonts w:ascii="宋体" w:hAnsi="宋体" w:cs="宋体" w:hint="eastAsia"/>
          <w:bCs/>
          <w:sz w:val="24"/>
          <w:szCs w:val="24"/>
          <w:lang w:val="zh-CN"/>
        </w:rPr>
        <w:t>亿斤粮食生产能力规划田间工程建设项目</w:t>
      </w:r>
      <w:r>
        <w:rPr>
          <w:rFonts w:ascii="宋体" w:hAnsi="宋体" w:cs="宋体" w:hint="eastAsia"/>
          <w:sz w:val="24"/>
        </w:rPr>
        <w:t>已由许昌市发展和改革委员会以许发改农经审【</w:t>
      </w:r>
      <w:r>
        <w:rPr>
          <w:rFonts w:ascii="宋体" w:hAnsi="宋体" w:cs="宋体" w:hint="eastAsia"/>
          <w:sz w:val="24"/>
        </w:rPr>
        <w:t>2018</w:t>
      </w:r>
      <w:r>
        <w:rPr>
          <w:rFonts w:ascii="宋体" w:hAnsi="宋体" w:cs="宋体" w:hint="eastAsia"/>
          <w:sz w:val="24"/>
        </w:rPr>
        <w:t>】</w:t>
      </w:r>
      <w:r>
        <w:rPr>
          <w:rFonts w:ascii="宋体" w:hAnsi="宋体" w:cs="宋体" w:hint="eastAsia"/>
          <w:sz w:val="24"/>
        </w:rPr>
        <w:t>17</w:t>
      </w:r>
      <w:r>
        <w:rPr>
          <w:rFonts w:ascii="宋体" w:hAnsi="宋体" w:cs="宋体" w:hint="eastAsia"/>
          <w:sz w:val="24"/>
        </w:rPr>
        <w:t>号批准建设，</w:t>
      </w:r>
      <w:r>
        <w:rPr>
          <w:rFonts w:ascii="宋体" w:hAnsi="宋体" w:hint="eastAsia"/>
          <w:sz w:val="24"/>
        </w:rPr>
        <w:t>建设资金来自</w:t>
      </w:r>
      <w:r>
        <w:rPr>
          <w:rFonts w:ascii="宋体" w:hAnsi="宋体" w:hint="eastAsia"/>
          <w:sz w:val="24"/>
          <w:lang w:val="zh-CN"/>
        </w:rPr>
        <w:t>中央投资及地方配套资金</w:t>
      </w:r>
      <w:r>
        <w:rPr>
          <w:rFonts w:ascii="宋体" w:hAnsi="宋体" w:hint="eastAsia"/>
          <w:sz w:val="24"/>
        </w:rPr>
        <w:t xml:space="preserve"> </w:t>
      </w:r>
      <w:r>
        <w:rPr>
          <w:rFonts w:ascii="宋体" w:hAnsi="宋体" w:hint="eastAsia"/>
          <w:sz w:val="24"/>
        </w:rPr>
        <w:t>，出资比例</w:t>
      </w:r>
      <w:r>
        <w:rPr>
          <w:rFonts w:ascii="宋体" w:hAnsi="宋体" w:hint="eastAsia"/>
          <w:sz w:val="24"/>
        </w:rPr>
        <w:t>100%</w:t>
      </w:r>
      <w:r>
        <w:rPr>
          <w:rFonts w:ascii="宋体" w:hAnsi="宋体" w:hint="eastAsia"/>
          <w:sz w:val="24"/>
        </w:rPr>
        <w:t>。</w:t>
      </w:r>
      <w:r>
        <w:rPr>
          <w:rFonts w:ascii="宋体" w:hAnsi="宋体" w:cs="宋体" w:hint="eastAsia"/>
          <w:bCs/>
          <w:sz w:val="24"/>
          <w:szCs w:val="24"/>
          <w:lang w:val="zh-CN"/>
        </w:rPr>
        <w:t>招标人为许昌市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发展和改革委员会，项目已具备招标条件，现对该项目进行公开招标。</w:t>
      </w:r>
    </w:p>
    <w:p w:rsidR="00705CC4" w:rsidRDefault="006D4B79">
      <w:pPr>
        <w:autoSpaceDE w:val="0"/>
        <w:spacing w:line="360" w:lineRule="auto"/>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lang w:val="zh-CN"/>
        </w:rPr>
        <w:t>项目概况与招标范围</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2.1</w:t>
      </w:r>
      <w:r>
        <w:rPr>
          <w:rFonts w:ascii="宋体" w:hAnsi="宋体" w:cs="宋体" w:hint="eastAsia"/>
          <w:bCs/>
          <w:sz w:val="24"/>
          <w:szCs w:val="24"/>
          <w:lang w:val="zh-CN"/>
        </w:rPr>
        <w:t>工程名称：许昌市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2018</w:t>
      </w:r>
      <w:r>
        <w:rPr>
          <w:rFonts w:ascii="宋体" w:hAnsi="宋体" w:cs="宋体" w:hint="eastAsia"/>
          <w:bCs/>
          <w:sz w:val="24"/>
          <w:szCs w:val="24"/>
          <w:lang w:val="zh-CN"/>
        </w:rPr>
        <w:t>年实施全国新增</w:t>
      </w:r>
      <w:r>
        <w:rPr>
          <w:rFonts w:ascii="宋体" w:hAnsi="宋体" w:cs="宋体" w:hint="eastAsia"/>
          <w:bCs/>
          <w:sz w:val="24"/>
          <w:szCs w:val="24"/>
          <w:lang w:val="zh-CN"/>
        </w:rPr>
        <w:t>1000</w:t>
      </w:r>
      <w:r>
        <w:rPr>
          <w:rFonts w:ascii="宋体" w:hAnsi="宋体" w:cs="宋体" w:hint="eastAsia"/>
          <w:bCs/>
          <w:sz w:val="24"/>
          <w:szCs w:val="24"/>
          <w:lang w:val="zh-CN"/>
        </w:rPr>
        <w:t>亿斤粮食生产能力规划田间工程建设项目</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rPr>
        <w:t>2.2</w:t>
      </w:r>
      <w:r>
        <w:rPr>
          <w:rFonts w:ascii="宋体" w:hAnsi="宋体" w:cs="宋体" w:hint="eastAsia"/>
          <w:bCs/>
          <w:sz w:val="24"/>
          <w:szCs w:val="24"/>
          <w:lang w:val="zh-CN"/>
        </w:rPr>
        <w:t>工程编号：</w:t>
      </w:r>
      <w:r>
        <w:rPr>
          <w:rFonts w:ascii="宋体" w:hAnsi="宋体" w:cs="宋体" w:hint="eastAsia"/>
          <w:bCs/>
          <w:sz w:val="24"/>
          <w:szCs w:val="24"/>
          <w:lang w:val="zh-CN"/>
        </w:rPr>
        <w:t>XCGC-S2018</w:t>
      </w:r>
    </w:p>
    <w:p w:rsidR="00705CC4" w:rsidRDefault="006D4B79">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2.3</w:t>
      </w:r>
      <w:r>
        <w:rPr>
          <w:rFonts w:ascii="宋体" w:hAnsi="宋体" w:cs="宋体" w:hint="eastAsia"/>
          <w:bCs/>
          <w:sz w:val="24"/>
          <w:szCs w:val="24"/>
          <w:lang w:val="zh-CN"/>
        </w:rPr>
        <w:t>工程规模及地点：本项目涉及苏桥镇的武庄村、磨李村、程庄村、西张村、东张村、侯王村、吴村谢村、司堂村等</w:t>
      </w:r>
      <w:r>
        <w:rPr>
          <w:rFonts w:ascii="宋体" w:hAnsi="宋体" w:cs="宋体" w:hint="eastAsia"/>
          <w:bCs/>
          <w:sz w:val="24"/>
          <w:szCs w:val="24"/>
          <w:lang w:val="zh-CN"/>
        </w:rPr>
        <w:t>8</w:t>
      </w:r>
      <w:r>
        <w:rPr>
          <w:rFonts w:ascii="宋体" w:hAnsi="宋体" w:cs="宋体" w:hint="eastAsia"/>
          <w:bCs/>
          <w:sz w:val="24"/>
          <w:szCs w:val="24"/>
          <w:lang w:val="zh-CN"/>
        </w:rPr>
        <w:t>个行政村。项目区土地面积</w:t>
      </w:r>
      <w:r>
        <w:rPr>
          <w:rFonts w:ascii="宋体" w:hAnsi="宋体" w:cs="宋体" w:hint="eastAsia"/>
          <w:bCs/>
          <w:sz w:val="24"/>
          <w:szCs w:val="24"/>
          <w:lang w:val="zh-CN"/>
        </w:rPr>
        <w:t>1.90</w:t>
      </w:r>
      <w:r>
        <w:rPr>
          <w:rFonts w:ascii="宋体" w:hAnsi="宋体" w:cs="宋体" w:hint="eastAsia"/>
          <w:bCs/>
          <w:sz w:val="24"/>
          <w:szCs w:val="24"/>
          <w:lang w:val="zh-CN"/>
        </w:rPr>
        <w:t>万亩，耕地面积</w:t>
      </w:r>
      <w:r>
        <w:rPr>
          <w:rFonts w:ascii="宋体" w:hAnsi="宋体" w:cs="宋体" w:hint="eastAsia"/>
          <w:bCs/>
          <w:sz w:val="24"/>
          <w:szCs w:val="24"/>
          <w:lang w:val="zh-CN"/>
        </w:rPr>
        <w:t>1.40</w:t>
      </w:r>
      <w:r>
        <w:rPr>
          <w:rFonts w:ascii="宋体" w:hAnsi="宋体" w:cs="宋体" w:hint="eastAsia"/>
          <w:bCs/>
          <w:sz w:val="24"/>
          <w:szCs w:val="24"/>
          <w:lang w:val="zh-CN"/>
        </w:rPr>
        <w:t>万亩。主要建设内容为水源工程、输水工程、建筑物工程、田间道路工程电力配套及机井配套工程。</w:t>
      </w:r>
    </w:p>
    <w:p w:rsidR="00705CC4" w:rsidRDefault="006D4B79">
      <w:pPr>
        <w:autoSpaceDE w:val="0"/>
        <w:spacing w:line="360" w:lineRule="auto"/>
        <w:ind w:leftChars="228" w:left="479"/>
        <w:rPr>
          <w:rFonts w:ascii="宋体" w:hAnsi="宋体" w:cs="宋体"/>
          <w:bCs/>
          <w:sz w:val="24"/>
          <w:szCs w:val="24"/>
          <w:lang w:val="zh-CN"/>
        </w:rPr>
      </w:pPr>
      <w:r>
        <w:rPr>
          <w:rFonts w:ascii="宋体" w:hAnsi="宋体" w:cs="宋体" w:hint="eastAsia"/>
          <w:bCs/>
          <w:sz w:val="24"/>
          <w:szCs w:val="24"/>
        </w:rPr>
        <w:t>2.4</w:t>
      </w:r>
      <w:r>
        <w:rPr>
          <w:rFonts w:ascii="宋体" w:hAnsi="宋体" w:cs="宋体" w:hint="eastAsia"/>
          <w:bCs/>
          <w:sz w:val="24"/>
          <w:szCs w:val="24"/>
        </w:rPr>
        <w:t>项目</w:t>
      </w:r>
      <w:r>
        <w:rPr>
          <w:rFonts w:ascii="宋体" w:hAnsi="宋体" w:cs="宋体" w:hint="eastAsia"/>
          <w:bCs/>
          <w:sz w:val="24"/>
          <w:szCs w:val="24"/>
        </w:rPr>
        <w:t>总投资：</w:t>
      </w:r>
      <w:r>
        <w:rPr>
          <w:rFonts w:ascii="宋体" w:hAnsi="宋体" w:cs="宋体" w:hint="eastAsia"/>
          <w:bCs/>
          <w:sz w:val="24"/>
          <w:szCs w:val="24"/>
        </w:rPr>
        <w:t>19119501.38</w:t>
      </w:r>
      <w:r>
        <w:rPr>
          <w:rFonts w:ascii="宋体" w:hAnsi="宋体" w:cs="宋体" w:hint="eastAsia"/>
          <w:bCs/>
          <w:sz w:val="24"/>
          <w:szCs w:val="24"/>
        </w:rPr>
        <w:t>元</w:t>
      </w:r>
      <w:r>
        <w:rPr>
          <w:rFonts w:ascii="宋体" w:hAnsi="宋体" w:cs="宋体" w:hint="eastAsia"/>
          <w:bCs/>
          <w:sz w:val="24"/>
          <w:szCs w:val="24"/>
          <w:lang w:val="zh-CN"/>
        </w:rPr>
        <w:t>；</w:t>
      </w:r>
    </w:p>
    <w:p w:rsidR="00705CC4" w:rsidRDefault="006D4B79">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2.5</w:t>
      </w:r>
      <w:r>
        <w:rPr>
          <w:rFonts w:ascii="宋体" w:hAnsi="宋体" w:cs="宋体" w:hint="eastAsia"/>
          <w:bCs/>
          <w:sz w:val="24"/>
          <w:szCs w:val="24"/>
          <w:lang w:val="zh-CN"/>
        </w:rPr>
        <w:t>招标范围：本项目招标文件、施工图纸及工程量清单范围内全部内容；</w:t>
      </w:r>
    </w:p>
    <w:p w:rsidR="00705CC4" w:rsidRDefault="006D4B79">
      <w:pPr>
        <w:autoSpaceDE w:val="0"/>
        <w:spacing w:line="360" w:lineRule="auto"/>
        <w:ind w:leftChars="228" w:left="479" w:firstLineChars="300" w:firstLine="720"/>
        <w:rPr>
          <w:lang w:val="zh-CN"/>
        </w:rPr>
      </w:pPr>
      <w:r>
        <w:rPr>
          <w:rFonts w:ascii="宋体" w:hAnsi="宋体" w:cs="宋体" w:hint="eastAsia"/>
          <w:bCs/>
          <w:sz w:val="24"/>
          <w:lang w:val="zh-CN"/>
        </w:rPr>
        <w:t>监理招标范围：本工程的施工阶段及保修阶段全过程的监理服务；</w:t>
      </w:r>
    </w:p>
    <w:p w:rsidR="00705CC4" w:rsidRDefault="006D4B79">
      <w:pPr>
        <w:autoSpaceDE w:val="0"/>
        <w:spacing w:line="360" w:lineRule="auto"/>
        <w:ind w:left="480" w:hangingChars="200" w:hanging="480"/>
        <w:rPr>
          <w:rFonts w:ascii="宋体" w:hAnsi="宋体" w:cs="宋体"/>
          <w:bCs/>
          <w:sz w:val="24"/>
          <w:szCs w:val="24"/>
        </w:rPr>
      </w:pPr>
      <w:r>
        <w:rPr>
          <w:rFonts w:ascii="宋体" w:hAnsi="宋体" w:cs="宋体" w:hint="eastAsia"/>
          <w:bCs/>
          <w:sz w:val="24"/>
          <w:szCs w:val="24"/>
        </w:rPr>
        <w:t xml:space="preserve">    2.6</w:t>
      </w:r>
      <w:r>
        <w:rPr>
          <w:rFonts w:ascii="宋体" w:hAnsi="宋体" w:cs="宋体" w:hint="eastAsia"/>
          <w:bCs/>
          <w:sz w:val="24"/>
          <w:szCs w:val="24"/>
        </w:rPr>
        <w:t>施工工期：</w:t>
      </w:r>
      <w:r>
        <w:rPr>
          <w:rFonts w:ascii="宋体" w:hAnsi="宋体" w:cs="宋体" w:hint="eastAsia"/>
          <w:bCs/>
          <w:sz w:val="24"/>
          <w:szCs w:val="24"/>
        </w:rPr>
        <w:t>90</w:t>
      </w:r>
      <w:proofErr w:type="gramStart"/>
      <w:r>
        <w:rPr>
          <w:rFonts w:ascii="宋体" w:hAnsi="宋体" w:cs="宋体" w:hint="eastAsia"/>
          <w:bCs/>
          <w:sz w:val="24"/>
          <w:szCs w:val="24"/>
        </w:rPr>
        <w:t>日历天</w:t>
      </w:r>
      <w:proofErr w:type="gramEnd"/>
      <w:r>
        <w:rPr>
          <w:rFonts w:ascii="宋体" w:hAnsi="宋体" w:cs="宋体" w:hint="eastAsia"/>
          <w:bCs/>
          <w:sz w:val="24"/>
          <w:szCs w:val="24"/>
        </w:rPr>
        <w:t>/</w:t>
      </w:r>
      <w:r>
        <w:rPr>
          <w:rFonts w:ascii="宋体" w:hAnsi="宋体" w:cs="宋体" w:hint="eastAsia"/>
          <w:bCs/>
          <w:sz w:val="24"/>
          <w:szCs w:val="24"/>
        </w:rPr>
        <w:t>标段；监理服务期：同施工工期；</w:t>
      </w:r>
    </w:p>
    <w:p w:rsidR="00705CC4" w:rsidRDefault="006D4B79">
      <w:pPr>
        <w:autoSpaceDE w:val="0"/>
        <w:spacing w:line="360" w:lineRule="auto"/>
        <w:ind w:left="480" w:hangingChars="200" w:hanging="480"/>
        <w:rPr>
          <w:rFonts w:ascii="宋体" w:hAnsi="宋体" w:cs="宋体"/>
          <w:bCs/>
          <w:sz w:val="24"/>
          <w:szCs w:val="24"/>
          <w:lang w:val="zh-CN"/>
        </w:rPr>
      </w:pPr>
      <w:r>
        <w:rPr>
          <w:rFonts w:ascii="宋体" w:hAnsi="宋体" w:cs="宋体" w:hint="eastAsia"/>
          <w:bCs/>
          <w:sz w:val="24"/>
          <w:szCs w:val="24"/>
        </w:rPr>
        <w:t xml:space="preserve">    2.7</w:t>
      </w:r>
      <w:r>
        <w:rPr>
          <w:rFonts w:ascii="宋体" w:hAnsi="宋体" w:cs="宋体" w:hint="eastAsia"/>
          <w:bCs/>
          <w:sz w:val="24"/>
          <w:szCs w:val="24"/>
          <w:lang w:val="zh-CN"/>
        </w:rPr>
        <w:t>质量要求：合格。</w:t>
      </w:r>
    </w:p>
    <w:p w:rsidR="00705CC4" w:rsidRDefault="006D4B79">
      <w:pPr>
        <w:autoSpaceDE w:val="0"/>
        <w:autoSpaceDN w:val="0"/>
        <w:adjustRightInd w:val="0"/>
        <w:spacing w:line="360" w:lineRule="auto"/>
        <w:ind w:firstLineChars="200" w:firstLine="480"/>
        <w:jc w:val="left"/>
        <w:rPr>
          <w:rFonts w:hAnsi="宋体" w:cs="宋体"/>
          <w:sz w:val="24"/>
        </w:rPr>
      </w:pPr>
      <w:r>
        <w:rPr>
          <w:rFonts w:ascii="宋体" w:hAnsi="宋体" w:cs="宋体" w:hint="eastAsia"/>
          <w:bCs/>
          <w:sz w:val="24"/>
          <w:szCs w:val="24"/>
        </w:rPr>
        <w:t>2.8</w:t>
      </w:r>
      <w:r>
        <w:rPr>
          <w:rFonts w:hAnsi="宋体" w:cs="宋体" w:hint="eastAsia"/>
          <w:sz w:val="24"/>
        </w:rPr>
        <w:t>标段划分：本工程共设十二个标段。</w:t>
      </w:r>
    </w:p>
    <w:tbl>
      <w:tblPr>
        <w:tblW w:w="8977" w:type="dxa"/>
        <w:tblLayout w:type="fixed"/>
        <w:tblLook w:val="04A0"/>
      </w:tblPr>
      <w:tblGrid>
        <w:gridCol w:w="931"/>
        <w:gridCol w:w="1305"/>
        <w:gridCol w:w="3566"/>
        <w:gridCol w:w="1489"/>
        <w:gridCol w:w="1686"/>
      </w:tblGrid>
      <w:tr w:rsidR="00705CC4">
        <w:trPr>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kern w:val="0"/>
                <w:sz w:val="22"/>
                <w:szCs w:val="22"/>
              </w:rPr>
            </w:pPr>
            <w:r>
              <w:rPr>
                <w:rFonts w:ascii="宋体" w:hAnsi="宋体" w:cs="宋体" w:hint="eastAsia"/>
                <w:kern w:val="0"/>
                <w:sz w:val="22"/>
                <w:szCs w:val="22"/>
              </w:rPr>
              <w:t>标段</w:t>
            </w:r>
          </w:p>
        </w:tc>
        <w:tc>
          <w:tcPr>
            <w:tcW w:w="1305" w:type="dxa"/>
            <w:tcBorders>
              <w:top w:val="single" w:sz="4" w:space="0" w:color="auto"/>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kern w:val="0"/>
                <w:sz w:val="22"/>
                <w:szCs w:val="22"/>
              </w:rPr>
            </w:pPr>
            <w:r>
              <w:rPr>
                <w:rFonts w:ascii="宋体" w:hAnsi="宋体" w:cs="宋体" w:hint="eastAsia"/>
                <w:kern w:val="0"/>
                <w:sz w:val="22"/>
                <w:szCs w:val="22"/>
              </w:rPr>
              <w:t>内容</w:t>
            </w:r>
          </w:p>
        </w:tc>
        <w:tc>
          <w:tcPr>
            <w:tcW w:w="3566" w:type="dxa"/>
            <w:tcBorders>
              <w:top w:val="single" w:sz="4" w:space="0" w:color="auto"/>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kern w:val="0"/>
                <w:sz w:val="22"/>
                <w:szCs w:val="22"/>
              </w:rPr>
            </w:pPr>
            <w:r>
              <w:rPr>
                <w:rFonts w:ascii="宋体" w:hAnsi="宋体" w:cs="宋体" w:hint="eastAsia"/>
                <w:kern w:val="0"/>
                <w:sz w:val="22"/>
                <w:szCs w:val="22"/>
              </w:rPr>
              <w:t>范围</w:t>
            </w:r>
          </w:p>
        </w:tc>
        <w:tc>
          <w:tcPr>
            <w:tcW w:w="1489" w:type="dxa"/>
            <w:tcBorders>
              <w:top w:val="single" w:sz="4" w:space="0" w:color="auto"/>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kern w:val="0"/>
                <w:sz w:val="22"/>
                <w:szCs w:val="22"/>
              </w:rPr>
            </w:pPr>
            <w:r>
              <w:rPr>
                <w:rFonts w:ascii="宋体" w:hAnsi="宋体" w:cs="宋体" w:hint="eastAsia"/>
                <w:kern w:val="0"/>
                <w:sz w:val="22"/>
                <w:szCs w:val="22"/>
              </w:rPr>
              <w:t>数量</w:t>
            </w:r>
          </w:p>
        </w:tc>
        <w:tc>
          <w:tcPr>
            <w:tcW w:w="1686" w:type="dxa"/>
            <w:tcBorders>
              <w:top w:val="single" w:sz="4" w:space="0" w:color="auto"/>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kern w:val="0"/>
                <w:sz w:val="22"/>
                <w:szCs w:val="22"/>
              </w:rPr>
            </w:pPr>
            <w:r>
              <w:rPr>
                <w:rFonts w:ascii="宋体" w:hAnsi="宋体" w:cs="宋体" w:hint="eastAsia"/>
                <w:kern w:val="0"/>
                <w:sz w:val="22"/>
                <w:szCs w:val="22"/>
              </w:rPr>
              <w:t>控制价</w:t>
            </w:r>
          </w:p>
        </w:tc>
      </w:tr>
      <w:tr w:rsidR="00705CC4">
        <w:trPr>
          <w:trHeight w:val="555"/>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武庄村（</w:t>
            </w:r>
            <w:r>
              <w:rPr>
                <w:rFonts w:ascii="宋体" w:hAnsi="宋体" w:cs="宋体" w:hint="eastAsia"/>
                <w:color w:val="000000"/>
                <w:kern w:val="0"/>
                <w:sz w:val="22"/>
                <w:szCs w:val="22"/>
                <w:lang/>
              </w:rPr>
              <w:t>16</w:t>
            </w:r>
            <w:r>
              <w:rPr>
                <w:rFonts w:ascii="宋体" w:hAnsi="宋体" w:cs="宋体" w:hint="eastAsia"/>
                <w:color w:val="000000"/>
                <w:kern w:val="0"/>
                <w:sz w:val="22"/>
                <w:szCs w:val="22"/>
                <w:lang/>
              </w:rPr>
              <w:t>眼）、侯王村（</w:t>
            </w:r>
            <w:r>
              <w:rPr>
                <w:rFonts w:ascii="宋体" w:hAnsi="宋体" w:cs="宋体" w:hint="eastAsia"/>
                <w:color w:val="000000"/>
                <w:kern w:val="0"/>
                <w:sz w:val="22"/>
                <w:szCs w:val="22"/>
                <w:lang/>
              </w:rPr>
              <w:t>54</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70</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1273262.23</w:t>
            </w:r>
          </w:p>
        </w:tc>
      </w:tr>
      <w:tr w:rsidR="00705CC4">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2</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磨李村（</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眼）、吴村谢村（</w:t>
            </w:r>
            <w:r>
              <w:rPr>
                <w:rFonts w:ascii="宋体" w:hAnsi="宋体" w:cs="宋体" w:hint="eastAsia"/>
                <w:color w:val="000000"/>
                <w:kern w:val="0"/>
                <w:sz w:val="22"/>
                <w:szCs w:val="22"/>
                <w:lang/>
              </w:rPr>
              <w:t>37</w:t>
            </w:r>
            <w:r>
              <w:rPr>
                <w:rFonts w:ascii="宋体" w:hAnsi="宋体" w:cs="宋体" w:hint="eastAsia"/>
                <w:color w:val="000000"/>
                <w:kern w:val="0"/>
                <w:sz w:val="22"/>
                <w:szCs w:val="22"/>
                <w:lang/>
              </w:rPr>
              <w:t>眼）、司堂村（</w:t>
            </w:r>
            <w:r>
              <w:rPr>
                <w:rFonts w:ascii="宋体" w:hAnsi="宋体" w:cs="宋体" w:hint="eastAsia"/>
                <w:color w:val="000000"/>
                <w:kern w:val="0"/>
                <w:sz w:val="22"/>
                <w:szCs w:val="22"/>
                <w:lang/>
              </w:rPr>
              <w:t>7</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64</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1164125.45</w:t>
            </w:r>
          </w:p>
        </w:tc>
      </w:tr>
      <w:tr w:rsidR="00705CC4">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3</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打井</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程庄村（</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眼）、西张村（</w:t>
            </w:r>
            <w:r>
              <w:rPr>
                <w:rFonts w:ascii="宋体" w:hAnsi="宋体" w:cs="宋体" w:hint="eastAsia"/>
                <w:color w:val="000000"/>
                <w:kern w:val="0"/>
                <w:sz w:val="22"/>
                <w:szCs w:val="22"/>
                <w:lang/>
              </w:rPr>
              <w:t>25</w:t>
            </w:r>
            <w:r>
              <w:rPr>
                <w:rFonts w:ascii="宋体" w:hAnsi="宋体" w:cs="宋体" w:hint="eastAsia"/>
                <w:color w:val="000000"/>
                <w:kern w:val="0"/>
                <w:sz w:val="22"/>
                <w:szCs w:val="22"/>
                <w:lang/>
              </w:rPr>
              <w:t>眼）、东张村（</w:t>
            </w:r>
            <w:r>
              <w:rPr>
                <w:rFonts w:ascii="宋体" w:hAnsi="宋体" w:cs="宋体" w:hint="eastAsia"/>
                <w:color w:val="000000"/>
                <w:kern w:val="0"/>
                <w:sz w:val="22"/>
                <w:szCs w:val="22"/>
                <w:lang/>
              </w:rPr>
              <w:t>32</w:t>
            </w:r>
            <w:r>
              <w:rPr>
                <w:rFonts w:ascii="宋体" w:hAnsi="宋体" w:cs="宋体" w:hint="eastAsia"/>
                <w:color w:val="000000"/>
                <w:kern w:val="0"/>
                <w:sz w:val="22"/>
                <w:szCs w:val="22"/>
                <w:lang/>
              </w:rPr>
              <w:t>眼）</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68</w:t>
            </w:r>
            <w:r>
              <w:rPr>
                <w:rFonts w:ascii="宋体" w:hAnsi="宋体" w:cs="宋体" w:hint="eastAsia"/>
                <w:color w:val="000000"/>
                <w:kern w:val="0"/>
                <w:sz w:val="22"/>
                <w:szCs w:val="22"/>
                <w:lang/>
              </w:rPr>
              <w:t>眼</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1236883.31</w:t>
            </w:r>
          </w:p>
        </w:tc>
      </w:tr>
      <w:tr w:rsidR="00705CC4">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nil"/>
              <w:left w:val="nil"/>
              <w:bottom w:val="nil"/>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武庄村（</w:t>
            </w:r>
            <w:r>
              <w:rPr>
                <w:rFonts w:ascii="宋体" w:hAnsi="宋体" w:cs="宋体" w:hint="eastAsia"/>
                <w:color w:val="000000"/>
                <w:kern w:val="0"/>
                <w:sz w:val="22"/>
                <w:szCs w:val="22"/>
                <w:lang/>
              </w:rPr>
              <w:t>945</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864</w:t>
            </w:r>
            <w:r>
              <w:rPr>
                <w:rFonts w:ascii="宋体" w:hAnsi="宋体" w:cs="宋体" w:hint="eastAsia"/>
                <w:color w:val="000000"/>
                <w:kern w:val="0"/>
                <w:sz w:val="22"/>
                <w:szCs w:val="22"/>
                <w:lang/>
              </w:rPr>
              <w:t>米）、磨李村（</w:t>
            </w:r>
            <w:r>
              <w:rPr>
                <w:rFonts w:ascii="宋体" w:hAnsi="宋体" w:cs="宋体" w:hint="eastAsia"/>
                <w:color w:val="000000"/>
                <w:kern w:val="0"/>
                <w:sz w:val="22"/>
                <w:szCs w:val="22"/>
                <w:lang/>
              </w:rPr>
              <w:t>1222</w:t>
            </w:r>
            <w:r>
              <w:rPr>
                <w:rFonts w:ascii="宋体" w:hAnsi="宋体" w:cs="宋体" w:hint="eastAsia"/>
                <w:color w:val="000000"/>
                <w:kern w:val="0"/>
                <w:sz w:val="22"/>
                <w:szCs w:val="22"/>
                <w:lang/>
              </w:rPr>
              <w:t>米）、程庄村（</w:t>
            </w:r>
            <w:r>
              <w:rPr>
                <w:rFonts w:ascii="宋体" w:hAnsi="宋体" w:cs="宋体" w:hint="eastAsia"/>
                <w:color w:val="000000"/>
                <w:kern w:val="0"/>
                <w:sz w:val="22"/>
                <w:szCs w:val="22"/>
                <w:lang/>
              </w:rPr>
              <w:t>1194</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4225</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2443508.04</w:t>
            </w:r>
          </w:p>
        </w:tc>
      </w:tr>
      <w:tr w:rsidR="00705CC4">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5</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single" w:sz="4" w:space="0" w:color="auto"/>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西张村（</w:t>
            </w:r>
            <w:r>
              <w:rPr>
                <w:rFonts w:ascii="宋体" w:hAnsi="宋体" w:cs="宋体" w:hint="eastAsia"/>
                <w:color w:val="000000"/>
                <w:kern w:val="0"/>
                <w:sz w:val="22"/>
                <w:szCs w:val="22"/>
                <w:lang/>
              </w:rPr>
              <w:t>1046</w:t>
            </w:r>
            <w:r>
              <w:rPr>
                <w:rFonts w:ascii="宋体" w:hAnsi="宋体" w:cs="宋体" w:hint="eastAsia"/>
                <w:color w:val="000000"/>
                <w:kern w:val="0"/>
                <w:sz w:val="22"/>
                <w:szCs w:val="22"/>
                <w:lang/>
              </w:rPr>
              <w:t>米）、东张村（</w:t>
            </w:r>
            <w:r>
              <w:rPr>
                <w:rFonts w:ascii="宋体" w:hAnsi="宋体" w:cs="宋体" w:hint="eastAsia"/>
                <w:color w:val="000000"/>
                <w:kern w:val="0"/>
                <w:sz w:val="22"/>
                <w:szCs w:val="22"/>
                <w:lang/>
              </w:rPr>
              <w:t>847</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853</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871</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3617</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2099691.99</w:t>
            </w:r>
          </w:p>
        </w:tc>
      </w:tr>
      <w:tr w:rsidR="00705CC4">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lastRenderedPageBreak/>
              <w:t>6</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机耕路</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侯王村（</w:t>
            </w:r>
            <w:r>
              <w:rPr>
                <w:rFonts w:ascii="宋体" w:hAnsi="宋体" w:cs="宋体" w:hint="eastAsia"/>
                <w:color w:val="000000"/>
                <w:kern w:val="0"/>
                <w:sz w:val="22"/>
                <w:szCs w:val="22"/>
                <w:lang/>
              </w:rPr>
              <w:t>993</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1326</w:t>
            </w:r>
            <w:r>
              <w:rPr>
                <w:rFonts w:ascii="宋体" w:hAnsi="宋体" w:cs="宋体" w:hint="eastAsia"/>
                <w:color w:val="000000"/>
                <w:kern w:val="0"/>
                <w:sz w:val="22"/>
                <w:szCs w:val="22"/>
                <w:lang/>
              </w:rPr>
              <w:t>米、</w:t>
            </w:r>
            <w:r>
              <w:rPr>
                <w:rFonts w:ascii="宋体" w:hAnsi="宋体" w:cs="宋体" w:hint="eastAsia"/>
                <w:color w:val="000000"/>
                <w:kern w:val="0"/>
                <w:sz w:val="22"/>
                <w:szCs w:val="22"/>
                <w:lang/>
              </w:rPr>
              <w:t>672</w:t>
            </w:r>
            <w:r>
              <w:rPr>
                <w:rFonts w:ascii="宋体" w:hAnsi="宋体" w:cs="宋体" w:hint="eastAsia"/>
                <w:color w:val="000000"/>
                <w:kern w:val="0"/>
                <w:sz w:val="22"/>
                <w:szCs w:val="22"/>
                <w:lang/>
              </w:rPr>
              <w:t>米）、吴村谢村（</w:t>
            </w:r>
            <w:r>
              <w:rPr>
                <w:rFonts w:ascii="宋体" w:hAnsi="宋体" w:cs="宋体" w:hint="eastAsia"/>
                <w:color w:val="000000"/>
                <w:kern w:val="0"/>
                <w:sz w:val="22"/>
                <w:szCs w:val="22"/>
                <w:lang/>
              </w:rPr>
              <w:t>863</w:t>
            </w:r>
            <w:r>
              <w:rPr>
                <w:rFonts w:ascii="宋体" w:hAnsi="宋体" w:cs="宋体" w:hint="eastAsia"/>
                <w:color w:val="000000"/>
                <w:kern w:val="0"/>
                <w:sz w:val="22"/>
                <w:szCs w:val="22"/>
                <w:lang/>
              </w:rPr>
              <w:t>米）、司堂村（</w:t>
            </w:r>
            <w:r>
              <w:rPr>
                <w:rFonts w:ascii="宋体" w:hAnsi="宋体" w:cs="宋体" w:hint="eastAsia"/>
                <w:color w:val="000000"/>
                <w:kern w:val="0"/>
                <w:sz w:val="22"/>
                <w:szCs w:val="22"/>
                <w:lang/>
              </w:rPr>
              <w:t>884</w:t>
            </w:r>
            <w:r>
              <w:rPr>
                <w:rFonts w:ascii="宋体" w:hAnsi="宋体" w:cs="宋体" w:hint="eastAsia"/>
                <w:color w:val="000000"/>
                <w:kern w:val="0"/>
                <w:sz w:val="22"/>
                <w:szCs w:val="22"/>
                <w:lang/>
              </w:rPr>
              <w:t>米）</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4738</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2740333.83</w:t>
            </w:r>
          </w:p>
        </w:tc>
      </w:tr>
      <w:tr w:rsidR="00705CC4">
        <w:trPr>
          <w:trHeight w:val="608"/>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地埋管道</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0.63Mpa  PVC-M</w:t>
            </w:r>
            <w:r>
              <w:rPr>
                <w:rFonts w:ascii="宋体" w:hAnsi="宋体" w:cs="宋体" w:hint="eastAsia"/>
                <w:color w:val="000000"/>
                <w:kern w:val="0"/>
                <w:sz w:val="22"/>
                <w:szCs w:val="22"/>
                <w:lang/>
              </w:rPr>
              <w:t>地埋管道φ</w:t>
            </w:r>
            <w:r>
              <w:rPr>
                <w:rFonts w:ascii="宋体" w:hAnsi="宋体" w:cs="宋体" w:hint="eastAsia"/>
                <w:color w:val="000000"/>
                <w:kern w:val="0"/>
                <w:sz w:val="22"/>
                <w:szCs w:val="22"/>
                <w:lang/>
              </w:rPr>
              <w:t>110</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70000</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2358966.77</w:t>
            </w:r>
          </w:p>
        </w:tc>
      </w:tr>
      <w:tr w:rsidR="00705CC4">
        <w:trPr>
          <w:trHeight w:val="886"/>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8</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潜水泵及配套</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潜水泵</w:t>
            </w:r>
            <w:r>
              <w:rPr>
                <w:rFonts w:ascii="宋体" w:hAnsi="宋体" w:cs="宋体" w:hint="eastAsia"/>
                <w:color w:val="000000"/>
                <w:kern w:val="0"/>
                <w:sz w:val="22"/>
                <w:szCs w:val="22"/>
                <w:lang/>
              </w:rPr>
              <w:t>200QJ25-42/3</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202</w:t>
            </w:r>
            <w:r>
              <w:rPr>
                <w:rFonts w:ascii="宋体" w:hAnsi="宋体" w:cs="宋体" w:hint="eastAsia"/>
                <w:color w:val="000000"/>
                <w:kern w:val="0"/>
                <w:sz w:val="22"/>
                <w:szCs w:val="22"/>
                <w:lang/>
              </w:rPr>
              <w:t>台</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1186032.50</w:t>
            </w:r>
          </w:p>
        </w:tc>
      </w:tr>
      <w:tr w:rsidR="00705CC4">
        <w:trPr>
          <w:trHeight w:val="552"/>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9</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地埋线</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YJLV22-3*25+16mm2</w:t>
            </w:r>
            <w:r>
              <w:rPr>
                <w:rFonts w:ascii="宋体" w:hAnsi="宋体" w:cs="宋体" w:hint="eastAsia"/>
                <w:color w:val="000000"/>
                <w:kern w:val="0"/>
                <w:sz w:val="22"/>
                <w:szCs w:val="22"/>
                <w:lang/>
              </w:rPr>
              <w:t>型地埋线</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59802</w:t>
            </w:r>
            <w:r>
              <w:rPr>
                <w:rFonts w:ascii="宋体" w:hAnsi="宋体" w:cs="宋体" w:hint="eastAsia"/>
                <w:color w:val="000000"/>
                <w:kern w:val="0"/>
                <w:sz w:val="22"/>
                <w:szCs w:val="22"/>
                <w:lang/>
              </w:rPr>
              <w:t>米</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953206.21</w:t>
            </w:r>
          </w:p>
        </w:tc>
      </w:tr>
      <w:tr w:rsidR="00705CC4">
        <w:trPr>
          <w:trHeight w:val="1030"/>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10</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新建农桥、管涵、配电房、变压器</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proofErr w:type="gramStart"/>
            <w:r>
              <w:rPr>
                <w:rFonts w:ascii="宋体" w:hAnsi="宋体" w:cs="宋体" w:hint="eastAsia"/>
                <w:color w:val="000000"/>
                <w:kern w:val="0"/>
                <w:sz w:val="22"/>
                <w:szCs w:val="22"/>
                <w:lang/>
              </w:rPr>
              <w:t>农桥</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座</w:t>
            </w:r>
            <w:proofErr w:type="gramEnd"/>
            <w:r>
              <w:rPr>
                <w:rFonts w:ascii="宋体" w:hAnsi="宋体" w:cs="宋体" w:hint="eastAsia"/>
                <w:color w:val="000000"/>
                <w:kern w:val="0"/>
                <w:sz w:val="22"/>
                <w:szCs w:val="22"/>
                <w:lang/>
              </w:rPr>
              <w:t>、管涵</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座、变压器</w:t>
            </w:r>
            <w:r>
              <w:rPr>
                <w:rFonts w:ascii="宋体" w:hAnsi="宋体" w:cs="宋体" w:hint="eastAsia"/>
                <w:color w:val="000000"/>
                <w:kern w:val="0"/>
                <w:sz w:val="22"/>
                <w:szCs w:val="22"/>
                <w:lang/>
              </w:rPr>
              <w:t>26</w:t>
            </w:r>
            <w:r>
              <w:rPr>
                <w:rFonts w:ascii="宋体" w:hAnsi="宋体" w:cs="宋体" w:hint="eastAsia"/>
                <w:color w:val="000000"/>
                <w:kern w:val="0"/>
                <w:sz w:val="22"/>
                <w:szCs w:val="22"/>
                <w:lang/>
              </w:rPr>
              <w:t>台区</w:t>
            </w:r>
          </w:p>
        </w:tc>
        <w:tc>
          <w:tcPr>
            <w:tcW w:w="1489" w:type="dxa"/>
            <w:tcBorders>
              <w:top w:val="nil"/>
              <w:left w:val="nil"/>
              <w:bottom w:val="single" w:sz="4" w:space="0" w:color="auto"/>
              <w:right w:val="single" w:sz="4" w:space="0" w:color="auto"/>
            </w:tcBorders>
            <w:shd w:val="clear" w:color="auto" w:fill="auto"/>
            <w:vAlign w:val="center"/>
          </w:tcPr>
          <w:p w:rsidR="00705CC4" w:rsidRDefault="00705CC4">
            <w:pPr>
              <w:widowControl/>
              <w:jc w:val="center"/>
              <w:textAlignment w:val="center"/>
              <w:rPr>
                <w:rFonts w:ascii="宋体" w:hAnsi="宋体" w:cs="宋体"/>
                <w:color w:val="000000"/>
                <w:kern w:val="0"/>
                <w:sz w:val="22"/>
                <w:szCs w:val="22"/>
                <w:lang/>
              </w:rPr>
            </w:pP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1931651.05</w:t>
            </w:r>
          </w:p>
        </w:tc>
      </w:tr>
      <w:tr w:rsidR="00705CC4">
        <w:trPr>
          <w:trHeight w:val="476"/>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11</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井房</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用水智能计量系统（包含井房）</w:t>
            </w:r>
          </w:p>
        </w:tc>
        <w:tc>
          <w:tcPr>
            <w:tcW w:w="1489"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202</w:t>
            </w:r>
            <w:r>
              <w:rPr>
                <w:rFonts w:ascii="宋体" w:hAnsi="宋体" w:cs="宋体" w:hint="eastAsia"/>
                <w:color w:val="000000"/>
                <w:kern w:val="0"/>
                <w:sz w:val="22"/>
                <w:szCs w:val="22"/>
                <w:lang/>
              </w:rPr>
              <w:t>套</w:t>
            </w: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1599840.00</w:t>
            </w:r>
          </w:p>
        </w:tc>
      </w:tr>
      <w:tr w:rsidR="00705CC4">
        <w:trPr>
          <w:trHeight w:val="617"/>
        </w:trPr>
        <w:tc>
          <w:tcPr>
            <w:tcW w:w="931" w:type="dxa"/>
            <w:tcBorders>
              <w:top w:val="nil"/>
              <w:left w:val="single" w:sz="4" w:space="0" w:color="auto"/>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12</w:t>
            </w:r>
            <w:r>
              <w:rPr>
                <w:rFonts w:ascii="宋体" w:hAnsi="宋体" w:cs="宋体" w:hint="eastAsia"/>
                <w:color w:val="000000"/>
                <w:kern w:val="0"/>
                <w:sz w:val="22"/>
                <w:szCs w:val="22"/>
                <w:lang/>
              </w:rPr>
              <w:t>标段</w:t>
            </w:r>
          </w:p>
        </w:tc>
        <w:tc>
          <w:tcPr>
            <w:tcW w:w="1305"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hint="eastAsia"/>
                <w:color w:val="000000"/>
                <w:kern w:val="0"/>
                <w:sz w:val="22"/>
                <w:szCs w:val="22"/>
                <w:lang/>
              </w:rPr>
              <w:t>监理服务</w:t>
            </w:r>
          </w:p>
        </w:tc>
        <w:tc>
          <w:tcPr>
            <w:tcW w:w="3566" w:type="dxa"/>
            <w:tcBorders>
              <w:top w:val="nil"/>
              <w:left w:val="nil"/>
              <w:bottom w:val="single" w:sz="4" w:space="0" w:color="auto"/>
              <w:right w:val="single" w:sz="4" w:space="0" w:color="auto"/>
            </w:tcBorders>
            <w:shd w:val="clear" w:color="auto" w:fill="auto"/>
            <w:vAlign w:val="center"/>
          </w:tcPr>
          <w:p w:rsidR="00705CC4" w:rsidRDefault="006D4B79">
            <w:pPr>
              <w:widowControl/>
              <w:jc w:val="center"/>
              <w:rPr>
                <w:rFonts w:ascii="宋体" w:hAnsi="宋体" w:cs="宋体"/>
                <w:color w:val="000000"/>
                <w:kern w:val="0"/>
                <w:sz w:val="22"/>
                <w:szCs w:val="22"/>
                <w:lang/>
              </w:rPr>
            </w:pPr>
            <w:r>
              <w:rPr>
                <w:rFonts w:ascii="宋体" w:hAnsi="宋体" w:cs="宋体" w:hint="eastAsia"/>
                <w:color w:val="000000"/>
                <w:kern w:val="0"/>
                <w:sz w:val="22"/>
                <w:szCs w:val="22"/>
                <w:lang/>
              </w:rPr>
              <w:t>本工程的施工阶段及保修阶段全过程的监理服务</w:t>
            </w:r>
          </w:p>
        </w:tc>
        <w:tc>
          <w:tcPr>
            <w:tcW w:w="1489" w:type="dxa"/>
            <w:tcBorders>
              <w:top w:val="nil"/>
              <w:left w:val="nil"/>
              <w:bottom w:val="single" w:sz="4" w:space="0" w:color="auto"/>
              <w:right w:val="single" w:sz="4" w:space="0" w:color="auto"/>
            </w:tcBorders>
            <w:shd w:val="clear" w:color="auto" w:fill="auto"/>
            <w:vAlign w:val="center"/>
          </w:tcPr>
          <w:p w:rsidR="00705CC4" w:rsidRDefault="00705CC4">
            <w:pPr>
              <w:widowControl/>
              <w:jc w:val="center"/>
              <w:rPr>
                <w:rFonts w:ascii="宋体" w:hAnsi="宋体" w:cs="宋体"/>
                <w:color w:val="000000"/>
                <w:kern w:val="0"/>
                <w:sz w:val="22"/>
                <w:szCs w:val="22"/>
                <w:lang/>
              </w:rPr>
            </w:pPr>
          </w:p>
        </w:tc>
        <w:tc>
          <w:tcPr>
            <w:tcW w:w="1686" w:type="dxa"/>
            <w:tcBorders>
              <w:top w:val="nil"/>
              <w:left w:val="nil"/>
              <w:bottom w:val="single" w:sz="4" w:space="0" w:color="auto"/>
              <w:right w:val="single" w:sz="4" w:space="0" w:color="auto"/>
            </w:tcBorders>
            <w:shd w:val="clear" w:color="auto" w:fill="auto"/>
            <w:vAlign w:val="center"/>
          </w:tcPr>
          <w:p w:rsidR="00705CC4" w:rsidRDefault="006D4B79">
            <w:pPr>
              <w:jc w:val="center"/>
              <w:rPr>
                <w:rFonts w:ascii="宋体" w:hAnsi="宋体" w:cs="宋体"/>
                <w:color w:val="000000"/>
                <w:kern w:val="0"/>
                <w:sz w:val="22"/>
                <w:szCs w:val="22"/>
                <w:lang/>
              </w:rPr>
            </w:pPr>
            <w:r>
              <w:rPr>
                <w:rFonts w:ascii="宋体" w:hAnsi="宋体" w:cs="宋体"/>
                <w:color w:val="000000"/>
                <w:kern w:val="0"/>
                <w:sz w:val="22"/>
                <w:szCs w:val="22"/>
                <w:lang/>
              </w:rPr>
              <w:t>132000.00</w:t>
            </w:r>
          </w:p>
        </w:tc>
      </w:tr>
    </w:tbl>
    <w:p w:rsidR="00705CC4" w:rsidRDefault="006D4B79">
      <w:pPr>
        <w:autoSpaceDE w:val="0"/>
        <w:spacing w:line="360" w:lineRule="auto"/>
        <w:ind w:left="482" w:hangingChars="200" w:hanging="482"/>
        <w:rPr>
          <w:rFonts w:ascii="宋体" w:hAnsi="宋体" w:cs="宋体"/>
          <w:b/>
          <w:sz w:val="24"/>
          <w:szCs w:val="24"/>
        </w:rPr>
      </w:pPr>
      <w:r>
        <w:rPr>
          <w:rFonts w:ascii="宋体" w:hAnsi="宋体" w:cs="宋体" w:hint="eastAsia"/>
          <w:b/>
          <w:sz w:val="24"/>
          <w:szCs w:val="24"/>
          <w:lang w:val="zh-CN"/>
        </w:rPr>
        <w:t>3.</w:t>
      </w:r>
      <w:r>
        <w:rPr>
          <w:rFonts w:ascii="宋体" w:hAnsi="宋体" w:cs="宋体" w:hint="eastAsia"/>
          <w:b/>
          <w:sz w:val="24"/>
          <w:szCs w:val="24"/>
          <w:lang w:val="zh-CN"/>
        </w:rPr>
        <w:t>投标人资格要求</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 xml:space="preserve">3.1 </w:t>
      </w:r>
      <w:r>
        <w:rPr>
          <w:rFonts w:ascii="宋体" w:hAnsi="宋体" w:cs="宋体" w:hint="eastAsia"/>
          <w:bCs/>
          <w:sz w:val="24"/>
          <w:szCs w:val="24"/>
        </w:rPr>
        <w:t>本次招标要求投标人须具备独立法人资格，良好的财务状况，良好的社会信誉。并同时具备以下条件：</w:t>
      </w:r>
    </w:p>
    <w:p w:rsidR="00705CC4" w:rsidRDefault="006D4B79">
      <w:pPr>
        <w:autoSpaceDE w:val="0"/>
        <w:spacing w:line="360" w:lineRule="auto"/>
      </w:pPr>
      <w:r>
        <w:rPr>
          <w:rFonts w:ascii="宋体" w:hAnsi="宋体" w:cs="宋体" w:hint="eastAsia"/>
          <w:b/>
          <w:color w:val="000000"/>
          <w:kern w:val="0"/>
          <w:sz w:val="24"/>
          <w:szCs w:val="24"/>
          <w:shd w:val="clear" w:color="auto" w:fill="FFFFFF"/>
          <w:lang/>
        </w:rPr>
        <w:t>第一、二、三标段：</w:t>
      </w:r>
    </w:p>
    <w:p w:rsidR="00705CC4" w:rsidRDefault="006D4B79" w:rsidP="00705CC4">
      <w:pPr>
        <w:pStyle w:val="2"/>
        <w:ind w:leftChars="0" w:left="0"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、同时具有水利水电施工总承包三级及以上资质和水井施工三级及以上资质，具有有效的安全生产合格证；</w:t>
      </w:r>
    </w:p>
    <w:p w:rsidR="00705CC4" w:rsidRDefault="006D4B79" w:rsidP="00705CC4">
      <w:pPr>
        <w:pStyle w:val="2"/>
        <w:ind w:leftChars="0" w:left="0"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、项目经理须具备水井施工项目经理岗位证和安全生产考核合格证，且未担任其它在施建设工程项目的项目经理；</w:t>
      </w:r>
    </w:p>
    <w:p w:rsidR="00705CC4" w:rsidRDefault="006D4B79" w:rsidP="00705CC4">
      <w:pPr>
        <w:pStyle w:val="2"/>
        <w:ind w:leftChars="0" w:left="0"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2015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hint="eastAsia"/>
          <w:bCs/>
          <w:sz w:val="24"/>
          <w:szCs w:val="24"/>
        </w:rPr>
        <w:t>月</w:t>
      </w:r>
      <w:r>
        <w:rPr>
          <w:rFonts w:ascii="宋体" w:hAnsi="宋体" w:cs="宋体" w:hint="eastAsia"/>
          <w:bCs/>
          <w:sz w:val="24"/>
          <w:szCs w:val="24"/>
        </w:rPr>
        <w:t>1</w:t>
      </w:r>
      <w:r>
        <w:rPr>
          <w:rFonts w:ascii="宋体" w:hAnsi="宋体" w:cs="宋体" w:hint="eastAsia"/>
          <w:bCs/>
          <w:sz w:val="24"/>
          <w:szCs w:val="24"/>
        </w:rPr>
        <w:t>日以来具有类似工程业绩（时间以合同签订日期为准，提供中标通知书及合同）；</w:t>
      </w:r>
    </w:p>
    <w:p w:rsidR="00705CC4" w:rsidRDefault="006D4B79">
      <w:pPr>
        <w:pStyle w:val="2"/>
        <w:ind w:leftChars="0" w:left="0" w:firstLineChars="0" w:firstLine="0"/>
        <w:rPr>
          <w:rFonts w:ascii="宋体" w:hAnsi="宋体" w:cs="宋体"/>
          <w:b/>
          <w:sz w:val="24"/>
          <w:szCs w:val="24"/>
        </w:rPr>
      </w:pPr>
      <w:r>
        <w:rPr>
          <w:rFonts w:ascii="宋体" w:hAnsi="宋体" w:cs="宋体" w:hint="eastAsia"/>
          <w:b/>
          <w:sz w:val="24"/>
          <w:szCs w:val="24"/>
        </w:rPr>
        <w:t>第四、五、六标段：</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、投标人须具有建设主管部门颁发的公路工程或市政工程施工总承包三级及以上资质，具有有效的安全生产合格证；</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、项目经理具有公路工程或市政工程专业二级及以上注册建造师证（不含临时），并具有有效安全生产考核合格证，且未担任其它在施建设工程项目的项目经理；</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、投标人</w:t>
      </w:r>
      <w:r>
        <w:rPr>
          <w:rFonts w:ascii="宋体" w:hAnsi="宋体" w:cs="宋体" w:hint="eastAsia"/>
          <w:bCs/>
          <w:sz w:val="24"/>
          <w:szCs w:val="24"/>
        </w:rPr>
        <w:t>2015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hint="eastAsia"/>
          <w:bCs/>
          <w:sz w:val="24"/>
          <w:szCs w:val="24"/>
        </w:rPr>
        <w:t>月</w:t>
      </w:r>
      <w:r>
        <w:rPr>
          <w:rFonts w:ascii="宋体" w:hAnsi="宋体" w:cs="宋体" w:hint="eastAsia"/>
          <w:bCs/>
          <w:sz w:val="24"/>
          <w:szCs w:val="24"/>
        </w:rPr>
        <w:t>1</w:t>
      </w:r>
      <w:r>
        <w:rPr>
          <w:rFonts w:ascii="宋体" w:hAnsi="宋体" w:cs="宋体" w:hint="eastAsia"/>
          <w:bCs/>
          <w:sz w:val="24"/>
          <w:szCs w:val="24"/>
        </w:rPr>
        <w:t>日以来具有类似工程业绩（时间以合同签订日期为准，提供中标通知书及合同）；</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、拟派技术负责人须具有相关专业中级以上（含中级）职称；</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第七、八、九、十一标段：</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、投标人须为投标产品的制造商；</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、投标产品需通过</w:t>
      </w:r>
      <w:r>
        <w:rPr>
          <w:rFonts w:ascii="宋体" w:hAnsi="宋体" w:cs="宋体" w:hint="eastAsia"/>
          <w:bCs/>
          <w:sz w:val="24"/>
          <w:szCs w:val="24"/>
        </w:rPr>
        <w:t>IS</w:t>
      </w:r>
      <w:r>
        <w:rPr>
          <w:rFonts w:ascii="宋体" w:hAnsi="宋体" w:cs="宋体" w:hint="eastAsia"/>
          <w:bCs/>
          <w:sz w:val="24"/>
          <w:szCs w:val="24"/>
        </w:rPr>
        <w:t>O9001</w:t>
      </w:r>
      <w:r>
        <w:rPr>
          <w:rFonts w:ascii="宋体" w:hAnsi="宋体" w:cs="宋体" w:hint="eastAsia"/>
          <w:bCs/>
          <w:sz w:val="24"/>
          <w:szCs w:val="24"/>
        </w:rPr>
        <w:t>认证，具有省级及以上检测部门出具的质量检测报告；</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lastRenderedPageBreak/>
        <w:t>3</w:t>
      </w:r>
      <w:r>
        <w:rPr>
          <w:rFonts w:ascii="宋体" w:hAnsi="宋体" w:cs="宋体" w:hint="eastAsia"/>
          <w:bCs/>
          <w:sz w:val="24"/>
          <w:szCs w:val="24"/>
        </w:rPr>
        <w:t>、投标人具有良好的企业信誉和完善的售后服务、技术力量及维修措施、负责供货后的安装调试工作；</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第十标段：</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、须具有电力工程施工总承包三级及以上资质或输变电工程（送变电工程）专业承包三级及以上资质；具有有效的安全生产合格证；</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、项目负责人须具有机电专业二级以上注册建造师证（不含临时），并具有有效安全生产考核合格证（</w:t>
      </w:r>
      <w:r>
        <w:rPr>
          <w:rFonts w:ascii="宋体" w:hAnsi="宋体" w:cs="宋体" w:hint="eastAsia"/>
          <w:bCs/>
          <w:sz w:val="24"/>
          <w:szCs w:val="24"/>
        </w:rPr>
        <w:t>B</w:t>
      </w:r>
      <w:r>
        <w:rPr>
          <w:rFonts w:ascii="宋体" w:hAnsi="宋体" w:cs="宋体" w:hint="eastAsia"/>
          <w:bCs/>
          <w:sz w:val="24"/>
          <w:szCs w:val="24"/>
        </w:rPr>
        <w:t>证）；且未担任其它在施建设工程项目的项目经理；</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第十二标段：</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、投标人须具有水行政主管部门颁发的水利工程施工监理乙级及以上资质或建设主管部门颁发的水利水电工程监理乙级及以上资质；</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、拟任总监理工程师具有水利或水利水电专业监理工程师资格证书，各专业监理人员配备齐全；</w:t>
      </w:r>
    </w:p>
    <w:p w:rsidR="00705CC4" w:rsidRDefault="006D4B79">
      <w:pPr>
        <w:autoSpaceDE w:val="0"/>
        <w:spacing w:line="360" w:lineRule="auto"/>
        <w:ind w:firstLineChars="200" w:firstLine="482"/>
        <w:rPr>
          <w:rFonts w:ascii="宋体" w:hAnsi="宋体" w:cs="宋体"/>
          <w:b/>
          <w:sz w:val="24"/>
          <w:szCs w:val="24"/>
        </w:rPr>
      </w:pPr>
      <w:r>
        <w:rPr>
          <w:rFonts w:ascii="宋体" w:hAnsi="宋体" w:cs="宋体" w:hint="eastAsia"/>
          <w:b/>
          <w:sz w:val="24"/>
          <w:szCs w:val="24"/>
        </w:rPr>
        <w:t>3.2</w:t>
      </w:r>
      <w:r>
        <w:rPr>
          <w:rFonts w:ascii="宋体" w:hAnsi="宋体" w:cs="宋体" w:hint="eastAsia"/>
          <w:b/>
          <w:sz w:val="24"/>
          <w:szCs w:val="24"/>
        </w:rPr>
        <w:t>、投标人需提供全国法院失信被执行人名单信息公布和查询系统，</w:t>
      </w:r>
      <w:r>
        <w:rPr>
          <w:rFonts w:ascii="宋体" w:hAnsi="宋体" w:cs="宋体" w:hint="eastAsia"/>
          <w:b/>
          <w:sz w:val="24"/>
          <w:szCs w:val="24"/>
        </w:rPr>
        <w:t>http://shixin.court.gov.cn/</w:t>
      </w:r>
      <w:proofErr w:type="gramStart"/>
      <w:r>
        <w:rPr>
          <w:rFonts w:ascii="宋体" w:hAnsi="宋体" w:cs="宋体" w:hint="eastAsia"/>
          <w:b/>
          <w:sz w:val="24"/>
          <w:szCs w:val="24"/>
        </w:rPr>
        <w:t>”</w:t>
      </w:r>
      <w:proofErr w:type="gramEnd"/>
      <w:r>
        <w:rPr>
          <w:rFonts w:ascii="宋体" w:hAnsi="宋体" w:cs="宋体" w:hint="eastAsia"/>
          <w:b/>
          <w:sz w:val="24"/>
          <w:szCs w:val="24"/>
        </w:rPr>
        <w:t>,</w:t>
      </w:r>
      <w:r>
        <w:rPr>
          <w:rFonts w:ascii="宋体" w:hAnsi="宋体" w:cs="宋体" w:hint="eastAsia"/>
          <w:b/>
          <w:sz w:val="24"/>
          <w:szCs w:val="24"/>
        </w:rPr>
        <w:t>并应用查询结果，凡被列入的，依法限制其参与投标和工程建设。”投标人也需提供</w:t>
      </w:r>
      <w:r>
        <w:rPr>
          <w:rFonts w:ascii="宋体" w:hAnsi="宋体" w:cs="宋体" w:hint="eastAsia"/>
          <w:b/>
          <w:sz w:val="24"/>
          <w:szCs w:val="24"/>
        </w:rPr>
        <w:t xml:space="preserve"> </w:t>
      </w:r>
      <w:r>
        <w:rPr>
          <w:rFonts w:ascii="宋体" w:hAnsi="宋体" w:cs="宋体" w:hint="eastAsia"/>
          <w:b/>
          <w:sz w:val="24"/>
          <w:szCs w:val="24"/>
        </w:rPr>
        <w:t>“信用中国”网站（</w:t>
      </w:r>
      <w:r>
        <w:rPr>
          <w:rFonts w:ascii="宋体" w:hAnsi="宋体" w:cs="宋体" w:hint="eastAsia"/>
          <w:b/>
          <w:sz w:val="24"/>
          <w:szCs w:val="24"/>
        </w:rPr>
        <w:t>www.creditchina.gov.cn</w:t>
      </w:r>
      <w:r>
        <w:rPr>
          <w:rFonts w:ascii="宋体" w:hAnsi="宋体" w:cs="宋体" w:hint="eastAsia"/>
          <w:b/>
          <w:sz w:val="24"/>
          <w:szCs w:val="24"/>
        </w:rPr>
        <w:t>）的“失信被执行人”和“重大税收违法案件当事</w:t>
      </w:r>
      <w:r>
        <w:rPr>
          <w:rFonts w:ascii="宋体" w:hAnsi="宋体" w:cs="宋体" w:hint="eastAsia"/>
          <w:b/>
          <w:sz w:val="24"/>
          <w:szCs w:val="24"/>
        </w:rPr>
        <w:t>人名单”、“中国政府采购”网站（</w:t>
      </w:r>
      <w:r>
        <w:rPr>
          <w:rFonts w:ascii="宋体" w:hAnsi="宋体" w:cs="宋体" w:hint="eastAsia"/>
          <w:b/>
          <w:sz w:val="24"/>
          <w:szCs w:val="24"/>
        </w:rPr>
        <w:t>www.ccgp.gov.cn</w:t>
      </w:r>
      <w:r>
        <w:rPr>
          <w:rFonts w:ascii="宋体" w:hAnsi="宋体" w:cs="宋体" w:hint="eastAsia"/>
          <w:b/>
          <w:sz w:val="24"/>
          <w:szCs w:val="24"/>
        </w:rPr>
        <w:t>）的“政府采购严重违法失信行为记录名单”查询结果页面截图，若有不良记录，报名无效（执行财库【</w:t>
      </w:r>
      <w:r>
        <w:rPr>
          <w:rFonts w:ascii="宋体" w:hAnsi="宋体" w:cs="宋体" w:hint="eastAsia"/>
          <w:b/>
          <w:sz w:val="24"/>
          <w:szCs w:val="24"/>
        </w:rPr>
        <w:t>2016</w:t>
      </w:r>
      <w:r>
        <w:rPr>
          <w:rFonts w:ascii="宋体" w:hAnsi="宋体" w:cs="宋体" w:hint="eastAsia"/>
          <w:b/>
          <w:sz w:val="24"/>
          <w:szCs w:val="24"/>
        </w:rPr>
        <w:t>】</w:t>
      </w:r>
      <w:r>
        <w:rPr>
          <w:rFonts w:ascii="宋体" w:hAnsi="宋体" w:cs="宋体" w:hint="eastAsia"/>
          <w:b/>
          <w:sz w:val="24"/>
          <w:szCs w:val="24"/>
        </w:rPr>
        <w:t>125</w:t>
      </w:r>
      <w:r>
        <w:rPr>
          <w:rFonts w:ascii="宋体" w:hAnsi="宋体" w:cs="宋体" w:hint="eastAsia"/>
          <w:b/>
          <w:sz w:val="24"/>
          <w:szCs w:val="24"/>
        </w:rPr>
        <w:t>号文）（以网上公示为准）。</w:t>
      </w:r>
    </w:p>
    <w:p w:rsidR="00705CC4" w:rsidRDefault="006D4B79">
      <w:pPr>
        <w:autoSpaceDE w:val="0"/>
        <w:spacing w:line="360" w:lineRule="auto"/>
        <w:ind w:firstLineChars="150" w:firstLine="361"/>
        <w:rPr>
          <w:rFonts w:ascii="宋体" w:hAnsi="宋体" w:cs="宋体"/>
          <w:b/>
          <w:sz w:val="24"/>
          <w:szCs w:val="24"/>
        </w:rPr>
      </w:pPr>
      <w:r>
        <w:rPr>
          <w:rFonts w:ascii="宋体" w:hAnsi="宋体" w:cs="宋体" w:hint="eastAsia"/>
          <w:b/>
          <w:sz w:val="24"/>
          <w:szCs w:val="24"/>
        </w:rPr>
        <w:t xml:space="preserve"> 3.3</w:t>
      </w:r>
      <w:r>
        <w:rPr>
          <w:rFonts w:ascii="宋体" w:hAnsi="宋体" w:cs="宋体" w:hint="eastAsia"/>
          <w:b/>
          <w:sz w:val="24"/>
          <w:szCs w:val="24"/>
        </w:rPr>
        <w:t>投标人可最多对两个标段进行投标，但只可按标段由前至后的顺序中前一个标段。</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 xml:space="preserve">   3.4</w:t>
      </w:r>
      <w:r>
        <w:rPr>
          <w:rFonts w:ascii="宋体" w:hAnsi="宋体" w:cs="宋体" w:hint="eastAsia"/>
          <w:b/>
          <w:sz w:val="24"/>
          <w:szCs w:val="24"/>
        </w:rPr>
        <w:t>本项目不接受联合体投标；</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、投标报名及方式</w:t>
      </w:r>
    </w:p>
    <w:p w:rsidR="00705CC4" w:rsidRDefault="006D4B79">
      <w:pPr>
        <w:autoSpaceDE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4.1</w:t>
      </w:r>
      <w:r>
        <w:rPr>
          <w:rFonts w:ascii="宋体" w:hAnsi="宋体" w:cs="宋体" w:hint="eastAsia"/>
          <w:bCs/>
          <w:sz w:val="24"/>
          <w:szCs w:val="24"/>
        </w:rPr>
        <w:t>投标人持</w:t>
      </w:r>
      <w:r>
        <w:rPr>
          <w:rFonts w:ascii="宋体" w:hAnsi="宋体" w:cs="宋体" w:hint="eastAsia"/>
          <w:bCs/>
          <w:sz w:val="24"/>
          <w:szCs w:val="24"/>
        </w:rPr>
        <w:t>CA</w:t>
      </w:r>
      <w:r>
        <w:rPr>
          <w:rFonts w:ascii="宋体" w:hAnsi="宋体" w:cs="宋体" w:hint="eastAsia"/>
          <w:bCs/>
          <w:sz w:val="24"/>
          <w:szCs w:val="24"/>
        </w:rPr>
        <w:t>数字认证证书，登录《全国公共资源交易平台（河南省•许昌市）》“系统用户注册”入口</w:t>
      </w:r>
      <w:r>
        <w:rPr>
          <w:rFonts w:ascii="宋体" w:hAnsi="宋体" w:cs="宋体" w:hint="eastAsia"/>
          <w:bCs/>
          <w:sz w:val="24"/>
          <w:szCs w:val="24"/>
        </w:rPr>
        <w:t>http://221.14.6.70:8088/ggzy/eps/publi</w:t>
      </w:r>
      <w:r>
        <w:rPr>
          <w:rFonts w:ascii="宋体" w:hAnsi="宋体" w:cs="宋体" w:hint="eastAsia"/>
          <w:bCs/>
          <w:sz w:val="24"/>
          <w:szCs w:val="24"/>
        </w:rPr>
        <w:t>c/RegistAllJcxx.html</w:t>
      </w:r>
      <w:r>
        <w:rPr>
          <w:rFonts w:ascii="宋体" w:hAnsi="宋体" w:cs="宋体" w:hint="eastAsia"/>
          <w:bCs/>
          <w:sz w:val="24"/>
          <w:szCs w:val="24"/>
        </w:rPr>
        <w:t>）进行免费注册登记（详见“常见问题解答</w:t>
      </w:r>
      <w:r>
        <w:rPr>
          <w:rFonts w:ascii="宋体" w:hAnsi="宋体" w:cs="宋体" w:hint="eastAsia"/>
          <w:bCs/>
          <w:sz w:val="24"/>
          <w:szCs w:val="24"/>
        </w:rPr>
        <w:t>-</w:t>
      </w:r>
      <w:r>
        <w:rPr>
          <w:rFonts w:ascii="宋体" w:hAnsi="宋体" w:cs="宋体" w:hint="eastAsia"/>
          <w:bCs/>
          <w:sz w:val="24"/>
          <w:szCs w:val="24"/>
        </w:rPr>
        <w:t>诚信库网上注册相关资料下载”）；</w:t>
      </w:r>
    </w:p>
    <w:p w:rsidR="00705CC4" w:rsidRDefault="006D4B79">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4.2</w:t>
      </w:r>
      <w:r>
        <w:rPr>
          <w:rFonts w:ascii="宋体" w:hAnsi="宋体" w:cs="宋体" w:hint="eastAsia"/>
          <w:bCs/>
          <w:sz w:val="24"/>
          <w:szCs w:val="24"/>
        </w:rPr>
        <w:t>在投标截止时间前登录《全国公共资源交易平台（河南省•许昌市）》“投标人</w:t>
      </w:r>
      <w:r>
        <w:rPr>
          <w:rFonts w:ascii="宋体" w:hAnsi="宋体" w:cs="宋体" w:hint="eastAsia"/>
          <w:bCs/>
          <w:sz w:val="24"/>
          <w:szCs w:val="24"/>
        </w:rPr>
        <w:t>/</w:t>
      </w:r>
      <w:r>
        <w:rPr>
          <w:rFonts w:ascii="宋体" w:hAnsi="宋体" w:cs="宋体" w:hint="eastAsia"/>
          <w:bCs/>
          <w:sz w:val="24"/>
          <w:szCs w:val="24"/>
        </w:rPr>
        <w:t>供应商登录”入口（</w:t>
      </w:r>
      <w:r>
        <w:rPr>
          <w:rFonts w:ascii="宋体" w:hAnsi="宋体" w:cs="宋体" w:hint="eastAsia"/>
          <w:bCs/>
          <w:sz w:val="24"/>
          <w:szCs w:val="24"/>
        </w:rPr>
        <w:t>http://221.14.6.70:8088/ggzy/</w:t>
      </w:r>
      <w:r>
        <w:rPr>
          <w:rFonts w:ascii="宋体" w:hAnsi="宋体" w:cs="宋体" w:hint="eastAsia"/>
          <w:bCs/>
          <w:sz w:val="24"/>
          <w:szCs w:val="24"/>
        </w:rPr>
        <w:t>）自行下载招标文件（详见“常见问题解答</w:t>
      </w:r>
      <w:r>
        <w:rPr>
          <w:rFonts w:ascii="宋体" w:hAnsi="宋体" w:cs="宋体" w:hint="eastAsia"/>
          <w:bCs/>
          <w:sz w:val="24"/>
          <w:szCs w:val="24"/>
        </w:rPr>
        <w:t>-</w:t>
      </w:r>
      <w:r>
        <w:rPr>
          <w:rFonts w:ascii="宋体" w:hAnsi="宋体" w:cs="宋体" w:hint="eastAsia"/>
          <w:bCs/>
          <w:sz w:val="24"/>
          <w:szCs w:val="24"/>
        </w:rPr>
        <w:t>交易系统操作手册”）。</w:t>
      </w:r>
    </w:p>
    <w:p w:rsidR="00705CC4" w:rsidRDefault="006D4B79">
      <w:pPr>
        <w:autoSpaceDE w:val="0"/>
        <w:spacing w:line="360" w:lineRule="auto"/>
        <w:ind w:firstLineChars="200" w:firstLine="480"/>
        <w:rPr>
          <w:rFonts w:ascii="宋体" w:hAnsi="宋体" w:cs="宋体"/>
          <w:bCs/>
          <w:sz w:val="24"/>
          <w:szCs w:val="24"/>
        </w:rPr>
      </w:pPr>
      <w:r>
        <w:rPr>
          <w:rFonts w:ascii="宋体" w:hAnsi="宋体" w:cs="宋体" w:hint="eastAsia"/>
          <w:bCs/>
          <w:sz w:val="24"/>
          <w:szCs w:val="24"/>
        </w:rPr>
        <w:t>特别提示：所有投标单位</w:t>
      </w:r>
      <w:proofErr w:type="gramStart"/>
      <w:r>
        <w:rPr>
          <w:rFonts w:ascii="宋体" w:hAnsi="宋体" w:cs="宋体" w:hint="eastAsia"/>
          <w:bCs/>
          <w:sz w:val="24"/>
          <w:szCs w:val="24"/>
        </w:rPr>
        <w:t>请时刻</w:t>
      </w:r>
      <w:proofErr w:type="gramEnd"/>
      <w:r>
        <w:rPr>
          <w:rFonts w:ascii="宋体" w:hAnsi="宋体" w:cs="宋体" w:hint="eastAsia"/>
          <w:bCs/>
          <w:sz w:val="24"/>
          <w:szCs w:val="24"/>
        </w:rPr>
        <w:t>关注《全国公共资源交易平台（河南省•许昌市）》，该项目所有澄清、修改、答疑、变更均在《全国公共资源交易平台（河南省•许昌市）》发布，不再另行通知。如未及时查看影响其投标，后果自负。</w:t>
      </w:r>
    </w:p>
    <w:p w:rsidR="00705CC4" w:rsidRDefault="006D4B79">
      <w:pPr>
        <w:autoSpaceDE w:val="0"/>
        <w:spacing w:line="360" w:lineRule="auto"/>
        <w:rPr>
          <w:rFonts w:ascii="宋体" w:hAnsi="宋体" w:cs="宋体"/>
          <w:b/>
          <w:sz w:val="24"/>
          <w:szCs w:val="24"/>
          <w:lang w:val="zh-CN"/>
        </w:rPr>
      </w:pPr>
      <w:r>
        <w:rPr>
          <w:rFonts w:ascii="宋体" w:hAnsi="宋体" w:cs="宋体" w:hint="eastAsia"/>
          <w:b/>
          <w:sz w:val="24"/>
          <w:szCs w:val="24"/>
        </w:rPr>
        <w:t>5</w:t>
      </w:r>
      <w:r>
        <w:rPr>
          <w:rFonts w:ascii="宋体" w:hAnsi="宋体" w:cs="宋体" w:hint="eastAsia"/>
          <w:b/>
          <w:sz w:val="24"/>
          <w:szCs w:val="24"/>
          <w:lang w:val="zh-CN"/>
        </w:rPr>
        <w:t xml:space="preserve">. </w:t>
      </w:r>
      <w:r>
        <w:rPr>
          <w:rFonts w:ascii="宋体" w:hAnsi="宋体" w:cs="宋体" w:hint="eastAsia"/>
          <w:b/>
          <w:sz w:val="24"/>
          <w:szCs w:val="24"/>
          <w:lang w:val="zh-CN"/>
        </w:rPr>
        <w:t>招标文件、工程量清单和图纸的获取</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lastRenderedPageBreak/>
        <w:t>5.1</w:t>
      </w:r>
      <w:r>
        <w:rPr>
          <w:rFonts w:ascii="宋体" w:hAnsi="宋体" w:cs="宋体" w:hint="eastAsia"/>
          <w:bCs/>
          <w:sz w:val="24"/>
          <w:szCs w:val="24"/>
          <w:lang w:val="zh-CN"/>
        </w:rPr>
        <w:t>招标文件和工程量清单的获取：投标人于投标文件递交截止时间前均可登录【全国公共资源交易平台</w:t>
      </w:r>
      <w:r>
        <w:rPr>
          <w:rFonts w:ascii="宋体" w:hAnsi="宋体" w:cs="宋体" w:hint="eastAsia"/>
          <w:bCs/>
          <w:sz w:val="24"/>
          <w:szCs w:val="24"/>
          <w:lang w:val="zh-CN"/>
        </w:rPr>
        <w:t>(</w:t>
      </w:r>
      <w:r>
        <w:rPr>
          <w:rFonts w:ascii="宋体" w:hAnsi="宋体" w:cs="宋体" w:hint="eastAsia"/>
          <w:bCs/>
          <w:sz w:val="24"/>
          <w:szCs w:val="24"/>
          <w:lang w:val="zh-CN"/>
        </w:rPr>
        <w:t>河南省</w:t>
      </w:r>
      <w:r>
        <w:rPr>
          <w:rFonts w:ascii="MS Mincho" w:eastAsia="MS Mincho" w:hAnsi="MS Mincho" w:cs="MS Mincho" w:hint="eastAsia"/>
          <w:bCs/>
          <w:sz w:val="24"/>
          <w:szCs w:val="24"/>
          <w:lang w:val="zh-CN"/>
        </w:rPr>
        <w:t>▪</w:t>
      </w:r>
      <w:r>
        <w:rPr>
          <w:rFonts w:ascii="宋体" w:hAnsi="宋体" w:cs="宋体" w:hint="eastAsia"/>
          <w:bCs/>
          <w:sz w:val="24"/>
          <w:szCs w:val="24"/>
          <w:lang w:val="zh-CN"/>
        </w:rPr>
        <w:t>许昌市</w:t>
      </w:r>
      <w:r>
        <w:rPr>
          <w:rFonts w:ascii="宋体" w:hAnsi="宋体" w:cs="宋体" w:hint="eastAsia"/>
          <w:bCs/>
          <w:sz w:val="24"/>
          <w:szCs w:val="24"/>
          <w:lang w:val="zh-CN"/>
        </w:rPr>
        <w:t>)</w:t>
      </w:r>
      <w:r>
        <w:rPr>
          <w:rFonts w:ascii="宋体" w:hAnsi="宋体" w:cs="宋体" w:hint="eastAsia"/>
          <w:bCs/>
          <w:sz w:val="24"/>
          <w:szCs w:val="24"/>
          <w:lang w:val="zh-CN"/>
        </w:rPr>
        <w:t>】（</w:t>
      </w:r>
      <w:r>
        <w:rPr>
          <w:rFonts w:ascii="宋体" w:hAnsi="宋体" w:cs="宋体" w:hint="eastAsia"/>
          <w:bCs/>
          <w:sz w:val="24"/>
          <w:szCs w:val="24"/>
          <w:lang w:val="zh-CN"/>
        </w:rPr>
        <w:t>http://xcggzy.gov.cn/</w:t>
      </w:r>
      <w:r>
        <w:rPr>
          <w:rFonts w:ascii="宋体" w:hAnsi="宋体" w:cs="宋体" w:hint="eastAsia"/>
          <w:bCs/>
          <w:sz w:val="24"/>
          <w:szCs w:val="24"/>
          <w:lang w:val="zh-CN"/>
        </w:rPr>
        <w:t>），通过“投标人</w:t>
      </w:r>
      <w:r>
        <w:rPr>
          <w:rFonts w:ascii="宋体" w:hAnsi="宋体" w:cs="宋体" w:hint="eastAsia"/>
          <w:bCs/>
          <w:sz w:val="24"/>
          <w:szCs w:val="24"/>
          <w:lang w:val="zh-CN"/>
        </w:rPr>
        <w:t>/</w:t>
      </w:r>
      <w:r>
        <w:rPr>
          <w:rFonts w:ascii="宋体" w:hAnsi="宋体" w:cs="宋体" w:hint="eastAsia"/>
          <w:bCs/>
          <w:sz w:val="24"/>
          <w:szCs w:val="24"/>
          <w:lang w:val="zh-CN"/>
        </w:rPr>
        <w:t>供应商登录”入口自行下载。</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5.2</w:t>
      </w:r>
      <w:r>
        <w:rPr>
          <w:rFonts w:ascii="宋体" w:hAnsi="宋体" w:cs="宋体" w:hint="eastAsia"/>
          <w:bCs/>
          <w:sz w:val="24"/>
          <w:szCs w:val="24"/>
          <w:lang w:val="zh-CN"/>
        </w:rPr>
        <w:t>施工图纸下载：按照招标文件中第二章投标人须知前附表第</w:t>
      </w:r>
      <w:r>
        <w:rPr>
          <w:rFonts w:ascii="宋体" w:hAnsi="宋体" w:cs="宋体" w:hint="eastAsia"/>
          <w:bCs/>
          <w:sz w:val="24"/>
          <w:szCs w:val="24"/>
          <w:lang w:val="zh-CN"/>
        </w:rPr>
        <w:t>2.1</w:t>
      </w:r>
      <w:r>
        <w:rPr>
          <w:rFonts w:ascii="宋体" w:hAnsi="宋体" w:cs="宋体" w:hint="eastAsia"/>
          <w:bCs/>
          <w:sz w:val="24"/>
          <w:szCs w:val="24"/>
          <w:lang w:val="zh-CN"/>
        </w:rPr>
        <w:t>项所给的网址自行下载。</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5.3</w:t>
      </w:r>
      <w:r>
        <w:rPr>
          <w:rFonts w:ascii="宋体" w:hAnsi="宋体" w:cs="宋体" w:hint="eastAsia"/>
          <w:bCs/>
          <w:sz w:val="24"/>
          <w:szCs w:val="24"/>
          <w:lang w:val="zh-CN"/>
        </w:rPr>
        <w:t>招标文件每套售价</w:t>
      </w:r>
      <w:r>
        <w:rPr>
          <w:rFonts w:ascii="宋体" w:hAnsi="宋体" w:cs="宋体" w:hint="eastAsia"/>
          <w:bCs/>
          <w:sz w:val="24"/>
          <w:szCs w:val="24"/>
          <w:u w:val="single"/>
          <w:lang w:val="zh-CN"/>
        </w:rPr>
        <w:t>1000</w:t>
      </w:r>
      <w:r>
        <w:rPr>
          <w:rFonts w:ascii="宋体" w:hAnsi="宋体" w:cs="宋体" w:hint="eastAsia"/>
          <w:bCs/>
          <w:sz w:val="24"/>
          <w:szCs w:val="24"/>
          <w:lang w:val="zh-CN"/>
        </w:rPr>
        <w:t>元，于递交投标文件时缴纳给招标代理机构，售后不退。</w:t>
      </w:r>
    </w:p>
    <w:p w:rsidR="00705CC4" w:rsidRDefault="006D4B79">
      <w:pPr>
        <w:autoSpaceDE w:val="0"/>
        <w:spacing w:line="360" w:lineRule="auto"/>
        <w:rPr>
          <w:rFonts w:ascii="宋体" w:hAnsi="宋体" w:cs="宋体"/>
          <w:b/>
          <w:sz w:val="24"/>
          <w:szCs w:val="24"/>
          <w:lang w:val="zh-CN"/>
        </w:rPr>
      </w:pPr>
      <w:r>
        <w:rPr>
          <w:rFonts w:ascii="宋体" w:hAnsi="宋体" w:cs="宋体" w:hint="eastAsia"/>
          <w:b/>
          <w:sz w:val="24"/>
          <w:szCs w:val="24"/>
        </w:rPr>
        <w:t>6</w:t>
      </w:r>
      <w:r>
        <w:rPr>
          <w:rFonts w:ascii="宋体" w:hAnsi="宋体" w:cs="宋体" w:hint="eastAsia"/>
          <w:b/>
          <w:sz w:val="24"/>
          <w:szCs w:val="24"/>
          <w:lang w:val="zh-CN"/>
        </w:rPr>
        <w:t xml:space="preserve">. </w:t>
      </w:r>
      <w:r>
        <w:rPr>
          <w:rFonts w:ascii="宋体" w:hAnsi="宋体" w:cs="宋体" w:hint="eastAsia"/>
          <w:b/>
          <w:sz w:val="24"/>
          <w:szCs w:val="24"/>
          <w:lang w:val="zh-CN"/>
        </w:rPr>
        <w:t>投标文件的递交</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6.1</w:t>
      </w:r>
      <w:r>
        <w:rPr>
          <w:rFonts w:ascii="宋体" w:hAnsi="宋体" w:cs="宋体" w:hint="eastAsia"/>
          <w:bCs/>
          <w:sz w:val="24"/>
          <w:szCs w:val="24"/>
          <w:lang w:val="zh-CN"/>
        </w:rPr>
        <w:t>投标文件递交的截止时间及开标时间：</w:t>
      </w:r>
      <w:r>
        <w:rPr>
          <w:rFonts w:ascii="宋体" w:hAnsi="宋体" w:cs="宋体" w:hint="eastAsia"/>
          <w:bCs/>
          <w:sz w:val="24"/>
          <w:szCs w:val="24"/>
          <w:lang w:val="zh-CN"/>
        </w:rPr>
        <w:t>2018</w:t>
      </w:r>
      <w:r>
        <w:rPr>
          <w:rFonts w:ascii="宋体" w:hAnsi="宋体" w:cs="宋体" w:hint="eastAsia"/>
          <w:bCs/>
          <w:sz w:val="24"/>
          <w:szCs w:val="24"/>
          <w:lang w:val="zh-CN"/>
        </w:rPr>
        <w:t>年</w:t>
      </w:r>
      <w:r>
        <w:rPr>
          <w:rFonts w:ascii="宋体" w:hAnsi="宋体" w:cs="宋体" w:hint="eastAsia"/>
          <w:bCs/>
          <w:sz w:val="24"/>
          <w:szCs w:val="24"/>
        </w:rPr>
        <w:t>11</w:t>
      </w:r>
      <w:r>
        <w:rPr>
          <w:rFonts w:ascii="宋体" w:hAnsi="宋体" w:cs="宋体" w:hint="eastAsia"/>
          <w:bCs/>
          <w:sz w:val="24"/>
          <w:szCs w:val="24"/>
          <w:lang w:val="zh-CN"/>
        </w:rPr>
        <w:t>月</w:t>
      </w:r>
      <w:r>
        <w:rPr>
          <w:rFonts w:ascii="宋体" w:hAnsi="宋体" w:cs="宋体" w:hint="eastAsia"/>
          <w:bCs/>
          <w:sz w:val="24"/>
          <w:szCs w:val="24"/>
        </w:rPr>
        <w:t>15</w:t>
      </w:r>
      <w:r>
        <w:rPr>
          <w:rFonts w:ascii="宋体" w:hAnsi="宋体" w:cs="宋体" w:hint="eastAsia"/>
          <w:bCs/>
          <w:sz w:val="24"/>
          <w:szCs w:val="24"/>
          <w:lang w:val="zh-CN"/>
        </w:rPr>
        <w:t>日</w:t>
      </w:r>
      <w:r>
        <w:rPr>
          <w:rFonts w:ascii="宋体" w:hAnsi="宋体" w:cs="宋体" w:hint="eastAsia"/>
          <w:bCs/>
          <w:sz w:val="24"/>
          <w:szCs w:val="24"/>
        </w:rPr>
        <w:t>9</w:t>
      </w:r>
      <w:r>
        <w:rPr>
          <w:rFonts w:ascii="宋体" w:hAnsi="宋体" w:cs="宋体" w:hint="eastAsia"/>
          <w:bCs/>
          <w:sz w:val="24"/>
          <w:szCs w:val="24"/>
          <w:lang w:val="zh-CN"/>
        </w:rPr>
        <w:t>时</w:t>
      </w:r>
      <w:r>
        <w:rPr>
          <w:rFonts w:ascii="宋体" w:hAnsi="宋体" w:cs="宋体" w:hint="eastAsia"/>
          <w:bCs/>
          <w:sz w:val="24"/>
          <w:szCs w:val="24"/>
        </w:rPr>
        <w:t>30</w:t>
      </w:r>
      <w:r>
        <w:rPr>
          <w:rFonts w:ascii="宋体" w:hAnsi="宋体" w:cs="宋体" w:hint="eastAsia"/>
          <w:bCs/>
          <w:sz w:val="24"/>
          <w:szCs w:val="24"/>
          <w:lang w:val="zh-CN"/>
        </w:rPr>
        <w:t>分。（北京时间）</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6.2</w:t>
      </w:r>
      <w:r>
        <w:rPr>
          <w:rFonts w:ascii="宋体" w:hAnsi="宋体" w:cs="宋体" w:hint="eastAsia"/>
          <w:bCs/>
          <w:sz w:val="24"/>
          <w:szCs w:val="24"/>
          <w:lang w:val="zh-CN"/>
        </w:rPr>
        <w:t>投标文件递交地点：许昌市公共资源交易中心（许昌市龙兴路竹林路交汇处公共资源大厦三楼）开标</w:t>
      </w:r>
      <w:r>
        <w:rPr>
          <w:rFonts w:ascii="宋体" w:hAnsi="宋体" w:cs="宋体" w:hint="eastAsia"/>
          <w:bCs/>
          <w:sz w:val="24"/>
          <w:szCs w:val="24"/>
        </w:rPr>
        <w:t>一</w:t>
      </w:r>
      <w:r>
        <w:rPr>
          <w:rFonts w:ascii="宋体" w:hAnsi="宋体" w:cs="宋体" w:hint="eastAsia"/>
          <w:bCs/>
          <w:sz w:val="24"/>
          <w:szCs w:val="24"/>
          <w:lang w:val="zh-CN"/>
        </w:rPr>
        <w:t>室。</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6.3</w:t>
      </w:r>
      <w:r>
        <w:rPr>
          <w:rFonts w:ascii="宋体" w:hAnsi="宋体" w:cs="宋体" w:hint="eastAsia"/>
          <w:bCs/>
          <w:sz w:val="24"/>
          <w:szCs w:val="24"/>
          <w:lang w:val="zh-CN"/>
        </w:rPr>
        <w:t>逾期送达的或者未送达指定地点的投标文件，招标人不予受理。</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6.4</w:t>
      </w:r>
      <w:r>
        <w:rPr>
          <w:rFonts w:ascii="宋体" w:hAnsi="宋体" w:cs="宋体" w:hint="eastAsia"/>
          <w:bCs/>
          <w:sz w:val="24"/>
          <w:szCs w:val="24"/>
          <w:lang w:val="zh-CN"/>
        </w:rPr>
        <w:t>未通过《全国公共资源交易平台（河南省•许昌市）》下载招标文件的投标人，其投标文件将被拒收。</w:t>
      </w:r>
    </w:p>
    <w:p w:rsidR="00705CC4" w:rsidRDefault="006D4B79">
      <w:pPr>
        <w:autoSpaceDE w:val="0"/>
        <w:spacing w:line="360" w:lineRule="auto"/>
        <w:rPr>
          <w:rFonts w:ascii="宋体" w:hAnsi="宋体" w:cs="宋体"/>
          <w:b/>
          <w:sz w:val="24"/>
          <w:szCs w:val="24"/>
          <w:lang w:val="zh-CN"/>
        </w:rPr>
      </w:pPr>
      <w:r>
        <w:rPr>
          <w:rFonts w:ascii="宋体" w:hAnsi="宋体" w:cs="宋体" w:hint="eastAsia"/>
          <w:b/>
          <w:sz w:val="24"/>
          <w:szCs w:val="24"/>
        </w:rPr>
        <w:t>7</w:t>
      </w:r>
      <w:r>
        <w:rPr>
          <w:rFonts w:ascii="宋体" w:hAnsi="宋体" w:cs="宋体" w:hint="eastAsia"/>
          <w:b/>
          <w:sz w:val="24"/>
          <w:szCs w:val="24"/>
          <w:lang w:val="zh-CN"/>
        </w:rPr>
        <w:t xml:space="preserve">. </w:t>
      </w:r>
      <w:r>
        <w:rPr>
          <w:rFonts w:ascii="宋体" w:hAnsi="宋体" w:cs="宋体" w:hint="eastAsia"/>
          <w:b/>
          <w:sz w:val="24"/>
          <w:szCs w:val="24"/>
          <w:lang w:val="zh-CN"/>
        </w:rPr>
        <w:t>发布公告的媒介</w:t>
      </w:r>
    </w:p>
    <w:p w:rsidR="00705CC4" w:rsidRDefault="006D4B79">
      <w:pPr>
        <w:autoSpaceDE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本公告同时在《河南省电子招标投标公共服务平台》和《全国公共资源交易平台（河南省•许昌市）》上发布。</w:t>
      </w:r>
    </w:p>
    <w:p w:rsidR="00705CC4" w:rsidRDefault="006D4B79">
      <w:pPr>
        <w:autoSpaceDE w:val="0"/>
        <w:autoSpaceDN w:val="0"/>
        <w:adjustRightInd w:val="0"/>
        <w:spacing w:line="360" w:lineRule="auto"/>
        <w:rPr>
          <w:rFonts w:hAnsi="宋体" w:cs="宋体"/>
          <w:b/>
          <w:bCs/>
          <w:sz w:val="24"/>
        </w:rPr>
      </w:pPr>
      <w:r>
        <w:rPr>
          <w:rFonts w:hAnsi="宋体" w:cs="宋体" w:hint="eastAsia"/>
          <w:b/>
          <w:bCs/>
          <w:sz w:val="24"/>
        </w:rPr>
        <w:t>8</w:t>
      </w:r>
      <w:r>
        <w:rPr>
          <w:rFonts w:hAnsi="宋体" w:cs="宋体" w:hint="eastAsia"/>
          <w:b/>
          <w:bCs/>
          <w:sz w:val="24"/>
        </w:rPr>
        <w:t>、联系方式</w:t>
      </w:r>
    </w:p>
    <w:p w:rsidR="00705CC4" w:rsidRDefault="006D4B79">
      <w:pPr>
        <w:spacing w:line="360" w:lineRule="exact"/>
        <w:ind w:firstLineChars="236" w:firstLine="566"/>
        <w:jc w:val="left"/>
        <w:rPr>
          <w:rFonts w:hAnsi="宋体" w:cs="宋体"/>
          <w:sz w:val="24"/>
        </w:rPr>
      </w:pPr>
      <w:r>
        <w:rPr>
          <w:rFonts w:hAnsi="宋体" w:cs="宋体" w:hint="eastAsia"/>
          <w:sz w:val="24"/>
        </w:rPr>
        <w:t>名</w:t>
      </w:r>
      <w:r>
        <w:rPr>
          <w:rFonts w:hAnsi="宋体" w:cs="宋体" w:hint="eastAsia"/>
          <w:sz w:val="24"/>
        </w:rPr>
        <w:t xml:space="preserve">  </w:t>
      </w:r>
      <w:r>
        <w:rPr>
          <w:rFonts w:hAnsi="宋体" w:cs="宋体" w:hint="eastAsia"/>
          <w:sz w:val="24"/>
        </w:rPr>
        <w:t>称</w:t>
      </w:r>
      <w:r>
        <w:rPr>
          <w:rFonts w:hAnsi="宋体" w:cs="宋体" w:hint="eastAsia"/>
          <w:sz w:val="24"/>
        </w:rPr>
        <w:t xml:space="preserve">: </w:t>
      </w: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发展和改革委员会</w:t>
      </w:r>
    </w:p>
    <w:p w:rsidR="00705CC4" w:rsidRDefault="006D4B79">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 xml:space="preserve">: </w:t>
      </w: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新元大道兴业大厦</w:t>
      </w:r>
      <w:r>
        <w:rPr>
          <w:rFonts w:hAnsi="宋体" w:cs="宋体" w:hint="eastAsia"/>
          <w:sz w:val="24"/>
        </w:rPr>
        <w:t>4</w:t>
      </w:r>
      <w:r>
        <w:rPr>
          <w:rFonts w:hAnsi="宋体" w:cs="宋体" w:hint="eastAsia"/>
          <w:sz w:val="24"/>
        </w:rPr>
        <w:t>楼</w:t>
      </w:r>
    </w:p>
    <w:p w:rsidR="00705CC4" w:rsidRDefault="006D4B79">
      <w:pPr>
        <w:spacing w:line="360" w:lineRule="exact"/>
        <w:ind w:firstLineChars="236" w:firstLine="566"/>
        <w:jc w:val="left"/>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p w:rsidR="00705CC4" w:rsidRDefault="006D4B79">
      <w:pPr>
        <w:spacing w:line="360" w:lineRule="exact"/>
        <w:ind w:firstLineChars="236" w:firstLine="566"/>
        <w:jc w:val="left"/>
        <w:rPr>
          <w:rFonts w:hAnsi="宋体" w:cs="宋体"/>
          <w:sz w:val="24"/>
        </w:rPr>
      </w:pPr>
      <w:r>
        <w:rPr>
          <w:rFonts w:hAnsi="宋体" w:cs="宋体" w:hint="eastAsia"/>
          <w:sz w:val="24"/>
        </w:rPr>
        <w:t>代理机构：中建山河建设工程管理有限责任公司</w:t>
      </w:r>
    </w:p>
    <w:p w:rsidR="00705CC4" w:rsidRDefault="006D4B79">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705CC4" w:rsidRDefault="006D4B79">
      <w:pPr>
        <w:spacing w:line="360" w:lineRule="exact"/>
        <w:ind w:firstLineChars="236" w:firstLine="566"/>
        <w:jc w:val="left"/>
        <w:rPr>
          <w:rFonts w:hAnsi="宋体" w:cs="宋体"/>
          <w:sz w:val="24"/>
        </w:rPr>
      </w:pPr>
      <w:r>
        <w:rPr>
          <w:rFonts w:hAnsi="宋体" w:cs="宋体" w:hint="eastAsia"/>
          <w:sz w:val="24"/>
        </w:rPr>
        <w:t>项目联系人：郭先生</w:t>
      </w:r>
    </w:p>
    <w:p w:rsidR="00705CC4" w:rsidRDefault="006D4B79">
      <w:pPr>
        <w:spacing w:line="360" w:lineRule="exact"/>
        <w:ind w:firstLineChars="236" w:firstLine="566"/>
        <w:jc w:val="left"/>
        <w:rPr>
          <w:rFonts w:hAnsi="宋体" w:cs="宋体"/>
          <w:sz w:val="24"/>
        </w:rPr>
      </w:pPr>
      <w:r>
        <w:rPr>
          <w:rFonts w:hAnsi="宋体" w:cs="宋体" w:hint="eastAsia"/>
          <w:sz w:val="24"/>
        </w:rPr>
        <w:t>联系电话：</w:t>
      </w:r>
      <w:r>
        <w:rPr>
          <w:rFonts w:hAnsi="宋体" w:cs="宋体" w:hint="eastAsia"/>
          <w:sz w:val="24"/>
        </w:rPr>
        <w:t>13569917698</w:t>
      </w:r>
    </w:p>
    <w:p w:rsidR="00705CC4" w:rsidRDefault="006D4B79" w:rsidP="00705CC4">
      <w:pPr>
        <w:spacing w:line="360" w:lineRule="exact"/>
        <w:ind w:firstLineChars="1299" w:firstLine="3118"/>
        <w:jc w:val="center"/>
        <w:rPr>
          <w:rFonts w:hAnsi="宋体" w:cs="宋体"/>
          <w:sz w:val="24"/>
        </w:rPr>
      </w:pP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发展和改革委员会</w:t>
      </w:r>
    </w:p>
    <w:p w:rsidR="00705CC4" w:rsidRDefault="006D4B79">
      <w:pPr>
        <w:spacing w:line="360" w:lineRule="auto"/>
        <w:jc w:val="right"/>
        <w:rPr>
          <w:rFonts w:ascii="宋体" w:hAnsi="宋体" w:cs="宋体"/>
          <w:color w:val="FF0000"/>
          <w:kern w:val="0"/>
          <w:sz w:val="24"/>
        </w:rPr>
      </w:pPr>
      <w:r>
        <w:rPr>
          <w:rFonts w:ascii="宋体" w:hAnsi="宋体" w:cs="宋体" w:hint="eastAsia"/>
          <w:bCs/>
          <w:sz w:val="24"/>
          <w:szCs w:val="24"/>
          <w:lang w:val="zh-CN"/>
        </w:rPr>
        <w:t>2018</w:t>
      </w:r>
      <w:r>
        <w:rPr>
          <w:rFonts w:ascii="宋体" w:hAnsi="宋体" w:cs="宋体" w:hint="eastAsia"/>
          <w:bCs/>
          <w:sz w:val="24"/>
          <w:szCs w:val="24"/>
          <w:lang w:val="zh-CN"/>
        </w:rPr>
        <w:t>年</w:t>
      </w:r>
      <w:r w:rsidR="00E36357">
        <w:rPr>
          <w:rFonts w:ascii="宋体" w:hAnsi="宋体" w:cs="宋体" w:hint="eastAsia"/>
          <w:bCs/>
          <w:sz w:val="24"/>
          <w:szCs w:val="24"/>
        </w:rPr>
        <w:t>10</w:t>
      </w:r>
      <w:r>
        <w:rPr>
          <w:rFonts w:ascii="宋体" w:hAnsi="宋体" w:cs="宋体" w:hint="eastAsia"/>
          <w:bCs/>
          <w:sz w:val="24"/>
          <w:szCs w:val="24"/>
          <w:lang w:val="zh-CN"/>
        </w:rPr>
        <w:t>月</w:t>
      </w:r>
      <w:r w:rsidR="00E36357">
        <w:rPr>
          <w:rFonts w:ascii="宋体" w:hAnsi="宋体" w:cs="宋体" w:hint="eastAsia"/>
          <w:bCs/>
          <w:sz w:val="24"/>
          <w:szCs w:val="24"/>
        </w:rPr>
        <w:t>22</w:t>
      </w:r>
      <w:r>
        <w:rPr>
          <w:rFonts w:ascii="宋体" w:hAnsi="宋体" w:cs="宋体" w:hint="eastAsia"/>
          <w:bCs/>
          <w:sz w:val="24"/>
          <w:szCs w:val="24"/>
          <w:lang w:val="zh-CN"/>
        </w:rPr>
        <w:t>日</w:t>
      </w:r>
      <w:r>
        <w:br w:type="page"/>
      </w:r>
    </w:p>
    <w:p w:rsidR="00705CC4" w:rsidRDefault="006D4B79">
      <w:pPr>
        <w:pStyle w:val="2TimesNewRoman5020"/>
        <w:numPr>
          <w:ilvl w:val="0"/>
          <w:numId w:val="1"/>
        </w:numPr>
        <w:spacing w:before="0" w:line="360" w:lineRule="auto"/>
        <w:jc w:val="center"/>
        <w:rPr>
          <w:rFonts w:ascii="仿宋_GB2312" w:eastAsia="仿宋_GB2312" w:hAnsi="宋体"/>
          <w:b/>
          <w:sz w:val="48"/>
          <w:szCs w:val="48"/>
        </w:rPr>
      </w:pPr>
      <w:bookmarkStart w:id="1" w:name="_Toc426467364"/>
      <w:r>
        <w:rPr>
          <w:rFonts w:ascii="仿宋_GB2312" w:eastAsia="仿宋_GB2312" w:hAnsi="宋体" w:hint="eastAsia"/>
          <w:b/>
          <w:sz w:val="48"/>
          <w:szCs w:val="48"/>
        </w:rPr>
        <w:lastRenderedPageBreak/>
        <w:t>投标人须知</w:t>
      </w:r>
      <w:bookmarkEnd w:id="1"/>
    </w:p>
    <w:p w:rsidR="00705CC4" w:rsidRDefault="006D4B79">
      <w:pPr>
        <w:pStyle w:val="2TimesNewRoman5020"/>
        <w:spacing w:before="0" w:line="360" w:lineRule="auto"/>
        <w:rPr>
          <w:rFonts w:ascii="仿宋_GB2312" w:eastAsia="仿宋_GB2312" w:hAnsi="宋体"/>
          <w:b/>
          <w:sz w:val="32"/>
          <w:szCs w:val="32"/>
        </w:rPr>
      </w:pPr>
      <w:bookmarkStart w:id="2" w:name="_Toc426467365"/>
      <w:r>
        <w:rPr>
          <w:rFonts w:ascii="仿宋_GB2312" w:eastAsia="仿宋_GB2312" w:hAnsi="宋体" w:hint="eastAsia"/>
          <w:b/>
          <w:sz w:val="32"/>
          <w:szCs w:val="32"/>
        </w:rPr>
        <w:t>投标人须知前附表</w:t>
      </w:r>
      <w:bookmarkEnd w:id="2"/>
    </w:p>
    <w:tbl>
      <w:tblPr>
        <w:tblW w:w="9829" w:type="dxa"/>
        <w:tblLayout w:type="fixed"/>
        <w:tblLook w:val="04A0"/>
      </w:tblPr>
      <w:tblGrid>
        <w:gridCol w:w="944"/>
        <w:gridCol w:w="55"/>
        <w:gridCol w:w="51"/>
        <w:gridCol w:w="2035"/>
        <w:gridCol w:w="264"/>
        <w:gridCol w:w="6480"/>
      </w:tblGrid>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b/>
                <w:sz w:val="24"/>
                <w:szCs w:val="24"/>
              </w:rPr>
            </w:pPr>
            <w:r>
              <w:rPr>
                <w:b/>
                <w:sz w:val="24"/>
                <w:szCs w:val="24"/>
              </w:rPr>
              <w:t>条款号</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b/>
                <w:sz w:val="24"/>
                <w:szCs w:val="24"/>
              </w:rPr>
            </w:pPr>
            <w:r>
              <w:rPr>
                <w:b/>
                <w:sz w:val="24"/>
                <w:szCs w:val="24"/>
              </w:rPr>
              <w:t>条</w:t>
            </w:r>
            <w:r>
              <w:rPr>
                <w:b/>
                <w:sz w:val="24"/>
                <w:szCs w:val="24"/>
              </w:rPr>
              <w:t xml:space="preserve">  </w:t>
            </w:r>
            <w:r>
              <w:rPr>
                <w:b/>
                <w:sz w:val="24"/>
                <w:szCs w:val="24"/>
              </w:rPr>
              <w:t>款</w:t>
            </w:r>
            <w:r>
              <w:rPr>
                <w:b/>
                <w:sz w:val="24"/>
                <w:szCs w:val="24"/>
              </w:rPr>
              <w:t xml:space="preserve">  </w:t>
            </w:r>
            <w:r>
              <w:rPr>
                <w:b/>
                <w:sz w:val="24"/>
                <w:szCs w:val="24"/>
              </w:rPr>
              <w:t>名</w:t>
            </w:r>
            <w:r>
              <w:rPr>
                <w:b/>
                <w:sz w:val="24"/>
                <w:szCs w:val="24"/>
              </w:rPr>
              <w:t xml:space="preserve">  </w:t>
            </w:r>
            <w:r>
              <w:rPr>
                <w:b/>
                <w:sz w:val="24"/>
                <w:szCs w:val="24"/>
              </w:rPr>
              <w:t>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b/>
                <w:sz w:val="24"/>
                <w:szCs w:val="24"/>
              </w:rPr>
            </w:pPr>
            <w:r>
              <w:rPr>
                <w:b/>
                <w:sz w:val="24"/>
                <w:szCs w:val="24"/>
              </w:rPr>
              <w:t>编</w:t>
            </w:r>
            <w:r>
              <w:rPr>
                <w:b/>
                <w:sz w:val="24"/>
                <w:szCs w:val="24"/>
              </w:rPr>
              <w:t xml:space="preserve">  </w:t>
            </w:r>
            <w:r>
              <w:rPr>
                <w:b/>
                <w:sz w:val="24"/>
                <w:szCs w:val="24"/>
              </w:rPr>
              <w:t>列</w:t>
            </w:r>
            <w:r>
              <w:rPr>
                <w:b/>
                <w:sz w:val="24"/>
                <w:szCs w:val="24"/>
              </w:rPr>
              <w:t xml:space="preserve"> </w:t>
            </w:r>
            <w:r>
              <w:rPr>
                <w:b/>
                <w:sz w:val="24"/>
                <w:szCs w:val="24"/>
              </w:rPr>
              <w:t xml:space="preserve"> </w:t>
            </w:r>
            <w:r>
              <w:rPr>
                <w:b/>
                <w:sz w:val="24"/>
                <w:szCs w:val="24"/>
              </w:rPr>
              <w:t>内</w:t>
            </w:r>
            <w:r>
              <w:rPr>
                <w:b/>
                <w:sz w:val="24"/>
                <w:szCs w:val="24"/>
              </w:rPr>
              <w:t xml:space="preserve">  </w:t>
            </w:r>
            <w:r>
              <w:rPr>
                <w:b/>
                <w:sz w:val="24"/>
                <w:szCs w:val="24"/>
              </w:rPr>
              <w:t>容</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招标人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autoSpaceDE w:val="0"/>
              <w:spacing w:line="276" w:lineRule="auto"/>
              <w:jc w:val="left"/>
              <w:rPr>
                <w:rFonts w:ascii="宋体" w:hAnsi="宋体" w:cs="宋体"/>
                <w:bCs/>
                <w:sz w:val="24"/>
                <w:szCs w:val="24"/>
              </w:rPr>
            </w:pPr>
            <w:r>
              <w:rPr>
                <w:rFonts w:ascii="宋体" w:hAnsi="宋体" w:cs="宋体" w:hint="eastAsia"/>
                <w:bCs/>
                <w:sz w:val="24"/>
                <w:szCs w:val="24"/>
              </w:rPr>
              <w:t>名</w:t>
            </w:r>
            <w:r>
              <w:rPr>
                <w:rFonts w:ascii="宋体" w:hAnsi="宋体" w:cs="宋体" w:hint="eastAsia"/>
                <w:bCs/>
                <w:sz w:val="24"/>
                <w:szCs w:val="24"/>
              </w:rPr>
              <w:t xml:space="preserve">  </w:t>
            </w:r>
            <w:r>
              <w:rPr>
                <w:rFonts w:ascii="宋体" w:hAnsi="宋体" w:cs="宋体" w:hint="eastAsia"/>
                <w:bCs/>
                <w:sz w:val="24"/>
                <w:szCs w:val="24"/>
              </w:rPr>
              <w:t>称</w:t>
            </w:r>
            <w:r>
              <w:rPr>
                <w:rFonts w:ascii="宋体" w:hAnsi="宋体" w:cs="宋体" w:hint="eastAsia"/>
                <w:bCs/>
                <w:sz w:val="24"/>
                <w:szCs w:val="24"/>
              </w:rPr>
              <w:t xml:space="preserve">: </w:t>
            </w:r>
            <w:r>
              <w:rPr>
                <w:rFonts w:ascii="宋体" w:hAnsi="宋体" w:cs="宋体" w:hint="eastAsia"/>
                <w:bCs/>
                <w:sz w:val="24"/>
                <w:szCs w:val="24"/>
              </w:rPr>
              <w:t>许昌市</w:t>
            </w:r>
            <w:proofErr w:type="gramStart"/>
            <w:r>
              <w:rPr>
                <w:rFonts w:ascii="宋体" w:hAnsi="宋体" w:cs="宋体" w:hint="eastAsia"/>
                <w:bCs/>
                <w:sz w:val="24"/>
                <w:szCs w:val="24"/>
              </w:rPr>
              <w:t>建安区</w:t>
            </w:r>
            <w:proofErr w:type="gramEnd"/>
            <w:r>
              <w:rPr>
                <w:rFonts w:ascii="宋体" w:hAnsi="宋体" w:cs="宋体" w:hint="eastAsia"/>
                <w:bCs/>
                <w:sz w:val="24"/>
                <w:szCs w:val="24"/>
              </w:rPr>
              <w:t>发展和改革委员会</w:t>
            </w:r>
          </w:p>
          <w:p w:rsidR="00705CC4" w:rsidRDefault="006D4B79">
            <w:pPr>
              <w:autoSpaceDE w:val="0"/>
              <w:spacing w:line="276" w:lineRule="auto"/>
              <w:jc w:val="left"/>
              <w:rPr>
                <w:rFonts w:ascii="宋体" w:hAnsi="宋体" w:cs="宋体"/>
                <w:bCs/>
                <w:sz w:val="24"/>
                <w:szCs w:val="24"/>
              </w:rPr>
            </w:pPr>
            <w:r>
              <w:rPr>
                <w:rFonts w:ascii="宋体" w:hAnsi="宋体" w:cs="宋体" w:hint="eastAsia"/>
                <w:bCs/>
                <w:sz w:val="24"/>
                <w:szCs w:val="24"/>
              </w:rPr>
              <w:t>地</w:t>
            </w:r>
            <w:r>
              <w:rPr>
                <w:rFonts w:ascii="宋体" w:hAnsi="宋体" w:cs="宋体" w:hint="eastAsia"/>
                <w:bCs/>
                <w:sz w:val="24"/>
                <w:szCs w:val="24"/>
              </w:rPr>
              <w:t xml:space="preserve">  </w:t>
            </w:r>
            <w:r>
              <w:rPr>
                <w:rFonts w:ascii="宋体" w:hAnsi="宋体" w:cs="宋体" w:hint="eastAsia"/>
                <w:bCs/>
                <w:sz w:val="24"/>
                <w:szCs w:val="24"/>
              </w:rPr>
              <w:t>址</w:t>
            </w:r>
            <w:r>
              <w:rPr>
                <w:rFonts w:ascii="宋体" w:hAnsi="宋体" w:cs="宋体" w:hint="eastAsia"/>
                <w:bCs/>
                <w:sz w:val="24"/>
                <w:szCs w:val="24"/>
              </w:rPr>
              <w:t xml:space="preserve">: </w:t>
            </w:r>
            <w:r>
              <w:rPr>
                <w:rFonts w:ascii="宋体" w:hAnsi="宋体" w:cs="宋体" w:hint="eastAsia"/>
                <w:bCs/>
                <w:sz w:val="24"/>
                <w:szCs w:val="24"/>
              </w:rPr>
              <w:t>许昌市</w:t>
            </w:r>
            <w:proofErr w:type="gramStart"/>
            <w:r>
              <w:rPr>
                <w:rFonts w:ascii="宋体" w:hAnsi="宋体" w:cs="宋体" w:hint="eastAsia"/>
                <w:bCs/>
                <w:sz w:val="24"/>
                <w:szCs w:val="24"/>
              </w:rPr>
              <w:t>建安区</w:t>
            </w:r>
            <w:proofErr w:type="gramEnd"/>
            <w:r>
              <w:rPr>
                <w:rFonts w:ascii="宋体" w:hAnsi="宋体" w:cs="宋体" w:hint="eastAsia"/>
                <w:bCs/>
                <w:sz w:val="24"/>
                <w:szCs w:val="24"/>
              </w:rPr>
              <w:t>新元大道兴业大厦</w:t>
            </w:r>
            <w:r>
              <w:rPr>
                <w:rFonts w:ascii="宋体" w:hAnsi="宋体" w:cs="宋体" w:hint="eastAsia"/>
                <w:bCs/>
                <w:sz w:val="24"/>
                <w:szCs w:val="24"/>
              </w:rPr>
              <w:t>4</w:t>
            </w:r>
            <w:r>
              <w:rPr>
                <w:rFonts w:ascii="宋体" w:hAnsi="宋体" w:cs="宋体" w:hint="eastAsia"/>
                <w:bCs/>
                <w:sz w:val="24"/>
                <w:szCs w:val="24"/>
              </w:rPr>
              <w:t>楼</w:t>
            </w:r>
          </w:p>
          <w:p w:rsidR="00705CC4" w:rsidRDefault="006D4B79">
            <w:pPr>
              <w:spacing w:line="360" w:lineRule="exact"/>
              <w:jc w:val="left"/>
              <w:rPr>
                <w:rFonts w:ascii="宋体" w:hAnsi="宋体" w:cs="宋体"/>
                <w:bCs/>
                <w:sz w:val="24"/>
                <w:szCs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tc>
      </w:tr>
      <w:tr w:rsidR="00705CC4">
        <w:trPr>
          <w:trHeight w:val="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招标代理机构</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代理机构：中建山河建设工程管理有限责任公司</w:t>
            </w:r>
          </w:p>
          <w:p w:rsidR="00705CC4" w:rsidRDefault="006D4B79">
            <w:pPr>
              <w:spacing w:line="400" w:lineRule="exact"/>
              <w:jc w:val="left"/>
              <w:rPr>
                <w:sz w:val="24"/>
                <w:szCs w:val="24"/>
              </w:rPr>
            </w:pPr>
            <w:r>
              <w:rPr>
                <w:rFonts w:hint="eastAsia"/>
                <w:sz w:val="24"/>
                <w:szCs w:val="24"/>
              </w:rPr>
              <w:t>地</w:t>
            </w:r>
            <w:r>
              <w:rPr>
                <w:rFonts w:hint="eastAsia"/>
                <w:sz w:val="24"/>
                <w:szCs w:val="24"/>
              </w:rPr>
              <w:t xml:space="preserve"> </w:t>
            </w:r>
            <w:r>
              <w:rPr>
                <w:rFonts w:hint="eastAsia"/>
                <w:sz w:val="24"/>
                <w:szCs w:val="24"/>
              </w:rPr>
              <w:t>址：郑州市金水区经三路与农业路交叉口财富广场</w:t>
            </w:r>
          </w:p>
          <w:p w:rsidR="00705CC4" w:rsidRDefault="006D4B79">
            <w:pPr>
              <w:spacing w:line="400" w:lineRule="exact"/>
              <w:jc w:val="left"/>
              <w:rPr>
                <w:sz w:val="24"/>
                <w:szCs w:val="24"/>
              </w:rPr>
            </w:pPr>
            <w:r>
              <w:rPr>
                <w:rFonts w:hint="eastAsia"/>
                <w:sz w:val="24"/>
                <w:szCs w:val="24"/>
              </w:rPr>
              <w:t>项目负责人：郭先生</w:t>
            </w:r>
          </w:p>
          <w:p w:rsidR="00705CC4" w:rsidRDefault="006D4B79">
            <w:pPr>
              <w:spacing w:line="400" w:lineRule="exact"/>
              <w:jc w:val="left"/>
              <w:rPr>
                <w:sz w:val="24"/>
                <w:szCs w:val="24"/>
              </w:rPr>
            </w:pPr>
            <w:r>
              <w:rPr>
                <w:rFonts w:hint="eastAsia"/>
                <w:sz w:val="24"/>
                <w:szCs w:val="24"/>
              </w:rPr>
              <w:t>联系电话：</w:t>
            </w:r>
            <w:r>
              <w:rPr>
                <w:rFonts w:hint="eastAsia"/>
                <w:sz w:val="24"/>
                <w:szCs w:val="24"/>
              </w:rPr>
              <w:t xml:space="preserve">13569917698  </w:t>
            </w:r>
          </w:p>
        </w:tc>
      </w:tr>
      <w:tr w:rsidR="00705CC4">
        <w:trPr>
          <w:trHeight w:val="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项目名称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ascii="宋体" w:hAnsi="宋体" w:cs="宋体" w:hint="eastAsia"/>
                <w:bCs/>
                <w:sz w:val="24"/>
                <w:szCs w:val="24"/>
                <w:lang w:val="zh-CN"/>
              </w:rPr>
              <w:t>许昌市</w:t>
            </w:r>
            <w:proofErr w:type="gramStart"/>
            <w:r>
              <w:rPr>
                <w:rFonts w:ascii="宋体" w:hAnsi="宋体" w:cs="宋体" w:hint="eastAsia"/>
                <w:bCs/>
                <w:sz w:val="24"/>
                <w:szCs w:val="24"/>
                <w:lang w:val="zh-CN"/>
              </w:rPr>
              <w:t>建安区</w:t>
            </w:r>
            <w:proofErr w:type="gramEnd"/>
            <w:r>
              <w:rPr>
                <w:rFonts w:ascii="宋体" w:hAnsi="宋体" w:cs="宋体" w:hint="eastAsia"/>
                <w:bCs/>
                <w:sz w:val="24"/>
                <w:szCs w:val="24"/>
                <w:lang w:val="zh-CN"/>
              </w:rPr>
              <w:t>2018</w:t>
            </w:r>
            <w:r>
              <w:rPr>
                <w:rFonts w:ascii="宋体" w:hAnsi="宋体" w:cs="宋体" w:hint="eastAsia"/>
                <w:bCs/>
                <w:sz w:val="24"/>
                <w:szCs w:val="24"/>
                <w:lang w:val="zh-CN"/>
              </w:rPr>
              <w:t>年实施全国新增</w:t>
            </w:r>
            <w:r>
              <w:rPr>
                <w:rFonts w:ascii="宋体" w:hAnsi="宋体" w:cs="宋体" w:hint="eastAsia"/>
                <w:bCs/>
                <w:sz w:val="24"/>
                <w:szCs w:val="24"/>
                <w:lang w:val="zh-CN"/>
              </w:rPr>
              <w:t>1000</w:t>
            </w:r>
            <w:r>
              <w:rPr>
                <w:rFonts w:ascii="宋体" w:hAnsi="宋体" w:cs="宋体" w:hint="eastAsia"/>
                <w:bCs/>
                <w:sz w:val="24"/>
                <w:szCs w:val="24"/>
                <w:lang w:val="zh-CN"/>
              </w:rPr>
              <w:t>亿斤粮食生产能力规划田间工程建设项目</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建设地点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Ansi="宋体" w:cs="宋体" w:hint="eastAsia"/>
                <w:sz w:val="24"/>
              </w:rPr>
              <w:t>本项目涉及苏桥镇的武庄村、磨李村、程庄村、西张村、东张村、侯王村、吴村谢村、司堂村等</w:t>
            </w:r>
            <w:r>
              <w:rPr>
                <w:rFonts w:hAnsi="宋体" w:cs="宋体" w:hint="eastAsia"/>
                <w:sz w:val="24"/>
              </w:rPr>
              <w:t>8</w:t>
            </w:r>
            <w:r>
              <w:rPr>
                <w:rFonts w:hAnsi="宋体" w:cs="宋体" w:hint="eastAsia"/>
                <w:sz w:val="24"/>
              </w:rPr>
              <w:t>个行政村</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资金来源</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ascii="宋体" w:hAnsi="宋体" w:hint="eastAsia"/>
                <w:color w:val="000000"/>
                <w:sz w:val="24"/>
                <w:szCs w:val="24"/>
                <w:u w:val="single"/>
              </w:rPr>
              <w:t>财政资金</w:t>
            </w:r>
            <w:r>
              <w:rPr>
                <w:rFonts w:ascii="宋体" w:hAnsi="宋体" w:hint="eastAsia"/>
                <w:color w:val="000000"/>
                <w:sz w:val="24"/>
                <w:szCs w:val="24"/>
                <w:u w:val="single"/>
              </w:rPr>
              <w:t xml:space="preserve">  </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资金</w:t>
            </w:r>
            <w:r>
              <w:rPr>
                <w:sz w:val="24"/>
                <w:szCs w:val="24"/>
              </w:rPr>
              <w:t>落实情况</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已落实</w:t>
            </w:r>
            <w:r>
              <w:rPr>
                <w:rFonts w:hint="eastAsia"/>
                <w:sz w:val="24"/>
                <w:szCs w:val="24"/>
              </w:rPr>
              <w:t xml:space="preserve"> </w:t>
            </w:r>
          </w:p>
        </w:tc>
      </w:tr>
      <w:tr w:rsidR="00705CC4">
        <w:trPr>
          <w:trHeight w:val="435"/>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招标范围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500" w:lineRule="exact"/>
              <w:rPr>
                <w:sz w:val="24"/>
                <w:szCs w:val="24"/>
              </w:rPr>
            </w:pPr>
            <w:r>
              <w:rPr>
                <w:rFonts w:hint="eastAsia"/>
                <w:sz w:val="24"/>
                <w:szCs w:val="24"/>
                <w:lang w:val="zh-CN"/>
              </w:rPr>
              <w:t>本项目招标文件、施工图纸及工程量清单范围内全部内容；</w:t>
            </w:r>
          </w:p>
        </w:tc>
      </w:tr>
      <w:tr w:rsidR="00705CC4">
        <w:trPr>
          <w:trHeight w:val="493"/>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工期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tabs>
                <w:tab w:val="center" w:pos="2943"/>
              </w:tabs>
              <w:spacing w:line="400" w:lineRule="exact"/>
              <w:ind w:firstLineChars="150" w:firstLine="360"/>
              <w:rPr>
                <w:sz w:val="24"/>
                <w:szCs w:val="24"/>
              </w:rPr>
            </w:pPr>
            <w:r>
              <w:rPr>
                <w:rFonts w:hint="eastAsia"/>
                <w:sz w:val="24"/>
                <w:szCs w:val="24"/>
              </w:rPr>
              <w:t>90</w:t>
            </w:r>
            <w:proofErr w:type="gramStart"/>
            <w:r>
              <w:rPr>
                <w:rFonts w:hint="eastAsia"/>
                <w:sz w:val="24"/>
                <w:szCs w:val="24"/>
              </w:rPr>
              <w:t>日历天</w:t>
            </w:r>
            <w:proofErr w:type="gramEnd"/>
            <w:r>
              <w:rPr>
                <w:rFonts w:hint="eastAsia"/>
                <w:sz w:val="24"/>
                <w:szCs w:val="24"/>
              </w:rPr>
              <w:t>/</w:t>
            </w:r>
            <w:r>
              <w:rPr>
                <w:rFonts w:hint="eastAsia"/>
                <w:sz w:val="24"/>
                <w:szCs w:val="24"/>
              </w:rPr>
              <w:t>标段</w:t>
            </w:r>
          </w:p>
        </w:tc>
      </w:tr>
      <w:tr w:rsidR="00705CC4">
        <w:trPr>
          <w:trHeight w:val="557"/>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1.3.3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质量要求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ascii="宋体" w:hAnsi="宋体" w:cs="宋体" w:hint="eastAsia"/>
                <w:bCs/>
                <w:sz w:val="24"/>
                <w:szCs w:val="24"/>
              </w:rPr>
              <w:t>合格</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投标人资质条件、能力</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本次招标要求投标人须具备独立法人资格，良好的财务状况，良好的社会信誉。并同时具备以下条件：</w:t>
            </w:r>
          </w:p>
          <w:p w:rsidR="00705CC4" w:rsidRDefault="006D4B79">
            <w:pPr>
              <w:autoSpaceDE w:val="0"/>
              <w:spacing w:line="360" w:lineRule="auto"/>
              <w:rPr>
                <w:rFonts w:ascii="宋体" w:hAnsi="宋体" w:cs="宋体"/>
                <w:b/>
                <w:sz w:val="24"/>
                <w:szCs w:val="24"/>
              </w:rPr>
            </w:pPr>
            <w:r>
              <w:rPr>
                <w:rFonts w:ascii="宋体" w:hAnsi="宋体" w:cs="宋体" w:hint="eastAsia"/>
                <w:b/>
                <w:sz w:val="24"/>
                <w:szCs w:val="24"/>
              </w:rPr>
              <w:t>第七、八、九、十一标段：</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、投标人需为在中华人民共和国境内注册的独立法人；</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、投标人须为投标产品的制造商；</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、投标产品需通过</w:t>
            </w:r>
            <w:r>
              <w:rPr>
                <w:rFonts w:ascii="宋体" w:hAnsi="宋体" w:cs="宋体" w:hint="eastAsia"/>
                <w:bCs/>
                <w:sz w:val="24"/>
                <w:szCs w:val="24"/>
              </w:rPr>
              <w:t>ISO9001</w:t>
            </w:r>
            <w:r>
              <w:rPr>
                <w:rFonts w:ascii="宋体" w:hAnsi="宋体" w:cs="宋体" w:hint="eastAsia"/>
                <w:bCs/>
                <w:sz w:val="24"/>
                <w:szCs w:val="24"/>
              </w:rPr>
              <w:t>认证，具有省级及以上检测部门出具的质量检测报告；</w:t>
            </w:r>
          </w:p>
          <w:p w:rsidR="00705CC4" w:rsidRDefault="006D4B79" w:rsidP="00705CC4">
            <w:pPr>
              <w:autoSpaceDE w:val="0"/>
              <w:spacing w:line="360" w:lineRule="auto"/>
              <w:ind w:firstLineChars="177" w:firstLine="425"/>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、投标人具有良好的企业信誉和完善的售后服务、技术力量及维修措施、负责供货后的安装调试工作；</w:t>
            </w:r>
          </w:p>
          <w:p w:rsidR="00705CC4" w:rsidRDefault="006D4B79">
            <w:pPr>
              <w:autoSpaceDE w:val="0"/>
              <w:spacing w:line="360" w:lineRule="auto"/>
              <w:ind w:firstLineChars="177" w:firstLine="426"/>
              <w:rPr>
                <w:rFonts w:ascii="宋体" w:hAnsi="宋体" w:cs="宋体"/>
                <w:b/>
                <w:sz w:val="24"/>
                <w:szCs w:val="24"/>
              </w:rPr>
            </w:pPr>
            <w:r>
              <w:rPr>
                <w:rFonts w:ascii="宋体" w:hAnsi="宋体" w:cs="宋体" w:hint="eastAsia"/>
                <w:b/>
                <w:sz w:val="24"/>
                <w:szCs w:val="24"/>
              </w:rPr>
              <w:t>投标人需提供全国法院失信被执行人名单信息公布和查询系统，</w:t>
            </w:r>
            <w:r>
              <w:rPr>
                <w:rFonts w:ascii="宋体" w:hAnsi="宋体" w:cs="宋体" w:hint="eastAsia"/>
                <w:b/>
                <w:sz w:val="24"/>
                <w:szCs w:val="24"/>
              </w:rPr>
              <w:t>http://shixin.court.gov.cn/</w:t>
            </w:r>
            <w:proofErr w:type="gramStart"/>
            <w:r>
              <w:rPr>
                <w:rFonts w:ascii="宋体" w:hAnsi="宋体" w:cs="宋体" w:hint="eastAsia"/>
                <w:b/>
                <w:sz w:val="24"/>
                <w:szCs w:val="24"/>
              </w:rPr>
              <w:t>”</w:t>
            </w:r>
            <w:proofErr w:type="gramEnd"/>
            <w:r>
              <w:rPr>
                <w:rFonts w:ascii="宋体" w:hAnsi="宋体" w:cs="宋体" w:hint="eastAsia"/>
                <w:b/>
                <w:sz w:val="24"/>
                <w:szCs w:val="24"/>
              </w:rPr>
              <w:t>,</w:t>
            </w:r>
            <w:r>
              <w:rPr>
                <w:rFonts w:ascii="宋体" w:hAnsi="宋体" w:cs="宋体" w:hint="eastAsia"/>
                <w:b/>
                <w:sz w:val="24"/>
                <w:szCs w:val="24"/>
              </w:rPr>
              <w:t>并应用查询结果，凡被列入的，依法限制其参与投标和工程建设。”投标人也需提</w:t>
            </w:r>
            <w:r>
              <w:rPr>
                <w:rFonts w:ascii="宋体" w:hAnsi="宋体" w:cs="宋体" w:hint="eastAsia"/>
                <w:b/>
                <w:sz w:val="24"/>
                <w:szCs w:val="24"/>
              </w:rPr>
              <w:lastRenderedPageBreak/>
              <w:t>供</w:t>
            </w:r>
            <w:r>
              <w:rPr>
                <w:rFonts w:ascii="宋体" w:hAnsi="宋体" w:cs="宋体" w:hint="eastAsia"/>
                <w:b/>
                <w:sz w:val="24"/>
                <w:szCs w:val="24"/>
              </w:rPr>
              <w:t xml:space="preserve"> </w:t>
            </w:r>
            <w:r>
              <w:rPr>
                <w:rFonts w:ascii="宋体" w:hAnsi="宋体" w:cs="宋体" w:hint="eastAsia"/>
                <w:b/>
                <w:sz w:val="24"/>
                <w:szCs w:val="24"/>
              </w:rPr>
              <w:t>“信用中国”网站（</w:t>
            </w:r>
            <w:r>
              <w:rPr>
                <w:rFonts w:ascii="宋体" w:hAnsi="宋体" w:cs="宋体" w:hint="eastAsia"/>
                <w:b/>
                <w:sz w:val="24"/>
                <w:szCs w:val="24"/>
              </w:rPr>
              <w:t>www.creditchina.gov.c</w:t>
            </w:r>
            <w:r>
              <w:rPr>
                <w:rFonts w:ascii="宋体" w:hAnsi="宋体" w:cs="宋体" w:hint="eastAsia"/>
                <w:b/>
                <w:sz w:val="24"/>
                <w:szCs w:val="24"/>
              </w:rPr>
              <w:t>n</w:t>
            </w:r>
            <w:r>
              <w:rPr>
                <w:rFonts w:ascii="宋体" w:hAnsi="宋体" w:cs="宋体" w:hint="eastAsia"/>
                <w:b/>
                <w:sz w:val="24"/>
                <w:szCs w:val="24"/>
              </w:rPr>
              <w:t>）的“失信被执行人”和“重大税收违法案件当事人名单”、“中国政府采购”网站（</w:t>
            </w:r>
            <w:r>
              <w:rPr>
                <w:rFonts w:ascii="宋体" w:hAnsi="宋体" w:cs="宋体" w:hint="eastAsia"/>
                <w:b/>
                <w:sz w:val="24"/>
                <w:szCs w:val="24"/>
              </w:rPr>
              <w:t>www.ccgp.gov.cn</w:t>
            </w:r>
            <w:r>
              <w:rPr>
                <w:rFonts w:ascii="宋体" w:hAnsi="宋体" w:cs="宋体" w:hint="eastAsia"/>
                <w:b/>
                <w:sz w:val="24"/>
                <w:szCs w:val="24"/>
              </w:rPr>
              <w:t>）的“政府采购严重违法失信行为记录名单”查询结果页面截图，若有不良记录，报名无效（执行财库【</w:t>
            </w:r>
            <w:r>
              <w:rPr>
                <w:rFonts w:ascii="宋体" w:hAnsi="宋体" w:cs="宋体" w:hint="eastAsia"/>
                <w:b/>
                <w:sz w:val="24"/>
                <w:szCs w:val="24"/>
              </w:rPr>
              <w:t>2016</w:t>
            </w:r>
            <w:r>
              <w:rPr>
                <w:rFonts w:ascii="宋体" w:hAnsi="宋体" w:cs="宋体" w:hint="eastAsia"/>
                <w:b/>
                <w:sz w:val="24"/>
                <w:szCs w:val="24"/>
              </w:rPr>
              <w:t>】</w:t>
            </w:r>
            <w:r>
              <w:rPr>
                <w:rFonts w:ascii="宋体" w:hAnsi="宋体" w:cs="宋体" w:hint="eastAsia"/>
                <w:b/>
                <w:sz w:val="24"/>
                <w:szCs w:val="24"/>
              </w:rPr>
              <w:t>125</w:t>
            </w:r>
            <w:r>
              <w:rPr>
                <w:rFonts w:ascii="宋体" w:hAnsi="宋体" w:cs="宋体" w:hint="eastAsia"/>
                <w:b/>
                <w:sz w:val="24"/>
                <w:szCs w:val="24"/>
              </w:rPr>
              <w:t>号文）（以网上公示为准）。</w:t>
            </w:r>
          </w:p>
          <w:p w:rsidR="00705CC4" w:rsidRDefault="006D4B79">
            <w:pPr>
              <w:autoSpaceDE w:val="0"/>
              <w:spacing w:line="360" w:lineRule="auto"/>
              <w:ind w:firstLineChars="177" w:firstLine="426"/>
              <w:rPr>
                <w:rFonts w:ascii="宋体" w:hAnsi="宋体" w:cs="宋体"/>
                <w:b/>
                <w:sz w:val="24"/>
                <w:szCs w:val="24"/>
              </w:rPr>
            </w:pPr>
            <w:r>
              <w:rPr>
                <w:rFonts w:ascii="宋体" w:hAnsi="宋体" w:cs="宋体" w:hint="eastAsia"/>
                <w:b/>
                <w:sz w:val="24"/>
                <w:szCs w:val="24"/>
              </w:rPr>
              <w:t>投标人可最多对两个标段进行投标，但只可按标段由前至后的顺序中前一个标段。</w:t>
            </w:r>
          </w:p>
          <w:p w:rsidR="00705CC4" w:rsidRDefault="006D4B79">
            <w:pPr>
              <w:spacing w:line="360" w:lineRule="auto"/>
              <w:ind w:firstLineChars="200" w:firstLine="482"/>
              <w:rPr>
                <w:rFonts w:hAnsi="宋体" w:cs="宋体"/>
                <w:sz w:val="24"/>
              </w:rPr>
            </w:pPr>
            <w:r>
              <w:rPr>
                <w:rFonts w:ascii="宋体" w:hAnsi="宋体" w:cs="宋体" w:hint="eastAsia"/>
                <w:b/>
                <w:sz w:val="24"/>
                <w:szCs w:val="24"/>
              </w:rPr>
              <w:t>本项目不接受联合体投标；</w:t>
            </w:r>
          </w:p>
        </w:tc>
      </w:tr>
      <w:tr w:rsidR="00705CC4">
        <w:trPr>
          <w:trHeight w:val="4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lastRenderedPageBreak/>
              <w:t>1.</w:t>
            </w:r>
            <w:r>
              <w:rPr>
                <w:rFonts w:hint="eastAsia"/>
                <w:sz w:val="24"/>
                <w:szCs w:val="24"/>
              </w:rPr>
              <w:t>9</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踏勘现场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szCs w:val="24"/>
              </w:rPr>
            </w:pPr>
            <w:r>
              <w:rPr>
                <w:rFonts w:hAnsi="宋体" w:cs="宋体" w:hint="eastAsia"/>
                <w:bCs/>
                <w:szCs w:val="24"/>
              </w:rPr>
              <w:t>不组织勘察施工现场，自行组织勘察施工现场，费用自理</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投标预备会</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rFonts w:ascii="Times New Roman"/>
                <w:szCs w:val="24"/>
              </w:rPr>
            </w:pPr>
            <w:r>
              <w:rPr>
                <w:rFonts w:ascii="Times New Roman" w:hint="eastAsia"/>
                <w:szCs w:val="24"/>
              </w:rPr>
              <w:t>不召开</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1.10.2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autoSpaceDE w:val="0"/>
              <w:autoSpaceDN w:val="0"/>
              <w:adjustRightInd w:val="0"/>
              <w:jc w:val="center"/>
              <w:rPr>
                <w:sz w:val="24"/>
                <w:szCs w:val="24"/>
              </w:rPr>
            </w:pPr>
            <w:r>
              <w:rPr>
                <w:rFonts w:hAnsi="宋体" w:cs="宋体" w:hint="eastAsia"/>
                <w:sz w:val="24"/>
              </w:rPr>
              <w:t>投标人提出问题的截止时间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rPr>
                <w:sz w:val="24"/>
                <w:szCs w:val="24"/>
              </w:rPr>
            </w:pPr>
            <w:r>
              <w:rPr>
                <w:rFonts w:hAnsi="宋体" w:cs="宋体" w:hint="eastAsia"/>
                <w:sz w:val="24"/>
              </w:rPr>
              <w:t>递交投标文件截止之日</w:t>
            </w:r>
            <w:r>
              <w:rPr>
                <w:rFonts w:hAnsi="宋体" w:cs="宋体" w:hint="eastAsia"/>
                <w:sz w:val="24"/>
              </w:rPr>
              <w:t>10</w:t>
            </w:r>
            <w:r>
              <w:rPr>
                <w:rFonts w:hAnsi="宋体" w:cs="宋体" w:hint="eastAsia"/>
                <w:sz w:val="24"/>
              </w:rPr>
              <w:t>日前通过公共资源交易系统电子平台发出</w:t>
            </w:r>
          </w:p>
        </w:tc>
      </w:tr>
      <w:tr w:rsidR="00705CC4">
        <w:trPr>
          <w:trHeight w:val="415"/>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1.10.3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jc w:val="center"/>
              <w:rPr>
                <w:sz w:val="24"/>
                <w:szCs w:val="24"/>
              </w:rPr>
            </w:pPr>
            <w:r>
              <w:rPr>
                <w:rFonts w:hAnsi="宋体" w:cs="宋体" w:hint="eastAsia"/>
                <w:sz w:val="24"/>
              </w:rPr>
              <w:t>招标人澄清的时间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rPr>
                <w:sz w:val="24"/>
                <w:szCs w:val="24"/>
              </w:rPr>
            </w:pPr>
            <w:r>
              <w:rPr>
                <w:rFonts w:hAnsi="宋体" w:cs="宋体" w:hint="eastAsia"/>
                <w:sz w:val="24"/>
              </w:rPr>
              <w:t>递交投标文件截止之日</w:t>
            </w:r>
            <w:r>
              <w:rPr>
                <w:rFonts w:hAnsi="宋体" w:cs="宋体" w:hint="eastAsia"/>
                <w:sz w:val="24"/>
              </w:rPr>
              <w:t>15</w:t>
            </w:r>
            <w:r>
              <w:rPr>
                <w:rFonts w:hAnsi="宋体" w:cs="宋体" w:hint="eastAsia"/>
                <w:sz w:val="24"/>
              </w:rPr>
              <w:t>日前通过公共资源交易系统电子平台发出</w:t>
            </w:r>
          </w:p>
        </w:tc>
      </w:tr>
      <w:tr w:rsidR="00705CC4">
        <w:trPr>
          <w:trHeight w:val="48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1.11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偏离</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rFonts w:ascii="Times New Roman"/>
                <w:szCs w:val="24"/>
              </w:rPr>
            </w:pPr>
            <w:r>
              <w:rPr>
                <w:rFonts w:ascii="Times New Roman" w:hint="eastAsia"/>
                <w:szCs w:val="24"/>
              </w:rPr>
              <w:t>不允许</w:t>
            </w:r>
          </w:p>
        </w:tc>
      </w:tr>
      <w:tr w:rsidR="00705CC4">
        <w:trPr>
          <w:trHeight w:val="1286"/>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rPr>
                <w:rFonts w:hAnsi="宋体" w:cs="宋体"/>
                <w:sz w:val="24"/>
                <w:szCs w:val="22"/>
              </w:rPr>
            </w:pPr>
            <w:r>
              <w:rPr>
                <w:rFonts w:hAnsi="宋体" w:cs="宋体" w:hint="eastAsia"/>
                <w:sz w:val="24"/>
                <w:szCs w:val="22"/>
              </w:rPr>
              <w:t>招标文件、工程量清单及图纸的下载</w:t>
            </w:r>
          </w:p>
        </w:tc>
        <w:tc>
          <w:tcPr>
            <w:tcW w:w="6744" w:type="dxa"/>
            <w:gridSpan w:val="2"/>
            <w:tcBorders>
              <w:top w:val="single" w:sz="4" w:space="0" w:color="auto"/>
              <w:left w:val="single" w:sz="4" w:space="0" w:color="auto"/>
              <w:bottom w:val="single" w:sz="4" w:space="0" w:color="auto"/>
              <w:right w:val="single" w:sz="4" w:space="0" w:color="auto"/>
            </w:tcBorders>
          </w:tcPr>
          <w:p w:rsidR="00705CC4" w:rsidRDefault="006D4B79">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8"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705CC4" w:rsidRDefault="006D4B79">
            <w:pPr>
              <w:rPr>
                <w:rFonts w:hAnsi="宋体" w:cs="宋体"/>
                <w:sz w:val="24"/>
                <w:szCs w:val="22"/>
              </w:rPr>
            </w:pPr>
            <w:r>
              <w:rPr>
                <w:rFonts w:hAnsi="宋体" w:cs="仿宋_GB2312" w:hint="eastAsia"/>
                <w:sz w:val="24"/>
              </w:rPr>
              <w:t>图纸下载地址</w:t>
            </w:r>
            <w:r>
              <w:rPr>
                <w:rFonts w:hAnsi="宋体" w:cs="仿宋_GB2312" w:hint="eastAsia"/>
                <w:sz w:val="24"/>
              </w:rPr>
              <w:t xml:space="preserve">: </w:t>
            </w:r>
            <w:r>
              <w:rPr>
                <w:rFonts w:hAnsi="宋体" w:cs="仿宋_GB2312" w:hint="eastAsia"/>
                <w:sz w:val="22"/>
                <w:szCs w:val="22"/>
              </w:rPr>
              <w:t>https://pan.baidu.com/s/13q6SpcwcOcryWIx_3RVNlA</w:t>
            </w:r>
          </w:p>
        </w:tc>
      </w:tr>
      <w:tr w:rsidR="00705CC4">
        <w:trPr>
          <w:trHeight w:val="539"/>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构成招标文件的其他材料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经公布的工程量清单、招标文件的补充和修改文件（如有）</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jc w:val="center"/>
              <w:rPr>
                <w:sz w:val="24"/>
                <w:szCs w:val="24"/>
              </w:rPr>
            </w:pPr>
            <w:r>
              <w:rPr>
                <w:rFonts w:ascii="宋体" w:hAnsi="宋体" w:cs="宋体" w:hint="eastAsia"/>
                <w:sz w:val="24"/>
              </w:rPr>
              <w:t>投标人要求澄清招标文件的截止时间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sz w:val="24"/>
                <w:szCs w:val="24"/>
              </w:rPr>
            </w:pPr>
            <w:r>
              <w:rPr>
                <w:rFonts w:ascii="宋体" w:hAnsi="宋体" w:cs="宋体" w:hint="eastAsia"/>
                <w:sz w:val="24"/>
              </w:rPr>
              <w:t>潜在投标人或者其他利害关系人对招标文件有异议的，应当在投标截止时间</w:t>
            </w:r>
            <w:r>
              <w:rPr>
                <w:rFonts w:ascii="宋体" w:hAnsi="宋体" w:cs="宋体" w:hint="eastAsia"/>
                <w:sz w:val="24"/>
              </w:rPr>
              <w:t>10</w:t>
            </w:r>
            <w:r>
              <w:rPr>
                <w:rFonts w:ascii="宋体" w:hAnsi="宋体" w:cs="宋体" w:hint="eastAsia"/>
                <w:sz w:val="24"/>
              </w:rPr>
              <w:t>日前提出。招标人应当自收到异议之日起</w:t>
            </w:r>
            <w:r>
              <w:rPr>
                <w:rFonts w:ascii="宋体" w:hAnsi="宋体" w:cs="宋体" w:hint="eastAsia"/>
                <w:sz w:val="24"/>
              </w:rPr>
              <w:t>3</w:t>
            </w:r>
            <w:r>
              <w:rPr>
                <w:rFonts w:ascii="宋体" w:hAnsi="宋体" w:cs="宋体" w:hint="eastAsia"/>
                <w:sz w:val="24"/>
              </w:rPr>
              <w:t>日内</w:t>
            </w:r>
            <w:proofErr w:type="gramStart"/>
            <w:r>
              <w:rPr>
                <w:rFonts w:ascii="宋体" w:hAnsi="宋体" w:cs="宋体" w:hint="eastAsia"/>
                <w:sz w:val="24"/>
              </w:rPr>
              <w:t>作出</w:t>
            </w:r>
            <w:proofErr w:type="gramEnd"/>
            <w:r>
              <w:rPr>
                <w:rFonts w:ascii="宋体" w:hAnsi="宋体" w:cs="宋体" w:hint="eastAsia"/>
                <w:sz w:val="24"/>
              </w:rPr>
              <w:t>答复。</w:t>
            </w:r>
          </w:p>
        </w:tc>
      </w:tr>
      <w:tr w:rsidR="00705CC4">
        <w:trPr>
          <w:trHeight w:val="389"/>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投标截止时间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 xml:space="preserve"> 2018</w:t>
            </w:r>
            <w:r>
              <w:rPr>
                <w:rFonts w:ascii="宋体" w:hAnsi="宋体" w:cs="宋体" w:hint="eastAsia"/>
                <w:sz w:val="24"/>
                <w:szCs w:val="22"/>
              </w:rPr>
              <w:t>年</w:t>
            </w:r>
            <w:r>
              <w:rPr>
                <w:rFonts w:ascii="宋体" w:hAnsi="宋体" w:cs="宋体" w:hint="eastAsia"/>
                <w:sz w:val="24"/>
                <w:szCs w:val="22"/>
              </w:rPr>
              <w:t>11</w:t>
            </w:r>
            <w:r>
              <w:rPr>
                <w:rFonts w:ascii="宋体" w:hAnsi="宋体" w:cs="宋体" w:hint="eastAsia"/>
                <w:sz w:val="24"/>
                <w:szCs w:val="22"/>
              </w:rPr>
              <w:t>月</w:t>
            </w:r>
            <w:r>
              <w:rPr>
                <w:rFonts w:ascii="宋体" w:hAnsi="宋体" w:cs="宋体" w:hint="eastAsia"/>
                <w:sz w:val="24"/>
                <w:szCs w:val="22"/>
              </w:rPr>
              <w:t>15</w:t>
            </w:r>
            <w:r>
              <w:rPr>
                <w:rFonts w:ascii="宋体" w:hAnsi="宋体" w:cs="宋体" w:hint="eastAsia"/>
                <w:sz w:val="24"/>
                <w:szCs w:val="22"/>
              </w:rPr>
              <w:t>日</w:t>
            </w:r>
            <w:r>
              <w:rPr>
                <w:rFonts w:ascii="宋体" w:hAnsi="宋体" w:cs="宋体" w:hint="eastAsia"/>
                <w:sz w:val="24"/>
                <w:szCs w:val="22"/>
              </w:rPr>
              <w:t xml:space="preserve"> 9</w:t>
            </w:r>
            <w:r>
              <w:rPr>
                <w:rFonts w:ascii="宋体" w:hAnsi="宋体" w:cs="宋体" w:hint="eastAsia"/>
                <w:sz w:val="24"/>
                <w:szCs w:val="22"/>
              </w:rPr>
              <w:t>时</w:t>
            </w:r>
            <w:r>
              <w:rPr>
                <w:rFonts w:ascii="宋体" w:hAnsi="宋体" w:cs="宋体" w:hint="eastAsia"/>
                <w:sz w:val="24"/>
                <w:szCs w:val="22"/>
              </w:rPr>
              <w:t>30</w:t>
            </w:r>
            <w:r>
              <w:rPr>
                <w:rFonts w:ascii="宋体" w:hAnsi="宋体" w:cs="宋体" w:hint="eastAsia"/>
                <w:sz w:val="24"/>
                <w:szCs w:val="22"/>
              </w:rPr>
              <w:t>分</w:t>
            </w:r>
          </w:p>
        </w:tc>
      </w:tr>
      <w:tr w:rsidR="00705CC4">
        <w:trPr>
          <w:trHeight w:val="577"/>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投标人确认收到招标文件澄清的时间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s="宋体"/>
                <w:sz w:val="24"/>
                <w:szCs w:val="22"/>
              </w:rPr>
            </w:pPr>
            <w:r>
              <w:rPr>
                <w:rFonts w:ascii="宋体" w:hAnsi="宋体" w:cs="宋体" w:hint="eastAsia"/>
                <w:sz w:val="24"/>
                <w:szCs w:val="22"/>
              </w:rPr>
              <w:t>无要求</w:t>
            </w:r>
          </w:p>
        </w:tc>
      </w:tr>
      <w:tr w:rsidR="00705CC4">
        <w:trPr>
          <w:trHeight w:val="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2.3.2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sz w:val="24"/>
                <w:szCs w:val="24"/>
              </w:rPr>
            </w:pPr>
            <w:r>
              <w:rPr>
                <w:rFonts w:ascii="宋体" w:hAnsi="宋体" w:cs="宋体" w:hint="eastAsia"/>
                <w:sz w:val="24"/>
              </w:rPr>
              <w:t>投标人确认收到招标文件修改的时间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rPr>
                <w:rFonts w:ascii="宋体" w:hAnsi="宋体"/>
                <w:color w:val="000000"/>
                <w:sz w:val="24"/>
                <w:szCs w:val="24"/>
              </w:rPr>
            </w:pPr>
            <w:r>
              <w:rPr>
                <w:rFonts w:ascii="宋体" w:hAnsi="宋体" w:cs="宋体" w:hint="eastAsia"/>
                <w:sz w:val="24"/>
              </w:rPr>
              <w:t>无要求</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3.1</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jc w:val="center"/>
              <w:rPr>
                <w:sz w:val="24"/>
                <w:szCs w:val="24"/>
              </w:rPr>
            </w:pPr>
            <w:r>
              <w:rPr>
                <w:rFonts w:ascii="宋体" w:hAnsi="宋体" w:cs="宋体" w:hint="eastAsia"/>
                <w:kern w:val="0"/>
                <w:sz w:val="24"/>
              </w:rPr>
              <w:t>构成投标文件的其他材料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投标人的书面澄清、说明和补正、修改</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3.3</w:t>
            </w:r>
            <w:r>
              <w:rPr>
                <w:rFonts w:hint="eastAsia"/>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投标有效期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ascii="宋体" w:hAnsi="宋体" w:hint="eastAsia"/>
                <w:color w:val="000000"/>
                <w:spacing w:val="1"/>
                <w:kern w:val="0"/>
                <w:sz w:val="24"/>
                <w:szCs w:val="24"/>
              </w:rPr>
              <w:t>投标截止日期起</w:t>
            </w:r>
            <w:r>
              <w:rPr>
                <w:rFonts w:ascii="宋体" w:hAnsi="宋体" w:hint="eastAsia"/>
                <w:color w:val="000000"/>
                <w:spacing w:val="1"/>
                <w:kern w:val="0"/>
                <w:sz w:val="24"/>
                <w:szCs w:val="24"/>
              </w:rPr>
              <w:t>60</w:t>
            </w:r>
            <w:proofErr w:type="gramStart"/>
            <w:r>
              <w:rPr>
                <w:rFonts w:ascii="宋体" w:hAnsi="宋体" w:hint="eastAsia"/>
                <w:color w:val="000000"/>
                <w:spacing w:val="1"/>
                <w:kern w:val="0"/>
                <w:sz w:val="24"/>
                <w:szCs w:val="24"/>
              </w:rPr>
              <w:t>日历天</w:t>
            </w:r>
            <w:proofErr w:type="gramEnd"/>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3.4.1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投标保证金须知</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1</w:t>
            </w:r>
            <w:r>
              <w:rPr>
                <w:rFonts w:hint="eastAsia"/>
                <w:sz w:val="24"/>
                <w:szCs w:val="24"/>
              </w:rPr>
              <w:t>、因投标人的原因无法及时退还投标（竞买）保证金、滞留三</w:t>
            </w:r>
            <w:r>
              <w:rPr>
                <w:rFonts w:hint="eastAsia"/>
                <w:sz w:val="24"/>
                <w:szCs w:val="24"/>
              </w:rPr>
              <w:lastRenderedPageBreak/>
              <w:t>年以上的，投标（竞买）保证金上缴财政。</w:t>
            </w:r>
          </w:p>
          <w:p w:rsidR="00705CC4" w:rsidRDefault="006D4B79">
            <w:pPr>
              <w:spacing w:line="400" w:lineRule="exact"/>
              <w:jc w:val="left"/>
              <w:rPr>
                <w:sz w:val="24"/>
              </w:rPr>
            </w:pPr>
            <w:r>
              <w:rPr>
                <w:rFonts w:hint="eastAsia"/>
                <w:sz w:val="24"/>
                <w:szCs w:val="24"/>
              </w:rPr>
              <w:t>2</w:t>
            </w:r>
            <w:r>
              <w:rPr>
                <w:rFonts w:hint="eastAsia"/>
                <w:sz w:val="24"/>
                <w:szCs w:val="24"/>
              </w:rPr>
              <w:t>、自文件发布之日起，投标人需进行基本户备案（建设工程项目），已备案的基本户开户银行、账户发生变化的，须重新办理备案手续。备案后方可提交投标（竞买）保证金。</w:t>
            </w:r>
          </w:p>
          <w:p w:rsidR="00705CC4" w:rsidRDefault="006D4B79">
            <w:pPr>
              <w:spacing w:line="400" w:lineRule="exact"/>
              <w:jc w:val="left"/>
              <w:rPr>
                <w:sz w:val="24"/>
              </w:rPr>
            </w:pPr>
            <w:r>
              <w:rPr>
                <w:rFonts w:hint="eastAsia"/>
                <w:sz w:val="24"/>
                <w:szCs w:val="24"/>
              </w:rPr>
              <w:t>3</w:t>
            </w:r>
            <w:r>
              <w:rPr>
                <w:rFonts w:hint="eastAsia"/>
                <w:sz w:val="24"/>
                <w:szCs w:val="24"/>
              </w:rPr>
              <w:t>、基本户备案流程：</w:t>
            </w:r>
            <w:r>
              <w:rPr>
                <w:rFonts w:hint="eastAsia"/>
                <w:sz w:val="24"/>
                <w:szCs w:val="24"/>
              </w:rPr>
              <w:t xml:space="preserve"> </w:t>
            </w:r>
          </w:p>
          <w:p w:rsidR="00705CC4" w:rsidRDefault="006D4B79">
            <w:pPr>
              <w:spacing w:line="400" w:lineRule="exact"/>
              <w:jc w:val="left"/>
              <w:rPr>
                <w:sz w:val="24"/>
              </w:rPr>
            </w:pPr>
            <w:r>
              <w:rPr>
                <w:rFonts w:hint="eastAsia"/>
                <w:sz w:val="24"/>
                <w:szCs w:val="24"/>
              </w:rPr>
              <w:t>工程建设项目的投标人登录注册网址：</w:t>
            </w:r>
            <w:r>
              <w:rPr>
                <w:rFonts w:hint="eastAsia"/>
                <w:sz w:val="24"/>
                <w:szCs w:val="24"/>
              </w:rPr>
              <w:t>http://221.14.6.70:8088/ggzy/</w:t>
            </w:r>
            <w:r>
              <w:rPr>
                <w:rFonts w:hint="eastAsia"/>
                <w:sz w:val="24"/>
                <w:szCs w:val="24"/>
              </w:rPr>
              <w:t>，进行系统用户注册，在注册流程中“银行账户”环节，增加“账户类别</w:t>
            </w:r>
            <w:r>
              <w:rPr>
                <w:rFonts w:hint="eastAsia"/>
                <w:sz w:val="24"/>
                <w:szCs w:val="24"/>
              </w:rPr>
              <w:t>-</w:t>
            </w:r>
            <w:r>
              <w:rPr>
                <w:rFonts w:hint="eastAsia"/>
                <w:sz w:val="24"/>
                <w:szCs w:val="24"/>
              </w:rPr>
              <w:t>基本账户”，填写投标人基本账户信息，扫描上</w:t>
            </w:r>
            <w:proofErr w:type="gramStart"/>
            <w:r>
              <w:rPr>
                <w:rFonts w:hint="eastAsia"/>
                <w:sz w:val="24"/>
                <w:szCs w:val="24"/>
              </w:rPr>
              <w:t>传基本</w:t>
            </w:r>
            <w:proofErr w:type="gramEnd"/>
            <w:r>
              <w:rPr>
                <w:rFonts w:hint="eastAsia"/>
                <w:sz w:val="24"/>
                <w:szCs w:val="24"/>
              </w:rPr>
              <w:t>户开户许可证（两者信息必须相符），保存备案信息，提交并绑定</w:t>
            </w:r>
            <w:r>
              <w:rPr>
                <w:rFonts w:hint="eastAsia"/>
                <w:sz w:val="24"/>
                <w:szCs w:val="24"/>
              </w:rPr>
              <w:t>CA</w:t>
            </w:r>
            <w:r>
              <w:rPr>
                <w:rFonts w:hint="eastAsia"/>
                <w:sz w:val="24"/>
                <w:szCs w:val="24"/>
              </w:rPr>
              <w:t>后可缴纳、绑定投标保证金。</w:t>
            </w:r>
          </w:p>
          <w:p w:rsidR="00705CC4" w:rsidRDefault="006D4B79">
            <w:pPr>
              <w:spacing w:line="400" w:lineRule="exact"/>
              <w:jc w:val="left"/>
              <w:rPr>
                <w:sz w:val="24"/>
              </w:rPr>
            </w:pPr>
            <w:r>
              <w:rPr>
                <w:rFonts w:hint="eastAsia"/>
                <w:sz w:val="24"/>
                <w:szCs w:val="24"/>
              </w:rPr>
              <w:t>4</w:t>
            </w:r>
            <w:r>
              <w:rPr>
                <w:rFonts w:hint="eastAsia"/>
                <w:sz w:val="24"/>
                <w:szCs w:val="24"/>
              </w:rPr>
              <w:t>、特殊情况处理</w:t>
            </w:r>
            <w:r>
              <w:rPr>
                <w:rFonts w:hint="eastAsia"/>
                <w:sz w:val="24"/>
                <w:szCs w:val="24"/>
              </w:rPr>
              <w:t xml:space="preserve">  </w:t>
            </w:r>
            <w:r>
              <w:rPr>
                <w:rFonts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int="eastAsia"/>
                <w:sz w:val="24"/>
                <w:szCs w:val="24"/>
              </w:rPr>
              <w:t>0374-2968</w:t>
            </w:r>
            <w:r>
              <w:rPr>
                <w:rFonts w:hint="eastAsia"/>
                <w:sz w:val="24"/>
                <w:szCs w:val="24"/>
              </w:rPr>
              <w:t>027</w:t>
            </w:r>
            <w:r>
              <w:rPr>
                <w:rFonts w:hint="eastAsia"/>
                <w:sz w:val="24"/>
                <w:szCs w:val="24"/>
              </w:rPr>
              <w:t>）。</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lastRenderedPageBreak/>
              <w:t>3.4.2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投标保证金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rPr>
            </w:pPr>
            <w:r>
              <w:rPr>
                <w:rFonts w:hint="eastAsia"/>
                <w:sz w:val="24"/>
                <w:szCs w:val="24"/>
              </w:rPr>
              <w:t>投标保证金递交截止时间：（同投标截止时间）。</w:t>
            </w:r>
          </w:p>
          <w:p w:rsidR="00705CC4" w:rsidRDefault="006D4B79">
            <w:pPr>
              <w:spacing w:line="400" w:lineRule="exact"/>
              <w:jc w:val="left"/>
              <w:rPr>
                <w:sz w:val="24"/>
              </w:rPr>
            </w:pPr>
            <w:r>
              <w:rPr>
                <w:rFonts w:hint="eastAsia"/>
                <w:sz w:val="24"/>
                <w:szCs w:val="24"/>
              </w:rPr>
              <w:t>金额：</w:t>
            </w:r>
          </w:p>
          <w:p w:rsidR="00705CC4" w:rsidRDefault="006D4B79">
            <w:pPr>
              <w:spacing w:line="400" w:lineRule="exact"/>
              <w:jc w:val="left"/>
              <w:rPr>
                <w:lang w:val="zh-CN"/>
              </w:rPr>
            </w:pPr>
            <w:r>
              <w:rPr>
                <w:rFonts w:hint="eastAsia"/>
                <w:sz w:val="24"/>
                <w:szCs w:val="24"/>
              </w:rPr>
              <w:t>七</w:t>
            </w:r>
            <w:r>
              <w:rPr>
                <w:rFonts w:hint="eastAsia"/>
                <w:sz w:val="24"/>
                <w:szCs w:val="24"/>
                <w:lang w:val="zh-CN"/>
              </w:rPr>
              <w:t>标段：人民币</w:t>
            </w:r>
            <w:proofErr w:type="gramStart"/>
            <w:r>
              <w:rPr>
                <w:rFonts w:hint="eastAsia"/>
                <w:sz w:val="24"/>
                <w:szCs w:val="24"/>
              </w:rPr>
              <w:t>肆万陆仟</w:t>
            </w:r>
            <w:proofErr w:type="gramEnd"/>
            <w:r>
              <w:rPr>
                <w:rFonts w:hint="eastAsia"/>
                <w:sz w:val="24"/>
                <w:szCs w:val="24"/>
              </w:rPr>
              <w:t>元整</w:t>
            </w:r>
            <w:r>
              <w:rPr>
                <w:rFonts w:hint="eastAsia"/>
                <w:sz w:val="24"/>
                <w:szCs w:val="24"/>
                <w:lang w:val="zh-CN"/>
              </w:rPr>
              <w:t>（</w:t>
            </w:r>
            <w:r>
              <w:rPr>
                <w:rFonts w:hint="eastAsia"/>
                <w:sz w:val="24"/>
                <w:szCs w:val="24"/>
              </w:rPr>
              <w:t>46000</w:t>
            </w:r>
            <w:r>
              <w:rPr>
                <w:rFonts w:hint="eastAsia"/>
                <w:sz w:val="24"/>
                <w:szCs w:val="24"/>
                <w:lang w:val="zh-CN"/>
              </w:rPr>
              <w:t>.00</w:t>
            </w:r>
            <w:r>
              <w:rPr>
                <w:rFonts w:hint="eastAsia"/>
                <w:sz w:val="24"/>
                <w:szCs w:val="24"/>
                <w:lang w:val="zh-CN"/>
              </w:rPr>
              <w:t>元）</w:t>
            </w:r>
          </w:p>
          <w:p w:rsidR="00705CC4" w:rsidRDefault="006D4B79">
            <w:pPr>
              <w:spacing w:line="400" w:lineRule="exact"/>
              <w:jc w:val="left"/>
              <w:rPr>
                <w:lang w:val="zh-CN"/>
              </w:rPr>
            </w:pPr>
            <w:r>
              <w:rPr>
                <w:rFonts w:hint="eastAsia"/>
                <w:sz w:val="24"/>
                <w:szCs w:val="24"/>
              </w:rPr>
              <w:t>八</w:t>
            </w:r>
            <w:r>
              <w:rPr>
                <w:rFonts w:hint="eastAsia"/>
                <w:sz w:val="24"/>
                <w:szCs w:val="24"/>
                <w:lang w:val="zh-CN"/>
              </w:rPr>
              <w:t>标段：人民币</w:t>
            </w:r>
            <w:r>
              <w:rPr>
                <w:rFonts w:hint="eastAsia"/>
                <w:sz w:val="24"/>
                <w:szCs w:val="24"/>
              </w:rPr>
              <w:t>贰万贰仟元整</w:t>
            </w:r>
            <w:r>
              <w:rPr>
                <w:rFonts w:hint="eastAsia"/>
                <w:sz w:val="24"/>
                <w:szCs w:val="24"/>
                <w:lang w:val="zh-CN"/>
              </w:rPr>
              <w:t>（</w:t>
            </w:r>
            <w:r>
              <w:rPr>
                <w:rFonts w:hint="eastAsia"/>
                <w:sz w:val="24"/>
                <w:szCs w:val="24"/>
              </w:rPr>
              <w:t>2</w:t>
            </w:r>
            <w:r>
              <w:rPr>
                <w:rFonts w:hint="eastAsia"/>
                <w:sz w:val="24"/>
                <w:szCs w:val="24"/>
                <w:lang w:val="zh-CN"/>
              </w:rPr>
              <w:t>2000.00</w:t>
            </w:r>
            <w:r>
              <w:rPr>
                <w:rFonts w:hint="eastAsia"/>
                <w:sz w:val="24"/>
                <w:szCs w:val="24"/>
                <w:lang w:val="zh-CN"/>
              </w:rPr>
              <w:t>元）</w:t>
            </w:r>
          </w:p>
          <w:p w:rsidR="00705CC4" w:rsidRDefault="006D4B79">
            <w:pPr>
              <w:spacing w:line="400" w:lineRule="exact"/>
              <w:jc w:val="left"/>
              <w:rPr>
                <w:lang w:val="zh-CN"/>
              </w:rPr>
            </w:pPr>
            <w:r>
              <w:rPr>
                <w:rFonts w:hint="eastAsia"/>
                <w:sz w:val="24"/>
                <w:szCs w:val="24"/>
              </w:rPr>
              <w:t>九</w:t>
            </w:r>
            <w:r>
              <w:rPr>
                <w:rFonts w:hint="eastAsia"/>
                <w:sz w:val="24"/>
                <w:szCs w:val="24"/>
                <w:lang w:val="zh-CN"/>
              </w:rPr>
              <w:t>标段：人民币</w:t>
            </w:r>
            <w:r>
              <w:rPr>
                <w:rFonts w:hint="eastAsia"/>
                <w:sz w:val="24"/>
                <w:szCs w:val="24"/>
              </w:rPr>
              <w:t>壹万捌仟元整</w:t>
            </w:r>
            <w:r>
              <w:rPr>
                <w:rFonts w:hint="eastAsia"/>
                <w:sz w:val="24"/>
                <w:szCs w:val="24"/>
                <w:lang w:val="zh-CN"/>
              </w:rPr>
              <w:t>（</w:t>
            </w:r>
            <w:r>
              <w:rPr>
                <w:rFonts w:hint="eastAsia"/>
                <w:sz w:val="24"/>
                <w:szCs w:val="24"/>
              </w:rPr>
              <w:t>180</w:t>
            </w:r>
            <w:r>
              <w:rPr>
                <w:rFonts w:hint="eastAsia"/>
                <w:sz w:val="24"/>
                <w:szCs w:val="24"/>
                <w:lang w:val="zh-CN"/>
              </w:rPr>
              <w:t>00.00</w:t>
            </w:r>
            <w:r>
              <w:rPr>
                <w:rFonts w:hint="eastAsia"/>
                <w:sz w:val="24"/>
                <w:szCs w:val="24"/>
                <w:lang w:val="zh-CN"/>
              </w:rPr>
              <w:t>元）</w:t>
            </w:r>
          </w:p>
          <w:p w:rsidR="00705CC4" w:rsidRDefault="006D4B79">
            <w:pPr>
              <w:spacing w:line="400" w:lineRule="exact"/>
              <w:jc w:val="left"/>
              <w:rPr>
                <w:lang w:val="zh-CN"/>
              </w:rPr>
            </w:pPr>
            <w:r>
              <w:rPr>
                <w:rFonts w:hint="eastAsia"/>
                <w:sz w:val="24"/>
                <w:szCs w:val="24"/>
              </w:rPr>
              <w:t>十一</w:t>
            </w:r>
            <w:r>
              <w:rPr>
                <w:rFonts w:hint="eastAsia"/>
                <w:sz w:val="24"/>
                <w:szCs w:val="24"/>
                <w:lang w:val="zh-CN"/>
              </w:rPr>
              <w:t>标段：人民币</w:t>
            </w:r>
            <w:r>
              <w:rPr>
                <w:rFonts w:hint="eastAsia"/>
                <w:sz w:val="24"/>
                <w:szCs w:val="24"/>
              </w:rPr>
              <w:t>叁万元整</w:t>
            </w:r>
            <w:r>
              <w:rPr>
                <w:rFonts w:hint="eastAsia"/>
                <w:sz w:val="24"/>
                <w:szCs w:val="24"/>
                <w:lang w:val="zh-CN"/>
              </w:rPr>
              <w:t>（</w:t>
            </w:r>
            <w:r>
              <w:rPr>
                <w:rFonts w:hint="eastAsia"/>
                <w:sz w:val="24"/>
                <w:szCs w:val="24"/>
              </w:rPr>
              <w:t>30</w:t>
            </w:r>
            <w:r>
              <w:rPr>
                <w:rFonts w:hint="eastAsia"/>
                <w:sz w:val="24"/>
                <w:szCs w:val="24"/>
                <w:lang w:val="zh-CN"/>
              </w:rPr>
              <w:t>000.00</w:t>
            </w:r>
            <w:r>
              <w:rPr>
                <w:rFonts w:hint="eastAsia"/>
                <w:sz w:val="24"/>
                <w:szCs w:val="24"/>
                <w:lang w:val="zh-CN"/>
              </w:rPr>
              <w:t>元）</w:t>
            </w:r>
          </w:p>
          <w:p w:rsidR="00705CC4" w:rsidRDefault="006D4B79">
            <w:pPr>
              <w:spacing w:line="400" w:lineRule="exact"/>
              <w:jc w:val="left"/>
              <w:rPr>
                <w:sz w:val="24"/>
                <w:lang w:val="zh-CN"/>
              </w:rPr>
            </w:pPr>
            <w:r>
              <w:rPr>
                <w:rFonts w:hint="eastAsia"/>
                <w:sz w:val="24"/>
                <w:szCs w:val="24"/>
                <w:lang w:val="zh-CN"/>
              </w:rPr>
              <w:t>投标保证金的递交方式：银行</w:t>
            </w:r>
            <w:proofErr w:type="gramStart"/>
            <w:r>
              <w:rPr>
                <w:rFonts w:hint="eastAsia"/>
                <w:sz w:val="24"/>
                <w:szCs w:val="24"/>
                <w:lang w:val="zh-CN"/>
              </w:rPr>
              <w:t>转帐</w:t>
            </w:r>
            <w:proofErr w:type="gramEnd"/>
            <w:r>
              <w:rPr>
                <w:rFonts w:hint="eastAsia"/>
                <w:sz w:val="24"/>
                <w:szCs w:val="24"/>
                <w:lang w:val="zh-CN"/>
              </w:rPr>
              <w:t>、银行电汇（均需从投标人的基本账户汇出），不接受以现金方式缴纳的投标保证金。凡以现金方式缴纳投标保证金而影响其投标结果的，由投标人自行负责。</w:t>
            </w:r>
          </w:p>
          <w:p w:rsidR="00705CC4" w:rsidRDefault="006D4B79">
            <w:pPr>
              <w:spacing w:line="400" w:lineRule="exact"/>
              <w:jc w:val="left"/>
              <w:rPr>
                <w:sz w:val="24"/>
                <w:lang w:val="zh-CN"/>
              </w:rPr>
            </w:pPr>
            <w:r>
              <w:rPr>
                <w:rFonts w:hint="eastAsia"/>
                <w:sz w:val="24"/>
                <w:szCs w:val="24"/>
                <w:lang w:val="zh-CN"/>
              </w:rPr>
              <w:t>使用银行</w:t>
            </w:r>
            <w:proofErr w:type="gramStart"/>
            <w:r>
              <w:rPr>
                <w:rFonts w:hint="eastAsia"/>
                <w:sz w:val="24"/>
                <w:szCs w:val="24"/>
                <w:lang w:val="zh-CN"/>
              </w:rPr>
              <w:t>转帐</w:t>
            </w:r>
            <w:proofErr w:type="gramEnd"/>
            <w:r>
              <w:rPr>
                <w:rFonts w:hint="eastAsia"/>
                <w:sz w:val="24"/>
                <w:szCs w:val="24"/>
                <w:lang w:val="zh-CN"/>
              </w:rPr>
              <w:t>形式的，于截止时间前通过投标人基本账户将款项一次足额递交、成功绑定，以收款人到账时间为准，在途资金无效，视为未按时交纳。同时投标人应承担节假日银行系统不能支付的风险。</w:t>
            </w:r>
          </w:p>
          <w:p w:rsidR="00705CC4" w:rsidRDefault="006D4B79">
            <w:pPr>
              <w:spacing w:line="400" w:lineRule="exact"/>
              <w:jc w:val="left"/>
              <w:rPr>
                <w:sz w:val="24"/>
                <w:lang w:val="zh-CN"/>
              </w:rPr>
            </w:pPr>
            <w:r>
              <w:rPr>
                <w:rFonts w:hint="eastAsia"/>
                <w:sz w:val="24"/>
                <w:szCs w:val="24"/>
                <w:lang w:val="zh-CN"/>
              </w:rPr>
              <w:t>2</w:t>
            </w:r>
            <w:r>
              <w:rPr>
                <w:rFonts w:hint="eastAsia"/>
                <w:sz w:val="24"/>
                <w:szCs w:val="24"/>
                <w:lang w:val="zh-CN"/>
              </w:rPr>
              <w:t>、投标保证金缴纳方式：</w:t>
            </w:r>
          </w:p>
          <w:p w:rsidR="00705CC4" w:rsidRDefault="006D4B79">
            <w:pPr>
              <w:spacing w:line="400" w:lineRule="exact"/>
              <w:jc w:val="left"/>
              <w:rPr>
                <w:sz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hyperlink r:id="rId9" w:history="1">
              <w:r>
                <w:rPr>
                  <w:rFonts w:hint="eastAsia"/>
                  <w:sz w:val="24"/>
                  <w:szCs w:val="24"/>
                </w:rPr>
                <w:t>http://221.14.6.70:8088/ggzy</w:t>
              </w:r>
            </w:hyperlink>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w:t>
            </w:r>
            <w:r>
              <w:rPr>
                <w:rFonts w:hint="eastAsia"/>
                <w:sz w:val="24"/>
                <w:szCs w:val="24"/>
                <w:lang w:val="zh-CN"/>
              </w:rPr>
              <w:t>间前缴纳</w:t>
            </w:r>
            <w:r>
              <w:rPr>
                <w:rFonts w:hint="eastAsia"/>
                <w:sz w:val="24"/>
                <w:szCs w:val="24"/>
              </w:rPr>
              <w:t>；</w:t>
            </w:r>
          </w:p>
          <w:p w:rsidR="00705CC4" w:rsidRDefault="006D4B79">
            <w:pPr>
              <w:spacing w:line="400" w:lineRule="exact"/>
              <w:jc w:val="left"/>
              <w:rPr>
                <w:sz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rsidR="00705CC4" w:rsidRDefault="006D4B79">
            <w:pPr>
              <w:spacing w:line="400" w:lineRule="exact"/>
              <w:jc w:val="left"/>
              <w:rPr>
                <w:sz w:val="24"/>
                <w:lang w:val="zh-CN"/>
              </w:rPr>
            </w:pPr>
            <w:r>
              <w:rPr>
                <w:rFonts w:hint="eastAsia"/>
                <w:sz w:val="24"/>
                <w:szCs w:val="24"/>
                <w:lang w:val="zh-CN"/>
              </w:rPr>
              <w:lastRenderedPageBreak/>
              <w:t>2.3</w:t>
            </w:r>
            <w:r>
              <w:rPr>
                <w:rFonts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05CC4" w:rsidRDefault="006D4B79">
            <w:pPr>
              <w:spacing w:line="400" w:lineRule="exact"/>
              <w:jc w:val="left"/>
              <w:rPr>
                <w:sz w:val="24"/>
                <w:lang w:val="zh-CN"/>
              </w:rPr>
            </w:pPr>
            <w:r>
              <w:rPr>
                <w:rFonts w:hint="eastAsia"/>
                <w:sz w:val="24"/>
                <w:szCs w:val="24"/>
                <w:lang w:val="zh-CN"/>
              </w:rPr>
              <w:t>2.4</w:t>
            </w:r>
            <w:r>
              <w:rPr>
                <w:rFonts w:hint="eastAsia"/>
                <w:sz w:val="24"/>
                <w:szCs w:val="24"/>
                <w:lang w:val="zh-CN"/>
              </w:rPr>
              <w:t>每个投标人每个项目每个标段只有唯一缴纳账号，</w:t>
            </w:r>
            <w:r>
              <w:rPr>
                <w:rFonts w:hint="eastAsia"/>
                <w:sz w:val="24"/>
                <w:szCs w:val="24"/>
              </w:rPr>
              <w:t>切勿重复缴纳或错误缴纳。</w:t>
            </w:r>
          </w:p>
          <w:p w:rsidR="00705CC4" w:rsidRDefault="006D4B79">
            <w:pPr>
              <w:spacing w:line="400" w:lineRule="exact"/>
              <w:jc w:val="left"/>
              <w:rPr>
                <w:sz w:val="24"/>
              </w:rPr>
            </w:pPr>
            <w:r>
              <w:rPr>
                <w:rFonts w:hint="eastAsia"/>
                <w:sz w:val="24"/>
                <w:szCs w:val="24"/>
              </w:rPr>
              <w:t>3</w:t>
            </w:r>
            <w:r>
              <w:rPr>
                <w:rFonts w:hint="eastAsia"/>
                <w:sz w:val="24"/>
                <w:szCs w:val="24"/>
              </w:rPr>
              <w:t>、未按上述规定操作引起的无效投标，由投标人自行负责。</w:t>
            </w:r>
          </w:p>
          <w:p w:rsidR="00705CC4" w:rsidRDefault="006D4B79">
            <w:pPr>
              <w:spacing w:line="400" w:lineRule="exact"/>
              <w:jc w:val="left"/>
              <w:rPr>
                <w:sz w:val="24"/>
                <w:lang w:val="zh-CN"/>
              </w:rPr>
            </w:pPr>
            <w:r>
              <w:rPr>
                <w:rFonts w:hint="eastAsia"/>
                <w:sz w:val="24"/>
                <w:szCs w:val="24"/>
                <w:lang w:val="zh-CN"/>
              </w:rPr>
              <w:t>4</w:t>
            </w:r>
            <w:r>
              <w:rPr>
                <w:rFonts w:hint="eastAsia"/>
                <w:sz w:val="24"/>
                <w:szCs w:val="24"/>
                <w:lang w:val="zh-CN"/>
              </w:rPr>
              <w:t>、汇款凭证无须备注项目编号和项目名称。</w:t>
            </w:r>
          </w:p>
          <w:p w:rsidR="00705CC4" w:rsidRDefault="006D4B79">
            <w:pPr>
              <w:spacing w:line="400" w:lineRule="exact"/>
              <w:jc w:val="left"/>
              <w:rPr>
                <w:sz w:val="24"/>
              </w:rPr>
            </w:pPr>
            <w:r>
              <w:rPr>
                <w:rFonts w:hint="eastAsia"/>
                <w:sz w:val="24"/>
                <w:szCs w:val="24"/>
              </w:rPr>
              <w:t>5</w:t>
            </w:r>
            <w:r>
              <w:rPr>
                <w:rFonts w:hint="eastAsia"/>
                <w:sz w:val="24"/>
                <w:szCs w:val="24"/>
              </w:rPr>
              <w:t>、出现以下情形造成的投标保证金无效，由投标人自行负责。</w:t>
            </w:r>
          </w:p>
          <w:p w:rsidR="00705CC4" w:rsidRDefault="006D4B79">
            <w:pPr>
              <w:spacing w:line="400" w:lineRule="exact"/>
              <w:jc w:val="left"/>
              <w:rPr>
                <w:sz w:val="24"/>
              </w:rPr>
            </w:pPr>
            <w:r>
              <w:rPr>
                <w:rFonts w:hint="eastAsia"/>
                <w:sz w:val="24"/>
                <w:szCs w:val="24"/>
              </w:rPr>
              <w:t>(1)</w:t>
            </w:r>
            <w:r>
              <w:rPr>
                <w:rFonts w:hint="eastAsia"/>
                <w:sz w:val="24"/>
                <w:szCs w:val="24"/>
              </w:rPr>
              <w:t>投标保证金未从投标人的基本账户转出；</w:t>
            </w:r>
          </w:p>
          <w:p w:rsidR="00705CC4" w:rsidRDefault="006D4B79">
            <w:pPr>
              <w:spacing w:line="400" w:lineRule="exact"/>
              <w:jc w:val="left"/>
              <w:rPr>
                <w:sz w:val="24"/>
              </w:rPr>
            </w:pPr>
            <w:r>
              <w:rPr>
                <w:rFonts w:hint="eastAsia"/>
                <w:sz w:val="24"/>
                <w:szCs w:val="24"/>
              </w:rPr>
              <w:t>(2)</w:t>
            </w:r>
            <w:r>
              <w:rPr>
                <w:rFonts w:hint="eastAsia"/>
                <w:sz w:val="24"/>
                <w:szCs w:val="24"/>
              </w:rPr>
              <w:t>投标保证金未按照招标文件划分的标段依次转账。</w:t>
            </w:r>
          </w:p>
          <w:p w:rsidR="00705CC4" w:rsidRDefault="006D4B79">
            <w:pPr>
              <w:spacing w:line="400" w:lineRule="exact"/>
              <w:jc w:val="left"/>
              <w:rPr>
                <w:sz w:val="24"/>
                <w:lang w:val="zh-CN"/>
              </w:rPr>
            </w:pPr>
            <w:r>
              <w:rPr>
                <w:rFonts w:hint="eastAsia"/>
                <w:sz w:val="24"/>
                <w:szCs w:val="24"/>
                <w:lang w:val="zh-CN"/>
              </w:rPr>
              <w:t>6</w:t>
            </w:r>
            <w:r>
              <w:rPr>
                <w:rFonts w:hint="eastAsia"/>
                <w:sz w:val="24"/>
                <w:szCs w:val="24"/>
                <w:lang w:val="zh-CN"/>
              </w:rPr>
              <w:t>、《保证金缴纳绑定操作指南》获取方法：</w:t>
            </w:r>
          </w:p>
          <w:p w:rsidR="00705CC4" w:rsidRDefault="006D4B79">
            <w:pPr>
              <w:spacing w:line="400" w:lineRule="exact"/>
              <w:jc w:val="left"/>
              <w:rPr>
                <w:sz w:val="24"/>
                <w:lang w:val="zh-CN"/>
              </w:rPr>
            </w:pPr>
            <w:r>
              <w:rPr>
                <w:rFonts w:hint="eastAsia"/>
                <w:sz w:val="24"/>
                <w:szCs w:val="24"/>
                <w:lang w:val="zh-CN"/>
              </w:rPr>
              <w:t>登录许昌公共资源交易系统</w:t>
            </w:r>
            <w:r>
              <w:rPr>
                <w:rFonts w:hint="eastAsia"/>
                <w:sz w:val="24"/>
                <w:szCs w:val="24"/>
                <w:lang w:val="zh-CN"/>
              </w:rPr>
              <w:t>-</w:t>
            </w:r>
            <w:r>
              <w:rPr>
                <w:rFonts w:hint="eastAsia"/>
                <w:sz w:val="24"/>
                <w:szCs w:val="24"/>
                <w:lang w:val="zh-CN"/>
              </w:rPr>
              <w:t>组件下载</w:t>
            </w:r>
            <w:r>
              <w:rPr>
                <w:rFonts w:hint="eastAsia"/>
                <w:sz w:val="24"/>
                <w:szCs w:val="24"/>
                <w:lang w:val="zh-CN"/>
              </w:rPr>
              <w:t>-</w:t>
            </w:r>
            <w:r>
              <w:rPr>
                <w:rFonts w:hint="eastAsia"/>
                <w:sz w:val="24"/>
                <w:szCs w:val="24"/>
                <w:lang w:val="zh-CN"/>
              </w:rPr>
              <w:t>《保证金缴纳绑定操作指南》。</w:t>
            </w:r>
          </w:p>
          <w:p w:rsidR="00705CC4" w:rsidRDefault="006D4B79">
            <w:pPr>
              <w:spacing w:line="400" w:lineRule="exact"/>
              <w:jc w:val="left"/>
              <w:rPr>
                <w:sz w:val="24"/>
              </w:rPr>
            </w:pPr>
            <w:r>
              <w:rPr>
                <w:rFonts w:hint="eastAsia"/>
                <w:sz w:val="24"/>
                <w:szCs w:val="24"/>
              </w:rPr>
              <w:t>7</w:t>
            </w:r>
            <w:r>
              <w:rPr>
                <w:rFonts w:hint="eastAsia"/>
                <w:sz w:val="24"/>
                <w:szCs w:val="24"/>
              </w:rPr>
              <w:t>、</w:t>
            </w:r>
            <w:r>
              <w:rPr>
                <w:rFonts w:hint="eastAsia"/>
                <w:sz w:val="24"/>
                <w:szCs w:val="24"/>
                <w:lang w:val="zh-CN"/>
              </w:rPr>
              <w:t>凡投标人投标保证金交纳至同一标段相同子账号的，保证金暂不予退还，并依照《许昌市公共资源交易当事人不良行为管理暂行办法》（许公管委〔</w:t>
            </w:r>
            <w:r>
              <w:rPr>
                <w:rFonts w:hint="eastAsia"/>
                <w:sz w:val="24"/>
                <w:szCs w:val="24"/>
                <w:lang w:val="zh-CN"/>
              </w:rPr>
              <w:t>2017</w:t>
            </w:r>
            <w:r>
              <w:rPr>
                <w:rFonts w:hint="eastAsia"/>
                <w:sz w:val="24"/>
                <w:szCs w:val="24"/>
                <w:lang w:val="zh-CN"/>
              </w:rPr>
              <w:t>〕</w:t>
            </w:r>
            <w:r>
              <w:rPr>
                <w:rFonts w:hint="eastAsia"/>
                <w:sz w:val="24"/>
                <w:szCs w:val="24"/>
                <w:lang w:val="zh-CN"/>
              </w:rPr>
              <w:t>1</w:t>
            </w:r>
            <w:r>
              <w:rPr>
                <w:rFonts w:hint="eastAsia"/>
                <w:sz w:val="24"/>
                <w:szCs w:val="24"/>
                <w:lang w:val="zh-CN"/>
              </w:rPr>
              <w:t>号）规定，进行调查、认定、记录、并予以公示公告。对是否涉嫌串通</w:t>
            </w:r>
            <w:r>
              <w:rPr>
                <w:rFonts w:hint="eastAsia"/>
                <w:sz w:val="24"/>
                <w:szCs w:val="24"/>
                <w:lang w:val="zh-CN"/>
              </w:rPr>
              <w:t>投标，经调查核实后，记录不良行为，移交有关部门进行查处，不予退还的保证金上缴国库。</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lastRenderedPageBreak/>
              <w:t>3.</w:t>
            </w:r>
            <w:r>
              <w:rPr>
                <w:rFonts w:hint="eastAsia"/>
                <w:sz w:val="24"/>
                <w:szCs w:val="24"/>
              </w:rPr>
              <w:t>5</w:t>
            </w:r>
            <w:r>
              <w:rPr>
                <w:sz w:val="24"/>
                <w:szCs w:val="24"/>
              </w:rPr>
              <w:t>.</w:t>
            </w:r>
            <w:r>
              <w:rPr>
                <w:rFonts w:hint="eastAsia"/>
                <w:sz w:val="24"/>
                <w:szCs w:val="24"/>
              </w:rPr>
              <w:t>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近年财务状况的年份要求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指</w:t>
            </w:r>
            <w:r>
              <w:rPr>
                <w:rFonts w:hint="eastAsia"/>
                <w:sz w:val="24"/>
                <w:szCs w:val="24"/>
              </w:rPr>
              <w:t>2015</w:t>
            </w:r>
            <w:r>
              <w:rPr>
                <w:rFonts w:hint="eastAsia"/>
                <w:sz w:val="24"/>
                <w:szCs w:val="24"/>
              </w:rPr>
              <w:t>年度、</w:t>
            </w:r>
            <w:r>
              <w:rPr>
                <w:rFonts w:hint="eastAsia"/>
                <w:sz w:val="24"/>
                <w:szCs w:val="24"/>
              </w:rPr>
              <w:t>2016</w:t>
            </w:r>
            <w:r>
              <w:rPr>
                <w:rFonts w:hint="eastAsia"/>
                <w:sz w:val="24"/>
                <w:szCs w:val="24"/>
              </w:rPr>
              <w:t>年度、</w:t>
            </w:r>
            <w:r>
              <w:rPr>
                <w:rFonts w:hint="eastAsia"/>
                <w:sz w:val="24"/>
                <w:szCs w:val="24"/>
              </w:rPr>
              <w:t>2017</w:t>
            </w:r>
            <w:r>
              <w:rPr>
                <w:rFonts w:hint="eastAsia"/>
                <w:sz w:val="24"/>
                <w:szCs w:val="24"/>
              </w:rPr>
              <w:t>年度</w:t>
            </w:r>
          </w:p>
        </w:tc>
      </w:tr>
      <w:tr w:rsidR="00705CC4">
        <w:trPr>
          <w:trHeight w:val="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近年完成的类似项目的年份要求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lef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r>
              <w:rPr>
                <w:rFonts w:hint="eastAsia"/>
                <w:sz w:val="24"/>
                <w:szCs w:val="24"/>
              </w:rPr>
              <w:t xml:space="preserve">  </w:t>
            </w:r>
          </w:p>
        </w:tc>
      </w:tr>
      <w:tr w:rsidR="00705CC4">
        <w:trPr>
          <w:trHeight w:val="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3.5.4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近年荣誉的年份要求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日至今</w:t>
            </w:r>
          </w:p>
        </w:tc>
      </w:tr>
      <w:tr w:rsidR="00705CC4">
        <w:trPr>
          <w:trHeight w:val="90"/>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3.5.5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无要求</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签字或盖章要求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投标文件副本份数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autoSpaceDE w:val="0"/>
              <w:autoSpaceDN w:val="0"/>
              <w:adjustRightInd w:val="0"/>
              <w:spacing w:line="312" w:lineRule="auto"/>
              <w:rPr>
                <w:rFonts w:ascii="宋体" w:hAnsi="宋体" w:cs="宋体"/>
                <w:sz w:val="24"/>
              </w:rPr>
            </w:pPr>
            <w:r>
              <w:rPr>
                <w:rFonts w:ascii="宋体" w:hAnsi="宋体" w:cs="宋体" w:hint="eastAsia"/>
                <w:sz w:val="24"/>
              </w:rPr>
              <w:t>一式七份：正本一份；副本六份。</w:t>
            </w:r>
          </w:p>
          <w:p w:rsidR="00705CC4" w:rsidRDefault="006D4B79">
            <w:pPr>
              <w:spacing w:line="400" w:lineRule="exact"/>
              <w:rPr>
                <w:sz w:val="24"/>
                <w:szCs w:val="24"/>
              </w:rPr>
            </w:pPr>
            <w:r>
              <w:rPr>
                <w:rFonts w:ascii="宋体" w:hAnsi="宋体" w:cs="宋体" w:hint="eastAsia"/>
                <w:sz w:val="24"/>
              </w:rPr>
              <w:t>另附含投标文件所有内容的电子版（</w:t>
            </w:r>
            <w:r>
              <w:rPr>
                <w:rFonts w:ascii="宋体" w:hAnsi="宋体" w:cs="宋体" w:hint="eastAsia"/>
                <w:sz w:val="24"/>
              </w:rPr>
              <w:t>U</w:t>
            </w:r>
            <w:r>
              <w:rPr>
                <w:rFonts w:ascii="宋体" w:hAnsi="宋体" w:cs="宋体" w:hint="eastAsia"/>
                <w:sz w:val="24"/>
              </w:rPr>
              <w:t>盘）一份</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装订要求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投标文件采用胶装方式装订，装订应牢固、不易拆散和换页，</w:t>
            </w:r>
            <w:r>
              <w:rPr>
                <w:rFonts w:hint="eastAsia"/>
                <w:sz w:val="24"/>
                <w:szCs w:val="24"/>
              </w:rPr>
              <w:lastRenderedPageBreak/>
              <w:t>不得采用活页装订。</w:t>
            </w:r>
          </w:p>
          <w:p w:rsidR="00705CC4" w:rsidRDefault="006D4B79">
            <w:pPr>
              <w:spacing w:line="400" w:lineRule="exact"/>
              <w:rPr>
                <w:sz w:val="24"/>
                <w:szCs w:val="24"/>
              </w:rPr>
            </w:pPr>
            <w:r>
              <w:rPr>
                <w:rFonts w:hint="eastAsia"/>
                <w:sz w:val="24"/>
                <w:szCs w:val="24"/>
              </w:rPr>
              <w:t>投标文件须印刷书脊，并在书脊上注明正副本字样、标段和投标人名称。</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lastRenderedPageBreak/>
              <w:t>4.1.2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312" w:lineRule="auto"/>
              <w:jc w:val="center"/>
              <w:rPr>
                <w:sz w:val="24"/>
                <w:szCs w:val="24"/>
              </w:rPr>
            </w:pPr>
            <w:r>
              <w:rPr>
                <w:rFonts w:ascii="宋体" w:hAnsi="宋体" w:cs="宋体" w:hint="eastAsia"/>
                <w:kern w:val="0"/>
                <w:sz w:val="24"/>
              </w:rPr>
              <w:t>封套上写明</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340" w:lineRule="exact"/>
              <w:rPr>
                <w:rFonts w:ascii="宋体" w:hAnsi="宋体" w:cs="宋体"/>
                <w:kern w:val="0"/>
                <w:sz w:val="24"/>
              </w:rPr>
            </w:pPr>
            <w:r>
              <w:rPr>
                <w:rFonts w:ascii="宋体" w:hAnsi="宋体" w:cs="宋体" w:hint="eastAsia"/>
                <w:kern w:val="0"/>
                <w:sz w:val="24"/>
              </w:rPr>
              <w:t>招标人地址：</w:t>
            </w:r>
          </w:p>
          <w:p w:rsidR="00705CC4" w:rsidRDefault="006D4B79">
            <w:pPr>
              <w:spacing w:line="340" w:lineRule="exact"/>
              <w:rPr>
                <w:rFonts w:ascii="宋体" w:hAnsi="宋体" w:cs="宋体"/>
                <w:kern w:val="0"/>
                <w:sz w:val="24"/>
              </w:rPr>
            </w:pPr>
            <w:r>
              <w:rPr>
                <w:rFonts w:ascii="宋体" w:hAnsi="宋体" w:cs="宋体" w:hint="eastAsia"/>
                <w:kern w:val="0"/>
                <w:sz w:val="24"/>
              </w:rPr>
              <w:t>招标人名称：</w:t>
            </w:r>
          </w:p>
          <w:p w:rsidR="00705CC4" w:rsidRDefault="006D4B79">
            <w:pPr>
              <w:spacing w:line="340" w:lineRule="exact"/>
              <w:rPr>
                <w:rFonts w:ascii="宋体" w:hAnsi="宋体" w:cs="宋体"/>
                <w:kern w:val="0"/>
                <w:sz w:val="24"/>
              </w:rPr>
            </w:pPr>
            <w:r>
              <w:rPr>
                <w:rFonts w:ascii="宋体" w:hAnsi="宋体" w:cs="宋体" w:hint="eastAsia"/>
                <w:kern w:val="0"/>
                <w:sz w:val="24"/>
              </w:rPr>
              <w:t>项目名称：</w:t>
            </w:r>
          </w:p>
          <w:p w:rsidR="00705CC4" w:rsidRDefault="006D4B79">
            <w:pPr>
              <w:spacing w:line="340" w:lineRule="exact"/>
              <w:rPr>
                <w:rFonts w:ascii="宋体" w:hAnsi="宋体" w:cs="宋体"/>
                <w:kern w:val="0"/>
                <w:sz w:val="24"/>
              </w:rPr>
            </w:pPr>
            <w:r>
              <w:rPr>
                <w:rFonts w:ascii="宋体" w:hAnsi="宋体" w:cs="宋体" w:hint="eastAsia"/>
                <w:kern w:val="0"/>
                <w:sz w:val="24"/>
              </w:rPr>
              <w:t>投标人名称：（盖章）</w:t>
            </w:r>
          </w:p>
          <w:p w:rsidR="00705CC4" w:rsidRDefault="006D4B79">
            <w:pPr>
              <w:spacing w:line="340" w:lineRule="exact"/>
              <w:rPr>
                <w:sz w:val="24"/>
                <w:szCs w:val="24"/>
              </w:rPr>
            </w:pPr>
            <w:r>
              <w:rPr>
                <w:sz w:val="24"/>
                <w:szCs w:val="24"/>
              </w:rPr>
              <w:t>（项目名称）</w:t>
            </w:r>
            <w:r>
              <w:rPr>
                <w:rFonts w:hint="eastAsia"/>
                <w:sz w:val="24"/>
                <w:szCs w:val="24"/>
              </w:rPr>
              <w:t>第标段</w:t>
            </w:r>
            <w:r>
              <w:rPr>
                <w:sz w:val="24"/>
                <w:szCs w:val="24"/>
              </w:rPr>
              <w:t>投标文件</w:t>
            </w:r>
          </w:p>
          <w:p w:rsidR="00705CC4" w:rsidRDefault="006D4B79">
            <w:pPr>
              <w:spacing w:line="340" w:lineRule="exact"/>
              <w:rPr>
                <w:sz w:val="24"/>
                <w:szCs w:val="24"/>
              </w:rPr>
            </w:pPr>
            <w:r>
              <w:rPr>
                <w:rFonts w:ascii="宋体" w:hAnsi="宋体" w:cs="宋体" w:hint="eastAsia"/>
                <w:kern w:val="0"/>
                <w:sz w:val="24"/>
              </w:rPr>
              <w:t>在</w:t>
            </w:r>
            <w:r>
              <w:rPr>
                <w:rFonts w:ascii="宋体" w:hAnsi="宋体" w:cs="宋体" w:hint="eastAsia"/>
                <w:kern w:val="0"/>
                <w:sz w:val="24"/>
              </w:rPr>
              <w:t>2018</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时</w:t>
            </w:r>
            <w:r>
              <w:rPr>
                <w:rFonts w:ascii="宋体" w:hAnsi="宋体" w:cs="宋体" w:hint="eastAsia"/>
                <w:kern w:val="0"/>
                <w:sz w:val="24"/>
              </w:rPr>
              <w:t xml:space="preserve">   </w:t>
            </w:r>
            <w:r>
              <w:rPr>
                <w:rFonts w:ascii="宋体" w:hAnsi="宋体" w:cs="宋体" w:hint="eastAsia"/>
                <w:kern w:val="0"/>
                <w:sz w:val="24"/>
              </w:rPr>
              <w:t>分前不得开启</w:t>
            </w:r>
          </w:p>
        </w:tc>
      </w:tr>
      <w:tr w:rsidR="00705CC4">
        <w:trPr>
          <w:trHeight w:val="745"/>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4.2.2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递交投标文件地点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许昌市公共资源交易中心</w:t>
            </w:r>
            <w:r>
              <w:rPr>
                <w:rFonts w:hint="eastAsia"/>
                <w:sz w:val="24"/>
                <w:szCs w:val="24"/>
              </w:rPr>
              <w:t>第一</w:t>
            </w:r>
            <w:bookmarkStart w:id="3" w:name="_GoBack"/>
            <w:bookmarkEnd w:id="3"/>
            <w:r>
              <w:rPr>
                <w:rFonts w:hint="eastAsia"/>
                <w:sz w:val="24"/>
                <w:szCs w:val="24"/>
              </w:rPr>
              <w:t>开标室</w:t>
            </w:r>
            <w:r>
              <w:rPr>
                <w:rFonts w:hint="eastAsia"/>
                <w:sz w:val="24"/>
                <w:szCs w:val="24"/>
              </w:rPr>
              <w:t xml:space="preserve"> (</w:t>
            </w:r>
            <w:r>
              <w:rPr>
                <w:rFonts w:hint="eastAsia"/>
                <w:sz w:val="24"/>
                <w:szCs w:val="24"/>
              </w:rPr>
              <w:t>许昌市龙兴路与竹林路交汇处公共资源大厦三楼）</w:t>
            </w:r>
            <w:r>
              <w:rPr>
                <w:rFonts w:hint="eastAsia"/>
                <w:sz w:val="24"/>
                <w:szCs w:val="24"/>
              </w:rPr>
              <w:t xml:space="preserve">    </w:t>
            </w:r>
          </w:p>
        </w:tc>
      </w:tr>
      <w:tr w:rsidR="00705CC4">
        <w:trPr>
          <w:trHeight w:val="402"/>
        </w:trPr>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4.2.3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是否退还投标文件</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pStyle w:val="30"/>
              <w:topLinePunct/>
              <w:spacing w:line="400" w:lineRule="exact"/>
              <w:rPr>
                <w:szCs w:val="24"/>
              </w:rPr>
            </w:pPr>
            <w:r>
              <w:rPr>
                <w:rFonts w:ascii="Times New Roman" w:hint="eastAsia"/>
                <w:szCs w:val="24"/>
              </w:rPr>
              <w:t>否</w:t>
            </w:r>
          </w:p>
        </w:tc>
      </w:tr>
      <w:tr w:rsidR="00705CC4">
        <w:trPr>
          <w:trHeight w:val="880"/>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5.1</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开标时间和地点</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开标时间：同投标截止时间；</w:t>
            </w:r>
          </w:p>
          <w:p w:rsidR="00705CC4" w:rsidRDefault="006D4B79">
            <w:pPr>
              <w:spacing w:line="400" w:lineRule="exact"/>
              <w:rPr>
                <w:sz w:val="24"/>
                <w:szCs w:val="24"/>
              </w:rPr>
            </w:pPr>
            <w:r>
              <w:rPr>
                <w:rFonts w:hint="eastAsia"/>
                <w:sz w:val="24"/>
                <w:szCs w:val="24"/>
              </w:rPr>
              <w:t>开标地点：同递交投标文件地点。</w:t>
            </w:r>
          </w:p>
        </w:tc>
      </w:tr>
      <w:tr w:rsidR="00705CC4">
        <w:trPr>
          <w:trHeight w:val="1029"/>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5.2</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开标程序</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密封情况检查：由投标人代表对密封情况进行检查</w:t>
            </w:r>
          </w:p>
          <w:p w:rsidR="00705CC4" w:rsidRDefault="006D4B79">
            <w:pPr>
              <w:spacing w:line="400" w:lineRule="exact"/>
              <w:rPr>
                <w:sz w:val="24"/>
                <w:szCs w:val="24"/>
              </w:rPr>
            </w:pPr>
            <w:r>
              <w:rPr>
                <w:rFonts w:hint="eastAsia"/>
                <w:sz w:val="24"/>
                <w:szCs w:val="24"/>
              </w:rPr>
              <w:t>开标顺序：按照递交投标文件时间的逆顺序</w:t>
            </w:r>
          </w:p>
        </w:tc>
      </w:tr>
      <w:tr w:rsidR="00705CC4">
        <w:trPr>
          <w:trHeight w:val="393"/>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6.1.1</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评标委员会的组建</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评标委员会构成：由招标人代表</w:t>
            </w:r>
            <w:r>
              <w:rPr>
                <w:rFonts w:hint="eastAsia"/>
                <w:sz w:val="24"/>
                <w:szCs w:val="24"/>
              </w:rPr>
              <w:t>2</w:t>
            </w:r>
            <w:r>
              <w:rPr>
                <w:rFonts w:hint="eastAsia"/>
                <w:sz w:val="24"/>
                <w:szCs w:val="24"/>
              </w:rPr>
              <w:t>人及从河南省综合评标专家库中随机抽取技术、经济类等专家</w:t>
            </w:r>
            <w:r>
              <w:rPr>
                <w:rFonts w:hint="eastAsia"/>
                <w:sz w:val="24"/>
                <w:szCs w:val="24"/>
              </w:rPr>
              <w:t>5</w:t>
            </w:r>
            <w:r>
              <w:rPr>
                <w:rFonts w:hint="eastAsia"/>
                <w:sz w:val="24"/>
                <w:szCs w:val="24"/>
              </w:rPr>
              <w:t>人组成。</w:t>
            </w:r>
          </w:p>
          <w:p w:rsidR="00705CC4" w:rsidRDefault="006D4B79">
            <w:pPr>
              <w:spacing w:line="400" w:lineRule="exact"/>
              <w:rPr>
                <w:sz w:val="24"/>
                <w:szCs w:val="24"/>
              </w:rPr>
            </w:pPr>
            <w:r>
              <w:rPr>
                <w:rFonts w:hint="eastAsia"/>
                <w:sz w:val="24"/>
                <w:szCs w:val="24"/>
              </w:rPr>
              <w:t>评标专家</w:t>
            </w:r>
            <w:proofErr w:type="gramStart"/>
            <w:r>
              <w:rPr>
                <w:rFonts w:hint="eastAsia"/>
                <w:sz w:val="24"/>
                <w:szCs w:val="24"/>
              </w:rPr>
              <w:t>库成员</w:t>
            </w:r>
            <w:proofErr w:type="gramEnd"/>
            <w:r>
              <w:rPr>
                <w:rFonts w:hint="eastAsia"/>
                <w:sz w:val="24"/>
                <w:szCs w:val="24"/>
              </w:rPr>
              <w:t>确定方式：保证金名单解密后进行抽取，在抽取评标专家时设置回避事项。</w:t>
            </w:r>
          </w:p>
        </w:tc>
      </w:tr>
      <w:tr w:rsidR="00705CC4">
        <w:trPr>
          <w:trHeight w:val="617"/>
        </w:trPr>
        <w:tc>
          <w:tcPr>
            <w:tcW w:w="944" w:type="dxa"/>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7.1</w:t>
            </w:r>
          </w:p>
        </w:tc>
        <w:tc>
          <w:tcPr>
            <w:tcW w:w="2141" w:type="dxa"/>
            <w:gridSpan w:val="3"/>
            <w:tcBorders>
              <w:top w:val="single" w:sz="4" w:space="0" w:color="auto"/>
              <w:left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sz="4" w:space="0" w:color="auto"/>
              <w:left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否，推荐</w:t>
            </w:r>
            <w:r>
              <w:rPr>
                <w:rFonts w:hint="eastAsia"/>
                <w:sz w:val="24"/>
                <w:szCs w:val="24"/>
              </w:rPr>
              <w:t>1-3</w:t>
            </w:r>
            <w:r>
              <w:rPr>
                <w:rFonts w:hint="eastAsia"/>
                <w:sz w:val="24"/>
                <w:szCs w:val="24"/>
              </w:rPr>
              <w:t>名中标候选人。</w:t>
            </w:r>
          </w:p>
        </w:tc>
      </w:tr>
      <w:tr w:rsidR="00705CC4">
        <w:tc>
          <w:tcPr>
            <w:tcW w:w="944" w:type="dxa"/>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jc w:val="center"/>
              <w:rPr>
                <w:sz w:val="24"/>
                <w:szCs w:val="24"/>
              </w:rPr>
            </w:pPr>
            <w:r>
              <w:rPr>
                <w:rFonts w:hint="eastAsia"/>
                <w:sz w:val="24"/>
                <w:szCs w:val="24"/>
              </w:rPr>
              <w:t>履约保证金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705CC4" w:rsidRDefault="006D4B79">
            <w:pPr>
              <w:spacing w:line="400" w:lineRule="exact"/>
              <w:rPr>
                <w:sz w:val="24"/>
                <w:szCs w:val="24"/>
              </w:rPr>
            </w:pPr>
            <w:r>
              <w:rPr>
                <w:rFonts w:hint="eastAsia"/>
                <w:sz w:val="24"/>
                <w:szCs w:val="24"/>
              </w:rPr>
              <w:t>履约保证金递交方式</w:t>
            </w:r>
            <w:r>
              <w:rPr>
                <w:rFonts w:hint="eastAsia"/>
                <w:sz w:val="24"/>
                <w:szCs w:val="24"/>
              </w:rPr>
              <w:t>:</w:t>
            </w:r>
            <w:r>
              <w:rPr>
                <w:rFonts w:hint="eastAsia"/>
                <w:sz w:val="24"/>
                <w:szCs w:val="24"/>
              </w:rPr>
              <w:t>由中标人基本</w:t>
            </w:r>
            <w:proofErr w:type="gramStart"/>
            <w:r>
              <w:rPr>
                <w:rFonts w:hint="eastAsia"/>
                <w:sz w:val="24"/>
                <w:szCs w:val="24"/>
              </w:rPr>
              <w:t>帐户</w:t>
            </w:r>
            <w:proofErr w:type="gramEnd"/>
            <w:r>
              <w:rPr>
                <w:rFonts w:hint="eastAsia"/>
                <w:sz w:val="24"/>
                <w:szCs w:val="24"/>
              </w:rPr>
              <w:t>转账到招标人指定账户；</w:t>
            </w:r>
          </w:p>
          <w:p w:rsidR="00705CC4" w:rsidRDefault="006D4B79">
            <w:pPr>
              <w:spacing w:line="400" w:lineRule="exact"/>
              <w:rPr>
                <w:sz w:val="24"/>
                <w:szCs w:val="24"/>
              </w:rPr>
            </w:pPr>
            <w:r>
              <w:rPr>
                <w:rFonts w:hint="eastAsia"/>
                <w:sz w:val="24"/>
                <w:szCs w:val="24"/>
              </w:rPr>
              <w:t>履约保证金递交时间</w:t>
            </w:r>
            <w:r>
              <w:rPr>
                <w:rFonts w:hint="eastAsia"/>
                <w:sz w:val="24"/>
                <w:szCs w:val="24"/>
              </w:rPr>
              <w:t>:</w:t>
            </w:r>
            <w:r>
              <w:rPr>
                <w:rFonts w:hint="eastAsia"/>
                <w:sz w:val="24"/>
                <w:szCs w:val="24"/>
              </w:rPr>
              <w:t>中标公示期满后，与招标人签订合同前</w:t>
            </w:r>
            <w:r>
              <w:rPr>
                <w:rFonts w:hint="eastAsia"/>
                <w:sz w:val="24"/>
                <w:szCs w:val="24"/>
              </w:rPr>
              <w:t>(</w:t>
            </w:r>
            <w:r>
              <w:rPr>
                <w:rFonts w:hint="eastAsia"/>
                <w:sz w:val="24"/>
                <w:szCs w:val="24"/>
              </w:rPr>
              <w:t>招标人应当向中标人发出中标通知书并与其在三十日内签订合同</w:t>
            </w:r>
            <w:r>
              <w:rPr>
                <w:rFonts w:hint="eastAsia"/>
                <w:sz w:val="24"/>
                <w:szCs w:val="24"/>
              </w:rPr>
              <w:t>)</w:t>
            </w:r>
            <w:r>
              <w:rPr>
                <w:rFonts w:hint="eastAsia"/>
                <w:sz w:val="24"/>
                <w:szCs w:val="24"/>
              </w:rPr>
              <w:t>；</w:t>
            </w:r>
          </w:p>
          <w:p w:rsidR="00705CC4" w:rsidRDefault="006D4B79">
            <w:pPr>
              <w:spacing w:line="400" w:lineRule="exact"/>
              <w:rPr>
                <w:sz w:val="24"/>
                <w:szCs w:val="24"/>
              </w:rPr>
            </w:pPr>
            <w:r>
              <w:rPr>
                <w:rFonts w:hint="eastAsia"/>
                <w:sz w:val="24"/>
                <w:szCs w:val="24"/>
              </w:rPr>
              <w:t>履约保证金的金额</w:t>
            </w:r>
            <w:r>
              <w:rPr>
                <w:rFonts w:hint="eastAsia"/>
                <w:sz w:val="24"/>
                <w:szCs w:val="24"/>
              </w:rPr>
              <w:t>:</w:t>
            </w:r>
            <w:r>
              <w:rPr>
                <w:rFonts w:hint="eastAsia"/>
                <w:sz w:val="24"/>
                <w:szCs w:val="24"/>
              </w:rPr>
              <w:t>中标合同金额的</w:t>
            </w:r>
            <w:r>
              <w:rPr>
                <w:rFonts w:hint="eastAsia"/>
                <w:sz w:val="24"/>
                <w:szCs w:val="24"/>
              </w:rPr>
              <w:t>5</w:t>
            </w:r>
            <w:r>
              <w:rPr>
                <w:rFonts w:hint="eastAsia"/>
                <w:sz w:val="24"/>
                <w:szCs w:val="24"/>
              </w:rPr>
              <w:t>％（百元取整）；</w:t>
            </w:r>
          </w:p>
          <w:p w:rsidR="00705CC4" w:rsidRDefault="006D4B79">
            <w:pPr>
              <w:spacing w:line="400" w:lineRule="exact"/>
              <w:rPr>
                <w:sz w:val="24"/>
                <w:szCs w:val="24"/>
              </w:rPr>
            </w:pPr>
            <w:r>
              <w:rPr>
                <w:rFonts w:hint="eastAsia"/>
                <w:sz w:val="24"/>
                <w:szCs w:val="24"/>
              </w:rPr>
              <w:t>注意事项</w:t>
            </w:r>
            <w:r>
              <w:rPr>
                <w:rFonts w:hint="eastAsia"/>
                <w:sz w:val="24"/>
                <w:szCs w:val="24"/>
              </w:rPr>
              <w:t>:</w:t>
            </w:r>
          </w:p>
          <w:p w:rsidR="00705CC4" w:rsidRDefault="006D4B79">
            <w:pPr>
              <w:spacing w:line="400" w:lineRule="exact"/>
              <w:rPr>
                <w:sz w:val="24"/>
                <w:szCs w:val="24"/>
              </w:rPr>
            </w:pPr>
            <w:r>
              <w:rPr>
                <w:rFonts w:hint="eastAsia"/>
                <w:sz w:val="24"/>
                <w:szCs w:val="24"/>
              </w:rPr>
              <w:t>有下列情形之一的履约保证金不予退还</w:t>
            </w:r>
            <w:r>
              <w:rPr>
                <w:rFonts w:hint="eastAsia"/>
                <w:sz w:val="24"/>
                <w:szCs w:val="24"/>
              </w:rPr>
              <w:t xml:space="preserve"> :</w:t>
            </w:r>
          </w:p>
          <w:p w:rsidR="00705CC4" w:rsidRDefault="006D4B79">
            <w:pPr>
              <w:spacing w:line="400" w:lineRule="exact"/>
              <w:rPr>
                <w:sz w:val="24"/>
                <w:szCs w:val="24"/>
              </w:rPr>
            </w:pPr>
            <w:r>
              <w:rPr>
                <w:rFonts w:hint="eastAsia"/>
                <w:sz w:val="24"/>
                <w:szCs w:val="24"/>
              </w:rPr>
              <w:t>A</w:t>
            </w:r>
            <w:r>
              <w:rPr>
                <w:rFonts w:hint="eastAsia"/>
                <w:sz w:val="24"/>
                <w:szCs w:val="24"/>
              </w:rPr>
              <w:t>、在合同履行过程中，发现中标人与其它投标人串通投标的或者以他人名义投标的；</w:t>
            </w:r>
          </w:p>
          <w:p w:rsidR="00705CC4" w:rsidRDefault="006D4B79">
            <w:pPr>
              <w:spacing w:line="400" w:lineRule="exact"/>
              <w:rPr>
                <w:sz w:val="24"/>
                <w:szCs w:val="24"/>
              </w:rPr>
            </w:pPr>
            <w:r>
              <w:rPr>
                <w:rFonts w:hint="eastAsia"/>
                <w:sz w:val="24"/>
                <w:szCs w:val="24"/>
              </w:rPr>
              <w:t>B</w:t>
            </w:r>
            <w:r>
              <w:rPr>
                <w:rFonts w:hint="eastAsia"/>
                <w:sz w:val="24"/>
                <w:szCs w:val="24"/>
              </w:rPr>
              <w:t>、在合同履行过程中，发现中标人有弄虚作假行为，情节</w:t>
            </w:r>
            <w:proofErr w:type="gramStart"/>
            <w:r>
              <w:rPr>
                <w:rFonts w:hint="eastAsia"/>
                <w:sz w:val="24"/>
                <w:szCs w:val="24"/>
              </w:rPr>
              <w:t>严重由</w:t>
            </w:r>
            <w:proofErr w:type="gramEnd"/>
            <w:r>
              <w:rPr>
                <w:rFonts w:hint="eastAsia"/>
                <w:sz w:val="24"/>
                <w:szCs w:val="24"/>
              </w:rPr>
              <w:t>相关部门调查处理的；</w:t>
            </w:r>
          </w:p>
          <w:p w:rsidR="00705CC4" w:rsidRDefault="006D4B79">
            <w:pPr>
              <w:spacing w:line="400" w:lineRule="exact"/>
              <w:rPr>
                <w:sz w:val="24"/>
                <w:szCs w:val="24"/>
              </w:rPr>
            </w:pPr>
            <w:r>
              <w:rPr>
                <w:rFonts w:hint="eastAsia"/>
                <w:sz w:val="24"/>
                <w:szCs w:val="24"/>
              </w:rPr>
              <w:t>C</w:t>
            </w:r>
            <w:r>
              <w:rPr>
                <w:rFonts w:hint="eastAsia"/>
                <w:sz w:val="24"/>
                <w:szCs w:val="24"/>
              </w:rPr>
              <w:t>、中标人向他人转让中标项目或将中标项目肢解后分别向他人转让；</w:t>
            </w:r>
          </w:p>
          <w:p w:rsidR="00705CC4" w:rsidRDefault="006D4B79">
            <w:pPr>
              <w:spacing w:line="400" w:lineRule="exact"/>
              <w:rPr>
                <w:sz w:val="24"/>
                <w:szCs w:val="24"/>
              </w:rPr>
            </w:pPr>
            <w:r>
              <w:rPr>
                <w:rFonts w:hint="eastAsia"/>
                <w:sz w:val="24"/>
                <w:szCs w:val="24"/>
              </w:rPr>
              <w:lastRenderedPageBreak/>
              <w:t>D</w:t>
            </w:r>
            <w:r>
              <w:rPr>
                <w:rFonts w:hint="eastAsia"/>
                <w:sz w:val="24"/>
                <w:szCs w:val="24"/>
              </w:rPr>
              <w:t>、法律法规、规章规定的其它不与退还的情形。</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9829" w:type="dxa"/>
            <w:gridSpan w:val="6"/>
            <w:vAlign w:val="center"/>
          </w:tcPr>
          <w:p w:rsidR="00705CC4" w:rsidRDefault="006D4B79">
            <w:pPr>
              <w:spacing w:line="312" w:lineRule="auto"/>
              <w:jc w:val="left"/>
              <w:rPr>
                <w:rFonts w:ascii="宋体" w:hAnsi="宋体" w:cs="宋体"/>
                <w:kern w:val="0"/>
                <w:sz w:val="24"/>
              </w:rPr>
            </w:pPr>
            <w:bookmarkStart w:id="4" w:name="_Toc426467366"/>
            <w:r>
              <w:rPr>
                <w:rFonts w:ascii="宋体" w:hAnsi="宋体" w:cs="宋体" w:hint="eastAsia"/>
                <w:kern w:val="0"/>
                <w:sz w:val="24"/>
              </w:rPr>
              <w:lastRenderedPageBreak/>
              <w:t>10</w:t>
            </w:r>
            <w:r>
              <w:rPr>
                <w:rFonts w:ascii="宋体" w:hAnsi="宋体" w:cs="宋体" w:hint="eastAsia"/>
                <w:kern w:val="0"/>
                <w:sz w:val="24"/>
              </w:rPr>
              <w:t>需要补充的其他内容</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9829" w:type="dxa"/>
            <w:gridSpan w:val="6"/>
            <w:vAlign w:val="center"/>
          </w:tcPr>
          <w:p w:rsidR="00705CC4" w:rsidRDefault="006D4B79">
            <w:pPr>
              <w:spacing w:line="312" w:lineRule="auto"/>
              <w:jc w:val="left"/>
              <w:rPr>
                <w:rFonts w:ascii="宋体" w:hAnsi="宋体" w:cs="宋体"/>
                <w:kern w:val="0"/>
                <w:sz w:val="24"/>
              </w:rPr>
            </w:pPr>
            <w:r>
              <w:rPr>
                <w:rFonts w:ascii="宋体" w:hAnsi="宋体" w:cs="宋体" w:hint="eastAsia"/>
                <w:kern w:val="0"/>
                <w:sz w:val="24"/>
              </w:rPr>
              <w:t>10.1</w:t>
            </w:r>
            <w:r>
              <w:rPr>
                <w:rFonts w:ascii="宋体" w:hAnsi="宋体" w:cs="宋体" w:hint="eastAsia"/>
                <w:kern w:val="0"/>
                <w:sz w:val="24"/>
              </w:rPr>
              <w:t>词语定义</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10.1.1</w:t>
            </w:r>
          </w:p>
        </w:tc>
        <w:tc>
          <w:tcPr>
            <w:tcW w:w="2350" w:type="dxa"/>
            <w:gridSpan w:val="3"/>
            <w:vAlign w:val="center"/>
          </w:tcPr>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类似项目</w:t>
            </w:r>
          </w:p>
        </w:tc>
        <w:tc>
          <w:tcPr>
            <w:tcW w:w="6480" w:type="dxa"/>
            <w:vAlign w:val="center"/>
          </w:tcPr>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类似项目指：</w:t>
            </w:r>
          </w:p>
          <w:p w:rsidR="00705CC4" w:rsidRDefault="006D4B79">
            <w:pPr>
              <w:autoSpaceDE w:val="0"/>
              <w:autoSpaceDN w:val="0"/>
              <w:adjustRightInd w:val="0"/>
              <w:snapToGrid w:val="0"/>
              <w:spacing w:line="276" w:lineRule="auto"/>
              <w:jc w:val="left"/>
              <w:rPr>
                <w:rFonts w:hAnsi="宋体" w:cs="仿宋_GB2312"/>
                <w:sz w:val="24"/>
              </w:rPr>
            </w:pPr>
            <w:r>
              <w:rPr>
                <w:rFonts w:hAnsi="宋体" w:cs="仿宋_GB2312" w:hint="eastAsia"/>
                <w:sz w:val="24"/>
              </w:rPr>
              <w:t>七标段指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日以来的地埋管道采购及安装工程。</w:t>
            </w:r>
          </w:p>
          <w:p w:rsidR="00705CC4" w:rsidRDefault="006D4B79">
            <w:pPr>
              <w:autoSpaceDE w:val="0"/>
              <w:autoSpaceDN w:val="0"/>
              <w:adjustRightInd w:val="0"/>
              <w:snapToGrid w:val="0"/>
              <w:spacing w:line="276" w:lineRule="auto"/>
              <w:jc w:val="left"/>
              <w:rPr>
                <w:rFonts w:hAnsi="宋体" w:cs="仿宋_GB2312"/>
                <w:sz w:val="24"/>
              </w:rPr>
            </w:pPr>
            <w:r>
              <w:rPr>
                <w:rFonts w:hAnsi="宋体" w:cs="仿宋_GB2312" w:hint="eastAsia"/>
                <w:sz w:val="24"/>
              </w:rPr>
              <w:t>八标段指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日以来的潜水泵采购及安装工程。</w:t>
            </w:r>
          </w:p>
          <w:p w:rsidR="00705CC4" w:rsidRDefault="006D4B79">
            <w:pPr>
              <w:autoSpaceDE w:val="0"/>
              <w:autoSpaceDN w:val="0"/>
              <w:adjustRightInd w:val="0"/>
              <w:snapToGrid w:val="0"/>
              <w:spacing w:line="276" w:lineRule="auto"/>
              <w:jc w:val="left"/>
              <w:rPr>
                <w:rFonts w:hAnsi="宋体" w:cs="仿宋_GB2312"/>
                <w:sz w:val="24"/>
              </w:rPr>
            </w:pPr>
            <w:r>
              <w:rPr>
                <w:rFonts w:hAnsi="宋体" w:cs="仿宋_GB2312" w:hint="eastAsia"/>
                <w:sz w:val="24"/>
              </w:rPr>
              <w:t>九标段指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日以来的地埋线采购及安装工程。</w:t>
            </w:r>
          </w:p>
          <w:p w:rsidR="00705CC4" w:rsidRDefault="006D4B79">
            <w:pPr>
              <w:pStyle w:val="2"/>
              <w:ind w:leftChars="0" w:left="0" w:firstLineChars="0" w:firstLine="0"/>
            </w:pPr>
            <w:r>
              <w:rPr>
                <w:rFonts w:hAnsi="宋体" w:cs="仿宋_GB2312" w:hint="eastAsia"/>
                <w:sz w:val="24"/>
              </w:rPr>
              <w:t>十一标段指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日以来智能井房采购及安装工程</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99" w:type="dxa"/>
            <w:gridSpan w:val="2"/>
            <w:vAlign w:val="center"/>
          </w:tcPr>
          <w:p w:rsidR="00705CC4" w:rsidRDefault="006D4B79">
            <w:pPr>
              <w:spacing w:line="312" w:lineRule="auto"/>
              <w:jc w:val="center"/>
              <w:rPr>
                <w:rFonts w:ascii="宋体" w:hAnsi="宋体" w:cs="宋体"/>
                <w:kern w:val="0"/>
                <w:sz w:val="24"/>
              </w:rPr>
            </w:pPr>
            <w:r>
              <w:rPr>
                <w:rFonts w:ascii="宋体" w:hAnsi="宋体" w:cs="宋体" w:hint="eastAsia"/>
                <w:kern w:val="0"/>
                <w:sz w:val="24"/>
              </w:rPr>
              <w:t>10.2</w:t>
            </w: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招标控制价</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9" w:type="dxa"/>
            <w:gridSpan w:val="2"/>
            <w:vAlign w:val="center"/>
          </w:tcPr>
          <w:p w:rsidR="00705CC4" w:rsidRDefault="006D4B79">
            <w:pPr>
              <w:spacing w:line="312" w:lineRule="auto"/>
              <w:jc w:val="center"/>
              <w:rPr>
                <w:rFonts w:ascii="宋体" w:hAnsi="宋体" w:cs="宋体"/>
                <w:kern w:val="0"/>
                <w:sz w:val="24"/>
              </w:rPr>
            </w:pPr>
            <w:r>
              <w:rPr>
                <w:rFonts w:ascii="宋体" w:hAnsi="宋体" w:cs="宋体" w:hint="eastAsia"/>
                <w:kern w:val="0"/>
                <w:sz w:val="24"/>
              </w:rPr>
              <w:t>10.2.1</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招标控制价</w:t>
            </w:r>
          </w:p>
          <w:p w:rsidR="00705CC4" w:rsidRDefault="00705CC4">
            <w:pPr>
              <w:spacing w:line="312" w:lineRule="auto"/>
              <w:rPr>
                <w:rFonts w:ascii="宋体" w:hAnsi="宋体" w:cs="宋体"/>
                <w:kern w:val="0"/>
                <w:sz w:val="24"/>
              </w:rPr>
            </w:pP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本工程设招标控制价：</w:t>
            </w:r>
            <w:r>
              <w:rPr>
                <w:rFonts w:ascii="宋体" w:hAnsi="宋体" w:cs="宋体" w:hint="eastAsia"/>
                <w:kern w:val="0"/>
                <w:sz w:val="24"/>
              </w:rPr>
              <w:t xml:space="preserve"> </w:t>
            </w:r>
          </w:p>
          <w:p w:rsidR="00705CC4" w:rsidRDefault="006D4B79">
            <w:pPr>
              <w:spacing w:line="400" w:lineRule="exact"/>
              <w:ind w:firstLineChars="198" w:firstLine="477"/>
              <w:jc w:val="left"/>
              <w:rPr>
                <w:b/>
                <w:sz w:val="24"/>
                <w:szCs w:val="24"/>
              </w:rPr>
            </w:pPr>
            <w:r>
              <w:rPr>
                <w:rFonts w:hint="eastAsia"/>
                <w:b/>
                <w:sz w:val="24"/>
                <w:szCs w:val="24"/>
              </w:rPr>
              <w:t>七标段：￥</w:t>
            </w:r>
            <w:r>
              <w:rPr>
                <w:b/>
                <w:sz w:val="24"/>
                <w:szCs w:val="24"/>
              </w:rPr>
              <w:t xml:space="preserve">2358966.77 </w:t>
            </w:r>
            <w:r>
              <w:rPr>
                <w:rFonts w:hint="eastAsia"/>
                <w:b/>
                <w:sz w:val="24"/>
                <w:szCs w:val="24"/>
              </w:rPr>
              <w:t>元（大写：贰佰叁拾伍万捌仟玖佰陆拾陆元柒角柒分）</w:t>
            </w:r>
          </w:p>
          <w:p w:rsidR="00705CC4" w:rsidRDefault="006D4B79">
            <w:pPr>
              <w:spacing w:line="400" w:lineRule="exact"/>
              <w:ind w:firstLineChars="198" w:firstLine="477"/>
              <w:jc w:val="left"/>
              <w:rPr>
                <w:b/>
                <w:sz w:val="24"/>
                <w:szCs w:val="24"/>
              </w:rPr>
            </w:pPr>
            <w:r>
              <w:rPr>
                <w:rFonts w:hint="eastAsia"/>
                <w:b/>
                <w:sz w:val="24"/>
                <w:szCs w:val="24"/>
              </w:rPr>
              <w:t>八标段：￥</w:t>
            </w:r>
            <w:r>
              <w:rPr>
                <w:b/>
                <w:sz w:val="24"/>
                <w:szCs w:val="24"/>
              </w:rPr>
              <w:t>1186032.50</w:t>
            </w:r>
            <w:r>
              <w:rPr>
                <w:rFonts w:hint="eastAsia"/>
                <w:b/>
                <w:sz w:val="24"/>
                <w:szCs w:val="24"/>
              </w:rPr>
              <w:t>元（大写：壹佰壹拾捌万陆仟零叁拾贰元伍角整）</w:t>
            </w:r>
          </w:p>
          <w:p w:rsidR="00705CC4" w:rsidRDefault="006D4B79">
            <w:pPr>
              <w:spacing w:line="400" w:lineRule="exact"/>
              <w:ind w:firstLineChars="198" w:firstLine="477"/>
              <w:jc w:val="left"/>
              <w:rPr>
                <w:b/>
                <w:sz w:val="24"/>
                <w:szCs w:val="24"/>
              </w:rPr>
            </w:pPr>
            <w:r>
              <w:rPr>
                <w:rFonts w:hint="eastAsia"/>
                <w:b/>
                <w:sz w:val="24"/>
                <w:szCs w:val="24"/>
              </w:rPr>
              <w:t>九标段：￥</w:t>
            </w:r>
            <w:r>
              <w:rPr>
                <w:b/>
                <w:sz w:val="24"/>
                <w:szCs w:val="24"/>
              </w:rPr>
              <w:t>953206.21</w:t>
            </w:r>
            <w:r>
              <w:rPr>
                <w:rFonts w:hint="eastAsia"/>
                <w:b/>
                <w:sz w:val="24"/>
                <w:szCs w:val="24"/>
              </w:rPr>
              <w:t>元（大写：玖拾伍万叁仟贰佰零陆元贰角壹分）</w:t>
            </w:r>
          </w:p>
          <w:p w:rsidR="00705CC4" w:rsidRDefault="006D4B79">
            <w:pPr>
              <w:spacing w:line="400" w:lineRule="exact"/>
              <w:ind w:firstLineChars="198" w:firstLine="477"/>
              <w:jc w:val="left"/>
              <w:rPr>
                <w:b/>
                <w:sz w:val="24"/>
                <w:szCs w:val="24"/>
              </w:rPr>
            </w:pPr>
            <w:r>
              <w:rPr>
                <w:rFonts w:hint="eastAsia"/>
                <w:b/>
                <w:sz w:val="24"/>
                <w:szCs w:val="24"/>
              </w:rPr>
              <w:t>十一标段：￥</w:t>
            </w:r>
            <w:r>
              <w:rPr>
                <w:b/>
                <w:sz w:val="24"/>
                <w:szCs w:val="24"/>
              </w:rPr>
              <w:t>1599840.00</w:t>
            </w:r>
            <w:r>
              <w:rPr>
                <w:rFonts w:hint="eastAsia"/>
                <w:b/>
                <w:sz w:val="24"/>
                <w:szCs w:val="24"/>
              </w:rPr>
              <w:t>元（大写：</w:t>
            </w:r>
            <w:proofErr w:type="gramStart"/>
            <w:r>
              <w:rPr>
                <w:rFonts w:hint="eastAsia"/>
                <w:b/>
                <w:sz w:val="24"/>
                <w:szCs w:val="24"/>
              </w:rPr>
              <w:t>壹佰伍拾玖万玖仟捌佰肆拾</w:t>
            </w:r>
            <w:proofErr w:type="gramEnd"/>
            <w:r>
              <w:rPr>
                <w:rFonts w:hint="eastAsia"/>
                <w:b/>
                <w:sz w:val="24"/>
                <w:szCs w:val="24"/>
              </w:rPr>
              <w:t>元整）</w:t>
            </w:r>
          </w:p>
          <w:p w:rsidR="00705CC4" w:rsidRDefault="006D4B79">
            <w:pPr>
              <w:spacing w:line="312" w:lineRule="auto"/>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w:t>
            </w: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投标文件电子版</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10.4.1</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是否要求投标人在递交投标文件时，同时递交投标文件电子版</w:t>
            </w: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要求</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10.4.2</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递交投标文件电子版形式</w:t>
            </w: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WORD</w:t>
            </w:r>
            <w:r>
              <w:rPr>
                <w:rFonts w:ascii="宋体" w:hAnsi="宋体" w:cs="宋体" w:hint="eastAsia"/>
                <w:kern w:val="0"/>
                <w:sz w:val="24"/>
              </w:rPr>
              <w:t>或</w:t>
            </w:r>
            <w:r>
              <w:rPr>
                <w:rFonts w:ascii="宋体" w:hAnsi="宋体" w:cs="宋体" w:hint="eastAsia"/>
                <w:kern w:val="0"/>
                <w:sz w:val="24"/>
              </w:rPr>
              <w:t>EXCEL</w:t>
            </w:r>
            <w:r>
              <w:rPr>
                <w:rFonts w:ascii="宋体" w:hAnsi="宋体" w:cs="宋体" w:hint="eastAsia"/>
                <w:kern w:val="0"/>
                <w:sz w:val="24"/>
              </w:rPr>
              <w:t>形式电子文档</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10.4.3</w:t>
            </w:r>
          </w:p>
        </w:tc>
        <w:tc>
          <w:tcPr>
            <w:tcW w:w="2350"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480" w:type="dxa"/>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w:t>
            </w:r>
            <w:r>
              <w:rPr>
                <w:rFonts w:ascii="宋体" w:hAnsi="宋体" w:cs="宋体" w:hint="eastAsia"/>
                <w:kern w:val="0"/>
                <w:sz w:val="24"/>
              </w:rPr>
              <w:t>,</w:t>
            </w:r>
            <w:r>
              <w:rPr>
                <w:rFonts w:ascii="宋体" w:hAnsi="宋体" w:cs="宋体" w:hint="eastAsia"/>
                <w:kern w:val="0"/>
                <w:sz w:val="24"/>
              </w:rPr>
              <w:t>并与投标文件一并提交。</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10.5</w:t>
            </w:r>
            <w:r>
              <w:rPr>
                <w:rFonts w:ascii="宋体" w:hAnsi="宋体" w:cs="宋体" w:hint="eastAsia"/>
                <w:kern w:val="0"/>
                <w:sz w:val="24"/>
              </w:rPr>
              <w:t>是否实行计算机辅助评标</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本项目不采用计算机辅助评标</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10.6</w:t>
            </w:r>
            <w:r>
              <w:rPr>
                <w:rFonts w:ascii="宋体" w:hAnsi="宋体" w:cs="宋体" w:hint="eastAsia"/>
                <w:kern w:val="0"/>
                <w:sz w:val="24"/>
              </w:rPr>
              <w:t>投标人代表出席开标会</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99" w:type="dxa"/>
            <w:gridSpan w:val="2"/>
            <w:vAlign w:val="center"/>
          </w:tcPr>
          <w:p w:rsidR="00705CC4" w:rsidRDefault="00705CC4">
            <w:pPr>
              <w:spacing w:line="312" w:lineRule="auto"/>
              <w:rPr>
                <w:rFonts w:ascii="宋体" w:hAnsi="宋体" w:cs="宋体"/>
                <w:kern w:val="0"/>
                <w:sz w:val="24"/>
                <w:szCs w:val="22"/>
              </w:rPr>
            </w:pPr>
          </w:p>
        </w:tc>
        <w:tc>
          <w:tcPr>
            <w:tcW w:w="8830" w:type="dxa"/>
            <w:gridSpan w:val="4"/>
            <w:vAlign w:val="center"/>
          </w:tcPr>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1</w:t>
            </w:r>
            <w:r>
              <w:rPr>
                <w:rFonts w:ascii="宋体" w:hAnsi="宋体" w:cs="宋体" w:hint="eastAsia"/>
                <w:kern w:val="0"/>
                <w:sz w:val="24"/>
                <w:szCs w:val="22"/>
              </w:rPr>
              <w:t>、开标时各投标人的法定代表人或授权委托人持身份证及授权委托书，到开标现场签到，缺席或逾期不到者视为放弃。各投标单位参加会议人数不得多于三人。</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lastRenderedPageBreak/>
              <w:t>10.7</w:t>
            </w:r>
            <w:r>
              <w:rPr>
                <w:rFonts w:ascii="宋体" w:hAnsi="宋体" w:cs="宋体" w:hint="eastAsia"/>
                <w:kern w:val="0"/>
                <w:sz w:val="24"/>
              </w:rPr>
              <w:t>中标公示</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2"/>
            </w:tblGrid>
            <w:tr w:rsidR="00705CC4">
              <w:trPr>
                <w:trHeight w:val="579"/>
                <w:jc w:val="center"/>
              </w:trPr>
              <w:tc>
                <w:tcPr>
                  <w:tcW w:w="8912" w:type="dxa"/>
                  <w:vAlign w:val="center"/>
                </w:tcPr>
                <w:p w:rsidR="00705CC4" w:rsidRDefault="006D4B79">
                  <w:pPr>
                    <w:numPr>
                      <w:ilvl w:val="0"/>
                      <w:numId w:val="2"/>
                    </w:numPr>
                    <w:spacing w:line="312" w:lineRule="auto"/>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w:t>
                  </w:r>
                  <w:r>
                    <w:rPr>
                      <w:rFonts w:ascii="宋体" w:hAnsi="宋体" w:cs="宋体" w:hint="eastAsia"/>
                      <w:kern w:val="0"/>
                      <w:sz w:val="24"/>
                    </w:rPr>
                    <w:t>3</w:t>
                  </w:r>
                  <w:r>
                    <w:rPr>
                      <w:rFonts w:ascii="宋体" w:hAnsi="宋体" w:cs="宋体" w:hint="eastAsia"/>
                      <w:kern w:val="0"/>
                      <w:sz w:val="24"/>
                    </w:rPr>
                    <w:t>日。</w:t>
                  </w:r>
                </w:p>
                <w:p w:rsidR="00705CC4" w:rsidRDefault="006D4B79">
                  <w:pPr>
                    <w:numPr>
                      <w:ilvl w:val="0"/>
                      <w:numId w:val="2"/>
                    </w:numPr>
                    <w:spacing w:line="312" w:lineRule="auto"/>
                    <w:rPr>
                      <w:rFonts w:ascii="宋体" w:hAnsi="宋体" w:cs="宋体"/>
                      <w:kern w:val="0"/>
                      <w:sz w:val="24"/>
                    </w:rPr>
                  </w:pPr>
                  <w:r>
                    <w:rPr>
                      <w:rFonts w:ascii="宋体" w:hAnsi="宋体" w:cs="宋体"/>
                      <w:kern w:val="0"/>
                      <w:sz w:val="24"/>
                    </w:rPr>
                    <w:t>根据</w:t>
                  </w:r>
                  <w:r>
                    <w:rPr>
                      <w:rFonts w:ascii="宋体" w:hAnsi="宋体" w:cs="宋体" w:hint="eastAsia"/>
                      <w:kern w:val="0"/>
                      <w:sz w:val="24"/>
                    </w:rPr>
                    <w:t>《关于在招标投标活动中全面开展行贿犯罪档案查询的通知》（高检会【</w:t>
                  </w:r>
                  <w:r>
                    <w:rPr>
                      <w:rFonts w:ascii="宋体" w:hAnsi="宋体" w:cs="宋体" w:hint="eastAsia"/>
                      <w:kern w:val="0"/>
                      <w:sz w:val="24"/>
                    </w:rPr>
                    <w:t>2015</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ascii="宋体" w:hAnsi="宋体" w:cs="宋体" w:hint="eastAsia"/>
                      <w:kern w:val="0"/>
                      <w:sz w:val="24"/>
                    </w:rPr>
                    <w:t>作出</w:t>
                  </w:r>
                  <w:proofErr w:type="gramEnd"/>
                  <w:r>
                    <w:rPr>
                      <w:rFonts w:ascii="宋体" w:hAnsi="宋体" w:cs="宋体" w:hint="eastAsia"/>
                      <w:kern w:val="0"/>
                      <w:sz w:val="24"/>
                    </w:rPr>
                    <w:t>相应处理。</w:t>
                  </w:r>
                </w:p>
              </w:tc>
            </w:tr>
          </w:tbl>
          <w:p w:rsidR="00705CC4" w:rsidRDefault="00705CC4">
            <w:pPr>
              <w:spacing w:line="312" w:lineRule="auto"/>
              <w:rPr>
                <w:rFonts w:ascii="宋体" w:hAnsi="宋体" w:cs="宋体"/>
                <w:kern w:val="0"/>
                <w:sz w:val="24"/>
              </w:rPr>
            </w:pP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10.8</w:t>
            </w:r>
            <w:r>
              <w:rPr>
                <w:rFonts w:ascii="宋体" w:hAnsi="宋体" w:cs="宋体" w:hint="eastAsia"/>
                <w:kern w:val="0"/>
                <w:sz w:val="24"/>
              </w:rPr>
              <w:t>知识产权</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10.9</w:t>
            </w:r>
            <w:r>
              <w:rPr>
                <w:rFonts w:ascii="宋体" w:hAnsi="宋体" w:cs="宋体" w:hint="eastAsia"/>
                <w:kern w:val="0"/>
                <w:sz w:val="24"/>
              </w:rPr>
              <w:t>重新招标的其他情形</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除投标人须知正文第</w:t>
            </w:r>
            <w:r>
              <w:rPr>
                <w:rFonts w:ascii="宋体" w:hAnsi="宋体" w:cs="宋体" w:hint="eastAsia"/>
                <w:kern w:val="0"/>
                <w:sz w:val="24"/>
              </w:rPr>
              <w:t>8</w:t>
            </w:r>
            <w:r>
              <w:rPr>
                <w:rFonts w:ascii="宋体" w:hAnsi="宋体" w:cs="宋体" w:hint="eastAsia"/>
                <w:kern w:val="0"/>
                <w:sz w:val="24"/>
              </w:rPr>
              <w:t>条规定的情形外，除非已经产生中标候选人，在投标有效期内同意延长投标有效期的投标人少于三个的，招标人应当依法重新招标。</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10.10</w:t>
            </w:r>
            <w:r>
              <w:rPr>
                <w:rFonts w:ascii="宋体" w:hAnsi="宋体" w:cs="宋体" w:hint="eastAsia"/>
                <w:kern w:val="0"/>
                <w:sz w:val="24"/>
              </w:rPr>
              <w:t>同义词语</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10.11</w:t>
            </w:r>
            <w:r>
              <w:rPr>
                <w:rFonts w:ascii="宋体" w:hAnsi="宋体" w:cs="宋体" w:hint="eastAsia"/>
                <w:kern w:val="0"/>
                <w:sz w:val="24"/>
              </w:rPr>
              <w:t>监</w:t>
            </w:r>
            <w:r>
              <w:rPr>
                <w:rFonts w:ascii="宋体" w:hAnsi="宋体" w:cs="宋体" w:hint="eastAsia"/>
                <w:kern w:val="0"/>
                <w:sz w:val="24"/>
              </w:rPr>
              <w:t xml:space="preserve">  </w:t>
            </w:r>
            <w:r>
              <w:rPr>
                <w:rFonts w:ascii="宋体" w:hAnsi="宋体" w:cs="宋体" w:hint="eastAsia"/>
                <w:kern w:val="0"/>
                <w:sz w:val="24"/>
              </w:rPr>
              <w:t>督</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本项目的招标投标活动及其相关当事人应当接受有管辖权的建设工程招标投标行政监督部门依法实施的监督。</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10.12</w:t>
            </w:r>
            <w:r>
              <w:rPr>
                <w:rFonts w:ascii="宋体" w:hAnsi="宋体" w:cs="宋体" w:hint="eastAsia"/>
                <w:kern w:val="0"/>
                <w:sz w:val="24"/>
              </w:rPr>
              <w:t>解释权</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050" w:type="dxa"/>
            <w:gridSpan w:val="3"/>
            <w:vAlign w:val="center"/>
          </w:tcPr>
          <w:p w:rsidR="00705CC4" w:rsidRDefault="00705CC4">
            <w:pPr>
              <w:spacing w:line="312" w:lineRule="auto"/>
              <w:rPr>
                <w:rFonts w:ascii="宋体" w:hAnsi="宋体" w:cs="宋体"/>
                <w:kern w:val="0"/>
                <w:sz w:val="24"/>
              </w:rPr>
            </w:pPr>
          </w:p>
        </w:tc>
        <w:tc>
          <w:tcPr>
            <w:tcW w:w="8779" w:type="dxa"/>
            <w:gridSpan w:val="3"/>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kern w:val="0"/>
                <w:sz w:val="24"/>
              </w:rPr>
              <w:t>一组成</w:t>
            </w:r>
            <w:proofErr w:type="gramEnd"/>
            <w:r>
              <w:rPr>
                <w:rFonts w:ascii="宋体" w:hAnsi="宋体" w:cs="宋体" w:hint="eastAsia"/>
                <w:kern w:val="0"/>
                <w:sz w:val="24"/>
              </w:rPr>
              <w:t>文件中就同一事项的规定或约定不一致的，以编排顺序在后者为准；同</w:t>
            </w:r>
            <w:proofErr w:type="gramStart"/>
            <w:r>
              <w:rPr>
                <w:rFonts w:ascii="宋体" w:hAnsi="宋体" w:cs="宋体" w:hint="eastAsia"/>
                <w:kern w:val="0"/>
                <w:sz w:val="24"/>
              </w:rPr>
              <w:t>一组成</w:t>
            </w:r>
            <w:proofErr w:type="gramEnd"/>
            <w:r>
              <w:rPr>
                <w:rFonts w:ascii="宋体" w:hAnsi="宋体" w:cs="宋体" w:hint="eastAsia"/>
                <w:kern w:val="0"/>
                <w:sz w:val="24"/>
              </w:rPr>
              <w:t>文件不同版本之间有不一致的，以形成时间在后者为准；按本款前述规定仍不能形成结论的，由招标人负责解释。</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829" w:type="dxa"/>
            <w:gridSpan w:val="6"/>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10.13</w:t>
            </w:r>
            <w:r>
              <w:rPr>
                <w:rFonts w:ascii="宋体" w:hAnsi="宋体" w:cs="宋体" w:hint="eastAsia"/>
                <w:kern w:val="0"/>
                <w:sz w:val="24"/>
              </w:rPr>
              <w:t>投标文件的拒收</w:t>
            </w:r>
            <w:r>
              <w:rPr>
                <w:rFonts w:ascii="宋体" w:hAnsi="宋体" w:cs="宋体" w:hint="eastAsia"/>
                <w:kern w:val="0"/>
                <w:sz w:val="24"/>
              </w:rPr>
              <w:t xml:space="preserve">                                                                       </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99" w:type="dxa"/>
            <w:gridSpan w:val="2"/>
            <w:vAlign w:val="center"/>
          </w:tcPr>
          <w:p w:rsidR="00705CC4" w:rsidRDefault="00705CC4">
            <w:pPr>
              <w:spacing w:line="312" w:lineRule="auto"/>
              <w:rPr>
                <w:rFonts w:ascii="宋体" w:hAnsi="宋体" w:cs="宋体"/>
                <w:kern w:val="0"/>
                <w:sz w:val="24"/>
              </w:rPr>
            </w:pPr>
          </w:p>
        </w:tc>
        <w:tc>
          <w:tcPr>
            <w:tcW w:w="8830" w:type="dxa"/>
            <w:gridSpan w:val="4"/>
            <w:vAlign w:val="center"/>
          </w:tcPr>
          <w:p w:rsidR="00705CC4" w:rsidRDefault="006D4B79">
            <w:pPr>
              <w:spacing w:line="312"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、投标文件逾期送达或未送达指定地点的；</w:t>
            </w:r>
          </w:p>
          <w:p w:rsidR="00705CC4" w:rsidRDefault="006D4B79">
            <w:pPr>
              <w:spacing w:line="312"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、未按招标文件要求密封和标识的；</w:t>
            </w:r>
          </w:p>
          <w:p w:rsidR="00705CC4" w:rsidRDefault="006D4B79">
            <w:pPr>
              <w:spacing w:line="312" w:lineRule="auto"/>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hAnsi="宋体" w:cs="仿宋_GB2312" w:hint="eastAsia"/>
                <w:sz w:val="24"/>
              </w:rPr>
              <w:t>未按招标文件要求缴纳投标保证金的；</w:t>
            </w:r>
          </w:p>
          <w:p w:rsidR="00705CC4" w:rsidRDefault="006D4B79">
            <w:pPr>
              <w:spacing w:line="312" w:lineRule="auto"/>
              <w:rPr>
                <w:rFonts w:ascii="宋体" w:hAnsi="宋体" w:cs="宋体"/>
                <w:kern w:val="0"/>
                <w:sz w:val="24"/>
                <w:szCs w:val="22"/>
              </w:rPr>
            </w:pPr>
            <w:r>
              <w:rPr>
                <w:rFonts w:ascii="宋体" w:hAnsi="宋体" w:cs="宋体" w:hint="eastAsia"/>
                <w:kern w:val="0"/>
                <w:sz w:val="24"/>
              </w:rPr>
              <w:t>4</w:t>
            </w:r>
            <w:r>
              <w:rPr>
                <w:rFonts w:hAnsi="宋体" w:cs="仿宋_GB2312" w:hint="eastAsia"/>
                <w:sz w:val="24"/>
              </w:rPr>
              <w:t>、开标时法定代表人</w:t>
            </w:r>
            <w:r>
              <w:rPr>
                <w:rFonts w:ascii="宋体" w:hAnsi="宋体" w:cs="宋体" w:hint="eastAsia"/>
                <w:kern w:val="0"/>
                <w:sz w:val="24"/>
                <w:szCs w:val="22"/>
              </w:rPr>
              <w:t>未持有效身份证原件或授权委托人未持有效的授权委托书原</w:t>
            </w:r>
            <w:r>
              <w:rPr>
                <w:rFonts w:ascii="宋体" w:hAnsi="宋体" w:cs="宋体" w:hint="eastAsia"/>
                <w:kern w:val="0"/>
                <w:sz w:val="24"/>
                <w:szCs w:val="22"/>
              </w:rPr>
              <w:lastRenderedPageBreak/>
              <w:t>件及本人身份证到开标现场并签到的；</w:t>
            </w:r>
          </w:p>
          <w:p w:rsidR="00705CC4" w:rsidRDefault="006D4B79">
            <w:pPr>
              <w:spacing w:line="312" w:lineRule="auto"/>
              <w:rPr>
                <w:rFonts w:ascii="宋体" w:hAnsi="宋体" w:cs="宋体"/>
                <w:kern w:val="0"/>
                <w:sz w:val="24"/>
                <w:szCs w:val="22"/>
              </w:rPr>
            </w:pPr>
            <w:r>
              <w:rPr>
                <w:rFonts w:ascii="宋体" w:hAnsi="宋体" w:cs="宋体" w:hint="eastAsia"/>
                <w:kern w:val="0"/>
                <w:sz w:val="24"/>
                <w:szCs w:val="22"/>
              </w:rPr>
              <w:t>5</w:t>
            </w:r>
            <w:r>
              <w:rPr>
                <w:rFonts w:ascii="宋体" w:hAnsi="宋体" w:cs="宋体" w:hint="eastAsia"/>
                <w:kern w:val="0"/>
                <w:sz w:val="24"/>
                <w:szCs w:val="22"/>
              </w:rPr>
              <w:t>、未按规定支付招标文件费用的；</w:t>
            </w:r>
          </w:p>
          <w:p w:rsidR="00705CC4" w:rsidRDefault="006D4B79">
            <w:pPr>
              <w:spacing w:line="312" w:lineRule="auto"/>
              <w:rPr>
                <w:rFonts w:ascii="宋体" w:hAnsi="宋体" w:cs="宋体"/>
                <w:kern w:val="0"/>
                <w:sz w:val="24"/>
              </w:rPr>
            </w:pPr>
            <w:r>
              <w:rPr>
                <w:rFonts w:ascii="宋体" w:hAnsi="宋体" w:cs="宋体" w:hint="eastAsia"/>
                <w:kern w:val="0"/>
                <w:sz w:val="24"/>
                <w:szCs w:val="22"/>
              </w:rPr>
              <w:t>6</w:t>
            </w:r>
            <w:r>
              <w:rPr>
                <w:rFonts w:ascii="宋体" w:hAnsi="宋体" w:cs="宋体" w:hint="eastAsia"/>
                <w:kern w:val="0"/>
                <w:sz w:val="24"/>
                <w:szCs w:val="22"/>
              </w:rPr>
              <w:t>、未通过《全国公共资源交易平台（河南省•许昌市）》下载招标文件的。</w:t>
            </w:r>
            <w:r>
              <w:rPr>
                <w:rFonts w:ascii="宋体" w:hAnsi="宋体" w:cs="宋体" w:hint="eastAsia"/>
                <w:kern w:val="0"/>
                <w:sz w:val="24"/>
                <w:szCs w:val="22"/>
              </w:rPr>
              <w:t xml:space="preserve">   </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9829" w:type="dxa"/>
            <w:gridSpan w:val="6"/>
            <w:vAlign w:val="center"/>
          </w:tcPr>
          <w:p w:rsidR="00705CC4" w:rsidRDefault="006D4B79">
            <w:pPr>
              <w:spacing w:line="288" w:lineRule="auto"/>
              <w:rPr>
                <w:rFonts w:ascii="宋体" w:hAnsi="宋体" w:cs="宋体"/>
                <w:kern w:val="0"/>
                <w:sz w:val="24"/>
              </w:rPr>
            </w:pPr>
            <w:r>
              <w:rPr>
                <w:rFonts w:ascii="宋体" w:hAnsi="宋体" w:cs="宋体" w:hint="eastAsia"/>
                <w:kern w:val="0"/>
                <w:sz w:val="24"/>
              </w:rPr>
              <w:lastRenderedPageBreak/>
              <w:t>10.14</w:t>
            </w:r>
            <w:r>
              <w:rPr>
                <w:rFonts w:ascii="宋体" w:hAnsi="宋体" w:cs="宋体" w:hint="eastAsia"/>
                <w:kern w:val="0"/>
                <w:sz w:val="24"/>
              </w:rPr>
              <w:t>招标文件费用</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999" w:type="dxa"/>
            <w:gridSpan w:val="2"/>
            <w:vAlign w:val="center"/>
          </w:tcPr>
          <w:p w:rsidR="00705CC4" w:rsidRDefault="00705CC4">
            <w:pPr>
              <w:spacing w:line="288" w:lineRule="auto"/>
              <w:rPr>
                <w:rFonts w:ascii="宋体" w:hAnsi="宋体" w:cs="宋体"/>
                <w:kern w:val="0"/>
                <w:sz w:val="24"/>
              </w:rPr>
            </w:pPr>
          </w:p>
        </w:tc>
        <w:tc>
          <w:tcPr>
            <w:tcW w:w="8830" w:type="dxa"/>
            <w:gridSpan w:val="4"/>
            <w:vAlign w:val="center"/>
          </w:tcPr>
          <w:p w:rsidR="00705CC4" w:rsidRDefault="006D4B79">
            <w:pPr>
              <w:spacing w:line="288" w:lineRule="auto"/>
              <w:rPr>
                <w:rFonts w:ascii="宋体" w:hAnsi="宋体" w:cs="宋体"/>
                <w:kern w:val="0"/>
                <w:sz w:val="24"/>
              </w:rPr>
            </w:pPr>
            <w:r>
              <w:rPr>
                <w:rFonts w:ascii="宋体" w:hAnsi="宋体" w:cs="宋体" w:hint="eastAsia"/>
                <w:kern w:val="0"/>
                <w:sz w:val="24"/>
              </w:rPr>
              <w:t>标招标文件及有关资料费：</w:t>
            </w:r>
            <w:r>
              <w:rPr>
                <w:rFonts w:ascii="宋体" w:hAnsi="宋体" w:cs="宋体" w:hint="eastAsia"/>
                <w:kern w:val="0"/>
                <w:sz w:val="24"/>
              </w:rPr>
              <w:t>1000</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标段，售后不退。</w:t>
            </w:r>
          </w:p>
          <w:p w:rsidR="00705CC4" w:rsidRDefault="006D4B79">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9829" w:type="dxa"/>
            <w:gridSpan w:val="6"/>
            <w:vAlign w:val="center"/>
          </w:tcPr>
          <w:p w:rsidR="00705CC4" w:rsidRDefault="006D4B79">
            <w:pPr>
              <w:spacing w:line="288" w:lineRule="auto"/>
              <w:rPr>
                <w:rFonts w:ascii="宋体" w:hAnsi="宋体" w:cs="宋体"/>
                <w:sz w:val="24"/>
              </w:rPr>
            </w:pPr>
            <w:r>
              <w:rPr>
                <w:rFonts w:ascii="宋体" w:hAnsi="宋体" w:cs="宋体" w:hint="eastAsia"/>
                <w:kern w:val="0"/>
                <w:sz w:val="24"/>
              </w:rPr>
              <w:t>10.15</w:t>
            </w:r>
            <w:r>
              <w:rPr>
                <w:rFonts w:ascii="宋体" w:hAnsi="宋体" w:cs="宋体" w:hint="eastAsia"/>
                <w:kern w:val="0"/>
                <w:sz w:val="24"/>
              </w:rPr>
              <w:t>特别提示</w:t>
            </w:r>
          </w:p>
        </w:tc>
      </w:tr>
      <w:tr w:rsidR="00705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999" w:type="dxa"/>
            <w:gridSpan w:val="2"/>
            <w:vAlign w:val="center"/>
          </w:tcPr>
          <w:p w:rsidR="00705CC4" w:rsidRDefault="00705CC4">
            <w:pPr>
              <w:spacing w:line="288" w:lineRule="auto"/>
              <w:rPr>
                <w:rFonts w:ascii="宋体" w:hAnsi="宋体" w:cs="宋体"/>
                <w:kern w:val="0"/>
                <w:sz w:val="24"/>
              </w:rPr>
            </w:pPr>
          </w:p>
        </w:tc>
        <w:tc>
          <w:tcPr>
            <w:tcW w:w="8830" w:type="dxa"/>
            <w:gridSpan w:val="4"/>
            <w:vAlign w:val="center"/>
          </w:tcPr>
          <w:p w:rsidR="00705CC4" w:rsidRDefault="006D4B79">
            <w:pPr>
              <w:autoSpaceDN w:val="0"/>
              <w:spacing w:beforeAutospacing="1" w:afterAutospacing="1"/>
              <w:jc w:val="left"/>
              <w:rPr>
                <w:rFonts w:ascii="宋体" w:hAnsi="宋体"/>
                <w:sz w:val="24"/>
              </w:rPr>
            </w:pPr>
            <w:r>
              <w:rPr>
                <w:rFonts w:ascii="宋体" w:hAnsi="宋体"/>
                <w:sz w:val="24"/>
              </w:rPr>
              <w:t>1</w:t>
            </w:r>
            <w:r>
              <w:rPr>
                <w:rFonts w:ascii="宋体" w:hAnsi="宋体"/>
                <w:sz w:val="24"/>
              </w:rPr>
              <w:t>、潜在投标人应仔细阅读招标文件、工程量清单，若</w:t>
            </w:r>
            <w:r>
              <w:rPr>
                <w:rFonts w:ascii="宋体" w:hAnsi="宋体" w:hint="eastAsia"/>
                <w:sz w:val="24"/>
              </w:rPr>
              <w:t>发</w:t>
            </w:r>
            <w:r>
              <w:rPr>
                <w:rFonts w:ascii="宋体" w:hAnsi="宋体"/>
                <w:sz w:val="24"/>
              </w:rPr>
              <w:t>现工程量清单</w:t>
            </w:r>
            <w:r>
              <w:rPr>
                <w:rFonts w:ascii="宋体" w:hAnsi="宋体" w:hint="eastAsia"/>
                <w:sz w:val="24"/>
              </w:rPr>
              <w:t>错（</w:t>
            </w:r>
            <w:r>
              <w:rPr>
                <w:rFonts w:ascii="宋体" w:hAnsi="宋体"/>
                <w:sz w:val="24"/>
              </w:rPr>
              <w:t>漏</w:t>
            </w:r>
            <w:r>
              <w:rPr>
                <w:rFonts w:ascii="宋体" w:hAnsi="宋体" w:hint="eastAsia"/>
                <w:sz w:val="24"/>
              </w:rPr>
              <w:t>）</w:t>
            </w:r>
            <w:r>
              <w:rPr>
                <w:rFonts w:ascii="宋体" w:hAnsi="宋体"/>
                <w:sz w:val="24"/>
              </w:rPr>
              <w:t>项等，请在规定时间内在许昌市公共资源交易系统平台上提出。</w:t>
            </w:r>
            <w:r>
              <w:rPr>
                <w:rFonts w:ascii="宋体" w:hAnsi="宋体"/>
                <w:sz w:val="24"/>
              </w:rPr>
              <w:br/>
              <w:t>2</w:t>
            </w:r>
            <w:r>
              <w:rPr>
                <w:rFonts w:ascii="宋体" w:hAnsi="宋体"/>
                <w:sz w:val="24"/>
              </w:rPr>
              <w:t>、潜在投标人如对招标文件有异议，请在规定时间内在许昌市公共资源交易系统平台上提出，以其它方式递交的异议不予接收</w:t>
            </w:r>
            <w:r>
              <w:rPr>
                <w:rFonts w:ascii="宋体" w:hAnsi="宋体" w:hint="eastAsia"/>
                <w:sz w:val="24"/>
              </w:rPr>
              <w:t>。</w:t>
            </w:r>
            <w:r>
              <w:rPr>
                <w:rFonts w:ascii="宋体" w:hAnsi="宋体" w:hint="eastAsia"/>
                <w:sz w:val="24"/>
              </w:rPr>
              <w:t>3.</w:t>
            </w:r>
            <w:r>
              <w:rPr>
                <w:rFonts w:ascii="宋体" w:hAnsi="宋体" w:hint="eastAsia"/>
                <w:sz w:val="24"/>
              </w:rPr>
              <w:t>投标人在投标截止时间前应随时关注许昌市公共资源交易系统电子平台发出的有关本工程的答疑、修改等相关内容。</w:t>
            </w:r>
          </w:p>
        </w:tc>
      </w:tr>
    </w:tbl>
    <w:p w:rsidR="00705CC4" w:rsidRDefault="00705CC4"/>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br w:type="page"/>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lastRenderedPageBreak/>
        <w:t xml:space="preserve">1. </w:t>
      </w:r>
      <w:r>
        <w:rPr>
          <w:rFonts w:ascii="宋体" w:hAnsi="宋体" w:cs="宋体" w:hint="eastAsia"/>
          <w:b/>
          <w:i w:val="0"/>
          <w:sz w:val="24"/>
          <w:szCs w:val="24"/>
        </w:rPr>
        <w:t>总则</w:t>
      </w:r>
      <w:bookmarkEnd w:id="4"/>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1.1 </w:t>
      </w:r>
      <w:r>
        <w:rPr>
          <w:rFonts w:ascii="宋体" w:hAnsi="宋体" w:cs="宋体" w:hint="eastAsia"/>
          <w:b/>
          <w:sz w:val="24"/>
          <w:szCs w:val="24"/>
        </w:rPr>
        <w:t>项目概况</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根据《中华人民共和国招标投标法》等有关法律、法规和规章的规定，本招标项目已具备招标条件，现对本标段进行招标。</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本招标项目招标人：见投标人须知前附表。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本招标项目招标代理机构：见投标人须知前附表。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本招标项目名称：见投标人须知前附表。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本招标项目建设地点：见投标人须知前附表。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1.2 </w:t>
      </w:r>
      <w:r>
        <w:rPr>
          <w:rFonts w:ascii="宋体" w:hAnsi="宋体" w:cs="宋体" w:hint="eastAsia"/>
          <w:b/>
          <w:sz w:val="24"/>
          <w:szCs w:val="24"/>
        </w:rPr>
        <w:t>资金来源和落实情况</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本招标项目的资金来源：见投标人须知前附表。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本招标项目的资金落实情况：见投标人须知前附表。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1.3 </w:t>
      </w:r>
      <w:r>
        <w:rPr>
          <w:rFonts w:ascii="宋体" w:hAnsi="宋体" w:cs="宋体" w:hint="eastAsia"/>
          <w:b/>
          <w:sz w:val="24"/>
          <w:szCs w:val="24"/>
        </w:rPr>
        <w:t>招标范围、计划工期和质量要求</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本招标项目的招标范围：见投标人须知前附表。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本招标项目的计划工期：见投标人须知前附表。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1.3.3 </w:t>
      </w:r>
      <w:r>
        <w:rPr>
          <w:rFonts w:ascii="宋体" w:hAnsi="宋体" w:cs="宋体" w:hint="eastAsia"/>
          <w:sz w:val="24"/>
          <w:szCs w:val="24"/>
        </w:rPr>
        <w:t>本招标项目的质量要求：见投标人须知前附表。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1.4 </w:t>
      </w:r>
      <w:r>
        <w:rPr>
          <w:rFonts w:ascii="宋体" w:hAnsi="宋体" w:cs="宋体" w:hint="eastAsia"/>
          <w:b/>
          <w:sz w:val="24"/>
          <w:szCs w:val="24"/>
        </w:rPr>
        <w:t>投标人资格要求</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投标人应具备承担本标段施工的资质条件、能力和信誉。</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）资质要求：见投标人须知前附表；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）信誉要求：见投标人须知前附表；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）项目负责人：见投标人须知前附表；</w:t>
      </w:r>
      <w:r>
        <w:rPr>
          <w:rFonts w:ascii="宋体" w:hAnsi="宋体" w:cs="宋体" w:hint="eastAsia"/>
          <w:sz w:val="24"/>
          <w:szCs w:val="24"/>
        </w:rPr>
        <w:t xml:space="preserve"> </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）其他要求：见投标人须知前附表。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w:t>
      </w:r>
      <w:r>
        <w:rPr>
          <w:rFonts w:ascii="宋体" w:hAnsi="宋体" w:cs="宋体" w:hint="eastAsia"/>
          <w:sz w:val="24"/>
          <w:szCs w:val="24"/>
        </w:rPr>
        <w:t>标人须知前附表规定接受联合体投标的，除应符合本章第</w:t>
      </w:r>
      <w:r>
        <w:rPr>
          <w:rFonts w:ascii="宋体" w:hAnsi="宋体" w:cs="宋体" w:hint="eastAsia"/>
          <w:sz w:val="24"/>
          <w:szCs w:val="24"/>
        </w:rPr>
        <w:t>1.4.1</w:t>
      </w:r>
      <w:r>
        <w:rPr>
          <w:rFonts w:ascii="宋体" w:hAnsi="宋体" w:cs="宋体" w:hint="eastAsia"/>
          <w:sz w:val="24"/>
          <w:szCs w:val="24"/>
        </w:rPr>
        <w:t>项和投标人须知前附表的要求外，还应遵守以下规定</w:t>
      </w:r>
      <w:r>
        <w:rPr>
          <w:rFonts w:ascii="宋体" w:hAnsi="宋体" w:cs="宋体" w:hint="eastAsia"/>
          <w:b/>
          <w:sz w:val="24"/>
          <w:szCs w:val="24"/>
        </w:rPr>
        <w:t>（本次招标不接受联合体投标）</w:t>
      </w:r>
      <w:r>
        <w:rPr>
          <w:rFonts w:ascii="宋体" w:hAnsi="宋体" w:cs="宋体" w:hint="eastAsia"/>
          <w:sz w:val="24"/>
          <w:szCs w:val="24"/>
        </w:rPr>
        <w:t>：</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）联合体各方不得再以自己名义单独或参加其他联合体在同一标段中投标；</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）为招标人不具有独立法人资格的附属机构（单位）；</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）为本标段前期准备提供设计或咨询服务的，但设计施工总承包的除外；</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4</w:t>
      </w:r>
      <w:r>
        <w:rPr>
          <w:rFonts w:ascii="宋体" w:hAnsi="宋体" w:cs="宋体" w:hint="eastAsia"/>
          <w:sz w:val="24"/>
          <w:szCs w:val="24"/>
        </w:rPr>
        <w:t>）为本标段的代建人；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）为本标段提供招标代理服务的；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投标人准备和参加投标活动发生的费用自理。</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1.6 </w:t>
      </w:r>
      <w:r>
        <w:rPr>
          <w:rFonts w:ascii="宋体" w:hAnsi="宋体" w:cs="宋体" w:hint="eastAsia"/>
          <w:b/>
          <w:sz w:val="24"/>
          <w:szCs w:val="24"/>
        </w:rPr>
        <w:t>保密</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1.7 </w:t>
      </w:r>
      <w:r>
        <w:rPr>
          <w:rFonts w:ascii="宋体" w:hAnsi="宋体" w:cs="宋体" w:hint="eastAsia"/>
          <w:b/>
          <w:sz w:val="24"/>
          <w:szCs w:val="24"/>
        </w:rPr>
        <w:t>语言文字</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1.8 </w:t>
      </w:r>
      <w:r>
        <w:rPr>
          <w:rFonts w:ascii="宋体" w:hAnsi="宋体" w:cs="宋体" w:hint="eastAsia"/>
          <w:b/>
          <w:sz w:val="24"/>
          <w:szCs w:val="24"/>
        </w:rPr>
        <w:t>计量单位</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所有计量均采用中华人民共和国法定计量单位。</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1.9 </w:t>
      </w:r>
      <w:r>
        <w:rPr>
          <w:rFonts w:ascii="宋体" w:hAnsi="宋体" w:cs="宋体" w:hint="eastAsia"/>
          <w:b/>
          <w:sz w:val="24"/>
          <w:szCs w:val="24"/>
        </w:rPr>
        <w:t>踏勘现场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本项目不组织踏勘现场，投标人可自行踏勘现场。</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除招标人的原因外，投标人自行负责在踏勘现场中所发生的人员伤亡和财产损失。</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1.10 </w:t>
      </w:r>
      <w:r>
        <w:rPr>
          <w:rFonts w:ascii="宋体" w:hAnsi="宋体" w:cs="宋体" w:hint="eastAsia"/>
          <w:b/>
          <w:sz w:val="24"/>
          <w:szCs w:val="24"/>
        </w:rPr>
        <w:t>投标预备会</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本项目不组织召开投标预备会。</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1.11 </w:t>
      </w:r>
      <w:r>
        <w:rPr>
          <w:rFonts w:ascii="宋体" w:hAnsi="宋体" w:cs="宋体" w:hint="eastAsia"/>
          <w:b/>
          <w:sz w:val="24"/>
          <w:szCs w:val="24"/>
        </w:rPr>
        <w:t>分包</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本项目不允许分包。</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1.12 </w:t>
      </w:r>
      <w:r>
        <w:rPr>
          <w:rFonts w:ascii="宋体" w:hAnsi="宋体" w:cs="宋体" w:hint="eastAsia"/>
          <w:b/>
          <w:sz w:val="24"/>
          <w:szCs w:val="24"/>
        </w:rPr>
        <w:t>偏离</w:t>
      </w:r>
    </w:p>
    <w:p w:rsidR="00705CC4" w:rsidRDefault="006D4B79">
      <w:pPr>
        <w:pStyle w:val="31"/>
        <w:spacing w:line="360" w:lineRule="auto"/>
        <w:ind w:leftChars="200"/>
        <w:outlineLvl w:val="2"/>
        <w:rPr>
          <w:rFonts w:ascii="宋体" w:hAnsi="宋体" w:cs="宋体"/>
          <w:i w:val="0"/>
          <w:iCs w:val="0"/>
          <w:sz w:val="24"/>
          <w:szCs w:val="24"/>
        </w:rPr>
      </w:pPr>
      <w:bookmarkStart w:id="5" w:name="_Toc426467367"/>
      <w:bookmarkStart w:id="6" w:name="_Toc359165958"/>
      <w:r>
        <w:rPr>
          <w:rFonts w:ascii="宋体" w:hAnsi="宋体" w:cs="宋体" w:hint="eastAsia"/>
          <w:i w:val="0"/>
          <w:iCs w:val="0"/>
          <w:sz w:val="24"/>
          <w:szCs w:val="24"/>
        </w:rPr>
        <w:t>本项目不允许。</w:t>
      </w:r>
    </w:p>
    <w:p w:rsidR="00705CC4" w:rsidRDefault="006D4B79">
      <w:pPr>
        <w:pStyle w:val="31"/>
        <w:spacing w:line="360" w:lineRule="auto"/>
        <w:ind w:leftChars="200"/>
        <w:outlineLvl w:val="2"/>
        <w:rPr>
          <w:rFonts w:ascii="宋体" w:hAnsi="宋体" w:cs="宋体"/>
          <w:b/>
          <w:i w:val="0"/>
          <w:sz w:val="24"/>
          <w:szCs w:val="24"/>
        </w:rPr>
      </w:pPr>
      <w:r>
        <w:rPr>
          <w:rFonts w:ascii="宋体" w:hAnsi="宋体" w:cs="宋体" w:hint="eastAsia"/>
          <w:b/>
          <w:i w:val="0"/>
          <w:sz w:val="24"/>
          <w:szCs w:val="24"/>
        </w:rPr>
        <w:t xml:space="preserve">2. </w:t>
      </w:r>
      <w:r>
        <w:rPr>
          <w:rFonts w:ascii="宋体" w:hAnsi="宋体" w:cs="宋体" w:hint="eastAsia"/>
          <w:b/>
          <w:i w:val="0"/>
          <w:sz w:val="24"/>
          <w:szCs w:val="24"/>
        </w:rPr>
        <w:t>招标文件</w:t>
      </w:r>
      <w:bookmarkEnd w:id="5"/>
      <w:bookmarkEnd w:id="6"/>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2.1 </w:t>
      </w:r>
      <w:r>
        <w:rPr>
          <w:rFonts w:ascii="宋体" w:hAnsi="宋体" w:cs="宋体" w:hint="eastAsia"/>
          <w:b/>
          <w:sz w:val="24"/>
          <w:szCs w:val="24"/>
        </w:rPr>
        <w:t>招标文件的组成</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本招标文件包括：</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）招标公告；</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）评标办法；</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）合同条款及格式；</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）工程量清单；</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）图纸；</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）技术标准和要求；</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）投标文件格式；</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）投标人须知前附表规定的其他材料。</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2.3</w:t>
      </w:r>
      <w:r>
        <w:rPr>
          <w:rFonts w:ascii="宋体" w:hAnsi="宋体" w:cs="宋体" w:hint="eastAsia"/>
          <w:sz w:val="24"/>
          <w:szCs w:val="24"/>
        </w:rPr>
        <w:t>款对招标文件所作的澄清、修改，构成招标文件的组成部分。</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2.2 </w:t>
      </w:r>
      <w:r>
        <w:rPr>
          <w:rFonts w:ascii="宋体" w:hAnsi="宋体" w:cs="宋体" w:hint="eastAsia"/>
          <w:b/>
          <w:sz w:val="24"/>
          <w:szCs w:val="24"/>
        </w:rPr>
        <w:t>招标文件的澄清</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2.2.1 </w:t>
      </w:r>
      <w:r>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2.2.2 </w:t>
      </w:r>
      <w:r>
        <w:rPr>
          <w:rFonts w:ascii="宋体" w:hAnsi="宋体" w:cs="宋体" w:hint="eastAsia"/>
          <w:sz w:val="24"/>
        </w:rPr>
        <w:t>招标文件的澄清将在投标人须知前附表规定的投标截止时间</w:t>
      </w:r>
      <w:r>
        <w:rPr>
          <w:rFonts w:ascii="宋体" w:hAnsi="宋体" w:cs="宋体" w:hint="eastAsia"/>
          <w:sz w:val="24"/>
        </w:rPr>
        <w:t>15</w:t>
      </w:r>
      <w:r>
        <w:rPr>
          <w:rFonts w:ascii="宋体" w:hAnsi="宋体" w:cs="宋体" w:hint="eastAsia"/>
          <w:sz w:val="24"/>
        </w:rPr>
        <w:t>天前通过公共资源交易系统电子平台发出，但不指明澄清问题的来源。如果澄清发出的时间距投标截止时间不足</w:t>
      </w:r>
      <w:r>
        <w:rPr>
          <w:rFonts w:ascii="宋体" w:hAnsi="宋体" w:cs="宋体" w:hint="eastAsia"/>
          <w:sz w:val="24"/>
        </w:rPr>
        <w:t>15</w:t>
      </w:r>
      <w:r>
        <w:rPr>
          <w:rFonts w:ascii="宋体" w:hAnsi="宋体" w:cs="宋体" w:hint="eastAsia"/>
          <w:sz w:val="24"/>
        </w:rPr>
        <w:t>天，相应延长投标截止时间。</w:t>
      </w:r>
    </w:p>
    <w:p w:rsidR="00705CC4" w:rsidRDefault="006D4B79">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w:t>
      </w:r>
      <w:r>
        <w:rPr>
          <w:rFonts w:ascii="宋体" w:hAnsi="宋体" w:cs="宋体" w:hint="eastAsia"/>
          <w:sz w:val="24"/>
        </w:rPr>
        <w:t>所有澄清、答疑全部以公共资源交易系统电子平台发出的为准，不再接受书面形式的递交。</w:t>
      </w:r>
      <w:r>
        <w:rPr>
          <w:rFonts w:ascii="宋体" w:hAnsi="宋体" w:cs="宋体" w:hint="eastAsia"/>
          <w:sz w:val="24"/>
        </w:rPr>
        <w:t xml:space="preserve"> </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2.3 </w:t>
      </w:r>
      <w:r>
        <w:rPr>
          <w:rFonts w:ascii="宋体" w:hAnsi="宋体" w:cs="宋体" w:hint="eastAsia"/>
          <w:b/>
          <w:sz w:val="24"/>
          <w:szCs w:val="24"/>
        </w:rPr>
        <w:t>招标文件的修改</w:t>
      </w:r>
    </w:p>
    <w:p w:rsidR="00705CC4" w:rsidRDefault="006D4B79">
      <w:pPr>
        <w:adjustRightInd w:val="0"/>
        <w:snapToGrid w:val="0"/>
        <w:spacing w:line="360" w:lineRule="auto"/>
        <w:ind w:firstLineChars="200" w:firstLine="480"/>
        <w:rPr>
          <w:rFonts w:ascii="宋体" w:hAnsi="宋体" w:cs="宋体"/>
          <w:sz w:val="24"/>
        </w:rPr>
      </w:pPr>
      <w:bookmarkStart w:id="7" w:name="_Toc426467368"/>
      <w:bookmarkStart w:id="8" w:name="_Toc359165959"/>
      <w:r>
        <w:rPr>
          <w:rFonts w:ascii="宋体" w:hAnsi="宋体" w:cs="宋体" w:hint="eastAsia"/>
          <w:sz w:val="24"/>
        </w:rPr>
        <w:t xml:space="preserve">2.3.1 </w:t>
      </w:r>
      <w:r>
        <w:rPr>
          <w:rFonts w:ascii="宋体" w:hAnsi="宋体" w:cs="宋体" w:hint="eastAsia"/>
          <w:sz w:val="24"/>
        </w:rPr>
        <w:t>在投标截止时间</w:t>
      </w:r>
      <w:r>
        <w:rPr>
          <w:rFonts w:ascii="宋体" w:hAnsi="宋体" w:cs="宋体" w:hint="eastAsia"/>
          <w:sz w:val="24"/>
        </w:rPr>
        <w:t>15</w:t>
      </w:r>
      <w:r>
        <w:rPr>
          <w:rFonts w:ascii="宋体" w:hAnsi="宋体" w:cs="宋体" w:hint="eastAsia"/>
          <w:sz w:val="24"/>
        </w:rPr>
        <w:t>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w:t>
      </w:r>
      <w:proofErr w:type="gramStart"/>
      <w:r>
        <w:rPr>
          <w:rFonts w:ascii="宋体" w:hAnsi="宋体" w:cs="宋体" w:hint="eastAsia"/>
          <w:sz w:val="24"/>
        </w:rPr>
        <w:t>的</w:t>
      </w:r>
      <w:proofErr w:type="gramEnd"/>
      <w:r>
        <w:rPr>
          <w:rFonts w:ascii="宋体" w:hAnsi="宋体" w:cs="宋体" w:hint="eastAsia"/>
          <w:sz w:val="24"/>
        </w:rPr>
        <w:t>内容可能影响投标文件编制且发出的时间距投标截止时间不足</w:t>
      </w:r>
      <w:r>
        <w:rPr>
          <w:rFonts w:ascii="宋体" w:hAnsi="宋体" w:cs="宋体" w:hint="eastAsia"/>
          <w:sz w:val="24"/>
        </w:rPr>
        <w:t>15</w:t>
      </w:r>
      <w:r>
        <w:rPr>
          <w:rFonts w:ascii="宋体" w:hAnsi="宋体" w:cs="宋体" w:hint="eastAsia"/>
          <w:sz w:val="24"/>
        </w:rPr>
        <w:t>天，相应延长投标截止时间。</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2.3.2 </w:t>
      </w:r>
      <w:r>
        <w:rPr>
          <w:rFonts w:ascii="宋体" w:hAnsi="宋体" w:cs="宋体" w:hint="eastAsia"/>
          <w:sz w:val="24"/>
        </w:rPr>
        <w:t>当招标文件（含评标、定标办法）、补充通知、答疑纪要，内容相互矛盾时，以最后发出的通知（或纪要）为准。</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3. </w:t>
      </w:r>
      <w:r>
        <w:rPr>
          <w:rFonts w:ascii="宋体" w:hAnsi="宋体" w:cs="宋体" w:hint="eastAsia"/>
          <w:b/>
          <w:i w:val="0"/>
          <w:sz w:val="24"/>
          <w:szCs w:val="24"/>
        </w:rPr>
        <w:t>投标文件</w:t>
      </w:r>
      <w:bookmarkEnd w:id="7"/>
      <w:bookmarkEnd w:id="8"/>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3.1 </w:t>
      </w:r>
      <w:r>
        <w:rPr>
          <w:rFonts w:ascii="宋体" w:hAnsi="宋体" w:cs="宋体" w:hint="eastAsia"/>
          <w:b/>
          <w:sz w:val="24"/>
          <w:szCs w:val="24"/>
        </w:rPr>
        <w:t>投标文件的组成</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 xml:space="preserve">3.1.1 </w:t>
      </w:r>
      <w:r>
        <w:rPr>
          <w:rFonts w:ascii="宋体" w:hAnsi="宋体" w:cs="宋体" w:hint="eastAsia"/>
          <w:sz w:val="24"/>
          <w:szCs w:val="24"/>
        </w:rPr>
        <w:t>投标文件应包括下列内容：</w:t>
      </w:r>
    </w:p>
    <w:p w:rsidR="00705CC4" w:rsidRDefault="006D4B79">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商务标</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三、投标保证金</w:t>
      </w:r>
      <w:r>
        <w:rPr>
          <w:rFonts w:ascii="宋体" w:hAnsi="宋体" w:cs="宋体" w:hint="eastAsia"/>
          <w:kern w:val="0"/>
          <w:sz w:val="24"/>
          <w:szCs w:val="24"/>
        </w:rPr>
        <w:t xml:space="preserve"> </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四、项目管理机构配备情况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五、投标单位基本信息表</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六、资格证明文件</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七、近年财务状况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八、近年完成的类似项目情况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九、正在施工的和新承接的项目情况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十、近年发生的诉讼及仲裁情况</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十一、承诺书</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十二、其他材料</w:t>
      </w:r>
    </w:p>
    <w:p w:rsidR="00705CC4" w:rsidRDefault="006D4B79" w:rsidP="00705CC4">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十三、已标价的工程量清单</w:t>
      </w:r>
    </w:p>
    <w:p w:rsidR="00705CC4" w:rsidRDefault="006D4B79">
      <w:pPr>
        <w:autoSpaceDE w:val="0"/>
        <w:autoSpaceDN w:val="0"/>
        <w:adjustRightInd w:val="0"/>
        <w:spacing w:line="360" w:lineRule="auto"/>
        <w:ind w:firstLineChars="257" w:firstLine="619"/>
        <w:jc w:val="left"/>
        <w:rPr>
          <w:rFonts w:ascii="宋体" w:hAnsi="宋体" w:cs="宋体"/>
          <w:b/>
          <w:kern w:val="0"/>
          <w:sz w:val="24"/>
          <w:szCs w:val="24"/>
        </w:rPr>
      </w:pPr>
      <w:r>
        <w:rPr>
          <w:rFonts w:ascii="宋体" w:hAnsi="宋体" w:cs="宋体" w:hint="eastAsia"/>
          <w:b/>
          <w:kern w:val="0"/>
          <w:sz w:val="24"/>
          <w:szCs w:val="24"/>
        </w:rPr>
        <w:t>技术标</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投标产品性能技术参数</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投标产品的质量检测报告</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投标产品质量控制措施及计划</w:t>
      </w:r>
      <w:r>
        <w:rPr>
          <w:rFonts w:ascii="宋体" w:hAnsi="宋体" w:cs="宋体" w:hint="eastAsia"/>
          <w:sz w:val="24"/>
          <w:szCs w:val="24"/>
        </w:rPr>
        <w:t xml:space="preserve">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按时按质供货措施及计划</w:t>
      </w:r>
      <w:r>
        <w:rPr>
          <w:rFonts w:ascii="宋体" w:hAnsi="宋体" w:cs="宋体" w:hint="eastAsia"/>
          <w:sz w:val="24"/>
          <w:szCs w:val="24"/>
        </w:rPr>
        <w:t xml:space="preserve">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设备安装调试措施及计划</w:t>
      </w:r>
      <w:r>
        <w:rPr>
          <w:rFonts w:ascii="宋体" w:hAnsi="宋体" w:cs="宋体" w:hint="eastAsia"/>
          <w:sz w:val="24"/>
          <w:szCs w:val="24"/>
        </w:rPr>
        <w:t xml:space="preserve">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设备</w:t>
      </w:r>
      <w:r>
        <w:rPr>
          <w:rFonts w:ascii="宋体" w:hAnsi="宋体" w:cs="宋体"/>
          <w:sz w:val="24"/>
          <w:szCs w:val="24"/>
        </w:rPr>
        <w:t>维修、应急</w:t>
      </w:r>
      <w:r>
        <w:rPr>
          <w:rFonts w:ascii="宋体" w:hAnsi="宋体" w:cs="宋体" w:hint="eastAsia"/>
          <w:sz w:val="24"/>
          <w:szCs w:val="24"/>
        </w:rPr>
        <w:t>措施及方法</w:t>
      </w:r>
      <w:r>
        <w:rPr>
          <w:rFonts w:ascii="宋体" w:hAnsi="宋体" w:cs="宋体" w:hint="eastAsia"/>
          <w:sz w:val="24"/>
          <w:szCs w:val="24"/>
        </w:rPr>
        <w:t xml:space="preserve"> </w:t>
      </w:r>
    </w:p>
    <w:p w:rsidR="00705CC4" w:rsidRDefault="006D4B79">
      <w:pPr>
        <w:numPr>
          <w:ilvl w:val="0"/>
          <w:numId w:val="3"/>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投标人认为的其他资料</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3.2 </w:t>
      </w:r>
      <w:r>
        <w:rPr>
          <w:rFonts w:ascii="宋体" w:hAnsi="宋体" w:cs="宋体" w:hint="eastAsia"/>
          <w:b/>
          <w:sz w:val="24"/>
          <w:szCs w:val="24"/>
        </w:rPr>
        <w:t>投标报价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3.2.1 </w:t>
      </w:r>
      <w:r>
        <w:rPr>
          <w:rFonts w:ascii="宋体" w:hAnsi="宋体" w:cs="宋体" w:hint="eastAsia"/>
          <w:sz w:val="24"/>
        </w:rPr>
        <w:t>投标报价编制的依据：</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《河南省水利水电工程概预算定额》（</w:t>
      </w:r>
      <w:r>
        <w:rPr>
          <w:rFonts w:ascii="宋体" w:hAnsi="宋体" w:cs="宋体" w:hint="eastAsia"/>
          <w:sz w:val="24"/>
        </w:rPr>
        <w:t>2006</w:t>
      </w:r>
      <w:r>
        <w:rPr>
          <w:rFonts w:ascii="宋体" w:hAnsi="宋体" w:cs="宋体" w:hint="eastAsia"/>
          <w:sz w:val="24"/>
        </w:rPr>
        <w:t>版）、《河南省水利水电工程设计概（估）算编制规定》（</w:t>
      </w:r>
      <w:r>
        <w:rPr>
          <w:rFonts w:ascii="宋体" w:hAnsi="宋体" w:cs="宋体" w:hint="eastAsia"/>
          <w:sz w:val="24"/>
        </w:rPr>
        <w:t>2017</w:t>
      </w:r>
      <w:r>
        <w:rPr>
          <w:rFonts w:ascii="宋体" w:hAnsi="宋体" w:cs="宋体" w:hint="eastAsia"/>
          <w:sz w:val="24"/>
        </w:rPr>
        <w:t>版）及相应的费用标准、省市有关部门的文件；</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工程量清单；</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工程施工图；</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现场踏勘资料及招标答疑资料（如有）。</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投标报价的有关要求：</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 xml:space="preserve">(1) </w:t>
      </w:r>
      <w:r>
        <w:rPr>
          <w:rFonts w:ascii="宋体" w:hAnsi="宋体" w:cs="宋体" w:hint="eastAsia"/>
          <w:sz w:val="24"/>
        </w:rPr>
        <w:t>招标人设置招标控制价，超出招标控制价的投标报价按无效标处理；</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本工程招标采用合理低价的报价方式，不保证最低价中标。投标人应按招标文件有关要求并结合市场行情和自身实力编制投标报价。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投标人在投标截止时间前修改投标函中的投标报价总额，应同时修改“已标价工程量清单”中的相应报价，投标报价总额为各分项金额之</w:t>
      </w:r>
      <w:proofErr w:type="gramStart"/>
      <w:r>
        <w:rPr>
          <w:rFonts w:ascii="宋体" w:hAnsi="宋体" w:cs="宋体" w:hint="eastAsia"/>
          <w:sz w:val="24"/>
        </w:rPr>
        <w:t>和</w:t>
      </w:r>
      <w:proofErr w:type="gramEnd"/>
      <w:r>
        <w:rPr>
          <w:rFonts w:ascii="宋体" w:hAnsi="宋体" w:cs="宋体" w:hint="eastAsia"/>
          <w:sz w:val="24"/>
        </w:rPr>
        <w:t>。此修改须符合本章第</w:t>
      </w:r>
      <w:r>
        <w:rPr>
          <w:rFonts w:ascii="宋体" w:hAnsi="宋体" w:cs="宋体" w:hint="eastAsia"/>
          <w:sz w:val="24"/>
        </w:rPr>
        <w:t>4.3</w:t>
      </w:r>
      <w:r>
        <w:rPr>
          <w:rFonts w:ascii="宋体" w:hAnsi="宋体" w:cs="宋体" w:hint="eastAsia"/>
          <w:sz w:val="24"/>
        </w:rPr>
        <w:t>款的有关要求。</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投标人应充分考虑各类风险因素，以合理的优惠报价进行投标，报价在中标后不作调整；</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rPr>
        <w:t>投标报价是投标人</w:t>
      </w:r>
      <w:r>
        <w:rPr>
          <w:rFonts w:ascii="宋体" w:hAnsi="宋体" w:cs="宋体" w:hint="eastAsia"/>
          <w:sz w:val="24"/>
        </w:rPr>
        <w:t>完成本工程并验收合格所需的全部费用，是单价基础上的总价；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(6) </w:t>
      </w:r>
      <w:r>
        <w:rPr>
          <w:rFonts w:ascii="宋体" w:hAnsi="宋体" w:cs="宋体" w:hint="eastAsia"/>
          <w:sz w:val="24"/>
        </w:rPr>
        <w:t>投标人因抢工期而发生的技术措施费、抢工费，由投标人自行负担。</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3.2.3 </w:t>
      </w:r>
      <w:r>
        <w:rPr>
          <w:rFonts w:ascii="宋体" w:hAnsi="宋体" w:cs="宋体" w:hint="eastAsia"/>
          <w:sz w:val="24"/>
        </w:rPr>
        <w:t>本次招标不接受任何有选择的报价，投标文件中只允许有一个投标报价。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中标价即合同价。</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3.2.5</w:t>
      </w:r>
      <w:r>
        <w:rPr>
          <w:rFonts w:ascii="宋体" w:hAnsi="宋体" w:cs="宋体" w:hint="eastAsia"/>
          <w:sz w:val="24"/>
        </w:rPr>
        <w:t>招标代理服务费计取办法参照</w:t>
      </w:r>
      <w:proofErr w:type="gramStart"/>
      <w:r>
        <w:rPr>
          <w:rFonts w:ascii="宋体" w:hAnsi="宋体" w:cs="宋体" w:hint="eastAsia"/>
          <w:sz w:val="24"/>
        </w:rPr>
        <w:t>国家发改委</w:t>
      </w:r>
      <w:proofErr w:type="gramEnd"/>
      <w:r>
        <w:rPr>
          <w:rFonts w:ascii="宋体" w:hAnsi="宋体" w:cs="宋体" w:hint="eastAsia"/>
          <w:sz w:val="24"/>
        </w:rPr>
        <w:t>文件“计价格【</w:t>
      </w:r>
      <w:r>
        <w:rPr>
          <w:rFonts w:ascii="宋体" w:hAnsi="宋体" w:cs="宋体" w:hint="eastAsia"/>
          <w:sz w:val="24"/>
        </w:rPr>
        <w:t>2002</w:t>
      </w:r>
      <w:r>
        <w:rPr>
          <w:rFonts w:ascii="宋体" w:hAnsi="宋体" w:cs="宋体" w:hint="eastAsia"/>
          <w:sz w:val="24"/>
        </w:rPr>
        <w:t>】</w:t>
      </w:r>
      <w:r>
        <w:rPr>
          <w:rFonts w:ascii="宋体" w:hAnsi="宋体" w:cs="宋体" w:hint="eastAsia"/>
          <w:sz w:val="24"/>
        </w:rPr>
        <w:t>1980</w:t>
      </w:r>
      <w:r>
        <w:rPr>
          <w:rFonts w:ascii="宋体" w:hAnsi="宋体" w:cs="宋体" w:hint="eastAsia"/>
          <w:sz w:val="24"/>
        </w:rPr>
        <w:t>号”、“发改办价格【</w:t>
      </w:r>
      <w:r>
        <w:rPr>
          <w:rFonts w:ascii="宋体" w:hAnsi="宋体" w:cs="宋体" w:hint="eastAsia"/>
          <w:sz w:val="24"/>
        </w:rPr>
        <w:t>2003</w:t>
      </w:r>
      <w:r>
        <w:rPr>
          <w:rFonts w:ascii="宋体" w:hAnsi="宋体" w:cs="宋体" w:hint="eastAsia"/>
          <w:sz w:val="24"/>
        </w:rPr>
        <w:t>】</w:t>
      </w:r>
      <w:r>
        <w:rPr>
          <w:rFonts w:ascii="宋体" w:hAnsi="宋体" w:cs="宋体" w:hint="eastAsia"/>
          <w:sz w:val="24"/>
        </w:rPr>
        <w:t>857</w:t>
      </w:r>
      <w:r>
        <w:rPr>
          <w:rFonts w:ascii="宋体" w:hAnsi="宋体" w:cs="宋体" w:hint="eastAsia"/>
          <w:sz w:val="24"/>
        </w:rPr>
        <w:t>号”由中标人支付。</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3.3 </w:t>
      </w:r>
      <w:r>
        <w:rPr>
          <w:rFonts w:ascii="宋体" w:hAnsi="宋体" w:cs="宋体" w:hint="eastAsia"/>
          <w:b/>
          <w:sz w:val="24"/>
          <w:szCs w:val="24"/>
        </w:rPr>
        <w:t>投标有效期</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在投标人须知前附表规定的投标有效期内，投标人不得要求撤销或修改其投标文件。</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出现特殊情况需要延长投</w:t>
      </w:r>
      <w:r>
        <w:rPr>
          <w:rFonts w:ascii="宋体" w:hAnsi="宋体" w:cs="宋体" w:hint="eastAsia"/>
          <w:sz w:val="24"/>
        </w:rPr>
        <w:t>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3.4 </w:t>
      </w:r>
      <w:r>
        <w:rPr>
          <w:rFonts w:ascii="宋体" w:hAnsi="宋体" w:cs="宋体" w:hint="eastAsia"/>
          <w:b/>
          <w:sz w:val="24"/>
          <w:szCs w:val="24"/>
        </w:rPr>
        <w:t>投标保证金</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投标保证金的递交参照投标人须知前附表规定。</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投标人应按投标人须知前附表规定缴纳投标保证金。</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3.4.4</w:t>
      </w:r>
      <w:r>
        <w:rPr>
          <w:rFonts w:ascii="新宋体" w:eastAsia="新宋体" w:hAnsi="新宋体" w:cs="仿宋_GB2312" w:hint="eastAsia"/>
          <w:sz w:val="24"/>
        </w:rPr>
        <w:t>投标保证金的退还：</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）中标公示期满没有质疑或投诉的</w:t>
      </w:r>
      <w:r>
        <w:rPr>
          <w:rFonts w:ascii="新宋体" w:eastAsia="新宋体" w:hAnsi="新宋体" w:cs="仿宋_GB2312" w:hint="eastAsia"/>
          <w:sz w:val="24"/>
        </w:rPr>
        <w:t>,</w:t>
      </w:r>
      <w:r>
        <w:rPr>
          <w:rFonts w:ascii="新宋体" w:eastAsia="新宋体" w:hAnsi="新宋体" w:cs="仿宋_GB2312" w:hint="eastAsia"/>
          <w:sz w:val="24"/>
        </w:rPr>
        <w:t>五个工作日内退还非中标候选人投标保证金及银行同期活期存款利息。</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）在书面合同签订后五日内向中标人和其他中标候选人退还投标保证金及银行同期活期存款利息；法定期限内签订书面合同的，按照有关规定退还投标保证金及银行同期活期存款利息。</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招标人终止招标的，在此后五个工作日内退还投标保证金及银行同期活期存款利息。</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）招投标活动中出现质疑、投诉的，中标候选人、质疑人和被质疑人、投诉人和被投诉人的投标保证金暂停退还。</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w:t>
      </w:r>
      <w:r>
        <w:rPr>
          <w:rFonts w:ascii="新宋体" w:eastAsia="新宋体" w:hAnsi="新宋体" w:cs="仿宋_GB2312" w:hint="eastAsia"/>
          <w:sz w:val="24"/>
        </w:rPr>
        <w:t>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监督部门对相关情况处置后，按照有关规定办理。</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）退还投标保证金，</w:t>
      </w:r>
      <w:proofErr w:type="gramStart"/>
      <w:r>
        <w:rPr>
          <w:rFonts w:ascii="新宋体" w:eastAsia="新宋体" w:hAnsi="新宋体" w:cs="仿宋_GB2312" w:hint="eastAsia"/>
          <w:sz w:val="24"/>
        </w:rPr>
        <w:t>除另外</w:t>
      </w:r>
      <w:proofErr w:type="gramEnd"/>
      <w:r>
        <w:rPr>
          <w:rFonts w:ascii="新宋体" w:eastAsia="新宋体" w:hAnsi="新宋体" w:cs="仿宋_GB2312" w:hint="eastAsia"/>
          <w:sz w:val="24"/>
        </w:rPr>
        <w:t>有规定外，一般以转账方式一次性退还至投标保证金的原提交账户。</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3.4.5 </w:t>
      </w:r>
      <w:r>
        <w:rPr>
          <w:rFonts w:ascii="新宋体" w:eastAsia="新宋体" w:hAnsi="新宋体" w:cs="仿宋_GB2312" w:hint="eastAsia"/>
          <w:sz w:val="24"/>
        </w:rPr>
        <w:t>投标人有下列情形之一的，不予退还投标保证金：</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（一）在招标文件要求提交投标文件的截止时间后至投标文件有效期满前撤回投标的；</w:t>
      </w:r>
      <w:r>
        <w:rPr>
          <w:rFonts w:ascii="新宋体" w:eastAsia="新宋体" w:hAnsi="新宋体" w:cs="仿宋_GB2312" w:hint="eastAsia"/>
          <w:sz w:val="24"/>
        </w:rPr>
        <w:t xml:space="preserve">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（二）中标通知书发出后，中标人无故放弃中标项目或无正当理由在规定时间内不与招标人签订合同或未按招标文件规定提交履约担保的；</w:t>
      </w:r>
      <w:r>
        <w:rPr>
          <w:rFonts w:ascii="新宋体" w:eastAsia="新宋体" w:hAnsi="新宋体" w:cs="仿宋_GB2312" w:hint="eastAsia"/>
          <w:sz w:val="24"/>
        </w:rPr>
        <w:t xml:space="preserve">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（三）将中标项目转让给他人，或者在投标文件中未说明，且未经招标人同意，将中标项目分包给</w:t>
      </w:r>
      <w:r>
        <w:rPr>
          <w:rFonts w:ascii="新宋体" w:eastAsia="新宋体" w:hAnsi="新宋体" w:cs="仿宋_GB2312" w:hint="eastAsia"/>
          <w:sz w:val="24"/>
        </w:rPr>
        <w:t>他人的；</w:t>
      </w:r>
      <w:r>
        <w:rPr>
          <w:rFonts w:ascii="新宋体" w:eastAsia="新宋体" w:hAnsi="新宋体" w:cs="仿宋_GB2312" w:hint="eastAsia"/>
          <w:sz w:val="24"/>
        </w:rPr>
        <w:t xml:space="preserve">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（四）投标人在招投标活动中弄虚作假、</w:t>
      </w:r>
      <w:proofErr w:type="gramStart"/>
      <w:r>
        <w:rPr>
          <w:rFonts w:ascii="新宋体" w:eastAsia="新宋体" w:hAnsi="新宋体" w:cs="仿宋_GB2312" w:hint="eastAsia"/>
          <w:sz w:val="24"/>
        </w:rPr>
        <w:t>围标串标</w:t>
      </w:r>
      <w:proofErr w:type="gramEnd"/>
      <w:r>
        <w:rPr>
          <w:rFonts w:ascii="新宋体" w:eastAsia="新宋体" w:hAnsi="新宋体" w:cs="仿宋_GB2312" w:hint="eastAsia"/>
          <w:sz w:val="24"/>
        </w:rPr>
        <w:t>，骗取中标</w:t>
      </w:r>
      <w:proofErr w:type="gramStart"/>
      <w:r>
        <w:rPr>
          <w:rFonts w:ascii="新宋体" w:eastAsia="新宋体" w:hAnsi="新宋体" w:cs="仿宋_GB2312" w:hint="eastAsia"/>
          <w:sz w:val="24"/>
        </w:rPr>
        <w:t>并经招投标</w:t>
      </w:r>
      <w:proofErr w:type="gramEnd"/>
      <w:r>
        <w:rPr>
          <w:rFonts w:ascii="新宋体" w:eastAsia="新宋体" w:hAnsi="新宋体" w:cs="仿宋_GB2312" w:hint="eastAsia"/>
          <w:sz w:val="24"/>
        </w:rPr>
        <w:t>行政监督部门调查核实的；</w:t>
      </w:r>
      <w:r>
        <w:rPr>
          <w:rFonts w:ascii="新宋体" w:eastAsia="新宋体" w:hAnsi="新宋体" w:cs="仿宋_GB2312" w:hint="eastAsia"/>
          <w:sz w:val="24"/>
        </w:rPr>
        <w:t xml:space="preserve"> </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（五）拒绝履行合同义务的；</w:t>
      </w:r>
    </w:p>
    <w:p w:rsidR="00705CC4" w:rsidRDefault="006D4B79">
      <w:pPr>
        <w:spacing w:line="360" w:lineRule="auto"/>
        <w:ind w:firstLine="482"/>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（六）相关法律、法规规定不予退还的其它情形。</w:t>
      </w:r>
      <w:r>
        <w:rPr>
          <w:rFonts w:ascii="新宋体" w:eastAsia="新宋体" w:hAnsi="新宋体" w:cs="仿宋_GB2312" w:hint="eastAsia"/>
          <w:sz w:val="24"/>
        </w:rPr>
        <w:t xml:space="preserve"> </w:t>
      </w:r>
    </w:p>
    <w:p w:rsidR="00705CC4" w:rsidRDefault="006D4B79">
      <w:pPr>
        <w:spacing w:line="360" w:lineRule="auto"/>
        <w:ind w:firstLineChars="250" w:firstLine="600"/>
        <w:rPr>
          <w:rFonts w:ascii="新宋体" w:eastAsia="新宋体" w:hAnsi="新宋体" w:cs="仿宋_GB2312"/>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rPr>
        <w:t>2017</w:t>
      </w: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3.5 </w:t>
      </w:r>
      <w:r>
        <w:rPr>
          <w:rFonts w:ascii="宋体" w:hAnsi="宋体" w:cs="宋体" w:hint="eastAsia"/>
          <w:b/>
          <w:sz w:val="24"/>
          <w:szCs w:val="24"/>
        </w:rPr>
        <w:t>资格审查资料</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3.5.1</w:t>
      </w:r>
      <w:r>
        <w:rPr>
          <w:rFonts w:ascii="宋体" w:hAnsi="宋体" w:cs="宋体" w:hint="eastAsia"/>
          <w:sz w:val="24"/>
          <w:szCs w:val="24"/>
        </w:rPr>
        <w:t xml:space="preserve"> </w:t>
      </w:r>
      <w:r>
        <w:rPr>
          <w:rFonts w:ascii="宋体" w:hAnsi="宋体" w:cs="宋体" w:hint="eastAsia"/>
          <w:sz w:val="24"/>
          <w:szCs w:val="24"/>
        </w:rPr>
        <w:t>“资格证明文件”应附</w:t>
      </w:r>
      <w:r>
        <w:rPr>
          <w:rFonts w:ascii="宋体" w:hAnsi="宋体" w:cs="宋体" w:hint="eastAsia"/>
          <w:sz w:val="24"/>
        </w:rPr>
        <w:t>企业法人营业执照、企业资质证书副本等材料的复印件。</w:t>
      </w:r>
    </w:p>
    <w:p w:rsidR="00705CC4" w:rsidRDefault="006D4B79">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3.5.2 </w:t>
      </w:r>
      <w:r>
        <w:rPr>
          <w:rFonts w:ascii="宋体" w:hAnsi="宋体" w:cs="宋体" w:hint="eastAsia"/>
          <w:sz w:val="24"/>
          <w:szCs w:val="24"/>
        </w:rPr>
        <w:t>“近年财务状况”应附会计师事所或审计机构审计的财务会计报表，具体年份要求见第二章“投标人须知”的规定。</w:t>
      </w:r>
    </w:p>
    <w:p w:rsidR="00705CC4" w:rsidRDefault="006D4B79">
      <w:pPr>
        <w:spacing w:line="360" w:lineRule="auto"/>
        <w:ind w:firstLineChars="200" w:firstLine="480"/>
        <w:rPr>
          <w:rFonts w:ascii="宋体" w:hAnsi="宋体" w:cs="宋体"/>
          <w:kern w:val="0"/>
          <w:sz w:val="24"/>
        </w:rPr>
      </w:pPr>
      <w:r>
        <w:rPr>
          <w:rFonts w:ascii="宋体" w:hAnsi="宋体" w:cs="宋体" w:hint="eastAsia"/>
          <w:sz w:val="24"/>
          <w:szCs w:val="24"/>
        </w:rPr>
        <w:t xml:space="preserve">3.5.3 </w:t>
      </w:r>
      <w:r>
        <w:rPr>
          <w:rFonts w:ascii="宋体" w:hAnsi="宋体" w:cs="宋体" w:hint="eastAsia"/>
          <w:sz w:val="24"/>
          <w:szCs w:val="24"/>
        </w:rPr>
        <w:t>“近年完成的类似项目情况表”应</w:t>
      </w:r>
      <w:r>
        <w:rPr>
          <w:rFonts w:ascii="宋体" w:hAnsi="宋体" w:cs="宋体" w:hint="eastAsia"/>
          <w:kern w:val="0"/>
          <w:sz w:val="24"/>
        </w:rPr>
        <w:t>附相应的合同协议书和中标通知书或合同协议书和竣工验收证明复印件</w:t>
      </w:r>
      <w:r>
        <w:rPr>
          <w:rFonts w:ascii="宋体" w:hAnsi="宋体" w:cs="宋体" w:hint="eastAsia"/>
          <w:sz w:val="24"/>
          <w:szCs w:val="24"/>
        </w:rPr>
        <w:t>，具体年份要求详见投标人须知前附表。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3.5.4 </w:t>
      </w:r>
      <w:r>
        <w:rPr>
          <w:rFonts w:ascii="宋体" w:hAnsi="宋体" w:cs="宋体" w:hint="eastAsia"/>
          <w:sz w:val="24"/>
          <w:szCs w:val="24"/>
        </w:rPr>
        <w:t>“正在施工和新承接的项目情况表”应附</w:t>
      </w:r>
      <w:r>
        <w:rPr>
          <w:rFonts w:ascii="宋体" w:hAnsi="宋体" w:cs="宋体" w:hint="eastAsia"/>
          <w:kern w:val="0"/>
          <w:sz w:val="24"/>
        </w:rPr>
        <w:t>中标通知书或合同协议书的复印件</w:t>
      </w:r>
      <w:r>
        <w:rPr>
          <w:rFonts w:ascii="宋体" w:hAnsi="宋体" w:cs="宋体" w:hint="eastAsia"/>
          <w:sz w:val="24"/>
          <w:szCs w:val="24"/>
        </w:rPr>
        <w:t>。</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3.5.5 </w:t>
      </w:r>
      <w:r>
        <w:rPr>
          <w:rFonts w:ascii="宋体" w:hAnsi="宋体" w:cs="宋体" w:hint="eastAsia"/>
          <w:sz w:val="24"/>
          <w:szCs w:val="24"/>
        </w:rPr>
        <w:t>“近年发生的诉讼仲裁情况”应说明情况，并附法院或仲裁机构</w:t>
      </w:r>
      <w:proofErr w:type="gramStart"/>
      <w:r>
        <w:rPr>
          <w:rFonts w:ascii="宋体" w:hAnsi="宋体" w:cs="宋体" w:hint="eastAsia"/>
          <w:sz w:val="24"/>
          <w:szCs w:val="24"/>
        </w:rPr>
        <w:t>作出</w:t>
      </w:r>
      <w:proofErr w:type="gramEnd"/>
      <w:r>
        <w:rPr>
          <w:rFonts w:ascii="宋体" w:hAnsi="宋体" w:cs="宋体" w:hint="eastAsia"/>
          <w:sz w:val="24"/>
          <w:szCs w:val="24"/>
        </w:rPr>
        <w:t>的判决、裁决等有关法律文书说明复印件，具体年份要求详见投标人须知前附表。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lastRenderedPageBreak/>
        <w:t xml:space="preserve">3.6 </w:t>
      </w:r>
      <w:r>
        <w:rPr>
          <w:rFonts w:ascii="宋体" w:hAnsi="宋体" w:cs="宋体" w:hint="eastAsia"/>
          <w:b/>
          <w:sz w:val="24"/>
          <w:szCs w:val="24"/>
        </w:rPr>
        <w:t>备选投标方案（不允许）</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3.7 </w:t>
      </w:r>
      <w:r>
        <w:rPr>
          <w:rFonts w:ascii="宋体" w:hAnsi="宋体" w:cs="宋体" w:hint="eastAsia"/>
          <w:b/>
          <w:sz w:val="24"/>
          <w:szCs w:val="24"/>
        </w:rPr>
        <w:t>投标文件的编制</w:t>
      </w:r>
    </w:p>
    <w:p w:rsidR="00705CC4" w:rsidRDefault="006D4B79">
      <w:pPr>
        <w:adjustRightInd w:val="0"/>
        <w:snapToGrid w:val="0"/>
        <w:spacing w:line="360" w:lineRule="auto"/>
        <w:ind w:firstLineChars="200" w:firstLine="480"/>
        <w:rPr>
          <w:rFonts w:ascii="宋体" w:hAnsi="宋体" w:cs="宋体"/>
          <w:sz w:val="24"/>
        </w:rPr>
      </w:pPr>
      <w:bookmarkStart w:id="9" w:name="_Toc426467369"/>
      <w:bookmarkStart w:id="10" w:name="_Toc359165960"/>
      <w:r>
        <w:rPr>
          <w:rFonts w:ascii="宋体" w:hAnsi="宋体" w:cs="宋体" w:hint="eastAsia"/>
          <w:sz w:val="24"/>
        </w:rPr>
        <w:t xml:space="preserve">3.7.1 </w:t>
      </w:r>
      <w:r>
        <w:rPr>
          <w:rFonts w:ascii="宋体" w:hAnsi="宋体" w:cs="宋体" w:hint="eastAsia"/>
          <w:sz w:val="24"/>
        </w:rPr>
        <w:t>投标文件应按第八章“投标文件格式”进行编写，如有必要，可以增加附页，作为投标文件的组成部分。投标人编制投标文件应当按招标文件规定的基本格式要求。</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3.7.2 </w:t>
      </w:r>
      <w:r>
        <w:rPr>
          <w:rFonts w:ascii="宋体" w:hAnsi="宋体" w:cs="宋体" w:hint="eastAsia"/>
          <w:sz w:val="24"/>
        </w:rPr>
        <w:t>投标文件应当对招标文件有关工期、投标有效期、质量要求、招标范围、付款方式等实质性内容</w:t>
      </w:r>
      <w:proofErr w:type="gramStart"/>
      <w:r>
        <w:rPr>
          <w:rFonts w:ascii="宋体" w:hAnsi="宋体" w:cs="宋体" w:hint="eastAsia"/>
          <w:sz w:val="24"/>
        </w:rPr>
        <w:t>作出</w:t>
      </w:r>
      <w:proofErr w:type="gramEnd"/>
      <w:r>
        <w:rPr>
          <w:rFonts w:ascii="宋体" w:hAnsi="宋体" w:cs="宋体" w:hint="eastAsia"/>
          <w:sz w:val="24"/>
        </w:rPr>
        <w:t>响应。</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3.7.3 </w:t>
      </w:r>
      <w:r>
        <w:rPr>
          <w:rFonts w:ascii="宋体" w:hAnsi="宋体" w:cs="宋体" w:hint="eastAsia"/>
          <w:sz w:val="24"/>
        </w:rPr>
        <w:t>投标文件应用不褪色的材料书写或打印，并由投标</w:t>
      </w:r>
      <w:r>
        <w:rPr>
          <w:rFonts w:ascii="宋体" w:hAnsi="宋体" w:cs="宋体" w:hint="eastAsia"/>
          <w:sz w:val="24"/>
        </w:rPr>
        <w:t>人的法定代表人或其委托代理人签字或盖单位章。投标文件需按要求由投标人的法定代表人或其委托代理人签字并盖单位章，委托代理人签字的投标文件应附法定代表人签署的授权委托书。投标文件应尽量避免涂改、</w:t>
      </w:r>
      <w:proofErr w:type="gramStart"/>
      <w:r>
        <w:rPr>
          <w:rFonts w:ascii="宋体" w:hAnsi="宋体" w:cs="宋体" w:hint="eastAsia"/>
          <w:sz w:val="24"/>
        </w:rPr>
        <w:t>行间插字或</w:t>
      </w:r>
      <w:proofErr w:type="gramEnd"/>
      <w:r>
        <w:rPr>
          <w:rFonts w:ascii="宋体" w:hAnsi="宋体" w:cs="宋体" w:hint="eastAsia"/>
          <w:sz w:val="24"/>
        </w:rPr>
        <w:t>删除。如果出现上述情况，改动之处应加盖单位章或由投标人的法定代表人或其授权的代理人签字确认。签字或盖章的说明要求见投标人须知前附表。</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3.7.4</w:t>
      </w:r>
      <w:r>
        <w:rPr>
          <w:rFonts w:ascii="宋体" w:hAnsi="宋体" w:cs="宋体" w:hint="eastAsia"/>
          <w:sz w:val="24"/>
        </w:rPr>
        <w:t>投标文件份数见投标人须知前附表。正本和副本的封面上应清楚地标记“正本”或“副本”的字样。投标文件正本、副本均须加盖骑缝章，</w:t>
      </w:r>
      <w:r>
        <w:rPr>
          <w:rFonts w:hAnsi="宋体" w:cs="宋体" w:hint="eastAsia"/>
          <w:sz w:val="24"/>
        </w:rPr>
        <w:t>施工组织设计部分需要</w:t>
      </w:r>
      <w:r>
        <w:rPr>
          <w:rFonts w:hAnsi="宋体" w:hint="eastAsia"/>
          <w:sz w:val="24"/>
          <w:szCs w:val="24"/>
        </w:rPr>
        <w:t>项目经理及</w:t>
      </w:r>
      <w:r>
        <w:rPr>
          <w:rFonts w:hAnsi="宋体" w:cs="宋体" w:hint="eastAsia"/>
          <w:sz w:val="24"/>
        </w:rPr>
        <w:t>技术负责人签字</w:t>
      </w:r>
      <w:r>
        <w:rPr>
          <w:rFonts w:ascii="宋体" w:hAnsi="宋体" w:cs="宋体" w:hint="eastAsia"/>
          <w:sz w:val="24"/>
        </w:rPr>
        <w:t>。</w:t>
      </w:r>
      <w:r>
        <w:rPr>
          <w:rFonts w:ascii="宋体" w:hAnsi="宋体" w:cs="宋体" w:hint="eastAsia"/>
          <w:sz w:val="24"/>
        </w:rPr>
        <w:t>当副本和正本不一致时，以正本为准；当投标文件电子版与投标文件纸质版不一致时，以纸质版为准；正本中大、小写不一致时以大写为准。投标文件应用</w:t>
      </w:r>
      <w:r>
        <w:rPr>
          <w:rFonts w:ascii="宋体" w:hAnsi="宋体" w:cs="宋体" w:hint="eastAsia"/>
          <w:sz w:val="24"/>
        </w:rPr>
        <w:t>A4</w:t>
      </w:r>
      <w:r>
        <w:rPr>
          <w:rFonts w:ascii="宋体" w:hAnsi="宋体" w:cs="宋体" w:hint="eastAsia"/>
          <w:sz w:val="24"/>
        </w:rPr>
        <w:t>纸打印。</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3.7.5</w:t>
      </w:r>
      <w:r>
        <w:rPr>
          <w:rFonts w:ascii="宋体" w:hAnsi="宋体" w:cs="宋体" w:hint="eastAsia"/>
          <w:sz w:val="24"/>
        </w:rPr>
        <w:t>投标文件的正本与副本应分别装订成册，并编制目录，具体装订要求见投标人须知前附表规定。</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4. </w:t>
      </w:r>
      <w:r>
        <w:rPr>
          <w:rFonts w:ascii="宋体" w:hAnsi="宋体" w:cs="宋体" w:hint="eastAsia"/>
          <w:b/>
          <w:i w:val="0"/>
          <w:sz w:val="24"/>
          <w:szCs w:val="24"/>
        </w:rPr>
        <w:t>投标</w:t>
      </w:r>
      <w:bookmarkEnd w:id="9"/>
      <w:bookmarkEnd w:id="10"/>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4.1 </w:t>
      </w:r>
      <w:r>
        <w:rPr>
          <w:rFonts w:ascii="宋体" w:hAnsi="宋体" w:cs="宋体" w:hint="eastAsia"/>
          <w:b/>
          <w:sz w:val="24"/>
          <w:szCs w:val="24"/>
        </w:rPr>
        <w:t>投标文件的密封和标记</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4.1.1</w:t>
      </w:r>
      <w:r>
        <w:rPr>
          <w:rFonts w:ascii="宋体" w:hAnsi="宋体" w:cs="宋体" w:hint="eastAsia"/>
          <w:kern w:val="0"/>
          <w:sz w:val="24"/>
        </w:rPr>
        <w:t>投标文件采用胶装方式装订</w:t>
      </w:r>
      <w:r>
        <w:rPr>
          <w:rFonts w:ascii="宋体" w:hAnsi="宋体" w:cs="宋体" w:hint="eastAsia"/>
          <w:sz w:val="24"/>
        </w:rPr>
        <w:t>，加贴密封条，并在封套的封口处加盖投标人单位章，投标文件电子版单独密封递交。</w:t>
      </w:r>
    </w:p>
    <w:p w:rsidR="00705CC4" w:rsidRDefault="006D4B79">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4.1.2 </w:t>
      </w:r>
      <w:r>
        <w:rPr>
          <w:rFonts w:ascii="宋体" w:hAnsi="宋体" w:cs="宋体" w:hint="eastAsia"/>
          <w:kern w:val="0"/>
          <w:sz w:val="24"/>
        </w:rPr>
        <w:t>封套上应写明的内容详见投标人须知前附表规定。</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4.1.3 </w:t>
      </w:r>
      <w:r>
        <w:rPr>
          <w:rFonts w:ascii="宋体" w:hAnsi="宋体" w:cs="宋体" w:hint="eastAsia"/>
          <w:sz w:val="24"/>
        </w:rPr>
        <w:t>未按本章第</w:t>
      </w:r>
      <w:r>
        <w:rPr>
          <w:rFonts w:ascii="宋体" w:hAnsi="宋体" w:cs="宋体" w:hint="eastAsia"/>
          <w:sz w:val="24"/>
        </w:rPr>
        <w:t>4.1.1</w:t>
      </w:r>
      <w:r>
        <w:rPr>
          <w:rFonts w:ascii="宋体" w:hAnsi="宋体" w:cs="宋体" w:hint="eastAsia"/>
          <w:sz w:val="24"/>
        </w:rPr>
        <w:t>项或第</w:t>
      </w:r>
      <w:r>
        <w:rPr>
          <w:rFonts w:ascii="宋体" w:hAnsi="宋体" w:cs="宋体" w:hint="eastAsia"/>
          <w:sz w:val="24"/>
        </w:rPr>
        <w:t>4.1.2</w:t>
      </w:r>
      <w:r>
        <w:rPr>
          <w:rFonts w:ascii="宋体" w:hAnsi="宋体" w:cs="宋体" w:hint="eastAsia"/>
          <w:sz w:val="24"/>
        </w:rPr>
        <w:t>项要求密封和加写标记的投标文件，招标人不予受理。</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4.2 </w:t>
      </w:r>
      <w:r>
        <w:rPr>
          <w:rFonts w:ascii="宋体" w:hAnsi="宋体" w:cs="宋体" w:hint="eastAsia"/>
          <w:b/>
          <w:sz w:val="24"/>
          <w:szCs w:val="24"/>
        </w:rPr>
        <w:t>投标文件的递交</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4.2.1 </w:t>
      </w:r>
      <w:r>
        <w:rPr>
          <w:rFonts w:ascii="宋体" w:hAnsi="宋体" w:cs="宋体" w:hint="eastAsia"/>
          <w:sz w:val="24"/>
        </w:rPr>
        <w:t>投标人应在本章“投标人须知前附表”规定的投标截止时间前递交投标文件。</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4.2.2 </w:t>
      </w:r>
      <w:r>
        <w:rPr>
          <w:rFonts w:ascii="宋体" w:hAnsi="宋体" w:cs="宋体" w:hint="eastAsia"/>
          <w:sz w:val="24"/>
        </w:rPr>
        <w:t>投标人递交投标文件的地点：见投标人须知前附表。</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4.2.3 </w:t>
      </w:r>
      <w:r>
        <w:rPr>
          <w:rFonts w:ascii="宋体" w:hAnsi="宋体" w:cs="宋体" w:hint="eastAsia"/>
          <w:sz w:val="24"/>
        </w:rPr>
        <w:t>除投标人须知前附表另有规定外，投标人所递交的投标文件不予退还。</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4.2.4 </w:t>
      </w:r>
      <w:r>
        <w:rPr>
          <w:rFonts w:ascii="宋体" w:hAnsi="宋体" w:cs="宋体" w:hint="eastAsia"/>
          <w:sz w:val="24"/>
        </w:rPr>
        <w:t>逾期送达或者未送达指定地点的投标文件招标人不予接收。</w:t>
      </w:r>
    </w:p>
    <w:p w:rsidR="00705CC4" w:rsidRDefault="006D4B79">
      <w:pPr>
        <w:spacing w:line="360" w:lineRule="auto"/>
        <w:ind w:firstLine="480"/>
        <w:rPr>
          <w:rFonts w:ascii="宋体" w:hAnsi="宋体" w:cs="宋体"/>
          <w:b/>
          <w:sz w:val="24"/>
          <w:szCs w:val="24"/>
        </w:rPr>
      </w:pPr>
      <w:r>
        <w:rPr>
          <w:rFonts w:ascii="宋体" w:hAnsi="宋体" w:cs="宋体" w:hint="eastAsia"/>
          <w:b/>
          <w:sz w:val="24"/>
          <w:szCs w:val="24"/>
        </w:rPr>
        <w:t xml:space="preserve">4.3 </w:t>
      </w:r>
      <w:r>
        <w:rPr>
          <w:rFonts w:ascii="宋体" w:hAnsi="宋体" w:cs="宋体" w:hint="eastAsia"/>
          <w:b/>
          <w:sz w:val="24"/>
          <w:szCs w:val="24"/>
        </w:rPr>
        <w:t>投标文件的修改与撤回</w:t>
      </w:r>
    </w:p>
    <w:p w:rsidR="00705CC4" w:rsidRDefault="006D4B79">
      <w:pPr>
        <w:adjustRightInd w:val="0"/>
        <w:snapToGrid w:val="0"/>
        <w:spacing w:line="360" w:lineRule="auto"/>
        <w:ind w:firstLineChars="200" w:firstLine="480"/>
        <w:rPr>
          <w:rFonts w:ascii="宋体" w:hAnsi="宋体" w:cs="宋体"/>
          <w:sz w:val="24"/>
        </w:rPr>
      </w:pPr>
      <w:bookmarkStart w:id="11" w:name="_Toc426467370"/>
      <w:bookmarkStart w:id="12" w:name="_Toc359165961"/>
      <w:r>
        <w:rPr>
          <w:rFonts w:ascii="宋体" w:hAnsi="宋体" w:cs="宋体" w:hint="eastAsia"/>
          <w:sz w:val="24"/>
        </w:rPr>
        <w:lastRenderedPageBreak/>
        <w:t xml:space="preserve">4.3.1 </w:t>
      </w:r>
      <w:r>
        <w:rPr>
          <w:rFonts w:ascii="宋体" w:hAnsi="宋体" w:cs="宋体" w:hint="eastAsia"/>
          <w:sz w:val="24"/>
        </w:rPr>
        <w:t>在本章“投标人须知前附表”第</w:t>
      </w:r>
      <w:r>
        <w:rPr>
          <w:rFonts w:ascii="宋体" w:hAnsi="宋体" w:cs="宋体" w:hint="eastAsia"/>
          <w:sz w:val="24"/>
        </w:rPr>
        <w:t>2.2.2</w:t>
      </w:r>
      <w:r>
        <w:rPr>
          <w:rFonts w:ascii="宋体" w:hAnsi="宋体" w:cs="宋体" w:hint="eastAsia"/>
          <w:sz w:val="24"/>
        </w:rPr>
        <w:t>项规定的投标截止时间前，投标人可以修改</w:t>
      </w:r>
      <w:r>
        <w:rPr>
          <w:rFonts w:ascii="宋体" w:hAnsi="宋体" w:cs="宋体" w:hint="eastAsia"/>
          <w:sz w:val="24"/>
        </w:rPr>
        <w:t>或撤回已递交的投标文件，但应以书面形式通知招标人。</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4.3.2 </w:t>
      </w:r>
      <w:r>
        <w:rPr>
          <w:rFonts w:ascii="宋体" w:hAnsi="宋体" w:cs="宋体" w:hint="eastAsia"/>
          <w:sz w:val="24"/>
        </w:rPr>
        <w:t>投标人修改或撤回已递交投标文件的书面通知应按照本章第</w:t>
      </w:r>
      <w:r>
        <w:rPr>
          <w:rFonts w:ascii="宋体" w:hAnsi="宋体" w:cs="宋体" w:hint="eastAsia"/>
          <w:sz w:val="24"/>
        </w:rPr>
        <w:t xml:space="preserve">3.7.3 </w:t>
      </w:r>
      <w:r>
        <w:rPr>
          <w:rFonts w:ascii="宋体" w:hAnsi="宋体" w:cs="宋体" w:hint="eastAsia"/>
          <w:sz w:val="24"/>
        </w:rPr>
        <w:t>项的要求签字或盖章。招标人收到书面通知后，向投标人出具签收凭证。</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4.3.3 </w:t>
      </w:r>
      <w:r>
        <w:rPr>
          <w:rFonts w:ascii="宋体" w:hAnsi="宋体" w:cs="宋体" w:hint="eastAsia"/>
          <w:sz w:val="24"/>
        </w:rPr>
        <w:t>修改的内容为投标文件的组成部分。修改的投标文件应按照本章第</w:t>
      </w:r>
      <w:r>
        <w:rPr>
          <w:rFonts w:ascii="宋体" w:hAnsi="宋体" w:cs="宋体" w:hint="eastAsia"/>
          <w:sz w:val="24"/>
        </w:rPr>
        <w:t>3</w:t>
      </w:r>
      <w:r>
        <w:rPr>
          <w:rFonts w:ascii="宋体" w:hAnsi="宋体" w:cs="宋体" w:hint="eastAsia"/>
          <w:sz w:val="24"/>
        </w:rPr>
        <w:t>条、第</w:t>
      </w:r>
      <w:r>
        <w:rPr>
          <w:rFonts w:ascii="宋体" w:hAnsi="宋体" w:cs="宋体" w:hint="eastAsia"/>
          <w:sz w:val="24"/>
        </w:rPr>
        <w:t>4</w:t>
      </w:r>
      <w:r>
        <w:rPr>
          <w:rFonts w:ascii="宋体" w:hAnsi="宋体" w:cs="宋体" w:hint="eastAsia"/>
          <w:sz w:val="24"/>
        </w:rPr>
        <w:t>条规定进行编制、密封、标记和递交，并标明“修改”字样。</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5. </w:t>
      </w:r>
      <w:r>
        <w:rPr>
          <w:rFonts w:ascii="宋体" w:hAnsi="宋体" w:cs="宋体" w:hint="eastAsia"/>
          <w:b/>
          <w:i w:val="0"/>
          <w:sz w:val="24"/>
          <w:szCs w:val="24"/>
        </w:rPr>
        <w:t>开标</w:t>
      </w:r>
      <w:bookmarkEnd w:id="11"/>
      <w:bookmarkEnd w:id="12"/>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5.1 </w:t>
      </w:r>
      <w:r>
        <w:rPr>
          <w:rFonts w:ascii="宋体" w:hAnsi="宋体" w:cs="宋体" w:hint="eastAsia"/>
          <w:b/>
          <w:sz w:val="24"/>
          <w:szCs w:val="24"/>
        </w:rPr>
        <w:t>开标时间和地点</w:t>
      </w:r>
    </w:p>
    <w:p w:rsidR="00705CC4" w:rsidRDefault="006D4B79">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w:t>
      </w:r>
      <w:r>
        <w:rPr>
          <w:rFonts w:ascii="宋体" w:hAnsi="宋体" w:cs="宋体" w:hint="eastAsia"/>
          <w:sz w:val="24"/>
        </w:rPr>
        <w:t>2.2.2</w:t>
      </w:r>
      <w:r>
        <w:rPr>
          <w:rFonts w:ascii="宋体" w:hAnsi="宋体" w:cs="宋体" w:hint="eastAsia"/>
          <w:sz w:val="24"/>
        </w:rPr>
        <w:t>款规定的投标截止时间（开标时间）和投标人须知前附表规定的地点公开开标，并邀请所有投标人的法定代表人或委托代理人准时参加。</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5.2</w:t>
      </w:r>
      <w:r>
        <w:rPr>
          <w:rFonts w:ascii="宋体" w:hAnsi="宋体" w:cs="宋体" w:hint="eastAsia"/>
          <w:b/>
          <w:sz w:val="24"/>
          <w:szCs w:val="24"/>
        </w:rPr>
        <w:t>开标要求事项</w:t>
      </w:r>
    </w:p>
    <w:p w:rsidR="00705CC4" w:rsidRDefault="006D4B79">
      <w:pPr>
        <w:spacing w:line="360" w:lineRule="auto"/>
        <w:ind w:firstLine="482"/>
        <w:rPr>
          <w:rFonts w:ascii="宋体" w:hAnsi="宋体" w:cs="宋体"/>
          <w:sz w:val="24"/>
          <w:szCs w:val="24"/>
        </w:rPr>
      </w:pPr>
      <w:r>
        <w:rPr>
          <w:rFonts w:ascii="宋体" w:hAnsi="宋体" w:cs="宋体" w:hint="eastAsia"/>
          <w:sz w:val="24"/>
          <w:szCs w:val="24"/>
        </w:rPr>
        <w:t>投标人的企业法定代表人或企业委托代理人应参加开标会议。招标人将按招标文件“投标人须知前附表”中规定的时间和地点，对所有收到的投标文件进行开标。</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5.3 </w:t>
      </w:r>
      <w:r>
        <w:rPr>
          <w:rFonts w:ascii="宋体" w:hAnsi="宋体" w:cs="宋体" w:hint="eastAsia"/>
          <w:b/>
          <w:sz w:val="24"/>
          <w:szCs w:val="24"/>
        </w:rPr>
        <w:t>开标程序</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13" w:name="_Toc426467371"/>
      <w:bookmarkStart w:id="14" w:name="_Toc359165962"/>
      <w:r>
        <w:rPr>
          <w:rFonts w:ascii="宋体" w:hAnsi="宋体" w:cs="宋体" w:hint="eastAsia"/>
          <w:sz w:val="24"/>
        </w:rPr>
        <w:t>主持人按下列程序进行开标：</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）宣布开标纪律；</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）公布在投标截止时间前递交投标文件的投标人名称，并点名确认投标人是否派人到场；</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）宣读经备案的招标文件的补充和修改文件的份数；</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）宣布开标人、唱标人、记录人、</w:t>
      </w:r>
      <w:proofErr w:type="gramStart"/>
      <w:r>
        <w:rPr>
          <w:rFonts w:ascii="宋体" w:hAnsi="宋体" w:cs="宋体" w:hint="eastAsia"/>
          <w:sz w:val="24"/>
        </w:rPr>
        <w:t>监标人</w:t>
      </w:r>
      <w:proofErr w:type="gramEnd"/>
      <w:r>
        <w:rPr>
          <w:rFonts w:ascii="宋体" w:hAnsi="宋体" w:cs="宋体" w:hint="eastAsia"/>
          <w:sz w:val="24"/>
        </w:rPr>
        <w:t>等有关人员姓名；</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）按照投标人须知前附表规定检查投标文件的密封情况；</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）按照投标人须知前附表的规定确定并宣布投标文件开标顺序；</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）按照宣布的开标顺序当众开标，公布投标人名称、标段名称、投标保证递交情况、投标报价、质量目标、工期及项目负责人等其他内容，并记录在案；</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）由投标人代表现场抽取参与计算合理评标价的调整系数</w:t>
      </w:r>
      <w:r>
        <w:rPr>
          <w:rFonts w:ascii="宋体" w:hAnsi="宋体" w:cs="宋体" w:hint="eastAsia"/>
          <w:sz w:val="24"/>
        </w:rPr>
        <w:t>a</w:t>
      </w:r>
      <w:r>
        <w:rPr>
          <w:rFonts w:ascii="宋体" w:hAnsi="宋体" w:cs="宋体" w:hint="eastAsia"/>
          <w:sz w:val="24"/>
        </w:rPr>
        <w:t>值，并宣读；</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）开标结束。</w:t>
      </w:r>
    </w:p>
    <w:p w:rsidR="00705CC4" w:rsidRDefault="006D4B79">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6. </w:t>
      </w:r>
      <w:r>
        <w:rPr>
          <w:rFonts w:ascii="宋体" w:hAnsi="宋体" w:cs="宋体" w:hint="eastAsia"/>
          <w:b/>
          <w:i w:val="0"/>
          <w:sz w:val="24"/>
          <w:szCs w:val="24"/>
        </w:rPr>
        <w:t>评标</w:t>
      </w:r>
      <w:bookmarkEnd w:id="13"/>
      <w:bookmarkEnd w:id="14"/>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6.1 </w:t>
      </w:r>
      <w:r>
        <w:rPr>
          <w:rFonts w:ascii="宋体" w:hAnsi="宋体" w:cs="宋体" w:hint="eastAsia"/>
          <w:b/>
          <w:sz w:val="24"/>
          <w:szCs w:val="24"/>
        </w:rPr>
        <w:t>评标委员会</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评标由招标人依法组建的评标委员会负责。评标委员会成员人数以及确定方式详见投标人须知前附表。</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lastRenderedPageBreak/>
        <w:t>6.1</w:t>
      </w:r>
      <w:r>
        <w:rPr>
          <w:rFonts w:ascii="宋体" w:hAnsi="宋体" w:cs="宋体" w:hint="eastAsia"/>
          <w:sz w:val="24"/>
          <w:szCs w:val="24"/>
        </w:rPr>
        <w:t xml:space="preserve">.2 </w:t>
      </w:r>
      <w:r>
        <w:rPr>
          <w:rFonts w:ascii="宋体" w:hAnsi="宋体" w:cs="宋体" w:hint="eastAsia"/>
          <w:sz w:val="24"/>
          <w:szCs w:val="24"/>
        </w:rPr>
        <w:t>评标委员会成员有下列情形之一的，应当回避：</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）招标人或投标人的主要负责人的近亲属；</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w:t>
      </w:r>
    </w:p>
    <w:p w:rsidR="00705CC4" w:rsidRDefault="006D4B79">
      <w:pPr>
        <w:spacing w:line="360" w:lineRule="auto"/>
        <w:ind w:firstLine="482"/>
        <w:rPr>
          <w:rFonts w:ascii="宋体" w:hAnsi="宋体" w:cs="宋体"/>
          <w:sz w:val="24"/>
          <w:szCs w:val="24"/>
        </w:rPr>
      </w:pPr>
      <w:r>
        <w:rPr>
          <w:rFonts w:ascii="宋体" w:hAnsi="宋体" w:cs="宋体" w:hint="eastAsia"/>
          <w:b/>
          <w:sz w:val="24"/>
          <w:szCs w:val="24"/>
        </w:rPr>
        <w:t xml:space="preserve">6.2 </w:t>
      </w:r>
      <w:r>
        <w:rPr>
          <w:rFonts w:ascii="宋体" w:hAnsi="宋体" w:cs="宋体" w:hint="eastAsia"/>
          <w:b/>
          <w:sz w:val="24"/>
          <w:szCs w:val="24"/>
        </w:rPr>
        <w:t>评标原则</w:t>
      </w:r>
      <w:r>
        <w:rPr>
          <w:rFonts w:ascii="宋体" w:hAnsi="宋体" w:cs="宋体" w:hint="eastAsia"/>
          <w:sz w:val="24"/>
          <w:szCs w:val="24"/>
        </w:rPr>
        <w:tab/>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评标活动遵循公平、公正、科学和择优的原则。</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6.3 </w:t>
      </w:r>
      <w:r>
        <w:rPr>
          <w:rFonts w:ascii="宋体" w:hAnsi="宋体" w:cs="宋体" w:hint="eastAsia"/>
          <w:b/>
          <w:sz w:val="24"/>
          <w:szCs w:val="24"/>
        </w:rPr>
        <w:t>评标</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705CC4" w:rsidRDefault="006D4B79">
      <w:pPr>
        <w:pStyle w:val="31"/>
        <w:spacing w:line="360" w:lineRule="auto"/>
        <w:ind w:left="0"/>
        <w:outlineLvl w:val="2"/>
        <w:rPr>
          <w:rFonts w:ascii="宋体" w:hAnsi="宋体" w:cs="宋体"/>
          <w:b/>
          <w:i w:val="0"/>
          <w:sz w:val="24"/>
          <w:szCs w:val="24"/>
        </w:rPr>
      </w:pPr>
      <w:bookmarkStart w:id="15" w:name="_Toc426467372"/>
      <w:bookmarkStart w:id="16" w:name="_Toc359165963"/>
      <w:r>
        <w:rPr>
          <w:rFonts w:ascii="宋体" w:hAnsi="宋体" w:cs="宋体" w:hint="eastAsia"/>
          <w:b/>
          <w:i w:val="0"/>
          <w:sz w:val="24"/>
          <w:szCs w:val="24"/>
        </w:rPr>
        <w:t xml:space="preserve">7. </w:t>
      </w:r>
      <w:r>
        <w:rPr>
          <w:rFonts w:ascii="宋体" w:hAnsi="宋体" w:cs="宋体" w:hint="eastAsia"/>
          <w:b/>
          <w:i w:val="0"/>
          <w:sz w:val="24"/>
          <w:szCs w:val="24"/>
        </w:rPr>
        <w:t>合同授予</w:t>
      </w:r>
      <w:bookmarkEnd w:id="15"/>
      <w:bookmarkEnd w:id="16"/>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 xml:space="preserve">7.1 </w:t>
      </w:r>
      <w:r>
        <w:rPr>
          <w:rFonts w:ascii="宋体" w:hAnsi="宋体" w:cs="宋体" w:hint="eastAsia"/>
          <w:b/>
          <w:sz w:val="24"/>
          <w:szCs w:val="24"/>
        </w:rPr>
        <w:t>定标方式</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05CC4" w:rsidRDefault="006D4B79">
      <w:pPr>
        <w:spacing w:line="360" w:lineRule="auto"/>
        <w:ind w:firstLine="482"/>
        <w:rPr>
          <w:rFonts w:ascii="宋体" w:hAnsi="宋体" w:cs="宋体"/>
          <w:b/>
          <w:sz w:val="24"/>
          <w:szCs w:val="24"/>
        </w:rPr>
      </w:pPr>
      <w:r>
        <w:rPr>
          <w:rFonts w:ascii="宋体" w:hAnsi="宋体" w:cs="宋体" w:hint="eastAsia"/>
          <w:b/>
          <w:sz w:val="24"/>
          <w:szCs w:val="24"/>
        </w:rPr>
        <w:t>7.2</w:t>
      </w:r>
      <w:r>
        <w:rPr>
          <w:rFonts w:ascii="宋体" w:hAnsi="宋体" w:cs="宋体" w:hint="eastAsia"/>
          <w:b/>
          <w:sz w:val="24"/>
          <w:szCs w:val="24"/>
        </w:rPr>
        <w:t>中标通知</w:t>
      </w:r>
    </w:p>
    <w:p w:rsidR="00705CC4" w:rsidRDefault="006D4B79">
      <w:pPr>
        <w:spacing w:line="360" w:lineRule="auto"/>
        <w:ind w:firstLine="480"/>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 xml:space="preserve"> 3.3 </w:t>
      </w:r>
      <w:r>
        <w:rPr>
          <w:rFonts w:ascii="宋体" w:hAnsi="宋体" w:cs="宋体" w:hint="eastAsia"/>
          <w:sz w:val="24"/>
          <w:szCs w:val="24"/>
        </w:rPr>
        <w:t>款规定的投标有效期内，招标人以书面形式向中标人发出中标通知书，同时将中标结果通知未中标的投标人。</w:t>
      </w:r>
    </w:p>
    <w:p w:rsidR="00705CC4" w:rsidRDefault="006D4B79">
      <w:pPr>
        <w:spacing w:line="360" w:lineRule="auto"/>
        <w:ind w:firstLine="482"/>
        <w:rPr>
          <w:rFonts w:ascii="宋体" w:hAnsi="宋体" w:cs="宋体"/>
          <w:b/>
          <w:sz w:val="24"/>
          <w:szCs w:val="24"/>
        </w:rPr>
      </w:pPr>
      <w:bookmarkStart w:id="17" w:name="_Toc144974537"/>
      <w:bookmarkStart w:id="18" w:name="_Toc152045569"/>
      <w:bookmarkStart w:id="19" w:name="_Toc152042345"/>
      <w:bookmarkStart w:id="20" w:name="_Toc179632587"/>
      <w:bookmarkStart w:id="21" w:name="_Toc215282169"/>
      <w:r>
        <w:rPr>
          <w:rFonts w:ascii="宋体" w:hAnsi="宋体" w:cs="宋体" w:hint="eastAsia"/>
          <w:b/>
          <w:sz w:val="24"/>
          <w:szCs w:val="24"/>
        </w:rPr>
        <w:t>7.3</w:t>
      </w:r>
      <w:bookmarkEnd w:id="17"/>
      <w:bookmarkEnd w:id="18"/>
      <w:bookmarkEnd w:id="19"/>
      <w:bookmarkEnd w:id="20"/>
      <w:r>
        <w:rPr>
          <w:rFonts w:ascii="宋体" w:hAnsi="宋体" w:cs="宋体" w:hint="eastAsia"/>
          <w:b/>
          <w:sz w:val="24"/>
          <w:szCs w:val="24"/>
        </w:rPr>
        <w:t xml:space="preserve"> </w:t>
      </w:r>
      <w:r>
        <w:rPr>
          <w:rFonts w:ascii="宋体" w:hAnsi="宋体" w:cs="宋体" w:hint="eastAsia"/>
          <w:b/>
          <w:sz w:val="24"/>
          <w:szCs w:val="24"/>
        </w:rPr>
        <w:t>履约担保</w:t>
      </w:r>
    </w:p>
    <w:p w:rsidR="00705CC4" w:rsidRDefault="006D4B79">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w:t>
      </w:r>
      <w:r>
        <w:rPr>
          <w:rFonts w:ascii="宋体" w:hAnsi="宋体" w:cs="宋体" w:hint="eastAsia"/>
          <w:sz w:val="24"/>
        </w:rPr>
        <w:t>在签订</w:t>
      </w:r>
      <w:r>
        <w:rPr>
          <w:rFonts w:ascii="宋体" w:hAnsi="宋体" w:cs="宋体" w:hint="eastAsia"/>
          <w:sz w:val="24"/>
        </w:rPr>
        <w:t>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705CC4" w:rsidRDefault="006D4B79">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w:t>
      </w:r>
      <w:r>
        <w:rPr>
          <w:rFonts w:ascii="宋体" w:hAnsi="宋体" w:cs="宋体" w:hint="eastAsia"/>
          <w:sz w:val="24"/>
        </w:rPr>
        <w:t>中标人不能按本章第</w:t>
      </w:r>
      <w:r>
        <w:rPr>
          <w:rFonts w:ascii="宋体" w:hAnsi="宋体" w:cs="宋体" w:hint="eastAsia"/>
          <w:sz w:val="24"/>
        </w:rPr>
        <w:t>7.3.1</w:t>
      </w:r>
      <w:r>
        <w:rPr>
          <w:rFonts w:ascii="宋体" w:hAnsi="宋体" w:cs="宋体" w:hint="eastAsia"/>
          <w:sz w:val="24"/>
        </w:rPr>
        <w:t>项要求提交履约担保的，视为放弃中标，其投标保证金不予退还，给招标人造成的损失超过投标保证金数额的，中标人还应当对超过部分予以赔偿。</w:t>
      </w:r>
    </w:p>
    <w:p w:rsidR="00705CC4" w:rsidRDefault="006D4B79">
      <w:pPr>
        <w:spacing w:line="360" w:lineRule="auto"/>
        <w:ind w:firstLine="482"/>
        <w:rPr>
          <w:rFonts w:ascii="宋体" w:hAnsi="宋体" w:cs="宋体"/>
          <w:b/>
          <w:sz w:val="24"/>
          <w:szCs w:val="24"/>
        </w:rPr>
      </w:pPr>
      <w:bookmarkStart w:id="22" w:name="_Toc152045570"/>
      <w:bookmarkStart w:id="23" w:name="_Toc144974538"/>
      <w:bookmarkStart w:id="24" w:name="_Toc152042346"/>
      <w:bookmarkStart w:id="25" w:name="_Toc179632588"/>
      <w:r>
        <w:rPr>
          <w:rFonts w:ascii="宋体" w:hAnsi="宋体" w:cs="宋体" w:hint="eastAsia"/>
          <w:b/>
          <w:sz w:val="24"/>
          <w:szCs w:val="24"/>
        </w:rPr>
        <w:t xml:space="preserve">7.4 </w:t>
      </w:r>
      <w:r>
        <w:rPr>
          <w:rFonts w:ascii="宋体" w:hAnsi="宋体" w:cs="宋体" w:hint="eastAsia"/>
          <w:b/>
          <w:sz w:val="24"/>
          <w:szCs w:val="24"/>
        </w:rPr>
        <w:t>签订合同</w:t>
      </w:r>
      <w:bookmarkEnd w:id="22"/>
      <w:bookmarkEnd w:id="23"/>
      <w:bookmarkEnd w:id="24"/>
      <w:bookmarkEnd w:id="25"/>
    </w:p>
    <w:p w:rsidR="00705CC4" w:rsidRDefault="006D4B79">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w:t>
      </w:r>
      <w:r>
        <w:rPr>
          <w:rFonts w:ascii="宋体" w:hAnsi="宋体" w:cs="宋体" w:hint="eastAsia"/>
          <w:sz w:val="24"/>
        </w:rPr>
        <w:t>招标人和中标人应当自中标通知书发出之日起</w:t>
      </w:r>
      <w:r>
        <w:rPr>
          <w:rFonts w:ascii="宋体" w:hAnsi="宋体" w:cs="宋体" w:hint="eastAsia"/>
          <w:sz w:val="24"/>
        </w:rPr>
        <w:t>30</w:t>
      </w:r>
      <w:r>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w:t>
      </w:r>
      <w:r>
        <w:rPr>
          <w:rFonts w:ascii="宋体" w:hAnsi="宋体" w:cs="宋体" w:hint="eastAsia"/>
          <w:sz w:val="24"/>
        </w:rPr>
        <w:lastRenderedPageBreak/>
        <w:t>分予以赔偿。</w:t>
      </w:r>
      <w:r>
        <w:rPr>
          <w:rFonts w:ascii="宋体" w:hAnsi="宋体" w:cs="宋体" w:hint="eastAsia"/>
          <w:sz w:val="24"/>
        </w:rPr>
        <w:t xml:space="preserve"> </w:t>
      </w:r>
    </w:p>
    <w:p w:rsidR="00705CC4" w:rsidRDefault="006D4B79">
      <w:pPr>
        <w:autoSpaceDE w:val="0"/>
        <w:autoSpaceDN w:val="0"/>
        <w:adjustRightInd w:val="0"/>
        <w:snapToGrid w:val="0"/>
        <w:spacing w:line="360" w:lineRule="auto"/>
        <w:jc w:val="left"/>
        <w:rPr>
          <w:rFonts w:ascii="宋体" w:hAnsi="宋体" w:cs="宋体"/>
          <w:sz w:val="24"/>
        </w:rPr>
      </w:pPr>
      <w:bookmarkStart w:id="26" w:name="_Toc221950219"/>
      <w:r>
        <w:rPr>
          <w:rFonts w:ascii="宋体" w:hAnsi="宋体" w:cs="宋体" w:hint="eastAsia"/>
          <w:sz w:val="24"/>
        </w:rPr>
        <w:t xml:space="preserve">    7.4.2 </w:t>
      </w:r>
      <w:r>
        <w:rPr>
          <w:rFonts w:ascii="宋体" w:hAnsi="宋体" w:cs="宋体" w:hint="eastAsia"/>
          <w:sz w:val="24"/>
        </w:rPr>
        <w:t>发出中标通知书后，招标人无正当理由拒签合同的，招标人向中标人退还投标保证金，并按投标保证金双倍的金额赔偿投标人损失。</w:t>
      </w:r>
      <w:bookmarkEnd w:id="26"/>
    </w:p>
    <w:p w:rsidR="00705CC4" w:rsidRDefault="006D4B79">
      <w:pPr>
        <w:autoSpaceDE w:val="0"/>
        <w:autoSpaceDN w:val="0"/>
        <w:adjustRightInd w:val="0"/>
        <w:snapToGrid w:val="0"/>
        <w:spacing w:line="360" w:lineRule="auto"/>
        <w:jc w:val="left"/>
        <w:rPr>
          <w:rFonts w:ascii="宋体" w:hAnsi="宋体" w:cs="宋体"/>
          <w:b/>
          <w:sz w:val="24"/>
        </w:rPr>
      </w:pPr>
      <w:bookmarkStart w:id="27" w:name="_Toc19935"/>
      <w:r>
        <w:rPr>
          <w:rFonts w:ascii="宋体" w:hAnsi="宋体" w:cs="宋体" w:hint="eastAsia"/>
          <w:b/>
          <w:sz w:val="24"/>
        </w:rPr>
        <w:t xml:space="preserve">8. </w:t>
      </w:r>
      <w:r>
        <w:rPr>
          <w:rFonts w:ascii="宋体" w:hAnsi="宋体" w:cs="宋体" w:hint="eastAsia"/>
          <w:b/>
          <w:sz w:val="24"/>
        </w:rPr>
        <w:t>重新招标和不再招标</w:t>
      </w:r>
      <w:bookmarkEnd w:id="21"/>
      <w:bookmarkEnd w:id="27"/>
    </w:p>
    <w:p w:rsidR="00705CC4" w:rsidRDefault="006D4B79">
      <w:pPr>
        <w:autoSpaceDE w:val="0"/>
        <w:autoSpaceDN w:val="0"/>
        <w:adjustRightInd w:val="0"/>
        <w:snapToGrid w:val="0"/>
        <w:spacing w:line="360" w:lineRule="auto"/>
        <w:jc w:val="left"/>
        <w:rPr>
          <w:rFonts w:ascii="宋体" w:hAnsi="宋体" w:cs="宋体"/>
          <w:b/>
          <w:sz w:val="24"/>
        </w:rPr>
      </w:pPr>
      <w:bookmarkStart w:id="28" w:name="_Toc215282170"/>
      <w:r>
        <w:rPr>
          <w:rFonts w:ascii="宋体" w:hAnsi="宋体" w:cs="宋体" w:hint="eastAsia"/>
          <w:b/>
          <w:sz w:val="24"/>
        </w:rPr>
        <w:t xml:space="preserve">8.1 </w:t>
      </w:r>
      <w:r>
        <w:rPr>
          <w:rFonts w:ascii="宋体" w:hAnsi="宋体" w:cs="宋体" w:hint="eastAsia"/>
          <w:b/>
          <w:sz w:val="24"/>
        </w:rPr>
        <w:t>重新招标</w:t>
      </w:r>
      <w:bookmarkEnd w:id="28"/>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705CC4" w:rsidRDefault="006D4B79">
      <w:pPr>
        <w:numPr>
          <w:ilvl w:val="0"/>
          <w:numId w:val="4"/>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w:t>
      </w:r>
      <w:r>
        <w:rPr>
          <w:rFonts w:ascii="宋体" w:hAnsi="宋体" w:cs="宋体" w:hint="eastAsia"/>
          <w:sz w:val="24"/>
        </w:rPr>
        <w:t>3</w:t>
      </w:r>
      <w:r>
        <w:rPr>
          <w:rFonts w:ascii="宋体" w:hAnsi="宋体" w:cs="宋体" w:hint="eastAsia"/>
          <w:sz w:val="24"/>
        </w:rPr>
        <w:t>个的；</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）经评标委员会评审后否决所有投标的。</w:t>
      </w:r>
    </w:p>
    <w:p w:rsidR="00705CC4" w:rsidRDefault="006D4B79">
      <w:pPr>
        <w:autoSpaceDE w:val="0"/>
        <w:autoSpaceDN w:val="0"/>
        <w:adjustRightInd w:val="0"/>
        <w:snapToGrid w:val="0"/>
        <w:spacing w:line="360" w:lineRule="auto"/>
        <w:jc w:val="left"/>
        <w:rPr>
          <w:rFonts w:ascii="宋体" w:hAnsi="宋体" w:cs="宋体"/>
          <w:b/>
          <w:sz w:val="24"/>
        </w:rPr>
      </w:pPr>
      <w:bookmarkStart w:id="29" w:name="_Toc215282171"/>
      <w:r>
        <w:rPr>
          <w:rFonts w:ascii="宋体" w:hAnsi="宋体" w:cs="宋体" w:hint="eastAsia"/>
          <w:b/>
          <w:sz w:val="24"/>
        </w:rPr>
        <w:t xml:space="preserve">8.2 </w:t>
      </w:r>
      <w:r>
        <w:rPr>
          <w:rFonts w:ascii="宋体" w:hAnsi="宋体" w:cs="宋体" w:hint="eastAsia"/>
          <w:b/>
          <w:sz w:val="24"/>
        </w:rPr>
        <w:t>不再招标</w:t>
      </w:r>
      <w:bookmarkEnd w:id="29"/>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w:t>
      </w:r>
      <w:r>
        <w:rPr>
          <w:rFonts w:ascii="宋体" w:hAnsi="宋体" w:cs="宋体" w:hint="eastAsia"/>
          <w:sz w:val="24"/>
        </w:rPr>
        <w:t>3</w:t>
      </w:r>
      <w:r>
        <w:rPr>
          <w:rFonts w:ascii="宋体" w:hAnsi="宋体" w:cs="宋体" w:hint="eastAsia"/>
          <w:sz w:val="24"/>
        </w:rPr>
        <w:t>个或者所有投标被否决的，属于必须审批或核准的工程建设项目，经原审批或核准部门批准后不再进行招标。</w:t>
      </w:r>
    </w:p>
    <w:p w:rsidR="00705CC4" w:rsidRDefault="006D4B79">
      <w:pPr>
        <w:autoSpaceDE w:val="0"/>
        <w:autoSpaceDN w:val="0"/>
        <w:adjustRightInd w:val="0"/>
        <w:snapToGrid w:val="0"/>
        <w:spacing w:line="360" w:lineRule="auto"/>
        <w:jc w:val="left"/>
        <w:rPr>
          <w:rFonts w:ascii="宋体" w:hAnsi="宋体" w:cs="宋体"/>
          <w:b/>
          <w:sz w:val="24"/>
        </w:rPr>
      </w:pPr>
      <w:bookmarkStart w:id="30" w:name="_Toc215282172"/>
      <w:bookmarkStart w:id="31" w:name="_Toc26940"/>
      <w:r>
        <w:rPr>
          <w:rFonts w:ascii="宋体" w:hAnsi="宋体" w:cs="宋体" w:hint="eastAsia"/>
          <w:b/>
          <w:sz w:val="24"/>
        </w:rPr>
        <w:t xml:space="preserve">9. </w:t>
      </w:r>
      <w:r>
        <w:rPr>
          <w:rFonts w:ascii="宋体" w:hAnsi="宋体" w:cs="宋体" w:hint="eastAsia"/>
          <w:b/>
          <w:sz w:val="24"/>
        </w:rPr>
        <w:t>纪律和监督</w:t>
      </w:r>
      <w:bookmarkEnd w:id="30"/>
      <w:bookmarkEnd w:id="31"/>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2" w:name="_Toc215282173"/>
      <w:r>
        <w:rPr>
          <w:rFonts w:ascii="宋体" w:hAnsi="宋体" w:cs="宋体" w:hint="eastAsia"/>
          <w:sz w:val="24"/>
        </w:rPr>
        <w:t xml:space="preserve">9.1 </w:t>
      </w:r>
      <w:r>
        <w:rPr>
          <w:rFonts w:ascii="宋体" w:hAnsi="宋体" w:cs="宋体" w:hint="eastAsia"/>
          <w:sz w:val="24"/>
        </w:rPr>
        <w:t>对招标人的纪律要求</w:t>
      </w:r>
      <w:bookmarkEnd w:id="32"/>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3" w:name="_Toc215282174"/>
      <w:r>
        <w:rPr>
          <w:rFonts w:ascii="宋体" w:hAnsi="宋体" w:cs="宋体" w:hint="eastAsia"/>
          <w:sz w:val="24"/>
        </w:rPr>
        <w:t xml:space="preserve">9.2 </w:t>
      </w:r>
      <w:r>
        <w:rPr>
          <w:rFonts w:ascii="宋体" w:hAnsi="宋体" w:cs="宋体" w:hint="eastAsia"/>
          <w:sz w:val="24"/>
        </w:rPr>
        <w:t>对投标人的纪律要求</w:t>
      </w:r>
      <w:bookmarkEnd w:id="33"/>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w:t>
      </w:r>
      <w:r>
        <w:rPr>
          <w:rFonts w:ascii="宋体" w:hAnsi="宋体" w:cs="宋体" w:hint="eastAsia"/>
          <w:sz w:val="24"/>
        </w:rPr>
        <w:t>者以其他方式弄虚作假骗取中标；投标人不得以任何方式干扰、影响评标工作。</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4" w:name="_Toc215282175"/>
      <w:r>
        <w:rPr>
          <w:rFonts w:ascii="宋体" w:hAnsi="宋体" w:cs="宋体" w:hint="eastAsia"/>
          <w:sz w:val="24"/>
        </w:rPr>
        <w:t xml:space="preserve">9.3 </w:t>
      </w:r>
      <w:r>
        <w:rPr>
          <w:rFonts w:ascii="宋体" w:hAnsi="宋体" w:cs="宋体" w:hint="eastAsia"/>
          <w:sz w:val="24"/>
        </w:rPr>
        <w:t>对评标委员会成员的纪律要求</w:t>
      </w:r>
      <w:bookmarkEnd w:id="34"/>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5" w:name="_Toc215282176"/>
      <w:r>
        <w:rPr>
          <w:rFonts w:ascii="宋体" w:hAnsi="宋体" w:cs="宋体" w:hint="eastAsia"/>
          <w:sz w:val="24"/>
        </w:rPr>
        <w:t xml:space="preserve">9.4 </w:t>
      </w:r>
      <w:r>
        <w:rPr>
          <w:rFonts w:ascii="宋体" w:hAnsi="宋体" w:cs="宋体" w:hint="eastAsia"/>
          <w:sz w:val="24"/>
        </w:rPr>
        <w:t>对与评标活动有关的工作人员的纪律要求</w:t>
      </w:r>
      <w:bookmarkEnd w:id="35"/>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bookmarkStart w:id="36" w:name="_Toc215282177"/>
      <w:r>
        <w:rPr>
          <w:rFonts w:ascii="宋体" w:hAnsi="宋体" w:cs="宋体" w:hint="eastAsia"/>
          <w:sz w:val="24"/>
        </w:rPr>
        <w:t>与评标活动有关的工作人员不得收受他人的财物或者其他好处，不得向他人透漏对投标文件的评审和比较、中标候选人</w:t>
      </w:r>
      <w:r>
        <w:rPr>
          <w:rFonts w:ascii="宋体" w:hAnsi="宋体" w:cs="宋体" w:hint="eastAsia"/>
          <w:sz w:val="24"/>
        </w:rPr>
        <w:t>的推荐情况以及评标有关的其他情况。在评标活动中，与评标活动有关的工作人员不得擅离职守，影响评标程序正常进行。</w:t>
      </w:r>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9.5 </w:t>
      </w:r>
      <w:r>
        <w:rPr>
          <w:rFonts w:ascii="宋体" w:hAnsi="宋体" w:cs="宋体" w:hint="eastAsia"/>
          <w:sz w:val="24"/>
        </w:rPr>
        <w:t>投诉</w:t>
      </w:r>
      <w:bookmarkEnd w:id="36"/>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705CC4" w:rsidRDefault="006D4B79">
      <w:pPr>
        <w:autoSpaceDE w:val="0"/>
        <w:autoSpaceDN w:val="0"/>
        <w:adjustRightInd w:val="0"/>
        <w:snapToGrid w:val="0"/>
        <w:spacing w:line="360" w:lineRule="auto"/>
        <w:jc w:val="left"/>
        <w:rPr>
          <w:rFonts w:ascii="宋体" w:hAnsi="宋体" w:cs="宋体"/>
          <w:b/>
          <w:sz w:val="24"/>
        </w:rPr>
      </w:pPr>
      <w:bookmarkStart w:id="37" w:name="_Toc10389"/>
      <w:r>
        <w:rPr>
          <w:rFonts w:ascii="宋体" w:hAnsi="宋体" w:cs="宋体" w:hint="eastAsia"/>
          <w:b/>
          <w:sz w:val="24"/>
        </w:rPr>
        <w:lastRenderedPageBreak/>
        <w:t>10.</w:t>
      </w:r>
      <w:r>
        <w:rPr>
          <w:rFonts w:ascii="宋体" w:hAnsi="宋体" w:cs="宋体" w:hint="eastAsia"/>
          <w:b/>
          <w:sz w:val="24"/>
        </w:rPr>
        <w:t>需要补充的其他内容</w:t>
      </w:r>
      <w:bookmarkEnd w:id="37"/>
    </w:p>
    <w:p w:rsidR="00705CC4" w:rsidRDefault="006D4B79">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6D4B79">
      <w:pPr>
        <w:widowControl/>
        <w:jc w:val="left"/>
        <w:rPr>
          <w:rFonts w:ascii="宋体" w:hAnsi="宋体" w:cs="宋体"/>
          <w:b/>
          <w:sz w:val="24"/>
        </w:rPr>
      </w:pPr>
      <w:r>
        <w:rPr>
          <w:rFonts w:ascii="宋体" w:hAnsi="宋体" w:cs="宋体"/>
          <w:sz w:val="24"/>
          <w:szCs w:val="24"/>
        </w:rPr>
        <w:br w:type="page"/>
      </w:r>
      <w:bookmarkStart w:id="38" w:name="_Toc20265"/>
      <w:bookmarkStart w:id="39" w:name="_Toc22712"/>
      <w:bookmarkStart w:id="40" w:name="_Toc26838"/>
      <w:bookmarkStart w:id="41" w:name="_Toc5248"/>
    </w:p>
    <w:bookmarkEnd w:id="38"/>
    <w:bookmarkEnd w:id="39"/>
    <w:bookmarkEnd w:id="40"/>
    <w:bookmarkEnd w:id="41"/>
    <w:p w:rsidR="00705CC4" w:rsidRDefault="006D4B79">
      <w:pPr>
        <w:spacing w:line="312" w:lineRule="auto"/>
        <w:outlineLvl w:val="2"/>
        <w:rPr>
          <w:rFonts w:ascii="宋体" w:hAnsi="宋体" w:cs="宋体"/>
          <w:b/>
          <w:sz w:val="24"/>
        </w:rPr>
      </w:pPr>
      <w:r>
        <w:rPr>
          <w:rFonts w:ascii="宋体" w:hAnsi="宋体" w:cs="宋体" w:hint="eastAsia"/>
          <w:b/>
          <w:sz w:val="24"/>
        </w:rPr>
        <w:lastRenderedPageBreak/>
        <w:t>附表</w:t>
      </w:r>
      <w:proofErr w:type="gramStart"/>
      <w:r>
        <w:rPr>
          <w:rFonts w:ascii="宋体" w:hAnsi="宋体" w:cs="宋体" w:hint="eastAsia"/>
          <w:b/>
          <w:sz w:val="24"/>
        </w:rPr>
        <w:t>一</w:t>
      </w:r>
      <w:proofErr w:type="gramEnd"/>
      <w:r>
        <w:rPr>
          <w:rFonts w:ascii="宋体" w:hAnsi="宋体" w:cs="宋体" w:hint="eastAsia"/>
          <w:b/>
          <w:sz w:val="24"/>
        </w:rPr>
        <w:t>：问题澄清通知</w:t>
      </w:r>
    </w:p>
    <w:p w:rsidR="00705CC4" w:rsidRDefault="006D4B79" w:rsidP="00705CC4">
      <w:pPr>
        <w:spacing w:beforeLines="100" w:afterLines="100" w:line="312" w:lineRule="auto"/>
        <w:jc w:val="center"/>
        <w:rPr>
          <w:rFonts w:ascii="宋体" w:hAnsi="宋体" w:cs="宋体"/>
          <w:sz w:val="24"/>
        </w:rPr>
      </w:pPr>
      <w:r>
        <w:rPr>
          <w:rFonts w:ascii="宋体" w:hAnsi="宋体" w:cs="宋体" w:hint="eastAsia"/>
          <w:sz w:val="24"/>
        </w:rPr>
        <w:t>问题澄清通知</w:t>
      </w:r>
    </w:p>
    <w:p w:rsidR="00705CC4" w:rsidRDefault="006D4B79">
      <w:pPr>
        <w:spacing w:line="312" w:lineRule="auto"/>
        <w:ind w:firstLineChars="2550" w:firstLine="6120"/>
        <w:rPr>
          <w:rFonts w:ascii="宋体" w:hAnsi="宋体" w:cs="宋体"/>
          <w:sz w:val="24"/>
          <w:u w:val="single"/>
        </w:rPr>
      </w:pPr>
      <w:r>
        <w:rPr>
          <w:rFonts w:ascii="宋体" w:hAnsi="宋体" w:cs="宋体" w:hint="eastAsia"/>
          <w:sz w:val="24"/>
        </w:rPr>
        <w:t>编号：</w:t>
      </w:r>
    </w:p>
    <w:p w:rsidR="00705CC4" w:rsidRDefault="006D4B79">
      <w:pPr>
        <w:spacing w:line="312" w:lineRule="auto"/>
        <w:ind w:firstLineChars="200" w:firstLine="480"/>
        <w:rPr>
          <w:rFonts w:ascii="宋体" w:hAnsi="宋体" w:cs="宋体"/>
          <w:sz w:val="24"/>
        </w:rPr>
      </w:pPr>
      <w:r>
        <w:rPr>
          <w:rFonts w:ascii="宋体" w:hAnsi="宋体" w:cs="宋体" w:hint="eastAsia"/>
          <w:sz w:val="24"/>
        </w:rPr>
        <w:t>（投标人名称）：</w:t>
      </w:r>
    </w:p>
    <w:p w:rsidR="00705CC4" w:rsidRDefault="006D4B79">
      <w:pPr>
        <w:spacing w:line="312" w:lineRule="auto"/>
        <w:ind w:firstLineChars="200" w:firstLine="480"/>
        <w:rPr>
          <w:rFonts w:ascii="宋体" w:hAnsi="宋体" w:cs="宋体"/>
          <w:sz w:val="24"/>
        </w:rPr>
      </w:pPr>
      <w:r>
        <w:rPr>
          <w:rFonts w:ascii="宋体" w:hAnsi="宋体" w:cs="宋体" w:hint="eastAsia"/>
          <w:sz w:val="24"/>
        </w:rPr>
        <w:t>（项目名称）工程标段招标的评标委员会，对你方的投标文件进行了仔细的审查，现需你方对本通知所附质疑问卷中的问题以书面形式予以澄清、说明或者补正。</w:t>
      </w:r>
    </w:p>
    <w:p w:rsidR="00705CC4" w:rsidRDefault="006D4B79">
      <w:pPr>
        <w:spacing w:line="312" w:lineRule="auto"/>
        <w:ind w:firstLineChars="200" w:firstLine="480"/>
        <w:rPr>
          <w:rFonts w:ascii="宋体" w:hAnsi="宋体" w:cs="宋体"/>
          <w:sz w:val="24"/>
        </w:rPr>
      </w:pPr>
      <w:r>
        <w:rPr>
          <w:rFonts w:ascii="宋体" w:hAnsi="宋体" w:cs="宋体" w:hint="eastAsia"/>
          <w:sz w:val="24"/>
        </w:rPr>
        <w:t>请将上述问题的澄清、说明或者补正年月日时前递交至</w:t>
      </w:r>
      <w:r>
        <w:rPr>
          <w:rFonts w:ascii="宋体" w:hAnsi="宋体" w:cs="宋体" w:hint="eastAsia"/>
          <w:sz w:val="24"/>
        </w:rPr>
        <w:t xml:space="preserve"> </w:t>
      </w:r>
      <w:r>
        <w:rPr>
          <w:rFonts w:ascii="宋体" w:hAnsi="宋体" w:cs="宋体" w:hint="eastAsia"/>
          <w:sz w:val="24"/>
        </w:rPr>
        <w:t>（详细地址）。采用传真方式的，应在年月</w:t>
      </w:r>
    </w:p>
    <w:p w:rsidR="00705CC4" w:rsidRDefault="006D4B79">
      <w:pPr>
        <w:spacing w:line="312" w:lineRule="auto"/>
        <w:rPr>
          <w:rFonts w:ascii="宋体" w:hAnsi="宋体" w:cs="宋体"/>
          <w:sz w:val="24"/>
        </w:rPr>
      </w:pPr>
      <w:r>
        <w:rPr>
          <w:rFonts w:ascii="宋体" w:hAnsi="宋体" w:cs="宋体" w:hint="eastAsia"/>
          <w:sz w:val="24"/>
        </w:rPr>
        <w:t>日时前递交至（详细地址）。</w:t>
      </w:r>
    </w:p>
    <w:p w:rsidR="00705CC4" w:rsidRDefault="00705CC4">
      <w:pPr>
        <w:spacing w:line="312" w:lineRule="auto"/>
        <w:rPr>
          <w:rFonts w:ascii="宋体" w:hAnsi="宋体" w:cs="宋体"/>
          <w:sz w:val="24"/>
        </w:rPr>
      </w:pPr>
    </w:p>
    <w:p w:rsidR="00705CC4" w:rsidRDefault="006D4B79">
      <w:pPr>
        <w:spacing w:line="312" w:lineRule="auto"/>
        <w:rPr>
          <w:rFonts w:ascii="宋体" w:hAnsi="宋体" w:cs="宋体"/>
          <w:sz w:val="24"/>
        </w:rPr>
      </w:pPr>
      <w:r>
        <w:rPr>
          <w:rFonts w:ascii="宋体" w:hAnsi="宋体" w:cs="宋体" w:hint="eastAsia"/>
          <w:sz w:val="24"/>
        </w:rPr>
        <w:t>附件：质疑问卷</w:t>
      </w:r>
    </w:p>
    <w:p w:rsidR="00705CC4" w:rsidRDefault="006D4B79">
      <w:pPr>
        <w:spacing w:line="312" w:lineRule="auto"/>
        <w:ind w:leftChars="1600" w:left="3360"/>
        <w:rPr>
          <w:rFonts w:ascii="宋体" w:hAnsi="宋体" w:cs="宋体"/>
          <w:sz w:val="24"/>
        </w:rPr>
      </w:pPr>
      <w:bookmarkStart w:id="42" w:name="_Toc13289"/>
      <w:bookmarkStart w:id="43" w:name="_Toc18603"/>
      <w:bookmarkStart w:id="44" w:name="_Toc22729"/>
      <w:bookmarkStart w:id="45" w:name="_Toc425"/>
      <w:bookmarkStart w:id="46" w:name="_Toc30339"/>
      <w:r>
        <w:rPr>
          <w:rFonts w:ascii="宋体" w:hAnsi="宋体" w:cs="宋体" w:hint="eastAsia"/>
          <w:sz w:val="24"/>
        </w:rPr>
        <w:t>（项目名称）施工招标评标委员</w:t>
      </w:r>
    </w:p>
    <w:p w:rsidR="00705CC4" w:rsidRDefault="006D4B79">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42"/>
      <w:bookmarkEnd w:id="43"/>
      <w:bookmarkEnd w:id="44"/>
      <w:bookmarkEnd w:id="45"/>
      <w:bookmarkEnd w:id="46"/>
    </w:p>
    <w:p w:rsidR="00705CC4" w:rsidRDefault="006D4B79">
      <w:pPr>
        <w:spacing w:line="312" w:lineRule="auto"/>
        <w:ind w:firstLineChars="2200" w:firstLine="5280"/>
        <w:rPr>
          <w:rFonts w:ascii="宋体" w:hAnsi="宋体" w:cs="宋体"/>
          <w:sz w:val="24"/>
        </w:rPr>
      </w:pPr>
      <w:r>
        <w:rPr>
          <w:rFonts w:ascii="宋体" w:hAnsi="宋体" w:cs="宋体" w:hint="eastAsia"/>
          <w:sz w:val="24"/>
        </w:rPr>
        <w:t>年月日</w:t>
      </w:r>
    </w:p>
    <w:p w:rsidR="00705CC4" w:rsidRDefault="00705CC4">
      <w:pPr>
        <w:spacing w:line="312" w:lineRule="auto"/>
        <w:jc w:val="left"/>
        <w:outlineLvl w:val="2"/>
        <w:rPr>
          <w:rFonts w:ascii="宋体" w:hAnsi="宋体" w:cs="宋体"/>
          <w:b/>
          <w:sz w:val="24"/>
        </w:rPr>
      </w:pPr>
    </w:p>
    <w:p w:rsidR="00705CC4" w:rsidRDefault="006D4B79">
      <w:pPr>
        <w:spacing w:line="312" w:lineRule="auto"/>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附表二：问题的澄清</w:t>
      </w:r>
    </w:p>
    <w:p w:rsidR="00705CC4" w:rsidRDefault="006D4B79" w:rsidP="00705CC4">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705CC4" w:rsidRDefault="006D4B79">
      <w:pPr>
        <w:spacing w:line="312" w:lineRule="auto"/>
        <w:ind w:firstLineChars="2550" w:firstLine="6120"/>
        <w:rPr>
          <w:rFonts w:ascii="宋体" w:hAnsi="宋体" w:cs="宋体"/>
          <w:sz w:val="24"/>
          <w:u w:val="single"/>
        </w:rPr>
      </w:pPr>
      <w:r>
        <w:rPr>
          <w:rFonts w:ascii="宋体" w:hAnsi="宋体" w:cs="宋体" w:hint="eastAsia"/>
          <w:sz w:val="24"/>
        </w:rPr>
        <w:t>编号：</w:t>
      </w:r>
    </w:p>
    <w:p w:rsidR="00705CC4" w:rsidRDefault="006D4B79">
      <w:pPr>
        <w:spacing w:line="312" w:lineRule="auto"/>
        <w:rPr>
          <w:rFonts w:ascii="宋体" w:hAnsi="宋体" w:cs="宋体"/>
          <w:sz w:val="24"/>
        </w:rPr>
      </w:pPr>
      <w:r>
        <w:rPr>
          <w:rFonts w:ascii="宋体" w:hAnsi="宋体" w:cs="宋体" w:hint="eastAsia"/>
          <w:sz w:val="24"/>
        </w:rPr>
        <w:t>（项目名称）标段施工招标评标委员会：</w:t>
      </w:r>
    </w:p>
    <w:p w:rsidR="00705CC4" w:rsidRDefault="006D4B79">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705CC4" w:rsidRDefault="006D4B79">
      <w:pPr>
        <w:spacing w:line="312" w:lineRule="auto"/>
        <w:ind w:firstLineChars="200" w:firstLine="480"/>
        <w:rPr>
          <w:rFonts w:ascii="宋体" w:hAnsi="宋体" w:cs="宋体"/>
          <w:sz w:val="24"/>
        </w:rPr>
      </w:pPr>
      <w:r>
        <w:rPr>
          <w:rFonts w:ascii="宋体" w:hAnsi="宋体" w:cs="宋体" w:hint="eastAsia"/>
          <w:sz w:val="24"/>
        </w:rPr>
        <w:t>1.</w:t>
      </w:r>
    </w:p>
    <w:p w:rsidR="00705CC4" w:rsidRDefault="006D4B79">
      <w:pPr>
        <w:spacing w:line="312" w:lineRule="auto"/>
        <w:ind w:firstLineChars="200" w:firstLine="480"/>
        <w:rPr>
          <w:rFonts w:ascii="宋体" w:hAnsi="宋体" w:cs="宋体"/>
          <w:sz w:val="24"/>
        </w:rPr>
      </w:pPr>
      <w:r>
        <w:rPr>
          <w:rFonts w:ascii="宋体" w:hAnsi="宋体" w:cs="宋体" w:hint="eastAsia"/>
          <w:sz w:val="24"/>
        </w:rPr>
        <w:t>2.</w:t>
      </w:r>
    </w:p>
    <w:p w:rsidR="00705CC4" w:rsidRDefault="00705CC4">
      <w:pPr>
        <w:spacing w:line="312" w:lineRule="auto"/>
        <w:ind w:firstLineChars="200" w:firstLine="480"/>
        <w:rPr>
          <w:rFonts w:ascii="宋体" w:hAnsi="宋体" w:cs="宋体"/>
          <w:sz w:val="24"/>
        </w:rPr>
      </w:pPr>
    </w:p>
    <w:p w:rsidR="00705CC4" w:rsidRDefault="006D4B79">
      <w:pPr>
        <w:spacing w:line="312" w:lineRule="auto"/>
        <w:ind w:firstLineChars="200" w:firstLine="480"/>
        <w:rPr>
          <w:rFonts w:ascii="宋体" w:hAnsi="宋体" w:cs="宋体"/>
          <w:sz w:val="24"/>
        </w:rPr>
      </w:pPr>
      <w:r>
        <w:rPr>
          <w:rFonts w:ascii="宋体" w:hAnsi="宋体" w:cs="宋体" w:hint="eastAsia"/>
          <w:sz w:val="24"/>
        </w:rPr>
        <w:t>……</w:t>
      </w:r>
    </w:p>
    <w:p w:rsidR="00705CC4" w:rsidRDefault="00705CC4">
      <w:pPr>
        <w:spacing w:line="312" w:lineRule="auto"/>
        <w:ind w:firstLineChars="1800" w:firstLine="4320"/>
        <w:rPr>
          <w:rFonts w:ascii="宋体" w:hAnsi="宋体" w:cs="宋体"/>
          <w:sz w:val="24"/>
        </w:rPr>
      </w:pPr>
    </w:p>
    <w:p w:rsidR="00705CC4" w:rsidRDefault="00705CC4">
      <w:pPr>
        <w:spacing w:line="312" w:lineRule="auto"/>
        <w:ind w:firstLineChars="1800" w:firstLine="4320"/>
        <w:rPr>
          <w:rFonts w:ascii="宋体" w:hAnsi="宋体" w:cs="宋体"/>
          <w:sz w:val="24"/>
        </w:rPr>
      </w:pPr>
    </w:p>
    <w:p w:rsidR="00705CC4" w:rsidRDefault="006D4B79">
      <w:pPr>
        <w:wordWrap w:val="0"/>
        <w:spacing w:line="312" w:lineRule="auto"/>
        <w:ind w:firstLineChars="200" w:firstLine="480"/>
        <w:jc w:val="right"/>
        <w:rPr>
          <w:rFonts w:ascii="宋体" w:hAnsi="宋体" w:cs="宋体"/>
          <w:sz w:val="24"/>
        </w:rPr>
      </w:pPr>
      <w:r>
        <w:rPr>
          <w:rFonts w:ascii="宋体" w:hAnsi="宋体" w:cs="宋体" w:hint="eastAsia"/>
          <w:sz w:val="24"/>
        </w:rPr>
        <w:t>投标人：（盖单位章）</w:t>
      </w:r>
      <w:r>
        <w:rPr>
          <w:rFonts w:ascii="宋体" w:hAnsi="宋体" w:cs="宋体" w:hint="eastAsia"/>
          <w:sz w:val="24"/>
        </w:rPr>
        <w:t xml:space="preserve"> </w:t>
      </w:r>
    </w:p>
    <w:p w:rsidR="00705CC4" w:rsidRDefault="006D4B79" w:rsidP="00705CC4">
      <w:pPr>
        <w:wordWrap w:val="0"/>
        <w:spacing w:beforeLines="50" w:afterLines="50" w:line="312" w:lineRule="auto"/>
        <w:jc w:val="right"/>
        <w:rPr>
          <w:rFonts w:ascii="宋体" w:hAnsi="宋体" w:cs="宋体"/>
          <w:sz w:val="24"/>
        </w:rPr>
      </w:pPr>
      <w:r>
        <w:rPr>
          <w:rFonts w:ascii="宋体" w:hAnsi="宋体" w:cs="宋体" w:hint="eastAsia"/>
          <w:sz w:val="24"/>
        </w:rPr>
        <w:t>法定代表人或其委托代理人：（签字或盖章）</w:t>
      </w:r>
      <w:r>
        <w:rPr>
          <w:rFonts w:ascii="宋体" w:hAnsi="宋体" w:cs="宋体" w:hint="eastAsia"/>
          <w:sz w:val="24"/>
        </w:rPr>
        <w:t xml:space="preserve"> </w:t>
      </w:r>
    </w:p>
    <w:p w:rsidR="00705CC4" w:rsidRDefault="00705CC4">
      <w:pPr>
        <w:spacing w:line="312" w:lineRule="auto"/>
        <w:ind w:firstLineChars="2400" w:firstLine="5760"/>
        <w:rPr>
          <w:rFonts w:ascii="宋体" w:hAnsi="宋体" w:cs="宋体"/>
          <w:sz w:val="24"/>
          <w:u w:val="single"/>
        </w:rPr>
      </w:pPr>
    </w:p>
    <w:p w:rsidR="00705CC4" w:rsidRDefault="006D4B79">
      <w:pPr>
        <w:spacing w:line="312" w:lineRule="auto"/>
        <w:ind w:firstLineChars="1800" w:firstLine="4320"/>
        <w:rPr>
          <w:rFonts w:ascii="宋体" w:hAnsi="宋体" w:cs="宋体"/>
          <w:sz w:val="24"/>
        </w:rPr>
      </w:pPr>
      <w:r>
        <w:rPr>
          <w:rFonts w:ascii="宋体" w:hAnsi="宋体" w:cs="宋体" w:hint="eastAsia"/>
          <w:sz w:val="24"/>
        </w:rPr>
        <w:t>年月日</w:t>
      </w: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spacing w:line="312" w:lineRule="auto"/>
        <w:rPr>
          <w:rFonts w:ascii="宋体" w:hAnsi="宋体" w:cs="宋体"/>
          <w:sz w:val="24"/>
        </w:rPr>
      </w:pPr>
    </w:p>
    <w:p w:rsidR="00705CC4" w:rsidRDefault="00705CC4">
      <w:pPr>
        <w:rPr>
          <w:rFonts w:ascii="宋体" w:hAnsi="宋体" w:cs="宋体"/>
          <w:sz w:val="24"/>
          <w:szCs w:val="24"/>
        </w:rPr>
      </w:pPr>
    </w:p>
    <w:p w:rsidR="00705CC4" w:rsidRDefault="00705CC4">
      <w:pPr>
        <w:rPr>
          <w:rFonts w:ascii="宋体" w:hAnsi="宋体" w:cs="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6D4B79">
      <w:pPr>
        <w:spacing w:line="360" w:lineRule="auto"/>
        <w:jc w:val="center"/>
        <w:outlineLvl w:val="1"/>
        <w:rPr>
          <w:rFonts w:ascii="仿宋_GB2312" w:eastAsia="仿宋_GB2312" w:hAnsi="宋体"/>
          <w:b/>
          <w:sz w:val="48"/>
          <w:szCs w:val="48"/>
        </w:rPr>
      </w:pPr>
      <w:bookmarkStart w:id="47" w:name="_Toc426467380"/>
      <w:r>
        <w:rPr>
          <w:rFonts w:ascii="仿宋_GB2312" w:eastAsia="仿宋_GB2312" w:hAnsi="宋体" w:hint="eastAsia"/>
          <w:b/>
          <w:sz w:val="48"/>
          <w:szCs w:val="48"/>
        </w:rPr>
        <w:t>第三章</w:t>
      </w:r>
      <w:r>
        <w:rPr>
          <w:rFonts w:ascii="仿宋_GB2312" w:eastAsia="仿宋_GB2312" w:hAnsi="宋体" w:hint="eastAsia"/>
          <w:b/>
          <w:sz w:val="48"/>
          <w:szCs w:val="48"/>
        </w:rPr>
        <w:t xml:space="preserve"> </w:t>
      </w:r>
      <w:r>
        <w:rPr>
          <w:rFonts w:ascii="仿宋_GB2312" w:eastAsia="仿宋_GB2312" w:hAnsi="宋体" w:hint="eastAsia"/>
          <w:b/>
          <w:sz w:val="48"/>
          <w:szCs w:val="48"/>
        </w:rPr>
        <w:t>评标办法</w:t>
      </w:r>
      <w:bookmarkEnd w:id="47"/>
    </w:p>
    <w:p w:rsidR="00705CC4" w:rsidRDefault="00705CC4">
      <w:pPr>
        <w:spacing w:line="360" w:lineRule="auto"/>
        <w:jc w:val="center"/>
        <w:outlineLvl w:val="1"/>
        <w:rPr>
          <w:rFonts w:ascii="仿宋_GB2312" w:eastAsia="仿宋_GB2312" w:hAnsi="宋体"/>
          <w:sz w:val="24"/>
          <w:szCs w:val="24"/>
        </w:rPr>
      </w:pPr>
    </w:p>
    <w:p w:rsidR="00705CC4" w:rsidRDefault="00705CC4">
      <w:pPr>
        <w:rPr>
          <w:rFonts w:ascii="仿宋_GB2312" w:eastAsia="仿宋_GB2312" w:hAnsi="宋体"/>
          <w:b/>
          <w:sz w:val="24"/>
          <w:szCs w:val="24"/>
        </w:rPr>
      </w:pPr>
      <w:bookmarkStart w:id="48" w:name="_Toc426467381"/>
      <w:bookmarkStart w:id="49" w:name="_Toc392081381"/>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705CC4">
      <w:pPr>
        <w:rPr>
          <w:rFonts w:ascii="仿宋_GB2312" w:eastAsia="仿宋_GB2312" w:hAnsi="宋体"/>
          <w:b/>
          <w:sz w:val="24"/>
          <w:szCs w:val="24"/>
        </w:rPr>
      </w:pPr>
    </w:p>
    <w:p w:rsidR="00705CC4" w:rsidRDefault="006D4B79">
      <w:pPr>
        <w:pStyle w:val="20"/>
        <w:jc w:val="center"/>
        <w:rPr>
          <w:rFonts w:ascii="黑体"/>
        </w:rPr>
      </w:pPr>
      <w:bookmarkStart w:id="50" w:name="_Toc364931956"/>
      <w:bookmarkStart w:id="51" w:name="_Toc430026935"/>
      <w:bookmarkEnd w:id="48"/>
      <w:bookmarkEnd w:id="49"/>
      <w:r>
        <w:rPr>
          <w:rFonts w:ascii="黑体" w:hint="eastAsia"/>
        </w:rPr>
        <w:br w:type="page"/>
      </w:r>
    </w:p>
    <w:p w:rsidR="00705CC4" w:rsidRDefault="006D4B79">
      <w:pPr>
        <w:pStyle w:val="3"/>
        <w:spacing w:before="120" w:after="120" w:line="240" w:lineRule="auto"/>
        <w:rPr>
          <w:rFonts w:ascii="黑体" w:eastAsia="黑体"/>
          <w:b w:val="0"/>
          <w:sz w:val="28"/>
          <w:szCs w:val="28"/>
        </w:rPr>
      </w:pPr>
      <w:bookmarkStart w:id="52" w:name="_Toc428868411"/>
      <w:r>
        <w:rPr>
          <w:rFonts w:ascii="黑体" w:eastAsia="黑体" w:hint="eastAsia"/>
          <w:b w:val="0"/>
          <w:sz w:val="28"/>
          <w:szCs w:val="28"/>
        </w:rPr>
        <w:lastRenderedPageBreak/>
        <w:t>评标办法前附表</w:t>
      </w:r>
      <w:bookmarkEnd w:id="52"/>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705CC4">
        <w:trPr>
          <w:trHeight w:val="512"/>
          <w:jc w:val="center"/>
        </w:trPr>
        <w:tc>
          <w:tcPr>
            <w:tcW w:w="1523" w:type="dxa"/>
            <w:gridSpan w:val="2"/>
            <w:vAlign w:val="center"/>
          </w:tcPr>
          <w:p w:rsidR="00705CC4" w:rsidRDefault="006D4B79">
            <w:pPr>
              <w:jc w:val="center"/>
              <w:rPr>
                <w:rFonts w:ascii="宋体"/>
                <w:sz w:val="22"/>
                <w:szCs w:val="22"/>
              </w:rPr>
            </w:pPr>
            <w:r>
              <w:rPr>
                <w:rFonts w:ascii="宋体" w:hAnsi="宋体" w:hint="eastAsia"/>
                <w:sz w:val="22"/>
                <w:szCs w:val="22"/>
              </w:rPr>
              <w:t>条款号</w:t>
            </w:r>
          </w:p>
        </w:tc>
        <w:tc>
          <w:tcPr>
            <w:tcW w:w="1908" w:type="dxa"/>
            <w:vAlign w:val="center"/>
          </w:tcPr>
          <w:p w:rsidR="00705CC4" w:rsidRDefault="006D4B79">
            <w:pPr>
              <w:jc w:val="center"/>
              <w:rPr>
                <w:rFonts w:ascii="宋体"/>
                <w:sz w:val="22"/>
                <w:szCs w:val="22"/>
              </w:rPr>
            </w:pPr>
            <w:r>
              <w:rPr>
                <w:rFonts w:ascii="宋体" w:hAnsi="宋体" w:hint="eastAsia"/>
                <w:sz w:val="22"/>
                <w:szCs w:val="22"/>
              </w:rPr>
              <w:t>评审因素</w:t>
            </w:r>
          </w:p>
        </w:tc>
        <w:tc>
          <w:tcPr>
            <w:tcW w:w="5783" w:type="dxa"/>
            <w:vAlign w:val="center"/>
          </w:tcPr>
          <w:p w:rsidR="00705CC4" w:rsidRDefault="006D4B79">
            <w:pPr>
              <w:jc w:val="center"/>
              <w:rPr>
                <w:rFonts w:ascii="宋体"/>
                <w:sz w:val="22"/>
                <w:szCs w:val="22"/>
              </w:rPr>
            </w:pPr>
            <w:r>
              <w:rPr>
                <w:rFonts w:ascii="宋体" w:hAnsi="宋体" w:hint="eastAsia"/>
                <w:sz w:val="22"/>
                <w:szCs w:val="22"/>
              </w:rPr>
              <w:t>评审标准</w:t>
            </w:r>
          </w:p>
        </w:tc>
      </w:tr>
      <w:tr w:rsidR="00705CC4">
        <w:trPr>
          <w:trHeight w:val="461"/>
          <w:jc w:val="center"/>
        </w:trPr>
        <w:tc>
          <w:tcPr>
            <w:tcW w:w="741" w:type="dxa"/>
            <w:vMerge w:val="restart"/>
            <w:vAlign w:val="center"/>
          </w:tcPr>
          <w:p w:rsidR="00705CC4" w:rsidRDefault="006D4B79">
            <w:pPr>
              <w:jc w:val="center"/>
              <w:rPr>
                <w:rFonts w:ascii="宋体"/>
                <w:sz w:val="22"/>
                <w:szCs w:val="22"/>
              </w:rPr>
            </w:pPr>
            <w:r>
              <w:rPr>
                <w:rFonts w:ascii="宋体" w:hAnsi="宋体"/>
                <w:sz w:val="22"/>
                <w:szCs w:val="22"/>
              </w:rPr>
              <w:t>2.1.1</w:t>
            </w:r>
          </w:p>
        </w:tc>
        <w:tc>
          <w:tcPr>
            <w:tcW w:w="782" w:type="dxa"/>
            <w:vMerge w:val="restart"/>
            <w:vAlign w:val="center"/>
          </w:tcPr>
          <w:p w:rsidR="00705CC4" w:rsidRDefault="006D4B79">
            <w:pPr>
              <w:jc w:val="center"/>
              <w:rPr>
                <w:rFonts w:ascii="宋体"/>
                <w:sz w:val="22"/>
                <w:szCs w:val="22"/>
              </w:rPr>
            </w:pPr>
            <w:r>
              <w:rPr>
                <w:rFonts w:ascii="宋体" w:hAnsi="宋体" w:hint="eastAsia"/>
                <w:sz w:val="22"/>
                <w:szCs w:val="22"/>
              </w:rPr>
              <w:t>形式评审标准</w:t>
            </w:r>
          </w:p>
        </w:tc>
        <w:tc>
          <w:tcPr>
            <w:tcW w:w="1908" w:type="dxa"/>
            <w:vAlign w:val="center"/>
          </w:tcPr>
          <w:p w:rsidR="00705CC4" w:rsidRDefault="006D4B79">
            <w:pPr>
              <w:jc w:val="center"/>
              <w:rPr>
                <w:rFonts w:ascii="宋体"/>
                <w:sz w:val="22"/>
                <w:szCs w:val="22"/>
              </w:rPr>
            </w:pPr>
            <w:r>
              <w:rPr>
                <w:rFonts w:ascii="宋体" w:hAnsi="宋体" w:hint="eastAsia"/>
                <w:sz w:val="24"/>
                <w:szCs w:val="24"/>
              </w:rPr>
              <w:t>投标人名称</w:t>
            </w:r>
          </w:p>
        </w:tc>
        <w:tc>
          <w:tcPr>
            <w:tcW w:w="5783" w:type="dxa"/>
            <w:vAlign w:val="center"/>
          </w:tcPr>
          <w:p w:rsidR="00705CC4" w:rsidRDefault="006D4B79">
            <w:pPr>
              <w:rPr>
                <w:rFonts w:ascii="宋体"/>
                <w:sz w:val="22"/>
                <w:szCs w:val="22"/>
              </w:rPr>
            </w:pPr>
            <w:r>
              <w:rPr>
                <w:rFonts w:ascii="宋体" w:hAnsi="宋体" w:hint="eastAsia"/>
                <w:sz w:val="24"/>
                <w:szCs w:val="24"/>
              </w:rPr>
              <w:t>与营业执照一致</w:t>
            </w:r>
          </w:p>
        </w:tc>
      </w:tr>
      <w:tr w:rsidR="00705CC4">
        <w:trPr>
          <w:trHeight w:val="367"/>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pStyle w:val="Default"/>
              <w:spacing w:line="340" w:lineRule="exact"/>
              <w:jc w:val="center"/>
              <w:rPr>
                <w:rFonts w:hAnsi="宋体"/>
                <w:color w:val="auto"/>
                <w:kern w:val="2"/>
                <w:sz w:val="22"/>
                <w:szCs w:val="22"/>
              </w:rPr>
            </w:pPr>
            <w:r>
              <w:rPr>
                <w:rFonts w:ascii="新宋体" w:eastAsia="新宋体" w:hAnsi="新宋体" w:cs="宋体" w:hint="eastAsia"/>
                <w:color w:val="auto"/>
              </w:rPr>
              <w:t>投标文件签字盖章</w:t>
            </w:r>
          </w:p>
        </w:tc>
        <w:tc>
          <w:tcPr>
            <w:tcW w:w="5783" w:type="dxa"/>
            <w:vAlign w:val="center"/>
          </w:tcPr>
          <w:p w:rsidR="00705CC4" w:rsidRDefault="006D4B79">
            <w:pPr>
              <w:pStyle w:val="Default"/>
              <w:spacing w:line="340" w:lineRule="exact"/>
              <w:jc w:val="both"/>
              <w:rPr>
                <w:rFonts w:hAnsi="宋体"/>
                <w:color w:val="auto"/>
                <w:kern w:val="2"/>
                <w:sz w:val="22"/>
                <w:szCs w:val="22"/>
              </w:rPr>
            </w:pPr>
            <w:r>
              <w:rPr>
                <w:rFonts w:ascii="新宋体" w:eastAsia="新宋体" w:hAnsi="新宋体" w:cs="宋体" w:hint="eastAsia"/>
                <w:color w:val="auto"/>
              </w:rPr>
              <w:t>按招标文件的规定及格式进行签字或盖章</w:t>
            </w:r>
          </w:p>
        </w:tc>
      </w:tr>
      <w:tr w:rsidR="00705CC4">
        <w:trPr>
          <w:trHeight w:val="462"/>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4"/>
                <w:szCs w:val="24"/>
              </w:rPr>
              <w:t>投标文件格式</w:t>
            </w:r>
          </w:p>
        </w:tc>
        <w:tc>
          <w:tcPr>
            <w:tcW w:w="5783" w:type="dxa"/>
            <w:vAlign w:val="center"/>
          </w:tcPr>
          <w:p w:rsidR="00705CC4" w:rsidRDefault="006D4B79">
            <w:pPr>
              <w:rPr>
                <w:rFonts w:ascii="宋体"/>
                <w:sz w:val="22"/>
                <w:szCs w:val="22"/>
              </w:rPr>
            </w:pPr>
            <w:r>
              <w:rPr>
                <w:rFonts w:ascii="宋体" w:hAnsi="宋体" w:hint="eastAsia"/>
                <w:sz w:val="24"/>
                <w:szCs w:val="24"/>
              </w:rPr>
              <w:t>符合第八章“投标文件格式”的要求</w:t>
            </w:r>
          </w:p>
        </w:tc>
      </w:tr>
      <w:tr w:rsidR="00705CC4">
        <w:trPr>
          <w:trHeight w:val="450"/>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4"/>
                <w:szCs w:val="24"/>
              </w:rPr>
              <w:t>报价唯一</w:t>
            </w:r>
          </w:p>
        </w:tc>
        <w:tc>
          <w:tcPr>
            <w:tcW w:w="5783" w:type="dxa"/>
            <w:vAlign w:val="center"/>
          </w:tcPr>
          <w:p w:rsidR="00705CC4" w:rsidRDefault="006D4B79">
            <w:pPr>
              <w:rPr>
                <w:rFonts w:ascii="宋体"/>
                <w:sz w:val="22"/>
                <w:szCs w:val="22"/>
              </w:rPr>
            </w:pPr>
            <w:r>
              <w:rPr>
                <w:rFonts w:ascii="宋体" w:hAnsi="宋体" w:hint="eastAsia"/>
                <w:sz w:val="24"/>
                <w:szCs w:val="24"/>
              </w:rPr>
              <w:t>只能有一个有效报价</w:t>
            </w:r>
          </w:p>
        </w:tc>
      </w:tr>
      <w:tr w:rsidR="00705CC4">
        <w:trPr>
          <w:trHeight w:val="549"/>
          <w:jc w:val="center"/>
        </w:trPr>
        <w:tc>
          <w:tcPr>
            <w:tcW w:w="741" w:type="dxa"/>
            <w:vMerge w:val="restart"/>
            <w:vAlign w:val="center"/>
          </w:tcPr>
          <w:p w:rsidR="00705CC4" w:rsidRDefault="006D4B79">
            <w:pPr>
              <w:jc w:val="center"/>
              <w:rPr>
                <w:rFonts w:ascii="宋体"/>
                <w:sz w:val="22"/>
                <w:szCs w:val="22"/>
              </w:rPr>
            </w:pPr>
            <w:r>
              <w:rPr>
                <w:rFonts w:ascii="宋体" w:hAnsi="宋体"/>
                <w:sz w:val="22"/>
                <w:szCs w:val="22"/>
              </w:rPr>
              <w:t>2.1.2</w:t>
            </w:r>
          </w:p>
        </w:tc>
        <w:tc>
          <w:tcPr>
            <w:tcW w:w="782" w:type="dxa"/>
            <w:vMerge w:val="restart"/>
            <w:vAlign w:val="center"/>
          </w:tcPr>
          <w:p w:rsidR="00705CC4" w:rsidRDefault="006D4B79">
            <w:pPr>
              <w:jc w:val="center"/>
              <w:rPr>
                <w:rFonts w:ascii="宋体"/>
                <w:sz w:val="22"/>
                <w:szCs w:val="22"/>
              </w:rPr>
            </w:pPr>
            <w:r>
              <w:rPr>
                <w:rFonts w:ascii="宋体" w:hAnsi="宋体" w:hint="eastAsia"/>
                <w:sz w:val="22"/>
                <w:szCs w:val="22"/>
              </w:rPr>
              <w:t>资格评审标准</w:t>
            </w:r>
          </w:p>
        </w:tc>
        <w:tc>
          <w:tcPr>
            <w:tcW w:w="1908" w:type="dxa"/>
            <w:vAlign w:val="center"/>
          </w:tcPr>
          <w:p w:rsidR="00705CC4" w:rsidRDefault="006D4B79">
            <w:pPr>
              <w:jc w:val="center"/>
              <w:rPr>
                <w:rFonts w:ascii="宋体"/>
                <w:sz w:val="22"/>
                <w:szCs w:val="22"/>
              </w:rPr>
            </w:pPr>
            <w:r>
              <w:rPr>
                <w:rFonts w:ascii="宋体" w:hAnsi="宋体" w:hint="eastAsia"/>
                <w:sz w:val="22"/>
                <w:szCs w:val="22"/>
              </w:rPr>
              <w:t>营业执照</w:t>
            </w:r>
          </w:p>
        </w:tc>
        <w:tc>
          <w:tcPr>
            <w:tcW w:w="5783" w:type="dxa"/>
            <w:vAlign w:val="center"/>
          </w:tcPr>
          <w:p w:rsidR="00705CC4" w:rsidRDefault="006D4B79">
            <w:pPr>
              <w:rPr>
                <w:rFonts w:ascii="宋体"/>
                <w:sz w:val="22"/>
                <w:szCs w:val="22"/>
              </w:rPr>
            </w:pPr>
            <w:r>
              <w:rPr>
                <w:rFonts w:ascii="宋体" w:hAnsi="宋体" w:hint="eastAsia"/>
                <w:sz w:val="22"/>
                <w:szCs w:val="22"/>
              </w:rPr>
              <w:t>具备有效的营业执照</w:t>
            </w:r>
          </w:p>
        </w:tc>
      </w:tr>
      <w:tr w:rsidR="00705CC4">
        <w:trPr>
          <w:trHeight w:val="61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int="eastAsia"/>
                <w:sz w:val="22"/>
                <w:szCs w:val="22"/>
              </w:rPr>
              <w:t>信用查询</w:t>
            </w:r>
          </w:p>
        </w:tc>
        <w:tc>
          <w:tcPr>
            <w:tcW w:w="5783" w:type="dxa"/>
            <w:vAlign w:val="center"/>
          </w:tcPr>
          <w:p w:rsidR="00705CC4" w:rsidRDefault="006D4B79">
            <w:pPr>
              <w:rPr>
                <w:rFonts w:ascii="宋体" w:hAnsi="宋体" w:cs="宋体"/>
                <w:bCs/>
                <w:sz w:val="22"/>
                <w:szCs w:val="22"/>
              </w:rPr>
            </w:pPr>
            <w:r>
              <w:rPr>
                <w:rFonts w:ascii="宋体" w:hAnsi="宋体" w:cs="宋体" w:hint="eastAsia"/>
                <w:bCs/>
                <w:sz w:val="22"/>
                <w:szCs w:val="22"/>
              </w:rPr>
              <w:t>投标人需提供全国法院失信被执行人名单信息公布和查询系统，</w:t>
            </w:r>
            <w:r>
              <w:rPr>
                <w:rFonts w:ascii="宋体" w:hAnsi="宋体" w:cs="宋体" w:hint="eastAsia"/>
                <w:bCs/>
                <w:sz w:val="22"/>
                <w:szCs w:val="22"/>
              </w:rPr>
              <w:t>http://shixin.court.gov.cn/</w:t>
            </w:r>
            <w:proofErr w:type="gramStart"/>
            <w:r>
              <w:rPr>
                <w:rFonts w:ascii="宋体" w:hAnsi="宋体" w:cs="宋体" w:hint="eastAsia"/>
                <w:bCs/>
                <w:sz w:val="22"/>
                <w:szCs w:val="22"/>
              </w:rPr>
              <w:t>”</w:t>
            </w:r>
            <w:proofErr w:type="gramEnd"/>
            <w:r>
              <w:rPr>
                <w:rFonts w:ascii="宋体" w:hAnsi="宋体" w:cs="宋体" w:hint="eastAsia"/>
                <w:bCs/>
                <w:sz w:val="22"/>
                <w:szCs w:val="22"/>
              </w:rPr>
              <w:t>,</w:t>
            </w:r>
            <w:r>
              <w:rPr>
                <w:rFonts w:ascii="宋体" w:hAnsi="宋体" w:cs="宋体" w:hint="eastAsia"/>
                <w:bCs/>
                <w:sz w:val="22"/>
                <w:szCs w:val="22"/>
              </w:rPr>
              <w:t>并应用查询结果，凡被列入的，依法限制其参与投标和工程建设。”投标人也需提供</w:t>
            </w:r>
            <w:r>
              <w:rPr>
                <w:rFonts w:ascii="宋体" w:hAnsi="宋体" w:cs="宋体" w:hint="eastAsia"/>
                <w:bCs/>
                <w:sz w:val="22"/>
                <w:szCs w:val="22"/>
              </w:rPr>
              <w:t xml:space="preserve"> </w:t>
            </w:r>
            <w:r>
              <w:rPr>
                <w:rFonts w:ascii="宋体" w:hAnsi="宋体" w:cs="宋体" w:hint="eastAsia"/>
                <w:bCs/>
                <w:sz w:val="22"/>
                <w:szCs w:val="22"/>
              </w:rPr>
              <w:t>“信用中国”网站（</w:t>
            </w:r>
            <w:r>
              <w:rPr>
                <w:rFonts w:ascii="宋体" w:hAnsi="宋体" w:cs="宋体" w:hint="eastAsia"/>
                <w:bCs/>
                <w:sz w:val="22"/>
                <w:szCs w:val="22"/>
              </w:rPr>
              <w:t>www.creditchina.gov.cn</w:t>
            </w:r>
            <w:r>
              <w:rPr>
                <w:rFonts w:ascii="宋体" w:hAnsi="宋体" w:cs="宋体" w:hint="eastAsia"/>
                <w:bCs/>
                <w:sz w:val="22"/>
                <w:szCs w:val="22"/>
              </w:rPr>
              <w:t>）的“失信被执行人”和“重大税收违法案件当事人名单”、“中国政府采购”网站（</w:t>
            </w:r>
            <w:r>
              <w:rPr>
                <w:rFonts w:ascii="宋体" w:hAnsi="宋体" w:cs="宋体" w:hint="eastAsia"/>
                <w:bCs/>
                <w:sz w:val="22"/>
                <w:szCs w:val="22"/>
              </w:rPr>
              <w:t>www.ccgp.gov.cn</w:t>
            </w:r>
            <w:r>
              <w:rPr>
                <w:rFonts w:ascii="宋体" w:hAnsi="宋体" w:cs="宋体" w:hint="eastAsia"/>
                <w:bCs/>
                <w:sz w:val="22"/>
                <w:szCs w:val="22"/>
              </w:rPr>
              <w:t>）的“政府采购严重违法失信行为记录名单”查询结果页面截图，若有不良记录，报名无效（执行财库【</w:t>
            </w:r>
            <w:r>
              <w:rPr>
                <w:rFonts w:ascii="宋体" w:hAnsi="宋体" w:cs="宋体" w:hint="eastAsia"/>
                <w:bCs/>
                <w:sz w:val="22"/>
                <w:szCs w:val="22"/>
              </w:rPr>
              <w:t>2016</w:t>
            </w:r>
            <w:r>
              <w:rPr>
                <w:rFonts w:ascii="宋体" w:hAnsi="宋体" w:cs="宋体" w:hint="eastAsia"/>
                <w:bCs/>
                <w:sz w:val="22"/>
                <w:szCs w:val="22"/>
              </w:rPr>
              <w:t>】</w:t>
            </w:r>
            <w:r>
              <w:rPr>
                <w:rFonts w:ascii="宋体" w:hAnsi="宋体" w:cs="宋体" w:hint="eastAsia"/>
                <w:bCs/>
                <w:sz w:val="22"/>
                <w:szCs w:val="22"/>
              </w:rPr>
              <w:t>125</w:t>
            </w:r>
            <w:r>
              <w:rPr>
                <w:rFonts w:ascii="宋体" w:hAnsi="宋体" w:cs="宋体" w:hint="eastAsia"/>
                <w:bCs/>
                <w:sz w:val="22"/>
                <w:szCs w:val="22"/>
              </w:rPr>
              <w:t>号文）（以网上公示为准）。</w:t>
            </w:r>
          </w:p>
        </w:tc>
      </w:tr>
      <w:tr w:rsidR="00705CC4">
        <w:trPr>
          <w:trHeight w:val="523"/>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autoSpaceDE w:val="0"/>
              <w:spacing w:line="360" w:lineRule="auto"/>
              <w:jc w:val="center"/>
              <w:rPr>
                <w:rFonts w:ascii="宋体" w:hAnsi="宋体" w:cs="宋体"/>
                <w:sz w:val="22"/>
                <w:szCs w:val="22"/>
              </w:rPr>
            </w:pPr>
            <w:r>
              <w:rPr>
                <w:rFonts w:ascii="宋体" w:hAnsi="宋体" w:cs="宋体" w:hint="eastAsia"/>
                <w:sz w:val="22"/>
                <w:szCs w:val="22"/>
              </w:rPr>
              <w:t>其他要求</w:t>
            </w:r>
          </w:p>
        </w:tc>
        <w:tc>
          <w:tcPr>
            <w:tcW w:w="5783" w:type="dxa"/>
            <w:vAlign w:val="center"/>
          </w:tcPr>
          <w:p w:rsidR="00705CC4" w:rsidRDefault="006D4B79">
            <w:pPr>
              <w:autoSpaceDE w:val="0"/>
              <w:spacing w:line="360" w:lineRule="auto"/>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投标人可最多对两个标段进行投标，但只可按标段由前至后的顺序中前一个标段。</w:t>
            </w:r>
            <w:r>
              <w:rPr>
                <w:rFonts w:ascii="宋体" w:hAnsi="宋体" w:cs="宋体" w:hint="eastAsia"/>
                <w:sz w:val="22"/>
                <w:szCs w:val="22"/>
              </w:rPr>
              <w:t>2.</w:t>
            </w:r>
            <w:r>
              <w:rPr>
                <w:rFonts w:ascii="宋体" w:hAnsi="宋体" w:cs="宋体" w:hint="eastAsia"/>
                <w:sz w:val="22"/>
                <w:szCs w:val="22"/>
              </w:rPr>
              <w:t>本项目不接受联合体投标；</w:t>
            </w:r>
          </w:p>
        </w:tc>
      </w:tr>
      <w:tr w:rsidR="00705CC4">
        <w:trPr>
          <w:trHeight w:val="454"/>
          <w:jc w:val="center"/>
        </w:trPr>
        <w:tc>
          <w:tcPr>
            <w:tcW w:w="741" w:type="dxa"/>
            <w:vMerge w:val="restart"/>
            <w:vAlign w:val="center"/>
          </w:tcPr>
          <w:p w:rsidR="00705CC4" w:rsidRDefault="006D4B79">
            <w:pPr>
              <w:jc w:val="center"/>
              <w:rPr>
                <w:rFonts w:ascii="宋体"/>
                <w:sz w:val="22"/>
                <w:szCs w:val="22"/>
              </w:rPr>
            </w:pPr>
            <w:r>
              <w:rPr>
                <w:rFonts w:ascii="宋体" w:hAnsi="宋体"/>
                <w:sz w:val="22"/>
                <w:szCs w:val="22"/>
              </w:rPr>
              <w:t>2.1.3</w:t>
            </w:r>
          </w:p>
        </w:tc>
        <w:tc>
          <w:tcPr>
            <w:tcW w:w="782" w:type="dxa"/>
            <w:vMerge w:val="restart"/>
            <w:vAlign w:val="center"/>
          </w:tcPr>
          <w:p w:rsidR="00705CC4" w:rsidRDefault="006D4B79">
            <w:pPr>
              <w:jc w:val="center"/>
              <w:rPr>
                <w:rFonts w:ascii="宋体"/>
                <w:sz w:val="22"/>
                <w:szCs w:val="22"/>
              </w:rPr>
            </w:pPr>
            <w:r>
              <w:rPr>
                <w:rFonts w:ascii="宋体" w:hAnsi="宋体" w:hint="eastAsia"/>
                <w:sz w:val="22"/>
                <w:szCs w:val="22"/>
              </w:rPr>
              <w:t>响应性</w:t>
            </w:r>
          </w:p>
          <w:p w:rsidR="00705CC4" w:rsidRDefault="006D4B79">
            <w:pPr>
              <w:jc w:val="center"/>
              <w:rPr>
                <w:rFonts w:ascii="宋体"/>
                <w:sz w:val="22"/>
                <w:szCs w:val="22"/>
              </w:rPr>
            </w:pPr>
            <w:r>
              <w:rPr>
                <w:rFonts w:ascii="宋体" w:hAnsi="宋体" w:hint="eastAsia"/>
                <w:sz w:val="22"/>
                <w:szCs w:val="22"/>
              </w:rPr>
              <w:t>评审标准</w:t>
            </w:r>
          </w:p>
        </w:tc>
        <w:tc>
          <w:tcPr>
            <w:tcW w:w="1908" w:type="dxa"/>
            <w:vAlign w:val="center"/>
          </w:tcPr>
          <w:p w:rsidR="00705CC4" w:rsidRDefault="006D4B79">
            <w:pPr>
              <w:autoSpaceDE w:val="0"/>
              <w:spacing w:line="360" w:lineRule="auto"/>
              <w:jc w:val="center"/>
              <w:rPr>
                <w:rFonts w:ascii="宋体" w:hAnsi="宋体" w:cs="宋体"/>
                <w:sz w:val="24"/>
                <w:szCs w:val="24"/>
              </w:rPr>
            </w:pPr>
            <w:r>
              <w:rPr>
                <w:rFonts w:ascii="宋体" w:hAnsi="宋体" w:cs="宋体" w:hint="eastAsia"/>
                <w:sz w:val="24"/>
                <w:szCs w:val="24"/>
              </w:rPr>
              <w:t>投标内容</w:t>
            </w:r>
          </w:p>
        </w:tc>
        <w:tc>
          <w:tcPr>
            <w:tcW w:w="5783" w:type="dxa"/>
            <w:vAlign w:val="center"/>
          </w:tcPr>
          <w:p w:rsidR="00705CC4" w:rsidRDefault="006D4B79">
            <w:pPr>
              <w:autoSpaceDE w:val="0"/>
              <w:spacing w:line="360" w:lineRule="auto"/>
              <w:rPr>
                <w:rFonts w:ascii="宋体" w:hAnsi="宋体" w:cs="宋体"/>
                <w:sz w:val="24"/>
                <w:szCs w:val="24"/>
              </w:rPr>
            </w:pPr>
            <w:r>
              <w:rPr>
                <w:rFonts w:ascii="宋体" w:hAnsi="宋体" w:cs="宋体" w:hint="eastAsia"/>
                <w:sz w:val="24"/>
                <w:szCs w:val="24"/>
              </w:rPr>
              <w:t>招标文件、答疑纪要以及补充文件范围内的全部内容</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工期</w:t>
            </w:r>
          </w:p>
        </w:tc>
        <w:tc>
          <w:tcPr>
            <w:tcW w:w="5783" w:type="dxa"/>
            <w:vAlign w:val="center"/>
          </w:tcPr>
          <w:p w:rsidR="00705CC4" w:rsidRDefault="006D4B79">
            <w:pPr>
              <w:rPr>
                <w:rFonts w:ascii="宋体"/>
                <w:sz w:val="22"/>
                <w:szCs w:val="22"/>
              </w:rPr>
            </w:pPr>
            <w:r>
              <w:rPr>
                <w:rFonts w:ascii="宋体" w:hAnsi="宋体" w:hint="eastAsia"/>
                <w:sz w:val="22"/>
                <w:szCs w:val="22"/>
              </w:rPr>
              <w:t>90</w:t>
            </w:r>
            <w:proofErr w:type="gramStart"/>
            <w:r>
              <w:rPr>
                <w:rFonts w:ascii="宋体" w:hAnsi="宋体" w:hint="eastAsia"/>
                <w:sz w:val="22"/>
                <w:szCs w:val="22"/>
              </w:rPr>
              <w:t>日历天</w:t>
            </w:r>
            <w:proofErr w:type="gramEnd"/>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工程质量</w:t>
            </w:r>
          </w:p>
        </w:tc>
        <w:tc>
          <w:tcPr>
            <w:tcW w:w="5783" w:type="dxa"/>
            <w:vAlign w:val="center"/>
          </w:tcPr>
          <w:p w:rsidR="00705CC4" w:rsidRDefault="006D4B79">
            <w:pPr>
              <w:rPr>
                <w:rFonts w:ascii="宋体"/>
                <w:sz w:val="22"/>
                <w:szCs w:val="22"/>
              </w:rPr>
            </w:pPr>
            <w:r>
              <w:rPr>
                <w:rFonts w:ascii="宋体" w:hAnsi="宋体" w:hint="eastAsia"/>
                <w:sz w:val="22"/>
                <w:szCs w:val="22"/>
              </w:rPr>
              <w:t>合格</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投标有效期</w:t>
            </w:r>
          </w:p>
        </w:tc>
        <w:tc>
          <w:tcPr>
            <w:tcW w:w="5783" w:type="dxa"/>
            <w:vAlign w:val="center"/>
          </w:tcPr>
          <w:p w:rsidR="00705CC4" w:rsidRDefault="006D4B79">
            <w:pPr>
              <w:rPr>
                <w:rFonts w:ascii="宋体"/>
                <w:sz w:val="22"/>
                <w:szCs w:val="22"/>
              </w:rPr>
            </w:pPr>
            <w:r>
              <w:rPr>
                <w:rFonts w:ascii="宋体" w:hAnsi="宋体"/>
                <w:sz w:val="22"/>
                <w:szCs w:val="22"/>
              </w:rPr>
              <w:t>60</w:t>
            </w:r>
            <w:r>
              <w:rPr>
                <w:rFonts w:ascii="宋体" w:hAnsi="宋体" w:hint="eastAsia"/>
                <w:sz w:val="22"/>
                <w:szCs w:val="22"/>
              </w:rPr>
              <w:t>日历天（从投标截止之日算起）</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投标保证金</w:t>
            </w:r>
          </w:p>
        </w:tc>
        <w:tc>
          <w:tcPr>
            <w:tcW w:w="5783" w:type="dxa"/>
            <w:vAlign w:val="center"/>
          </w:tcPr>
          <w:p w:rsidR="00705CC4" w:rsidRDefault="006D4B79">
            <w:pPr>
              <w:rPr>
                <w:rFonts w:ascii="宋体"/>
                <w:sz w:val="22"/>
                <w:szCs w:val="22"/>
              </w:rPr>
            </w:pPr>
            <w:r>
              <w:rPr>
                <w:rFonts w:ascii="宋体" w:hAnsi="宋体" w:hint="eastAsia"/>
                <w:sz w:val="22"/>
                <w:szCs w:val="22"/>
              </w:rPr>
              <w:t>符合第二章“投标人须知”第</w:t>
            </w:r>
            <w:r>
              <w:rPr>
                <w:rFonts w:ascii="宋体" w:hAnsi="宋体"/>
                <w:sz w:val="22"/>
                <w:szCs w:val="22"/>
              </w:rPr>
              <w:t>3.4.1</w:t>
            </w:r>
            <w:r>
              <w:rPr>
                <w:rFonts w:ascii="宋体" w:hAnsi="宋体" w:hint="eastAsia"/>
                <w:sz w:val="22"/>
                <w:szCs w:val="22"/>
              </w:rPr>
              <w:t>项规定</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已标价工程量清单</w:t>
            </w:r>
          </w:p>
        </w:tc>
        <w:tc>
          <w:tcPr>
            <w:tcW w:w="5783" w:type="dxa"/>
            <w:vAlign w:val="center"/>
          </w:tcPr>
          <w:p w:rsidR="00705CC4" w:rsidRDefault="006D4B79">
            <w:pPr>
              <w:rPr>
                <w:rFonts w:ascii="宋体"/>
                <w:sz w:val="22"/>
                <w:szCs w:val="22"/>
              </w:rPr>
            </w:pPr>
            <w:r>
              <w:rPr>
                <w:rFonts w:ascii="宋体" w:hAnsi="宋体" w:hint="eastAsia"/>
                <w:sz w:val="22"/>
                <w:szCs w:val="22"/>
              </w:rPr>
              <w:t>符合第五章“工程量清单”。</w:t>
            </w:r>
          </w:p>
        </w:tc>
      </w:tr>
      <w:tr w:rsidR="00705CC4">
        <w:trPr>
          <w:trHeight w:val="454"/>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pStyle w:val="Default"/>
              <w:spacing w:line="340" w:lineRule="exact"/>
              <w:jc w:val="center"/>
              <w:rPr>
                <w:rFonts w:ascii="新宋体" w:eastAsia="新宋体" w:hAnsi="新宋体" w:cs="宋体"/>
                <w:color w:val="auto"/>
              </w:rPr>
            </w:pPr>
            <w:r>
              <w:rPr>
                <w:rFonts w:ascii="新宋体" w:eastAsia="新宋体" w:hAnsi="新宋体" w:cs="宋体" w:hint="eastAsia"/>
                <w:color w:val="auto"/>
                <w:sz w:val="22"/>
                <w:szCs w:val="22"/>
              </w:rPr>
              <w:t>权利义务</w:t>
            </w:r>
          </w:p>
        </w:tc>
        <w:tc>
          <w:tcPr>
            <w:tcW w:w="5783" w:type="dxa"/>
            <w:vAlign w:val="center"/>
          </w:tcPr>
          <w:p w:rsidR="00705CC4" w:rsidRDefault="006D4B79">
            <w:pPr>
              <w:spacing w:line="340" w:lineRule="exact"/>
              <w:rPr>
                <w:sz w:val="22"/>
                <w:szCs w:val="22"/>
              </w:rPr>
            </w:pPr>
            <w:r>
              <w:rPr>
                <w:rFonts w:ascii="新宋体" w:eastAsia="新宋体" w:hAnsi="新宋体" w:cs="宋体" w:hint="eastAsia"/>
                <w:kern w:val="0"/>
                <w:sz w:val="22"/>
                <w:szCs w:val="22"/>
              </w:rPr>
              <w:t>符合第四章“合同条款及格式”规定</w:t>
            </w:r>
          </w:p>
        </w:tc>
      </w:tr>
      <w:tr w:rsidR="00705CC4">
        <w:trPr>
          <w:trHeight w:val="412"/>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jc w:val="center"/>
              <w:rPr>
                <w:rFonts w:ascii="宋体"/>
                <w:sz w:val="22"/>
                <w:szCs w:val="22"/>
              </w:rPr>
            </w:pPr>
            <w:r>
              <w:rPr>
                <w:rFonts w:ascii="宋体" w:hAnsi="宋体" w:hint="eastAsia"/>
                <w:sz w:val="22"/>
                <w:szCs w:val="22"/>
              </w:rPr>
              <w:t>投标价格</w:t>
            </w:r>
          </w:p>
        </w:tc>
        <w:tc>
          <w:tcPr>
            <w:tcW w:w="5783" w:type="dxa"/>
            <w:vAlign w:val="center"/>
          </w:tcPr>
          <w:p w:rsidR="00705CC4" w:rsidRDefault="006D4B79">
            <w:pPr>
              <w:rPr>
                <w:rFonts w:ascii="宋体"/>
                <w:sz w:val="22"/>
                <w:szCs w:val="22"/>
              </w:rPr>
            </w:pPr>
            <w:r>
              <w:rPr>
                <w:rFonts w:ascii="宋体" w:hAnsi="宋体" w:hint="eastAsia"/>
                <w:sz w:val="22"/>
                <w:szCs w:val="22"/>
              </w:rPr>
              <w:t>不超过招标控制价</w:t>
            </w:r>
          </w:p>
        </w:tc>
      </w:tr>
      <w:tr w:rsidR="00705CC4">
        <w:trPr>
          <w:trHeight w:val="430"/>
          <w:jc w:val="center"/>
        </w:trPr>
        <w:tc>
          <w:tcPr>
            <w:tcW w:w="741" w:type="dxa"/>
            <w:vMerge/>
            <w:vAlign w:val="center"/>
          </w:tcPr>
          <w:p w:rsidR="00705CC4" w:rsidRDefault="00705CC4">
            <w:pPr>
              <w:jc w:val="center"/>
              <w:rPr>
                <w:rFonts w:ascii="宋体"/>
                <w:sz w:val="22"/>
                <w:szCs w:val="22"/>
              </w:rPr>
            </w:pPr>
          </w:p>
        </w:tc>
        <w:tc>
          <w:tcPr>
            <w:tcW w:w="782" w:type="dxa"/>
            <w:vMerge/>
            <w:vAlign w:val="center"/>
          </w:tcPr>
          <w:p w:rsidR="00705CC4" w:rsidRDefault="00705CC4">
            <w:pPr>
              <w:jc w:val="center"/>
              <w:rPr>
                <w:rFonts w:ascii="宋体"/>
                <w:sz w:val="22"/>
                <w:szCs w:val="22"/>
              </w:rPr>
            </w:pPr>
          </w:p>
        </w:tc>
        <w:tc>
          <w:tcPr>
            <w:tcW w:w="1908" w:type="dxa"/>
            <w:vAlign w:val="center"/>
          </w:tcPr>
          <w:p w:rsidR="00705CC4" w:rsidRDefault="006D4B79">
            <w:pPr>
              <w:spacing w:line="340" w:lineRule="exact"/>
              <w:jc w:val="center"/>
              <w:rPr>
                <w:rFonts w:ascii="宋体" w:cs="宋体"/>
                <w:kern w:val="0"/>
                <w:sz w:val="22"/>
                <w:szCs w:val="22"/>
              </w:rPr>
            </w:pPr>
            <w:r>
              <w:rPr>
                <w:rFonts w:ascii="宋体" w:hAnsi="宋体" w:cs="宋体" w:hint="eastAsia"/>
                <w:kern w:val="0"/>
                <w:sz w:val="22"/>
                <w:szCs w:val="22"/>
              </w:rPr>
              <w:t>其他实质性条款</w:t>
            </w:r>
          </w:p>
        </w:tc>
        <w:tc>
          <w:tcPr>
            <w:tcW w:w="5783" w:type="dxa"/>
            <w:vAlign w:val="center"/>
          </w:tcPr>
          <w:p w:rsidR="00705CC4" w:rsidRDefault="006D4B79">
            <w:pPr>
              <w:spacing w:line="340" w:lineRule="exact"/>
              <w:rPr>
                <w:rFonts w:ascii="宋体"/>
                <w:sz w:val="22"/>
                <w:szCs w:val="22"/>
              </w:rPr>
            </w:pPr>
            <w:r>
              <w:rPr>
                <w:rFonts w:ascii="宋体" w:hAnsi="宋体" w:hint="eastAsia"/>
                <w:sz w:val="22"/>
                <w:szCs w:val="22"/>
              </w:rPr>
              <w:t>符合招标文件的要求</w:t>
            </w:r>
          </w:p>
        </w:tc>
      </w:tr>
      <w:tr w:rsidR="00705CC4">
        <w:trPr>
          <w:trHeight w:val="368"/>
          <w:jc w:val="center"/>
        </w:trPr>
        <w:tc>
          <w:tcPr>
            <w:tcW w:w="1523" w:type="dxa"/>
            <w:gridSpan w:val="2"/>
            <w:vAlign w:val="center"/>
          </w:tcPr>
          <w:p w:rsidR="00705CC4" w:rsidRDefault="006D4B79">
            <w:pPr>
              <w:jc w:val="center"/>
              <w:rPr>
                <w:rFonts w:ascii="宋体"/>
                <w:sz w:val="22"/>
                <w:szCs w:val="22"/>
              </w:rPr>
            </w:pPr>
            <w:r>
              <w:rPr>
                <w:rFonts w:ascii="宋体" w:hAnsi="宋体" w:hint="eastAsia"/>
                <w:sz w:val="22"/>
                <w:szCs w:val="22"/>
              </w:rPr>
              <w:t>条款号</w:t>
            </w:r>
          </w:p>
        </w:tc>
        <w:tc>
          <w:tcPr>
            <w:tcW w:w="1908" w:type="dxa"/>
            <w:vAlign w:val="center"/>
          </w:tcPr>
          <w:p w:rsidR="00705CC4" w:rsidRDefault="006D4B79">
            <w:pPr>
              <w:jc w:val="center"/>
              <w:rPr>
                <w:rFonts w:ascii="宋体"/>
                <w:sz w:val="22"/>
                <w:szCs w:val="22"/>
              </w:rPr>
            </w:pPr>
            <w:r>
              <w:rPr>
                <w:rFonts w:ascii="宋体" w:hAnsi="宋体" w:hint="eastAsia"/>
                <w:sz w:val="22"/>
                <w:szCs w:val="22"/>
              </w:rPr>
              <w:t>条款内容</w:t>
            </w:r>
          </w:p>
        </w:tc>
        <w:tc>
          <w:tcPr>
            <w:tcW w:w="5783" w:type="dxa"/>
            <w:vAlign w:val="center"/>
          </w:tcPr>
          <w:p w:rsidR="00705CC4" w:rsidRDefault="006D4B79">
            <w:pPr>
              <w:jc w:val="center"/>
              <w:rPr>
                <w:rFonts w:ascii="宋体"/>
                <w:sz w:val="22"/>
                <w:szCs w:val="22"/>
              </w:rPr>
            </w:pPr>
            <w:r>
              <w:rPr>
                <w:rFonts w:ascii="宋体" w:hAnsi="宋体" w:hint="eastAsia"/>
                <w:sz w:val="22"/>
                <w:szCs w:val="22"/>
              </w:rPr>
              <w:t>编列内容</w:t>
            </w:r>
          </w:p>
        </w:tc>
      </w:tr>
      <w:tr w:rsidR="00705CC4">
        <w:trPr>
          <w:trHeight w:val="844"/>
          <w:jc w:val="center"/>
        </w:trPr>
        <w:tc>
          <w:tcPr>
            <w:tcW w:w="1523" w:type="dxa"/>
            <w:gridSpan w:val="2"/>
            <w:vAlign w:val="center"/>
          </w:tcPr>
          <w:p w:rsidR="00705CC4" w:rsidRDefault="006D4B79">
            <w:pPr>
              <w:jc w:val="center"/>
              <w:rPr>
                <w:rFonts w:ascii="宋体"/>
                <w:sz w:val="22"/>
                <w:szCs w:val="22"/>
              </w:rPr>
            </w:pPr>
            <w:r>
              <w:rPr>
                <w:rFonts w:ascii="宋体" w:hAnsi="宋体"/>
                <w:sz w:val="22"/>
                <w:szCs w:val="22"/>
              </w:rPr>
              <w:t>2.2.1</w:t>
            </w:r>
          </w:p>
        </w:tc>
        <w:tc>
          <w:tcPr>
            <w:tcW w:w="1908" w:type="dxa"/>
            <w:vAlign w:val="center"/>
          </w:tcPr>
          <w:p w:rsidR="00705CC4" w:rsidRDefault="006D4B79">
            <w:pPr>
              <w:jc w:val="center"/>
              <w:rPr>
                <w:rFonts w:ascii="宋体"/>
                <w:sz w:val="22"/>
                <w:szCs w:val="22"/>
              </w:rPr>
            </w:pPr>
            <w:r>
              <w:rPr>
                <w:rFonts w:ascii="宋体" w:hAnsi="宋体" w:hint="eastAsia"/>
                <w:sz w:val="22"/>
                <w:szCs w:val="22"/>
              </w:rPr>
              <w:t>分值构成</w:t>
            </w:r>
          </w:p>
          <w:p w:rsidR="00705CC4" w:rsidRDefault="006D4B79">
            <w:pPr>
              <w:jc w:val="center"/>
              <w:rPr>
                <w:rFonts w:ascii="宋体"/>
                <w:sz w:val="22"/>
                <w:szCs w:val="22"/>
              </w:rPr>
            </w:pPr>
            <w:r>
              <w:rPr>
                <w:rFonts w:ascii="宋体" w:hAnsi="宋体" w:hint="eastAsia"/>
                <w:sz w:val="22"/>
                <w:szCs w:val="22"/>
              </w:rPr>
              <w:t>（总分</w:t>
            </w:r>
            <w:r>
              <w:rPr>
                <w:rFonts w:ascii="宋体" w:hAnsi="宋体"/>
                <w:sz w:val="22"/>
                <w:szCs w:val="22"/>
              </w:rPr>
              <w:t>100</w:t>
            </w:r>
            <w:r>
              <w:rPr>
                <w:rFonts w:ascii="宋体" w:hAnsi="宋体" w:hint="eastAsia"/>
                <w:sz w:val="22"/>
                <w:szCs w:val="22"/>
              </w:rPr>
              <w:t>分）</w:t>
            </w:r>
          </w:p>
        </w:tc>
        <w:tc>
          <w:tcPr>
            <w:tcW w:w="5783" w:type="dxa"/>
            <w:vAlign w:val="center"/>
          </w:tcPr>
          <w:p w:rsidR="00705CC4" w:rsidRDefault="006D4B79">
            <w:pPr>
              <w:rPr>
                <w:rFonts w:ascii="宋体"/>
                <w:sz w:val="22"/>
                <w:szCs w:val="22"/>
              </w:rPr>
            </w:pPr>
            <w:r>
              <w:rPr>
                <w:rFonts w:ascii="宋体" w:hAnsi="宋体" w:hint="eastAsia"/>
                <w:sz w:val="22"/>
                <w:szCs w:val="22"/>
              </w:rPr>
              <w:t>商务标：</w:t>
            </w:r>
            <w:r>
              <w:rPr>
                <w:rFonts w:ascii="宋体" w:hAnsi="宋体" w:hint="eastAsia"/>
                <w:sz w:val="22"/>
                <w:szCs w:val="22"/>
              </w:rPr>
              <w:t>6</w:t>
            </w:r>
            <w:r>
              <w:rPr>
                <w:rFonts w:ascii="宋体"/>
                <w:sz w:val="22"/>
                <w:szCs w:val="22"/>
              </w:rPr>
              <w:t>0</w:t>
            </w:r>
            <w:r>
              <w:rPr>
                <w:rFonts w:ascii="宋体" w:hAnsi="宋体" w:hint="eastAsia"/>
                <w:sz w:val="22"/>
                <w:szCs w:val="22"/>
              </w:rPr>
              <w:t>分</w:t>
            </w:r>
          </w:p>
          <w:p w:rsidR="00705CC4" w:rsidRDefault="006D4B79">
            <w:pPr>
              <w:rPr>
                <w:rFonts w:ascii="宋体"/>
                <w:sz w:val="22"/>
                <w:szCs w:val="22"/>
              </w:rPr>
            </w:pPr>
            <w:r>
              <w:rPr>
                <w:rFonts w:ascii="宋体" w:hAnsi="宋体" w:hint="eastAsia"/>
                <w:sz w:val="22"/>
                <w:szCs w:val="22"/>
              </w:rPr>
              <w:t>技术标：</w:t>
            </w:r>
            <w:r>
              <w:rPr>
                <w:rFonts w:ascii="宋体" w:hAnsi="宋体" w:hint="eastAsia"/>
                <w:sz w:val="22"/>
                <w:szCs w:val="22"/>
              </w:rPr>
              <w:t>40</w:t>
            </w:r>
            <w:r>
              <w:rPr>
                <w:rFonts w:ascii="宋体" w:hAnsi="宋体" w:hint="eastAsia"/>
                <w:sz w:val="22"/>
                <w:szCs w:val="22"/>
              </w:rPr>
              <w:t>分</w:t>
            </w:r>
          </w:p>
        </w:tc>
      </w:tr>
      <w:tr w:rsidR="00705CC4">
        <w:trPr>
          <w:trHeight w:val="400"/>
          <w:jc w:val="center"/>
        </w:trPr>
        <w:tc>
          <w:tcPr>
            <w:tcW w:w="1523" w:type="dxa"/>
            <w:gridSpan w:val="2"/>
            <w:vAlign w:val="center"/>
          </w:tcPr>
          <w:p w:rsidR="00705CC4" w:rsidRDefault="006D4B79">
            <w:pPr>
              <w:jc w:val="center"/>
              <w:rPr>
                <w:rFonts w:ascii="宋体"/>
                <w:sz w:val="22"/>
                <w:szCs w:val="22"/>
              </w:rPr>
            </w:pPr>
            <w:r>
              <w:rPr>
                <w:rFonts w:ascii="宋体" w:hAnsi="宋体" w:hint="eastAsia"/>
                <w:sz w:val="22"/>
                <w:szCs w:val="22"/>
              </w:rPr>
              <w:t>条款号</w:t>
            </w:r>
          </w:p>
        </w:tc>
        <w:tc>
          <w:tcPr>
            <w:tcW w:w="1908" w:type="dxa"/>
            <w:vAlign w:val="center"/>
          </w:tcPr>
          <w:p w:rsidR="00705CC4" w:rsidRDefault="006D4B79">
            <w:pPr>
              <w:jc w:val="center"/>
              <w:rPr>
                <w:rFonts w:ascii="宋体"/>
                <w:sz w:val="22"/>
                <w:szCs w:val="22"/>
              </w:rPr>
            </w:pPr>
            <w:r>
              <w:rPr>
                <w:rFonts w:ascii="宋体" w:hAnsi="宋体" w:hint="eastAsia"/>
                <w:sz w:val="22"/>
                <w:szCs w:val="22"/>
              </w:rPr>
              <w:t>评分因素</w:t>
            </w:r>
          </w:p>
        </w:tc>
        <w:tc>
          <w:tcPr>
            <w:tcW w:w="5783" w:type="dxa"/>
            <w:vAlign w:val="center"/>
          </w:tcPr>
          <w:p w:rsidR="00705CC4" w:rsidRDefault="006D4B79">
            <w:pPr>
              <w:rPr>
                <w:sz w:val="22"/>
                <w:szCs w:val="22"/>
              </w:rPr>
            </w:pPr>
            <w:r>
              <w:rPr>
                <w:rFonts w:hint="eastAsia"/>
                <w:sz w:val="22"/>
                <w:szCs w:val="22"/>
              </w:rPr>
              <w:t>评分标准</w:t>
            </w:r>
          </w:p>
        </w:tc>
      </w:tr>
      <w:tr w:rsidR="00705CC4">
        <w:trPr>
          <w:trHeight w:val="1937"/>
          <w:jc w:val="center"/>
        </w:trPr>
        <w:tc>
          <w:tcPr>
            <w:tcW w:w="1523" w:type="dxa"/>
            <w:gridSpan w:val="2"/>
            <w:vMerge w:val="restart"/>
            <w:vAlign w:val="center"/>
          </w:tcPr>
          <w:p w:rsidR="00705CC4" w:rsidRDefault="006D4B79">
            <w:pPr>
              <w:jc w:val="center"/>
              <w:rPr>
                <w:rFonts w:ascii="宋体"/>
                <w:sz w:val="22"/>
                <w:szCs w:val="22"/>
              </w:rPr>
            </w:pPr>
            <w:r>
              <w:rPr>
                <w:rFonts w:ascii="宋体" w:hAnsi="宋体"/>
                <w:sz w:val="22"/>
                <w:szCs w:val="22"/>
              </w:rPr>
              <w:lastRenderedPageBreak/>
              <w:t>2.2.</w:t>
            </w:r>
            <w:r>
              <w:rPr>
                <w:rFonts w:ascii="宋体" w:hAnsi="宋体" w:hint="eastAsia"/>
                <w:sz w:val="22"/>
                <w:szCs w:val="22"/>
              </w:rPr>
              <w:t>2</w:t>
            </w:r>
          </w:p>
          <w:p w:rsidR="00705CC4" w:rsidRDefault="006D4B79">
            <w:pPr>
              <w:jc w:val="center"/>
              <w:rPr>
                <w:rFonts w:ascii="宋体"/>
                <w:sz w:val="22"/>
                <w:szCs w:val="22"/>
              </w:rPr>
            </w:pPr>
            <w:r>
              <w:rPr>
                <w:rFonts w:ascii="宋体" w:hAnsi="宋体"/>
                <w:sz w:val="22"/>
                <w:szCs w:val="22"/>
              </w:rPr>
              <w:t>(1)</w:t>
            </w:r>
            <w:r>
              <w:rPr>
                <w:rFonts w:ascii="宋体" w:hAnsi="宋体" w:hint="eastAsia"/>
                <w:sz w:val="22"/>
                <w:szCs w:val="22"/>
              </w:rPr>
              <w:t>商务标</w:t>
            </w:r>
            <w:r>
              <w:rPr>
                <w:rFonts w:ascii="宋体" w:hAnsi="宋体" w:hint="eastAsia"/>
                <w:sz w:val="22"/>
                <w:szCs w:val="22"/>
              </w:rPr>
              <w:t>60</w:t>
            </w:r>
            <w:r>
              <w:rPr>
                <w:rFonts w:ascii="宋体" w:hAnsi="宋体" w:hint="eastAsia"/>
                <w:sz w:val="22"/>
                <w:szCs w:val="22"/>
              </w:rPr>
              <w:t>分</w:t>
            </w:r>
          </w:p>
        </w:tc>
        <w:tc>
          <w:tcPr>
            <w:tcW w:w="1908" w:type="dxa"/>
            <w:vAlign w:val="center"/>
          </w:tcPr>
          <w:p w:rsidR="00705CC4" w:rsidRDefault="006D4B79">
            <w:pPr>
              <w:spacing w:line="360" w:lineRule="exact"/>
              <w:jc w:val="center"/>
              <w:rPr>
                <w:sz w:val="22"/>
                <w:szCs w:val="22"/>
              </w:rPr>
            </w:pPr>
            <w:r>
              <w:rPr>
                <w:rFonts w:hint="eastAsia"/>
                <w:sz w:val="22"/>
                <w:szCs w:val="22"/>
              </w:rPr>
              <w:t>投标报价</w:t>
            </w:r>
          </w:p>
          <w:p w:rsidR="00705CC4" w:rsidRDefault="006D4B79">
            <w:pPr>
              <w:spacing w:line="360" w:lineRule="exact"/>
              <w:jc w:val="center"/>
              <w:rPr>
                <w:sz w:val="22"/>
                <w:szCs w:val="22"/>
              </w:rPr>
            </w:pPr>
            <w:r>
              <w:rPr>
                <w:rFonts w:hint="eastAsia"/>
                <w:sz w:val="22"/>
                <w:szCs w:val="22"/>
              </w:rPr>
              <w:t>评审标准</w:t>
            </w:r>
          </w:p>
          <w:p w:rsidR="00705CC4" w:rsidRDefault="006D4B79">
            <w:pPr>
              <w:spacing w:line="360" w:lineRule="exact"/>
              <w:jc w:val="center"/>
              <w:rPr>
                <w:sz w:val="22"/>
                <w:szCs w:val="22"/>
              </w:rPr>
            </w:pPr>
            <w:r>
              <w:rPr>
                <w:rFonts w:hint="eastAsia"/>
                <w:sz w:val="22"/>
                <w:szCs w:val="22"/>
              </w:rPr>
              <w:t>3</w:t>
            </w:r>
            <w:r>
              <w:rPr>
                <w:sz w:val="22"/>
                <w:szCs w:val="22"/>
              </w:rPr>
              <w:t>0</w:t>
            </w:r>
            <w:r>
              <w:rPr>
                <w:rFonts w:hint="eastAsia"/>
                <w:sz w:val="22"/>
                <w:szCs w:val="22"/>
              </w:rPr>
              <w:t>分</w:t>
            </w:r>
          </w:p>
        </w:tc>
        <w:tc>
          <w:tcPr>
            <w:tcW w:w="5783" w:type="dxa"/>
            <w:vAlign w:val="center"/>
          </w:tcPr>
          <w:p w:rsidR="00705CC4" w:rsidRDefault="006D4B79">
            <w:pPr>
              <w:widowControl/>
              <w:spacing w:line="360" w:lineRule="exact"/>
              <w:rPr>
                <w:sz w:val="22"/>
                <w:szCs w:val="22"/>
              </w:rPr>
            </w:pPr>
            <w:r>
              <w:rPr>
                <w:rFonts w:hint="eastAsia"/>
                <w:sz w:val="22"/>
                <w:szCs w:val="22"/>
              </w:rPr>
              <w:t xml:space="preserve">  </w:t>
            </w:r>
            <w:r>
              <w:rPr>
                <w:rFonts w:hint="eastAsia"/>
                <w:sz w:val="22"/>
                <w:szCs w:val="22"/>
              </w:rPr>
              <w:t>价格采用低价优先法计算，即满足招标文件要求且投标价格最低的投标报价为评标基准价，其报价得分为满分。其他投标人价格按下列公式计算：</w:t>
            </w:r>
          </w:p>
          <w:p w:rsidR="00705CC4" w:rsidRDefault="006D4B79">
            <w:pPr>
              <w:widowControl/>
              <w:spacing w:line="360" w:lineRule="exact"/>
              <w:rPr>
                <w:sz w:val="22"/>
                <w:szCs w:val="22"/>
              </w:rPr>
            </w:pPr>
            <w:r>
              <w:rPr>
                <w:rFonts w:hint="eastAsia"/>
                <w:sz w:val="22"/>
                <w:szCs w:val="22"/>
              </w:rPr>
              <w:t>投标报价得分</w:t>
            </w:r>
            <w:r>
              <w:rPr>
                <w:rFonts w:hint="eastAsia"/>
                <w:sz w:val="22"/>
                <w:szCs w:val="22"/>
              </w:rPr>
              <w:t>=</w:t>
            </w:r>
            <w:r>
              <w:rPr>
                <w:rFonts w:hint="eastAsia"/>
                <w:sz w:val="22"/>
                <w:szCs w:val="22"/>
              </w:rPr>
              <w:t>（评标基准价</w:t>
            </w:r>
            <w:r>
              <w:rPr>
                <w:rFonts w:hint="eastAsia"/>
                <w:sz w:val="22"/>
                <w:szCs w:val="22"/>
              </w:rPr>
              <w:t>/</w:t>
            </w:r>
            <w:r>
              <w:rPr>
                <w:rFonts w:hint="eastAsia"/>
                <w:sz w:val="22"/>
                <w:szCs w:val="22"/>
              </w:rPr>
              <w:t>投标报价）×</w:t>
            </w:r>
            <w:r>
              <w:rPr>
                <w:rFonts w:hint="eastAsia"/>
                <w:sz w:val="22"/>
                <w:szCs w:val="22"/>
              </w:rPr>
              <w:t>100</w:t>
            </w:r>
            <w:r>
              <w:rPr>
                <w:rFonts w:hint="eastAsia"/>
                <w:sz w:val="22"/>
                <w:szCs w:val="22"/>
              </w:rPr>
              <w:t>×</w:t>
            </w:r>
            <w:r>
              <w:rPr>
                <w:rFonts w:hint="eastAsia"/>
                <w:sz w:val="22"/>
                <w:szCs w:val="22"/>
              </w:rPr>
              <w:t>30%</w:t>
            </w:r>
          </w:p>
        </w:tc>
      </w:tr>
      <w:tr w:rsidR="00705CC4">
        <w:trPr>
          <w:trHeight w:val="430"/>
          <w:jc w:val="center"/>
        </w:trPr>
        <w:tc>
          <w:tcPr>
            <w:tcW w:w="1523" w:type="dxa"/>
            <w:gridSpan w:val="2"/>
            <w:vMerge/>
            <w:vAlign w:val="center"/>
          </w:tcPr>
          <w:p w:rsidR="00705CC4" w:rsidRDefault="00705CC4">
            <w:pPr>
              <w:spacing w:line="400" w:lineRule="exact"/>
              <w:jc w:val="center"/>
              <w:rPr>
                <w:kern w:val="0"/>
                <w:sz w:val="22"/>
                <w:szCs w:val="22"/>
              </w:rPr>
            </w:pPr>
          </w:p>
        </w:tc>
        <w:tc>
          <w:tcPr>
            <w:tcW w:w="1908" w:type="dxa"/>
            <w:vAlign w:val="center"/>
          </w:tcPr>
          <w:p w:rsidR="00705CC4" w:rsidRDefault="006D4B79">
            <w:pPr>
              <w:spacing w:line="360" w:lineRule="exact"/>
              <w:jc w:val="center"/>
              <w:rPr>
                <w:sz w:val="22"/>
                <w:szCs w:val="22"/>
              </w:rPr>
            </w:pPr>
            <w:r>
              <w:rPr>
                <w:rFonts w:hint="eastAsia"/>
                <w:sz w:val="22"/>
                <w:szCs w:val="22"/>
              </w:rPr>
              <w:t>财务状况</w:t>
            </w:r>
            <w:r>
              <w:rPr>
                <w:sz w:val="22"/>
                <w:szCs w:val="22"/>
              </w:rPr>
              <w:t>1-</w:t>
            </w:r>
            <w:r>
              <w:rPr>
                <w:rFonts w:hint="eastAsia"/>
                <w:sz w:val="22"/>
                <w:szCs w:val="22"/>
              </w:rPr>
              <w:t>6</w:t>
            </w:r>
            <w:r>
              <w:rPr>
                <w:rFonts w:hint="eastAsia"/>
                <w:sz w:val="22"/>
                <w:szCs w:val="22"/>
              </w:rPr>
              <w:t>分</w:t>
            </w:r>
          </w:p>
        </w:tc>
        <w:tc>
          <w:tcPr>
            <w:tcW w:w="5783" w:type="dxa"/>
            <w:vAlign w:val="center"/>
          </w:tcPr>
          <w:p w:rsidR="00705CC4" w:rsidRDefault="006D4B79">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rFonts w:hint="eastAsia"/>
                <w:sz w:val="22"/>
                <w:szCs w:val="22"/>
              </w:rPr>
              <w:t>、</w:t>
            </w:r>
            <w:r>
              <w:rPr>
                <w:sz w:val="22"/>
                <w:szCs w:val="22"/>
              </w:rPr>
              <w:t>201</w:t>
            </w:r>
            <w:r>
              <w:rPr>
                <w:rFonts w:hint="eastAsia"/>
                <w:sz w:val="22"/>
                <w:szCs w:val="22"/>
              </w:rPr>
              <w:t>6</w:t>
            </w:r>
            <w:r>
              <w:rPr>
                <w:rFonts w:hint="eastAsia"/>
                <w:sz w:val="22"/>
                <w:szCs w:val="22"/>
              </w:rPr>
              <w:t>、</w:t>
            </w:r>
            <w:r>
              <w:rPr>
                <w:sz w:val="22"/>
                <w:szCs w:val="22"/>
              </w:rPr>
              <w:t>201</w:t>
            </w:r>
            <w:r>
              <w:rPr>
                <w:rFonts w:hint="eastAsia"/>
                <w:sz w:val="22"/>
                <w:szCs w:val="22"/>
              </w:rPr>
              <w:t>7</w:t>
            </w:r>
            <w:r>
              <w:rPr>
                <w:rFonts w:hint="eastAsia"/>
                <w:sz w:val="22"/>
                <w:szCs w:val="22"/>
              </w:rPr>
              <w:t>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6</w:t>
            </w:r>
            <w:r>
              <w:rPr>
                <w:rFonts w:hint="eastAsia"/>
                <w:sz w:val="22"/>
                <w:szCs w:val="22"/>
              </w:rPr>
              <w:t>分。</w:t>
            </w:r>
          </w:p>
        </w:tc>
      </w:tr>
      <w:tr w:rsidR="00705CC4">
        <w:trPr>
          <w:trHeight w:val="416"/>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pacing w:line="360" w:lineRule="exact"/>
              <w:jc w:val="center"/>
              <w:rPr>
                <w:sz w:val="22"/>
                <w:szCs w:val="22"/>
              </w:rPr>
            </w:pPr>
            <w:r>
              <w:rPr>
                <w:rFonts w:hint="eastAsia"/>
                <w:sz w:val="22"/>
                <w:szCs w:val="22"/>
              </w:rPr>
              <w:t>业绩</w:t>
            </w:r>
            <w:r>
              <w:rPr>
                <w:sz w:val="22"/>
                <w:szCs w:val="22"/>
              </w:rPr>
              <w:t>0-</w:t>
            </w:r>
            <w:r>
              <w:rPr>
                <w:rFonts w:hint="eastAsia"/>
                <w:sz w:val="22"/>
                <w:szCs w:val="22"/>
              </w:rPr>
              <w:t>9</w:t>
            </w:r>
            <w:r>
              <w:rPr>
                <w:rFonts w:hint="eastAsia"/>
                <w:sz w:val="22"/>
                <w:szCs w:val="22"/>
              </w:rPr>
              <w:t>分</w:t>
            </w:r>
          </w:p>
        </w:tc>
        <w:tc>
          <w:tcPr>
            <w:tcW w:w="5783" w:type="dxa"/>
            <w:vAlign w:val="center"/>
          </w:tcPr>
          <w:p w:rsidR="00705CC4" w:rsidRDefault="006D4B79">
            <w:pPr>
              <w:spacing w:line="360" w:lineRule="exact"/>
              <w:ind w:firstLineChars="50" w:firstLine="110"/>
              <w:rPr>
                <w:sz w:val="22"/>
                <w:szCs w:val="22"/>
              </w:rPr>
            </w:pPr>
            <w:r>
              <w:rPr>
                <w:rFonts w:hint="eastAsia"/>
                <w:sz w:val="22"/>
                <w:szCs w:val="22"/>
              </w:rPr>
              <w:t>自</w:t>
            </w:r>
            <w:r>
              <w:rPr>
                <w:sz w:val="22"/>
                <w:szCs w:val="22"/>
              </w:rPr>
              <w:t>201</w:t>
            </w:r>
            <w:r>
              <w:rPr>
                <w:rFonts w:hint="eastAsia"/>
                <w:sz w:val="22"/>
                <w:szCs w:val="22"/>
              </w:rPr>
              <w:t>5</w:t>
            </w:r>
            <w:r>
              <w:rPr>
                <w:rFonts w:hint="eastAsia"/>
                <w:sz w:val="22"/>
                <w:szCs w:val="22"/>
              </w:rPr>
              <w:t>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rsidR="00705CC4" w:rsidRDefault="006D4B79">
            <w:pPr>
              <w:spacing w:line="360" w:lineRule="exact"/>
              <w:ind w:firstLineChars="50" w:firstLine="110"/>
              <w:rPr>
                <w:sz w:val="22"/>
                <w:szCs w:val="22"/>
              </w:rPr>
            </w:pPr>
            <w:r>
              <w:rPr>
                <w:sz w:val="22"/>
                <w:szCs w:val="22"/>
              </w:rPr>
              <w:t>1</w:t>
            </w:r>
            <w:r>
              <w:rPr>
                <w:rFonts w:hint="eastAsia"/>
                <w:sz w:val="22"/>
                <w:szCs w:val="22"/>
              </w:rPr>
              <w:t>、企业有类似项目业绩，每项得</w:t>
            </w:r>
            <w:r>
              <w:rPr>
                <w:rFonts w:hint="eastAsia"/>
                <w:sz w:val="22"/>
                <w:szCs w:val="22"/>
              </w:rPr>
              <w:t>3</w:t>
            </w:r>
            <w:r>
              <w:rPr>
                <w:rFonts w:hint="eastAsia"/>
                <w:sz w:val="22"/>
                <w:szCs w:val="22"/>
              </w:rPr>
              <w:t>分，最高得</w:t>
            </w:r>
            <w:r>
              <w:rPr>
                <w:rFonts w:hint="eastAsia"/>
                <w:sz w:val="22"/>
                <w:szCs w:val="22"/>
              </w:rPr>
              <w:t>9</w:t>
            </w:r>
            <w:r>
              <w:rPr>
                <w:rFonts w:hint="eastAsia"/>
                <w:sz w:val="22"/>
                <w:szCs w:val="22"/>
              </w:rPr>
              <w:t>分（合同协议书和中标通知书或合同协议书和竣工验收证明复印件，时间以合同签订的时间为准）；</w:t>
            </w:r>
          </w:p>
        </w:tc>
      </w:tr>
      <w:tr w:rsidR="00705CC4">
        <w:trPr>
          <w:trHeight w:val="416"/>
          <w:jc w:val="center"/>
        </w:trPr>
        <w:tc>
          <w:tcPr>
            <w:tcW w:w="1523" w:type="dxa"/>
            <w:gridSpan w:val="2"/>
            <w:vMerge/>
            <w:vAlign w:val="center"/>
          </w:tcPr>
          <w:p w:rsidR="00705CC4" w:rsidRDefault="00705CC4">
            <w:pPr>
              <w:jc w:val="center"/>
              <w:rPr>
                <w:rFonts w:ascii="宋体"/>
                <w:sz w:val="22"/>
                <w:szCs w:val="22"/>
              </w:rPr>
            </w:pPr>
          </w:p>
        </w:tc>
        <w:tc>
          <w:tcPr>
            <w:tcW w:w="1908" w:type="dxa"/>
            <w:vMerge w:val="restart"/>
            <w:vAlign w:val="center"/>
          </w:tcPr>
          <w:p w:rsidR="00705CC4" w:rsidRDefault="006D4B79">
            <w:pPr>
              <w:ind w:firstLineChars="100" w:firstLine="220"/>
              <w:jc w:val="center"/>
              <w:rPr>
                <w:rFonts w:ascii="宋体"/>
                <w:kern w:val="0"/>
                <w:sz w:val="22"/>
                <w:szCs w:val="22"/>
              </w:rPr>
            </w:pPr>
            <w:r>
              <w:rPr>
                <w:rFonts w:ascii="宋体" w:hint="eastAsia"/>
                <w:kern w:val="0"/>
                <w:sz w:val="22"/>
                <w:szCs w:val="22"/>
              </w:rPr>
              <w:t>企业综合实力</w:t>
            </w:r>
            <w:r>
              <w:rPr>
                <w:rFonts w:ascii="宋体" w:hint="eastAsia"/>
                <w:kern w:val="0"/>
                <w:sz w:val="22"/>
                <w:szCs w:val="22"/>
              </w:rPr>
              <w:t>0-10</w:t>
            </w:r>
            <w:r>
              <w:rPr>
                <w:rFonts w:ascii="宋体" w:hint="eastAsia"/>
                <w:kern w:val="0"/>
                <w:sz w:val="22"/>
                <w:szCs w:val="22"/>
              </w:rPr>
              <w:t>分</w:t>
            </w:r>
          </w:p>
        </w:tc>
        <w:tc>
          <w:tcPr>
            <w:tcW w:w="5783" w:type="dxa"/>
            <w:vAlign w:val="center"/>
          </w:tcPr>
          <w:p w:rsidR="00705CC4" w:rsidRDefault="006D4B79">
            <w:pPr>
              <w:rPr>
                <w:sz w:val="22"/>
                <w:szCs w:val="22"/>
              </w:rPr>
            </w:pPr>
            <w:r>
              <w:rPr>
                <w:rFonts w:ascii="宋体" w:hAnsi="宋体" w:cs="宋体" w:hint="eastAsia"/>
                <w:sz w:val="22"/>
                <w:szCs w:val="22"/>
              </w:rPr>
              <w:t>1.</w:t>
            </w:r>
            <w:r>
              <w:rPr>
                <w:rFonts w:ascii="宋体" w:hAnsi="宋体" w:cs="宋体" w:hint="eastAsia"/>
                <w:sz w:val="22"/>
                <w:szCs w:val="22"/>
              </w:rPr>
              <w:t>企业通过质量管理体系、环境管理体系、职业健康安全管理体系认证的每有一项得</w:t>
            </w:r>
            <w:r>
              <w:rPr>
                <w:rFonts w:ascii="宋体" w:hAnsi="宋体" w:cs="宋体"/>
                <w:sz w:val="22"/>
                <w:szCs w:val="22"/>
              </w:rPr>
              <w:t>2</w:t>
            </w:r>
            <w:r>
              <w:rPr>
                <w:rFonts w:ascii="宋体" w:hAnsi="宋体" w:cs="宋体" w:hint="eastAsia"/>
                <w:sz w:val="22"/>
                <w:szCs w:val="22"/>
              </w:rPr>
              <w:t>分，最高得</w:t>
            </w:r>
            <w:r>
              <w:rPr>
                <w:rFonts w:ascii="宋体" w:hAnsi="宋体" w:cs="宋体"/>
                <w:sz w:val="22"/>
                <w:szCs w:val="22"/>
              </w:rPr>
              <w:t>6</w:t>
            </w:r>
            <w:r>
              <w:rPr>
                <w:rFonts w:ascii="宋体" w:hAnsi="宋体" w:cs="宋体" w:hint="eastAsia"/>
                <w:sz w:val="22"/>
                <w:szCs w:val="22"/>
              </w:rPr>
              <w:t>分</w:t>
            </w:r>
          </w:p>
        </w:tc>
      </w:tr>
      <w:tr w:rsidR="00705CC4">
        <w:trPr>
          <w:trHeight w:val="416"/>
          <w:jc w:val="center"/>
        </w:trPr>
        <w:tc>
          <w:tcPr>
            <w:tcW w:w="1523" w:type="dxa"/>
            <w:gridSpan w:val="2"/>
            <w:vMerge/>
            <w:vAlign w:val="center"/>
          </w:tcPr>
          <w:p w:rsidR="00705CC4" w:rsidRDefault="00705CC4">
            <w:pPr>
              <w:jc w:val="center"/>
              <w:rPr>
                <w:rFonts w:ascii="宋体"/>
                <w:sz w:val="22"/>
                <w:szCs w:val="22"/>
              </w:rPr>
            </w:pPr>
          </w:p>
        </w:tc>
        <w:tc>
          <w:tcPr>
            <w:tcW w:w="1908" w:type="dxa"/>
            <w:vMerge/>
            <w:vAlign w:val="center"/>
          </w:tcPr>
          <w:p w:rsidR="00705CC4" w:rsidRDefault="00705CC4">
            <w:pPr>
              <w:ind w:firstLineChars="100" w:firstLine="220"/>
              <w:jc w:val="center"/>
              <w:rPr>
                <w:rFonts w:ascii="宋体"/>
                <w:kern w:val="0"/>
                <w:sz w:val="22"/>
                <w:szCs w:val="22"/>
              </w:rPr>
            </w:pPr>
          </w:p>
        </w:tc>
        <w:tc>
          <w:tcPr>
            <w:tcW w:w="5783" w:type="dxa"/>
            <w:vAlign w:val="center"/>
          </w:tcPr>
          <w:p w:rsidR="00705CC4" w:rsidRDefault="006D4B79">
            <w:pPr>
              <w:rPr>
                <w:sz w:val="22"/>
                <w:szCs w:val="22"/>
              </w:rPr>
            </w:pPr>
            <w:r>
              <w:rPr>
                <w:rFonts w:hint="eastAsia"/>
                <w:sz w:val="22"/>
                <w:szCs w:val="22"/>
              </w:rPr>
              <w:t>2.</w:t>
            </w:r>
            <w:r>
              <w:rPr>
                <w:rFonts w:ascii="宋体" w:hAnsi="宋体" w:cs="宋体" w:hint="eastAsia"/>
                <w:sz w:val="22"/>
                <w:szCs w:val="22"/>
              </w:rPr>
              <w:t>投标企业以来获得</w:t>
            </w:r>
            <w:r>
              <w:rPr>
                <w:rFonts w:ascii="宋体" w:hAnsi="宋体" w:cs="宋体"/>
                <w:sz w:val="22"/>
                <w:szCs w:val="22"/>
              </w:rPr>
              <w:t>AAA</w:t>
            </w:r>
            <w:r>
              <w:rPr>
                <w:rFonts w:ascii="宋体" w:hAnsi="宋体" w:cs="宋体" w:hint="eastAsia"/>
                <w:sz w:val="22"/>
                <w:szCs w:val="22"/>
              </w:rPr>
              <w:t>证书得</w:t>
            </w:r>
            <w:r>
              <w:rPr>
                <w:rFonts w:ascii="宋体" w:hAnsi="宋体" w:cs="宋体" w:hint="eastAsia"/>
                <w:sz w:val="22"/>
                <w:szCs w:val="22"/>
              </w:rPr>
              <w:t>4</w:t>
            </w:r>
            <w:r>
              <w:rPr>
                <w:rFonts w:ascii="宋体" w:hAnsi="宋体" w:cs="宋体" w:hint="eastAsia"/>
                <w:sz w:val="22"/>
                <w:szCs w:val="22"/>
              </w:rPr>
              <w:t>分，获得</w:t>
            </w:r>
            <w:r>
              <w:rPr>
                <w:rFonts w:ascii="宋体" w:hAnsi="宋体" w:cs="宋体"/>
                <w:sz w:val="22"/>
                <w:szCs w:val="22"/>
              </w:rPr>
              <w:t>AA</w:t>
            </w:r>
            <w:r>
              <w:rPr>
                <w:rFonts w:ascii="宋体" w:hAnsi="宋体" w:cs="宋体" w:hint="eastAsia"/>
                <w:sz w:val="22"/>
                <w:szCs w:val="22"/>
              </w:rPr>
              <w:t>证书得</w:t>
            </w:r>
            <w:r>
              <w:rPr>
                <w:rFonts w:ascii="宋体" w:hAnsi="宋体" w:cs="宋体"/>
                <w:sz w:val="22"/>
                <w:szCs w:val="22"/>
              </w:rPr>
              <w:t>2</w:t>
            </w:r>
            <w:r>
              <w:rPr>
                <w:rFonts w:ascii="宋体" w:hAnsi="宋体" w:cs="宋体" w:hint="eastAsia"/>
                <w:sz w:val="22"/>
                <w:szCs w:val="22"/>
              </w:rPr>
              <w:t>分</w:t>
            </w:r>
          </w:p>
        </w:tc>
      </w:tr>
      <w:tr w:rsidR="00705CC4">
        <w:trPr>
          <w:trHeight w:val="799"/>
          <w:jc w:val="center"/>
        </w:trPr>
        <w:tc>
          <w:tcPr>
            <w:tcW w:w="1523" w:type="dxa"/>
            <w:gridSpan w:val="2"/>
            <w:vMerge/>
            <w:vAlign w:val="center"/>
          </w:tcPr>
          <w:p w:rsidR="00705CC4" w:rsidRDefault="00705CC4">
            <w:pPr>
              <w:jc w:val="center"/>
              <w:rPr>
                <w:rFonts w:ascii="宋体"/>
                <w:sz w:val="22"/>
                <w:szCs w:val="22"/>
              </w:rPr>
            </w:pPr>
          </w:p>
        </w:tc>
        <w:tc>
          <w:tcPr>
            <w:tcW w:w="1908" w:type="dxa"/>
            <w:vAlign w:val="center"/>
          </w:tcPr>
          <w:p w:rsidR="00705CC4" w:rsidRDefault="006D4B79">
            <w:pPr>
              <w:ind w:firstLineChars="100" w:firstLine="220"/>
              <w:jc w:val="center"/>
              <w:rPr>
                <w:rFonts w:ascii="宋体"/>
                <w:kern w:val="0"/>
                <w:sz w:val="22"/>
                <w:szCs w:val="22"/>
              </w:rPr>
            </w:pPr>
            <w:r>
              <w:rPr>
                <w:rFonts w:ascii="宋体" w:hAnsi="宋体" w:hint="eastAsia"/>
                <w:kern w:val="0"/>
                <w:sz w:val="22"/>
                <w:szCs w:val="22"/>
              </w:rPr>
              <w:t>服务承诺</w:t>
            </w:r>
            <w:r>
              <w:rPr>
                <w:rFonts w:ascii="宋体" w:hAnsi="宋体"/>
                <w:kern w:val="0"/>
                <w:sz w:val="22"/>
                <w:szCs w:val="22"/>
              </w:rPr>
              <w:t>1-5</w:t>
            </w:r>
            <w:r>
              <w:rPr>
                <w:rFonts w:ascii="宋体" w:hAnsi="宋体" w:hint="eastAsia"/>
                <w:kern w:val="0"/>
                <w:sz w:val="22"/>
                <w:szCs w:val="22"/>
              </w:rPr>
              <w:t>分</w:t>
            </w:r>
          </w:p>
        </w:tc>
        <w:tc>
          <w:tcPr>
            <w:tcW w:w="5783" w:type="dxa"/>
            <w:vAlign w:val="center"/>
          </w:tcPr>
          <w:p w:rsidR="00705CC4" w:rsidRDefault="006D4B79">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rsidR="00705CC4">
        <w:trPr>
          <w:trHeight w:val="757"/>
          <w:jc w:val="center"/>
        </w:trPr>
        <w:tc>
          <w:tcPr>
            <w:tcW w:w="1523" w:type="dxa"/>
            <w:gridSpan w:val="2"/>
            <w:vMerge w:val="restart"/>
            <w:vAlign w:val="center"/>
          </w:tcPr>
          <w:p w:rsidR="00705CC4" w:rsidRDefault="006D4B79">
            <w:pPr>
              <w:widowControl/>
              <w:spacing w:line="400" w:lineRule="exact"/>
              <w:jc w:val="center"/>
              <w:rPr>
                <w:kern w:val="0"/>
                <w:sz w:val="22"/>
                <w:szCs w:val="22"/>
              </w:rPr>
            </w:pPr>
            <w:r>
              <w:rPr>
                <w:kern w:val="0"/>
                <w:sz w:val="22"/>
                <w:szCs w:val="22"/>
              </w:rPr>
              <w:t>2.2.</w:t>
            </w:r>
            <w:r>
              <w:rPr>
                <w:rFonts w:hint="eastAsia"/>
                <w:kern w:val="0"/>
                <w:sz w:val="22"/>
                <w:szCs w:val="22"/>
              </w:rPr>
              <w:t>2</w:t>
            </w:r>
            <w:r>
              <w:rPr>
                <w:rFonts w:hint="eastAsia"/>
                <w:kern w:val="0"/>
                <w:sz w:val="22"/>
                <w:szCs w:val="22"/>
              </w:rPr>
              <w:t>（</w:t>
            </w:r>
            <w:r>
              <w:rPr>
                <w:kern w:val="0"/>
                <w:sz w:val="22"/>
                <w:szCs w:val="22"/>
              </w:rPr>
              <w:t>2</w:t>
            </w:r>
            <w:r>
              <w:rPr>
                <w:rFonts w:hint="eastAsia"/>
                <w:kern w:val="0"/>
                <w:sz w:val="22"/>
                <w:szCs w:val="22"/>
              </w:rPr>
              <w:t>）技术标</w:t>
            </w:r>
            <w:r>
              <w:rPr>
                <w:rFonts w:hint="eastAsia"/>
                <w:kern w:val="0"/>
                <w:sz w:val="22"/>
                <w:szCs w:val="22"/>
              </w:rPr>
              <w:t>40</w:t>
            </w:r>
            <w:r>
              <w:rPr>
                <w:rFonts w:hint="eastAsia"/>
                <w:kern w:val="0"/>
                <w:sz w:val="22"/>
                <w:szCs w:val="22"/>
              </w:rPr>
              <w:t>分</w:t>
            </w:r>
          </w:p>
        </w:tc>
        <w:tc>
          <w:tcPr>
            <w:tcW w:w="1908" w:type="dxa"/>
            <w:vAlign w:val="center"/>
          </w:tcPr>
          <w:p w:rsidR="00705CC4" w:rsidRDefault="006D4B79">
            <w:pPr>
              <w:snapToGrid w:val="0"/>
              <w:spacing w:line="300" w:lineRule="auto"/>
              <w:jc w:val="left"/>
              <w:rPr>
                <w:rFonts w:ascii="宋体" w:hAnsi="宋体" w:cs="宋体"/>
                <w:sz w:val="24"/>
                <w:szCs w:val="24"/>
              </w:rPr>
            </w:pPr>
            <w:r>
              <w:rPr>
                <w:rFonts w:ascii="宋体" w:hAnsi="宋体" w:cs="宋体" w:hint="eastAsia"/>
                <w:b/>
                <w:bCs/>
                <w:sz w:val="24"/>
                <w:szCs w:val="24"/>
              </w:rPr>
              <w:t>设备性能</w:t>
            </w:r>
            <w:r>
              <w:rPr>
                <w:rFonts w:ascii="宋体" w:hAnsi="宋体" w:cs="宋体" w:hint="eastAsia"/>
                <w:b/>
                <w:bCs/>
                <w:sz w:val="24"/>
                <w:szCs w:val="24"/>
              </w:rPr>
              <w:t>13</w:t>
            </w:r>
            <w:r>
              <w:rPr>
                <w:rFonts w:ascii="宋体" w:hAnsi="宋体" w:cs="宋体" w:hint="eastAsia"/>
                <w:b/>
                <w:bCs/>
                <w:sz w:val="24"/>
                <w:szCs w:val="24"/>
              </w:rPr>
              <w:t>分</w:t>
            </w:r>
          </w:p>
          <w:p w:rsidR="00705CC4" w:rsidRDefault="00705CC4">
            <w:pPr>
              <w:spacing w:line="360" w:lineRule="exact"/>
              <w:jc w:val="center"/>
              <w:rPr>
                <w:sz w:val="22"/>
                <w:szCs w:val="22"/>
              </w:rPr>
            </w:pPr>
          </w:p>
        </w:tc>
        <w:tc>
          <w:tcPr>
            <w:tcW w:w="5783" w:type="dxa"/>
            <w:vAlign w:val="center"/>
          </w:tcPr>
          <w:p w:rsidR="00705CC4" w:rsidRDefault="006D4B79">
            <w:pPr>
              <w:snapToGrid w:val="0"/>
              <w:spacing w:line="300" w:lineRule="auto"/>
              <w:jc w:val="left"/>
              <w:rPr>
                <w:rFonts w:ascii="宋体" w:cs="宋体"/>
                <w:sz w:val="24"/>
                <w:szCs w:val="24"/>
              </w:rPr>
            </w:pPr>
            <w:r>
              <w:rPr>
                <w:rFonts w:ascii="宋体" w:hAnsi="宋体" w:cs="宋体"/>
                <w:sz w:val="24"/>
                <w:szCs w:val="24"/>
              </w:rPr>
              <w:t xml:space="preserve"> 1</w:t>
            </w:r>
            <w:r>
              <w:rPr>
                <w:rFonts w:ascii="宋体" w:hAnsi="宋体" w:cs="宋体" w:hint="eastAsia"/>
                <w:sz w:val="24"/>
                <w:szCs w:val="24"/>
              </w:rPr>
              <w:t>、设备及主要零部件的先进性、稳定性、兼容性、可靠性和可维护性（</w:t>
            </w:r>
            <w:r>
              <w:rPr>
                <w:rFonts w:ascii="宋体" w:hAnsi="宋体" w:cs="宋体"/>
                <w:sz w:val="24"/>
                <w:szCs w:val="24"/>
              </w:rPr>
              <w:t>0-</w:t>
            </w:r>
            <w:r>
              <w:rPr>
                <w:rFonts w:ascii="宋体" w:hAnsi="宋体" w:cs="宋体" w:hint="eastAsia"/>
                <w:sz w:val="24"/>
                <w:szCs w:val="24"/>
              </w:rPr>
              <w:t>3</w:t>
            </w:r>
            <w:r>
              <w:rPr>
                <w:rFonts w:ascii="宋体" w:hAnsi="宋体" w:cs="宋体" w:hint="eastAsia"/>
                <w:sz w:val="24"/>
                <w:szCs w:val="24"/>
              </w:rPr>
              <w:t>分）；</w:t>
            </w:r>
          </w:p>
          <w:p w:rsidR="00705CC4" w:rsidRDefault="006D4B79">
            <w:pPr>
              <w:snapToGrid w:val="0"/>
              <w:spacing w:line="300" w:lineRule="auto"/>
              <w:jc w:val="left"/>
              <w:rPr>
                <w:rFonts w:ascii="宋体" w:cs="宋体"/>
                <w:sz w:val="24"/>
                <w:szCs w:val="24"/>
              </w:rPr>
            </w:pPr>
            <w:r>
              <w:rPr>
                <w:rFonts w:ascii="宋体" w:hAnsi="宋体" w:cs="宋体"/>
                <w:sz w:val="24"/>
                <w:szCs w:val="24"/>
              </w:rPr>
              <w:t xml:space="preserve">   2</w:t>
            </w:r>
            <w:r>
              <w:rPr>
                <w:rFonts w:ascii="宋体" w:hAnsi="宋体" w:cs="宋体" w:hint="eastAsia"/>
                <w:sz w:val="24"/>
                <w:szCs w:val="24"/>
              </w:rPr>
              <w:t>、所投设备其技术参数、功能符合招标文件的要求的得基本分</w:t>
            </w:r>
            <w:r>
              <w:rPr>
                <w:rFonts w:ascii="宋体" w:hAnsi="宋体" w:cs="宋体" w:hint="eastAsia"/>
                <w:sz w:val="24"/>
                <w:szCs w:val="24"/>
              </w:rPr>
              <w:t>4</w:t>
            </w:r>
            <w:r>
              <w:rPr>
                <w:rFonts w:ascii="宋体" w:hAnsi="宋体" w:cs="宋体" w:hint="eastAsia"/>
                <w:sz w:val="24"/>
                <w:szCs w:val="24"/>
              </w:rPr>
              <w:t>分，高于招标文件要求的在基本分</w:t>
            </w:r>
            <w:r>
              <w:rPr>
                <w:rFonts w:ascii="宋体" w:hAnsi="宋体" w:cs="宋体" w:hint="eastAsia"/>
                <w:sz w:val="24"/>
                <w:szCs w:val="24"/>
              </w:rPr>
              <w:t>4</w:t>
            </w:r>
            <w:r>
              <w:rPr>
                <w:rFonts w:ascii="宋体" w:hAnsi="宋体" w:cs="宋体" w:hint="eastAsia"/>
                <w:sz w:val="24"/>
                <w:szCs w:val="24"/>
              </w:rPr>
              <w:t>分的基础上，加</w:t>
            </w:r>
            <w:r>
              <w:rPr>
                <w:rFonts w:ascii="宋体" w:hAnsi="宋体" w:cs="宋体"/>
                <w:sz w:val="24"/>
                <w:szCs w:val="24"/>
              </w:rPr>
              <w:t>1-2</w:t>
            </w:r>
            <w:r>
              <w:rPr>
                <w:rFonts w:ascii="宋体" w:hAnsi="宋体" w:cs="宋体" w:hint="eastAsia"/>
                <w:sz w:val="24"/>
                <w:szCs w:val="24"/>
              </w:rPr>
              <w:t>分；</w:t>
            </w:r>
          </w:p>
          <w:p w:rsidR="00705CC4" w:rsidRDefault="006D4B79">
            <w:pPr>
              <w:snapToGrid w:val="0"/>
              <w:spacing w:line="300" w:lineRule="auto"/>
              <w:jc w:val="left"/>
              <w:rPr>
                <w:sz w:val="22"/>
                <w:szCs w:val="22"/>
              </w:rPr>
            </w:pPr>
            <w:r>
              <w:rPr>
                <w:rFonts w:ascii="宋体" w:hAnsi="宋体" w:cs="宋体"/>
                <w:sz w:val="24"/>
                <w:szCs w:val="24"/>
              </w:rPr>
              <w:t xml:space="preserve">   3</w:t>
            </w:r>
            <w:r>
              <w:rPr>
                <w:rFonts w:ascii="宋体" w:hAnsi="宋体" w:cs="宋体" w:hint="eastAsia"/>
                <w:sz w:val="24"/>
                <w:szCs w:val="24"/>
              </w:rPr>
              <w:t>、具有国家级产品质量鉴定报告得</w:t>
            </w:r>
            <w:r>
              <w:rPr>
                <w:rFonts w:ascii="宋体" w:hAnsi="宋体" w:cs="宋体"/>
                <w:sz w:val="24"/>
                <w:szCs w:val="24"/>
              </w:rPr>
              <w:t>4</w:t>
            </w:r>
            <w:r>
              <w:rPr>
                <w:rFonts w:ascii="宋体" w:hAnsi="宋体" w:cs="宋体" w:hint="eastAsia"/>
                <w:sz w:val="24"/>
                <w:szCs w:val="24"/>
              </w:rPr>
              <w:t>分，省级鉴定报告得</w:t>
            </w:r>
            <w:r>
              <w:rPr>
                <w:rFonts w:ascii="宋体" w:hAnsi="宋体" w:cs="宋体"/>
                <w:sz w:val="24"/>
                <w:szCs w:val="24"/>
              </w:rPr>
              <w:t>2</w:t>
            </w:r>
            <w:r>
              <w:rPr>
                <w:rFonts w:ascii="宋体" w:hAnsi="宋体" w:cs="宋体" w:hint="eastAsia"/>
                <w:sz w:val="24"/>
                <w:szCs w:val="24"/>
              </w:rPr>
              <w:t>分；</w:t>
            </w:r>
          </w:p>
        </w:tc>
      </w:tr>
      <w:tr w:rsidR="00705CC4">
        <w:trPr>
          <w:trHeight w:val="838"/>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napToGrid w:val="0"/>
              <w:spacing w:line="440" w:lineRule="exact"/>
              <w:jc w:val="left"/>
              <w:rPr>
                <w:rFonts w:ascii="宋体" w:cs="宋体"/>
                <w:b/>
                <w:bCs/>
                <w:sz w:val="24"/>
                <w:szCs w:val="24"/>
              </w:rPr>
            </w:pPr>
            <w:r>
              <w:rPr>
                <w:rFonts w:ascii="宋体" w:hAnsi="宋体" w:cs="宋体" w:hint="eastAsia"/>
                <w:b/>
                <w:bCs/>
                <w:sz w:val="24"/>
                <w:szCs w:val="24"/>
              </w:rPr>
              <w:t>样品</w:t>
            </w:r>
            <w:r>
              <w:rPr>
                <w:rFonts w:ascii="宋体" w:hAnsi="宋体" w:cs="宋体" w:hint="eastAsia"/>
                <w:b/>
                <w:bCs/>
                <w:sz w:val="24"/>
                <w:szCs w:val="24"/>
              </w:rPr>
              <w:t>9</w:t>
            </w:r>
            <w:r>
              <w:rPr>
                <w:rFonts w:ascii="宋体" w:hAnsi="宋体" w:cs="宋体" w:hint="eastAsia"/>
                <w:b/>
                <w:bCs/>
                <w:sz w:val="24"/>
                <w:szCs w:val="24"/>
              </w:rPr>
              <w:t>分</w:t>
            </w:r>
          </w:p>
          <w:p w:rsidR="00705CC4" w:rsidRDefault="00705CC4">
            <w:pPr>
              <w:spacing w:line="360" w:lineRule="exact"/>
              <w:jc w:val="center"/>
              <w:rPr>
                <w:sz w:val="22"/>
                <w:szCs w:val="22"/>
              </w:rPr>
            </w:pPr>
          </w:p>
        </w:tc>
        <w:tc>
          <w:tcPr>
            <w:tcW w:w="5783" w:type="dxa"/>
            <w:vAlign w:val="center"/>
          </w:tcPr>
          <w:p w:rsidR="00705CC4" w:rsidRDefault="006D4B79">
            <w:pPr>
              <w:snapToGrid w:val="0"/>
              <w:spacing w:line="440" w:lineRule="exact"/>
              <w:ind w:firstLineChars="100" w:firstLine="240"/>
              <w:jc w:val="left"/>
              <w:rPr>
                <w:rFonts w:ascii="宋体" w:cs="宋体"/>
                <w:b/>
                <w:bCs/>
                <w:sz w:val="24"/>
                <w:szCs w:val="24"/>
              </w:rPr>
            </w:pPr>
            <w:r>
              <w:rPr>
                <w:rFonts w:ascii="宋体" w:hAnsi="宋体" w:cs="宋体"/>
                <w:bCs/>
                <w:sz w:val="24"/>
                <w:szCs w:val="24"/>
              </w:rPr>
              <w:t>1</w:t>
            </w:r>
            <w:r>
              <w:rPr>
                <w:rFonts w:ascii="宋体" w:hAnsi="宋体" w:cs="宋体" w:hint="eastAsia"/>
                <w:bCs/>
                <w:sz w:val="24"/>
                <w:szCs w:val="24"/>
              </w:rPr>
              <w:t>、投标文件中所附</w:t>
            </w:r>
            <w:r>
              <w:rPr>
                <w:rFonts w:ascii="宋体" w:hAnsi="宋体" w:cs="宋体" w:hint="eastAsia"/>
                <w:sz w:val="24"/>
                <w:szCs w:val="24"/>
              </w:rPr>
              <w:t>样品提供是否齐全得</w:t>
            </w: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3</w:t>
            </w:r>
            <w:r>
              <w:rPr>
                <w:rFonts w:ascii="宋体" w:hAnsi="宋体" w:cs="宋体" w:hint="eastAsia"/>
                <w:sz w:val="24"/>
                <w:szCs w:val="24"/>
              </w:rPr>
              <w:t>分；</w:t>
            </w:r>
          </w:p>
          <w:p w:rsidR="00705CC4" w:rsidRDefault="006D4B79">
            <w:pPr>
              <w:snapToGrid w:val="0"/>
              <w:spacing w:line="440" w:lineRule="exact"/>
              <w:jc w:val="left"/>
              <w:rPr>
                <w:sz w:val="22"/>
                <w:szCs w:val="22"/>
              </w:rPr>
            </w:pPr>
            <w:r>
              <w:rPr>
                <w:rFonts w:ascii="宋体" w:hAnsi="宋体" w:cs="宋体"/>
                <w:sz w:val="24"/>
                <w:szCs w:val="24"/>
              </w:rPr>
              <w:t xml:space="preserve">  2</w:t>
            </w:r>
            <w:r>
              <w:rPr>
                <w:rFonts w:ascii="宋体" w:hAnsi="宋体" w:cs="宋体" w:hint="eastAsia"/>
                <w:sz w:val="24"/>
                <w:szCs w:val="24"/>
              </w:rPr>
              <w:t>、</w:t>
            </w:r>
            <w:r>
              <w:rPr>
                <w:rFonts w:ascii="宋体" w:hAnsi="宋体" w:cs="宋体" w:hint="eastAsia"/>
                <w:bCs/>
                <w:sz w:val="24"/>
                <w:szCs w:val="24"/>
              </w:rPr>
              <w:t>投标文件中所</w:t>
            </w:r>
            <w:r>
              <w:rPr>
                <w:rFonts w:ascii="宋体" w:hAnsi="宋体" w:cs="宋体" w:hint="eastAsia"/>
                <w:sz w:val="24"/>
                <w:szCs w:val="24"/>
              </w:rPr>
              <w:t>提供样品满足招标文件要求得基本分</w:t>
            </w:r>
            <w:r>
              <w:rPr>
                <w:rFonts w:ascii="宋体" w:hAnsi="宋体" w:cs="宋体"/>
                <w:sz w:val="24"/>
                <w:szCs w:val="24"/>
              </w:rPr>
              <w:t>4</w:t>
            </w:r>
            <w:r>
              <w:rPr>
                <w:rFonts w:ascii="宋体" w:hAnsi="宋体" w:cs="宋体" w:hint="eastAsia"/>
                <w:sz w:val="24"/>
                <w:szCs w:val="24"/>
              </w:rPr>
              <w:t>分，样品的质量、性能优于招标文件要求在基本分</w:t>
            </w:r>
            <w:r>
              <w:rPr>
                <w:rFonts w:ascii="宋体" w:hAnsi="宋体" w:cs="宋体"/>
                <w:sz w:val="24"/>
                <w:szCs w:val="24"/>
              </w:rPr>
              <w:t>4</w:t>
            </w:r>
            <w:r>
              <w:rPr>
                <w:rFonts w:ascii="宋体" w:hAnsi="宋体" w:cs="宋体" w:hint="eastAsia"/>
                <w:sz w:val="24"/>
                <w:szCs w:val="24"/>
              </w:rPr>
              <w:t>分的基础上加</w:t>
            </w:r>
            <w:r>
              <w:rPr>
                <w:rFonts w:ascii="宋体" w:hAnsi="宋体" w:cs="宋体"/>
                <w:sz w:val="24"/>
                <w:szCs w:val="24"/>
              </w:rPr>
              <w:t>1-2</w:t>
            </w:r>
            <w:r>
              <w:rPr>
                <w:rFonts w:ascii="宋体" w:hAnsi="宋体" w:cs="宋体" w:hint="eastAsia"/>
                <w:sz w:val="24"/>
                <w:szCs w:val="24"/>
              </w:rPr>
              <w:t>分；</w:t>
            </w:r>
          </w:p>
        </w:tc>
      </w:tr>
      <w:tr w:rsidR="00705CC4">
        <w:trPr>
          <w:trHeight w:val="838"/>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napToGrid w:val="0"/>
              <w:spacing w:line="440" w:lineRule="exact"/>
              <w:jc w:val="left"/>
              <w:rPr>
                <w:rFonts w:ascii="宋体" w:hAnsi="宋体" w:cs="宋体"/>
                <w:b/>
                <w:bCs/>
                <w:sz w:val="24"/>
                <w:szCs w:val="24"/>
              </w:rPr>
            </w:pPr>
            <w:r>
              <w:rPr>
                <w:rFonts w:ascii="宋体" w:hAnsi="宋体" w:cs="宋体" w:hint="eastAsia"/>
                <w:b/>
                <w:bCs/>
                <w:sz w:val="24"/>
                <w:szCs w:val="24"/>
              </w:rPr>
              <w:t>服务承诺</w:t>
            </w:r>
            <w:r>
              <w:rPr>
                <w:rFonts w:ascii="宋体" w:hAnsi="宋体" w:cs="宋体" w:hint="eastAsia"/>
                <w:b/>
                <w:bCs/>
                <w:sz w:val="24"/>
                <w:szCs w:val="24"/>
              </w:rPr>
              <w:t>10</w:t>
            </w:r>
            <w:r>
              <w:rPr>
                <w:rFonts w:ascii="宋体" w:hAnsi="宋体" w:cs="宋体" w:hint="eastAsia"/>
                <w:b/>
                <w:bCs/>
                <w:sz w:val="24"/>
                <w:szCs w:val="24"/>
              </w:rPr>
              <w:t>分</w:t>
            </w:r>
          </w:p>
          <w:p w:rsidR="00705CC4" w:rsidRDefault="00705CC4">
            <w:pPr>
              <w:spacing w:line="360" w:lineRule="exact"/>
              <w:jc w:val="center"/>
              <w:rPr>
                <w:sz w:val="22"/>
                <w:szCs w:val="22"/>
              </w:rPr>
            </w:pPr>
          </w:p>
        </w:tc>
        <w:tc>
          <w:tcPr>
            <w:tcW w:w="5783" w:type="dxa"/>
            <w:vAlign w:val="center"/>
          </w:tcPr>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质量保证承诺</w:t>
            </w:r>
            <w:r>
              <w:rPr>
                <w:rFonts w:ascii="宋体" w:hAnsi="宋体" w:cs="宋体" w:hint="eastAsia"/>
                <w:sz w:val="24"/>
                <w:szCs w:val="24"/>
              </w:rPr>
              <w:t>0-2</w:t>
            </w:r>
            <w:r>
              <w:rPr>
                <w:rFonts w:ascii="宋体" w:hAnsi="宋体" w:cs="宋体" w:hint="eastAsia"/>
                <w:sz w:val="24"/>
                <w:szCs w:val="24"/>
              </w:rPr>
              <w:t>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售后服务承诺</w:t>
            </w:r>
            <w:r>
              <w:rPr>
                <w:rFonts w:ascii="宋体" w:hAnsi="宋体" w:cs="宋体" w:hint="eastAsia"/>
                <w:sz w:val="24"/>
                <w:szCs w:val="24"/>
              </w:rPr>
              <w:t>0-2</w:t>
            </w:r>
            <w:r>
              <w:rPr>
                <w:rFonts w:ascii="宋体" w:hAnsi="宋体" w:cs="宋体" w:hint="eastAsia"/>
                <w:sz w:val="24"/>
                <w:szCs w:val="24"/>
              </w:rPr>
              <w:t>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、质保期内服务承诺</w:t>
            </w:r>
            <w:r>
              <w:rPr>
                <w:rFonts w:ascii="宋体" w:hAnsi="宋体" w:cs="宋体" w:hint="eastAsia"/>
                <w:sz w:val="24"/>
                <w:szCs w:val="24"/>
              </w:rPr>
              <w:t>0-2</w:t>
            </w:r>
            <w:r>
              <w:rPr>
                <w:rFonts w:ascii="宋体" w:hAnsi="宋体" w:cs="宋体" w:hint="eastAsia"/>
                <w:sz w:val="24"/>
                <w:szCs w:val="24"/>
              </w:rPr>
              <w:t>分；</w:t>
            </w:r>
          </w:p>
          <w:p w:rsidR="00705CC4" w:rsidRDefault="006D4B79">
            <w:pPr>
              <w:snapToGrid w:val="0"/>
              <w:spacing w:line="440" w:lineRule="exact"/>
              <w:ind w:firstLineChars="100" w:firstLine="24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、质保期外服务承诺</w:t>
            </w:r>
            <w:r>
              <w:rPr>
                <w:rFonts w:ascii="宋体" w:hAnsi="宋体" w:cs="宋体" w:hint="eastAsia"/>
                <w:sz w:val="24"/>
                <w:szCs w:val="24"/>
              </w:rPr>
              <w:t>0-2</w:t>
            </w:r>
            <w:r>
              <w:rPr>
                <w:rFonts w:ascii="宋体" w:hAnsi="宋体" w:cs="宋体" w:hint="eastAsia"/>
                <w:sz w:val="24"/>
                <w:szCs w:val="24"/>
              </w:rPr>
              <w:t>分；</w:t>
            </w:r>
          </w:p>
          <w:p w:rsidR="00705CC4" w:rsidRDefault="006D4B79">
            <w:pPr>
              <w:spacing w:line="380" w:lineRule="exact"/>
              <w:rPr>
                <w:sz w:val="22"/>
                <w:szCs w:val="22"/>
              </w:rPr>
            </w:pPr>
            <w:r>
              <w:rPr>
                <w:rFonts w:ascii="宋体" w:hAnsi="宋体" w:cs="宋体" w:hint="eastAsia"/>
                <w:sz w:val="24"/>
                <w:szCs w:val="24"/>
              </w:rPr>
              <w:t xml:space="preserve">  5</w:t>
            </w:r>
            <w:r>
              <w:rPr>
                <w:rFonts w:ascii="宋体" w:hAnsi="宋体" w:cs="宋体" w:hint="eastAsia"/>
                <w:sz w:val="24"/>
                <w:szCs w:val="24"/>
              </w:rPr>
              <w:t>、其他实质性承诺</w:t>
            </w:r>
            <w:r>
              <w:rPr>
                <w:rFonts w:ascii="宋体" w:hAnsi="宋体" w:cs="宋体" w:hint="eastAsia"/>
                <w:sz w:val="24"/>
                <w:szCs w:val="24"/>
              </w:rPr>
              <w:t>0-2</w:t>
            </w:r>
            <w:r>
              <w:rPr>
                <w:rFonts w:ascii="宋体" w:hAnsi="宋体" w:cs="宋体" w:hint="eastAsia"/>
                <w:sz w:val="24"/>
                <w:szCs w:val="24"/>
              </w:rPr>
              <w:t>分；</w:t>
            </w:r>
          </w:p>
        </w:tc>
      </w:tr>
      <w:tr w:rsidR="00705CC4">
        <w:trPr>
          <w:trHeight w:val="838"/>
          <w:jc w:val="center"/>
        </w:trPr>
        <w:tc>
          <w:tcPr>
            <w:tcW w:w="1523" w:type="dxa"/>
            <w:gridSpan w:val="2"/>
            <w:vMerge/>
            <w:vAlign w:val="center"/>
          </w:tcPr>
          <w:p w:rsidR="00705CC4" w:rsidRDefault="00705CC4">
            <w:pPr>
              <w:widowControl/>
              <w:spacing w:line="400" w:lineRule="exact"/>
              <w:jc w:val="center"/>
              <w:rPr>
                <w:kern w:val="0"/>
                <w:sz w:val="22"/>
                <w:szCs w:val="22"/>
              </w:rPr>
            </w:pPr>
          </w:p>
        </w:tc>
        <w:tc>
          <w:tcPr>
            <w:tcW w:w="1908" w:type="dxa"/>
            <w:vAlign w:val="center"/>
          </w:tcPr>
          <w:p w:rsidR="00705CC4" w:rsidRDefault="006D4B79">
            <w:pPr>
              <w:spacing w:line="360" w:lineRule="exact"/>
              <w:jc w:val="center"/>
              <w:rPr>
                <w:sz w:val="22"/>
                <w:szCs w:val="22"/>
              </w:rPr>
            </w:pPr>
            <w:r>
              <w:rPr>
                <w:rFonts w:ascii="宋体" w:hAnsi="宋体" w:cs="宋体" w:hint="eastAsia"/>
                <w:b/>
                <w:bCs/>
                <w:sz w:val="24"/>
                <w:szCs w:val="24"/>
              </w:rPr>
              <w:t>其他</w:t>
            </w:r>
            <w:r>
              <w:rPr>
                <w:rFonts w:ascii="宋体" w:hAnsi="宋体" w:cs="宋体" w:hint="eastAsia"/>
                <w:b/>
                <w:bCs/>
                <w:sz w:val="24"/>
                <w:szCs w:val="24"/>
              </w:rPr>
              <w:t>8</w:t>
            </w:r>
            <w:r>
              <w:rPr>
                <w:rFonts w:ascii="宋体" w:hAnsi="宋体" w:cs="宋体" w:hint="eastAsia"/>
                <w:b/>
                <w:bCs/>
                <w:sz w:val="24"/>
                <w:szCs w:val="24"/>
              </w:rPr>
              <w:t>分</w:t>
            </w:r>
          </w:p>
        </w:tc>
        <w:tc>
          <w:tcPr>
            <w:tcW w:w="5783" w:type="dxa"/>
            <w:vAlign w:val="center"/>
          </w:tcPr>
          <w:p w:rsidR="00705CC4" w:rsidRDefault="006D4B79">
            <w:pPr>
              <w:snapToGrid w:val="0"/>
              <w:spacing w:line="440" w:lineRule="exact"/>
              <w:ind w:firstLineChars="98" w:firstLine="235"/>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、产品质量控制措施及计划</w:t>
            </w:r>
            <w:r>
              <w:rPr>
                <w:rFonts w:ascii="宋体" w:hAnsi="宋体" w:cs="宋体" w:hint="eastAsia"/>
                <w:sz w:val="24"/>
                <w:szCs w:val="24"/>
              </w:rPr>
              <w:t>0-2</w:t>
            </w:r>
            <w:r>
              <w:rPr>
                <w:rFonts w:ascii="宋体" w:hAnsi="宋体" w:cs="宋体" w:hint="eastAsia"/>
                <w:sz w:val="24"/>
                <w:szCs w:val="24"/>
              </w:rPr>
              <w:t>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、按时按质供货措施及计划</w:t>
            </w:r>
            <w:r>
              <w:rPr>
                <w:rFonts w:ascii="宋体" w:hAnsi="宋体" w:cs="宋体" w:hint="eastAsia"/>
                <w:sz w:val="24"/>
                <w:szCs w:val="24"/>
              </w:rPr>
              <w:t>0-2</w:t>
            </w:r>
            <w:r>
              <w:rPr>
                <w:rFonts w:ascii="宋体" w:hAnsi="宋体" w:cs="宋体" w:hint="eastAsia"/>
                <w:sz w:val="24"/>
                <w:szCs w:val="24"/>
              </w:rPr>
              <w:t>分；</w:t>
            </w:r>
          </w:p>
          <w:p w:rsidR="00705CC4" w:rsidRDefault="006D4B79">
            <w:pPr>
              <w:snapToGrid w:val="0"/>
              <w:spacing w:line="440" w:lineRule="exact"/>
              <w:jc w:val="left"/>
              <w:rPr>
                <w:rFonts w:ascii="宋体" w:hAnsi="宋体" w:cs="宋体"/>
                <w:sz w:val="24"/>
                <w:szCs w:val="24"/>
              </w:rPr>
            </w:pPr>
            <w:r>
              <w:rPr>
                <w:rFonts w:ascii="宋体" w:hAnsi="宋体" w:cs="宋体" w:hint="eastAsia"/>
                <w:sz w:val="24"/>
                <w:szCs w:val="24"/>
              </w:rPr>
              <w:lastRenderedPageBreak/>
              <w:t xml:space="preserve">  3</w:t>
            </w:r>
            <w:r>
              <w:rPr>
                <w:rFonts w:ascii="宋体" w:hAnsi="宋体" w:cs="宋体" w:hint="eastAsia"/>
                <w:sz w:val="24"/>
                <w:szCs w:val="24"/>
              </w:rPr>
              <w:t>、设备安装调试措施及计划</w:t>
            </w:r>
            <w:r>
              <w:rPr>
                <w:rFonts w:ascii="宋体" w:hAnsi="宋体" w:cs="宋体" w:hint="eastAsia"/>
                <w:sz w:val="24"/>
                <w:szCs w:val="24"/>
              </w:rPr>
              <w:t>0-2</w:t>
            </w:r>
            <w:r>
              <w:rPr>
                <w:rFonts w:ascii="宋体" w:hAnsi="宋体" w:cs="宋体" w:hint="eastAsia"/>
                <w:sz w:val="24"/>
                <w:szCs w:val="24"/>
              </w:rPr>
              <w:t>分；</w:t>
            </w:r>
          </w:p>
          <w:p w:rsidR="00705CC4" w:rsidRDefault="006D4B79">
            <w:pPr>
              <w:widowControl/>
              <w:spacing w:line="360" w:lineRule="atLeast"/>
              <w:jc w:val="left"/>
              <w:rPr>
                <w:sz w:val="22"/>
                <w:szCs w:val="22"/>
              </w:rPr>
            </w:pPr>
            <w:r>
              <w:rPr>
                <w:rFonts w:ascii="宋体" w:hAnsi="宋体" w:cs="宋体" w:hint="eastAsia"/>
                <w:sz w:val="24"/>
                <w:szCs w:val="24"/>
              </w:rPr>
              <w:t>4</w:t>
            </w:r>
            <w:r>
              <w:rPr>
                <w:rFonts w:ascii="宋体" w:hAnsi="宋体" w:cs="宋体" w:hint="eastAsia"/>
                <w:sz w:val="24"/>
                <w:szCs w:val="24"/>
              </w:rPr>
              <w:t>、设备</w:t>
            </w:r>
            <w:r>
              <w:rPr>
                <w:rFonts w:ascii="宋体" w:hAnsi="宋体" w:cs="宋体"/>
                <w:sz w:val="24"/>
                <w:szCs w:val="24"/>
              </w:rPr>
              <w:t>维修、应急</w:t>
            </w:r>
            <w:r>
              <w:rPr>
                <w:rFonts w:ascii="宋体" w:hAnsi="宋体" w:cs="宋体" w:hint="eastAsia"/>
                <w:sz w:val="24"/>
                <w:szCs w:val="24"/>
              </w:rPr>
              <w:t>措施及方法</w:t>
            </w:r>
            <w:r>
              <w:rPr>
                <w:rFonts w:ascii="宋体" w:hAnsi="宋体" w:cs="宋体" w:hint="eastAsia"/>
                <w:sz w:val="24"/>
                <w:szCs w:val="24"/>
              </w:rPr>
              <w:t>0-2</w:t>
            </w:r>
            <w:r>
              <w:rPr>
                <w:rFonts w:ascii="宋体" w:hAnsi="宋体" w:cs="宋体" w:hint="eastAsia"/>
                <w:sz w:val="24"/>
                <w:szCs w:val="24"/>
              </w:rPr>
              <w:t>分；</w:t>
            </w:r>
          </w:p>
        </w:tc>
      </w:tr>
      <w:tr w:rsidR="00705CC4">
        <w:trPr>
          <w:trHeight w:val="861"/>
          <w:jc w:val="center"/>
        </w:trPr>
        <w:tc>
          <w:tcPr>
            <w:tcW w:w="9214" w:type="dxa"/>
            <w:gridSpan w:val="4"/>
            <w:vAlign w:val="center"/>
          </w:tcPr>
          <w:p w:rsidR="00705CC4" w:rsidRDefault="006D4B79">
            <w:pPr>
              <w:spacing w:line="360" w:lineRule="exact"/>
              <w:rPr>
                <w:sz w:val="22"/>
                <w:szCs w:val="22"/>
              </w:rPr>
            </w:pPr>
            <w:r>
              <w:rPr>
                <w:rFonts w:hint="eastAsia"/>
                <w:sz w:val="22"/>
                <w:szCs w:val="22"/>
              </w:rPr>
              <w:lastRenderedPageBreak/>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rsidR="00705CC4" w:rsidRDefault="006D4B79">
            <w:pPr>
              <w:rPr>
                <w:sz w:val="22"/>
                <w:szCs w:val="22"/>
              </w:rPr>
            </w:pPr>
            <w:r>
              <w:rPr>
                <w:sz w:val="22"/>
                <w:szCs w:val="22"/>
              </w:rPr>
              <w:t>2</w:t>
            </w:r>
            <w:r>
              <w:rPr>
                <w:rFonts w:hint="eastAsia"/>
                <w:sz w:val="22"/>
                <w:szCs w:val="22"/>
              </w:rPr>
              <w:t>、本办法计算过程中分值按四舍五入保留三位小数，结果按四舍五入保留两位小数。</w:t>
            </w:r>
          </w:p>
          <w:p w:rsidR="00705CC4" w:rsidRDefault="006D4B79">
            <w:pPr>
              <w:rPr>
                <w:rFonts w:ascii="宋体"/>
                <w:sz w:val="22"/>
                <w:szCs w:val="22"/>
              </w:rPr>
            </w:pPr>
            <w:r>
              <w:rPr>
                <w:rFonts w:hint="eastAsia"/>
                <w:sz w:val="22"/>
                <w:szCs w:val="22"/>
              </w:rPr>
              <w:t>3</w:t>
            </w:r>
            <w:r>
              <w:rPr>
                <w:rFonts w:hint="eastAsia"/>
                <w:sz w:val="22"/>
                <w:szCs w:val="22"/>
              </w:rPr>
              <w:t>、</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rsidR="00705CC4" w:rsidRDefault="006D4B79">
      <w:pPr>
        <w:pStyle w:val="3"/>
        <w:rPr>
          <w:sz w:val="28"/>
        </w:rPr>
      </w:pPr>
      <w:r>
        <w:rPr>
          <w:rFonts w:hint="eastAsia"/>
          <w:sz w:val="28"/>
        </w:rPr>
        <w:t xml:space="preserve">1. </w:t>
      </w:r>
      <w:r>
        <w:rPr>
          <w:rFonts w:hint="eastAsia"/>
          <w:sz w:val="28"/>
        </w:rPr>
        <w:t>评标方法</w:t>
      </w:r>
      <w:bookmarkEnd w:id="50"/>
      <w:bookmarkEnd w:id="51"/>
    </w:p>
    <w:p w:rsidR="00705CC4" w:rsidRDefault="006D4B79">
      <w:pPr>
        <w:spacing w:line="480" w:lineRule="exact"/>
        <w:ind w:firstLineChars="200" w:firstLine="440"/>
        <w:rPr>
          <w:sz w:val="22"/>
        </w:rPr>
      </w:pPr>
      <w:r>
        <w:rPr>
          <w:rFonts w:hint="eastAsia"/>
          <w:sz w:val="22"/>
        </w:rPr>
        <w:t>本次评标采用综合评估法。评标委员会对满足招标文件实质性要求的投标文件，按照本章第</w:t>
      </w:r>
      <w:r>
        <w:rPr>
          <w:rFonts w:hint="eastAsia"/>
          <w:sz w:val="22"/>
        </w:rPr>
        <w:t>2.2</w:t>
      </w:r>
      <w:r>
        <w:rPr>
          <w:rFonts w:hint="eastAsia"/>
          <w:sz w:val="22"/>
        </w:rPr>
        <w:t>款规定的评分标准进行打分，并按得分由高到低顺序推荐中标候选人，但投标报价低于其成本的除外。综合评分相等时，以投标报价低的优先；投标报价也相等的，由招标人自行确定。</w:t>
      </w:r>
      <w:bookmarkStart w:id="53" w:name="_Toc179632619"/>
      <w:bookmarkStart w:id="54" w:name="_Toc364931957"/>
      <w:bookmarkStart w:id="55" w:name="_Toc152045601"/>
      <w:bookmarkStart w:id="56" w:name="_Toc152042378"/>
      <w:bookmarkStart w:id="57" w:name="_Toc144974568"/>
    </w:p>
    <w:p w:rsidR="00705CC4" w:rsidRDefault="006D4B79">
      <w:pPr>
        <w:pStyle w:val="3"/>
        <w:spacing w:line="480" w:lineRule="exact"/>
        <w:rPr>
          <w:sz w:val="28"/>
        </w:rPr>
      </w:pPr>
      <w:bookmarkStart w:id="58" w:name="_Toc430026936"/>
      <w:r>
        <w:rPr>
          <w:rFonts w:hint="eastAsia"/>
          <w:sz w:val="28"/>
        </w:rPr>
        <w:t>2.</w:t>
      </w:r>
      <w:r>
        <w:rPr>
          <w:rFonts w:hint="eastAsia"/>
          <w:sz w:val="28"/>
        </w:rPr>
        <w:t xml:space="preserve"> </w:t>
      </w:r>
      <w:r>
        <w:rPr>
          <w:rFonts w:hint="eastAsia"/>
          <w:sz w:val="28"/>
        </w:rPr>
        <w:t>评审标准</w:t>
      </w:r>
      <w:bookmarkEnd w:id="53"/>
      <w:bookmarkEnd w:id="54"/>
      <w:bookmarkEnd w:id="55"/>
      <w:bookmarkEnd w:id="56"/>
      <w:bookmarkEnd w:id="57"/>
      <w:bookmarkEnd w:id="58"/>
    </w:p>
    <w:p w:rsidR="00705CC4" w:rsidRDefault="006D4B79">
      <w:pPr>
        <w:autoSpaceDE w:val="0"/>
        <w:autoSpaceDN w:val="0"/>
        <w:adjustRightInd w:val="0"/>
        <w:spacing w:line="520" w:lineRule="exact"/>
        <w:ind w:right="-20"/>
        <w:jc w:val="left"/>
        <w:rPr>
          <w:b/>
          <w:kern w:val="0"/>
          <w:sz w:val="22"/>
        </w:rPr>
      </w:pPr>
      <w:bookmarkStart w:id="59" w:name="_Toc152045602"/>
      <w:bookmarkStart w:id="60" w:name="_Toc179632620"/>
      <w:bookmarkStart w:id="61" w:name="_Toc152042379"/>
      <w:bookmarkStart w:id="62" w:name="_Toc144974569"/>
      <w:r>
        <w:rPr>
          <w:rFonts w:hint="eastAsia"/>
          <w:b/>
          <w:kern w:val="0"/>
          <w:sz w:val="22"/>
        </w:rPr>
        <w:t xml:space="preserve">2.1 </w:t>
      </w:r>
      <w:r>
        <w:rPr>
          <w:rFonts w:hint="eastAsia"/>
          <w:b/>
          <w:kern w:val="0"/>
          <w:sz w:val="22"/>
        </w:rPr>
        <w:t>初步评审标准</w:t>
      </w:r>
      <w:bookmarkEnd w:id="59"/>
      <w:bookmarkEnd w:id="60"/>
      <w:bookmarkEnd w:id="61"/>
      <w:bookmarkEnd w:id="62"/>
    </w:p>
    <w:p w:rsidR="00705CC4" w:rsidRDefault="006D4B79">
      <w:pPr>
        <w:spacing w:line="480" w:lineRule="exact"/>
        <w:ind w:firstLineChars="200" w:firstLine="440"/>
        <w:rPr>
          <w:sz w:val="22"/>
        </w:rPr>
      </w:pPr>
      <w:r>
        <w:rPr>
          <w:rFonts w:hint="eastAsia"/>
          <w:sz w:val="22"/>
        </w:rPr>
        <w:t xml:space="preserve">2.1.1 </w:t>
      </w:r>
      <w:r>
        <w:rPr>
          <w:rFonts w:hint="eastAsia"/>
          <w:sz w:val="22"/>
        </w:rPr>
        <w:t>形式评审标准：见评标办法前附表。</w:t>
      </w:r>
    </w:p>
    <w:p w:rsidR="00705CC4" w:rsidRDefault="006D4B79">
      <w:pPr>
        <w:spacing w:line="480" w:lineRule="exact"/>
        <w:ind w:firstLineChars="200" w:firstLine="440"/>
        <w:rPr>
          <w:sz w:val="22"/>
        </w:rPr>
      </w:pPr>
      <w:r>
        <w:rPr>
          <w:rFonts w:hint="eastAsia"/>
          <w:sz w:val="22"/>
        </w:rPr>
        <w:t xml:space="preserve">2.1.2 </w:t>
      </w:r>
      <w:r>
        <w:rPr>
          <w:rFonts w:hint="eastAsia"/>
          <w:sz w:val="22"/>
        </w:rPr>
        <w:t>资格评审标准：见评标办法前附表。</w:t>
      </w:r>
    </w:p>
    <w:p w:rsidR="00705CC4" w:rsidRDefault="006D4B79">
      <w:pPr>
        <w:spacing w:line="480" w:lineRule="exact"/>
        <w:ind w:firstLineChars="200" w:firstLine="440"/>
        <w:rPr>
          <w:sz w:val="22"/>
        </w:rPr>
      </w:pPr>
      <w:r>
        <w:rPr>
          <w:rFonts w:hint="eastAsia"/>
          <w:sz w:val="22"/>
        </w:rPr>
        <w:t xml:space="preserve">2.1.3 </w:t>
      </w:r>
      <w:r>
        <w:rPr>
          <w:rFonts w:hint="eastAsia"/>
          <w:sz w:val="22"/>
        </w:rPr>
        <w:t>响应性评审标准：见评标办法前附表。</w:t>
      </w:r>
    </w:p>
    <w:p w:rsidR="00705CC4" w:rsidRDefault="006D4B79">
      <w:pPr>
        <w:autoSpaceDE w:val="0"/>
        <w:autoSpaceDN w:val="0"/>
        <w:adjustRightInd w:val="0"/>
        <w:spacing w:line="520" w:lineRule="exact"/>
        <w:ind w:right="-20"/>
        <w:jc w:val="left"/>
        <w:rPr>
          <w:rFonts w:cs="MingLiU"/>
          <w:b/>
          <w:kern w:val="0"/>
          <w:sz w:val="22"/>
        </w:rPr>
      </w:pPr>
      <w:bookmarkStart w:id="63" w:name="_Toc179632622"/>
      <w:bookmarkStart w:id="64" w:name="_Toc152042381"/>
      <w:bookmarkStart w:id="65" w:name="_Toc152045604"/>
      <w:bookmarkStart w:id="66" w:name="_Toc144974571"/>
      <w:r>
        <w:rPr>
          <w:b/>
          <w:kern w:val="0"/>
          <w:sz w:val="22"/>
        </w:rPr>
        <w:t xml:space="preserve">2.2 </w:t>
      </w:r>
      <w:r>
        <w:rPr>
          <w:rFonts w:cs="MingLiU" w:hint="eastAsia"/>
          <w:b/>
          <w:kern w:val="0"/>
          <w:sz w:val="22"/>
        </w:rPr>
        <w:t>分值构成与评分标准</w:t>
      </w:r>
    </w:p>
    <w:p w:rsidR="00705CC4" w:rsidRDefault="006D4B79">
      <w:pPr>
        <w:autoSpaceDE w:val="0"/>
        <w:autoSpaceDN w:val="0"/>
        <w:adjustRightInd w:val="0"/>
        <w:spacing w:line="520" w:lineRule="exact"/>
        <w:ind w:right="-23" w:firstLineChars="200" w:firstLine="444"/>
        <w:jc w:val="left"/>
        <w:rPr>
          <w:kern w:val="0"/>
          <w:sz w:val="22"/>
        </w:rPr>
      </w:pPr>
      <w:r>
        <w:rPr>
          <w:spacing w:val="1"/>
          <w:kern w:val="0"/>
          <w:sz w:val="22"/>
        </w:rPr>
        <w:t>2</w:t>
      </w:r>
      <w:r>
        <w:rPr>
          <w:kern w:val="0"/>
          <w:sz w:val="22"/>
        </w:rPr>
        <w:t xml:space="preserve">.2.1 </w:t>
      </w:r>
      <w:r>
        <w:rPr>
          <w:kern w:val="0"/>
          <w:sz w:val="22"/>
        </w:rPr>
        <w:t>分值</w:t>
      </w:r>
      <w:r>
        <w:rPr>
          <w:spacing w:val="-1"/>
          <w:kern w:val="0"/>
          <w:sz w:val="22"/>
        </w:rPr>
        <w:t>构</w:t>
      </w:r>
      <w:r>
        <w:rPr>
          <w:kern w:val="0"/>
          <w:sz w:val="22"/>
        </w:rPr>
        <w:t>成</w:t>
      </w:r>
    </w:p>
    <w:p w:rsidR="00705CC4" w:rsidRDefault="006D4B79">
      <w:pPr>
        <w:autoSpaceDE w:val="0"/>
        <w:autoSpaceDN w:val="0"/>
        <w:adjustRightInd w:val="0"/>
        <w:spacing w:line="520" w:lineRule="exact"/>
        <w:ind w:firstLineChars="200" w:firstLine="44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rsidR="00705CC4" w:rsidRDefault="006D4B79">
      <w:pPr>
        <w:autoSpaceDE w:val="0"/>
        <w:autoSpaceDN w:val="0"/>
        <w:adjustRightInd w:val="0"/>
        <w:spacing w:line="520" w:lineRule="exact"/>
        <w:ind w:firstLineChars="200" w:firstLine="444"/>
        <w:jc w:val="left"/>
        <w:rPr>
          <w:rFonts w:cs="MingLiU"/>
          <w:kern w:val="0"/>
          <w:sz w:val="22"/>
        </w:rPr>
      </w:pPr>
      <w:r>
        <w:rPr>
          <w:spacing w:val="1"/>
          <w:kern w:val="0"/>
          <w:sz w:val="22"/>
        </w:rPr>
        <w:t>2</w:t>
      </w:r>
      <w:r>
        <w:rPr>
          <w:kern w:val="0"/>
          <w:sz w:val="22"/>
        </w:rPr>
        <w:t>.2.</w:t>
      </w:r>
      <w:r>
        <w:rPr>
          <w:rFonts w:hint="eastAsia"/>
          <w:kern w:val="0"/>
          <w:sz w:val="22"/>
        </w:rPr>
        <w:t>2</w:t>
      </w:r>
      <w:r>
        <w:rPr>
          <w:rFonts w:cs="MingLiU" w:hint="eastAsia"/>
          <w:kern w:val="0"/>
          <w:sz w:val="22"/>
        </w:rPr>
        <w:t>评审</w:t>
      </w:r>
      <w:r>
        <w:rPr>
          <w:rFonts w:cs="MingLiU" w:hint="eastAsia"/>
          <w:spacing w:val="-1"/>
          <w:kern w:val="0"/>
          <w:sz w:val="22"/>
        </w:rPr>
        <w:t>标</w:t>
      </w:r>
      <w:r>
        <w:rPr>
          <w:rFonts w:cs="MingLiU" w:hint="eastAsia"/>
          <w:kern w:val="0"/>
          <w:sz w:val="22"/>
        </w:rPr>
        <w:t>准</w:t>
      </w:r>
    </w:p>
    <w:p w:rsidR="00705CC4" w:rsidRDefault="006D4B79">
      <w:pPr>
        <w:autoSpaceDE w:val="0"/>
        <w:autoSpaceDN w:val="0"/>
        <w:adjustRightInd w:val="0"/>
        <w:spacing w:line="520" w:lineRule="exact"/>
        <w:ind w:firstLineChars="200" w:firstLine="440"/>
        <w:jc w:val="left"/>
        <w:rPr>
          <w:rFonts w:cs="MingLiU"/>
          <w:kern w:val="0"/>
          <w:sz w:val="22"/>
        </w:rPr>
      </w:pPr>
      <w:r>
        <w:rPr>
          <w:rFonts w:cs="MingLiU" w:hint="eastAsia"/>
          <w:kern w:val="0"/>
          <w:sz w:val="22"/>
        </w:rPr>
        <w:t>评审</w:t>
      </w:r>
      <w:r>
        <w:rPr>
          <w:rFonts w:cs="MingLiU" w:hint="eastAsia"/>
          <w:spacing w:val="-1"/>
          <w:kern w:val="0"/>
          <w:sz w:val="22"/>
        </w:rPr>
        <w:t>标</w:t>
      </w:r>
      <w:r>
        <w:rPr>
          <w:rFonts w:cs="MingLiU" w:hint="eastAsia"/>
          <w:kern w:val="0"/>
          <w:sz w:val="22"/>
        </w:rPr>
        <w:t>准：见评标办法前附表</w:t>
      </w:r>
      <w:bookmarkStart w:id="67" w:name="_Toc364931958"/>
      <w:r>
        <w:rPr>
          <w:rFonts w:cs="MingLiU" w:hint="eastAsia"/>
          <w:kern w:val="0"/>
          <w:sz w:val="22"/>
        </w:rPr>
        <w:t>。</w:t>
      </w:r>
    </w:p>
    <w:p w:rsidR="00705CC4" w:rsidRDefault="006D4B79">
      <w:pPr>
        <w:pStyle w:val="3"/>
        <w:spacing w:line="480" w:lineRule="exact"/>
        <w:rPr>
          <w:sz w:val="28"/>
        </w:rPr>
      </w:pPr>
      <w:bookmarkStart w:id="68" w:name="_Toc430026937"/>
      <w:r>
        <w:rPr>
          <w:rFonts w:hint="eastAsia"/>
          <w:sz w:val="28"/>
        </w:rPr>
        <w:t xml:space="preserve">3. </w:t>
      </w:r>
      <w:r>
        <w:rPr>
          <w:rFonts w:hint="eastAsia"/>
          <w:sz w:val="28"/>
        </w:rPr>
        <w:t>评标程序</w:t>
      </w:r>
      <w:bookmarkEnd w:id="63"/>
      <w:bookmarkEnd w:id="64"/>
      <w:bookmarkEnd w:id="65"/>
      <w:bookmarkEnd w:id="66"/>
      <w:bookmarkEnd w:id="67"/>
      <w:bookmarkEnd w:id="68"/>
    </w:p>
    <w:p w:rsidR="00705CC4" w:rsidRDefault="006D4B79">
      <w:pPr>
        <w:spacing w:line="480" w:lineRule="exact"/>
        <w:rPr>
          <w:b/>
          <w:sz w:val="22"/>
        </w:rPr>
      </w:pPr>
      <w:bookmarkStart w:id="69" w:name="_Toc152042382"/>
      <w:bookmarkStart w:id="70" w:name="_Toc179632623"/>
      <w:bookmarkStart w:id="71" w:name="_Toc152045605"/>
      <w:bookmarkStart w:id="72" w:name="_Toc144974572"/>
      <w:r>
        <w:rPr>
          <w:rFonts w:hint="eastAsia"/>
          <w:b/>
          <w:sz w:val="22"/>
        </w:rPr>
        <w:t xml:space="preserve">3.1 </w:t>
      </w:r>
      <w:r>
        <w:rPr>
          <w:rFonts w:hint="eastAsia"/>
          <w:b/>
          <w:sz w:val="22"/>
        </w:rPr>
        <w:t>初步评审</w:t>
      </w:r>
      <w:bookmarkEnd w:id="69"/>
      <w:bookmarkEnd w:id="70"/>
      <w:bookmarkEnd w:id="71"/>
      <w:bookmarkEnd w:id="72"/>
    </w:p>
    <w:p w:rsidR="00705CC4" w:rsidRDefault="006D4B79">
      <w:pPr>
        <w:spacing w:line="480" w:lineRule="exact"/>
        <w:ind w:firstLineChars="200" w:firstLine="440"/>
        <w:rPr>
          <w:sz w:val="22"/>
        </w:rPr>
      </w:pPr>
      <w:r>
        <w:rPr>
          <w:rFonts w:hint="eastAsia"/>
          <w:sz w:val="22"/>
        </w:rPr>
        <w:t xml:space="preserve">3.1.1 </w:t>
      </w:r>
      <w:r>
        <w:rPr>
          <w:rFonts w:hint="eastAsia"/>
          <w:sz w:val="22"/>
        </w:rPr>
        <w:t>评标委员会可以要求投标人提交第二章“投标人须知”第</w:t>
      </w:r>
      <w:r>
        <w:rPr>
          <w:rFonts w:hint="eastAsia"/>
          <w:sz w:val="22"/>
        </w:rPr>
        <w:t>3.5.1</w:t>
      </w:r>
      <w:r>
        <w:rPr>
          <w:rFonts w:hint="eastAsia"/>
          <w:sz w:val="22"/>
        </w:rPr>
        <w:t>项至第</w:t>
      </w:r>
      <w:r>
        <w:rPr>
          <w:rFonts w:hint="eastAsia"/>
          <w:sz w:val="22"/>
        </w:rPr>
        <w:t>3.5.5</w:t>
      </w:r>
      <w:r>
        <w:rPr>
          <w:rFonts w:hint="eastAsia"/>
          <w:sz w:val="22"/>
        </w:rPr>
        <w:t>项规定的有关证明，以便核验。评标委员会依据本章第</w:t>
      </w:r>
      <w:r>
        <w:rPr>
          <w:rFonts w:hint="eastAsia"/>
          <w:sz w:val="22"/>
        </w:rPr>
        <w:t>2.1</w:t>
      </w:r>
      <w:r>
        <w:rPr>
          <w:rFonts w:hint="eastAsia"/>
          <w:sz w:val="22"/>
        </w:rPr>
        <w:t>款规定的标准对投标文件进行初步评审。有一项不符合评审标准的，作废标处理。</w:t>
      </w:r>
    </w:p>
    <w:p w:rsidR="00705CC4" w:rsidRDefault="006D4B79">
      <w:pPr>
        <w:spacing w:line="480" w:lineRule="exact"/>
        <w:ind w:firstLineChars="200" w:firstLine="440"/>
        <w:rPr>
          <w:sz w:val="22"/>
        </w:rPr>
      </w:pPr>
      <w:r>
        <w:rPr>
          <w:rFonts w:hint="eastAsia"/>
          <w:sz w:val="22"/>
        </w:rPr>
        <w:t xml:space="preserve">3.1.2 </w:t>
      </w:r>
      <w:r>
        <w:rPr>
          <w:rFonts w:hint="eastAsia"/>
          <w:sz w:val="22"/>
        </w:rPr>
        <w:t>投标人有以下情形之一的，其投标作废标处理：</w:t>
      </w:r>
    </w:p>
    <w:p w:rsidR="00705CC4" w:rsidRDefault="006D4B79">
      <w:pPr>
        <w:spacing w:line="480" w:lineRule="exact"/>
        <w:ind w:firstLineChars="200" w:firstLine="440"/>
        <w:rPr>
          <w:sz w:val="22"/>
        </w:rPr>
      </w:pPr>
      <w:r>
        <w:rPr>
          <w:rFonts w:hint="eastAsia"/>
          <w:sz w:val="22"/>
        </w:rPr>
        <w:t>（</w:t>
      </w:r>
      <w:r>
        <w:rPr>
          <w:rFonts w:hint="eastAsia"/>
          <w:sz w:val="22"/>
        </w:rPr>
        <w:t>1</w:t>
      </w:r>
      <w:r>
        <w:rPr>
          <w:rFonts w:hint="eastAsia"/>
          <w:sz w:val="22"/>
        </w:rPr>
        <w:t>）第二章“投标人须知”第</w:t>
      </w:r>
      <w:r>
        <w:rPr>
          <w:rFonts w:hint="eastAsia"/>
          <w:sz w:val="22"/>
        </w:rPr>
        <w:t>1.4.3</w:t>
      </w:r>
      <w:r>
        <w:rPr>
          <w:rFonts w:hint="eastAsia"/>
          <w:sz w:val="22"/>
        </w:rPr>
        <w:t>项规定的任何一种情形的；</w:t>
      </w:r>
    </w:p>
    <w:p w:rsidR="00705CC4" w:rsidRDefault="006D4B79">
      <w:pPr>
        <w:spacing w:line="480" w:lineRule="exact"/>
        <w:ind w:firstLineChars="200" w:firstLine="440"/>
        <w:rPr>
          <w:sz w:val="22"/>
        </w:rPr>
      </w:pPr>
      <w:r>
        <w:rPr>
          <w:rFonts w:hint="eastAsia"/>
          <w:sz w:val="22"/>
        </w:rPr>
        <w:lastRenderedPageBreak/>
        <w:t>（</w:t>
      </w:r>
      <w:r>
        <w:rPr>
          <w:rFonts w:hint="eastAsia"/>
          <w:sz w:val="22"/>
        </w:rPr>
        <w:t>2</w:t>
      </w:r>
      <w:r>
        <w:rPr>
          <w:rFonts w:hint="eastAsia"/>
          <w:sz w:val="22"/>
        </w:rPr>
        <w:t>）串通投标或弄虚作假或有其他违法行为的；</w:t>
      </w:r>
    </w:p>
    <w:p w:rsidR="00705CC4" w:rsidRDefault="006D4B79">
      <w:pPr>
        <w:spacing w:line="480" w:lineRule="exact"/>
        <w:ind w:firstLineChars="200" w:firstLine="440"/>
        <w:rPr>
          <w:sz w:val="22"/>
        </w:rPr>
      </w:pPr>
      <w:r>
        <w:rPr>
          <w:rFonts w:hint="eastAsia"/>
          <w:sz w:val="22"/>
        </w:rPr>
        <w:t>（</w:t>
      </w:r>
      <w:r>
        <w:rPr>
          <w:rFonts w:hint="eastAsia"/>
          <w:sz w:val="22"/>
        </w:rPr>
        <w:t>3</w:t>
      </w:r>
      <w:r>
        <w:rPr>
          <w:rFonts w:hint="eastAsia"/>
          <w:sz w:val="22"/>
        </w:rPr>
        <w:t>）不按评标委员会要求澄清、说明或补正的。</w:t>
      </w:r>
    </w:p>
    <w:p w:rsidR="00705CC4" w:rsidRDefault="006D4B79">
      <w:pPr>
        <w:spacing w:line="480" w:lineRule="exact"/>
        <w:ind w:firstLineChars="200" w:firstLine="440"/>
        <w:rPr>
          <w:sz w:val="22"/>
        </w:rPr>
      </w:pPr>
      <w:r>
        <w:rPr>
          <w:rFonts w:hint="eastAsia"/>
          <w:sz w:val="22"/>
        </w:rPr>
        <w:t>3.1.3</w:t>
      </w:r>
      <w:r>
        <w:rPr>
          <w:rFonts w:hint="eastAsia"/>
          <w:sz w:val="22"/>
        </w:rPr>
        <w:t>投标报价有算术错误的，评标委员会按以下原则对投标报价进行修正，修正的价格经投标人书面确认后具有约束力。投标人不接受修正价格的，其投标作废标处理。</w:t>
      </w:r>
      <w:bookmarkStart w:id="73" w:name="_Toc152042383"/>
    </w:p>
    <w:p w:rsidR="00705CC4" w:rsidRDefault="006D4B79">
      <w:pPr>
        <w:spacing w:line="480" w:lineRule="exact"/>
        <w:ind w:firstLineChars="200" w:firstLine="440"/>
        <w:rPr>
          <w:sz w:val="22"/>
        </w:rPr>
      </w:pPr>
      <w:r>
        <w:rPr>
          <w:rFonts w:hint="eastAsia"/>
          <w:sz w:val="22"/>
        </w:rPr>
        <w:t>（</w:t>
      </w:r>
      <w:r>
        <w:rPr>
          <w:rFonts w:hint="eastAsia"/>
          <w:sz w:val="22"/>
        </w:rPr>
        <w:t>1</w:t>
      </w:r>
      <w:r>
        <w:rPr>
          <w:rFonts w:hint="eastAsia"/>
          <w:sz w:val="22"/>
        </w:rPr>
        <w:t>）投标文件中的大写金额与小写金额不一致的，以大写金额为准；</w:t>
      </w:r>
      <w:bookmarkEnd w:id="73"/>
    </w:p>
    <w:p w:rsidR="00705CC4" w:rsidRDefault="006D4B79">
      <w:pPr>
        <w:spacing w:line="480" w:lineRule="exact"/>
        <w:ind w:firstLineChars="200" w:firstLine="440"/>
        <w:rPr>
          <w:sz w:val="22"/>
        </w:rPr>
      </w:pPr>
      <w:r>
        <w:rPr>
          <w:rFonts w:hint="eastAsia"/>
          <w:sz w:val="22"/>
        </w:rPr>
        <w:t>（</w:t>
      </w:r>
      <w:r>
        <w:rPr>
          <w:rFonts w:hint="eastAsia"/>
          <w:sz w:val="22"/>
        </w:rPr>
        <w:t>2</w:t>
      </w:r>
      <w:r>
        <w:rPr>
          <w:rFonts w:hint="eastAsia"/>
          <w:sz w:val="22"/>
        </w:rPr>
        <w:t>）总价金额与依据单价计算出的结果不一致的，以单价金额为准修正总价，但单价金额小数点有明显错误的除外。</w:t>
      </w:r>
    </w:p>
    <w:p w:rsidR="00705CC4" w:rsidRDefault="006D4B79">
      <w:pPr>
        <w:spacing w:line="480" w:lineRule="exact"/>
        <w:rPr>
          <w:b/>
          <w:sz w:val="22"/>
        </w:rPr>
      </w:pPr>
      <w:bookmarkStart w:id="74" w:name="_Toc179632624"/>
      <w:bookmarkStart w:id="75" w:name="_Toc152042384"/>
      <w:bookmarkStart w:id="76" w:name="_Toc144974573"/>
      <w:bookmarkStart w:id="77" w:name="_Toc152045606"/>
      <w:r>
        <w:rPr>
          <w:rFonts w:hint="eastAsia"/>
          <w:b/>
          <w:sz w:val="22"/>
        </w:rPr>
        <w:t xml:space="preserve">3.2 </w:t>
      </w:r>
      <w:r>
        <w:rPr>
          <w:rFonts w:hint="eastAsia"/>
          <w:b/>
          <w:sz w:val="22"/>
        </w:rPr>
        <w:t>详细评审</w:t>
      </w:r>
      <w:bookmarkEnd w:id="74"/>
      <w:bookmarkEnd w:id="75"/>
      <w:bookmarkEnd w:id="76"/>
      <w:bookmarkEnd w:id="77"/>
    </w:p>
    <w:p w:rsidR="00705CC4" w:rsidRDefault="006D4B79">
      <w:pPr>
        <w:spacing w:line="480" w:lineRule="exact"/>
        <w:ind w:firstLineChars="200" w:firstLine="440"/>
        <w:rPr>
          <w:sz w:val="22"/>
        </w:rPr>
      </w:pPr>
      <w:r>
        <w:rPr>
          <w:rFonts w:hint="eastAsia"/>
          <w:sz w:val="22"/>
        </w:rPr>
        <w:t xml:space="preserve">3.2.1 </w:t>
      </w:r>
      <w:r>
        <w:rPr>
          <w:rFonts w:hint="eastAsia"/>
          <w:sz w:val="22"/>
        </w:rPr>
        <w:t>评标委员会按本章第</w:t>
      </w:r>
      <w:r>
        <w:rPr>
          <w:rFonts w:hint="eastAsia"/>
          <w:sz w:val="22"/>
        </w:rPr>
        <w:t>2.2</w:t>
      </w:r>
      <w:r>
        <w:rPr>
          <w:rFonts w:hint="eastAsia"/>
          <w:sz w:val="22"/>
        </w:rPr>
        <w:t>款规定的量化因素和分值进行打分，并计算出综合评估得分。</w:t>
      </w:r>
    </w:p>
    <w:p w:rsidR="00705CC4" w:rsidRDefault="006D4B79">
      <w:pPr>
        <w:spacing w:line="480" w:lineRule="exact"/>
        <w:ind w:firstLineChars="200" w:firstLine="440"/>
        <w:rPr>
          <w:sz w:val="22"/>
        </w:rPr>
      </w:pPr>
      <w:r>
        <w:rPr>
          <w:rFonts w:hint="eastAsia"/>
          <w:sz w:val="22"/>
        </w:rPr>
        <w:t xml:space="preserve">3.2.2 </w:t>
      </w:r>
      <w:r>
        <w:rPr>
          <w:rFonts w:hint="eastAsia"/>
          <w:sz w:val="22"/>
        </w:rPr>
        <w:t>评分分值计算保留小数点后两位，小数点后第三位“四舍五入”。</w:t>
      </w:r>
    </w:p>
    <w:p w:rsidR="00705CC4" w:rsidRDefault="006D4B79">
      <w:pPr>
        <w:spacing w:line="480" w:lineRule="exact"/>
        <w:ind w:firstLineChars="200" w:firstLine="440"/>
        <w:rPr>
          <w:sz w:val="22"/>
        </w:rPr>
      </w:pPr>
      <w:r>
        <w:rPr>
          <w:rFonts w:hint="eastAsia"/>
          <w:sz w:val="22"/>
        </w:rPr>
        <w:t>3.</w:t>
      </w:r>
      <w:r>
        <w:rPr>
          <w:rFonts w:hint="eastAsia"/>
          <w:sz w:val="22"/>
        </w:rPr>
        <w:t xml:space="preserve">2.3 </w:t>
      </w:r>
      <w:r>
        <w:rPr>
          <w:rFonts w:hint="eastAsia"/>
          <w:sz w:val="22"/>
        </w:rPr>
        <w:t>评标委员会发现投标人的报价明显低于其他投标报价，使得其投标报价可能低于其个别成本的，应当要求该投标人</w:t>
      </w:r>
      <w:proofErr w:type="gramStart"/>
      <w:r>
        <w:rPr>
          <w:rFonts w:hint="eastAsia"/>
          <w:sz w:val="22"/>
        </w:rPr>
        <w:t>作出</w:t>
      </w:r>
      <w:proofErr w:type="gramEnd"/>
      <w:r>
        <w:rPr>
          <w:rFonts w:hint="eastAsia"/>
          <w:sz w:val="22"/>
        </w:rPr>
        <w:t>书面说明并提供相应的证明材料。投标人不能合理说明或者不能提供相应证明材料的，由评标委员会认定该投标人以低于成本报价竞标，其投标作废标处理。</w:t>
      </w:r>
    </w:p>
    <w:p w:rsidR="00705CC4" w:rsidRDefault="006D4B79">
      <w:pPr>
        <w:spacing w:line="480" w:lineRule="exact"/>
        <w:rPr>
          <w:b/>
          <w:sz w:val="22"/>
        </w:rPr>
      </w:pPr>
      <w:bookmarkStart w:id="78" w:name="_Toc144974575"/>
      <w:bookmarkStart w:id="79" w:name="_Toc179632625"/>
      <w:bookmarkStart w:id="80" w:name="_Toc152045607"/>
      <w:bookmarkStart w:id="81" w:name="_Toc152042385"/>
      <w:r>
        <w:rPr>
          <w:rFonts w:hint="eastAsia"/>
          <w:b/>
          <w:sz w:val="22"/>
        </w:rPr>
        <w:t xml:space="preserve">3.3 </w:t>
      </w:r>
      <w:r>
        <w:rPr>
          <w:rFonts w:hint="eastAsia"/>
          <w:b/>
          <w:sz w:val="22"/>
        </w:rPr>
        <w:t>投标文件的澄清</w:t>
      </w:r>
      <w:bookmarkEnd w:id="78"/>
      <w:r>
        <w:rPr>
          <w:rFonts w:hint="eastAsia"/>
          <w:b/>
          <w:sz w:val="22"/>
        </w:rPr>
        <w:t>和补正</w:t>
      </w:r>
      <w:bookmarkEnd w:id="79"/>
      <w:bookmarkEnd w:id="80"/>
      <w:bookmarkEnd w:id="81"/>
    </w:p>
    <w:p w:rsidR="00705CC4" w:rsidRDefault="006D4B79">
      <w:pPr>
        <w:spacing w:line="480" w:lineRule="exact"/>
        <w:ind w:firstLineChars="200" w:firstLine="440"/>
        <w:rPr>
          <w:sz w:val="22"/>
        </w:rPr>
      </w:pPr>
      <w:r>
        <w:rPr>
          <w:rFonts w:hint="eastAsia"/>
          <w:sz w:val="22"/>
        </w:rPr>
        <w:t>3.3.1</w:t>
      </w:r>
      <w:r>
        <w:rPr>
          <w:rFonts w:hint="eastAsia"/>
          <w:sz w:val="22"/>
        </w:rPr>
        <w:t>在评标过程中，评标委员会可以书面形式要求投标人对所提交投标文件中不明确的内容进行书面澄清或说明，或者对细微偏差进行补正。评标委员会不接受投标人主动提出的澄清、说明或补正。</w:t>
      </w:r>
    </w:p>
    <w:p w:rsidR="00705CC4" w:rsidRDefault="006D4B79">
      <w:pPr>
        <w:spacing w:line="480" w:lineRule="exact"/>
        <w:ind w:firstLineChars="200" w:firstLine="440"/>
        <w:rPr>
          <w:sz w:val="22"/>
        </w:rPr>
      </w:pPr>
      <w:r>
        <w:rPr>
          <w:rFonts w:hint="eastAsia"/>
          <w:sz w:val="22"/>
        </w:rPr>
        <w:t xml:space="preserve">3.3.2 </w:t>
      </w:r>
      <w:r>
        <w:rPr>
          <w:rFonts w:hint="eastAsia"/>
          <w:sz w:val="22"/>
        </w:rPr>
        <w:t>澄清、说明和补正不得改变投标文件的实</w:t>
      </w:r>
      <w:r>
        <w:rPr>
          <w:rFonts w:hint="eastAsia"/>
          <w:sz w:val="22"/>
        </w:rPr>
        <w:t>质性内容（算术性错误修正的除外）。投标人的书面澄清、说明和补正属于投标文件的组成部分。</w:t>
      </w:r>
    </w:p>
    <w:p w:rsidR="00705CC4" w:rsidRDefault="006D4B79">
      <w:pPr>
        <w:spacing w:line="480" w:lineRule="exact"/>
        <w:ind w:firstLineChars="200" w:firstLine="440"/>
        <w:rPr>
          <w:sz w:val="22"/>
        </w:rPr>
      </w:pPr>
      <w:r>
        <w:rPr>
          <w:rFonts w:hint="eastAsia"/>
          <w:sz w:val="22"/>
        </w:rPr>
        <w:t xml:space="preserve">3.3.3 </w:t>
      </w:r>
      <w:r>
        <w:rPr>
          <w:rFonts w:hint="eastAsia"/>
          <w:sz w:val="22"/>
        </w:rPr>
        <w:t>评标委员会对投标人提交的澄清、说明或补正有疑问的，可以要求投标人进一步澄清、说明或补正，直至满足评标委员会的要求。</w:t>
      </w:r>
    </w:p>
    <w:p w:rsidR="00705CC4" w:rsidRDefault="006D4B79">
      <w:pPr>
        <w:spacing w:line="480" w:lineRule="exact"/>
        <w:rPr>
          <w:b/>
          <w:sz w:val="22"/>
        </w:rPr>
      </w:pPr>
      <w:bookmarkStart w:id="82" w:name="_Toc152045608"/>
      <w:bookmarkStart w:id="83" w:name="_Toc152042386"/>
      <w:bookmarkStart w:id="84" w:name="_Toc179632626"/>
      <w:bookmarkStart w:id="85" w:name="_Toc144974576"/>
      <w:r>
        <w:rPr>
          <w:rFonts w:hint="eastAsia"/>
          <w:b/>
          <w:sz w:val="22"/>
        </w:rPr>
        <w:t xml:space="preserve">3.4 </w:t>
      </w:r>
      <w:r>
        <w:rPr>
          <w:rFonts w:hint="eastAsia"/>
          <w:b/>
          <w:sz w:val="22"/>
        </w:rPr>
        <w:t>评标结果</w:t>
      </w:r>
      <w:bookmarkEnd w:id="82"/>
      <w:bookmarkEnd w:id="83"/>
      <w:bookmarkEnd w:id="84"/>
      <w:bookmarkEnd w:id="85"/>
    </w:p>
    <w:p w:rsidR="00705CC4" w:rsidRDefault="006D4B79">
      <w:pPr>
        <w:spacing w:line="480" w:lineRule="exact"/>
        <w:ind w:firstLineChars="200" w:firstLine="440"/>
        <w:rPr>
          <w:sz w:val="22"/>
        </w:rPr>
      </w:pPr>
      <w:r>
        <w:rPr>
          <w:rFonts w:hint="eastAsia"/>
          <w:sz w:val="22"/>
        </w:rPr>
        <w:t xml:space="preserve">3.4.1 </w:t>
      </w:r>
      <w:r>
        <w:rPr>
          <w:rFonts w:hint="eastAsia"/>
          <w:sz w:val="22"/>
        </w:rPr>
        <w:t>除第二章“投标人须知”前附表授权直接确定中标人外，评标委员会按照得分由高到低的顺序推荐中标候选人。</w:t>
      </w:r>
    </w:p>
    <w:p w:rsidR="00705CC4" w:rsidRDefault="006D4B79">
      <w:pPr>
        <w:spacing w:line="480" w:lineRule="exact"/>
        <w:ind w:firstLineChars="200" w:firstLine="440"/>
        <w:rPr>
          <w:sz w:val="22"/>
        </w:rPr>
      </w:pPr>
      <w:r>
        <w:rPr>
          <w:rFonts w:hint="eastAsia"/>
          <w:sz w:val="22"/>
        </w:rPr>
        <w:t xml:space="preserve">3.4.2 </w:t>
      </w:r>
      <w:r>
        <w:rPr>
          <w:rFonts w:hint="eastAsia"/>
          <w:sz w:val="22"/>
        </w:rPr>
        <w:t>评标委员会完成评标后，应当向招标人提交书面评标报告。</w:t>
      </w:r>
    </w:p>
    <w:p w:rsidR="00705CC4" w:rsidRDefault="00705CC4"/>
    <w:p w:rsidR="00705CC4" w:rsidRDefault="00705CC4"/>
    <w:p w:rsidR="00705CC4" w:rsidRDefault="00705CC4"/>
    <w:p w:rsidR="00705CC4" w:rsidRDefault="00705CC4"/>
    <w:p w:rsidR="00705CC4" w:rsidRDefault="00705CC4"/>
    <w:p w:rsidR="00705CC4" w:rsidRDefault="00705CC4"/>
    <w:p w:rsidR="00705CC4" w:rsidRDefault="00705CC4">
      <w:pPr>
        <w:pStyle w:val="2"/>
      </w:pPr>
    </w:p>
    <w:p w:rsidR="00705CC4" w:rsidRDefault="00705CC4"/>
    <w:p w:rsidR="00705CC4" w:rsidRDefault="006D4B79">
      <w:pPr>
        <w:spacing w:line="360" w:lineRule="auto"/>
        <w:jc w:val="center"/>
        <w:outlineLvl w:val="1"/>
        <w:rPr>
          <w:rFonts w:ascii="宋体" w:hAnsi="宋体" w:cs="宋体"/>
          <w:sz w:val="24"/>
          <w:szCs w:val="24"/>
        </w:rPr>
      </w:pPr>
      <w:bookmarkStart w:id="86" w:name="_Toc426467388"/>
      <w:r>
        <w:rPr>
          <w:rFonts w:ascii="宋体" w:hAnsi="宋体" w:cs="宋体" w:hint="eastAsia"/>
          <w:b/>
          <w:sz w:val="48"/>
          <w:szCs w:val="48"/>
        </w:rPr>
        <w:t>第四章</w:t>
      </w:r>
      <w:r>
        <w:rPr>
          <w:rFonts w:ascii="宋体" w:hAnsi="宋体" w:cs="宋体" w:hint="eastAsia"/>
          <w:b/>
          <w:sz w:val="48"/>
          <w:szCs w:val="48"/>
        </w:rPr>
        <w:t xml:space="preserve"> </w:t>
      </w:r>
      <w:r>
        <w:rPr>
          <w:rFonts w:ascii="宋体" w:hAnsi="宋体" w:cs="宋体" w:hint="eastAsia"/>
          <w:b/>
          <w:sz w:val="48"/>
          <w:szCs w:val="48"/>
        </w:rPr>
        <w:t>合同条款及格式</w:t>
      </w:r>
      <w:bookmarkEnd w:id="86"/>
    </w:p>
    <w:p w:rsidR="00705CC4" w:rsidRDefault="006D4B79" w:rsidP="00705CC4">
      <w:pPr>
        <w:spacing w:afterLines="150" w:line="380" w:lineRule="exact"/>
        <w:jc w:val="center"/>
        <w:rPr>
          <w:rFonts w:ascii="仿宋" w:eastAsia="仿宋" w:hAnsi="仿宋"/>
          <w:b/>
          <w:sz w:val="24"/>
          <w:szCs w:val="36"/>
        </w:rPr>
      </w:pPr>
      <w:r>
        <w:rPr>
          <w:rFonts w:ascii="仿宋" w:eastAsia="仿宋" w:hAnsi="仿宋" w:hint="eastAsia"/>
          <w:b/>
          <w:sz w:val="24"/>
          <w:szCs w:val="36"/>
        </w:rPr>
        <w:t>具体事项中标后由双方根据相关法规、招标文件、项目情况友好平等协商。</w:t>
      </w:r>
    </w:p>
    <w:p w:rsidR="00705CC4" w:rsidRDefault="006D4B79">
      <w:pPr>
        <w:autoSpaceDE w:val="0"/>
        <w:autoSpaceDN w:val="0"/>
        <w:adjustRightInd w:val="0"/>
        <w:spacing w:line="420" w:lineRule="exact"/>
        <w:jc w:val="center"/>
        <w:rPr>
          <w:rFonts w:ascii="仿宋" w:eastAsia="仿宋" w:hAnsi="仿宋"/>
          <w:sz w:val="24"/>
        </w:rPr>
      </w:pPr>
      <w:r>
        <w:rPr>
          <w:rFonts w:ascii="仿宋" w:eastAsia="仿宋" w:hAnsi="仿宋" w:hint="eastAsia"/>
          <w:sz w:val="24"/>
        </w:rPr>
        <w:t>（使用《建设工程施工合同》范本（</w:t>
      </w:r>
      <w:r>
        <w:rPr>
          <w:rFonts w:ascii="仿宋" w:eastAsia="仿宋" w:hAnsi="仿宋"/>
          <w:sz w:val="24"/>
        </w:rPr>
        <w:t>GF-</w:t>
      </w:r>
      <w:r>
        <w:rPr>
          <w:rFonts w:ascii="仿宋" w:eastAsia="仿宋" w:hAnsi="仿宋" w:hint="eastAsia"/>
          <w:sz w:val="24"/>
        </w:rPr>
        <w:t>2013</w:t>
      </w:r>
      <w:r>
        <w:rPr>
          <w:rFonts w:ascii="仿宋" w:eastAsia="仿宋" w:hAnsi="仿宋"/>
          <w:sz w:val="24"/>
        </w:rPr>
        <w:t>-0201</w:t>
      </w:r>
      <w:r>
        <w:rPr>
          <w:rFonts w:ascii="仿宋" w:eastAsia="仿宋" w:hAnsi="仿宋" w:hint="eastAsia"/>
          <w:sz w:val="24"/>
        </w:rPr>
        <w:t>））</w:t>
      </w:r>
    </w:p>
    <w:p w:rsidR="00705CC4" w:rsidRDefault="00705CC4">
      <w:pPr>
        <w:spacing w:line="520" w:lineRule="exact"/>
        <w:rPr>
          <w:rFonts w:ascii="宋体" w:hAnsi="宋体"/>
          <w:b/>
          <w:sz w:val="28"/>
          <w:szCs w:val="28"/>
        </w:rPr>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pStyle w:val="a8"/>
        <w:spacing w:line="312" w:lineRule="auto"/>
      </w:pPr>
    </w:p>
    <w:p w:rsidR="00705CC4" w:rsidRDefault="00705CC4">
      <w:pPr>
        <w:rPr>
          <w:rFonts w:ascii="宋体" w:hAnsi="宋体" w:cs="宋体"/>
          <w:b/>
          <w:sz w:val="30"/>
          <w:szCs w:val="30"/>
        </w:rPr>
      </w:pPr>
    </w:p>
    <w:p w:rsidR="00705CC4" w:rsidRDefault="006D4B79">
      <w:pPr>
        <w:spacing w:line="360" w:lineRule="auto"/>
        <w:jc w:val="center"/>
        <w:outlineLvl w:val="1"/>
        <w:rPr>
          <w:rFonts w:ascii="仿宋_GB2312" w:eastAsia="仿宋_GB2312" w:hAnsi="宋体"/>
          <w:b/>
          <w:color w:val="000000"/>
          <w:sz w:val="48"/>
          <w:szCs w:val="48"/>
        </w:rPr>
      </w:pPr>
      <w:bookmarkStart w:id="87" w:name="_Toc426467401"/>
      <w:bookmarkStart w:id="88" w:name="_Toc144974834"/>
      <w:bookmarkStart w:id="89" w:name="_Toc152045772"/>
      <w:bookmarkStart w:id="90" w:name="_Toc281577289"/>
      <w:bookmarkStart w:id="91" w:name="_Toc152042554"/>
      <w:bookmarkStart w:id="92" w:name="_Toc281577546"/>
      <w:r>
        <w:rPr>
          <w:rFonts w:ascii="仿宋_GB2312" w:eastAsia="仿宋_GB2312" w:hAnsi="宋体" w:hint="eastAsia"/>
          <w:b/>
          <w:color w:val="000000"/>
          <w:sz w:val="48"/>
          <w:szCs w:val="48"/>
        </w:rPr>
        <w:br w:type="page"/>
      </w:r>
    </w:p>
    <w:p w:rsidR="00705CC4" w:rsidRDefault="006D4B79">
      <w:pPr>
        <w:spacing w:line="360" w:lineRule="auto"/>
        <w:jc w:val="center"/>
        <w:outlineLvl w:val="1"/>
        <w:rPr>
          <w:rFonts w:ascii="仿宋_GB2312" w:eastAsia="仿宋_GB2312" w:hAnsi="宋体"/>
          <w:b/>
          <w:color w:val="000000"/>
          <w:sz w:val="48"/>
          <w:szCs w:val="48"/>
        </w:rPr>
      </w:pPr>
      <w:r>
        <w:rPr>
          <w:rFonts w:ascii="仿宋_GB2312" w:eastAsia="仿宋_GB2312" w:hAnsi="宋体" w:hint="eastAsia"/>
          <w:b/>
          <w:color w:val="000000"/>
          <w:sz w:val="48"/>
          <w:szCs w:val="48"/>
        </w:rPr>
        <w:lastRenderedPageBreak/>
        <w:t>第五章</w:t>
      </w:r>
      <w:r>
        <w:rPr>
          <w:rFonts w:ascii="仿宋_GB2312" w:eastAsia="仿宋_GB2312" w:hAnsi="宋体" w:hint="eastAsia"/>
          <w:b/>
          <w:color w:val="000000"/>
          <w:sz w:val="48"/>
          <w:szCs w:val="48"/>
        </w:rPr>
        <w:t xml:space="preserve">  </w:t>
      </w:r>
      <w:r>
        <w:rPr>
          <w:rFonts w:ascii="仿宋_GB2312" w:eastAsia="仿宋_GB2312" w:hAnsi="宋体" w:hint="eastAsia"/>
          <w:b/>
          <w:color w:val="000000"/>
          <w:sz w:val="48"/>
          <w:szCs w:val="48"/>
        </w:rPr>
        <w:t>工程量清单</w:t>
      </w:r>
      <w:bookmarkEnd w:id="87"/>
    </w:p>
    <w:bookmarkEnd w:id="88"/>
    <w:bookmarkEnd w:id="89"/>
    <w:bookmarkEnd w:id="90"/>
    <w:bookmarkEnd w:id="91"/>
    <w:bookmarkEnd w:id="92"/>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 </w:t>
      </w:r>
      <w:r>
        <w:rPr>
          <w:rFonts w:asciiTheme="minorEastAsia" w:eastAsiaTheme="minorEastAsia" w:hAnsiTheme="minorEastAsia" w:cstheme="minorEastAsia" w:hint="eastAsia"/>
          <w:bCs/>
          <w:color w:val="000000"/>
          <w:sz w:val="24"/>
          <w:szCs w:val="24"/>
        </w:rPr>
        <w:t>工程量清单说明</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1.1 </w:t>
      </w:r>
      <w:r>
        <w:rPr>
          <w:rFonts w:asciiTheme="minorEastAsia" w:eastAsiaTheme="minorEastAsia" w:hAnsiTheme="minorEastAsia" w:cstheme="minorEastAsia" w:hint="eastAsia"/>
          <w:bCs/>
          <w:color w:val="000000"/>
          <w:sz w:val="24"/>
          <w:szCs w:val="24"/>
        </w:rPr>
        <w:t>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Theme="minorEastAsia" w:eastAsiaTheme="minorEastAsia" w:hAnsiTheme="minorEastAsia" w:cstheme="minorEastAsia" w:hint="eastAsia"/>
          <w:bCs/>
          <w:color w:val="000000"/>
          <w:sz w:val="24"/>
          <w:szCs w:val="24"/>
        </w:rPr>
        <w:t>量按照</w:t>
      </w:r>
      <w:proofErr w:type="gramEnd"/>
      <w:r>
        <w:rPr>
          <w:rFonts w:asciiTheme="minorEastAsia" w:eastAsiaTheme="minorEastAsia" w:hAnsiTheme="minorEastAsia" w:cstheme="minorEastAsia" w:hint="eastAsia"/>
          <w:bCs/>
          <w:color w:val="000000"/>
          <w:sz w:val="24"/>
          <w:szCs w:val="24"/>
        </w:rPr>
        <w:t>有合同约束力的图纸所标示尺寸的</w:t>
      </w:r>
      <w:proofErr w:type="gramStart"/>
      <w:r>
        <w:rPr>
          <w:rFonts w:asciiTheme="minorEastAsia" w:eastAsiaTheme="minorEastAsia" w:hAnsiTheme="minorEastAsia" w:cstheme="minorEastAsia" w:hint="eastAsia"/>
          <w:bCs/>
          <w:color w:val="000000"/>
          <w:sz w:val="24"/>
          <w:szCs w:val="24"/>
        </w:rPr>
        <w:t>理论净量计算</w:t>
      </w:r>
      <w:proofErr w:type="gramEnd"/>
      <w:r>
        <w:rPr>
          <w:rFonts w:asciiTheme="minorEastAsia" w:eastAsiaTheme="minorEastAsia" w:hAnsiTheme="minorEastAsia" w:cstheme="minorEastAsia" w:hint="eastAsia"/>
          <w:bCs/>
          <w:color w:val="000000"/>
          <w:sz w:val="24"/>
          <w:szCs w:val="24"/>
        </w:rPr>
        <w:t>。计量采用中华人民共和国法定计量单位。</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1.2 </w:t>
      </w:r>
      <w:r>
        <w:rPr>
          <w:rFonts w:asciiTheme="minorEastAsia" w:eastAsiaTheme="minorEastAsia" w:hAnsiTheme="minorEastAsia" w:cstheme="minorEastAsia" w:hint="eastAsia"/>
          <w:bCs/>
          <w:color w:val="000000"/>
          <w:sz w:val="24"/>
          <w:szCs w:val="24"/>
        </w:rPr>
        <w:t>本工程量清单应与招标文件中的投标人须知、通用</w:t>
      </w:r>
      <w:r>
        <w:rPr>
          <w:rFonts w:asciiTheme="minorEastAsia" w:eastAsiaTheme="minorEastAsia" w:hAnsiTheme="minorEastAsia" w:cstheme="minorEastAsia" w:hint="eastAsia"/>
          <w:bCs/>
          <w:color w:val="000000"/>
          <w:sz w:val="24"/>
          <w:szCs w:val="24"/>
        </w:rPr>
        <w:t>合同条款、专用合同条款、技术标准和要求及图纸等一起阅读和理解。</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1.3 </w:t>
      </w:r>
      <w:r>
        <w:rPr>
          <w:rFonts w:asciiTheme="minorEastAsia" w:eastAsiaTheme="minorEastAsia" w:hAnsiTheme="minorEastAsia" w:cstheme="minorEastAsia" w:hint="eastAsia"/>
          <w:bCs/>
          <w:color w:val="000000"/>
          <w:sz w:val="24"/>
          <w:szCs w:val="24"/>
        </w:rPr>
        <w:t>本工程量清单仅是投标报价的共同基础，实际工程计量和工程价款的支付应遵循合同条款的约定和第七章“技术标准和要求”的有关规定。</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 </w:t>
      </w:r>
      <w:r>
        <w:rPr>
          <w:rFonts w:asciiTheme="minorEastAsia" w:eastAsiaTheme="minorEastAsia" w:hAnsiTheme="minorEastAsia" w:cstheme="minorEastAsia" w:hint="eastAsia"/>
          <w:bCs/>
          <w:color w:val="000000"/>
          <w:sz w:val="24"/>
          <w:szCs w:val="24"/>
        </w:rPr>
        <w:t>投标报价说明</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2.1 </w:t>
      </w:r>
      <w:r>
        <w:rPr>
          <w:rFonts w:asciiTheme="minorEastAsia" w:eastAsiaTheme="minorEastAsia" w:hAnsiTheme="minorEastAsia" w:cstheme="minorEastAsia" w:hint="eastAsia"/>
          <w:bCs/>
          <w:color w:val="000000"/>
          <w:sz w:val="24"/>
          <w:szCs w:val="24"/>
        </w:rPr>
        <w:t>工程量清单中的每一子目须填入单价或价格，且只允许有一个报价。每一子目须有子目单价分析表。</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2.2 </w:t>
      </w:r>
      <w:r>
        <w:rPr>
          <w:rFonts w:asciiTheme="minorEastAsia" w:eastAsiaTheme="minorEastAsia" w:hAnsiTheme="minorEastAsia" w:cstheme="minorEastAsia" w:hint="eastAsia"/>
          <w:bCs/>
          <w:color w:val="000000"/>
          <w:sz w:val="24"/>
          <w:szCs w:val="24"/>
        </w:rPr>
        <w:t>工程量清单中标价的单价或金额，应包括所需人工费、施工机械使用费、材料费、其他（运杂费、质检费、安装费、缺陷修复费、保险费，以及合同明示或暗示的风险、责任和义务等），以及管理费、利润等。</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2.3 </w:t>
      </w:r>
      <w:r>
        <w:rPr>
          <w:rFonts w:asciiTheme="minorEastAsia" w:eastAsiaTheme="minorEastAsia" w:hAnsiTheme="minorEastAsia" w:cstheme="minorEastAsia" w:hint="eastAsia"/>
          <w:bCs/>
          <w:color w:val="000000"/>
          <w:sz w:val="24"/>
          <w:szCs w:val="24"/>
        </w:rPr>
        <w:t>工程量清单中投标人没有填入单价或价格的子目，其费用视为已分摊在工程量清单中其他相关子目的单价或价格之中。</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2.4 </w:t>
      </w:r>
      <w:r>
        <w:rPr>
          <w:rFonts w:asciiTheme="minorEastAsia" w:eastAsiaTheme="minorEastAsia" w:hAnsiTheme="minorEastAsia" w:cstheme="minorEastAsia" w:hint="eastAsia"/>
          <w:bCs/>
          <w:color w:val="000000"/>
          <w:sz w:val="24"/>
          <w:szCs w:val="24"/>
        </w:rPr>
        <w:t>暂列金额的数量及拟用子目的说明：</w:t>
      </w:r>
      <w:r>
        <w:rPr>
          <w:rFonts w:asciiTheme="minorEastAsia" w:eastAsiaTheme="minorEastAsia" w:hAnsiTheme="minorEastAsia" w:cstheme="minorEastAsia" w:hint="eastAsia"/>
          <w:bCs/>
          <w:color w:val="000000"/>
          <w:sz w:val="24"/>
          <w:szCs w:val="24"/>
        </w:rPr>
        <w:t xml:space="preserve">   /    </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2.5</w:t>
      </w:r>
      <w:r>
        <w:rPr>
          <w:rFonts w:asciiTheme="minorEastAsia" w:eastAsiaTheme="minorEastAsia" w:hAnsiTheme="minorEastAsia" w:cstheme="minorEastAsia" w:hint="eastAsia"/>
          <w:bCs/>
          <w:color w:val="000000"/>
          <w:sz w:val="24"/>
          <w:szCs w:val="24"/>
        </w:rPr>
        <w:t>暂估价的数量及拟用子目的说明：</w:t>
      </w:r>
      <w:r>
        <w:rPr>
          <w:rFonts w:asciiTheme="minorEastAsia" w:eastAsiaTheme="minorEastAsia" w:hAnsiTheme="minorEastAsia" w:cstheme="minorEastAsia" w:hint="eastAsia"/>
          <w:bCs/>
          <w:color w:val="000000"/>
          <w:sz w:val="24"/>
          <w:szCs w:val="24"/>
        </w:rPr>
        <w:t xml:space="preserve">    /    </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 xml:space="preserve">3. </w:t>
      </w:r>
      <w:r>
        <w:rPr>
          <w:rFonts w:asciiTheme="minorEastAsia" w:eastAsiaTheme="minorEastAsia" w:hAnsiTheme="minorEastAsia" w:cstheme="minorEastAsia" w:hint="eastAsia"/>
          <w:bCs/>
          <w:color w:val="000000"/>
          <w:sz w:val="24"/>
          <w:szCs w:val="24"/>
        </w:rPr>
        <w:t>其他说明</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3.1</w:t>
      </w:r>
      <w:r>
        <w:rPr>
          <w:rFonts w:asciiTheme="minorEastAsia" w:eastAsiaTheme="minorEastAsia" w:hAnsiTheme="minorEastAsia" w:cstheme="minorEastAsia" w:hint="eastAsia"/>
          <w:bCs/>
          <w:color w:val="000000"/>
          <w:sz w:val="24"/>
          <w:szCs w:val="24"/>
        </w:rPr>
        <w:t>工程量清单中有计算或汇总中的算术错误时，应按以下原则改正：</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bCs/>
          <w:color w:val="000000"/>
          <w:sz w:val="24"/>
          <w:szCs w:val="24"/>
        </w:rPr>
        <w:t>1</w:t>
      </w:r>
      <w:r>
        <w:rPr>
          <w:rFonts w:asciiTheme="minorEastAsia" w:eastAsiaTheme="minorEastAsia" w:hAnsiTheme="minorEastAsia" w:cstheme="minorEastAsia" w:hint="eastAsia"/>
          <w:bCs/>
          <w:color w:val="000000"/>
          <w:sz w:val="24"/>
          <w:szCs w:val="24"/>
        </w:rPr>
        <w:t>）投标文件中的大写与小写金额不一致的，以大写金额为准；</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w:t>
      </w:r>
      <w:r>
        <w:rPr>
          <w:rFonts w:asciiTheme="minorEastAsia" w:eastAsiaTheme="minorEastAsia" w:hAnsiTheme="minorEastAsia" w:cstheme="minorEastAsia" w:hint="eastAsia"/>
          <w:bCs/>
          <w:color w:val="000000"/>
          <w:sz w:val="24"/>
          <w:szCs w:val="24"/>
        </w:rPr>
        <w:t>2</w:t>
      </w:r>
      <w:r>
        <w:rPr>
          <w:rFonts w:asciiTheme="minorEastAsia" w:eastAsiaTheme="minorEastAsia" w:hAnsiTheme="minorEastAsia" w:cstheme="minorEastAsia" w:hint="eastAsia"/>
          <w:bCs/>
          <w:color w:val="000000"/>
          <w:sz w:val="24"/>
          <w:szCs w:val="24"/>
        </w:rPr>
        <w:t>）工程量清单中任</w:t>
      </w:r>
      <w:proofErr w:type="gramStart"/>
      <w:r>
        <w:rPr>
          <w:rFonts w:asciiTheme="minorEastAsia" w:eastAsiaTheme="minorEastAsia" w:hAnsiTheme="minorEastAsia" w:cstheme="minorEastAsia" w:hint="eastAsia"/>
          <w:bCs/>
          <w:color w:val="000000"/>
          <w:sz w:val="24"/>
          <w:szCs w:val="24"/>
        </w:rPr>
        <w:t>一</w:t>
      </w:r>
      <w:proofErr w:type="gramEnd"/>
      <w:r>
        <w:rPr>
          <w:rFonts w:asciiTheme="minorEastAsia" w:eastAsiaTheme="minorEastAsia" w:hAnsiTheme="minorEastAsia" w:cstheme="minorEastAsia" w:hint="eastAsia"/>
          <w:bCs/>
          <w:color w:val="000000"/>
          <w:sz w:val="24"/>
          <w:szCs w:val="24"/>
        </w:rPr>
        <w:t>项目的单价乘其工程量的乘积与该项目的合价不吻合时，应以单价为准，改正合价。但经评标委员会核对后认为单价有明显的小数点错位时，则应以合价为准，改正单价。</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3.2</w:t>
      </w:r>
      <w:r>
        <w:rPr>
          <w:rFonts w:asciiTheme="minorEastAsia" w:eastAsiaTheme="minorEastAsia" w:hAnsiTheme="minorEastAsia" w:cstheme="minorEastAsia" w:hint="eastAsia"/>
          <w:bCs/>
          <w:color w:val="000000"/>
          <w:sz w:val="24"/>
          <w:szCs w:val="24"/>
        </w:rPr>
        <w:t>投标人在编制报价时，其定额及费用标准可参考有关规定，并发挥自身的优势，招标人在此不作统一规定。</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3.3</w:t>
      </w:r>
      <w:r>
        <w:rPr>
          <w:rFonts w:asciiTheme="minorEastAsia" w:eastAsiaTheme="minorEastAsia" w:hAnsiTheme="minorEastAsia" w:cstheme="minorEastAsia" w:hint="eastAsia"/>
          <w:bCs/>
          <w:color w:val="000000"/>
          <w:sz w:val="24"/>
          <w:szCs w:val="24"/>
        </w:rPr>
        <w:t>进入单价的材料均应以当地实际材料预算价计入单价，不再计取材料价差，投标人的报价在合同实施期间不进行单价调整。</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lastRenderedPageBreak/>
        <w:t>3.4</w:t>
      </w:r>
      <w:r>
        <w:rPr>
          <w:rFonts w:asciiTheme="minorEastAsia" w:eastAsiaTheme="minorEastAsia" w:hAnsiTheme="minorEastAsia" w:cstheme="minorEastAsia" w:hint="eastAsia"/>
          <w:bCs/>
          <w:color w:val="000000"/>
          <w:sz w:val="24"/>
          <w:szCs w:val="24"/>
        </w:rPr>
        <w:t>所</w:t>
      </w:r>
      <w:proofErr w:type="gramStart"/>
      <w:r>
        <w:rPr>
          <w:rFonts w:asciiTheme="minorEastAsia" w:eastAsiaTheme="minorEastAsia" w:hAnsiTheme="minorEastAsia" w:cstheme="minorEastAsia" w:hint="eastAsia"/>
          <w:bCs/>
          <w:color w:val="000000"/>
          <w:sz w:val="24"/>
          <w:szCs w:val="24"/>
        </w:rPr>
        <w:t>列工程</w:t>
      </w:r>
      <w:proofErr w:type="gramEnd"/>
      <w:r>
        <w:rPr>
          <w:rFonts w:asciiTheme="minorEastAsia" w:eastAsiaTheme="minorEastAsia" w:hAnsiTheme="minorEastAsia" w:cstheme="minorEastAsia" w:hint="eastAsia"/>
          <w:bCs/>
          <w:color w:val="000000"/>
          <w:sz w:val="24"/>
          <w:szCs w:val="24"/>
        </w:rPr>
        <w:t>量的变化，丝毫不会使合同条件或条款无效或降低，也</w:t>
      </w:r>
      <w:proofErr w:type="gramStart"/>
      <w:r>
        <w:rPr>
          <w:rFonts w:asciiTheme="minorEastAsia" w:eastAsiaTheme="minorEastAsia" w:hAnsiTheme="minorEastAsia" w:cstheme="minorEastAsia" w:hint="eastAsia"/>
          <w:bCs/>
          <w:color w:val="000000"/>
          <w:sz w:val="24"/>
          <w:szCs w:val="24"/>
        </w:rPr>
        <w:t>不</w:t>
      </w:r>
      <w:proofErr w:type="gramEnd"/>
      <w:r>
        <w:rPr>
          <w:rFonts w:asciiTheme="minorEastAsia" w:eastAsiaTheme="minorEastAsia" w:hAnsiTheme="minorEastAsia" w:cstheme="minorEastAsia" w:hint="eastAsia"/>
          <w:bCs/>
          <w:color w:val="000000"/>
          <w:sz w:val="24"/>
          <w:szCs w:val="24"/>
        </w:rPr>
        <w:t>免除承包人按要求的标准进行施工和缺陷修复的责任。</w:t>
      </w:r>
    </w:p>
    <w:p w:rsidR="00705CC4" w:rsidRDefault="006D4B79">
      <w:pPr>
        <w:spacing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3.5</w:t>
      </w:r>
      <w:r>
        <w:rPr>
          <w:rFonts w:asciiTheme="minorEastAsia" w:eastAsiaTheme="minorEastAsia" w:hAnsiTheme="minorEastAsia" w:cstheme="minorEastAsia" w:hint="eastAsia"/>
          <w:bCs/>
          <w:color w:val="000000"/>
          <w:sz w:val="24"/>
          <w:szCs w:val="24"/>
        </w:rPr>
        <w:t>图纸中所列工程量表及数量</w:t>
      </w:r>
      <w:proofErr w:type="gramStart"/>
      <w:r>
        <w:rPr>
          <w:rFonts w:asciiTheme="minorEastAsia" w:eastAsiaTheme="minorEastAsia" w:hAnsiTheme="minorEastAsia" w:cstheme="minorEastAsia" w:hint="eastAsia"/>
          <w:bCs/>
          <w:color w:val="000000"/>
          <w:sz w:val="24"/>
          <w:szCs w:val="24"/>
        </w:rPr>
        <w:t>汇总仅</w:t>
      </w:r>
      <w:proofErr w:type="gramEnd"/>
      <w:r>
        <w:rPr>
          <w:rFonts w:asciiTheme="minorEastAsia" w:eastAsiaTheme="minorEastAsia" w:hAnsiTheme="minorEastAsia" w:cstheme="minorEastAsia" w:hint="eastAsia"/>
          <w:bCs/>
          <w:color w:val="000000"/>
          <w:sz w:val="24"/>
          <w:szCs w:val="24"/>
        </w:rPr>
        <w:t>为提供资料，不应视为工程量报价单的扩大或延伸。</w:t>
      </w: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rPr>
          <w:rFonts w:ascii="仿宋_GB2312" w:eastAsia="仿宋_GB2312" w:hAnsi="宋体"/>
          <w:b/>
          <w:sz w:val="30"/>
          <w:szCs w:val="30"/>
        </w:rPr>
      </w:pPr>
    </w:p>
    <w:p w:rsidR="00705CC4" w:rsidRDefault="00705CC4">
      <w:pPr>
        <w:jc w:val="center"/>
        <w:rPr>
          <w:rFonts w:ascii="仿宋_GB2312" w:eastAsia="仿宋_GB2312" w:hAnsi="宋体"/>
          <w:b/>
          <w:sz w:val="48"/>
          <w:szCs w:val="48"/>
        </w:rPr>
      </w:pPr>
      <w:bookmarkStart w:id="93" w:name="_Toc426467403"/>
    </w:p>
    <w:p w:rsidR="00705CC4" w:rsidRDefault="006D4B79">
      <w:pPr>
        <w:numPr>
          <w:ilvl w:val="0"/>
          <w:numId w:val="5"/>
        </w:numPr>
        <w:jc w:val="center"/>
        <w:rPr>
          <w:rFonts w:ascii="仿宋_GB2312" w:eastAsia="仿宋_GB2312" w:hAnsi="宋体"/>
          <w:b/>
          <w:sz w:val="48"/>
          <w:szCs w:val="48"/>
        </w:rPr>
      </w:pPr>
      <w:r>
        <w:rPr>
          <w:rFonts w:ascii="仿宋_GB2312" w:eastAsia="仿宋_GB2312" w:hAnsi="宋体" w:hint="eastAsia"/>
          <w:b/>
          <w:sz w:val="48"/>
          <w:szCs w:val="48"/>
        </w:rPr>
        <w:lastRenderedPageBreak/>
        <w:t xml:space="preserve"> </w:t>
      </w:r>
      <w:r>
        <w:rPr>
          <w:rFonts w:ascii="仿宋_GB2312" w:eastAsia="仿宋_GB2312" w:hAnsi="宋体" w:hint="eastAsia"/>
          <w:b/>
          <w:sz w:val="48"/>
          <w:szCs w:val="48"/>
        </w:rPr>
        <w:t>图</w:t>
      </w:r>
      <w:r>
        <w:rPr>
          <w:rFonts w:ascii="仿宋_GB2312" w:eastAsia="仿宋_GB2312" w:hAnsi="宋体" w:hint="eastAsia"/>
          <w:b/>
          <w:sz w:val="48"/>
          <w:szCs w:val="48"/>
        </w:rPr>
        <w:t xml:space="preserve">  </w:t>
      </w:r>
      <w:r>
        <w:rPr>
          <w:rFonts w:ascii="仿宋_GB2312" w:eastAsia="仿宋_GB2312" w:hAnsi="宋体" w:hint="eastAsia"/>
          <w:b/>
          <w:sz w:val="48"/>
          <w:szCs w:val="48"/>
        </w:rPr>
        <w:t>纸</w:t>
      </w:r>
    </w:p>
    <w:p w:rsidR="00705CC4" w:rsidRDefault="006D4B79">
      <w:pPr>
        <w:ind w:firstLineChars="300" w:firstLine="720"/>
        <w:rPr>
          <w:rFonts w:ascii="仿宋_GB2312" w:eastAsia="仿宋_GB2312" w:hAnsi="宋体"/>
          <w:b/>
          <w:sz w:val="48"/>
          <w:szCs w:val="48"/>
        </w:rPr>
      </w:pPr>
      <w:r>
        <w:rPr>
          <w:rFonts w:hAnsi="宋体" w:cs="黑体" w:hint="eastAsia"/>
          <w:sz w:val="24"/>
          <w:szCs w:val="22"/>
        </w:rPr>
        <w:t>（根</w:t>
      </w:r>
      <w:r>
        <w:rPr>
          <w:rFonts w:hAnsi="宋体" w:cs="黑体" w:hint="eastAsia"/>
          <w:sz w:val="24"/>
        </w:rPr>
        <w:t>据招标文件第二章投标人须知前附表第</w:t>
      </w:r>
      <w:r>
        <w:rPr>
          <w:rFonts w:hAnsi="宋体" w:cs="黑体" w:hint="eastAsia"/>
          <w:sz w:val="24"/>
        </w:rPr>
        <w:t>2.1</w:t>
      </w:r>
      <w:r>
        <w:rPr>
          <w:rFonts w:hAnsi="宋体" w:cs="黑体" w:hint="eastAsia"/>
          <w:sz w:val="24"/>
        </w:rPr>
        <w:t>项给出的网址自行下载。</w:t>
      </w:r>
      <w:r>
        <w:rPr>
          <w:rFonts w:hAnsi="宋体" w:cs="黑体" w:hint="eastAsia"/>
          <w:sz w:val="24"/>
          <w:szCs w:val="22"/>
        </w:rPr>
        <w:t>）</w:t>
      </w:r>
      <w:bookmarkEnd w:id="93"/>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bookmarkStart w:id="94" w:name="_Toc426467405"/>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6D4B79">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br w:type="page"/>
      </w:r>
    </w:p>
    <w:p w:rsidR="00705CC4" w:rsidRDefault="006D4B79">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第七章</w:t>
      </w:r>
      <w:r>
        <w:rPr>
          <w:rFonts w:ascii="仿宋_GB2312" w:eastAsia="仿宋_GB2312" w:hAnsi="宋体" w:hint="eastAsia"/>
          <w:b/>
          <w:sz w:val="48"/>
          <w:szCs w:val="48"/>
        </w:rPr>
        <w:t xml:space="preserve">  </w:t>
      </w:r>
      <w:r>
        <w:rPr>
          <w:rFonts w:ascii="仿宋_GB2312" w:eastAsia="仿宋_GB2312" w:hAnsi="宋体" w:hint="eastAsia"/>
          <w:b/>
          <w:sz w:val="48"/>
          <w:szCs w:val="48"/>
        </w:rPr>
        <w:t>技术标准和要求</w:t>
      </w:r>
      <w:bookmarkEnd w:id="94"/>
    </w:p>
    <w:p w:rsidR="00705CC4" w:rsidRDefault="00705CC4">
      <w:pPr>
        <w:spacing w:line="360" w:lineRule="auto"/>
        <w:jc w:val="center"/>
        <w:rPr>
          <w:rFonts w:ascii="宋体" w:hAnsi="宋体" w:cs="宋体"/>
          <w:sz w:val="24"/>
          <w:szCs w:val="24"/>
        </w:rPr>
      </w:pPr>
    </w:p>
    <w:p w:rsidR="00705CC4" w:rsidRDefault="006D4B79">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705CC4" w:rsidRDefault="006D4B79">
      <w:pPr>
        <w:spacing w:line="500" w:lineRule="exact"/>
        <w:ind w:firstLineChars="200" w:firstLine="48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05CC4" w:rsidRDefault="00705CC4">
      <w:pPr>
        <w:spacing w:line="500" w:lineRule="exact"/>
        <w:ind w:firstLineChars="200" w:firstLine="480"/>
        <w:jc w:val="left"/>
        <w:rPr>
          <w:rFonts w:ascii="新宋体" w:eastAsia="新宋体" w:hAnsi="新宋体"/>
          <w:sz w:val="24"/>
          <w:szCs w:val="22"/>
        </w:rPr>
      </w:pPr>
    </w:p>
    <w:p w:rsidR="00705CC4" w:rsidRDefault="00705CC4">
      <w:pPr>
        <w:spacing w:line="500" w:lineRule="exact"/>
        <w:ind w:firstLineChars="200" w:firstLine="480"/>
        <w:jc w:val="left"/>
        <w:rPr>
          <w:rFonts w:ascii="新宋体" w:eastAsia="新宋体" w:hAnsi="新宋体"/>
          <w:sz w:val="24"/>
          <w:szCs w:val="22"/>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Pr>
        <w:jc w:val="center"/>
        <w:rPr>
          <w:rFonts w:ascii="仿宋_GB2312" w:eastAsia="仿宋_GB2312" w:hAnsi="宋体"/>
          <w:b/>
          <w:sz w:val="48"/>
          <w:szCs w:val="48"/>
        </w:rPr>
      </w:pPr>
    </w:p>
    <w:p w:rsidR="00705CC4" w:rsidRDefault="00705CC4"/>
    <w:p w:rsidR="00705CC4" w:rsidRDefault="00705CC4">
      <w:pPr>
        <w:pStyle w:val="2"/>
      </w:pPr>
    </w:p>
    <w:p w:rsidR="00705CC4" w:rsidRDefault="00705CC4"/>
    <w:p w:rsidR="00705CC4" w:rsidRDefault="00705CC4">
      <w:pPr>
        <w:pStyle w:val="2"/>
      </w:pPr>
    </w:p>
    <w:p w:rsidR="00705CC4" w:rsidRDefault="00705CC4"/>
    <w:p w:rsidR="00705CC4" w:rsidRDefault="00705CC4"/>
    <w:p w:rsidR="00705CC4" w:rsidRDefault="006D4B79">
      <w:pPr>
        <w:numPr>
          <w:ilvl w:val="0"/>
          <w:numId w:val="6"/>
        </w:numPr>
        <w:spacing w:line="360" w:lineRule="auto"/>
        <w:jc w:val="center"/>
        <w:outlineLvl w:val="1"/>
        <w:rPr>
          <w:rFonts w:ascii="仿宋_GB2312" w:eastAsia="仿宋_GB2312" w:hAnsi="宋体"/>
          <w:b/>
          <w:sz w:val="48"/>
          <w:szCs w:val="48"/>
        </w:rPr>
      </w:pPr>
      <w:bookmarkStart w:id="95" w:name="_Toc426467407"/>
      <w:r>
        <w:rPr>
          <w:rFonts w:ascii="仿宋_GB2312" w:eastAsia="仿宋_GB2312" w:hAnsi="宋体" w:hint="eastAsia"/>
          <w:b/>
          <w:sz w:val="48"/>
          <w:szCs w:val="48"/>
        </w:rPr>
        <w:br w:type="page"/>
      </w:r>
    </w:p>
    <w:p w:rsidR="00705CC4" w:rsidRDefault="006D4B79">
      <w:pPr>
        <w:numPr>
          <w:ilvl w:val="0"/>
          <w:numId w:val="6"/>
        </w:num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 xml:space="preserve"> </w:t>
      </w:r>
      <w:r>
        <w:rPr>
          <w:rFonts w:ascii="仿宋_GB2312" w:eastAsia="仿宋_GB2312" w:hAnsi="宋体" w:hint="eastAsia"/>
          <w:b/>
          <w:sz w:val="48"/>
          <w:szCs w:val="48"/>
        </w:rPr>
        <w:t>投标文件格式</w:t>
      </w:r>
      <w:bookmarkEnd w:id="95"/>
    </w:p>
    <w:p w:rsidR="00705CC4" w:rsidRDefault="00705CC4">
      <w:pPr>
        <w:spacing w:line="360" w:lineRule="auto"/>
        <w:outlineLvl w:val="1"/>
        <w:rPr>
          <w:rFonts w:ascii="仿宋_GB2312" w:eastAsia="仿宋_GB2312" w:hAnsi="宋体"/>
          <w:b/>
          <w:sz w:val="48"/>
          <w:szCs w:val="48"/>
        </w:rPr>
      </w:pPr>
    </w:p>
    <w:p w:rsidR="00705CC4" w:rsidRDefault="006D4B79">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705CC4" w:rsidRDefault="00705CC4">
      <w:pPr>
        <w:spacing w:line="360" w:lineRule="auto"/>
        <w:rPr>
          <w:rFonts w:ascii="仿宋_GB2312" w:eastAsia="仿宋_GB2312" w:hAnsi="宋体"/>
          <w:b/>
          <w:sz w:val="36"/>
          <w:szCs w:val="36"/>
        </w:rPr>
      </w:pPr>
    </w:p>
    <w:p w:rsidR="00705CC4" w:rsidRDefault="006D4B79">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705CC4" w:rsidRDefault="00705CC4">
      <w:pPr>
        <w:spacing w:line="360" w:lineRule="auto"/>
        <w:rPr>
          <w:rFonts w:ascii="仿宋_GB2312" w:eastAsia="仿宋_GB2312" w:hAnsi="宋体"/>
          <w:b/>
          <w:sz w:val="36"/>
          <w:szCs w:val="36"/>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6D4B79">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w:t>
      </w:r>
      <w:r>
        <w:rPr>
          <w:rFonts w:ascii="仿宋_GB2312" w:eastAsia="仿宋_GB2312" w:hAnsi="宋体" w:hint="eastAsia"/>
          <w:b/>
          <w:sz w:val="72"/>
          <w:szCs w:val="72"/>
        </w:rPr>
        <w:t xml:space="preserve">  </w:t>
      </w:r>
      <w:r>
        <w:rPr>
          <w:rFonts w:ascii="仿宋_GB2312" w:eastAsia="仿宋_GB2312" w:hAnsi="宋体" w:hint="eastAsia"/>
          <w:b/>
          <w:sz w:val="72"/>
          <w:szCs w:val="72"/>
        </w:rPr>
        <w:t>标</w:t>
      </w:r>
      <w:r>
        <w:rPr>
          <w:rFonts w:ascii="仿宋_GB2312" w:eastAsia="仿宋_GB2312" w:hAnsi="宋体" w:hint="eastAsia"/>
          <w:b/>
          <w:sz w:val="72"/>
          <w:szCs w:val="72"/>
        </w:rPr>
        <w:t xml:space="preserve">  </w:t>
      </w:r>
      <w:r>
        <w:rPr>
          <w:rFonts w:ascii="仿宋_GB2312" w:eastAsia="仿宋_GB2312" w:hAnsi="宋体" w:hint="eastAsia"/>
          <w:b/>
          <w:sz w:val="72"/>
          <w:szCs w:val="72"/>
        </w:rPr>
        <w:t>文</w:t>
      </w:r>
      <w:r>
        <w:rPr>
          <w:rFonts w:ascii="仿宋_GB2312" w:eastAsia="仿宋_GB2312" w:hAnsi="宋体" w:hint="eastAsia"/>
          <w:b/>
          <w:sz w:val="72"/>
          <w:szCs w:val="72"/>
        </w:rPr>
        <w:t xml:space="preserve">  </w:t>
      </w:r>
      <w:r>
        <w:rPr>
          <w:rFonts w:ascii="仿宋_GB2312" w:eastAsia="仿宋_GB2312" w:hAnsi="宋体" w:hint="eastAsia"/>
          <w:b/>
          <w:sz w:val="72"/>
          <w:szCs w:val="72"/>
        </w:rPr>
        <w:t>件</w:t>
      </w:r>
    </w:p>
    <w:p w:rsidR="00705CC4" w:rsidRDefault="006D4B79">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705CC4">
      <w:pPr>
        <w:spacing w:line="360" w:lineRule="auto"/>
        <w:rPr>
          <w:rFonts w:ascii="仿宋_GB2312" w:eastAsia="仿宋_GB2312" w:hAnsi="宋体"/>
          <w:b/>
          <w:sz w:val="24"/>
          <w:szCs w:val="24"/>
        </w:rPr>
      </w:pPr>
    </w:p>
    <w:p w:rsidR="00705CC4" w:rsidRDefault="006D4B79">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705CC4" w:rsidRDefault="006D4B79">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w:t>
      </w:r>
    </w:p>
    <w:p w:rsidR="00705CC4" w:rsidRDefault="006D4B79">
      <w:pPr>
        <w:jc w:val="center"/>
        <w:rPr>
          <w:rFonts w:ascii="仿宋_GB2312" w:eastAsia="仿宋_GB2312" w:hAnsi="宋体"/>
          <w:b/>
          <w:sz w:val="28"/>
          <w:szCs w:val="28"/>
        </w:rPr>
      </w:pPr>
      <w:r>
        <w:rPr>
          <w:rFonts w:ascii="仿宋_GB2312" w:eastAsia="仿宋_GB2312" w:hAnsi="宋体" w:hint="eastAsia"/>
          <w:b/>
          <w:sz w:val="28"/>
          <w:szCs w:val="28"/>
        </w:rPr>
        <w:t>年月日</w:t>
      </w:r>
    </w:p>
    <w:p w:rsidR="00705CC4" w:rsidRDefault="00705CC4">
      <w:pPr>
        <w:jc w:val="center"/>
        <w:rPr>
          <w:rFonts w:ascii="仿宋_GB2312" w:eastAsia="仿宋_GB2312" w:hAnsi="宋体"/>
          <w:b/>
          <w:sz w:val="28"/>
          <w:szCs w:val="28"/>
        </w:rPr>
      </w:pPr>
    </w:p>
    <w:p w:rsidR="00705CC4" w:rsidRDefault="00705CC4">
      <w:pPr>
        <w:jc w:val="center"/>
        <w:rPr>
          <w:rFonts w:ascii="仿宋_GB2312" w:eastAsia="仿宋_GB2312" w:hAnsi="宋体"/>
          <w:b/>
          <w:sz w:val="28"/>
          <w:szCs w:val="28"/>
        </w:rPr>
      </w:pPr>
    </w:p>
    <w:p w:rsidR="00705CC4" w:rsidRDefault="00705CC4">
      <w:pPr>
        <w:jc w:val="center"/>
        <w:rPr>
          <w:rFonts w:ascii="仿宋_GB2312" w:eastAsia="仿宋_GB2312" w:hAnsi="宋体"/>
          <w:b/>
          <w:sz w:val="28"/>
          <w:szCs w:val="28"/>
        </w:rPr>
      </w:pPr>
    </w:p>
    <w:p w:rsidR="00705CC4" w:rsidRDefault="00705CC4">
      <w:pPr>
        <w:spacing w:line="360" w:lineRule="auto"/>
        <w:jc w:val="center"/>
        <w:outlineLvl w:val="1"/>
        <w:rPr>
          <w:rFonts w:ascii="仿宋_GB2312" w:eastAsia="仿宋_GB2312" w:hAnsi="宋体"/>
          <w:b/>
          <w:sz w:val="48"/>
          <w:szCs w:val="48"/>
        </w:rPr>
      </w:pPr>
      <w:bookmarkStart w:id="96" w:name="_Toc426467408"/>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6D4B79">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96"/>
    </w:p>
    <w:p w:rsidR="00705CC4" w:rsidRDefault="006D4B79">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705CC4" w:rsidRDefault="006D4B79">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三、投标保证金</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705CC4" w:rsidRDefault="006D4B79">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705CC4" w:rsidRDefault="006D4B79">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705CC4" w:rsidRDefault="006D4B79">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705CC4" w:rsidRDefault="006D4B79">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705CC4" w:rsidRDefault="00705CC4">
      <w:pPr>
        <w:pStyle w:val="2"/>
      </w:pPr>
    </w:p>
    <w:p w:rsidR="00705CC4" w:rsidRDefault="00705CC4">
      <w:pPr>
        <w:spacing w:line="360" w:lineRule="auto"/>
        <w:rPr>
          <w:rFonts w:ascii="仿宋_GB2312" w:eastAsia="仿宋_GB2312" w:hAnsi="宋体"/>
          <w:sz w:val="24"/>
          <w:szCs w:val="24"/>
        </w:rPr>
      </w:pPr>
    </w:p>
    <w:p w:rsidR="00705CC4" w:rsidRDefault="006D4B79">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705CC4" w:rsidRDefault="006D4B79">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705CC4" w:rsidRDefault="006D4B79">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97" w:name="_Toc358275285"/>
      <w:bookmarkStart w:id="98" w:name="_Toc225214935"/>
      <w:bookmarkStart w:id="99" w:name="_Toc392081409"/>
      <w:bookmarkStart w:id="100" w:name="_Toc387851725"/>
      <w:bookmarkStart w:id="101" w:name="_Toc426467409"/>
      <w:bookmarkStart w:id="102" w:name="_Toc281579371"/>
      <w:bookmarkStart w:id="103" w:name="_Toc152042577"/>
      <w:bookmarkStart w:id="104" w:name="_Toc152045788"/>
      <w:bookmarkStart w:id="105" w:name="_Toc358276052"/>
      <w:bookmarkStart w:id="106" w:name="_Toc281577556"/>
      <w:bookmarkStart w:id="107" w:name="_Toc358274757"/>
      <w:bookmarkStart w:id="108" w:name="_Toc281577299"/>
      <w:bookmarkStart w:id="109" w:name="_Toc257985753"/>
      <w:bookmarkStart w:id="110" w:name="_Toc144974857"/>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rsidR="00705CC4" w:rsidRDefault="006D4B79">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p>
    <w:p w:rsidR="00705CC4" w:rsidRDefault="006D4B79">
      <w:pPr>
        <w:pStyle w:val="378020"/>
        <w:spacing w:line="360" w:lineRule="auto"/>
        <w:jc w:val="center"/>
        <w:outlineLvl w:val="4"/>
        <w:rPr>
          <w:rFonts w:ascii="宋体" w:eastAsia="宋体" w:hAnsi="宋体" w:cs="宋体"/>
          <w:b/>
          <w:sz w:val="30"/>
          <w:szCs w:val="30"/>
        </w:rPr>
      </w:pPr>
      <w:r>
        <w:rPr>
          <w:rFonts w:ascii="宋体" w:eastAsia="宋体" w:hAnsi="宋体" w:cs="宋体" w:hint="eastAsia"/>
          <w:b/>
          <w:sz w:val="30"/>
          <w:szCs w:val="30"/>
        </w:rPr>
        <w:t>（一）投标函</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（招标人名称）：</w:t>
      </w:r>
    </w:p>
    <w:p w:rsidR="00705CC4" w:rsidRDefault="006D4B79">
      <w:pPr>
        <w:pStyle w:val="WPSPlain"/>
        <w:spacing w:line="360" w:lineRule="auto"/>
        <w:ind w:firstLineChars="150" w:firstLine="360"/>
        <w:textAlignment w:val="top"/>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、我方已仔细研究了</w:t>
      </w:r>
      <w:r>
        <w:rPr>
          <w:rFonts w:ascii="宋体" w:hAnsi="宋体" w:cs="宋体" w:hint="eastAsia"/>
          <w:sz w:val="24"/>
          <w:szCs w:val="24"/>
        </w:rPr>
        <w:t xml:space="preserve"> </w:t>
      </w:r>
      <w:r>
        <w:rPr>
          <w:rFonts w:ascii="宋体" w:hAnsi="宋体" w:cs="宋体" w:hint="eastAsia"/>
          <w:sz w:val="24"/>
          <w:szCs w:val="24"/>
          <w:u w:val="single"/>
        </w:rPr>
        <w:t>项目名称及标段</w:t>
      </w:r>
      <w:r>
        <w:rPr>
          <w:rFonts w:ascii="宋体" w:hAnsi="宋体" w:cs="宋体" w:hint="eastAsia"/>
          <w:sz w:val="24"/>
          <w:szCs w:val="24"/>
          <w:u w:val="single"/>
        </w:rPr>
        <w:t xml:space="preserve"> </w:t>
      </w:r>
      <w:r>
        <w:rPr>
          <w:rFonts w:ascii="宋体" w:hAnsi="宋体" w:cs="宋体" w:hint="eastAsia"/>
          <w:sz w:val="24"/>
          <w:szCs w:val="24"/>
        </w:rPr>
        <w:t>的招标文件、图纸和其他有关文件全部内容后，我方愿意以人民币（大写）（￥</w:t>
      </w:r>
      <w:r>
        <w:rPr>
          <w:rFonts w:ascii="宋体" w:hAnsi="宋体" w:cs="宋体" w:hint="eastAsia"/>
          <w:sz w:val="24"/>
          <w:szCs w:val="24"/>
        </w:rPr>
        <w:t xml:space="preserve"> </w:t>
      </w:r>
      <w:r>
        <w:rPr>
          <w:rFonts w:ascii="宋体" w:hAnsi="宋体" w:cs="宋体" w:hint="eastAsia"/>
          <w:sz w:val="24"/>
          <w:szCs w:val="24"/>
        </w:rPr>
        <w:t>元）的投标总报价，工期，按合同约定实施和完成承包工程，修补工程中的任何缺陷，工程质量达到。</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、我方承诺在投标有效期内不修改、撤销投标文件。</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、随同本投标函提交投标保证金一份，金额为人民币（大写）元（￥）。</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、如我方中标：</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）我方承诺在收到中标通知书后，在中标通知书规定期限内与你方签订合同。</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）随同本投标函递交的投标函附录属于合同文件的组成部分。</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）我方承诺按照招标文件规定向你方递交履约担保。</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）我方承诺在合同约定的期限内完成并移交全部合同工程。</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、我方在此声明，所递交的投标文件及有关资料内容完整、真实和准确，且不存在第二章“投标人须知”第</w:t>
      </w:r>
      <w:r>
        <w:rPr>
          <w:rFonts w:ascii="宋体" w:hAnsi="宋体" w:cs="宋体" w:hint="eastAsia"/>
          <w:sz w:val="24"/>
          <w:szCs w:val="24"/>
        </w:rPr>
        <w:t>1.4.3</w:t>
      </w:r>
      <w:r>
        <w:rPr>
          <w:rFonts w:ascii="宋体" w:hAnsi="宋体" w:cs="宋体" w:hint="eastAsia"/>
          <w:sz w:val="24"/>
          <w:szCs w:val="24"/>
        </w:rPr>
        <w:t>项规定的任何一种情形。</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、若我方中标，愿按国家相关规定向招标代理机构交纳代理服务费。</w:t>
      </w:r>
    </w:p>
    <w:p w:rsidR="00705CC4" w:rsidRDefault="006D4B79">
      <w:pPr>
        <w:spacing w:line="360" w:lineRule="auto"/>
        <w:ind w:firstLineChars="171" w:firstLine="41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、（其他补充说明）。</w:t>
      </w:r>
    </w:p>
    <w:p w:rsidR="00705CC4" w:rsidRDefault="00705CC4">
      <w:pPr>
        <w:spacing w:line="360" w:lineRule="auto"/>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投</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人：（盖单位章）</w:t>
      </w:r>
    </w:p>
    <w:p w:rsidR="00705CC4" w:rsidRDefault="006D4B79">
      <w:pPr>
        <w:spacing w:line="360" w:lineRule="auto"/>
        <w:rPr>
          <w:rFonts w:ascii="宋体" w:hAnsi="宋体" w:cs="宋体"/>
          <w:sz w:val="24"/>
          <w:szCs w:val="24"/>
        </w:rPr>
      </w:pPr>
      <w:r>
        <w:rPr>
          <w:rFonts w:ascii="宋体" w:hAnsi="宋体" w:cs="宋体" w:hint="eastAsia"/>
          <w:sz w:val="24"/>
          <w:szCs w:val="24"/>
        </w:rPr>
        <w:t>法定代</w:t>
      </w:r>
      <w:r>
        <w:rPr>
          <w:rFonts w:ascii="宋体" w:hAnsi="宋体" w:cs="宋体" w:hint="eastAsia"/>
          <w:sz w:val="24"/>
          <w:szCs w:val="24"/>
        </w:rPr>
        <w:t>表人或其委托代理人：（签字）</w:t>
      </w:r>
    </w:p>
    <w:p w:rsidR="00705CC4" w:rsidRDefault="006D4B79">
      <w:pPr>
        <w:spacing w:line="360" w:lineRule="auto"/>
        <w:rPr>
          <w:rFonts w:ascii="宋体" w:hAnsi="宋体" w:cs="宋体"/>
          <w:sz w:val="24"/>
          <w:szCs w:val="24"/>
        </w:rPr>
      </w:pPr>
      <w:r>
        <w:rPr>
          <w:rFonts w:ascii="宋体" w:hAnsi="宋体" w:cs="宋体" w:hint="eastAsia"/>
          <w:sz w:val="24"/>
          <w:szCs w:val="24"/>
        </w:rPr>
        <w:t>地址：</w:t>
      </w:r>
    </w:p>
    <w:p w:rsidR="00705CC4" w:rsidRDefault="006D4B79">
      <w:pPr>
        <w:spacing w:line="360" w:lineRule="auto"/>
        <w:rPr>
          <w:rFonts w:ascii="宋体" w:hAnsi="宋体" w:cs="宋体"/>
          <w:sz w:val="24"/>
          <w:szCs w:val="24"/>
        </w:rPr>
      </w:pPr>
      <w:r>
        <w:rPr>
          <w:rFonts w:ascii="宋体" w:hAnsi="宋体" w:cs="宋体" w:hint="eastAsia"/>
          <w:sz w:val="24"/>
          <w:szCs w:val="24"/>
        </w:rPr>
        <w:t>网址：</w:t>
      </w:r>
    </w:p>
    <w:p w:rsidR="00705CC4" w:rsidRDefault="006D4B79">
      <w:pPr>
        <w:spacing w:line="360" w:lineRule="auto"/>
        <w:rPr>
          <w:rFonts w:ascii="宋体" w:hAnsi="宋体" w:cs="宋体"/>
          <w:sz w:val="24"/>
          <w:szCs w:val="24"/>
        </w:rPr>
      </w:pPr>
      <w:r>
        <w:rPr>
          <w:rFonts w:ascii="宋体" w:hAnsi="宋体" w:cs="宋体" w:hint="eastAsia"/>
          <w:sz w:val="24"/>
          <w:szCs w:val="24"/>
        </w:rPr>
        <w:t>电话：</w:t>
      </w:r>
    </w:p>
    <w:p w:rsidR="00705CC4" w:rsidRDefault="006D4B79">
      <w:pPr>
        <w:spacing w:line="360" w:lineRule="auto"/>
        <w:rPr>
          <w:rFonts w:ascii="宋体" w:hAnsi="宋体" w:cs="宋体"/>
          <w:sz w:val="24"/>
          <w:szCs w:val="24"/>
        </w:rPr>
      </w:pPr>
      <w:r>
        <w:rPr>
          <w:rFonts w:ascii="宋体" w:hAnsi="宋体" w:cs="宋体" w:hint="eastAsia"/>
          <w:sz w:val="24"/>
          <w:szCs w:val="24"/>
        </w:rPr>
        <w:t>传真：</w:t>
      </w:r>
    </w:p>
    <w:p w:rsidR="00705CC4" w:rsidRDefault="006D4B79">
      <w:pPr>
        <w:spacing w:line="360" w:lineRule="auto"/>
        <w:rPr>
          <w:rFonts w:ascii="宋体" w:hAnsi="宋体" w:cs="宋体"/>
          <w:sz w:val="24"/>
          <w:szCs w:val="24"/>
        </w:rPr>
      </w:pPr>
      <w:r>
        <w:rPr>
          <w:rFonts w:ascii="宋体" w:hAnsi="宋体" w:cs="宋体" w:hint="eastAsia"/>
          <w:sz w:val="24"/>
          <w:szCs w:val="24"/>
        </w:rPr>
        <w:t>邮政编码：</w:t>
      </w:r>
    </w:p>
    <w:p w:rsidR="00705CC4" w:rsidRDefault="006D4B79">
      <w:pPr>
        <w:spacing w:line="360" w:lineRule="auto"/>
        <w:rPr>
          <w:rFonts w:ascii="宋体" w:hAnsi="宋体" w:cs="宋体"/>
          <w:sz w:val="24"/>
          <w:szCs w:val="24"/>
        </w:rPr>
      </w:pPr>
      <w:r>
        <w:rPr>
          <w:rFonts w:ascii="宋体" w:hAnsi="宋体" w:cs="宋体" w:hint="eastAsia"/>
          <w:sz w:val="24"/>
          <w:szCs w:val="24"/>
        </w:rPr>
        <w:t>年月日</w:t>
      </w:r>
    </w:p>
    <w:p w:rsidR="00705CC4" w:rsidRDefault="006D4B79">
      <w:pPr>
        <w:pStyle w:val="378020"/>
        <w:spacing w:line="360" w:lineRule="auto"/>
        <w:jc w:val="center"/>
        <w:outlineLvl w:val="4"/>
        <w:rPr>
          <w:rFonts w:ascii="宋体" w:eastAsia="宋体" w:hAnsi="宋体" w:cs="宋体"/>
          <w:b/>
          <w:szCs w:val="24"/>
        </w:rPr>
      </w:pPr>
      <w:bookmarkStart w:id="111" w:name="_Toc426467411"/>
      <w:bookmarkStart w:id="112" w:name="_Toc152042579"/>
      <w:bookmarkStart w:id="113" w:name="_Toc281577558"/>
      <w:bookmarkStart w:id="114" w:name="_Toc281577301"/>
      <w:bookmarkStart w:id="115" w:name="_Toc281579373"/>
      <w:bookmarkStart w:id="116" w:name="_Toc392081411"/>
      <w:bookmarkStart w:id="117" w:name="_Toc230166245"/>
      <w:bookmarkStart w:id="118" w:name="_Toc152045790"/>
      <w:bookmarkStart w:id="119" w:name="_Toc387851727"/>
      <w:bookmarkStart w:id="120" w:name="_Toc144974859"/>
      <w:bookmarkStart w:id="121" w:name="_Toc257985755"/>
      <w:bookmarkStart w:id="122" w:name="_Toc152042580"/>
      <w:bookmarkStart w:id="123" w:name="_Toc152045791"/>
      <w:bookmarkStart w:id="124" w:name="_Toc225214938"/>
      <w:bookmarkStart w:id="125" w:name="_Toc227752074"/>
      <w:bookmarkStart w:id="126" w:name="_Toc144974860"/>
      <w:r>
        <w:rPr>
          <w:rFonts w:ascii="宋体" w:eastAsia="宋体" w:hAnsi="宋体" w:cs="宋体" w:hint="eastAsia"/>
          <w:b/>
          <w:sz w:val="30"/>
          <w:szCs w:val="30"/>
        </w:rPr>
        <w:t>（二）投标函附录</w:t>
      </w:r>
      <w:bookmarkEnd w:id="111"/>
      <w:bookmarkEnd w:id="112"/>
      <w:bookmarkEnd w:id="113"/>
      <w:bookmarkEnd w:id="114"/>
      <w:bookmarkEnd w:id="115"/>
      <w:bookmarkEnd w:id="116"/>
      <w:bookmarkEnd w:id="117"/>
      <w:bookmarkEnd w:id="118"/>
      <w:bookmarkEnd w:id="119"/>
      <w:bookmarkEnd w:id="120"/>
      <w:bookmarkEnd w:id="121"/>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4396"/>
      </w:tblGrid>
      <w:tr w:rsidR="00705CC4">
        <w:trPr>
          <w:trHeight w:hRule="exact" w:val="884"/>
        </w:trPr>
        <w:tc>
          <w:tcPr>
            <w:tcW w:w="2520" w:type="dxa"/>
            <w:vAlign w:val="center"/>
          </w:tcPr>
          <w:bookmarkEnd w:id="122"/>
          <w:bookmarkEnd w:id="123"/>
          <w:bookmarkEnd w:id="124"/>
          <w:bookmarkEnd w:id="125"/>
          <w:bookmarkEnd w:id="126"/>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2"/>
          </w:tcPr>
          <w:p w:rsidR="00705CC4" w:rsidRDefault="00705CC4">
            <w:pPr>
              <w:pStyle w:val="WPSPlain"/>
              <w:spacing w:line="312" w:lineRule="auto"/>
              <w:textAlignment w:val="top"/>
              <w:rPr>
                <w:rFonts w:ascii="宋体" w:hAnsi="宋体" w:cs="宋体"/>
                <w:sz w:val="24"/>
                <w:szCs w:val="24"/>
              </w:rPr>
            </w:pPr>
          </w:p>
        </w:tc>
      </w:tr>
      <w:tr w:rsidR="00705CC4">
        <w:trPr>
          <w:trHeight w:hRule="exact" w:val="719"/>
        </w:trPr>
        <w:tc>
          <w:tcPr>
            <w:tcW w:w="2520" w:type="dxa"/>
            <w:vAlign w:val="center"/>
          </w:tcPr>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lastRenderedPageBreak/>
              <w:t>投标单位</w:t>
            </w:r>
          </w:p>
        </w:tc>
        <w:tc>
          <w:tcPr>
            <w:tcW w:w="6676" w:type="dxa"/>
            <w:gridSpan w:val="2"/>
          </w:tcPr>
          <w:p w:rsidR="00705CC4" w:rsidRDefault="00705CC4">
            <w:pPr>
              <w:pStyle w:val="WPSPlain"/>
              <w:spacing w:line="312" w:lineRule="auto"/>
              <w:textAlignment w:val="top"/>
              <w:rPr>
                <w:rFonts w:ascii="宋体" w:hAnsi="宋体" w:cs="宋体"/>
                <w:sz w:val="24"/>
                <w:szCs w:val="24"/>
              </w:rPr>
            </w:pPr>
          </w:p>
        </w:tc>
      </w:tr>
      <w:tr w:rsidR="00705CC4">
        <w:trPr>
          <w:trHeight w:val="895"/>
        </w:trPr>
        <w:tc>
          <w:tcPr>
            <w:tcW w:w="2520" w:type="dxa"/>
            <w:vAlign w:val="center"/>
          </w:tcPr>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2"/>
            <w:vAlign w:val="center"/>
          </w:tcPr>
          <w:p w:rsidR="00705CC4" w:rsidRDefault="006D4B79">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小写：</w:t>
            </w:r>
          </w:p>
        </w:tc>
      </w:tr>
      <w:tr w:rsidR="00705CC4">
        <w:trPr>
          <w:trHeight w:hRule="exact" w:val="881"/>
        </w:trPr>
        <w:tc>
          <w:tcPr>
            <w:tcW w:w="2520" w:type="dxa"/>
            <w:vAlign w:val="center"/>
          </w:tcPr>
          <w:p w:rsidR="00705CC4" w:rsidRDefault="006D4B79">
            <w:pPr>
              <w:pStyle w:val="WPSPlain"/>
              <w:spacing w:line="312" w:lineRule="auto"/>
              <w:jc w:val="center"/>
              <w:textAlignment w:val="top"/>
              <w:rPr>
                <w:rFonts w:ascii="宋体" w:hAnsi="宋体" w:cs="宋体"/>
                <w:sz w:val="24"/>
                <w:szCs w:val="24"/>
              </w:rPr>
            </w:pPr>
            <w:r>
              <w:rPr>
                <w:rFonts w:ascii="宋体" w:hAnsi="宋体" w:cs="宋体" w:hint="eastAsia"/>
                <w:sz w:val="24"/>
                <w:szCs w:val="24"/>
              </w:rPr>
              <w:t>交货期</w:t>
            </w:r>
          </w:p>
        </w:tc>
        <w:tc>
          <w:tcPr>
            <w:tcW w:w="6676" w:type="dxa"/>
            <w:gridSpan w:val="2"/>
            <w:vAlign w:val="center"/>
          </w:tcPr>
          <w:p w:rsidR="00705CC4" w:rsidRDefault="006D4B79">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proofErr w:type="gramStart"/>
            <w:r>
              <w:rPr>
                <w:rFonts w:ascii="宋体" w:hAnsi="宋体" w:cs="宋体" w:hint="eastAsia"/>
                <w:sz w:val="24"/>
                <w:szCs w:val="24"/>
              </w:rPr>
              <w:t>日历天</w:t>
            </w:r>
            <w:proofErr w:type="gramEnd"/>
          </w:p>
        </w:tc>
      </w:tr>
      <w:tr w:rsidR="00705CC4">
        <w:trPr>
          <w:trHeight w:hRule="exact" w:val="881"/>
        </w:trPr>
        <w:tc>
          <w:tcPr>
            <w:tcW w:w="2520" w:type="dxa"/>
            <w:vAlign w:val="center"/>
          </w:tcPr>
          <w:p w:rsidR="00705CC4" w:rsidRDefault="006D4B79">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2"/>
            <w:vAlign w:val="center"/>
          </w:tcPr>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705CC4">
        <w:trPr>
          <w:trHeight w:hRule="exact" w:val="709"/>
        </w:trPr>
        <w:tc>
          <w:tcPr>
            <w:tcW w:w="2520" w:type="dxa"/>
            <w:vAlign w:val="center"/>
          </w:tcPr>
          <w:p w:rsidR="00705CC4" w:rsidRDefault="006D4B79">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2"/>
            <w:vAlign w:val="center"/>
          </w:tcPr>
          <w:p w:rsidR="00705CC4" w:rsidRDefault="00705CC4">
            <w:pPr>
              <w:pStyle w:val="WPSPlain"/>
              <w:spacing w:line="312" w:lineRule="auto"/>
              <w:jc w:val="center"/>
              <w:textAlignment w:val="center"/>
              <w:rPr>
                <w:rFonts w:ascii="宋体" w:hAnsi="宋体" w:cs="宋体"/>
                <w:sz w:val="24"/>
                <w:szCs w:val="24"/>
              </w:rPr>
            </w:pPr>
          </w:p>
        </w:tc>
      </w:tr>
      <w:tr w:rsidR="00705CC4">
        <w:trPr>
          <w:trHeight w:hRule="exact" w:val="4150"/>
        </w:trPr>
        <w:tc>
          <w:tcPr>
            <w:tcW w:w="4800" w:type="dxa"/>
            <w:gridSpan w:val="2"/>
          </w:tcPr>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tcPr>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705CC4">
            <w:pPr>
              <w:pStyle w:val="WPSPlain"/>
              <w:spacing w:line="312" w:lineRule="auto"/>
              <w:textAlignment w:val="top"/>
              <w:rPr>
                <w:rFonts w:ascii="宋体" w:hAnsi="宋体" w:cs="宋体"/>
                <w:sz w:val="24"/>
                <w:szCs w:val="24"/>
              </w:rPr>
            </w:pPr>
          </w:p>
          <w:p w:rsidR="00705CC4" w:rsidRDefault="006D4B79">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705CC4" w:rsidRDefault="00705CC4" w:rsidP="00705CC4">
      <w:pPr>
        <w:tabs>
          <w:tab w:val="left" w:pos="360"/>
          <w:tab w:val="left" w:pos="540"/>
          <w:tab w:val="left" w:pos="900"/>
        </w:tabs>
        <w:spacing w:line="460" w:lineRule="exact"/>
        <w:ind w:firstLineChars="200" w:firstLine="602"/>
        <w:rPr>
          <w:rFonts w:ascii="宋体" w:hAnsi="宋体" w:cs="宋体"/>
          <w:b/>
          <w:sz w:val="30"/>
          <w:szCs w:val="30"/>
        </w:rPr>
      </w:pPr>
      <w:bookmarkStart w:id="127" w:name="_Toc426467412"/>
      <w:bookmarkStart w:id="128" w:name="_Toc387851728"/>
      <w:bookmarkStart w:id="129" w:name="_Toc392081412"/>
    </w:p>
    <w:p w:rsidR="00705CC4" w:rsidRDefault="006D4B79">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br w:type="page"/>
      </w:r>
    </w:p>
    <w:p w:rsidR="00705CC4" w:rsidRDefault="006D4B79">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lastRenderedPageBreak/>
        <w:t>二、法定代表人身份证明或附有法定代表人身份证明的授权委托书</w:t>
      </w:r>
      <w:bookmarkEnd w:id="127"/>
      <w:bookmarkEnd w:id="128"/>
      <w:bookmarkEnd w:id="129"/>
    </w:p>
    <w:p w:rsidR="00705CC4" w:rsidRDefault="006D4B79">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705CC4" w:rsidRDefault="00705CC4">
      <w:pPr>
        <w:spacing w:line="360" w:lineRule="auto"/>
        <w:jc w:val="center"/>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投标人名称：</w:t>
      </w:r>
    </w:p>
    <w:p w:rsidR="00705CC4" w:rsidRDefault="006D4B79">
      <w:pPr>
        <w:spacing w:line="360" w:lineRule="auto"/>
        <w:rPr>
          <w:rFonts w:ascii="宋体" w:hAnsi="宋体" w:cs="宋体"/>
          <w:sz w:val="24"/>
          <w:szCs w:val="24"/>
        </w:rPr>
      </w:pPr>
      <w:r>
        <w:rPr>
          <w:rFonts w:ascii="宋体" w:hAnsi="宋体" w:cs="宋体" w:hint="eastAsia"/>
          <w:sz w:val="24"/>
          <w:szCs w:val="24"/>
        </w:rPr>
        <w:t>单位性质：</w:t>
      </w:r>
    </w:p>
    <w:p w:rsidR="00705CC4" w:rsidRDefault="006D4B79">
      <w:pPr>
        <w:spacing w:line="360" w:lineRule="auto"/>
        <w:rPr>
          <w:rFonts w:ascii="宋体" w:hAnsi="宋体" w:cs="宋体"/>
          <w:sz w:val="24"/>
          <w:szCs w:val="24"/>
        </w:rPr>
      </w:pPr>
      <w:r>
        <w:rPr>
          <w:rFonts w:ascii="宋体" w:hAnsi="宋体" w:cs="宋体" w:hint="eastAsia"/>
          <w:sz w:val="24"/>
          <w:szCs w:val="24"/>
        </w:rPr>
        <w:t>地址：</w:t>
      </w:r>
    </w:p>
    <w:p w:rsidR="00705CC4" w:rsidRDefault="006D4B79">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705CC4" w:rsidRDefault="006D4B79">
      <w:pPr>
        <w:spacing w:line="360" w:lineRule="auto"/>
        <w:rPr>
          <w:rFonts w:ascii="宋体" w:hAnsi="宋体" w:cs="宋体"/>
          <w:sz w:val="24"/>
          <w:szCs w:val="24"/>
        </w:rPr>
      </w:pPr>
      <w:r>
        <w:rPr>
          <w:rFonts w:ascii="宋体" w:hAnsi="宋体" w:cs="宋体" w:hint="eastAsia"/>
          <w:sz w:val="24"/>
          <w:szCs w:val="24"/>
        </w:rPr>
        <w:t>经营期限：</w:t>
      </w:r>
    </w:p>
    <w:p w:rsidR="00705CC4" w:rsidRDefault="006D4B79">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705CC4" w:rsidRDefault="006D4B79">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705CC4" w:rsidRDefault="006D4B79">
      <w:pPr>
        <w:spacing w:line="360" w:lineRule="auto"/>
        <w:rPr>
          <w:rFonts w:ascii="宋体" w:hAnsi="宋体" w:cs="宋体"/>
          <w:sz w:val="24"/>
          <w:szCs w:val="24"/>
        </w:rPr>
      </w:pPr>
      <w:r>
        <w:rPr>
          <w:rFonts w:ascii="宋体" w:hAnsi="宋体" w:cs="宋体" w:hint="eastAsia"/>
          <w:sz w:val="24"/>
          <w:szCs w:val="24"/>
        </w:rPr>
        <w:t>附：法定代表人身份证复印件</w:t>
      </w:r>
    </w:p>
    <w:p w:rsidR="00705CC4" w:rsidRDefault="00705CC4">
      <w:pPr>
        <w:spacing w:line="360" w:lineRule="auto"/>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705CC4" w:rsidRDefault="006D4B7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年月日</w:t>
      </w:r>
      <w:r>
        <w:rPr>
          <w:rFonts w:ascii="宋体" w:hAnsi="宋体" w:cs="宋体" w:hint="eastAsia"/>
          <w:sz w:val="24"/>
          <w:szCs w:val="24"/>
        </w:rPr>
        <w:t xml:space="preserve"> </w:t>
      </w:r>
    </w:p>
    <w:p w:rsidR="00705CC4" w:rsidRDefault="00705CC4">
      <w:pPr>
        <w:spacing w:line="360" w:lineRule="auto"/>
        <w:rPr>
          <w:rFonts w:ascii="仿宋_GB2312" w:eastAsia="仿宋_GB2312" w:hAnsi="宋体"/>
          <w:sz w:val="24"/>
          <w:szCs w:val="24"/>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705CC4">
      <w:pPr>
        <w:rPr>
          <w:rFonts w:ascii="仿宋_GB2312" w:eastAsia="仿宋_GB2312" w:hAnsi="宋体"/>
          <w:b/>
          <w:sz w:val="28"/>
          <w:szCs w:val="28"/>
        </w:rPr>
      </w:pPr>
    </w:p>
    <w:p w:rsidR="00705CC4" w:rsidRDefault="006D4B79">
      <w:pPr>
        <w:spacing w:line="360" w:lineRule="auto"/>
        <w:jc w:val="center"/>
        <w:outlineLvl w:val="4"/>
        <w:rPr>
          <w:rFonts w:ascii="宋体" w:hAnsi="宋体" w:cs="宋体"/>
          <w:b/>
          <w:sz w:val="30"/>
          <w:szCs w:val="30"/>
        </w:rPr>
      </w:pPr>
      <w:r>
        <w:rPr>
          <w:rFonts w:ascii="宋体" w:hAnsi="宋体" w:cs="宋体" w:hint="eastAsia"/>
          <w:b/>
          <w:sz w:val="30"/>
          <w:szCs w:val="30"/>
        </w:rPr>
        <w:br w:type="page"/>
      </w:r>
    </w:p>
    <w:p w:rsidR="00705CC4" w:rsidRDefault="006D4B79">
      <w:pPr>
        <w:spacing w:line="360" w:lineRule="auto"/>
        <w:jc w:val="center"/>
        <w:outlineLvl w:val="4"/>
        <w:rPr>
          <w:rFonts w:ascii="宋体" w:hAnsi="宋体" w:cs="宋体"/>
          <w:b/>
          <w:szCs w:val="24"/>
        </w:rPr>
      </w:pPr>
      <w:r>
        <w:rPr>
          <w:rFonts w:ascii="宋体" w:hAnsi="宋体" w:cs="宋体" w:hint="eastAsia"/>
          <w:b/>
          <w:sz w:val="30"/>
          <w:szCs w:val="30"/>
        </w:rPr>
        <w:lastRenderedPageBreak/>
        <w:t>（二）授权委托书</w:t>
      </w:r>
    </w:p>
    <w:p w:rsidR="00705CC4" w:rsidRDefault="00705CC4">
      <w:pPr>
        <w:spacing w:line="360" w:lineRule="auto"/>
        <w:rPr>
          <w:rFonts w:ascii="宋体" w:hAnsi="宋体" w:cs="宋体"/>
          <w:sz w:val="24"/>
          <w:szCs w:val="24"/>
        </w:rPr>
      </w:pPr>
    </w:p>
    <w:p w:rsidR="00705CC4" w:rsidRDefault="006D4B79">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w:t>
      </w:r>
      <w:r>
        <w:rPr>
          <w:rFonts w:ascii="宋体" w:hAnsi="宋体" w:cs="宋体" w:hint="eastAsia"/>
          <w:sz w:val="24"/>
          <w:szCs w:val="24"/>
        </w:rPr>
        <w:t>（投标人名称）的法定代表人，现委托（姓名）为我方代理人。代理人根据授权，以我方名义签署、澄清、说明、补正、递交、撤回、修改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705CC4" w:rsidRDefault="006D4B7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705CC4" w:rsidRDefault="006D4B79">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705CC4" w:rsidRDefault="00705CC4">
      <w:pPr>
        <w:spacing w:line="360" w:lineRule="auto"/>
        <w:rPr>
          <w:rFonts w:ascii="宋体" w:hAnsi="宋体" w:cs="宋体"/>
          <w:sz w:val="24"/>
          <w:szCs w:val="24"/>
        </w:rPr>
      </w:pPr>
    </w:p>
    <w:p w:rsidR="00705CC4" w:rsidRDefault="006D4B79">
      <w:pPr>
        <w:spacing w:line="360" w:lineRule="auto"/>
        <w:rPr>
          <w:rFonts w:ascii="宋体" w:hAnsi="宋体" w:cs="宋体"/>
          <w:sz w:val="24"/>
          <w:szCs w:val="24"/>
        </w:rPr>
      </w:pPr>
      <w:r>
        <w:rPr>
          <w:rFonts w:ascii="宋体" w:hAnsi="宋体" w:cs="宋体" w:hint="eastAsia"/>
          <w:sz w:val="24"/>
          <w:szCs w:val="24"/>
        </w:rPr>
        <w:t>投标人：（盖单位章）</w:t>
      </w:r>
    </w:p>
    <w:p w:rsidR="00705CC4" w:rsidRDefault="006D4B79">
      <w:pPr>
        <w:spacing w:line="360" w:lineRule="auto"/>
        <w:rPr>
          <w:rFonts w:ascii="宋体" w:hAnsi="宋体" w:cs="宋体"/>
          <w:sz w:val="24"/>
          <w:szCs w:val="24"/>
        </w:rPr>
      </w:pPr>
      <w:r>
        <w:rPr>
          <w:rFonts w:ascii="宋体" w:hAnsi="宋体" w:cs="宋体" w:hint="eastAsia"/>
          <w:sz w:val="24"/>
          <w:szCs w:val="24"/>
        </w:rPr>
        <w:t>法定代表人：（签字）</w:t>
      </w:r>
    </w:p>
    <w:p w:rsidR="00705CC4" w:rsidRDefault="006D4B79">
      <w:pPr>
        <w:spacing w:line="360" w:lineRule="auto"/>
        <w:rPr>
          <w:rFonts w:ascii="宋体" w:hAnsi="宋体" w:cs="宋体"/>
          <w:sz w:val="24"/>
          <w:szCs w:val="24"/>
        </w:rPr>
      </w:pPr>
      <w:r>
        <w:rPr>
          <w:rFonts w:ascii="宋体" w:hAnsi="宋体" w:cs="宋体" w:hint="eastAsia"/>
          <w:sz w:val="24"/>
          <w:szCs w:val="24"/>
        </w:rPr>
        <w:t>身份证号码：</w:t>
      </w:r>
    </w:p>
    <w:p w:rsidR="00705CC4" w:rsidRDefault="006D4B79">
      <w:pPr>
        <w:spacing w:line="360" w:lineRule="auto"/>
        <w:rPr>
          <w:rFonts w:ascii="宋体" w:hAnsi="宋体" w:cs="宋体"/>
          <w:sz w:val="24"/>
          <w:szCs w:val="24"/>
        </w:rPr>
      </w:pPr>
      <w:r>
        <w:rPr>
          <w:rFonts w:ascii="宋体" w:hAnsi="宋体" w:cs="宋体" w:hint="eastAsia"/>
          <w:sz w:val="24"/>
          <w:szCs w:val="24"/>
        </w:rPr>
        <w:t>委托代理人：（签字）</w:t>
      </w:r>
    </w:p>
    <w:p w:rsidR="00705CC4" w:rsidRDefault="006D4B79">
      <w:pPr>
        <w:spacing w:line="360" w:lineRule="auto"/>
        <w:rPr>
          <w:rFonts w:ascii="宋体" w:hAnsi="宋体" w:cs="宋体"/>
          <w:sz w:val="24"/>
          <w:szCs w:val="24"/>
        </w:rPr>
      </w:pPr>
      <w:r>
        <w:rPr>
          <w:rFonts w:ascii="宋体" w:hAnsi="宋体" w:cs="宋体" w:hint="eastAsia"/>
          <w:sz w:val="24"/>
          <w:szCs w:val="24"/>
        </w:rPr>
        <w:t>身份证号码：</w:t>
      </w:r>
    </w:p>
    <w:p w:rsidR="00705CC4" w:rsidRDefault="00705CC4">
      <w:pPr>
        <w:spacing w:line="360" w:lineRule="auto"/>
        <w:ind w:firstLineChars="1100" w:firstLine="2640"/>
        <w:rPr>
          <w:rFonts w:ascii="宋体" w:hAnsi="宋体" w:cs="宋体"/>
          <w:sz w:val="24"/>
          <w:szCs w:val="24"/>
        </w:rPr>
      </w:pPr>
    </w:p>
    <w:p w:rsidR="00705CC4" w:rsidRDefault="006D4B79">
      <w:pPr>
        <w:spacing w:line="360" w:lineRule="auto"/>
        <w:rPr>
          <w:rFonts w:ascii="宋体" w:hAnsi="宋体" w:cs="宋体"/>
          <w:b/>
          <w:sz w:val="24"/>
          <w:szCs w:val="24"/>
        </w:rPr>
      </w:pPr>
      <w:r>
        <w:rPr>
          <w:rFonts w:ascii="宋体" w:hAnsi="宋体" w:cs="宋体" w:hint="eastAsia"/>
          <w:sz w:val="24"/>
          <w:szCs w:val="24"/>
        </w:rPr>
        <w:t>年月日</w:t>
      </w:r>
      <w:bookmarkStart w:id="130" w:name="_Toc152045794"/>
      <w:bookmarkStart w:id="131" w:name="_Toc230166248"/>
      <w:bookmarkStart w:id="132" w:name="_Toc152042583"/>
      <w:bookmarkStart w:id="133" w:name="_Toc257985758"/>
      <w:bookmarkStart w:id="134" w:name="_Toc144974862"/>
      <w:bookmarkStart w:id="135" w:name="_Toc281577568"/>
      <w:bookmarkStart w:id="136" w:name="_Toc281577311"/>
      <w:bookmarkStart w:id="137" w:name="_Toc281579383"/>
    </w:p>
    <w:p w:rsidR="00705CC4" w:rsidRDefault="00705CC4">
      <w:pPr>
        <w:pStyle w:val="ac"/>
        <w:spacing w:line="360" w:lineRule="auto"/>
        <w:rPr>
          <w:rFonts w:ascii="宋体" w:eastAsia="宋体" w:hAnsi="宋体" w:cs="宋体"/>
          <w:sz w:val="24"/>
          <w:szCs w:val="24"/>
        </w:rPr>
      </w:pPr>
    </w:p>
    <w:p w:rsidR="00705CC4" w:rsidRDefault="006D4B79">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38" w:name="_Toc426467413"/>
      <w:bookmarkStart w:id="139" w:name="_Toc392081413"/>
      <w:bookmarkStart w:id="140" w:name="_Toc387851729"/>
      <w:r>
        <w:rPr>
          <w:rFonts w:ascii="宋体" w:eastAsia="宋体" w:hAnsi="宋体" w:cs="宋体" w:hint="eastAsia"/>
          <w:b/>
          <w:sz w:val="30"/>
          <w:szCs w:val="30"/>
        </w:rPr>
        <w:lastRenderedPageBreak/>
        <w:t>三、投标</w:t>
      </w:r>
      <w:bookmarkEnd w:id="130"/>
      <w:bookmarkEnd w:id="131"/>
      <w:bookmarkEnd w:id="132"/>
      <w:bookmarkEnd w:id="133"/>
      <w:bookmarkEnd w:id="134"/>
      <w:r>
        <w:rPr>
          <w:rFonts w:ascii="宋体" w:eastAsia="宋体" w:hAnsi="宋体" w:cs="宋体" w:hint="eastAsia"/>
          <w:b/>
          <w:sz w:val="30"/>
          <w:szCs w:val="30"/>
        </w:rPr>
        <w:t>保</w:t>
      </w:r>
      <w:bookmarkEnd w:id="135"/>
      <w:bookmarkEnd w:id="136"/>
      <w:bookmarkEnd w:id="137"/>
      <w:r>
        <w:rPr>
          <w:rFonts w:ascii="宋体" w:eastAsia="宋体" w:hAnsi="宋体" w:cs="宋体" w:hint="eastAsia"/>
          <w:b/>
          <w:sz w:val="30"/>
          <w:szCs w:val="30"/>
        </w:rPr>
        <w:t>证金</w:t>
      </w:r>
      <w:bookmarkEnd w:id="138"/>
      <w:bookmarkEnd w:id="139"/>
      <w:bookmarkEnd w:id="140"/>
    </w:p>
    <w:p w:rsidR="00705CC4" w:rsidRDefault="00705CC4">
      <w:pPr>
        <w:pStyle w:val="ac"/>
        <w:spacing w:line="360" w:lineRule="auto"/>
        <w:ind w:firstLine="0"/>
        <w:jc w:val="center"/>
        <w:rPr>
          <w:rFonts w:ascii="宋体" w:eastAsia="宋体" w:hAnsi="宋体" w:cs="宋体"/>
          <w:sz w:val="24"/>
          <w:szCs w:val="24"/>
        </w:rPr>
      </w:pPr>
      <w:bookmarkStart w:id="141" w:name="_Toc152045795"/>
      <w:bookmarkStart w:id="142" w:name="_Toc152042584"/>
      <w:bookmarkStart w:id="143" w:name="_Toc257985759"/>
      <w:bookmarkStart w:id="144" w:name="_Toc281577312"/>
      <w:bookmarkStart w:id="145" w:name="_Toc144974863"/>
      <w:bookmarkStart w:id="146" w:name="_Toc281579384"/>
      <w:bookmarkStart w:id="147" w:name="_Toc230166249"/>
      <w:bookmarkStart w:id="148" w:name="_Toc281577569"/>
    </w:p>
    <w:p w:rsidR="00705CC4" w:rsidRDefault="006D4B79">
      <w:pPr>
        <w:spacing w:line="312" w:lineRule="auto"/>
        <w:ind w:firstLineChars="200" w:firstLine="480"/>
        <w:rPr>
          <w:rFonts w:ascii="宋体" w:hAnsi="宋体" w:cs="宋体"/>
          <w:sz w:val="24"/>
        </w:rPr>
      </w:pPr>
      <w:r>
        <w:rPr>
          <w:rFonts w:ascii="宋体" w:hAnsi="宋体" w:cs="宋体" w:hint="eastAsia"/>
          <w:sz w:val="24"/>
        </w:rPr>
        <w:t>投标保证金复印件：</w:t>
      </w:r>
    </w:p>
    <w:p w:rsidR="00705CC4" w:rsidRDefault="00705CC4">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58240;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textbox>
              <w:txbxContent>
                <w:p w:rsidR="00705CC4" w:rsidRDefault="00705CC4">
                  <w:pPr>
                    <w:rPr>
                      <w:rFonts w:ascii="宋体" w:hAnsi="宋体"/>
                      <w:szCs w:val="21"/>
                    </w:rPr>
                  </w:pPr>
                </w:p>
                <w:p w:rsidR="00705CC4" w:rsidRDefault="00705CC4">
                  <w:pPr>
                    <w:rPr>
                      <w:rFonts w:ascii="宋体" w:hAnsi="宋体"/>
                      <w:szCs w:val="21"/>
                    </w:rPr>
                  </w:pPr>
                </w:p>
                <w:p w:rsidR="00705CC4" w:rsidRDefault="00705CC4">
                  <w:pPr>
                    <w:rPr>
                      <w:rFonts w:ascii="宋体" w:hAnsi="宋体"/>
                      <w:szCs w:val="21"/>
                    </w:rPr>
                  </w:pPr>
                </w:p>
                <w:p w:rsidR="00705CC4" w:rsidRDefault="00705CC4">
                  <w:pPr>
                    <w:rPr>
                      <w:rFonts w:ascii="宋体" w:hAnsi="宋体"/>
                      <w:szCs w:val="21"/>
                    </w:rPr>
                  </w:pPr>
                </w:p>
                <w:p w:rsidR="00705CC4" w:rsidRDefault="006D4B79">
                  <w:pPr>
                    <w:spacing w:line="440" w:lineRule="exact"/>
                    <w:rPr>
                      <w:rFonts w:eastAsia="黑体"/>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投标保证金已到账银行转账凭证</w:t>
                  </w:r>
                </w:p>
                <w:p w:rsidR="00705CC4" w:rsidRDefault="00705CC4">
                  <w:pPr>
                    <w:ind w:firstLineChars="250" w:firstLine="525"/>
                    <w:jc w:val="center"/>
                  </w:pPr>
                </w:p>
              </w:txbxContent>
            </v:textbox>
          </v:shape>
        </w:pict>
      </w: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00" w:firstLine="480"/>
        <w:rPr>
          <w:rFonts w:ascii="宋体" w:hAnsi="宋体" w:cs="宋体"/>
          <w:sz w:val="24"/>
        </w:rPr>
      </w:pPr>
    </w:p>
    <w:p w:rsidR="00705CC4" w:rsidRDefault="00705CC4">
      <w:pPr>
        <w:spacing w:line="312" w:lineRule="auto"/>
        <w:ind w:firstLineChars="2300" w:firstLine="5520"/>
        <w:rPr>
          <w:rFonts w:ascii="宋体" w:hAnsi="宋体" w:cs="宋体"/>
          <w:sz w:val="24"/>
        </w:rPr>
      </w:pPr>
    </w:p>
    <w:p w:rsidR="00705CC4" w:rsidRDefault="00705CC4">
      <w:pPr>
        <w:spacing w:line="312" w:lineRule="auto"/>
        <w:ind w:firstLineChars="2300" w:firstLine="5520"/>
        <w:rPr>
          <w:rFonts w:ascii="宋体" w:hAnsi="宋体" w:cs="宋体"/>
          <w:sz w:val="24"/>
        </w:rPr>
      </w:pPr>
    </w:p>
    <w:p w:rsidR="00705CC4" w:rsidRDefault="00705CC4">
      <w:pPr>
        <w:spacing w:line="312" w:lineRule="auto"/>
        <w:rPr>
          <w:rFonts w:ascii="宋体" w:hAnsi="宋体" w:cs="宋体"/>
          <w:sz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705CC4">
      <w:pPr>
        <w:pStyle w:val="ac"/>
        <w:spacing w:line="360" w:lineRule="auto"/>
        <w:ind w:firstLine="0"/>
        <w:jc w:val="center"/>
        <w:rPr>
          <w:rFonts w:ascii="宋体" w:eastAsia="宋体" w:hAnsi="宋体" w:cs="宋体"/>
          <w:b/>
          <w:bCs/>
          <w:sz w:val="24"/>
          <w:szCs w:val="24"/>
        </w:rPr>
      </w:pPr>
    </w:p>
    <w:p w:rsidR="00705CC4" w:rsidRDefault="006D4B79">
      <w:pPr>
        <w:pStyle w:val="2TimesNewRoman5020"/>
        <w:spacing w:before="0" w:line="360" w:lineRule="auto"/>
        <w:jc w:val="center"/>
        <w:outlineLvl w:val="3"/>
        <w:rPr>
          <w:rFonts w:ascii="宋体" w:eastAsia="宋体" w:hAnsi="宋体" w:cs="宋体"/>
          <w:b/>
          <w:sz w:val="30"/>
          <w:szCs w:val="30"/>
        </w:rPr>
      </w:pPr>
      <w:bookmarkStart w:id="149" w:name="_Toc426467414"/>
      <w:r>
        <w:rPr>
          <w:rFonts w:ascii="宋体" w:eastAsia="宋体" w:hAnsi="宋体" w:cs="宋体" w:hint="eastAsia"/>
          <w:b/>
          <w:sz w:val="30"/>
          <w:szCs w:val="30"/>
        </w:rPr>
        <w:lastRenderedPageBreak/>
        <w:t>四、项目管理机构配备情况</w:t>
      </w:r>
      <w:bookmarkEnd w:id="149"/>
    </w:p>
    <w:p w:rsidR="00705CC4" w:rsidRDefault="006D4B79">
      <w:pPr>
        <w:spacing w:line="312" w:lineRule="auto"/>
        <w:outlineLvl w:val="2"/>
        <w:rPr>
          <w:rFonts w:ascii="宋体" w:hAnsi="宋体" w:cs="宋体"/>
          <w:b/>
          <w:bCs/>
          <w:sz w:val="24"/>
        </w:rPr>
      </w:pPr>
      <w:bookmarkStart w:id="150" w:name="_Toc26208"/>
      <w:bookmarkStart w:id="151" w:name="_Toc27720"/>
      <w:bookmarkStart w:id="152" w:name="_Toc8921"/>
      <w:bookmarkStart w:id="153" w:name="_Toc21137"/>
      <w:bookmarkStart w:id="154" w:name="_Toc25342"/>
      <w:bookmarkStart w:id="155" w:name="_Toc152042596"/>
      <w:bookmarkStart w:id="156" w:name="_Toc281579388"/>
      <w:bookmarkStart w:id="157" w:name="_Toc144974875"/>
      <w:bookmarkStart w:id="158" w:name="_Toc152045807"/>
      <w:bookmarkStart w:id="159" w:name="_Toc281577316"/>
      <w:bookmarkStart w:id="160" w:name="_Toc230166253"/>
      <w:bookmarkStart w:id="161" w:name="_Toc281577573"/>
      <w:bookmarkStart w:id="162" w:name="_Toc257985763"/>
      <w:bookmarkStart w:id="163" w:name="_Toc358275293"/>
      <w:bookmarkStart w:id="164" w:name="_Toc358276060"/>
      <w:bookmarkStart w:id="165" w:name="_Toc387851733"/>
      <w:bookmarkStart w:id="166" w:name="_Toc392081417"/>
      <w:bookmarkStart w:id="167" w:name="_Toc358274765"/>
      <w:bookmarkStart w:id="168" w:name="_Toc426467417"/>
      <w:r>
        <w:rPr>
          <w:rFonts w:ascii="宋体" w:hAnsi="宋体" w:cs="宋体" w:hint="eastAsia"/>
          <w:b/>
          <w:bCs/>
          <w:sz w:val="24"/>
        </w:rPr>
        <w:t>（一）项目管理机构组成表</w:t>
      </w:r>
      <w:bookmarkEnd w:id="150"/>
      <w:bookmarkEnd w:id="151"/>
      <w:bookmarkEnd w:id="152"/>
      <w:bookmarkEnd w:id="153"/>
      <w:bookmarkEnd w:id="154"/>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705CC4">
        <w:trPr>
          <w:trHeight w:val="454"/>
          <w:jc w:val="center"/>
        </w:trPr>
        <w:tc>
          <w:tcPr>
            <w:tcW w:w="709"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705CC4" w:rsidRDefault="006D4B79">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705CC4" w:rsidRDefault="006D4B79">
            <w:pPr>
              <w:spacing w:line="312" w:lineRule="auto"/>
              <w:jc w:val="center"/>
              <w:rPr>
                <w:rFonts w:ascii="宋体" w:hAnsi="宋体" w:cs="宋体"/>
                <w:sz w:val="24"/>
              </w:rPr>
            </w:pPr>
            <w:r>
              <w:rPr>
                <w:rFonts w:ascii="宋体" w:hAnsi="宋体" w:cs="宋体" w:hint="eastAsia"/>
                <w:sz w:val="24"/>
              </w:rPr>
              <w:t>备注</w:t>
            </w:r>
          </w:p>
        </w:tc>
      </w:tr>
      <w:tr w:rsidR="00705CC4">
        <w:trPr>
          <w:trHeight w:val="454"/>
          <w:jc w:val="center"/>
        </w:trPr>
        <w:tc>
          <w:tcPr>
            <w:tcW w:w="709" w:type="dxa"/>
            <w:vMerge/>
            <w:vAlign w:val="center"/>
          </w:tcPr>
          <w:p w:rsidR="00705CC4" w:rsidRDefault="00705CC4">
            <w:pPr>
              <w:spacing w:line="312" w:lineRule="auto"/>
              <w:jc w:val="center"/>
              <w:rPr>
                <w:rFonts w:ascii="宋体" w:hAnsi="宋体" w:cs="宋体"/>
                <w:sz w:val="24"/>
              </w:rPr>
            </w:pPr>
          </w:p>
        </w:tc>
        <w:tc>
          <w:tcPr>
            <w:tcW w:w="709" w:type="dxa"/>
            <w:vMerge/>
            <w:vAlign w:val="center"/>
          </w:tcPr>
          <w:p w:rsidR="00705CC4" w:rsidRDefault="00705CC4">
            <w:pPr>
              <w:spacing w:line="312" w:lineRule="auto"/>
              <w:jc w:val="center"/>
              <w:rPr>
                <w:rFonts w:ascii="宋体" w:hAnsi="宋体" w:cs="宋体"/>
                <w:sz w:val="24"/>
              </w:rPr>
            </w:pPr>
          </w:p>
        </w:tc>
        <w:tc>
          <w:tcPr>
            <w:tcW w:w="709" w:type="dxa"/>
            <w:vMerge/>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r w:rsidR="00705CC4">
        <w:trPr>
          <w:trHeight w:val="454"/>
          <w:jc w:val="center"/>
        </w:trPr>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709" w:type="dxa"/>
            <w:vAlign w:val="center"/>
          </w:tcPr>
          <w:p w:rsidR="00705CC4" w:rsidRDefault="00705CC4">
            <w:pPr>
              <w:spacing w:line="312" w:lineRule="auto"/>
              <w:jc w:val="center"/>
              <w:rPr>
                <w:rFonts w:ascii="宋体" w:hAnsi="宋体" w:cs="宋体"/>
                <w:sz w:val="24"/>
              </w:rPr>
            </w:pPr>
          </w:p>
        </w:tc>
        <w:tc>
          <w:tcPr>
            <w:tcW w:w="1356" w:type="dxa"/>
            <w:vAlign w:val="center"/>
          </w:tcPr>
          <w:p w:rsidR="00705CC4" w:rsidRDefault="00705CC4">
            <w:pPr>
              <w:spacing w:line="312" w:lineRule="auto"/>
              <w:jc w:val="center"/>
              <w:rPr>
                <w:rFonts w:ascii="宋体" w:hAnsi="宋体" w:cs="宋体"/>
                <w:sz w:val="24"/>
              </w:rPr>
            </w:pPr>
          </w:p>
        </w:tc>
        <w:tc>
          <w:tcPr>
            <w:tcW w:w="1059"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900" w:type="dxa"/>
            <w:vAlign w:val="center"/>
          </w:tcPr>
          <w:p w:rsidR="00705CC4" w:rsidRDefault="00705CC4">
            <w:pPr>
              <w:spacing w:line="312" w:lineRule="auto"/>
              <w:jc w:val="center"/>
              <w:rPr>
                <w:rFonts w:ascii="宋体" w:hAnsi="宋体" w:cs="宋体"/>
                <w:sz w:val="24"/>
              </w:rPr>
            </w:pPr>
          </w:p>
        </w:tc>
        <w:tc>
          <w:tcPr>
            <w:tcW w:w="1677" w:type="dxa"/>
            <w:vAlign w:val="center"/>
          </w:tcPr>
          <w:p w:rsidR="00705CC4" w:rsidRDefault="00705CC4">
            <w:pPr>
              <w:spacing w:line="312" w:lineRule="auto"/>
              <w:jc w:val="center"/>
              <w:rPr>
                <w:rFonts w:ascii="宋体" w:hAnsi="宋体" w:cs="宋体"/>
                <w:sz w:val="24"/>
              </w:rPr>
            </w:pPr>
          </w:p>
        </w:tc>
        <w:tc>
          <w:tcPr>
            <w:tcW w:w="708" w:type="dxa"/>
            <w:vAlign w:val="center"/>
          </w:tcPr>
          <w:p w:rsidR="00705CC4" w:rsidRDefault="00705CC4">
            <w:pPr>
              <w:spacing w:line="312" w:lineRule="auto"/>
              <w:jc w:val="center"/>
              <w:rPr>
                <w:rFonts w:ascii="宋体" w:hAnsi="宋体" w:cs="宋体"/>
                <w:sz w:val="24"/>
              </w:rPr>
            </w:pPr>
          </w:p>
        </w:tc>
      </w:tr>
    </w:tbl>
    <w:p w:rsidR="00705CC4" w:rsidRDefault="00705CC4">
      <w:pPr>
        <w:spacing w:line="312" w:lineRule="auto"/>
        <w:rPr>
          <w:rFonts w:ascii="宋体" w:hAnsi="宋体" w:cs="宋体"/>
          <w:sz w:val="24"/>
        </w:rPr>
      </w:pPr>
    </w:p>
    <w:p w:rsidR="00705CC4" w:rsidRDefault="006D4B79">
      <w:pPr>
        <w:spacing w:line="312" w:lineRule="auto"/>
        <w:outlineLvl w:val="2"/>
        <w:rPr>
          <w:rFonts w:ascii="宋体" w:hAnsi="宋体" w:cs="宋体"/>
          <w:sz w:val="24"/>
        </w:rPr>
      </w:pPr>
      <w:bookmarkStart w:id="169" w:name="_Toc26047"/>
      <w:bookmarkStart w:id="170" w:name="_Toc22776"/>
      <w:bookmarkStart w:id="171" w:name="_Toc27110"/>
      <w:bookmarkStart w:id="172" w:name="_Toc3522"/>
      <w:bookmarkStart w:id="173" w:name="_Toc590"/>
      <w:r>
        <w:rPr>
          <w:rFonts w:ascii="宋体" w:hAnsi="宋体" w:cs="宋体" w:hint="eastAsia"/>
          <w:b/>
          <w:bCs/>
          <w:sz w:val="24"/>
        </w:rPr>
        <w:t>（二）主要人员简历表</w:t>
      </w:r>
      <w:bookmarkEnd w:id="169"/>
      <w:bookmarkEnd w:id="170"/>
      <w:bookmarkEnd w:id="171"/>
      <w:bookmarkEnd w:id="172"/>
      <w:bookmarkEnd w:id="173"/>
    </w:p>
    <w:p w:rsidR="00705CC4" w:rsidRDefault="006D4B79">
      <w:pPr>
        <w:spacing w:line="312" w:lineRule="auto"/>
        <w:rPr>
          <w:rFonts w:ascii="宋体" w:hAnsi="宋体" w:cs="宋体"/>
          <w:b/>
          <w:sz w:val="24"/>
        </w:rPr>
      </w:pPr>
      <w:bookmarkStart w:id="174" w:name="_Toc20036"/>
      <w:bookmarkStart w:id="175" w:name="_Toc23995"/>
      <w:bookmarkStart w:id="176" w:name="_Toc9814"/>
      <w:bookmarkStart w:id="177" w:name="_Toc13679"/>
      <w:bookmarkStart w:id="178" w:name="_Toc20732"/>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174"/>
      <w:bookmarkEnd w:id="175"/>
      <w:bookmarkEnd w:id="176"/>
      <w:bookmarkEnd w:id="177"/>
      <w:bookmarkEnd w:id="178"/>
    </w:p>
    <w:p w:rsidR="00705CC4" w:rsidRDefault="006D4B79">
      <w:pPr>
        <w:spacing w:line="312" w:lineRule="auto"/>
        <w:ind w:firstLineChars="250" w:firstLine="600"/>
        <w:rPr>
          <w:rFonts w:ascii="宋体" w:hAnsi="宋体" w:cs="宋体"/>
          <w:sz w:val="24"/>
        </w:rPr>
      </w:pPr>
      <w:r>
        <w:rPr>
          <w:rFonts w:ascii="宋体" w:hAnsi="宋体" w:cs="宋体" w:hint="eastAsia"/>
          <w:sz w:val="24"/>
        </w:rPr>
        <w:t>技术负责人应</w:t>
      </w:r>
      <w:proofErr w:type="gramStart"/>
      <w:r>
        <w:rPr>
          <w:rFonts w:ascii="宋体" w:hAnsi="宋体" w:cs="宋体" w:hint="eastAsia"/>
          <w:sz w:val="24"/>
        </w:rPr>
        <w:t>附技术</w:t>
      </w:r>
      <w:proofErr w:type="gramEnd"/>
      <w:r>
        <w:rPr>
          <w:rFonts w:ascii="宋体" w:hAnsi="宋体" w:cs="宋体" w:hint="eastAsia"/>
          <w:sz w:val="24"/>
        </w:rPr>
        <w:t>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705CC4">
        <w:trPr>
          <w:trHeight w:val="465"/>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705CC4" w:rsidRDefault="00705CC4">
            <w:pPr>
              <w:spacing w:line="312" w:lineRule="auto"/>
              <w:jc w:val="center"/>
              <w:rPr>
                <w:rFonts w:ascii="宋体" w:hAnsi="宋体" w:cs="宋体"/>
                <w:sz w:val="24"/>
              </w:rPr>
            </w:pPr>
          </w:p>
        </w:tc>
      </w:tr>
      <w:tr w:rsidR="00705CC4">
        <w:trPr>
          <w:trHeight w:val="823"/>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705CC4" w:rsidRDefault="00705CC4">
            <w:pPr>
              <w:spacing w:line="312" w:lineRule="auto"/>
              <w:jc w:val="center"/>
              <w:rPr>
                <w:rFonts w:ascii="宋体" w:hAnsi="宋体" w:cs="宋体"/>
                <w:sz w:val="24"/>
              </w:rPr>
            </w:pPr>
          </w:p>
        </w:tc>
      </w:tr>
      <w:tr w:rsidR="00705CC4">
        <w:trPr>
          <w:trHeight w:val="465"/>
        </w:trPr>
        <w:tc>
          <w:tcPr>
            <w:tcW w:w="3566"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705CC4" w:rsidRDefault="00705CC4">
            <w:pPr>
              <w:spacing w:line="312" w:lineRule="auto"/>
              <w:jc w:val="center"/>
              <w:rPr>
                <w:rFonts w:ascii="宋体" w:hAnsi="宋体" w:cs="宋体"/>
                <w:sz w:val="24"/>
              </w:rPr>
            </w:pPr>
          </w:p>
        </w:tc>
      </w:tr>
      <w:tr w:rsidR="00705CC4">
        <w:trPr>
          <w:trHeight w:val="823"/>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705CC4" w:rsidRDefault="006D4B79">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705CC4">
        <w:trPr>
          <w:trHeight w:val="465"/>
        </w:trPr>
        <w:tc>
          <w:tcPr>
            <w:tcW w:w="9300" w:type="dxa"/>
            <w:gridSpan w:val="6"/>
            <w:vAlign w:val="center"/>
          </w:tcPr>
          <w:p w:rsidR="00705CC4" w:rsidRDefault="006D4B79">
            <w:pPr>
              <w:spacing w:line="312" w:lineRule="auto"/>
              <w:jc w:val="center"/>
              <w:rPr>
                <w:rFonts w:ascii="宋体" w:hAnsi="宋体" w:cs="宋体"/>
                <w:sz w:val="24"/>
              </w:rPr>
            </w:pPr>
            <w:r>
              <w:rPr>
                <w:rFonts w:ascii="宋体" w:hAnsi="宋体" w:cs="宋体" w:hint="eastAsia"/>
                <w:sz w:val="24"/>
              </w:rPr>
              <w:t>主要工作经历</w:t>
            </w:r>
          </w:p>
        </w:tc>
      </w:tr>
      <w:tr w:rsidR="00705CC4">
        <w:trPr>
          <w:trHeight w:val="823"/>
        </w:trPr>
        <w:tc>
          <w:tcPr>
            <w:tcW w:w="1194"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发包人及联系电话</w:t>
            </w:r>
          </w:p>
        </w:tc>
      </w:tr>
      <w:tr w:rsidR="00705CC4">
        <w:trPr>
          <w:trHeight w:val="605"/>
        </w:trPr>
        <w:tc>
          <w:tcPr>
            <w:tcW w:w="1194" w:type="dxa"/>
            <w:vAlign w:val="center"/>
          </w:tcPr>
          <w:p w:rsidR="00705CC4" w:rsidRDefault="00705CC4">
            <w:pPr>
              <w:spacing w:line="312" w:lineRule="auto"/>
              <w:jc w:val="center"/>
              <w:rPr>
                <w:rFonts w:ascii="宋体" w:hAnsi="宋体" w:cs="宋体"/>
                <w:sz w:val="24"/>
              </w:rPr>
            </w:pP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705CC4">
            <w:pPr>
              <w:spacing w:line="312" w:lineRule="auto"/>
              <w:jc w:val="center"/>
              <w:rPr>
                <w:rFonts w:ascii="宋体" w:hAnsi="宋体" w:cs="宋体"/>
                <w:sz w:val="24"/>
              </w:rPr>
            </w:pP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705CC4">
            <w:pPr>
              <w:spacing w:line="312" w:lineRule="auto"/>
              <w:jc w:val="center"/>
              <w:rPr>
                <w:rFonts w:ascii="宋体" w:hAnsi="宋体" w:cs="宋体"/>
                <w:sz w:val="24"/>
              </w:rPr>
            </w:pPr>
          </w:p>
        </w:tc>
        <w:tc>
          <w:tcPr>
            <w:tcW w:w="2325" w:type="dxa"/>
            <w:vAlign w:val="center"/>
          </w:tcPr>
          <w:p w:rsidR="00705CC4" w:rsidRDefault="00705CC4">
            <w:pPr>
              <w:spacing w:line="312" w:lineRule="auto"/>
              <w:jc w:val="center"/>
              <w:rPr>
                <w:rFonts w:ascii="宋体" w:hAnsi="宋体" w:cs="宋体"/>
                <w:sz w:val="24"/>
              </w:rPr>
            </w:pPr>
          </w:p>
        </w:tc>
      </w:tr>
      <w:tr w:rsidR="00705CC4">
        <w:trPr>
          <w:trHeight w:val="471"/>
        </w:trPr>
        <w:tc>
          <w:tcPr>
            <w:tcW w:w="1194" w:type="dxa"/>
            <w:vAlign w:val="center"/>
          </w:tcPr>
          <w:p w:rsidR="00705CC4" w:rsidRDefault="00705CC4">
            <w:pPr>
              <w:spacing w:line="312" w:lineRule="auto"/>
              <w:jc w:val="center"/>
              <w:rPr>
                <w:rFonts w:ascii="宋体" w:hAnsi="宋体" w:cs="宋体"/>
                <w:sz w:val="24"/>
              </w:rPr>
            </w:pP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705CC4">
            <w:pPr>
              <w:spacing w:line="312" w:lineRule="auto"/>
              <w:jc w:val="center"/>
              <w:rPr>
                <w:rFonts w:ascii="宋体" w:hAnsi="宋体" w:cs="宋体"/>
                <w:sz w:val="24"/>
              </w:rPr>
            </w:pP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705CC4">
            <w:pPr>
              <w:spacing w:line="312" w:lineRule="auto"/>
              <w:jc w:val="center"/>
              <w:rPr>
                <w:rFonts w:ascii="宋体" w:hAnsi="宋体" w:cs="宋体"/>
                <w:sz w:val="24"/>
              </w:rPr>
            </w:pPr>
          </w:p>
        </w:tc>
        <w:tc>
          <w:tcPr>
            <w:tcW w:w="2325" w:type="dxa"/>
            <w:vAlign w:val="center"/>
          </w:tcPr>
          <w:p w:rsidR="00705CC4" w:rsidRDefault="00705CC4">
            <w:pPr>
              <w:spacing w:line="312" w:lineRule="auto"/>
              <w:jc w:val="center"/>
              <w:rPr>
                <w:rFonts w:ascii="宋体" w:hAnsi="宋体" w:cs="宋体"/>
                <w:sz w:val="24"/>
              </w:rPr>
            </w:pPr>
          </w:p>
        </w:tc>
      </w:tr>
      <w:tr w:rsidR="00705CC4">
        <w:trPr>
          <w:trHeight w:val="630"/>
        </w:trPr>
        <w:tc>
          <w:tcPr>
            <w:tcW w:w="1194" w:type="dxa"/>
            <w:vAlign w:val="center"/>
          </w:tcPr>
          <w:p w:rsidR="00705CC4" w:rsidRDefault="00705CC4">
            <w:pPr>
              <w:spacing w:line="312" w:lineRule="auto"/>
              <w:jc w:val="center"/>
              <w:rPr>
                <w:rFonts w:ascii="宋体" w:hAnsi="宋体" w:cs="宋体"/>
                <w:sz w:val="24"/>
              </w:rPr>
            </w:pPr>
          </w:p>
        </w:tc>
        <w:tc>
          <w:tcPr>
            <w:tcW w:w="1132" w:type="dxa"/>
            <w:vAlign w:val="center"/>
          </w:tcPr>
          <w:p w:rsidR="00705CC4" w:rsidRDefault="00705CC4">
            <w:pPr>
              <w:spacing w:line="312" w:lineRule="auto"/>
              <w:jc w:val="center"/>
              <w:rPr>
                <w:rFonts w:ascii="宋体" w:hAnsi="宋体" w:cs="宋体"/>
                <w:sz w:val="24"/>
              </w:rPr>
            </w:pPr>
          </w:p>
        </w:tc>
        <w:tc>
          <w:tcPr>
            <w:tcW w:w="1240" w:type="dxa"/>
            <w:vAlign w:val="center"/>
          </w:tcPr>
          <w:p w:rsidR="00705CC4" w:rsidRDefault="00705CC4">
            <w:pPr>
              <w:spacing w:line="312" w:lineRule="auto"/>
              <w:jc w:val="center"/>
              <w:rPr>
                <w:rFonts w:ascii="宋体" w:hAnsi="宋体" w:cs="宋体"/>
                <w:sz w:val="24"/>
              </w:rPr>
            </w:pPr>
          </w:p>
        </w:tc>
        <w:tc>
          <w:tcPr>
            <w:tcW w:w="1394" w:type="dxa"/>
            <w:vAlign w:val="center"/>
          </w:tcPr>
          <w:p w:rsidR="00705CC4" w:rsidRDefault="00705CC4">
            <w:pPr>
              <w:spacing w:line="312" w:lineRule="auto"/>
              <w:jc w:val="center"/>
              <w:rPr>
                <w:rFonts w:ascii="宋体" w:hAnsi="宋体" w:cs="宋体"/>
                <w:sz w:val="24"/>
              </w:rPr>
            </w:pPr>
          </w:p>
        </w:tc>
        <w:tc>
          <w:tcPr>
            <w:tcW w:w="2015" w:type="dxa"/>
            <w:vAlign w:val="center"/>
          </w:tcPr>
          <w:p w:rsidR="00705CC4" w:rsidRDefault="00705CC4">
            <w:pPr>
              <w:spacing w:line="312" w:lineRule="auto"/>
              <w:jc w:val="center"/>
              <w:rPr>
                <w:rFonts w:ascii="宋体" w:hAnsi="宋体" w:cs="宋体"/>
                <w:sz w:val="24"/>
              </w:rPr>
            </w:pPr>
          </w:p>
        </w:tc>
        <w:tc>
          <w:tcPr>
            <w:tcW w:w="2325" w:type="dxa"/>
            <w:vAlign w:val="center"/>
          </w:tcPr>
          <w:p w:rsidR="00705CC4" w:rsidRDefault="00705CC4">
            <w:pPr>
              <w:spacing w:line="312" w:lineRule="auto"/>
              <w:jc w:val="center"/>
              <w:rPr>
                <w:rFonts w:ascii="宋体" w:hAnsi="宋体" w:cs="宋体"/>
                <w:sz w:val="24"/>
              </w:rPr>
            </w:pPr>
          </w:p>
        </w:tc>
      </w:tr>
    </w:tbl>
    <w:p w:rsidR="00705CC4" w:rsidRDefault="00705CC4">
      <w:pPr>
        <w:spacing w:line="312" w:lineRule="auto"/>
        <w:rPr>
          <w:rFonts w:ascii="宋体" w:hAnsi="宋体" w:cs="宋体"/>
          <w:sz w:val="24"/>
        </w:rPr>
      </w:pPr>
    </w:p>
    <w:p w:rsidR="00705CC4" w:rsidRDefault="00705CC4">
      <w:pPr>
        <w:spacing w:line="312" w:lineRule="auto"/>
        <w:jc w:val="center"/>
        <w:outlineLvl w:val="1"/>
        <w:rPr>
          <w:rFonts w:ascii="黑体" w:eastAsia="黑体" w:hAnsi="黑体" w:cs="黑体"/>
          <w:kern w:val="0"/>
          <w:sz w:val="28"/>
          <w:szCs w:val="28"/>
        </w:rPr>
      </w:pPr>
    </w:p>
    <w:p w:rsidR="00705CC4" w:rsidRDefault="00705CC4">
      <w:pPr>
        <w:spacing w:line="312" w:lineRule="auto"/>
        <w:rPr>
          <w:rFonts w:ascii="宋体" w:hAnsi="宋体" w:cs="宋体"/>
          <w:b/>
          <w:sz w:val="24"/>
        </w:rPr>
      </w:pPr>
    </w:p>
    <w:p w:rsidR="00705CC4" w:rsidRDefault="006D4B79">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705CC4" w:rsidRDefault="006D4B79">
      <w:pPr>
        <w:spacing w:line="312" w:lineRule="auto"/>
        <w:ind w:firstLineChars="250" w:firstLine="600"/>
        <w:rPr>
          <w:rFonts w:ascii="宋体" w:hAnsi="宋体" w:cs="宋体"/>
          <w:sz w:val="24"/>
        </w:rPr>
      </w:pPr>
      <w:r>
        <w:rPr>
          <w:rFonts w:ascii="宋体" w:hAnsi="宋体" w:cs="宋体" w:hint="eastAsia"/>
          <w:sz w:val="24"/>
        </w:rPr>
        <w:t>项目负责人应</w:t>
      </w:r>
      <w:proofErr w:type="gramStart"/>
      <w:r>
        <w:rPr>
          <w:rFonts w:ascii="宋体" w:hAnsi="宋体" w:cs="宋体" w:hint="eastAsia"/>
          <w:sz w:val="24"/>
        </w:rPr>
        <w:t>附项目</w:t>
      </w:r>
      <w:proofErr w:type="gramEnd"/>
      <w:r>
        <w:rPr>
          <w:rFonts w:ascii="宋体" w:hAnsi="宋体" w:cs="宋体" w:hint="eastAsia"/>
          <w:sz w:val="24"/>
        </w:rPr>
        <w:t>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705CC4">
        <w:trPr>
          <w:trHeight w:val="461"/>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705CC4" w:rsidRDefault="00705CC4">
            <w:pPr>
              <w:spacing w:line="312" w:lineRule="auto"/>
              <w:jc w:val="center"/>
              <w:rPr>
                <w:rFonts w:ascii="宋体" w:hAnsi="宋体" w:cs="宋体"/>
                <w:sz w:val="24"/>
              </w:rPr>
            </w:pPr>
          </w:p>
        </w:tc>
      </w:tr>
      <w:tr w:rsidR="00705CC4">
        <w:trPr>
          <w:trHeight w:val="815"/>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项目负责人</w:t>
            </w:r>
          </w:p>
        </w:tc>
      </w:tr>
      <w:tr w:rsidR="00705CC4">
        <w:trPr>
          <w:trHeight w:val="461"/>
        </w:trPr>
        <w:tc>
          <w:tcPr>
            <w:tcW w:w="3604"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705CC4" w:rsidRDefault="00705CC4">
            <w:pPr>
              <w:spacing w:line="312" w:lineRule="auto"/>
              <w:jc w:val="center"/>
              <w:rPr>
                <w:rFonts w:ascii="宋体" w:hAnsi="宋体" w:cs="宋体"/>
                <w:sz w:val="24"/>
              </w:rPr>
            </w:pPr>
          </w:p>
        </w:tc>
      </w:tr>
      <w:tr w:rsidR="00705CC4">
        <w:trPr>
          <w:trHeight w:val="815"/>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705CC4" w:rsidRDefault="006D4B79">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705CC4">
        <w:trPr>
          <w:trHeight w:val="461"/>
        </w:trPr>
        <w:tc>
          <w:tcPr>
            <w:tcW w:w="9400" w:type="dxa"/>
            <w:gridSpan w:val="6"/>
            <w:vAlign w:val="center"/>
          </w:tcPr>
          <w:p w:rsidR="00705CC4" w:rsidRDefault="006D4B79">
            <w:pPr>
              <w:spacing w:line="312" w:lineRule="auto"/>
              <w:jc w:val="center"/>
              <w:rPr>
                <w:rFonts w:ascii="宋体" w:hAnsi="宋体" w:cs="宋体"/>
                <w:sz w:val="24"/>
              </w:rPr>
            </w:pPr>
            <w:r>
              <w:rPr>
                <w:rFonts w:ascii="宋体" w:hAnsi="宋体" w:cs="宋体" w:hint="eastAsia"/>
                <w:sz w:val="24"/>
              </w:rPr>
              <w:t>主要工作经历</w:t>
            </w:r>
          </w:p>
        </w:tc>
      </w:tr>
      <w:tr w:rsidR="00705CC4">
        <w:trPr>
          <w:trHeight w:val="815"/>
        </w:trPr>
        <w:tc>
          <w:tcPr>
            <w:tcW w:w="120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705CC4" w:rsidRDefault="006D4B79">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705CC4" w:rsidRDefault="006D4B79">
            <w:pPr>
              <w:spacing w:line="312" w:lineRule="auto"/>
              <w:jc w:val="center"/>
              <w:rPr>
                <w:rFonts w:ascii="宋体" w:hAnsi="宋体" w:cs="宋体"/>
                <w:sz w:val="24"/>
              </w:rPr>
            </w:pPr>
            <w:r>
              <w:rPr>
                <w:rFonts w:ascii="宋体" w:hAnsi="宋体" w:cs="宋体" w:hint="eastAsia"/>
                <w:sz w:val="24"/>
              </w:rPr>
              <w:t>发包人及联系电话</w:t>
            </w:r>
          </w:p>
        </w:tc>
      </w:tr>
      <w:tr w:rsidR="00705CC4">
        <w:trPr>
          <w:trHeight w:val="600"/>
        </w:trPr>
        <w:tc>
          <w:tcPr>
            <w:tcW w:w="1207" w:type="dxa"/>
            <w:vAlign w:val="center"/>
          </w:tcPr>
          <w:p w:rsidR="00705CC4" w:rsidRDefault="00705CC4">
            <w:pPr>
              <w:spacing w:line="312" w:lineRule="auto"/>
              <w:jc w:val="center"/>
              <w:rPr>
                <w:rFonts w:ascii="宋体" w:hAnsi="宋体" w:cs="宋体"/>
                <w:sz w:val="24"/>
              </w:rPr>
            </w:pP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705CC4">
            <w:pPr>
              <w:spacing w:line="312" w:lineRule="auto"/>
              <w:jc w:val="center"/>
              <w:rPr>
                <w:rFonts w:ascii="宋体" w:hAnsi="宋体" w:cs="宋体"/>
                <w:sz w:val="24"/>
              </w:rPr>
            </w:pP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705CC4">
            <w:pPr>
              <w:spacing w:line="312" w:lineRule="auto"/>
              <w:jc w:val="center"/>
              <w:rPr>
                <w:rFonts w:ascii="宋体" w:hAnsi="宋体" w:cs="宋体"/>
                <w:sz w:val="24"/>
              </w:rPr>
            </w:pPr>
          </w:p>
        </w:tc>
        <w:tc>
          <w:tcPr>
            <w:tcW w:w="2350" w:type="dxa"/>
            <w:vAlign w:val="center"/>
          </w:tcPr>
          <w:p w:rsidR="00705CC4" w:rsidRDefault="00705CC4">
            <w:pPr>
              <w:spacing w:line="312" w:lineRule="auto"/>
              <w:jc w:val="center"/>
              <w:rPr>
                <w:rFonts w:ascii="宋体" w:hAnsi="宋体" w:cs="宋体"/>
                <w:sz w:val="24"/>
              </w:rPr>
            </w:pPr>
          </w:p>
        </w:tc>
      </w:tr>
      <w:tr w:rsidR="00705CC4">
        <w:trPr>
          <w:trHeight w:val="467"/>
        </w:trPr>
        <w:tc>
          <w:tcPr>
            <w:tcW w:w="1207" w:type="dxa"/>
            <w:vAlign w:val="center"/>
          </w:tcPr>
          <w:p w:rsidR="00705CC4" w:rsidRDefault="00705CC4">
            <w:pPr>
              <w:spacing w:line="312" w:lineRule="auto"/>
              <w:jc w:val="center"/>
              <w:rPr>
                <w:rFonts w:ascii="宋体" w:hAnsi="宋体" w:cs="宋体"/>
                <w:sz w:val="24"/>
              </w:rPr>
            </w:pP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705CC4">
            <w:pPr>
              <w:spacing w:line="312" w:lineRule="auto"/>
              <w:jc w:val="center"/>
              <w:rPr>
                <w:rFonts w:ascii="宋体" w:hAnsi="宋体" w:cs="宋体"/>
                <w:sz w:val="24"/>
              </w:rPr>
            </w:pP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705CC4">
            <w:pPr>
              <w:spacing w:line="312" w:lineRule="auto"/>
              <w:jc w:val="center"/>
              <w:rPr>
                <w:rFonts w:ascii="宋体" w:hAnsi="宋体" w:cs="宋体"/>
                <w:sz w:val="24"/>
              </w:rPr>
            </w:pPr>
          </w:p>
        </w:tc>
        <w:tc>
          <w:tcPr>
            <w:tcW w:w="2350" w:type="dxa"/>
            <w:vAlign w:val="center"/>
          </w:tcPr>
          <w:p w:rsidR="00705CC4" w:rsidRDefault="00705CC4">
            <w:pPr>
              <w:spacing w:line="312" w:lineRule="auto"/>
              <w:jc w:val="center"/>
              <w:rPr>
                <w:rFonts w:ascii="宋体" w:hAnsi="宋体" w:cs="宋体"/>
                <w:sz w:val="24"/>
              </w:rPr>
            </w:pPr>
          </w:p>
        </w:tc>
      </w:tr>
      <w:tr w:rsidR="00705CC4">
        <w:trPr>
          <w:trHeight w:val="624"/>
        </w:trPr>
        <w:tc>
          <w:tcPr>
            <w:tcW w:w="1207" w:type="dxa"/>
            <w:vAlign w:val="center"/>
          </w:tcPr>
          <w:p w:rsidR="00705CC4" w:rsidRDefault="00705CC4">
            <w:pPr>
              <w:spacing w:line="312" w:lineRule="auto"/>
              <w:jc w:val="center"/>
              <w:rPr>
                <w:rFonts w:ascii="宋体" w:hAnsi="宋体" w:cs="宋体"/>
                <w:sz w:val="24"/>
              </w:rPr>
            </w:pPr>
          </w:p>
        </w:tc>
        <w:tc>
          <w:tcPr>
            <w:tcW w:w="1144" w:type="dxa"/>
            <w:vAlign w:val="center"/>
          </w:tcPr>
          <w:p w:rsidR="00705CC4" w:rsidRDefault="00705CC4">
            <w:pPr>
              <w:spacing w:line="312" w:lineRule="auto"/>
              <w:jc w:val="center"/>
              <w:rPr>
                <w:rFonts w:ascii="宋体" w:hAnsi="宋体" w:cs="宋体"/>
                <w:sz w:val="24"/>
              </w:rPr>
            </w:pPr>
          </w:p>
        </w:tc>
        <w:tc>
          <w:tcPr>
            <w:tcW w:w="1253" w:type="dxa"/>
            <w:vAlign w:val="center"/>
          </w:tcPr>
          <w:p w:rsidR="00705CC4" w:rsidRDefault="00705CC4">
            <w:pPr>
              <w:spacing w:line="312" w:lineRule="auto"/>
              <w:jc w:val="center"/>
              <w:rPr>
                <w:rFonts w:ascii="宋体" w:hAnsi="宋体" w:cs="宋体"/>
                <w:sz w:val="24"/>
              </w:rPr>
            </w:pPr>
          </w:p>
        </w:tc>
        <w:tc>
          <w:tcPr>
            <w:tcW w:w="1409" w:type="dxa"/>
            <w:vAlign w:val="center"/>
          </w:tcPr>
          <w:p w:rsidR="00705CC4" w:rsidRDefault="00705CC4">
            <w:pPr>
              <w:spacing w:line="312" w:lineRule="auto"/>
              <w:jc w:val="center"/>
              <w:rPr>
                <w:rFonts w:ascii="宋体" w:hAnsi="宋体" w:cs="宋体"/>
                <w:sz w:val="24"/>
              </w:rPr>
            </w:pPr>
          </w:p>
        </w:tc>
        <w:tc>
          <w:tcPr>
            <w:tcW w:w="2037" w:type="dxa"/>
            <w:vAlign w:val="center"/>
          </w:tcPr>
          <w:p w:rsidR="00705CC4" w:rsidRDefault="00705CC4">
            <w:pPr>
              <w:spacing w:line="312" w:lineRule="auto"/>
              <w:jc w:val="center"/>
              <w:rPr>
                <w:rFonts w:ascii="宋体" w:hAnsi="宋体" w:cs="宋体"/>
                <w:sz w:val="24"/>
              </w:rPr>
            </w:pPr>
          </w:p>
        </w:tc>
        <w:tc>
          <w:tcPr>
            <w:tcW w:w="2350" w:type="dxa"/>
            <w:vAlign w:val="center"/>
          </w:tcPr>
          <w:p w:rsidR="00705CC4" w:rsidRDefault="00705CC4">
            <w:pPr>
              <w:spacing w:line="312" w:lineRule="auto"/>
              <w:jc w:val="center"/>
              <w:rPr>
                <w:rFonts w:ascii="宋体" w:hAnsi="宋体" w:cs="宋体"/>
                <w:sz w:val="24"/>
              </w:rPr>
            </w:pPr>
          </w:p>
        </w:tc>
      </w:tr>
    </w:tbl>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a4"/>
        <w:ind w:firstLine="280"/>
        <w:rPr>
          <w:rFonts w:ascii="黑体" w:eastAsia="黑体" w:hAnsi="黑体" w:cs="黑体"/>
          <w:kern w:val="0"/>
          <w:sz w:val="28"/>
          <w:szCs w:val="28"/>
        </w:rPr>
      </w:pPr>
    </w:p>
    <w:p w:rsidR="00705CC4" w:rsidRDefault="00705CC4">
      <w:pPr>
        <w:pStyle w:val="2TimesNewRoman5020"/>
        <w:spacing w:before="0" w:line="360" w:lineRule="auto"/>
        <w:jc w:val="center"/>
        <w:outlineLvl w:val="3"/>
        <w:rPr>
          <w:rFonts w:ascii="宋体" w:eastAsia="宋体" w:hAnsi="宋体" w:cs="宋体"/>
          <w:b/>
          <w:sz w:val="30"/>
          <w:szCs w:val="30"/>
        </w:rPr>
      </w:pPr>
    </w:p>
    <w:p w:rsidR="00705CC4" w:rsidRDefault="00705CC4">
      <w:pPr>
        <w:pStyle w:val="2TimesNewRoman5020"/>
        <w:spacing w:before="0" w:line="360" w:lineRule="auto"/>
        <w:jc w:val="center"/>
        <w:outlineLvl w:val="3"/>
        <w:rPr>
          <w:rFonts w:ascii="宋体" w:eastAsia="宋体" w:hAnsi="宋体" w:cs="宋体"/>
          <w:b/>
          <w:sz w:val="30"/>
          <w:szCs w:val="30"/>
        </w:rPr>
      </w:pPr>
    </w:p>
    <w:p w:rsidR="00705CC4" w:rsidRDefault="00705CC4">
      <w:pPr>
        <w:pStyle w:val="2TimesNewRoman5020"/>
        <w:spacing w:before="0" w:line="360" w:lineRule="auto"/>
        <w:jc w:val="center"/>
        <w:outlineLvl w:val="3"/>
        <w:rPr>
          <w:rFonts w:ascii="宋体" w:eastAsia="宋体" w:hAnsi="宋体" w:cs="宋体"/>
          <w:b/>
          <w:sz w:val="30"/>
          <w:szCs w:val="30"/>
        </w:rPr>
      </w:pPr>
    </w:p>
    <w:p w:rsidR="00705CC4" w:rsidRDefault="006D4B79">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br w:type="page"/>
      </w:r>
    </w:p>
    <w:p w:rsidR="00705CC4" w:rsidRDefault="006D4B79">
      <w:pPr>
        <w:pStyle w:val="2TimesNewRoman5020"/>
        <w:spacing w:before="0" w:line="360" w:lineRule="auto"/>
        <w:jc w:val="center"/>
        <w:outlineLvl w:val="3"/>
        <w:rPr>
          <w:rFonts w:ascii="宋体" w:eastAsia="宋体" w:hAnsi="宋体" w:cs="宋体"/>
          <w:szCs w:val="24"/>
        </w:rPr>
      </w:pPr>
      <w:r>
        <w:rPr>
          <w:rFonts w:ascii="宋体" w:eastAsia="宋体" w:hAnsi="宋体" w:cs="宋体" w:hint="eastAsia"/>
          <w:b/>
          <w:sz w:val="30"/>
          <w:szCs w:val="30"/>
        </w:rPr>
        <w:lastRenderedPageBreak/>
        <w:t>五、</w:t>
      </w:r>
      <w:bookmarkEnd w:id="155"/>
      <w:bookmarkEnd w:id="156"/>
      <w:bookmarkEnd w:id="157"/>
      <w:bookmarkEnd w:id="158"/>
      <w:bookmarkEnd w:id="159"/>
      <w:bookmarkEnd w:id="160"/>
      <w:bookmarkEnd w:id="161"/>
      <w:bookmarkEnd w:id="162"/>
      <w:r>
        <w:rPr>
          <w:rFonts w:ascii="宋体" w:eastAsia="宋体" w:hAnsi="宋体" w:cs="宋体" w:hint="eastAsia"/>
          <w:b/>
          <w:sz w:val="30"/>
          <w:szCs w:val="30"/>
        </w:rPr>
        <w:t>投标单位基本信息表</w:t>
      </w:r>
      <w:bookmarkEnd w:id="163"/>
      <w:bookmarkEnd w:id="164"/>
      <w:bookmarkEnd w:id="165"/>
      <w:bookmarkEnd w:id="166"/>
      <w:bookmarkEnd w:id="167"/>
      <w:bookmarkEnd w:id="168"/>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331"/>
        <w:gridCol w:w="1147"/>
        <w:gridCol w:w="521"/>
        <w:gridCol w:w="915"/>
        <w:gridCol w:w="1056"/>
      </w:tblGrid>
      <w:tr w:rsidR="00705CC4">
        <w:trPr>
          <w:trHeight w:val="555"/>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705CC4" w:rsidRDefault="00705CC4">
            <w:pPr>
              <w:topLinePunct/>
              <w:spacing w:line="360" w:lineRule="auto"/>
              <w:jc w:val="center"/>
              <w:rPr>
                <w:rFonts w:ascii="宋体" w:hAnsi="宋体" w:cs="宋体"/>
                <w:sz w:val="24"/>
                <w:szCs w:val="24"/>
              </w:rPr>
            </w:pPr>
          </w:p>
        </w:tc>
      </w:tr>
      <w:tr w:rsidR="00705CC4">
        <w:trPr>
          <w:trHeight w:val="604"/>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640" w:type="dxa"/>
            <w:gridSpan w:val="5"/>
            <w:vAlign w:val="center"/>
          </w:tcPr>
          <w:p w:rsidR="00705CC4" w:rsidRDefault="00705CC4">
            <w:pPr>
              <w:topLinePunct/>
              <w:spacing w:line="360" w:lineRule="auto"/>
              <w:jc w:val="center"/>
              <w:rPr>
                <w:rFonts w:ascii="宋体" w:hAnsi="宋体" w:cs="宋体"/>
                <w:sz w:val="24"/>
                <w:szCs w:val="24"/>
              </w:rPr>
            </w:pPr>
          </w:p>
        </w:tc>
        <w:tc>
          <w:tcPr>
            <w:tcW w:w="1147"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705CC4" w:rsidRDefault="00705CC4">
            <w:pPr>
              <w:topLinePunct/>
              <w:spacing w:line="360" w:lineRule="auto"/>
              <w:jc w:val="center"/>
              <w:rPr>
                <w:rFonts w:ascii="宋体" w:hAnsi="宋体" w:cs="宋体"/>
                <w:sz w:val="24"/>
                <w:szCs w:val="24"/>
              </w:rPr>
            </w:pPr>
          </w:p>
        </w:tc>
      </w:tr>
      <w:tr w:rsidR="00705CC4">
        <w:trPr>
          <w:trHeight w:val="598"/>
          <w:jc w:val="center"/>
        </w:trPr>
        <w:tc>
          <w:tcPr>
            <w:tcW w:w="1839" w:type="dxa"/>
            <w:vMerge w:val="restart"/>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684" w:type="dxa"/>
            <w:gridSpan w:val="4"/>
            <w:vAlign w:val="center"/>
          </w:tcPr>
          <w:p w:rsidR="00705CC4" w:rsidRDefault="00705CC4">
            <w:pPr>
              <w:topLinePunct/>
              <w:spacing w:line="360" w:lineRule="auto"/>
              <w:jc w:val="center"/>
              <w:rPr>
                <w:rFonts w:ascii="宋体" w:hAnsi="宋体" w:cs="宋体"/>
                <w:sz w:val="24"/>
                <w:szCs w:val="24"/>
              </w:rPr>
            </w:pPr>
          </w:p>
        </w:tc>
        <w:tc>
          <w:tcPr>
            <w:tcW w:w="1147"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705CC4" w:rsidRDefault="00705CC4">
            <w:pPr>
              <w:topLinePunct/>
              <w:spacing w:line="360" w:lineRule="auto"/>
              <w:jc w:val="center"/>
              <w:rPr>
                <w:rFonts w:ascii="宋体" w:hAnsi="宋体" w:cs="宋体"/>
                <w:sz w:val="24"/>
                <w:szCs w:val="24"/>
              </w:rPr>
            </w:pPr>
          </w:p>
        </w:tc>
      </w:tr>
      <w:tr w:rsidR="00705CC4">
        <w:trPr>
          <w:trHeight w:val="606"/>
          <w:jc w:val="center"/>
        </w:trPr>
        <w:tc>
          <w:tcPr>
            <w:tcW w:w="1839" w:type="dxa"/>
            <w:vMerge/>
            <w:vAlign w:val="center"/>
          </w:tcPr>
          <w:p w:rsidR="00705CC4" w:rsidRDefault="00705CC4">
            <w:pPr>
              <w:topLinePunct/>
              <w:spacing w:line="360" w:lineRule="auto"/>
              <w:jc w:val="center"/>
              <w:rPr>
                <w:rFonts w:ascii="宋体" w:hAnsi="宋体" w:cs="宋体"/>
                <w:sz w:val="24"/>
                <w:szCs w:val="24"/>
              </w:rPr>
            </w:pP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684" w:type="dxa"/>
            <w:gridSpan w:val="4"/>
            <w:vAlign w:val="center"/>
          </w:tcPr>
          <w:p w:rsidR="00705CC4" w:rsidRDefault="00705CC4">
            <w:pPr>
              <w:topLinePunct/>
              <w:spacing w:line="360" w:lineRule="auto"/>
              <w:jc w:val="center"/>
              <w:rPr>
                <w:rFonts w:ascii="宋体" w:hAnsi="宋体" w:cs="宋体"/>
                <w:sz w:val="24"/>
                <w:szCs w:val="24"/>
              </w:rPr>
            </w:pPr>
          </w:p>
        </w:tc>
        <w:tc>
          <w:tcPr>
            <w:tcW w:w="1147"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705CC4" w:rsidRDefault="00705CC4">
            <w:pPr>
              <w:topLinePunct/>
              <w:spacing w:line="360" w:lineRule="auto"/>
              <w:jc w:val="center"/>
              <w:rPr>
                <w:rFonts w:ascii="宋体" w:hAnsi="宋体" w:cs="宋体"/>
                <w:sz w:val="24"/>
                <w:szCs w:val="24"/>
              </w:rPr>
            </w:pPr>
          </w:p>
        </w:tc>
      </w:tr>
      <w:tr w:rsidR="00705CC4">
        <w:trPr>
          <w:trHeight w:val="607"/>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705CC4" w:rsidRDefault="00705CC4">
            <w:pPr>
              <w:topLinePunct/>
              <w:spacing w:line="360" w:lineRule="auto"/>
              <w:jc w:val="center"/>
              <w:rPr>
                <w:rFonts w:ascii="宋体" w:hAnsi="宋体" w:cs="宋体"/>
                <w:sz w:val="24"/>
                <w:szCs w:val="24"/>
              </w:rPr>
            </w:pPr>
          </w:p>
        </w:tc>
      </w:tr>
      <w:tr w:rsidR="00705CC4">
        <w:trPr>
          <w:trHeight w:val="601"/>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705CC4" w:rsidRDefault="00705CC4">
            <w:pPr>
              <w:topLinePunct/>
              <w:spacing w:line="360" w:lineRule="auto"/>
              <w:jc w:val="center"/>
              <w:rPr>
                <w:rFonts w:ascii="宋体" w:hAnsi="宋体" w:cs="宋体"/>
                <w:sz w:val="24"/>
                <w:szCs w:val="24"/>
              </w:rPr>
            </w:pPr>
          </w:p>
        </w:tc>
        <w:tc>
          <w:tcPr>
            <w:tcW w:w="1341" w:type="dxa"/>
            <w:gridSpan w:val="2"/>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705CC4" w:rsidRDefault="00705CC4">
            <w:pPr>
              <w:topLinePunct/>
              <w:spacing w:line="360" w:lineRule="auto"/>
              <w:jc w:val="center"/>
              <w:rPr>
                <w:rFonts w:ascii="宋体" w:hAnsi="宋体" w:cs="宋体"/>
                <w:sz w:val="24"/>
                <w:szCs w:val="24"/>
              </w:rPr>
            </w:pPr>
          </w:p>
        </w:tc>
        <w:tc>
          <w:tcPr>
            <w:tcW w:w="915"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705CC4" w:rsidRDefault="00705CC4">
            <w:pPr>
              <w:topLinePunct/>
              <w:spacing w:line="360" w:lineRule="auto"/>
              <w:jc w:val="center"/>
              <w:rPr>
                <w:rFonts w:ascii="宋体" w:hAnsi="宋体" w:cs="宋体"/>
                <w:sz w:val="24"/>
                <w:szCs w:val="24"/>
              </w:rPr>
            </w:pPr>
          </w:p>
        </w:tc>
      </w:tr>
      <w:tr w:rsidR="00705CC4">
        <w:trPr>
          <w:trHeight w:val="596"/>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705CC4" w:rsidRDefault="00705CC4">
            <w:pPr>
              <w:topLinePunct/>
              <w:spacing w:line="360" w:lineRule="auto"/>
              <w:jc w:val="center"/>
              <w:rPr>
                <w:rFonts w:ascii="宋体" w:hAnsi="宋体" w:cs="宋体"/>
                <w:sz w:val="24"/>
                <w:szCs w:val="24"/>
              </w:rPr>
            </w:pPr>
          </w:p>
        </w:tc>
        <w:tc>
          <w:tcPr>
            <w:tcW w:w="1341" w:type="dxa"/>
            <w:gridSpan w:val="2"/>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705CC4" w:rsidRDefault="00705CC4">
            <w:pPr>
              <w:topLinePunct/>
              <w:spacing w:line="360" w:lineRule="auto"/>
              <w:jc w:val="center"/>
              <w:rPr>
                <w:rFonts w:ascii="宋体" w:hAnsi="宋体" w:cs="宋体"/>
                <w:sz w:val="24"/>
                <w:szCs w:val="24"/>
              </w:rPr>
            </w:pPr>
          </w:p>
        </w:tc>
        <w:tc>
          <w:tcPr>
            <w:tcW w:w="915"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705CC4" w:rsidRDefault="00705CC4">
            <w:pPr>
              <w:topLinePunct/>
              <w:spacing w:line="360" w:lineRule="auto"/>
              <w:jc w:val="center"/>
              <w:rPr>
                <w:rFonts w:ascii="宋体" w:hAnsi="宋体" w:cs="宋体"/>
                <w:sz w:val="24"/>
                <w:szCs w:val="24"/>
              </w:rPr>
            </w:pPr>
          </w:p>
        </w:tc>
      </w:tr>
      <w:tr w:rsidR="00705CC4">
        <w:trPr>
          <w:trHeight w:val="617"/>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5311" w:type="dxa"/>
            <w:gridSpan w:val="7"/>
            <w:vAlign w:val="center"/>
          </w:tcPr>
          <w:p w:rsidR="00705CC4" w:rsidRDefault="006D4B79">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705CC4">
        <w:trPr>
          <w:trHeight w:val="603"/>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restart"/>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597"/>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634"/>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599"/>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705CC4" w:rsidRDefault="00705CC4">
            <w:pPr>
              <w:topLinePunct/>
              <w:spacing w:line="360" w:lineRule="auto"/>
              <w:jc w:val="center"/>
              <w:rPr>
                <w:rFonts w:ascii="宋体" w:hAnsi="宋体" w:cs="宋体"/>
                <w:sz w:val="24"/>
                <w:szCs w:val="24"/>
              </w:rPr>
            </w:pPr>
          </w:p>
        </w:tc>
        <w:tc>
          <w:tcPr>
            <w:tcW w:w="894" w:type="dxa"/>
            <w:vMerge/>
            <w:vAlign w:val="center"/>
          </w:tcPr>
          <w:p w:rsidR="00705CC4" w:rsidRDefault="00705CC4">
            <w:pPr>
              <w:topLinePunct/>
              <w:spacing w:line="360" w:lineRule="auto"/>
              <w:jc w:val="center"/>
              <w:rPr>
                <w:rFonts w:ascii="宋体" w:hAnsi="宋体" w:cs="宋体"/>
                <w:sz w:val="24"/>
                <w:szCs w:val="24"/>
              </w:rPr>
            </w:pPr>
          </w:p>
        </w:tc>
        <w:tc>
          <w:tcPr>
            <w:tcW w:w="2446" w:type="dxa"/>
            <w:gridSpan w:val="4"/>
            <w:vAlign w:val="center"/>
          </w:tcPr>
          <w:p w:rsidR="00705CC4" w:rsidRDefault="006D4B79">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w:t>
            </w:r>
            <w:r>
              <w:rPr>
                <w:rFonts w:ascii="宋体" w:hAnsi="宋体" w:cs="宋体" w:hint="eastAsia"/>
                <w:b w:val="0"/>
                <w:sz w:val="24"/>
                <w:szCs w:val="24"/>
              </w:rPr>
              <w:t xml:space="preserve">  </w:t>
            </w:r>
            <w:r>
              <w:rPr>
                <w:rFonts w:ascii="宋体" w:hAnsi="宋体" w:cs="宋体" w:hint="eastAsia"/>
                <w:b w:val="0"/>
                <w:sz w:val="24"/>
                <w:szCs w:val="24"/>
              </w:rPr>
              <w:t>工</w:t>
            </w:r>
          </w:p>
        </w:tc>
        <w:tc>
          <w:tcPr>
            <w:tcW w:w="1971" w:type="dxa"/>
            <w:gridSpan w:val="2"/>
            <w:vAlign w:val="center"/>
          </w:tcPr>
          <w:p w:rsidR="00705CC4" w:rsidRDefault="00705CC4">
            <w:pPr>
              <w:topLinePunct/>
              <w:spacing w:line="360" w:lineRule="auto"/>
              <w:jc w:val="center"/>
              <w:rPr>
                <w:rFonts w:ascii="宋体" w:hAnsi="宋体" w:cs="宋体"/>
                <w:sz w:val="24"/>
                <w:szCs w:val="24"/>
              </w:rPr>
            </w:pPr>
          </w:p>
        </w:tc>
      </w:tr>
      <w:tr w:rsidR="00705CC4">
        <w:trPr>
          <w:trHeight w:val="1860"/>
          <w:jc w:val="center"/>
        </w:trPr>
        <w:tc>
          <w:tcPr>
            <w:tcW w:w="1839" w:type="dxa"/>
            <w:vAlign w:val="center"/>
          </w:tcPr>
          <w:p w:rsidR="00705CC4" w:rsidRDefault="006D4B79">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705CC4" w:rsidRDefault="00705CC4">
            <w:pPr>
              <w:topLinePunct/>
              <w:spacing w:line="360" w:lineRule="auto"/>
              <w:jc w:val="center"/>
              <w:rPr>
                <w:rFonts w:ascii="宋体" w:hAnsi="宋体" w:cs="宋体"/>
                <w:sz w:val="24"/>
                <w:szCs w:val="24"/>
              </w:rPr>
            </w:pPr>
          </w:p>
          <w:p w:rsidR="00705CC4" w:rsidRDefault="00705CC4">
            <w:pPr>
              <w:topLinePunct/>
              <w:spacing w:line="360" w:lineRule="auto"/>
              <w:jc w:val="center"/>
              <w:rPr>
                <w:rFonts w:ascii="宋体" w:hAnsi="宋体" w:cs="宋体"/>
                <w:sz w:val="24"/>
                <w:szCs w:val="24"/>
              </w:rPr>
            </w:pPr>
          </w:p>
          <w:p w:rsidR="00705CC4" w:rsidRDefault="00705CC4">
            <w:pPr>
              <w:topLinePunct/>
              <w:spacing w:line="360" w:lineRule="auto"/>
              <w:rPr>
                <w:rFonts w:ascii="宋体" w:hAnsi="宋体" w:cs="宋体"/>
                <w:sz w:val="24"/>
                <w:szCs w:val="24"/>
              </w:rPr>
            </w:pPr>
          </w:p>
        </w:tc>
      </w:tr>
      <w:tr w:rsidR="00705CC4">
        <w:trPr>
          <w:trHeight w:val="608"/>
          <w:jc w:val="center"/>
        </w:trPr>
        <w:tc>
          <w:tcPr>
            <w:tcW w:w="1839" w:type="dxa"/>
            <w:vAlign w:val="center"/>
          </w:tcPr>
          <w:p w:rsidR="00705CC4" w:rsidRDefault="006D4B79">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705CC4" w:rsidRDefault="00705CC4">
            <w:pPr>
              <w:topLinePunct/>
              <w:spacing w:line="360" w:lineRule="auto"/>
              <w:jc w:val="center"/>
              <w:rPr>
                <w:rFonts w:ascii="宋体" w:hAnsi="宋体" w:cs="宋体"/>
                <w:sz w:val="24"/>
                <w:szCs w:val="24"/>
              </w:rPr>
            </w:pPr>
          </w:p>
        </w:tc>
      </w:tr>
    </w:tbl>
    <w:p w:rsidR="00705CC4" w:rsidRDefault="006D4B79">
      <w:pPr>
        <w:pStyle w:val="2TimesNewRoman5020"/>
        <w:spacing w:before="0" w:line="360" w:lineRule="auto"/>
        <w:jc w:val="center"/>
        <w:outlineLvl w:val="3"/>
        <w:rPr>
          <w:rFonts w:ascii="宋体" w:eastAsia="宋体" w:hAnsi="宋体" w:cs="宋体"/>
          <w:b/>
          <w:sz w:val="30"/>
          <w:szCs w:val="30"/>
        </w:rPr>
      </w:pPr>
      <w:bookmarkStart w:id="179" w:name="_Toc358276061"/>
      <w:bookmarkStart w:id="180" w:name="_Toc358274766"/>
      <w:bookmarkStart w:id="181" w:name="_Toc358275294"/>
      <w:r>
        <w:rPr>
          <w:rFonts w:ascii="宋体" w:eastAsia="宋体" w:hAnsi="宋体" w:cs="宋体" w:hint="eastAsia"/>
          <w:b/>
          <w:szCs w:val="24"/>
        </w:rPr>
        <w:br w:type="page"/>
      </w:r>
      <w:bookmarkStart w:id="182" w:name="_Toc387851734"/>
      <w:bookmarkStart w:id="183" w:name="_Toc426467418"/>
      <w:bookmarkStart w:id="184" w:name="_Toc392081418"/>
      <w:r>
        <w:rPr>
          <w:rFonts w:ascii="宋体" w:eastAsia="宋体" w:hAnsi="宋体" w:cs="宋体" w:hint="eastAsia"/>
          <w:b/>
          <w:sz w:val="30"/>
          <w:szCs w:val="30"/>
        </w:rPr>
        <w:lastRenderedPageBreak/>
        <w:t>六、资格证明文件</w:t>
      </w:r>
      <w:bookmarkEnd w:id="179"/>
      <w:bookmarkEnd w:id="180"/>
      <w:bookmarkEnd w:id="181"/>
      <w:bookmarkEnd w:id="182"/>
      <w:bookmarkEnd w:id="183"/>
      <w:bookmarkEnd w:id="184"/>
    </w:p>
    <w:p w:rsidR="00705CC4" w:rsidRDefault="006D4B79">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p w:rsidR="00705CC4" w:rsidRDefault="00705CC4">
      <w:pPr>
        <w:spacing w:line="360" w:lineRule="auto"/>
        <w:rPr>
          <w:rFonts w:ascii="宋体" w:hAnsi="宋体" w:cs="宋体"/>
          <w:b/>
          <w:bCs/>
          <w:sz w:val="24"/>
          <w:szCs w:val="24"/>
        </w:rPr>
      </w:pPr>
    </w:p>
    <w:bookmarkEnd w:id="141"/>
    <w:bookmarkEnd w:id="142"/>
    <w:bookmarkEnd w:id="143"/>
    <w:bookmarkEnd w:id="144"/>
    <w:bookmarkEnd w:id="145"/>
    <w:bookmarkEnd w:id="146"/>
    <w:bookmarkEnd w:id="147"/>
    <w:bookmarkEnd w:id="148"/>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705CC4">
      <w:pPr>
        <w:rPr>
          <w:rFonts w:ascii="仿宋_GB2312" w:eastAsia="仿宋_GB2312" w:hAnsi="宋体"/>
          <w:b/>
          <w:bCs/>
          <w:sz w:val="24"/>
          <w:szCs w:val="24"/>
        </w:rPr>
      </w:pPr>
    </w:p>
    <w:p w:rsidR="00705CC4" w:rsidRDefault="006D4B79">
      <w:pPr>
        <w:pStyle w:val="2TimesNewRoman5020"/>
        <w:spacing w:before="0" w:line="360" w:lineRule="auto"/>
        <w:jc w:val="center"/>
        <w:outlineLvl w:val="3"/>
        <w:rPr>
          <w:rFonts w:ascii="宋体" w:eastAsia="宋体" w:hAnsi="宋体" w:cs="宋体"/>
          <w:b/>
          <w:szCs w:val="24"/>
        </w:rPr>
      </w:pPr>
      <w:bookmarkStart w:id="185" w:name="_Toc392081419"/>
      <w:bookmarkStart w:id="186" w:name="_Toc426467419"/>
      <w:bookmarkStart w:id="187" w:name="_Toc387851735"/>
      <w:r>
        <w:rPr>
          <w:rFonts w:ascii="宋体" w:eastAsia="宋体" w:hAnsi="宋体" w:cs="宋体" w:hint="eastAsia"/>
          <w:b/>
          <w:sz w:val="30"/>
          <w:szCs w:val="30"/>
        </w:rPr>
        <w:t>七、近年财务状况</w:t>
      </w:r>
      <w:bookmarkEnd w:id="185"/>
      <w:bookmarkEnd w:id="186"/>
      <w:bookmarkEnd w:id="187"/>
    </w:p>
    <w:p w:rsidR="00705CC4" w:rsidRDefault="006D4B79">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705CC4" w:rsidRDefault="006D4B79">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188" w:name="_Toc392081420"/>
      <w:bookmarkStart w:id="189" w:name="_Toc426467420"/>
      <w:r>
        <w:rPr>
          <w:rFonts w:ascii="宋体" w:eastAsia="宋体" w:hAnsi="宋体" w:cs="宋体" w:hint="eastAsia"/>
          <w:b/>
          <w:sz w:val="30"/>
          <w:szCs w:val="30"/>
        </w:rPr>
        <w:lastRenderedPageBreak/>
        <w:t>八、近年完成的类似项目情况</w:t>
      </w:r>
      <w:bookmarkEnd w:id="188"/>
      <w:bookmarkEnd w:id="189"/>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489"/>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1729"/>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705CC4" w:rsidRDefault="00705CC4">
            <w:pPr>
              <w:autoSpaceDE w:val="0"/>
              <w:autoSpaceDN w:val="0"/>
              <w:adjustRightInd w:val="0"/>
              <w:spacing w:line="360" w:lineRule="auto"/>
              <w:ind w:right="215"/>
              <w:rPr>
                <w:rFonts w:ascii="宋体" w:hAnsi="宋体" w:cs="宋体"/>
                <w:kern w:val="0"/>
                <w:sz w:val="24"/>
                <w:szCs w:val="24"/>
              </w:rPr>
            </w:pPr>
          </w:p>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1044"/>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p w:rsidR="00705CC4" w:rsidRDefault="00705CC4">
            <w:pPr>
              <w:autoSpaceDE w:val="0"/>
              <w:autoSpaceDN w:val="0"/>
              <w:adjustRightInd w:val="0"/>
              <w:spacing w:line="360" w:lineRule="auto"/>
              <w:ind w:right="215"/>
              <w:rPr>
                <w:rFonts w:ascii="宋体" w:hAnsi="宋体" w:cs="宋体"/>
                <w:kern w:val="0"/>
                <w:sz w:val="24"/>
                <w:szCs w:val="24"/>
              </w:rPr>
            </w:pPr>
          </w:p>
        </w:tc>
      </w:tr>
    </w:tbl>
    <w:p w:rsidR="00705CC4" w:rsidRDefault="006D4B79">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705CC4" w:rsidRDefault="006D4B79">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705CC4" w:rsidRDefault="006D4B79">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705CC4" w:rsidRDefault="00705CC4">
      <w:pPr>
        <w:spacing w:line="360" w:lineRule="auto"/>
        <w:rPr>
          <w:rFonts w:ascii="宋体" w:hAnsi="宋体" w:cs="宋体"/>
          <w:kern w:val="0"/>
          <w:sz w:val="24"/>
        </w:rPr>
      </w:pPr>
    </w:p>
    <w:p w:rsidR="00705CC4" w:rsidRDefault="006D4B79">
      <w:pPr>
        <w:pStyle w:val="2TimesNewRoman5020"/>
        <w:spacing w:before="0" w:line="360" w:lineRule="auto"/>
        <w:jc w:val="center"/>
        <w:outlineLvl w:val="3"/>
        <w:rPr>
          <w:rFonts w:ascii="宋体" w:eastAsia="宋体" w:hAnsi="宋体" w:cs="宋体"/>
          <w:b/>
          <w:szCs w:val="24"/>
        </w:rPr>
      </w:pPr>
      <w:bookmarkStart w:id="190" w:name="_Toc358276064"/>
      <w:bookmarkStart w:id="191" w:name="_Toc358274769"/>
      <w:bookmarkStart w:id="192" w:name="_Toc358275297"/>
      <w:r>
        <w:rPr>
          <w:rFonts w:ascii="宋体" w:eastAsia="宋体" w:hAnsi="宋体" w:cs="宋体" w:hint="eastAsia"/>
          <w:kern w:val="0"/>
          <w:sz w:val="24"/>
        </w:rPr>
        <w:br w:type="page"/>
      </w:r>
      <w:bookmarkStart w:id="193" w:name="_Toc426467421"/>
      <w:bookmarkStart w:id="194" w:name="_Toc387851737"/>
      <w:bookmarkStart w:id="195" w:name="_Toc392081421"/>
      <w:r>
        <w:rPr>
          <w:rFonts w:ascii="宋体" w:eastAsia="宋体" w:hAnsi="宋体" w:cs="宋体" w:hint="eastAsia"/>
          <w:b/>
          <w:sz w:val="30"/>
          <w:szCs w:val="30"/>
        </w:rPr>
        <w:lastRenderedPageBreak/>
        <w:t>九、正在施工的和新承接的项目情况</w:t>
      </w:r>
      <w:bookmarkEnd w:id="190"/>
      <w:bookmarkEnd w:id="191"/>
      <w:bookmarkEnd w:id="192"/>
      <w:bookmarkEnd w:id="193"/>
      <w:bookmarkEnd w:id="194"/>
      <w:bookmarkEnd w:id="195"/>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489"/>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511"/>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3627"/>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705CC4" w:rsidRDefault="00705CC4">
            <w:pPr>
              <w:autoSpaceDE w:val="0"/>
              <w:autoSpaceDN w:val="0"/>
              <w:adjustRightInd w:val="0"/>
              <w:spacing w:line="360" w:lineRule="auto"/>
              <w:ind w:right="215"/>
              <w:rPr>
                <w:rFonts w:ascii="宋体" w:hAnsi="宋体" w:cs="宋体"/>
                <w:kern w:val="0"/>
                <w:sz w:val="24"/>
                <w:szCs w:val="24"/>
              </w:rPr>
            </w:pPr>
          </w:p>
          <w:p w:rsidR="00705CC4" w:rsidRDefault="00705CC4">
            <w:pPr>
              <w:autoSpaceDE w:val="0"/>
              <w:autoSpaceDN w:val="0"/>
              <w:adjustRightInd w:val="0"/>
              <w:spacing w:line="360" w:lineRule="auto"/>
              <w:ind w:right="215"/>
              <w:jc w:val="center"/>
              <w:rPr>
                <w:rFonts w:ascii="宋体" w:hAnsi="宋体" w:cs="宋体"/>
                <w:kern w:val="0"/>
                <w:sz w:val="24"/>
                <w:szCs w:val="24"/>
              </w:rPr>
            </w:pPr>
          </w:p>
          <w:p w:rsidR="00705CC4" w:rsidRDefault="00705CC4">
            <w:pPr>
              <w:autoSpaceDE w:val="0"/>
              <w:autoSpaceDN w:val="0"/>
              <w:adjustRightInd w:val="0"/>
              <w:spacing w:line="360" w:lineRule="auto"/>
              <w:ind w:right="215"/>
              <w:jc w:val="center"/>
              <w:rPr>
                <w:rFonts w:ascii="宋体" w:hAnsi="宋体" w:cs="宋体"/>
                <w:kern w:val="0"/>
                <w:sz w:val="24"/>
                <w:szCs w:val="24"/>
              </w:rPr>
            </w:pPr>
          </w:p>
        </w:tc>
      </w:tr>
      <w:tr w:rsidR="00705CC4">
        <w:trPr>
          <w:trHeight w:val="1044"/>
          <w:jc w:val="center"/>
        </w:trPr>
        <w:tc>
          <w:tcPr>
            <w:tcW w:w="2273" w:type="dxa"/>
            <w:vAlign w:val="center"/>
          </w:tcPr>
          <w:p w:rsidR="00705CC4" w:rsidRDefault="006D4B79">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705CC4" w:rsidRDefault="00705CC4">
            <w:pPr>
              <w:autoSpaceDE w:val="0"/>
              <w:autoSpaceDN w:val="0"/>
              <w:adjustRightInd w:val="0"/>
              <w:spacing w:line="360" w:lineRule="auto"/>
              <w:ind w:right="215"/>
              <w:jc w:val="center"/>
              <w:rPr>
                <w:rFonts w:ascii="宋体" w:hAnsi="宋体" w:cs="宋体"/>
                <w:kern w:val="0"/>
                <w:sz w:val="24"/>
                <w:szCs w:val="24"/>
              </w:rPr>
            </w:pPr>
          </w:p>
          <w:p w:rsidR="00705CC4" w:rsidRDefault="00705CC4">
            <w:pPr>
              <w:autoSpaceDE w:val="0"/>
              <w:autoSpaceDN w:val="0"/>
              <w:adjustRightInd w:val="0"/>
              <w:spacing w:line="360" w:lineRule="auto"/>
              <w:ind w:right="215"/>
              <w:rPr>
                <w:rFonts w:ascii="宋体" w:hAnsi="宋体" w:cs="宋体"/>
                <w:kern w:val="0"/>
                <w:sz w:val="24"/>
                <w:szCs w:val="24"/>
              </w:rPr>
            </w:pPr>
          </w:p>
        </w:tc>
      </w:tr>
    </w:tbl>
    <w:p w:rsidR="00705CC4" w:rsidRDefault="006D4B79">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705CC4" w:rsidRDefault="00705CC4">
      <w:pPr>
        <w:topLinePunct/>
        <w:spacing w:line="360" w:lineRule="auto"/>
        <w:jc w:val="center"/>
        <w:rPr>
          <w:rFonts w:ascii="宋体" w:hAnsi="宋体" w:cs="宋体"/>
          <w:sz w:val="24"/>
          <w:szCs w:val="24"/>
        </w:rPr>
      </w:pPr>
    </w:p>
    <w:p w:rsidR="00705CC4" w:rsidRDefault="006D4B79">
      <w:pPr>
        <w:pStyle w:val="2TimesNewRoman5020"/>
        <w:spacing w:before="0" w:line="360" w:lineRule="auto"/>
        <w:jc w:val="center"/>
        <w:outlineLvl w:val="3"/>
        <w:rPr>
          <w:rFonts w:ascii="宋体" w:eastAsia="宋体" w:hAnsi="宋体" w:cs="宋体"/>
          <w:b/>
          <w:sz w:val="30"/>
          <w:szCs w:val="30"/>
        </w:rPr>
      </w:pPr>
      <w:bookmarkStart w:id="196" w:name="_Toc358275298"/>
      <w:bookmarkStart w:id="197" w:name="_Toc358276065"/>
      <w:bookmarkStart w:id="198" w:name="_Toc358274770"/>
      <w:r>
        <w:rPr>
          <w:rFonts w:ascii="宋体" w:eastAsia="宋体" w:hAnsi="宋体" w:cs="宋体" w:hint="eastAsia"/>
          <w:b/>
          <w:sz w:val="30"/>
          <w:szCs w:val="30"/>
        </w:rPr>
        <w:br w:type="page"/>
      </w:r>
      <w:bookmarkStart w:id="199" w:name="_Toc387851738"/>
      <w:bookmarkStart w:id="200" w:name="_Toc392081422"/>
      <w:bookmarkStart w:id="201" w:name="_Toc426467422"/>
      <w:r>
        <w:rPr>
          <w:rFonts w:ascii="宋体" w:eastAsia="宋体" w:hAnsi="宋体" w:cs="宋体" w:hint="eastAsia"/>
          <w:b/>
          <w:sz w:val="30"/>
          <w:szCs w:val="30"/>
        </w:rPr>
        <w:lastRenderedPageBreak/>
        <w:t>十、近年发生的诉讼及仲裁情况</w:t>
      </w:r>
      <w:bookmarkEnd w:id="196"/>
      <w:bookmarkEnd w:id="197"/>
      <w:bookmarkEnd w:id="198"/>
      <w:bookmarkEnd w:id="199"/>
      <w:bookmarkEnd w:id="200"/>
      <w:bookmarkEnd w:id="201"/>
    </w:p>
    <w:p w:rsidR="00705CC4" w:rsidRDefault="006D4B79">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705CC4" w:rsidRDefault="006D4B79">
      <w:pPr>
        <w:numPr>
          <w:ilvl w:val="0"/>
          <w:numId w:val="7"/>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705CC4">
      <w:pPr>
        <w:topLinePunct/>
        <w:spacing w:line="360" w:lineRule="auto"/>
        <w:jc w:val="left"/>
        <w:rPr>
          <w:rFonts w:ascii="宋体" w:hAnsi="宋体" w:cs="宋体"/>
          <w:sz w:val="24"/>
        </w:rPr>
      </w:pPr>
    </w:p>
    <w:p w:rsidR="00705CC4" w:rsidRDefault="006D4B79">
      <w:pPr>
        <w:pStyle w:val="2TimesNewRoman5020"/>
        <w:spacing w:before="0" w:line="360" w:lineRule="auto"/>
        <w:jc w:val="center"/>
        <w:outlineLvl w:val="3"/>
        <w:rPr>
          <w:rFonts w:ascii="宋体" w:eastAsia="宋体" w:hAnsi="宋体" w:cs="宋体"/>
          <w:b/>
          <w:sz w:val="30"/>
          <w:szCs w:val="30"/>
        </w:rPr>
      </w:pPr>
      <w:bookmarkStart w:id="202" w:name="_Toc387851739"/>
      <w:bookmarkStart w:id="203" w:name="_Toc392081423"/>
      <w:bookmarkStart w:id="204" w:name="_Toc426467423"/>
      <w:r>
        <w:rPr>
          <w:rFonts w:ascii="宋体" w:eastAsia="宋体" w:hAnsi="宋体" w:cs="宋体" w:hint="eastAsia"/>
          <w:b/>
          <w:sz w:val="30"/>
          <w:szCs w:val="30"/>
        </w:rPr>
        <w:lastRenderedPageBreak/>
        <w:t>十一、承诺书</w:t>
      </w:r>
      <w:bookmarkEnd w:id="202"/>
      <w:bookmarkEnd w:id="203"/>
      <w:bookmarkEnd w:id="204"/>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705CC4">
        <w:trPr>
          <w:trHeight w:val="704"/>
        </w:trPr>
        <w:tc>
          <w:tcPr>
            <w:tcW w:w="2032" w:type="dxa"/>
            <w:vAlign w:val="center"/>
          </w:tcPr>
          <w:p w:rsidR="00705CC4" w:rsidRDefault="006D4B79">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705CC4" w:rsidRDefault="006D4B79">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705CC4">
        <w:trPr>
          <w:trHeight w:val="6551"/>
        </w:trPr>
        <w:tc>
          <w:tcPr>
            <w:tcW w:w="8897" w:type="dxa"/>
            <w:gridSpan w:val="2"/>
          </w:tcPr>
          <w:p w:rsidR="00705CC4" w:rsidRDefault="006D4B79">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705CC4">
            <w:pPr>
              <w:adjustRightInd w:val="0"/>
              <w:snapToGrid w:val="0"/>
              <w:spacing w:line="360" w:lineRule="auto"/>
              <w:jc w:val="right"/>
              <w:rPr>
                <w:rFonts w:ascii="宋体" w:hAnsi="宋体" w:cs="宋体"/>
                <w:sz w:val="24"/>
                <w:szCs w:val="24"/>
              </w:rPr>
            </w:pPr>
          </w:p>
          <w:p w:rsidR="00705CC4" w:rsidRDefault="006D4B79">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w:t>
            </w:r>
          </w:p>
          <w:p w:rsidR="00705CC4" w:rsidRDefault="00705CC4">
            <w:pPr>
              <w:adjustRightInd w:val="0"/>
              <w:snapToGrid w:val="0"/>
              <w:spacing w:line="360" w:lineRule="auto"/>
              <w:jc w:val="right"/>
              <w:rPr>
                <w:rFonts w:ascii="宋体" w:hAnsi="宋体" w:cs="宋体"/>
                <w:sz w:val="24"/>
                <w:szCs w:val="24"/>
                <w:u w:val="single"/>
              </w:rPr>
            </w:pPr>
          </w:p>
          <w:p w:rsidR="00705CC4" w:rsidRDefault="006D4B79">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年月日</w:t>
            </w:r>
          </w:p>
        </w:tc>
      </w:tr>
    </w:tbl>
    <w:p w:rsidR="00705CC4" w:rsidRDefault="00705CC4">
      <w:pPr>
        <w:spacing w:line="360" w:lineRule="auto"/>
        <w:rPr>
          <w:rFonts w:ascii="宋体" w:hAnsi="宋体" w:cs="宋体"/>
          <w:sz w:val="24"/>
          <w:szCs w:val="24"/>
        </w:rPr>
      </w:pPr>
    </w:p>
    <w:p w:rsidR="00705CC4" w:rsidRDefault="00705CC4">
      <w:pPr>
        <w:spacing w:line="360" w:lineRule="auto"/>
        <w:rPr>
          <w:rFonts w:ascii="宋体" w:hAnsi="宋体" w:cs="宋体"/>
          <w:sz w:val="24"/>
          <w:szCs w:val="24"/>
        </w:rPr>
      </w:pPr>
    </w:p>
    <w:p w:rsidR="00705CC4" w:rsidRDefault="00705CC4">
      <w:pPr>
        <w:pStyle w:val="3"/>
        <w:spacing w:before="120" w:after="120" w:line="240" w:lineRule="auto"/>
        <w:rPr>
          <w:rFonts w:ascii="宋体" w:hAnsi="宋体"/>
          <w:sz w:val="28"/>
          <w:szCs w:val="28"/>
        </w:rPr>
      </w:pPr>
      <w:bookmarkStart w:id="205" w:name="_Toc426467424"/>
      <w:bookmarkStart w:id="206" w:name="_Toc387851740"/>
      <w:bookmarkStart w:id="207" w:name="_Toc392081424"/>
    </w:p>
    <w:p w:rsidR="00705CC4" w:rsidRDefault="00705CC4">
      <w:pPr>
        <w:rPr>
          <w:rFonts w:ascii="宋体" w:hAnsi="宋体"/>
          <w:sz w:val="28"/>
          <w:szCs w:val="28"/>
        </w:rPr>
      </w:pPr>
    </w:p>
    <w:p w:rsidR="00705CC4" w:rsidRDefault="00705CC4">
      <w:pPr>
        <w:rPr>
          <w:rFonts w:ascii="宋体" w:hAnsi="宋体"/>
          <w:sz w:val="28"/>
          <w:szCs w:val="28"/>
        </w:rPr>
      </w:pPr>
    </w:p>
    <w:p w:rsidR="00705CC4" w:rsidRDefault="00705CC4">
      <w:pPr>
        <w:rPr>
          <w:rFonts w:ascii="宋体" w:hAnsi="宋体"/>
          <w:sz w:val="28"/>
          <w:szCs w:val="28"/>
        </w:rPr>
      </w:pPr>
    </w:p>
    <w:p w:rsidR="00705CC4" w:rsidRDefault="00705CC4">
      <w:pPr>
        <w:rPr>
          <w:rFonts w:ascii="宋体" w:hAnsi="宋体"/>
          <w:sz w:val="28"/>
          <w:szCs w:val="28"/>
        </w:rPr>
      </w:pPr>
    </w:p>
    <w:p w:rsidR="00705CC4" w:rsidRDefault="00705CC4">
      <w:pPr>
        <w:jc w:val="center"/>
        <w:rPr>
          <w:rFonts w:ascii="宋体" w:hAnsi="宋体" w:cs="宋体"/>
          <w:b/>
          <w:bCs/>
          <w:sz w:val="24"/>
        </w:rPr>
      </w:pPr>
    </w:p>
    <w:p w:rsidR="00705CC4" w:rsidRDefault="006D4B79">
      <w:pPr>
        <w:widowControl/>
        <w:jc w:val="center"/>
        <w:rPr>
          <w:rFonts w:ascii="宋体" w:hAnsi="宋体" w:cs="宋体"/>
          <w:b/>
          <w:sz w:val="28"/>
          <w:szCs w:val="28"/>
        </w:rPr>
      </w:pPr>
      <w:r>
        <w:rPr>
          <w:rFonts w:ascii="宋体" w:hAnsi="宋体" w:cs="宋体" w:hint="eastAsia"/>
          <w:b/>
          <w:sz w:val="28"/>
          <w:szCs w:val="28"/>
        </w:rPr>
        <w:t>企业信誉承诺书</w:t>
      </w:r>
    </w:p>
    <w:p w:rsidR="00705CC4" w:rsidRDefault="00705CC4">
      <w:pPr>
        <w:widowControl/>
        <w:jc w:val="center"/>
        <w:rPr>
          <w:rFonts w:ascii="宋体" w:hAnsi="宋体" w:cs="宋体"/>
          <w:b/>
          <w:sz w:val="28"/>
          <w:szCs w:val="28"/>
        </w:rPr>
      </w:pPr>
    </w:p>
    <w:p w:rsidR="00705CC4" w:rsidRDefault="006D4B79">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705CC4" w:rsidRDefault="006D4B79" w:rsidP="00705CC4">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日起至投标文件递交截止时间）内，我公司未处于被责令停产、停业情况，没有投标资格被取消的情况，没有骗取中标或者严重违约或者产品质量等问题或被行政主管部门处罚或禁止投标的情况。</w:t>
      </w:r>
    </w:p>
    <w:p w:rsidR="00705CC4" w:rsidRDefault="006D4B79">
      <w:pPr>
        <w:spacing w:line="360" w:lineRule="auto"/>
        <w:ind w:firstLineChars="200" w:firstLine="480"/>
        <w:rPr>
          <w:sz w:val="24"/>
        </w:rPr>
      </w:pPr>
      <w:r>
        <w:rPr>
          <w:rFonts w:hint="eastAsia"/>
          <w:sz w:val="24"/>
        </w:rPr>
        <w:t>若招标人通过可能进行的</w:t>
      </w:r>
      <w:proofErr w:type="gramStart"/>
      <w:r>
        <w:rPr>
          <w:rFonts w:hint="eastAsia"/>
          <w:sz w:val="24"/>
        </w:rPr>
        <w:t>实地或</w:t>
      </w:r>
      <w:proofErr w:type="gramEnd"/>
      <w:r>
        <w:rPr>
          <w:rFonts w:hint="eastAsia"/>
          <w:sz w:val="24"/>
        </w:rPr>
        <w:t>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rsidR="00705CC4" w:rsidRDefault="00705CC4">
      <w:pPr>
        <w:spacing w:line="360" w:lineRule="auto"/>
        <w:rPr>
          <w:sz w:val="24"/>
        </w:rPr>
      </w:pPr>
    </w:p>
    <w:p w:rsidR="00705CC4" w:rsidRDefault="00705CC4">
      <w:pPr>
        <w:spacing w:line="360" w:lineRule="auto"/>
        <w:rPr>
          <w:sz w:val="24"/>
        </w:rPr>
      </w:pPr>
    </w:p>
    <w:p w:rsidR="00705CC4" w:rsidRDefault="00705CC4">
      <w:pPr>
        <w:spacing w:line="360" w:lineRule="auto"/>
        <w:rPr>
          <w:sz w:val="24"/>
        </w:rPr>
      </w:pPr>
    </w:p>
    <w:p w:rsidR="00705CC4" w:rsidRDefault="00705CC4">
      <w:pPr>
        <w:spacing w:line="360" w:lineRule="auto"/>
        <w:rPr>
          <w:sz w:val="24"/>
        </w:rPr>
      </w:pPr>
    </w:p>
    <w:p w:rsidR="00705CC4" w:rsidRDefault="006D4B79">
      <w:pPr>
        <w:pStyle w:val="Default"/>
        <w:spacing w:line="360" w:lineRule="auto"/>
        <w:ind w:firstLine="3060"/>
        <w:jc w:val="both"/>
        <w:rPr>
          <w:rFonts w:hAnsi="宋体"/>
          <w:color w:val="auto"/>
        </w:rPr>
      </w:pPr>
      <w:r>
        <w:rPr>
          <w:rFonts w:hAnsi="宋体" w:hint="eastAsia"/>
          <w:color w:val="auto"/>
        </w:rPr>
        <w:t>投标人：（盖单位公章）</w:t>
      </w:r>
    </w:p>
    <w:p w:rsidR="00705CC4" w:rsidRDefault="006D4B79">
      <w:pPr>
        <w:pStyle w:val="Default"/>
        <w:spacing w:line="360" w:lineRule="auto"/>
        <w:ind w:firstLine="3060"/>
        <w:jc w:val="both"/>
        <w:rPr>
          <w:rFonts w:hAnsi="宋体"/>
          <w:color w:val="auto"/>
        </w:rPr>
      </w:pPr>
      <w:r>
        <w:rPr>
          <w:rFonts w:hAnsi="宋体" w:hint="eastAsia"/>
          <w:color w:val="auto"/>
        </w:rPr>
        <w:t>法定代表人：（签字并盖法人章）</w:t>
      </w:r>
    </w:p>
    <w:p w:rsidR="00705CC4" w:rsidRDefault="006D4B79">
      <w:pPr>
        <w:pStyle w:val="Default"/>
        <w:spacing w:line="360" w:lineRule="auto"/>
        <w:ind w:firstLineChars="1300" w:firstLine="3120"/>
        <w:jc w:val="both"/>
        <w:rPr>
          <w:rFonts w:hAnsi="宋体"/>
          <w:color w:val="auto"/>
        </w:rPr>
      </w:pPr>
      <w:r>
        <w:rPr>
          <w:rFonts w:hAnsi="宋体" w:hint="eastAsia"/>
          <w:color w:val="auto"/>
        </w:rPr>
        <w:t>固定电话：</w:t>
      </w:r>
    </w:p>
    <w:p w:rsidR="00705CC4" w:rsidRDefault="006D4B79">
      <w:pPr>
        <w:pStyle w:val="Default"/>
        <w:spacing w:line="360" w:lineRule="auto"/>
        <w:ind w:firstLineChars="1300" w:firstLine="3120"/>
        <w:jc w:val="both"/>
        <w:rPr>
          <w:rFonts w:hAnsi="宋体"/>
          <w:color w:val="auto"/>
        </w:rPr>
      </w:pPr>
      <w:r>
        <w:rPr>
          <w:rFonts w:hAnsi="宋体" w:hint="eastAsia"/>
          <w:color w:val="auto"/>
        </w:rPr>
        <w:t>投标人地址：</w:t>
      </w:r>
    </w:p>
    <w:p w:rsidR="00705CC4" w:rsidRDefault="006D4B79" w:rsidP="00705CC4">
      <w:pPr>
        <w:spacing w:afterLines="100" w:line="360" w:lineRule="auto"/>
        <w:ind w:firstLineChars="1850" w:firstLine="4440"/>
        <w:rPr>
          <w:rFonts w:hAnsi="宋体"/>
          <w:sz w:val="24"/>
        </w:rPr>
      </w:pPr>
      <w:r>
        <w:rPr>
          <w:rFonts w:hAnsi="宋体" w:hint="eastAsia"/>
          <w:sz w:val="24"/>
        </w:rPr>
        <w:t>年月日</w:t>
      </w:r>
    </w:p>
    <w:p w:rsidR="00705CC4" w:rsidRDefault="00705CC4">
      <w:pPr>
        <w:pStyle w:val="zhang"/>
        <w:spacing w:before="0" w:beforeAutospacing="0" w:after="0" w:afterAutospacing="0" w:line="360" w:lineRule="auto"/>
        <w:ind w:firstLineChars="200" w:firstLine="480"/>
        <w:rPr>
          <w:rFonts w:ascii="宋体" w:hAnsi="宋体"/>
          <w:b w:val="0"/>
          <w:sz w:val="24"/>
          <w:szCs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jc w:val="center"/>
        <w:rPr>
          <w:rFonts w:ascii="宋体" w:hAnsi="宋体" w:cs="宋体"/>
          <w:b/>
          <w:sz w:val="24"/>
        </w:rPr>
      </w:pPr>
    </w:p>
    <w:p w:rsidR="00705CC4" w:rsidRDefault="00705CC4">
      <w:pPr>
        <w:widowControl/>
        <w:rPr>
          <w:rFonts w:ascii="宋体" w:hAnsi="宋体" w:cs="宋体"/>
          <w:b/>
          <w:sz w:val="24"/>
        </w:rPr>
      </w:pPr>
    </w:p>
    <w:p w:rsidR="00705CC4" w:rsidRDefault="00705CC4">
      <w:pPr>
        <w:spacing w:line="360" w:lineRule="auto"/>
        <w:rPr>
          <w:rFonts w:ascii="宋体" w:hAnsi="宋体"/>
          <w:sz w:val="24"/>
        </w:rPr>
      </w:pPr>
    </w:p>
    <w:p w:rsidR="00705CC4" w:rsidRDefault="00705CC4">
      <w:pPr>
        <w:widowControl/>
        <w:jc w:val="center"/>
        <w:rPr>
          <w:rFonts w:ascii="宋体" w:hAnsi="宋体" w:cs="宋体"/>
          <w:b/>
          <w:bCs/>
          <w:sz w:val="28"/>
          <w:szCs w:val="28"/>
        </w:rPr>
      </w:pPr>
      <w:bookmarkStart w:id="208" w:name="_Toc16547"/>
    </w:p>
    <w:p w:rsidR="00705CC4" w:rsidRDefault="006D4B79">
      <w:pPr>
        <w:widowControl/>
        <w:jc w:val="center"/>
        <w:rPr>
          <w:rFonts w:ascii="宋体" w:hAnsi="宋体" w:cs="宋体"/>
          <w:b/>
          <w:bCs/>
          <w:sz w:val="28"/>
          <w:szCs w:val="28"/>
        </w:rPr>
      </w:pPr>
      <w:r>
        <w:rPr>
          <w:rFonts w:ascii="宋体" w:hAnsi="宋体" w:cs="宋体" w:hint="eastAsia"/>
          <w:b/>
          <w:bCs/>
          <w:sz w:val="28"/>
          <w:szCs w:val="28"/>
        </w:rPr>
        <w:br w:type="page"/>
      </w:r>
    </w:p>
    <w:p w:rsidR="00705CC4" w:rsidRDefault="006D4B79">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208"/>
    </w:p>
    <w:p w:rsidR="00705CC4" w:rsidRDefault="006D4B79">
      <w:pPr>
        <w:spacing w:line="360" w:lineRule="auto"/>
        <w:rPr>
          <w:rFonts w:ascii="宋体" w:hAnsi="宋体"/>
          <w:sz w:val="24"/>
        </w:rPr>
      </w:pPr>
      <w:r>
        <w:rPr>
          <w:rFonts w:ascii="宋体" w:hAnsi="宋体" w:hint="eastAsia"/>
          <w:b/>
          <w:sz w:val="24"/>
        </w:rPr>
        <w:t>致：</w:t>
      </w:r>
      <w:r>
        <w:rPr>
          <w:rFonts w:hint="eastAsia"/>
          <w:b/>
          <w:sz w:val="24"/>
          <w:u w:val="single"/>
        </w:rPr>
        <w:t>（招标人全称）</w:t>
      </w:r>
    </w:p>
    <w:p w:rsidR="00705CC4" w:rsidRDefault="006D4B79">
      <w:pPr>
        <w:autoSpaceDN w:val="0"/>
        <w:spacing w:line="360" w:lineRule="auto"/>
        <w:ind w:firstLine="480"/>
        <w:rPr>
          <w:rFonts w:ascii="宋体" w:hAnsi="宋体"/>
          <w:sz w:val="24"/>
        </w:rPr>
      </w:pPr>
      <w:r>
        <w:rPr>
          <w:rFonts w:ascii="宋体" w:hAnsi="宋体"/>
          <w:sz w:val="24"/>
        </w:rPr>
        <w:t>我单位郑重承诺如下：</w:t>
      </w:r>
    </w:p>
    <w:p w:rsidR="00705CC4" w:rsidRDefault="006D4B79">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705CC4" w:rsidRDefault="006D4B79">
      <w:pPr>
        <w:autoSpaceDN w:val="0"/>
        <w:spacing w:line="360" w:lineRule="auto"/>
        <w:ind w:firstLine="480"/>
        <w:rPr>
          <w:rFonts w:ascii="宋体" w:hAnsi="宋体"/>
          <w:sz w:val="24"/>
        </w:rPr>
      </w:pPr>
      <w:r>
        <w:rPr>
          <w:rFonts w:ascii="宋体" w:hAnsi="宋体"/>
          <w:sz w:val="24"/>
        </w:rPr>
        <w:t>二、若招标人通过可能进行的</w:t>
      </w:r>
      <w:proofErr w:type="gramStart"/>
      <w:r>
        <w:rPr>
          <w:rFonts w:ascii="宋体" w:hAnsi="宋体"/>
          <w:sz w:val="24"/>
        </w:rPr>
        <w:t>实地或</w:t>
      </w:r>
      <w:proofErr w:type="gramEnd"/>
      <w:r>
        <w:rPr>
          <w:rFonts w:ascii="宋体" w:hAnsi="宋体"/>
          <w:sz w:val="24"/>
        </w:rPr>
        <w:t>其他方式的考察发现所提供的企业业绩存在虚假内容，招标人有权取消我单位中标资格、拒签或提前中止合同，并向有关主管部门上报作进一步处罚，同时我单位自愿接受招标人要求赔偿的相应损失并承担由此带来的一切法律责任。</w:t>
      </w:r>
    </w:p>
    <w:p w:rsidR="00705CC4" w:rsidRDefault="006D4B79">
      <w:pPr>
        <w:autoSpaceDN w:val="0"/>
        <w:spacing w:line="360" w:lineRule="auto"/>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CC4" w:rsidRDefault="00705CC4">
            <w:pPr>
              <w:autoSpaceDN w:val="0"/>
              <w:spacing w:line="360" w:lineRule="auto"/>
              <w:rPr>
                <w:rFonts w:ascii="Arial"/>
                <w:sz w:val="24"/>
              </w:rPr>
            </w:pPr>
          </w:p>
        </w:tc>
      </w:tr>
      <w:tr w:rsidR="00705CC4">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05CC4" w:rsidRDefault="00705CC4">
            <w:pPr>
              <w:autoSpaceDN w:val="0"/>
              <w:spacing w:line="360" w:lineRule="auto"/>
              <w:rPr>
                <w:rFonts w:ascii="Arial"/>
                <w:sz w:val="24"/>
              </w:rPr>
            </w:pPr>
          </w:p>
        </w:tc>
      </w:tr>
      <w:tr w:rsidR="00705CC4">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05CC4" w:rsidRDefault="00705CC4">
            <w:pPr>
              <w:autoSpaceDN w:val="0"/>
              <w:spacing w:line="360" w:lineRule="auto"/>
              <w:rPr>
                <w:rFonts w:ascii="宋体" w:hAnsi="宋体"/>
                <w:b/>
                <w:sz w:val="24"/>
              </w:rPr>
            </w:pPr>
          </w:p>
        </w:tc>
      </w:tr>
      <w:tr w:rsidR="00705CC4">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5CC4" w:rsidRDefault="006D4B79">
            <w:pPr>
              <w:spacing w:line="360" w:lineRule="auto"/>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05CC4" w:rsidRDefault="00705CC4">
            <w:pPr>
              <w:autoSpaceDN w:val="0"/>
              <w:spacing w:line="360" w:lineRule="auto"/>
              <w:rPr>
                <w:rFonts w:ascii="宋体" w:hAnsi="宋体"/>
                <w:b/>
                <w:sz w:val="24"/>
              </w:rPr>
            </w:pPr>
          </w:p>
        </w:tc>
      </w:tr>
    </w:tbl>
    <w:p w:rsidR="00705CC4" w:rsidRDefault="006D4B79">
      <w:pPr>
        <w:autoSpaceDN w:val="0"/>
        <w:spacing w:line="360" w:lineRule="auto"/>
        <w:ind w:firstLine="420"/>
        <w:rPr>
          <w:rFonts w:ascii="Arial"/>
          <w:sz w:val="24"/>
        </w:rPr>
      </w:pPr>
      <w:r>
        <w:rPr>
          <w:rFonts w:ascii="宋体" w:hAnsi="宋体"/>
          <w:sz w:val="24"/>
        </w:rPr>
        <w:t>备注：表后须附工程合同复印件</w:t>
      </w:r>
      <w:r>
        <w:rPr>
          <w:rFonts w:ascii="宋体" w:hAnsi="宋体" w:hint="eastAsia"/>
          <w:sz w:val="24"/>
        </w:rPr>
        <w:t>。</w:t>
      </w:r>
    </w:p>
    <w:p w:rsidR="00705CC4" w:rsidRDefault="006D4B79">
      <w:pPr>
        <w:autoSpaceDN w:val="0"/>
        <w:spacing w:line="360" w:lineRule="auto"/>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705CC4" w:rsidRDefault="006D4B79">
      <w:pPr>
        <w:autoSpaceDN w:val="0"/>
        <w:spacing w:line="360" w:lineRule="auto"/>
        <w:rPr>
          <w:rFonts w:ascii="宋体" w:hAnsi="宋体"/>
          <w:sz w:val="24"/>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月日</w:t>
      </w:r>
    </w:p>
    <w:p w:rsidR="00705CC4" w:rsidRDefault="00705CC4">
      <w:pPr>
        <w:widowControl/>
        <w:jc w:val="center"/>
        <w:rPr>
          <w:rFonts w:ascii="宋体" w:hAnsi="宋体" w:cs="宋体"/>
          <w:b/>
          <w:bCs/>
          <w:sz w:val="28"/>
          <w:szCs w:val="28"/>
        </w:rPr>
      </w:pPr>
    </w:p>
    <w:p w:rsidR="00705CC4" w:rsidRDefault="00705CC4">
      <w:pPr>
        <w:widowControl/>
        <w:jc w:val="center"/>
        <w:rPr>
          <w:rFonts w:ascii="宋体" w:hAnsi="宋体" w:cs="宋体"/>
          <w:b/>
          <w:bCs/>
          <w:sz w:val="28"/>
          <w:szCs w:val="28"/>
        </w:rPr>
      </w:pPr>
    </w:p>
    <w:p w:rsidR="00705CC4" w:rsidRDefault="00705CC4">
      <w:pPr>
        <w:widowControl/>
        <w:jc w:val="center"/>
        <w:rPr>
          <w:rFonts w:ascii="宋体" w:hAnsi="宋体" w:cs="宋体"/>
          <w:b/>
          <w:bCs/>
          <w:sz w:val="28"/>
          <w:szCs w:val="28"/>
        </w:rPr>
      </w:pPr>
    </w:p>
    <w:p w:rsidR="00705CC4" w:rsidRDefault="006D4B79">
      <w:pPr>
        <w:widowControl/>
        <w:jc w:val="center"/>
        <w:rPr>
          <w:rFonts w:ascii="宋体" w:hAnsi="宋体" w:cs="宋体"/>
          <w:b/>
          <w:bCs/>
          <w:sz w:val="28"/>
          <w:szCs w:val="28"/>
        </w:rPr>
      </w:pPr>
      <w:r>
        <w:rPr>
          <w:rFonts w:ascii="宋体" w:hAnsi="宋体" w:cs="宋体" w:hint="eastAsia"/>
          <w:b/>
          <w:bCs/>
          <w:sz w:val="28"/>
          <w:szCs w:val="28"/>
        </w:rPr>
        <w:t>质量承诺书</w:t>
      </w:r>
    </w:p>
    <w:p w:rsidR="00705CC4" w:rsidRDefault="006D4B79">
      <w:pPr>
        <w:spacing w:line="360" w:lineRule="auto"/>
        <w:rPr>
          <w:rFonts w:ascii="宋体" w:hAnsi="宋体"/>
          <w:sz w:val="24"/>
        </w:rPr>
      </w:pPr>
      <w:r>
        <w:rPr>
          <w:rFonts w:ascii="宋体" w:hAnsi="宋体" w:hint="eastAsia"/>
          <w:b/>
          <w:sz w:val="24"/>
        </w:rPr>
        <w:t>致：</w:t>
      </w:r>
      <w:r>
        <w:rPr>
          <w:rFonts w:hint="eastAsia"/>
          <w:b/>
          <w:sz w:val="24"/>
          <w:u w:val="single"/>
        </w:rPr>
        <w:t>（招标人全称）</w:t>
      </w:r>
    </w:p>
    <w:p w:rsidR="00705CC4" w:rsidRDefault="006D4B79">
      <w:pPr>
        <w:autoSpaceDN w:val="0"/>
        <w:spacing w:line="360" w:lineRule="auto"/>
        <w:ind w:firstLine="480"/>
        <w:rPr>
          <w:rFonts w:ascii="宋体" w:hAnsi="宋体"/>
          <w:sz w:val="24"/>
        </w:rPr>
      </w:pPr>
      <w:r>
        <w:rPr>
          <w:rFonts w:ascii="宋体" w:hAnsi="宋体"/>
          <w:sz w:val="24"/>
        </w:rPr>
        <w:t>我单位郑重承诺如下：</w:t>
      </w:r>
    </w:p>
    <w:p w:rsidR="00705CC4" w:rsidRDefault="006D4B79">
      <w:pPr>
        <w:autoSpaceDN w:val="0"/>
        <w:spacing w:line="360" w:lineRule="auto"/>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w:t>
      </w:r>
      <w:r>
        <w:rPr>
          <w:rFonts w:ascii="宋体" w:hAnsi="宋体" w:hint="eastAsia"/>
          <w:sz w:val="24"/>
        </w:rPr>
        <w:t>产品质量可靠</w:t>
      </w:r>
      <w:r>
        <w:rPr>
          <w:rFonts w:ascii="宋体" w:hAnsi="宋体"/>
          <w:sz w:val="24"/>
        </w:rPr>
        <w:t>，符合招标人要求。</w:t>
      </w:r>
    </w:p>
    <w:p w:rsidR="00705CC4" w:rsidRDefault="006D4B79">
      <w:pPr>
        <w:autoSpaceDN w:val="0"/>
        <w:spacing w:line="360" w:lineRule="auto"/>
        <w:ind w:firstLine="480"/>
        <w:rPr>
          <w:rFonts w:ascii="宋体" w:hAnsi="宋体"/>
          <w:sz w:val="24"/>
        </w:rPr>
      </w:pPr>
      <w:r>
        <w:rPr>
          <w:rFonts w:ascii="宋体" w:hAnsi="宋体"/>
          <w:sz w:val="24"/>
        </w:rPr>
        <w:t>二、若招标人通过可能进行的</w:t>
      </w:r>
      <w:proofErr w:type="gramStart"/>
      <w:r>
        <w:rPr>
          <w:rFonts w:ascii="宋体" w:hAnsi="宋体"/>
          <w:sz w:val="24"/>
        </w:rPr>
        <w:t>实地或</w:t>
      </w:r>
      <w:proofErr w:type="gramEnd"/>
      <w:r>
        <w:rPr>
          <w:rFonts w:ascii="宋体" w:hAnsi="宋体"/>
          <w:sz w:val="24"/>
        </w:rPr>
        <w:t>其他方式的考察</w:t>
      </w:r>
      <w:r>
        <w:rPr>
          <w:rFonts w:hint="eastAsia"/>
          <w:color w:val="000000"/>
          <w:sz w:val="24"/>
          <w:szCs w:val="24"/>
        </w:rPr>
        <w:t>我单位的人员、设备、资金等方面不具备承担本项目的能力，</w:t>
      </w:r>
      <w:r>
        <w:rPr>
          <w:rFonts w:ascii="宋体" w:hAnsi="宋体"/>
          <w:sz w:val="24"/>
        </w:rPr>
        <w:t>招标人有权取消我单位中标资格、拒签或提前中止合同，并向有关主管部门上报作进一步处罚，同时我单位自愿接受招标人要求赔偿的相应损失并承担由此带来的一切法律责任。</w:t>
      </w: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6D4B79">
      <w:pPr>
        <w:autoSpaceDN w:val="0"/>
        <w:spacing w:line="360" w:lineRule="auto"/>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705CC4" w:rsidRDefault="006D4B79">
      <w:pPr>
        <w:autoSpaceDN w:val="0"/>
        <w:spacing w:line="360" w:lineRule="auto"/>
        <w:rPr>
          <w:rFonts w:ascii="宋体" w:hAnsi="宋体" w:cs="宋体"/>
          <w:b/>
          <w:bCs/>
          <w:sz w:val="28"/>
          <w:szCs w:val="28"/>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月日</w:t>
      </w: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705CC4">
      <w:pPr>
        <w:autoSpaceDN w:val="0"/>
        <w:spacing w:line="360" w:lineRule="auto"/>
        <w:rPr>
          <w:rFonts w:ascii="宋体" w:hAnsi="宋体"/>
          <w:sz w:val="24"/>
        </w:rPr>
      </w:pPr>
    </w:p>
    <w:p w:rsidR="00705CC4" w:rsidRDefault="006D4B79">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t>十二、其他材料</w:t>
      </w:r>
      <w:bookmarkEnd w:id="205"/>
      <w:bookmarkEnd w:id="206"/>
      <w:bookmarkEnd w:id="207"/>
    </w:p>
    <w:p w:rsidR="00705CC4" w:rsidRDefault="006D4B79">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705CC4" w:rsidRDefault="006D4B79">
      <w:pPr>
        <w:topLinePunct/>
        <w:spacing w:line="360" w:lineRule="auto"/>
        <w:jc w:val="left"/>
        <w:rPr>
          <w:rFonts w:ascii="宋体" w:hAnsi="宋体" w:cs="宋体"/>
          <w:sz w:val="24"/>
        </w:rPr>
      </w:pPr>
      <w:r>
        <w:rPr>
          <w:rFonts w:ascii="仿宋_GB2312" w:eastAsia="仿宋_GB2312" w:hAnsi="宋体" w:hint="eastAsia"/>
          <w:b/>
          <w:sz w:val="24"/>
          <w:szCs w:val="24"/>
        </w:rPr>
        <w:br w:type="page"/>
      </w:r>
    </w:p>
    <w:p w:rsidR="00705CC4" w:rsidRDefault="006D4B79">
      <w:pPr>
        <w:spacing w:line="360" w:lineRule="auto"/>
        <w:jc w:val="center"/>
        <w:outlineLvl w:val="1"/>
        <w:rPr>
          <w:rFonts w:ascii="仿宋_GB2312" w:hAnsi="宋体"/>
          <w:b/>
          <w:sz w:val="48"/>
          <w:szCs w:val="48"/>
        </w:rPr>
      </w:pPr>
      <w:bookmarkStart w:id="209" w:name="_Toc426467425"/>
      <w:r>
        <w:rPr>
          <w:rFonts w:ascii="宋体" w:hAnsi="宋体" w:cs="宋体" w:hint="eastAsia"/>
          <w:b/>
          <w:sz w:val="30"/>
          <w:szCs w:val="30"/>
        </w:rPr>
        <w:lastRenderedPageBreak/>
        <w:t>十三、已标价的工程量清单</w:t>
      </w: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p w:rsidR="00705CC4" w:rsidRDefault="00705CC4">
      <w:pPr>
        <w:spacing w:line="360" w:lineRule="auto"/>
        <w:jc w:val="center"/>
        <w:outlineLvl w:val="1"/>
        <w:rPr>
          <w:rFonts w:ascii="仿宋_GB2312" w:eastAsia="仿宋_GB2312" w:hAnsi="宋体"/>
          <w:b/>
          <w:sz w:val="48"/>
          <w:szCs w:val="48"/>
        </w:rPr>
      </w:pPr>
    </w:p>
    <w:bookmarkEnd w:id="209"/>
    <w:p w:rsidR="00705CC4" w:rsidRDefault="006D4B79">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705CC4">
      <w:pPr>
        <w:spacing w:line="360" w:lineRule="auto"/>
        <w:rPr>
          <w:rFonts w:ascii="仿宋_GB2312" w:eastAsia="仿宋_GB2312" w:hAnsi="宋体"/>
          <w:sz w:val="24"/>
          <w:szCs w:val="24"/>
        </w:rPr>
      </w:pPr>
    </w:p>
    <w:p w:rsidR="00705CC4" w:rsidRDefault="006D4B79">
      <w:pPr>
        <w:spacing w:line="360" w:lineRule="auto"/>
        <w:jc w:val="center"/>
        <w:outlineLvl w:val="1"/>
        <w:rPr>
          <w:rFonts w:ascii="仿宋_GB2312" w:eastAsia="仿宋_GB2312" w:hAnsi="宋体"/>
          <w:b/>
          <w:sz w:val="48"/>
          <w:szCs w:val="48"/>
        </w:rPr>
      </w:pPr>
      <w:bookmarkStart w:id="210" w:name="_Toc426467426"/>
      <w:r>
        <w:rPr>
          <w:rFonts w:ascii="仿宋_GB2312" w:eastAsia="仿宋_GB2312" w:hAnsi="宋体" w:hint="eastAsia"/>
          <w:b/>
          <w:sz w:val="48"/>
          <w:szCs w:val="48"/>
        </w:rPr>
        <w:t>技术标</w:t>
      </w:r>
      <w:bookmarkEnd w:id="210"/>
    </w:p>
    <w:p w:rsidR="00705CC4" w:rsidRDefault="006D4B79">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705CC4" w:rsidRDefault="00705CC4">
      <w:pPr>
        <w:spacing w:line="360" w:lineRule="auto"/>
        <w:rPr>
          <w:rFonts w:ascii="宋体" w:hAnsi="宋体" w:cs="宋体"/>
          <w:b/>
          <w:sz w:val="24"/>
          <w:szCs w:val="24"/>
        </w:rPr>
      </w:pPr>
    </w:p>
    <w:p w:rsidR="00705CC4" w:rsidRDefault="00705CC4">
      <w:pPr>
        <w:spacing w:line="360" w:lineRule="auto"/>
        <w:jc w:val="center"/>
        <w:rPr>
          <w:rFonts w:ascii="宋体" w:hAnsi="宋体" w:cs="宋体"/>
          <w:b/>
          <w:sz w:val="36"/>
          <w:szCs w:val="36"/>
          <w:u w:val="single"/>
        </w:rPr>
      </w:pPr>
    </w:p>
    <w:p w:rsidR="00705CC4" w:rsidRDefault="00705CC4">
      <w:pPr>
        <w:spacing w:line="360" w:lineRule="auto"/>
        <w:jc w:val="center"/>
        <w:rPr>
          <w:rFonts w:ascii="宋体" w:hAnsi="宋体" w:cs="宋体"/>
          <w:b/>
          <w:sz w:val="36"/>
          <w:szCs w:val="36"/>
          <w:u w:val="single"/>
        </w:rPr>
      </w:pPr>
    </w:p>
    <w:p w:rsidR="00705CC4" w:rsidRDefault="006D4B79">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6D4B79">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705CC4" w:rsidRDefault="006D4B79">
      <w:pPr>
        <w:spacing w:line="360" w:lineRule="auto"/>
        <w:jc w:val="center"/>
        <w:rPr>
          <w:rFonts w:ascii="宋体" w:hAnsi="宋体" w:cs="宋体"/>
          <w:b/>
          <w:sz w:val="36"/>
          <w:szCs w:val="36"/>
        </w:rPr>
      </w:pPr>
      <w:r>
        <w:rPr>
          <w:rFonts w:ascii="宋体" w:hAnsi="宋体" w:cs="宋体" w:hint="eastAsia"/>
          <w:b/>
          <w:sz w:val="36"/>
          <w:szCs w:val="36"/>
        </w:rPr>
        <w:t>（技术标）</w:t>
      </w: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705CC4">
      <w:pPr>
        <w:spacing w:line="360" w:lineRule="auto"/>
        <w:rPr>
          <w:rFonts w:ascii="宋体" w:hAnsi="宋体" w:cs="宋体"/>
          <w:b/>
          <w:sz w:val="24"/>
          <w:szCs w:val="24"/>
        </w:rPr>
      </w:pPr>
    </w:p>
    <w:p w:rsidR="00705CC4" w:rsidRDefault="006D4B79">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705CC4" w:rsidRDefault="006D4B79">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w:t>
      </w:r>
    </w:p>
    <w:p w:rsidR="00705CC4" w:rsidRDefault="006D4B79">
      <w:pPr>
        <w:spacing w:line="360" w:lineRule="auto"/>
        <w:jc w:val="center"/>
        <w:rPr>
          <w:rFonts w:ascii="宋体" w:hAnsi="宋体" w:cs="宋体"/>
          <w:b/>
          <w:sz w:val="28"/>
          <w:szCs w:val="28"/>
        </w:rPr>
      </w:pPr>
      <w:r>
        <w:rPr>
          <w:rFonts w:ascii="宋体" w:hAnsi="宋体" w:cs="宋体" w:hint="eastAsia"/>
          <w:b/>
          <w:sz w:val="28"/>
          <w:szCs w:val="28"/>
        </w:rPr>
        <w:t>年月日</w:t>
      </w:r>
    </w:p>
    <w:p w:rsidR="00705CC4" w:rsidRDefault="00705CC4">
      <w:pPr>
        <w:spacing w:line="360" w:lineRule="auto"/>
        <w:jc w:val="center"/>
        <w:rPr>
          <w:rFonts w:ascii="仿宋_GB2312" w:eastAsia="仿宋_GB2312" w:hAnsi="宋体"/>
          <w:sz w:val="24"/>
          <w:szCs w:val="24"/>
        </w:rPr>
      </w:pPr>
    </w:p>
    <w:p w:rsidR="00705CC4" w:rsidRDefault="00705CC4">
      <w:pPr>
        <w:spacing w:line="360" w:lineRule="auto"/>
        <w:jc w:val="center"/>
        <w:rPr>
          <w:rFonts w:ascii="仿宋_GB2312" w:eastAsia="仿宋_GB2312" w:hAnsi="宋体"/>
          <w:sz w:val="24"/>
          <w:szCs w:val="24"/>
        </w:rPr>
      </w:pPr>
    </w:p>
    <w:p w:rsidR="00705CC4" w:rsidRDefault="00705CC4">
      <w:pPr>
        <w:spacing w:line="360" w:lineRule="auto"/>
        <w:jc w:val="center"/>
        <w:rPr>
          <w:rFonts w:ascii="仿宋_GB2312" w:eastAsia="仿宋_GB2312" w:hAnsi="宋体"/>
          <w:sz w:val="24"/>
          <w:szCs w:val="24"/>
        </w:rPr>
      </w:pPr>
    </w:p>
    <w:p w:rsidR="00705CC4" w:rsidRDefault="00705CC4">
      <w:pPr>
        <w:spacing w:line="360" w:lineRule="auto"/>
        <w:jc w:val="center"/>
        <w:rPr>
          <w:rFonts w:ascii="宋体" w:hAnsi="宋体" w:cs="宋体"/>
          <w:b/>
          <w:sz w:val="30"/>
          <w:szCs w:val="30"/>
        </w:rPr>
      </w:pPr>
    </w:p>
    <w:p w:rsidR="00705CC4" w:rsidRDefault="006D4B79">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投标产品性能技术参数</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投标产品的质量检测报告</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投标产品质量控制措施及计划</w:t>
      </w:r>
      <w:r>
        <w:rPr>
          <w:rFonts w:ascii="宋体" w:hAnsi="宋体" w:cs="宋体" w:hint="eastAsia"/>
          <w:sz w:val="24"/>
          <w:szCs w:val="24"/>
        </w:rPr>
        <w:t xml:space="preserve">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按时按质供货措施及计划</w:t>
      </w:r>
      <w:r>
        <w:rPr>
          <w:rFonts w:ascii="宋体" w:hAnsi="宋体" w:cs="宋体" w:hint="eastAsia"/>
          <w:sz w:val="24"/>
          <w:szCs w:val="24"/>
        </w:rPr>
        <w:t xml:space="preserve">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设备安装调试措施及计划</w:t>
      </w:r>
      <w:r>
        <w:rPr>
          <w:rFonts w:ascii="宋体" w:hAnsi="宋体" w:cs="宋体" w:hint="eastAsia"/>
          <w:sz w:val="24"/>
          <w:szCs w:val="24"/>
        </w:rPr>
        <w:t xml:space="preserve">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设备</w:t>
      </w:r>
      <w:r>
        <w:rPr>
          <w:rFonts w:ascii="宋体" w:hAnsi="宋体" w:cs="宋体"/>
          <w:sz w:val="24"/>
          <w:szCs w:val="24"/>
        </w:rPr>
        <w:t>维修、应急</w:t>
      </w:r>
      <w:r>
        <w:rPr>
          <w:rFonts w:ascii="宋体" w:hAnsi="宋体" w:cs="宋体" w:hint="eastAsia"/>
          <w:sz w:val="24"/>
          <w:szCs w:val="24"/>
        </w:rPr>
        <w:t>措施及方法</w:t>
      </w:r>
      <w:r>
        <w:rPr>
          <w:rFonts w:ascii="宋体" w:hAnsi="宋体" w:cs="宋体" w:hint="eastAsia"/>
          <w:sz w:val="24"/>
          <w:szCs w:val="24"/>
        </w:rPr>
        <w:t xml:space="preserve"> </w:t>
      </w:r>
    </w:p>
    <w:p w:rsidR="00705CC4" w:rsidRDefault="006D4B79">
      <w:pPr>
        <w:numPr>
          <w:ilvl w:val="0"/>
          <w:numId w:val="8"/>
        </w:num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投标人认为的其他资料</w:t>
      </w:r>
    </w:p>
    <w:p w:rsidR="00705CC4" w:rsidRDefault="00705CC4"/>
    <w:sectPr w:rsidR="00705CC4" w:rsidSect="00705CC4">
      <w:headerReference w:type="default" r:id="rId10"/>
      <w:footerReference w:type="default" r:id="rId11"/>
      <w:pgSz w:w="11906" w:h="16838"/>
      <w:pgMar w:top="1134" w:right="1247" w:bottom="1134"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CC4" w:rsidRDefault="00705CC4" w:rsidP="00705CC4">
      <w:r>
        <w:separator/>
      </w:r>
    </w:p>
  </w:endnote>
  <w:endnote w:type="continuationSeparator" w:id="1">
    <w:p w:rsidR="00705CC4" w:rsidRDefault="00705CC4" w:rsidP="00705CC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C4" w:rsidRDefault="00705CC4">
    <w:pPr>
      <w:spacing w:line="1" w:lineRule="atLeast"/>
    </w:pPr>
    <w:r w:rsidRPr="00705CC4">
      <w:rPr>
        <w:sz w:val="18"/>
        <w:szCs w:val="1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filled="f" stroked="f">
          <v:textbox style="mso-fit-shape-to-text:t" inset="0,0,0,0">
            <w:txbxContent>
              <w:p w:rsidR="00705CC4" w:rsidRDefault="00705CC4">
                <w:pPr>
                  <w:snapToGrid w:val="0"/>
                  <w:rPr>
                    <w:sz w:val="18"/>
                  </w:rPr>
                </w:pPr>
                <w:r>
                  <w:rPr>
                    <w:rFonts w:hint="eastAsia"/>
                    <w:sz w:val="18"/>
                  </w:rPr>
                  <w:fldChar w:fldCharType="begin"/>
                </w:r>
                <w:r w:rsidR="006D4B79">
                  <w:rPr>
                    <w:rFonts w:hint="eastAsia"/>
                    <w:sz w:val="18"/>
                  </w:rPr>
                  <w:instrText xml:space="preserve"> PAGE  \* MERGEFORMAT </w:instrText>
                </w:r>
                <w:r>
                  <w:rPr>
                    <w:rFonts w:hint="eastAsia"/>
                    <w:sz w:val="18"/>
                  </w:rPr>
                  <w:fldChar w:fldCharType="separate"/>
                </w:r>
                <w:r w:rsidR="006D4B79" w:rsidRPr="006D4B79">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CC4" w:rsidRDefault="00705CC4" w:rsidP="00705CC4">
      <w:r>
        <w:separator/>
      </w:r>
    </w:p>
  </w:footnote>
  <w:footnote w:type="continuationSeparator" w:id="1">
    <w:p w:rsidR="00705CC4" w:rsidRDefault="00705CC4" w:rsidP="00705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C4" w:rsidRDefault="00705CC4">
    <w:pPr>
      <w:pStyle w:val="a7"/>
      <w:pBdr>
        <w:top w:val="none" w:sz="0" w:space="0" w:color="auto"/>
      </w:pBdr>
      <w:rPr>
        <w:rFonts w:ascii="仿宋_GB2312" w:eastAsia="仿宋_GB2312" w:hAnsi="宋体"/>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03FB5"/>
    <w:multiLevelType w:val="singleLevel"/>
    <w:tmpl w:val="47803FB5"/>
    <w:lvl w:ilvl="0">
      <w:start w:val="1"/>
      <w:numFmt w:val="japaneseCounting"/>
      <w:suff w:val="nothing"/>
      <w:lvlText w:val="%1、"/>
      <w:lvlJc w:val="left"/>
      <w:rPr>
        <w:rFonts w:ascii="宋体" w:eastAsia="宋体" w:hAnsi="宋体" w:cs="宋体"/>
      </w:rPr>
    </w:lvl>
  </w:abstractNum>
  <w:abstractNum w:abstractNumId="1">
    <w:nsid w:val="5278B250"/>
    <w:multiLevelType w:val="singleLevel"/>
    <w:tmpl w:val="5278B250"/>
    <w:lvl w:ilvl="0">
      <w:start w:val="1"/>
      <w:numFmt w:val="decimal"/>
      <w:suff w:val="nothing"/>
      <w:lvlText w:val="（%1）"/>
      <w:lvlJc w:val="left"/>
    </w:lvl>
  </w:abstractNum>
  <w:abstractNum w:abstractNumId="2">
    <w:nsid w:val="560926F2"/>
    <w:multiLevelType w:val="singleLevel"/>
    <w:tmpl w:val="560926F2"/>
    <w:lvl w:ilvl="0">
      <w:start w:val="2"/>
      <w:numFmt w:val="chineseCounting"/>
      <w:suff w:val="space"/>
      <w:lvlText w:val="第%1章"/>
      <w:lvlJc w:val="left"/>
    </w:lvl>
  </w:abstractNum>
  <w:abstractNum w:abstractNumId="3">
    <w:nsid w:val="56093240"/>
    <w:multiLevelType w:val="singleLevel"/>
    <w:tmpl w:val="56093240"/>
    <w:lvl w:ilvl="0">
      <w:start w:val="6"/>
      <w:numFmt w:val="chineseCounting"/>
      <w:suff w:val="space"/>
      <w:lvlText w:val="第%1章"/>
      <w:lvlJc w:val="left"/>
    </w:lvl>
  </w:abstractNum>
  <w:abstractNum w:abstractNumId="4">
    <w:nsid w:val="56093290"/>
    <w:multiLevelType w:val="singleLevel"/>
    <w:tmpl w:val="56093290"/>
    <w:lvl w:ilvl="0">
      <w:start w:val="8"/>
      <w:numFmt w:val="chineseCounting"/>
      <w:suff w:val="space"/>
      <w:lvlText w:val="第%1章"/>
      <w:lvlJc w:val="left"/>
    </w:lvl>
  </w:abstractNum>
  <w:abstractNum w:abstractNumId="5">
    <w:nsid w:val="560933F4"/>
    <w:multiLevelType w:val="singleLevel"/>
    <w:tmpl w:val="560933F4"/>
    <w:lvl w:ilvl="0">
      <w:start w:val="2"/>
      <w:numFmt w:val="decimal"/>
      <w:suff w:val="nothing"/>
      <w:lvlText w:val="%1."/>
      <w:lvlJc w:val="left"/>
    </w:lvl>
  </w:abstractNum>
  <w:abstractNum w:abstractNumId="6">
    <w:nsid w:val="563AED48"/>
    <w:multiLevelType w:val="singleLevel"/>
    <w:tmpl w:val="563AED48"/>
    <w:lvl w:ilvl="0">
      <w:start w:val="1"/>
      <w:numFmt w:val="chineseCounting"/>
      <w:suff w:val="nothing"/>
      <w:lvlText w:val="%1、"/>
      <w:lvlJc w:val="left"/>
    </w:lvl>
  </w:abstractNum>
  <w:abstractNum w:abstractNumId="7">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E40967"/>
    <w:rsid w:val="000B2609"/>
    <w:rsid w:val="00117762"/>
    <w:rsid w:val="001537C9"/>
    <w:rsid w:val="001F4C47"/>
    <w:rsid w:val="00230BCD"/>
    <w:rsid w:val="002D7468"/>
    <w:rsid w:val="00324CB9"/>
    <w:rsid w:val="00360E83"/>
    <w:rsid w:val="003B5FBD"/>
    <w:rsid w:val="0040603C"/>
    <w:rsid w:val="004232F6"/>
    <w:rsid w:val="005175CF"/>
    <w:rsid w:val="00517A34"/>
    <w:rsid w:val="005D23B4"/>
    <w:rsid w:val="00693986"/>
    <w:rsid w:val="0069746F"/>
    <w:rsid w:val="006D36AE"/>
    <w:rsid w:val="006D4B79"/>
    <w:rsid w:val="00705CC4"/>
    <w:rsid w:val="007B40D7"/>
    <w:rsid w:val="00821A4B"/>
    <w:rsid w:val="0086328D"/>
    <w:rsid w:val="00CA1BE4"/>
    <w:rsid w:val="00D20530"/>
    <w:rsid w:val="00D5435E"/>
    <w:rsid w:val="00E36357"/>
    <w:rsid w:val="00E40077"/>
    <w:rsid w:val="00E83A5F"/>
    <w:rsid w:val="00F13A3F"/>
    <w:rsid w:val="00F87020"/>
    <w:rsid w:val="00FC32E8"/>
    <w:rsid w:val="00FF1C6E"/>
    <w:rsid w:val="010E5637"/>
    <w:rsid w:val="07DD37D9"/>
    <w:rsid w:val="0A175294"/>
    <w:rsid w:val="0BDE50CA"/>
    <w:rsid w:val="19D562B9"/>
    <w:rsid w:val="1A632B7B"/>
    <w:rsid w:val="1D7129A4"/>
    <w:rsid w:val="1D9F41C7"/>
    <w:rsid w:val="205C02D7"/>
    <w:rsid w:val="23E40967"/>
    <w:rsid w:val="24B8047B"/>
    <w:rsid w:val="29833F3F"/>
    <w:rsid w:val="2C153424"/>
    <w:rsid w:val="2DD71272"/>
    <w:rsid w:val="2E191CB1"/>
    <w:rsid w:val="30AD6733"/>
    <w:rsid w:val="33133592"/>
    <w:rsid w:val="337C6B90"/>
    <w:rsid w:val="352A1A13"/>
    <w:rsid w:val="3874471C"/>
    <w:rsid w:val="3A415BAC"/>
    <w:rsid w:val="3A9D414E"/>
    <w:rsid w:val="3AFF0CF9"/>
    <w:rsid w:val="3B7C7C19"/>
    <w:rsid w:val="3C7034FC"/>
    <w:rsid w:val="3DCB38A2"/>
    <w:rsid w:val="3F4A58A1"/>
    <w:rsid w:val="3FA678D1"/>
    <w:rsid w:val="4751162D"/>
    <w:rsid w:val="4B8876F8"/>
    <w:rsid w:val="536E460D"/>
    <w:rsid w:val="53CD5373"/>
    <w:rsid w:val="56CB0A57"/>
    <w:rsid w:val="5C82025B"/>
    <w:rsid w:val="5CC87656"/>
    <w:rsid w:val="621E7D99"/>
    <w:rsid w:val="64521480"/>
    <w:rsid w:val="64537137"/>
    <w:rsid w:val="65E73934"/>
    <w:rsid w:val="677F44B5"/>
    <w:rsid w:val="67983BE7"/>
    <w:rsid w:val="6C730829"/>
    <w:rsid w:val="6D535020"/>
    <w:rsid w:val="7165137B"/>
    <w:rsid w:val="7550634E"/>
    <w:rsid w:val="758318ED"/>
    <w:rsid w:val="7606582F"/>
    <w:rsid w:val="78B77A36"/>
    <w:rsid w:val="79A85D86"/>
    <w:rsid w:val="7B067B51"/>
    <w:rsid w:val="7B161E80"/>
    <w:rsid w:val="7D1D5440"/>
    <w:rsid w:val="7DBA0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3"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05CC4"/>
    <w:pPr>
      <w:widowControl w:val="0"/>
      <w:jc w:val="both"/>
    </w:pPr>
    <w:rPr>
      <w:kern w:val="2"/>
      <w:sz w:val="21"/>
    </w:rPr>
  </w:style>
  <w:style w:type="paragraph" w:styleId="20">
    <w:name w:val="heading 2"/>
    <w:basedOn w:val="a"/>
    <w:next w:val="a"/>
    <w:uiPriority w:val="99"/>
    <w:qFormat/>
    <w:rsid w:val="00705CC4"/>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705CC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705CC4"/>
    <w:pPr>
      <w:ind w:firstLineChars="200" w:firstLine="420"/>
    </w:pPr>
  </w:style>
  <w:style w:type="paragraph" w:styleId="a3">
    <w:name w:val="Body Text Indent"/>
    <w:basedOn w:val="a"/>
    <w:uiPriority w:val="99"/>
    <w:unhideWhenUsed/>
    <w:qFormat/>
    <w:rsid w:val="00705CC4"/>
    <w:pPr>
      <w:spacing w:after="120"/>
      <w:ind w:leftChars="200" w:left="420"/>
    </w:pPr>
  </w:style>
  <w:style w:type="paragraph" w:styleId="a4">
    <w:name w:val="Body Text First Indent"/>
    <w:basedOn w:val="a5"/>
    <w:qFormat/>
    <w:rsid w:val="00705CC4"/>
    <w:pPr>
      <w:ind w:firstLineChars="100" w:firstLine="420"/>
    </w:pPr>
  </w:style>
  <w:style w:type="paragraph" w:styleId="a5">
    <w:name w:val="Body Text"/>
    <w:basedOn w:val="a"/>
    <w:qFormat/>
    <w:rsid w:val="00705CC4"/>
    <w:pPr>
      <w:spacing w:after="120"/>
    </w:pPr>
  </w:style>
  <w:style w:type="paragraph" w:styleId="30">
    <w:name w:val="Body Text 3"/>
    <w:basedOn w:val="a"/>
    <w:uiPriority w:val="99"/>
    <w:unhideWhenUsed/>
    <w:qFormat/>
    <w:rsid w:val="00705CC4"/>
    <w:rPr>
      <w:rFonts w:ascii="宋体"/>
      <w:sz w:val="24"/>
    </w:rPr>
  </w:style>
  <w:style w:type="paragraph" w:styleId="31">
    <w:name w:val="toc 3"/>
    <w:basedOn w:val="a"/>
    <w:next w:val="a"/>
    <w:uiPriority w:val="39"/>
    <w:unhideWhenUsed/>
    <w:qFormat/>
    <w:rsid w:val="00705CC4"/>
    <w:pPr>
      <w:ind w:left="420"/>
      <w:jc w:val="left"/>
    </w:pPr>
    <w:rPr>
      <w:i/>
      <w:iCs/>
      <w:sz w:val="20"/>
    </w:rPr>
  </w:style>
  <w:style w:type="paragraph" w:styleId="a6">
    <w:name w:val="footer"/>
    <w:basedOn w:val="a"/>
    <w:link w:val="Char"/>
    <w:qFormat/>
    <w:rsid w:val="00705CC4"/>
    <w:pPr>
      <w:tabs>
        <w:tab w:val="center" w:pos="4153"/>
        <w:tab w:val="right" w:pos="8306"/>
      </w:tabs>
      <w:snapToGrid w:val="0"/>
      <w:jc w:val="left"/>
    </w:pPr>
    <w:rPr>
      <w:sz w:val="18"/>
      <w:szCs w:val="18"/>
    </w:rPr>
  </w:style>
  <w:style w:type="paragraph" w:styleId="a7">
    <w:name w:val="header"/>
    <w:basedOn w:val="a"/>
    <w:qFormat/>
    <w:rsid w:val="00705C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705CC4"/>
    <w:pPr>
      <w:spacing w:before="120" w:after="120"/>
      <w:jc w:val="left"/>
    </w:pPr>
    <w:rPr>
      <w:b/>
      <w:bCs/>
      <w:caps/>
      <w:sz w:val="20"/>
    </w:rPr>
  </w:style>
  <w:style w:type="paragraph" w:styleId="a8">
    <w:name w:val="Normal (Web)"/>
    <w:basedOn w:val="a"/>
    <w:unhideWhenUsed/>
    <w:qFormat/>
    <w:rsid w:val="00705CC4"/>
    <w:pPr>
      <w:widowControl/>
      <w:spacing w:before="100" w:beforeAutospacing="1" w:after="100" w:afterAutospacing="1"/>
      <w:jc w:val="left"/>
    </w:pPr>
    <w:rPr>
      <w:rFonts w:ascii="宋体" w:hAnsi="宋体"/>
      <w:kern w:val="0"/>
      <w:sz w:val="24"/>
    </w:rPr>
  </w:style>
  <w:style w:type="character" w:styleId="a9">
    <w:name w:val="FollowedHyperlink"/>
    <w:basedOn w:val="a0"/>
    <w:qFormat/>
    <w:rsid w:val="00705CC4"/>
    <w:rPr>
      <w:color w:val="000000"/>
      <w:u w:val="none"/>
    </w:rPr>
  </w:style>
  <w:style w:type="character" w:styleId="aa">
    <w:name w:val="Emphasis"/>
    <w:basedOn w:val="a0"/>
    <w:qFormat/>
    <w:rsid w:val="00705CC4"/>
  </w:style>
  <w:style w:type="character" w:styleId="ab">
    <w:name w:val="Hyperlink"/>
    <w:basedOn w:val="a0"/>
    <w:qFormat/>
    <w:rsid w:val="00705CC4"/>
    <w:rPr>
      <w:color w:val="000000"/>
      <w:u w:val="none"/>
    </w:rPr>
  </w:style>
  <w:style w:type="paragraph" w:customStyle="1" w:styleId="2TimesNewRoman5020">
    <w:name w:val="样式 标题 2 + Times New Roman 四号 非加粗 段前: 5 磅 段后: 0 磅 行距: 固定值 20..."/>
    <w:basedOn w:val="20"/>
    <w:qFormat/>
    <w:rsid w:val="00705CC4"/>
    <w:pPr>
      <w:spacing w:before="100" w:after="0" w:line="400" w:lineRule="exact"/>
    </w:pPr>
    <w:rPr>
      <w:rFonts w:ascii="Times New Roman" w:hAnsi="Times New Roman"/>
      <w:b w:val="0"/>
      <w:sz w:val="28"/>
    </w:rPr>
  </w:style>
  <w:style w:type="paragraph" w:customStyle="1" w:styleId="Default">
    <w:name w:val="Default"/>
    <w:uiPriority w:val="99"/>
    <w:qFormat/>
    <w:rsid w:val="00705CC4"/>
    <w:pPr>
      <w:widowControl w:val="0"/>
      <w:autoSpaceDE w:val="0"/>
      <w:autoSpaceDN w:val="0"/>
      <w:adjustRightInd w:val="0"/>
    </w:pPr>
    <w:rPr>
      <w:rFonts w:ascii="宋体" w:hAnsi="Calibri"/>
      <w:color w:val="000000"/>
      <w:sz w:val="24"/>
      <w:szCs w:val="24"/>
    </w:rPr>
  </w:style>
  <w:style w:type="paragraph" w:customStyle="1" w:styleId="p17">
    <w:name w:val="p17"/>
    <w:basedOn w:val="a"/>
    <w:qFormat/>
    <w:rsid w:val="00705CC4"/>
    <w:pPr>
      <w:widowControl/>
      <w:spacing w:line="400" w:lineRule="atLeast"/>
    </w:pPr>
    <w:rPr>
      <w:kern w:val="0"/>
      <w:sz w:val="24"/>
    </w:rPr>
  </w:style>
  <w:style w:type="paragraph" w:customStyle="1" w:styleId="p18">
    <w:name w:val="p18"/>
    <w:basedOn w:val="a"/>
    <w:qFormat/>
    <w:rsid w:val="00705CC4"/>
    <w:pPr>
      <w:widowControl/>
      <w:spacing w:after="120" w:line="480" w:lineRule="auto"/>
      <w:ind w:left="420"/>
    </w:pPr>
    <w:rPr>
      <w:kern w:val="0"/>
      <w:szCs w:val="21"/>
    </w:rPr>
  </w:style>
  <w:style w:type="paragraph" w:customStyle="1" w:styleId="p0">
    <w:name w:val="p0"/>
    <w:basedOn w:val="a"/>
    <w:qFormat/>
    <w:rsid w:val="00705CC4"/>
    <w:pPr>
      <w:widowControl/>
    </w:pPr>
    <w:rPr>
      <w:kern w:val="0"/>
      <w:szCs w:val="21"/>
    </w:rPr>
  </w:style>
  <w:style w:type="paragraph" w:customStyle="1" w:styleId="378020">
    <w:name w:val="样式 标题 3 + (中文) 黑体 小四 非加粗 段前: 7.8 磅 段后: 0 磅 行距: 固定值 20 磅"/>
    <w:basedOn w:val="3"/>
    <w:qFormat/>
    <w:rsid w:val="00705CC4"/>
    <w:pPr>
      <w:spacing w:before="0" w:after="0" w:line="400" w:lineRule="exact"/>
    </w:pPr>
    <w:rPr>
      <w:rFonts w:eastAsia="黑体"/>
      <w:b w:val="0"/>
      <w:sz w:val="24"/>
    </w:rPr>
  </w:style>
  <w:style w:type="paragraph" w:customStyle="1" w:styleId="WPSPlain">
    <w:name w:val="WPS Plain"/>
    <w:qFormat/>
    <w:rsid w:val="00705CC4"/>
  </w:style>
  <w:style w:type="paragraph" w:customStyle="1" w:styleId="ac">
    <w:name w:val="文档正文"/>
    <w:basedOn w:val="a"/>
    <w:qFormat/>
    <w:rsid w:val="00705CC4"/>
    <w:pPr>
      <w:adjustRightInd w:val="0"/>
      <w:spacing w:line="480" w:lineRule="atLeast"/>
      <w:ind w:firstLine="567"/>
      <w:textAlignment w:val="baseline"/>
    </w:pPr>
    <w:rPr>
      <w:rFonts w:ascii="仿宋_GB2312" w:eastAsia="仿宋_GB2312"/>
      <w:kern w:val="0"/>
      <w:sz w:val="28"/>
    </w:rPr>
  </w:style>
  <w:style w:type="paragraph" w:customStyle="1" w:styleId="zhang">
    <w:name w:val="zhang"/>
    <w:basedOn w:val="a"/>
    <w:qFormat/>
    <w:rsid w:val="00705CC4"/>
    <w:pPr>
      <w:widowControl/>
      <w:spacing w:before="100" w:beforeAutospacing="1" w:after="100" w:afterAutospacing="1"/>
      <w:jc w:val="left"/>
    </w:pPr>
    <w:rPr>
      <w:rFonts w:ascii="̥_GB2312" w:hAnsi="̥_GB2312" w:cs="宋体"/>
      <w:b/>
      <w:bCs/>
      <w:smallCaps/>
      <w:color w:val="000000"/>
      <w:kern w:val="0"/>
      <w:sz w:val="20"/>
    </w:rPr>
  </w:style>
  <w:style w:type="character" w:customStyle="1" w:styleId="green">
    <w:name w:val="green"/>
    <w:basedOn w:val="a0"/>
    <w:qFormat/>
    <w:rsid w:val="00705CC4"/>
    <w:rPr>
      <w:color w:val="66AE00"/>
      <w:sz w:val="18"/>
      <w:szCs w:val="18"/>
    </w:rPr>
  </w:style>
  <w:style w:type="character" w:customStyle="1" w:styleId="green1">
    <w:name w:val="green1"/>
    <w:basedOn w:val="a0"/>
    <w:qFormat/>
    <w:rsid w:val="00705CC4"/>
    <w:rPr>
      <w:color w:val="66AE00"/>
      <w:sz w:val="18"/>
      <w:szCs w:val="18"/>
    </w:rPr>
  </w:style>
  <w:style w:type="character" w:customStyle="1" w:styleId="red">
    <w:name w:val="red"/>
    <w:basedOn w:val="a0"/>
    <w:qFormat/>
    <w:rsid w:val="00705CC4"/>
    <w:rPr>
      <w:color w:val="FF0000"/>
      <w:sz w:val="18"/>
      <w:szCs w:val="18"/>
    </w:rPr>
  </w:style>
  <w:style w:type="character" w:customStyle="1" w:styleId="red1">
    <w:name w:val="red1"/>
    <w:basedOn w:val="a0"/>
    <w:qFormat/>
    <w:rsid w:val="00705CC4"/>
    <w:rPr>
      <w:color w:val="FF0000"/>
      <w:sz w:val="18"/>
      <w:szCs w:val="18"/>
    </w:rPr>
  </w:style>
  <w:style w:type="character" w:customStyle="1" w:styleId="red2">
    <w:name w:val="red2"/>
    <w:basedOn w:val="a0"/>
    <w:qFormat/>
    <w:rsid w:val="00705CC4"/>
    <w:rPr>
      <w:color w:val="CC0000"/>
    </w:rPr>
  </w:style>
  <w:style w:type="character" w:customStyle="1" w:styleId="red3">
    <w:name w:val="red3"/>
    <w:basedOn w:val="a0"/>
    <w:qFormat/>
    <w:rsid w:val="00705CC4"/>
    <w:rPr>
      <w:color w:val="FF0000"/>
    </w:rPr>
  </w:style>
  <w:style w:type="character" w:customStyle="1" w:styleId="hover25">
    <w:name w:val="hover25"/>
    <w:basedOn w:val="a0"/>
    <w:qFormat/>
    <w:rsid w:val="00705CC4"/>
  </w:style>
  <w:style w:type="character" w:customStyle="1" w:styleId="blue">
    <w:name w:val="blue"/>
    <w:basedOn w:val="a0"/>
    <w:qFormat/>
    <w:rsid w:val="00705CC4"/>
    <w:rPr>
      <w:color w:val="0371C6"/>
      <w:sz w:val="21"/>
      <w:szCs w:val="21"/>
    </w:rPr>
  </w:style>
  <w:style w:type="character" w:customStyle="1" w:styleId="gb-jt">
    <w:name w:val="gb-jt"/>
    <w:basedOn w:val="a0"/>
    <w:qFormat/>
    <w:rsid w:val="00705CC4"/>
  </w:style>
  <w:style w:type="character" w:customStyle="1" w:styleId="right">
    <w:name w:val="right"/>
    <w:basedOn w:val="a0"/>
    <w:qFormat/>
    <w:rsid w:val="00705CC4"/>
    <w:rPr>
      <w:color w:val="999999"/>
      <w:sz w:val="18"/>
      <w:szCs w:val="18"/>
    </w:rPr>
  </w:style>
  <w:style w:type="character" w:customStyle="1" w:styleId="con-all1">
    <w:name w:val="con-all1"/>
    <w:qFormat/>
    <w:rsid w:val="00705CC4"/>
    <w:rPr>
      <w:sz w:val="22"/>
      <w:szCs w:val="22"/>
    </w:rPr>
  </w:style>
  <w:style w:type="character" w:customStyle="1" w:styleId="Char">
    <w:name w:val="页脚 Char"/>
    <w:basedOn w:val="a0"/>
    <w:link w:val="a6"/>
    <w:qFormat/>
    <w:rsid w:val="00705CC4"/>
    <w:rPr>
      <w:kern w:val="2"/>
      <w:sz w:val="18"/>
      <w:szCs w:val="18"/>
    </w:rPr>
  </w:style>
  <w:style w:type="character" w:customStyle="1" w:styleId="2Char">
    <w:name w:val="正文首行缩进 2 Char"/>
    <w:basedOn w:val="a0"/>
    <w:link w:val="2"/>
    <w:qFormat/>
    <w:rsid w:val="00705CC4"/>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60</Pages>
  <Words>3958</Words>
  <Characters>22564</Characters>
  <Application>Microsoft Office Word</Application>
  <DocSecurity>0</DocSecurity>
  <Lines>188</Lines>
  <Paragraphs>52</Paragraphs>
  <ScaleCrop>false</ScaleCrop>
  <Company>许昌市公共资源</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开标五室</cp:lastModifiedBy>
  <cp:revision>24</cp:revision>
  <dcterms:created xsi:type="dcterms:W3CDTF">2018-09-28T01:18:00Z</dcterms:created>
  <dcterms:modified xsi:type="dcterms:W3CDTF">2018-10-22T09:11:00Z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