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sz w:val="10"/>
          <w:szCs w:val="10"/>
          <w:highlight w:val="none"/>
        </w:rPr>
      </w:pPr>
    </w:p>
    <w:p>
      <w:pPr>
        <w:autoSpaceDE w:val="0"/>
        <w:autoSpaceDN w:val="0"/>
        <w:adjustRightInd w:val="0"/>
        <w:jc w:val="center"/>
        <w:rPr>
          <w:rFonts w:hint="eastAsia" w:ascii="宋体" w:hAnsi="宋体" w:eastAsia="宋体" w:cs="宋体"/>
          <w:b/>
          <w:spacing w:val="60"/>
          <w:szCs w:val="21"/>
          <w:highlight w:val="none"/>
          <w:lang w:eastAsia="zh-CN"/>
        </w:rPr>
      </w:pPr>
      <w:r>
        <w:rPr>
          <w:rFonts w:hint="eastAsia" w:ascii="宋体" w:hAnsi="宋体" w:eastAsia="宋体" w:cs="宋体"/>
          <w:b/>
          <w:spacing w:val="60"/>
          <w:szCs w:val="21"/>
          <w:highlight w:val="none"/>
          <w:lang w:eastAsia="zh-CN"/>
        </w:rPr>
        <w:t>春秋楼文物景区崇宁门、棂星门屋顶维修工程</w:t>
      </w:r>
    </w:p>
    <w:p>
      <w:pPr>
        <w:autoSpaceDE w:val="0"/>
        <w:autoSpaceDN w:val="0"/>
        <w:adjustRightInd w:val="0"/>
        <w:jc w:val="center"/>
        <w:rPr>
          <w:rFonts w:hint="eastAsia" w:ascii="宋体" w:hAnsi="宋体" w:eastAsia="宋体" w:cs="宋体"/>
          <w:b/>
          <w:spacing w:val="60"/>
          <w:szCs w:val="21"/>
          <w:highlight w:val="none"/>
        </w:rPr>
      </w:pPr>
      <w:r>
        <w:rPr>
          <w:rFonts w:hint="eastAsia" w:ascii="宋体" w:hAnsi="宋体" w:eastAsia="宋体" w:cs="宋体"/>
          <w:b/>
          <w:spacing w:val="60"/>
          <w:szCs w:val="21"/>
          <w:highlight w:val="none"/>
          <w:lang w:eastAsia="zh-CN"/>
        </w:rPr>
        <w:t>及许昌春秋楼东院公厕改造提升工程</w:t>
      </w:r>
    </w:p>
    <w:p>
      <w:pPr>
        <w:autoSpaceDE w:val="0"/>
        <w:autoSpaceDN w:val="0"/>
        <w:adjustRightInd w:val="0"/>
        <w:jc w:val="center"/>
        <w:rPr>
          <w:rFonts w:hint="eastAsia" w:ascii="宋体" w:hAnsi="宋体" w:eastAsia="宋体" w:cs="宋体"/>
          <w:b/>
          <w:spacing w:val="60"/>
          <w:szCs w:val="21"/>
          <w:highlight w:val="none"/>
        </w:rPr>
      </w:pPr>
    </w:p>
    <w:p>
      <w:pPr>
        <w:autoSpaceDE w:val="0"/>
        <w:autoSpaceDN w:val="0"/>
        <w:adjustRightInd w:val="0"/>
        <w:jc w:val="center"/>
        <w:rPr>
          <w:rFonts w:hint="eastAsia" w:ascii="宋体" w:hAnsi="宋体" w:eastAsia="宋体" w:cs="宋体"/>
          <w:b/>
          <w:spacing w:val="60"/>
          <w:szCs w:val="21"/>
          <w:highlight w:val="none"/>
        </w:rPr>
      </w:pPr>
    </w:p>
    <w:p>
      <w:pPr>
        <w:autoSpaceDE w:val="0"/>
        <w:autoSpaceDN w:val="0"/>
        <w:adjustRightInd w:val="0"/>
        <w:jc w:val="center"/>
        <w:rPr>
          <w:rFonts w:hint="eastAsia" w:ascii="宋体" w:hAnsi="宋体" w:eastAsia="宋体" w:cs="宋体"/>
          <w:b/>
          <w:spacing w:val="60"/>
          <w:szCs w:val="21"/>
          <w:highlight w:val="none"/>
        </w:rPr>
      </w:pPr>
    </w:p>
    <w:p>
      <w:pPr>
        <w:pStyle w:val="2"/>
        <w:ind w:firstLine="340"/>
        <w:rPr>
          <w:rFonts w:hint="eastAsia" w:ascii="宋体" w:hAnsi="宋体" w:eastAsia="宋体" w:cs="宋体"/>
          <w:highlight w:val="none"/>
        </w:rPr>
      </w:pPr>
    </w:p>
    <w:p>
      <w:pPr>
        <w:pStyle w:val="2"/>
        <w:ind w:firstLine="340"/>
        <w:rPr>
          <w:rFonts w:hint="eastAsia" w:ascii="宋体" w:hAnsi="宋体" w:eastAsia="宋体" w:cs="宋体"/>
          <w:highlight w:val="none"/>
        </w:rPr>
      </w:pPr>
    </w:p>
    <w:p>
      <w:pPr>
        <w:autoSpaceDE w:val="0"/>
        <w:autoSpaceDN w:val="0"/>
        <w:adjustRightInd w:val="0"/>
        <w:ind w:firstLine="2289" w:firstLineChars="300"/>
        <w:rPr>
          <w:rFonts w:hint="eastAsia" w:ascii="宋体" w:hAnsi="宋体" w:eastAsia="宋体" w:cs="宋体"/>
          <w:b/>
          <w:sz w:val="76"/>
          <w:szCs w:val="76"/>
          <w:highlight w:val="none"/>
        </w:rPr>
      </w:pPr>
      <w:r>
        <w:rPr>
          <w:rFonts w:hint="eastAsia" w:ascii="宋体" w:hAnsi="宋体" w:eastAsia="宋体" w:cs="宋体"/>
          <w:b/>
          <w:sz w:val="76"/>
          <w:szCs w:val="76"/>
          <w:highlight w:val="none"/>
        </w:rPr>
        <w:t>施工招标文件</w:t>
      </w:r>
    </w:p>
    <w:p>
      <w:pPr>
        <w:autoSpaceDE w:val="0"/>
        <w:autoSpaceDN w:val="0"/>
        <w:adjustRightInd w:val="0"/>
        <w:ind w:firstLine="2570" w:firstLineChars="800"/>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rPr>
        <w:t>项目编号：XCGC-F2018</w:t>
      </w:r>
      <w:r>
        <w:rPr>
          <w:rFonts w:hint="eastAsia" w:ascii="宋体" w:hAnsi="宋体" w:eastAsia="宋体" w:cs="宋体"/>
          <w:b/>
          <w:sz w:val="32"/>
          <w:szCs w:val="32"/>
          <w:highlight w:val="none"/>
          <w:lang w:val="en-US" w:eastAsia="zh-CN"/>
        </w:rPr>
        <w:t>246</w:t>
      </w:r>
    </w:p>
    <w:p>
      <w:pPr>
        <w:tabs>
          <w:tab w:val="left" w:pos="5285"/>
        </w:tabs>
        <w:autoSpaceDE w:val="0"/>
        <w:autoSpaceDN w:val="0"/>
        <w:adjustRightInd w:val="0"/>
        <w:rPr>
          <w:rFonts w:hint="eastAsia" w:ascii="宋体" w:hAnsi="宋体" w:eastAsia="宋体" w:cs="宋体"/>
          <w:b/>
          <w:sz w:val="32"/>
          <w:szCs w:val="32"/>
          <w:highlight w:val="none"/>
        </w:rPr>
      </w:pPr>
      <w:r>
        <w:rPr>
          <w:rFonts w:hint="eastAsia" w:ascii="宋体" w:hAnsi="宋体" w:eastAsia="宋体" w:cs="宋体"/>
          <w:b/>
          <w:sz w:val="32"/>
          <w:szCs w:val="32"/>
          <w:highlight w:val="none"/>
        </w:rPr>
        <w:tab/>
      </w:r>
    </w:p>
    <w:p>
      <w:pPr>
        <w:pStyle w:val="2"/>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spacing w:line="360" w:lineRule="auto"/>
        <w:ind w:firstLine="1285" w:firstLineChars="400"/>
        <w:jc w:val="both"/>
        <w:rPr>
          <w:rFonts w:hint="eastAsia" w:ascii="宋体" w:hAnsi="宋体" w:eastAsia="宋体" w:cs="宋体"/>
          <w:b/>
          <w:color w:val="auto"/>
          <w:sz w:val="32"/>
          <w:szCs w:val="32"/>
          <w:highlight w:val="none"/>
          <w:u w:val="single"/>
          <w:lang w:val="en-US"/>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许昌春秋楼文物管理处</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 </w:t>
      </w:r>
    </w:p>
    <w:p>
      <w:pPr>
        <w:spacing w:line="360" w:lineRule="auto"/>
        <w:ind w:firstLine="1285" w:firstLineChars="400"/>
        <w:jc w:val="left"/>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中兴豫建设管理有限公司</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pPr>
        <w:autoSpaceDE w:val="0"/>
        <w:autoSpaceDN w:val="0"/>
        <w:adjustRightInd w:val="0"/>
        <w:ind w:firstLine="1285" w:firstLineChars="400"/>
        <w:jc w:val="left"/>
        <w:rPr>
          <w:rFonts w:hint="eastAsia" w:ascii="宋体" w:hAnsi="宋体" w:eastAsia="宋体" w:cs="宋体"/>
          <w:color w:val="auto"/>
          <w:kern w:val="0"/>
          <w:sz w:val="23"/>
          <w:szCs w:val="23"/>
          <w:highlight w:val="none"/>
          <w:u w:val="single"/>
        </w:rPr>
        <w:sectPr>
          <w:headerReference r:id="rId4" w:type="first"/>
          <w:headerReference r:id="rId3" w:type="default"/>
          <w:pgSz w:w="11907" w:h="16839"/>
          <w:pgMar w:top="1417" w:right="1361" w:bottom="1417" w:left="1361" w:header="720" w:footer="720" w:gutter="0"/>
          <w:pgNumType w:fmt="decimal"/>
          <w:cols w:space="720" w:num="1"/>
          <w:titlePg/>
          <w:rtlGutter w:val="0"/>
          <w:docGrid w:type="lines" w:linePitch="312" w:charSpace="0"/>
        </w:sect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u w:val="single"/>
          <w:lang w:val="en-US" w:eastAsia="zh-CN"/>
        </w:rPr>
        <w:t xml:space="preserve"> </w:t>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u w:val="single"/>
          <w:lang w:val="en-US" w:eastAsia="zh-CN"/>
        </w:rPr>
        <w:t xml:space="preserve"> </w:t>
      </w:r>
      <w:r>
        <w:rPr>
          <w:rFonts w:hint="eastAsia" w:ascii="宋体" w:hAnsi="宋体" w:eastAsia="宋体" w:cs="宋体"/>
          <w:b/>
          <w:color w:val="auto"/>
          <w:kern w:val="0"/>
          <w:sz w:val="32"/>
          <w:szCs w:val="32"/>
          <w:highlight w:val="none"/>
          <w:u w:val="single"/>
        </w:rPr>
        <w:t xml:space="preserve">二 〇 一 八 年 </w:t>
      </w:r>
      <w:r>
        <w:rPr>
          <w:rFonts w:hint="eastAsia" w:ascii="宋体" w:hAnsi="宋体" w:eastAsia="宋体" w:cs="宋体"/>
          <w:b/>
          <w:color w:val="auto"/>
          <w:kern w:val="0"/>
          <w:sz w:val="32"/>
          <w:szCs w:val="32"/>
          <w:highlight w:val="none"/>
          <w:u w:val="single"/>
          <w:lang w:val="en-US" w:eastAsia="zh-CN"/>
        </w:rPr>
        <w:t>十</w:t>
      </w:r>
      <w:r>
        <w:rPr>
          <w:rFonts w:hint="eastAsia" w:ascii="宋体" w:hAnsi="宋体" w:eastAsia="宋体" w:cs="宋体"/>
          <w:b/>
          <w:color w:val="auto"/>
          <w:kern w:val="0"/>
          <w:sz w:val="32"/>
          <w:szCs w:val="32"/>
          <w:highlight w:val="none"/>
          <w:u w:val="single"/>
        </w:rPr>
        <w:t xml:space="preserve"> 月  </w:t>
      </w:r>
      <w:r>
        <w:rPr>
          <w:rFonts w:hint="eastAsia" w:ascii="宋体" w:hAnsi="宋体" w:eastAsia="宋体" w:cs="宋体"/>
          <w:b/>
          <w:color w:val="auto"/>
          <w:kern w:val="0"/>
          <w:sz w:val="32"/>
          <w:szCs w:val="32"/>
          <w:highlight w:val="none"/>
          <w:u w:val="single"/>
          <w:lang w:val="en-US" w:eastAsia="zh-CN"/>
        </w:rPr>
        <w:t xml:space="preserve">   </w:t>
      </w:r>
    </w:p>
    <w:p>
      <w:pPr>
        <w:jc w:val="center"/>
        <w:rPr>
          <w:rFonts w:hint="eastAsia" w:ascii="宋体" w:hAnsi="宋体" w:eastAsia="宋体" w:cs="宋体"/>
          <w:b/>
          <w:bCs/>
          <w:sz w:val="32"/>
          <w:highlight w:val="none"/>
          <w:lang w:eastAsia="zh-CN"/>
        </w:rPr>
      </w:pPr>
    </w:p>
    <w:p>
      <w:pPr>
        <w:jc w:val="center"/>
        <w:rPr>
          <w:rFonts w:hint="eastAsia" w:ascii="宋体" w:hAnsi="宋体" w:eastAsia="宋体" w:cs="宋体"/>
          <w:b/>
          <w:sz w:val="44"/>
          <w:highlight w:val="none"/>
        </w:rPr>
      </w:pPr>
      <w:r>
        <w:rPr>
          <w:rFonts w:hint="eastAsia" w:ascii="宋体" w:hAnsi="宋体" w:eastAsia="宋体" w:cs="宋体"/>
          <w:b/>
          <w:sz w:val="44"/>
          <w:highlight w:val="none"/>
        </w:rPr>
        <w:t>目  录</w:t>
      </w:r>
    </w:p>
    <w:p>
      <w:pPr>
        <w:jc w:val="center"/>
        <w:rPr>
          <w:rFonts w:hint="eastAsia" w:ascii="宋体" w:hAnsi="宋体" w:eastAsia="宋体" w:cs="宋体"/>
          <w:b/>
          <w:sz w:val="32"/>
          <w:highlight w:val="none"/>
        </w:rPr>
      </w:pPr>
    </w:p>
    <w:p>
      <w:pPr>
        <w:tabs>
          <w:tab w:val="left" w:leader="hyphen" w:pos="8060"/>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szCs w:val="28"/>
          <w:highlight w:val="none"/>
        </w:rPr>
        <w:t>第一章  招标公告</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02</w:t>
      </w:r>
    </w:p>
    <w:p>
      <w:pPr>
        <w:tabs>
          <w:tab w:val="left" w:leader="hyphen" w:pos="8060"/>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highlight w:val="none"/>
        </w:rPr>
        <w:t>第二章  投标须知</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06</w:t>
      </w:r>
    </w:p>
    <w:p>
      <w:pPr>
        <w:tabs>
          <w:tab w:val="left" w:leader="hyphen" w:pos="8060"/>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highlight w:val="none"/>
        </w:rPr>
        <w:t>第三章  评标办法</w:t>
      </w:r>
      <w:r>
        <w:rPr>
          <w:rFonts w:hint="eastAsia" w:ascii="宋体" w:hAnsi="宋体" w:eastAsia="宋体" w:cs="宋体"/>
          <w:b/>
          <w:sz w:val="28"/>
          <w:highlight w:val="none"/>
          <w:lang w:eastAsia="zh-CN"/>
        </w:rPr>
        <w:t>（综合计分法）</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26</w:t>
      </w:r>
    </w:p>
    <w:p>
      <w:pPr>
        <w:tabs>
          <w:tab w:val="left" w:leader="hyphen" w:pos="8060"/>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highlight w:val="none"/>
        </w:rPr>
        <w:t>第四章  合同条款</w:t>
      </w:r>
      <w:r>
        <w:rPr>
          <w:rFonts w:hint="eastAsia" w:ascii="宋体" w:hAnsi="宋体" w:eastAsia="宋体" w:cs="宋体"/>
          <w:b/>
          <w:sz w:val="28"/>
          <w:highlight w:val="none"/>
          <w:lang w:eastAsia="zh-CN"/>
        </w:rPr>
        <w:t>及格式</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32</w:t>
      </w:r>
    </w:p>
    <w:p>
      <w:pPr>
        <w:tabs>
          <w:tab w:val="left" w:leader="hyphen" w:pos="8060"/>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highlight w:val="none"/>
        </w:rPr>
        <w:t>第五章  工程量清单</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33</w:t>
      </w:r>
    </w:p>
    <w:p>
      <w:pPr>
        <w:tabs>
          <w:tab w:val="left" w:leader="hyphen" w:pos="7919"/>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highlight w:val="none"/>
        </w:rPr>
        <w:t>第六章  图  纸</w:t>
      </w:r>
      <w:r>
        <w:rPr>
          <w:rFonts w:hint="eastAsia" w:ascii="宋体" w:hAnsi="宋体" w:eastAsia="宋体" w:cs="宋体"/>
          <w:b/>
          <w:sz w:val="28"/>
          <w:highlight w:val="none"/>
        </w:rPr>
        <w:tab/>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39</w:t>
      </w:r>
    </w:p>
    <w:p>
      <w:pPr>
        <w:tabs>
          <w:tab w:val="left" w:leader="hyphen" w:pos="8060"/>
        </w:tabs>
        <w:snapToGrid w:val="0"/>
        <w:spacing w:line="480" w:lineRule="auto"/>
        <w:ind w:firstLine="645"/>
        <w:rPr>
          <w:rFonts w:hint="eastAsia" w:ascii="宋体" w:hAnsi="宋体" w:eastAsia="宋体" w:cs="宋体"/>
          <w:b/>
          <w:sz w:val="28"/>
          <w:highlight w:val="none"/>
        </w:rPr>
      </w:pPr>
      <w:r>
        <w:rPr>
          <w:rFonts w:hint="eastAsia" w:ascii="宋体" w:hAnsi="宋体" w:eastAsia="宋体" w:cs="宋体"/>
          <w:b/>
          <w:sz w:val="28"/>
          <w:highlight w:val="none"/>
        </w:rPr>
        <w:t>第七章  技术标准和要求</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40</w:t>
      </w:r>
      <w:r>
        <w:rPr>
          <w:rFonts w:hint="eastAsia" w:ascii="宋体" w:hAnsi="宋体" w:eastAsia="宋体" w:cs="宋体"/>
          <w:b/>
          <w:sz w:val="28"/>
          <w:highlight w:val="none"/>
        </w:rPr>
        <w:tab/>
      </w:r>
    </w:p>
    <w:p>
      <w:pPr>
        <w:tabs>
          <w:tab w:val="left" w:leader="hyphen" w:pos="8060"/>
        </w:tabs>
        <w:snapToGrid w:val="0"/>
        <w:spacing w:line="480" w:lineRule="auto"/>
        <w:ind w:firstLine="645"/>
        <w:rPr>
          <w:rFonts w:hint="eastAsia" w:ascii="宋体" w:hAnsi="宋体" w:eastAsia="宋体" w:cs="宋体"/>
          <w:b/>
          <w:sz w:val="28"/>
          <w:highlight w:val="none"/>
          <w:lang w:val="en-US" w:eastAsia="zh-CN"/>
        </w:rPr>
      </w:pPr>
      <w:r>
        <w:rPr>
          <w:rFonts w:hint="eastAsia" w:ascii="宋体" w:hAnsi="宋体" w:eastAsia="宋体" w:cs="宋体"/>
          <w:b/>
          <w:sz w:val="28"/>
          <w:highlight w:val="none"/>
        </w:rPr>
        <w:t>第八章  投标文件格式</w:t>
      </w:r>
      <w:r>
        <w:rPr>
          <w:rFonts w:hint="eastAsia" w:ascii="宋体" w:hAnsi="宋体" w:eastAsia="宋体" w:cs="宋体"/>
          <w:b/>
          <w:sz w:val="28"/>
          <w:highlight w:val="none"/>
        </w:rPr>
        <w:tab/>
      </w:r>
      <w:r>
        <w:rPr>
          <w:rFonts w:hint="eastAsia" w:ascii="宋体" w:hAnsi="宋体" w:eastAsia="宋体" w:cs="宋体"/>
          <w:b/>
          <w:sz w:val="28"/>
          <w:highlight w:val="none"/>
          <w:lang w:val="en-US" w:eastAsia="zh-CN"/>
        </w:rPr>
        <w:t>41</w:t>
      </w:r>
    </w:p>
    <w:p>
      <w:pPr>
        <w:autoSpaceDE w:val="0"/>
        <w:autoSpaceDN w:val="0"/>
        <w:adjustRightInd w:val="0"/>
        <w:spacing w:line="360" w:lineRule="auto"/>
        <w:jc w:val="center"/>
        <w:rPr>
          <w:rFonts w:hint="eastAsia" w:ascii="宋体" w:hAnsi="宋体" w:eastAsia="宋体" w:cs="宋体"/>
          <w:b/>
          <w:sz w:val="36"/>
          <w:szCs w:val="36"/>
          <w:highlight w:val="none"/>
        </w:rPr>
      </w:pPr>
      <w:bookmarkStart w:id="0" w:name="_Toc215282124"/>
    </w:p>
    <w:p>
      <w:pPr>
        <w:autoSpaceDE w:val="0"/>
        <w:autoSpaceDN w:val="0"/>
        <w:adjustRightInd w:val="0"/>
        <w:spacing w:line="360" w:lineRule="auto"/>
        <w:jc w:val="center"/>
        <w:rPr>
          <w:rFonts w:hint="eastAsia" w:ascii="宋体" w:hAnsi="宋体" w:eastAsia="宋体" w:cs="宋体"/>
          <w:b/>
          <w:sz w:val="36"/>
          <w:szCs w:val="36"/>
          <w:highlight w:val="none"/>
        </w:rPr>
      </w:pPr>
    </w:p>
    <w:p>
      <w:pPr>
        <w:autoSpaceDE w:val="0"/>
        <w:autoSpaceDN w:val="0"/>
        <w:adjustRightInd w:val="0"/>
        <w:spacing w:line="360" w:lineRule="auto"/>
        <w:jc w:val="center"/>
        <w:rPr>
          <w:rFonts w:hint="eastAsia" w:ascii="宋体" w:hAnsi="宋体" w:eastAsia="宋体" w:cs="宋体"/>
          <w:b/>
          <w:sz w:val="36"/>
          <w:szCs w:val="36"/>
          <w:highlight w:val="none"/>
        </w:rPr>
      </w:pPr>
    </w:p>
    <w:p>
      <w:pPr>
        <w:autoSpaceDE w:val="0"/>
        <w:autoSpaceDN w:val="0"/>
        <w:adjustRightInd w:val="0"/>
        <w:spacing w:line="360" w:lineRule="auto"/>
        <w:jc w:val="center"/>
        <w:rPr>
          <w:rFonts w:hint="eastAsia" w:ascii="宋体" w:hAnsi="宋体" w:eastAsia="宋体" w:cs="宋体"/>
          <w:b/>
          <w:sz w:val="36"/>
          <w:szCs w:val="36"/>
          <w:highlight w:val="none"/>
        </w:rPr>
      </w:pPr>
    </w:p>
    <w:p>
      <w:pPr>
        <w:autoSpaceDE w:val="0"/>
        <w:autoSpaceDN w:val="0"/>
        <w:adjustRightInd w:val="0"/>
        <w:spacing w:line="360" w:lineRule="auto"/>
        <w:jc w:val="center"/>
        <w:rPr>
          <w:rFonts w:hint="eastAsia" w:ascii="宋体" w:hAnsi="宋体" w:eastAsia="宋体" w:cs="宋体"/>
          <w:b/>
          <w:sz w:val="36"/>
          <w:szCs w:val="36"/>
          <w:highlight w:val="none"/>
        </w:rPr>
      </w:pPr>
    </w:p>
    <w:p>
      <w:pPr>
        <w:autoSpaceDE w:val="0"/>
        <w:autoSpaceDN w:val="0"/>
        <w:adjustRightInd w:val="0"/>
        <w:spacing w:line="360" w:lineRule="auto"/>
        <w:jc w:val="center"/>
        <w:rPr>
          <w:rFonts w:hint="eastAsia" w:ascii="宋体" w:hAnsi="宋体" w:eastAsia="宋体" w:cs="宋体"/>
          <w:b/>
          <w:sz w:val="36"/>
          <w:szCs w:val="36"/>
          <w:highlight w:val="none"/>
        </w:rPr>
      </w:pPr>
    </w:p>
    <w:p>
      <w:pPr>
        <w:autoSpaceDE w:val="0"/>
        <w:autoSpaceDN w:val="0"/>
        <w:adjustRightInd w:val="0"/>
        <w:spacing w:line="360" w:lineRule="auto"/>
        <w:jc w:val="center"/>
        <w:rPr>
          <w:rFonts w:hint="eastAsia" w:ascii="宋体" w:hAnsi="宋体" w:eastAsia="宋体" w:cs="宋体"/>
          <w:b/>
          <w:sz w:val="36"/>
          <w:szCs w:val="36"/>
          <w:highlight w:val="none"/>
        </w:rPr>
      </w:pPr>
    </w:p>
    <w:p>
      <w:pPr>
        <w:pStyle w:val="2"/>
        <w:ind w:firstLine="340"/>
        <w:rPr>
          <w:rFonts w:hint="eastAsia" w:ascii="宋体" w:hAnsi="宋体" w:eastAsia="宋体" w:cs="宋体"/>
          <w:highlight w:val="none"/>
        </w:rPr>
      </w:pPr>
    </w:p>
    <w:p>
      <w:pPr>
        <w:snapToGrid w:val="0"/>
        <w:spacing w:beforeLines="50"/>
        <w:rPr>
          <w:rFonts w:hint="eastAsia" w:ascii="宋体" w:hAnsi="宋体" w:eastAsia="宋体" w:cs="宋体"/>
          <w:b/>
          <w:sz w:val="36"/>
          <w:szCs w:val="36"/>
          <w:highlight w:val="none"/>
        </w:rPr>
      </w:pPr>
    </w:p>
    <w:p>
      <w:pPr>
        <w:snapToGrid w:val="0"/>
        <w:spacing w:beforeLines="50"/>
        <w:jc w:val="center"/>
        <w:rPr>
          <w:rFonts w:hint="eastAsia" w:ascii="宋体" w:hAnsi="宋体" w:eastAsia="宋体" w:cs="宋体"/>
          <w:b/>
          <w:sz w:val="36"/>
          <w:szCs w:val="36"/>
          <w:highlight w:val="none"/>
        </w:rPr>
        <w:sectPr>
          <w:headerReference r:id="rId6" w:type="first"/>
          <w:footerReference r:id="rId8" w:type="first"/>
          <w:headerReference r:id="rId5" w:type="default"/>
          <w:footerReference r:id="rId7" w:type="default"/>
          <w:pgSz w:w="11906" w:h="16838"/>
          <w:pgMar w:top="1304" w:right="1134" w:bottom="1304" w:left="1134" w:header="851" w:footer="992" w:gutter="0"/>
          <w:pgNumType w:fmt="decimal" w:start="1"/>
          <w:cols w:space="0" w:num="1"/>
          <w:titlePg/>
          <w:rtlGutter w:val="0"/>
          <w:docGrid w:type="linesAndChars" w:linePitch="312" w:charSpace="0"/>
        </w:sectPr>
      </w:pPr>
    </w:p>
    <w:p>
      <w:pPr>
        <w:snapToGrid w:val="0"/>
        <w:spacing w:beforeLines="50"/>
        <w:jc w:val="center"/>
        <w:rPr>
          <w:rFonts w:hint="eastAsia" w:ascii="宋体" w:hAnsi="宋体" w:eastAsia="宋体" w:cs="宋体"/>
          <w:b/>
          <w:sz w:val="32"/>
          <w:szCs w:val="32"/>
          <w:highlight w:val="none"/>
        </w:rPr>
      </w:pPr>
      <w:r>
        <w:rPr>
          <w:rFonts w:hint="eastAsia" w:ascii="宋体" w:hAnsi="宋体" w:eastAsia="宋体" w:cs="宋体"/>
          <w:b/>
          <w:sz w:val="36"/>
          <w:szCs w:val="36"/>
          <w:highlight w:val="none"/>
        </w:rPr>
        <w:t>第一章  招标公告</w:t>
      </w:r>
    </w:p>
    <w:p>
      <w:pPr>
        <w:spacing w:line="560" w:lineRule="exact"/>
        <w:ind w:firstLine="560"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XCGC-F2018</w:t>
      </w:r>
      <w:r>
        <w:rPr>
          <w:rFonts w:hint="eastAsia" w:ascii="宋体" w:hAnsi="宋体" w:eastAsia="宋体" w:cs="宋体"/>
          <w:b/>
          <w:sz w:val="28"/>
          <w:szCs w:val="28"/>
          <w:highlight w:val="none"/>
          <w:lang w:val="en-US" w:eastAsia="zh-CN"/>
        </w:rPr>
        <w:t>246许昌春秋楼文物管理处“</w:t>
      </w:r>
      <w:r>
        <w:rPr>
          <w:rFonts w:hint="eastAsia" w:ascii="宋体" w:hAnsi="宋体" w:eastAsia="宋体" w:cs="宋体"/>
          <w:b/>
          <w:sz w:val="28"/>
          <w:szCs w:val="28"/>
          <w:highlight w:val="none"/>
          <w:lang w:eastAsia="zh-CN"/>
        </w:rPr>
        <w:t>春秋楼文物景区崇宁门、棂星门屋顶维修工程及许昌春秋楼东院公厕改造提升工程</w:t>
      </w:r>
      <w:r>
        <w:rPr>
          <w:rFonts w:hint="eastAsia" w:ascii="宋体" w:hAnsi="宋体" w:eastAsia="宋体" w:cs="宋体"/>
          <w:b/>
          <w:sz w:val="28"/>
          <w:szCs w:val="28"/>
          <w:highlight w:val="none"/>
          <w:lang w:val="en-US" w:eastAsia="zh-CN"/>
        </w:rPr>
        <w:t>”</w:t>
      </w:r>
      <w:r>
        <w:rPr>
          <w:rFonts w:hint="eastAsia" w:ascii="宋体" w:hAnsi="宋体" w:eastAsia="宋体" w:cs="宋体"/>
          <w:b/>
          <w:bCs/>
          <w:color w:val="auto"/>
          <w:sz w:val="28"/>
          <w:szCs w:val="28"/>
          <w:highlight w:val="none"/>
        </w:rPr>
        <w:t>招标公告</w:t>
      </w:r>
    </w:p>
    <w:p>
      <w:pPr>
        <w:keepNext w:val="0"/>
        <w:keepLines w:val="0"/>
        <w:pageBreakBefore w:val="0"/>
        <w:widowControl/>
        <w:kinsoku/>
        <w:wordWrap/>
        <w:overflowPunct/>
        <w:topLinePunct w:val="0"/>
        <w:autoSpaceDE/>
        <w:autoSpaceDN/>
        <w:bidi w:val="0"/>
        <w:adjustRightInd/>
        <w:snapToGrid/>
        <w:spacing w:before="157" w:beforeLines="50" w:line="360" w:lineRule="auto"/>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、招标条件</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春秋楼文物景区崇宁门、棂星门屋顶维修工程及许昌春秋楼东院公厕改造提升工程</w:t>
      </w:r>
      <w:r>
        <w:rPr>
          <w:rFonts w:hint="eastAsia" w:ascii="宋体" w:hAnsi="宋体" w:eastAsia="宋体" w:cs="宋体"/>
          <w:sz w:val="21"/>
          <w:szCs w:val="21"/>
          <w:highlight w:val="none"/>
        </w:rPr>
        <w:t>，已由许昌市文物局以许文物【2018】</w:t>
      </w:r>
      <w:r>
        <w:rPr>
          <w:rFonts w:hint="eastAsia" w:ascii="宋体" w:hAnsi="宋体" w:eastAsia="宋体" w:cs="宋体"/>
          <w:sz w:val="21"/>
          <w:szCs w:val="21"/>
          <w:highlight w:val="none"/>
          <w:lang w:val="en-US" w:eastAsia="zh-CN"/>
        </w:rPr>
        <w:t>49、50</w:t>
      </w:r>
      <w:r>
        <w:rPr>
          <w:rFonts w:hint="eastAsia" w:ascii="宋体" w:hAnsi="宋体" w:eastAsia="宋体" w:cs="宋体"/>
          <w:sz w:val="21"/>
          <w:szCs w:val="21"/>
          <w:highlight w:val="none"/>
        </w:rPr>
        <w:t>号文件批准建设，招标人为许昌春秋楼文物管理处，建设资金为财政资金，项目出资比例为100%。项目已具备招标条件，现对该项目进行公开招标。</w:t>
      </w:r>
    </w:p>
    <w:p>
      <w:pPr>
        <w:keepNext w:val="0"/>
        <w:keepLines w:val="0"/>
        <w:pageBreakBefore w:val="0"/>
        <w:tabs>
          <w:tab w:val="left" w:pos="4420"/>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2.项目概况与招标内容</w:t>
      </w:r>
      <w:r>
        <w:rPr>
          <w:rFonts w:hint="eastAsia" w:ascii="宋体" w:hAnsi="宋体" w:eastAsia="宋体" w:cs="宋体"/>
          <w:b/>
          <w:sz w:val="21"/>
          <w:szCs w:val="21"/>
          <w:highlight w:val="none"/>
        </w:rPr>
        <w:tab/>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项目编号：XCGC-F2018</w:t>
      </w:r>
      <w:r>
        <w:rPr>
          <w:rFonts w:hint="eastAsia" w:ascii="宋体" w:hAnsi="宋体" w:eastAsia="宋体" w:cs="宋体"/>
          <w:sz w:val="21"/>
          <w:szCs w:val="21"/>
          <w:highlight w:val="none"/>
          <w:lang w:val="en-US" w:eastAsia="zh-CN"/>
        </w:rPr>
        <w:t>246</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2.2项目概况：</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630" w:firstLineChars="3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一标段：主要包含春秋楼崇宁门、棂星门屋顶维修改造；</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630" w:firstLineChars="3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二标段：主要包含春秋楼东院公厕建筑、电气照明、给排水工程。</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2.3建设地点：</w:t>
      </w: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lang w:eastAsia="zh-CN"/>
        </w:rPr>
        <w:t>项目位于许昌春秋楼。</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招标控制价：一标段：</w:t>
      </w:r>
      <w:r>
        <w:rPr>
          <w:rFonts w:hint="eastAsia" w:ascii="宋体" w:hAnsi="宋体" w:eastAsia="宋体" w:cs="宋体"/>
          <w:sz w:val="21"/>
          <w:szCs w:val="21"/>
          <w:highlight w:val="none"/>
          <w:lang w:val="en-US" w:eastAsia="zh-CN"/>
        </w:rPr>
        <w:t>612060.64</w:t>
      </w:r>
      <w:r>
        <w:rPr>
          <w:rFonts w:hint="eastAsia" w:ascii="宋体" w:hAnsi="宋体" w:eastAsia="宋体" w:cs="宋体"/>
          <w:sz w:val="21"/>
          <w:szCs w:val="21"/>
          <w:highlight w:val="none"/>
          <w:lang w:eastAsia="zh-CN"/>
        </w:rPr>
        <w:t>元；二标段：</w:t>
      </w:r>
      <w:r>
        <w:rPr>
          <w:rFonts w:hint="eastAsia" w:ascii="宋体" w:hAnsi="宋体" w:eastAsia="宋体" w:cs="宋体"/>
          <w:sz w:val="21"/>
          <w:szCs w:val="21"/>
          <w:highlight w:val="none"/>
          <w:lang w:val="en-US" w:eastAsia="zh-CN"/>
        </w:rPr>
        <w:t>854847.38元。</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招标范围：施工招标范围为招标文件、施工图纸、工程量清单、答疑纪要和补充文件（如有）范围内的所有建设内容。</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标段划分：本次招标分为两个标段</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840" w:firstLineChars="4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一标段：春秋楼文物景区崇宁门、棂星门屋顶维修工程；</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840" w:firstLineChars="4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二标段：许昌春秋楼东院公厕改造提升工程。</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计划工期：一标段：</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eastAsia="zh-CN"/>
        </w:rPr>
        <w:t>日历天；二标段：</w:t>
      </w:r>
      <w:r>
        <w:rPr>
          <w:rFonts w:hint="eastAsia" w:ascii="宋体" w:hAnsi="宋体" w:eastAsia="宋体" w:cs="宋体"/>
          <w:sz w:val="21"/>
          <w:szCs w:val="21"/>
          <w:highlight w:val="none"/>
          <w:lang w:val="en-US" w:eastAsia="zh-CN"/>
        </w:rPr>
        <w:t>50日历天。</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质量要求：合格（符合国家现行的验收规范和标准）。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、投标人资格要求</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投标人应在中华人民共和国境内注册具有独立法人资格，且具有有效的营业执照、税务登记证、组织机构代码证（如已三证合一，只需提供营业执照），有良好的商业信誉、较强的施工实力及完善的售后服务体系；</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一标段投标人须具备古建筑工程专业承包叁级及以上资质或国家或省文物行政部门颁发的文物保护工程施工二级及以上资质（营业执照范围含：古建筑维修保护），且具有有效的安全生产许可证，外省企业需在河南省文物局办理进豫备案手续后方可报名；拟派项目负责人必须具备建筑工程专业贰级</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lang w:val="en-US" w:eastAsia="zh-CN"/>
        </w:rPr>
        <w:t>注册建造师资格和有效的安全生产考核合格证</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国家或</w:t>
      </w:r>
      <w:r>
        <w:rPr>
          <w:rFonts w:hint="eastAsia" w:ascii="宋体" w:hAnsi="宋体" w:eastAsia="宋体" w:cs="宋体"/>
          <w:sz w:val="21"/>
          <w:szCs w:val="21"/>
          <w:highlight w:val="none"/>
        </w:rPr>
        <w:t>省文物行政部门颁发的文物保护工程资格证书或岗位培训证书，或具有古建筑研究方面中级及以上职称，或中国古遗迹协会颁发的责任工程师证，</w:t>
      </w:r>
      <w:r>
        <w:rPr>
          <w:rFonts w:hint="eastAsia" w:ascii="宋体" w:hAnsi="宋体" w:eastAsia="宋体" w:cs="宋体"/>
          <w:sz w:val="21"/>
          <w:szCs w:val="21"/>
          <w:highlight w:val="none"/>
          <w:lang w:val="en-US" w:eastAsia="zh-CN"/>
        </w:rPr>
        <w:t>且未担任其他在施建设工程项目的项目负责人。</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二标段投标人须具备</w:t>
      </w:r>
      <w:r>
        <w:rPr>
          <w:rFonts w:hint="eastAsia" w:ascii="宋体" w:hAnsi="宋体" w:eastAsia="宋体" w:cs="宋体"/>
          <w:sz w:val="21"/>
          <w:szCs w:val="21"/>
          <w:highlight w:val="none"/>
          <w:lang w:eastAsia="zh-CN"/>
        </w:rPr>
        <w:t>建筑工程施工总承包三级及以上企业资质，</w:t>
      </w:r>
      <w:r>
        <w:rPr>
          <w:rFonts w:hint="eastAsia" w:ascii="宋体" w:hAnsi="宋体" w:eastAsia="宋体" w:cs="宋体"/>
          <w:sz w:val="21"/>
          <w:szCs w:val="21"/>
          <w:highlight w:val="none"/>
          <w:lang w:val="en-US" w:eastAsia="zh-CN"/>
        </w:rPr>
        <w:t>且具有有效的安全生产许可证；</w:t>
      </w:r>
      <w:r>
        <w:rPr>
          <w:rFonts w:hint="eastAsia" w:ascii="宋体" w:hAnsi="宋体" w:eastAsia="宋体" w:cs="宋体"/>
          <w:sz w:val="21"/>
          <w:szCs w:val="21"/>
          <w:highlight w:val="none"/>
          <w:lang w:eastAsia="zh-CN"/>
        </w:rPr>
        <w:t>拟派项目负责人须具备贰级及以上建筑工程专业注册建造师执业资格和有效的安全生产考核合格证，且未担任其他在施建设工程项目的项目负责人。</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3.3投标人未在国家企业信用信息公示系统（系统（http://www.gsxt.gov.cn/）中被/）中被列入严重违法失信企业名单；</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3.4投标人未在“信用中国”网站（网站（http://www.creditchina.gov.cn/）中被/）中被列入失信被执行人名单。</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本次招标实行资格后审。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 xml:space="preserve">   </w:t>
      </w:r>
      <w:r>
        <w:rPr>
          <w:rFonts w:hint="eastAsia" w:ascii="宋体" w:hAnsi="宋体" w:eastAsia="宋体" w:cs="宋体"/>
          <w:sz w:val="21"/>
          <w:szCs w:val="21"/>
          <w:highlight w:val="none"/>
          <w:lang w:val="en-US" w:eastAsia="zh-CN"/>
        </w:rPr>
        <w:t xml:space="preserve"> 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CN"/>
        </w:rPr>
        <w:t>本次招标不接受联合体投标。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4</w:t>
      </w:r>
      <w:r>
        <w:rPr>
          <w:rFonts w:hint="eastAsia" w:ascii="宋体" w:hAnsi="宋体" w:eastAsia="宋体" w:cs="宋体"/>
          <w:b/>
          <w:color w:val="000000"/>
          <w:sz w:val="21"/>
          <w:szCs w:val="21"/>
          <w:highlight w:val="none"/>
        </w:rPr>
        <w:t>、网上下载招标文件</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sz w:val="21"/>
          <w:szCs w:val="21"/>
          <w:highlight w:val="none"/>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4.2在投标截止时间前登录【全国公共资源交易平台（河南省·许昌市）】“投标人/供应商登录”入口（http://221.14.6.70:8088/ggzy/）自行下载招标文件（详见“常见问题解答-交易系统操作手册”）。</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right="170"/>
        <w:textAlignment w:val="auto"/>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lang w:val="en-US" w:eastAsia="zh-CN"/>
        </w:rPr>
        <w:t>5</w:t>
      </w:r>
      <w:r>
        <w:rPr>
          <w:rFonts w:hint="eastAsia" w:ascii="宋体" w:hAnsi="宋体" w:eastAsia="宋体" w:cs="宋体"/>
          <w:b/>
          <w:color w:val="000000"/>
          <w:sz w:val="21"/>
          <w:szCs w:val="21"/>
          <w:highlight w:val="none"/>
          <w:shd w:val="clear" w:color="auto" w:fill="FFFFFF"/>
        </w:rPr>
        <w:t>、招标文件和施工图纸的获取</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5.1招标文件和工程量清单的获取：投标人于投标文件递交截止时间前均可登录《全国公共资源交易平台(河南省▪许昌市)》（</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"http://www.xczbtb.com/"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http://www.xczbtb.com/</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），通过“投标人/供应商登录” 入口自行下载。</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5.2施工图纸下载：按照招标文件中第二章投标人须知前附表第2.1项所给的网址自行下载。</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5.3招标文件每套售价</w:t>
      </w:r>
      <w:r>
        <w:rPr>
          <w:rFonts w:hint="eastAsia" w:ascii="宋体" w:hAnsi="宋体" w:eastAsia="宋体" w:cs="宋体"/>
          <w:sz w:val="21"/>
          <w:szCs w:val="21"/>
          <w:highlight w:val="none"/>
          <w:u w:val="single"/>
          <w:lang w:val="en-US" w:eastAsia="zh-CN"/>
        </w:rPr>
        <w:t>300</w:t>
      </w:r>
      <w:r>
        <w:rPr>
          <w:rFonts w:hint="eastAsia" w:ascii="宋体" w:hAnsi="宋体" w:eastAsia="宋体" w:cs="宋体"/>
          <w:sz w:val="21"/>
          <w:szCs w:val="21"/>
          <w:highlight w:val="none"/>
          <w:lang w:val="en-US" w:eastAsia="zh-CN"/>
        </w:rPr>
        <w:t>元，于递交投标文件时缴纳给招标代理机构，售后不退。</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right="170"/>
        <w:textAlignment w:val="auto"/>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lang w:val="en-US" w:eastAsia="zh-CN"/>
        </w:rPr>
        <w:t>6</w:t>
      </w:r>
      <w:r>
        <w:rPr>
          <w:rFonts w:hint="eastAsia" w:ascii="宋体" w:hAnsi="宋体" w:eastAsia="宋体" w:cs="宋体"/>
          <w:b/>
          <w:color w:val="000000"/>
          <w:sz w:val="21"/>
          <w:szCs w:val="21"/>
          <w:highlight w:val="none"/>
          <w:shd w:val="clear" w:color="auto" w:fill="FFFFFF"/>
        </w:rPr>
        <w:t>、投标文件的递交</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 本项目为全流程电子化交易项目，须提交电子投标文件和电子介质存储的投标文件。</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 投标文件提交的截止时间及开标时间：2018年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val="en-US" w:eastAsia="zh-CN"/>
        </w:rPr>
        <w:t xml:space="preserve"> 月</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lang w:val="en-US" w:eastAsia="zh-CN"/>
        </w:rPr>
        <w:t xml:space="preserve"> 日9时30分。</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6.3电子投标文件的提交：电子投标文件应在投标文件提交截止时间（开标时间）之前成功提交至《全国公共资源交易平台(河南省▪许昌市)》公共资源交易系统，提交1份使用电子介质存储的备份文件。</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6.4电子投标文件提交地点：许昌市公共资源交易中心（许昌市龙兴路竹林路交汇处公共资源大厦）开标</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lang w:val="en-US" w:eastAsia="zh-CN"/>
        </w:rPr>
        <w:t>室。</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6.5逾期送达的或者未送达指定地点的电子介质存储的投标文件的，招标人不予受理。</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right="170"/>
        <w:textAlignment w:val="auto"/>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lang w:val="en-US" w:eastAsia="zh-CN"/>
        </w:rPr>
        <w:t>7</w:t>
      </w:r>
      <w:r>
        <w:rPr>
          <w:rFonts w:hint="eastAsia" w:ascii="宋体" w:hAnsi="宋体" w:eastAsia="宋体" w:cs="宋体"/>
          <w:b/>
          <w:color w:val="000000"/>
          <w:sz w:val="21"/>
          <w:szCs w:val="21"/>
          <w:highlight w:val="none"/>
          <w:shd w:val="clear" w:color="auto" w:fill="FFFFFF"/>
        </w:rPr>
        <w:t>、发布公告的媒介</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本公告同时在《全国公共资源交易平台(河南省▪许昌市)》、《河南省电子招标投标公共服务平台》上发布。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8</w:t>
      </w:r>
      <w:r>
        <w:rPr>
          <w:rFonts w:hint="eastAsia" w:ascii="宋体" w:hAnsi="宋体" w:eastAsia="宋体" w:cs="宋体"/>
          <w:b/>
          <w:color w:val="000000"/>
          <w:sz w:val="21"/>
          <w:szCs w:val="21"/>
          <w:highlight w:val="none"/>
        </w:rPr>
        <w:t>、联系方式</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招标人：许昌春秋楼文物管理处</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址：许昌市春秋楼</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联系人：翟女士</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联系电话：15837415656</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代理机构：中兴豫建设管理有限公司 </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地    址：郑州市郑东新区农业路与如意西路交叉口建业总部港D座501 </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联 系 人：姜女士     </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联系电话：18736061287</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许昌春秋楼文物管理处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2018年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p>
    <w:p>
      <w:pPr>
        <w:keepNext w:val="0"/>
        <w:keepLines w:val="0"/>
        <w:pageBreakBefore w:val="0"/>
        <w:widowControl w:val="0"/>
        <w:tabs>
          <w:tab w:val="left" w:pos="612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温馨提示：</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本项目为全流程电子化交易项目，请认真阅读招标文件，并注意以下事项。</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1.投标人应按招标文件规定下载、编制、提交电子投标文件和电子介质存储的投标文件。开、评标现场不接受投标人递交的电子投标文件和电子介质存储的投标文件以外的其他资料。</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2.电子文件下载、制作、提交期间和开标（电子投标文件的解密）环节，</w:t>
      </w:r>
      <w:r>
        <w:rPr>
          <w:rFonts w:hint="eastAsia" w:ascii="宋体" w:hAnsi="宋体" w:eastAsia="宋体" w:cs="宋体"/>
          <w:b/>
          <w:bCs w:val="0"/>
          <w:sz w:val="21"/>
          <w:szCs w:val="21"/>
          <w:highlight w:val="none"/>
          <w:lang w:val="en-US" w:eastAsia="zh-CN"/>
        </w:rPr>
        <w:t>投标</w:t>
      </w:r>
      <w:r>
        <w:rPr>
          <w:rFonts w:hint="eastAsia" w:ascii="宋体" w:hAnsi="宋体" w:eastAsia="宋体" w:cs="宋体"/>
          <w:b/>
          <w:bCs w:val="0"/>
          <w:sz w:val="21"/>
          <w:szCs w:val="21"/>
          <w:highlight w:val="none"/>
          <w:lang w:val="en-US" w:eastAsia="zh-CN"/>
        </w:rPr>
        <w:t>人须使用CA数字证书（证书须在有效期内）。</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3.电子投标文件的制作</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 投标人登录【全国公共资源交易平台(河南省▪许昌市)】公共资源交易系统（</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"http://221.14.6.70:8088/ggzy/"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http://221.14.6.70:8088/ggzy/</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）下载“许昌投标文件制作系统SEARUN V1.0”，按招标文件要求制作电子投标文件。</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 投标人须将招标文件要求的资质、业绩、荣誉及相关人员证明材料等资料原件扫描件（或图片）制作到所提交的电子投标文件中。</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一个标段对应生成一个文件夹（xxxx项目xx标段）, 其中包含2个文件和1个文件夹。</w:t>
      </w:r>
      <w:r>
        <w:rPr>
          <w:rFonts w:hint="eastAsia" w:ascii="宋体" w:hAnsi="宋体" w:eastAsia="宋体" w:cs="宋体"/>
          <w:sz w:val="21"/>
          <w:szCs w:val="21"/>
          <w:highlight w:val="none"/>
          <w:lang w:val="en-US" w:eastAsia="zh-CN"/>
        </w:rPr>
        <w:t>后缀名为“.file”的文件用于电子投标使用，“备份文件夹”使用电子介质存储，供开标现场备用。</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4.电子投标文件的提交</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4.1电子投标文件应在招标文件规定的投标文件提交截止时间（开标时间）之前成功提交至【全国公共资源交易平台(河南省▪许昌市)】公共资源交易系统（</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"http://221.14.6.70:8088/ggzy/"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http://221.14.6.70:8088/ggzy/</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投标人应充分考虑并预留技术处理和上传数据所需时间。</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 投标人对同一项目多个标段进行投标的，电子投标文件应按标段分别提交。</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 电子投标文件成功提交后，投标人应打印“投标文件提交回执单”，供开标现场备查。</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5.评标依据</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5.1采用全流程电子化交易</w:t>
      </w:r>
      <w:bookmarkStart w:id="81" w:name="_GoBack"/>
      <w:bookmarkEnd w:id="81"/>
      <w:r>
        <w:rPr>
          <w:rFonts w:hint="eastAsia" w:ascii="宋体" w:hAnsi="宋体" w:eastAsia="宋体" w:cs="宋体"/>
          <w:sz w:val="21"/>
          <w:szCs w:val="21"/>
          <w:highlight w:val="none"/>
          <w:lang w:val="en-US" w:eastAsia="zh-CN"/>
        </w:rPr>
        <w:t>评标时，评标委员会以电子投标文件为依据评标。</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5.2全流程电子化交易系统如因系统异常情况无法完成，将以人工方式进行。评标委员会以电子介质存储的投标文件为依据评标。</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lang w:val="en-US" w:eastAsia="zh-CN"/>
        </w:rPr>
        <w:sectPr>
          <w:footerReference r:id="rId9" w:type="default"/>
          <w:pgSz w:w="11906" w:h="16838"/>
          <w:pgMar w:top="1304" w:right="1134" w:bottom="1304" w:left="1134" w:header="851" w:footer="992" w:gutter="0"/>
          <w:pgNumType w:fmt="decimal"/>
          <w:cols w:space="720" w:num="1"/>
          <w:titlePg/>
          <w:docGrid w:type="linesAndChars" w:linePitch="312" w:charSpace="0"/>
        </w:sectPr>
      </w:pPr>
    </w:p>
    <w:p>
      <w:pPr>
        <w:tabs>
          <w:tab w:val="left" w:pos="4140"/>
          <w:tab w:val="left" w:pos="4260"/>
        </w:tabs>
        <w:spacing w:line="360" w:lineRule="auto"/>
        <w:ind w:right="-578" w:rightChars="-17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第二章  </w:t>
      </w:r>
      <w:bookmarkEnd w:id="0"/>
      <w:r>
        <w:rPr>
          <w:rFonts w:hint="eastAsia" w:ascii="宋体" w:hAnsi="宋体" w:eastAsia="宋体" w:cs="宋体"/>
          <w:b/>
          <w:sz w:val="36"/>
          <w:szCs w:val="36"/>
          <w:highlight w:val="none"/>
        </w:rPr>
        <w:t>投标人须知</w:t>
      </w:r>
    </w:p>
    <w:p>
      <w:pPr>
        <w:autoSpaceDE w:val="0"/>
        <w:autoSpaceDN w:val="0"/>
        <w:adjustRightInd w:val="0"/>
        <w:jc w:val="center"/>
        <w:outlineLvl w:val="0"/>
        <w:rPr>
          <w:rFonts w:hint="eastAsia" w:ascii="宋体" w:hAnsi="宋体" w:eastAsia="宋体" w:cs="宋体"/>
          <w:b/>
          <w:sz w:val="28"/>
          <w:szCs w:val="28"/>
          <w:highlight w:val="none"/>
        </w:rPr>
      </w:pPr>
      <w:bookmarkStart w:id="1" w:name="_Toc283559940"/>
      <w:r>
        <w:rPr>
          <w:rFonts w:hint="eastAsia" w:ascii="宋体" w:hAnsi="宋体" w:eastAsia="宋体" w:cs="宋体"/>
          <w:b/>
          <w:sz w:val="28"/>
          <w:szCs w:val="28"/>
          <w:highlight w:val="none"/>
        </w:rPr>
        <w:t>投标人须知前附表</w:t>
      </w:r>
      <w:bookmarkEnd w:id="1"/>
    </w:p>
    <w:tbl>
      <w:tblPr>
        <w:tblStyle w:val="16"/>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 款 名 称</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招 标 人：</w:t>
            </w:r>
            <w:r>
              <w:rPr>
                <w:rFonts w:hint="eastAsia" w:ascii="宋体" w:hAnsi="宋体" w:eastAsia="宋体" w:cs="宋体"/>
                <w:sz w:val="21"/>
                <w:szCs w:val="21"/>
                <w:highlight w:val="none"/>
                <w:lang w:val="en-US" w:eastAsia="zh-CN"/>
              </w:rPr>
              <w:t>许昌春秋楼文物管理处</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联 系 人: </w:t>
            </w:r>
            <w:r>
              <w:rPr>
                <w:rFonts w:hint="eastAsia" w:ascii="宋体" w:hAnsi="宋体" w:eastAsia="宋体" w:cs="宋体"/>
                <w:sz w:val="21"/>
                <w:szCs w:val="21"/>
                <w:highlight w:val="none"/>
                <w:lang w:eastAsia="zh-CN"/>
              </w:rPr>
              <w:t>翟女士</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许昌市春秋楼</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15837415656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w:t>
            </w:r>
          </w:p>
        </w:tc>
        <w:tc>
          <w:tcPr>
            <w:tcW w:w="6274" w:type="dxa"/>
          </w:tcPr>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代理机构：</w:t>
            </w:r>
            <w:r>
              <w:rPr>
                <w:rFonts w:hint="eastAsia" w:ascii="宋体" w:hAnsi="宋体" w:eastAsia="宋体" w:cs="宋体"/>
                <w:sz w:val="21"/>
                <w:szCs w:val="21"/>
                <w:highlight w:val="none"/>
                <w:lang w:eastAsia="zh-CN"/>
              </w:rPr>
              <w:t>中兴豫建设管理有限公司</w:t>
            </w:r>
            <w:r>
              <w:rPr>
                <w:rFonts w:hint="eastAsia" w:ascii="宋体" w:hAnsi="宋体" w:eastAsia="宋体" w:cs="宋体"/>
                <w:sz w:val="21"/>
                <w:szCs w:val="21"/>
                <w:highlight w:val="none"/>
              </w:rPr>
              <w:t xml:space="preserve">   </w:t>
            </w:r>
          </w:p>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val="en-US" w:eastAsia="zh-CN"/>
              </w:rPr>
              <w:t xml:space="preserve">郑州市郑东新区农业路与如意西路交叉口建业总部港D座501 </w:t>
            </w:r>
            <w:r>
              <w:rPr>
                <w:rFonts w:hint="eastAsia" w:ascii="宋体" w:hAnsi="宋体" w:eastAsia="宋体" w:cs="宋体"/>
                <w:sz w:val="21"/>
                <w:szCs w:val="21"/>
                <w:highlight w:val="none"/>
              </w:rPr>
              <w:t xml:space="preserve"> </w:t>
            </w:r>
          </w:p>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lang w:eastAsia="zh-CN"/>
              </w:rPr>
              <w:t>姜</w:t>
            </w:r>
            <w:r>
              <w:rPr>
                <w:rFonts w:hint="eastAsia" w:ascii="宋体" w:hAnsi="宋体" w:eastAsia="宋体" w:cs="宋体"/>
                <w:sz w:val="21"/>
                <w:szCs w:val="21"/>
                <w:highlight w:val="none"/>
              </w:rPr>
              <w:t xml:space="preserve">女士     </w:t>
            </w:r>
          </w:p>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18736061287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1.1.4</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ind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274" w:type="dxa"/>
            <w:vAlign w:val="center"/>
          </w:tcPr>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春秋楼文物景区崇宁门、棂星门屋顶维修工程及许昌春秋楼东院公厕改造提升工程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1.1.5</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建设地点</w:t>
            </w:r>
          </w:p>
        </w:tc>
        <w:tc>
          <w:tcPr>
            <w:tcW w:w="6274" w:type="dxa"/>
            <w:vAlign w:val="center"/>
          </w:tcPr>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lang w:eastAsia="zh-CN"/>
              </w:rPr>
              <w:t>项目位于许昌春秋楼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1.1.6</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标段划分</w:t>
            </w:r>
          </w:p>
        </w:tc>
        <w:tc>
          <w:tcPr>
            <w:tcW w:w="6274" w:type="dxa"/>
            <w:vAlign w:val="center"/>
          </w:tcPr>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一标段：春秋楼文物景区崇宁门、棂星门屋顶维修工程；</w:t>
            </w:r>
          </w:p>
          <w:p>
            <w:pPr>
              <w:keepLines w:val="0"/>
              <w:pageBreakBefore w:val="0"/>
              <w:widowControl/>
              <w:kinsoku/>
              <w:wordWrap/>
              <w:overflowPunct/>
              <w:topLinePunct w:val="0"/>
              <w:bidi w:val="0"/>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二标段：许昌春秋楼东院公厕改造提升工程。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出资比例</w:t>
            </w:r>
          </w:p>
        </w:tc>
        <w:tc>
          <w:tcPr>
            <w:tcW w:w="6274" w:type="dxa"/>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6274" w:type="dxa"/>
            <w:tcBorders>
              <w:bottom w:val="single" w:color="auto" w:sz="4" w:space="0"/>
            </w:tcBorders>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招标文件、施工图纸、工程量清单、答疑纪要和补充文件（如有）范围内的所有建设内容</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w:t>
            </w:r>
          </w:p>
        </w:tc>
        <w:tc>
          <w:tcPr>
            <w:tcW w:w="2590" w:type="dxa"/>
            <w:gridSpan w:val="3"/>
            <w:tcBorders>
              <w:right w:val="single" w:color="auto" w:sz="4" w:space="0"/>
            </w:tcBorders>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计划工期</w:t>
            </w:r>
          </w:p>
        </w:tc>
        <w:tc>
          <w:tcPr>
            <w:tcW w:w="627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一标段：</w:t>
            </w:r>
            <w:r>
              <w:rPr>
                <w:rFonts w:hint="eastAsia" w:ascii="宋体" w:hAnsi="宋体" w:eastAsia="宋体" w:cs="宋体"/>
                <w:color w:val="000000"/>
                <w:sz w:val="21"/>
                <w:szCs w:val="21"/>
                <w:highlight w:val="none"/>
                <w:lang w:val="en-US" w:eastAsia="zh-CN"/>
              </w:rPr>
              <w:t>30日历天；二标段5</w:t>
            </w:r>
            <w:r>
              <w:rPr>
                <w:rFonts w:hint="eastAsia" w:ascii="宋体" w:hAnsi="宋体" w:eastAsia="宋体" w:cs="宋体"/>
                <w:color w:val="000000"/>
                <w:sz w:val="21"/>
                <w:szCs w:val="21"/>
                <w:highlight w:val="none"/>
              </w:rPr>
              <w:t>0日历天</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6274" w:type="dxa"/>
            <w:tcBorders>
              <w:top w:val="single" w:color="auto" w:sz="4" w:space="0"/>
            </w:tcBorders>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投标人资质条件</w:t>
            </w:r>
          </w:p>
        </w:tc>
        <w:tc>
          <w:tcPr>
            <w:tcW w:w="6274" w:type="dxa"/>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投标人应在中华人民共和国境内注册具有独立法人资格，且具有有效的营业执照、税务登记证、组织机构代码证（如已三证合一，只需提供营业执照），有良好的商业信誉、较强的施工实力及完善的售后服务体系；</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rPr>
              <w:t>一标段投标人须具备古建筑工程专业承包叁级及以上资质或国家或省文物行政部门颁发的文物保护工程施工二级及以上资质（营业执照范围含：古建筑维修保护），且具有有效的安全生产许可证，外省企业需在河南省文物局办理进豫备案手续后方可报名；拟派项目负责人必须具备建筑工程专业贰级</w:t>
            </w:r>
            <w:r>
              <w:rPr>
                <w:rFonts w:hint="eastAsia" w:ascii="宋体" w:hAnsi="宋体" w:eastAsia="宋体" w:cs="宋体"/>
                <w:sz w:val="21"/>
                <w:szCs w:val="21"/>
                <w:lang w:eastAsia="zh-CN"/>
              </w:rPr>
              <w:t>及以上</w:t>
            </w:r>
            <w:r>
              <w:rPr>
                <w:rFonts w:hint="eastAsia" w:ascii="宋体" w:hAnsi="宋体" w:eastAsia="宋体" w:cs="宋体"/>
                <w:sz w:val="21"/>
                <w:szCs w:val="21"/>
                <w:highlight w:val="none"/>
                <w:lang w:val="en-US" w:eastAsia="zh-CN"/>
              </w:rPr>
              <w:t>注册建造师资格和有效的安全生产考核合格证或</w:t>
            </w:r>
            <w:r>
              <w:rPr>
                <w:rFonts w:hint="eastAsia" w:ascii="宋体" w:hAnsi="宋体" w:eastAsia="宋体" w:cs="宋体"/>
                <w:sz w:val="21"/>
                <w:szCs w:val="21"/>
                <w:highlight w:val="none"/>
              </w:rPr>
              <w:t>国家或省文物行政部门颁发的文物保护工程资格证书或岗位培训证书，或具有古建筑研究方面中级及以上职称，或中国古遗迹协会颁发的责任工程师证，</w:t>
            </w:r>
            <w:r>
              <w:rPr>
                <w:rFonts w:hint="eastAsia" w:ascii="宋体" w:hAnsi="宋体" w:eastAsia="宋体" w:cs="宋体"/>
                <w:sz w:val="21"/>
                <w:szCs w:val="21"/>
                <w:highlight w:val="none"/>
                <w:lang w:val="en-US" w:eastAsia="zh-CN"/>
              </w:rPr>
              <w:t>且未担任其他在施建设工程项目的项目负责人。</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二标段投标人须具备</w:t>
            </w:r>
            <w:r>
              <w:rPr>
                <w:rFonts w:hint="eastAsia" w:ascii="宋体" w:hAnsi="宋体" w:eastAsia="宋体" w:cs="宋体"/>
                <w:sz w:val="21"/>
                <w:szCs w:val="21"/>
                <w:highlight w:val="none"/>
                <w:lang w:eastAsia="zh-CN"/>
              </w:rPr>
              <w:t>建筑工程施工总承包三级及以上企业资质，</w:t>
            </w:r>
            <w:r>
              <w:rPr>
                <w:rFonts w:hint="eastAsia" w:ascii="宋体" w:hAnsi="宋体" w:eastAsia="宋体" w:cs="宋体"/>
                <w:sz w:val="21"/>
                <w:szCs w:val="21"/>
                <w:highlight w:val="none"/>
                <w:lang w:val="en-US" w:eastAsia="zh-CN"/>
              </w:rPr>
              <w:t>且具有有效的安全生产许可证；</w:t>
            </w:r>
            <w:r>
              <w:rPr>
                <w:rFonts w:hint="eastAsia" w:ascii="宋体" w:hAnsi="宋体" w:eastAsia="宋体" w:cs="宋体"/>
                <w:sz w:val="21"/>
                <w:szCs w:val="21"/>
                <w:highlight w:val="none"/>
                <w:lang w:eastAsia="zh-CN"/>
              </w:rPr>
              <w:t>拟派项目负责人须具备贰级及以上建筑工程专业注册建造师执业资格和有效的安全生产考核合格证，且未担任其他在施建设工程项目的项目负责人。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投标人未在国家企业信用信息公示系统（系统（http://www.gsxt.gov.cn/）中被/）中被列入严重违法失信企业名单</w:t>
            </w:r>
            <w:r>
              <w:rPr>
                <w:rFonts w:hint="eastAsia" w:ascii="宋体" w:hAnsi="宋体" w:eastAsia="宋体" w:cs="宋体"/>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投标人未在“信用中国”网站（网站（http://www.creditchina.gov.cn/）中被/）中被列入失信被执行人名单</w:t>
            </w:r>
            <w:r>
              <w:rPr>
                <w:rFonts w:hint="eastAsia" w:ascii="宋体" w:hAnsi="宋体" w:eastAsia="宋体" w:cs="宋体"/>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本次招标实行资格后审。</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CN"/>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投标人提出问题的</w:t>
            </w:r>
          </w:p>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截止时间</w:t>
            </w:r>
          </w:p>
        </w:tc>
        <w:tc>
          <w:tcPr>
            <w:tcW w:w="6274" w:type="dxa"/>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1.10.3</w:t>
            </w:r>
          </w:p>
        </w:tc>
        <w:tc>
          <w:tcPr>
            <w:tcW w:w="2590" w:type="dxa"/>
            <w:gridSpan w:val="3"/>
            <w:vAlign w:val="center"/>
          </w:tcPr>
          <w:p>
            <w:pPr>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招标人澄清的时间</w:t>
            </w:r>
          </w:p>
        </w:tc>
        <w:tc>
          <w:tcPr>
            <w:tcW w:w="6274" w:type="dxa"/>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1.12 </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2.1 </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招标文件及图纸的获取</w:t>
            </w:r>
          </w:p>
        </w:tc>
        <w:tc>
          <w:tcPr>
            <w:tcW w:w="6274" w:type="dxa"/>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招标文件、工程量清单和图纸的获取：投标人于投标文件递交截止时间前均可登录【全国公共资源交易平台(河南省▪许昌市)】（</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"http://www.xczbtb.com/"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http://www.xcggzy.gov.cn/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），通过“投标人/供应商登录”后自行下载。</w:t>
            </w:r>
          </w:p>
          <w:p>
            <w:pPr>
              <w:pStyle w:val="2"/>
              <w:keepLines w:val="0"/>
              <w:pageBreakBefore w:val="0"/>
              <w:kinsoku/>
              <w:wordWrap/>
              <w:overflowPunct/>
              <w:topLinePunct w:val="0"/>
              <w:bidi w:val="0"/>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图纸下载地址:无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构成招标文件的其他材料</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投标人要求澄清招标文件的截止时间</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2018年 </w:t>
            </w:r>
            <w:r>
              <w:rPr>
                <w:rFonts w:hint="eastAsia" w:ascii="宋体" w:hAnsi="宋体" w:eastAsia="宋体" w:cs="宋体"/>
                <w:sz w:val="21"/>
                <w:szCs w:val="21"/>
                <w:highlight w:val="none"/>
                <w:lang w:val="en-US" w:eastAsia="zh-CN"/>
              </w:rPr>
              <w:t xml:space="preserve">11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13</w:t>
            </w:r>
            <w:r>
              <w:rPr>
                <w:rFonts w:hint="eastAsia" w:ascii="宋体" w:hAnsi="宋体" w:eastAsia="宋体" w:cs="宋体"/>
                <w:sz w:val="21"/>
                <w:szCs w:val="21"/>
                <w:highlight w:val="none"/>
              </w:rPr>
              <w:t xml:space="preserve"> 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投标人确认收到招标文件澄清的时间</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投标人确认收到招标文件修改的时间</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构成投标文件的其他材料</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投标保证金须知</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1、自文件发布之日起，投标人需进行基本户备案（建设工程项目），已备案的基本户开户银行、账户发生变化的，须在投标保证金缴纳前办理变更手续。</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2、基本户备案流程： </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3、特殊情况处理：</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4、因投标人的原因无法及时</w:t>
            </w:r>
            <w:r>
              <w:rPr>
                <w:rFonts w:hint="eastAsia" w:ascii="宋体" w:hAnsi="宋体" w:eastAsia="宋体" w:cs="宋体"/>
                <w:color w:val="000000" w:themeColor="text1"/>
                <w:sz w:val="21"/>
                <w:szCs w:val="21"/>
                <w:highlight w:val="none"/>
                <w14:textFill>
                  <w14:solidFill>
                    <w14:schemeClr w14:val="tx1"/>
                  </w14:solidFill>
                </w14:textFill>
              </w:rPr>
              <w:t>退还投标（竞买）保证金、滞留三年以上的，投标（竞买）保证金上缴同级国库</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bookmarkStart w:id="2" w:name="OLE_LINK3" w:colFirst="0" w:colLast="2"/>
            <w:bookmarkStart w:id="3" w:name="OLE_LINK4" w:colFirst="0" w:colLast="2"/>
            <w:bookmarkStart w:id="4" w:name="_Hlk424659721"/>
            <w:r>
              <w:rPr>
                <w:rFonts w:hint="eastAsia" w:ascii="宋体" w:hAnsi="宋体" w:eastAsia="宋体" w:cs="宋体"/>
                <w:sz w:val="21"/>
                <w:szCs w:val="21"/>
                <w:highlight w:val="none"/>
              </w:rPr>
              <w:t>3.4.2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投标保证金递交截止时间</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2018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 xml:space="preserve"> 11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 xml:space="preserve"> 13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日9时30分</w:t>
            </w:r>
            <w:r>
              <w:rPr>
                <w:rFonts w:hint="eastAsia" w:ascii="宋体" w:hAnsi="宋体" w:eastAsia="宋体" w:cs="宋体"/>
                <w:color w:val="auto"/>
                <w:sz w:val="21"/>
                <w:szCs w:val="21"/>
                <w:highlight w:val="none"/>
              </w:rPr>
              <w:t>。</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金额：</w:t>
            </w:r>
            <w:r>
              <w:rPr>
                <w:rFonts w:hint="eastAsia" w:ascii="宋体" w:hAnsi="宋体" w:eastAsia="宋体" w:cs="宋体"/>
                <w:b/>
                <w:bCs/>
                <w:sz w:val="21"/>
                <w:szCs w:val="21"/>
                <w:highlight w:val="none"/>
                <w:lang w:eastAsia="zh-CN"/>
              </w:rPr>
              <w:t>一标段：壹万贰仟元整（￥</w:t>
            </w:r>
            <w:r>
              <w:rPr>
                <w:rFonts w:hint="eastAsia" w:ascii="宋体" w:hAnsi="宋体" w:eastAsia="宋体" w:cs="宋体"/>
                <w:b/>
                <w:bCs/>
                <w:sz w:val="21"/>
                <w:szCs w:val="21"/>
                <w:highlight w:val="none"/>
                <w:lang w:val="en-US" w:eastAsia="zh-CN"/>
              </w:rPr>
              <w:t>12000.00元）；</w:t>
            </w:r>
          </w:p>
          <w:p>
            <w:pPr>
              <w:keepLines w:val="0"/>
              <w:pageBreakBefore w:val="0"/>
              <w:kinsoku/>
              <w:wordWrap/>
              <w:overflowPunct/>
              <w:topLinePunct w:val="0"/>
              <w:autoSpaceDE w:val="0"/>
              <w:autoSpaceDN w:val="0"/>
              <w:bidi w:val="0"/>
              <w:adjustRightInd w:val="0"/>
              <w:snapToGrid/>
              <w:spacing w:line="360" w:lineRule="exact"/>
              <w:ind w:firstLine="630" w:firstLineChars="3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二标段：</w:t>
            </w:r>
            <w:r>
              <w:rPr>
                <w:rFonts w:hint="eastAsia" w:ascii="宋体" w:hAnsi="宋体" w:eastAsia="宋体" w:cs="宋体"/>
                <w:b/>
                <w:bCs/>
                <w:sz w:val="21"/>
                <w:szCs w:val="21"/>
                <w:highlight w:val="none"/>
                <w:lang w:eastAsia="zh-CN"/>
              </w:rPr>
              <w:t>壹万陆</w:t>
            </w:r>
            <w:r>
              <w:rPr>
                <w:rFonts w:hint="eastAsia" w:ascii="宋体" w:hAnsi="宋体" w:eastAsia="宋体" w:cs="宋体"/>
                <w:b/>
                <w:bCs/>
                <w:sz w:val="21"/>
                <w:szCs w:val="21"/>
                <w:highlight w:val="none"/>
              </w:rPr>
              <w:t>仟元整（¥</w:t>
            </w:r>
            <w:r>
              <w:rPr>
                <w:rFonts w:hint="eastAsia" w:ascii="宋体" w:hAnsi="宋体" w:eastAsia="宋体" w:cs="宋体"/>
                <w:b/>
                <w:bCs/>
                <w:sz w:val="21"/>
                <w:szCs w:val="21"/>
                <w:highlight w:val="none"/>
                <w:lang w:val="en-US" w:eastAsia="zh-CN"/>
              </w:rPr>
              <w:t>16</w:t>
            </w:r>
            <w:r>
              <w:rPr>
                <w:rFonts w:hint="eastAsia" w:ascii="宋体" w:hAnsi="宋体" w:eastAsia="宋体" w:cs="宋体"/>
                <w:b/>
                <w:bCs/>
                <w:sz w:val="21"/>
                <w:szCs w:val="21"/>
                <w:highlight w:val="none"/>
              </w:rPr>
              <w:t>000.00元）</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2、投标保证金缴纳方式：</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投标人网上报名后</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登录</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"http://221.14.6.70:8088/ggzy"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http://221.14.6.70:8088/ggzy</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zh-CN"/>
              </w:rPr>
              <w:t>系统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依次点击</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会员向导</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参与投标</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费用缴纳说明</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保证金缴纳说明单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获取缴费说明单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根据每个标段的缴纳说明单在缴纳截止时间前缴纳</w:t>
            </w:r>
            <w:r>
              <w:rPr>
                <w:rFonts w:hint="eastAsia" w:ascii="宋体" w:hAnsi="宋体" w:eastAsia="宋体" w:cs="宋体"/>
                <w:sz w:val="21"/>
                <w:szCs w:val="21"/>
                <w:highlight w:val="none"/>
              </w:rPr>
              <w:t>；</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zh-CN"/>
              </w:rPr>
              <w:t>成功缴纳后重新登录前述系统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依次点击</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会员向导</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参与投标</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保证金绑定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绑定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进行投标保证金绑定。</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2.4每个投标人每个项目每个标段只有唯一缴纳账号，</w:t>
            </w:r>
            <w:r>
              <w:rPr>
                <w:rFonts w:hint="eastAsia" w:ascii="宋体" w:hAnsi="宋体" w:eastAsia="宋体" w:cs="宋体"/>
                <w:sz w:val="21"/>
                <w:szCs w:val="21"/>
                <w:highlight w:val="none"/>
              </w:rPr>
              <w:t>切勿重复缴纳或错误缴纳。</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3、未按上述规定操作引起的无效投标，由投标人自行负责。</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4、汇款凭证无须备注项目编号和项目名称。</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5、出现以下情形造成的投标保证金无效，由投标人自行负责。</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(1)投标保证金未从投标人的基本账户转出；</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(2)投标保证金未按照招标文件划分的标段转账。</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6、《保证金缴纳绑定操作指南》获取方法：</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登录许昌公共资源交易系统-组件下载-《保证金缴纳绑定操作指南》。</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590" w:type="dxa"/>
            <w:gridSpan w:val="3"/>
            <w:vAlign w:val="center"/>
          </w:tcPr>
          <w:p>
            <w:pPr>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近年财务状况要求</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近年完成的类似项目</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3.5.5</w:t>
            </w:r>
          </w:p>
        </w:tc>
        <w:tc>
          <w:tcPr>
            <w:tcW w:w="2590" w:type="dxa"/>
            <w:gridSpan w:val="3"/>
            <w:vAlign w:val="center"/>
          </w:tcPr>
          <w:p>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w:t>
            </w:r>
          </w:p>
          <w:p>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及仲裁</w:t>
            </w:r>
          </w:p>
        </w:tc>
        <w:tc>
          <w:tcPr>
            <w:tcW w:w="6274"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6274" w:type="dxa"/>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电子投标文件：按招标文件要求加盖</w:t>
            </w:r>
            <w:r>
              <w:rPr>
                <w:rFonts w:hint="eastAsia" w:ascii="宋体" w:hAnsi="宋体" w:eastAsia="宋体" w:cs="宋体"/>
                <w:sz w:val="21"/>
                <w:szCs w:val="21"/>
                <w:highlight w:val="none"/>
                <w:lang w:val="zh-CN"/>
              </w:rPr>
              <w:t>电子印章和法人电子印章</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3.7.4</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1、电子投标文件</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（1）成功上传至【全国公共资源交易平台（河南省·许昌市）】公共资源交易系统电子投标文件1份（文件格式为：XX公司XXX项目编号.file）。</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（2）使用电子介质存储的投标文件1份文件格式为：xxx公司XXX（项目编号）.bin）。</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电子投标文件和电子备用文件的内容、格式、水印码、</w:t>
            </w:r>
            <w:r>
              <w:rPr>
                <w:rFonts w:hint="eastAsia" w:ascii="宋体" w:hAnsi="宋体" w:eastAsia="宋体" w:cs="宋体"/>
                <w:b/>
                <w:sz w:val="21"/>
                <w:szCs w:val="21"/>
                <w:highlight w:val="none"/>
              </w:rPr>
              <w:t>电子签章</w:t>
            </w:r>
            <w:r>
              <w:rPr>
                <w:rFonts w:hint="eastAsia" w:ascii="宋体" w:hAnsi="宋体" w:eastAsia="宋体" w:cs="宋体"/>
                <w:sz w:val="21"/>
                <w:szCs w:val="21"/>
                <w:highlight w:val="none"/>
              </w:rPr>
              <w:t>应一致。</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注:投标人提交的电子投标文件，必须是通过“许昌投标文件制作系统SEARUNV1.0”制作，并经过签章和加密后生成的电子投标文件。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3.7.5</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w:t>
            </w:r>
          </w:p>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招标人地址：</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招标人名称：　</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（工程名称/标段）     </w:t>
            </w:r>
            <w:r>
              <w:rPr>
                <w:rFonts w:hint="eastAsia" w:ascii="宋体" w:hAnsi="宋体" w:eastAsia="宋体" w:cs="宋体"/>
                <w:sz w:val="21"/>
                <w:szCs w:val="21"/>
                <w:highlight w:val="none"/>
              </w:rPr>
              <w:t xml:space="preserve">投标文件在   年 </w:t>
            </w:r>
          </w:p>
          <w:p>
            <w:pPr>
              <w:keepLines w:val="0"/>
              <w:pageBreakBefore w:val="0"/>
              <w:kinsoku/>
              <w:wordWrap/>
              <w:overflowPunct/>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4.2.2</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递交投标文件地点</w:t>
            </w:r>
          </w:p>
        </w:tc>
        <w:tc>
          <w:tcPr>
            <w:tcW w:w="6274" w:type="dxa"/>
            <w:vAlign w:val="center"/>
          </w:tcPr>
          <w:p>
            <w:pPr>
              <w:keepLines w:val="0"/>
              <w:pageBreakBefore w:val="0"/>
              <w:numPr>
                <w:ilvl w:val="0"/>
                <w:numId w:val="1"/>
              </w:numPr>
              <w:tabs>
                <w:tab w:val="left" w:pos="0"/>
                <w:tab w:val="clear" w:pos="360"/>
              </w:tabs>
              <w:kinsoku/>
              <w:wordWrap/>
              <w:overflowPunct/>
              <w:topLinePunct w:val="0"/>
              <w:bidi w:val="0"/>
              <w:snapToGrid/>
              <w:spacing w:line="360" w:lineRule="exact"/>
              <w:ind w:left="0" w:hanging="648"/>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许昌市公共资源交易中心开标</w:t>
            </w:r>
            <w:r>
              <w:rPr>
                <w:rFonts w:hint="eastAsia" w:ascii="宋体" w:hAnsi="宋体" w:eastAsia="宋体" w:cs="宋体"/>
                <w:sz w:val="21"/>
                <w:szCs w:val="21"/>
                <w:highlight w:val="none"/>
                <w:u w:val="single"/>
                <w:lang w:val="en-US" w:eastAsia="zh-CN"/>
              </w:rPr>
              <w:t>四</w:t>
            </w:r>
            <w:r>
              <w:rPr>
                <w:rFonts w:hint="eastAsia" w:ascii="宋体" w:hAnsi="宋体" w:eastAsia="宋体" w:cs="宋体"/>
                <w:sz w:val="21"/>
                <w:szCs w:val="21"/>
                <w:highlight w:val="none"/>
                <w:u w:val="single"/>
              </w:rPr>
              <w:t>室</w:t>
            </w:r>
            <w:r>
              <w:rPr>
                <w:rFonts w:hint="eastAsia" w:ascii="宋体" w:hAnsi="宋体" w:eastAsia="宋体" w:cs="宋体"/>
                <w:sz w:val="21"/>
                <w:szCs w:val="21"/>
                <w:highlight w:val="none"/>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4.2.3</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是否退还投标文件</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eastAsia="宋体" w:cs="宋体"/>
                <w:b/>
                <w:sz w:val="21"/>
                <w:szCs w:val="21"/>
                <w:highlight w:val="none"/>
                <w:u w:val="single"/>
              </w:rPr>
              <w:t>同投标截止时间</w:t>
            </w:r>
          </w:p>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开标地点：许昌市公共资源交易中心开标</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 </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开标程序</w:t>
            </w:r>
          </w:p>
        </w:tc>
        <w:tc>
          <w:tcPr>
            <w:tcW w:w="6274" w:type="dxa"/>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6.1.1 </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评标委员会的组建</w:t>
            </w:r>
          </w:p>
        </w:tc>
        <w:tc>
          <w:tcPr>
            <w:tcW w:w="6274" w:type="dxa"/>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w:t>
            </w:r>
          </w:p>
        </w:tc>
        <w:tc>
          <w:tcPr>
            <w:tcW w:w="2590" w:type="dxa"/>
            <w:gridSpan w:val="3"/>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是否授权评标委员会确定中标人</w:t>
            </w:r>
          </w:p>
        </w:tc>
        <w:tc>
          <w:tcPr>
            <w:tcW w:w="6274"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5"/>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5"/>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p>
        </w:tc>
        <w:tc>
          <w:tcPr>
            <w:tcW w:w="1571" w:type="dxa"/>
            <w:shd w:val="clear" w:color="auto" w:fill="auto"/>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类似项目</w:t>
            </w:r>
          </w:p>
        </w:tc>
        <w:tc>
          <w:tcPr>
            <w:tcW w:w="7219"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一标段：单项合同金额不低于此次招标控制价的古建筑维修工程项目。</w:t>
            </w:r>
            <w:r>
              <w:rPr>
                <w:rFonts w:hint="eastAsia" w:ascii="宋体" w:hAnsi="宋体" w:eastAsia="宋体" w:cs="宋体"/>
                <w:b/>
                <w:bCs/>
                <w:color w:val="auto"/>
                <w:sz w:val="21"/>
                <w:szCs w:val="21"/>
                <w:highlight w:val="none"/>
                <w:lang w:eastAsia="zh-CN"/>
              </w:rPr>
              <w:br w:type="textWrapping"/>
            </w:r>
            <w:r>
              <w:rPr>
                <w:rFonts w:hint="eastAsia" w:ascii="宋体" w:hAnsi="宋体" w:eastAsia="宋体" w:cs="宋体"/>
                <w:b/>
                <w:bCs/>
                <w:color w:val="auto"/>
                <w:sz w:val="21"/>
                <w:szCs w:val="21"/>
                <w:highlight w:val="none"/>
                <w:lang w:eastAsia="zh-CN"/>
              </w:rPr>
              <w:t>二标段：</w:t>
            </w:r>
            <w:r>
              <w:rPr>
                <w:rFonts w:hint="eastAsia" w:ascii="宋体" w:hAnsi="宋体" w:eastAsia="宋体" w:cs="宋体"/>
                <w:b/>
                <w:bCs/>
                <w:snapToGrid w:val="0"/>
                <w:color w:val="auto"/>
                <w:sz w:val="21"/>
                <w:szCs w:val="21"/>
                <w:highlight w:val="none"/>
              </w:rPr>
              <w:t>单项合同金额不低于此次招标控制价的</w:t>
            </w:r>
            <w:r>
              <w:rPr>
                <w:rFonts w:hint="eastAsia" w:ascii="宋体" w:hAnsi="宋体" w:eastAsia="宋体" w:cs="宋体"/>
                <w:b/>
                <w:bCs/>
                <w:snapToGrid w:val="0"/>
                <w:color w:val="auto"/>
                <w:sz w:val="21"/>
                <w:szCs w:val="21"/>
                <w:highlight w:val="none"/>
                <w:lang w:eastAsia="zh-CN"/>
              </w:rPr>
              <w:t>建筑</w:t>
            </w:r>
            <w:r>
              <w:rPr>
                <w:rFonts w:hint="eastAsia" w:ascii="宋体" w:hAnsi="宋体" w:eastAsia="宋体" w:cs="宋体"/>
                <w:b/>
                <w:bCs/>
                <w:snapToGrid w:val="0"/>
                <w:color w:val="auto"/>
                <w:sz w:val="21"/>
                <w:szCs w:val="21"/>
                <w:highlight w:val="none"/>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5"/>
            <w:vAlign w:val="center"/>
          </w:tcPr>
          <w:p>
            <w:pPr>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10.2.1</w:t>
            </w:r>
          </w:p>
        </w:tc>
        <w:tc>
          <w:tcPr>
            <w:tcW w:w="1571" w:type="dxa"/>
            <w:vAlign w:val="center"/>
          </w:tcPr>
          <w:p>
            <w:pPr>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招标控制价</w:t>
            </w:r>
          </w:p>
        </w:tc>
        <w:tc>
          <w:tcPr>
            <w:tcW w:w="7219" w:type="dxa"/>
            <w:gridSpan w:val="2"/>
            <w:vAlign w:val="center"/>
          </w:tcPr>
          <w:p>
            <w:pPr>
              <w:keepNext/>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本工程设招标控制价：</w:t>
            </w:r>
          </w:p>
          <w:p>
            <w:pPr>
              <w:pStyle w:val="2"/>
              <w:keepLines w:val="0"/>
              <w:pageBreakBefore w:val="0"/>
              <w:kinsoku/>
              <w:wordWrap/>
              <w:overflowPunct/>
              <w:topLinePunct w:val="0"/>
              <w:bidi w:val="0"/>
              <w:snapToGrid/>
              <w:spacing w:line="360" w:lineRule="exact"/>
              <w:ind w:firstLine="0" w:firstLineChars="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一标段：</w:t>
            </w:r>
            <w:r>
              <w:rPr>
                <w:rFonts w:hint="eastAsia" w:ascii="宋体" w:hAnsi="宋体" w:eastAsia="宋体" w:cs="宋体"/>
                <w:b/>
                <w:bCs/>
                <w:sz w:val="21"/>
                <w:szCs w:val="21"/>
                <w:highlight w:val="none"/>
              </w:rPr>
              <w:t>大写：</w:t>
            </w:r>
            <w:r>
              <w:rPr>
                <w:rFonts w:hint="eastAsia" w:ascii="宋体" w:hAnsi="宋体" w:eastAsia="宋体" w:cs="宋体"/>
                <w:b/>
                <w:bCs/>
                <w:sz w:val="21"/>
                <w:szCs w:val="21"/>
                <w:highlight w:val="none"/>
                <w:lang w:eastAsia="zh-CN"/>
              </w:rPr>
              <w:t>陆拾壹万贰仟零陆拾元陆角肆分</w:t>
            </w:r>
          </w:p>
          <w:p>
            <w:pPr>
              <w:pStyle w:val="2"/>
              <w:keepLines w:val="0"/>
              <w:pageBreakBefore w:val="0"/>
              <w:kinsoku/>
              <w:wordWrap/>
              <w:overflowPunct/>
              <w:topLinePunct w:val="0"/>
              <w:bidi w:val="0"/>
              <w:snapToGrid/>
              <w:spacing w:line="360" w:lineRule="exact"/>
              <w:ind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小写：612060.64元</w:t>
            </w:r>
          </w:p>
          <w:p>
            <w:pPr>
              <w:pStyle w:val="2"/>
              <w:keepLines w:val="0"/>
              <w:pageBreakBefore w:val="0"/>
              <w:kinsoku/>
              <w:wordWrap/>
              <w:overflowPunct/>
              <w:topLinePunct w:val="0"/>
              <w:bidi w:val="0"/>
              <w:snapToGrid/>
              <w:spacing w:line="360" w:lineRule="exact"/>
              <w:ind w:firstLine="0" w:firstLineChars="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二标段：</w:t>
            </w:r>
            <w:r>
              <w:rPr>
                <w:rFonts w:hint="eastAsia" w:ascii="宋体" w:hAnsi="宋体" w:eastAsia="宋体" w:cs="宋体"/>
                <w:b/>
                <w:bCs/>
                <w:sz w:val="21"/>
                <w:szCs w:val="21"/>
                <w:highlight w:val="none"/>
              </w:rPr>
              <w:t>大写：</w:t>
            </w:r>
            <w:r>
              <w:rPr>
                <w:rFonts w:hint="eastAsia" w:ascii="宋体" w:hAnsi="宋体" w:eastAsia="宋体" w:cs="宋体"/>
                <w:b/>
                <w:bCs/>
                <w:sz w:val="21"/>
                <w:szCs w:val="21"/>
                <w:highlight w:val="none"/>
                <w:lang w:eastAsia="zh-CN"/>
              </w:rPr>
              <w:t>捌拾伍万肆仟捌佰肆拾柒元叁角捌分</w:t>
            </w:r>
          </w:p>
          <w:p>
            <w:pPr>
              <w:pStyle w:val="2"/>
              <w:keepLines w:val="0"/>
              <w:pageBreakBefore w:val="0"/>
              <w:kinsoku/>
              <w:wordWrap/>
              <w:overflowPunct/>
              <w:topLinePunct w:val="0"/>
              <w:bidi w:val="0"/>
              <w:snapToGrid/>
              <w:spacing w:line="360" w:lineRule="exact"/>
              <w:ind w:firstLine="840" w:firstLineChars="4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小写：</w:t>
            </w:r>
            <w:r>
              <w:rPr>
                <w:rFonts w:hint="eastAsia" w:ascii="宋体" w:hAnsi="宋体" w:eastAsia="宋体" w:cs="宋体"/>
                <w:b/>
                <w:bCs/>
                <w:color w:val="000000"/>
                <w:sz w:val="21"/>
                <w:szCs w:val="21"/>
                <w:highlight w:val="none"/>
                <w:lang w:val="en-US" w:eastAsia="zh-CN"/>
              </w:rPr>
              <w:t>854847.38</w:t>
            </w:r>
            <w:r>
              <w:rPr>
                <w:rFonts w:hint="eastAsia" w:ascii="宋体" w:hAnsi="宋体" w:eastAsia="宋体" w:cs="宋体"/>
                <w:b/>
                <w:bCs/>
                <w:sz w:val="21"/>
                <w:szCs w:val="21"/>
                <w:highlight w:val="none"/>
              </w:rPr>
              <w:t>元</w:t>
            </w:r>
          </w:p>
          <w:p>
            <w:pPr>
              <w:keepLines w:val="0"/>
              <w:pageBreakBefore w:val="0"/>
              <w:kinsoku/>
              <w:wordWrap/>
              <w:overflowPunct/>
              <w:topLinePunct w:val="0"/>
              <w:autoSpaceDE w:val="0"/>
              <w:autoSpaceDN w:val="0"/>
              <w:bidi w:val="0"/>
              <w:adjustRightInd w:val="0"/>
              <w:snapToGrid/>
              <w:spacing w:line="360" w:lineRule="exact"/>
              <w:ind w:firstLine="205" w:firstLineChars="98"/>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48" w:type="dxa"/>
            <w:gridSpan w:val="3"/>
            <w:vAlign w:val="center"/>
          </w:tcPr>
          <w:p>
            <w:pPr>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技术标是否采用“暗标”</w:t>
            </w:r>
          </w:p>
          <w:p>
            <w:pPr>
              <w:keepLines w:val="0"/>
              <w:pageBreakBefore w:val="0"/>
              <w:kinsoku/>
              <w:wordWrap/>
              <w:overflowPunct/>
              <w:topLinePunct w:val="0"/>
              <w:bidi w:val="0"/>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评审方式</w:t>
            </w:r>
          </w:p>
        </w:tc>
        <w:tc>
          <w:tcPr>
            <w:tcW w:w="7219" w:type="dxa"/>
            <w:gridSpan w:val="2"/>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867" w:type="dxa"/>
            <w:gridSpan w:val="5"/>
            <w:vAlign w:val="center"/>
          </w:tcPr>
          <w:p>
            <w:pPr>
              <w:keepLines w:val="0"/>
              <w:pageBreakBefore w:val="0"/>
              <w:kinsoku/>
              <w:wordWrap/>
              <w:overflowPunct/>
              <w:topLinePunct w:val="0"/>
              <w:bidi w:val="0"/>
              <w:snapToGrid/>
              <w:spacing w:line="360" w:lineRule="exact"/>
              <w:ind w:left="24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10.4.1开标时各投标人的法定代表人或授权委托人持身份证及授权委托书，到开标现场并签到，缺席或逾期不到者视为放弃。各投标单位参加会议人数不得多于三人。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构成本招标文件的各个组成文件应互为解释，互为说明；</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1、如有不明确或不一致，构成合同文件组成内容，以合同文件约定内容为准，且以专用合同条款约定的合同文件优先顺序解释；</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2、除招标文件中有特别规定外，仅适用于招标投标阶段的规定，按招标公告（投标邀请书）、投标人须知、评标办法、投标文件格式的先后顺序解释；</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3、同一组成文件中就同一事项的规定或约定不一致的，以编排顺序在后者为准；</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4、同一组成文件不同版本之间有不一致的，以形成时间在后者为准。</w:t>
            </w:r>
          </w:p>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5"/>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sz w:val="21"/>
                <w:szCs w:val="21"/>
                <w:highlight w:val="none"/>
              </w:rPr>
            </w:pPr>
            <w:bookmarkStart w:id="5" w:name="_Toc283559965"/>
            <w:bookmarkStart w:id="6" w:name="_Toc225243456"/>
            <w:r>
              <w:rPr>
                <w:rFonts w:hint="eastAsia" w:ascii="宋体" w:hAnsi="宋体" w:eastAsia="宋体" w:cs="宋体"/>
                <w:sz w:val="21"/>
                <w:szCs w:val="21"/>
                <w:highlight w:val="none"/>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5"/>
            <w:vAlign w:val="center"/>
          </w:tcPr>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1、逾期送达的或者未送达指定地点的电子介质存储的投标文件；</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2、电子介质存储的投标文件未按招标文件要求密封的；</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3、未按招标文件要求缴纳投标保证金的；</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67" w:type="dxa"/>
            <w:gridSpan w:val="5"/>
            <w:vAlign w:val="center"/>
          </w:tcPr>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5"/>
            <w:vAlign w:val="center"/>
          </w:tcPr>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2、潜在投标人如对招标文件有异议，请在规定时间内在《全国公共资源交易平台（河南省·许昌市）》公共资源交易系统中提出，以其他方式递交的异议不予接受。</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3、投标人在投标截止时间前应随时关注《全国公共资源交易平台（河南省·许昌市）》公共资源交易系统发出的有关本项目的答疑、修改等相关内容。</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4、本项目试行全流程电子化交易，如因交易系统异常情况无法完成，将以人工方式进行。</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5、投标文件依据最终的招标文件进行编制。如果招标文件发生变更，投标人应以招标人最终发出的电子招标文件为准，编制投标文件，务请投标人随时关注项目变更信息。</w:t>
            </w:r>
          </w:p>
          <w:p>
            <w:pPr>
              <w:keepLines w:val="0"/>
              <w:pageBreakBefore w:val="0"/>
              <w:tabs>
                <w:tab w:val="left" w:pos="7095"/>
              </w:tabs>
              <w:kinsoku/>
              <w:wordWrap/>
              <w:overflowPunct/>
              <w:topLinePunct w:val="0"/>
              <w:bidi w:val="0"/>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6、投标人电子投标文件成功提交后，应打印“投标文件提交回执单”，供开标现场备查。</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7、商务标投标文件制作注意事项：</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7.1 投标人登录《全国公共资源交易平台（河南省·许昌市）》公共资源交易系统下载“许昌投标文件制作系统SEARUN V1.0” 和操作手册（工程项目），按招标文件要求制作商务标投标文件。</w:t>
            </w:r>
          </w:p>
          <w:p>
            <w:pPr>
              <w:keepLines w:val="0"/>
              <w:pageBreakBefore w:val="0"/>
              <w:kinsoku/>
              <w:wordWrap/>
              <w:overflowPunct/>
              <w:topLinePunct w:val="0"/>
              <w:autoSpaceDE w:val="0"/>
              <w:autoSpaceDN w:val="0"/>
              <w:bidi w:val="0"/>
              <w:snapToGrid/>
              <w:spacing w:line="360" w:lineRule="exact"/>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7.2 商务标投标文件制作技术咨询：0374-2961598。</w:t>
            </w:r>
          </w:p>
        </w:tc>
      </w:tr>
    </w:tbl>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7" w:name="_Toc283559947"/>
      <w:r>
        <w:rPr>
          <w:rFonts w:hint="eastAsia" w:ascii="宋体" w:hAnsi="宋体" w:eastAsia="宋体" w:cs="宋体"/>
          <w:b/>
          <w:sz w:val="21"/>
          <w:szCs w:val="21"/>
          <w:highlight w:val="none"/>
        </w:rPr>
        <w:t>1. 总则</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1.1 项目概况</w:t>
      </w:r>
      <w:r>
        <w:rPr>
          <w:rFonts w:hint="eastAsia" w:ascii="宋体" w:hAnsi="宋体" w:eastAsia="宋体" w:cs="宋体"/>
          <w:b/>
          <w:sz w:val="21"/>
          <w:szCs w:val="21"/>
          <w:highlight w:val="none"/>
        </w:rPr>
        <w:tab/>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1.1.1根据《中华人民共和国招标投标法》等有关法律、法规和规章的规定，本招标项目已具备招标条件，现对本工程进行施工招标。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 本招标项目招标人：见投标人须知前附表。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 本招标项目招标代理机构：见投标人须知前附表。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1.1.4 本招标项目名称：见投标人须知前附表。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1.1.5 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建设地点：见投标人须知前附表。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xml:space="preserve"> 本</w:t>
      </w:r>
      <w:r>
        <w:rPr>
          <w:rFonts w:hint="eastAsia" w:ascii="宋体" w:hAnsi="宋体" w:eastAsia="宋体" w:cs="宋体"/>
          <w:sz w:val="21"/>
          <w:szCs w:val="21"/>
          <w:highlight w:val="none"/>
          <w:lang w:val="en-US" w:eastAsia="zh-CN"/>
        </w:rPr>
        <w:t>项目标段划分</w:t>
      </w:r>
      <w:r>
        <w:rPr>
          <w:rFonts w:hint="eastAsia" w:ascii="宋体" w:hAnsi="宋体" w:eastAsia="宋体" w:cs="宋体"/>
          <w:sz w:val="21"/>
          <w:szCs w:val="21"/>
          <w:highlight w:val="none"/>
        </w:rPr>
        <w:t>：见投标人须知前附表。</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1.2 资金来源和落实情况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 本招标项目的资金来源：见投标人须知前附表。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 本招标项目的出资比例：见投标人须知前附表。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1.2.2本招标项目的资金落实情况：见投标人须知前附表。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1.3 招标范围、工期和质量要求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 本招标项目的招标范围：见投标人须知前附表。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 本招标项目的工期要求：见投标人须知前附表。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 本招标项目的质量要求：见投标人须知前附表。</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1.4 投标人及项目负责人资格要求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投标人资格要求：见投标人须知前附表。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1.4.2 </w:t>
      </w:r>
      <w:r>
        <w:rPr>
          <w:rFonts w:hint="eastAsia" w:ascii="宋体" w:hAnsi="宋体" w:eastAsia="宋体" w:cs="宋体"/>
          <w:sz w:val="21"/>
          <w:szCs w:val="21"/>
          <w:highlight w:val="none"/>
          <w:lang w:eastAsia="zh-CN"/>
        </w:rPr>
        <w:t>是否接受联合体投标：</w:t>
      </w:r>
      <w:r>
        <w:rPr>
          <w:rFonts w:hint="eastAsia" w:ascii="宋体" w:hAnsi="宋体" w:eastAsia="宋体" w:cs="宋体"/>
          <w:sz w:val="21"/>
          <w:szCs w:val="21"/>
          <w:highlight w:val="none"/>
        </w:rPr>
        <w:t>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1.4.3 投标人不得存在下列情形之一：</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与招标人存在利害关系且可能影响招标公正性</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与本招标项目的其他投标人为同一个单位负责人</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与本招标项目的其他投标人存在控股、管理关系</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与本招标项目的招标代理机构</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被依法暂停或者取消投标资格</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被责令停产停业、暂扣或者吊销许可证、暂扣或者吊销执照</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进入清算程序，或被宣告破产，或其他丧失履约能力的情形</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eastAsia="zh-CN"/>
        </w:rPr>
        <w:t>在最近三年内发生重大产品质量问题</w:t>
      </w:r>
      <w:r>
        <w:rPr>
          <w:rFonts w:hint="eastAsia" w:ascii="宋体" w:hAnsi="宋体" w:eastAsia="宋体" w:cs="宋体"/>
          <w:sz w:val="21"/>
          <w:szCs w:val="21"/>
          <w:highlight w:val="none"/>
          <w:lang w:val="en-US" w:eastAsia="zh-CN"/>
        </w:rPr>
        <w:t>；(以相关行业主管部门的行政处罚决定或司法机关出具的有前法律文书为准）</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eastAsia="zh-CN"/>
        </w:rPr>
        <w:t>被工商行政管理机关在全国企业信用信息公示系统中列入严重违法失信企业名单</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被最高人民法院在“信用中国”网站（</w:t>
      </w:r>
      <w:r>
        <w:rPr>
          <w:rFonts w:hint="eastAsia" w:ascii="宋体" w:hAnsi="宋体" w:eastAsia="宋体" w:cs="宋体"/>
          <w:sz w:val="21"/>
          <w:szCs w:val="21"/>
          <w:highlight w:val="none"/>
          <w:lang w:val="en-US" w:eastAsia="zh-CN"/>
        </w:rPr>
        <w:t>www.creditchina.gov.cn)或各级信用信息共享平台中列入失信被执行人名单</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eastAsia="zh-CN"/>
        </w:rPr>
        <w:t>法律法规或投标人须知前附表规定的其他情形</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8" w:name="_Toc152045535"/>
      <w:bookmarkStart w:id="9" w:name="_Toc144974503"/>
      <w:bookmarkStart w:id="10" w:name="_Toc152042311"/>
      <w:bookmarkStart w:id="11" w:name="_Toc179632552"/>
      <w:r>
        <w:rPr>
          <w:rFonts w:hint="eastAsia" w:ascii="宋体" w:hAnsi="宋体" w:eastAsia="宋体" w:cs="宋体"/>
          <w:b/>
          <w:sz w:val="21"/>
          <w:szCs w:val="21"/>
          <w:highlight w:val="none"/>
        </w:rPr>
        <w:t>1.5 费用承担</w:t>
      </w:r>
      <w:bookmarkEnd w:id="8"/>
      <w:bookmarkEnd w:id="9"/>
      <w:bookmarkEnd w:id="10"/>
      <w:bookmarkEnd w:id="11"/>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投标人准备和参加投标活动发生的费用自理。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12" w:name="_Toc152042312"/>
      <w:bookmarkStart w:id="13" w:name="_Toc179632553"/>
      <w:bookmarkStart w:id="14" w:name="_Toc152045536"/>
      <w:bookmarkStart w:id="15" w:name="_Toc144974504"/>
      <w:r>
        <w:rPr>
          <w:rFonts w:hint="eastAsia" w:ascii="宋体" w:hAnsi="宋体" w:eastAsia="宋体" w:cs="宋体"/>
          <w:b/>
          <w:sz w:val="21"/>
          <w:szCs w:val="21"/>
          <w:highlight w:val="none"/>
        </w:rPr>
        <w:t>1.6 保密</w:t>
      </w:r>
      <w:bookmarkEnd w:id="12"/>
      <w:bookmarkEnd w:id="13"/>
      <w:bookmarkEnd w:id="14"/>
      <w:bookmarkEnd w:id="15"/>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参与招标投标活动的各方应对招标文件和投标文件中的商业和技术等秘密保密，违者应对由此造成的后果承担法律责任。 </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16" w:name="_Toc144974505"/>
      <w:bookmarkStart w:id="17" w:name="_Toc152042313"/>
      <w:bookmarkStart w:id="18" w:name="_Toc152045537"/>
      <w:bookmarkStart w:id="19" w:name="_Toc179632554"/>
      <w:r>
        <w:rPr>
          <w:rFonts w:hint="eastAsia" w:ascii="宋体" w:hAnsi="宋体" w:eastAsia="宋体" w:cs="宋体"/>
          <w:b/>
          <w:sz w:val="21"/>
          <w:szCs w:val="21"/>
          <w:highlight w:val="none"/>
        </w:rPr>
        <w:t>1.7 语言</w:t>
      </w:r>
      <w:bookmarkEnd w:id="16"/>
      <w:r>
        <w:rPr>
          <w:rFonts w:hint="eastAsia" w:ascii="宋体" w:hAnsi="宋体" w:eastAsia="宋体" w:cs="宋体"/>
          <w:b/>
          <w:sz w:val="21"/>
          <w:szCs w:val="21"/>
          <w:highlight w:val="none"/>
        </w:rPr>
        <w:t>文字</w:t>
      </w:r>
      <w:bookmarkEnd w:id="17"/>
      <w:bookmarkEnd w:id="18"/>
      <w:bookmarkEnd w:id="19"/>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20" w:name="_Toc179632555"/>
      <w:bookmarkStart w:id="21" w:name="_Toc152045538"/>
      <w:bookmarkStart w:id="22" w:name="_Toc152042314"/>
      <w:bookmarkStart w:id="23" w:name="_Toc144974506"/>
      <w:r>
        <w:rPr>
          <w:rFonts w:hint="eastAsia" w:ascii="宋体" w:hAnsi="宋体" w:eastAsia="宋体" w:cs="宋体"/>
          <w:b/>
          <w:sz w:val="21"/>
          <w:szCs w:val="21"/>
          <w:highlight w:val="none"/>
        </w:rPr>
        <w:t>1.8 计量单位</w:t>
      </w:r>
      <w:bookmarkEnd w:id="20"/>
      <w:bookmarkEnd w:id="21"/>
      <w:bookmarkEnd w:id="22"/>
      <w:bookmarkEnd w:id="23"/>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1.9 踏勘现场</w:t>
      </w:r>
      <w:bookmarkEnd w:id="7"/>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1.9.1 不组织。          </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1.9.2 投标人踏勘现场发生的费用自理。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1.9.3 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1.9.4 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24" w:name="_Toc283559948"/>
      <w:r>
        <w:rPr>
          <w:rFonts w:hint="eastAsia" w:ascii="宋体" w:hAnsi="宋体" w:eastAsia="宋体" w:cs="宋体"/>
          <w:b/>
          <w:sz w:val="21"/>
          <w:szCs w:val="21"/>
          <w:highlight w:val="none"/>
        </w:rPr>
        <w:t>1.10 投标预备会</w:t>
      </w:r>
      <w:bookmarkEnd w:id="24"/>
    </w:p>
    <w:p>
      <w:pPr>
        <w:keepNext w:val="0"/>
        <w:keepLines w:val="0"/>
        <w:pageBreakBefore w:val="0"/>
        <w:widowControl w:val="0"/>
        <w:kinsoku/>
        <w:wordWrap/>
        <w:overflowPunct/>
        <w:topLinePunct w:val="0"/>
        <w:autoSpaceDE w:val="0"/>
        <w:autoSpaceDN w:val="0"/>
        <w:bidi w:val="0"/>
        <w:snapToGrid/>
        <w:spacing w:line="360" w:lineRule="auto"/>
        <w:ind w:firstLine="411" w:firstLineChars="196"/>
        <w:jc w:val="left"/>
        <w:textAlignment w:val="auto"/>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1.10.1 招标人不召开投标预备会。</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1.10.2 投标人应在投标人须知前附表规定的时间前，将问题在公共资源交易系统电子平台上提出。</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1.10.3 招标人在投标人须知前附表规定的时间内，将对投标人所提问题的澄清，在公共资源交易系统电子平台上予以澄清。该澄清内容为招标文件的组成部分。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25" w:name="_Toc283559949"/>
      <w:r>
        <w:rPr>
          <w:rFonts w:hint="eastAsia" w:ascii="宋体" w:hAnsi="宋体" w:eastAsia="宋体" w:cs="宋体"/>
          <w:b/>
          <w:sz w:val="21"/>
          <w:szCs w:val="21"/>
          <w:highlight w:val="none"/>
        </w:rPr>
        <w:t>1.11 分包</w:t>
      </w:r>
      <w:bookmarkEnd w:id="25"/>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不允许。</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26" w:name="_Toc283559950"/>
      <w:r>
        <w:rPr>
          <w:rFonts w:hint="eastAsia" w:ascii="宋体" w:hAnsi="宋体" w:eastAsia="宋体" w:cs="宋体"/>
          <w:b/>
          <w:sz w:val="21"/>
          <w:szCs w:val="21"/>
          <w:highlight w:val="none"/>
        </w:rPr>
        <w:t>1.12 偏离</w:t>
      </w:r>
      <w:bookmarkEnd w:id="26"/>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投标人须知前附表允许投标文件偏离招标文件某些要求的，偏离应当符合招标文件规定的偏离范围和幅度。</w:t>
      </w:r>
    </w:p>
    <w:p>
      <w:pPr>
        <w:pStyle w:val="17"/>
        <w:keepNext w:val="0"/>
        <w:keepLines w:val="0"/>
        <w:pageBreakBefore w:val="0"/>
        <w:widowControl w:val="0"/>
        <w:kinsoku/>
        <w:wordWrap/>
        <w:overflowPunct/>
        <w:topLinePunct w:val="0"/>
        <w:bidi w:val="0"/>
        <w:snapToGrid/>
        <w:spacing w:line="360" w:lineRule="auto"/>
        <w:jc w:val="both"/>
        <w:textAlignment w:val="auto"/>
        <w:outlineLvl w:val="0"/>
        <w:rPr>
          <w:rFonts w:hint="eastAsia" w:ascii="宋体" w:hAnsi="宋体" w:eastAsia="宋体" w:cs="宋体"/>
          <w:b/>
          <w:color w:val="auto"/>
          <w:sz w:val="21"/>
          <w:szCs w:val="21"/>
          <w:highlight w:val="none"/>
        </w:rPr>
      </w:pPr>
      <w:bookmarkStart w:id="27" w:name="_Toc283559951"/>
      <w:r>
        <w:rPr>
          <w:rFonts w:hint="eastAsia" w:ascii="宋体" w:hAnsi="宋体" w:eastAsia="宋体" w:cs="宋体"/>
          <w:b/>
          <w:color w:val="auto"/>
          <w:sz w:val="21"/>
          <w:szCs w:val="21"/>
          <w:highlight w:val="none"/>
        </w:rPr>
        <w:t>2. 招标文件</w:t>
      </w:r>
      <w:bookmarkEnd w:id="27"/>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28" w:name="_Toc283559952"/>
      <w:r>
        <w:rPr>
          <w:rFonts w:hint="eastAsia" w:ascii="宋体" w:hAnsi="宋体" w:eastAsia="宋体" w:cs="宋体"/>
          <w:b/>
          <w:sz w:val="21"/>
          <w:szCs w:val="21"/>
          <w:highlight w:val="none"/>
        </w:rPr>
        <w:t>2.1 招标文件的组成</w:t>
      </w:r>
      <w:bookmarkEnd w:id="28"/>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本招标文件包括：</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（1）招标公告；</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（2）投标人须知；</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（3）评标办法；</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（4）合同条款及格式；</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（5）工程量清单； </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（6）图纸； </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（7）技术标准和要求；</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（8）投标文件格式；</w:t>
      </w:r>
    </w:p>
    <w:p>
      <w:pPr>
        <w:keepNext w:val="0"/>
        <w:keepLines w:val="0"/>
        <w:pageBreakBefore w:val="0"/>
        <w:widowControl w:val="0"/>
        <w:kinsoku/>
        <w:wordWrap/>
        <w:overflowPunct/>
        <w:topLinePunct w:val="0"/>
        <w:bidi w:val="0"/>
        <w:snapToGrid/>
        <w:spacing w:line="360" w:lineRule="auto"/>
        <w:ind w:firstLine="359" w:firstLine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（9）投标人须知前附表规定的其他材料；</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根据本章第2.2 款和第2.3 款对招标文件所作的澄清、修改，构成招标文件的组成部分。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29" w:name="_Toc283559953"/>
      <w:r>
        <w:rPr>
          <w:rFonts w:hint="eastAsia" w:ascii="宋体" w:hAnsi="宋体" w:eastAsia="宋体" w:cs="宋体"/>
          <w:b/>
          <w:sz w:val="21"/>
          <w:szCs w:val="21"/>
          <w:highlight w:val="none"/>
        </w:rPr>
        <w:t>2.2 招标文件的澄清</w:t>
      </w:r>
      <w:bookmarkEnd w:id="29"/>
    </w:p>
    <w:p>
      <w:pPr>
        <w:keepNext w:val="0"/>
        <w:keepLines w:val="0"/>
        <w:pageBreakBefore w:val="0"/>
        <w:widowControl w:val="0"/>
        <w:kinsoku/>
        <w:wordWrap/>
        <w:overflowPunct/>
        <w:topLinePunct w:val="0"/>
        <w:autoSpaceDE w:val="0"/>
        <w:autoSpaceDN w:val="0"/>
        <w:bidi w:val="0"/>
        <w:adjustRightInd w:val="0"/>
        <w:snapToGrid/>
        <w:spacing w:line="360" w:lineRule="auto"/>
        <w:ind w:firstLine="539" w:firstLineChars="257"/>
        <w:jc w:val="left"/>
        <w:textAlignment w:val="auto"/>
        <w:rPr>
          <w:rFonts w:hint="eastAsia" w:ascii="宋体" w:hAnsi="宋体" w:eastAsia="宋体" w:cs="宋体"/>
          <w:sz w:val="21"/>
          <w:szCs w:val="21"/>
          <w:highlight w:val="none"/>
        </w:rPr>
      </w:pPr>
      <w:bookmarkStart w:id="30" w:name="_Toc283559954"/>
      <w:r>
        <w:rPr>
          <w:rFonts w:hint="eastAsia" w:ascii="宋体" w:hAnsi="宋体" w:eastAsia="宋体" w:cs="宋体"/>
          <w:sz w:val="21"/>
          <w:szCs w:val="21"/>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eastAsia="宋体" w:cs="宋体"/>
          <w:b/>
          <w:bCs/>
          <w:sz w:val="21"/>
          <w:szCs w:val="21"/>
          <w:highlight w:val="none"/>
        </w:rPr>
        <w:t>如未提出异议，视为全面接受。</w:t>
      </w:r>
    </w:p>
    <w:p>
      <w:pPr>
        <w:keepNext w:val="0"/>
        <w:keepLines w:val="0"/>
        <w:pageBreakBefore w:val="0"/>
        <w:widowControl w:val="0"/>
        <w:kinsoku/>
        <w:wordWrap/>
        <w:overflowPunct/>
        <w:topLinePunct w:val="0"/>
        <w:autoSpaceDE w:val="0"/>
        <w:autoSpaceDN w:val="0"/>
        <w:bidi w:val="0"/>
        <w:adjustRightInd w:val="0"/>
        <w:snapToGrid/>
        <w:spacing w:line="360" w:lineRule="auto"/>
        <w:ind w:firstLine="539" w:firstLineChars="257"/>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pageBreakBefore w:val="0"/>
        <w:widowControl w:val="0"/>
        <w:kinsoku/>
        <w:wordWrap/>
        <w:overflowPunct/>
        <w:topLinePunct w:val="0"/>
        <w:autoSpaceDE w:val="0"/>
        <w:autoSpaceDN w:val="0"/>
        <w:bidi w:val="0"/>
        <w:adjustRightInd w:val="0"/>
        <w:snapToGrid/>
        <w:spacing w:line="360" w:lineRule="auto"/>
        <w:ind w:firstLine="539" w:firstLineChars="257"/>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 所有澄清、答疑全部以《全国公共资源交易平台（河南省·许昌市）》公共资源交易系统发出的为准，不再接受书面形式的递交。</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2.3 招标文件的修改</w:t>
      </w:r>
      <w:bookmarkEnd w:id="30"/>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2.3.2 当招标文件、补充通知、答疑纪要，内容相互矛盾时，以最后发出的通知或纪要为准。</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sz w:val="21"/>
          <w:szCs w:val="21"/>
          <w:highlight w:val="none"/>
        </w:rPr>
      </w:pPr>
      <w:bookmarkStart w:id="31" w:name="_Toc152045546"/>
      <w:bookmarkStart w:id="32" w:name="_Toc179632564"/>
      <w:bookmarkStart w:id="33" w:name="_Toc144974514"/>
      <w:bookmarkStart w:id="34" w:name="_Toc152042322"/>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 xml:space="preserve">4 </w:t>
      </w:r>
      <w:r>
        <w:rPr>
          <w:rFonts w:hint="eastAsia" w:ascii="宋体" w:hAnsi="宋体" w:eastAsia="宋体" w:cs="宋体"/>
          <w:b/>
          <w:bCs/>
          <w:sz w:val="21"/>
          <w:szCs w:val="21"/>
          <w:highlight w:val="none"/>
        </w:rPr>
        <w:t>招标文件的解释</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3. 投标文件</w:t>
      </w:r>
      <w:bookmarkEnd w:id="31"/>
      <w:bookmarkEnd w:id="32"/>
      <w:bookmarkEnd w:id="33"/>
      <w:bookmarkEnd w:id="34"/>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35" w:name="_Toc278443453"/>
      <w:r>
        <w:rPr>
          <w:rFonts w:hint="eastAsia" w:ascii="宋体" w:hAnsi="宋体" w:eastAsia="宋体" w:cs="宋体"/>
          <w:b/>
          <w:sz w:val="21"/>
          <w:szCs w:val="21"/>
          <w:highlight w:val="none"/>
        </w:rPr>
        <w:t>3.1投标文件由商务标、综合（信用）标和技术标三部分组成。</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3.1.1  商务标组成：</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已标价工程量清单</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3.1.2综合（信用）标组成：</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（1）投标函及投标函附录；</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（2）法定代表人身份证明、授权委托书、项目负责人承诺书；</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（3）投标保证金；</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（4）项目管理机构配备情况； </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（5）投标单位基本信息表；</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（6）资格证明文件；</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（7）近年完成的类似项目情况；</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（8）正在施工的和新承接的项目情况；</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eastAsia="zh-CN"/>
        </w:rPr>
        <w:t>近年发生的诉讼及仲裁</w:t>
      </w:r>
      <w:r>
        <w:rPr>
          <w:rFonts w:hint="eastAsia" w:ascii="宋体" w:hAnsi="宋体" w:eastAsia="宋体" w:cs="宋体"/>
          <w:sz w:val="21"/>
          <w:szCs w:val="21"/>
          <w:highlight w:val="none"/>
        </w:rPr>
        <w:t>；</w:t>
      </w:r>
    </w:p>
    <w:p>
      <w:pPr>
        <w:pStyle w:val="2"/>
        <w:rPr>
          <w:rFonts w:hint="eastAsia" w:ascii="宋体" w:hAnsi="宋体" w:eastAsia="宋体" w:cs="宋体"/>
          <w:lang w:val="en-US" w:eastAsia="zh-CN"/>
        </w:rPr>
      </w:pPr>
      <w:r>
        <w:rPr>
          <w:rFonts w:hint="eastAsia" w:ascii="宋体" w:hAnsi="宋体" w:eastAsia="宋体" w:cs="宋体"/>
          <w:sz w:val="21"/>
          <w:szCs w:val="21"/>
          <w:highlight w:val="none"/>
          <w:lang w:val="en-US" w:eastAsia="zh-CN"/>
        </w:rPr>
        <w:t xml:space="preserve">  （10）其他材料；</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（1）内容完整性和编制水平；</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（2）施工方案和技术措施；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（5）环境保护管理体系与措施；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（6）工程进度计划与措施；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（7）拟投入资源配备计划；</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（8）施工进度表或施工网络图；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（9）施工总平面布置图；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（10）在节能减排、绿色施工（含扬尘治理）、工艺创新方面针对本工程有具体措施或企业自有创新技术；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（11）新工艺、新技术、新设备、新材料的采用程度，其在确保质量、降低成本、缩短工期、减轻劳动强度、提高工效等方面的作用；</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（12）企业具备信息化管理平台，能够使工程管理者对现场实施监控和数据处理。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3.2 投标报价</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bookmarkStart w:id="36" w:name="OLE_LINK21"/>
      <w:r>
        <w:rPr>
          <w:rFonts w:hint="eastAsia" w:ascii="宋体" w:hAnsi="宋体" w:eastAsia="宋体" w:cs="宋体"/>
          <w:sz w:val="21"/>
          <w:szCs w:val="21"/>
          <w:highlight w:val="none"/>
        </w:rPr>
        <w:t>3.2.1 投标人应按第五章“工程量清单”的要求填写相应表格。</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3.2.2 投标人在投标截止时间前修改投标函中的投标总报价，应同时修改第五章“工程量清单”中的相应报价。此修改须符合本章第4.3款的有关要求。</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3.2.3“规费和税金”的规定按照住建部《建设工程工程量清单计价规范》（GB50500-2013）及省住建厅有关规定，规费和税金应按规定费（税）率足额计取，即费（税）率不可竞争。</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规费、税金、安全文明施工措施费计入投标总报价，并在投标函、投标函附录中单列，不参与商务标评审。</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投标人编制投标报价时，同一投标文件综合工日应前后保持一致。</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不按照以上要求编制投标报价的，视为违反《许昌市建设工程工程量清单招标评标办法（试行）》第八条第3款之规定，按废标处理。”</w:t>
      </w:r>
    </w:p>
    <w:bookmarkEnd w:id="36"/>
    <w:p>
      <w:pPr>
        <w:keepNext w:val="0"/>
        <w:keepLines w:val="0"/>
        <w:pageBreakBefore w:val="0"/>
        <w:widowControl w:val="0"/>
        <w:tabs>
          <w:tab w:val="left" w:pos="3060"/>
        </w:tabs>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3.3 投标有效期</w:t>
      </w:r>
      <w:bookmarkEnd w:id="35"/>
      <w:r>
        <w:rPr>
          <w:rFonts w:hint="eastAsia" w:ascii="宋体" w:hAnsi="宋体" w:eastAsia="宋体" w:cs="宋体"/>
          <w:b/>
          <w:bCs/>
          <w:sz w:val="21"/>
          <w:szCs w:val="21"/>
          <w:highlight w:val="none"/>
        </w:rPr>
        <w:tab/>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 在投标人须知前附表规定的投标有效期内，投标人不得要求撤销或修改其投标文件。</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bCs/>
          <w:sz w:val="21"/>
          <w:szCs w:val="21"/>
          <w:highlight w:val="none"/>
        </w:rPr>
      </w:pPr>
      <w:bookmarkStart w:id="37" w:name="_Toc282436964"/>
      <w:bookmarkStart w:id="38" w:name="_Toc283559960"/>
      <w:r>
        <w:rPr>
          <w:rFonts w:hint="eastAsia" w:ascii="宋体" w:hAnsi="宋体" w:eastAsia="宋体" w:cs="宋体"/>
          <w:b/>
          <w:bCs/>
          <w:sz w:val="21"/>
          <w:szCs w:val="21"/>
          <w:highlight w:val="none"/>
        </w:rPr>
        <w:t xml:space="preserve">3.4 </w:t>
      </w:r>
      <w:bookmarkEnd w:id="37"/>
      <w:r>
        <w:rPr>
          <w:rFonts w:hint="eastAsia" w:ascii="宋体" w:hAnsi="宋体" w:eastAsia="宋体" w:cs="宋体"/>
          <w:b/>
          <w:bCs/>
          <w:sz w:val="21"/>
          <w:szCs w:val="21"/>
          <w:highlight w:val="none"/>
        </w:rPr>
        <w:t>投标保证金</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3.4.1 投标保证金的基本户备案：按《投标人须知前附表》第3.4.2条规定。</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3.4.1.1 自招标文件发布之日起，投标人需进行基本户备案（建设工程项目），已备案的基本户开户银行、账户发生变化的，须重新办理备案手续。备案后方可提交投标（竞买）保证金。</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3.4.1.2 基本户备案流程： </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3.4.2 投标保证金缴纳：按《投标人须知前附表》第3.4.2条规定。</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3.4.2.2 投标保证金缴纳方式：</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投标人网上报名后</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登录</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"http://221.14.6.70:8088/ggzy"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http://221.14.6.70:8088/ggzy</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zh-CN"/>
        </w:rPr>
        <w:t>系统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依次点击</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会员向导</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参与投标</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费用缴纳说明</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保证金缴纳说明单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获取缴费说明单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根据每个标段的缴纳说明单在缴纳截止时间前缴纳</w:t>
      </w:r>
      <w:r>
        <w:rPr>
          <w:rFonts w:hint="eastAsia" w:ascii="宋体" w:hAnsi="宋体" w:eastAsia="宋体" w:cs="宋体"/>
          <w:sz w:val="21"/>
          <w:szCs w:val="21"/>
          <w:highlight w:val="none"/>
        </w:rPr>
        <w:t>；</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成功缴纳后重新登录前述系统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依次点击</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会员向导</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参与投标</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保证金绑定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绑定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进行投标保证金绑定。</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3.4.2.3 每个投标人每个项目每个标段只有唯一缴纳账号，</w:t>
      </w:r>
      <w:r>
        <w:rPr>
          <w:rFonts w:hint="eastAsia" w:ascii="宋体" w:hAnsi="宋体" w:eastAsia="宋体" w:cs="宋体"/>
          <w:sz w:val="21"/>
          <w:szCs w:val="21"/>
          <w:highlight w:val="none"/>
        </w:rPr>
        <w:t>切勿重复缴纳或错误缴纳。</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3.4.2.4</w:t>
      </w:r>
      <w:r>
        <w:rPr>
          <w:rFonts w:hint="eastAsia" w:ascii="宋体" w:hAnsi="宋体" w:eastAsia="宋体" w:cs="宋体"/>
          <w:sz w:val="21"/>
          <w:szCs w:val="21"/>
          <w:highlight w:val="none"/>
        </w:rPr>
        <w:t>未按上述规定操作引起的无效投标，由投标人自行负责。</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3.4.2.5汇款凭证无须备注项目编号和项目名称。</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 xml:space="preserve">3.4.2.6 </w:t>
      </w:r>
      <w:r>
        <w:rPr>
          <w:rFonts w:hint="eastAsia" w:ascii="宋体" w:hAnsi="宋体" w:eastAsia="宋体" w:cs="宋体"/>
          <w:sz w:val="21"/>
          <w:szCs w:val="21"/>
          <w:highlight w:val="none"/>
        </w:rPr>
        <w:t>出现以下情形造成的投标保证金无效，由投标人自行负责。</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(1)投标保证金未从投标人的基本账户转出；</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(2)投标保证金未按照招标文件划分的标段转账。</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3.4.2.7 《保证金缴纳绑定操作指南》获取方法：</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登录许昌公共资源交易系统-组件下载-《保证金缴纳绑定操作指南》</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3.4.3 投标人不按本章第3.4.2项要求提交投标保证金的，拒收其投标文件。</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3.4.4 投标保证金的退还：</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（2）法定期限内未签订书面合同的，按照有关规定向中标人和其他中标候选人退还投标保证金及银行同期活期存款利息。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（3）项目废标或招标人终止招标的，在此后5个工作日内退还投标保证金及银行同期活期存利息。</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（4）投标活动中出现质疑、投诉的，中标候选人、质疑人和被质疑人、投诉人和被投诉人的投标保证金暂停退还。</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（5）相关投标人有违法违规行为的项目，其投标保证金暂不退还，待行政监督部</w:t>
      </w:r>
      <w:r>
        <w:rPr>
          <w:rFonts w:hint="eastAsia" w:ascii="宋体" w:hAnsi="宋体" w:eastAsia="宋体" w:cs="宋体"/>
          <w:color w:val="000000"/>
          <w:sz w:val="21"/>
          <w:szCs w:val="21"/>
          <w:highlight w:val="none"/>
        </w:rPr>
        <w:t>门对相关情况处置后，按照有关规定办理。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（6）因投标人的原因无法及时退还投标（竞买）保证金、滞留三年以上的，投标（竞买）保证金上缴同级国库。</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（7）退还投标保证</w:t>
      </w:r>
      <w:r>
        <w:rPr>
          <w:rFonts w:hint="eastAsia" w:ascii="宋体" w:hAnsi="宋体" w:eastAsia="宋体" w:cs="宋体"/>
          <w:color w:val="000000"/>
          <w:sz w:val="21"/>
          <w:szCs w:val="21"/>
          <w:highlight w:val="none"/>
        </w:rPr>
        <w:t>金，除另有规定外，一般以转账方式一次性退还至投标保证金的原提交账户。</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（8）特殊情况处理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3.4.5投标人有下列情形之一的，不予退还投标保证金：</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（1）在招标文件要求提交投标文件的截止时间后至投标文件有效期满前撤回投标的； </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（2）中标通知书发出后，中标人无故放弃中标项目或无正当理由在规定时间内不与招标人签订合同或未按招标文件规定提交履约担保的； </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（3）将中标项目转让给他人，或者在投标文件中未说明，且未经招标人同意，将中标项目分包给他人的； </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（4）投标人在招投标活动中弄虚作假、围标串标、骗取中标等，并经招投标行政监督部门调查核实的； </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（5）拒绝履行合同义务的；</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 xml:space="preserve">（7）相关法律、法规规定不予退还的其它情形。 </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3.5 资格审查资料</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3.5.1 “投标人基本情况表”应附投标人营业执照副本、资质证书副本和安全生产许可证等材料的原件扫描件。</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3.5.2 “近年财务状况表”应附经会计师事务所或审计机构审计的财务会计报表，包括资产负债表、现金流量表、利润表和财务情况说明书的原件扫描件，具体年份要求见投标人须知前附表。</w:t>
      </w:r>
    </w:p>
    <w:p>
      <w:pPr>
        <w:keepNext w:val="0"/>
        <w:keepLines w:val="0"/>
        <w:pageBreakBefore w:val="0"/>
        <w:widowControl w:val="0"/>
        <w:kinsoku/>
        <w:wordWrap/>
        <w:overflowPunct/>
        <w:topLinePunct w:val="0"/>
        <w:autoSpaceDE w:val="0"/>
        <w:autoSpaceDN w:val="0"/>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pageBreakBefore w:val="0"/>
        <w:widowControl w:val="0"/>
        <w:kinsoku/>
        <w:wordWrap/>
        <w:overflowPunct/>
        <w:topLinePunct w:val="0"/>
        <w:autoSpaceDE w:val="0"/>
        <w:autoSpaceDN w:val="0"/>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3.5.4 “正在施工和新承接的项目情况表”应附中标通知书和合同协议书的原件扫描件。每张表格只填写一个项目，并标明序号。</w:t>
      </w:r>
    </w:p>
    <w:p>
      <w:pPr>
        <w:keepNext w:val="0"/>
        <w:keepLines w:val="0"/>
        <w:pageBreakBefore w:val="0"/>
        <w:widowControl w:val="0"/>
        <w:kinsoku/>
        <w:wordWrap/>
        <w:overflowPunct/>
        <w:topLinePunct w:val="0"/>
        <w:autoSpaceDE w:val="0"/>
        <w:autoSpaceDN w:val="0"/>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3.5.5 “近年发生的诉讼及仲裁情况”应说明相关情况，并附法院或仲裁机构作出的判决、裁决等有关法律文书原件扫描件，具体年份要求见投标人须知前附表。</w:t>
      </w:r>
    </w:p>
    <w:p>
      <w:pPr>
        <w:keepNext w:val="0"/>
        <w:keepLines w:val="0"/>
        <w:pageBreakBefore w:val="0"/>
        <w:widowControl w:val="0"/>
        <w:kinsoku/>
        <w:wordWrap/>
        <w:overflowPunct/>
        <w:topLinePunct w:val="0"/>
        <w:autoSpaceDE w:val="0"/>
        <w:autoSpaceDN w:val="0"/>
        <w:bidi w:val="0"/>
        <w:snapToGrid/>
        <w:spacing w:line="360" w:lineRule="auto"/>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3.6 </w:t>
      </w:r>
      <w:bookmarkStart w:id="39" w:name="_Toc152042329"/>
      <w:bookmarkStart w:id="40" w:name="_Toc144974521"/>
      <w:bookmarkStart w:id="41" w:name="_Toc152045553"/>
      <w:bookmarkStart w:id="42" w:name="_Toc179632571"/>
      <w:r>
        <w:rPr>
          <w:rFonts w:hint="eastAsia" w:ascii="宋体" w:hAnsi="宋体" w:eastAsia="宋体" w:cs="宋体"/>
          <w:b/>
          <w:sz w:val="21"/>
          <w:szCs w:val="21"/>
          <w:highlight w:val="none"/>
        </w:rPr>
        <w:t>备选投标方案</w:t>
      </w:r>
    </w:p>
    <w:bookmarkEnd w:id="39"/>
    <w:bookmarkEnd w:id="40"/>
    <w:bookmarkEnd w:id="41"/>
    <w:bookmarkEnd w:id="42"/>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投标人不得递交备选投标方案，否则其投标将被否决。</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3.7 投标文件的编制</w:t>
      </w:r>
      <w:bookmarkEnd w:id="38"/>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3.7.2 投标文件应当对招标文件有关工期、投标有效期、质量要求、招标范围作出响应。</w:t>
      </w:r>
    </w:p>
    <w:p>
      <w:pPr>
        <w:keepNext w:val="0"/>
        <w:keepLines w:val="0"/>
        <w:pageBreakBefore w:val="0"/>
        <w:widowControl w:val="0"/>
        <w:tabs>
          <w:tab w:val="left" w:pos="7095"/>
        </w:tabs>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3.7.3 投标人编制的投标文件应分为商务标、综合（信用）标和技术标。</w:t>
      </w:r>
    </w:p>
    <w:p>
      <w:pPr>
        <w:keepNext w:val="0"/>
        <w:keepLines w:val="0"/>
        <w:pageBreakBefore w:val="0"/>
        <w:widowControl w:val="0"/>
        <w:tabs>
          <w:tab w:val="left" w:pos="7095"/>
        </w:tabs>
        <w:kinsoku/>
        <w:wordWrap/>
        <w:overflowPunct/>
        <w:topLinePunct w:val="0"/>
        <w:bidi w:val="0"/>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 xml:space="preserve">3.7.4 </w:t>
      </w:r>
      <w:r>
        <w:rPr>
          <w:rFonts w:hint="eastAsia" w:ascii="宋体" w:hAnsi="宋体" w:eastAsia="宋体" w:cs="宋体"/>
          <w:color w:val="000000"/>
          <w:sz w:val="21"/>
          <w:szCs w:val="21"/>
          <w:highlight w:val="none"/>
        </w:rPr>
        <w:t>投标人登录许昌公共资源交易系统下载“许昌投标文件制作系统SEARUN V1.0”，按招标文件要求制作电子投标文件（包括含工程量清单的商务标投标文件）。</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3.7.5 使用电子介质存储的备份文件1份。</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3.7.6 同时生成与电子投标文件内容、水印码、</w:t>
      </w:r>
      <w:r>
        <w:rPr>
          <w:rFonts w:hint="eastAsia" w:ascii="宋体" w:hAnsi="宋体" w:eastAsia="宋体" w:cs="宋体"/>
          <w:bCs/>
          <w:sz w:val="21"/>
          <w:szCs w:val="21"/>
          <w:highlight w:val="none"/>
        </w:rPr>
        <w:t>电子签章</w:t>
      </w:r>
      <w:r>
        <w:rPr>
          <w:rFonts w:hint="eastAsia" w:ascii="宋体" w:hAnsi="宋体" w:eastAsia="宋体" w:cs="宋体"/>
          <w:sz w:val="21"/>
          <w:szCs w:val="21"/>
          <w:highlight w:val="none"/>
        </w:rPr>
        <w:t>一致的PDF文件。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sz w:val="21"/>
          <w:szCs w:val="21"/>
          <w:highlight w:val="none"/>
        </w:rPr>
      </w:pPr>
      <w:bookmarkStart w:id="43" w:name="_Toc283559961"/>
      <w:r>
        <w:rPr>
          <w:rFonts w:hint="eastAsia" w:ascii="宋体" w:hAnsi="宋体" w:eastAsia="宋体" w:cs="宋体"/>
          <w:b/>
          <w:bCs/>
          <w:sz w:val="21"/>
          <w:szCs w:val="21"/>
          <w:highlight w:val="none"/>
        </w:rPr>
        <w:t>3.7.7 商务标投标文件制作注意事项：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3.7.7.1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3.7.7.2 商务标投标文件制作技术咨询：0374-2961598。</w:t>
      </w:r>
    </w:p>
    <w:p>
      <w:pPr>
        <w:pStyle w:val="2"/>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3.7.8 当生成的电子投标文件投标报价大小写不一致时，以大写为准。</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 投标</w:t>
      </w:r>
      <w:bookmarkEnd w:id="43"/>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44" w:name="_Toc283559962"/>
      <w:r>
        <w:rPr>
          <w:rFonts w:hint="eastAsia" w:ascii="宋体" w:hAnsi="宋体" w:eastAsia="宋体" w:cs="宋体"/>
          <w:b/>
          <w:sz w:val="21"/>
          <w:szCs w:val="21"/>
          <w:highlight w:val="none"/>
        </w:rPr>
        <w:t>4.1 投标文件的密封和标记</w:t>
      </w:r>
      <w:bookmarkEnd w:id="44"/>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4.1.1 投标文件的封套上应写明的其他内容见投标人须知前附表。</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4.1.2 使用电子介质存储的投标文件应单独密封，封套上写明“投标人名称、项目名称、标段，在年月日时分前不得开启”，并加盖单位公章，法定代表人或委托代理人签名，在投标截止时间前递交。</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4.1.3 未按本章第4.1.1项、第4.1.2项要求密封和加写标记的投标文件，招标人不予受理。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4.2 投标文件的提交</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4.2.1 投标人应在投标人须知前附表中规定的投标截止时间前成功上传电子投标文件和电子介质存储的投标文件。</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4.2.2 投标人提交电子介质存储的投标文件地点：见投标人须知前附表。</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4.2.3 除投标人须知前附表另有规定外，投标人所提交的电子投标文件、电子介质存储的投标文件不予退还。</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4.2.4 逾期送达的或者未送达指定地点的电子介质存储的投标文件，招标人不予受理。</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45" w:name="_Toc283559964"/>
      <w:r>
        <w:rPr>
          <w:rFonts w:hint="eastAsia" w:ascii="宋体" w:hAnsi="宋体" w:eastAsia="宋体" w:cs="宋体"/>
          <w:b/>
          <w:sz w:val="21"/>
          <w:szCs w:val="21"/>
          <w:highlight w:val="none"/>
        </w:rPr>
        <w:t>4.3 投标文件的修改与撤回</w:t>
      </w:r>
      <w:bookmarkEnd w:id="45"/>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在本章第2.2.2 项规定的投标截止时间前，投标人可以修改或撤回已提交的投标文件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投标文件的修改或撤回应以书面形式通知招标人。</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4.3.2 投标人修改或撤回已提交的投标文件的书面通知应按照投标人须知前附表第3.7.3 项的要求签字或盖章。招标人收到书面通知后，向投标人出具签收凭证。</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4.3.3 修改的内容为投标文件的组成部分。修改的投标文件应按照本章第3条、第4条规定进行编制、密封、标记和提交，并标明“修改”字样。</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4.3.4 投标人应当在投标截止时间前完成电子投标文件的提交，可以补充、修改或撤回。投标截止时间前未完成电子投标文件提交、取得“投标文件提交回执单”的，视为撤回投标文件。</w:t>
      </w:r>
    </w:p>
    <w:p>
      <w:pPr>
        <w:pStyle w:val="17"/>
        <w:keepNext w:val="0"/>
        <w:keepLines w:val="0"/>
        <w:pageBreakBefore w:val="0"/>
        <w:widowControl w:val="0"/>
        <w:kinsoku/>
        <w:wordWrap/>
        <w:overflowPunct/>
        <w:topLinePunct w:val="0"/>
        <w:bidi w:val="0"/>
        <w:snapToGrid/>
        <w:spacing w:line="360" w:lineRule="auto"/>
        <w:jc w:val="both"/>
        <w:textAlignment w:val="auto"/>
        <w:outlineLvl w:val="0"/>
        <w:rPr>
          <w:rFonts w:hint="eastAsia" w:ascii="宋体" w:hAnsi="宋体" w:eastAsia="宋体" w:cs="宋体"/>
          <w:b/>
          <w:color w:val="auto"/>
          <w:sz w:val="21"/>
          <w:szCs w:val="21"/>
          <w:highlight w:val="none"/>
        </w:rPr>
      </w:pPr>
      <w:bookmarkStart w:id="46" w:name="_Toc283559967"/>
      <w:r>
        <w:rPr>
          <w:rFonts w:hint="eastAsia" w:ascii="宋体" w:hAnsi="宋体" w:eastAsia="宋体" w:cs="宋体"/>
          <w:b/>
          <w:color w:val="auto"/>
          <w:sz w:val="21"/>
          <w:szCs w:val="21"/>
          <w:highlight w:val="none"/>
        </w:rPr>
        <w:t>5. 开标</w:t>
      </w:r>
      <w:bookmarkEnd w:id="46"/>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47" w:name="_Toc283559968"/>
      <w:r>
        <w:rPr>
          <w:rFonts w:hint="eastAsia" w:ascii="宋体" w:hAnsi="宋体" w:eastAsia="宋体" w:cs="宋体"/>
          <w:b/>
          <w:sz w:val="21"/>
          <w:szCs w:val="21"/>
          <w:highlight w:val="none"/>
        </w:rPr>
        <w:t>5.1 开标时间和地点</w:t>
      </w:r>
      <w:bookmarkEnd w:id="47"/>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招标人在投标人须知前附表第2.2.2项规定的投标截止时间（开标时间）和投标人须知前附表规定的地点公开开标，并邀请所有投标人的法定代表人或授权委托人，和项目负责人准时参加。</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5.2 开标、解密、唱标程序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bookmarkStart w:id="48" w:name="_Toc283559970"/>
      <w:r>
        <w:rPr>
          <w:rFonts w:hint="eastAsia" w:ascii="宋体" w:hAnsi="宋体" w:eastAsia="宋体" w:cs="宋体"/>
          <w:sz w:val="21"/>
          <w:szCs w:val="21"/>
          <w:highlight w:val="none"/>
        </w:rPr>
        <w:t>5.2.1主持人按下列程序进行开标：</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（1）宣布投标截止时间，并公布招标人、代理机构、监督部门名称；</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（2）宣布开标纪律；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（3）公布在投标截止时间前递交投标文件的投标人名称和投标保证金缴纳情况。</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（4）电子投标文件解密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（5）宣布唱标顺序，按已定顺序唱标，唱标内容为：投标人名称、投标报价、质量目标、工期及其他内容，并记录；</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（6）现场抽取参与计算评标基准价的K值并宣布，同时公布招标控制价；</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（7）投标人代表、招标人代表、监标人、记录人等有关人员在开标记录上签字确认；</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（8）开标结束。</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5.2.2 电子投标文件的解密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5.2.2.1本项目为全流程电子化交易项目，电子投标文件采用双重加密。在投标截止时间到达后，分标段进行解密。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(1)投标人解密：投标人使用本单位CA数字证书远程或现场进行解密。需现场使用一体机进行解密的，请在代理机构引导下进行。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(2)代理机构解密：代理机构按电子投标文件到达交易系统的先后顺序，使用本单位CA数字证书进行再次解密。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5.2.2.2电子投标文件解密异常情况处理</w:t>
      </w:r>
    </w:p>
    <w:p>
      <w:pPr>
        <w:keepNext w:val="0"/>
        <w:keepLines w:val="0"/>
        <w:pageBreakBefore w:val="0"/>
        <w:widowControl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因电子交易系统异常无法解密电子投标文件的，使用电子版投标文件，以人工方式进行。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（2）因投标人原</w:t>
      </w:r>
      <w:r>
        <w:rPr>
          <w:rFonts w:hint="eastAsia" w:ascii="宋体" w:hAnsi="宋体" w:eastAsia="宋体" w:cs="宋体"/>
          <w:color w:val="000000" w:themeColor="text1"/>
          <w:sz w:val="21"/>
          <w:szCs w:val="21"/>
          <w:highlight w:val="none"/>
          <w14:textFill>
            <w14:solidFill>
              <w14:schemeClr w14:val="tx1"/>
            </w14:solidFill>
          </w14:textFill>
        </w:rPr>
        <w:t>因电子投标文件解密失败的，由系统技术人员协助投标人将备份文件（电子介质存储）导入系统。若备份文件（电子介质存储）无法导入系统或导入系统仍无法解密的，视为投标人撤销其投标文件。</w:t>
      </w:r>
    </w:p>
    <w:p>
      <w:pPr>
        <w:pStyle w:val="17"/>
        <w:keepNext w:val="0"/>
        <w:keepLines w:val="0"/>
        <w:pageBreakBefore w:val="0"/>
        <w:widowControl w:val="0"/>
        <w:kinsoku/>
        <w:wordWrap/>
        <w:overflowPunct/>
        <w:topLinePunct w:val="0"/>
        <w:bidi w:val="0"/>
        <w:snapToGrid/>
        <w:spacing w:line="360" w:lineRule="auto"/>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评标</w:t>
      </w:r>
      <w:bookmarkEnd w:id="48"/>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49" w:name="_Toc283559971"/>
      <w:r>
        <w:rPr>
          <w:rFonts w:hint="eastAsia" w:ascii="宋体" w:hAnsi="宋体" w:eastAsia="宋体" w:cs="宋体"/>
          <w:b/>
          <w:sz w:val="21"/>
          <w:szCs w:val="21"/>
          <w:highlight w:val="none"/>
        </w:rPr>
        <w:t>6.1 评标委员会</w:t>
      </w:r>
      <w:bookmarkEnd w:id="49"/>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6.1.1 评标由招标人依法组建的评标委员会负责。评标委员会成员由相关技术、经济等方面的专家组成，组成人数见投标人须知前附表。</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6.1.2 评标委员会成员有下列情形之一的，应当回避：</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（1）招标人或投标人的主要负责人的近亲属；</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（2）项目主管部门或者行政监督部门的人员；</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（3）与投标人有经济利益关系，可能影响对投标公正评审的；</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50" w:name="_Toc283559972"/>
      <w:r>
        <w:rPr>
          <w:rFonts w:hint="eastAsia" w:ascii="宋体" w:hAnsi="宋体" w:eastAsia="宋体" w:cs="宋体"/>
          <w:b/>
          <w:sz w:val="21"/>
          <w:szCs w:val="21"/>
          <w:highlight w:val="none"/>
        </w:rPr>
        <w:t>6.2 评标原则</w:t>
      </w:r>
      <w:bookmarkEnd w:id="50"/>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评标活动遵循公平、公正、科学和择优的原则。</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51" w:name="_Toc283559973"/>
      <w:r>
        <w:rPr>
          <w:rFonts w:hint="eastAsia" w:ascii="宋体" w:hAnsi="宋体" w:eastAsia="宋体" w:cs="宋体"/>
          <w:b/>
          <w:sz w:val="21"/>
          <w:szCs w:val="21"/>
          <w:highlight w:val="none"/>
        </w:rPr>
        <w:t>6.3 评标</w:t>
      </w:r>
      <w:bookmarkEnd w:id="51"/>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评标委员会按照第三章“评标办法”规定的方法、评审因素、标准和程序对投标文件进行评审。第三章“评标办法”没有规定的方法、评审因素和标准，不作为评标依据。</w:t>
      </w:r>
    </w:p>
    <w:p>
      <w:pPr>
        <w:pStyle w:val="17"/>
        <w:keepNext w:val="0"/>
        <w:keepLines w:val="0"/>
        <w:pageBreakBefore w:val="0"/>
        <w:widowControl w:val="0"/>
        <w:kinsoku/>
        <w:wordWrap/>
        <w:overflowPunct/>
        <w:topLinePunct w:val="0"/>
        <w:bidi w:val="0"/>
        <w:snapToGrid/>
        <w:spacing w:line="360" w:lineRule="auto"/>
        <w:jc w:val="both"/>
        <w:textAlignment w:val="auto"/>
        <w:outlineLvl w:val="0"/>
        <w:rPr>
          <w:rFonts w:hint="eastAsia" w:ascii="宋体" w:hAnsi="宋体" w:eastAsia="宋体" w:cs="宋体"/>
          <w:b/>
          <w:color w:val="auto"/>
          <w:sz w:val="21"/>
          <w:szCs w:val="21"/>
          <w:highlight w:val="none"/>
        </w:rPr>
      </w:pPr>
      <w:bookmarkStart w:id="52" w:name="_Toc283559974"/>
      <w:r>
        <w:rPr>
          <w:rFonts w:hint="eastAsia" w:ascii="宋体" w:hAnsi="宋体" w:eastAsia="宋体" w:cs="宋体"/>
          <w:b/>
          <w:color w:val="auto"/>
          <w:sz w:val="21"/>
          <w:szCs w:val="21"/>
          <w:highlight w:val="none"/>
        </w:rPr>
        <w:t>7. 合同授予</w:t>
      </w:r>
      <w:bookmarkEnd w:id="52"/>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53" w:name="_Toc283559975"/>
      <w:r>
        <w:rPr>
          <w:rFonts w:hint="eastAsia" w:ascii="宋体" w:hAnsi="宋体" w:eastAsia="宋体" w:cs="宋体"/>
          <w:b/>
          <w:sz w:val="21"/>
          <w:szCs w:val="21"/>
          <w:highlight w:val="none"/>
        </w:rPr>
        <w:t>7.1 定标方式</w:t>
      </w:r>
      <w:bookmarkEnd w:id="53"/>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54" w:name="_Toc283559976"/>
      <w:r>
        <w:rPr>
          <w:rFonts w:hint="eastAsia" w:ascii="宋体" w:hAnsi="宋体" w:eastAsia="宋体" w:cs="宋体"/>
          <w:b/>
          <w:sz w:val="21"/>
          <w:szCs w:val="21"/>
          <w:highlight w:val="none"/>
        </w:rPr>
        <w:t>7.2 中标通知</w:t>
      </w:r>
      <w:bookmarkEnd w:id="54"/>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在本章第3.3 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7.</w:t>
      </w:r>
      <w:bookmarkEnd w:id="55"/>
      <w:bookmarkEnd w:id="56"/>
      <w:bookmarkEnd w:id="57"/>
      <w:bookmarkEnd w:id="58"/>
      <w:bookmarkStart w:id="59" w:name="_Toc283559977"/>
      <w:r>
        <w:rPr>
          <w:rFonts w:hint="eastAsia" w:ascii="宋体" w:hAnsi="宋体" w:eastAsia="宋体" w:cs="宋体"/>
          <w:b/>
          <w:sz w:val="21"/>
          <w:szCs w:val="21"/>
          <w:highlight w:val="none"/>
        </w:rPr>
        <w:t>3签订合同</w:t>
      </w:r>
      <w:bookmarkEnd w:id="59"/>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7.3.2 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b/>
          <w:sz w:val="21"/>
          <w:szCs w:val="21"/>
          <w:highlight w:val="none"/>
        </w:rPr>
      </w:pPr>
      <w:bookmarkStart w:id="60" w:name="_Toc283559978"/>
      <w:r>
        <w:rPr>
          <w:rFonts w:hint="eastAsia" w:ascii="宋体" w:hAnsi="宋体" w:eastAsia="宋体" w:cs="宋体"/>
          <w:b/>
          <w:sz w:val="21"/>
          <w:szCs w:val="21"/>
          <w:highlight w:val="none"/>
        </w:rPr>
        <w:t>8. 重新招标和不再招标</w:t>
      </w:r>
      <w:bookmarkEnd w:id="60"/>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1" w:name="_Toc283559979"/>
      <w:r>
        <w:rPr>
          <w:rFonts w:hint="eastAsia" w:ascii="宋体" w:hAnsi="宋体" w:eastAsia="宋体" w:cs="宋体"/>
          <w:b/>
          <w:sz w:val="21"/>
          <w:szCs w:val="21"/>
          <w:highlight w:val="none"/>
        </w:rPr>
        <w:t>8.1 重新招标</w:t>
      </w:r>
      <w:bookmarkEnd w:id="61"/>
    </w:p>
    <w:p>
      <w:pPr>
        <w:keepNext w:val="0"/>
        <w:keepLines w:val="0"/>
        <w:pageBreakBefore w:val="0"/>
        <w:widowControl w:val="0"/>
        <w:kinsoku/>
        <w:wordWrap/>
        <w:overflowPunct/>
        <w:topLinePunct w:val="0"/>
        <w:autoSpaceDE w:val="0"/>
        <w:autoSpaceDN w:val="0"/>
        <w:bidi w:val="0"/>
        <w:adjustRightInd w:val="0"/>
        <w:snapToGrid/>
        <w:spacing w:line="360" w:lineRule="auto"/>
        <w:ind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有下列情形之一的，招标人将重新招标：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（1）投标截止时间止，投标人少于3 个的；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2" w:name="_Toc283559980"/>
      <w:r>
        <w:rPr>
          <w:rFonts w:hint="eastAsia" w:ascii="宋体" w:hAnsi="宋体" w:eastAsia="宋体" w:cs="宋体"/>
          <w:b/>
          <w:sz w:val="21"/>
          <w:szCs w:val="21"/>
          <w:highlight w:val="none"/>
        </w:rPr>
        <w:t>8.2 不再招标</w:t>
      </w:r>
      <w:bookmarkEnd w:id="62"/>
    </w:p>
    <w:p>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2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重新招标后投标人仍少于3个，属于必须审批或核准的工程建设项目，经原审批或核准部门批准后不再进行招标。</w:t>
      </w:r>
    </w:p>
    <w:p>
      <w:pPr>
        <w:pStyle w:val="17"/>
        <w:keepNext w:val="0"/>
        <w:keepLines w:val="0"/>
        <w:pageBreakBefore w:val="0"/>
        <w:widowControl w:val="0"/>
        <w:kinsoku/>
        <w:wordWrap/>
        <w:overflowPunct/>
        <w:topLinePunct w:val="0"/>
        <w:bidi w:val="0"/>
        <w:snapToGrid/>
        <w:spacing w:line="360" w:lineRule="auto"/>
        <w:jc w:val="both"/>
        <w:textAlignment w:val="auto"/>
        <w:outlineLvl w:val="0"/>
        <w:rPr>
          <w:rFonts w:hint="eastAsia" w:ascii="宋体" w:hAnsi="宋体" w:eastAsia="宋体" w:cs="宋体"/>
          <w:b/>
          <w:color w:val="auto"/>
          <w:sz w:val="21"/>
          <w:szCs w:val="21"/>
          <w:highlight w:val="none"/>
        </w:rPr>
      </w:pPr>
      <w:bookmarkStart w:id="63" w:name="_Toc283559981"/>
      <w:r>
        <w:rPr>
          <w:rFonts w:hint="eastAsia" w:ascii="宋体" w:hAnsi="宋体" w:eastAsia="宋体" w:cs="宋体"/>
          <w:b/>
          <w:color w:val="auto"/>
          <w:sz w:val="21"/>
          <w:szCs w:val="21"/>
          <w:highlight w:val="none"/>
        </w:rPr>
        <w:t>9. 纪律和监督</w:t>
      </w:r>
      <w:bookmarkEnd w:id="63"/>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4" w:name="_Toc283559982"/>
      <w:r>
        <w:rPr>
          <w:rFonts w:hint="eastAsia" w:ascii="宋体" w:hAnsi="宋体" w:eastAsia="宋体" w:cs="宋体"/>
          <w:b/>
          <w:sz w:val="21"/>
          <w:szCs w:val="21"/>
          <w:highlight w:val="none"/>
        </w:rPr>
        <w:t>9.1 对招标人的纪律要求</w:t>
      </w:r>
      <w:bookmarkEnd w:id="64"/>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招标人不得泄漏招标投标活动中应当保密的信息和资料，不得与投标人串通损害国家利益、社会公共利益或者他人合法权益。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5" w:name="_Toc283559983"/>
      <w:r>
        <w:rPr>
          <w:rFonts w:hint="eastAsia" w:ascii="宋体" w:hAnsi="宋体" w:eastAsia="宋体" w:cs="宋体"/>
          <w:b/>
          <w:sz w:val="21"/>
          <w:szCs w:val="21"/>
          <w:highlight w:val="none"/>
        </w:rPr>
        <w:t>9.2 对投标人的纪律要求</w:t>
      </w:r>
      <w:bookmarkEnd w:id="65"/>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6" w:name="_Toc283559984"/>
      <w:r>
        <w:rPr>
          <w:rFonts w:hint="eastAsia" w:ascii="宋体" w:hAnsi="宋体" w:eastAsia="宋体" w:cs="宋体"/>
          <w:b/>
          <w:sz w:val="21"/>
          <w:szCs w:val="21"/>
          <w:highlight w:val="none"/>
        </w:rPr>
        <w:t>9.3 对评标委员会成员的纪律要求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7" w:name="_Toc283559985"/>
      <w:r>
        <w:rPr>
          <w:rFonts w:hint="eastAsia" w:ascii="宋体" w:hAnsi="宋体" w:eastAsia="宋体" w:cs="宋体"/>
          <w:b/>
          <w:sz w:val="21"/>
          <w:szCs w:val="21"/>
          <w:highlight w:val="none"/>
        </w:rPr>
        <w:t>9.4 对与评标活动有关的工作人员的纪律要求</w:t>
      </w:r>
      <w:bookmarkEnd w:id="67"/>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sz w:val="21"/>
          <w:szCs w:val="21"/>
          <w:highlight w:val="none"/>
        </w:rPr>
      </w:pPr>
      <w:bookmarkStart w:id="68" w:name="_Toc283559986"/>
      <w:r>
        <w:rPr>
          <w:rFonts w:hint="eastAsia" w:ascii="宋体" w:hAnsi="宋体" w:eastAsia="宋体" w:cs="宋体"/>
          <w:b/>
          <w:sz w:val="21"/>
          <w:szCs w:val="21"/>
          <w:highlight w:val="none"/>
        </w:rPr>
        <w:t>9.5 投诉</w:t>
      </w:r>
      <w:bookmarkEnd w:id="68"/>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投标人和其他利害关系人认为本次招标活动违反法律、法规和规章规定的，有权向有关行政监督部门投诉。</w:t>
      </w:r>
    </w:p>
    <w:p>
      <w:pPr>
        <w:pStyle w:val="17"/>
        <w:keepNext w:val="0"/>
        <w:keepLines w:val="0"/>
        <w:pageBreakBefore w:val="0"/>
        <w:widowControl w:val="0"/>
        <w:kinsoku/>
        <w:wordWrap/>
        <w:overflowPunct/>
        <w:topLinePunct w:val="0"/>
        <w:bidi w:val="0"/>
        <w:snapToGrid/>
        <w:spacing w:line="360" w:lineRule="auto"/>
        <w:jc w:val="both"/>
        <w:textAlignment w:val="auto"/>
        <w:outlineLvl w:val="0"/>
        <w:rPr>
          <w:rFonts w:hint="eastAsia" w:ascii="宋体" w:hAnsi="宋体" w:eastAsia="宋体" w:cs="宋体"/>
          <w:b/>
          <w:color w:val="auto"/>
          <w:sz w:val="21"/>
          <w:szCs w:val="21"/>
          <w:highlight w:val="none"/>
        </w:rPr>
      </w:pPr>
      <w:bookmarkStart w:id="69" w:name="_Toc283559987"/>
      <w:r>
        <w:rPr>
          <w:rFonts w:hint="eastAsia" w:ascii="宋体" w:hAnsi="宋体" w:eastAsia="宋体" w:cs="宋体"/>
          <w:b/>
          <w:color w:val="auto"/>
          <w:sz w:val="21"/>
          <w:szCs w:val="21"/>
          <w:highlight w:val="none"/>
        </w:rPr>
        <w:t>10. 需要补充的其他内容</w:t>
      </w:r>
      <w:bookmarkEnd w:id="69"/>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需要补充的其他内容：见投标人须知前附表。</w:t>
      </w:r>
    </w:p>
    <w:p>
      <w:pPr>
        <w:spacing w:beforeLines="100" w:afterLines="100" w:line="400" w:lineRule="exact"/>
        <w:rPr>
          <w:rFonts w:hint="eastAsia" w:ascii="宋体" w:hAnsi="宋体" w:eastAsia="宋体" w:cs="宋体"/>
          <w:sz w:val="24"/>
          <w:highlight w:val="none"/>
        </w:rPr>
      </w:pPr>
      <w:r>
        <w:rPr>
          <w:rFonts w:hint="eastAsia" w:ascii="宋体" w:hAnsi="宋体" w:eastAsia="宋体" w:cs="宋体"/>
          <w:sz w:val="24"/>
          <w:highlight w:val="none"/>
        </w:rPr>
        <w:br w:type="page"/>
      </w:r>
    </w:p>
    <w:p>
      <w:pPr>
        <w:spacing w:beforeLines="100" w:afterLines="100" w:line="400" w:lineRule="exact"/>
        <w:rPr>
          <w:rFonts w:hint="eastAsia" w:ascii="宋体" w:hAnsi="宋体" w:eastAsia="宋体" w:cs="宋体"/>
          <w:sz w:val="24"/>
          <w:highlight w:val="none"/>
        </w:rPr>
      </w:pPr>
      <w:r>
        <w:rPr>
          <w:rFonts w:hint="eastAsia" w:ascii="宋体" w:hAnsi="宋体" w:eastAsia="宋体" w:cs="宋体"/>
          <w:sz w:val="24"/>
          <w:highlight w:val="none"/>
        </w:rPr>
        <w:t>附表一：</w:t>
      </w:r>
    </w:p>
    <w:p>
      <w:pPr>
        <w:spacing w:beforeLines="100" w:afterLines="100"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问题澄清通知</w:t>
      </w:r>
    </w:p>
    <w:p>
      <w:pPr>
        <w:spacing w:line="400" w:lineRule="exact"/>
        <w:ind w:firstLine="6120" w:firstLineChars="2550"/>
        <w:rPr>
          <w:rFonts w:hint="eastAsia" w:ascii="宋体" w:hAnsi="宋体" w:eastAsia="宋体" w:cs="宋体"/>
          <w:sz w:val="24"/>
          <w:highlight w:val="none"/>
          <w:u w:val="single"/>
        </w:rPr>
      </w:pPr>
      <w:r>
        <w:rPr>
          <w:rFonts w:hint="eastAsia" w:ascii="宋体" w:hAnsi="宋体" w:eastAsia="宋体" w:cs="宋体"/>
          <w:sz w:val="24"/>
          <w:highlight w:val="none"/>
        </w:rPr>
        <w:t>编号：</w:t>
      </w: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请将上述问题的澄清、说明或者补正于年月日时前密封递交至 （详细地址）。</w:t>
      </w:r>
    </w:p>
    <w:p>
      <w:pPr>
        <w:spacing w:line="480" w:lineRule="exact"/>
        <w:rPr>
          <w:rFonts w:hint="eastAsia" w:ascii="宋体" w:hAnsi="宋体" w:eastAsia="宋体" w:cs="宋体"/>
          <w:sz w:val="21"/>
          <w:szCs w:val="21"/>
          <w:highlight w:val="none"/>
        </w:rPr>
      </w:pPr>
    </w:p>
    <w:p>
      <w:pPr>
        <w:spacing w:line="4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附件：质疑问卷</w:t>
      </w:r>
    </w:p>
    <w:p>
      <w:pPr>
        <w:spacing w:line="480" w:lineRule="exact"/>
        <w:ind w:firstLine="3570" w:firstLineChars="1700"/>
        <w:rPr>
          <w:rFonts w:hint="eastAsia" w:ascii="宋体" w:hAnsi="宋体" w:eastAsia="宋体" w:cs="宋体"/>
          <w:sz w:val="21"/>
          <w:szCs w:val="21"/>
          <w:highlight w:val="none"/>
          <w:u w:val="single"/>
        </w:rPr>
      </w:pPr>
    </w:p>
    <w:p>
      <w:pPr>
        <w:spacing w:line="480" w:lineRule="exact"/>
        <w:ind w:firstLine="3570" w:firstLineChars="1700"/>
        <w:rPr>
          <w:rFonts w:hint="eastAsia" w:ascii="宋体" w:hAnsi="宋体" w:eastAsia="宋体" w:cs="宋体"/>
          <w:sz w:val="21"/>
          <w:szCs w:val="21"/>
          <w:highlight w:val="none"/>
          <w:u w:val="single"/>
        </w:rPr>
      </w:pPr>
    </w:p>
    <w:p>
      <w:pPr>
        <w:spacing w:line="480" w:lineRule="exact"/>
        <w:ind w:firstLine="3570" w:firstLineChars="1700"/>
        <w:rPr>
          <w:rFonts w:hint="eastAsia" w:ascii="宋体" w:hAnsi="宋体" w:eastAsia="宋体" w:cs="宋体"/>
          <w:sz w:val="21"/>
          <w:szCs w:val="21"/>
          <w:highlight w:val="none"/>
          <w:u w:val="single"/>
        </w:rPr>
      </w:pPr>
    </w:p>
    <w:p>
      <w:pPr>
        <w:spacing w:line="480" w:lineRule="exact"/>
        <w:rPr>
          <w:rFonts w:hint="eastAsia" w:ascii="宋体" w:hAnsi="宋体" w:eastAsia="宋体" w:cs="宋体"/>
          <w:sz w:val="21"/>
          <w:szCs w:val="21"/>
          <w:highlight w:val="none"/>
          <w:u w:val="single"/>
        </w:rPr>
      </w:pPr>
    </w:p>
    <w:p>
      <w:pPr>
        <w:spacing w:line="480" w:lineRule="exact"/>
        <w:ind w:firstLine="3570" w:firstLineChars="1700"/>
        <w:rPr>
          <w:rFonts w:hint="eastAsia" w:ascii="宋体" w:hAnsi="宋体" w:eastAsia="宋体" w:cs="宋体"/>
          <w:sz w:val="21"/>
          <w:szCs w:val="21"/>
          <w:highlight w:val="none"/>
          <w:u w:val="single"/>
        </w:rPr>
      </w:pPr>
    </w:p>
    <w:p>
      <w:pPr>
        <w:spacing w:line="480" w:lineRule="exact"/>
        <w:ind w:firstLine="3570" w:firstLineChars="17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（项目名称）招标评标委员会</w:t>
      </w:r>
    </w:p>
    <w:p>
      <w:pPr>
        <w:spacing w:line="480" w:lineRule="exact"/>
        <w:ind w:firstLine="2520" w:firstLineChars="1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（经评标委员会授权的招标人代表签字或招标人加盖单位章）</w:t>
      </w:r>
    </w:p>
    <w:p>
      <w:pPr>
        <w:spacing w:line="480" w:lineRule="exact"/>
        <w:ind w:firstLine="4620" w:firstLineChars="2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年  月  日</w:t>
      </w:r>
    </w:p>
    <w:p>
      <w:pPr>
        <w:spacing w:line="480" w:lineRule="exact"/>
        <w:rPr>
          <w:rFonts w:hint="eastAsia" w:ascii="宋体" w:hAnsi="宋体" w:eastAsia="宋体" w:cs="宋体"/>
          <w:sz w:val="21"/>
          <w:szCs w:val="21"/>
          <w:highlight w:val="none"/>
        </w:rPr>
      </w:pPr>
    </w:p>
    <w:p>
      <w:pPr>
        <w:spacing w:line="400" w:lineRule="exact"/>
        <w:ind w:firstLine="420" w:firstLineChars="200"/>
        <w:rPr>
          <w:rFonts w:hint="eastAsia" w:ascii="宋体" w:hAnsi="宋体" w:eastAsia="宋体" w:cs="宋体"/>
          <w:sz w:val="21"/>
          <w:szCs w:val="21"/>
          <w:highlight w:val="none"/>
        </w:rPr>
      </w:pPr>
    </w:p>
    <w:p>
      <w:pPr>
        <w:spacing w:line="400" w:lineRule="exact"/>
        <w:ind w:firstLine="420" w:firstLineChars="200"/>
        <w:rPr>
          <w:rFonts w:hint="eastAsia" w:ascii="宋体" w:hAnsi="宋体" w:eastAsia="宋体" w:cs="宋体"/>
          <w:sz w:val="21"/>
          <w:szCs w:val="21"/>
          <w:highlight w:val="none"/>
        </w:rPr>
      </w:pPr>
    </w:p>
    <w:p>
      <w:pPr>
        <w:spacing w:line="400" w:lineRule="exact"/>
        <w:rPr>
          <w:rFonts w:hint="eastAsia" w:ascii="宋体" w:hAnsi="宋体" w:eastAsia="宋体" w:cs="宋体"/>
          <w:sz w:val="21"/>
          <w:szCs w:val="21"/>
          <w:highlight w:val="none"/>
        </w:rPr>
      </w:pPr>
    </w:p>
    <w:p>
      <w:pPr>
        <w:spacing w:line="400" w:lineRule="exact"/>
        <w:ind w:firstLine="420" w:firstLineChars="200"/>
        <w:rPr>
          <w:rFonts w:hint="eastAsia" w:ascii="宋体" w:hAnsi="宋体" w:eastAsia="宋体" w:cs="宋体"/>
          <w:sz w:val="21"/>
          <w:szCs w:val="21"/>
          <w:highlight w:val="none"/>
        </w:rPr>
      </w:pPr>
    </w:p>
    <w:p>
      <w:pPr>
        <w:spacing w:line="400" w:lineRule="exact"/>
        <w:ind w:firstLine="480" w:firstLineChars="200"/>
        <w:rPr>
          <w:rFonts w:hint="eastAsia" w:ascii="宋体" w:hAnsi="宋体" w:eastAsia="宋体" w:cs="宋体"/>
          <w:sz w:val="24"/>
          <w:highlight w:val="non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附表二：问题的澄清</w:t>
      </w:r>
    </w:p>
    <w:p>
      <w:pPr>
        <w:spacing w:beforeLines="100" w:afterLines="100" w:line="4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问题的澄清、说明或补正</w:t>
      </w:r>
    </w:p>
    <w:p>
      <w:pPr>
        <w:spacing w:line="400" w:lineRule="exact"/>
        <w:ind w:firstLine="5355" w:firstLineChars="255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编号：</w:t>
      </w:r>
    </w:p>
    <w:p>
      <w:pPr>
        <w:spacing w:line="4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（项目名称）招标评标委员会：</w:t>
      </w: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问题澄清通知（编号：）已收悉，现澄清、说明或者补正如下：</w:t>
      </w: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p>
    <w:p>
      <w:pPr>
        <w:spacing w:line="480" w:lineRule="exact"/>
        <w:ind w:firstLine="420" w:firstLineChars="200"/>
        <w:rPr>
          <w:rFonts w:hint="eastAsia" w:ascii="宋体" w:hAnsi="宋体" w:eastAsia="宋体" w:cs="宋体"/>
          <w:sz w:val="21"/>
          <w:szCs w:val="21"/>
          <w:highlight w:val="none"/>
        </w:rPr>
      </w:pPr>
    </w:p>
    <w:p>
      <w:pPr>
        <w:wordWrap w:val="0"/>
        <w:spacing w:line="480" w:lineRule="exact"/>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投标人：（盖单位章） </w:t>
      </w:r>
    </w:p>
    <w:p>
      <w:pPr>
        <w:wordWrap w:val="0"/>
        <w:spacing w:beforeLines="50" w:afterLines="50" w:line="480" w:lineRule="exact"/>
        <w:ind w:right="21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法定代表人或其委托代理人：（签字） </w:t>
      </w:r>
    </w:p>
    <w:p>
      <w:pPr>
        <w:spacing w:line="480" w:lineRule="exact"/>
        <w:ind w:firstLine="5670" w:firstLineChars="2700"/>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highlight w:val="none"/>
        </w:rPr>
      </w:pPr>
    </w:p>
    <w:p>
      <w:pPr>
        <w:spacing w:line="400" w:lineRule="exact"/>
        <w:ind w:firstLine="120" w:firstLineChars="5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u w:val="single"/>
        </w:rPr>
      </w:pPr>
    </w:p>
    <w:p>
      <w:pPr>
        <w:pStyle w:val="2"/>
        <w:ind w:firstLine="340"/>
        <w:rPr>
          <w:rFonts w:hint="eastAsia" w:ascii="宋体" w:hAnsi="宋体" w:eastAsia="宋体" w:cs="宋体"/>
          <w:highlight w:val="none"/>
        </w:rPr>
      </w:pPr>
    </w:p>
    <w:p>
      <w:pPr>
        <w:snapToGrid w:val="0"/>
        <w:spacing w:line="360" w:lineRule="auto"/>
        <w:rPr>
          <w:rFonts w:hint="eastAsia" w:ascii="宋体" w:hAnsi="宋体" w:eastAsia="宋体" w:cs="宋体"/>
          <w:b/>
          <w:bCs/>
          <w:sz w:val="36"/>
          <w:szCs w:val="36"/>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b/>
          <w:bCs/>
          <w:sz w:val="36"/>
          <w:szCs w:val="36"/>
          <w:highlight w:val="none"/>
        </w:rPr>
        <w:t>第三章 评标办法（综合计分法）</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一、评标应遵循公正、公平、择优的原则严格按照招标文件进行。</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二、评标由招标人依法组建的评标委员会负责，评标委员会成员从河南省综合评标专家库中随机抽取4人和招标人代表1人组成，其中注册造价工程师不少于2人。与投标人有利害关系的专家不得进入评标委员会。</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三、评标采用综合计分法，是指评标委员会根据招标文件要求，应从技术标、商务标、综合（信用）标三部分进行综合评审。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四、评标程序为</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（一）清标；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（二）初步评审；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（三）详细评审；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（四）问题的澄清、说明或补正；</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（五）推荐中标候选人；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（六）评标现场宣布中标候选人确定结果并在指定媒体上进行公示。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五、清标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11" w:firstLineChars="196"/>
        <w:jc w:val="left"/>
        <w:textAlignment w:val="auto"/>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先由评标委员会在商务标清标系统的辅助下对投标文件进行基础性数据分析和整理（清标内容见下表），形成清标成果。”</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投标文件存在下列情形之一的，按废标处理：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1.未按招标文件规定编制各项报价的；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2.投标总报价与其组成部分、工程量清单项目合价与综合单价、综合单价与人材机用量相互矛盾，致使评标委员会无法正常评审判定的；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3.规费和税金、安全文明施工措施费违背工程造价管理规定的；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4.分部分项工程项目、措施项目报价中的项目编码、项目名称、项目特征、计量单位和工程量与招标文件的清单不一致的；</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5.未按照暂列金额或者暂估价编制投标报价的。</w:t>
      </w:r>
    </w:p>
    <w:p>
      <w:pPr>
        <w:spacing w:line="4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清标内容：</w:t>
      </w:r>
    </w:p>
    <w:tbl>
      <w:tblPr>
        <w:tblStyle w:val="16"/>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综合单价=人工费+材料费+机械费+管理费+利润之和；</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r>
    </w:tbl>
    <w:p>
      <w:pPr>
        <w:tabs>
          <w:tab w:val="left" w:pos="1260"/>
        </w:tabs>
        <w:autoSpaceDE w:val="0"/>
        <w:autoSpaceDN w:val="0"/>
        <w:adjustRightInd w:val="0"/>
        <w:spacing w:line="46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（3）投标人编制投标报价时，同一投标文件综合工日应前后保持一致。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（4）不按照以上要求编制投标报价的，视为违反《许昌市建设工程工程量清单招标评标办法（试行）》第八条第3款之规定，按废标处理。”</w:t>
      </w:r>
    </w:p>
    <w:p>
      <w:pPr>
        <w:spacing w:line="440" w:lineRule="exact"/>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六、初步评审</w:t>
      </w:r>
    </w:p>
    <w:p>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20" w:firstLineChars="200"/>
        <w:rPr>
          <w:rFonts w:hint="eastAsia" w:ascii="宋体" w:hAnsi="宋体" w:eastAsia="宋体" w:cs="宋体"/>
          <w:color w:val="0000FF"/>
          <w:sz w:val="21"/>
          <w:szCs w:val="21"/>
          <w:highlight w:val="none"/>
        </w:rPr>
      </w:pPr>
      <w:r>
        <w:rPr>
          <w:rFonts w:hint="eastAsia" w:ascii="宋体" w:hAnsi="宋体" w:eastAsia="宋体" w:cs="宋体"/>
          <w:sz w:val="21"/>
          <w:szCs w:val="21"/>
          <w:highlight w:val="none"/>
        </w:rPr>
        <w:t>（1）投标联合体是否提交共同投标协议（允许联合体投标的）；</w:t>
      </w:r>
    </w:p>
    <w:p>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（2）投标人是否符合国家或者招标文件规定的资格条件，注册建造师注册单位与投标人是否一致；</w:t>
      </w:r>
    </w:p>
    <w:p>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（3）同一投标人是否提交两个以上不同的投标文件或者投标报价，但招标文件要求提交备选投标的除外；</w:t>
      </w:r>
    </w:p>
    <w:p>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 投标报价是否高于招标文件设定的最高投标限价；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（5）投标范围、工期、工程质量、投标有效期、付款方式是否符合招标文件规定；</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（6）投标人是否有串通投标、弄虚作假、行贿等违法行为。</w:t>
      </w:r>
    </w:p>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初步评审经审查后应写出评审意见。</w:t>
      </w:r>
    </w:p>
    <w:p>
      <w:pPr>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七、详细评审</w:t>
      </w:r>
    </w:p>
    <w:p>
      <w:pPr>
        <w:snapToGrid w:val="0"/>
        <w:spacing w:line="360" w:lineRule="auto"/>
        <w:rPr>
          <w:rFonts w:hint="eastAsia" w:ascii="宋体" w:hAnsi="宋体" w:eastAsia="宋体" w:cs="宋体"/>
          <w:b/>
          <w:bCs/>
          <w:sz w:val="21"/>
          <w:szCs w:val="21"/>
          <w:highlight w:val="none"/>
          <w:shd w:val="clear" w:color="auto" w:fill="FFFFFF"/>
        </w:rPr>
      </w:pPr>
      <w:r>
        <w:rPr>
          <w:rFonts w:hint="eastAsia" w:ascii="宋体" w:hAnsi="宋体" w:eastAsia="宋体" w:cs="宋体"/>
          <w:sz w:val="21"/>
          <w:szCs w:val="21"/>
          <w:highlight w:val="none"/>
          <w:shd w:val="clear" w:color="auto" w:fill="FFFFFF"/>
        </w:rPr>
        <w:t xml:space="preserve"> </w:t>
      </w:r>
      <w:r>
        <w:rPr>
          <w:rFonts w:hint="eastAsia" w:ascii="宋体" w:hAnsi="宋体" w:eastAsia="宋体" w:cs="宋体"/>
          <w:b/>
          <w:bCs/>
          <w:sz w:val="21"/>
          <w:szCs w:val="21"/>
          <w:highlight w:val="none"/>
          <w:shd w:val="clear" w:color="auto" w:fill="FFFFFF"/>
        </w:rPr>
        <w:t xml:space="preserve">  （一）工程量清单总报价评标基准价按下列公式确定：</w:t>
      </w:r>
    </w:p>
    <w:p>
      <w:pPr>
        <w:snapToGrid w:val="0"/>
        <w:spacing w:line="360" w:lineRule="auto"/>
        <w:ind w:firstLine="481"/>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评标基准价＝招标控制价（不含规费、税金、安全文明施工措施费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×K+投标总报价×（1－K）</w:t>
      </w:r>
    </w:p>
    <w:p>
      <w:pPr>
        <w:snapToGrid w:val="0"/>
        <w:spacing w:line="360" w:lineRule="auto"/>
        <w:ind w:firstLine="481"/>
        <w:rPr>
          <w:rFonts w:hint="eastAsia" w:ascii="宋体" w:hAnsi="宋体" w:eastAsia="宋体" w:cs="宋体"/>
          <w:sz w:val="21"/>
          <w:szCs w:val="21"/>
          <w:highlight w:val="none"/>
        </w:rPr>
      </w:pPr>
      <w:r>
        <w:rPr>
          <w:rFonts w:hint="eastAsia" w:ascii="宋体" w:hAnsi="宋体" w:eastAsia="宋体" w:cs="宋体"/>
          <w:sz w:val="21"/>
          <w:szCs w:val="21"/>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注：①有效投标人指通过清标和初步评审的投标人；</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②K为招标控制价权重系数，0.1≤K≤0.5（K的取值：0.1、0.2、0.3、0.4、0.5），在开标现场由随机选定的两名投标人代表随机抽取。</w:t>
      </w:r>
    </w:p>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（二）技术标（20分）</w:t>
      </w:r>
    </w:p>
    <w:p>
      <w:pPr>
        <w:autoSpaceDE w:val="0"/>
        <w:autoSpaceDN w:val="0"/>
        <w:adjustRightInd w:val="0"/>
        <w:spacing w:line="360" w:lineRule="auto"/>
        <w:ind w:firstLine="420" w:firstLineChars="200"/>
        <w:outlineLvl w:val="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1、内容完整性和编制水平                                            0-1分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2、施工方案和技术措施                                              1-2分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3、质量管理体系与措施                                              1-2分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4、安全管理体系与措施</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 xml:space="preserve">                                           1-2分</w:t>
      </w:r>
    </w:p>
    <w:p>
      <w:pPr>
        <w:snapToGrid w:val="0"/>
        <w:spacing w:line="360" w:lineRule="auto"/>
        <w:ind w:right="36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5、环境保护管理体系与措施　　                                      1-2分</w:t>
      </w:r>
    </w:p>
    <w:p>
      <w:pPr>
        <w:snapToGrid w:val="0"/>
        <w:spacing w:line="360" w:lineRule="auto"/>
        <w:ind w:right="36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6、工程进度计划与措施                                              0-1分</w:t>
      </w:r>
    </w:p>
    <w:p>
      <w:pPr>
        <w:snapToGrid w:val="0"/>
        <w:spacing w:line="36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7、拟投入资源配备计划                                              1-2分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8、施工进度表或施工网络图</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 xml:space="preserve">                                        0-1分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9、施工总平面布置图                                                0-1分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10、节能减排、绿色施工（含扬尘治理）措施、工艺创新方面针对本工程有具体措施或企业自有创新技术     </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 xml:space="preserve">                                               1-2分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11、新工艺、新技术、新设备、新材料的采用程度，其在确保质量、降低成本、缩短工期、减轻劳动强度、提高工效等方面的作用                                 1-2分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12、企业具备信息化管理平台，能够使工程管理者对现场实施监控和数据处理 1-2分</w:t>
      </w:r>
    </w:p>
    <w:p>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以上项目若有缺项，该项为0分。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（三）商务标（60分）</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1、投标报价（30分） </w:t>
      </w:r>
    </w:p>
    <w:p>
      <w:pPr>
        <w:keepNext w:val="0"/>
        <w:keepLines w:val="0"/>
        <w:pageBreakBefore w:val="0"/>
        <w:kinsoku/>
        <w:wordWrap/>
        <w:overflowPunct/>
        <w:topLinePunct w:val="0"/>
        <w:bidi w:val="0"/>
        <w:snapToGrid w:val="0"/>
        <w:spacing w:line="360" w:lineRule="auto"/>
        <w:ind w:firstLine="48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numPr>
          <w:ilvl w:val="0"/>
          <w:numId w:val="3"/>
        </w:numPr>
        <w:kinsoku/>
        <w:wordWrap/>
        <w:overflowPunct/>
        <w:topLinePunct w:val="0"/>
        <w:bidi w:val="0"/>
        <w:snapToGrid w:val="0"/>
        <w:spacing w:line="360" w:lineRule="auto"/>
        <w:ind w:firstLine="481"/>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分部分项工程项目综合单价（15分）</w:t>
      </w:r>
    </w:p>
    <w:p>
      <w:pPr>
        <w:keepNext w:val="0"/>
        <w:keepLines w:val="0"/>
        <w:pageBreakBefore w:val="0"/>
        <w:kinsoku/>
        <w:wordWrap/>
        <w:overflowPunct/>
        <w:topLinePunct w:val="0"/>
        <w:bidi w:val="0"/>
        <w:adjustRightInd w:val="0"/>
        <w:snapToGrid w:val="0"/>
        <w:spacing w:line="360" w:lineRule="auto"/>
        <w:ind w:firstLine="48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    3、措施项目（5分）</w:t>
      </w:r>
    </w:p>
    <w:p>
      <w:pPr>
        <w:keepNext w:val="0"/>
        <w:keepLines w:val="0"/>
        <w:pageBreakBefore w:val="0"/>
        <w:kinsoku/>
        <w:wordWrap/>
        <w:overflowPunct/>
        <w:topLinePunct w:val="0"/>
        <w:bidi w:val="0"/>
        <w:adjustRightInd w:val="0"/>
        <w:snapToGrid w:val="0"/>
        <w:spacing w:line="360" w:lineRule="auto"/>
        <w:ind w:firstLine="48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numPr>
          <w:ilvl w:val="0"/>
          <w:numId w:val="4"/>
        </w:numPr>
        <w:kinsoku/>
        <w:wordWrap/>
        <w:overflowPunct/>
        <w:topLinePunct w:val="0"/>
        <w:bidi w:val="0"/>
        <w:adjustRightInd w:val="0"/>
        <w:snapToGrid w:val="0"/>
        <w:spacing w:line="360" w:lineRule="auto"/>
        <w:ind w:firstLine="484"/>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主要材料单价（10分）</w:t>
      </w:r>
    </w:p>
    <w:p>
      <w:pPr>
        <w:keepNext w:val="0"/>
        <w:keepLines w:val="0"/>
        <w:pageBreakBefore w:val="0"/>
        <w:kinsoku/>
        <w:wordWrap/>
        <w:overflowPunct/>
        <w:topLinePunct w:val="0"/>
        <w:bidi w:val="0"/>
        <w:adjustRightInd w:val="0"/>
        <w:snapToGrid w:val="0"/>
        <w:spacing w:line="360" w:lineRule="auto"/>
        <w:ind w:firstLine="48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keepNext w:val="0"/>
        <w:keepLines w:val="0"/>
        <w:pageBreakBefore w:val="0"/>
        <w:kinsoku/>
        <w:wordWrap/>
        <w:overflowPunct/>
        <w:topLinePunct w:val="0"/>
        <w:bidi w:val="0"/>
        <w:adjustRightInd w:val="0"/>
        <w:snapToGrid w:val="0"/>
        <w:spacing w:line="360" w:lineRule="auto"/>
        <w:ind w:firstLine="484"/>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（四）综合（信用）标（20分）</w:t>
      </w:r>
    </w:p>
    <w:p>
      <w:pPr>
        <w:keepNext w:val="0"/>
        <w:keepLines w:val="0"/>
        <w:pageBreakBefore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1、项目班子配备  0-</w:t>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分</w:t>
      </w:r>
    </w:p>
    <w:p>
      <w:pPr>
        <w:keepNext w:val="0"/>
        <w:keepLines w:val="0"/>
        <w:pageBreakBefore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1.1拟派项目技术负责人为中级及以上者得2分。</w:t>
      </w:r>
    </w:p>
    <w:p>
      <w:pPr>
        <w:keepNext w:val="0"/>
        <w:keepLines w:val="0"/>
        <w:pageBreakBefore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1.2拟派项目班子中施工员、质量员、安全员、资料员、预算员证件需提供上岗证,每有一个证件得0.</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分，最多得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 </w:t>
      </w:r>
    </w:p>
    <w:p>
      <w:pPr>
        <w:keepNext w:val="0"/>
        <w:keepLines w:val="0"/>
        <w:pageBreakBefore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2、企业综合信用  0-</w:t>
      </w: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分</w:t>
      </w:r>
    </w:p>
    <w:p>
      <w:pPr>
        <w:keepNext w:val="0"/>
        <w:keepLines w:val="0"/>
        <w:pageBreakBefore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2.1 企业近年来承建过类似工程者每项得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分(业绩以签订日期为准，以施工合同和中标通知书为准）。</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 投标人连续两年获得过市级安全先进者得2分。（以荣誉证书及同级奖励文件为准，缺一项不得分）</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 企业应具有信用评估机构颁发的AAA级信用等级证书者得2分。</w:t>
      </w:r>
    </w:p>
    <w:p>
      <w:pPr>
        <w:keepNext w:val="0"/>
        <w:keepLines w:val="0"/>
        <w:pageBreakBefore w:val="0"/>
        <w:widowControl w:val="0"/>
        <w:kinsoku/>
        <w:wordWrap/>
        <w:overflowPunct/>
        <w:topLinePunct w:val="0"/>
        <w:autoSpaceDE w:val="0"/>
        <w:autoSpaceDN w:val="0"/>
        <w:bidi w:val="0"/>
        <w:adjustRightInd/>
        <w:snapToGrid w:val="0"/>
        <w:spacing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投标人提供企业所在地税务主管部门出具的纳税情况证明等信用情况，无不良信息者得1分，未提供或有不良信息者不得分，本项最高得1分。</w:t>
      </w:r>
    </w:p>
    <w:p>
      <w:pPr>
        <w:keepNext w:val="0"/>
        <w:keepLines w:val="0"/>
        <w:pageBreakBefore w:val="0"/>
        <w:widowControl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3、项目负责人业绩  0-</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分</w:t>
      </w:r>
    </w:p>
    <w:p>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2015年1月1日以来拟派项目负责人承建过类似工程者每项得1分，最高得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分（须提供中标通知书和合同证明材料，若上述资料不显示项目负责人姓名，还须同时提供相关证明文件），业绩以签订的时间为准。</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4、服务承诺（含不拖欠农民工工资承诺、扬尘治理等内容） 0-6分</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投标人针对招标项目的特点和要求，结合自身条件和潜力</w:t>
      </w:r>
      <w:r>
        <w:rPr>
          <w:rFonts w:hint="eastAsia" w:ascii="宋体" w:hAnsi="宋体" w:eastAsia="宋体" w:cs="宋体"/>
          <w:sz w:val="21"/>
          <w:szCs w:val="21"/>
          <w:highlight w:val="none"/>
          <w:lang w:eastAsia="zh-CN"/>
        </w:rPr>
        <w:t>，为招标人排忧急难，有利于提高工程质量，加快工程进度</w:t>
      </w:r>
      <w:r>
        <w:rPr>
          <w:rFonts w:hint="eastAsia" w:ascii="宋体" w:hAnsi="宋体" w:eastAsia="宋体" w:cs="宋体"/>
          <w:sz w:val="21"/>
          <w:szCs w:val="21"/>
          <w:highlight w:val="none"/>
          <w:lang w:val="en-US" w:eastAsia="zh-CN"/>
        </w:rPr>
        <w:t xml:space="preserve"> 和交工后回访、保修等方面的承诺（含不拖欠农民工工资承诺、扬尘治理等内容）</w:t>
      </w:r>
      <w:r>
        <w:rPr>
          <w:rFonts w:hint="eastAsia" w:ascii="宋体" w:hAnsi="宋体" w:eastAsia="宋体" w:cs="宋体"/>
          <w:sz w:val="21"/>
          <w:szCs w:val="21"/>
          <w:highlight w:val="none"/>
        </w:rPr>
        <w:t>。由评委根据投标文件表述的具体内容酌情打分。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（五）投标人综合得分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投标人综合得分＝技术标得分＋商务标得分＋综合（信用）标得分 </w:t>
      </w:r>
      <w:bookmarkStart w:id="70" w:name="_Toc272833453"/>
      <w:bookmarkStart w:id="71" w:name="_Toc273546398"/>
      <w:bookmarkStart w:id="72" w:name="_Toc270931534"/>
      <w:bookmarkStart w:id="73" w:name="_Toc29557253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    （六）投标人的最终得分及中标候选人排序</w:t>
      </w:r>
    </w:p>
    <w:p>
      <w:pPr>
        <w:keepNext w:val="0"/>
        <w:keepLines w:val="0"/>
        <w:pageBreakBefore w:val="0"/>
        <w:kinsoku/>
        <w:wordWrap/>
        <w:overflowPunct/>
        <w:topLinePunct w:val="0"/>
        <w:bidi w:val="0"/>
        <w:snapToGrid w:val="0"/>
        <w:spacing w:line="360" w:lineRule="auto"/>
        <w:ind w:firstLine="48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keepNext w:val="0"/>
        <w:keepLines w:val="0"/>
        <w:pageBreakBefore w:val="0"/>
        <w:kinsoku/>
        <w:wordWrap/>
        <w:overflowPunct/>
        <w:topLinePunct w:val="0"/>
        <w:bidi w:val="0"/>
        <w:snapToGrid w:val="0"/>
        <w:spacing w:line="360" w:lineRule="auto"/>
        <w:ind w:firstLine="48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评标委员会人数在5人以上时，去掉一个最高分和一个最低分取平均值；评标委员会人数在5人时，取所有评委评分的平均值。</w:t>
      </w:r>
    </w:p>
    <w:p>
      <w:pPr>
        <w:keepNext w:val="0"/>
        <w:keepLines w:val="0"/>
        <w:pageBreakBefore w:val="0"/>
        <w:kinsoku/>
        <w:wordWrap/>
        <w:overflowPunct/>
        <w:topLinePunct w:val="0"/>
        <w:bidi w:val="0"/>
        <w:snapToGrid w:val="0"/>
        <w:spacing w:line="360" w:lineRule="auto"/>
        <w:ind w:firstLine="48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八、定标</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8"/>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九、</w:t>
      </w:r>
      <w:bookmarkEnd w:id="70"/>
      <w:bookmarkEnd w:id="71"/>
      <w:bookmarkEnd w:id="72"/>
      <w:bookmarkEnd w:id="73"/>
      <w:r>
        <w:rPr>
          <w:rFonts w:hint="eastAsia" w:ascii="宋体" w:hAnsi="宋体" w:eastAsia="宋体" w:cs="宋体"/>
          <w:b/>
          <w:sz w:val="21"/>
          <w:szCs w:val="21"/>
          <w:highlight w:val="none"/>
        </w:rPr>
        <w:t>评标报告</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评标委员会根据投标人须知前附表7.1条的规定向招标人提交评标报告。评标报告应当由全体评标委员会成员签字，并于评标结束时抄送有关行政监督部门。</w:t>
      </w:r>
    </w:p>
    <w:p>
      <w:pPr>
        <w:pStyle w:val="18"/>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十、公示</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十一、特殊情况的处置程序</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11.1关于澄清、说明或补正</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11.2关于评标活动暂停</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11.2.2发生评标暂停情况时，评标委员会应当封存全部投标文件和评标记录，待不可抗力的影响结束且具备继续评标的条件时，由原评标委员会继续评标。</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11.3关于评标中途更换评标委员会成员</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11.3.1除非发生下列情况之一，评标委员会成员不得在评标中途更换：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（1）因不可抗拒的客观原因，不能到场或需在评标中途退出评标活动。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（2）根据法律法规规定，某个或某几个评标委员会成员需要回避。</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11.3.2退出评标的评标委员会成员，其已完成的评标行为无效。由招标人根据本招标文件规定的评标委员会成员产生方式另行确定替代者进行评标。</w:t>
      </w:r>
    </w:p>
    <w:p>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11.4记名投票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在任何评标环节中，需评标委员会就某项定性的评审结论做出表决的，由评标委员会全体成员按照少数服从多数的原则，以记名投票方式表决。</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11.5评标委员会对评标结果有异议的</w:t>
      </w:r>
    </w:p>
    <w:p>
      <w:pPr>
        <w:keepNext w:val="0"/>
        <w:keepLines w:val="0"/>
        <w:pageBreakBefore w:val="0"/>
        <w:kinsoku/>
        <w:wordWrap/>
        <w:overflowPunct/>
        <w:topLinePunct w:val="0"/>
        <w:bidi w:val="0"/>
        <w:adjustRightInd w:val="0"/>
        <w:snapToGrid w:val="0"/>
        <w:spacing w:line="360" w:lineRule="auto"/>
        <w:ind w:firstLine="408" w:firstLineChars="2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keepNext w:val="0"/>
        <w:keepLines w:val="0"/>
        <w:pageBreakBefore w:val="0"/>
        <w:kinsoku/>
        <w:wordWrap/>
        <w:overflowPunct/>
        <w:topLinePunct w:val="0"/>
        <w:bidi w:val="0"/>
        <w:adjustRightInd w:val="0"/>
        <w:snapToGrid w:val="0"/>
        <w:spacing w:line="360" w:lineRule="auto"/>
        <w:ind w:firstLine="408" w:firstLineChars="200"/>
        <w:textAlignment w:val="auto"/>
        <w:rPr>
          <w:rFonts w:hint="eastAsia" w:ascii="宋体" w:hAnsi="宋体" w:eastAsia="宋体" w:cs="宋体"/>
          <w:spacing w:val="-3"/>
          <w:sz w:val="21"/>
          <w:szCs w:val="21"/>
          <w:highlight w:val="none"/>
        </w:rPr>
      </w:pPr>
    </w:p>
    <w:p>
      <w:pPr>
        <w:keepNext w:val="0"/>
        <w:keepLines w:val="0"/>
        <w:pageBreakBefore w:val="0"/>
        <w:kinsoku/>
        <w:wordWrap/>
        <w:overflowPunct/>
        <w:topLinePunct w:val="0"/>
        <w:bidi w:val="0"/>
        <w:adjustRightInd w:val="0"/>
        <w:snapToGrid w:val="0"/>
        <w:spacing w:line="360" w:lineRule="auto"/>
        <w:ind w:firstLine="408" w:firstLineChars="200"/>
        <w:textAlignment w:val="auto"/>
        <w:rPr>
          <w:rFonts w:hint="eastAsia" w:ascii="宋体" w:hAnsi="宋体" w:eastAsia="宋体" w:cs="宋体"/>
          <w:spacing w:val="-3"/>
          <w:sz w:val="21"/>
          <w:szCs w:val="21"/>
          <w:highlight w:val="none"/>
        </w:rPr>
      </w:pPr>
    </w:p>
    <w:p>
      <w:pPr>
        <w:keepNext w:val="0"/>
        <w:keepLines w:val="0"/>
        <w:pageBreakBefore w:val="0"/>
        <w:kinsoku/>
        <w:wordWrap/>
        <w:overflowPunct/>
        <w:topLinePunct w:val="0"/>
        <w:bidi w:val="0"/>
        <w:adjustRightInd w:val="0"/>
        <w:snapToGrid w:val="0"/>
        <w:spacing w:line="360" w:lineRule="auto"/>
        <w:ind w:firstLine="468" w:firstLineChars="200"/>
        <w:textAlignment w:val="auto"/>
        <w:rPr>
          <w:rFonts w:hint="eastAsia" w:ascii="宋体" w:hAnsi="宋体" w:eastAsia="宋体" w:cs="宋体"/>
          <w:spacing w:val="-3"/>
          <w:sz w:val="24"/>
          <w:highlight w:val="none"/>
        </w:rPr>
      </w:pPr>
    </w:p>
    <w:p>
      <w:pPr>
        <w:adjustRightInd w:val="0"/>
        <w:snapToGrid w:val="0"/>
        <w:spacing w:line="440" w:lineRule="exact"/>
        <w:ind w:firstLine="720" w:firstLineChars="20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第四章 合同条款及格式</w:t>
      </w:r>
      <w:bookmarkEnd w:id="74"/>
    </w:p>
    <w:p>
      <w:pPr>
        <w:tabs>
          <w:tab w:val="left" w:pos="5000"/>
        </w:tabs>
        <w:spacing w:line="360" w:lineRule="auto"/>
        <w:ind w:firstLine="490"/>
        <w:rPr>
          <w:rFonts w:hint="eastAsia" w:ascii="宋体" w:hAnsi="宋体" w:eastAsia="宋体" w:cs="宋体"/>
          <w:b/>
          <w:sz w:val="32"/>
          <w:szCs w:val="32"/>
          <w:highlight w:val="none"/>
        </w:rPr>
      </w:pPr>
      <w:bookmarkStart w:id="75" w:name="_Toc278443514"/>
    </w:p>
    <w:p>
      <w:pPr>
        <w:tabs>
          <w:tab w:val="left" w:pos="5000"/>
        </w:tabs>
        <w:spacing w:line="360" w:lineRule="auto"/>
        <w:ind w:firstLine="490"/>
        <w:rPr>
          <w:rFonts w:hint="eastAsia" w:ascii="宋体" w:hAnsi="宋体" w:eastAsia="宋体" w:cs="宋体"/>
          <w:b w:val="0"/>
          <w:bCs/>
          <w:sz w:val="24"/>
          <w:szCs w:val="24"/>
          <w:highlight w:val="none"/>
        </w:rPr>
      </w:pPr>
      <w:r>
        <w:rPr>
          <w:rFonts w:hint="eastAsia" w:ascii="宋体" w:hAnsi="宋体" w:eastAsia="宋体" w:cs="宋体"/>
          <w:b/>
          <w:sz w:val="32"/>
          <w:szCs w:val="32"/>
          <w:highlight w:val="none"/>
        </w:rPr>
        <w:t xml:space="preserve"> </w:t>
      </w:r>
      <w:r>
        <w:rPr>
          <w:rFonts w:hint="eastAsia" w:ascii="宋体" w:hAnsi="宋体" w:eastAsia="宋体" w:cs="宋体"/>
          <w:b w:val="0"/>
          <w:bCs/>
          <w:sz w:val="21"/>
          <w:szCs w:val="21"/>
          <w:highlight w:val="none"/>
        </w:rPr>
        <w:t>采用由中华人民共和国住房和城乡建设部与国家工商行政管理局联合制定的《建设工程施工合同》(GF2017-0201)签订合</w:t>
      </w:r>
      <w:bookmarkEnd w:id="75"/>
      <w:bookmarkStart w:id="76" w:name="_Toc278443518"/>
      <w:r>
        <w:rPr>
          <w:rFonts w:hint="eastAsia" w:ascii="宋体" w:hAnsi="宋体" w:eastAsia="宋体" w:cs="宋体"/>
          <w:b w:val="0"/>
          <w:bCs/>
          <w:sz w:val="21"/>
          <w:szCs w:val="21"/>
          <w:highlight w:val="none"/>
        </w:rPr>
        <w:t>同。</w:t>
      </w:r>
    </w:p>
    <w:p>
      <w:pPr>
        <w:autoSpaceDE w:val="0"/>
        <w:autoSpaceDN w:val="0"/>
        <w:adjustRightInd w:val="0"/>
        <w:ind w:firstLine="882" w:firstLineChars="245"/>
        <w:outlineLvl w:val="0"/>
        <w:rPr>
          <w:rFonts w:hint="eastAsia" w:ascii="宋体" w:hAnsi="宋体" w:eastAsia="宋体" w:cs="宋体"/>
          <w:b/>
          <w:sz w:val="36"/>
          <w:szCs w:val="36"/>
          <w:highlight w:val="none"/>
        </w:rPr>
      </w:pPr>
    </w:p>
    <w:p>
      <w:pPr>
        <w:autoSpaceDE w:val="0"/>
        <w:autoSpaceDN w:val="0"/>
        <w:adjustRightInd w:val="0"/>
        <w:ind w:firstLine="882" w:firstLineChars="245"/>
        <w:outlineLvl w:val="0"/>
        <w:rPr>
          <w:rFonts w:hint="eastAsia" w:ascii="宋体" w:hAnsi="宋体" w:eastAsia="宋体" w:cs="宋体"/>
          <w:b/>
          <w:sz w:val="36"/>
          <w:szCs w:val="36"/>
          <w:highlight w:val="none"/>
        </w:rPr>
      </w:pPr>
    </w:p>
    <w:p>
      <w:pPr>
        <w:autoSpaceDE w:val="0"/>
        <w:autoSpaceDN w:val="0"/>
        <w:adjustRightInd w:val="0"/>
        <w:ind w:firstLine="882" w:firstLineChars="245"/>
        <w:outlineLvl w:val="0"/>
        <w:rPr>
          <w:rFonts w:hint="eastAsia" w:ascii="宋体" w:hAnsi="宋体" w:eastAsia="宋体" w:cs="宋体"/>
          <w:b/>
          <w:sz w:val="36"/>
          <w:szCs w:val="36"/>
          <w:highlight w:val="none"/>
        </w:rPr>
      </w:pPr>
    </w:p>
    <w:p>
      <w:pPr>
        <w:autoSpaceDE w:val="0"/>
        <w:autoSpaceDN w:val="0"/>
        <w:adjustRightInd w:val="0"/>
        <w:ind w:firstLine="882" w:firstLineChars="245"/>
        <w:outlineLvl w:val="0"/>
        <w:rPr>
          <w:rFonts w:hint="eastAsia" w:ascii="宋体" w:hAnsi="宋体" w:eastAsia="宋体" w:cs="宋体"/>
          <w:b/>
          <w:sz w:val="36"/>
          <w:szCs w:val="36"/>
          <w:highlight w:val="none"/>
        </w:rPr>
      </w:pPr>
    </w:p>
    <w:p>
      <w:pPr>
        <w:autoSpaceDE w:val="0"/>
        <w:autoSpaceDN w:val="0"/>
        <w:adjustRightInd w:val="0"/>
        <w:ind w:firstLine="882" w:firstLineChars="245"/>
        <w:outlineLvl w:val="0"/>
        <w:rPr>
          <w:rFonts w:hint="eastAsia" w:ascii="宋体" w:hAnsi="宋体" w:eastAsia="宋体" w:cs="宋体"/>
          <w:b/>
          <w:sz w:val="36"/>
          <w:szCs w:val="36"/>
          <w:highlight w:val="none"/>
        </w:rPr>
      </w:pPr>
    </w:p>
    <w:p>
      <w:pPr>
        <w:autoSpaceDE w:val="0"/>
        <w:autoSpaceDN w:val="0"/>
        <w:adjustRightInd w:val="0"/>
        <w:ind w:firstLine="882" w:firstLineChars="245"/>
        <w:outlineLvl w:val="0"/>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pStyle w:val="2"/>
        <w:ind w:firstLine="361"/>
        <w:rPr>
          <w:rFonts w:hint="eastAsia" w:ascii="宋体" w:hAnsi="宋体" w:eastAsia="宋体" w:cs="宋体"/>
          <w:b/>
          <w:sz w:val="36"/>
          <w:szCs w:val="36"/>
          <w:highlight w:val="none"/>
        </w:rPr>
      </w:pPr>
    </w:p>
    <w:p>
      <w:pPr>
        <w:autoSpaceDE w:val="0"/>
        <w:autoSpaceDN w:val="0"/>
        <w:adjustRightInd w:val="0"/>
        <w:ind w:firstLine="3240" w:firstLineChars="9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第五章 工程量清单</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1、工程量清单说明</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本工程量清单应与招标文件中的投标人须知、通用合同条款、专用合同条款、技术标准和要求及图纸等章节内容一起阅读和理解。</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1.4补充子目的子目特征、计量单位、工程量计算规则及工作内容说明如下：</w:t>
      </w:r>
      <w:r>
        <w:rPr>
          <w:rFonts w:hint="eastAsia" w:ascii="宋体" w:hAnsi="宋体" w:eastAsia="宋体" w:cs="宋体"/>
          <w:sz w:val="21"/>
          <w:szCs w:val="21"/>
          <w:highlight w:val="none"/>
          <w:u w:val="single"/>
        </w:rPr>
        <w:t>本工程使用《建设工程工程量清单计价规范》（GB50500-2013）</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 本条第1.1款中约定的计量和计价规则适用于合同履约过程中工程量计量与价款支付、工程变更、索赔和工程结算。</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 本条与下述第2条和第3条的说明内容是构成合同文件的已标价工程量清单的组成部分。</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2、投标报价说明</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 投标报价应根据招标文件中的有关计价要求，并按照下列依据自主报价。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本招标文件；</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一标段：《建设工程工程量清单计价规范》（</w:t>
      </w:r>
      <w:r>
        <w:rPr>
          <w:rFonts w:hint="eastAsia" w:ascii="宋体" w:hAnsi="宋体" w:eastAsia="宋体" w:cs="宋体"/>
          <w:sz w:val="21"/>
          <w:szCs w:val="21"/>
          <w:highlight w:val="none"/>
          <w:lang w:val="en-US" w:eastAsia="zh-CN"/>
        </w:rPr>
        <w:t>GB-50500-2013)、《河南省仿古建筑工程计价综合单价》（2009版）。是材料价格按《许昌工程造价信息》（2018年第二期），主材按2018年6月下半月主材价，造价信息没有的材料按市场询价，人工费调整按豫建标定【2018】18号文执行；</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二标段：</w:t>
      </w:r>
      <w:r>
        <w:rPr>
          <w:rFonts w:hint="eastAsia" w:ascii="宋体" w:hAnsi="宋体" w:eastAsia="宋体" w:cs="宋体"/>
          <w:sz w:val="21"/>
          <w:szCs w:val="21"/>
          <w:highlight w:val="none"/>
          <w:lang w:eastAsia="zh-CN"/>
        </w:rPr>
        <w:t>《建设工程工程量清单计价规范》（</w:t>
      </w:r>
      <w:r>
        <w:rPr>
          <w:rFonts w:hint="eastAsia" w:ascii="宋体" w:hAnsi="宋体" w:eastAsia="宋体" w:cs="宋体"/>
          <w:sz w:val="21"/>
          <w:szCs w:val="21"/>
          <w:highlight w:val="none"/>
          <w:lang w:val="en-US" w:eastAsia="zh-CN"/>
        </w:rPr>
        <w:t>GB-50500-2013)《河南省建设工程工程量清单综合单价》（2008）A.建筑工程、《河南省建设工程工程量清单综合单价》（2008）C.安装工程《河南省仿古建筑工程计价综合单价》（2009）及有关配套文件；主要材料价格wyrn2018rh《许昌工程造价信息》第1期信息价及市场询价；人工费按照75元/工日调整；</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增值税税率按豫建设标【2018】22号文，按10%计入；</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招标文件(包括工程量清单)的澄清、补充和修改文件；</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建设工程设计文件及相关资料；</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施工现场情况、工程特点及拟定的投标施工组织设计或施工方案；</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夜间施工增加费、二次搬运费、冬雨季施工增加费未计入；</w:t>
      </w:r>
    </w:p>
    <w:p>
      <w:pPr>
        <w:keepNext w:val="0"/>
        <w:keepLines w:val="0"/>
        <w:pageBreakBefore w:val="0"/>
        <w:widowControl w:val="0"/>
        <w:kinsoku/>
        <w:wordWrap/>
        <w:overflowPunct/>
        <w:topLinePunct w:val="0"/>
        <w:autoSpaceDE w:val="0"/>
        <w:autoSpaceDN w:val="0"/>
        <w:bidi w:val="0"/>
        <w:snapToGrid/>
        <w:spacing w:line="36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)其他的相关资料：</w:t>
      </w:r>
    </w:p>
    <w:p>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2.2 工程量清单中的每一子目须填入单价或价格，且只允许有一个报价。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 工程量清单中标价的单价或金额，应包括所需人工费、材料费、施工机械使用费和管理费及利润，以及一定范围内的风险费用。所谓“一定范围内的风险”是指合同约定的风险。</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 已标价工程量清单中投标人没有填入单价或价格的子目，其费用视为已分摊在工程量清单中其他已标价的相关子目的单价或价格之中。</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 分部分项工程项目按下列要求报价：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2.6.1 分部分项工程量清单计价应依据计价规范中关于综合单价的组成内容确定报价。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2.6.4 “分部分项工程量清单与计价表”所列各子目的综合单价组成中，各子目的人工、材料和机械台班消耗量由投标人按照其自身情况做充分的、竞争性考虑。材料消耗量包括损耗量。</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 措施项目按下列要求报价：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2.7.3 “措施项目清单与计价表”中所填写的报价金额，应全面涵盖招标文件约定的投标人中标后施工、竣工、交付本工程并维修其任何缺陷所需要履行的责任和义务的全部费用。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2.7.4 对于“措施项目清单与计价表”中所填写的报价金额，应按照“措施项目清单报价分析表”对措施项目报价的组成进行详细的列项和分析。</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 其他项目清单费应按下列规定报价：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2.8.1 暂列金额按“暂列金额明细表”中列出的金额报价，此处的暂列金额是招标人在招标文件中统一给定的，并不包括本章第2.8.3项的计日工金额。</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2.8.3 计日工按“计日工表”中列出的子目和估算数量，自主确定综合单价并计算计日工金额。计日工综合单价均不包括规费和税金，其中：</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劳务单价应当包括工人工资、交通费用、各种补贴、劳动安全保护、社保费用、手提手动和电动工器具、施工场地内已经搭设的脚手架、水电和低值易耗品费用、现场管理费用、企业管理费和利润；</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材料价格包括材料运到现场的价格以及现场搬运、仓储、二次搬运、损耗、保险、企业管理费和利润；</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2.8.4总承包服务费根据招标文件中列出的内容和要求，按“总承包服务费计价表”所列格式自主报价。</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2.9 规费和税金应按“规费、税金项目清单与计价表”所列项目并根据国家、省级或行业建设主管部门的有关规定列项和计算，不得作为竞争性费用。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2.10 除招标文件有强制性规定外，投标报价由投标人自主确定，但不得低于其成本。</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 管理费应由投标人在保证不低于其成本的基础上做竞争性考虑；利润由投标人根据自身情况和综合实力做竞争性考虑。</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 投标报价中应考虑招标文件中要求投标人承担的风险范围以及相关的费用。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2.14 投标总价为投标人在投标文件中提出的各项支付金额的总和，为实施、完成招标工程并修补缺陷以及履行招标文件中约定的风险范围内的所有责任和义务所发生的全部费用。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2.15 有关投标报价的其他说明：</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2.15.1“规费和税金”的规定按照住建部《建设工程工程量清单计价规范》（GB50500-2013）及省住建厅有关规定，规费和税金应按规定费（税）率足额计取，即费（税）率不可竞争。</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规费、税金、安全文明施工措施费计入投标总报价，并在投标函、投标函附录中单列，不参与商务标评审。</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投标人编制投标报价时，同一投标文件综合工日应前后保持一致。</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不按照以上要求编制投标报价的，视为违反《许昌市建设工程工程量清单招标评标办法（试行）》第八条第3款之规定，按废标处理。”</w:t>
      </w:r>
    </w:p>
    <w:p>
      <w:pPr>
        <w:keepNext w:val="0"/>
        <w:keepLines w:val="0"/>
        <w:pageBreakBefore w:val="0"/>
        <w:widowControl w:val="0"/>
        <w:kinsoku/>
        <w:wordWrap/>
        <w:overflowPunct/>
        <w:topLinePunct w:val="0"/>
        <w:bidi w:val="0"/>
        <w:snapToGrid/>
        <w:spacing w:line="360" w:lineRule="auto"/>
        <w:ind w:firstLine="481"/>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3、其他说明</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3.1词语和定义</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3.1.1 工程量清单</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是表现本工程分部分项工程项目、措施项目、其他项目、规费项目和税金的名称和相应数量等的明细清单。</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3.1.2 总价子目</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3.1.3 单价子目</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工程量清单中以单价计价，根据有合同约束力的图纸和工程量计算规则进行计量，以实际完成数量乘以相应单价进行结算的子目。</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3.1.4 子目编码</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分部分项工程项目清单中所列的子目名称的数字标识和代码，子目编码与项目编码同义。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3.1.5 子目特征</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构成分部分项工程项目清单子目、措施项目的实质内容、决定其自身价值的本质特征，子目特征与项目特征同义。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3.1.6 规费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承包人根据省级政府或省级有关权力部门规定必须缴纳的，应计入建筑安装工程造价的费用。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3.1.7 税金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国家税法规定的应计入建筑安装工程造价内的增值税、城市维护建设税及教育费附加等。</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3.1.8 总承包服务费</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总承包人为配合协调发包人发包的专业工程以及发包人采购的材料和工程设备等进行管理、服务以及施工现场管理、竣工资料汇总整理等所需的费用。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3.1.9 同义词语</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本章中使用的词语“招标人”和“投标人”分别与合同条款中定义的“发包人”和“承包人”同义；就工程量清单而言，“子目”与“项目”同义。</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3.2工程量差异调整</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3.3暂列金额和暂估价</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keepNext w:val="0"/>
        <w:keepLines w:val="0"/>
        <w:pageBreakBefore w:val="0"/>
        <w:widowControl w:val="0"/>
        <w:kinsoku/>
        <w:wordWrap/>
        <w:overflowPunct/>
        <w:topLinePunct w:val="0"/>
        <w:bidi w:val="0"/>
        <w:snapToGrid/>
        <w:spacing w:line="360" w:lineRule="auto"/>
        <w:ind w:left="1"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3.4其他补充说明</w:t>
      </w:r>
      <w:r>
        <w:rPr>
          <w:rFonts w:hint="eastAsia" w:ascii="宋体" w:hAnsi="宋体" w:eastAsia="宋体" w:cs="宋体"/>
          <w:sz w:val="21"/>
          <w:szCs w:val="21"/>
          <w:highlight w:val="none"/>
          <w:u w:val="single"/>
        </w:rPr>
        <w:t xml:space="preserve">     /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4．工程量清单</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工程量清单在【全国公共资源交易平台（河南省·许昌市）】上自行下载。</w:t>
      </w:r>
    </w:p>
    <w:p>
      <w:pPr>
        <w:autoSpaceDE w:val="0"/>
        <w:autoSpaceDN w:val="0"/>
        <w:adjustRightInd w:val="0"/>
        <w:jc w:val="center"/>
        <w:outlineLvl w:val="0"/>
        <w:rPr>
          <w:rFonts w:hint="eastAsia" w:ascii="宋体" w:hAnsi="宋体" w:eastAsia="宋体" w:cs="宋体"/>
          <w:b/>
          <w:sz w:val="36"/>
          <w:szCs w:val="36"/>
          <w:highlight w:val="none"/>
        </w:rPr>
      </w:pPr>
    </w:p>
    <w:p>
      <w:pPr>
        <w:autoSpaceDE w:val="0"/>
        <w:autoSpaceDN w:val="0"/>
        <w:adjustRightInd w:val="0"/>
        <w:jc w:val="center"/>
        <w:outlineLvl w:val="0"/>
        <w:rPr>
          <w:rFonts w:hint="eastAsia" w:ascii="宋体" w:hAnsi="宋体" w:eastAsia="宋体" w:cs="宋体"/>
          <w:b/>
          <w:sz w:val="36"/>
          <w:szCs w:val="36"/>
          <w:highlight w:val="none"/>
        </w:rPr>
      </w:pPr>
    </w:p>
    <w:p>
      <w:pPr>
        <w:autoSpaceDE w:val="0"/>
        <w:autoSpaceDN w:val="0"/>
        <w:adjustRightInd w:val="0"/>
        <w:jc w:val="center"/>
        <w:outlineLvl w:val="0"/>
        <w:rPr>
          <w:rFonts w:hint="eastAsia" w:ascii="宋体" w:hAnsi="宋体" w:eastAsia="宋体" w:cs="宋体"/>
          <w:b/>
          <w:sz w:val="36"/>
          <w:szCs w:val="36"/>
          <w:highlight w:val="none"/>
        </w:rPr>
      </w:pPr>
    </w:p>
    <w:p>
      <w:pPr>
        <w:autoSpaceDE w:val="0"/>
        <w:autoSpaceDN w:val="0"/>
        <w:adjustRightInd w:val="0"/>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第六章 图 纸</w:t>
      </w:r>
      <w:bookmarkEnd w:id="76"/>
    </w:p>
    <w:p>
      <w:pPr>
        <w:autoSpaceDE w:val="0"/>
        <w:autoSpaceDN w:val="0"/>
        <w:adjustRightInd w:val="0"/>
        <w:jc w:val="center"/>
        <w:outlineLvl w:val="0"/>
        <w:rPr>
          <w:rFonts w:hint="eastAsia" w:ascii="宋体" w:hAnsi="宋体" w:eastAsia="宋体" w:cs="宋体"/>
          <w:b/>
          <w:sz w:val="24"/>
          <w:highlight w:val="none"/>
        </w:rPr>
      </w:pPr>
    </w:p>
    <w:p>
      <w:pPr>
        <w:autoSpaceDE w:val="0"/>
        <w:autoSpaceDN w:val="0"/>
        <w:adjustRightInd w:val="0"/>
        <w:jc w:val="center"/>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按照招标文件中第二章投标人须知前附表第2.1项所给的网址自行下载。</w:t>
      </w:r>
    </w:p>
    <w:p>
      <w:pPr>
        <w:autoSpaceDE w:val="0"/>
        <w:autoSpaceDN w:val="0"/>
        <w:adjustRightInd w:val="0"/>
        <w:jc w:val="center"/>
        <w:outlineLvl w:val="0"/>
        <w:rPr>
          <w:rFonts w:hint="eastAsia" w:ascii="宋体" w:hAnsi="宋体" w:eastAsia="宋体" w:cs="宋体"/>
          <w:sz w:val="28"/>
          <w:szCs w:val="28"/>
          <w:highlight w:val="none"/>
        </w:rPr>
      </w:pPr>
      <w:bookmarkStart w:id="77" w:name="_Toc278443522"/>
    </w:p>
    <w:p>
      <w:pPr>
        <w:autoSpaceDE w:val="0"/>
        <w:autoSpaceDN w:val="0"/>
        <w:adjustRightInd w:val="0"/>
        <w:jc w:val="center"/>
        <w:outlineLvl w:val="0"/>
        <w:rPr>
          <w:rFonts w:hint="eastAsia" w:ascii="宋体" w:hAnsi="宋体" w:eastAsia="宋体" w:cs="宋体"/>
          <w:sz w:val="28"/>
          <w:szCs w:val="28"/>
          <w:highlight w:val="none"/>
        </w:rPr>
      </w:pPr>
    </w:p>
    <w:p>
      <w:pPr>
        <w:autoSpaceDE w:val="0"/>
        <w:autoSpaceDN w:val="0"/>
        <w:adjustRightInd w:val="0"/>
        <w:jc w:val="center"/>
        <w:outlineLvl w:val="0"/>
        <w:rPr>
          <w:rFonts w:hint="eastAsia" w:ascii="宋体" w:hAnsi="宋体" w:eastAsia="宋体" w:cs="宋体"/>
          <w:sz w:val="28"/>
          <w:szCs w:val="28"/>
          <w:highlight w:val="none"/>
        </w:rPr>
      </w:pPr>
    </w:p>
    <w:p>
      <w:pPr>
        <w:autoSpaceDE w:val="0"/>
        <w:autoSpaceDN w:val="0"/>
        <w:adjustRightInd w:val="0"/>
        <w:jc w:val="center"/>
        <w:outlineLvl w:val="0"/>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autoSpaceDE w:val="0"/>
        <w:autoSpaceDN w:val="0"/>
        <w:adjustRightInd w:val="0"/>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第七章 技术标准和要求</w:t>
      </w:r>
      <w:bookmarkEnd w:id="77"/>
    </w:p>
    <w:p>
      <w:pPr>
        <w:spacing w:line="500" w:lineRule="exact"/>
        <w:ind w:firstLine="480" w:firstLineChars="200"/>
        <w:jc w:val="left"/>
        <w:rPr>
          <w:rFonts w:hint="eastAsia" w:ascii="宋体" w:hAnsi="宋体" w:eastAsia="宋体" w:cs="宋体"/>
          <w:sz w:val="24"/>
          <w:highlight w:val="none"/>
        </w:rPr>
      </w:pPr>
    </w:p>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1、本工程技术标准和要求以本工程施工图纸和适用的国家、行业以及地方规范、标准和规程为准。</w:t>
      </w:r>
    </w:p>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autoSpaceDE w:val="0"/>
        <w:autoSpaceDN w:val="0"/>
        <w:adjustRightInd w:val="0"/>
        <w:spacing w:line="420" w:lineRule="exact"/>
        <w:jc w:val="center"/>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ind w:firstLine="0" w:firstLineChars="0"/>
        <w:rPr>
          <w:rFonts w:hint="eastAsia" w:ascii="宋体" w:hAnsi="宋体" w:eastAsia="宋体" w:cs="宋体"/>
          <w:highlight w:val="none"/>
        </w:rPr>
      </w:pPr>
    </w:p>
    <w:p>
      <w:pPr>
        <w:autoSpaceDE w:val="0"/>
        <w:autoSpaceDN w:val="0"/>
        <w:adjustRightInd w:val="0"/>
        <w:spacing w:beforeLines="100" w:afterLines="100"/>
        <w:jc w:val="center"/>
        <w:outlineLvl w:val="0"/>
        <w:rPr>
          <w:rFonts w:hint="eastAsia" w:ascii="宋体" w:hAnsi="宋体" w:eastAsia="宋体" w:cs="宋体"/>
          <w:b/>
          <w:sz w:val="44"/>
          <w:szCs w:val="44"/>
          <w:highlight w:val="none"/>
        </w:rPr>
      </w:pPr>
    </w:p>
    <w:p>
      <w:pPr>
        <w:autoSpaceDE w:val="0"/>
        <w:autoSpaceDN w:val="0"/>
        <w:adjustRightInd w:val="0"/>
        <w:spacing w:beforeLines="100" w:afterLines="100"/>
        <w:jc w:val="center"/>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第八章 投标文件格式</w:t>
      </w:r>
    </w:p>
    <w:p>
      <w:pPr>
        <w:tabs>
          <w:tab w:val="center" w:pos="4739"/>
        </w:tabs>
        <w:spacing w:beforeLines="100" w:afterLines="100"/>
        <w:jc w:val="right"/>
        <w:rPr>
          <w:rFonts w:hint="eastAsia" w:ascii="宋体" w:hAnsi="宋体" w:eastAsia="宋体" w:cs="宋体"/>
          <w:sz w:val="32"/>
          <w:szCs w:val="32"/>
          <w:highlight w:val="none"/>
        </w:rPr>
      </w:pPr>
    </w:p>
    <w:p>
      <w:pPr>
        <w:autoSpaceDE w:val="0"/>
        <w:autoSpaceDN w:val="0"/>
        <w:adjustRightInd w:val="0"/>
        <w:jc w:val="center"/>
        <w:rPr>
          <w:rFonts w:hint="eastAsia" w:ascii="宋体" w:hAnsi="宋体" w:eastAsia="宋体" w:cs="宋体"/>
          <w:b/>
          <w:spacing w:val="60"/>
          <w:sz w:val="52"/>
          <w:szCs w:val="52"/>
          <w:highlight w:val="none"/>
          <w:u w:val="single"/>
        </w:rPr>
      </w:pPr>
      <w:r>
        <w:rPr>
          <w:rFonts w:hint="eastAsia" w:ascii="宋体" w:hAnsi="宋体" w:eastAsia="宋体" w:cs="宋体"/>
          <w:b/>
          <w:spacing w:val="60"/>
          <w:sz w:val="52"/>
          <w:szCs w:val="52"/>
          <w:highlight w:val="none"/>
          <w:u w:val="single"/>
        </w:rPr>
        <w:t xml:space="preserve">           （工程名称）</w:t>
      </w:r>
    </w:p>
    <w:p>
      <w:pPr>
        <w:tabs>
          <w:tab w:val="center" w:pos="4739"/>
        </w:tabs>
        <w:ind w:left="180"/>
        <w:jc w:val="center"/>
        <w:rPr>
          <w:rFonts w:hint="eastAsia" w:ascii="宋体" w:hAnsi="宋体" w:eastAsia="宋体" w:cs="宋体"/>
          <w:b/>
          <w:sz w:val="36"/>
          <w:szCs w:val="36"/>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pPr>
        <w:tabs>
          <w:tab w:val="center" w:pos="4739"/>
        </w:tabs>
        <w:ind w:firstLine="3080" w:firstLineChars="1100"/>
        <w:rPr>
          <w:rFonts w:hint="eastAsia" w:ascii="宋体" w:hAnsi="宋体" w:eastAsia="宋体" w:cs="宋体"/>
          <w:sz w:val="22"/>
          <w:szCs w:val="21"/>
          <w:highlight w:val="none"/>
        </w:rPr>
      </w:pPr>
      <w:r>
        <w:rPr>
          <w:rFonts w:hint="eastAsia" w:ascii="宋体" w:hAnsi="宋体" w:eastAsia="宋体" w:cs="宋体"/>
          <w:b/>
          <w:sz w:val="28"/>
          <w:szCs w:val="28"/>
          <w:highlight w:val="none"/>
        </w:rPr>
        <w:t>项目编号：</w:t>
      </w:r>
    </w:p>
    <w:p>
      <w:pPr>
        <w:tabs>
          <w:tab w:val="center" w:pos="4739"/>
        </w:tabs>
        <w:ind w:left="180"/>
        <w:rPr>
          <w:rFonts w:hint="eastAsia" w:ascii="宋体" w:hAnsi="宋体" w:eastAsia="宋体" w:cs="宋体"/>
          <w:sz w:val="24"/>
          <w:highlight w:val="none"/>
        </w:rPr>
      </w:pPr>
    </w:p>
    <w:p>
      <w:pPr>
        <w:tabs>
          <w:tab w:val="center" w:pos="4739"/>
        </w:tabs>
        <w:ind w:firstLine="3960" w:firstLineChars="1100"/>
        <w:rPr>
          <w:rFonts w:hint="eastAsia" w:ascii="宋体" w:hAnsi="宋体" w:eastAsia="宋体" w:cs="宋体"/>
          <w:b/>
          <w:sz w:val="36"/>
          <w:szCs w:val="36"/>
          <w:highlight w:val="none"/>
        </w:rPr>
      </w:pPr>
      <w:r>
        <w:rPr>
          <w:rFonts w:hint="eastAsia" w:ascii="宋体" w:hAnsi="宋体" w:eastAsia="宋体" w:cs="宋体"/>
          <w:b/>
          <w:sz w:val="36"/>
          <w:szCs w:val="36"/>
          <w:highlight w:val="none"/>
        </w:rPr>
        <w:t>（商务标）</w:t>
      </w:r>
    </w:p>
    <w:p>
      <w:pPr>
        <w:tabs>
          <w:tab w:val="center" w:pos="4739"/>
        </w:tabs>
        <w:ind w:left="180"/>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投标人:</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(盖单位章)</w:t>
      </w:r>
    </w:p>
    <w:p>
      <w:pPr>
        <w:tabs>
          <w:tab w:val="center" w:pos="4739"/>
        </w:tabs>
        <w:ind w:left="180"/>
        <w:jc w:val="center"/>
        <w:rPr>
          <w:rFonts w:hint="eastAsia" w:ascii="宋体" w:hAnsi="宋体" w:eastAsia="宋体" w:cs="宋体"/>
          <w:b/>
          <w:color w:val="000000"/>
          <w:sz w:val="32"/>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法定代表人或其委托代理人:</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(签字)</w:t>
      </w:r>
    </w:p>
    <w:p>
      <w:pPr>
        <w:tabs>
          <w:tab w:val="center" w:pos="4739"/>
        </w:tabs>
        <w:ind w:left="180"/>
        <w:jc w:val="center"/>
        <w:rPr>
          <w:rFonts w:hint="eastAsia" w:ascii="宋体" w:hAnsi="宋体" w:eastAsia="宋体" w:cs="宋体"/>
          <w:b/>
          <w:color w:val="000000"/>
          <w:sz w:val="32"/>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pPr>
        <w:autoSpaceDE w:val="0"/>
        <w:autoSpaceDN w:val="0"/>
        <w:adjustRightInd w:val="0"/>
        <w:spacing w:line="42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已标价工程量清单</w:t>
      </w:r>
    </w:p>
    <w:p>
      <w:pPr>
        <w:autoSpaceDE w:val="0"/>
        <w:autoSpaceDN w:val="0"/>
        <w:adjustRightInd w:val="0"/>
        <w:spacing w:line="360" w:lineRule="auto"/>
        <w:ind w:right="215"/>
        <w:jc w:val="center"/>
        <w:rPr>
          <w:rFonts w:hint="eastAsia" w:ascii="宋体" w:hAnsi="宋体" w:eastAsia="宋体" w:cs="宋体"/>
          <w:b/>
          <w:sz w:val="32"/>
          <w:highlight w:val="none"/>
        </w:rPr>
      </w:pPr>
      <w:r>
        <w:rPr>
          <w:rFonts w:hint="eastAsia" w:ascii="宋体" w:hAnsi="宋体" w:eastAsia="宋体" w:cs="宋体"/>
          <w:sz w:val="24"/>
          <w:highlight w:val="none"/>
        </w:rPr>
        <w:t xml:space="preserve">  （按所发放的工程量清单编制）</w:t>
      </w: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tabs>
          <w:tab w:val="center" w:pos="4739"/>
        </w:tabs>
        <w:spacing w:beforeLines="100" w:afterLines="100"/>
        <w:jc w:val="right"/>
        <w:rPr>
          <w:rFonts w:hint="eastAsia" w:ascii="宋体" w:hAnsi="宋体" w:eastAsia="宋体" w:cs="宋体"/>
          <w:sz w:val="32"/>
          <w:szCs w:val="32"/>
          <w:highlight w:val="none"/>
        </w:rPr>
      </w:pPr>
    </w:p>
    <w:p>
      <w:pPr>
        <w:autoSpaceDE w:val="0"/>
        <w:autoSpaceDN w:val="0"/>
        <w:adjustRightInd w:val="0"/>
        <w:jc w:val="center"/>
        <w:rPr>
          <w:rFonts w:hint="eastAsia" w:ascii="宋体" w:hAnsi="宋体" w:eastAsia="宋体" w:cs="宋体"/>
          <w:b/>
          <w:spacing w:val="60"/>
          <w:sz w:val="52"/>
          <w:szCs w:val="52"/>
          <w:highlight w:val="none"/>
          <w:u w:val="single"/>
        </w:rPr>
      </w:pPr>
    </w:p>
    <w:p>
      <w:pPr>
        <w:autoSpaceDE w:val="0"/>
        <w:autoSpaceDN w:val="0"/>
        <w:adjustRightInd w:val="0"/>
        <w:jc w:val="center"/>
        <w:rPr>
          <w:rFonts w:hint="eastAsia" w:ascii="宋体" w:hAnsi="宋体" w:eastAsia="宋体" w:cs="宋体"/>
          <w:b/>
          <w:spacing w:val="60"/>
          <w:sz w:val="52"/>
          <w:szCs w:val="52"/>
          <w:highlight w:val="none"/>
          <w:u w:val="single"/>
        </w:rPr>
      </w:pPr>
      <w:r>
        <w:rPr>
          <w:rFonts w:hint="eastAsia" w:ascii="宋体" w:hAnsi="宋体" w:eastAsia="宋体" w:cs="宋体"/>
          <w:b/>
          <w:spacing w:val="60"/>
          <w:sz w:val="52"/>
          <w:szCs w:val="52"/>
          <w:highlight w:val="none"/>
          <w:u w:val="single"/>
        </w:rPr>
        <w:t xml:space="preserve">         （工程名称）</w:t>
      </w:r>
    </w:p>
    <w:p>
      <w:pPr>
        <w:tabs>
          <w:tab w:val="center" w:pos="4739"/>
        </w:tabs>
        <w:ind w:left="180"/>
        <w:jc w:val="center"/>
        <w:rPr>
          <w:rFonts w:hint="eastAsia" w:ascii="宋体" w:hAnsi="宋体" w:eastAsia="宋体" w:cs="宋体"/>
          <w:b/>
          <w:sz w:val="36"/>
          <w:szCs w:val="36"/>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pPr>
        <w:tabs>
          <w:tab w:val="center" w:pos="4739"/>
        </w:tabs>
        <w:ind w:left="180" w:firstLine="2800" w:firstLineChars="1000"/>
        <w:rPr>
          <w:rFonts w:hint="eastAsia" w:ascii="宋体" w:hAnsi="宋体" w:eastAsia="宋体" w:cs="宋体"/>
          <w:sz w:val="22"/>
          <w:szCs w:val="21"/>
          <w:highlight w:val="none"/>
        </w:rPr>
      </w:pPr>
      <w:r>
        <w:rPr>
          <w:rFonts w:hint="eastAsia" w:ascii="宋体" w:hAnsi="宋体" w:eastAsia="宋体" w:cs="宋体"/>
          <w:b/>
          <w:sz w:val="28"/>
          <w:szCs w:val="28"/>
          <w:highlight w:val="none"/>
        </w:rPr>
        <w:t>项目编号：</w:t>
      </w:r>
    </w:p>
    <w:p>
      <w:pPr>
        <w:tabs>
          <w:tab w:val="center" w:pos="4739"/>
        </w:tabs>
        <w:ind w:firstLine="3840" w:firstLineChars="1200"/>
        <w:rPr>
          <w:rFonts w:hint="eastAsia" w:ascii="宋体" w:hAnsi="宋体" w:eastAsia="宋体" w:cs="宋体"/>
          <w:b/>
          <w:sz w:val="32"/>
          <w:szCs w:val="32"/>
          <w:highlight w:val="none"/>
        </w:rPr>
      </w:pPr>
    </w:p>
    <w:p>
      <w:pPr>
        <w:tabs>
          <w:tab w:val="center" w:pos="4739"/>
        </w:tabs>
        <w:ind w:firstLine="3600" w:firstLineChars="1000"/>
        <w:rPr>
          <w:rFonts w:hint="eastAsia" w:ascii="宋体" w:hAnsi="宋体" w:eastAsia="宋体" w:cs="宋体"/>
          <w:b/>
          <w:sz w:val="36"/>
          <w:szCs w:val="36"/>
          <w:highlight w:val="none"/>
        </w:rPr>
      </w:pPr>
      <w:r>
        <w:rPr>
          <w:rFonts w:hint="eastAsia" w:ascii="宋体" w:hAnsi="宋体" w:eastAsia="宋体" w:cs="宋体"/>
          <w:b/>
          <w:sz w:val="36"/>
          <w:szCs w:val="36"/>
          <w:highlight w:val="none"/>
        </w:rPr>
        <w:t>综合（信用）标</w:t>
      </w:r>
    </w:p>
    <w:p>
      <w:pPr>
        <w:tabs>
          <w:tab w:val="center" w:pos="4739"/>
        </w:tabs>
        <w:ind w:left="180"/>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投标人:</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(盖单位章)</w:t>
      </w:r>
    </w:p>
    <w:p>
      <w:pPr>
        <w:tabs>
          <w:tab w:val="center" w:pos="4739"/>
        </w:tabs>
        <w:ind w:left="180"/>
        <w:jc w:val="center"/>
        <w:rPr>
          <w:rFonts w:hint="eastAsia" w:ascii="宋体" w:hAnsi="宋体" w:eastAsia="宋体" w:cs="宋体"/>
          <w:b/>
          <w:color w:val="000000"/>
          <w:sz w:val="32"/>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法定代表人或其委托代理人:</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(签字)</w:t>
      </w:r>
    </w:p>
    <w:p>
      <w:pPr>
        <w:tabs>
          <w:tab w:val="center" w:pos="4739"/>
        </w:tabs>
        <w:ind w:left="180"/>
        <w:jc w:val="center"/>
        <w:rPr>
          <w:rFonts w:hint="eastAsia" w:ascii="宋体" w:hAnsi="宋体" w:eastAsia="宋体" w:cs="宋体"/>
          <w:b/>
          <w:color w:val="000000"/>
          <w:sz w:val="32"/>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pPr>
        <w:autoSpaceDE w:val="0"/>
        <w:autoSpaceDN w:val="0"/>
        <w:adjustRightInd w:val="0"/>
        <w:spacing w:line="420" w:lineRule="exact"/>
        <w:rPr>
          <w:rFonts w:hint="eastAsia" w:ascii="宋体" w:hAnsi="宋体" w:eastAsia="宋体" w:cs="宋体"/>
          <w:b/>
          <w:sz w:val="36"/>
          <w:szCs w:val="36"/>
          <w:highlight w:val="none"/>
        </w:rPr>
      </w:pPr>
    </w:p>
    <w:p>
      <w:pPr>
        <w:autoSpaceDE w:val="0"/>
        <w:autoSpaceDN w:val="0"/>
        <w:adjustRightInd w:val="0"/>
        <w:spacing w:line="420" w:lineRule="exact"/>
        <w:rPr>
          <w:rFonts w:hint="eastAsia" w:ascii="宋体" w:hAnsi="宋体" w:eastAsia="宋体" w:cs="宋体"/>
          <w:b/>
          <w:sz w:val="36"/>
          <w:szCs w:val="36"/>
          <w:highlight w:val="none"/>
        </w:rPr>
      </w:pPr>
    </w:p>
    <w:p>
      <w:pPr>
        <w:autoSpaceDE w:val="0"/>
        <w:autoSpaceDN w:val="0"/>
        <w:adjustRightInd w:val="0"/>
        <w:spacing w:line="420" w:lineRule="exact"/>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b/>
          <w:sz w:val="36"/>
          <w:szCs w:val="36"/>
          <w:highlight w:val="none"/>
        </w:rPr>
      </w:pPr>
    </w:p>
    <w:p>
      <w:pPr>
        <w:autoSpaceDE w:val="0"/>
        <w:autoSpaceDN w:val="0"/>
        <w:adjustRightInd w:val="0"/>
        <w:spacing w:line="420" w:lineRule="exact"/>
        <w:jc w:val="center"/>
        <w:rPr>
          <w:rFonts w:hint="eastAsia" w:ascii="宋体" w:hAnsi="宋体" w:eastAsia="宋体" w:cs="宋体"/>
          <w:sz w:val="36"/>
          <w:szCs w:val="36"/>
          <w:highlight w:val="none"/>
        </w:rPr>
      </w:pPr>
      <w:r>
        <w:rPr>
          <w:rFonts w:hint="eastAsia" w:ascii="宋体" w:hAnsi="宋体" w:eastAsia="宋体" w:cs="宋体"/>
          <w:b/>
          <w:sz w:val="36"/>
          <w:szCs w:val="36"/>
          <w:highlight w:val="none"/>
        </w:rPr>
        <w:t>目    录</w:t>
      </w:r>
    </w:p>
    <w:p>
      <w:pPr>
        <w:autoSpaceDE w:val="0"/>
        <w:autoSpaceDN w:val="0"/>
        <w:adjustRightInd w:val="0"/>
        <w:spacing w:line="420" w:lineRule="exact"/>
        <w:jc w:val="center"/>
        <w:rPr>
          <w:rFonts w:hint="eastAsia" w:ascii="宋体" w:hAnsi="宋体" w:eastAsia="宋体" w:cs="宋体"/>
          <w:sz w:val="28"/>
          <w:szCs w:val="28"/>
          <w:highlight w:val="none"/>
        </w:rPr>
      </w:pPr>
    </w:p>
    <w:p>
      <w:pPr>
        <w:autoSpaceDE w:val="0"/>
        <w:autoSpaceDN w:val="0"/>
        <w:adjustRightInd w:val="0"/>
        <w:spacing w:line="420" w:lineRule="exact"/>
        <w:jc w:val="center"/>
        <w:rPr>
          <w:rFonts w:hint="eastAsia" w:ascii="宋体" w:hAnsi="宋体" w:eastAsia="宋体" w:cs="宋体"/>
          <w:sz w:val="28"/>
          <w:szCs w:val="28"/>
          <w:highlight w:val="none"/>
        </w:rPr>
      </w:pP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一、投标函及投标函附录；</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二、法定代表人身份证明、授权委托书及项目负责人承诺书；</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三、投标保证金；</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四、项目管理机构配备情况；</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五、投标单位基本信息表；</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六、资格证明文件；</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七、近年完成的类似项目情况；</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八、正在施工的和新承接的项目情况；</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九、近年发生的诉讼及仲裁</w:t>
      </w:r>
    </w:p>
    <w:p>
      <w:pPr>
        <w:autoSpaceDE w:val="0"/>
        <w:autoSpaceDN w:val="0"/>
        <w:adjustRightInd w:val="0"/>
        <w:spacing w:line="480" w:lineRule="auto"/>
        <w:ind w:left="1162" w:leftChars="342"/>
        <w:jc w:val="left"/>
        <w:rPr>
          <w:rFonts w:hint="eastAsia" w:ascii="宋体" w:hAnsi="宋体" w:eastAsia="宋体" w:cs="宋体"/>
          <w:b/>
          <w:sz w:val="24"/>
          <w:highlight w:val="none"/>
        </w:rPr>
      </w:pPr>
      <w:r>
        <w:rPr>
          <w:rFonts w:hint="eastAsia" w:ascii="宋体" w:hAnsi="宋体" w:eastAsia="宋体" w:cs="宋体"/>
          <w:b/>
          <w:sz w:val="24"/>
          <w:highlight w:val="none"/>
        </w:rPr>
        <w:t>十、其它材料；</w:t>
      </w:r>
    </w:p>
    <w:p>
      <w:pPr>
        <w:autoSpaceDE w:val="0"/>
        <w:autoSpaceDN w:val="0"/>
        <w:adjustRightInd w:val="0"/>
        <w:spacing w:line="480" w:lineRule="auto"/>
        <w:ind w:left="1162" w:leftChars="342"/>
        <w:jc w:val="left"/>
        <w:rPr>
          <w:rFonts w:hint="eastAsia" w:ascii="宋体" w:hAnsi="宋体" w:eastAsia="宋体" w:cs="宋体"/>
          <w:b/>
          <w:sz w:val="24"/>
          <w:highlight w:val="none"/>
        </w:rPr>
      </w:pPr>
    </w:p>
    <w:p>
      <w:pPr>
        <w:spacing w:line="600" w:lineRule="exact"/>
        <w:ind w:left="1377" w:leftChars="405"/>
        <w:rPr>
          <w:rFonts w:hint="eastAsia" w:ascii="宋体" w:hAnsi="宋体" w:eastAsia="宋体" w:cs="宋体"/>
          <w:b/>
          <w:sz w:val="24"/>
          <w:highlight w:val="none"/>
        </w:rPr>
      </w:pPr>
      <w:r>
        <w:rPr>
          <w:rFonts w:hint="eastAsia" w:ascii="宋体" w:hAnsi="宋体" w:eastAsia="宋体" w:cs="宋体"/>
          <w:b/>
          <w:sz w:val="24"/>
          <w:highlight w:val="none"/>
        </w:rPr>
        <w:t>投标文件编制过程中应按本章提供的格式填报。</w:t>
      </w:r>
    </w:p>
    <w:p>
      <w:pPr>
        <w:spacing w:line="600" w:lineRule="exact"/>
        <w:ind w:left="1377" w:leftChars="405"/>
        <w:rPr>
          <w:rFonts w:hint="eastAsia" w:ascii="宋体" w:hAnsi="宋体" w:eastAsia="宋体" w:cs="宋体"/>
          <w:b/>
          <w:sz w:val="24"/>
          <w:highlight w:val="none"/>
        </w:rPr>
      </w:pPr>
      <w:r>
        <w:rPr>
          <w:rFonts w:hint="eastAsia" w:ascii="宋体" w:hAnsi="宋体" w:eastAsia="宋体" w:cs="宋体"/>
          <w:b/>
          <w:sz w:val="24"/>
          <w:highlight w:val="none"/>
        </w:rPr>
        <w:t>如有本章未提供的格式，投标人可自行编制。</w:t>
      </w:r>
    </w:p>
    <w:p>
      <w:pPr>
        <w:tabs>
          <w:tab w:val="center" w:pos="4739"/>
        </w:tabs>
        <w:ind w:left="180"/>
        <w:jc w:val="center"/>
        <w:rPr>
          <w:rFonts w:hint="eastAsia" w:ascii="宋体" w:hAnsi="宋体" w:eastAsia="宋体" w:cs="宋体"/>
          <w:b/>
          <w:sz w:val="32"/>
          <w:highlight w:val="none"/>
        </w:rPr>
      </w:pPr>
      <w:r>
        <w:rPr>
          <w:rFonts w:hint="eastAsia" w:ascii="宋体" w:hAnsi="宋体" w:eastAsia="宋体" w:cs="宋体"/>
          <w:b/>
          <w:sz w:val="32"/>
          <w:highlight w:val="none"/>
        </w:rPr>
        <w:br w:type="page"/>
      </w:r>
    </w:p>
    <w:p>
      <w:pPr>
        <w:tabs>
          <w:tab w:val="center" w:pos="4739"/>
        </w:tabs>
        <w:ind w:left="180"/>
        <w:jc w:val="center"/>
        <w:rPr>
          <w:rFonts w:hint="eastAsia" w:ascii="宋体" w:hAnsi="宋体" w:eastAsia="宋体" w:cs="宋体"/>
          <w:b/>
          <w:sz w:val="32"/>
          <w:highlight w:val="none"/>
        </w:rPr>
      </w:pPr>
      <w:r>
        <w:rPr>
          <w:rFonts w:hint="eastAsia" w:ascii="宋体" w:hAnsi="宋体" w:eastAsia="宋体" w:cs="宋体"/>
          <w:b/>
          <w:sz w:val="32"/>
          <w:highlight w:val="none"/>
        </w:rPr>
        <w:t>一、投标函及投标函附录</w:t>
      </w:r>
    </w:p>
    <w:p>
      <w:pPr>
        <w:spacing w:beforeLines="100" w:afterLines="50" w:line="510" w:lineRule="exact"/>
        <w:jc w:val="center"/>
        <w:rPr>
          <w:rFonts w:hint="eastAsia" w:ascii="宋体" w:hAnsi="宋体" w:eastAsia="宋体" w:cs="宋体"/>
          <w:sz w:val="28"/>
          <w:szCs w:val="28"/>
          <w:highlight w:val="none"/>
        </w:rPr>
      </w:pPr>
      <w:bookmarkStart w:id="78" w:name="_Toc271787730"/>
      <w:r>
        <w:rPr>
          <w:rFonts w:hint="eastAsia" w:ascii="宋体" w:hAnsi="宋体" w:eastAsia="宋体" w:cs="宋体"/>
          <w:sz w:val="28"/>
          <w:szCs w:val="28"/>
          <w:highlight w:val="none"/>
        </w:rPr>
        <w:t>（一）投标函</w:t>
      </w:r>
    </w:p>
    <w:p>
      <w:pPr>
        <w:spacing w:line="4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（招标人名称）</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我方已仔细研究了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（项目名称）（以下简称“本工程”）</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标段</w:t>
      </w:r>
      <w:r>
        <w:rPr>
          <w:rFonts w:hint="eastAsia" w:ascii="宋体" w:hAnsi="宋体" w:eastAsia="宋体" w:cs="宋体"/>
          <w:color w:val="000000"/>
          <w:sz w:val="21"/>
          <w:szCs w:val="21"/>
          <w:highlight w:val="none"/>
        </w:rPr>
        <w:t>施工招标文件的全部内容后，我方兹以人民币（大写）：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RMB￥：</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lang w:eastAsia="zh-CN"/>
        </w:rPr>
        <w:t>）</w:t>
      </w:r>
      <w:r>
        <w:rPr>
          <w:rFonts w:hint="eastAsia" w:ascii="宋体" w:hAnsi="宋体" w:eastAsia="宋体" w:cs="宋体"/>
          <w:color w:val="000000"/>
          <w:sz w:val="21"/>
          <w:szCs w:val="21"/>
          <w:highlight w:val="none"/>
        </w:rPr>
        <w:t>的投标价格和按合同约定有权得到的其它金额，并严格按照合同约定，施工、竣工和交付本工程并维修其中的任何缺陷。</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在我方的上述投标总报价中，包括：</w:t>
      </w:r>
    </w:p>
    <w:p>
      <w:pPr>
        <w:spacing w:line="480" w:lineRule="exact"/>
        <w:ind w:firstLine="917" w:firstLineChars="43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规费RMB￥：</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spacing w:line="480" w:lineRule="exact"/>
        <w:ind w:firstLine="917" w:firstLineChars="43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税金RMB￥：</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spacing w:line="480" w:lineRule="exact"/>
        <w:ind w:firstLine="917" w:firstLineChars="43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安全文明措施费RMB￥：</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如果我方中标，我方保证按照合同约定的开工日期开始本工程的施工，</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天（日历日）内竣工，并确保工程质量达到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随本投标函递交的投标函附录是本投标函的组成部分，对我方构成约束力。</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随同本投标函递交投标保证金一份，金额为人民币（大写）：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在签署协议书之前，你方的中标通知书连同本投标函，包括投标函附录，对双方具有约束力。</w:t>
      </w:r>
    </w:p>
    <w:p>
      <w:pPr>
        <w:spacing w:line="480" w:lineRule="exact"/>
        <w:ind w:firstLine="420" w:firstLineChars="200"/>
        <w:rPr>
          <w:rFonts w:hint="eastAsia" w:ascii="宋体" w:hAnsi="宋体" w:eastAsia="宋体" w:cs="宋体"/>
          <w:color w:val="000000"/>
          <w:sz w:val="21"/>
          <w:szCs w:val="21"/>
          <w:highlight w:val="none"/>
        </w:rPr>
      </w:pP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投标人（盖章）：</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法定代表人或委托代理人（签字）：</w:t>
      </w:r>
    </w:p>
    <w:p>
      <w:pPr>
        <w:spacing w:line="48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autoSpaceDE w:val="0"/>
        <w:autoSpaceDN w:val="0"/>
        <w:adjustRightInd w:val="0"/>
        <w:outlineLvl w:val="0"/>
        <w:rPr>
          <w:rFonts w:hint="eastAsia" w:ascii="宋体" w:hAnsi="宋体" w:eastAsia="宋体" w:cs="宋体"/>
          <w:b/>
          <w:sz w:val="24"/>
          <w:highlight w:val="none"/>
        </w:rPr>
      </w:pPr>
    </w:p>
    <w:p>
      <w:pPr>
        <w:autoSpaceDE w:val="0"/>
        <w:autoSpaceDN w:val="0"/>
        <w:adjustRightInd w:val="0"/>
        <w:outlineLvl w:val="0"/>
        <w:rPr>
          <w:rFonts w:hint="eastAsia" w:ascii="宋体" w:hAnsi="宋体" w:eastAsia="宋体" w:cs="宋体"/>
          <w:b/>
          <w:sz w:val="24"/>
          <w:highlight w:val="none"/>
        </w:rPr>
      </w:pPr>
    </w:p>
    <w:p>
      <w:pPr>
        <w:autoSpaceDE w:val="0"/>
        <w:autoSpaceDN w:val="0"/>
        <w:adjustRightInd w:val="0"/>
        <w:outlineLvl w:val="0"/>
        <w:rPr>
          <w:rFonts w:hint="eastAsia" w:ascii="宋体" w:hAnsi="宋体" w:eastAsia="宋体" w:cs="宋体"/>
          <w:b/>
          <w:sz w:val="24"/>
          <w:highlight w:val="none"/>
        </w:rPr>
      </w:pPr>
    </w:p>
    <w:p>
      <w:pPr>
        <w:autoSpaceDE w:val="0"/>
        <w:autoSpaceDN w:val="0"/>
        <w:adjustRightInd w:val="0"/>
        <w:outlineLvl w:val="0"/>
        <w:rPr>
          <w:rFonts w:hint="eastAsia" w:ascii="宋体" w:hAnsi="宋体" w:eastAsia="宋体" w:cs="宋体"/>
          <w:b/>
          <w:sz w:val="24"/>
          <w:highlight w:val="none"/>
        </w:rPr>
      </w:pPr>
    </w:p>
    <w:p>
      <w:pPr>
        <w:autoSpaceDE w:val="0"/>
        <w:autoSpaceDN w:val="0"/>
        <w:adjustRightInd w:val="0"/>
        <w:outlineLvl w:val="0"/>
        <w:rPr>
          <w:rFonts w:hint="eastAsia" w:ascii="宋体" w:hAnsi="宋体" w:eastAsia="宋体" w:cs="宋体"/>
          <w:b/>
          <w:sz w:val="24"/>
          <w:highlight w:val="none"/>
        </w:rPr>
      </w:pPr>
    </w:p>
    <w:p>
      <w:pPr>
        <w:pStyle w:val="2"/>
        <w:rPr>
          <w:rFonts w:hint="eastAsia" w:ascii="宋体" w:hAnsi="宋体" w:eastAsia="宋体" w:cs="宋体"/>
          <w:b/>
          <w:sz w:val="24"/>
          <w:highlight w:val="none"/>
        </w:rPr>
      </w:pPr>
    </w:p>
    <w:p>
      <w:pPr>
        <w:pStyle w:val="2"/>
        <w:rPr>
          <w:rFonts w:hint="eastAsia" w:ascii="宋体" w:hAnsi="宋体" w:eastAsia="宋体" w:cs="宋体"/>
          <w:b/>
          <w:sz w:val="24"/>
          <w:highlight w:val="none"/>
        </w:rPr>
      </w:pPr>
    </w:p>
    <w:p>
      <w:pPr>
        <w:pStyle w:val="2"/>
        <w:rPr>
          <w:rFonts w:hint="eastAsia" w:ascii="宋体" w:hAnsi="宋体" w:eastAsia="宋体" w:cs="宋体"/>
          <w:b/>
          <w:sz w:val="24"/>
          <w:highlight w:val="none"/>
        </w:rPr>
      </w:pPr>
    </w:p>
    <w:p>
      <w:pPr>
        <w:pStyle w:val="2"/>
        <w:rPr>
          <w:rFonts w:hint="eastAsia" w:ascii="宋体" w:hAnsi="宋体" w:eastAsia="宋体" w:cs="宋体"/>
          <w:b/>
          <w:sz w:val="24"/>
          <w:highlight w:val="none"/>
        </w:rPr>
      </w:pPr>
    </w:p>
    <w:p>
      <w:pPr>
        <w:pStyle w:val="2"/>
        <w:rPr>
          <w:rFonts w:hint="eastAsia" w:ascii="宋体" w:hAnsi="宋体" w:eastAsia="宋体" w:cs="宋体"/>
          <w:b/>
          <w:sz w:val="24"/>
          <w:highlight w:val="none"/>
        </w:rPr>
      </w:pPr>
    </w:p>
    <w:p>
      <w:pPr>
        <w:autoSpaceDE w:val="0"/>
        <w:autoSpaceDN w:val="0"/>
        <w:adjustRightInd w:val="0"/>
        <w:jc w:val="center"/>
        <w:outlineLvl w:val="0"/>
        <w:rPr>
          <w:rFonts w:hint="eastAsia" w:ascii="宋体" w:hAnsi="宋体" w:eastAsia="宋体" w:cs="宋体"/>
          <w:highlight w:val="none"/>
        </w:rPr>
      </w:pPr>
      <w:r>
        <w:rPr>
          <w:rFonts w:hint="eastAsia" w:ascii="宋体" w:hAnsi="宋体" w:eastAsia="宋体" w:cs="宋体"/>
          <w:sz w:val="28"/>
          <w:szCs w:val="28"/>
          <w:highlight w:val="none"/>
        </w:rPr>
        <w:t>（二）投标函附录</w:t>
      </w:r>
    </w:p>
    <w:tbl>
      <w:tblPr>
        <w:tblStyle w:val="16"/>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22"/>
        <w:gridCol w:w="583"/>
        <w:gridCol w:w="1503"/>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工程名称</w:t>
            </w:r>
          </w:p>
        </w:tc>
        <w:tc>
          <w:tcPr>
            <w:tcW w:w="67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p>
        </w:tc>
        <w:tc>
          <w:tcPr>
            <w:tcW w:w="67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9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9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554" w:type="dxa"/>
            <w:vMerge w:val="restart"/>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2"/>
                <w:szCs w:val="22"/>
                <w:highlight w:val="none"/>
              </w:rPr>
              <w:t>投标总报价</w:t>
            </w:r>
          </w:p>
        </w:tc>
        <w:tc>
          <w:tcPr>
            <w:tcW w:w="4008" w:type="dxa"/>
            <w:gridSpan w:val="3"/>
            <w:vAlign w:val="center"/>
          </w:tcPr>
          <w:p>
            <w:pPr>
              <w:rPr>
                <w:rFonts w:hint="eastAsia" w:ascii="宋体" w:hAnsi="宋体" w:eastAsia="宋体" w:cs="宋体"/>
                <w:sz w:val="21"/>
                <w:szCs w:val="21"/>
                <w:highlight w:val="none"/>
                <w:u w:val="single"/>
              </w:rPr>
            </w:pPr>
            <w:r>
              <w:rPr>
                <w:rFonts w:hint="eastAsia" w:ascii="宋体" w:hAnsi="宋体" w:eastAsia="宋体" w:cs="宋体"/>
                <w:color w:val="000000"/>
                <w:sz w:val="22"/>
                <w:szCs w:val="22"/>
                <w:highlight w:val="none"/>
              </w:rPr>
              <w:t>（大写）:</w:t>
            </w:r>
          </w:p>
        </w:tc>
        <w:tc>
          <w:tcPr>
            <w:tcW w:w="2694" w:type="dxa"/>
            <w:gridSpan w:val="2"/>
            <w:vAlign w:val="center"/>
          </w:tcPr>
          <w:p>
            <w:pPr>
              <w:rPr>
                <w:rFonts w:hint="eastAsia" w:ascii="宋体" w:hAnsi="宋体" w:eastAsia="宋体" w:cs="宋体"/>
                <w:sz w:val="21"/>
                <w:szCs w:val="21"/>
                <w:highlight w:val="none"/>
                <w:u w:val="single"/>
              </w:rPr>
            </w:pPr>
            <w:r>
              <w:rPr>
                <w:rFonts w:hint="eastAsia" w:ascii="宋体" w:hAnsi="宋体" w:eastAsia="宋体" w:cs="宋体"/>
                <w:color w:val="000000"/>
                <w:sz w:val="22"/>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2554" w:type="dxa"/>
            <w:vMerge w:val="continue"/>
            <w:vAlign w:val="center"/>
          </w:tcPr>
          <w:p>
            <w:pPr>
              <w:jc w:val="center"/>
              <w:rPr>
                <w:rFonts w:hint="eastAsia" w:ascii="宋体" w:hAnsi="宋体" w:eastAsia="宋体" w:cs="宋体"/>
                <w:sz w:val="21"/>
                <w:szCs w:val="21"/>
                <w:highlight w:val="none"/>
              </w:rPr>
            </w:pPr>
          </w:p>
        </w:tc>
        <w:tc>
          <w:tcPr>
            <w:tcW w:w="67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pPr>
              <w:keepNext w:val="0"/>
              <w:keepLines w:val="0"/>
              <w:pageBreakBefore w:val="0"/>
              <w:widowControl w:val="0"/>
              <w:kinsoku/>
              <w:wordWrap/>
              <w:overflowPunct/>
              <w:topLinePunct w:val="0"/>
              <w:autoSpaceDE/>
              <w:autoSpaceDN/>
              <w:bidi w:val="0"/>
              <w:adjustRightInd/>
              <w:snapToGrid/>
              <w:spacing w:line="360" w:lineRule="exact"/>
              <w:ind w:firstLine="550" w:firstLineChars="250"/>
              <w:textAlignment w:val="auto"/>
              <w:outlineLvl w:val="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规费RMB￥：</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pPr>
              <w:keepNext w:val="0"/>
              <w:keepLines w:val="0"/>
              <w:pageBreakBefore w:val="0"/>
              <w:widowControl w:val="0"/>
              <w:kinsoku/>
              <w:wordWrap/>
              <w:overflowPunct/>
              <w:topLinePunct w:val="0"/>
              <w:autoSpaceDE/>
              <w:autoSpaceDN/>
              <w:bidi w:val="0"/>
              <w:adjustRightInd/>
              <w:snapToGrid/>
              <w:spacing w:line="360" w:lineRule="exact"/>
              <w:ind w:firstLine="550" w:firstLineChars="250"/>
              <w:textAlignment w:val="auto"/>
              <w:outlineLvl w:val="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税金RMB￥：</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550" w:firstLineChars="250"/>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2"/>
                <w:szCs w:val="22"/>
                <w:highlight w:val="none"/>
              </w:rPr>
              <w:t>安全文明措施费RMB￥：</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投标质量等级</w:t>
            </w:r>
          </w:p>
        </w:tc>
        <w:tc>
          <w:tcPr>
            <w:tcW w:w="67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投标工期</w:t>
            </w:r>
          </w:p>
        </w:tc>
        <w:tc>
          <w:tcPr>
            <w:tcW w:w="67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25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7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优惠与服务承诺：</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p>
        </w:tc>
      </w:tr>
    </w:tbl>
    <w:p>
      <w:pPr>
        <w:ind w:right="475"/>
        <w:jc w:val="right"/>
        <w:rPr>
          <w:rFonts w:hint="eastAsia" w:ascii="宋体" w:hAnsi="宋体" w:eastAsia="宋体" w:cs="宋体"/>
          <w:highlight w:val="none"/>
        </w:rPr>
      </w:pPr>
    </w:p>
    <w:p>
      <w:pPr>
        <w:ind w:right="475"/>
        <w:jc w:val="right"/>
        <w:rPr>
          <w:rFonts w:hint="eastAsia" w:ascii="宋体" w:hAnsi="宋体" w:eastAsia="宋体" w:cs="宋体"/>
          <w:sz w:val="24"/>
          <w:highlight w:val="none"/>
        </w:rPr>
      </w:pPr>
    </w:p>
    <w:p>
      <w:pPr>
        <w:spacing w:line="360" w:lineRule="auto"/>
        <w:ind w:right="475"/>
        <w:jc w:val="center"/>
        <w:rPr>
          <w:rFonts w:hint="eastAsia" w:ascii="宋体" w:hAnsi="宋体" w:eastAsia="宋体" w:cs="宋体"/>
          <w:sz w:val="24"/>
          <w:highlight w:val="none"/>
        </w:rPr>
      </w:pPr>
      <w:r>
        <w:rPr>
          <w:rFonts w:hint="eastAsia" w:ascii="宋体" w:hAnsi="宋体" w:eastAsia="宋体" w:cs="宋体"/>
          <w:sz w:val="24"/>
          <w:highlight w:val="none"/>
        </w:rPr>
        <w:t>投标单位（盖章）：</w:t>
      </w:r>
    </w:p>
    <w:p>
      <w:pPr>
        <w:spacing w:line="360" w:lineRule="auto"/>
        <w:ind w:right="315"/>
        <w:jc w:val="center"/>
        <w:rPr>
          <w:rFonts w:hint="eastAsia" w:ascii="宋体" w:hAnsi="宋体" w:eastAsia="宋体" w:cs="宋体"/>
          <w:sz w:val="24"/>
          <w:highlight w:val="none"/>
        </w:rPr>
      </w:pPr>
      <w:r>
        <w:rPr>
          <w:rFonts w:hint="eastAsia" w:ascii="宋体" w:hAnsi="宋体" w:eastAsia="宋体" w:cs="宋体"/>
          <w:sz w:val="24"/>
          <w:highlight w:val="none"/>
        </w:rPr>
        <w:t xml:space="preserve">             法定代表人或委托代理人（签字）：</w:t>
      </w:r>
    </w:p>
    <w:p>
      <w:pPr>
        <w:wordWrap w:val="0"/>
        <w:spacing w:line="360" w:lineRule="auto"/>
        <w:ind w:right="1110"/>
        <w:jc w:val="right"/>
        <w:rPr>
          <w:rFonts w:hint="eastAsia" w:ascii="宋体" w:hAnsi="宋体" w:eastAsia="宋体" w:cs="宋体"/>
          <w:sz w:val="28"/>
          <w:szCs w:val="28"/>
          <w:highlight w:val="none"/>
        </w:rPr>
      </w:pPr>
      <w:r>
        <w:rPr>
          <w:rFonts w:hint="eastAsia" w:ascii="宋体" w:hAnsi="宋体" w:eastAsia="宋体" w:cs="宋体"/>
          <w:sz w:val="24"/>
          <w:highlight w:val="none"/>
        </w:rPr>
        <w:t>年   月    日</w:t>
      </w:r>
    </w:p>
    <w:p>
      <w:pPr>
        <w:autoSpaceDE w:val="0"/>
        <w:autoSpaceDN w:val="0"/>
        <w:adjustRightInd w:val="0"/>
        <w:spacing w:beforeLines="100" w:afterLines="100" w:line="420" w:lineRule="exact"/>
        <w:jc w:val="center"/>
        <w:outlineLvl w:val="0"/>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二、</w:t>
      </w:r>
      <w:bookmarkEnd w:id="78"/>
      <w:r>
        <w:rPr>
          <w:rFonts w:hint="eastAsia" w:ascii="宋体" w:hAnsi="宋体" w:eastAsia="宋体" w:cs="宋体"/>
          <w:b/>
          <w:sz w:val="28"/>
          <w:szCs w:val="28"/>
          <w:highlight w:val="none"/>
        </w:rPr>
        <w:t>法定代表人身份证明、授权委托书及项目负责人承诺书</w:t>
      </w: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bookmarkStart w:id="79" w:name="_Toc271787731"/>
      <w:r>
        <w:rPr>
          <w:rFonts w:hint="eastAsia" w:ascii="宋体" w:hAnsi="宋体" w:eastAsia="宋体" w:cs="宋体"/>
          <w:b/>
          <w:bCs/>
          <w:sz w:val="28"/>
          <w:szCs w:val="28"/>
          <w:highlight w:val="none"/>
        </w:rPr>
        <w:t>（一）法定代表人身份证明</w:t>
      </w:r>
      <w:bookmarkEnd w:id="79"/>
    </w:p>
    <w:p>
      <w:pPr>
        <w:autoSpaceDE w:val="0"/>
        <w:autoSpaceDN w:val="0"/>
        <w:adjustRightInd w:val="0"/>
        <w:spacing w:line="420" w:lineRule="exact"/>
        <w:jc w:val="center"/>
        <w:rPr>
          <w:rFonts w:hint="eastAsia" w:ascii="宋体" w:hAnsi="宋体" w:eastAsia="宋体" w:cs="宋体"/>
          <w:sz w:val="28"/>
          <w:szCs w:val="28"/>
          <w:highlight w:val="none"/>
        </w:rPr>
      </w:pP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投标人名称：</w:t>
      </w:r>
      <w:r>
        <w:rPr>
          <w:rFonts w:hint="eastAsia" w:ascii="宋体" w:hAnsi="宋体" w:eastAsia="宋体" w:cs="宋体"/>
          <w:color w:val="000000"/>
          <w:sz w:val="21"/>
          <w:szCs w:val="21"/>
          <w:highlight w:val="none"/>
          <w:u w:val="single"/>
        </w:rPr>
        <w:t xml:space="preserve">                        </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单位性质：</w:t>
      </w:r>
      <w:r>
        <w:rPr>
          <w:rFonts w:hint="eastAsia" w:ascii="宋体" w:hAnsi="宋体" w:eastAsia="宋体" w:cs="宋体"/>
          <w:color w:val="000000"/>
          <w:sz w:val="21"/>
          <w:szCs w:val="21"/>
          <w:highlight w:val="none"/>
          <w:u w:val="single"/>
        </w:rPr>
        <w:t xml:space="preserve">                          </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成立时间：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经营期限：</w:t>
      </w:r>
      <w:r>
        <w:rPr>
          <w:rFonts w:hint="eastAsia" w:ascii="宋体" w:hAnsi="宋体" w:eastAsia="宋体" w:cs="宋体"/>
          <w:color w:val="000000"/>
          <w:sz w:val="21"/>
          <w:szCs w:val="21"/>
          <w:highlight w:val="none"/>
          <w:u w:val="single"/>
        </w:rPr>
        <w:t xml:space="preserve">                          </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性别：</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职务：</w:t>
      </w:r>
      <w:r>
        <w:rPr>
          <w:rFonts w:hint="eastAsia" w:ascii="宋体" w:hAnsi="宋体" w:eastAsia="宋体" w:cs="宋体"/>
          <w:color w:val="000000"/>
          <w:sz w:val="21"/>
          <w:szCs w:val="21"/>
          <w:highlight w:val="none"/>
          <w:u w:val="single"/>
        </w:rPr>
        <w:t xml:space="preserve">      </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（投标人名称）的法定代表人。</w:t>
      </w:r>
    </w:p>
    <w:p>
      <w:pPr>
        <w:autoSpaceDE w:val="0"/>
        <w:autoSpaceDN w:val="0"/>
        <w:adjustRightInd w:val="0"/>
        <w:spacing w:line="42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pPr>
        <w:autoSpaceDE w:val="0"/>
        <w:autoSpaceDN w:val="0"/>
        <w:adjustRightInd w:val="0"/>
        <w:spacing w:line="420" w:lineRule="exact"/>
        <w:ind w:firstLine="420" w:firstLineChars="200"/>
        <w:jc w:val="right"/>
        <w:rPr>
          <w:rFonts w:hint="eastAsia" w:ascii="宋体" w:hAnsi="宋体" w:eastAsia="宋体" w:cs="宋体"/>
          <w:color w:val="000000"/>
          <w:sz w:val="21"/>
          <w:szCs w:val="21"/>
          <w:highlight w:val="none"/>
        </w:rPr>
      </w:pPr>
    </w:p>
    <w:p>
      <w:pPr>
        <w:autoSpaceDE w:val="0"/>
        <w:autoSpaceDN w:val="0"/>
        <w:adjustRightInd w:val="0"/>
        <w:spacing w:line="420" w:lineRule="exact"/>
        <w:ind w:firstLine="420" w:firstLineChars="20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pPr>
        <w:autoSpaceDE w:val="0"/>
        <w:autoSpaceDN w:val="0"/>
        <w:adjustRightInd w:val="0"/>
        <w:spacing w:line="420" w:lineRule="exact"/>
        <w:ind w:firstLine="420" w:firstLineChars="20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autoSpaceDE w:val="0"/>
        <w:autoSpaceDN w:val="0"/>
        <w:adjustRightInd w:val="0"/>
        <w:spacing w:line="420" w:lineRule="exact"/>
        <w:ind w:firstLine="420" w:firstLineChars="200"/>
        <w:jc w:val="right"/>
        <w:rPr>
          <w:rFonts w:hint="eastAsia" w:ascii="宋体" w:hAnsi="宋体" w:eastAsia="宋体" w:cs="宋体"/>
          <w:color w:val="000000"/>
          <w:sz w:val="21"/>
          <w:szCs w:val="21"/>
          <w:highlight w:val="none"/>
        </w:rPr>
      </w:pPr>
    </w:p>
    <w:p>
      <w:pPr>
        <w:pStyle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附：法定代表人身份证复印件</w:t>
      </w:r>
    </w:p>
    <w:p>
      <w:pPr>
        <w:autoSpaceDE w:val="0"/>
        <w:autoSpaceDN w:val="0"/>
        <w:adjustRightInd w:val="0"/>
        <w:spacing w:line="420" w:lineRule="exact"/>
        <w:ind w:firstLine="680" w:firstLineChars="200"/>
        <w:jc w:val="right"/>
        <w:rPr>
          <w:rFonts w:hint="eastAsia" w:ascii="宋体" w:hAnsi="宋体" w:eastAsia="宋体" w:cs="宋体"/>
          <w:szCs w:val="21"/>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bookmarkStart w:id="80" w:name="_Toc271787732"/>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p>
    <w:p>
      <w:pPr>
        <w:autoSpaceDE w:val="0"/>
        <w:autoSpaceDN w:val="0"/>
        <w:adjustRightInd w:val="0"/>
        <w:spacing w:line="420" w:lineRule="exact"/>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bookmarkEnd w:id="80"/>
    </w:p>
    <w:p>
      <w:pPr>
        <w:autoSpaceDE w:val="0"/>
        <w:autoSpaceDN w:val="0"/>
        <w:adjustRightInd w:val="0"/>
        <w:spacing w:line="420" w:lineRule="exact"/>
        <w:jc w:val="center"/>
        <w:rPr>
          <w:rFonts w:hint="eastAsia" w:ascii="宋体" w:hAnsi="宋体" w:eastAsia="宋体" w:cs="宋体"/>
          <w:sz w:val="28"/>
          <w:szCs w:val="28"/>
          <w:highlight w:val="none"/>
        </w:rPr>
      </w:pP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本人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（投标人名称）的法定代表人，现委托</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（姓名）为我方代理人。代理人根据授权，以我方名义签署、澄清、说明、补正、递交、撤回、修改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（项目名称）施工投标文件、签订合同和处理有关事宜，其法律后果由我方承担。</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代理人无转委托权。</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附：法定代表人身份证明和授权委托人身份证明的原件扫描件或图片</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rPr>
      </w:pPr>
    </w:p>
    <w:p>
      <w:pPr>
        <w:pStyle w:val="2"/>
        <w:rPr>
          <w:rFonts w:hint="eastAsia" w:ascii="宋体" w:hAnsi="宋体" w:eastAsia="宋体" w:cs="宋体"/>
          <w:color w:val="000000"/>
          <w:sz w:val="21"/>
          <w:szCs w:val="21"/>
          <w:highlight w:val="none"/>
        </w:rPr>
      </w:pPr>
    </w:p>
    <w:p>
      <w:pPr>
        <w:pStyle w:val="2"/>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ind w:left="4760" w:leftChars="14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pPr>
        <w:keepNext w:val="0"/>
        <w:keepLines w:val="0"/>
        <w:pageBreakBefore w:val="0"/>
        <w:widowControl w:val="0"/>
        <w:kinsoku/>
        <w:wordWrap/>
        <w:overflowPunct/>
        <w:topLinePunct w:val="0"/>
        <w:autoSpaceDE w:val="0"/>
        <w:autoSpaceDN w:val="0"/>
        <w:bidi w:val="0"/>
        <w:adjustRightInd w:val="0"/>
        <w:snapToGrid/>
        <w:spacing w:line="440" w:lineRule="exact"/>
        <w:ind w:left="4760" w:leftChars="14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（签字）</w:t>
      </w:r>
    </w:p>
    <w:p>
      <w:pPr>
        <w:keepNext w:val="0"/>
        <w:keepLines w:val="0"/>
        <w:pageBreakBefore w:val="0"/>
        <w:widowControl w:val="0"/>
        <w:kinsoku/>
        <w:wordWrap/>
        <w:overflowPunct/>
        <w:topLinePunct w:val="0"/>
        <w:autoSpaceDE w:val="0"/>
        <w:autoSpaceDN w:val="0"/>
        <w:bidi w:val="0"/>
        <w:adjustRightInd w:val="0"/>
        <w:snapToGrid/>
        <w:spacing w:line="440" w:lineRule="exact"/>
        <w:ind w:left="4760" w:leftChars="14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身份证号码：</w:t>
      </w:r>
      <w:r>
        <w:rPr>
          <w:rFonts w:hint="eastAsia" w:ascii="宋体" w:hAnsi="宋体" w:eastAsia="宋体" w:cs="宋体"/>
          <w:color w:val="000000"/>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left="4760" w:leftChars="14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（签字）</w:t>
      </w:r>
    </w:p>
    <w:p>
      <w:pPr>
        <w:keepNext w:val="0"/>
        <w:keepLines w:val="0"/>
        <w:pageBreakBefore w:val="0"/>
        <w:widowControl w:val="0"/>
        <w:kinsoku/>
        <w:wordWrap/>
        <w:overflowPunct/>
        <w:topLinePunct w:val="0"/>
        <w:autoSpaceDE w:val="0"/>
        <w:autoSpaceDN w:val="0"/>
        <w:bidi w:val="0"/>
        <w:adjustRightInd w:val="0"/>
        <w:snapToGrid/>
        <w:spacing w:line="440" w:lineRule="exact"/>
        <w:ind w:left="4760" w:leftChars="14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身份证号码：</w:t>
      </w:r>
      <w:r>
        <w:rPr>
          <w:rFonts w:hint="eastAsia" w:ascii="宋体" w:hAnsi="宋体" w:eastAsia="宋体" w:cs="宋体"/>
          <w:color w:val="000000"/>
          <w:sz w:val="21"/>
          <w:szCs w:val="21"/>
          <w:highlight w:val="none"/>
          <w:u w:val="single"/>
        </w:rPr>
        <w:t xml:space="preserve">                                   </w:t>
      </w:r>
    </w:p>
    <w:p>
      <w:pPr>
        <w:autoSpaceDE w:val="0"/>
        <w:autoSpaceDN w:val="0"/>
        <w:adjustRightInd w:val="0"/>
        <w:spacing w:line="440" w:lineRule="exact"/>
        <w:ind w:firstLine="3868" w:firstLineChars="1842"/>
        <w:jc w:val="left"/>
        <w:rPr>
          <w:rFonts w:hint="eastAsia" w:ascii="宋体" w:hAnsi="宋体" w:eastAsia="宋体" w:cs="宋体"/>
          <w:color w:val="000000"/>
          <w:sz w:val="21"/>
          <w:szCs w:val="21"/>
          <w:highlight w:val="none"/>
          <w:u w:val="single"/>
        </w:rPr>
      </w:pPr>
    </w:p>
    <w:p>
      <w:pPr>
        <w:autoSpaceDE w:val="0"/>
        <w:autoSpaceDN w:val="0"/>
        <w:adjustRightInd w:val="0"/>
        <w:spacing w:line="440" w:lineRule="exact"/>
        <w:ind w:firstLine="3868" w:firstLineChars="184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日</w:t>
      </w: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3080" w:firstLineChars="1100"/>
        <w:rPr>
          <w:rFonts w:hint="eastAsia" w:ascii="宋体" w:hAnsi="宋体" w:eastAsia="宋体" w:cs="宋体"/>
          <w:b/>
          <w:bCs/>
          <w:sz w:val="28"/>
          <w:szCs w:val="28"/>
          <w:highlight w:val="none"/>
        </w:rPr>
      </w:pPr>
    </w:p>
    <w:p>
      <w:pPr>
        <w:spacing w:line="360" w:lineRule="auto"/>
        <w:ind w:firstLine="2800" w:firstLineChars="1000"/>
        <w:rPr>
          <w:rFonts w:hint="eastAsia" w:ascii="宋体" w:hAnsi="宋体" w:eastAsia="宋体" w:cs="宋体"/>
          <w:sz w:val="28"/>
          <w:szCs w:val="28"/>
          <w:highlight w:val="none"/>
        </w:rPr>
      </w:pPr>
      <w:r>
        <w:rPr>
          <w:rFonts w:hint="eastAsia" w:ascii="宋体" w:hAnsi="宋体" w:eastAsia="宋体" w:cs="宋体"/>
          <w:b/>
          <w:bCs/>
          <w:sz w:val="28"/>
          <w:szCs w:val="28"/>
          <w:highlight w:val="none"/>
        </w:rPr>
        <w:t>（三）项目负责人承诺书</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（招标人名称）：</w:t>
      </w:r>
    </w:p>
    <w:p>
      <w:pPr>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（姓名）系我公司拟派</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（项目名称）的项目负责人，现承诺：亲自参加开标活动，并愿意承担因我方就此弄虚作假所引起的一切法律后果。</w:t>
      </w:r>
    </w:p>
    <w:p>
      <w:pPr>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p>
    <w:p>
      <w:pPr>
        <w:spacing w:line="72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附：项目负责人身份证明</w:t>
      </w:r>
    </w:p>
    <w:p>
      <w:pPr>
        <w:spacing w:line="48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  标  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（盖单位章）</w:t>
      </w:r>
    </w:p>
    <w:p>
      <w:pPr>
        <w:spacing w:line="48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（须本人签字）</w:t>
      </w:r>
    </w:p>
    <w:p>
      <w:pPr>
        <w:spacing w:line="480" w:lineRule="auto"/>
        <w:ind w:firstLine="482"/>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p>
    <w:p>
      <w:pPr>
        <w:spacing w:line="72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年     月     日</w:t>
      </w:r>
    </w:p>
    <w:p>
      <w:pPr>
        <w:spacing w:line="360" w:lineRule="auto"/>
        <w:ind w:firstLine="480"/>
        <w:rPr>
          <w:rFonts w:hint="eastAsia" w:ascii="宋体" w:hAnsi="宋体" w:eastAsia="宋体" w:cs="宋体"/>
          <w:sz w:val="24"/>
          <w:highlight w:val="none"/>
        </w:rPr>
      </w:pPr>
    </w:p>
    <w:tbl>
      <w:tblPr>
        <w:tblStyle w:val="16"/>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身份证</w:t>
            </w:r>
            <w:r>
              <w:rPr>
                <w:rFonts w:hint="eastAsia" w:ascii="宋体" w:hAnsi="宋体" w:eastAsia="宋体" w:cs="宋体"/>
                <w:color w:val="000000"/>
                <w:sz w:val="24"/>
                <w:highlight w:val="none"/>
              </w:rPr>
              <w:t>原件扫描件或图片</w:t>
            </w:r>
          </w:p>
        </w:tc>
        <w:tc>
          <w:tcPr>
            <w:tcW w:w="4345"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建造师证书</w:t>
            </w:r>
            <w:r>
              <w:rPr>
                <w:rFonts w:hint="eastAsia" w:ascii="宋体" w:hAnsi="宋体" w:eastAsia="宋体" w:cs="宋体"/>
                <w:color w:val="000000"/>
                <w:sz w:val="24"/>
                <w:highlight w:val="none"/>
              </w:rPr>
              <w:t>原件扫描件或图片</w:t>
            </w:r>
          </w:p>
        </w:tc>
      </w:tr>
    </w:tbl>
    <w:p>
      <w:pPr>
        <w:spacing w:line="360" w:lineRule="auto"/>
        <w:jc w:val="center"/>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r>
        <w:rPr>
          <w:rFonts w:hint="eastAsia" w:ascii="宋体" w:hAnsi="宋体" w:eastAsia="宋体" w:cs="宋体"/>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ascii="宋体" w:hAnsi="宋体" w:eastAsia="宋体" w:cs="宋体"/>
          <w:b/>
          <w:sz w:val="36"/>
          <w:szCs w:val="36"/>
          <w:highlight w:val="none"/>
        </w:rPr>
        <w:t>三、投标保证金</w:t>
      </w:r>
    </w:p>
    <w:p>
      <w:pPr>
        <w:rPr>
          <w:rFonts w:hint="eastAsia" w:ascii="宋体" w:hAnsi="宋体" w:eastAsia="宋体" w:cs="宋体"/>
          <w:sz w:val="21"/>
          <w:szCs w:val="21"/>
          <w:highlight w:val="none"/>
        </w:rPr>
      </w:pPr>
    </w:p>
    <w:p>
      <w:pPr>
        <w:autoSpaceDE w:val="0"/>
        <w:autoSpaceDN w:val="0"/>
        <w:adjustRightInd w:val="0"/>
        <w:spacing w:line="4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附投标保证金有效银行转账凭证的</w:t>
      </w:r>
      <w:r>
        <w:rPr>
          <w:rFonts w:hint="eastAsia" w:ascii="宋体" w:hAnsi="宋体" w:eastAsia="宋体" w:cs="宋体"/>
          <w:color w:val="000000"/>
          <w:sz w:val="24"/>
          <w:highlight w:val="none"/>
        </w:rPr>
        <w:t>原件扫描件或图片</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sz w:val="32"/>
          <w:highlight w:val="none"/>
        </w:rPr>
      </w:pPr>
      <w:r>
        <w:rPr>
          <w:rFonts w:hint="eastAsia" w:ascii="宋体" w:hAnsi="宋体" w:eastAsia="宋体" w:cs="宋体"/>
          <w:szCs w:val="21"/>
          <w:highlight w:val="none"/>
        </w:rPr>
        <w:br w:type="page"/>
      </w:r>
      <w:r>
        <w:rPr>
          <w:rFonts w:hint="eastAsia" w:ascii="宋体" w:hAnsi="宋体" w:eastAsia="宋体" w:cs="宋体"/>
          <w:b/>
          <w:sz w:val="32"/>
          <w:highlight w:val="none"/>
        </w:rPr>
        <w:t>四、项目管理机构配备情况</w:t>
      </w:r>
    </w:p>
    <w:p>
      <w:pPr>
        <w:keepNext w:val="0"/>
        <w:keepLines w:val="0"/>
        <w:pageBreakBefore w:val="0"/>
        <w:widowControl w:val="0"/>
        <w:kinsoku/>
        <w:wordWrap/>
        <w:overflowPunct/>
        <w:topLinePunct w:val="0"/>
        <w:autoSpaceDE w:val="0"/>
        <w:autoSpaceDN w:val="0"/>
        <w:bidi w:val="0"/>
        <w:adjustRightInd w:val="0"/>
        <w:snapToGrid/>
        <w:spacing w:line="360" w:lineRule="auto"/>
        <w:ind w:right="215" w:firstLine="420"/>
        <w:jc w:val="center"/>
        <w:textAlignment w:val="auto"/>
        <w:outlineLvl w:val="9"/>
        <w:rPr>
          <w:rFonts w:hint="eastAsia" w:ascii="宋体" w:hAnsi="宋体" w:eastAsia="宋体" w:cs="宋体"/>
          <w:b/>
          <w:sz w:val="28"/>
          <w:highlight w:val="none"/>
        </w:rPr>
      </w:pPr>
      <w:r>
        <w:rPr>
          <w:rFonts w:hint="eastAsia" w:ascii="宋体" w:hAnsi="宋体" w:eastAsia="宋体" w:cs="宋体"/>
          <w:b/>
          <w:sz w:val="28"/>
          <w:highlight w:val="none"/>
        </w:rPr>
        <w:t>（一）项目管理机构组成表</w:t>
      </w:r>
    </w:p>
    <w:tbl>
      <w:tblPr>
        <w:tblStyle w:val="1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p>
        </w:tc>
        <w:tc>
          <w:tcPr>
            <w:tcW w:w="9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9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5710"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执业或职业资格证明</w:t>
            </w:r>
          </w:p>
        </w:tc>
        <w:tc>
          <w:tcPr>
            <w:tcW w:w="103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0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证书名称</w:t>
            </w:r>
          </w:p>
        </w:tc>
        <w:tc>
          <w:tcPr>
            <w:tcW w:w="9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级别</w:t>
            </w:r>
          </w:p>
        </w:tc>
        <w:tc>
          <w:tcPr>
            <w:tcW w:w="9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证号</w:t>
            </w:r>
          </w:p>
        </w:tc>
        <w:tc>
          <w:tcPr>
            <w:tcW w:w="94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专业</w:t>
            </w:r>
          </w:p>
        </w:tc>
        <w:tc>
          <w:tcPr>
            <w:tcW w:w="147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养老保险</w:t>
            </w:r>
          </w:p>
        </w:tc>
        <w:tc>
          <w:tcPr>
            <w:tcW w:w="103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0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70"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036"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0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70"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036"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0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70"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036"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914"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0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945"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470"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c>
          <w:tcPr>
            <w:tcW w:w="1036"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exact"/>
              <w:ind w:right="215"/>
              <w:jc w:val="center"/>
              <w:textAlignment w:val="auto"/>
              <w:outlineLvl w:val="9"/>
              <w:rPr>
                <w:rFonts w:hint="eastAsia" w:ascii="宋体" w:hAnsi="宋体" w:eastAsia="宋体" w:cs="宋体"/>
                <w:color w:val="000000"/>
                <w:sz w:val="21"/>
                <w:szCs w:val="21"/>
                <w:highlight w:val="none"/>
              </w:rPr>
            </w:pPr>
          </w:p>
        </w:tc>
      </w:tr>
    </w:tbl>
    <w:p>
      <w:pPr>
        <w:autoSpaceDE w:val="0"/>
        <w:autoSpaceDN w:val="0"/>
        <w:adjustRightInd w:val="0"/>
        <w:spacing w:line="360" w:lineRule="auto"/>
        <w:ind w:right="215"/>
        <w:rPr>
          <w:rFonts w:hint="eastAsia" w:ascii="宋体" w:hAnsi="宋体" w:eastAsia="宋体" w:cs="宋体"/>
          <w:highlight w:val="none"/>
        </w:rPr>
      </w:pPr>
    </w:p>
    <w:p>
      <w:pPr>
        <w:spacing w:beforeLines="50" w:afterLines="100" w:line="420" w:lineRule="exact"/>
        <w:ind w:firstLine="3360" w:firstLineChars="1200"/>
        <w:rPr>
          <w:rFonts w:hint="eastAsia" w:ascii="宋体" w:hAnsi="宋体" w:eastAsia="宋体" w:cs="宋体"/>
          <w:b/>
          <w:sz w:val="28"/>
          <w:szCs w:val="28"/>
          <w:highlight w:val="none"/>
        </w:rPr>
      </w:pPr>
      <w:r>
        <w:rPr>
          <w:rFonts w:hint="eastAsia" w:ascii="宋体" w:hAnsi="宋体" w:eastAsia="宋体" w:cs="宋体"/>
          <w:b/>
          <w:sz w:val="28"/>
          <w:szCs w:val="28"/>
          <w:highlight w:val="none"/>
        </w:rPr>
        <w:t>（二）主要人员简历表</w:t>
      </w:r>
    </w:p>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附1：项目负责人简历表</w:t>
      </w:r>
    </w:p>
    <w:p>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项目负责人应附项目负责人执业资格证书、注册证书、安全生产考核合格证书、身份证、职称证、学历证养老保险</w:t>
      </w:r>
      <w:r>
        <w:rPr>
          <w:rFonts w:hint="eastAsia" w:ascii="宋体" w:hAnsi="宋体" w:eastAsia="宋体" w:cs="宋体"/>
          <w:color w:val="000000"/>
          <w:sz w:val="21"/>
          <w:szCs w:val="21"/>
          <w:highlight w:val="none"/>
        </w:rPr>
        <w:t>原件扫描件或图片</w:t>
      </w:r>
      <w:r>
        <w:rPr>
          <w:rFonts w:hint="eastAsia" w:ascii="宋体" w:hAnsi="宋体" w:eastAsia="宋体" w:cs="宋体"/>
          <w:sz w:val="21"/>
          <w:szCs w:val="21"/>
          <w:highlight w:val="none"/>
        </w:rPr>
        <w:t>及未担任其他在施建设工程项目项目负责人的承诺书，管理过的项目业绩须附合同协议书和竣工验收备案登记表</w:t>
      </w:r>
      <w:r>
        <w:rPr>
          <w:rFonts w:hint="eastAsia" w:ascii="宋体" w:hAnsi="宋体" w:eastAsia="宋体" w:cs="宋体"/>
          <w:color w:val="000000"/>
          <w:sz w:val="21"/>
          <w:szCs w:val="21"/>
          <w:highlight w:val="none"/>
        </w:rPr>
        <w:t>原件扫描件或图片</w:t>
      </w:r>
      <w:r>
        <w:rPr>
          <w:rFonts w:hint="eastAsia" w:ascii="宋体" w:hAnsi="宋体" w:eastAsia="宋体" w:cs="宋体"/>
          <w:sz w:val="21"/>
          <w:szCs w:val="21"/>
          <w:highlight w:val="none"/>
        </w:rPr>
        <w:t>。类似项目限于以项目负责人身份参与的项目。</w:t>
      </w:r>
    </w:p>
    <w:tbl>
      <w:tblPr>
        <w:tblStyle w:val="16"/>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49"/>
        <w:gridCol w:w="1258"/>
        <w:gridCol w:w="1415"/>
        <w:gridCol w:w="2046"/>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1149" w:type="dxa"/>
            <w:vAlign w:val="center"/>
          </w:tcPr>
          <w:p>
            <w:pPr>
              <w:jc w:val="center"/>
              <w:rPr>
                <w:rFonts w:hint="eastAsia" w:ascii="宋体" w:hAnsi="宋体" w:eastAsia="宋体" w:cs="宋体"/>
                <w:sz w:val="21"/>
                <w:szCs w:val="21"/>
                <w:highlight w:val="none"/>
              </w:rPr>
            </w:pPr>
          </w:p>
        </w:tc>
        <w:tc>
          <w:tcPr>
            <w:tcW w:w="125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1415" w:type="dxa"/>
            <w:vAlign w:val="center"/>
          </w:tcPr>
          <w:p>
            <w:pPr>
              <w:jc w:val="center"/>
              <w:rPr>
                <w:rFonts w:hint="eastAsia" w:ascii="宋体" w:hAnsi="宋体" w:eastAsia="宋体" w:cs="宋体"/>
                <w:sz w:val="21"/>
                <w:szCs w:val="21"/>
                <w:highlight w:val="none"/>
              </w:rPr>
            </w:pPr>
          </w:p>
        </w:tc>
        <w:tc>
          <w:tcPr>
            <w:tcW w:w="2046"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359"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1149" w:type="dxa"/>
            <w:vAlign w:val="center"/>
          </w:tcPr>
          <w:p>
            <w:pPr>
              <w:jc w:val="center"/>
              <w:rPr>
                <w:rFonts w:hint="eastAsia" w:ascii="宋体" w:hAnsi="宋体" w:eastAsia="宋体" w:cs="宋体"/>
                <w:sz w:val="21"/>
                <w:szCs w:val="21"/>
                <w:highlight w:val="none"/>
              </w:rPr>
            </w:pPr>
          </w:p>
        </w:tc>
        <w:tc>
          <w:tcPr>
            <w:tcW w:w="125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1415" w:type="dxa"/>
            <w:vAlign w:val="center"/>
          </w:tcPr>
          <w:p>
            <w:pPr>
              <w:jc w:val="center"/>
              <w:rPr>
                <w:rFonts w:hint="eastAsia" w:ascii="宋体" w:hAnsi="宋体" w:eastAsia="宋体" w:cs="宋体"/>
                <w:sz w:val="21"/>
                <w:szCs w:val="21"/>
                <w:highlight w:val="none"/>
              </w:rPr>
            </w:pPr>
          </w:p>
        </w:tc>
        <w:tc>
          <w:tcPr>
            <w:tcW w:w="2046"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拟在本工程任职</w:t>
            </w:r>
          </w:p>
        </w:tc>
        <w:tc>
          <w:tcPr>
            <w:tcW w:w="235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620" w:type="dxa"/>
            <w:gridSpan w:val="3"/>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注册建造师执业资格等级</w:t>
            </w:r>
          </w:p>
        </w:tc>
        <w:tc>
          <w:tcPr>
            <w:tcW w:w="141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级</w:t>
            </w:r>
          </w:p>
        </w:tc>
        <w:tc>
          <w:tcPr>
            <w:tcW w:w="2046"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建造师专业</w:t>
            </w:r>
          </w:p>
        </w:tc>
        <w:tc>
          <w:tcPr>
            <w:tcW w:w="2359"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620" w:type="dxa"/>
            <w:gridSpan w:val="3"/>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w:t>
            </w:r>
          </w:p>
        </w:tc>
        <w:tc>
          <w:tcPr>
            <w:tcW w:w="5820" w:type="dxa"/>
            <w:gridSpan w:val="3"/>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8227" w:type="dxa"/>
            <w:gridSpan w:val="5"/>
            <w:vAlign w:val="center"/>
          </w:tcPr>
          <w:p>
            <w:pPr>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440" w:type="dxa"/>
            <w:gridSpan w:val="6"/>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  间</w:t>
            </w:r>
          </w:p>
        </w:tc>
        <w:tc>
          <w:tcPr>
            <w:tcW w:w="3822" w:type="dxa"/>
            <w:gridSpan w:val="3"/>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参加过的类似项目名称</w:t>
            </w:r>
          </w:p>
        </w:tc>
        <w:tc>
          <w:tcPr>
            <w:tcW w:w="2046"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工程概况说明</w:t>
            </w:r>
          </w:p>
        </w:tc>
        <w:tc>
          <w:tcPr>
            <w:tcW w:w="2359"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3" w:type="dxa"/>
            <w:vAlign w:val="center"/>
          </w:tcPr>
          <w:p>
            <w:pPr>
              <w:jc w:val="center"/>
              <w:rPr>
                <w:rFonts w:hint="eastAsia" w:ascii="宋体" w:hAnsi="宋体" w:eastAsia="宋体" w:cs="宋体"/>
                <w:sz w:val="21"/>
                <w:szCs w:val="21"/>
                <w:highlight w:val="none"/>
              </w:rPr>
            </w:pPr>
          </w:p>
        </w:tc>
        <w:tc>
          <w:tcPr>
            <w:tcW w:w="3822" w:type="dxa"/>
            <w:gridSpan w:val="3"/>
            <w:vAlign w:val="center"/>
          </w:tcPr>
          <w:p>
            <w:pPr>
              <w:jc w:val="center"/>
              <w:rPr>
                <w:rFonts w:hint="eastAsia" w:ascii="宋体" w:hAnsi="宋体" w:eastAsia="宋体" w:cs="宋体"/>
                <w:sz w:val="21"/>
                <w:szCs w:val="21"/>
                <w:highlight w:val="none"/>
              </w:rPr>
            </w:pPr>
          </w:p>
        </w:tc>
        <w:tc>
          <w:tcPr>
            <w:tcW w:w="2046" w:type="dxa"/>
            <w:vAlign w:val="center"/>
          </w:tcPr>
          <w:p>
            <w:pPr>
              <w:jc w:val="center"/>
              <w:rPr>
                <w:rFonts w:hint="eastAsia" w:ascii="宋体" w:hAnsi="宋体" w:eastAsia="宋体" w:cs="宋体"/>
                <w:sz w:val="21"/>
                <w:szCs w:val="21"/>
                <w:highlight w:val="none"/>
              </w:rPr>
            </w:pPr>
          </w:p>
        </w:tc>
        <w:tc>
          <w:tcPr>
            <w:tcW w:w="2359"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3" w:type="dxa"/>
            <w:vAlign w:val="center"/>
          </w:tcPr>
          <w:p>
            <w:pPr>
              <w:jc w:val="center"/>
              <w:rPr>
                <w:rFonts w:hint="eastAsia" w:ascii="宋体" w:hAnsi="宋体" w:eastAsia="宋体" w:cs="宋体"/>
                <w:sz w:val="21"/>
                <w:szCs w:val="21"/>
                <w:highlight w:val="none"/>
              </w:rPr>
            </w:pPr>
          </w:p>
        </w:tc>
        <w:tc>
          <w:tcPr>
            <w:tcW w:w="3822" w:type="dxa"/>
            <w:gridSpan w:val="3"/>
            <w:vAlign w:val="center"/>
          </w:tcPr>
          <w:p>
            <w:pPr>
              <w:jc w:val="center"/>
              <w:rPr>
                <w:rFonts w:hint="eastAsia" w:ascii="宋体" w:hAnsi="宋体" w:eastAsia="宋体" w:cs="宋体"/>
                <w:sz w:val="21"/>
                <w:szCs w:val="21"/>
                <w:highlight w:val="none"/>
              </w:rPr>
            </w:pPr>
          </w:p>
        </w:tc>
        <w:tc>
          <w:tcPr>
            <w:tcW w:w="2046" w:type="dxa"/>
            <w:vAlign w:val="center"/>
          </w:tcPr>
          <w:p>
            <w:pPr>
              <w:jc w:val="center"/>
              <w:rPr>
                <w:rFonts w:hint="eastAsia" w:ascii="宋体" w:hAnsi="宋体" w:eastAsia="宋体" w:cs="宋体"/>
                <w:sz w:val="21"/>
                <w:szCs w:val="21"/>
                <w:highlight w:val="none"/>
              </w:rPr>
            </w:pPr>
          </w:p>
        </w:tc>
        <w:tc>
          <w:tcPr>
            <w:tcW w:w="2359" w:type="dxa"/>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213" w:type="dxa"/>
            <w:vAlign w:val="center"/>
          </w:tcPr>
          <w:p>
            <w:pPr>
              <w:jc w:val="center"/>
              <w:rPr>
                <w:rFonts w:hint="eastAsia" w:ascii="宋体" w:hAnsi="宋体" w:eastAsia="宋体" w:cs="宋体"/>
                <w:sz w:val="21"/>
                <w:szCs w:val="21"/>
                <w:highlight w:val="none"/>
              </w:rPr>
            </w:pPr>
          </w:p>
        </w:tc>
        <w:tc>
          <w:tcPr>
            <w:tcW w:w="3822" w:type="dxa"/>
            <w:gridSpan w:val="3"/>
            <w:vAlign w:val="center"/>
          </w:tcPr>
          <w:p>
            <w:pPr>
              <w:jc w:val="center"/>
              <w:rPr>
                <w:rFonts w:hint="eastAsia" w:ascii="宋体" w:hAnsi="宋体" w:eastAsia="宋体" w:cs="宋体"/>
                <w:sz w:val="21"/>
                <w:szCs w:val="21"/>
                <w:highlight w:val="none"/>
              </w:rPr>
            </w:pPr>
          </w:p>
        </w:tc>
        <w:tc>
          <w:tcPr>
            <w:tcW w:w="2046" w:type="dxa"/>
            <w:vAlign w:val="center"/>
          </w:tcPr>
          <w:p>
            <w:pPr>
              <w:jc w:val="center"/>
              <w:rPr>
                <w:rFonts w:hint="eastAsia" w:ascii="宋体" w:hAnsi="宋体" w:eastAsia="宋体" w:cs="宋体"/>
                <w:sz w:val="21"/>
                <w:szCs w:val="21"/>
                <w:highlight w:val="none"/>
              </w:rPr>
            </w:pPr>
          </w:p>
        </w:tc>
        <w:tc>
          <w:tcPr>
            <w:tcW w:w="2359" w:type="dxa"/>
            <w:vAlign w:val="center"/>
          </w:tcPr>
          <w:p>
            <w:pPr>
              <w:jc w:val="center"/>
              <w:rPr>
                <w:rFonts w:hint="eastAsia" w:ascii="宋体" w:hAnsi="宋体" w:eastAsia="宋体" w:cs="宋体"/>
                <w:sz w:val="21"/>
                <w:szCs w:val="21"/>
                <w:highlight w:val="none"/>
              </w:rPr>
            </w:pPr>
          </w:p>
        </w:tc>
      </w:tr>
    </w:tbl>
    <w:p>
      <w:pPr>
        <w:spacing w:line="420" w:lineRule="exact"/>
        <w:rPr>
          <w:rFonts w:hint="eastAsia" w:ascii="宋体" w:hAnsi="宋体" w:eastAsia="宋体" w:cs="宋体"/>
          <w:sz w:val="21"/>
          <w:szCs w:val="21"/>
          <w:highlight w:val="none"/>
        </w:rPr>
      </w:pPr>
      <w:r>
        <w:rPr>
          <w:rFonts w:hint="eastAsia" w:ascii="宋体" w:hAnsi="宋体" w:eastAsia="宋体" w:cs="宋体"/>
          <w:szCs w:val="21"/>
          <w:highlight w:val="none"/>
        </w:rPr>
        <w:br w:type="page"/>
      </w:r>
      <w:r>
        <w:rPr>
          <w:rFonts w:hint="eastAsia" w:ascii="宋体" w:hAnsi="宋体" w:eastAsia="宋体" w:cs="宋体"/>
          <w:sz w:val="21"/>
          <w:szCs w:val="21"/>
          <w:highlight w:val="none"/>
        </w:rPr>
        <w:t>附2：主要项目管理人员简历表</w:t>
      </w:r>
    </w:p>
    <w:p>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主要项目管理人员是指项目副经理、技术负责人、专职安全生产管理员等岗位人员。应附注册资格证书、身份证、职称证、学历证</w:t>
      </w:r>
      <w:r>
        <w:rPr>
          <w:rFonts w:hint="eastAsia" w:ascii="宋体" w:hAnsi="宋体" w:eastAsia="宋体" w:cs="宋体"/>
          <w:color w:val="000000"/>
          <w:sz w:val="21"/>
          <w:szCs w:val="21"/>
          <w:highlight w:val="none"/>
        </w:rPr>
        <w:t>原件扫描件或图片</w:t>
      </w:r>
      <w:r>
        <w:rPr>
          <w:rFonts w:hint="eastAsia" w:ascii="宋体" w:hAnsi="宋体" w:eastAsia="宋体" w:cs="宋体"/>
          <w:sz w:val="21"/>
          <w:szCs w:val="21"/>
          <w:highlight w:val="none"/>
        </w:rPr>
        <w:t>，专职安全生产管理人员应附安全生产考核合格证书，主要业绩须附合同协议书。</w:t>
      </w:r>
    </w:p>
    <w:tbl>
      <w:tblPr>
        <w:tblStyle w:val="16"/>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314"/>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20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477"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4723"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4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性    别</w:t>
            </w: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4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学历和专业</w:t>
            </w: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4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拥有的执业资格</w:t>
            </w: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4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执业资格证书编号</w:t>
            </w: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4" w:hRule="atLeast"/>
          <w:jc w:val="center"/>
        </w:trPr>
        <w:tc>
          <w:tcPr>
            <w:tcW w:w="11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及担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任的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工作</w:t>
            </w:r>
          </w:p>
        </w:tc>
        <w:tc>
          <w:tcPr>
            <w:tcW w:w="803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highlight w:val="none"/>
              </w:rPr>
            </w:pPr>
          </w:p>
        </w:tc>
      </w:tr>
    </w:tbl>
    <w:p>
      <w:pPr>
        <w:rPr>
          <w:rFonts w:hint="eastAsia" w:ascii="宋体" w:hAnsi="宋体" w:eastAsia="宋体" w:cs="宋体"/>
          <w:sz w:val="21"/>
          <w:szCs w:val="21"/>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附3：承诺书</w:t>
      </w:r>
    </w:p>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承诺书</w:t>
      </w:r>
    </w:p>
    <w:p>
      <w:pPr>
        <w:spacing w:after="312" w:afterLines="100"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（招标人名称）：</w:t>
      </w:r>
    </w:p>
    <w:p>
      <w:pPr>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我方在此声明，我方拟派往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（项目名称）（以下简称“本工程”）的项目负责人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（项目负责人姓名）现阶段没有担任任何在施建设工程项目的项目负责人。</w:t>
      </w:r>
    </w:p>
    <w:p>
      <w:pPr>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我方保证上述信息的真实和准确，并愿意承担因我方就此弄虚作假所引起的一切法律后果。</w:t>
      </w:r>
    </w:p>
    <w:p>
      <w:pPr>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p>
    <w:p>
      <w:pPr>
        <w:spacing w:line="440" w:lineRule="exact"/>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（盖单位章）</w:t>
      </w:r>
    </w:p>
    <w:p>
      <w:pPr>
        <w:spacing w:line="440" w:lineRule="exact"/>
        <w:ind w:right="315"/>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pPr>
        <w:spacing w:line="440" w:lineRule="exact"/>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autoSpaceDE w:val="0"/>
        <w:autoSpaceDN w:val="0"/>
        <w:adjustRightInd w:val="0"/>
        <w:spacing w:line="360" w:lineRule="auto"/>
        <w:ind w:right="215" w:firstLine="420"/>
        <w:jc w:val="center"/>
        <w:rPr>
          <w:rFonts w:hint="eastAsia" w:ascii="宋体" w:hAnsi="宋体" w:eastAsia="宋体" w:cs="宋体"/>
          <w:sz w:val="24"/>
          <w:highlight w:val="none"/>
        </w:rPr>
      </w:pPr>
      <w:r>
        <w:rPr>
          <w:rFonts w:hint="eastAsia" w:ascii="宋体" w:hAnsi="宋体" w:eastAsia="宋体" w:cs="宋体"/>
          <w:b/>
          <w:sz w:val="32"/>
          <w:highlight w:val="none"/>
        </w:rPr>
        <w:br w:type="page"/>
      </w:r>
      <w:r>
        <w:rPr>
          <w:rFonts w:hint="eastAsia" w:ascii="宋体" w:hAnsi="宋体" w:eastAsia="宋体" w:cs="宋体"/>
          <w:b/>
          <w:sz w:val="32"/>
          <w:highlight w:val="none"/>
        </w:rPr>
        <w:t>五、</w:t>
      </w:r>
      <w:r>
        <w:rPr>
          <w:rFonts w:hint="eastAsia" w:ascii="宋体" w:hAnsi="宋体" w:eastAsia="宋体" w:cs="宋体"/>
          <w:b/>
          <w:sz w:val="32"/>
          <w:szCs w:val="32"/>
          <w:highlight w:val="none"/>
        </w:rPr>
        <w:t>投标单位基本情况表</w:t>
      </w:r>
    </w:p>
    <w:tbl>
      <w:tblPr>
        <w:tblStyle w:val="1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p>
        </w:tc>
        <w:tc>
          <w:tcPr>
            <w:tcW w:w="7435" w:type="dxa"/>
            <w:gridSpan w:val="9"/>
            <w:vAlign w:val="center"/>
          </w:tcPr>
          <w:p>
            <w:pPr>
              <w:autoSpaceDE w:val="0"/>
              <w:autoSpaceDN w:val="0"/>
              <w:adjustRightInd w:val="0"/>
              <w:spacing w:line="360" w:lineRule="auto"/>
              <w:ind w:left="41" w:right="215" w:hanging="35" w:hangingChars="17"/>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4134" w:type="dxa"/>
            <w:gridSpan w:val="5"/>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575"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726"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1205"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tc>
        <w:tc>
          <w:tcPr>
            <w:tcW w:w="2929" w:type="dxa"/>
            <w:gridSpan w:val="4"/>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575"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726"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205"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tc>
        <w:tc>
          <w:tcPr>
            <w:tcW w:w="2929" w:type="dxa"/>
            <w:gridSpan w:val="4"/>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575"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网址</w:t>
            </w:r>
          </w:p>
        </w:tc>
        <w:tc>
          <w:tcPr>
            <w:tcW w:w="1726"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组织结构</w:t>
            </w:r>
          </w:p>
        </w:tc>
        <w:tc>
          <w:tcPr>
            <w:tcW w:w="7435" w:type="dxa"/>
            <w:gridSpan w:val="9"/>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1205"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205"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689"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069"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061"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1205"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205"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689"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069"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061"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410"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5025" w:type="dxa"/>
            <w:gridSpan w:val="7"/>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企业资质等级</w:t>
            </w:r>
          </w:p>
        </w:tc>
        <w:tc>
          <w:tcPr>
            <w:tcW w:w="2410"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205" w:type="dxa"/>
            <w:vMerge w:val="restart"/>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tc>
        <w:tc>
          <w:tcPr>
            <w:tcW w:w="2614" w:type="dxa"/>
            <w:gridSpan w:val="5"/>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营业执照号</w:t>
            </w:r>
          </w:p>
        </w:tc>
        <w:tc>
          <w:tcPr>
            <w:tcW w:w="2410"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205" w:type="dxa"/>
            <w:vMerge w:val="continue"/>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2614" w:type="dxa"/>
            <w:gridSpan w:val="5"/>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高级职称人员</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2410"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205" w:type="dxa"/>
            <w:vMerge w:val="continue"/>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2614" w:type="dxa"/>
            <w:gridSpan w:val="5"/>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中级职称人员</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2410"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205" w:type="dxa"/>
            <w:vMerge w:val="continue"/>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2614" w:type="dxa"/>
            <w:gridSpan w:val="5"/>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初级职称人员</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2410" w:type="dxa"/>
            <w:gridSpan w:val="2"/>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1205" w:type="dxa"/>
            <w:vMerge w:val="continue"/>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c>
          <w:tcPr>
            <w:tcW w:w="2614" w:type="dxa"/>
            <w:gridSpan w:val="5"/>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技工</w:t>
            </w:r>
          </w:p>
        </w:tc>
        <w:tc>
          <w:tcPr>
            <w:tcW w:w="120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435" w:type="dxa"/>
            <w:gridSpan w:val="9"/>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435" w:type="dxa"/>
            <w:gridSpan w:val="9"/>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tc>
      </w:tr>
    </w:tbl>
    <w:p>
      <w:pPr>
        <w:autoSpaceDE w:val="0"/>
        <w:autoSpaceDN w:val="0"/>
        <w:adjustRightInd w:val="0"/>
        <w:spacing w:line="360" w:lineRule="auto"/>
        <w:ind w:right="215"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备注：本表后应附企业法人营业执照、企业资质证书副本、安全生产许可证等材料的</w:t>
      </w:r>
      <w:r>
        <w:rPr>
          <w:rFonts w:hint="eastAsia" w:ascii="宋体" w:hAnsi="宋体" w:eastAsia="宋体" w:cs="宋体"/>
          <w:color w:val="000000"/>
          <w:sz w:val="21"/>
          <w:szCs w:val="21"/>
          <w:highlight w:val="none"/>
        </w:rPr>
        <w:t>原件扫描件或图片</w:t>
      </w:r>
      <w:r>
        <w:rPr>
          <w:rFonts w:hint="eastAsia" w:ascii="宋体" w:hAnsi="宋体" w:eastAsia="宋体" w:cs="宋体"/>
          <w:sz w:val="21"/>
          <w:szCs w:val="21"/>
          <w:highlight w:val="none"/>
        </w:rPr>
        <w:t>。</w:t>
      </w:r>
    </w:p>
    <w:p>
      <w:pPr>
        <w:autoSpaceDE w:val="0"/>
        <w:autoSpaceDN w:val="0"/>
        <w:adjustRightInd w:val="0"/>
        <w:spacing w:line="360" w:lineRule="auto"/>
        <w:ind w:right="215" w:firstLine="420"/>
        <w:jc w:val="center"/>
        <w:rPr>
          <w:rFonts w:hint="eastAsia" w:ascii="宋体" w:hAnsi="宋体" w:eastAsia="宋体" w:cs="宋体"/>
          <w:b/>
          <w:sz w:val="28"/>
          <w:highlight w:val="none"/>
        </w:rPr>
      </w:pPr>
      <w:r>
        <w:rPr>
          <w:rFonts w:hint="eastAsia" w:ascii="宋体" w:hAnsi="宋体" w:eastAsia="宋体" w:cs="宋体"/>
          <w:sz w:val="24"/>
          <w:highlight w:val="none"/>
        </w:rPr>
        <w:br w:type="page"/>
      </w:r>
      <w:r>
        <w:rPr>
          <w:rFonts w:hint="eastAsia" w:ascii="宋体" w:hAnsi="宋体" w:eastAsia="宋体" w:cs="宋体"/>
          <w:b/>
          <w:sz w:val="32"/>
          <w:highlight w:val="none"/>
        </w:rPr>
        <w:t>六、</w:t>
      </w:r>
      <w:r>
        <w:rPr>
          <w:rFonts w:hint="eastAsia" w:ascii="宋体" w:hAnsi="宋体" w:eastAsia="宋体" w:cs="宋体"/>
          <w:b/>
          <w:sz w:val="32"/>
          <w:szCs w:val="32"/>
          <w:highlight w:val="none"/>
        </w:rPr>
        <w:t>资格证明文件</w:t>
      </w:r>
    </w:p>
    <w:p>
      <w:pPr>
        <w:autoSpaceDE w:val="0"/>
        <w:autoSpaceDN w:val="0"/>
        <w:adjustRightInd w:val="0"/>
        <w:spacing w:line="360" w:lineRule="auto"/>
        <w:ind w:right="215" w:firstLine="420"/>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根据招标文件第二章3.5项内容提供相应资料</w:t>
      </w:r>
      <w:r>
        <w:rPr>
          <w:rFonts w:hint="eastAsia" w:ascii="宋体" w:hAnsi="宋体" w:eastAsia="宋体" w:cs="宋体"/>
          <w:sz w:val="24"/>
          <w:highlight w:val="none"/>
        </w:rPr>
        <w:t>（附</w:t>
      </w:r>
      <w:r>
        <w:rPr>
          <w:rFonts w:hint="eastAsia" w:ascii="宋体" w:hAnsi="宋体" w:eastAsia="宋体" w:cs="宋体"/>
          <w:color w:val="000000"/>
          <w:sz w:val="24"/>
          <w:highlight w:val="none"/>
        </w:rPr>
        <w:t>原件扫描件或图片</w:t>
      </w:r>
      <w:r>
        <w:rPr>
          <w:rFonts w:hint="eastAsia" w:ascii="宋体" w:hAnsi="宋体" w:eastAsia="宋体" w:cs="宋体"/>
          <w:sz w:val="24"/>
          <w:highlight w:val="none"/>
        </w:rPr>
        <w:t>）</w:t>
      </w:r>
    </w:p>
    <w:p>
      <w:pPr>
        <w:autoSpaceDE w:val="0"/>
        <w:autoSpaceDN w:val="0"/>
        <w:adjustRightInd w:val="0"/>
        <w:spacing w:line="360" w:lineRule="auto"/>
        <w:ind w:right="215" w:firstLine="420"/>
        <w:jc w:val="center"/>
        <w:rPr>
          <w:rFonts w:hint="eastAsia" w:ascii="宋体" w:hAnsi="宋体" w:eastAsia="宋体" w:cs="宋体"/>
          <w:sz w:val="24"/>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七、近年完成的类似项目情况表</w:t>
      </w:r>
    </w:p>
    <w:tbl>
      <w:tblPr>
        <w:tblStyle w:val="1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竣工日期</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总监理工程师及电话</w:t>
            </w:r>
          </w:p>
        </w:tc>
        <w:tc>
          <w:tcPr>
            <w:tcW w:w="6721" w:type="dxa"/>
            <w:vAlign w:val="center"/>
          </w:tcPr>
          <w:p>
            <w:pPr>
              <w:autoSpaceDE w:val="0"/>
              <w:autoSpaceDN w:val="0"/>
              <w:adjustRightInd w:val="0"/>
              <w:spacing w:line="48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672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672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rPr>
                <w:rFonts w:hint="eastAsia" w:ascii="宋体" w:hAnsi="宋体" w:eastAsia="宋体" w:cs="宋体"/>
                <w:sz w:val="21"/>
                <w:szCs w:val="21"/>
                <w:highlight w:val="none"/>
              </w:rPr>
            </w:pPr>
          </w:p>
        </w:tc>
      </w:tr>
    </w:tbl>
    <w:p>
      <w:pPr>
        <w:rPr>
          <w:rFonts w:hint="eastAsia" w:ascii="宋体" w:hAnsi="宋体" w:eastAsia="宋体" w:cs="宋体"/>
          <w:sz w:val="24"/>
          <w:szCs w:val="24"/>
          <w:highlight w:val="none"/>
        </w:rPr>
      </w:pPr>
    </w:p>
    <w:p>
      <w:pPr>
        <w:jc w:val="center"/>
        <w:rPr>
          <w:rFonts w:hint="eastAsia" w:ascii="宋体" w:hAnsi="宋体" w:eastAsia="宋体" w:cs="宋体"/>
          <w:b/>
          <w:sz w:val="32"/>
          <w:szCs w:val="32"/>
          <w:highlight w:val="none"/>
        </w:rPr>
      </w:pPr>
      <w:r>
        <w:rPr>
          <w:rFonts w:hint="eastAsia" w:ascii="宋体" w:hAnsi="宋体" w:eastAsia="宋体" w:cs="宋体"/>
          <w:sz w:val="24"/>
          <w:szCs w:val="24"/>
          <w:highlight w:val="none"/>
        </w:rPr>
        <w:br w:type="page"/>
      </w:r>
      <w:r>
        <w:rPr>
          <w:rFonts w:hint="eastAsia" w:ascii="宋体" w:hAnsi="宋体" w:eastAsia="宋体" w:cs="宋体"/>
          <w:b/>
          <w:sz w:val="32"/>
          <w:szCs w:val="32"/>
          <w:highlight w:val="none"/>
        </w:rPr>
        <w:t>八、正在施工的和新承接的项目情况</w:t>
      </w:r>
    </w:p>
    <w:p>
      <w:pPr>
        <w:autoSpaceDE w:val="0"/>
        <w:autoSpaceDN w:val="0"/>
        <w:adjustRightInd w:val="0"/>
        <w:spacing w:line="360" w:lineRule="auto"/>
        <w:ind w:right="215" w:firstLine="420"/>
        <w:jc w:val="center"/>
        <w:rPr>
          <w:rFonts w:hint="eastAsia" w:ascii="宋体" w:hAnsi="宋体" w:eastAsia="宋体" w:cs="宋体"/>
          <w:b/>
          <w:sz w:val="32"/>
          <w:szCs w:val="32"/>
          <w:highlight w:val="none"/>
        </w:rPr>
      </w:pPr>
    </w:p>
    <w:tbl>
      <w:tblPr>
        <w:tblStyle w:val="1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签约合同价</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总监理工程师及电话</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6727" w:type="dxa"/>
            <w:vAlign w:val="center"/>
          </w:tcPr>
          <w:p>
            <w:pPr>
              <w:autoSpaceDE w:val="0"/>
              <w:autoSpaceDN w:val="0"/>
              <w:adjustRightInd w:val="0"/>
              <w:spacing w:line="360" w:lineRule="auto"/>
              <w:ind w:right="215"/>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6727" w:type="dxa"/>
            <w:vAlign w:val="center"/>
          </w:tcPr>
          <w:p>
            <w:pPr>
              <w:autoSpaceDE w:val="0"/>
              <w:autoSpaceDN w:val="0"/>
              <w:adjustRightInd w:val="0"/>
              <w:spacing w:line="360" w:lineRule="auto"/>
              <w:ind w:right="215"/>
              <w:jc w:val="center"/>
              <w:rPr>
                <w:rFonts w:hint="eastAsia" w:ascii="宋体" w:hAnsi="宋体" w:eastAsia="宋体" w:cs="宋体"/>
                <w:sz w:val="21"/>
                <w:szCs w:val="21"/>
                <w:highlight w:val="none"/>
              </w:rPr>
            </w:pPr>
          </w:p>
          <w:p>
            <w:pPr>
              <w:autoSpaceDE w:val="0"/>
              <w:autoSpaceDN w:val="0"/>
              <w:adjustRightInd w:val="0"/>
              <w:spacing w:line="360" w:lineRule="auto"/>
              <w:ind w:right="215"/>
              <w:rPr>
                <w:rFonts w:hint="eastAsia" w:ascii="宋体" w:hAnsi="宋体" w:eastAsia="宋体" w:cs="宋体"/>
                <w:sz w:val="21"/>
                <w:szCs w:val="21"/>
                <w:highlight w:val="none"/>
              </w:rPr>
            </w:pPr>
          </w:p>
        </w:tc>
      </w:tr>
    </w:tbl>
    <w:p>
      <w:pPr>
        <w:autoSpaceDE w:val="0"/>
        <w:autoSpaceDN w:val="0"/>
        <w:adjustRightInd w:val="0"/>
        <w:spacing w:line="360" w:lineRule="auto"/>
        <w:ind w:right="215"/>
        <w:jc w:val="center"/>
        <w:rPr>
          <w:rFonts w:hint="eastAsia" w:ascii="宋体" w:hAnsi="宋体" w:eastAsia="宋体" w:cs="宋体"/>
          <w:b/>
          <w:sz w:val="32"/>
          <w:szCs w:val="32"/>
          <w:highlight w:val="none"/>
        </w:rPr>
      </w:pPr>
    </w:p>
    <w:p>
      <w:pPr>
        <w:autoSpaceDE w:val="0"/>
        <w:autoSpaceDN w:val="0"/>
        <w:adjustRightInd w:val="0"/>
        <w:spacing w:line="360" w:lineRule="auto"/>
        <w:ind w:right="215"/>
        <w:jc w:val="center"/>
        <w:rPr>
          <w:rFonts w:hint="eastAsia" w:ascii="宋体" w:hAnsi="宋体" w:eastAsia="宋体" w:cs="宋体"/>
          <w:b/>
          <w:sz w:val="32"/>
          <w:szCs w:val="32"/>
          <w:highlight w:val="none"/>
        </w:rPr>
      </w:pPr>
    </w:p>
    <w:p>
      <w:pPr>
        <w:autoSpaceDE w:val="0"/>
        <w:autoSpaceDN w:val="0"/>
        <w:adjustRightInd w:val="0"/>
        <w:spacing w:line="360" w:lineRule="auto"/>
        <w:ind w:right="215"/>
        <w:jc w:val="center"/>
        <w:rPr>
          <w:rFonts w:hint="eastAsia" w:ascii="宋体" w:hAnsi="宋体" w:eastAsia="宋体" w:cs="宋体"/>
          <w:b/>
          <w:sz w:val="32"/>
          <w:szCs w:val="32"/>
          <w:highlight w:val="none"/>
        </w:rPr>
      </w:pPr>
    </w:p>
    <w:p>
      <w:pPr>
        <w:autoSpaceDE w:val="0"/>
        <w:autoSpaceDN w:val="0"/>
        <w:adjustRightInd w:val="0"/>
        <w:spacing w:line="360" w:lineRule="auto"/>
        <w:ind w:right="215"/>
        <w:jc w:val="center"/>
        <w:rPr>
          <w:rFonts w:hint="eastAsia" w:ascii="宋体" w:hAnsi="宋体" w:eastAsia="宋体" w:cs="宋体"/>
          <w:b/>
          <w:sz w:val="32"/>
          <w:szCs w:val="32"/>
          <w:highlight w:val="none"/>
        </w:rPr>
      </w:pPr>
    </w:p>
    <w:p>
      <w:pPr>
        <w:numPr>
          <w:ilvl w:val="0"/>
          <w:numId w:val="5"/>
        </w:numPr>
        <w:autoSpaceDE w:val="0"/>
        <w:autoSpaceDN w:val="0"/>
        <w:adjustRightInd w:val="0"/>
        <w:spacing w:line="360" w:lineRule="auto"/>
        <w:ind w:right="215"/>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近年发生的诉讼及仲裁</w:t>
      </w:r>
    </w:p>
    <w:p>
      <w:pPr>
        <w:autoSpaceDE w:val="0"/>
        <w:autoSpaceDN w:val="0"/>
        <w:adjustRightInd w:val="0"/>
        <w:spacing w:line="360" w:lineRule="auto"/>
        <w:ind w:right="215" w:firstLine="1920" w:firstLineChars="600"/>
        <w:rPr>
          <w:rFonts w:hint="eastAsia" w:ascii="宋体" w:hAnsi="宋体" w:eastAsia="宋体" w:cs="宋体"/>
          <w:b/>
          <w:sz w:val="32"/>
          <w:szCs w:val="32"/>
          <w:highlight w:val="none"/>
        </w:rPr>
      </w:pP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类别</w:t>
            </w:r>
          </w:p>
        </w:tc>
        <w:tc>
          <w:tcPr>
            <w:tcW w:w="1164" w:type="dxa"/>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1752" w:type="dxa"/>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发生时间</w:t>
            </w:r>
          </w:p>
        </w:tc>
        <w:tc>
          <w:tcPr>
            <w:tcW w:w="3060" w:type="dxa"/>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情况简介</w:t>
            </w:r>
          </w:p>
        </w:tc>
        <w:tc>
          <w:tcPr>
            <w:tcW w:w="2605" w:type="dxa"/>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诉</w:t>
            </w:r>
          </w:p>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讼</w:t>
            </w:r>
          </w:p>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情</w:t>
            </w:r>
          </w:p>
          <w:p>
            <w:pPr>
              <w:autoSpaceDE w:val="0"/>
              <w:autoSpaceDN w:val="0"/>
              <w:adjustRightInd w:val="0"/>
              <w:spacing w:line="360" w:lineRule="auto"/>
              <w:ind w:right="215"/>
              <w:jc w:val="center"/>
              <w:rPr>
                <w:rFonts w:hint="eastAsia" w:ascii="宋体" w:hAnsi="宋体" w:eastAsia="宋体" w:cs="宋体"/>
                <w:b/>
                <w:sz w:val="21"/>
                <w:szCs w:val="21"/>
                <w:highlight w:val="none"/>
              </w:rPr>
            </w:pPr>
            <w:r>
              <w:rPr>
                <w:rFonts w:hint="eastAsia" w:ascii="宋体" w:hAnsi="宋体" w:eastAsia="宋体" w:cs="宋体"/>
                <w:bCs/>
                <w:sz w:val="21"/>
                <w:szCs w:val="21"/>
                <w:highlight w:val="none"/>
              </w:rPr>
              <w:t>况</w:t>
            </w: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仲</w:t>
            </w:r>
          </w:p>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裁</w:t>
            </w:r>
          </w:p>
          <w:p>
            <w:pPr>
              <w:autoSpaceDE w:val="0"/>
              <w:autoSpaceDN w:val="0"/>
              <w:adjustRightInd w:val="0"/>
              <w:spacing w:line="360" w:lineRule="auto"/>
              <w:ind w:right="215"/>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情</w:t>
            </w:r>
          </w:p>
          <w:p>
            <w:pPr>
              <w:autoSpaceDE w:val="0"/>
              <w:autoSpaceDN w:val="0"/>
              <w:adjustRightInd w:val="0"/>
              <w:spacing w:line="360" w:lineRule="auto"/>
              <w:ind w:right="215"/>
              <w:jc w:val="center"/>
              <w:rPr>
                <w:rFonts w:hint="eastAsia" w:ascii="宋体" w:hAnsi="宋体" w:eastAsia="宋体" w:cs="宋体"/>
                <w:b/>
                <w:sz w:val="21"/>
                <w:szCs w:val="21"/>
                <w:highlight w:val="none"/>
              </w:rPr>
            </w:pPr>
            <w:r>
              <w:rPr>
                <w:rFonts w:hint="eastAsia" w:ascii="宋体" w:hAnsi="宋体" w:eastAsia="宋体" w:cs="宋体"/>
                <w:bCs/>
                <w:sz w:val="21"/>
                <w:szCs w:val="21"/>
                <w:highlight w:val="none"/>
              </w:rPr>
              <w:t>况</w:t>
            </w: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164"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1752"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3060" w:type="dxa"/>
          </w:tcPr>
          <w:p>
            <w:pPr>
              <w:autoSpaceDE w:val="0"/>
              <w:autoSpaceDN w:val="0"/>
              <w:adjustRightInd w:val="0"/>
              <w:spacing w:line="360" w:lineRule="auto"/>
              <w:ind w:right="215"/>
              <w:rPr>
                <w:rFonts w:hint="eastAsia" w:ascii="宋体" w:hAnsi="宋体" w:eastAsia="宋体" w:cs="宋体"/>
                <w:b/>
                <w:sz w:val="21"/>
                <w:szCs w:val="21"/>
                <w:highlight w:val="none"/>
              </w:rPr>
            </w:pPr>
          </w:p>
        </w:tc>
        <w:tc>
          <w:tcPr>
            <w:tcW w:w="2605" w:type="dxa"/>
          </w:tcPr>
          <w:p>
            <w:pPr>
              <w:autoSpaceDE w:val="0"/>
              <w:autoSpaceDN w:val="0"/>
              <w:adjustRightInd w:val="0"/>
              <w:spacing w:line="360" w:lineRule="auto"/>
              <w:ind w:right="215"/>
              <w:rPr>
                <w:rFonts w:hint="eastAsia" w:ascii="宋体" w:hAnsi="宋体" w:eastAsia="宋体" w:cs="宋体"/>
                <w:b/>
                <w:sz w:val="21"/>
                <w:szCs w:val="21"/>
                <w:highlight w:val="none"/>
              </w:rPr>
            </w:pPr>
          </w:p>
        </w:tc>
      </w:tr>
    </w:tbl>
    <w:p>
      <w:pPr>
        <w:autoSpaceDE w:val="0"/>
        <w:autoSpaceDN w:val="0"/>
        <w:adjustRightInd w:val="0"/>
        <w:spacing w:line="360" w:lineRule="auto"/>
        <w:ind w:right="215"/>
        <w:rPr>
          <w:rFonts w:hint="eastAsia" w:ascii="宋体" w:hAnsi="宋体" w:eastAsia="宋体" w:cs="宋体"/>
          <w:b/>
          <w:sz w:val="32"/>
          <w:szCs w:val="32"/>
          <w:highlight w:val="none"/>
        </w:rPr>
      </w:pPr>
    </w:p>
    <w:p>
      <w:pPr>
        <w:autoSpaceDE w:val="0"/>
        <w:autoSpaceDN w:val="0"/>
        <w:adjustRightInd w:val="0"/>
        <w:spacing w:line="360" w:lineRule="auto"/>
        <w:ind w:right="215" w:firstLine="2560" w:firstLineChars="800"/>
        <w:rPr>
          <w:rFonts w:hint="eastAsia" w:ascii="宋体" w:hAnsi="宋体" w:eastAsia="宋体" w:cs="宋体"/>
          <w:b/>
          <w:sz w:val="32"/>
          <w:szCs w:val="32"/>
          <w:highlight w:val="none"/>
        </w:rPr>
      </w:pPr>
    </w:p>
    <w:p>
      <w:pPr>
        <w:autoSpaceDE w:val="0"/>
        <w:autoSpaceDN w:val="0"/>
        <w:adjustRightInd w:val="0"/>
        <w:spacing w:line="360" w:lineRule="auto"/>
        <w:ind w:right="215" w:firstLine="2560" w:firstLineChars="800"/>
        <w:rPr>
          <w:rFonts w:hint="eastAsia" w:ascii="宋体" w:hAnsi="宋体" w:eastAsia="宋体" w:cs="宋体"/>
          <w:b/>
          <w:sz w:val="32"/>
          <w:szCs w:val="32"/>
          <w:highlight w:val="none"/>
        </w:rPr>
      </w:pPr>
    </w:p>
    <w:p>
      <w:pPr>
        <w:autoSpaceDE w:val="0"/>
        <w:autoSpaceDN w:val="0"/>
        <w:adjustRightInd w:val="0"/>
        <w:spacing w:line="360" w:lineRule="auto"/>
        <w:ind w:right="215" w:firstLine="3520" w:firstLineChars="1100"/>
        <w:rPr>
          <w:rFonts w:hint="eastAsia" w:ascii="宋体" w:hAnsi="宋体" w:eastAsia="宋体" w:cs="宋体"/>
          <w:b/>
          <w:sz w:val="32"/>
          <w:highlight w:val="none"/>
        </w:rPr>
      </w:pPr>
      <w:r>
        <w:rPr>
          <w:rFonts w:hint="eastAsia" w:ascii="宋体" w:hAnsi="宋体" w:eastAsia="宋体" w:cs="宋体"/>
          <w:b/>
          <w:sz w:val="32"/>
          <w:szCs w:val="32"/>
          <w:highlight w:val="none"/>
        </w:rPr>
        <w:t>十、其它材料</w:t>
      </w:r>
    </w:p>
    <w:p>
      <w:pPr>
        <w:tabs>
          <w:tab w:val="center" w:pos="4739"/>
        </w:tabs>
        <w:ind w:firstLine="720" w:firstLineChars="300"/>
        <w:jc w:val="center"/>
        <w:rPr>
          <w:rFonts w:hint="eastAsia" w:ascii="宋体" w:hAnsi="宋体" w:eastAsia="宋体" w:cs="宋体"/>
          <w:b w:val="0"/>
          <w:bCs w:val="0"/>
          <w:sz w:val="24"/>
          <w:szCs w:val="24"/>
          <w:highlight w:val="none"/>
        </w:rPr>
      </w:pPr>
    </w:p>
    <w:p>
      <w:pPr>
        <w:tabs>
          <w:tab w:val="center" w:pos="4739"/>
        </w:tabs>
        <w:ind w:firstLine="2160" w:firstLineChars="9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投标人认为须附的其他材料，格式可自行编制。</w:t>
      </w:r>
    </w:p>
    <w:p>
      <w:pPr>
        <w:autoSpaceDE w:val="0"/>
        <w:autoSpaceDN w:val="0"/>
        <w:adjustRightInd w:val="0"/>
        <w:spacing w:line="360" w:lineRule="auto"/>
        <w:ind w:right="215"/>
        <w:jc w:val="center"/>
        <w:rPr>
          <w:rFonts w:hint="eastAsia" w:ascii="宋体" w:hAnsi="宋体" w:eastAsia="宋体" w:cs="宋体"/>
          <w:b/>
          <w:sz w:val="32"/>
          <w:highlight w:val="none"/>
        </w:rPr>
      </w:pPr>
    </w:p>
    <w:p>
      <w:pPr>
        <w:autoSpaceDE w:val="0"/>
        <w:autoSpaceDN w:val="0"/>
        <w:adjustRightInd w:val="0"/>
        <w:spacing w:line="360" w:lineRule="auto"/>
        <w:ind w:right="215"/>
        <w:jc w:val="center"/>
        <w:rPr>
          <w:rFonts w:hint="eastAsia" w:ascii="宋体" w:hAnsi="宋体" w:eastAsia="宋体" w:cs="宋体"/>
          <w:b/>
          <w:sz w:val="32"/>
          <w:highlight w:val="none"/>
        </w:rPr>
      </w:pPr>
    </w:p>
    <w:p>
      <w:pPr>
        <w:autoSpaceDE w:val="0"/>
        <w:autoSpaceDN w:val="0"/>
        <w:adjustRightInd w:val="0"/>
        <w:spacing w:line="360" w:lineRule="auto"/>
        <w:ind w:right="215"/>
        <w:jc w:val="center"/>
        <w:rPr>
          <w:rFonts w:hint="eastAsia" w:ascii="宋体" w:hAnsi="宋体" w:eastAsia="宋体" w:cs="宋体"/>
          <w:b/>
          <w:sz w:val="32"/>
          <w:highlight w:val="none"/>
        </w:rPr>
      </w:pPr>
    </w:p>
    <w:p>
      <w:pPr>
        <w:autoSpaceDE w:val="0"/>
        <w:autoSpaceDN w:val="0"/>
        <w:adjustRightInd w:val="0"/>
        <w:spacing w:line="360" w:lineRule="auto"/>
        <w:ind w:right="215"/>
        <w:jc w:val="center"/>
        <w:rPr>
          <w:rFonts w:hint="eastAsia" w:ascii="宋体" w:hAnsi="宋体" w:eastAsia="宋体" w:cs="宋体"/>
          <w:b/>
          <w:sz w:val="32"/>
          <w:highlight w:val="none"/>
        </w:rPr>
      </w:pPr>
    </w:p>
    <w:p>
      <w:pPr>
        <w:autoSpaceDE w:val="0"/>
        <w:autoSpaceDN w:val="0"/>
        <w:adjustRightInd w:val="0"/>
        <w:spacing w:line="360" w:lineRule="auto"/>
        <w:ind w:right="215"/>
        <w:rPr>
          <w:rFonts w:hint="eastAsia" w:ascii="宋体" w:hAnsi="宋体" w:eastAsia="宋体" w:cs="宋体"/>
          <w:b/>
          <w:sz w:val="32"/>
          <w:highlight w:val="none"/>
        </w:rPr>
      </w:pPr>
    </w:p>
    <w:p>
      <w:pPr>
        <w:autoSpaceDE w:val="0"/>
        <w:autoSpaceDN w:val="0"/>
        <w:adjustRightInd w:val="0"/>
        <w:spacing w:line="360" w:lineRule="auto"/>
        <w:ind w:right="215"/>
        <w:jc w:val="center"/>
        <w:rPr>
          <w:rFonts w:hint="eastAsia" w:ascii="宋体" w:hAnsi="宋体" w:eastAsia="宋体" w:cs="宋体"/>
          <w:b/>
          <w:sz w:val="32"/>
          <w:highlight w:val="none"/>
        </w:rPr>
      </w:pPr>
    </w:p>
    <w:p>
      <w:pPr>
        <w:tabs>
          <w:tab w:val="center" w:pos="4739"/>
        </w:tabs>
        <w:ind w:left="180"/>
        <w:jc w:val="center"/>
        <w:rPr>
          <w:rFonts w:hint="eastAsia" w:ascii="宋体" w:hAnsi="宋体" w:eastAsia="宋体" w:cs="宋体"/>
          <w:b/>
          <w:sz w:val="32"/>
          <w:highlight w:val="none"/>
        </w:rPr>
      </w:pPr>
      <w:r>
        <w:rPr>
          <w:rFonts w:hint="eastAsia" w:ascii="宋体" w:hAnsi="宋体" w:eastAsia="宋体" w:cs="宋体"/>
          <w:b/>
          <w:sz w:val="32"/>
          <w:highlight w:val="none"/>
        </w:rPr>
        <w:t>　</w:t>
      </w:r>
    </w:p>
    <w:p>
      <w:pPr>
        <w:autoSpaceDE w:val="0"/>
        <w:autoSpaceDN w:val="0"/>
        <w:adjustRightInd w:val="0"/>
        <w:jc w:val="center"/>
        <w:rPr>
          <w:rFonts w:hint="eastAsia" w:ascii="宋体" w:hAnsi="宋体" w:eastAsia="宋体" w:cs="宋体"/>
          <w:b/>
          <w:spacing w:val="60"/>
          <w:sz w:val="52"/>
          <w:szCs w:val="52"/>
          <w:highlight w:val="none"/>
          <w:u w:val="single"/>
        </w:rPr>
      </w:pPr>
      <w:r>
        <w:rPr>
          <w:rFonts w:hint="eastAsia" w:ascii="宋体" w:hAnsi="宋体" w:eastAsia="宋体" w:cs="宋体"/>
          <w:b/>
          <w:sz w:val="36"/>
          <w:szCs w:val="36"/>
          <w:highlight w:val="none"/>
        </w:rPr>
        <w:t>　</w:t>
      </w:r>
      <w:r>
        <w:rPr>
          <w:rFonts w:hint="eastAsia" w:ascii="宋体" w:hAnsi="宋体" w:eastAsia="宋体" w:cs="宋体"/>
          <w:b/>
          <w:spacing w:val="60"/>
          <w:sz w:val="52"/>
          <w:szCs w:val="52"/>
          <w:highlight w:val="none"/>
          <w:u w:val="single"/>
        </w:rPr>
        <w:t xml:space="preserve">           （工程名称）</w:t>
      </w:r>
    </w:p>
    <w:p>
      <w:pPr>
        <w:autoSpaceDE w:val="0"/>
        <w:autoSpaceDN w:val="0"/>
        <w:adjustRightInd w:val="0"/>
        <w:jc w:val="center"/>
        <w:rPr>
          <w:rFonts w:hint="eastAsia" w:ascii="宋体" w:hAnsi="宋体" w:eastAsia="宋体" w:cs="宋体"/>
          <w:sz w:val="36"/>
          <w:szCs w:val="36"/>
          <w:highlight w:val="none"/>
        </w:rPr>
      </w:pPr>
    </w:p>
    <w:p>
      <w:pPr>
        <w:autoSpaceDE w:val="0"/>
        <w:autoSpaceDN w:val="0"/>
        <w:adjustRightInd w:val="0"/>
        <w:jc w:val="center"/>
        <w:rPr>
          <w:rFonts w:hint="eastAsia" w:ascii="宋体" w:hAnsi="宋体" w:eastAsia="宋体" w:cs="宋体"/>
          <w:sz w:val="36"/>
          <w:szCs w:val="36"/>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pPr>
        <w:tabs>
          <w:tab w:val="center" w:pos="4739"/>
        </w:tabs>
        <w:ind w:left="180" w:firstLine="2800" w:firstLineChars="1000"/>
        <w:rPr>
          <w:rFonts w:hint="eastAsia" w:ascii="宋体" w:hAnsi="宋体" w:eastAsia="宋体" w:cs="宋体"/>
          <w:sz w:val="22"/>
          <w:szCs w:val="21"/>
          <w:highlight w:val="none"/>
        </w:rPr>
      </w:pPr>
      <w:r>
        <w:rPr>
          <w:rFonts w:hint="eastAsia" w:ascii="宋体" w:hAnsi="宋体" w:eastAsia="宋体" w:cs="宋体"/>
          <w:b/>
          <w:sz w:val="28"/>
          <w:szCs w:val="28"/>
          <w:highlight w:val="none"/>
        </w:rPr>
        <w:t>项目编号：</w:t>
      </w:r>
    </w:p>
    <w:p>
      <w:pPr>
        <w:tabs>
          <w:tab w:val="center" w:pos="4739"/>
        </w:tabs>
        <w:ind w:left="180" w:firstLine="4160" w:firstLineChars="1300"/>
        <w:rPr>
          <w:rFonts w:hint="eastAsia" w:ascii="宋体" w:hAnsi="宋体" w:eastAsia="宋体" w:cs="宋体"/>
          <w:b/>
          <w:sz w:val="32"/>
          <w:szCs w:val="32"/>
          <w:highlight w:val="none"/>
        </w:rPr>
      </w:pPr>
    </w:p>
    <w:p>
      <w:pPr>
        <w:tabs>
          <w:tab w:val="center" w:pos="4739"/>
        </w:tabs>
        <w:ind w:firstLine="3960" w:firstLineChars="1100"/>
        <w:rPr>
          <w:rFonts w:hint="eastAsia" w:ascii="宋体" w:hAnsi="宋体" w:eastAsia="宋体" w:cs="宋体"/>
          <w:b/>
          <w:sz w:val="36"/>
          <w:szCs w:val="36"/>
          <w:highlight w:val="none"/>
        </w:rPr>
      </w:pPr>
      <w:r>
        <w:rPr>
          <w:rFonts w:hint="eastAsia" w:ascii="宋体" w:hAnsi="宋体" w:eastAsia="宋体" w:cs="宋体"/>
          <w:b/>
          <w:sz w:val="36"/>
          <w:szCs w:val="36"/>
          <w:highlight w:val="none"/>
        </w:rPr>
        <w:t>（技术标）</w:t>
      </w:r>
    </w:p>
    <w:p>
      <w:pPr>
        <w:tabs>
          <w:tab w:val="center" w:pos="4739"/>
        </w:tabs>
        <w:ind w:left="180"/>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rPr>
          <w:rFonts w:hint="eastAsia" w:ascii="宋体" w:hAnsi="宋体" w:eastAsia="宋体" w:cs="宋体"/>
          <w:sz w:val="24"/>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投标人:</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(盖单位章)</w:t>
      </w:r>
    </w:p>
    <w:p>
      <w:pPr>
        <w:tabs>
          <w:tab w:val="center" w:pos="4739"/>
        </w:tabs>
        <w:ind w:left="180"/>
        <w:jc w:val="center"/>
        <w:rPr>
          <w:rFonts w:hint="eastAsia" w:ascii="宋体" w:hAnsi="宋体" w:eastAsia="宋体" w:cs="宋体"/>
          <w:b/>
          <w:color w:val="000000"/>
          <w:sz w:val="32"/>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法定代表人或其委托代理人:</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(签字)</w:t>
      </w:r>
    </w:p>
    <w:p>
      <w:pPr>
        <w:tabs>
          <w:tab w:val="center" w:pos="4739"/>
        </w:tabs>
        <w:ind w:left="180"/>
        <w:jc w:val="center"/>
        <w:rPr>
          <w:rFonts w:hint="eastAsia" w:ascii="宋体" w:hAnsi="宋体" w:eastAsia="宋体" w:cs="宋体"/>
          <w:b/>
          <w:color w:val="000000"/>
          <w:sz w:val="32"/>
          <w:highlight w:val="none"/>
        </w:rPr>
      </w:pPr>
    </w:p>
    <w:p>
      <w:pPr>
        <w:tabs>
          <w:tab w:val="center" w:pos="4739"/>
        </w:tabs>
        <w:ind w:left="18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pPr>
        <w:autoSpaceDE w:val="0"/>
        <w:autoSpaceDN w:val="0"/>
        <w:spacing w:line="54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autoSpaceDE w:val="0"/>
        <w:autoSpaceDN w:val="0"/>
        <w:spacing w:line="540" w:lineRule="exact"/>
        <w:jc w:val="center"/>
        <w:rPr>
          <w:rFonts w:hint="eastAsia" w:ascii="宋体" w:hAnsi="宋体" w:eastAsia="宋体" w:cs="宋体"/>
          <w:b/>
          <w:sz w:val="44"/>
          <w:szCs w:val="44"/>
          <w:highlight w:val="none"/>
        </w:rPr>
      </w:pPr>
    </w:p>
    <w:p>
      <w:pPr>
        <w:autoSpaceDE w:val="0"/>
        <w:autoSpaceDN w:val="0"/>
        <w:spacing w:line="54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autoSpaceDE w:val="0"/>
        <w:autoSpaceDN w:val="0"/>
        <w:spacing w:line="540" w:lineRule="exact"/>
        <w:jc w:val="left"/>
        <w:rPr>
          <w:rFonts w:hint="eastAsia" w:ascii="宋体" w:hAnsi="宋体" w:eastAsia="宋体" w:cs="宋体"/>
          <w:b/>
          <w:sz w:val="26"/>
          <w:szCs w:val="26"/>
          <w:highlight w:val="none"/>
        </w:rPr>
      </w:pP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（1）内容完整性和编制水平；</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（2）施工方案和技术措施；</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（3）质量管理体系与措施；</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（4）安全管理体系与措施；</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（5）环境保护管理体系与措施；</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（6）工程进度计划与措施；</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（7）拟投入资源配备计划；</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（8）施工进度表或施工网络图；</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（9）施工总平面布置图；</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ascii="宋体" w:hAnsi="宋体" w:eastAsia="宋体" w:cs="宋体"/>
          <w:b/>
          <w:sz w:val="26"/>
          <w:szCs w:val="26"/>
          <w:highlight w:val="none"/>
        </w:rPr>
      </w:pPr>
      <w:r>
        <w:rPr>
          <w:rFonts w:hint="eastAsia" w:ascii="宋体" w:hAnsi="宋体" w:eastAsia="宋体" w:cs="宋体"/>
          <w:b/>
          <w:sz w:val="26"/>
          <w:szCs w:val="26"/>
          <w:highlight w:val="none"/>
        </w:rPr>
        <w:t>（12）企业具备信息化管理平台，能够使工程管理者对现场实施监控和数据处理。</w:t>
      </w:r>
    </w:p>
    <w:p>
      <w:pPr>
        <w:autoSpaceDE w:val="0"/>
        <w:autoSpaceDN w:val="0"/>
        <w:spacing w:line="540" w:lineRule="exact"/>
        <w:ind w:firstLine="520" w:firstLineChars="200"/>
        <w:jc w:val="left"/>
        <w:rPr>
          <w:rFonts w:hint="eastAsia" w:ascii="宋体" w:hAnsi="宋体" w:eastAsia="宋体" w:cs="宋体"/>
          <w:b/>
          <w:sz w:val="26"/>
          <w:szCs w:val="26"/>
          <w:highlight w:val="none"/>
        </w:rPr>
      </w:pPr>
    </w:p>
    <w:p>
      <w:pPr>
        <w:autoSpaceDE w:val="0"/>
        <w:autoSpaceDN w:val="0"/>
        <w:spacing w:line="540" w:lineRule="exact"/>
        <w:ind w:firstLine="520" w:firstLineChars="200"/>
        <w:jc w:val="left"/>
        <w:rPr>
          <w:rFonts w:hint="eastAsia" w:ascii="宋体" w:hAnsi="宋体" w:eastAsia="宋体" w:cs="宋体"/>
          <w:b/>
          <w:sz w:val="26"/>
          <w:szCs w:val="26"/>
          <w:highlight w:val="none"/>
        </w:rPr>
      </w:pPr>
    </w:p>
    <w:sectPr>
      <w:footerReference r:id="rId11" w:type="first"/>
      <w:footerReference r:id="rId10"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center" w:pos="4153"/>
        <w:tab w:val="right" w:pos="8306"/>
      </w:tabs>
      <w:ind w:right="360"/>
      <w:jc w:val="center"/>
    </w:pPr>
    <w:r>
      <w:rPr>
        <w:sz w:val="3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sz w:val="20"/>
        <w:szCs w:val="13"/>
      </w:rPr>
    </w:pPr>
    <w:r>
      <w:rPr>
        <w:sz w:val="20"/>
        <w:szCs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3"/>
        <w:lang w:eastAsia="zh-CN"/>
      </w:rPr>
      <w:t>中兴豫建设管理有限公司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w:rPr>
        <w:sz w:val="20"/>
        <w:szCs w:val="13"/>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0"/>
        <w:szCs w:val="13"/>
        <w:lang w:eastAsia="zh-CN"/>
      </w:rPr>
      <w:t>中兴豫建设管理有限公司</w:t>
    </w:r>
    <w:r>
      <w:rPr>
        <w:sz w:val="3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r>
      <w:rPr>
        <w:rFonts w:hint="eastAsia"/>
        <w:sz w:val="20"/>
        <w:szCs w:val="13"/>
        <w:lang w:eastAsia="zh-CN"/>
      </w:rPr>
      <w:t>中兴豫建设管理有限公司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sz w:val="20"/>
        <w:szCs w:val="13"/>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rFonts w:hint="eastAsia"/>
        <w:sz w:val="20"/>
        <w:szCs w:val="13"/>
        <w:lang w:eastAsia="zh-CN"/>
      </w:rPr>
      <w:t>中兴豫建设管理有限公司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lang w:eastAsia="zh-CN"/>
      </w:rPr>
      <w:t>龙湖街道办事处三桥村“一事一议”项目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施工</w:t>
    </w:r>
    <w:r>
      <w:rPr>
        <w:rFonts w:hint="eastAsia"/>
      </w:rPr>
      <w:t>招标文件</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hint="eastAsia" w:ascii="宋体" w:hAnsi="宋体" w:eastAsia="宋体" w:cs="宋体"/>
        <w:b w:val="0"/>
        <w:bCs/>
        <w:i w:val="0"/>
        <w:iCs/>
        <w:sz w:val="18"/>
        <w:szCs w:val="18"/>
        <w:u w:val="single"/>
      </w:rPr>
    </w:pPr>
    <w:r>
      <w:rPr>
        <w:rFonts w:hint="eastAsia" w:ascii="楷体" w:hAnsi="楷体" w:eastAsia="楷体" w:cs="楷体_GB2312"/>
        <w:b w:val="0"/>
        <w:bCs/>
        <w:i w:val="0"/>
        <w:iCs/>
        <w:sz w:val="18"/>
        <w:szCs w:val="18"/>
        <w:u w:val="single"/>
      </w:rPr>
      <w:t xml:space="preserve">                                 </w:t>
    </w:r>
    <w:r>
      <w:rPr>
        <w:rFonts w:hint="eastAsia" w:ascii="楷体" w:hAnsi="楷体" w:eastAsia="楷体" w:cs="楷体_GB2312"/>
        <w:b w:val="0"/>
        <w:bCs/>
        <w:i w:val="0"/>
        <w:iCs/>
        <w:sz w:val="18"/>
        <w:szCs w:val="18"/>
        <w:u w:val="single"/>
        <w:lang w:val="en-US" w:eastAsia="zh-CN"/>
      </w:rPr>
      <w:t xml:space="preserve"> </w:t>
    </w:r>
    <w:r>
      <w:rPr>
        <w:rFonts w:hint="eastAsia" w:ascii="楷体" w:hAnsi="楷体" w:eastAsia="楷体" w:cs="楷体_GB2312"/>
        <w:b w:val="0"/>
        <w:bCs/>
        <w:i w:val="0"/>
        <w:iCs/>
        <w:sz w:val="18"/>
        <w:szCs w:val="18"/>
        <w:u w:val="single"/>
      </w:rPr>
      <w:t xml:space="preserve">                                    </w:t>
    </w:r>
    <w:r>
      <w:rPr>
        <w:rFonts w:hint="eastAsia" w:ascii="楷体" w:hAnsi="楷体" w:eastAsia="楷体" w:cs="楷体_GB2312"/>
        <w:b w:val="0"/>
        <w:bCs/>
        <w:i w:val="0"/>
        <w:iCs/>
        <w:sz w:val="18"/>
        <w:szCs w:val="18"/>
        <w:u w:val="single"/>
        <w:lang w:val="en-US" w:eastAsia="zh-CN"/>
      </w:rPr>
      <w:t xml:space="preserve">   </w:t>
    </w:r>
    <w:r>
      <w:rPr>
        <w:rFonts w:hint="eastAsia" w:ascii="楷体" w:hAnsi="楷体" w:eastAsia="楷体" w:cs="楷体_GB2312"/>
        <w:b w:val="0"/>
        <w:bCs/>
        <w:i w:val="0"/>
        <w:iCs/>
        <w:sz w:val="18"/>
        <w:szCs w:val="18"/>
        <w:u w:val="single"/>
      </w:rPr>
      <w:t xml:space="preserve">                  </w:t>
    </w:r>
    <w:r>
      <w:rPr>
        <w:rFonts w:hint="eastAsia" w:ascii="宋体" w:hAnsi="宋体" w:eastAsia="宋体" w:cs="宋体"/>
        <w:b w:val="0"/>
        <w:bCs/>
        <w:i w:val="0"/>
        <w:iCs/>
        <w:sz w:val="18"/>
        <w:szCs w:val="18"/>
        <w:u w:val="single"/>
      </w:rPr>
      <w:t xml:space="preserve">    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pPr>
    <w:r>
      <w:rPr>
        <w:rFonts w:hint="eastAsia" w:ascii="楷体" w:hAnsi="楷体" w:eastAsia="楷体" w:cs="楷体_GB2312"/>
        <w:b w:val="0"/>
        <w:bCs/>
        <w:i w:val="0"/>
        <w:iCs/>
        <w:sz w:val="18"/>
        <w:szCs w:val="18"/>
        <w:u w:val="single"/>
      </w:rPr>
      <w:t xml:space="preserve">                                 </w:t>
    </w:r>
    <w:r>
      <w:rPr>
        <w:rFonts w:hint="eastAsia" w:ascii="楷体" w:hAnsi="楷体" w:eastAsia="楷体" w:cs="楷体_GB2312"/>
        <w:b w:val="0"/>
        <w:bCs/>
        <w:i w:val="0"/>
        <w:iCs/>
        <w:sz w:val="18"/>
        <w:szCs w:val="18"/>
        <w:u w:val="single"/>
        <w:lang w:val="en-US" w:eastAsia="zh-CN"/>
      </w:rPr>
      <w:t xml:space="preserve"> </w:t>
    </w:r>
    <w:r>
      <w:rPr>
        <w:rFonts w:hint="eastAsia" w:ascii="楷体" w:hAnsi="楷体" w:eastAsia="楷体" w:cs="楷体_GB2312"/>
        <w:b w:val="0"/>
        <w:bCs/>
        <w:i w:val="0"/>
        <w:iCs/>
        <w:sz w:val="18"/>
        <w:szCs w:val="18"/>
        <w:u w:val="single"/>
      </w:rPr>
      <w:t xml:space="preserve">                                    </w:t>
    </w:r>
    <w:r>
      <w:rPr>
        <w:rFonts w:hint="eastAsia" w:ascii="楷体" w:hAnsi="楷体" w:eastAsia="楷体" w:cs="楷体_GB2312"/>
        <w:b w:val="0"/>
        <w:bCs/>
        <w:i w:val="0"/>
        <w:iCs/>
        <w:sz w:val="18"/>
        <w:szCs w:val="18"/>
        <w:u w:val="single"/>
        <w:lang w:val="en-US" w:eastAsia="zh-CN"/>
      </w:rPr>
      <w:t xml:space="preserve">   </w:t>
    </w:r>
    <w:r>
      <w:rPr>
        <w:rFonts w:hint="eastAsia" w:ascii="楷体" w:hAnsi="楷体" w:eastAsia="楷体" w:cs="楷体_GB2312"/>
        <w:b w:val="0"/>
        <w:bCs/>
        <w:i w:val="0"/>
        <w:iCs/>
        <w:sz w:val="18"/>
        <w:szCs w:val="18"/>
        <w:u w:val="single"/>
      </w:rPr>
      <w:t xml:space="preserve">                  </w:t>
    </w:r>
    <w:r>
      <w:rPr>
        <w:rFonts w:hint="eastAsia" w:ascii="宋体" w:hAnsi="宋体" w:eastAsia="宋体" w:cs="宋体"/>
        <w:b w:val="0"/>
        <w:bCs/>
        <w:i w:val="0"/>
        <w:iCs/>
        <w:sz w:val="18"/>
        <w:szCs w:val="18"/>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abstractNum w:abstractNumId="4">
    <w:nsid w:val="6FA314CE"/>
    <w:multiLevelType w:val="singleLevel"/>
    <w:tmpl w:val="6FA314CE"/>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140CC"/>
    <w:rsid w:val="000C1239"/>
    <w:rsid w:val="000D1860"/>
    <w:rsid w:val="00196097"/>
    <w:rsid w:val="001A45BE"/>
    <w:rsid w:val="0022659C"/>
    <w:rsid w:val="00256D3B"/>
    <w:rsid w:val="004C28EE"/>
    <w:rsid w:val="004D0932"/>
    <w:rsid w:val="005154E9"/>
    <w:rsid w:val="00516E13"/>
    <w:rsid w:val="00572A25"/>
    <w:rsid w:val="005A3D47"/>
    <w:rsid w:val="00680B10"/>
    <w:rsid w:val="00787438"/>
    <w:rsid w:val="007B376E"/>
    <w:rsid w:val="008B59FE"/>
    <w:rsid w:val="009C1B1F"/>
    <w:rsid w:val="009F6393"/>
    <w:rsid w:val="00A71759"/>
    <w:rsid w:val="00AA3761"/>
    <w:rsid w:val="00AB3275"/>
    <w:rsid w:val="00AF6B40"/>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DF7720"/>
    <w:rsid w:val="03EA01E6"/>
    <w:rsid w:val="03F5185B"/>
    <w:rsid w:val="04147CB8"/>
    <w:rsid w:val="04396C9A"/>
    <w:rsid w:val="047305EF"/>
    <w:rsid w:val="04BA4EDD"/>
    <w:rsid w:val="04D76864"/>
    <w:rsid w:val="04F960EF"/>
    <w:rsid w:val="05376D25"/>
    <w:rsid w:val="05B347DC"/>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A273CA"/>
    <w:rsid w:val="0FD07DFE"/>
    <w:rsid w:val="0FE557E4"/>
    <w:rsid w:val="109244F0"/>
    <w:rsid w:val="10C56393"/>
    <w:rsid w:val="112D65BA"/>
    <w:rsid w:val="11BD3C0A"/>
    <w:rsid w:val="121E3184"/>
    <w:rsid w:val="12752B10"/>
    <w:rsid w:val="127F08A9"/>
    <w:rsid w:val="12FC73AD"/>
    <w:rsid w:val="131757BC"/>
    <w:rsid w:val="13CC49C6"/>
    <w:rsid w:val="145B7A77"/>
    <w:rsid w:val="14D972B5"/>
    <w:rsid w:val="14E06BFF"/>
    <w:rsid w:val="14EC08FF"/>
    <w:rsid w:val="154C74BC"/>
    <w:rsid w:val="15D4566E"/>
    <w:rsid w:val="16A502DD"/>
    <w:rsid w:val="16AE60F4"/>
    <w:rsid w:val="16B5193A"/>
    <w:rsid w:val="16B61415"/>
    <w:rsid w:val="17F206F7"/>
    <w:rsid w:val="18697EA3"/>
    <w:rsid w:val="18840BBE"/>
    <w:rsid w:val="18F57319"/>
    <w:rsid w:val="192C5CED"/>
    <w:rsid w:val="194E19A7"/>
    <w:rsid w:val="19CA6A59"/>
    <w:rsid w:val="1A8C3E4C"/>
    <w:rsid w:val="1ABC7915"/>
    <w:rsid w:val="1AC14286"/>
    <w:rsid w:val="1B22270C"/>
    <w:rsid w:val="1B2242B2"/>
    <w:rsid w:val="1B294480"/>
    <w:rsid w:val="1B2F5C2F"/>
    <w:rsid w:val="1C063260"/>
    <w:rsid w:val="1C1E388E"/>
    <w:rsid w:val="1C22255A"/>
    <w:rsid w:val="1C551AB4"/>
    <w:rsid w:val="1CE276BD"/>
    <w:rsid w:val="1CEA693D"/>
    <w:rsid w:val="1D004958"/>
    <w:rsid w:val="1D1D79C1"/>
    <w:rsid w:val="1E591605"/>
    <w:rsid w:val="1F2578FA"/>
    <w:rsid w:val="1FBC3B41"/>
    <w:rsid w:val="1FCC39F7"/>
    <w:rsid w:val="202A5C5B"/>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83F5B52"/>
    <w:rsid w:val="29B7118B"/>
    <w:rsid w:val="29C71C18"/>
    <w:rsid w:val="2A14246F"/>
    <w:rsid w:val="2A4221EF"/>
    <w:rsid w:val="2A7C7C3D"/>
    <w:rsid w:val="2AB95941"/>
    <w:rsid w:val="2ABC6414"/>
    <w:rsid w:val="2AC4198E"/>
    <w:rsid w:val="2AF072E7"/>
    <w:rsid w:val="2AF94531"/>
    <w:rsid w:val="2AFC43B4"/>
    <w:rsid w:val="2B1429CB"/>
    <w:rsid w:val="2BEB2B14"/>
    <w:rsid w:val="2BF51F3A"/>
    <w:rsid w:val="2C622F4C"/>
    <w:rsid w:val="2C661056"/>
    <w:rsid w:val="2CE16A6C"/>
    <w:rsid w:val="2CE367A2"/>
    <w:rsid w:val="2E780DA6"/>
    <w:rsid w:val="2EFB16E7"/>
    <w:rsid w:val="2F3A012D"/>
    <w:rsid w:val="2F705F8B"/>
    <w:rsid w:val="2FB53BFD"/>
    <w:rsid w:val="2FD15FD3"/>
    <w:rsid w:val="2FFD3C00"/>
    <w:rsid w:val="30583E05"/>
    <w:rsid w:val="30E64908"/>
    <w:rsid w:val="30F03510"/>
    <w:rsid w:val="31F34982"/>
    <w:rsid w:val="32011947"/>
    <w:rsid w:val="32652527"/>
    <w:rsid w:val="326B5F84"/>
    <w:rsid w:val="32AD1738"/>
    <w:rsid w:val="33AC68AC"/>
    <w:rsid w:val="3427237C"/>
    <w:rsid w:val="34703A4D"/>
    <w:rsid w:val="347C48B9"/>
    <w:rsid w:val="34C73692"/>
    <w:rsid w:val="35254EA4"/>
    <w:rsid w:val="358E19EB"/>
    <w:rsid w:val="35A77328"/>
    <w:rsid w:val="35DC23A2"/>
    <w:rsid w:val="36873654"/>
    <w:rsid w:val="36FF0D82"/>
    <w:rsid w:val="370158F5"/>
    <w:rsid w:val="38183489"/>
    <w:rsid w:val="38274BFF"/>
    <w:rsid w:val="38A3655D"/>
    <w:rsid w:val="3905606B"/>
    <w:rsid w:val="3945175B"/>
    <w:rsid w:val="395C53A5"/>
    <w:rsid w:val="39825FD9"/>
    <w:rsid w:val="39883C5F"/>
    <w:rsid w:val="3A15759D"/>
    <w:rsid w:val="3A4820C8"/>
    <w:rsid w:val="3A6D5B41"/>
    <w:rsid w:val="3AA12361"/>
    <w:rsid w:val="3AD07B77"/>
    <w:rsid w:val="3C526FDA"/>
    <w:rsid w:val="3D1D0DA6"/>
    <w:rsid w:val="3D275E90"/>
    <w:rsid w:val="3E0C767D"/>
    <w:rsid w:val="3E1C6A09"/>
    <w:rsid w:val="3E796058"/>
    <w:rsid w:val="3EA92137"/>
    <w:rsid w:val="3ECE1741"/>
    <w:rsid w:val="3F0D12C6"/>
    <w:rsid w:val="3F3C241D"/>
    <w:rsid w:val="3F557D77"/>
    <w:rsid w:val="3F653ECD"/>
    <w:rsid w:val="408B567C"/>
    <w:rsid w:val="40AD446E"/>
    <w:rsid w:val="40D5517F"/>
    <w:rsid w:val="41206E71"/>
    <w:rsid w:val="416307C6"/>
    <w:rsid w:val="41A24648"/>
    <w:rsid w:val="41A86113"/>
    <w:rsid w:val="420D361A"/>
    <w:rsid w:val="421D527B"/>
    <w:rsid w:val="42777D7E"/>
    <w:rsid w:val="42B750E0"/>
    <w:rsid w:val="42CF40BB"/>
    <w:rsid w:val="433E0A8C"/>
    <w:rsid w:val="437638CA"/>
    <w:rsid w:val="438C1F70"/>
    <w:rsid w:val="43CE7868"/>
    <w:rsid w:val="440618C9"/>
    <w:rsid w:val="44141A3D"/>
    <w:rsid w:val="446F595D"/>
    <w:rsid w:val="448A0F8B"/>
    <w:rsid w:val="44C46F2F"/>
    <w:rsid w:val="4562339C"/>
    <w:rsid w:val="45C149C9"/>
    <w:rsid w:val="46170712"/>
    <w:rsid w:val="46336CA9"/>
    <w:rsid w:val="463D00F0"/>
    <w:rsid w:val="465A186D"/>
    <w:rsid w:val="4698286C"/>
    <w:rsid w:val="46A860F8"/>
    <w:rsid w:val="46C97F82"/>
    <w:rsid w:val="474D1FA7"/>
    <w:rsid w:val="476A20C4"/>
    <w:rsid w:val="47825B2B"/>
    <w:rsid w:val="47C26690"/>
    <w:rsid w:val="482A07CC"/>
    <w:rsid w:val="48EA0900"/>
    <w:rsid w:val="49146EEE"/>
    <w:rsid w:val="492E1801"/>
    <w:rsid w:val="49FD4A35"/>
    <w:rsid w:val="4B3B3378"/>
    <w:rsid w:val="4C536B94"/>
    <w:rsid w:val="4DF34377"/>
    <w:rsid w:val="4EBC5E0E"/>
    <w:rsid w:val="4F004664"/>
    <w:rsid w:val="4F6679FC"/>
    <w:rsid w:val="4F85307A"/>
    <w:rsid w:val="4F8C06A9"/>
    <w:rsid w:val="4FA107B8"/>
    <w:rsid w:val="4FAA6078"/>
    <w:rsid w:val="4FD667FF"/>
    <w:rsid w:val="4FDE02F4"/>
    <w:rsid w:val="503A4C07"/>
    <w:rsid w:val="50601EDF"/>
    <w:rsid w:val="50770AE1"/>
    <w:rsid w:val="50921E8E"/>
    <w:rsid w:val="50DF4BD0"/>
    <w:rsid w:val="51EF6EF9"/>
    <w:rsid w:val="525C2B2E"/>
    <w:rsid w:val="52765DAF"/>
    <w:rsid w:val="52DE04A0"/>
    <w:rsid w:val="52EE566E"/>
    <w:rsid w:val="532A2F96"/>
    <w:rsid w:val="53540F52"/>
    <w:rsid w:val="54DE0E6A"/>
    <w:rsid w:val="55045FC7"/>
    <w:rsid w:val="55100AC8"/>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AA517E"/>
    <w:rsid w:val="5FB5441C"/>
    <w:rsid w:val="5FBF067A"/>
    <w:rsid w:val="60894E5F"/>
    <w:rsid w:val="60AD5683"/>
    <w:rsid w:val="60E45D11"/>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AD73F1"/>
    <w:rsid w:val="67CA7ADE"/>
    <w:rsid w:val="689C5CEE"/>
    <w:rsid w:val="68D66FC8"/>
    <w:rsid w:val="69472624"/>
    <w:rsid w:val="69C823FE"/>
    <w:rsid w:val="69FA48EF"/>
    <w:rsid w:val="6A253172"/>
    <w:rsid w:val="6AAB5A92"/>
    <w:rsid w:val="6AB9719A"/>
    <w:rsid w:val="6B355195"/>
    <w:rsid w:val="6BEF69AE"/>
    <w:rsid w:val="6CC67D14"/>
    <w:rsid w:val="6CD4071A"/>
    <w:rsid w:val="6CDE74B6"/>
    <w:rsid w:val="6CF62FC2"/>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3523F4"/>
    <w:rsid w:val="7B3B4DBC"/>
    <w:rsid w:val="7B521D5B"/>
    <w:rsid w:val="7B5A74E2"/>
    <w:rsid w:val="7B6D1EB3"/>
    <w:rsid w:val="7B6E639E"/>
    <w:rsid w:val="7BE33DB1"/>
    <w:rsid w:val="7C5E37E6"/>
    <w:rsid w:val="7CA12E24"/>
    <w:rsid w:val="7CF5536D"/>
    <w:rsid w:val="7D8C7C55"/>
    <w:rsid w:val="7D9356DB"/>
    <w:rsid w:val="7F0707C4"/>
    <w:rsid w:val="7F51686D"/>
    <w:rsid w:val="7F78421F"/>
    <w:rsid w:val="7F7D6C96"/>
    <w:rsid w:val="7FA64646"/>
    <w:rsid w:val="7FE20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0"/>
    <w:pPr>
      <w:widowControl/>
      <w:spacing w:beforeAutospacing="1" w:afterAutospacing="1"/>
      <w:jc w:val="left"/>
    </w:pPr>
    <w:rPr>
      <w:rFonts w:hAnsi="宋体" w:cs="宋体"/>
      <w:sz w:val="24"/>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9">
    <w:name w:val="red"/>
    <w:basedOn w:val="11"/>
    <w:qFormat/>
    <w:uiPriority w:val="0"/>
    <w:rPr>
      <w:color w:val="FF0000"/>
      <w:sz w:val="18"/>
      <w:szCs w:val="18"/>
    </w:rPr>
  </w:style>
  <w:style w:type="character" w:customStyle="1" w:styleId="20">
    <w:name w:val="red1"/>
    <w:basedOn w:val="11"/>
    <w:qFormat/>
    <w:uiPriority w:val="0"/>
    <w:rPr>
      <w:color w:val="FF0000"/>
      <w:sz w:val="18"/>
      <w:szCs w:val="18"/>
    </w:rPr>
  </w:style>
  <w:style w:type="character" w:customStyle="1" w:styleId="21">
    <w:name w:val="red2"/>
    <w:basedOn w:val="11"/>
    <w:qFormat/>
    <w:uiPriority w:val="0"/>
    <w:rPr>
      <w:color w:val="CC0000"/>
    </w:rPr>
  </w:style>
  <w:style w:type="character" w:customStyle="1" w:styleId="22">
    <w:name w:val="red3"/>
    <w:basedOn w:val="11"/>
    <w:qFormat/>
    <w:uiPriority w:val="0"/>
    <w:rPr>
      <w:color w:val="FF0000"/>
    </w:rPr>
  </w:style>
  <w:style w:type="character" w:customStyle="1" w:styleId="23">
    <w:name w:val="green"/>
    <w:basedOn w:val="11"/>
    <w:qFormat/>
    <w:uiPriority w:val="0"/>
    <w:rPr>
      <w:color w:val="66AE00"/>
      <w:sz w:val="18"/>
      <w:szCs w:val="18"/>
    </w:rPr>
  </w:style>
  <w:style w:type="character" w:customStyle="1" w:styleId="24">
    <w:name w:val="green1"/>
    <w:basedOn w:val="11"/>
    <w:qFormat/>
    <w:uiPriority w:val="0"/>
    <w:rPr>
      <w:color w:val="66AE00"/>
      <w:sz w:val="18"/>
      <w:szCs w:val="18"/>
    </w:rPr>
  </w:style>
  <w:style w:type="character" w:customStyle="1" w:styleId="25">
    <w:name w:val="hover25"/>
    <w:basedOn w:val="11"/>
    <w:qFormat/>
    <w:uiPriority w:val="0"/>
  </w:style>
  <w:style w:type="character" w:customStyle="1" w:styleId="26">
    <w:name w:val="gb-jt"/>
    <w:basedOn w:val="11"/>
    <w:qFormat/>
    <w:uiPriority w:val="0"/>
  </w:style>
  <w:style w:type="character" w:customStyle="1" w:styleId="27">
    <w:name w:val="blue"/>
    <w:basedOn w:val="11"/>
    <w:qFormat/>
    <w:uiPriority w:val="0"/>
    <w:rPr>
      <w:color w:val="0371C6"/>
      <w:sz w:val="21"/>
      <w:szCs w:val="21"/>
    </w:rPr>
  </w:style>
  <w:style w:type="character" w:customStyle="1" w:styleId="28">
    <w:name w:val="right"/>
    <w:basedOn w:val="11"/>
    <w:qFormat/>
    <w:uiPriority w:val="0"/>
    <w:rPr>
      <w:color w:val="999999"/>
      <w:sz w:val="18"/>
      <w:szCs w:val="18"/>
    </w:rPr>
  </w:style>
  <w:style w:type="character" w:customStyle="1" w:styleId="29">
    <w:name w:val="hover24"/>
    <w:basedOn w:val="11"/>
    <w:qFormat/>
    <w:uiPriority w:val="0"/>
  </w:style>
  <w:style w:type="character" w:customStyle="1" w:styleId="30">
    <w:name w:val="hov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29389</Words>
  <Characters>5469</Characters>
  <Lines>45</Lines>
  <Paragraphs>69</Paragraphs>
  <TotalTime>3</TotalTime>
  <ScaleCrop>false</ScaleCrop>
  <LinksUpToDate>false</LinksUpToDate>
  <CharactersWithSpaces>34789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中兴豫建设管理有限公司:汤晨</cp:lastModifiedBy>
  <cp:lastPrinted>2018-09-30T00:28:00Z</cp:lastPrinted>
  <dcterms:modified xsi:type="dcterms:W3CDTF">2018-10-22T07:22:09Z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