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宋体" w:cs="宋体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</w:rPr>
        <w:t>禹州市方岗镇中心学校教师周转房宿舍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中标公告</w:t>
      </w:r>
    </w:p>
    <w:tbl>
      <w:tblPr>
        <w:tblStyle w:val="3"/>
        <w:tblW w:w="8322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83"/>
        <w:gridCol w:w="2652"/>
        <w:gridCol w:w="764"/>
        <w:gridCol w:w="58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禹州市方岗镇中心学校教师周转房宿舍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Cs/>
                <w:szCs w:val="21"/>
              </w:rPr>
              <w:t>JSGC-FJ-20181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招标人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禹州市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招标方式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公开招标</w:t>
            </w: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招标控制价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控制价：</w:t>
            </w:r>
            <w:r>
              <w:rPr>
                <w:rFonts w:hint="eastAsia"/>
                <w:sz w:val="22"/>
                <w:szCs w:val="24"/>
              </w:rPr>
              <w:t>2787089.57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开标时间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日9：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开标地点</w:t>
            </w:r>
          </w:p>
        </w:tc>
        <w:tc>
          <w:tcPr>
            <w:tcW w:w="2614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禹州市公共资源交易中心开标一室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建设地点及规模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1、建设地点：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禹州市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2、建设规模：此项目招标控制价</w:t>
            </w:r>
            <w:r>
              <w:rPr>
                <w:rFonts w:hint="eastAsia"/>
                <w:sz w:val="22"/>
                <w:szCs w:val="24"/>
              </w:rPr>
              <w:t>2787089.57</w:t>
            </w:r>
            <w:r>
              <w:rPr>
                <w:rFonts w:hint="eastAsia" w:hAnsi="宋体"/>
                <w:bCs/>
                <w:szCs w:val="21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招标代理机构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陕西瑞珂工程咨询有限责任公司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评标委员会成员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吴红彬、赵晓、陈晓倩、代万甫、王金玲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评标办法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中标人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河南水建建筑工程有限公司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中标人资质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电力工程施工总承包叁级；市政公用工程施工总承包贰级；建筑工程施工总承包叁级；机电工程施工总承包叁级；地基基础工程专业承包叁级、钢结构工程专业承包贰级；建筑机电安装工程专业承包叁级；城市及道路照明工程专业承包贰级；环保工程专业承包叁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</w:rPr>
              <w:t>级；凿井施工贰级等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中标价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default" w:ascii="ÐÂËÎÌå" w:hAnsi="ÐÂËÎÌå" w:eastAsia="ÐÂËÎÌå"/>
                <w:sz w:val="22"/>
              </w:rPr>
              <w:t>2756431.73</w:t>
            </w:r>
            <w:r>
              <w:rPr>
                <w:rFonts w:hint="eastAsia" w:ascii="宋体"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质量等级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64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工期</w:t>
            </w:r>
          </w:p>
        </w:tc>
        <w:tc>
          <w:tcPr>
            <w:tcW w:w="31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中标人班子配备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项目经理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李宪凯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（贰级注册建造师，注册编号：</w:t>
            </w:r>
            <w:r>
              <w:rPr>
                <w:rFonts w:hint="eastAsia" w:ascii="宋体" w:hAnsi="宋体"/>
                <w:sz w:val="22"/>
              </w:rPr>
              <w:t>豫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ËÎÌå" w:hAnsi="ËÎÌå" w:eastAsia="ËÎÌå"/>
                <w:sz w:val="22"/>
              </w:rPr>
              <w:t>241141565518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何军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（高级工程师，证书编号：</w:t>
            </w:r>
            <w:r>
              <w:rPr>
                <w:rFonts w:hint="default" w:ascii="ËÎÌå" w:hAnsi="ËÎÌå" w:eastAsia="ËÎÌå"/>
                <w:sz w:val="22"/>
              </w:rPr>
              <w:t>B09050900011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施工员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马宇航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（证书编号：</w:t>
            </w:r>
            <w:r>
              <w:rPr>
                <w:rFonts w:hint="default" w:ascii="ËÎÌå" w:hAnsi="ËÎÌå" w:eastAsia="ËÎÌå"/>
                <w:sz w:val="22"/>
              </w:rPr>
              <w:t>41011010800111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程萌萌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（证书编号：</w:t>
            </w:r>
            <w:r>
              <w:rPr>
                <w:rFonts w:hint="default" w:ascii="ËÎÌå" w:hAnsi="ËÎÌå" w:eastAsia="ËÎÌå"/>
                <w:sz w:val="22"/>
              </w:rPr>
              <w:t>41171090000364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冯颖颖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（证书编号：</w:t>
            </w:r>
            <w:r>
              <w:rPr>
                <w:rFonts w:hint="eastAsia" w:ascii="宋体" w:cs="宋体"/>
                <w:kern w:val="0"/>
                <w:szCs w:val="21"/>
              </w:rPr>
              <w:t>豫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建</w:t>
            </w:r>
            <w:r>
              <w:rPr>
                <w:rFonts w:hint="eastAsia" w:ascii="宋体" w:cs="宋体"/>
                <w:kern w:val="0"/>
                <w:szCs w:val="21"/>
              </w:rPr>
              <w:t>安</w:t>
            </w:r>
            <w:r>
              <w:rPr>
                <w:rFonts w:ascii="ËÎÌå" w:hAnsi="ËÎÌå" w:cs="ËÎÌå"/>
                <w:kern w:val="0"/>
                <w:szCs w:val="21"/>
              </w:rPr>
              <w:t>C[201</w:t>
            </w:r>
            <w:r>
              <w:rPr>
                <w:rFonts w:hint="eastAsia" w:ascii="ËÎÌå" w:hAnsi="ËÎÌå" w:cs="ËÎÌå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ËÎÌå" w:hAnsi="ËÎÌå" w:cs="ËÎÌå"/>
                <w:kern w:val="0"/>
                <w:szCs w:val="21"/>
              </w:rPr>
              <w:t>]</w:t>
            </w:r>
            <w:r>
              <w:rPr>
                <w:rFonts w:hint="default" w:ascii="ËÎÌå" w:hAnsi="ËÎÌå" w:eastAsia="ËÎÌå"/>
                <w:sz w:val="22"/>
              </w:rPr>
              <w:t>0703210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资料员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刘伟强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（证书编号：</w:t>
            </w:r>
            <w:r>
              <w:rPr>
                <w:rFonts w:hint="default" w:ascii="ËÎÌå" w:hAnsi="ËÎÌå" w:eastAsia="ËÎÌå"/>
                <w:sz w:val="22"/>
              </w:rPr>
              <w:t>41151140800035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预算员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刘清玲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（证书编号：</w:t>
            </w:r>
            <w:r>
              <w:rPr>
                <w:rFonts w:hint="eastAsia" w:ascii="宋体" w:hAnsi="宋体"/>
                <w:sz w:val="22"/>
              </w:rPr>
              <w:t>建</w:t>
            </w:r>
            <w:r>
              <w:rPr>
                <w:rFonts w:hint="default" w:ascii="ËÎÌå" w:hAnsi="ËÎÌå" w:eastAsia="ËÎÌå"/>
                <w:sz w:val="22"/>
              </w:rPr>
              <w:t>{</w:t>
            </w:r>
            <w:r>
              <w:rPr>
                <w:rFonts w:hint="eastAsia" w:ascii="宋体" w:hAnsi="宋体"/>
                <w:sz w:val="22"/>
              </w:rPr>
              <w:t>造</w:t>
            </w:r>
            <w:r>
              <w:rPr>
                <w:rFonts w:hint="default" w:ascii="ËÎÌå" w:hAnsi="ËÎÌå" w:eastAsia="ËÎÌå"/>
                <w:sz w:val="22"/>
              </w:rPr>
              <w:t>}17410008206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行贿犯罪档案记录查询情况</w:t>
            </w:r>
          </w:p>
        </w:tc>
        <w:tc>
          <w:tcPr>
            <w:tcW w:w="661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无行贿记录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ÐÂ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E5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半梦半醒</cp:lastModifiedBy>
  <cp:lastPrinted>2018-10-16T00:52:16Z</cp:lastPrinted>
  <dcterms:modified xsi:type="dcterms:W3CDTF">2018-10-16T00:52:20Z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