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30" w:rsidRDefault="00C46630" w:rsidP="00C46630">
      <w:pPr>
        <w:rPr>
          <w:rFonts w:ascii="宋体" w:hAnsi="宋体"/>
          <w:b/>
          <w:bCs/>
          <w:spacing w:val="20"/>
          <w:sz w:val="52"/>
          <w:szCs w:val="52"/>
        </w:rPr>
      </w:pPr>
      <w:bookmarkStart w:id="0" w:name="_Hlk525147551"/>
      <w:r w:rsidRPr="00C46630">
        <w:rPr>
          <w:rFonts w:ascii="宋体" w:hAnsi="宋体" w:hint="eastAsia"/>
          <w:b/>
          <w:bCs/>
          <w:spacing w:val="20"/>
          <w:sz w:val="52"/>
          <w:szCs w:val="52"/>
        </w:rPr>
        <w:t>襄城县公安局人脸识别系统扩容项目</w:t>
      </w:r>
      <w:bookmarkEnd w:id="0"/>
      <w:r w:rsidRPr="00C46630">
        <w:rPr>
          <w:rFonts w:ascii="宋体" w:hAnsi="宋体" w:hint="eastAsia"/>
          <w:b/>
          <w:bCs/>
          <w:spacing w:val="20"/>
          <w:sz w:val="52"/>
          <w:szCs w:val="52"/>
        </w:rPr>
        <w:t>（2018年下半年政法转移支付资金）</w:t>
      </w:r>
    </w:p>
    <w:p w:rsidR="004C59B2" w:rsidRPr="008F7509" w:rsidRDefault="008F7509" w:rsidP="00C46630">
      <w:pPr>
        <w:ind w:firstLineChars="450" w:firstLine="2529"/>
        <w:rPr>
          <w:rFonts w:ascii="宋体" w:hAnsi="宋体"/>
          <w:b/>
          <w:spacing w:val="20"/>
          <w:sz w:val="52"/>
          <w:szCs w:val="52"/>
        </w:rPr>
      </w:pPr>
      <w:r w:rsidRPr="008F7509">
        <w:rPr>
          <w:rFonts w:ascii="宋体" w:hAnsi="宋体" w:hint="eastAsia"/>
          <w:b/>
          <w:spacing w:val="20"/>
          <w:sz w:val="52"/>
          <w:szCs w:val="52"/>
        </w:rPr>
        <w:t>公开招标文件</w:t>
      </w:r>
    </w:p>
    <w:p w:rsidR="004C59B2" w:rsidRDefault="004C59B2">
      <w:pPr>
        <w:jc w:val="center"/>
        <w:rPr>
          <w:rFonts w:ascii="宋体" w:hAnsi="宋体"/>
          <w:b/>
          <w:spacing w:val="20"/>
          <w:sz w:val="44"/>
          <w:szCs w:val="44"/>
        </w:rPr>
      </w:pPr>
    </w:p>
    <w:p w:rsidR="004C59B2" w:rsidRDefault="008F7509" w:rsidP="008F7509">
      <w:pPr>
        <w:ind w:firstLineChars="450" w:firstLine="1806"/>
        <w:rPr>
          <w:rFonts w:ascii="宋体" w:hAnsi="宋体"/>
          <w:b/>
          <w:spacing w:val="20"/>
          <w:sz w:val="36"/>
          <w:szCs w:val="36"/>
        </w:rPr>
      </w:pPr>
      <w:r>
        <w:rPr>
          <w:rFonts w:ascii="宋体" w:hAnsi="宋体" w:hint="eastAsia"/>
          <w:b/>
          <w:spacing w:val="20"/>
          <w:sz w:val="36"/>
          <w:szCs w:val="36"/>
        </w:rPr>
        <w:t>（项目编号：XZZ-G20180</w:t>
      </w:r>
      <w:r w:rsidR="00C46630">
        <w:rPr>
          <w:rFonts w:ascii="宋体" w:hAnsi="宋体" w:hint="eastAsia"/>
          <w:b/>
          <w:spacing w:val="20"/>
          <w:sz w:val="36"/>
          <w:szCs w:val="36"/>
        </w:rPr>
        <w:t>52号</w:t>
      </w:r>
      <w:r>
        <w:rPr>
          <w:rFonts w:ascii="宋体" w:hAnsi="宋体" w:hint="eastAsia"/>
          <w:b/>
          <w:spacing w:val="20"/>
          <w:sz w:val="36"/>
          <w:szCs w:val="36"/>
        </w:rPr>
        <w:t>）</w:t>
      </w:r>
    </w:p>
    <w:p w:rsidR="004C59B2" w:rsidRDefault="004C59B2">
      <w:pPr>
        <w:jc w:val="center"/>
        <w:rPr>
          <w:rFonts w:ascii="宋体" w:hAnsi="宋体"/>
          <w:b/>
          <w:spacing w:val="20"/>
          <w:sz w:val="44"/>
          <w:szCs w:val="44"/>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8F7509" w:rsidP="008F7509">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4C59B2" w:rsidRDefault="008F7509" w:rsidP="008F7509">
      <w:pPr>
        <w:ind w:firstLineChars="700" w:firstLine="2810"/>
        <w:rPr>
          <w:rFonts w:ascii="宋体" w:hAnsi="宋体"/>
          <w:b/>
          <w:spacing w:val="20"/>
          <w:sz w:val="36"/>
          <w:szCs w:val="36"/>
        </w:rPr>
      </w:pPr>
      <w:r>
        <w:rPr>
          <w:rFonts w:ascii="宋体" w:hAnsi="宋体" w:hint="eastAsia"/>
          <w:b/>
          <w:spacing w:val="20"/>
          <w:sz w:val="36"/>
          <w:szCs w:val="36"/>
        </w:rPr>
        <w:t>2018年</w:t>
      </w:r>
      <w:r w:rsidR="00C46630">
        <w:rPr>
          <w:rFonts w:ascii="宋体" w:hAnsi="宋体" w:hint="eastAsia"/>
          <w:b/>
          <w:spacing w:val="20"/>
          <w:sz w:val="36"/>
          <w:szCs w:val="36"/>
        </w:rPr>
        <w:t>9</w:t>
      </w:r>
      <w:r>
        <w:rPr>
          <w:rFonts w:ascii="宋体" w:hAnsi="宋体" w:hint="eastAsia"/>
          <w:b/>
          <w:spacing w:val="20"/>
          <w:sz w:val="36"/>
          <w:szCs w:val="36"/>
        </w:rPr>
        <w:t>月</w:t>
      </w:r>
      <w:r w:rsidR="00C37DCA">
        <w:rPr>
          <w:rFonts w:ascii="宋体" w:hAnsi="宋体" w:hint="eastAsia"/>
          <w:b/>
          <w:spacing w:val="20"/>
          <w:sz w:val="36"/>
          <w:szCs w:val="36"/>
        </w:rPr>
        <w:t>25</w:t>
      </w:r>
      <w:r>
        <w:rPr>
          <w:rFonts w:ascii="宋体" w:hAnsi="宋体" w:hint="eastAsia"/>
          <w:b/>
          <w:spacing w:val="20"/>
          <w:sz w:val="36"/>
          <w:szCs w:val="36"/>
        </w:rPr>
        <w:t>日</w:t>
      </w: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4C59B2" w:rsidRDefault="004C59B2" w:rsidP="008F7509">
      <w:pPr>
        <w:pStyle w:val="a0"/>
        <w:ind w:firstLine="280"/>
      </w:pP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8F7509" w:rsidRDefault="008F7509">
      <w:pPr>
        <w:jc w:val="center"/>
        <w:rPr>
          <w:rFonts w:ascii="黑体" w:eastAsia="黑体"/>
          <w:sz w:val="36"/>
          <w:szCs w:val="36"/>
        </w:rPr>
      </w:pPr>
    </w:p>
    <w:p w:rsidR="004C59B2" w:rsidRDefault="00C37DCA">
      <w:pPr>
        <w:jc w:val="center"/>
        <w:rPr>
          <w:rFonts w:ascii="黑体" w:eastAsia="黑体"/>
          <w:sz w:val="32"/>
          <w:szCs w:val="32"/>
        </w:rPr>
      </w:pPr>
      <w:r>
        <w:rPr>
          <w:rFonts w:ascii="黑体" w:eastAsia="黑体"/>
          <w:sz w:val="36"/>
          <w:szCs w:val="36"/>
        </w:rPr>
        <w:br/>
      </w:r>
      <w:r w:rsidR="008F7509">
        <w:rPr>
          <w:rFonts w:ascii="黑体" w:eastAsia="黑体" w:hint="eastAsia"/>
          <w:sz w:val="36"/>
          <w:szCs w:val="36"/>
        </w:rPr>
        <w:t>招标文件目录</w:t>
      </w:r>
    </w:p>
    <w:p w:rsidR="004C59B2" w:rsidRDefault="004C59B2">
      <w:pPr>
        <w:rPr>
          <w:sz w:val="32"/>
          <w:szCs w:val="32"/>
        </w:rPr>
      </w:pPr>
    </w:p>
    <w:p w:rsidR="004C59B2" w:rsidRDefault="008F750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C59B2" w:rsidRDefault="008F750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FB167C">
        <w:rPr>
          <w:rFonts w:ascii="宋体" w:hAnsi="宋体" w:hint="eastAsia"/>
          <w:sz w:val="30"/>
          <w:szCs w:val="30"/>
        </w:rPr>
        <w:t>8</w:t>
      </w:r>
    </w:p>
    <w:p w:rsidR="004C59B2" w:rsidRDefault="008F750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0E6216">
        <w:rPr>
          <w:rFonts w:ascii="宋体" w:hAnsi="宋体" w:hint="eastAsia"/>
          <w:sz w:val="30"/>
          <w:szCs w:val="30"/>
        </w:rPr>
        <w:t>13</w:t>
      </w:r>
    </w:p>
    <w:p w:rsidR="004C59B2" w:rsidRDefault="008F7509">
      <w:pPr>
        <w:jc w:val="left"/>
        <w:rPr>
          <w:rFonts w:ascii="宋体" w:hAnsi="宋体"/>
          <w:sz w:val="30"/>
          <w:szCs w:val="30"/>
        </w:rPr>
      </w:pPr>
      <w:r>
        <w:rPr>
          <w:rFonts w:ascii="宋体" w:hAnsi="宋体" w:hint="eastAsia"/>
          <w:sz w:val="30"/>
          <w:szCs w:val="30"/>
        </w:rPr>
        <w:t>（一）说明和释义</w:t>
      </w:r>
    </w:p>
    <w:p w:rsidR="004C59B2" w:rsidRDefault="008F7509">
      <w:pPr>
        <w:jc w:val="left"/>
        <w:rPr>
          <w:rFonts w:ascii="宋体" w:hAnsi="宋体"/>
          <w:sz w:val="30"/>
          <w:szCs w:val="30"/>
        </w:rPr>
      </w:pPr>
      <w:r>
        <w:rPr>
          <w:rFonts w:ascii="宋体" w:hAnsi="宋体" w:hint="eastAsia"/>
          <w:sz w:val="30"/>
          <w:szCs w:val="30"/>
        </w:rPr>
        <w:t>（二）招标文件说明</w:t>
      </w:r>
    </w:p>
    <w:p w:rsidR="004C59B2" w:rsidRDefault="008F750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C59B2" w:rsidRDefault="008F7509">
      <w:pPr>
        <w:jc w:val="left"/>
        <w:rPr>
          <w:rFonts w:ascii="宋体" w:hAnsi="宋体"/>
          <w:sz w:val="30"/>
          <w:szCs w:val="30"/>
        </w:rPr>
      </w:pPr>
      <w:r>
        <w:rPr>
          <w:rFonts w:ascii="宋体" w:hAnsi="宋体" w:hint="eastAsia"/>
          <w:sz w:val="30"/>
          <w:szCs w:val="30"/>
        </w:rPr>
        <w:t>（四）投标文件的递交</w:t>
      </w:r>
    </w:p>
    <w:p w:rsidR="004C59B2" w:rsidRDefault="008F7509">
      <w:pPr>
        <w:jc w:val="left"/>
        <w:rPr>
          <w:rFonts w:ascii="宋体" w:hAnsi="宋体"/>
          <w:sz w:val="30"/>
          <w:szCs w:val="30"/>
        </w:rPr>
      </w:pPr>
      <w:r>
        <w:rPr>
          <w:rFonts w:ascii="宋体" w:hAnsi="宋体" w:hint="eastAsia"/>
          <w:sz w:val="30"/>
          <w:szCs w:val="30"/>
        </w:rPr>
        <w:t>（五）特别提示</w:t>
      </w:r>
    </w:p>
    <w:p w:rsidR="004C59B2" w:rsidRDefault="008F7509">
      <w:pPr>
        <w:jc w:val="left"/>
        <w:rPr>
          <w:rFonts w:ascii="宋体" w:hAnsi="宋体"/>
          <w:sz w:val="30"/>
          <w:szCs w:val="30"/>
        </w:rPr>
      </w:pPr>
      <w:r>
        <w:rPr>
          <w:rFonts w:ascii="宋体" w:hAnsi="宋体" w:hint="eastAsia"/>
          <w:sz w:val="30"/>
          <w:szCs w:val="30"/>
        </w:rPr>
        <w:t>（六）开标和评标</w:t>
      </w:r>
    </w:p>
    <w:p w:rsidR="004C59B2" w:rsidRDefault="008F7509">
      <w:pPr>
        <w:jc w:val="left"/>
        <w:rPr>
          <w:rFonts w:ascii="宋体" w:hAnsi="宋体"/>
          <w:sz w:val="30"/>
          <w:szCs w:val="30"/>
        </w:rPr>
      </w:pPr>
      <w:r>
        <w:rPr>
          <w:rFonts w:ascii="宋体" w:hAnsi="宋体" w:hint="eastAsia"/>
          <w:sz w:val="30"/>
          <w:szCs w:val="30"/>
        </w:rPr>
        <w:t xml:space="preserve">（七）授予合同 </w:t>
      </w:r>
    </w:p>
    <w:p w:rsidR="004C59B2" w:rsidRDefault="008F750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0E6216">
        <w:rPr>
          <w:rFonts w:ascii="宋体" w:hAnsi="宋体" w:hint="eastAsia"/>
          <w:sz w:val="30"/>
          <w:szCs w:val="30"/>
        </w:rPr>
        <w:t>29</w:t>
      </w:r>
    </w:p>
    <w:p w:rsidR="004C59B2" w:rsidRDefault="008F750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6C23F1">
        <w:rPr>
          <w:rFonts w:ascii="宋体" w:hAnsi="宋体" w:hint="eastAsia"/>
          <w:sz w:val="30"/>
          <w:szCs w:val="30"/>
        </w:rPr>
        <w:t>32</w:t>
      </w:r>
    </w:p>
    <w:p w:rsidR="004C59B2" w:rsidRDefault="008F7509">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6C23F1">
        <w:rPr>
          <w:rFonts w:ascii="宋体" w:hAnsi="宋体" w:hint="eastAsia"/>
          <w:sz w:val="30"/>
          <w:szCs w:val="30"/>
        </w:rPr>
        <w:t>33</w:t>
      </w:r>
    </w:p>
    <w:p w:rsidR="004C59B2" w:rsidRPr="007A437F" w:rsidRDefault="008F7509">
      <w:pPr>
        <w:jc w:val="left"/>
        <w:rPr>
          <w:rFonts w:ascii="宋体" w:hAnsi="宋体"/>
          <w:b/>
          <w:sz w:val="30"/>
          <w:szCs w:val="30"/>
        </w:rPr>
      </w:pPr>
      <w:r>
        <w:rPr>
          <w:rFonts w:ascii="宋体" w:hAnsi="宋体" w:hint="eastAsia"/>
          <w:sz w:val="30"/>
          <w:szCs w:val="30"/>
        </w:rPr>
        <w:t>七、</w:t>
      </w:r>
      <w:r w:rsidR="007A437F" w:rsidRPr="007A437F">
        <w:rPr>
          <w:rFonts w:ascii="宋体" w:hAnsi="宋体" w:hint="eastAsia"/>
          <w:sz w:val="30"/>
          <w:szCs w:val="30"/>
        </w:rPr>
        <w:t>投标文件格</w:t>
      </w:r>
      <w:r w:rsidR="007A437F">
        <w:rPr>
          <w:rFonts w:ascii="宋体" w:hAnsi="宋体" w:hint="eastAsia"/>
          <w:sz w:val="30"/>
          <w:szCs w:val="30"/>
        </w:rPr>
        <w:t>式</w:t>
      </w:r>
      <w:r>
        <w:rPr>
          <w:rFonts w:ascii="宋体" w:hAnsi="宋体"/>
          <w:sz w:val="30"/>
          <w:szCs w:val="30"/>
        </w:rPr>
        <w:t>………………………………………………</w:t>
      </w:r>
      <w:r w:rsidR="00D944F3">
        <w:rPr>
          <w:rFonts w:ascii="宋体" w:hAnsi="宋体"/>
          <w:sz w:val="30"/>
          <w:szCs w:val="30"/>
        </w:rPr>
        <w:t>……</w:t>
      </w:r>
      <w:r>
        <w:rPr>
          <w:rFonts w:ascii="宋体" w:hAnsi="宋体"/>
          <w:sz w:val="30"/>
          <w:szCs w:val="30"/>
        </w:rPr>
        <w:t>……</w:t>
      </w:r>
      <w:r w:rsidR="006C23F1">
        <w:rPr>
          <w:rFonts w:ascii="宋体" w:hAnsi="宋体" w:hint="eastAsia"/>
          <w:sz w:val="30"/>
          <w:szCs w:val="30"/>
        </w:rPr>
        <w:t>35</w:t>
      </w:r>
    </w:p>
    <w:p w:rsidR="004C59B2" w:rsidRDefault="004C59B2">
      <w:pPr>
        <w:jc w:val="right"/>
        <w:rPr>
          <w:sz w:val="32"/>
          <w:szCs w:val="32"/>
        </w:rPr>
      </w:pPr>
    </w:p>
    <w:p w:rsidR="004C59B2" w:rsidRDefault="004C59B2">
      <w:pPr>
        <w:rPr>
          <w:sz w:val="32"/>
          <w:szCs w:val="32"/>
        </w:rPr>
      </w:pPr>
    </w:p>
    <w:p w:rsidR="004C59B2" w:rsidRDefault="004C59B2">
      <w:pPr>
        <w:rPr>
          <w:sz w:val="32"/>
          <w:szCs w:val="32"/>
        </w:rPr>
      </w:pPr>
    </w:p>
    <w:p w:rsidR="004C59B2" w:rsidRDefault="004C59B2" w:rsidP="00C456EA">
      <w:pPr>
        <w:spacing w:beforeLines="50" w:afterLines="100"/>
        <w:jc w:val="center"/>
        <w:rPr>
          <w:rFonts w:ascii="Cambria" w:hAnsi="Cambria"/>
          <w:b/>
          <w:bCs/>
          <w:sz w:val="32"/>
          <w:szCs w:val="32"/>
        </w:rPr>
      </w:pPr>
    </w:p>
    <w:p w:rsidR="004C59B2" w:rsidRDefault="008F7509" w:rsidP="00C456EA">
      <w:pPr>
        <w:spacing w:beforeLines="50" w:afterLines="100"/>
        <w:ind w:firstLineChars="850" w:firstLine="273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C59B2" w:rsidRDefault="008F7509">
      <w:pPr>
        <w:pStyle w:val="ab"/>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Pr="008F7509">
        <w:rPr>
          <w:rFonts w:hint="eastAsia"/>
        </w:rPr>
        <w:t>襄城县</w:t>
      </w:r>
      <w:r w:rsidR="00C46630">
        <w:rPr>
          <w:rFonts w:hint="eastAsia"/>
        </w:rPr>
        <w:t>公安局</w:t>
      </w:r>
      <w:r>
        <w:rPr>
          <w:rFonts w:hint="eastAsia"/>
          <w:color w:val="000000"/>
          <w:shd w:val="clear" w:color="040000" w:fill="FFFFFF"/>
        </w:rPr>
        <w:t>的委托，就“</w:t>
      </w:r>
      <w:r w:rsidR="00C46630" w:rsidRPr="00C46630">
        <w:rPr>
          <w:rFonts w:hint="eastAsia"/>
          <w:bCs/>
          <w:shd w:val="clear" w:color="070000" w:fill="FFFFFF"/>
        </w:rPr>
        <w:t>襄城县公安局人脸识别系统扩容项目（2018年下半年政法转移支付资金）</w:t>
      </w:r>
      <w:r>
        <w:rPr>
          <w:rFonts w:hint="eastAsia"/>
          <w:color w:val="000000"/>
          <w:shd w:val="clear" w:color="040000" w:fill="FFFFFF"/>
        </w:rPr>
        <w:t>”进行公开招标,欢迎符合相关条件的投标企业报名参加。</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一、</w:t>
      </w:r>
      <w:r w:rsidRPr="00983535">
        <w:rPr>
          <w:rFonts w:ascii="宋体" w:hAnsi="宋体" w:cs="宋体" w:hint="eastAsia"/>
          <w:b/>
          <w:bCs/>
          <w:color w:val="000000"/>
          <w:sz w:val="24"/>
          <w:szCs w:val="24"/>
        </w:rPr>
        <w:t>项目名称：</w:t>
      </w:r>
      <w:r w:rsidR="00C46630" w:rsidRPr="00C46630">
        <w:rPr>
          <w:rFonts w:ascii="宋体" w:hAnsi="宋体" w:cs="宋体" w:hint="eastAsia"/>
          <w:bCs/>
          <w:color w:val="000000"/>
          <w:sz w:val="24"/>
          <w:szCs w:val="24"/>
        </w:rPr>
        <w:t>襄城县公安局人脸识别系统扩容项目（2018年下半年政法转移支付资金）</w:t>
      </w:r>
      <w:r w:rsidRPr="00983535">
        <w:rPr>
          <w:rFonts w:ascii="宋体" w:hAnsi="宋体" w:cs="宋体" w:hint="eastAsia"/>
          <w:bCs/>
          <w:color w:val="000000"/>
          <w:sz w:val="24"/>
          <w:szCs w:val="24"/>
        </w:rPr>
        <w:t> </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w:t>
      </w:r>
      <w:r w:rsidRPr="00983535">
        <w:rPr>
          <w:rFonts w:ascii="宋体" w:hAnsi="宋体" w:cs="宋体" w:hint="eastAsia"/>
          <w:b/>
          <w:bCs/>
          <w:color w:val="000000"/>
          <w:sz w:val="24"/>
          <w:szCs w:val="24"/>
        </w:rPr>
        <w:t>项目编号：</w:t>
      </w:r>
      <w:r w:rsidR="002C7C22" w:rsidRPr="00983535">
        <w:rPr>
          <w:rFonts w:ascii="宋体" w:hAnsi="宋体" w:cs="宋体" w:hint="eastAsia"/>
          <w:bCs/>
          <w:color w:val="000000"/>
          <w:sz w:val="24"/>
          <w:szCs w:val="24"/>
        </w:rPr>
        <w:t>XZZ-G20180</w:t>
      </w:r>
      <w:r w:rsidR="00C46630">
        <w:rPr>
          <w:rFonts w:ascii="宋体" w:hAnsi="宋体" w:cs="宋体" w:hint="eastAsia"/>
          <w:bCs/>
          <w:color w:val="000000"/>
          <w:sz w:val="24"/>
          <w:szCs w:val="24"/>
        </w:rPr>
        <w:t>52</w:t>
      </w:r>
      <w:r w:rsidR="002C7C22" w:rsidRPr="00983535">
        <w:rPr>
          <w:rFonts w:ascii="宋体" w:hAnsi="宋体" w:cs="宋体" w:hint="eastAsia"/>
          <w:bCs/>
          <w:color w:val="000000"/>
          <w:sz w:val="24"/>
          <w:szCs w:val="24"/>
        </w:rPr>
        <w:t>号</w:t>
      </w:r>
    </w:p>
    <w:p w:rsidR="00C37DCA" w:rsidRPr="00C46630" w:rsidRDefault="008F7509" w:rsidP="00C46630">
      <w:pPr>
        <w:pStyle w:val="p0"/>
        <w:ind w:firstLine="480"/>
        <w:rPr>
          <w:rFonts w:ascii="宋体" w:hAnsi="宋体" w:cs="宋体"/>
          <w:bCs/>
          <w:color w:val="000000"/>
          <w:sz w:val="24"/>
        </w:rPr>
      </w:pPr>
      <w:r w:rsidRPr="00983535">
        <w:rPr>
          <w:rFonts w:ascii="宋体" w:hAnsi="宋体" w:cs="宋体" w:hint="eastAsia"/>
          <w:bCs/>
          <w:color w:val="000000"/>
          <w:sz w:val="24"/>
          <w:szCs w:val="24"/>
        </w:rPr>
        <w:t>三、</w:t>
      </w:r>
      <w:r w:rsidR="00C37DCA" w:rsidRPr="00983535">
        <w:rPr>
          <w:rFonts w:ascii="宋体" w:hAnsi="宋体" w:cs="宋体" w:hint="eastAsia"/>
          <w:b/>
          <w:bCs/>
          <w:color w:val="000000"/>
          <w:sz w:val="24"/>
          <w:szCs w:val="24"/>
        </w:rPr>
        <w:t>主要内容、数量及要求</w:t>
      </w:r>
      <w:r w:rsidR="00C37DCA" w:rsidRPr="00983535">
        <w:rPr>
          <w:rFonts w:ascii="宋体" w:hAnsi="宋体" w:cs="宋体" w:hint="eastAsia"/>
          <w:bCs/>
          <w:color w:val="000000"/>
          <w:sz w:val="24"/>
          <w:szCs w:val="24"/>
        </w:rPr>
        <w:t>：</w:t>
      </w:r>
      <w:r w:rsidR="009D10AB">
        <w:rPr>
          <w:rFonts w:ascii="宋体" w:hAnsi="宋体" w:cs="宋体" w:hint="eastAsia"/>
          <w:bCs/>
          <w:color w:val="000000"/>
          <w:sz w:val="24"/>
          <w:szCs w:val="24"/>
        </w:rPr>
        <w:t>本</w:t>
      </w:r>
      <w:r w:rsidR="00C37DCA" w:rsidRPr="00983535">
        <w:rPr>
          <w:rFonts w:ascii="宋体" w:hAnsi="宋体" w:cs="宋体" w:hint="eastAsia"/>
          <w:bCs/>
          <w:color w:val="000000"/>
          <w:sz w:val="24"/>
          <w:szCs w:val="24"/>
        </w:rPr>
        <w:t>项目</w:t>
      </w:r>
      <w:r w:rsidR="009D10AB">
        <w:rPr>
          <w:rFonts w:ascii="宋体" w:hAnsi="宋体" w:cs="宋体" w:hint="eastAsia"/>
          <w:bCs/>
          <w:color w:val="000000"/>
          <w:sz w:val="24"/>
          <w:szCs w:val="24"/>
        </w:rPr>
        <w:t>采购</w:t>
      </w:r>
      <w:r w:rsidR="00C46630" w:rsidRPr="00C46630">
        <w:rPr>
          <w:rFonts w:ascii="宋体" w:hAnsi="宋体" w:cs="宋体" w:hint="eastAsia"/>
          <w:bCs/>
          <w:color w:val="000000"/>
          <w:sz w:val="24"/>
        </w:rPr>
        <w:t>人脸识别系统扩容50路，</w:t>
      </w:r>
      <w:r w:rsidR="005659E3">
        <w:rPr>
          <w:rFonts w:ascii="宋体" w:hAnsi="宋体" w:cs="宋体" w:hint="eastAsia"/>
          <w:bCs/>
          <w:color w:val="000000"/>
          <w:sz w:val="24"/>
        </w:rPr>
        <w:t>主</w:t>
      </w:r>
      <w:r w:rsidR="00C46630" w:rsidRPr="00C46630">
        <w:rPr>
          <w:rFonts w:ascii="宋体" w:hAnsi="宋体" w:cs="宋体" w:hint="eastAsia"/>
          <w:bCs/>
          <w:color w:val="000000"/>
          <w:sz w:val="24"/>
        </w:rPr>
        <w:t>要设备是50个人脸抓拍机及立杆等配件、网络存储服务器1台、企业级硬盘24块、千兆网络交换机1台、原有系统的扩容升级等</w:t>
      </w:r>
      <w:r w:rsidR="00C37DCA" w:rsidRPr="00983535">
        <w:rPr>
          <w:rFonts w:ascii="宋体" w:hAnsi="宋体" w:cs="宋体" w:hint="eastAsia"/>
          <w:bCs/>
          <w:color w:val="000000"/>
          <w:sz w:val="24"/>
          <w:szCs w:val="24"/>
        </w:rPr>
        <w:t>。</w:t>
      </w:r>
      <w:r w:rsidR="00C46630" w:rsidRPr="000E6216">
        <w:rPr>
          <w:rFonts w:ascii="宋体" w:hAnsi="宋体" w:cs="宋体" w:hint="eastAsia"/>
          <w:b/>
          <w:bCs/>
          <w:color w:val="000000"/>
          <w:sz w:val="24"/>
          <w:szCs w:val="24"/>
        </w:rPr>
        <w:t>预算金额： 615900.00元；最高限价：615900.00元</w:t>
      </w:r>
      <w:r w:rsidR="00C37DCA" w:rsidRPr="00983535">
        <w:rPr>
          <w:rFonts w:ascii="宋体" w:hAnsi="宋体" w:cs="宋体" w:hint="eastAsia"/>
          <w:bCs/>
          <w:color w:val="000000"/>
          <w:sz w:val="24"/>
          <w:szCs w:val="24"/>
        </w:rPr>
        <w:t>（具体要求和未尽事宜详见招标文件）。</w:t>
      </w:r>
    </w:p>
    <w:p w:rsidR="004C59B2" w:rsidRPr="00983535" w:rsidRDefault="008F7509" w:rsidP="00983535">
      <w:pPr>
        <w:pStyle w:val="p0"/>
        <w:spacing w:line="360" w:lineRule="auto"/>
        <w:ind w:firstLine="480"/>
        <w:jc w:val="left"/>
        <w:rPr>
          <w:rFonts w:ascii="宋体" w:hAnsi="宋体" w:cs="宋体"/>
          <w:b/>
          <w:bCs/>
          <w:color w:val="000000"/>
          <w:sz w:val="24"/>
          <w:szCs w:val="24"/>
        </w:rPr>
      </w:pPr>
      <w:r w:rsidRPr="00983535">
        <w:rPr>
          <w:rFonts w:ascii="宋体" w:hAnsi="宋体" w:cs="宋体" w:hint="eastAsia"/>
          <w:b/>
          <w:bCs/>
          <w:color w:val="000000"/>
          <w:sz w:val="24"/>
          <w:szCs w:val="24"/>
        </w:rPr>
        <w:t>四、投标人资格要求：</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（一）具有独立承担民事责任的能力；</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（二）具有良好的商业信誉和健全的财务制度；</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（三）具有履行合同所必须的设备和专业技术能力;</w:t>
      </w:r>
    </w:p>
    <w:p w:rsid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（四）具依法缴纳税收和社会保障资金的良好记录；</w:t>
      </w:r>
    </w:p>
    <w:p w:rsidR="00C46630" w:rsidRPr="00C46630" w:rsidRDefault="00C46630" w:rsidP="00C46630">
      <w:pPr>
        <w:pStyle w:val="p0"/>
        <w:ind w:firstLine="480"/>
        <w:jc w:val="left"/>
        <w:rPr>
          <w:rFonts w:ascii="宋体" w:hAnsi="宋体" w:cs="宋体"/>
          <w:bCs/>
          <w:color w:val="000000"/>
          <w:sz w:val="24"/>
        </w:rPr>
      </w:pPr>
      <w:r w:rsidRPr="00C46630">
        <w:rPr>
          <w:rFonts w:ascii="宋体" w:hAnsi="宋体" w:cs="宋体" w:hint="eastAsia"/>
          <w:bCs/>
          <w:color w:val="000000"/>
          <w:sz w:val="24"/>
        </w:rPr>
        <w:t>（五）参加政府采购活动前三年内，在经营活动中没有重大违法记录；</w:t>
      </w:r>
    </w:p>
    <w:p w:rsidR="00983535" w:rsidRPr="00983535" w:rsidRDefault="00983535" w:rsidP="00C46630">
      <w:pPr>
        <w:pStyle w:val="p0"/>
        <w:spacing w:line="360" w:lineRule="auto"/>
        <w:ind w:firstLineChars="200" w:firstLine="480"/>
        <w:jc w:val="left"/>
        <w:rPr>
          <w:rFonts w:ascii="宋体" w:hAnsi="宋体" w:cs="宋体"/>
          <w:bCs/>
          <w:color w:val="000000"/>
          <w:sz w:val="24"/>
          <w:szCs w:val="24"/>
        </w:rPr>
      </w:pPr>
      <w:r w:rsidRPr="00983535">
        <w:rPr>
          <w:rFonts w:ascii="宋体" w:hAnsi="宋体" w:cs="宋体" w:hint="eastAsia"/>
          <w:bCs/>
          <w:color w:val="000000"/>
          <w:sz w:val="24"/>
          <w:szCs w:val="24"/>
        </w:rPr>
        <w:t>（</w:t>
      </w:r>
      <w:r w:rsidR="00C46630">
        <w:rPr>
          <w:rFonts w:ascii="宋体" w:hAnsi="宋体" w:cs="宋体" w:hint="eastAsia"/>
          <w:bCs/>
          <w:color w:val="000000"/>
          <w:sz w:val="24"/>
          <w:szCs w:val="24"/>
        </w:rPr>
        <w:t>六</w:t>
      </w:r>
      <w:r w:rsidRPr="00983535">
        <w:rPr>
          <w:rFonts w:ascii="宋体" w:hAnsi="宋体" w:cs="宋体" w:hint="eastAsia"/>
          <w:bCs/>
          <w:color w:val="000000"/>
          <w:sz w:val="24"/>
          <w:szCs w:val="24"/>
        </w:rPr>
        <w:t>）投标人须具备本项目相关经营范围的生产商或供应商；</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w:t>
      </w:r>
      <w:r w:rsidR="00C46630">
        <w:rPr>
          <w:rFonts w:ascii="宋体" w:hAnsi="宋体" w:cs="宋体" w:hint="eastAsia"/>
          <w:bCs/>
          <w:color w:val="000000"/>
          <w:sz w:val="24"/>
          <w:szCs w:val="24"/>
        </w:rPr>
        <w:t>七</w:t>
      </w:r>
      <w:r w:rsidRPr="00983535">
        <w:rPr>
          <w:rFonts w:ascii="宋体" w:hAnsi="宋体" w:cs="宋体" w:hint="eastAsia"/>
          <w:bCs/>
          <w:color w:val="000000"/>
          <w:sz w:val="24"/>
          <w:szCs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w:t>
      </w:r>
      <w:r w:rsidR="00C46630">
        <w:rPr>
          <w:rFonts w:ascii="宋体" w:hAnsi="宋体" w:cs="宋体" w:hint="eastAsia"/>
          <w:bCs/>
          <w:color w:val="000000"/>
          <w:sz w:val="24"/>
          <w:szCs w:val="24"/>
        </w:rPr>
        <w:t>八</w:t>
      </w:r>
      <w:r w:rsidRPr="00983535">
        <w:rPr>
          <w:rFonts w:ascii="宋体" w:hAnsi="宋体" w:cs="宋体" w:hint="eastAsia"/>
          <w:bCs/>
          <w:color w:val="000000"/>
          <w:sz w:val="24"/>
          <w:szCs w:val="24"/>
        </w:rPr>
        <w:t>）本次招标</w:t>
      </w:r>
      <w:r w:rsidR="0037605F">
        <w:rPr>
          <w:rFonts w:ascii="宋体" w:hAnsi="宋体" w:cs="宋体" w:hint="eastAsia"/>
          <w:bCs/>
          <w:color w:val="000000"/>
          <w:sz w:val="24"/>
          <w:szCs w:val="24"/>
        </w:rPr>
        <w:t>不</w:t>
      </w:r>
      <w:r w:rsidRPr="00983535">
        <w:rPr>
          <w:rFonts w:ascii="宋体" w:hAnsi="宋体" w:cs="宋体" w:hint="eastAsia"/>
          <w:bCs/>
          <w:color w:val="000000"/>
          <w:sz w:val="24"/>
          <w:szCs w:val="24"/>
        </w:rPr>
        <w:t>接受联合体投标；</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w:t>
      </w:r>
      <w:r w:rsidR="00C46630">
        <w:rPr>
          <w:rFonts w:ascii="宋体" w:hAnsi="宋体" w:cs="宋体" w:hint="eastAsia"/>
          <w:bCs/>
          <w:color w:val="000000"/>
          <w:sz w:val="24"/>
          <w:szCs w:val="24"/>
        </w:rPr>
        <w:t>九</w:t>
      </w:r>
      <w:r w:rsidRPr="00983535">
        <w:rPr>
          <w:rFonts w:ascii="宋体" w:hAnsi="宋体" w:cs="宋体" w:hint="eastAsia"/>
          <w:bCs/>
          <w:color w:val="000000"/>
          <w:sz w:val="24"/>
          <w:szCs w:val="24"/>
        </w:rPr>
        <w:t>）本次招标资格审查采用开标现场评审。</w:t>
      </w:r>
    </w:p>
    <w:p w:rsidR="004C59B2" w:rsidRPr="00983535" w:rsidRDefault="008F7509" w:rsidP="00983535">
      <w:pPr>
        <w:pStyle w:val="p0"/>
        <w:spacing w:line="360" w:lineRule="auto"/>
        <w:ind w:firstLine="480"/>
        <w:jc w:val="left"/>
        <w:rPr>
          <w:rFonts w:ascii="宋体" w:hAnsi="宋体" w:cs="宋体"/>
          <w:b/>
          <w:bCs/>
          <w:color w:val="000000"/>
          <w:sz w:val="24"/>
          <w:szCs w:val="24"/>
        </w:rPr>
      </w:pPr>
      <w:r w:rsidRPr="00983535">
        <w:rPr>
          <w:rFonts w:ascii="宋体" w:hAnsi="宋体" w:cs="宋体" w:hint="eastAsia"/>
          <w:b/>
          <w:bCs/>
          <w:color w:val="000000"/>
          <w:sz w:val="24"/>
          <w:szCs w:val="24"/>
        </w:rPr>
        <w:t>五、报名方式：</w:t>
      </w:r>
    </w:p>
    <w:p w:rsidR="004C59B2" w:rsidRDefault="008F7509" w:rsidP="00C04282">
      <w:pPr>
        <w:pStyle w:val="p0"/>
        <w:spacing w:line="360" w:lineRule="auto"/>
        <w:ind w:firstLineChars="300" w:firstLine="720"/>
        <w:jc w:val="left"/>
        <w:rPr>
          <w:shd w:val="clear" w:color="040000" w:fill="FFFFFF"/>
        </w:rPr>
      </w:pPr>
      <w:r w:rsidRPr="00983535">
        <w:rPr>
          <w:rFonts w:ascii="宋体" w:hAnsi="宋体" w:cs="宋体" w:hint="eastAsia"/>
          <w:bCs/>
          <w:color w:val="000000"/>
          <w:sz w:val="24"/>
          <w:szCs w:val="24"/>
        </w:rPr>
        <w:t>网上报名，供应商须加入许昌市公共资源交易中心供应商库，报名期限内在全国公共</w:t>
      </w:r>
      <w:r>
        <w:rPr>
          <w:rFonts w:hint="eastAsia"/>
          <w:shd w:val="clear" w:color="040000" w:fill="FFFFFF"/>
        </w:rPr>
        <w:t>资源交易平台（河南省•许昌市）网上报名。详情查看</w:t>
      </w:r>
      <w:r>
        <w:rPr>
          <w:rFonts w:hint="eastAsia"/>
          <w:shd w:val="clear" w:color="040000" w:fill="FFFFFF"/>
        </w:rPr>
        <w:t>(</w:t>
      </w:r>
      <w:r>
        <w:rPr>
          <w:rFonts w:hint="eastAsia"/>
          <w:shd w:val="clear" w:color="040000" w:fill="FFFFFF"/>
        </w:rPr>
        <w:t>河南省•许昌市）（</w:t>
      </w:r>
      <w:r>
        <w:rPr>
          <w:rFonts w:hint="eastAsia"/>
          <w:shd w:val="clear" w:color="040000" w:fill="FFFFFF"/>
        </w:rPr>
        <w:t>www.xc</w:t>
      </w:r>
      <w:r w:rsidR="00983535">
        <w:rPr>
          <w:rFonts w:hint="eastAsia"/>
          <w:shd w:val="clear" w:color="040000" w:fill="FFFFFF"/>
        </w:rPr>
        <w:t>ggzy.gov</w:t>
      </w:r>
      <w:r>
        <w:rPr>
          <w:rFonts w:hint="eastAsia"/>
          <w:shd w:val="clear" w:color="040000" w:fill="FFFFFF"/>
        </w:rPr>
        <w:t>.c</w:t>
      </w:r>
      <w:r w:rsidR="00983535">
        <w:rPr>
          <w:rFonts w:hint="eastAsia"/>
          <w:shd w:val="clear" w:color="040000" w:fill="FFFFFF"/>
        </w:rPr>
        <w:t>n</w:t>
      </w:r>
      <w:r>
        <w:rPr>
          <w:rFonts w:hint="eastAsia"/>
          <w:shd w:val="clear" w:color="040000" w:fill="FFFFFF"/>
        </w:rPr>
        <w:t>）首页办事指南中的业务流程</w:t>
      </w:r>
      <w:r>
        <w:rPr>
          <w:rFonts w:hint="eastAsia"/>
          <w:shd w:val="clear" w:color="040000" w:fill="FFFFFF"/>
        </w:rPr>
        <w:t>&lt;</w:t>
      </w:r>
      <w:r>
        <w:rPr>
          <w:rFonts w:hint="eastAsia"/>
          <w:shd w:val="clear" w:color="040000" w:fill="FFFFFF"/>
        </w:rPr>
        <w:t>网上报名须知</w:t>
      </w:r>
      <w:r>
        <w:rPr>
          <w:rFonts w:hint="eastAsia"/>
          <w:shd w:val="clear" w:color="040000" w:fill="FFFFFF"/>
        </w:rPr>
        <w:t>&gt;</w:t>
      </w:r>
      <w:r>
        <w:rPr>
          <w:rFonts w:hint="eastAsia"/>
          <w:shd w:val="clear" w:color="040000" w:fill="FFFFFF"/>
        </w:rPr>
        <w:t>，网上报名后，自行下载招标文件。</w:t>
      </w:r>
    </w:p>
    <w:p w:rsidR="004C59B2" w:rsidRDefault="008F7509">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C59B2" w:rsidRDefault="008F7509">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684B7B" w:rsidRPr="001D19F6" w:rsidRDefault="008F7509" w:rsidP="00684B7B">
      <w:pPr>
        <w:pStyle w:val="ab"/>
        <w:ind w:firstLineChars="250" w:firstLine="600"/>
        <w:rPr>
          <w:b/>
          <w:shd w:val="clear" w:color="040000" w:fill="FFFFFF"/>
        </w:rPr>
      </w:pPr>
      <w:r>
        <w:rPr>
          <w:rFonts w:hint="eastAsia"/>
          <w:shd w:val="clear" w:color="040000" w:fill="FFFFFF"/>
        </w:rPr>
        <w:t>3.2、</w:t>
      </w:r>
      <w:r w:rsidR="00684B7B" w:rsidRPr="001D19F6">
        <w:rPr>
          <w:rFonts w:hint="eastAsia"/>
          <w:b/>
          <w:shd w:val="clear" w:color="040000" w:fill="FFFFFF"/>
        </w:rPr>
        <w:t>纸质投标文件（正本1份、副本1份）和备份文件1份（使用电子介质存储）及采购清单Word格式电子版，在投标截止时间（开标时间）前递交至本项目开标地点。交易系统操作手册”）。</w:t>
      </w:r>
    </w:p>
    <w:p w:rsidR="004C59B2" w:rsidRDefault="008F7509" w:rsidP="00684B7B">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C46630">
        <w:rPr>
          <w:rFonts w:hint="eastAsia"/>
          <w:color w:val="000000" w:themeColor="text1"/>
          <w:shd w:val="clear" w:color="040000" w:fill="FFFFFF"/>
        </w:rPr>
        <w:t>10</w:t>
      </w:r>
      <w:r>
        <w:rPr>
          <w:rFonts w:hint="eastAsia"/>
          <w:color w:val="000000" w:themeColor="text1"/>
          <w:shd w:val="clear" w:color="040000" w:fill="FFFFFF"/>
        </w:rPr>
        <w:t>月</w:t>
      </w:r>
      <w:r w:rsidR="00D015DA">
        <w:rPr>
          <w:rFonts w:hint="eastAsia"/>
          <w:color w:val="000000" w:themeColor="text1"/>
          <w:shd w:val="clear" w:color="040000" w:fill="FFFFFF"/>
        </w:rPr>
        <w:t>1</w:t>
      </w:r>
      <w:r w:rsidR="00C46630">
        <w:rPr>
          <w:rFonts w:hint="eastAsia"/>
          <w:color w:val="000000" w:themeColor="text1"/>
          <w:shd w:val="clear" w:color="040000" w:fill="FFFFFF"/>
        </w:rPr>
        <w:t>6</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C59B2" w:rsidRPr="004D7C1B" w:rsidRDefault="008F7509">
      <w:pPr>
        <w:pStyle w:val="ab"/>
        <w:spacing w:before="256" w:beforeAutospacing="0" w:after="256" w:afterAutospacing="0" w:line="360" w:lineRule="auto"/>
        <w:ind w:left="150" w:right="150" w:firstLine="480"/>
        <w:jc w:val="both"/>
        <w:rPr>
          <w:b/>
          <w:shd w:val="clear" w:color="040000" w:fill="FFFFFF"/>
        </w:rPr>
      </w:pPr>
      <w:r w:rsidRPr="004D7C1B">
        <w:rPr>
          <w:rFonts w:hint="eastAsia"/>
          <w:b/>
          <w:shd w:val="clear" w:color="040000" w:fill="FFFFFF"/>
        </w:rPr>
        <w:t>5、招标文件售价：递交投标文件同时缴纳招标文件工本费200元，否则拒绝投标文件。</w:t>
      </w:r>
    </w:p>
    <w:p w:rsidR="004C59B2" w:rsidRDefault="008F7509">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C59B2" w:rsidRDefault="008F7509">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C46630">
        <w:rPr>
          <w:rFonts w:hint="eastAsia"/>
          <w:b/>
          <w:bCs/>
          <w:color w:val="000000"/>
          <w:u w:val="single"/>
        </w:rPr>
        <w:t>12000</w:t>
      </w:r>
      <w:r w:rsidRPr="008F7509">
        <w:rPr>
          <w:rFonts w:hint="eastAsia"/>
          <w:b/>
          <w:bCs/>
          <w:color w:val="000000"/>
        </w:rPr>
        <w:t>元</w:t>
      </w:r>
      <w:r>
        <w:rPr>
          <w:rFonts w:hint="eastAsia"/>
          <w:bCs/>
          <w:color w:val="000000"/>
        </w:rPr>
        <w:t xml:space="preserve">的投标保证金。                  </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C59B2" w:rsidRPr="004D7C1B" w:rsidRDefault="008F7509" w:rsidP="004D7C1B">
      <w:pPr>
        <w:pStyle w:val="p0"/>
        <w:spacing w:line="360" w:lineRule="auto"/>
        <w:ind w:firstLineChars="200" w:firstLine="482"/>
        <w:jc w:val="left"/>
        <w:rPr>
          <w:rFonts w:ascii="宋体" w:hAnsi="宋体" w:cs="宋体"/>
          <w:b/>
          <w:color w:val="000000"/>
          <w:sz w:val="24"/>
          <w:szCs w:val="24"/>
        </w:rPr>
      </w:pPr>
      <w:r w:rsidRPr="004D7C1B">
        <w:rPr>
          <w:rFonts w:ascii="宋体" w:hAnsi="宋体" w:cs="宋体" w:hint="eastAsia"/>
          <w:b/>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4D7C1B">
        <w:rPr>
          <w:rFonts w:ascii="宋体" w:hAnsi="宋体" w:cs="宋体" w:hint="eastAsia"/>
          <w:b/>
          <w:color w:val="000000"/>
          <w:sz w:val="24"/>
          <w:szCs w:val="24"/>
        </w:rPr>
        <w:t xml:space="preserve">    </w:t>
      </w:r>
    </w:p>
    <w:p w:rsidR="004C59B2" w:rsidRDefault="008F750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C59B2" w:rsidRDefault="008F750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4C59B2" w:rsidRDefault="008F7509">
      <w:pPr>
        <w:pStyle w:val="p0"/>
        <w:spacing w:line="360" w:lineRule="auto"/>
        <w:ind w:firstLine="480"/>
        <w:jc w:val="left"/>
        <w:rPr>
          <w:rFonts w:ascii="宋体" w:hAnsi="宋体" w:cs="宋体"/>
          <w:sz w:val="24"/>
          <w:szCs w:val="24"/>
        </w:rPr>
      </w:pPr>
      <w:r>
        <w:rPr>
          <w:rFonts w:ascii="宋体" w:hAnsi="宋体" w:cs="宋体" w:hint="eastAsia"/>
          <w:sz w:val="24"/>
          <w:szCs w:val="24"/>
        </w:rPr>
        <w:t>（四）</w:t>
      </w:r>
      <w:r w:rsidR="00C46630">
        <w:rPr>
          <w:rFonts w:ascii="宋体" w:hAnsi="宋体" w:cs="宋体" w:hint="eastAsia"/>
          <w:sz w:val="24"/>
          <w:szCs w:val="24"/>
        </w:rPr>
        <w:t>投标保证金缴纳回执单</w:t>
      </w:r>
      <w:r>
        <w:rPr>
          <w:rFonts w:ascii="宋体" w:hAnsi="宋体" w:cs="宋体" w:hint="eastAsia"/>
          <w:sz w:val="24"/>
          <w:szCs w:val="24"/>
        </w:rPr>
        <w:t>；</w:t>
      </w:r>
    </w:p>
    <w:p w:rsidR="004C59B2" w:rsidRDefault="008F750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w:t>
      </w:r>
      <w:r w:rsidR="00383FC8">
        <w:rPr>
          <w:rFonts w:ascii="宋体" w:hAnsi="宋体" w:cs="宋体" w:hint="eastAsia"/>
          <w:sz w:val="24"/>
          <w:szCs w:val="24"/>
        </w:rPr>
        <w:t>的</w:t>
      </w:r>
      <w:r>
        <w:rPr>
          <w:rFonts w:ascii="宋体" w:hAnsi="宋体" w:cs="宋体" w:hint="eastAsia"/>
          <w:sz w:val="24"/>
          <w:szCs w:val="24"/>
        </w:rPr>
        <w:t>其它相关资质、证明材料；</w:t>
      </w:r>
    </w:p>
    <w:p w:rsidR="004C59B2" w:rsidRDefault="008F750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C46630">
        <w:rPr>
          <w:rFonts w:ascii="宋体" w:hAnsi="宋体" w:cs="宋体" w:hint="eastAsia"/>
          <w:bCs/>
          <w:sz w:val="24"/>
          <w:szCs w:val="24"/>
        </w:rPr>
        <w:t>10</w:t>
      </w:r>
      <w:r>
        <w:rPr>
          <w:rFonts w:ascii="宋体" w:hAnsi="宋体" w:cs="宋体" w:hint="eastAsia"/>
          <w:bCs/>
          <w:sz w:val="24"/>
          <w:szCs w:val="24"/>
        </w:rPr>
        <w:t>月</w:t>
      </w:r>
      <w:r w:rsidR="00D015DA">
        <w:rPr>
          <w:rFonts w:ascii="宋体" w:hAnsi="宋体" w:cs="宋体" w:hint="eastAsia"/>
          <w:bCs/>
          <w:sz w:val="24"/>
          <w:szCs w:val="24"/>
        </w:rPr>
        <w:t>1</w:t>
      </w:r>
      <w:r w:rsidR="00C46630">
        <w:rPr>
          <w:rFonts w:ascii="宋体" w:hAnsi="宋体" w:cs="宋体" w:hint="eastAsia"/>
          <w:bCs/>
          <w:sz w:val="24"/>
          <w:szCs w:val="24"/>
        </w:rPr>
        <w:t>6</w:t>
      </w:r>
      <w:r>
        <w:rPr>
          <w:rFonts w:ascii="宋体" w:hAnsi="宋体" w:cs="宋体" w:hint="eastAsia"/>
          <w:bCs/>
          <w:sz w:val="24"/>
          <w:szCs w:val="24"/>
        </w:rPr>
        <w:t>日09：00（北京时间），逾期送达或不符合规定的投标文件不予接受；</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C59B2" w:rsidRDefault="008F7509">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C59B2" w:rsidRDefault="008F7509">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C59B2" w:rsidRDefault="008F750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59B2" w:rsidRDefault="008F7509">
      <w:pPr>
        <w:pStyle w:val="ab"/>
        <w:spacing w:before="150" w:beforeAutospacing="0" w:after="150" w:afterAutospacing="0" w:line="360" w:lineRule="auto"/>
        <w:ind w:left="572" w:right="150"/>
        <w:rPr>
          <w:shd w:val="clear" w:color="040000" w:fill="FFFFFF"/>
        </w:rPr>
      </w:pPr>
      <w:r>
        <w:rPr>
          <w:rFonts w:hint="eastAsia"/>
          <w:shd w:val="clear" w:color="040000" w:fill="FFFFFF"/>
        </w:rPr>
        <w:t>采购单位：襄城县</w:t>
      </w:r>
      <w:r w:rsidR="00C46630">
        <w:rPr>
          <w:rFonts w:hint="eastAsia"/>
          <w:shd w:val="clear" w:color="040000" w:fill="FFFFFF"/>
        </w:rPr>
        <w:t>公安局</w:t>
      </w:r>
    </w:p>
    <w:p w:rsidR="004C59B2" w:rsidRDefault="008F7509">
      <w:pPr>
        <w:pStyle w:val="ab"/>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联系地址：襄城县</w:t>
      </w:r>
      <w:r w:rsidR="00C46630">
        <w:rPr>
          <w:rFonts w:hint="eastAsia"/>
          <w:shd w:val="clear" w:color="auto" w:fill="FFFFFF"/>
        </w:rPr>
        <w:t>烟城路</w:t>
      </w:r>
      <w:r w:rsidR="00D6504A">
        <w:rPr>
          <w:rFonts w:hint="eastAsia"/>
          <w:shd w:val="clear" w:color="auto" w:fill="FFFFFF"/>
        </w:rPr>
        <w:t>中段</w:t>
      </w:r>
    </w:p>
    <w:p w:rsidR="004C59B2" w:rsidRDefault="008F7509">
      <w:pPr>
        <w:pStyle w:val="ab"/>
        <w:spacing w:before="150" w:beforeAutospacing="0" w:after="150" w:afterAutospacing="0" w:line="360" w:lineRule="auto"/>
        <w:ind w:right="150" w:firstLineChars="236" w:firstLine="566"/>
        <w:rPr>
          <w:color w:val="000000"/>
        </w:rPr>
      </w:pPr>
      <w:r>
        <w:rPr>
          <w:rFonts w:hint="eastAsia"/>
          <w:shd w:val="clear" w:color="auto" w:fill="FFFFFF"/>
        </w:rPr>
        <w:t>联系电话：</w:t>
      </w:r>
      <w:r w:rsidR="00383FC8">
        <w:rPr>
          <w:rFonts w:hint="eastAsia"/>
          <w:color w:val="000000"/>
        </w:rPr>
        <w:t>0374-</w:t>
      </w:r>
      <w:r w:rsidR="00C46630">
        <w:rPr>
          <w:rFonts w:hint="eastAsia"/>
          <w:color w:val="000000"/>
        </w:rPr>
        <w:t>3582955转35099</w:t>
      </w:r>
      <w:r>
        <w:rPr>
          <w:rFonts w:hint="eastAsia"/>
          <w:color w:val="000000"/>
        </w:rPr>
        <w:t xml:space="preserve">    </w:t>
      </w:r>
    </w:p>
    <w:p w:rsidR="004C59B2" w:rsidRDefault="008F7509">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777623" w:rsidRDefault="008F7509" w:rsidP="00777623">
      <w:pPr>
        <w:pStyle w:val="p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C46630">
        <w:rPr>
          <w:rFonts w:ascii="宋体" w:hAnsi="宋体" w:cs="宋体" w:hint="eastAsia"/>
          <w:color w:val="000000" w:themeColor="text1"/>
          <w:sz w:val="24"/>
          <w:szCs w:val="24"/>
        </w:rPr>
        <w:t>9</w:t>
      </w:r>
      <w:r>
        <w:rPr>
          <w:rFonts w:ascii="宋体" w:hAnsi="宋体" w:cs="宋体" w:hint="eastAsia"/>
          <w:color w:val="000000" w:themeColor="text1"/>
          <w:sz w:val="24"/>
          <w:szCs w:val="24"/>
        </w:rPr>
        <w:t>月</w:t>
      </w:r>
      <w:r w:rsidR="00D015DA">
        <w:rPr>
          <w:rFonts w:ascii="宋体" w:hAnsi="宋体" w:cs="宋体" w:hint="eastAsia"/>
          <w:color w:val="000000" w:themeColor="text1"/>
          <w:sz w:val="24"/>
          <w:szCs w:val="24"/>
        </w:rPr>
        <w:t>25</w:t>
      </w:r>
      <w:r>
        <w:rPr>
          <w:rFonts w:ascii="宋体" w:hAnsi="宋体" w:cs="宋体" w:hint="eastAsia"/>
          <w:color w:val="000000" w:themeColor="text1"/>
          <w:sz w:val="24"/>
          <w:szCs w:val="24"/>
        </w:rPr>
        <w:t>日</w:t>
      </w:r>
    </w:p>
    <w:p w:rsidR="004C59B2" w:rsidRPr="00D34CB8" w:rsidRDefault="008F7509" w:rsidP="00777623">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4C59B2" w:rsidRPr="0075439F" w:rsidRDefault="008F7509" w:rsidP="0075439F">
      <w:pPr>
        <w:pStyle w:val="p0"/>
        <w:spacing w:line="360" w:lineRule="auto"/>
        <w:ind w:firstLineChars="100" w:firstLine="241"/>
        <w:rPr>
          <w:rFonts w:ascii="宋体" w:hAnsi="宋体" w:cs="宋体"/>
          <w:b/>
          <w:color w:val="000000" w:themeColor="text1"/>
          <w:sz w:val="24"/>
          <w:szCs w:val="24"/>
        </w:rPr>
      </w:pPr>
      <w:r w:rsidRPr="0075439F">
        <w:rPr>
          <w:rFonts w:ascii="宋体" w:hAnsi="宋体" w:cs="宋体" w:hint="eastAsia"/>
          <w:b/>
          <w:color w:val="000000" w:themeColor="text1"/>
          <w:sz w:val="24"/>
          <w:szCs w:val="24"/>
        </w:rPr>
        <w:t>本项目为全流程电子化交易项目，请认真阅读招标文件，并注意以下事项。</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C59B2" w:rsidRDefault="008F7509">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C59B2" w:rsidRDefault="008F7509">
      <w:pPr>
        <w:pStyle w:val="p0"/>
        <w:spacing w:line="360" w:lineRule="auto"/>
        <w:rPr>
          <w:rFonts w:ascii="宋体" w:hAnsi="宋体" w:cs="宋体"/>
          <w:color w:val="000000" w:themeColor="text1"/>
          <w:sz w:val="24"/>
          <w:szCs w:val="24"/>
        </w:rPr>
        <w:sectPr w:rsidR="004C59B2">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C59B2" w:rsidRDefault="008F7509">
      <w:pPr>
        <w:pStyle w:val="ac"/>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F7509" w:rsidRDefault="008F7509" w:rsidP="008F7509">
      <w:pPr>
        <w:pStyle w:val="af2"/>
        <w:numPr>
          <w:ilvl w:val="0"/>
          <w:numId w:val="5"/>
        </w:numPr>
        <w:spacing w:line="360" w:lineRule="auto"/>
        <w:ind w:firstLineChars="0"/>
        <w:rPr>
          <w:b/>
          <w:bCs/>
          <w:sz w:val="28"/>
          <w:szCs w:val="28"/>
        </w:rPr>
      </w:pPr>
      <w:r w:rsidRPr="008F7509">
        <w:rPr>
          <w:rFonts w:hint="eastAsia"/>
          <w:b/>
          <w:bCs/>
          <w:sz w:val="28"/>
          <w:szCs w:val="28"/>
        </w:rPr>
        <w:t>项目</w:t>
      </w:r>
      <w:r>
        <w:rPr>
          <w:rFonts w:hint="eastAsia"/>
          <w:b/>
          <w:bCs/>
          <w:sz w:val="28"/>
          <w:szCs w:val="28"/>
        </w:rPr>
        <w:t>采购需求</w:t>
      </w:r>
      <w:r w:rsidRPr="008F7509">
        <w:rPr>
          <w:rFonts w:hint="eastAsia"/>
          <w:b/>
          <w:bCs/>
          <w:sz w:val="28"/>
          <w:szCs w:val="28"/>
        </w:rPr>
        <w:t>：</w:t>
      </w:r>
    </w:p>
    <w:p w:rsidR="00D806EE" w:rsidRPr="00D806EE" w:rsidRDefault="00D806EE" w:rsidP="00D806EE">
      <w:pPr>
        <w:pStyle w:val="af2"/>
        <w:ind w:left="1200" w:firstLineChars="0" w:firstLine="0"/>
        <w:rPr>
          <w:rFonts w:ascii="宋体" w:hAnsi="宋体"/>
          <w:b/>
          <w:sz w:val="24"/>
        </w:rPr>
      </w:pPr>
      <w:r w:rsidRPr="00D806EE">
        <w:rPr>
          <w:rFonts w:ascii="宋体" w:hAnsi="宋体" w:hint="eastAsia"/>
          <w:b/>
          <w:sz w:val="24"/>
        </w:rPr>
        <w:t>（一）</w:t>
      </w:r>
      <w:r w:rsidR="00C46630" w:rsidRPr="00D806EE">
        <w:rPr>
          <w:rFonts w:ascii="宋体" w:hAnsi="宋体" w:hint="eastAsia"/>
          <w:b/>
          <w:sz w:val="24"/>
        </w:rPr>
        <w:t>本项目需实现的功能或者目标：</w:t>
      </w:r>
    </w:p>
    <w:p w:rsidR="002E6397" w:rsidRPr="00D806EE" w:rsidRDefault="00C46630" w:rsidP="00D806EE">
      <w:pPr>
        <w:pStyle w:val="af2"/>
        <w:ind w:left="1200" w:firstLineChars="300" w:firstLine="720"/>
        <w:rPr>
          <w:rFonts w:ascii="宋体" w:hAnsi="宋体"/>
          <w:sz w:val="24"/>
        </w:rPr>
        <w:sectPr w:rsidR="002E6397" w:rsidRPr="00D806EE">
          <w:pgSz w:w="11906" w:h="16838"/>
          <w:pgMar w:top="1440" w:right="1800" w:bottom="1440" w:left="1800" w:header="851" w:footer="992" w:gutter="0"/>
          <w:cols w:space="720"/>
          <w:docGrid w:type="lines" w:linePitch="312"/>
        </w:sectPr>
      </w:pPr>
      <w:r w:rsidRPr="00D806EE">
        <w:rPr>
          <w:rFonts w:ascii="宋体" w:hAnsi="宋体" w:hint="eastAsia"/>
          <w:sz w:val="24"/>
        </w:rPr>
        <w:t>本项目是对原有人脸识别系统的扩容升级，增设50路前端设备，扩容升级后端存储及系统，满足实际需求，中标企业需自行与原有设备实行无缝对接。</w:t>
      </w:r>
    </w:p>
    <w:p w:rsidR="00C46630" w:rsidRPr="00D806EE" w:rsidRDefault="00C46630" w:rsidP="00C46630">
      <w:pPr>
        <w:widowControl/>
        <w:spacing w:before="226" w:line="360" w:lineRule="auto"/>
        <w:jc w:val="left"/>
        <w:rPr>
          <w:rFonts w:ascii="宋体" w:hAnsi="宋体" w:cs="宋体"/>
          <w:b/>
          <w:sz w:val="24"/>
        </w:rPr>
      </w:pPr>
      <w:r w:rsidRPr="00D806EE">
        <w:rPr>
          <w:rFonts w:ascii="宋体" w:hAnsi="宋体" w:cs="宋体" w:hint="eastAsia"/>
          <w:b/>
          <w:sz w:val="24"/>
        </w:rPr>
        <w:lastRenderedPageBreak/>
        <w:t>（二）采购清单</w:t>
      </w:r>
      <w:r w:rsidR="00D806EE">
        <w:rPr>
          <w:rFonts w:ascii="宋体" w:hAnsi="宋体" w:cs="宋体" w:hint="eastAsia"/>
          <w:b/>
          <w:sz w:val="24"/>
        </w:rPr>
        <w:t>：</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6"/>
        <w:gridCol w:w="993"/>
        <w:gridCol w:w="5344"/>
        <w:gridCol w:w="675"/>
        <w:gridCol w:w="656"/>
        <w:gridCol w:w="1313"/>
      </w:tblGrid>
      <w:tr w:rsidR="00C46630" w:rsidRPr="00D806EE" w:rsidTr="00C46630">
        <w:trPr>
          <w:trHeight w:val="540"/>
        </w:trPr>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序号</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货物名称</w:t>
            </w:r>
          </w:p>
        </w:tc>
        <w:tc>
          <w:tcPr>
            <w:tcW w:w="53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技术规格及主要参数</w:t>
            </w:r>
          </w:p>
        </w:tc>
        <w:tc>
          <w:tcPr>
            <w:tcW w:w="6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单位</w:t>
            </w:r>
          </w:p>
        </w:tc>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是否为核心产品</w:t>
            </w:r>
          </w:p>
        </w:tc>
      </w:tr>
      <w:tr w:rsidR="00C46630" w:rsidRPr="00D806EE" w:rsidTr="00C46630">
        <w:trPr>
          <w:trHeight w:val="575"/>
        </w:trPr>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人脸卡口抓拍机</w:t>
            </w:r>
          </w:p>
        </w:tc>
        <w:tc>
          <w:tcPr>
            <w:tcW w:w="53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1、具有400万像素 CMOS传感器；</w:t>
            </w:r>
            <w:r w:rsidRPr="00D806EE">
              <w:rPr>
                <w:rFonts w:ascii="宋体" w:hAnsi="宋体" w:cs="宋体" w:hint="eastAsia"/>
                <w:sz w:val="24"/>
              </w:rPr>
              <w:br/>
              <w:t>2、最低照度彩色不大于0.001 lx，黑白不大于0.0001 lx，最大亮度鉴别等级不小于11级，设备水平中心分辨力不小于1500TVL；</w:t>
            </w:r>
            <w:r w:rsidRPr="00D806EE">
              <w:rPr>
                <w:rFonts w:ascii="宋体" w:hAnsi="宋体" w:cs="宋体" w:hint="eastAsia"/>
                <w:sz w:val="24"/>
              </w:rPr>
              <w:br/>
              <w:t>3、支持H.264、H.265、MJPEG视频编码格式，且具有High Profile编码能力；</w:t>
            </w:r>
            <w:r w:rsidRPr="00D806EE">
              <w:rPr>
                <w:rFonts w:ascii="宋体" w:hAnsi="宋体" w:cs="宋体" w:hint="eastAsia"/>
                <w:sz w:val="24"/>
              </w:rPr>
              <w:br/>
              <w:t>4、需支持四码流技术，主码流分辨率不小于2688x1520@25fps，子码流不小于704x576@25fps，第三码流不小于1920x1080@25fps，第四码流不小于704x576@25fps，且支持在各码流最大分辨率和帧率时同时输出；</w:t>
            </w:r>
            <w:r w:rsidRPr="00D806EE">
              <w:rPr>
                <w:rFonts w:ascii="宋体" w:hAnsi="宋体" w:cs="宋体" w:hint="eastAsia"/>
                <w:sz w:val="24"/>
              </w:rPr>
              <w:br/>
              <w:t>5、具有不低于1个RJ45网络接口、1路CVBS视频输出、1路报警输入、1路报警输出接口、1个音频输入、1个音频输出接口、1个RS485接口、1个RS232接口、1个SD卡槽；</w:t>
            </w:r>
            <w:r w:rsidRPr="00D806EE">
              <w:rPr>
                <w:rFonts w:ascii="宋体" w:hAnsi="宋体" w:cs="宋体" w:hint="eastAsia"/>
                <w:sz w:val="24"/>
              </w:rPr>
              <w:br/>
              <w:t>6、支持IP67防尘防水；</w:t>
            </w:r>
            <w:r w:rsidRPr="00D806EE">
              <w:rPr>
                <w:rFonts w:ascii="宋体" w:hAnsi="宋体" w:cs="宋体" w:hint="eastAsia"/>
                <w:sz w:val="24"/>
              </w:rPr>
              <w:br/>
              <w:t>7、照度适应范围需不低于140dB，宽动态综合能力评价得分不低于140（重要参数）；</w:t>
            </w:r>
            <w:r w:rsidRPr="00D806EE">
              <w:rPr>
                <w:rFonts w:ascii="宋体" w:hAnsi="宋体" w:cs="宋体" w:hint="eastAsia"/>
                <w:sz w:val="24"/>
              </w:rPr>
              <w:br/>
              <w:t>8、信噪比不小于58dB；</w:t>
            </w:r>
            <w:r w:rsidRPr="00D806EE">
              <w:rPr>
                <w:rFonts w:ascii="宋体" w:hAnsi="宋体" w:cs="宋体" w:hint="eastAsia"/>
                <w:sz w:val="24"/>
              </w:rPr>
              <w:br/>
              <w:t>9、可同时输出不低于25路分辨率为2688*1520、码率为4Mbps、帧率为25帧的视频画面供后端同时预览（重要参数）；</w:t>
            </w:r>
            <w:r w:rsidRPr="00D806EE">
              <w:rPr>
                <w:rFonts w:ascii="宋体" w:hAnsi="宋体" w:cs="宋体" w:hint="eastAsia"/>
                <w:sz w:val="24"/>
              </w:rPr>
              <w:br/>
              <w:t>10、在丢包率为30%的网路环境下可正常显示监视画面；</w:t>
            </w:r>
            <w:r w:rsidRPr="00D806EE">
              <w:rPr>
                <w:rFonts w:ascii="宋体" w:hAnsi="宋体" w:cs="宋体" w:hint="eastAsia"/>
                <w:sz w:val="24"/>
              </w:rPr>
              <w:br/>
              <w:t>11、在浏览器界面，能够调节亮度、对比度、饱和度、锐度等参数；</w:t>
            </w:r>
            <w:r w:rsidRPr="00D806EE">
              <w:rPr>
                <w:rFonts w:ascii="宋体" w:hAnsi="宋体" w:cs="宋体" w:hint="eastAsia"/>
                <w:sz w:val="24"/>
              </w:rPr>
              <w:br/>
              <w:t>12、具备强光抑制及背光补偿功能；</w:t>
            </w:r>
            <w:r w:rsidRPr="00D806EE">
              <w:rPr>
                <w:rFonts w:ascii="宋体" w:hAnsi="宋体" w:cs="宋体" w:hint="eastAsia"/>
                <w:sz w:val="24"/>
              </w:rPr>
              <w:br/>
              <w:t>13、设备支持https通信协议；</w:t>
            </w:r>
            <w:r w:rsidRPr="00D806EE">
              <w:rPr>
                <w:rFonts w:ascii="宋体" w:hAnsi="宋体" w:cs="宋体" w:hint="eastAsia"/>
                <w:sz w:val="24"/>
              </w:rPr>
              <w:br/>
              <w:t>14、支持检出两眼瞳距20像素点以上的人脸图片，单场景同时检出不低于30张人脸图片，并进行面部追踪，人脸检出率不低于99%（重要参数）；</w:t>
            </w:r>
            <w:r w:rsidRPr="00D806EE">
              <w:rPr>
                <w:rFonts w:ascii="宋体" w:hAnsi="宋体" w:cs="宋体" w:hint="eastAsia"/>
                <w:sz w:val="24"/>
              </w:rPr>
              <w:br/>
              <w:t>15、内置GPU，内置存储卡，可存储不低于9万张人脸图片，在数据导入模式下，单人人脸图片建模速度不低于8张/秒（重要参数）；</w:t>
            </w:r>
            <w:r w:rsidRPr="00D806EE">
              <w:rPr>
                <w:rFonts w:ascii="宋体" w:hAnsi="宋体" w:cs="宋体" w:hint="eastAsia"/>
                <w:sz w:val="24"/>
              </w:rPr>
              <w:br/>
              <w:t>16、摄像机能够在-40~70摄氏度，湿度小于93%环境下稳定工作；</w:t>
            </w:r>
            <w:r w:rsidRPr="00D806EE">
              <w:rPr>
                <w:rFonts w:ascii="宋体" w:hAnsi="宋体" w:cs="宋体" w:hint="eastAsia"/>
                <w:sz w:val="24"/>
              </w:rPr>
              <w:br/>
              <w:t>17、具备车辆捕获及车牌识别功能，捕获率及识别率均不低于99%（重要参数）；</w:t>
            </w:r>
            <w:r w:rsidRPr="00D806EE">
              <w:rPr>
                <w:rFonts w:ascii="宋体" w:hAnsi="宋体" w:cs="宋体" w:hint="eastAsia"/>
                <w:sz w:val="24"/>
              </w:rPr>
              <w:br/>
            </w:r>
            <w:r w:rsidRPr="00D806EE">
              <w:rPr>
                <w:rFonts w:ascii="宋体" w:hAnsi="宋体" w:cs="宋体" w:hint="eastAsia"/>
                <w:sz w:val="24"/>
              </w:rPr>
              <w:lastRenderedPageBreak/>
              <w:t>18、可识别不低于180种车辆品牌，准确率白天不低于99%，晚上不低于97%（重要参数）；</w:t>
            </w:r>
            <w:r w:rsidRPr="00D806EE">
              <w:rPr>
                <w:rFonts w:ascii="宋体" w:hAnsi="宋体" w:cs="宋体" w:hint="eastAsia"/>
                <w:sz w:val="24"/>
              </w:rPr>
              <w:br/>
              <w:t>19、可识别不低于3600种车辆子品牌，识别准确率白天不低于97%，晚上不低于93%，可识别不低于11种车身颜色，准确率不低于95%（重要参数）；</w:t>
            </w:r>
            <w:r w:rsidRPr="00D806EE">
              <w:rPr>
                <w:rFonts w:ascii="宋体" w:hAnsi="宋体" w:cs="宋体" w:hint="eastAsia"/>
                <w:sz w:val="24"/>
              </w:rPr>
              <w:br/>
              <w:t>20、内置11mm-40mm一体化高速电动变焦，自动跟随聚焦镜头，变焦同时快速完成聚焦，变焦过程画面不能完全虚焦；</w:t>
            </w:r>
            <w:r w:rsidRPr="00D806EE">
              <w:rPr>
                <w:rFonts w:ascii="宋体" w:hAnsi="宋体" w:cs="宋体" w:hint="eastAsia"/>
                <w:sz w:val="24"/>
              </w:rPr>
              <w:br/>
              <w:t>21、设备应无缝接入现有视频综合管理平台（人像平台）。</w:t>
            </w:r>
          </w:p>
        </w:tc>
        <w:tc>
          <w:tcPr>
            <w:tcW w:w="6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lastRenderedPageBreak/>
              <w:t>台</w:t>
            </w:r>
          </w:p>
        </w:tc>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50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是</w:t>
            </w:r>
          </w:p>
        </w:tc>
      </w:tr>
      <w:tr w:rsidR="00C46630" w:rsidRPr="00D806EE" w:rsidTr="00C46630">
        <w:trPr>
          <w:trHeight w:val="525"/>
        </w:trPr>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lastRenderedPageBreak/>
              <w:t>2</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镜头</w:t>
            </w:r>
          </w:p>
        </w:tc>
        <w:tc>
          <w:tcPr>
            <w:tcW w:w="53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与人脸卡口抓拍机配套使用</w:t>
            </w:r>
          </w:p>
        </w:tc>
        <w:tc>
          <w:tcPr>
            <w:tcW w:w="6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批</w:t>
            </w:r>
          </w:p>
        </w:tc>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50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46630" w:rsidRPr="00D806EE" w:rsidRDefault="00C46630" w:rsidP="00D806EE">
            <w:pPr>
              <w:widowControl/>
              <w:spacing w:before="226" w:line="360" w:lineRule="auto"/>
              <w:ind w:firstLineChars="200" w:firstLine="480"/>
              <w:jc w:val="left"/>
              <w:rPr>
                <w:rFonts w:ascii="宋体" w:hAnsi="宋体" w:cs="宋体"/>
                <w:sz w:val="24"/>
              </w:rPr>
            </w:pPr>
            <w:r w:rsidRPr="00D806EE">
              <w:rPr>
                <w:rFonts w:ascii="宋体" w:hAnsi="宋体" w:cs="宋体"/>
                <w:sz w:val="24"/>
              </w:rPr>
              <w:t>是</w:t>
            </w:r>
          </w:p>
        </w:tc>
      </w:tr>
      <w:tr w:rsidR="00C46630" w:rsidRPr="00D806EE" w:rsidTr="00C46630">
        <w:trPr>
          <w:trHeight w:val="540"/>
        </w:trPr>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立杆和基础</w:t>
            </w:r>
          </w:p>
        </w:tc>
        <w:tc>
          <w:tcPr>
            <w:tcW w:w="53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50路前端采集设备配套立杆（支架）、基础、预埋件等器件设施，内外热镀锌防腐处理；需满足项目实际需求。</w:t>
            </w:r>
          </w:p>
        </w:tc>
        <w:tc>
          <w:tcPr>
            <w:tcW w:w="6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批</w:t>
            </w:r>
          </w:p>
        </w:tc>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46630" w:rsidRPr="00D806EE" w:rsidRDefault="00C46630" w:rsidP="00D806EE">
            <w:pPr>
              <w:widowControl/>
              <w:spacing w:before="226" w:line="360" w:lineRule="auto"/>
              <w:ind w:firstLineChars="200" w:firstLine="480"/>
              <w:jc w:val="left"/>
              <w:rPr>
                <w:rFonts w:ascii="宋体" w:hAnsi="宋体" w:cs="宋体"/>
                <w:sz w:val="24"/>
              </w:rPr>
            </w:pPr>
          </w:p>
        </w:tc>
      </w:tr>
      <w:tr w:rsidR="00C46630" w:rsidRPr="00D806EE" w:rsidTr="00C46630">
        <w:trPr>
          <w:trHeight w:val="540"/>
        </w:trPr>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安装施工及辅材</w:t>
            </w:r>
          </w:p>
        </w:tc>
        <w:tc>
          <w:tcPr>
            <w:tcW w:w="53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防护罩、配套支架、横杆、交换机、机箱、电源线、电表、电表、表箱、网线、空开、插盘等辅材；线路敷设、设备安装及调试；满足项目实际需求。</w:t>
            </w:r>
          </w:p>
        </w:tc>
        <w:tc>
          <w:tcPr>
            <w:tcW w:w="6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批</w:t>
            </w:r>
          </w:p>
        </w:tc>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46630" w:rsidRPr="00D806EE" w:rsidRDefault="00C46630" w:rsidP="00D806EE">
            <w:pPr>
              <w:widowControl/>
              <w:spacing w:before="226" w:line="360" w:lineRule="auto"/>
              <w:ind w:firstLineChars="200" w:firstLine="480"/>
              <w:jc w:val="left"/>
              <w:rPr>
                <w:rFonts w:ascii="宋体" w:hAnsi="宋体" w:cs="宋体"/>
                <w:sz w:val="24"/>
              </w:rPr>
            </w:pPr>
          </w:p>
        </w:tc>
      </w:tr>
      <w:tr w:rsidR="00C46630" w:rsidRPr="00D806EE" w:rsidTr="00C46630">
        <w:trPr>
          <w:trHeight w:val="540"/>
        </w:trPr>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网络存储服务器</w:t>
            </w:r>
          </w:p>
        </w:tc>
        <w:tc>
          <w:tcPr>
            <w:tcW w:w="53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1、单设备应配置≥两颗64位多核处理器，≥8GB内存，内存支持扩展到≥256GB（重要参数）；</w:t>
            </w:r>
            <w:r w:rsidRPr="00D806EE">
              <w:rPr>
                <w:rFonts w:ascii="宋体" w:hAnsi="宋体" w:cs="宋体" w:hint="eastAsia"/>
                <w:sz w:val="24"/>
              </w:rPr>
              <w:br/>
              <w:t>2、单设备应标配≥4个千兆网口，可增扩≥4个万兆口或≥8个光纤接口，并可增扩2个SSD固态硬盘（重要参数）；</w:t>
            </w:r>
            <w:r w:rsidRPr="00D806EE">
              <w:rPr>
                <w:rFonts w:ascii="宋体" w:hAnsi="宋体" w:cs="宋体" w:hint="eastAsia"/>
                <w:sz w:val="24"/>
              </w:rPr>
              <w:br/>
              <w:t>3、可接入硬盘≥48块SATA/SAS硬盘，并支持≥12级扩展柜级联扩展；</w:t>
            </w:r>
            <w:r w:rsidRPr="00D806EE">
              <w:rPr>
                <w:rFonts w:ascii="宋体" w:hAnsi="宋体" w:cs="宋体" w:hint="eastAsia"/>
                <w:sz w:val="24"/>
              </w:rPr>
              <w:br/>
              <w:t>4、不低于1个MINISAS接口，并支持扩展SAS3.0高速接口；</w:t>
            </w:r>
            <w:r w:rsidRPr="00D806EE">
              <w:rPr>
                <w:rFonts w:ascii="宋体" w:hAnsi="宋体" w:cs="宋体" w:hint="eastAsia"/>
                <w:sz w:val="24"/>
              </w:rPr>
              <w:br/>
              <w:t>5、应能提供RAID0、1、3、5、6保护，支持坏盘自动重构；</w:t>
            </w:r>
            <w:r w:rsidRPr="00D806EE">
              <w:rPr>
                <w:rFonts w:ascii="宋体" w:hAnsi="宋体" w:cs="宋体" w:hint="eastAsia"/>
                <w:sz w:val="24"/>
              </w:rPr>
              <w:br/>
              <w:t>6、应能对视音频、图片、智能分析录像的混合直存，无需存储服务器和图片服务器参与；</w:t>
            </w:r>
            <w:r w:rsidRPr="00D806EE">
              <w:rPr>
                <w:rFonts w:ascii="宋体" w:hAnsi="宋体" w:cs="宋体" w:hint="eastAsia"/>
                <w:sz w:val="24"/>
              </w:rPr>
              <w:br/>
              <w:t>7、应能接入并存储不低于3072Mbps视频图像，同时转发3072Mbps的视频图像；同时回放不低于600Mbps的视频图像；</w:t>
            </w:r>
            <w:r w:rsidRPr="00D806EE">
              <w:rPr>
                <w:rFonts w:ascii="宋体" w:hAnsi="宋体" w:cs="宋体" w:hint="eastAsia"/>
                <w:sz w:val="24"/>
              </w:rPr>
              <w:br/>
              <w:t>8、可根据数据对象的重要性、访问频率等属性对数据进行自动分层存储（重要参数）；</w:t>
            </w:r>
            <w:r w:rsidRPr="00D806EE">
              <w:rPr>
                <w:rFonts w:ascii="宋体" w:hAnsi="宋体" w:cs="宋体" w:hint="eastAsia"/>
                <w:sz w:val="24"/>
              </w:rPr>
              <w:br/>
              <w:t>9、可对指定的录像段或指定事件的1个或多个前端的不同时间段的录像段添加标签，并自动备份到存档卷中，使之不会被覆盖删除（重要参数）；</w:t>
            </w:r>
            <w:r w:rsidRPr="00D806EE">
              <w:rPr>
                <w:rFonts w:ascii="宋体" w:hAnsi="宋体" w:cs="宋体" w:hint="eastAsia"/>
                <w:sz w:val="24"/>
              </w:rPr>
              <w:br/>
              <w:t>10、可根据事件名称查询所有相关联的不同前端或时间的录像段并进行回放和下载（重要参数）；</w:t>
            </w:r>
            <w:r w:rsidRPr="00D806EE">
              <w:rPr>
                <w:rFonts w:ascii="宋体" w:hAnsi="宋体" w:cs="宋体" w:hint="eastAsia"/>
                <w:sz w:val="24"/>
              </w:rPr>
              <w:br/>
              <w:t>11、支持不低于600MBps图片并发输入，同时不低于600MBps图片并发输出；</w:t>
            </w:r>
            <w:r w:rsidRPr="00D806EE">
              <w:rPr>
                <w:rFonts w:ascii="宋体" w:hAnsi="宋体" w:cs="宋体" w:hint="eastAsia"/>
                <w:sz w:val="24"/>
              </w:rPr>
              <w:br/>
            </w:r>
            <w:r w:rsidRPr="00D806EE">
              <w:rPr>
                <w:rFonts w:ascii="宋体" w:hAnsi="宋体" w:cs="宋体" w:hint="eastAsia"/>
                <w:sz w:val="24"/>
              </w:rPr>
              <w:lastRenderedPageBreak/>
              <w:t>12、可通过IE浏览器对一台、多台样机或扩展柜中的磁盘进行定位，使对应的磁盘指示灯闪烁，闪烁的时长可设（重要参数）；</w:t>
            </w:r>
            <w:r w:rsidRPr="00D806EE">
              <w:rPr>
                <w:rFonts w:ascii="宋体" w:hAnsi="宋体" w:cs="宋体" w:hint="eastAsia"/>
                <w:sz w:val="24"/>
              </w:rPr>
              <w:br/>
              <w:t>13、当RAID中某块工作正常的硬盘被误拔出后，60分钟内插回，该硬盘能恢复到原RAID中，系统自动恢复工作，而且会对拔掉的硬盘进行增量数据恢复；</w:t>
            </w:r>
            <w:r w:rsidRPr="00D806EE">
              <w:rPr>
                <w:rFonts w:ascii="宋体" w:hAnsi="宋体" w:cs="宋体" w:hint="eastAsia"/>
                <w:sz w:val="24"/>
              </w:rPr>
              <w:br/>
              <w:t>14、可接入接口为SAS或SATA的硬盘；</w:t>
            </w:r>
            <w:r w:rsidRPr="00D806EE">
              <w:rPr>
                <w:rFonts w:ascii="宋体" w:hAnsi="宋体" w:cs="宋体" w:hint="eastAsia"/>
                <w:sz w:val="24"/>
              </w:rPr>
              <w:br/>
              <w:t>16、硬盘容量支持1TB、2TB、3TB、4TB、6TB、8TB、10TB；</w:t>
            </w:r>
            <w:r w:rsidRPr="00D806EE">
              <w:rPr>
                <w:rFonts w:ascii="宋体" w:hAnsi="宋体" w:cs="宋体" w:hint="eastAsia"/>
                <w:sz w:val="24"/>
              </w:rPr>
              <w:br/>
              <w:t>17、内置不低于8个风扇，可支持智能风扇调速；</w:t>
            </w:r>
          </w:p>
        </w:tc>
        <w:tc>
          <w:tcPr>
            <w:tcW w:w="6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lastRenderedPageBreak/>
              <w:t>台</w:t>
            </w:r>
          </w:p>
        </w:tc>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46630" w:rsidRPr="00D806EE" w:rsidRDefault="00C46630" w:rsidP="00D806EE">
            <w:pPr>
              <w:widowControl/>
              <w:spacing w:before="226" w:line="360" w:lineRule="auto"/>
              <w:ind w:firstLineChars="200" w:firstLine="480"/>
              <w:jc w:val="left"/>
              <w:rPr>
                <w:rFonts w:ascii="宋体" w:hAnsi="宋体" w:cs="宋体"/>
                <w:sz w:val="24"/>
              </w:rPr>
            </w:pPr>
            <w:r w:rsidRPr="00D806EE">
              <w:rPr>
                <w:rFonts w:ascii="宋体" w:hAnsi="宋体" w:cs="宋体"/>
                <w:sz w:val="24"/>
              </w:rPr>
              <w:t>是</w:t>
            </w:r>
          </w:p>
        </w:tc>
      </w:tr>
      <w:tr w:rsidR="00C46630" w:rsidRPr="00D806EE" w:rsidTr="00C46630">
        <w:trPr>
          <w:trHeight w:val="540"/>
        </w:trPr>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lastRenderedPageBreak/>
              <w:t>6</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人像大数据研判平台扩容</w:t>
            </w:r>
          </w:p>
        </w:tc>
        <w:tc>
          <w:tcPr>
            <w:tcW w:w="53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视频综合管理平台人脸模板扩容，含50路人脸模块扩容</w:t>
            </w:r>
          </w:p>
        </w:tc>
        <w:tc>
          <w:tcPr>
            <w:tcW w:w="6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套</w:t>
            </w:r>
          </w:p>
        </w:tc>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46630" w:rsidRPr="00D806EE" w:rsidRDefault="00C46630" w:rsidP="00D806EE">
            <w:pPr>
              <w:widowControl/>
              <w:spacing w:before="226" w:line="360" w:lineRule="auto"/>
              <w:ind w:firstLineChars="200" w:firstLine="480"/>
              <w:jc w:val="left"/>
              <w:rPr>
                <w:rFonts w:ascii="宋体" w:hAnsi="宋体" w:cs="宋体"/>
                <w:sz w:val="24"/>
              </w:rPr>
            </w:pPr>
            <w:r w:rsidRPr="00D806EE">
              <w:rPr>
                <w:rFonts w:ascii="宋体" w:hAnsi="宋体" w:cs="宋体"/>
                <w:sz w:val="24"/>
              </w:rPr>
              <w:t>是</w:t>
            </w:r>
          </w:p>
        </w:tc>
      </w:tr>
      <w:tr w:rsidR="00C46630" w:rsidRPr="00D806EE" w:rsidTr="00C46630">
        <w:trPr>
          <w:trHeight w:val="540"/>
        </w:trPr>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人像大数据结构化系统升级</w:t>
            </w:r>
          </w:p>
        </w:tc>
        <w:tc>
          <w:tcPr>
            <w:tcW w:w="53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图片云存储软件扩容、结构化服务器系统升级，由原来的系统支持100路人脸卡口抓拍机升级至支持150路。</w:t>
            </w:r>
          </w:p>
        </w:tc>
        <w:tc>
          <w:tcPr>
            <w:tcW w:w="6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套</w:t>
            </w:r>
          </w:p>
        </w:tc>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46630" w:rsidRPr="00D806EE" w:rsidRDefault="00C46630" w:rsidP="00D806EE">
            <w:pPr>
              <w:widowControl/>
              <w:spacing w:before="226" w:line="360" w:lineRule="auto"/>
              <w:ind w:firstLineChars="200" w:firstLine="480"/>
              <w:jc w:val="left"/>
              <w:rPr>
                <w:rFonts w:ascii="宋体" w:hAnsi="宋体" w:cs="宋体"/>
                <w:sz w:val="24"/>
              </w:rPr>
            </w:pPr>
            <w:r w:rsidRPr="00D806EE">
              <w:rPr>
                <w:rFonts w:ascii="宋体" w:hAnsi="宋体" w:cs="宋体"/>
                <w:sz w:val="24"/>
              </w:rPr>
              <w:t>是</w:t>
            </w:r>
          </w:p>
        </w:tc>
      </w:tr>
      <w:tr w:rsidR="00C46630" w:rsidRPr="00D806EE" w:rsidTr="00C46630">
        <w:trPr>
          <w:trHeight w:val="540"/>
        </w:trPr>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企业级硬盘</w:t>
            </w:r>
          </w:p>
        </w:tc>
        <w:tc>
          <w:tcPr>
            <w:tcW w:w="53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6TB/128MB（6GB/秒 NCQ）/7200RPM/SATA 3.5HDD</w:t>
            </w:r>
          </w:p>
        </w:tc>
        <w:tc>
          <w:tcPr>
            <w:tcW w:w="6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块</w:t>
            </w:r>
          </w:p>
        </w:tc>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24</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46630" w:rsidRPr="00D806EE" w:rsidRDefault="00C46630" w:rsidP="00D806EE">
            <w:pPr>
              <w:widowControl/>
              <w:spacing w:before="226" w:line="360" w:lineRule="auto"/>
              <w:ind w:firstLineChars="200" w:firstLine="480"/>
              <w:jc w:val="left"/>
              <w:rPr>
                <w:rFonts w:ascii="宋体" w:hAnsi="宋体" w:cs="宋体"/>
                <w:sz w:val="24"/>
              </w:rPr>
            </w:pPr>
          </w:p>
        </w:tc>
      </w:tr>
      <w:tr w:rsidR="00C46630" w:rsidRPr="00D806EE" w:rsidTr="00C46630">
        <w:trPr>
          <w:trHeight w:val="540"/>
        </w:trPr>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spacing w:before="226" w:line="360" w:lineRule="auto"/>
              <w:jc w:val="left"/>
              <w:rPr>
                <w:rFonts w:ascii="宋体" w:hAnsi="宋体" w:cs="宋体"/>
                <w:sz w:val="24"/>
              </w:rPr>
            </w:pPr>
            <w:r w:rsidRPr="00D806EE">
              <w:rPr>
                <w:rFonts w:ascii="宋体" w:hAnsi="宋体" w:cs="宋体" w:hint="eastAsia"/>
                <w:sz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千兆网络交换机</w:t>
            </w:r>
          </w:p>
        </w:tc>
        <w:tc>
          <w:tcPr>
            <w:tcW w:w="53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left"/>
              <w:rPr>
                <w:rFonts w:ascii="宋体" w:hAnsi="宋体" w:cs="宋体"/>
                <w:sz w:val="24"/>
              </w:rPr>
            </w:pPr>
            <w:r w:rsidRPr="00D806EE">
              <w:rPr>
                <w:rFonts w:ascii="宋体" w:hAnsi="宋体" w:cs="宋体" w:hint="eastAsia"/>
                <w:sz w:val="24"/>
              </w:rPr>
              <w:t>24个10/100/1000BASE-T端口，4个10G/1G BASE-X SFP+端口，2个40G QSFP+端口；交换容量：588Gbps,包转发率：216Mpps.</w:t>
            </w:r>
          </w:p>
        </w:tc>
        <w:tc>
          <w:tcPr>
            <w:tcW w:w="6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台</w:t>
            </w:r>
          </w:p>
        </w:tc>
        <w:tc>
          <w:tcPr>
            <w:tcW w:w="65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46630" w:rsidRPr="00D806EE" w:rsidRDefault="00C46630" w:rsidP="00C46630">
            <w:pPr>
              <w:widowControl/>
              <w:jc w:val="center"/>
              <w:rPr>
                <w:rFonts w:ascii="宋体" w:hAnsi="宋体" w:cs="宋体"/>
                <w:sz w:val="24"/>
              </w:rPr>
            </w:pPr>
            <w:r w:rsidRPr="00D806EE">
              <w:rPr>
                <w:rFonts w:ascii="宋体" w:hAnsi="宋体" w:cs="宋体" w:hint="eastAsia"/>
                <w:sz w:val="24"/>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46630" w:rsidRPr="00D806EE" w:rsidRDefault="00C46630" w:rsidP="00D806EE">
            <w:pPr>
              <w:widowControl/>
              <w:spacing w:before="226" w:line="360" w:lineRule="auto"/>
              <w:ind w:firstLineChars="200" w:firstLine="480"/>
              <w:jc w:val="left"/>
              <w:rPr>
                <w:rFonts w:ascii="宋体" w:hAnsi="宋体" w:cs="宋体"/>
                <w:sz w:val="24"/>
              </w:rPr>
            </w:pPr>
          </w:p>
        </w:tc>
      </w:tr>
    </w:tbl>
    <w:p w:rsidR="00D806EE" w:rsidRPr="00D806EE" w:rsidRDefault="00D806EE" w:rsidP="00D806EE">
      <w:pPr>
        <w:widowControl/>
        <w:spacing w:before="226" w:line="360" w:lineRule="auto"/>
        <w:jc w:val="left"/>
        <w:rPr>
          <w:rFonts w:ascii="宋体" w:hAnsi="宋体" w:cs="宋体"/>
          <w:b/>
          <w:sz w:val="24"/>
        </w:rPr>
      </w:pPr>
      <w:r w:rsidRPr="00D806EE">
        <w:rPr>
          <w:rFonts w:ascii="宋体" w:hAnsi="宋体" w:cs="宋体" w:hint="eastAsia"/>
          <w:b/>
          <w:sz w:val="24"/>
        </w:rPr>
        <w:t>（三）采购标的执行标准：</w:t>
      </w:r>
    </w:p>
    <w:p w:rsidR="00D806EE" w:rsidRPr="00D806EE" w:rsidRDefault="00D806EE" w:rsidP="00D806EE">
      <w:pPr>
        <w:widowControl/>
        <w:spacing w:line="520" w:lineRule="exact"/>
        <w:ind w:firstLineChars="300" w:firstLine="720"/>
        <w:rPr>
          <w:rFonts w:ascii="宋体" w:hAnsi="宋体" w:cs="宋体"/>
          <w:sz w:val="24"/>
        </w:rPr>
      </w:pPr>
      <w:r w:rsidRPr="00D806EE">
        <w:rPr>
          <w:rFonts w:ascii="宋体" w:hAnsi="宋体" w:cs="宋体" w:hint="eastAsia"/>
          <w:sz w:val="24"/>
        </w:rPr>
        <w:t>1、符合技术标准。《河南公安人像识别系统技术规范(试行)》、《公安视频图像分析系统》、《公安视频图像信息应用系统》、《公共安全视频监控联网系统信息传输、交换、控制技术要求》（GB/T28181-2016）、《安全防范视频监控人脸识别系统技术要求》（GAT31488-2015）、《安防人脸识别应用视频人脸图像提取技术要求》（GA/T 1334-2016）、《安防人脸识别应用系统》GA/T922.2等。</w:t>
      </w:r>
    </w:p>
    <w:p w:rsidR="00D806EE" w:rsidRPr="00D806EE" w:rsidRDefault="00D806EE" w:rsidP="00D806EE">
      <w:pPr>
        <w:widowControl/>
        <w:spacing w:line="520" w:lineRule="exact"/>
        <w:ind w:firstLineChars="200" w:firstLine="480"/>
        <w:rPr>
          <w:rFonts w:ascii="宋体" w:hAnsi="宋体" w:cs="宋体"/>
          <w:sz w:val="24"/>
        </w:rPr>
      </w:pPr>
      <w:r w:rsidRPr="00D806EE">
        <w:rPr>
          <w:rFonts w:ascii="宋体" w:hAnsi="宋体" w:cs="宋体" w:hint="eastAsia"/>
          <w:sz w:val="24"/>
        </w:rPr>
        <w:t xml:space="preserve">2、投标人响应《河南公安人像识别系统技术规范(试行)》后续修订版时，免费进行接口开发；  </w:t>
      </w:r>
    </w:p>
    <w:p w:rsidR="00D806EE" w:rsidRPr="00D806EE" w:rsidRDefault="00D806EE" w:rsidP="00D806EE">
      <w:pPr>
        <w:widowControl/>
        <w:spacing w:line="520" w:lineRule="exact"/>
        <w:ind w:firstLineChars="200" w:firstLine="480"/>
        <w:rPr>
          <w:rFonts w:ascii="宋体" w:hAnsi="宋体" w:cs="宋体"/>
          <w:sz w:val="24"/>
        </w:rPr>
      </w:pPr>
      <w:r w:rsidRPr="00D806EE">
        <w:rPr>
          <w:rFonts w:ascii="宋体" w:hAnsi="宋体" w:cs="宋体" w:hint="eastAsia"/>
          <w:sz w:val="24"/>
        </w:rPr>
        <w:t>3、要求实现与市局平台联网</w:t>
      </w:r>
    </w:p>
    <w:p w:rsidR="00D806EE" w:rsidRPr="00D806EE" w:rsidRDefault="00D806EE" w:rsidP="00D806EE">
      <w:pPr>
        <w:widowControl/>
        <w:spacing w:line="520" w:lineRule="exact"/>
        <w:ind w:firstLineChars="200" w:firstLine="480"/>
        <w:rPr>
          <w:rFonts w:ascii="宋体" w:hAnsi="宋体" w:cs="宋体"/>
          <w:sz w:val="24"/>
        </w:rPr>
      </w:pPr>
      <w:r w:rsidRPr="00D806EE">
        <w:rPr>
          <w:rFonts w:ascii="宋体" w:hAnsi="宋体" w:cs="宋体" w:hint="eastAsia"/>
          <w:sz w:val="24"/>
        </w:rPr>
        <w:t>4、要求投标人承诺省厅、市局人像识别集成平台系统的对接与集成。</w:t>
      </w:r>
    </w:p>
    <w:p w:rsidR="00D806EE" w:rsidRPr="00D806EE" w:rsidRDefault="00D806EE" w:rsidP="00D806EE">
      <w:pPr>
        <w:widowControl/>
        <w:spacing w:line="520" w:lineRule="exact"/>
        <w:ind w:firstLineChars="200" w:firstLine="480"/>
        <w:rPr>
          <w:rFonts w:ascii="宋体" w:hAnsi="宋体" w:cs="宋体"/>
          <w:sz w:val="24"/>
        </w:rPr>
      </w:pPr>
      <w:r w:rsidRPr="00D806EE">
        <w:rPr>
          <w:rFonts w:ascii="宋体" w:hAnsi="宋体" w:cs="宋体" w:hint="eastAsia"/>
          <w:sz w:val="24"/>
        </w:rPr>
        <w:lastRenderedPageBreak/>
        <w:t>5、人像识别监控作为视频流接入襄城县公安局视频监控平台</w:t>
      </w:r>
      <w:r>
        <w:rPr>
          <w:rFonts w:ascii="宋体" w:hAnsi="宋体" w:cs="宋体" w:hint="eastAsia"/>
          <w:sz w:val="24"/>
        </w:rPr>
        <w:t>。</w:t>
      </w:r>
    </w:p>
    <w:p w:rsidR="00C03E1C" w:rsidRPr="009F099C" w:rsidRDefault="009F099C" w:rsidP="009F099C">
      <w:pPr>
        <w:rPr>
          <w:rFonts w:ascii="宋体" w:hAnsi="宋体" w:cs="宋体"/>
          <w:b/>
          <w:bCs/>
          <w:sz w:val="28"/>
        </w:rPr>
      </w:pPr>
      <w:r w:rsidRPr="009F099C">
        <w:rPr>
          <w:rFonts w:ascii="宋体" w:hAnsi="宋体" w:cs="宋体" w:hint="eastAsia"/>
          <w:b/>
          <w:bCs/>
          <w:sz w:val="28"/>
        </w:rPr>
        <w:t>二、</w:t>
      </w:r>
      <w:r w:rsidR="00C03E1C" w:rsidRPr="009F099C">
        <w:rPr>
          <w:rFonts w:ascii="宋体" w:hAnsi="宋体" w:cs="宋体" w:hint="eastAsia"/>
          <w:b/>
          <w:bCs/>
          <w:sz w:val="28"/>
        </w:rPr>
        <w:t>其它要求：</w:t>
      </w:r>
    </w:p>
    <w:p w:rsidR="00C03E1C" w:rsidRDefault="00C03E1C" w:rsidP="00C03E1C">
      <w:pPr>
        <w:pStyle w:val="a0"/>
        <w:ind w:left="720" w:firstLineChars="0" w:firstLine="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（一）、</w:t>
      </w:r>
      <w:r w:rsidR="009F099C" w:rsidRPr="009F099C">
        <w:rPr>
          <w:rFonts w:ascii="宋体" w:eastAsia="宋体" w:hAnsi="宋体" w:cs="宋体" w:hint="eastAsia"/>
          <w:kern w:val="0"/>
          <w:sz w:val="24"/>
          <w:shd w:val="clear" w:color="080000" w:fill="FFFFFF"/>
        </w:rPr>
        <w:t>投标人须明确投标产品的厂家、品牌、技术参数</w:t>
      </w:r>
      <w:r w:rsidR="00587D52">
        <w:rPr>
          <w:rFonts w:ascii="宋体" w:eastAsia="宋体" w:hAnsi="宋体" w:cs="宋体" w:hint="eastAsia"/>
          <w:kern w:val="0"/>
          <w:sz w:val="24"/>
          <w:shd w:val="clear" w:color="080000" w:fill="FFFFFF"/>
        </w:rPr>
        <w:t>；</w:t>
      </w:r>
    </w:p>
    <w:p w:rsidR="009F099C" w:rsidRPr="009F099C" w:rsidRDefault="00C03E1C" w:rsidP="009F099C">
      <w:pPr>
        <w:widowControl/>
        <w:spacing w:line="520" w:lineRule="exact"/>
        <w:ind w:firstLineChars="300" w:firstLine="720"/>
        <w:rPr>
          <w:rFonts w:ascii="Calibri" w:hAnsi="Calibri"/>
        </w:rPr>
      </w:pPr>
      <w:r>
        <w:rPr>
          <w:rFonts w:ascii="宋体" w:hAnsi="宋体" w:cs="宋体" w:hint="eastAsia"/>
          <w:kern w:val="0"/>
          <w:sz w:val="24"/>
          <w:shd w:val="clear" w:color="080000" w:fill="FFFFFF"/>
        </w:rPr>
        <w:t>（二）、</w:t>
      </w:r>
      <w:r w:rsidR="009F099C" w:rsidRPr="009F099C">
        <w:rPr>
          <w:rFonts w:ascii="宋体" w:hAnsi="宋体" w:cs="宋体" w:hint="eastAsia"/>
          <w:kern w:val="0"/>
          <w:sz w:val="24"/>
          <w:shd w:val="clear" w:color="080000" w:fill="FFFFFF"/>
        </w:rPr>
        <w:t>投标人所投货物必须无缝接入襄城县公安局现有人像平台，在中标后一周内提供样机进行对接测试，如不能无缝接入现有平台，不符合中标条件的，采购人可以按照评标委员会提出的中标候选供应商名单排序，依次确定其他满足平台对接要求的中标候选供应商为中标供应商，也可以重新招标。</w:t>
      </w:r>
    </w:p>
    <w:p w:rsidR="009F099C" w:rsidRDefault="00C03E1C" w:rsidP="009F099C">
      <w:pPr>
        <w:pStyle w:val="a0"/>
        <w:ind w:firstLineChars="300" w:firstLine="72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（三）、</w:t>
      </w:r>
      <w:r w:rsidR="009F099C" w:rsidRPr="009F099C">
        <w:rPr>
          <w:rFonts w:ascii="宋体" w:eastAsia="宋体" w:hAnsi="宋体" w:cs="宋体" w:hint="eastAsia"/>
          <w:kern w:val="0"/>
          <w:sz w:val="24"/>
          <w:shd w:val="clear" w:color="080000" w:fill="FFFFFF"/>
        </w:rPr>
        <w:t>交付（服务、完工）时间：2018年11月30日</w:t>
      </w:r>
      <w:r>
        <w:rPr>
          <w:rFonts w:ascii="宋体" w:eastAsia="宋体" w:hAnsi="宋体" w:cs="宋体" w:hint="eastAsia"/>
          <w:kern w:val="0"/>
          <w:sz w:val="24"/>
          <w:shd w:val="clear" w:color="080000" w:fill="FFFFFF"/>
        </w:rPr>
        <w:t>；</w:t>
      </w:r>
    </w:p>
    <w:p w:rsidR="009F099C" w:rsidRPr="009F099C" w:rsidRDefault="009F099C" w:rsidP="009F099C">
      <w:pPr>
        <w:pStyle w:val="a0"/>
        <w:ind w:firstLineChars="300" w:firstLine="720"/>
        <w:rPr>
          <w:rFonts w:ascii="宋体" w:eastAsia="宋体" w:hAnsi="宋体" w:cs="宋体"/>
          <w:kern w:val="0"/>
          <w:sz w:val="24"/>
          <w:shd w:val="clear" w:color="080000" w:fill="FFFFFF"/>
        </w:rPr>
      </w:pPr>
      <w:r w:rsidRPr="009F099C">
        <w:rPr>
          <w:rFonts w:ascii="宋体" w:eastAsia="宋体" w:hAnsi="宋体" w:cs="宋体" w:hint="eastAsia"/>
          <w:kern w:val="0"/>
          <w:sz w:val="24"/>
          <w:shd w:val="clear" w:color="080000" w:fill="FFFFFF"/>
        </w:rPr>
        <w:t>（四）交付（服务、施工）地点：襄城县辖区；</w:t>
      </w:r>
    </w:p>
    <w:p w:rsidR="009F099C" w:rsidRPr="009F099C" w:rsidRDefault="00C03E1C" w:rsidP="009F099C">
      <w:pPr>
        <w:ind w:firstLineChars="300" w:firstLine="720"/>
        <w:jc w:val="left"/>
        <w:rPr>
          <w:rFonts w:ascii="宋体" w:hAnsi="宋体" w:cs="宋体"/>
          <w:kern w:val="0"/>
          <w:sz w:val="24"/>
          <w:shd w:val="clear" w:color="080000" w:fill="FFFFFF"/>
        </w:rPr>
      </w:pPr>
      <w:r w:rsidRPr="009F099C">
        <w:rPr>
          <w:rFonts w:ascii="宋体" w:hAnsi="宋体" w:cs="宋体" w:hint="eastAsia"/>
          <w:kern w:val="0"/>
          <w:sz w:val="24"/>
          <w:shd w:val="clear" w:color="080000" w:fill="FFFFFF"/>
        </w:rPr>
        <w:t>（</w:t>
      </w:r>
      <w:r w:rsidR="009F099C">
        <w:rPr>
          <w:rFonts w:ascii="宋体" w:hAnsi="宋体" w:cs="宋体" w:hint="eastAsia"/>
          <w:kern w:val="0"/>
          <w:sz w:val="24"/>
          <w:shd w:val="clear" w:color="080000" w:fill="FFFFFF"/>
        </w:rPr>
        <w:t>五</w:t>
      </w:r>
      <w:r w:rsidRPr="009F099C">
        <w:rPr>
          <w:rFonts w:ascii="宋体" w:hAnsi="宋体" w:cs="宋体" w:hint="eastAsia"/>
          <w:kern w:val="0"/>
          <w:sz w:val="24"/>
          <w:shd w:val="clear" w:color="080000" w:fill="FFFFFF"/>
        </w:rPr>
        <w:t>）、</w:t>
      </w:r>
      <w:r w:rsidR="009F099C" w:rsidRPr="009F099C">
        <w:rPr>
          <w:rFonts w:ascii="宋体" w:hAnsi="宋体" w:cs="宋体" w:hint="eastAsia"/>
          <w:kern w:val="0"/>
          <w:sz w:val="24"/>
          <w:shd w:val="clear" w:color="080000" w:fill="FFFFFF"/>
        </w:rPr>
        <w:t>支付方式：</w:t>
      </w:r>
      <w:bookmarkStart w:id="1" w:name="_Hlk525147659"/>
      <w:r w:rsidR="009F099C" w:rsidRPr="009F099C">
        <w:rPr>
          <w:rFonts w:ascii="宋体" w:hAnsi="宋体" w:cs="宋体" w:hint="eastAsia"/>
          <w:kern w:val="0"/>
          <w:sz w:val="24"/>
          <w:shd w:val="clear" w:color="080000" w:fill="FFFFFF"/>
        </w:rPr>
        <w:t>项目竣工并能无缝接入平台实现正常运行，经验收合格后支付合同价款的95%，验收合格后正常运行满一年无质量问题免息支付合同价款的</w:t>
      </w:r>
      <w:r w:rsidR="009F099C" w:rsidRPr="009F099C">
        <w:rPr>
          <w:rFonts w:ascii="宋体" w:hAnsi="宋体" w:cs="宋体"/>
          <w:kern w:val="0"/>
          <w:sz w:val="24"/>
          <w:shd w:val="clear" w:color="080000" w:fill="FFFFFF"/>
        </w:rPr>
        <w:t>5</w:t>
      </w:r>
      <w:r w:rsidR="009F099C" w:rsidRPr="009F099C">
        <w:rPr>
          <w:rFonts w:ascii="宋体" w:hAnsi="宋体" w:cs="宋体" w:hint="eastAsia"/>
          <w:kern w:val="0"/>
          <w:sz w:val="24"/>
          <w:shd w:val="clear" w:color="080000" w:fill="FFFFFF"/>
        </w:rPr>
        <w:t>%。</w:t>
      </w:r>
      <w:bookmarkEnd w:id="1"/>
    </w:p>
    <w:p w:rsidR="00C03E1C" w:rsidRPr="00413BCD" w:rsidRDefault="00C03E1C" w:rsidP="00C03E1C">
      <w:pPr>
        <w:spacing w:line="400" w:lineRule="exact"/>
        <w:jc w:val="left"/>
        <w:rPr>
          <w:rFonts w:ascii="宋体" w:hAnsi="宋体"/>
          <w:b/>
          <w:sz w:val="24"/>
        </w:rPr>
      </w:pPr>
      <w:r>
        <w:rPr>
          <w:rFonts w:ascii="宋体" w:hAnsi="宋体" w:hint="eastAsia"/>
          <w:sz w:val="24"/>
        </w:rPr>
        <w:t xml:space="preserve">　    （六）</w:t>
      </w:r>
      <w:r w:rsidRPr="009F099C">
        <w:rPr>
          <w:rFonts w:ascii="宋体" w:hAnsi="宋体" w:hint="eastAsia"/>
          <w:sz w:val="24"/>
        </w:rPr>
        <w:t>、</w:t>
      </w:r>
      <w:r w:rsidR="009F099C" w:rsidRPr="00413BCD">
        <w:rPr>
          <w:rFonts w:ascii="宋体" w:hAnsi="宋体" w:hint="eastAsia"/>
          <w:b/>
          <w:sz w:val="24"/>
        </w:rPr>
        <w:t>预算上限：</w:t>
      </w:r>
      <w:r w:rsidR="009F099C" w:rsidRPr="00413BCD">
        <w:rPr>
          <w:rFonts w:ascii="宋体" w:hAnsi="宋体"/>
          <w:b/>
          <w:sz w:val="24"/>
        </w:rPr>
        <w:t>615900</w:t>
      </w:r>
      <w:r w:rsidR="009F099C" w:rsidRPr="00413BCD">
        <w:rPr>
          <w:rFonts w:ascii="宋体" w:hAnsi="宋体" w:hint="eastAsia"/>
          <w:b/>
          <w:sz w:val="24"/>
        </w:rPr>
        <w:t>元，超出者为无效投标</w:t>
      </w:r>
      <w:r w:rsidR="009F099C" w:rsidRPr="009F099C">
        <w:rPr>
          <w:rFonts w:ascii="宋体" w:hAnsi="宋体" w:hint="eastAsia"/>
          <w:sz w:val="24"/>
        </w:rPr>
        <w:t>。</w:t>
      </w:r>
      <w:r w:rsidR="009F099C" w:rsidRPr="00413BCD">
        <w:rPr>
          <w:rFonts w:ascii="宋体" w:hAnsi="宋体" w:hint="eastAsia"/>
          <w:b/>
          <w:sz w:val="24"/>
        </w:rPr>
        <w:t>（此价包含①货物购置费；②包装费、安装费、运输的损耗、运杂费、装卸费、调试费、保险费、人工费；③售后服务费用；④税金等,投标人应充分考虑项目风险，甲方不再支付其他费用）</w:t>
      </w:r>
      <w:r w:rsidRPr="00413BCD">
        <w:rPr>
          <w:rFonts w:ascii="宋体" w:hAnsi="宋体" w:cs="宋体" w:hint="eastAsia"/>
          <w:b/>
          <w:sz w:val="24"/>
        </w:rPr>
        <w:t>；</w:t>
      </w:r>
    </w:p>
    <w:p w:rsidR="00413BCD" w:rsidRDefault="00C03E1C" w:rsidP="00413BCD">
      <w:pPr>
        <w:spacing w:line="400" w:lineRule="exact"/>
        <w:jc w:val="left"/>
        <w:rPr>
          <w:rFonts w:ascii="仿宋" w:eastAsia="仿宋" w:hAnsi="仿宋" w:cs="仿宋"/>
          <w:color w:val="000000"/>
          <w:kern w:val="0"/>
          <w:sz w:val="32"/>
          <w:szCs w:val="32"/>
          <w:shd w:val="clear" w:color="auto" w:fill="FFFFFF"/>
        </w:rPr>
      </w:pPr>
      <w:r>
        <w:rPr>
          <w:rFonts w:ascii="宋体" w:hAnsi="宋体" w:hint="eastAsia"/>
          <w:sz w:val="24"/>
        </w:rPr>
        <w:t xml:space="preserve">　　  </w:t>
      </w:r>
      <w:r>
        <w:rPr>
          <w:rFonts w:ascii="宋体" w:hAnsi="宋体" w:cs="宋体" w:hint="eastAsia"/>
          <w:sz w:val="24"/>
        </w:rPr>
        <w:t>（</w:t>
      </w:r>
      <w:r w:rsidR="009F099C">
        <w:rPr>
          <w:rFonts w:ascii="宋体" w:hAnsi="宋体" w:cs="宋体" w:hint="eastAsia"/>
          <w:sz w:val="24"/>
        </w:rPr>
        <w:t>七</w:t>
      </w:r>
      <w:r>
        <w:rPr>
          <w:rFonts w:ascii="宋体" w:hAnsi="宋体" w:cs="宋体" w:hint="eastAsia"/>
          <w:sz w:val="24"/>
        </w:rPr>
        <w:t>）、验收标准:</w:t>
      </w:r>
      <w:r w:rsidR="00413BCD" w:rsidRPr="00413BCD">
        <w:rPr>
          <w:rFonts w:ascii="仿宋" w:eastAsia="仿宋" w:hAnsi="仿宋" w:cs="仿宋" w:hint="eastAsia"/>
          <w:color w:val="000000"/>
          <w:kern w:val="0"/>
          <w:sz w:val="32"/>
          <w:szCs w:val="32"/>
          <w:shd w:val="clear" w:color="auto" w:fill="FFFFFF"/>
        </w:rPr>
        <w:t xml:space="preserve"> </w:t>
      </w:r>
    </w:p>
    <w:p w:rsidR="00413BCD" w:rsidRPr="00413BCD" w:rsidRDefault="00413BCD" w:rsidP="00413BCD">
      <w:pPr>
        <w:spacing w:line="400" w:lineRule="exact"/>
        <w:ind w:firstLineChars="200" w:firstLine="480"/>
        <w:jc w:val="left"/>
        <w:rPr>
          <w:rFonts w:ascii="宋体" w:hAnsi="宋体" w:cs="宋体"/>
          <w:sz w:val="24"/>
        </w:rPr>
      </w:pPr>
      <w:r w:rsidRPr="00413BCD">
        <w:rPr>
          <w:rFonts w:ascii="宋体" w:hAnsi="宋体" w:cs="宋体" w:hint="eastAsia"/>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13BCD" w:rsidRPr="00413BCD" w:rsidRDefault="00413BCD" w:rsidP="00413BCD">
      <w:pPr>
        <w:widowControl/>
        <w:spacing w:before="226" w:line="360" w:lineRule="auto"/>
        <w:ind w:firstLineChars="200" w:firstLine="480"/>
        <w:jc w:val="left"/>
        <w:rPr>
          <w:rFonts w:ascii="宋体" w:hAnsi="宋体" w:cs="宋体"/>
          <w:sz w:val="24"/>
        </w:rPr>
      </w:pPr>
      <w:r w:rsidRPr="00413BCD">
        <w:rPr>
          <w:rFonts w:ascii="宋体" w:hAnsi="宋体" w:cs="宋体" w:hint="eastAsia"/>
          <w:sz w:val="24"/>
        </w:rPr>
        <w:t>1、按照国家相关标准、行业标准、地方标准或者其他标准、规范验收；</w:t>
      </w:r>
    </w:p>
    <w:p w:rsidR="00413BCD" w:rsidRPr="00413BCD" w:rsidRDefault="00413BCD" w:rsidP="00413BCD">
      <w:pPr>
        <w:widowControl/>
        <w:spacing w:before="226" w:line="360" w:lineRule="auto"/>
        <w:ind w:firstLineChars="200" w:firstLine="480"/>
        <w:jc w:val="left"/>
        <w:rPr>
          <w:rFonts w:ascii="宋体" w:hAnsi="宋体" w:cs="宋体"/>
          <w:sz w:val="24"/>
        </w:rPr>
      </w:pPr>
      <w:r w:rsidRPr="00413BCD">
        <w:rPr>
          <w:rFonts w:ascii="宋体" w:hAnsi="宋体" w:cs="宋体" w:hint="eastAsia"/>
          <w:sz w:val="24"/>
        </w:rPr>
        <w:t>2、按照招标文件要求、投标文件响应和承诺验收</w:t>
      </w:r>
      <w:r>
        <w:rPr>
          <w:rFonts w:ascii="宋体" w:hAnsi="宋体" w:cs="宋体" w:hint="eastAsia"/>
          <w:sz w:val="24"/>
        </w:rPr>
        <w:t>。</w:t>
      </w:r>
    </w:p>
    <w:p w:rsidR="00C03E1C" w:rsidRPr="009F099C" w:rsidRDefault="00C03E1C" w:rsidP="009F099C">
      <w:pPr>
        <w:spacing w:line="400" w:lineRule="exact"/>
        <w:jc w:val="left"/>
        <w:rPr>
          <w:rFonts w:ascii="宋体" w:hAnsi="宋体"/>
          <w:sz w:val="24"/>
        </w:rPr>
        <w:sectPr w:rsidR="00C03E1C" w:rsidRPr="009F099C" w:rsidSect="005A0CA1">
          <w:pgSz w:w="11906" w:h="16838"/>
          <w:pgMar w:top="1440" w:right="1797" w:bottom="1440" w:left="1797" w:header="851" w:footer="992" w:gutter="0"/>
          <w:cols w:space="720"/>
          <w:docGrid w:type="lines" w:linePitch="312"/>
        </w:sectPr>
      </w:pPr>
    </w:p>
    <w:p w:rsidR="004C59B2" w:rsidRDefault="008F7509" w:rsidP="009E16B7">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9E16B7" w:rsidRDefault="008F7509">
      <w:pPr>
        <w:ind w:firstLineChars="50" w:firstLine="141"/>
        <w:rPr>
          <w:rFonts w:ascii="宋体" w:hAnsi="宋体" w:cs="宋体"/>
          <w:b/>
          <w:sz w:val="28"/>
          <w:szCs w:val="28"/>
        </w:rPr>
      </w:pPr>
      <w:r>
        <w:rPr>
          <w:rFonts w:ascii="宋体" w:hAnsi="宋体" w:cs="宋体" w:hint="eastAsia"/>
          <w:b/>
          <w:sz w:val="28"/>
          <w:szCs w:val="28"/>
        </w:rPr>
        <w:t xml:space="preserve">   </w:t>
      </w:r>
    </w:p>
    <w:p w:rsidR="009E16B7" w:rsidRDefault="009E16B7">
      <w:pPr>
        <w:ind w:firstLineChars="50" w:firstLine="141"/>
        <w:rPr>
          <w:rFonts w:ascii="宋体" w:hAnsi="宋体" w:cs="宋体"/>
          <w:b/>
          <w:sz w:val="28"/>
          <w:szCs w:val="28"/>
        </w:rPr>
      </w:pPr>
    </w:p>
    <w:p w:rsidR="004C59B2" w:rsidRDefault="008F7509">
      <w:pPr>
        <w:ind w:firstLineChars="50" w:firstLine="141"/>
        <w:rPr>
          <w:rFonts w:ascii="新宋体" w:eastAsia="新宋体" w:hAnsi="新宋体"/>
          <w:b/>
          <w:sz w:val="28"/>
          <w:szCs w:val="28"/>
        </w:rPr>
      </w:pPr>
      <w:r>
        <w:rPr>
          <w:rFonts w:ascii="宋体" w:hAnsi="宋体" w:cs="宋体" w:hint="eastAsia"/>
          <w:b/>
          <w:sz w:val="28"/>
          <w:szCs w:val="28"/>
        </w:rPr>
        <w:t>一、 说明和释义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w:t>
      </w:r>
      <w:r w:rsidR="00413BCD">
        <w:rPr>
          <w:rFonts w:ascii="宋体" w:hAnsi="宋体" w:cs="宋体" w:hint="eastAsia"/>
          <w:sz w:val="24"/>
        </w:rPr>
        <w:t>公安局</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4、“项目”系指本次采购的货物服务。</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2、本项目接受联合体投标。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C59B2" w:rsidRDefault="008F750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(一)、招标文件的构成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C59B2" w:rsidRDefault="008F7509">
      <w:pPr>
        <w:spacing w:line="360" w:lineRule="auto"/>
        <w:rPr>
          <w:rFonts w:ascii="宋体" w:hAnsi="宋体" w:cs="宋体"/>
          <w:sz w:val="24"/>
        </w:rPr>
      </w:pPr>
      <w:r>
        <w:rPr>
          <w:rFonts w:ascii="宋体" w:hAnsi="宋体" w:cs="宋体" w:hint="eastAsia"/>
          <w:sz w:val="24"/>
        </w:rPr>
        <w:t xml:space="preserve">   （1）、投标邀请函；</w:t>
      </w:r>
    </w:p>
    <w:p w:rsidR="004C59B2" w:rsidRDefault="008F7509">
      <w:pPr>
        <w:spacing w:line="360" w:lineRule="auto"/>
        <w:rPr>
          <w:rFonts w:ascii="宋体" w:hAnsi="宋体" w:cs="宋体"/>
          <w:sz w:val="24"/>
        </w:rPr>
      </w:pPr>
      <w:r>
        <w:rPr>
          <w:rFonts w:ascii="宋体" w:hAnsi="宋体" w:cs="宋体" w:hint="eastAsia"/>
          <w:sz w:val="24"/>
        </w:rPr>
        <w:t xml:space="preserve">   （2）、项目要求；</w:t>
      </w:r>
    </w:p>
    <w:p w:rsidR="004C59B2" w:rsidRDefault="008F7509">
      <w:pPr>
        <w:spacing w:line="360" w:lineRule="auto"/>
        <w:rPr>
          <w:rFonts w:ascii="宋体" w:hAnsi="宋体" w:cs="宋体"/>
          <w:sz w:val="24"/>
        </w:rPr>
      </w:pPr>
      <w:r>
        <w:rPr>
          <w:rFonts w:ascii="宋体" w:hAnsi="宋体" w:cs="宋体" w:hint="eastAsia"/>
          <w:sz w:val="24"/>
        </w:rPr>
        <w:t xml:space="preserve">   （3）、特别提示；</w:t>
      </w:r>
    </w:p>
    <w:p w:rsidR="004C59B2" w:rsidRDefault="008F7509">
      <w:pPr>
        <w:spacing w:line="360" w:lineRule="auto"/>
        <w:rPr>
          <w:rFonts w:ascii="宋体" w:hAnsi="宋体" w:cs="宋体"/>
          <w:sz w:val="24"/>
        </w:rPr>
      </w:pPr>
      <w:r>
        <w:rPr>
          <w:rFonts w:ascii="宋体" w:hAnsi="宋体" w:cs="宋体" w:hint="eastAsia"/>
          <w:sz w:val="24"/>
        </w:rPr>
        <w:t xml:space="preserve">   （4）、投标人须知；</w:t>
      </w:r>
    </w:p>
    <w:p w:rsidR="004C59B2" w:rsidRDefault="008F7509">
      <w:pPr>
        <w:spacing w:line="360" w:lineRule="auto"/>
        <w:rPr>
          <w:rFonts w:ascii="宋体" w:hAnsi="宋体" w:cs="宋体"/>
          <w:sz w:val="24"/>
        </w:rPr>
      </w:pPr>
      <w:r>
        <w:rPr>
          <w:rFonts w:ascii="宋体" w:hAnsi="宋体" w:cs="宋体" w:hint="eastAsia"/>
          <w:sz w:val="24"/>
        </w:rPr>
        <w:t xml:space="preserve">   （5）、合同一般条款；</w:t>
      </w:r>
    </w:p>
    <w:p w:rsidR="004C59B2" w:rsidRDefault="008F750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C59B2" w:rsidRDefault="008F7509">
      <w:pPr>
        <w:spacing w:line="360" w:lineRule="auto"/>
        <w:rPr>
          <w:rFonts w:ascii="宋体" w:hAnsi="宋体" w:cs="宋体"/>
          <w:sz w:val="24"/>
        </w:rPr>
      </w:pPr>
      <w:r>
        <w:rPr>
          <w:rFonts w:ascii="宋体" w:hAnsi="宋体" w:cs="宋体" w:hint="eastAsia"/>
          <w:sz w:val="24"/>
        </w:rPr>
        <w:t xml:space="preserve">   （7）附件。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2、招标文件以中文编制。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lastRenderedPageBreak/>
        <w:t>3、投标人被视为熟悉上述与履行合同有关的一切情况。</w:t>
      </w:r>
    </w:p>
    <w:p w:rsidR="004C59B2" w:rsidRDefault="008F7509">
      <w:pPr>
        <w:spacing w:line="360" w:lineRule="auto"/>
        <w:rPr>
          <w:rFonts w:ascii="宋体" w:hAnsi="宋体" w:cs="宋体"/>
          <w:sz w:val="24"/>
        </w:rPr>
      </w:pPr>
      <w:r>
        <w:rPr>
          <w:rFonts w:ascii="宋体" w:hAnsi="宋体" w:cs="宋体" w:hint="eastAsia"/>
          <w:sz w:val="24"/>
        </w:rPr>
        <w:t xml:space="preserve">  （二）、招标文件的澄清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C59B2" w:rsidRDefault="008F7509">
      <w:pPr>
        <w:spacing w:line="360" w:lineRule="auto"/>
        <w:rPr>
          <w:rFonts w:ascii="宋体" w:hAnsi="宋体" w:cs="宋体"/>
          <w:sz w:val="24"/>
        </w:rPr>
      </w:pPr>
      <w:r>
        <w:rPr>
          <w:rFonts w:ascii="宋体" w:hAnsi="宋体" w:cs="宋体" w:hint="eastAsia"/>
          <w:sz w:val="24"/>
        </w:rPr>
        <w:t xml:space="preserve">  （三）、招标文件的修改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C59B2" w:rsidRDefault="008F750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（一）、投标文件书写、计量单位使用等</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E22239" w:rsidRDefault="00E22239" w:rsidP="00E22239">
      <w:pPr>
        <w:spacing w:line="360" w:lineRule="auto"/>
        <w:rPr>
          <w:rFonts w:ascii="宋体" w:hAnsi="宋体" w:cs="宋体"/>
          <w:sz w:val="24"/>
        </w:rPr>
      </w:pPr>
      <w:r>
        <w:rPr>
          <w:rFonts w:ascii="宋体" w:hAnsi="宋体" w:cs="宋体" w:hint="eastAsia"/>
          <w:sz w:val="24"/>
        </w:rPr>
        <w:t xml:space="preserve">   （二）、投标文件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1、投标文件份数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2、投标文件的签署盖章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w:t>
      </w:r>
      <w:r>
        <w:rPr>
          <w:rFonts w:ascii="宋体" w:hAnsi="宋体" w:cs="宋体" w:hint="eastAsia"/>
          <w:sz w:val="24"/>
        </w:rPr>
        <w:lastRenderedPageBreak/>
        <w:t>须由投标人加盖投标人公章。正本按招标文件要求签字盖章（无需逐页签字盖章），副本应与正本保持一致（可为正本的复印件）。</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3、投标文件的构成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22239" w:rsidRPr="00384AE2" w:rsidRDefault="00E22239" w:rsidP="00E22239">
      <w:pPr>
        <w:spacing w:line="360" w:lineRule="auto"/>
        <w:ind w:firstLineChars="200" w:firstLine="482"/>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（三）、投标文件格式</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lastRenderedPageBreak/>
        <w:t>2. 投标人应按招标文件提供的格式编写投标文件。招标文件未提供标准格式的投标人可自行拟定。</w:t>
      </w:r>
    </w:p>
    <w:p w:rsidR="00E22239" w:rsidRDefault="00E22239" w:rsidP="00E22239">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E22239" w:rsidRDefault="00E22239" w:rsidP="00E22239">
      <w:pPr>
        <w:spacing w:line="360" w:lineRule="auto"/>
        <w:rPr>
          <w:rFonts w:ascii="宋体" w:hAnsi="宋体" w:cs="宋体"/>
          <w:sz w:val="24"/>
        </w:rPr>
      </w:pPr>
      <w:r>
        <w:rPr>
          <w:rFonts w:ascii="宋体" w:hAnsi="宋体" w:cs="宋体" w:hint="eastAsia"/>
          <w:sz w:val="24"/>
        </w:rPr>
        <w:t xml:space="preserve">  （五）、投标人资格的证明文件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E22239" w:rsidRDefault="00E22239" w:rsidP="00E22239">
      <w:pPr>
        <w:spacing w:line="360" w:lineRule="auto"/>
        <w:rPr>
          <w:rFonts w:ascii="宋体" w:hAnsi="宋体" w:cs="宋体"/>
          <w:sz w:val="24"/>
        </w:rPr>
      </w:pPr>
      <w:r>
        <w:rPr>
          <w:rFonts w:ascii="宋体" w:hAnsi="宋体" w:cs="宋体" w:hint="eastAsia"/>
          <w:sz w:val="24"/>
        </w:rPr>
        <w:t xml:space="preserve">  （六）、投标有效期</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E22239" w:rsidRDefault="00E22239" w:rsidP="00E22239">
      <w:pPr>
        <w:spacing w:line="360" w:lineRule="auto"/>
        <w:rPr>
          <w:rFonts w:ascii="宋体" w:hAnsi="宋体" w:cs="宋体"/>
          <w:sz w:val="24"/>
        </w:rPr>
      </w:pPr>
      <w:r>
        <w:rPr>
          <w:rFonts w:ascii="宋体" w:hAnsi="宋体" w:cs="宋体" w:hint="eastAsia"/>
          <w:sz w:val="24"/>
        </w:rPr>
        <w:t xml:space="preserve">  （七）、投标保证金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1、投标保证金的缴纳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标段的投标保证金，视为未按时交纳。并将缴纳凭证“许昌公共资源交易中心保证金缴纳回执”附于投标文件中，同时在开标现场提供一份“许昌公共资源交易中心保证金缴纳回执单”以备查询。</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、投标保证金的退还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E22239" w:rsidRPr="00635DCC" w:rsidRDefault="00E22239" w:rsidP="00E22239">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Pr="00AA6CBD">
        <w:rPr>
          <w:rFonts w:ascii="宋体" w:hAnsi="宋体" w:cs="宋体" w:hint="eastAsia"/>
          <w:sz w:val="24"/>
        </w:rPr>
        <w:t>投标人无故</w:t>
      </w:r>
      <w:r>
        <w:rPr>
          <w:rFonts w:ascii="宋体" w:hAnsi="宋体" w:cs="宋体" w:hint="eastAsia"/>
          <w:sz w:val="24"/>
        </w:rPr>
        <w:t>不参加投标且未于递交投标文件截止时间前书面通知采购人或采购机构；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w:t>
      </w:r>
      <w:r>
        <w:rPr>
          <w:rFonts w:ascii="宋体" w:hAnsi="宋体" w:cs="宋体" w:hint="eastAsia"/>
          <w:sz w:val="24"/>
        </w:rPr>
        <w:lastRenderedPageBreak/>
        <w:t>认定、记录，并予以公示公告。对涉嫌串通投标，经调查核实后，记录不良行为，移交有关部门进行查处，不予退还的保证金上缴国库。</w:t>
      </w:r>
    </w:p>
    <w:p w:rsidR="00E22239" w:rsidRDefault="00E22239" w:rsidP="00E2223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（一）、投标文件的密封和标记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E22239" w:rsidRDefault="00E22239" w:rsidP="00E22239">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E22239" w:rsidRDefault="00E22239" w:rsidP="00E2223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（三）、迟交的投标文件 </w:t>
      </w:r>
    </w:p>
    <w:p w:rsidR="00E22239" w:rsidRDefault="00E22239" w:rsidP="00E22239">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E22239" w:rsidRDefault="00E22239" w:rsidP="00E22239">
      <w:pPr>
        <w:spacing w:line="360" w:lineRule="auto"/>
        <w:rPr>
          <w:rFonts w:ascii="宋体" w:hAnsi="宋体" w:cs="宋体"/>
          <w:sz w:val="24"/>
        </w:rPr>
      </w:pPr>
      <w:r>
        <w:rPr>
          <w:rFonts w:ascii="宋体" w:hAnsi="宋体" w:cs="宋体" w:hint="eastAsia"/>
          <w:sz w:val="24"/>
        </w:rPr>
        <w:t xml:space="preserve">  （四）、投标文件的撤销</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E22239" w:rsidRDefault="00E22239" w:rsidP="00E22239">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E22239" w:rsidRDefault="00E22239" w:rsidP="00E22239">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E22239" w:rsidRDefault="00E22239" w:rsidP="00E22239">
      <w:pPr>
        <w:spacing w:line="360" w:lineRule="auto"/>
        <w:rPr>
          <w:rFonts w:ascii="宋体" w:hAnsi="宋体" w:cs="宋体"/>
          <w:sz w:val="24"/>
        </w:rPr>
      </w:pPr>
      <w:r>
        <w:rPr>
          <w:rFonts w:ascii="宋体" w:hAnsi="宋体" w:cs="宋体" w:hint="eastAsia"/>
          <w:sz w:val="24"/>
        </w:rPr>
        <w:lastRenderedPageBreak/>
        <w:t xml:space="preserve">   （一）、投标文件中必须提供法人营业执照、税务登记证、组织机构代码证及招标文件中要求的相关证件复印件，且在评标时同时提供与复印件一致的原件。</w:t>
      </w:r>
    </w:p>
    <w:p w:rsidR="00E22239" w:rsidRDefault="00E22239" w:rsidP="00E2223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E22239" w:rsidRDefault="00E22239" w:rsidP="00E2223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Pr="00AE46A0">
        <w:rPr>
          <w:rFonts w:ascii="新宋体" w:eastAsia="新宋体" w:hAnsi="新宋体" w:hint="eastAsia"/>
          <w:b/>
          <w:sz w:val="24"/>
        </w:rPr>
        <w:t>提供投标保证金缴纳转账回执单</w:t>
      </w:r>
      <w:r>
        <w:rPr>
          <w:rFonts w:ascii="宋体" w:hAnsi="宋体" w:cs="宋体" w:hint="eastAsia"/>
          <w:sz w:val="24"/>
        </w:rPr>
        <w:t>）；</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6、不响应付款方式的；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E22239" w:rsidRDefault="00E22239" w:rsidP="00E2223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E22239" w:rsidRDefault="00E22239" w:rsidP="00E22239">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E22239" w:rsidRDefault="00E22239" w:rsidP="00E2223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E22239" w:rsidRDefault="00E22239" w:rsidP="00E22239">
      <w:pPr>
        <w:spacing w:line="360" w:lineRule="auto"/>
        <w:ind w:firstLine="480"/>
        <w:rPr>
          <w:rFonts w:ascii="宋体" w:hAnsi="宋体" w:cs="宋体"/>
          <w:sz w:val="24"/>
        </w:rPr>
      </w:pPr>
      <w:bookmarkStart w:id="2" w:name="_Toc380070829"/>
      <w:r>
        <w:rPr>
          <w:rFonts w:ascii="宋体" w:hAnsi="宋体" w:cs="宋体" w:hint="eastAsia"/>
          <w:sz w:val="24"/>
        </w:rPr>
        <w:lastRenderedPageBreak/>
        <w:t>(十）、为了防止或纠正违法的或者不正当的政府采购行为，根据《政府采购法》相关规定，供应商对本次政府采购活动事项有疑问的，可以向采购人或采购代理机构提出询问、质疑或投诉。</w:t>
      </w:r>
    </w:p>
    <w:p w:rsidR="00E22239" w:rsidRDefault="00E22239" w:rsidP="00E22239">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2"/>
    <w:p w:rsidR="00E22239" w:rsidRDefault="00E22239" w:rsidP="00E22239">
      <w:pPr>
        <w:spacing w:line="360" w:lineRule="auto"/>
        <w:rPr>
          <w:b/>
          <w:sz w:val="28"/>
          <w:szCs w:val="28"/>
        </w:rPr>
      </w:pPr>
      <w:r>
        <w:rPr>
          <w:rFonts w:ascii="宋体" w:hAnsi="宋体" w:cs="宋体" w:hint="eastAsia"/>
          <w:b/>
          <w:sz w:val="28"/>
          <w:szCs w:val="28"/>
        </w:rPr>
        <w:t>六、开标和评标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Pr="00302632">
        <w:rPr>
          <w:rFonts w:ascii="宋体" w:hAnsi="宋体" w:cs="宋体" w:hint="eastAsia"/>
          <w:color w:val="000000" w:themeColor="text1"/>
          <w:sz w:val="24"/>
        </w:rPr>
        <w:t>采购</w:t>
      </w:r>
      <w:r>
        <w:rPr>
          <w:rFonts w:ascii="宋体" w:hAnsi="宋体" w:cs="宋体" w:hint="eastAsia"/>
          <w:sz w:val="24"/>
        </w:rPr>
        <w:t>代理机构引导下进行。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w:t>
      </w:r>
      <w:r w:rsidRPr="00302632">
        <w:rPr>
          <w:rFonts w:ascii="宋体" w:hAnsi="宋体" w:cs="宋体" w:hint="eastAsia"/>
          <w:color w:val="000000" w:themeColor="text1"/>
          <w:sz w:val="24"/>
        </w:rPr>
        <w:t>采购</w:t>
      </w:r>
      <w:r>
        <w:rPr>
          <w:rFonts w:ascii="宋体" w:hAnsi="宋体" w:cs="宋体" w:hint="eastAsia"/>
          <w:sz w:val="24"/>
        </w:rPr>
        <w:t>代理机构解密：</w:t>
      </w:r>
      <w:r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lastRenderedPageBreak/>
        <w:t>7 投标人未参加开标的，视同认可开标结果。</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（二）、评标委员会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评标委员会的组成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lastRenderedPageBreak/>
        <w:t>5、评标委员会拒绝被确定为非实质性投标的投标，投标人不能通过修正或撤销不符之处而使投标成为实质性投标的投标。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(四)、投标文件的澄清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E22239" w:rsidRDefault="00E22239" w:rsidP="00E2223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C59B2" w:rsidRDefault="008F7509" w:rsidP="00E22239">
      <w:pPr>
        <w:pStyle w:val="a7"/>
        <w:spacing w:line="360" w:lineRule="auto"/>
        <w:ind w:firstLineChars="950" w:firstLine="3052"/>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4C59B2" w:rsidRDefault="008F7509" w:rsidP="00560C3A">
      <w:pPr>
        <w:pStyle w:val="a7"/>
        <w:spacing w:line="360" w:lineRule="auto"/>
        <w:ind w:firstLineChars="250" w:firstLine="52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4C59B2" w:rsidTr="00E22239">
        <w:trPr>
          <w:trHeight w:val="772"/>
        </w:trPr>
        <w:tc>
          <w:tcPr>
            <w:tcW w:w="9889" w:type="dxa"/>
            <w:vAlign w:val="center"/>
          </w:tcPr>
          <w:p w:rsidR="004C59B2" w:rsidRDefault="008F750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lastRenderedPageBreak/>
              <w:t>资格审查</w:t>
            </w:r>
            <w:r w:rsidRPr="009E16B7">
              <w:rPr>
                <w:rFonts w:asciiTheme="minorEastAsia" w:eastAsiaTheme="minorEastAsia" w:hAnsiTheme="minorEastAsia" w:cs="仿宋_GB2312"/>
                <w:b/>
                <w:kern w:val="0"/>
                <w:sz w:val="32"/>
                <w:szCs w:val="32"/>
                <w:lang w:val="zh-CN"/>
              </w:rPr>
              <w:t>因素</w:t>
            </w:r>
          </w:p>
        </w:tc>
      </w:tr>
      <w:tr w:rsidR="004C59B2" w:rsidTr="00E22239">
        <w:trPr>
          <w:trHeight w:val="652"/>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（一）具有独立承担民事责任的能力；</w:t>
            </w:r>
          </w:p>
        </w:tc>
      </w:tr>
      <w:tr w:rsidR="004C59B2" w:rsidTr="00E22239">
        <w:trPr>
          <w:trHeight w:val="562"/>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（二）具有良好的商业信誉和健全的财务制度；</w:t>
            </w:r>
          </w:p>
        </w:tc>
      </w:tr>
      <w:tr w:rsidR="004C59B2" w:rsidTr="00E22239">
        <w:trPr>
          <w:trHeight w:val="569"/>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C59B2" w:rsidTr="00E22239">
        <w:trPr>
          <w:trHeight w:val="724"/>
        </w:trPr>
        <w:tc>
          <w:tcPr>
            <w:tcW w:w="988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（四）具依法缴纳税收和社会保障资金的良好记录；</w:t>
            </w:r>
          </w:p>
        </w:tc>
      </w:tr>
      <w:tr w:rsidR="00413BCD" w:rsidTr="00E22239">
        <w:trPr>
          <w:trHeight w:val="724"/>
        </w:trPr>
        <w:tc>
          <w:tcPr>
            <w:tcW w:w="9889" w:type="dxa"/>
            <w:vAlign w:val="center"/>
          </w:tcPr>
          <w:p w:rsidR="00413BCD" w:rsidRPr="005A0CA1" w:rsidRDefault="00413BCD" w:rsidP="005A0CA1">
            <w:pPr>
              <w:pStyle w:val="ab"/>
              <w:ind w:right="147"/>
              <w:rPr>
                <w:shd w:val="clear" w:color="040000" w:fill="FFFFFF"/>
              </w:rPr>
            </w:pPr>
            <w:r w:rsidRPr="00413BCD">
              <w:rPr>
                <w:rFonts w:hint="eastAsia"/>
                <w:shd w:val="clear" w:color="040000" w:fill="FFFFFF"/>
              </w:rPr>
              <w:t>（五）</w:t>
            </w:r>
            <w:r w:rsidRPr="00413BCD">
              <w:rPr>
                <w:rFonts w:hint="eastAsia"/>
                <w:bCs/>
                <w:shd w:val="clear" w:color="040000" w:fill="FFFFFF"/>
              </w:rPr>
              <w:t>参加政府采购活动前三年内，在经营活动中没有重大违法记录；</w:t>
            </w:r>
          </w:p>
        </w:tc>
      </w:tr>
      <w:tr w:rsidR="004C59B2" w:rsidTr="00E22239">
        <w:trPr>
          <w:trHeight w:val="746"/>
        </w:trPr>
        <w:tc>
          <w:tcPr>
            <w:tcW w:w="9889" w:type="dxa"/>
            <w:vAlign w:val="center"/>
          </w:tcPr>
          <w:p w:rsidR="004C59B2" w:rsidRPr="008E58EB" w:rsidRDefault="005A0CA1" w:rsidP="00413BCD">
            <w:pPr>
              <w:pStyle w:val="ab"/>
              <w:ind w:right="147"/>
              <w:rPr>
                <w:shd w:val="clear" w:color="040000" w:fill="FFFFFF"/>
              </w:rPr>
            </w:pPr>
            <w:r w:rsidRPr="005A0CA1">
              <w:rPr>
                <w:rFonts w:hint="eastAsia"/>
                <w:shd w:val="clear" w:color="040000" w:fill="FFFFFF"/>
              </w:rPr>
              <w:t>（</w:t>
            </w:r>
            <w:r w:rsidR="00413BCD">
              <w:rPr>
                <w:rFonts w:hint="eastAsia"/>
                <w:shd w:val="clear" w:color="040000" w:fill="FFFFFF"/>
              </w:rPr>
              <w:t>六</w:t>
            </w:r>
            <w:r w:rsidRPr="005A0CA1">
              <w:rPr>
                <w:rFonts w:hint="eastAsia"/>
                <w:shd w:val="clear" w:color="040000" w:fill="FFFFFF"/>
              </w:rPr>
              <w:t>）投标人须具备本项目相关经营范围的生产商或供应商；</w:t>
            </w:r>
          </w:p>
        </w:tc>
      </w:tr>
      <w:tr w:rsidR="004C59B2" w:rsidTr="00E22239">
        <w:trPr>
          <w:trHeight w:val="624"/>
        </w:trPr>
        <w:tc>
          <w:tcPr>
            <w:tcW w:w="9889" w:type="dxa"/>
            <w:vAlign w:val="center"/>
          </w:tcPr>
          <w:p w:rsidR="004C59B2" w:rsidRDefault="005A0CA1" w:rsidP="00413BCD">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sidR="00413BCD">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5A0CA1" w:rsidTr="00E22239">
        <w:trPr>
          <w:trHeight w:val="665"/>
        </w:trPr>
        <w:tc>
          <w:tcPr>
            <w:tcW w:w="9889" w:type="dxa"/>
            <w:vAlign w:val="center"/>
          </w:tcPr>
          <w:p w:rsidR="005A0CA1" w:rsidRPr="005A0CA1" w:rsidRDefault="005A0CA1" w:rsidP="00413BC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413BCD">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）本次招标接受</w:t>
            </w:r>
            <w:r w:rsidR="00466650">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联合体投标；</w:t>
            </w:r>
          </w:p>
        </w:tc>
      </w:tr>
    </w:tbl>
    <w:p w:rsidR="007100F6" w:rsidRDefault="007100F6" w:rsidP="008E58EB">
      <w:pPr>
        <w:pStyle w:val="a0"/>
        <w:ind w:firstLineChars="800" w:firstLine="2570"/>
        <w:rPr>
          <w:b/>
          <w:bCs/>
          <w:sz w:val="32"/>
          <w:szCs w:val="32"/>
        </w:rPr>
      </w:pPr>
    </w:p>
    <w:p w:rsidR="008B7CDD" w:rsidRDefault="008B7CDD" w:rsidP="008E58EB">
      <w:pPr>
        <w:pStyle w:val="a0"/>
        <w:ind w:firstLineChars="800" w:firstLine="2570"/>
        <w:rPr>
          <w:b/>
          <w:bCs/>
          <w:sz w:val="32"/>
          <w:szCs w:val="32"/>
        </w:rPr>
      </w:pPr>
    </w:p>
    <w:p w:rsidR="00E22239" w:rsidRPr="002922BD" w:rsidRDefault="00E22239" w:rsidP="00153497">
      <w:pPr>
        <w:pStyle w:val="a7"/>
        <w:spacing w:line="360" w:lineRule="auto"/>
        <w:ind w:firstLineChars="850" w:firstLine="2731"/>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符合性审查</w:t>
      </w:r>
    </w:p>
    <w:p w:rsidR="00E22239" w:rsidRDefault="00E22239" w:rsidP="00E22239">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（4）、资质须满足要求。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E22239" w:rsidRDefault="00E22239" w:rsidP="00E22239">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（8）、投标内容无实质性差错。</w:t>
      </w:r>
    </w:p>
    <w:p w:rsidR="00E22239" w:rsidRDefault="00E22239" w:rsidP="00E22239">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w:t>
      </w:r>
      <w:r>
        <w:rPr>
          <w:rFonts w:ascii="宋体" w:hAnsi="宋体" w:hint="eastAsia"/>
          <w:sz w:val="24"/>
        </w:rPr>
        <w:lastRenderedPageBreak/>
        <w:t>同的最高得分，则其中投标总价低的投标人将被排序在前；若有相同的最高得分且投标报价相同的，则按技术部分得分从高到低顺序进行排列，技术部分得分最高的投标人将被排序在前。</w:t>
      </w:r>
    </w:p>
    <w:p w:rsidR="00E22239" w:rsidRDefault="00E22239" w:rsidP="00E22239">
      <w:pPr>
        <w:spacing w:line="360" w:lineRule="auto"/>
        <w:ind w:firstLine="481"/>
        <w:rPr>
          <w:rFonts w:ascii="宋体" w:hAnsi="宋体"/>
          <w:sz w:val="24"/>
        </w:rPr>
      </w:pPr>
      <w:r>
        <w:rPr>
          <w:rFonts w:ascii="宋体" w:hAnsi="宋体" w:hint="eastAsia"/>
          <w:sz w:val="24"/>
        </w:rPr>
        <w:t>评分办法及评分标准</w:t>
      </w:r>
    </w:p>
    <w:p w:rsidR="00E22239" w:rsidRDefault="00E22239" w:rsidP="00E22239">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E22239" w:rsidRDefault="00E22239" w:rsidP="00E22239">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E22239" w:rsidRDefault="00E22239" w:rsidP="00E22239">
      <w:pPr>
        <w:spacing w:line="400" w:lineRule="exact"/>
        <w:ind w:firstLineChars="200" w:firstLine="480"/>
        <w:rPr>
          <w:rFonts w:ascii="宋体" w:hAnsi="宋体" w:cs="仿宋_GB2312"/>
          <w:sz w:val="24"/>
        </w:rPr>
      </w:pPr>
      <w:r>
        <w:rPr>
          <w:rFonts w:ascii="宋体" w:hAnsi="宋体" w:cs="仿宋_GB2312" w:hint="eastAsia"/>
          <w:sz w:val="24"/>
          <w:lang w:val="zh-CN"/>
        </w:rPr>
        <w:t>评审因素 ：投标报价分值</w:t>
      </w:r>
      <w:r>
        <w:rPr>
          <w:rFonts w:ascii="宋体" w:hAnsi="宋体" w:cs="仿宋_GB2312" w:hint="eastAsia"/>
          <w:sz w:val="24"/>
        </w:rPr>
        <w:t>30分</w:t>
      </w:r>
      <w:r>
        <w:rPr>
          <w:rFonts w:ascii="宋体" w:hAnsi="宋体" w:cs="仿宋_GB2312" w:hint="eastAsia"/>
          <w:sz w:val="24"/>
          <w:lang w:val="zh-CN"/>
        </w:rPr>
        <w:t>，商务部分分值</w:t>
      </w:r>
      <w:r>
        <w:rPr>
          <w:rFonts w:ascii="宋体" w:hAnsi="宋体" w:cs="仿宋_GB2312" w:hint="eastAsia"/>
          <w:sz w:val="24"/>
        </w:rPr>
        <w:t>40分</w:t>
      </w:r>
      <w:r>
        <w:rPr>
          <w:rFonts w:ascii="宋体" w:hAnsi="宋体" w:cs="仿宋_GB2312" w:hint="eastAsia"/>
          <w:sz w:val="24"/>
          <w:lang w:val="zh-CN"/>
        </w:rPr>
        <w:t>，技术部分分值</w:t>
      </w:r>
      <w:r>
        <w:rPr>
          <w:rFonts w:ascii="宋体" w:hAnsi="宋体" w:cs="仿宋_GB2312" w:hint="eastAsia"/>
          <w:sz w:val="24"/>
        </w:rPr>
        <w:t>30分</w:t>
      </w:r>
    </w:p>
    <w:p w:rsidR="00E22239" w:rsidRDefault="00E22239" w:rsidP="00E22239">
      <w:pPr>
        <w:spacing w:line="400" w:lineRule="exact"/>
        <w:rPr>
          <w:rFonts w:ascii="宋体" w:hAnsi="宋体" w:cs="仿宋_GB2312"/>
          <w:sz w:val="24"/>
        </w:rPr>
      </w:pPr>
      <w:r>
        <w:rPr>
          <w:rFonts w:ascii="宋体" w:hAnsi="宋体" w:cs="仿宋_GB2312" w:hint="eastAsia"/>
          <w:sz w:val="24"/>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E22239" w:rsidTr="00584727">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分值构成</w:t>
            </w:r>
          </w:p>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价格分值： </w:t>
            </w:r>
            <w:r w:rsidRPr="00E22239">
              <w:rPr>
                <w:rFonts w:ascii="宋体" w:hAnsi="宋体"/>
                <w:sz w:val="24"/>
              </w:rPr>
              <w:t>30</w:t>
            </w:r>
            <w:r w:rsidRPr="00E22239">
              <w:rPr>
                <w:rFonts w:ascii="宋体" w:hAnsi="宋体" w:hint="eastAsia"/>
                <w:sz w:val="24"/>
              </w:rPr>
              <w:t>分</w:t>
            </w:r>
          </w:p>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商务部分： </w:t>
            </w:r>
            <w:r w:rsidRPr="00E22239">
              <w:rPr>
                <w:rFonts w:ascii="宋体" w:hAnsi="宋体"/>
                <w:sz w:val="24"/>
              </w:rPr>
              <w:t>40</w:t>
            </w:r>
            <w:r w:rsidRPr="00E22239">
              <w:rPr>
                <w:rFonts w:ascii="宋体" w:hAnsi="宋体" w:hint="eastAsia"/>
                <w:sz w:val="24"/>
              </w:rPr>
              <w:t>分</w:t>
            </w:r>
          </w:p>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技术部分： </w:t>
            </w:r>
            <w:r w:rsidRPr="00E22239">
              <w:rPr>
                <w:rFonts w:ascii="宋体" w:hAnsi="宋体"/>
                <w:sz w:val="24"/>
              </w:rPr>
              <w:t>30</w:t>
            </w:r>
            <w:r w:rsidRPr="00E22239">
              <w:rPr>
                <w:rFonts w:ascii="宋体" w:hAnsi="宋体" w:hint="eastAsia"/>
                <w:sz w:val="24"/>
              </w:rPr>
              <w:t>分</w:t>
            </w:r>
          </w:p>
        </w:tc>
      </w:tr>
      <w:tr w:rsidR="00E22239" w:rsidTr="00584727">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1200" w:firstLine="2880"/>
              <w:jc w:val="left"/>
              <w:rPr>
                <w:rFonts w:ascii="宋体" w:hAnsi="宋体"/>
                <w:sz w:val="24"/>
              </w:rPr>
            </w:pPr>
            <w:r w:rsidRPr="00E22239">
              <w:rPr>
                <w:rFonts w:ascii="宋体" w:hAnsi="宋体" w:hint="eastAsia"/>
                <w:sz w:val="24"/>
              </w:rPr>
              <w:t>价格部分（满分</w:t>
            </w:r>
            <w:r w:rsidRPr="00E22239">
              <w:rPr>
                <w:rFonts w:ascii="宋体" w:hAnsi="宋体"/>
                <w:sz w:val="24"/>
              </w:rPr>
              <w:t>30</w:t>
            </w:r>
            <w:r w:rsidRPr="00E22239">
              <w:rPr>
                <w:rFonts w:ascii="宋体" w:hAnsi="宋体" w:hint="eastAsia"/>
                <w:sz w:val="24"/>
              </w:rPr>
              <w:t>分）</w:t>
            </w:r>
          </w:p>
        </w:tc>
      </w:tr>
      <w:tr w:rsidR="00E22239" w:rsidTr="0058472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w:t>
            </w:r>
          </w:p>
        </w:tc>
      </w:tr>
      <w:tr w:rsidR="00E22239" w:rsidTr="00584727">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投标报价</w:t>
            </w:r>
          </w:p>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评标基准价：满足招标文件要求的有效投标报价中，最低的投标报价为评标基准价。</w:t>
            </w:r>
          </w:p>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投标报价得分=（评标基准价/投标报价）× </w:t>
            </w:r>
            <w:r w:rsidRPr="00E22239">
              <w:rPr>
                <w:rFonts w:ascii="宋体" w:hAnsi="宋体"/>
                <w:sz w:val="24"/>
              </w:rPr>
              <w:t>30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sz w:val="24"/>
              </w:rPr>
              <w:t>30</w:t>
            </w:r>
            <w:r w:rsidRPr="00E22239">
              <w:rPr>
                <w:rFonts w:ascii="宋体" w:hAnsi="宋体" w:hint="eastAsia"/>
                <w:sz w:val="24"/>
              </w:rPr>
              <w:t>分</w:t>
            </w:r>
          </w:p>
        </w:tc>
      </w:tr>
      <w:tr w:rsidR="00E22239" w:rsidTr="00584727">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1150" w:firstLine="2760"/>
              <w:jc w:val="left"/>
              <w:rPr>
                <w:rFonts w:ascii="宋体" w:hAnsi="宋体"/>
                <w:sz w:val="24"/>
              </w:rPr>
            </w:pPr>
            <w:r w:rsidRPr="00E22239">
              <w:rPr>
                <w:rFonts w:ascii="宋体" w:hAnsi="宋体" w:hint="eastAsia"/>
                <w:sz w:val="24"/>
              </w:rPr>
              <w:t>商务部分（满分</w:t>
            </w:r>
            <w:r w:rsidRPr="00E22239">
              <w:rPr>
                <w:rFonts w:ascii="宋体" w:hAnsi="宋体"/>
                <w:sz w:val="24"/>
              </w:rPr>
              <w:t>40</w:t>
            </w:r>
            <w:r w:rsidRPr="00E22239">
              <w:rPr>
                <w:rFonts w:ascii="宋体" w:hAnsi="宋体" w:hint="eastAsia"/>
                <w:sz w:val="24"/>
              </w:rPr>
              <w:t>分）</w:t>
            </w:r>
          </w:p>
        </w:tc>
      </w:tr>
      <w:tr w:rsidR="00E22239" w:rsidTr="0058472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w:t>
            </w:r>
          </w:p>
        </w:tc>
      </w:tr>
      <w:tr w:rsidR="00E22239" w:rsidTr="0058472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53497">
            <w:pPr>
              <w:widowControl/>
              <w:spacing w:before="226" w:line="360" w:lineRule="auto"/>
              <w:jc w:val="left"/>
              <w:rPr>
                <w:rFonts w:ascii="宋体" w:hAnsi="宋体"/>
                <w:sz w:val="24"/>
              </w:rPr>
            </w:pPr>
            <w:r w:rsidRPr="00E22239">
              <w:rPr>
                <w:rFonts w:ascii="宋体" w:hAnsi="宋体"/>
                <w:sz w:val="24"/>
              </w:rPr>
              <w:t>投标人</w:t>
            </w:r>
            <w:r w:rsidRPr="00E22239">
              <w:rPr>
                <w:rFonts w:ascii="宋体" w:hAnsi="宋体" w:hint="eastAsia"/>
                <w:sz w:val="24"/>
              </w:rPr>
              <w:t>信誉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w:t>
            </w:r>
            <w:r w:rsidRPr="00E22239">
              <w:rPr>
                <w:rFonts w:ascii="宋体" w:hAnsi="宋体" w:hint="eastAsia"/>
                <w:sz w:val="24"/>
              </w:rPr>
              <w:lastRenderedPageBreak/>
              <w:t>分，满分2分。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lastRenderedPageBreak/>
              <w:t>2分</w:t>
            </w:r>
          </w:p>
        </w:tc>
      </w:tr>
      <w:tr w:rsidR="00E22239" w:rsidTr="0058472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lastRenderedPageBreak/>
              <w:t>投标人售后服务能力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1</w:t>
            </w:r>
            <w:r w:rsidR="00153497">
              <w:rPr>
                <w:rFonts w:ascii="宋体" w:hAnsi="宋体" w:hint="eastAsia"/>
                <w:sz w:val="24"/>
              </w:rPr>
              <w:t>、</w:t>
            </w:r>
            <w:r w:rsidRPr="00E22239">
              <w:rPr>
                <w:rFonts w:ascii="宋体" w:hAnsi="宋体" w:hint="eastAsia"/>
                <w:sz w:val="24"/>
              </w:rPr>
              <w:t>提供1人驻场服务以年为单位：1年的得1分，2年的得</w:t>
            </w:r>
            <w:r w:rsidRPr="00E22239">
              <w:rPr>
                <w:rFonts w:ascii="宋体" w:hAnsi="宋体"/>
                <w:sz w:val="24"/>
              </w:rPr>
              <w:t>2</w:t>
            </w:r>
            <w:r w:rsidRPr="00E22239">
              <w:rPr>
                <w:rFonts w:ascii="宋体" w:hAnsi="宋体" w:hint="eastAsia"/>
                <w:sz w:val="24"/>
              </w:rPr>
              <w:t>分，3年的得</w:t>
            </w:r>
            <w:r w:rsidRPr="00E22239">
              <w:rPr>
                <w:rFonts w:ascii="宋体" w:hAnsi="宋体"/>
                <w:sz w:val="24"/>
              </w:rPr>
              <w:t>3</w:t>
            </w:r>
            <w:r w:rsidRPr="00E22239">
              <w:rPr>
                <w:rFonts w:ascii="宋体" w:hAnsi="宋体" w:hint="eastAsia"/>
                <w:sz w:val="24"/>
              </w:rPr>
              <w:t>分。满分</w:t>
            </w:r>
            <w:r w:rsidRPr="00E22239">
              <w:rPr>
                <w:rFonts w:ascii="宋体" w:hAnsi="宋体"/>
                <w:sz w:val="24"/>
              </w:rPr>
              <w:t>3</w:t>
            </w:r>
            <w:r w:rsidRPr="00E22239">
              <w:rPr>
                <w:rFonts w:ascii="宋体" w:hAnsi="宋体" w:hint="eastAsia"/>
                <w:sz w:val="24"/>
              </w:rPr>
              <w:t xml:space="preserve">分。（提供驻场人员公司社保部门出具的证明原件） </w:t>
            </w:r>
          </w:p>
          <w:p w:rsidR="00E22239" w:rsidRPr="00E22239" w:rsidRDefault="00E22239" w:rsidP="00153497">
            <w:pPr>
              <w:widowControl/>
              <w:spacing w:before="226" w:line="360" w:lineRule="auto"/>
              <w:ind w:firstLineChars="200" w:firstLine="480"/>
              <w:jc w:val="left"/>
              <w:rPr>
                <w:rFonts w:ascii="宋体" w:hAnsi="宋体"/>
                <w:sz w:val="24"/>
              </w:rPr>
            </w:pPr>
            <w:r w:rsidRPr="00E22239">
              <w:rPr>
                <w:rFonts w:ascii="宋体" w:hAnsi="宋体" w:hint="eastAsia"/>
                <w:sz w:val="24"/>
              </w:rPr>
              <w:t>2</w:t>
            </w:r>
            <w:r w:rsidR="00153497">
              <w:rPr>
                <w:rFonts w:ascii="宋体" w:hAnsi="宋体" w:hint="eastAsia"/>
                <w:sz w:val="24"/>
              </w:rPr>
              <w:t>、</w:t>
            </w:r>
            <w:r w:rsidRPr="00E22239">
              <w:rPr>
                <w:rFonts w:ascii="宋体" w:hAnsi="宋体" w:hint="eastAsia"/>
                <w:sz w:val="24"/>
              </w:rPr>
              <w:t>硬件免费质保、软件免费质保及免费升级时间以年为单位：1年的得1分，2年的得</w:t>
            </w:r>
            <w:r w:rsidRPr="00E22239">
              <w:rPr>
                <w:rFonts w:ascii="宋体" w:hAnsi="宋体"/>
                <w:sz w:val="24"/>
              </w:rPr>
              <w:t>2</w:t>
            </w:r>
            <w:r w:rsidRPr="00E22239">
              <w:rPr>
                <w:rFonts w:ascii="宋体" w:hAnsi="宋体" w:hint="eastAsia"/>
                <w:sz w:val="24"/>
              </w:rPr>
              <w:t>分，3年的得</w:t>
            </w:r>
            <w:r w:rsidRPr="00E22239">
              <w:rPr>
                <w:rFonts w:ascii="宋体" w:hAnsi="宋体"/>
                <w:sz w:val="24"/>
              </w:rPr>
              <w:t>3</w:t>
            </w:r>
            <w:r w:rsidRPr="00E22239">
              <w:rPr>
                <w:rFonts w:ascii="宋体" w:hAnsi="宋体" w:hint="eastAsia"/>
                <w:sz w:val="24"/>
              </w:rPr>
              <w:t>分。满分</w:t>
            </w:r>
            <w:r w:rsidRPr="00E22239">
              <w:rPr>
                <w:rFonts w:ascii="宋体" w:hAnsi="宋体"/>
                <w:sz w:val="24"/>
              </w:rPr>
              <w:t>3</w:t>
            </w:r>
            <w:r w:rsidRPr="00E22239">
              <w:rPr>
                <w:rFonts w:ascii="宋体" w:hAnsi="宋体" w:hint="eastAsia"/>
                <w:sz w:val="24"/>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sz w:val="24"/>
              </w:rPr>
              <w:t>6</w:t>
            </w:r>
            <w:r w:rsidRPr="00E22239">
              <w:rPr>
                <w:rFonts w:ascii="宋体" w:hAnsi="宋体" w:hint="eastAsia"/>
                <w:sz w:val="24"/>
              </w:rPr>
              <w:t>分</w:t>
            </w:r>
          </w:p>
        </w:tc>
      </w:tr>
      <w:tr w:rsidR="00E22239" w:rsidTr="0058472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投标人业绩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每提供一份真实有效的类似业绩合同，得</w:t>
            </w:r>
            <w:r w:rsidRPr="00E22239">
              <w:rPr>
                <w:rFonts w:ascii="宋体" w:hAnsi="宋体"/>
                <w:sz w:val="24"/>
              </w:rPr>
              <w:t>1</w:t>
            </w:r>
            <w:r w:rsidRPr="00E22239">
              <w:rPr>
                <w:rFonts w:ascii="宋体" w:hAnsi="宋体" w:hint="eastAsia"/>
                <w:sz w:val="24"/>
              </w:rPr>
              <w:t>分，最多得</w:t>
            </w:r>
            <w:r w:rsidRPr="00E22239">
              <w:rPr>
                <w:rFonts w:ascii="宋体" w:hAnsi="宋体"/>
                <w:sz w:val="24"/>
              </w:rPr>
              <w:t>2</w:t>
            </w:r>
            <w:r w:rsidRPr="00E22239">
              <w:rPr>
                <w:rFonts w:ascii="宋体" w:hAnsi="宋体" w:hint="eastAsia"/>
                <w:sz w:val="24"/>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sz w:val="24"/>
              </w:rPr>
              <w:t>2</w:t>
            </w:r>
            <w:r w:rsidRPr="00E22239">
              <w:rPr>
                <w:rFonts w:ascii="宋体" w:hAnsi="宋体" w:hint="eastAsia"/>
                <w:sz w:val="24"/>
              </w:rPr>
              <w:t>分</w:t>
            </w:r>
          </w:p>
        </w:tc>
      </w:tr>
      <w:tr w:rsidR="00E22239" w:rsidTr="0058472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设备制造商实力证明材料</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53497" w:rsidRPr="00153497" w:rsidRDefault="00E22239" w:rsidP="00153497">
            <w:pPr>
              <w:widowControl/>
              <w:spacing w:before="226" w:line="360" w:lineRule="auto"/>
              <w:ind w:firstLineChars="200" w:firstLine="480"/>
              <w:jc w:val="left"/>
              <w:rPr>
                <w:rFonts w:asciiTheme="minorEastAsia" w:eastAsiaTheme="minorEastAsia" w:hAnsiTheme="minorEastAsia" w:cstheme="minorEastAsia"/>
                <w:sz w:val="24"/>
              </w:rPr>
            </w:pPr>
            <w:r w:rsidRPr="00153497">
              <w:rPr>
                <w:rFonts w:asciiTheme="minorEastAsia" w:eastAsiaTheme="minorEastAsia" w:hAnsiTheme="minorEastAsia" w:cstheme="minorEastAsia" w:hint="eastAsia"/>
                <w:sz w:val="24"/>
              </w:rPr>
              <w:t>1、投标人所投人脸卡口抓拍机，设备厂家具备国家信息安全漏洞库（CNNVD）技术支撑单位等级证书得5分，没有不得分，提供相关证明材料并加盖厂家公章证明；</w:t>
            </w:r>
          </w:p>
          <w:p w:rsidR="00153497" w:rsidRPr="00153497" w:rsidRDefault="00E22239" w:rsidP="00153497">
            <w:pPr>
              <w:widowControl/>
              <w:spacing w:before="226" w:line="360" w:lineRule="auto"/>
              <w:ind w:firstLineChars="200" w:firstLine="480"/>
              <w:jc w:val="left"/>
              <w:rPr>
                <w:rFonts w:asciiTheme="minorEastAsia" w:eastAsiaTheme="minorEastAsia" w:hAnsiTheme="minorEastAsia" w:cstheme="minorEastAsia"/>
                <w:sz w:val="24"/>
              </w:rPr>
            </w:pPr>
            <w:r w:rsidRPr="00153497">
              <w:rPr>
                <w:rFonts w:asciiTheme="minorEastAsia" w:eastAsiaTheme="minorEastAsia" w:hAnsiTheme="minorEastAsia" w:cstheme="minorEastAsia" w:hint="eastAsia"/>
                <w:sz w:val="24"/>
              </w:rPr>
              <w:t>2、投标人所投人脸卡口抓拍机，设备厂商获得国家级工商行政管理单位颁发的“守合同 重信用”企业资格得5分，没有不得分，提供相关证明材料并加盖厂家公章证明；</w:t>
            </w:r>
          </w:p>
          <w:p w:rsidR="00153497" w:rsidRPr="00153497" w:rsidRDefault="00E22239" w:rsidP="00153497">
            <w:pPr>
              <w:widowControl/>
              <w:spacing w:before="226" w:line="360" w:lineRule="auto"/>
              <w:ind w:firstLineChars="200" w:firstLine="480"/>
              <w:jc w:val="left"/>
              <w:rPr>
                <w:rFonts w:asciiTheme="minorEastAsia" w:eastAsiaTheme="minorEastAsia" w:hAnsiTheme="minorEastAsia" w:cstheme="minorEastAsia"/>
                <w:sz w:val="24"/>
              </w:rPr>
            </w:pPr>
            <w:r w:rsidRPr="00153497">
              <w:rPr>
                <w:rFonts w:asciiTheme="minorEastAsia" w:eastAsiaTheme="minorEastAsia" w:hAnsiTheme="minorEastAsia" w:cstheme="minorEastAsia" w:hint="eastAsia"/>
                <w:sz w:val="24"/>
              </w:rPr>
              <w:t>3、投标人所投网络存储服务器，设备厂商产品及平台开发体系认证达到CMMI5得10分，达到CMMI4得5分，达到CMMI3以下的得2分，提供相关证明材料并加盖厂家公章证明；</w:t>
            </w:r>
          </w:p>
          <w:p w:rsidR="00153497" w:rsidRPr="00153497" w:rsidRDefault="00E22239" w:rsidP="00153497">
            <w:pPr>
              <w:widowControl/>
              <w:spacing w:before="226" w:line="360" w:lineRule="auto"/>
              <w:ind w:firstLineChars="200" w:firstLine="480"/>
              <w:jc w:val="left"/>
              <w:rPr>
                <w:rFonts w:asciiTheme="minorEastAsia" w:eastAsiaTheme="minorEastAsia" w:hAnsiTheme="minorEastAsia" w:cstheme="minorEastAsia"/>
                <w:sz w:val="24"/>
              </w:rPr>
            </w:pPr>
            <w:r w:rsidRPr="00153497">
              <w:rPr>
                <w:rFonts w:asciiTheme="minorEastAsia" w:eastAsiaTheme="minorEastAsia" w:hAnsiTheme="minorEastAsia" w:cstheme="minorEastAsia" w:hint="eastAsia"/>
                <w:sz w:val="24"/>
              </w:rPr>
              <w:t>4、投标人所投人脸图片存储服务器，企业具有省级工程实验室（工程研究中心）的得5分，企业具有市级工程实验室（工程研究中心）的得2分，提供相关证明材料并加盖厂家公章证明；</w:t>
            </w:r>
          </w:p>
          <w:p w:rsidR="00E22239" w:rsidRPr="00E22239" w:rsidRDefault="00E22239" w:rsidP="00153497">
            <w:pPr>
              <w:widowControl/>
              <w:spacing w:before="226" w:line="360" w:lineRule="auto"/>
              <w:ind w:firstLineChars="200" w:firstLine="480"/>
              <w:jc w:val="left"/>
              <w:rPr>
                <w:rFonts w:ascii="宋体" w:hAnsi="宋体"/>
                <w:sz w:val="24"/>
              </w:rPr>
            </w:pPr>
            <w:r w:rsidRPr="00153497">
              <w:rPr>
                <w:rFonts w:asciiTheme="minorEastAsia" w:eastAsiaTheme="minorEastAsia" w:hAnsiTheme="minorEastAsia" w:cstheme="minorEastAsia" w:hint="eastAsia"/>
                <w:sz w:val="24"/>
              </w:rPr>
              <w:lastRenderedPageBreak/>
              <w:t>5、投标人所投人脸卡口抓拍机，设备厂家具有公安部重点实验室的得5分，提供相关证明材料并加盖厂家公章证明.</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sz w:val="24"/>
              </w:rPr>
              <w:lastRenderedPageBreak/>
              <w:t>30分</w:t>
            </w:r>
          </w:p>
        </w:tc>
      </w:tr>
      <w:tr w:rsidR="00E22239" w:rsidTr="00584727">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1200" w:firstLine="2880"/>
              <w:jc w:val="left"/>
              <w:rPr>
                <w:rFonts w:ascii="宋体" w:hAnsi="宋体"/>
                <w:sz w:val="24"/>
              </w:rPr>
            </w:pPr>
            <w:r w:rsidRPr="00E22239">
              <w:rPr>
                <w:rFonts w:ascii="宋体" w:hAnsi="宋体" w:hint="eastAsia"/>
                <w:sz w:val="24"/>
              </w:rPr>
              <w:lastRenderedPageBreak/>
              <w:t>技术部分（满分</w:t>
            </w:r>
            <w:r w:rsidRPr="00E22239">
              <w:rPr>
                <w:rFonts w:ascii="宋体" w:hAnsi="宋体"/>
                <w:sz w:val="24"/>
              </w:rPr>
              <w:t>30</w:t>
            </w:r>
            <w:r w:rsidRPr="00E22239">
              <w:rPr>
                <w:rFonts w:ascii="宋体" w:hAnsi="宋体" w:hint="eastAsia"/>
                <w:sz w:val="24"/>
              </w:rPr>
              <w:t>分）</w:t>
            </w:r>
          </w:p>
        </w:tc>
      </w:tr>
      <w:tr w:rsidR="00E22239" w:rsidTr="00584727">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sz w:val="24"/>
              </w:rPr>
              <w:t>3</w:t>
            </w:r>
            <w:r w:rsidRPr="00E22239">
              <w:rPr>
                <w:rFonts w:ascii="宋体" w:hAnsi="宋体" w:hint="eastAsia"/>
                <w:sz w:val="24"/>
              </w:rPr>
              <w:t>0分值</w:t>
            </w:r>
          </w:p>
        </w:tc>
      </w:tr>
      <w:tr w:rsidR="00E22239" w:rsidTr="00584727">
        <w:trPr>
          <w:trHeight w:val="567"/>
        </w:trPr>
        <w:tc>
          <w:tcPr>
            <w:tcW w:w="1969" w:type="dxa"/>
            <w:tcBorders>
              <w:top w:val="single" w:sz="4" w:space="0" w:color="auto"/>
              <w:left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50" w:firstLine="120"/>
              <w:jc w:val="left"/>
              <w:rPr>
                <w:rFonts w:ascii="宋体" w:hAnsi="宋体"/>
                <w:sz w:val="24"/>
              </w:rPr>
            </w:pPr>
            <w:r w:rsidRPr="00E22239">
              <w:rPr>
                <w:rFonts w:ascii="宋体" w:hAnsi="宋体" w:hint="eastAsia"/>
                <w:sz w:val="24"/>
              </w:rPr>
              <w:t>对招标文件</w:t>
            </w:r>
          </w:p>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技术响应程度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参数指标全部响应的得</w:t>
            </w:r>
            <w:r w:rsidRPr="00E22239">
              <w:rPr>
                <w:rFonts w:ascii="宋体" w:hAnsi="宋体"/>
                <w:sz w:val="24"/>
              </w:rPr>
              <w:t>30</w:t>
            </w:r>
            <w:r w:rsidRPr="00E22239">
              <w:rPr>
                <w:rFonts w:ascii="宋体" w:hAnsi="宋体" w:hint="eastAsia"/>
                <w:sz w:val="24"/>
              </w:rPr>
              <w:t>分，其中“重要参数”有一条不满足的扣5分，普通参数有一条不满足的扣1分，扣完为止。注：在货物“技术规格及主要参数”中标明“重要参数”的条款为重要参数，其他参数为普通参数。“重要参数”需提供权威机构出具的检测报告并加盖厂家公章证明，否则视为不满足；普通参数响应程度须在偏离表中逐条标明。</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sz w:val="24"/>
              </w:rPr>
              <w:t>30</w:t>
            </w:r>
            <w:r w:rsidRPr="00E22239">
              <w:rPr>
                <w:rFonts w:ascii="宋体" w:hAnsi="宋体" w:hint="eastAsia"/>
                <w:sz w:val="24"/>
              </w:rPr>
              <w:t>分</w:t>
            </w:r>
          </w:p>
        </w:tc>
      </w:tr>
    </w:tbl>
    <w:p w:rsidR="00E22239" w:rsidRPr="00CE14C3" w:rsidRDefault="00E22239" w:rsidP="00E22239">
      <w:pPr>
        <w:pStyle w:val="a7"/>
        <w:ind w:firstLineChars="250" w:firstLine="602"/>
        <w:contextualSpacing/>
        <w:rPr>
          <w:rFonts w:hAnsi="宋体" w:cs="仿宋_GB2312"/>
          <w:b/>
          <w:sz w:val="24"/>
        </w:rPr>
      </w:pPr>
      <w:r>
        <w:rPr>
          <w:rFonts w:hAnsi="宋体" w:cs="仿宋_GB2312" w:hint="eastAsia"/>
          <w:b/>
          <w:sz w:val="24"/>
          <w:szCs w:val="24"/>
          <w:lang w:val="zh-CN"/>
        </w:rPr>
        <w:t>备注：</w:t>
      </w:r>
      <w:r w:rsidRPr="00E22239">
        <w:rPr>
          <w:rFonts w:hAnsi="宋体" w:cs="仿宋_GB2312" w:hint="eastAsia"/>
          <w:sz w:val="24"/>
          <w:szCs w:val="24"/>
          <w:lang w:val="zh-CN"/>
        </w:rPr>
        <w:t>以上相关证明证件均以原件的彩色扫描件为准（</w:t>
      </w:r>
      <w:r w:rsidRPr="00E22239">
        <w:rPr>
          <w:rFonts w:hAnsi="宋体" w:cs="仿宋_GB2312" w:hint="eastAsia"/>
          <w:sz w:val="24"/>
        </w:rPr>
        <w:t>评分标准中需提供加盖生产厂家公章的证明文件</w:t>
      </w:r>
      <w:r w:rsidR="00C456EA">
        <w:rPr>
          <w:rFonts w:hAnsi="宋体" w:cs="仿宋_GB2312" w:hint="eastAsia"/>
          <w:sz w:val="24"/>
        </w:rPr>
        <w:t>或</w:t>
      </w:r>
      <w:r w:rsidRPr="00E22239">
        <w:rPr>
          <w:rFonts w:hAnsi="宋体" w:cs="仿宋_GB2312" w:hint="eastAsia"/>
          <w:sz w:val="24"/>
        </w:rPr>
        <w:t>复印件，未提供证明文件</w:t>
      </w:r>
      <w:r w:rsidR="00C456EA">
        <w:rPr>
          <w:rFonts w:hAnsi="宋体" w:cs="仿宋_GB2312" w:hint="eastAsia"/>
          <w:sz w:val="24"/>
        </w:rPr>
        <w:t>或</w:t>
      </w:r>
      <w:r w:rsidRPr="00E22239">
        <w:rPr>
          <w:rFonts w:hAnsi="宋体" w:cs="仿宋_GB2312" w:hint="eastAsia"/>
          <w:sz w:val="24"/>
        </w:rPr>
        <w:t>复印件的不得分，</w:t>
      </w:r>
      <w:r w:rsidRPr="00E22239">
        <w:rPr>
          <w:rFonts w:hAnsi="宋体" w:cs="仿宋_GB2312" w:hint="eastAsia"/>
          <w:sz w:val="24"/>
          <w:szCs w:val="24"/>
          <w:lang w:val="zh-CN"/>
        </w:rPr>
        <w:t>扫描件无法辨认，不清晰者不得分）。</w:t>
      </w:r>
    </w:p>
    <w:p w:rsidR="004C59B2" w:rsidRPr="00E22239" w:rsidRDefault="008F7509" w:rsidP="00E22239">
      <w:pPr>
        <w:spacing w:line="400" w:lineRule="exact"/>
        <w:ind w:firstLineChars="250" w:firstLine="602"/>
        <w:rPr>
          <w:rFonts w:asciiTheme="minorEastAsia" w:eastAsiaTheme="minorEastAsia" w:hAnsiTheme="minorEastAsia" w:cstheme="minorEastAsia"/>
          <w:sz w:val="24"/>
        </w:rPr>
      </w:pPr>
      <w:r w:rsidRPr="000578F9">
        <w:rPr>
          <w:rFonts w:asciiTheme="minorEastAsia" w:eastAsiaTheme="minorEastAsia" w:hAnsiTheme="minorEastAsia" w:cstheme="minorEastAsia" w:hint="eastAsia"/>
          <w:b/>
          <w:sz w:val="24"/>
        </w:rPr>
        <w:t>特别提醒</w:t>
      </w:r>
      <w:r w:rsidRPr="00E22239">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CA78E3" w:rsidRDefault="00CA78E3" w:rsidP="00CA78E3">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w:t>
      </w:r>
      <w:r>
        <w:rPr>
          <w:rFonts w:asciiTheme="minorEastAsia" w:eastAsiaTheme="minorEastAsia" w:hAnsiTheme="minorEastAsia" w:cstheme="minorEastAsia" w:hint="eastAsia"/>
          <w:sz w:val="24"/>
        </w:rPr>
        <w:lastRenderedPageBreak/>
        <w:t>（投标人须在投标文件中提供小型和微型企业及产品的证明材料）。</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CA78E3" w:rsidRDefault="00CA78E3" w:rsidP="00CA78E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CA78E3" w:rsidRDefault="00CA78E3" w:rsidP="00CA78E3">
      <w:pPr>
        <w:spacing w:line="360" w:lineRule="auto"/>
        <w:ind w:firstLineChars="200" w:firstLine="480"/>
        <w:rPr>
          <w:rFonts w:ascii="宋体" w:hAnsi="宋体" w:cs="宋体"/>
          <w:sz w:val="24"/>
        </w:rPr>
      </w:pPr>
      <w:bookmarkStart w:id="3" w:name="_Toc380070830"/>
      <w:r>
        <w:rPr>
          <w:rFonts w:ascii="宋体" w:hAnsi="宋体" w:cs="宋体" w:hint="eastAsia"/>
          <w:sz w:val="24"/>
        </w:rPr>
        <w:t>6、保密</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CA78E3" w:rsidRDefault="00CA78E3" w:rsidP="00CA78E3">
      <w:pPr>
        <w:spacing w:line="360" w:lineRule="auto"/>
        <w:rPr>
          <w:b/>
          <w:bCs/>
          <w:sz w:val="28"/>
          <w:szCs w:val="28"/>
        </w:rPr>
      </w:pPr>
      <w:r>
        <w:rPr>
          <w:rFonts w:hint="eastAsia"/>
          <w:b/>
          <w:bCs/>
          <w:sz w:val="28"/>
          <w:szCs w:val="28"/>
        </w:rPr>
        <w:t>七、授予合同</w:t>
      </w:r>
      <w:bookmarkEnd w:id="3"/>
    </w:p>
    <w:p w:rsidR="00CA78E3" w:rsidRDefault="00CA78E3" w:rsidP="00CA78E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招标人在授予合同时，</w:t>
      </w:r>
      <w:r w:rsidRPr="00CE14C3">
        <w:rPr>
          <w:rFonts w:ascii="宋体" w:hAnsi="宋体" w:cs="宋体" w:hint="eastAsia"/>
          <w:sz w:val="24"/>
        </w:rPr>
        <w:t>有权对本次采购项目中规定的货物</w:t>
      </w:r>
      <w:r>
        <w:rPr>
          <w:rFonts w:ascii="宋体" w:hAnsi="宋体" w:cs="宋体" w:hint="eastAsia"/>
          <w:sz w:val="24"/>
        </w:rPr>
        <w:t>、</w:t>
      </w:r>
      <w:r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以及拆包授予合同的权利（其幅度不得超出±10%）。投标人不得在此情况下对投标文件作出修改，如价格、交货（工）期、售后服务等。</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（四）、合同协议书的签署</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w:t>
      </w:r>
      <w:r>
        <w:rPr>
          <w:rFonts w:ascii="宋体" w:hAnsi="宋体" w:cs="宋体" w:hint="eastAsia"/>
          <w:sz w:val="24"/>
        </w:rPr>
        <w:lastRenderedPageBreak/>
        <w:t>据。</w:t>
      </w:r>
    </w:p>
    <w:p w:rsidR="00CA78E3" w:rsidRDefault="00CA78E3" w:rsidP="00CA78E3">
      <w:pPr>
        <w:spacing w:line="360" w:lineRule="auto"/>
        <w:rPr>
          <w:rFonts w:ascii="宋体" w:hAnsi="宋体" w:cs="宋体"/>
          <w:sz w:val="24"/>
        </w:rPr>
      </w:pPr>
      <w:r>
        <w:rPr>
          <w:rFonts w:ascii="宋体" w:hAnsi="宋体" w:cs="宋体" w:hint="eastAsia"/>
          <w:sz w:val="24"/>
        </w:rPr>
        <w:t xml:space="preserve">    （五）、合同的公示</w:t>
      </w:r>
    </w:p>
    <w:p w:rsidR="004C59B2" w:rsidRPr="00CA78E3" w:rsidRDefault="00CA78E3" w:rsidP="00CA78E3">
      <w:pPr>
        <w:pStyle w:val="ac"/>
        <w:spacing w:line="360" w:lineRule="auto"/>
        <w:jc w:val="left"/>
        <w:rPr>
          <w:rFonts w:ascii="宋体" w:hAnsi="宋体" w:cs="宋体"/>
          <w:b w:val="0"/>
          <w:bCs w:val="0"/>
          <w:sz w:val="24"/>
          <w:szCs w:val="24"/>
        </w:rPr>
      </w:pPr>
      <w:r>
        <w:rPr>
          <w:rFonts w:ascii="宋体" w:hAnsi="宋体" w:cs="宋体" w:hint="eastAsia"/>
          <w:sz w:val="24"/>
        </w:rPr>
        <w:t xml:space="preserve">   </w:t>
      </w:r>
      <w:r w:rsidRPr="00CA78E3">
        <w:rPr>
          <w:rFonts w:ascii="宋体" w:hAnsi="宋体" w:cs="宋体" w:hint="eastAsia"/>
          <w:b w:val="0"/>
          <w:bCs w:val="0"/>
          <w:sz w:val="24"/>
          <w:szCs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C59B2" w:rsidRPr="00CA78E3" w:rsidRDefault="004C59B2" w:rsidP="00CA78E3">
      <w:pPr>
        <w:pStyle w:val="ac"/>
        <w:spacing w:line="360" w:lineRule="auto"/>
        <w:jc w:val="left"/>
        <w:rPr>
          <w:rFonts w:ascii="宋体" w:hAnsi="宋体" w:cs="宋体"/>
          <w:b w:val="0"/>
          <w:bCs w:val="0"/>
          <w:sz w:val="24"/>
          <w:szCs w:val="24"/>
        </w:rPr>
      </w:pPr>
    </w:p>
    <w:p w:rsidR="004C59B2" w:rsidRDefault="004C59B2">
      <w:pPr>
        <w:pStyle w:val="ac"/>
        <w:spacing w:line="360" w:lineRule="auto"/>
        <w:jc w:val="both"/>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CA78E3" w:rsidRDefault="00CA78E3" w:rsidP="00822361">
      <w:pPr>
        <w:pStyle w:val="ac"/>
        <w:spacing w:line="360" w:lineRule="auto"/>
        <w:ind w:firstLineChars="650" w:firstLine="2088"/>
        <w:jc w:val="both"/>
        <w:rPr>
          <w:rFonts w:ascii="宋体" w:hAnsi="宋体" w:cs="宋体"/>
        </w:rPr>
      </w:pPr>
    </w:p>
    <w:p w:rsidR="00CA78E3" w:rsidRDefault="00CA78E3" w:rsidP="00822361">
      <w:pPr>
        <w:pStyle w:val="ac"/>
        <w:spacing w:line="360" w:lineRule="auto"/>
        <w:ind w:firstLineChars="650" w:firstLine="2088"/>
        <w:jc w:val="both"/>
        <w:rPr>
          <w:rFonts w:ascii="宋体" w:hAnsi="宋体" w:cs="宋体"/>
        </w:rPr>
      </w:pPr>
    </w:p>
    <w:p w:rsidR="00CA78E3" w:rsidRDefault="00CA78E3" w:rsidP="00822361">
      <w:pPr>
        <w:pStyle w:val="ac"/>
        <w:spacing w:line="360" w:lineRule="auto"/>
        <w:ind w:firstLineChars="650" w:firstLine="2088"/>
        <w:jc w:val="both"/>
        <w:rPr>
          <w:rFonts w:ascii="宋体" w:hAnsi="宋体" w:cs="宋体"/>
        </w:rPr>
      </w:pPr>
    </w:p>
    <w:p w:rsidR="00CA78E3" w:rsidRDefault="00CA78E3" w:rsidP="00822361">
      <w:pPr>
        <w:pStyle w:val="ac"/>
        <w:spacing w:line="360" w:lineRule="auto"/>
        <w:ind w:firstLineChars="650" w:firstLine="2088"/>
        <w:jc w:val="both"/>
        <w:rPr>
          <w:rFonts w:ascii="宋体" w:hAnsi="宋体" w:cs="宋体"/>
        </w:rPr>
      </w:pPr>
    </w:p>
    <w:p w:rsidR="004C59B2" w:rsidRDefault="008F7509" w:rsidP="00822361">
      <w:pPr>
        <w:pStyle w:val="ac"/>
        <w:spacing w:line="360" w:lineRule="auto"/>
        <w:ind w:firstLineChars="650" w:firstLine="2088"/>
        <w:jc w:val="both"/>
        <w:rPr>
          <w:rFonts w:ascii="宋体" w:hAnsi="宋体" w:cs="宋体"/>
        </w:rPr>
      </w:pPr>
      <w:r>
        <w:rPr>
          <w:rFonts w:ascii="宋体" w:hAnsi="宋体" w:cs="宋体" w:hint="eastAsia"/>
        </w:rPr>
        <w:t>第四部分  合同一般条款（参考）</w:t>
      </w:r>
    </w:p>
    <w:p w:rsidR="004C59B2" w:rsidRDefault="008F7509">
      <w:pPr>
        <w:spacing w:line="360" w:lineRule="auto"/>
        <w:rPr>
          <w:rFonts w:ascii="宋体" w:hAnsi="宋体" w:cs="宋体"/>
          <w:sz w:val="24"/>
        </w:rPr>
      </w:pPr>
      <w:r>
        <w:rPr>
          <w:rFonts w:ascii="宋体" w:hAnsi="宋体" w:cs="宋体" w:hint="eastAsia"/>
          <w:sz w:val="24"/>
        </w:rPr>
        <w:t xml:space="preserve">    1、定义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3.技术规格和标准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4.合同期限</w:t>
      </w:r>
    </w:p>
    <w:p w:rsidR="004C59B2" w:rsidRDefault="008F7509">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5.价格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6.索赔</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w:t>
      </w:r>
      <w:r>
        <w:rPr>
          <w:rFonts w:ascii="宋体" w:hAnsi="宋体" w:cs="宋体" w:hint="eastAsia"/>
          <w:sz w:val="24"/>
        </w:rPr>
        <w:lastRenderedPageBreak/>
        <w:t>赔偿的权利。</w:t>
      </w:r>
    </w:p>
    <w:p w:rsidR="004C59B2" w:rsidRDefault="008F7509">
      <w:pPr>
        <w:spacing w:line="360" w:lineRule="auto"/>
        <w:ind w:firstLineChars="200" w:firstLine="480"/>
        <w:rPr>
          <w:rFonts w:ascii="宋体" w:hAnsi="宋体" w:cs="宋体"/>
          <w:sz w:val="24"/>
        </w:rPr>
      </w:pPr>
      <w:r>
        <w:rPr>
          <w:rFonts w:ascii="宋体" w:hAnsi="宋体" w:cs="宋体" w:hint="eastAsia"/>
          <w:sz w:val="24"/>
        </w:rPr>
        <w:t>7.不可抗力</w:t>
      </w:r>
    </w:p>
    <w:p w:rsidR="004C59B2" w:rsidRDefault="008F7509">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59B2" w:rsidRDefault="008F7509">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8.履约保证金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9.争议的解决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C59B2" w:rsidRDefault="008F7509">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C59B2" w:rsidRDefault="008F7509">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10.合同终止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10.2.1发生不可抗力时。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12.适用法律</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0E6216">
        <w:rPr>
          <w:rFonts w:ascii="宋体" w:hAnsi="宋体" w:cs="宋体" w:hint="eastAsia"/>
          <w:sz w:val="24"/>
        </w:rPr>
        <w:t>公共资源</w:t>
      </w:r>
      <w:r>
        <w:rPr>
          <w:rFonts w:ascii="宋体" w:hAnsi="宋体" w:cs="宋体" w:hint="eastAsia"/>
          <w:sz w:val="24"/>
        </w:rPr>
        <w:t>交易中心和及相关业务科室（备案）各执一份，具有同等法律效力。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14.合同生效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CA78E3" w:rsidRDefault="00CA78E3" w:rsidP="00AB58AC">
      <w:pPr>
        <w:spacing w:line="360" w:lineRule="auto"/>
        <w:ind w:firstLineChars="550" w:firstLine="1767"/>
        <w:rPr>
          <w:rFonts w:ascii="宋体" w:hAnsi="宋体" w:cs="宋体"/>
          <w:b/>
          <w:bCs/>
          <w:sz w:val="32"/>
          <w:szCs w:val="32"/>
        </w:rPr>
      </w:pPr>
    </w:p>
    <w:p w:rsidR="004C59B2" w:rsidRDefault="008F7509" w:rsidP="00AB58AC">
      <w:pPr>
        <w:spacing w:line="360" w:lineRule="auto"/>
        <w:ind w:firstLineChars="550" w:firstLine="1767"/>
        <w:rPr>
          <w:rFonts w:ascii="宋体" w:hAnsi="宋体" w:cs="宋体"/>
          <w:b/>
          <w:bCs/>
          <w:sz w:val="32"/>
          <w:szCs w:val="32"/>
        </w:rPr>
      </w:pPr>
      <w:r>
        <w:rPr>
          <w:rFonts w:ascii="宋体" w:hAnsi="宋体" w:cs="宋体" w:hint="eastAsia"/>
          <w:b/>
          <w:bCs/>
          <w:sz w:val="32"/>
          <w:szCs w:val="32"/>
        </w:rPr>
        <w:t>第五部分   合同特殊条款（参考）</w:t>
      </w:r>
    </w:p>
    <w:p w:rsidR="004C59B2" w:rsidRDefault="004C59B2">
      <w:pPr>
        <w:spacing w:line="360" w:lineRule="auto"/>
        <w:jc w:val="center"/>
        <w:rPr>
          <w:rFonts w:ascii="黑体" w:eastAsia="黑体"/>
          <w:sz w:val="24"/>
        </w:rPr>
      </w:pPr>
    </w:p>
    <w:p w:rsidR="004C59B2" w:rsidRDefault="008F7509">
      <w:pPr>
        <w:adjustRightInd w:val="0"/>
        <w:spacing w:line="360" w:lineRule="auto"/>
        <w:ind w:firstLineChars="200" w:firstLine="480"/>
        <w:rPr>
          <w:sz w:val="24"/>
        </w:rPr>
      </w:pPr>
      <w:r>
        <w:rPr>
          <w:rFonts w:hint="eastAsia"/>
          <w:sz w:val="24"/>
        </w:rPr>
        <w:t>（具体条款由甲乙双方根据该项目的特殊性协商约定）略。</w:t>
      </w:r>
    </w:p>
    <w:p w:rsidR="004C59B2" w:rsidRDefault="008F7509">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C59B2" w:rsidRDefault="004C59B2">
      <w:pPr>
        <w:spacing w:line="360" w:lineRule="auto"/>
        <w:rPr>
          <w:sz w:val="24"/>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8F7509">
      <w:pPr>
        <w:spacing w:line="360" w:lineRule="auto"/>
        <w:rPr>
          <w:b/>
          <w:sz w:val="28"/>
          <w:szCs w:val="28"/>
        </w:rPr>
      </w:pPr>
      <w:r>
        <w:rPr>
          <w:rFonts w:hint="eastAsia"/>
          <w:b/>
          <w:sz w:val="28"/>
          <w:szCs w:val="28"/>
        </w:rPr>
        <w:t xml:space="preserve">             </w:t>
      </w: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096838" w:rsidRPr="00096838" w:rsidRDefault="008F7509" w:rsidP="00096838">
      <w:pPr>
        <w:spacing w:line="560" w:lineRule="exact"/>
        <w:jc w:val="center"/>
        <w:rPr>
          <w:rFonts w:ascii="宋体" w:hAnsi="宋体" w:cs="宋体"/>
          <w:b/>
          <w:bCs/>
          <w:sz w:val="32"/>
          <w:szCs w:val="32"/>
        </w:rPr>
      </w:pPr>
      <w:r>
        <w:rPr>
          <w:rFonts w:ascii="宋体" w:hAnsi="宋体" w:cs="宋体" w:hint="eastAsia"/>
          <w:b/>
          <w:bCs/>
          <w:sz w:val="32"/>
          <w:szCs w:val="32"/>
        </w:rPr>
        <w:t>第六部分</w:t>
      </w:r>
      <w:r w:rsidR="00EF17E8">
        <w:rPr>
          <w:rFonts w:ascii="宋体" w:hAnsi="宋体" w:cs="宋体" w:hint="eastAsia"/>
          <w:b/>
          <w:bCs/>
          <w:sz w:val="32"/>
          <w:szCs w:val="32"/>
        </w:rPr>
        <w:t xml:space="preserve">  </w:t>
      </w:r>
      <w:r w:rsidR="00EF17E8" w:rsidRPr="00EF17E8">
        <w:rPr>
          <w:rFonts w:ascii="宋体" w:hAnsi="宋体" w:cs="宋体" w:hint="eastAsia"/>
          <w:b/>
          <w:bCs/>
          <w:sz w:val="32"/>
          <w:szCs w:val="32"/>
        </w:rPr>
        <w:t>合 同 书</w:t>
      </w:r>
      <w:r w:rsidR="00096838" w:rsidRPr="00096838">
        <w:rPr>
          <w:rFonts w:ascii="宋体" w:hAnsi="宋体" w:cs="宋体" w:hint="eastAsia"/>
          <w:b/>
          <w:bCs/>
          <w:sz w:val="32"/>
          <w:szCs w:val="32"/>
        </w:rPr>
        <w:t>(样本)</w:t>
      </w:r>
    </w:p>
    <w:p w:rsidR="00CA78E3" w:rsidRPr="00CA78E3" w:rsidRDefault="00CA78E3" w:rsidP="00CA78E3">
      <w:pPr>
        <w:spacing w:line="360" w:lineRule="auto"/>
        <w:ind w:firstLineChars="1150" w:firstLine="3694"/>
        <w:rPr>
          <w:rFonts w:ascii="宋体" w:hAnsi="宋体" w:cs="宋体"/>
          <w:b/>
          <w:sz w:val="32"/>
        </w:rPr>
      </w:pPr>
      <w:r w:rsidRPr="00CA78E3">
        <w:rPr>
          <w:rFonts w:ascii="宋体" w:hAnsi="宋体" w:cs="宋体" w:hint="eastAsia"/>
          <w:b/>
          <w:sz w:val="32"/>
        </w:rPr>
        <w:t>拟签订合同文本</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项目名称：襄城县公安局人脸识别系统扩容项目（2018年下半年政法转移支付资金）</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项目编号：</w:t>
      </w:r>
      <w:r w:rsidRPr="00CA78E3">
        <w:rPr>
          <w:rFonts w:ascii="宋体" w:hAnsi="宋体" w:cs="宋体"/>
          <w:sz w:val="24"/>
        </w:rPr>
        <w:t xml:space="preserve">           </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 xml:space="preserve">需方（采购人）： </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供方（中标供应商）：</w:t>
      </w:r>
      <w:r w:rsidRPr="00CA78E3">
        <w:rPr>
          <w:rFonts w:ascii="宋体" w:hAnsi="宋体" w:cs="宋体"/>
          <w:sz w:val="24"/>
        </w:rPr>
        <w:t xml:space="preserve"> </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供、需双方根据襄城县政府采购中心签发的中标确认书和招投标文件，并经双方协商一致，在平等互利的基础上，达成以下合同条款：</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一、招标文件、投标文件、澄清文件及材料、中标确认书、合同条款均为合同不可分割的部分。</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二、货物名称、数量、规格、型号、金额及交货期</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1、合同总价：人民币</w:t>
      </w:r>
      <w:r w:rsidRPr="00CA78E3">
        <w:rPr>
          <w:rFonts w:ascii="宋体" w:hAnsi="宋体" w:cs="宋体"/>
          <w:sz w:val="24"/>
        </w:rPr>
        <w:t xml:space="preserve">            </w:t>
      </w:r>
      <w:r w:rsidRPr="00CA78E3">
        <w:rPr>
          <w:rFonts w:ascii="宋体" w:hAnsi="宋体" w:cs="宋体" w:hint="eastAsia"/>
          <w:sz w:val="24"/>
        </w:rPr>
        <w:t xml:space="preserve">，即（大写） </w:t>
      </w:r>
      <w:r w:rsidRPr="00CA78E3">
        <w:rPr>
          <w:rFonts w:ascii="宋体" w:hAnsi="宋体" w:cs="宋体"/>
          <w:sz w:val="24"/>
        </w:rPr>
        <w:t xml:space="preserve">          </w:t>
      </w:r>
      <w:r w:rsidRPr="00CA78E3">
        <w:rPr>
          <w:rFonts w:ascii="宋体" w:hAnsi="宋体" w:cs="宋体" w:hint="eastAsia"/>
          <w:sz w:val="24"/>
        </w:rPr>
        <w:t>。</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sz w:val="24"/>
        </w:rPr>
        <w:t>2</w:t>
      </w:r>
      <w:r w:rsidRPr="00CA78E3">
        <w:rPr>
          <w:rFonts w:ascii="宋体" w:hAnsi="宋体" w:cs="宋体" w:hint="eastAsia"/>
          <w:sz w:val="24"/>
        </w:rPr>
        <w:t>、自合同签订之日起</w:t>
      </w:r>
      <w:r w:rsidRPr="00CA78E3">
        <w:rPr>
          <w:rFonts w:ascii="宋体" w:hAnsi="宋体" w:cs="宋体"/>
          <w:sz w:val="24"/>
        </w:rPr>
        <w:t xml:space="preserve">     </w:t>
      </w:r>
      <w:r w:rsidRPr="00CA78E3">
        <w:rPr>
          <w:rFonts w:ascii="宋体" w:hAnsi="宋体" w:cs="宋体" w:hint="eastAsia"/>
          <w:sz w:val="24"/>
        </w:rPr>
        <w:t>日内交货完毕（因雨雪、大风、洪水、地震等不可抗力原因工期顺延）。</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3、合同货物配置清单（附后）</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三、设备质量要求及供方对质量负责的条件和期限</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1、供方提供的货物须是全新的且保证不是库存或积压品（包括零部件），符合国家、部委或地方相关标准以及该产品的出厂标准。</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2、方应在产品使用期限内，承担所提供的货物因自身质量原因产生的责任。</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四、交货时间、地点、方式：与需方协商具体开工日期，确定开工日期后</w:t>
      </w:r>
      <w:r w:rsidRPr="00CA78E3">
        <w:rPr>
          <w:rFonts w:ascii="宋体" w:hAnsi="宋体" w:cs="宋体"/>
          <w:sz w:val="24"/>
        </w:rPr>
        <w:t xml:space="preserve">     </w:t>
      </w:r>
      <w:r w:rsidRPr="00CA78E3">
        <w:rPr>
          <w:rFonts w:ascii="宋体" w:hAnsi="宋体" w:cs="宋体" w:hint="eastAsia"/>
          <w:sz w:val="24"/>
        </w:rPr>
        <w:t>日内，供方负责将货物按需方规定的地点交货、安装、调试完毕，并具备验收条件。</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五、货物标志、包装、运输：按招标文件办理。供方将货物直接运至规定的地点，运费自理。</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六、技术资料及技术服务：供方在交货时应执行招标文件中有关技术资料、技术服务的规定，向需方交付技术资料并进行技术培训。</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七、货物验收：验收标准按招标文件规定执行。需方有权对供方所交货物抽样做试运行实验、实验室检查。</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lastRenderedPageBreak/>
        <w:t>八、售后服务：全部产品实行</w:t>
      </w:r>
      <w:r w:rsidRPr="00CA78E3">
        <w:rPr>
          <w:rFonts w:ascii="宋体" w:hAnsi="宋体" w:cs="宋体"/>
          <w:sz w:val="24"/>
        </w:rPr>
        <w:t xml:space="preserve">     </w:t>
      </w:r>
      <w:r w:rsidRPr="00CA78E3">
        <w:rPr>
          <w:rFonts w:ascii="宋体" w:hAnsi="宋体" w:cs="宋体" w:hint="eastAsia"/>
          <w:sz w:val="24"/>
        </w:rPr>
        <w:t>年免费质保，软件</w:t>
      </w:r>
      <w:r w:rsidRPr="00CA78E3">
        <w:rPr>
          <w:rFonts w:ascii="宋体" w:hAnsi="宋体" w:cs="宋体"/>
          <w:sz w:val="24"/>
        </w:rPr>
        <w:t xml:space="preserve">    </w:t>
      </w:r>
      <w:r w:rsidRPr="00CA78E3">
        <w:rPr>
          <w:rFonts w:ascii="宋体" w:hAnsi="宋体" w:cs="宋体" w:hint="eastAsia"/>
          <w:sz w:val="24"/>
        </w:rPr>
        <w:t>年免费质保升级，终身免费上门服务。</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九、结算方式：项目竣工并能无缝接入平台实现正常运行，经验收合格后支付合同价款的95%，验收合格后正常运行满一年无质量问题免息支付合同价款的5%。</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十、法律责任</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2、供方逾期交付货物，应向需方每日支付逾期交货部分货款总值</w:t>
      </w:r>
      <w:r w:rsidRPr="00CA78E3">
        <w:rPr>
          <w:rFonts w:ascii="宋体" w:hAnsi="宋体" w:cs="宋体"/>
          <w:sz w:val="24"/>
        </w:rPr>
        <w:t xml:space="preserve">   </w:t>
      </w:r>
      <w:r w:rsidRPr="00CA78E3">
        <w:rPr>
          <w:rFonts w:ascii="宋体" w:hAnsi="宋体" w:cs="宋体" w:hint="eastAsia"/>
          <w:sz w:val="24"/>
        </w:rPr>
        <w:t>‰的违约金；在合同规定的交货期满</w:t>
      </w:r>
      <w:r w:rsidRPr="00CA78E3">
        <w:rPr>
          <w:rFonts w:ascii="宋体" w:hAnsi="宋体" w:cs="宋体"/>
          <w:sz w:val="24"/>
        </w:rPr>
        <w:t xml:space="preserve">    </w:t>
      </w:r>
      <w:r w:rsidRPr="00CA78E3">
        <w:rPr>
          <w:rFonts w:ascii="宋体" w:hAnsi="宋体" w:cs="宋体" w:hint="eastAsia"/>
          <w:sz w:val="24"/>
        </w:rPr>
        <w:t>日仍未全部交货，按不能交货处理。仅支付已验收货物的货款，供方应承担由此发生的全部费用。</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3、供方在本合同规定的交货期内不能交货，应向需方支付全部合同金额</w:t>
      </w:r>
      <w:r w:rsidRPr="00CA78E3">
        <w:rPr>
          <w:rFonts w:ascii="宋体" w:hAnsi="宋体" w:cs="宋体"/>
          <w:sz w:val="24"/>
        </w:rPr>
        <w:t xml:space="preserve">   </w:t>
      </w:r>
      <w:r w:rsidRPr="00CA78E3">
        <w:rPr>
          <w:rFonts w:ascii="宋体" w:hAnsi="宋体" w:cs="宋体" w:hint="eastAsia"/>
          <w:sz w:val="24"/>
        </w:rPr>
        <w:t>‰的违约金，需方有权终止合同。</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4、需方无正当理由拒收设备，应向供方支付无正当理由拒收设备金额5‰的违约金。</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5、因供方原因造成逾期付款，需方不承担责任。</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十一、质量鉴定：因质量问题发生争议，由襄城县技术监督局或其指定的机构进行质量鉴定，该鉴定结论是终局的，供需双方均应当接受鉴定结论。</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十二、合同生效及其它：本合同经双方法定代表人或委托代理人签字并加盖公章后生效。本合同一式七份。</w:t>
      </w:r>
    </w:p>
    <w:p w:rsidR="00CA78E3" w:rsidRPr="00CA78E3" w:rsidRDefault="00CA78E3" w:rsidP="00CA78E3">
      <w:pPr>
        <w:spacing w:line="360" w:lineRule="auto"/>
        <w:ind w:firstLineChars="200" w:firstLine="480"/>
        <w:rPr>
          <w:rFonts w:ascii="宋体" w:hAnsi="宋体" w:cs="宋体"/>
          <w:sz w:val="24"/>
        </w:rPr>
      </w:pP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 xml:space="preserve">供方： </w:t>
      </w:r>
      <w:r w:rsidRPr="00CA78E3">
        <w:rPr>
          <w:rFonts w:ascii="宋体" w:hAnsi="宋体" w:cs="宋体"/>
          <w:sz w:val="24"/>
        </w:rPr>
        <w:t xml:space="preserve">                       </w:t>
      </w:r>
      <w:r w:rsidRPr="00CA78E3">
        <w:rPr>
          <w:rFonts w:ascii="宋体" w:hAnsi="宋体" w:cs="宋体" w:hint="eastAsia"/>
          <w:sz w:val="24"/>
        </w:rPr>
        <w:t xml:space="preserve">  </w:t>
      </w:r>
      <w:r w:rsidRPr="00CA78E3">
        <w:rPr>
          <w:rFonts w:ascii="宋体" w:hAnsi="宋体" w:cs="宋体"/>
          <w:sz w:val="24"/>
        </w:rPr>
        <w:t xml:space="preserve"> </w:t>
      </w:r>
      <w:r w:rsidRPr="00CA78E3">
        <w:rPr>
          <w:rFonts w:ascii="宋体" w:hAnsi="宋体" w:cs="宋体" w:hint="eastAsia"/>
          <w:sz w:val="24"/>
        </w:rPr>
        <w:t xml:space="preserve"> 需方：</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 xml:space="preserve">地址： </w:t>
      </w:r>
      <w:r w:rsidRPr="00CA78E3">
        <w:rPr>
          <w:rFonts w:ascii="宋体" w:hAnsi="宋体" w:cs="宋体"/>
          <w:sz w:val="24"/>
        </w:rPr>
        <w:t xml:space="preserve">                       </w:t>
      </w:r>
      <w:r w:rsidRPr="00CA78E3">
        <w:rPr>
          <w:rFonts w:ascii="宋体" w:hAnsi="宋体" w:cs="宋体" w:hint="eastAsia"/>
          <w:sz w:val="24"/>
        </w:rPr>
        <w:t xml:space="preserve">  </w:t>
      </w:r>
      <w:r w:rsidRPr="00CA78E3">
        <w:rPr>
          <w:rFonts w:ascii="宋体" w:hAnsi="宋体" w:cs="宋体"/>
          <w:sz w:val="24"/>
        </w:rPr>
        <w:t xml:space="preserve"> </w:t>
      </w:r>
      <w:r w:rsidRPr="00CA78E3">
        <w:rPr>
          <w:rFonts w:ascii="宋体" w:hAnsi="宋体" w:cs="宋体" w:hint="eastAsia"/>
          <w:sz w:val="24"/>
        </w:rPr>
        <w:t xml:space="preserve"> 地址：</w:t>
      </w:r>
      <w:r w:rsidRPr="00CA78E3">
        <w:rPr>
          <w:rFonts w:ascii="宋体" w:hAnsi="宋体" w:cs="宋体"/>
          <w:sz w:val="24"/>
        </w:rPr>
        <w:t xml:space="preserve"> </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 xml:space="preserve">法定代表人或委托人 ：        </w:t>
      </w:r>
      <w:r w:rsidRPr="00CA78E3">
        <w:rPr>
          <w:rFonts w:ascii="宋体" w:hAnsi="宋体" w:cs="宋体"/>
          <w:sz w:val="24"/>
        </w:rPr>
        <w:t xml:space="preserve">     </w:t>
      </w:r>
      <w:r w:rsidRPr="00CA78E3">
        <w:rPr>
          <w:rFonts w:ascii="宋体" w:hAnsi="宋体" w:cs="宋体" w:hint="eastAsia"/>
          <w:sz w:val="24"/>
        </w:rPr>
        <w:t>法定代表人或委托人：</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 xml:space="preserve">     </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电话：                            电话：</w:t>
      </w:r>
    </w:p>
    <w:p w:rsidR="00CA78E3" w:rsidRPr="00CA78E3" w:rsidRDefault="00CA78E3" w:rsidP="00CA78E3">
      <w:pPr>
        <w:spacing w:line="360" w:lineRule="auto"/>
        <w:ind w:firstLineChars="200" w:firstLine="480"/>
        <w:rPr>
          <w:rFonts w:ascii="宋体" w:hAnsi="宋体" w:cs="宋体"/>
          <w:sz w:val="24"/>
        </w:rPr>
      </w:pPr>
      <w:r w:rsidRPr="00CA78E3">
        <w:rPr>
          <w:rFonts w:ascii="宋体" w:hAnsi="宋体" w:cs="宋体" w:hint="eastAsia"/>
          <w:sz w:val="24"/>
        </w:rPr>
        <w:t>签定时间：                        签定时间：</w:t>
      </w:r>
    </w:p>
    <w:p w:rsidR="00EF17E8" w:rsidRPr="00CA78E3" w:rsidRDefault="00EF17E8" w:rsidP="00CA78E3">
      <w:pPr>
        <w:spacing w:line="360" w:lineRule="auto"/>
        <w:ind w:firstLineChars="200" w:firstLine="480"/>
        <w:rPr>
          <w:rFonts w:ascii="宋体" w:hAnsi="宋体" w:cs="宋体"/>
          <w:sz w:val="24"/>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lastRenderedPageBreak/>
        <w:br w:type="page"/>
      </w:r>
    </w:p>
    <w:p w:rsidR="00CA78E3" w:rsidRDefault="00CA78E3" w:rsidP="00584727">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CA78E3" w:rsidRDefault="00CA78E3" w:rsidP="00CA78E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CA78E3" w:rsidRDefault="00CA78E3" w:rsidP="00CA78E3">
      <w:pPr>
        <w:spacing w:line="360" w:lineRule="auto"/>
        <w:ind w:right="720"/>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CA78E3" w:rsidRDefault="00CA78E3" w:rsidP="00CA78E3">
      <w:pPr>
        <w:spacing w:line="360" w:lineRule="auto"/>
        <w:ind w:firstLineChars="800" w:firstLine="2880"/>
        <w:rPr>
          <w:rFonts w:ascii="宋体" w:hAnsi="宋体"/>
          <w:sz w:val="36"/>
          <w:szCs w:val="36"/>
        </w:rPr>
      </w:pPr>
      <w:r>
        <w:rPr>
          <w:rFonts w:ascii="宋体" w:hAnsi="宋体" w:hint="eastAsia"/>
          <w:sz w:val="36"/>
          <w:szCs w:val="36"/>
        </w:rPr>
        <w:t>招标编号：</w:t>
      </w:r>
    </w:p>
    <w:p w:rsidR="00CA78E3" w:rsidRDefault="00CA78E3" w:rsidP="00CA78E3">
      <w:pPr>
        <w:spacing w:line="360" w:lineRule="auto"/>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72"/>
          <w:szCs w:val="72"/>
        </w:rPr>
      </w:pPr>
      <w:r>
        <w:rPr>
          <w:rFonts w:ascii="宋体" w:hAnsi="宋体" w:hint="eastAsia"/>
          <w:sz w:val="72"/>
          <w:szCs w:val="72"/>
        </w:rPr>
        <w:t>投  标  文  件</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CA78E3" w:rsidRDefault="00CA78E3" w:rsidP="00CA78E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CA78E3" w:rsidRDefault="00CA78E3" w:rsidP="00CA78E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A78E3" w:rsidRDefault="00CA78E3" w:rsidP="00CA78E3">
      <w:pPr>
        <w:jc w:val="center"/>
        <w:rPr>
          <w:sz w:val="24"/>
        </w:rPr>
      </w:pPr>
    </w:p>
    <w:p w:rsidR="00CA78E3" w:rsidRDefault="00CA78E3" w:rsidP="00CA78E3">
      <w:pPr>
        <w:jc w:val="center"/>
        <w:rPr>
          <w:sz w:val="24"/>
        </w:rPr>
      </w:pPr>
    </w:p>
    <w:p w:rsidR="00CA78E3" w:rsidRDefault="00CA78E3" w:rsidP="00CA78E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7E5E62" w:rsidRDefault="007E5E62"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CA78E3" w:rsidRDefault="00CA78E3" w:rsidP="00CA78E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5、服务方案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CA78E3" w:rsidRDefault="00CA78E3" w:rsidP="00CA78E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A78E3" w:rsidTr="00584727">
        <w:tc>
          <w:tcPr>
            <w:tcW w:w="46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投标人应答</w:t>
            </w:r>
          </w:p>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开标一览表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投标函</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A78E3" w:rsidRDefault="00CA78E3" w:rsidP="00584727">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法定代表人授权书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营业执照等证明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A78E3" w:rsidRDefault="00CA78E3" w:rsidP="00584727">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CA78E3" w:rsidRDefault="00CA78E3" w:rsidP="00584727">
            <w:pPr>
              <w:pStyle w:val="a7"/>
              <w:rPr>
                <w:rFonts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A78E3" w:rsidRDefault="00CA78E3" w:rsidP="00584727">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A78E3" w:rsidRDefault="00CA78E3" w:rsidP="00584727">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CA78E3" w:rsidRDefault="00CA78E3" w:rsidP="00584727">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tcBorders>
              <w:top w:val="double" w:sz="4" w:space="0" w:color="auto"/>
            </w:tcBorders>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CA78E3" w:rsidRDefault="00CA78E3" w:rsidP="00584727">
            <w:pPr>
              <w:jc w:val="center"/>
            </w:pPr>
          </w:p>
        </w:tc>
        <w:tc>
          <w:tcPr>
            <w:tcW w:w="1560"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CA78E3" w:rsidRDefault="00CA78E3" w:rsidP="00584727">
            <w:pPr>
              <w:jc w:val="center"/>
            </w:pPr>
          </w:p>
        </w:tc>
        <w:tc>
          <w:tcPr>
            <w:tcW w:w="1560"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A78E3" w:rsidRDefault="00CA78E3" w:rsidP="00584727">
            <w:pPr>
              <w:pStyle w:val="a7"/>
              <w:kinsoku w:val="0"/>
              <w:spacing w:line="320" w:lineRule="exact"/>
              <w:rPr>
                <w:rFonts w:hAnsi="宋体" w:cs="微软雅黑"/>
                <w:bCs/>
              </w:rPr>
            </w:pP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bl>
    <w:p w:rsidR="00CA78E3" w:rsidRDefault="00CA78E3" w:rsidP="00CA78E3">
      <w:pPr>
        <w:pStyle w:val="a7"/>
        <w:spacing w:line="360" w:lineRule="auto"/>
        <w:jc w:val="center"/>
        <w:rPr>
          <w:rFonts w:asciiTheme="majorEastAsia" w:eastAsiaTheme="majorEastAsia" w:hAnsiTheme="majorEastAsia"/>
          <w:b/>
          <w:snapToGrid w:val="0"/>
          <w:sz w:val="36"/>
          <w:szCs w:val="36"/>
        </w:rPr>
      </w:pPr>
    </w:p>
    <w:p w:rsidR="00CA78E3" w:rsidRDefault="00CA78E3" w:rsidP="00CA78E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CA78E3" w:rsidRDefault="00CA78E3" w:rsidP="00C456EA">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Pr="00C41434" w:rsidRDefault="00CA78E3" w:rsidP="00CA78E3">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CA78E3" w:rsidRDefault="00CA78E3" w:rsidP="00CA78E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CA78E3" w:rsidRDefault="00CA78E3" w:rsidP="00CA78E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w:t>
      </w:r>
      <w:r>
        <w:rPr>
          <w:rFonts w:asciiTheme="minorEastAsia" w:hAnsiTheme="minorEastAsia" w:cs="Arial" w:hint="eastAsia"/>
          <w:sz w:val="24"/>
        </w:rPr>
        <w:lastRenderedPageBreak/>
        <w:t>个月内的相关缴费证明，以便核查。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CA78E3" w:rsidRDefault="00CA78E3" w:rsidP="00CA78E3">
      <w:pPr>
        <w:pStyle w:val="a7"/>
        <w:snapToGrid w:val="0"/>
        <w:spacing w:line="360" w:lineRule="auto"/>
        <w:rPr>
          <w:rFonts w:asciiTheme="minorEastAsia" w:eastAsiaTheme="minorEastAsia" w:hAnsiTheme="minorEastAsia"/>
          <w:szCs w:val="24"/>
        </w:rPr>
      </w:pPr>
    </w:p>
    <w:p w:rsidR="00CA78E3" w:rsidRDefault="00CA78E3" w:rsidP="00CA78E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ind w:firstLineChars="2050" w:firstLine="4920"/>
        <w:rPr>
          <w:rFonts w:asciiTheme="minorEastAsia" w:hAnsiTheme="minorEastAsia" w:cs="宋体"/>
          <w:sz w:val="24"/>
        </w:rPr>
      </w:pPr>
    </w:p>
    <w:p w:rsidR="00CA78E3" w:rsidRDefault="00CA78E3" w:rsidP="00CA78E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CA78E3" w:rsidRDefault="00CA78E3" w:rsidP="00CA78E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A78E3" w:rsidRDefault="00CA78E3" w:rsidP="00CA78E3">
      <w:pPr>
        <w:autoSpaceDE w:val="0"/>
        <w:autoSpaceDN w:val="0"/>
        <w:adjustRightInd w:val="0"/>
        <w:spacing w:line="480" w:lineRule="auto"/>
        <w:ind w:firstLineChars="257" w:firstLine="617"/>
        <w:rPr>
          <w:rFonts w:ascii="宋体" w:hAnsi="宋体"/>
          <w:color w:val="000000"/>
          <w:sz w:val="24"/>
        </w:rPr>
      </w:pP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CA78E3" w:rsidRDefault="00CA78E3" w:rsidP="00CA78E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A78E3" w:rsidRDefault="00CA78E3" w:rsidP="00CA78E3">
      <w:pPr>
        <w:pStyle w:val="14"/>
        <w:spacing w:line="480" w:lineRule="auto"/>
        <w:rPr>
          <w:rFonts w:asciiTheme="minorEastAsia" w:hAnsiTheme="minorEastAsia" w:cs="Arial"/>
          <w:color w:val="000000"/>
        </w:rPr>
      </w:pPr>
    </w:p>
    <w:p w:rsidR="00CA78E3" w:rsidRDefault="00CA78E3" w:rsidP="00CA78E3"/>
    <w:p w:rsidR="00CA78E3" w:rsidRDefault="00CA78E3" w:rsidP="00CA78E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A78E3" w:rsidRDefault="00CA78E3" w:rsidP="00CA78E3">
      <w:pPr>
        <w:spacing w:line="480" w:lineRule="exact"/>
        <w:jc w:val="center"/>
        <w:rPr>
          <w:rFonts w:ascii="宋体" w:hAnsi="宋体"/>
          <w:b/>
          <w:bCs/>
          <w:color w:val="000000"/>
          <w:sz w:val="36"/>
          <w:szCs w:val="36"/>
        </w:rPr>
      </w:pP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A78E3" w:rsidTr="00584727">
        <w:trPr>
          <w:gridAfter w:val="1"/>
          <w:wAfter w:w="14" w:type="dxa"/>
          <w:trHeight w:val="2636"/>
        </w:trPr>
        <w:tc>
          <w:tcPr>
            <w:tcW w:w="4484" w:type="dxa"/>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法定代表人身份证（反面）</w:t>
            </w:r>
          </w:p>
        </w:tc>
      </w:tr>
      <w:tr w:rsidR="00CA78E3" w:rsidTr="00584727">
        <w:trPr>
          <w:trHeight w:val="2781"/>
        </w:trPr>
        <w:tc>
          <w:tcPr>
            <w:tcW w:w="4491"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法定代表人授权代表身份证（反面）</w:t>
            </w:r>
          </w:p>
        </w:tc>
      </w:tr>
    </w:tbl>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3.4 没有重大违法记录的声明</w:t>
      </w:r>
    </w:p>
    <w:p w:rsidR="00CA78E3" w:rsidRDefault="00CA78E3" w:rsidP="00C456E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A78E3" w:rsidRDefault="00CA78E3" w:rsidP="00C456EA">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A78E3" w:rsidRDefault="00CA78E3" w:rsidP="00C456EA">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CA78E3" w:rsidRDefault="00CA78E3" w:rsidP="00C456EA">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CA78E3" w:rsidRDefault="00CA78E3" w:rsidP="00C456EA">
      <w:pPr>
        <w:spacing w:beforeLines="50" w:afterLines="50" w:line="360" w:lineRule="auto"/>
        <w:ind w:firstLineChars="236" w:firstLine="566"/>
        <w:rPr>
          <w:rFonts w:asciiTheme="minorEastAsia" w:hAnsiTheme="minorEastAsia" w:cs="宋体"/>
          <w:sz w:val="24"/>
          <w:lang w:val="zh-CN"/>
        </w:rPr>
      </w:pPr>
    </w:p>
    <w:p w:rsidR="00CA78E3" w:rsidRDefault="00CA78E3" w:rsidP="00C456EA">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CA78E3" w:rsidRDefault="00CA78E3" w:rsidP="00C456EA">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CA78E3" w:rsidRDefault="00CA78E3" w:rsidP="00C456EA">
      <w:pPr>
        <w:spacing w:beforeLines="50" w:afterLines="50" w:line="360" w:lineRule="auto"/>
        <w:ind w:right="420" w:firstLineChars="2286" w:firstLine="5486"/>
        <w:rPr>
          <w:rFonts w:asciiTheme="minorEastAsia" w:hAnsiTheme="minorEastAsia" w:cs="宋体"/>
          <w:sz w:val="24"/>
          <w:lang w:val="zh-CN"/>
        </w:rPr>
      </w:pPr>
    </w:p>
    <w:p w:rsidR="00CA78E3" w:rsidRDefault="00CA78E3" w:rsidP="00C456EA">
      <w:pPr>
        <w:spacing w:beforeLines="50" w:afterLines="50" w:line="360" w:lineRule="auto"/>
        <w:ind w:right="420" w:firstLineChars="2286" w:firstLine="5486"/>
        <w:rPr>
          <w:rFonts w:asciiTheme="minorEastAsia" w:hAnsiTheme="minorEastAsia" w:cs="宋体"/>
          <w:sz w:val="24"/>
          <w:lang w:val="zh-CN"/>
        </w:rPr>
      </w:pPr>
    </w:p>
    <w:p w:rsidR="00CA78E3" w:rsidRDefault="00CA78E3" w:rsidP="00C456EA">
      <w:pPr>
        <w:spacing w:beforeLines="50" w:afterLines="50" w:line="360" w:lineRule="auto"/>
        <w:ind w:right="420" w:firstLineChars="2286" w:firstLine="5486"/>
        <w:rPr>
          <w:rFonts w:asciiTheme="minorEastAsia" w:hAnsiTheme="minorEastAsia" w:cs="宋体"/>
          <w:sz w:val="24"/>
          <w:lang w:val="zh-CN"/>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CA78E3" w:rsidRDefault="00CA78E3" w:rsidP="00CA78E3">
      <w:pPr>
        <w:autoSpaceDE w:val="0"/>
        <w:autoSpaceDN w:val="0"/>
        <w:adjustRightInd w:val="0"/>
        <w:spacing w:line="360" w:lineRule="auto"/>
        <w:jc w:val="center"/>
        <w:outlineLvl w:val="0"/>
        <w:rPr>
          <w:rFonts w:hAnsi="宋体"/>
          <w:b/>
          <w:snapToGrid w:val="0"/>
          <w:kern w:val="0"/>
          <w:sz w:val="36"/>
          <w:szCs w:val="36"/>
        </w:rPr>
      </w:pPr>
    </w:p>
    <w:p w:rsidR="00CA78E3" w:rsidRDefault="00CA78E3" w:rsidP="00CA78E3">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 xml:space="preserve">许昌公共资源交易中心保证金缴纳回执单   </w:t>
      </w:r>
    </w:p>
    <w:p w:rsidR="00CA78E3" w:rsidRDefault="00CA78E3" w:rsidP="00CA78E3">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350258">
        <w:rPr>
          <w:rFonts w:ascii="宋体" w:cs="宋体" w:hint="eastAsia"/>
          <w:b/>
          <w:sz w:val="24"/>
          <w:lang w:val="zh-CN"/>
        </w:rPr>
        <w:t>许昌公共资源交易中心保证金缴纳回执</w:t>
      </w:r>
      <w:r>
        <w:rPr>
          <w:rFonts w:ascii="宋体" w:cs="宋体" w:hint="eastAsia"/>
          <w:sz w:val="24"/>
          <w:lang w:val="zh-CN"/>
        </w:rPr>
        <w:t>”以备查询）</w:t>
      </w:r>
    </w:p>
    <w:p w:rsidR="00CA78E3" w:rsidRDefault="00CA78E3" w:rsidP="00CA78E3">
      <w:pPr>
        <w:autoSpaceDE w:val="0"/>
        <w:autoSpaceDN w:val="0"/>
        <w:adjustRightInd w:val="0"/>
        <w:spacing w:line="360" w:lineRule="auto"/>
        <w:ind w:right="-11"/>
        <w:rPr>
          <w:rFonts w:ascii="宋体"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outlineLvl w:val="0"/>
        <w:rPr>
          <w:rFonts w:ascii="宋体" w:cs="宋体"/>
          <w:sz w:val="24"/>
          <w:lang w:val="zh-CN"/>
        </w:rPr>
      </w:pPr>
    </w:p>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r>
        <w:rPr>
          <w:rFonts w:ascii="宋体" w:hAnsi="宋体" w:hint="eastAsia"/>
          <w:b/>
          <w:bCs/>
          <w:color w:val="000000"/>
          <w:sz w:val="36"/>
          <w:szCs w:val="36"/>
        </w:rPr>
        <w:t xml:space="preserve">                   </w:t>
      </w: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ind w:firstLineChars="950" w:firstLine="3433"/>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CA78E3" w:rsidRDefault="00CA78E3" w:rsidP="00CA78E3">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CA78E3" w:rsidRDefault="00CA78E3" w:rsidP="00C456EA">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606" w:type="dxa"/>
        <w:tblLayout w:type="fixed"/>
        <w:tblLook w:val="04A0"/>
      </w:tblPr>
      <w:tblGrid>
        <w:gridCol w:w="534"/>
        <w:gridCol w:w="1134"/>
        <w:gridCol w:w="1417"/>
        <w:gridCol w:w="1134"/>
        <w:gridCol w:w="851"/>
        <w:gridCol w:w="992"/>
        <w:gridCol w:w="992"/>
        <w:gridCol w:w="992"/>
        <w:gridCol w:w="1560"/>
      </w:tblGrid>
      <w:tr w:rsidR="00CA78E3" w:rsidTr="0058472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58472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CA78E3" w:rsidRDefault="00CA78E3" w:rsidP="00584727">
            <w:pPr>
              <w:autoSpaceDE w:val="0"/>
              <w:autoSpaceDN w:val="0"/>
              <w:adjustRightInd w:val="0"/>
              <w:spacing w:line="360" w:lineRule="auto"/>
              <w:rPr>
                <w:rFonts w:ascii="宋体" w:hAnsi="宋体" w:cs="宋体"/>
                <w:b/>
                <w:sz w:val="24"/>
                <w:lang w:val="zh-CN"/>
              </w:rPr>
            </w:pPr>
          </w:p>
          <w:p w:rsidR="00CA78E3" w:rsidRDefault="00CA78E3" w:rsidP="00584727">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CA78E3" w:rsidRDefault="00CA78E3" w:rsidP="00584727">
            <w:pPr>
              <w:autoSpaceDE w:val="0"/>
              <w:autoSpaceDN w:val="0"/>
              <w:adjustRightInd w:val="0"/>
              <w:spacing w:line="360" w:lineRule="auto"/>
              <w:ind w:firstLineChars="157" w:firstLine="378"/>
              <w:rPr>
                <w:rFonts w:ascii="宋体" w:hAnsi="宋体" w:cs="宋体"/>
                <w:b/>
                <w:sz w:val="24"/>
                <w:lang w:val="zh-CN"/>
              </w:rPr>
            </w:pP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CA78E3" w:rsidRDefault="00CA78E3" w:rsidP="00CA78E3">
            <w:pPr>
              <w:autoSpaceDE w:val="0"/>
              <w:autoSpaceDN w:val="0"/>
              <w:adjustRightInd w:val="0"/>
              <w:spacing w:line="360" w:lineRule="auto"/>
              <w:ind w:left="241" w:hangingChars="100" w:hanging="241"/>
              <w:rPr>
                <w:rFonts w:ascii="宋体" w:hAnsi="宋体" w:cs="宋体"/>
                <w:b/>
                <w:sz w:val="24"/>
                <w:lang w:val="zh-CN"/>
              </w:rPr>
            </w:pPr>
            <w:r>
              <w:rPr>
                <w:rFonts w:ascii="宋体" w:hAnsi="宋体" w:cs="宋体" w:hint="eastAsia"/>
                <w:b/>
                <w:sz w:val="24"/>
              </w:rPr>
              <w:t>是否为核心产品</w:t>
            </w:r>
          </w:p>
        </w:tc>
      </w:tr>
      <w:tr w:rsidR="00CA78E3" w:rsidTr="0058472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r>
      <w:tr w:rsidR="00CA78E3" w:rsidTr="0058472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rPr>
                <w:rFonts w:ascii="宋体" w:hAnsi="宋体"/>
                <w:sz w:val="24"/>
              </w:rPr>
            </w:pPr>
          </w:p>
        </w:tc>
      </w:tr>
      <w:tr w:rsidR="00CA78E3" w:rsidTr="0058472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ind w:firstLineChars="50" w:firstLine="120"/>
              <w:rPr>
                <w:rFonts w:ascii="宋体" w:hAnsi="宋体" w:cs="宋体"/>
                <w:sz w:val="24"/>
                <w:lang w:val="zh-CN"/>
              </w:rPr>
            </w:pPr>
          </w:p>
        </w:tc>
        <w:tc>
          <w:tcPr>
            <w:tcW w:w="6521" w:type="dxa"/>
            <w:gridSpan w:val="6"/>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CA78E3" w:rsidRDefault="00CA78E3" w:rsidP="00CA78E3">
      <w:pPr>
        <w:autoSpaceDE w:val="0"/>
        <w:autoSpaceDN w:val="0"/>
        <w:adjustRightInd w:val="0"/>
        <w:spacing w:line="360" w:lineRule="auto"/>
        <w:outlineLvl w:val="0"/>
        <w:rPr>
          <w:rFonts w:hAnsi="宋体"/>
          <w:b/>
          <w:snapToGrid w:val="0"/>
          <w:kern w:val="0"/>
          <w:sz w:val="36"/>
          <w:szCs w:val="36"/>
        </w:rPr>
      </w:pP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CA78E3" w:rsidRDefault="00CA78E3" w:rsidP="00CA78E3">
      <w:pPr>
        <w:spacing w:line="300" w:lineRule="exact"/>
        <w:rPr>
          <w:rFonts w:asciiTheme="minorEastAsia" w:hAnsiTheme="minorEastAsia"/>
          <w:color w:val="000000"/>
          <w:sz w:val="24"/>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CA78E3" w:rsidRDefault="00CA78E3" w:rsidP="00C456EA">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CA78E3" w:rsidTr="0058472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A78E3" w:rsidTr="0058472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Theme="minorEastAsia" w:hAnsiTheme="minorEastAsia"/>
                <w:b/>
                <w:bCs/>
                <w:sz w:val="24"/>
              </w:rPr>
            </w:pPr>
          </w:p>
        </w:tc>
      </w:tr>
      <w:tr w:rsidR="00CA78E3" w:rsidTr="0058472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CA78E3" w:rsidRDefault="00CA78E3" w:rsidP="00584727">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jc w:val="center"/>
              <w:rPr>
                <w:rFonts w:asciiTheme="minorEastAsia" w:hAnsiTheme="minorEastAsia"/>
                <w:b/>
                <w:bCs/>
                <w:sz w:val="24"/>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CA78E3" w:rsidRDefault="00CA78E3" w:rsidP="00CA78E3">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CA78E3" w:rsidRPr="005B658E" w:rsidRDefault="00CA78E3" w:rsidP="00CA78E3">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4.3</w:t>
      </w:r>
      <w:r>
        <w:rPr>
          <w:rFonts w:hAnsi="宋体" w:hint="eastAsia"/>
          <w:b/>
          <w:snapToGrid w:val="0"/>
          <w:kern w:val="0"/>
          <w:sz w:val="36"/>
          <w:szCs w:val="36"/>
        </w:rPr>
        <w:t>技术方案（实施方案）</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CA78E3" w:rsidRDefault="00CA78E3" w:rsidP="00C456EA">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A78E3" w:rsidTr="00584727">
        <w:trPr>
          <w:trHeight w:val="777"/>
        </w:trPr>
        <w:tc>
          <w:tcPr>
            <w:tcW w:w="712"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4.5服务方案</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hAnsi="宋体" w:cs="微软雅黑"/>
          <w:bCs/>
          <w:kern w:val="0"/>
        </w:rPr>
      </w:pPr>
    </w:p>
    <w:p w:rsidR="00CA78E3" w:rsidRDefault="00CA78E3" w:rsidP="00CA78E3">
      <w:pPr>
        <w:rPr>
          <w:rFonts w:asciiTheme="minorEastAsia" w:hAnsiTheme="minorEastAsia" w:cs="宋体"/>
          <w:sz w:val="24"/>
          <w:lang w:val="zh-CN"/>
        </w:rPr>
      </w:pP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CA78E3" w:rsidRDefault="00CA78E3" w:rsidP="00CA78E3">
      <w:pPr>
        <w:spacing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CA78E3" w:rsidRDefault="00CA78E3" w:rsidP="00CA78E3">
      <w:pPr>
        <w:widowControl/>
        <w:spacing w:before="100" w:beforeAutospacing="1" w:after="100" w:afterAutospacing="1" w:line="360" w:lineRule="auto"/>
        <w:jc w:val="left"/>
        <w:rPr>
          <w:rFonts w:ascii="宋体" w:hAnsi="宋体"/>
          <w:color w:val="000000"/>
          <w:sz w:val="24"/>
        </w:rPr>
      </w:pPr>
    </w:p>
    <w:p w:rsidR="00CA78E3" w:rsidRDefault="00CA78E3" w:rsidP="00CA78E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A78E3" w:rsidRDefault="00CA78E3" w:rsidP="00CA78E3">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p w:rsidR="00CA78E3" w:rsidRDefault="00CA78E3" w:rsidP="00CA78E3">
      <w:pPr>
        <w:spacing w:line="360" w:lineRule="auto"/>
        <w:rPr>
          <w:rFonts w:ascii="宋体" w:hAnsi="宋体"/>
          <w:szCs w:val="21"/>
        </w:rPr>
      </w:pPr>
    </w:p>
    <w:p w:rsidR="00CA78E3" w:rsidRDefault="00CA78E3" w:rsidP="00CA78E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CA78E3" w:rsidRDefault="00CA78E3" w:rsidP="00CA78E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r>
        <w:rPr>
          <w:rFonts w:ascii="宋体" w:hAnsi="宋体" w:hint="eastAsia"/>
          <w:sz w:val="24"/>
        </w:rPr>
        <w:t xml:space="preserve">                                    单位名称（盖章）：</w:t>
      </w:r>
    </w:p>
    <w:p w:rsidR="00CA78E3" w:rsidRDefault="00CA78E3" w:rsidP="00CA78E3">
      <w:pPr>
        <w:spacing w:line="360" w:lineRule="auto"/>
        <w:rPr>
          <w:rFonts w:ascii="宋体" w:hAnsi="宋体"/>
          <w:sz w:val="24"/>
        </w:rPr>
      </w:pPr>
      <w:r>
        <w:rPr>
          <w:rFonts w:ascii="宋体" w:hAnsi="宋体" w:hint="eastAsia"/>
          <w:sz w:val="24"/>
        </w:rPr>
        <w:t xml:space="preserve">                                    日    期：</w:t>
      </w:r>
    </w:p>
    <w:p w:rsidR="00CA78E3" w:rsidRDefault="00CA78E3" w:rsidP="00CA78E3"/>
    <w:p w:rsidR="00CA78E3" w:rsidRDefault="00CA78E3" w:rsidP="00CA78E3"/>
    <w:p w:rsidR="00CA78E3" w:rsidRDefault="00CA78E3" w:rsidP="00CA78E3"/>
    <w:p w:rsidR="00CA78E3" w:rsidRDefault="00CA78E3" w:rsidP="00CA78E3"/>
    <w:p w:rsidR="00CA78E3" w:rsidRDefault="00CA78E3" w:rsidP="00CA78E3"/>
    <w:p w:rsidR="00CA78E3" w:rsidRDefault="00CA78E3" w:rsidP="00CA78E3">
      <w:r>
        <w:rPr>
          <w:rFonts w:hint="eastAsia"/>
        </w:rPr>
        <w:t>说明：若有提供，无可忽略。</w:t>
      </w:r>
    </w:p>
    <w:p w:rsidR="00CA78E3" w:rsidRDefault="00CA78E3" w:rsidP="00CA78E3"/>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CA78E3" w:rsidRDefault="00CA78E3" w:rsidP="00CA78E3"/>
    <w:p w:rsidR="00CA78E3" w:rsidRDefault="00CA78E3" w:rsidP="00CA78E3"/>
    <w:p w:rsidR="00CA78E3" w:rsidRDefault="00CA78E3" w:rsidP="00CA78E3">
      <w:pPr>
        <w:jc w:val="left"/>
      </w:pPr>
      <w:r>
        <w:rPr>
          <w:rFonts w:hint="eastAsia"/>
        </w:rPr>
        <w:t>1</w:t>
      </w:r>
      <w:r>
        <w:rPr>
          <w:rFonts w:hint="eastAsia"/>
        </w:rPr>
        <w:t>、投标人认为需要补充的内容自拟表格</w:t>
      </w:r>
    </w:p>
    <w:p w:rsidR="00CA78E3" w:rsidRDefault="00CA78E3" w:rsidP="00CA78E3">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CA78E3" w:rsidRDefault="00CA78E3" w:rsidP="00CA78E3"/>
    <w:p w:rsidR="004C59B2" w:rsidRDefault="004C59B2">
      <w:pPr>
        <w:spacing w:line="360" w:lineRule="auto"/>
        <w:rPr>
          <w:rFonts w:ascii="宋体" w:hAnsi="宋体" w:cs="宋体"/>
          <w:sz w:val="24"/>
        </w:rPr>
      </w:pPr>
    </w:p>
    <w:sectPr w:rsidR="004C59B2" w:rsidSect="00C03E1C">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303" w:rsidRDefault="00307303" w:rsidP="004C59B2">
      <w:r>
        <w:separator/>
      </w:r>
    </w:p>
  </w:endnote>
  <w:endnote w:type="continuationSeparator" w:id="0">
    <w:p w:rsidR="00307303" w:rsidRDefault="00307303" w:rsidP="004C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27" w:rsidRDefault="004A4957">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584727" w:rsidRDefault="004A4957">
                <w:pPr>
                  <w:pStyle w:val="a9"/>
                  <w:rPr>
                    <w:rStyle w:val="ae"/>
                  </w:rPr>
                </w:pPr>
                <w:r>
                  <w:fldChar w:fldCharType="begin"/>
                </w:r>
                <w:r w:rsidR="00584727">
                  <w:rPr>
                    <w:rStyle w:val="ae"/>
                  </w:rPr>
                  <w:instrText xml:space="preserve">PAGE  </w:instrText>
                </w:r>
                <w:r>
                  <w:fldChar w:fldCharType="separate"/>
                </w:r>
                <w:r w:rsidR="00C456EA">
                  <w:rPr>
                    <w:rStyle w:val="ae"/>
                    <w:noProof/>
                  </w:rPr>
                  <w:t>26</w:t>
                </w:r>
                <w:r>
                  <w:fldChar w:fldCharType="end"/>
                </w:r>
              </w:p>
            </w:txbxContent>
          </v:textbox>
          <w10:wrap anchorx="margin"/>
        </v:rect>
      </w:pict>
    </w:r>
  </w:p>
  <w:p w:rsidR="00584727" w:rsidRDefault="00584727">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27" w:rsidRDefault="004A4957">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584727" w:rsidRDefault="004A4957">
                <w:pPr>
                  <w:snapToGrid w:val="0"/>
                  <w:rPr>
                    <w:sz w:val="18"/>
                  </w:rPr>
                </w:pPr>
                <w:r>
                  <w:rPr>
                    <w:rFonts w:hint="eastAsia"/>
                    <w:sz w:val="18"/>
                  </w:rPr>
                  <w:fldChar w:fldCharType="begin"/>
                </w:r>
                <w:r w:rsidR="00584727">
                  <w:rPr>
                    <w:rFonts w:hint="eastAsia"/>
                    <w:sz w:val="18"/>
                  </w:rPr>
                  <w:instrText xml:space="preserve"> PAGE  \* MERGEFORMAT </w:instrText>
                </w:r>
                <w:r>
                  <w:rPr>
                    <w:rFonts w:hint="eastAsia"/>
                    <w:sz w:val="18"/>
                  </w:rPr>
                  <w:fldChar w:fldCharType="separate"/>
                </w:r>
                <w:r w:rsidR="00C456EA" w:rsidRPr="00C456EA">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303" w:rsidRDefault="00307303" w:rsidP="004C59B2">
      <w:r>
        <w:separator/>
      </w:r>
    </w:p>
  </w:footnote>
  <w:footnote w:type="continuationSeparator" w:id="0">
    <w:p w:rsidR="00307303" w:rsidRDefault="00307303" w:rsidP="004C5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27" w:rsidRDefault="00584727" w:rsidP="002E639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27" w:rsidRDefault="00584727" w:rsidP="002E6397">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348C0A20"/>
    <w:multiLevelType w:val="hybridMultilevel"/>
    <w:tmpl w:val="E3EEBC46"/>
    <w:lvl w:ilvl="0" w:tplc="D116E4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B5139E8"/>
    <w:multiLevelType w:val="singleLevel"/>
    <w:tmpl w:val="5B5139E8"/>
    <w:lvl w:ilvl="0">
      <w:start w:val="2"/>
      <w:numFmt w:val="chineseCounting"/>
      <w:suff w:val="nothing"/>
      <w:lvlText w:val="（%1）"/>
      <w:lvlJc w:val="left"/>
    </w:lvl>
  </w:abstractNum>
  <w:abstractNum w:abstractNumId="5">
    <w:nsid w:val="5B513C55"/>
    <w:multiLevelType w:val="singleLevel"/>
    <w:tmpl w:val="5B513C55"/>
    <w:lvl w:ilvl="0">
      <w:start w:val="1"/>
      <w:numFmt w:val="decimal"/>
      <w:suff w:val="nothing"/>
      <w:lvlText w:val="%1、"/>
      <w:lvlJc w:val="left"/>
    </w:lvl>
  </w:abstractNum>
  <w:abstractNum w:abstractNumId="6">
    <w:nsid w:val="5B514B15"/>
    <w:multiLevelType w:val="singleLevel"/>
    <w:tmpl w:val="5B514B15"/>
    <w:lvl w:ilvl="0">
      <w:start w:val="11"/>
      <w:numFmt w:val="decimal"/>
      <w:suff w:val="nothing"/>
      <w:lvlText w:val="%1、"/>
      <w:lvlJc w:val="left"/>
    </w:lvl>
  </w:abstractNum>
  <w:abstractNum w:abstractNumId="7">
    <w:nsid w:val="5B514BF9"/>
    <w:multiLevelType w:val="singleLevel"/>
    <w:tmpl w:val="5B514BF9"/>
    <w:lvl w:ilvl="0">
      <w:start w:val="1"/>
      <w:numFmt w:val="decimal"/>
      <w:suff w:val="nothing"/>
      <w:lvlText w:val="%1、"/>
      <w:lvlJc w:val="left"/>
    </w:lvl>
  </w:abstractNum>
  <w:abstractNum w:abstractNumId="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36F6660"/>
    <w:multiLevelType w:val="hybridMultilevel"/>
    <w:tmpl w:val="FE468C66"/>
    <w:lvl w:ilvl="0" w:tplc="D482F78A">
      <w:start w:val="2"/>
      <w:numFmt w:val="decimal"/>
      <w:lvlText w:val="（%1）"/>
      <w:lvlJc w:val="left"/>
      <w:pPr>
        <w:ind w:left="1506"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0">
    <w:nsid w:val="75D95654"/>
    <w:multiLevelType w:val="hybridMultilevel"/>
    <w:tmpl w:val="2214C344"/>
    <w:lvl w:ilvl="0" w:tplc="2366467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3"/>
  </w:num>
  <w:num w:numId="3">
    <w:abstractNumId w:val="1"/>
  </w:num>
  <w:num w:numId="4">
    <w:abstractNumId w:val="0"/>
  </w:num>
  <w:num w:numId="5">
    <w:abstractNumId w:val="2"/>
  </w:num>
  <w:num w:numId="6">
    <w:abstractNumId w:val="9"/>
  </w:num>
  <w:num w:numId="7">
    <w:abstractNumId w:val="4"/>
  </w:num>
  <w:num w:numId="8">
    <w:abstractNumId w:val="6"/>
  </w:num>
  <w:num w:numId="9">
    <w:abstractNumId w:val="5"/>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83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578F9"/>
    <w:rsid w:val="0007273C"/>
    <w:rsid w:val="00095AD6"/>
    <w:rsid w:val="00096838"/>
    <w:rsid w:val="000D78EB"/>
    <w:rsid w:val="000E6216"/>
    <w:rsid w:val="00100731"/>
    <w:rsid w:val="00101292"/>
    <w:rsid w:val="00110E5D"/>
    <w:rsid w:val="00126C4F"/>
    <w:rsid w:val="00134608"/>
    <w:rsid w:val="00153497"/>
    <w:rsid w:val="0015591E"/>
    <w:rsid w:val="001A13E8"/>
    <w:rsid w:val="001C7A5A"/>
    <w:rsid w:val="001E601B"/>
    <w:rsid w:val="001F3256"/>
    <w:rsid w:val="002117DB"/>
    <w:rsid w:val="00243DB5"/>
    <w:rsid w:val="00262287"/>
    <w:rsid w:val="002773E6"/>
    <w:rsid w:val="00285388"/>
    <w:rsid w:val="002947D8"/>
    <w:rsid w:val="002B70E8"/>
    <w:rsid w:val="002C7C22"/>
    <w:rsid w:val="002E5CC7"/>
    <w:rsid w:val="002E6397"/>
    <w:rsid w:val="003023CE"/>
    <w:rsid w:val="00307303"/>
    <w:rsid w:val="0032355B"/>
    <w:rsid w:val="00351995"/>
    <w:rsid w:val="0037605F"/>
    <w:rsid w:val="00383FC8"/>
    <w:rsid w:val="003F4E05"/>
    <w:rsid w:val="00413BCD"/>
    <w:rsid w:val="00466650"/>
    <w:rsid w:val="00466A77"/>
    <w:rsid w:val="00471496"/>
    <w:rsid w:val="00476A73"/>
    <w:rsid w:val="00480F6A"/>
    <w:rsid w:val="00492B5B"/>
    <w:rsid w:val="004A4957"/>
    <w:rsid w:val="004C59B2"/>
    <w:rsid w:val="004C7D77"/>
    <w:rsid w:val="004D52C9"/>
    <w:rsid w:val="004D7C1B"/>
    <w:rsid w:val="005302E6"/>
    <w:rsid w:val="00533BE6"/>
    <w:rsid w:val="00541C6C"/>
    <w:rsid w:val="00560C3A"/>
    <w:rsid w:val="005659E3"/>
    <w:rsid w:val="00584727"/>
    <w:rsid w:val="00587D52"/>
    <w:rsid w:val="005A0CA1"/>
    <w:rsid w:val="005A7269"/>
    <w:rsid w:val="005C6D16"/>
    <w:rsid w:val="0060533B"/>
    <w:rsid w:val="00607F93"/>
    <w:rsid w:val="00623093"/>
    <w:rsid w:val="006270FD"/>
    <w:rsid w:val="006645D1"/>
    <w:rsid w:val="00684B7B"/>
    <w:rsid w:val="00693AA3"/>
    <w:rsid w:val="0069496F"/>
    <w:rsid w:val="006C23F1"/>
    <w:rsid w:val="006C5A06"/>
    <w:rsid w:val="006D6F83"/>
    <w:rsid w:val="006E728A"/>
    <w:rsid w:val="007100F6"/>
    <w:rsid w:val="00716BEE"/>
    <w:rsid w:val="00747504"/>
    <w:rsid w:val="0075439F"/>
    <w:rsid w:val="007623D4"/>
    <w:rsid w:val="00777623"/>
    <w:rsid w:val="007779D3"/>
    <w:rsid w:val="00780881"/>
    <w:rsid w:val="0078500F"/>
    <w:rsid w:val="007A437F"/>
    <w:rsid w:val="007B46F3"/>
    <w:rsid w:val="007C6284"/>
    <w:rsid w:val="007E5E62"/>
    <w:rsid w:val="007F1A41"/>
    <w:rsid w:val="007F73E1"/>
    <w:rsid w:val="00822361"/>
    <w:rsid w:val="0082401B"/>
    <w:rsid w:val="00837A50"/>
    <w:rsid w:val="0084072A"/>
    <w:rsid w:val="00840821"/>
    <w:rsid w:val="008426F9"/>
    <w:rsid w:val="00871DED"/>
    <w:rsid w:val="00884C99"/>
    <w:rsid w:val="008B7CDD"/>
    <w:rsid w:val="008C5E44"/>
    <w:rsid w:val="008E58EB"/>
    <w:rsid w:val="008F7509"/>
    <w:rsid w:val="00953C73"/>
    <w:rsid w:val="00954BF3"/>
    <w:rsid w:val="00966428"/>
    <w:rsid w:val="00983535"/>
    <w:rsid w:val="00997AB3"/>
    <w:rsid w:val="009C0A7A"/>
    <w:rsid w:val="009C263D"/>
    <w:rsid w:val="009D10AB"/>
    <w:rsid w:val="009D2045"/>
    <w:rsid w:val="009E16B7"/>
    <w:rsid w:val="009F099C"/>
    <w:rsid w:val="00A1758A"/>
    <w:rsid w:val="00A17BAB"/>
    <w:rsid w:val="00A60A34"/>
    <w:rsid w:val="00A8599B"/>
    <w:rsid w:val="00A85DEB"/>
    <w:rsid w:val="00AB58AC"/>
    <w:rsid w:val="00AC1D33"/>
    <w:rsid w:val="00B14F3D"/>
    <w:rsid w:val="00B34C08"/>
    <w:rsid w:val="00B47F13"/>
    <w:rsid w:val="00B85481"/>
    <w:rsid w:val="00B97A07"/>
    <w:rsid w:val="00BB702B"/>
    <w:rsid w:val="00C03E1C"/>
    <w:rsid w:val="00C04282"/>
    <w:rsid w:val="00C04730"/>
    <w:rsid w:val="00C34FE1"/>
    <w:rsid w:val="00C36061"/>
    <w:rsid w:val="00C37DCA"/>
    <w:rsid w:val="00C456EA"/>
    <w:rsid w:val="00C46630"/>
    <w:rsid w:val="00C729A5"/>
    <w:rsid w:val="00C93B38"/>
    <w:rsid w:val="00CA78E3"/>
    <w:rsid w:val="00CC497F"/>
    <w:rsid w:val="00CC7B84"/>
    <w:rsid w:val="00CD5577"/>
    <w:rsid w:val="00CD5797"/>
    <w:rsid w:val="00D015DA"/>
    <w:rsid w:val="00D34CB8"/>
    <w:rsid w:val="00D464CC"/>
    <w:rsid w:val="00D5648A"/>
    <w:rsid w:val="00D5654A"/>
    <w:rsid w:val="00D6504A"/>
    <w:rsid w:val="00D7460C"/>
    <w:rsid w:val="00D806EE"/>
    <w:rsid w:val="00D80C99"/>
    <w:rsid w:val="00D90CC7"/>
    <w:rsid w:val="00D944F3"/>
    <w:rsid w:val="00DB4377"/>
    <w:rsid w:val="00DC01AF"/>
    <w:rsid w:val="00DC0945"/>
    <w:rsid w:val="00DC2A16"/>
    <w:rsid w:val="00DC77EF"/>
    <w:rsid w:val="00DD3298"/>
    <w:rsid w:val="00DE2F57"/>
    <w:rsid w:val="00DE5CCE"/>
    <w:rsid w:val="00E22239"/>
    <w:rsid w:val="00E31D92"/>
    <w:rsid w:val="00E35D45"/>
    <w:rsid w:val="00ED6651"/>
    <w:rsid w:val="00ED6D5A"/>
    <w:rsid w:val="00EF17E8"/>
    <w:rsid w:val="00F458E7"/>
    <w:rsid w:val="00F81730"/>
    <w:rsid w:val="00FA0E7D"/>
    <w:rsid w:val="00FB167C"/>
    <w:rsid w:val="00FC7ECF"/>
    <w:rsid w:val="00FD270C"/>
    <w:rsid w:val="00FD53B9"/>
    <w:rsid w:val="00FE63AC"/>
    <w:rsid w:val="00FF2E1C"/>
    <w:rsid w:val="025F5C46"/>
    <w:rsid w:val="05D23AE8"/>
    <w:rsid w:val="06FC1EBF"/>
    <w:rsid w:val="0A3A1859"/>
    <w:rsid w:val="0A6261ED"/>
    <w:rsid w:val="119819BD"/>
    <w:rsid w:val="11C97DF1"/>
    <w:rsid w:val="15DD01CF"/>
    <w:rsid w:val="15F42192"/>
    <w:rsid w:val="17185001"/>
    <w:rsid w:val="17202358"/>
    <w:rsid w:val="17403B59"/>
    <w:rsid w:val="1C096CCE"/>
    <w:rsid w:val="20821219"/>
    <w:rsid w:val="24EA5901"/>
    <w:rsid w:val="292075C1"/>
    <w:rsid w:val="2A8F2BD2"/>
    <w:rsid w:val="2A960E04"/>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59B2"/>
    <w:pPr>
      <w:widowControl w:val="0"/>
      <w:jc w:val="both"/>
    </w:pPr>
    <w:rPr>
      <w:kern w:val="2"/>
      <w:sz w:val="21"/>
      <w:szCs w:val="24"/>
    </w:rPr>
  </w:style>
  <w:style w:type="paragraph" w:styleId="1">
    <w:name w:val="heading 1"/>
    <w:next w:val="a"/>
    <w:uiPriority w:val="9"/>
    <w:qFormat/>
    <w:rsid w:val="004C59B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C59B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C59B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C59B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C59B2"/>
    <w:pPr>
      <w:ind w:firstLineChars="100" w:firstLine="420"/>
    </w:pPr>
    <w:rPr>
      <w:rFonts w:eastAsia="仿宋_GB2312"/>
      <w:sz w:val="28"/>
    </w:rPr>
  </w:style>
  <w:style w:type="paragraph" w:styleId="a4">
    <w:name w:val="Body Text"/>
    <w:basedOn w:val="a"/>
    <w:uiPriority w:val="99"/>
    <w:unhideWhenUsed/>
    <w:qFormat/>
    <w:rsid w:val="004C59B2"/>
  </w:style>
  <w:style w:type="paragraph" w:styleId="a5">
    <w:name w:val="Normal Indent"/>
    <w:basedOn w:val="a"/>
    <w:uiPriority w:val="99"/>
    <w:unhideWhenUsed/>
    <w:qFormat/>
    <w:rsid w:val="004C59B2"/>
    <w:pPr>
      <w:ind w:firstLine="420"/>
    </w:pPr>
    <w:rPr>
      <w:szCs w:val="20"/>
    </w:rPr>
  </w:style>
  <w:style w:type="paragraph" w:styleId="a6">
    <w:name w:val="caption"/>
    <w:basedOn w:val="a"/>
    <w:next w:val="a"/>
    <w:uiPriority w:val="35"/>
    <w:semiHidden/>
    <w:unhideWhenUsed/>
    <w:qFormat/>
    <w:rsid w:val="004C59B2"/>
    <w:rPr>
      <w:rFonts w:ascii="Arial" w:eastAsia="黑体" w:hAnsi="Arial" w:cs="Arial"/>
      <w:sz w:val="20"/>
      <w:szCs w:val="20"/>
    </w:rPr>
  </w:style>
  <w:style w:type="paragraph" w:styleId="a7">
    <w:name w:val="Plain Text"/>
    <w:basedOn w:val="a"/>
    <w:unhideWhenUsed/>
    <w:qFormat/>
    <w:rsid w:val="004C59B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C59B2"/>
    <w:rPr>
      <w:sz w:val="18"/>
      <w:szCs w:val="18"/>
    </w:rPr>
  </w:style>
  <w:style w:type="paragraph" w:styleId="a9">
    <w:name w:val="footer"/>
    <w:basedOn w:val="a"/>
    <w:link w:val="Char0"/>
    <w:qFormat/>
    <w:rsid w:val="004C59B2"/>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C59B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C59B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C59B2"/>
    <w:pPr>
      <w:spacing w:before="240" w:after="60"/>
      <w:jc w:val="center"/>
      <w:outlineLvl w:val="0"/>
    </w:pPr>
    <w:rPr>
      <w:rFonts w:ascii="Cambria" w:hAnsi="Cambria"/>
      <w:b/>
      <w:bCs/>
      <w:sz w:val="32"/>
      <w:szCs w:val="32"/>
    </w:rPr>
  </w:style>
  <w:style w:type="character" w:styleId="ad">
    <w:name w:val="Strong"/>
    <w:basedOn w:val="a1"/>
    <w:uiPriority w:val="22"/>
    <w:qFormat/>
    <w:rsid w:val="004C59B2"/>
    <w:rPr>
      <w:b/>
    </w:rPr>
  </w:style>
  <w:style w:type="character" w:styleId="ae">
    <w:name w:val="page number"/>
    <w:basedOn w:val="a1"/>
    <w:qFormat/>
    <w:rsid w:val="004C59B2"/>
  </w:style>
  <w:style w:type="character" w:styleId="af">
    <w:name w:val="FollowedHyperlink"/>
    <w:basedOn w:val="a1"/>
    <w:uiPriority w:val="99"/>
    <w:semiHidden/>
    <w:unhideWhenUsed/>
    <w:qFormat/>
    <w:rsid w:val="004C59B2"/>
    <w:rPr>
      <w:color w:val="000000"/>
      <w:sz w:val="18"/>
      <w:szCs w:val="18"/>
      <w:u w:val="none"/>
    </w:rPr>
  </w:style>
  <w:style w:type="character" w:styleId="af0">
    <w:name w:val="Hyperlink"/>
    <w:basedOn w:val="a1"/>
    <w:uiPriority w:val="99"/>
    <w:semiHidden/>
    <w:unhideWhenUsed/>
    <w:qFormat/>
    <w:rsid w:val="004C59B2"/>
    <w:rPr>
      <w:color w:val="000000"/>
      <w:sz w:val="18"/>
      <w:szCs w:val="18"/>
      <w:u w:val="none"/>
    </w:rPr>
  </w:style>
  <w:style w:type="paragraph" w:customStyle="1" w:styleId="p0">
    <w:name w:val="p0"/>
    <w:basedOn w:val="a"/>
    <w:qFormat/>
    <w:rsid w:val="004C59B2"/>
    <w:pPr>
      <w:widowControl/>
    </w:pPr>
    <w:rPr>
      <w:kern w:val="0"/>
      <w:szCs w:val="21"/>
    </w:rPr>
  </w:style>
  <w:style w:type="paragraph" w:customStyle="1" w:styleId="p16">
    <w:name w:val="p16"/>
    <w:basedOn w:val="a"/>
    <w:qFormat/>
    <w:rsid w:val="004C59B2"/>
    <w:pPr>
      <w:widowControl/>
      <w:spacing w:before="100" w:after="100"/>
      <w:jc w:val="left"/>
    </w:pPr>
    <w:rPr>
      <w:rFonts w:ascii="宋体" w:hAnsi="宋体" w:cs="宋体"/>
      <w:kern w:val="0"/>
      <w:sz w:val="24"/>
    </w:rPr>
  </w:style>
  <w:style w:type="paragraph" w:customStyle="1" w:styleId="10">
    <w:name w:val="列出段落1"/>
    <w:basedOn w:val="a"/>
    <w:uiPriority w:val="99"/>
    <w:qFormat/>
    <w:rsid w:val="004C59B2"/>
    <w:pPr>
      <w:ind w:firstLineChars="200" w:firstLine="420"/>
    </w:pPr>
    <w:rPr>
      <w:rFonts w:ascii="Calibri" w:hAnsi="Calibri"/>
      <w:szCs w:val="22"/>
    </w:rPr>
  </w:style>
  <w:style w:type="paragraph" w:customStyle="1" w:styleId="11">
    <w:name w:val="列出段落11"/>
    <w:basedOn w:val="a"/>
    <w:qFormat/>
    <w:rsid w:val="004C59B2"/>
    <w:pPr>
      <w:ind w:firstLine="420"/>
    </w:pPr>
    <w:rPr>
      <w:rFonts w:ascii="Calibri" w:hAnsi="Calibri"/>
    </w:rPr>
  </w:style>
  <w:style w:type="paragraph" w:customStyle="1" w:styleId="Style2">
    <w:name w:val="_Style 2"/>
    <w:basedOn w:val="a"/>
    <w:uiPriority w:val="34"/>
    <w:qFormat/>
    <w:rsid w:val="004C59B2"/>
    <w:pPr>
      <w:ind w:firstLineChars="200" w:firstLine="420"/>
    </w:pPr>
    <w:rPr>
      <w:rFonts w:ascii="Calibri" w:hAnsi="Calibri"/>
      <w:szCs w:val="22"/>
    </w:rPr>
  </w:style>
  <w:style w:type="paragraph" w:customStyle="1" w:styleId="Style1">
    <w:name w:val="_Style 1"/>
    <w:basedOn w:val="a"/>
    <w:uiPriority w:val="99"/>
    <w:qFormat/>
    <w:rsid w:val="004C59B2"/>
    <w:pPr>
      <w:ind w:firstLineChars="200" w:firstLine="420"/>
    </w:pPr>
    <w:rPr>
      <w:rFonts w:ascii="Calibri" w:hAnsi="Calibri"/>
      <w:szCs w:val="22"/>
    </w:rPr>
  </w:style>
  <w:style w:type="paragraph" w:customStyle="1" w:styleId="af1">
    <w:name w:val="正文首行缩进两字符"/>
    <w:basedOn w:val="a"/>
    <w:qFormat/>
    <w:rsid w:val="004C59B2"/>
    <w:pPr>
      <w:spacing w:line="360" w:lineRule="auto"/>
      <w:ind w:firstLineChars="200" w:firstLine="200"/>
    </w:pPr>
  </w:style>
  <w:style w:type="character" w:customStyle="1" w:styleId="2Char">
    <w:name w:val="标题 2 Char"/>
    <w:basedOn w:val="a1"/>
    <w:link w:val="2"/>
    <w:qFormat/>
    <w:rsid w:val="004C59B2"/>
    <w:rPr>
      <w:rFonts w:ascii="Arial" w:eastAsia="黑体" w:hAnsi="Arial" w:cs="Times New Roman"/>
      <w:b/>
      <w:kern w:val="0"/>
      <w:sz w:val="32"/>
      <w:szCs w:val="20"/>
    </w:rPr>
  </w:style>
  <w:style w:type="character" w:customStyle="1" w:styleId="CharChar">
    <w:name w:val="页脚 Char Char"/>
    <w:basedOn w:val="a1"/>
    <w:link w:val="a9"/>
    <w:qFormat/>
    <w:rsid w:val="004C59B2"/>
    <w:rPr>
      <w:sz w:val="18"/>
      <w:szCs w:val="18"/>
    </w:rPr>
  </w:style>
  <w:style w:type="character" w:customStyle="1" w:styleId="CharChar0">
    <w:name w:val="标题 Char Char"/>
    <w:basedOn w:val="a1"/>
    <w:link w:val="ac"/>
    <w:qFormat/>
    <w:rsid w:val="004C59B2"/>
    <w:rPr>
      <w:rFonts w:ascii="Cambria" w:hAnsi="Cambria" w:cs="Times New Roman"/>
      <w:b/>
      <w:bCs/>
      <w:sz w:val="32"/>
      <w:szCs w:val="32"/>
    </w:rPr>
  </w:style>
  <w:style w:type="character" w:customStyle="1" w:styleId="Char2">
    <w:name w:val="标题 Char"/>
    <w:basedOn w:val="a1"/>
    <w:link w:val="ac"/>
    <w:uiPriority w:val="10"/>
    <w:qFormat/>
    <w:rsid w:val="004C59B2"/>
    <w:rPr>
      <w:rFonts w:ascii="Cambria" w:eastAsia="宋体" w:hAnsi="Cambria" w:cs="黑体"/>
      <w:b/>
      <w:bCs/>
      <w:sz w:val="32"/>
      <w:szCs w:val="32"/>
    </w:rPr>
  </w:style>
  <w:style w:type="character" w:customStyle="1" w:styleId="Char0">
    <w:name w:val="页脚 Char"/>
    <w:basedOn w:val="a1"/>
    <w:link w:val="a9"/>
    <w:uiPriority w:val="99"/>
    <w:qFormat/>
    <w:rsid w:val="004C59B2"/>
    <w:rPr>
      <w:rFonts w:ascii="Times New Roman" w:eastAsia="宋体" w:hAnsi="Times New Roman" w:cs="Times New Roman"/>
      <w:sz w:val="18"/>
      <w:szCs w:val="18"/>
    </w:rPr>
  </w:style>
  <w:style w:type="character" w:customStyle="1" w:styleId="Char1">
    <w:name w:val="页眉 Char"/>
    <w:basedOn w:val="a1"/>
    <w:link w:val="aa"/>
    <w:uiPriority w:val="99"/>
    <w:qFormat/>
    <w:rsid w:val="004C59B2"/>
    <w:rPr>
      <w:rFonts w:ascii="Times New Roman" w:eastAsia="宋体" w:hAnsi="Times New Roman" w:cs="Times New Roman"/>
      <w:sz w:val="18"/>
      <w:szCs w:val="18"/>
    </w:rPr>
  </w:style>
  <w:style w:type="paragraph" w:customStyle="1" w:styleId="31">
    <w:name w:val="列出段落31"/>
    <w:basedOn w:val="a"/>
    <w:qFormat/>
    <w:rsid w:val="004C59B2"/>
    <w:pPr>
      <w:ind w:firstLineChars="200" w:firstLine="420"/>
    </w:pPr>
  </w:style>
  <w:style w:type="character" w:customStyle="1" w:styleId="Char">
    <w:name w:val="批注框文本 Char"/>
    <w:basedOn w:val="a1"/>
    <w:link w:val="a8"/>
    <w:qFormat/>
    <w:rsid w:val="004C59B2"/>
    <w:rPr>
      <w:kern w:val="2"/>
      <w:sz w:val="18"/>
      <w:szCs w:val="18"/>
    </w:rPr>
  </w:style>
  <w:style w:type="paragraph" w:customStyle="1" w:styleId="20">
    <w:name w:val="列出段落2"/>
    <w:basedOn w:val="a"/>
    <w:qFormat/>
    <w:rsid w:val="004C59B2"/>
    <w:pPr>
      <w:ind w:firstLineChars="200" w:firstLine="420"/>
    </w:pPr>
    <w:rPr>
      <w:rFonts w:ascii="Calibri" w:hAnsi="Calibri"/>
      <w:szCs w:val="22"/>
    </w:rPr>
  </w:style>
  <w:style w:type="paragraph" w:customStyle="1" w:styleId="30">
    <w:name w:val="列出段落3"/>
    <w:basedOn w:val="a"/>
    <w:qFormat/>
    <w:rsid w:val="004C59B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C59B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C59B2"/>
    <w:pPr>
      <w:spacing w:line="360" w:lineRule="auto"/>
      <w:ind w:firstLineChars="200" w:firstLine="480"/>
    </w:pPr>
    <w:rPr>
      <w:rFonts w:ascii="宋体"/>
      <w:sz w:val="24"/>
    </w:rPr>
  </w:style>
  <w:style w:type="paragraph" w:customStyle="1" w:styleId="13">
    <w:name w:val="正文缩进1"/>
    <w:basedOn w:val="a"/>
    <w:qFormat/>
    <w:rsid w:val="004C59B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C59B2"/>
    <w:rPr>
      <w:sz w:val="24"/>
    </w:rPr>
  </w:style>
  <w:style w:type="paragraph" w:styleId="af2">
    <w:name w:val="List Paragraph"/>
    <w:basedOn w:val="a"/>
    <w:uiPriority w:val="99"/>
    <w:unhideWhenUsed/>
    <w:rsid w:val="008F7509"/>
    <w:pPr>
      <w:ind w:firstLineChars="200" w:firstLine="420"/>
    </w:pPr>
  </w:style>
  <w:style w:type="table" w:styleId="af3">
    <w:name w:val="Table Grid"/>
    <w:basedOn w:val="a2"/>
    <w:qFormat/>
    <w:rsid w:val="008F7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Char3"/>
    <w:uiPriority w:val="99"/>
    <w:semiHidden/>
    <w:unhideWhenUsed/>
    <w:rsid w:val="00777623"/>
    <w:pPr>
      <w:ind w:leftChars="2500" w:left="100"/>
    </w:pPr>
  </w:style>
  <w:style w:type="character" w:customStyle="1" w:styleId="Char3">
    <w:name w:val="日期 Char"/>
    <w:basedOn w:val="a1"/>
    <w:link w:val="af4"/>
    <w:uiPriority w:val="99"/>
    <w:semiHidden/>
    <w:rsid w:val="00777623"/>
    <w:rPr>
      <w:kern w:val="2"/>
      <w:sz w:val="21"/>
      <w:szCs w:val="24"/>
    </w:rPr>
  </w:style>
</w:styles>
</file>

<file path=word/webSettings.xml><?xml version="1.0" encoding="utf-8"?>
<w:webSettings xmlns:r="http://schemas.openxmlformats.org/officeDocument/2006/relationships" xmlns:w="http://schemas.openxmlformats.org/wordprocessingml/2006/main">
  <w:divs>
    <w:div w:id="1902251495">
      <w:bodyDiv w:val="1"/>
      <w:marLeft w:val="0"/>
      <w:marRight w:val="0"/>
      <w:marTop w:val="0"/>
      <w:marBottom w:val="0"/>
      <w:divBdr>
        <w:top w:val="none" w:sz="0" w:space="0" w:color="auto"/>
        <w:left w:val="none" w:sz="0" w:space="0" w:color="auto"/>
        <w:bottom w:val="none" w:sz="0" w:space="0" w:color="auto"/>
        <w:right w:val="none" w:sz="0" w:space="0" w:color="auto"/>
      </w:divBdr>
    </w:div>
    <w:div w:id="20885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56</Pages>
  <Words>4217</Words>
  <Characters>24042</Characters>
  <Application>Microsoft Office Word</Application>
  <DocSecurity>0</DocSecurity>
  <Lines>200</Lines>
  <Paragraphs>56</Paragraphs>
  <ScaleCrop>false</ScaleCrop>
  <Company>Microsoft</Company>
  <LinksUpToDate>false</LinksUpToDate>
  <CharactersWithSpaces>28203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71</cp:revision>
  <cp:lastPrinted>2018-09-25T07:26:00Z</cp:lastPrinted>
  <dcterms:created xsi:type="dcterms:W3CDTF">2018-02-05T07:58:00Z</dcterms:created>
  <dcterms:modified xsi:type="dcterms:W3CDTF">2018-09-25T07:28:00Z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