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7B1" w:rsidRDefault="00F477B1">
      <w:pPr>
        <w:rPr>
          <w:rFonts w:asciiTheme="majorEastAsia" w:eastAsiaTheme="majorEastAsia" w:hAnsiTheme="majorEastAsia" w:cstheme="majorEastAsia"/>
          <w:b/>
          <w:bCs/>
          <w:sz w:val="44"/>
          <w:szCs w:val="44"/>
        </w:rPr>
      </w:pPr>
    </w:p>
    <w:p w:rsidR="00F477B1" w:rsidRDefault="00831CAF">
      <w:pPr>
        <w:jc w:val="center"/>
        <w:rPr>
          <w:rFonts w:ascii="微软简隶书" w:eastAsia="微软简隶书"/>
        </w:rPr>
      </w:pPr>
      <w:bookmarkStart w:id="0" w:name="_Hlk517283638"/>
      <w:r>
        <w:rPr>
          <w:rFonts w:asciiTheme="majorEastAsia" w:eastAsiaTheme="majorEastAsia" w:hAnsiTheme="majorEastAsia" w:cstheme="majorEastAsia" w:hint="eastAsia"/>
          <w:b/>
          <w:bCs/>
          <w:sz w:val="48"/>
          <w:szCs w:val="60"/>
        </w:rPr>
        <w:t>许昌市国土资源局东城区分局“许昌市东城区第三次全国土地调查工程”</w:t>
      </w:r>
    </w:p>
    <w:bookmarkEnd w:id="0"/>
    <w:p w:rsidR="00F477B1" w:rsidRDefault="00F477B1">
      <w:pPr>
        <w:rPr>
          <w:rFonts w:ascii="微软简隶书" w:eastAsia="微软简隶书"/>
          <w:color w:val="000000"/>
        </w:rPr>
      </w:pPr>
    </w:p>
    <w:p w:rsidR="00F477B1" w:rsidRDefault="00F477B1">
      <w:pPr>
        <w:rPr>
          <w:rFonts w:ascii="微软简隶书" w:eastAsia="微软简隶书"/>
          <w:color w:val="000000"/>
        </w:rPr>
      </w:pPr>
    </w:p>
    <w:p w:rsidR="00F477B1" w:rsidRDefault="00F477B1">
      <w:pPr>
        <w:rPr>
          <w:rFonts w:ascii="微软简隶书" w:eastAsia="微软简隶书"/>
          <w:color w:val="000000"/>
        </w:rPr>
      </w:pPr>
    </w:p>
    <w:p w:rsidR="00F477B1" w:rsidRDefault="00F477B1">
      <w:pPr>
        <w:rPr>
          <w:rFonts w:ascii="微软简隶书" w:eastAsia="微软简隶书"/>
          <w:color w:val="000000"/>
        </w:rPr>
      </w:pPr>
    </w:p>
    <w:p w:rsidR="00F477B1" w:rsidRDefault="00F477B1">
      <w:pPr>
        <w:rPr>
          <w:rFonts w:ascii="微软简隶书" w:eastAsia="微软简隶书"/>
          <w:color w:val="000000"/>
        </w:rPr>
      </w:pPr>
    </w:p>
    <w:p w:rsidR="00F477B1" w:rsidRDefault="00F477B1">
      <w:pPr>
        <w:rPr>
          <w:rFonts w:ascii="微软简隶书" w:eastAsia="微软简隶书"/>
          <w:color w:val="000000"/>
        </w:rPr>
      </w:pPr>
    </w:p>
    <w:p w:rsidR="00F477B1" w:rsidRDefault="00831CAF">
      <w:pPr>
        <w:jc w:val="center"/>
        <w:rPr>
          <w:rFonts w:asciiTheme="majorEastAsia" w:eastAsiaTheme="majorEastAsia" w:hAnsiTheme="majorEastAsia" w:cstheme="majorEastAsia"/>
          <w:b/>
          <w:color w:val="000000"/>
          <w:w w:val="90"/>
          <w:sz w:val="72"/>
          <w:szCs w:val="72"/>
        </w:rPr>
      </w:pPr>
      <w:r>
        <w:rPr>
          <w:rFonts w:asciiTheme="majorEastAsia" w:eastAsiaTheme="majorEastAsia" w:hAnsiTheme="majorEastAsia" w:cstheme="majorEastAsia" w:hint="eastAsia"/>
          <w:b/>
          <w:color w:val="000000"/>
          <w:w w:val="90"/>
          <w:sz w:val="72"/>
          <w:szCs w:val="72"/>
        </w:rPr>
        <w:t>招　标　文　件</w:t>
      </w:r>
    </w:p>
    <w:p w:rsidR="00F477B1" w:rsidRDefault="00F477B1">
      <w:pPr>
        <w:rPr>
          <w:rFonts w:ascii="微软简隶书" w:eastAsia="微软简隶书"/>
          <w:color w:val="000000"/>
        </w:rPr>
      </w:pPr>
    </w:p>
    <w:p w:rsidR="00F477B1" w:rsidRDefault="00F477B1">
      <w:pPr>
        <w:rPr>
          <w:rFonts w:ascii="微软简隶书" w:eastAsia="微软简隶书"/>
          <w:color w:val="000000"/>
        </w:rPr>
      </w:pPr>
    </w:p>
    <w:p w:rsidR="00F477B1" w:rsidRDefault="00F477B1">
      <w:pPr>
        <w:rPr>
          <w:rFonts w:ascii="微软简隶书" w:eastAsia="微软简隶书"/>
          <w:color w:val="000000"/>
        </w:rPr>
      </w:pPr>
    </w:p>
    <w:p w:rsidR="00F477B1" w:rsidRDefault="00F477B1">
      <w:pPr>
        <w:rPr>
          <w:rFonts w:ascii="微软简隶书" w:eastAsia="微软简隶书"/>
          <w:color w:val="000000"/>
        </w:rPr>
      </w:pPr>
    </w:p>
    <w:p w:rsidR="00F477B1" w:rsidRDefault="00F477B1">
      <w:pPr>
        <w:rPr>
          <w:rFonts w:ascii="微软简隶书" w:eastAsia="微软简隶书"/>
          <w:color w:val="000000"/>
        </w:rPr>
      </w:pPr>
    </w:p>
    <w:p w:rsidR="00F477B1" w:rsidRDefault="00F477B1">
      <w:pPr>
        <w:rPr>
          <w:rFonts w:ascii="微软简隶书" w:eastAsia="微软简隶书"/>
          <w:color w:val="000000"/>
        </w:rPr>
      </w:pPr>
    </w:p>
    <w:p w:rsidR="00F477B1" w:rsidRDefault="00F477B1">
      <w:pPr>
        <w:rPr>
          <w:rFonts w:ascii="微软简隶书" w:eastAsia="微软简隶书"/>
          <w:color w:val="000000"/>
        </w:rPr>
      </w:pPr>
    </w:p>
    <w:p w:rsidR="00F477B1" w:rsidRDefault="00F477B1">
      <w:pPr>
        <w:rPr>
          <w:rFonts w:ascii="微软简隶书" w:eastAsia="微软简隶书"/>
          <w:color w:val="000000"/>
        </w:rPr>
      </w:pPr>
    </w:p>
    <w:p w:rsidR="00F477B1" w:rsidRDefault="00F477B1">
      <w:pPr>
        <w:rPr>
          <w:rFonts w:ascii="微软简隶书" w:eastAsia="微软简隶书"/>
          <w:color w:val="000000"/>
        </w:rPr>
      </w:pPr>
    </w:p>
    <w:p w:rsidR="00F477B1" w:rsidRDefault="00F477B1">
      <w:pPr>
        <w:rPr>
          <w:rFonts w:ascii="微软简隶书" w:eastAsia="微软简隶书"/>
          <w:color w:val="000000"/>
        </w:rPr>
      </w:pPr>
    </w:p>
    <w:p w:rsidR="00F477B1" w:rsidRDefault="00F477B1">
      <w:pPr>
        <w:rPr>
          <w:rFonts w:ascii="微软简隶书" w:eastAsia="微软简隶书"/>
          <w:color w:val="000000"/>
        </w:rPr>
      </w:pPr>
    </w:p>
    <w:p w:rsidR="00F477B1" w:rsidRDefault="00831CAF" w:rsidP="00536BB8">
      <w:pPr>
        <w:ind w:firstLineChars="400" w:firstLine="1446"/>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w:t>
      </w:r>
      <w:r w:rsidR="00536BB8" w:rsidRPr="00536BB8">
        <w:rPr>
          <w:rFonts w:asciiTheme="majorEastAsia" w:eastAsiaTheme="majorEastAsia" w:hAnsiTheme="majorEastAsia" w:cstheme="majorEastAsia"/>
          <w:b/>
          <w:bCs/>
          <w:sz w:val="36"/>
          <w:szCs w:val="36"/>
        </w:rPr>
        <w:t>JZFCG-G2018072</w:t>
      </w:r>
      <w:r>
        <w:rPr>
          <w:rFonts w:asciiTheme="majorEastAsia" w:eastAsiaTheme="majorEastAsia" w:hAnsiTheme="majorEastAsia" w:cstheme="majorEastAsia"/>
          <w:b/>
          <w:bCs/>
          <w:sz w:val="36"/>
          <w:szCs w:val="36"/>
        </w:rPr>
        <w:t xml:space="preserve"> </w:t>
      </w:r>
    </w:p>
    <w:p w:rsidR="00F477B1" w:rsidRDefault="00831CAF">
      <w:pPr>
        <w:ind w:firstLineChars="100" w:firstLine="361"/>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b/>
          <w:bCs/>
          <w:sz w:val="36"/>
          <w:szCs w:val="36"/>
        </w:rPr>
        <w:t xml:space="preserve">  </w:t>
      </w:r>
      <w:r>
        <w:rPr>
          <w:rFonts w:asciiTheme="majorEastAsia" w:eastAsiaTheme="majorEastAsia" w:hAnsiTheme="majorEastAsia" w:cstheme="majorEastAsia" w:hint="eastAsia"/>
          <w:b/>
          <w:bCs/>
          <w:sz w:val="36"/>
          <w:szCs w:val="36"/>
        </w:rPr>
        <w:t>采购单位：许昌市国土资源局东城区分局</w:t>
      </w:r>
    </w:p>
    <w:p w:rsidR="00F477B1" w:rsidRDefault="00831CAF">
      <w:pPr>
        <w:ind w:firstLineChars="100" w:firstLine="361"/>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代理机构：河南兴建建设管理有限公司</w:t>
      </w:r>
    </w:p>
    <w:p w:rsidR="00F477B1" w:rsidRDefault="00F477B1">
      <w:pPr>
        <w:rPr>
          <w:rFonts w:asciiTheme="majorEastAsia" w:eastAsiaTheme="majorEastAsia" w:hAnsiTheme="majorEastAsia" w:cstheme="majorEastAsia"/>
          <w:b/>
          <w:bCs/>
          <w:color w:val="000000"/>
          <w:sz w:val="36"/>
          <w:szCs w:val="36"/>
        </w:rPr>
      </w:pPr>
    </w:p>
    <w:p w:rsidR="00F477B1" w:rsidRDefault="00831CAF">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二〇一八年八月</w:t>
      </w:r>
    </w:p>
    <w:p w:rsidR="00F477B1" w:rsidRDefault="00F477B1">
      <w:pPr>
        <w:rPr>
          <w:rFonts w:asciiTheme="majorEastAsia" w:eastAsiaTheme="majorEastAsia" w:hAnsiTheme="majorEastAsia" w:cstheme="majorEastAsia"/>
          <w:b/>
          <w:bCs/>
          <w:color w:val="000000"/>
          <w:sz w:val="36"/>
          <w:szCs w:val="36"/>
        </w:rPr>
      </w:pPr>
    </w:p>
    <w:p w:rsidR="00F477B1" w:rsidRDefault="00F477B1">
      <w:pPr>
        <w:autoSpaceDE w:val="0"/>
        <w:autoSpaceDN w:val="0"/>
        <w:adjustRightInd w:val="0"/>
        <w:spacing w:line="700" w:lineRule="exact"/>
        <w:ind w:firstLine="551"/>
        <w:jc w:val="center"/>
        <w:rPr>
          <w:rFonts w:asciiTheme="minorEastAsia" w:hAnsiTheme="minorEastAsia" w:cs="黑体"/>
          <w:b/>
          <w:bCs/>
          <w:sz w:val="44"/>
          <w:szCs w:val="44"/>
          <w:lang w:val="zh-CN"/>
        </w:rPr>
      </w:pPr>
    </w:p>
    <w:p w:rsidR="00F477B1" w:rsidRDefault="00831CAF">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F477B1" w:rsidRDefault="00F477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477B1" w:rsidRDefault="00831CA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477B1" w:rsidRDefault="00831CA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477B1" w:rsidRDefault="00831CA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477B1" w:rsidRDefault="00831CA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477B1" w:rsidRDefault="00831CA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477B1" w:rsidRDefault="00831CA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477B1" w:rsidRDefault="00831CA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477B1" w:rsidRDefault="00831CA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477B1" w:rsidRDefault="00831CA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477B1" w:rsidRDefault="00831CA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477B1" w:rsidRDefault="00831CA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477B1" w:rsidRDefault="00831CA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477B1" w:rsidRDefault="00831CA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477B1" w:rsidRDefault="00831CA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477B1" w:rsidRDefault="00F477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477B1" w:rsidRDefault="00F477B1">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477B1" w:rsidRDefault="00831CAF">
      <w:pPr>
        <w:pStyle w:val="ad"/>
        <w:widowControl/>
        <w:shd w:val="clear" w:color="auto" w:fill="FFFFFF"/>
        <w:spacing w:line="315" w:lineRule="atLeast"/>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F477B1" w:rsidRDefault="00831CAF">
      <w:pPr>
        <w:spacing w:line="600" w:lineRule="exact"/>
        <w:ind w:firstLineChars="200" w:firstLine="422"/>
        <w:outlineLvl w:val="0"/>
        <w:rPr>
          <w:rFonts w:asciiTheme="minorEastAsia" w:hAnsiTheme="minorEastAsia" w:cs="宋体"/>
          <w:b/>
          <w:color w:val="000000"/>
        </w:rPr>
      </w:pPr>
      <w:r>
        <w:rPr>
          <w:rFonts w:asciiTheme="minorEastAsia" w:hAnsiTheme="minorEastAsia" w:hint="eastAsia"/>
          <w:b/>
          <w:color w:val="000000"/>
        </w:rPr>
        <w:t>一、项目概况</w:t>
      </w:r>
    </w:p>
    <w:p w:rsidR="00F477B1" w:rsidRDefault="00831CAF">
      <w:pPr>
        <w:spacing w:line="500" w:lineRule="exact"/>
        <w:ind w:firstLineChars="200" w:firstLine="420"/>
        <w:rPr>
          <w:rFonts w:asciiTheme="minorEastAsia" w:hAnsiTheme="minorEastAsia" w:cs="仿宋_GB2312"/>
        </w:rPr>
      </w:pPr>
      <w:r>
        <w:rPr>
          <w:rFonts w:asciiTheme="minorEastAsia" w:hAnsiTheme="minorEastAsia" w:cs="仿宋_GB2312" w:hint="eastAsia"/>
        </w:rPr>
        <w:t>（一）项目名称：许昌市东城区第三次全国土地调查工程</w:t>
      </w:r>
    </w:p>
    <w:p w:rsidR="00F477B1" w:rsidRDefault="00831CAF">
      <w:pPr>
        <w:spacing w:line="500" w:lineRule="exact"/>
        <w:ind w:firstLineChars="200" w:firstLine="420"/>
        <w:rPr>
          <w:rFonts w:asciiTheme="minorEastAsia" w:hAnsiTheme="minorEastAsia" w:cs="仿宋_GB2312"/>
        </w:rPr>
      </w:pPr>
      <w:r>
        <w:rPr>
          <w:rFonts w:asciiTheme="minorEastAsia" w:hAnsiTheme="minorEastAsia" w:cs="仿宋_GB2312" w:hint="eastAsia"/>
        </w:rPr>
        <w:t>（二）项目编号：</w:t>
      </w:r>
      <w:r w:rsidR="00536BB8" w:rsidRPr="00536BB8">
        <w:rPr>
          <w:rFonts w:asciiTheme="minorEastAsia" w:hAnsiTheme="minorEastAsia" w:cs="仿宋_GB2312"/>
        </w:rPr>
        <w:t>JZFCG-G2018072</w:t>
      </w:r>
      <w:r>
        <w:rPr>
          <w:rFonts w:asciiTheme="minorEastAsia" w:hAnsiTheme="minorEastAsia" w:cs="仿宋_GB2312"/>
        </w:rPr>
        <w:t xml:space="preserve"> </w:t>
      </w:r>
    </w:p>
    <w:p w:rsidR="00F477B1" w:rsidRDefault="00831CAF">
      <w:pPr>
        <w:spacing w:line="500" w:lineRule="exact"/>
        <w:ind w:firstLineChars="200" w:firstLine="420"/>
        <w:rPr>
          <w:rFonts w:asciiTheme="minorEastAsia" w:hAnsiTheme="minorEastAsia" w:cs="仿宋_GB2312"/>
        </w:rPr>
      </w:pPr>
      <w:r>
        <w:rPr>
          <w:rFonts w:asciiTheme="minorEastAsia" w:hAnsiTheme="minorEastAsia" w:cs="仿宋_GB2312" w:hint="eastAsia"/>
        </w:rPr>
        <w:t>（三）采购方式：公开招标</w:t>
      </w:r>
    </w:p>
    <w:p w:rsidR="00F477B1" w:rsidRDefault="00831CAF">
      <w:pPr>
        <w:spacing w:line="500" w:lineRule="exact"/>
        <w:ind w:leftChars="200" w:left="420"/>
        <w:rPr>
          <w:rFonts w:asciiTheme="minorEastAsia" w:hAnsiTheme="minorEastAsia" w:cs="仿宋_GB2312"/>
          <w:color w:val="FFFF00"/>
          <w:highlight w:val="red"/>
          <w:shd w:val="clear" w:color="auto" w:fill="FFFFFF"/>
        </w:rPr>
      </w:pPr>
      <w:r>
        <w:rPr>
          <w:rFonts w:asciiTheme="minorEastAsia" w:hAnsiTheme="minorEastAsia" w:cs="仿宋_GB2312" w:hint="eastAsia"/>
        </w:rPr>
        <w:t>（四）主要内容及要求：</w:t>
      </w:r>
    </w:p>
    <w:p w:rsidR="00F477B1" w:rsidRDefault="00831CAF">
      <w:pPr>
        <w:snapToGrid w:val="0"/>
        <w:spacing w:line="500" w:lineRule="exact"/>
        <w:ind w:firstLineChars="300" w:firstLine="720"/>
        <w:rPr>
          <w:rFonts w:ascii="宋体" w:hAnsi="宋体"/>
          <w:sz w:val="24"/>
        </w:rPr>
      </w:pPr>
      <w:r>
        <w:rPr>
          <w:rFonts w:ascii="宋体" w:hAnsi="宋体" w:hint="eastAsia"/>
          <w:sz w:val="24"/>
        </w:rPr>
        <w:t>A包</w:t>
      </w:r>
    </w:p>
    <w:p w:rsidR="00F477B1" w:rsidRDefault="00831CAF">
      <w:pPr>
        <w:snapToGrid w:val="0"/>
        <w:spacing w:line="500" w:lineRule="exact"/>
        <w:ind w:firstLineChars="200" w:firstLine="480"/>
        <w:rPr>
          <w:rFonts w:ascii="宋体"/>
          <w:sz w:val="24"/>
        </w:rPr>
      </w:pPr>
      <w:r>
        <w:rPr>
          <w:rFonts w:ascii="宋体" w:hAnsi="宋体" w:hint="eastAsia"/>
          <w:sz w:val="24"/>
        </w:rPr>
        <w:t>1、数据成果</w:t>
      </w:r>
    </w:p>
    <w:p w:rsidR="00F477B1" w:rsidRDefault="00831CAF">
      <w:pPr>
        <w:snapToGrid w:val="0"/>
        <w:spacing w:line="500" w:lineRule="exact"/>
        <w:ind w:firstLine="640"/>
        <w:rPr>
          <w:rFonts w:ascii="宋体"/>
          <w:sz w:val="24"/>
        </w:rPr>
      </w:pPr>
      <w:r>
        <w:rPr>
          <w:rFonts w:ascii="宋体" w:hAnsi="宋体"/>
          <w:sz w:val="24"/>
        </w:rPr>
        <w:t>1</w:t>
      </w:r>
      <w:r>
        <w:rPr>
          <w:rFonts w:ascii="宋体" w:hAnsi="宋体" w:hint="eastAsia"/>
          <w:sz w:val="24"/>
        </w:rPr>
        <w:t>.各类土地分类面积数据；</w:t>
      </w:r>
    </w:p>
    <w:p w:rsidR="00F477B1" w:rsidRDefault="00831CAF">
      <w:pPr>
        <w:snapToGrid w:val="0"/>
        <w:spacing w:line="500" w:lineRule="exact"/>
        <w:ind w:firstLine="640"/>
        <w:rPr>
          <w:rFonts w:ascii="宋体"/>
          <w:sz w:val="24"/>
        </w:rPr>
      </w:pPr>
      <w:r>
        <w:rPr>
          <w:rFonts w:ascii="宋体" w:hAnsi="宋体"/>
          <w:sz w:val="24"/>
        </w:rPr>
        <w:t>2</w:t>
      </w:r>
      <w:r>
        <w:rPr>
          <w:rFonts w:ascii="宋体" w:hAnsi="宋体" w:hint="eastAsia"/>
          <w:sz w:val="24"/>
        </w:rPr>
        <w:t>.土地权属信息数据；</w:t>
      </w:r>
    </w:p>
    <w:p w:rsidR="00F477B1" w:rsidRDefault="00831CAF">
      <w:pPr>
        <w:snapToGrid w:val="0"/>
        <w:spacing w:line="500" w:lineRule="exact"/>
        <w:ind w:firstLine="640"/>
        <w:rPr>
          <w:rFonts w:ascii="宋体"/>
          <w:sz w:val="24"/>
        </w:rPr>
      </w:pPr>
      <w:r>
        <w:rPr>
          <w:rFonts w:ascii="宋体" w:hAnsi="宋体"/>
          <w:sz w:val="24"/>
        </w:rPr>
        <w:t>3</w:t>
      </w:r>
      <w:r>
        <w:rPr>
          <w:rFonts w:ascii="宋体" w:hAnsi="宋体" w:hint="eastAsia"/>
          <w:sz w:val="24"/>
        </w:rPr>
        <w:t>.城镇村庄土地利用分类面积数据</w:t>
      </w:r>
      <w:r>
        <w:rPr>
          <w:rFonts w:ascii="宋体" w:hAnsi="宋体"/>
          <w:sz w:val="24"/>
        </w:rPr>
        <w:t>;</w:t>
      </w:r>
    </w:p>
    <w:p w:rsidR="00F477B1" w:rsidRDefault="00831CAF">
      <w:pPr>
        <w:snapToGrid w:val="0"/>
        <w:spacing w:line="500" w:lineRule="exact"/>
        <w:ind w:firstLine="640"/>
        <w:rPr>
          <w:rFonts w:ascii="宋体"/>
          <w:sz w:val="24"/>
        </w:rPr>
      </w:pPr>
      <w:r>
        <w:rPr>
          <w:rFonts w:ascii="宋体" w:hAnsi="宋体"/>
          <w:sz w:val="24"/>
        </w:rPr>
        <w:t>4</w:t>
      </w:r>
      <w:r>
        <w:rPr>
          <w:rFonts w:ascii="宋体" w:hAnsi="宋体" w:hint="eastAsia"/>
          <w:sz w:val="24"/>
        </w:rPr>
        <w:t>.耕地坡度分级面积数据；</w:t>
      </w:r>
    </w:p>
    <w:p w:rsidR="00F477B1" w:rsidRDefault="00831CAF">
      <w:pPr>
        <w:snapToGrid w:val="0"/>
        <w:spacing w:line="500" w:lineRule="exact"/>
        <w:ind w:firstLine="640"/>
        <w:rPr>
          <w:rFonts w:ascii="宋体"/>
          <w:sz w:val="24"/>
        </w:rPr>
      </w:pPr>
      <w:r>
        <w:rPr>
          <w:rFonts w:ascii="宋体" w:hAnsi="宋体"/>
          <w:sz w:val="24"/>
        </w:rPr>
        <w:t>5</w:t>
      </w:r>
      <w:r>
        <w:rPr>
          <w:rFonts w:ascii="宋体" w:hAnsi="宋体" w:hint="eastAsia"/>
          <w:sz w:val="24"/>
        </w:rPr>
        <w:t>.各类专项调查数据，主要包括：耕地细化、批准未建设的建设用地、</w:t>
      </w:r>
      <w:bookmarkStart w:id="1" w:name="_Hlk503857884"/>
      <w:r>
        <w:rPr>
          <w:rFonts w:ascii="宋体" w:hAnsi="宋体" w:hint="eastAsia"/>
          <w:sz w:val="24"/>
        </w:rPr>
        <w:t>耕地质量等级和耕地分等定级</w:t>
      </w:r>
      <w:bookmarkEnd w:id="1"/>
      <w:r>
        <w:rPr>
          <w:rFonts w:ascii="宋体" w:hAnsi="宋体" w:hint="eastAsia"/>
          <w:sz w:val="24"/>
        </w:rPr>
        <w:t>、农村土地利用综合潜力等调查数据。</w:t>
      </w:r>
    </w:p>
    <w:p w:rsidR="00F477B1" w:rsidRDefault="00831CAF">
      <w:pPr>
        <w:snapToGrid w:val="0"/>
        <w:spacing w:line="500" w:lineRule="exact"/>
        <w:ind w:firstLineChars="200" w:firstLine="480"/>
        <w:rPr>
          <w:rFonts w:ascii="宋体"/>
          <w:sz w:val="24"/>
        </w:rPr>
      </w:pPr>
      <w:r>
        <w:rPr>
          <w:rFonts w:ascii="宋体" w:hAnsi="宋体" w:hint="eastAsia"/>
          <w:sz w:val="24"/>
        </w:rPr>
        <w:t>2、图件成果</w:t>
      </w:r>
    </w:p>
    <w:p w:rsidR="00F477B1" w:rsidRDefault="00831CAF">
      <w:pPr>
        <w:snapToGrid w:val="0"/>
        <w:spacing w:line="500" w:lineRule="exact"/>
        <w:ind w:firstLineChars="250" w:firstLine="600"/>
        <w:rPr>
          <w:rFonts w:ascii="宋体"/>
          <w:sz w:val="24"/>
        </w:rPr>
      </w:pPr>
      <w:r>
        <w:rPr>
          <w:rFonts w:ascii="宋体" w:hAnsi="宋体"/>
          <w:sz w:val="24"/>
        </w:rPr>
        <w:t>1</w:t>
      </w:r>
      <w:r>
        <w:rPr>
          <w:rFonts w:ascii="宋体" w:hAnsi="宋体" w:hint="eastAsia"/>
          <w:sz w:val="24"/>
        </w:rPr>
        <w:t>.土地利用现状图件；</w:t>
      </w:r>
    </w:p>
    <w:p w:rsidR="00F477B1" w:rsidRDefault="00831CAF">
      <w:pPr>
        <w:snapToGrid w:val="0"/>
        <w:spacing w:line="500" w:lineRule="exact"/>
        <w:ind w:firstLineChars="250" w:firstLine="600"/>
        <w:rPr>
          <w:rFonts w:ascii="宋体"/>
          <w:sz w:val="24"/>
        </w:rPr>
      </w:pPr>
      <w:r>
        <w:rPr>
          <w:rFonts w:ascii="宋体" w:hAnsi="宋体"/>
          <w:sz w:val="24"/>
        </w:rPr>
        <w:t>2</w:t>
      </w:r>
      <w:r>
        <w:rPr>
          <w:rFonts w:ascii="宋体" w:hAnsi="宋体" w:hint="eastAsia"/>
          <w:sz w:val="24"/>
        </w:rPr>
        <w:t>.土地权属界线图件；</w:t>
      </w:r>
    </w:p>
    <w:p w:rsidR="00F477B1" w:rsidRDefault="00831CAF">
      <w:pPr>
        <w:snapToGrid w:val="0"/>
        <w:spacing w:line="500" w:lineRule="exact"/>
        <w:ind w:firstLineChars="250" w:firstLine="600"/>
        <w:rPr>
          <w:rFonts w:ascii="宋体"/>
          <w:sz w:val="24"/>
        </w:rPr>
      </w:pPr>
      <w:r>
        <w:rPr>
          <w:rFonts w:ascii="宋体" w:hAnsi="宋体"/>
          <w:sz w:val="24"/>
        </w:rPr>
        <w:t>3</w:t>
      </w:r>
      <w:r>
        <w:rPr>
          <w:rFonts w:ascii="宋体" w:hAnsi="宋体" w:hint="eastAsia"/>
          <w:sz w:val="24"/>
        </w:rPr>
        <w:t>.城镇村庄土地利用现状图件；</w:t>
      </w:r>
    </w:p>
    <w:p w:rsidR="00F477B1" w:rsidRDefault="00831CAF">
      <w:pPr>
        <w:snapToGrid w:val="0"/>
        <w:spacing w:line="500" w:lineRule="exact"/>
        <w:ind w:firstLineChars="250" w:firstLine="600"/>
        <w:rPr>
          <w:rFonts w:ascii="宋体"/>
          <w:sz w:val="24"/>
        </w:rPr>
      </w:pPr>
      <w:r>
        <w:rPr>
          <w:rFonts w:ascii="宋体" w:hAnsi="宋体"/>
          <w:sz w:val="24"/>
        </w:rPr>
        <w:t>4</w:t>
      </w:r>
      <w:r>
        <w:rPr>
          <w:rFonts w:ascii="宋体" w:hAnsi="宋体" w:hint="eastAsia"/>
          <w:sz w:val="24"/>
        </w:rPr>
        <w:t>.第三次土地调查图集</w:t>
      </w:r>
      <w:r>
        <w:rPr>
          <w:rFonts w:ascii="宋体" w:hAnsi="宋体"/>
          <w:sz w:val="24"/>
        </w:rPr>
        <w:t>;</w:t>
      </w:r>
    </w:p>
    <w:p w:rsidR="00F477B1" w:rsidRDefault="00831CAF">
      <w:pPr>
        <w:snapToGrid w:val="0"/>
        <w:spacing w:line="500" w:lineRule="exact"/>
        <w:ind w:firstLineChars="250" w:firstLine="600"/>
        <w:rPr>
          <w:rFonts w:ascii="宋体"/>
          <w:sz w:val="24"/>
        </w:rPr>
      </w:pPr>
      <w:r>
        <w:rPr>
          <w:rFonts w:ascii="宋体" w:hAnsi="宋体"/>
          <w:sz w:val="24"/>
        </w:rPr>
        <w:t>5</w:t>
      </w:r>
      <w:r>
        <w:rPr>
          <w:rFonts w:ascii="宋体" w:hAnsi="宋体" w:hint="eastAsia"/>
          <w:sz w:val="24"/>
        </w:rPr>
        <w:t>.图幅理论面积与控制面积接合图表；</w:t>
      </w:r>
    </w:p>
    <w:p w:rsidR="00F477B1" w:rsidRDefault="00831CAF">
      <w:pPr>
        <w:snapToGrid w:val="0"/>
        <w:spacing w:line="500" w:lineRule="exact"/>
        <w:ind w:firstLineChars="250" w:firstLine="600"/>
        <w:rPr>
          <w:rFonts w:ascii="宋体"/>
          <w:sz w:val="24"/>
        </w:rPr>
      </w:pPr>
      <w:r>
        <w:rPr>
          <w:rFonts w:ascii="宋体" w:hAnsi="宋体"/>
          <w:sz w:val="24"/>
        </w:rPr>
        <w:t>6</w:t>
      </w:r>
      <w:r>
        <w:rPr>
          <w:rFonts w:ascii="宋体" w:hAnsi="宋体" w:hint="eastAsia"/>
          <w:sz w:val="24"/>
        </w:rPr>
        <w:t>.各类专项调查专题图件，主要包括：耕地细化、批准未建设的建设用地、耕地质量等级和耕地分等定级、农村土地利用综合潜力等调查专题图件。</w:t>
      </w:r>
    </w:p>
    <w:p w:rsidR="00F477B1" w:rsidRDefault="00831CAF">
      <w:pPr>
        <w:snapToGrid w:val="0"/>
        <w:spacing w:line="500" w:lineRule="exact"/>
        <w:ind w:firstLine="600"/>
        <w:rPr>
          <w:rFonts w:ascii="宋体"/>
          <w:sz w:val="24"/>
        </w:rPr>
      </w:pPr>
      <w:r>
        <w:rPr>
          <w:rFonts w:ascii="宋体" w:hAnsi="宋体" w:hint="eastAsia"/>
          <w:sz w:val="24"/>
        </w:rPr>
        <w:t>3、文字成果</w:t>
      </w:r>
    </w:p>
    <w:p w:rsidR="00F477B1" w:rsidRDefault="00831CAF">
      <w:pPr>
        <w:snapToGrid w:val="0"/>
        <w:spacing w:line="500" w:lineRule="exact"/>
        <w:ind w:firstLineChars="250" w:firstLine="600"/>
        <w:rPr>
          <w:rFonts w:ascii="宋体"/>
          <w:sz w:val="24"/>
        </w:rPr>
      </w:pPr>
      <w:r>
        <w:rPr>
          <w:rFonts w:ascii="宋体" w:hAnsi="宋体"/>
          <w:sz w:val="24"/>
        </w:rPr>
        <w:t>1</w:t>
      </w:r>
      <w:r>
        <w:rPr>
          <w:rFonts w:ascii="宋体" w:hAnsi="宋体" w:hint="eastAsia"/>
          <w:sz w:val="24"/>
        </w:rPr>
        <w:t>.第三次土地调查工作报告；</w:t>
      </w:r>
    </w:p>
    <w:p w:rsidR="00F477B1" w:rsidRDefault="00831CAF">
      <w:pPr>
        <w:snapToGrid w:val="0"/>
        <w:spacing w:line="500" w:lineRule="exact"/>
        <w:ind w:firstLineChars="250" w:firstLine="600"/>
        <w:rPr>
          <w:rFonts w:ascii="宋体"/>
          <w:sz w:val="24"/>
        </w:rPr>
      </w:pPr>
      <w:r>
        <w:rPr>
          <w:rFonts w:ascii="宋体" w:hAnsi="宋体"/>
          <w:sz w:val="24"/>
        </w:rPr>
        <w:t>2</w:t>
      </w:r>
      <w:r>
        <w:rPr>
          <w:rFonts w:ascii="宋体" w:hAnsi="宋体" w:hint="eastAsia"/>
          <w:sz w:val="24"/>
        </w:rPr>
        <w:t>.第三次土地调查技术报告；</w:t>
      </w:r>
    </w:p>
    <w:p w:rsidR="00F477B1" w:rsidRDefault="00831CAF">
      <w:pPr>
        <w:snapToGrid w:val="0"/>
        <w:spacing w:line="500" w:lineRule="exact"/>
        <w:ind w:firstLineChars="250" w:firstLine="600"/>
        <w:rPr>
          <w:rFonts w:ascii="宋体"/>
          <w:sz w:val="24"/>
        </w:rPr>
      </w:pPr>
      <w:r>
        <w:rPr>
          <w:rFonts w:ascii="宋体" w:hAnsi="宋体"/>
          <w:sz w:val="24"/>
        </w:rPr>
        <w:lastRenderedPageBreak/>
        <w:t>3</w:t>
      </w:r>
      <w:r>
        <w:rPr>
          <w:rFonts w:ascii="宋体" w:hAnsi="宋体" w:hint="eastAsia"/>
          <w:sz w:val="24"/>
        </w:rPr>
        <w:t>.第三次土地调查成果分析报告；</w:t>
      </w:r>
    </w:p>
    <w:p w:rsidR="00F477B1" w:rsidRDefault="00831CAF">
      <w:pPr>
        <w:snapToGrid w:val="0"/>
        <w:spacing w:line="500" w:lineRule="exact"/>
        <w:ind w:firstLineChars="250" w:firstLine="600"/>
        <w:rPr>
          <w:rFonts w:ascii="宋体"/>
          <w:sz w:val="24"/>
        </w:rPr>
      </w:pPr>
      <w:r>
        <w:rPr>
          <w:rFonts w:ascii="宋体" w:hAnsi="宋体"/>
          <w:sz w:val="24"/>
        </w:rPr>
        <w:t>4</w:t>
      </w:r>
      <w:r>
        <w:rPr>
          <w:rFonts w:ascii="宋体" w:hAnsi="宋体" w:hint="eastAsia"/>
          <w:sz w:val="24"/>
        </w:rPr>
        <w:t>.城镇村庄土地利用状况分析报告；</w:t>
      </w:r>
    </w:p>
    <w:p w:rsidR="00F477B1" w:rsidRDefault="00831CAF">
      <w:pPr>
        <w:snapToGrid w:val="0"/>
        <w:spacing w:line="500" w:lineRule="exact"/>
        <w:ind w:firstLineChars="250" w:firstLine="600"/>
        <w:rPr>
          <w:rFonts w:ascii="宋体"/>
          <w:sz w:val="24"/>
        </w:rPr>
      </w:pPr>
      <w:r>
        <w:rPr>
          <w:rFonts w:ascii="宋体" w:hAnsi="宋体"/>
          <w:sz w:val="24"/>
        </w:rPr>
        <w:t>5</w:t>
      </w:r>
      <w:r>
        <w:rPr>
          <w:rFonts w:ascii="宋体" w:hAnsi="宋体" w:hint="eastAsia"/>
          <w:sz w:val="24"/>
        </w:rPr>
        <w:t>.各类专项调查成果报告，主要包括：耕地细化、批准未建设的建设用地、耕地质量等级和耕地分等定级、农村土地利用综合潜力等调查成果报告；</w:t>
      </w:r>
    </w:p>
    <w:p w:rsidR="00F477B1" w:rsidRDefault="00831CAF">
      <w:pPr>
        <w:spacing w:line="500" w:lineRule="exact"/>
        <w:ind w:leftChars="200" w:left="420"/>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B包</w:t>
      </w:r>
    </w:p>
    <w:p w:rsidR="00F477B1" w:rsidRDefault="00831CAF">
      <w:pPr>
        <w:pStyle w:val="a0"/>
        <w:ind w:firstLineChars="100" w:firstLine="210"/>
      </w:pPr>
      <w:r>
        <w:rPr>
          <w:rFonts w:hint="eastAsia"/>
        </w:rPr>
        <w:t>1.</w:t>
      </w:r>
      <w:r>
        <w:rPr>
          <w:rFonts w:hint="eastAsia"/>
        </w:rPr>
        <w:t>对许昌市东城区第三次全国土地调查工程实施全过程监理。</w:t>
      </w:r>
    </w:p>
    <w:p w:rsidR="00F477B1" w:rsidRDefault="00831CAF">
      <w:pPr>
        <w:pStyle w:val="a0"/>
        <w:ind w:firstLineChars="100" w:firstLine="210"/>
      </w:pPr>
      <w:r>
        <w:rPr>
          <w:rFonts w:hint="eastAsia"/>
        </w:rPr>
        <w:t>2.</w:t>
      </w:r>
      <w:r>
        <w:rPr>
          <w:rFonts w:hint="eastAsia"/>
        </w:rPr>
        <w:t>对各作业单位的阶段性和整体性工作进行质量、进度确认，提供支付合同款依据。</w:t>
      </w:r>
    </w:p>
    <w:p w:rsidR="00F477B1" w:rsidRDefault="00831CAF">
      <w:pPr>
        <w:pStyle w:val="a0"/>
        <w:ind w:firstLineChars="100" w:firstLine="210"/>
      </w:pPr>
      <w:r>
        <w:rPr>
          <w:rFonts w:hint="eastAsia"/>
        </w:rPr>
        <w:t>3.</w:t>
      </w:r>
      <w:r>
        <w:rPr>
          <w:rFonts w:hint="eastAsia"/>
        </w:rPr>
        <w:t>监理各作业单位项目进度、质量，要求服务单位进行工作汇报，同时协调处理各服务单位出现的技术问题。</w:t>
      </w:r>
    </w:p>
    <w:p w:rsidR="00F477B1" w:rsidRDefault="00831CAF">
      <w:pPr>
        <w:pStyle w:val="a0"/>
        <w:ind w:firstLineChars="100" w:firstLine="210"/>
      </w:pPr>
      <w:r>
        <w:rPr>
          <w:rFonts w:hint="eastAsia"/>
        </w:rPr>
        <w:t>4.</w:t>
      </w:r>
      <w:r>
        <w:rPr>
          <w:rFonts w:hint="eastAsia"/>
        </w:rPr>
        <w:t>及时向甲方提供阶段性监理报告，提出工作建议，最终提交完整的第三次土地调查监理报告、监理日志等其他资料。</w:t>
      </w:r>
    </w:p>
    <w:p w:rsidR="00F477B1" w:rsidRDefault="00831CAF">
      <w:pPr>
        <w:pStyle w:val="a0"/>
        <w:ind w:firstLineChars="100" w:firstLine="210"/>
      </w:pPr>
      <w:r>
        <w:rPr>
          <w:rFonts w:hint="eastAsia"/>
        </w:rPr>
        <w:t>5.</w:t>
      </w:r>
      <w:r>
        <w:rPr>
          <w:rFonts w:hint="eastAsia"/>
        </w:rPr>
        <w:t>做好上级部门检查验收的资料编写、文件整理等各项工作，负责验收相关工作，确保通过上级部门的验收。</w:t>
      </w:r>
    </w:p>
    <w:p w:rsidR="00F477B1" w:rsidRDefault="00831CAF">
      <w:pPr>
        <w:spacing w:line="500" w:lineRule="exact"/>
        <w:ind w:leftChars="200" w:left="420"/>
        <w:rPr>
          <w:rFonts w:asciiTheme="minorEastAsia" w:hAnsiTheme="minorEastAsia" w:cs="仿宋_GB2312"/>
          <w:shd w:val="clear" w:color="auto" w:fill="FFFFFF"/>
        </w:rPr>
      </w:pPr>
      <w:r>
        <w:rPr>
          <w:rFonts w:asciiTheme="minorEastAsia" w:hAnsiTheme="minorEastAsia" w:cs="仿宋_GB2312" w:hint="eastAsia"/>
          <w:color w:val="000000"/>
          <w:shd w:val="clear" w:color="auto" w:fill="FFFFFF"/>
        </w:rPr>
        <w:t>（五）预算金额：</w:t>
      </w:r>
      <w:bookmarkStart w:id="2" w:name="_Hlk516991096"/>
      <w:bookmarkStart w:id="3" w:name="_Hlk517509140"/>
      <w:r>
        <w:rPr>
          <w:rFonts w:asciiTheme="minorEastAsia" w:hAnsiTheme="minorEastAsia" w:cs="仿宋_GB2312" w:hint="eastAsia"/>
          <w:shd w:val="clear" w:color="auto" w:fill="FFFFFF"/>
        </w:rPr>
        <w:t>A包：204.37 万元；</w:t>
      </w:r>
      <w:bookmarkEnd w:id="2"/>
      <w:r>
        <w:rPr>
          <w:rFonts w:asciiTheme="minorEastAsia" w:hAnsiTheme="minorEastAsia" w:cs="仿宋_GB2312" w:hint="eastAsia"/>
          <w:shd w:val="clear" w:color="auto" w:fill="FFFFFF"/>
        </w:rPr>
        <w:t>B包：4.6万元。</w:t>
      </w:r>
      <w:bookmarkEnd w:id="3"/>
    </w:p>
    <w:p w:rsidR="00F477B1" w:rsidRDefault="00831CAF">
      <w:pPr>
        <w:spacing w:line="500" w:lineRule="exact"/>
        <w:ind w:leftChars="200" w:left="420"/>
        <w:rPr>
          <w:rFonts w:asciiTheme="minorEastAsia" w:hAnsiTheme="minorEastAsia" w:cs="仿宋_GB2312"/>
          <w:shd w:val="clear" w:color="auto" w:fill="FFFFFF"/>
        </w:rPr>
      </w:pPr>
      <w:r>
        <w:rPr>
          <w:rFonts w:asciiTheme="minorEastAsia" w:hAnsiTheme="minorEastAsia" w:cs="仿宋_GB2312" w:hint="eastAsia"/>
          <w:color w:val="000000"/>
          <w:shd w:val="clear" w:color="auto" w:fill="FFFFFF"/>
        </w:rPr>
        <w:t xml:space="preserve">      最高限价：</w:t>
      </w:r>
      <w:r>
        <w:rPr>
          <w:rFonts w:asciiTheme="minorEastAsia" w:hAnsiTheme="minorEastAsia" w:cs="仿宋_GB2312" w:hint="eastAsia"/>
          <w:shd w:val="clear" w:color="auto" w:fill="FFFFFF"/>
        </w:rPr>
        <w:t>A包：204.37万元；B包：4.6 万元。</w:t>
      </w:r>
    </w:p>
    <w:p w:rsidR="00F477B1" w:rsidRDefault="00831CAF">
      <w:pPr>
        <w:spacing w:line="500" w:lineRule="exact"/>
        <w:ind w:leftChars="200" w:left="420"/>
        <w:rPr>
          <w:rFonts w:asciiTheme="minorEastAsia" w:hAnsiTheme="minorEastAsia" w:cs="仿宋_GB2312"/>
          <w:shd w:val="clear" w:color="auto" w:fill="FFFFFF"/>
        </w:rPr>
      </w:pPr>
      <w:r>
        <w:rPr>
          <w:rFonts w:asciiTheme="minorEastAsia" w:hAnsiTheme="minorEastAsia" w:cs="仿宋_GB2312" w:hint="eastAsia"/>
        </w:rPr>
        <w:t>（六）交付（服务、完工）时间：合同签订后至2020年12月30日</w:t>
      </w:r>
    </w:p>
    <w:p w:rsidR="00F477B1" w:rsidRDefault="00831CAF">
      <w:pPr>
        <w:spacing w:line="500" w:lineRule="exact"/>
        <w:ind w:firstLine="465"/>
        <w:rPr>
          <w:rFonts w:asciiTheme="minorEastAsia" w:hAnsiTheme="minorEastAsia" w:cs="仿宋_GB2312"/>
          <w:highlight w:val="red"/>
        </w:rPr>
      </w:pPr>
      <w:r>
        <w:rPr>
          <w:rFonts w:asciiTheme="minorEastAsia" w:hAnsiTheme="minorEastAsia" w:cs="仿宋_GB2312" w:hint="eastAsia"/>
        </w:rPr>
        <w:t>（八）交付（服务、施工）地点：许昌市东城区辖区</w:t>
      </w:r>
    </w:p>
    <w:p w:rsidR="00F477B1" w:rsidRDefault="00831CAF">
      <w:pPr>
        <w:spacing w:line="500" w:lineRule="exact"/>
        <w:ind w:firstLine="420"/>
        <w:rPr>
          <w:rFonts w:asciiTheme="minorEastAsia" w:hAnsiTheme="minorEastAsia" w:cs="仿宋_GB2312"/>
        </w:rPr>
      </w:pPr>
      <w:r>
        <w:rPr>
          <w:rFonts w:asciiTheme="minorEastAsia" w:hAnsiTheme="minorEastAsia" w:cs="仿宋_GB2312" w:hint="eastAsia"/>
        </w:rPr>
        <w:t>（九）分包：不允许</w:t>
      </w:r>
    </w:p>
    <w:p w:rsidR="00F477B1" w:rsidRDefault="00F477B1">
      <w:pPr>
        <w:pStyle w:val="a0"/>
        <w:ind w:firstLine="420"/>
      </w:pPr>
    </w:p>
    <w:p w:rsidR="00F477B1" w:rsidRDefault="00F477B1">
      <w:pPr>
        <w:pStyle w:val="a0"/>
        <w:ind w:firstLine="420"/>
      </w:pPr>
    </w:p>
    <w:p w:rsidR="00F477B1" w:rsidRDefault="00831CAF">
      <w:pPr>
        <w:spacing w:line="500" w:lineRule="exact"/>
        <w:ind w:firstLineChars="200" w:firstLine="422"/>
        <w:outlineLvl w:val="0"/>
        <w:rPr>
          <w:rFonts w:asciiTheme="minorEastAsia" w:hAnsiTheme="minorEastAsia"/>
          <w:b/>
          <w:color w:val="000000"/>
        </w:rPr>
      </w:pPr>
      <w:r>
        <w:rPr>
          <w:rFonts w:asciiTheme="minorEastAsia" w:hAnsiTheme="minorEastAsia" w:hint="eastAsia"/>
          <w:b/>
          <w:color w:val="000000"/>
        </w:rPr>
        <w:t>二、需要落实的政府采购政策</w:t>
      </w:r>
    </w:p>
    <w:p w:rsidR="00F477B1" w:rsidRDefault="00831CAF">
      <w:pPr>
        <w:spacing w:line="500" w:lineRule="exact"/>
        <w:rPr>
          <w:rFonts w:asciiTheme="minorEastAsia" w:hAnsiTheme="minorEastAsia" w:cs="仿宋_GB2312"/>
        </w:rPr>
      </w:pPr>
      <w:r>
        <w:rPr>
          <w:rFonts w:asciiTheme="minorEastAsia" w:hAnsiTheme="minorEastAsia" w:cs="宋体" w:hint="eastAsia"/>
          <w:color w:val="000000"/>
        </w:rPr>
        <w:t xml:space="preserve">     </w:t>
      </w:r>
      <w:r>
        <w:rPr>
          <w:rFonts w:asciiTheme="minorEastAsia" w:hAnsiTheme="minorEastAsia" w:cs="仿宋_GB2312" w:hint="eastAsia"/>
        </w:rPr>
        <w:t>本项目落实中小微型企业√、残疾人福利性单位扶持√等相关政府采购政策。</w:t>
      </w:r>
    </w:p>
    <w:p w:rsidR="00F477B1" w:rsidRDefault="00831CAF">
      <w:pPr>
        <w:spacing w:line="500" w:lineRule="exact"/>
        <w:ind w:firstLineChars="200" w:firstLine="422"/>
        <w:outlineLvl w:val="0"/>
        <w:rPr>
          <w:rFonts w:asciiTheme="minorEastAsia" w:hAnsiTheme="minorEastAsia"/>
          <w:b/>
          <w:color w:val="000000"/>
        </w:rPr>
      </w:pPr>
      <w:r>
        <w:rPr>
          <w:rFonts w:asciiTheme="minorEastAsia" w:hAnsiTheme="minorEastAsia" w:hint="eastAsia"/>
          <w:b/>
          <w:color w:val="000000"/>
        </w:rPr>
        <w:t>三、投标人资格要求</w:t>
      </w:r>
    </w:p>
    <w:p w:rsidR="00F477B1" w:rsidRDefault="00831CAF">
      <w:pPr>
        <w:spacing w:line="500" w:lineRule="exact"/>
        <w:ind w:firstLineChars="150" w:firstLine="315"/>
        <w:rPr>
          <w:rFonts w:asciiTheme="minorEastAsia" w:hAnsiTheme="minorEastAsia" w:cs="仿宋_GB2312"/>
        </w:rPr>
      </w:pPr>
      <w:r>
        <w:rPr>
          <w:rFonts w:asciiTheme="minorEastAsia" w:hAnsiTheme="minorEastAsia" w:cs="仿宋_GB2312" w:hint="eastAsia"/>
        </w:rPr>
        <w:t>1、投标人具有独立法人资格，符合《政府采购法》第二十二条规定；</w:t>
      </w:r>
    </w:p>
    <w:p w:rsidR="00F477B1" w:rsidRDefault="00831CAF">
      <w:pPr>
        <w:spacing w:line="500" w:lineRule="exact"/>
        <w:ind w:firstLineChars="150" w:firstLine="315"/>
        <w:rPr>
          <w:rFonts w:asciiTheme="minorEastAsia" w:hAnsiTheme="minorEastAsia" w:cs="仿宋_GB2312"/>
        </w:rPr>
      </w:pPr>
      <w:r>
        <w:rPr>
          <w:rFonts w:asciiTheme="minorEastAsia" w:hAnsiTheme="minorEastAsia" w:cs="仿宋_GB2312" w:hint="eastAsia"/>
        </w:rPr>
        <w:t>2、投标人具有测绘地理信息行政主管部门颁发的甲级资质证书（专业范围包含摄影测量与遥感；地理信息系统工程；工程测量；不动产测绘；）；同时具有土地规划乙级及以上资质；</w:t>
      </w:r>
    </w:p>
    <w:p w:rsidR="00F477B1" w:rsidRDefault="00831CAF">
      <w:pPr>
        <w:spacing w:line="500" w:lineRule="exact"/>
        <w:ind w:firstLineChars="150" w:firstLine="315"/>
        <w:rPr>
          <w:rFonts w:asciiTheme="minorEastAsia" w:hAnsiTheme="minorEastAsia" w:cs="仿宋_GB2312"/>
        </w:rPr>
      </w:pPr>
      <w:r>
        <w:rPr>
          <w:rFonts w:asciiTheme="minorEastAsia" w:hAnsiTheme="minorEastAsia" w:cs="仿宋_GB2312" w:hint="eastAsia"/>
        </w:rPr>
        <w:t>3、拟派项目负责人具备测绘专业高级技术职称及注册测绘师资格（提供通过国家测绘地理信</w:t>
      </w:r>
      <w:r>
        <w:rPr>
          <w:rFonts w:asciiTheme="minorEastAsia" w:hAnsiTheme="minorEastAsia" w:cs="仿宋_GB2312" w:hint="eastAsia"/>
        </w:rPr>
        <w:lastRenderedPageBreak/>
        <w:t>息局网站查询本单位的注册证）；</w:t>
      </w:r>
    </w:p>
    <w:p w:rsidR="00F477B1" w:rsidRDefault="00831CAF">
      <w:pPr>
        <w:spacing w:line="500" w:lineRule="exact"/>
        <w:ind w:firstLineChars="150" w:firstLine="315"/>
        <w:rPr>
          <w:rFonts w:asciiTheme="minorEastAsia" w:hAnsiTheme="minorEastAsia" w:cs="仿宋_GB2312"/>
        </w:rPr>
      </w:pPr>
      <w:r>
        <w:rPr>
          <w:rFonts w:asciiTheme="minorEastAsia" w:hAnsiTheme="minorEastAsia" w:cs="仿宋_GB2312" w:hint="eastAsia"/>
        </w:rPr>
        <w:t>4、投标人入选河南省土地调查单位名录，详见《河南省国土资源厅办公室关于调整土地调查单位名录的通知》（豫国土资办函〔2014〕48号）；</w:t>
      </w:r>
    </w:p>
    <w:p w:rsidR="00F477B1" w:rsidRDefault="00831CAF">
      <w:pPr>
        <w:spacing w:line="500" w:lineRule="exact"/>
        <w:ind w:firstLineChars="150" w:firstLine="315"/>
        <w:rPr>
          <w:rFonts w:asciiTheme="minorEastAsia" w:hAnsiTheme="minorEastAsia" w:cs="仿宋_GB2312"/>
        </w:rPr>
      </w:pPr>
      <w:r>
        <w:rPr>
          <w:rFonts w:asciiTheme="minorEastAsia" w:hAnsiTheme="minorEastAsia" w:cs="仿宋_GB2312" w:hint="eastAsia"/>
        </w:rPr>
        <w:t>5、根据《关于在政府采购活动中查询及使用信用记录有关问题的通知》（财库[2017]125号）的规定，对列入失信被执行人、重大税收违法案件当事人名单、政府采购严重违法失信行为记录名单的投标单位，拒绝参与本项目招标投标活动；【查询渠道：“信用中国”网站（www.creditchina.gov.cn）/中国政府采购网（www.ccgp.gov.cn）/河南省政府采购网（www.hngp.gov.cn）】。附本公司及法人在以上任意一个网站上的查询记录。</w:t>
      </w:r>
    </w:p>
    <w:p w:rsidR="00F477B1" w:rsidRDefault="00831CAF">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F477B1" w:rsidRDefault="00831CAF">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（一）网上下载招标文件</w:t>
      </w:r>
    </w:p>
    <w:p w:rsidR="00F477B1" w:rsidRDefault="00831CAF">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F477B1" w:rsidRDefault="00831CAF">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rsidR="00F477B1" w:rsidRDefault="00831CAF">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（二）招标文件售价</w:t>
      </w:r>
      <w:r>
        <w:rPr>
          <w:rFonts w:asciiTheme="minorEastAsia" w:eastAsiaTheme="minorEastAsia" w:hAnsiTheme="minorEastAsia" w:cs="仿宋_GB2312" w:hint="eastAsia"/>
          <w:color w:val="000000"/>
          <w:sz w:val="21"/>
          <w:szCs w:val="21"/>
          <w:u w:val="single"/>
          <w:shd w:val="clear" w:color="auto" w:fill="FFFFFF"/>
        </w:rPr>
        <w:t>300</w:t>
      </w:r>
      <w:r>
        <w:rPr>
          <w:rFonts w:asciiTheme="minorEastAsia" w:eastAsiaTheme="minorEastAsia" w:hAnsiTheme="minorEastAsia" w:cs="仿宋_GB2312" w:hint="eastAsia"/>
          <w:color w:val="000000"/>
          <w:sz w:val="21"/>
          <w:szCs w:val="21"/>
          <w:shd w:val="clear" w:color="auto" w:fill="FFFFFF"/>
        </w:rPr>
        <w:t>元/套，投标人在递交投标文件时向采购代理机构交纳采购文件费用，售后不退；</w:t>
      </w:r>
    </w:p>
    <w:p w:rsidR="00F477B1" w:rsidRDefault="00831CAF">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F477B1" w:rsidRDefault="00831CAF">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w:t>
      </w:r>
      <w:r w:rsidRPr="00594212">
        <w:rPr>
          <w:rFonts w:asciiTheme="minorEastAsia" w:eastAsiaTheme="minorEastAsia" w:hAnsiTheme="minorEastAsia" w:cs="仿宋_GB2312" w:hint="eastAsia"/>
          <w:sz w:val="21"/>
          <w:szCs w:val="21"/>
        </w:rPr>
        <w:t>：2018年</w:t>
      </w:r>
      <w:r w:rsidR="00594212">
        <w:rPr>
          <w:rFonts w:asciiTheme="minorEastAsia" w:eastAsiaTheme="minorEastAsia" w:hAnsiTheme="minorEastAsia" w:cs="仿宋_GB2312" w:hint="eastAsia"/>
          <w:sz w:val="21"/>
          <w:szCs w:val="21"/>
        </w:rPr>
        <w:t>10</w:t>
      </w:r>
      <w:r w:rsidRPr="00594212">
        <w:rPr>
          <w:rFonts w:asciiTheme="minorEastAsia" w:eastAsiaTheme="minorEastAsia" w:hAnsiTheme="minorEastAsia" w:cs="仿宋_GB2312" w:hint="eastAsia"/>
          <w:sz w:val="21"/>
          <w:szCs w:val="21"/>
        </w:rPr>
        <w:t xml:space="preserve"> 月</w:t>
      </w:r>
      <w:r w:rsidR="00594212">
        <w:rPr>
          <w:rFonts w:asciiTheme="minorEastAsia" w:eastAsiaTheme="minorEastAsia" w:hAnsiTheme="minorEastAsia" w:cs="仿宋_GB2312" w:hint="eastAsia"/>
          <w:sz w:val="21"/>
          <w:szCs w:val="21"/>
        </w:rPr>
        <w:t>8</w:t>
      </w:r>
      <w:r w:rsidRPr="00594212">
        <w:rPr>
          <w:rFonts w:asciiTheme="minorEastAsia" w:eastAsiaTheme="minorEastAsia" w:hAnsiTheme="minorEastAsia" w:cs="仿宋_GB2312" w:hint="eastAsia"/>
          <w:sz w:val="21"/>
          <w:szCs w:val="21"/>
        </w:rPr>
        <w:t xml:space="preserve">日 </w:t>
      </w:r>
      <w:r w:rsidR="00594212">
        <w:rPr>
          <w:rFonts w:asciiTheme="minorEastAsia" w:eastAsiaTheme="minorEastAsia" w:hAnsiTheme="minorEastAsia" w:cs="仿宋_GB2312" w:hint="eastAsia"/>
          <w:sz w:val="21"/>
          <w:szCs w:val="21"/>
        </w:rPr>
        <w:t>9</w:t>
      </w:r>
      <w:r w:rsidRPr="00594212">
        <w:rPr>
          <w:rFonts w:asciiTheme="minorEastAsia" w:eastAsiaTheme="minorEastAsia" w:hAnsiTheme="minorEastAsia" w:cs="仿宋_GB2312" w:hint="eastAsia"/>
          <w:sz w:val="21"/>
          <w:szCs w:val="21"/>
        </w:rPr>
        <w:t xml:space="preserve"> 时 </w:t>
      </w:r>
      <w:r w:rsidR="00594212">
        <w:rPr>
          <w:rFonts w:asciiTheme="minorEastAsia" w:eastAsiaTheme="minorEastAsia" w:hAnsiTheme="minorEastAsia" w:cs="仿宋_GB2312" w:hint="eastAsia"/>
          <w:sz w:val="21"/>
          <w:szCs w:val="21"/>
        </w:rPr>
        <w:t>30</w:t>
      </w:r>
      <w:r w:rsidRPr="00594212">
        <w:rPr>
          <w:rFonts w:asciiTheme="minorEastAsia" w:eastAsiaTheme="minorEastAsia" w:hAnsiTheme="minorEastAsia" w:cs="仿宋_GB2312" w:hint="eastAsia"/>
          <w:sz w:val="21"/>
          <w:szCs w:val="21"/>
        </w:rPr>
        <w:t xml:space="preserve"> 分</w:t>
      </w:r>
      <w:r>
        <w:rPr>
          <w:rFonts w:asciiTheme="minorEastAsia" w:eastAsiaTheme="minorEastAsia" w:hAnsiTheme="minorEastAsia" w:cs="仿宋_GB2312" w:hint="eastAsia"/>
          <w:color w:val="000000"/>
          <w:sz w:val="21"/>
          <w:szCs w:val="21"/>
        </w:rPr>
        <w:t>（北京时间），逾期提交或不符合规定的投标文件不予接受。</w:t>
      </w:r>
    </w:p>
    <w:p w:rsidR="00F477B1" w:rsidRPr="00594212" w:rsidRDefault="00831CAF">
      <w:pPr>
        <w:pStyle w:val="ad"/>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w:t>
      </w:r>
      <w:r w:rsidRPr="00594212">
        <w:rPr>
          <w:rFonts w:asciiTheme="minorEastAsia" w:eastAsiaTheme="minorEastAsia" w:hAnsiTheme="minorEastAsia" w:cs="仿宋_GB2312" w:hint="eastAsia"/>
          <w:sz w:val="21"/>
          <w:szCs w:val="21"/>
        </w:rPr>
        <w:t>标</w:t>
      </w:r>
      <w:r w:rsidRPr="00594212">
        <w:rPr>
          <w:rFonts w:asciiTheme="minorEastAsia" w:eastAsiaTheme="minorEastAsia" w:hAnsiTheme="minorEastAsia" w:cs="仿宋_GB2312" w:hint="eastAsia"/>
          <w:sz w:val="21"/>
          <w:szCs w:val="21"/>
          <w:u w:val="single"/>
        </w:rPr>
        <w:t xml:space="preserve"> </w:t>
      </w:r>
      <w:r w:rsidR="00594212">
        <w:rPr>
          <w:rFonts w:asciiTheme="minorEastAsia" w:eastAsiaTheme="minorEastAsia" w:hAnsiTheme="minorEastAsia" w:cs="仿宋_GB2312" w:hint="eastAsia"/>
          <w:sz w:val="21"/>
          <w:szCs w:val="21"/>
          <w:u w:val="single"/>
        </w:rPr>
        <w:t>三</w:t>
      </w:r>
      <w:r w:rsidRPr="00594212">
        <w:rPr>
          <w:rFonts w:asciiTheme="minorEastAsia" w:eastAsiaTheme="minorEastAsia" w:hAnsiTheme="minorEastAsia" w:cs="仿宋_GB2312" w:hint="eastAsia"/>
          <w:sz w:val="21"/>
          <w:szCs w:val="21"/>
          <w:u w:val="single"/>
        </w:rPr>
        <w:t xml:space="preserve"> </w:t>
      </w:r>
      <w:r w:rsidRPr="00594212">
        <w:rPr>
          <w:rFonts w:asciiTheme="minorEastAsia" w:eastAsiaTheme="minorEastAsia" w:hAnsiTheme="minorEastAsia" w:cs="仿宋_GB2312" w:hint="eastAsia"/>
          <w:sz w:val="21"/>
          <w:szCs w:val="21"/>
        </w:rPr>
        <w:t>室。</w:t>
      </w:r>
    </w:p>
    <w:p w:rsidR="00F477B1" w:rsidRDefault="00831CAF">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F477B1" w:rsidRDefault="00831CAF">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F477B1" w:rsidRDefault="00831CAF">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lastRenderedPageBreak/>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F477B1" w:rsidRDefault="00831CAF">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六、本次招标公告同时在《中国政府采购网》、《河南省政府采购网》、《许昌市政府采购网》、《全国公共资源交易平台（河南省·许昌市）》发布。</w:t>
      </w:r>
    </w:p>
    <w:p w:rsidR="00F477B1" w:rsidRDefault="00831CAF">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F477B1" w:rsidRDefault="00831CAF">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F477B1" w:rsidRDefault="00831CAF">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F477B1" w:rsidRDefault="00831CAF">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采购人：许昌市国土资源局东城区分局</w:t>
      </w:r>
    </w:p>
    <w:p w:rsidR="00F477B1" w:rsidRDefault="00831CAF">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地 址：许昌市许都路东城区分局</w:t>
      </w:r>
    </w:p>
    <w:p w:rsidR="00F477B1" w:rsidRDefault="00831CAF">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 xml:space="preserve">联系人：赵先生 </w:t>
      </w:r>
      <w:r>
        <w:rPr>
          <w:rFonts w:asciiTheme="minorEastAsia" w:eastAsiaTheme="minorEastAsia" w:hAnsiTheme="minorEastAsia" w:cs="仿宋_GB2312"/>
          <w:color w:val="000000"/>
          <w:sz w:val="21"/>
          <w:szCs w:val="21"/>
        </w:rPr>
        <w:t xml:space="preserve">  </w:t>
      </w:r>
      <w:r>
        <w:rPr>
          <w:rFonts w:asciiTheme="minorEastAsia" w:eastAsiaTheme="minorEastAsia" w:hAnsiTheme="minorEastAsia" w:cs="仿宋_GB2312" w:hint="eastAsia"/>
          <w:color w:val="000000"/>
          <w:sz w:val="21"/>
          <w:szCs w:val="21"/>
        </w:rPr>
        <w:t>联系电话：</w:t>
      </w:r>
      <w:r>
        <w:rPr>
          <w:rFonts w:asciiTheme="minorEastAsia" w:eastAsiaTheme="minorEastAsia" w:hAnsiTheme="minorEastAsia" w:cs="仿宋_GB2312"/>
          <w:color w:val="000000"/>
          <w:sz w:val="21"/>
          <w:szCs w:val="21"/>
        </w:rPr>
        <w:t>15290995556</w:t>
      </w:r>
    </w:p>
    <w:p w:rsidR="00F477B1" w:rsidRDefault="00831CAF">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代理机构：河南兴建建设管理有限公司</w:t>
      </w:r>
    </w:p>
    <w:p w:rsidR="00F477B1" w:rsidRDefault="00831CAF">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地 址：许昌市东城区永丰国际</w:t>
      </w:r>
    </w:p>
    <w:p w:rsidR="00F477B1" w:rsidRDefault="00831CAF">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联系人：梁亚军               联系电话：15936380473</w:t>
      </w:r>
    </w:p>
    <w:p w:rsidR="00F477B1" w:rsidRDefault="00F477B1">
      <w:pPr>
        <w:rPr>
          <w:rFonts w:asciiTheme="minorEastAsia" w:hAnsiTheme="minorEastAsia" w:cs="仿宋_GB2312"/>
          <w:color w:val="000000"/>
          <w:sz w:val="24"/>
          <w:szCs w:val="24"/>
          <w:shd w:val="clear" w:color="auto" w:fill="FFFFFF"/>
        </w:rPr>
      </w:pPr>
    </w:p>
    <w:p w:rsidR="00F477B1" w:rsidRDefault="00831CAF">
      <w:pPr>
        <w:autoSpaceDE w:val="0"/>
        <w:autoSpaceDN w:val="0"/>
        <w:adjustRightInd w:val="0"/>
        <w:spacing w:line="700" w:lineRule="exact"/>
        <w:ind w:firstLine="560"/>
        <w:jc w:val="right"/>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许昌市国土资源局东城区分局</w:t>
      </w:r>
    </w:p>
    <w:p w:rsidR="00F477B1" w:rsidRDefault="00831CAF">
      <w:pPr>
        <w:autoSpaceDE w:val="0"/>
        <w:autoSpaceDN w:val="0"/>
        <w:adjustRightInd w:val="0"/>
        <w:spacing w:line="700" w:lineRule="exact"/>
        <w:ind w:firstLine="560"/>
        <w:jc w:val="right"/>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二〇一八年八月 日</w:t>
      </w:r>
    </w:p>
    <w:p w:rsidR="00F477B1" w:rsidRDefault="00F477B1">
      <w:pPr>
        <w:spacing w:line="360" w:lineRule="auto"/>
        <w:jc w:val="right"/>
        <w:rPr>
          <w:rFonts w:hAnsi="宋体"/>
          <w:b/>
          <w:sz w:val="28"/>
          <w:szCs w:val="28"/>
        </w:rPr>
      </w:pPr>
    </w:p>
    <w:p w:rsidR="00F477B1" w:rsidRDefault="00831CAF">
      <w:pPr>
        <w:spacing w:line="360" w:lineRule="auto"/>
        <w:rPr>
          <w:rFonts w:hAnsi="宋体"/>
          <w:b/>
          <w:sz w:val="28"/>
          <w:szCs w:val="28"/>
        </w:rPr>
      </w:pPr>
      <w:r>
        <w:rPr>
          <w:rFonts w:hAnsi="宋体" w:hint="eastAsia"/>
          <w:b/>
          <w:sz w:val="28"/>
          <w:szCs w:val="28"/>
        </w:rPr>
        <w:t>温馨提示：</w:t>
      </w:r>
    </w:p>
    <w:p w:rsidR="00F477B1" w:rsidRDefault="00831CAF">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477B1" w:rsidRDefault="00831CAF">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F477B1" w:rsidRDefault="00831CAF">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F477B1" w:rsidRDefault="00831CAF">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F477B1" w:rsidRDefault="00831CAF">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lastRenderedPageBreak/>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1"/>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SEARUN V1.0</w:t>
      </w:r>
      <w:r>
        <w:rPr>
          <w:rFonts w:hAnsi="宋体" w:hint="eastAsia"/>
          <w:color w:val="000000"/>
          <w:szCs w:val="21"/>
        </w:rPr>
        <w:t>”，按招标文件要求制作电子投标文件。</w:t>
      </w:r>
    </w:p>
    <w:p w:rsidR="00F477B1" w:rsidRDefault="00831CAF">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F477B1" w:rsidRDefault="00831CAF">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F477B1" w:rsidRDefault="00831CAF">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F477B1" w:rsidRDefault="00831CAF">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F477B1" w:rsidRDefault="00831CAF">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F477B1" w:rsidRDefault="00831CAF">
      <w:pPr>
        <w:tabs>
          <w:tab w:val="left" w:pos="7095"/>
        </w:tabs>
        <w:spacing w:line="360" w:lineRule="auto"/>
        <w:contextualSpacing/>
        <w:rPr>
          <w:rFonts w:hAnsi="宋体"/>
          <w:color w:val="000000"/>
          <w:szCs w:val="21"/>
        </w:rPr>
      </w:pPr>
      <w:r>
        <w:rPr>
          <w:rFonts w:hAnsi="宋体" w:hint="eastAsia"/>
          <w:color w:val="000000"/>
          <w:szCs w:val="21"/>
        </w:rPr>
        <w:t xml:space="preserve">    </w:t>
      </w: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1"/>
            <w:rFonts w:hAnsi="宋体"/>
            <w:szCs w:val="21"/>
          </w:rPr>
          <w:t>http://221.14.6.70:8088/ggzy/</w:t>
        </w:r>
      </w:hyperlink>
      <w:r>
        <w:rPr>
          <w:rFonts w:hAnsi="宋体" w:hint="eastAsia"/>
          <w:color w:val="000000"/>
          <w:szCs w:val="21"/>
        </w:rPr>
        <w:t>）。</w:t>
      </w:r>
    </w:p>
    <w:p w:rsidR="00F477B1" w:rsidRDefault="00831CAF">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F477B1" w:rsidRDefault="00831CAF">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F477B1" w:rsidRDefault="00831CAF">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F477B1" w:rsidRDefault="00831CAF">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F477B1" w:rsidRDefault="00831CAF">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F477B1" w:rsidRDefault="00831CAF">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F477B1" w:rsidRDefault="00F477B1">
      <w:pPr>
        <w:autoSpaceDE w:val="0"/>
        <w:autoSpaceDN w:val="0"/>
        <w:adjustRightInd w:val="0"/>
        <w:spacing w:line="700" w:lineRule="exact"/>
        <w:ind w:firstLine="560"/>
        <w:rPr>
          <w:rFonts w:asciiTheme="minorEastAsia" w:hAnsiTheme="minorEastAsia" w:cs="仿宋_GB2312"/>
          <w:color w:val="000000"/>
          <w:sz w:val="24"/>
          <w:szCs w:val="24"/>
        </w:rPr>
      </w:pPr>
    </w:p>
    <w:p w:rsidR="00F477B1" w:rsidRDefault="00F477B1">
      <w:pPr>
        <w:autoSpaceDE w:val="0"/>
        <w:autoSpaceDN w:val="0"/>
        <w:adjustRightInd w:val="0"/>
        <w:spacing w:line="700" w:lineRule="exact"/>
        <w:ind w:firstLine="560"/>
        <w:rPr>
          <w:rFonts w:asciiTheme="minorEastAsia" w:hAnsiTheme="minorEastAsia" w:cs="仿宋_GB2312"/>
          <w:color w:val="000000"/>
          <w:sz w:val="24"/>
          <w:szCs w:val="24"/>
        </w:rPr>
      </w:pPr>
    </w:p>
    <w:p w:rsidR="00F477B1" w:rsidRDefault="00F477B1">
      <w:pPr>
        <w:autoSpaceDE w:val="0"/>
        <w:autoSpaceDN w:val="0"/>
        <w:adjustRightInd w:val="0"/>
        <w:spacing w:line="700" w:lineRule="exact"/>
        <w:rPr>
          <w:rFonts w:asciiTheme="minorEastAsia" w:hAnsiTheme="minorEastAsia" w:cs="仿宋_GB2312"/>
          <w:color w:val="000000"/>
          <w:sz w:val="24"/>
          <w:szCs w:val="24"/>
        </w:rPr>
      </w:pPr>
    </w:p>
    <w:p w:rsidR="00F477B1" w:rsidRDefault="00F477B1">
      <w:pPr>
        <w:pStyle w:val="a0"/>
      </w:pPr>
    </w:p>
    <w:p w:rsidR="00F477B1" w:rsidRDefault="00F477B1">
      <w:pPr>
        <w:autoSpaceDE w:val="0"/>
        <w:autoSpaceDN w:val="0"/>
        <w:adjustRightInd w:val="0"/>
        <w:spacing w:line="700" w:lineRule="exact"/>
        <w:rPr>
          <w:rFonts w:asciiTheme="minorEastAsia" w:hAnsiTheme="minorEastAsia" w:cs="仿宋_GB2312"/>
          <w:color w:val="000000"/>
          <w:sz w:val="24"/>
          <w:szCs w:val="24"/>
        </w:rPr>
      </w:pPr>
    </w:p>
    <w:p w:rsidR="00F477B1" w:rsidRDefault="00831CAF">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F477B1" w:rsidRDefault="00831CAF">
      <w:pPr>
        <w:widowControl/>
        <w:shd w:val="clear" w:color="auto" w:fill="FFFFFF"/>
        <w:spacing w:line="360" w:lineRule="auto"/>
        <w:ind w:firstLineChars="200" w:firstLine="482"/>
        <w:contextualSpacing/>
        <w:jc w:val="left"/>
        <w:rPr>
          <w:rFonts w:asciiTheme="majorEastAsia" w:eastAsiaTheme="majorEastAsia" w:hAnsiTheme="majorEastAsia" w:cstheme="majorEastAsia"/>
          <w:color w:val="000000"/>
          <w:kern w:val="0"/>
          <w:sz w:val="24"/>
          <w:szCs w:val="24"/>
          <w:lang w:val="zh-CN"/>
        </w:rPr>
      </w:pPr>
      <w:r>
        <w:rPr>
          <w:rFonts w:asciiTheme="minorEastAsia" w:hAnsiTheme="minorEastAsia" w:cs="黑体" w:hint="eastAsia"/>
          <w:b/>
          <w:bCs/>
          <w:sz w:val="24"/>
          <w:szCs w:val="24"/>
          <w:shd w:val="clear" w:color="auto" w:fill="FFFFFF"/>
        </w:rPr>
        <w:t>一、采购项目名称：</w:t>
      </w:r>
      <w:r>
        <w:rPr>
          <w:rFonts w:asciiTheme="majorEastAsia" w:eastAsiaTheme="majorEastAsia" w:hAnsiTheme="majorEastAsia" w:cstheme="majorEastAsia" w:hint="eastAsia"/>
          <w:color w:val="000000"/>
          <w:kern w:val="0"/>
          <w:sz w:val="24"/>
          <w:szCs w:val="24"/>
          <w:lang w:val="zh-CN"/>
        </w:rPr>
        <w:t>许昌市东城区第三次全国土地调查工程</w:t>
      </w:r>
    </w:p>
    <w:p w:rsidR="00F477B1" w:rsidRDefault="00831CAF">
      <w:pPr>
        <w:widowControl/>
        <w:shd w:val="clear" w:color="auto" w:fill="FFFFFF"/>
        <w:spacing w:line="360" w:lineRule="auto"/>
        <w:ind w:firstLineChars="200" w:firstLine="482"/>
        <w:contextualSpacing/>
        <w:jc w:val="left"/>
        <w:rPr>
          <w:rFonts w:ascii="楷体" w:hAnsi="楷体" w:cs="宋体"/>
          <w:kern w:val="0"/>
          <w:sz w:val="28"/>
          <w:szCs w:val="28"/>
          <w:lang w:val="zh-CN"/>
        </w:rPr>
      </w:pPr>
      <w:r>
        <w:rPr>
          <w:rFonts w:asciiTheme="minorEastAsia" w:hAnsiTheme="minorEastAsia" w:cs="黑体" w:hint="eastAsia"/>
          <w:b/>
          <w:bCs/>
          <w:sz w:val="24"/>
          <w:szCs w:val="24"/>
          <w:shd w:val="clear" w:color="auto" w:fill="FFFFFF"/>
        </w:rPr>
        <w:t>二、标段划分</w:t>
      </w:r>
    </w:p>
    <w:p w:rsidR="00F477B1" w:rsidRDefault="00831CAF">
      <w:pPr>
        <w:widowControl/>
        <w:shd w:val="clear" w:color="auto" w:fill="FFFFFF"/>
        <w:spacing w:line="360" w:lineRule="auto"/>
        <w:ind w:firstLineChars="300" w:firstLine="840"/>
        <w:contextualSpacing/>
        <w:jc w:val="left"/>
        <w:rPr>
          <w:rFonts w:ascii="楷体" w:eastAsia="楷体" w:hAnsi="楷体" w:cs="宋体"/>
          <w:color w:val="000000"/>
          <w:sz w:val="28"/>
          <w:szCs w:val="28"/>
          <w:lang w:val="zh-CN"/>
        </w:rPr>
      </w:pPr>
      <w:bookmarkStart w:id="4" w:name="_Hlk516991637"/>
      <w:r>
        <w:rPr>
          <w:rFonts w:ascii="楷体" w:eastAsia="楷体" w:hAnsi="楷体" w:cs="宋体" w:hint="eastAsia"/>
          <w:color w:val="000000"/>
          <w:sz w:val="28"/>
          <w:szCs w:val="28"/>
          <w:lang w:val="zh-CN"/>
        </w:rPr>
        <w:t>A包</w:t>
      </w:r>
      <w:bookmarkEnd w:id="4"/>
      <w:r>
        <w:rPr>
          <w:rFonts w:ascii="楷体" w:eastAsia="楷体" w:hAnsi="楷体" w:cs="宋体" w:hint="eastAsia"/>
          <w:color w:val="000000"/>
          <w:sz w:val="28"/>
          <w:szCs w:val="28"/>
          <w:lang w:val="zh-CN"/>
        </w:rPr>
        <w:t>：许昌市东城区第三次全国土地调查工程。</w:t>
      </w:r>
    </w:p>
    <w:p w:rsidR="00F477B1" w:rsidRDefault="00831CAF">
      <w:pPr>
        <w:widowControl/>
        <w:shd w:val="clear" w:color="auto" w:fill="FFFFFF"/>
        <w:spacing w:line="360" w:lineRule="auto"/>
        <w:ind w:firstLineChars="300" w:firstLine="840"/>
        <w:contextualSpacing/>
        <w:jc w:val="left"/>
        <w:rPr>
          <w:rFonts w:ascii="楷体" w:eastAsia="楷体" w:hAnsi="楷体" w:cs="宋体"/>
          <w:color w:val="000000"/>
          <w:sz w:val="28"/>
          <w:szCs w:val="28"/>
        </w:rPr>
      </w:pPr>
      <w:r>
        <w:rPr>
          <w:rFonts w:ascii="楷体" w:eastAsia="楷体" w:hAnsi="楷体" w:cs="宋体" w:hint="eastAsia"/>
          <w:color w:val="000000"/>
          <w:sz w:val="28"/>
          <w:szCs w:val="28"/>
        </w:rPr>
        <w:t>B包：许昌市东城区第三次全国土地调查工程监理。</w:t>
      </w:r>
    </w:p>
    <w:p w:rsidR="00F477B1" w:rsidRDefault="00831CAF">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微软雅黑" w:hint="eastAsia"/>
          <w:b/>
          <w:color w:val="FF0000"/>
          <w:sz w:val="24"/>
          <w:szCs w:val="24"/>
        </w:rPr>
        <w:t>★</w:t>
      </w:r>
      <w:r>
        <w:rPr>
          <w:rFonts w:asciiTheme="minorEastAsia" w:hAnsiTheme="minorEastAsia" w:cs="宋体" w:hint="eastAsia"/>
          <w:b/>
          <w:color w:val="000000"/>
          <w:kern w:val="0"/>
          <w:sz w:val="24"/>
          <w:szCs w:val="24"/>
          <w:lang w:val="zh-CN"/>
        </w:rPr>
        <w:t>三、采购标的执行标准</w:t>
      </w:r>
    </w:p>
    <w:p w:rsidR="00F477B1" w:rsidRDefault="00831CAF">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1、《国务院关于开展第三次全国土地调查的通知》（国发[2017]48 号）；</w:t>
      </w:r>
    </w:p>
    <w:p w:rsidR="00F477B1" w:rsidRDefault="00831CAF">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2、《第三次全国土地调查技术规程（征求意见稿）》；</w:t>
      </w:r>
    </w:p>
    <w:p w:rsidR="00F477B1" w:rsidRDefault="00831CAF">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3、《河南省国土资源厅关于开展第三次全省土地调查先行示范工作的通知》（豫</w:t>
      </w:r>
      <w:proofErr w:type="gramStart"/>
      <w:r>
        <w:rPr>
          <w:rFonts w:asciiTheme="minorEastAsia" w:hAnsiTheme="minorEastAsia" w:cs="宋体" w:hint="eastAsia"/>
          <w:kern w:val="0"/>
          <w:sz w:val="24"/>
          <w:szCs w:val="24"/>
        </w:rPr>
        <w:t>国土资发</w:t>
      </w:r>
      <w:proofErr w:type="gramEnd"/>
      <w:r>
        <w:rPr>
          <w:rFonts w:asciiTheme="minorEastAsia" w:hAnsiTheme="minorEastAsia" w:cs="宋体" w:hint="eastAsia"/>
          <w:kern w:val="0"/>
          <w:sz w:val="24"/>
          <w:szCs w:val="24"/>
        </w:rPr>
        <w:t>[2017]167 号）;</w:t>
      </w:r>
    </w:p>
    <w:p w:rsidR="00F477B1" w:rsidRDefault="00831CAF">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4、《河南省第三次土地调查实施方案》；</w:t>
      </w:r>
    </w:p>
    <w:p w:rsidR="00F477B1" w:rsidRDefault="00831CAF">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5、《河南省第三次全国土地调查有关技术补充规定》；</w:t>
      </w:r>
    </w:p>
    <w:p w:rsidR="00F477B1" w:rsidRDefault="00831CAF">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6、《土地利用现状分类》（GB/T21010-2017）。</w:t>
      </w:r>
    </w:p>
    <w:p w:rsidR="00F477B1" w:rsidRDefault="00831CAF">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
          <w:color w:val="000000"/>
          <w:kern w:val="0"/>
          <w:sz w:val="24"/>
          <w:szCs w:val="24"/>
          <w:lang w:val="zh-CN"/>
        </w:rPr>
        <w:t>四、服务标准、期限、效率等要求</w:t>
      </w:r>
    </w:p>
    <w:p w:rsidR="00F477B1" w:rsidRDefault="00831CAF">
      <w:pPr>
        <w:widowControl/>
        <w:shd w:val="clear" w:color="auto" w:fill="FFFFFF"/>
        <w:spacing w:line="360" w:lineRule="auto"/>
        <w:ind w:firstLineChars="200" w:firstLine="480"/>
        <w:contextualSpacing/>
        <w:jc w:val="left"/>
        <w:rPr>
          <w:rFonts w:ascii="宋体" w:hAnsi="宋体"/>
          <w:sz w:val="24"/>
          <w:szCs w:val="24"/>
        </w:rPr>
      </w:pPr>
      <w:r>
        <w:rPr>
          <w:rFonts w:ascii="宋体" w:hAnsi="宋体" w:hint="eastAsia"/>
          <w:sz w:val="24"/>
          <w:szCs w:val="24"/>
        </w:rPr>
        <w:t>1.售后服务要求</w:t>
      </w:r>
    </w:p>
    <w:p w:rsidR="00F477B1" w:rsidRDefault="00831CAF">
      <w:pPr>
        <w:widowControl/>
        <w:shd w:val="clear" w:color="auto" w:fill="FFFFFF"/>
        <w:spacing w:line="360" w:lineRule="auto"/>
        <w:ind w:firstLineChars="200" w:firstLine="480"/>
        <w:contextualSpacing/>
        <w:jc w:val="left"/>
        <w:rPr>
          <w:rFonts w:ascii="宋体" w:hAnsi="宋体"/>
          <w:sz w:val="24"/>
          <w:szCs w:val="24"/>
        </w:rPr>
      </w:pPr>
      <w:r>
        <w:rPr>
          <w:rFonts w:ascii="宋体" w:hAnsi="宋体" w:hint="eastAsia"/>
          <w:sz w:val="24"/>
          <w:szCs w:val="24"/>
        </w:rPr>
        <w:t>1）合同期内中标人安排固定维护团队。维护团队技术人员应熟悉已完成成果数据、能胜任培训及其他各项相关维护工作，维护能力必须保障数据成果的持续可用性。</w:t>
      </w:r>
    </w:p>
    <w:p w:rsidR="00F477B1" w:rsidRDefault="00831CAF">
      <w:pPr>
        <w:widowControl/>
        <w:shd w:val="clear" w:color="auto" w:fill="FFFFFF"/>
        <w:spacing w:line="360" w:lineRule="auto"/>
        <w:ind w:firstLineChars="200" w:firstLine="480"/>
        <w:contextualSpacing/>
        <w:jc w:val="left"/>
        <w:rPr>
          <w:rFonts w:ascii="宋体" w:hAnsi="宋体"/>
          <w:sz w:val="24"/>
          <w:szCs w:val="24"/>
        </w:rPr>
      </w:pPr>
      <w:r>
        <w:rPr>
          <w:rFonts w:ascii="宋体" w:hAnsi="宋体" w:hint="eastAsia"/>
          <w:sz w:val="24"/>
          <w:szCs w:val="24"/>
        </w:rPr>
        <w:t>2）合同期内为采购人提供7*24小时技术支持服务。技术支持的方式包括：电话技术服务、电子平台问与答等</w:t>
      </w:r>
      <w:proofErr w:type="gramStart"/>
      <w:r>
        <w:rPr>
          <w:rFonts w:ascii="宋体" w:hAnsi="宋体" w:hint="eastAsia"/>
          <w:sz w:val="24"/>
          <w:szCs w:val="24"/>
        </w:rPr>
        <w:t>远程支持</w:t>
      </w:r>
      <w:proofErr w:type="gramEnd"/>
      <w:r>
        <w:rPr>
          <w:rFonts w:ascii="宋体" w:hAnsi="宋体" w:hint="eastAsia"/>
          <w:sz w:val="24"/>
          <w:szCs w:val="24"/>
        </w:rPr>
        <w:t>服务，现场技术服务等。在数据使用中发生问题，中标人应在接到采购人请求服务电话后1小时内予以响应；若需现场解决的问题，技术人员必须在12小时内到达现场支持。</w:t>
      </w:r>
    </w:p>
    <w:p w:rsidR="00F477B1" w:rsidRDefault="00831CAF">
      <w:pPr>
        <w:widowControl/>
        <w:shd w:val="clear" w:color="auto" w:fill="FFFFFF"/>
        <w:spacing w:line="360" w:lineRule="auto"/>
        <w:ind w:firstLineChars="200" w:firstLine="480"/>
        <w:contextualSpacing/>
        <w:jc w:val="left"/>
        <w:rPr>
          <w:rFonts w:ascii="宋体" w:hAnsi="宋体"/>
          <w:sz w:val="24"/>
          <w:szCs w:val="24"/>
        </w:rPr>
      </w:pPr>
      <w:r>
        <w:rPr>
          <w:rFonts w:ascii="宋体" w:hAnsi="宋体" w:hint="eastAsia"/>
          <w:sz w:val="24"/>
          <w:szCs w:val="24"/>
        </w:rPr>
        <w:t xml:space="preserve">    2.实施服务要求</w:t>
      </w:r>
    </w:p>
    <w:p w:rsidR="00F477B1" w:rsidRDefault="00831CAF">
      <w:pPr>
        <w:widowControl/>
        <w:shd w:val="clear" w:color="auto" w:fill="FFFFFF"/>
        <w:spacing w:line="360" w:lineRule="auto"/>
        <w:ind w:firstLineChars="200" w:firstLine="480"/>
        <w:contextualSpacing/>
        <w:jc w:val="left"/>
        <w:rPr>
          <w:rFonts w:ascii="宋体" w:hAnsi="宋体"/>
          <w:sz w:val="24"/>
          <w:szCs w:val="24"/>
        </w:rPr>
      </w:pPr>
      <w:r>
        <w:rPr>
          <w:rFonts w:ascii="宋体" w:hAnsi="宋体" w:hint="eastAsia"/>
          <w:sz w:val="24"/>
          <w:szCs w:val="24"/>
        </w:rPr>
        <w:t>1）为保证该建设项目的科学性、规范性和实用性，项目在进行技术设计时需要严格遵照国家、河南省相关行业颁布的技术标准和规范。</w:t>
      </w:r>
    </w:p>
    <w:p w:rsidR="00F477B1" w:rsidRDefault="00831CAF">
      <w:pPr>
        <w:widowControl/>
        <w:shd w:val="clear" w:color="auto" w:fill="FFFFFF"/>
        <w:spacing w:line="360" w:lineRule="auto"/>
        <w:ind w:firstLineChars="200" w:firstLine="480"/>
        <w:contextualSpacing/>
        <w:jc w:val="left"/>
        <w:rPr>
          <w:rFonts w:ascii="宋体" w:hAnsi="宋体"/>
          <w:sz w:val="24"/>
          <w:szCs w:val="24"/>
        </w:rPr>
      </w:pPr>
      <w:r>
        <w:rPr>
          <w:rFonts w:ascii="宋体" w:hAnsi="宋体" w:hint="eastAsia"/>
          <w:sz w:val="24"/>
          <w:szCs w:val="24"/>
        </w:rPr>
        <w:t>2）项目建设过程中，应确保数据安全性，提高技术人员安全意识和个人素质。</w:t>
      </w:r>
    </w:p>
    <w:p w:rsidR="00F477B1" w:rsidRDefault="00831CAF">
      <w:pPr>
        <w:widowControl/>
        <w:shd w:val="clear" w:color="auto" w:fill="FFFFFF"/>
        <w:spacing w:line="360" w:lineRule="auto"/>
        <w:ind w:firstLineChars="200" w:firstLine="480"/>
        <w:contextualSpacing/>
        <w:jc w:val="left"/>
        <w:rPr>
          <w:rFonts w:ascii="宋体" w:hAnsi="宋体"/>
          <w:sz w:val="24"/>
          <w:szCs w:val="24"/>
        </w:rPr>
      </w:pPr>
      <w:r>
        <w:rPr>
          <w:rFonts w:ascii="宋体" w:hAnsi="宋体" w:hint="eastAsia"/>
          <w:sz w:val="24"/>
          <w:szCs w:val="24"/>
        </w:rPr>
        <w:lastRenderedPageBreak/>
        <w:t>3）中标人应严格规范项目管理，制定详细的项目实施计划，组织项目实施，分阶段进行技术评审，并能够提供项目建设的完整成果资料。</w:t>
      </w:r>
    </w:p>
    <w:p w:rsidR="00F477B1" w:rsidRDefault="00831CAF">
      <w:pPr>
        <w:widowControl/>
        <w:shd w:val="clear" w:color="auto" w:fill="FFFFFF"/>
        <w:spacing w:line="360" w:lineRule="auto"/>
        <w:ind w:firstLineChars="200" w:firstLine="480"/>
        <w:contextualSpacing/>
        <w:jc w:val="left"/>
        <w:rPr>
          <w:rFonts w:ascii="宋体" w:hAnsi="宋体"/>
          <w:sz w:val="24"/>
          <w:szCs w:val="24"/>
        </w:rPr>
      </w:pPr>
      <w:r>
        <w:rPr>
          <w:rFonts w:ascii="宋体" w:hAnsi="宋体" w:hint="eastAsia"/>
          <w:sz w:val="24"/>
          <w:szCs w:val="24"/>
        </w:rPr>
        <w:t>4)中标人须安排专人配合在线系统的数据利用，对急需利用的数据优先进行权籍调查。</w:t>
      </w:r>
    </w:p>
    <w:p w:rsidR="00F477B1" w:rsidRDefault="00831CAF">
      <w:pPr>
        <w:widowControl/>
        <w:shd w:val="clear" w:color="auto" w:fill="FFFFFF"/>
        <w:spacing w:line="360" w:lineRule="auto"/>
        <w:ind w:firstLineChars="200" w:firstLine="480"/>
        <w:contextualSpacing/>
        <w:jc w:val="left"/>
        <w:rPr>
          <w:rFonts w:ascii="宋体" w:hAnsi="宋体"/>
          <w:sz w:val="24"/>
          <w:szCs w:val="24"/>
        </w:rPr>
      </w:pPr>
      <w:r>
        <w:rPr>
          <w:rFonts w:ascii="宋体" w:hAnsi="宋体" w:hint="eastAsia"/>
          <w:sz w:val="24"/>
          <w:szCs w:val="24"/>
        </w:rPr>
        <w:t xml:space="preserve">    3.工期要求</w:t>
      </w:r>
    </w:p>
    <w:p w:rsidR="00F477B1" w:rsidRDefault="00831CAF">
      <w:pPr>
        <w:widowControl/>
        <w:shd w:val="clear" w:color="auto" w:fill="FFFFFF"/>
        <w:spacing w:line="360" w:lineRule="auto"/>
        <w:ind w:firstLineChars="200" w:firstLine="480"/>
        <w:contextualSpacing/>
        <w:jc w:val="left"/>
        <w:rPr>
          <w:rFonts w:ascii="宋体" w:hAnsi="宋体"/>
          <w:sz w:val="24"/>
          <w:szCs w:val="24"/>
        </w:rPr>
      </w:pPr>
      <w:r>
        <w:rPr>
          <w:rFonts w:ascii="宋体" w:hAnsi="宋体" w:hint="eastAsia"/>
          <w:sz w:val="24"/>
          <w:szCs w:val="24"/>
        </w:rPr>
        <w:t>合同签订后至2020年12月30日内完成许昌市东城区第三次全国土地调查工程工作。</w:t>
      </w:r>
    </w:p>
    <w:p w:rsidR="00F477B1" w:rsidRDefault="00831CAF">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
          <w:color w:val="000000"/>
          <w:kern w:val="0"/>
          <w:sz w:val="24"/>
          <w:szCs w:val="24"/>
          <w:lang w:val="zh-CN"/>
        </w:rPr>
        <w:t>五、采购标的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F477B1" w:rsidRDefault="00831CAF">
      <w:pPr>
        <w:wordWrap w:val="0"/>
        <w:topLinePunct/>
        <w:snapToGrid w:val="0"/>
        <w:spacing w:line="360" w:lineRule="auto"/>
        <w:ind w:firstLineChars="200" w:firstLine="480"/>
        <w:rPr>
          <w:rFonts w:ascii="宋体" w:hAnsi="宋体"/>
          <w:sz w:val="24"/>
          <w:szCs w:val="24"/>
        </w:rPr>
      </w:pPr>
      <w:r>
        <w:rPr>
          <w:rFonts w:ascii="宋体" w:hAnsi="宋体" w:hint="eastAsia"/>
          <w:sz w:val="24"/>
          <w:szCs w:val="24"/>
        </w:rPr>
        <w:t>投标人具有本地化服务能力，注册地在河南省内或河南省内注册有分公司（或办公机构，注册时间要求在三年以上（含三年），以营业执照登记日期为准）作为常驻服务和技术支持机构并配备不少于 3人专职售后服务人员。</w:t>
      </w:r>
    </w:p>
    <w:p w:rsidR="00F477B1" w:rsidRDefault="00F477B1">
      <w:pPr>
        <w:wordWrap w:val="0"/>
        <w:topLinePunct/>
        <w:snapToGrid w:val="0"/>
        <w:spacing w:line="360" w:lineRule="auto"/>
        <w:ind w:firstLineChars="200" w:firstLine="480"/>
        <w:rPr>
          <w:rFonts w:ascii="宋体" w:hAnsi="宋体"/>
          <w:sz w:val="24"/>
          <w:szCs w:val="24"/>
        </w:rPr>
      </w:pPr>
    </w:p>
    <w:p w:rsidR="00F477B1" w:rsidRDefault="00831CAF">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微软雅黑" w:hint="eastAsia"/>
          <w:b/>
          <w:color w:val="FF0000"/>
          <w:sz w:val="24"/>
          <w:szCs w:val="24"/>
        </w:rPr>
        <w:t>★</w:t>
      </w:r>
      <w:r>
        <w:rPr>
          <w:rFonts w:asciiTheme="minorEastAsia" w:hAnsiTheme="minorEastAsia" w:cs="宋体" w:hint="eastAsia"/>
          <w:b/>
          <w:color w:val="000000"/>
          <w:kern w:val="0"/>
          <w:sz w:val="24"/>
          <w:szCs w:val="24"/>
          <w:lang w:val="zh-CN"/>
        </w:rPr>
        <w:t>六、验收标准</w:t>
      </w:r>
    </w:p>
    <w:p w:rsidR="00F477B1" w:rsidRDefault="00831CAF">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F477B1" w:rsidRDefault="00831CAF">
      <w:pPr>
        <w:widowControl/>
        <w:shd w:val="clear" w:color="auto" w:fill="FFFFFF"/>
        <w:spacing w:line="360" w:lineRule="auto"/>
        <w:ind w:firstLineChars="200" w:firstLine="480"/>
        <w:contextualSpacing/>
        <w:jc w:val="left"/>
        <w:rPr>
          <w:rFonts w:ascii="仿宋" w:eastAsia="仿宋" w:hAnsi="仿宋" w:cs="宋体"/>
          <w:color w:val="000000"/>
          <w:kern w:val="0"/>
          <w:sz w:val="28"/>
          <w:szCs w:val="28"/>
          <w:lang w:val="zh-CN"/>
        </w:rPr>
      </w:pPr>
      <w:r>
        <w:rPr>
          <w:rFonts w:asciiTheme="minorEastAsia" w:hAnsiTheme="minorEastAsia" w:cs="宋体" w:hint="eastAsia"/>
          <w:color w:val="000000"/>
          <w:kern w:val="0"/>
          <w:sz w:val="24"/>
          <w:szCs w:val="24"/>
          <w:lang w:val="zh-CN"/>
        </w:rPr>
        <w:t>2、按照招标文件要求、投标文件响应和承诺验收</w:t>
      </w:r>
      <w:r>
        <w:rPr>
          <w:rFonts w:ascii="仿宋" w:eastAsia="仿宋" w:hAnsi="仿宋" w:cs="宋体" w:hint="eastAsia"/>
          <w:color w:val="000000"/>
          <w:kern w:val="0"/>
          <w:sz w:val="28"/>
          <w:szCs w:val="28"/>
          <w:lang w:val="zh-CN"/>
        </w:rPr>
        <w:t>；</w:t>
      </w:r>
    </w:p>
    <w:p w:rsidR="00F477B1" w:rsidRDefault="00831CAF">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微软雅黑" w:hint="eastAsia"/>
          <w:b/>
          <w:color w:val="FF0000"/>
        </w:rPr>
        <w:t>★</w:t>
      </w:r>
      <w:r>
        <w:rPr>
          <w:rFonts w:asciiTheme="minorEastAsia" w:eastAsiaTheme="minorEastAsia" w:hAnsiTheme="minorEastAsia" w:cs="黑体" w:hint="eastAsia"/>
          <w:b/>
          <w:bCs/>
          <w:color w:val="000000"/>
          <w:shd w:val="clear" w:color="auto" w:fill="FFFFFF"/>
        </w:rPr>
        <w:t>七、本项目预算金额 A包：204.37万元；B包：4.6万元。最高限价：A包：204.37万元；B包：4.6万元。</w:t>
      </w:r>
      <w:r>
        <w:rPr>
          <w:rFonts w:asciiTheme="minorEastAsia" w:eastAsiaTheme="minorEastAsia" w:hAnsiTheme="minorEastAsia" w:cs="宋体" w:hint="eastAsia"/>
          <w:b/>
          <w:color w:val="000000"/>
          <w:kern w:val="0"/>
          <w:lang w:val="zh-CN"/>
        </w:rPr>
        <w:t>超出最高限价的投标无效。</w:t>
      </w:r>
    </w:p>
    <w:p w:rsidR="00F477B1" w:rsidRDefault="00831CAF">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
          <w:color w:val="000000"/>
          <w:kern w:val="0"/>
          <w:sz w:val="24"/>
          <w:szCs w:val="24"/>
          <w:lang w:val="zh-CN"/>
        </w:rPr>
        <w:t>八、资金支付</w:t>
      </w:r>
    </w:p>
    <w:p w:rsidR="00F477B1" w:rsidRDefault="00831CAF">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213373">
        <w:rPr>
          <w:rFonts w:asciiTheme="minorEastAsia" w:hAnsiTheme="minorEastAsia" w:cs="宋体" w:hint="eastAsia"/>
          <w:color w:val="000000"/>
          <w:kern w:val="0"/>
          <w:sz w:val="24"/>
          <w:szCs w:val="24"/>
          <w:lang w:val="zh-CN"/>
        </w:rPr>
        <w:t>银行</w:t>
      </w:r>
      <w:r>
        <w:rPr>
          <w:rFonts w:asciiTheme="minorEastAsia" w:hAnsiTheme="minorEastAsia" w:cs="宋体" w:hint="eastAsia"/>
          <w:color w:val="000000"/>
          <w:kern w:val="0"/>
          <w:sz w:val="24"/>
          <w:szCs w:val="24"/>
          <w:lang w:val="zh-CN"/>
        </w:rPr>
        <w:t>转账</w:t>
      </w:r>
    </w:p>
    <w:p w:rsidR="00F477B1" w:rsidRDefault="00831CAF">
      <w:pPr>
        <w:shd w:val="clear" w:color="auto" w:fill="FFFFFF"/>
        <w:spacing w:line="360" w:lineRule="auto"/>
        <w:ind w:firstLineChars="200" w:firstLine="480"/>
        <w:contextualSpacing/>
        <w:rPr>
          <w:rFonts w:asciiTheme="minorEastAsia" w:hAnsiTheme="minorEastAsia" w:cs="宋体"/>
          <w:color w:val="000000" w:themeColor="text1"/>
          <w:u w:val="single"/>
          <w:lang w:val="zh-CN"/>
        </w:rPr>
      </w:pPr>
      <w:r>
        <w:rPr>
          <w:rFonts w:asciiTheme="minorEastAsia" w:hAnsiTheme="minorEastAsia" w:cs="宋体" w:hint="eastAsia"/>
          <w:color w:val="000000"/>
          <w:kern w:val="0"/>
          <w:sz w:val="24"/>
          <w:szCs w:val="24"/>
          <w:lang w:val="zh-CN"/>
        </w:rPr>
        <w:t>2、</w:t>
      </w:r>
      <w:r>
        <w:rPr>
          <w:rFonts w:asciiTheme="minorEastAsia" w:hAnsiTheme="minorEastAsia" w:cs="宋体" w:hint="eastAsia"/>
          <w:color w:val="000000" w:themeColor="text1"/>
          <w:u w:val="single"/>
          <w:lang w:val="zh-CN"/>
        </w:rPr>
        <w:t>支付时间及条件：外业调查完成后付合同总价款的</w:t>
      </w:r>
      <w:r>
        <w:rPr>
          <w:rFonts w:asciiTheme="minorEastAsia" w:hAnsiTheme="minorEastAsia" w:cs="宋体" w:hint="eastAsia"/>
          <w:color w:val="000000" w:themeColor="text1"/>
          <w:u w:val="single"/>
        </w:rPr>
        <w:t>4</w:t>
      </w:r>
      <w:r>
        <w:rPr>
          <w:rFonts w:asciiTheme="minorEastAsia" w:hAnsiTheme="minorEastAsia" w:cs="宋体" w:hint="eastAsia"/>
          <w:color w:val="000000" w:themeColor="text1"/>
          <w:u w:val="single"/>
          <w:lang w:val="zh-CN"/>
        </w:rPr>
        <w:t>0%，县级数据库建库并完成汇总的付合同总价款的</w:t>
      </w:r>
      <w:r>
        <w:rPr>
          <w:rFonts w:asciiTheme="minorEastAsia" w:hAnsiTheme="minorEastAsia" w:cs="宋体" w:hint="eastAsia"/>
          <w:color w:val="000000" w:themeColor="text1"/>
          <w:u w:val="single"/>
        </w:rPr>
        <w:t>4</w:t>
      </w:r>
      <w:r>
        <w:rPr>
          <w:rFonts w:asciiTheme="minorEastAsia" w:hAnsiTheme="minorEastAsia" w:cs="宋体" w:hint="eastAsia"/>
          <w:color w:val="000000" w:themeColor="text1"/>
          <w:u w:val="single"/>
          <w:lang w:val="zh-CN"/>
        </w:rPr>
        <w:t xml:space="preserve">0%，省级验收后，支付至合同总价款的   </w:t>
      </w:r>
      <w:r>
        <w:rPr>
          <w:rFonts w:asciiTheme="minorEastAsia" w:hAnsiTheme="minorEastAsia" w:cs="宋体" w:hint="eastAsia"/>
          <w:color w:val="000000" w:themeColor="text1"/>
          <w:u w:val="single"/>
        </w:rPr>
        <w:t>10</w:t>
      </w:r>
      <w:r>
        <w:rPr>
          <w:rFonts w:asciiTheme="minorEastAsia" w:hAnsiTheme="minorEastAsia" w:cs="宋体" w:hint="eastAsia"/>
          <w:color w:val="000000" w:themeColor="text1"/>
          <w:u w:val="single"/>
          <w:lang w:val="zh-CN"/>
        </w:rPr>
        <w:t>%；合同价款的10%作为质保金，国家验收后，支付剩余结算价款。</w:t>
      </w:r>
    </w:p>
    <w:p w:rsidR="00F477B1" w:rsidRDefault="00F477B1">
      <w:pPr>
        <w:autoSpaceDE w:val="0"/>
        <w:autoSpaceDN w:val="0"/>
        <w:adjustRightInd w:val="0"/>
        <w:rPr>
          <w:rFonts w:asciiTheme="majorEastAsia" w:eastAsiaTheme="majorEastAsia" w:hAnsiTheme="majorEastAsia" w:cs="宋体"/>
          <w:b/>
          <w:kern w:val="0"/>
          <w:sz w:val="36"/>
          <w:szCs w:val="36"/>
        </w:rPr>
      </w:pPr>
    </w:p>
    <w:p w:rsidR="00F477B1" w:rsidRDefault="00831CAF">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477B1" w:rsidRDefault="00831CA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F477B1">
        <w:trPr>
          <w:trHeight w:val="636"/>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F477B1" w:rsidRDefault="00831CA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F477B1" w:rsidRDefault="00831CA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F477B1">
        <w:trPr>
          <w:trHeight w:val="1278"/>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F477B1" w:rsidRDefault="00831CA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z w:val="24"/>
                <w:szCs w:val="24"/>
              </w:rPr>
              <w:t>项目名称：</w:t>
            </w:r>
            <w:r>
              <w:rPr>
                <w:rFonts w:asciiTheme="minorEastAsia" w:hAnsiTheme="minorEastAsia" w:cs="仿宋_GB2312" w:hint="eastAsia"/>
                <w:shd w:val="clear" w:color="auto" w:fill="FFFFFF"/>
              </w:rPr>
              <w:t>许昌市东城区第三次全国土地调查工程</w:t>
            </w:r>
          </w:p>
          <w:p w:rsidR="00F477B1" w:rsidRDefault="00831CA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536BB8" w:rsidRPr="00536BB8">
              <w:rPr>
                <w:rFonts w:asciiTheme="minorEastAsia" w:hAnsiTheme="minorEastAsia" w:cs="仿宋_GB2312"/>
                <w:sz w:val="24"/>
                <w:szCs w:val="24"/>
              </w:rPr>
              <w:t>JZFCG-G2018072</w:t>
            </w:r>
            <w:r>
              <w:rPr>
                <w:rFonts w:asciiTheme="minorEastAsia" w:hAnsiTheme="minorEastAsia" w:cs="仿宋_GB2312" w:hint="eastAsia"/>
                <w:shd w:val="clear" w:color="auto" w:fill="FFFFFF"/>
              </w:rPr>
              <w:t xml:space="preserve">   </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z w:val="24"/>
                <w:szCs w:val="24"/>
              </w:rPr>
              <w:t>项目内容</w:t>
            </w:r>
            <w:r>
              <w:rPr>
                <w:rFonts w:asciiTheme="minorEastAsia" w:hAnsiTheme="minorEastAsia" w:cs="仿宋_GB2312" w:hint="eastAsia"/>
              </w:rPr>
              <w:t>：</w:t>
            </w:r>
            <w:r>
              <w:rPr>
                <w:rFonts w:asciiTheme="minorEastAsia" w:hAnsiTheme="minorEastAsia" w:cs="仿宋_GB2312" w:hint="eastAsia"/>
                <w:shd w:val="clear" w:color="auto" w:fill="FFFFFF"/>
              </w:rPr>
              <w:t>A包</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1、数据成果</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1.各类土地分类面积数据；</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2.土地权属信息数据；</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3.城镇村庄土地利用分类面积数据;</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4.耕地坡度分级面积数据；</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5.各类专项调查数据，主要包括：耕地细化、批准未建设的建设用地、耕地质量等级和耕地分等定级、农村土地利用综合潜力等调查数据。</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2、图件成果</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1.土地利用现状图件；</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2.土地权属界线图件；</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3.城镇村庄土地利用现状图件；</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4.第三次土地调查图集;</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5.图幅理论面积与控制面积接合图表；</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6.各类专项调查专题图件，主要包括：耕地细化、批准未建设的建设用地、耕地质量等级和耕地分等定级、农村土地利用综合潜力等调查专题图件。</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3、文字成果</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1.第三次土地调查工作报告；</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2.第三次土地调查技术报告；</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lastRenderedPageBreak/>
              <w:t>3.第三次土地调查成果分析报告；</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4.城镇村庄土地利用状况分析报告；</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5.各类专项调查成果报告，主要包括：耕地细化、批准未建设的建设用地、耕地质量等级和耕地分等定级、农村土地利用综合潜力等调查成果报告；</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B包</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1.对许昌市东城区第三次全国土地调查工程实施全过程监理。</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2.对各作业单位的阶段性和整体性工作进行质量、进度确认，提供支付合同款依据。</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3.监理各作业单位项目进度、质量，要求服务单位进行工作汇报，同时协调处理各服务单位出现的技术问题。</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4.及时向甲方提供阶段性监理报告，提出工作建议，最终提交完整的第三次土地调查监理报告、监理日志等其他资料。</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5.做好上级部门检查验收的资料编写、文件整理等各项工作，负责验收相关工作，确保通过上级部门的验收。</w:t>
            </w:r>
          </w:p>
          <w:p w:rsidR="00F477B1" w:rsidRDefault="00831CA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asciiTheme="minorEastAsia" w:hAnsiTheme="minorEastAsia" w:cs="仿宋_GB2312" w:hint="eastAsia"/>
                <w:shd w:val="clear" w:color="auto" w:fill="FFFFFF"/>
              </w:rPr>
              <w:t>许昌市东城区辖区</w:t>
            </w:r>
          </w:p>
        </w:tc>
      </w:tr>
      <w:tr w:rsidR="00F477B1">
        <w:trPr>
          <w:trHeight w:val="1421"/>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lastRenderedPageBreak/>
              <w:t>2</w:t>
            </w:r>
          </w:p>
        </w:tc>
        <w:tc>
          <w:tcPr>
            <w:tcW w:w="2268" w:type="dxa"/>
            <w:vAlign w:val="center"/>
          </w:tcPr>
          <w:p w:rsidR="00F477B1" w:rsidRDefault="00831CA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F477B1" w:rsidRDefault="00831CA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Pr>
                <w:rFonts w:asciiTheme="minorEastAsia" w:hAnsiTheme="minorEastAsia" w:cs="仿宋_GB2312" w:hint="eastAsia"/>
                <w:shd w:val="clear" w:color="auto" w:fill="FFFFFF"/>
              </w:rPr>
              <w:t>许昌市国土资源局东城区分局</w:t>
            </w:r>
          </w:p>
          <w:p w:rsidR="00F477B1" w:rsidRDefault="00831CA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Pr>
                <w:rFonts w:asciiTheme="minorEastAsia" w:hAnsiTheme="minorEastAsia" w:cs="仿宋_GB2312" w:hint="eastAsia"/>
                <w:shd w:val="clear" w:color="auto" w:fill="FFFFFF"/>
              </w:rPr>
              <w:t>许昌市许都路东城区分局</w:t>
            </w:r>
          </w:p>
          <w:p w:rsidR="00F477B1" w:rsidRDefault="00831CA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Pr>
                <w:rFonts w:asciiTheme="minorEastAsia" w:hAnsiTheme="minorEastAsia" w:cs="仿宋_GB2312" w:hint="eastAsia"/>
                <w:shd w:val="clear" w:color="auto" w:fill="FFFFFF"/>
              </w:rPr>
              <w:t>赵先生 电话：</w:t>
            </w:r>
            <w:r>
              <w:rPr>
                <w:rFonts w:asciiTheme="minorEastAsia" w:hAnsiTheme="minorEastAsia" w:cs="仿宋_GB2312"/>
                <w:shd w:val="clear" w:color="auto" w:fill="FFFFFF"/>
              </w:rPr>
              <w:t>15290995556</w:t>
            </w:r>
          </w:p>
        </w:tc>
      </w:tr>
      <w:tr w:rsidR="00F477B1">
        <w:trPr>
          <w:trHeight w:val="323"/>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F477B1" w:rsidRDefault="00831CA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z w:val="24"/>
                <w:szCs w:val="24"/>
              </w:rPr>
              <w:t>名称：</w:t>
            </w:r>
            <w:r>
              <w:rPr>
                <w:rFonts w:asciiTheme="minorEastAsia" w:hAnsiTheme="minorEastAsia" w:cs="仿宋_GB2312" w:hint="eastAsia"/>
                <w:shd w:val="clear" w:color="auto" w:fill="FFFFFF"/>
              </w:rPr>
              <w:t>河南兴建建设管理有限公司</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z w:val="24"/>
                <w:szCs w:val="24"/>
              </w:rPr>
              <w:t>地址</w:t>
            </w:r>
            <w:r>
              <w:rPr>
                <w:rFonts w:asciiTheme="minorEastAsia" w:hAnsiTheme="minorEastAsia" w:cs="仿宋_GB2312" w:hint="eastAsia"/>
                <w:shd w:val="clear" w:color="auto" w:fill="FFFFFF"/>
              </w:rPr>
              <w:t>：许昌市东城区永丰国际</w:t>
            </w:r>
          </w:p>
          <w:p w:rsidR="00F477B1" w:rsidRDefault="00831CA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Pr>
                <w:rFonts w:asciiTheme="minorEastAsia" w:hAnsiTheme="minorEastAsia" w:cs="仿宋_GB2312" w:hint="eastAsia"/>
                <w:shd w:val="clear" w:color="auto" w:fill="FFFFFF"/>
              </w:rPr>
              <w:t>：梁亚军   电话：15936380473</w:t>
            </w:r>
          </w:p>
        </w:tc>
      </w:tr>
      <w:tr w:rsidR="00F477B1">
        <w:trPr>
          <w:trHeight w:val="90"/>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F477B1" w:rsidRDefault="00831CA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F477B1" w:rsidRDefault="00831CAF">
            <w:pPr>
              <w:autoSpaceDE w:val="0"/>
              <w:autoSpaceDN w:val="0"/>
              <w:spacing w:line="360" w:lineRule="auto"/>
              <w:contextualSpacing/>
              <w:rPr>
                <w:rFonts w:asciiTheme="minorEastAsia" w:hAnsiTheme="minorEastAsia" w:cs="宋体"/>
                <w:b/>
                <w:bCs/>
                <w:szCs w:val="21"/>
                <w:lang w:val="zh-CN"/>
              </w:rPr>
            </w:pPr>
            <w:r>
              <w:rPr>
                <w:rFonts w:asciiTheme="minorEastAsia" w:hAnsiTheme="minorEastAsia" w:cs="宋体" w:hint="eastAsia"/>
                <w:b/>
                <w:bCs/>
                <w:szCs w:val="21"/>
                <w:lang w:val="zh-CN"/>
              </w:rPr>
              <w:t>1、投标人具有独立法人资格，符合《政府采购法》第二十二条规定；</w:t>
            </w:r>
          </w:p>
          <w:p w:rsidR="00F477B1" w:rsidRDefault="00831CAF">
            <w:pPr>
              <w:autoSpaceDE w:val="0"/>
              <w:autoSpaceDN w:val="0"/>
              <w:spacing w:line="360" w:lineRule="auto"/>
              <w:contextualSpacing/>
              <w:rPr>
                <w:rFonts w:asciiTheme="minorEastAsia" w:hAnsiTheme="minorEastAsia" w:cs="宋体"/>
                <w:b/>
                <w:bCs/>
                <w:szCs w:val="21"/>
                <w:lang w:val="zh-CN"/>
              </w:rPr>
            </w:pPr>
            <w:r>
              <w:rPr>
                <w:rFonts w:asciiTheme="minorEastAsia" w:hAnsiTheme="minorEastAsia" w:cs="宋体" w:hint="eastAsia"/>
                <w:b/>
                <w:bCs/>
                <w:szCs w:val="21"/>
                <w:lang w:val="zh-CN"/>
              </w:rPr>
              <w:t>2、投标人具有测绘地理信息行政主管部门颁发的甲级资质证书（专业范围包含摄影测量与遥感；地理信息系统工程；工程测量；不动产测绘；）；同时具有土地规划乙级及以上资质；</w:t>
            </w:r>
          </w:p>
          <w:p w:rsidR="00F477B1" w:rsidRDefault="00831CAF">
            <w:pPr>
              <w:autoSpaceDE w:val="0"/>
              <w:autoSpaceDN w:val="0"/>
              <w:spacing w:line="360" w:lineRule="auto"/>
              <w:contextualSpacing/>
              <w:rPr>
                <w:rFonts w:asciiTheme="minorEastAsia" w:hAnsiTheme="minorEastAsia" w:cs="宋体"/>
                <w:b/>
                <w:bCs/>
                <w:szCs w:val="21"/>
                <w:lang w:val="zh-CN"/>
              </w:rPr>
            </w:pPr>
            <w:r>
              <w:rPr>
                <w:rFonts w:asciiTheme="minorEastAsia" w:hAnsiTheme="minorEastAsia" w:cs="宋体" w:hint="eastAsia"/>
                <w:b/>
                <w:bCs/>
                <w:szCs w:val="21"/>
                <w:lang w:val="zh-CN"/>
              </w:rPr>
              <w:t>3、拟派项目负责人具备测绘专业高级技术职称及注册测绘师资格（提供</w:t>
            </w:r>
            <w:r>
              <w:rPr>
                <w:rFonts w:asciiTheme="minorEastAsia" w:hAnsiTheme="minorEastAsia" w:cs="宋体" w:hint="eastAsia"/>
                <w:b/>
                <w:bCs/>
                <w:szCs w:val="21"/>
                <w:lang w:val="zh-CN"/>
              </w:rPr>
              <w:lastRenderedPageBreak/>
              <w:t>通过国家测绘地理信息局网站查询本单位的注册证）；</w:t>
            </w:r>
          </w:p>
          <w:p w:rsidR="00F477B1" w:rsidRDefault="00831CAF">
            <w:pPr>
              <w:autoSpaceDE w:val="0"/>
              <w:autoSpaceDN w:val="0"/>
              <w:spacing w:line="360" w:lineRule="auto"/>
              <w:contextualSpacing/>
              <w:rPr>
                <w:rFonts w:asciiTheme="minorEastAsia" w:hAnsiTheme="minorEastAsia" w:cs="宋体"/>
                <w:b/>
                <w:bCs/>
                <w:szCs w:val="21"/>
                <w:lang w:val="zh-CN"/>
              </w:rPr>
            </w:pPr>
            <w:r>
              <w:rPr>
                <w:rFonts w:asciiTheme="minorEastAsia" w:hAnsiTheme="minorEastAsia" w:cs="宋体" w:hint="eastAsia"/>
                <w:b/>
                <w:bCs/>
                <w:szCs w:val="21"/>
                <w:lang w:val="zh-CN"/>
              </w:rPr>
              <w:t>4、投标人入选河南省土地调查单位名录，详见《河南省国土资源厅办公室关于调整土地调查单位名录的通知》（豫国土资办函〔2014〕48号）；</w:t>
            </w:r>
          </w:p>
          <w:p w:rsidR="00F477B1" w:rsidRDefault="00831CAF">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b/>
                <w:bCs/>
                <w:szCs w:val="21"/>
                <w:lang w:val="zh-CN"/>
              </w:rPr>
              <w:t>5、根据《关于在政府采购活动中查询及使用信用记录有关问题的通知》（财库[2017]125号）的规定，对列入失信被执行人、重大税收违法案件当事人名单、政府采购严重违法失信行为记录名单的投标单位，拒绝参与本项目招标投标活动；【查询渠道：“信用中国”网站（www.creditchina.gov.cn）/中国政府采购网（www.ccgp.gov.cn）/河南省政府采购网（www.hngp.gov.cn）】。附本公司及法人在以上任意一个网站上的查询记录。</w:t>
            </w:r>
          </w:p>
        </w:tc>
      </w:tr>
      <w:tr w:rsidR="00F477B1">
        <w:trPr>
          <w:trHeight w:val="504"/>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477B1" w:rsidRDefault="00831CA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F477B1" w:rsidRDefault="00831CAF">
            <w:pPr>
              <w:autoSpaceDE w:val="0"/>
              <w:autoSpaceDN w:val="0"/>
              <w:adjustRightInd w:val="0"/>
              <w:spacing w:line="276" w:lineRule="auto"/>
              <w:rPr>
                <w:rFonts w:asciiTheme="minorEastAsia" w:hAnsiTheme="minorEastAsia" w:cs="宋体"/>
                <w:kern w:val="0"/>
                <w:szCs w:val="21"/>
              </w:rPr>
            </w:pPr>
            <w:r>
              <w:rPr>
                <w:rFonts w:asciiTheme="minorEastAsia" w:hAnsiTheme="minorEastAsia" w:cs="宋体" w:hint="eastAsia"/>
                <w:kern w:val="0"/>
                <w:szCs w:val="21"/>
              </w:rPr>
              <w:t>本项目</w:t>
            </w:r>
            <w:r>
              <w:rPr>
                <w:rFonts w:asciiTheme="minorEastAsia" w:hAnsiTheme="minorEastAsia" w:cs="宋体"/>
                <w:kern w:val="0"/>
                <w:szCs w:val="21"/>
              </w:rPr>
              <w:fldChar w:fldCharType="begin"/>
            </w:r>
            <w:r>
              <w:rPr>
                <w:rFonts w:asciiTheme="minorEastAsia" w:hAnsiTheme="minorEastAsia" w:cs="宋体" w:hint="eastAsia"/>
                <w:kern w:val="0"/>
                <w:szCs w:val="21"/>
              </w:rPr>
              <w:instrText>eq \o\ac(□,√)</w:instrText>
            </w:r>
            <w:r>
              <w:rPr>
                <w:rFonts w:asciiTheme="minorEastAsia" w:hAnsiTheme="minorEastAsia" w:cs="宋体"/>
                <w:kern w:val="0"/>
                <w:szCs w:val="21"/>
              </w:rPr>
              <w:fldChar w:fldCharType="end"/>
            </w:r>
            <w:r>
              <w:rPr>
                <w:rFonts w:asciiTheme="minorEastAsia" w:hAnsiTheme="minorEastAsia" w:cs="宋体" w:hint="eastAsia"/>
                <w:kern w:val="0"/>
                <w:szCs w:val="21"/>
              </w:rPr>
              <w:t>不接受□接受联合体投标</w:t>
            </w:r>
          </w:p>
        </w:tc>
      </w:tr>
      <w:tr w:rsidR="00F477B1">
        <w:trPr>
          <w:trHeight w:val="504"/>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477B1" w:rsidRDefault="00831CAF">
            <w:pPr>
              <w:autoSpaceDE w:val="0"/>
              <w:autoSpaceDN w:val="0"/>
              <w:adjustRightInd w:val="0"/>
              <w:spacing w:line="276" w:lineRule="auto"/>
              <w:ind w:firstLineChars="150" w:firstLine="361"/>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6813" w:type="dxa"/>
            <w:vAlign w:val="center"/>
          </w:tcPr>
          <w:p w:rsidR="00F477B1" w:rsidRDefault="00831CAF">
            <w:pPr>
              <w:autoSpaceDE w:val="0"/>
              <w:autoSpaceDN w:val="0"/>
              <w:adjustRightInd w:val="0"/>
              <w:spacing w:line="276" w:lineRule="auto"/>
              <w:rPr>
                <w:rFonts w:asciiTheme="minorEastAsia" w:hAnsiTheme="minorEastAsia" w:cs="宋体"/>
                <w:kern w:val="0"/>
                <w:szCs w:val="21"/>
              </w:rPr>
            </w:pPr>
            <w:r>
              <w:rPr>
                <w:rFonts w:asciiTheme="minorEastAsia" w:hAnsiTheme="minorEastAsia" w:cs="宋体" w:hint="eastAsia"/>
                <w:kern w:val="0"/>
                <w:szCs w:val="21"/>
              </w:rPr>
              <w:t>A包：204.37万元；B包4.6万元。超出最高限价的投标无效</w:t>
            </w:r>
          </w:p>
        </w:tc>
      </w:tr>
      <w:tr w:rsidR="00F477B1">
        <w:trPr>
          <w:trHeight w:val="907"/>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477B1" w:rsidRDefault="00831CA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F477B1" w:rsidRDefault="00831CA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kern w:val="0"/>
                <w:szCs w:val="21"/>
              </w:rPr>
              <w:fldChar w:fldCharType="begin"/>
            </w:r>
            <w:r>
              <w:rPr>
                <w:rFonts w:asciiTheme="minorEastAsia" w:hAnsiTheme="minorEastAsia" w:cs="宋体" w:hint="eastAsia"/>
                <w:kern w:val="0"/>
                <w:szCs w:val="21"/>
              </w:rPr>
              <w:instrText>eq \o\ac(□,√)</w:instrText>
            </w:r>
            <w:r>
              <w:rPr>
                <w:rFonts w:asciiTheme="minorEastAsia" w:hAnsiTheme="minorEastAsia" w:cs="宋体"/>
                <w:kern w:val="0"/>
                <w:szCs w:val="21"/>
              </w:rPr>
              <w:fldChar w:fldCharType="end"/>
            </w:r>
            <w:r>
              <w:rPr>
                <w:rFonts w:asciiTheme="minorEastAsia" w:hAnsiTheme="minorEastAsia" w:cs="宋体" w:hint="eastAsia"/>
                <w:kern w:val="0"/>
                <w:szCs w:val="21"/>
              </w:rPr>
              <w:t>不组织</w:t>
            </w:r>
          </w:p>
          <w:p w:rsidR="00F477B1" w:rsidRDefault="00831CA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□组织，时间：      地点：</w:t>
            </w:r>
          </w:p>
        </w:tc>
      </w:tr>
      <w:tr w:rsidR="00F477B1">
        <w:trPr>
          <w:trHeight w:val="907"/>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477B1" w:rsidRDefault="00831CA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F477B1" w:rsidRDefault="00831CA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kern w:val="0"/>
                <w:szCs w:val="21"/>
              </w:rPr>
              <w:fldChar w:fldCharType="begin"/>
            </w:r>
            <w:r>
              <w:rPr>
                <w:rFonts w:asciiTheme="minorEastAsia" w:hAnsiTheme="minorEastAsia" w:cs="宋体" w:hint="eastAsia"/>
                <w:kern w:val="0"/>
                <w:szCs w:val="21"/>
              </w:rPr>
              <w:instrText>eq \o\ac(□,√)</w:instrText>
            </w:r>
            <w:r>
              <w:rPr>
                <w:rFonts w:asciiTheme="minorEastAsia" w:hAnsiTheme="minorEastAsia" w:cs="宋体"/>
                <w:kern w:val="0"/>
                <w:szCs w:val="21"/>
              </w:rPr>
              <w:fldChar w:fldCharType="end"/>
            </w:r>
            <w:r>
              <w:rPr>
                <w:rFonts w:asciiTheme="minorEastAsia" w:hAnsiTheme="minorEastAsia" w:cs="宋体" w:hint="eastAsia"/>
                <w:kern w:val="0"/>
                <w:szCs w:val="21"/>
              </w:rPr>
              <w:t>不召开</w:t>
            </w:r>
          </w:p>
          <w:p w:rsidR="00F477B1" w:rsidRDefault="00831CA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□召开，时间：      地点：</w:t>
            </w:r>
          </w:p>
        </w:tc>
      </w:tr>
      <w:tr w:rsidR="00F477B1">
        <w:trPr>
          <w:trHeight w:val="504"/>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477B1" w:rsidRDefault="00831CA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F477B1" w:rsidRDefault="00831CAF">
            <w:pPr>
              <w:autoSpaceDE w:val="0"/>
              <w:autoSpaceDN w:val="0"/>
              <w:adjustRightInd w:val="0"/>
              <w:spacing w:line="276" w:lineRule="auto"/>
              <w:rPr>
                <w:rFonts w:asciiTheme="minorEastAsia" w:hAnsiTheme="minorEastAsia" w:cs="宋体"/>
                <w:kern w:val="0"/>
                <w:szCs w:val="21"/>
              </w:rPr>
            </w:pPr>
            <w:r>
              <w:rPr>
                <w:rFonts w:asciiTheme="minorEastAsia" w:hAnsiTheme="minorEastAsia" w:cs="宋体"/>
                <w:kern w:val="0"/>
                <w:szCs w:val="21"/>
              </w:rPr>
              <w:fldChar w:fldCharType="begin"/>
            </w:r>
            <w:r>
              <w:rPr>
                <w:rFonts w:asciiTheme="minorEastAsia" w:hAnsiTheme="minorEastAsia" w:cs="宋体" w:hint="eastAsia"/>
                <w:kern w:val="0"/>
                <w:szCs w:val="21"/>
              </w:rPr>
              <w:instrText>eq \o\ac(□,√)</w:instrText>
            </w:r>
            <w:r>
              <w:rPr>
                <w:rFonts w:asciiTheme="minorEastAsia" w:hAnsiTheme="minorEastAsia" w:cs="宋体"/>
                <w:kern w:val="0"/>
                <w:szCs w:val="21"/>
              </w:rPr>
              <w:fldChar w:fldCharType="end"/>
            </w:r>
            <w:r>
              <w:rPr>
                <w:rFonts w:asciiTheme="minorEastAsia" w:hAnsiTheme="minorEastAsia" w:cs="宋体" w:hint="eastAsia"/>
                <w:kern w:val="0"/>
                <w:szCs w:val="21"/>
              </w:rPr>
              <w:t>不允许    □允许</w:t>
            </w:r>
          </w:p>
        </w:tc>
      </w:tr>
      <w:tr w:rsidR="00F477B1">
        <w:trPr>
          <w:trHeight w:val="504"/>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477B1" w:rsidRDefault="00831CA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F477B1" w:rsidRDefault="00831CA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60天（自提交投标文件的截止之日起算）</w:t>
            </w:r>
          </w:p>
          <w:p w:rsidR="00F477B1" w:rsidRDefault="00831CA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kern w:val="0"/>
                <w:szCs w:val="21"/>
              </w:rPr>
              <w:t>中标</w:t>
            </w:r>
            <w:r>
              <w:rPr>
                <w:rFonts w:asciiTheme="minorEastAsia" w:hAnsiTheme="minorEastAsia" w:cs="宋体" w:hint="eastAsia"/>
                <w:kern w:val="0"/>
                <w:szCs w:val="21"/>
              </w:rPr>
              <w:t>人投标</w:t>
            </w:r>
            <w:r>
              <w:rPr>
                <w:rFonts w:asciiTheme="minorEastAsia" w:hAnsiTheme="minorEastAsia" w:cs="宋体"/>
                <w:kern w:val="0"/>
                <w:szCs w:val="21"/>
              </w:rPr>
              <w:t>有效期延</w:t>
            </w:r>
            <w:r>
              <w:rPr>
                <w:rFonts w:asciiTheme="minorEastAsia" w:hAnsiTheme="minorEastAsia" w:cs="宋体" w:hint="eastAsia"/>
                <w:kern w:val="0"/>
                <w:szCs w:val="21"/>
              </w:rPr>
              <w:t>至合同</w:t>
            </w:r>
            <w:r>
              <w:rPr>
                <w:rFonts w:asciiTheme="minorEastAsia" w:hAnsiTheme="minorEastAsia" w:cs="宋体"/>
                <w:kern w:val="0"/>
                <w:szCs w:val="21"/>
              </w:rPr>
              <w:t>验收之日</w:t>
            </w:r>
            <w:r>
              <w:rPr>
                <w:rFonts w:asciiTheme="minorEastAsia" w:hAnsiTheme="minorEastAsia" w:cs="宋体" w:hint="eastAsia"/>
                <w:kern w:val="0"/>
                <w:szCs w:val="21"/>
              </w:rPr>
              <w:t>，中标人全部合同义务履行完毕为止。</w:t>
            </w:r>
          </w:p>
        </w:tc>
      </w:tr>
      <w:tr w:rsidR="00F477B1">
        <w:trPr>
          <w:trHeight w:val="504"/>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F477B1" w:rsidRDefault="00831CA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F477B1" w:rsidRDefault="00831CA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F477B1" w:rsidRDefault="00831CAF">
            <w:pPr>
              <w:autoSpaceDE w:val="0"/>
              <w:autoSpaceDN w:val="0"/>
              <w:adjustRightInd w:val="0"/>
              <w:spacing w:line="276" w:lineRule="auto"/>
              <w:rPr>
                <w:rFonts w:asciiTheme="minorEastAsia" w:hAnsiTheme="minorEastAsia" w:cs="宋体"/>
                <w:kern w:val="0"/>
                <w:szCs w:val="21"/>
              </w:rPr>
            </w:pPr>
            <w:r>
              <w:rPr>
                <w:rFonts w:asciiTheme="minorEastAsia" w:hAnsiTheme="minorEastAsia" w:cs="宋体"/>
                <w:kern w:val="0"/>
                <w:szCs w:val="21"/>
              </w:rPr>
              <w:fldChar w:fldCharType="begin"/>
            </w:r>
            <w:r>
              <w:rPr>
                <w:rFonts w:asciiTheme="minorEastAsia" w:hAnsiTheme="minorEastAsia" w:cs="宋体" w:hint="eastAsia"/>
                <w:kern w:val="0"/>
                <w:szCs w:val="21"/>
              </w:rPr>
              <w:instrText>eq \o\ac(□,√)</w:instrText>
            </w:r>
            <w:r>
              <w:rPr>
                <w:rFonts w:asciiTheme="minorEastAsia" w:hAnsiTheme="minorEastAsia" w:cs="宋体"/>
                <w:kern w:val="0"/>
                <w:szCs w:val="21"/>
              </w:rPr>
              <w:fldChar w:fldCharType="end"/>
            </w:r>
            <w:r>
              <w:rPr>
                <w:rFonts w:asciiTheme="minorEastAsia" w:hAnsiTheme="minorEastAsia" w:cs="宋体" w:hint="eastAsia"/>
                <w:kern w:val="0"/>
                <w:szCs w:val="21"/>
              </w:rPr>
              <w:t>不允许   □允许</w:t>
            </w:r>
          </w:p>
        </w:tc>
      </w:tr>
      <w:tr w:rsidR="00F477B1">
        <w:trPr>
          <w:trHeight w:val="504"/>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F477B1" w:rsidRDefault="00831CA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F477B1" w:rsidRDefault="00831CA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F477B1" w:rsidRDefault="00831CA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 xml:space="preserve">2018年 </w:t>
            </w:r>
            <w:r w:rsidR="00594212">
              <w:rPr>
                <w:rFonts w:asciiTheme="minorEastAsia" w:hAnsiTheme="minorEastAsia" w:cs="宋体" w:hint="eastAsia"/>
                <w:kern w:val="0"/>
                <w:szCs w:val="21"/>
              </w:rPr>
              <w:t>10</w:t>
            </w:r>
            <w:r>
              <w:rPr>
                <w:rFonts w:asciiTheme="minorEastAsia" w:hAnsiTheme="minorEastAsia" w:cs="宋体" w:hint="eastAsia"/>
                <w:kern w:val="0"/>
                <w:szCs w:val="21"/>
              </w:rPr>
              <w:t>月</w:t>
            </w:r>
            <w:r w:rsidR="00594212">
              <w:rPr>
                <w:rFonts w:asciiTheme="minorEastAsia" w:hAnsiTheme="minorEastAsia" w:cs="宋体" w:hint="eastAsia"/>
                <w:kern w:val="0"/>
                <w:szCs w:val="21"/>
              </w:rPr>
              <w:t>8</w:t>
            </w:r>
            <w:r>
              <w:rPr>
                <w:rFonts w:asciiTheme="minorEastAsia" w:hAnsiTheme="minorEastAsia" w:cs="宋体" w:hint="eastAsia"/>
                <w:kern w:val="0"/>
                <w:szCs w:val="21"/>
              </w:rPr>
              <w:t>日</w:t>
            </w:r>
            <w:r w:rsidR="00594212">
              <w:rPr>
                <w:rFonts w:asciiTheme="minorEastAsia" w:hAnsiTheme="minorEastAsia" w:cs="宋体" w:hint="eastAsia"/>
                <w:kern w:val="0"/>
                <w:szCs w:val="21"/>
              </w:rPr>
              <w:t>9</w:t>
            </w:r>
            <w:r>
              <w:rPr>
                <w:rFonts w:asciiTheme="minorEastAsia" w:hAnsiTheme="minorEastAsia" w:cs="宋体" w:hint="eastAsia"/>
                <w:kern w:val="0"/>
                <w:szCs w:val="21"/>
              </w:rPr>
              <w:t xml:space="preserve"> 时</w:t>
            </w:r>
            <w:r w:rsidR="00594212">
              <w:rPr>
                <w:rFonts w:asciiTheme="minorEastAsia" w:hAnsiTheme="minorEastAsia" w:cs="宋体" w:hint="eastAsia"/>
                <w:kern w:val="0"/>
                <w:szCs w:val="21"/>
              </w:rPr>
              <w:t>30</w:t>
            </w:r>
            <w:r>
              <w:rPr>
                <w:rFonts w:asciiTheme="minorEastAsia" w:hAnsiTheme="minorEastAsia" w:cs="宋体" w:hint="eastAsia"/>
                <w:kern w:val="0"/>
                <w:szCs w:val="21"/>
              </w:rPr>
              <w:t>分（北京时间）</w:t>
            </w:r>
          </w:p>
        </w:tc>
      </w:tr>
      <w:tr w:rsidR="00F477B1">
        <w:trPr>
          <w:trHeight w:val="504"/>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F477B1" w:rsidRDefault="00831CA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F477B1" w:rsidRDefault="00831CA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及开标地点</w:t>
            </w:r>
          </w:p>
        </w:tc>
        <w:tc>
          <w:tcPr>
            <w:tcW w:w="6813" w:type="dxa"/>
            <w:vAlign w:val="center"/>
          </w:tcPr>
          <w:p w:rsidR="00F477B1" w:rsidRDefault="00831CA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许昌市公共资源交易中心三楼开</w:t>
            </w:r>
            <w:r w:rsidRPr="00594212">
              <w:rPr>
                <w:rFonts w:asciiTheme="minorEastAsia" w:hAnsiTheme="minorEastAsia" w:cs="宋体" w:hint="eastAsia"/>
                <w:kern w:val="0"/>
                <w:szCs w:val="21"/>
              </w:rPr>
              <w:t>标</w:t>
            </w:r>
            <w:r w:rsidR="00594212">
              <w:rPr>
                <w:rFonts w:asciiTheme="minorEastAsia" w:hAnsiTheme="minorEastAsia" w:cs="宋体" w:hint="eastAsia"/>
                <w:kern w:val="0"/>
                <w:szCs w:val="21"/>
              </w:rPr>
              <w:t>三</w:t>
            </w:r>
            <w:bookmarkStart w:id="5" w:name="_GoBack"/>
            <w:bookmarkEnd w:id="5"/>
            <w:r w:rsidRPr="00594212">
              <w:rPr>
                <w:rFonts w:asciiTheme="minorEastAsia" w:hAnsiTheme="minorEastAsia" w:cs="宋体" w:hint="eastAsia"/>
                <w:kern w:val="0"/>
                <w:szCs w:val="21"/>
              </w:rPr>
              <w:t>室（</w:t>
            </w:r>
            <w:r>
              <w:rPr>
                <w:rFonts w:asciiTheme="minorEastAsia" w:hAnsiTheme="minorEastAsia" w:cs="宋体"/>
                <w:kern w:val="0"/>
                <w:szCs w:val="21"/>
              </w:rPr>
              <w:t>龙兴路与竹林路交汇处</w:t>
            </w:r>
            <w:r>
              <w:rPr>
                <w:rFonts w:asciiTheme="minorEastAsia" w:hAnsiTheme="minorEastAsia" w:cs="宋体" w:hint="eastAsia"/>
                <w:kern w:val="0"/>
                <w:szCs w:val="21"/>
              </w:rPr>
              <w:t>公共资</w:t>
            </w:r>
            <w:r>
              <w:rPr>
                <w:rFonts w:asciiTheme="minorEastAsia" w:hAnsiTheme="minorEastAsia" w:cs="宋体" w:hint="eastAsia"/>
                <w:kern w:val="0"/>
                <w:szCs w:val="21"/>
              </w:rPr>
              <w:lastRenderedPageBreak/>
              <w:t>源大厦）</w:t>
            </w:r>
          </w:p>
        </w:tc>
      </w:tr>
      <w:tr w:rsidR="00F477B1">
        <w:trPr>
          <w:trHeight w:val="504"/>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F477B1" w:rsidRDefault="00831CA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F477B1" w:rsidRDefault="00831CAF">
            <w:pPr>
              <w:tabs>
                <w:tab w:val="left" w:pos="1260"/>
              </w:tabs>
              <w:autoSpaceDE w:val="0"/>
              <w:autoSpaceDN w:val="0"/>
              <w:adjustRightInd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缴纳截止时间：同投标截止时间。</w:t>
            </w:r>
          </w:p>
          <w:p w:rsidR="00F477B1" w:rsidRDefault="00831CAF">
            <w:pPr>
              <w:tabs>
                <w:tab w:val="left" w:pos="1260"/>
              </w:tabs>
              <w:autoSpaceDE w:val="0"/>
              <w:autoSpaceDN w:val="0"/>
              <w:adjustRightInd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金额：A包：</w:t>
            </w:r>
            <w:proofErr w:type="gramStart"/>
            <w:r>
              <w:rPr>
                <w:rFonts w:asciiTheme="minorEastAsia" w:hAnsiTheme="minorEastAsia" w:cs="宋体" w:hint="eastAsia"/>
                <w:kern w:val="0"/>
                <w:szCs w:val="21"/>
              </w:rPr>
              <w:t>肆万</w:t>
            </w:r>
            <w:proofErr w:type="gramEnd"/>
            <w:r>
              <w:rPr>
                <w:rFonts w:asciiTheme="minorEastAsia" w:hAnsiTheme="minorEastAsia" w:cs="宋体" w:hint="eastAsia"/>
                <w:kern w:val="0"/>
                <w:szCs w:val="21"/>
              </w:rPr>
              <w:t>元整（¥ 40000.00 ）</w:t>
            </w:r>
          </w:p>
          <w:p w:rsidR="00F477B1" w:rsidRDefault="00831CAF">
            <w:pPr>
              <w:tabs>
                <w:tab w:val="left" w:pos="1260"/>
              </w:tabs>
              <w:autoSpaceDE w:val="0"/>
              <w:autoSpaceDN w:val="0"/>
              <w:adjustRightInd w:val="0"/>
              <w:spacing w:line="360" w:lineRule="auto"/>
              <w:ind w:firstLineChars="300" w:firstLine="630"/>
              <w:contextualSpacing/>
              <w:rPr>
                <w:rFonts w:asciiTheme="minorEastAsia" w:hAnsiTheme="minorEastAsia" w:cs="宋体"/>
                <w:kern w:val="0"/>
                <w:szCs w:val="21"/>
              </w:rPr>
            </w:pPr>
            <w:r>
              <w:rPr>
                <w:rFonts w:asciiTheme="minorEastAsia" w:hAnsiTheme="minorEastAsia" w:cs="宋体" w:hint="eastAsia"/>
                <w:kern w:val="0"/>
                <w:szCs w:val="21"/>
              </w:rPr>
              <w:t>B包：玖佰元整（¥900.00）</w:t>
            </w:r>
          </w:p>
          <w:p w:rsidR="00F477B1" w:rsidRDefault="00831CAF">
            <w:pPr>
              <w:tabs>
                <w:tab w:val="left" w:pos="1260"/>
              </w:tabs>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一、投标保证金的递交方式：银行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 xml:space="preserve">、银行电汇（均需从投标人注册银行账户转出），不接受以现金方式缴纳的投标保证金。凡以现金方式缴纳投标保证金而影响其投标结果的，由投标人自行负责。 </w:t>
            </w:r>
          </w:p>
          <w:p w:rsidR="00F477B1" w:rsidRDefault="00831CAF">
            <w:pPr>
              <w:tabs>
                <w:tab w:val="left" w:pos="1260"/>
              </w:tabs>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二、使用银行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477B1" w:rsidRDefault="00831CAF">
            <w:pPr>
              <w:tabs>
                <w:tab w:val="left" w:pos="1260"/>
              </w:tabs>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三、投标保证金缴纳方式：</w:t>
            </w:r>
          </w:p>
          <w:p w:rsidR="00F477B1" w:rsidRDefault="00831CAF">
            <w:pPr>
              <w:tabs>
                <w:tab w:val="left" w:pos="1260"/>
              </w:tabs>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1、投标人网上下载招标文件后，登录</w:t>
            </w:r>
            <w:hyperlink r:id="rId11"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F477B1" w:rsidRDefault="00831CAF">
            <w:pPr>
              <w:tabs>
                <w:tab w:val="left" w:pos="1260"/>
              </w:tabs>
              <w:autoSpaceDE w:val="0"/>
              <w:autoSpaceDN w:val="0"/>
              <w:adjustRightInd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2、成功缴纳后重新登录前述系统，依次点击“会员向导”→“参与投标”→“保证金绑定”→“绑定”进行投标保证金绑定。</w:t>
            </w:r>
          </w:p>
          <w:p w:rsidR="00F477B1" w:rsidRDefault="00831CAF">
            <w:pPr>
              <w:tabs>
                <w:tab w:val="left" w:pos="1260"/>
              </w:tabs>
              <w:autoSpaceDE w:val="0"/>
              <w:autoSpaceDN w:val="0"/>
              <w:adjustRightInd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3、《保证金缴纳绑定操作指南》获取方法：登录许昌公共资源交易系统-组件下载-《保证金缴纳绑定操作指南》。</w:t>
            </w:r>
          </w:p>
          <w:p w:rsidR="00F477B1" w:rsidRDefault="00831CAF">
            <w:pPr>
              <w:tabs>
                <w:tab w:val="left" w:pos="1260"/>
              </w:tabs>
              <w:autoSpaceDE w:val="0"/>
              <w:autoSpaceDN w:val="0"/>
              <w:adjustRightInd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477B1" w:rsidRDefault="00831CAF">
            <w:pPr>
              <w:tabs>
                <w:tab w:val="left" w:pos="1260"/>
              </w:tabs>
              <w:autoSpaceDE w:val="0"/>
              <w:autoSpaceDN w:val="0"/>
              <w:adjustRightInd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5、每个投标人每个项目每个标段只有唯一缴纳账号，切勿重复缴纳或错误缴纳。</w:t>
            </w:r>
          </w:p>
          <w:p w:rsidR="00F477B1" w:rsidRDefault="00831CAF">
            <w:pPr>
              <w:tabs>
                <w:tab w:val="left" w:pos="1260"/>
              </w:tabs>
              <w:autoSpaceDE w:val="0"/>
              <w:autoSpaceDN w:val="0"/>
              <w:adjustRightInd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6、投标人所提交的投标保证金仅限当次投标项目（标段）有效，不得重</w:t>
            </w:r>
            <w:r>
              <w:rPr>
                <w:rFonts w:asciiTheme="minorEastAsia" w:hAnsiTheme="minorEastAsia" w:cs="宋体" w:hint="eastAsia"/>
                <w:kern w:val="0"/>
                <w:szCs w:val="21"/>
              </w:rPr>
              <w:lastRenderedPageBreak/>
              <w:t>复替代使用。一个招标项目有多个标段或者有多个项目同时招标的，投标人必须按项目、标段分别提交投标保证金。</w:t>
            </w:r>
          </w:p>
          <w:p w:rsidR="00F477B1" w:rsidRDefault="00831CAF">
            <w:pPr>
              <w:tabs>
                <w:tab w:val="left" w:pos="1260"/>
              </w:tabs>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7、不同投标人的投标保证金不得从同一单位或者个人的账户转出。</w:t>
            </w:r>
          </w:p>
          <w:p w:rsidR="00F477B1" w:rsidRDefault="00831CAF">
            <w:pPr>
              <w:tabs>
                <w:tab w:val="left" w:pos="1260"/>
              </w:tabs>
              <w:autoSpaceDE w:val="0"/>
              <w:autoSpaceDN w:val="0"/>
              <w:adjustRightInd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8、未按上述规定操作引起的无效投标，由投标人自行负责。</w:t>
            </w:r>
          </w:p>
          <w:p w:rsidR="00F477B1" w:rsidRDefault="00831CAF">
            <w:pPr>
              <w:tabs>
                <w:tab w:val="left" w:pos="1260"/>
              </w:tabs>
              <w:autoSpaceDE w:val="0"/>
              <w:autoSpaceDN w:val="0"/>
              <w:adjustRightInd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9、汇款凭证无需备注项目编号和项目名称。</w:t>
            </w:r>
          </w:p>
          <w:p w:rsidR="00F477B1" w:rsidRDefault="00831CAF">
            <w:pPr>
              <w:tabs>
                <w:tab w:val="left" w:pos="1260"/>
              </w:tabs>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477B1">
        <w:trPr>
          <w:trHeight w:val="1560"/>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F477B1" w:rsidRDefault="00831CA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477B1" w:rsidRDefault="00831CA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招标公告、中标公告、变更（更正）公告、现场勘察答复等相关信息同时在以下网站发布：《中国政府采购网》、《河南省政府采购网》、《许昌市政府采购网》、《全国公共资源交易平台（河南省·许昌市）》</w:t>
            </w:r>
          </w:p>
        </w:tc>
      </w:tr>
      <w:tr w:rsidR="00F477B1">
        <w:trPr>
          <w:trHeight w:val="510"/>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F477B1" w:rsidRDefault="00831CA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F477B1" w:rsidRDefault="00831CA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投标截止时间15日前（澄清内容可能影响投标文件编制的）</w:t>
            </w:r>
          </w:p>
        </w:tc>
      </w:tr>
      <w:tr w:rsidR="00F477B1">
        <w:trPr>
          <w:trHeight w:val="510"/>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F477B1" w:rsidRDefault="00831CA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F477B1" w:rsidRDefault="00831CA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招标公告期满之日起七个工作日</w:t>
            </w:r>
          </w:p>
        </w:tc>
      </w:tr>
      <w:tr w:rsidR="00F477B1">
        <w:trPr>
          <w:trHeight w:val="510"/>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F477B1" w:rsidRDefault="00831CA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F477B1" w:rsidRDefault="00831CA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kern w:val="0"/>
                <w:szCs w:val="21"/>
              </w:rPr>
              <w:fldChar w:fldCharType="begin"/>
            </w:r>
            <w:r>
              <w:rPr>
                <w:rFonts w:asciiTheme="minorEastAsia" w:hAnsiTheme="minorEastAsia" w:cs="宋体" w:hint="eastAsia"/>
                <w:kern w:val="0"/>
                <w:szCs w:val="21"/>
              </w:rPr>
              <w:instrText>eq \o\ac(□,√)</w:instrText>
            </w:r>
            <w:r>
              <w:rPr>
                <w:rFonts w:asciiTheme="minorEastAsia" w:hAnsiTheme="minorEastAsia" w:cs="宋体"/>
                <w:kern w:val="0"/>
                <w:szCs w:val="21"/>
              </w:rPr>
              <w:fldChar w:fldCharType="end"/>
            </w:r>
            <w:r>
              <w:rPr>
                <w:rFonts w:asciiTheme="minorEastAsia" w:hAnsiTheme="minorEastAsia" w:cs="宋体" w:hint="eastAsia"/>
                <w:kern w:val="0"/>
                <w:szCs w:val="21"/>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F477B1" w:rsidRDefault="00831CA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kern w:val="0"/>
                <w:szCs w:val="21"/>
              </w:rPr>
              <w:fldChar w:fldCharType="begin"/>
            </w:r>
            <w:r>
              <w:rPr>
                <w:rFonts w:asciiTheme="minorEastAsia" w:hAnsiTheme="minorEastAsia" w:cs="宋体" w:hint="eastAsia"/>
                <w:kern w:val="0"/>
                <w:szCs w:val="21"/>
              </w:rPr>
              <w:instrText>eq \o\ac(□,√)</w:instrText>
            </w:r>
            <w:r>
              <w:rPr>
                <w:rFonts w:asciiTheme="minorEastAsia" w:hAnsiTheme="minorEastAsia" w:cs="宋体"/>
                <w:kern w:val="0"/>
                <w:szCs w:val="21"/>
              </w:rPr>
              <w:fldChar w:fldCharType="end"/>
            </w:r>
            <w:r>
              <w:rPr>
                <w:rFonts w:asciiTheme="minorEastAsia" w:hAnsiTheme="minorEastAsia" w:cs="宋体" w:hint="eastAsia"/>
                <w:kern w:val="0"/>
                <w:szCs w:val="21"/>
              </w:rPr>
              <w:t>纸质投标文件：正本一份，副本一份。使用格式为“投标文件（供打印）.PDF”的文件</w:t>
            </w:r>
          </w:p>
          <w:p w:rsidR="00F477B1" w:rsidRDefault="00831CA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电子投标文件和纸质投标文件的内容、格式、水印码、签章应一致。</w:t>
            </w:r>
          </w:p>
        </w:tc>
      </w:tr>
      <w:tr w:rsidR="00F477B1">
        <w:trPr>
          <w:trHeight w:val="510"/>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477B1" w:rsidRDefault="00831CA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477B1" w:rsidRDefault="00831CA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F477B1" w:rsidRDefault="00831CAF">
            <w:pPr>
              <w:autoSpaceDE w:val="0"/>
              <w:autoSpaceDN w:val="0"/>
              <w:adjustRightInd w:val="0"/>
              <w:spacing w:line="420" w:lineRule="exact"/>
              <w:rPr>
                <w:rFonts w:asciiTheme="minorEastAsia" w:hAnsiTheme="minorEastAsia" w:cs="宋体"/>
                <w:kern w:val="0"/>
                <w:szCs w:val="21"/>
              </w:rPr>
            </w:pPr>
            <w:r>
              <w:rPr>
                <w:rFonts w:asciiTheme="minorEastAsia" w:hAnsiTheme="minorEastAsia" w:cs="宋体"/>
                <w:kern w:val="0"/>
                <w:szCs w:val="21"/>
              </w:rPr>
              <w:fldChar w:fldCharType="begin"/>
            </w:r>
            <w:r>
              <w:rPr>
                <w:rFonts w:asciiTheme="minorEastAsia" w:hAnsiTheme="minorEastAsia" w:cs="宋体" w:hint="eastAsia"/>
                <w:kern w:val="0"/>
                <w:szCs w:val="21"/>
              </w:rPr>
              <w:instrText>eq \o\ac(□,√)</w:instrText>
            </w:r>
            <w:r>
              <w:rPr>
                <w:rFonts w:asciiTheme="minorEastAsia" w:hAnsiTheme="minorEastAsia" w:cs="宋体"/>
                <w:kern w:val="0"/>
                <w:szCs w:val="21"/>
              </w:rPr>
              <w:fldChar w:fldCharType="end"/>
            </w:r>
            <w:r>
              <w:rPr>
                <w:rFonts w:asciiTheme="minorEastAsia" w:hAnsiTheme="minorEastAsia" w:cs="宋体" w:hint="eastAsia"/>
                <w:kern w:val="0"/>
                <w:szCs w:val="21"/>
              </w:rPr>
              <w:t>电子投标文件：按招标文件要求加盖投标人电子印章和法人电子印章。</w:t>
            </w:r>
          </w:p>
          <w:p w:rsidR="00F477B1" w:rsidRDefault="00831CAF">
            <w:pPr>
              <w:autoSpaceDE w:val="0"/>
              <w:autoSpaceDN w:val="0"/>
              <w:adjustRightInd w:val="0"/>
              <w:spacing w:line="420" w:lineRule="exact"/>
              <w:rPr>
                <w:rFonts w:asciiTheme="minorEastAsia" w:hAnsiTheme="minorEastAsia" w:cs="宋体"/>
                <w:kern w:val="0"/>
                <w:szCs w:val="21"/>
              </w:rPr>
            </w:pPr>
            <w:r>
              <w:rPr>
                <w:rFonts w:asciiTheme="minorEastAsia" w:hAnsiTheme="minorEastAsia" w:cs="宋体"/>
                <w:kern w:val="0"/>
                <w:szCs w:val="21"/>
              </w:rPr>
              <w:fldChar w:fldCharType="begin"/>
            </w:r>
            <w:r>
              <w:rPr>
                <w:rFonts w:asciiTheme="minorEastAsia" w:hAnsiTheme="minorEastAsia" w:cs="宋体" w:hint="eastAsia"/>
                <w:kern w:val="0"/>
                <w:szCs w:val="21"/>
              </w:rPr>
              <w:instrText>eq \o\ac(□,√)</w:instrText>
            </w:r>
            <w:r>
              <w:rPr>
                <w:rFonts w:asciiTheme="minorEastAsia" w:hAnsiTheme="minorEastAsia" w:cs="宋体"/>
                <w:kern w:val="0"/>
                <w:szCs w:val="21"/>
              </w:rPr>
              <w:fldChar w:fldCharType="end"/>
            </w:r>
            <w:r>
              <w:rPr>
                <w:rFonts w:asciiTheme="minorEastAsia" w:hAnsiTheme="minorEastAsia" w:cs="宋体" w:hint="eastAsia"/>
                <w:kern w:val="0"/>
                <w:szCs w:val="21"/>
              </w:rPr>
              <w:t>纸质投标文件：投标文件封面加盖投标人公章（投标文件是指投标人电子投标文件制作完成后生成的后缀名为“.PDF”的文件打印的纸质投</w:t>
            </w:r>
            <w:r>
              <w:rPr>
                <w:rFonts w:asciiTheme="minorEastAsia" w:hAnsiTheme="minorEastAsia" w:cs="宋体" w:hint="eastAsia"/>
                <w:kern w:val="0"/>
                <w:szCs w:val="21"/>
              </w:rPr>
              <w:lastRenderedPageBreak/>
              <w:t>标文件）。</w:t>
            </w:r>
          </w:p>
        </w:tc>
      </w:tr>
      <w:tr w:rsidR="00F477B1">
        <w:trPr>
          <w:trHeight w:val="510"/>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lastRenderedPageBreak/>
              <w:t>20</w:t>
            </w:r>
          </w:p>
        </w:tc>
        <w:tc>
          <w:tcPr>
            <w:tcW w:w="2268" w:type="dxa"/>
            <w:vAlign w:val="center"/>
          </w:tcPr>
          <w:p w:rsidR="00F477B1" w:rsidRDefault="00831CA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F477B1" w:rsidRDefault="00831CA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由采购人代表和评审专家组成，其中评审专家的人数不少于评标委员会成员总数的三分之二。评审专家从政府采购评审专家库中随机抽取。</w:t>
            </w:r>
          </w:p>
        </w:tc>
      </w:tr>
      <w:tr w:rsidR="00F477B1">
        <w:trPr>
          <w:trHeight w:val="510"/>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477B1" w:rsidRDefault="00831CA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F477B1" w:rsidRDefault="00831CA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kern w:val="0"/>
                <w:szCs w:val="21"/>
              </w:rPr>
              <w:fldChar w:fldCharType="begin"/>
            </w:r>
            <w:r>
              <w:rPr>
                <w:rFonts w:asciiTheme="minorEastAsia" w:hAnsiTheme="minorEastAsia" w:cs="宋体" w:hint="eastAsia"/>
                <w:kern w:val="0"/>
                <w:szCs w:val="21"/>
              </w:rPr>
              <w:instrText>eq \o\ac(□,√)</w:instrText>
            </w:r>
            <w:r>
              <w:rPr>
                <w:rFonts w:asciiTheme="minorEastAsia" w:hAnsiTheme="minorEastAsia" w:cs="宋体"/>
                <w:kern w:val="0"/>
                <w:szCs w:val="21"/>
              </w:rPr>
              <w:fldChar w:fldCharType="end"/>
            </w:r>
            <w:r>
              <w:rPr>
                <w:rFonts w:asciiTheme="minorEastAsia" w:hAnsiTheme="minorEastAsia" w:cs="宋体" w:hint="eastAsia"/>
                <w:kern w:val="0"/>
                <w:szCs w:val="21"/>
              </w:rPr>
              <w:t>综合评分法□最低评标价法</w:t>
            </w:r>
          </w:p>
        </w:tc>
      </w:tr>
      <w:tr w:rsidR="00F477B1">
        <w:trPr>
          <w:trHeight w:val="1587"/>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F477B1" w:rsidRDefault="00831CA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F477B1" w:rsidRDefault="00831CA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宋体" w:hint="eastAsia"/>
                <w:kern w:val="0"/>
                <w:szCs w:val="21"/>
              </w:rPr>
              <w:t>楼电子</w:t>
            </w:r>
            <w:proofErr w:type="gramEnd"/>
            <w:r>
              <w:rPr>
                <w:rFonts w:asciiTheme="minorEastAsia" w:hAnsiTheme="minorEastAsia" w:cs="宋体" w:hint="eastAsia"/>
                <w:kern w:val="0"/>
                <w:szCs w:val="21"/>
              </w:rPr>
              <w:t>监督室，并向采购代理机构出具授权函，且不得超过2人。</w:t>
            </w:r>
          </w:p>
        </w:tc>
      </w:tr>
      <w:tr w:rsidR="00F477B1">
        <w:trPr>
          <w:trHeight w:val="510"/>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F477B1" w:rsidRDefault="00831CA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F477B1" w:rsidRDefault="00831CA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kern w:val="0"/>
                <w:szCs w:val="21"/>
              </w:rPr>
              <w:fldChar w:fldCharType="begin"/>
            </w:r>
            <w:r>
              <w:rPr>
                <w:rFonts w:asciiTheme="minorEastAsia" w:hAnsiTheme="minorEastAsia" w:cs="宋体" w:hint="eastAsia"/>
                <w:kern w:val="0"/>
                <w:szCs w:val="21"/>
              </w:rPr>
              <w:instrText>eq \o\ac(□,√)</w:instrText>
            </w:r>
            <w:r>
              <w:rPr>
                <w:rFonts w:asciiTheme="minorEastAsia" w:hAnsiTheme="minorEastAsia" w:cs="宋体"/>
                <w:kern w:val="0"/>
                <w:szCs w:val="21"/>
              </w:rPr>
              <w:fldChar w:fldCharType="end"/>
            </w:r>
            <w:r>
              <w:rPr>
                <w:rFonts w:asciiTheme="minorEastAsia" w:hAnsiTheme="minorEastAsia" w:cs="宋体" w:hint="eastAsia"/>
                <w:kern w:val="0"/>
                <w:szCs w:val="21"/>
              </w:rPr>
              <w:t>无要求</w:t>
            </w:r>
          </w:p>
          <w:p w:rsidR="00F477B1" w:rsidRDefault="00831CA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□要求提交。履约保证金的数额为合同金额的%。中标人以支票、汇票、本票或者金融机构、担保机构出具的保函等非现金形式向采购人提交。</w:t>
            </w:r>
          </w:p>
        </w:tc>
      </w:tr>
      <w:tr w:rsidR="00F477B1">
        <w:trPr>
          <w:trHeight w:val="510"/>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F477B1" w:rsidRDefault="00831CA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F477B1" w:rsidRDefault="00831CAF">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□不收取</w:t>
            </w:r>
          </w:p>
          <w:p w:rsidR="00F477B1" w:rsidRDefault="00831CAF">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kern w:val="0"/>
                <w:szCs w:val="21"/>
              </w:rPr>
              <w:fldChar w:fldCharType="begin"/>
            </w:r>
            <w:r>
              <w:rPr>
                <w:rFonts w:asciiTheme="minorEastAsia" w:hAnsiTheme="minorEastAsia" w:cs="宋体" w:hint="eastAsia"/>
                <w:kern w:val="0"/>
                <w:szCs w:val="21"/>
              </w:rPr>
              <w:instrText>eq \o\ac(□,√)</w:instrText>
            </w:r>
            <w:r>
              <w:rPr>
                <w:rFonts w:asciiTheme="minorEastAsia" w:hAnsiTheme="minorEastAsia" w:cs="宋体"/>
                <w:kern w:val="0"/>
                <w:szCs w:val="21"/>
              </w:rPr>
              <w:fldChar w:fldCharType="end"/>
            </w:r>
            <w:r>
              <w:rPr>
                <w:rFonts w:asciiTheme="minorEastAsia" w:hAnsiTheme="minorEastAsia" w:cs="宋体" w:hint="eastAsia"/>
                <w:kern w:val="0"/>
                <w:szCs w:val="21"/>
              </w:rPr>
              <w:t>收取中标人。□收取采购人。收取标准:中标合同金额的</w:t>
            </w:r>
            <w:r>
              <w:rPr>
                <w:rFonts w:asciiTheme="minorEastAsia" w:hAnsiTheme="minorEastAsia" w:cs="宋体"/>
                <w:kern w:val="0"/>
                <w:szCs w:val="21"/>
              </w:rPr>
              <w:t>1.5</w:t>
            </w:r>
            <w:r>
              <w:rPr>
                <w:rFonts w:asciiTheme="minorEastAsia" w:hAnsiTheme="minorEastAsia" w:cs="宋体" w:hint="eastAsia"/>
                <w:kern w:val="0"/>
                <w:szCs w:val="21"/>
              </w:rPr>
              <w:t xml:space="preserve"> %。一次性以银行划账、电汇、汇票或支票的形式支付。</w:t>
            </w:r>
          </w:p>
        </w:tc>
      </w:tr>
      <w:tr w:rsidR="00F477B1">
        <w:trPr>
          <w:trHeight w:val="510"/>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477B1" w:rsidRDefault="00831CA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F477B1" w:rsidRDefault="00831CA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F477B1" w:rsidRDefault="00831CA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名称、规格型号、数量、单价、服务要求等）电子文档，并同时通知代理机构联系人。代理机构邮箱：614955098@qq.com。</w:t>
            </w:r>
          </w:p>
        </w:tc>
      </w:tr>
      <w:tr w:rsidR="00F477B1">
        <w:trPr>
          <w:trHeight w:val="510"/>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F477B1" w:rsidRDefault="00831CA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F477B1" w:rsidRDefault="00831CAF">
            <w:pPr>
              <w:autoSpaceDE w:val="0"/>
              <w:autoSpaceDN w:val="0"/>
              <w:adjustRightInd w:val="0"/>
              <w:spacing w:line="360" w:lineRule="auto"/>
              <w:contextualSpacing/>
              <w:rPr>
                <w:rFonts w:asciiTheme="minorEastAsia" w:hAnsiTheme="minorEastAsia" w:cs="宋体"/>
                <w:kern w:val="0"/>
                <w:szCs w:val="21"/>
              </w:rPr>
            </w:pPr>
            <w:r>
              <w:rPr>
                <w:rFonts w:asciiTheme="minorEastAsia" w:hAnsiTheme="minorEastAsia" w:cs="宋体"/>
                <w:kern w:val="0"/>
                <w:szCs w:val="21"/>
              </w:rPr>
              <w:fldChar w:fldCharType="begin"/>
            </w:r>
            <w:r>
              <w:rPr>
                <w:rFonts w:asciiTheme="minorEastAsia" w:hAnsiTheme="minorEastAsia" w:cs="宋体" w:hint="eastAsia"/>
                <w:kern w:val="0"/>
                <w:szCs w:val="21"/>
              </w:rPr>
              <w:instrText>eq \o\ac(□,√)</w:instrText>
            </w:r>
            <w:r>
              <w:rPr>
                <w:rFonts w:asciiTheme="minorEastAsia" w:hAnsiTheme="minorEastAsia" w:cs="宋体"/>
                <w:kern w:val="0"/>
                <w:szCs w:val="21"/>
              </w:rPr>
              <w:fldChar w:fldCharType="end"/>
            </w:r>
            <w:r>
              <w:rPr>
                <w:rFonts w:asciiTheme="minorEastAsia" w:hAnsiTheme="minorEastAsia" w:cs="宋体" w:hint="eastAsia"/>
                <w:kern w:val="0"/>
                <w:szCs w:val="21"/>
              </w:rPr>
              <w:t>是。投标人投标时须提供加密电子投标文件、备份文件（使用电子介质存储）、纸质投标文件。投标人资质、业绩、荣誉及相关人员证明材料等资料原件开标现场不再提供。</w:t>
            </w:r>
          </w:p>
          <w:p w:rsidR="00F477B1" w:rsidRDefault="00831CAF">
            <w:pPr>
              <w:autoSpaceDE w:val="0"/>
              <w:autoSpaceDN w:val="0"/>
              <w:adjustRightInd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□否。投标人投标时须提供纸质投标文件。投标人资质、业绩、荣誉及相关人员证明材料等资料原件根据招标文件要求提供。</w:t>
            </w:r>
          </w:p>
        </w:tc>
      </w:tr>
    </w:tbl>
    <w:p w:rsidR="00F477B1" w:rsidRDefault="00F477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477B1" w:rsidRDefault="00831CA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F477B1" w:rsidRDefault="00831CA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477B1" w:rsidRDefault="00F477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477B1" w:rsidRDefault="00831CAF">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F477B1" w:rsidRDefault="00831CAF">
      <w:pPr>
        <w:pStyle w:val="af3"/>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F477B1" w:rsidRDefault="00F477B1">
      <w:pPr>
        <w:pStyle w:val="af3"/>
        <w:autoSpaceDE w:val="0"/>
        <w:autoSpaceDN w:val="0"/>
        <w:spacing w:line="360" w:lineRule="auto"/>
        <w:ind w:left="780" w:firstLineChars="0" w:firstLine="0"/>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F477B1" w:rsidRDefault="00831CAF">
      <w:pPr>
        <w:pStyle w:val="af3"/>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本项目招标公告及招标文件规定的方式获取招标文件的法人、其他组织或者自然人。</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“节能产品”或者“环保产品”：财政部发布的《节能产品政府采购清单》或者《环境标志产品政府采购清单》的产品。</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w:t>
      </w:r>
      <w:r>
        <w:rPr>
          <w:rFonts w:asciiTheme="minorEastAsia" w:hAnsiTheme="minorEastAsia" w:cs="宋体" w:hint="eastAsia"/>
          <w:kern w:val="0"/>
          <w:szCs w:val="21"/>
        </w:rPr>
        <w:lastRenderedPageBreak/>
        <w:t>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F477B1" w:rsidRDefault="00831CAF">
      <w:pPr>
        <w:pStyle w:val="af3"/>
        <w:numPr>
          <w:ilvl w:val="1"/>
          <w:numId w:val="7"/>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招标文件列明不允许或未列明允许进口产品参加投标的，均视为拒绝进口产品参加投标。</w:t>
      </w:r>
    </w:p>
    <w:p w:rsidR="00F477B1" w:rsidRDefault="00831CAF">
      <w:pPr>
        <w:pStyle w:val="af3"/>
        <w:numPr>
          <w:ilvl w:val="1"/>
          <w:numId w:val="8"/>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招标文件中凡标有“★”的条款均系实质性要求条款。</w:t>
      </w:r>
    </w:p>
    <w:p w:rsidR="00F477B1" w:rsidRDefault="00F477B1">
      <w:pPr>
        <w:pStyle w:val="af3"/>
        <w:autoSpaceDE w:val="0"/>
        <w:autoSpaceDN w:val="0"/>
        <w:spacing w:line="360" w:lineRule="auto"/>
        <w:ind w:left="964" w:firstLineChars="0" w:firstLine="0"/>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F477B1" w:rsidRDefault="00831CAF">
      <w:pPr>
        <w:pStyle w:val="af3"/>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政府采购严重违法失信行为记录名单（联合体形式投标的，联合体成员存在不良信用记录，视同联合体存在不良信用记录）。</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单位负责人为同一人或者存在直接控股、管理关系的不同供应商，不得参加同一合同项下的政府采购活动；</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除单一来源采购项目外，为采购项目提供整体设计、规范编制或者项目管理、监理、检测等服务的供应商，不得再参加该采购项目的其他采购活动。</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w:t>
      </w:r>
      <w:r>
        <w:rPr>
          <w:rFonts w:asciiTheme="minorEastAsia" w:hAnsiTheme="minorEastAsia" w:cs="宋体" w:hint="eastAsia"/>
          <w:kern w:val="0"/>
          <w:szCs w:val="21"/>
        </w:rPr>
        <w:lastRenderedPageBreak/>
        <w:t>有一方符合采购规定的特定条件。</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2"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F477B1" w:rsidRDefault="00F477B1">
      <w:pPr>
        <w:pStyle w:val="af3"/>
        <w:autoSpaceDE w:val="0"/>
        <w:autoSpaceDN w:val="0"/>
        <w:spacing w:line="360" w:lineRule="auto"/>
        <w:ind w:left="964" w:firstLineChars="0" w:firstLine="0"/>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F477B1" w:rsidRDefault="00831CAF">
      <w:pPr>
        <w:pStyle w:val="af3"/>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投标人所投产品如被列入财政部与国家主管部门颁发的节能产品目录或环境标志产品目录，应提供相关证明，在评标时予以优先采购。</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3"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477B1" w:rsidRDefault="00F477B1">
      <w:pPr>
        <w:pStyle w:val="af3"/>
        <w:autoSpaceDE w:val="0"/>
        <w:autoSpaceDN w:val="0"/>
        <w:spacing w:line="360" w:lineRule="auto"/>
        <w:ind w:left="964" w:firstLineChars="0" w:firstLine="0"/>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F477B1" w:rsidRDefault="00F477B1">
      <w:pPr>
        <w:autoSpaceDE w:val="0"/>
        <w:autoSpaceDN w:val="0"/>
        <w:spacing w:line="360" w:lineRule="auto"/>
        <w:ind w:left="964"/>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477B1" w:rsidRDefault="00F477B1">
      <w:pPr>
        <w:autoSpaceDE w:val="0"/>
        <w:autoSpaceDN w:val="0"/>
        <w:spacing w:line="360" w:lineRule="auto"/>
        <w:ind w:left="964"/>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F477B1" w:rsidRDefault="00831CAF">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收取标准:按照中标合同金额的比例收取。详见投标人须知前附表。</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收取方式：一次性以银行划账、电汇、汇票或支票的形式支付。</w:t>
      </w:r>
    </w:p>
    <w:p w:rsidR="00F477B1" w:rsidRDefault="00F477B1">
      <w:pPr>
        <w:pStyle w:val="af3"/>
        <w:autoSpaceDE w:val="0"/>
        <w:autoSpaceDN w:val="0"/>
        <w:spacing w:line="360" w:lineRule="auto"/>
        <w:ind w:left="964" w:firstLineChars="0" w:firstLine="0"/>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F477B1" w:rsidRDefault="00F477B1">
      <w:pPr>
        <w:autoSpaceDE w:val="0"/>
        <w:autoSpaceDN w:val="0"/>
        <w:spacing w:line="360" w:lineRule="auto"/>
        <w:contextualSpacing/>
        <w:rPr>
          <w:rFonts w:asciiTheme="minorEastAsia" w:hAnsiTheme="minorEastAsia" w:cs="宋体"/>
          <w:kern w:val="0"/>
          <w:szCs w:val="21"/>
        </w:rPr>
      </w:pPr>
    </w:p>
    <w:p w:rsidR="00F477B1" w:rsidRDefault="00F477B1">
      <w:pPr>
        <w:autoSpaceDE w:val="0"/>
        <w:autoSpaceDN w:val="0"/>
        <w:spacing w:line="360" w:lineRule="auto"/>
        <w:contextualSpacing/>
        <w:rPr>
          <w:rFonts w:asciiTheme="minorEastAsia" w:hAnsiTheme="minorEastAsia" w:cs="宋体"/>
          <w:kern w:val="0"/>
          <w:szCs w:val="21"/>
        </w:rPr>
      </w:pPr>
    </w:p>
    <w:p w:rsidR="00F477B1" w:rsidRDefault="00831CA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F477B1" w:rsidRDefault="00831CAF">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（6）资格审查与评标</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477B1" w:rsidRDefault="00F477B1">
      <w:pPr>
        <w:pStyle w:val="af3"/>
        <w:autoSpaceDE w:val="0"/>
        <w:autoSpaceDN w:val="0"/>
        <w:spacing w:line="360" w:lineRule="auto"/>
        <w:ind w:left="964" w:firstLineChars="0" w:firstLine="0"/>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F477B1" w:rsidRDefault="00831CAF">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的判断和决策负责。</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F477B1" w:rsidRDefault="00F477B1">
      <w:pPr>
        <w:autoSpaceDE w:val="0"/>
        <w:autoSpaceDN w:val="0"/>
        <w:spacing w:line="360" w:lineRule="auto"/>
        <w:ind w:left="420"/>
        <w:contextualSpacing/>
        <w:rPr>
          <w:rFonts w:asciiTheme="minorEastAsia" w:hAnsiTheme="minorEastAsia" w:cs="宋体"/>
          <w:kern w:val="0"/>
          <w:szCs w:val="21"/>
        </w:rPr>
      </w:pPr>
    </w:p>
    <w:p w:rsidR="00F477B1" w:rsidRDefault="00F477B1">
      <w:pPr>
        <w:autoSpaceDE w:val="0"/>
        <w:autoSpaceDN w:val="0"/>
        <w:spacing w:line="360" w:lineRule="auto"/>
        <w:ind w:left="420"/>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招标文件的澄清或修改</w:t>
      </w:r>
    </w:p>
    <w:p w:rsidR="00F477B1" w:rsidRDefault="00831CAF">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F477B1" w:rsidRDefault="00F477B1">
      <w:pPr>
        <w:autoSpaceDE w:val="0"/>
        <w:autoSpaceDN w:val="0"/>
        <w:spacing w:line="360" w:lineRule="auto"/>
        <w:contextualSpacing/>
        <w:rPr>
          <w:rFonts w:asciiTheme="minorEastAsia" w:hAnsiTheme="minorEastAsia" w:cs="宋体"/>
          <w:kern w:val="0"/>
          <w:szCs w:val="21"/>
        </w:rPr>
      </w:pPr>
    </w:p>
    <w:p w:rsidR="00F477B1" w:rsidRDefault="00831CA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F477B1" w:rsidRDefault="00831CAF">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F477B1" w:rsidRDefault="00F477B1">
      <w:pPr>
        <w:pStyle w:val="af3"/>
        <w:autoSpaceDE w:val="0"/>
        <w:autoSpaceDN w:val="0"/>
        <w:spacing w:line="360" w:lineRule="auto"/>
        <w:ind w:left="964" w:firstLineChars="0" w:firstLine="0"/>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r>
        <w:rPr>
          <w:rFonts w:asciiTheme="minorEastAsia" w:hAnsiTheme="minorEastAsia" w:cs="宋体"/>
          <w:b/>
          <w:kern w:val="0"/>
          <w:szCs w:val="21"/>
        </w:rPr>
        <w:t xml:space="preserve"> </w:t>
      </w:r>
    </w:p>
    <w:p w:rsidR="00F477B1" w:rsidRDefault="00831CAF">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w:t>
      </w:r>
      <w:r>
        <w:rPr>
          <w:rFonts w:asciiTheme="minorEastAsia" w:hAnsiTheme="minorEastAsia" w:cs="宋体" w:hint="eastAsia"/>
          <w:kern w:val="0"/>
          <w:szCs w:val="21"/>
        </w:rPr>
        <w:lastRenderedPageBreak/>
        <w:t>项目所要求的全部服务所发生的一切成本、税费和利润，包括人工（含工资、社会统筹保险金、加班工资、工作餐、相关福利、关于人员聘用的费用等）、设备、国家规定检测、外发包、材料（含辅材）、管理、税费及利润等。</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F477B1" w:rsidRDefault="00F477B1">
      <w:pPr>
        <w:autoSpaceDE w:val="0"/>
        <w:autoSpaceDN w:val="0"/>
        <w:spacing w:line="360" w:lineRule="auto"/>
        <w:ind w:left="420"/>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F477B1" w:rsidRDefault="00831CAF">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F477B1" w:rsidRDefault="00F477B1">
      <w:pPr>
        <w:pStyle w:val="af3"/>
        <w:autoSpaceDE w:val="0"/>
        <w:autoSpaceDN w:val="0"/>
        <w:spacing w:line="360" w:lineRule="auto"/>
        <w:ind w:left="964" w:firstLineChars="0" w:firstLine="0"/>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F477B1" w:rsidRDefault="00831CAF">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投标人应当按照招标文件的要求编制投标文件。投标文件应当对招标文件提出的要求和条件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V1.0”，按招标文件要求根据所投标</w:t>
      </w:r>
      <w:proofErr w:type="gramStart"/>
      <w:r>
        <w:rPr>
          <w:rFonts w:asciiTheme="minorEastAsia" w:hAnsiTheme="minorEastAsia" w:cs="宋体" w:hint="eastAsia"/>
          <w:kern w:val="0"/>
          <w:szCs w:val="21"/>
        </w:rPr>
        <w:t>段制作</w:t>
      </w:r>
      <w:proofErr w:type="gramEnd"/>
      <w:r>
        <w:rPr>
          <w:rFonts w:asciiTheme="minorEastAsia" w:hAnsiTheme="minorEastAsia" w:cs="宋体" w:hint="eastAsia"/>
          <w:kern w:val="0"/>
          <w:szCs w:val="21"/>
        </w:rPr>
        <w:t>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F477B1" w:rsidRDefault="00F477B1">
      <w:pPr>
        <w:autoSpaceDE w:val="0"/>
        <w:autoSpaceDN w:val="0"/>
        <w:spacing w:line="360" w:lineRule="auto"/>
        <w:ind w:left="964"/>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F477B1" w:rsidRDefault="00831CAF">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F477B1" w:rsidRDefault="00F477B1">
      <w:pPr>
        <w:autoSpaceDE w:val="0"/>
        <w:autoSpaceDN w:val="0"/>
        <w:spacing w:line="360" w:lineRule="auto"/>
        <w:ind w:left="420"/>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F477B1" w:rsidRDefault="00831CAF">
      <w:pPr>
        <w:pStyle w:val="af3"/>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投标保证金的缴纳</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投标保证金的递交方式：银行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、银行电汇（均需从投标人注册银行账户转出），</w:t>
      </w:r>
      <w:r>
        <w:rPr>
          <w:rFonts w:asciiTheme="minorEastAsia" w:hAnsiTheme="minorEastAsia" w:cs="宋体" w:hint="eastAsia"/>
          <w:kern w:val="0"/>
          <w:szCs w:val="21"/>
        </w:rPr>
        <w:lastRenderedPageBreak/>
        <w:t xml:space="preserve">不接受以现金方式缴纳的投标保证金。凡以现金方式缴纳投标保证金而影响其投标结果的，由投标人自行负责。 </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4"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F477B1" w:rsidRDefault="00831CAF">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《保证金缴纳绑定操作指南》获取方法：登录许昌公共资源交易系统-组件下载-《保证金缴纳绑定操作指南》。</w:t>
      </w:r>
    </w:p>
    <w:p w:rsidR="00F477B1" w:rsidRDefault="00831CAF">
      <w:pPr>
        <w:autoSpaceDE w:val="0"/>
        <w:autoSpaceDN w:val="0"/>
        <w:spacing w:line="360" w:lineRule="auto"/>
        <w:ind w:left="964"/>
        <w:contextualSpacing/>
        <w:rPr>
          <w:rFonts w:asciiTheme="minorEastAsia" w:hAnsiTheme="minorEastAsia" w:cs="仿宋_GB2312"/>
          <w:szCs w:val="21"/>
          <w:lang w:val="zh-CN"/>
        </w:rPr>
      </w:pPr>
      <w:proofErr w:type="gramStart"/>
      <w:r>
        <w:rPr>
          <w:rFonts w:asciiTheme="minorEastAsia" w:hAnsiTheme="minorEastAsia" w:cs="宋体" w:hint="eastAsia"/>
          <w:kern w:val="0"/>
          <w:szCs w:val="21"/>
        </w:rPr>
        <w:t>d</w:t>
      </w:r>
      <w:proofErr w:type="gramEnd"/>
      <w:r>
        <w:rPr>
          <w:rFonts w:asciiTheme="minorEastAsia" w:hAnsiTheme="minorEastAsia" w:cs="宋体" w:hint="eastAsia"/>
          <w:kern w:val="0"/>
          <w:szCs w:val="21"/>
        </w:rPr>
        <w:t>.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 未按上述规定操作引起的无效投标，由投标人自行负责。</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F477B1" w:rsidRDefault="00831CAF">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477B1" w:rsidRDefault="00F477B1">
      <w:pPr>
        <w:pStyle w:val="af3"/>
        <w:autoSpaceDE w:val="0"/>
        <w:autoSpaceDN w:val="0"/>
        <w:spacing w:line="360" w:lineRule="auto"/>
        <w:ind w:left="964" w:firstLineChars="0" w:firstLine="0"/>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F477B1" w:rsidRDefault="00831CAF">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F477B1" w:rsidRDefault="00F477B1">
      <w:pPr>
        <w:tabs>
          <w:tab w:val="left" w:pos="1260"/>
        </w:tabs>
        <w:autoSpaceDE w:val="0"/>
        <w:autoSpaceDN w:val="0"/>
        <w:spacing w:line="360" w:lineRule="auto"/>
        <w:contextualSpacing/>
        <w:rPr>
          <w:rFonts w:asciiTheme="minorEastAsia" w:hAnsiTheme="minorEastAsia" w:cs="仿宋_GB2312"/>
          <w:szCs w:val="21"/>
          <w:lang w:val="zh-CN"/>
        </w:rPr>
      </w:pPr>
    </w:p>
    <w:p w:rsidR="00F477B1" w:rsidRDefault="00831CA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四、投标文件的递交</w:t>
      </w: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F477B1" w:rsidRDefault="00831CAF">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F477B1" w:rsidRDefault="00F477B1">
      <w:pPr>
        <w:autoSpaceDE w:val="0"/>
        <w:autoSpaceDN w:val="0"/>
        <w:spacing w:line="360" w:lineRule="auto"/>
        <w:ind w:left="420"/>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F477B1" w:rsidRDefault="00831CAF">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477B1" w:rsidRDefault="00F477B1">
      <w:pPr>
        <w:pStyle w:val="af3"/>
        <w:autoSpaceDE w:val="0"/>
        <w:autoSpaceDN w:val="0"/>
        <w:spacing w:line="360" w:lineRule="auto"/>
        <w:ind w:left="964" w:firstLineChars="0" w:firstLine="0"/>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F477B1" w:rsidRDefault="00F477B1">
      <w:pPr>
        <w:autoSpaceDE w:val="0"/>
        <w:autoSpaceDN w:val="0"/>
        <w:spacing w:line="360" w:lineRule="auto"/>
        <w:ind w:left="964"/>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F477B1" w:rsidRDefault="00831CAF">
      <w:pPr>
        <w:pStyle w:val="af3"/>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w:t>
      </w:r>
      <w:r>
        <w:rPr>
          <w:rFonts w:asciiTheme="minorEastAsia" w:hAnsiTheme="minorEastAsia" w:cs="宋体" w:hint="eastAsia"/>
          <w:kern w:val="0"/>
          <w:szCs w:val="21"/>
        </w:rPr>
        <w:lastRenderedPageBreak/>
        <w:t>前以书面形式告知招标人。</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F477B1" w:rsidRDefault="00F477B1">
      <w:pPr>
        <w:autoSpaceDE w:val="0"/>
        <w:autoSpaceDN w:val="0"/>
        <w:spacing w:line="360" w:lineRule="auto"/>
        <w:ind w:left="420"/>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F477B1" w:rsidRDefault="00F477B1">
      <w:pPr>
        <w:autoSpaceDE w:val="0"/>
        <w:autoSpaceDN w:val="0"/>
        <w:spacing w:line="360" w:lineRule="auto"/>
        <w:contextualSpacing/>
        <w:rPr>
          <w:rFonts w:asciiTheme="minorEastAsia" w:hAnsiTheme="minorEastAsia" w:cs="宋体"/>
          <w:kern w:val="0"/>
          <w:szCs w:val="21"/>
        </w:rPr>
      </w:pPr>
    </w:p>
    <w:p w:rsidR="00F477B1" w:rsidRDefault="00831CA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F477B1" w:rsidRDefault="00831CAF">
      <w:pPr>
        <w:pStyle w:val="af3"/>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因电子交易系统异常无法解密电子投标文件的，使用纸质投标文件以人工方式进行。</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开标过程由采购代理机构负责记录，由参加开标的各投标人代表和相关工作人员签字确认后随采购文件一并存档。</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F477B1" w:rsidRDefault="00F477B1">
      <w:pPr>
        <w:pStyle w:val="af3"/>
        <w:autoSpaceDE w:val="0"/>
        <w:autoSpaceDN w:val="0"/>
        <w:spacing w:line="360" w:lineRule="auto"/>
        <w:ind w:left="964" w:firstLineChars="0" w:firstLine="0"/>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F477B1" w:rsidRDefault="00F477B1">
      <w:pPr>
        <w:autoSpaceDE w:val="0"/>
        <w:autoSpaceDN w:val="0"/>
        <w:spacing w:line="360" w:lineRule="auto"/>
        <w:ind w:left="964"/>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F477B1" w:rsidRDefault="00831CAF">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劳动关系,或者担任</w:t>
      </w:r>
      <w:proofErr w:type="gramStart"/>
      <w:r>
        <w:rPr>
          <w:rFonts w:asciiTheme="minorEastAsia" w:hAnsiTheme="minorEastAsia" w:cs="宋体" w:hint="eastAsia"/>
          <w:kern w:val="0"/>
          <w:szCs w:val="21"/>
        </w:rPr>
        <w:t>过供应</w:t>
      </w:r>
      <w:proofErr w:type="gramEnd"/>
      <w:r>
        <w:rPr>
          <w:rFonts w:asciiTheme="minorEastAsia" w:hAnsiTheme="minorEastAsia" w:cs="宋体" w:hint="eastAsia"/>
          <w:kern w:val="0"/>
          <w:szCs w:val="21"/>
        </w:rPr>
        <w:t>商的董事、监事,或者是供应商的控股股东或实际控制人；</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w:t>
      </w:r>
      <w:r>
        <w:rPr>
          <w:rFonts w:asciiTheme="minorEastAsia" w:hAnsiTheme="minorEastAsia" w:cs="宋体" w:hint="eastAsia"/>
          <w:kern w:val="0"/>
          <w:szCs w:val="21"/>
        </w:rPr>
        <w:lastRenderedPageBreak/>
        <w:t>或者代理机构发现评审专家与参加采购活动的供应商有利害关系的,应当要求其回避。</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F477B1" w:rsidRDefault="00F477B1">
      <w:pPr>
        <w:autoSpaceDE w:val="0"/>
        <w:autoSpaceDN w:val="0"/>
        <w:spacing w:line="360" w:lineRule="auto"/>
        <w:ind w:left="420"/>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F477B1" w:rsidRDefault="00831CAF">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澄清或者说明。</w:t>
      </w:r>
    </w:p>
    <w:p w:rsidR="00F477B1" w:rsidRDefault="00F477B1">
      <w:pPr>
        <w:pStyle w:val="af3"/>
        <w:autoSpaceDE w:val="0"/>
        <w:autoSpaceDN w:val="0"/>
        <w:spacing w:line="360" w:lineRule="auto"/>
        <w:ind w:left="964" w:firstLineChars="0" w:firstLine="0"/>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F477B1" w:rsidRDefault="00831CAF">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必要的澄清、说明或者补正。</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F477B1" w:rsidRDefault="00F477B1">
      <w:pPr>
        <w:pStyle w:val="af3"/>
        <w:autoSpaceDE w:val="0"/>
        <w:autoSpaceDN w:val="0"/>
        <w:spacing w:line="360" w:lineRule="auto"/>
        <w:ind w:left="964" w:firstLineChars="0" w:firstLine="0"/>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w:t>
      </w:r>
      <w:r>
        <w:rPr>
          <w:rFonts w:asciiTheme="minorEastAsia" w:hAnsiTheme="minorEastAsia" w:cs="宋体" w:hint="eastAsia"/>
          <w:kern w:val="0"/>
          <w:szCs w:val="21"/>
        </w:rPr>
        <w:lastRenderedPageBreak/>
        <w:t>以上不一致的，按照前款规定的顺序修正。修正后的报价按照“投标人须知”28.2规定经投标人确认后产生约束力，投标人不确认的，其投标无效。</w:t>
      </w:r>
    </w:p>
    <w:p w:rsidR="00F477B1" w:rsidRDefault="00F477B1">
      <w:pPr>
        <w:autoSpaceDE w:val="0"/>
        <w:autoSpaceDN w:val="0"/>
        <w:spacing w:line="360" w:lineRule="auto"/>
        <w:ind w:left="964"/>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F477B1" w:rsidRDefault="00831CAF">
      <w:pPr>
        <w:pStyle w:val="af3"/>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r>
        <w:rPr>
          <w:rFonts w:asciiTheme="minorEastAsia" w:hAnsiTheme="minorEastAsia" w:cs="宋体"/>
          <w:kern w:val="0"/>
          <w:szCs w:val="21"/>
        </w:rPr>
        <w:t xml:space="preserve"> </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F477B1" w:rsidRDefault="00F477B1">
      <w:pPr>
        <w:pStyle w:val="af3"/>
        <w:autoSpaceDE w:val="0"/>
        <w:autoSpaceDN w:val="0"/>
        <w:spacing w:line="360" w:lineRule="auto"/>
        <w:ind w:left="964" w:firstLineChars="0" w:firstLine="0"/>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p>
    <w:p w:rsidR="00F477B1" w:rsidRDefault="00831CAF">
      <w:pPr>
        <w:pStyle w:val="af3"/>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477B1" w:rsidRDefault="00F477B1">
      <w:pPr>
        <w:pStyle w:val="af3"/>
        <w:autoSpaceDE w:val="0"/>
        <w:autoSpaceDN w:val="0"/>
        <w:spacing w:line="360" w:lineRule="auto"/>
        <w:ind w:left="964" w:firstLineChars="0" w:firstLine="0"/>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F477B1" w:rsidRDefault="00F477B1">
      <w:pPr>
        <w:autoSpaceDE w:val="0"/>
        <w:autoSpaceDN w:val="0"/>
        <w:spacing w:line="360" w:lineRule="auto"/>
        <w:ind w:left="964"/>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F477B1" w:rsidRDefault="00831CAF">
      <w:pPr>
        <w:pStyle w:val="af3"/>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最低评标价法</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评审因素的量化指标评审得分最高的投标人为中标候选人的评标方法。</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w:t>
      </w:r>
      <w:proofErr w:type="gramStart"/>
      <w:r>
        <w:rPr>
          <w:rFonts w:asciiTheme="minorEastAsia" w:hAnsiTheme="minorEastAsia" w:cs="宋体" w:hint="eastAsia"/>
          <w:kern w:val="0"/>
          <w:szCs w:val="21"/>
        </w:rPr>
        <w:t>分统一</w:t>
      </w:r>
      <w:proofErr w:type="gramEnd"/>
      <w:r>
        <w:rPr>
          <w:rFonts w:asciiTheme="minorEastAsia" w:hAnsiTheme="minorEastAsia" w:cs="宋体" w:hint="eastAsia"/>
          <w:kern w:val="0"/>
          <w:szCs w:val="21"/>
        </w:rPr>
        <w:t>按照下列公式计算：</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评标总得分=F1×A1+F2×A2+……+Fn×An</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F477B1" w:rsidRDefault="00F477B1">
      <w:pPr>
        <w:pStyle w:val="af3"/>
        <w:autoSpaceDE w:val="0"/>
        <w:autoSpaceDN w:val="0"/>
        <w:spacing w:line="360" w:lineRule="auto"/>
        <w:ind w:left="964" w:firstLineChars="0" w:firstLine="0"/>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F477B1" w:rsidRDefault="00831CAF">
      <w:pPr>
        <w:pStyle w:val="af3"/>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评审因素的量化指标评审得分最高的投标人为排名第一的中标候选人。</w:t>
      </w:r>
    </w:p>
    <w:p w:rsidR="00F477B1" w:rsidRDefault="00F477B1">
      <w:pPr>
        <w:pStyle w:val="af3"/>
        <w:autoSpaceDE w:val="0"/>
        <w:autoSpaceDN w:val="0"/>
        <w:spacing w:line="360" w:lineRule="auto"/>
        <w:ind w:left="964" w:firstLineChars="0" w:firstLine="0"/>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F477B1" w:rsidRDefault="00F477B1">
      <w:pPr>
        <w:autoSpaceDE w:val="0"/>
        <w:autoSpaceDN w:val="0"/>
        <w:spacing w:line="360" w:lineRule="auto"/>
        <w:ind w:left="964"/>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保密</w:t>
      </w:r>
    </w:p>
    <w:p w:rsidR="00F477B1" w:rsidRDefault="00831CAF">
      <w:pPr>
        <w:pStyle w:val="af3"/>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F477B1" w:rsidRDefault="00F477B1">
      <w:pPr>
        <w:tabs>
          <w:tab w:val="left" w:pos="1260"/>
        </w:tabs>
        <w:autoSpaceDE w:val="0"/>
        <w:autoSpaceDN w:val="0"/>
        <w:spacing w:line="360" w:lineRule="auto"/>
        <w:contextualSpacing/>
        <w:rPr>
          <w:rFonts w:asciiTheme="minorEastAsia" w:hAnsiTheme="minorEastAsia" w:cs="仿宋_GB2312"/>
          <w:szCs w:val="21"/>
          <w:lang w:val="zh-CN"/>
        </w:rPr>
      </w:pPr>
    </w:p>
    <w:p w:rsidR="00F477B1" w:rsidRDefault="00831CA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F477B1" w:rsidRDefault="00831CAF">
      <w:pPr>
        <w:pStyle w:val="af3"/>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F477B1" w:rsidRDefault="00F477B1">
      <w:pPr>
        <w:pStyle w:val="af3"/>
        <w:autoSpaceDE w:val="0"/>
        <w:autoSpaceDN w:val="0"/>
        <w:spacing w:line="360" w:lineRule="auto"/>
        <w:ind w:left="964" w:firstLineChars="0" w:firstLine="0"/>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F477B1" w:rsidRDefault="00831CAF">
      <w:pPr>
        <w:pStyle w:val="af3"/>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名称、规格型号、数量、单价、服务要求等）电子文档，并同时通知代理机构联系人。</w:t>
      </w:r>
    </w:p>
    <w:p w:rsidR="00F477B1" w:rsidRDefault="00F477B1">
      <w:pPr>
        <w:pStyle w:val="af3"/>
        <w:autoSpaceDE w:val="0"/>
        <w:autoSpaceDN w:val="0"/>
        <w:spacing w:line="360" w:lineRule="auto"/>
        <w:ind w:left="964" w:firstLineChars="0" w:firstLine="0"/>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F477B1" w:rsidRDefault="00831CAF">
      <w:pPr>
        <w:pStyle w:val="af3"/>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供应商认为采购文件、采购过程和中标结果使自己的权益受到损害的，可以依法向采购人、采购代理机构提出质疑。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通过《全国公共资源交易平台（河南省·许昌市）》一次性提出，如未提出视为全面接受；</w:t>
      </w:r>
      <w:r>
        <w:rPr>
          <w:rFonts w:asciiTheme="minorEastAsia" w:hAnsiTheme="minorEastAsia" w:cs="宋体" w:hint="eastAsia"/>
          <w:kern w:val="0"/>
          <w:szCs w:val="21"/>
        </w:rPr>
        <w:br/>
      </w:r>
      <w:r>
        <w:rPr>
          <w:rFonts w:asciiTheme="minorEastAsia" w:hAnsiTheme="minorEastAsia" w:cs="宋体" w:hint="eastAsia"/>
          <w:kern w:val="0"/>
          <w:szCs w:val="21"/>
        </w:rPr>
        <w:lastRenderedPageBreak/>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F477B1" w:rsidRDefault="00F477B1">
      <w:pPr>
        <w:autoSpaceDE w:val="0"/>
        <w:autoSpaceDN w:val="0"/>
        <w:spacing w:line="360" w:lineRule="auto"/>
        <w:ind w:left="964"/>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F477B1" w:rsidRDefault="00F477B1">
      <w:pPr>
        <w:autoSpaceDE w:val="0"/>
        <w:autoSpaceDN w:val="0"/>
        <w:spacing w:line="360" w:lineRule="auto"/>
        <w:ind w:left="964"/>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F477B1" w:rsidRDefault="00831CAF">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F477B1" w:rsidRDefault="00F477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477B1" w:rsidRDefault="00F477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477B1" w:rsidRDefault="00F477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477B1" w:rsidRDefault="00831CA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F477B1" w:rsidRDefault="00F477B1">
      <w:pPr>
        <w:jc w:val="center"/>
        <w:rPr>
          <w:rFonts w:asciiTheme="majorEastAsia" w:eastAsiaTheme="majorEastAsia" w:hAnsiTheme="majorEastAsia" w:cs="宋体"/>
          <w:b/>
          <w:kern w:val="0"/>
          <w:sz w:val="36"/>
          <w:szCs w:val="36"/>
        </w:rPr>
      </w:pPr>
    </w:p>
    <w:p w:rsidR="00F477B1" w:rsidRDefault="00831CA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477B1" w:rsidRDefault="00831CAF">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F477B1" w:rsidRDefault="00831CAF">
      <w:pPr>
        <w:pStyle w:val="a8"/>
        <w:spacing w:line="360" w:lineRule="auto"/>
        <w:ind w:firstLineChars="200" w:firstLine="42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477B1" w:rsidRDefault="00831CAF">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sz w:val="21"/>
          <w:szCs w:val="21"/>
          <w:lang w:val="zh-CN"/>
        </w:rPr>
        <w:t>所在页</w:t>
      </w:r>
      <w:r>
        <w:rPr>
          <w:rFonts w:asciiTheme="minorEastAsia" w:eastAsiaTheme="minorEastAsia" w:hAnsiTheme="minorEastAsia" w:cs="仿宋_GB2312" w:hint="eastAsia"/>
          <w:sz w:val="21"/>
          <w:szCs w:val="21"/>
        </w:rPr>
        <w:t>并加盖</w:t>
      </w:r>
      <w:proofErr w:type="gramEnd"/>
      <w:r>
        <w:rPr>
          <w:rFonts w:asciiTheme="minorEastAsia" w:eastAsiaTheme="minorEastAsia" w:hAnsiTheme="minorEastAsia" w:cs="仿宋_GB2312" w:hint="eastAsia"/>
          <w:sz w:val="21"/>
          <w:szCs w:val="21"/>
        </w:rPr>
        <w:t>投标人公章的原件扫描件（或图片）</w:t>
      </w:r>
      <w:r>
        <w:rPr>
          <w:rFonts w:asciiTheme="minorEastAsia" w:eastAsiaTheme="minorEastAsia" w:hAnsiTheme="minorEastAsia" w:cs="仿宋_GB2312" w:hint="eastAsia"/>
          <w:sz w:val="21"/>
          <w:szCs w:val="21"/>
          <w:lang w:val="zh-CN"/>
        </w:rPr>
        <w:t>。投标人所投其他产品若属于“节能产品政府采购清单”优先采购产品，在同等条件下，优先采购清单中的产品。</w:t>
      </w:r>
    </w:p>
    <w:p w:rsidR="00F477B1" w:rsidRDefault="00831CAF">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采购人拟采购的产品属于政府强制采购节能产品范围，但本期节能清单中无对应细化分类或节能清单中的产品无法满足工作需要的，可在节能清单之外采购。</w:t>
      </w:r>
    </w:p>
    <w:p w:rsidR="00F477B1" w:rsidRDefault="00831CA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Cs w:val="21"/>
          <w:lang w:val="zh-CN"/>
        </w:rPr>
        <w:t>投产品若属于</w:t>
      </w:r>
      <w:proofErr w:type="gramEnd"/>
      <w:r>
        <w:rPr>
          <w:rFonts w:asciiTheme="minorEastAsia" w:hAnsiTheme="minorEastAsia" w:cs="仿宋_GB2312" w:hint="eastAsia"/>
          <w:szCs w:val="21"/>
          <w:lang w:val="zh-CN"/>
        </w:rPr>
        <w:t>“环境标志产品政府采购清单”内产品，在同等条件下，优先采购清单中的产品。</w:t>
      </w:r>
    </w:p>
    <w:p w:rsidR="00F477B1" w:rsidRDefault="00831CA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3、对于同时列入环保清单和节能产品政府采购清单的产品，应当优先于只列入其中一个清单的产品。</w:t>
      </w:r>
    </w:p>
    <w:p w:rsidR="00F477B1" w:rsidRDefault="00831CA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4、上述“节能产品政府采购清单”、“环境标志产品政府采购清单”，在采购公告发布前已经过期的以及尚在公示期的均不得作为评标时的依据。</w:t>
      </w:r>
    </w:p>
    <w:p w:rsidR="00F477B1" w:rsidRDefault="00831CAF">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二、促进中小企业发展</w:t>
      </w:r>
    </w:p>
    <w:p w:rsidR="00F477B1" w:rsidRDefault="00831CAF">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477B1" w:rsidRDefault="00831CA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477B1" w:rsidRDefault="00831CAF">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F477B1" w:rsidRDefault="00831CAF">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F477B1" w:rsidRDefault="00831CAF">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F477B1" w:rsidRDefault="00831CA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6" w:name="OLE_LINK6"/>
      <w:r>
        <w:rPr>
          <w:rFonts w:asciiTheme="minorEastAsia" w:hAnsiTheme="minorEastAsia" w:cs="仿宋_GB2312" w:hint="eastAsia"/>
          <w:szCs w:val="21"/>
          <w:lang w:val="zh-CN"/>
        </w:rPr>
        <w:t>财库[2014]68号</w:t>
      </w:r>
      <w:bookmarkEnd w:id="6"/>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477B1" w:rsidRDefault="00831CAF">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F477B1" w:rsidRDefault="00831CAF">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F477B1" w:rsidRDefault="00831CAF">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cs="仿宋_GB2312" w:hint="eastAsia"/>
          <w:sz w:val="21"/>
          <w:szCs w:val="21"/>
          <w:lang w:val="zh-CN"/>
        </w:rPr>
        <w:lastRenderedPageBreak/>
        <w:t>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F477B1" w:rsidRDefault="00831CAF">
      <w:pPr>
        <w:pStyle w:val="a8"/>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F477B1" w:rsidRDefault="00F477B1">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F477B1" w:rsidRDefault="00F477B1">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F477B1" w:rsidRDefault="00F477B1">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F477B1" w:rsidRDefault="00F477B1">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F477B1" w:rsidRDefault="00831CA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F477B1" w:rsidRDefault="00831CA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F477B1" w:rsidRDefault="00F477B1">
      <w:pPr>
        <w:pStyle w:val="a8"/>
        <w:spacing w:line="360" w:lineRule="auto"/>
        <w:contextualSpacing/>
        <w:rPr>
          <w:rFonts w:asciiTheme="minorEastAsia" w:hAnsiTheme="minorEastAsia" w:cs="仿宋_GB2312"/>
          <w:lang w:val="zh-CN"/>
        </w:rPr>
      </w:pPr>
    </w:p>
    <w:p w:rsidR="00F477B1" w:rsidRDefault="00831CAF">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b/>
          <w:sz w:val="21"/>
          <w:szCs w:val="21"/>
          <w:lang w:val="zh-CN"/>
        </w:rPr>
        <w:t>一、资格审查</w:t>
      </w:r>
    </w:p>
    <w:p w:rsidR="00722716" w:rsidRPr="00722716" w:rsidRDefault="00722716" w:rsidP="00722716">
      <w:pPr>
        <w:spacing w:line="360" w:lineRule="auto"/>
        <w:ind w:rightChars="200" w:right="420" w:firstLineChars="200" w:firstLine="420"/>
        <w:contextualSpacing/>
        <w:rPr>
          <w:rFonts w:asciiTheme="minorEastAsia" w:hAnsiTheme="minorEastAsia" w:cs="仿宋_GB2312"/>
          <w:szCs w:val="21"/>
          <w:lang w:val="zh-CN"/>
        </w:rPr>
      </w:pPr>
      <w:r w:rsidRPr="00722716">
        <w:rPr>
          <w:rFonts w:asciiTheme="minorEastAsia" w:hAnsiTheme="minorEastAsia" w:cs="仿宋_GB2312" w:hint="eastAsia"/>
          <w:szCs w:val="21"/>
          <w:lang w:val="zh-CN"/>
        </w:rPr>
        <w:t>（一）开标结束后，采购人依法对投标人资格进行审查。</w:t>
      </w:r>
    </w:p>
    <w:p w:rsidR="00722716" w:rsidRPr="00722716" w:rsidRDefault="00722716" w:rsidP="00722716">
      <w:pPr>
        <w:spacing w:line="360" w:lineRule="auto"/>
        <w:ind w:rightChars="200" w:right="420" w:firstLineChars="200" w:firstLine="420"/>
        <w:contextualSpacing/>
        <w:rPr>
          <w:rFonts w:asciiTheme="minorEastAsia" w:hAnsiTheme="minorEastAsia" w:cs="仿宋_GB2312"/>
          <w:szCs w:val="21"/>
          <w:lang w:val="zh-CN"/>
        </w:rPr>
      </w:pPr>
      <w:r w:rsidRPr="00722716">
        <w:rPr>
          <w:rFonts w:asciiTheme="minorEastAsia" w:hAnsiTheme="minorEastAsia" w:cs="仿宋_GB2312" w:hint="eastAsia"/>
          <w:szCs w:val="21"/>
          <w:lang w:val="zh-CN"/>
        </w:rPr>
        <w:t>（二）资格证明材料（本栏所列内容为本项目的资格审查条件，如有一项不符合要求，则不能进入下一步评审）。</w:t>
      </w:r>
    </w:p>
    <w:p w:rsidR="00F477B1" w:rsidRDefault="00722716" w:rsidP="00722716">
      <w:pPr>
        <w:spacing w:line="360" w:lineRule="auto"/>
        <w:ind w:rightChars="200" w:right="420" w:firstLineChars="200" w:firstLine="420"/>
        <w:contextualSpacing/>
        <w:rPr>
          <w:rFonts w:asciiTheme="minorEastAsia" w:hAnsiTheme="minorEastAsia" w:cs="仿宋_GB2312"/>
          <w:szCs w:val="21"/>
          <w:lang w:val="zh-CN"/>
        </w:rPr>
      </w:pPr>
      <w:r w:rsidRPr="00722716">
        <w:rPr>
          <w:rFonts w:asciiTheme="minorEastAsia" w:hAnsiTheme="minorEastAsia" w:cs="仿宋_GB2312" w:hint="eastAsia"/>
          <w:szCs w:val="21"/>
          <w:lang w:val="zh-CN"/>
        </w:rPr>
        <w:t>（三）资格审查中所涉及到的证书及材料，均须在电子投标文件中提供原件扫描件（或图片）。</w:t>
      </w:r>
    </w:p>
    <w:tbl>
      <w:tblPr>
        <w:tblStyle w:val="af2"/>
        <w:tblW w:w="0" w:type="auto"/>
        <w:tblLook w:val="04A0" w:firstRow="1" w:lastRow="0" w:firstColumn="1" w:lastColumn="0" w:noHBand="0" w:noVBand="1"/>
      </w:tblPr>
      <w:tblGrid>
        <w:gridCol w:w="9060"/>
      </w:tblGrid>
      <w:tr w:rsidR="00722716" w:rsidTr="00722716">
        <w:tc>
          <w:tcPr>
            <w:tcW w:w="9060" w:type="dxa"/>
          </w:tcPr>
          <w:p w:rsidR="00722716" w:rsidRDefault="00722716" w:rsidP="00722716">
            <w:pPr>
              <w:pStyle w:val="a8"/>
              <w:spacing w:line="360" w:lineRule="auto"/>
              <w:contextualSpacing/>
              <w:jc w:val="center"/>
              <w:rPr>
                <w:rFonts w:asciiTheme="minorEastAsia" w:eastAsiaTheme="minorEastAsia" w:hAnsiTheme="minorEastAsia" w:cs="仿宋_GB2312"/>
                <w:b/>
                <w:szCs w:val="24"/>
                <w:lang w:val="zh-CN"/>
              </w:rPr>
            </w:pPr>
            <w:r w:rsidRPr="00722716">
              <w:rPr>
                <w:rFonts w:asciiTheme="minorEastAsia" w:eastAsiaTheme="minorEastAsia" w:hAnsiTheme="minorEastAsia" w:cs="仿宋_GB2312" w:hint="eastAsia"/>
                <w:b/>
                <w:szCs w:val="24"/>
                <w:lang w:val="zh-CN"/>
              </w:rPr>
              <w:t>资格审查因素</w:t>
            </w:r>
          </w:p>
        </w:tc>
      </w:tr>
      <w:tr w:rsidR="00722716" w:rsidTr="00722716">
        <w:tc>
          <w:tcPr>
            <w:tcW w:w="9060" w:type="dxa"/>
          </w:tcPr>
          <w:p w:rsidR="00722716" w:rsidRDefault="00722716" w:rsidP="00722716">
            <w:pPr>
              <w:pStyle w:val="a8"/>
              <w:spacing w:line="360" w:lineRule="auto"/>
              <w:contextualSpacing/>
              <w:jc w:val="left"/>
              <w:rPr>
                <w:rFonts w:asciiTheme="minorEastAsia" w:eastAsiaTheme="minorEastAsia" w:hAnsiTheme="minorEastAsia" w:cs="仿宋_GB2312"/>
                <w:b/>
                <w:szCs w:val="24"/>
                <w:lang w:val="zh-CN"/>
              </w:rPr>
            </w:pPr>
            <w:r w:rsidRPr="00722716">
              <w:rPr>
                <w:rFonts w:asciiTheme="minorEastAsia" w:eastAsiaTheme="minorEastAsia" w:hAnsiTheme="minorEastAsia" w:cs="仿宋_GB2312" w:hint="eastAsia"/>
                <w:b/>
                <w:szCs w:val="24"/>
                <w:lang w:val="zh-CN"/>
              </w:rPr>
              <w:t>1、投标函</w:t>
            </w:r>
          </w:p>
        </w:tc>
      </w:tr>
      <w:tr w:rsidR="00722716" w:rsidTr="00722716">
        <w:tc>
          <w:tcPr>
            <w:tcW w:w="9060" w:type="dxa"/>
          </w:tcPr>
          <w:p w:rsidR="00722716" w:rsidRPr="00722716" w:rsidRDefault="00722716" w:rsidP="00722716">
            <w:pPr>
              <w:pStyle w:val="a8"/>
              <w:spacing w:line="360" w:lineRule="auto"/>
              <w:contextualSpacing/>
              <w:rPr>
                <w:rFonts w:asciiTheme="minorEastAsia" w:eastAsiaTheme="minorEastAsia" w:hAnsiTheme="minorEastAsia" w:cs="仿宋_GB2312"/>
                <w:b/>
                <w:szCs w:val="24"/>
                <w:lang w:val="zh-CN"/>
              </w:rPr>
            </w:pPr>
            <w:r w:rsidRPr="00722716">
              <w:rPr>
                <w:rFonts w:asciiTheme="minorEastAsia" w:eastAsiaTheme="minorEastAsia" w:hAnsiTheme="minorEastAsia" w:cs="仿宋_GB2312" w:hint="eastAsia"/>
                <w:b/>
                <w:szCs w:val="24"/>
                <w:lang w:val="zh-CN"/>
              </w:rPr>
              <w:t>2、法人或者其他组织的营业执照等证明文件，自然人的身份证明</w:t>
            </w:r>
          </w:p>
          <w:p w:rsidR="00722716" w:rsidRPr="00722716" w:rsidRDefault="00722716" w:rsidP="00722716">
            <w:pPr>
              <w:pStyle w:val="a8"/>
              <w:spacing w:line="360" w:lineRule="auto"/>
              <w:contextualSpacing/>
              <w:rPr>
                <w:rFonts w:asciiTheme="minorEastAsia" w:eastAsiaTheme="minorEastAsia" w:hAnsiTheme="minorEastAsia" w:cs="仿宋_GB2312"/>
                <w:szCs w:val="24"/>
                <w:lang w:val="zh-CN"/>
              </w:rPr>
            </w:pPr>
            <w:r w:rsidRPr="00722716">
              <w:rPr>
                <w:rFonts w:asciiTheme="minorEastAsia" w:eastAsiaTheme="minorEastAsia" w:hAnsiTheme="minorEastAsia" w:cs="仿宋_GB2312" w:hint="eastAsia"/>
                <w:szCs w:val="24"/>
                <w:lang w:val="zh-CN"/>
              </w:rPr>
              <w:t>（1）企业法人营业执照或营业执照。（企业投标提供）</w:t>
            </w:r>
          </w:p>
          <w:p w:rsidR="00722716" w:rsidRPr="00722716" w:rsidRDefault="00722716" w:rsidP="00722716">
            <w:pPr>
              <w:pStyle w:val="a8"/>
              <w:spacing w:line="360" w:lineRule="auto"/>
              <w:contextualSpacing/>
              <w:rPr>
                <w:rFonts w:asciiTheme="minorEastAsia" w:eastAsiaTheme="minorEastAsia" w:hAnsiTheme="minorEastAsia" w:cs="仿宋_GB2312"/>
                <w:szCs w:val="24"/>
                <w:lang w:val="zh-CN"/>
              </w:rPr>
            </w:pPr>
            <w:r w:rsidRPr="00722716">
              <w:rPr>
                <w:rFonts w:asciiTheme="minorEastAsia" w:eastAsiaTheme="minorEastAsia" w:hAnsiTheme="minorEastAsia" w:cs="仿宋_GB2312" w:hint="eastAsia"/>
                <w:szCs w:val="24"/>
                <w:lang w:val="zh-CN"/>
              </w:rPr>
              <w:t>（2）事业单位法人证书。（事业单位投标提供）</w:t>
            </w:r>
          </w:p>
          <w:p w:rsidR="00722716" w:rsidRPr="00722716" w:rsidRDefault="00722716" w:rsidP="00722716">
            <w:pPr>
              <w:pStyle w:val="a8"/>
              <w:spacing w:line="360" w:lineRule="auto"/>
              <w:contextualSpacing/>
              <w:rPr>
                <w:rFonts w:asciiTheme="minorEastAsia" w:eastAsiaTheme="minorEastAsia" w:hAnsiTheme="minorEastAsia" w:cs="仿宋_GB2312"/>
                <w:szCs w:val="24"/>
                <w:lang w:val="zh-CN"/>
              </w:rPr>
            </w:pPr>
            <w:r w:rsidRPr="00722716">
              <w:rPr>
                <w:rFonts w:asciiTheme="minorEastAsia" w:eastAsiaTheme="minorEastAsia" w:hAnsiTheme="minorEastAsia" w:cs="仿宋_GB2312" w:hint="eastAsia"/>
                <w:szCs w:val="24"/>
                <w:lang w:val="zh-CN"/>
              </w:rPr>
              <w:t>（3）执业许可证。（非专业服务机构投标提供）</w:t>
            </w:r>
          </w:p>
          <w:p w:rsidR="00722716" w:rsidRPr="00722716" w:rsidRDefault="00722716" w:rsidP="00722716">
            <w:pPr>
              <w:pStyle w:val="a8"/>
              <w:spacing w:line="360" w:lineRule="auto"/>
              <w:contextualSpacing/>
              <w:rPr>
                <w:rFonts w:asciiTheme="minorEastAsia" w:eastAsiaTheme="minorEastAsia" w:hAnsiTheme="minorEastAsia" w:cs="仿宋_GB2312"/>
                <w:szCs w:val="24"/>
                <w:lang w:val="zh-CN"/>
              </w:rPr>
            </w:pPr>
            <w:r w:rsidRPr="00722716">
              <w:rPr>
                <w:rFonts w:asciiTheme="minorEastAsia" w:eastAsiaTheme="minorEastAsia" w:hAnsiTheme="minorEastAsia" w:cs="仿宋_GB2312" w:hint="eastAsia"/>
                <w:szCs w:val="24"/>
                <w:lang w:val="zh-CN"/>
              </w:rPr>
              <w:t>（4）个体工商户营业执照。（个体工商户投标提供）</w:t>
            </w:r>
          </w:p>
          <w:p w:rsidR="00722716" w:rsidRDefault="00722716" w:rsidP="00722716">
            <w:pPr>
              <w:pStyle w:val="a8"/>
              <w:spacing w:line="360" w:lineRule="auto"/>
              <w:contextualSpacing/>
              <w:rPr>
                <w:rFonts w:asciiTheme="minorEastAsia" w:eastAsiaTheme="minorEastAsia" w:hAnsiTheme="minorEastAsia" w:cs="仿宋_GB2312"/>
                <w:b/>
                <w:szCs w:val="24"/>
                <w:lang w:val="zh-CN"/>
              </w:rPr>
            </w:pPr>
            <w:r w:rsidRPr="00722716">
              <w:rPr>
                <w:rFonts w:asciiTheme="minorEastAsia" w:eastAsiaTheme="minorEastAsia" w:hAnsiTheme="minorEastAsia" w:cs="仿宋_GB2312" w:hint="eastAsia"/>
                <w:szCs w:val="24"/>
                <w:lang w:val="zh-CN"/>
              </w:rPr>
              <w:t>（5）自然人身份证明。（自然人投标提供）</w:t>
            </w:r>
          </w:p>
        </w:tc>
      </w:tr>
      <w:tr w:rsidR="00722716" w:rsidTr="00722716">
        <w:tc>
          <w:tcPr>
            <w:tcW w:w="9060" w:type="dxa"/>
          </w:tcPr>
          <w:p w:rsidR="00722716" w:rsidRPr="00722716" w:rsidRDefault="00722716" w:rsidP="00722716">
            <w:pPr>
              <w:pStyle w:val="a8"/>
              <w:spacing w:line="360" w:lineRule="auto"/>
              <w:contextualSpacing/>
              <w:rPr>
                <w:rFonts w:asciiTheme="minorEastAsia" w:eastAsiaTheme="minorEastAsia" w:hAnsiTheme="minorEastAsia" w:cs="仿宋_GB2312"/>
                <w:b/>
                <w:szCs w:val="24"/>
                <w:lang w:val="zh-CN"/>
              </w:rPr>
            </w:pPr>
            <w:r w:rsidRPr="00722716">
              <w:rPr>
                <w:rFonts w:asciiTheme="minorEastAsia" w:eastAsiaTheme="minorEastAsia" w:hAnsiTheme="minorEastAsia" w:cs="仿宋_GB2312" w:hint="eastAsia"/>
                <w:b/>
                <w:szCs w:val="24"/>
                <w:lang w:val="zh-CN"/>
              </w:rPr>
              <w:t>3、财务状况报告相关材料</w:t>
            </w:r>
          </w:p>
          <w:p w:rsidR="00722716" w:rsidRPr="00722716" w:rsidRDefault="00722716" w:rsidP="00722716">
            <w:pPr>
              <w:pStyle w:val="a8"/>
              <w:spacing w:line="360" w:lineRule="auto"/>
              <w:contextualSpacing/>
              <w:rPr>
                <w:rFonts w:asciiTheme="minorEastAsia" w:eastAsiaTheme="minorEastAsia" w:hAnsiTheme="minorEastAsia" w:cs="仿宋_GB2312"/>
                <w:szCs w:val="24"/>
                <w:lang w:val="zh-CN"/>
              </w:rPr>
            </w:pPr>
            <w:r w:rsidRPr="00722716">
              <w:rPr>
                <w:rFonts w:asciiTheme="minorEastAsia" w:eastAsiaTheme="minorEastAsia" w:hAnsiTheme="minorEastAsia" w:cs="仿宋_GB2312" w:hint="eastAsia"/>
                <w:szCs w:val="24"/>
                <w:lang w:val="zh-CN"/>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722716" w:rsidRDefault="00722716" w:rsidP="00722716">
            <w:pPr>
              <w:pStyle w:val="a8"/>
              <w:spacing w:line="360" w:lineRule="auto"/>
              <w:contextualSpacing/>
              <w:rPr>
                <w:rFonts w:asciiTheme="minorEastAsia" w:eastAsiaTheme="minorEastAsia" w:hAnsiTheme="minorEastAsia" w:cs="仿宋_GB2312"/>
                <w:b/>
                <w:szCs w:val="24"/>
                <w:lang w:val="zh-CN"/>
              </w:rPr>
            </w:pPr>
            <w:r w:rsidRPr="00722716">
              <w:rPr>
                <w:rFonts w:asciiTheme="minorEastAsia" w:eastAsiaTheme="minorEastAsia" w:hAnsiTheme="minorEastAsia" w:cs="仿宋_GB2312" w:hint="eastAsia"/>
                <w:szCs w:val="24"/>
                <w:lang w:val="zh-CN"/>
              </w:rPr>
              <w:t>（2）银行出具的资信证明；或财政部门认可的政府采购专业担保机构的证明文件和担保机构出具的投标担保函。（其他组织和自然人投标提供）</w:t>
            </w:r>
          </w:p>
        </w:tc>
      </w:tr>
      <w:tr w:rsidR="00722716" w:rsidTr="00722716">
        <w:tc>
          <w:tcPr>
            <w:tcW w:w="9060" w:type="dxa"/>
          </w:tcPr>
          <w:p w:rsidR="00722716" w:rsidRPr="00722716" w:rsidRDefault="00722716" w:rsidP="00722716">
            <w:pPr>
              <w:pStyle w:val="a8"/>
              <w:spacing w:line="360" w:lineRule="auto"/>
              <w:contextualSpacing/>
              <w:jc w:val="left"/>
              <w:rPr>
                <w:rFonts w:asciiTheme="minorEastAsia" w:eastAsiaTheme="minorEastAsia" w:hAnsiTheme="minorEastAsia" w:cs="仿宋_GB2312"/>
                <w:b/>
                <w:szCs w:val="24"/>
                <w:lang w:val="zh-CN"/>
              </w:rPr>
            </w:pPr>
            <w:r w:rsidRPr="00722716">
              <w:rPr>
                <w:rFonts w:asciiTheme="minorEastAsia" w:eastAsiaTheme="minorEastAsia" w:hAnsiTheme="minorEastAsia" w:cs="仿宋_GB2312" w:hint="eastAsia"/>
                <w:b/>
                <w:szCs w:val="24"/>
                <w:lang w:val="zh-CN"/>
              </w:rPr>
              <w:t>4、依法缴纳税收相关材料</w:t>
            </w:r>
          </w:p>
          <w:p w:rsidR="00722716" w:rsidRPr="00722716" w:rsidRDefault="00722716" w:rsidP="00722716">
            <w:pPr>
              <w:pStyle w:val="a8"/>
              <w:spacing w:line="360" w:lineRule="auto"/>
              <w:contextualSpacing/>
              <w:jc w:val="left"/>
              <w:rPr>
                <w:rFonts w:asciiTheme="minorEastAsia" w:eastAsiaTheme="minorEastAsia" w:hAnsiTheme="minorEastAsia" w:cs="仿宋_GB2312"/>
                <w:szCs w:val="24"/>
                <w:lang w:val="zh-CN"/>
              </w:rPr>
            </w:pPr>
            <w:r w:rsidRPr="00722716">
              <w:rPr>
                <w:rFonts w:asciiTheme="minorEastAsia" w:eastAsiaTheme="minorEastAsia" w:hAnsiTheme="minorEastAsia" w:cs="仿宋_GB2312" w:hint="eastAsia"/>
                <w:szCs w:val="24"/>
                <w:lang w:val="zh-CN"/>
              </w:rPr>
              <w:t>税务登记证和投标截止时间前三个月内任意一个月缴纳税收凭据。（依法免税的投标人，应提供相应文件证明依法免税）</w:t>
            </w:r>
          </w:p>
        </w:tc>
      </w:tr>
      <w:tr w:rsidR="00722716" w:rsidTr="00722716">
        <w:tc>
          <w:tcPr>
            <w:tcW w:w="9060" w:type="dxa"/>
          </w:tcPr>
          <w:p w:rsidR="00722716" w:rsidRPr="00722716" w:rsidRDefault="00722716" w:rsidP="00722716">
            <w:pPr>
              <w:pStyle w:val="a8"/>
              <w:spacing w:line="360" w:lineRule="auto"/>
              <w:contextualSpacing/>
              <w:rPr>
                <w:rFonts w:asciiTheme="minorEastAsia" w:eastAsiaTheme="minorEastAsia" w:hAnsiTheme="minorEastAsia" w:cs="仿宋_GB2312"/>
                <w:b/>
                <w:szCs w:val="24"/>
                <w:lang w:val="zh-CN"/>
              </w:rPr>
            </w:pPr>
            <w:r w:rsidRPr="00722716">
              <w:rPr>
                <w:rFonts w:asciiTheme="minorEastAsia" w:eastAsiaTheme="minorEastAsia" w:hAnsiTheme="minorEastAsia" w:cs="仿宋_GB2312" w:hint="eastAsia"/>
                <w:b/>
                <w:szCs w:val="24"/>
                <w:lang w:val="zh-CN"/>
              </w:rPr>
              <w:lastRenderedPageBreak/>
              <w:t>5、依法缴纳社会保障资金的证明材料</w:t>
            </w:r>
          </w:p>
          <w:p w:rsidR="00722716" w:rsidRPr="00722716" w:rsidRDefault="00722716" w:rsidP="00722716">
            <w:pPr>
              <w:pStyle w:val="a8"/>
              <w:spacing w:line="360" w:lineRule="auto"/>
              <w:contextualSpacing/>
              <w:rPr>
                <w:rFonts w:asciiTheme="minorEastAsia" w:eastAsiaTheme="minorEastAsia" w:hAnsiTheme="minorEastAsia" w:cs="仿宋_GB2312"/>
                <w:szCs w:val="24"/>
                <w:lang w:val="zh-CN"/>
              </w:rPr>
            </w:pPr>
            <w:r w:rsidRPr="00722716">
              <w:rPr>
                <w:rFonts w:asciiTheme="minorEastAsia" w:eastAsiaTheme="minorEastAsia" w:hAnsiTheme="minorEastAsia" w:cs="仿宋_GB2312" w:hint="eastAsia"/>
                <w:szCs w:val="24"/>
                <w:lang w:val="zh-CN"/>
              </w:rPr>
              <w:t>投标截止时间前三个月内任意一个月缴纳社会保险凭据。（依法不需要缴纳社会保障资金的投标人，应提供相应文件证明依法不需要缴纳社会保障资金）</w:t>
            </w:r>
          </w:p>
        </w:tc>
      </w:tr>
      <w:tr w:rsidR="00722716" w:rsidTr="00722716">
        <w:tc>
          <w:tcPr>
            <w:tcW w:w="9060" w:type="dxa"/>
          </w:tcPr>
          <w:p w:rsidR="00722716" w:rsidRPr="00722716" w:rsidRDefault="00722716" w:rsidP="00722716">
            <w:pPr>
              <w:pStyle w:val="a8"/>
              <w:spacing w:line="360" w:lineRule="auto"/>
              <w:contextualSpacing/>
              <w:rPr>
                <w:rFonts w:asciiTheme="minorEastAsia" w:eastAsiaTheme="minorEastAsia" w:hAnsiTheme="minorEastAsia" w:cs="仿宋_GB2312"/>
                <w:b/>
                <w:szCs w:val="24"/>
                <w:lang w:val="zh-CN"/>
              </w:rPr>
            </w:pPr>
            <w:r w:rsidRPr="00722716">
              <w:rPr>
                <w:rFonts w:asciiTheme="minorEastAsia" w:eastAsiaTheme="minorEastAsia" w:hAnsiTheme="minorEastAsia" w:cs="仿宋_GB2312" w:hint="eastAsia"/>
                <w:b/>
                <w:szCs w:val="24"/>
                <w:lang w:val="zh-CN"/>
              </w:rPr>
              <w:t>6、履行合同所必须的设备和专业技术能力的证明材料</w:t>
            </w:r>
          </w:p>
          <w:p w:rsidR="00722716" w:rsidRPr="00722716" w:rsidRDefault="00722716" w:rsidP="00722716">
            <w:pPr>
              <w:pStyle w:val="a8"/>
              <w:spacing w:line="360" w:lineRule="auto"/>
              <w:contextualSpacing/>
              <w:rPr>
                <w:rFonts w:asciiTheme="minorEastAsia" w:eastAsiaTheme="minorEastAsia" w:hAnsiTheme="minorEastAsia" w:cs="仿宋_GB2312"/>
                <w:szCs w:val="24"/>
                <w:lang w:val="zh-CN"/>
              </w:rPr>
            </w:pPr>
            <w:r w:rsidRPr="00722716">
              <w:rPr>
                <w:rFonts w:asciiTheme="minorEastAsia" w:eastAsiaTheme="minorEastAsia" w:hAnsiTheme="minorEastAsia" w:cs="仿宋_GB2312" w:hint="eastAsia"/>
                <w:szCs w:val="24"/>
                <w:lang w:val="zh-CN"/>
              </w:rPr>
              <w:t>相关设备的购置发票、专业技术人员职称证书、用工合同等或者投标人相关承诺函或声明。</w:t>
            </w:r>
          </w:p>
        </w:tc>
      </w:tr>
      <w:tr w:rsidR="00722716" w:rsidTr="00722716">
        <w:tc>
          <w:tcPr>
            <w:tcW w:w="9060" w:type="dxa"/>
          </w:tcPr>
          <w:p w:rsidR="00722716" w:rsidRPr="00722716" w:rsidRDefault="00722716" w:rsidP="00722716">
            <w:pPr>
              <w:pStyle w:val="a8"/>
              <w:spacing w:line="360" w:lineRule="auto"/>
              <w:contextualSpacing/>
              <w:rPr>
                <w:rFonts w:asciiTheme="minorEastAsia" w:eastAsiaTheme="minorEastAsia" w:hAnsiTheme="minorEastAsia" w:cs="仿宋_GB2312"/>
                <w:b/>
                <w:szCs w:val="24"/>
                <w:lang w:val="zh-CN"/>
              </w:rPr>
            </w:pPr>
            <w:r w:rsidRPr="00722716">
              <w:rPr>
                <w:rFonts w:asciiTheme="minorEastAsia" w:eastAsiaTheme="minorEastAsia" w:hAnsiTheme="minorEastAsia" w:cs="仿宋_GB2312" w:hint="eastAsia"/>
                <w:b/>
                <w:szCs w:val="24"/>
                <w:lang w:val="zh-CN"/>
              </w:rPr>
              <w:t>7、参加政府采购活动前3年内在经营活动中没有重大违法记录的声明</w:t>
            </w:r>
          </w:p>
          <w:p w:rsidR="00722716" w:rsidRPr="00722716" w:rsidRDefault="00722716" w:rsidP="00722716">
            <w:pPr>
              <w:pStyle w:val="a8"/>
              <w:spacing w:line="360" w:lineRule="auto"/>
              <w:contextualSpacing/>
              <w:rPr>
                <w:rFonts w:asciiTheme="minorEastAsia" w:eastAsiaTheme="minorEastAsia" w:hAnsiTheme="minorEastAsia" w:cs="仿宋_GB2312"/>
                <w:szCs w:val="24"/>
                <w:lang w:val="zh-CN"/>
              </w:rPr>
            </w:pPr>
            <w:r w:rsidRPr="00722716">
              <w:rPr>
                <w:rFonts w:asciiTheme="minorEastAsia" w:eastAsiaTheme="minorEastAsia" w:hAnsiTheme="minorEastAsia" w:cs="仿宋_GB2312" w:hint="eastAsia"/>
                <w:szCs w:val="24"/>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722716" w:rsidTr="00722716">
        <w:tc>
          <w:tcPr>
            <w:tcW w:w="9060" w:type="dxa"/>
          </w:tcPr>
          <w:p w:rsidR="00722716" w:rsidRPr="00594212" w:rsidRDefault="00722716" w:rsidP="00722716">
            <w:pPr>
              <w:pStyle w:val="a8"/>
              <w:spacing w:line="360" w:lineRule="auto"/>
              <w:contextualSpacing/>
              <w:rPr>
                <w:rFonts w:asciiTheme="minorEastAsia" w:eastAsiaTheme="minorEastAsia" w:hAnsiTheme="minorEastAsia" w:cs="仿宋_GB2312"/>
                <w:b/>
                <w:szCs w:val="24"/>
              </w:rPr>
            </w:pPr>
            <w:r w:rsidRPr="00594212">
              <w:rPr>
                <w:rFonts w:asciiTheme="minorEastAsia" w:eastAsiaTheme="minorEastAsia" w:hAnsiTheme="minorEastAsia" w:cs="仿宋_GB2312" w:hint="eastAsia"/>
                <w:b/>
                <w:szCs w:val="24"/>
              </w:rPr>
              <w:t>8</w:t>
            </w:r>
            <w:r w:rsidRPr="00722716">
              <w:rPr>
                <w:rFonts w:asciiTheme="minorEastAsia" w:eastAsiaTheme="minorEastAsia" w:hAnsiTheme="minorEastAsia" w:cs="仿宋_GB2312" w:hint="eastAsia"/>
                <w:b/>
                <w:szCs w:val="24"/>
                <w:lang w:val="zh-CN"/>
              </w:rPr>
              <w:t>、未被列入</w:t>
            </w:r>
            <w:r w:rsidRPr="00594212">
              <w:rPr>
                <w:rFonts w:asciiTheme="minorEastAsia" w:eastAsiaTheme="minorEastAsia" w:hAnsiTheme="minorEastAsia" w:cs="仿宋_GB2312" w:hint="eastAsia"/>
                <w:b/>
                <w:szCs w:val="24"/>
              </w:rPr>
              <w:t>“</w:t>
            </w:r>
            <w:r w:rsidRPr="00722716">
              <w:rPr>
                <w:rFonts w:asciiTheme="minorEastAsia" w:eastAsiaTheme="minorEastAsia" w:hAnsiTheme="minorEastAsia" w:cs="仿宋_GB2312" w:hint="eastAsia"/>
                <w:b/>
                <w:szCs w:val="24"/>
                <w:lang w:val="zh-CN"/>
              </w:rPr>
              <w:t>信用中国</w:t>
            </w:r>
            <w:r w:rsidRPr="00594212">
              <w:rPr>
                <w:rFonts w:asciiTheme="minorEastAsia" w:eastAsiaTheme="minorEastAsia" w:hAnsiTheme="minorEastAsia" w:cs="仿宋_GB2312" w:hint="eastAsia"/>
                <w:b/>
                <w:szCs w:val="24"/>
              </w:rPr>
              <w:t>”</w:t>
            </w:r>
            <w:r w:rsidRPr="00722716">
              <w:rPr>
                <w:rFonts w:asciiTheme="minorEastAsia" w:eastAsiaTheme="minorEastAsia" w:hAnsiTheme="minorEastAsia" w:cs="仿宋_GB2312" w:hint="eastAsia"/>
                <w:b/>
                <w:szCs w:val="24"/>
                <w:lang w:val="zh-CN"/>
              </w:rPr>
              <w:t>网站</w:t>
            </w:r>
            <w:r w:rsidRPr="00594212">
              <w:rPr>
                <w:rFonts w:asciiTheme="minorEastAsia" w:eastAsiaTheme="minorEastAsia" w:hAnsiTheme="minorEastAsia" w:cs="仿宋_GB2312" w:hint="eastAsia"/>
                <w:b/>
                <w:szCs w:val="24"/>
              </w:rPr>
              <w:t>(www.creditchina.gov.cn)</w:t>
            </w:r>
            <w:r w:rsidRPr="00722716">
              <w:rPr>
                <w:rFonts w:asciiTheme="minorEastAsia" w:eastAsiaTheme="minorEastAsia" w:hAnsiTheme="minorEastAsia" w:cs="仿宋_GB2312" w:hint="eastAsia"/>
                <w:b/>
                <w:szCs w:val="24"/>
                <w:lang w:val="zh-CN"/>
              </w:rPr>
              <w:t>失信被执行人、重大税收违法案件当事人名单、政府采购严重违法失信名单的投标人</w:t>
            </w:r>
            <w:r w:rsidRPr="00594212">
              <w:rPr>
                <w:rFonts w:asciiTheme="minorEastAsia" w:eastAsiaTheme="minorEastAsia" w:hAnsiTheme="minorEastAsia" w:cs="仿宋_GB2312" w:hint="eastAsia"/>
                <w:b/>
                <w:szCs w:val="24"/>
              </w:rPr>
              <w:t>；“</w:t>
            </w:r>
            <w:r w:rsidRPr="00722716">
              <w:rPr>
                <w:rFonts w:asciiTheme="minorEastAsia" w:eastAsiaTheme="minorEastAsia" w:hAnsiTheme="minorEastAsia" w:cs="仿宋_GB2312" w:hint="eastAsia"/>
                <w:b/>
                <w:szCs w:val="24"/>
                <w:lang w:val="zh-CN"/>
              </w:rPr>
              <w:t>中国政府采购网</w:t>
            </w:r>
            <w:r w:rsidRPr="00594212">
              <w:rPr>
                <w:rFonts w:asciiTheme="minorEastAsia" w:eastAsiaTheme="minorEastAsia" w:hAnsiTheme="minorEastAsia" w:cs="仿宋_GB2312" w:hint="eastAsia"/>
                <w:b/>
                <w:szCs w:val="24"/>
              </w:rPr>
              <w:t>” (www.ccgp.gov.cn)</w:t>
            </w:r>
            <w:r w:rsidRPr="00722716">
              <w:rPr>
                <w:rFonts w:asciiTheme="minorEastAsia" w:eastAsiaTheme="minorEastAsia" w:hAnsiTheme="minorEastAsia" w:cs="仿宋_GB2312" w:hint="eastAsia"/>
                <w:b/>
                <w:szCs w:val="24"/>
                <w:lang w:val="zh-CN"/>
              </w:rPr>
              <w:t>政府采购严重违法失信行为记录名单的投标人。</w:t>
            </w:r>
          </w:p>
          <w:p w:rsidR="00722716" w:rsidRPr="00722716" w:rsidRDefault="00722716" w:rsidP="00722716">
            <w:pPr>
              <w:pStyle w:val="a8"/>
              <w:spacing w:line="360" w:lineRule="auto"/>
              <w:contextualSpacing/>
              <w:rPr>
                <w:rFonts w:asciiTheme="minorEastAsia" w:eastAsiaTheme="minorEastAsia" w:hAnsiTheme="minorEastAsia" w:cs="仿宋_GB2312"/>
                <w:szCs w:val="24"/>
                <w:lang w:val="zh-CN"/>
              </w:rPr>
            </w:pPr>
            <w:r w:rsidRPr="00722716">
              <w:rPr>
                <w:rFonts w:asciiTheme="minorEastAsia" w:eastAsiaTheme="minorEastAsia" w:hAnsiTheme="minorEastAsia" w:cs="仿宋_GB2312" w:hint="eastAsia"/>
                <w:szCs w:val="24"/>
                <w:lang w:val="zh-CN"/>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rsidR="00722716" w:rsidRPr="00722716" w:rsidRDefault="00722716" w:rsidP="00722716">
            <w:pPr>
              <w:pStyle w:val="a8"/>
              <w:spacing w:line="360" w:lineRule="auto"/>
              <w:contextualSpacing/>
              <w:rPr>
                <w:rFonts w:asciiTheme="minorEastAsia" w:eastAsiaTheme="minorEastAsia" w:hAnsiTheme="minorEastAsia" w:cs="仿宋_GB2312"/>
                <w:szCs w:val="24"/>
                <w:lang w:val="zh-CN"/>
              </w:rPr>
            </w:pPr>
            <w:r w:rsidRPr="00722716">
              <w:rPr>
                <w:rFonts w:asciiTheme="minorEastAsia" w:eastAsiaTheme="minorEastAsia" w:hAnsiTheme="minorEastAsia" w:cs="仿宋_GB2312" w:hint="eastAsia"/>
                <w:szCs w:val="24"/>
                <w:lang w:val="zh-CN"/>
              </w:rPr>
              <w:t>（1）查询渠道：“信用中国”网站（www.creditchina.gov.cn）和“中国政府采购网”（www.ccgp.gov.cn）；</w:t>
            </w:r>
          </w:p>
          <w:p w:rsidR="00722716" w:rsidRPr="00722716" w:rsidRDefault="00722716" w:rsidP="00722716">
            <w:pPr>
              <w:pStyle w:val="a8"/>
              <w:spacing w:line="360" w:lineRule="auto"/>
              <w:contextualSpacing/>
              <w:rPr>
                <w:rFonts w:asciiTheme="minorEastAsia" w:eastAsiaTheme="minorEastAsia" w:hAnsiTheme="minorEastAsia" w:cs="仿宋_GB2312"/>
                <w:szCs w:val="24"/>
                <w:lang w:val="zh-CN"/>
              </w:rPr>
            </w:pPr>
            <w:r w:rsidRPr="00722716">
              <w:rPr>
                <w:rFonts w:asciiTheme="minorEastAsia" w:eastAsiaTheme="minorEastAsia" w:hAnsiTheme="minorEastAsia" w:cs="仿宋_GB2312" w:hint="eastAsia"/>
                <w:szCs w:val="24"/>
                <w:lang w:val="zh-CN"/>
              </w:rPr>
              <w:t>（2）截止时间：同投标截止时间；</w:t>
            </w:r>
          </w:p>
          <w:p w:rsidR="00722716" w:rsidRPr="00722716" w:rsidRDefault="00722716" w:rsidP="00722716">
            <w:pPr>
              <w:pStyle w:val="a8"/>
              <w:spacing w:line="360" w:lineRule="auto"/>
              <w:contextualSpacing/>
              <w:rPr>
                <w:rFonts w:asciiTheme="minorEastAsia" w:eastAsiaTheme="minorEastAsia" w:hAnsiTheme="minorEastAsia" w:cs="仿宋_GB2312"/>
                <w:szCs w:val="24"/>
                <w:lang w:val="zh-CN"/>
              </w:rPr>
            </w:pPr>
            <w:r w:rsidRPr="00722716">
              <w:rPr>
                <w:rFonts w:asciiTheme="minorEastAsia" w:eastAsiaTheme="minorEastAsia" w:hAnsiTheme="minorEastAsia" w:cs="仿宋_GB2312" w:hint="eastAsia"/>
                <w:szCs w:val="24"/>
                <w:lang w:val="zh-CN"/>
              </w:rPr>
              <w:t>（3）信用信息查询记录和证据留存具体方式：经采购人确认的查询结果网页截图作为查询记录和证据，与其他采购文件一并保存；</w:t>
            </w:r>
          </w:p>
          <w:p w:rsidR="00722716" w:rsidRDefault="00722716" w:rsidP="00722716">
            <w:pPr>
              <w:pStyle w:val="a8"/>
              <w:spacing w:line="360" w:lineRule="auto"/>
              <w:contextualSpacing/>
              <w:rPr>
                <w:rFonts w:asciiTheme="minorEastAsia" w:eastAsiaTheme="minorEastAsia" w:hAnsiTheme="minorEastAsia" w:cs="仿宋_GB2312"/>
                <w:b/>
                <w:szCs w:val="24"/>
                <w:lang w:val="zh-CN"/>
              </w:rPr>
            </w:pPr>
            <w:r w:rsidRPr="00722716">
              <w:rPr>
                <w:rFonts w:asciiTheme="minorEastAsia" w:eastAsiaTheme="minorEastAsia" w:hAnsiTheme="minorEastAsia" w:cs="仿宋_GB2312" w:hint="eastAsia"/>
                <w:szCs w:val="24"/>
                <w:lang w:val="zh-CN"/>
              </w:rPr>
              <w:t>（4）信用信息的使用原则：经采购人认定的被列入失信被执行人、重大税收违法案件当事人名单、政府采购严重违法失信行为记录名单的投标人，将拒绝其参与政府采购活动。</w:t>
            </w:r>
          </w:p>
        </w:tc>
      </w:tr>
      <w:tr w:rsidR="00722716" w:rsidTr="00722716">
        <w:tc>
          <w:tcPr>
            <w:tcW w:w="9060" w:type="dxa"/>
          </w:tcPr>
          <w:p w:rsidR="00722716" w:rsidRPr="00722716" w:rsidRDefault="00722716" w:rsidP="00722716">
            <w:pPr>
              <w:pStyle w:val="a8"/>
              <w:spacing w:line="360" w:lineRule="auto"/>
              <w:contextualSpacing/>
              <w:rPr>
                <w:rFonts w:asciiTheme="minorEastAsia" w:eastAsiaTheme="minorEastAsia" w:hAnsiTheme="minorEastAsia" w:cs="仿宋_GB2312"/>
                <w:b/>
                <w:szCs w:val="24"/>
                <w:lang w:val="zh-CN"/>
              </w:rPr>
            </w:pPr>
            <w:r w:rsidRPr="00722716">
              <w:rPr>
                <w:rFonts w:asciiTheme="minorEastAsia" w:eastAsiaTheme="minorEastAsia" w:hAnsiTheme="minorEastAsia" w:cs="仿宋_GB2312" w:hint="eastAsia"/>
                <w:b/>
                <w:szCs w:val="24"/>
                <w:lang w:val="zh-CN"/>
              </w:rPr>
              <w:t>9、报价</w:t>
            </w:r>
          </w:p>
          <w:p w:rsidR="00722716" w:rsidRPr="00722716" w:rsidRDefault="00722716" w:rsidP="00722716">
            <w:pPr>
              <w:pStyle w:val="a8"/>
              <w:spacing w:line="360" w:lineRule="auto"/>
              <w:contextualSpacing/>
              <w:rPr>
                <w:rFonts w:asciiTheme="minorEastAsia" w:eastAsiaTheme="minorEastAsia" w:hAnsiTheme="minorEastAsia" w:cs="仿宋_GB2312"/>
                <w:szCs w:val="24"/>
                <w:lang w:val="zh-CN"/>
              </w:rPr>
            </w:pPr>
            <w:r w:rsidRPr="00722716">
              <w:rPr>
                <w:rFonts w:asciiTheme="minorEastAsia" w:eastAsiaTheme="minorEastAsia" w:hAnsiTheme="minorEastAsia" w:cs="仿宋_GB2312" w:hint="eastAsia"/>
                <w:szCs w:val="24"/>
                <w:lang w:val="zh-CN"/>
              </w:rPr>
              <w:t>是否超出招标文件中规定的预算金额，超出预算金额的投标无效。如投标人须知前附</w:t>
            </w:r>
            <w:r w:rsidRPr="00722716">
              <w:rPr>
                <w:rFonts w:asciiTheme="minorEastAsia" w:eastAsiaTheme="minorEastAsia" w:hAnsiTheme="minorEastAsia" w:cs="仿宋_GB2312" w:hint="eastAsia"/>
                <w:szCs w:val="24"/>
                <w:lang w:val="zh-CN"/>
              </w:rPr>
              <w:lastRenderedPageBreak/>
              <w:t>表规定最高限价，则超出预算金额和最高限价的投标无效。</w:t>
            </w:r>
          </w:p>
        </w:tc>
      </w:tr>
      <w:tr w:rsidR="00722716" w:rsidTr="00722716">
        <w:tc>
          <w:tcPr>
            <w:tcW w:w="9060" w:type="dxa"/>
          </w:tcPr>
          <w:p w:rsidR="00722716" w:rsidRPr="00722716" w:rsidRDefault="00722716" w:rsidP="00722716">
            <w:pPr>
              <w:pStyle w:val="a8"/>
              <w:spacing w:line="360" w:lineRule="auto"/>
              <w:contextualSpacing/>
              <w:rPr>
                <w:rFonts w:asciiTheme="minorEastAsia" w:eastAsiaTheme="minorEastAsia" w:hAnsiTheme="minorEastAsia" w:cs="仿宋_GB2312"/>
                <w:b/>
                <w:szCs w:val="24"/>
                <w:lang w:val="zh-CN"/>
              </w:rPr>
            </w:pPr>
            <w:r w:rsidRPr="00722716">
              <w:rPr>
                <w:rFonts w:asciiTheme="minorEastAsia" w:eastAsiaTheme="minorEastAsia" w:hAnsiTheme="minorEastAsia" w:cs="仿宋_GB2312" w:hint="eastAsia"/>
                <w:b/>
                <w:szCs w:val="24"/>
                <w:lang w:val="zh-CN"/>
              </w:rPr>
              <w:lastRenderedPageBreak/>
              <w:t>10、联合体协议</w:t>
            </w:r>
          </w:p>
          <w:p w:rsidR="00722716" w:rsidRDefault="00722716" w:rsidP="00722716">
            <w:pPr>
              <w:pStyle w:val="a8"/>
              <w:spacing w:line="360" w:lineRule="auto"/>
              <w:contextualSpacing/>
              <w:rPr>
                <w:rFonts w:asciiTheme="minorEastAsia" w:eastAsiaTheme="minorEastAsia" w:hAnsiTheme="minorEastAsia" w:cs="仿宋_GB2312"/>
                <w:b/>
                <w:szCs w:val="24"/>
                <w:lang w:val="zh-CN"/>
              </w:rPr>
            </w:pPr>
            <w:r w:rsidRPr="00722716">
              <w:rPr>
                <w:rFonts w:asciiTheme="minorEastAsia" w:eastAsiaTheme="minorEastAsia" w:hAnsiTheme="minorEastAsia" w:cs="仿宋_GB2312" w:hint="eastAsia"/>
                <w:szCs w:val="24"/>
                <w:lang w:val="zh-CN"/>
              </w:rPr>
              <w:t>招标文件接受联合体投标且投标人为联合体的，投标人应提供本协议；否则无须提供</w:t>
            </w:r>
            <w:r w:rsidRPr="00722716">
              <w:rPr>
                <w:rFonts w:asciiTheme="minorEastAsia" w:eastAsiaTheme="minorEastAsia" w:hAnsiTheme="minorEastAsia" w:cs="仿宋_GB2312" w:hint="eastAsia"/>
                <w:b/>
                <w:szCs w:val="24"/>
                <w:lang w:val="zh-CN"/>
              </w:rPr>
              <w:t>。</w:t>
            </w:r>
          </w:p>
        </w:tc>
      </w:tr>
      <w:tr w:rsidR="00722716" w:rsidTr="00722716">
        <w:tc>
          <w:tcPr>
            <w:tcW w:w="9060" w:type="dxa"/>
          </w:tcPr>
          <w:p w:rsidR="00722716" w:rsidRPr="00722716" w:rsidRDefault="00722716" w:rsidP="00722716">
            <w:pPr>
              <w:pStyle w:val="a8"/>
              <w:spacing w:line="360" w:lineRule="auto"/>
              <w:contextualSpacing/>
              <w:rPr>
                <w:rFonts w:asciiTheme="minorEastAsia" w:eastAsiaTheme="minorEastAsia" w:hAnsiTheme="minorEastAsia" w:cs="仿宋_GB2312"/>
                <w:b/>
                <w:szCs w:val="24"/>
                <w:lang w:val="zh-CN"/>
              </w:rPr>
            </w:pPr>
            <w:r w:rsidRPr="00722716">
              <w:rPr>
                <w:rFonts w:asciiTheme="minorEastAsia" w:eastAsiaTheme="minorEastAsia" w:hAnsiTheme="minorEastAsia" w:cs="仿宋_GB2312" w:hint="eastAsia"/>
                <w:b/>
                <w:szCs w:val="24"/>
                <w:lang w:val="zh-CN"/>
              </w:rPr>
              <w:t>11、投标保证金</w:t>
            </w:r>
          </w:p>
          <w:p w:rsidR="00722716" w:rsidRPr="00722716" w:rsidRDefault="00722716" w:rsidP="00722716">
            <w:pPr>
              <w:pStyle w:val="a8"/>
              <w:spacing w:line="360" w:lineRule="auto"/>
              <w:contextualSpacing/>
              <w:rPr>
                <w:rFonts w:asciiTheme="minorEastAsia" w:eastAsiaTheme="minorEastAsia" w:hAnsiTheme="minorEastAsia" w:cs="仿宋_GB2312"/>
                <w:szCs w:val="24"/>
                <w:lang w:val="zh-CN"/>
              </w:rPr>
            </w:pPr>
            <w:r w:rsidRPr="00722716">
              <w:rPr>
                <w:rFonts w:asciiTheme="minorEastAsia" w:eastAsiaTheme="minorEastAsia" w:hAnsiTheme="minorEastAsia" w:cs="仿宋_GB2312" w:hint="eastAsia"/>
                <w:szCs w:val="24"/>
                <w:lang w:val="zh-CN"/>
              </w:rPr>
              <w:t>是否按投标人须知前附表规定成功交纳。</w:t>
            </w:r>
          </w:p>
        </w:tc>
      </w:tr>
      <w:tr w:rsidR="00722716" w:rsidTr="00722716">
        <w:tc>
          <w:tcPr>
            <w:tcW w:w="9060" w:type="dxa"/>
          </w:tcPr>
          <w:p w:rsidR="00722716" w:rsidRDefault="00722716" w:rsidP="00722716">
            <w:pPr>
              <w:pStyle w:val="a8"/>
              <w:spacing w:line="360" w:lineRule="auto"/>
              <w:contextualSpacing/>
              <w:rPr>
                <w:rFonts w:asciiTheme="minorEastAsia" w:eastAsiaTheme="minorEastAsia" w:hAnsiTheme="minorEastAsia" w:cs="仿宋_GB2312"/>
                <w:b/>
                <w:szCs w:val="24"/>
                <w:lang w:val="zh-CN"/>
              </w:rPr>
            </w:pPr>
            <w:r w:rsidRPr="00722716">
              <w:rPr>
                <w:rFonts w:asciiTheme="minorEastAsia" w:eastAsiaTheme="minorEastAsia" w:hAnsiTheme="minorEastAsia" w:cs="仿宋_GB2312" w:hint="eastAsia"/>
                <w:b/>
                <w:szCs w:val="24"/>
                <w:lang w:val="zh-CN"/>
              </w:rPr>
              <w:t>12、法定代表人身份证明或提供法定代表人授权委托书及被授权人身份证明。</w:t>
            </w:r>
          </w:p>
        </w:tc>
      </w:tr>
    </w:tbl>
    <w:p w:rsidR="00F477B1" w:rsidRDefault="00F477B1" w:rsidP="00722716">
      <w:pPr>
        <w:pStyle w:val="a8"/>
        <w:spacing w:line="360" w:lineRule="auto"/>
        <w:contextualSpacing/>
        <w:rPr>
          <w:rFonts w:asciiTheme="minorEastAsia" w:eastAsiaTheme="minorEastAsia" w:hAnsiTheme="minorEastAsia" w:cs="仿宋_GB2312"/>
          <w:b/>
          <w:szCs w:val="24"/>
          <w:lang w:val="zh-CN"/>
        </w:rPr>
      </w:pPr>
    </w:p>
    <w:p w:rsidR="00B379FC" w:rsidRDefault="00B379FC" w:rsidP="00722716">
      <w:pPr>
        <w:pStyle w:val="a8"/>
        <w:spacing w:line="360" w:lineRule="auto"/>
        <w:contextualSpacing/>
        <w:rPr>
          <w:rFonts w:asciiTheme="minorEastAsia" w:eastAsiaTheme="minorEastAsia" w:hAnsiTheme="minorEastAsia" w:cs="仿宋_GB2312"/>
          <w:b/>
          <w:szCs w:val="24"/>
          <w:lang w:val="zh-CN"/>
        </w:rPr>
      </w:pPr>
    </w:p>
    <w:p w:rsidR="00B379FC" w:rsidRDefault="00B379FC" w:rsidP="00722716">
      <w:pPr>
        <w:pStyle w:val="a8"/>
        <w:spacing w:line="360" w:lineRule="auto"/>
        <w:contextualSpacing/>
        <w:rPr>
          <w:rFonts w:asciiTheme="minorEastAsia" w:eastAsiaTheme="minorEastAsia" w:hAnsiTheme="minorEastAsia" w:cs="仿宋_GB2312"/>
          <w:b/>
          <w:szCs w:val="24"/>
          <w:lang w:val="zh-CN"/>
        </w:rPr>
      </w:pPr>
    </w:p>
    <w:p w:rsidR="00B379FC" w:rsidRDefault="00B379FC" w:rsidP="00722716">
      <w:pPr>
        <w:pStyle w:val="a8"/>
        <w:spacing w:line="360" w:lineRule="auto"/>
        <w:contextualSpacing/>
        <w:rPr>
          <w:rFonts w:asciiTheme="minorEastAsia" w:eastAsiaTheme="minorEastAsia" w:hAnsiTheme="minorEastAsia" w:cs="仿宋_GB2312"/>
          <w:b/>
          <w:szCs w:val="24"/>
          <w:lang w:val="zh-CN"/>
        </w:rPr>
      </w:pPr>
    </w:p>
    <w:p w:rsidR="00B379FC" w:rsidRDefault="00B379FC" w:rsidP="00722716">
      <w:pPr>
        <w:pStyle w:val="a8"/>
        <w:spacing w:line="360" w:lineRule="auto"/>
        <w:contextualSpacing/>
        <w:rPr>
          <w:rFonts w:asciiTheme="minorEastAsia" w:eastAsiaTheme="minorEastAsia" w:hAnsiTheme="minorEastAsia" w:cs="仿宋_GB2312"/>
          <w:b/>
          <w:szCs w:val="24"/>
          <w:lang w:val="zh-CN"/>
        </w:rPr>
      </w:pPr>
    </w:p>
    <w:p w:rsidR="00B379FC" w:rsidRDefault="00B379FC" w:rsidP="00722716">
      <w:pPr>
        <w:pStyle w:val="a8"/>
        <w:spacing w:line="360" w:lineRule="auto"/>
        <w:contextualSpacing/>
        <w:rPr>
          <w:rFonts w:asciiTheme="minorEastAsia" w:eastAsiaTheme="minorEastAsia" w:hAnsiTheme="minorEastAsia" w:cs="仿宋_GB2312"/>
          <w:b/>
          <w:szCs w:val="24"/>
          <w:lang w:val="zh-CN"/>
        </w:rPr>
      </w:pPr>
    </w:p>
    <w:p w:rsidR="00B379FC" w:rsidRDefault="00B379FC" w:rsidP="00722716">
      <w:pPr>
        <w:pStyle w:val="a8"/>
        <w:spacing w:line="360" w:lineRule="auto"/>
        <w:contextualSpacing/>
        <w:rPr>
          <w:rFonts w:asciiTheme="minorEastAsia" w:eastAsiaTheme="minorEastAsia" w:hAnsiTheme="minorEastAsia" w:cs="仿宋_GB2312"/>
          <w:b/>
          <w:szCs w:val="24"/>
          <w:lang w:val="zh-CN"/>
        </w:rPr>
      </w:pPr>
    </w:p>
    <w:p w:rsidR="00B379FC" w:rsidRDefault="00B379FC" w:rsidP="00722716">
      <w:pPr>
        <w:pStyle w:val="a8"/>
        <w:spacing w:line="360" w:lineRule="auto"/>
        <w:contextualSpacing/>
        <w:rPr>
          <w:rFonts w:asciiTheme="minorEastAsia" w:eastAsiaTheme="minorEastAsia" w:hAnsiTheme="minorEastAsia" w:cs="仿宋_GB2312"/>
          <w:b/>
          <w:szCs w:val="24"/>
          <w:lang w:val="zh-CN"/>
        </w:rPr>
      </w:pPr>
    </w:p>
    <w:p w:rsidR="00F477B1" w:rsidRDefault="00831CAF">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F477B1" w:rsidRDefault="00831CAF">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F477B1" w:rsidRDefault="00831CAF">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F477B1" w:rsidRDefault="00831CAF">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F477B1" w:rsidRDefault="00831CAF">
      <w:pPr>
        <w:pStyle w:val="a8"/>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F477B1" w:rsidRDefault="00831CAF">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F477B1" w:rsidRDefault="00831CAF">
      <w:pPr>
        <w:pStyle w:val="a8"/>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F477B1" w:rsidRDefault="00831CAF">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F477B1" w:rsidRDefault="00831CAF">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F477B1" w:rsidRDefault="00831CAF">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w:t>
      </w:r>
      <w:r>
        <w:rPr>
          <w:rFonts w:asciiTheme="minorEastAsia" w:eastAsiaTheme="minorEastAsia" w:hAnsiTheme="minorEastAsia" w:cs="仿宋_GB2312"/>
          <w:sz w:val="21"/>
          <w:szCs w:val="21"/>
          <w:lang w:val="zh-CN"/>
        </w:rPr>
        <w:lastRenderedPageBreak/>
        <w:t>内容。</w:t>
      </w:r>
    </w:p>
    <w:p w:rsidR="00F477B1" w:rsidRDefault="00831CAF">
      <w:pPr>
        <w:pStyle w:val="a8"/>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F477B1" w:rsidRDefault="00831CAF">
      <w:pPr>
        <w:pStyle w:val="a8"/>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F477B1" w:rsidRDefault="00831CAF">
      <w:pPr>
        <w:pStyle w:val="a8"/>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F477B1" w:rsidRDefault="00831CAF">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F477B1" w:rsidRDefault="00831CAF">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477B1" w:rsidRDefault="00831CAF">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477B1" w:rsidRDefault="00831CA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477B1" w:rsidRDefault="00831CAF">
      <w:pPr>
        <w:pStyle w:val="a8"/>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F477B1" w:rsidRDefault="00831CAF">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（2）强制采购节能产品和优先采购节能产品、优先采购环保产品</w:t>
      </w:r>
    </w:p>
    <w:p w:rsidR="00F477B1" w:rsidRDefault="00831CAF">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1）对《节能产品政府采购清单》所列的政府强制采购节能产品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投标人投标文件中应提供最新一期《节能产品政府采购清单》中所投产</w:t>
      </w:r>
      <w:proofErr w:type="gramStart"/>
      <w:r>
        <w:rPr>
          <w:rFonts w:asciiTheme="minorEastAsia" w:eastAsiaTheme="minorEastAsia" w:hAnsiTheme="minorEastAsia" w:cs="仿宋_GB2312" w:hint="eastAsia"/>
          <w:sz w:val="21"/>
          <w:szCs w:val="21"/>
          <w:lang w:val="zh-CN"/>
        </w:rPr>
        <w:t>品所在页并</w:t>
      </w:r>
      <w:proofErr w:type="gramEnd"/>
      <w:r>
        <w:rPr>
          <w:rFonts w:asciiTheme="minorEastAsia" w:eastAsiaTheme="minorEastAsia" w:hAnsiTheme="minorEastAsia" w:cs="仿宋_GB2312" w:hint="eastAsia"/>
          <w:sz w:val="21"/>
          <w:szCs w:val="21"/>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F477B1" w:rsidRDefault="00831CAF">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投标人所投其他产品若属于“节能产品政府采购清单”优先采购产品，</w:t>
      </w:r>
      <w:r>
        <w:rPr>
          <w:rFonts w:asciiTheme="minorEastAsia" w:hAnsiTheme="minorEastAsia" w:cs="仿宋_GB2312" w:hint="eastAsia"/>
          <w:sz w:val="21"/>
          <w:szCs w:val="21"/>
          <w:lang w:val="zh-CN"/>
        </w:rPr>
        <w:t>投标文件中须提供最新一期《节能产品政府采购清单》中产品</w:t>
      </w:r>
      <w:proofErr w:type="gramStart"/>
      <w:r>
        <w:rPr>
          <w:rFonts w:asciiTheme="minorEastAsia" w:hAnsiTheme="minorEastAsia" w:cs="仿宋_GB2312" w:hint="eastAsia"/>
          <w:sz w:val="21"/>
          <w:szCs w:val="21"/>
          <w:lang w:val="zh-CN"/>
        </w:rPr>
        <w:t>所在页并加盖</w:t>
      </w:r>
      <w:proofErr w:type="gramEnd"/>
      <w:r>
        <w:rPr>
          <w:rFonts w:asciiTheme="minorEastAsia" w:hAnsiTheme="minorEastAsia" w:cs="仿宋_GB2312" w:hint="eastAsia"/>
          <w:sz w:val="21"/>
          <w:szCs w:val="21"/>
          <w:lang w:val="zh-CN"/>
        </w:rPr>
        <w:t>投标人公章的原件扫描件（或图片），评标委员会根据本项目评标标准予以判定并赋分。</w:t>
      </w:r>
    </w:p>
    <w:p w:rsidR="00F477B1" w:rsidRDefault="00831CAF">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w:t>
      </w:r>
      <w:proofErr w:type="gramStart"/>
      <w:r>
        <w:rPr>
          <w:rFonts w:asciiTheme="minorEastAsia" w:hAnsiTheme="minorEastAsia" w:cs="仿宋_GB2312" w:hint="eastAsia"/>
          <w:sz w:val="21"/>
          <w:szCs w:val="21"/>
          <w:lang w:val="zh-CN"/>
        </w:rPr>
        <w:t>投产品若属于</w:t>
      </w:r>
      <w:proofErr w:type="gramEnd"/>
      <w:r>
        <w:rPr>
          <w:rFonts w:asciiTheme="minorEastAsia" w:hAnsiTheme="minorEastAsia" w:cs="仿宋_GB2312" w:hint="eastAsia"/>
          <w:sz w:val="21"/>
          <w:szCs w:val="21"/>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 w:val="21"/>
          <w:szCs w:val="21"/>
          <w:lang w:val="zh-CN"/>
        </w:rPr>
        <w:t>所在页并加盖</w:t>
      </w:r>
      <w:proofErr w:type="gramEnd"/>
      <w:r>
        <w:rPr>
          <w:rFonts w:asciiTheme="minorEastAsia" w:hAnsiTheme="minorEastAsia" w:cs="仿宋_GB2312" w:hint="eastAsia"/>
          <w:sz w:val="21"/>
          <w:szCs w:val="21"/>
          <w:lang w:val="zh-CN"/>
        </w:rPr>
        <w:t>投标人公章的原件扫描件（或图片），</w:t>
      </w:r>
      <w:r>
        <w:rPr>
          <w:rFonts w:asciiTheme="minorEastAsia" w:eastAsiaTheme="minorEastAsia" w:hAnsiTheme="minorEastAsia" w:cs="仿宋_GB2312" w:hint="eastAsia"/>
          <w:sz w:val="21"/>
          <w:szCs w:val="21"/>
          <w:lang w:val="zh-CN"/>
        </w:rPr>
        <w:t>评标委员会根据本项目评标标准予以判定并赋分。</w:t>
      </w:r>
    </w:p>
    <w:p w:rsidR="00F477B1" w:rsidRDefault="00831CAF">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关于相同品牌产品</w:t>
      </w:r>
    </w:p>
    <w:p w:rsidR="00F477B1" w:rsidRDefault="00831CAF">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F477B1" w:rsidRDefault="00831CAF">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F477B1" w:rsidRDefault="00831CAF">
      <w:pPr>
        <w:pStyle w:val="a8"/>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（4）关于强制性产品认证</w:t>
      </w:r>
    </w:p>
    <w:p w:rsidR="00F477B1" w:rsidRDefault="00831CAF">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F477B1" w:rsidRDefault="00831CA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F477B1" w:rsidRDefault="00831CA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）产品查询结果截图并加盖投标人公章或中国信息安全认证中心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F477B1" w:rsidRDefault="00831CAF">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（5）投标无效情形</w:t>
      </w:r>
    </w:p>
    <w:p w:rsidR="00F477B1" w:rsidRDefault="00831CA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477B1" w:rsidRDefault="00831CA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F477B1" w:rsidRDefault="00831CA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F477B1" w:rsidRDefault="00831CA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F477B1" w:rsidRDefault="00831CA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F477B1" w:rsidRDefault="00831CA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F477B1" w:rsidRDefault="00831CA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F477B1" w:rsidRDefault="00831CA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F477B1" w:rsidRDefault="00831CA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477B1" w:rsidRDefault="00831CA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F477B1" w:rsidRDefault="00831CAF">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p w:rsidR="00F477B1" w:rsidRDefault="00831CAF">
      <w:pPr>
        <w:pStyle w:val="a8"/>
        <w:spacing w:line="360" w:lineRule="auto"/>
        <w:contextualSpacing/>
        <w:rPr>
          <w:rFonts w:asciiTheme="minorEastAsia" w:eastAsiaTheme="minorEastAsia" w:hAnsiTheme="minorEastAsia" w:cs="仿宋_GB2312"/>
          <w:b/>
          <w:sz w:val="21"/>
          <w:szCs w:val="21"/>
        </w:rPr>
      </w:pPr>
      <w:r>
        <w:rPr>
          <w:rFonts w:asciiTheme="minorEastAsia" w:eastAsiaTheme="minorEastAsia" w:hAnsiTheme="minorEastAsia" w:cs="仿宋_GB2312" w:hint="eastAsia"/>
          <w:b/>
          <w:sz w:val="21"/>
          <w:szCs w:val="21"/>
        </w:rPr>
        <w:t>A包</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34"/>
        <w:gridCol w:w="7654"/>
      </w:tblGrid>
      <w:tr w:rsidR="00F477B1">
        <w:trPr>
          <w:trHeight w:val="337"/>
          <w:jc w:val="cent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F477B1" w:rsidRDefault="00831CAF">
            <w:pPr>
              <w:spacing w:line="460" w:lineRule="exact"/>
              <w:jc w:val="center"/>
              <w:rPr>
                <w:rFonts w:ascii="宋体" w:hAnsi="宋体"/>
                <w:b/>
                <w:bCs/>
              </w:rPr>
            </w:pPr>
            <w:r>
              <w:rPr>
                <w:rFonts w:ascii="宋体" w:hAnsi="宋体" w:hint="eastAsia"/>
                <w:b/>
                <w:bCs/>
              </w:rPr>
              <w:t>评审内容</w:t>
            </w:r>
          </w:p>
        </w:tc>
      </w:tr>
      <w:tr w:rsidR="00F477B1">
        <w:trPr>
          <w:trHeight w:val="644"/>
          <w:jc w:val="center"/>
        </w:trPr>
        <w:tc>
          <w:tcPr>
            <w:tcW w:w="1101" w:type="dxa"/>
            <w:vMerge w:val="restart"/>
            <w:tcBorders>
              <w:top w:val="nil"/>
              <w:left w:val="single" w:sz="4" w:space="0" w:color="000000"/>
              <w:right w:val="single" w:sz="4" w:space="0" w:color="000000"/>
            </w:tcBorders>
            <w:vAlign w:val="center"/>
          </w:tcPr>
          <w:p w:rsidR="00F477B1" w:rsidRDefault="00831CAF">
            <w:pPr>
              <w:spacing w:line="460" w:lineRule="exact"/>
              <w:jc w:val="center"/>
              <w:rPr>
                <w:rFonts w:ascii="宋体" w:hAnsi="宋体"/>
                <w:b/>
                <w:bCs/>
              </w:rPr>
            </w:pPr>
            <w:r>
              <w:rPr>
                <w:rFonts w:ascii="宋体" w:hAnsi="宋体" w:hint="eastAsia"/>
                <w:b/>
                <w:bCs/>
              </w:rPr>
              <w:t>一、商务部分</w:t>
            </w:r>
          </w:p>
          <w:p w:rsidR="00F477B1" w:rsidRDefault="00831CAF">
            <w:pPr>
              <w:spacing w:line="460" w:lineRule="exact"/>
              <w:jc w:val="center"/>
              <w:rPr>
                <w:rFonts w:ascii="宋体" w:hAnsi="宋体"/>
                <w:b/>
                <w:bCs/>
              </w:rPr>
            </w:pPr>
            <w:r>
              <w:rPr>
                <w:rFonts w:ascii="宋体" w:hAnsi="宋体" w:hint="eastAsia"/>
                <w:b/>
                <w:bCs/>
              </w:rPr>
              <w:t>（40分）</w:t>
            </w:r>
          </w:p>
        </w:tc>
        <w:tc>
          <w:tcPr>
            <w:tcW w:w="1134" w:type="dxa"/>
            <w:tcBorders>
              <w:top w:val="single" w:sz="4" w:space="0" w:color="000000"/>
              <w:left w:val="nil"/>
              <w:bottom w:val="single" w:sz="4" w:space="0" w:color="auto"/>
              <w:right w:val="single" w:sz="4" w:space="0" w:color="000000"/>
            </w:tcBorders>
            <w:vAlign w:val="center"/>
          </w:tcPr>
          <w:p w:rsidR="00F477B1" w:rsidRDefault="00831CAF">
            <w:pPr>
              <w:spacing w:line="440" w:lineRule="exact"/>
              <w:rPr>
                <w:rFonts w:ascii="宋体" w:hAnsi="宋体"/>
              </w:rPr>
            </w:pPr>
            <w:r>
              <w:rPr>
                <w:rFonts w:ascii="宋体" w:hAnsi="宋体" w:hint="eastAsia"/>
              </w:rPr>
              <w:t>1.资质信用（16分）</w:t>
            </w:r>
          </w:p>
        </w:tc>
        <w:tc>
          <w:tcPr>
            <w:tcW w:w="7654" w:type="dxa"/>
            <w:tcBorders>
              <w:top w:val="single" w:sz="4" w:space="0" w:color="000000"/>
              <w:left w:val="nil"/>
              <w:bottom w:val="single" w:sz="4" w:space="0" w:color="000000"/>
              <w:right w:val="single" w:sz="4" w:space="0" w:color="000000"/>
            </w:tcBorders>
          </w:tcPr>
          <w:p w:rsidR="00F477B1" w:rsidRDefault="00831CAF">
            <w:pPr>
              <w:spacing w:line="440" w:lineRule="exact"/>
              <w:ind w:firstLineChars="200" w:firstLine="420"/>
              <w:rPr>
                <w:rFonts w:ascii="宋体" w:hAnsi="宋体"/>
              </w:rPr>
            </w:pPr>
            <w:r>
              <w:rPr>
                <w:rFonts w:ascii="宋体" w:hAnsi="宋体" w:hint="eastAsia"/>
              </w:rPr>
              <w:t>1）投标人具有第三次土地调查建库系统著作权证书得2分。</w:t>
            </w:r>
          </w:p>
          <w:p w:rsidR="00F477B1" w:rsidRDefault="00831CAF">
            <w:pPr>
              <w:spacing w:line="440" w:lineRule="exact"/>
              <w:ind w:firstLineChars="200" w:firstLine="420"/>
              <w:rPr>
                <w:rFonts w:ascii="宋体" w:hAnsi="宋体"/>
              </w:rPr>
            </w:pPr>
            <w:r>
              <w:rPr>
                <w:rFonts w:ascii="宋体" w:hAnsi="宋体" w:hint="eastAsia"/>
              </w:rPr>
              <w:t>2）投标人具有中国土地估价师与土地登记代理人协会颁发的土地登记代理中介机构登记证书的，得4分。</w:t>
            </w:r>
          </w:p>
          <w:p w:rsidR="00F477B1" w:rsidRDefault="00831CAF">
            <w:pPr>
              <w:spacing w:line="440" w:lineRule="exact"/>
              <w:ind w:firstLineChars="200" w:firstLine="420"/>
              <w:rPr>
                <w:rFonts w:ascii="宋体" w:hAnsi="宋体"/>
              </w:rPr>
            </w:pPr>
            <w:r>
              <w:rPr>
                <w:rFonts w:ascii="宋体" w:hAnsi="宋体" w:hint="eastAsia"/>
              </w:rPr>
              <w:t>3）投标人具有有效期内的IS09001质量体系认证证书（认证范围应包含:工程测量、地籍测绘、房产测绘、地理信息系统处理及土地规划），得2分。</w:t>
            </w:r>
          </w:p>
          <w:p w:rsidR="00F477B1" w:rsidRDefault="00831CAF">
            <w:pPr>
              <w:spacing w:line="440" w:lineRule="exact"/>
              <w:ind w:firstLineChars="200" w:firstLine="420"/>
              <w:rPr>
                <w:rFonts w:ascii="宋体" w:hAnsi="宋体"/>
              </w:rPr>
            </w:pPr>
            <w:r>
              <w:rPr>
                <w:rFonts w:ascii="宋体" w:hAnsi="宋体" w:hint="eastAsia"/>
              </w:rPr>
              <w:t>4）投标人具有有效期内的</w:t>
            </w:r>
            <w:r>
              <w:rPr>
                <w:rFonts w:ascii="仿宋" w:eastAsia="仿宋" w:hAnsi="仿宋" w:cs="仿宋" w:hint="eastAsia"/>
                <w:color w:val="000000"/>
                <w:kern w:val="0"/>
                <w:sz w:val="24"/>
              </w:rPr>
              <w:t>OHSAS 18001</w:t>
            </w:r>
            <w:r>
              <w:rPr>
                <w:rFonts w:ascii="宋体" w:hAnsi="宋体" w:hint="eastAsia"/>
              </w:rPr>
              <w:t>职业健康安全管理体系认证证书(认</w:t>
            </w:r>
            <w:r>
              <w:rPr>
                <w:rFonts w:ascii="宋体" w:hAnsi="宋体" w:hint="eastAsia"/>
              </w:rPr>
              <w:lastRenderedPageBreak/>
              <w:t>证范围应包含：工程测量、地籍测绘、不动产测绘、测绘航空摄影、摄影测量与遥感、地理信息系统工程、土地规划及其所涉及场所的相关环境管理活动)得2分。</w:t>
            </w:r>
          </w:p>
          <w:p w:rsidR="00F477B1" w:rsidRDefault="00831CAF">
            <w:pPr>
              <w:spacing w:line="440" w:lineRule="exact"/>
              <w:ind w:firstLineChars="200" w:firstLine="420"/>
              <w:rPr>
                <w:rFonts w:ascii="宋体" w:hAnsi="宋体"/>
              </w:rPr>
            </w:pPr>
            <w:r>
              <w:rPr>
                <w:rFonts w:ascii="宋体" w:hAnsi="宋体" w:hint="eastAsia"/>
              </w:rPr>
              <w:t>5）投标人具有有效期内的</w:t>
            </w:r>
            <w:r>
              <w:rPr>
                <w:rFonts w:ascii="仿宋" w:eastAsia="仿宋" w:hAnsi="仿宋" w:cs="仿宋" w:hint="eastAsia"/>
                <w:color w:val="000000"/>
                <w:kern w:val="0"/>
                <w:sz w:val="24"/>
              </w:rPr>
              <w:t>ISO 14001</w:t>
            </w:r>
            <w:r>
              <w:rPr>
                <w:rFonts w:ascii="宋体" w:hAnsi="宋体" w:hint="eastAsia"/>
              </w:rPr>
              <w:t>环境管理体系认证证书(认证范围包含：工程测量、地籍测绘、不动产测绘、测绘航空摄影、摄影测量与遥感、地理信息系统工程、土地规划及其所涉及场所的相关环境管理活动），得2分。</w:t>
            </w:r>
          </w:p>
          <w:p w:rsidR="00F477B1" w:rsidRDefault="00831CAF">
            <w:pPr>
              <w:spacing w:line="440" w:lineRule="exact"/>
              <w:ind w:firstLineChars="200" w:firstLine="420"/>
              <w:rPr>
                <w:rFonts w:ascii="宋体" w:hAnsi="宋体"/>
              </w:rPr>
            </w:pPr>
            <w:r>
              <w:rPr>
                <w:rFonts w:ascii="宋体" w:hAnsi="宋体" w:hint="eastAsia"/>
              </w:rPr>
              <w:t>6)投标人具有有效期内的ISO/IEC27001:2013信息安全管理体系认证证书（认证范围：工程测量、地籍测绘、不动产测绘、测绘航空摄影、摄影测量与遥感、地理信息系统工程、土地规划所涉及的信息安全管理活动），得4分。</w:t>
            </w:r>
          </w:p>
          <w:p w:rsidR="00F477B1" w:rsidRDefault="00831CAF">
            <w:pPr>
              <w:spacing w:line="440" w:lineRule="exact"/>
              <w:ind w:firstLineChars="200" w:firstLine="422"/>
              <w:rPr>
                <w:rFonts w:ascii="宋体" w:hAnsi="宋体"/>
              </w:rPr>
            </w:pPr>
            <w:r>
              <w:rPr>
                <w:rFonts w:ascii="宋体" w:hAnsi="宋体" w:hint="eastAsia"/>
                <w:b/>
                <w:bCs/>
              </w:rPr>
              <w:t>备注：提供以上证书原件图片、扫描件或与原件一致的复印件并加盖公章，否则不得分，一个项目只能按最高分计分项计分一次，不重复计分。</w:t>
            </w:r>
          </w:p>
        </w:tc>
      </w:tr>
      <w:tr w:rsidR="00F477B1">
        <w:trPr>
          <w:trHeight w:val="4428"/>
          <w:jc w:val="center"/>
        </w:trPr>
        <w:tc>
          <w:tcPr>
            <w:tcW w:w="1101" w:type="dxa"/>
            <w:vMerge/>
            <w:tcBorders>
              <w:left w:val="single" w:sz="4" w:space="0" w:color="000000"/>
              <w:right w:val="single" w:sz="4" w:space="0" w:color="000000"/>
            </w:tcBorders>
            <w:vAlign w:val="center"/>
          </w:tcPr>
          <w:p w:rsidR="00F477B1" w:rsidRDefault="00F477B1">
            <w:pPr>
              <w:widowControl/>
              <w:jc w:val="left"/>
              <w:rPr>
                <w:rFonts w:ascii="宋体" w:hAnsi="宋体"/>
                <w:b/>
                <w:bCs/>
              </w:rPr>
            </w:pPr>
          </w:p>
        </w:tc>
        <w:tc>
          <w:tcPr>
            <w:tcW w:w="1134" w:type="dxa"/>
            <w:tcBorders>
              <w:top w:val="single" w:sz="4" w:space="0" w:color="auto"/>
              <w:left w:val="nil"/>
              <w:bottom w:val="single" w:sz="4" w:space="0" w:color="auto"/>
              <w:right w:val="single" w:sz="4" w:space="0" w:color="000000"/>
            </w:tcBorders>
            <w:vAlign w:val="center"/>
          </w:tcPr>
          <w:p w:rsidR="00F477B1" w:rsidRDefault="00831CAF">
            <w:pPr>
              <w:spacing w:line="440" w:lineRule="exact"/>
              <w:rPr>
                <w:rFonts w:ascii="宋体" w:hAnsi="宋体"/>
              </w:rPr>
            </w:pPr>
            <w:r>
              <w:rPr>
                <w:rFonts w:ascii="宋体" w:hAnsi="宋体" w:hint="eastAsia"/>
              </w:rPr>
              <w:t>2、业绩（16分）</w:t>
            </w:r>
          </w:p>
        </w:tc>
        <w:tc>
          <w:tcPr>
            <w:tcW w:w="7654" w:type="dxa"/>
            <w:tcBorders>
              <w:top w:val="single" w:sz="4" w:space="0" w:color="000000"/>
              <w:left w:val="nil"/>
              <w:bottom w:val="single" w:sz="4" w:space="0" w:color="auto"/>
              <w:right w:val="single" w:sz="4" w:space="0" w:color="000000"/>
            </w:tcBorders>
          </w:tcPr>
          <w:p w:rsidR="00F477B1" w:rsidRDefault="00831CAF">
            <w:pPr>
              <w:spacing w:line="440" w:lineRule="exact"/>
              <w:ind w:firstLineChars="200" w:firstLine="420"/>
              <w:rPr>
                <w:rFonts w:ascii="宋体" w:hAnsi="宋体"/>
              </w:rPr>
            </w:pPr>
            <w:r>
              <w:rPr>
                <w:rFonts w:ascii="宋体" w:hAnsi="宋体" w:hint="eastAsia"/>
              </w:rPr>
              <w:t>1）投标人承担过第三次全国土地调查项目得3分</w:t>
            </w:r>
          </w:p>
          <w:p w:rsidR="00F477B1" w:rsidRDefault="00831CAF">
            <w:pPr>
              <w:spacing w:line="440" w:lineRule="exact"/>
              <w:ind w:firstLineChars="200" w:firstLine="420"/>
              <w:rPr>
                <w:rFonts w:ascii="宋体" w:hAnsi="宋体"/>
              </w:rPr>
            </w:pPr>
            <w:r>
              <w:rPr>
                <w:rFonts w:ascii="宋体" w:hAnsi="宋体" w:hint="eastAsia"/>
              </w:rPr>
              <w:t>2）投标人承担过省级第二次土地调查城镇土地调查成果外业核查项目得3分</w:t>
            </w:r>
          </w:p>
          <w:p w:rsidR="00F477B1" w:rsidRDefault="00831CAF">
            <w:pPr>
              <w:spacing w:line="440" w:lineRule="exact"/>
              <w:ind w:firstLineChars="200" w:firstLine="420"/>
              <w:rPr>
                <w:rFonts w:ascii="宋体" w:hAnsi="宋体"/>
              </w:rPr>
            </w:pPr>
            <w:r>
              <w:rPr>
                <w:rFonts w:ascii="宋体" w:hAnsi="宋体" w:hint="eastAsia"/>
              </w:rPr>
              <w:t>3）投标人承担过省级农村集体土地确权登记发证核查项目</w:t>
            </w:r>
            <w:r>
              <w:rPr>
                <w:rFonts w:ascii="仿宋" w:eastAsia="仿宋" w:hAnsi="仿宋" w:cs="仿宋" w:hint="eastAsia"/>
                <w:color w:val="000000"/>
                <w:kern w:val="0"/>
                <w:sz w:val="24"/>
              </w:rPr>
              <w:t>合同额150万以上</w:t>
            </w:r>
            <w:r>
              <w:rPr>
                <w:rFonts w:ascii="宋体" w:hAnsi="宋体" w:hint="eastAsia"/>
              </w:rPr>
              <w:t>得4分</w:t>
            </w:r>
          </w:p>
          <w:p w:rsidR="00F477B1" w:rsidRDefault="00831CAF">
            <w:pPr>
              <w:spacing w:line="440" w:lineRule="exact"/>
              <w:ind w:firstLineChars="200" w:firstLine="420"/>
              <w:rPr>
                <w:rFonts w:ascii="宋体" w:hAnsi="宋体"/>
              </w:rPr>
            </w:pPr>
            <w:r>
              <w:rPr>
                <w:rFonts w:ascii="宋体" w:hAnsi="宋体" w:hint="eastAsia"/>
              </w:rPr>
              <w:t>4）连续3年承担过土地变更调查项目得3分</w:t>
            </w:r>
          </w:p>
          <w:p w:rsidR="00F477B1" w:rsidRDefault="00831CAF">
            <w:pPr>
              <w:spacing w:line="440" w:lineRule="exact"/>
              <w:ind w:firstLineChars="200" w:firstLine="420"/>
            </w:pPr>
            <w:r>
              <w:rPr>
                <w:rFonts w:ascii="宋体" w:hAnsi="宋体" w:hint="eastAsia"/>
              </w:rPr>
              <w:t>5）投标人承担过市级耕地质量等别年度更新评价项目得3分</w:t>
            </w:r>
          </w:p>
          <w:p w:rsidR="00F477B1" w:rsidRDefault="00831CAF">
            <w:pPr>
              <w:spacing w:line="440" w:lineRule="exact"/>
              <w:ind w:firstLineChars="200" w:firstLine="422"/>
              <w:rPr>
                <w:rFonts w:ascii="宋体" w:hAnsi="宋体"/>
              </w:rPr>
            </w:pPr>
            <w:r>
              <w:rPr>
                <w:rFonts w:ascii="宋体" w:hAnsi="宋体" w:hint="eastAsia"/>
                <w:b/>
                <w:bCs/>
              </w:rPr>
              <w:t>备注：提供以上证书原件图片、扫描件或与原件一致的复印件并加盖公章，否则不得分，一个项目只能按最高分计分项计分一次，不重复计分。</w:t>
            </w:r>
          </w:p>
        </w:tc>
      </w:tr>
      <w:tr w:rsidR="00F477B1">
        <w:trPr>
          <w:trHeight w:val="2873"/>
          <w:jc w:val="center"/>
        </w:trPr>
        <w:tc>
          <w:tcPr>
            <w:tcW w:w="1101" w:type="dxa"/>
            <w:vMerge/>
            <w:tcBorders>
              <w:left w:val="single" w:sz="4" w:space="0" w:color="000000"/>
              <w:bottom w:val="single" w:sz="4" w:space="0" w:color="000000"/>
              <w:right w:val="single" w:sz="4" w:space="0" w:color="000000"/>
            </w:tcBorders>
            <w:vAlign w:val="center"/>
          </w:tcPr>
          <w:p w:rsidR="00F477B1" w:rsidRDefault="00F477B1">
            <w:pPr>
              <w:widowControl/>
              <w:jc w:val="left"/>
              <w:rPr>
                <w:rFonts w:ascii="宋体" w:hAnsi="宋体"/>
                <w:b/>
                <w:bCs/>
              </w:rPr>
            </w:pPr>
          </w:p>
        </w:tc>
        <w:tc>
          <w:tcPr>
            <w:tcW w:w="1134" w:type="dxa"/>
            <w:tcBorders>
              <w:top w:val="single" w:sz="4" w:space="0" w:color="auto"/>
              <w:left w:val="nil"/>
              <w:bottom w:val="single" w:sz="4" w:space="0" w:color="000000"/>
              <w:right w:val="single" w:sz="4" w:space="0" w:color="000000"/>
            </w:tcBorders>
            <w:vAlign w:val="center"/>
          </w:tcPr>
          <w:p w:rsidR="00F477B1" w:rsidRDefault="00831CAF">
            <w:pPr>
              <w:numPr>
                <w:ilvl w:val="0"/>
                <w:numId w:val="19"/>
              </w:numPr>
              <w:spacing w:line="440" w:lineRule="exact"/>
              <w:rPr>
                <w:rFonts w:ascii="宋体" w:hAnsi="宋体"/>
              </w:rPr>
            </w:pPr>
            <w:r>
              <w:rPr>
                <w:rFonts w:ascii="宋体" w:hAnsi="宋体" w:hint="eastAsia"/>
              </w:rPr>
              <w:t>荣誉</w:t>
            </w:r>
          </w:p>
          <w:p w:rsidR="00F477B1" w:rsidRDefault="00831CAF">
            <w:pPr>
              <w:spacing w:line="440" w:lineRule="exact"/>
              <w:rPr>
                <w:rFonts w:ascii="宋体" w:hAnsi="宋体"/>
              </w:rPr>
            </w:pPr>
            <w:r>
              <w:rPr>
                <w:rFonts w:ascii="宋体" w:hAnsi="宋体" w:hint="eastAsia"/>
              </w:rPr>
              <w:t>（8分）</w:t>
            </w:r>
          </w:p>
        </w:tc>
        <w:tc>
          <w:tcPr>
            <w:tcW w:w="7654" w:type="dxa"/>
            <w:tcBorders>
              <w:top w:val="single" w:sz="4" w:space="0" w:color="auto"/>
              <w:left w:val="nil"/>
              <w:bottom w:val="single" w:sz="4" w:space="0" w:color="000000"/>
              <w:right w:val="single" w:sz="4" w:space="0" w:color="000000"/>
            </w:tcBorders>
          </w:tcPr>
          <w:p w:rsidR="00F477B1" w:rsidRDefault="00831CAF">
            <w:pPr>
              <w:spacing w:line="440" w:lineRule="exact"/>
              <w:ind w:firstLineChars="200" w:firstLine="420"/>
              <w:rPr>
                <w:rFonts w:ascii="宋体" w:hAnsi="宋体"/>
              </w:rPr>
            </w:pPr>
            <w:r>
              <w:rPr>
                <w:rFonts w:ascii="宋体" w:hAnsi="宋体" w:hint="eastAsia"/>
              </w:rPr>
              <w:t>1）2013年以来投标人获得省级及以上测绘地理信息局颁发的优质测绘工程奖项的1个得1分，最高5分。同一项目获多项奖的按1分计分，不重复计分。</w:t>
            </w:r>
          </w:p>
          <w:p w:rsidR="00F477B1" w:rsidRDefault="00831CAF">
            <w:pPr>
              <w:spacing w:line="440" w:lineRule="exact"/>
              <w:ind w:firstLineChars="200" w:firstLine="420"/>
              <w:rPr>
                <w:rFonts w:ascii="宋体" w:hAnsi="宋体"/>
              </w:rPr>
            </w:pPr>
            <w:r>
              <w:rPr>
                <w:rFonts w:ascii="宋体" w:hAnsi="宋体" w:hint="eastAsia"/>
              </w:rPr>
              <w:t>2）投标人荣获中国地理信息产业协会颁发的中国地理信息产业百强企业荣誉证书的得3分。</w:t>
            </w:r>
          </w:p>
          <w:p w:rsidR="00F477B1" w:rsidRDefault="00831CAF">
            <w:pPr>
              <w:spacing w:line="440" w:lineRule="exact"/>
              <w:ind w:firstLineChars="200" w:firstLine="422"/>
              <w:rPr>
                <w:rFonts w:ascii="宋体" w:hAnsi="宋体"/>
              </w:rPr>
            </w:pPr>
            <w:r>
              <w:rPr>
                <w:rFonts w:ascii="宋体" w:hAnsi="宋体" w:hint="eastAsia"/>
                <w:b/>
                <w:bCs/>
              </w:rPr>
              <w:t>备注：提供以上证书原件图片、扫描件或与原件一致的复印件并加盖公章，否则不得分，一个项目只能按最高分计分项计分一次，不重复计分。</w:t>
            </w:r>
          </w:p>
        </w:tc>
      </w:tr>
      <w:tr w:rsidR="00F477B1">
        <w:trPr>
          <w:trHeight w:val="90"/>
          <w:jc w:val="center"/>
        </w:trPr>
        <w:tc>
          <w:tcPr>
            <w:tcW w:w="1101" w:type="dxa"/>
            <w:tcBorders>
              <w:top w:val="nil"/>
              <w:left w:val="single" w:sz="4" w:space="0" w:color="000000"/>
              <w:bottom w:val="single" w:sz="4" w:space="0" w:color="auto"/>
              <w:right w:val="single" w:sz="4" w:space="0" w:color="000000"/>
            </w:tcBorders>
            <w:vAlign w:val="center"/>
          </w:tcPr>
          <w:p w:rsidR="00F477B1" w:rsidRDefault="00831CAF">
            <w:pPr>
              <w:spacing w:line="440" w:lineRule="exact"/>
              <w:ind w:firstLineChars="200" w:firstLine="422"/>
              <w:rPr>
                <w:rFonts w:ascii="宋体" w:hAnsi="宋体"/>
                <w:b/>
                <w:bCs/>
              </w:rPr>
            </w:pPr>
            <w:r>
              <w:rPr>
                <w:rFonts w:ascii="宋体" w:hAnsi="宋体" w:hint="eastAsia"/>
                <w:b/>
                <w:bCs/>
              </w:rPr>
              <w:t>二、技术部分</w:t>
            </w:r>
          </w:p>
          <w:p w:rsidR="00F477B1" w:rsidRDefault="00831CAF">
            <w:pPr>
              <w:spacing w:line="440" w:lineRule="exact"/>
              <w:rPr>
                <w:rFonts w:ascii="宋体" w:hAnsi="宋体"/>
              </w:rPr>
            </w:pPr>
            <w:r>
              <w:rPr>
                <w:rFonts w:ascii="宋体" w:hAnsi="宋体" w:hint="eastAsia"/>
                <w:b/>
                <w:bCs/>
              </w:rPr>
              <w:lastRenderedPageBreak/>
              <w:t>（50分)</w:t>
            </w:r>
            <w:r>
              <w:rPr>
                <w:rFonts w:ascii="宋体" w:hAnsi="宋体" w:hint="eastAsia"/>
              </w:rPr>
              <w:t xml:space="preserve"> </w:t>
            </w:r>
          </w:p>
        </w:tc>
        <w:tc>
          <w:tcPr>
            <w:tcW w:w="8788" w:type="dxa"/>
            <w:gridSpan w:val="2"/>
            <w:tcBorders>
              <w:top w:val="single" w:sz="4" w:space="0" w:color="000000"/>
              <w:left w:val="nil"/>
              <w:bottom w:val="single" w:sz="4" w:space="0" w:color="auto"/>
              <w:right w:val="single" w:sz="4" w:space="0" w:color="000000"/>
            </w:tcBorders>
            <w:vAlign w:val="center"/>
          </w:tcPr>
          <w:p w:rsidR="00F477B1" w:rsidRDefault="00831CAF">
            <w:pPr>
              <w:spacing w:line="440" w:lineRule="exact"/>
              <w:ind w:firstLineChars="200" w:firstLine="420"/>
            </w:pPr>
            <w:r>
              <w:rPr>
                <w:rFonts w:hint="eastAsia"/>
              </w:rPr>
              <w:lastRenderedPageBreak/>
              <w:t>1</w:t>
            </w:r>
            <w:r>
              <w:rPr>
                <w:rFonts w:hint="eastAsia"/>
              </w:rPr>
              <w:t>、技术方案（</w:t>
            </w:r>
            <w:r>
              <w:rPr>
                <w:rFonts w:hint="eastAsia"/>
              </w:rPr>
              <w:t>15</w:t>
            </w:r>
            <w:r>
              <w:rPr>
                <w:rFonts w:hint="eastAsia"/>
              </w:rPr>
              <w:t>分）</w:t>
            </w:r>
          </w:p>
          <w:p w:rsidR="00F477B1" w:rsidRDefault="00831CAF">
            <w:pPr>
              <w:spacing w:line="440" w:lineRule="exact"/>
              <w:ind w:firstLineChars="200" w:firstLine="420"/>
            </w:pPr>
            <w:r>
              <w:rPr>
                <w:rFonts w:hint="eastAsia"/>
              </w:rPr>
              <w:t>对各投标人的投标文件进行横向比较：</w:t>
            </w:r>
          </w:p>
          <w:p w:rsidR="00F477B1" w:rsidRDefault="00831CAF">
            <w:pPr>
              <w:spacing w:line="440" w:lineRule="exact"/>
              <w:ind w:firstLineChars="200" w:firstLine="420"/>
            </w:pPr>
            <w:r>
              <w:rPr>
                <w:rFonts w:hint="eastAsia"/>
              </w:rPr>
              <w:lastRenderedPageBreak/>
              <w:t>1</w:t>
            </w:r>
            <w:r>
              <w:rPr>
                <w:rFonts w:hint="eastAsia"/>
              </w:rPr>
              <w:t>）项目组织机构和人员岗位设置及岗位职责是否完整、得当，优于招标人需求得</w:t>
            </w:r>
            <w:r>
              <w:rPr>
                <w:rFonts w:hint="eastAsia"/>
              </w:rPr>
              <w:t>3</w:t>
            </w:r>
            <w:r>
              <w:rPr>
                <w:rFonts w:hint="eastAsia"/>
              </w:rPr>
              <w:t>分；满足招标人需求得</w:t>
            </w:r>
            <w:r>
              <w:rPr>
                <w:rFonts w:hint="eastAsia"/>
              </w:rPr>
              <w:t>2</w:t>
            </w:r>
            <w:r>
              <w:rPr>
                <w:rFonts w:hint="eastAsia"/>
              </w:rPr>
              <w:t>分；不满足不得分。</w:t>
            </w:r>
          </w:p>
          <w:p w:rsidR="00F477B1" w:rsidRDefault="00831CAF">
            <w:pPr>
              <w:spacing w:line="440" w:lineRule="exact"/>
              <w:ind w:firstLineChars="200" w:firstLine="420"/>
            </w:pPr>
            <w:r>
              <w:rPr>
                <w:rFonts w:hint="eastAsia"/>
              </w:rPr>
              <w:t>2</w:t>
            </w:r>
            <w:r>
              <w:rPr>
                <w:rFonts w:hint="eastAsia"/>
              </w:rPr>
              <w:t>）项目实施工作安排计划是否全面、合理，工作节点是否清晰，项目工作进度安排表完整，针对性强，确保工程质量和工期的技术和组织措施是否合理、可行、详实、得力，能否提前完成工期，优于招标人需求得</w:t>
            </w:r>
            <w:r>
              <w:rPr>
                <w:rFonts w:hint="eastAsia"/>
              </w:rPr>
              <w:t>3</w:t>
            </w:r>
            <w:r>
              <w:rPr>
                <w:rFonts w:hint="eastAsia"/>
              </w:rPr>
              <w:t>分；满足招标人需求得</w:t>
            </w:r>
            <w:r>
              <w:rPr>
                <w:rFonts w:hint="eastAsia"/>
              </w:rPr>
              <w:t>2</w:t>
            </w:r>
            <w:r>
              <w:rPr>
                <w:rFonts w:hint="eastAsia"/>
              </w:rPr>
              <w:t>分；不满足不得分。</w:t>
            </w:r>
          </w:p>
          <w:p w:rsidR="00F477B1" w:rsidRDefault="00831CAF">
            <w:pPr>
              <w:spacing w:line="440" w:lineRule="exact"/>
              <w:ind w:firstLineChars="200" w:firstLine="420"/>
            </w:pPr>
            <w:r>
              <w:rPr>
                <w:rFonts w:hint="eastAsia"/>
              </w:rPr>
              <w:t>3</w:t>
            </w:r>
            <w:r>
              <w:rPr>
                <w:rFonts w:hint="eastAsia"/>
              </w:rPr>
              <w:t>）人员安排计划及主要仪器设备计划安排是否完备、合理，指明项目负责人、技术负责人、质量负责人、各工序的相应负责人、专职检测人员、作业人员的编队（组）情况，优于招标人需求得</w:t>
            </w:r>
            <w:r>
              <w:rPr>
                <w:rFonts w:hint="eastAsia"/>
              </w:rPr>
              <w:t>3</w:t>
            </w:r>
            <w:r>
              <w:rPr>
                <w:rFonts w:hint="eastAsia"/>
              </w:rPr>
              <w:t>分；满足招标人需求得</w:t>
            </w:r>
            <w:r>
              <w:rPr>
                <w:rFonts w:hint="eastAsia"/>
              </w:rPr>
              <w:t>2</w:t>
            </w:r>
            <w:r>
              <w:rPr>
                <w:rFonts w:hint="eastAsia"/>
              </w:rPr>
              <w:t>分；不满足不得分。</w:t>
            </w:r>
          </w:p>
          <w:p w:rsidR="00F477B1" w:rsidRDefault="00831CAF">
            <w:pPr>
              <w:spacing w:line="440" w:lineRule="exact"/>
              <w:ind w:firstLineChars="200" w:firstLine="420"/>
            </w:pPr>
            <w:r>
              <w:rPr>
                <w:rFonts w:hint="eastAsia"/>
              </w:rPr>
              <w:t>4</w:t>
            </w:r>
            <w:r>
              <w:rPr>
                <w:rFonts w:hint="eastAsia"/>
              </w:rPr>
              <w:t>）项目实施技术路线和作业流程（且有流程图）阐述清楚，作业程序清晰，符合规程规范要求，优于招标人需求得</w:t>
            </w:r>
            <w:r>
              <w:rPr>
                <w:rFonts w:hint="eastAsia"/>
              </w:rPr>
              <w:t>3</w:t>
            </w:r>
            <w:r>
              <w:rPr>
                <w:rFonts w:hint="eastAsia"/>
              </w:rPr>
              <w:t>分；满足招标人需求得</w:t>
            </w:r>
            <w:r>
              <w:rPr>
                <w:rFonts w:hint="eastAsia"/>
              </w:rPr>
              <w:t>2</w:t>
            </w:r>
            <w:r>
              <w:rPr>
                <w:rFonts w:hint="eastAsia"/>
              </w:rPr>
              <w:t>分；不满足不得分。</w:t>
            </w:r>
          </w:p>
          <w:p w:rsidR="00F477B1" w:rsidRDefault="00831CAF">
            <w:pPr>
              <w:spacing w:line="440" w:lineRule="exact"/>
              <w:ind w:firstLineChars="200" w:firstLine="420"/>
            </w:pPr>
            <w:r>
              <w:rPr>
                <w:rFonts w:hint="eastAsia"/>
              </w:rPr>
              <w:t>5</w:t>
            </w:r>
            <w:r>
              <w:rPr>
                <w:rFonts w:hint="eastAsia"/>
              </w:rPr>
              <w:t>）项目成果管理及保密保证措施严谨、安全、完整、合理，制定明确的成果资料保密措施，优于招标人需求得</w:t>
            </w:r>
            <w:r>
              <w:rPr>
                <w:rFonts w:hint="eastAsia"/>
              </w:rPr>
              <w:t>3</w:t>
            </w:r>
            <w:r>
              <w:rPr>
                <w:rFonts w:hint="eastAsia"/>
              </w:rPr>
              <w:t>分；满足招标人需求得</w:t>
            </w:r>
            <w:r>
              <w:rPr>
                <w:rFonts w:hint="eastAsia"/>
              </w:rPr>
              <w:t>2</w:t>
            </w:r>
            <w:r>
              <w:rPr>
                <w:rFonts w:hint="eastAsia"/>
              </w:rPr>
              <w:t>分；不满足不得分。</w:t>
            </w:r>
          </w:p>
          <w:p w:rsidR="00F477B1" w:rsidRDefault="00831CAF">
            <w:pPr>
              <w:spacing w:line="440" w:lineRule="exact"/>
              <w:ind w:firstLineChars="200" w:firstLine="420"/>
            </w:pPr>
            <w:r>
              <w:rPr>
                <w:rFonts w:hint="eastAsia"/>
              </w:rPr>
              <w:t>2</w:t>
            </w:r>
            <w:r>
              <w:rPr>
                <w:rFonts w:hint="eastAsia"/>
              </w:rPr>
              <w:t>、仪器设备（</w:t>
            </w:r>
            <w:r>
              <w:rPr>
                <w:rFonts w:hint="eastAsia"/>
              </w:rPr>
              <w:t>5</w:t>
            </w:r>
            <w:r>
              <w:rPr>
                <w:rFonts w:hint="eastAsia"/>
              </w:rPr>
              <w:t>分）</w:t>
            </w:r>
          </w:p>
          <w:p w:rsidR="00F477B1" w:rsidRDefault="00831CAF">
            <w:pPr>
              <w:spacing w:line="440" w:lineRule="exact"/>
              <w:ind w:firstLineChars="200" w:firstLine="420"/>
            </w:pPr>
            <w:r>
              <w:rPr>
                <w:rFonts w:hint="eastAsia"/>
              </w:rPr>
              <w:t>投标人拟投入本项目的仪器设备</w:t>
            </w:r>
            <w:r>
              <w:rPr>
                <w:rFonts w:hint="eastAsia"/>
              </w:rPr>
              <w:t>GPS</w:t>
            </w:r>
            <w:r>
              <w:rPr>
                <w:rFonts w:hint="eastAsia"/>
              </w:rPr>
              <w:t>、全站仪各</w:t>
            </w:r>
            <w:r>
              <w:rPr>
                <w:rFonts w:hint="eastAsia"/>
              </w:rPr>
              <w:t>20 (</w:t>
            </w:r>
            <w:r>
              <w:rPr>
                <w:rFonts w:hint="eastAsia"/>
              </w:rPr>
              <w:t>含</w:t>
            </w:r>
            <w:r>
              <w:rPr>
                <w:rFonts w:hint="eastAsia"/>
              </w:rPr>
              <w:t>20)</w:t>
            </w:r>
            <w:proofErr w:type="gramStart"/>
            <w:r>
              <w:rPr>
                <w:rFonts w:hint="eastAsia"/>
              </w:rPr>
              <w:t>台以上</w:t>
            </w:r>
            <w:proofErr w:type="gramEnd"/>
            <w:r>
              <w:rPr>
                <w:rFonts w:hint="eastAsia"/>
              </w:rPr>
              <w:t>的</w:t>
            </w:r>
            <w:r>
              <w:rPr>
                <w:rFonts w:hint="eastAsia"/>
              </w:rPr>
              <w:t xml:space="preserve"> </w:t>
            </w:r>
            <w:r>
              <w:rPr>
                <w:rFonts w:hint="eastAsia"/>
              </w:rPr>
              <w:t>得</w:t>
            </w:r>
            <w:r>
              <w:rPr>
                <w:rFonts w:hint="eastAsia"/>
              </w:rPr>
              <w:t>5</w:t>
            </w:r>
            <w:r>
              <w:rPr>
                <w:rFonts w:hint="eastAsia"/>
              </w:rPr>
              <w:t>分，各</w:t>
            </w:r>
            <w:r>
              <w:rPr>
                <w:rFonts w:hint="eastAsia"/>
              </w:rPr>
              <w:t>10 (</w:t>
            </w:r>
            <w:r>
              <w:rPr>
                <w:rFonts w:hint="eastAsia"/>
              </w:rPr>
              <w:t>含</w:t>
            </w:r>
            <w:r>
              <w:rPr>
                <w:rFonts w:hint="eastAsia"/>
              </w:rPr>
              <w:t>10</w:t>
            </w:r>
            <w:r>
              <w:rPr>
                <w:rFonts w:hint="eastAsia"/>
              </w:rPr>
              <w:t>台）</w:t>
            </w:r>
            <w:proofErr w:type="gramStart"/>
            <w:r>
              <w:rPr>
                <w:rFonts w:hint="eastAsia"/>
              </w:rPr>
              <w:t>台以上</w:t>
            </w:r>
            <w:proofErr w:type="gramEnd"/>
            <w:r>
              <w:rPr>
                <w:rFonts w:hint="eastAsia"/>
              </w:rPr>
              <w:t>不足</w:t>
            </w:r>
            <w:r>
              <w:rPr>
                <w:rFonts w:hint="eastAsia"/>
              </w:rPr>
              <w:t>20</w:t>
            </w:r>
            <w:r>
              <w:rPr>
                <w:rFonts w:hint="eastAsia"/>
              </w:rPr>
              <w:t>台的得</w:t>
            </w:r>
            <w:r>
              <w:rPr>
                <w:rFonts w:hint="eastAsia"/>
              </w:rPr>
              <w:t>3</w:t>
            </w:r>
            <w:r>
              <w:rPr>
                <w:rFonts w:hint="eastAsia"/>
              </w:rPr>
              <w:t>分，各</w:t>
            </w:r>
            <w:r>
              <w:rPr>
                <w:rFonts w:hint="eastAsia"/>
              </w:rPr>
              <w:t>10</w:t>
            </w:r>
            <w:r>
              <w:rPr>
                <w:rFonts w:hint="eastAsia"/>
              </w:rPr>
              <w:t>台以下的</w:t>
            </w:r>
            <w:r>
              <w:rPr>
                <w:rFonts w:hint="eastAsia"/>
              </w:rPr>
              <w:t xml:space="preserve"> </w:t>
            </w:r>
            <w:r>
              <w:rPr>
                <w:rFonts w:hint="eastAsia"/>
              </w:rPr>
              <w:t>得</w:t>
            </w:r>
            <w:r>
              <w:rPr>
                <w:rFonts w:hint="eastAsia"/>
              </w:rPr>
              <w:t>1</w:t>
            </w:r>
            <w:r>
              <w:rPr>
                <w:rFonts w:hint="eastAsia"/>
              </w:rPr>
              <w:t>分</w:t>
            </w:r>
          </w:p>
          <w:p w:rsidR="00F477B1" w:rsidRDefault="00831CAF">
            <w:pPr>
              <w:spacing w:line="440" w:lineRule="exact"/>
              <w:ind w:firstLineChars="200" w:firstLine="420"/>
            </w:pPr>
            <w:r>
              <w:rPr>
                <w:rFonts w:hint="eastAsia"/>
              </w:rPr>
              <w:t>3</w:t>
            </w:r>
            <w:r>
              <w:rPr>
                <w:rFonts w:hint="eastAsia"/>
              </w:rPr>
              <w:t>、人员（</w:t>
            </w:r>
            <w:r>
              <w:rPr>
                <w:rFonts w:hint="eastAsia"/>
              </w:rPr>
              <w:t>20</w:t>
            </w:r>
            <w:r>
              <w:rPr>
                <w:rFonts w:hint="eastAsia"/>
              </w:rPr>
              <w:t>分）</w:t>
            </w:r>
          </w:p>
          <w:p w:rsidR="00F477B1" w:rsidRDefault="00831CAF">
            <w:pPr>
              <w:spacing w:line="440" w:lineRule="exact"/>
              <w:ind w:firstLineChars="200" w:firstLine="420"/>
            </w:pPr>
            <w:r>
              <w:rPr>
                <w:rFonts w:hint="eastAsia"/>
              </w:rPr>
              <w:t>1</w:t>
            </w:r>
            <w:r>
              <w:rPr>
                <w:rFonts w:hint="eastAsia"/>
              </w:rPr>
              <w:t>）投标人技术人员中具有同时具备测绘高级工程师职称、注册测绘师资格证书、土地登记代理人职业资格证书、国家测绘地理信息测绘成果管理司和国家测绘地理信息局人事司颁发的涉密成果管理人员岗位培训证书的得</w:t>
            </w:r>
            <w:r>
              <w:rPr>
                <w:rFonts w:hint="eastAsia"/>
              </w:rPr>
              <w:t>6</w:t>
            </w:r>
            <w:r>
              <w:rPr>
                <w:rFonts w:hint="eastAsia"/>
              </w:rPr>
              <w:t>分。</w:t>
            </w:r>
          </w:p>
          <w:p w:rsidR="00F477B1" w:rsidRDefault="00831CAF">
            <w:pPr>
              <w:spacing w:line="440" w:lineRule="exact"/>
              <w:ind w:firstLineChars="200" w:firstLine="420"/>
            </w:pPr>
            <w:r>
              <w:rPr>
                <w:rFonts w:hint="eastAsia"/>
              </w:rPr>
              <w:t>2</w:t>
            </w:r>
            <w:r>
              <w:rPr>
                <w:rFonts w:hint="eastAsia"/>
              </w:rPr>
              <w:t>）投标人技术人员中，有</w:t>
            </w:r>
            <w:r>
              <w:rPr>
                <w:rFonts w:hint="eastAsia"/>
              </w:rPr>
              <w:t>6</w:t>
            </w:r>
            <w:r>
              <w:rPr>
                <w:rFonts w:hint="eastAsia"/>
              </w:rPr>
              <w:t>个及以上（含</w:t>
            </w:r>
            <w:r>
              <w:rPr>
                <w:rFonts w:hint="eastAsia"/>
              </w:rPr>
              <w:t>6</w:t>
            </w:r>
            <w:r>
              <w:rPr>
                <w:rFonts w:hint="eastAsia"/>
              </w:rPr>
              <w:t>个）注册在本单位的注册测绘师资格证书的得</w:t>
            </w:r>
            <w:r>
              <w:rPr>
                <w:rFonts w:hint="eastAsia"/>
              </w:rPr>
              <w:t>10</w:t>
            </w:r>
            <w:r>
              <w:rPr>
                <w:rFonts w:hint="eastAsia"/>
              </w:rPr>
              <w:t>分。</w:t>
            </w:r>
          </w:p>
          <w:p w:rsidR="00F477B1" w:rsidRDefault="00831CAF">
            <w:pPr>
              <w:spacing w:line="440" w:lineRule="exact"/>
              <w:ind w:firstLineChars="200" w:firstLine="420"/>
            </w:pPr>
            <w:r>
              <w:rPr>
                <w:rFonts w:hint="eastAsia"/>
              </w:rPr>
              <w:t>3</w:t>
            </w:r>
            <w:r>
              <w:rPr>
                <w:rFonts w:hint="eastAsia"/>
              </w:rPr>
              <w:t>）投标人技术人员中（不含项目负责人）中具有测绘专业高级及以上职称（</w:t>
            </w:r>
            <w:r>
              <w:rPr>
                <w:rFonts w:hint="eastAsia"/>
              </w:rPr>
              <w:t>2</w:t>
            </w:r>
            <w:r>
              <w:rPr>
                <w:rFonts w:hint="eastAsia"/>
              </w:rPr>
              <w:t>人及以上）；国家测绘地理信息局人事司颁发的涉密成果管理人员岗位培训证书（</w:t>
            </w:r>
            <w:r>
              <w:rPr>
                <w:rFonts w:hint="eastAsia"/>
              </w:rPr>
              <w:t>5</w:t>
            </w:r>
            <w:r>
              <w:rPr>
                <w:rFonts w:hint="eastAsia"/>
              </w:rPr>
              <w:t>人及以上），以上</w:t>
            </w:r>
            <w:proofErr w:type="gramStart"/>
            <w:r>
              <w:rPr>
                <w:rFonts w:hint="eastAsia"/>
              </w:rPr>
              <w:t>每满足</w:t>
            </w:r>
            <w:proofErr w:type="gramEnd"/>
            <w:r>
              <w:rPr>
                <w:rFonts w:hint="eastAsia"/>
              </w:rPr>
              <w:t>一项得</w:t>
            </w:r>
            <w:r>
              <w:rPr>
                <w:rFonts w:hint="eastAsia"/>
              </w:rPr>
              <w:t>2</w:t>
            </w:r>
            <w:r>
              <w:rPr>
                <w:rFonts w:hint="eastAsia"/>
              </w:rPr>
              <w:t>分，最高</w:t>
            </w:r>
            <w:r>
              <w:rPr>
                <w:rFonts w:hint="eastAsia"/>
              </w:rPr>
              <w:t>4</w:t>
            </w:r>
            <w:r>
              <w:rPr>
                <w:rFonts w:hint="eastAsia"/>
              </w:rPr>
              <w:t>分。</w:t>
            </w:r>
          </w:p>
          <w:p w:rsidR="00F477B1" w:rsidRDefault="00831CAF">
            <w:pPr>
              <w:spacing w:line="440" w:lineRule="exact"/>
              <w:ind w:firstLineChars="200" w:firstLine="420"/>
            </w:pPr>
            <w:r>
              <w:rPr>
                <w:rFonts w:hint="eastAsia"/>
              </w:rPr>
              <w:t>备注：提供以上证书原件图片、扫描件或与原件一致的复印件并加盖公章，否则不得分，一个项目只能按最高分计分项计分一次，不重复计分。</w:t>
            </w:r>
          </w:p>
          <w:p w:rsidR="00F477B1" w:rsidRDefault="00831CAF">
            <w:pPr>
              <w:spacing w:line="440" w:lineRule="exact"/>
              <w:ind w:firstLineChars="200" w:firstLine="420"/>
            </w:pPr>
            <w:r>
              <w:rPr>
                <w:rFonts w:hint="eastAsia"/>
              </w:rPr>
              <w:t>4</w:t>
            </w:r>
            <w:r>
              <w:rPr>
                <w:rFonts w:hint="eastAsia"/>
              </w:rPr>
              <w:t>、售后及服务承诺（</w:t>
            </w:r>
            <w:r>
              <w:rPr>
                <w:rFonts w:hint="eastAsia"/>
              </w:rPr>
              <w:t>10</w:t>
            </w:r>
            <w:r>
              <w:rPr>
                <w:rFonts w:hint="eastAsia"/>
              </w:rPr>
              <w:t>分）</w:t>
            </w:r>
          </w:p>
          <w:p w:rsidR="00F477B1" w:rsidRDefault="00831CAF">
            <w:pPr>
              <w:spacing w:line="440" w:lineRule="exact"/>
              <w:ind w:firstLineChars="200" w:firstLine="420"/>
            </w:pPr>
            <w:r>
              <w:rPr>
                <w:rFonts w:hint="eastAsia"/>
              </w:rPr>
              <w:t>1</w:t>
            </w:r>
            <w:r>
              <w:rPr>
                <w:rFonts w:hint="eastAsia"/>
              </w:rPr>
              <w:t>）投标人具有本地化服务能力，注册地在河南省内或河南省内注册有分公司（注册时间要求在五年以上（含五年），以营业执照登记日期为准）作为常驻服务和技术支持机构并配备</w:t>
            </w:r>
            <w:r>
              <w:rPr>
                <w:rFonts w:hint="eastAsia"/>
              </w:rPr>
              <w:lastRenderedPageBreak/>
              <w:t>不少于</w:t>
            </w:r>
            <w:r>
              <w:rPr>
                <w:rFonts w:hint="eastAsia"/>
              </w:rPr>
              <w:t xml:space="preserve"> 5</w:t>
            </w:r>
            <w:r>
              <w:rPr>
                <w:rFonts w:hint="eastAsia"/>
              </w:rPr>
              <w:t>人专职售后服务人员的加</w:t>
            </w:r>
            <w:r>
              <w:rPr>
                <w:rFonts w:hint="eastAsia"/>
              </w:rPr>
              <w:t xml:space="preserve"> 5 </w:t>
            </w:r>
            <w:r>
              <w:rPr>
                <w:rFonts w:hint="eastAsia"/>
              </w:rPr>
              <w:t>分</w:t>
            </w:r>
          </w:p>
          <w:p w:rsidR="00F477B1" w:rsidRDefault="00831CAF">
            <w:pPr>
              <w:spacing w:line="440" w:lineRule="exact"/>
              <w:ind w:firstLineChars="200" w:firstLine="420"/>
            </w:pPr>
            <w:r>
              <w:rPr>
                <w:rFonts w:hint="eastAsia"/>
              </w:rPr>
              <w:t>2</w:t>
            </w:r>
            <w:r>
              <w:rPr>
                <w:rFonts w:hint="eastAsia"/>
              </w:rPr>
              <w:t>）制定售后服务方案对各投标单位的投标文件进行横向比较：</w:t>
            </w:r>
          </w:p>
          <w:p w:rsidR="00F477B1" w:rsidRDefault="00831CAF">
            <w:pPr>
              <w:spacing w:line="440" w:lineRule="exact"/>
              <w:ind w:firstLineChars="200" w:firstLine="420"/>
            </w:pPr>
            <w:r>
              <w:rPr>
                <w:rFonts w:hint="eastAsia"/>
              </w:rPr>
              <w:t>根据本项目的工作内容，制定售后服务方案，售后服务承诺细致、并承诺对本项目免费培训方案、技术支持保障措施，承诺服务响应时间，得</w:t>
            </w:r>
            <w:r>
              <w:rPr>
                <w:rFonts w:hint="eastAsia"/>
              </w:rPr>
              <w:t>5</w:t>
            </w:r>
            <w:r>
              <w:rPr>
                <w:rFonts w:hint="eastAsia"/>
              </w:rPr>
              <w:t>分；不全的得</w:t>
            </w:r>
            <w:r>
              <w:rPr>
                <w:rFonts w:hint="eastAsia"/>
              </w:rPr>
              <w:t>3</w:t>
            </w:r>
            <w:r>
              <w:rPr>
                <w:rFonts w:hint="eastAsia"/>
              </w:rPr>
              <w:t>分；没有的不得分。</w:t>
            </w:r>
          </w:p>
          <w:p w:rsidR="00F477B1" w:rsidRDefault="00831CAF">
            <w:pPr>
              <w:pStyle w:val="a0"/>
            </w:pPr>
            <w:r>
              <w:rPr>
                <w:rFonts w:ascii="宋体" w:hAnsi="宋体" w:hint="eastAsia"/>
                <w:b/>
                <w:bCs/>
              </w:rPr>
              <w:t>备注：提供以上证书原件图片、扫描件或与原件一致的复印件并加盖公章，否则不得分，一个项目只能按最高分计分项计分一次，不重复计分。</w:t>
            </w:r>
          </w:p>
        </w:tc>
      </w:tr>
      <w:tr w:rsidR="00F477B1">
        <w:trPr>
          <w:trHeight w:val="466"/>
          <w:jc w:val="center"/>
        </w:trPr>
        <w:tc>
          <w:tcPr>
            <w:tcW w:w="1101" w:type="dxa"/>
            <w:tcBorders>
              <w:top w:val="single" w:sz="4" w:space="0" w:color="auto"/>
              <w:left w:val="single" w:sz="4" w:space="0" w:color="000000"/>
              <w:bottom w:val="single" w:sz="4" w:space="0" w:color="000000"/>
              <w:right w:val="single" w:sz="4" w:space="0" w:color="000000"/>
            </w:tcBorders>
            <w:vAlign w:val="center"/>
          </w:tcPr>
          <w:p w:rsidR="00F477B1" w:rsidRDefault="00831CAF">
            <w:pPr>
              <w:spacing w:line="440" w:lineRule="exact"/>
              <w:ind w:firstLineChars="100" w:firstLine="211"/>
              <w:rPr>
                <w:rFonts w:ascii="宋体" w:eastAsia="宋体" w:hAnsi="宋体"/>
                <w:b/>
                <w:bCs/>
              </w:rPr>
            </w:pPr>
            <w:r>
              <w:rPr>
                <w:rFonts w:ascii="宋体" w:hAnsi="宋体" w:hint="eastAsia"/>
                <w:b/>
                <w:bCs/>
              </w:rPr>
              <w:lastRenderedPageBreak/>
              <w:t>三、</w:t>
            </w:r>
          </w:p>
          <w:p w:rsidR="00F477B1" w:rsidRDefault="00831CAF">
            <w:pPr>
              <w:spacing w:line="440" w:lineRule="exact"/>
              <w:ind w:firstLineChars="100" w:firstLine="211"/>
              <w:rPr>
                <w:rFonts w:ascii="宋体" w:hAnsi="宋体"/>
                <w:b/>
                <w:bCs/>
              </w:rPr>
            </w:pPr>
            <w:r>
              <w:rPr>
                <w:rFonts w:ascii="宋体" w:hAnsi="宋体" w:hint="eastAsia"/>
                <w:b/>
                <w:bCs/>
              </w:rPr>
              <w:t>价格</w:t>
            </w:r>
          </w:p>
          <w:p w:rsidR="00F477B1" w:rsidRDefault="00831CAF">
            <w:pPr>
              <w:spacing w:line="440" w:lineRule="exact"/>
              <w:rPr>
                <w:rFonts w:ascii="宋体" w:hAnsi="宋体"/>
              </w:rPr>
            </w:pPr>
            <w:r>
              <w:rPr>
                <w:rFonts w:ascii="宋体" w:hAnsi="宋体" w:hint="eastAsia"/>
                <w:b/>
                <w:bCs/>
              </w:rPr>
              <w:t>（10分)</w:t>
            </w:r>
          </w:p>
        </w:tc>
        <w:tc>
          <w:tcPr>
            <w:tcW w:w="8788" w:type="dxa"/>
            <w:gridSpan w:val="2"/>
            <w:tcBorders>
              <w:top w:val="single" w:sz="4" w:space="0" w:color="000000"/>
              <w:left w:val="nil"/>
              <w:bottom w:val="single" w:sz="4" w:space="0" w:color="000000"/>
              <w:right w:val="single" w:sz="4" w:space="0" w:color="000000"/>
            </w:tcBorders>
          </w:tcPr>
          <w:p w:rsidR="00F477B1" w:rsidRDefault="00831CAF">
            <w:pPr>
              <w:spacing w:line="440" w:lineRule="exact"/>
              <w:ind w:firstLineChars="200" w:firstLine="420"/>
              <w:rPr>
                <w:rFonts w:ascii="宋体" w:hAnsi="宋体"/>
              </w:rPr>
            </w:pPr>
            <w:r>
              <w:rPr>
                <w:rFonts w:ascii="宋体" w:hAnsi="宋体" w:hint="eastAsia"/>
              </w:rPr>
              <w:t>（1） 价格分采用低价优先法计算，即满足招标文件要求且投标价格最低的投标报价为评标基准价，其价格分为满分。其他投标人的价格</w:t>
            </w:r>
            <w:proofErr w:type="gramStart"/>
            <w:r>
              <w:rPr>
                <w:rFonts w:ascii="宋体" w:hAnsi="宋体" w:hint="eastAsia"/>
              </w:rPr>
              <w:t>分统一</w:t>
            </w:r>
            <w:proofErr w:type="gramEnd"/>
            <w:r>
              <w:rPr>
                <w:rFonts w:ascii="宋体" w:hAnsi="宋体" w:hint="eastAsia"/>
              </w:rPr>
              <w:t>按照下列公式计算：</w:t>
            </w:r>
          </w:p>
          <w:p w:rsidR="00F477B1" w:rsidRDefault="00831CAF">
            <w:pPr>
              <w:spacing w:line="440" w:lineRule="exact"/>
              <w:ind w:firstLineChars="200" w:firstLine="420"/>
              <w:rPr>
                <w:rFonts w:ascii="宋体" w:hAnsi="宋体"/>
              </w:rPr>
            </w:pPr>
            <w:r>
              <w:rPr>
                <w:rFonts w:ascii="宋体" w:hAnsi="宋体" w:hint="eastAsia"/>
              </w:rPr>
              <w:t>投标报价得分=(评标基准价/投标报价)×100</w:t>
            </w:r>
          </w:p>
          <w:p w:rsidR="00F477B1" w:rsidRDefault="00831CAF">
            <w:pPr>
              <w:spacing w:line="440" w:lineRule="exact"/>
              <w:ind w:firstLineChars="200" w:firstLine="420"/>
              <w:rPr>
                <w:rFonts w:ascii="宋体" w:hAnsi="宋体"/>
              </w:rPr>
            </w:pPr>
            <w:r>
              <w:rPr>
                <w:rFonts w:ascii="宋体" w:hAnsi="宋体" w:hint="eastAsia"/>
              </w:rPr>
              <w:t>评标总得分=F1×A1+F2×A2+……+Fn×An</w:t>
            </w:r>
          </w:p>
          <w:p w:rsidR="00F477B1" w:rsidRDefault="00831CAF">
            <w:pPr>
              <w:spacing w:line="440" w:lineRule="exact"/>
              <w:ind w:firstLineChars="200" w:firstLine="420"/>
              <w:rPr>
                <w:rFonts w:ascii="宋体" w:hAnsi="宋体"/>
              </w:rPr>
            </w:pPr>
            <w:r>
              <w:rPr>
                <w:rFonts w:ascii="宋体" w:hAnsi="宋体" w:hint="eastAsia"/>
              </w:rPr>
              <w:t>F1、F2……Fn分别为各项评审因素的得分;</w:t>
            </w:r>
          </w:p>
          <w:p w:rsidR="00F477B1" w:rsidRDefault="00831CAF">
            <w:pPr>
              <w:spacing w:line="440" w:lineRule="exact"/>
              <w:ind w:firstLineChars="200" w:firstLine="420"/>
              <w:rPr>
                <w:rFonts w:ascii="宋体" w:hAnsi="宋体"/>
              </w:rPr>
            </w:pPr>
            <w:r>
              <w:rPr>
                <w:rFonts w:ascii="宋体" w:hAnsi="宋体" w:hint="eastAsia"/>
              </w:rPr>
              <w:t>A1、A2、……An 分别为各项评审因素所占的权重(A1+A2+……+An=1)。</w:t>
            </w:r>
          </w:p>
          <w:p w:rsidR="00F477B1" w:rsidRDefault="00831CAF">
            <w:pPr>
              <w:spacing w:line="440" w:lineRule="exact"/>
              <w:ind w:firstLineChars="200" w:firstLine="420"/>
              <w:rPr>
                <w:rFonts w:ascii="宋体" w:hAnsi="宋体"/>
              </w:rPr>
            </w:pPr>
            <w:r>
              <w:rPr>
                <w:rFonts w:ascii="宋体" w:hAnsi="宋体" w:hint="eastAsia"/>
              </w:rPr>
              <w:t>（2） 评标过程中，不得去掉报价中的最高报价和最低报价。</w:t>
            </w:r>
          </w:p>
          <w:p w:rsidR="00F477B1" w:rsidRDefault="00831CAF">
            <w:pPr>
              <w:spacing w:line="440" w:lineRule="exact"/>
              <w:ind w:firstLineChars="200" w:firstLine="420"/>
              <w:rPr>
                <w:rFonts w:ascii="宋体" w:hAnsi="宋体"/>
              </w:rPr>
            </w:pPr>
            <w:r>
              <w:rPr>
                <w:rFonts w:ascii="宋体" w:hAnsi="宋体" w:hint="eastAsia"/>
              </w:rPr>
              <w:t>（3） 因落实政府采购政策进行价格调整的，以调整后的价格计算评标基准价和投标报价。</w:t>
            </w:r>
          </w:p>
        </w:tc>
      </w:tr>
    </w:tbl>
    <w:p w:rsidR="00F477B1" w:rsidRDefault="00F477B1">
      <w:pPr>
        <w:pStyle w:val="a8"/>
        <w:spacing w:line="360" w:lineRule="auto"/>
        <w:contextualSpacing/>
        <w:rPr>
          <w:rFonts w:asciiTheme="minorEastAsia" w:eastAsiaTheme="minorEastAsia" w:hAnsiTheme="minorEastAsia" w:cs="仿宋_GB2312"/>
          <w:b/>
          <w:sz w:val="32"/>
          <w:szCs w:val="24"/>
          <w:lang w:val="zh-CN"/>
        </w:rPr>
      </w:pPr>
    </w:p>
    <w:p w:rsidR="00F477B1" w:rsidRDefault="00831CAF">
      <w:pPr>
        <w:pStyle w:val="a8"/>
        <w:spacing w:line="360" w:lineRule="auto"/>
        <w:contextualSpacing/>
        <w:rPr>
          <w:rFonts w:asciiTheme="minorEastAsia" w:eastAsiaTheme="minorEastAsia" w:hAnsiTheme="minorEastAsia" w:cs="仿宋_GB2312"/>
          <w:b/>
          <w:szCs w:val="24"/>
        </w:rPr>
      </w:pPr>
      <w:r>
        <w:rPr>
          <w:rFonts w:asciiTheme="minorEastAsia" w:eastAsiaTheme="minorEastAsia" w:hAnsiTheme="minorEastAsia" w:cs="仿宋_GB2312" w:hint="eastAsia"/>
          <w:b/>
          <w:szCs w:val="24"/>
        </w:rPr>
        <w:t>B包</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134"/>
        <w:gridCol w:w="7654"/>
      </w:tblGrid>
      <w:tr w:rsidR="00F477B1">
        <w:trPr>
          <w:trHeight w:val="337"/>
          <w:jc w:val="center"/>
        </w:trPr>
        <w:tc>
          <w:tcPr>
            <w:tcW w:w="9889" w:type="dxa"/>
            <w:gridSpan w:val="3"/>
            <w:vAlign w:val="center"/>
          </w:tcPr>
          <w:p w:rsidR="00F477B1" w:rsidRDefault="00831CAF">
            <w:pPr>
              <w:spacing w:line="460" w:lineRule="exact"/>
              <w:jc w:val="center"/>
              <w:rPr>
                <w:rFonts w:ascii="宋体" w:hAnsi="宋体"/>
                <w:b/>
                <w:szCs w:val="21"/>
              </w:rPr>
            </w:pPr>
            <w:r>
              <w:rPr>
                <w:rFonts w:ascii="宋体" w:hAnsi="宋体" w:hint="eastAsia"/>
                <w:b/>
                <w:szCs w:val="21"/>
              </w:rPr>
              <w:t>评审内容</w:t>
            </w:r>
          </w:p>
        </w:tc>
      </w:tr>
      <w:tr w:rsidR="00F477B1">
        <w:trPr>
          <w:trHeight w:val="644"/>
          <w:jc w:val="center"/>
        </w:trPr>
        <w:tc>
          <w:tcPr>
            <w:tcW w:w="1101" w:type="dxa"/>
            <w:vMerge w:val="restart"/>
            <w:vAlign w:val="center"/>
          </w:tcPr>
          <w:p w:rsidR="00F477B1" w:rsidRDefault="00831CAF">
            <w:pPr>
              <w:spacing w:line="460" w:lineRule="exact"/>
              <w:jc w:val="center"/>
              <w:rPr>
                <w:rFonts w:ascii="宋体" w:hAnsi="宋体"/>
                <w:b/>
                <w:szCs w:val="21"/>
              </w:rPr>
            </w:pPr>
            <w:r>
              <w:rPr>
                <w:rFonts w:ascii="宋体" w:hAnsi="宋体" w:hint="eastAsia"/>
                <w:b/>
                <w:szCs w:val="21"/>
              </w:rPr>
              <w:t>一、商务部分</w:t>
            </w:r>
          </w:p>
          <w:p w:rsidR="00F477B1" w:rsidRDefault="00831CAF">
            <w:pPr>
              <w:spacing w:line="460" w:lineRule="exact"/>
              <w:jc w:val="center"/>
              <w:rPr>
                <w:rFonts w:ascii="宋体" w:hAnsi="宋体"/>
                <w:b/>
                <w:szCs w:val="21"/>
              </w:rPr>
            </w:pPr>
            <w:r>
              <w:rPr>
                <w:rFonts w:ascii="宋体" w:hAnsi="宋体" w:hint="eastAsia"/>
                <w:b/>
                <w:szCs w:val="21"/>
              </w:rPr>
              <w:t>（45分）</w:t>
            </w:r>
          </w:p>
        </w:tc>
        <w:tc>
          <w:tcPr>
            <w:tcW w:w="1134" w:type="dxa"/>
            <w:tcBorders>
              <w:bottom w:val="single" w:sz="4" w:space="0" w:color="auto"/>
            </w:tcBorders>
            <w:vAlign w:val="center"/>
          </w:tcPr>
          <w:p w:rsidR="00F477B1" w:rsidRDefault="00831CAF">
            <w:pPr>
              <w:spacing w:line="360" w:lineRule="exact"/>
              <w:rPr>
                <w:rFonts w:ascii="宋体" w:hAnsi="宋体"/>
                <w:b/>
                <w:szCs w:val="21"/>
              </w:rPr>
            </w:pPr>
            <w:r>
              <w:rPr>
                <w:rFonts w:ascii="宋体" w:hAnsi="宋体" w:hint="eastAsia"/>
                <w:b/>
                <w:szCs w:val="21"/>
              </w:rPr>
              <w:t>1.企业实力（32分）</w:t>
            </w:r>
          </w:p>
        </w:tc>
        <w:tc>
          <w:tcPr>
            <w:tcW w:w="7654" w:type="dxa"/>
          </w:tcPr>
          <w:p w:rsidR="00F477B1" w:rsidRDefault="00831CAF">
            <w:pPr>
              <w:spacing w:line="360" w:lineRule="exact"/>
              <w:rPr>
                <w:rFonts w:ascii="宋体" w:hAnsi="宋体"/>
                <w:bCs/>
                <w:szCs w:val="21"/>
              </w:rPr>
            </w:pPr>
            <w:r>
              <w:rPr>
                <w:rFonts w:ascii="宋体" w:hAnsi="宋体" w:hint="eastAsia"/>
                <w:bCs/>
                <w:szCs w:val="21"/>
              </w:rPr>
              <w:t>（1）、投标人拟投入该项目的技术人员中，具有2名及以上测绘相关专业中级及以上职称和注册</w:t>
            </w:r>
            <w:proofErr w:type="gramStart"/>
            <w:r>
              <w:rPr>
                <w:rFonts w:ascii="宋体" w:hAnsi="宋体" w:hint="eastAsia"/>
                <w:bCs/>
                <w:szCs w:val="21"/>
              </w:rPr>
              <w:t>测绘师证的</w:t>
            </w:r>
            <w:proofErr w:type="gramEnd"/>
            <w:r>
              <w:rPr>
                <w:rFonts w:ascii="宋体" w:hAnsi="宋体" w:hint="eastAsia"/>
                <w:bCs/>
                <w:szCs w:val="21"/>
              </w:rPr>
              <w:t>得2分，1名的得1分，没有的不得分，该项最高得2分。</w:t>
            </w:r>
          </w:p>
          <w:p w:rsidR="00F477B1" w:rsidRDefault="00831CAF">
            <w:pPr>
              <w:spacing w:line="360" w:lineRule="exact"/>
              <w:rPr>
                <w:rFonts w:ascii="宋体" w:hAnsi="宋体"/>
                <w:bCs/>
                <w:szCs w:val="21"/>
              </w:rPr>
            </w:pPr>
            <w:r>
              <w:rPr>
                <w:rFonts w:ascii="宋体" w:hAnsi="宋体" w:hint="eastAsia"/>
                <w:bCs/>
                <w:szCs w:val="21"/>
              </w:rPr>
              <w:t>（2）、投标人同时具有质量管理体系认证证书、环境管理体系认证证书、职业健康安全管理体系认证证书（以上三个认证体系证书的认证范围必</w:t>
            </w:r>
            <w:r w:rsidR="00C775CC">
              <w:rPr>
                <w:rFonts w:ascii="宋体" w:hAnsi="宋体" w:hint="eastAsia"/>
                <w:bCs/>
                <w:szCs w:val="21"/>
              </w:rPr>
              <w:t>须含有摄影测量与遥感；地理信息系统工程；工程测量；不动产测绘）</w:t>
            </w:r>
            <w:r>
              <w:rPr>
                <w:rFonts w:ascii="宋体" w:hAnsi="宋体" w:hint="eastAsia"/>
                <w:bCs/>
                <w:szCs w:val="21"/>
              </w:rPr>
              <w:t>的得2分，缺少任何一项该项不得分。</w:t>
            </w:r>
          </w:p>
          <w:p w:rsidR="00F477B1" w:rsidRDefault="00831CAF">
            <w:pPr>
              <w:spacing w:line="360" w:lineRule="exact"/>
              <w:rPr>
                <w:rFonts w:ascii="宋体" w:hAnsi="宋体"/>
                <w:bCs/>
                <w:szCs w:val="21"/>
              </w:rPr>
            </w:pPr>
            <w:r>
              <w:rPr>
                <w:rFonts w:ascii="宋体" w:hAnsi="宋体" w:hint="eastAsia"/>
                <w:bCs/>
                <w:szCs w:val="21"/>
              </w:rPr>
              <w:t>（3）、投标人具有</w:t>
            </w:r>
            <w:r w:rsidR="00C775CC">
              <w:rPr>
                <w:rFonts w:ascii="宋体" w:hAnsi="宋体" w:hint="eastAsia"/>
                <w:bCs/>
                <w:szCs w:val="21"/>
              </w:rPr>
              <w:t>行政部门颁发的</w:t>
            </w:r>
            <w:r>
              <w:rPr>
                <w:rFonts w:ascii="宋体" w:hAnsi="宋体" w:hint="eastAsia"/>
                <w:bCs/>
                <w:szCs w:val="21"/>
              </w:rPr>
              <w:t>工程咨询资质证书的加3分</w:t>
            </w:r>
          </w:p>
          <w:p w:rsidR="00F477B1" w:rsidRDefault="00831CAF">
            <w:pPr>
              <w:spacing w:line="360" w:lineRule="exact"/>
              <w:rPr>
                <w:rFonts w:ascii="宋体" w:hAnsi="宋体"/>
                <w:bCs/>
                <w:szCs w:val="21"/>
              </w:rPr>
            </w:pPr>
            <w:r>
              <w:rPr>
                <w:rFonts w:ascii="宋体" w:hAnsi="宋体" w:hint="eastAsia"/>
                <w:bCs/>
                <w:szCs w:val="21"/>
              </w:rPr>
              <w:t>（4）、投标人具有</w:t>
            </w:r>
            <w:r w:rsidR="00C775CC" w:rsidRPr="00C775CC">
              <w:rPr>
                <w:rFonts w:ascii="宋体" w:hAnsi="宋体" w:hint="eastAsia"/>
                <w:bCs/>
                <w:szCs w:val="21"/>
              </w:rPr>
              <w:t>行政部门颁发的</w:t>
            </w:r>
            <w:r>
              <w:rPr>
                <w:rFonts w:ascii="宋体" w:hAnsi="宋体" w:hint="eastAsia"/>
                <w:bCs/>
                <w:szCs w:val="21"/>
              </w:rPr>
              <w:t>高新技术企业证书的得4分。</w:t>
            </w:r>
          </w:p>
          <w:p w:rsidR="00F477B1" w:rsidRDefault="00831CAF">
            <w:pPr>
              <w:spacing w:line="360" w:lineRule="exact"/>
              <w:rPr>
                <w:rFonts w:ascii="宋体" w:hAnsi="宋体"/>
                <w:bCs/>
                <w:szCs w:val="21"/>
              </w:rPr>
            </w:pPr>
            <w:r>
              <w:rPr>
                <w:rFonts w:ascii="宋体" w:hAnsi="宋体" w:hint="eastAsia"/>
                <w:bCs/>
                <w:szCs w:val="21"/>
              </w:rPr>
              <w:t>（5）、投标人具有</w:t>
            </w:r>
            <w:r w:rsidR="00C775CC" w:rsidRPr="00C775CC">
              <w:rPr>
                <w:rFonts w:ascii="宋体" w:hAnsi="宋体" w:hint="eastAsia"/>
                <w:bCs/>
                <w:szCs w:val="21"/>
              </w:rPr>
              <w:t>行政部门颁发的</w:t>
            </w:r>
            <w:r>
              <w:rPr>
                <w:rFonts w:ascii="宋体" w:hAnsi="宋体" w:hint="eastAsia"/>
                <w:bCs/>
                <w:szCs w:val="21"/>
              </w:rPr>
              <w:t>软件产品登记证书和软件企业证书的加4分。</w:t>
            </w:r>
          </w:p>
          <w:p w:rsidR="00F477B1" w:rsidRDefault="00831CAF">
            <w:pPr>
              <w:spacing w:line="360" w:lineRule="exact"/>
              <w:rPr>
                <w:rFonts w:ascii="宋体" w:hAnsi="宋体"/>
                <w:bCs/>
                <w:szCs w:val="21"/>
              </w:rPr>
            </w:pPr>
            <w:r>
              <w:rPr>
                <w:rFonts w:ascii="宋体" w:hAnsi="宋体" w:hint="eastAsia"/>
                <w:bCs/>
                <w:szCs w:val="21"/>
              </w:rPr>
              <w:t>（6）、投标人具有</w:t>
            </w:r>
            <w:r w:rsidR="00C775CC" w:rsidRPr="00C775CC">
              <w:rPr>
                <w:rFonts w:ascii="宋体" w:hAnsi="宋体" w:hint="eastAsia"/>
                <w:bCs/>
                <w:szCs w:val="21"/>
              </w:rPr>
              <w:t>行政部门颁发的</w:t>
            </w:r>
            <w:r>
              <w:rPr>
                <w:rFonts w:ascii="宋体" w:hAnsi="宋体" w:hint="eastAsia"/>
                <w:bCs/>
                <w:szCs w:val="21"/>
              </w:rPr>
              <w:t>保密资格证书的加5分。</w:t>
            </w:r>
          </w:p>
          <w:p w:rsidR="00F477B1" w:rsidRDefault="00831CAF">
            <w:pPr>
              <w:spacing w:line="360" w:lineRule="exact"/>
              <w:rPr>
                <w:rFonts w:ascii="宋体" w:hAnsi="宋体"/>
                <w:bCs/>
                <w:szCs w:val="21"/>
              </w:rPr>
            </w:pPr>
            <w:r>
              <w:rPr>
                <w:rFonts w:ascii="宋体" w:hAnsi="宋体" w:hint="eastAsia"/>
                <w:bCs/>
                <w:szCs w:val="21"/>
              </w:rPr>
              <w:t>（7）、投标人具有测绘遥感数据处理系统、农村土地承包经营权建库软件、国土三</w:t>
            </w:r>
            <w:proofErr w:type="gramStart"/>
            <w:r>
              <w:rPr>
                <w:rFonts w:ascii="宋体" w:hAnsi="宋体" w:hint="eastAsia"/>
                <w:bCs/>
                <w:szCs w:val="21"/>
              </w:rPr>
              <w:t>调数据</w:t>
            </w:r>
            <w:proofErr w:type="gramEnd"/>
            <w:r>
              <w:rPr>
                <w:rFonts w:ascii="宋体" w:hAnsi="宋体" w:hint="eastAsia"/>
                <w:bCs/>
                <w:szCs w:val="21"/>
              </w:rPr>
              <w:t>建库系统、不动产登记信息管理系统、不动产测绘地理信息管理系统、权籍调查地类划分与归属系统软件计算机软件著作权登记证书的，每有一个加2</w:t>
            </w:r>
            <w:r>
              <w:rPr>
                <w:rFonts w:ascii="宋体" w:hAnsi="宋体" w:hint="eastAsia"/>
                <w:bCs/>
                <w:szCs w:val="21"/>
              </w:rPr>
              <w:lastRenderedPageBreak/>
              <w:t>分，该项最高得12分。</w:t>
            </w:r>
          </w:p>
          <w:p w:rsidR="00F477B1" w:rsidRDefault="00831CAF">
            <w:pPr>
              <w:pStyle w:val="a0"/>
            </w:pPr>
            <w:r>
              <w:rPr>
                <w:rFonts w:ascii="宋体" w:hAnsi="宋体" w:hint="eastAsia"/>
                <w:b/>
                <w:bCs/>
              </w:rPr>
              <w:t>备注：提供以上证书原件图片、扫描件或与原件一致的复印件并加盖公章，否则不得分，一个项目只能按最高分计分项计分一次，不重复计分。</w:t>
            </w:r>
          </w:p>
        </w:tc>
      </w:tr>
      <w:tr w:rsidR="00F477B1">
        <w:trPr>
          <w:trHeight w:val="2553"/>
          <w:jc w:val="center"/>
        </w:trPr>
        <w:tc>
          <w:tcPr>
            <w:tcW w:w="1101" w:type="dxa"/>
            <w:vMerge/>
            <w:tcBorders>
              <w:bottom w:val="single" w:sz="4" w:space="0" w:color="000000"/>
            </w:tcBorders>
            <w:vAlign w:val="center"/>
          </w:tcPr>
          <w:p w:rsidR="00F477B1" w:rsidRDefault="00F477B1">
            <w:pPr>
              <w:spacing w:line="460" w:lineRule="exact"/>
              <w:jc w:val="center"/>
              <w:rPr>
                <w:rFonts w:ascii="宋体" w:hAnsi="宋体"/>
                <w:b/>
                <w:szCs w:val="21"/>
              </w:rPr>
            </w:pPr>
          </w:p>
        </w:tc>
        <w:tc>
          <w:tcPr>
            <w:tcW w:w="1134" w:type="dxa"/>
            <w:tcBorders>
              <w:top w:val="single" w:sz="4" w:space="0" w:color="auto"/>
            </w:tcBorders>
            <w:vAlign w:val="center"/>
          </w:tcPr>
          <w:p w:rsidR="00F477B1" w:rsidRDefault="00831CAF">
            <w:pPr>
              <w:spacing w:line="360" w:lineRule="exact"/>
              <w:jc w:val="center"/>
              <w:rPr>
                <w:rFonts w:ascii="宋体" w:hAnsi="宋体"/>
                <w:b/>
                <w:szCs w:val="21"/>
              </w:rPr>
            </w:pPr>
            <w:r>
              <w:rPr>
                <w:rFonts w:ascii="宋体" w:hAnsi="宋体" w:hint="eastAsia"/>
                <w:b/>
                <w:szCs w:val="21"/>
              </w:rPr>
              <w:t>2、业绩要求和奖项（13分）</w:t>
            </w:r>
          </w:p>
        </w:tc>
        <w:tc>
          <w:tcPr>
            <w:tcW w:w="7654" w:type="dxa"/>
            <w:tcBorders>
              <w:bottom w:val="single" w:sz="4" w:space="0" w:color="000000"/>
            </w:tcBorders>
          </w:tcPr>
          <w:p w:rsidR="00F477B1" w:rsidRDefault="00831CAF">
            <w:pPr>
              <w:spacing w:line="360" w:lineRule="exact"/>
              <w:rPr>
                <w:rFonts w:ascii="宋体" w:hAnsi="宋体"/>
                <w:bCs/>
                <w:szCs w:val="21"/>
              </w:rPr>
            </w:pPr>
            <w:r>
              <w:rPr>
                <w:rFonts w:ascii="宋体" w:hAnsi="宋体" w:hint="eastAsia"/>
                <w:bCs/>
                <w:szCs w:val="21"/>
              </w:rPr>
              <w:t>（1）、投标人从事过农村土地确权登记颁证项目的，每提供一份业绩合同得1分，该项最高得2分</w:t>
            </w:r>
          </w:p>
          <w:p w:rsidR="00F477B1" w:rsidRDefault="00831CAF">
            <w:pPr>
              <w:pStyle w:val="a0"/>
            </w:pPr>
            <w:r>
              <w:rPr>
                <w:rFonts w:hint="eastAsia"/>
              </w:rPr>
              <w:t>（</w:t>
            </w:r>
            <w:r>
              <w:rPr>
                <w:rFonts w:hint="eastAsia"/>
              </w:rPr>
              <w:t>2</w:t>
            </w:r>
            <w:r>
              <w:rPr>
                <w:rFonts w:hint="eastAsia"/>
              </w:rPr>
              <w:t>）、投标人从事过第三次全国土地调查项目的得</w:t>
            </w:r>
            <w:r>
              <w:rPr>
                <w:rFonts w:hint="eastAsia"/>
              </w:rPr>
              <w:t>3</w:t>
            </w:r>
            <w:r>
              <w:rPr>
                <w:rFonts w:hint="eastAsia"/>
              </w:rPr>
              <w:t>分，该项最高的</w:t>
            </w:r>
            <w:r>
              <w:rPr>
                <w:rFonts w:hint="eastAsia"/>
              </w:rPr>
              <w:t>6</w:t>
            </w:r>
            <w:r>
              <w:rPr>
                <w:rFonts w:hint="eastAsia"/>
              </w:rPr>
              <w:t>分</w:t>
            </w:r>
          </w:p>
          <w:p w:rsidR="00F477B1" w:rsidRDefault="00831CAF">
            <w:pPr>
              <w:pStyle w:val="a0"/>
            </w:pPr>
            <w:r>
              <w:rPr>
                <w:rFonts w:hint="eastAsia"/>
              </w:rPr>
              <w:t>（</w:t>
            </w:r>
            <w:r>
              <w:rPr>
                <w:rFonts w:hint="eastAsia"/>
              </w:rPr>
              <w:t>3</w:t>
            </w:r>
            <w:r>
              <w:rPr>
                <w:rFonts w:hint="eastAsia"/>
              </w:rPr>
              <w:t>）、连续</w:t>
            </w:r>
            <w:r>
              <w:rPr>
                <w:rFonts w:hint="eastAsia"/>
              </w:rPr>
              <w:t>5</w:t>
            </w:r>
            <w:r>
              <w:rPr>
                <w:rFonts w:hint="eastAsia"/>
              </w:rPr>
              <w:t>年承担过土地调查任务，得</w:t>
            </w:r>
            <w:r>
              <w:rPr>
                <w:rFonts w:hint="eastAsia"/>
              </w:rPr>
              <w:t>3</w:t>
            </w:r>
            <w:r>
              <w:rPr>
                <w:rFonts w:hint="eastAsia"/>
              </w:rPr>
              <w:t>分</w:t>
            </w:r>
          </w:p>
          <w:p w:rsidR="00F477B1" w:rsidRDefault="00831CAF">
            <w:pPr>
              <w:spacing w:line="360" w:lineRule="exact"/>
              <w:rPr>
                <w:rFonts w:ascii="宋体" w:hAnsi="宋体"/>
                <w:bCs/>
                <w:szCs w:val="21"/>
              </w:rPr>
            </w:pPr>
            <w:r>
              <w:rPr>
                <w:rFonts w:ascii="宋体" w:hAnsi="宋体" w:hint="eastAsia"/>
                <w:bCs/>
                <w:szCs w:val="21"/>
              </w:rPr>
              <w:t>（4）、投标人从事</w:t>
            </w:r>
            <w:proofErr w:type="gramStart"/>
            <w:r>
              <w:rPr>
                <w:rFonts w:ascii="宋体" w:hAnsi="宋体" w:hint="eastAsia"/>
                <w:bCs/>
                <w:szCs w:val="21"/>
              </w:rPr>
              <w:t>过基本</w:t>
            </w:r>
            <w:proofErr w:type="gramEnd"/>
            <w:r>
              <w:rPr>
                <w:rFonts w:ascii="宋体" w:hAnsi="宋体" w:hint="eastAsia"/>
                <w:bCs/>
                <w:szCs w:val="21"/>
              </w:rPr>
              <w:t>农田划定（补划）项目的，每提供一份业绩合同得1分，该项最高得1分</w:t>
            </w:r>
          </w:p>
          <w:p w:rsidR="00F477B1" w:rsidRDefault="00831CAF">
            <w:pPr>
              <w:spacing w:line="360" w:lineRule="exact"/>
              <w:rPr>
                <w:rFonts w:ascii="宋体" w:hAnsi="宋体"/>
                <w:bCs/>
                <w:szCs w:val="21"/>
              </w:rPr>
            </w:pPr>
            <w:r>
              <w:rPr>
                <w:rFonts w:ascii="宋体" w:hAnsi="宋体" w:hint="eastAsia"/>
                <w:bCs/>
                <w:szCs w:val="21"/>
              </w:rPr>
              <w:t>（5）、投标人2015年以来承担过的测绘项目获得过省级及以上测绘奖项的，每有一个加1分，该项最高得1分。</w:t>
            </w:r>
          </w:p>
        </w:tc>
      </w:tr>
      <w:tr w:rsidR="00F477B1">
        <w:trPr>
          <w:trHeight w:val="466"/>
          <w:jc w:val="center"/>
        </w:trPr>
        <w:tc>
          <w:tcPr>
            <w:tcW w:w="1101" w:type="dxa"/>
            <w:vMerge w:val="restart"/>
            <w:tcBorders>
              <w:top w:val="single" w:sz="4" w:space="0" w:color="auto"/>
              <w:bottom w:val="single" w:sz="4" w:space="0" w:color="auto"/>
            </w:tcBorders>
            <w:vAlign w:val="center"/>
          </w:tcPr>
          <w:p w:rsidR="00F477B1" w:rsidRDefault="00831CAF">
            <w:pPr>
              <w:spacing w:line="460" w:lineRule="exact"/>
              <w:jc w:val="center"/>
              <w:rPr>
                <w:rFonts w:ascii="宋体" w:hAnsi="宋体" w:cs="宋体"/>
                <w:b/>
                <w:szCs w:val="21"/>
              </w:rPr>
            </w:pPr>
            <w:r>
              <w:rPr>
                <w:rFonts w:ascii="宋体" w:hAnsi="宋体" w:cs="宋体" w:hint="eastAsia"/>
                <w:b/>
                <w:szCs w:val="21"/>
              </w:rPr>
              <w:t>二、监理大纲</w:t>
            </w:r>
          </w:p>
          <w:p w:rsidR="00F477B1" w:rsidRDefault="00831CAF">
            <w:pPr>
              <w:spacing w:line="460" w:lineRule="exact"/>
              <w:jc w:val="center"/>
              <w:rPr>
                <w:rFonts w:ascii="宋体" w:hAnsi="宋体" w:cs="宋体"/>
                <w:b/>
                <w:szCs w:val="21"/>
              </w:rPr>
            </w:pPr>
            <w:r>
              <w:rPr>
                <w:rFonts w:ascii="宋体" w:hAnsi="宋体" w:cs="宋体" w:hint="eastAsia"/>
                <w:b/>
                <w:szCs w:val="21"/>
              </w:rPr>
              <w:t xml:space="preserve">（45分) </w:t>
            </w:r>
          </w:p>
        </w:tc>
        <w:tc>
          <w:tcPr>
            <w:tcW w:w="8788" w:type="dxa"/>
            <w:gridSpan w:val="2"/>
            <w:tcBorders>
              <w:bottom w:val="single" w:sz="4" w:space="0" w:color="auto"/>
            </w:tcBorders>
            <w:vAlign w:val="center"/>
          </w:tcPr>
          <w:p w:rsidR="00F477B1" w:rsidRDefault="00831CAF">
            <w:pPr>
              <w:spacing w:line="360" w:lineRule="exact"/>
              <w:rPr>
                <w:rFonts w:ascii="宋体" w:hAnsi="宋体"/>
                <w:bCs/>
                <w:szCs w:val="21"/>
              </w:rPr>
            </w:pPr>
            <w:r>
              <w:rPr>
                <w:rFonts w:ascii="宋体" w:hAnsi="宋体" w:hint="eastAsia"/>
                <w:bCs/>
                <w:szCs w:val="21"/>
              </w:rPr>
              <w:t>（1）项目组织机构及项目主要人员岗位职责完备、合理；</w:t>
            </w:r>
            <w:r>
              <w:rPr>
                <w:rFonts w:hint="eastAsia"/>
              </w:rPr>
              <w:t>优于招标人需求得</w:t>
            </w:r>
            <w:r>
              <w:rPr>
                <w:rFonts w:hint="eastAsia"/>
              </w:rPr>
              <w:t>5</w:t>
            </w:r>
            <w:r>
              <w:rPr>
                <w:rFonts w:hint="eastAsia"/>
              </w:rPr>
              <w:t>分；满足招标人需求得</w:t>
            </w:r>
            <w:r>
              <w:rPr>
                <w:rFonts w:hint="eastAsia"/>
              </w:rPr>
              <w:t>3</w:t>
            </w:r>
            <w:r>
              <w:rPr>
                <w:rFonts w:hint="eastAsia"/>
              </w:rPr>
              <w:t>分；不满足不得分。</w:t>
            </w:r>
          </w:p>
        </w:tc>
      </w:tr>
      <w:tr w:rsidR="00F477B1">
        <w:trPr>
          <w:trHeight w:val="358"/>
          <w:jc w:val="center"/>
        </w:trPr>
        <w:tc>
          <w:tcPr>
            <w:tcW w:w="1101" w:type="dxa"/>
            <w:vMerge/>
            <w:tcBorders>
              <w:top w:val="single" w:sz="4" w:space="0" w:color="auto"/>
              <w:bottom w:val="single" w:sz="4" w:space="0" w:color="auto"/>
            </w:tcBorders>
            <w:vAlign w:val="center"/>
          </w:tcPr>
          <w:p w:rsidR="00F477B1" w:rsidRDefault="00F477B1">
            <w:pPr>
              <w:spacing w:line="460" w:lineRule="exact"/>
              <w:jc w:val="center"/>
              <w:rPr>
                <w:rFonts w:ascii="宋体" w:hAnsi="宋体" w:cs="宋体"/>
                <w:b/>
                <w:szCs w:val="21"/>
              </w:rPr>
            </w:pPr>
          </w:p>
        </w:tc>
        <w:tc>
          <w:tcPr>
            <w:tcW w:w="8788" w:type="dxa"/>
            <w:gridSpan w:val="2"/>
            <w:tcBorders>
              <w:top w:val="single" w:sz="4" w:space="0" w:color="auto"/>
              <w:bottom w:val="single" w:sz="4" w:space="0" w:color="auto"/>
            </w:tcBorders>
            <w:vAlign w:val="center"/>
          </w:tcPr>
          <w:p w:rsidR="00F477B1" w:rsidRDefault="00831CAF">
            <w:pPr>
              <w:spacing w:line="360" w:lineRule="exact"/>
              <w:rPr>
                <w:rFonts w:ascii="宋体" w:hAnsi="宋体"/>
                <w:bCs/>
                <w:szCs w:val="21"/>
              </w:rPr>
            </w:pPr>
            <w:r>
              <w:rPr>
                <w:rFonts w:ascii="宋体" w:hAnsi="宋体" w:hint="eastAsia"/>
                <w:bCs/>
                <w:szCs w:val="21"/>
              </w:rPr>
              <w:t>（2）监理人员安排计划及主要仪器设备计划安排合理；</w:t>
            </w:r>
            <w:r>
              <w:rPr>
                <w:rFonts w:hint="eastAsia"/>
              </w:rPr>
              <w:t>优于招标人需求得</w:t>
            </w:r>
            <w:r>
              <w:rPr>
                <w:rFonts w:hint="eastAsia"/>
              </w:rPr>
              <w:t>5</w:t>
            </w:r>
            <w:r>
              <w:rPr>
                <w:rFonts w:hint="eastAsia"/>
              </w:rPr>
              <w:t>分；满足招标人需求得</w:t>
            </w:r>
            <w:r>
              <w:rPr>
                <w:rFonts w:hint="eastAsia"/>
              </w:rPr>
              <w:t>3</w:t>
            </w:r>
            <w:r>
              <w:rPr>
                <w:rFonts w:hint="eastAsia"/>
              </w:rPr>
              <w:t>分；不满足不得分。</w:t>
            </w:r>
          </w:p>
        </w:tc>
      </w:tr>
      <w:tr w:rsidR="00F477B1">
        <w:trPr>
          <w:trHeight w:val="358"/>
          <w:jc w:val="center"/>
        </w:trPr>
        <w:tc>
          <w:tcPr>
            <w:tcW w:w="1101" w:type="dxa"/>
            <w:vMerge/>
            <w:tcBorders>
              <w:top w:val="single" w:sz="4" w:space="0" w:color="auto"/>
              <w:bottom w:val="single" w:sz="4" w:space="0" w:color="auto"/>
            </w:tcBorders>
            <w:vAlign w:val="center"/>
          </w:tcPr>
          <w:p w:rsidR="00F477B1" w:rsidRDefault="00F477B1">
            <w:pPr>
              <w:spacing w:line="460" w:lineRule="exact"/>
              <w:jc w:val="center"/>
              <w:rPr>
                <w:rFonts w:ascii="宋体" w:hAnsi="宋体" w:cs="宋体"/>
                <w:b/>
                <w:szCs w:val="21"/>
              </w:rPr>
            </w:pPr>
          </w:p>
        </w:tc>
        <w:tc>
          <w:tcPr>
            <w:tcW w:w="8788" w:type="dxa"/>
            <w:gridSpan w:val="2"/>
            <w:tcBorders>
              <w:top w:val="single" w:sz="4" w:space="0" w:color="auto"/>
              <w:bottom w:val="single" w:sz="4" w:space="0" w:color="auto"/>
            </w:tcBorders>
            <w:vAlign w:val="center"/>
          </w:tcPr>
          <w:p w:rsidR="00F477B1" w:rsidRDefault="00831CAF">
            <w:pPr>
              <w:spacing w:line="360" w:lineRule="exact"/>
              <w:rPr>
                <w:rFonts w:ascii="宋体" w:hAnsi="宋体"/>
                <w:bCs/>
                <w:szCs w:val="21"/>
              </w:rPr>
            </w:pPr>
            <w:r>
              <w:rPr>
                <w:rFonts w:ascii="宋体" w:hAnsi="宋体" w:hint="eastAsia"/>
                <w:bCs/>
                <w:szCs w:val="21"/>
              </w:rPr>
              <w:t>（3）确保工期技术和组织措施及质量控制措施合理、得力；</w:t>
            </w:r>
            <w:r>
              <w:rPr>
                <w:rFonts w:hint="eastAsia"/>
              </w:rPr>
              <w:t>优于招标人需求得</w:t>
            </w:r>
            <w:r>
              <w:rPr>
                <w:rFonts w:hint="eastAsia"/>
              </w:rPr>
              <w:t>5</w:t>
            </w:r>
            <w:r>
              <w:rPr>
                <w:rFonts w:hint="eastAsia"/>
              </w:rPr>
              <w:t>分；满足招标人需求得</w:t>
            </w:r>
            <w:r>
              <w:rPr>
                <w:rFonts w:hint="eastAsia"/>
              </w:rPr>
              <w:t>3</w:t>
            </w:r>
            <w:r>
              <w:rPr>
                <w:rFonts w:hint="eastAsia"/>
              </w:rPr>
              <w:t>分；不满足不得分。</w:t>
            </w:r>
          </w:p>
        </w:tc>
      </w:tr>
      <w:tr w:rsidR="00F477B1">
        <w:trPr>
          <w:trHeight w:val="358"/>
          <w:jc w:val="center"/>
        </w:trPr>
        <w:tc>
          <w:tcPr>
            <w:tcW w:w="1101" w:type="dxa"/>
            <w:vMerge/>
            <w:tcBorders>
              <w:top w:val="single" w:sz="4" w:space="0" w:color="auto"/>
              <w:bottom w:val="single" w:sz="4" w:space="0" w:color="auto"/>
            </w:tcBorders>
            <w:vAlign w:val="center"/>
          </w:tcPr>
          <w:p w:rsidR="00F477B1" w:rsidRDefault="00F477B1">
            <w:pPr>
              <w:spacing w:line="460" w:lineRule="exact"/>
              <w:jc w:val="center"/>
              <w:rPr>
                <w:rFonts w:ascii="宋体" w:hAnsi="宋体" w:cs="宋体"/>
                <w:b/>
                <w:szCs w:val="21"/>
              </w:rPr>
            </w:pPr>
          </w:p>
        </w:tc>
        <w:tc>
          <w:tcPr>
            <w:tcW w:w="8788" w:type="dxa"/>
            <w:gridSpan w:val="2"/>
            <w:tcBorders>
              <w:top w:val="single" w:sz="4" w:space="0" w:color="auto"/>
              <w:bottom w:val="single" w:sz="4" w:space="0" w:color="auto"/>
            </w:tcBorders>
            <w:vAlign w:val="center"/>
          </w:tcPr>
          <w:p w:rsidR="00F477B1" w:rsidRDefault="00831CAF">
            <w:pPr>
              <w:spacing w:line="360" w:lineRule="exact"/>
              <w:rPr>
                <w:rFonts w:ascii="宋体" w:hAnsi="宋体"/>
                <w:bCs/>
                <w:szCs w:val="21"/>
              </w:rPr>
            </w:pPr>
            <w:r>
              <w:rPr>
                <w:rFonts w:ascii="宋体" w:hAnsi="宋体" w:hint="eastAsia"/>
                <w:bCs/>
                <w:szCs w:val="21"/>
              </w:rPr>
              <w:t>（4）</w:t>
            </w:r>
            <w:r>
              <w:rPr>
                <w:rFonts w:ascii="宋体" w:hAnsi="宋体" w:hint="eastAsia"/>
                <w:szCs w:val="21"/>
              </w:rPr>
              <w:t>旁站监理保证措施严谨，切实可行；</w:t>
            </w:r>
            <w:r>
              <w:rPr>
                <w:rFonts w:hint="eastAsia"/>
              </w:rPr>
              <w:t>优于招标人需求得</w:t>
            </w:r>
            <w:r>
              <w:rPr>
                <w:rFonts w:hint="eastAsia"/>
              </w:rPr>
              <w:t>5</w:t>
            </w:r>
            <w:r>
              <w:rPr>
                <w:rFonts w:hint="eastAsia"/>
              </w:rPr>
              <w:t>分；满足招标人需求得</w:t>
            </w:r>
            <w:r>
              <w:rPr>
                <w:rFonts w:hint="eastAsia"/>
              </w:rPr>
              <w:t>3</w:t>
            </w:r>
            <w:r>
              <w:rPr>
                <w:rFonts w:hint="eastAsia"/>
              </w:rPr>
              <w:t>分；不满足不得分。</w:t>
            </w:r>
          </w:p>
        </w:tc>
      </w:tr>
      <w:tr w:rsidR="00F477B1">
        <w:trPr>
          <w:trHeight w:val="358"/>
          <w:jc w:val="center"/>
        </w:trPr>
        <w:tc>
          <w:tcPr>
            <w:tcW w:w="1101" w:type="dxa"/>
            <w:vMerge/>
            <w:tcBorders>
              <w:top w:val="single" w:sz="4" w:space="0" w:color="auto"/>
              <w:bottom w:val="single" w:sz="4" w:space="0" w:color="auto"/>
            </w:tcBorders>
            <w:vAlign w:val="center"/>
          </w:tcPr>
          <w:p w:rsidR="00F477B1" w:rsidRDefault="00F477B1">
            <w:pPr>
              <w:spacing w:line="460" w:lineRule="exact"/>
              <w:jc w:val="center"/>
              <w:rPr>
                <w:rFonts w:ascii="宋体" w:hAnsi="宋体" w:cs="宋体"/>
                <w:b/>
                <w:szCs w:val="21"/>
              </w:rPr>
            </w:pPr>
          </w:p>
        </w:tc>
        <w:tc>
          <w:tcPr>
            <w:tcW w:w="8788" w:type="dxa"/>
            <w:gridSpan w:val="2"/>
            <w:tcBorders>
              <w:top w:val="single" w:sz="4" w:space="0" w:color="auto"/>
              <w:bottom w:val="single" w:sz="4" w:space="0" w:color="auto"/>
            </w:tcBorders>
            <w:vAlign w:val="center"/>
          </w:tcPr>
          <w:p w:rsidR="00F477B1" w:rsidRDefault="00831CAF">
            <w:pPr>
              <w:spacing w:line="360" w:lineRule="exact"/>
              <w:rPr>
                <w:rFonts w:ascii="宋体" w:hAnsi="宋体"/>
                <w:bCs/>
                <w:szCs w:val="21"/>
              </w:rPr>
            </w:pPr>
            <w:r>
              <w:rPr>
                <w:rFonts w:ascii="宋体" w:hAnsi="宋体" w:hint="eastAsia"/>
                <w:bCs/>
                <w:szCs w:val="21"/>
              </w:rPr>
              <w:t>（5）</w:t>
            </w:r>
            <w:r>
              <w:rPr>
                <w:rFonts w:hint="eastAsia"/>
              </w:rPr>
              <w:t>项目成果管理及保密保证措施严谨、安全、完整、合理，制定明确的成果资料保密措施，优于招标人需求得</w:t>
            </w:r>
            <w:r>
              <w:rPr>
                <w:rFonts w:hint="eastAsia"/>
              </w:rPr>
              <w:t>5</w:t>
            </w:r>
            <w:r>
              <w:rPr>
                <w:rFonts w:hint="eastAsia"/>
              </w:rPr>
              <w:t>分；满足招标人需求得</w:t>
            </w:r>
            <w:r>
              <w:rPr>
                <w:rFonts w:hint="eastAsia"/>
              </w:rPr>
              <w:t>3</w:t>
            </w:r>
            <w:r>
              <w:rPr>
                <w:rFonts w:hint="eastAsia"/>
              </w:rPr>
              <w:t>分；不满足不得分。</w:t>
            </w:r>
          </w:p>
        </w:tc>
      </w:tr>
      <w:tr w:rsidR="00F477B1">
        <w:trPr>
          <w:trHeight w:val="358"/>
          <w:jc w:val="center"/>
        </w:trPr>
        <w:tc>
          <w:tcPr>
            <w:tcW w:w="1101" w:type="dxa"/>
            <w:vMerge/>
            <w:tcBorders>
              <w:top w:val="single" w:sz="4" w:space="0" w:color="auto"/>
              <w:bottom w:val="single" w:sz="4" w:space="0" w:color="auto"/>
            </w:tcBorders>
            <w:vAlign w:val="center"/>
          </w:tcPr>
          <w:p w:rsidR="00F477B1" w:rsidRDefault="00F477B1">
            <w:pPr>
              <w:spacing w:line="460" w:lineRule="exact"/>
              <w:jc w:val="center"/>
              <w:rPr>
                <w:rFonts w:ascii="宋体" w:hAnsi="宋体" w:cs="宋体"/>
                <w:b/>
                <w:szCs w:val="21"/>
              </w:rPr>
            </w:pPr>
          </w:p>
        </w:tc>
        <w:tc>
          <w:tcPr>
            <w:tcW w:w="8788" w:type="dxa"/>
            <w:gridSpan w:val="2"/>
            <w:tcBorders>
              <w:top w:val="single" w:sz="4" w:space="0" w:color="auto"/>
              <w:bottom w:val="single" w:sz="4" w:space="0" w:color="auto"/>
            </w:tcBorders>
            <w:vAlign w:val="center"/>
          </w:tcPr>
          <w:p w:rsidR="00F477B1" w:rsidRDefault="00831CAF">
            <w:pPr>
              <w:spacing w:line="360" w:lineRule="exact"/>
              <w:rPr>
                <w:rFonts w:ascii="宋体" w:hAnsi="宋体"/>
                <w:bCs/>
                <w:szCs w:val="21"/>
              </w:rPr>
            </w:pPr>
            <w:r>
              <w:rPr>
                <w:rFonts w:ascii="宋体" w:hAnsi="宋体" w:hint="eastAsia"/>
                <w:bCs/>
                <w:szCs w:val="21"/>
              </w:rPr>
              <w:t>（6）项目实施技术措施及</w:t>
            </w:r>
            <w:r>
              <w:rPr>
                <w:rFonts w:ascii="宋体" w:hAnsi="宋体" w:hint="eastAsia"/>
                <w:szCs w:val="21"/>
              </w:rPr>
              <w:t>投资控制的措施和方法得当，合理；</w:t>
            </w:r>
            <w:r>
              <w:rPr>
                <w:rFonts w:hint="eastAsia"/>
              </w:rPr>
              <w:t>优于招标人需求得</w:t>
            </w:r>
            <w:r>
              <w:rPr>
                <w:rFonts w:hint="eastAsia"/>
              </w:rPr>
              <w:t>5</w:t>
            </w:r>
            <w:r>
              <w:rPr>
                <w:rFonts w:hint="eastAsia"/>
              </w:rPr>
              <w:t>分；满足招标人需求得</w:t>
            </w:r>
            <w:r>
              <w:rPr>
                <w:rFonts w:hint="eastAsia"/>
              </w:rPr>
              <w:t>3</w:t>
            </w:r>
            <w:r>
              <w:rPr>
                <w:rFonts w:hint="eastAsia"/>
              </w:rPr>
              <w:t>分；不满足不得分。</w:t>
            </w:r>
          </w:p>
        </w:tc>
      </w:tr>
      <w:tr w:rsidR="00F477B1">
        <w:trPr>
          <w:trHeight w:val="358"/>
          <w:jc w:val="center"/>
        </w:trPr>
        <w:tc>
          <w:tcPr>
            <w:tcW w:w="1101" w:type="dxa"/>
            <w:vMerge/>
            <w:tcBorders>
              <w:top w:val="single" w:sz="4" w:space="0" w:color="auto"/>
              <w:bottom w:val="single" w:sz="4" w:space="0" w:color="auto"/>
            </w:tcBorders>
            <w:vAlign w:val="center"/>
          </w:tcPr>
          <w:p w:rsidR="00F477B1" w:rsidRDefault="00F477B1">
            <w:pPr>
              <w:spacing w:line="460" w:lineRule="exact"/>
              <w:jc w:val="center"/>
              <w:rPr>
                <w:rFonts w:ascii="宋体" w:hAnsi="宋体" w:cs="宋体"/>
                <w:b/>
                <w:szCs w:val="21"/>
              </w:rPr>
            </w:pPr>
          </w:p>
        </w:tc>
        <w:tc>
          <w:tcPr>
            <w:tcW w:w="8788" w:type="dxa"/>
            <w:gridSpan w:val="2"/>
            <w:tcBorders>
              <w:top w:val="single" w:sz="4" w:space="0" w:color="auto"/>
              <w:bottom w:val="single" w:sz="4" w:space="0" w:color="auto"/>
            </w:tcBorders>
            <w:vAlign w:val="center"/>
          </w:tcPr>
          <w:p w:rsidR="00F477B1" w:rsidRDefault="00831CAF">
            <w:pPr>
              <w:spacing w:line="360" w:lineRule="exact"/>
              <w:rPr>
                <w:rFonts w:ascii="宋体" w:hAnsi="宋体"/>
                <w:bCs/>
                <w:szCs w:val="21"/>
              </w:rPr>
            </w:pPr>
            <w:r>
              <w:rPr>
                <w:rFonts w:ascii="宋体" w:hAnsi="宋体" w:hint="eastAsia"/>
                <w:bCs/>
                <w:szCs w:val="21"/>
              </w:rPr>
              <w:t>（7）降低成本、缩短工期、提高质量的建议和措施的可行性；</w:t>
            </w:r>
            <w:r>
              <w:rPr>
                <w:rFonts w:hint="eastAsia"/>
              </w:rPr>
              <w:t>优于招标人需求得</w:t>
            </w:r>
            <w:r>
              <w:rPr>
                <w:rFonts w:hint="eastAsia"/>
              </w:rPr>
              <w:t>5</w:t>
            </w:r>
            <w:r>
              <w:rPr>
                <w:rFonts w:hint="eastAsia"/>
              </w:rPr>
              <w:t>分；满足招标人需求得</w:t>
            </w:r>
            <w:r>
              <w:rPr>
                <w:rFonts w:hint="eastAsia"/>
              </w:rPr>
              <w:t>3</w:t>
            </w:r>
            <w:r>
              <w:rPr>
                <w:rFonts w:hint="eastAsia"/>
              </w:rPr>
              <w:t>分；不满足不得分。</w:t>
            </w:r>
          </w:p>
        </w:tc>
      </w:tr>
      <w:tr w:rsidR="00F477B1">
        <w:trPr>
          <w:trHeight w:val="358"/>
          <w:jc w:val="center"/>
        </w:trPr>
        <w:tc>
          <w:tcPr>
            <w:tcW w:w="1101" w:type="dxa"/>
            <w:vMerge/>
            <w:tcBorders>
              <w:top w:val="single" w:sz="4" w:space="0" w:color="auto"/>
              <w:bottom w:val="single" w:sz="4" w:space="0" w:color="auto"/>
            </w:tcBorders>
            <w:vAlign w:val="center"/>
          </w:tcPr>
          <w:p w:rsidR="00F477B1" w:rsidRDefault="00F477B1">
            <w:pPr>
              <w:spacing w:line="460" w:lineRule="exact"/>
              <w:jc w:val="center"/>
              <w:rPr>
                <w:rFonts w:ascii="宋体" w:hAnsi="宋体" w:cs="宋体"/>
                <w:b/>
                <w:szCs w:val="21"/>
              </w:rPr>
            </w:pPr>
          </w:p>
        </w:tc>
        <w:tc>
          <w:tcPr>
            <w:tcW w:w="8788" w:type="dxa"/>
            <w:gridSpan w:val="2"/>
            <w:tcBorders>
              <w:top w:val="single" w:sz="4" w:space="0" w:color="auto"/>
              <w:bottom w:val="single" w:sz="4" w:space="0" w:color="auto"/>
            </w:tcBorders>
            <w:vAlign w:val="center"/>
          </w:tcPr>
          <w:p w:rsidR="00F477B1" w:rsidRDefault="00831CAF">
            <w:pPr>
              <w:spacing w:line="360" w:lineRule="exact"/>
              <w:rPr>
                <w:rFonts w:ascii="宋体" w:hAnsi="宋体"/>
                <w:bCs/>
                <w:szCs w:val="21"/>
              </w:rPr>
            </w:pPr>
            <w:r>
              <w:rPr>
                <w:rFonts w:ascii="宋体" w:hAnsi="宋体" w:hint="eastAsia"/>
                <w:bCs/>
                <w:szCs w:val="21"/>
              </w:rPr>
              <w:t>（8）</w:t>
            </w:r>
            <w:r>
              <w:rPr>
                <w:rFonts w:ascii="宋体" w:hAnsi="宋体" w:hint="eastAsia"/>
                <w:szCs w:val="21"/>
              </w:rPr>
              <w:t>文明施工、安全施工的监理控制措施和方法</w:t>
            </w:r>
            <w:r>
              <w:rPr>
                <w:rFonts w:ascii="宋体" w:hAnsi="宋体" w:hint="eastAsia"/>
                <w:bCs/>
                <w:szCs w:val="21"/>
              </w:rPr>
              <w:t>是否合理，</w:t>
            </w:r>
            <w:r>
              <w:rPr>
                <w:rFonts w:hint="eastAsia"/>
              </w:rPr>
              <w:t>优于招标人需求得</w:t>
            </w:r>
            <w:r>
              <w:rPr>
                <w:rFonts w:hint="eastAsia"/>
              </w:rPr>
              <w:t>5</w:t>
            </w:r>
            <w:r>
              <w:rPr>
                <w:rFonts w:hint="eastAsia"/>
              </w:rPr>
              <w:t>分；满足招标人需求得</w:t>
            </w:r>
            <w:r>
              <w:rPr>
                <w:rFonts w:hint="eastAsia"/>
              </w:rPr>
              <w:t>3</w:t>
            </w:r>
            <w:r>
              <w:rPr>
                <w:rFonts w:hint="eastAsia"/>
              </w:rPr>
              <w:t>分；不满足不得分。</w:t>
            </w:r>
          </w:p>
        </w:tc>
      </w:tr>
      <w:tr w:rsidR="00F477B1">
        <w:trPr>
          <w:trHeight w:val="358"/>
          <w:jc w:val="center"/>
        </w:trPr>
        <w:tc>
          <w:tcPr>
            <w:tcW w:w="1101" w:type="dxa"/>
            <w:vMerge/>
            <w:tcBorders>
              <w:top w:val="single" w:sz="4" w:space="0" w:color="auto"/>
              <w:bottom w:val="single" w:sz="4" w:space="0" w:color="auto"/>
            </w:tcBorders>
            <w:vAlign w:val="center"/>
          </w:tcPr>
          <w:p w:rsidR="00F477B1" w:rsidRDefault="00F477B1">
            <w:pPr>
              <w:spacing w:line="460" w:lineRule="exact"/>
              <w:jc w:val="center"/>
              <w:rPr>
                <w:rFonts w:ascii="宋体" w:hAnsi="宋体" w:cs="宋体"/>
                <w:b/>
                <w:szCs w:val="21"/>
              </w:rPr>
            </w:pPr>
          </w:p>
        </w:tc>
        <w:tc>
          <w:tcPr>
            <w:tcW w:w="8788" w:type="dxa"/>
            <w:gridSpan w:val="2"/>
            <w:tcBorders>
              <w:top w:val="single" w:sz="4" w:space="0" w:color="auto"/>
              <w:bottom w:val="single" w:sz="4" w:space="0" w:color="auto"/>
            </w:tcBorders>
            <w:vAlign w:val="center"/>
          </w:tcPr>
          <w:p w:rsidR="00F477B1" w:rsidRDefault="00831CAF">
            <w:pPr>
              <w:spacing w:line="360" w:lineRule="exact"/>
              <w:rPr>
                <w:rFonts w:ascii="宋体" w:hAnsi="宋体"/>
                <w:bCs/>
                <w:szCs w:val="21"/>
              </w:rPr>
            </w:pPr>
            <w:r>
              <w:rPr>
                <w:rFonts w:ascii="宋体" w:hAnsi="宋体" w:hint="eastAsia"/>
                <w:bCs/>
                <w:szCs w:val="21"/>
              </w:rPr>
              <w:t>（9）</w:t>
            </w:r>
            <w:r>
              <w:rPr>
                <w:rFonts w:ascii="宋体" w:hAnsi="宋体" w:hint="eastAsia"/>
                <w:color w:val="000000"/>
                <w:szCs w:val="21"/>
              </w:rPr>
              <w:t>监理大纲的完整性及编制水平</w:t>
            </w:r>
            <w:r>
              <w:rPr>
                <w:rFonts w:ascii="宋体" w:hAnsi="宋体" w:hint="eastAsia"/>
                <w:bCs/>
                <w:szCs w:val="21"/>
              </w:rPr>
              <w:t>；</w:t>
            </w:r>
            <w:r>
              <w:rPr>
                <w:rFonts w:hint="eastAsia"/>
              </w:rPr>
              <w:t>优于招标人需求得</w:t>
            </w:r>
            <w:r>
              <w:rPr>
                <w:rFonts w:hint="eastAsia"/>
              </w:rPr>
              <w:t>5</w:t>
            </w:r>
            <w:r>
              <w:rPr>
                <w:rFonts w:hint="eastAsia"/>
              </w:rPr>
              <w:t>分；满足招标人需求得</w:t>
            </w:r>
            <w:r>
              <w:rPr>
                <w:rFonts w:hint="eastAsia"/>
              </w:rPr>
              <w:t>3</w:t>
            </w:r>
            <w:r>
              <w:rPr>
                <w:rFonts w:hint="eastAsia"/>
              </w:rPr>
              <w:t>分；不满足不得分。</w:t>
            </w:r>
          </w:p>
        </w:tc>
      </w:tr>
      <w:tr w:rsidR="00F477B1">
        <w:trPr>
          <w:trHeight w:val="466"/>
          <w:jc w:val="center"/>
        </w:trPr>
        <w:tc>
          <w:tcPr>
            <w:tcW w:w="1101" w:type="dxa"/>
            <w:tcBorders>
              <w:top w:val="single" w:sz="4" w:space="0" w:color="auto"/>
            </w:tcBorders>
            <w:vAlign w:val="center"/>
          </w:tcPr>
          <w:p w:rsidR="00F477B1" w:rsidRDefault="00831CAF">
            <w:pPr>
              <w:spacing w:line="460" w:lineRule="exact"/>
              <w:jc w:val="center"/>
              <w:rPr>
                <w:rFonts w:ascii="宋体" w:hAnsi="宋体" w:cs="宋体"/>
                <w:b/>
                <w:szCs w:val="21"/>
              </w:rPr>
            </w:pPr>
            <w:r>
              <w:rPr>
                <w:rFonts w:ascii="宋体" w:hAnsi="宋体" w:cs="宋体" w:hint="eastAsia"/>
                <w:b/>
                <w:szCs w:val="18"/>
              </w:rPr>
              <w:t>三、</w:t>
            </w:r>
            <w:r>
              <w:rPr>
                <w:rFonts w:ascii="宋体" w:hAnsi="宋体" w:cs="宋体" w:hint="eastAsia"/>
                <w:b/>
                <w:szCs w:val="21"/>
              </w:rPr>
              <w:t>价格标部分（10</w:t>
            </w:r>
            <w:r>
              <w:rPr>
                <w:rFonts w:ascii="宋体" w:hAnsi="宋体" w:cs="宋体" w:hint="eastAsia"/>
                <w:b/>
                <w:szCs w:val="18"/>
              </w:rPr>
              <w:t>分)</w:t>
            </w:r>
          </w:p>
        </w:tc>
        <w:tc>
          <w:tcPr>
            <w:tcW w:w="8788" w:type="dxa"/>
            <w:gridSpan w:val="2"/>
          </w:tcPr>
          <w:p w:rsidR="00F477B1" w:rsidRDefault="00831CAF">
            <w:pPr>
              <w:spacing w:line="360" w:lineRule="exact"/>
              <w:rPr>
                <w:rFonts w:ascii="宋体" w:hAnsi="宋体" w:cs="宋体"/>
                <w:bCs/>
                <w:szCs w:val="21"/>
              </w:rPr>
            </w:pPr>
            <w:r>
              <w:rPr>
                <w:rFonts w:ascii="宋体" w:hAnsi="宋体" w:cs="宋体" w:hint="eastAsia"/>
                <w:bCs/>
                <w:szCs w:val="21"/>
              </w:rPr>
              <w:t>（1） 价格分采用低价优先法计算，即满足招标文件要求且投标价格最低的投标报价为评标基准价，其价格分为满分。其他投标人的价格</w:t>
            </w:r>
            <w:proofErr w:type="gramStart"/>
            <w:r>
              <w:rPr>
                <w:rFonts w:ascii="宋体" w:hAnsi="宋体" w:cs="宋体" w:hint="eastAsia"/>
                <w:bCs/>
                <w:szCs w:val="21"/>
              </w:rPr>
              <w:t>分统一</w:t>
            </w:r>
            <w:proofErr w:type="gramEnd"/>
            <w:r>
              <w:rPr>
                <w:rFonts w:ascii="宋体" w:hAnsi="宋体" w:cs="宋体" w:hint="eastAsia"/>
                <w:bCs/>
                <w:szCs w:val="21"/>
              </w:rPr>
              <w:t>按照下列公式计算：</w:t>
            </w:r>
          </w:p>
          <w:p w:rsidR="00F477B1" w:rsidRDefault="00831CAF">
            <w:pPr>
              <w:spacing w:line="360" w:lineRule="exact"/>
              <w:rPr>
                <w:rFonts w:ascii="宋体" w:hAnsi="宋体" w:cs="宋体"/>
                <w:bCs/>
                <w:szCs w:val="21"/>
              </w:rPr>
            </w:pPr>
            <w:r>
              <w:rPr>
                <w:rFonts w:ascii="宋体" w:hAnsi="宋体" w:cs="宋体" w:hint="eastAsia"/>
                <w:bCs/>
                <w:szCs w:val="21"/>
              </w:rPr>
              <w:t>投标报价得分=(评标基准价/投标报价)×100</w:t>
            </w:r>
          </w:p>
          <w:p w:rsidR="00F477B1" w:rsidRDefault="00831CAF">
            <w:pPr>
              <w:spacing w:line="360" w:lineRule="exact"/>
              <w:rPr>
                <w:rFonts w:ascii="宋体" w:hAnsi="宋体" w:cs="宋体"/>
                <w:bCs/>
                <w:szCs w:val="21"/>
              </w:rPr>
            </w:pPr>
            <w:r>
              <w:rPr>
                <w:rFonts w:ascii="宋体" w:hAnsi="宋体" w:cs="宋体" w:hint="eastAsia"/>
                <w:bCs/>
                <w:szCs w:val="21"/>
              </w:rPr>
              <w:t>评标总得分=F1×A1+F2×A2+……+Fn×An</w:t>
            </w:r>
          </w:p>
          <w:p w:rsidR="00F477B1" w:rsidRDefault="00831CAF">
            <w:pPr>
              <w:spacing w:line="360" w:lineRule="exact"/>
              <w:rPr>
                <w:rFonts w:ascii="宋体" w:hAnsi="宋体" w:cs="宋体"/>
                <w:bCs/>
                <w:szCs w:val="21"/>
              </w:rPr>
            </w:pPr>
            <w:r>
              <w:rPr>
                <w:rFonts w:ascii="宋体" w:hAnsi="宋体" w:cs="宋体" w:hint="eastAsia"/>
                <w:bCs/>
                <w:szCs w:val="21"/>
              </w:rPr>
              <w:t>F1、F2……Fn分别为各项评审因素的得分;</w:t>
            </w:r>
          </w:p>
          <w:p w:rsidR="00F477B1" w:rsidRDefault="00831CAF">
            <w:pPr>
              <w:spacing w:line="360" w:lineRule="exact"/>
              <w:rPr>
                <w:rFonts w:ascii="宋体" w:hAnsi="宋体" w:cs="宋体"/>
                <w:bCs/>
                <w:szCs w:val="21"/>
              </w:rPr>
            </w:pPr>
            <w:r>
              <w:rPr>
                <w:rFonts w:ascii="宋体" w:hAnsi="宋体" w:cs="宋体" w:hint="eastAsia"/>
                <w:bCs/>
                <w:szCs w:val="21"/>
              </w:rPr>
              <w:lastRenderedPageBreak/>
              <w:t>A1、A2、……An 分别为各项评审因素所占的权重(A1+A2+……+An=1)。</w:t>
            </w:r>
          </w:p>
          <w:p w:rsidR="00F477B1" w:rsidRDefault="00831CAF">
            <w:pPr>
              <w:spacing w:line="360" w:lineRule="exact"/>
              <w:rPr>
                <w:rFonts w:ascii="宋体" w:hAnsi="宋体" w:cs="宋体"/>
                <w:bCs/>
                <w:szCs w:val="21"/>
              </w:rPr>
            </w:pPr>
            <w:r>
              <w:rPr>
                <w:rFonts w:ascii="宋体" w:hAnsi="宋体" w:cs="宋体" w:hint="eastAsia"/>
                <w:bCs/>
                <w:szCs w:val="21"/>
              </w:rPr>
              <w:t>（2） 评标过程中，不得去掉报价中的最高报价和最低报价。</w:t>
            </w:r>
          </w:p>
          <w:p w:rsidR="00F477B1" w:rsidRDefault="00831CAF">
            <w:pPr>
              <w:spacing w:line="360" w:lineRule="exact"/>
              <w:rPr>
                <w:rFonts w:hAnsi="宋体" w:cs="仿宋"/>
              </w:rPr>
            </w:pPr>
            <w:r>
              <w:rPr>
                <w:rFonts w:ascii="宋体" w:hAnsi="宋体" w:cs="宋体" w:hint="eastAsia"/>
                <w:bCs/>
                <w:szCs w:val="21"/>
              </w:rPr>
              <w:t>（3） 因落实政府采购政策进行价格调整的，以调整后的价格计算评标基准价和投标报价。</w:t>
            </w:r>
          </w:p>
        </w:tc>
      </w:tr>
    </w:tbl>
    <w:p w:rsidR="00F477B1" w:rsidRDefault="00F477B1">
      <w:pPr>
        <w:pStyle w:val="a8"/>
        <w:spacing w:line="360" w:lineRule="auto"/>
        <w:contextualSpacing/>
        <w:rPr>
          <w:rFonts w:asciiTheme="minorEastAsia" w:eastAsiaTheme="minorEastAsia" w:hAnsiTheme="minorEastAsia" w:cs="仿宋_GB2312"/>
          <w:b/>
          <w:szCs w:val="24"/>
        </w:rPr>
      </w:pPr>
    </w:p>
    <w:p w:rsidR="00F477B1" w:rsidRDefault="00F477B1">
      <w:pPr>
        <w:pStyle w:val="a8"/>
        <w:spacing w:line="360" w:lineRule="auto"/>
        <w:contextualSpacing/>
        <w:rPr>
          <w:rFonts w:asciiTheme="minorEastAsia" w:eastAsiaTheme="minorEastAsia" w:hAnsiTheme="minorEastAsia" w:cs="仿宋_GB2312"/>
          <w:b/>
          <w:szCs w:val="24"/>
          <w:lang w:val="zh-CN"/>
        </w:rPr>
      </w:pPr>
    </w:p>
    <w:p w:rsidR="00F477B1" w:rsidRDefault="00F477B1">
      <w:pPr>
        <w:pStyle w:val="a8"/>
        <w:spacing w:line="360" w:lineRule="auto"/>
        <w:contextualSpacing/>
        <w:rPr>
          <w:rFonts w:asciiTheme="minorEastAsia" w:eastAsiaTheme="minorEastAsia" w:hAnsiTheme="minorEastAsia" w:cs="仿宋_GB2312"/>
          <w:b/>
          <w:szCs w:val="24"/>
          <w:lang w:val="zh-CN"/>
        </w:rPr>
      </w:pPr>
    </w:p>
    <w:p w:rsidR="00F477B1" w:rsidRDefault="00F477B1">
      <w:pPr>
        <w:pStyle w:val="a8"/>
        <w:spacing w:line="360" w:lineRule="auto"/>
        <w:contextualSpacing/>
        <w:rPr>
          <w:rFonts w:asciiTheme="minorEastAsia" w:eastAsiaTheme="minorEastAsia" w:hAnsiTheme="minorEastAsia" w:cs="仿宋_GB2312"/>
          <w:b/>
          <w:szCs w:val="24"/>
          <w:lang w:val="zh-CN"/>
        </w:rPr>
      </w:pPr>
    </w:p>
    <w:p w:rsidR="00F477B1" w:rsidRDefault="00F477B1">
      <w:pPr>
        <w:pStyle w:val="a8"/>
        <w:spacing w:line="360" w:lineRule="auto"/>
        <w:contextualSpacing/>
        <w:rPr>
          <w:rFonts w:asciiTheme="minorEastAsia" w:eastAsiaTheme="minorEastAsia" w:hAnsiTheme="minorEastAsia" w:cs="仿宋_GB2312"/>
          <w:b/>
          <w:szCs w:val="24"/>
          <w:lang w:val="zh-CN"/>
        </w:rPr>
      </w:pPr>
    </w:p>
    <w:p w:rsidR="00F477B1" w:rsidRDefault="00F477B1">
      <w:pPr>
        <w:pStyle w:val="a8"/>
        <w:spacing w:line="360" w:lineRule="auto"/>
        <w:contextualSpacing/>
        <w:rPr>
          <w:rFonts w:asciiTheme="minorEastAsia" w:eastAsiaTheme="minorEastAsia" w:hAnsiTheme="minorEastAsia" w:cs="仿宋_GB2312"/>
          <w:b/>
          <w:szCs w:val="24"/>
          <w:lang w:val="zh-CN"/>
        </w:rPr>
      </w:pPr>
    </w:p>
    <w:p w:rsidR="00F477B1" w:rsidRDefault="00F477B1">
      <w:pPr>
        <w:pStyle w:val="a8"/>
        <w:spacing w:line="360" w:lineRule="auto"/>
        <w:contextualSpacing/>
        <w:rPr>
          <w:rFonts w:asciiTheme="minorEastAsia" w:eastAsiaTheme="minorEastAsia" w:hAnsiTheme="minorEastAsia" w:cs="仿宋_GB2312"/>
          <w:b/>
          <w:szCs w:val="24"/>
          <w:lang w:val="zh-CN"/>
        </w:rPr>
      </w:pPr>
    </w:p>
    <w:p w:rsidR="00F477B1" w:rsidRDefault="00F477B1">
      <w:pPr>
        <w:pStyle w:val="a8"/>
        <w:spacing w:line="360" w:lineRule="auto"/>
        <w:contextualSpacing/>
        <w:rPr>
          <w:rFonts w:asciiTheme="minorEastAsia" w:eastAsiaTheme="minorEastAsia" w:hAnsiTheme="minorEastAsia" w:cs="仿宋_GB2312"/>
          <w:b/>
          <w:szCs w:val="24"/>
          <w:lang w:val="zh-CN"/>
        </w:rPr>
      </w:pPr>
    </w:p>
    <w:p w:rsidR="00F477B1" w:rsidRDefault="00F477B1">
      <w:pPr>
        <w:pStyle w:val="a8"/>
        <w:spacing w:line="360" w:lineRule="auto"/>
        <w:contextualSpacing/>
        <w:rPr>
          <w:rFonts w:asciiTheme="minorEastAsia" w:eastAsiaTheme="minorEastAsia" w:hAnsiTheme="minorEastAsia" w:cs="仿宋_GB2312"/>
          <w:b/>
          <w:szCs w:val="24"/>
          <w:lang w:val="zh-CN"/>
        </w:rPr>
      </w:pPr>
    </w:p>
    <w:p w:rsidR="00F477B1" w:rsidRDefault="00F477B1">
      <w:pPr>
        <w:pStyle w:val="a8"/>
        <w:spacing w:line="360" w:lineRule="auto"/>
        <w:contextualSpacing/>
        <w:rPr>
          <w:rFonts w:asciiTheme="minorEastAsia" w:eastAsiaTheme="minorEastAsia" w:hAnsiTheme="minorEastAsia" w:cs="仿宋_GB2312"/>
          <w:b/>
          <w:szCs w:val="24"/>
          <w:lang w:val="zh-CN"/>
        </w:rPr>
      </w:pPr>
    </w:p>
    <w:p w:rsidR="00F477B1" w:rsidRDefault="00F477B1">
      <w:pPr>
        <w:pStyle w:val="a8"/>
        <w:spacing w:line="360" w:lineRule="auto"/>
        <w:contextualSpacing/>
        <w:rPr>
          <w:rFonts w:asciiTheme="minorEastAsia" w:eastAsiaTheme="minorEastAsia" w:hAnsiTheme="minorEastAsia" w:cs="仿宋_GB2312"/>
          <w:b/>
          <w:szCs w:val="24"/>
          <w:lang w:val="zh-CN"/>
        </w:rPr>
      </w:pPr>
    </w:p>
    <w:p w:rsidR="00F477B1" w:rsidRDefault="00F477B1">
      <w:pPr>
        <w:pStyle w:val="a8"/>
        <w:spacing w:line="360" w:lineRule="auto"/>
        <w:contextualSpacing/>
        <w:rPr>
          <w:rFonts w:asciiTheme="minorEastAsia" w:eastAsiaTheme="minorEastAsia" w:hAnsiTheme="minorEastAsia" w:cs="仿宋_GB2312"/>
          <w:b/>
          <w:szCs w:val="24"/>
          <w:lang w:val="zh-CN"/>
        </w:rPr>
      </w:pPr>
    </w:p>
    <w:p w:rsidR="00F477B1" w:rsidRDefault="00F477B1">
      <w:pPr>
        <w:pStyle w:val="a8"/>
        <w:spacing w:line="360" w:lineRule="auto"/>
        <w:contextualSpacing/>
        <w:rPr>
          <w:rFonts w:asciiTheme="minorEastAsia" w:eastAsiaTheme="minorEastAsia" w:hAnsiTheme="minorEastAsia" w:cs="仿宋_GB2312"/>
          <w:b/>
          <w:szCs w:val="24"/>
          <w:lang w:val="zh-CN"/>
        </w:rPr>
      </w:pPr>
    </w:p>
    <w:p w:rsidR="00F477B1" w:rsidRDefault="00F477B1">
      <w:pPr>
        <w:pStyle w:val="a8"/>
        <w:spacing w:line="360" w:lineRule="auto"/>
        <w:contextualSpacing/>
        <w:rPr>
          <w:rFonts w:asciiTheme="minorEastAsia" w:eastAsiaTheme="minorEastAsia" w:hAnsiTheme="minorEastAsia" w:cs="仿宋_GB2312"/>
          <w:b/>
          <w:szCs w:val="24"/>
          <w:lang w:val="zh-CN"/>
        </w:rPr>
      </w:pPr>
    </w:p>
    <w:p w:rsidR="00F477B1" w:rsidRDefault="00F477B1">
      <w:pPr>
        <w:pStyle w:val="a8"/>
        <w:spacing w:line="360" w:lineRule="auto"/>
        <w:contextualSpacing/>
        <w:rPr>
          <w:rFonts w:asciiTheme="minorEastAsia" w:eastAsiaTheme="minorEastAsia" w:hAnsiTheme="minorEastAsia" w:cs="仿宋_GB2312"/>
          <w:b/>
          <w:szCs w:val="24"/>
          <w:lang w:val="zh-CN"/>
        </w:rPr>
      </w:pPr>
    </w:p>
    <w:p w:rsidR="00F477B1" w:rsidRDefault="00F477B1">
      <w:pPr>
        <w:pStyle w:val="a8"/>
        <w:spacing w:line="360" w:lineRule="auto"/>
        <w:contextualSpacing/>
        <w:rPr>
          <w:rFonts w:asciiTheme="minorEastAsia" w:eastAsiaTheme="minorEastAsia" w:hAnsiTheme="minorEastAsia" w:cs="仿宋_GB2312"/>
          <w:b/>
          <w:szCs w:val="24"/>
          <w:lang w:val="zh-CN"/>
        </w:rPr>
      </w:pPr>
    </w:p>
    <w:p w:rsidR="00F477B1" w:rsidRDefault="00F477B1">
      <w:pPr>
        <w:pStyle w:val="a8"/>
        <w:spacing w:line="360" w:lineRule="auto"/>
        <w:contextualSpacing/>
        <w:rPr>
          <w:rFonts w:asciiTheme="minorEastAsia" w:eastAsiaTheme="minorEastAsia" w:hAnsiTheme="minorEastAsia" w:cs="仿宋_GB2312"/>
          <w:b/>
          <w:szCs w:val="24"/>
          <w:lang w:val="zh-CN"/>
        </w:rPr>
      </w:pPr>
    </w:p>
    <w:p w:rsidR="00F477B1" w:rsidRDefault="00831CAF">
      <w:pPr>
        <w:spacing w:line="360" w:lineRule="auto"/>
        <w:ind w:firstLineChars="200" w:firstLine="422"/>
        <w:rPr>
          <w:rFonts w:asciiTheme="minorEastAsia" w:hAnsiTheme="minorEastAsia" w:cs="仿宋_GB2312"/>
          <w:b/>
          <w:lang w:val="zh-CN"/>
        </w:rPr>
      </w:pPr>
      <w:r>
        <w:rPr>
          <w:rFonts w:asciiTheme="minorEastAsia" w:hAnsiTheme="minorEastAsia" w:cs="仿宋_GB2312" w:hint="eastAsia"/>
          <w:b/>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F477B1">
        <w:trPr>
          <w:trHeight w:val="557"/>
        </w:trPr>
        <w:tc>
          <w:tcPr>
            <w:tcW w:w="721" w:type="dxa"/>
            <w:vAlign w:val="center"/>
          </w:tcPr>
          <w:p w:rsidR="00F477B1" w:rsidRDefault="00831CAF">
            <w:pPr>
              <w:jc w:val="center"/>
              <w:rPr>
                <w:rFonts w:ascii="宋体" w:hAnsi="宋体"/>
                <w:b/>
                <w:color w:val="000000"/>
                <w:lang w:val="en-GB"/>
              </w:rPr>
            </w:pPr>
            <w:r>
              <w:rPr>
                <w:rFonts w:ascii="宋体" w:hAnsi="宋体" w:hint="eastAsia"/>
                <w:b/>
                <w:color w:val="000000"/>
                <w:lang w:val="en-GB"/>
              </w:rPr>
              <w:t>序号</w:t>
            </w:r>
          </w:p>
        </w:tc>
        <w:tc>
          <w:tcPr>
            <w:tcW w:w="2823" w:type="dxa"/>
            <w:vAlign w:val="center"/>
          </w:tcPr>
          <w:p w:rsidR="00F477B1" w:rsidRDefault="00831CAF">
            <w:pPr>
              <w:jc w:val="center"/>
              <w:rPr>
                <w:rFonts w:ascii="宋体" w:hAnsi="宋体"/>
                <w:b/>
                <w:color w:val="000000"/>
                <w:lang w:val="en-GB"/>
              </w:rPr>
            </w:pPr>
            <w:r>
              <w:rPr>
                <w:rFonts w:ascii="宋体" w:hAnsi="宋体" w:hint="eastAsia"/>
                <w:b/>
                <w:color w:val="000000"/>
                <w:lang w:val="en-GB"/>
              </w:rPr>
              <w:t>情形</w:t>
            </w:r>
          </w:p>
        </w:tc>
        <w:tc>
          <w:tcPr>
            <w:tcW w:w="2552" w:type="dxa"/>
            <w:vAlign w:val="center"/>
          </w:tcPr>
          <w:p w:rsidR="00F477B1" w:rsidRDefault="00831CAF">
            <w:pPr>
              <w:jc w:val="center"/>
              <w:rPr>
                <w:rFonts w:ascii="宋体" w:hAnsi="宋体"/>
                <w:b/>
                <w:color w:val="000000"/>
                <w:lang w:val="en-GB"/>
              </w:rPr>
            </w:pPr>
            <w:r>
              <w:rPr>
                <w:rFonts w:ascii="宋体" w:hAnsi="宋体" w:hint="eastAsia"/>
                <w:b/>
                <w:color w:val="000000"/>
              </w:rPr>
              <w:t>价格扣除</w:t>
            </w:r>
            <w:r>
              <w:rPr>
                <w:rFonts w:ascii="宋体" w:hAnsi="宋体" w:hint="eastAsia"/>
                <w:b/>
                <w:color w:val="000000"/>
                <w:lang w:val="en-GB"/>
              </w:rPr>
              <w:t>比例</w:t>
            </w:r>
          </w:p>
        </w:tc>
        <w:tc>
          <w:tcPr>
            <w:tcW w:w="2835" w:type="dxa"/>
            <w:vAlign w:val="center"/>
          </w:tcPr>
          <w:p w:rsidR="00F477B1" w:rsidRDefault="00831CAF">
            <w:pPr>
              <w:jc w:val="center"/>
              <w:rPr>
                <w:rFonts w:ascii="宋体" w:hAnsi="宋体"/>
                <w:b/>
                <w:color w:val="000000"/>
                <w:lang w:val="en-GB"/>
              </w:rPr>
            </w:pPr>
            <w:r>
              <w:rPr>
                <w:rFonts w:ascii="宋体" w:hAnsi="宋体" w:hint="eastAsia"/>
                <w:b/>
                <w:color w:val="000000"/>
                <w:lang w:val="en-GB"/>
              </w:rPr>
              <w:t>计算公式</w:t>
            </w:r>
          </w:p>
        </w:tc>
      </w:tr>
      <w:tr w:rsidR="00F477B1">
        <w:trPr>
          <w:trHeight w:val="891"/>
        </w:trPr>
        <w:tc>
          <w:tcPr>
            <w:tcW w:w="721" w:type="dxa"/>
            <w:vAlign w:val="center"/>
          </w:tcPr>
          <w:p w:rsidR="00F477B1" w:rsidRDefault="00831CAF">
            <w:pPr>
              <w:jc w:val="center"/>
              <w:rPr>
                <w:rFonts w:ascii="宋体" w:hAnsi="宋体"/>
                <w:b/>
                <w:color w:val="000000"/>
                <w:lang w:val="en-GB"/>
              </w:rPr>
            </w:pPr>
            <w:r>
              <w:rPr>
                <w:rFonts w:ascii="宋体" w:hAnsi="宋体" w:hint="eastAsia"/>
                <w:b/>
                <w:color w:val="000000"/>
                <w:lang w:val="en-GB"/>
              </w:rPr>
              <w:t>1</w:t>
            </w:r>
          </w:p>
        </w:tc>
        <w:tc>
          <w:tcPr>
            <w:tcW w:w="2823" w:type="dxa"/>
            <w:vAlign w:val="center"/>
          </w:tcPr>
          <w:p w:rsidR="00F477B1" w:rsidRDefault="00831CAF">
            <w:pPr>
              <w:jc w:val="center"/>
              <w:rPr>
                <w:rFonts w:ascii="宋体" w:hAnsi="宋体"/>
                <w:color w:val="000000"/>
                <w:lang w:val="en-GB"/>
              </w:rPr>
            </w:pPr>
            <w:r>
              <w:rPr>
                <w:rFonts w:ascii="宋体" w:hAnsi="宋体" w:hint="eastAsia"/>
                <w:color w:val="000000"/>
                <w:lang w:val="en-GB"/>
              </w:rPr>
              <w:t>非联合体投标人</w:t>
            </w:r>
          </w:p>
          <w:p w:rsidR="00F477B1" w:rsidRDefault="00831CAF">
            <w:pPr>
              <w:jc w:val="center"/>
              <w:rPr>
                <w:rFonts w:ascii="宋体" w:hAnsi="宋体"/>
                <w:b/>
                <w:color w:val="000000"/>
                <w:lang w:val="en-GB"/>
              </w:rPr>
            </w:pPr>
            <w:r>
              <w:rPr>
                <w:rFonts w:ascii="宋体" w:hAnsi="宋体" w:hint="eastAsia"/>
                <w:color w:val="000000"/>
                <w:lang w:val="en-GB"/>
              </w:rPr>
              <w:t>（投标人须为中小企业）</w:t>
            </w:r>
          </w:p>
        </w:tc>
        <w:tc>
          <w:tcPr>
            <w:tcW w:w="2552" w:type="dxa"/>
            <w:vAlign w:val="center"/>
          </w:tcPr>
          <w:p w:rsidR="00F477B1" w:rsidRDefault="00831CAF">
            <w:pPr>
              <w:jc w:val="center"/>
              <w:rPr>
                <w:rFonts w:ascii="宋体" w:hAnsi="宋体"/>
                <w:b/>
                <w:lang w:val="en-GB"/>
              </w:rPr>
            </w:pPr>
            <w:r>
              <w:rPr>
                <w:rFonts w:ascii="宋体" w:hAnsi="宋体" w:hint="eastAsia"/>
                <w:color w:val="000000"/>
              </w:rPr>
              <w:t>对小型和微型企业产品的价格扣除</w:t>
            </w:r>
            <w:r>
              <w:rPr>
                <w:rFonts w:ascii="宋体" w:hAnsi="宋体"/>
                <w:u w:val="single"/>
              </w:rPr>
              <w:t>6</w:t>
            </w:r>
            <w:r>
              <w:rPr>
                <w:rFonts w:ascii="宋体" w:hAnsi="宋体" w:hint="eastAsia"/>
              </w:rPr>
              <w:t>%</w:t>
            </w:r>
          </w:p>
        </w:tc>
        <w:tc>
          <w:tcPr>
            <w:tcW w:w="2835" w:type="dxa"/>
            <w:vMerge w:val="restart"/>
            <w:shd w:val="clear" w:color="auto" w:fill="auto"/>
            <w:vAlign w:val="center"/>
          </w:tcPr>
          <w:p w:rsidR="00F477B1" w:rsidRDefault="00831CAF">
            <w:pPr>
              <w:jc w:val="center"/>
              <w:rPr>
                <w:color w:val="000000"/>
                <w:lang w:val="en-GB"/>
              </w:rPr>
            </w:pPr>
            <w:r>
              <w:rPr>
                <w:rFonts w:hint="eastAsia"/>
                <w:color w:val="000000"/>
                <w:lang w:val="en-GB"/>
              </w:rPr>
              <w:t>评标价格＝投标报价—</w:t>
            </w:r>
            <w:r>
              <w:rPr>
                <w:rFonts w:hint="eastAsia"/>
                <w:color w:val="000000"/>
              </w:rPr>
              <w:t>小型和微型企业产品的价格</w:t>
            </w:r>
            <w:r>
              <w:rPr>
                <w:rFonts w:ascii="宋体" w:hAnsi="宋体" w:hint="eastAsia"/>
                <w:color w:val="000000"/>
                <w:lang w:val="en-GB"/>
              </w:rPr>
              <w:t>×</w:t>
            </w:r>
            <w:r>
              <w:rPr>
                <w:rFonts w:hint="eastAsia"/>
                <w:color w:val="000000"/>
                <w:lang w:val="en-GB"/>
              </w:rPr>
              <w:t>6%</w:t>
            </w:r>
          </w:p>
          <w:p w:rsidR="00F477B1" w:rsidRDefault="00F477B1">
            <w:pPr>
              <w:jc w:val="center"/>
              <w:rPr>
                <w:rFonts w:ascii="宋体" w:hAnsi="宋体"/>
                <w:b/>
                <w:color w:val="000000"/>
                <w:lang w:val="en-GB"/>
              </w:rPr>
            </w:pPr>
          </w:p>
        </w:tc>
      </w:tr>
      <w:tr w:rsidR="00F477B1">
        <w:trPr>
          <w:trHeight w:val="1414"/>
        </w:trPr>
        <w:tc>
          <w:tcPr>
            <w:tcW w:w="721" w:type="dxa"/>
            <w:vAlign w:val="center"/>
          </w:tcPr>
          <w:p w:rsidR="00F477B1" w:rsidRDefault="00831CAF">
            <w:pPr>
              <w:jc w:val="center"/>
              <w:rPr>
                <w:rFonts w:ascii="宋体" w:hAnsi="宋体"/>
                <w:b/>
                <w:color w:val="000000"/>
                <w:lang w:val="en-GB"/>
              </w:rPr>
            </w:pPr>
            <w:r>
              <w:rPr>
                <w:rFonts w:ascii="宋体" w:hAnsi="宋体" w:hint="eastAsia"/>
                <w:b/>
                <w:color w:val="000000"/>
                <w:lang w:val="en-GB"/>
              </w:rPr>
              <w:t>2</w:t>
            </w:r>
          </w:p>
        </w:tc>
        <w:tc>
          <w:tcPr>
            <w:tcW w:w="2823" w:type="dxa"/>
            <w:vAlign w:val="center"/>
          </w:tcPr>
          <w:p w:rsidR="00F477B1" w:rsidRDefault="00831CAF">
            <w:pPr>
              <w:jc w:val="center"/>
              <w:rPr>
                <w:rFonts w:ascii="宋体" w:hAnsi="宋体"/>
                <w:b/>
                <w:color w:val="000000"/>
              </w:rPr>
            </w:pPr>
            <w:r>
              <w:rPr>
                <w:rFonts w:ascii="宋体" w:hAnsi="宋体" w:hint="eastAsia"/>
                <w:color w:val="000000"/>
                <w:lang w:val="en-GB"/>
              </w:rPr>
              <w:t>联合体各方均为小型、微型企业</w:t>
            </w:r>
          </w:p>
        </w:tc>
        <w:tc>
          <w:tcPr>
            <w:tcW w:w="2552" w:type="dxa"/>
            <w:vAlign w:val="center"/>
          </w:tcPr>
          <w:p w:rsidR="00F477B1" w:rsidRDefault="00831CAF">
            <w:pPr>
              <w:jc w:val="center"/>
              <w:rPr>
                <w:rFonts w:ascii="宋体" w:hAnsi="宋体"/>
              </w:rPr>
            </w:pPr>
            <w:r>
              <w:rPr>
                <w:rFonts w:ascii="宋体" w:hAnsi="宋体" w:hint="eastAsia"/>
                <w:color w:val="000000"/>
              </w:rPr>
              <w:t>对小型和微型企业产品的价格扣除</w:t>
            </w:r>
            <w:r>
              <w:rPr>
                <w:rFonts w:ascii="宋体" w:hAnsi="宋体"/>
                <w:u w:val="single"/>
              </w:rPr>
              <w:t>6</w:t>
            </w:r>
            <w:r>
              <w:rPr>
                <w:rFonts w:ascii="宋体" w:hAnsi="宋体" w:hint="eastAsia"/>
              </w:rPr>
              <w:t>%</w:t>
            </w:r>
          </w:p>
          <w:p w:rsidR="00F477B1" w:rsidRDefault="00831CAF">
            <w:pPr>
              <w:jc w:val="center"/>
              <w:rPr>
                <w:rFonts w:ascii="宋体" w:hAnsi="宋体"/>
                <w:b/>
                <w:lang w:val="en-GB"/>
              </w:rPr>
            </w:pPr>
            <w:r>
              <w:rPr>
                <w:rFonts w:ascii="宋体" w:hAnsi="宋体" w:hint="eastAsia"/>
              </w:rPr>
              <w:t>（不再享受序号3的价格折扣）</w:t>
            </w:r>
          </w:p>
        </w:tc>
        <w:tc>
          <w:tcPr>
            <w:tcW w:w="2835" w:type="dxa"/>
            <w:vMerge/>
            <w:shd w:val="clear" w:color="auto" w:fill="auto"/>
          </w:tcPr>
          <w:p w:rsidR="00F477B1" w:rsidRDefault="00F477B1">
            <w:pPr>
              <w:rPr>
                <w:rFonts w:ascii="宋体" w:hAnsi="宋体"/>
                <w:color w:val="000000"/>
                <w:lang w:val="en-GB"/>
              </w:rPr>
            </w:pPr>
          </w:p>
        </w:tc>
      </w:tr>
      <w:tr w:rsidR="00F477B1">
        <w:trPr>
          <w:trHeight w:val="707"/>
        </w:trPr>
        <w:tc>
          <w:tcPr>
            <w:tcW w:w="721" w:type="dxa"/>
            <w:vAlign w:val="center"/>
          </w:tcPr>
          <w:p w:rsidR="00F477B1" w:rsidRDefault="00831CAF">
            <w:pPr>
              <w:jc w:val="center"/>
              <w:rPr>
                <w:rFonts w:ascii="宋体" w:hAnsi="宋体"/>
                <w:b/>
                <w:color w:val="000000"/>
                <w:lang w:val="en-GB"/>
              </w:rPr>
            </w:pPr>
            <w:r>
              <w:rPr>
                <w:rFonts w:ascii="宋体" w:hAnsi="宋体" w:hint="eastAsia"/>
                <w:b/>
                <w:color w:val="000000"/>
                <w:lang w:val="en-GB"/>
              </w:rPr>
              <w:lastRenderedPageBreak/>
              <w:t>3</w:t>
            </w:r>
          </w:p>
        </w:tc>
        <w:tc>
          <w:tcPr>
            <w:tcW w:w="2823" w:type="dxa"/>
            <w:vAlign w:val="center"/>
          </w:tcPr>
          <w:p w:rsidR="00F477B1" w:rsidRDefault="00831CAF">
            <w:pPr>
              <w:jc w:val="center"/>
              <w:rPr>
                <w:rFonts w:ascii="宋体" w:hAnsi="宋体"/>
                <w:b/>
                <w:color w:val="000000"/>
                <w:lang w:val="en-GB"/>
              </w:rPr>
            </w:pPr>
            <w:r>
              <w:rPr>
                <w:rFonts w:ascii="宋体" w:hAnsi="宋体" w:hint="eastAsia"/>
                <w:color w:val="000000"/>
                <w:lang w:val="en-GB"/>
              </w:rPr>
              <w:t>联合体一方为小型、微型企业且小型、微型企业协议合同金额占联合体协议合同总金额30%以上的</w:t>
            </w:r>
          </w:p>
        </w:tc>
        <w:tc>
          <w:tcPr>
            <w:tcW w:w="2552" w:type="dxa"/>
            <w:vAlign w:val="center"/>
          </w:tcPr>
          <w:p w:rsidR="00F477B1" w:rsidRDefault="00831CAF">
            <w:pPr>
              <w:jc w:val="center"/>
              <w:rPr>
                <w:rFonts w:ascii="宋体" w:hAnsi="宋体"/>
                <w:color w:val="000000"/>
                <w:lang w:val="en-GB"/>
              </w:rPr>
            </w:pPr>
            <w:r>
              <w:rPr>
                <w:rFonts w:ascii="宋体" w:hAnsi="宋体" w:hint="eastAsia"/>
                <w:color w:val="000000"/>
                <w:lang w:val="en-GB"/>
              </w:rPr>
              <w:t>对联</w:t>
            </w:r>
            <w:proofErr w:type="gramStart"/>
            <w:r>
              <w:rPr>
                <w:rFonts w:ascii="宋体" w:hAnsi="宋体" w:hint="eastAsia"/>
                <w:color w:val="000000"/>
                <w:lang w:val="en-GB"/>
              </w:rPr>
              <w:t>合体总</w:t>
            </w:r>
            <w:proofErr w:type="gramEnd"/>
            <w:r>
              <w:rPr>
                <w:rFonts w:ascii="宋体" w:hAnsi="宋体" w:hint="eastAsia"/>
                <w:color w:val="000000"/>
                <w:lang w:val="en-GB"/>
              </w:rPr>
              <w:t>金额扣除</w:t>
            </w:r>
          </w:p>
          <w:p w:rsidR="00F477B1" w:rsidRDefault="00831CAF">
            <w:pPr>
              <w:jc w:val="center"/>
              <w:rPr>
                <w:rFonts w:ascii="宋体" w:hAnsi="宋体"/>
                <w:b/>
                <w:lang w:val="en-GB"/>
              </w:rPr>
            </w:pPr>
            <w:r>
              <w:rPr>
                <w:rFonts w:ascii="宋体" w:hAnsi="宋体"/>
                <w:u w:val="single"/>
              </w:rPr>
              <w:t>2</w:t>
            </w:r>
            <w:r>
              <w:rPr>
                <w:rFonts w:ascii="宋体" w:hAnsi="宋体" w:hint="eastAsia"/>
              </w:rPr>
              <w:t>%</w:t>
            </w:r>
          </w:p>
        </w:tc>
        <w:tc>
          <w:tcPr>
            <w:tcW w:w="2835" w:type="dxa"/>
            <w:shd w:val="clear" w:color="auto" w:fill="auto"/>
            <w:vAlign w:val="center"/>
          </w:tcPr>
          <w:p w:rsidR="00F477B1" w:rsidRDefault="00831CAF">
            <w:pPr>
              <w:jc w:val="center"/>
              <w:rPr>
                <w:rFonts w:ascii="宋体" w:hAnsi="宋体"/>
                <w:color w:val="FF0000"/>
                <w:u w:val="single"/>
              </w:rPr>
            </w:pPr>
            <w:r>
              <w:rPr>
                <w:rFonts w:ascii="宋体" w:hAnsi="宋体" w:hint="eastAsia"/>
                <w:color w:val="000000"/>
                <w:lang w:val="en-GB"/>
              </w:rPr>
              <w:t>评标价格＝投标报价×</w:t>
            </w:r>
            <w:r>
              <w:rPr>
                <w:rFonts w:ascii="宋体" w:hAnsi="宋体" w:hint="eastAsia"/>
                <w:color w:val="000000" w:themeColor="text1"/>
              </w:rPr>
              <w:t>(1-</w:t>
            </w:r>
            <w:r>
              <w:rPr>
                <w:rFonts w:ascii="宋体" w:hAnsi="宋体"/>
                <w:color w:val="000000" w:themeColor="text1"/>
                <w:u w:val="single"/>
              </w:rPr>
              <w:t>2</w:t>
            </w:r>
            <w:r>
              <w:rPr>
                <w:rFonts w:ascii="宋体" w:hAnsi="宋体" w:hint="eastAsia"/>
                <w:color w:val="000000" w:themeColor="text1"/>
                <w:u w:val="single"/>
              </w:rPr>
              <w:t>%)</w:t>
            </w:r>
          </w:p>
          <w:p w:rsidR="00F477B1" w:rsidRDefault="00F477B1">
            <w:pPr>
              <w:jc w:val="center"/>
              <w:rPr>
                <w:rFonts w:ascii="宋体" w:hAnsi="宋体"/>
                <w:b/>
                <w:color w:val="000000"/>
                <w:lang w:val="en-GB"/>
              </w:rPr>
            </w:pPr>
          </w:p>
        </w:tc>
      </w:tr>
      <w:tr w:rsidR="00F477B1">
        <w:trPr>
          <w:trHeight w:val="707"/>
        </w:trPr>
        <w:tc>
          <w:tcPr>
            <w:tcW w:w="721" w:type="dxa"/>
            <w:vAlign w:val="center"/>
          </w:tcPr>
          <w:p w:rsidR="00F477B1" w:rsidRDefault="00831CAF">
            <w:pPr>
              <w:jc w:val="center"/>
              <w:rPr>
                <w:rFonts w:ascii="宋体" w:hAnsi="宋体"/>
                <w:b/>
                <w:color w:val="000000"/>
                <w:lang w:val="en-GB"/>
              </w:rPr>
            </w:pPr>
            <w:r>
              <w:rPr>
                <w:rFonts w:ascii="宋体" w:hAnsi="宋体" w:hint="eastAsia"/>
                <w:b/>
                <w:color w:val="000000"/>
                <w:lang w:val="en-GB"/>
              </w:rPr>
              <w:t>4</w:t>
            </w:r>
          </w:p>
        </w:tc>
        <w:tc>
          <w:tcPr>
            <w:tcW w:w="2823" w:type="dxa"/>
            <w:vAlign w:val="center"/>
          </w:tcPr>
          <w:p w:rsidR="00F477B1" w:rsidRDefault="00831CAF">
            <w:pPr>
              <w:jc w:val="center"/>
              <w:rPr>
                <w:rFonts w:ascii="宋体" w:hAnsi="宋体"/>
                <w:color w:val="000000"/>
                <w:lang w:val="en-GB"/>
              </w:rPr>
            </w:pPr>
            <w:r>
              <w:rPr>
                <w:rFonts w:ascii="宋体" w:hAnsi="宋体" w:hint="eastAsia"/>
                <w:color w:val="000000"/>
                <w:lang w:val="en-GB"/>
              </w:rPr>
              <w:t>监狱企业</w:t>
            </w:r>
          </w:p>
        </w:tc>
        <w:tc>
          <w:tcPr>
            <w:tcW w:w="2552" w:type="dxa"/>
            <w:vAlign w:val="center"/>
          </w:tcPr>
          <w:p w:rsidR="00F477B1" w:rsidRDefault="00831CAF">
            <w:pPr>
              <w:jc w:val="center"/>
              <w:rPr>
                <w:rFonts w:ascii="宋体" w:hAnsi="宋体"/>
                <w:color w:val="000000"/>
                <w:lang w:val="en-GB"/>
              </w:rPr>
            </w:pPr>
            <w:r>
              <w:rPr>
                <w:rFonts w:ascii="宋体" w:hAnsi="宋体" w:hint="eastAsia"/>
                <w:color w:val="000000"/>
                <w:lang w:val="en-GB"/>
              </w:rPr>
              <w:t>视同小型、微型企业</w:t>
            </w:r>
          </w:p>
          <w:p w:rsidR="00F477B1" w:rsidRDefault="00831CAF">
            <w:pPr>
              <w:jc w:val="center"/>
              <w:rPr>
                <w:rFonts w:ascii="宋体" w:hAnsi="宋体"/>
                <w:color w:val="000000"/>
                <w:lang w:val="en-GB"/>
              </w:rPr>
            </w:pPr>
            <w:r>
              <w:rPr>
                <w:rFonts w:ascii="宋体" w:hAnsi="宋体" w:hint="eastAsia"/>
                <w:color w:val="000000"/>
                <w:lang w:val="en-GB"/>
              </w:rPr>
              <w:t>对监狱企业产品价格扣除</w:t>
            </w:r>
            <w:r>
              <w:rPr>
                <w:rFonts w:ascii="宋体" w:hAnsi="宋体"/>
                <w:u w:val="single"/>
              </w:rPr>
              <w:t>6</w:t>
            </w:r>
            <w:r>
              <w:rPr>
                <w:rFonts w:ascii="宋体" w:hAnsi="宋体" w:hint="eastAsia"/>
              </w:rPr>
              <w:t>%</w:t>
            </w:r>
          </w:p>
        </w:tc>
        <w:tc>
          <w:tcPr>
            <w:tcW w:w="2835" w:type="dxa"/>
            <w:shd w:val="clear" w:color="auto" w:fill="auto"/>
            <w:vAlign w:val="center"/>
          </w:tcPr>
          <w:p w:rsidR="00F477B1" w:rsidRDefault="00831CAF">
            <w:pPr>
              <w:jc w:val="center"/>
              <w:rPr>
                <w:rFonts w:ascii="宋体" w:hAnsi="宋体"/>
                <w:color w:val="000000"/>
                <w:lang w:val="en-GB"/>
              </w:rPr>
            </w:pPr>
            <w:r>
              <w:rPr>
                <w:rFonts w:hint="eastAsia"/>
                <w:color w:val="000000"/>
                <w:lang w:val="en-GB"/>
              </w:rPr>
              <w:t>评标价格＝投标报价—</w:t>
            </w:r>
            <w:r>
              <w:rPr>
                <w:rFonts w:hint="eastAsia"/>
                <w:color w:val="000000"/>
              </w:rPr>
              <w:t>监狱企业产品的价格</w:t>
            </w:r>
            <w:r>
              <w:rPr>
                <w:rFonts w:ascii="宋体" w:hAnsi="宋体" w:hint="eastAsia"/>
                <w:color w:val="000000"/>
                <w:lang w:val="en-GB"/>
              </w:rPr>
              <w:t>×</w:t>
            </w:r>
            <w:r>
              <w:rPr>
                <w:rFonts w:hint="eastAsia"/>
                <w:color w:val="000000"/>
                <w:lang w:val="en-GB"/>
              </w:rPr>
              <w:t>6%</w:t>
            </w:r>
          </w:p>
        </w:tc>
      </w:tr>
      <w:tr w:rsidR="00F477B1">
        <w:trPr>
          <w:trHeight w:val="707"/>
        </w:trPr>
        <w:tc>
          <w:tcPr>
            <w:tcW w:w="721" w:type="dxa"/>
            <w:vAlign w:val="center"/>
          </w:tcPr>
          <w:p w:rsidR="00F477B1" w:rsidRDefault="00831CAF">
            <w:pPr>
              <w:jc w:val="center"/>
              <w:rPr>
                <w:rFonts w:ascii="宋体" w:hAnsi="宋体"/>
                <w:b/>
                <w:color w:val="000000"/>
                <w:lang w:val="en-GB"/>
              </w:rPr>
            </w:pPr>
            <w:r>
              <w:rPr>
                <w:rFonts w:ascii="宋体" w:hAnsi="宋体" w:hint="eastAsia"/>
                <w:b/>
                <w:color w:val="000000"/>
                <w:lang w:val="en-GB"/>
              </w:rPr>
              <w:t>5</w:t>
            </w:r>
          </w:p>
        </w:tc>
        <w:tc>
          <w:tcPr>
            <w:tcW w:w="2823" w:type="dxa"/>
            <w:vAlign w:val="center"/>
          </w:tcPr>
          <w:p w:rsidR="00F477B1" w:rsidRDefault="00831CAF">
            <w:pPr>
              <w:jc w:val="center"/>
              <w:rPr>
                <w:rFonts w:ascii="宋体" w:hAnsi="宋体"/>
                <w:color w:val="000000"/>
                <w:lang w:val="en-GB"/>
              </w:rPr>
            </w:pPr>
            <w:r>
              <w:rPr>
                <w:rFonts w:ascii="宋体" w:hAnsi="宋体" w:hint="eastAsia"/>
                <w:color w:val="000000"/>
                <w:lang w:val="en-GB"/>
              </w:rPr>
              <w:t>残疾人福利性单位</w:t>
            </w:r>
          </w:p>
        </w:tc>
        <w:tc>
          <w:tcPr>
            <w:tcW w:w="2552" w:type="dxa"/>
            <w:vAlign w:val="center"/>
          </w:tcPr>
          <w:p w:rsidR="00F477B1" w:rsidRDefault="00831CAF">
            <w:pPr>
              <w:jc w:val="center"/>
              <w:rPr>
                <w:rFonts w:ascii="宋体" w:hAnsi="宋体"/>
                <w:color w:val="000000"/>
                <w:lang w:val="en-GB"/>
              </w:rPr>
            </w:pPr>
            <w:r>
              <w:rPr>
                <w:rFonts w:ascii="宋体" w:hAnsi="宋体" w:hint="eastAsia"/>
                <w:color w:val="000000"/>
                <w:lang w:val="en-GB"/>
              </w:rPr>
              <w:t>视同小型、微型企业</w:t>
            </w:r>
          </w:p>
          <w:p w:rsidR="00F477B1" w:rsidRDefault="00831CAF">
            <w:pPr>
              <w:jc w:val="center"/>
              <w:rPr>
                <w:rFonts w:ascii="宋体" w:hAnsi="宋体"/>
                <w:color w:val="000000"/>
                <w:lang w:val="en-GB"/>
              </w:rPr>
            </w:pPr>
            <w:r>
              <w:rPr>
                <w:rFonts w:ascii="宋体" w:hAnsi="宋体" w:hint="eastAsia"/>
                <w:color w:val="000000"/>
                <w:lang w:val="en-GB"/>
              </w:rPr>
              <w:t>对残疾人福利性单位产品价格扣除</w:t>
            </w:r>
            <w:r>
              <w:rPr>
                <w:rFonts w:ascii="宋体" w:hAnsi="宋体"/>
                <w:u w:val="single"/>
              </w:rPr>
              <w:t>6</w:t>
            </w:r>
            <w:r>
              <w:rPr>
                <w:rFonts w:ascii="宋体" w:hAnsi="宋体" w:hint="eastAsia"/>
              </w:rPr>
              <w:t>%</w:t>
            </w:r>
          </w:p>
        </w:tc>
        <w:tc>
          <w:tcPr>
            <w:tcW w:w="2835" w:type="dxa"/>
            <w:shd w:val="clear" w:color="auto" w:fill="auto"/>
            <w:vAlign w:val="center"/>
          </w:tcPr>
          <w:p w:rsidR="00F477B1" w:rsidRDefault="00831CAF">
            <w:pPr>
              <w:jc w:val="center"/>
              <w:rPr>
                <w:color w:val="000000"/>
                <w:lang w:val="en-GB"/>
              </w:rPr>
            </w:pPr>
            <w:r>
              <w:rPr>
                <w:rFonts w:hint="eastAsia"/>
                <w:color w:val="000000"/>
                <w:lang w:val="en-GB"/>
              </w:rPr>
              <w:t>评标价格＝投标报价—</w:t>
            </w:r>
            <w:r>
              <w:rPr>
                <w:rFonts w:hint="eastAsia"/>
                <w:color w:val="000000"/>
              </w:rPr>
              <w:t>残疾人福利性单位产品的价格</w:t>
            </w:r>
            <w:r>
              <w:rPr>
                <w:rFonts w:ascii="宋体" w:hAnsi="宋体" w:hint="eastAsia"/>
                <w:color w:val="000000"/>
                <w:lang w:val="en-GB"/>
              </w:rPr>
              <w:t>×</w:t>
            </w:r>
            <w:r>
              <w:rPr>
                <w:rFonts w:hint="eastAsia"/>
                <w:color w:val="000000"/>
                <w:lang w:val="en-GB"/>
              </w:rPr>
              <w:t>6%</w:t>
            </w:r>
          </w:p>
        </w:tc>
      </w:tr>
      <w:tr w:rsidR="00F477B1">
        <w:trPr>
          <w:trHeight w:val="992"/>
        </w:trPr>
        <w:tc>
          <w:tcPr>
            <w:tcW w:w="8931" w:type="dxa"/>
            <w:gridSpan w:val="4"/>
            <w:vAlign w:val="center"/>
          </w:tcPr>
          <w:p w:rsidR="00F477B1" w:rsidRDefault="00831CAF">
            <w:pPr>
              <w:adjustRightInd w:val="0"/>
              <w:spacing w:line="360" w:lineRule="auto"/>
              <w:ind w:leftChars="-1" w:left="-2" w:firstLineChars="200" w:firstLine="420"/>
              <w:rPr>
                <w:rFonts w:asciiTheme="minorEastAsia" w:hAnsiTheme="minorEastAsia" w:cs="仿宋_GB2312"/>
                <w:lang w:val="zh-CN"/>
              </w:rPr>
            </w:pPr>
            <w:r>
              <w:rPr>
                <w:rFonts w:asciiTheme="minorEastAsia" w:hAnsiTheme="minorEastAsia" w:cs="仿宋_GB2312" w:hint="eastAsia"/>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477B1" w:rsidRDefault="00831CAF">
            <w:pPr>
              <w:adjustRightInd w:val="0"/>
              <w:spacing w:line="360" w:lineRule="auto"/>
              <w:ind w:leftChars="-1" w:left="-2" w:firstLineChars="200" w:firstLine="420"/>
              <w:rPr>
                <w:rFonts w:asciiTheme="minorEastAsia" w:hAnsiTheme="minorEastAsia" w:cs="仿宋_GB2312"/>
                <w:lang w:val="zh-CN"/>
              </w:rPr>
            </w:pPr>
            <w:r>
              <w:rPr>
                <w:rFonts w:asciiTheme="minorEastAsia" w:hAnsiTheme="minorEastAsia" w:cs="仿宋_GB2312" w:hint="eastAsia"/>
                <w:lang w:val="zh-CN"/>
              </w:rPr>
              <w:t>2、</w:t>
            </w:r>
            <w:r>
              <w:rPr>
                <w:rFonts w:asciiTheme="minorEastAsia" w:hAnsiTheme="minorEastAsia" w:cs="仿宋_GB2312"/>
                <w:lang w:val="zh-CN"/>
              </w:rPr>
              <w:t>经评标委员会</w:t>
            </w:r>
            <w:r>
              <w:rPr>
                <w:rFonts w:asciiTheme="minorEastAsia" w:hAnsiTheme="minorEastAsia" w:cs="仿宋_GB2312" w:hint="eastAsia"/>
                <w:lang w:val="zh-CN"/>
              </w:rPr>
              <w:t>审查、评价</w:t>
            </w:r>
            <w:r>
              <w:rPr>
                <w:rFonts w:asciiTheme="minorEastAsia" w:hAnsiTheme="minorEastAsia" w:cs="仿宋_GB2312"/>
                <w:lang w:val="zh-CN"/>
              </w:rPr>
              <w:t>，</w:t>
            </w:r>
            <w:r>
              <w:rPr>
                <w:rFonts w:asciiTheme="minorEastAsia" w:hAnsiTheme="minorEastAsia" w:cs="仿宋_GB2312" w:hint="eastAsia"/>
                <w:lang w:val="zh-CN"/>
              </w:rPr>
              <w:t>投标文件符合</w:t>
            </w:r>
            <w:r>
              <w:rPr>
                <w:rFonts w:asciiTheme="minorEastAsia" w:hAnsiTheme="minorEastAsia" w:cs="仿宋_GB2312"/>
                <w:lang w:val="zh-CN"/>
              </w:rPr>
              <w:t>招标文件</w:t>
            </w:r>
            <w:r>
              <w:rPr>
                <w:rFonts w:asciiTheme="minorEastAsia" w:hAnsiTheme="minorEastAsia" w:cs="仿宋_GB2312" w:hint="eastAsia"/>
                <w:lang w:val="zh-CN"/>
              </w:rPr>
              <w:t>实质性</w:t>
            </w:r>
            <w:r>
              <w:rPr>
                <w:rFonts w:asciiTheme="minorEastAsia" w:hAnsiTheme="minorEastAsia" w:cs="仿宋_GB2312"/>
                <w:lang w:val="zh-CN"/>
              </w:rPr>
              <w:t>要求且</w:t>
            </w:r>
            <w:r>
              <w:rPr>
                <w:rFonts w:asciiTheme="minorEastAsia" w:hAnsiTheme="minorEastAsia" w:cs="仿宋_GB2312" w:hint="eastAsia"/>
                <w:lang w:val="zh-CN"/>
              </w:rPr>
              <w:t>进行了政策性价格扣除后，</w:t>
            </w:r>
            <w:r>
              <w:rPr>
                <w:rFonts w:asciiTheme="minorEastAsia" w:hAnsiTheme="minorEastAsia" w:cs="仿宋_GB2312"/>
                <w:lang w:val="zh-CN"/>
              </w:rPr>
              <w:t>以</w:t>
            </w:r>
            <w:r>
              <w:rPr>
                <w:rFonts w:asciiTheme="minorEastAsia" w:hAnsiTheme="minorEastAsia" w:cs="仿宋_GB2312" w:hint="eastAsia"/>
                <w:lang w:val="zh-CN"/>
              </w:rPr>
              <w:t>评标价格的</w:t>
            </w:r>
            <w:r>
              <w:rPr>
                <w:rFonts w:asciiTheme="minorEastAsia" w:hAnsiTheme="minorEastAsia" w:cs="仿宋_GB2312"/>
                <w:lang w:val="zh-CN"/>
              </w:rPr>
              <w:t>最低价者定为评标基准价，其价格分为满分。其他投标人的价格</w:t>
            </w:r>
            <w:proofErr w:type="gramStart"/>
            <w:r>
              <w:rPr>
                <w:rFonts w:asciiTheme="minorEastAsia" w:hAnsiTheme="minorEastAsia" w:cs="仿宋_GB2312"/>
                <w:lang w:val="zh-CN"/>
              </w:rPr>
              <w:t>分统一</w:t>
            </w:r>
            <w:proofErr w:type="gramEnd"/>
            <w:r>
              <w:rPr>
                <w:rFonts w:asciiTheme="minorEastAsia" w:hAnsiTheme="minorEastAsia" w:cs="仿宋_GB2312"/>
                <w:lang w:val="zh-CN"/>
              </w:rPr>
              <w:t>按下列公式</w:t>
            </w:r>
            <w:r>
              <w:rPr>
                <w:rFonts w:asciiTheme="minorEastAsia" w:hAnsiTheme="minorEastAsia" w:cs="仿宋_GB2312" w:hint="eastAsia"/>
                <w:lang w:val="zh-CN"/>
              </w:rPr>
              <w:t>计算</w:t>
            </w:r>
            <w:r>
              <w:rPr>
                <w:rFonts w:asciiTheme="minorEastAsia" w:hAnsiTheme="minorEastAsia" w:cs="仿宋_GB2312"/>
                <w:lang w:val="zh-CN"/>
              </w:rPr>
              <w:t>。即：</w:t>
            </w:r>
          </w:p>
          <w:p w:rsidR="00F477B1" w:rsidRDefault="00831CAF">
            <w:pPr>
              <w:adjustRightInd w:val="0"/>
              <w:spacing w:line="360" w:lineRule="auto"/>
              <w:ind w:leftChars="-42" w:left="-88" w:firstLineChars="214" w:firstLine="449"/>
              <w:rPr>
                <w:rFonts w:asciiTheme="minorEastAsia" w:hAnsiTheme="minorEastAsia" w:cs="仿宋_GB2312"/>
                <w:lang w:val="zh-CN"/>
              </w:rPr>
            </w:pPr>
            <w:r>
              <w:rPr>
                <w:rFonts w:asciiTheme="minorEastAsia" w:hAnsiTheme="minorEastAsia" w:cs="仿宋_GB2312"/>
                <w:lang w:val="zh-CN"/>
              </w:rPr>
              <w:t>评标基准价</w:t>
            </w:r>
            <w:r>
              <w:rPr>
                <w:rFonts w:asciiTheme="minorEastAsia" w:hAnsiTheme="minorEastAsia" w:cs="仿宋_GB2312" w:hint="eastAsia"/>
                <w:lang w:val="zh-CN"/>
              </w:rPr>
              <w:t>=评标价格的最低价</w:t>
            </w:r>
          </w:p>
          <w:p w:rsidR="00F477B1" w:rsidRDefault="00831CAF">
            <w:pPr>
              <w:adjustRightInd w:val="0"/>
              <w:spacing w:line="360" w:lineRule="auto"/>
              <w:ind w:leftChars="-42" w:left="-88" w:firstLineChars="214" w:firstLine="449"/>
              <w:rPr>
                <w:rFonts w:asciiTheme="minorEastAsia" w:hAnsiTheme="minorEastAsia" w:cs="仿宋_GB2312"/>
                <w:lang w:val="zh-CN"/>
              </w:rPr>
            </w:pPr>
            <w:r>
              <w:rPr>
                <w:rFonts w:asciiTheme="minorEastAsia" w:hAnsiTheme="minorEastAsia" w:cs="仿宋_GB2312"/>
                <w:lang w:val="zh-CN"/>
              </w:rPr>
              <w:t>其他投标报价得分</w:t>
            </w:r>
            <w:r>
              <w:rPr>
                <w:rFonts w:asciiTheme="minorEastAsia" w:hAnsiTheme="minorEastAsia" w:cs="仿宋_GB2312" w:hint="eastAsia"/>
                <w:lang w:val="zh-CN"/>
              </w:rPr>
              <w:t>=（</w:t>
            </w:r>
            <w:r>
              <w:rPr>
                <w:rFonts w:asciiTheme="minorEastAsia" w:hAnsiTheme="minorEastAsia" w:cs="仿宋_GB2312"/>
                <w:lang w:val="zh-CN"/>
              </w:rPr>
              <w:t>评标基准价</w:t>
            </w:r>
            <w:r>
              <w:rPr>
                <w:rFonts w:asciiTheme="minorEastAsia" w:hAnsiTheme="minorEastAsia" w:cs="仿宋_GB2312" w:hint="eastAsia"/>
                <w:lang w:val="zh-CN"/>
              </w:rPr>
              <w:t>/评标价格）</w:t>
            </w:r>
            <w:r>
              <w:rPr>
                <w:rFonts w:asciiTheme="minorEastAsia" w:hAnsiTheme="minorEastAsia" w:cs="仿宋_GB2312"/>
                <w:lang w:val="zh-CN"/>
              </w:rPr>
              <w:t>×</w:t>
            </w:r>
            <w:r>
              <w:rPr>
                <w:rFonts w:asciiTheme="minorEastAsia" w:hAnsiTheme="minorEastAsia" w:cs="仿宋_GB2312" w:hint="eastAsia"/>
                <w:lang w:val="zh-CN"/>
              </w:rPr>
              <w:t>评标标准中价格分值</w:t>
            </w:r>
          </w:p>
        </w:tc>
      </w:tr>
    </w:tbl>
    <w:p w:rsidR="00F477B1" w:rsidRDefault="00831CAF">
      <w:pPr>
        <w:spacing w:line="360" w:lineRule="auto"/>
        <w:rPr>
          <w:rFonts w:ascii="宋体" w:hAnsi="宋体"/>
          <w:bCs/>
          <w:color w:val="FF0000"/>
          <w:szCs w:val="21"/>
          <w:lang w:val="en-GB"/>
        </w:rPr>
      </w:pPr>
      <w:r>
        <w:rPr>
          <w:rFonts w:ascii="宋体" w:hAnsi="宋体" w:hint="eastAsia"/>
          <w:bCs/>
          <w:color w:val="FF0000"/>
          <w:szCs w:val="21"/>
          <w:lang w:val="en-GB"/>
        </w:rPr>
        <w:t>备注：</w:t>
      </w:r>
    </w:p>
    <w:p w:rsidR="00F477B1" w:rsidRDefault="00831CAF">
      <w:pPr>
        <w:spacing w:line="360" w:lineRule="auto"/>
        <w:ind w:firstLineChars="200" w:firstLine="420"/>
        <w:rPr>
          <w:rFonts w:ascii="宋体" w:hAnsi="宋体"/>
          <w:bCs/>
          <w:color w:val="FF0000"/>
          <w:szCs w:val="21"/>
          <w:lang w:val="en-GB"/>
        </w:rPr>
      </w:pPr>
      <w:r>
        <w:rPr>
          <w:rFonts w:ascii="宋体" w:hAnsi="宋体" w:hint="eastAsia"/>
          <w:bCs/>
          <w:color w:val="FF0000"/>
          <w:szCs w:val="21"/>
          <w:lang w:val="en-GB"/>
        </w:rPr>
        <w:t>a、不接受联合体投标的项目，本表中第2项、第3项情形不适用。</w:t>
      </w:r>
    </w:p>
    <w:p w:rsidR="00F477B1" w:rsidRDefault="00831CAF">
      <w:pPr>
        <w:spacing w:line="360" w:lineRule="auto"/>
        <w:ind w:firstLineChars="200" w:firstLine="420"/>
        <w:rPr>
          <w:rFonts w:ascii="宋体" w:hAnsi="宋体"/>
          <w:bCs/>
          <w:color w:val="FF0000"/>
          <w:szCs w:val="21"/>
          <w:lang w:val="en-GB"/>
        </w:rPr>
      </w:pPr>
      <w:r>
        <w:rPr>
          <w:rFonts w:ascii="宋体" w:hAnsi="宋体" w:hint="eastAsia"/>
          <w:bCs/>
          <w:color w:val="FF0000"/>
          <w:szCs w:val="21"/>
          <w:lang w:val="en-GB"/>
        </w:rPr>
        <w:t>b、小型和微型企业产品包括货物及其提供的服务与工程。</w:t>
      </w:r>
    </w:p>
    <w:p w:rsidR="00F477B1" w:rsidRDefault="00831CAF">
      <w:pPr>
        <w:spacing w:line="360" w:lineRule="auto"/>
        <w:ind w:firstLineChars="200" w:firstLine="420"/>
        <w:rPr>
          <w:rFonts w:ascii="宋体" w:hAnsi="宋体"/>
          <w:bCs/>
          <w:color w:val="FF0000"/>
          <w:szCs w:val="21"/>
          <w:lang w:val="en-GB"/>
        </w:rPr>
      </w:pPr>
      <w:r>
        <w:rPr>
          <w:rFonts w:ascii="宋体" w:hAnsi="宋体" w:hint="eastAsia"/>
          <w:bCs/>
          <w:color w:val="FF0000"/>
          <w:szCs w:val="21"/>
          <w:lang w:val="en-GB"/>
        </w:rPr>
        <w:t>c、中小企业、残疾人福利性单位提供其他企业制造的货物的，则该货物的制造商也必须为上述企业，否则不能享受价格优惠。</w:t>
      </w:r>
    </w:p>
    <w:p w:rsidR="00F477B1" w:rsidRDefault="00831CAF">
      <w:pPr>
        <w:spacing w:line="360" w:lineRule="auto"/>
        <w:ind w:firstLineChars="200" w:firstLine="420"/>
        <w:rPr>
          <w:rFonts w:ascii="宋体" w:hAnsi="宋体"/>
          <w:bCs/>
          <w:color w:val="FF0000"/>
          <w:szCs w:val="21"/>
          <w:lang w:val="en-GB"/>
        </w:rPr>
      </w:pPr>
      <w:r>
        <w:rPr>
          <w:rFonts w:ascii="宋体" w:hAnsi="宋体" w:hint="eastAsia"/>
          <w:bCs/>
          <w:color w:val="FF0000"/>
          <w:szCs w:val="21"/>
          <w:lang w:val="en-GB"/>
        </w:rPr>
        <w:t>d、残疾人福利性单位属于小型、微型企业的，不重复享受政策。</w:t>
      </w:r>
    </w:p>
    <w:p w:rsidR="00F477B1" w:rsidRDefault="00831CAF">
      <w:pPr>
        <w:pStyle w:val="a8"/>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F477B1" w:rsidRDefault="00831CA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F477B1" w:rsidRDefault="00831CA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F477B1" w:rsidRDefault="00831CA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F477B1" w:rsidRDefault="00831CA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w:t>
      </w:r>
      <w:proofErr w:type="gramStart"/>
      <w:r>
        <w:rPr>
          <w:rFonts w:asciiTheme="minorEastAsia" w:hAnsiTheme="minorEastAsia" w:cs="仿宋_GB2312"/>
          <w:szCs w:val="21"/>
          <w:lang w:val="zh-CN"/>
        </w:rPr>
        <w:t>畸</w:t>
      </w:r>
      <w:proofErr w:type="gramEnd"/>
      <w:r>
        <w:rPr>
          <w:rFonts w:asciiTheme="minorEastAsia" w:hAnsiTheme="minorEastAsia" w:cs="仿宋_GB2312"/>
          <w:szCs w:val="21"/>
          <w:lang w:val="zh-CN"/>
        </w:rPr>
        <w:t>低的。</w:t>
      </w:r>
    </w:p>
    <w:p w:rsidR="00F477B1" w:rsidRDefault="00831CA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w:t>
      </w:r>
      <w:r>
        <w:rPr>
          <w:rFonts w:asciiTheme="minorEastAsia" w:hAnsiTheme="minorEastAsia" w:cs="仿宋_GB2312"/>
          <w:szCs w:val="21"/>
          <w:lang w:val="zh-CN"/>
        </w:rPr>
        <w:lastRenderedPageBreak/>
        <w:t>在评标报告中记载；评标报告签署后，采购人或者采购代理机构发现存在以上情形之一的，应当组织原评标委员会进行重新评审，重新评审改变评标结果的，书面报告本级财政部门。</w:t>
      </w:r>
    </w:p>
    <w:p w:rsidR="00F477B1" w:rsidRDefault="00831CA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F477B1" w:rsidRDefault="00831CAF">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（8）</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F477B1" w:rsidRDefault="00831CA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w:t>
      </w:r>
      <w:proofErr w:type="gramStart"/>
      <w:r>
        <w:rPr>
          <w:rFonts w:asciiTheme="minorEastAsia" w:hAnsiTheme="minorEastAsia" w:cs="仿宋_GB2312"/>
          <w:szCs w:val="21"/>
          <w:lang w:val="zh-CN"/>
        </w:rPr>
        <w:t>作出</w:t>
      </w:r>
      <w:proofErr w:type="gramEnd"/>
      <w:r>
        <w:rPr>
          <w:rFonts w:asciiTheme="minorEastAsia" w:hAnsiTheme="minorEastAsia" w:cs="仿宋_GB2312"/>
          <w:szCs w:val="21"/>
          <w:lang w:val="zh-CN"/>
        </w:rPr>
        <w:t>结论。持不同意见的评标委员会成员应当在评标报告上签署不同意见及理由，否则视为同意评标报告。</w:t>
      </w:r>
    </w:p>
    <w:p w:rsidR="00F477B1" w:rsidRDefault="00831CAF">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F477B1" w:rsidRDefault="00F477B1">
      <w:pPr>
        <w:adjustRightInd w:val="0"/>
        <w:snapToGrid w:val="0"/>
        <w:spacing w:line="360" w:lineRule="auto"/>
        <w:ind w:firstLineChars="200" w:firstLine="420"/>
        <w:rPr>
          <w:rFonts w:ascii="宋体" w:hAnsi="宋体" w:cs="Courier New"/>
          <w:szCs w:val="21"/>
        </w:rPr>
      </w:pPr>
    </w:p>
    <w:p w:rsidR="00F477B1" w:rsidRDefault="00F477B1">
      <w:pPr>
        <w:adjustRightInd w:val="0"/>
        <w:snapToGrid w:val="0"/>
        <w:spacing w:line="360" w:lineRule="auto"/>
        <w:ind w:firstLineChars="200" w:firstLine="420"/>
        <w:rPr>
          <w:rFonts w:ascii="宋体" w:hAnsi="宋体" w:cs="Courier New"/>
          <w:szCs w:val="21"/>
        </w:rPr>
      </w:pPr>
    </w:p>
    <w:p w:rsidR="00F477B1" w:rsidRDefault="00F477B1">
      <w:pPr>
        <w:adjustRightInd w:val="0"/>
        <w:snapToGrid w:val="0"/>
        <w:spacing w:line="360" w:lineRule="auto"/>
        <w:ind w:firstLineChars="200" w:firstLine="420"/>
        <w:rPr>
          <w:rFonts w:ascii="宋体" w:hAnsi="宋体" w:cs="Courier New"/>
          <w:szCs w:val="21"/>
        </w:rPr>
      </w:pPr>
    </w:p>
    <w:p w:rsidR="00F477B1" w:rsidRDefault="00F477B1">
      <w:pPr>
        <w:adjustRightInd w:val="0"/>
        <w:snapToGrid w:val="0"/>
        <w:spacing w:line="360" w:lineRule="auto"/>
        <w:ind w:firstLineChars="200" w:firstLine="420"/>
        <w:rPr>
          <w:rFonts w:ascii="宋体" w:hAnsi="宋体" w:cs="Courier New"/>
          <w:szCs w:val="21"/>
        </w:rPr>
      </w:pPr>
    </w:p>
    <w:p w:rsidR="00F477B1" w:rsidRDefault="00F477B1">
      <w:pPr>
        <w:adjustRightInd w:val="0"/>
        <w:snapToGrid w:val="0"/>
        <w:spacing w:line="360" w:lineRule="auto"/>
        <w:ind w:firstLineChars="200" w:firstLine="420"/>
        <w:rPr>
          <w:rFonts w:ascii="宋体" w:hAnsi="宋体" w:cs="Courier New"/>
          <w:szCs w:val="21"/>
        </w:rPr>
      </w:pPr>
    </w:p>
    <w:p w:rsidR="00F477B1" w:rsidRDefault="00F477B1">
      <w:pPr>
        <w:adjustRightInd w:val="0"/>
        <w:snapToGrid w:val="0"/>
        <w:spacing w:line="360" w:lineRule="auto"/>
        <w:ind w:firstLineChars="200" w:firstLine="420"/>
        <w:rPr>
          <w:rFonts w:ascii="宋体" w:hAnsi="宋体" w:cs="Courier New"/>
          <w:szCs w:val="21"/>
        </w:rPr>
      </w:pPr>
    </w:p>
    <w:p w:rsidR="00F477B1" w:rsidRDefault="00F477B1">
      <w:pPr>
        <w:adjustRightInd w:val="0"/>
        <w:snapToGrid w:val="0"/>
        <w:spacing w:line="360" w:lineRule="auto"/>
        <w:ind w:firstLineChars="200" w:firstLine="420"/>
        <w:rPr>
          <w:rFonts w:ascii="宋体" w:hAnsi="宋体" w:cs="Courier New"/>
          <w:szCs w:val="21"/>
        </w:rPr>
      </w:pPr>
    </w:p>
    <w:p w:rsidR="00F477B1" w:rsidRDefault="00F477B1">
      <w:pPr>
        <w:adjustRightInd w:val="0"/>
        <w:snapToGrid w:val="0"/>
        <w:spacing w:line="360" w:lineRule="auto"/>
        <w:ind w:firstLineChars="200" w:firstLine="420"/>
        <w:rPr>
          <w:rFonts w:ascii="宋体" w:hAnsi="宋体" w:cs="Courier New"/>
          <w:szCs w:val="21"/>
        </w:rPr>
      </w:pPr>
    </w:p>
    <w:p w:rsidR="00F477B1" w:rsidRDefault="00831CAF">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F477B1" w:rsidRDefault="00831CA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F477B1" w:rsidRDefault="00831CA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547FF1" w:rsidRPr="00547FF1" w:rsidRDefault="00831CAF" w:rsidP="00547FF1">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547FF1" w:rsidRDefault="00547FF1" w:rsidP="00547FF1">
      <w:pPr>
        <w:spacing w:line="360" w:lineRule="auto"/>
        <w:jc w:val="center"/>
        <w:rPr>
          <w:rFonts w:ascii="宋体" w:hAnsi="宋体" w:cs="微软雅黑"/>
          <w:b/>
          <w:bCs/>
          <w:color w:val="000000" w:themeColor="text1"/>
          <w:szCs w:val="21"/>
        </w:rPr>
      </w:pP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 定义</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1.1“合同”系指甲方和乙方 （简称合同双方）已达成的协议，即由双方签订的合同格式中的文件，包括所有的附件和组成合同部分的所有其他文件。</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 xml:space="preserve">1.2“合同价格”系指根据合同规定，在乙方全面正确地履行合同义务时应支付给乙方的款项。 </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1.3“甲方”系指通过招标方式，接受合同服务的采购人</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1.4“乙方”系指中标后提供合同服务的</w:t>
      </w:r>
      <w:r>
        <w:rPr>
          <w:rFonts w:ascii="宋体" w:hAnsi="宋体" w:hint="eastAsia"/>
          <w:bCs/>
          <w:color w:val="000000" w:themeColor="text1"/>
          <w:sz w:val="24"/>
        </w:rPr>
        <w:t>中标方</w:t>
      </w:r>
      <w:r>
        <w:rPr>
          <w:rFonts w:ascii="宋体" w:hAnsi="宋体" w:hint="eastAsia"/>
          <w:color w:val="000000" w:themeColor="text1"/>
          <w:sz w:val="24"/>
        </w:rPr>
        <w:t>或供应商。</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2.适用范围</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本合同条款仅适用于本次招标活动。</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3.技术规格和标准</w:t>
      </w:r>
    </w:p>
    <w:p w:rsidR="00547FF1" w:rsidRDefault="00547FF1" w:rsidP="00547FF1">
      <w:pPr>
        <w:pStyle w:val="20"/>
        <w:spacing w:line="360" w:lineRule="auto"/>
        <w:ind w:firstLine="480"/>
        <w:rPr>
          <w:rFonts w:ascii="宋体" w:eastAsia="宋体" w:hAnsi="宋体"/>
          <w:color w:val="000000" w:themeColor="text1"/>
          <w:sz w:val="24"/>
        </w:rPr>
      </w:pPr>
      <w:r>
        <w:rPr>
          <w:rFonts w:ascii="宋体" w:eastAsia="宋体" w:hAnsi="宋体" w:hint="eastAsia"/>
          <w:color w:val="000000" w:themeColor="text1"/>
          <w:sz w:val="24"/>
        </w:rPr>
        <w:t>本合同项下所提供服务的技术规格标准应与本招标文件技术规格规定的标准相一致。</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4.合同期限</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即自</w:t>
      </w:r>
      <w:r>
        <w:rPr>
          <w:rFonts w:ascii="宋体" w:hAnsi="宋体" w:hint="eastAsia"/>
          <w:color w:val="000000" w:themeColor="text1"/>
          <w:sz w:val="24"/>
        </w:rPr>
        <w:tab/>
        <w:t>年</w:t>
      </w:r>
      <w:r>
        <w:rPr>
          <w:rFonts w:ascii="宋体" w:hAnsi="宋体" w:hint="eastAsia"/>
          <w:color w:val="000000" w:themeColor="text1"/>
          <w:sz w:val="24"/>
        </w:rPr>
        <w:tab/>
        <w:t>月</w:t>
      </w:r>
      <w:r>
        <w:rPr>
          <w:rFonts w:ascii="宋体" w:hAnsi="宋体" w:hint="eastAsia"/>
          <w:color w:val="000000" w:themeColor="text1"/>
          <w:sz w:val="24"/>
        </w:rPr>
        <w:tab/>
        <w:t>日起至</w:t>
      </w:r>
      <w:r>
        <w:rPr>
          <w:rFonts w:ascii="宋体" w:hAnsi="宋体" w:hint="eastAsia"/>
          <w:color w:val="000000" w:themeColor="text1"/>
          <w:sz w:val="24"/>
        </w:rPr>
        <w:tab/>
        <w:t>年</w:t>
      </w:r>
      <w:r>
        <w:rPr>
          <w:rFonts w:ascii="宋体" w:hAnsi="宋体" w:hint="eastAsia"/>
          <w:color w:val="000000" w:themeColor="text1"/>
          <w:sz w:val="24"/>
        </w:rPr>
        <w:tab/>
        <w:t>月</w:t>
      </w:r>
      <w:r>
        <w:rPr>
          <w:rFonts w:ascii="宋体" w:hAnsi="宋体" w:hint="eastAsia"/>
          <w:color w:val="000000" w:themeColor="text1"/>
          <w:sz w:val="24"/>
        </w:rPr>
        <w:tab/>
        <w:t>日止。</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5.价格</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除非合同中另有规定，乙方为其所提供货物设备和服务而要求甲方支付的金额应与其投标报价一致。</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6.索赔</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6.1乙方对所提供服务与合同要求不符负有责任，并且甲方已于合同规定的期限内提出索赔，乙方应按甲方同意的下述一种或多种方法解决索赔事宜。</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6.1.1乙方同意甲方取消其不符合要求的服务项目，退还已经收取的款项。</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6.1.2对于情节严重、造成甲方损失金额巨大的，同意甲方终止全部项目合同，</w:t>
      </w:r>
      <w:r>
        <w:rPr>
          <w:rFonts w:ascii="宋体" w:hAnsi="宋体" w:hint="eastAsia"/>
          <w:color w:val="000000" w:themeColor="text1"/>
          <w:sz w:val="24"/>
        </w:rPr>
        <w:lastRenderedPageBreak/>
        <w:t>并赔偿甲方因此造成的损失。</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6.2如果甲方提出索赔通知后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7.不可抗力</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7.2受损一方应在不可抗力事故发生后尽快用电报、传真或电传通知对方，并于事故发生后 14天内将有关部门出具的证明文件用特快专递或挂号信寄给对方审阅确认。</w:t>
      </w:r>
      <w:r>
        <w:rPr>
          <w:rFonts w:ascii="宋体" w:hAnsi="宋体" w:hint="eastAsia"/>
          <w:color w:val="000000" w:themeColor="text1"/>
          <w:sz w:val="24"/>
          <w:u w:val="single"/>
        </w:rPr>
        <w:t>一旦不可抗力事故的影响持续 60天以上</w:t>
      </w:r>
      <w:r>
        <w:rPr>
          <w:rFonts w:ascii="宋体" w:hAnsi="宋体" w:hint="eastAsia"/>
          <w:color w:val="000000" w:themeColor="text1"/>
          <w:sz w:val="24"/>
        </w:rPr>
        <w:t>，双方应通过友好协商，在合理的时间内达成进一步履行合同的协议。</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8.履约保证金</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8.1履约保证金的有效期至供货完毕且验收合格。</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8.2乙方提供的履约保证金按规定格式以现金、转帐支票、电汇的形式提供，与此有关的费用由乙方负担。</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8.3如果乙方未能按合同规定履行其义务，甲方有权从履约保证金取得补偿。</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9.争议的解决</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9.1在执行合同中发生的与本合同有关的争端，双方应通过友好协商解决，经协商在 60天内不能达成协议时，应提交仲裁。</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9.</w:t>
      </w:r>
      <w:r>
        <w:rPr>
          <w:rFonts w:ascii="宋体" w:hAnsi="宋体"/>
          <w:color w:val="000000" w:themeColor="text1"/>
          <w:sz w:val="24"/>
        </w:rPr>
        <w:t>2</w:t>
      </w:r>
      <w:r>
        <w:rPr>
          <w:rFonts w:ascii="宋体" w:hAnsi="宋体" w:hint="eastAsia"/>
          <w:color w:val="000000" w:themeColor="text1"/>
          <w:sz w:val="24"/>
        </w:rPr>
        <w:t>合同双方均为国内法人的，其争端的仲裁应由合同发生地许昌市仲裁委员会根据其仲裁程序进行。</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9.3 仲裁裁决应为最终决定，并对双方具有约束力。</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9.4 除另有裁决外，仲裁费应由败诉方负担。</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9.5 在仲裁期间，除正在进行的仲裁部分外，合同其他部分继续执行。</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lastRenderedPageBreak/>
        <w:t>10.合同终止</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10.1本合同期限为</w:t>
      </w:r>
      <w:r>
        <w:rPr>
          <w:rFonts w:ascii="宋体" w:hAnsi="宋体" w:hint="eastAsia"/>
          <w:b/>
          <w:color w:val="000000" w:themeColor="text1"/>
          <w:sz w:val="24"/>
          <w:u w:val="single"/>
        </w:rPr>
        <w:t xml:space="preserve">     </w:t>
      </w:r>
      <w:r>
        <w:rPr>
          <w:rFonts w:ascii="宋体" w:hAnsi="宋体" w:hint="eastAsia"/>
          <w:color w:val="000000" w:themeColor="text1"/>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10.2 出现下列情况时合同自动终止：</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10.2.1发生不可抗力时。</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10.2.2一方不履行合同条款，造成另一方无法执行合同协议，协商又不能求得解决，合同终止，责任方赔偿损失。</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11.合同修改</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对于合同的未尽事宜，需进行修改、补充和完善的，甲乙双方必须就所修改的内容签订书面的合同修改书，作为合同的补充协议。</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12.适用法律</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本合同应按中华人民共和国的法律解释。</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13.主导语言与计量单位</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13.1 合同书写应用中文书写。合同五份，甲乙双方及采购代理机构和许昌市政府采购管理办公室及相关业务科室（备案）各执一份，具有同等法律效力。</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13.2 除技术规格另有规定外，计量单位均使用中华人民共和国法定计量单位。</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14.合同生效</w:t>
      </w:r>
    </w:p>
    <w:p w:rsidR="00F477B1" w:rsidRDefault="00547FF1" w:rsidP="00547FF1">
      <w:pPr>
        <w:pStyle w:val="a8"/>
        <w:spacing w:line="360" w:lineRule="auto"/>
        <w:contextualSpacing/>
        <w:rPr>
          <w:rFonts w:asciiTheme="majorEastAsia" w:eastAsiaTheme="majorEastAsia" w:hAnsiTheme="majorEastAsia" w:cs="宋体"/>
          <w:b/>
          <w:kern w:val="0"/>
          <w:sz w:val="36"/>
          <w:szCs w:val="36"/>
        </w:rPr>
      </w:pPr>
      <w:r>
        <w:rPr>
          <w:rFonts w:ascii="宋体" w:hAnsi="宋体" w:hint="eastAsia"/>
          <w:color w:val="000000" w:themeColor="text1"/>
        </w:rPr>
        <w:t>除非合同中另有说明，本合同经双方签字盖章，并在招标人收到乙方的履约保证金后，即开始生效。</w:t>
      </w:r>
    </w:p>
    <w:p w:rsidR="00F477B1" w:rsidRDefault="00F477B1">
      <w:pPr>
        <w:pStyle w:val="a8"/>
        <w:spacing w:line="360" w:lineRule="auto"/>
        <w:contextualSpacing/>
        <w:rPr>
          <w:rFonts w:asciiTheme="majorEastAsia" w:eastAsiaTheme="majorEastAsia" w:hAnsiTheme="majorEastAsia" w:cs="宋体"/>
          <w:b/>
          <w:kern w:val="0"/>
          <w:sz w:val="36"/>
          <w:szCs w:val="36"/>
        </w:rPr>
      </w:pPr>
    </w:p>
    <w:p w:rsidR="00F477B1" w:rsidRDefault="00F477B1">
      <w:pPr>
        <w:pStyle w:val="a8"/>
        <w:spacing w:line="360" w:lineRule="auto"/>
        <w:contextualSpacing/>
        <w:jc w:val="center"/>
        <w:rPr>
          <w:rFonts w:asciiTheme="majorEastAsia" w:eastAsiaTheme="majorEastAsia" w:hAnsiTheme="majorEastAsia" w:cs="宋体"/>
          <w:b/>
          <w:kern w:val="0"/>
          <w:sz w:val="36"/>
          <w:szCs w:val="36"/>
        </w:rPr>
      </w:pPr>
    </w:p>
    <w:p w:rsidR="00F477B1" w:rsidRDefault="00831CA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F477B1" w:rsidRDefault="00831CAF">
      <w:pPr>
        <w:tabs>
          <w:tab w:val="left" w:pos="1260"/>
        </w:tabs>
        <w:autoSpaceDE w:val="0"/>
        <w:autoSpaceDN w:val="0"/>
        <w:adjustRightInd w:val="0"/>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投标文件有关格式</w:t>
      </w:r>
    </w:p>
    <w:p w:rsidR="00F477B1" w:rsidRDefault="00F477B1">
      <w:pPr>
        <w:autoSpaceDE w:val="0"/>
        <w:autoSpaceDN w:val="0"/>
        <w:adjustRightInd w:val="0"/>
        <w:spacing w:line="700" w:lineRule="exact"/>
        <w:rPr>
          <w:rFonts w:asciiTheme="minorEastAsia" w:hAnsiTheme="minorEastAsia" w:cs="黑体"/>
          <w:b/>
          <w:bCs/>
          <w:sz w:val="44"/>
          <w:szCs w:val="44"/>
          <w:lang w:val="zh-CN"/>
        </w:rPr>
      </w:pPr>
    </w:p>
    <w:p w:rsidR="00F477B1" w:rsidRDefault="00831CA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6274126"/>
      <w:bookmarkStart w:id="9" w:name="_Toc184023138"/>
      <w:r>
        <w:rPr>
          <w:rFonts w:asciiTheme="minorEastAsia" w:eastAsiaTheme="minorEastAsia" w:hAnsiTheme="minorEastAsia" w:cs="黑体" w:hint="eastAsia"/>
          <w:color w:val="auto"/>
          <w:kern w:val="2"/>
          <w:sz w:val="28"/>
          <w:szCs w:val="28"/>
          <w:lang w:val="zh-CN"/>
        </w:rPr>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2018"/>
      </w:tblGrid>
      <w:tr w:rsidR="00F477B1">
        <w:tc>
          <w:tcPr>
            <w:tcW w:w="468" w:type="dxa"/>
            <w:vAlign w:val="center"/>
          </w:tcPr>
          <w:p w:rsidR="00F477B1" w:rsidRDefault="00831CA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F477B1" w:rsidRDefault="00831CA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F477B1" w:rsidRDefault="00831CA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F477B1" w:rsidRDefault="00831CA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F477B1" w:rsidRDefault="00831CA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F477B1" w:rsidRDefault="00831CA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F477B1">
        <w:trPr>
          <w:trHeight w:hRule="exact" w:val="510"/>
        </w:trPr>
        <w:tc>
          <w:tcPr>
            <w:tcW w:w="468" w:type="dxa"/>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F477B1" w:rsidRDefault="00831CAF">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F477B1" w:rsidRDefault="00F477B1">
            <w:pPr>
              <w:snapToGrid w:val="0"/>
              <w:spacing w:line="400" w:lineRule="exact"/>
              <w:jc w:val="center"/>
              <w:rPr>
                <w:rFonts w:ascii="宋体" w:hAnsi="宋体" w:cs="微软雅黑"/>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hRule="exact" w:val="510"/>
        </w:trPr>
        <w:tc>
          <w:tcPr>
            <w:tcW w:w="468" w:type="dxa"/>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F477B1" w:rsidRDefault="00831CAF">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F477B1" w:rsidRDefault="00F477B1">
            <w:pPr>
              <w:snapToGrid w:val="0"/>
              <w:spacing w:line="400" w:lineRule="exact"/>
              <w:jc w:val="center"/>
              <w:rPr>
                <w:rFonts w:ascii="宋体" w:hAnsi="宋体" w:cs="微软雅黑"/>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hRule="exact" w:val="510"/>
        </w:trPr>
        <w:tc>
          <w:tcPr>
            <w:tcW w:w="468" w:type="dxa"/>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F477B1" w:rsidRDefault="00831CAF">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F477B1" w:rsidRDefault="00F477B1">
            <w:pPr>
              <w:snapToGrid w:val="0"/>
              <w:spacing w:line="400" w:lineRule="exact"/>
              <w:jc w:val="center"/>
              <w:rPr>
                <w:rFonts w:ascii="宋体" w:hAnsi="宋体" w:cs="微软雅黑"/>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hRule="exact" w:val="510"/>
        </w:trPr>
        <w:tc>
          <w:tcPr>
            <w:tcW w:w="468" w:type="dxa"/>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F477B1" w:rsidRDefault="00831CAF">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F477B1" w:rsidRDefault="00F477B1">
            <w:pPr>
              <w:snapToGrid w:val="0"/>
              <w:spacing w:line="400" w:lineRule="exact"/>
              <w:jc w:val="center"/>
              <w:rPr>
                <w:rFonts w:ascii="宋体" w:hAnsi="宋体" w:cs="微软雅黑"/>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hRule="exact" w:val="510"/>
        </w:trPr>
        <w:tc>
          <w:tcPr>
            <w:tcW w:w="468" w:type="dxa"/>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F477B1" w:rsidRDefault="00831CAF">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法定代表人授权书</w:t>
            </w:r>
          </w:p>
        </w:tc>
        <w:tc>
          <w:tcPr>
            <w:tcW w:w="1559" w:type="dxa"/>
            <w:vAlign w:val="center"/>
          </w:tcPr>
          <w:p w:rsidR="00F477B1" w:rsidRDefault="00F477B1">
            <w:pPr>
              <w:snapToGrid w:val="0"/>
              <w:spacing w:line="400" w:lineRule="exact"/>
              <w:jc w:val="center"/>
              <w:rPr>
                <w:rFonts w:ascii="宋体" w:hAnsi="宋体" w:cs="微软雅黑"/>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hRule="exact" w:val="510"/>
        </w:trPr>
        <w:tc>
          <w:tcPr>
            <w:tcW w:w="468" w:type="dxa"/>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F477B1" w:rsidRDefault="00831CAF">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F477B1" w:rsidRDefault="00F477B1">
            <w:pPr>
              <w:snapToGrid w:val="0"/>
              <w:spacing w:line="400" w:lineRule="exact"/>
              <w:jc w:val="center"/>
              <w:rPr>
                <w:rFonts w:ascii="宋体" w:hAnsi="宋体" w:cs="微软雅黑"/>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hRule="exact" w:val="510"/>
        </w:trPr>
        <w:tc>
          <w:tcPr>
            <w:tcW w:w="468" w:type="dxa"/>
            <w:vMerge w:val="restart"/>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477B1" w:rsidRDefault="00831CAF">
            <w:pPr>
              <w:pStyle w:val="a8"/>
              <w:kinsoku w:val="0"/>
              <w:overflowPunct w:val="0"/>
              <w:autoSpaceDE w:val="0"/>
              <w:autoSpaceDN w:val="0"/>
              <w:spacing w:line="320" w:lineRule="exact"/>
              <w:jc w:val="center"/>
              <w:rPr>
                <w:rFonts w:hAnsi="宋体" w:cs="微软雅黑"/>
                <w:bCs/>
                <w:kern w:val="0"/>
                <w:sz w:val="21"/>
                <w:szCs w:val="21"/>
              </w:rPr>
            </w:pPr>
            <w:r>
              <w:rPr>
                <w:rFonts w:hAnsi="宋体" w:hint="eastAsia"/>
                <w:kern w:val="0"/>
                <w:sz w:val="21"/>
                <w:szCs w:val="21"/>
              </w:rPr>
              <w:t>纳税证明</w:t>
            </w:r>
          </w:p>
        </w:tc>
        <w:tc>
          <w:tcPr>
            <w:tcW w:w="2977" w:type="dxa"/>
            <w:gridSpan w:val="3"/>
            <w:tcBorders>
              <w:left w:val="single" w:sz="6" w:space="0" w:color="auto"/>
            </w:tcBorders>
            <w:vAlign w:val="center"/>
          </w:tcPr>
          <w:p w:rsidR="00F477B1" w:rsidRDefault="00831CA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税务登记证</w:t>
            </w:r>
          </w:p>
        </w:tc>
        <w:tc>
          <w:tcPr>
            <w:tcW w:w="1559" w:type="dxa"/>
            <w:vAlign w:val="center"/>
          </w:tcPr>
          <w:p w:rsidR="00F477B1" w:rsidRDefault="00F477B1">
            <w:pPr>
              <w:snapToGrid w:val="0"/>
              <w:spacing w:line="400" w:lineRule="exact"/>
              <w:jc w:val="center"/>
              <w:rPr>
                <w:rFonts w:ascii="宋体" w:hAnsi="宋体" w:cs="微软雅黑"/>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hRule="exact" w:val="510"/>
        </w:trPr>
        <w:tc>
          <w:tcPr>
            <w:tcW w:w="468" w:type="dxa"/>
            <w:vMerge/>
            <w:vAlign w:val="center"/>
          </w:tcPr>
          <w:p w:rsidR="00F477B1" w:rsidRDefault="00F477B1">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77B1" w:rsidRDefault="00F477B1">
            <w:pPr>
              <w:pStyle w:val="a8"/>
              <w:kinsoku w:val="0"/>
              <w:overflowPunct w:val="0"/>
              <w:autoSpaceDE w:val="0"/>
              <w:autoSpaceDN w:val="0"/>
              <w:spacing w:line="320" w:lineRule="exact"/>
              <w:rPr>
                <w:rFonts w:hAnsi="宋体"/>
                <w:kern w:val="0"/>
                <w:sz w:val="21"/>
                <w:szCs w:val="21"/>
              </w:rPr>
            </w:pPr>
          </w:p>
        </w:tc>
        <w:tc>
          <w:tcPr>
            <w:tcW w:w="2977" w:type="dxa"/>
            <w:gridSpan w:val="3"/>
            <w:tcBorders>
              <w:left w:val="single" w:sz="6" w:space="0" w:color="auto"/>
            </w:tcBorders>
            <w:vAlign w:val="center"/>
          </w:tcPr>
          <w:p w:rsidR="00F477B1" w:rsidRDefault="00831CAF">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纳税凭据复印件</w:t>
            </w:r>
          </w:p>
        </w:tc>
        <w:tc>
          <w:tcPr>
            <w:tcW w:w="1559" w:type="dxa"/>
            <w:vAlign w:val="center"/>
          </w:tcPr>
          <w:p w:rsidR="00F477B1" w:rsidRDefault="00F477B1">
            <w:pPr>
              <w:pStyle w:val="a8"/>
              <w:rPr>
                <w:rFonts w:ascii="宋体" w:hAnsi="宋体" w:cs="微软雅黑"/>
                <w:sz w:val="21"/>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hRule="exact" w:val="510"/>
        </w:trPr>
        <w:tc>
          <w:tcPr>
            <w:tcW w:w="468" w:type="dxa"/>
            <w:vMerge w:val="restart"/>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477B1" w:rsidRDefault="00831CA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F477B1" w:rsidRDefault="00831CA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F477B1" w:rsidRDefault="00831CA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F477B1" w:rsidRDefault="00F477B1">
            <w:pPr>
              <w:snapToGrid w:val="0"/>
              <w:spacing w:line="400" w:lineRule="exact"/>
              <w:jc w:val="center"/>
              <w:rPr>
                <w:rFonts w:ascii="宋体" w:hAnsi="宋体" w:cs="微软雅黑"/>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hRule="exact" w:val="510"/>
        </w:trPr>
        <w:tc>
          <w:tcPr>
            <w:tcW w:w="468" w:type="dxa"/>
            <w:vMerge/>
            <w:vAlign w:val="center"/>
          </w:tcPr>
          <w:p w:rsidR="00F477B1" w:rsidRDefault="00F477B1">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77B1" w:rsidRDefault="00F477B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477B1" w:rsidRDefault="00F477B1">
            <w:pPr>
              <w:snapToGrid w:val="0"/>
              <w:spacing w:line="400" w:lineRule="exact"/>
              <w:rPr>
                <w:rFonts w:ascii="宋体" w:hAnsi="宋体" w:cs="微软雅黑"/>
                <w:szCs w:val="21"/>
              </w:rPr>
            </w:pPr>
          </w:p>
        </w:tc>
        <w:tc>
          <w:tcPr>
            <w:tcW w:w="2268" w:type="dxa"/>
            <w:tcBorders>
              <w:left w:val="single" w:sz="6" w:space="0" w:color="auto"/>
            </w:tcBorders>
            <w:vAlign w:val="center"/>
          </w:tcPr>
          <w:p w:rsidR="00F477B1" w:rsidRDefault="00831CA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F477B1" w:rsidRDefault="00F477B1">
            <w:pPr>
              <w:snapToGrid w:val="0"/>
              <w:spacing w:line="400" w:lineRule="exact"/>
              <w:jc w:val="center"/>
              <w:rPr>
                <w:rFonts w:ascii="宋体" w:hAnsi="宋体" w:cs="微软雅黑"/>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hRule="exact" w:val="510"/>
        </w:trPr>
        <w:tc>
          <w:tcPr>
            <w:tcW w:w="468" w:type="dxa"/>
            <w:vMerge/>
            <w:vAlign w:val="center"/>
          </w:tcPr>
          <w:p w:rsidR="00F477B1" w:rsidRDefault="00F477B1">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77B1" w:rsidRDefault="00F477B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477B1" w:rsidRDefault="00F477B1">
            <w:pPr>
              <w:snapToGrid w:val="0"/>
              <w:spacing w:line="400" w:lineRule="exact"/>
              <w:rPr>
                <w:rFonts w:ascii="宋体" w:hAnsi="宋体" w:cs="微软雅黑"/>
                <w:szCs w:val="21"/>
              </w:rPr>
            </w:pPr>
          </w:p>
        </w:tc>
        <w:tc>
          <w:tcPr>
            <w:tcW w:w="2268" w:type="dxa"/>
            <w:tcBorders>
              <w:left w:val="single" w:sz="6" w:space="0" w:color="auto"/>
            </w:tcBorders>
            <w:vAlign w:val="center"/>
          </w:tcPr>
          <w:p w:rsidR="00F477B1" w:rsidRDefault="00831CA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F477B1" w:rsidRDefault="00F477B1">
            <w:pPr>
              <w:snapToGrid w:val="0"/>
              <w:spacing w:line="400" w:lineRule="exact"/>
              <w:jc w:val="center"/>
              <w:rPr>
                <w:rFonts w:ascii="宋体" w:hAnsi="宋体" w:cs="微软雅黑"/>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hRule="exact" w:val="510"/>
        </w:trPr>
        <w:tc>
          <w:tcPr>
            <w:tcW w:w="468" w:type="dxa"/>
            <w:vMerge/>
            <w:vAlign w:val="center"/>
          </w:tcPr>
          <w:p w:rsidR="00F477B1" w:rsidRDefault="00F477B1">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77B1" w:rsidRDefault="00F477B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477B1" w:rsidRDefault="00F477B1">
            <w:pPr>
              <w:snapToGrid w:val="0"/>
              <w:spacing w:line="400" w:lineRule="exact"/>
              <w:rPr>
                <w:rFonts w:ascii="宋体" w:hAnsi="宋体" w:cs="微软雅黑"/>
                <w:szCs w:val="21"/>
              </w:rPr>
            </w:pPr>
          </w:p>
        </w:tc>
        <w:tc>
          <w:tcPr>
            <w:tcW w:w="2268" w:type="dxa"/>
            <w:tcBorders>
              <w:left w:val="single" w:sz="6" w:space="0" w:color="auto"/>
            </w:tcBorders>
            <w:vAlign w:val="center"/>
          </w:tcPr>
          <w:p w:rsidR="00F477B1" w:rsidRDefault="00831CA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F477B1" w:rsidRDefault="00F477B1">
            <w:pPr>
              <w:snapToGrid w:val="0"/>
              <w:spacing w:line="400" w:lineRule="exact"/>
              <w:jc w:val="center"/>
              <w:rPr>
                <w:rFonts w:ascii="宋体" w:hAnsi="宋体" w:cs="微软雅黑"/>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hRule="exact" w:val="510"/>
        </w:trPr>
        <w:tc>
          <w:tcPr>
            <w:tcW w:w="468" w:type="dxa"/>
            <w:vMerge/>
            <w:vAlign w:val="center"/>
          </w:tcPr>
          <w:p w:rsidR="00F477B1" w:rsidRDefault="00F477B1">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77B1" w:rsidRDefault="00F477B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477B1" w:rsidRDefault="00F477B1">
            <w:pPr>
              <w:snapToGrid w:val="0"/>
              <w:spacing w:line="400" w:lineRule="exact"/>
              <w:rPr>
                <w:rFonts w:ascii="宋体" w:hAnsi="宋体" w:cs="微软雅黑"/>
                <w:szCs w:val="21"/>
              </w:rPr>
            </w:pPr>
          </w:p>
        </w:tc>
        <w:tc>
          <w:tcPr>
            <w:tcW w:w="2268" w:type="dxa"/>
            <w:tcBorders>
              <w:left w:val="single" w:sz="6" w:space="0" w:color="auto"/>
            </w:tcBorders>
            <w:vAlign w:val="center"/>
          </w:tcPr>
          <w:p w:rsidR="00F477B1" w:rsidRDefault="00831CA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F477B1" w:rsidRDefault="00F477B1">
            <w:pPr>
              <w:snapToGrid w:val="0"/>
              <w:spacing w:line="400" w:lineRule="exact"/>
              <w:jc w:val="center"/>
              <w:rPr>
                <w:rFonts w:ascii="宋体" w:hAnsi="宋体" w:cs="微软雅黑"/>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hRule="exact" w:val="510"/>
        </w:trPr>
        <w:tc>
          <w:tcPr>
            <w:tcW w:w="468" w:type="dxa"/>
            <w:vMerge/>
            <w:vAlign w:val="center"/>
          </w:tcPr>
          <w:p w:rsidR="00F477B1" w:rsidRDefault="00F477B1">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77B1" w:rsidRDefault="00F477B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477B1" w:rsidRDefault="00831CA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F477B1" w:rsidRDefault="00F477B1">
            <w:pPr>
              <w:snapToGrid w:val="0"/>
              <w:spacing w:line="400" w:lineRule="exact"/>
              <w:jc w:val="center"/>
              <w:rPr>
                <w:rFonts w:ascii="宋体" w:hAnsi="宋体" w:cs="微软雅黑"/>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hRule="exact" w:val="510"/>
        </w:trPr>
        <w:tc>
          <w:tcPr>
            <w:tcW w:w="468" w:type="dxa"/>
            <w:vMerge/>
            <w:vAlign w:val="center"/>
          </w:tcPr>
          <w:p w:rsidR="00F477B1" w:rsidRDefault="00F477B1">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77B1" w:rsidRDefault="00F477B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477B1" w:rsidRDefault="00831CA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F477B1" w:rsidRDefault="00F477B1">
            <w:pPr>
              <w:snapToGrid w:val="0"/>
              <w:spacing w:line="400" w:lineRule="exact"/>
              <w:jc w:val="center"/>
              <w:rPr>
                <w:rFonts w:ascii="宋体" w:hAnsi="宋体" w:cs="微软雅黑"/>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hRule="exact" w:val="510"/>
        </w:trPr>
        <w:tc>
          <w:tcPr>
            <w:tcW w:w="468" w:type="dxa"/>
            <w:vMerge/>
            <w:vAlign w:val="center"/>
          </w:tcPr>
          <w:p w:rsidR="00F477B1" w:rsidRDefault="00F477B1">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77B1" w:rsidRDefault="00F477B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477B1" w:rsidRDefault="00831CA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F477B1" w:rsidRDefault="00F477B1">
            <w:pPr>
              <w:snapToGrid w:val="0"/>
              <w:spacing w:line="400" w:lineRule="exact"/>
              <w:jc w:val="center"/>
              <w:rPr>
                <w:rFonts w:ascii="宋体" w:hAnsi="宋体" w:cs="微软雅黑"/>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hRule="exact" w:val="510"/>
        </w:trPr>
        <w:tc>
          <w:tcPr>
            <w:tcW w:w="468" w:type="dxa"/>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F477B1" w:rsidRDefault="00831CAF">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F477B1" w:rsidRDefault="00F477B1">
            <w:pPr>
              <w:snapToGrid w:val="0"/>
              <w:spacing w:line="400" w:lineRule="exact"/>
              <w:jc w:val="center"/>
              <w:rPr>
                <w:rFonts w:ascii="宋体" w:hAnsi="宋体" w:cs="微软雅黑"/>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c>
          <w:tcPr>
            <w:tcW w:w="468" w:type="dxa"/>
            <w:vMerge w:val="restart"/>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477B1" w:rsidRDefault="00831CAF">
            <w:pPr>
              <w:snapToGrid w:val="0"/>
              <w:spacing w:line="400" w:lineRule="exact"/>
              <w:jc w:val="center"/>
              <w:rPr>
                <w:rFonts w:ascii="宋体" w:hAnsi="宋体" w:cs="微软雅黑"/>
                <w:szCs w:val="21"/>
              </w:rPr>
            </w:pPr>
            <w:r>
              <w:rPr>
                <w:rFonts w:ascii="宋体" w:hAnsi="宋体" w:cs="微软雅黑" w:hint="eastAsia"/>
                <w:szCs w:val="21"/>
              </w:rPr>
              <w:t>证明或承诺函</w:t>
            </w:r>
          </w:p>
        </w:tc>
        <w:tc>
          <w:tcPr>
            <w:tcW w:w="709" w:type="dxa"/>
            <w:gridSpan w:val="2"/>
            <w:vMerge w:val="restart"/>
            <w:tcBorders>
              <w:left w:val="single" w:sz="6" w:space="0" w:color="auto"/>
              <w:right w:val="single" w:sz="6" w:space="0" w:color="auto"/>
            </w:tcBorders>
            <w:vAlign w:val="center"/>
          </w:tcPr>
          <w:p w:rsidR="00F477B1" w:rsidRDefault="00831CAF">
            <w:pPr>
              <w:snapToGrid w:val="0"/>
              <w:spacing w:line="400" w:lineRule="exac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F477B1" w:rsidRDefault="00831CA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F477B1" w:rsidRDefault="00F477B1">
            <w:pPr>
              <w:jc w:val="center"/>
              <w:rPr>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c>
          <w:tcPr>
            <w:tcW w:w="468" w:type="dxa"/>
            <w:vMerge/>
            <w:vAlign w:val="center"/>
          </w:tcPr>
          <w:p w:rsidR="00F477B1" w:rsidRDefault="00F477B1">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77B1" w:rsidRDefault="00F477B1">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477B1" w:rsidRDefault="00F477B1">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477B1" w:rsidRDefault="00831CA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F477B1" w:rsidRDefault="00F477B1">
            <w:pPr>
              <w:pStyle w:val="a8"/>
              <w:rPr>
                <w:sz w:val="21"/>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pStyle w:val="a8"/>
              <w:kinsoku w:val="0"/>
              <w:overflowPunct w:val="0"/>
              <w:autoSpaceDE w:val="0"/>
              <w:autoSpaceDN w:val="0"/>
              <w:spacing w:line="320" w:lineRule="exact"/>
              <w:rPr>
                <w:rFonts w:hAnsi="宋体" w:cs="微软雅黑"/>
                <w:bCs/>
                <w:kern w:val="0"/>
                <w:sz w:val="21"/>
                <w:szCs w:val="21"/>
              </w:rPr>
            </w:pPr>
          </w:p>
        </w:tc>
      </w:tr>
      <w:tr w:rsidR="00F477B1">
        <w:tc>
          <w:tcPr>
            <w:tcW w:w="468" w:type="dxa"/>
            <w:vMerge/>
            <w:vAlign w:val="center"/>
          </w:tcPr>
          <w:p w:rsidR="00F477B1" w:rsidRDefault="00F477B1">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77B1" w:rsidRDefault="00F477B1">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477B1" w:rsidRDefault="00F477B1">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477B1" w:rsidRDefault="00831CA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F477B1" w:rsidRDefault="00F477B1">
            <w:pPr>
              <w:pStyle w:val="a8"/>
              <w:rPr>
                <w:sz w:val="21"/>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pStyle w:val="a8"/>
              <w:kinsoku w:val="0"/>
              <w:overflowPunct w:val="0"/>
              <w:autoSpaceDE w:val="0"/>
              <w:autoSpaceDN w:val="0"/>
              <w:spacing w:line="320" w:lineRule="exact"/>
              <w:rPr>
                <w:rFonts w:hAnsi="宋体" w:cs="微软雅黑"/>
                <w:bCs/>
                <w:kern w:val="0"/>
                <w:sz w:val="21"/>
                <w:szCs w:val="21"/>
              </w:rPr>
            </w:pPr>
          </w:p>
        </w:tc>
      </w:tr>
      <w:tr w:rsidR="00F477B1">
        <w:tc>
          <w:tcPr>
            <w:tcW w:w="468" w:type="dxa"/>
            <w:vMerge/>
            <w:vAlign w:val="center"/>
          </w:tcPr>
          <w:p w:rsidR="00F477B1" w:rsidRDefault="00F477B1">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77B1" w:rsidRDefault="00F477B1">
            <w:pPr>
              <w:pStyle w:val="a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F477B1" w:rsidRDefault="00831CAF">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F477B1" w:rsidRDefault="00F477B1">
            <w:pPr>
              <w:pStyle w:val="a8"/>
              <w:rPr>
                <w:sz w:val="21"/>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val="510"/>
        </w:trPr>
        <w:tc>
          <w:tcPr>
            <w:tcW w:w="468" w:type="dxa"/>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F477B1" w:rsidRDefault="00831CAF">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F477B1" w:rsidRDefault="00F477B1">
            <w:pPr>
              <w:jc w:val="center"/>
              <w:rPr>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val="510"/>
        </w:trPr>
        <w:tc>
          <w:tcPr>
            <w:tcW w:w="468" w:type="dxa"/>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F477B1" w:rsidRDefault="00831CAF">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F477B1" w:rsidRDefault="00F477B1">
            <w:pPr>
              <w:jc w:val="center"/>
              <w:rPr>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val="510"/>
        </w:trPr>
        <w:tc>
          <w:tcPr>
            <w:tcW w:w="468" w:type="dxa"/>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F477B1" w:rsidRDefault="00831CAF">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F477B1" w:rsidRDefault="00F477B1">
            <w:pPr>
              <w:jc w:val="center"/>
              <w:rPr>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val="510"/>
        </w:trPr>
        <w:tc>
          <w:tcPr>
            <w:tcW w:w="468" w:type="dxa"/>
            <w:vAlign w:val="center"/>
          </w:tcPr>
          <w:p w:rsidR="00F477B1" w:rsidRDefault="00831CA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F477B1" w:rsidRDefault="00831CAF">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F477B1" w:rsidRDefault="00F477B1">
            <w:pPr>
              <w:jc w:val="center"/>
              <w:rPr>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val="510"/>
        </w:trPr>
        <w:tc>
          <w:tcPr>
            <w:tcW w:w="468" w:type="dxa"/>
            <w:tcBorders>
              <w:top w:val="double" w:sz="4" w:space="0" w:color="auto"/>
            </w:tcBorders>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4"/>
            <w:tcBorders>
              <w:top w:val="double" w:sz="4" w:space="0" w:color="auto"/>
            </w:tcBorders>
            <w:vAlign w:val="center"/>
          </w:tcPr>
          <w:p w:rsidR="00F477B1" w:rsidRDefault="00831CA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F477B1" w:rsidRDefault="00F477B1">
            <w:pPr>
              <w:jc w:val="center"/>
              <w:rPr>
                <w:szCs w:val="21"/>
              </w:rPr>
            </w:pPr>
          </w:p>
        </w:tc>
        <w:tc>
          <w:tcPr>
            <w:tcW w:w="1560" w:type="dxa"/>
            <w:tcBorders>
              <w:top w:val="double" w:sz="4" w:space="0" w:color="auto"/>
            </w:tcBorders>
            <w:vAlign w:val="center"/>
          </w:tcPr>
          <w:p w:rsidR="00F477B1" w:rsidRDefault="00F477B1">
            <w:pPr>
              <w:snapToGrid w:val="0"/>
              <w:spacing w:line="400" w:lineRule="exact"/>
              <w:rPr>
                <w:rFonts w:ascii="宋体" w:hAnsi="宋体" w:cs="微软雅黑"/>
                <w:szCs w:val="21"/>
              </w:rPr>
            </w:pPr>
          </w:p>
        </w:tc>
        <w:tc>
          <w:tcPr>
            <w:tcW w:w="2018" w:type="dxa"/>
            <w:tcBorders>
              <w:top w:val="double" w:sz="4" w:space="0" w:color="auto"/>
            </w:tcBorders>
            <w:vAlign w:val="center"/>
          </w:tcPr>
          <w:p w:rsidR="00F477B1" w:rsidRDefault="00F477B1">
            <w:pPr>
              <w:snapToGrid w:val="0"/>
              <w:spacing w:line="400" w:lineRule="exact"/>
              <w:rPr>
                <w:rFonts w:ascii="宋体" w:hAnsi="宋体" w:cs="微软雅黑"/>
                <w:szCs w:val="21"/>
              </w:rPr>
            </w:pPr>
          </w:p>
        </w:tc>
      </w:tr>
      <w:tr w:rsidR="00F477B1">
        <w:trPr>
          <w:trHeight w:val="510"/>
        </w:trPr>
        <w:tc>
          <w:tcPr>
            <w:tcW w:w="468" w:type="dxa"/>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F477B1" w:rsidRDefault="00831CA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F477B1" w:rsidRDefault="00F477B1">
            <w:pPr>
              <w:jc w:val="center"/>
              <w:rPr>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val="510"/>
        </w:trPr>
        <w:tc>
          <w:tcPr>
            <w:tcW w:w="468" w:type="dxa"/>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F477B1" w:rsidRDefault="00831CA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F477B1" w:rsidRDefault="00F477B1">
            <w:pPr>
              <w:jc w:val="center"/>
              <w:rPr>
                <w:szCs w:val="21"/>
              </w:rPr>
            </w:pPr>
          </w:p>
        </w:tc>
        <w:tc>
          <w:tcPr>
            <w:tcW w:w="1560" w:type="dxa"/>
            <w:tcBorders>
              <w:top w:val="single" w:sz="4" w:space="0" w:color="auto"/>
            </w:tcBorders>
            <w:vAlign w:val="center"/>
          </w:tcPr>
          <w:p w:rsidR="00F477B1" w:rsidRDefault="00F477B1">
            <w:pPr>
              <w:snapToGrid w:val="0"/>
              <w:spacing w:line="400" w:lineRule="exact"/>
              <w:rPr>
                <w:rFonts w:ascii="宋体" w:hAnsi="宋体" w:cs="微软雅黑"/>
                <w:szCs w:val="21"/>
              </w:rPr>
            </w:pPr>
          </w:p>
        </w:tc>
        <w:tc>
          <w:tcPr>
            <w:tcW w:w="2018" w:type="dxa"/>
            <w:tcBorders>
              <w:top w:val="single" w:sz="4" w:space="0" w:color="auto"/>
            </w:tcBorders>
            <w:vAlign w:val="center"/>
          </w:tcPr>
          <w:p w:rsidR="00F477B1" w:rsidRDefault="00F477B1">
            <w:pPr>
              <w:snapToGrid w:val="0"/>
              <w:spacing w:line="400" w:lineRule="exact"/>
              <w:rPr>
                <w:rFonts w:ascii="宋体" w:hAnsi="宋体" w:cs="微软雅黑"/>
                <w:szCs w:val="21"/>
              </w:rPr>
            </w:pPr>
          </w:p>
        </w:tc>
      </w:tr>
      <w:tr w:rsidR="00F477B1">
        <w:trPr>
          <w:trHeight w:val="510"/>
        </w:trPr>
        <w:tc>
          <w:tcPr>
            <w:tcW w:w="468" w:type="dxa"/>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F477B1" w:rsidRDefault="00831CA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F477B1" w:rsidRDefault="00F477B1">
            <w:pPr>
              <w:jc w:val="center"/>
              <w:rPr>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val="510"/>
        </w:trPr>
        <w:tc>
          <w:tcPr>
            <w:tcW w:w="468" w:type="dxa"/>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F477B1" w:rsidRDefault="00831CA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F477B1" w:rsidRDefault="00F477B1">
            <w:pPr>
              <w:jc w:val="center"/>
              <w:rPr>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val="510"/>
        </w:trPr>
        <w:tc>
          <w:tcPr>
            <w:tcW w:w="468" w:type="dxa"/>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F477B1" w:rsidRDefault="00831CA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强制节能产品政府采购清单情况</w:t>
            </w:r>
          </w:p>
        </w:tc>
        <w:tc>
          <w:tcPr>
            <w:tcW w:w="1559" w:type="dxa"/>
            <w:vAlign w:val="center"/>
          </w:tcPr>
          <w:p w:rsidR="00F477B1" w:rsidRDefault="00F477B1">
            <w:pPr>
              <w:jc w:val="center"/>
              <w:rPr>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val="510"/>
        </w:trPr>
        <w:tc>
          <w:tcPr>
            <w:tcW w:w="468" w:type="dxa"/>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F477B1" w:rsidRDefault="00831CA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优先采购节能产品政府采购清单情况</w:t>
            </w:r>
          </w:p>
        </w:tc>
        <w:tc>
          <w:tcPr>
            <w:tcW w:w="1559" w:type="dxa"/>
            <w:vAlign w:val="center"/>
          </w:tcPr>
          <w:p w:rsidR="00F477B1" w:rsidRDefault="00F477B1">
            <w:pPr>
              <w:jc w:val="center"/>
              <w:rPr>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val="510"/>
        </w:trPr>
        <w:tc>
          <w:tcPr>
            <w:tcW w:w="468" w:type="dxa"/>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F477B1" w:rsidRDefault="00831CAF">
            <w:pPr>
              <w:pStyle w:val="a8"/>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环境标志产品政府采购清单情况</w:t>
            </w:r>
          </w:p>
        </w:tc>
        <w:tc>
          <w:tcPr>
            <w:tcW w:w="1559" w:type="dxa"/>
            <w:vAlign w:val="center"/>
          </w:tcPr>
          <w:p w:rsidR="00F477B1" w:rsidRDefault="00F477B1">
            <w:pPr>
              <w:jc w:val="center"/>
              <w:rPr>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val="510"/>
        </w:trPr>
        <w:tc>
          <w:tcPr>
            <w:tcW w:w="468" w:type="dxa"/>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F477B1" w:rsidRDefault="00831CA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F477B1" w:rsidRDefault="00F477B1">
            <w:pPr>
              <w:jc w:val="center"/>
              <w:rPr>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val="510"/>
        </w:trPr>
        <w:tc>
          <w:tcPr>
            <w:tcW w:w="468" w:type="dxa"/>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F477B1" w:rsidRDefault="00831CAF">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477B1" w:rsidRDefault="00F477B1">
            <w:pPr>
              <w:jc w:val="center"/>
              <w:rPr>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val="510"/>
        </w:trPr>
        <w:tc>
          <w:tcPr>
            <w:tcW w:w="468" w:type="dxa"/>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F477B1" w:rsidRDefault="00831CA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F477B1" w:rsidRDefault="00F477B1">
            <w:pPr>
              <w:jc w:val="center"/>
              <w:rPr>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val="1089"/>
        </w:trPr>
        <w:tc>
          <w:tcPr>
            <w:tcW w:w="468" w:type="dxa"/>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tcBorders>
              <w:right w:val="single" w:sz="4" w:space="0" w:color="auto"/>
            </w:tcBorders>
            <w:vAlign w:val="center"/>
          </w:tcPr>
          <w:p w:rsidR="00F477B1" w:rsidRDefault="00831CA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F477B1" w:rsidRDefault="00831CAF">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F477B1" w:rsidRDefault="00F477B1">
            <w:pPr>
              <w:pStyle w:val="a8"/>
              <w:rPr>
                <w:sz w:val="21"/>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val="510"/>
        </w:trPr>
        <w:tc>
          <w:tcPr>
            <w:tcW w:w="468" w:type="dxa"/>
            <w:vMerge w:val="restart"/>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1058" w:type="dxa"/>
            <w:gridSpan w:val="2"/>
            <w:vMerge w:val="restart"/>
            <w:tcBorders>
              <w:right w:val="single" w:sz="4" w:space="0" w:color="auto"/>
            </w:tcBorders>
            <w:vAlign w:val="center"/>
          </w:tcPr>
          <w:p w:rsidR="00F477B1" w:rsidRDefault="00831CAF">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F477B1" w:rsidRDefault="00831CAF">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F477B1" w:rsidRDefault="00F477B1">
            <w:pPr>
              <w:pStyle w:val="a8"/>
              <w:rPr>
                <w:sz w:val="21"/>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val="510"/>
        </w:trPr>
        <w:tc>
          <w:tcPr>
            <w:tcW w:w="468" w:type="dxa"/>
            <w:vMerge/>
            <w:vAlign w:val="center"/>
          </w:tcPr>
          <w:p w:rsidR="00F477B1" w:rsidRDefault="00F477B1">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F477B1" w:rsidRDefault="00F477B1">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F477B1" w:rsidRDefault="00831CAF">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F477B1" w:rsidRDefault="00F477B1">
            <w:pPr>
              <w:pStyle w:val="a8"/>
              <w:rPr>
                <w:sz w:val="21"/>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val="510"/>
        </w:trPr>
        <w:tc>
          <w:tcPr>
            <w:tcW w:w="468" w:type="dxa"/>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F477B1" w:rsidRDefault="00831CA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F477B1" w:rsidRDefault="00F477B1">
            <w:pPr>
              <w:jc w:val="center"/>
              <w:rPr>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val="510"/>
        </w:trPr>
        <w:tc>
          <w:tcPr>
            <w:tcW w:w="468" w:type="dxa"/>
            <w:vAlign w:val="center"/>
          </w:tcPr>
          <w:p w:rsidR="00F477B1" w:rsidRDefault="00F477B1">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F477B1" w:rsidRDefault="00F477B1">
            <w:pPr>
              <w:pStyle w:val="a8"/>
              <w:kinsoku w:val="0"/>
              <w:overflowPunct w:val="0"/>
              <w:autoSpaceDE w:val="0"/>
              <w:autoSpaceDN w:val="0"/>
              <w:spacing w:line="320" w:lineRule="exact"/>
              <w:rPr>
                <w:rFonts w:hAnsi="宋体" w:cs="微软雅黑"/>
                <w:bCs/>
                <w:kern w:val="0"/>
                <w:sz w:val="21"/>
                <w:szCs w:val="21"/>
              </w:rPr>
            </w:pPr>
          </w:p>
        </w:tc>
        <w:tc>
          <w:tcPr>
            <w:tcW w:w="1559" w:type="dxa"/>
            <w:vAlign w:val="center"/>
          </w:tcPr>
          <w:p w:rsidR="00F477B1" w:rsidRDefault="00F477B1">
            <w:pPr>
              <w:jc w:val="center"/>
              <w:rPr>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bl>
    <w:p w:rsidR="00F477B1" w:rsidRDefault="00F477B1">
      <w:pPr>
        <w:autoSpaceDE w:val="0"/>
        <w:autoSpaceDN w:val="0"/>
        <w:adjustRightInd w:val="0"/>
        <w:spacing w:line="700" w:lineRule="exact"/>
        <w:ind w:firstLine="551"/>
        <w:jc w:val="center"/>
        <w:rPr>
          <w:rFonts w:asciiTheme="minorEastAsia" w:hAnsiTheme="minorEastAsia" w:cs="黑体"/>
          <w:b/>
          <w:bCs/>
          <w:sz w:val="44"/>
          <w:szCs w:val="44"/>
          <w:lang w:val="zh-CN"/>
        </w:rPr>
      </w:pPr>
    </w:p>
    <w:p w:rsidR="00F477B1" w:rsidRDefault="00831CAF">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F477B1" w:rsidRDefault="00F477B1">
      <w:pPr>
        <w:pStyle w:val="a8"/>
        <w:spacing w:line="360" w:lineRule="auto"/>
        <w:jc w:val="center"/>
        <w:rPr>
          <w:rFonts w:asciiTheme="majorEastAsia" w:eastAsiaTheme="majorEastAsia" w:hAnsiTheme="majorEastAsia"/>
          <w:b/>
          <w:snapToGrid w:val="0"/>
          <w:kern w:val="0"/>
          <w:sz w:val="28"/>
          <w:szCs w:val="28"/>
        </w:rPr>
      </w:pPr>
    </w:p>
    <w:p w:rsidR="00F477B1" w:rsidRDefault="00831CAF">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477B1" w:rsidRDefault="00831CAF">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F477B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77B1" w:rsidRDefault="00831CA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77B1" w:rsidRDefault="00831CA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77B1" w:rsidRDefault="00831CA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77B1" w:rsidRDefault="00831CA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77B1" w:rsidRDefault="00831CA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F477B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477B1" w:rsidRDefault="00F477B1">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F477B1" w:rsidRDefault="00F477B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477B1" w:rsidRDefault="00831CA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477B1" w:rsidRDefault="00F477B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477B1" w:rsidRDefault="00F477B1">
            <w:pPr>
              <w:autoSpaceDE w:val="0"/>
              <w:autoSpaceDN w:val="0"/>
              <w:adjustRightInd w:val="0"/>
              <w:spacing w:line="480" w:lineRule="exact"/>
              <w:ind w:firstLine="240"/>
              <w:rPr>
                <w:rFonts w:asciiTheme="minorEastAsia" w:hAnsiTheme="minorEastAsia" w:cs="宋体"/>
                <w:szCs w:val="21"/>
                <w:lang w:val="zh-CN"/>
              </w:rPr>
            </w:pPr>
          </w:p>
        </w:tc>
      </w:tr>
      <w:tr w:rsidR="00F477B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477B1" w:rsidRDefault="00831CAF">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F477B1" w:rsidRDefault="00F477B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477B1" w:rsidRDefault="00831CA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477B1" w:rsidRDefault="00F477B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477B1" w:rsidRDefault="00F477B1">
            <w:pPr>
              <w:autoSpaceDE w:val="0"/>
              <w:autoSpaceDN w:val="0"/>
              <w:adjustRightInd w:val="0"/>
              <w:spacing w:line="480" w:lineRule="exact"/>
              <w:ind w:firstLine="240"/>
              <w:rPr>
                <w:rFonts w:asciiTheme="minorEastAsia" w:hAnsiTheme="minorEastAsia" w:cs="宋体"/>
                <w:szCs w:val="21"/>
                <w:lang w:val="zh-CN"/>
              </w:rPr>
            </w:pPr>
          </w:p>
        </w:tc>
      </w:tr>
    </w:tbl>
    <w:p w:rsidR="00F477B1" w:rsidRDefault="00831C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F477B1" w:rsidRDefault="00831C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F477B1" w:rsidRDefault="00831C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Pr>
          <w:rFonts w:asciiTheme="minorEastAsia" w:hAnsiTheme="minorEastAsia" w:cs="宋体"/>
          <w:szCs w:val="21"/>
          <w:lang w:val="zh-CN"/>
        </w:rPr>
        <w:t xml:space="preserve">    </w:t>
      </w:r>
      <w:r>
        <w:rPr>
          <w:rFonts w:asciiTheme="minorEastAsia" w:hAnsiTheme="minorEastAsia" w:cs="宋体" w:hint="eastAsia"/>
          <w:szCs w:val="21"/>
          <w:lang w:val="zh-CN"/>
        </w:rPr>
        <w:t>年</w:t>
      </w:r>
      <w:r>
        <w:rPr>
          <w:rFonts w:asciiTheme="minorEastAsia" w:hAnsiTheme="minorEastAsia" w:cs="宋体"/>
          <w:szCs w:val="21"/>
          <w:lang w:val="zh-CN"/>
        </w:rPr>
        <w:t xml:space="preserve">    </w:t>
      </w:r>
      <w:r>
        <w:rPr>
          <w:rFonts w:asciiTheme="minorEastAsia" w:hAnsiTheme="minorEastAsia" w:cs="宋体" w:hint="eastAsia"/>
          <w:szCs w:val="21"/>
          <w:lang w:val="zh-CN"/>
        </w:rPr>
        <w:t>月</w:t>
      </w:r>
      <w:r>
        <w:rPr>
          <w:rFonts w:asciiTheme="minorEastAsia" w:hAnsiTheme="minorEastAsia" w:cs="宋体"/>
          <w:szCs w:val="21"/>
          <w:lang w:val="zh-CN"/>
        </w:rPr>
        <w:t xml:space="preserve">    </w:t>
      </w:r>
      <w:r>
        <w:rPr>
          <w:rFonts w:asciiTheme="minorEastAsia" w:hAnsiTheme="minorEastAsia" w:cs="宋体" w:hint="eastAsia"/>
          <w:szCs w:val="21"/>
          <w:lang w:val="zh-CN"/>
        </w:rPr>
        <w:t>日</w:t>
      </w:r>
    </w:p>
    <w:p w:rsidR="00F477B1" w:rsidRDefault="00831C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注：交付日期指完成该项目的最终时间（日历天）。</w:t>
      </w:r>
    </w:p>
    <w:p w:rsidR="00F477B1" w:rsidRDefault="00F477B1">
      <w:pPr>
        <w:autoSpaceDE w:val="0"/>
        <w:autoSpaceDN w:val="0"/>
        <w:adjustRightInd w:val="0"/>
        <w:spacing w:line="360" w:lineRule="auto"/>
        <w:rPr>
          <w:rFonts w:ascii="宋体" w:cs="宋体"/>
          <w:sz w:val="24"/>
          <w:lang w:val="zh-CN"/>
        </w:rPr>
      </w:pPr>
    </w:p>
    <w:p w:rsidR="00F477B1" w:rsidRDefault="00F477B1">
      <w:pPr>
        <w:autoSpaceDE w:val="0"/>
        <w:autoSpaceDN w:val="0"/>
        <w:adjustRightInd w:val="0"/>
        <w:spacing w:line="360" w:lineRule="auto"/>
        <w:rPr>
          <w:rFonts w:ascii="宋体" w:cs="宋体"/>
          <w:sz w:val="24"/>
          <w:lang w:val="zh-CN"/>
        </w:rPr>
      </w:pPr>
    </w:p>
    <w:p w:rsidR="00F477B1" w:rsidRDefault="00F477B1">
      <w:pPr>
        <w:autoSpaceDE w:val="0"/>
        <w:autoSpaceDN w:val="0"/>
        <w:adjustRightInd w:val="0"/>
        <w:spacing w:line="360" w:lineRule="auto"/>
        <w:rPr>
          <w:rFonts w:ascii="宋体" w:cs="宋体"/>
          <w:sz w:val="24"/>
          <w:lang w:val="zh-CN"/>
        </w:rPr>
      </w:pPr>
    </w:p>
    <w:p w:rsidR="00F477B1" w:rsidRDefault="00F477B1">
      <w:pPr>
        <w:autoSpaceDE w:val="0"/>
        <w:autoSpaceDN w:val="0"/>
        <w:adjustRightInd w:val="0"/>
        <w:spacing w:line="360" w:lineRule="auto"/>
        <w:rPr>
          <w:rFonts w:ascii="宋体" w:cs="宋体"/>
          <w:sz w:val="24"/>
          <w:lang w:val="zh-CN"/>
        </w:rPr>
      </w:pPr>
    </w:p>
    <w:p w:rsidR="00F477B1" w:rsidRDefault="00F477B1">
      <w:pPr>
        <w:autoSpaceDE w:val="0"/>
        <w:autoSpaceDN w:val="0"/>
        <w:adjustRightInd w:val="0"/>
        <w:spacing w:line="360" w:lineRule="auto"/>
        <w:rPr>
          <w:rFonts w:ascii="宋体" w:cs="宋体"/>
          <w:sz w:val="24"/>
          <w:lang w:val="zh-CN"/>
        </w:rPr>
      </w:pPr>
    </w:p>
    <w:p w:rsidR="00F477B1" w:rsidRDefault="00F477B1">
      <w:pPr>
        <w:autoSpaceDE w:val="0"/>
        <w:autoSpaceDN w:val="0"/>
        <w:adjustRightInd w:val="0"/>
        <w:spacing w:line="360" w:lineRule="auto"/>
        <w:rPr>
          <w:rFonts w:ascii="宋体" w:cs="宋体"/>
          <w:sz w:val="24"/>
          <w:lang w:val="zh-CN"/>
        </w:rPr>
      </w:pPr>
    </w:p>
    <w:p w:rsidR="00F477B1" w:rsidRDefault="00F477B1">
      <w:pPr>
        <w:autoSpaceDE w:val="0"/>
        <w:autoSpaceDN w:val="0"/>
        <w:adjustRightInd w:val="0"/>
        <w:spacing w:line="360" w:lineRule="auto"/>
        <w:rPr>
          <w:rFonts w:ascii="宋体" w:cs="宋体"/>
          <w:sz w:val="24"/>
          <w:lang w:val="zh-CN"/>
        </w:rPr>
      </w:pPr>
    </w:p>
    <w:p w:rsidR="00F477B1" w:rsidRDefault="00F477B1">
      <w:pPr>
        <w:autoSpaceDE w:val="0"/>
        <w:autoSpaceDN w:val="0"/>
        <w:adjustRightInd w:val="0"/>
        <w:spacing w:line="360" w:lineRule="auto"/>
        <w:rPr>
          <w:rFonts w:ascii="宋体" w:cs="宋体"/>
          <w:sz w:val="24"/>
          <w:lang w:val="zh-CN"/>
        </w:rPr>
      </w:pPr>
    </w:p>
    <w:p w:rsidR="00F477B1" w:rsidRDefault="00F477B1">
      <w:pPr>
        <w:autoSpaceDE w:val="0"/>
        <w:autoSpaceDN w:val="0"/>
        <w:adjustRightInd w:val="0"/>
        <w:spacing w:line="360" w:lineRule="auto"/>
        <w:rPr>
          <w:rFonts w:ascii="宋体" w:cs="宋体"/>
          <w:sz w:val="24"/>
          <w:lang w:val="zh-CN"/>
        </w:rPr>
      </w:pPr>
    </w:p>
    <w:p w:rsidR="00F477B1" w:rsidRDefault="00F477B1">
      <w:pPr>
        <w:autoSpaceDE w:val="0"/>
        <w:autoSpaceDN w:val="0"/>
        <w:adjustRightInd w:val="0"/>
        <w:spacing w:line="360" w:lineRule="auto"/>
        <w:rPr>
          <w:rFonts w:ascii="宋体" w:cs="宋体"/>
          <w:sz w:val="24"/>
          <w:lang w:val="zh-CN"/>
        </w:rPr>
      </w:pPr>
    </w:p>
    <w:p w:rsidR="00F477B1" w:rsidRDefault="00F477B1">
      <w:pPr>
        <w:autoSpaceDE w:val="0"/>
        <w:autoSpaceDN w:val="0"/>
        <w:adjustRightInd w:val="0"/>
        <w:spacing w:line="360" w:lineRule="auto"/>
        <w:rPr>
          <w:rFonts w:ascii="宋体" w:cs="宋体"/>
          <w:sz w:val="24"/>
          <w:lang w:val="zh-CN"/>
        </w:rPr>
      </w:pPr>
    </w:p>
    <w:p w:rsidR="00F477B1" w:rsidRDefault="00831CA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F477B1" w:rsidRDefault="00831CAF">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F477B1" w:rsidRDefault="00F477B1">
      <w:pPr>
        <w:pStyle w:val="a8"/>
        <w:spacing w:line="360" w:lineRule="auto"/>
        <w:jc w:val="center"/>
        <w:rPr>
          <w:rFonts w:asciiTheme="majorEastAsia" w:eastAsiaTheme="majorEastAsia" w:hAnsiTheme="majorEastAsia"/>
          <w:b/>
          <w:snapToGrid w:val="0"/>
          <w:kern w:val="0"/>
          <w:sz w:val="28"/>
          <w:szCs w:val="28"/>
        </w:rPr>
      </w:pPr>
    </w:p>
    <w:p w:rsidR="00F477B1" w:rsidRDefault="00831CAF">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F477B1" w:rsidRDefault="00831CAF">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（投标人名称、地址）提交。</w:t>
      </w:r>
    </w:p>
    <w:p w:rsidR="00F477B1" w:rsidRDefault="00831CAF">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w:t>
      </w:r>
      <w:r>
        <w:rPr>
          <w:rFonts w:asciiTheme="minorEastAsia" w:eastAsiaTheme="minorEastAsia" w:hAnsiTheme="minorEastAsia"/>
          <w:snapToGrid w:val="0"/>
          <w:kern w:val="0"/>
          <w:sz w:val="21"/>
          <w:szCs w:val="21"/>
          <w:u w:val="single"/>
        </w:rPr>
        <w:t xml:space="preserve">  </w:t>
      </w:r>
      <w:r>
        <w:rPr>
          <w:rFonts w:asciiTheme="minorEastAsia" w:eastAsiaTheme="minorEastAsia" w:hAnsiTheme="minorEastAsia" w:hint="eastAsia"/>
          <w:snapToGrid w:val="0"/>
          <w:kern w:val="0"/>
          <w:sz w:val="21"/>
          <w:szCs w:val="21"/>
          <w:u w:val="single"/>
        </w:rPr>
        <w:t xml:space="preserve">           </w:t>
      </w:r>
      <w:r>
        <w:rPr>
          <w:rFonts w:asciiTheme="minorEastAsia" w:eastAsiaTheme="minorEastAsia" w:hAnsiTheme="minorEastAsia"/>
          <w:snapToGrid w:val="0"/>
          <w:kern w:val="0"/>
          <w:sz w:val="21"/>
          <w:szCs w:val="21"/>
          <w:u w:val="single"/>
        </w:rPr>
        <w:t xml:space="preserve">  </w:t>
      </w:r>
      <w:r>
        <w:rPr>
          <w:rFonts w:asciiTheme="minorEastAsia" w:eastAsiaTheme="minorEastAsia" w:hAnsiTheme="minorEastAsia" w:hint="eastAsia"/>
          <w:snapToGrid w:val="0"/>
          <w:kern w:val="0"/>
          <w:sz w:val="21"/>
          <w:szCs w:val="21"/>
        </w:rPr>
        <w:t>（项目名称、招标编号）招标文件的全部内容。</w:t>
      </w:r>
    </w:p>
    <w:p w:rsidR="00F477B1" w:rsidRDefault="00831CAF">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F477B1" w:rsidRDefault="00831CAF">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u w:val="single"/>
        </w:rPr>
        <w:t xml:space="preserve">      </w:t>
      </w: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snapToGrid w:val="0"/>
          <w:kern w:val="0"/>
          <w:szCs w:val="21"/>
          <w:u w:val="single"/>
        </w:rPr>
        <w:t xml:space="preserve">     </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F477B1" w:rsidRDefault="00831CAF">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份。</w:t>
      </w:r>
    </w:p>
    <w:p w:rsidR="00F477B1" w:rsidRDefault="00831CA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F477B1" w:rsidRDefault="00831CA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F477B1" w:rsidRDefault="00831CA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477B1" w:rsidRDefault="00831CAF">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F477B1" w:rsidRDefault="00831CAF">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F477B1" w:rsidRDefault="00831CAF">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F477B1" w:rsidRDefault="00831CAF">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F477B1" w:rsidRDefault="00831CAF">
      <w:pPr>
        <w:pStyle w:val="ad"/>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F477B1" w:rsidRDefault="00831CAF">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F477B1" w:rsidRDefault="00831CAF">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F477B1" w:rsidRDefault="00831CAF">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F477B1" w:rsidRDefault="00831CA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F477B1" w:rsidRDefault="00831CA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F477B1" w:rsidRDefault="00831CA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F477B1" w:rsidRDefault="00831CA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F477B1" w:rsidRDefault="00831CA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F477B1" w:rsidRDefault="00831CAF">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F477B1" w:rsidRDefault="00831CAF">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F477B1" w:rsidRDefault="00F477B1">
      <w:pPr>
        <w:pStyle w:val="a8"/>
        <w:adjustRightInd w:val="0"/>
        <w:snapToGrid w:val="0"/>
        <w:spacing w:line="360" w:lineRule="auto"/>
        <w:rPr>
          <w:rFonts w:asciiTheme="minorEastAsia" w:eastAsiaTheme="minorEastAsia" w:hAnsiTheme="minorEastAsia"/>
          <w:sz w:val="21"/>
          <w:szCs w:val="21"/>
        </w:rPr>
      </w:pPr>
    </w:p>
    <w:p w:rsidR="00F477B1" w:rsidRDefault="00F477B1">
      <w:pPr>
        <w:pStyle w:val="a8"/>
        <w:adjustRightInd w:val="0"/>
        <w:snapToGrid w:val="0"/>
        <w:spacing w:line="360" w:lineRule="auto"/>
        <w:rPr>
          <w:rFonts w:asciiTheme="minorEastAsia" w:eastAsiaTheme="minorEastAsia" w:hAnsiTheme="minorEastAsia"/>
          <w:sz w:val="21"/>
          <w:szCs w:val="21"/>
        </w:rPr>
      </w:pPr>
    </w:p>
    <w:p w:rsidR="00F477B1" w:rsidRDefault="00831CAF">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F477B1" w:rsidRDefault="00831CA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w:t>
      </w:r>
      <w:r>
        <w:rPr>
          <w:rFonts w:asciiTheme="minorEastAsia" w:hAnsiTheme="minorEastAsia" w:cs="宋体" w:hint="eastAsia"/>
          <w:szCs w:val="21"/>
          <w:u w:val="single"/>
        </w:rPr>
        <w:t xml:space="preserve">                     </w:t>
      </w:r>
      <w:r>
        <w:rPr>
          <w:rFonts w:asciiTheme="minorEastAsia" w:hAnsiTheme="minorEastAsia" w:cs="宋体" w:hint="eastAsia"/>
          <w:szCs w:val="21"/>
        </w:rPr>
        <w:t>.  邮政编码：</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F477B1" w:rsidRDefault="00831CA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w:t>
      </w:r>
      <w:r>
        <w:rPr>
          <w:rFonts w:asciiTheme="minorEastAsia" w:hAnsiTheme="minorEastAsia" w:cs="宋体" w:hint="eastAsia"/>
          <w:szCs w:val="21"/>
          <w:u w:val="single"/>
        </w:rPr>
        <w:t xml:space="preserve">                     </w:t>
      </w:r>
      <w:r>
        <w:rPr>
          <w:rFonts w:asciiTheme="minorEastAsia" w:hAnsiTheme="minorEastAsia" w:cs="宋体" w:hint="eastAsia"/>
          <w:szCs w:val="21"/>
        </w:rPr>
        <w:t>.  传    真：</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F477B1" w:rsidRDefault="00831CAF">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F477B1" w:rsidRDefault="00F477B1">
      <w:pPr>
        <w:adjustRightInd w:val="0"/>
        <w:snapToGrid w:val="0"/>
        <w:spacing w:line="360" w:lineRule="auto"/>
        <w:rPr>
          <w:rFonts w:asciiTheme="minorEastAsia" w:hAnsiTheme="minorEastAsia" w:cs="宋体"/>
          <w:szCs w:val="21"/>
          <w:u w:val="single"/>
        </w:rPr>
      </w:pPr>
    </w:p>
    <w:p w:rsidR="00F477B1" w:rsidRDefault="00831CA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投标人法定代表人（或法定代表人授权代表）签字或盖章：</w:t>
      </w:r>
      <w:r>
        <w:rPr>
          <w:rFonts w:asciiTheme="minorEastAsia" w:hAnsiTheme="minorEastAsia" w:cs="宋体" w:hint="eastAsia"/>
          <w:szCs w:val="21"/>
          <w:u w:val="single"/>
        </w:rPr>
        <w:t xml:space="preserve">         </w:t>
      </w:r>
    </w:p>
    <w:p w:rsidR="00F477B1" w:rsidRDefault="00831CA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r>
        <w:rPr>
          <w:rFonts w:asciiTheme="minorEastAsia" w:hAnsiTheme="minorEastAsia" w:cs="宋体" w:hint="eastAsia"/>
          <w:szCs w:val="21"/>
          <w:u w:val="single"/>
        </w:rPr>
        <w:t xml:space="preserve">                   </w:t>
      </w:r>
    </w:p>
    <w:p w:rsidR="00F477B1" w:rsidRDefault="00F477B1">
      <w:pPr>
        <w:adjustRightInd w:val="0"/>
        <w:snapToGrid w:val="0"/>
        <w:spacing w:line="360" w:lineRule="auto"/>
        <w:ind w:firstLineChars="2050" w:firstLine="4305"/>
        <w:rPr>
          <w:rFonts w:asciiTheme="minorEastAsia" w:hAnsiTheme="minorEastAsia" w:cs="宋体"/>
          <w:szCs w:val="21"/>
        </w:rPr>
      </w:pPr>
    </w:p>
    <w:p w:rsidR="00F477B1" w:rsidRDefault="00F477B1">
      <w:pPr>
        <w:adjustRightInd w:val="0"/>
        <w:snapToGrid w:val="0"/>
        <w:spacing w:line="360" w:lineRule="auto"/>
        <w:ind w:firstLineChars="2050" w:firstLine="4305"/>
        <w:rPr>
          <w:rFonts w:asciiTheme="minorEastAsia" w:hAnsiTheme="minorEastAsia" w:cs="宋体"/>
          <w:szCs w:val="21"/>
        </w:rPr>
      </w:pPr>
    </w:p>
    <w:p w:rsidR="00F477B1" w:rsidRDefault="00831CAF">
      <w:pPr>
        <w:adjustRightInd w:val="0"/>
        <w:snapToGrid w:val="0"/>
        <w:spacing w:line="360" w:lineRule="auto"/>
        <w:ind w:firstLineChars="1600" w:firstLine="3360"/>
        <w:rPr>
          <w:rFonts w:asciiTheme="minorEastAsia" w:hAnsiTheme="minorEastAsia" w:cs="宋体"/>
          <w:szCs w:val="21"/>
        </w:rPr>
      </w:pPr>
      <w:r>
        <w:rPr>
          <w:rFonts w:asciiTheme="minorEastAsia" w:hAnsiTheme="minorEastAsia" w:cs="宋体" w:hint="eastAsia"/>
          <w:szCs w:val="21"/>
        </w:rPr>
        <w:t>日期：    年    月    日</w:t>
      </w:r>
    </w:p>
    <w:p w:rsidR="00F477B1" w:rsidRDefault="00F477B1">
      <w:pPr>
        <w:adjustRightInd w:val="0"/>
        <w:snapToGrid w:val="0"/>
        <w:spacing w:line="360" w:lineRule="auto"/>
        <w:ind w:firstLineChars="2050" w:firstLine="4305"/>
        <w:rPr>
          <w:rFonts w:asciiTheme="minorEastAsia" w:hAnsiTheme="minorEastAsia" w:cs="宋体"/>
          <w:szCs w:val="21"/>
        </w:rPr>
      </w:pPr>
    </w:p>
    <w:p w:rsidR="00F477B1" w:rsidRDefault="00831CAF">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br w:type="page"/>
      </w:r>
    </w:p>
    <w:p w:rsidR="00F477B1" w:rsidRDefault="00831CAF">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F477B1" w:rsidRDefault="00F477B1" w:rsidP="00536BB8">
      <w:pPr>
        <w:autoSpaceDE w:val="0"/>
        <w:autoSpaceDN w:val="0"/>
        <w:adjustRightInd w:val="0"/>
        <w:spacing w:line="480" w:lineRule="auto"/>
        <w:ind w:firstLineChars="257" w:firstLine="617"/>
        <w:rPr>
          <w:rFonts w:ascii="宋体" w:hAnsi="宋体"/>
          <w:color w:val="000000"/>
          <w:sz w:val="24"/>
          <w:szCs w:val="24"/>
        </w:rPr>
      </w:pPr>
    </w:p>
    <w:p w:rsidR="00F477B1" w:rsidRDefault="00831CAF" w:rsidP="00536BB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F477B1" w:rsidRDefault="00831CAF" w:rsidP="00536BB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F477B1" w:rsidRDefault="00831CAF" w:rsidP="00536BB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F477B1" w:rsidRDefault="00831CAF" w:rsidP="00536BB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color w:val="000000"/>
          <w:sz w:val="21"/>
          <w:szCs w:val="21"/>
          <w:u w:val="single"/>
        </w:rPr>
        <w:t xml:space="preserve">  </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i/>
          <w:snapToGrid w:val="0"/>
          <w:sz w:val="21"/>
          <w:szCs w:val="21"/>
          <w:u w:val="single"/>
        </w:rPr>
        <w:t xml:space="preserve">  </w:t>
      </w:r>
      <w:r>
        <w:rPr>
          <w:rFonts w:asciiTheme="minorEastAsia" w:hAnsiTheme="minorEastAsia" w:hint="eastAsia"/>
          <w:color w:val="000000"/>
          <w:sz w:val="21"/>
          <w:szCs w:val="21"/>
        </w:rPr>
        <w:t>的法定代表人。就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hint="eastAsia"/>
          <w:color w:val="000000"/>
          <w:sz w:val="21"/>
          <w:szCs w:val="21"/>
          <w:u w:val="single"/>
        </w:rPr>
        <w:t xml:space="preserve">  </w:t>
      </w:r>
      <w:r>
        <w:rPr>
          <w:rFonts w:asciiTheme="minorEastAsia" w:hAnsiTheme="minorEastAsia"/>
          <w:i/>
          <w:color w:val="000000"/>
          <w:sz w:val="21"/>
          <w:szCs w:val="21"/>
          <w:u w:val="single"/>
        </w:rPr>
        <w:t>项目编号</w:t>
      </w:r>
      <w:r>
        <w:rPr>
          <w:rFonts w:asciiTheme="minorEastAsia" w:hAnsiTheme="minorEastAsia" w:hint="eastAsia"/>
          <w:i/>
          <w:color w:val="000000"/>
          <w:sz w:val="21"/>
          <w:szCs w:val="21"/>
          <w:u w:val="single"/>
        </w:rPr>
        <w:t xml:space="preserve"> </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的</w:t>
      </w:r>
      <w:r>
        <w:rPr>
          <w:rFonts w:asciiTheme="minorEastAsia" w:hAnsiTheme="minorEastAsia" w:hint="eastAsia"/>
          <w:color w:val="000000"/>
          <w:sz w:val="21"/>
          <w:szCs w:val="21"/>
          <w:u w:val="single"/>
        </w:rPr>
        <w:t xml:space="preserve">  </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i/>
          <w:color w:val="000000"/>
          <w:sz w:val="21"/>
          <w:szCs w:val="21"/>
          <w:u w:val="single"/>
        </w:rPr>
        <w:t xml:space="preserve"> </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F477B1" w:rsidRDefault="00831CAF" w:rsidP="00536BB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F477B1" w:rsidRDefault="00F477B1" w:rsidP="00536BB8">
      <w:pPr>
        <w:pStyle w:val="13"/>
        <w:spacing w:line="480" w:lineRule="auto"/>
        <w:ind w:firstLineChars="225" w:firstLine="473"/>
        <w:jc w:val="left"/>
        <w:rPr>
          <w:rFonts w:asciiTheme="minorEastAsia" w:hAnsiTheme="minorEastAsia"/>
          <w:color w:val="000000"/>
          <w:sz w:val="21"/>
          <w:szCs w:val="21"/>
        </w:rPr>
      </w:pPr>
    </w:p>
    <w:p w:rsidR="00F477B1" w:rsidRDefault="00F477B1" w:rsidP="00536BB8">
      <w:pPr>
        <w:pStyle w:val="13"/>
        <w:spacing w:line="480" w:lineRule="auto"/>
        <w:ind w:firstLineChars="225" w:firstLine="473"/>
        <w:jc w:val="left"/>
        <w:rPr>
          <w:rFonts w:asciiTheme="minorEastAsia" w:hAnsiTheme="minorEastAsia"/>
          <w:color w:val="000000"/>
          <w:sz w:val="21"/>
          <w:szCs w:val="21"/>
        </w:rPr>
      </w:pPr>
    </w:p>
    <w:p w:rsidR="00F477B1" w:rsidRDefault="00831CAF" w:rsidP="00536BB8">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F477B1" w:rsidRDefault="00F477B1" w:rsidP="00536BB8">
      <w:pPr>
        <w:pStyle w:val="13"/>
        <w:spacing w:line="480" w:lineRule="auto"/>
        <w:ind w:leftChars="-256" w:left="-538" w:firstLineChars="257" w:firstLine="540"/>
        <w:jc w:val="center"/>
        <w:rPr>
          <w:rFonts w:asciiTheme="minorEastAsia" w:hAnsiTheme="minorEastAsia"/>
          <w:bCs/>
          <w:color w:val="000000"/>
          <w:sz w:val="21"/>
          <w:szCs w:val="21"/>
        </w:rPr>
      </w:pPr>
    </w:p>
    <w:p w:rsidR="00F477B1" w:rsidRDefault="00F477B1">
      <w:pPr>
        <w:autoSpaceDE w:val="0"/>
        <w:autoSpaceDN w:val="0"/>
        <w:adjustRightInd w:val="0"/>
        <w:spacing w:line="360" w:lineRule="auto"/>
        <w:ind w:right="-11"/>
        <w:rPr>
          <w:rFonts w:asciiTheme="minorEastAsia" w:hAnsiTheme="minorEastAsia" w:cs="宋体"/>
          <w:szCs w:val="21"/>
          <w:lang w:val="zh-CN"/>
        </w:rPr>
      </w:pPr>
    </w:p>
    <w:p w:rsidR="00F477B1" w:rsidRDefault="00F477B1">
      <w:pPr>
        <w:autoSpaceDE w:val="0"/>
        <w:autoSpaceDN w:val="0"/>
        <w:adjustRightInd w:val="0"/>
        <w:spacing w:line="360" w:lineRule="auto"/>
        <w:ind w:right="-11"/>
        <w:rPr>
          <w:rFonts w:asciiTheme="minorEastAsia" w:hAnsiTheme="minorEastAsia" w:cs="宋体"/>
          <w:szCs w:val="21"/>
          <w:lang w:val="zh-CN"/>
        </w:rPr>
      </w:pPr>
    </w:p>
    <w:p w:rsidR="00F477B1" w:rsidRDefault="00F477B1">
      <w:pPr>
        <w:autoSpaceDE w:val="0"/>
        <w:autoSpaceDN w:val="0"/>
        <w:adjustRightInd w:val="0"/>
        <w:spacing w:line="360" w:lineRule="auto"/>
        <w:ind w:right="-11"/>
        <w:rPr>
          <w:rFonts w:asciiTheme="minorEastAsia" w:hAnsiTheme="minorEastAsia" w:cs="宋体"/>
          <w:szCs w:val="21"/>
          <w:lang w:val="zh-CN"/>
        </w:rPr>
      </w:pPr>
    </w:p>
    <w:p w:rsidR="00F477B1" w:rsidRDefault="00831CAF" w:rsidP="00536BB8">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F477B1" w:rsidRDefault="00831CAF" w:rsidP="00536BB8">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F477B1" w:rsidRDefault="00F477B1">
      <w:pPr>
        <w:pStyle w:val="14"/>
        <w:spacing w:line="480" w:lineRule="auto"/>
        <w:rPr>
          <w:rFonts w:asciiTheme="minorEastAsia" w:hAnsiTheme="minorEastAsia" w:cs="Arial"/>
          <w:color w:val="000000"/>
          <w:sz w:val="21"/>
          <w:szCs w:val="21"/>
        </w:rPr>
      </w:pPr>
    </w:p>
    <w:p w:rsidR="00F477B1" w:rsidRDefault="00F477B1">
      <w:pPr>
        <w:rPr>
          <w:szCs w:val="21"/>
        </w:rPr>
      </w:pPr>
    </w:p>
    <w:p w:rsidR="00F477B1" w:rsidRDefault="00831CAF">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F477B1" w:rsidRDefault="00F477B1">
      <w:pPr>
        <w:spacing w:line="480" w:lineRule="exact"/>
        <w:jc w:val="center"/>
        <w:rPr>
          <w:rFonts w:ascii="宋体" w:hAnsi="宋体"/>
          <w:b/>
          <w:bCs/>
          <w:color w:val="000000"/>
          <w:sz w:val="36"/>
          <w:szCs w:val="36"/>
        </w:rPr>
      </w:pPr>
    </w:p>
    <w:p w:rsidR="00F477B1" w:rsidRDefault="00831CAF">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法定代表人授权书</w:t>
      </w:r>
    </w:p>
    <w:p w:rsidR="00F477B1" w:rsidRDefault="00F477B1">
      <w:pPr>
        <w:spacing w:line="480" w:lineRule="exact"/>
        <w:jc w:val="center"/>
        <w:rPr>
          <w:rFonts w:ascii="宋体" w:hAnsi="宋体"/>
          <w:b/>
          <w:bCs/>
          <w:color w:val="000000"/>
          <w:sz w:val="36"/>
          <w:szCs w:val="36"/>
        </w:rPr>
      </w:pPr>
    </w:p>
    <w:p w:rsidR="00F477B1" w:rsidRDefault="00831CA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hint="eastAsia"/>
          <w:szCs w:val="21"/>
        </w:rPr>
        <w:t xml:space="preserve"> </w:t>
      </w: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u w:val="single"/>
        </w:rPr>
        <w:t xml:space="preserve">  </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u w:val="single"/>
        </w:rPr>
        <w:t xml:space="preserve"> </w:t>
      </w:r>
      <w:r>
        <w:rPr>
          <w:rFonts w:asciiTheme="minorEastAsia" w:hAnsiTheme="minorEastAsia" w:cs="Arial" w:hint="eastAsia"/>
          <w:szCs w:val="21"/>
        </w:rPr>
        <w:t>的法定代表人，现委托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u w:val="single"/>
        </w:rPr>
        <w:t xml:space="preserve">    </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F477B1" w:rsidRDefault="00831CA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F477B1" w:rsidRDefault="00831CA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477B1" w:rsidRDefault="00831CA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F477B1" w:rsidRDefault="00831CAF">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F477B1" w:rsidRDefault="00831CAF">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法定代表人： </w:t>
      </w:r>
      <w:r>
        <w:rPr>
          <w:rFonts w:asciiTheme="minorEastAsia" w:hAnsiTheme="minorEastAsia" w:hint="eastAsia"/>
          <w:szCs w:val="21"/>
          <w:u w:val="single"/>
        </w:rPr>
        <w:t xml:space="preserve">            </w:t>
      </w:r>
      <w:r>
        <w:rPr>
          <w:rFonts w:asciiTheme="minorEastAsia" w:hAnsiTheme="minorEastAsia" w:hint="eastAsia"/>
          <w:szCs w:val="21"/>
        </w:rPr>
        <w:t xml:space="preserve"> （签字或加盖名章）</w:t>
      </w:r>
    </w:p>
    <w:p w:rsidR="00F477B1" w:rsidRDefault="00831CAF">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法定代表人授权代表： </w:t>
      </w:r>
      <w:r>
        <w:rPr>
          <w:rFonts w:asciiTheme="minorEastAsia" w:hAnsiTheme="minorEastAsia" w:hint="eastAsia"/>
          <w:szCs w:val="21"/>
          <w:u w:val="single"/>
        </w:rPr>
        <w:t xml:space="preserve">         </w:t>
      </w:r>
      <w:r>
        <w:rPr>
          <w:rFonts w:asciiTheme="minorEastAsia" w:hAnsiTheme="minorEastAsia" w:hint="eastAsia"/>
          <w:szCs w:val="21"/>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F477B1">
        <w:trPr>
          <w:gridAfter w:val="1"/>
          <w:wAfter w:w="14" w:type="dxa"/>
          <w:trHeight w:val="2636"/>
        </w:trPr>
        <w:tc>
          <w:tcPr>
            <w:tcW w:w="4484" w:type="dxa"/>
            <w:vAlign w:val="center"/>
          </w:tcPr>
          <w:p w:rsidR="00F477B1" w:rsidRDefault="00831CAF">
            <w:pPr>
              <w:jc w:val="center"/>
              <w:rPr>
                <w:rFonts w:asciiTheme="minorEastAsia" w:hAnsiTheme="minorEastAsia"/>
                <w:szCs w:val="21"/>
              </w:rPr>
            </w:pPr>
            <w:r>
              <w:rPr>
                <w:rFonts w:asciiTheme="minorEastAsia" w:hAnsiTheme="minorEastAsia" w:hint="eastAsia"/>
                <w:szCs w:val="21"/>
              </w:rPr>
              <w:t>法定代表人身份证（正面）</w:t>
            </w:r>
          </w:p>
        </w:tc>
        <w:tc>
          <w:tcPr>
            <w:tcW w:w="4485" w:type="dxa"/>
            <w:gridSpan w:val="2"/>
            <w:vAlign w:val="center"/>
          </w:tcPr>
          <w:p w:rsidR="00F477B1" w:rsidRDefault="00831CAF">
            <w:pPr>
              <w:jc w:val="center"/>
              <w:rPr>
                <w:rFonts w:asciiTheme="minorEastAsia" w:hAnsiTheme="minorEastAsia"/>
                <w:szCs w:val="21"/>
              </w:rPr>
            </w:pPr>
            <w:r>
              <w:rPr>
                <w:rFonts w:asciiTheme="minorEastAsia" w:hAnsiTheme="minorEastAsia" w:hint="eastAsia"/>
                <w:szCs w:val="21"/>
              </w:rPr>
              <w:t>法定代表人身份证（反面）</w:t>
            </w:r>
          </w:p>
        </w:tc>
      </w:tr>
      <w:tr w:rsidR="00F477B1">
        <w:trPr>
          <w:trHeight w:val="2781"/>
        </w:trPr>
        <w:tc>
          <w:tcPr>
            <w:tcW w:w="4491" w:type="dxa"/>
            <w:gridSpan w:val="2"/>
            <w:vAlign w:val="center"/>
          </w:tcPr>
          <w:p w:rsidR="00F477B1" w:rsidRDefault="00831CAF">
            <w:pPr>
              <w:jc w:val="center"/>
              <w:rPr>
                <w:rFonts w:asciiTheme="minorEastAsia" w:hAnsiTheme="minorEastAsia"/>
                <w:szCs w:val="21"/>
              </w:rPr>
            </w:pPr>
            <w:bookmarkStart w:id="10" w:name="_资格证明文件"/>
            <w:bookmarkStart w:id="11" w:name="_Toc364329026"/>
            <w:bookmarkEnd w:id="10"/>
            <w:r>
              <w:rPr>
                <w:rFonts w:asciiTheme="minorEastAsia" w:hAnsiTheme="minorEastAsia" w:hint="eastAsia"/>
                <w:szCs w:val="21"/>
              </w:rPr>
              <w:t>法定代表人授权代表身份证（正面）</w:t>
            </w:r>
            <w:bookmarkEnd w:id="11"/>
          </w:p>
        </w:tc>
        <w:tc>
          <w:tcPr>
            <w:tcW w:w="4492" w:type="dxa"/>
            <w:gridSpan w:val="2"/>
            <w:vAlign w:val="center"/>
          </w:tcPr>
          <w:p w:rsidR="00F477B1" w:rsidRDefault="00831CAF">
            <w:pPr>
              <w:jc w:val="center"/>
              <w:rPr>
                <w:rFonts w:asciiTheme="minorEastAsia" w:hAnsiTheme="minorEastAsia"/>
                <w:szCs w:val="21"/>
              </w:rPr>
            </w:pPr>
            <w:bookmarkStart w:id="12" w:name="_Toc364329027"/>
            <w:r>
              <w:rPr>
                <w:rFonts w:asciiTheme="minorEastAsia" w:hAnsiTheme="minorEastAsia" w:hint="eastAsia"/>
                <w:szCs w:val="21"/>
              </w:rPr>
              <w:t>法定代表人授权代表身份证（反面）</w:t>
            </w:r>
            <w:bookmarkEnd w:id="12"/>
          </w:p>
        </w:tc>
      </w:tr>
    </w:tbl>
    <w:p w:rsidR="00F477B1" w:rsidRDefault="00F477B1" w:rsidP="00536BB8">
      <w:pPr>
        <w:spacing w:line="320" w:lineRule="exact"/>
        <w:ind w:left="2" w:firstLineChars="149" w:firstLine="358"/>
        <w:rPr>
          <w:rFonts w:asciiTheme="minorEastAsia" w:hAnsiTheme="minorEastAsia" w:cs="Courier New"/>
          <w:sz w:val="24"/>
          <w:szCs w:val="24"/>
        </w:rPr>
      </w:pPr>
    </w:p>
    <w:p w:rsidR="00F477B1" w:rsidRDefault="00831CAF">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F477B1" w:rsidRDefault="00831CAF">
      <w:pPr>
        <w:spacing w:beforeLines="50" w:before="156" w:afterLines="50" w:after="156"/>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F477B1" w:rsidRDefault="00831CAF">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F477B1" w:rsidRDefault="00831CAF">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F477B1" w:rsidRDefault="00831CAF">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F477B1" w:rsidRDefault="00F477B1" w:rsidP="00536BB8">
      <w:pPr>
        <w:spacing w:beforeLines="50" w:before="156" w:afterLines="50" w:after="156" w:line="360" w:lineRule="auto"/>
        <w:ind w:firstLineChars="236" w:firstLine="496"/>
        <w:rPr>
          <w:rFonts w:asciiTheme="minorEastAsia" w:hAnsiTheme="minorEastAsia" w:cs="宋体"/>
          <w:szCs w:val="21"/>
          <w:lang w:val="zh-CN"/>
        </w:rPr>
      </w:pPr>
    </w:p>
    <w:p w:rsidR="00F477B1" w:rsidRDefault="00831CAF" w:rsidP="00536BB8">
      <w:pPr>
        <w:spacing w:beforeLines="50" w:before="156" w:afterLines="50" w:after="156"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F477B1" w:rsidRDefault="00831CAF" w:rsidP="00536BB8">
      <w:pPr>
        <w:spacing w:beforeLines="50" w:before="156" w:afterLines="50" w:after="156"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F477B1" w:rsidRDefault="00F477B1">
      <w:pPr>
        <w:spacing w:beforeLines="50" w:before="156" w:afterLines="50" w:after="156" w:line="360" w:lineRule="auto"/>
        <w:ind w:right="420" w:firstLineChars="2286" w:firstLine="5486"/>
        <w:rPr>
          <w:rFonts w:asciiTheme="minorEastAsia" w:hAnsiTheme="minorEastAsia" w:cs="宋体"/>
          <w:sz w:val="24"/>
          <w:szCs w:val="24"/>
          <w:lang w:val="zh-CN"/>
        </w:rPr>
      </w:pPr>
    </w:p>
    <w:p w:rsidR="00F477B1" w:rsidRDefault="00F477B1">
      <w:pPr>
        <w:spacing w:beforeLines="50" w:before="156" w:afterLines="50" w:after="156" w:line="360" w:lineRule="auto"/>
        <w:ind w:right="420" w:firstLineChars="2286" w:firstLine="5486"/>
        <w:rPr>
          <w:rFonts w:asciiTheme="minorEastAsia" w:hAnsiTheme="minorEastAsia" w:cs="宋体"/>
          <w:sz w:val="24"/>
          <w:szCs w:val="24"/>
          <w:lang w:val="zh-CN"/>
        </w:rPr>
      </w:pPr>
    </w:p>
    <w:p w:rsidR="00F477B1" w:rsidRDefault="00831CA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F477B1" w:rsidRDefault="00F477B1">
      <w:pPr>
        <w:autoSpaceDE w:val="0"/>
        <w:autoSpaceDN w:val="0"/>
        <w:adjustRightInd w:val="0"/>
        <w:spacing w:line="360" w:lineRule="auto"/>
        <w:jc w:val="center"/>
        <w:outlineLvl w:val="0"/>
        <w:rPr>
          <w:rFonts w:eastAsia="宋体" w:hAnsi="宋体"/>
          <w:b/>
          <w:snapToGrid w:val="0"/>
          <w:kern w:val="0"/>
          <w:sz w:val="36"/>
          <w:szCs w:val="36"/>
        </w:rPr>
      </w:pPr>
    </w:p>
    <w:p w:rsidR="00F477B1" w:rsidRDefault="00831CA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F477B1" w:rsidRDefault="00F477B1">
      <w:pPr>
        <w:autoSpaceDE w:val="0"/>
        <w:autoSpaceDN w:val="0"/>
        <w:adjustRightInd w:val="0"/>
        <w:spacing w:line="360" w:lineRule="auto"/>
        <w:jc w:val="center"/>
        <w:rPr>
          <w:rFonts w:ascii="宋体" w:cs="宋体"/>
          <w:szCs w:val="21"/>
          <w:lang w:val="zh-CN"/>
        </w:rPr>
      </w:pPr>
    </w:p>
    <w:p w:rsidR="00F477B1" w:rsidRDefault="00831CAF">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F477B1" w:rsidRDefault="00F477B1">
      <w:pPr>
        <w:autoSpaceDE w:val="0"/>
        <w:autoSpaceDN w:val="0"/>
        <w:adjustRightInd w:val="0"/>
        <w:spacing w:line="360" w:lineRule="auto"/>
        <w:ind w:right="-11"/>
        <w:rPr>
          <w:rFonts w:ascii="宋体" w:cs="宋体"/>
          <w:szCs w:val="21"/>
          <w:lang w:val="zh-CN"/>
        </w:rPr>
      </w:pPr>
    </w:p>
    <w:p w:rsidR="00F477B1" w:rsidRDefault="00F477B1">
      <w:pPr>
        <w:autoSpaceDE w:val="0"/>
        <w:autoSpaceDN w:val="0"/>
        <w:adjustRightInd w:val="0"/>
        <w:spacing w:line="360" w:lineRule="auto"/>
        <w:jc w:val="center"/>
        <w:rPr>
          <w:rFonts w:asciiTheme="minorEastAsia" w:hAnsiTheme="minorEastAsia" w:cs="宋体"/>
          <w:sz w:val="24"/>
          <w:szCs w:val="24"/>
          <w:lang w:val="zh-CN"/>
        </w:rPr>
      </w:pPr>
    </w:p>
    <w:p w:rsidR="00F477B1" w:rsidRDefault="00F477B1">
      <w:pPr>
        <w:autoSpaceDE w:val="0"/>
        <w:autoSpaceDN w:val="0"/>
        <w:adjustRightInd w:val="0"/>
        <w:spacing w:line="360" w:lineRule="auto"/>
        <w:outlineLvl w:val="0"/>
        <w:rPr>
          <w:rFonts w:ascii="宋体" w:cs="宋体"/>
          <w:sz w:val="24"/>
          <w:lang w:val="zh-CN"/>
        </w:rPr>
      </w:pPr>
    </w:p>
    <w:p w:rsidR="00F477B1" w:rsidRDefault="00831CA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F477B1" w:rsidRDefault="00F477B1">
      <w:pPr>
        <w:autoSpaceDE w:val="0"/>
        <w:autoSpaceDN w:val="0"/>
        <w:adjustRightInd w:val="0"/>
        <w:spacing w:line="360" w:lineRule="auto"/>
        <w:jc w:val="center"/>
        <w:outlineLvl w:val="0"/>
        <w:rPr>
          <w:rFonts w:eastAsia="宋体" w:hAnsi="宋体"/>
          <w:b/>
          <w:snapToGrid w:val="0"/>
          <w:kern w:val="0"/>
          <w:sz w:val="36"/>
          <w:szCs w:val="36"/>
        </w:rPr>
      </w:pPr>
    </w:p>
    <w:p w:rsidR="00F477B1" w:rsidRDefault="00831CA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F477B1" w:rsidRDefault="00831CA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F477B1" w:rsidRDefault="00831CAF">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477B1" w:rsidRDefault="00831CA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F477B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77B1" w:rsidRDefault="00831CA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77B1" w:rsidRDefault="00831CA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w:t>
            </w:r>
            <w:r>
              <w:rPr>
                <w:rFonts w:asciiTheme="minorEastAsia" w:hAnsiTheme="minorEastAsia" w:cs="宋体"/>
                <w:b/>
                <w:szCs w:val="21"/>
                <w:lang w:val="zh-CN"/>
              </w:rPr>
              <w:t xml:space="preserve"> </w:t>
            </w:r>
            <w:r>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77B1" w:rsidRDefault="00831CA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77B1" w:rsidRDefault="00831CA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F477B1" w:rsidRDefault="00831CA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77B1" w:rsidRDefault="00831CA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w:t>
            </w:r>
            <w:r>
              <w:rPr>
                <w:rFonts w:asciiTheme="minorEastAsia" w:hAnsiTheme="minorEastAsia" w:cs="宋体"/>
                <w:b/>
                <w:szCs w:val="21"/>
                <w:lang w:val="zh-CN"/>
              </w:rPr>
              <w:t xml:space="preserve"> </w:t>
            </w:r>
            <w:r>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77B1" w:rsidRDefault="00831CA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w:t>
            </w:r>
            <w:r>
              <w:rPr>
                <w:rFonts w:asciiTheme="minorEastAsia" w:hAnsiTheme="minorEastAsia" w:cs="宋体"/>
                <w:b/>
                <w:szCs w:val="21"/>
                <w:lang w:val="zh-CN"/>
              </w:rPr>
              <w:t xml:space="preserve"> </w:t>
            </w:r>
            <w:r>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77B1" w:rsidRDefault="00831CA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77B1" w:rsidRDefault="00831CA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77B1" w:rsidRDefault="00831CA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F477B1" w:rsidRDefault="00831CA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F477B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477B1" w:rsidRDefault="00831CA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360" w:lineRule="auto"/>
              <w:rPr>
                <w:rFonts w:asciiTheme="minorEastAsia" w:hAnsiTheme="minorEastAsia"/>
                <w:szCs w:val="21"/>
              </w:rPr>
            </w:pPr>
          </w:p>
        </w:tc>
      </w:tr>
      <w:tr w:rsidR="00F477B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477B1" w:rsidRDefault="00831CA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360" w:lineRule="auto"/>
              <w:rPr>
                <w:rFonts w:asciiTheme="minorEastAsia" w:hAnsiTheme="minorEastAsia"/>
                <w:szCs w:val="21"/>
              </w:rPr>
            </w:pPr>
          </w:p>
        </w:tc>
      </w:tr>
      <w:tr w:rsidR="00F477B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477B1" w:rsidRDefault="00831CA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w:t>
            </w:r>
            <w:r>
              <w:rPr>
                <w:rFonts w:asciiTheme="minorEastAsia" w:hAnsiTheme="minorEastAsia"/>
                <w:szCs w:val="21"/>
              </w:rPr>
              <w:t xml:space="preserve">  </w:t>
            </w:r>
            <w:r>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477B1" w:rsidRDefault="00831CA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 xml:space="preserve">大写：　　　　　　</w:t>
            </w:r>
            <w:r>
              <w:rPr>
                <w:rFonts w:asciiTheme="minorEastAsia" w:hAnsiTheme="minorEastAsia"/>
                <w:szCs w:val="21"/>
              </w:rPr>
              <w:t xml:space="preserve">              </w:t>
            </w:r>
            <w:r>
              <w:rPr>
                <w:rFonts w:asciiTheme="minorEastAsia" w:hAnsiTheme="minorEastAsia" w:cs="宋体" w:hint="eastAsia"/>
                <w:szCs w:val="21"/>
                <w:lang w:val="zh-CN"/>
              </w:rPr>
              <w:t>小写：</w:t>
            </w:r>
          </w:p>
        </w:tc>
      </w:tr>
    </w:tbl>
    <w:p w:rsidR="00F477B1" w:rsidRDefault="00831C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477B1" w:rsidRDefault="00831C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w:t>
      </w:r>
      <w:r>
        <w:rPr>
          <w:rFonts w:asciiTheme="minorEastAsia" w:hAnsiTheme="minorEastAsia" w:cs="宋体"/>
          <w:szCs w:val="21"/>
          <w:lang w:val="zh-CN"/>
        </w:rPr>
        <w:t xml:space="preserve"> </w:t>
      </w:r>
      <w:r>
        <w:rPr>
          <w:rFonts w:asciiTheme="minorEastAsia" w:hAnsiTheme="minorEastAsia" w:cs="宋体" w:hint="eastAsia"/>
          <w:szCs w:val="21"/>
          <w:lang w:val="zh-CN"/>
        </w:rPr>
        <w:t>（或授权代表）签字：</w:t>
      </w:r>
    </w:p>
    <w:p w:rsidR="00F477B1" w:rsidRDefault="00F477B1">
      <w:pPr>
        <w:spacing w:line="300" w:lineRule="exact"/>
        <w:rPr>
          <w:rFonts w:asciiTheme="minorEastAsia" w:hAnsiTheme="minorEastAsia"/>
          <w:color w:val="000000"/>
          <w:sz w:val="24"/>
          <w:szCs w:val="24"/>
        </w:rPr>
      </w:pPr>
    </w:p>
    <w:p w:rsidR="00F477B1" w:rsidRDefault="00831CA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F477B1" w:rsidRDefault="00831CAF">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477B1" w:rsidRDefault="00831CA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firstRow="1" w:lastRow="0" w:firstColumn="1" w:lastColumn="0" w:noHBand="0" w:noVBand="1"/>
      </w:tblPr>
      <w:tblGrid>
        <w:gridCol w:w="828"/>
        <w:gridCol w:w="1265"/>
        <w:gridCol w:w="1559"/>
        <w:gridCol w:w="1559"/>
        <w:gridCol w:w="1560"/>
        <w:gridCol w:w="1134"/>
        <w:gridCol w:w="1417"/>
      </w:tblGrid>
      <w:tr w:rsidR="00F477B1">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偏离情况说明</w:t>
            </w:r>
          </w:p>
        </w:tc>
      </w:tr>
      <w:tr w:rsidR="00F477B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477B1" w:rsidRDefault="00831CA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477B1" w:rsidRDefault="00F477B1">
            <w:pPr>
              <w:autoSpaceDE w:val="0"/>
              <w:autoSpaceDN w:val="0"/>
              <w:adjustRightInd w:val="0"/>
              <w:spacing w:line="480" w:lineRule="exact"/>
              <w:jc w:val="center"/>
              <w:rPr>
                <w:rFonts w:asciiTheme="minorEastAsia" w:hAnsiTheme="minorEastAsia"/>
                <w:b/>
                <w:bCs/>
                <w:szCs w:val="21"/>
              </w:rPr>
            </w:pPr>
          </w:p>
        </w:tc>
      </w:tr>
      <w:tr w:rsidR="00F477B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477B1" w:rsidRDefault="00831CA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477B1" w:rsidRDefault="00F477B1">
            <w:pPr>
              <w:autoSpaceDE w:val="0"/>
              <w:autoSpaceDN w:val="0"/>
              <w:adjustRightInd w:val="0"/>
              <w:spacing w:line="480" w:lineRule="exact"/>
              <w:jc w:val="center"/>
              <w:rPr>
                <w:rFonts w:asciiTheme="minorEastAsia" w:hAnsiTheme="minorEastAsia"/>
                <w:b/>
                <w:bCs/>
                <w:szCs w:val="21"/>
              </w:rPr>
            </w:pPr>
          </w:p>
        </w:tc>
      </w:tr>
    </w:tbl>
    <w:p w:rsidR="00F477B1" w:rsidRDefault="00831C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477B1" w:rsidRDefault="00831C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r>
        <w:rPr>
          <w:rFonts w:asciiTheme="minorEastAsia" w:hAnsiTheme="minorEastAsia" w:cs="宋体"/>
          <w:szCs w:val="21"/>
          <w:lang w:val="zh-CN"/>
        </w:rPr>
        <w:t xml:space="preserve"> </w:t>
      </w:r>
    </w:p>
    <w:p w:rsidR="00F477B1" w:rsidRDefault="00F477B1">
      <w:pPr>
        <w:autoSpaceDE w:val="0"/>
        <w:autoSpaceDN w:val="0"/>
        <w:adjustRightInd w:val="0"/>
        <w:spacing w:line="480" w:lineRule="auto"/>
        <w:rPr>
          <w:rFonts w:asciiTheme="minorEastAsia" w:hAnsiTheme="minorEastAsia" w:cs="宋体"/>
          <w:szCs w:val="21"/>
          <w:lang w:val="zh-CN"/>
        </w:rPr>
      </w:pPr>
    </w:p>
    <w:p w:rsidR="00F477B1" w:rsidRDefault="00831CA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F477B1" w:rsidRDefault="00F477B1">
      <w:pPr>
        <w:snapToGrid w:val="0"/>
        <w:spacing w:line="360" w:lineRule="auto"/>
        <w:jc w:val="center"/>
        <w:rPr>
          <w:rFonts w:eastAsia="宋体" w:hAnsi="宋体"/>
          <w:b/>
          <w:snapToGrid w:val="0"/>
          <w:kern w:val="0"/>
          <w:sz w:val="36"/>
          <w:szCs w:val="36"/>
        </w:rPr>
      </w:pPr>
    </w:p>
    <w:p w:rsidR="00F477B1" w:rsidRDefault="00831CA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477B1" w:rsidRDefault="00F477B1">
      <w:pPr>
        <w:snapToGrid w:val="0"/>
        <w:spacing w:line="360" w:lineRule="auto"/>
        <w:jc w:val="center"/>
        <w:rPr>
          <w:rFonts w:eastAsia="宋体" w:hAnsi="宋体"/>
          <w:b/>
          <w:snapToGrid w:val="0"/>
          <w:kern w:val="0"/>
          <w:sz w:val="36"/>
          <w:szCs w:val="36"/>
        </w:rPr>
      </w:pPr>
    </w:p>
    <w:p w:rsidR="00F477B1" w:rsidRDefault="00831CA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F477B1" w:rsidRDefault="00F477B1">
      <w:pPr>
        <w:autoSpaceDE w:val="0"/>
        <w:autoSpaceDN w:val="0"/>
        <w:adjustRightInd w:val="0"/>
        <w:spacing w:line="360" w:lineRule="auto"/>
        <w:jc w:val="center"/>
        <w:outlineLvl w:val="0"/>
        <w:rPr>
          <w:rFonts w:ascii="宋体" w:hAnsi="宋体"/>
          <w:b/>
          <w:bCs/>
          <w:color w:val="000000"/>
          <w:sz w:val="28"/>
          <w:szCs w:val="28"/>
        </w:rPr>
      </w:pPr>
    </w:p>
    <w:p w:rsidR="00F477B1" w:rsidRDefault="00831CAF">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477B1" w:rsidRDefault="00831CAF">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F477B1">
        <w:trPr>
          <w:trHeight w:val="777"/>
        </w:trPr>
        <w:tc>
          <w:tcPr>
            <w:tcW w:w="712" w:type="dxa"/>
            <w:shd w:val="clear" w:color="auto" w:fill="F3F3F3"/>
            <w:vAlign w:val="center"/>
          </w:tcPr>
          <w:p w:rsidR="00F477B1" w:rsidRDefault="00831CAF">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F477B1" w:rsidRDefault="00831CAF">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F477B1" w:rsidRDefault="00831CAF">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F477B1" w:rsidRDefault="00831CAF">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F477B1" w:rsidRDefault="00831CAF">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F477B1">
        <w:trPr>
          <w:trHeight w:val="680"/>
        </w:trPr>
        <w:tc>
          <w:tcPr>
            <w:tcW w:w="712" w:type="dxa"/>
            <w:vAlign w:val="center"/>
          </w:tcPr>
          <w:p w:rsidR="00F477B1" w:rsidRDefault="00831CAF">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F477B1" w:rsidRDefault="00F477B1">
            <w:pPr>
              <w:pStyle w:val="a6"/>
              <w:spacing w:line="360" w:lineRule="auto"/>
              <w:rPr>
                <w:rFonts w:ascii="宋体" w:eastAsia="宋体" w:hAnsi="宋体" w:cs="Times New Roman"/>
                <w:sz w:val="21"/>
                <w:szCs w:val="21"/>
              </w:rPr>
            </w:pPr>
          </w:p>
        </w:tc>
        <w:tc>
          <w:tcPr>
            <w:tcW w:w="3579" w:type="dxa"/>
            <w:vAlign w:val="center"/>
          </w:tcPr>
          <w:p w:rsidR="00F477B1" w:rsidRDefault="00F477B1">
            <w:pPr>
              <w:pStyle w:val="a6"/>
              <w:spacing w:line="360" w:lineRule="auto"/>
              <w:rPr>
                <w:rFonts w:ascii="宋体" w:eastAsia="宋体" w:hAnsi="宋体" w:cs="Times New Roman"/>
                <w:sz w:val="21"/>
                <w:szCs w:val="21"/>
              </w:rPr>
            </w:pPr>
          </w:p>
        </w:tc>
        <w:tc>
          <w:tcPr>
            <w:tcW w:w="1440" w:type="dxa"/>
            <w:vAlign w:val="center"/>
          </w:tcPr>
          <w:p w:rsidR="00F477B1" w:rsidRDefault="00F477B1">
            <w:pPr>
              <w:pStyle w:val="a6"/>
              <w:spacing w:line="360" w:lineRule="auto"/>
              <w:rPr>
                <w:rFonts w:ascii="宋体" w:eastAsia="宋体" w:hAnsi="宋体" w:cs="Times New Roman"/>
                <w:sz w:val="21"/>
                <w:szCs w:val="21"/>
              </w:rPr>
            </w:pPr>
          </w:p>
        </w:tc>
        <w:tc>
          <w:tcPr>
            <w:tcW w:w="1706" w:type="dxa"/>
            <w:vAlign w:val="center"/>
          </w:tcPr>
          <w:p w:rsidR="00F477B1" w:rsidRDefault="00F477B1">
            <w:pPr>
              <w:pStyle w:val="a6"/>
              <w:spacing w:line="360" w:lineRule="auto"/>
              <w:rPr>
                <w:rFonts w:ascii="宋体" w:eastAsia="宋体" w:hAnsi="宋体" w:cs="Times New Roman"/>
                <w:sz w:val="21"/>
                <w:szCs w:val="21"/>
              </w:rPr>
            </w:pPr>
          </w:p>
        </w:tc>
      </w:tr>
      <w:tr w:rsidR="00F477B1">
        <w:trPr>
          <w:trHeight w:val="680"/>
        </w:trPr>
        <w:tc>
          <w:tcPr>
            <w:tcW w:w="712" w:type="dxa"/>
            <w:vAlign w:val="center"/>
          </w:tcPr>
          <w:p w:rsidR="00F477B1" w:rsidRDefault="00831CAF">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F477B1" w:rsidRDefault="00F477B1">
            <w:pPr>
              <w:pStyle w:val="a6"/>
              <w:spacing w:line="360" w:lineRule="auto"/>
              <w:rPr>
                <w:rFonts w:ascii="宋体" w:eastAsia="宋体" w:hAnsi="宋体" w:cs="Times New Roman"/>
                <w:sz w:val="21"/>
                <w:szCs w:val="21"/>
              </w:rPr>
            </w:pPr>
          </w:p>
        </w:tc>
        <w:tc>
          <w:tcPr>
            <w:tcW w:w="3579" w:type="dxa"/>
            <w:vAlign w:val="center"/>
          </w:tcPr>
          <w:p w:rsidR="00F477B1" w:rsidRDefault="00F477B1">
            <w:pPr>
              <w:pStyle w:val="a6"/>
              <w:spacing w:line="360" w:lineRule="auto"/>
              <w:rPr>
                <w:rFonts w:ascii="宋体" w:eastAsia="宋体" w:hAnsi="宋体" w:cs="Times New Roman"/>
                <w:sz w:val="21"/>
                <w:szCs w:val="21"/>
              </w:rPr>
            </w:pPr>
          </w:p>
        </w:tc>
        <w:tc>
          <w:tcPr>
            <w:tcW w:w="1440" w:type="dxa"/>
            <w:vAlign w:val="center"/>
          </w:tcPr>
          <w:p w:rsidR="00F477B1" w:rsidRDefault="00F477B1">
            <w:pPr>
              <w:pStyle w:val="a6"/>
              <w:spacing w:line="360" w:lineRule="auto"/>
              <w:rPr>
                <w:rFonts w:ascii="宋体" w:eastAsia="宋体" w:hAnsi="宋体" w:cs="Times New Roman"/>
                <w:sz w:val="21"/>
                <w:szCs w:val="21"/>
              </w:rPr>
            </w:pPr>
          </w:p>
        </w:tc>
        <w:tc>
          <w:tcPr>
            <w:tcW w:w="1706" w:type="dxa"/>
            <w:vAlign w:val="center"/>
          </w:tcPr>
          <w:p w:rsidR="00F477B1" w:rsidRDefault="00F477B1">
            <w:pPr>
              <w:pStyle w:val="a6"/>
              <w:spacing w:line="360" w:lineRule="auto"/>
              <w:rPr>
                <w:rFonts w:ascii="宋体" w:eastAsia="宋体" w:hAnsi="宋体" w:cs="Times New Roman"/>
                <w:sz w:val="21"/>
                <w:szCs w:val="21"/>
              </w:rPr>
            </w:pPr>
          </w:p>
        </w:tc>
      </w:tr>
      <w:tr w:rsidR="00F477B1">
        <w:trPr>
          <w:trHeight w:val="680"/>
        </w:trPr>
        <w:tc>
          <w:tcPr>
            <w:tcW w:w="712" w:type="dxa"/>
            <w:vAlign w:val="center"/>
          </w:tcPr>
          <w:p w:rsidR="00F477B1" w:rsidRDefault="00831CAF">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F477B1" w:rsidRDefault="00F477B1">
            <w:pPr>
              <w:pStyle w:val="a6"/>
              <w:spacing w:line="360" w:lineRule="auto"/>
              <w:rPr>
                <w:rFonts w:ascii="宋体" w:eastAsia="宋体" w:hAnsi="宋体" w:cs="Times New Roman"/>
                <w:sz w:val="21"/>
                <w:szCs w:val="21"/>
              </w:rPr>
            </w:pPr>
          </w:p>
        </w:tc>
        <w:tc>
          <w:tcPr>
            <w:tcW w:w="3579" w:type="dxa"/>
            <w:vAlign w:val="center"/>
          </w:tcPr>
          <w:p w:rsidR="00F477B1" w:rsidRDefault="00F477B1">
            <w:pPr>
              <w:pStyle w:val="a6"/>
              <w:spacing w:line="360" w:lineRule="auto"/>
              <w:rPr>
                <w:rFonts w:ascii="宋体" w:eastAsia="宋体" w:hAnsi="宋体" w:cs="Times New Roman"/>
                <w:sz w:val="21"/>
                <w:szCs w:val="21"/>
              </w:rPr>
            </w:pPr>
          </w:p>
        </w:tc>
        <w:tc>
          <w:tcPr>
            <w:tcW w:w="1440" w:type="dxa"/>
            <w:vAlign w:val="center"/>
          </w:tcPr>
          <w:p w:rsidR="00F477B1" w:rsidRDefault="00F477B1">
            <w:pPr>
              <w:pStyle w:val="a6"/>
              <w:spacing w:line="360" w:lineRule="auto"/>
              <w:rPr>
                <w:rFonts w:ascii="宋体" w:eastAsia="宋体" w:hAnsi="宋体" w:cs="Times New Roman"/>
                <w:sz w:val="21"/>
                <w:szCs w:val="21"/>
              </w:rPr>
            </w:pPr>
          </w:p>
        </w:tc>
        <w:tc>
          <w:tcPr>
            <w:tcW w:w="1706" w:type="dxa"/>
            <w:vAlign w:val="center"/>
          </w:tcPr>
          <w:p w:rsidR="00F477B1" w:rsidRDefault="00F477B1">
            <w:pPr>
              <w:pStyle w:val="a6"/>
              <w:spacing w:line="360" w:lineRule="auto"/>
              <w:rPr>
                <w:rFonts w:ascii="宋体" w:eastAsia="宋体" w:hAnsi="宋体" w:cs="Times New Roman"/>
                <w:sz w:val="21"/>
                <w:szCs w:val="21"/>
              </w:rPr>
            </w:pPr>
          </w:p>
        </w:tc>
      </w:tr>
      <w:tr w:rsidR="00F477B1">
        <w:trPr>
          <w:trHeight w:val="680"/>
        </w:trPr>
        <w:tc>
          <w:tcPr>
            <w:tcW w:w="712" w:type="dxa"/>
            <w:vAlign w:val="center"/>
          </w:tcPr>
          <w:p w:rsidR="00F477B1" w:rsidRDefault="00831CAF">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F477B1" w:rsidRDefault="00F477B1">
            <w:pPr>
              <w:rPr>
                <w:rFonts w:ascii="宋体"/>
                <w:szCs w:val="21"/>
              </w:rPr>
            </w:pPr>
          </w:p>
        </w:tc>
        <w:tc>
          <w:tcPr>
            <w:tcW w:w="3579" w:type="dxa"/>
            <w:vAlign w:val="center"/>
          </w:tcPr>
          <w:p w:rsidR="00F477B1" w:rsidRDefault="00F477B1">
            <w:pPr>
              <w:rPr>
                <w:rFonts w:ascii="宋体"/>
                <w:szCs w:val="21"/>
              </w:rPr>
            </w:pPr>
          </w:p>
        </w:tc>
        <w:tc>
          <w:tcPr>
            <w:tcW w:w="1440" w:type="dxa"/>
            <w:vAlign w:val="center"/>
          </w:tcPr>
          <w:p w:rsidR="00F477B1" w:rsidRDefault="00F477B1">
            <w:pPr>
              <w:rPr>
                <w:rFonts w:ascii="宋体"/>
                <w:szCs w:val="21"/>
              </w:rPr>
            </w:pPr>
          </w:p>
        </w:tc>
        <w:tc>
          <w:tcPr>
            <w:tcW w:w="1706" w:type="dxa"/>
            <w:vAlign w:val="center"/>
          </w:tcPr>
          <w:p w:rsidR="00F477B1" w:rsidRDefault="00F477B1">
            <w:pPr>
              <w:rPr>
                <w:rFonts w:ascii="宋体"/>
                <w:szCs w:val="21"/>
              </w:rPr>
            </w:pPr>
          </w:p>
        </w:tc>
      </w:tr>
      <w:tr w:rsidR="00F477B1">
        <w:trPr>
          <w:trHeight w:val="680"/>
        </w:trPr>
        <w:tc>
          <w:tcPr>
            <w:tcW w:w="712" w:type="dxa"/>
            <w:vAlign w:val="center"/>
          </w:tcPr>
          <w:p w:rsidR="00F477B1" w:rsidRDefault="00831CAF">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F477B1" w:rsidRDefault="00F477B1">
            <w:pPr>
              <w:rPr>
                <w:rFonts w:ascii="宋体"/>
                <w:szCs w:val="21"/>
              </w:rPr>
            </w:pPr>
          </w:p>
        </w:tc>
        <w:tc>
          <w:tcPr>
            <w:tcW w:w="3579" w:type="dxa"/>
            <w:vAlign w:val="center"/>
          </w:tcPr>
          <w:p w:rsidR="00F477B1" w:rsidRDefault="00F477B1">
            <w:pPr>
              <w:rPr>
                <w:rFonts w:ascii="宋体"/>
                <w:szCs w:val="21"/>
              </w:rPr>
            </w:pPr>
          </w:p>
        </w:tc>
        <w:tc>
          <w:tcPr>
            <w:tcW w:w="1440" w:type="dxa"/>
            <w:vAlign w:val="center"/>
          </w:tcPr>
          <w:p w:rsidR="00F477B1" w:rsidRDefault="00F477B1">
            <w:pPr>
              <w:rPr>
                <w:rFonts w:ascii="宋体"/>
                <w:szCs w:val="21"/>
              </w:rPr>
            </w:pPr>
          </w:p>
        </w:tc>
        <w:tc>
          <w:tcPr>
            <w:tcW w:w="1706" w:type="dxa"/>
            <w:vAlign w:val="center"/>
          </w:tcPr>
          <w:p w:rsidR="00F477B1" w:rsidRDefault="00F477B1">
            <w:pPr>
              <w:rPr>
                <w:rFonts w:ascii="宋体"/>
                <w:szCs w:val="21"/>
              </w:rPr>
            </w:pPr>
          </w:p>
        </w:tc>
      </w:tr>
    </w:tbl>
    <w:p w:rsidR="00F477B1" w:rsidRDefault="00831C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477B1" w:rsidRDefault="00831C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r>
        <w:rPr>
          <w:rFonts w:asciiTheme="minorEastAsia" w:hAnsiTheme="minorEastAsia" w:cs="宋体"/>
          <w:szCs w:val="21"/>
          <w:lang w:val="zh-CN"/>
        </w:rPr>
        <w:t xml:space="preserve"> </w:t>
      </w:r>
    </w:p>
    <w:p w:rsidR="00F477B1" w:rsidRDefault="00F477B1">
      <w:pPr>
        <w:autoSpaceDE w:val="0"/>
        <w:autoSpaceDN w:val="0"/>
        <w:adjustRightInd w:val="0"/>
        <w:spacing w:line="480" w:lineRule="auto"/>
        <w:rPr>
          <w:rFonts w:asciiTheme="minorEastAsia" w:hAnsiTheme="minorEastAsia" w:cs="宋体"/>
          <w:sz w:val="24"/>
          <w:szCs w:val="24"/>
          <w:lang w:val="zh-CN"/>
        </w:rPr>
      </w:pPr>
    </w:p>
    <w:p w:rsidR="00F477B1" w:rsidRDefault="00831CA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F477B1" w:rsidRDefault="00F477B1">
      <w:pPr>
        <w:autoSpaceDE w:val="0"/>
        <w:autoSpaceDN w:val="0"/>
        <w:adjustRightInd w:val="0"/>
        <w:spacing w:line="360" w:lineRule="auto"/>
        <w:jc w:val="center"/>
        <w:outlineLvl w:val="0"/>
        <w:rPr>
          <w:rFonts w:ascii="宋体" w:hAnsi="宋体"/>
          <w:b/>
          <w:bCs/>
          <w:color w:val="000000"/>
          <w:sz w:val="36"/>
          <w:szCs w:val="36"/>
        </w:rPr>
      </w:pPr>
    </w:p>
    <w:p w:rsidR="00F477B1" w:rsidRDefault="00831CA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477B1" w:rsidRDefault="00F477B1">
      <w:pPr>
        <w:autoSpaceDE w:val="0"/>
        <w:autoSpaceDN w:val="0"/>
        <w:adjustRightInd w:val="0"/>
        <w:spacing w:line="360" w:lineRule="auto"/>
        <w:jc w:val="center"/>
        <w:outlineLvl w:val="0"/>
        <w:rPr>
          <w:rFonts w:ascii="宋体" w:hAnsi="宋体"/>
          <w:b/>
          <w:bCs/>
          <w:color w:val="000000"/>
          <w:sz w:val="24"/>
          <w:szCs w:val="24"/>
        </w:rPr>
      </w:pPr>
    </w:p>
    <w:p w:rsidR="00F477B1" w:rsidRDefault="00831CA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4.6“节能产品政府采购清单”强制节能产品情况</w:t>
      </w:r>
    </w:p>
    <w:p w:rsidR="00F477B1" w:rsidRDefault="00F477B1">
      <w:pPr>
        <w:autoSpaceDE w:val="0"/>
        <w:autoSpaceDN w:val="0"/>
        <w:adjustRightInd w:val="0"/>
        <w:spacing w:line="360" w:lineRule="auto"/>
        <w:jc w:val="center"/>
        <w:outlineLvl w:val="0"/>
        <w:rPr>
          <w:rFonts w:ascii="宋体" w:hAnsi="宋体"/>
          <w:b/>
          <w:bCs/>
          <w:color w:val="000000"/>
          <w:sz w:val="28"/>
          <w:szCs w:val="28"/>
        </w:rPr>
      </w:pPr>
    </w:p>
    <w:p w:rsidR="00F477B1" w:rsidRDefault="00831CAF">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477B1" w:rsidRDefault="00831CAF">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F477B1">
        <w:trPr>
          <w:trHeight w:val="225"/>
          <w:tblHeader/>
        </w:trPr>
        <w:tc>
          <w:tcPr>
            <w:tcW w:w="537" w:type="dxa"/>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制造商</w:t>
            </w:r>
          </w:p>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节字标志认证证书号</w:t>
            </w:r>
          </w:p>
        </w:tc>
        <w:tc>
          <w:tcPr>
            <w:tcW w:w="1439" w:type="dxa"/>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提供节能产品所在页</w:t>
            </w:r>
          </w:p>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复印件</w:t>
            </w:r>
          </w:p>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未提供节能产品所在</w:t>
            </w:r>
            <w:proofErr w:type="gramStart"/>
            <w:r>
              <w:rPr>
                <w:rFonts w:ascii="宋体" w:eastAsia="宋体" w:hAnsi="宋体" w:cs="宋体" w:hint="eastAsia"/>
                <w:b/>
                <w:bCs/>
                <w:sz w:val="21"/>
                <w:szCs w:val="21"/>
              </w:rPr>
              <w:t>页原因</w:t>
            </w:r>
            <w:proofErr w:type="gramEnd"/>
          </w:p>
        </w:tc>
      </w:tr>
      <w:tr w:rsidR="00F477B1">
        <w:trPr>
          <w:trHeight w:val="851"/>
        </w:trPr>
        <w:tc>
          <w:tcPr>
            <w:tcW w:w="537" w:type="dxa"/>
            <w:vAlign w:val="center"/>
          </w:tcPr>
          <w:p w:rsidR="00F477B1" w:rsidRDefault="00831CAF">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F477B1" w:rsidRDefault="00F477B1">
            <w:pPr>
              <w:pStyle w:val="a6"/>
              <w:spacing w:line="360" w:lineRule="auto"/>
              <w:rPr>
                <w:rFonts w:ascii="宋体" w:eastAsia="宋体" w:hAnsi="宋体" w:cs="Times New Roman"/>
                <w:sz w:val="21"/>
                <w:szCs w:val="21"/>
              </w:rPr>
            </w:pPr>
          </w:p>
        </w:tc>
        <w:tc>
          <w:tcPr>
            <w:tcW w:w="991" w:type="dxa"/>
            <w:vAlign w:val="center"/>
          </w:tcPr>
          <w:p w:rsidR="00F477B1" w:rsidRDefault="00F477B1">
            <w:pPr>
              <w:pStyle w:val="a6"/>
              <w:spacing w:line="360" w:lineRule="auto"/>
              <w:rPr>
                <w:rFonts w:ascii="宋体" w:eastAsia="宋体" w:hAnsi="宋体" w:cs="Times New Roman"/>
                <w:sz w:val="21"/>
                <w:szCs w:val="21"/>
              </w:rPr>
            </w:pPr>
          </w:p>
        </w:tc>
        <w:tc>
          <w:tcPr>
            <w:tcW w:w="1276" w:type="dxa"/>
          </w:tcPr>
          <w:p w:rsidR="00F477B1" w:rsidRDefault="00F477B1">
            <w:pPr>
              <w:pStyle w:val="a6"/>
              <w:spacing w:line="360" w:lineRule="auto"/>
              <w:rPr>
                <w:rFonts w:ascii="宋体" w:eastAsia="宋体" w:hAnsi="宋体" w:cs="Times New Roman"/>
                <w:sz w:val="21"/>
                <w:szCs w:val="21"/>
              </w:rPr>
            </w:pPr>
          </w:p>
        </w:tc>
        <w:tc>
          <w:tcPr>
            <w:tcW w:w="1135" w:type="dxa"/>
          </w:tcPr>
          <w:p w:rsidR="00F477B1" w:rsidRDefault="00F477B1">
            <w:pPr>
              <w:pStyle w:val="a6"/>
              <w:spacing w:line="360" w:lineRule="auto"/>
              <w:rPr>
                <w:rFonts w:ascii="宋体" w:eastAsia="宋体" w:hAnsi="宋体" w:cs="Times New Roman"/>
                <w:sz w:val="21"/>
                <w:szCs w:val="21"/>
              </w:rPr>
            </w:pPr>
          </w:p>
        </w:tc>
        <w:tc>
          <w:tcPr>
            <w:tcW w:w="1276" w:type="dxa"/>
          </w:tcPr>
          <w:p w:rsidR="00F477B1" w:rsidRDefault="00F477B1">
            <w:pPr>
              <w:pStyle w:val="a6"/>
              <w:spacing w:line="360" w:lineRule="auto"/>
              <w:rPr>
                <w:rFonts w:ascii="宋体" w:eastAsia="宋体" w:hAnsi="宋体" w:cs="Times New Roman"/>
                <w:sz w:val="21"/>
                <w:szCs w:val="21"/>
              </w:rPr>
            </w:pPr>
          </w:p>
        </w:tc>
        <w:tc>
          <w:tcPr>
            <w:tcW w:w="1439" w:type="dxa"/>
          </w:tcPr>
          <w:p w:rsidR="00F477B1" w:rsidRDefault="00F477B1">
            <w:pPr>
              <w:pStyle w:val="a6"/>
              <w:spacing w:line="360" w:lineRule="auto"/>
              <w:rPr>
                <w:rFonts w:ascii="宋体" w:eastAsia="宋体" w:hAnsi="宋体" w:cs="Times New Roman"/>
                <w:sz w:val="21"/>
                <w:szCs w:val="21"/>
              </w:rPr>
            </w:pPr>
          </w:p>
        </w:tc>
        <w:tc>
          <w:tcPr>
            <w:tcW w:w="1252" w:type="dxa"/>
          </w:tcPr>
          <w:p w:rsidR="00F477B1" w:rsidRDefault="00F477B1">
            <w:pPr>
              <w:pStyle w:val="a6"/>
              <w:spacing w:line="360" w:lineRule="auto"/>
              <w:rPr>
                <w:rFonts w:ascii="宋体" w:eastAsia="宋体" w:hAnsi="宋体" w:cs="Times New Roman"/>
                <w:sz w:val="21"/>
                <w:szCs w:val="21"/>
              </w:rPr>
            </w:pPr>
          </w:p>
        </w:tc>
      </w:tr>
      <w:tr w:rsidR="00F477B1">
        <w:trPr>
          <w:trHeight w:val="851"/>
        </w:trPr>
        <w:tc>
          <w:tcPr>
            <w:tcW w:w="537" w:type="dxa"/>
            <w:vAlign w:val="center"/>
          </w:tcPr>
          <w:p w:rsidR="00F477B1" w:rsidRDefault="00831CAF">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F477B1" w:rsidRDefault="00F477B1">
            <w:pPr>
              <w:pStyle w:val="a6"/>
              <w:spacing w:line="360" w:lineRule="auto"/>
              <w:rPr>
                <w:rFonts w:ascii="宋体" w:eastAsia="宋体" w:hAnsi="宋体" w:cs="Times New Roman"/>
                <w:sz w:val="21"/>
                <w:szCs w:val="21"/>
              </w:rPr>
            </w:pPr>
          </w:p>
        </w:tc>
        <w:tc>
          <w:tcPr>
            <w:tcW w:w="991" w:type="dxa"/>
            <w:vAlign w:val="center"/>
          </w:tcPr>
          <w:p w:rsidR="00F477B1" w:rsidRDefault="00F477B1">
            <w:pPr>
              <w:pStyle w:val="a6"/>
              <w:spacing w:line="360" w:lineRule="auto"/>
              <w:rPr>
                <w:rFonts w:ascii="宋体" w:eastAsia="宋体" w:hAnsi="宋体" w:cs="Times New Roman"/>
                <w:sz w:val="21"/>
                <w:szCs w:val="21"/>
              </w:rPr>
            </w:pPr>
          </w:p>
        </w:tc>
        <w:tc>
          <w:tcPr>
            <w:tcW w:w="1276" w:type="dxa"/>
          </w:tcPr>
          <w:p w:rsidR="00F477B1" w:rsidRDefault="00F477B1">
            <w:pPr>
              <w:pStyle w:val="a6"/>
              <w:spacing w:line="360" w:lineRule="auto"/>
              <w:rPr>
                <w:rFonts w:ascii="宋体" w:eastAsia="宋体" w:hAnsi="宋体" w:cs="Times New Roman"/>
                <w:sz w:val="21"/>
                <w:szCs w:val="21"/>
              </w:rPr>
            </w:pPr>
          </w:p>
        </w:tc>
        <w:tc>
          <w:tcPr>
            <w:tcW w:w="1135" w:type="dxa"/>
          </w:tcPr>
          <w:p w:rsidR="00F477B1" w:rsidRDefault="00F477B1">
            <w:pPr>
              <w:pStyle w:val="a6"/>
              <w:spacing w:line="360" w:lineRule="auto"/>
              <w:rPr>
                <w:rFonts w:ascii="宋体" w:eastAsia="宋体" w:hAnsi="宋体" w:cs="Times New Roman"/>
                <w:sz w:val="21"/>
                <w:szCs w:val="21"/>
              </w:rPr>
            </w:pPr>
          </w:p>
        </w:tc>
        <w:tc>
          <w:tcPr>
            <w:tcW w:w="1276" w:type="dxa"/>
          </w:tcPr>
          <w:p w:rsidR="00F477B1" w:rsidRDefault="00F477B1">
            <w:pPr>
              <w:pStyle w:val="a6"/>
              <w:spacing w:line="360" w:lineRule="auto"/>
              <w:rPr>
                <w:rFonts w:ascii="宋体" w:eastAsia="宋体" w:hAnsi="宋体" w:cs="Times New Roman"/>
                <w:sz w:val="21"/>
                <w:szCs w:val="21"/>
              </w:rPr>
            </w:pPr>
          </w:p>
        </w:tc>
        <w:tc>
          <w:tcPr>
            <w:tcW w:w="1439" w:type="dxa"/>
          </w:tcPr>
          <w:p w:rsidR="00F477B1" w:rsidRDefault="00F477B1">
            <w:pPr>
              <w:pStyle w:val="a6"/>
              <w:spacing w:line="360" w:lineRule="auto"/>
              <w:rPr>
                <w:rFonts w:ascii="宋体" w:eastAsia="宋体" w:hAnsi="宋体" w:cs="Times New Roman"/>
                <w:sz w:val="21"/>
                <w:szCs w:val="21"/>
              </w:rPr>
            </w:pPr>
          </w:p>
        </w:tc>
        <w:tc>
          <w:tcPr>
            <w:tcW w:w="1252" w:type="dxa"/>
          </w:tcPr>
          <w:p w:rsidR="00F477B1" w:rsidRDefault="00F477B1">
            <w:pPr>
              <w:pStyle w:val="a6"/>
              <w:spacing w:line="360" w:lineRule="auto"/>
              <w:rPr>
                <w:rFonts w:ascii="宋体" w:eastAsia="宋体" w:hAnsi="宋体" w:cs="Times New Roman"/>
                <w:sz w:val="21"/>
                <w:szCs w:val="21"/>
              </w:rPr>
            </w:pPr>
          </w:p>
        </w:tc>
      </w:tr>
      <w:tr w:rsidR="00F477B1">
        <w:trPr>
          <w:trHeight w:val="851"/>
        </w:trPr>
        <w:tc>
          <w:tcPr>
            <w:tcW w:w="537" w:type="dxa"/>
            <w:vAlign w:val="center"/>
          </w:tcPr>
          <w:p w:rsidR="00F477B1" w:rsidRDefault="00831CAF">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274" w:type="dxa"/>
            <w:vAlign w:val="center"/>
          </w:tcPr>
          <w:p w:rsidR="00F477B1" w:rsidRDefault="00F477B1">
            <w:pPr>
              <w:pStyle w:val="a6"/>
              <w:spacing w:line="360" w:lineRule="auto"/>
              <w:rPr>
                <w:rFonts w:ascii="宋体" w:eastAsia="宋体" w:hAnsi="宋体" w:cs="Times New Roman"/>
                <w:sz w:val="21"/>
                <w:szCs w:val="21"/>
              </w:rPr>
            </w:pPr>
          </w:p>
        </w:tc>
        <w:tc>
          <w:tcPr>
            <w:tcW w:w="991" w:type="dxa"/>
            <w:vAlign w:val="center"/>
          </w:tcPr>
          <w:p w:rsidR="00F477B1" w:rsidRDefault="00F477B1">
            <w:pPr>
              <w:pStyle w:val="a6"/>
              <w:spacing w:line="360" w:lineRule="auto"/>
              <w:rPr>
                <w:rFonts w:ascii="宋体" w:eastAsia="宋体" w:hAnsi="宋体" w:cs="Times New Roman"/>
                <w:sz w:val="21"/>
                <w:szCs w:val="21"/>
              </w:rPr>
            </w:pPr>
          </w:p>
        </w:tc>
        <w:tc>
          <w:tcPr>
            <w:tcW w:w="1276" w:type="dxa"/>
          </w:tcPr>
          <w:p w:rsidR="00F477B1" w:rsidRDefault="00F477B1">
            <w:pPr>
              <w:pStyle w:val="a6"/>
              <w:spacing w:line="360" w:lineRule="auto"/>
              <w:rPr>
                <w:rFonts w:ascii="宋体" w:eastAsia="宋体" w:hAnsi="宋体" w:cs="Times New Roman"/>
                <w:sz w:val="21"/>
                <w:szCs w:val="21"/>
              </w:rPr>
            </w:pPr>
          </w:p>
        </w:tc>
        <w:tc>
          <w:tcPr>
            <w:tcW w:w="1135" w:type="dxa"/>
          </w:tcPr>
          <w:p w:rsidR="00F477B1" w:rsidRDefault="00F477B1">
            <w:pPr>
              <w:pStyle w:val="a6"/>
              <w:spacing w:line="360" w:lineRule="auto"/>
              <w:rPr>
                <w:rFonts w:ascii="宋体" w:eastAsia="宋体" w:hAnsi="宋体" w:cs="Times New Roman"/>
                <w:sz w:val="21"/>
                <w:szCs w:val="21"/>
              </w:rPr>
            </w:pPr>
          </w:p>
        </w:tc>
        <w:tc>
          <w:tcPr>
            <w:tcW w:w="1276" w:type="dxa"/>
          </w:tcPr>
          <w:p w:rsidR="00F477B1" w:rsidRDefault="00F477B1">
            <w:pPr>
              <w:pStyle w:val="a6"/>
              <w:spacing w:line="360" w:lineRule="auto"/>
              <w:rPr>
                <w:rFonts w:ascii="宋体" w:eastAsia="宋体" w:hAnsi="宋体" w:cs="Times New Roman"/>
                <w:sz w:val="21"/>
                <w:szCs w:val="21"/>
              </w:rPr>
            </w:pPr>
          </w:p>
        </w:tc>
        <w:tc>
          <w:tcPr>
            <w:tcW w:w="1439" w:type="dxa"/>
          </w:tcPr>
          <w:p w:rsidR="00F477B1" w:rsidRDefault="00F477B1">
            <w:pPr>
              <w:pStyle w:val="a6"/>
              <w:spacing w:line="360" w:lineRule="auto"/>
              <w:rPr>
                <w:rFonts w:ascii="宋体" w:eastAsia="宋体" w:hAnsi="宋体" w:cs="Times New Roman"/>
                <w:sz w:val="21"/>
                <w:szCs w:val="21"/>
              </w:rPr>
            </w:pPr>
          </w:p>
        </w:tc>
        <w:tc>
          <w:tcPr>
            <w:tcW w:w="1252" w:type="dxa"/>
          </w:tcPr>
          <w:p w:rsidR="00F477B1" w:rsidRDefault="00F477B1">
            <w:pPr>
              <w:pStyle w:val="a6"/>
              <w:spacing w:line="360" w:lineRule="auto"/>
              <w:rPr>
                <w:rFonts w:ascii="宋体" w:eastAsia="宋体" w:hAnsi="宋体" w:cs="Times New Roman"/>
                <w:sz w:val="21"/>
                <w:szCs w:val="21"/>
              </w:rPr>
            </w:pPr>
          </w:p>
        </w:tc>
      </w:tr>
    </w:tbl>
    <w:p w:rsidR="00F477B1" w:rsidRDefault="00831C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477B1" w:rsidRDefault="00831C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r>
        <w:rPr>
          <w:rFonts w:asciiTheme="minorEastAsia" w:hAnsiTheme="minorEastAsia" w:cs="宋体"/>
          <w:szCs w:val="21"/>
          <w:lang w:val="zh-CN"/>
        </w:rPr>
        <w:t xml:space="preserve"> </w:t>
      </w:r>
    </w:p>
    <w:p w:rsidR="00F477B1" w:rsidRDefault="00F477B1">
      <w:pPr>
        <w:snapToGrid w:val="0"/>
        <w:spacing w:line="500" w:lineRule="exact"/>
        <w:rPr>
          <w:rFonts w:asciiTheme="minorEastAsia" w:hAnsiTheme="minorEastAsia" w:cs="宋体"/>
          <w:szCs w:val="21"/>
          <w:lang w:val="zh-CN"/>
        </w:rPr>
      </w:pPr>
    </w:p>
    <w:p w:rsidR="00F477B1" w:rsidRDefault="00831CAF">
      <w:pPr>
        <w:rPr>
          <w:rFonts w:asciiTheme="minorEastAsia" w:hAnsiTheme="minorEastAsia" w:cs="宋体"/>
          <w:szCs w:val="21"/>
          <w:lang w:val="zh-CN"/>
        </w:rPr>
      </w:pPr>
      <w:r>
        <w:rPr>
          <w:rFonts w:asciiTheme="minorEastAsia" w:hAnsiTheme="minorEastAsia" w:cs="宋体" w:hint="eastAsia"/>
          <w:szCs w:val="21"/>
          <w:lang w:val="zh-CN"/>
        </w:rPr>
        <w:t>说明：所投产品节能清单所在页复印件并加盖投标人公章须附后。</w:t>
      </w:r>
    </w:p>
    <w:p w:rsidR="00F477B1" w:rsidRDefault="00F477B1">
      <w:pPr>
        <w:autoSpaceDE w:val="0"/>
        <w:autoSpaceDN w:val="0"/>
        <w:adjustRightInd w:val="0"/>
        <w:spacing w:line="360" w:lineRule="auto"/>
        <w:jc w:val="center"/>
        <w:outlineLvl w:val="0"/>
        <w:rPr>
          <w:rFonts w:ascii="宋体" w:hAnsi="宋体"/>
          <w:b/>
          <w:bCs/>
          <w:color w:val="000000"/>
          <w:sz w:val="24"/>
          <w:szCs w:val="24"/>
        </w:rPr>
      </w:pPr>
    </w:p>
    <w:p w:rsidR="00F477B1" w:rsidRDefault="00831CA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br w:type="page"/>
      </w:r>
    </w:p>
    <w:p w:rsidR="00F477B1" w:rsidRDefault="00831CA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“节能产品政府采购清单”优先采购产品情况</w:t>
      </w:r>
    </w:p>
    <w:p w:rsidR="00F477B1" w:rsidRDefault="00F477B1">
      <w:pPr>
        <w:autoSpaceDE w:val="0"/>
        <w:autoSpaceDN w:val="0"/>
        <w:adjustRightInd w:val="0"/>
        <w:spacing w:line="360" w:lineRule="auto"/>
        <w:jc w:val="center"/>
        <w:outlineLvl w:val="0"/>
        <w:rPr>
          <w:rFonts w:ascii="宋体" w:hAnsi="宋体"/>
          <w:b/>
          <w:bCs/>
          <w:color w:val="000000"/>
          <w:sz w:val="28"/>
          <w:szCs w:val="28"/>
        </w:rPr>
      </w:pPr>
    </w:p>
    <w:p w:rsidR="00F477B1" w:rsidRDefault="00831CAF">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477B1" w:rsidRDefault="00831CAF">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F477B1">
        <w:trPr>
          <w:trHeight w:val="225"/>
          <w:tblHeader/>
        </w:trPr>
        <w:tc>
          <w:tcPr>
            <w:tcW w:w="537" w:type="dxa"/>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制造商</w:t>
            </w:r>
          </w:p>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节字标志认证证书号</w:t>
            </w:r>
          </w:p>
        </w:tc>
        <w:tc>
          <w:tcPr>
            <w:tcW w:w="1439" w:type="dxa"/>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提供节能产品所在页</w:t>
            </w:r>
          </w:p>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复印件</w:t>
            </w:r>
          </w:p>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未提供节能产品所在</w:t>
            </w:r>
            <w:proofErr w:type="gramStart"/>
            <w:r>
              <w:rPr>
                <w:rFonts w:ascii="宋体" w:eastAsia="宋体" w:hAnsi="宋体" w:cs="宋体" w:hint="eastAsia"/>
                <w:b/>
                <w:bCs/>
                <w:sz w:val="21"/>
                <w:szCs w:val="21"/>
              </w:rPr>
              <w:t>页原因</w:t>
            </w:r>
            <w:proofErr w:type="gramEnd"/>
          </w:p>
        </w:tc>
      </w:tr>
      <w:tr w:rsidR="00F477B1">
        <w:trPr>
          <w:trHeight w:val="851"/>
        </w:trPr>
        <w:tc>
          <w:tcPr>
            <w:tcW w:w="537" w:type="dxa"/>
            <w:vAlign w:val="center"/>
          </w:tcPr>
          <w:p w:rsidR="00F477B1" w:rsidRDefault="00831CAF">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F477B1" w:rsidRDefault="00F477B1">
            <w:pPr>
              <w:pStyle w:val="a6"/>
              <w:spacing w:line="360" w:lineRule="auto"/>
              <w:rPr>
                <w:rFonts w:ascii="宋体" w:eastAsia="宋体" w:hAnsi="宋体" w:cs="Times New Roman"/>
                <w:sz w:val="21"/>
                <w:szCs w:val="21"/>
              </w:rPr>
            </w:pPr>
          </w:p>
        </w:tc>
        <w:tc>
          <w:tcPr>
            <w:tcW w:w="991" w:type="dxa"/>
            <w:vAlign w:val="center"/>
          </w:tcPr>
          <w:p w:rsidR="00F477B1" w:rsidRDefault="00F477B1">
            <w:pPr>
              <w:pStyle w:val="a6"/>
              <w:spacing w:line="360" w:lineRule="auto"/>
              <w:rPr>
                <w:rFonts w:ascii="宋体" w:eastAsia="宋体" w:hAnsi="宋体" w:cs="Times New Roman"/>
                <w:sz w:val="21"/>
                <w:szCs w:val="21"/>
              </w:rPr>
            </w:pPr>
          </w:p>
        </w:tc>
        <w:tc>
          <w:tcPr>
            <w:tcW w:w="1276" w:type="dxa"/>
          </w:tcPr>
          <w:p w:rsidR="00F477B1" w:rsidRDefault="00F477B1">
            <w:pPr>
              <w:pStyle w:val="a6"/>
              <w:spacing w:line="360" w:lineRule="auto"/>
              <w:rPr>
                <w:rFonts w:ascii="宋体" w:eastAsia="宋体" w:hAnsi="宋体" w:cs="Times New Roman"/>
                <w:sz w:val="21"/>
                <w:szCs w:val="21"/>
              </w:rPr>
            </w:pPr>
          </w:p>
        </w:tc>
        <w:tc>
          <w:tcPr>
            <w:tcW w:w="1135" w:type="dxa"/>
          </w:tcPr>
          <w:p w:rsidR="00F477B1" w:rsidRDefault="00F477B1">
            <w:pPr>
              <w:pStyle w:val="a6"/>
              <w:spacing w:line="360" w:lineRule="auto"/>
              <w:rPr>
                <w:rFonts w:ascii="宋体" w:eastAsia="宋体" w:hAnsi="宋体" w:cs="Times New Roman"/>
                <w:sz w:val="21"/>
                <w:szCs w:val="21"/>
              </w:rPr>
            </w:pPr>
          </w:p>
        </w:tc>
        <w:tc>
          <w:tcPr>
            <w:tcW w:w="1276" w:type="dxa"/>
          </w:tcPr>
          <w:p w:rsidR="00F477B1" w:rsidRDefault="00F477B1">
            <w:pPr>
              <w:pStyle w:val="a6"/>
              <w:spacing w:line="360" w:lineRule="auto"/>
              <w:rPr>
                <w:rFonts w:ascii="宋体" w:eastAsia="宋体" w:hAnsi="宋体" w:cs="Times New Roman"/>
                <w:sz w:val="21"/>
                <w:szCs w:val="21"/>
              </w:rPr>
            </w:pPr>
          </w:p>
        </w:tc>
        <w:tc>
          <w:tcPr>
            <w:tcW w:w="1439" w:type="dxa"/>
          </w:tcPr>
          <w:p w:rsidR="00F477B1" w:rsidRDefault="00F477B1">
            <w:pPr>
              <w:pStyle w:val="a6"/>
              <w:spacing w:line="360" w:lineRule="auto"/>
              <w:rPr>
                <w:rFonts w:ascii="宋体" w:eastAsia="宋体" w:hAnsi="宋体" w:cs="Times New Roman"/>
                <w:sz w:val="21"/>
                <w:szCs w:val="21"/>
              </w:rPr>
            </w:pPr>
          </w:p>
        </w:tc>
        <w:tc>
          <w:tcPr>
            <w:tcW w:w="1252" w:type="dxa"/>
          </w:tcPr>
          <w:p w:rsidR="00F477B1" w:rsidRDefault="00F477B1">
            <w:pPr>
              <w:pStyle w:val="a6"/>
              <w:spacing w:line="360" w:lineRule="auto"/>
              <w:rPr>
                <w:rFonts w:ascii="宋体" w:eastAsia="宋体" w:hAnsi="宋体" w:cs="Times New Roman"/>
                <w:sz w:val="21"/>
                <w:szCs w:val="21"/>
              </w:rPr>
            </w:pPr>
          </w:p>
        </w:tc>
      </w:tr>
      <w:tr w:rsidR="00F477B1">
        <w:trPr>
          <w:trHeight w:val="851"/>
        </w:trPr>
        <w:tc>
          <w:tcPr>
            <w:tcW w:w="537" w:type="dxa"/>
            <w:vAlign w:val="center"/>
          </w:tcPr>
          <w:p w:rsidR="00F477B1" w:rsidRDefault="00831CAF">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F477B1" w:rsidRDefault="00F477B1">
            <w:pPr>
              <w:pStyle w:val="a6"/>
              <w:spacing w:line="360" w:lineRule="auto"/>
              <w:rPr>
                <w:rFonts w:ascii="宋体" w:eastAsia="宋体" w:hAnsi="宋体" w:cs="Times New Roman"/>
                <w:sz w:val="21"/>
                <w:szCs w:val="21"/>
              </w:rPr>
            </w:pPr>
          </w:p>
        </w:tc>
        <w:tc>
          <w:tcPr>
            <w:tcW w:w="991" w:type="dxa"/>
            <w:vAlign w:val="center"/>
          </w:tcPr>
          <w:p w:rsidR="00F477B1" w:rsidRDefault="00F477B1">
            <w:pPr>
              <w:pStyle w:val="a6"/>
              <w:spacing w:line="360" w:lineRule="auto"/>
              <w:rPr>
                <w:rFonts w:ascii="宋体" w:eastAsia="宋体" w:hAnsi="宋体" w:cs="Times New Roman"/>
                <w:sz w:val="21"/>
                <w:szCs w:val="21"/>
              </w:rPr>
            </w:pPr>
          </w:p>
        </w:tc>
        <w:tc>
          <w:tcPr>
            <w:tcW w:w="1276" w:type="dxa"/>
          </w:tcPr>
          <w:p w:rsidR="00F477B1" w:rsidRDefault="00F477B1">
            <w:pPr>
              <w:pStyle w:val="a6"/>
              <w:spacing w:line="360" w:lineRule="auto"/>
              <w:rPr>
                <w:rFonts w:ascii="宋体" w:eastAsia="宋体" w:hAnsi="宋体" w:cs="Times New Roman"/>
                <w:sz w:val="21"/>
                <w:szCs w:val="21"/>
              </w:rPr>
            </w:pPr>
          </w:p>
        </w:tc>
        <w:tc>
          <w:tcPr>
            <w:tcW w:w="1135" w:type="dxa"/>
          </w:tcPr>
          <w:p w:rsidR="00F477B1" w:rsidRDefault="00F477B1">
            <w:pPr>
              <w:pStyle w:val="a6"/>
              <w:spacing w:line="360" w:lineRule="auto"/>
              <w:rPr>
                <w:rFonts w:ascii="宋体" w:eastAsia="宋体" w:hAnsi="宋体" w:cs="Times New Roman"/>
                <w:sz w:val="21"/>
                <w:szCs w:val="21"/>
              </w:rPr>
            </w:pPr>
          </w:p>
        </w:tc>
        <w:tc>
          <w:tcPr>
            <w:tcW w:w="1276" w:type="dxa"/>
          </w:tcPr>
          <w:p w:rsidR="00F477B1" w:rsidRDefault="00F477B1">
            <w:pPr>
              <w:pStyle w:val="a6"/>
              <w:spacing w:line="360" w:lineRule="auto"/>
              <w:rPr>
                <w:rFonts w:ascii="宋体" w:eastAsia="宋体" w:hAnsi="宋体" w:cs="Times New Roman"/>
                <w:sz w:val="21"/>
                <w:szCs w:val="21"/>
              </w:rPr>
            </w:pPr>
          </w:p>
        </w:tc>
        <w:tc>
          <w:tcPr>
            <w:tcW w:w="1439" w:type="dxa"/>
          </w:tcPr>
          <w:p w:rsidR="00F477B1" w:rsidRDefault="00F477B1">
            <w:pPr>
              <w:pStyle w:val="a6"/>
              <w:spacing w:line="360" w:lineRule="auto"/>
              <w:rPr>
                <w:rFonts w:ascii="宋体" w:eastAsia="宋体" w:hAnsi="宋体" w:cs="Times New Roman"/>
                <w:sz w:val="21"/>
                <w:szCs w:val="21"/>
              </w:rPr>
            </w:pPr>
          </w:p>
        </w:tc>
        <w:tc>
          <w:tcPr>
            <w:tcW w:w="1252" w:type="dxa"/>
          </w:tcPr>
          <w:p w:rsidR="00F477B1" w:rsidRDefault="00F477B1">
            <w:pPr>
              <w:pStyle w:val="a6"/>
              <w:spacing w:line="360" w:lineRule="auto"/>
              <w:rPr>
                <w:rFonts w:ascii="宋体" w:eastAsia="宋体" w:hAnsi="宋体" w:cs="Times New Roman"/>
                <w:sz w:val="21"/>
                <w:szCs w:val="21"/>
              </w:rPr>
            </w:pPr>
          </w:p>
        </w:tc>
      </w:tr>
      <w:tr w:rsidR="00F477B1">
        <w:trPr>
          <w:trHeight w:val="851"/>
        </w:trPr>
        <w:tc>
          <w:tcPr>
            <w:tcW w:w="537" w:type="dxa"/>
            <w:vAlign w:val="center"/>
          </w:tcPr>
          <w:p w:rsidR="00F477B1" w:rsidRDefault="00831CAF">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F477B1" w:rsidRDefault="00F477B1">
            <w:pPr>
              <w:pStyle w:val="a6"/>
              <w:spacing w:line="360" w:lineRule="auto"/>
              <w:rPr>
                <w:rFonts w:ascii="宋体" w:eastAsia="宋体" w:hAnsi="宋体" w:cs="Times New Roman"/>
                <w:sz w:val="21"/>
                <w:szCs w:val="21"/>
              </w:rPr>
            </w:pPr>
          </w:p>
        </w:tc>
        <w:tc>
          <w:tcPr>
            <w:tcW w:w="991" w:type="dxa"/>
            <w:vAlign w:val="center"/>
          </w:tcPr>
          <w:p w:rsidR="00F477B1" w:rsidRDefault="00F477B1">
            <w:pPr>
              <w:pStyle w:val="a6"/>
              <w:spacing w:line="360" w:lineRule="auto"/>
              <w:rPr>
                <w:rFonts w:ascii="宋体" w:eastAsia="宋体" w:hAnsi="宋体" w:cs="Times New Roman"/>
                <w:sz w:val="21"/>
                <w:szCs w:val="21"/>
              </w:rPr>
            </w:pPr>
          </w:p>
        </w:tc>
        <w:tc>
          <w:tcPr>
            <w:tcW w:w="1276" w:type="dxa"/>
          </w:tcPr>
          <w:p w:rsidR="00F477B1" w:rsidRDefault="00F477B1">
            <w:pPr>
              <w:pStyle w:val="a6"/>
              <w:spacing w:line="360" w:lineRule="auto"/>
              <w:rPr>
                <w:rFonts w:ascii="宋体" w:eastAsia="宋体" w:hAnsi="宋体" w:cs="Times New Roman"/>
                <w:sz w:val="21"/>
                <w:szCs w:val="21"/>
              </w:rPr>
            </w:pPr>
          </w:p>
        </w:tc>
        <w:tc>
          <w:tcPr>
            <w:tcW w:w="1135" w:type="dxa"/>
          </w:tcPr>
          <w:p w:rsidR="00F477B1" w:rsidRDefault="00F477B1">
            <w:pPr>
              <w:pStyle w:val="a6"/>
              <w:spacing w:line="360" w:lineRule="auto"/>
              <w:rPr>
                <w:rFonts w:ascii="宋体" w:eastAsia="宋体" w:hAnsi="宋体" w:cs="Times New Roman"/>
                <w:sz w:val="21"/>
                <w:szCs w:val="21"/>
              </w:rPr>
            </w:pPr>
          </w:p>
        </w:tc>
        <w:tc>
          <w:tcPr>
            <w:tcW w:w="1276" w:type="dxa"/>
          </w:tcPr>
          <w:p w:rsidR="00F477B1" w:rsidRDefault="00F477B1">
            <w:pPr>
              <w:pStyle w:val="a6"/>
              <w:spacing w:line="360" w:lineRule="auto"/>
              <w:rPr>
                <w:rFonts w:ascii="宋体" w:eastAsia="宋体" w:hAnsi="宋体" w:cs="Times New Roman"/>
                <w:sz w:val="21"/>
                <w:szCs w:val="21"/>
              </w:rPr>
            </w:pPr>
          </w:p>
        </w:tc>
        <w:tc>
          <w:tcPr>
            <w:tcW w:w="1439" w:type="dxa"/>
          </w:tcPr>
          <w:p w:rsidR="00F477B1" w:rsidRDefault="00F477B1">
            <w:pPr>
              <w:pStyle w:val="a6"/>
              <w:spacing w:line="360" w:lineRule="auto"/>
              <w:rPr>
                <w:rFonts w:ascii="宋体" w:eastAsia="宋体" w:hAnsi="宋体" w:cs="Times New Roman"/>
                <w:sz w:val="21"/>
                <w:szCs w:val="21"/>
              </w:rPr>
            </w:pPr>
          </w:p>
        </w:tc>
        <w:tc>
          <w:tcPr>
            <w:tcW w:w="1252" w:type="dxa"/>
          </w:tcPr>
          <w:p w:rsidR="00F477B1" w:rsidRDefault="00F477B1">
            <w:pPr>
              <w:pStyle w:val="a6"/>
              <w:spacing w:line="360" w:lineRule="auto"/>
              <w:rPr>
                <w:rFonts w:ascii="宋体" w:eastAsia="宋体" w:hAnsi="宋体" w:cs="Times New Roman"/>
                <w:sz w:val="21"/>
                <w:szCs w:val="21"/>
              </w:rPr>
            </w:pPr>
          </w:p>
        </w:tc>
      </w:tr>
    </w:tbl>
    <w:p w:rsidR="00F477B1" w:rsidRDefault="00831C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477B1" w:rsidRDefault="00831C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r>
        <w:rPr>
          <w:rFonts w:asciiTheme="minorEastAsia" w:hAnsiTheme="minorEastAsia" w:cs="宋体"/>
          <w:szCs w:val="21"/>
          <w:lang w:val="zh-CN"/>
        </w:rPr>
        <w:t xml:space="preserve"> </w:t>
      </w:r>
    </w:p>
    <w:p w:rsidR="00F477B1" w:rsidRDefault="00F477B1">
      <w:pPr>
        <w:snapToGrid w:val="0"/>
        <w:spacing w:line="500" w:lineRule="exact"/>
        <w:rPr>
          <w:rFonts w:asciiTheme="minorEastAsia" w:hAnsiTheme="minorEastAsia" w:cs="宋体"/>
          <w:szCs w:val="21"/>
          <w:lang w:val="zh-CN"/>
        </w:rPr>
      </w:pPr>
    </w:p>
    <w:p w:rsidR="00F477B1" w:rsidRDefault="00F477B1">
      <w:pPr>
        <w:snapToGrid w:val="0"/>
        <w:spacing w:line="500" w:lineRule="exact"/>
        <w:rPr>
          <w:rFonts w:asciiTheme="minorEastAsia" w:hAnsiTheme="minorEastAsia" w:cs="宋体"/>
          <w:szCs w:val="21"/>
          <w:lang w:val="zh-CN"/>
        </w:rPr>
      </w:pPr>
    </w:p>
    <w:p w:rsidR="00F477B1" w:rsidRDefault="00831CAF">
      <w:pPr>
        <w:rPr>
          <w:rFonts w:asciiTheme="minorEastAsia" w:hAnsiTheme="minorEastAsia" w:cs="宋体"/>
          <w:szCs w:val="21"/>
          <w:lang w:val="zh-CN"/>
        </w:rPr>
      </w:pPr>
      <w:r>
        <w:rPr>
          <w:rFonts w:asciiTheme="minorEastAsia" w:hAnsiTheme="minorEastAsia" w:cs="宋体" w:hint="eastAsia"/>
          <w:szCs w:val="21"/>
          <w:lang w:val="zh-CN"/>
        </w:rPr>
        <w:t>说明：所投产品“节能产品政府采购清单”所在页复印件并加盖投标人公章须附后。</w:t>
      </w:r>
    </w:p>
    <w:p w:rsidR="00F477B1" w:rsidRDefault="00F477B1">
      <w:pPr>
        <w:spacing w:line="360" w:lineRule="auto"/>
        <w:jc w:val="center"/>
        <w:rPr>
          <w:rFonts w:ascii="宋体" w:hAnsi="宋体"/>
          <w:b/>
          <w:bCs/>
          <w:color w:val="000000"/>
          <w:sz w:val="36"/>
          <w:szCs w:val="36"/>
        </w:rPr>
      </w:pPr>
    </w:p>
    <w:p w:rsidR="00F477B1" w:rsidRDefault="00F477B1">
      <w:pPr>
        <w:spacing w:line="360" w:lineRule="auto"/>
        <w:jc w:val="center"/>
        <w:rPr>
          <w:rFonts w:ascii="宋体" w:hAnsi="宋体"/>
          <w:b/>
          <w:bCs/>
          <w:color w:val="000000"/>
          <w:sz w:val="36"/>
          <w:szCs w:val="36"/>
        </w:rPr>
      </w:pPr>
    </w:p>
    <w:p w:rsidR="00F477B1" w:rsidRDefault="00F477B1">
      <w:pPr>
        <w:spacing w:line="360" w:lineRule="auto"/>
        <w:jc w:val="center"/>
        <w:rPr>
          <w:rFonts w:ascii="宋体" w:hAnsi="宋体"/>
          <w:b/>
          <w:bCs/>
          <w:color w:val="000000"/>
          <w:sz w:val="36"/>
          <w:szCs w:val="36"/>
        </w:rPr>
      </w:pPr>
    </w:p>
    <w:p w:rsidR="00F477B1" w:rsidRDefault="00F477B1">
      <w:pPr>
        <w:spacing w:line="360" w:lineRule="auto"/>
        <w:jc w:val="center"/>
        <w:rPr>
          <w:rFonts w:ascii="宋体" w:hAnsi="宋体"/>
          <w:b/>
          <w:bCs/>
          <w:color w:val="000000"/>
          <w:sz w:val="36"/>
          <w:szCs w:val="36"/>
        </w:rPr>
      </w:pPr>
    </w:p>
    <w:p w:rsidR="00F477B1" w:rsidRDefault="00F477B1">
      <w:pPr>
        <w:spacing w:line="360" w:lineRule="auto"/>
        <w:jc w:val="center"/>
        <w:rPr>
          <w:rFonts w:ascii="宋体" w:hAnsi="宋体"/>
          <w:b/>
          <w:bCs/>
          <w:color w:val="000000"/>
          <w:sz w:val="36"/>
          <w:szCs w:val="36"/>
        </w:rPr>
      </w:pPr>
    </w:p>
    <w:p w:rsidR="00F477B1" w:rsidRDefault="00F477B1">
      <w:pPr>
        <w:spacing w:line="360" w:lineRule="auto"/>
        <w:jc w:val="center"/>
        <w:rPr>
          <w:rFonts w:ascii="宋体" w:hAnsi="宋体"/>
          <w:b/>
          <w:bCs/>
          <w:color w:val="000000"/>
          <w:sz w:val="36"/>
          <w:szCs w:val="36"/>
        </w:rPr>
      </w:pPr>
    </w:p>
    <w:p w:rsidR="00F477B1" w:rsidRDefault="00831CA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br w:type="page"/>
      </w:r>
    </w:p>
    <w:p w:rsidR="00F477B1" w:rsidRDefault="00831CA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“环境标志产品政府采购清单”优先采购产品情况</w:t>
      </w:r>
    </w:p>
    <w:p w:rsidR="00F477B1" w:rsidRDefault="00F477B1">
      <w:pPr>
        <w:autoSpaceDE w:val="0"/>
        <w:autoSpaceDN w:val="0"/>
        <w:adjustRightInd w:val="0"/>
        <w:spacing w:line="360" w:lineRule="auto"/>
        <w:jc w:val="center"/>
        <w:outlineLvl w:val="0"/>
        <w:rPr>
          <w:rFonts w:ascii="宋体" w:hAnsi="宋体"/>
          <w:b/>
          <w:bCs/>
          <w:color w:val="000000"/>
          <w:sz w:val="28"/>
          <w:szCs w:val="28"/>
        </w:rPr>
      </w:pPr>
    </w:p>
    <w:p w:rsidR="00F477B1" w:rsidRDefault="00831CAF">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477B1" w:rsidRDefault="00831CAF">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F477B1">
        <w:trPr>
          <w:trHeight w:val="225"/>
          <w:tblHeader/>
        </w:trPr>
        <w:tc>
          <w:tcPr>
            <w:tcW w:w="537" w:type="dxa"/>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制造商</w:t>
            </w:r>
          </w:p>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中国环境标志认证证书编号</w:t>
            </w:r>
          </w:p>
        </w:tc>
        <w:tc>
          <w:tcPr>
            <w:tcW w:w="1439" w:type="dxa"/>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提供环境标志产品所在页复印件</w:t>
            </w:r>
          </w:p>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未提供环境标志产品所在</w:t>
            </w:r>
            <w:proofErr w:type="gramStart"/>
            <w:r>
              <w:rPr>
                <w:rFonts w:ascii="宋体" w:eastAsia="宋体" w:hAnsi="宋体" w:cs="宋体" w:hint="eastAsia"/>
                <w:b/>
                <w:bCs/>
                <w:sz w:val="21"/>
                <w:szCs w:val="21"/>
              </w:rPr>
              <w:t>页原因</w:t>
            </w:r>
            <w:proofErr w:type="gramEnd"/>
          </w:p>
        </w:tc>
      </w:tr>
      <w:tr w:rsidR="00F477B1">
        <w:trPr>
          <w:trHeight w:val="851"/>
        </w:trPr>
        <w:tc>
          <w:tcPr>
            <w:tcW w:w="537" w:type="dxa"/>
            <w:vAlign w:val="center"/>
          </w:tcPr>
          <w:p w:rsidR="00F477B1" w:rsidRDefault="00831CAF">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F477B1" w:rsidRDefault="00F477B1">
            <w:pPr>
              <w:pStyle w:val="a6"/>
              <w:spacing w:line="360" w:lineRule="auto"/>
              <w:rPr>
                <w:rFonts w:ascii="宋体" w:eastAsia="宋体" w:hAnsi="宋体" w:cs="Times New Roman"/>
                <w:sz w:val="21"/>
                <w:szCs w:val="21"/>
              </w:rPr>
            </w:pPr>
          </w:p>
        </w:tc>
        <w:tc>
          <w:tcPr>
            <w:tcW w:w="991" w:type="dxa"/>
            <w:vAlign w:val="center"/>
          </w:tcPr>
          <w:p w:rsidR="00F477B1" w:rsidRDefault="00F477B1">
            <w:pPr>
              <w:pStyle w:val="a6"/>
              <w:spacing w:line="360" w:lineRule="auto"/>
              <w:rPr>
                <w:rFonts w:ascii="宋体" w:eastAsia="宋体" w:hAnsi="宋体" w:cs="Times New Roman"/>
                <w:sz w:val="21"/>
                <w:szCs w:val="21"/>
              </w:rPr>
            </w:pPr>
          </w:p>
        </w:tc>
        <w:tc>
          <w:tcPr>
            <w:tcW w:w="1276" w:type="dxa"/>
          </w:tcPr>
          <w:p w:rsidR="00F477B1" w:rsidRDefault="00F477B1">
            <w:pPr>
              <w:pStyle w:val="a6"/>
              <w:spacing w:line="360" w:lineRule="auto"/>
              <w:rPr>
                <w:rFonts w:ascii="宋体" w:eastAsia="宋体" w:hAnsi="宋体" w:cs="Times New Roman"/>
                <w:sz w:val="21"/>
                <w:szCs w:val="21"/>
              </w:rPr>
            </w:pPr>
          </w:p>
        </w:tc>
        <w:tc>
          <w:tcPr>
            <w:tcW w:w="1135" w:type="dxa"/>
          </w:tcPr>
          <w:p w:rsidR="00F477B1" w:rsidRDefault="00F477B1">
            <w:pPr>
              <w:pStyle w:val="a6"/>
              <w:spacing w:line="360" w:lineRule="auto"/>
              <w:rPr>
                <w:rFonts w:ascii="宋体" w:eastAsia="宋体" w:hAnsi="宋体" w:cs="Times New Roman"/>
                <w:sz w:val="21"/>
                <w:szCs w:val="21"/>
              </w:rPr>
            </w:pPr>
          </w:p>
        </w:tc>
        <w:tc>
          <w:tcPr>
            <w:tcW w:w="1276" w:type="dxa"/>
          </w:tcPr>
          <w:p w:rsidR="00F477B1" w:rsidRDefault="00F477B1">
            <w:pPr>
              <w:pStyle w:val="a6"/>
              <w:spacing w:line="360" w:lineRule="auto"/>
              <w:rPr>
                <w:rFonts w:ascii="宋体" w:eastAsia="宋体" w:hAnsi="宋体" w:cs="Times New Roman"/>
                <w:sz w:val="21"/>
                <w:szCs w:val="21"/>
              </w:rPr>
            </w:pPr>
          </w:p>
        </w:tc>
        <w:tc>
          <w:tcPr>
            <w:tcW w:w="1439" w:type="dxa"/>
          </w:tcPr>
          <w:p w:rsidR="00F477B1" w:rsidRDefault="00F477B1">
            <w:pPr>
              <w:pStyle w:val="a6"/>
              <w:spacing w:line="360" w:lineRule="auto"/>
              <w:rPr>
                <w:rFonts w:ascii="宋体" w:eastAsia="宋体" w:hAnsi="宋体" w:cs="Times New Roman"/>
                <w:sz w:val="21"/>
                <w:szCs w:val="21"/>
              </w:rPr>
            </w:pPr>
          </w:p>
        </w:tc>
        <w:tc>
          <w:tcPr>
            <w:tcW w:w="1252" w:type="dxa"/>
          </w:tcPr>
          <w:p w:rsidR="00F477B1" w:rsidRDefault="00F477B1">
            <w:pPr>
              <w:pStyle w:val="a6"/>
              <w:spacing w:line="360" w:lineRule="auto"/>
              <w:rPr>
                <w:rFonts w:ascii="宋体" w:eastAsia="宋体" w:hAnsi="宋体" w:cs="Times New Roman"/>
                <w:sz w:val="21"/>
                <w:szCs w:val="21"/>
              </w:rPr>
            </w:pPr>
          </w:p>
        </w:tc>
      </w:tr>
      <w:tr w:rsidR="00F477B1">
        <w:trPr>
          <w:trHeight w:val="851"/>
        </w:trPr>
        <w:tc>
          <w:tcPr>
            <w:tcW w:w="537" w:type="dxa"/>
            <w:vAlign w:val="center"/>
          </w:tcPr>
          <w:p w:rsidR="00F477B1" w:rsidRDefault="00831CAF">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F477B1" w:rsidRDefault="00F477B1">
            <w:pPr>
              <w:pStyle w:val="a6"/>
              <w:spacing w:line="360" w:lineRule="auto"/>
              <w:rPr>
                <w:rFonts w:ascii="宋体" w:eastAsia="宋体" w:hAnsi="宋体" w:cs="Times New Roman"/>
                <w:sz w:val="21"/>
                <w:szCs w:val="21"/>
              </w:rPr>
            </w:pPr>
          </w:p>
        </w:tc>
        <w:tc>
          <w:tcPr>
            <w:tcW w:w="991" w:type="dxa"/>
            <w:vAlign w:val="center"/>
          </w:tcPr>
          <w:p w:rsidR="00F477B1" w:rsidRDefault="00F477B1">
            <w:pPr>
              <w:pStyle w:val="a6"/>
              <w:spacing w:line="360" w:lineRule="auto"/>
              <w:rPr>
                <w:rFonts w:ascii="宋体" w:eastAsia="宋体" w:hAnsi="宋体" w:cs="Times New Roman"/>
                <w:sz w:val="21"/>
                <w:szCs w:val="21"/>
              </w:rPr>
            </w:pPr>
          </w:p>
        </w:tc>
        <w:tc>
          <w:tcPr>
            <w:tcW w:w="1276" w:type="dxa"/>
          </w:tcPr>
          <w:p w:rsidR="00F477B1" w:rsidRDefault="00F477B1">
            <w:pPr>
              <w:pStyle w:val="a6"/>
              <w:spacing w:line="360" w:lineRule="auto"/>
              <w:rPr>
                <w:rFonts w:ascii="宋体" w:eastAsia="宋体" w:hAnsi="宋体" w:cs="Times New Roman"/>
                <w:sz w:val="21"/>
                <w:szCs w:val="21"/>
              </w:rPr>
            </w:pPr>
          </w:p>
        </w:tc>
        <w:tc>
          <w:tcPr>
            <w:tcW w:w="1135" w:type="dxa"/>
          </w:tcPr>
          <w:p w:rsidR="00F477B1" w:rsidRDefault="00F477B1">
            <w:pPr>
              <w:pStyle w:val="a6"/>
              <w:spacing w:line="360" w:lineRule="auto"/>
              <w:rPr>
                <w:rFonts w:ascii="宋体" w:eastAsia="宋体" w:hAnsi="宋体" w:cs="Times New Roman"/>
                <w:sz w:val="21"/>
                <w:szCs w:val="21"/>
              </w:rPr>
            </w:pPr>
          </w:p>
        </w:tc>
        <w:tc>
          <w:tcPr>
            <w:tcW w:w="1276" w:type="dxa"/>
          </w:tcPr>
          <w:p w:rsidR="00F477B1" w:rsidRDefault="00F477B1">
            <w:pPr>
              <w:pStyle w:val="a6"/>
              <w:spacing w:line="360" w:lineRule="auto"/>
              <w:rPr>
                <w:rFonts w:ascii="宋体" w:eastAsia="宋体" w:hAnsi="宋体" w:cs="Times New Roman"/>
                <w:sz w:val="21"/>
                <w:szCs w:val="21"/>
              </w:rPr>
            </w:pPr>
          </w:p>
        </w:tc>
        <w:tc>
          <w:tcPr>
            <w:tcW w:w="1439" w:type="dxa"/>
          </w:tcPr>
          <w:p w:rsidR="00F477B1" w:rsidRDefault="00F477B1">
            <w:pPr>
              <w:pStyle w:val="a6"/>
              <w:spacing w:line="360" w:lineRule="auto"/>
              <w:rPr>
                <w:rFonts w:ascii="宋体" w:eastAsia="宋体" w:hAnsi="宋体" w:cs="Times New Roman"/>
                <w:sz w:val="21"/>
                <w:szCs w:val="21"/>
              </w:rPr>
            </w:pPr>
          </w:p>
        </w:tc>
        <w:tc>
          <w:tcPr>
            <w:tcW w:w="1252" w:type="dxa"/>
          </w:tcPr>
          <w:p w:rsidR="00F477B1" w:rsidRDefault="00F477B1">
            <w:pPr>
              <w:pStyle w:val="a6"/>
              <w:spacing w:line="360" w:lineRule="auto"/>
              <w:rPr>
                <w:rFonts w:ascii="宋体" w:eastAsia="宋体" w:hAnsi="宋体" w:cs="Times New Roman"/>
                <w:sz w:val="21"/>
                <w:szCs w:val="21"/>
              </w:rPr>
            </w:pPr>
          </w:p>
        </w:tc>
      </w:tr>
      <w:tr w:rsidR="00F477B1">
        <w:trPr>
          <w:trHeight w:val="851"/>
        </w:trPr>
        <w:tc>
          <w:tcPr>
            <w:tcW w:w="537" w:type="dxa"/>
            <w:vAlign w:val="center"/>
          </w:tcPr>
          <w:p w:rsidR="00F477B1" w:rsidRDefault="00831CAF">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F477B1" w:rsidRDefault="00F477B1">
            <w:pPr>
              <w:pStyle w:val="a6"/>
              <w:spacing w:line="360" w:lineRule="auto"/>
              <w:rPr>
                <w:rFonts w:ascii="宋体" w:eastAsia="宋体" w:hAnsi="宋体" w:cs="Times New Roman"/>
                <w:sz w:val="21"/>
                <w:szCs w:val="21"/>
              </w:rPr>
            </w:pPr>
          </w:p>
        </w:tc>
        <w:tc>
          <w:tcPr>
            <w:tcW w:w="991" w:type="dxa"/>
            <w:vAlign w:val="center"/>
          </w:tcPr>
          <w:p w:rsidR="00F477B1" w:rsidRDefault="00F477B1">
            <w:pPr>
              <w:pStyle w:val="a6"/>
              <w:spacing w:line="360" w:lineRule="auto"/>
              <w:rPr>
                <w:rFonts w:ascii="宋体" w:eastAsia="宋体" w:hAnsi="宋体" w:cs="Times New Roman"/>
                <w:sz w:val="21"/>
                <w:szCs w:val="21"/>
              </w:rPr>
            </w:pPr>
          </w:p>
        </w:tc>
        <w:tc>
          <w:tcPr>
            <w:tcW w:w="1276" w:type="dxa"/>
          </w:tcPr>
          <w:p w:rsidR="00F477B1" w:rsidRDefault="00F477B1">
            <w:pPr>
              <w:pStyle w:val="a6"/>
              <w:spacing w:line="360" w:lineRule="auto"/>
              <w:rPr>
                <w:rFonts w:ascii="宋体" w:eastAsia="宋体" w:hAnsi="宋体" w:cs="Times New Roman"/>
                <w:sz w:val="21"/>
                <w:szCs w:val="21"/>
              </w:rPr>
            </w:pPr>
          </w:p>
        </w:tc>
        <w:tc>
          <w:tcPr>
            <w:tcW w:w="1135" w:type="dxa"/>
          </w:tcPr>
          <w:p w:rsidR="00F477B1" w:rsidRDefault="00F477B1">
            <w:pPr>
              <w:pStyle w:val="a6"/>
              <w:spacing w:line="360" w:lineRule="auto"/>
              <w:rPr>
                <w:rFonts w:ascii="宋体" w:eastAsia="宋体" w:hAnsi="宋体" w:cs="Times New Roman"/>
                <w:sz w:val="21"/>
                <w:szCs w:val="21"/>
              </w:rPr>
            </w:pPr>
          </w:p>
        </w:tc>
        <w:tc>
          <w:tcPr>
            <w:tcW w:w="1276" w:type="dxa"/>
          </w:tcPr>
          <w:p w:rsidR="00F477B1" w:rsidRDefault="00F477B1">
            <w:pPr>
              <w:pStyle w:val="a6"/>
              <w:spacing w:line="360" w:lineRule="auto"/>
              <w:rPr>
                <w:rFonts w:ascii="宋体" w:eastAsia="宋体" w:hAnsi="宋体" w:cs="Times New Roman"/>
                <w:sz w:val="21"/>
                <w:szCs w:val="21"/>
              </w:rPr>
            </w:pPr>
          </w:p>
        </w:tc>
        <w:tc>
          <w:tcPr>
            <w:tcW w:w="1439" w:type="dxa"/>
          </w:tcPr>
          <w:p w:rsidR="00F477B1" w:rsidRDefault="00F477B1">
            <w:pPr>
              <w:pStyle w:val="a6"/>
              <w:spacing w:line="360" w:lineRule="auto"/>
              <w:rPr>
                <w:rFonts w:ascii="宋体" w:eastAsia="宋体" w:hAnsi="宋体" w:cs="Times New Roman"/>
                <w:sz w:val="21"/>
                <w:szCs w:val="21"/>
              </w:rPr>
            </w:pPr>
          </w:p>
        </w:tc>
        <w:tc>
          <w:tcPr>
            <w:tcW w:w="1252" w:type="dxa"/>
          </w:tcPr>
          <w:p w:rsidR="00F477B1" w:rsidRDefault="00F477B1">
            <w:pPr>
              <w:pStyle w:val="a6"/>
              <w:spacing w:line="360" w:lineRule="auto"/>
              <w:rPr>
                <w:rFonts w:ascii="宋体" w:eastAsia="宋体" w:hAnsi="宋体" w:cs="Times New Roman"/>
                <w:sz w:val="21"/>
                <w:szCs w:val="21"/>
              </w:rPr>
            </w:pPr>
          </w:p>
        </w:tc>
      </w:tr>
    </w:tbl>
    <w:p w:rsidR="00F477B1" w:rsidRDefault="00831C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477B1" w:rsidRDefault="00831C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r>
        <w:rPr>
          <w:rFonts w:asciiTheme="minorEastAsia" w:hAnsiTheme="minorEastAsia" w:cs="宋体"/>
          <w:szCs w:val="21"/>
          <w:lang w:val="zh-CN"/>
        </w:rPr>
        <w:t xml:space="preserve"> </w:t>
      </w:r>
    </w:p>
    <w:p w:rsidR="00F477B1" w:rsidRDefault="00F477B1">
      <w:pPr>
        <w:snapToGrid w:val="0"/>
        <w:spacing w:line="500" w:lineRule="exact"/>
        <w:rPr>
          <w:rFonts w:asciiTheme="minorEastAsia" w:hAnsiTheme="minorEastAsia" w:cs="宋体"/>
          <w:szCs w:val="21"/>
          <w:lang w:val="zh-CN"/>
        </w:rPr>
      </w:pPr>
    </w:p>
    <w:p w:rsidR="00F477B1" w:rsidRDefault="00F477B1">
      <w:pPr>
        <w:snapToGrid w:val="0"/>
        <w:spacing w:line="500" w:lineRule="exact"/>
        <w:rPr>
          <w:rFonts w:asciiTheme="minorEastAsia" w:hAnsiTheme="minorEastAsia" w:cs="宋体"/>
          <w:szCs w:val="21"/>
          <w:lang w:val="zh-CN"/>
        </w:rPr>
      </w:pPr>
    </w:p>
    <w:p w:rsidR="00F477B1" w:rsidRDefault="00831CAF">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说明：所投产品“环境标志产品政府采购清单”所在页复印件并加盖投标人公章须附后。</w:t>
      </w:r>
    </w:p>
    <w:p w:rsidR="00F477B1" w:rsidRDefault="00F477B1">
      <w:pPr>
        <w:spacing w:line="360" w:lineRule="auto"/>
        <w:jc w:val="center"/>
        <w:rPr>
          <w:rFonts w:ascii="宋体" w:hAnsi="宋体"/>
          <w:b/>
          <w:bCs/>
          <w:color w:val="000000"/>
          <w:sz w:val="36"/>
          <w:szCs w:val="36"/>
        </w:rPr>
      </w:pPr>
    </w:p>
    <w:p w:rsidR="00F477B1" w:rsidRDefault="00F477B1">
      <w:pPr>
        <w:spacing w:line="360" w:lineRule="auto"/>
        <w:jc w:val="center"/>
        <w:rPr>
          <w:rFonts w:ascii="宋体" w:hAnsi="宋体"/>
          <w:b/>
          <w:bCs/>
          <w:color w:val="000000"/>
          <w:sz w:val="36"/>
          <w:szCs w:val="36"/>
        </w:rPr>
      </w:pPr>
    </w:p>
    <w:p w:rsidR="00F477B1" w:rsidRDefault="00F477B1">
      <w:pPr>
        <w:spacing w:line="360" w:lineRule="auto"/>
        <w:jc w:val="center"/>
        <w:rPr>
          <w:rFonts w:ascii="宋体" w:hAnsi="宋体"/>
          <w:b/>
          <w:bCs/>
          <w:color w:val="000000"/>
          <w:sz w:val="36"/>
          <w:szCs w:val="36"/>
        </w:rPr>
      </w:pPr>
    </w:p>
    <w:p w:rsidR="00F477B1" w:rsidRDefault="00F477B1">
      <w:pPr>
        <w:spacing w:line="360" w:lineRule="auto"/>
        <w:jc w:val="center"/>
        <w:rPr>
          <w:rFonts w:ascii="宋体" w:hAnsi="宋体"/>
          <w:b/>
          <w:bCs/>
          <w:color w:val="000000"/>
          <w:sz w:val="36"/>
          <w:szCs w:val="36"/>
        </w:rPr>
      </w:pPr>
    </w:p>
    <w:p w:rsidR="00F477B1" w:rsidRDefault="00F477B1">
      <w:pPr>
        <w:spacing w:line="360" w:lineRule="auto"/>
        <w:jc w:val="center"/>
        <w:rPr>
          <w:rFonts w:ascii="宋体" w:hAnsi="宋体"/>
          <w:b/>
          <w:bCs/>
          <w:color w:val="000000"/>
          <w:sz w:val="36"/>
          <w:szCs w:val="36"/>
        </w:rPr>
      </w:pPr>
    </w:p>
    <w:p w:rsidR="00F477B1" w:rsidRDefault="00F477B1">
      <w:pPr>
        <w:spacing w:line="360" w:lineRule="auto"/>
        <w:jc w:val="center"/>
        <w:rPr>
          <w:rFonts w:ascii="宋体" w:hAnsi="宋体"/>
          <w:b/>
          <w:bCs/>
          <w:color w:val="000000"/>
          <w:sz w:val="36"/>
          <w:szCs w:val="36"/>
        </w:rPr>
      </w:pPr>
    </w:p>
    <w:p w:rsidR="00F477B1" w:rsidRDefault="00F477B1">
      <w:pPr>
        <w:spacing w:line="360" w:lineRule="auto"/>
        <w:jc w:val="center"/>
        <w:rPr>
          <w:rFonts w:ascii="宋体" w:hAnsi="宋体"/>
          <w:b/>
          <w:bCs/>
          <w:color w:val="000000"/>
          <w:sz w:val="36"/>
          <w:szCs w:val="36"/>
        </w:rPr>
      </w:pPr>
    </w:p>
    <w:p w:rsidR="00F477B1" w:rsidRDefault="00831CA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F477B1" w:rsidRDefault="00F477B1">
      <w:pPr>
        <w:spacing w:line="360" w:lineRule="auto"/>
        <w:jc w:val="center"/>
        <w:rPr>
          <w:rFonts w:ascii="宋体" w:hAnsi="宋体"/>
          <w:b/>
          <w:bCs/>
          <w:color w:val="000000"/>
          <w:szCs w:val="21"/>
        </w:rPr>
      </w:pPr>
    </w:p>
    <w:p w:rsidR="00F477B1" w:rsidRDefault="00831CAF">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F477B1" w:rsidRDefault="00831CAF">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F477B1" w:rsidRDefault="00F477B1">
      <w:pPr>
        <w:widowControl/>
        <w:spacing w:before="100" w:beforeAutospacing="1" w:after="100" w:afterAutospacing="1" w:line="360" w:lineRule="auto"/>
        <w:ind w:leftChars="1850" w:left="3885"/>
        <w:jc w:val="left"/>
        <w:rPr>
          <w:rFonts w:ascii="宋体" w:hAnsi="宋体" w:cs="Arial"/>
          <w:color w:val="000000"/>
          <w:kern w:val="0"/>
          <w:szCs w:val="21"/>
        </w:rPr>
      </w:pPr>
    </w:p>
    <w:p w:rsidR="00F477B1" w:rsidRDefault="00F477B1">
      <w:pPr>
        <w:widowControl/>
        <w:spacing w:before="100" w:beforeAutospacing="1" w:after="100" w:afterAutospacing="1" w:line="360" w:lineRule="auto"/>
        <w:ind w:leftChars="1850" w:left="3885"/>
        <w:jc w:val="left"/>
        <w:rPr>
          <w:rFonts w:ascii="宋体" w:hAnsi="宋体" w:cs="Arial"/>
          <w:color w:val="000000"/>
          <w:kern w:val="0"/>
          <w:szCs w:val="21"/>
        </w:rPr>
      </w:pPr>
    </w:p>
    <w:p w:rsidR="00F477B1" w:rsidRDefault="00831CAF">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F477B1" w:rsidRDefault="00F477B1">
      <w:pPr>
        <w:widowControl/>
        <w:spacing w:before="100" w:beforeAutospacing="1" w:after="100" w:afterAutospacing="1" w:line="360" w:lineRule="auto"/>
        <w:jc w:val="left"/>
        <w:rPr>
          <w:rFonts w:ascii="宋体" w:hAnsi="宋体"/>
          <w:color w:val="000000"/>
          <w:szCs w:val="21"/>
        </w:rPr>
      </w:pPr>
    </w:p>
    <w:p w:rsidR="00F477B1" w:rsidRDefault="00F477B1">
      <w:pPr>
        <w:widowControl/>
        <w:spacing w:before="100" w:beforeAutospacing="1" w:after="100" w:afterAutospacing="1" w:line="360" w:lineRule="auto"/>
        <w:jc w:val="left"/>
        <w:rPr>
          <w:rFonts w:ascii="宋体" w:hAnsi="宋体"/>
          <w:color w:val="000000"/>
          <w:szCs w:val="21"/>
        </w:rPr>
      </w:pPr>
    </w:p>
    <w:p w:rsidR="00F477B1" w:rsidRDefault="00831CAF">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F477B1" w:rsidRDefault="00831CA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F477B1" w:rsidRDefault="00831CA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F477B1" w:rsidRDefault="00F477B1">
      <w:pPr>
        <w:autoSpaceDE w:val="0"/>
        <w:autoSpaceDN w:val="0"/>
        <w:adjustRightInd w:val="0"/>
        <w:spacing w:line="360" w:lineRule="auto"/>
        <w:jc w:val="center"/>
        <w:outlineLvl w:val="0"/>
        <w:rPr>
          <w:rFonts w:ascii="宋体" w:hAnsi="宋体" w:cs="Arial"/>
          <w:color w:val="000000"/>
          <w:kern w:val="0"/>
          <w:sz w:val="24"/>
          <w:szCs w:val="24"/>
        </w:rPr>
      </w:pPr>
    </w:p>
    <w:p w:rsidR="00F477B1" w:rsidRDefault="00F477B1">
      <w:pPr>
        <w:autoSpaceDE w:val="0"/>
        <w:autoSpaceDN w:val="0"/>
        <w:adjustRightInd w:val="0"/>
        <w:spacing w:line="360" w:lineRule="auto"/>
        <w:jc w:val="center"/>
        <w:outlineLvl w:val="0"/>
        <w:rPr>
          <w:rFonts w:ascii="宋体" w:hAnsi="宋体"/>
          <w:b/>
          <w:bCs/>
          <w:color w:val="000000"/>
          <w:sz w:val="36"/>
          <w:szCs w:val="36"/>
        </w:rPr>
      </w:pPr>
    </w:p>
    <w:p w:rsidR="00F477B1" w:rsidRDefault="00F477B1">
      <w:pPr>
        <w:autoSpaceDE w:val="0"/>
        <w:autoSpaceDN w:val="0"/>
        <w:adjustRightInd w:val="0"/>
        <w:spacing w:line="360" w:lineRule="auto"/>
        <w:jc w:val="center"/>
        <w:outlineLvl w:val="0"/>
        <w:rPr>
          <w:rFonts w:ascii="宋体" w:hAnsi="宋体"/>
          <w:b/>
          <w:bCs/>
          <w:color w:val="000000"/>
          <w:sz w:val="36"/>
          <w:szCs w:val="36"/>
        </w:rPr>
      </w:pPr>
    </w:p>
    <w:p w:rsidR="00F477B1" w:rsidRDefault="00831CAF">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Pr>
          <w:rFonts w:ascii="宋体" w:hAnsi="宋体" w:hint="eastAsia"/>
          <w:b/>
          <w:bCs/>
          <w:color w:val="000000"/>
          <w:sz w:val="24"/>
          <w:szCs w:val="24"/>
        </w:rPr>
        <w:lastRenderedPageBreak/>
        <w:t>4.10 残疾人福利性单位声明函</w:t>
      </w:r>
    </w:p>
    <w:bookmarkEnd w:id="13"/>
    <w:bookmarkEnd w:id="14"/>
    <w:p w:rsidR="00F477B1" w:rsidRDefault="00F477B1">
      <w:pPr>
        <w:spacing w:line="360" w:lineRule="auto"/>
        <w:rPr>
          <w:rFonts w:ascii="宋体" w:hAnsi="宋体"/>
          <w:szCs w:val="21"/>
        </w:rPr>
      </w:pPr>
    </w:p>
    <w:p w:rsidR="00F477B1" w:rsidRDefault="00831CAF">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F477B1" w:rsidRDefault="00831CAF">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F477B1" w:rsidRDefault="00F477B1">
      <w:pPr>
        <w:spacing w:line="360" w:lineRule="auto"/>
        <w:rPr>
          <w:rFonts w:ascii="宋体" w:hAnsi="宋体"/>
          <w:szCs w:val="21"/>
        </w:rPr>
      </w:pPr>
    </w:p>
    <w:p w:rsidR="00F477B1" w:rsidRDefault="00F477B1">
      <w:pPr>
        <w:spacing w:line="360" w:lineRule="auto"/>
        <w:rPr>
          <w:rFonts w:ascii="宋体" w:hAnsi="宋体"/>
          <w:szCs w:val="21"/>
        </w:rPr>
      </w:pPr>
    </w:p>
    <w:p w:rsidR="00F477B1" w:rsidRDefault="00831CAF">
      <w:pPr>
        <w:spacing w:line="360" w:lineRule="auto"/>
        <w:rPr>
          <w:rFonts w:ascii="宋体" w:hAnsi="宋体"/>
          <w:szCs w:val="21"/>
        </w:rPr>
      </w:pPr>
      <w:r>
        <w:rPr>
          <w:rFonts w:ascii="宋体" w:hAnsi="宋体" w:hint="eastAsia"/>
          <w:szCs w:val="21"/>
        </w:rPr>
        <w:t xml:space="preserve">                                    单位名称（盖章）：</w:t>
      </w:r>
    </w:p>
    <w:p w:rsidR="00F477B1" w:rsidRDefault="00831CAF">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F477B1" w:rsidRDefault="00F477B1"/>
    <w:p w:rsidR="00F477B1" w:rsidRDefault="00F477B1"/>
    <w:p w:rsidR="00F477B1" w:rsidRDefault="00F477B1"/>
    <w:p w:rsidR="00F477B1" w:rsidRDefault="00F477B1"/>
    <w:p w:rsidR="00F477B1" w:rsidRDefault="00F477B1"/>
    <w:p w:rsidR="00F477B1" w:rsidRDefault="00F477B1"/>
    <w:p w:rsidR="00F477B1" w:rsidRDefault="00F477B1"/>
    <w:p w:rsidR="00F477B1" w:rsidRDefault="00F477B1"/>
    <w:p w:rsidR="00F477B1" w:rsidRDefault="00831CA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F477B1" w:rsidRDefault="00F477B1">
      <w:pPr>
        <w:autoSpaceDE w:val="0"/>
        <w:autoSpaceDN w:val="0"/>
        <w:adjustRightInd w:val="0"/>
        <w:spacing w:line="360" w:lineRule="auto"/>
        <w:jc w:val="center"/>
        <w:outlineLvl w:val="0"/>
        <w:rPr>
          <w:rFonts w:ascii="宋体" w:hAnsi="宋体"/>
          <w:b/>
          <w:bCs/>
          <w:color w:val="000000"/>
          <w:sz w:val="28"/>
          <w:szCs w:val="28"/>
        </w:rPr>
      </w:pPr>
    </w:p>
    <w:p w:rsidR="00F477B1" w:rsidRDefault="00831CAF">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F477B1" w:rsidRDefault="00F477B1">
      <w:pPr>
        <w:widowControl/>
        <w:spacing w:before="100" w:beforeAutospacing="1" w:after="100" w:afterAutospacing="1" w:line="360" w:lineRule="auto"/>
        <w:jc w:val="center"/>
        <w:rPr>
          <w:rFonts w:ascii="宋体" w:hAnsi="宋体"/>
          <w:b/>
          <w:bCs/>
          <w:color w:val="000000"/>
          <w:sz w:val="36"/>
          <w:szCs w:val="36"/>
        </w:rPr>
      </w:pPr>
    </w:p>
    <w:p w:rsidR="00F477B1" w:rsidRDefault="00F477B1">
      <w:pPr>
        <w:widowControl/>
        <w:spacing w:before="100" w:beforeAutospacing="1" w:after="100" w:afterAutospacing="1" w:line="360" w:lineRule="auto"/>
        <w:jc w:val="center"/>
        <w:rPr>
          <w:rFonts w:ascii="宋体" w:hAnsi="宋体"/>
          <w:b/>
          <w:bCs/>
          <w:color w:val="000000"/>
          <w:sz w:val="36"/>
          <w:szCs w:val="36"/>
        </w:rPr>
      </w:pPr>
    </w:p>
    <w:p w:rsidR="00F477B1" w:rsidRDefault="00F477B1"/>
    <w:p w:rsidR="00F477B1" w:rsidRDefault="00F477B1"/>
    <w:p w:rsidR="00F477B1" w:rsidRDefault="00F477B1">
      <w:pPr>
        <w:autoSpaceDE w:val="0"/>
        <w:autoSpaceDN w:val="0"/>
        <w:adjustRightInd w:val="0"/>
        <w:spacing w:line="360" w:lineRule="auto"/>
        <w:jc w:val="center"/>
        <w:rPr>
          <w:rFonts w:asciiTheme="minorEastAsia" w:hAnsiTheme="minorEastAsia" w:cs="黑体"/>
          <w:b/>
          <w:bCs/>
          <w:sz w:val="44"/>
          <w:szCs w:val="44"/>
          <w:lang w:val="zh-CN"/>
        </w:rPr>
      </w:pPr>
    </w:p>
    <w:p w:rsidR="00F477B1" w:rsidRDefault="00831CA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F477B1" w:rsidRDefault="00F477B1"/>
    <w:p w:rsidR="00F477B1" w:rsidRDefault="00F477B1"/>
    <w:p w:rsidR="00F477B1" w:rsidRDefault="00F477B1"/>
    <w:p w:rsidR="00F477B1" w:rsidRDefault="00831CAF">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477B1" w:rsidRDefault="00831CAF">
      <w:pPr>
        <w:spacing w:line="360" w:lineRule="auto"/>
        <w:jc w:val="center"/>
        <w:rPr>
          <w:rFonts w:ascii="宋体" w:hAnsi="宋体"/>
          <w:b/>
          <w:bCs/>
          <w:color w:val="000000"/>
          <w:sz w:val="28"/>
          <w:szCs w:val="28"/>
        </w:rPr>
      </w:pPr>
      <w:r>
        <w:rPr>
          <w:rFonts w:ascii="宋体" w:hAnsi="宋体"/>
          <w:b/>
          <w:bCs/>
          <w:color w:val="000000"/>
          <w:sz w:val="28"/>
          <w:szCs w:val="28"/>
        </w:rPr>
        <w:t> </w:t>
      </w:r>
    </w:p>
    <w:p w:rsidR="00F477B1" w:rsidRDefault="00F477B1"/>
    <w:p w:rsidR="00F477B1" w:rsidRDefault="00F477B1"/>
    <w:p w:rsidR="00F477B1" w:rsidRDefault="00F477B1"/>
    <w:p w:rsidR="00F477B1" w:rsidRDefault="00F477B1"/>
    <w:p w:rsidR="00F477B1" w:rsidRDefault="00F477B1"/>
    <w:p w:rsidR="00F477B1" w:rsidRDefault="00F477B1"/>
    <w:p w:rsidR="00F477B1" w:rsidRDefault="00F477B1"/>
    <w:p w:rsidR="00F477B1" w:rsidRDefault="00F477B1"/>
    <w:p w:rsidR="00F477B1" w:rsidRDefault="00F477B1"/>
    <w:p w:rsidR="00F477B1" w:rsidRDefault="00F477B1"/>
    <w:p w:rsidR="00F477B1" w:rsidRDefault="00F477B1">
      <w:pPr>
        <w:spacing w:line="360" w:lineRule="auto"/>
        <w:jc w:val="center"/>
        <w:rPr>
          <w:rFonts w:ascii="宋体" w:hAnsi="宋体"/>
          <w:b/>
          <w:bCs/>
          <w:color w:val="000000"/>
          <w:sz w:val="28"/>
          <w:szCs w:val="28"/>
        </w:rPr>
      </w:pPr>
    </w:p>
    <w:sectPr w:rsidR="00F477B1">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716" w:rsidRDefault="00722716">
      <w:r>
        <w:separator/>
      </w:r>
    </w:p>
  </w:endnote>
  <w:endnote w:type="continuationSeparator" w:id="0">
    <w:p w:rsidR="00722716" w:rsidRDefault="00722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00"/>
    <w:family w:val="auto"/>
    <w:pitch w:val="default"/>
  </w:font>
  <w:font w:name="仿宋_GB2312">
    <w:altName w:val="仿宋"/>
    <w:charset w:val="86"/>
    <w:family w:val="auto"/>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1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716" w:rsidRDefault="00722716">
    <w:pPr>
      <w:pStyle w:val="aa"/>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rsidR="00722716" w:rsidRDefault="00722716">
                          <w:pPr>
                            <w:pStyle w:val="aa"/>
                          </w:pPr>
                          <w:r>
                            <w:fldChar w:fldCharType="begin"/>
                          </w:r>
                          <w:r>
                            <w:instrText xml:space="preserve"> PAGE  \* MERGEFORMAT </w:instrText>
                          </w:r>
                          <w:r>
                            <w:fldChar w:fldCharType="separate"/>
                          </w:r>
                          <w:r w:rsidR="00D938C7">
                            <w:rPr>
                              <w:noProof/>
                            </w:rPr>
                            <w:t>66</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6pt;height:11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" filled="f" stroked="f">
              <v:textbox style="mso-fit-shape-to-text:t" inset="0,0,0,0">
                <w:txbxContent>
                  <w:p w:rsidR="00722716" w:rsidRDefault="00722716">
                    <w:pPr>
                      <w:pStyle w:val="aa"/>
                    </w:pPr>
                    <w:r>
                      <w:fldChar w:fldCharType="begin"/>
                    </w:r>
                    <w:r>
                      <w:instrText xml:space="preserve"> PAGE  \* MERGEFORMAT </w:instrText>
                    </w:r>
                    <w:r>
                      <w:fldChar w:fldCharType="separate"/>
                    </w:r>
                    <w:r w:rsidR="00D938C7">
                      <w:rPr>
                        <w:noProof/>
                      </w:rPr>
                      <w:t>66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716" w:rsidRDefault="00722716">
      <w:r>
        <w:separator/>
      </w:r>
    </w:p>
  </w:footnote>
  <w:footnote w:type="continuationSeparator" w:id="0">
    <w:p w:rsidR="00722716" w:rsidRDefault="007227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3"/>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9A414E2"/>
    <w:multiLevelType w:val="multilevel"/>
    <w:tmpl w:val="39A414E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9F817C2"/>
    <w:multiLevelType w:val="singleLevel"/>
    <w:tmpl w:val="59F817C2"/>
    <w:lvl w:ilvl="0">
      <w:start w:val="2"/>
      <w:numFmt w:val="chineseCounting"/>
      <w:suff w:val="space"/>
      <w:lvlText w:val="第%1章"/>
      <w:lvlJc w:val="left"/>
    </w:lvl>
  </w:abstractNum>
  <w:abstractNum w:abstractNumId="15">
    <w:nsid w:val="59F817E8"/>
    <w:multiLevelType w:val="singleLevel"/>
    <w:tmpl w:val="59F817E8"/>
    <w:lvl w:ilvl="0">
      <w:start w:val="1"/>
      <w:numFmt w:val="chineseCounting"/>
      <w:pStyle w:val="260"/>
      <w:suff w:val="nothing"/>
      <w:lvlText w:val="%1、"/>
      <w:lvlJc w:val="left"/>
    </w:lvl>
  </w:abstractNum>
  <w:abstractNum w:abstractNumId="1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5"/>
  </w:num>
  <w:num w:numId="4">
    <w:abstractNumId w:val="14"/>
  </w:num>
  <w:num w:numId="5">
    <w:abstractNumId w:val="8"/>
  </w:num>
  <w:num w:numId="6">
    <w:abstractNumId w:val="16"/>
  </w:num>
  <w:num w:numId="7">
    <w:abstractNumId w:val="17"/>
  </w:num>
  <w:num w:numId="8">
    <w:abstractNumId w:val="12"/>
  </w:num>
  <w:num w:numId="9">
    <w:abstractNumId w:val="9"/>
  </w:num>
  <w:num w:numId="10">
    <w:abstractNumId w:val="5"/>
  </w:num>
  <w:num w:numId="11">
    <w:abstractNumId w:val="6"/>
  </w:num>
  <w:num w:numId="12">
    <w:abstractNumId w:val="19"/>
  </w:num>
  <w:num w:numId="13">
    <w:abstractNumId w:val="11"/>
  </w:num>
  <w:num w:numId="14">
    <w:abstractNumId w:val="18"/>
  </w:num>
  <w:num w:numId="15">
    <w:abstractNumId w:val="4"/>
  </w:num>
  <w:num w:numId="16">
    <w:abstractNumId w:val="7"/>
  </w:num>
  <w:num w:numId="17">
    <w:abstractNumId w:val="13"/>
  </w:num>
  <w:num w:numId="18">
    <w:abstractNumId w:val="10"/>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78E"/>
    <w:rsid w:val="00002C4C"/>
    <w:rsid w:val="00013791"/>
    <w:rsid w:val="00017E7D"/>
    <w:rsid w:val="000416DE"/>
    <w:rsid w:val="00067240"/>
    <w:rsid w:val="00070426"/>
    <w:rsid w:val="00077432"/>
    <w:rsid w:val="000B201C"/>
    <w:rsid w:val="000B241E"/>
    <w:rsid w:val="000B4898"/>
    <w:rsid w:val="000D0FB4"/>
    <w:rsid w:val="000F40BE"/>
    <w:rsid w:val="000F58D4"/>
    <w:rsid w:val="0011792B"/>
    <w:rsid w:val="001243D3"/>
    <w:rsid w:val="00131823"/>
    <w:rsid w:val="00160D27"/>
    <w:rsid w:val="001861A8"/>
    <w:rsid w:val="001A3FEE"/>
    <w:rsid w:val="001C3E6D"/>
    <w:rsid w:val="002121ED"/>
    <w:rsid w:val="00213373"/>
    <w:rsid w:val="00215B36"/>
    <w:rsid w:val="0026282B"/>
    <w:rsid w:val="00281E72"/>
    <w:rsid w:val="002859B6"/>
    <w:rsid w:val="002A1297"/>
    <w:rsid w:val="002A39A2"/>
    <w:rsid w:val="002A7EAE"/>
    <w:rsid w:val="002C1175"/>
    <w:rsid w:val="002F21EF"/>
    <w:rsid w:val="00304F0F"/>
    <w:rsid w:val="00307DCF"/>
    <w:rsid w:val="00324F01"/>
    <w:rsid w:val="00356E20"/>
    <w:rsid w:val="00363726"/>
    <w:rsid w:val="00371E7A"/>
    <w:rsid w:val="00380FA0"/>
    <w:rsid w:val="00397A66"/>
    <w:rsid w:val="003A2712"/>
    <w:rsid w:val="003C1CEA"/>
    <w:rsid w:val="003E1D2D"/>
    <w:rsid w:val="0044255A"/>
    <w:rsid w:val="00450C1D"/>
    <w:rsid w:val="00460A21"/>
    <w:rsid w:val="00461051"/>
    <w:rsid w:val="00496923"/>
    <w:rsid w:val="004B3CBB"/>
    <w:rsid w:val="004D3FBB"/>
    <w:rsid w:val="00505787"/>
    <w:rsid w:val="0051397E"/>
    <w:rsid w:val="00536BB8"/>
    <w:rsid w:val="00540405"/>
    <w:rsid w:val="00541724"/>
    <w:rsid w:val="00547FF1"/>
    <w:rsid w:val="00557DA8"/>
    <w:rsid w:val="005675B9"/>
    <w:rsid w:val="0057038A"/>
    <w:rsid w:val="00594212"/>
    <w:rsid w:val="005A57B1"/>
    <w:rsid w:val="005B47B1"/>
    <w:rsid w:val="005E646F"/>
    <w:rsid w:val="005E6755"/>
    <w:rsid w:val="00611731"/>
    <w:rsid w:val="00636AAD"/>
    <w:rsid w:val="00676584"/>
    <w:rsid w:val="00685B99"/>
    <w:rsid w:val="00694DB2"/>
    <w:rsid w:val="006B1B2F"/>
    <w:rsid w:val="006B4A2D"/>
    <w:rsid w:val="006C7990"/>
    <w:rsid w:val="006E678E"/>
    <w:rsid w:val="006F1C15"/>
    <w:rsid w:val="006F4236"/>
    <w:rsid w:val="007054C2"/>
    <w:rsid w:val="007056E6"/>
    <w:rsid w:val="00711BFE"/>
    <w:rsid w:val="00713175"/>
    <w:rsid w:val="00722716"/>
    <w:rsid w:val="00747470"/>
    <w:rsid w:val="0075798F"/>
    <w:rsid w:val="0076324F"/>
    <w:rsid w:val="0078154E"/>
    <w:rsid w:val="00781F12"/>
    <w:rsid w:val="0078479A"/>
    <w:rsid w:val="0079161F"/>
    <w:rsid w:val="007A722A"/>
    <w:rsid w:val="007B5CE0"/>
    <w:rsid w:val="007C2E45"/>
    <w:rsid w:val="007D329B"/>
    <w:rsid w:val="007D4D38"/>
    <w:rsid w:val="007D5C79"/>
    <w:rsid w:val="007F39BD"/>
    <w:rsid w:val="008077F1"/>
    <w:rsid w:val="00831CAF"/>
    <w:rsid w:val="008570DB"/>
    <w:rsid w:val="00885877"/>
    <w:rsid w:val="008909BF"/>
    <w:rsid w:val="008B3AF4"/>
    <w:rsid w:val="008D07A8"/>
    <w:rsid w:val="008D3492"/>
    <w:rsid w:val="008E1F6E"/>
    <w:rsid w:val="008E78CA"/>
    <w:rsid w:val="009065B1"/>
    <w:rsid w:val="00910B31"/>
    <w:rsid w:val="00920AE7"/>
    <w:rsid w:val="00933EBF"/>
    <w:rsid w:val="009434C1"/>
    <w:rsid w:val="00962BF4"/>
    <w:rsid w:val="009641E1"/>
    <w:rsid w:val="0097065A"/>
    <w:rsid w:val="009929FC"/>
    <w:rsid w:val="00994811"/>
    <w:rsid w:val="009A1DF6"/>
    <w:rsid w:val="009C12AB"/>
    <w:rsid w:val="009C791A"/>
    <w:rsid w:val="009D27F1"/>
    <w:rsid w:val="009F3F4C"/>
    <w:rsid w:val="00A0290D"/>
    <w:rsid w:val="00A03620"/>
    <w:rsid w:val="00A20D04"/>
    <w:rsid w:val="00A3752F"/>
    <w:rsid w:val="00A4670A"/>
    <w:rsid w:val="00A57254"/>
    <w:rsid w:val="00A838F1"/>
    <w:rsid w:val="00A940AF"/>
    <w:rsid w:val="00AC114E"/>
    <w:rsid w:val="00AD5662"/>
    <w:rsid w:val="00AD60E2"/>
    <w:rsid w:val="00AF2871"/>
    <w:rsid w:val="00AF3BFC"/>
    <w:rsid w:val="00B07A0D"/>
    <w:rsid w:val="00B157E5"/>
    <w:rsid w:val="00B379FC"/>
    <w:rsid w:val="00B37C54"/>
    <w:rsid w:val="00B57C0D"/>
    <w:rsid w:val="00B640C3"/>
    <w:rsid w:val="00BA04DA"/>
    <w:rsid w:val="00BF7BB6"/>
    <w:rsid w:val="00C118B0"/>
    <w:rsid w:val="00C20044"/>
    <w:rsid w:val="00C2603E"/>
    <w:rsid w:val="00C4103E"/>
    <w:rsid w:val="00C775CC"/>
    <w:rsid w:val="00C9664A"/>
    <w:rsid w:val="00CD277F"/>
    <w:rsid w:val="00CD3054"/>
    <w:rsid w:val="00CD47B7"/>
    <w:rsid w:val="00CE38EA"/>
    <w:rsid w:val="00CF04E5"/>
    <w:rsid w:val="00CF4EA4"/>
    <w:rsid w:val="00D4597B"/>
    <w:rsid w:val="00D50E81"/>
    <w:rsid w:val="00D53665"/>
    <w:rsid w:val="00D81A59"/>
    <w:rsid w:val="00D86948"/>
    <w:rsid w:val="00D938C7"/>
    <w:rsid w:val="00D942F9"/>
    <w:rsid w:val="00D94D1A"/>
    <w:rsid w:val="00DC1859"/>
    <w:rsid w:val="00DE647B"/>
    <w:rsid w:val="00E4692D"/>
    <w:rsid w:val="00E50737"/>
    <w:rsid w:val="00E8482E"/>
    <w:rsid w:val="00E84EA0"/>
    <w:rsid w:val="00E96AE0"/>
    <w:rsid w:val="00EA2836"/>
    <w:rsid w:val="00EA30FA"/>
    <w:rsid w:val="00ED546F"/>
    <w:rsid w:val="00EF6451"/>
    <w:rsid w:val="00F32219"/>
    <w:rsid w:val="00F477B1"/>
    <w:rsid w:val="00F63222"/>
    <w:rsid w:val="00F71CA7"/>
    <w:rsid w:val="00FA04C3"/>
    <w:rsid w:val="00FC40F1"/>
    <w:rsid w:val="00FE7EAC"/>
    <w:rsid w:val="0644068C"/>
    <w:rsid w:val="07580185"/>
    <w:rsid w:val="098421F4"/>
    <w:rsid w:val="0D0F537C"/>
    <w:rsid w:val="0EE87E36"/>
    <w:rsid w:val="122A3AD4"/>
    <w:rsid w:val="12E55372"/>
    <w:rsid w:val="1963344F"/>
    <w:rsid w:val="1B3E5FF5"/>
    <w:rsid w:val="1B3F0058"/>
    <w:rsid w:val="1CAD1204"/>
    <w:rsid w:val="1E0A1E53"/>
    <w:rsid w:val="1FA33940"/>
    <w:rsid w:val="249B766E"/>
    <w:rsid w:val="251A4BDA"/>
    <w:rsid w:val="2E2A2006"/>
    <w:rsid w:val="2FB83798"/>
    <w:rsid w:val="318450A6"/>
    <w:rsid w:val="320D0DFC"/>
    <w:rsid w:val="3295732F"/>
    <w:rsid w:val="35F73552"/>
    <w:rsid w:val="38073192"/>
    <w:rsid w:val="38DA111B"/>
    <w:rsid w:val="3E5D40B2"/>
    <w:rsid w:val="3F402ADA"/>
    <w:rsid w:val="3F4412B9"/>
    <w:rsid w:val="44813CAF"/>
    <w:rsid w:val="479F493E"/>
    <w:rsid w:val="47ED0C80"/>
    <w:rsid w:val="48C80A07"/>
    <w:rsid w:val="49BD326A"/>
    <w:rsid w:val="4A143839"/>
    <w:rsid w:val="4A9D79AB"/>
    <w:rsid w:val="4B34124F"/>
    <w:rsid w:val="4DCB6A9A"/>
    <w:rsid w:val="4F940AD4"/>
    <w:rsid w:val="4FD8453D"/>
    <w:rsid w:val="530A52DF"/>
    <w:rsid w:val="53230909"/>
    <w:rsid w:val="545F7F4B"/>
    <w:rsid w:val="5B642579"/>
    <w:rsid w:val="5E1F79A7"/>
    <w:rsid w:val="5E225B6E"/>
    <w:rsid w:val="619B18BE"/>
    <w:rsid w:val="62F901F2"/>
    <w:rsid w:val="65FC33F7"/>
    <w:rsid w:val="66595A5F"/>
    <w:rsid w:val="67FB1303"/>
    <w:rsid w:val="695D787C"/>
    <w:rsid w:val="71560A82"/>
    <w:rsid w:val="765820DB"/>
    <w:rsid w:val="76630234"/>
    <w:rsid w:val="774D0225"/>
    <w:rsid w:val="78111C59"/>
    <w:rsid w:val="7D700BAF"/>
    <w:rsid w:val="7E0F60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semiHidden="0" w:uiPriority="0" w:unhideWhenUsed="0" w:qFormat="1"/>
    <w:lsdException w:name="endnote reference" w:semiHidden="0" w:qFormat="1"/>
    <w:lsdException w:name="Title" w:semiHidden="0" w:uiPriority="10" w:unhideWhenUsed="0" w:qFormat="1"/>
    <w:lsdException w:name="Default Paragraph Font" w:uiPriority="1"/>
    <w:lsdException w:name="Body Text" w:semiHidden="0" w:qFormat="1"/>
    <w:lsdException w:name="Message Header"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semiHidden="0" w:unhideWhenUsed="0" w:qFormat="1"/>
    <w:lsdException w:name="HTML Preformatted"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style>
  <w:style w:type="paragraph" w:styleId="a4">
    <w:name w:val="Body Text First Indent"/>
    <w:basedOn w:val="a0"/>
    <w:link w:val="Char0"/>
    <w:qFormat/>
    <w:pPr>
      <w:ind w:firstLineChars="100" w:firstLine="420"/>
    </w:pPr>
    <w:rPr>
      <w:rFonts w:ascii="宋体" w:eastAsia="宋体" w:hAnsi="Times New Roman" w:cs="Times New Roman"/>
      <w:kern w:val="0"/>
      <w:sz w:val="34"/>
      <w:szCs w:val="20"/>
    </w:rPr>
  </w:style>
  <w:style w:type="paragraph" w:styleId="a5">
    <w:name w:val="Normal Indent"/>
    <w:basedOn w:val="a"/>
    <w:qFormat/>
    <w:pPr>
      <w:ind w:firstLine="425"/>
    </w:pPr>
    <w:rPr>
      <w:rFonts w:ascii="Times New Roman" w:eastAsia="宋体" w:hAnsi="Times New Roman" w:cs="Times New Roman"/>
      <w:szCs w:val="20"/>
    </w:rPr>
  </w:style>
  <w:style w:type="paragraph" w:styleId="a6">
    <w:name w:val="caption"/>
    <w:basedOn w:val="a"/>
    <w:next w:val="a"/>
    <w:qFormat/>
    <w:rPr>
      <w:rFonts w:ascii="Arial" w:eastAsia="黑体" w:hAnsi="Arial" w:cs="Arial"/>
      <w:sz w:val="20"/>
      <w:szCs w:val="20"/>
    </w:rPr>
  </w:style>
  <w:style w:type="paragraph" w:styleId="a7">
    <w:name w:val="Document Map"/>
    <w:basedOn w:val="a"/>
    <w:link w:val="Char1"/>
    <w:qFormat/>
    <w:pPr>
      <w:widowControl/>
      <w:jc w:val="left"/>
    </w:pPr>
    <w:rPr>
      <w:rFonts w:ascii="宋体" w:eastAsia="宋体" w:hAnsi="Times New Roman" w:cs="Times New Roman"/>
      <w:kern w:val="0"/>
      <w:sz w:val="18"/>
      <w:szCs w:val="18"/>
    </w:r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Pr>
      <w:rFonts w:eastAsia="宋体"/>
      <w:sz w:val="24"/>
    </w:rPr>
  </w:style>
  <w:style w:type="paragraph" w:styleId="a9">
    <w:name w:val="Date"/>
    <w:basedOn w:val="a"/>
    <w:next w:val="a"/>
    <w:link w:val="Char3"/>
    <w:uiPriority w:val="99"/>
    <w:unhideWhenUsed/>
    <w:qFormat/>
    <w:pPr>
      <w:ind w:leftChars="2500" w:left="100"/>
    </w:pPr>
  </w:style>
  <w:style w:type="paragraph" w:styleId="aa">
    <w:name w:val="footer"/>
    <w:basedOn w:val="a"/>
    <w:link w:val="Char4"/>
    <w:unhideWhenUsed/>
    <w:qFormat/>
    <w:pPr>
      <w:tabs>
        <w:tab w:val="center" w:pos="4153"/>
        <w:tab w:val="right" w:pos="8306"/>
      </w:tabs>
      <w:snapToGrid w:val="0"/>
      <w:jc w:val="left"/>
    </w:pPr>
    <w:rPr>
      <w:sz w:val="18"/>
      <w:szCs w:val="18"/>
    </w:rPr>
  </w:style>
  <w:style w:type="paragraph" w:styleId="ab">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ac">
    <w:name w:val="Message Header"/>
    <w:basedOn w:val="a"/>
    <w:link w:val="Char6"/>
    <w:qFormat/>
    <w:pPr>
      <w:widowControl/>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left"/>
    </w:pPr>
    <w:rPr>
      <w:rFonts w:ascii="Arial" w:eastAsia="宋体" w:hAnsi="Arial" w:cs="Times New Roman"/>
      <w:kern w:val="0"/>
      <w:sz w:val="24"/>
      <w:szCs w:val="24"/>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Pr>
      <w:rFonts w:ascii="Calibri" w:eastAsia="宋体" w:hAnsi="Calibri" w:cs="Times New Roman"/>
      <w:sz w:val="24"/>
      <w:szCs w:val="24"/>
    </w:rPr>
  </w:style>
  <w:style w:type="character" w:styleId="ae">
    <w:name w:val="Strong"/>
    <w:basedOn w:val="a1"/>
    <w:uiPriority w:val="22"/>
    <w:qFormat/>
    <w:rPr>
      <w:b/>
      <w:bCs/>
    </w:rPr>
  </w:style>
  <w:style w:type="character" w:styleId="af">
    <w:name w:val="endnote reference"/>
    <w:uiPriority w:val="99"/>
    <w:unhideWhenUsed/>
    <w:qFormat/>
    <w:rPr>
      <w:vertAlign w:val="superscript"/>
    </w:rPr>
  </w:style>
  <w:style w:type="character" w:styleId="af0">
    <w:name w:val="FollowedHyperlink"/>
    <w:basedOn w:val="a1"/>
    <w:uiPriority w:val="99"/>
    <w:semiHidden/>
    <w:unhideWhenUsed/>
    <w:qFormat/>
    <w:rPr>
      <w:color w:val="800080" w:themeColor="followedHyperlink"/>
      <w:u w:val="single"/>
    </w:rPr>
  </w:style>
  <w:style w:type="character" w:styleId="af1">
    <w:name w:val="Hyperlink"/>
    <w:basedOn w:val="a1"/>
    <w:uiPriority w:val="99"/>
    <w:unhideWhenUsed/>
    <w:qFormat/>
    <w:rPr>
      <w:color w:val="0000FF"/>
      <w:u w:val="single"/>
    </w:rPr>
  </w:style>
  <w:style w:type="table" w:styleId="af2">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qFormat/>
    <w:rPr>
      <w:rFonts w:ascii="Calibri" w:eastAsia="宋体" w:hAnsi="Calibri" w:cs="Times New Roman"/>
      <w:b/>
      <w:bCs/>
      <w:kern w:val="44"/>
      <w:sz w:val="44"/>
      <w:szCs w:val="44"/>
    </w:rPr>
  </w:style>
  <w:style w:type="character" w:customStyle="1" w:styleId="2Char">
    <w:name w:val="标题 2 Char"/>
    <w:basedOn w:val="a1"/>
    <w:link w:val="2"/>
    <w:qFormat/>
    <w:rPr>
      <w:rFonts w:ascii="Arial" w:eastAsia="黑体" w:hAnsi="Arial" w:cs="Times New Roman"/>
      <w:b/>
      <w:bCs/>
      <w:kern w:val="0"/>
      <w:sz w:val="32"/>
      <w:szCs w:val="32"/>
    </w:rPr>
  </w:style>
  <w:style w:type="character" w:customStyle="1" w:styleId="3Char">
    <w:name w:val="标题 3 Char"/>
    <w:basedOn w:val="a1"/>
    <w:link w:val="3"/>
    <w:qFormat/>
    <w:rPr>
      <w:rFonts w:ascii="宋体" w:eastAsia="宋体" w:hAnsi="宋体" w:cs="Times New Roman"/>
      <w:b/>
      <w:color w:val="000000"/>
      <w:kern w:val="0"/>
      <w:sz w:val="24"/>
      <w:szCs w:val="20"/>
      <w:lang w:val="en-GB"/>
    </w:rPr>
  </w:style>
  <w:style w:type="character" w:customStyle="1" w:styleId="4Char">
    <w:name w:val="标题 4 Char"/>
    <w:basedOn w:val="a1"/>
    <w:link w:val="4"/>
    <w:qFormat/>
    <w:rPr>
      <w:rFonts w:ascii="Arial" w:eastAsia="黑体" w:hAnsi="Arial" w:cs="Times New Roman"/>
      <w:b/>
      <w:bCs/>
      <w:kern w:val="0"/>
      <w:sz w:val="28"/>
      <w:szCs w:val="28"/>
    </w:rPr>
  </w:style>
  <w:style w:type="character" w:customStyle="1" w:styleId="Char2">
    <w:name w:val="纯文本 Char"/>
    <w:basedOn w:val="a1"/>
    <w:link w:val="a8"/>
    <w:qFormat/>
    <w:rPr>
      <w:rFonts w:eastAsia="宋体"/>
      <w:sz w:val="24"/>
    </w:rPr>
  </w:style>
  <w:style w:type="character" w:customStyle="1" w:styleId="Char3">
    <w:name w:val="日期 Char"/>
    <w:basedOn w:val="a1"/>
    <w:link w:val="a9"/>
    <w:uiPriority w:val="99"/>
    <w:qFormat/>
  </w:style>
  <w:style w:type="character" w:customStyle="1" w:styleId="Char4">
    <w:name w:val="页脚 Char"/>
    <w:basedOn w:val="a1"/>
    <w:link w:val="aa"/>
    <w:qFormat/>
    <w:rPr>
      <w:sz w:val="18"/>
      <w:szCs w:val="18"/>
    </w:rPr>
  </w:style>
  <w:style w:type="character" w:customStyle="1" w:styleId="Char5">
    <w:name w:val="页眉 Char"/>
    <w:basedOn w:val="a1"/>
    <w:link w:val="ab"/>
    <w:qFormat/>
    <w:rPr>
      <w:sz w:val="18"/>
      <w:szCs w:val="18"/>
    </w:rPr>
  </w:style>
  <w:style w:type="character" w:customStyle="1" w:styleId="Char10">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pPr>
      <w:ind w:firstLineChars="200" w:firstLine="420"/>
    </w:pPr>
  </w:style>
  <w:style w:type="paragraph" w:styleId="af3">
    <w:name w:val="List Paragraph"/>
    <w:basedOn w:val="a"/>
    <w:uiPriority w:val="99"/>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Pr>
      <w:rFonts w:ascii="Times New Roman" w:eastAsia="宋体" w:hAnsi="Times New Roman" w:cs="Times New Roman"/>
      <w:color w:val="FF0000"/>
      <w:sz w:val="24"/>
      <w:szCs w:val="24"/>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0"/>
    <w:uiPriority w:val="99"/>
    <w:qFormat/>
  </w:style>
  <w:style w:type="character" w:customStyle="1" w:styleId="Char0">
    <w:name w:val="正文首行缩进 Char"/>
    <w:basedOn w:val="Char"/>
    <w:link w:val="a4"/>
    <w:qFormat/>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Pr>
      <w:rFonts w:ascii="宋体" w:eastAsia="宋体" w:hAnsi="宋体" w:cs="宋体"/>
      <w:kern w:val="0"/>
      <w:sz w:val="24"/>
      <w:szCs w:val="24"/>
    </w:rPr>
  </w:style>
  <w:style w:type="character" w:customStyle="1" w:styleId="Char1">
    <w:name w:val="文档结构图 Char"/>
    <w:basedOn w:val="a1"/>
    <w:link w:val="a7"/>
    <w:qFormat/>
    <w:rPr>
      <w:rFonts w:ascii="宋体" w:eastAsia="宋体" w:hAnsi="Times New Roman" w:cs="Times New Roman"/>
      <w:sz w:val="18"/>
      <w:szCs w:val="18"/>
    </w:rPr>
  </w:style>
  <w:style w:type="character" w:customStyle="1" w:styleId="Char6">
    <w:name w:val="信息标题 Char"/>
    <w:basedOn w:val="a1"/>
    <w:link w:val="ac"/>
    <w:qFormat/>
    <w:rPr>
      <w:rFonts w:ascii="Arial" w:eastAsia="宋体" w:hAnsi="Arial" w:cs="Times New Roman"/>
      <w:sz w:val="24"/>
      <w:szCs w:val="24"/>
      <w:shd w:val="pct20" w:color="auto" w:fill="auto"/>
    </w:rPr>
  </w:style>
  <w:style w:type="paragraph" w:styleId="20">
    <w:name w:val="Body Text Indent 2"/>
    <w:basedOn w:val="a"/>
    <w:link w:val="2Char0"/>
    <w:uiPriority w:val="99"/>
    <w:semiHidden/>
    <w:unhideWhenUsed/>
    <w:rsid w:val="00547FF1"/>
    <w:pPr>
      <w:spacing w:after="120" w:line="480" w:lineRule="auto"/>
      <w:ind w:leftChars="200" w:left="420"/>
    </w:pPr>
  </w:style>
  <w:style w:type="character" w:customStyle="1" w:styleId="2Char0">
    <w:name w:val="正文文本缩进 2 Char"/>
    <w:basedOn w:val="a1"/>
    <w:link w:val="20"/>
    <w:uiPriority w:val="99"/>
    <w:semiHidden/>
    <w:rsid w:val="00547FF1"/>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semiHidden="0" w:uiPriority="0" w:unhideWhenUsed="0" w:qFormat="1"/>
    <w:lsdException w:name="endnote reference" w:semiHidden="0" w:qFormat="1"/>
    <w:lsdException w:name="Title" w:semiHidden="0" w:uiPriority="10" w:unhideWhenUsed="0" w:qFormat="1"/>
    <w:lsdException w:name="Default Paragraph Font" w:uiPriority="1"/>
    <w:lsdException w:name="Body Text" w:semiHidden="0" w:qFormat="1"/>
    <w:lsdException w:name="Message Header"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semiHidden="0" w:unhideWhenUsed="0" w:qFormat="1"/>
    <w:lsdException w:name="HTML Preformatted"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style>
  <w:style w:type="paragraph" w:styleId="a4">
    <w:name w:val="Body Text First Indent"/>
    <w:basedOn w:val="a0"/>
    <w:link w:val="Char0"/>
    <w:qFormat/>
    <w:pPr>
      <w:ind w:firstLineChars="100" w:firstLine="420"/>
    </w:pPr>
    <w:rPr>
      <w:rFonts w:ascii="宋体" w:eastAsia="宋体" w:hAnsi="Times New Roman" w:cs="Times New Roman"/>
      <w:kern w:val="0"/>
      <w:sz w:val="34"/>
      <w:szCs w:val="20"/>
    </w:rPr>
  </w:style>
  <w:style w:type="paragraph" w:styleId="a5">
    <w:name w:val="Normal Indent"/>
    <w:basedOn w:val="a"/>
    <w:qFormat/>
    <w:pPr>
      <w:ind w:firstLine="425"/>
    </w:pPr>
    <w:rPr>
      <w:rFonts w:ascii="Times New Roman" w:eastAsia="宋体" w:hAnsi="Times New Roman" w:cs="Times New Roman"/>
      <w:szCs w:val="20"/>
    </w:rPr>
  </w:style>
  <w:style w:type="paragraph" w:styleId="a6">
    <w:name w:val="caption"/>
    <w:basedOn w:val="a"/>
    <w:next w:val="a"/>
    <w:qFormat/>
    <w:rPr>
      <w:rFonts w:ascii="Arial" w:eastAsia="黑体" w:hAnsi="Arial" w:cs="Arial"/>
      <w:sz w:val="20"/>
      <w:szCs w:val="20"/>
    </w:rPr>
  </w:style>
  <w:style w:type="paragraph" w:styleId="a7">
    <w:name w:val="Document Map"/>
    <w:basedOn w:val="a"/>
    <w:link w:val="Char1"/>
    <w:qFormat/>
    <w:pPr>
      <w:widowControl/>
      <w:jc w:val="left"/>
    </w:pPr>
    <w:rPr>
      <w:rFonts w:ascii="宋体" w:eastAsia="宋体" w:hAnsi="Times New Roman" w:cs="Times New Roman"/>
      <w:kern w:val="0"/>
      <w:sz w:val="18"/>
      <w:szCs w:val="18"/>
    </w:r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Pr>
      <w:rFonts w:eastAsia="宋体"/>
      <w:sz w:val="24"/>
    </w:rPr>
  </w:style>
  <w:style w:type="paragraph" w:styleId="a9">
    <w:name w:val="Date"/>
    <w:basedOn w:val="a"/>
    <w:next w:val="a"/>
    <w:link w:val="Char3"/>
    <w:uiPriority w:val="99"/>
    <w:unhideWhenUsed/>
    <w:qFormat/>
    <w:pPr>
      <w:ind w:leftChars="2500" w:left="100"/>
    </w:pPr>
  </w:style>
  <w:style w:type="paragraph" w:styleId="aa">
    <w:name w:val="footer"/>
    <w:basedOn w:val="a"/>
    <w:link w:val="Char4"/>
    <w:unhideWhenUsed/>
    <w:qFormat/>
    <w:pPr>
      <w:tabs>
        <w:tab w:val="center" w:pos="4153"/>
        <w:tab w:val="right" w:pos="8306"/>
      </w:tabs>
      <w:snapToGrid w:val="0"/>
      <w:jc w:val="left"/>
    </w:pPr>
    <w:rPr>
      <w:sz w:val="18"/>
      <w:szCs w:val="18"/>
    </w:rPr>
  </w:style>
  <w:style w:type="paragraph" w:styleId="ab">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ac">
    <w:name w:val="Message Header"/>
    <w:basedOn w:val="a"/>
    <w:link w:val="Char6"/>
    <w:qFormat/>
    <w:pPr>
      <w:widowControl/>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left"/>
    </w:pPr>
    <w:rPr>
      <w:rFonts w:ascii="Arial" w:eastAsia="宋体" w:hAnsi="Arial" w:cs="Times New Roman"/>
      <w:kern w:val="0"/>
      <w:sz w:val="24"/>
      <w:szCs w:val="24"/>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Pr>
      <w:rFonts w:ascii="Calibri" w:eastAsia="宋体" w:hAnsi="Calibri" w:cs="Times New Roman"/>
      <w:sz w:val="24"/>
      <w:szCs w:val="24"/>
    </w:rPr>
  </w:style>
  <w:style w:type="character" w:styleId="ae">
    <w:name w:val="Strong"/>
    <w:basedOn w:val="a1"/>
    <w:uiPriority w:val="22"/>
    <w:qFormat/>
    <w:rPr>
      <w:b/>
      <w:bCs/>
    </w:rPr>
  </w:style>
  <w:style w:type="character" w:styleId="af">
    <w:name w:val="endnote reference"/>
    <w:uiPriority w:val="99"/>
    <w:unhideWhenUsed/>
    <w:qFormat/>
    <w:rPr>
      <w:vertAlign w:val="superscript"/>
    </w:rPr>
  </w:style>
  <w:style w:type="character" w:styleId="af0">
    <w:name w:val="FollowedHyperlink"/>
    <w:basedOn w:val="a1"/>
    <w:uiPriority w:val="99"/>
    <w:semiHidden/>
    <w:unhideWhenUsed/>
    <w:qFormat/>
    <w:rPr>
      <w:color w:val="800080" w:themeColor="followedHyperlink"/>
      <w:u w:val="single"/>
    </w:rPr>
  </w:style>
  <w:style w:type="character" w:styleId="af1">
    <w:name w:val="Hyperlink"/>
    <w:basedOn w:val="a1"/>
    <w:uiPriority w:val="99"/>
    <w:unhideWhenUsed/>
    <w:qFormat/>
    <w:rPr>
      <w:color w:val="0000FF"/>
      <w:u w:val="single"/>
    </w:rPr>
  </w:style>
  <w:style w:type="table" w:styleId="af2">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qFormat/>
    <w:rPr>
      <w:rFonts w:ascii="Calibri" w:eastAsia="宋体" w:hAnsi="Calibri" w:cs="Times New Roman"/>
      <w:b/>
      <w:bCs/>
      <w:kern w:val="44"/>
      <w:sz w:val="44"/>
      <w:szCs w:val="44"/>
    </w:rPr>
  </w:style>
  <w:style w:type="character" w:customStyle="1" w:styleId="2Char">
    <w:name w:val="标题 2 Char"/>
    <w:basedOn w:val="a1"/>
    <w:link w:val="2"/>
    <w:qFormat/>
    <w:rPr>
      <w:rFonts w:ascii="Arial" w:eastAsia="黑体" w:hAnsi="Arial" w:cs="Times New Roman"/>
      <w:b/>
      <w:bCs/>
      <w:kern w:val="0"/>
      <w:sz w:val="32"/>
      <w:szCs w:val="32"/>
    </w:rPr>
  </w:style>
  <w:style w:type="character" w:customStyle="1" w:styleId="3Char">
    <w:name w:val="标题 3 Char"/>
    <w:basedOn w:val="a1"/>
    <w:link w:val="3"/>
    <w:qFormat/>
    <w:rPr>
      <w:rFonts w:ascii="宋体" w:eastAsia="宋体" w:hAnsi="宋体" w:cs="Times New Roman"/>
      <w:b/>
      <w:color w:val="000000"/>
      <w:kern w:val="0"/>
      <w:sz w:val="24"/>
      <w:szCs w:val="20"/>
      <w:lang w:val="en-GB"/>
    </w:rPr>
  </w:style>
  <w:style w:type="character" w:customStyle="1" w:styleId="4Char">
    <w:name w:val="标题 4 Char"/>
    <w:basedOn w:val="a1"/>
    <w:link w:val="4"/>
    <w:qFormat/>
    <w:rPr>
      <w:rFonts w:ascii="Arial" w:eastAsia="黑体" w:hAnsi="Arial" w:cs="Times New Roman"/>
      <w:b/>
      <w:bCs/>
      <w:kern w:val="0"/>
      <w:sz w:val="28"/>
      <w:szCs w:val="28"/>
    </w:rPr>
  </w:style>
  <w:style w:type="character" w:customStyle="1" w:styleId="Char2">
    <w:name w:val="纯文本 Char"/>
    <w:basedOn w:val="a1"/>
    <w:link w:val="a8"/>
    <w:qFormat/>
    <w:rPr>
      <w:rFonts w:eastAsia="宋体"/>
      <w:sz w:val="24"/>
    </w:rPr>
  </w:style>
  <w:style w:type="character" w:customStyle="1" w:styleId="Char3">
    <w:name w:val="日期 Char"/>
    <w:basedOn w:val="a1"/>
    <w:link w:val="a9"/>
    <w:uiPriority w:val="99"/>
    <w:qFormat/>
  </w:style>
  <w:style w:type="character" w:customStyle="1" w:styleId="Char4">
    <w:name w:val="页脚 Char"/>
    <w:basedOn w:val="a1"/>
    <w:link w:val="aa"/>
    <w:qFormat/>
    <w:rPr>
      <w:sz w:val="18"/>
      <w:szCs w:val="18"/>
    </w:rPr>
  </w:style>
  <w:style w:type="character" w:customStyle="1" w:styleId="Char5">
    <w:name w:val="页眉 Char"/>
    <w:basedOn w:val="a1"/>
    <w:link w:val="ab"/>
    <w:qFormat/>
    <w:rPr>
      <w:sz w:val="18"/>
      <w:szCs w:val="18"/>
    </w:rPr>
  </w:style>
  <w:style w:type="character" w:customStyle="1" w:styleId="Char10">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pPr>
      <w:ind w:firstLineChars="200" w:firstLine="420"/>
    </w:pPr>
  </w:style>
  <w:style w:type="paragraph" w:styleId="af3">
    <w:name w:val="List Paragraph"/>
    <w:basedOn w:val="a"/>
    <w:uiPriority w:val="99"/>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Pr>
      <w:rFonts w:ascii="Times New Roman" w:eastAsia="宋体" w:hAnsi="Times New Roman" w:cs="Times New Roman"/>
      <w:color w:val="FF0000"/>
      <w:sz w:val="24"/>
      <w:szCs w:val="24"/>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0"/>
    <w:uiPriority w:val="99"/>
    <w:qFormat/>
  </w:style>
  <w:style w:type="character" w:customStyle="1" w:styleId="Char0">
    <w:name w:val="正文首行缩进 Char"/>
    <w:basedOn w:val="Char"/>
    <w:link w:val="a4"/>
    <w:qFormat/>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Pr>
      <w:rFonts w:ascii="宋体" w:eastAsia="宋体" w:hAnsi="宋体" w:cs="宋体"/>
      <w:kern w:val="0"/>
      <w:sz w:val="24"/>
      <w:szCs w:val="24"/>
    </w:rPr>
  </w:style>
  <w:style w:type="character" w:customStyle="1" w:styleId="Char1">
    <w:name w:val="文档结构图 Char"/>
    <w:basedOn w:val="a1"/>
    <w:link w:val="a7"/>
    <w:qFormat/>
    <w:rPr>
      <w:rFonts w:ascii="宋体" w:eastAsia="宋体" w:hAnsi="Times New Roman" w:cs="Times New Roman"/>
      <w:sz w:val="18"/>
      <w:szCs w:val="18"/>
    </w:rPr>
  </w:style>
  <w:style w:type="character" w:customStyle="1" w:styleId="Char6">
    <w:name w:val="信息标题 Char"/>
    <w:basedOn w:val="a1"/>
    <w:link w:val="ac"/>
    <w:qFormat/>
    <w:rPr>
      <w:rFonts w:ascii="Arial" w:eastAsia="宋体" w:hAnsi="Arial" w:cs="Times New Roman"/>
      <w:sz w:val="24"/>
      <w:szCs w:val="24"/>
      <w:shd w:val="pct20" w:color="auto" w:fill="auto"/>
    </w:rPr>
  </w:style>
  <w:style w:type="paragraph" w:styleId="20">
    <w:name w:val="Body Text Indent 2"/>
    <w:basedOn w:val="a"/>
    <w:link w:val="2Char0"/>
    <w:uiPriority w:val="99"/>
    <w:semiHidden/>
    <w:unhideWhenUsed/>
    <w:rsid w:val="00547FF1"/>
    <w:pPr>
      <w:spacing w:after="120" w:line="480" w:lineRule="auto"/>
      <w:ind w:leftChars="200" w:left="420"/>
    </w:pPr>
  </w:style>
  <w:style w:type="character" w:customStyle="1" w:styleId="2Char0">
    <w:name w:val="正文文本缩进 2 Char"/>
    <w:basedOn w:val="a1"/>
    <w:link w:val="20"/>
    <w:uiPriority w:val="99"/>
    <w:semiHidden/>
    <w:rsid w:val="00547FF1"/>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microsoft.com/office/2007/relationships/stylesWithEffects" Target="stylesWithEffect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69</Pages>
  <Words>6065</Words>
  <Characters>34574</Characters>
  <Application>Microsoft Office Word</Application>
  <DocSecurity>0</DocSecurity>
  <Lines>288</Lines>
  <Paragraphs>81</Paragraphs>
  <ScaleCrop>false</ScaleCrop>
  <Company>Microsoft</Company>
  <LinksUpToDate>false</LinksUpToDate>
  <CharactersWithSpaces>40558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河南兴建建设管理有限公司:河南兴建建设管理有限公司</cp:lastModifiedBy>
  <cp:revision>23</cp:revision>
  <cp:lastPrinted>2018-08-28T08:02:00Z</cp:lastPrinted>
  <dcterms:created xsi:type="dcterms:W3CDTF">2018-08-15T09:33:00Z</dcterms:created>
  <dcterms:modified xsi:type="dcterms:W3CDTF">2018-09-13T01:55:00Z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