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747" w:rsidRPr="004478FB" w:rsidRDefault="00E73747" w:rsidP="00E73747">
      <w:pPr>
        <w:numPr>
          <w:ilvl w:val="0"/>
          <w:numId w:val="2"/>
        </w:numPr>
        <w:spacing w:line="600" w:lineRule="auto"/>
        <w:ind w:rightChars="-349" w:right="-733" w:firstLineChars="1000" w:firstLine="3213"/>
        <w:rPr>
          <w:rFonts w:ascii="宋体" w:hAnsi="宋体" w:cs="宋体"/>
          <w:b/>
          <w:sz w:val="32"/>
          <w:szCs w:val="32"/>
        </w:rPr>
      </w:pPr>
      <w:bookmarkStart w:id="0" w:name="_Toc207187823"/>
      <w:r w:rsidRPr="004478FB">
        <w:rPr>
          <w:rFonts w:ascii="新宋体" w:eastAsia="新宋体" w:hAnsi="新宋体" w:cs="仿宋_GB2312" w:hint="eastAsia"/>
          <w:b/>
          <w:sz w:val="32"/>
          <w:szCs w:val="32"/>
        </w:rPr>
        <w:t>内容完整性和编制水平</w:t>
      </w:r>
    </w:p>
    <w:p w:rsidR="00E73747" w:rsidRDefault="00E73747" w:rsidP="00E73747">
      <w:pPr>
        <w:spacing w:line="600" w:lineRule="auto"/>
        <w:ind w:rightChars="-349" w:right="-733"/>
        <w:rPr>
          <w:rFonts w:ascii="宋体" w:hAnsi="宋体" w:cs="宋体"/>
          <w:b/>
          <w:sz w:val="28"/>
          <w:szCs w:val="28"/>
        </w:rPr>
      </w:pPr>
      <w:r>
        <w:rPr>
          <w:rFonts w:ascii="宋体" w:hAnsi="宋体" w:cs="宋体" w:hint="eastAsia"/>
          <w:sz w:val="28"/>
          <w:szCs w:val="28"/>
        </w:rPr>
        <w:t>第一节综合说明</w:t>
      </w:r>
      <w:bookmarkStart w:id="1" w:name="bk101"/>
      <w:bookmarkEnd w:id="0"/>
      <w:bookmarkEnd w:id="1"/>
    </w:p>
    <w:p w:rsidR="00E73747" w:rsidRDefault="00E73747" w:rsidP="00E73747">
      <w:pPr>
        <w:spacing w:line="600" w:lineRule="auto"/>
        <w:ind w:leftChars="-85" w:left="-178" w:rightChars="-349" w:right="-733" w:firstLineChars="148" w:firstLine="414"/>
        <w:rPr>
          <w:rFonts w:ascii="宋体" w:hAnsi="宋体" w:cs="宋体"/>
          <w:kern w:val="0"/>
          <w:sz w:val="28"/>
          <w:szCs w:val="28"/>
        </w:rPr>
      </w:pPr>
      <w:bookmarkStart w:id="2" w:name="bk102"/>
      <w:bookmarkEnd w:id="2"/>
      <w:r>
        <w:rPr>
          <w:rFonts w:ascii="宋体" w:hAnsi="宋体" w:cs="宋体" w:hint="eastAsia"/>
          <w:kern w:val="0"/>
          <w:sz w:val="28"/>
          <w:szCs w:val="28"/>
        </w:rPr>
        <w:t xml:space="preserve"> 1.1衷心感谢业主单位给予我公司参加本项目公平竞标的机会，对于军休干部活动中心装修工程施工，我公司予以万分的重视。在未来的施工中，我们将会以IS09001质量管理体系、IS014001环境管理体系、OHSAS18001职业安全卫生管理体系为准则，根据本工程的现场情况，成立一个综合素质高、业务能力强、多次组织与本项目现场情况类似的工程施工的项目管理部，组织一批技术精湛、态度严谨、管理严密、施工经验丰富的施工队伍参加本工程施工。</w:t>
      </w:r>
    </w:p>
    <w:p w:rsidR="00E73747" w:rsidRDefault="00E73747" w:rsidP="00E73747">
      <w:pPr>
        <w:spacing w:line="600" w:lineRule="auto"/>
        <w:ind w:leftChars="-85" w:left="-178" w:rightChars="-349" w:right="-733" w:firstLineChars="148" w:firstLine="414"/>
        <w:rPr>
          <w:rFonts w:ascii="宋体" w:hAnsi="宋体" w:cs="宋体"/>
          <w:kern w:val="0"/>
          <w:sz w:val="28"/>
          <w:szCs w:val="28"/>
        </w:rPr>
      </w:pPr>
      <w:r>
        <w:rPr>
          <w:rFonts w:ascii="宋体" w:hAnsi="宋体" w:cs="宋体" w:hint="eastAsia"/>
          <w:kern w:val="0"/>
          <w:sz w:val="28"/>
          <w:szCs w:val="28"/>
        </w:rPr>
        <w:t xml:space="preserve"> 我们将在本项目中加强对材料质量、施工质量、环保卫生、深化设计及安全文明施工管理等方面的管理力度，制定了一系列相应的管理措施，在工程施工中充分体现对质量精益求精、对环保严密监测、对工期严格控制、对安全防患未然。根据本工程的具体要求、特点、重点、难点，本着为业主节约投资、保证工程质量、按期完成施工、保护环境卫生、安全文明施工。为使该工程的施工全过程能科学组织、规范施工，有计划地开展各分项工程的施工，及时做好各项施工准备工作，保证各种资源和劳动力能得到及时供应；协调各工种之间的时间安排，保证施工生产的顺利进行，按期保质完成施工任务。</w:t>
      </w:r>
    </w:p>
    <w:p w:rsidR="00E73747" w:rsidRDefault="00E73747" w:rsidP="00E73747">
      <w:pPr>
        <w:spacing w:line="600" w:lineRule="auto"/>
        <w:ind w:leftChars="-85" w:left="-178" w:rightChars="-349" w:right="-733" w:firstLineChars="148" w:firstLine="416"/>
        <w:rPr>
          <w:rFonts w:ascii="宋体" w:hAnsi="宋体" w:cs="宋体"/>
          <w:b/>
          <w:bCs/>
          <w:kern w:val="0"/>
          <w:sz w:val="28"/>
          <w:szCs w:val="28"/>
        </w:rPr>
      </w:pPr>
      <w:r>
        <w:rPr>
          <w:rFonts w:ascii="宋体" w:hAnsi="宋体" w:cs="宋体" w:hint="eastAsia"/>
          <w:b/>
          <w:bCs/>
          <w:kern w:val="0"/>
          <w:sz w:val="28"/>
          <w:szCs w:val="28"/>
        </w:rPr>
        <w:lastRenderedPageBreak/>
        <w:t>1.2 本工程概况</w:t>
      </w:r>
    </w:p>
    <w:p w:rsidR="00E73747" w:rsidRPr="00B50A48" w:rsidRDefault="00E73747" w:rsidP="00E73747">
      <w:pPr>
        <w:autoSpaceDE w:val="0"/>
        <w:autoSpaceDN w:val="0"/>
        <w:adjustRightInd w:val="0"/>
        <w:spacing w:line="360" w:lineRule="auto"/>
        <w:ind w:firstLineChars="50" w:firstLine="141"/>
        <w:jc w:val="left"/>
        <w:rPr>
          <w:rFonts w:ascii="宋体" w:hAnsi="宋体" w:cs="仿宋_GB2312"/>
          <w:color w:val="000000"/>
          <w:sz w:val="24"/>
          <w:szCs w:val="24"/>
        </w:rPr>
      </w:pPr>
      <w:r>
        <w:rPr>
          <w:rFonts w:ascii="宋体" w:hAnsi="宋体" w:cs="宋体" w:hint="eastAsia"/>
          <w:b/>
          <w:bCs/>
          <w:kern w:val="0"/>
          <w:sz w:val="28"/>
          <w:szCs w:val="28"/>
        </w:rPr>
        <w:t>1</w:t>
      </w:r>
      <w:r w:rsidRPr="00B50A48">
        <w:rPr>
          <w:rFonts w:ascii="宋体" w:hAnsi="宋体" w:cs="宋体" w:hint="eastAsia"/>
          <w:b/>
          <w:bCs/>
          <w:kern w:val="0"/>
          <w:sz w:val="28"/>
          <w:szCs w:val="28"/>
        </w:rPr>
        <w:t>)工程名称：</w:t>
      </w:r>
      <w:r w:rsidRPr="00B50A48">
        <w:rPr>
          <w:rFonts w:ascii="宋体" w:hAnsi="宋体" w:cs="仿宋_GB2312" w:hint="eastAsia"/>
          <w:b/>
          <w:color w:val="000000"/>
          <w:sz w:val="28"/>
          <w:szCs w:val="28"/>
        </w:rPr>
        <w:t>许昌市城乡一体化示范区数字化城市管理中心智慧平台建设</w:t>
      </w:r>
    </w:p>
    <w:p w:rsidR="00E73747" w:rsidRPr="00B50A48" w:rsidRDefault="00E73747" w:rsidP="00E73747">
      <w:pPr>
        <w:spacing w:line="600" w:lineRule="auto"/>
        <w:ind w:left="132" w:rightChars="-349" w:right="-733"/>
        <w:rPr>
          <w:rFonts w:ascii="宋体" w:hAnsi="宋体" w:cs="宋体"/>
          <w:b/>
          <w:bCs/>
          <w:kern w:val="0"/>
          <w:sz w:val="28"/>
          <w:szCs w:val="28"/>
        </w:rPr>
      </w:pPr>
      <w:r w:rsidRPr="00B50A48">
        <w:rPr>
          <w:rFonts w:ascii="宋体" w:hAnsi="宋体" w:cs="宋体" w:hint="eastAsia"/>
          <w:b/>
          <w:bCs/>
          <w:kern w:val="0"/>
          <w:sz w:val="28"/>
          <w:szCs w:val="28"/>
        </w:rPr>
        <w:t xml:space="preserve"> 2)工程地点：</w:t>
      </w:r>
      <w:r w:rsidRPr="00B50A48">
        <w:rPr>
          <w:rFonts w:ascii="宋体" w:hAnsi="宋体" w:cs="仿宋_GB2312" w:hint="eastAsia"/>
          <w:b/>
          <w:color w:val="000000"/>
          <w:sz w:val="28"/>
          <w:szCs w:val="28"/>
        </w:rPr>
        <w:t>许昌市魏武大道中段</w:t>
      </w:r>
    </w:p>
    <w:p w:rsidR="00E73747" w:rsidRPr="00B50A48" w:rsidRDefault="00E73747" w:rsidP="00E73747">
      <w:pPr>
        <w:numPr>
          <w:ilvl w:val="0"/>
          <w:numId w:val="4"/>
        </w:numPr>
        <w:spacing w:line="600" w:lineRule="auto"/>
        <w:ind w:leftChars="-85" w:left="-178" w:rightChars="-349" w:right="-733" w:firstLineChars="148" w:firstLine="416"/>
        <w:rPr>
          <w:rFonts w:ascii="宋体" w:hAnsi="宋体" w:cs="宋体"/>
          <w:b/>
          <w:bCs/>
          <w:kern w:val="0"/>
          <w:sz w:val="28"/>
          <w:szCs w:val="28"/>
        </w:rPr>
      </w:pPr>
      <w:r w:rsidRPr="00B50A48">
        <w:rPr>
          <w:rFonts w:ascii="宋体" w:hAnsi="宋体" w:cs="仿宋_GB2312" w:hint="eastAsia"/>
          <w:b/>
          <w:color w:val="000000"/>
          <w:sz w:val="28"/>
          <w:szCs w:val="28"/>
        </w:rPr>
        <w:t>采购人</w:t>
      </w:r>
      <w:r w:rsidRPr="00B50A48">
        <w:rPr>
          <w:rFonts w:ascii="宋体" w:hAnsi="宋体" w:cs="宋体" w:hint="eastAsia"/>
          <w:b/>
          <w:bCs/>
          <w:kern w:val="0"/>
          <w:sz w:val="28"/>
          <w:szCs w:val="28"/>
        </w:rPr>
        <w:t>：</w:t>
      </w:r>
      <w:r w:rsidRPr="00B50A48">
        <w:rPr>
          <w:rFonts w:ascii="宋体" w:hAnsi="宋体" w:cs="仿宋_GB2312" w:hint="eastAsia"/>
          <w:b/>
          <w:color w:val="000000"/>
          <w:sz w:val="28"/>
          <w:szCs w:val="28"/>
        </w:rPr>
        <w:t>许昌市城乡一体化示范区城市管理综合执法支队</w:t>
      </w:r>
    </w:p>
    <w:p w:rsidR="00E73747" w:rsidRDefault="00E73747" w:rsidP="00E73747">
      <w:pPr>
        <w:numPr>
          <w:ilvl w:val="0"/>
          <w:numId w:val="4"/>
        </w:numPr>
        <w:spacing w:line="600" w:lineRule="auto"/>
        <w:ind w:leftChars="-85" w:left="-178" w:rightChars="-349" w:right="-733" w:firstLineChars="148" w:firstLine="416"/>
        <w:rPr>
          <w:rFonts w:ascii="宋体" w:hAnsi="宋体" w:cs="宋体"/>
          <w:b/>
          <w:bCs/>
          <w:kern w:val="0"/>
          <w:sz w:val="28"/>
          <w:szCs w:val="28"/>
        </w:rPr>
      </w:pPr>
      <w:r>
        <w:rPr>
          <w:rFonts w:ascii="宋体" w:hAnsi="宋体" w:cs="宋体" w:hint="eastAsia"/>
          <w:b/>
          <w:bCs/>
          <w:kern w:val="0"/>
          <w:sz w:val="28"/>
          <w:szCs w:val="28"/>
        </w:rPr>
        <w:t>计划工期：120日历天</w:t>
      </w:r>
    </w:p>
    <w:p w:rsidR="00E73747" w:rsidRDefault="00E73747" w:rsidP="00E73747">
      <w:pPr>
        <w:numPr>
          <w:ilvl w:val="0"/>
          <w:numId w:val="4"/>
        </w:numPr>
        <w:spacing w:line="600" w:lineRule="auto"/>
        <w:ind w:leftChars="-85" w:left="-178" w:rightChars="-349" w:right="-733" w:firstLineChars="148" w:firstLine="416"/>
        <w:rPr>
          <w:rFonts w:ascii="宋体" w:hAnsi="宋体" w:cs="宋体"/>
          <w:b/>
          <w:bCs/>
          <w:kern w:val="0"/>
          <w:sz w:val="28"/>
          <w:szCs w:val="28"/>
        </w:rPr>
      </w:pPr>
      <w:r>
        <w:rPr>
          <w:rFonts w:ascii="宋体" w:hAnsi="宋体" w:cs="宋体" w:hint="eastAsia"/>
          <w:b/>
          <w:bCs/>
          <w:kern w:val="0"/>
          <w:sz w:val="28"/>
          <w:szCs w:val="28"/>
        </w:rPr>
        <w:t>质量要求：合格（符合国家现行的验收规范和标准）</w:t>
      </w:r>
    </w:p>
    <w:p w:rsidR="00E73747" w:rsidRDefault="00E73747" w:rsidP="00E73747">
      <w:pPr>
        <w:spacing w:line="600" w:lineRule="auto"/>
        <w:ind w:leftChars="-85" w:left="-178" w:rightChars="-349" w:right="-733" w:firstLineChars="148" w:firstLine="414"/>
        <w:rPr>
          <w:rFonts w:ascii="宋体" w:hAnsi="宋体" w:cs="宋体"/>
          <w:kern w:val="0"/>
          <w:sz w:val="28"/>
          <w:szCs w:val="28"/>
        </w:rPr>
      </w:pPr>
      <w:r>
        <w:rPr>
          <w:rFonts w:ascii="宋体" w:hAnsi="宋体" w:cs="宋体" w:hint="eastAsia"/>
          <w:kern w:val="0"/>
          <w:sz w:val="28"/>
          <w:szCs w:val="28"/>
        </w:rPr>
        <w:t>1.3《施工组织设计》的编写指导思想</w:t>
      </w:r>
    </w:p>
    <w:p w:rsidR="00E73747" w:rsidRDefault="00E73747" w:rsidP="00E73747">
      <w:pPr>
        <w:spacing w:line="600" w:lineRule="auto"/>
        <w:ind w:leftChars="-85" w:left="-178" w:rightChars="-349" w:right="-733" w:firstLineChars="148" w:firstLine="414"/>
        <w:rPr>
          <w:rFonts w:ascii="宋体" w:hAnsi="宋体" w:cs="宋体"/>
          <w:kern w:val="0"/>
          <w:sz w:val="28"/>
          <w:szCs w:val="28"/>
        </w:rPr>
      </w:pPr>
      <w:r>
        <w:rPr>
          <w:rFonts w:ascii="宋体" w:hAnsi="宋体" w:cs="宋体" w:hint="eastAsia"/>
          <w:kern w:val="0"/>
          <w:sz w:val="28"/>
          <w:szCs w:val="28"/>
        </w:rPr>
        <w:t>本《施工组织设计》作为技术性文件，供业主及有关部门进行参考，是施工全过程工作的依据。本公司将按本《施工组织设计》中制定的施工方案进行施工（工期进度、主要项目施工方法、经济技术指标、质量目标），接受业主的监督，施工中将根据现场施工的需要，对一部分内容作出相应的调整变更，在报请业主审批同意后，进行施工。</w:t>
      </w:r>
    </w:p>
    <w:p w:rsidR="00E73747" w:rsidRDefault="00E73747" w:rsidP="00E73747">
      <w:pPr>
        <w:spacing w:line="600" w:lineRule="auto"/>
        <w:ind w:leftChars="-85" w:left="-178" w:rightChars="-349" w:right="-733" w:firstLineChars="148" w:firstLine="414"/>
        <w:rPr>
          <w:rFonts w:ascii="宋体" w:hAnsi="宋体" w:cs="宋体"/>
          <w:kern w:val="0"/>
          <w:sz w:val="28"/>
          <w:szCs w:val="28"/>
        </w:rPr>
      </w:pPr>
      <w:r>
        <w:rPr>
          <w:rFonts w:ascii="宋体" w:hAnsi="宋体" w:cs="宋体" w:hint="eastAsia"/>
          <w:kern w:val="0"/>
          <w:sz w:val="28"/>
          <w:szCs w:val="28"/>
        </w:rPr>
        <w:t>1.4编制、施工组织设计参考执行依据及标准</w:t>
      </w:r>
    </w:p>
    <w:p w:rsidR="00E73747" w:rsidRDefault="00E73747" w:rsidP="00E73747">
      <w:pPr>
        <w:spacing w:line="600" w:lineRule="auto"/>
        <w:ind w:leftChars="-85" w:left="-178" w:rightChars="-349" w:right="-733" w:firstLineChars="148" w:firstLine="414"/>
        <w:rPr>
          <w:rFonts w:ascii="宋体" w:hAnsi="宋体" w:cs="宋体"/>
          <w:kern w:val="0"/>
          <w:sz w:val="28"/>
          <w:szCs w:val="28"/>
        </w:rPr>
      </w:pPr>
      <w:r>
        <w:rPr>
          <w:rFonts w:ascii="宋体" w:hAnsi="宋体" w:cs="宋体" w:hint="eastAsia"/>
          <w:kern w:val="0"/>
          <w:sz w:val="28"/>
          <w:szCs w:val="28"/>
        </w:rPr>
        <w:t>1)招标单位指定工程施工图纸。</w:t>
      </w:r>
    </w:p>
    <w:p w:rsidR="00E73747" w:rsidRDefault="00E73747" w:rsidP="00E73747">
      <w:pPr>
        <w:spacing w:line="600" w:lineRule="auto"/>
        <w:ind w:leftChars="-85" w:left="-178" w:rightChars="-349" w:right="-733" w:firstLineChars="148" w:firstLine="414"/>
        <w:rPr>
          <w:rFonts w:ascii="宋体" w:hAnsi="宋体" w:cs="宋体"/>
          <w:kern w:val="0"/>
          <w:sz w:val="28"/>
          <w:szCs w:val="28"/>
        </w:rPr>
      </w:pPr>
      <w:r>
        <w:rPr>
          <w:rFonts w:ascii="宋体" w:hAnsi="宋体" w:cs="宋体" w:hint="eastAsia"/>
          <w:kern w:val="0"/>
          <w:sz w:val="28"/>
          <w:szCs w:val="28"/>
        </w:rPr>
        <w:t>2)中华人民共和国颁布的现行有效的建筑结构和建筑装修施工的各类规程、规范及验收标准。</w:t>
      </w:r>
    </w:p>
    <w:p w:rsidR="00E73747" w:rsidRDefault="00E73747" w:rsidP="00E73747">
      <w:pPr>
        <w:spacing w:line="600" w:lineRule="auto"/>
        <w:ind w:leftChars="-85" w:left="-178" w:rightChars="-349" w:right="-733" w:firstLineChars="148" w:firstLine="414"/>
        <w:rPr>
          <w:rFonts w:ascii="宋体" w:hAnsi="宋体" w:cs="宋体"/>
          <w:kern w:val="0"/>
          <w:sz w:val="28"/>
          <w:szCs w:val="28"/>
        </w:rPr>
      </w:pPr>
      <w:r>
        <w:rPr>
          <w:rFonts w:ascii="宋体" w:hAnsi="宋体" w:cs="宋体" w:hint="eastAsia"/>
          <w:kern w:val="0"/>
          <w:sz w:val="28"/>
          <w:szCs w:val="28"/>
        </w:rPr>
        <w:t>3)许昌市人民政府有关建筑工程管理、市政管理、环境保护等法规规定。</w:t>
      </w:r>
    </w:p>
    <w:p w:rsidR="00E73747" w:rsidRDefault="00E73747" w:rsidP="00E73747">
      <w:pPr>
        <w:spacing w:line="600" w:lineRule="auto"/>
        <w:ind w:leftChars="-85" w:left="-178" w:rightChars="-349" w:right="-733" w:firstLineChars="148" w:firstLine="414"/>
        <w:rPr>
          <w:rFonts w:ascii="宋体" w:hAnsi="宋体" w:cs="宋体"/>
          <w:kern w:val="0"/>
          <w:sz w:val="28"/>
          <w:szCs w:val="28"/>
        </w:rPr>
      </w:pPr>
      <w:r>
        <w:rPr>
          <w:rFonts w:ascii="宋体" w:hAnsi="宋体" w:cs="宋体" w:hint="eastAsia"/>
          <w:kern w:val="0"/>
          <w:sz w:val="28"/>
          <w:szCs w:val="28"/>
        </w:rPr>
        <w:lastRenderedPageBreak/>
        <w:t>4)ISO9001 质量管理体系、ISO14000 环境管理体系、OSHMS18000职业安全健康管理体系标准，我公司质量、环境及职业安全卫生管理手册、程序文件及其支持性文件。</w:t>
      </w:r>
    </w:p>
    <w:p w:rsidR="00E73747" w:rsidRDefault="00E73747" w:rsidP="00E73747">
      <w:pPr>
        <w:spacing w:line="600" w:lineRule="auto"/>
        <w:ind w:leftChars="-85" w:left="-178" w:rightChars="-349" w:right="-733" w:firstLineChars="148" w:firstLine="414"/>
        <w:rPr>
          <w:rFonts w:ascii="宋体" w:hAnsi="宋体" w:cs="宋体"/>
          <w:kern w:val="0"/>
          <w:sz w:val="28"/>
          <w:szCs w:val="28"/>
        </w:rPr>
      </w:pPr>
      <w:r>
        <w:rPr>
          <w:rFonts w:ascii="宋体" w:hAnsi="宋体" w:cs="宋体" w:hint="eastAsia"/>
          <w:kern w:val="0"/>
          <w:sz w:val="28"/>
          <w:szCs w:val="28"/>
        </w:rPr>
        <w:t>5)我公司有关质量管理、安全管理、文明施工管理等“项目法”施工管理规定。</w:t>
      </w:r>
    </w:p>
    <w:p w:rsidR="00E73747" w:rsidRDefault="00E73747" w:rsidP="00E73747">
      <w:pPr>
        <w:spacing w:line="600" w:lineRule="auto"/>
        <w:ind w:leftChars="-85" w:left="-178" w:rightChars="-349" w:right="-733" w:firstLineChars="148" w:firstLine="414"/>
        <w:rPr>
          <w:rFonts w:ascii="宋体" w:hAnsi="宋体" w:cs="宋体"/>
          <w:kern w:val="0"/>
          <w:sz w:val="28"/>
          <w:szCs w:val="28"/>
        </w:rPr>
      </w:pPr>
      <w:r>
        <w:rPr>
          <w:rFonts w:ascii="宋体" w:hAnsi="宋体" w:cs="宋体" w:hint="eastAsia"/>
          <w:kern w:val="0"/>
          <w:sz w:val="28"/>
          <w:szCs w:val="28"/>
        </w:rPr>
        <w:t>6)国家和行业现行建筑施工的各类规程、规范及验收标准及部分地方标准图集。主要标准、规范详见插表：工程主要标准、规范、法律一览表。</w:t>
      </w:r>
    </w:p>
    <w:p w:rsidR="00E73747" w:rsidRDefault="00E73747" w:rsidP="00E73747">
      <w:pPr>
        <w:spacing w:line="600" w:lineRule="auto"/>
        <w:ind w:leftChars="-85" w:left="-178" w:rightChars="-349" w:right="-733" w:firstLineChars="148" w:firstLine="414"/>
        <w:rPr>
          <w:rFonts w:ascii="宋体" w:hAnsi="宋体" w:cs="宋体"/>
          <w:kern w:val="0"/>
          <w:sz w:val="28"/>
          <w:szCs w:val="28"/>
        </w:rPr>
      </w:pPr>
      <w:r>
        <w:rPr>
          <w:rFonts w:ascii="宋体" w:hAnsi="宋体" w:cs="宋体" w:hint="eastAsia"/>
          <w:kern w:val="0"/>
          <w:sz w:val="28"/>
          <w:szCs w:val="28"/>
        </w:rPr>
        <w:t>插表1－1：装修工程执行标准、规范、法律法规一览表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5"/>
        <w:gridCol w:w="6238"/>
        <w:gridCol w:w="2227"/>
      </w:tblGrid>
      <w:tr w:rsidR="00E73747" w:rsidTr="00D51EB4">
        <w:tc>
          <w:tcPr>
            <w:tcW w:w="715"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600" w:lineRule="auto"/>
              <w:ind w:rightChars="-349" w:right="-733"/>
              <w:rPr>
                <w:rFonts w:ascii="宋体" w:hAnsi="宋体" w:cs="宋体"/>
                <w:sz w:val="28"/>
                <w:szCs w:val="28"/>
              </w:rPr>
            </w:pPr>
            <w:r>
              <w:rPr>
                <w:rFonts w:ascii="宋体" w:hAnsi="宋体" w:cs="宋体" w:hint="eastAsia"/>
                <w:sz w:val="28"/>
                <w:szCs w:val="28"/>
              </w:rPr>
              <w:t>序号</w:t>
            </w:r>
          </w:p>
        </w:tc>
        <w:tc>
          <w:tcPr>
            <w:tcW w:w="6238"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600" w:lineRule="auto"/>
              <w:ind w:leftChars="-85" w:left="-178" w:rightChars="-349" w:right="-733" w:firstLineChars="148" w:firstLine="414"/>
              <w:rPr>
                <w:rFonts w:ascii="宋体" w:hAnsi="宋体" w:cs="宋体"/>
                <w:sz w:val="28"/>
                <w:szCs w:val="28"/>
              </w:rPr>
            </w:pPr>
            <w:r>
              <w:rPr>
                <w:rFonts w:ascii="宋体" w:hAnsi="宋体" w:cs="宋体" w:hint="eastAsia"/>
                <w:sz w:val="28"/>
                <w:szCs w:val="28"/>
              </w:rPr>
              <w:t>标准及规范名称</w:t>
            </w:r>
          </w:p>
        </w:tc>
        <w:tc>
          <w:tcPr>
            <w:tcW w:w="2227"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600" w:lineRule="auto"/>
              <w:ind w:leftChars="-85" w:left="-178" w:rightChars="-349" w:right="-733" w:firstLineChars="148" w:firstLine="414"/>
              <w:rPr>
                <w:rFonts w:ascii="宋体" w:hAnsi="宋体" w:cs="宋体"/>
                <w:sz w:val="28"/>
                <w:szCs w:val="28"/>
              </w:rPr>
            </w:pPr>
            <w:r>
              <w:rPr>
                <w:rFonts w:ascii="宋体" w:hAnsi="宋体" w:cs="宋体" w:hint="eastAsia"/>
                <w:sz w:val="28"/>
                <w:szCs w:val="28"/>
              </w:rPr>
              <w:t>编号</w:t>
            </w:r>
          </w:p>
        </w:tc>
      </w:tr>
      <w:tr w:rsidR="00E73747" w:rsidTr="00D51EB4">
        <w:tc>
          <w:tcPr>
            <w:tcW w:w="715"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600" w:lineRule="auto"/>
              <w:ind w:rightChars="-349" w:right="-733"/>
              <w:rPr>
                <w:rFonts w:ascii="宋体" w:hAnsi="宋体" w:cs="宋体"/>
                <w:sz w:val="28"/>
                <w:szCs w:val="28"/>
              </w:rPr>
            </w:pPr>
            <w:r>
              <w:rPr>
                <w:rFonts w:ascii="宋体" w:hAnsi="宋体" w:cs="宋体" w:hint="eastAsia"/>
                <w:sz w:val="28"/>
                <w:szCs w:val="28"/>
              </w:rPr>
              <w:t>1</w:t>
            </w:r>
          </w:p>
        </w:tc>
        <w:tc>
          <w:tcPr>
            <w:tcW w:w="6238" w:type="dxa"/>
            <w:tcBorders>
              <w:top w:val="single" w:sz="4" w:space="0" w:color="auto"/>
              <w:left w:val="single" w:sz="4" w:space="0" w:color="auto"/>
              <w:bottom w:val="single" w:sz="4" w:space="0" w:color="auto"/>
              <w:right w:val="single" w:sz="4" w:space="0" w:color="auto"/>
            </w:tcBorders>
          </w:tcPr>
          <w:p w:rsidR="00E73747" w:rsidRDefault="00E73747" w:rsidP="00D51EB4">
            <w:pPr>
              <w:spacing w:line="600" w:lineRule="auto"/>
              <w:ind w:leftChars="-85" w:left="-178" w:rightChars="-349" w:right="-733" w:firstLineChars="148" w:firstLine="414"/>
              <w:rPr>
                <w:rFonts w:ascii="宋体" w:hAnsi="宋体" w:cs="宋体"/>
                <w:sz w:val="28"/>
                <w:szCs w:val="28"/>
              </w:rPr>
            </w:pPr>
            <w:r>
              <w:rPr>
                <w:rFonts w:ascii="宋体" w:hAnsi="宋体" w:cs="宋体" w:hint="eastAsia"/>
                <w:sz w:val="28"/>
                <w:szCs w:val="28"/>
              </w:rPr>
              <w:t>建筑装饰工程施工验收规范</w:t>
            </w:r>
          </w:p>
        </w:tc>
        <w:tc>
          <w:tcPr>
            <w:tcW w:w="2227"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600" w:lineRule="auto"/>
              <w:ind w:leftChars="-85" w:left="-178" w:rightChars="-349" w:right="-733" w:firstLineChars="148" w:firstLine="414"/>
              <w:rPr>
                <w:rFonts w:ascii="宋体" w:hAnsi="宋体" w:cs="宋体"/>
                <w:sz w:val="28"/>
                <w:szCs w:val="28"/>
              </w:rPr>
            </w:pPr>
            <w:r>
              <w:rPr>
                <w:rFonts w:ascii="宋体" w:hAnsi="宋体" w:cs="宋体" w:hint="eastAsia"/>
                <w:sz w:val="28"/>
                <w:szCs w:val="28"/>
              </w:rPr>
              <w:t>JGJ73-91</w:t>
            </w:r>
          </w:p>
        </w:tc>
      </w:tr>
      <w:tr w:rsidR="00E73747" w:rsidTr="00D51EB4">
        <w:tc>
          <w:tcPr>
            <w:tcW w:w="715"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600" w:lineRule="auto"/>
              <w:ind w:rightChars="-349" w:right="-733"/>
              <w:rPr>
                <w:rFonts w:ascii="宋体" w:hAnsi="宋体" w:cs="宋体"/>
                <w:sz w:val="28"/>
                <w:szCs w:val="28"/>
              </w:rPr>
            </w:pPr>
            <w:r>
              <w:rPr>
                <w:rFonts w:ascii="宋体" w:hAnsi="宋体" w:cs="宋体" w:hint="eastAsia"/>
                <w:sz w:val="28"/>
                <w:szCs w:val="28"/>
              </w:rPr>
              <w:t>2</w:t>
            </w:r>
          </w:p>
        </w:tc>
        <w:tc>
          <w:tcPr>
            <w:tcW w:w="6238" w:type="dxa"/>
            <w:tcBorders>
              <w:top w:val="single" w:sz="4" w:space="0" w:color="auto"/>
              <w:left w:val="single" w:sz="4" w:space="0" w:color="auto"/>
              <w:bottom w:val="single" w:sz="4" w:space="0" w:color="auto"/>
              <w:right w:val="single" w:sz="4" w:space="0" w:color="auto"/>
            </w:tcBorders>
          </w:tcPr>
          <w:p w:rsidR="00E73747" w:rsidRDefault="00E73747" w:rsidP="00D51EB4">
            <w:pPr>
              <w:spacing w:line="600" w:lineRule="auto"/>
              <w:ind w:leftChars="-85" w:left="-178" w:rightChars="-349" w:right="-733" w:firstLineChars="148" w:firstLine="414"/>
              <w:rPr>
                <w:rFonts w:ascii="宋体" w:hAnsi="宋体" w:cs="宋体"/>
                <w:sz w:val="28"/>
                <w:szCs w:val="28"/>
              </w:rPr>
            </w:pPr>
            <w:r>
              <w:rPr>
                <w:rFonts w:ascii="宋体" w:hAnsi="宋体" w:cs="宋体" w:hint="eastAsia"/>
                <w:kern w:val="0"/>
                <w:sz w:val="28"/>
                <w:szCs w:val="28"/>
              </w:rPr>
              <w:t xml:space="preserve">建筑内部装修设计防火规范 </w:t>
            </w:r>
          </w:p>
        </w:tc>
        <w:tc>
          <w:tcPr>
            <w:tcW w:w="2227"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600" w:lineRule="auto"/>
              <w:ind w:leftChars="-85" w:left="-178" w:rightChars="-349" w:right="-733" w:firstLineChars="148" w:firstLine="414"/>
              <w:rPr>
                <w:rFonts w:ascii="宋体" w:hAnsi="宋体" w:cs="宋体"/>
                <w:sz w:val="28"/>
                <w:szCs w:val="28"/>
              </w:rPr>
            </w:pPr>
            <w:r>
              <w:rPr>
                <w:rFonts w:ascii="宋体" w:hAnsi="宋体" w:cs="宋体" w:hint="eastAsia"/>
                <w:kern w:val="0"/>
                <w:sz w:val="28"/>
                <w:szCs w:val="28"/>
              </w:rPr>
              <w:t>GB50222-2001</w:t>
            </w:r>
          </w:p>
        </w:tc>
      </w:tr>
      <w:tr w:rsidR="00E73747" w:rsidTr="00D51EB4">
        <w:tc>
          <w:tcPr>
            <w:tcW w:w="715"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600" w:lineRule="auto"/>
              <w:ind w:rightChars="-349" w:right="-733"/>
              <w:rPr>
                <w:rFonts w:ascii="宋体" w:hAnsi="宋体" w:cs="宋体"/>
                <w:sz w:val="28"/>
                <w:szCs w:val="28"/>
              </w:rPr>
            </w:pPr>
            <w:r>
              <w:rPr>
                <w:rFonts w:ascii="宋体" w:hAnsi="宋体" w:cs="宋体" w:hint="eastAsia"/>
                <w:sz w:val="28"/>
                <w:szCs w:val="28"/>
              </w:rPr>
              <w:t>3</w:t>
            </w:r>
          </w:p>
        </w:tc>
        <w:tc>
          <w:tcPr>
            <w:tcW w:w="6238" w:type="dxa"/>
            <w:tcBorders>
              <w:top w:val="single" w:sz="4" w:space="0" w:color="auto"/>
              <w:left w:val="single" w:sz="4" w:space="0" w:color="auto"/>
              <w:bottom w:val="single" w:sz="4" w:space="0" w:color="auto"/>
              <w:right w:val="single" w:sz="4" w:space="0" w:color="auto"/>
            </w:tcBorders>
          </w:tcPr>
          <w:p w:rsidR="00E73747" w:rsidRDefault="00E73747" w:rsidP="00D51EB4">
            <w:pPr>
              <w:spacing w:line="600" w:lineRule="auto"/>
              <w:ind w:leftChars="-85" w:left="-178" w:rightChars="-349" w:right="-733" w:firstLineChars="148" w:firstLine="414"/>
              <w:rPr>
                <w:rFonts w:ascii="宋体" w:hAnsi="宋体" w:cs="宋体"/>
                <w:sz w:val="28"/>
                <w:szCs w:val="28"/>
              </w:rPr>
            </w:pPr>
            <w:r>
              <w:rPr>
                <w:rFonts w:ascii="宋体" w:hAnsi="宋体" w:cs="宋体" w:hint="eastAsia"/>
                <w:kern w:val="0"/>
                <w:sz w:val="28"/>
                <w:szCs w:val="28"/>
              </w:rPr>
              <w:t xml:space="preserve">建筑设计防火规范 </w:t>
            </w:r>
          </w:p>
        </w:tc>
        <w:tc>
          <w:tcPr>
            <w:tcW w:w="2227"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600" w:lineRule="auto"/>
              <w:ind w:leftChars="-85" w:left="-178" w:rightChars="-349" w:right="-733" w:firstLineChars="148" w:firstLine="414"/>
              <w:rPr>
                <w:rFonts w:ascii="宋体" w:hAnsi="宋体" w:cs="宋体"/>
                <w:sz w:val="28"/>
                <w:szCs w:val="28"/>
              </w:rPr>
            </w:pPr>
            <w:r>
              <w:rPr>
                <w:rFonts w:ascii="宋体" w:hAnsi="宋体" w:cs="宋体" w:hint="eastAsia"/>
                <w:kern w:val="0"/>
                <w:sz w:val="28"/>
                <w:szCs w:val="28"/>
              </w:rPr>
              <w:t>GB16-87</w:t>
            </w:r>
          </w:p>
        </w:tc>
      </w:tr>
      <w:tr w:rsidR="00E73747" w:rsidTr="00D51EB4">
        <w:tc>
          <w:tcPr>
            <w:tcW w:w="715"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600" w:lineRule="auto"/>
              <w:ind w:rightChars="-349" w:right="-733"/>
              <w:rPr>
                <w:rFonts w:ascii="宋体" w:hAnsi="宋体" w:cs="宋体"/>
                <w:sz w:val="28"/>
                <w:szCs w:val="28"/>
              </w:rPr>
            </w:pPr>
            <w:r>
              <w:rPr>
                <w:rFonts w:ascii="宋体" w:hAnsi="宋体" w:cs="宋体" w:hint="eastAsia"/>
                <w:sz w:val="28"/>
                <w:szCs w:val="28"/>
              </w:rPr>
              <w:t>4</w:t>
            </w:r>
          </w:p>
        </w:tc>
        <w:tc>
          <w:tcPr>
            <w:tcW w:w="6238" w:type="dxa"/>
            <w:tcBorders>
              <w:top w:val="single" w:sz="4" w:space="0" w:color="auto"/>
              <w:left w:val="single" w:sz="4" w:space="0" w:color="auto"/>
              <w:bottom w:val="single" w:sz="4" w:space="0" w:color="auto"/>
              <w:right w:val="single" w:sz="4" w:space="0" w:color="auto"/>
            </w:tcBorders>
          </w:tcPr>
          <w:p w:rsidR="00E73747" w:rsidRDefault="00E73747" w:rsidP="00D51EB4">
            <w:pPr>
              <w:spacing w:line="600" w:lineRule="auto"/>
              <w:ind w:leftChars="-85" w:left="-178" w:rightChars="-349" w:right="-733" w:firstLineChars="148" w:firstLine="414"/>
              <w:rPr>
                <w:rFonts w:ascii="宋体" w:hAnsi="宋体" w:cs="宋体"/>
                <w:sz w:val="28"/>
                <w:szCs w:val="28"/>
              </w:rPr>
            </w:pPr>
            <w:r>
              <w:rPr>
                <w:rFonts w:ascii="宋体" w:hAnsi="宋体" w:cs="宋体" w:hint="eastAsia"/>
                <w:kern w:val="0"/>
                <w:sz w:val="28"/>
                <w:szCs w:val="28"/>
              </w:rPr>
              <w:t xml:space="preserve">民用建筑工程室内环境污染控制规范 </w:t>
            </w:r>
          </w:p>
        </w:tc>
        <w:tc>
          <w:tcPr>
            <w:tcW w:w="2227"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600" w:lineRule="auto"/>
              <w:ind w:leftChars="-85" w:left="-178" w:rightChars="-349" w:right="-733" w:firstLineChars="148" w:firstLine="414"/>
              <w:rPr>
                <w:rFonts w:ascii="宋体" w:hAnsi="宋体" w:cs="宋体"/>
                <w:sz w:val="28"/>
                <w:szCs w:val="28"/>
              </w:rPr>
            </w:pPr>
            <w:r>
              <w:rPr>
                <w:rFonts w:ascii="宋体" w:hAnsi="宋体" w:cs="宋体" w:hint="eastAsia"/>
                <w:kern w:val="0"/>
                <w:sz w:val="28"/>
                <w:szCs w:val="28"/>
              </w:rPr>
              <w:t>GB50325-2010</w:t>
            </w:r>
          </w:p>
        </w:tc>
      </w:tr>
      <w:tr w:rsidR="00E73747" w:rsidTr="00D51EB4">
        <w:tc>
          <w:tcPr>
            <w:tcW w:w="715"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600" w:lineRule="auto"/>
              <w:ind w:rightChars="-349" w:right="-733"/>
              <w:rPr>
                <w:rFonts w:ascii="宋体" w:hAnsi="宋体" w:cs="宋体"/>
                <w:sz w:val="28"/>
                <w:szCs w:val="28"/>
              </w:rPr>
            </w:pPr>
            <w:r>
              <w:rPr>
                <w:rFonts w:ascii="宋体" w:hAnsi="宋体" w:cs="宋体" w:hint="eastAsia"/>
                <w:sz w:val="28"/>
                <w:szCs w:val="28"/>
              </w:rPr>
              <w:t>5</w:t>
            </w:r>
          </w:p>
        </w:tc>
        <w:tc>
          <w:tcPr>
            <w:tcW w:w="6238" w:type="dxa"/>
            <w:tcBorders>
              <w:top w:val="single" w:sz="4" w:space="0" w:color="auto"/>
              <w:left w:val="single" w:sz="4" w:space="0" w:color="auto"/>
              <w:bottom w:val="single" w:sz="4" w:space="0" w:color="auto"/>
              <w:right w:val="single" w:sz="4" w:space="0" w:color="auto"/>
            </w:tcBorders>
          </w:tcPr>
          <w:p w:rsidR="00E73747" w:rsidRDefault="00E73747" w:rsidP="00D51EB4">
            <w:pPr>
              <w:spacing w:line="600" w:lineRule="auto"/>
              <w:ind w:leftChars="-85" w:left="-178" w:rightChars="-349" w:right="-733" w:firstLineChars="148" w:firstLine="414"/>
              <w:rPr>
                <w:rFonts w:ascii="宋体" w:hAnsi="宋体" w:cs="宋体"/>
                <w:sz w:val="28"/>
                <w:szCs w:val="28"/>
              </w:rPr>
            </w:pPr>
            <w:r>
              <w:rPr>
                <w:rFonts w:ascii="宋体" w:hAnsi="宋体" w:cs="宋体" w:hint="eastAsia"/>
                <w:kern w:val="0"/>
                <w:sz w:val="28"/>
                <w:szCs w:val="28"/>
              </w:rPr>
              <w:t xml:space="preserve">建筑工程质量验收统一标准 </w:t>
            </w:r>
          </w:p>
        </w:tc>
        <w:tc>
          <w:tcPr>
            <w:tcW w:w="2227"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600" w:lineRule="auto"/>
              <w:ind w:leftChars="-85" w:left="-178" w:rightChars="-349" w:right="-733" w:firstLineChars="148" w:firstLine="414"/>
              <w:rPr>
                <w:rFonts w:ascii="宋体" w:hAnsi="宋体" w:cs="宋体"/>
                <w:sz w:val="28"/>
                <w:szCs w:val="28"/>
              </w:rPr>
            </w:pPr>
            <w:r>
              <w:rPr>
                <w:rFonts w:ascii="宋体" w:hAnsi="宋体" w:cs="宋体" w:hint="eastAsia"/>
                <w:kern w:val="0"/>
                <w:sz w:val="28"/>
                <w:szCs w:val="28"/>
              </w:rPr>
              <w:t>GB50300-2001</w:t>
            </w:r>
          </w:p>
        </w:tc>
      </w:tr>
      <w:tr w:rsidR="00E73747" w:rsidTr="00D51EB4">
        <w:tc>
          <w:tcPr>
            <w:tcW w:w="715"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600" w:lineRule="auto"/>
              <w:ind w:rightChars="-349" w:right="-733"/>
              <w:rPr>
                <w:rFonts w:ascii="宋体" w:hAnsi="宋体" w:cs="宋体"/>
                <w:sz w:val="28"/>
                <w:szCs w:val="28"/>
              </w:rPr>
            </w:pPr>
            <w:r>
              <w:rPr>
                <w:rFonts w:ascii="宋体" w:hAnsi="宋体" w:cs="宋体" w:hint="eastAsia"/>
                <w:sz w:val="28"/>
                <w:szCs w:val="28"/>
              </w:rPr>
              <w:t>6</w:t>
            </w:r>
          </w:p>
        </w:tc>
        <w:tc>
          <w:tcPr>
            <w:tcW w:w="6238" w:type="dxa"/>
            <w:tcBorders>
              <w:top w:val="single" w:sz="4" w:space="0" w:color="auto"/>
              <w:left w:val="single" w:sz="4" w:space="0" w:color="auto"/>
              <w:bottom w:val="single" w:sz="4" w:space="0" w:color="auto"/>
              <w:right w:val="single" w:sz="4" w:space="0" w:color="auto"/>
            </w:tcBorders>
          </w:tcPr>
          <w:p w:rsidR="00E73747" w:rsidRDefault="00E73747" w:rsidP="00D51EB4">
            <w:pPr>
              <w:spacing w:line="600" w:lineRule="auto"/>
              <w:ind w:leftChars="-85" w:left="-178" w:rightChars="-349" w:right="-733" w:firstLineChars="148" w:firstLine="414"/>
              <w:rPr>
                <w:rFonts w:ascii="宋体" w:hAnsi="宋体" w:cs="宋体"/>
                <w:sz w:val="28"/>
                <w:szCs w:val="28"/>
              </w:rPr>
            </w:pPr>
            <w:r>
              <w:rPr>
                <w:rFonts w:ascii="宋体" w:hAnsi="宋体" w:cs="宋体" w:hint="eastAsia"/>
                <w:kern w:val="0"/>
                <w:sz w:val="28"/>
                <w:szCs w:val="28"/>
              </w:rPr>
              <w:t xml:space="preserve">建筑装饰装修工程质量验收规范 </w:t>
            </w:r>
          </w:p>
        </w:tc>
        <w:tc>
          <w:tcPr>
            <w:tcW w:w="2227"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600" w:lineRule="auto"/>
              <w:ind w:leftChars="-85" w:left="-178" w:rightChars="-349" w:right="-733" w:firstLineChars="148" w:firstLine="414"/>
              <w:rPr>
                <w:rFonts w:ascii="宋体" w:hAnsi="宋体" w:cs="宋体"/>
                <w:sz w:val="28"/>
                <w:szCs w:val="28"/>
              </w:rPr>
            </w:pPr>
            <w:r>
              <w:rPr>
                <w:rFonts w:ascii="宋体" w:hAnsi="宋体" w:cs="宋体" w:hint="eastAsia"/>
                <w:kern w:val="0"/>
                <w:sz w:val="28"/>
                <w:szCs w:val="28"/>
              </w:rPr>
              <w:t>GB50210-2001</w:t>
            </w:r>
          </w:p>
        </w:tc>
      </w:tr>
      <w:tr w:rsidR="00E73747" w:rsidTr="00D51EB4">
        <w:tc>
          <w:tcPr>
            <w:tcW w:w="715"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600" w:lineRule="auto"/>
              <w:ind w:rightChars="-349" w:right="-733"/>
              <w:rPr>
                <w:rFonts w:ascii="宋体" w:hAnsi="宋体" w:cs="宋体"/>
                <w:sz w:val="28"/>
                <w:szCs w:val="28"/>
              </w:rPr>
            </w:pPr>
            <w:r>
              <w:rPr>
                <w:rFonts w:ascii="宋体" w:hAnsi="宋体" w:cs="宋体" w:hint="eastAsia"/>
                <w:sz w:val="28"/>
                <w:szCs w:val="28"/>
              </w:rPr>
              <w:t>7</w:t>
            </w:r>
          </w:p>
        </w:tc>
        <w:tc>
          <w:tcPr>
            <w:tcW w:w="6238" w:type="dxa"/>
            <w:tcBorders>
              <w:top w:val="single" w:sz="4" w:space="0" w:color="auto"/>
              <w:left w:val="single" w:sz="4" w:space="0" w:color="auto"/>
              <w:bottom w:val="single" w:sz="4" w:space="0" w:color="auto"/>
              <w:right w:val="single" w:sz="4" w:space="0" w:color="auto"/>
            </w:tcBorders>
          </w:tcPr>
          <w:p w:rsidR="00E73747" w:rsidRDefault="00E73747" w:rsidP="00D51EB4">
            <w:pPr>
              <w:spacing w:line="600" w:lineRule="auto"/>
              <w:ind w:leftChars="-85" w:left="-178" w:rightChars="-349" w:right="-733" w:firstLineChars="148" w:firstLine="414"/>
              <w:rPr>
                <w:rFonts w:ascii="宋体" w:hAnsi="宋体" w:cs="宋体"/>
                <w:kern w:val="0"/>
                <w:sz w:val="28"/>
                <w:szCs w:val="28"/>
              </w:rPr>
            </w:pPr>
            <w:r>
              <w:rPr>
                <w:rFonts w:ascii="宋体" w:hAnsi="宋体" w:cs="宋体" w:hint="eastAsia"/>
                <w:kern w:val="0"/>
                <w:sz w:val="28"/>
                <w:szCs w:val="28"/>
              </w:rPr>
              <w:t xml:space="preserve">高级建筑装饰工程质量检验评定标准 </w:t>
            </w:r>
          </w:p>
        </w:tc>
        <w:tc>
          <w:tcPr>
            <w:tcW w:w="2227"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600" w:lineRule="auto"/>
              <w:ind w:leftChars="-85" w:left="-178" w:rightChars="-349" w:right="-733" w:firstLineChars="148" w:firstLine="414"/>
              <w:rPr>
                <w:rFonts w:ascii="宋体" w:hAnsi="宋体" w:cs="宋体"/>
                <w:kern w:val="0"/>
                <w:sz w:val="28"/>
                <w:szCs w:val="28"/>
              </w:rPr>
            </w:pPr>
            <w:r>
              <w:rPr>
                <w:rFonts w:ascii="宋体" w:hAnsi="宋体" w:cs="宋体" w:hint="eastAsia"/>
                <w:kern w:val="0"/>
                <w:sz w:val="28"/>
                <w:szCs w:val="28"/>
              </w:rPr>
              <w:t>DBJ/T01-27-2003</w:t>
            </w:r>
          </w:p>
        </w:tc>
      </w:tr>
      <w:tr w:rsidR="00E73747" w:rsidTr="00D51EB4">
        <w:tc>
          <w:tcPr>
            <w:tcW w:w="715"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600" w:lineRule="auto"/>
              <w:ind w:rightChars="-349" w:right="-733"/>
              <w:rPr>
                <w:rFonts w:ascii="宋体" w:hAnsi="宋体" w:cs="宋体"/>
                <w:sz w:val="28"/>
                <w:szCs w:val="28"/>
              </w:rPr>
            </w:pPr>
            <w:r>
              <w:rPr>
                <w:rFonts w:ascii="宋体" w:hAnsi="宋体" w:cs="宋体" w:hint="eastAsia"/>
                <w:sz w:val="28"/>
                <w:szCs w:val="28"/>
              </w:rPr>
              <w:t>8</w:t>
            </w:r>
          </w:p>
        </w:tc>
        <w:tc>
          <w:tcPr>
            <w:tcW w:w="6238" w:type="dxa"/>
            <w:tcBorders>
              <w:top w:val="single" w:sz="4" w:space="0" w:color="auto"/>
              <w:left w:val="single" w:sz="4" w:space="0" w:color="auto"/>
              <w:bottom w:val="single" w:sz="4" w:space="0" w:color="auto"/>
              <w:right w:val="single" w:sz="4" w:space="0" w:color="auto"/>
            </w:tcBorders>
          </w:tcPr>
          <w:p w:rsidR="00E73747" w:rsidRDefault="00E73747" w:rsidP="00D51EB4">
            <w:pPr>
              <w:spacing w:line="600" w:lineRule="auto"/>
              <w:ind w:leftChars="-85" w:left="-178" w:rightChars="-349" w:right="-733" w:firstLineChars="148" w:firstLine="414"/>
              <w:rPr>
                <w:rFonts w:ascii="宋体" w:hAnsi="宋体" w:cs="宋体"/>
                <w:kern w:val="0"/>
                <w:sz w:val="28"/>
                <w:szCs w:val="28"/>
              </w:rPr>
            </w:pPr>
            <w:r>
              <w:rPr>
                <w:rFonts w:ascii="宋体" w:hAnsi="宋体" w:cs="宋体" w:hint="eastAsia"/>
                <w:kern w:val="0"/>
                <w:sz w:val="28"/>
                <w:szCs w:val="28"/>
              </w:rPr>
              <w:t xml:space="preserve">建筑工程文件归档整理规范 </w:t>
            </w:r>
          </w:p>
        </w:tc>
        <w:tc>
          <w:tcPr>
            <w:tcW w:w="2227"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600" w:lineRule="auto"/>
              <w:ind w:leftChars="-85" w:left="-178" w:rightChars="-349" w:right="-733" w:firstLineChars="148" w:firstLine="414"/>
              <w:rPr>
                <w:rFonts w:ascii="宋体" w:hAnsi="宋体" w:cs="宋体"/>
                <w:kern w:val="0"/>
                <w:sz w:val="28"/>
                <w:szCs w:val="28"/>
              </w:rPr>
            </w:pPr>
            <w:r>
              <w:rPr>
                <w:rFonts w:ascii="宋体" w:hAnsi="宋体" w:cs="宋体" w:hint="eastAsia"/>
                <w:kern w:val="0"/>
                <w:sz w:val="28"/>
                <w:szCs w:val="28"/>
              </w:rPr>
              <w:t>GB/T50328-2001</w:t>
            </w:r>
          </w:p>
        </w:tc>
      </w:tr>
      <w:tr w:rsidR="00E73747" w:rsidTr="00D51EB4">
        <w:tc>
          <w:tcPr>
            <w:tcW w:w="715"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600" w:lineRule="auto"/>
              <w:ind w:rightChars="-349" w:right="-733"/>
              <w:rPr>
                <w:rFonts w:ascii="宋体" w:hAnsi="宋体" w:cs="宋体"/>
                <w:sz w:val="28"/>
                <w:szCs w:val="28"/>
              </w:rPr>
            </w:pPr>
            <w:r>
              <w:rPr>
                <w:rFonts w:ascii="宋体" w:hAnsi="宋体" w:cs="宋体" w:hint="eastAsia"/>
                <w:sz w:val="28"/>
                <w:szCs w:val="28"/>
              </w:rPr>
              <w:lastRenderedPageBreak/>
              <w:t>9</w:t>
            </w:r>
          </w:p>
        </w:tc>
        <w:tc>
          <w:tcPr>
            <w:tcW w:w="6238" w:type="dxa"/>
            <w:tcBorders>
              <w:top w:val="single" w:sz="4" w:space="0" w:color="auto"/>
              <w:left w:val="single" w:sz="4" w:space="0" w:color="auto"/>
              <w:bottom w:val="single" w:sz="4" w:space="0" w:color="auto"/>
              <w:right w:val="single" w:sz="4" w:space="0" w:color="auto"/>
            </w:tcBorders>
          </w:tcPr>
          <w:p w:rsidR="00E73747" w:rsidRDefault="00E73747" w:rsidP="00D51EB4">
            <w:pPr>
              <w:spacing w:line="600" w:lineRule="auto"/>
              <w:ind w:leftChars="-85" w:left="-178" w:rightChars="-349" w:right="-733" w:firstLineChars="148" w:firstLine="414"/>
              <w:rPr>
                <w:rFonts w:ascii="宋体" w:hAnsi="宋体" w:cs="宋体"/>
                <w:kern w:val="0"/>
                <w:sz w:val="28"/>
                <w:szCs w:val="28"/>
              </w:rPr>
            </w:pPr>
            <w:r>
              <w:rPr>
                <w:rFonts w:ascii="宋体" w:hAnsi="宋体" w:cs="宋体" w:hint="eastAsia"/>
                <w:kern w:val="0"/>
                <w:sz w:val="28"/>
                <w:szCs w:val="28"/>
              </w:rPr>
              <w:t xml:space="preserve">建筑地面工程施工质量验收规范 </w:t>
            </w:r>
          </w:p>
        </w:tc>
        <w:tc>
          <w:tcPr>
            <w:tcW w:w="2227"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600" w:lineRule="auto"/>
              <w:ind w:leftChars="-85" w:left="-178" w:rightChars="-349" w:right="-733" w:firstLineChars="148" w:firstLine="414"/>
              <w:rPr>
                <w:rFonts w:ascii="宋体" w:hAnsi="宋体" w:cs="宋体"/>
                <w:kern w:val="0"/>
                <w:sz w:val="28"/>
                <w:szCs w:val="28"/>
              </w:rPr>
            </w:pPr>
            <w:r>
              <w:rPr>
                <w:rFonts w:ascii="宋体" w:hAnsi="宋体" w:cs="宋体" w:hint="eastAsia"/>
                <w:kern w:val="0"/>
                <w:sz w:val="28"/>
                <w:szCs w:val="28"/>
              </w:rPr>
              <w:t>GB50209-2002</w:t>
            </w:r>
          </w:p>
        </w:tc>
      </w:tr>
      <w:tr w:rsidR="00E73747" w:rsidTr="00D51EB4">
        <w:tc>
          <w:tcPr>
            <w:tcW w:w="715"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600" w:lineRule="auto"/>
              <w:ind w:rightChars="-349" w:right="-733"/>
              <w:rPr>
                <w:rFonts w:ascii="宋体" w:hAnsi="宋体" w:cs="宋体"/>
                <w:sz w:val="28"/>
                <w:szCs w:val="28"/>
              </w:rPr>
            </w:pPr>
            <w:r>
              <w:rPr>
                <w:rFonts w:ascii="宋体" w:hAnsi="宋体" w:cs="宋体" w:hint="eastAsia"/>
                <w:sz w:val="28"/>
                <w:szCs w:val="28"/>
              </w:rPr>
              <w:t>10</w:t>
            </w:r>
          </w:p>
        </w:tc>
        <w:tc>
          <w:tcPr>
            <w:tcW w:w="6238" w:type="dxa"/>
            <w:tcBorders>
              <w:top w:val="single" w:sz="4" w:space="0" w:color="auto"/>
              <w:left w:val="single" w:sz="4" w:space="0" w:color="auto"/>
              <w:bottom w:val="single" w:sz="4" w:space="0" w:color="auto"/>
              <w:right w:val="single" w:sz="4" w:space="0" w:color="auto"/>
            </w:tcBorders>
          </w:tcPr>
          <w:p w:rsidR="00E73747" w:rsidRDefault="00E73747" w:rsidP="00D51EB4">
            <w:pPr>
              <w:spacing w:line="600" w:lineRule="auto"/>
              <w:ind w:leftChars="-85" w:left="-178" w:rightChars="-349" w:right="-733" w:firstLineChars="148" w:firstLine="414"/>
              <w:rPr>
                <w:rFonts w:ascii="宋体" w:hAnsi="宋体" w:cs="宋体"/>
                <w:kern w:val="0"/>
                <w:sz w:val="28"/>
                <w:szCs w:val="28"/>
              </w:rPr>
            </w:pPr>
            <w:r>
              <w:rPr>
                <w:rFonts w:ascii="宋体" w:hAnsi="宋体" w:cs="宋体" w:hint="eastAsia"/>
                <w:kern w:val="0"/>
                <w:sz w:val="28"/>
                <w:szCs w:val="28"/>
              </w:rPr>
              <w:t>施工现场临时用电安全技术规范</w:t>
            </w:r>
          </w:p>
        </w:tc>
        <w:tc>
          <w:tcPr>
            <w:tcW w:w="2227"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600" w:lineRule="auto"/>
              <w:ind w:leftChars="-85" w:left="-178" w:rightChars="-349" w:right="-733" w:firstLineChars="148" w:firstLine="414"/>
              <w:rPr>
                <w:rFonts w:ascii="宋体" w:hAnsi="宋体" w:cs="宋体"/>
                <w:kern w:val="0"/>
                <w:sz w:val="28"/>
                <w:szCs w:val="28"/>
              </w:rPr>
            </w:pPr>
            <w:r>
              <w:rPr>
                <w:rFonts w:ascii="宋体" w:hAnsi="宋体" w:cs="宋体" w:hint="eastAsia"/>
                <w:kern w:val="0"/>
                <w:sz w:val="28"/>
                <w:szCs w:val="28"/>
              </w:rPr>
              <w:t>JGJ46-2005</w:t>
            </w:r>
          </w:p>
        </w:tc>
      </w:tr>
      <w:tr w:rsidR="00E73747" w:rsidTr="00D51EB4">
        <w:tc>
          <w:tcPr>
            <w:tcW w:w="715"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600" w:lineRule="auto"/>
              <w:ind w:rightChars="-349" w:right="-733"/>
              <w:rPr>
                <w:rFonts w:ascii="宋体" w:hAnsi="宋体" w:cs="宋体"/>
                <w:sz w:val="28"/>
                <w:szCs w:val="28"/>
              </w:rPr>
            </w:pPr>
            <w:r>
              <w:rPr>
                <w:rFonts w:ascii="宋体" w:hAnsi="宋体" w:cs="宋体" w:hint="eastAsia"/>
                <w:sz w:val="28"/>
                <w:szCs w:val="28"/>
              </w:rPr>
              <w:t>11</w:t>
            </w:r>
          </w:p>
        </w:tc>
        <w:tc>
          <w:tcPr>
            <w:tcW w:w="6238" w:type="dxa"/>
            <w:tcBorders>
              <w:top w:val="single" w:sz="4" w:space="0" w:color="auto"/>
              <w:left w:val="single" w:sz="4" w:space="0" w:color="auto"/>
              <w:bottom w:val="single" w:sz="4" w:space="0" w:color="auto"/>
              <w:right w:val="single" w:sz="4" w:space="0" w:color="auto"/>
            </w:tcBorders>
          </w:tcPr>
          <w:p w:rsidR="00E73747" w:rsidRDefault="00E73747" w:rsidP="00D51EB4">
            <w:pPr>
              <w:spacing w:line="600" w:lineRule="auto"/>
              <w:ind w:leftChars="-85" w:left="-178" w:rightChars="-349" w:right="-733" w:firstLineChars="148" w:firstLine="414"/>
              <w:rPr>
                <w:rFonts w:ascii="宋体" w:hAnsi="宋体" w:cs="宋体"/>
                <w:kern w:val="0"/>
                <w:sz w:val="28"/>
                <w:szCs w:val="28"/>
              </w:rPr>
            </w:pPr>
            <w:r>
              <w:rPr>
                <w:rFonts w:ascii="宋体" w:hAnsi="宋体" w:cs="宋体" w:hint="eastAsia"/>
                <w:kern w:val="0"/>
                <w:sz w:val="28"/>
                <w:szCs w:val="28"/>
              </w:rPr>
              <w:t xml:space="preserve">建筑给排水及采暖工程施工质量验收规范 </w:t>
            </w:r>
          </w:p>
        </w:tc>
        <w:tc>
          <w:tcPr>
            <w:tcW w:w="2227"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600" w:lineRule="auto"/>
              <w:ind w:leftChars="-85" w:left="-178" w:rightChars="-349" w:right="-733" w:firstLineChars="148" w:firstLine="414"/>
              <w:rPr>
                <w:rFonts w:ascii="宋体" w:hAnsi="宋体" w:cs="宋体"/>
                <w:kern w:val="0"/>
                <w:sz w:val="28"/>
                <w:szCs w:val="28"/>
              </w:rPr>
            </w:pPr>
            <w:r>
              <w:rPr>
                <w:rFonts w:ascii="宋体" w:hAnsi="宋体" w:cs="宋体" w:hint="eastAsia"/>
                <w:kern w:val="0"/>
                <w:sz w:val="28"/>
                <w:szCs w:val="28"/>
              </w:rPr>
              <w:t>GB50242-2002</w:t>
            </w:r>
          </w:p>
        </w:tc>
      </w:tr>
      <w:tr w:rsidR="00E73747" w:rsidTr="00D51EB4">
        <w:tc>
          <w:tcPr>
            <w:tcW w:w="715"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600" w:lineRule="auto"/>
              <w:ind w:rightChars="-349" w:right="-733"/>
              <w:rPr>
                <w:rFonts w:ascii="宋体" w:hAnsi="宋体" w:cs="宋体"/>
                <w:sz w:val="28"/>
                <w:szCs w:val="28"/>
              </w:rPr>
            </w:pPr>
            <w:r>
              <w:rPr>
                <w:rFonts w:ascii="宋体" w:hAnsi="宋体" w:cs="宋体" w:hint="eastAsia"/>
                <w:sz w:val="28"/>
                <w:szCs w:val="28"/>
              </w:rPr>
              <w:t>12</w:t>
            </w:r>
          </w:p>
        </w:tc>
        <w:tc>
          <w:tcPr>
            <w:tcW w:w="6238" w:type="dxa"/>
            <w:tcBorders>
              <w:top w:val="single" w:sz="4" w:space="0" w:color="auto"/>
              <w:left w:val="single" w:sz="4" w:space="0" w:color="auto"/>
              <w:bottom w:val="single" w:sz="4" w:space="0" w:color="auto"/>
              <w:right w:val="single" w:sz="4" w:space="0" w:color="auto"/>
            </w:tcBorders>
          </w:tcPr>
          <w:p w:rsidR="00E73747" w:rsidRDefault="00E73747" w:rsidP="00D51EB4">
            <w:pPr>
              <w:spacing w:line="600" w:lineRule="auto"/>
              <w:ind w:leftChars="-85" w:left="-178" w:rightChars="-349" w:right="-733" w:firstLineChars="148" w:firstLine="414"/>
              <w:rPr>
                <w:rFonts w:ascii="宋体" w:hAnsi="宋体" w:cs="宋体"/>
                <w:kern w:val="0"/>
                <w:sz w:val="28"/>
                <w:szCs w:val="28"/>
              </w:rPr>
            </w:pPr>
            <w:r>
              <w:rPr>
                <w:rFonts w:ascii="宋体" w:hAnsi="宋体" w:cs="宋体" w:hint="eastAsia"/>
                <w:kern w:val="0"/>
                <w:sz w:val="28"/>
                <w:szCs w:val="28"/>
              </w:rPr>
              <w:t xml:space="preserve">建筑电气安装工程质量施工验收规范 </w:t>
            </w:r>
          </w:p>
        </w:tc>
        <w:tc>
          <w:tcPr>
            <w:tcW w:w="2227"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600" w:lineRule="auto"/>
              <w:ind w:leftChars="-85" w:left="-178" w:rightChars="-349" w:right="-733" w:firstLineChars="148" w:firstLine="414"/>
              <w:rPr>
                <w:rFonts w:ascii="宋体" w:hAnsi="宋体" w:cs="宋体"/>
                <w:kern w:val="0"/>
                <w:sz w:val="28"/>
                <w:szCs w:val="28"/>
              </w:rPr>
            </w:pPr>
            <w:r>
              <w:rPr>
                <w:rFonts w:ascii="宋体" w:hAnsi="宋体" w:cs="宋体" w:hint="eastAsia"/>
                <w:kern w:val="0"/>
                <w:sz w:val="28"/>
                <w:szCs w:val="28"/>
              </w:rPr>
              <w:t>GB50303-2002</w:t>
            </w:r>
          </w:p>
        </w:tc>
      </w:tr>
      <w:tr w:rsidR="00E73747" w:rsidTr="00D51EB4">
        <w:tc>
          <w:tcPr>
            <w:tcW w:w="715"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600" w:lineRule="auto"/>
              <w:ind w:rightChars="-349" w:right="-733"/>
              <w:rPr>
                <w:rFonts w:ascii="宋体" w:hAnsi="宋体" w:cs="宋体"/>
                <w:sz w:val="28"/>
                <w:szCs w:val="28"/>
              </w:rPr>
            </w:pPr>
            <w:r>
              <w:rPr>
                <w:rFonts w:ascii="宋体" w:hAnsi="宋体" w:cs="宋体" w:hint="eastAsia"/>
                <w:sz w:val="28"/>
                <w:szCs w:val="28"/>
              </w:rPr>
              <w:t>13</w:t>
            </w:r>
          </w:p>
        </w:tc>
        <w:tc>
          <w:tcPr>
            <w:tcW w:w="6238" w:type="dxa"/>
            <w:tcBorders>
              <w:top w:val="single" w:sz="4" w:space="0" w:color="auto"/>
              <w:left w:val="single" w:sz="4" w:space="0" w:color="auto"/>
              <w:bottom w:val="single" w:sz="4" w:space="0" w:color="auto"/>
              <w:right w:val="single" w:sz="4" w:space="0" w:color="auto"/>
            </w:tcBorders>
          </w:tcPr>
          <w:p w:rsidR="00E73747" w:rsidRDefault="00E73747" w:rsidP="00D51EB4">
            <w:pPr>
              <w:spacing w:line="600" w:lineRule="auto"/>
              <w:ind w:leftChars="-85" w:left="-178" w:rightChars="-349" w:right="-733" w:firstLineChars="148" w:firstLine="414"/>
              <w:rPr>
                <w:rFonts w:ascii="宋体" w:hAnsi="宋体" w:cs="宋体"/>
                <w:kern w:val="0"/>
                <w:sz w:val="28"/>
                <w:szCs w:val="28"/>
              </w:rPr>
            </w:pPr>
            <w:r>
              <w:rPr>
                <w:rFonts w:ascii="宋体" w:hAnsi="宋体" w:cs="宋体" w:hint="eastAsia"/>
                <w:kern w:val="0"/>
                <w:sz w:val="28"/>
                <w:szCs w:val="28"/>
              </w:rPr>
              <w:t xml:space="preserve">质量保证体系第三层次文件 </w:t>
            </w:r>
          </w:p>
        </w:tc>
        <w:tc>
          <w:tcPr>
            <w:tcW w:w="2227"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600" w:lineRule="auto"/>
              <w:ind w:leftChars="-85" w:left="-178" w:rightChars="-349" w:right="-733" w:firstLineChars="148" w:firstLine="414"/>
              <w:rPr>
                <w:rFonts w:ascii="宋体" w:hAnsi="宋体" w:cs="宋体"/>
                <w:kern w:val="0"/>
                <w:sz w:val="28"/>
                <w:szCs w:val="28"/>
              </w:rPr>
            </w:pPr>
            <w:r>
              <w:rPr>
                <w:rFonts w:ascii="宋体" w:hAnsi="宋体" w:cs="宋体" w:hint="eastAsia"/>
                <w:kern w:val="0"/>
                <w:sz w:val="28"/>
                <w:szCs w:val="28"/>
              </w:rPr>
              <w:t>ISO09001：</w:t>
            </w:r>
          </w:p>
        </w:tc>
      </w:tr>
      <w:tr w:rsidR="00E73747" w:rsidTr="00D51EB4">
        <w:tc>
          <w:tcPr>
            <w:tcW w:w="715"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600" w:lineRule="auto"/>
              <w:ind w:rightChars="-349" w:right="-733"/>
              <w:rPr>
                <w:rFonts w:ascii="宋体" w:hAnsi="宋体" w:cs="宋体"/>
                <w:sz w:val="28"/>
                <w:szCs w:val="28"/>
              </w:rPr>
            </w:pPr>
            <w:r>
              <w:rPr>
                <w:rFonts w:ascii="宋体" w:hAnsi="宋体" w:cs="宋体" w:hint="eastAsia"/>
                <w:sz w:val="28"/>
                <w:szCs w:val="28"/>
              </w:rPr>
              <w:t>14</w:t>
            </w:r>
          </w:p>
        </w:tc>
        <w:tc>
          <w:tcPr>
            <w:tcW w:w="6238" w:type="dxa"/>
            <w:tcBorders>
              <w:top w:val="single" w:sz="4" w:space="0" w:color="auto"/>
              <w:left w:val="single" w:sz="4" w:space="0" w:color="auto"/>
              <w:bottom w:val="single" w:sz="4" w:space="0" w:color="auto"/>
              <w:right w:val="single" w:sz="4" w:space="0" w:color="auto"/>
            </w:tcBorders>
          </w:tcPr>
          <w:p w:rsidR="00E73747" w:rsidRDefault="00E73747" w:rsidP="00D51EB4">
            <w:pPr>
              <w:spacing w:line="600" w:lineRule="auto"/>
              <w:ind w:leftChars="-85" w:left="-178" w:rightChars="-349" w:right="-733" w:firstLineChars="148" w:firstLine="414"/>
              <w:rPr>
                <w:rFonts w:ascii="宋体" w:hAnsi="宋体" w:cs="宋体"/>
                <w:kern w:val="0"/>
                <w:sz w:val="28"/>
                <w:szCs w:val="28"/>
              </w:rPr>
            </w:pPr>
            <w:r>
              <w:rPr>
                <w:rFonts w:ascii="宋体" w:hAnsi="宋体" w:cs="宋体" w:hint="eastAsia"/>
                <w:kern w:val="0"/>
                <w:sz w:val="28"/>
                <w:szCs w:val="28"/>
              </w:rPr>
              <w:t xml:space="preserve">施工现场临时用电安全技术规范 </w:t>
            </w:r>
          </w:p>
        </w:tc>
        <w:tc>
          <w:tcPr>
            <w:tcW w:w="2227"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600" w:lineRule="auto"/>
              <w:ind w:leftChars="-85" w:left="-178" w:rightChars="-349" w:right="-733" w:firstLineChars="148" w:firstLine="414"/>
              <w:rPr>
                <w:rFonts w:ascii="宋体" w:hAnsi="宋体" w:cs="宋体"/>
                <w:kern w:val="0"/>
                <w:sz w:val="28"/>
                <w:szCs w:val="28"/>
              </w:rPr>
            </w:pPr>
            <w:r>
              <w:rPr>
                <w:rFonts w:ascii="宋体" w:hAnsi="宋体" w:cs="宋体" w:hint="eastAsia"/>
                <w:kern w:val="0"/>
                <w:sz w:val="28"/>
                <w:szCs w:val="28"/>
              </w:rPr>
              <w:t>JGJ46-2005</w:t>
            </w:r>
          </w:p>
        </w:tc>
      </w:tr>
      <w:tr w:rsidR="00E73747" w:rsidTr="00D51EB4">
        <w:tc>
          <w:tcPr>
            <w:tcW w:w="715"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600" w:lineRule="auto"/>
              <w:ind w:rightChars="-349" w:right="-733"/>
              <w:rPr>
                <w:rFonts w:ascii="宋体" w:hAnsi="宋体" w:cs="宋体"/>
                <w:sz w:val="28"/>
                <w:szCs w:val="28"/>
              </w:rPr>
            </w:pPr>
            <w:r>
              <w:rPr>
                <w:rFonts w:ascii="宋体" w:hAnsi="宋体" w:cs="宋体" w:hint="eastAsia"/>
                <w:sz w:val="28"/>
                <w:szCs w:val="28"/>
              </w:rPr>
              <w:t>15</w:t>
            </w:r>
          </w:p>
        </w:tc>
        <w:tc>
          <w:tcPr>
            <w:tcW w:w="6238" w:type="dxa"/>
            <w:tcBorders>
              <w:top w:val="single" w:sz="4" w:space="0" w:color="auto"/>
              <w:left w:val="single" w:sz="4" w:space="0" w:color="auto"/>
              <w:bottom w:val="single" w:sz="4" w:space="0" w:color="auto"/>
              <w:right w:val="single" w:sz="4" w:space="0" w:color="auto"/>
            </w:tcBorders>
          </w:tcPr>
          <w:p w:rsidR="00E73747" w:rsidRDefault="00E73747" w:rsidP="00D51EB4">
            <w:pPr>
              <w:spacing w:line="600" w:lineRule="auto"/>
              <w:ind w:leftChars="-85" w:left="-178" w:rightChars="-349" w:right="-733" w:firstLineChars="148" w:firstLine="414"/>
              <w:rPr>
                <w:rFonts w:ascii="宋体" w:hAnsi="宋体" w:cs="宋体"/>
                <w:kern w:val="0"/>
                <w:sz w:val="28"/>
                <w:szCs w:val="28"/>
              </w:rPr>
            </w:pPr>
            <w:r>
              <w:rPr>
                <w:rFonts w:ascii="宋体" w:hAnsi="宋体" w:cs="宋体" w:hint="eastAsia"/>
                <w:kern w:val="0"/>
                <w:sz w:val="28"/>
                <w:szCs w:val="28"/>
              </w:rPr>
              <w:t xml:space="preserve">室内装饰装修材料人造板及其制品甲醛释放限量 </w:t>
            </w:r>
          </w:p>
        </w:tc>
        <w:tc>
          <w:tcPr>
            <w:tcW w:w="2227"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600" w:lineRule="auto"/>
              <w:ind w:leftChars="-85" w:left="-178" w:rightChars="-349" w:right="-733" w:firstLineChars="148" w:firstLine="414"/>
              <w:rPr>
                <w:rFonts w:ascii="宋体" w:hAnsi="宋体" w:cs="宋体"/>
                <w:kern w:val="0"/>
                <w:sz w:val="28"/>
                <w:szCs w:val="28"/>
              </w:rPr>
            </w:pPr>
            <w:r>
              <w:rPr>
                <w:rFonts w:ascii="宋体" w:hAnsi="宋体" w:cs="宋体" w:hint="eastAsia"/>
                <w:kern w:val="0"/>
                <w:sz w:val="28"/>
                <w:szCs w:val="28"/>
              </w:rPr>
              <w:t>GB18580-2001</w:t>
            </w:r>
          </w:p>
        </w:tc>
      </w:tr>
      <w:tr w:rsidR="00E73747" w:rsidTr="00D51EB4">
        <w:tc>
          <w:tcPr>
            <w:tcW w:w="715"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600" w:lineRule="auto"/>
              <w:ind w:rightChars="-349" w:right="-733"/>
              <w:rPr>
                <w:rFonts w:ascii="宋体" w:hAnsi="宋体" w:cs="宋体"/>
                <w:sz w:val="28"/>
                <w:szCs w:val="28"/>
              </w:rPr>
            </w:pPr>
            <w:r>
              <w:rPr>
                <w:rFonts w:ascii="宋体" w:hAnsi="宋体" w:cs="宋体" w:hint="eastAsia"/>
                <w:sz w:val="28"/>
                <w:szCs w:val="28"/>
              </w:rPr>
              <w:t>16</w:t>
            </w:r>
          </w:p>
        </w:tc>
        <w:tc>
          <w:tcPr>
            <w:tcW w:w="6238" w:type="dxa"/>
            <w:tcBorders>
              <w:top w:val="single" w:sz="4" w:space="0" w:color="auto"/>
              <w:left w:val="single" w:sz="4" w:space="0" w:color="auto"/>
              <w:bottom w:val="single" w:sz="4" w:space="0" w:color="auto"/>
              <w:right w:val="single" w:sz="4" w:space="0" w:color="auto"/>
            </w:tcBorders>
          </w:tcPr>
          <w:p w:rsidR="00E73747" w:rsidRDefault="00E73747" w:rsidP="00D51EB4">
            <w:pPr>
              <w:spacing w:line="600" w:lineRule="auto"/>
              <w:ind w:leftChars="-85" w:left="-178" w:rightChars="-349" w:right="-733" w:firstLineChars="50" w:firstLine="140"/>
              <w:rPr>
                <w:rFonts w:ascii="宋体" w:hAnsi="宋体" w:cs="宋体"/>
                <w:kern w:val="0"/>
                <w:sz w:val="28"/>
                <w:szCs w:val="28"/>
              </w:rPr>
            </w:pPr>
            <w:r>
              <w:rPr>
                <w:rFonts w:ascii="宋体" w:hAnsi="宋体" w:cs="宋体" w:hint="eastAsia"/>
                <w:kern w:val="0"/>
                <w:sz w:val="28"/>
                <w:szCs w:val="28"/>
              </w:rPr>
              <w:t>室内装饰装修材料溶剂型木器涂料中有害物质限量</w:t>
            </w:r>
          </w:p>
        </w:tc>
        <w:tc>
          <w:tcPr>
            <w:tcW w:w="2227"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600" w:lineRule="auto"/>
              <w:ind w:leftChars="-85" w:left="-178" w:rightChars="-349" w:right="-733" w:firstLineChars="148" w:firstLine="414"/>
              <w:rPr>
                <w:rFonts w:ascii="宋体" w:hAnsi="宋体" w:cs="宋体"/>
                <w:kern w:val="0"/>
                <w:sz w:val="28"/>
                <w:szCs w:val="28"/>
              </w:rPr>
            </w:pPr>
            <w:r>
              <w:rPr>
                <w:rFonts w:ascii="宋体" w:hAnsi="宋体" w:cs="宋体" w:hint="eastAsia"/>
                <w:kern w:val="0"/>
                <w:sz w:val="28"/>
                <w:szCs w:val="28"/>
              </w:rPr>
              <w:t>GB18581-2001</w:t>
            </w:r>
          </w:p>
        </w:tc>
      </w:tr>
      <w:tr w:rsidR="00E73747" w:rsidTr="00D51EB4">
        <w:tc>
          <w:tcPr>
            <w:tcW w:w="715"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600" w:lineRule="auto"/>
              <w:ind w:rightChars="-349" w:right="-733"/>
              <w:rPr>
                <w:rFonts w:ascii="宋体" w:hAnsi="宋体" w:cs="宋体"/>
                <w:sz w:val="28"/>
                <w:szCs w:val="28"/>
              </w:rPr>
            </w:pPr>
            <w:r>
              <w:rPr>
                <w:rFonts w:ascii="宋体" w:hAnsi="宋体" w:cs="宋体" w:hint="eastAsia"/>
                <w:sz w:val="28"/>
                <w:szCs w:val="28"/>
              </w:rPr>
              <w:t>17</w:t>
            </w:r>
          </w:p>
        </w:tc>
        <w:tc>
          <w:tcPr>
            <w:tcW w:w="6238" w:type="dxa"/>
            <w:tcBorders>
              <w:top w:val="single" w:sz="4" w:space="0" w:color="auto"/>
              <w:left w:val="single" w:sz="4" w:space="0" w:color="auto"/>
              <w:bottom w:val="single" w:sz="4" w:space="0" w:color="auto"/>
              <w:right w:val="single" w:sz="4" w:space="0" w:color="auto"/>
            </w:tcBorders>
          </w:tcPr>
          <w:p w:rsidR="00E73747" w:rsidRDefault="00E73747" w:rsidP="00D51EB4">
            <w:pPr>
              <w:spacing w:line="600" w:lineRule="auto"/>
              <w:ind w:leftChars="-85" w:left="-178" w:rightChars="-349" w:right="-733" w:firstLineChars="148" w:firstLine="414"/>
              <w:rPr>
                <w:rFonts w:ascii="宋体" w:hAnsi="宋体" w:cs="宋体"/>
                <w:kern w:val="0"/>
                <w:sz w:val="28"/>
                <w:szCs w:val="28"/>
              </w:rPr>
            </w:pPr>
            <w:r>
              <w:rPr>
                <w:rFonts w:ascii="宋体" w:hAnsi="宋体" w:cs="宋体" w:hint="eastAsia"/>
                <w:kern w:val="0"/>
                <w:sz w:val="28"/>
                <w:szCs w:val="28"/>
              </w:rPr>
              <w:t>室内装饰装修材料内墙涂料中有害物质限量</w:t>
            </w:r>
          </w:p>
        </w:tc>
        <w:tc>
          <w:tcPr>
            <w:tcW w:w="2227"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600" w:lineRule="auto"/>
              <w:ind w:leftChars="-85" w:left="-178" w:rightChars="-349" w:right="-733" w:firstLineChars="148" w:firstLine="414"/>
              <w:rPr>
                <w:rFonts w:ascii="宋体" w:hAnsi="宋体" w:cs="宋体"/>
                <w:kern w:val="0"/>
                <w:sz w:val="28"/>
                <w:szCs w:val="28"/>
              </w:rPr>
            </w:pPr>
            <w:r>
              <w:rPr>
                <w:rFonts w:ascii="宋体" w:hAnsi="宋体" w:cs="宋体" w:hint="eastAsia"/>
                <w:kern w:val="0"/>
                <w:sz w:val="28"/>
                <w:szCs w:val="28"/>
              </w:rPr>
              <w:t>GB18582-2001</w:t>
            </w:r>
          </w:p>
        </w:tc>
      </w:tr>
      <w:tr w:rsidR="00E73747" w:rsidTr="00D51EB4">
        <w:tc>
          <w:tcPr>
            <w:tcW w:w="715"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600" w:lineRule="auto"/>
              <w:ind w:rightChars="-349" w:right="-733"/>
              <w:rPr>
                <w:rFonts w:ascii="宋体" w:hAnsi="宋体" w:cs="宋体"/>
                <w:sz w:val="28"/>
                <w:szCs w:val="28"/>
              </w:rPr>
            </w:pPr>
            <w:r>
              <w:rPr>
                <w:rFonts w:ascii="宋体" w:hAnsi="宋体" w:cs="宋体" w:hint="eastAsia"/>
                <w:sz w:val="28"/>
                <w:szCs w:val="28"/>
              </w:rPr>
              <w:t>18</w:t>
            </w:r>
          </w:p>
        </w:tc>
        <w:tc>
          <w:tcPr>
            <w:tcW w:w="6238" w:type="dxa"/>
            <w:tcBorders>
              <w:top w:val="single" w:sz="4" w:space="0" w:color="auto"/>
              <w:left w:val="single" w:sz="4" w:space="0" w:color="auto"/>
              <w:bottom w:val="single" w:sz="4" w:space="0" w:color="auto"/>
              <w:right w:val="single" w:sz="4" w:space="0" w:color="auto"/>
            </w:tcBorders>
          </w:tcPr>
          <w:p w:rsidR="00E73747" w:rsidRDefault="00E73747" w:rsidP="00D51EB4">
            <w:pPr>
              <w:spacing w:line="600" w:lineRule="auto"/>
              <w:ind w:leftChars="-85" w:left="-178" w:rightChars="-349" w:right="-733" w:firstLineChars="148" w:firstLine="414"/>
              <w:rPr>
                <w:rFonts w:ascii="宋体" w:hAnsi="宋体" w:cs="宋体"/>
                <w:kern w:val="0"/>
                <w:sz w:val="28"/>
                <w:szCs w:val="28"/>
              </w:rPr>
            </w:pPr>
            <w:r>
              <w:rPr>
                <w:rFonts w:ascii="宋体" w:hAnsi="宋体" w:cs="宋体" w:hint="eastAsia"/>
                <w:kern w:val="0"/>
                <w:sz w:val="28"/>
                <w:szCs w:val="28"/>
              </w:rPr>
              <w:t>室内装饰装修材料胶粘剂中有害物质限量</w:t>
            </w:r>
          </w:p>
        </w:tc>
        <w:tc>
          <w:tcPr>
            <w:tcW w:w="2227"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600" w:lineRule="auto"/>
              <w:ind w:leftChars="-85" w:left="-178" w:rightChars="-349" w:right="-733" w:firstLineChars="148" w:firstLine="414"/>
              <w:rPr>
                <w:rFonts w:ascii="宋体" w:hAnsi="宋体" w:cs="宋体"/>
                <w:kern w:val="0"/>
                <w:sz w:val="28"/>
                <w:szCs w:val="28"/>
              </w:rPr>
            </w:pPr>
            <w:r>
              <w:rPr>
                <w:rFonts w:ascii="宋体" w:hAnsi="宋体" w:cs="宋体" w:hint="eastAsia"/>
                <w:kern w:val="0"/>
                <w:sz w:val="28"/>
                <w:szCs w:val="28"/>
              </w:rPr>
              <w:t>GB18583-2001</w:t>
            </w:r>
          </w:p>
        </w:tc>
      </w:tr>
      <w:tr w:rsidR="00E73747" w:rsidTr="00D51EB4">
        <w:tc>
          <w:tcPr>
            <w:tcW w:w="715"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600" w:lineRule="auto"/>
              <w:ind w:rightChars="-349" w:right="-733"/>
              <w:rPr>
                <w:rFonts w:ascii="宋体" w:hAnsi="宋体" w:cs="宋体"/>
                <w:sz w:val="28"/>
                <w:szCs w:val="28"/>
              </w:rPr>
            </w:pPr>
            <w:r>
              <w:rPr>
                <w:rFonts w:ascii="宋体" w:hAnsi="宋体" w:cs="宋体" w:hint="eastAsia"/>
                <w:sz w:val="28"/>
                <w:szCs w:val="28"/>
              </w:rPr>
              <w:t>19</w:t>
            </w:r>
          </w:p>
        </w:tc>
        <w:tc>
          <w:tcPr>
            <w:tcW w:w="6238" w:type="dxa"/>
            <w:tcBorders>
              <w:top w:val="single" w:sz="4" w:space="0" w:color="auto"/>
              <w:left w:val="single" w:sz="4" w:space="0" w:color="auto"/>
              <w:bottom w:val="single" w:sz="4" w:space="0" w:color="auto"/>
              <w:right w:val="single" w:sz="4" w:space="0" w:color="auto"/>
            </w:tcBorders>
          </w:tcPr>
          <w:p w:rsidR="00E73747" w:rsidRDefault="00E73747" w:rsidP="00D51EB4">
            <w:pPr>
              <w:spacing w:line="600" w:lineRule="auto"/>
              <w:ind w:leftChars="-85" w:left="-178" w:rightChars="-349" w:right="-733" w:firstLineChars="148" w:firstLine="414"/>
              <w:rPr>
                <w:rFonts w:ascii="宋体" w:hAnsi="宋体" w:cs="宋体"/>
                <w:kern w:val="0"/>
                <w:sz w:val="28"/>
                <w:szCs w:val="28"/>
              </w:rPr>
            </w:pPr>
            <w:r>
              <w:rPr>
                <w:rFonts w:ascii="宋体" w:hAnsi="宋体" w:cs="宋体" w:hint="eastAsia"/>
                <w:kern w:val="0"/>
                <w:sz w:val="28"/>
                <w:szCs w:val="28"/>
              </w:rPr>
              <w:t>建筑材料放射性核素限量</w:t>
            </w:r>
          </w:p>
        </w:tc>
        <w:tc>
          <w:tcPr>
            <w:tcW w:w="2227"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600" w:lineRule="auto"/>
              <w:ind w:leftChars="-85" w:left="-178" w:rightChars="-349" w:right="-733" w:firstLineChars="148" w:firstLine="414"/>
              <w:rPr>
                <w:rFonts w:ascii="宋体" w:hAnsi="宋体" w:cs="宋体"/>
                <w:kern w:val="0"/>
                <w:sz w:val="28"/>
                <w:szCs w:val="28"/>
              </w:rPr>
            </w:pPr>
            <w:r>
              <w:rPr>
                <w:rFonts w:ascii="宋体" w:hAnsi="宋体" w:cs="宋体" w:hint="eastAsia"/>
                <w:kern w:val="0"/>
                <w:sz w:val="28"/>
                <w:szCs w:val="28"/>
              </w:rPr>
              <w:t>GB6566-2001</w:t>
            </w:r>
          </w:p>
        </w:tc>
      </w:tr>
      <w:tr w:rsidR="00E73747" w:rsidTr="00D51EB4">
        <w:tc>
          <w:tcPr>
            <w:tcW w:w="715"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600" w:lineRule="auto"/>
              <w:ind w:rightChars="-349" w:right="-733"/>
              <w:rPr>
                <w:rFonts w:ascii="宋体" w:hAnsi="宋体" w:cs="宋体"/>
                <w:sz w:val="28"/>
                <w:szCs w:val="28"/>
              </w:rPr>
            </w:pPr>
            <w:r>
              <w:rPr>
                <w:rFonts w:ascii="宋体" w:hAnsi="宋体" w:cs="宋体" w:hint="eastAsia"/>
                <w:sz w:val="28"/>
                <w:szCs w:val="28"/>
              </w:rPr>
              <w:t>20</w:t>
            </w:r>
          </w:p>
        </w:tc>
        <w:tc>
          <w:tcPr>
            <w:tcW w:w="6238" w:type="dxa"/>
            <w:tcBorders>
              <w:top w:val="single" w:sz="4" w:space="0" w:color="auto"/>
              <w:left w:val="single" w:sz="4" w:space="0" w:color="auto"/>
              <w:bottom w:val="single" w:sz="4" w:space="0" w:color="auto"/>
              <w:right w:val="single" w:sz="4" w:space="0" w:color="auto"/>
            </w:tcBorders>
          </w:tcPr>
          <w:p w:rsidR="00E73747" w:rsidRDefault="00E73747" w:rsidP="00D51EB4">
            <w:pPr>
              <w:spacing w:line="600" w:lineRule="auto"/>
              <w:ind w:leftChars="-85" w:left="-178" w:rightChars="-349" w:right="-733" w:firstLineChars="148" w:firstLine="414"/>
              <w:rPr>
                <w:rFonts w:ascii="宋体" w:hAnsi="宋体" w:cs="宋体"/>
                <w:kern w:val="0"/>
                <w:sz w:val="28"/>
                <w:szCs w:val="28"/>
              </w:rPr>
            </w:pPr>
            <w:r>
              <w:rPr>
                <w:rFonts w:ascii="宋体" w:hAnsi="宋体" w:cs="宋体" w:hint="eastAsia"/>
                <w:kern w:val="0"/>
                <w:sz w:val="28"/>
                <w:szCs w:val="28"/>
              </w:rPr>
              <w:t>通风与空调工程施工质量验收规范</w:t>
            </w:r>
          </w:p>
        </w:tc>
        <w:tc>
          <w:tcPr>
            <w:tcW w:w="2227"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600" w:lineRule="auto"/>
              <w:ind w:leftChars="-85" w:left="-178" w:rightChars="-349" w:right="-733" w:firstLineChars="148" w:firstLine="414"/>
              <w:rPr>
                <w:rFonts w:ascii="宋体" w:hAnsi="宋体" w:cs="宋体"/>
                <w:kern w:val="0"/>
                <w:sz w:val="28"/>
                <w:szCs w:val="28"/>
              </w:rPr>
            </w:pPr>
            <w:r>
              <w:rPr>
                <w:rFonts w:ascii="宋体" w:hAnsi="宋体" w:cs="宋体" w:hint="eastAsia"/>
                <w:kern w:val="0"/>
                <w:sz w:val="28"/>
                <w:szCs w:val="28"/>
              </w:rPr>
              <w:t>GB20243-2002</w:t>
            </w:r>
          </w:p>
        </w:tc>
      </w:tr>
      <w:tr w:rsidR="00E73747" w:rsidTr="00D51EB4">
        <w:tc>
          <w:tcPr>
            <w:tcW w:w="715"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600" w:lineRule="auto"/>
              <w:ind w:rightChars="-349" w:right="-733"/>
              <w:rPr>
                <w:rFonts w:ascii="宋体" w:hAnsi="宋体" w:cs="宋体"/>
                <w:sz w:val="28"/>
                <w:szCs w:val="28"/>
              </w:rPr>
            </w:pPr>
            <w:r>
              <w:rPr>
                <w:rFonts w:ascii="宋体" w:hAnsi="宋体" w:cs="宋体" w:hint="eastAsia"/>
                <w:sz w:val="28"/>
                <w:szCs w:val="28"/>
              </w:rPr>
              <w:t>21</w:t>
            </w:r>
          </w:p>
        </w:tc>
        <w:tc>
          <w:tcPr>
            <w:tcW w:w="6238" w:type="dxa"/>
            <w:tcBorders>
              <w:top w:val="single" w:sz="4" w:space="0" w:color="auto"/>
              <w:left w:val="single" w:sz="4" w:space="0" w:color="auto"/>
              <w:bottom w:val="single" w:sz="4" w:space="0" w:color="auto"/>
              <w:right w:val="single" w:sz="4" w:space="0" w:color="auto"/>
            </w:tcBorders>
          </w:tcPr>
          <w:p w:rsidR="00E73747" w:rsidRDefault="00E73747" w:rsidP="00D51EB4">
            <w:pPr>
              <w:spacing w:line="600" w:lineRule="auto"/>
              <w:ind w:leftChars="-85" w:left="-178" w:rightChars="-349" w:right="-733" w:firstLineChars="148" w:firstLine="414"/>
              <w:rPr>
                <w:rFonts w:ascii="宋体" w:hAnsi="宋体" w:cs="宋体"/>
                <w:kern w:val="0"/>
                <w:sz w:val="28"/>
                <w:szCs w:val="28"/>
              </w:rPr>
            </w:pPr>
            <w:r>
              <w:rPr>
                <w:rFonts w:ascii="宋体" w:hAnsi="宋体" w:cs="宋体" w:hint="eastAsia"/>
                <w:kern w:val="0"/>
                <w:sz w:val="28"/>
                <w:szCs w:val="28"/>
              </w:rPr>
              <w:t>建筑施工安全检查标准</w:t>
            </w:r>
          </w:p>
        </w:tc>
        <w:tc>
          <w:tcPr>
            <w:tcW w:w="2227"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600" w:lineRule="auto"/>
              <w:ind w:leftChars="-85" w:left="-178" w:rightChars="-349" w:right="-733" w:firstLineChars="148" w:firstLine="414"/>
              <w:rPr>
                <w:rFonts w:ascii="宋体" w:hAnsi="宋体" w:cs="宋体"/>
                <w:kern w:val="0"/>
                <w:sz w:val="28"/>
                <w:szCs w:val="28"/>
              </w:rPr>
            </w:pPr>
            <w:r>
              <w:rPr>
                <w:rFonts w:ascii="宋体" w:hAnsi="宋体" w:cs="宋体" w:hint="eastAsia"/>
                <w:kern w:val="0"/>
                <w:sz w:val="28"/>
                <w:szCs w:val="28"/>
              </w:rPr>
              <w:t>JGJ59-99</w:t>
            </w:r>
          </w:p>
        </w:tc>
      </w:tr>
      <w:tr w:rsidR="00E73747" w:rsidTr="00D51EB4">
        <w:tc>
          <w:tcPr>
            <w:tcW w:w="715"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600" w:lineRule="auto"/>
              <w:ind w:rightChars="-349" w:right="-733"/>
              <w:rPr>
                <w:rFonts w:ascii="宋体" w:hAnsi="宋体" w:cs="宋体"/>
                <w:sz w:val="28"/>
                <w:szCs w:val="28"/>
              </w:rPr>
            </w:pPr>
            <w:r>
              <w:rPr>
                <w:rFonts w:ascii="宋体" w:hAnsi="宋体" w:cs="宋体" w:hint="eastAsia"/>
                <w:sz w:val="28"/>
                <w:szCs w:val="28"/>
              </w:rPr>
              <w:t>22</w:t>
            </w:r>
          </w:p>
        </w:tc>
        <w:tc>
          <w:tcPr>
            <w:tcW w:w="6238" w:type="dxa"/>
            <w:tcBorders>
              <w:top w:val="single" w:sz="4" w:space="0" w:color="auto"/>
              <w:left w:val="single" w:sz="4" w:space="0" w:color="auto"/>
              <w:bottom w:val="single" w:sz="4" w:space="0" w:color="auto"/>
              <w:right w:val="single" w:sz="4" w:space="0" w:color="auto"/>
            </w:tcBorders>
          </w:tcPr>
          <w:p w:rsidR="00E73747" w:rsidRDefault="00E73747" w:rsidP="00D51EB4">
            <w:pPr>
              <w:spacing w:line="600" w:lineRule="auto"/>
              <w:ind w:leftChars="-85" w:left="-178" w:rightChars="-349" w:right="-733" w:firstLineChars="148" w:firstLine="414"/>
              <w:rPr>
                <w:rFonts w:ascii="宋体" w:hAnsi="宋体" w:cs="宋体"/>
                <w:kern w:val="0"/>
                <w:sz w:val="28"/>
                <w:szCs w:val="28"/>
              </w:rPr>
            </w:pPr>
            <w:r>
              <w:rPr>
                <w:rFonts w:ascii="宋体" w:hAnsi="宋体" w:cs="宋体" w:hint="eastAsia"/>
                <w:kern w:val="0"/>
                <w:sz w:val="28"/>
                <w:szCs w:val="28"/>
              </w:rPr>
              <w:t>建筑安装分项工程施工工艺规程</w:t>
            </w:r>
          </w:p>
        </w:tc>
        <w:tc>
          <w:tcPr>
            <w:tcW w:w="2227"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600" w:lineRule="auto"/>
              <w:ind w:leftChars="-85" w:left="-178" w:rightChars="-349" w:right="-733" w:firstLineChars="148" w:firstLine="414"/>
              <w:rPr>
                <w:rFonts w:ascii="宋体" w:hAnsi="宋体" w:cs="宋体"/>
                <w:kern w:val="0"/>
                <w:sz w:val="28"/>
                <w:szCs w:val="28"/>
              </w:rPr>
            </w:pPr>
            <w:r>
              <w:rPr>
                <w:rFonts w:ascii="宋体" w:hAnsi="宋体" w:cs="宋体" w:hint="eastAsia"/>
                <w:kern w:val="0"/>
                <w:sz w:val="28"/>
                <w:szCs w:val="28"/>
              </w:rPr>
              <w:t>DBJ-01-29-96</w:t>
            </w:r>
          </w:p>
        </w:tc>
      </w:tr>
      <w:tr w:rsidR="00E73747" w:rsidTr="00D51EB4">
        <w:tc>
          <w:tcPr>
            <w:tcW w:w="715"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600" w:lineRule="auto"/>
              <w:ind w:rightChars="-349" w:right="-733"/>
              <w:rPr>
                <w:rFonts w:ascii="宋体" w:hAnsi="宋体" w:cs="宋体"/>
                <w:sz w:val="28"/>
                <w:szCs w:val="28"/>
              </w:rPr>
            </w:pPr>
            <w:r>
              <w:rPr>
                <w:rFonts w:ascii="宋体" w:hAnsi="宋体" w:cs="宋体" w:hint="eastAsia"/>
                <w:sz w:val="28"/>
                <w:szCs w:val="28"/>
              </w:rPr>
              <w:t>23</w:t>
            </w:r>
          </w:p>
        </w:tc>
        <w:tc>
          <w:tcPr>
            <w:tcW w:w="6238" w:type="dxa"/>
            <w:tcBorders>
              <w:top w:val="single" w:sz="4" w:space="0" w:color="auto"/>
              <w:left w:val="single" w:sz="4" w:space="0" w:color="auto"/>
              <w:bottom w:val="single" w:sz="4" w:space="0" w:color="auto"/>
              <w:right w:val="single" w:sz="4" w:space="0" w:color="auto"/>
            </w:tcBorders>
          </w:tcPr>
          <w:p w:rsidR="00E73747" w:rsidRDefault="00E73747" w:rsidP="00D51EB4">
            <w:pPr>
              <w:spacing w:line="600" w:lineRule="auto"/>
              <w:ind w:leftChars="-85" w:left="-178" w:rightChars="-349" w:right="-733" w:firstLineChars="148" w:firstLine="414"/>
              <w:rPr>
                <w:rFonts w:ascii="宋体" w:hAnsi="宋体" w:cs="宋体"/>
                <w:kern w:val="0"/>
                <w:sz w:val="28"/>
                <w:szCs w:val="28"/>
              </w:rPr>
            </w:pPr>
            <w:r>
              <w:rPr>
                <w:rFonts w:ascii="宋体" w:hAnsi="宋体" w:cs="宋体" w:hint="eastAsia"/>
                <w:kern w:val="0"/>
                <w:sz w:val="28"/>
                <w:szCs w:val="28"/>
              </w:rPr>
              <w:t xml:space="preserve">室内装饰装修材料壁纸中有害物质限量 </w:t>
            </w:r>
          </w:p>
        </w:tc>
        <w:tc>
          <w:tcPr>
            <w:tcW w:w="2227"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600" w:lineRule="auto"/>
              <w:ind w:leftChars="-85" w:left="-178" w:rightChars="-349" w:right="-733" w:firstLineChars="148" w:firstLine="414"/>
              <w:rPr>
                <w:rFonts w:ascii="宋体" w:hAnsi="宋体" w:cs="宋体"/>
                <w:kern w:val="0"/>
                <w:sz w:val="28"/>
                <w:szCs w:val="28"/>
              </w:rPr>
            </w:pPr>
            <w:r>
              <w:rPr>
                <w:rFonts w:ascii="宋体" w:hAnsi="宋体" w:cs="宋体" w:hint="eastAsia"/>
                <w:kern w:val="0"/>
                <w:sz w:val="28"/>
                <w:szCs w:val="28"/>
              </w:rPr>
              <w:t>G18585-2001</w:t>
            </w:r>
          </w:p>
        </w:tc>
      </w:tr>
      <w:tr w:rsidR="00E73747" w:rsidTr="00D51EB4">
        <w:tc>
          <w:tcPr>
            <w:tcW w:w="715"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600" w:lineRule="auto"/>
              <w:ind w:rightChars="-349" w:right="-733"/>
              <w:rPr>
                <w:rFonts w:ascii="宋体" w:hAnsi="宋体" w:cs="宋体"/>
                <w:sz w:val="28"/>
                <w:szCs w:val="28"/>
              </w:rPr>
            </w:pPr>
            <w:r>
              <w:rPr>
                <w:rFonts w:ascii="宋体" w:hAnsi="宋体" w:cs="宋体" w:hint="eastAsia"/>
                <w:sz w:val="28"/>
                <w:szCs w:val="28"/>
              </w:rPr>
              <w:t>24</w:t>
            </w:r>
          </w:p>
        </w:tc>
        <w:tc>
          <w:tcPr>
            <w:tcW w:w="6238" w:type="dxa"/>
            <w:tcBorders>
              <w:top w:val="single" w:sz="4" w:space="0" w:color="auto"/>
              <w:left w:val="single" w:sz="4" w:space="0" w:color="auto"/>
              <w:bottom w:val="single" w:sz="4" w:space="0" w:color="auto"/>
              <w:right w:val="single" w:sz="4" w:space="0" w:color="auto"/>
            </w:tcBorders>
          </w:tcPr>
          <w:p w:rsidR="00E73747" w:rsidRDefault="00E73747" w:rsidP="00D51EB4">
            <w:pPr>
              <w:spacing w:line="600" w:lineRule="auto"/>
              <w:ind w:leftChars="-85" w:left="-178" w:rightChars="-349" w:right="-733" w:firstLineChars="148" w:firstLine="414"/>
              <w:rPr>
                <w:rFonts w:ascii="宋体" w:hAnsi="宋体" w:cs="宋体"/>
                <w:kern w:val="0"/>
                <w:sz w:val="28"/>
                <w:szCs w:val="28"/>
              </w:rPr>
            </w:pPr>
            <w:r>
              <w:rPr>
                <w:rFonts w:ascii="宋体" w:hAnsi="宋体" w:cs="宋体" w:hint="eastAsia"/>
                <w:kern w:val="0"/>
                <w:sz w:val="28"/>
                <w:szCs w:val="28"/>
              </w:rPr>
              <w:t xml:space="preserve">工程测量规范 </w:t>
            </w:r>
          </w:p>
        </w:tc>
        <w:tc>
          <w:tcPr>
            <w:tcW w:w="2227"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600" w:lineRule="auto"/>
              <w:ind w:leftChars="-85" w:left="-178" w:rightChars="-349" w:right="-733" w:firstLineChars="148" w:firstLine="414"/>
              <w:rPr>
                <w:rFonts w:ascii="宋体" w:hAnsi="宋体" w:cs="宋体"/>
                <w:kern w:val="0"/>
                <w:sz w:val="28"/>
                <w:szCs w:val="28"/>
              </w:rPr>
            </w:pPr>
            <w:r>
              <w:rPr>
                <w:rFonts w:ascii="宋体" w:hAnsi="宋体" w:cs="宋体" w:hint="eastAsia"/>
                <w:kern w:val="0"/>
                <w:sz w:val="28"/>
                <w:szCs w:val="28"/>
              </w:rPr>
              <w:t>GB50026-93</w:t>
            </w:r>
          </w:p>
        </w:tc>
      </w:tr>
      <w:tr w:rsidR="00E73747" w:rsidTr="00D51EB4">
        <w:tc>
          <w:tcPr>
            <w:tcW w:w="715"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600" w:lineRule="auto"/>
              <w:ind w:rightChars="-349" w:right="-733"/>
              <w:rPr>
                <w:rFonts w:ascii="宋体" w:hAnsi="宋体" w:cs="宋体"/>
                <w:sz w:val="28"/>
                <w:szCs w:val="28"/>
              </w:rPr>
            </w:pPr>
            <w:r>
              <w:rPr>
                <w:rFonts w:ascii="宋体" w:hAnsi="宋体" w:cs="宋体" w:hint="eastAsia"/>
                <w:sz w:val="28"/>
                <w:szCs w:val="28"/>
              </w:rPr>
              <w:t>25</w:t>
            </w:r>
          </w:p>
        </w:tc>
        <w:tc>
          <w:tcPr>
            <w:tcW w:w="6238" w:type="dxa"/>
            <w:tcBorders>
              <w:top w:val="single" w:sz="4" w:space="0" w:color="auto"/>
              <w:left w:val="single" w:sz="4" w:space="0" w:color="auto"/>
              <w:bottom w:val="single" w:sz="4" w:space="0" w:color="auto"/>
              <w:right w:val="single" w:sz="4" w:space="0" w:color="auto"/>
            </w:tcBorders>
          </w:tcPr>
          <w:p w:rsidR="00E73747" w:rsidRDefault="00E73747" w:rsidP="00D51EB4">
            <w:pPr>
              <w:spacing w:line="600" w:lineRule="auto"/>
              <w:ind w:leftChars="-85" w:left="-178" w:rightChars="-349" w:right="-733" w:firstLineChars="148" w:firstLine="414"/>
              <w:rPr>
                <w:rFonts w:ascii="宋体" w:hAnsi="宋体" w:cs="宋体"/>
                <w:kern w:val="0"/>
                <w:sz w:val="28"/>
                <w:szCs w:val="28"/>
              </w:rPr>
            </w:pPr>
            <w:r>
              <w:rPr>
                <w:rFonts w:ascii="宋体" w:hAnsi="宋体" w:cs="宋体" w:hint="eastAsia"/>
                <w:kern w:val="0"/>
                <w:sz w:val="28"/>
                <w:szCs w:val="28"/>
              </w:rPr>
              <w:t>工程测量基本语标准</w:t>
            </w:r>
          </w:p>
        </w:tc>
        <w:tc>
          <w:tcPr>
            <w:tcW w:w="2227"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600" w:lineRule="auto"/>
              <w:ind w:leftChars="-85" w:left="-178" w:rightChars="-349" w:right="-733" w:firstLineChars="148" w:firstLine="414"/>
              <w:rPr>
                <w:rFonts w:ascii="宋体" w:hAnsi="宋体" w:cs="宋体"/>
                <w:kern w:val="0"/>
                <w:sz w:val="28"/>
                <w:szCs w:val="28"/>
              </w:rPr>
            </w:pPr>
            <w:r>
              <w:rPr>
                <w:rFonts w:ascii="宋体" w:hAnsi="宋体" w:cs="宋体" w:hint="eastAsia"/>
                <w:kern w:val="0"/>
                <w:sz w:val="28"/>
                <w:szCs w:val="28"/>
              </w:rPr>
              <w:t>GB/T50228-96</w:t>
            </w:r>
          </w:p>
        </w:tc>
      </w:tr>
      <w:tr w:rsidR="00E73747" w:rsidTr="00D51EB4">
        <w:tc>
          <w:tcPr>
            <w:tcW w:w="715"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600" w:lineRule="auto"/>
              <w:ind w:rightChars="-349" w:right="-733"/>
              <w:rPr>
                <w:rFonts w:ascii="宋体" w:hAnsi="宋体" w:cs="宋体"/>
                <w:sz w:val="28"/>
                <w:szCs w:val="28"/>
              </w:rPr>
            </w:pPr>
            <w:r>
              <w:rPr>
                <w:rFonts w:ascii="宋体" w:hAnsi="宋体" w:cs="宋体" w:hint="eastAsia"/>
                <w:sz w:val="28"/>
                <w:szCs w:val="28"/>
              </w:rPr>
              <w:lastRenderedPageBreak/>
              <w:t>26</w:t>
            </w:r>
          </w:p>
        </w:tc>
        <w:tc>
          <w:tcPr>
            <w:tcW w:w="6238" w:type="dxa"/>
            <w:tcBorders>
              <w:top w:val="single" w:sz="4" w:space="0" w:color="auto"/>
              <w:left w:val="single" w:sz="4" w:space="0" w:color="auto"/>
              <w:bottom w:val="single" w:sz="4" w:space="0" w:color="auto"/>
              <w:right w:val="single" w:sz="4" w:space="0" w:color="auto"/>
            </w:tcBorders>
          </w:tcPr>
          <w:p w:rsidR="00E73747" w:rsidRDefault="00E73747" w:rsidP="00D51EB4">
            <w:pPr>
              <w:spacing w:line="600" w:lineRule="auto"/>
              <w:ind w:leftChars="-85" w:left="-178" w:rightChars="-349" w:right="-733" w:firstLineChars="148" w:firstLine="414"/>
              <w:rPr>
                <w:rFonts w:ascii="宋体" w:hAnsi="宋体" w:cs="宋体"/>
                <w:kern w:val="0"/>
                <w:sz w:val="28"/>
                <w:szCs w:val="28"/>
              </w:rPr>
            </w:pPr>
            <w:r>
              <w:rPr>
                <w:rFonts w:ascii="宋体" w:hAnsi="宋体" w:cs="宋体" w:hint="eastAsia"/>
                <w:kern w:val="0"/>
                <w:sz w:val="28"/>
                <w:szCs w:val="28"/>
              </w:rPr>
              <w:t>建筑防腐工程质量检验评定标准</w:t>
            </w:r>
          </w:p>
        </w:tc>
        <w:tc>
          <w:tcPr>
            <w:tcW w:w="2227"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600" w:lineRule="auto"/>
              <w:ind w:leftChars="-85" w:left="-178" w:rightChars="-349" w:right="-733" w:firstLineChars="148" w:firstLine="414"/>
              <w:rPr>
                <w:rFonts w:ascii="宋体" w:hAnsi="宋体" w:cs="宋体"/>
                <w:kern w:val="0"/>
                <w:sz w:val="28"/>
                <w:szCs w:val="28"/>
              </w:rPr>
            </w:pPr>
            <w:r>
              <w:rPr>
                <w:rFonts w:ascii="宋体" w:hAnsi="宋体" w:cs="宋体" w:hint="eastAsia"/>
                <w:kern w:val="0"/>
                <w:sz w:val="28"/>
                <w:szCs w:val="28"/>
              </w:rPr>
              <w:t>GB50224-95</w:t>
            </w:r>
          </w:p>
        </w:tc>
      </w:tr>
      <w:tr w:rsidR="00E73747" w:rsidTr="00D51EB4">
        <w:tc>
          <w:tcPr>
            <w:tcW w:w="715"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600" w:lineRule="auto"/>
              <w:ind w:rightChars="-349" w:right="-733"/>
              <w:rPr>
                <w:rFonts w:ascii="宋体" w:hAnsi="宋体" w:cs="宋体"/>
                <w:sz w:val="28"/>
                <w:szCs w:val="28"/>
              </w:rPr>
            </w:pPr>
            <w:r>
              <w:rPr>
                <w:rFonts w:ascii="宋体" w:hAnsi="宋体" w:cs="宋体" w:hint="eastAsia"/>
                <w:sz w:val="28"/>
                <w:szCs w:val="28"/>
              </w:rPr>
              <w:t>27</w:t>
            </w:r>
          </w:p>
        </w:tc>
        <w:tc>
          <w:tcPr>
            <w:tcW w:w="6238" w:type="dxa"/>
            <w:tcBorders>
              <w:top w:val="single" w:sz="4" w:space="0" w:color="auto"/>
              <w:left w:val="single" w:sz="4" w:space="0" w:color="auto"/>
              <w:bottom w:val="single" w:sz="4" w:space="0" w:color="auto"/>
              <w:right w:val="single" w:sz="4" w:space="0" w:color="auto"/>
            </w:tcBorders>
          </w:tcPr>
          <w:p w:rsidR="00E73747" w:rsidRDefault="00E73747" w:rsidP="00D51EB4">
            <w:pPr>
              <w:spacing w:line="600" w:lineRule="auto"/>
              <w:ind w:leftChars="-85" w:left="-178" w:rightChars="-349" w:right="-733" w:firstLineChars="148" w:firstLine="414"/>
              <w:rPr>
                <w:rFonts w:ascii="宋体" w:hAnsi="宋体" w:cs="宋体"/>
                <w:kern w:val="0"/>
                <w:sz w:val="28"/>
                <w:szCs w:val="28"/>
              </w:rPr>
            </w:pPr>
            <w:r>
              <w:rPr>
                <w:rFonts w:ascii="宋体" w:hAnsi="宋体" w:cs="宋体" w:hint="eastAsia"/>
                <w:kern w:val="0"/>
                <w:sz w:val="28"/>
                <w:szCs w:val="28"/>
              </w:rPr>
              <w:t xml:space="preserve">建设工程施工现场管理规定 </w:t>
            </w:r>
          </w:p>
        </w:tc>
        <w:tc>
          <w:tcPr>
            <w:tcW w:w="2227"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600" w:lineRule="auto"/>
              <w:ind w:leftChars="-85" w:left="-178" w:rightChars="-349" w:right="-733" w:firstLineChars="148" w:firstLine="414"/>
              <w:rPr>
                <w:rFonts w:ascii="宋体" w:hAnsi="宋体" w:cs="宋体"/>
                <w:kern w:val="0"/>
                <w:sz w:val="28"/>
                <w:szCs w:val="28"/>
              </w:rPr>
            </w:pPr>
            <w:r>
              <w:rPr>
                <w:rFonts w:ascii="宋体" w:hAnsi="宋体" w:cs="宋体" w:hint="eastAsia"/>
                <w:kern w:val="0"/>
                <w:sz w:val="28"/>
                <w:szCs w:val="28"/>
              </w:rPr>
              <w:t>1995-8-7</w:t>
            </w:r>
          </w:p>
        </w:tc>
      </w:tr>
      <w:tr w:rsidR="00E73747" w:rsidTr="00D51EB4">
        <w:tc>
          <w:tcPr>
            <w:tcW w:w="715"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600" w:lineRule="auto"/>
              <w:ind w:rightChars="-349" w:right="-733"/>
              <w:rPr>
                <w:rFonts w:ascii="宋体" w:hAnsi="宋体" w:cs="宋体"/>
                <w:sz w:val="28"/>
                <w:szCs w:val="28"/>
              </w:rPr>
            </w:pPr>
            <w:r>
              <w:rPr>
                <w:rFonts w:ascii="宋体" w:hAnsi="宋体" w:cs="宋体" w:hint="eastAsia"/>
                <w:sz w:val="28"/>
                <w:szCs w:val="28"/>
              </w:rPr>
              <w:t>28</w:t>
            </w:r>
          </w:p>
        </w:tc>
        <w:tc>
          <w:tcPr>
            <w:tcW w:w="6238" w:type="dxa"/>
            <w:tcBorders>
              <w:top w:val="single" w:sz="4" w:space="0" w:color="auto"/>
              <w:left w:val="single" w:sz="4" w:space="0" w:color="auto"/>
              <w:bottom w:val="single" w:sz="4" w:space="0" w:color="auto"/>
              <w:right w:val="single" w:sz="4" w:space="0" w:color="auto"/>
            </w:tcBorders>
          </w:tcPr>
          <w:p w:rsidR="00E73747" w:rsidRDefault="00E73747" w:rsidP="00D51EB4">
            <w:pPr>
              <w:spacing w:line="600" w:lineRule="auto"/>
              <w:ind w:leftChars="-85" w:left="-178" w:rightChars="-349" w:right="-733" w:firstLineChars="148" w:firstLine="414"/>
              <w:rPr>
                <w:rFonts w:ascii="宋体" w:hAnsi="宋体" w:cs="宋体"/>
                <w:kern w:val="0"/>
                <w:sz w:val="28"/>
                <w:szCs w:val="28"/>
              </w:rPr>
            </w:pPr>
            <w:r>
              <w:rPr>
                <w:rFonts w:ascii="宋体" w:hAnsi="宋体" w:cs="宋体" w:hint="eastAsia"/>
                <w:kern w:val="0"/>
                <w:sz w:val="28"/>
                <w:szCs w:val="28"/>
              </w:rPr>
              <w:t xml:space="preserve">建设工程安全生产管理条例 </w:t>
            </w:r>
          </w:p>
        </w:tc>
        <w:tc>
          <w:tcPr>
            <w:tcW w:w="2227"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600" w:lineRule="auto"/>
              <w:ind w:leftChars="-85" w:left="-178" w:rightChars="-349" w:right="-733"/>
              <w:rPr>
                <w:rFonts w:ascii="宋体" w:hAnsi="宋体" w:cs="宋体"/>
                <w:spacing w:val="-20"/>
                <w:kern w:val="0"/>
                <w:sz w:val="28"/>
                <w:szCs w:val="28"/>
              </w:rPr>
            </w:pPr>
            <w:r>
              <w:rPr>
                <w:rFonts w:ascii="宋体" w:hAnsi="宋体" w:cs="宋体" w:hint="eastAsia"/>
                <w:spacing w:val="-20"/>
                <w:kern w:val="0"/>
                <w:sz w:val="28"/>
                <w:szCs w:val="28"/>
              </w:rPr>
              <w:t>国务院令（第393 号）</w:t>
            </w:r>
          </w:p>
        </w:tc>
      </w:tr>
    </w:tbl>
    <w:p w:rsidR="00E73747" w:rsidRDefault="00E73747" w:rsidP="00E73747">
      <w:pPr>
        <w:spacing w:line="600" w:lineRule="auto"/>
        <w:ind w:leftChars="-85" w:left="-178" w:rightChars="-349" w:right="-733" w:firstLineChars="148" w:firstLine="414"/>
        <w:rPr>
          <w:rFonts w:ascii="宋体" w:hAnsi="宋体" w:cs="宋体"/>
          <w:kern w:val="0"/>
          <w:sz w:val="28"/>
          <w:szCs w:val="28"/>
        </w:rPr>
      </w:pPr>
      <w:r>
        <w:rPr>
          <w:rFonts w:ascii="宋体" w:hAnsi="宋体" w:cs="宋体" w:hint="eastAsia"/>
          <w:kern w:val="0"/>
          <w:sz w:val="28"/>
          <w:szCs w:val="28"/>
        </w:rPr>
        <w:t>1.5 承包人完成本工程的优势</w:t>
      </w:r>
    </w:p>
    <w:p w:rsidR="00E73747" w:rsidRDefault="00E73747" w:rsidP="00E73747">
      <w:pPr>
        <w:spacing w:line="600" w:lineRule="auto"/>
        <w:ind w:leftChars="-85" w:left="-178" w:rightChars="-349" w:right="-733" w:firstLineChars="148" w:firstLine="414"/>
        <w:rPr>
          <w:rFonts w:ascii="宋体" w:hAnsi="宋体" w:cs="宋体"/>
          <w:kern w:val="0"/>
          <w:sz w:val="28"/>
          <w:szCs w:val="28"/>
        </w:rPr>
      </w:pPr>
      <w:r>
        <w:rPr>
          <w:rFonts w:ascii="宋体" w:hAnsi="宋体" w:cs="宋体" w:hint="eastAsia"/>
          <w:kern w:val="0"/>
          <w:sz w:val="28"/>
          <w:szCs w:val="28"/>
        </w:rPr>
        <w:t>1)技术优势：</w:t>
      </w:r>
    </w:p>
    <w:p w:rsidR="00E73747" w:rsidRDefault="00E73747" w:rsidP="00E73747">
      <w:pPr>
        <w:spacing w:line="600" w:lineRule="auto"/>
        <w:ind w:leftChars="-85" w:left="-178" w:rightChars="-349" w:right="-733" w:firstLineChars="148" w:firstLine="414"/>
        <w:rPr>
          <w:rFonts w:ascii="宋体" w:hAnsi="宋体" w:cs="宋体"/>
          <w:kern w:val="0"/>
          <w:sz w:val="28"/>
          <w:szCs w:val="28"/>
        </w:rPr>
      </w:pPr>
      <w:r>
        <w:rPr>
          <w:rFonts w:ascii="宋体" w:hAnsi="宋体" w:cs="宋体" w:hint="eastAsia"/>
          <w:kern w:val="0"/>
          <w:sz w:val="28"/>
          <w:szCs w:val="28"/>
        </w:rPr>
        <w:t>我公司以装修见长，在施工中积累了丰富的施工经验，对装修工程技术难点、质量通病都有十分了解，同时总结出了很多宝贵的经验，已形成了行业认可的行业管理条文，因此技术工作的落实和前瞻性是我公司保证工程质量首要优势。</w:t>
      </w:r>
    </w:p>
    <w:p w:rsidR="00E73747" w:rsidRDefault="00E73747" w:rsidP="00E73747">
      <w:pPr>
        <w:spacing w:line="600" w:lineRule="auto"/>
        <w:ind w:leftChars="-85" w:left="-178" w:rightChars="-349" w:right="-733" w:firstLineChars="148" w:firstLine="414"/>
        <w:rPr>
          <w:rFonts w:ascii="宋体" w:hAnsi="宋体" w:cs="宋体"/>
          <w:kern w:val="0"/>
          <w:sz w:val="28"/>
          <w:szCs w:val="28"/>
        </w:rPr>
      </w:pPr>
      <w:r>
        <w:rPr>
          <w:rFonts w:ascii="宋体" w:hAnsi="宋体" w:cs="宋体" w:hint="eastAsia"/>
          <w:kern w:val="0"/>
          <w:sz w:val="28"/>
          <w:szCs w:val="28"/>
        </w:rPr>
        <w:t>2)人力资源优势：</w:t>
      </w:r>
    </w:p>
    <w:p w:rsidR="00E73747" w:rsidRDefault="00E73747" w:rsidP="00E73747">
      <w:pPr>
        <w:spacing w:line="600" w:lineRule="auto"/>
        <w:ind w:leftChars="-85" w:left="-178" w:rightChars="-349" w:right="-733" w:firstLineChars="148" w:firstLine="414"/>
        <w:rPr>
          <w:rFonts w:ascii="宋体" w:hAnsi="宋体" w:cs="宋体"/>
          <w:kern w:val="0"/>
          <w:sz w:val="28"/>
          <w:szCs w:val="28"/>
        </w:rPr>
      </w:pPr>
      <w:r>
        <w:rPr>
          <w:rFonts w:ascii="宋体" w:hAnsi="宋体" w:cs="宋体" w:hint="eastAsia"/>
          <w:kern w:val="0"/>
          <w:sz w:val="28"/>
          <w:szCs w:val="28"/>
        </w:rPr>
        <w:t>在装饰项目中不管使用什么材料，加工（施工）精度对材料使用的理解和认识，交圈收口部位的处理是作好精品工程的三大要素，是表现装饰公司技术实力及最终质量的最好验证，也是最难把握和最具有挑战的。我公司多年来培养并锻炼了一批优秀的项目管理人才（项目经理），通过实践的考验，项目管理人员已日趋成熟；同时选用的工人亦是与我方长期合作的合同制员工，在长期的合作中，本着“以人为本”的原则，项目管理人员和施工人员已建立了良好的伙伴关系并形成了工作配合上的默契，保证施工生产中的高效率，这也正是我公司在生产管理方面的独到之处。</w:t>
      </w:r>
    </w:p>
    <w:p w:rsidR="00E73747" w:rsidRDefault="00E73747" w:rsidP="00E73747">
      <w:pPr>
        <w:spacing w:line="600" w:lineRule="auto"/>
        <w:ind w:leftChars="-85" w:left="-178" w:rightChars="-349" w:right="-733" w:firstLineChars="148" w:firstLine="414"/>
        <w:rPr>
          <w:rFonts w:ascii="宋体" w:hAnsi="宋体" w:cs="宋体"/>
          <w:kern w:val="0"/>
          <w:sz w:val="28"/>
          <w:szCs w:val="28"/>
        </w:rPr>
      </w:pPr>
      <w:r>
        <w:rPr>
          <w:rFonts w:ascii="宋体" w:hAnsi="宋体" w:cs="宋体" w:hint="eastAsia"/>
          <w:kern w:val="0"/>
          <w:sz w:val="28"/>
          <w:szCs w:val="28"/>
        </w:rPr>
        <w:lastRenderedPageBreak/>
        <w:t>3)组织优势：</w:t>
      </w:r>
    </w:p>
    <w:p w:rsidR="00E73747" w:rsidRDefault="00E73747" w:rsidP="00E73747">
      <w:pPr>
        <w:spacing w:line="600" w:lineRule="auto"/>
        <w:ind w:leftChars="-85" w:left="-178" w:rightChars="-349" w:right="-733" w:firstLineChars="148" w:firstLine="414"/>
        <w:rPr>
          <w:rFonts w:ascii="宋体" w:hAnsi="宋体" w:cs="宋体"/>
          <w:kern w:val="0"/>
          <w:sz w:val="28"/>
          <w:szCs w:val="28"/>
        </w:rPr>
      </w:pPr>
      <w:r>
        <w:rPr>
          <w:rFonts w:ascii="宋体" w:hAnsi="宋体" w:cs="宋体" w:hint="eastAsia"/>
          <w:kern w:val="0"/>
          <w:sz w:val="28"/>
          <w:szCs w:val="28"/>
        </w:rPr>
        <w:t>我公司在施工期间，都会对本工程进行有针对性的分析并制定了相关措施，主要目的就是为保证业主的需要及隐含需求。因此公司给项目部提供了宽松的环境，增加了项目部的对外联系和协调人员的勾通，使之发挥最大的能量保证目标的实现。我们技术管理人员都将作到：做一步、想三步并以工序倒排的理念从面层反推回到基层进行构想，把可能出现的问题考虑进去及时提出解决办法。化解了施工中的潜在问题，只要能够控制着每一个环节，将所面临的问题和难点考虑周到，并提出解决方案，再通过技术交底的形式传递给施工人员，同步实施检查和监督措施，就完全可以保证技术与质量的指标，达到精益求精的境界，实现组织优化，管理的再提高。</w:t>
      </w:r>
    </w:p>
    <w:p w:rsidR="00E73747" w:rsidRDefault="00E73747" w:rsidP="00E73747">
      <w:pPr>
        <w:spacing w:line="600" w:lineRule="auto"/>
        <w:ind w:rightChars="-349" w:right="-733"/>
        <w:jc w:val="center"/>
        <w:rPr>
          <w:rFonts w:ascii="宋体" w:hAnsi="宋体" w:cs="宋体"/>
          <w:b/>
          <w:kern w:val="0"/>
          <w:sz w:val="32"/>
          <w:szCs w:val="32"/>
        </w:rPr>
      </w:pPr>
    </w:p>
    <w:p w:rsidR="00E73747" w:rsidRDefault="00E73747" w:rsidP="00E73747">
      <w:pPr>
        <w:spacing w:line="600" w:lineRule="auto"/>
        <w:ind w:rightChars="-349" w:right="-733"/>
        <w:jc w:val="center"/>
        <w:rPr>
          <w:rFonts w:ascii="宋体" w:hAnsi="宋体" w:cs="宋体"/>
          <w:b/>
          <w:kern w:val="0"/>
          <w:sz w:val="32"/>
          <w:szCs w:val="32"/>
        </w:rPr>
      </w:pPr>
    </w:p>
    <w:p w:rsidR="00E73747" w:rsidRDefault="00E73747" w:rsidP="00E73747">
      <w:pPr>
        <w:spacing w:line="600" w:lineRule="auto"/>
        <w:ind w:rightChars="-349" w:right="-733"/>
        <w:jc w:val="center"/>
        <w:rPr>
          <w:rFonts w:ascii="宋体" w:hAnsi="宋体" w:cs="宋体"/>
          <w:b/>
          <w:kern w:val="0"/>
          <w:sz w:val="32"/>
          <w:szCs w:val="32"/>
        </w:rPr>
      </w:pPr>
    </w:p>
    <w:p w:rsidR="00E73747" w:rsidRDefault="00E73747" w:rsidP="00E73747">
      <w:pPr>
        <w:spacing w:line="600" w:lineRule="auto"/>
        <w:ind w:rightChars="-349" w:right="-733"/>
        <w:jc w:val="center"/>
        <w:rPr>
          <w:rFonts w:ascii="宋体" w:hAnsi="宋体" w:cs="宋体"/>
          <w:b/>
          <w:kern w:val="0"/>
          <w:sz w:val="32"/>
          <w:szCs w:val="32"/>
        </w:rPr>
      </w:pPr>
    </w:p>
    <w:p w:rsidR="00E73747" w:rsidRDefault="00E73747" w:rsidP="00E73747">
      <w:pPr>
        <w:spacing w:line="600" w:lineRule="auto"/>
        <w:ind w:rightChars="-349" w:right="-733"/>
        <w:jc w:val="center"/>
        <w:rPr>
          <w:rFonts w:ascii="宋体" w:hAnsi="宋体" w:cs="宋体"/>
          <w:b/>
          <w:kern w:val="0"/>
          <w:sz w:val="32"/>
          <w:szCs w:val="32"/>
        </w:rPr>
      </w:pPr>
    </w:p>
    <w:p w:rsidR="00E73747" w:rsidRDefault="00E73747" w:rsidP="00E73747">
      <w:pPr>
        <w:spacing w:line="600" w:lineRule="auto"/>
        <w:ind w:rightChars="-349" w:right="-733"/>
        <w:jc w:val="center"/>
        <w:rPr>
          <w:rFonts w:ascii="宋体" w:hAnsi="宋体" w:cs="宋体"/>
          <w:b/>
          <w:kern w:val="0"/>
          <w:sz w:val="32"/>
          <w:szCs w:val="32"/>
        </w:rPr>
      </w:pPr>
    </w:p>
    <w:p w:rsidR="00E73747" w:rsidRDefault="00E73747" w:rsidP="00E73747">
      <w:pPr>
        <w:spacing w:line="600" w:lineRule="auto"/>
        <w:ind w:rightChars="-349" w:right="-733"/>
        <w:jc w:val="center"/>
        <w:rPr>
          <w:rFonts w:ascii="宋体" w:hAnsi="宋体" w:cs="宋体"/>
          <w:b/>
          <w:kern w:val="0"/>
          <w:sz w:val="32"/>
          <w:szCs w:val="32"/>
        </w:rPr>
      </w:pPr>
    </w:p>
    <w:p w:rsidR="00E73747" w:rsidRDefault="00E73747" w:rsidP="00E73747">
      <w:pPr>
        <w:spacing w:line="600" w:lineRule="auto"/>
        <w:ind w:rightChars="-349" w:right="-733"/>
        <w:jc w:val="center"/>
        <w:rPr>
          <w:rFonts w:ascii="宋体" w:hAnsi="宋体" w:cs="宋体"/>
          <w:b/>
          <w:kern w:val="0"/>
          <w:sz w:val="32"/>
          <w:szCs w:val="32"/>
        </w:rPr>
      </w:pPr>
    </w:p>
    <w:p w:rsidR="00E73747" w:rsidRPr="004478FB" w:rsidRDefault="00E73747" w:rsidP="00E73747">
      <w:pPr>
        <w:spacing w:line="600" w:lineRule="auto"/>
        <w:ind w:rightChars="-349" w:right="-733"/>
        <w:jc w:val="center"/>
        <w:rPr>
          <w:rFonts w:ascii="宋体" w:hAnsi="宋体" w:cs="宋体"/>
          <w:b/>
          <w:kern w:val="0"/>
          <w:sz w:val="32"/>
          <w:szCs w:val="32"/>
        </w:rPr>
      </w:pPr>
      <w:r w:rsidRPr="004478FB">
        <w:rPr>
          <w:rFonts w:ascii="宋体" w:hAnsi="宋体" w:cs="宋体" w:hint="eastAsia"/>
          <w:b/>
          <w:kern w:val="0"/>
          <w:sz w:val="32"/>
          <w:szCs w:val="32"/>
        </w:rPr>
        <w:lastRenderedPageBreak/>
        <w:t>（2）施工方案和技术措施</w:t>
      </w:r>
    </w:p>
    <w:p w:rsidR="00E73747" w:rsidRDefault="00E73747" w:rsidP="00E73747">
      <w:pPr>
        <w:spacing w:line="600" w:lineRule="auto"/>
        <w:ind w:rightChars="-349" w:right="-733"/>
        <w:rPr>
          <w:rFonts w:ascii="宋体" w:hAnsi="宋体" w:cs="宋体"/>
          <w:sz w:val="28"/>
          <w:szCs w:val="28"/>
        </w:rPr>
      </w:pPr>
      <w:r>
        <w:rPr>
          <w:rFonts w:ascii="宋体" w:hAnsi="宋体" w:cs="宋体" w:hint="eastAsia"/>
          <w:sz w:val="28"/>
          <w:szCs w:val="28"/>
        </w:rPr>
        <w:t>测量放线</w:t>
      </w:r>
    </w:p>
    <w:p w:rsidR="00E73747" w:rsidRDefault="00E73747" w:rsidP="00E73747">
      <w:pPr>
        <w:spacing w:line="600" w:lineRule="auto"/>
        <w:ind w:rightChars="-349" w:right="-733" w:firstLineChars="200" w:firstLine="560"/>
        <w:rPr>
          <w:rFonts w:ascii="宋体" w:hAnsi="宋体" w:cs="宋体"/>
          <w:bCs/>
          <w:sz w:val="28"/>
          <w:szCs w:val="28"/>
        </w:rPr>
      </w:pPr>
      <w:r>
        <w:rPr>
          <w:rFonts w:ascii="宋体" w:hAnsi="宋体" w:cs="宋体" w:hint="eastAsia"/>
          <w:bCs/>
          <w:sz w:val="28"/>
          <w:szCs w:val="28"/>
        </w:rPr>
        <w:t>垂直方向即对建筑标高的控制方法主要以两道水平高线为主，一道距设计的楼地面建筑标高50cm即“50线”；另一道为吊顶面板标高控制线，均施工放在墙面及柱面上。“吊顶面板标高控制线”还要按有关操作规程起拱，我公司选取的起拱值为房间跨度的1/200。</w:t>
      </w:r>
    </w:p>
    <w:p w:rsidR="00E73747" w:rsidRDefault="00E73747" w:rsidP="00E73747">
      <w:pPr>
        <w:spacing w:line="600" w:lineRule="auto"/>
        <w:ind w:rightChars="-349" w:right="-733" w:firstLineChars="200" w:firstLine="560"/>
        <w:rPr>
          <w:rFonts w:ascii="宋体" w:hAnsi="宋体" w:cs="宋体"/>
          <w:bCs/>
          <w:sz w:val="28"/>
          <w:szCs w:val="28"/>
        </w:rPr>
      </w:pPr>
      <w:r>
        <w:rPr>
          <w:rFonts w:ascii="宋体" w:hAnsi="宋体" w:cs="宋体" w:hint="eastAsia"/>
          <w:bCs/>
          <w:sz w:val="28"/>
          <w:szCs w:val="28"/>
        </w:rPr>
        <w:t>水平方向将视工程需要施放控制线，如在“吊顶面板标高控制线”上施放吊顶龙骨分格线，在“50线”上施放墙面瓷砖分格线等，还将在楼地面上直接施放横、纵向分格线，以保证地面装饰作业的有序进行。</w:t>
      </w:r>
    </w:p>
    <w:p w:rsidR="00E73747" w:rsidRDefault="00E73747" w:rsidP="00E73747">
      <w:pPr>
        <w:spacing w:line="600" w:lineRule="auto"/>
        <w:ind w:rightChars="-349" w:right="-733" w:firstLineChars="200" w:firstLine="560"/>
        <w:rPr>
          <w:rFonts w:ascii="宋体" w:hAnsi="宋体" w:cs="宋体"/>
          <w:bCs/>
          <w:sz w:val="28"/>
          <w:szCs w:val="28"/>
        </w:rPr>
      </w:pPr>
      <w:r>
        <w:rPr>
          <w:rFonts w:ascii="宋体" w:hAnsi="宋体" w:cs="宋体" w:hint="eastAsia"/>
          <w:bCs/>
          <w:sz w:val="28"/>
          <w:szCs w:val="28"/>
        </w:rPr>
        <w:t>每道具体工序开始前，都要首先进行测量放线，测量放线完成需经有关人员验收核准后，方可开始实物操作。</w:t>
      </w:r>
    </w:p>
    <w:p w:rsidR="00E73747" w:rsidRDefault="00E73747" w:rsidP="00E73747">
      <w:pPr>
        <w:spacing w:line="600" w:lineRule="auto"/>
        <w:ind w:rightChars="-349" w:right="-733"/>
        <w:rPr>
          <w:rFonts w:ascii="宋体" w:hAnsi="宋体" w:cs="宋体"/>
          <w:b/>
          <w:bCs/>
          <w:sz w:val="28"/>
          <w:szCs w:val="28"/>
        </w:rPr>
      </w:pPr>
      <w:r>
        <w:rPr>
          <w:rFonts w:ascii="宋体" w:hAnsi="宋体" w:cs="宋体" w:hint="eastAsia"/>
          <w:b/>
          <w:bCs/>
          <w:sz w:val="28"/>
          <w:szCs w:val="28"/>
        </w:rPr>
        <w:t>一、土建工程</w:t>
      </w:r>
    </w:p>
    <w:p w:rsidR="00E73747" w:rsidRDefault="00E73747" w:rsidP="00E73747">
      <w:pPr>
        <w:spacing w:line="600" w:lineRule="auto"/>
        <w:rPr>
          <w:rFonts w:ascii="宋体" w:hAnsi="宋体" w:cs="宋体"/>
          <w:b/>
          <w:bCs/>
          <w:sz w:val="28"/>
          <w:szCs w:val="28"/>
        </w:rPr>
      </w:pPr>
      <w:r>
        <w:rPr>
          <w:rFonts w:ascii="宋体" w:hAnsi="宋体" w:cs="宋体" w:hint="eastAsia"/>
          <w:b/>
          <w:bCs/>
          <w:sz w:val="28"/>
          <w:szCs w:val="28"/>
        </w:rPr>
        <w:t>（一）实心砖墙砌砖墙</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本技术交底适用于一般砖混、外砌内模、有抗震构造柱的砖墙砌筑工程。</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1．材料要求</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（1）砖：品种、强度等级必须符合设计要求，并有出厂合格证或试验单。清水墙的砖应色泽均匀，边角整齐。</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lastRenderedPageBreak/>
        <w:t>（2）水泥：品种与标号应根据砌体部位及所处环境选择，一般宜采用325号普通硅酸盐水泥或矿渣硅酸盐水泥。</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（3）砂子：中砂，配制M5以下砂浆所用砂子的含泥量不超过10％。M5及其以上砂浆的砂子含泥量不超过5％，使用前用5mm孔径的筛子过筛。</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（4）掺合料：白灰膏熟化时间不少于7d，严禁使用脱水硬化和冻结的石灰膏。</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（5）其它材料：木砖应刷防腐剂；墙体拉结钢筋及预埋件等。</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2．主要机具</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应备有搅拌机、手推车、磅秤、垂直运输设备，大铲、刨锛、瓦刀、扁子、托线板、线坠、小白线、卷尺、铁水平尺、皮数杆、小水桶、灰槽、砖夹子、笤帚等。</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3．作业条件</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（1）完成室外及房心回填土，安装好暖气盖板。</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（2）办完地基、基础工程隐检手续。</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（3）按标高抹好水泥砂浆防潮层。</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（4）弹好墙身线、轴线，根据现场砖的实际规格尺寸，再弹出门窗洞口位置线，经验线符合设计图纸的尺寸要求，办完预检手续。</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lastRenderedPageBreak/>
        <w:t>（5）按标高立好皮数杆，皮数杆的间距以15～20m为宜。</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（6）砂浆由试验室做好试配，准备好试模。</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4．操作工艺</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工艺流程：</w:t>
      </w:r>
    </w:p>
    <w:p w:rsidR="00E73747" w:rsidRDefault="00E73747" w:rsidP="00E73747">
      <w:pPr>
        <w:spacing w:line="600" w:lineRule="auto"/>
        <w:ind w:firstLineChars="200" w:firstLine="560"/>
        <w:rPr>
          <w:rFonts w:ascii="宋体" w:hAnsi="宋体" w:cs="宋体"/>
          <w:sz w:val="28"/>
          <w:szCs w:val="28"/>
          <w:bdr w:val="single" w:sz="4" w:space="0" w:color="auto"/>
        </w:rPr>
      </w:pPr>
      <w:r>
        <w:rPr>
          <w:rFonts w:ascii="宋体" w:hAnsi="宋体" w:cs="宋体" w:hint="eastAsia"/>
          <w:sz w:val="28"/>
          <w:szCs w:val="28"/>
          <w:bdr w:val="single" w:sz="4" w:space="0" w:color="auto"/>
        </w:rPr>
        <w:t>作业准备</w:t>
      </w:r>
      <w:r>
        <w:rPr>
          <w:rFonts w:ascii="宋体" w:hAnsi="宋体" w:cs="宋体" w:hint="eastAsia"/>
          <w:sz w:val="28"/>
          <w:szCs w:val="28"/>
        </w:rPr>
        <w:t xml:space="preserve">  → </w:t>
      </w:r>
      <w:r>
        <w:rPr>
          <w:rFonts w:ascii="宋体" w:hAnsi="宋体" w:cs="宋体" w:hint="eastAsia"/>
          <w:sz w:val="28"/>
          <w:szCs w:val="28"/>
          <w:bdr w:val="single" w:sz="4" w:space="0" w:color="auto"/>
        </w:rPr>
        <w:t xml:space="preserve"> 砖浇水</w:t>
      </w:r>
      <w:r>
        <w:rPr>
          <w:rFonts w:ascii="宋体" w:hAnsi="宋体" w:cs="宋体" w:hint="eastAsia"/>
          <w:sz w:val="28"/>
          <w:szCs w:val="28"/>
        </w:rPr>
        <w:t xml:space="preserve"> → </w:t>
      </w:r>
      <w:r>
        <w:rPr>
          <w:rFonts w:ascii="宋体" w:hAnsi="宋体" w:cs="宋体" w:hint="eastAsia"/>
          <w:sz w:val="28"/>
          <w:szCs w:val="28"/>
          <w:bdr w:val="single" w:sz="4" w:space="0" w:color="auto"/>
        </w:rPr>
        <w:t>砂浆搅拌</w:t>
      </w:r>
      <w:r>
        <w:rPr>
          <w:rFonts w:ascii="宋体" w:hAnsi="宋体" w:cs="宋体" w:hint="eastAsia"/>
          <w:sz w:val="28"/>
          <w:szCs w:val="28"/>
        </w:rPr>
        <w:t xml:space="preserve">  → </w:t>
      </w:r>
      <w:r>
        <w:rPr>
          <w:rFonts w:ascii="宋体" w:hAnsi="宋体" w:cs="宋体" w:hint="eastAsia"/>
          <w:sz w:val="28"/>
          <w:szCs w:val="28"/>
          <w:bdr w:val="single" w:sz="4" w:space="0" w:color="auto"/>
        </w:rPr>
        <w:t>砌砖墙</w:t>
      </w:r>
      <w:r>
        <w:rPr>
          <w:rFonts w:ascii="宋体" w:hAnsi="宋体" w:cs="宋体" w:hint="eastAsia"/>
          <w:sz w:val="28"/>
          <w:szCs w:val="28"/>
        </w:rPr>
        <w:t xml:space="preserve"> →  </w:t>
      </w:r>
      <w:r>
        <w:rPr>
          <w:rFonts w:ascii="宋体" w:hAnsi="宋体" w:cs="宋体" w:hint="eastAsia"/>
          <w:sz w:val="28"/>
          <w:szCs w:val="28"/>
          <w:bdr w:val="single" w:sz="4" w:space="0" w:color="auto"/>
        </w:rPr>
        <w:t>验收</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1）砖浇水：粘土砖必须在砌筑前一天浇水湿润，一般以水浸入砖四边1．5cm为宜，含水率为10～15％，常温施工不得用干砖上墙；雨季不得使用含水率达到饱和状态的砖砌墙；冬期浇水有困难，则必须适当增大砂浆稠度。</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（2）砂浆搅拌：砂浆配合比应采用重量比，计量精度水泥为±2％，砂灰膏控制在±5％以内。宜用机械搅拌，搅拌时间不少于1．5min。</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（3）砌砖墙：</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1）组砌方法：砌体一般采用一顺一丁（满丁满条）梅花丁或三顺一丁砌法。不采用五顺一丁砌法，砖柱不得采用先砌四周后填心的包心砌法。</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2）排砖撂底（干摆砖）：一般外墙第一层砖撂底时，两山墙排丁砖，前后纵墙排条砖。根据弹好门窗洞口位置线。认真核对窗间墙、垛尺寸长度是否符合排砖模数。如不符合模数时，可将门窗口的位置</w:t>
      </w:r>
      <w:r>
        <w:rPr>
          <w:rFonts w:ascii="宋体" w:hAnsi="宋体" w:cs="宋体" w:hint="eastAsia"/>
          <w:sz w:val="28"/>
          <w:szCs w:val="28"/>
        </w:rPr>
        <w:lastRenderedPageBreak/>
        <w:t>左右移动。若有破活，七分头或丁砖应排在窗口中间，附墙垛或其它不明显部位。移动门窗口位置时，应注意暖卫主管及门窗口开启时不受影响。另外在排砖时还要考虑在门窗口上边的砖墙合拢时也不出现破活。所以排砖时必须有个全盘考虑。即前后檐墙排每一皮砖时，要考虑甩窗口后砌条砖，窗角上必须是七分头才是好活。</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3）选砖：砌清水墙应选择棱角整齐，无弯曲、裂纹、颜色均匀、规格基本一致的砖。敲击时声音响亮，焙烧过火变色、变形的砖可用在基础及不影响外观的内墙上。</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4）盘角：砌砖前应先盘角，每次盘角不要超过五层，新盘的大角，及时进行吊靠，如有偏差要及时修整。盘角时要仔细对照皮数杆的砖层和标高，控制好灰缝大小使水平灰缝均匀一致。大角盘好后再复查一次，平整和垂直完全符合要求后才可以挂线砌墙。</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5）挂线：砌筑一砖半墙必须双面挂线，如果长墙几个人使用一根通线，中间应设几个支线点，小线要拉紧，每层砖都要穿线看平，使水平缝均匀一致，平直通顺；砌一砖厚混水墙时宜采用外手挂线，可以照顾砖墙两面平整，为控制抹灰厚度奠定基础。</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6）砌砖：砌砖宜采用一铲灰、一块砖、一挤揉的“三一”砌砖法，即满铺满挤操作法。砌砖时砖要放平，里手高，墙面就要张；里</w:t>
      </w:r>
      <w:r>
        <w:rPr>
          <w:rFonts w:ascii="宋体" w:hAnsi="宋体" w:cs="宋体" w:hint="eastAsia"/>
          <w:sz w:val="28"/>
          <w:szCs w:val="28"/>
        </w:rPr>
        <w:lastRenderedPageBreak/>
        <w:t>手低，墙面就要背。砌砖一定要跟线，“上跟线、下跟棱，左右相邻要对平”。水平灰缝厚度和竖向灰缝宽度一般为10mm，但不应小于8mm也不应大于12mm。为保证清水墙面立缝垂直、不游丁走缝，彃砌完一步架高时，宜每ᚔ2m左右水平间距在丁砖立楞位置弹两道垂直立线，以分段控制游丁走缝。在操作过程䨭，要认真进行自检，如出现有偏差，岔随时纠正，严禁事后砸墙。清水墙不允许有三分头，不得在上部任意变活、乱缝。砌筑砂浆应随搅拌随使用，水泥砂浆彅须在3h内用完，水泥混合砂浆必须在4h内用完，不得使用过夜砂浆，砌清水墙应随砌随划缝，划缝深度为8～10mm，深浅一致，清扫干净，混水墙应随砌随将舌头灰刮尽。</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7）留槎：内外墙交接处必须留斜槎︌槎子长度不应小于墙体高度的2/3，槎子必须平直，通顺。分段位置应在变形缝或门窗口角处。隔墙顶应用立砖斜砌挤紧。</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4）冬期施工：在预计连续10d内平均气温低于＋5℃或当日最低温度低于－3℃时，即进入冬期施工。冬期使用的砖要求在砌筑前清除冰霜，水泥宜用普通硅酸盐水泥，灰膏要防冻，如已受冻要融化后方能使用。砂中不得含有大于1cm的冻块，材料加热时，砂加热温度不超过40℃，水加热不超过80℃。砖正温时适当浇水，负温即要</w:t>
      </w:r>
      <w:r>
        <w:rPr>
          <w:rFonts w:ascii="宋体" w:hAnsi="宋体" w:cs="宋体" w:hint="eastAsia"/>
          <w:sz w:val="28"/>
          <w:szCs w:val="28"/>
        </w:rPr>
        <w:lastRenderedPageBreak/>
        <w:t>停止，可适当增大砂浆稠度。冬期不应使用无水泥砂浆，砂浆中掺盐时，应用波美比重计检查盐溶液浓度。但对绝缘、保温或装饰有特殊要求的工程不得掺盐；砂浆使用温度不应低于＋5℃，掺盐量应符合冬施方案的规定。采用掺盐砂浆砌筑时，砌体中的钢筋应预先作防腐处理，涂防锈漆两道。</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5．质量标准</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（1）保证项目：</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1）砖的品种、强度等级必须符合设计要求。</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2）砂浆品种及强度应符合设计要求。同品种、同强度等级砂浆各组试块的平均强度不小于fm．K（设计要求砂浆抗压强度试块标准养护28d即抗压强度）；任意一组试块的强度不小于０．75fm．K。</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3）砌体砂浆必须密实饱满，实心砖砌体水平灰缝的砂浆饱满度不小于80％。</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４）外墙转角处严禁留直槎，其他临时间断处留槎做法必须符合施工规范的规定。</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（2）基本项目；</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1）砌体上下错缝，砖柱、垛无包心砌法；窗间墙及清水墙面无通缝；混水墙每间（处）无4皮砖的通缝（通缝指上下二皮砖搭接长</w:t>
      </w:r>
      <w:r>
        <w:rPr>
          <w:rFonts w:ascii="宋体" w:hAnsi="宋体" w:cs="宋体" w:hint="eastAsia"/>
          <w:sz w:val="28"/>
          <w:szCs w:val="28"/>
        </w:rPr>
        <w:lastRenderedPageBreak/>
        <w:t>度小于25mm）。</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2）砖砌体接槎处灰浆密实，缝、砖平直，每处接槎部位水平灰缝厚度小于5mm或透亮的缺陷不超过5个。</w:t>
      </w:r>
    </w:p>
    <w:p w:rsidR="00E73747" w:rsidRDefault="00E73747" w:rsidP="00E73747">
      <w:pPr>
        <w:spacing w:line="600" w:lineRule="auto"/>
        <w:ind w:firstLine="573"/>
        <w:rPr>
          <w:rFonts w:ascii="仿宋_GB2312" w:eastAsia="仿宋_GB2312"/>
          <w:b/>
          <w:bCs/>
          <w:color w:val="000000"/>
          <w:sz w:val="28"/>
          <w:szCs w:val="28"/>
        </w:rPr>
      </w:pPr>
      <w:r>
        <w:rPr>
          <w:rFonts w:ascii="宋体" w:hAnsi="宋体" w:cs="宋体" w:hint="eastAsia"/>
          <w:b/>
          <w:bCs/>
          <w:sz w:val="28"/>
          <w:szCs w:val="28"/>
        </w:rPr>
        <w:t>（二）墙面一般抹灰</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工艺流程</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清补基层、墙面洒水→检查墙面垂直平整及归方地面，确定厚度→抹阴阳角标准标志块→抹墙面标志块→阴阳角找方→内墙、柱及门洞口做护角→铺钉铁丝网→墙面抹标筋→抹底层灰→抹中层灰→罩面灰→验收</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3.1.2施工方法</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a.清补基层、墙面浇水</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砼墙和砌体基层清扫干净，用1:2.5砂浆填补缝隙缺损，太光滑的要适当凿毛。然后检查门框、窗框，看是否有倾斜、松动现象，若有，应找正加固，并填实缝隙。对空心砖基层抹灰前24小时在墙面上喷水2～5遍，每遍喷水时间间隔应不少于15分钟，喷水量以渗入砌体内8～10mm为宜。喷水要均匀，不得漏面。对砼基层浇水一遍，冲去墙面渣末，然后用1:2.5水泥浆在墙上刮糙，即用铁抹子将砂浆刮成鱼鳞状厚约3～5mm。</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lastRenderedPageBreak/>
        <w:t>b.按抹灰标准吊垂直、规方、找规矩</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一般可先在地面上弹出十字线作为准线，经检查墙面基层平整度、方正度和垂直度后确定抹灰厚度，但最少不应小于7mm，最大不得大于25mm，墙面凹度较大时要分层衬平（水泥砂浆每层厚度宜为7～9mm）。</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c.抹阴阳角标准标志块</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按地面上弹出的十字线，先将房间规方，在墙上部2m左右高度，距离两边阴角10～20cm处，用1:2.5砂浆，各做一个标准标志块（灰饼），厚度以墙面平整度为准（大小5cm见方），以这两个标准标志块为依据，再用托线板靠吊垂直，确定墙壁下部对应的两个标志块厚度，其位置在踢脚板上口，使整个墙面上的灰饼保持在同一平面上，灰饼的垂直和水平距离，控制在刮尺长度以内。</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d.抹墙面标志块</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在墙角（阴角）左右两个标准标志块附近钉上钉子，拴上小线，拉水平通线（小线要离标志块面1mm），每隔1.2～1.5m左右加做若干个标志块，厚度与标准标志块一致，凡门窗口阳角、砼墙柱垛角处必须做标志块。</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e.墙面抹标筋（冲筋）</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lastRenderedPageBreak/>
        <w:t>用与抹灰层相同砂浆冲筋，上下标志块之间先抹一长条宽约50～100mm的灰埂，厚度与标志块相同，作为墙面抹灰的标志。冲筋的根数应根据房间的宽度或高度决定，可冲横筋，也可冲立筋，根据施工操作习惯而定。做标筋的方法：待灰饼（标志块）稍干，洒水润湿墙面，用抹底灰的砂浆将同一垂直线上下的两个标志块中间先抹一层，再抹第二层凸出成八字形，要比灰饼凸出10mm，然后用木杠紧贴灰饼左上右下搓，直到把标筋搓得与标志块相平为止。同时将标筋的两边用刮尺修成斜面，使其与抹灰层接荐平顺。做标志块和标筋见如下示意图：</w:t>
      </w:r>
    </w:p>
    <w:p w:rsidR="00E73747" w:rsidRDefault="00E73747" w:rsidP="00E73747">
      <w:pPr>
        <w:spacing w:line="600" w:lineRule="auto"/>
        <w:ind w:firstLineChars="200" w:firstLine="560"/>
        <w:rPr>
          <w:rFonts w:ascii="宋体" w:hAnsi="宋体" w:cs="宋体"/>
          <w:sz w:val="28"/>
          <w:szCs w:val="28"/>
        </w:rPr>
      </w:pPr>
      <w:r w:rsidRPr="003D06CC">
        <w:rPr>
          <w:rFonts w:ascii="宋体" w:hAnsi="宋体" w:cs="宋体" w:hint="eastAsia"/>
          <w:sz w:val="28"/>
          <w:szCs w:val="28"/>
        </w:rPr>
        <w:object w:dxaOrig="8491" w:dyaOrig="6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1" o:spid="_x0000_i1025" type="#_x0000_t75" style="width:415.5pt;height:328.5pt" o:ole="">
            <v:imagedata r:id="rId7" o:title="" croptop="7304f" cropbottom="9017f" cropleft="7537f" cropright="16326f"/>
          </v:shape>
          <o:OLEObject Type="Embed" ProgID="AutoCAD.Drawing.14" ShapeID="对象 1" DrawAspect="Content" ObjectID="_1600776588" r:id="rId8"/>
        </w:object>
      </w:r>
      <w:r>
        <w:rPr>
          <w:rFonts w:ascii="宋体" w:hAnsi="宋体" w:cs="宋体" w:hint="eastAsia"/>
          <w:sz w:val="28"/>
          <w:szCs w:val="28"/>
        </w:rPr>
        <w:t xml:space="preserve">    </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 xml:space="preserve"> 做标志块和标筋示意图</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f.阴阳角找方</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首先要将房间规方，然后先在阴角和阳角一侧墙角弹出角线，并在基线上下两端挂通线做标志块。</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g.墙、柱及门洞口做护角</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室内墙、柱面、窗口和门洞口的阳角要求线条清晰、挺直，并防止碰坏，因此都要做护角，同时起到标筋作用。护角为15厚1:2.5砂浆暗护角，护角高2000mm，护角每侧宽度为50mm。</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h.铺钉金属网片</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砼与砌体交接基层处沿缝按设计要求铺钉0.8厚9×25孔金属网，宽度为300mm，（钢丝网沿缝方向每边150mm布置）搭接长度为100mm，钢丝网在砖墙处可用水泥钉固定，砼面应先用电锤钻孔将木楔孔内后再用铁钉将钢丝网固定。钢丝网挂好后应表面基本平整不应有起鼓现象：水泥厂钉间距300-500mm其网上涂刷108胶浆，刷浆后应立即抹灰，不得在浆面干燥后再抹灰。不同界面之间也应挂钢丝网。墙面所凿电线管埋设管槽，待电线管接线盒、配电箱等安装检验合格后，用金属网铺钉，刷水泥浆一道，再抹底灰。</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lastRenderedPageBreak/>
        <w:t>i.抹底灰</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抹灰前再喷水一遍，喷水后在砼基层刷108胶浆（水泥：108胶水：水=1:0.15:4），刷浆后应立即抹灰，不得在素水泥浆干燥后再进行抹灰。由上而下在标筋中间将7厚1:3底灰抹于墙上，用刮尺挤着标筋刮平，刮尺操作用力要均匀，不能将标筋刮坏或产生凹凸不平的现象，然后用木抹子修补、压实、搓平。若抹灰层较厚可分两遍或多遍抹成，每遍厚度约5～7mm，抹完底层灰后须平整，阴阳角须方正。</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j.抹中层灰</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干至六层后，可开始抹6厚1:3的中层灰，厚度略高于标筋，抹后即用中短刮板按标筋刮平，局部凹陷处应补抹砂浆，然后再刮，直至普遍平直为止，紧接着用木抹子搓磨一遍，使表面平整密实，墙面阴角先用方尺上下核对方正，然后用阴角器上下抽动搓平，使室内各角方正，然后全面检查抹灰层是否平整，阴阳角是否方正，管道处灰是否抹齐，墙与顶交接以及抹灰面接搓是否光滑平整，并用托线板检查墙面的垂直与平整情况，按质量标准及时整修。</w:t>
      </w:r>
    </w:p>
    <w:p w:rsidR="00E73747" w:rsidRDefault="00E73747" w:rsidP="00E73747">
      <w:pPr>
        <w:spacing w:line="600" w:lineRule="auto"/>
        <w:ind w:firstLineChars="200" w:firstLine="560"/>
        <w:rPr>
          <w:rFonts w:ascii="宋体" w:hAnsi="宋体" w:cs="宋体"/>
          <w:sz w:val="28"/>
          <w:szCs w:val="28"/>
        </w:rPr>
      </w:pPr>
      <w:r w:rsidRPr="003D06CC">
        <w:rPr>
          <w:rFonts w:ascii="宋体" w:hAnsi="宋体" w:cs="宋体" w:hint="eastAsia"/>
          <w:sz w:val="28"/>
          <w:szCs w:val="28"/>
        </w:rPr>
        <w:object w:dxaOrig="3706" w:dyaOrig="3207">
          <v:shape id="对象 2" o:spid="_x0000_i1026" type="#_x0000_t75" style="width:314.25pt;height:222.75pt" o:ole="">
            <v:imagedata r:id="rId9" o:title="" croptop="14146f" cropbottom="26809f" cropleft="29715f" cropright="17628f"/>
          </v:shape>
          <o:OLEObject Type="Embed" ProgID="AutoCAD.Drawing.14" ShapeID="对象 2" DrawAspect="Content" ObjectID="_1600776589" r:id="rId10"/>
        </w:objec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阴角扯平找直示意图</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k.抹面层（罩面）</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当底灰六、七成干时，即可开始抹罩5厚1:2.5面灰，底灰太湿影响平整度，太干易使面层脱水太快而影响粘结，造成面层空鼓、脱皮（如底灰过干应浇水湿润）。按先上后下顺序进行，再赶光压实，然后用铁抹子压一遍，最后用塑料抹子压光，随后用毛刷蘸水将罩面灰污染处清刷干净。</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3.1.3一般抹灰工程质量的允许偏差和检验方法要符合下面规定。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340"/>
        <w:gridCol w:w="2340"/>
        <w:gridCol w:w="3958"/>
      </w:tblGrid>
      <w:tr w:rsidR="00E73747" w:rsidTr="00D51EB4">
        <w:trPr>
          <w:cantSplit/>
          <w:trHeight w:val="397"/>
        </w:trPr>
        <w:tc>
          <w:tcPr>
            <w:tcW w:w="648" w:type="dxa"/>
          </w:tcPr>
          <w:p w:rsidR="00E73747" w:rsidRDefault="00E73747" w:rsidP="00D51EB4">
            <w:pPr>
              <w:spacing w:line="600" w:lineRule="auto"/>
              <w:ind w:firstLineChars="200" w:firstLine="560"/>
              <w:rPr>
                <w:rFonts w:ascii="宋体" w:hAnsi="宋体" w:cs="宋体"/>
                <w:sz w:val="28"/>
                <w:szCs w:val="28"/>
              </w:rPr>
            </w:pPr>
            <w:r>
              <w:rPr>
                <w:rFonts w:ascii="宋体" w:hAnsi="宋体" w:cs="宋体" w:hint="eastAsia"/>
                <w:sz w:val="28"/>
                <w:szCs w:val="28"/>
              </w:rPr>
              <w:t>项次</w:t>
            </w:r>
          </w:p>
        </w:tc>
        <w:tc>
          <w:tcPr>
            <w:tcW w:w="2340" w:type="dxa"/>
          </w:tcPr>
          <w:p w:rsidR="00E73747" w:rsidRDefault="00E73747" w:rsidP="00D51EB4">
            <w:pPr>
              <w:spacing w:line="600" w:lineRule="auto"/>
              <w:ind w:firstLineChars="200" w:firstLine="560"/>
              <w:rPr>
                <w:rFonts w:ascii="宋体" w:hAnsi="宋体" w:cs="宋体"/>
                <w:sz w:val="28"/>
                <w:szCs w:val="28"/>
              </w:rPr>
            </w:pPr>
            <w:r>
              <w:rPr>
                <w:rFonts w:ascii="宋体" w:hAnsi="宋体" w:cs="宋体" w:hint="eastAsia"/>
                <w:sz w:val="28"/>
                <w:szCs w:val="28"/>
              </w:rPr>
              <w:t>项目</w:t>
            </w:r>
          </w:p>
        </w:tc>
        <w:tc>
          <w:tcPr>
            <w:tcW w:w="2340" w:type="dxa"/>
          </w:tcPr>
          <w:p w:rsidR="00E73747" w:rsidRDefault="00E73747" w:rsidP="00D51EB4">
            <w:pPr>
              <w:spacing w:line="600" w:lineRule="auto"/>
              <w:ind w:firstLineChars="200" w:firstLine="560"/>
              <w:rPr>
                <w:rFonts w:ascii="宋体" w:hAnsi="宋体" w:cs="宋体"/>
                <w:sz w:val="28"/>
                <w:szCs w:val="28"/>
              </w:rPr>
            </w:pPr>
            <w:r>
              <w:rPr>
                <w:rFonts w:ascii="宋体" w:hAnsi="宋体" w:cs="宋体" w:hint="eastAsia"/>
                <w:sz w:val="28"/>
                <w:szCs w:val="28"/>
              </w:rPr>
              <w:t>普通抹灰允许偏差(mm)</w:t>
            </w:r>
          </w:p>
        </w:tc>
        <w:tc>
          <w:tcPr>
            <w:tcW w:w="3958" w:type="dxa"/>
          </w:tcPr>
          <w:p w:rsidR="00E73747" w:rsidRDefault="00E73747" w:rsidP="00D51EB4">
            <w:pPr>
              <w:spacing w:line="600" w:lineRule="auto"/>
              <w:ind w:firstLineChars="200" w:firstLine="560"/>
              <w:rPr>
                <w:rFonts w:ascii="宋体" w:hAnsi="宋体" w:cs="宋体"/>
                <w:sz w:val="28"/>
                <w:szCs w:val="28"/>
              </w:rPr>
            </w:pPr>
            <w:r>
              <w:rPr>
                <w:rFonts w:ascii="宋体" w:hAnsi="宋体" w:cs="宋体" w:hint="eastAsia"/>
                <w:sz w:val="28"/>
                <w:szCs w:val="28"/>
              </w:rPr>
              <w:t>检验方法</w:t>
            </w:r>
          </w:p>
        </w:tc>
      </w:tr>
      <w:tr w:rsidR="00E73747" w:rsidTr="00D51EB4">
        <w:trPr>
          <w:cantSplit/>
          <w:trHeight w:val="397"/>
        </w:trPr>
        <w:tc>
          <w:tcPr>
            <w:tcW w:w="648" w:type="dxa"/>
          </w:tcPr>
          <w:p w:rsidR="00E73747" w:rsidRDefault="00E73747" w:rsidP="00D51EB4">
            <w:pPr>
              <w:spacing w:line="600" w:lineRule="auto"/>
              <w:ind w:firstLineChars="200" w:firstLine="560"/>
              <w:rPr>
                <w:rFonts w:ascii="宋体" w:hAnsi="宋体" w:cs="宋体"/>
                <w:sz w:val="28"/>
                <w:szCs w:val="28"/>
              </w:rPr>
            </w:pPr>
            <w:r>
              <w:rPr>
                <w:rFonts w:ascii="宋体" w:hAnsi="宋体" w:cs="宋体" w:hint="eastAsia"/>
                <w:sz w:val="28"/>
                <w:szCs w:val="28"/>
              </w:rPr>
              <w:t>1</w:t>
            </w:r>
          </w:p>
        </w:tc>
        <w:tc>
          <w:tcPr>
            <w:tcW w:w="2340" w:type="dxa"/>
          </w:tcPr>
          <w:p w:rsidR="00E73747" w:rsidRDefault="00E73747" w:rsidP="00D51EB4">
            <w:pPr>
              <w:spacing w:line="600" w:lineRule="auto"/>
              <w:ind w:firstLineChars="200" w:firstLine="560"/>
              <w:rPr>
                <w:rFonts w:ascii="宋体" w:hAnsi="宋体" w:cs="宋体"/>
                <w:sz w:val="28"/>
                <w:szCs w:val="28"/>
              </w:rPr>
            </w:pPr>
            <w:r>
              <w:rPr>
                <w:rFonts w:ascii="宋体" w:hAnsi="宋体" w:cs="宋体" w:hint="eastAsia"/>
                <w:sz w:val="28"/>
                <w:szCs w:val="28"/>
              </w:rPr>
              <w:t>立面垂直度</w:t>
            </w:r>
          </w:p>
        </w:tc>
        <w:tc>
          <w:tcPr>
            <w:tcW w:w="2340" w:type="dxa"/>
          </w:tcPr>
          <w:p w:rsidR="00E73747" w:rsidRDefault="00E73747" w:rsidP="00D51EB4">
            <w:pPr>
              <w:spacing w:line="600" w:lineRule="auto"/>
              <w:ind w:firstLineChars="200" w:firstLine="560"/>
              <w:rPr>
                <w:rFonts w:ascii="宋体" w:hAnsi="宋体" w:cs="宋体"/>
                <w:sz w:val="28"/>
                <w:szCs w:val="28"/>
              </w:rPr>
            </w:pPr>
            <w:r>
              <w:rPr>
                <w:rFonts w:ascii="宋体" w:hAnsi="宋体" w:cs="宋体" w:hint="eastAsia"/>
                <w:sz w:val="28"/>
                <w:szCs w:val="28"/>
              </w:rPr>
              <w:t>4</w:t>
            </w:r>
          </w:p>
        </w:tc>
        <w:tc>
          <w:tcPr>
            <w:tcW w:w="3958" w:type="dxa"/>
          </w:tcPr>
          <w:p w:rsidR="00E73747" w:rsidRDefault="00E73747" w:rsidP="00D51EB4">
            <w:pPr>
              <w:spacing w:line="600" w:lineRule="auto"/>
              <w:ind w:firstLineChars="200" w:firstLine="560"/>
              <w:rPr>
                <w:rFonts w:ascii="宋体" w:hAnsi="宋体" w:cs="宋体"/>
                <w:sz w:val="28"/>
                <w:szCs w:val="28"/>
              </w:rPr>
            </w:pPr>
            <w:r>
              <w:rPr>
                <w:rFonts w:ascii="宋体" w:hAnsi="宋体" w:cs="宋体" w:hint="eastAsia"/>
                <w:sz w:val="28"/>
                <w:szCs w:val="28"/>
              </w:rPr>
              <w:t>用2m垂直检测尺检查</w:t>
            </w:r>
          </w:p>
        </w:tc>
      </w:tr>
      <w:tr w:rsidR="00E73747" w:rsidTr="00D51EB4">
        <w:trPr>
          <w:cantSplit/>
          <w:trHeight w:val="397"/>
        </w:trPr>
        <w:tc>
          <w:tcPr>
            <w:tcW w:w="648" w:type="dxa"/>
          </w:tcPr>
          <w:p w:rsidR="00E73747" w:rsidRDefault="00E73747" w:rsidP="00D51EB4">
            <w:pPr>
              <w:spacing w:line="600" w:lineRule="auto"/>
              <w:ind w:firstLineChars="200" w:firstLine="560"/>
              <w:rPr>
                <w:rFonts w:ascii="宋体" w:hAnsi="宋体" w:cs="宋体"/>
                <w:sz w:val="28"/>
                <w:szCs w:val="28"/>
              </w:rPr>
            </w:pPr>
            <w:r>
              <w:rPr>
                <w:rFonts w:ascii="宋体" w:hAnsi="宋体" w:cs="宋体" w:hint="eastAsia"/>
                <w:sz w:val="28"/>
                <w:szCs w:val="28"/>
              </w:rPr>
              <w:lastRenderedPageBreak/>
              <w:t>2</w:t>
            </w:r>
          </w:p>
        </w:tc>
        <w:tc>
          <w:tcPr>
            <w:tcW w:w="2340" w:type="dxa"/>
          </w:tcPr>
          <w:p w:rsidR="00E73747" w:rsidRDefault="00E73747" w:rsidP="00D51EB4">
            <w:pPr>
              <w:spacing w:line="600" w:lineRule="auto"/>
              <w:ind w:firstLineChars="200" w:firstLine="560"/>
              <w:rPr>
                <w:rFonts w:ascii="宋体" w:hAnsi="宋体" w:cs="宋体"/>
                <w:sz w:val="28"/>
                <w:szCs w:val="28"/>
              </w:rPr>
            </w:pPr>
            <w:r>
              <w:rPr>
                <w:rFonts w:ascii="宋体" w:hAnsi="宋体" w:cs="宋体" w:hint="eastAsia"/>
                <w:sz w:val="28"/>
                <w:szCs w:val="28"/>
              </w:rPr>
              <w:t>表面平整度</w:t>
            </w:r>
          </w:p>
        </w:tc>
        <w:tc>
          <w:tcPr>
            <w:tcW w:w="2340" w:type="dxa"/>
          </w:tcPr>
          <w:p w:rsidR="00E73747" w:rsidRDefault="00E73747" w:rsidP="00D51EB4">
            <w:pPr>
              <w:spacing w:line="600" w:lineRule="auto"/>
              <w:ind w:firstLineChars="200" w:firstLine="560"/>
              <w:rPr>
                <w:rFonts w:ascii="宋体" w:hAnsi="宋体" w:cs="宋体"/>
                <w:sz w:val="28"/>
                <w:szCs w:val="28"/>
              </w:rPr>
            </w:pPr>
            <w:r>
              <w:rPr>
                <w:rFonts w:ascii="宋体" w:hAnsi="宋体" w:cs="宋体" w:hint="eastAsia"/>
                <w:sz w:val="28"/>
                <w:szCs w:val="28"/>
              </w:rPr>
              <w:t>4</w:t>
            </w:r>
          </w:p>
        </w:tc>
        <w:tc>
          <w:tcPr>
            <w:tcW w:w="3958" w:type="dxa"/>
          </w:tcPr>
          <w:p w:rsidR="00E73747" w:rsidRDefault="00E73747" w:rsidP="00D51EB4">
            <w:pPr>
              <w:spacing w:line="600" w:lineRule="auto"/>
              <w:ind w:firstLineChars="200" w:firstLine="560"/>
              <w:rPr>
                <w:rFonts w:ascii="宋体" w:hAnsi="宋体" w:cs="宋体"/>
                <w:sz w:val="28"/>
                <w:szCs w:val="28"/>
              </w:rPr>
            </w:pPr>
            <w:r>
              <w:rPr>
                <w:rFonts w:ascii="宋体" w:hAnsi="宋体" w:cs="宋体" w:hint="eastAsia"/>
                <w:sz w:val="28"/>
                <w:szCs w:val="28"/>
              </w:rPr>
              <w:t>用2m靠尺和塞尺检查</w:t>
            </w:r>
          </w:p>
        </w:tc>
      </w:tr>
      <w:tr w:rsidR="00E73747" w:rsidTr="00D51EB4">
        <w:trPr>
          <w:cantSplit/>
          <w:trHeight w:val="397"/>
        </w:trPr>
        <w:tc>
          <w:tcPr>
            <w:tcW w:w="648" w:type="dxa"/>
          </w:tcPr>
          <w:p w:rsidR="00E73747" w:rsidRDefault="00E73747" w:rsidP="00D51EB4">
            <w:pPr>
              <w:spacing w:line="600" w:lineRule="auto"/>
              <w:ind w:firstLineChars="200" w:firstLine="560"/>
              <w:rPr>
                <w:rFonts w:ascii="宋体" w:hAnsi="宋体" w:cs="宋体"/>
                <w:sz w:val="28"/>
                <w:szCs w:val="28"/>
              </w:rPr>
            </w:pPr>
            <w:r>
              <w:rPr>
                <w:rFonts w:ascii="宋体" w:hAnsi="宋体" w:cs="宋体" w:hint="eastAsia"/>
                <w:sz w:val="28"/>
                <w:szCs w:val="28"/>
              </w:rPr>
              <w:t>4</w:t>
            </w:r>
          </w:p>
        </w:tc>
        <w:tc>
          <w:tcPr>
            <w:tcW w:w="2340" w:type="dxa"/>
          </w:tcPr>
          <w:p w:rsidR="00E73747" w:rsidRDefault="00E73747" w:rsidP="00D51EB4">
            <w:pPr>
              <w:spacing w:line="600" w:lineRule="auto"/>
              <w:ind w:firstLineChars="200" w:firstLine="560"/>
              <w:rPr>
                <w:rFonts w:ascii="宋体" w:hAnsi="宋体" w:cs="宋体"/>
                <w:sz w:val="28"/>
                <w:szCs w:val="28"/>
              </w:rPr>
            </w:pPr>
            <w:r>
              <w:rPr>
                <w:rFonts w:ascii="宋体" w:hAnsi="宋体" w:cs="宋体" w:hint="eastAsia"/>
                <w:sz w:val="28"/>
                <w:szCs w:val="28"/>
              </w:rPr>
              <w:t>阴阳角方正</w:t>
            </w:r>
          </w:p>
        </w:tc>
        <w:tc>
          <w:tcPr>
            <w:tcW w:w="2340" w:type="dxa"/>
          </w:tcPr>
          <w:p w:rsidR="00E73747" w:rsidRDefault="00E73747" w:rsidP="00D51EB4">
            <w:pPr>
              <w:spacing w:line="600" w:lineRule="auto"/>
              <w:ind w:firstLineChars="200" w:firstLine="560"/>
              <w:rPr>
                <w:rFonts w:ascii="宋体" w:hAnsi="宋体" w:cs="宋体"/>
                <w:sz w:val="28"/>
                <w:szCs w:val="28"/>
              </w:rPr>
            </w:pPr>
            <w:r>
              <w:rPr>
                <w:rFonts w:ascii="宋体" w:hAnsi="宋体" w:cs="宋体" w:hint="eastAsia"/>
                <w:sz w:val="28"/>
                <w:szCs w:val="28"/>
              </w:rPr>
              <w:t>4</w:t>
            </w:r>
          </w:p>
        </w:tc>
        <w:tc>
          <w:tcPr>
            <w:tcW w:w="3958" w:type="dxa"/>
          </w:tcPr>
          <w:p w:rsidR="00E73747" w:rsidRDefault="00E73747" w:rsidP="00D51EB4">
            <w:pPr>
              <w:spacing w:line="600" w:lineRule="auto"/>
              <w:ind w:firstLineChars="200" w:firstLine="560"/>
              <w:rPr>
                <w:rFonts w:ascii="宋体" w:hAnsi="宋体" w:cs="宋体"/>
                <w:sz w:val="28"/>
                <w:szCs w:val="28"/>
              </w:rPr>
            </w:pPr>
            <w:r>
              <w:rPr>
                <w:rFonts w:ascii="宋体" w:hAnsi="宋体" w:cs="宋体" w:hint="eastAsia"/>
                <w:sz w:val="28"/>
                <w:szCs w:val="28"/>
              </w:rPr>
              <w:t>用直角检测尺检查</w:t>
            </w:r>
          </w:p>
        </w:tc>
      </w:tr>
      <w:tr w:rsidR="00E73747" w:rsidTr="00D51EB4">
        <w:trPr>
          <w:cantSplit/>
          <w:trHeight w:val="397"/>
        </w:trPr>
        <w:tc>
          <w:tcPr>
            <w:tcW w:w="648" w:type="dxa"/>
          </w:tcPr>
          <w:p w:rsidR="00E73747" w:rsidRDefault="00E73747" w:rsidP="00D51EB4">
            <w:pPr>
              <w:spacing w:line="600" w:lineRule="auto"/>
              <w:ind w:firstLineChars="200" w:firstLine="560"/>
              <w:rPr>
                <w:rFonts w:ascii="宋体" w:hAnsi="宋体" w:cs="宋体"/>
                <w:sz w:val="28"/>
                <w:szCs w:val="28"/>
              </w:rPr>
            </w:pPr>
            <w:r>
              <w:rPr>
                <w:rFonts w:ascii="宋体" w:hAnsi="宋体" w:cs="宋体" w:hint="eastAsia"/>
                <w:sz w:val="28"/>
                <w:szCs w:val="28"/>
              </w:rPr>
              <w:t>5</w:t>
            </w:r>
          </w:p>
        </w:tc>
        <w:tc>
          <w:tcPr>
            <w:tcW w:w="2340" w:type="dxa"/>
          </w:tcPr>
          <w:p w:rsidR="00E73747" w:rsidRDefault="00E73747" w:rsidP="00D51EB4">
            <w:pPr>
              <w:spacing w:line="600" w:lineRule="auto"/>
              <w:ind w:firstLineChars="200" w:firstLine="560"/>
              <w:rPr>
                <w:rFonts w:ascii="宋体" w:hAnsi="宋体" w:cs="宋体"/>
                <w:sz w:val="28"/>
                <w:szCs w:val="28"/>
              </w:rPr>
            </w:pPr>
            <w:r>
              <w:rPr>
                <w:rFonts w:ascii="宋体" w:hAnsi="宋体" w:cs="宋体" w:hint="eastAsia"/>
                <w:sz w:val="28"/>
                <w:szCs w:val="28"/>
              </w:rPr>
              <w:t>分格条（缝）直线度</w:t>
            </w:r>
          </w:p>
        </w:tc>
        <w:tc>
          <w:tcPr>
            <w:tcW w:w="2340" w:type="dxa"/>
          </w:tcPr>
          <w:p w:rsidR="00E73747" w:rsidRDefault="00E73747" w:rsidP="00D51EB4">
            <w:pPr>
              <w:spacing w:line="600" w:lineRule="auto"/>
              <w:ind w:firstLineChars="200" w:firstLine="560"/>
              <w:rPr>
                <w:rFonts w:ascii="宋体" w:hAnsi="宋体" w:cs="宋体"/>
                <w:sz w:val="28"/>
                <w:szCs w:val="28"/>
              </w:rPr>
            </w:pPr>
            <w:r>
              <w:rPr>
                <w:rFonts w:ascii="宋体" w:hAnsi="宋体" w:cs="宋体" w:hint="eastAsia"/>
                <w:sz w:val="28"/>
                <w:szCs w:val="28"/>
              </w:rPr>
              <w:t>4</w:t>
            </w:r>
          </w:p>
        </w:tc>
        <w:tc>
          <w:tcPr>
            <w:tcW w:w="3958" w:type="dxa"/>
          </w:tcPr>
          <w:p w:rsidR="00E73747" w:rsidRDefault="00E73747" w:rsidP="00D51EB4">
            <w:pPr>
              <w:spacing w:line="600" w:lineRule="auto"/>
              <w:ind w:firstLineChars="200" w:firstLine="560"/>
              <w:rPr>
                <w:rFonts w:ascii="宋体" w:hAnsi="宋体" w:cs="宋体"/>
                <w:sz w:val="28"/>
                <w:szCs w:val="28"/>
              </w:rPr>
            </w:pPr>
            <w:r>
              <w:rPr>
                <w:rFonts w:ascii="宋体" w:hAnsi="宋体" w:cs="宋体" w:hint="eastAsia"/>
                <w:sz w:val="28"/>
                <w:szCs w:val="28"/>
              </w:rPr>
              <w:t>拉5m线，不足5m拉通线，用钢直尺检查</w:t>
            </w:r>
          </w:p>
        </w:tc>
      </w:tr>
      <w:tr w:rsidR="00E73747" w:rsidTr="00D51EB4">
        <w:trPr>
          <w:cantSplit/>
          <w:trHeight w:val="397"/>
        </w:trPr>
        <w:tc>
          <w:tcPr>
            <w:tcW w:w="648" w:type="dxa"/>
          </w:tcPr>
          <w:p w:rsidR="00E73747" w:rsidRDefault="00E73747" w:rsidP="00D51EB4">
            <w:pPr>
              <w:spacing w:line="600" w:lineRule="auto"/>
              <w:ind w:firstLineChars="200" w:firstLine="560"/>
              <w:rPr>
                <w:rFonts w:ascii="宋体" w:hAnsi="宋体" w:cs="宋体"/>
                <w:sz w:val="28"/>
                <w:szCs w:val="28"/>
              </w:rPr>
            </w:pPr>
            <w:r>
              <w:rPr>
                <w:rFonts w:ascii="宋体" w:hAnsi="宋体" w:cs="宋体" w:hint="eastAsia"/>
                <w:sz w:val="28"/>
                <w:szCs w:val="28"/>
              </w:rPr>
              <w:t>6</w:t>
            </w:r>
          </w:p>
        </w:tc>
        <w:tc>
          <w:tcPr>
            <w:tcW w:w="2340" w:type="dxa"/>
          </w:tcPr>
          <w:p w:rsidR="00E73747" w:rsidRDefault="00E73747" w:rsidP="00D51EB4">
            <w:pPr>
              <w:spacing w:line="600" w:lineRule="auto"/>
              <w:ind w:firstLineChars="200" w:firstLine="560"/>
              <w:rPr>
                <w:rFonts w:ascii="宋体" w:hAnsi="宋体" w:cs="宋体"/>
                <w:sz w:val="28"/>
                <w:szCs w:val="28"/>
              </w:rPr>
            </w:pPr>
            <w:r>
              <w:rPr>
                <w:rFonts w:ascii="宋体" w:hAnsi="宋体" w:cs="宋体" w:hint="eastAsia"/>
                <w:sz w:val="28"/>
                <w:szCs w:val="28"/>
              </w:rPr>
              <w:t>墙裙、勒脚上口直线度</w:t>
            </w:r>
          </w:p>
        </w:tc>
        <w:tc>
          <w:tcPr>
            <w:tcW w:w="2340" w:type="dxa"/>
          </w:tcPr>
          <w:p w:rsidR="00E73747" w:rsidRDefault="00E73747" w:rsidP="00D51EB4">
            <w:pPr>
              <w:spacing w:line="600" w:lineRule="auto"/>
              <w:ind w:firstLineChars="200" w:firstLine="560"/>
              <w:rPr>
                <w:rFonts w:ascii="宋体" w:hAnsi="宋体" w:cs="宋体"/>
                <w:sz w:val="28"/>
                <w:szCs w:val="28"/>
              </w:rPr>
            </w:pPr>
            <w:r>
              <w:rPr>
                <w:rFonts w:ascii="宋体" w:hAnsi="宋体" w:cs="宋体" w:hint="eastAsia"/>
                <w:sz w:val="28"/>
                <w:szCs w:val="28"/>
              </w:rPr>
              <w:t>4</w:t>
            </w:r>
          </w:p>
        </w:tc>
        <w:tc>
          <w:tcPr>
            <w:tcW w:w="3958" w:type="dxa"/>
          </w:tcPr>
          <w:p w:rsidR="00E73747" w:rsidRDefault="00E73747" w:rsidP="00D51EB4">
            <w:pPr>
              <w:spacing w:line="600" w:lineRule="auto"/>
              <w:ind w:firstLineChars="200" w:firstLine="560"/>
              <w:rPr>
                <w:rFonts w:ascii="宋体" w:hAnsi="宋体" w:cs="宋体"/>
                <w:sz w:val="28"/>
                <w:szCs w:val="28"/>
              </w:rPr>
            </w:pPr>
            <w:r>
              <w:rPr>
                <w:rFonts w:ascii="宋体" w:hAnsi="宋体" w:cs="宋体" w:hint="eastAsia"/>
                <w:sz w:val="28"/>
                <w:szCs w:val="28"/>
              </w:rPr>
              <w:t>拉5m线，不足5m拉通线，用钢直尺检查</w:t>
            </w:r>
          </w:p>
        </w:tc>
      </w:tr>
    </w:tbl>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4.质量要点及保证措施</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4.1.抹灰工程应对水泥的凝结时间和安定性进行复验。</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4.2.室内抹灰严格按设计要求的工序进行，在基层处理完后，抹灰层厚度加强控制，一次抹灰厚度不宜超过10mm。</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4.3.各种砂浆抹灰层，在凝结前应防止快干、水冲、撞击、振动，在凝结后应采取措施防止玷污和损坏。</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4.4.抹灰层与基层之间及各抹灰层之间必须粘接牢固，抹灰层应无脱落、空鼓，面层应无爆灰和裂缝。</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4.5.隔层抹灰时间间隔不宜太近。</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4.6.压光时应自上而下，自右而左圆圈形抹压。</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4.7.内墙阳角抹灰，先将靠尺贴在墙角的面上，用线锤找直，然后在墙角另一面顺靠尺抹灰，接着取下靠尺，再贴在抹完砂浆的那侧，</w:t>
      </w:r>
      <w:r>
        <w:rPr>
          <w:rFonts w:ascii="宋体" w:hAnsi="宋体" w:cs="宋体" w:hint="eastAsia"/>
          <w:sz w:val="28"/>
          <w:szCs w:val="28"/>
        </w:rPr>
        <w:lastRenderedPageBreak/>
        <w:t>将另一侧抹好，最后用阳角抹子抹成圆角。</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4.8.护角、孔洞、槽、盒周围的抹灰表面应整齐、光滑，管道后的抹灰表面应平整。</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4.9.室内抹灰工程，应待给排水穿墙、穿楼层套管安装固定后进行，抹灰前必须将管道穿越的墙洞和楼板填嵌密实，抹底灰后修抹预留洞口，电气箱、槽盒周边光滑平整。</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4.10.砂浆按规定配合比配制，搅拌均匀，其人工抹面稠度为80～100mm。</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4.11.楼梯及雨棚板底等抹灰按要求设置滴水线，并整齐一致。</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5.安全、文明施工措施</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5.1严格遵守各项安全管理规章制度</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5.2抹灰应按规定搭设操作架或平台，不准在门窗、电气设备等物体上搭架或摆跳板。阳台及高于3米以上的临空面外侧必须挂设安全网，严禁踩踏脚手架的护身栏杆和阳台栏板上进行操作。</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 xml:space="preserve">    5.3楼梯抹灰禁用楼梯，严禁上下作业。</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 xml:space="preserve">5.4室内抹灰使用木凳，金属支架应搭设平稳牢固，脚手架跨度不得大于2米。架上堆放材料不得过于集中，在同一跨度内不应超过两人。    </w:t>
      </w:r>
    </w:p>
    <w:p w:rsidR="00E73747" w:rsidRDefault="00E73747" w:rsidP="00E73747">
      <w:pPr>
        <w:widowControl/>
        <w:spacing w:line="600" w:lineRule="auto"/>
        <w:ind w:firstLine="560"/>
        <w:jc w:val="left"/>
        <w:rPr>
          <w:rFonts w:ascii="宋体" w:hAnsi="宋体" w:cs="宋体"/>
          <w:sz w:val="28"/>
          <w:szCs w:val="28"/>
        </w:rPr>
      </w:pPr>
      <w:r>
        <w:rPr>
          <w:rFonts w:ascii="宋体" w:hAnsi="宋体" w:cs="宋体" w:hint="eastAsia"/>
          <w:sz w:val="28"/>
          <w:szCs w:val="28"/>
        </w:rPr>
        <w:lastRenderedPageBreak/>
        <w:t>5.5抹灰施工楼面必须清理干净，落地灰在下班时必须及时回收，做到工完料清。</w:t>
      </w:r>
    </w:p>
    <w:p w:rsidR="00E73747" w:rsidRDefault="00E73747" w:rsidP="00E73747">
      <w:pPr>
        <w:widowControl/>
        <w:spacing w:line="600" w:lineRule="auto"/>
        <w:jc w:val="left"/>
        <w:rPr>
          <w:rFonts w:ascii="宋体" w:cs="宋体"/>
          <w:kern w:val="0"/>
          <w:sz w:val="28"/>
          <w:szCs w:val="28"/>
        </w:rPr>
      </w:pPr>
      <w:r>
        <w:rPr>
          <w:rFonts w:ascii="宋体" w:hAnsi="宋体" w:cs="宋体" w:hint="eastAsia"/>
          <w:b/>
          <w:bCs/>
          <w:kern w:val="0"/>
          <w:sz w:val="28"/>
          <w:szCs w:val="28"/>
        </w:rPr>
        <w:t>（三）轻钢龙骨隔墙施工工艺</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kern w:val="0"/>
          <w:sz w:val="28"/>
          <w:szCs w:val="28"/>
        </w:rPr>
        <w:t xml:space="preserve">　　</w:t>
      </w:r>
      <w:r>
        <w:rPr>
          <w:rFonts w:ascii="宋体" w:hAnsi="宋体" w:cs="宋体" w:hint="eastAsia"/>
          <w:sz w:val="28"/>
          <w:szCs w:val="28"/>
        </w:rPr>
        <w:t>3.1 工艺流程：弹线、分档→做地枕带 (设计有要求时)→固定沿顶、沿地龙骨→固定边框龙骨→安装竖向龙骨→安装门、窗框→安装附加龙骨→安装支撑龙骨→检查龙骨安装→电气铺管安附墙设备→安装一面罩面板→填充隔声材料→安装另一面罩面板→接缝及护角处理→质量检验</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 xml:space="preserve">　　3.2 弹线、分档：在隔墙与上、下及两边基体的相接处，应按龙骨的宽度弹线。弹线清楚，位置准确。按设计要求，结合罩面板的长、宽分档，以确定竖向龙骨;横撑及附加龙骨的位置。</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 xml:space="preserve">　　3.3 作地枕带：当设计有要求时，按设计要求作豆石混凝土地枕带。作地枕带应支模，豆石混凝土应浇捣密实。</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 xml:space="preserve">　　3.4 固定沿项、沿地龙骨;沿弹线位置固定沿项、沿地龙骨，可用射钉或膨胀螺栓固定，固定点间距应不大于600mm，龙骨对接应保持平直。</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 xml:space="preserve">　　3.5 固定边框龙骨：沿弹线位置固定边框龙骨，龙骨的边线应与弹线重合。龙骨的端部应固定，固定点间距应不大于lm，固定</w:t>
      </w:r>
      <w:r>
        <w:rPr>
          <w:rFonts w:ascii="宋体" w:hAnsi="宋体" w:cs="宋体" w:hint="eastAsia"/>
          <w:sz w:val="28"/>
          <w:szCs w:val="28"/>
        </w:rPr>
        <w:lastRenderedPageBreak/>
        <w:t>应牢固。</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 xml:space="preserve">　　边框龙骨与基体之间，应按设计要求安装密封条。</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 xml:space="preserve">　　3.6 选用支撑卡系列龙骨时，应先将支撑卡安装在竖向龙骨的开口上，卡距为400～600mm，距龙骨两端的距离为20～25mm。</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 xml:space="preserve">　　3.7 安装竖向龙骨应垂直，龙骨间距应按设计要求布置。设计无要求时，其间距可按板宽确定，如板宽为 900mm、1200mm时，其间距分别为 453mm、603mm。</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 xml:space="preserve">　　3.8 选用通贯系列龙骨时，低于3m的隔断安装一道;3～5m隔断安装两道;5m以上安装三道。</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 xml:space="preserve">　　3.9 罩面板横向接缝处，如不在沿顶、沿地龙骨上，应加横撑龙骨固定板缝。</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 xml:space="preserve">　　3.10 门窗或特殊节点处，使用附加龙骨，安装应符合设计要求。</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 xml:space="preserve">　　3.11 对于特殊结构的隔墙龙骨安装(如曲面、斜面隔断等)，应符合设计要求。</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 xml:space="preserve">　　3.12 电气铺管、安装附墙设备：按图纸要求预埋管道和附墙设备。要求与龙骨的安装同步进行，或在另一面石膏板封板前进行，并采取局部加强措施，固定牢固。电气设备专业在墙中铺设管线时，</w:t>
      </w:r>
      <w:r>
        <w:rPr>
          <w:rFonts w:ascii="宋体" w:hAnsi="宋体" w:cs="宋体" w:hint="eastAsia"/>
          <w:sz w:val="28"/>
          <w:szCs w:val="28"/>
        </w:rPr>
        <w:lastRenderedPageBreak/>
        <w:t>应避免切断横、竖向龙骨，同时避免在沿墙下端设置管线。</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 xml:space="preserve">　　3.13 龙骨检查校正补强：安装罩面板前，应检查隔断骨架的牢固程度，门窗框、各种附墙设备、管道的安装和固定是否符合设计要求。如有不牢固处，应进行加固。龙骨的立面垂直偏差应≤3mm，表面不平整应≤2mm。</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4 质量标准</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 xml:space="preserve">　　4.1 保证项目：</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 xml:space="preserve">　　4.1.1 轻钢龙骨、石膏罩面板必须有产品合格证，其品种、型号、规格应符合设计要求。</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 xml:space="preserve">　　检查方法：检查产品合格证，并对照图纸检查。</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 xml:space="preserve">　　4.1.2 轻钢龙骨使用的紧固材料，应满足设计要求及构造功能。安装轻钢骨架应保证刚度，不得弯曲变形。骨架与基体结构的连接应牢固，无松动现象。</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 xml:space="preserve">　　检查方法：用手推拉和观察检查。</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 xml:space="preserve">　　4.2 基本项目：</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 xml:space="preserve">　　4.2.1 轻钢骨架沿顶、沿地龙骨应位置正确、相对垂直。竖向龙骨应分档准确、定位正直，无变形，按规定留有伸缩量(一般竖向龙骨长度比净空短30mm)，钉固间距应符合要求。</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lastRenderedPageBreak/>
        <w:t xml:space="preserve">　　检查方法：观察检查。</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 xml:space="preserve">　　5 成品保护</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 xml:space="preserve">　　5.1 轻钢骨架隔墙施工中，各工种间应保证已安装项目不受损坏，墙内电线管及附墙设备不得碰动、错位及损伤。</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 xml:space="preserve">　　5.2施工部位已安装的门窗、地面、墙面、窗台等应注意保护，防止损坏。</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 xml:space="preserve">　　5.3 已安装好的墙体不得碰撞，保持墙面不受损坏和污染。</w:t>
      </w:r>
    </w:p>
    <w:p w:rsidR="00E73747" w:rsidRDefault="00E73747" w:rsidP="00E73747">
      <w:pPr>
        <w:spacing w:line="600" w:lineRule="auto"/>
        <w:ind w:firstLineChars="200" w:firstLine="562"/>
        <w:rPr>
          <w:rFonts w:ascii="宋体" w:hAnsi="宋体" w:cs="宋体"/>
          <w:b/>
          <w:bCs/>
          <w:sz w:val="28"/>
          <w:szCs w:val="28"/>
        </w:rPr>
      </w:pPr>
      <w:r>
        <w:rPr>
          <w:rFonts w:ascii="宋体" w:hAnsi="宋体" w:cs="宋体" w:hint="eastAsia"/>
          <w:b/>
          <w:bCs/>
          <w:sz w:val="28"/>
          <w:szCs w:val="28"/>
        </w:rPr>
        <w:t>二、铺装工程</w:t>
      </w:r>
    </w:p>
    <w:p w:rsidR="00E73747" w:rsidRDefault="00E73747" w:rsidP="00E73747">
      <w:pPr>
        <w:spacing w:line="600" w:lineRule="auto"/>
        <w:rPr>
          <w:rFonts w:ascii="宋体" w:hAnsi="宋体" w:cs="宋体"/>
          <w:b/>
          <w:bCs/>
          <w:sz w:val="28"/>
          <w:szCs w:val="28"/>
        </w:rPr>
      </w:pPr>
      <w:r>
        <w:rPr>
          <w:rFonts w:ascii="宋体" w:hAnsi="宋体" w:cs="宋体" w:hint="eastAsia"/>
          <w:b/>
          <w:bCs/>
          <w:sz w:val="28"/>
          <w:szCs w:val="28"/>
        </w:rPr>
        <w:t>（一）块料楼地面</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工艺流程</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基层处理→找面层标高、弹线→抹找平层砂浆→弹铺砖控制线→铺砖→勾缝、擦缝→养护→踢脚板安装</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三、操作工艺</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1基层处理</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铺贴地面瓷砖，通常是在混凝土楼面或地面上施工。对地面基体表面进行清理，表面残留的砂浆、尘土</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和油渍等应用钢丝刷刷洗干净，并用水冲洗地面。</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2、抹水泥砂浆找平层洒水湿润→抹灰饼和冲筋→装档、大刮杠</w:t>
      </w:r>
      <w:r>
        <w:rPr>
          <w:rFonts w:ascii="宋体" w:hAnsi="宋体" w:cs="宋体" w:hint="eastAsia"/>
          <w:sz w:val="28"/>
          <w:szCs w:val="28"/>
        </w:rPr>
        <w:lastRenderedPageBreak/>
        <w:t>找平、木抹子搓压→24h后浇水养护</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3. 将面砖湿润备用釉面砖在铺贴前应在水中充分浸泡，陶瓷无釉砖和陶瓷磨光砖应浇水湿润，以保证铺贴后不致因吸走</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砂浆中水分而粘贴不牢。浸水后的瓷砖片应阴干备用，阴干的时间视气温和环境温度而定，一般为3~5小时，即以饰面砖表面有潮湿感、但手按无水迹为准。</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4. 弹线、分格、定位 弹线时，以房间中心点为中心，弹出相互垂直的两条定位线。在定位线上按瓷砖尺寸进行分格，如整个房间可排偶数块瓷砖，则中心线就是瓷砖的接缝，如排奇数块，则中心线在瓷砖中心位置上，分格、</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定位时，应距墙边留出200~300mm作为调整区间。另外应注意，若房间内外的铺地材料不同，其交接线应设在门板下的中间位置。同时，地面铺贴的收边位置不应在门口处，也就是说不要使门口处出现不完整的瓷砖块。地面铺贴的收边位置应安排在不显眼的墙边。</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5. 预排瓷砖镶贴前应预排。预排要注意同一墙面的横竖排列，均不得有一行以上的非整砖。非整砖行应排在次要部位或阴角处，其方法是：对有间隔缝的铺贴，用间隔缝的宽度来调整。对缝铺贴的瓷砖，主要靠次要部位的宽度来调整。</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lastRenderedPageBreak/>
        <w:t xml:space="preserve">四、地面砖镶贴 </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（一）设置地面标准高度面</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用尼龙线或棉线绳在墙面标高点上拉出地面标高线，以及垂直交叉的定位线。</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（二）镶贴地面砖</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1、按定位线的位置铺贴瓷砖。粘结层砂浆为15-20mm厚1：3干硬性水泥砂浆，抹粘结层前在基层刷素水泥浆一道，随拌随铺板块。瓷砖背面刮素水泥浆一道，再将瓷砖与地面铺贴，并用橡皮敲击瓷砖面，使其与地面压实，并使线高度与地面标高线吻合。铺贴8块以上时应用水平尺检查平整度，对高的部分用橡皮锤敲平，低的部分应起出瓷砖后用水泥浆垫高。瓷砖的铺贴程序，对于小房间来说（面积小于40平方米），通常是做T字形标准高度面。对于房间面积较大时，通常按房间中心十字形做出标准高度面，这样，可便于多人同时施工。2、铺贴大面铺贴大面是以铺好的标准高度面为标基进行施工，铺贴时紧靠已铺好的标准高度面开始施工，并用拉出的对缝平直线来控制瓷砖对缝的平直。铺贴时水泥浆应饱满地抹于瓷砖背面，并用橡皮锤敲实，以防止空鼓现象。并且一边铺贴一边用水平尺检查校正。并即刻擦去表面的水泥浆。</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lastRenderedPageBreak/>
        <w:t>整幅地面铺贴完毕，养护几天后，再进行抹缝施工。抹缝时，将白水泥调成干性团，在缝隙上擦抹，使</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瓷砖的对缝内填满白水泥，再将瓷砖表面擦净。</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五、质量标准</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1、主控项目（1）面层所用的板块的品种、质量必须符合设计要求。（2）面层与下一层的结合（粘结）应牢固，无空鼓。</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2、一般项目（1）砖面层的表面应洁净，图案清晰，色泽一致，接茬平整，深浅一致，周边顺直，板块无裂纹、掉角和缺棱等缺陷。2）面层临近处的镶处用料及尺寸应符合设计要求，边角整齐，光滑。（3）踢脚线表面应整洁，高度一致，结合牢固，出墙厚度一致。（4）楼梯踏步和台阶板块的缝隙宽度应一致，齿角整齐；层梯段相邻踏步高度差不应大于10mm；防滑条顺直（5）面层表面的坡度应符合设计要求，不倒泛水，无积水；与地漏，管道结合处应严密牢固，无渗漏。（6）砖面层的允许偏差及检验方法：应符合下表的规定。</w:t>
      </w:r>
    </w:p>
    <w:p w:rsidR="00E73747" w:rsidRDefault="00E73747" w:rsidP="00E73747">
      <w:pPr>
        <w:spacing w:line="600" w:lineRule="auto"/>
        <w:ind w:firstLineChars="200" w:firstLine="560"/>
        <w:rPr>
          <w:rFonts w:ascii="宋体" w:hAnsi="宋体" w:cs="宋体"/>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2"/>
        <w:gridCol w:w="1572"/>
        <w:gridCol w:w="1572"/>
        <w:gridCol w:w="1039"/>
        <w:gridCol w:w="1080"/>
        <w:gridCol w:w="2600"/>
      </w:tblGrid>
      <w:tr w:rsidR="00E73747" w:rsidRPr="00B03EDB" w:rsidTr="00D51EB4">
        <w:tc>
          <w:tcPr>
            <w:tcW w:w="1572" w:type="dxa"/>
          </w:tcPr>
          <w:p w:rsidR="00E73747" w:rsidRPr="00B03EDB" w:rsidRDefault="00E73747" w:rsidP="00D51EB4">
            <w:pPr>
              <w:spacing w:line="600" w:lineRule="auto"/>
              <w:ind w:firstLineChars="200" w:firstLine="560"/>
              <w:rPr>
                <w:rFonts w:ascii="宋体" w:hAnsi="宋体" w:cs="宋体"/>
                <w:sz w:val="28"/>
                <w:szCs w:val="28"/>
              </w:rPr>
            </w:pPr>
          </w:p>
        </w:tc>
        <w:tc>
          <w:tcPr>
            <w:tcW w:w="1572" w:type="dxa"/>
          </w:tcPr>
          <w:p w:rsidR="00E73747" w:rsidRPr="00B03EDB" w:rsidRDefault="00E73747" w:rsidP="00D51EB4">
            <w:pPr>
              <w:spacing w:line="600" w:lineRule="auto"/>
              <w:rPr>
                <w:rFonts w:ascii="宋体" w:hAnsi="宋体" w:cs="宋体"/>
                <w:sz w:val="28"/>
                <w:szCs w:val="28"/>
              </w:rPr>
            </w:pPr>
            <w:r w:rsidRPr="00B03EDB">
              <w:rPr>
                <w:rFonts w:ascii="宋体" w:hAnsi="宋体" w:cs="宋体" w:hint="eastAsia"/>
                <w:sz w:val="28"/>
                <w:szCs w:val="28"/>
              </w:rPr>
              <w:t>陶瓷锦砖</w:t>
            </w:r>
          </w:p>
        </w:tc>
        <w:tc>
          <w:tcPr>
            <w:tcW w:w="1572" w:type="dxa"/>
          </w:tcPr>
          <w:p w:rsidR="00E73747" w:rsidRPr="00B03EDB" w:rsidRDefault="00E73747" w:rsidP="00D51EB4">
            <w:pPr>
              <w:spacing w:line="600" w:lineRule="auto"/>
              <w:ind w:firstLineChars="200" w:firstLine="560"/>
              <w:rPr>
                <w:rFonts w:ascii="宋体" w:hAnsi="宋体" w:cs="宋体"/>
                <w:sz w:val="28"/>
                <w:szCs w:val="28"/>
              </w:rPr>
            </w:pPr>
            <w:r w:rsidRPr="00B03EDB">
              <w:rPr>
                <w:rFonts w:ascii="宋体" w:hAnsi="宋体" w:cs="宋体" w:hint="eastAsia"/>
                <w:sz w:val="28"/>
                <w:szCs w:val="28"/>
              </w:rPr>
              <w:t>缸砖</w:t>
            </w:r>
          </w:p>
        </w:tc>
        <w:tc>
          <w:tcPr>
            <w:tcW w:w="1039" w:type="dxa"/>
          </w:tcPr>
          <w:p w:rsidR="00E73747" w:rsidRPr="00B03EDB" w:rsidRDefault="00E73747" w:rsidP="00D51EB4">
            <w:pPr>
              <w:spacing w:line="600" w:lineRule="auto"/>
              <w:rPr>
                <w:rFonts w:ascii="宋体" w:hAnsi="宋体" w:cs="宋体"/>
                <w:sz w:val="28"/>
                <w:szCs w:val="28"/>
              </w:rPr>
            </w:pPr>
            <w:r w:rsidRPr="00B03EDB">
              <w:rPr>
                <w:rFonts w:ascii="宋体" w:hAnsi="宋体" w:cs="宋体" w:hint="eastAsia"/>
                <w:sz w:val="28"/>
                <w:szCs w:val="28"/>
              </w:rPr>
              <w:t>陶瓷地砖</w:t>
            </w:r>
          </w:p>
        </w:tc>
        <w:tc>
          <w:tcPr>
            <w:tcW w:w="1080" w:type="dxa"/>
          </w:tcPr>
          <w:p w:rsidR="00E73747" w:rsidRPr="00B03EDB" w:rsidRDefault="00E73747" w:rsidP="00D51EB4">
            <w:pPr>
              <w:spacing w:line="600" w:lineRule="auto"/>
              <w:rPr>
                <w:rFonts w:ascii="宋体" w:hAnsi="宋体" w:cs="宋体"/>
                <w:sz w:val="28"/>
                <w:szCs w:val="28"/>
              </w:rPr>
            </w:pPr>
            <w:r w:rsidRPr="00B03EDB">
              <w:rPr>
                <w:rFonts w:ascii="宋体" w:hAnsi="宋体" w:cs="宋体" w:hint="eastAsia"/>
                <w:sz w:val="28"/>
                <w:szCs w:val="28"/>
              </w:rPr>
              <w:t>水泥花砖</w:t>
            </w:r>
          </w:p>
        </w:tc>
        <w:tc>
          <w:tcPr>
            <w:tcW w:w="2600" w:type="dxa"/>
          </w:tcPr>
          <w:p w:rsidR="00E73747" w:rsidRPr="00B03EDB" w:rsidRDefault="00E73747" w:rsidP="00D51EB4">
            <w:pPr>
              <w:spacing w:line="600" w:lineRule="auto"/>
              <w:ind w:firstLineChars="200" w:firstLine="560"/>
              <w:rPr>
                <w:rFonts w:ascii="宋体" w:hAnsi="宋体" w:cs="宋体"/>
                <w:sz w:val="28"/>
                <w:szCs w:val="28"/>
              </w:rPr>
            </w:pPr>
            <w:r w:rsidRPr="00B03EDB">
              <w:rPr>
                <w:rFonts w:ascii="宋体" w:hAnsi="宋体" w:cs="宋体" w:hint="eastAsia"/>
                <w:sz w:val="28"/>
                <w:szCs w:val="28"/>
              </w:rPr>
              <w:t>检查方法</w:t>
            </w:r>
          </w:p>
        </w:tc>
      </w:tr>
      <w:tr w:rsidR="00E73747" w:rsidRPr="00B03EDB" w:rsidTr="00D51EB4">
        <w:tc>
          <w:tcPr>
            <w:tcW w:w="1572" w:type="dxa"/>
          </w:tcPr>
          <w:p w:rsidR="00E73747" w:rsidRPr="00B03EDB" w:rsidRDefault="00E73747" w:rsidP="00D51EB4">
            <w:pPr>
              <w:spacing w:line="600" w:lineRule="auto"/>
              <w:rPr>
                <w:rFonts w:ascii="宋体" w:hAnsi="宋体" w:cs="宋体"/>
                <w:sz w:val="28"/>
                <w:szCs w:val="28"/>
              </w:rPr>
            </w:pPr>
            <w:r w:rsidRPr="00B03EDB">
              <w:rPr>
                <w:rFonts w:ascii="宋体" w:hAnsi="宋体" w:cs="宋体" w:hint="eastAsia"/>
                <w:sz w:val="28"/>
                <w:szCs w:val="28"/>
              </w:rPr>
              <w:lastRenderedPageBreak/>
              <w:t>表面</w:t>
            </w:r>
          </w:p>
          <w:p w:rsidR="00E73747" w:rsidRPr="00B03EDB" w:rsidRDefault="00E73747" w:rsidP="00D51EB4">
            <w:pPr>
              <w:spacing w:line="600" w:lineRule="auto"/>
              <w:rPr>
                <w:rFonts w:ascii="宋体" w:hAnsi="宋体" w:cs="宋体"/>
                <w:sz w:val="28"/>
                <w:szCs w:val="28"/>
              </w:rPr>
            </w:pPr>
            <w:r w:rsidRPr="00B03EDB">
              <w:rPr>
                <w:rFonts w:ascii="宋体" w:hAnsi="宋体" w:cs="宋体" w:hint="eastAsia"/>
                <w:sz w:val="28"/>
                <w:szCs w:val="28"/>
              </w:rPr>
              <w:t>平整度</w:t>
            </w:r>
          </w:p>
        </w:tc>
        <w:tc>
          <w:tcPr>
            <w:tcW w:w="1572" w:type="dxa"/>
          </w:tcPr>
          <w:p w:rsidR="00E73747" w:rsidRPr="00B03EDB" w:rsidRDefault="00E73747" w:rsidP="00D51EB4">
            <w:pPr>
              <w:spacing w:line="600" w:lineRule="auto"/>
              <w:ind w:firstLineChars="200" w:firstLine="560"/>
              <w:rPr>
                <w:rFonts w:ascii="宋体" w:hAnsi="宋体" w:cs="宋体"/>
                <w:sz w:val="28"/>
                <w:szCs w:val="28"/>
              </w:rPr>
            </w:pPr>
            <w:r w:rsidRPr="00B03EDB">
              <w:rPr>
                <w:rFonts w:ascii="宋体" w:hAnsi="宋体" w:cs="宋体" w:hint="eastAsia"/>
                <w:sz w:val="28"/>
                <w:szCs w:val="28"/>
              </w:rPr>
              <w:t>2.0</w:t>
            </w:r>
          </w:p>
        </w:tc>
        <w:tc>
          <w:tcPr>
            <w:tcW w:w="1572" w:type="dxa"/>
          </w:tcPr>
          <w:p w:rsidR="00E73747" w:rsidRPr="00B03EDB" w:rsidRDefault="00E73747" w:rsidP="00D51EB4">
            <w:pPr>
              <w:spacing w:line="600" w:lineRule="auto"/>
              <w:ind w:firstLineChars="200" w:firstLine="560"/>
              <w:rPr>
                <w:rFonts w:ascii="宋体" w:hAnsi="宋体" w:cs="宋体"/>
                <w:sz w:val="28"/>
                <w:szCs w:val="28"/>
              </w:rPr>
            </w:pPr>
            <w:r w:rsidRPr="00B03EDB">
              <w:rPr>
                <w:rFonts w:ascii="宋体" w:hAnsi="宋体" w:cs="宋体" w:hint="eastAsia"/>
                <w:sz w:val="28"/>
                <w:szCs w:val="28"/>
              </w:rPr>
              <w:t>4．0</w:t>
            </w:r>
          </w:p>
        </w:tc>
        <w:tc>
          <w:tcPr>
            <w:tcW w:w="1039" w:type="dxa"/>
          </w:tcPr>
          <w:p w:rsidR="00E73747" w:rsidRPr="00B03EDB" w:rsidRDefault="00E73747" w:rsidP="00D51EB4">
            <w:pPr>
              <w:spacing w:line="600" w:lineRule="auto"/>
              <w:rPr>
                <w:rFonts w:ascii="宋体" w:hAnsi="宋体" w:cs="宋体"/>
                <w:sz w:val="28"/>
                <w:szCs w:val="28"/>
              </w:rPr>
            </w:pPr>
            <w:r w:rsidRPr="00B03EDB">
              <w:rPr>
                <w:rFonts w:ascii="宋体" w:hAnsi="宋体" w:cs="宋体" w:hint="eastAsia"/>
                <w:sz w:val="28"/>
                <w:szCs w:val="28"/>
              </w:rPr>
              <w:t>2.0</w:t>
            </w:r>
          </w:p>
        </w:tc>
        <w:tc>
          <w:tcPr>
            <w:tcW w:w="1080" w:type="dxa"/>
          </w:tcPr>
          <w:p w:rsidR="00E73747" w:rsidRPr="00B03EDB" w:rsidRDefault="00E73747" w:rsidP="00D51EB4">
            <w:pPr>
              <w:spacing w:line="600" w:lineRule="auto"/>
              <w:rPr>
                <w:rFonts w:ascii="宋体" w:hAnsi="宋体" w:cs="宋体"/>
                <w:sz w:val="28"/>
                <w:szCs w:val="28"/>
              </w:rPr>
            </w:pPr>
            <w:r w:rsidRPr="00B03EDB">
              <w:rPr>
                <w:rFonts w:ascii="宋体" w:hAnsi="宋体" w:cs="宋体" w:hint="eastAsia"/>
                <w:sz w:val="28"/>
                <w:szCs w:val="28"/>
              </w:rPr>
              <w:t>3.0</w:t>
            </w:r>
          </w:p>
        </w:tc>
        <w:tc>
          <w:tcPr>
            <w:tcW w:w="2600" w:type="dxa"/>
          </w:tcPr>
          <w:p w:rsidR="00E73747" w:rsidRPr="00B03EDB" w:rsidRDefault="00E73747" w:rsidP="00D51EB4">
            <w:pPr>
              <w:spacing w:line="600" w:lineRule="auto"/>
              <w:rPr>
                <w:rFonts w:ascii="宋体" w:hAnsi="宋体" w:cs="宋体"/>
                <w:sz w:val="28"/>
                <w:szCs w:val="28"/>
              </w:rPr>
            </w:pPr>
            <w:r w:rsidRPr="00B03EDB">
              <w:rPr>
                <w:rFonts w:ascii="宋体" w:hAnsi="宋体" w:cs="宋体" w:hint="eastAsia"/>
                <w:sz w:val="28"/>
                <w:szCs w:val="28"/>
              </w:rPr>
              <w:t>用2m靠尺和塞尺检查</w:t>
            </w:r>
          </w:p>
        </w:tc>
      </w:tr>
      <w:tr w:rsidR="00E73747" w:rsidRPr="00B03EDB" w:rsidTr="00D51EB4">
        <w:tc>
          <w:tcPr>
            <w:tcW w:w="1572" w:type="dxa"/>
          </w:tcPr>
          <w:p w:rsidR="00E73747" w:rsidRPr="00B03EDB" w:rsidRDefault="00E73747" w:rsidP="00D51EB4">
            <w:pPr>
              <w:spacing w:line="600" w:lineRule="auto"/>
              <w:rPr>
                <w:rFonts w:ascii="宋体" w:hAnsi="宋体" w:cs="宋体"/>
                <w:sz w:val="28"/>
                <w:szCs w:val="28"/>
              </w:rPr>
            </w:pPr>
            <w:r w:rsidRPr="00B03EDB">
              <w:rPr>
                <w:rFonts w:ascii="宋体" w:hAnsi="宋体" w:cs="宋体" w:hint="eastAsia"/>
                <w:sz w:val="28"/>
                <w:szCs w:val="28"/>
              </w:rPr>
              <w:t>缝格平直</w:t>
            </w:r>
          </w:p>
        </w:tc>
        <w:tc>
          <w:tcPr>
            <w:tcW w:w="1572" w:type="dxa"/>
          </w:tcPr>
          <w:p w:rsidR="00E73747" w:rsidRPr="00B03EDB" w:rsidRDefault="00E73747" w:rsidP="00D51EB4">
            <w:pPr>
              <w:spacing w:line="600" w:lineRule="auto"/>
              <w:ind w:firstLineChars="200" w:firstLine="560"/>
              <w:rPr>
                <w:rFonts w:ascii="宋体" w:hAnsi="宋体" w:cs="宋体"/>
                <w:sz w:val="28"/>
                <w:szCs w:val="28"/>
              </w:rPr>
            </w:pPr>
            <w:r w:rsidRPr="00B03EDB">
              <w:rPr>
                <w:rFonts w:ascii="宋体" w:hAnsi="宋体" w:cs="宋体" w:hint="eastAsia"/>
                <w:sz w:val="28"/>
                <w:szCs w:val="28"/>
              </w:rPr>
              <w:t>3.0</w:t>
            </w:r>
          </w:p>
        </w:tc>
        <w:tc>
          <w:tcPr>
            <w:tcW w:w="1572" w:type="dxa"/>
          </w:tcPr>
          <w:p w:rsidR="00E73747" w:rsidRPr="00B03EDB" w:rsidRDefault="00E73747" w:rsidP="00D51EB4">
            <w:pPr>
              <w:spacing w:line="600" w:lineRule="auto"/>
              <w:ind w:firstLineChars="200" w:firstLine="560"/>
              <w:rPr>
                <w:rFonts w:ascii="宋体" w:hAnsi="宋体" w:cs="宋体"/>
                <w:sz w:val="28"/>
                <w:szCs w:val="28"/>
              </w:rPr>
            </w:pPr>
            <w:r w:rsidRPr="00B03EDB">
              <w:rPr>
                <w:rFonts w:ascii="宋体" w:hAnsi="宋体" w:cs="宋体" w:hint="eastAsia"/>
                <w:sz w:val="28"/>
                <w:szCs w:val="28"/>
              </w:rPr>
              <w:t>3.0</w:t>
            </w:r>
          </w:p>
        </w:tc>
        <w:tc>
          <w:tcPr>
            <w:tcW w:w="1039" w:type="dxa"/>
          </w:tcPr>
          <w:p w:rsidR="00E73747" w:rsidRPr="00B03EDB" w:rsidRDefault="00E73747" w:rsidP="00D51EB4">
            <w:pPr>
              <w:spacing w:line="600" w:lineRule="auto"/>
              <w:rPr>
                <w:rFonts w:ascii="宋体" w:hAnsi="宋体" w:cs="宋体"/>
                <w:sz w:val="28"/>
                <w:szCs w:val="28"/>
              </w:rPr>
            </w:pPr>
            <w:r w:rsidRPr="00B03EDB">
              <w:rPr>
                <w:rFonts w:ascii="宋体" w:hAnsi="宋体" w:cs="宋体" w:hint="eastAsia"/>
                <w:sz w:val="28"/>
                <w:szCs w:val="28"/>
              </w:rPr>
              <w:t>3.0</w:t>
            </w:r>
          </w:p>
        </w:tc>
        <w:tc>
          <w:tcPr>
            <w:tcW w:w="1080" w:type="dxa"/>
          </w:tcPr>
          <w:p w:rsidR="00E73747" w:rsidRPr="00B03EDB" w:rsidRDefault="00E73747" w:rsidP="00D51EB4">
            <w:pPr>
              <w:spacing w:line="600" w:lineRule="auto"/>
              <w:rPr>
                <w:rFonts w:ascii="宋体" w:hAnsi="宋体" w:cs="宋体"/>
                <w:sz w:val="28"/>
                <w:szCs w:val="28"/>
              </w:rPr>
            </w:pPr>
            <w:r w:rsidRPr="00B03EDB">
              <w:rPr>
                <w:rFonts w:ascii="宋体" w:hAnsi="宋体" w:cs="宋体" w:hint="eastAsia"/>
                <w:sz w:val="28"/>
                <w:szCs w:val="28"/>
              </w:rPr>
              <w:t>3.0</w:t>
            </w:r>
          </w:p>
        </w:tc>
        <w:tc>
          <w:tcPr>
            <w:tcW w:w="2600" w:type="dxa"/>
          </w:tcPr>
          <w:p w:rsidR="00E73747" w:rsidRPr="00B03EDB" w:rsidRDefault="00E73747" w:rsidP="00D51EB4">
            <w:pPr>
              <w:spacing w:line="600" w:lineRule="auto"/>
              <w:rPr>
                <w:rFonts w:ascii="宋体" w:hAnsi="宋体" w:cs="宋体"/>
                <w:sz w:val="28"/>
                <w:szCs w:val="28"/>
              </w:rPr>
            </w:pPr>
            <w:r w:rsidRPr="00B03EDB">
              <w:rPr>
                <w:rFonts w:ascii="宋体" w:hAnsi="宋体" w:cs="宋体" w:hint="eastAsia"/>
                <w:sz w:val="28"/>
                <w:szCs w:val="28"/>
              </w:rPr>
              <w:t>拉5m线和用钢直尺检查</w:t>
            </w:r>
          </w:p>
        </w:tc>
      </w:tr>
      <w:tr w:rsidR="00E73747" w:rsidRPr="00B03EDB" w:rsidTr="00D51EB4">
        <w:tc>
          <w:tcPr>
            <w:tcW w:w="1572" w:type="dxa"/>
          </w:tcPr>
          <w:p w:rsidR="00E73747" w:rsidRPr="00B03EDB" w:rsidRDefault="00E73747" w:rsidP="00D51EB4">
            <w:pPr>
              <w:spacing w:line="600" w:lineRule="auto"/>
              <w:rPr>
                <w:rFonts w:ascii="宋体" w:hAnsi="宋体" w:cs="宋体"/>
                <w:sz w:val="28"/>
                <w:szCs w:val="28"/>
              </w:rPr>
            </w:pPr>
            <w:r w:rsidRPr="00B03EDB">
              <w:rPr>
                <w:rFonts w:ascii="宋体" w:hAnsi="宋体" w:cs="宋体" w:hint="eastAsia"/>
                <w:sz w:val="28"/>
                <w:szCs w:val="28"/>
              </w:rPr>
              <w:t>接缝</w:t>
            </w:r>
          </w:p>
          <w:p w:rsidR="00E73747" w:rsidRPr="00B03EDB" w:rsidRDefault="00E73747" w:rsidP="00D51EB4">
            <w:pPr>
              <w:spacing w:line="600" w:lineRule="auto"/>
              <w:rPr>
                <w:rFonts w:ascii="宋体" w:hAnsi="宋体" w:cs="宋体"/>
                <w:sz w:val="28"/>
                <w:szCs w:val="28"/>
              </w:rPr>
            </w:pPr>
            <w:r w:rsidRPr="00B03EDB">
              <w:rPr>
                <w:rFonts w:ascii="宋体" w:hAnsi="宋体" w:cs="宋体" w:hint="eastAsia"/>
                <w:sz w:val="28"/>
                <w:szCs w:val="28"/>
              </w:rPr>
              <w:t>高低差</w:t>
            </w:r>
          </w:p>
        </w:tc>
        <w:tc>
          <w:tcPr>
            <w:tcW w:w="1572" w:type="dxa"/>
          </w:tcPr>
          <w:p w:rsidR="00E73747" w:rsidRPr="00B03EDB" w:rsidRDefault="00E73747" w:rsidP="00D51EB4">
            <w:pPr>
              <w:spacing w:line="600" w:lineRule="auto"/>
              <w:ind w:firstLineChars="200" w:firstLine="560"/>
              <w:rPr>
                <w:rFonts w:ascii="宋体" w:hAnsi="宋体" w:cs="宋体"/>
                <w:sz w:val="28"/>
                <w:szCs w:val="28"/>
              </w:rPr>
            </w:pPr>
            <w:r w:rsidRPr="00B03EDB">
              <w:rPr>
                <w:rFonts w:ascii="宋体" w:hAnsi="宋体" w:cs="宋体" w:hint="eastAsia"/>
                <w:sz w:val="28"/>
                <w:szCs w:val="28"/>
              </w:rPr>
              <w:t>0.5</w:t>
            </w:r>
          </w:p>
        </w:tc>
        <w:tc>
          <w:tcPr>
            <w:tcW w:w="1572" w:type="dxa"/>
          </w:tcPr>
          <w:p w:rsidR="00E73747" w:rsidRPr="00B03EDB" w:rsidRDefault="00E73747" w:rsidP="00D51EB4">
            <w:pPr>
              <w:spacing w:line="600" w:lineRule="auto"/>
              <w:ind w:firstLineChars="200" w:firstLine="560"/>
              <w:rPr>
                <w:rFonts w:ascii="宋体" w:hAnsi="宋体" w:cs="宋体"/>
                <w:sz w:val="28"/>
                <w:szCs w:val="28"/>
              </w:rPr>
            </w:pPr>
            <w:r w:rsidRPr="00B03EDB">
              <w:rPr>
                <w:rFonts w:ascii="宋体" w:hAnsi="宋体" w:cs="宋体" w:hint="eastAsia"/>
                <w:sz w:val="28"/>
                <w:szCs w:val="28"/>
              </w:rPr>
              <w:t>1.5</w:t>
            </w:r>
          </w:p>
        </w:tc>
        <w:tc>
          <w:tcPr>
            <w:tcW w:w="1039" w:type="dxa"/>
          </w:tcPr>
          <w:p w:rsidR="00E73747" w:rsidRPr="00B03EDB" w:rsidRDefault="00E73747" w:rsidP="00D51EB4">
            <w:pPr>
              <w:spacing w:line="600" w:lineRule="auto"/>
              <w:rPr>
                <w:rFonts w:ascii="宋体" w:hAnsi="宋体" w:cs="宋体"/>
                <w:sz w:val="28"/>
                <w:szCs w:val="28"/>
              </w:rPr>
            </w:pPr>
            <w:r w:rsidRPr="00B03EDB">
              <w:rPr>
                <w:rFonts w:ascii="宋体" w:hAnsi="宋体" w:cs="宋体" w:hint="eastAsia"/>
                <w:sz w:val="28"/>
                <w:szCs w:val="28"/>
              </w:rPr>
              <w:t>0.5</w:t>
            </w:r>
          </w:p>
        </w:tc>
        <w:tc>
          <w:tcPr>
            <w:tcW w:w="1080" w:type="dxa"/>
          </w:tcPr>
          <w:p w:rsidR="00E73747" w:rsidRPr="00B03EDB" w:rsidRDefault="00E73747" w:rsidP="00D51EB4">
            <w:pPr>
              <w:spacing w:line="600" w:lineRule="auto"/>
              <w:rPr>
                <w:rFonts w:ascii="宋体" w:hAnsi="宋体" w:cs="宋体"/>
                <w:sz w:val="28"/>
                <w:szCs w:val="28"/>
              </w:rPr>
            </w:pPr>
            <w:r w:rsidRPr="00B03EDB">
              <w:rPr>
                <w:rFonts w:ascii="宋体" w:hAnsi="宋体" w:cs="宋体" w:hint="eastAsia"/>
                <w:sz w:val="28"/>
                <w:szCs w:val="28"/>
              </w:rPr>
              <w:t>0.5</w:t>
            </w:r>
          </w:p>
        </w:tc>
        <w:tc>
          <w:tcPr>
            <w:tcW w:w="2600" w:type="dxa"/>
          </w:tcPr>
          <w:p w:rsidR="00E73747" w:rsidRPr="00B03EDB" w:rsidRDefault="00E73747" w:rsidP="00D51EB4">
            <w:pPr>
              <w:spacing w:line="600" w:lineRule="auto"/>
              <w:rPr>
                <w:rFonts w:ascii="宋体" w:hAnsi="宋体" w:cs="宋体"/>
                <w:sz w:val="28"/>
                <w:szCs w:val="28"/>
              </w:rPr>
            </w:pPr>
            <w:r w:rsidRPr="00B03EDB">
              <w:rPr>
                <w:rFonts w:ascii="宋体" w:hAnsi="宋体" w:cs="宋体" w:hint="eastAsia"/>
                <w:sz w:val="28"/>
                <w:szCs w:val="28"/>
              </w:rPr>
              <w:t>用钢尺和塞尺检查</w:t>
            </w:r>
          </w:p>
        </w:tc>
      </w:tr>
      <w:tr w:rsidR="00E73747" w:rsidRPr="00B03EDB" w:rsidTr="00D51EB4">
        <w:tc>
          <w:tcPr>
            <w:tcW w:w="1572" w:type="dxa"/>
          </w:tcPr>
          <w:p w:rsidR="00E73747" w:rsidRPr="00B03EDB" w:rsidRDefault="00E73747" w:rsidP="00D51EB4">
            <w:pPr>
              <w:spacing w:line="600" w:lineRule="auto"/>
              <w:rPr>
                <w:rFonts w:ascii="宋体" w:hAnsi="宋体" w:cs="宋体"/>
                <w:sz w:val="28"/>
                <w:szCs w:val="28"/>
              </w:rPr>
            </w:pPr>
            <w:r w:rsidRPr="00B03EDB">
              <w:rPr>
                <w:rFonts w:ascii="宋体" w:hAnsi="宋体" w:cs="宋体" w:hint="eastAsia"/>
                <w:sz w:val="28"/>
                <w:szCs w:val="28"/>
              </w:rPr>
              <w:t>踢脚</w:t>
            </w:r>
          </w:p>
          <w:p w:rsidR="00E73747" w:rsidRPr="00B03EDB" w:rsidRDefault="00E73747" w:rsidP="00D51EB4">
            <w:pPr>
              <w:spacing w:line="600" w:lineRule="auto"/>
              <w:rPr>
                <w:rFonts w:ascii="宋体" w:hAnsi="宋体" w:cs="宋体"/>
                <w:sz w:val="28"/>
                <w:szCs w:val="28"/>
              </w:rPr>
            </w:pPr>
            <w:r w:rsidRPr="00B03EDB">
              <w:rPr>
                <w:rFonts w:ascii="宋体" w:hAnsi="宋体" w:cs="宋体" w:hint="eastAsia"/>
                <w:sz w:val="28"/>
                <w:szCs w:val="28"/>
              </w:rPr>
              <w:t>上口平直</w:t>
            </w:r>
          </w:p>
        </w:tc>
        <w:tc>
          <w:tcPr>
            <w:tcW w:w="1572" w:type="dxa"/>
          </w:tcPr>
          <w:p w:rsidR="00E73747" w:rsidRPr="00B03EDB" w:rsidRDefault="00E73747" w:rsidP="00D51EB4">
            <w:pPr>
              <w:spacing w:line="600" w:lineRule="auto"/>
              <w:ind w:firstLineChars="200" w:firstLine="560"/>
              <w:rPr>
                <w:rFonts w:ascii="宋体" w:hAnsi="宋体" w:cs="宋体"/>
                <w:sz w:val="28"/>
                <w:szCs w:val="28"/>
              </w:rPr>
            </w:pPr>
            <w:r w:rsidRPr="00B03EDB">
              <w:rPr>
                <w:rFonts w:ascii="宋体" w:hAnsi="宋体" w:cs="宋体" w:hint="eastAsia"/>
                <w:sz w:val="28"/>
                <w:szCs w:val="28"/>
              </w:rPr>
              <w:t>3.0</w:t>
            </w:r>
          </w:p>
        </w:tc>
        <w:tc>
          <w:tcPr>
            <w:tcW w:w="1572" w:type="dxa"/>
          </w:tcPr>
          <w:p w:rsidR="00E73747" w:rsidRPr="00B03EDB" w:rsidRDefault="00E73747" w:rsidP="00D51EB4">
            <w:pPr>
              <w:spacing w:line="600" w:lineRule="auto"/>
              <w:ind w:firstLineChars="200" w:firstLine="560"/>
              <w:rPr>
                <w:rFonts w:ascii="宋体" w:hAnsi="宋体" w:cs="宋体"/>
                <w:sz w:val="28"/>
                <w:szCs w:val="28"/>
              </w:rPr>
            </w:pPr>
            <w:r w:rsidRPr="00B03EDB">
              <w:rPr>
                <w:rFonts w:ascii="宋体" w:hAnsi="宋体" w:cs="宋体" w:hint="eastAsia"/>
                <w:sz w:val="28"/>
                <w:szCs w:val="28"/>
              </w:rPr>
              <w:t>4.0</w:t>
            </w:r>
          </w:p>
        </w:tc>
        <w:tc>
          <w:tcPr>
            <w:tcW w:w="1039" w:type="dxa"/>
          </w:tcPr>
          <w:p w:rsidR="00E73747" w:rsidRPr="00B03EDB" w:rsidRDefault="00E73747" w:rsidP="00D51EB4">
            <w:pPr>
              <w:spacing w:line="600" w:lineRule="auto"/>
              <w:rPr>
                <w:rFonts w:ascii="宋体" w:hAnsi="宋体" w:cs="宋体"/>
                <w:sz w:val="28"/>
                <w:szCs w:val="28"/>
              </w:rPr>
            </w:pPr>
            <w:r w:rsidRPr="00B03EDB">
              <w:rPr>
                <w:rFonts w:ascii="宋体" w:hAnsi="宋体" w:cs="宋体" w:hint="eastAsia"/>
                <w:sz w:val="28"/>
                <w:szCs w:val="28"/>
              </w:rPr>
              <w:t>3.0</w:t>
            </w:r>
          </w:p>
        </w:tc>
        <w:tc>
          <w:tcPr>
            <w:tcW w:w="1080" w:type="dxa"/>
          </w:tcPr>
          <w:p w:rsidR="00E73747" w:rsidRPr="00B03EDB" w:rsidRDefault="00E73747" w:rsidP="00D51EB4">
            <w:pPr>
              <w:spacing w:line="600" w:lineRule="auto"/>
              <w:rPr>
                <w:rFonts w:ascii="宋体" w:hAnsi="宋体" w:cs="宋体"/>
                <w:sz w:val="28"/>
                <w:szCs w:val="28"/>
              </w:rPr>
            </w:pPr>
            <w:r w:rsidRPr="00B03EDB">
              <w:rPr>
                <w:rFonts w:ascii="宋体" w:hAnsi="宋体" w:cs="宋体" w:hint="eastAsia"/>
                <w:sz w:val="28"/>
                <w:szCs w:val="28"/>
              </w:rPr>
              <w:t>-</w:t>
            </w:r>
          </w:p>
        </w:tc>
        <w:tc>
          <w:tcPr>
            <w:tcW w:w="2600" w:type="dxa"/>
          </w:tcPr>
          <w:p w:rsidR="00E73747" w:rsidRPr="00B03EDB" w:rsidRDefault="00E73747" w:rsidP="00D51EB4">
            <w:pPr>
              <w:spacing w:line="600" w:lineRule="auto"/>
              <w:rPr>
                <w:rFonts w:ascii="宋体" w:hAnsi="宋体" w:cs="宋体"/>
                <w:sz w:val="28"/>
                <w:szCs w:val="28"/>
              </w:rPr>
            </w:pPr>
            <w:r w:rsidRPr="00B03EDB">
              <w:rPr>
                <w:rFonts w:ascii="宋体" w:hAnsi="宋体" w:cs="宋体" w:hint="eastAsia"/>
                <w:sz w:val="28"/>
                <w:szCs w:val="28"/>
              </w:rPr>
              <w:t>拉5m线和用钢直尺检查</w:t>
            </w:r>
          </w:p>
        </w:tc>
      </w:tr>
      <w:tr w:rsidR="00E73747" w:rsidRPr="00B03EDB" w:rsidTr="00D51EB4">
        <w:tc>
          <w:tcPr>
            <w:tcW w:w="1572" w:type="dxa"/>
          </w:tcPr>
          <w:p w:rsidR="00E73747" w:rsidRPr="00B03EDB" w:rsidRDefault="00E73747" w:rsidP="00D51EB4">
            <w:pPr>
              <w:spacing w:line="600" w:lineRule="auto"/>
              <w:rPr>
                <w:rFonts w:ascii="宋体" w:hAnsi="宋体" w:cs="宋体"/>
                <w:sz w:val="28"/>
                <w:szCs w:val="28"/>
              </w:rPr>
            </w:pPr>
            <w:r w:rsidRPr="00B03EDB">
              <w:rPr>
                <w:rFonts w:ascii="宋体" w:hAnsi="宋体" w:cs="宋体" w:hint="eastAsia"/>
                <w:sz w:val="28"/>
                <w:szCs w:val="28"/>
              </w:rPr>
              <w:t>板块</w:t>
            </w:r>
          </w:p>
          <w:p w:rsidR="00E73747" w:rsidRPr="00B03EDB" w:rsidRDefault="00E73747" w:rsidP="00D51EB4">
            <w:pPr>
              <w:spacing w:line="600" w:lineRule="auto"/>
              <w:rPr>
                <w:rFonts w:ascii="宋体" w:hAnsi="宋体" w:cs="宋体"/>
                <w:sz w:val="28"/>
                <w:szCs w:val="28"/>
              </w:rPr>
            </w:pPr>
            <w:r w:rsidRPr="00B03EDB">
              <w:rPr>
                <w:rFonts w:ascii="宋体" w:hAnsi="宋体" w:cs="宋体" w:hint="eastAsia"/>
                <w:sz w:val="28"/>
                <w:szCs w:val="28"/>
              </w:rPr>
              <w:t>间隙宽度</w:t>
            </w:r>
          </w:p>
        </w:tc>
        <w:tc>
          <w:tcPr>
            <w:tcW w:w="1572" w:type="dxa"/>
          </w:tcPr>
          <w:p w:rsidR="00E73747" w:rsidRPr="00B03EDB" w:rsidRDefault="00E73747" w:rsidP="00D51EB4">
            <w:pPr>
              <w:spacing w:line="600" w:lineRule="auto"/>
              <w:ind w:firstLineChars="200" w:firstLine="560"/>
              <w:rPr>
                <w:rFonts w:ascii="宋体" w:hAnsi="宋体" w:cs="宋体"/>
                <w:sz w:val="28"/>
                <w:szCs w:val="28"/>
              </w:rPr>
            </w:pPr>
            <w:r w:rsidRPr="00B03EDB">
              <w:rPr>
                <w:rFonts w:ascii="宋体" w:hAnsi="宋体" w:cs="宋体" w:hint="eastAsia"/>
                <w:sz w:val="28"/>
                <w:szCs w:val="28"/>
              </w:rPr>
              <w:t>2.0</w:t>
            </w:r>
          </w:p>
        </w:tc>
        <w:tc>
          <w:tcPr>
            <w:tcW w:w="1572" w:type="dxa"/>
          </w:tcPr>
          <w:p w:rsidR="00E73747" w:rsidRPr="00B03EDB" w:rsidRDefault="00E73747" w:rsidP="00D51EB4">
            <w:pPr>
              <w:spacing w:line="600" w:lineRule="auto"/>
              <w:ind w:firstLineChars="200" w:firstLine="560"/>
              <w:rPr>
                <w:rFonts w:ascii="宋体" w:hAnsi="宋体" w:cs="宋体"/>
                <w:sz w:val="28"/>
                <w:szCs w:val="28"/>
              </w:rPr>
            </w:pPr>
            <w:r w:rsidRPr="00B03EDB">
              <w:rPr>
                <w:rFonts w:ascii="宋体" w:hAnsi="宋体" w:cs="宋体" w:hint="eastAsia"/>
                <w:sz w:val="28"/>
                <w:szCs w:val="28"/>
              </w:rPr>
              <w:t>2.0</w:t>
            </w:r>
          </w:p>
        </w:tc>
        <w:tc>
          <w:tcPr>
            <w:tcW w:w="1039" w:type="dxa"/>
          </w:tcPr>
          <w:p w:rsidR="00E73747" w:rsidRPr="00B03EDB" w:rsidRDefault="00E73747" w:rsidP="00D51EB4">
            <w:pPr>
              <w:spacing w:line="600" w:lineRule="auto"/>
              <w:rPr>
                <w:rFonts w:ascii="宋体" w:hAnsi="宋体" w:cs="宋体"/>
                <w:sz w:val="28"/>
                <w:szCs w:val="28"/>
              </w:rPr>
            </w:pPr>
            <w:r w:rsidRPr="00B03EDB">
              <w:rPr>
                <w:rFonts w:ascii="宋体" w:hAnsi="宋体" w:cs="宋体" w:hint="eastAsia"/>
                <w:sz w:val="28"/>
                <w:szCs w:val="28"/>
              </w:rPr>
              <w:t>2.0</w:t>
            </w:r>
          </w:p>
        </w:tc>
        <w:tc>
          <w:tcPr>
            <w:tcW w:w="1080" w:type="dxa"/>
          </w:tcPr>
          <w:p w:rsidR="00E73747" w:rsidRPr="00B03EDB" w:rsidRDefault="00E73747" w:rsidP="00D51EB4">
            <w:pPr>
              <w:spacing w:line="600" w:lineRule="auto"/>
              <w:rPr>
                <w:rFonts w:ascii="宋体" w:hAnsi="宋体" w:cs="宋体"/>
                <w:sz w:val="28"/>
                <w:szCs w:val="28"/>
              </w:rPr>
            </w:pPr>
            <w:r w:rsidRPr="00B03EDB">
              <w:rPr>
                <w:rFonts w:ascii="宋体" w:hAnsi="宋体" w:cs="宋体" w:hint="eastAsia"/>
                <w:sz w:val="28"/>
                <w:szCs w:val="28"/>
              </w:rPr>
              <w:t>2.0</w:t>
            </w:r>
          </w:p>
        </w:tc>
        <w:tc>
          <w:tcPr>
            <w:tcW w:w="2600" w:type="dxa"/>
          </w:tcPr>
          <w:p w:rsidR="00E73747" w:rsidRPr="00B03EDB" w:rsidRDefault="00E73747" w:rsidP="00D51EB4">
            <w:pPr>
              <w:spacing w:line="600" w:lineRule="auto"/>
              <w:rPr>
                <w:rFonts w:ascii="宋体" w:hAnsi="宋体" w:cs="宋体"/>
                <w:sz w:val="28"/>
                <w:szCs w:val="28"/>
              </w:rPr>
            </w:pPr>
            <w:r w:rsidRPr="00B03EDB">
              <w:rPr>
                <w:rFonts w:ascii="宋体" w:hAnsi="宋体" w:cs="宋体" w:hint="eastAsia"/>
                <w:sz w:val="28"/>
                <w:szCs w:val="28"/>
              </w:rPr>
              <w:t>用钢尺和塞尺检查</w:t>
            </w:r>
          </w:p>
        </w:tc>
      </w:tr>
    </w:tbl>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六、成品保护</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1、镶铺砖面层后,如果其他工序插入较多,应铺覆盖物对面层加以保护。</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2、切割面砖时应用垫板,禁止在已铺地面上切割。</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3、推车运料时应注意保护门框及已完地面,小车腿应包裹。</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4、操作时不要碰动管线,不要把灰浆掉落在已安完的地漏管口内。</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5、做油漆、浆活时，应铺覆盖物对面层加以保护，不得污染地面。</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lastRenderedPageBreak/>
        <w:t>6、要及时清擦干净残留在门窗框上的砂浆，特别是铝合金门窗宜粘贴保护膜，预防锈蚀。</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7、合理安排施工顺序，水电、通风、设备安装等应提前完成，防止损坏面砖。</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8、结合层凝结前应防止快干、曝晒、水冲和振动，以保证其灰层有足够的强度。</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9、搭拆架子时注意不要碰撞地面，架腿应包裹并下垫木方。</w:t>
      </w:r>
    </w:p>
    <w:p w:rsidR="00E73747" w:rsidRDefault="00E73747" w:rsidP="00E73747">
      <w:pPr>
        <w:spacing w:line="600" w:lineRule="auto"/>
        <w:rPr>
          <w:rFonts w:ascii="宋体" w:hAnsi="宋体" w:cs="宋体"/>
          <w:b/>
          <w:bCs/>
          <w:sz w:val="28"/>
          <w:szCs w:val="28"/>
        </w:rPr>
      </w:pPr>
      <w:r>
        <w:rPr>
          <w:rFonts w:ascii="宋体" w:hAnsi="宋体" w:cs="宋体" w:hint="eastAsia"/>
          <w:b/>
          <w:bCs/>
          <w:sz w:val="28"/>
          <w:szCs w:val="28"/>
        </w:rPr>
        <w:t>（二）石材楼地面</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操作工艺</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(1)工艺流程</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 xml:space="preserve">检验干粉砂浆、石材质量→试验→技术交底→试拼编号→准备机具设备→找标高→基层处理→刷水泥浆铺设结合层→铺地面石材→养护→勾缝→检查验收 </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(2)试拼编号：石材在正式铺贴前，应对每一房间的石材板块，按照图案、颜色、纹理试拼，将非整块板对称排放在房间靠墙部位，试拼后按两个方向编号排列，然后按编号码放整齐。</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(3)找标高：根据水平标准线和设计厚度，在四周墙上、柱上弹出面层的上平标高控制线。</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lastRenderedPageBreak/>
        <w:t>(4)基层处理：把沾在基层上的浮浆、落地灰等用錾子或钢丝刷清理掉，再用扫帚将浮土清扫干净。</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(5)排石材：将房间依照石材的尺寸，排出放置位置，并在地面弹出十字控制线和分格线。</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(6)铺设结合层砂浆：铺设前应将基底润湿，并在基底上刷一道水泥浆，随刷随铺设搅拌均匀的干粉砂浆。</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(7)铺设石材：将石材放置在干拌料上，用橡皮锤找平，之后将石材拿起，在结合层上满浇一层水灰比为0.5的素水泥浆(用浆壶浇均匀)，同时在石材背面涂厚度约1mm的粘合剂，再将石材放置在找过平的干拌料上，用橡皮锤按标高控制线和方正控制线坐平坐正。铺完第一块，向两侧和后退方向顺序铺砌。</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(8)铺石材时应先在房间中间按照十字线铺设十字控制砖，之后按照十字控制砖向四周铺设，并随时用2m靠尺和水平尺检查平整度。大面积铺贴适应分段、分部位铺贴。设计有图案要求时，应按照设计图案弹出准确分格线，并做好标记，防止差错。</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(9)灌缝、擦缝：在板块铺砌后1～2昼夜进行灌浆擦缝。根据花岗岩颜色，造反相同颜色矿物颜料和白水泥拌合均匀，调成1:1稀水泥浆，用浆壶徐徐灌入板块之间的缝隙中(可分几次进行)，并用长把</w:t>
      </w:r>
      <w:r>
        <w:rPr>
          <w:rFonts w:ascii="宋体" w:hAnsi="宋体" w:cs="宋体" w:hint="eastAsia"/>
          <w:sz w:val="28"/>
          <w:szCs w:val="28"/>
        </w:rPr>
        <w:lastRenderedPageBreak/>
        <w:t>刮板把流出的水泥浆刮向缝隙内，至基本灌满为止。灌浆1～2h后，用棉纱团蘸原稀水泥浆擦缝与板面擦平，同时将板面上水泥浆擦净，使花岗岩面层的表面洁净、平整、坚实，以上工序完成后，面层加以覆盖。</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(10)养护：当石材铺贴完24h内应开始浇水养护、养护时间不得小于7d。</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(11)打蜡：当结合层达到强度后(抗压强度达到1.2MPa 时)，方可进行打蜡，打蜡后面层达到光滑洁亮。</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5.质量标准</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(1)主控项目</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 1 \* GB3 </w:instrText>
      </w:r>
      <w:r>
        <w:rPr>
          <w:rFonts w:ascii="宋体" w:hAnsi="宋体" w:cs="宋体" w:hint="eastAsia"/>
          <w:sz w:val="28"/>
          <w:szCs w:val="28"/>
        </w:rPr>
        <w:fldChar w:fldCharType="separate"/>
      </w:r>
      <w:r>
        <w:rPr>
          <w:rFonts w:ascii="宋体" w:hAnsi="宋体" w:cs="宋体" w:hint="eastAsia"/>
          <w:sz w:val="28"/>
          <w:szCs w:val="28"/>
        </w:rPr>
        <w:t>①</w:t>
      </w:r>
      <w:r>
        <w:rPr>
          <w:rFonts w:ascii="宋体" w:hAnsi="宋体" w:cs="宋体" w:hint="eastAsia"/>
          <w:sz w:val="28"/>
          <w:szCs w:val="28"/>
        </w:rPr>
        <w:fldChar w:fldCharType="end"/>
      </w:r>
      <w:r>
        <w:rPr>
          <w:rFonts w:ascii="宋体" w:hAnsi="宋体" w:cs="宋体" w:hint="eastAsia"/>
          <w:sz w:val="28"/>
          <w:szCs w:val="28"/>
        </w:rPr>
        <w:t>花岗岩面层所用板块的品种、质量应符合设计要求。</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检验方法：观察检查和检查材质合格记录。</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 2 \* GB3 </w:instrText>
      </w:r>
      <w:r>
        <w:rPr>
          <w:rFonts w:ascii="宋体" w:hAnsi="宋体" w:cs="宋体" w:hint="eastAsia"/>
          <w:sz w:val="28"/>
          <w:szCs w:val="28"/>
        </w:rPr>
        <w:fldChar w:fldCharType="separate"/>
      </w:r>
      <w:r>
        <w:rPr>
          <w:rFonts w:ascii="宋体" w:hAnsi="宋体" w:cs="宋体" w:hint="eastAsia"/>
          <w:sz w:val="28"/>
          <w:szCs w:val="28"/>
        </w:rPr>
        <w:t>②</w:t>
      </w:r>
      <w:r>
        <w:rPr>
          <w:rFonts w:ascii="宋体" w:hAnsi="宋体" w:cs="宋体" w:hint="eastAsia"/>
          <w:sz w:val="28"/>
          <w:szCs w:val="28"/>
        </w:rPr>
        <w:fldChar w:fldCharType="end"/>
      </w:r>
      <w:r>
        <w:rPr>
          <w:rFonts w:ascii="宋体" w:hAnsi="宋体" w:cs="宋体" w:hint="eastAsia"/>
          <w:sz w:val="28"/>
          <w:szCs w:val="28"/>
        </w:rPr>
        <w:t>面层与下一层应结合牢固，无空鼓。</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检验方法：用小锤轻击检查。</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(2)一般项目</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 1 \* GB3 </w:instrText>
      </w:r>
      <w:r>
        <w:rPr>
          <w:rFonts w:ascii="宋体" w:hAnsi="宋体" w:cs="宋体" w:hint="eastAsia"/>
          <w:sz w:val="28"/>
          <w:szCs w:val="28"/>
        </w:rPr>
        <w:fldChar w:fldCharType="separate"/>
      </w:r>
      <w:r>
        <w:rPr>
          <w:rFonts w:ascii="宋体" w:hAnsi="宋体" w:cs="宋体" w:hint="eastAsia"/>
          <w:sz w:val="28"/>
          <w:szCs w:val="28"/>
        </w:rPr>
        <w:t>①</w:t>
      </w:r>
      <w:r>
        <w:rPr>
          <w:rFonts w:ascii="宋体" w:hAnsi="宋体" w:cs="宋体" w:hint="eastAsia"/>
          <w:sz w:val="28"/>
          <w:szCs w:val="28"/>
        </w:rPr>
        <w:fldChar w:fldCharType="end"/>
      </w:r>
      <w:r>
        <w:rPr>
          <w:rFonts w:ascii="宋体" w:hAnsi="宋体" w:cs="宋体" w:hint="eastAsia"/>
          <w:sz w:val="28"/>
          <w:szCs w:val="28"/>
        </w:rPr>
        <w:t>花岗岩面层的表面应洁净、平整、无磨痕，且应图案清晰、色泽一致、接缝均匀、周边顺直、镶嵌正确、板块无裂纹、掉角、缺楞等缺陷。</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lastRenderedPageBreak/>
        <w:t>检验方法：观察检查。</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 2 \* GB3 </w:instrText>
      </w:r>
      <w:r>
        <w:rPr>
          <w:rFonts w:ascii="宋体" w:hAnsi="宋体" w:cs="宋体" w:hint="eastAsia"/>
          <w:sz w:val="28"/>
          <w:szCs w:val="28"/>
        </w:rPr>
        <w:fldChar w:fldCharType="separate"/>
      </w:r>
      <w:r>
        <w:rPr>
          <w:rFonts w:ascii="宋体" w:hAnsi="宋体" w:cs="宋体" w:hint="eastAsia"/>
          <w:sz w:val="28"/>
          <w:szCs w:val="28"/>
        </w:rPr>
        <w:t>②</w:t>
      </w:r>
      <w:r>
        <w:rPr>
          <w:rFonts w:ascii="宋体" w:hAnsi="宋体" w:cs="宋体" w:hint="eastAsia"/>
          <w:sz w:val="28"/>
          <w:szCs w:val="28"/>
        </w:rPr>
        <w:fldChar w:fldCharType="end"/>
      </w:r>
      <w:r>
        <w:rPr>
          <w:rFonts w:ascii="宋体" w:hAnsi="宋体" w:cs="宋体" w:hint="eastAsia"/>
          <w:sz w:val="28"/>
          <w:szCs w:val="28"/>
        </w:rPr>
        <w:t>踢脚线表面应洁净，高度一致、结合牢固、出墙厚度一致。</w:t>
      </w:r>
    </w:p>
    <w:p w:rsidR="00E73747" w:rsidRDefault="00E73747" w:rsidP="00E73747">
      <w:pPr>
        <w:spacing w:line="600" w:lineRule="auto"/>
        <w:ind w:firstLineChars="200" w:firstLine="560"/>
        <w:rPr>
          <w:rFonts w:ascii="宋体" w:hAnsi="宋体" w:cs="宋体"/>
          <w:sz w:val="28"/>
          <w:szCs w:val="28"/>
        </w:rPr>
      </w:pP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检验方法：观察和用小锤轻击及钢尺检查。</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 3 \* GB3 </w:instrText>
      </w:r>
      <w:r>
        <w:rPr>
          <w:rFonts w:ascii="宋体" w:hAnsi="宋体" w:cs="宋体" w:hint="eastAsia"/>
          <w:sz w:val="28"/>
          <w:szCs w:val="28"/>
        </w:rPr>
        <w:fldChar w:fldCharType="separate"/>
      </w:r>
      <w:r>
        <w:rPr>
          <w:rFonts w:ascii="宋体" w:hAnsi="宋体" w:cs="宋体" w:hint="eastAsia"/>
          <w:sz w:val="28"/>
          <w:szCs w:val="28"/>
        </w:rPr>
        <w:t>③</w:t>
      </w:r>
      <w:r>
        <w:rPr>
          <w:rFonts w:ascii="宋体" w:hAnsi="宋体" w:cs="宋体" w:hint="eastAsia"/>
          <w:sz w:val="28"/>
          <w:szCs w:val="28"/>
        </w:rPr>
        <w:fldChar w:fldCharType="end"/>
      </w:r>
      <w:r>
        <w:rPr>
          <w:rFonts w:ascii="宋体" w:hAnsi="宋体" w:cs="宋体" w:hint="eastAsia"/>
          <w:sz w:val="28"/>
          <w:szCs w:val="28"/>
        </w:rPr>
        <w:t>面层表面的坡度应符合设计要求，不倒泛水、无积水；与地漏、管道结合处应严密牢固，无渗漏。</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检验方法：观察、泼水或坡度尺及蓄水检查。</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 4 \* GB3 </w:instrText>
      </w:r>
      <w:r>
        <w:rPr>
          <w:rFonts w:ascii="宋体" w:hAnsi="宋体" w:cs="宋体" w:hint="eastAsia"/>
          <w:sz w:val="28"/>
          <w:szCs w:val="28"/>
        </w:rPr>
        <w:fldChar w:fldCharType="separate"/>
      </w:r>
      <w:r>
        <w:rPr>
          <w:rFonts w:ascii="宋体" w:hAnsi="宋体" w:cs="宋体" w:hint="eastAsia"/>
          <w:sz w:val="28"/>
          <w:szCs w:val="28"/>
        </w:rPr>
        <w:t>④</w:t>
      </w:r>
      <w:r>
        <w:rPr>
          <w:rFonts w:ascii="宋体" w:hAnsi="宋体" w:cs="宋体" w:hint="eastAsia"/>
          <w:sz w:val="28"/>
          <w:szCs w:val="28"/>
        </w:rPr>
        <w:fldChar w:fldCharType="end"/>
      </w:r>
      <w:r>
        <w:rPr>
          <w:rFonts w:ascii="宋体" w:hAnsi="宋体" w:cs="宋体" w:hint="eastAsia"/>
          <w:sz w:val="28"/>
          <w:szCs w:val="28"/>
        </w:rPr>
        <w:t>花岗岩面层的允许偏差应符合下表的规定。</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表3-1 花岗岩面层允许偏差及检查方法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9"/>
        <w:gridCol w:w="2251"/>
        <w:gridCol w:w="1680"/>
        <w:gridCol w:w="3675"/>
      </w:tblGrid>
      <w:tr w:rsidR="00E73747" w:rsidTr="00D51EB4">
        <w:tc>
          <w:tcPr>
            <w:tcW w:w="689" w:type="dxa"/>
          </w:tcPr>
          <w:p w:rsidR="00E73747" w:rsidRDefault="00E73747" w:rsidP="00D51EB4">
            <w:pPr>
              <w:spacing w:line="600" w:lineRule="auto"/>
              <w:ind w:firstLineChars="200" w:firstLine="560"/>
              <w:rPr>
                <w:rFonts w:ascii="宋体" w:hAnsi="宋体" w:cs="宋体"/>
                <w:sz w:val="28"/>
                <w:szCs w:val="28"/>
              </w:rPr>
            </w:pPr>
            <w:r>
              <w:rPr>
                <w:rFonts w:ascii="宋体" w:hAnsi="宋体" w:cs="宋体" w:hint="eastAsia"/>
                <w:sz w:val="28"/>
                <w:szCs w:val="28"/>
              </w:rPr>
              <w:t>序号</w:t>
            </w:r>
          </w:p>
        </w:tc>
        <w:tc>
          <w:tcPr>
            <w:tcW w:w="2251" w:type="dxa"/>
            <w:vAlign w:val="center"/>
          </w:tcPr>
          <w:p w:rsidR="00E73747" w:rsidRDefault="00E73747" w:rsidP="00D51EB4">
            <w:pPr>
              <w:spacing w:line="600" w:lineRule="auto"/>
              <w:ind w:firstLineChars="200" w:firstLine="560"/>
              <w:rPr>
                <w:rFonts w:ascii="宋体" w:hAnsi="宋体" w:cs="宋体"/>
                <w:sz w:val="28"/>
                <w:szCs w:val="28"/>
              </w:rPr>
            </w:pPr>
            <w:r>
              <w:rPr>
                <w:rFonts w:ascii="宋体" w:hAnsi="宋体" w:cs="宋体" w:hint="eastAsia"/>
                <w:sz w:val="28"/>
                <w:szCs w:val="28"/>
              </w:rPr>
              <w:t>检查项目</w:t>
            </w:r>
          </w:p>
        </w:tc>
        <w:tc>
          <w:tcPr>
            <w:tcW w:w="1680" w:type="dxa"/>
            <w:vAlign w:val="center"/>
          </w:tcPr>
          <w:p w:rsidR="00E73747" w:rsidRDefault="00E73747" w:rsidP="00D51EB4">
            <w:pPr>
              <w:spacing w:line="600" w:lineRule="auto"/>
              <w:ind w:firstLineChars="200" w:firstLine="560"/>
              <w:rPr>
                <w:rFonts w:ascii="宋体" w:hAnsi="宋体" w:cs="宋体"/>
                <w:sz w:val="28"/>
                <w:szCs w:val="28"/>
              </w:rPr>
            </w:pPr>
            <w:r>
              <w:rPr>
                <w:rFonts w:ascii="宋体" w:hAnsi="宋体" w:cs="宋体" w:hint="eastAsia"/>
                <w:sz w:val="28"/>
                <w:szCs w:val="28"/>
              </w:rPr>
              <w:t>允许偏差或允许值(mm)</w:t>
            </w:r>
          </w:p>
        </w:tc>
        <w:tc>
          <w:tcPr>
            <w:tcW w:w="3675" w:type="dxa"/>
            <w:vAlign w:val="center"/>
          </w:tcPr>
          <w:p w:rsidR="00E73747" w:rsidRDefault="00E73747" w:rsidP="00D51EB4">
            <w:pPr>
              <w:spacing w:line="600" w:lineRule="auto"/>
              <w:ind w:firstLineChars="200" w:firstLine="560"/>
              <w:rPr>
                <w:rFonts w:ascii="宋体" w:hAnsi="宋体" w:cs="宋体"/>
                <w:sz w:val="28"/>
                <w:szCs w:val="28"/>
              </w:rPr>
            </w:pPr>
            <w:r>
              <w:rPr>
                <w:rFonts w:ascii="宋体" w:hAnsi="宋体" w:cs="宋体" w:hint="eastAsia"/>
                <w:sz w:val="28"/>
                <w:szCs w:val="28"/>
              </w:rPr>
              <w:t>检查方法</w:t>
            </w:r>
          </w:p>
        </w:tc>
      </w:tr>
      <w:tr w:rsidR="00E73747" w:rsidTr="00D51EB4">
        <w:tc>
          <w:tcPr>
            <w:tcW w:w="689" w:type="dxa"/>
          </w:tcPr>
          <w:p w:rsidR="00E73747" w:rsidRDefault="00E73747" w:rsidP="00D51EB4">
            <w:pPr>
              <w:spacing w:line="600" w:lineRule="auto"/>
              <w:ind w:firstLineChars="200" w:firstLine="560"/>
              <w:rPr>
                <w:rFonts w:ascii="宋体" w:hAnsi="宋体" w:cs="宋体"/>
                <w:sz w:val="28"/>
                <w:szCs w:val="28"/>
              </w:rPr>
            </w:pPr>
            <w:r>
              <w:rPr>
                <w:rFonts w:ascii="宋体" w:hAnsi="宋体" w:cs="宋体" w:hint="eastAsia"/>
                <w:sz w:val="28"/>
                <w:szCs w:val="28"/>
              </w:rPr>
              <w:t>1</w:t>
            </w:r>
          </w:p>
        </w:tc>
        <w:tc>
          <w:tcPr>
            <w:tcW w:w="2251" w:type="dxa"/>
          </w:tcPr>
          <w:p w:rsidR="00E73747" w:rsidRDefault="00E73747" w:rsidP="00D51EB4">
            <w:pPr>
              <w:spacing w:line="600" w:lineRule="auto"/>
              <w:rPr>
                <w:rFonts w:ascii="宋体" w:hAnsi="宋体" w:cs="宋体"/>
                <w:sz w:val="28"/>
                <w:szCs w:val="28"/>
              </w:rPr>
            </w:pPr>
            <w:r>
              <w:rPr>
                <w:rFonts w:ascii="宋体" w:hAnsi="宋体" w:cs="宋体" w:hint="eastAsia"/>
                <w:sz w:val="28"/>
                <w:szCs w:val="28"/>
              </w:rPr>
              <w:t>表面平整度</w:t>
            </w:r>
          </w:p>
        </w:tc>
        <w:tc>
          <w:tcPr>
            <w:tcW w:w="1680" w:type="dxa"/>
          </w:tcPr>
          <w:p w:rsidR="00E73747" w:rsidRDefault="00E73747" w:rsidP="00D51EB4">
            <w:pPr>
              <w:spacing w:line="600" w:lineRule="auto"/>
              <w:ind w:firstLineChars="200" w:firstLine="560"/>
              <w:rPr>
                <w:rFonts w:ascii="宋体" w:hAnsi="宋体" w:cs="宋体"/>
                <w:sz w:val="28"/>
                <w:szCs w:val="28"/>
              </w:rPr>
            </w:pPr>
            <w:r>
              <w:rPr>
                <w:rFonts w:ascii="宋体" w:hAnsi="宋体" w:cs="宋体" w:hint="eastAsia"/>
                <w:sz w:val="28"/>
                <w:szCs w:val="28"/>
              </w:rPr>
              <w:t>1.0mm</w:t>
            </w:r>
          </w:p>
        </w:tc>
        <w:tc>
          <w:tcPr>
            <w:tcW w:w="3675" w:type="dxa"/>
          </w:tcPr>
          <w:p w:rsidR="00E73747" w:rsidRDefault="00E73747" w:rsidP="00D51EB4">
            <w:pPr>
              <w:spacing w:line="600" w:lineRule="auto"/>
              <w:rPr>
                <w:rFonts w:ascii="宋体" w:hAnsi="宋体" w:cs="宋体"/>
                <w:sz w:val="28"/>
                <w:szCs w:val="28"/>
              </w:rPr>
            </w:pPr>
            <w:r>
              <w:rPr>
                <w:rFonts w:ascii="宋体" w:hAnsi="宋体" w:cs="宋体" w:hint="eastAsia"/>
                <w:sz w:val="28"/>
                <w:szCs w:val="28"/>
              </w:rPr>
              <w:t>用2m 靠尺和楔形塞尺检查</w:t>
            </w:r>
          </w:p>
        </w:tc>
      </w:tr>
      <w:tr w:rsidR="00E73747" w:rsidTr="00D51EB4">
        <w:tc>
          <w:tcPr>
            <w:tcW w:w="689" w:type="dxa"/>
          </w:tcPr>
          <w:p w:rsidR="00E73747" w:rsidRDefault="00E73747" w:rsidP="00D51EB4">
            <w:pPr>
              <w:spacing w:line="600" w:lineRule="auto"/>
              <w:ind w:firstLineChars="200" w:firstLine="560"/>
              <w:rPr>
                <w:rFonts w:ascii="宋体" w:hAnsi="宋体" w:cs="宋体"/>
                <w:sz w:val="28"/>
                <w:szCs w:val="28"/>
              </w:rPr>
            </w:pPr>
            <w:r>
              <w:rPr>
                <w:rFonts w:ascii="宋体" w:hAnsi="宋体" w:cs="宋体" w:hint="eastAsia"/>
                <w:sz w:val="28"/>
                <w:szCs w:val="28"/>
              </w:rPr>
              <w:t>2</w:t>
            </w:r>
          </w:p>
        </w:tc>
        <w:tc>
          <w:tcPr>
            <w:tcW w:w="2251" w:type="dxa"/>
          </w:tcPr>
          <w:p w:rsidR="00E73747" w:rsidRDefault="00E73747" w:rsidP="00D51EB4">
            <w:pPr>
              <w:spacing w:line="600" w:lineRule="auto"/>
              <w:rPr>
                <w:rFonts w:ascii="宋体" w:hAnsi="宋体" w:cs="宋体"/>
                <w:sz w:val="28"/>
                <w:szCs w:val="28"/>
              </w:rPr>
            </w:pPr>
            <w:r>
              <w:rPr>
                <w:rFonts w:ascii="宋体" w:hAnsi="宋体" w:cs="宋体" w:hint="eastAsia"/>
                <w:sz w:val="28"/>
                <w:szCs w:val="28"/>
              </w:rPr>
              <w:t>缝格平直</w:t>
            </w:r>
          </w:p>
        </w:tc>
        <w:tc>
          <w:tcPr>
            <w:tcW w:w="1680" w:type="dxa"/>
          </w:tcPr>
          <w:p w:rsidR="00E73747" w:rsidRDefault="00E73747" w:rsidP="00D51EB4">
            <w:pPr>
              <w:spacing w:line="600" w:lineRule="auto"/>
              <w:ind w:firstLineChars="200" w:firstLine="560"/>
              <w:rPr>
                <w:rFonts w:ascii="宋体" w:hAnsi="宋体" w:cs="宋体"/>
                <w:sz w:val="28"/>
                <w:szCs w:val="28"/>
              </w:rPr>
            </w:pPr>
            <w:r>
              <w:rPr>
                <w:rFonts w:ascii="宋体" w:hAnsi="宋体" w:cs="宋体" w:hint="eastAsia"/>
                <w:sz w:val="28"/>
                <w:szCs w:val="28"/>
              </w:rPr>
              <w:t>2.0mm</w:t>
            </w:r>
          </w:p>
        </w:tc>
        <w:tc>
          <w:tcPr>
            <w:tcW w:w="3675" w:type="dxa"/>
          </w:tcPr>
          <w:p w:rsidR="00E73747" w:rsidRDefault="00E73747" w:rsidP="00D51EB4">
            <w:pPr>
              <w:spacing w:line="600" w:lineRule="auto"/>
              <w:rPr>
                <w:rFonts w:ascii="宋体" w:hAnsi="宋体" w:cs="宋体"/>
                <w:sz w:val="28"/>
                <w:szCs w:val="28"/>
              </w:rPr>
            </w:pPr>
            <w:r>
              <w:rPr>
                <w:rFonts w:ascii="宋体" w:hAnsi="宋体" w:cs="宋体" w:hint="eastAsia"/>
                <w:sz w:val="28"/>
                <w:szCs w:val="28"/>
              </w:rPr>
              <w:t>拉5m 线和用钢尺检查</w:t>
            </w:r>
          </w:p>
        </w:tc>
      </w:tr>
      <w:tr w:rsidR="00E73747" w:rsidTr="00D51EB4">
        <w:tc>
          <w:tcPr>
            <w:tcW w:w="689" w:type="dxa"/>
          </w:tcPr>
          <w:p w:rsidR="00E73747" w:rsidRDefault="00E73747" w:rsidP="00D51EB4">
            <w:pPr>
              <w:spacing w:line="600" w:lineRule="auto"/>
              <w:ind w:firstLineChars="200" w:firstLine="560"/>
              <w:rPr>
                <w:rFonts w:ascii="宋体" w:hAnsi="宋体" w:cs="宋体"/>
                <w:sz w:val="28"/>
                <w:szCs w:val="28"/>
              </w:rPr>
            </w:pPr>
            <w:r>
              <w:rPr>
                <w:rFonts w:ascii="宋体" w:hAnsi="宋体" w:cs="宋体" w:hint="eastAsia"/>
                <w:sz w:val="28"/>
                <w:szCs w:val="28"/>
              </w:rPr>
              <w:t>3</w:t>
            </w:r>
          </w:p>
        </w:tc>
        <w:tc>
          <w:tcPr>
            <w:tcW w:w="2251" w:type="dxa"/>
          </w:tcPr>
          <w:p w:rsidR="00E73747" w:rsidRDefault="00E73747" w:rsidP="00D51EB4">
            <w:pPr>
              <w:spacing w:line="600" w:lineRule="auto"/>
              <w:rPr>
                <w:rFonts w:ascii="宋体" w:hAnsi="宋体" w:cs="宋体"/>
                <w:sz w:val="28"/>
                <w:szCs w:val="28"/>
              </w:rPr>
            </w:pPr>
            <w:r>
              <w:rPr>
                <w:rFonts w:ascii="宋体" w:hAnsi="宋体" w:cs="宋体" w:hint="eastAsia"/>
                <w:sz w:val="28"/>
                <w:szCs w:val="28"/>
              </w:rPr>
              <w:t>接缝高低差</w:t>
            </w:r>
          </w:p>
        </w:tc>
        <w:tc>
          <w:tcPr>
            <w:tcW w:w="1680" w:type="dxa"/>
          </w:tcPr>
          <w:p w:rsidR="00E73747" w:rsidRDefault="00E73747" w:rsidP="00D51EB4">
            <w:pPr>
              <w:spacing w:line="600" w:lineRule="auto"/>
              <w:ind w:firstLineChars="200" w:firstLine="560"/>
              <w:rPr>
                <w:rFonts w:ascii="宋体" w:hAnsi="宋体" w:cs="宋体"/>
                <w:sz w:val="28"/>
                <w:szCs w:val="28"/>
              </w:rPr>
            </w:pPr>
            <w:r>
              <w:rPr>
                <w:rFonts w:ascii="宋体" w:hAnsi="宋体" w:cs="宋体" w:hint="eastAsia"/>
                <w:sz w:val="28"/>
                <w:szCs w:val="28"/>
              </w:rPr>
              <w:t>0.5mm</w:t>
            </w:r>
          </w:p>
        </w:tc>
        <w:tc>
          <w:tcPr>
            <w:tcW w:w="3675" w:type="dxa"/>
          </w:tcPr>
          <w:p w:rsidR="00E73747" w:rsidRDefault="00E73747" w:rsidP="00D51EB4">
            <w:pPr>
              <w:spacing w:line="600" w:lineRule="auto"/>
              <w:rPr>
                <w:rFonts w:ascii="宋体" w:hAnsi="宋体" w:cs="宋体"/>
                <w:sz w:val="28"/>
                <w:szCs w:val="28"/>
              </w:rPr>
            </w:pPr>
            <w:r>
              <w:rPr>
                <w:rFonts w:ascii="宋体" w:hAnsi="宋体" w:cs="宋体" w:hint="eastAsia"/>
                <w:sz w:val="28"/>
                <w:szCs w:val="28"/>
              </w:rPr>
              <w:t>用钢尺和楔形塞尺检查</w:t>
            </w:r>
          </w:p>
        </w:tc>
      </w:tr>
      <w:tr w:rsidR="00E73747" w:rsidTr="00D51EB4">
        <w:tc>
          <w:tcPr>
            <w:tcW w:w="689" w:type="dxa"/>
          </w:tcPr>
          <w:p w:rsidR="00E73747" w:rsidRDefault="00E73747" w:rsidP="00D51EB4">
            <w:pPr>
              <w:spacing w:line="600" w:lineRule="auto"/>
              <w:ind w:firstLineChars="200" w:firstLine="560"/>
              <w:rPr>
                <w:rFonts w:ascii="宋体" w:hAnsi="宋体" w:cs="宋体"/>
                <w:sz w:val="28"/>
                <w:szCs w:val="28"/>
              </w:rPr>
            </w:pPr>
            <w:r>
              <w:rPr>
                <w:rFonts w:ascii="宋体" w:hAnsi="宋体" w:cs="宋体" w:hint="eastAsia"/>
                <w:sz w:val="28"/>
                <w:szCs w:val="28"/>
              </w:rPr>
              <w:t>4</w:t>
            </w:r>
          </w:p>
        </w:tc>
        <w:tc>
          <w:tcPr>
            <w:tcW w:w="2251" w:type="dxa"/>
          </w:tcPr>
          <w:p w:rsidR="00E73747" w:rsidRDefault="00E73747" w:rsidP="00D51EB4">
            <w:pPr>
              <w:spacing w:line="600" w:lineRule="auto"/>
              <w:rPr>
                <w:rFonts w:ascii="宋体" w:hAnsi="宋体" w:cs="宋体"/>
                <w:sz w:val="28"/>
                <w:szCs w:val="28"/>
              </w:rPr>
            </w:pPr>
            <w:r>
              <w:rPr>
                <w:rFonts w:ascii="宋体" w:hAnsi="宋体" w:cs="宋体" w:hint="eastAsia"/>
                <w:sz w:val="28"/>
                <w:szCs w:val="28"/>
              </w:rPr>
              <w:t>踢脚线上口平直</w:t>
            </w:r>
          </w:p>
        </w:tc>
        <w:tc>
          <w:tcPr>
            <w:tcW w:w="1680" w:type="dxa"/>
          </w:tcPr>
          <w:p w:rsidR="00E73747" w:rsidRDefault="00E73747" w:rsidP="00D51EB4">
            <w:pPr>
              <w:spacing w:line="600" w:lineRule="auto"/>
              <w:ind w:firstLineChars="200" w:firstLine="560"/>
              <w:rPr>
                <w:rFonts w:ascii="宋体" w:hAnsi="宋体" w:cs="宋体"/>
                <w:sz w:val="28"/>
                <w:szCs w:val="28"/>
              </w:rPr>
            </w:pPr>
            <w:r>
              <w:rPr>
                <w:rFonts w:ascii="宋体" w:hAnsi="宋体" w:cs="宋体" w:hint="eastAsia"/>
                <w:sz w:val="28"/>
                <w:szCs w:val="28"/>
              </w:rPr>
              <w:t>1.0mm</w:t>
            </w:r>
          </w:p>
        </w:tc>
        <w:tc>
          <w:tcPr>
            <w:tcW w:w="3675" w:type="dxa"/>
          </w:tcPr>
          <w:p w:rsidR="00E73747" w:rsidRDefault="00E73747" w:rsidP="00D51EB4">
            <w:pPr>
              <w:spacing w:line="600" w:lineRule="auto"/>
              <w:rPr>
                <w:rFonts w:ascii="宋体" w:hAnsi="宋体" w:cs="宋体"/>
                <w:sz w:val="28"/>
                <w:szCs w:val="28"/>
              </w:rPr>
            </w:pPr>
            <w:r>
              <w:rPr>
                <w:rFonts w:ascii="宋体" w:hAnsi="宋体" w:cs="宋体" w:hint="eastAsia"/>
                <w:sz w:val="28"/>
                <w:szCs w:val="28"/>
              </w:rPr>
              <w:t>拉5m 线和用钢尺检查</w:t>
            </w:r>
          </w:p>
        </w:tc>
      </w:tr>
      <w:tr w:rsidR="00E73747" w:rsidTr="00D51EB4">
        <w:tc>
          <w:tcPr>
            <w:tcW w:w="689" w:type="dxa"/>
          </w:tcPr>
          <w:p w:rsidR="00E73747" w:rsidRDefault="00E73747" w:rsidP="00D51EB4">
            <w:pPr>
              <w:spacing w:line="600" w:lineRule="auto"/>
              <w:ind w:firstLineChars="200" w:firstLine="560"/>
              <w:rPr>
                <w:rFonts w:ascii="宋体" w:hAnsi="宋体" w:cs="宋体"/>
                <w:sz w:val="28"/>
                <w:szCs w:val="28"/>
              </w:rPr>
            </w:pPr>
            <w:r>
              <w:rPr>
                <w:rFonts w:ascii="宋体" w:hAnsi="宋体" w:cs="宋体" w:hint="eastAsia"/>
                <w:sz w:val="28"/>
                <w:szCs w:val="28"/>
              </w:rPr>
              <w:t>5</w:t>
            </w:r>
          </w:p>
        </w:tc>
        <w:tc>
          <w:tcPr>
            <w:tcW w:w="2251" w:type="dxa"/>
          </w:tcPr>
          <w:p w:rsidR="00E73747" w:rsidRDefault="00E73747" w:rsidP="00D51EB4">
            <w:pPr>
              <w:spacing w:line="600" w:lineRule="auto"/>
              <w:rPr>
                <w:rFonts w:ascii="宋体" w:hAnsi="宋体" w:cs="宋体"/>
                <w:sz w:val="28"/>
                <w:szCs w:val="28"/>
              </w:rPr>
            </w:pPr>
            <w:r>
              <w:rPr>
                <w:rFonts w:ascii="宋体" w:hAnsi="宋体" w:cs="宋体" w:hint="eastAsia"/>
                <w:sz w:val="28"/>
                <w:szCs w:val="28"/>
              </w:rPr>
              <w:t>板块间隙宽度</w:t>
            </w:r>
          </w:p>
        </w:tc>
        <w:tc>
          <w:tcPr>
            <w:tcW w:w="1680" w:type="dxa"/>
          </w:tcPr>
          <w:p w:rsidR="00E73747" w:rsidRDefault="00E73747" w:rsidP="00D51EB4">
            <w:pPr>
              <w:spacing w:line="600" w:lineRule="auto"/>
              <w:ind w:firstLineChars="200" w:firstLine="560"/>
              <w:rPr>
                <w:rFonts w:ascii="宋体" w:hAnsi="宋体" w:cs="宋体"/>
                <w:sz w:val="28"/>
                <w:szCs w:val="28"/>
              </w:rPr>
            </w:pPr>
            <w:r>
              <w:rPr>
                <w:rFonts w:ascii="宋体" w:hAnsi="宋体" w:cs="宋体" w:hint="eastAsia"/>
                <w:sz w:val="28"/>
                <w:szCs w:val="28"/>
              </w:rPr>
              <w:t>1.0mm</w:t>
            </w:r>
          </w:p>
        </w:tc>
        <w:tc>
          <w:tcPr>
            <w:tcW w:w="3675" w:type="dxa"/>
          </w:tcPr>
          <w:p w:rsidR="00E73747" w:rsidRDefault="00E73747" w:rsidP="00D51EB4">
            <w:pPr>
              <w:spacing w:line="600" w:lineRule="auto"/>
              <w:rPr>
                <w:rFonts w:ascii="宋体" w:hAnsi="宋体" w:cs="宋体"/>
                <w:sz w:val="28"/>
                <w:szCs w:val="28"/>
              </w:rPr>
            </w:pPr>
            <w:r>
              <w:rPr>
                <w:rFonts w:ascii="宋体" w:hAnsi="宋体" w:cs="宋体" w:hint="eastAsia"/>
                <w:sz w:val="28"/>
                <w:szCs w:val="28"/>
              </w:rPr>
              <w:t>用钢尺检查</w:t>
            </w:r>
          </w:p>
        </w:tc>
      </w:tr>
    </w:tbl>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7.安全技术措施</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lastRenderedPageBreak/>
        <w:t>(1)在运输、堆放、施工过程中注意避免扬尘、遗散、粘带等现象，应采取遮盖、封闭、洒水、冲洗等必要措施。</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(2)运输、施工所用车辆、机械的废气、噪声等应符合环保要求。</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(3)电气装饰应符合施工用电安全管理规定。</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8.成品保护</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(1)施工时应注意对定位定高的标准杆、尺、线的保护，不得触动、移位。</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(2)对所覆盖的隐蔽工程要有可靠保护措施，不得因浇筑砂浆造成漏水、堵塞、破坏或降低等级。</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(3)石材面层完工后在养护过程中应进行遮盖、拦挡和湿润，不应少于7d。当水泥砂浆结合层的抗压强度达到设计要求后方可正常使用。</w:t>
      </w:r>
    </w:p>
    <w:p w:rsidR="00E73747" w:rsidRDefault="00E73747" w:rsidP="00E73747">
      <w:pPr>
        <w:spacing w:line="600" w:lineRule="auto"/>
        <w:ind w:firstLineChars="200" w:firstLine="560"/>
        <w:rPr>
          <w:rFonts w:ascii="宋体" w:hAnsi="宋体" w:cs="宋体"/>
          <w:sz w:val="28"/>
          <w:szCs w:val="28"/>
        </w:rPr>
      </w:pPr>
      <w:r>
        <w:rPr>
          <w:rFonts w:ascii="宋体" w:hAnsi="宋体" w:cs="宋体" w:hint="eastAsia"/>
          <w:sz w:val="28"/>
          <w:szCs w:val="28"/>
        </w:rPr>
        <w:t>(4)后续工程在石材上施工时，必须进行覆盖、支垫，严禁直接在石材上动火、焊接、和灰、调漆、支铁梯、搭脚手架等；进行上述工作时，必须采取可靠保护措施。</w:t>
      </w:r>
    </w:p>
    <w:p w:rsidR="00E73747" w:rsidRDefault="00E73747" w:rsidP="00E73747">
      <w:pPr>
        <w:spacing w:line="600" w:lineRule="auto"/>
        <w:ind w:leftChars="114" w:left="380" w:rightChars="-349" w:right="-733" w:hangingChars="50" w:hanging="141"/>
        <w:rPr>
          <w:rFonts w:ascii="宋体" w:hAnsi="宋体" w:cs="宋体"/>
          <w:color w:val="000000"/>
          <w:sz w:val="28"/>
          <w:szCs w:val="28"/>
        </w:rPr>
      </w:pPr>
      <w:r>
        <w:rPr>
          <w:rFonts w:ascii="宋体" w:hAnsi="宋体" w:cs="宋体" w:hint="eastAsia"/>
          <w:b/>
          <w:bCs/>
          <w:sz w:val="28"/>
          <w:szCs w:val="28"/>
        </w:rPr>
        <w:t>（三）楼（地）面涂膜防水</w:t>
      </w:r>
      <w:r>
        <w:rPr>
          <w:rFonts w:ascii="宋体" w:hAnsi="宋体" w:cs="宋体" w:hint="eastAsia"/>
          <w:b/>
          <w:bCs/>
          <w:color w:val="000000"/>
          <w:sz w:val="28"/>
          <w:szCs w:val="28"/>
        </w:rPr>
        <w:t>操作工艺</w:t>
      </w:r>
      <w:r>
        <w:rPr>
          <w:rFonts w:ascii="宋体" w:hAnsi="宋体" w:cs="宋体" w:hint="eastAsia"/>
          <w:b/>
          <w:bCs/>
          <w:color w:val="000000"/>
          <w:sz w:val="28"/>
          <w:szCs w:val="28"/>
        </w:rPr>
        <w:br/>
      </w:r>
      <w:r>
        <w:rPr>
          <w:rFonts w:ascii="宋体" w:hAnsi="宋体" w:cs="宋体" w:hint="eastAsia"/>
          <w:color w:val="000000"/>
          <w:sz w:val="28"/>
          <w:szCs w:val="28"/>
        </w:rPr>
        <w:t>工艺流程：</w:t>
      </w:r>
      <w:r>
        <w:rPr>
          <w:rFonts w:ascii="宋体" w:hAnsi="宋体" w:cs="宋体" w:hint="eastAsia"/>
          <w:color w:val="000000"/>
          <w:sz w:val="28"/>
          <w:szCs w:val="28"/>
        </w:rPr>
        <w:br/>
        <w:t>基层清理→细部检查、处理→涂结合层→细部做附加层→涂刷第一遍防</w:t>
      </w:r>
      <w:r>
        <w:rPr>
          <w:rFonts w:ascii="宋体" w:hAnsi="宋体" w:cs="宋体" w:hint="eastAsia"/>
          <w:color w:val="000000"/>
          <w:sz w:val="28"/>
          <w:szCs w:val="28"/>
        </w:rPr>
        <w:lastRenderedPageBreak/>
        <w:t>水层→涂刷第二遍防水层同时铺贴纤维布→涂刷第三遍防水层</w:t>
      </w:r>
      <w:r>
        <w:rPr>
          <w:rFonts w:ascii="宋体" w:hAnsi="宋体" w:cs="宋体" w:hint="eastAsia"/>
          <w:color w:val="000000"/>
          <w:sz w:val="28"/>
          <w:szCs w:val="28"/>
        </w:rPr>
        <w:br/>
        <w:t>1)基层表面必须平整、牢固、不得有起砂、空鼓、开裂等缺陷，当面层麻面较多平整度差的部位，不能光刷涂料成活，要在第二遍涂层之前铺贴纤维布一层，可做成一布二油，以减少涂层的破损。</w:t>
      </w:r>
      <w:r>
        <w:rPr>
          <w:rFonts w:ascii="宋体" w:hAnsi="宋体" w:cs="宋体" w:hint="eastAsia"/>
          <w:color w:val="000000"/>
          <w:sz w:val="28"/>
          <w:szCs w:val="28"/>
        </w:rPr>
        <w:br/>
        <w:t>2)防水涂料施工，应按照先上后下，先高后低的顺序进行，涂层质量要厚薄均匀，并防止漏涂和花点。</w:t>
      </w:r>
      <w:r>
        <w:rPr>
          <w:rFonts w:ascii="宋体" w:hAnsi="宋体" w:cs="宋体" w:hint="eastAsia"/>
          <w:color w:val="000000"/>
          <w:sz w:val="28"/>
          <w:szCs w:val="28"/>
        </w:rPr>
        <w:br/>
        <w:t>3)纤维布上下搭接长度应不小于5cm，二层铺时贴接头应相互错开，涂好的成活应没有死折，汽泡、翘边和白茬等缺陷。</w:t>
      </w:r>
      <w:r>
        <w:rPr>
          <w:rFonts w:ascii="宋体" w:hAnsi="宋体" w:cs="宋体" w:hint="eastAsia"/>
          <w:color w:val="000000"/>
          <w:sz w:val="28"/>
          <w:szCs w:val="28"/>
        </w:rPr>
        <w:br/>
        <w:t>4)结合层的中、细砂要均匀干净，粘结牢固。</w:t>
      </w:r>
      <w:r>
        <w:rPr>
          <w:rFonts w:ascii="宋体" w:hAnsi="宋体" w:cs="宋体" w:hint="eastAsia"/>
          <w:color w:val="000000"/>
          <w:sz w:val="28"/>
          <w:szCs w:val="28"/>
        </w:rPr>
        <w:br/>
        <w:t>5)开罐未用完的涂料应加盖密封，放置阴凉干燥处保存。</w:t>
      </w:r>
      <w:r>
        <w:rPr>
          <w:rFonts w:ascii="宋体" w:hAnsi="宋体" w:cs="宋体" w:hint="eastAsia"/>
          <w:color w:val="000000"/>
          <w:sz w:val="28"/>
          <w:szCs w:val="28"/>
        </w:rPr>
        <w:br/>
        <w:t>6)SBS涂层按设计要求涂完并达到实际标准，应进行蓄水试验，合格后可进行保护层施工，出现渗漏情况，应进行修补，当保护层做完后，需进行二次试水，经有关人员验收合格后，将门窗封闭待进行下道工序。</w:t>
      </w:r>
      <w:r>
        <w:rPr>
          <w:rFonts w:ascii="宋体" w:hAnsi="宋体" w:cs="宋体" w:hint="eastAsia"/>
          <w:color w:val="000000"/>
          <w:sz w:val="28"/>
          <w:szCs w:val="28"/>
        </w:rPr>
        <w:br/>
        <w:t>（4）质量标准</w:t>
      </w:r>
      <w:r>
        <w:rPr>
          <w:rFonts w:ascii="宋体" w:hAnsi="宋体" w:cs="宋体" w:hint="eastAsia"/>
          <w:color w:val="000000"/>
          <w:sz w:val="28"/>
          <w:szCs w:val="28"/>
        </w:rPr>
        <w:br/>
        <w:t>1)保证项目：</w:t>
      </w:r>
      <w:r>
        <w:rPr>
          <w:rFonts w:ascii="宋体" w:hAnsi="宋体" w:cs="宋体" w:hint="eastAsia"/>
          <w:color w:val="000000"/>
          <w:sz w:val="28"/>
          <w:szCs w:val="28"/>
        </w:rPr>
        <w:br/>
        <w:t xml:space="preserve"> ①所用SBS防水涂膜材料的技术性能，必须符合设计要求和有关标准的规定，每批产品应附有出厂证明及防水材料质量认证书，未经认证或复试不合格的防水材料不得使用。</w:t>
      </w:r>
      <w:r>
        <w:rPr>
          <w:rFonts w:ascii="宋体" w:hAnsi="宋体" w:cs="宋体" w:hint="eastAsia"/>
          <w:color w:val="000000"/>
          <w:sz w:val="28"/>
          <w:szCs w:val="28"/>
        </w:rPr>
        <w:br/>
      </w:r>
      <w:r>
        <w:rPr>
          <w:rFonts w:ascii="宋体" w:hAnsi="宋体" w:cs="宋体" w:hint="eastAsia"/>
          <w:color w:val="000000"/>
          <w:sz w:val="28"/>
          <w:szCs w:val="28"/>
        </w:rPr>
        <w:lastRenderedPageBreak/>
        <w:t xml:space="preserve"> ②SBS涂膜防水层及其细部等做法，必须符合设计要求和施工规范的规定，并不得有渗漏水现象。</w:t>
      </w:r>
      <w:r>
        <w:rPr>
          <w:rFonts w:ascii="宋体" w:hAnsi="宋体" w:cs="宋体" w:hint="eastAsia"/>
          <w:color w:val="000000"/>
          <w:sz w:val="28"/>
          <w:szCs w:val="28"/>
        </w:rPr>
        <w:br/>
        <w:t>2)基本项目：</w:t>
      </w:r>
      <w:r>
        <w:rPr>
          <w:rFonts w:ascii="宋体" w:hAnsi="宋体" w:cs="宋体" w:hint="eastAsia"/>
          <w:color w:val="000000"/>
          <w:sz w:val="28"/>
          <w:szCs w:val="28"/>
        </w:rPr>
        <w:br/>
        <w:t xml:space="preserve">  ①基层应牢固、表面洁净、平整、阴阳角处呈圆弧形或钝角。</w:t>
      </w:r>
      <w:r>
        <w:rPr>
          <w:rFonts w:ascii="宋体" w:hAnsi="宋体" w:cs="宋体" w:hint="eastAsia"/>
          <w:color w:val="000000"/>
          <w:sz w:val="28"/>
          <w:szCs w:val="28"/>
        </w:rPr>
        <w:br/>
        <w:t xml:space="preserve">  ②结合层、附加层，其涂刷方法、搭接、收头等做法，应符合规定，并应粘结牢固、紧密，接缝严密，无空鼓、损伤等缺陷。</w:t>
      </w:r>
      <w:r>
        <w:rPr>
          <w:rFonts w:ascii="宋体" w:hAnsi="宋体" w:cs="宋体" w:hint="eastAsia"/>
          <w:color w:val="000000"/>
          <w:sz w:val="28"/>
          <w:szCs w:val="28"/>
        </w:rPr>
        <w:br/>
        <w:t xml:space="preserve">  ③防水层，应涂刷均匀，其保护层和防水层结合牢固、紧密，不得有损伤、空鼓、脱落、张嘴、翘边等缺陷。</w:t>
      </w:r>
      <w:r>
        <w:rPr>
          <w:rFonts w:ascii="宋体" w:hAnsi="宋体" w:cs="宋体" w:hint="eastAsia"/>
          <w:color w:val="000000"/>
          <w:sz w:val="28"/>
          <w:szCs w:val="28"/>
        </w:rPr>
        <w:br/>
        <w:t>3)允许偏差项目：</w:t>
      </w:r>
      <w:r>
        <w:rPr>
          <w:rFonts w:ascii="宋体" w:hAnsi="宋体" w:cs="宋体" w:hint="eastAsia"/>
          <w:color w:val="000000"/>
          <w:sz w:val="28"/>
          <w:szCs w:val="28"/>
        </w:rPr>
        <w:br/>
        <w:t>SBS涂膜防水层的搭接宽度为10cm，上下两层涂刷应相互错开30cm。</w:t>
      </w:r>
      <w:r>
        <w:rPr>
          <w:rFonts w:ascii="宋体" w:hAnsi="宋体" w:cs="宋体" w:hint="eastAsia"/>
          <w:color w:val="000000"/>
          <w:sz w:val="28"/>
          <w:szCs w:val="28"/>
        </w:rPr>
        <w:br/>
        <w:t>（5）成品保护</w:t>
      </w:r>
    </w:p>
    <w:p w:rsidR="00E73747" w:rsidRDefault="00E73747" w:rsidP="00E73747">
      <w:pPr>
        <w:spacing w:line="600" w:lineRule="auto"/>
        <w:ind w:leftChars="180" w:left="378" w:rightChars="-349" w:right="-733" w:firstLineChars="100" w:firstLine="280"/>
        <w:rPr>
          <w:rFonts w:ascii="宋体" w:hAnsi="宋体" w:cs="宋体"/>
          <w:color w:val="000000"/>
          <w:sz w:val="28"/>
          <w:szCs w:val="28"/>
        </w:rPr>
      </w:pPr>
      <w:r>
        <w:rPr>
          <w:rFonts w:ascii="宋体" w:hAnsi="宋体" w:cs="宋体" w:hint="eastAsia"/>
          <w:color w:val="000000"/>
          <w:sz w:val="28"/>
          <w:szCs w:val="28"/>
        </w:rPr>
        <w:t>1)已涂刷好的SBS涂膜防水层，应及时采取保护措施，在未做好保护层以前，不得穿带钉鞋进入室内，以免破坏防水层。</w:t>
      </w:r>
      <w:r>
        <w:rPr>
          <w:rFonts w:ascii="宋体" w:hAnsi="宋体" w:cs="宋体" w:hint="eastAsia"/>
          <w:color w:val="000000"/>
          <w:sz w:val="28"/>
          <w:szCs w:val="28"/>
        </w:rPr>
        <w:br/>
        <w:t xml:space="preserve">  2)突出地面管根、地漏、排水口、卫生洁具等处的周边防水层不得碰损，突出地面的接头在工序交叉施工中应注意保护，防止变位，造成后患。</w:t>
      </w:r>
      <w:r>
        <w:rPr>
          <w:rFonts w:ascii="宋体" w:hAnsi="宋体" w:cs="宋体" w:hint="eastAsia"/>
          <w:color w:val="000000"/>
          <w:sz w:val="28"/>
          <w:szCs w:val="28"/>
        </w:rPr>
        <w:br/>
        <w:t xml:space="preserve">  3)地漏、排水口等处应保持畅通，施工中要防止杂物掉入，试水验收后进行清理。</w:t>
      </w:r>
      <w:r>
        <w:rPr>
          <w:rFonts w:ascii="宋体" w:hAnsi="宋体" w:cs="宋体" w:hint="eastAsia"/>
          <w:color w:val="000000"/>
          <w:sz w:val="28"/>
          <w:szCs w:val="28"/>
        </w:rPr>
        <w:br/>
      </w:r>
      <w:r>
        <w:rPr>
          <w:rFonts w:ascii="宋体" w:hAnsi="宋体" w:cs="宋体" w:hint="eastAsia"/>
          <w:color w:val="000000"/>
          <w:sz w:val="28"/>
          <w:szCs w:val="28"/>
        </w:rPr>
        <w:lastRenderedPageBreak/>
        <w:t xml:space="preserve">  4)施工过程中，未固化前不得上人行走，以免损坏防水层，带来不应有的损伤。</w:t>
      </w:r>
      <w:r>
        <w:rPr>
          <w:rFonts w:ascii="宋体" w:hAnsi="宋体" w:cs="宋体" w:hint="eastAsia"/>
          <w:color w:val="000000"/>
          <w:sz w:val="28"/>
          <w:szCs w:val="28"/>
        </w:rPr>
        <w:br/>
        <w:t xml:space="preserve">  5)SBS涂膜防水层施工中应注意门、墙面等部位，防止污染。</w:t>
      </w:r>
      <w:r>
        <w:rPr>
          <w:rFonts w:ascii="宋体" w:hAnsi="宋体" w:cs="宋体" w:hint="eastAsia"/>
          <w:color w:val="000000"/>
          <w:sz w:val="28"/>
          <w:szCs w:val="28"/>
        </w:rPr>
        <w:br/>
        <w:t>（6）应注意的质量问题</w:t>
      </w:r>
    </w:p>
    <w:p w:rsidR="00E73747" w:rsidRDefault="00E73747" w:rsidP="00E73747">
      <w:pPr>
        <w:spacing w:line="600" w:lineRule="auto"/>
        <w:ind w:leftChars="180" w:left="378" w:rightChars="-349" w:right="-733" w:firstLineChars="150" w:firstLine="420"/>
        <w:rPr>
          <w:rFonts w:ascii="宋体" w:hAnsi="宋体" w:cs="宋体"/>
          <w:color w:val="000000"/>
          <w:sz w:val="28"/>
          <w:szCs w:val="28"/>
        </w:rPr>
      </w:pPr>
      <w:r>
        <w:rPr>
          <w:rFonts w:ascii="宋体" w:hAnsi="宋体" w:cs="宋体" w:hint="eastAsia"/>
          <w:color w:val="000000"/>
          <w:sz w:val="28"/>
          <w:szCs w:val="28"/>
        </w:rPr>
        <w:t>1)空鼓：防水层空鼓一般发生在找平层与涂膜防水层之间的接缝处，原因是基层含水率过大，使涂膜空鼓，形成汽泡，施工中应控制基层的含水率。</w:t>
      </w:r>
      <w:r>
        <w:rPr>
          <w:rFonts w:ascii="宋体" w:hAnsi="宋体" w:cs="宋体" w:hint="eastAsia"/>
          <w:color w:val="000000"/>
          <w:sz w:val="28"/>
          <w:szCs w:val="28"/>
        </w:rPr>
        <w:br/>
        <w:t>   2)渗漏：防水层渗漏水，多发生在穿过的管根、地漏、卫生洁具及阴阳角等部位，原因是管根、地漏等部件松动。粘结不牢，涂刷不严或防水层局部损伤，产生空隙，部件接搓封口处搭接长度不够所造成。在涂刷防水层施工前，应认真检查并加以修补。</w:t>
      </w:r>
    </w:p>
    <w:p w:rsidR="00E73747" w:rsidRDefault="00E73747" w:rsidP="00E73747">
      <w:pPr>
        <w:spacing w:line="600" w:lineRule="auto"/>
        <w:ind w:leftChars="180" w:left="378" w:rightChars="-349" w:right="-733" w:firstLineChars="150" w:firstLine="420"/>
        <w:rPr>
          <w:rFonts w:ascii="宋体" w:hAnsi="宋体" w:cs="宋体"/>
          <w:color w:val="000000"/>
          <w:sz w:val="28"/>
          <w:szCs w:val="28"/>
        </w:rPr>
      </w:pPr>
      <w:r>
        <w:rPr>
          <w:rFonts w:ascii="宋体" w:hAnsi="宋体" w:cs="宋体" w:hint="eastAsia"/>
          <w:color w:val="000000"/>
          <w:sz w:val="28"/>
          <w:szCs w:val="28"/>
        </w:rPr>
        <w:t>（7）质量保证体系</w:t>
      </w:r>
    </w:p>
    <w:p w:rsidR="00E73747" w:rsidRDefault="00E73747" w:rsidP="00E73747">
      <w:pPr>
        <w:spacing w:line="600" w:lineRule="auto"/>
        <w:ind w:leftChars="180" w:left="378" w:rightChars="-349" w:right="-733" w:firstLineChars="150" w:firstLine="420"/>
        <w:rPr>
          <w:rFonts w:ascii="宋体" w:hAnsi="宋体" w:cs="宋体"/>
          <w:color w:val="000000"/>
          <w:sz w:val="28"/>
          <w:szCs w:val="28"/>
        </w:rPr>
      </w:pPr>
      <w:r>
        <w:rPr>
          <w:rFonts w:ascii="宋体" w:hAnsi="宋体" w:cs="宋体" w:hint="eastAsia"/>
          <w:color w:val="000000"/>
          <w:sz w:val="28"/>
          <w:szCs w:val="28"/>
        </w:rPr>
        <w:t>全部系列产品，质量符合国家及行业标准，并制订出完善的检测系统，保证产品质量符合要求。</w:t>
      </w:r>
    </w:p>
    <w:p w:rsidR="00E73747" w:rsidRDefault="00E73747" w:rsidP="00E73747">
      <w:pPr>
        <w:spacing w:line="600" w:lineRule="auto"/>
        <w:ind w:leftChars="50" w:left="105" w:rightChars="-349" w:right="-733" w:firstLineChars="50" w:firstLine="141"/>
        <w:rPr>
          <w:rFonts w:ascii="宋体" w:hAnsi="宋体" w:cs="宋体"/>
          <w:b/>
          <w:bCs/>
          <w:sz w:val="28"/>
          <w:szCs w:val="28"/>
        </w:rPr>
      </w:pPr>
      <w:r>
        <w:rPr>
          <w:rFonts w:ascii="宋体" w:hAnsi="宋体" w:cs="宋体" w:hint="eastAsia"/>
          <w:b/>
          <w:bCs/>
          <w:sz w:val="28"/>
          <w:szCs w:val="28"/>
        </w:rPr>
        <w:t>（四）吊顶天棚</w:t>
      </w:r>
    </w:p>
    <w:p w:rsidR="00E73747" w:rsidRDefault="00E73747" w:rsidP="00E73747">
      <w:pPr>
        <w:spacing w:line="600" w:lineRule="auto"/>
        <w:ind w:leftChars="50" w:left="105" w:rightChars="-349" w:right="-733" w:firstLineChars="50" w:firstLine="140"/>
        <w:rPr>
          <w:rFonts w:ascii="宋体" w:hAnsi="宋体" w:cs="宋体"/>
          <w:bCs/>
          <w:sz w:val="28"/>
          <w:szCs w:val="28"/>
        </w:rPr>
      </w:pPr>
      <w:r>
        <w:rPr>
          <w:rFonts w:ascii="宋体" w:hAnsi="宋体" w:cs="宋体" w:hint="eastAsia"/>
          <w:bCs/>
          <w:sz w:val="28"/>
          <w:szCs w:val="28"/>
        </w:rPr>
        <w:t>1、</w:t>
      </w:r>
      <w:r>
        <w:rPr>
          <w:rFonts w:ascii="宋体" w:hAnsi="宋体" w:cs="宋体" w:hint="eastAsia"/>
          <w:sz w:val="28"/>
          <w:szCs w:val="28"/>
        </w:rPr>
        <w:t>50系列轻钢龙骨、纸面石膏板吊顶</w:t>
      </w:r>
    </w:p>
    <w:p w:rsidR="00E73747" w:rsidRDefault="00E73747" w:rsidP="00E73747">
      <w:pPr>
        <w:spacing w:line="600" w:lineRule="auto"/>
        <w:ind w:rightChars="-349" w:right="-733" w:firstLineChars="200" w:firstLine="560"/>
        <w:rPr>
          <w:rFonts w:ascii="宋体" w:hAnsi="宋体" w:cs="宋体"/>
          <w:sz w:val="28"/>
          <w:szCs w:val="28"/>
        </w:rPr>
      </w:pPr>
      <w:r>
        <w:rPr>
          <w:rFonts w:ascii="宋体" w:hAnsi="宋体" w:cs="宋体" w:hint="eastAsia"/>
          <w:sz w:val="28"/>
          <w:szCs w:val="28"/>
        </w:rPr>
        <w:t>首先确认施工部位，测量设计标高与实际标高是否相符，如果天棚标高，受到其他设施影响，即报交技术组负责人落实解决。接着根据确认下</w:t>
      </w:r>
      <w:r>
        <w:rPr>
          <w:rFonts w:ascii="宋体" w:hAnsi="宋体" w:cs="宋体" w:hint="eastAsia"/>
          <w:sz w:val="28"/>
          <w:szCs w:val="28"/>
        </w:rPr>
        <w:lastRenderedPageBreak/>
        <w:t>来的标高，准确地在四周弹线，且按如下步骤进行严格施工：</w:t>
      </w:r>
    </w:p>
    <w:p w:rsidR="00E73747" w:rsidRDefault="00E73747" w:rsidP="00E73747">
      <w:pPr>
        <w:spacing w:line="600" w:lineRule="auto"/>
        <w:ind w:leftChars="57" w:left="120" w:rightChars="-349" w:right="-733"/>
        <w:rPr>
          <w:rFonts w:ascii="宋体" w:hAnsi="宋体" w:cs="宋体"/>
          <w:sz w:val="28"/>
          <w:szCs w:val="28"/>
        </w:rPr>
      </w:pPr>
      <w:r>
        <w:rPr>
          <w:rFonts w:ascii="宋体" w:hAnsi="宋体" w:cs="宋体" w:hint="eastAsia"/>
          <w:sz w:val="28"/>
          <w:szCs w:val="28"/>
        </w:rPr>
        <w:t>（1）熟知图纸，了解天棚上的灯具、广播喇叭、空调口、消防探头的具体位置，使主龙骨在吊放时尽量避开。</w:t>
      </w:r>
    </w:p>
    <w:p w:rsidR="00E73747" w:rsidRDefault="00E73747" w:rsidP="00E73747">
      <w:pPr>
        <w:spacing w:line="600" w:lineRule="auto"/>
        <w:ind w:rightChars="-349" w:right="-733"/>
        <w:rPr>
          <w:rFonts w:ascii="宋体" w:hAnsi="宋体" w:cs="宋体"/>
          <w:sz w:val="28"/>
          <w:szCs w:val="28"/>
        </w:rPr>
      </w:pPr>
      <w:r>
        <w:rPr>
          <w:rFonts w:ascii="宋体" w:hAnsi="宋体" w:cs="宋体" w:hint="eastAsia"/>
          <w:sz w:val="28"/>
          <w:szCs w:val="28"/>
        </w:rPr>
        <w:t>（2）操作工艺</w:t>
      </w:r>
    </w:p>
    <w:p w:rsidR="00E73747" w:rsidRDefault="00E73747" w:rsidP="00E73747">
      <w:pPr>
        <w:spacing w:line="600" w:lineRule="auto"/>
        <w:ind w:rightChars="-349" w:right="-733" w:firstLineChars="50" w:firstLine="140"/>
        <w:rPr>
          <w:rFonts w:ascii="宋体" w:hAnsi="宋体" w:cs="宋体"/>
          <w:sz w:val="28"/>
          <w:szCs w:val="28"/>
        </w:rPr>
      </w:pPr>
      <w:r>
        <w:rPr>
          <w:rFonts w:ascii="宋体" w:hAnsi="宋体" w:cs="宋体" w:hint="eastAsia"/>
          <w:sz w:val="28"/>
          <w:szCs w:val="28"/>
        </w:rPr>
        <w:t>1）工艺流程：</w:t>
      </w:r>
    </w:p>
    <w:p w:rsidR="00E73747" w:rsidRDefault="00E73747" w:rsidP="00E73747">
      <w:pPr>
        <w:spacing w:line="600" w:lineRule="auto"/>
        <w:ind w:rightChars="-349" w:right="-733" w:firstLineChars="200" w:firstLine="560"/>
        <w:rPr>
          <w:rFonts w:ascii="宋体" w:hAnsi="宋体" w:cs="宋体"/>
          <w:sz w:val="28"/>
          <w:szCs w:val="28"/>
        </w:rPr>
      </w:pPr>
      <w:r>
        <w:rPr>
          <w:rFonts w:ascii="宋体" w:hAnsi="宋体" w:cs="宋体" w:hint="eastAsia"/>
          <w:sz w:val="28"/>
          <w:szCs w:val="28"/>
        </w:rPr>
        <w:t>弹线—→安装大龙骨吊杆—→安装大龙骨—→ 安装中龙骨—→ 安装小龙骨—→安装罩面板—→ 安装压条—→刷防锈漆</w:t>
      </w:r>
    </w:p>
    <w:p w:rsidR="00E73747" w:rsidRDefault="00E73747" w:rsidP="00E73747">
      <w:pPr>
        <w:spacing w:line="600" w:lineRule="auto"/>
        <w:ind w:rightChars="-349" w:right="-733" w:firstLineChars="50" w:firstLine="140"/>
        <w:rPr>
          <w:rFonts w:ascii="宋体" w:hAnsi="宋体" w:cs="宋体"/>
          <w:sz w:val="28"/>
          <w:szCs w:val="28"/>
        </w:rPr>
      </w:pPr>
      <w:r>
        <w:rPr>
          <w:rFonts w:ascii="宋体" w:hAnsi="宋体" w:cs="宋体" w:hint="eastAsia"/>
          <w:sz w:val="28"/>
          <w:szCs w:val="28"/>
        </w:rPr>
        <w:t>2）弹线：根据楼层标高线，用尺竖向量至顶[棚设计标高，沿墙，柱四周弹顶棚标高，并沿顶棚的标高水平线，在 墙上划好分挡位置线。</w:t>
      </w:r>
    </w:p>
    <w:p w:rsidR="00E73747" w:rsidRDefault="00E73747" w:rsidP="00E73747">
      <w:pPr>
        <w:spacing w:line="600" w:lineRule="auto"/>
        <w:ind w:rightChars="-349" w:right="-733" w:firstLineChars="50" w:firstLine="140"/>
        <w:rPr>
          <w:rFonts w:ascii="宋体" w:hAnsi="宋体" w:cs="宋体"/>
          <w:sz w:val="28"/>
          <w:szCs w:val="28"/>
        </w:rPr>
      </w:pPr>
      <w:r>
        <w:rPr>
          <w:rFonts w:ascii="宋体" w:hAnsi="宋体" w:cs="宋体" w:hint="eastAsia"/>
          <w:sz w:val="28"/>
          <w:szCs w:val="28"/>
        </w:rPr>
        <w:t>3）安装大龙骨吊杆：在弹好顶棚标高水平线及龙骨位置线后，确定吊杆下端头的标高，按大龙骨位置及吊挂间距，将吊杆无螺栓丝扣的一端与楼板预埋刚筋连接固定。</w:t>
      </w:r>
    </w:p>
    <w:p w:rsidR="00E73747" w:rsidRDefault="00E73747" w:rsidP="00E73747">
      <w:pPr>
        <w:spacing w:line="600" w:lineRule="auto"/>
        <w:ind w:rightChars="-349" w:right="-733" w:firstLineChars="50" w:firstLine="140"/>
        <w:rPr>
          <w:rFonts w:ascii="宋体" w:hAnsi="宋体" w:cs="宋体"/>
          <w:sz w:val="28"/>
          <w:szCs w:val="28"/>
        </w:rPr>
      </w:pPr>
      <w:r>
        <w:rPr>
          <w:rFonts w:ascii="宋体" w:hAnsi="宋体" w:cs="宋体" w:hint="eastAsia"/>
          <w:sz w:val="28"/>
          <w:szCs w:val="28"/>
        </w:rPr>
        <w:t>4）安装大龙骨</w:t>
      </w:r>
    </w:p>
    <w:p w:rsidR="00E73747" w:rsidRDefault="00E73747" w:rsidP="00E73747">
      <w:pPr>
        <w:spacing w:line="600" w:lineRule="auto"/>
        <w:ind w:rightChars="-349" w:right="-733" w:firstLineChars="200" w:firstLine="560"/>
        <w:rPr>
          <w:rFonts w:ascii="宋体" w:hAnsi="宋体" w:cs="宋体"/>
          <w:sz w:val="28"/>
          <w:szCs w:val="28"/>
        </w:rPr>
      </w:pPr>
      <w:r>
        <w:rPr>
          <w:rFonts w:ascii="宋体" w:hAnsi="宋体" w:cs="宋体" w:hint="eastAsia"/>
          <w:sz w:val="28"/>
          <w:szCs w:val="28"/>
        </w:rPr>
        <w:t>①配装好吊杆螺母。</w:t>
      </w:r>
    </w:p>
    <w:p w:rsidR="00E73747" w:rsidRDefault="00E73747" w:rsidP="00E73747">
      <w:pPr>
        <w:spacing w:line="600" w:lineRule="auto"/>
        <w:ind w:rightChars="-349" w:right="-733" w:firstLineChars="200" w:firstLine="560"/>
        <w:rPr>
          <w:rFonts w:ascii="宋体" w:hAnsi="宋体" w:cs="宋体"/>
          <w:sz w:val="28"/>
          <w:szCs w:val="28"/>
        </w:rPr>
      </w:pPr>
      <w:r>
        <w:rPr>
          <w:rFonts w:ascii="宋体" w:hAnsi="宋体" w:cs="宋体" w:hint="eastAsia"/>
          <w:sz w:val="28"/>
          <w:szCs w:val="28"/>
        </w:rPr>
        <w:t>②在大龙骨上预先安装好吊挂件。</w:t>
      </w:r>
    </w:p>
    <w:p w:rsidR="00E73747" w:rsidRDefault="00E73747" w:rsidP="00E73747">
      <w:pPr>
        <w:spacing w:line="600" w:lineRule="auto"/>
        <w:ind w:rightChars="-349" w:right="-733" w:firstLineChars="200" w:firstLine="560"/>
        <w:rPr>
          <w:rFonts w:ascii="宋体" w:hAnsi="宋体" w:cs="宋体"/>
          <w:sz w:val="28"/>
          <w:szCs w:val="28"/>
        </w:rPr>
      </w:pPr>
      <w:r>
        <w:rPr>
          <w:rFonts w:ascii="宋体" w:hAnsi="宋体" w:cs="宋体" w:hint="eastAsia"/>
          <w:sz w:val="28"/>
          <w:szCs w:val="28"/>
        </w:rPr>
        <w:t>③安装大龙骨：将组装吊挂件的大龙骨，按分档线位置使吊挂件穿入想应的吊杆螺母，拧好螺母。</w:t>
      </w:r>
    </w:p>
    <w:p w:rsidR="00E73747" w:rsidRDefault="00E73747" w:rsidP="00E73747">
      <w:pPr>
        <w:spacing w:line="600" w:lineRule="auto"/>
        <w:ind w:rightChars="-349" w:right="-733" w:firstLineChars="200" w:firstLine="560"/>
        <w:rPr>
          <w:rFonts w:ascii="宋体" w:hAnsi="宋体" w:cs="宋体"/>
          <w:sz w:val="28"/>
          <w:szCs w:val="28"/>
        </w:rPr>
      </w:pPr>
      <w:r>
        <w:rPr>
          <w:rFonts w:ascii="宋体" w:hAnsi="宋体" w:cs="宋体" w:hint="eastAsia"/>
          <w:sz w:val="28"/>
          <w:szCs w:val="28"/>
        </w:rPr>
        <w:t>④大龙骨相接：装好连接件，拉线调整标高起拱和平直。</w:t>
      </w:r>
    </w:p>
    <w:p w:rsidR="00E73747" w:rsidRDefault="00E73747" w:rsidP="00E73747">
      <w:pPr>
        <w:spacing w:line="600" w:lineRule="auto"/>
        <w:ind w:rightChars="-349" w:right="-733" w:firstLineChars="200" w:firstLine="560"/>
        <w:rPr>
          <w:rFonts w:ascii="宋体" w:hAnsi="宋体" w:cs="宋体"/>
          <w:sz w:val="28"/>
          <w:szCs w:val="28"/>
        </w:rPr>
      </w:pPr>
      <w:r>
        <w:rPr>
          <w:rFonts w:ascii="宋体" w:hAnsi="宋体" w:cs="宋体" w:hint="eastAsia"/>
          <w:sz w:val="28"/>
          <w:szCs w:val="28"/>
        </w:rPr>
        <w:lastRenderedPageBreak/>
        <w:t>⑤安装洞口附加大龙骨，按照图集相应节点构造设置连接卡。</w:t>
      </w:r>
    </w:p>
    <w:p w:rsidR="00E73747" w:rsidRDefault="00E73747" w:rsidP="00E73747">
      <w:pPr>
        <w:spacing w:line="600" w:lineRule="auto"/>
        <w:ind w:rightChars="-349" w:right="-733" w:firstLineChars="200" w:firstLine="560"/>
        <w:rPr>
          <w:rFonts w:ascii="宋体" w:hAnsi="宋体" w:cs="宋体"/>
          <w:sz w:val="28"/>
          <w:szCs w:val="28"/>
        </w:rPr>
      </w:pPr>
      <w:r>
        <w:rPr>
          <w:rFonts w:ascii="宋体" w:hAnsi="宋体" w:cs="宋体" w:hint="eastAsia"/>
          <w:sz w:val="28"/>
          <w:szCs w:val="28"/>
        </w:rPr>
        <w:t>⑥固定边龙骨，采用射钉固定，设计无要求时射钉间距为1000mm。</w:t>
      </w:r>
    </w:p>
    <w:p w:rsidR="00E73747" w:rsidRDefault="00E73747" w:rsidP="00E73747">
      <w:pPr>
        <w:spacing w:line="600" w:lineRule="auto"/>
        <w:ind w:rightChars="-349" w:right="-733"/>
        <w:rPr>
          <w:rFonts w:ascii="宋体" w:hAnsi="宋体" w:cs="宋体"/>
          <w:sz w:val="28"/>
          <w:szCs w:val="28"/>
        </w:rPr>
      </w:pPr>
      <w:r>
        <w:rPr>
          <w:rFonts w:ascii="宋体" w:hAnsi="宋体" w:cs="宋体" w:hint="eastAsia"/>
          <w:sz w:val="28"/>
          <w:szCs w:val="28"/>
        </w:rPr>
        <w:t>5）安装中龙骨 ：</w:t>
      </w:r>
    </w:p>
    <w:p w:rsidR="00E73747" w:rsidRDefault="00E73747" w:rsidP="00E73747">
      <w:pPr>
        <w:spacing w:line="600" w:lineRule="auto"/>
        <w:ind w:rightChars="-349" w:right="-733" w:firstLineChars="200" w:firstLine="560"/>
        <w:rPr>
          <w:rFonts w:ascii="宋体" w:hAnsi="宋体" w:cs="宋体"/>
          <w:sz w:val="28"/>
          <w:szCs w:val="28"/>
        </w:rPr>
      </w:pPr>
      <w:r>
        <w:rPr>
          <w:rFonts w:ascii="宋体" w:hAnsi="宋体" w:cs="宋体" w:hint="eastAsia"/>
          <w:sz w:val="28"/>
          <w:szCs w:val="28"/>
        </w:rPr>
        <w:t>①按以弹好的中龙骨分档线，卡放中龙骨吊挂件。</w:t>
      </w:r>
    </w:p>
    <w:p w:rsidR="00E73747" w:rsidRDefault="00E73747" w:rsidP="00E73747">
      <w:pPr>
        <w:spacing w:line="600" w:lineRule="auto"/>
        <w:ind w:rightChars="-349" w:right="-733" w:firstLineChars="200" w:firstLine="560"/>
        <w:rPr>
          <w:rFonts w:ascii="宋体" w:hAnsi="宋体" w:cs="宋体"/>
          <w:sz w:val="28"/>
          <w:szCs w:val="28"/>
        </w:rPr>
      </w:pPr>
      <w:r>
        <w:rPr>
          <w:rFonts w:ascii="宋体" w:hAnsi="宋体" w:cs="宋体" w:hint="eastAsia"/>
          <w:sz w:val="28"/>
          <w:szCs w:val="28"/>
        </w:rPr>
        <w:t>②吊挂中龙骨：按设计规定的中龙骨间距，将中龙骨通过吊挂件，吊挂在大龙骨上，设计无要求时，一般间距为500~600mm。</w:t>
      </w:r>
    </w:p>
    <w:p w:rsidR="00E73747" w:rsidRDefault="00E73747" w:rsidP="00E73747">
      <w:pPr>
        <w:spacing w:line="600" w:lineRule="auto"/>
        <w:ind w:rightChars="-349" w:right="-733" w:firstLineChars="200" w:firstLine="560"/>
        <w:rPr>
          <w:rFonts w:ascii="宋体" w:hAnsi="宋体" w:cs="宋体"/>
          <w:sz w:val="28"/>
          <w:szCs w:val="28"/>
        </w:rPr>
      </w:pPr>
      <w:r>
        <w:rPr>
          <w:rFonts w:ascii="宋体" w:hAnsi="宋体" w:cs="宋体" w:hint="eastAsia"/>
          <w:sz w:val="28"/>
          <w:szCs w:val="28"/>
        </w:rPr>
        <w:t>③当中龙骨长度需多根延续接长时，用中龙骨连接件 ，在吊挂中龙骨的同时相连，调直固定。</w:t>
      </w:r>
    </w:p>
    <w:p w:rsidR="00E73747" w:rsidRDefault="00E73747" w:rsidP="00E73747">
      <w:pPr>
        <w:spacing w:line="600" w:lineRule="auto"/>
        <w:ind w:rightChars="-349" w:right="-733"/>
        <w:rPr>
          <w:rFonts w:ascii="宋体" w:hAnsi="宋体" w:cs="宋体"/>
          <w:sz w:val="28"/>
          <w:szCs w:val="28"/>
        </w:rPr>
      </w:pPr>
      <w:r>
        <w:rPr>
          <w:rFonts w:ascii="宋体" w:hAnsi="宋体" w:cs="宋体" w:hint="eastAsia"/>
          <w:sz w:val="28"/>
          <w:szCs w:val="28"/>
        </w:rPr>
        <w:t>6）安装小龙骨：</w:t>
      </w:r>
    </w:p>
    <w:p w:rsidR="00E73747" w:rsidRDefault="00E73747" w:rsidP="00E73747">
      <w:pPr>
        <w:spacing w:line="600" w:lineRule="auto"/>
        <w:ind w:rightChars="-349" w:right="-733" w:firstLineChars="200" w:firstLine="560"/>
        <w:rPr>
          <w:rFonts w:ascii="宋体" w:hAnsi="宋体" w:cs="宋体"/>
          <w:sz w:val="28"/>
          <w:szCs w:val="28"/>
        </w:rPr>
      </w:pPr>
      <w:r>
        <w:rPr>
          <w:rFonts w:ascii="宋体" w:hAnsi="宋体" w:cs="宋体" w:hint="eastAsia"/>
          <w:sz w:val="28"/>
          <w:szCs w:val="28"/>
        </w:rPr>
        <w:t>①按以弹好的小龙骨线分挡线，卡装小龙骨掉挂件。</w:t>
      </w:r>
    </w:p>
    <w:p w:rsidR="00E73747" w:rsidRDefault="00E73747" w:rsidP="00E73747">
      <w:pPr>
        <w:spacing w:line="600" w:lineRule="auto"/>
        <w:ind w:rightChars="-349" w:right="-733" w:firstLineChars="200" w:firstLine="560"/>
        <w:rPr>
          <w:rFonts w:ascii="宋体" w:hAnsi="宋体" w:cs="宋体"/>
          <w:sz w:val="28"/>
          <w:szCs w:val="28"/>
        </w:rPr>
      </w:pPr>
      <w:r>
        <w:rPr>
          <w:rFonts w:ascii="宋体" w:hAnsi="宋体" w:cs="宋体" w:hint="eastAsia"/>
          <w:sz w:val="28"/>
          <w:szCs w:val="28"/>
        </w:rPr>
        <w:t>②吊挂小龙骨：按设计规定的小龙骨间距，将小龙骨通过吊挂件，吊挂在中龙骨上，设计无 要求时，一般间距在500~600mm。</w:t>
      </w:r>
    </w:p>
    <w:p w:rsidR="00E73747" w:rsidRDefault="00E73747" w:rsidP="00E73747">
      <w:pPr>
        <w:spacing w:line="600" w:lineRule="auto"/>
        <w:ind w:rightChars="-349" w:right="-733" w:firstLineChars="200" w:firstLine="560"/>
        <w:rPr>
          <w:rFonts w:ascii="宋体" w:hAnsi="宋体" w:cs="宋体"/>
          <w:sz w:val="28"/>
          <w:szCs w:val="28"/>
        </w:rPr>
      </w:pPr>
      <w:r>
        <w:rPr>
          <w:rFonts w:ascii="宋体" w:hAnsi="宋体" w:cs="宋体" w:hint="eastAsia"/>
          <w:sz w:val="28"/>
          <w:szCs w:val="28"/>
        </w:rPr>
        <w:t>③当小龙骨长度需多根延续接长时，用小龙骨连接件，在吊挂小龙骨的同时，将相对端头相连接，并先调直后固定。</w:t>
      </w:r>
    </w:p>
    <w:p w:rsidR="00E73747" w:rsidRDefault="00E73747" w:rsidP="00E73747">
      <w:pPr>
        <w:spacing w:line="600" w:lineRule="auto"/>
        <w:ind w:rightChars="-349" w:right="-733" w:firstLineChars="200" w:firstLine="560"/>
        <w:rPr>
          <w:rFonts w:ascii="宋体" w:hAnsi="宋体" w:cs="宋体"/>
          <w:sz w:val="28"/>
          <w:szCs w:val="28"/>
        </w:rPr>
      </w:pPr>
      <w:r>
        <w:rPr>
          <w:rFonts w:ascii="宋体" w:hAnsi="宋体" w:cs="宋体" w:hint="eastAsia"/>
          <w:sz w:val="28"/>
          <w:szCs w:val="28"/>
        </w:rPr>
        <w:t>④当采用T型龙骨组成轻钢骨架时，小龙骨应在安装罩面板时，每装一块罩面板先后各装一根卡挡小龙骨。</w:t>
      </w:r>
    </w:p>
    <w:p w:rsidR="00E73747" w:rsidRDefault="00E73747" w:rsidP="00E73747">
      <w:pPr>
        <w:spacing w:line="600" w:lineRule="auto"/>
        <w:ind w:rightChars="-349" w:right="-733" w:firstLineChars="100" w:firstLine="280"/>
        <w:rPr>
          <w:rFonts w:ascii="宋体" w:hAnsi="宋体" w:cs="宋体"/>
          <w:sz w:val="28"/>
          <w:szCs w:val="28"/>
        </w:rPr>
      </w:pPr>
      <w:r>
        <w:rPr>
          <w:rFonts w:ascii="宋体" w:hAnsi="宋体" w:cs="宋体" w:hint="eastAsia"/>
          <w:sz w:val="28"/>
          <w:szCs w:val="28"/>
        </w:rPr>
        <w:t>7）安装罩面板：在以装好并经验收的轻刚骨架下面，按罩面板的规格，拉缝间隙进行分块弹线，从顶棚中间顺中龙骨方向开始先装一行罩面板，</w:t>
      </w:r>
      <w:r>
        <w:rPr>
          <w:rFonts w:ascii="宋体" w:hAnsi="宋体" w:cs="宋体" w:hint="eastAsia"/>
          <w:sz w:val="28"/>
          <w:szCs w:val="28"/>
        </w:rPr>
        <w:lastRenderedPageBreak/>
        <w:t>作为基准，然后向两侧分行安装，固定罩面板的自攻螺钉间距为200~300mm。</w:t>
      </w:r>
    </w:p>
    <w:p w:rsidR="00E73747" w:rsidRDefault="00E73747" w:rsidP="00E73747">
      <w:pPr>
        <w:spacing w:line="600" w:lineRule="auto"/>
        <w:ind w:rightChars="-349" w:right="-733" w:firstLineChars="100" w:firstLine="280"/>
        <w:rPr>
          <w:rFonts w:ascii="宋体" w:hAnsi="宋体" w:cs="宋体"/>
          <w:sz w:val="28"/>
          <w:szCs w:val="28"/>
        </w:rPr>
      </w:pPr>
      <w:r>
        <w:rPr>
          <w:rFonts w:ascii="宋体" w:hAnsi="宋体" w:cs="宋体" w:hint="eastAsia"/>
          <w:sz w:val="28"/>
          <w:szCs w:val="28"/>
        </w:rPr>
        <w:t>8）刷防锈漆：轻钢骨架罩面板顶棚，焊接处未做防锈处理的表面（如预埋，吊挂件，连接件，钉固附件等），在交工前应刷防锈漆。此工序应在封罩面板前进行。</w:t>
      </w:r>
    </w:p>
    <w:p w:rsidR="00E73747" w:rsidRDefault="00E73747" w:rsidP="00E73747">
      <w:pPr>
        <w:spacing w:line="600" w:lineRule="auto"/>
        <w:ind w:rightChars="-349" w:right="-733"/>
        <w:rPr>
          <w:rFonts w:ascii="宋体" w:hAnsi="宋体" w:cs="宋体"/>
          <w:sz w:val="28"/>
          <w:szCs w:val="28"/>
        </w:rPr>
      </w:pPr>
      <w:r>
        <w:rPr>
          <w:rFonts w:ascii="宋体" w:hAnsi="宋体" w:cs="宋体" w:hint="eastAsia"/>
          <w:sz w:val="28"/>
          <w:szCs w:val="28"/>
        </w:rPr>
        <w:t>(3) 质量标准</w:t>
      </w:r>
    </w:p>
    <w:p w:rsidR="00E73747" w:rsidRDefault="00E73747" w:rsidP="00E73747">
      <w:pPr>
        <w:spacing w:line="600" w:lineRule="auto"/>
        <w:ind w:rightChars="-349" w:right="-733" w:firstLineChars="200" w:firstLine="560"/>
        <w:rPr>
          <w:rFonts w:ascii="宋体" w:hAnsi="宋体" w:cs="宋体"/>
          <w:sz w:val="28"/>
          <w:szCs w:val="28"/>
        </w:rPr>
      </w:pPr>
      <w:r>
        <w:rPr>
          <w:rFonts w:ascii="宋体" w:hAnsi="宋体" w:cs="宋体" w:hint="eastAsia"/>
          <w:sz w:val="28"/>
          <w:szCs w:val="28"/>
        </w:rPr>
        <w:t>按GB-50210-2001第6.2.7至第6.3.11条执行。</w:t>
      </w:r>
    </w:p>
    <w:p w:rsidR="00E73747" w:rsidRDefault="00E73747" w:rsidP="00E73747">
      <w:pPr>
        <w:spacing w:line="600" w:lineRule="auto"/>
        <w:ind w:rightChars="-349" w:right="-733"/>
        <w:rPr>
          <w:rFonts w:ascii="宋体" w:hAnsi="宋体" w:cs="宋体"/>
          <w:sz w:val="28"/>
          <w:szCs w:val="28"/>
        </w:rPr>
      </w:pPr>
      <w:r>
        <w:rPr>
          <w:rFonts w:ascii="宋体" w:hAnsi="宋体" w:cs="宋体" w:hint="eastAsia"/>
          <w:sz w:val="28"/>
          <w:szCs w:val="28"/>
        </w:rPr>
        <w:t>(4) 成品保护</w:t>
      </w:r>
    </w:p>
    <w:p w:rsidR="00E73747" w:rsidRDefault="00E73747" w:rsidP="00E73747">
      <w:pPr>
        <w:spacing w:line="600" w:lineRule="auto"/>
        <w:ind w:rightChars="-349" w:right="-733" w:firstLineChars="100" w:firstLine="280"/>
        <w:rPr>
          <w:rFonts w:ascii="宋体" w:hAnsi="宋体" w:cs="宋体"/>
          <w:sz w:val="28"/>
          <w:szCs w:val="28"/>
        </w:rPr>
      </w:pPr>
      <w:r>
        <w:rPr>
          <w:rFonts w:ascii="宋体" w:hAnsi="宋体" w:cs="宋体" w:hint="eastAsia"/>
          <w:sz w:val="28"/>
          <w:szCs w:val="28"/>
        </w:rPr>
        <w:t>1）轻钢骨架及罩面板安装应注意保护顶棚内各种管线.轻钢骨架的吊杆,龙骨不准固定在通风管道及其他设备件上。</w:t>
      </w:r>
    </w:p>
    <w:p w:rsidR="00E73747" w:rsidRDefault="00E73747" w:rsidP="00E73747">
      <w:pPr>
        <w:spacing w:line="600" w:lineRule="auto"/>
        <w:ind w:rightChars="-349" w:right="-733" w:firstLineChars="100" w:firstLine="280"/>
        <w:rPr>
          <w:rFonts w:ascii="宋体" w:hAnsi="宋体" w:cs="宋体"/>
          <w:sz w:val="28"/>
          <w:szCs w:val="28"/>
        </w:rPr>
      </w:pPr>
      <w:r>
        <w:rPr>
          <w:rFonts w:ascii="宋体" w:hAnsi="宋体" w:cs="宋体" w:hint="eastAsia"/>
          <w:sz w:val="28"/>
          <w:szCs w:val="28"/>
        </w:rPr>
        <w:t>2）轻钢骨架,罩面板及其他吊顶材料在入场存放、使用过程中应严格管理，保证不变形、不受潮、不生锈。</w:t>
      </w:r>
    </w:p>
    <w:p w:rsidR="00E73747" w:rsidRDefault="00E73747" w:rsidP="00E73747">
      <w:pPr>
        <w:spacing w:line="600" w:lineRule="auto"/>
        <w:ind w:rightChars="-349" w:right="-733" w:firstLineChars="100" w:firstLine="280"/>
        <w:rPr>
          <w:rFonts w:ascii="宋体" w:hAnsi="宋体" w:cs="宋体"/>
          <w:sz w:val="28"/>
          <w:szCs w:val="28"/>
        </w:rPr>
      </w:pPr>
      <w:r>
        <w:rPr>
          <w:rFonts w:ascii="宋体" w:hAnsi="宋体" w:cs="宋体" w:hint="eastAsia"/>
          <w:sz w:val="28"/>
          <w:szCs w:val="28"/>
        </w:rPr>
        <w:t>3）施工顶棚部位已安装的门窗，已施工完毕的地面、墙面、窗台等应注意保护，防止污损。</w:t>
      </w:r>
    </w:p>
    <w:p w:rsidR="00E73747" w:rsidRDefault="00E73747" w:rsidP="00E73747">
      <w:pPr>
        <w:spacing w:line="600" w:lineRule="auto"/>
        <w:ind w:rightChars="-349" w:right="-733" w:firstLineChars="100" w:firstLine="280"/>
        <w:rPr>
          <w:rFonts w:ascii="宋体" w:hAnsi="宋体" w:cs="宋体"/>
          <w:sz w:val="28"/>
          <w:szCs w:val="28"/>
        </w:rPr>
      </w:pPr>
      <w:r>
        <w:rPr>
          <w:rFonts w:ascii="宋体" w:hAnsi="宋体" w:cs="宋体" w:hint="eastAsia"/>
          <w:sz w:val="28"/>
          <w:szCs w:val="28"/>
        </w:rPr>
        <w:t>4）已装轻钢骨架不得上人踩踏，其他工种吊挂件，不得吊于轻钢骨架上。</w:t>
      </w:r>
    </w:p>
    <w:p w:rsidR="00E73747" w:rsidRDefault="00E73747" w:rsidP="00E73747">
      <w:pPr>
        <w:spacing w:line="600" w:lineRule="auto"/>
        <w:ind w:rightChars="-349" w:right="-733" w:firstLineChars="100" w:firstLine="280"/>
        <w:rPr>
          <w:rFonts w:ascii="宋体" w:hAnsi="宋体" w:cs="宋体"/>
          <w:sz w:val="28"/>
          <w:szCs w:val="28"/>
        </w:rPr>
      </w:pPr>
      <w:r>
        <w:rPr>
          <w:rFonts w:ascii="宋体" w:hAnsi="宋体" w:cs="宋体" w:hint="eastAsia"/>
          <w:sz w:val="28"/>
          <w:szCs w:val="28"/>
        </w:rPr>
        <w:t>5）为了保护成品，罩面板安装必须在棚内管道，试水、保温等一切工序全部验收后进行。</w:t>
      </w:r>
    </w:p>
    <w:p w:rsidR="00E73747" w:rsidRDefault="00E73747" w:rsidP="00E73747">
      <w:pPr>
        <w:spacing w:line="600" w:lineRule="auto"/>
        <w:ind w:rightChars="-349" w:right="-733"/>
        <w:rPr>
          <w:rFonts w:ascii="宋体" w:hAnsi="宋体" w:cs="宋体"/>
          <w:sz w:val="28"/>
          <w:szCs w:val="28"/>
        </w:rPr>
      </w:pPr>
      <w:r>
        <w:rPr>
          <w:rFonts w:ascii="宋体" w:hAnsi="宋体" w:cs="宋体" w:hint="eastAsia"/>
          <w:sz w:val="28"/>
          <w:szCs w:val="28"/>
        </w:rPr>
        <w:t>(5) 应注意的质量问题</w:t>
      </w:r>
    </w:p>
    <w:p w:rsidR="00E73747" w:rsidRDefault="00E73747" w:rsidP="00E73747">
      <w:pPr>
        <w:spacing w:line="600" w:lineRule="auto"/>
        <w:ind w:rightChars="-349" w:right="-733" w:firstLineChars="150" w:firstLine="420"/>
        <w:rPr>
          <w:rFonts w:ascii="宋体" w:hAnsi="宋体" w:cs="宋体"/>
          <w:sz w:val="28"/>
          <w:szCs w:val="28"/>
        </w:rPr>
      </w:pPr>
      <w:r>
        <w:rPr>
          <w:rFonts w:ascii="宋体" w:hAnsi="宋体" w:cs="宋体" w:hint="eastAsia"/>
          <w:sz w:val="28"/>
          <w:szCs w:val="28"/>
        </w:rPr>
        <w:t>1）吊顶不平：原因在于大龙骨安装时吊杆调平不认真，造成各吊杆点</w:t>
      </w:r>
      <w:r>
        <w:rPr>
          <w:rFonts w:ascii="宋体" w:hAnsi="宋体" w:cs="宋体" w:hint="eastAsia"/>
          <w:sz w:val="28"/>
          <w:szCs w:val="28"/>
        </w:rPr>
        <w:lastRenderedPageBreak/>
        <w:t>的标高不一致。施工时应检查各吊点的紧挂程度，并接通线检查标高与平整度是否符合设计和施工规范要求。</w:t>
      </w:r>
    </w:p>
    <w:p w:rsidR="00E73747" w:rsidRDefault="00E73747" w:rsidP="00E73747">
      <w:pPr>
        <w:spacing w:line="600" w:lineRule="auto"/>
        <w:ind w:rightChars="-349" w:right="-733" w:firstLineChars="150" w:firstLine="420"/>
        <w:rPr>
          <w:rFonts w:ascii="宋体" w:hAnsi="宋体" w:cs="宋体"/>
          <w:sz w:val="28"/>
          <w:szCs w:val="28"/>
        </w:rPr>
      </w:pPr>
      <w:r>
        <w:rPr>
          <w:rFonts w:ascii="宋体" w:hAnsi="宋体" w:cs="宋体" w:hint="eastAsia"/>
          <w:sz w:val="28"/>
          <w:szCs w:val="28"/>
        </w:rPr>
        <w:t>2）轻钢骨架局部节点构造不合理：在留洞、灯具口、通风口等处，应按图相应节点构造设置龙骨及连接件，使构造符合图册及设计要求。</w:t>
      </w:r>
    </w:p>
    <w:p w:rsidR="00E73747" w:rsidRDefault="00E73747" w:rsidP="00E73747">
      <w:pPr>
        <w:spacing w:line="600" w:lineRule="auto"/>
        <w:ind w:rightChars="-349" w:right="-733" w:firstLineChars="150" w:firstLine="420"/>
        <w:rPr>
          <w:rFonts w:ascii="宋体" w:hAnsi="宋体" w:cs="宋体"/>
          <w:sz w:val="28"/>
          <w:szCs w:val="28"/>
        </w:rPr>
      </w:pPr>
      <w:r>
        <w:rPr>
          <w:rFonts w:ascii="宋体" w:hAnsi="宋体" w:cs="宋体" w:hint="eastAsia"/>
          <w:sz w:val="28"/>
          <w:szCs w:val="28"/>
        </w:rPr>
        <w:t>3）轻钢骨架吊固不牢：顶棚的轻钢骨架应吊在主体结构上，并应拧紧吊杆螺母以控制固定设计标高；顶棚内的管线、设备件不得吊固在轻钢骨架上。</w:t>
      </w:r>
    </w:p>
    <w:p w:rsidR="00E73747" w:rsidRDefault="00E73747" w:rsidP="00E73747">
      <w:pPr>
        <w:spacing w:line="600" w:lineRule="auto"/>
        <w:ind w:rightChars="-349" w:right="-733" w:firstLineChars="150" w:firstLine="420"/>
        <w:rPr>
          <w:rFonts w:ascii="宋体" w:hAnsi="宋体" w:cs="宋体"/>
          <w:sz w:val="28"/>
          <w:szCs w:val="28"/>
        </w:rPr>
      </w:pPr>
      <w:r>
        <w:rPr>
          <w:rFonts w:ascii="宋体" w:hAnsi="宋体" w:cs="宋体" w:hint="eastAsia"/>
          <w:sz w:val="28"/>
          <w:szCs w:val="28"/>
        </w:rPr>
        <w:t>4）罩面板分块间隙缝不直：施工时注意板块规格，拉线找正，安装固定时保证平正对直。</w:t>
      </w:r>
    </w:p>
    <w:p w:rsidR="00E73747" w:rsidRDefault="00E73747" w:rsidP="00E73747">
      <w:pPr>
        <w:spacing w:line="600" w:lineRule="auto"/>
        <w:ind w:rightChars="-349" w:right="-733" w:firstLineChars="150" w:firstLine="420"/>
        <w:rPr>
          <w:rFonts w:ascii="宋体" w:hAnsi="宋体" w:cs="宋体"/>
          <w:sz w:val="28"/>
          <w:szCs w:val="28"/>
        </w:rPr>
      </w:pPr>
      <w:r>
        <w:rPr>
          <w:rFonts w:ascii="宋体" w:hAnsi="宋体" w:cs="宋体" w:hint="eastAsia"/>
          <w:sz w:val="28"/>
          <w:szCs w:val="28"/>
        </w:rPr>
        <w:t xml:space="preserve">5）压缝条、压边条不严密平直：施工时应拉线，对正后固定、压粘。 </w:t>
      </w:r>
    </w:p>
    <w:p w:rsidR="00E73747" w:rsidRDefault="00E73747" w:rsidP="00E73747">
      <w:pPr>
        <w:spacing w:line="600" w:lineRule="auto"/>
        <w:ind w:rightChars="-349" w:right="-733"/>
        <w:rPr>
          <w:rFonts w:ascii="宋体" w:hAnsi="宋体" w:cs="宋体"/>
          <w:b/>
          <w:bCs/>
          <w:sz w:val="28"/>
          <w:szCs w:val="28"/>
        </w:rPr>
      </w:pPr>
      <w:r>
        <w:rPr>
          <w:rFonts w:ascii="宋体" w:hAnsi="宋体" w:cs="宋体" w:hint="eastAsia"/>
          <w:b/>
          <w:bCs/>
          <w:sz w:val="28"/>
          <w:szCs w:val="28"/>
        </w:rPr>
        <w:t>（五）门窗工程</w:t>
      </w:r>
    </w:p>
    <w:p w:rsidR="00E73747" w:rsidRDefault="00E73747" w:rsidP="00E73747">
      <w:pPr>
        <w:spacing w:line="600" w:lineRule="auto"/>
        <w:ind w:rightChars="-349" w:right="-733"/>
        <w:rPr>
          <w:rFonts w:ascii="宋体" w:hAnsi="宋体" w:cs="宋体"/>
          <w:bCs/>
          <w:sz w:val="28"/>
          <w:szCs w:val="28"/>
        </w:rPr>
      </w:pPr>
      <w:r>
        <w:rPr>
          <w:rFonts w:ascii="宋体" w:hAnsi="宋体" w:cs="宋体" w:hint="eastAsia"/>
          <w:bCs/>
          <w:sz w:val="28"/>
          <w:szCs w:val="28"/>
        </w:rPr>
        <w:t xml:space="preserve">1、实木木门安装施工 </w:t>
      </w:r>
    </w:p>
    <w:p w:rsidR="00E73747" w:rsidRDefault="00E73747" w:rsidP="00E73747">
      <w:pPr>
        <w:tabs>
          <w:tab w:val="left" w:pos="6660"/>
        </w:tabs>
        <w:spacing w:line="600" w:lineRule="auto"/>
        <w:ind w:rightChars="-349" w:right="-733"/>
        <w:rPr>
          <w:rFonts w:ascii="宋体" w:hAnsi="宋体" w:cs="宋体"/>
          <w:bCs/>
          <w:sz w:val="28"/>
          <w:szCs w:val="28"/>
        </w:rPr>
      </w:pPr>
      <w:bookmarkStart w:id="3" w:name="_Toc185100556"/>
      <w:bookmarkStart w:id="4" w:name="_Toc185668844"/>
      <w:bookmarkStart w:id="5" w:name="_Toc186359004"/>
      <w:r>
        <w:rPr>
          <w:rFonts w:ascii="宋体" w:hAnsi="宋体" w:cs="宋体" w:hint="eastAsia"/>
          <w:bCs/>
          <w:sz w:val="28"/>
          <w:szCs w:val="28"/>
        </w:rPr>
        <w:t>（1）材料产品要求</w:t>
      </w:r>
    </w:p>
    <w:p w:rsidR="00E73747" w:rsidRDefault="00E73747" w:rsidP="00E73747">
      <w:pPr>
        <w:tabs>
          <w:tab w:val="left" w:pos="6660"/>
        </w:tabs>
        <w:spacing w:line="600" w:lineRule="auto"/>
        <w:ind w:leftChars="50" w:left="105" w:rightChars="-349" w:right="-733" w:firstLineChars="200" w:firstLine="560"/>
        <w:rPr>
          <w:rFonts w:ascii="宋体" w:hAnsi="宋体" w:cs="宋体"/>
          <w:bCs/>
          <w:sz w:val="28"/>
          <w:szCs w:val="28"/>
        </w:rPr>
      </w:pPr>
      <w:r>
        <w:rPr>
          <w:rFonts w:ascii="宋体" w:hAnsi="宋体" w:cs="宋体" w:hint="eastAsia"/>
          <w:bCs/>
          <w:sz w:val="28"/>
          <w:szCs w:val="28"/>
        </w:rPr>
        <w:t>1）木门：由木材加工厂供应的木门框和扇必须是经检验合格的产品，并具有出厂合格证，进场前应对型号、数量及门扇的加工质量全面进行检查（其中包括缝子大小、接缝平整、几何尺寸正确及门的平整度等）。门框制作前的木材含水率不得超过12%，生产厂家应严格控制。</w:t>
      </w:r>
    </w:p>
    <w:p w:rsidR="00E73747" w:rsidRDefault="00E73747" w:rsidP="00E73747">
      <w:pPr>
        <w:tabs>
          <w:tab w:val="left" w:pos="6660"/>
        </w:tabs>
        <w:spacing w:line="600" w:lineRule="auto"/>
        <w:ind w:leftChars="50" w:left="105" w:rightChars="-349" w:right="-733" w:firstLineChars="200" w:firstLine="560"/>
        <w:rPr>
          <w:rFonts w:ascii="宋体" w:hAnsi="宋体" w:cs="宋体"/>
          <w:bCs/>
          <w:sz w:val="28"/>
          <w:szCs w:val="28"/>
        </w:rPr>
      </w:pPr>
      <w:r>
        <w:rPr>
          <w:rFonts w:ascii="宋体" w:hAnsi="宋体" w:cs="宋体" w:hint="eastAsia"/>
          <w:bCs/>
          <w:sz w:val="28"/>
          <w:szCs w:val="28"/>
        </w:rPr>
        <w:t>2）防腐剂：氟硅酸钠，其纯度不应小于95%，含水率不大于1%，细</w:t>
      </w:r>
      <w:r>
        <w:rPr>
          <w:rFonts w:ascii="宋体" w:hAnsi="宋体" w:cs="宋体" w:hint="eastAsia"/>
          <w:bCs/>
          <w:sz w:val="28"/>
          <w:szCs w:val="28"/>
        </w:rPr>
        <w:lastRenderedPageBreak/>
        <w:t>度要求应全部通过1600 孔/cm2 的筛或稀释的冷底子油涂刷木材与墙体接触部位进行防腐处理。</w:t>
      </w:r>
    </w:p>
    <w:p w:rsidR="00E73747" w:rsidRDefault="00E73747" w:rsidP="00E73747">
      <w:pPr>
        <w:tabs>
          <w:tab w:val="left" w:pos="6660"/>
        </w:tabs>
        <w:spacing w:line="600" w:lineRule="auto"/>
        <w:ind w:leftChars="50" w:left="105" w:rightChars="-349" w:right="-733" w:firstLineChars="200" w:firstLine="560"/>
        <w:rPr>
          <w:rFonts w:ascii="宋体" w:hAnsi="宋体" w:cs="宋体"/>
          <w:bCs/>
          <w:sz w:val="28"/>
          <w:szCs w:val="28"/>
        </w:rPr>
      </w:pPr>
      <w:r>
        <w:rPr>
          <w:rFonts w:ascii="宋体" w:hAnsi="宋体" w:cs="宋体" w:hint="eastAsia"/>
          <w:bCs/>
          <w:sz w:val="28"/>
          <w:szCs w:val="28"/>
        </w:rPr>
        <w:t>3）钉子、木螺丝、合页、拉手、门脚止、门锁等按门图表所列的小五金型号、种类及其配件准备。</w:t>
      </w:r>
    </w:p>
    <w:p w:rsidR="00E73747" w:rsidRDefault="00E73747" w:rsidP="00E73747">
      <w:pPr>
        <w:tabs>
          <w:tab w:val="left" w:pos="6660"/>
        </w:tabs>
        <w:spacing w:line="600" w:lineRule="auto"/>
        <w:ind w:leftChars="50" w:left="105" w:rightChars="-349" w:right="-733" w:firstLineChars="200" w:firstLine="560"/>
        <w:rPr>
          <w:rFonts w:ascii="宋体" w:hAnsi="宋体" w:cs="宋体"/>
          <w:bCs/>
          <w:sz w:val="28"/>
          <w:szCs w:val="28"/>
        </w:rPr>
      </w:pPr>
      <w:r>
        <w:rPr>
          <w:rFonts w:ascii="宋体" w:hAnsi="宋体" w:cs="宋体" w:hint="eastAsia"/>
          <w:bCs/>
          <w:sz w:val="28"/>
          <w:szCs w:val="28"/>
        </w:rPr>
        <w:t>4）对于不同轻质墙体预埋设的木砖及预埋件等，应符合设计要求。</w:t>
      </w:r>
    </w:p>
    <w:p w:rsidR="00E73747" w:rsidRDefault="00E73747" w:rsidP="00E73747">
      <w:pPr>
        <w:tabs>
          <w:tab w:val="left" w:pos="6660"/>
        </w:tabs>
        <w:spacing w:line="600" w:lineRule="auto"/>
        <w:ind w:leftChars="50" w:left="105" w:rightChars="-349" w:right="-733" w:firstLineChars="150" w:firstLine="420"/>
        <w:rPr>
          <w:rFonts w:ascii="宋体" w:hAnsi="宋体" w:cs="宋体"/>
          <w:bCs/>
          <w:sz w:val="28"/>
          <w:szCs w:val="28"/>
        </w:rPr>
      </w:pPr>
      <w:r>
        <w:rPr>
          <w:rFonts w:ascii="宋体" w:hAnsi="宋体" w:cs="宋体" w:hint="eastAsia"/>
          <w:bCs/>
          <w:sz w:val="28"/>
          <w:szCs w:val="28"/>
        </w:rPr>
        <w:t>（2）主要机具</w:t>
      </w:r>
    </w:p>
    <w:p w:rsidR="00E73747" w:rsidRDefault="00E73747" w:rsidP="00E73747">
      <w:pPr>
        <w:tabs>
          <w:tab w:val="left" w:pos="6660"/>
        </w:tabs>
        <w:spacing w:line="600" w:lineRule="auto"/>
        <w:ind w:leftChars="50" w:left="105" w:rightChars="-349" w:right="-733" w:firstLineChars="150" w:firstLine="420"/>
        <w:rPr>
          <w:rFonts w:ascii="宋体" w:hAnsi="宋体" w:cs="宋体"/>
          <w:bCs/>
          <w:sz w:val="28"/>
          <w:szCs w:val="28"/>
        </w:rPr>
      </w:pPr>
      <w:r>
        <w:rPr>
          <w:rFonts w:ascii="宋体" w:hAnsi="宋体" w:cs="宋体" w:hint="eastAsia"/>
          <w:bCs/>
          <w:sz w:val="28"/>
          <w:szCs w:val="28"/>
        </w:rPr>
        <w:t>一般应备有粗刨、细刨、裁口刨、单线刨、锯、锤子、斧子、改锥、线勒子、扁铲、塞尺、线坠、红线包、墨汁、木钻、小电锯、担子板、扫帚等。</w:t>
      </w:r>
    </w:p>
    <w:p w:rsidR="00E73747" w:rsidRDefault="00E73747" w:rsidP="00E73747">
      <w:pPr>
        <w:tabs>
          <w:tab w:val="left" w:pos="6660"/>
        </w:tabs>
        <w:spacing w:line="600" w:lineRule="auto"/>
        <w:ind w:leftChars="50" w:left="105" w:rightChars="-349" w:right="-733" w:firstLineChars="150" w:firstLine="420"/>
        <w:rPr>
          <w:rFonts w:ascii="宋体" w:hAnsi="宋体" w:cs="宋体"/>
          <w:bCs/>
          <w:sz w:val="28"/>
          <w:szCs w:val="28"/>
        </w:rPr>
      </w:pPr>
      <w:r>
        <w:rPr>
          <w:rFonts w:ascii="宋体" w:hAnsi="宋体" w:cs="宋体" w:hint="eastAsia"/>
          <w:bCs/>
          <w:sz w:val="28"/>
          <w:szCs w:val="28"/>
        </w:rPr>
        <w:t>（3）作业条件</w:t>
      </w:r>
    </w:p>
    <w:p w:rsidR="00E73747" w:rsidRDefault="00E73747" w:rsidP="00E73747">
      <w:pPr>
        <w:tabs>
          <w:tab w:val="left" w:pos="6660"/>
        </w:tabs>
        <w:spacing w:line="600" w:lineRule="auto"/>
        <w:ind w:leftChars="50" w:left="105" w:rightChars="-349" w:right="-733" w:firstLineChars="200" w:firstLine="560"/>
        <w:rPr>
          <w:rFonts w:ascii="宋体" w:hAnsi="宋体" w:cs="宋体"/>
          <w:bCs/>
          <w:sz w:val="28"/>
          <w:szCs w:val="28"/>
        </w:rPr>
      </w:pPr>
      <w:r>
        <w:rPr>
          <w:rFonts w:ascii="宋体" w:hAnsi="宋体" w:cs="宋体" w:hint="eastAsia"/>
          <w:bCs/>
          <w:sz w:val="28"/>
          <w:szCs w:val="28"/>
        </w:rPr>
        <w:t>1）门框和扇安装前应先检查有无窜角、翘扭、弯曲、劈裂，如有以上情况应先进行修理。</w:t>
      </w:r>
    </w:p>
    <w:p w:rsidR="00E73747" w:rsidRDefault="00E73747" w:rsidP="00E73747">
      <w:pPr>
        <w:tabs>
          <w:tab w:val="left" w:pos="6660"/>
        </w:tabs>
        <w:spacing w:line="600" w:lineRule="auto"/>
        <w:ind w:leftChars="50" w:left="105" w:rightChars="-349" w:right="-733" w:firstLineChars="200" w:firstLine="560"/>
        <w:rPr>
          <w:rFonts w:ascii="宋体" w:hAnsi="宋体" w:cs="宋体"/>
          <w:bCs/>
          <w:sz w:val="28"/>
          <w:szCs w:val="28"/>
        </w:rPr>
      </w:pPr>
      <w:r>
        <w:rPr>
          <w:rFonts w:ascii="宋体" w:hAnsi="宋体" w:cs="宋体" w:hint="eastAsia"/>
          <w:bCs/>
          <w:sz w:val="28"/>
          <w:szCs w:val="28"/>
        </w:rPr>
        <w:t>2）门框靠砖墙、靠地的一面应刷防腐涂料，其他各面及扇活均应涂刷清油一道。刷油后分类码放平整，底层应垫平、垫高。每层框与框、扇与扇间垫木板条通风，如露天堆放时，需用苫布盖好，不准日晒雨淋。</w:t>
      </w:r>
    </w:p>
    <w:p w:rsidR="00E73747" w:rsidRDefault="00E73747" w:rsidP="00E73747">
      <w:pPr>
        <w:tabs>
          <w:tab w:val="left" w:pos="6660"/>
        </w:tabs>
        <w:spacing w:line="600" w:lineRule="auto"/>
        <w:ind w:leftChars="50" w:left="105" w:rightChars="-349" w:right="-733" w:firstLineChars="200" w:firstLine="560"/>
        <w:rPr>
          <w:rFonts w:ascii="宋体" w:hAnsi="宋体" w:cs="宋体"/>
          <w:bCs/>
          <w:sz w:val="28"/>
          <w:szCs w:val="28"/>
        </w:rPr>
      </w:pPr>
      <w:r>
        <w:rPr>
          <w:rFonts w:ascii="宋体" w:hAnsi="宋体" w:cs="宋体" w:hint="eastAsia"/>
          <w:bCs/>
          <w:sz w:val="28"/>
          <w:szCs w:val="28"/>
        </w:rPr>
        <w:t>3）门框的安装应依据图纸尺寸核实后进行安装，并按图纸开启方向要求安装时注意裁口方向。安装高度按室内50cm 平线控制。</w:t>
      </w:r>
    </w:p>
    <w:p w:rsidR="00E73747" w:rsidRDefault="00E73747" w:rsidP="00E73747">
      <w:pPr>
        <w:tabs>
          <w:tab w:val="left" w:pos="6660"/>
        </w:tabs>
        <w:spacing w:line="600" w:lineRule="auto"/>
        <w:ind w:leftChars="50" w:left="105" w:rightChars="-349" w:right="-733" w:firstLineChars="200" w:firstLine="560"/>
        <w:rPr>
          <w:rFonts w:ascii="宋体" w:hAnsi="宋体" w:cs="宋体"/>
          <w:bCs/>
          <w:sz w:val="28"/>
          <w:szCs w:val="28"/>
        </w:rPr>
      </w:pPr>
      <w:r>
        <w:rPr>
          <w:rFonts w:ascii="宋体" w:hAnsi="宋体" w:cs="宋体" w:hint="eastAsia"/>
          <w:bCs/>
          <w:sz w:val="28"/>
          <w:szCs w:val="28"/>
        </w:rPr>
        <w:t>4）门框安装应在抹灰前进行。门扇的安装宜在抹灰完成后进行。</w:t>
      </w:r>
    </w:p>
    <w:p w:rsidR="00E73747" w:rsidRDefault="00E73747" w:rsidP="00E73747">
      <w:pPr>
        <w:tabs>
          <w:tab w:val="left" w:pos="6660"/>
        </w:tabs>
        <w:spacing w:line="600" w:lineRule="auto"/>
        <w:ind w:leftChars="50" w:left="105" w:rightChars="-349" w:right="-733" w:firstLineChars="150" w:firstLine="420"/>
        <w:rPr>
          <w:rFonts w:ascii="宋体" w:hAnsi="宋体" w:cs="宋体"/>
          <w:bCs/>
          <w:sz w:val="28"/>
          <w:szCs w:val="28"/>
        </w:rPr>
      </w:pPr>
      <w:r>
        <w:rPr>
          <w:rFonts w:ascii="宋体" w:hAnsi="宋体" w:cs="宋体" w:hint="eastAsia"/>
          <w:bCs/>
          <w:sz w:val="28"/>
          <w:szCs w:val="28"/>
        </w:rPr>
        <w:lastRenderedPageBreak/>
        <w:t>（4）工艺流程</w:t>
      </w:r>
    </w:p>
    <w:p w:rsidR="00E73747" w:rsidRDefault="00E73747" w:rsidP="00E73747">
      <w:pPr>
        <w:tabs>
          <w:tab w:val="left" w:pos="6660"/>
        </w:tabs>
        <w:spacing w:line="600" w:lineRule="auto"/>
        <w:ind w:leftChars="50" w:left="105" w:rightChars="-349" w:right="-733" w:firstLineChars="150" w:firstLine="420"/>
        <w:rPr>
          <w:rFonts w:ascii="宋体" w:hAnsi="宋体" w:cs="宋体"/>
          <w:bCs/>
          <w:sz w:val="28"/>
          <w:szCs w:val="28"/>
        </w:rPr>
      </w:pPr>
      <w:r>
        <w:rPr>
          <w:rFonts w:ascii="宋体" w:hAnsi="宋体" w:cs="宋体" w:hint="eastAsia"/>
          <w:bCs/>
          <w:sz w:val="28"/>
          <w:szCs w:val="28"/>
        </w:rPr>
        <w:t>找规矩弹线，找出门框安装位置→门框安装→门扇安装</w:t>
      </w:r>
    </w:p>
    <w:p w:rsidR="00E73747" w:rsidRDefault="00E73747" w:rsidP="00E73747">
      <w:pPr>
        <w:tabs>
          <w:tab w:val="left" w:pos="6660"/>
        </w:tabs>
        <w:spacing w:line="600" w:lineRule="auto"/>
        <w:ind w:leftChars="50" w:left="105" w:rightChars="-349" w:right="-733" w:firstLineChars="150" w:firstLine="420"/>
        <w:rPr>
          <w:rFonts w:ascii="宋体" w:hAnsi="宋体" w:cs="宋体"/>
          <w:bCs/>
          <w:sz w:val="28"/>
          <w:szCs w:val="28"/>
        </w:rPr>
      </w:pPr>
      <w:r>
        <w:rPr>
          <w:rFonts w:ascii="宋体" w:hAnsi="宋体" w:cs="宋体" w:hint="eastAsia"/>
          <w:bCs/>
          <w:sz w:val="28"/>
          <w:szCs w:val="28"/>
        </w:rPr>
        <w:t>(5)施工方法</w:t>
      </w:r>
    </w:p>
    <w:p w:rsidR="00E73747" w:rsidRDefault="00E73747" w:rsidP="00E73747">
      <w:pPr>
        <w:tabs>
          <w:tab w:val="left" w:pos="6660"/>
        </w:tabs>
        <w:spacing w:line="600" w:lineRule="auto"/>
        <w:ind w:leftChars="50" w:left="105" w:rightChars="-349" w:right="-733" w:firstLineChars="200" w:firstLine="560"/>
        <w:rPr>
          <w:rFonts w:ascii="宋体" w:hAnsi="宋体" w:cs="宋体"/>
          <w:bCs/>
          <w:sz w:val="28"/>
          <w:szCs w:val="28"/>
        </w:rPr>
      </w:pPr>
      <w:r>
        <w:rPr>
          <w:rFonts w:ascii="宋体" w:hAnsi="宋体" w:cs="宋体" w:hint="eastAsia"/>
          <w:bCs/>
          <w:sz w:val="28"/>
          <w:szCs w:val="28"/>
        </w:rPr>
        <w:t>1）找规矩弹线：结构工程经过核验合格后，即可从顶层开始用大线坠吊垂直，检查门口位置的准确度，并在墙上弹出墨线，门洞口结构凸出窗框线时进行剔凿处理。室外内门框应根据图纸位置和标高安装，并根据门的高度合理设置木砖数量，且每块木砖应钉2 个10cm 长的钉子并应将钉帽砸扁钉入木砖内，使门框安装牢固。轻质隔墙应预设带木砖的混凝土块，以保证其门安装的牢固性。</w:t>
      </w:r>
    </w:p>
    <w:p w:rsidR="00E73747" w:rsidRDefault="00E73747" w:rsidP="00E73747">
      <w:pPr>
        <w:tabs>
          <w:tab w:val="left" w:pos="6660"/>
        </w:tabs>
        <w:spacing w:line="600" w:lineRule="auto"/>
        <w:ind w:leftChars="50" w:left="105" w:rightChars="-349" w:right="-733" w:firstLineChars="200" w:firstLine="560"/>
        <w:rPr>
          <w:rFonts w:ascii="宋体" w:hAnsi="宋体" w:cs="宋体"/>
          <w:bCs/>
          <w:sz w:val="28"/>
          <w:szCs w:val="28"/>
        </w:rPr>
      </w:pPr>
      <w:r>
        <w:rPr>
          <w:rFonts w:ascii="宋体" w:hAnsi="宋体" w:cs="宋体" w:hint="eastAsia"/>
          <w:bCs/>
          <w:sz w:val="28"/>
          <w:szCs w:val="28"/>
        </w:rPr>
        <w:t>2）木门框安装：应在地面工程施工前完成，门框安装应保证牢固，门框应用钉子与木砖钉牢，一般每边不少于2 点固定，间距不大于1.2m。若隔墙为加气混凝土条板时，应按要求间距预留45mm 的孔，孔深7-10cm，并在孔内预埋木橛粘界面剂、泥浆加入孔中（木橛直径应大于孔径1mm 以使其打入牢固）。待其凝固后再安装门框。</w:t>
      </w:r>
    </w:p>
    <w:p w:rsidR="00E73747" w:rsidRDefault="00E73747" w:rsidP="00E73747">
      <w:pPr>
        <w:tabs>
          <w:tab w:val="left" w:pos="6660"/>
        </w:tabs>
        <w:spacing w:line="600" w:lineRule="auto"/>
        <w:ind w:leftChars="50" w:left="105" w:rightChars="-349" w:right="-733" w:firstLineChars="200" w:firstLine="560"/>
        <w:rPr>
          <w:rFonts w:ascii="宋体" w:hAnsi="宋体" w:cs="宋体"/>
          <w:bCs/>
          <w:sz w:val="28"/>
          <w:szCs w:val="28"/>
        </w:rPr>
      </w:pPr>
      <w:r>
        <w:rPr>
          <w:rFonts w:ascii="宋体" w:hAnsi="宋体" w:cs="宋体" w:hint="eastAsia"/>
          <w:bCs/>
          <w:sz w:val="28"/>
          <w:szCs w:val="28"/>
        </w:rPr>
        <w:t>3）木门扇的安装：</w:t>
      </w:r>
    </w:p>
    <w:p w:rsidR="00E73747" w:rsidRDefault="00E73747" w:rsidP="00E73747">
      <w:pPr>
        <w:tabs>
          <w:tab w:val="left" w:pos="6660"/>
        </w:tabs>
        <w:spacing w:line="600" w:lineRule="auto"/>
        <w:ind w:leftChars="50" w:left="105" w:rightChars="-349" w:right="-733" w:firstLineChars="150" w:firstLine="420"/>
        <w:rPr>
          <w:rFonts w:ascii="宋体" w:hAnsi="宋体" w:cs="宋体"/>
          <w:bCs/>
          <w:sz w:val="28"/>
          <w:szCs w:val="28"/>
        </w:rPr>
      </w:pPr>
      <w:r>
        <w:rPr>
          <w:rFonts w:ascii="宋体" w:hAnsi="宋体" w:cs="宋体" w:hint="eastAsia"/>
          <w:bCs/>
          <w:sz w:val="28"/>
          <w:szCs w:val="28"/>
        </w:rPr>
        <w:t>①先确定门的开启方向及小五金型号和安装位置，对开门扇扇口的裁口位置开启方向，一般右扇为盖口扇。</w:t>
      </w:r>
    </w:p>
    <w:p w:rsidR="00E73747" w:rsidRDefault="00E73747" w:rsidP="00E73747">
      <w:pPr>
        <w:tabs>
          <w:tab w:val="left" w:pos="6660"/>
        </w:tabs>
        <w:spacing w:line="600" w:lineRule="auto"/>
        <w:ind w:leftChars="50" w:left="105" w:rightChars="-349" w:right="-733" w:firstLineChars="150" w:firstLine="420"/>
        <w:rPr>
          <w:rFonts w:ascii="宋体" w:hAnsi="宋体" w:cs="宋体"/>
          <w:bCs/>
          <w:sz w:val="28"/>
          <w:szCs w:val="28"/>
        </w:rPr>
      </w:pPr>
      <w:r>
        <w:rPr>
          <w:rFonts w:ascii="宋体" w:hAnsi="宋体" w:cs="宋体" w:hint="eastAsia"/>
          <w:bCs/>
          <w:sz w:val="28"/>
          <w:szCs w:val="28"/>
        </w:rPr>
        <w:t>②检查门口是否尺寸正确，边角是否方正，有无窜角；检查门口高度</w:t>
      </w:r>
      <w:r>
        <w:rPr>
          <w:rFonts w:ascii="宋体" w:hAnsi="宋体" w:cs="宋体" w:hint="eastAsia"/>
          <w:bCs/>
          <w:sz w:val="28"/>
          <w:szCs w:val="28"/>
        </w:rPr>
        <w:lastRenderedPageBreak/>
        <w:t>应量门的两侧；检查门口宽度应量门口的上、中、下三点并在扇的相应部位定点画线。</w:t>
      </w:r>
    </w:p>
    <w:p w:rsidR="00E73747" w:rsidRDefault="00E73747" w:rsidP="00E73747">
      <w:pPr>
        <w:tabs>
          <w:tab w:val="left" w:pos="6660"/>
        </w:tabs>
        <w:spacing w:line="600" w:lineRule="auto"/>
        <w:ind w:leftChars="50" w:left="105" w:rightChars="-349" w:right="-733" w:firstLineChars="150" w:firstLine="420"/>
        <w:rPr>
          <w:rFonts w:ascii="宋体" w:hAnsi="宋体" w:cs="宋体"/>
          <w:bCs/>
          <w:sz w:val="28"/>
          <w:szCs w:val="28"/>
        </w:rPr>
      </w:pPr>
      <w:r>
        <w:rPr>
          <w:rFonts w:ascii="宋体" w:hAnsi="宋体" w:cs="宋体" w:hint="eastAsia"/>
          <w:bCs/>
          <w:sz w:val="28"/>
          <w:szCs w:val="28"/>
        </w:rPr>
        <w:t>③将门扇靠在框上划出相应的尺寸线，如果扇大，则应根据框的尺寸将大出部分刨去，若扇小应帮木条，用胶和钉子钉牢，钉帽要砸扁，并钉入木材内1-2mm。</w:t>
      </w:r>
    </w:p>
    <w:p w:rsidR="00E73747" w:rsidRDefault="00E73747" w:rsidP="00E73747">
      <w:pPr>
        <w:tabs>
          <w:tab w:val="left" w:pos="6660"/>
        </w:tabs>
        <w:spacing w:line="600" w:lineRule="auto"/>
        <w:ind w:leftChars="50" w:left="105" w:rightChars="-349" w:right="-733" w:firstLineChars="150" w:firstLine="420"/>
        <w:rPr>
          <w:rFonts w:ascii="宋体" w:hAnsi="宋体" w:cs="宋体"/>
          <w:bCs/>
          <w:sz w:val="28"/>
          <w:szCs w:val="28"/>
        </w:rPr>
      </w:pPr>
      <w:r>
        <w:rPr>
          <w:rFonts w:ascii="宋体" w:hAnsi="宋体" w:cs="宋体" w:hint="eastAsia"/>
          <w:bCs/>
          <w:sz w:val="28"/>
          <w:szCs w:val="28"/>
        </w:rPr>
        <w:t>④第一修刨后的门扇应以能塞入口内为宜，塞好后用木楔顶住临时固定。按门扇与口边缝宽合适尺寸，画第二次修刨线，标上合页槽的位置（距门扇的上、下端1/10，且避开上、下冒头）。同时应注意口与扇安装的平整。</w:t>
      </w:r>
    </w:p>
    <w:p w:rsidR="00E73747" w:rsidRDefault="00E73747" w:rsidP="00E73747">
      <w:pPr>
        <w:tabs>
          <w:tab w:val="left" w:pos="6660"/>
        </w:tabs>
        <w:spacing w:line="600" w:lineRule="auto"/>
        <w:ind w:leftChars="50" w:left="105" w:rightChars="-349" w:right="-733" w:firstLineChars="150" w:firstLine="420"/>
        <w:rPr>
          <w:rFonts w:ascii="宋体" w:hAnsi="宋体" w:cs="宋体"/>
          <w:bCs/>
          <w:sz w:val="28"/>
          <w:szCs w:val="28"/>
        </w:rPr>
      </w:pPr>
      <w:r>
        <w:rPr>
          <w:rFonts w:ascii="宋体" w:hAnsi="宋体" w:cs="宋体" w:hint="eastAsia"/>
          <w:bCs/>
          <w:sz w:val="28"/>
          <w:szCs w:val="28"/>
        </w:rPr>
        <w:t>⑤门扇二次修刨，缝隙尺寸合适后即安装合页。应先用线勒子勒出合页的宽度，根据上、下冒头1/10 的要求，钉出合页安装边线，分别从上、下边线往里量出合页长度，剔合页槽时应留线，不应剔的过大、过深。</w:t>
      </w:r>
    </w:p>
    <w:p w:rsidR="00E73747" w:rsidRDefault="00E73747" w:rsidP="00E73747">
      <w:pPr>
        <w:tabs>
          <w:tab w:val="left" w:pos="6660"/>
        </w:tabs>
        <w:spacing w:line="600" w:lineRule="auto"/>
        <w:ind w:leftChars="50" w:left="105" w:rightChars="-349" w:right="-733" w:firstLineChars="150" w:firstLine="420"/>
        <w:rPr>
          <w:rFonts w:ascii="宋体" w:hAnsi="宋体" w:cs="宋体"/>
          <w:bCs/>
          <w:sz w:val="28"/>
          <w:szCs w:val="28"/>
        </w:rPr>
      </w:pPr>
      <w:r>
        <w:rPr>
          <w:rFonts w:ascii="宋体" w:hAnsi="宋体" w:cs="宋体" w:hint="eastAsia"/>
          <w:bCs/>
          <w:sz w:val="28"/>
          <w:szCs w:val="28"/>
        </w:rPr>
        <w:t>⑥合页槽剔好后，即安装上、下合页，安装时应先拧一个螺丝，然后关上门检查缝隙是否合适，口与扇是否平整，无问题后方可将螺丝全部拧上拧紧。木螺丝应钉入全长1/3 拧入2/3。如门窗为黄花松或其他硬木时，安装前应先打眼。眼的孔径为木螺丝0.9 倍，眼深为螺线长的2/3，打眼后再拧螺丝，以防安装劈裂或螺丝拧断。</w:t>
      </w:r>
    </w:p>
    <w:p w:rsidR="00E73747" w:rsidRDefault="00E73747" w:rsidP="00E73747">
      <w:pPr>
        <w:tabs>
          <w:tab w:val="left" w:pos="6660"/>
        </w:tabs>
        <w:spacing w:line="600" w:lineRule="auto"/>
        <w:ind w:leftChars="50" w:left="105" w:rightChars="-349" w:right="-733" w:firstLineChars="150" w:firstLine="420"/>
        <w:rPr>
          <w:rFonts w:ascii="宋体" w:hAnsi="宋体" w:cs="宋体"/>
          <w:bCs/>
          <w:sz w:val="28"/>
          <w:szCs w:val="28"/>
        </w:rPr>
      </w:pPr>
      <w:r>
        <w:rPr>
          <w:rFonts w:ascii="宋体" w:hAnsi="宋体" w:cs="宋体" w:hint="eastAsia"/>
          <w:bCs/>
          <w:sz w:val="28"/>
          <w:szCs w:val="28"/>
        </w:rPr>
        <w:t>⑦安装对开扇：应将门扇的宽度用尺量好再确定中间对口缝的裁口深</w:t>
      </w:r>
      <w:r>
        <w:rPr>
          <w:rFonts w:ascii="宋体" w:hAnsi="宋体" w:cs="宋体" w:hint="eastAsia"/>
          <w:bCs/>
          <w:sz w:val="28"/>
          <w:szCs w:val="28"/>
        </w:rPr>
        <w:lastRenderedPageBreak/>
        <w:t>度。如采用企口榫时，对口缝的裁口深度及裁口方向应满足装锁的要求，然后对四周修刨到准确尺寸。</w:t>
      </w:r>
    </w:p>
    <w:p w:rsidR="00E73747" w:rsidRDefault="00E73747" w:rsidP="00E73747">
      <w:pPr>
        <w:tabs>
          <w:tab w:val="left" w:pos="6660"/>
        </w:tabs>
        <w:spacing w:line="600" w:lineRule="auto"/>
        <w:ind w:leftChars="50" w:left="105" w:rightChars="-349" w:right="-733" w:firstLineChars="150" w:firstLine="420"/>
        <w:rPr>
          <w:rFonts w:ascii="宋体" w:hAnsi="宋体" w:cs="宋体"/>
          <w:bCs/>
          <w:sz w:val="28"/>
          <w:szCs w:val="28"/>
        </w:rPr>
      </w:pPr>
      <w:r>
        <w:rPr>
          <w:rFonts w:ascii="宋体" w:hAnsi="宋体" w:cs="宋体" w:hint="eastAsia"/>
          <w:bCs/>
          <w:sz w:val="28"/>
          <w:szCs w:val="28"/>
        </w:rPr>
        <w:t>⑧五金安装应按设计图纸要求，不得遗漏。一般门锁、碰珠、拉手等距地高度95-100cm，插销应在拉手下面，对开门扇装暗插销时，安装工艺同自由门。不宜在中冒头与立挺的结合处安装门锁。</w:t>
      </w:r>
    </w:p>
    <w:p w:rsidR="00E73747" w:rsidRDefault="00E73747" w:rsidP="00E73747">
      <w:pPr>
        <w:tabs>
          <w:tab w:val="left" w:pos="6660"/>
        </w:tabs>
        <w:spacing w:line="600" w:lineRule="auto"/>
        <w:ind w:leftChars="50" w:left="105" w:rightChars="-349" w:right="-733" w:firstLineChars="150" w:firstLine="420"/>
        <w:rPr>
          <w:rFonts w:ascii="宋体" w:hAnsi="宋体" w:cs="宋体"/>
          <w:bCs/>
          <w:sz w:val="28"/>
          <w:szCs w:val="28"/>
        </w:rPr>
      </w:pPr>
      <w:r>
        <w:rPr>
          <w:rFonts w:ascii="宋体" w:hAnsi="宋体" w:cs="宋体" w:hint="eastAsia"/>
          <w:bCs/>
          <w:sz w:val="28"/>
          <w:szCs w:val="28"/>
        </w:rPr>
        <w:t>⑨安装玻璃门时，一般玻璃裁口在走廊内，厨房、厕所玻璃裁口在室内。</w:t>
      </w:r>
    </w:p>
    <w:p w:rsidR="00E73747" w:rsidRDefault="00E73747" w:rsidP="00E73747">
      <w:pPr>
        <w:tabs>
          <w:tab w:val="left" w:pos="6660"/>
        </w:tabs>
        <w:spacing w:line="600" w:lineRule="auto"/>
        <w:ind w:leftChars="50" w:left="105" w:rightChars="-349" w:right="-733" w:firstLineChars="150" w:firstLine="420"/>
        <w:rPr>
          <w:rFonts w:ascii="宋体" w:hAnsi="宋体" w:cs="宋体"/>
          <w:bCs/>
          <w:sz w:val="28"/>
          <w:szCs w:val="28"/>
        </w:rPr>
      </w:pPr>
      <w:r>
        <w:rPr>
          <w:rFonts w:ascii="宋体" w:hAnsi="宋体" w:cs="宋体" w:hint="eastAsia"/>
          <w:bCs/>
          <w:sz w:val="28"/>
          <w:szCs w:val="28"/>
        </w:rPr>
        <w:t>⑩门扇开启后易碰墙，为固定门扇位置应安装定门器，对有特殊要求的门应安装门扇开启器，其安装方法，参照产品安装说明书。</w:t>
      </w:r>
    </w:p>
    <w:p w:rsidR="00E73747" w:rsidRDefault="00E73747" w:rsidP="00E73747">
      <w:pPr>
        <w:tabs>
          <w:tab w:val="left" w:pos="6660"/>
        </w:tabs>
        <w:spacing w:line="600" w:lineRule="auto"/>
        <w:ind w:leftChars="50" w:left="105" w:rightChars="-349" w:right="-733" w:firstLineChars="150" w:firstLine="420"/>
        <w:rPr>
          <w:rFonts w:ascii="宋体" w:hAnsi="宋体" w:cs="宋体"/>
          <w:bCs/>
          <w:sz w:val="28"/>
          <w:szCs w:val="28"/>
        </w:rPr>
      </w:pPr>
      <w:r>
        <w:rPr>
          <w:rFonts w:ascii="宋体" w:hAnsi="宋体" w:cs="宋体" w:hint="eastAsia"/>
          <w:bCs/>
          <w:sz w:val="28"/>
          <w:szCs w:val="28"/>
        </w:rPr>
        <w:t>（6）成品保护</w:t>
      </w:r>
    </w:p>
    <w:p w:rsidR="00E73747" w:rsidRDefault="00E73747" w:rsidP="00E73747">
      <w:pPr>
        <w:tabs>
          <w:tab w:val="left" w:pos="6660"/>
        </w:tabs>
        <w:spacing w:line="600" w:lineRule="auto"/>
        <w:ind w:leftChars="50" w:left="105" w:rightChars="-349" w:right="-733" w:firstLineChars="200" w:firstLine="560"/>
        <w:rPr>
          <w:rFonts w:ascii="宋体" w:hAnsi="宋体" w:cs="宋体"/>
          <w:bCs/>
          <w:sz w:val="28"/>
          <w:szCs w:val="28"/>
        </w:rPr>
      </w:pPr>
      <w:r>
        <w:rPr>
          <w:rFonts w:ascii="宋体" w:hAnsi="宋体" w:cs="宋体" w:hint="eastAsia"/>
          <w:bCs/>
          <w:sz w:val="28"/>
          <w:szCs w:val="28"/>
        </w:rPr>
        <w:t>1）一般木门框安装后应用铁皮保护，其高度以手推车轴为中心为准，如门框安装与结构同时进行，应采取措施防止门框碰撞或移位变形。对于高级硬木门框宜用1cm 厚木板条钉设保护，防止砸碰，破坏裁口，影响安装。</w:t>
      </w:r>
    </w:p>
    <w:p w:rsidR="00E73747" w:rsidRDefault="00E73747" w:rsidP="00E73747">
      <w:pPr>
        <w:tabs>
          <w:tab w:val="left" w:pos="6660"/>
        </w:tabs>
        <w:spacing w:line="600" w:lineRule="auto"/>
        <w:ind w:leftChars="50" w:left="105" w:rightChars="-349" w:right="-733" w:firstLineChars="200" w:firstLine="560"/>
        <w:rPr>
          <w:rFonts w:ascii="宋体" w:hAnsi="宋体" w:cs="宋体"/>
          <w:bCs/>
          <w:sz w:val="28"/>
          <w:szCs w:val="28"/>
        </w:rPr>
      </w:pPr>
      <w:r>
        <w:rPr>
          <w:rFonts w:ascii="宋体" w:hAnsi="宋体" w:cs="宋体" w:hint="eastAsia"/>
          <w:bCs/>
          <w:sz w:val="28"/>
          <w:szCs w:val="28"/>
        </w:rPr>
        <w:t>2）修刨门窗时应用木卡具将垫起卡牢，以免损坏门边。</w:t>
      </w:r>
    </w:p>
    <w:p w:rsidR="00E73747" w:rsidRDefault="00E73747" w:rsidP="00E73747">
      <w:pPr>
        <w:tabs>
          <w:tab w:val="left" w:pos="6660"/>
        </w:tabs>
        <w:spacing w:line="600" w:lineRule="auto"/>
        <w:ind w:leftChars="50" w:left="105" w:rightChars="-349" w:right="-733" w:firstLineChars="200" w:firstLine="560"/>
        <w:rPr>
          <w:rFonts w:ascii="宋体" w:hAnsi="宋体" w:cs="宋体"/>
          <w:bCs/>
          <w:sz w:val="28"/>
          <w:szCs w:val="28"/>
        </w:rPr>
      </w:pPr>
      <w:r>
        <w:rPr>
          <w:rFonts w:ascii="宋体" w:hAnsi="宋体" w:cs="宋体" w:hint="eastAsia"/>
          <w:bCs/>
          <w:sz w:val="28"/>
          <w:szCs w:val="28"/>
        </w:rPr>
        <w:t>3）门窗框扇进场后应妥善保管，应入库存放，应垫起离开地面20-40cm 并垫平，按使用先后顺序将其码放整齐，露天临时存放时上面应用苫布盖好，防止雨淋。</w:t>
      </w:r>
    </w:p>
    <w:p w:rsidR="00E73747" w:rsidRDefault="00E73747" w:rsidP="00E73747">
      <w:pPr>
        <w:tabs>
          <w:tab w:val="left" w:pos="6660"/>
        </w:tabs>
        <w:spacing w:line="600" w:lineRule="auto"/>
        <w:ind w:leftChars="50" w:left="105" w:rightChars="-349" w:right="-733" w:firstLineChars="200" w:firstLine="560"/>
        <w:rPr>
          <w:rFonts w:ascii="宋体" w:hAnsi="宋体" w:cs="宋体"/>
          <w:bCs/>
          <w:sz w:val="28"/>
          <w:szCs w:val="28"/>
        </w:rPr>
      </w:pPr>
      <w:r>
        <w:rPr>
          <w:rFonts w:ascii="宋体" w:hAnsi="宋体" w:cs="宋体" w:hint="eastAsia"/>
          <w:bCs/>
          <w:sz w:val="28"/>
          <w:szCs w:val="28"/>
        </w:rPr>
        <w:lastRenderedPageBreak/>
        <w:t xml:space="preserve">4）进场的木门窗框靠墙的一面应刷木材防腐剂进行处理，钢门窗应及时刷好防锈漆，防止生锈。 </w:t>
      </w:r>
    </w:p>
    <w:p w:rsidR="00E73747" w:rsidRDefault="00E73747" w:rsidP="00E73747">
      <w:pPr>
        <w:tabs>
          <w:tab w:val="left" w:pos="6660"/>
        </w:tabs>
        <w:spacing w:line="600" w:lineRule="auto"/>
        <w:ind w:leftChars="50" w:left="105" w:rightChars="-349" w:right="-733" w:firstLineChars="200" w:firstLine="560"/>
        <w:rPr>
          <w:rFonts w:ascii="宋体" w:hAnsi="宋体" w:cs="宋体"/>
          <w:bCs/>
          <w:sz w:val="28"/>
          <w:szCs w:val="28"/>
        </w:rPr>
      </w:pPr>
      <w:r>
        <w:rPr>
          <w:rFonts w:ascii="宋体" w:hAnsi="宋体" w:cs="宋体" w:hint="eastAsia"/>
          <w:bCs/>
          <w:sz w:val="28"/>
          <w:szCs w:val="28"/>
        </w:rPr>
        <w:t>5）安装门扇时应轻拿轻放防止损坏成品，整修门窗时不得硬撬，以免损坏扇料和五金。</w:t>
      </w:r>
    </w:p>
    <w:p w:rsidR="00E73747" w:rsidRDefault="00E73747" w:rsidP="00E73747">
      <w:pPr>
        <w:tabs>
          <w:tab w:val="left" w:pos="6660"/>
        </w:tabs>
        <w:spacing w:line="600" w:lineRule="auto"/>
        <w:ind w:leftChars="50" w:left="105" w:rightChars="-349" w:right="-733" w:firstLineChars="200" w:firstLine="560"/>
        <w:rPr>
          <w:rFonts w:ascii="宋体" w:hAnsi="宋体" w:cs="宋体"/>
          <w:bCs/>
          <w:sz w:val="28"/>
          <w:szCs w:val="28"/>
        </w:rPr>
      </w:pPr>
      <w:r>
        <w:rPr>
          <w:rFonts w:ascii="宋体" w:hAnsi="宋体" w:cs="宋体" w:hint="eastAsia"/>
          <w:bCs/>
          <w:sz w:val="28"/>
          <w:szCs w:val="28"/>
        </w:rPr>
        <w:t>6）安装门扇时注意防止碰撞抹灰角和其他装饰好的成品。</w:t>
      </w:r>
    </w:p>
    <w:p w:rsidR="00E73747" w:rsidRDefault="00E73747" w:rsidP="00E73747">
      <w:pPr>
        <w:tabs>
          <w:tab w:val="left" w:pos="6660"/>
        </w:tabs>
        <w:spacing w:line="600" w:lineRule="auto"/>
        <w:ind w:leftChars="50" w:left="105" w:rightChars="-349" w:right="-733" w:firstLineChars="200" w:firstLine="560"/>
        <w:rPr>
          <w:rFonts w:ascii="宋体" w:hAnsi="宋体" w:cs="宋体"/>
          <w:bCs/>
          <w:sz w:val="28"/>
          <w:szCs w:val="28"/>
        </w:rPr>
      </w:pPr>
      <w:r>
        <w:rPr>
          <w:rFonts w:ascii="宋体" w:hAnsi="宋体" w:cs="宋体" w:hint="eastAsia"/>
          <w:bCs/>
          <w:sz w:val="28"/>
          <w:szCs w:val="28"/>
        </w:rPr>
        <w:t>7）已安装好的门扇如不能及时安装五金件，应派专人负责管理，防止刮风时损坏门及玻璃。</w:t>
      </w:r>
    </w:p>
    <w:p w:rsidR="00E73747" w:rsidRDefault="00E73747" w:rsidP="00E73747">
      <w:pPr>
        <w:tabs>
          <w:tab w:val="left" w:pos="6660"/>
        </w:tabs>
        <w:spacing w:line="600" w:lineRule="auto"/>
        <w:ind w:leftChars="50" w:left="105" w:rightChars="-349" w:right="-733" w:firstLineChars="200" w:firstLine="560"/>
        <w:rPr>
          <w:rFonts w:ascii="宋体" w:hAnsi="宋体" w:cs="宋体"/>
          <w:bCs/>
          <w:sz w:val="28"/>
          <w:szCs w:val="28"/>
        </w:rPr>
      </w:pPr>
      <w:r>
        <w:rPr>
          <w:rFonts w:ascii="宋体" w:hAnsi="宋体" w:cs="宋体" w:hint="eastAsia"/>
          <w:bCs/>
          <w:sz w:val="28"/>
          <w:szCs w:val="28"/>
        </w:rPr>
        <w:t>8）五金安装应符合图纸要求，安装后应注意成品的保护，喷浆时应遮盖保护，以防污染。</w:t>
      </w:r>
    </w:p>
    <w:p w:rsidR="00E73747" w:rsidRDefault="00E73747" w:rsidP="00E73747">
      <w:pPr>
        <w:tabs>
          <w:tab w:val="left" w:pos="6660"/>
        </w:tabs>
        <w:spacing w:line="600" w:lineRule="auto"/>
        <w:ind w:leftChars="50" w:left="105" w:rightChars="-349" w:right="-733" w:firstLineChars="200" w:firstLine="560"/>
        <w:rPr>
          <w:rFonts w:ascii="宋体" w:hAnsi="宋体" w:cs="宋体"/>
          <w:bCs/>
          <w:sz w:val="28"/>
          <w:szCs w:val="28"/>
        </w:rPr>
      </w:pPr>
      <w:r>
        <w:rPr>
          <w:rFonts w:ascii="宋体" w:hAnsi="宋体" w:cs="宋体" w:hint="eastAsia"/>
          <w:bCs/>
          <w:sz w:val="28"/>
          <w:szCs w:val="28"/>
        </w:rPr>
        <w:t>9）门扇安好后不得在室内再使用手推车，防止砸碰。</w:t>
      </w:r>
    </w:p>
    <w:p w:rsidR="00E73747" w:rsidRDefault="00E73747" w:rsidP="00E73747">
      <w:pPr>
        <w:tabs>
          <w:tab w:val="left" w:pos="6660"/>
        </w:tabs>
        <w:spacing w:line="600" w:lineRule="auto"/>
        <w:ind w:leftChars="50" w:left="105" w:rightChars="-349" w:right="-733" w:firstLineChars="150" w:firstLine="420"/>
        <w:rPr>
          <w:rFonts w:ascii="宋体" w:hAnsi="宋体" w:cs="宋体"/>
          <w:bCs/>
          <w:sz w:val="28"/>
          <w:szCs w:val="28"/>
        </w:rPr>
      </w:pPr>
      <w:r>
        <w:rPr>
          <w:rFonts w:ascii="宋体" w:hAnsi="宋体" w:cs="宋体" w:hint="eastAsia"/>
          <w:bCs/>
          <w:sz w:val="28"/>
          <w:szCs w:val="28"/>
        </w:rPr>
        <w:t>（7）质量标准</w:t>
      </w:r>
    </w:p>
    <w:p w:rsidR="00E73747" w:rsidRDefault="00E73747" w:rsidP="00E73747">
      <w:pPr>
        <w:tabs>
          <w:tab w:val="left" w:pos="6660"/>
        </w:tabs>
        <w:spacing w:line="600" w:lineRule="auto"/>
        <w:ind w:leftChars="50" w:left="105" w:rightChars="-349" w:right="-733" w:firstLineChars="200" w:firstLine="560"/>
        <w:rPr>
          <w:rFonts w:ascii="宋体" w:hAnsi="宋体" w:cs="宋体"/>
          <w:bCs/>
          <w:sz w:val="28"/>
          <w:szCs w:val="28"/>
        </w:rPr>
      </w:pPr>
      <w:r>
        <w:rPr>
          <w:rFonts w:ascii="宋体" w:hAnsi="宋体" w:cs="宋体" w:hint="eastAsia"/>
          <w:bCs/>
          <w:sz w:val="28"/>
          <w:szCs w:val="28"/>
        </w:rPr>
        <w:t>1）主控项目</w:t>
      </w:r>
    </w:p>
    <w:p w:rsidR="00E73747" w:rsidRDefault="00E73747" w:rsidP="00E73747">
      <w:pPr>
        <w:tabs>
          <w:tab w:val="left" w:pos="6660"/>
        </w:tabs>
        <w:spacing w:line="600" w:lineRule="auto"/>
        <w:ind w:leftChars="50" w:left="105" w:rightChars="-349" w:right="-733" w:firstLineChars="150" w:firstLine="420"/>
        <w:rPr>
          <w:rFonts w:ascii="宋体" w:hAnsi="宋体" w:cs="宋体"/>
          <w:bCs/>
          <w:sz w:val="28"/>
          <w:szCs w:val="28"/>
        </w:rPr>
      </w:pPr>
      <w:r>
        <w:rPr>
          <w:rFonts w:ascii="宋体" w:hAnsi="宋体" w:cs="宋体" w:hint="eastAsia"/>
          <w:bCs/>
          <w:sz w:val="28"/>
          <w:szCs w:val="28"/>
        </w:rPr>
        <w:t xml:space="preserve"> ①木窗的木材品种、材质等级、规格、尺寸、框扇的线型及人造木板的甲醛含量应符合设计要求。设计未规定材质等级时，所用木材的质量应符合本规范附录A 的规定。</w:t>
      </w:r>
    </w:p>
    <w:p w:rsidR="00E73747" w:rsidRDefault="00E73747" w:rsidP="00E73747">
      <w:pPr>
        <w:tabs>
          <w:tab w:val="left" w:pos="6660"/>
        </w:tabs>
        <w:spacing w:line="600" w:lineRule="auto"/>
        <w:ind w:leftChars="50" w:left="105" w:rightChars="-349" w:right="-733" w:firstLineChars="150" w:firstLine="420"/>
        <w:rPr>
          <w:rFonts w:ascii="宋体" w:hAnsi="宋体" w:cs="宋体"/>
          <w:bCs/>
          <w:sz w:val="28"/>
          <w:szCs w:val="28"/>
        </w:rPr>
      </w:pPr>
      <w:r>
        <w:rPr>
          <w:rFonts w:ascii="宋体" w:hAnsi="宋体" w:cs="宋体" w:hint="eastAsia"/>
          <w:bCs/>
          <w:sz w:val="28"/>
          <w:szCs w:val="28"/>
        </w:rPr>
        <w:t xml:space="preserve"> ②木门应采用拱干的木材，含水率应符合《建筑木门、木窗》（JG/T 122）的规定。</w:t>
      </w:r>
    </w:p>
    <w:p w:rsidR="00E73747" w:rsidRDefault="00E73747" w:rsidP="00E73747">
      <w:pPr>
        <w:tabs>
          <w:tab w:val="left" w:pos="6660"/>
        </w:tabs>
        <w:spacing w:line="600" w:lineRule="auto"/>
        <w:ind w:leftChars="50" w:left="105" w:rightChars="-349" w:right="-733" w:firstLineChars="150" w:firstLine="420"/>
        <w:rPr>
          <w:rFonts w:ascii="宋体" w:hAnsi="宋体" w:cs="宋体"/>
          <w:bCs/>
          <w:sz w:val="28"/>
          <w:szCs w:val="28"/>
        </w:rPr>
      </w:pPr>
      <w:r>
        <w:rPr>
          <w:rFonts w:ascii="宋体" w:hAnsi="宋体" w:cs="宋体" w:hint="eastAsia"/>
          <w:bCs/>
          <w:sz w:val="28"/>
          <w:szCs w:val="28"/>
        </w:rPr>
        <w:t xml:space="preserve"> ③木门的防火、防腐、防虫处理应符合设计要求。</w:t>
      </w:r>
    </w:p>
    <w:p w:rsidR="00E73747" w:rsidRDefault="00E73747" w:rsidP="00E73747">
      <w:pPr>
        <w:tabs>
          <w:tab w:val="left" w:pos="6660"/>
        </w:tabs>
        <w:spacing w:line="600" w:lineRule="auto"/>
        <w:ind w:leftChars="50" w:left="105" w:rightChars="-349" w:right="-733" w:firstLineChars="150" w:firstLine="420"/>
        <w:rPr>
          <w:rFonts w:ascii="宋体" w:hAnsi="宋体" w:cs="宋体"/>
          <w:bCs/>
          <w:sz w:val="28"/>
          <w:szCs w:val="28"/>
        </w:rPr>
      </w:pPr>
      <w:r>
        <w:rPr>
          <w:rFonts w:ascii="宋体" w:hAnsi="宋体" w:cs="宋体" w:hint="eastAsia"/>
          <w:bCs/>
          <w:sz w:val="28"/>
          <w:szCs w:val="28"/>
        </w:rPr>
        <w:lastRenderedPageBreak/>
        <w:t xml:space="preserve"> ④木门的结合处和安装配件处不得有木节或已填补的木节。木门如有允许限值以内的死节及直径较大虫眼时，应用同一材质的木塞加胶填补。对于清漆制品，木塞的木纹和色泽应与制品一致。</w:t>
      </w:r>
    </w:p>
    <w:p w:rsidR="00E73747" w:rsidRDefault="00E73747" w:rsidP="00E73747">
      <w:pPr>
        <w:tabs>
          <w:tab w:val="left" w:pos="6660"/>
        </w:tabs>
        <w:spacing w:line="600" w:lineRule="auto"/>
        <w:ind w:leftChars="50" w:left="105" w:rightChars="-349" w:right="-733" w:firstLineChars="150" w:firstLine="420"/>
        <w:rPr>
          <w:rFonts w:ascii="宋体" w:hAnsi="宋体" w:cs="宋体"/>
          <w:bCs/>
          <w:sz w:val="28"/>
          <w:szCs w:val="28"/>
        </w:rPr>
      </w:pPr>
      <w:r>
        <w:rPr>
          <w:rFonts w:ascii="宋体" w:hAnsi="宋体" w:cs="宋体" w:hint="eastAsia"/>
          <w:bCs/>
          <w:sz w:val="28"/>
          <w:szCs w:val="28"/>
        </w:rPr>
        <w:t xml:space="preserve"> ⑤门框和厚度大于50mm 的门扇应用双榫连接。榫槽应采用拉料严密嵌合，并应用拉楔加紧。</w:t>
      </w:r>
    </w:p>
    <w:p w:rsidR="00E73747" w:rsidRDefault="00E73747" w:rsidP="00E73747">
      <w:pPr>
        <w:tabs>
          <w:tab w:val="left" w:pos="6660"/>
        </w:tabs>
        <w:spacing w:line="600" w:lineRule="auto"/>
        <w:ind w:leftChars="50" w:left="105" w:rightChars="-349" w:right="-733" w:firstLineChars="150" w:firstLine="420"/>
        <w:rPr>
          <w:rFonts w:ascii="宋体" w:hAnsi="宋体" w:cs="宋体"/>
          <w:bCs/>
          <w:sz w:val="28"/>
          <w:szCs w:val="28"/>
        </w:rPr>
      </w:pPr>
      <w:r>
        <w:rPr>
          <w:rFonts w:ascii="宋体" w:hAnsi="宋体" w:cs="宋体" w:hint="eastAsia"/>
          <w:bCs/>
          <w:sz w:val="28"/>
          <w:szCs w:val="28"/>
        </w:rPr>
        <w:t xml:space="preserve"> ⑥胶合板门、纤维板门和模压门不得脱胶。胶合板不得刨透表层单板，不得有接槎。</w:t>
      </w:r>
    </w:p>
    <w:p w:rsidR="00E73747" w:rsidRDefault="00E73747" w:rsidP="00E73747">
      <w:pPr>
        <w:tabs>
          <w:tab w:val="left" w:pos="6660"/>
        </w:tabs>
        <w:spacing w:line="600" w:lineRule="auto"/>
        <w:ind w:leftChars="50" w:left="105" w:rightChars="-349" w:right="-733" w:firstLineChars="150" w:firstLine="420"/>
        <w:rPr>
          <w:rFonts w:ascii="宋体" w:hAnsi="宋体" w:cs="宋体"/>
          <w:bCs/>
          <w:sz w:val="28"/>
          <w:szCs w:val="28"/>
        </w:rPr>
      </w:pPr>
      <w:r>
        <w:rPr>
          <w:rFonts w:ascii="宋体" w:hAnsi="宋体" w:cs="宋体" w:hint="eastAsia"/>
          <w:bCs/>
          <w:sz w:val="28"/>
          <w:szCs w:val="28"/>
        </w:rPr>
        <w:t xml:space="preserve"> ⑦制作胶合板门、纤维板门时，边框和横楞应在同一平面上，面层、边框及横楞应加压胶结。横楞和上下冒头应各钻两个以上的透气孔，透气孔应通畅。</w:t>
      </w:r>
    </w:p>
    <w:p w:rsidR="00E73747" w:rsidRDefault="00E73747" w:rsidP="00E73747">
      <w:pPr>
        <w:tabs>
          <w:tab w:val="left" w:pos="6660"/>
        </w:tabs>
        <w:spacing w:line="600" w:lineRule="auto"/>
        <w:ind w:leftChars="50" w:left="105" w:rightChars="-349" w:right="-733" w:firstLineChars="150" w:firstLine="420"/>
        <w:rPr>
          <w:rFonts w:ascii="宋体" w:hAnsi="宋体" w:cs="宋体"/>
          <w:bCs/>
          <w:sz w:val="28"/>
          <w:szCs w:val="28"/>
        </w:rPr>
      </w:pPr>
      <w:r>
        <w:rPr>
          <w:rFonts w:ascii="宋体" w:hAnsi="宋体" w:cs="宋体" w:hint="eastAsia"/>
          <w:bCs/>
          <w:sz w:val="28"/>
          <w:szCs w:val="28"/>
        </w:rPr>
        <w:t xml:space="preserve"> ⑧木门的品种、类型、规格、开启方向、安装位置及连接方式应符合设计要求。</w:t>
      </w:r>
    </w:p>
    <w:p w:rsidR="00E73747" w:rsidRDefault="00E73747" w:rsidP="00E73747">
      <w:pPr>
        <w:tabs>
          <w:tab w:val="left" w:pos="6660"/>
        </w:tabs>
        <w:spacing w:line="600" w:lineRule="auto"/>
        <w:ind w:leftChars="50" w:left="105" w:rightChars="-349" w:right="-733" w:firstLineChars="150" w:firstLine="420"/>
        <w:rPr>
          <w:rFonts w:ascii="宋体" w:hAnsi="宋体" w:cs="宋体"/>
          <w:bCs/>
          <w:sz w:val="28"/>
          <w:szCs w:val="28"/>
        </w:rPr>
      </w:pPr>
      <w:r>
        <w:rPr>
          <w:rFonts w:ascii="宋体" w:hAnsi="宋体" w:cs="宋体" w:hint="eastAsia"/>
          <w:bCs/>
          <w:sz w:val="28"/>
          <w:szCs w:val="28"/>
        </w:rPr>
        <w:t xml:space="preserve"> ⑨木门框的安装必须牢固。预埋木砖的防腐处理、木门框固定点的数量、位置及固定方法应符合设计要求。</w:t>
      </w:r>
    </w:p>
    <w:p w:rsidR="00E73747" w:rsidRDefault="00E73747" w:rsidP="00E73747">
      <w:pPr>
        <w:tabs>
          <w:tab w:val="left" w:pos="6660"/>
        </w:tabs>
        <w:spacing w:line="600" w:lineRule="auto"/>
        <w:ind w:leftChars="50" w:left="105" w:rightChars="-349" w:right="-733" w:firstLineChars="150" w:firstLine="420"/>
        <w:rPr>
          <w:rFonts w:ascii="宋体" w:hAnsi="宋体" w:cs="宋体"/>
          <w:bCs/>
          <w:sz w:val="28"/>
          <w:szCs w:val="28"/>
        </w:rPr>
      </w:pPr>
      <w:r>
        <w:rPr>
          <w:rFonts w:ascii="宋体" w:hAnsi="宋体" w:cs="宋体" w:hint="eastAsia"/>
          <w:bCs/>
          <w:sz w:val="28"/>
          <w:szCs w:val="28"/>
        </w:rPr>
        <w:t xml:space="preserve"> ⑩木门扇必须安装牢固，并应开关灵活，并闭严密，无倒翘。木门配件的型号、规格、数量应符合设计要求，安装应牢固，位置应正确，功能应满足使用要求。</w:t>
      </w:r>
    </w:p>
    <w:p w:rsidR="00E73747" w:rsidRDefault="00E73747" w:rsidP="00E73747">
      <w:pPr>
        <w:tabs>
          <w:tab w:val="left" w:pos="6660"/>
        </w:tabs>
        <w:spacing w:line="600" w:lineRule="auto"/>
        <w:ind w:leftChars="50" w:left="105" w:rightChars="-349" w:right="-733" w:firstLineChars="200" w:firstLine="560"/>
        <w:rPr>
          <w:rFonts w:ascii="宋体" w:hAnsi="宋体" w:cs="宋体"/>
          <w:bCs/>
          <w:sz w:val="28"/>
          <w:szCs w:val="28"/>
        </w:rPr>
      </w:pPr>
      <w:r>
        <w:rPr>
          <w:rFonts w:ascii="宋体" w:hAnsi="宋体" w:cs="宋体" w:hint="eastAsia"/>
          <w:bCs/>
          <w:sz w:val="28"/>
          <w:szCs w:val="28"/>
        </w:rPr>
        <w:t>2）一般项目</w:t>
      </w:r>
    </w:p>
    <w:p w:rsidR="00E73747" w:rsidRDefault="00E73747" w:rsidP="00E73747">
      <w:pPr>
        <w:tabs>
          <w:tab w:val="left" w:pos="6660"/>
        </w:tabs>
        <w:spacing w:line="600" w:lineRule="auto"/>
        <w:ind w:leftChars="50" w:left="105" w:rightChars="-349" w:right="-733" w:firstLineChars="150" w:firstLine="420"/>
        <w:rPr>
          <w:rFonts w:ascii="宋体" w:hAnsi="宋体" w:cs="宋体"/>
          <w:bCs/>
          <w:sz w:val="28"/>
          <w:szCs w:val="28"/>
        </w:rPr>
      </w:pPr>
      <w:r>
        <w:rPr>
          <w:rFonts w:ascii="宋体" w:hAnsi="宋体" w:cs="宋体" w:hint="eastAsia"/>
          <w:bCs/>
          <w:sz w:val="28"/>
          <w:szCs w:val="28"/>
        </w:rPr>
        <w:lastRenderedPageBreak/>
        <w:t xml:space="preserve"> ①木门表面应洁净，不得有刨痕，锤印。</w:t>
      </w:r>
    </w:p>
    <w:p w:rsidR="00E73747" w:rsidRDefault="00E73747" w:rsidP="00E73747">
      <w:pPr>
        <w:tabs>
          <w:tab w:val="left" w:pos="6660"/>
        </w:tabs>
        <w:spacing w:line="600" w:lineRule="auto"/>
        <w:ind w:leftChars="50" w:left="105" w:rightChars="-349" w:right="-733" w:firstLineChars="150" w:firstLine="420"/>
        <w:rPr>
          <w:rFonts w:ascii="宋体" w:hAnsi="宋体" w:cs="宋体"/>
          <w:bCs/>
          <w:sz w:val="28"/>
          <w:szCs w:val="28"/>
        </w:rPr>
      </w:pPr>
      <w:r>
        <w:rPr>
          <w:rFonts w:ascii="宋体" w:hAnsi="宋体" w:cs="宋体" w:hint="eastAsia"/>
          <w:bCs/>
          <w:sz w:val="28"/>
          <w:szCs w:val="28"/>
        </w:rPr>
        <w:t xml:space="preserve"> ②木门的割角、拼缝应严密平整。门框、扇裁口应顺直，刨面就平整。</w:t>
      </w:r>
    </w:p>
    <w:p w:rsidR="00E73747" w:rsidRDefault="00E73747" w:rsidP="00E73747">
      <w:pPr>
        <w:tabs>
          <w:tab w:val="left" w:pos="6660"/>
        </w:tabs>
        <w:spacing w:line="600" w:lineRule="auto"/>
        <w:ind w:leftChars="50" w:left="105" w:rightChars="-349" w:right="-733" w:firstLineChars="150" w:firstLine="420"/>
        <w:rPr>
          <w:rFonts w:ascii="宋体" w:hAnsi="宋体" w:cs="宋体"/>
          <w:bCs/>
          <w:sz w:val="28"/>
          <w:szCs w:val="28"/>
        </w:rPr>
      </w:pPr>
      <w:r>
        <w:rPr>
          <w:rFonts w:ascii="宋体" w:hAnsi="宋体" w:cs="宋体" w:hint="eastAsia"/>
          <w:bCs/>
          <w:sz w:val="28"/>
          <w:szCs w:val="28"/>
        </w:rPr>
        <w:t xml:space="preserve"> ③木门上的槽、孔应边缘整齐，无毛刺。</w:t>
      </w:r>
    </w:p>
    <w:p w:rsidR="00E73747" w:rsidRDefault="00E73747" w:rsidP="00E73747">
      <w:pPr>
        <w:tabs>
          <w:tab w:val="left" w:pos="6660"/>
        </w:tabs>
        <w:spacing w:line="600" w:lineRule="auto"/>
        <w:ind w:leftChars="50" w:left="105" w:rightChars="-349" w:right="-733" w:firstLineChars="150" w:firstLine="420"/>
        <w:rPr>
          <w:rFonts w:ascii="宋体" w:hAnsi="宋体" w:cs="宋体"/>
          <w:bCs/>
          <w:sz w:val="28"/>
          <w:szCs w:val="28"/>
        </w:rPr>
      </w:pPr>
      <w:r>
        <w:rPr>
          <w:rFonts w:ascii="宋体" w:hAnsi="宋体" w:cs="宋体" w:hint="eastAsia"/>
          <w:bCs/>
          <w:sz w:val="28"/>
          <w:szCs w:val="28"/>
        </w:rPr>
        <w:t xml:space="preserve"> ④木门与墙体间缝隙的填嵌材料应符合设计要求，填嵌应饱满。</w:t>
      </w:r>
    </w:p>
    <w:p w:rsidR="00E73747" w:rsidRDefault="00E73747" w:rsidP="00E73747">
      <w:pPr>
        <w:tabs>
          <w:tab w:val="left" w:pos="6660"/>
        </w:tabs>
        <w:spacing w:line="600" w:lineRule="auto"/>
        <w:ind w:leftChars="50" w:left="105" w:rightChars="-349" w:right="-733" w:firstLineChars="150" w:firstLine="420"/>
        <w:rPr>
          <w:rFonts w:ascii="宋体" w:hAnsi="宋体" w:cs="宋体"/>
          <w:bCs/>
          <w:sz w:val="28"/>
          <w:szCs w:val="28"/>
        </w:rPr>
      </w:pPr>
      <w:r>
        <w:rPr>
          <w:rFonts w:ascii="宋体" w:hAnsi="宋体" w:cs="宋体" w:hint="eastAsia"/>
          <w:bCs/>
          <w:sz w:val="28"/>
          <w:szCs w:val="28"/>
        </w:rPr>
        <w:t xml:space="preserve"> ⑤木门批水、盖口条、压缝条、密封条的安装应顺直，与门窗结合应牢固、严密。</w:t>
      </w:r>
    </w:p>
    <w:p w:rsidR="00E73747" w:rsidRDefault="00E73747" w:rsidP="00E73747">
      <w:pPr>
        <w:tabs>
          <w:tab w:val="left" w:pos="6660"/>
        </w:tabs>
        <w:spacing w:line="600" w:lineRule="auto"/>
        <w:ind w:leftChars="50" w:left="105" w:rightChars="-349" w:right="-733" w:firstLineChars="150" w:firstLine="420"/>
        <w:rPr>
          <w:rFonts w:ascii="宋体" w:hAnsi="宋体" w:cs="宋体"/>
          <w:bCs/>
          <w:sz w:val="28"/>
          <w:szCs w:val="28"/>
        </w:rPr>
      </w:pPr>
      <w:r>
        <w:rPr>
          <w:rFonts w:ascii="宋体" w:hAnsi="宋体" w:cs="宋体" w:hint="eastAsia"/>
          <w:bCs/>
          <w:sz w:val="28"/>
          <w:szCs w:val="28"/>
        </w:rPr>
        <w:t xml:space="preserve"> ⑥木门制作的允许偏差和检验方法应符合质量验收规范规定</w:t>
      </w:r>
      <w:bookmarkEnd w:id="3"/>
      <w:bookmarkEnd w:id="4"/>
      <w:bookmarkEnd w:id="5"/>
      <w:r>
        <w:rPr>
          <w:rFonts w:ascii="宋体" w:hAnsi="宋体" w:cs="宋体" w:hint="eastAsia"/>
          <w:bCs/>
          <w:sz w:val="28"/>
          <w:szCs w:val="28"/>
        </w:rPr>
        <w:t>。</w:t>
      </w:r>
    </w:p>
    <w:p w:rsidR="00E73747" w:rsidRDefault="00E73747" w:rsidP="00E73747">
      <w:pPr>
        <w:tabs>
          <w:tab w:val="left" w:pos="6660"/>
        </w:tabs>
        <w:spacing w:line="600" w:lineRule="auto"/>
        <w:ind w:leftChars="150" w:left="315" w:rightChars="-349" w:right="-733"/>
        <w:rPr>
          <w:rFonts w:ascii="宋体" w:hAnsi="宋体" w:cs="宋体"/>
          <w:b/>
          <w:bCs/>
          <w:sz w:val="28"/>
          <w:szCs w:val="28"/>
        </w:rPr>
      </w:pPr>
      <w:r>
        <w:rPr>
          <w:rFonts w:ascii="宋体" w:hAnsi="宋体" w:cs="宋体" w:hint="eastAsia"/>
          <w:b/>
          <w:bCs/>
          <w:sz w:val="28"/>
          <w:szCs w:val="28"/>
        </w:rPr>
        <w:t>（六）抹灰面油漆工程施工方法</w:t>
      </w:r>
    </w:p>
    <w:p w:rsidR="00E73747" w:rsidRDefault="00E73747" w:rsidP="00E73747">
      <w:pPr>
        <w:spacing w:line="600" w:lineRule="auto"/>
        <w:ind w:rightChars="-349" w:right="-733"/>
        <w:rPr>
          <w:rFonts w:ascii="宋体" w:hAnsi="宋体" w:cs="宋体"/>
          <w:sz w:val="28"/>
          <w:szCs w:val="28"/>
        </w:rPr>
      </w:pPr>
      <w:r>
        <w:rPr>
          <w:rFonts w:ascii="宋体" w:hAnsi="宋体" w:cs="宋体" w:hint="eastAsia"/>
          <w:sz w:val="28"/>
          <w:szCs w:val="28"/>
        </w:rPr>
        <w:t>1、油漆施工方法</w:t>
      </w:r>
    </w:p>
    <w:p w:rsidR="00E73747" w:rsidRDefault="00E73747" w:rsidP="00E73747">
      <w:pPr>
        <w:tabs>
          <w:tab w:val="left" w:pos="1485"/>
        </w:tabs>
        <w:spacing w:line="600" w:lineRule="auto"/>
        <w:ind w:rightChars="-349" w:right="-733"/>
        <w:rPr>
          <w:rFonts w:ascii="宋体" w:hAnsi="宋体" w:cs="宋体"/>
          <w:sz w:val="28"/>
          <w:szCs w:val="28"/>
        </w:rPr>
      </w:pPr>
      <w:r>
        <w:rPr>
          <w:rFonts w:ascii="宋体" w:hAnsi="宋体" w:cs="宋体" w:hint="eastAsia"/>
          <w:sz w:val="28"/>
          <w:szCs w:val="28"/>
        </w:rPr>
        <w:t>（1）操作程序：</w:t>
      </w:r>
    </w:p>
    <w:p w:rsidR="00E73747" w:rsidRDefault="00E73747" w:rsidP="00E73747">
      <w:pPr>
        <w:tabs>
          <w:tab w:val="left" w:pos="1485"/>
        </w:tabs>
        <w:spacing w:line="600" w:lineRule="auto"/>
        <w:ind w:rightChars="-349" w:right="-733" w:firstLineChars="200" w:firstLine="560"/>
        <w:rPr>
          <w:rFonts w:ascii="宋体" w:hAnsi="宋体" w:cs="宋体"/>
          <w:sz w:val="28"/>
          <w:szCs w:val="28"/>
        </w:rPr>
      </w:pPr>
      <w:r>
        <w:rPr>
          <w:rFonts w:ascii="宋体" w:hAnsi="宋体" w:cs="宋体" w:hint="eastAsia"/>
          <w:sz w:val="28"/>
          <w:szCs w:val="28"/>
        </w:rPr>
        <w:t>基层处理→填补缝隙、局部刮腻子→拼缝处理→满刮腻子→打磨→刮第二遍腻子→打磨→第一遍涂料→复补腻子→磨光→第二、三遍涂料</w:t>
      </w:r>
    </w:p>
    <w:p w:rsidR="00E73747" w:rsidRDefault="00E73747" w:rsidP="00E73747">
      <w:pPr>
        <w:tabs>
          <w:tab w:val="left" w:pos="1485"/>
        </w:tabs>
        <w:spacing w:line="600" w:lineRule="auto"/>
        <w:ind w:rightChars="-349" w:right="-733"/>
        <w:rPr>
          <w:rFonts w:ascii="宋体" w:hAnsi="宋体" w:cs="宋体"/>
          <w:sz w:val="28"/>
          <w:szCs w:val="28"/>
        </w:rPr>
      </w:pPr>
      <w:r>
        <w:rPr>
          <w:rFonts w:ascii="宋体" w:hAnsi="宋体" w:cs="宋体" w:hint="eastAsia"/>
          <w:sz w:val="28"/>
          <w:szCs w:val="28"/>
        </w:rPr>
        <w:t>（2）施工方案：</w:t>
      </w:r>
    </w:p>
    <w:p w:rsidR="00E73747" w:rsidRDefault="00E73747" w:rsidP="00E73747">
      <w:pPr>
        <w:tabs>
          <w:tab w:val="left" w:pos="1485"/>
        </w:tabs>
        <w:spacing w:line="600" w:lineRule="auto"/>
        <w:ind w:rightChars="-349" w:right="-733" w:firstLineChars="150" w:firstLine="420"/>
        <w:rPr>
          <w:rFonts w:ascii="宋体" w:hAnsi="宋体" w:cs="宋体"/>
          <w:sz w:val="28"/>
          <w:szCs w:val="28"/>
        </w:rPr>
      </w:pPr>
      <w:r>
        <w:rPr>
          <w:rFonts w:ascii="宋体" w:hAnsi="宋体" w:cs="宋体" w:hint="eastAsia"/>
          <w:sz w:val="28"/>
          <w:szCs w:val="28"/>
        </w:rPr>
        <w:t>1)基层表面的浮沉、疙瘩要清理干净，表面的隔离剂、油污必须用碱水清刷干净，用清水冲洗干净余留碱液。</w:t>
      </w:r>
    </w:p>
    <w:p w:rsidR="00E73747" w:rsidRDefault="00E73747" w:rsidP="00E73747">
      <w:pPr>
        <w:tabs>
          <w:tab w:val="left" w:pos="1485"/>
        </w:tabs>
        <w:spacing w:line="600" w:lineRule="auto"/>
        <w:ind w:rightChars="-349" w:right="-733" w:firstLineChars="150" w:firstLine="420"/>
        <w:rPr>
          <w:rFonts w:ascii="宋体" w:hAnsi="宋体" w:cs="宋体"/>
          <w:sz w:val="28"/>
          <w:szCs w:val="28"/>
        </w:rPr>
      </w:pPr>
      <w:r>
        <w:rPr>
          <w:rFonts w:ascii="宋体" w:hAnsi="宋体" w:cs="宋体" w:hint="eastAsia"/>
          <w:sz w:val="28"/>
          <w:szCs w:val="28"/>
        </w:rPr>
        <w:t>2)拼缝处理必须分几次完成，拼缝处先用嵌缝石膏填满，用白乳胶粘贴一层纤维玻璃绷带，绷带宽度应不小于80㎜，粘贴时应将绷带拉直、糊平。</w:t>
      </w:r>
    </w:p>
    <w:p w:rsidR="00E73747" w:rsidRDefault="00E73747" w:rsidP="00E73747">
      <w:pPr>
        <w:tabs>
          <w:tab w:val="left" w:pos="1485"/>
        </w:tabs>
        <w:spacing w:line="600" w:lineRule="auto"/>
        <w:ind w:rightChars="-349" w:right="-733" w:firstLineChars="150" w:firstLine="420"/>
        <w:rPr>
          <w:rFonts w:ascii="宋体" w:hAnsi="宋体" w:cs="宋体"/>
          <w:sz w:val="28"/>
          <w:szCs w:val="28"/>
        </w:rPr>
      </w:pPr>
      <w:r>
        <w:rPr>
          <w:rFonts w:ascii="宋体" w:hAnsi="宋体" w:cs="宋体" w:hint="eastAsia"/>
          <w:sz w:val="28"/>
          <w:szCs w:val="28"/>
        </w:rPr>
        <w:t>3)待绷带充分干燥后，分2-3次用腻子找平接缝，每一次间隔时间应不</w:t>
      </w:r>
      <w:r>
        <w:rPr>
          <w:rFonts w:ascii="宋体" w:hAnsi="宋体" w:cs="宋体" w:hint="eastAsia"/>
          <w:sz w:val="28"/>
          <w:szCs w:val="28"/>
        </w:rPr>
        <w:lastRenderedPageBreak/>
        <w:t>小于12h。</w:t>
      </w:r>
    </w:p>
    <w:p w:rsidR="00E73747" w:rsidRDefault="00E73747" w:rsidP="00E73747">
      <w:pPr>
        <w:tabs>
          <w:tab w:val="left" w:pos="1485"/>
        </w:tabs>
        <w:spacing w:line="600" w:lineRule="auto"/>
        <w:ind w:rightChars="-349" w:right="-733" w:firstLineChars="150" w:firstLine="420"/>
        <w:rPr>
          <w:rFonts w:ascii="宋体" w:hAnsi="宋体" w:cs="宋体"/>
          <w:sz w:val="28"/>
          <w:szCs w:val="28"/>
        </w:rPr>
      </w:pPr>
      <w:r>
        <w:rPr>
          <w:rFonts w:ascii="宋体" w:hAnsi="宋体" w:cs="宋体" w:hint="eastAsia"/>
          <w:sz w:val="28"/>
          <w:szCs w:val="28"/>
        </w:rPr>
        <w:t>4)满刮腻子应根据墙体的平整度用腻子进行找平，并用金属靠尺随时检查，阴阳角部位应弹线进行修整。</w:t>
      </w:r>
    </w:p>
    <w:p w:rsidR="00E73747" w:rsidRDefault="00E73747" w:rsidP="00E73747">
      <w:pPr>
        <w:tabs>
          <w:tab w:val="left" w:pos="1485"/>
        </w:tabs>
        <w:spacing w:line="600" w:lineRule="auto"/>
        <w:ind w:rightChars="-349" w:right="-733" w:firstLineChars="150" w:firstLine="420"/>
        <w:rPr>
          <w:rFonts w:ascii="宋体" w:hAnsi="宋体" w:cs="宋体"/>
          <w:sz w:val="28"/>
          <w:szCs w:val="28"/>
        </w:rPr>
      </w:pPr>
      <w:r>
        <w:rPr>
          <w:rFonts w:ascii="宋体" w:hAnsi="宋体" w:cs="宋体" w:hint="eastAsia"/>
          <w:sz w:val="28"/>
          <w:szCs w:val="28"/>
        </w:rPr>
        <w:t>5)腻子干燥后，将砂纸绑在50﹡150㎜木方上进行打磨，腻子打磨完成后，将浮沉用毛掸清理干净。</w:t>
      </w:r>
    </w:p>
    <w:p w:rsidR="00E73747" w:rsidRDefault="00E73747" w:rsidP="00E73747">
      <w:pPr>
        <w:tabs>
          <w:tab w:val="left" w:pos="1485"/>
        </w:tabs>
        <w:spacing w:line="600" w:lineRule="auto"/>
        <w:ind w:rightChars="-349" w:right="-733" w:firstLineChars="150" w:firstLine="420"/>
        <w:rPr>
          <w:rFonts w:ascii="宋体" w:hAnsi="宋体" w:cs="宋体"/>
          <w:sz w:val="28"/>
          <w:szCs w:val="28"/>
        </w:rPr>
      </w:pPr>
      <w:r>
        <w:rPr>
          <w:rFonts w:ascii="宋体" w:hAnsi="宋体" w:cs="宋体" w:hint="eastAsia"/>
          <w:sz w:val="28"/>
          <w:szCs w:val="28"/>
        </w:rPr>
        <w:t>6)喷浆应按先上后下的顺序，沿一个方向进行喷涂，喷涂时喷头离墙20-30㎝为宜，移动速度要平稳，使涂层厚度均匀。</w:t>
      </w:r>
    </w:p>
    <w:p w:rsidR="00E73747" w:rsidRDefault="00E73747" w:rsidP="00E73747">
      <w:pPr>
        <w:tabs>
          <w:tab w:val="left" w:pos="1485"/>
        </w:tabs>
        <w:spacing w:line="600" w:lineRule="auto"/>
        <w:ind w:rightChars="-349" w:right="-733" w:firstLineChars="150" w:firstLine="420"/>
        <w:rPr>
          <w:rFonts w:ascii="宋体" w:hAnsi="宋体" w:cs="宋体"/>
          <w:sz w:val="28"/>
          <w:szCs w:val="28"/>
        </w:rPr>
      </w:pPr>
      <w:r>
        <w:rPr>
          <w:rFonts w:ascii="宋体" w:hAnsi="宋体" w:cs="宋体" w:hint="eastAsia"/>
          <w:sz w:val="28"/>
          <w:szCs w:val="28"/>
        </w:rPr>
        <w:t>7)第一遍涂料干燥后，对墙面上的麻点、坑洼、刮痕要用腻子重新找平，然后用细砂纸轻磨，并把粉尘清理干净，达到表面光滑平整。</w:t>
      </w:r>
    </w:p>
    <w:p w:rsidR="00E73747" w:rsidRDefault="00E73747" w:rsidP="00E73747">
      <w:pPr>
        <w:tabs>
          <w:tab w:val="left" w:pos="1485"/>
        </w:tabs>
        <w:spacing w:line="600" w:lineRule="auto"/>
        <w:ind w:rightChars="-349" w:right="-733" w:firstLineChars="150" w:firstLine="420"/>
        <w:rPr>
          <w:rFonts w:ascii="宋体" w:hAnsi="宋体" w:cs="宋体"/>
          <w:sz w:val="28"/>
          <w:szCs w:val="28"/>
        </w:rPr>
      </w:pPr>
      <w:r>
        <w:rPr>
          <w:rFonts w:ascii="宋体" w:hAnsi="宋体" w:cs="宋体" w:hint="eastAsia"/>
          <w:sz w:val="28"/>
          <w:szCs w:val="28"/>
        </w:rPr>
        <w:t>8)然后进行第二、三遍涂料的施工。</w:t>
      </w:r>
    </w:p>
    <w:p w:rsidR="00E73747" w:rsidRDefault="00E73747" w:rsidP="00E73747">
      <w:pPr>
        <w:tabs>
          <w:tab w:val="left" w:pos="1485"/>
        </w:tabs>
        <w:spacing w:line="600" w:lineRule="auto"/>
        <w:ind w:rightChars="-349" w:right="-733"/>
        <w:rPr>
          <w:rFonts w:ascii="宋体" w:hAnsi="宋体" w:cs="宋体"/>
          <w:sz w:val="28"/>
          <w:szCs w:val="28"/>
        </w:rPr>
      </w:pPr>
      <w:r>
        <w:rPr>
          <w:rFonts w:ascii="宋体" w:hAnsi="宋体" w:cs="宋体" w:hint="eastAsia"/>
          <w:sz w:val="28"/>
          <w:szCs w:val="28"/>
        </w:rPr>
        <w:t>（8）施工技术措施：</w:t>
      </w:r>
    </w:p>
    <w:p w:rsidR="00E73747" w:rsidRDefault="00E73747" w:rsidP="00E73747">
      <w:pPr>
        <w:tabs>
          <w:tab w:val="left" w:pos="1485"/>
        </w:tabs>
        <w:spacing w:line="600" w:lineRule="auto"/>
        <w:ind w:rightChars="-349" w:right="-733" w:firstLineChars="100" w:firstLine="280"/>
        <w:rPr>
          <w:rFonts w:ascii="宋体" w:hAnsi="宋体" w:cs="宋体"/>
          <w:sz w:val="28"/>
          <w:szCs w:val="28"/>
        </w:rPr>
      </w:pPr>
      <w:r>
        <w:rPr>
          <w:rFonts w:ascii="宋体" w:hAnsi="宋体" w:cs="宋体" w:hint="eastAsia"/>
          <w:sz w:val="28"/>
          <w:szCs w:val="28"/>
        </w:rPr>
        <w:t>1)基层必须干燥，基层含水率不大于10%。</w:t>
      </w:r>
    </w:p>
    <w:p w:rsidR="00E73747" w:rsidRDefault="00E73747" w:rsidP="00E73747">
      <w:pPr>
        <w:tabs>
          <w:tab w:val="left" w:pos="1485"/>
        </w:tabs>
        <w:spacing w:line="600" w:lineRule="auto"/>
        <w:ind w:rightChars="-349" w:right="-733" w:firstLineChars="100" w:firstLine="280"/>
        <w:rPr>
          <w:rFonts w:ascii="宋体" w:hAnsi="宋体" w:cs="宋体"/>
          <w:sz w:val="28"/>
          <w:szCs w:val="28"/>
        </w:rPr>
      </w:pPr>
      <w:r>
        <w:rPr>
          <w:rFonts w:ascii="宋体" w:hAnsi="宋体" w:cs="宋体" w:hint="eastAsia"/>
          <w:sz w:val="28"/>
          <w:szCs w:val="28"/>
        </w:rPr>
        <w:t>2)基层必须平整、洁净，各种设备管线，洞口已安装修补完整，并同其他专业做好交接，再进行刮腻子施工。</w:t>
      </w:r>
    </w:p>
    <w:p w:rsidR="00E73747" w:rsidRDefault="00E73747" w:rsidP="00E73747">
      <w:pPr>
        <w:tabs>
          <w:tab w:val="left" w:pos="1485"/>
        </w:tabs>
        <w:spacing w:line="600" w:lineRule="auto"/>
        <w:ind w:rightChars="-349" w:right="-733" w:firstLineChars="100" w:firstLine="280"/>
        <w:rPr>
          <w:rFonts w:ascii="宋体" w:hAnsi="宋体" w:cs="宋体"/>
          <w:sz w:val="28"/>
          <w:szCs w:val="28"/>
        </w:rPr>
      </w:pPr>
      <w:r>
        <w:rPr>
          <w:rFonts w:ascii="宋体" w:hAnsi="宋体" w:cs="宋体" w:hint="eastAsia"/>
          <w:sz w:val="28"/>
          <w:szCs w:val="28"/>
        </w:rPr>
        <w:t>3)施工部位必须通风良好，室温不宜低于10度，相对湿度不大于60%。</w:t>
      </w:r>
    </w:p>
    <w:p w:rsidR="00E73747" w:rsidRDefault="00E73747" w:rsidP="00E73747">
      <w:pPr>
        <w:tabs>
          <w:tab w:val="left" w:pos="1485"/>
        </w:tabs>
        <w:spacing w:line="600" w:lineRule="auto"/>
        <w:ind w:rightChars="-349" w:right="-733" w:firstLineChars="100" w:firstLine="280"/>
        <w:rPr>
          <w:rFonts w:ascii="宋体" w:hAnsi="宋体" w:cs="宋体"/>
          <w:sz w:val="28"/>
          <w:szCs w:val="28"/>
        </w:rPr>
      </w:pPr>
      <w:r>
        <w:rPr>
          <w:rFonts w:ascii="宋体" w:hAnsi="宋体" w:cs="宋体" w:hint="eastAsia"/>
          <w:sz w:val="28"/>
          <w:szCs w:val="28"/>
        </w:rPr>
        <w:t>4)腻子、粘接剂、涂料的和易性必须满足产品要求，并且准备材质证明及合格证。</w:t>
      </w:r>
    </w:p>
    <w:p w:rsidR="00E73747" w:rsidRDefault="00E73747" w:rsidP="00E73747">
      <w:pPr>
        <w:tabs>
          <w:tab w:val="left" w:pos="1485"/>
        </w:tabs>
        <w:spacing w:line="600" w:lineRule="auto"/>
        <w:ind w:rightChars="-349" w:right="-733" w:firstLineChars="100" w:firstLine="280"/>
        <w:rPr>
          <w:rFonts w:ascii="宋体" w:hAnsi="宋体" w:cs="宋体"/>
          <w:sz w:val="28"/>
          <w:szCs w:val="28"/>
        </w:rPr>
      </w:pPr>
      <w:r>
        <w:rPr>
          <w:rFonts w:ascii="宋体" w:hAnsi="宋体" w:cs="宋体" w:hint="eastAsia"/>
          <w:sz w:val="28"/>
          <w:szCs w:val="28"/>
        </w:rPr>
        <w:t>5)施工前必须先作样板块，并经质检部门验收合格后，再进行大面积施</w:t>
      </w:r>
      <w:r>
        <w:rPr>
          <w:rFonts w:ascii="宋体" w:hAnsi="宋体" w:cs="宋体" w:hint="eastAsia"/>
          <w:sz w:val="28"/>
          <w:szCs w:val="28"/>
        </w:rPr>
        <w:lastRenderedPageBreak/>
        <w:t>工。</w:t>
      </w:r>
    </w:p>
    <w:p w:rsidR="00E73747" w:rsidRDefault="00E73747" w:rsidP="00E73747">
      <w:pPr>
        <w:tabs>
          <w:tab w:val="left" w:pos="1485"/>
        </w:tabs>
        <w:spacing w:line="600" w:lineRule="auto"/>
        <w:ind w:rightChars="-349" w:right="-733"/>
        <w:rPr>
          <w:rFonts w:ascii="宋体" w:hAnsi="宋体" w:cs="宋体"/>
          <w:sz w:val="28"/>
          <w:szCs w:val="28"/>
        </w:rPr>
      </w:pPr>
      <w:r>
        <w:rPr>
          <w:rFonts w:ascii="宋体" w:hAnsi="宋体" w:cs="宋体" w:hint="eastAsia"/>
          <w:sz w:val="28"/>
          <w:szCs w:val="28"/>
        </w:rPr>
        <w:t>（4）质量标准：</w:t>
      </w:r>
    </w:p>
    <w:p w:rsidR="00E73747" w:rsidRDefault="00E73747" w:rsidP="00E73747">
      <w:pPr>
        <w:tabs>
          <w:tab w:val="left" w:pos="1485"/>
        </w:tabs>
        <w:spacing w:line="600" w:lineRule="auto"/>
        <w:ind w:rightChars="-349" w:right="-733" w:firstLineChars="150" w:firstLine="420"/>
        <w:rPr>
          <w:rFonts w:ascii="宋体" w:hAnsi="宋体" w:cs="宋体"/>
          <w:sz w:val="28"/>
          <w:szCs w:val="28"/>
        </w:rPr>
      </w:pPr>
      <w:r>
        <w:rPr>
          <w:rFonts w:ascii="宋体" w:hAnsi="宋体" w:cs="宋体" w:hint="eastAsia"/>
          <w:sz w:val="28"/>
          <w:szCs w:val="28"/>
        </w:rPr>
        <w:t>1)选用刷（喷）浆的品种、质量等级、图案与颜色，必须符合设计和选定样品的要求及有关标准的规定。</w:t>
      </w:r>
    </w:p>
    <w:p w:rsidR="00E73747" w:rsidRDefault="00E73747" w:rsidP="00E73747">
      <w:pPr>
        <w:tabs>
          <w:tab w:val="left" w:pos="1485"/>
        </w:tabs>
        <w:spacing w:line="600" w:lineRule="auto"/>
        <w:ind w:rightChars="-349" w:right="-733" w:firstLineChars="150" w:firstLine="420"/>
        <w:rPr>
          <w:rFonts w:ascii="宋体" w:hAnsi="宋体" w:cs="宋体"/>
          <w:sz w:val="28"/>
          <w:szCs w:val="28"/>
        </w:rPr>
      </w:pPr>
      <w:r>
        <w:rPr>
          <w:rFonts w:ascii="宋体" w:hAnsi="宋体" w:cs="宋体" w:hint="eastAsia"/>
          <w:sz w:val="28"/>
          <w:szCs w:val="28"/>
        </w:rPr>
        <w:t>2)刷（喷）工程严禁起皮、掉粉、漏刷和透底。</w:t>
      </w:r>
    </w:p>
    <w:p w:rsidR="00E73747" w:rsidRDefault="00E73747" w:rsidP="00E73747">
      <w:pPr>
        <w:tabs>
          <w:tab w:val="left" w:pos="1485"/>
        </w:tabs>
        <w:spacing w:line="600" w:lineRule="auto"/>
        <w:ind w:rightChars="-349" w:right="-733" w:firstLineChars="150" w:firstLine="420"/>
        <w:rPr>
          <w:rFonts w:ascii="宋体" w:hAnsi="宋体" w:cs="宋体"/>
          <w:sz w:val="28"/>
          <w:szCs w:val="28"/>
        </w:rPr>
      </w:pPr>
      <w:r>
        <w:rPr>
          <w:rFonts w:ascii="宋体" w:hAnsi="宋体" w:cs="宋体" w:hint="eastAsia"/>
          <w:sz w:val="28"/>
          <w:szCs w:val="28"/>
        </w:rPr>
        <w:t>3) 返碱、咬色、允许有轻微少量，但不超过1处；1.5ｍ正规喷点均匀，刷纹通顺；允许有轻微少量流坠、疙瘩、溅沫，但不超过1处，颜色一致，允许有轻微、少量砂眼、划痕；装饰线分色平直偏差不大于2㎜（拉5ｍ小线检查，不足5ｍ的拉通线检查）；门窗灯具等洁净。</w:t>
      </w:r>
    </w:p>
    <w:p w:rsidR="00E73747" w:rsidRDefault="00E73747" w:rsidP="00E73747">
      <w:pPr>
        <w:tabs>
          <w:tab w:val="left" w:pos="1485"/>
        </w:tabs>
        <w:spacing w:line="600" w:lineRule="auto"/>
        <w:ind w:rightChars="-349" w:right="-733"/>
        <w:rPr>
          <w:rFonts w:ascii="宋体" w:hAnsi="宋体" w:cs="宋体"/>
          <w:sz w:val="28"/>
          <w:szCs w:val="28"/>
        </w:rPr>
      </w:pPr>
      <w:r>
        <w:rPr>
          <w:rFonts w:ascii="宋体" w:hAnsi="宋体" w:cs="宋体" w:hint="eastAsia"/>
          <w:sz w:val="28"/>
          <w:szCs w:val="28"/>
        </w:rPr>
        <w:t>（5）成品保护：</w:t>
      </w:r>
    </w:p>
    <w:p w:rsidR="00E73747" w:rsidRDefault="00E73747" w:rsidP="00E73747">
      <w:pPr>
        <w:tabs>
          <w:tab w:val="left" w:pos="1485"/>
        </w:tabs>
        <w:spacing w:line="600" w:lineRule="auto"/>
        <w:ind w:rightChars="-349" w:right="-733" w:firstLineChars="100" w:firstLine="280"/>
        <w:rPr>
          <w:rFonts w:ascii="宋体" w:hAnsi="宋体" w:cs="宋体"/>
          <w:sz w:val="28"/>
          <w:szCs w:val="28"/>
        </w:rPr>
      </w:pPr>
      <w:r>
        <w:rPr>
          <w:rFonts w:ascii="宋体" w:hAnsi="宋体" w:cs="宋体" w:hint="eastAsia"/>
          <w:sz w:val="28"/>
          <w:szCs w:val="28"/>
        </w:rPr>
        <w:t>1)不能污染门窗油漆，不能污染已做完的饰面层。</w:t>
      </w:r>
    </w:p>
    <w:p w:rsidR="00E73747" w:rsidRDefault="00E73747" w:rsidP="00E73747">
      <w:pPr>
        <w:tabs>
          <w:tab w:val="left" w:pos="1485"/>
        </w:tabs>
        <w:spacing w:line="600" w:lineRule="auto"/>
        <w:ind w:rightChars="-349" w:right="-733" w:firstLineChars="100" w:firstLine="280"/>
        <w:rPr>
          <w:rFonts w:ascii="宋体" w:hAnsi="宋体" w:cs="宋体"/>
          <w:sz w:val="28"/>
          <w:szCs w:val="28"/>
        </w:rPr>
      </w:pPr>
      <w:r>
        <w:rPr>
          <w:rFonts w:ascii="宋体" w:hAnsi="宋体" w:cs="宋体" w:hint="eastAsia"/>
          <w:sz w:val="28"/>
          <w:szCs w:val="28"/>
        </w:rPr>
        <w:t>2)已完成的刷（喷）浆成品应做好成品保护工作，防止其他工序对产品的污染和损坏。</w:t>
      </w:r>
    </w:p>
    <w:p w:rsidR="00E73747" w:rsidRDefault="00E73747" w:rsidP="00E73747">
      <w:pPr>
        <w:tabs>
          <w:tab w:val="left" w:pos="1485"/>
        </w:tabs>
        <w:spacing w:line="600" w:lineRule="auto"/>
        <w:ind w:rightChars="-349" w:right="-733" w:firstLineChars="100" w:firstLine="280"/>
        <w:rPr>
          <w:rFonts w:ascii="宋体" w:hAnsi="宋体" w:cs="宋体"/>
          <w:sz w:val="28"/>
          <w:szCs w:val="28"/>
        </w:rPr>
      </w:pPr>
      <w:r>
        <w:rPr>
          <w:rFonts w:ascii="宋体" w:hAnsi="宋体" w:cs="宋体" w:hint="eastAsia"/>
          <w:sz w:val="28"/>
          <w:szCs w:val="28"/>
        </w:rPr>
        <w:t>3)室内浆活进行修理时，应注意已安装好的电门、插销、灯具等电器产品及设备管道的保护，严防刷（喷）浆时造成污染。</w:t>
      </w:r>
    </w:p>
    <w:p w:rsidR="00E73747" w:rsidRDefault="00E73747" w:rsidP="00E73747">
      <w:pPr>
        <w:tabs>
          <w:tab w:val="left" w:pos="1485"/>
        </w:tabs>
        <w:spacing w:line="600" w:lineRule="auto"/>
        <w:ind w:rightChars="-349" w:right="-733" w:firstLineChars="100" w:firstLine="280"/>
        <w:rPr>
          <w:rFonts w:ascii="宋体" w:hAnsi="宋体" w:cs="宋体"/>
          <w:sz w:val="28"/>
          <w:szCs w:val="28"/>
        </w:rPr>
      </w:pPr>
      <w:r>
        <w:rPr>
          <w:rFonts w:ascii="宋体" w:hAnsi="宋体" w:cs="宋体" w:hint="eastAsia"/>
          <w:sz w:val="28"/>
          <w:szCs w:val="28"/>
        </w:rPr>
        <w:t>4)为减少污染，应事先将门窗口圈用排笔刷好后，再进行大面积浆活的施涂工作。</w:t>
      </w:r>
    </w:p>
    <w:p w:rsidR="00E73747" w:rsidRDefault="00E73747" w:rsidP="00E73747">
      <w:pPr>
        <w:tabs>
          <w:tab w:val="left" w:pos="1485"/>
        </w:tabs>
        <w:spacing w:line="600" w:lineRule="auto"/>
        <w:ind w:rightChars="-349" w:right="-733" w:firstLineChars="100" w:firstLine="280"/>
        <w:rPr>
          <w:rFonts w:ascii="宋体" w:hAnsi="宋体" w:cs="宋体"/>
          <w:sz w:val="28"/>
          <w:szCs w:val="28"/>
        </w:rPr>
      </w:pPr>
      <w:r>
        <w:rPr>
          <w:rFonts w:ascii="宋体" w:hAnsi="宋体" w:cs="宋体" w:hint="eastAsia"/>
          <w:sz w:val="28"/>
          <w:szCs w:val="28"/>
        </w:rPr>
        <w:t>5)刷（喷）浆前应对已完成的地面面层进行保护，严防落浆造成污染。</w:t>
      </w:r>
    </w:p>
    <w:p w:rsidR="00E73747" w:rsidRDefault="00E73747" w:rsidP="00E73747">
      <w:pPr>
        <w:tabs>
          <w:tab w:val="left" w:pos="1485"/>
        </w:tabs>
        <w:spacing w:line="600" w:lineRule="auto"/>
        <w:ind w:rightChars="-349" w:right="-733" w:firstLineChars="100" w:firstLine="280"/>
        <w:rPr>
          <w:rFonts w:ascii="宋体" w:hAnsi="宋体" w:cs="宋体"/>
          <w:sz w:val="28"/>
          <w:szCs w:val="28"/>
        </w:rPr>
      </w:pPr>
      <w:r>
        <w:rPr>
          <w:rFonts w:ascii="宋体" w:hAnsi="宋体" w:cs="宋体" w:hint="eastAsia"/>
          <w:sz w:val="28"/>
          <w:szCs w:val="28"/>
        </w:rPr>
        <w:lastRenderedPageBreak/>
        <w:t>6)油工进行墙、顶施工时应事先进行遮挡和保护再施涂。</w:t>
      </w:r>
    </w:p>
    <w:p w:rsidR="00E73747" w:rsidRDefault="00E73747" w:rsidP="00E73747">
      <w:pPr>
        <w:tabs>
          <w:tab w:val="left" w:pos="6660"/>
        </w:tabs>
        <w:spacing w:line="600" w:lineRule="auto"/>
        <w:ind w:leftChars="150" w:left="315" w:rightChars="-349" w:right="-733"/>
        <w:rPr>
          <w:rFonts w:ascii="宋体" w:hAnsi="宋体" w:cs="宋体"/>
          <w:sz w:val="28"/>
          <w:szCs w:val="28"/>
        </w:rPr>
      </w:pPr>
      <w:r>
        <w:rPr>
          <w:rFonts w:ascii="宋体" w:hAnsi="宋体" w:cs="宋体" w:hint="eastAsia"/>
          <w:sz w:val="28"/>
          <w:szCs w:val="28"/>
        </w:rPr>
        <w:t>7)移动浆桶、喷浆机等施工工具时严禁在地面上拖拉。</w:t>
      </w:r>
    </w:p>
    <w:p w:rsidR="00E73747" w:rsidRDefault="00E73747" w:rsidP="00E73747">
      <w:pPr>
        <w:pStyle w:val="a6"/>
        <w:adjustRightInd w:val="0"/>
        <w:snapToGrid w:val="0"/>
        <w:spacing w:line="600" w:lineRule="auto"/>
        <w:rPr>
          <w:rFonts w:hAnsi="宋体" w:cs="宋体"/>
          <w:b/>
          <w:bCs/>
          <w:sz w:val="28"/>
          <w:szCs w:val="28"/>
        </w:rPr>
      </w:pPr>
      <w:r>
        <w:rPr>
          <w:rFonts w:hAnsi="宋体" w:cs="宋体" w:hint="eastAsia"/>
          <w:b/>
          <w:bCs/>
          <w:sz w:val="28"/>
          <w:szCs w:val="28"/>
        </w:rPr>
        <w:t>（七）墙面装饰板</w:t>
      </w:r>
    </w:p>
    <w:p w:rsidR="00E73747" w:rsidRDefault="00E73747" w:rsidP="00E73747">
      <w:pPr>
        <w:tabs>
          <w:tab w:val="left" w:pos="1485"/>
        </w:tabs>
        <w:spacing w:line="600" w:lineRule="auto"/>
        <w:ind w:rightChars="-349" w:right="-733" w:firstLineChars="100" w:firstLine="280"/>
        <w:rPr>
          <w:rFonts w:ascii="宋体" w:hAnsi="宋体" w:cs="宋体"/>
          <w:sz w:val="28"/>
          <w:szCs w:val="28"/>
        </w:rPr>
      </w:pPr>
      <w:r>
        <w:rPr>
          <w:rFonts w:ascii="宋体" w:hAnsi="宋体" w:cs="宋体" w:hint="eastAsia"/>
          <w:sz w:val="28"/>
          <w:szCs w:val="28"/>
        </w:rPr>
        <w:t>.施工工艺流程：</w:t>
      </w:r>
    </w:p>
    <w:p w:rsidR="00E73747" w:rsidRDefault="00E73747" w:rsidP="00E73747">
      <w:pPr>
        <w:tabs>
          <w:tab w:val="left" w:pos="1485"/>
        </w:tabs>
        <w:spacing w:line="600" w:lineRule="auto"/>
        <w:ind w:rightChars="-349" w:right="-733" w:firstLineChars="100" w:firstLine="280"/>
        <w:rPr>
          <w:rFonts w:ascii="宋体" w:hAnsi="宋体" w:cs="宋体"/>
          <w:sz w:val="28"/>
          <w:szCs w:val="28"/>
        </w:rPr>
      </w:pPr>
      <w:r>
        <w:rPr>
          <w:rFonts w:ascii="宋体" w:hAnsi="宋体" w:cs="宋体" w:hint="eastAsia"/>
          <w:sz w:val="28"/>
          <w:szCs w:val="28"/>
        </w:rPr>
        <w:t>找位与弹线、检查预埋件与洞口、铺、涂防潮层、龙骨制配与安装、钉装衬板、钉装面板。</w:t>
      </w:r>
    </w:p>
    <w:p w:rsidR="00E73747" w:rsidRDefault="00E73747" w:rsidP="00E73747">
      <w:pPr>
        <w:tabs>
          <w:tab w:val="left" w:pos="1485"/>
        </w:tabs>
        <w:spacing w:line="600" w:lineRule="auto"/>
        <w:ind w:rightChars="-349" w:right="-733" w:firstLineChars="100" w:firstLine="280"/>
        <w:rPr>
          <w:rFonts w:ascii="宋体" w:hAnsi="宋体" w:cs="宋体"/>
          <w:sz w:val="28"/>
          <w:szCs w:val="28"/>
        </w:rPr>
      </w:pPr>
      <w:r>
        <w:rPr>
          <w:rFonts w:ascii="宋体" w:hAnsi="宋体" w:cs="宋体" w:hint="eastAsia"/>
          <w:sz w:val="28"/>
          <w:szCs w:val="28"/>
        </w:rPr>
        <w:t>12.5施工技术措施：</w:t>
      </w:r>
    </w:p>
    <w:p w:rsidR="00E73747" w:rsidRDefault="00E73747" w:rsidP="00E73747">
      <w:pPr>
        <w:tabs>
          <w:tab w:val="left" w:pos="1485"/>
        </w:tabs>
        <w:spacing w:line="600" w:lineRule="auto"/>
        <w:ind w:rightChars="-349" w:right="-733" w:firstLineChars="100" w:firstLine="280"/>
        <w:rPr>
          <w:rFonts w:ascii="宋体" w:hAnsi="宋体" w:cs="宋体"/>
          <w:sz w:val="28"/>
          <w:szCs w:val="28"/>
        </w:rPr>
      </w:pPr>
      <w:r>
        <w:rPr>
          <w:rFonts w:ascii="宋体" w:hAnsi="宋体" w:cs="宋体" w:hint="eastAsia"/>
          <w:sz w:val="28"/>
          <w:szCs w:val="28"/>
        </w:rPr>
        <w:t>12.5.1找位与弹线：木护墙板安装前应根据设计图集要求，事先找好标高，平面位置、竖向尺寸进行弹线。</w:t>
      </w:r>
    </w:p>
    <w:p w:rsidR="00E73747" w:rsidRDefault="00E73747" w:rsidP="00E73747">
      <w:pPr>
        <w:tabs>
          <w:tab w:val="left" w:pos="1485"/>
        </w:tabs>
        <w:spacing w:line="600" w:lineRule="auto"/>
        <w:ind w:rightChars="-349" w:right="-733" w:firstLineChars="100" w:firstLine="280"/>
        <w:rPr>
          <w:rFonts w:ascii="宋体" w:hAnsi="宋体" w:cs="宋体"/>
          <w:sz w:val="28"/>
          <w:szCs w:val="28"/>
        </w:rPr>
      </w:pPr>
      <w:r>
        <w:rPr>
          <w:rFonts w:ascii="宋体" w:hAnsi="宋体" w:cs="宋体" w:hint="eastAsia"/>
          <w:sz w:val="28"/>
          <w:szCs w:val="28"/>
        </w:rPr>
        <w:t>12.5.2核查预埋件及洞口：弹线后检查预埋件，木砖或木楔是否符合设计要求，排列间距尺寸、位置是否满足钉装龙骨的要求；量测门窗及洞口位置尺寸是否方正垂直且与设计要求是否相符。</w:t>
      </w:r>
    </w:p>
    <w:p w:rsidR="00E73747" w:rsidRDefault="00E73747" w:rsidP="00E73747">
      <w:pPr>
        <w:tabs>
          <w:tab w:val="left" w:pos="1485"/>
        </w:tabs>
        <w:spacing w:line="600" w:lineRule="auto"/>
        <w:ind w:rightChars="-349" w:right="-733" w:firstLineChars="100" w:firstLine="280"/>
        <w:rPr>
          <w:rFonts w:ascii="宋体" w:hAnsi="宋体" w:cs="宋体"/>
          <w:sz w:val="28"/>
          <w:szCs w:val="28"/>
        </w:rPr>
      </w:pPr>
      <w:r>
        <w:rPr>
          <w:rFonts w:ascii="宋体" w:hAnsi="宋体" w:cs="宋体" w:hint="eastAsia"/>
          <w:sz w:val="28"/>
          <w:szCs w:val="28"/>
        </w:rPr>
        <w:t>12.5.3铺、涂防潮层：设计有防潮要求时木护墙、木龙骨安装必须找方、找直，骨架与木砖间的空隙应垫木垫，每块木砖至少用2个钉子钉牢，再装钉龙骨时应预留出板面厚度。木龙骨与墙体接触面要进行防腐处理，其余三面进行不少于三遍的防火涂料的处理。</w:t>
      </w:r>
    </w:p>
    <w:p w:rsidR="00E73747" w:rsidRDefault="00E73747" w:rsidP="00E73747">
      <w:pPr>
        <w:tabs>
          <w:tab w:val="left" w:pos="1485"/>
        </w:tabs>
        <w:spacing w:line="600" w:lineRule="auto"/>
        <w:ind w:rightChars="-349" w:right="-733" w:firstLineChars="100" w:firstLine="280"/>
        <w:rPr>
          <w:rFonts w:ascii="宋体" w:hAnsi="宋体" w:cs="宋体"/>
          <w:sz w:val="28"/>
          <w:szCs w:val="28"/>
        </w:rPr>
      </w:pPr>
      <w:r>
        <w:rPr>
          <w:rFonts w:ascii="宋体" w:hAnsi="宋体" w:cs="宋体" w:hint="eastAsia"/>
          <w:sz w:val="28"/>
          <w:szCs w:val="28"/>
        </w:rPr>
        <w:t>12.5.4衬板安装：在龙骨安装完毕后检查合格安装15mm厚细木工板做衬</w:t>
      </w:r>
      <w:r>
        <w:rPr>
          <w:rFonts w:ascii="宋体" w:hAnsi="宋体" w:cs="宋体" w:hint="eastAsia"/>
          <w:sz w:val="28"/>
          <w:szCs w:val="28"/>
        </w:rPr>
        <w:lastRenderedPageBreak/>
        <w:t>板，要求衬板钉牢固，钉子的固定间距控制在200mm左右，背面刷防火涂料，拼接板之间应预留5mm左右伸缩缝隙，保证温度变化的伸缩量。</w:t>
      </w:r>
    </w:p>
    <w:p w:rsidR="00E73747" w:rsidRDefault="00E73747" w:rsidP="00E73747">
      <w:pPr>
        <w:tabs>
          <w:tab w:val="left" w:pos="1485"/>
        </w:tabs>
        <w:spacing w:line="600" w:lineRule="auto"/>
        <w:ind w:rightChars="-349" w:right="-733" w:firstLineChars="100" w:firstLine="280"/>
        <w:rPr>
          <w:rFonts w:ascii="宋体" w:hAnsi="宋体" w:cs="宋体"/>
          <w:sz w:val="28"/>
          <w:szCs w:val="28"/>
        </w:rPr>
      </w:pPr>
      <w:r>
        <w:rPr>
          <w:rFonts w:ascii="宋体" w:hAnsi="宋体" w:cs="宋体" w:hint="eastAsia"/>
          <w:sz w:val="28"/>
          <w:szCs w:val="28"/>
        </w:rPr>
        <w:t>12.5.5安装面板：</w:t>
      </w:r>
    </w:p>
    <w:p w:rsidR="00E73747" w:rsidRDefault="00E73747" w:rsidP="00E73747">
      <w:pPr>
        <w:tabs>
          <w:tab w:val="left" w:pos="1485"/>
        </w:tabs>
        <w:spacing w:line="600" w:lineRule="auto"/>
        <w:ind w:rightChars="-349" w:right="-733" w:firstLineChars="100" w:firstLine="280"/>
        <w:rPr>
          <w:rFonts w:ascii="宋体" w:hAnsi="宋体" w:cs="宋体"/>
          <w:sz w:val="28"/>
          <w:szCs w:val="28"/>
        </w:rPr>
      </w:pPr>
      <w:r>
        <w:rPr>
          <w:rFonts w:ascii="宋体" w:hAnsi="宋体" w:cs="宋体" w:hint="eastAsia"/>
          <w:sz w:val="28"/>
          <w:szCs w:val="28"/>
        </w:rPr>
        <w:t>面板选色陪纹：面板进场使用前，按同房间、临近部位的用量进行挑选，是安装后从观感上木纹、颜色一致。</w:t>
      </w:r>
    </w:p>
    <w:p w:rsidR="00E73747" w:rsidRDefault="00E73747" w:rsidP="00E73747">
      <w:pPr>
        <w:tabs>
          <w:tab w:val="left" w:pos="1485"/>
        </w:tabs>
        <w:spacing w:line="600" w:lineRule="auto"/>
        <w:ind w:rightChars="-349" w:right="-733" w:firstLineChars="100" w:firstLine="280"/>
        <w:rPr>
          <w:rFonts w:ascii="宋体" w:hAnsi="宋体" w:cs="宋体"/>
          <w:sz w:val="28"/>
          <w:szCs w:val="28"/>
        </w:rPr>
      </w:pPr>
      <w:r>
        <w:rPr>
          <w:rFonts w:ascii="宋体" w:hAnsi="宋体" w:cs="宋体" w:hint="eastAsia"/>
          <w:sz w:val="28"/>
          <w:szCs w:val="28"/>
        </w:rPr>
        <w:t>裁板配制：按龙骨排尺，大于龙骨间距进行裁板，据裁后大面应净光（胶合板材严禁侧净），小面刮直。面板长向对接配制时必须考虑接头位于横撑处，板背面应做卸力槽，以防板扭曲变形，一般卸力槽间距为100mm，槽宽10mm，槽深6-8mm。</w:t>
      </w:r>
    </w:p>
    <w:p w:rsidR="00E73747" w:rsidRDefault="00E73747" w:rsidP="00E73747">
      <w:pPr>
        <w:tabs>
          <w:tab w:val="left" w:pos="1485"/>
        </w:tabs>
        <w:spacing w:line="600" w:lineRule="auto"/>
        <w:ind w:rightChars="-349" w:right="-733" w:firstLineChars="100" w:firstLine="280"/>
        <w:rPr>
          <w:rFonts w:ascii="宋体" w:hAnsi="宋体" w:cs="宋体"/>
          <w:sz w:val="28"/>
          <w:szCs w:val="28"/>
        </w:rPr>
      </w:pPr>
      <w:r>
        <w:rPr>
          <w:rFonts w:ascii="宋体" w:hAnsi="宋体" w:cs="宋体" w:hint="eastAsia"/>
          <w:sz w:val="28"/>
          <w:szCs w:val="28"/>
        </w:rPr>
        <w:t>12.5.6面板安装：面板安装前对龙骨位置、平直度、钉设牢固情况、防潮层等构造要求进行检查，合格后进行安装；面板配好后进行试装，面板尺寸、接缝、接头处构造完全合适，木纹方向、颜色观感尚可的情况下，才能正式进行安装；面板接头处安装时应涂胶与龙骨钉牢，钉固面板的钉子规格应适宜，钉子长度约为面板厚度的2-2.5倍，钉子间距一般为100mm，钉帽应砸扁，并用冲子将钉帽顺木纹方向冲入面板1-2mm；钉贴脸：贴脸料应进行挑选、花纹、颜色应与框料、面板近似。贴脸的规格尺寸、厚度应一致，接茬应顺平无错槎。</w:t>
      </w:r>
    </w:p>
    <w:p w:rsidR="00E73747" w:rsidRDefault="00E73747" w:rsidP="00E73747">
      <w:pPr>
        <w:tabs>
          <w:tab w:val="left" w:pos="6660"/>
        </w:tabs>
        <w:spacing w:line="600" w:lineRule="auto"/>
        <w:ind w:leftChars="150" w:left="315" w:rightChars="-349" w:right="-733"/>
        <w:rPr>
          <w:rFonts w:ascii="宋体" w:hAnsi="宋体" w:cs="宋体"/>
          <w:b/>
          <w:bCs/>
          <w:sz w:val="28"/>
          <w:szCs w:val="28"/>
        </w:rPr>
      </w:pPr>
      <w:r>
        <w:rPr>
          <w:rFonts w:ascii="宋体" w:hAnsi="宋体" w:cs="宋体" w:hint="eastAsia"/>
          <w:b/>
          <w:bCs/>
          <w:sz w:val="28"/>
          <w:szCs w:val="28"/>
        </w:rPr>
        <w:t>（八）、隔断工程施工</w:t>
      </w:r>
    </w:p>
    <w:p w:rsidR="00E73747" w:rsidRDefault="00E73747" w:rsidP="00E73747">
      <w:pPr>
        <w:tabs>
          <w:tab w:val="left" w:pos="6660"/>
        </w:tabs>
        <w:spacing w:line="600" w:lineRule="auto"/>
        <w:ind w:leftChars="50" w:left="105" w:rightChars="-349" w:right="-733" w:firstLineChars="200" w:firstLine="560"/>
        <w:rPr>
          <w:rFonts w:ascii="宋体" w:hAnsi="宋体" w:cs="宋体"/>
          <w:bCs/>
          <w:sz w:val="28"/>
          <w:szCs w:val="28"/>
        </w:rPr>
      </w:pPr>
      <w:r>
        <w:rPr>
          <w:rFonts w:ascii="宋体" w:hAnsi="宋体" w:cs="宋体" w:hint="eastAsia"/>
          <w:bCs/>
          <w:sz w:val="28"/>
          <w:szCs w:val="28"/>
        </w:rPr>
        <w:lastRenderedPageBreak/>
        <w:t>1、卫生间成品隔断施工</w:t>
      </w:r>
    </w:p>
    <w:p w:rsidR="00E73747" w:rsidRDefault="00E73747" w:rsidP="00E73747">
      <w:pPr>
        <w:tabs>
          <w:tab w:val="left" w:pos="6660"/>
        </w:tabs>
        <w:spacing w:line="600" w:lineRule="auto"/>
        <w:ind w:leftChars="50" w:left="105" w:rightChars="-349" w:right="-733" w:firstLineChars="200" w:firstLine="560"/>
        <w:rPr>
          <w:rFonts w:ascii="宋体" w:hAnsi="宋体" w:cs="宋体"/>
          <w:bCs/>
          <w:sz w:val="28"/>
          <w:szCs w:val="28"/>
        </w:rPr>
      </w:pPr>
      <w:r>
        <w:rPr>
          <w:rFonts w:ascii="宋体" w:hAnsi="宋体" w:cs="宋体" w:hint="eastAsia"/>
          <w:bCs/>
          <w:sz w:val="28"/>
          <w:szCs w:val="28"/>
        </w:rPr>
        <w:t>（1）、材料及安装工具：</w:t>
      </w:r>
    </w:p>
    <w:p w:rsidR="00E73747" w:rsidRDefault="00E73747" w:rsidP="00E73747">
      <w:pPr>
        <w:tabs>
          <w:tab w:val="left" w:pos="6660"/>
        </w:tabs>
        <w:spacing w:line="600" w:lineRule="auto"/>
        <w:ind w:leftChars="50" w:left="105" w:rightChars="-349" w:right="-733" w:firstLineChars="200" w:firstLine="560"/>
        <w:rPr>
          <w:rFonts w:ascii="宋体" w:hAnsi="宋体" w:cs="宋体"/>
          <w:bCs/>
          <w:sz w:val="28"/>
          <w:szCs w:val="28"/>
        </w:rPr>
      </w:pPr>
      <w:r>
        <w:rPr>
          <w:rFonts w:ascii="宋体" w:hAnsi="宋体" w:cs="宋体" w:hint="eastAsia"/>
          <w:bCs/>
          <w:sz w:val="28"/>
          <w:szCs w:val="28"/>
        </w:rPr>
        <w:t>1）进入现场的隔板样式、数量及加工质量符合设计要求，有出厂合格证。</w:t>
      </w:r>
    </w:p>
    <w:p w:rsidR="00E73747" w:rsidRDefault="00E73747" w:rsidP="00E73747">
      <w:pPr>
        <w:tabs>
          <w:tab w:val="left" w:pos="6660"/>
        </w:tabs>
        <w:spacing w:line="600" w:lineRule="auto"/>
        <w:ind w:leftChars="50" w:left="105" w:rightChars="-349" w:right="-733" w:firstLineChars="200" w:firstLine="560"/>
        <w:rPr>
          <w:rFonts w:ascii="宋体" w:hAnsi="宋体" w:cs="宋体"/>
          <w:bCs/>
          <w:sz w:val="28"/>
          <w:szCs w:val="28"/>
        </w:rPr>
      </w:pPr>
      <w:r>
        <w:rPr>
          <w:rFonts w:ascii="宋体" w:hAnsi="宋体" w:cs="宋体" w:hint="eastAsia"/>
          <w:bCs/>
          <w:sz w:val="28"/>
          <w:szCs w:val="28"/>
        </w:rPr>
        <w:t>2）五金配件的种类、规格、型号符合图纸要求，并与卫生间隔板相匹配且产品质量合格。</w:t>
      </w:r>
    </w:p>
    <w:p w:rsidR="00E73747" w:rsidRDefault="00E73747" w:rsidP="00E73747">
      <w:pPr>
        <w:tabs>
          <w:tab w:val="left" w:pos="6660"/>
        </w:tabs>
        <w:spacing w:line="600" w:lineRule="auto"/>
        <w:ind w:leftChars="50" w:left="105" w:rightChars="-349" w:right="-733" w:firstLineChars="200" w:firstLine="560"/>
        <w:rPr>
          <w:rFonts w:ascii="宋体" w:hAnsi="宋体" w:cs="宋体"/>
          <w:bCs/>
          <w:sz w:val="28"/>
          <w:szCs w:val="28"/>
        </w:rPr>
      </w:pPr>
      <w:r>
        <w:rPr>
          <w:rFonts w:ascii="宋体" w:hAnsi="宋体" w:cs="宋体" w:hint="eastAsia"/>
          <w:bCs/>
          <w:sz w:val="28"/>
          <w:szCs w:val="28"/>
        </w:rPr>
        <w:t>3）安装工具:电锤、改锥、电钻、螺丝刀等。</w:t>
      </w:r>
    </w:p>
    <w:p w:rsidR="00E73747" w:rsidRDefault="00E73747" w:rsidP="00E73747">
      <w:pPr>
        <w:tabs>
          <w:tab w:val="left" w:pos="6660"/>
        </w:tabs>
        <w:spacing w:line="600" w:lineRule="auto"/>
        <w:ind w:leftChars="50" w:left="105" w:rightChars="-349" w:right="-733" w:firstLineChars="200" w:firstLine="560"/>
        <w:rPr>
          <w:rFonts w:ascii="宋体" w:hAnsi="宋体" w:cs="宋体"/>
          <w:bCs/>
          <w:sz w:val="28"/>
          <w:szCs w:val="28"/>
        </w:rPr>
      </w:pPr>
      <w:r>
        <w:rPr>
          <w:rFonts w:ascii="宋体" w:hAnsi="宋体" w:cs="宋体" w:hint="eastAsia"/>
          <w:bCs/>
          <w:sz w:val="28"/>
          <w:szCs w:val="28"/>
        </w:rPr>
        <w:t>（2）、作业条件:</w:t>
      </w:r>
    </w:p>
    <w:p w:rsidR="00E73747" w:rsidRDefault="00E73747" w:rsidP="00E73747">
      <w:pPr>
        <w:tabs>
          <w:tab w:val="left" w:pos="6660"/>
        </w:tabs>
        <w:spacing w:line="600" w:lineRule="auto"/>
        <w:ind w:leftChars="50" w:left="105" w:rightChars="-349" w:right="-733" w:firstLineChars="200" w:firstLine="560"/>
        <w:rPr>
          <w:rFonts w:ascii="宋体" w:hAnsi="宋体" w:cs="宋体"/>
          <w:bCs/>
          <w:sz w:val="28"/>
          <w:szCs w:val="28"/>
        </w:rPr>
      </w:pPr>
      <w:r>
        <w:rPr>
          <w:rFonts w:ascii="宋体" w:hAnsi="宋体" w:cs="宋体" w:hint="eastAsia"/>
          <w:bCs/>
          <w:sz w:val="28"/>
          <w:szCs w:val="28"/>
        </w:rPr>
        <w:t>1）卫生间隔断进入施工现场必须检查验收，安装前应先检查型号，尺寸是否符合要求。</w:t>
      </w:r>
    </w:p>
    <w:p w:rsidR="00E73747" w:rsidRDefault="00E73747" w:rsidP="00E73747">
      <w:pPr>
        <w:tabs>
          <w:tab w:val="left" w:pos="6660"/>
        </w:tabs>
        <w:spacing w:line="600" w:lineRule="auto"/>
        <w:ind w:leftChars="50" w:left="105" w:rightChars="-349" w:right="-733" w:firstLineChars="200" w:firstLine="560"/>
        <w:rPr>
          <w:rFonts w:ascii="宋体" w:hAnsi="宋体" w:cs="宋体"/>
          <w:bCs/>
          <w:sz w:val="28"/>
          <w:szCs w:val="28"/>
        </w:rPr>
      </w:pPr>
      <w:r>
        <w:rPr>
          <w:rFonts w:ascii="宋体" w:hAnsi="宋体" w:cs="宋体" w:hint="eastAsia"/>
          <w:bCs/>
          <w:sz w:val="28"/>
          <w:szCs w:val="28"/>
        </w:rPr>
        <w:t>2）现场安装队我们实行队长负责制，由队长负责统筹协调施工期间的一切事宜。</w:t>
      </w:r>
    </w:p>
    <w:p w:rsidR="00E73747" w:rsidRDefault="00E73747" w:rsidP="00E73747">
      <w:pPr>
        <w:tabs>
          <w:tab w:val="left" w:pos="6660"/>
        </w:tabs>
        <w:spacing w:line="600" w:lineRule="auto"/>
        <w:ind w:leftChars="50" w:left="105" w:rightChars="-349" w:right="-733" w:firstLineChars="200" w:firstLine="560"/>
        <w:rPr>
          <w:rFonts w:ascii="宋体" w:hAnsi="宋体" w:cs="宋体"/>
          <w:bCs/>
          <w:sz w:val="28"/>
          <w:szCs w:val="28"/>
        </w:rPr>
      </w:pPr>
      <w:r>
        <w:rPr>
          <w:rFonts w:ascii="宋体" w:hAnsi="宋体" w:cs="宋体" w:hint="eastAsia"/>
          <w:bCs/>
          <w:sz w:val="28"/>
          <w:szCs w:val="28"/>
        </w:rPr>
        <w:t>3）严格按照施工程序，确保施工质量。</w:t>
      </w:r>
    </w:p>
    <w:p w:rsidR="00E73747" w:rsidRDefault="00E73747" w:rsidP="00E73747">
      <w:pPr>
        <w:tabs>
          <w:tab w:val="left" w:pos="6660"/>
        </w:tabs>
        <w:spacing w:line="600" w:lineRule="auto"/>
        <w:ind w:leftChars="50" w:left="105" w:rightChars="-349" w:right="-733" w:firstLineChars="200" w:firstLine="560"/>
        <w:rPr>
          <w:rFonts w:ascii="宋体" w:hAnsi="宋体" w:cs="宋体"/>
          <w:bCs/>
          <w:sz w:val="28"/>
          <w:szCs w:val="28"/>
        </w:rPr>
      </w:pPr>
      <w:r>
        <w:rPr>
          <w:rFonts w:ascii="宋体" w:hAnsi="宋体" w:cs="宋体" w:hint="eastAsia"/>
          <w:bCs/>
          <w:sz w:val="28"/>
          <w:szCs w:val="28"/>
        </w:rPr>
        <w:t>4）注意卫生间隔断门板的开启方向及测量的尺寸，以确保安装时的门的裁口方向。</w:t>
      </w:r>
    </w:p>
    <w:p w:rsidR="00E73747" w:rsidRDefault="00E73747" w:rsidP="00E73747">
      <w:pPr>
        <w:tabs>
          <w:tab w:val="left" w:pos="6660"/>
        </w:tabs>
        <w:spacing w:line="600" w:lineRule="auto"/>
        <w:ind w:leftChars="50" w:left="105" w:rightChars="-349" w:right="-733" w:firstLineChars="200" w:firstLine="560"/>
        <w:rPr>
          <w:rFonts w:ascii="宋体" w:hAnsi="宋体" w:cs="宋体"/>
          <w:bCs/>
          <w:sz w:val="28"/>
          <w:szCs w:val="28"/>
        </w:rPr>
      </w:pPr>
      <w:r>
        <w:rPr>
          <w:rFonts w:ascii="宋体" w:hAnsi="宋体" w:cs="宋体" w:hint="eastAsia"/>
          <w:bCs/>
          <w:sz w:val="28"/>
          <w:szCs w:val="28"/>
        </w:rPr>
        <w:t>（3）施工工艺</w:t>
      </w:r>
    </w:p>
    <w:p w:rsidR="00E73747" w:rsidRDefault="00E73747" w:rsidP="00E73747">
      <w:pPr>
        <w:tabs>
          <w:tab w:val="left" w:pos="6660"/>
        </w:tabs>
        <w:spacing w:line="600" w:lineRule="auto"/>
        <w:ind w:leftChars="50" w:left="105" w:rightChars="-349" w:right="-733" w:firstLineChars="200" w:firstLine="560"/>
        <w:rPr>
          <w:rFonts w:ascii="宋体" w:hAnsi="宋体" w:cs="宋体"/>
          <w:bCs/>
          <w:sz w:val="28"/>
          <w:szCs w:val="28"/>
        </w:rPr>
      </w:pPr>
      <w:r>
        <w:rPr>
          <w:rFonts w:ascii="宋体" w:hAnsi="宋体" w:cs="宋体" w:hint="eastAsia"/>
          <w:bCs/>
          <w:sz w:val="28"/>
          <w:szCs w:val="28"/>
        </w:rPr>
        <w:t>1）、工艺流程：</w:t>
      </w:r>
    </w:p>
    <w:p w:rsidR="00E73747" w:rsidRDefault="00E73747" w:rsidP="00E73747">
      <w:pPr>
        <w:tabs>
          <w:tab w:val="left" w:pos="6660"/>
        </w:tabs>
        <w:spacing w:line="600" w:lineRule="auto"/>
        <w:ind w:leftChars="50" w:left="105" w:rightChars="-349" w:right="-733" w:firstLineChars="200" w:firstLine="560"/>
        <w:rPr>
          <w:rFonts w:ascii="宋体" w:hAnsi="宋体" w:cs="宋体"/>
          <w:bCs/>
          <w:sz w:val="28"/>
          <w:szCs w:val="28"/>
        </w:rPr>
      </w:pPr>
      <w:r>
        <w:rPr>
          <w:rFonts w:ascii="宋体" w:hAnsi="宋体" w:cs="宋体" w:hint="eastAsia"/>
          <w:bCs/>
          <w:sz w:val="28"/>
          <w:szCs w:val="28"/>
        </w:rPr>
        <w:t>现场检查---派线确位---安装标高---配件定位---安装调试---清理</w:t>
      </w:r>
      <w:r>
        <w:rPr>
          <w:rFonts w:ascii="宋体" w:hAnsi="宋体" w:cs="宋体" w:hint="eastAsia"/>
          <w:bCs/>
          <w:sz w:val="28"/>
          <w:szCs w:val="28"/>
        </w:rPr>
        <w:lastRenderedPageBreak/>
        <w:t>打胶---安装验收</w:t>
      </w:r>
    </w:p>
    <w:p w:rsidR="00E73747" w:rsidRDefault="00E73747" w:rsidP="00E73747">
      <w:pPr>
        <w:tabs>
          <w:tab w:val="left" w:pos="6660"/>
        </w:tabs>
        <w:spacing w:line="600" w:lineRule="auto"/>
        <w:ind w:leftChars="50" w:left="105" w:rightChars="-349" w:right="-733" w:firstLineChars="200" w:firstLine="560"/>
        <w:rPr>
          <w:rFonts w:ascii="宋体" w:hAnsi="宋体" w:cs="宋体"/>
          <w:bCs/>
          <w:sz w:val="28"/>
          <w:szCs w:val="28"/>
        </w:rPr>
      </w:pPr>
      <w:r>
        <w:rPr>
          <w:rFonts w:ascii="宋体" w:hAnsi="宋体" w:cs="宋体" w:hint="eastAsia"/>
          <w:bCs/>
          <w:sz w:val="28"/>
          <w:szCs w:val="28"/>
        </w:rPr>
        <w:t>2）、施工要点</w:t>
      </w:r>
    </w:p>
    <w:p w:rsidR="00E73747" w:rsidRDefault="00E73747" w:rsidP="00E73747">
      <w:pPr>
        <w:tabs>
          <w:tab w:val="left" w:pos="6660"/>
        </w:tabs>
        <w:spacing w:line="600" w:lineRule="auto"/>
        <w:ind w:leftChars="50" w:left="105" w:rightChars="-349" w:right="-733" w:firstLineChars="200" w:firstLine="560"/>
        <w:rPr>
          <w:rFonts w:ascii="宋体" w:hAnsi="宋体" w:cs="宋体"/>
          <w:bCs/>
          <w:sz w:val="28"/>
          <w:szCs w:val="28"/>
        </w:rPr>
      </w:pPr>
      <w:r>
        <w:rPr>
          <w:rFonts w:ascii="宋体" w:hAnsi="宋体" w:cs="宋体" w:hint="eastAsia"/>
          <w:bCs/>
          <w:sz w:val="28"/>
          <w:szCs w:val="28"/>
        </w:rPr>
        <w:t>①现场检查：查看图纸复量尺寸，检查图纸与现场是否相符，检查瓷砖，卫生洁具等相关的成品有无损坏之处，特殊工艺的按照甲方和监理确认的施工图施工。</w:t>
      </w:r>
    </w:p>
    <w:p w:rsidR="00E73747" w:rsidRDefault="00E73747" w:rsidP="00E73747">
      <w:pPr>
        <w:tabs>
          <w:tab w:val="left" w:pos="6660"/>
        </w:tabs>
        <w:spacing w:line="600" w:lineRule="auto"/>
        <w:ind w:leftChars="50" w:left="105" w:rightChars="-349" w:right="-733" w:firstLineChars="200" w:firstLine="560"/>
        <w:rPr>
          <w:rFonts w:ascii="宋体" w:hAnsi="宋体" w:cs="宋体"/>
          <w:bCs/>
          <w:sz w:val="28"/>
          <w:szCs w:val="28"/>
        </w:rPr>
      </w:pPr>
      <w:r>
        <w:rPr>
          <w:rFonts w:ascii="宋体" w:hAnsi="宋体" w:cs="宋体" w:hint="eastAsia"/>
          <w:bCs/>
          <w:sz w:val="28"/>
          <w:szCs w:val="28"/>
        </w:rPr>
        <w:t>②派线确位：标好墙面尺寸，保持水平，垂直、大片应安在两坑正中间（或按现场要求操作）。</w:t>
      </w:r>
    </w:p>
    <w:p w:rsidR="00E73747" w:rsidRDefault="00E73747" w:rsidP="00E73747">
      <w:pPr>
        <w:tabs>
          <w:tab w:val="left" w:pos="6660"/>
        </w:tabs>
        <w:spacing w:line="600" w:lineRule="auto"/>
        <w:ind w:leftChars="50" w:left="105" w:rightChars="-349" w:right="-733" w:firstLineChars="200" w:firstLine="560"/>
        <w:rPr>
          <w:rFonts w:ascii="宋体" w:hAnsi="宋体" w:cs="宋体"/>
          <w:bCs/>
          <w:sz w:val="28"/>
          <w:szCs w:val="28"/>
        </w:rPr>
      </w:pPr>
      <w:r>
        <w:rPr>
          <w:rFonts w:ascii="宋体" w:hAnsi="宋体" w:cs="宋体" w:hint="eastAsia"/>
          <w:bCs/>
          <w:sz w:val="28"/>
          <w:szCs w:val="28"/>
        </w:rPr>
        <w:t>③安装标高：根据测量的图纸检查卫生间隔断安装的标高尺寸。</w:t>
      </w:r>
    </w:p>
    <w:p w:rsidR="00E73747" w:rsidRDefault="00E73747" w:rsidP="00E73747">
      <w:pPr>
        <w:tabs>
          <w:tab w:val="left" w:pos="6660"/>
        </w:tabs>
        <w:spacing w:line="600" w:lineRule="auto"/>
        <w:ind w:leftChars="50" w:left="105" w:rightChars="-349" w:right="-733" w:firstLineChars="200" w:firstLine="560"/>
        <w:rPr>
          <w:rFonts w:ascii="宋体" w:hAnsi="宋体" w:cs="宋体"/>
          <w:bCs/>
          <w:sz w:val="28"/>
          <w:szCs w:val="28"/>
        </w:rPr>
      </w:pPr>
      <w:r>
        <w:rPr>
          <w:rFonts w:ascii="宋体" w:hAnsi="宋体" w:cs="宋体" w:hint="eastAsia"/>
          <w:bCs/>
          <w:sz w:val="28"/>
          <w:szCs w:val="28"/>
        </w:rPr>
        <w:t>④配件定位：按照标高，设计和监理确认通过的五金件（合页、门锁、拉手、支架、横梁）设计确认通过，安支架时保持两边间距尺寸一样，安大片直角时，保证在中间位置（分中），上下两端保持18公分，（直角中心点）根据情况有管道，腰线应量好尺寸，再开口，缝口不超过0.1厘米（直角）,注意不要打坏墙砖或地砖，安合页时，门上下两端保持16厘米，门下端与中小片高低一样，合页螺丝安装在（打眼时应控制在小于1厘米深度，尔后上螺丝，安锁时应注意如有台阶锁芯的位置距门下端85厘米，如有残疾人坑，应与有台阶锁位置一样平行，锁一定要端正，灵活自如，锭横梁应在中小片上固定螺丝或钉子，锭塑板或角铝应从反面安圆头螺丝固定，注意塑板与中小片无缝平整。</w:t>
      </w:r>
    </w:p>
    <w:p w:rsidR="00E73747" w:rsidRDefault="00E73747" w:rsidP="00E73747">
      <w:pPr>
        <w:tabs>
          <w:tab w:val="left" w:pos="6660"/>
        </w:tabs>
        <w:spacing w:line="600" w:lineRule="auto"/>
        <w:ind w:leftChars="50" w:left="105" w:rightChars="-349" w:right="-733" w:firstLineChars="200" w:firstLine="560"/>
        <w:rPr>
          <w:rFonts w:ascii="宋体" w:hAnsi="宋体" w:cs="宋体"/>
          <w:bCs/>
          <w:sz w:val="28"/>
          <w:szCs w:val="28"/>
        </w:rPr>
      </w:pPr>
      <w:r>
        <w:rPr>
          <w:rFonts w:ascii="宋体" w:hAnsi="宋体" w:cs="宋体" w:hint="eastAsia"/>
          <w:bCs/>
          <w:sz w:val="28"/>
          <w:szCs w:val="28"/>
        </w:rPr>
        <w:lastRenderedPageBreak/>
        <w:t>⑤安装调试：调试固定门缝应2至2.5毫米的距离，小腿固定至少两颗螺丝，，门与中小片下端平齐，门的开启轻松自如，回归到位，对隔断门用线进行四边调正，门上下水平垂直，满足施工规范的要求。</w:t>
      </w:r>
    </w:p>
    <w:p w:rsidR="00E73747" w:rsidRDefault="00E73747" w:rsidP="00E73747">
      <w:pPr>
        <w:tabs>
          <w:tab w:val="left" w:pos="6660"/>
        </w:tabs>
        <w:spacing w:line="600" w:lineRule="auto"/>
        <w:ind w:leftChars="50" w:left="105" w:rightChars="-349" w:right="-733" w:firstLineChars="200" w:firstLine="560"/>
        <w:rPr>
          <w:rFonts w:ascii="宋体" w:hAnsi="宋体" w:cs="宋体"/>
          <w:bCs/>
          <w:sz w:val="28"/>
          <w:szCs w:val="28"/>
        </w:rPr>
      </w:pPr>
      <w:r>
        <w:rPr>
          <w:rFonts w:ascii="宋体" w:hAnsi="宋体" w:cs="宋体" w:hint="eastAsia"/>
          <w:bCs/>
          <w:sz w:val="28"/>
          <w:szCs w:val="28"/>
        </w:rPr>
        <w:t>⑥清理打胶：打胶时应上下一条线，粗细一样，直角处没有多余的胶，其作用是保证隔板与墙体之间的更加牢固、密封。</w:t>
      </w:r>
    </w:p>
    <w:p w:rsidR="00E73747" w:rsidRDefault="00E73747" w:rsidP="00E73747">
      <w:pPr>
        <w:tabs>
          <w:tab w:val="left" w:pos="6660"/>
        </w:tabs>
        <w:spacing w:line="600" w:lineRule="auto"/>
        <w:ind w:leftChars="50" w:left="105" w:rightChars="-349" w:right="-733" w:firstLineChars="200" w:firstLine="560"/>
        <w:rPr>
          <w:rFonts w:ascii="宋体" w:hAnsi="宋体" w:cs="宋体"/>
          <w:bCs/>
          <w:sz w:val="28"/>
          <w:szCs w:val="28"/>
        </w:rPr>
      </w:pPr>
      <w:r>
        <w:rPr>
          <w:rFonts w:ascii="宋体" w:hAnsi="宋体" w:cs="宋体" w:hint="eastAsia"/>
          <w:bCs/>
          <w:sz w:val="28"/>
          <w:szCs w:val="28"/>
        </w:rPr>
        <w:t>⑦安装完毕后指定专人看管，以防其他施工队伍在作业过程中损坏到本产品。</w:t>
      </w:r>
    </w:p>
    <w:p w:rsidR="00E73747" w:rsidRDefault="00E73747" w:rsidP="00E73747">
      <w:pPr>
        <w:tabs>
          <w:tab w:val="left" w:pos="6660"/>
        </w:tabs>
        <w:spacing w:line="600" w:lineRule="auto"/>
        <w:ind w:leftChars="50" w:left="105" w:rightChars="-349" w:right="-733" w:firstLineChars="200" w:firstLine="560"/>
        <w:rPr>
          <w:rFonts w:ascii="宋体" w:hAnsi="宋体" w:cs="宋体"/>
          <w:bCs/>
          <w:sz w:val="28"/>
          <w:szCs w:val="28"/>
        </w:rPr>
      </w:pPr>
      <w:r>
        <w:rPr>
          <w:rFonts w:ascii="宋体" w:hAnsi="宋体" w:cs="宋体" w:hint="eastAsia"/>
          <w:bCs/>
          <w:sz w:val="28"/>
          <w:szCs w:val="28"/>
        </w:rPr>
        <w:t>⑧安装验收：安装完的卫生间隔断我方进行自检，经我方检验合格后报予监理、甲方进行验收。</w:t>
      </w:r>
    </w:p>
    <w:p w:rsidR="00E73747" w:rsidRDefault="00E73747" w:rsidP="00E73747">
      <w:pPr>
        <w:tabs>
          <w:tab w:val="left" w:pos="6660"/>
        </w:tabs>
        <w:spacing w:line="600" w:lineRule="auto"/>
        <w:ind w:leftChars="50" w:left="105" w:rightChars="-349" w:right="-733" w:firstLineChars="200" w:firstLine="560"/>
        <w:rPr>
          <w:rFonts w:ascii="宋体" w:hAnsi="宋体" w:cs="宋体"/>
          <w:bCs/>
          <w:sz w:val="28"/>
          <w:szCs w:val="28"/>
        </w:rPr>
      </w:pPr>
      <w:r>
        <w:rPr>
          <w:rFonts w:ascii="宋体" w:hAnsi="宋体" w:cs="宋体" w:hint="eastAsia"/>
          <w:bCs/>
          <w:sz w:val="28"/>
          <w:szCs w:val="28"/>
        </w:rPr>
        <w:t>（4）质量标准</w:t>
      </w:r>
    </w:p>
    <w:p w:rsidR="00E73747" w:rsidRDefault="00E73747" w:rsidP="00E73747">
      <w:pPr>
        <w:tabs>
          <w:tab w:val="left" w:pos="6660"/>
        </w:tabs>
        <w:spacing w:line="600" w:lineRule="auto"/>
        <w:ind w:leftChars="50" w:left="105" w:rightChars="-349" w:right="-733" w:firstLineChars="200" w:firstLine="560"/>
        <w:rPr>
          <w:rFonts w:ascii="宋体" w:hAnsi="宋体" w:cs="宋体"/>
          <w:bCs/>
          <w:sz w:val="28"/>
          <w:szCs w:val="28"/>
        </w:rPr>
      </w:pPr>
      <w:r>
        <w:rPr>
          <w:rFonts w:ascii="宋体" w:hAnsi="宋体" w:cs="宋体" w:hint="eastAsia"/>
          <w:bCs/>
          <w:sz w:val="28"/>
          <w:szCs w:val="28"/>
        </w:rPr>
        <w:t>1）主控项目</w:t>
      </w:r>
    </w:p>
    <w:p w:rsidR="00E73747" w:rsidRDefault="00E73747" w:rsidP="00E73747">
      <w:pPr>
        <w:tabs>
          <w:tab w:val="left" w:pos="6660"/>
        </w:tabs>
        <w:spacing w:line="600" w:lineRule="auto"/>
        <w:ind w:leftChars="50" w:left="105" w:rightChars="-349" w:right="-733" w:firstLineChars="200" w:firstLine="560"/>
        <w:rPr>
          <w:rFonts w:ascii="宋体" w:hAnsi="宋体" w:cs="宋体"/>
          <w:bCs/>
          <w:sz w:val="28"/>
          <w:szCs w:val="28"/>
        </w:rPr>
      </w:pPr>
      <w:r>
        <w:rPr>
          <w:rFonts w:ascii="宋体" w:hAnsi="宋体" w:cs="宋体" w:hint="eastAsia"/>
          <w:bCs/>
          <w:sz w:val="28"/>
          <w:szCs w:val="28"/>
        </w:rPr>
        <w:t>隔间板隔墙工程所用材料的品种、规格、性能。图案和颜色应符合设计要求。</w:t>
      </w:r>
    </w:p>
    <w:p w:rsidR="00E73747" w:rsidRDefault="00E73747" w:rsidP="00E73747">
      <w:pPr>
        <w:tabs>
          <w:tab w:val="left" w:pos="6660"/>
        </w:tabs>
        <w:spacing w:line="600" w:lineRule="auto"/>
        <w:ind w:leftChars="50" w:left="105" w:rightChars="-349" w:right="-733" w:firstLineChars="200" w:firstLine="560"/>
        <w:rPr>
          <w:rFonts w:ascii="宋体" w:hAnsi="宋体" w:cs="宋体"/>
          <w:bCs/>
          <w:sz w:val="28"/>
          <w:szCs w:val="28"/>
        </w:rPr>
      </w:pPr>
      <w:r>
        <w:rPr>
          <w:rFonts w:ascii="宋体" w:hAnsi="宋体" w:cs="宋体" w:hint="eastAsia"/>
          <w:bCs/>
          <w:sz w:val="28"/>
          <w:szCs w:val="28"/>
        </w:rPr>
        <w:t>2）一般项目</w:t>
      </w:r>
    </w:p>
    <w:p w:rsidR="00E73747" w:rsidRDefault="00E73747" w:rsidP="00E73747">
      <w:pPr>
        <w:tabs>
          <w:tab w:val="left" w:pos="6660"/>
        </w:tabs>
        <w:spacing w:line="600" w:lineRule="auto"/>
        <w:ind w:leftChars="50" w:left="105" w:rightChars="-349" w:right="-733" w:firstLineChars="200" w:firstLine="560"/>
        <w:rPr>
          <w:rFonts w:ascii="宋体" w:hAnsi="宋体" w:cs="宋体"/>
          <w:bCs/>
          <w:sz w:val="28"/>
          <w:szCs w:val="28"/>
        </w:rPr>
      </w:pPr>
      <w:r>
        <w:rPr>
          <w:rFonts w:ascii="宋体" w:hAnsi="宋体" w:cs="宋体" w:hint="eastAsia"/>
          <w:bCs/>
          <w:sz w:val="28"/>
          <w:szCs w:val="28"/>
        </w:rPr>
        <w:t>①隔间板表面应色泽一致、平整洁净、清晰美观。</w:t>
      </w:r>
    </w:p>
    <w:p w:rsidR="00E73747" w:rsidRDefault="00E73747" w:rsidP="00E73747">
      <w:pPr>
        <w:tabs>
          <w:tab w:val="left" w:pos="6660"/>
        </w:tabs>
        <w:spacing w:line="600" w:lineRule="auto"/>
        <w:ind w:leftChars="50" w:left="105" w:rightChars="-349" w:right="-733" w:firstLineChars="200" w:firstLine="560"/>
        <w:rPr>
          <w:rFonts w:ascii="宋体" w:hAnsi="宋体" w:cs="宋体"/>
          <w:bCs/>
          <w:sz w:val="28"/>
          <w:szCs w:val="28"/>
        </w:rPr>
      </w:pPr>
      <w:r>
        <w:rPr>
          <w:rFonts w:ascii="宋体" w:hAnsi="宋体" w:cs="宋体" w:hint="eastAsia"/>
          <w:bCs/>
          <w:sz w:val="28"/>
          <w:szCs w:val="28"/>
        </w:rPr>
        <w:t>②隔间板接缝应横平竖直，隔间板应无裂痕、缺损和划痕。</w:t>
      </w:r>
    </w:p>
    <w:p w:rsidR="00E73747" w:rsidRDefault="00E73747" w:rsidP="00E73747">
      <w:pPr>
        <w:tabs>
          <w:tab w:val="left" w:pos="6660"/>
        </w:tabs>
        <w:spacing w:line="600" w:lineRule="auto"/>
        <w:ind w:leftChars="50" w:left="105" w:rightChars="-349" w:right="-733" w:firstLineChars="200" w:firstLine="560"/>
        <w:rPr>
          <w:rFonts w:ascii="宋体" w:hAnsi="宋体" w:cs="宋体"/>
          <w:bCs/>
          <w:sz w:val="28"/>
          <w:szCs w:val="28"/>
        </w:rPr>
      </w:pPr>
      <w:r>
        <w:rPr>
          <w:rFonts w:ascii="宋体" w:hAnsi="宋体" w:cs="宋体" w:hint="eastAsia"/>
          <w:bCs/>
          <w:sz w:val="28"/>
          <w:szCs w:val="28"/>
        </w:rPr>
        <w:t>③隔间板安装的允许偏差和检验方法应符合《建筑装饰装修工程施工质量验收规范》的规定。</w:t>
      </w:r>
    </w:p>
    <w:p w:rsidR="00E73747" w:rsidRDefault="00E73747" w:rsidP="00E73747">
      <w:pPr>
        <w:tabs>
          <w:tab w:val="left" w:pos="6660"/>
        </w:tabs>
        <w:spacing w:line="600" w:lineRule="auto"/>
        <w:ind w:leftChars="50" w:left="105" w:rightChars="-349" w:right="-733" w:firstLineChars="200" w:firstLine="560"/>
        <w:rPr>
          <w:rFonts w:ascii="宋体" w:hAnsi="宋体" w:cs="宋体"/>
          <w:bCs/>
          <w:sz w:val="28"/>
          <w:szCs w:val="28"/>
        </w:rPr>
      </w:pPr>
      <w:r>
        <w:rPr>
          <w:rFonts w:ascii="宋体" w:hAnsi="宋体" w:cs="宋体" w:hint="eastAsia"/>
          <w:bCs/>
          <w:sz w:val="28"/>
          <w:szCs w:val="28"/>
        </w:rPr>
        <w:lastRenderedPageBreak/>
        <w:t>立面垂直度：2mm。</w:t>
      </w:r>
    </w:p>
    <w:p w:rsidR="00E73747" w:rsidRDefault="00E73747" w:rsidP="00E73747">
      <w:pPr>
        <w:tabs>
          <w:tab w:val="left" w:pos="6660"/>
        </w:tabs>
        <w:spacing w:line="600" w:lineRule="auto"/>
        <w:ind w:leftChars="50" w:left="105" w:rightChars="-349" w:right="-733" w:firstLineChars="200" w:firstLine="560"/>
        <w:rPr>
          <w:rFonts w:ascii="宋体" w:hAnsi="宋体" w:cs="宋体"/>
          <w:bCs/>
          <w:sz w:val="28"/>
          <w:szCs w:val="28"/>
        </w:rPr>
      </w:pPr>
      <w:r>
        <w:rPr>
          <w:rFonts w:ascii="宋体" w:hAnsi="宋体" w:cs="宋体" w:hint="eastAsia"/>
          <w:bCs/>
          <w:sz w:val="28"/>
          <w:szCs w:val="28"/>
        </w:rPr>
        <w:t>阴阳角方正：2mm。</w:t>
      </w:r>
    </w:p>
    <w:p w:rsidR="00E73747" w:rsidRDefault="00E73747" w:rsidP="00E73747">
      <w:pPr>
        <w:tabs>
          <w:tab w:val="left" w:pos="6660"/>
        </w:tabs>
        <w:spacing w:line="600" w:lineRule="auto"/>
        <w:ind w:leftChars="50" w:left="105" w:rightChars="-349" w:right="-733" w:firstLineChars="200" w:firstLine="560"/>
        <w:rPr>
          <w:rFonts w:ascii="宋体" w:hAnsi="宋体" w:cs="宋体"/>
          <w:bCs/>
          <w:sz w:val="28"/>
          <w:szCs w:val="28"/>
        </w:rPr>
      </w:pPr>
      <w:r>
        <w:rPr>
          <w:rFonts w:ascii="宋体" w:hAnsi="宋体" w:cs="宋体" w:hint="eastAsia"/>
          <w:bCs/>
          <w:sz w:val="28"/>
          <w:szCs w:val="28"/>
        </w:rPr>
        <w:t>（5）成品保护</w:t>
      </w:r>
    </w:p>
    <w:p w:rsidR="00E73747" w:rsidRDefault="00E73747" w:rsidP="00E73747">
      <w:pPr>
        <w:tabs>
          <w:tab w:val="left" w:pos="6660"/>
        </w:tabs>
        <w:spacing w:line="600" w:lineRule="auto"/>
        <w:ind w:leftChars="50" w:left="105" w:rightChars="-349" w:right="-733" w:firstLineChars="200" w:firstLine="560"/>
        <w:rPr>
          <w:rFonts w:ascii="宋体" w:hAnsi="宋体" w:cs="宋体"/>
          <w:bCs/>
          <w:sz w:val="28"/>
          <w:szCs w:val="28"/>
        </w:rPr>
      </w:pPr>
      <w:r>
        <w:rPr>
          <w:rFonts w:ascii="宋体" w:hAnsi="宋体" w:cs="宋体" w:hint="eastAsia"/>
          <w:bCs/>
          <w:sz w:val="28"/>
          <w:szCs w:val="28"/>
        </w:rPr>
        <w:t>1）、隔间板安装完成后，对于进入隔间板安装完毕的卫生间需要施工的工种和人员实行登记制度，把成品保护工作落实到人。不允许无关人员进入安装好隔间板的卫生间现场。</w:t>
      </w:r>
    </w:p>
    <w:p w:rsidR="00E73747" w:rsidRDefault="00E73747" w:rsidP="00E73747">
      <w:pPr>
        <w:tabs>
          <w:tab w:val="left" w:pos="6660"/>
        </w:tabs>
        <w:spacing w:line="600" w:lineRule="auto"/>
        <w:ind w:leftChars="50" w:left="105" w:rightChars="-349" w:right="-733" w:firstLineChars="200" w:firstLine="560"/>
        <w:rPr>
          <w:rFonts w:ascii="宋体" w:hAnsi="宋体" w:cs="宋体"/>
          <w:bCs/>
          <w:sz w:val="28"/>
          <w:szCs w:val="28"/>
        </w:rPr>
      </w:pPr>
      <w:r>
        <w:rPr>
          <w:rFonts w:ascii="宋体" w:hAnsi="宋体" w:cs="宋体" w:hint="eastAsia"/>
          <w:bCs/>
          <w:sz w:val="28"/>
          <w:szCs w:val="28"/>
        </w:rPr>
        <w:t>2）、隔间板安装完毕，挂上门锁或门插销，以防风吹碰坏隔间板。并随手关上卫生间的门及门锁。</w:t>
      </w:r>
    </w:p>
    <w:p w:rsidR="00E73747" w:rsidRDefault="00E73747" w:rsidP="00E73747">
      <w:pPr>
        <w:tabs>
          <w:tab w:val="left" w:pos="6660"/>
        </w:tabs>
        <w:spacing w:line="600" w:lineRule="auto"/>
        <w:ind w:rightChars="-349" w:right="-733"/>
        <w:rPr>
          <w:rFonts w:ascii="宋体" w:hAnsi="宋体" w:cs="宋体"/>
          <w:b/>
          <w:sz w:val="28"/>
          <w:szCs w:val="28"/>
        </w:rPr>
      </w:pPr>
      <w:r>
        <w:rPr>
          <w:rFonts w:ascii="宋体" w:hAnsi="宋体" w:cs="宋体" w:hint="eastAsia"/>
          <w:bCs/>
          <w:sz w:val="28"/>
          <w:szCs w:val="28"/>
        </w:rPr>
        <w:t>三、</w:t>
      </w:r>
      <w:r>
        <w:rPr>
          <w:rFonts w:ascii="宋体" w:hAnsi="宋体" w:cs="宋体" w:hint="eastAsia"/>
          <w:b/>
          <w:sz w:val="28"/>
          <w:szCs w:val="28"/>
        </w:rPr>
        <w:t>安装</w:t>
      </w:r>
    </w:p>
    <w:p w:rsidR="00E73747" w:rsidRDefault="00E73747" w:rsidP="00E73747">
      <w:pPr>
        <w:tabs>
          <w:tab w:val="left" w:pos="6660"/>
        </w:tabs>
        <w:spacing w:line="600" w:lineRule="auto"/>
        <w:ind w:rightChars="-349" w:right="-733"/>
        <w:rPr>
          <w:rFonts w:ascii="宋体" w:hAnsi="宋体" w:cs="宋体"/>
          <w:b/>
          <w:bCs/>
          <w:sz w:val="28"/>
          <w:szCs w:val="28"/>
        </w:rPr>
      </w:pPr>
      <w:r>
        <w:rPr>
          <w:rFonts w:ascii="宋体" w:hAnsi="宋体" w:cs="宋体" w:hint="eastAsia"/>
          <w:b/>
          <w:bCs/>
          <w:sz w:val="28"/>
          <w:szCs w:val="28"/>
        </w:rPr>
        <w:t>（一）卫生间洁具安装施工</w:t>
      </w:r>
    </w:p>
    <w:p w:rsidR="00E73747" w:rsidRDefault="00E73747" w:rsidP="00E73747">
      <w:pPr>
        <w:tabs>
          <w:tab w:val="left" w:pos="6660"/>
        </w:tabs>
        <w:spacing w:line="600" w:lineRule="auto"/>
        <w:ind w:leftChars="50" w:left="105" w:rightChars="-349" w:right="-733" w:firstLineChars="150" w:firstLine="420"/>
        <w:rPr>
          <w:rFonts w:ascii="宋体" w:hAnsi="宋体" w:cs="宋体"/>
          <w:bCs/>
          <w:sz w:val="28"/>
          <w:szCs w:val="28"/>
        </w:rPr>
      </w:pPr>
      <w:r>
        <w:rPr>
          <w:rFonts w:ascii="宋体" w:hAnsi="宋体" w:cs="宋体" w:hint="eastAsia"/>
          <w:bCs/>
          <w:sz w:val="28"/>
          <w:szCs w:val="28"/>
        </w:rPr>
        <w:t>（1）卫生洁具安装施工要求：</w:t>
      </w:r>
    </w:p>
    <w:p w:rsidR="00E73747" w:rsidRDefault="00E73747" w:rsidP="00E73747">
      <w:pPr>
        <w:tabs>
          <w:tab w:val="left" w:pos="6660"/>
        </w:tabs>
        <w:spacing w:line="600" w:lineRule="auto"/>
        <w:ind w:leftChars="50" w:left="105" w:rightChars="-349" w:right="-733" w:firstLineChars="200" w:firstLine="560"/>
        <w:rPr>
          <w:rFonts w:ascii="宋体" w:hAnsi="宋体" w:cs="宋体"/>
          <w:bCs/>
          <w:sz w:val="28"/>
          <w:szCs w:val="28"/>
        </w:rPr>
      </w:pPr>
      <w:r>
        <w:rPr>
          <w:rFonts w:ascii="宋体" w:hAnsi="宋体" w:cs="宋体" w:hint="eastAsia"/>
          <w:bCs/>
          <w:sz w:val="28"/>
          <w:szCs w:val="28"/>
        </w:rPr>
        <w:t>1）洁具进场应及时开箱检查，检查是否完好无损。品牌、规格型号是否符合合同配置要求。</w:t>
      </w:r>
    </w:p>
    <w:p w:rsidR="00E73747" w:rsidRDefault="00E73747" w:rsidP="00E73747">
      <w:pPr>
        <w:tabs>
          <w:tab w:val="left" w:pos="6660"/>
        </w:tabs>
        <w:spacing w:line="600" w:lineRule="auto"/>
        <w:ind w:leftChars="50" w:left="105" w:rightChars="-349" w:right="-733" w:firstLineChars="200" w:firstLine="560"/>
        <w:rPr>
          <w:rFonts w:ascii="宋体" w:hAnsi="宋体" w:cs="宋体"/>
          <w:bCs/>
          <w:sz w:val="28"/>
          <w:szCs w:val="28"/>
        </w:rPr>
      </w:pPr>
      <w:r>
        <w:rPr>
          <w:rFonts w:ascii="宋体" w:hAnsi="宋体" w:cs="宋体" w:hint="eastAsia"/>
          <w:bCs/>
          <w:sz w:val="28"/>
          <w:szCs w:val="28"/>
        </w:rPr>
        <w:t>2）卫生洁具安装的基要要求：“平、稳、牢、准”使用情况良好，安装时应轻搬轻放、防止损坏、严禁强力安装。</w:t>
      </w:r>
    </w:p>
    <w:p w:rsidR="00E73747" w:rsidRDefault="00E73747" w:rsidP="00E73747">
      <w:pPr>
        <w:tabs>
          <w:tab w:val="left" w:pos="6660"/>
        </w:tabs>
        <w:spacing w:line="600" w:lineRule="auto"/>
        <w:ind w:leftChars="50" w:left="105" w:rightChars="-349" w:right="-733" w:firstLineChars="150" w:firstLine="420"/>
        <w:rPr>
          <w:rFonts w:ascii="宋体" w:hAnsi="宋体" w:cs="宋体"/>
          <w:bCs/>
          <w:sz w:val="28"/>
          <w:szCs w:val="28"/>
        </w:rPr>
      </w:pPr>
      <w:r>
        <w:rPr>
          <w:rFonts w:ascii="宋体" w:hAnsi="宋体" w:cs="宋体" w:hint="eastAsia"/>
          <w:bCs/>
          <w:sz w:val="28"/>
          <w:szCs w:val="28"/>
        </w:rPr>
        <w:t>（2）座便器的安装工艺要求：</w:t>
      </w:r>
    </w:p>
    <w:p w:rsidR="00E73747" w:rsidRDefault="00E73747" w:rsidP="00E73747">
      <w:pPr>
        <w:tabs>
          <w:tab w:val="left" w:pos="6660"/>
        </w:tabs>
        <w:spacing w:line="600" w:lineRule="auto"/>
        <w:ind w:leftChars="50" w:left="105" w:rightChars="-349" w:right="-733" w:firstLineChars="200" w:firstLine="560"/>
        <w:rPr>
          <w:rFonts w:ascii="宋体" w:hAnsi="宋体" w:cs="宋体"/>
          <w:bCs/>
          <w:sz w:val="28"/>
          <w:szCs w:val="28"/>
        </w:rPr>
      </w:pPr>
      <w:r>
        <w:rPr>
          <w:rFonts w:ascii="宋体" w:hAnsi="宋体" w:cs="宋体" w:hint="eastAsia"/>
          <w:bCs/>
          <w:sz w:val="28"/>
          <w:szCs w:val="28"/>
        </w:rPr>
        <w:t>1）首行确定座便器规格与坑距离否相符，以坑管口和座便器排污口为中心，在地面上划出底座的位置线和底脚螺栓安装位置。</w:t>
      </w:r>
    </w:p>
    <w:p w:rsidR="00E73747" w:rsidRDefault="00E73747" w:rsidP="00E73747">
      <w:pPr>
        <w:tabs>
          <w:tab w:val="left" w:pos="6660"/>
        </w:tabs>
        <w:spacing w:line="600" w:lineRule="auto"/>
        <w:ind w:leftChars="50" w:left="105" w:rightChars="-349" w:right="-733" w:firstLineChars="200" w:firstLine="560"/>
        <w:rPr>
          <w:rFonts w:ascii="宋体" w:hAnsi="宋体" w:cs="宋体"/>
          <w:bCs/>
          <w:sz w:val="28"/>
          <w:szCs w:val="28"/>
        </w:rPr>
      </w:pPr>
      <w:r>
        <w:rPr>
          <w:rFonts w:ascii="宋体" w:hAnsi="宋体" w:cs="宋体" w:hint="eastAsia"/>
          <w:bCs/>
          <w:sz w:val="28"/>
          <w:szCs w:val="28"/>
        </w:rPr>
        <w:lastRenderedPageBreak/>
        <w:t>2）用油石灰或现购的“坑管粘胶密封圈”（俗名法兰盘）作坑管四周防水封口，并安装一定长度的底脚膨胀螺栓（二枚以上）。</w:t>
      </w:r>
    </w:p>
    <w:p w:rsidR="00E73747" w:rsidRDefault="00E73747" w:rsidP="00E73747">
      <w:pPr>
        <w:tabs>
          <w:tab w:val="left" w:pos="6660"/>
        </w:tabs>
        <w:spacing w:line="600" w:lineRule="auto"/>
        <w:ind w:leftChars="50" w:left="105" w:rightChars="-349" w:right="-733" w:firstLineChars="200" w:firstLine="560"/>
        <w:rPr>
          <w:rFonts w:ascii="宋体" w:hAnsi="宋体" w:cs="宋体"/>
          <w:bCs/>
          <w:sz w:val="28"/>
          <w:szCs w:val="28"/>
        </w:rPr>
      </w:pPr>
      <w:r>
        <w:rPr>
          <w:rFonts w:ascii="宋体" w:hAnsi="宋体" w:cs="宋体" w:hint="eastAsia"/>
          <w:bCs/>
          <w:sz w:val="28"/>
          <w:szCs w:val="28"/>
        </w:rPr>
        <w:t>3）在地面上底座所占位置处涂抹硅胶或敷设一层油灰作安装时的密封和调整座便器水平之用，采用水平仪校正座便器的水平度：≤2mm. 2-2.4 座便器底座二侧底脚螺栓稍带紧即可，不宜过紧以防底座瓷器开裂，并用防霉白色硅胶将底座四周和底脚螺栓处作密封处理，盖上相应螺盖。</w:t>
      </w:r>
    </w:p>
    <w:p w:rsidR="00E73747" w:rsidRDefault="00E73747" w:rsidP="00E73747">
      <w:pPr>
        <w:tabs>
          <w:tab w:val="left" w:pos="6660"/>
        </w:tabs>
        <w:spacing w:line="600" w:lineRule="auto"/>
        <w:ind w:leftChars="50" w:left="105" w:rightChars="-349" w:right="-733" w:firstLineChars="200" w:firstLine="560"/>
        <w:rPr>
          <w:rFonts w:ascii="宋体" w:hAnsi="宋体" w:cs="宋体"/>
          <w:bCs/>
          <w:sz w:val="28"/>
          <w:szCs w:val="28"/>
        </w:rPr>
      </w:pPr>
      <w:r>
        <w:rPr>
          <w:rFonts w:ascii="宋体" w:hAnsi="宋体" w:cs="宋体" w:hint="eastAsia"/>
          <w:bCs/>
          <w:sz w:val="28"/>
          <w:szCs w:val="28"/>
        </w:rPr>
        <w:t>4）安装水箱必须保持进水立杆、溢流管的垂直，不得歪斜，安装扳手连杆和浮球时，上下动作必须无阻，动作灵活；调节放水板手拉杆顶端至放水盖板的吊链，一般在盖板盖住院状态下稍松2-3mm为宜，否则会影响排水量。</w:t>
      </w:r>
    </w:p>
    <w:p w:rsidR="00E73747" w:rsidRDefault="00E73747" w:rsidP="00E73747">
      <w:pPr>
        <w:tabs>
          <w:tab w:val="left" w:pos="6660"/>
        </w:tabs>
        <w:spacing w:line="600" w:lineRule="auto"/>
        <w:ind w:leftChars="50" w:left="105" w:rightChars="-349" w:right="-733" w:firstLineChars="200" w:firstLine="560"/>
        <w:rPr>
          <w:rFonts w:ascii="宋体" w:hAnsi="宋体" w:cs="宋体"/>
          <w:bCs/>
          <w:sz w:val="28"/>
          <w:szCs w:val="28"/>
        </w:rPr>
      </w:pPr>
      <w:r>
        <w:rPr>
          <w:rFonts w:ascii="宋体" w:hAnsi="宋体" w:cs="宋体" w:hint="eastAsia"/>
          <w:bCs/>
          <w:sz w:val="28"/>
          <w:szCs w:val="28"/>
        </w:rPr>
        <w:t>5）连接进水口的金属软管时，扳紧六角螺帽不允许用力过大，稍带紧即可，待通水时不漏为宜，否则用力过紧会造成螺帽应力过大会引起螺帽开裂留下以后爆裂漏水的隐患。水箱安装后必须作放水试漏并对水位进行调试和检查，水箱水位以低于板手位10mm，溢流管不流出水为准。水箱进水阀距地坪高度为150~200mm.在交房时必须关照客户在使用时多层房角阀只能打开总口径2/3，高层打开1/3.注：座便器底座禁止使用水泥安装，以防水泥的膨胀特性造成底座开裂，施工时严防垃圾掉入坑管。安装完毕作通水试验并做好保护措施。</w:t>
      </w:r>
    </w:p>
    <w:p w:rsidR="00E73747" w:rsidRDefault="00E73747" w:rsidP="00E73747">
      <w:pPr>
        <w:tabs>
          <w:tab w:val="left" w:pos="6660"/>
        </w:tabs>
        <w:spacing w:line="600" w:lineRule="auto"/>
        <w:ind w:leftChars="50" w:left="105" w:rightChars="-349" w:right="-733" w:firstLineChars="150" w:firstLine="420"/>
        <w:rPr>
          <w:rFonts w:ascii="宋体" w:hAnsi="宋体" w:cs="宋体"/>
          <w:bCs/>
          <w:sz w:val="28"/>
          <w:szCs w:val="28"/>
        </w:rPr>
      </w:pPr>
      <w:r>
        <w:rPr>
          <w:rFonts w:ascii="宋体" w:hAnsi="宋体" w:cs="宋体" w:hint="eastAsia"/>
          <w:bCs/>
          <w:sz w:val="28"/>
          <w:szCs w:val="28"/>
        </w:rPr>
        <w:lastRenderedPageBreak/>
        <w:t>（3）台盆安装工艺要求：</w:t>
      </w:r>
    </w:p>
    <w:p w:rsidR="00E73747" w:rsidRDefault="00E73747" w:rsidP="00E73747">
      <w:pPr>
        <w:tabs>
          <w:tab w:val="left" w:pos="6660"/>
        </w:tabs>
        <w:spacing w:line="600" w:lineRule="auto"/>
        <w:ind w:leftChars="50" w:left="105" w:rightChars="-349" w:right="-733" w:firstLineChars="200" w:firstLine="560"/>
        <w:rPr>
          <w:rFonts w:ascii="宋体" w:hAnsi="宋体" w:cs="宋体"/>
          <w:bCs/>
          <w:sz w:val="28"/>
          <w:szCs w:val="28"/>
        </w:rPr>
      </w:pPr>
      <w:r>
        <w:rPr>
          <w:rFonts w:ascii="宋体" w:hAnsi="宋体" w:cs="宋体" w:hint="eastAsia"/>
          <w:bCs/>
          <w:sz w:val="28"/>
          <w:szCs w:val="28"/>
        </w:rPr>
        <w:t>1）台盆的安装高度即台盆沿口至地坪为800mm，落水屏帽与台盆底部落水口平面必须装有橡胶垫圈，并在接触面处涂抹少量厚白漆。</w:t>
      </w:r>
    </w:p>
    <w:p w:rsidR="00E73747" w:rsidRDefault="00E73747" w:rsidP="00E73747">
      <w:pPr>
        <w:tabs>
          <w:tab w:val="left" w:pos="6660"/>
        </w:tabs>
        <w:spacing w:line="600" w:lineRule="auto"/>
        <w:ind w:leftChars="50" w:left="105" w:rightChars="-349" w:right="-733" w:firstLineChars="200" w:firstLine="560"/>
        <w:rPr>
          <w:rFonts w:ascii="宋体" w:hAnsi="宋体" w:cs="宋体"/>
          <w:bCs/>
          <w:sz w:val="28"/>
          <w:szCs w:val="28"/>
        </w:rPr>
      </w:pPr>
      <w:r>
        <w:rPr>
          <w:rFonts w:ascii="宋体" w:hAnsi="宋体" w:cs="宋体" w:hint="eastAsia"/>
          <w:bCs/>
          <w:sz w:val="28"/>
          <w:szCs w:val="28"/>
        </w:rPr>
        <w:t>2）柜式台盆的地面下水管必须高出橱柜底板100mm，便于下水管的连接和封口，下水管必须采用硬管严禁采用软管连接。必须安装相应的存水弯。</w:t>
      </w:r>
    </w:p>
    <w:p w:rsidR="00E73747" w:rsidRDefault="00E73747" w:rsidP="00E73747">
      <w:pPr>
        <w:tabs>
          <w:tab w:val="left" w:pos="6660"/>
        </w:tabs>
        <w:spacing w:line="600" w:lineRule="auto"/>
        <w:ind w:leftChars="50" w:left="105" w:rightChars="-349" w:right="-733" w:firstLineChars="200" w:firstLine="560"/>
        <w:rPr>
          <w:rFonts w:ascii="宋体" w:hAnsi="宋体" w:cs="宋体"/>
          <w:bCs/>
          <w:sz w:val="28"/>
          <w:szCs w:val="28"/>
        </w:rPr>
      </w:pPr>
      <w:r>
        <w:rPr>
          <w:rFonts w:ascii="宋体" w:hAnsi="宋体" w:cs="宋体" w:hint="eastAsia"/>
          <w:bCs/>
          <w:sz w:val="28"/>
          <w:szCs w:val="28"/>
        </w:rPr>
        <w:t>3）台盆与龙头的连接处必须装有平面橡胶垫圈，以防台盆上水渗入下方，龙头必须紧固不得松动，在台盆与台面的接触面涂抹一层硅胶作防渗密封处理。</w:t>
      </w:r>
    </w:p>
    <w:p w:rsidR="00E73747" w:rsidRDefault="00E73747" w:rsidP="00E73747">
      <w:pPr>
        <w:tabs>
          <w:tab w:val="left" w:pos="6660"/>
        </w:tabs>
        <w:spacing w:line="600" w:lineRule="auto"/>
        <w:ind w:leftChars="50" w:left="105" w:rightChars="-349" w:right="-733" w:firstLineChars="200" w:firstLine="560"/>
        <w:rPr>
          <w:rFonts w:ascii="宋体" w:hAnsi="宋体" w:cs="宋体"/>
          <w:bCs/>
          <w:sz w:val="28"/>
          <w:szCs w:val="28"/>
        </w:rPr>
      </w:pPr>
      <w:r>
        <w:rPr>
          <w:rFonts w:ascii="宋体" w:hAnsi="宋体" w:cs="宋体" w:hint="eastAsia"/>
          <w:bCs/>
          <w:sz w:val="28"/>
          <w:szCs w:val="28"/>
        </w:rPr>
        <w:t>4）台盆下水口盖在拉杆上下动作中必须灵活有效，拉杆至下水管的节头连接处必须密封无渗漏。台盆下进水管（冷、热）角阀间距为150mm，左热右冷。</w:t>
      </w:r>
    </w:p>
    <w:p w:rsidR="00E73747" w:rsidRDefault="00E73747" w:rsidP="00E73747">
      <w:pPr>
        <w:tabs>
          <w:tab w:val="left" w:pos="6660"/>
        </w:tabs>
        <w:spacing w:line="600" w:lineRule="auto"/>
        <w:ind w:leftChars="50" w:left="105" w:rightChars="-349" w:right="-733" w:firstLineChars="150" w:firstLine="420"/>
        <w:rPr>
          <w:rFonts w:ascii="宋体" w:hAnsi="宋体" w:cs="宋体"/>
          <w:bCs/>
          <w:sz w:val="28"/>
          <w:szCs w:val="28"/>
        </w:rPr>
      </w:pPr>
      <w:r>
        <w:rPr>
          <w:rFonts w:ascii="宋体" w:hAnsi="宋体" w:cs="宋体" w:hint="eastAsia"/>
          <w:bCs/>
          <w:sz w:val="28"/>
          <w:szCs w:val="28"/>
        </w:rPr>
        <w:t>（4）洗涤槽的安装工艺：</w:t>
      </w:r>
    </w:p>
    <w:p w:rsidR="00E73747" w:rsidRDefault="00E73747" w:rsidP="00E73747">
      <w:pPr>
        <w:tabs>
          <w:tab w:val="left" w:pos="6660"/>
        </w:tabs>
        <w:spacing w:line="600" w:lineRule="auto"/>
        <w:ind w:leftChars="50" w:left="105" w:rightChars="-349" w:right="-733" w:firstLineChars="150" w:firstLine="420"/>
        <w:rPr>
          <w:rFonts w:ascii="宋体" w:hAnsi="宋体" w:cs="宋体"/>
          <w:bCs/>
          <w:sz w:val="28"/>
          <w:szCs w:val="28"/>
        </w:rPr>
      </w:pPr>
      <w:r>
        <w:rPr>
          <w:rFonts w:ascii="宋体" w:hAnsi="宋体" w:cs="宋体" w:hint="eastAsia"/>
          <w:bCs/>
          <w:sz w:val="28"/>
          <w:szCs w:val="28"/>
        </w:rPr>
        <w:t xml:space="preserve"> 安装工艺参照台盆施工，在洗耳恭听涤槽与台面的接触面涂抹一层硅胶作防渗密封处理后，再用固定卡簧使洗耳恭听涤槽与台面进行固定。下水管道必须采用硬管并配置存水弯，存水弯屏帽内必须垫有平面和锥形的橡胶密封垫片和垫圈。严禁使用软管连接（进口洗耳恭听涤槽原配专用软管例外）。</w:t>
      </w:r>
    </w:p>
    <w:p w:rsidR="00E73747" w:rsidRDefault="00E73747" w:rsidP="00E73747">
      <w:pPr>
        <w:tabs>
          <w:tab w:val="left" w:pos="6660"/>
        </w:tabs>
        <w:spacing w:line="600" w:lineRule="auto"/>
        <w:ind w:leftChars="50" w:left="105" w:rightChars="-349" w:right="-733" w:firstLineChars="150" w:firstLine="420"/>
        <w:rPr>
          <w:rFonts w:ascii="宋体" w:hAnsi="宋体" w:cs="宋体"/>
          <w:bCs/>
          <w:sz w:val="28"/>
          <w:szCs w:val="28"/>
        </w:rPr>
      </w:pPr>
      <w:r>
        <w:rPr>
          <w:rFonts w:ascii="宋体" w:hAnsi="宋体" w:cs="宋体" w:hint="eastAsia"/>
          <w:bCs/>
          <w:sz w:val="28"/>
          <w:szCs w:val="28"/>
        </w:rPr>
        <w:lastRenderedPageBreak/>
        <w:t>（5）安装质量验收要求：</w:t>
      </w:r>
    </w:p>
    <w:p w:rsidR="00E73747" w:rsidRDefault="00E73747" w:rsidP="00E73747">
      <w:pPr>
        <w:tabs>
          <w:tab w:val="left" w:pos="6660"/>
        </w:tabs>
        <w:spacing w:line="600" w:lineRule="auto"/>
        <w:ind w:leftChars="50" w:left="105" w:rightChars="-349" w:right="-733" w:firstLineChars="200" w:firstLine="560"/>
        <w:rPr>
          <w:rFonts w:ascii="宋体" w:hAnsi="宋体" w:cs="宋体"/>
          <w:bCs/>
          <w:sz w:val="28"/>
          <w:szCs w:val="28"/>
        </w:rPr>
      </w:pPr>
      <w:r>
        <w:rPr>
          <w:rFonts w:ascii="宋体" w:hAnsi="宋体" w:cs="宋体" w:hint="eastAsia"/>
          <w:bCs/>
          <w:sz w:val="28"/>
          <w:szCs w:val="28"/>
        </w:rPr>
        <w:t>1）台盆、洗涤槽的安装是否符合安装工艺要求，下水管必须保持横平竖直。卫生洁具安装完毕后需进行二小时盛水试验，盛水试验的水量分别为：座便器低水箱水盛至板手下10mm处、各种台盆、洗涤槽中放水到溢水口、浴缸放水</w:t>
      </w:r>
      <w:r>
        <w:rPr>
          <w:rFonts w:ascii="宋体" w:hAnsi="宋体" w:cs="宋体" w:hint="eastAsia"/>
          <w:bCs/>
          <w:spacing w:val="-10"/>
          <w:sz w:val="28"/>
          <w:szCs w:val="28"/>
        </w:rPr>
        <w:t>至缸1/3深度。无渗漏现象即为合格，检查方法为目测、手感。</w:t>
      </w:r>
    </w:p>
    <w:p w:rsidR="00E73747" w:rsidRDefault="00E73747" w:rsidP="00E73747">
      <w:pPr>
        <w:tabs>
          <w:tab w:val="left" w:pos="6660"/>
        </w:tabs>
        <w:spacing w:line="600" w:lineRule="auto"/>
        <w:ind w:leftChars="50" w:left="105" w:rightChars="-349" w:right="-733" w:firstLineChars="200" w:firstLine="560"/>
        <w:rPr>
          <w:rFonts w:ascii="宋体" w:hAnsi="宋体" w:cs="宋体"/>
          <w:bCs/>
          <w:sz w:val="28"/>
          <w:szCs w:val="28"/>
        </w:rPr>
      </w:pPr>
      <w:r>
        <w:rPr>
          <w:rFonts w:ascii="宋体" w:hAnsi="宋体" w:cs="宋体" w:hint="eastAsia"/>
          <w:bCs/>
          <w:sz w:val="28"/>
          <w:szCs w:val="28"/>
        </w:rPr>
        <w:t>2）卫生器具安装位置允许偏差规定    单位：mm</w:t>
      </w:r>
    </w:p>
    <w:p w:rsidR="00E73747" w:rsidRDefault="00E73747" w:rsidP="00E73747">
      <w:pPr>
        <w:tabs>
          <w:tab w:val="left" w:pos="6660"/>
        </w:tabs>
        <w:spacing w:line="600" w:lineRule="auto"/>
        <w:ind w:leftChars="50" w:left="105" w:rightChars="-349" w:right="-733" w:firstLineChars="150" w:firstLine="420"/>
        <w:rPr>
          <w:rFonts w:ascii="宋体" w:hAnsi="宋体" w:cs="宋体"/>
          <w:bCs/>
          <w:sz w:val="28"/>
          <w:szCs w:val="28"/>
        </w:rPr>
      </w:pPr>
      <w:r>
        <w:rPr>
          <w:rFonts w:ascii="宋体" w:hAnsi="宋体" w:cs="宋体" w:hint="eastAsia"/>
          <w:bCs/>
          <w:sz w:val="28"/>
          <w:szCs w:val="28"/>
        </w:rPr>
        <w:t>项次 　　　 项目　　　允许偏差 　　 检查方法</w:t>
      </w:r>
    </w:p>
    <w:p w:rsidR="00E73747" w:rsidRDefault="00E73747" w:rsidP="00E73747">
      <w:pPr>
        <w:tabs>
          <w:tab w:val="left" w:pos="6660"/>
        </w:tabs>
        <w:spacing w:line="600" w:lineRule="auto"/>
        <w:ind w:leftChars="50" w:left="105" w:rightChars="-349" w:right="-733" w:firstLineChars="150" w:firstLine="420"/>
        <w:rPr>
          <w:rFonts w:ascii="宋体" w:hAnsi="宋体" w:cs="宋体"/>
          <w:bCs/>
          <w:sz w:val="28"/>
          <w:szCs w:val="28"/>
        </w:rPr>
      </w:pPr>
      <w:r>
        <w:rPr>
          <w:rFonts w:ascii="宋体" w:hAnsi="宋体" w:cs="宋体" w:hint="eastAsia"/>
          <w:bCs/>
          <w:sz w:val="28"/>
          <w:szCs w:val="28"/>
        </w:rPr>
        <w:t>1   单个器具位置坐标值  ≤10   用拉线和线锤，钢尺</w:t>
      </w:r>
    </w:p>
    <w:p w:rsidR="00E73747" w:rsidRDefault="00E73747" w:rsidP="00E73747">
      <w:pPr>
        <w:tabs>
          <w:tab w:val="left" w:pos="6660"/>
        </w:tabs>
        <w:spacing w:line="600" w:lineRule="auto"/>
        <w:ind w:leftChars="50" w:left="105" w:rightChars="-349" w:right="-733" w:firstLineChars="150" w:firstLine="420"/>
        <w:rPr>
          <w:rFonts w:ascii="宋体" w:hAnsi="宋体" w:cs="宋体"/>
          <w:bCs/>
          <w:sz w:val="28"/>
          <w:szCs w:val="28"/>
        </w:rPr>
      </w:pPr>
      <w:r>
        <w:rPr>
          <w:rFonts w:ascii="宋体" w:hAnsi="宋体" w:cs="宋体" w:hint="eastAsia"/>
          <w:bCs/>
          <w:sz w:val="28"/>
          <w:szCs w:val="28"/>
        </w:rPr>
        <w:t>2   单个器具设定高度值    +15     用拉线和线锤</w:t>
      </w:r>
    </w:p>
    <w:p w:rsidR="00E73747" w:rsidRDefault="00E73747" w:rsidP="00E73747">
      <w:pPr>
        <w:tabs>
          <w:tab w:val="left" w:pos="6660"/>
        </w:tabs>
        <w:spacing w:line="600" w:lineRule="auto"/>
        <w:ind w:leftChars="50" w:left="105" w:rightChars="-349" w:right="-733" w:firstLineChars="150" w:firstLine="420"/>
        <w:rPr>
          <w:rFonts w:ascii="宋体" w:hAnsi="宋体" w:cs="宋体"/>
          <w:bCs/>
          <w:sz w:val="28"/>
          <w:szCs w:val="28"/>
        </w:rPr>
      </w:pPr>
      <w:r>
        <w:rPr>
          <w:rFonts w:ascii="宋体" w:hAnsi="宋体" w:cs="宋体" w:hint="eastAsia"/>
          <w:bCs/>
          <w:sz w:val="28"/>
          <w:szCs w:val="28"/>
        </w:rPr>
        <w:t>3   器具水平度          ≤2        用水平尺检验</w:t>
      </w:r>
    </w:p>
    <w:p w:rsidR="00E73747" w:rsidRDefault="00E73747" w:rsidP="00E73747">
      <w:pPr>
        <w:tabs>
          <w:tab w:val="left" w:pos="6660"/>
        </w:tabs>
        <w:spacing w:line="600" w:lineRule="auto"/>
        <w:ind w:leftChars="50" w:left="105" w:rightChars="-349" w:right="-733" w:firstLineChars="150" w:firstLine="420"/>
        <w:rPr>
          <w:rFonts w:ascii="宋体" w:hAnsi="宋体" w:cs="宋体"/>
          <w:bCs/>
          <w:sz w:val="28"/>
          <w:szCs w:val="28"/>
        </w:rPr>
      </w:pPr>
      <w:r>
        <w:rPr>
          <w:rFonts w:ascii="宋体" w:hAnsi="宋体" w:cs="宋体" w:hint="eastAsia"/>
          <w:bCs/>
          <w:sz w:val="28"/>
          <w:szCs w:val="28"/>
        </w:rPr>
        <w:t>4   器具垂直度          ≤3        用线坠、钢尺</w:t>
      </w:r>
    </w:p>
    <w:p w:rsidR="00E73747" w:rsidRDefault="00E73747" w:rsidP="00E73747">
      <w:pPr>
        <w:tabs>
          <w:tab w:val="left" w:pos="6660"/>
        </w:tabs>
        <w:spacing w:line="600" w:lineRule="auto"/>
        <w:ind w:rightChars="-349" w:right="-733"/>
        <w:rPr>
          <w:rFonts w:ascii="宋体" w:hAnsi="宋体" w:cs="宋体"/>
          <w:b/>
          <w:bCs/>
          <w:sz w:val="28"/>
          <w:szCs w:val="28"/>
        </w:rPr>
      </w:pPr>
      <w:r>
        <w:rPr>
          <w:rFonts w:ascii="宋体" w:hAnsi="宋体" w:cs="宋体" w:hint="eastAsia"/>
          <w:b/>
          <w:bCs/>
          <w:sz w:val="28"/>
          <w:szCs w:val="28"/>
        </w:rPr>
        <w:t>（二）电气安装工程</w:t>
      </w:r>
    </w:p>
    <w:p w:rsidR="00E73747" w:rsidRDefault="00E73747" w:rsidP="00E73747">
      <w:pPr>
        <w:tabs>
          <w:tab w:val="left" w:pos="6660"/>
        </w:tabs>
        <w:spacing w:line="600" w:lineRule="auto"/>
        <w:ind w:leftChars="150" w:left="315" w:rightChars="-349" w:right="-733"/>
        <w:rPr>
          <w:rFonts w:ascii="宋体" w:hAnsi="宋体" w:cs="宋体"/>
          <w:bCs/>
          <w:sz w:val="28"/>
          <w:szCs w:val="28"/>
        </w:rPr>
      </w:pPr>
      <w:r>
        <w:rPr>
          <w:rFonts w:ascii="宋体" w:hAnsi="宋体" w:cs="宋体" w:hint="eastAsia"/>
          <w:bCs/>
          <w:sz w:val="28"/>
          <w:szCs w:val="28"/>
        </w:rPr>
        <w:t>1、钢管敷设施工</w:t>
      </w:r>
    </w:p>
    <w:p w:rsidR="00E73747" w:rsidRDefault="00E73747" w:rsidP="00E73747">
      <w:pPr>
        <w:tabs>
          <w:tab w:val="left" w:pos="6660"/>
        </w:tabs>
        <w:spacing w:line="600" w:lineRule="auto"/>
        <w:ind w:rightChars="-349" w:right="-733" w:firstLineChars="150" w:firstLine="420"/>
        <w:rPr>
          <w:rFonts w:ascii="宋体" w:hAnsi="宋体" w:cs="宋体"/>
          <w:bCs/>
          <w:sz w:val="28"/>
          <w:szCs w:val="28"/>
        </w:rPr>
      </w:pPr>
      <w:r>
        <w:rPr>
          <w:rFonts w:ascii="宋体" w:hAnsi="宋体" w:cs="宋体" w:hint="eastAsia"/>
          <w:bCs/>
          <w:sz w:val="28"/>
          <w:szCs w:val="28"/>
        </w:rPr>
        <w:t>（1）、钢管敷设：</w:t>
      </w:r>
    </w:p>
    <w:p w:rsidR="00E73747" w:rsidRDefault="00E73747" w:rsidP="00E73747">
      <w:pPr>
        <w:tabs>
          <w:tab w:val="left" w:pos="6660"/>
        </w:tabs>
        <w:spacing w:line="600" w:lineRule="auto"/>
        <w:ind w:leftChars="50" w:left="105" w:rightChars="-349" w:right="-733" w:firstLineChars="200" w:firstLine="560"/>
        <w:rPr>
          <w:rFonts w:ascii="宋体" w:hAnsi="宋体" w:cs="宋体"/>
          <w:bCs/>
          <w:sz w:val="28"/>
          <w:szCs w:val="28"/>
        </w:rPr>
      </w:pPr>
      <w:r>
        <w:rPr>
          <w:rFonts w:ascii="宋体" w:hAnsi="宋体" w:cs="宋体" w:hint="eastAsia"/>
          <w:bCs/>
          <w:sz w:val="28"/>
          <w:szCs w:val="28"/>
        </w:rPr>
        <w:t>1）、钢管应壁厚均匀，无破裂、砂眼、棱刺和凹陷现象，应有合格证件。</w:t>
      </w:r>
    </w:p>
    <w:p w:rsidR="00E73747" w:rsidRDefault="00E73747" w:rsidP="00E73747">
      <w:pPr>
        <w:tabs>
          <w:tab w:val="left" w:pos="6660"/>
        </w:tabs>
        <w:spacing w:line="600" w:lineRule="auto"/>
        <w:ind w:leftChars="50" w:left="105" w:rightChars="-349" w:right="-733" w:firstLineChars="200" w:firstLine="560"/>
        <w:rPr>
          <w:rFonts w:ascii="宋体" w:hAnsi="宋体" w:cs="宋体"/>
          <w:bCs/>
          <w:sz w:val="28"/>
          <w:szCs w:val="28"/>
        </w:rPr>
      </w:pPr>
      <w:r>
        <w:rPr>
          <w:rFonts w:ascii="宋体" w:hAnsi="宋体" w:cs="宋体" w:hint="eastAsia"/>
          <w:bCs/>
          <w:sz w:val="28"/>
          <w:szCs w:val="28"/>
        </w:rPr>
        <w:t>2）、钢管暗敷设时应按图纸的布置，宜沿最近的路线敷设，并应减少</w:t>
      </w:r>
      <w:r>
        <w:rPr>
          <w:rFonts w:ascii="宋体" w:hAnsi="宋体" w:cs="宋体" w:hint="eastAsia"/>
          <w:bCs/>
          <w:sz w:val="28"/>
          <w:szCs w:val="28"/>
        </w:rPr>
        <w:lastRenderedPageBreak/>
        <w:t>弯曲。钢管的弯曲半径不应小于管外经的6倍；埋设于地下河混凝土楼板内时，其弯曲半径不应小于管外径的10倍弯曲度不应大于管外径的1∕10。管子的埋设深度不小于15㎜。</w:t>
      </w:r>
    </w:p>
    <w:p w:rsidR="00E73747" w:rsidRDefault="00E73747" w:rsidP="00E73747">
      <w:pPr>
        <w:tabs>
          <w:tab w:val="left" w:pos="6660"/>
        </w:tabs>
        <w:spacing w:line="600" w:lineRule="auto"/>
        <w:ind w:leftChars="50" w:left="105" w:rightChars="-349" w:right="-733" w:firstLineChars="200" w:firstLine="560"/>
        <w:rPr>
          <w:rFonts w:ascii="宋体" w:hAnsi="宋体" w:cs="宋体"/>
          <w:bCs/>
          <w:sz w:val="28"/>
          <w:szCs w:val="28"/>
        </w:rPr>
      </w:pPr>
      <w:r>
        <w:rPr>
          <w:rFonts w:ascii="宋体" w:hAnsi="宋体" w:cs="宋体" w:hint="eastAsia"/>
          <w:bCs/>
          <w:sz w:val="28"/>
          <w:szCs w:val="28"/>
        </w:rPr>
        <w:t>3）、暗配金属线管采用套管连接时，根据GB50168-92的规定，套管长度宜为连接管外经的1.5-3倍，管口应对准套管中心并焊接严密，可不做跨接地线，薄壁金属管严禁套管焊接。SC-70以上线管暗配管时应丝口连接，也可套管连接，线管敷设采用丝口连接时，管箍两端必须焊接跨地线，每段焊接长度应小于圆钢直径的6倍，并必须两面施焊，金属线管焊接地线规格见下表，薄壁金属管跨接地线应使用专用的卡子卡接法跨接。</w:t>
      </w:r>
    </w:p>
    <w:p w:rsidR="00E73747" w:rsidRDefault="00E73747" w:rsidP="00E73747">
      <w:pPr>
        <w:tabs>
          <w:tab w:val="left" w:pos="6660"/>
        </w:tabs>
        <w:spacing w:line="600" w:lineRule="auto"/>
        <w:ind w:left="105" w:rightChars="-349" w:right="-733" w:firstLine="660"/>
        <w:rPr>
          <w:rFonts w:ascii="宋体" w:hAnsi="宋体" w:cs="宋体"/>
          <w:bCs/>
          <w:sz w:val="28"/>
          <w:szCs w:val="28"/>
        </w:rPr>
      </w:pPr>
      <w:r>
        <w:rPr>
          <w:rFonts w:ascii="宋体" w:hAnsi="宋体" w:cs="宋体" w:hint="eastAsia"/>
          <w:bCs/>
          <w:sz w:val="28"/>
          <w:szCs w:val="28"/>
        </w:rPr>
        <w:t>钢管焊接地线选定规格表：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77"/>
        <w:gridCol w:w="2678"/>
        <w:gridCol w:w="2678"/>
      </w:tblGrid>
      <w:tr w:rsidR="00E73747" w:rsidTr="00D51EB4">
        <w:trPr>
          <w:trHeight w:val="652"/>
          <w:jc w:val="center"/>
        </w:trPr>
        <w:tc>
          <w:tcPr>
            <w:tcW w:w="2677" w:type="dxa"/>
            <w:vAlign w:val="center"/>
          </w:tcPr>
          <w:p w:rsidR="00E73747" w:rsidRDefault="00E73747" w:rsidP="00D51EB4">
            <w:pPr>
              <w:tabs>
                <w:tab w:val="left" w:pos="6660"/>
              </w:tabs>
              <w:spacing w:line="600" w:lineRule="auto"/>
              <w:ind w:rightChars="-349" w:right="-733"/>
              <w:jc w:val="center"/>
              <w:rPr>
                <w:rFonts w:ascii="宋体" w:hAnsi="宋体" w:cs="宋体"/>
                <w:bCs/>
                <w:sz w:val="28"/>
                <w:szCs w:val="28"/>
              </w:rPr>
            </w:pPr>
            <w:r>
              <w:rPr>
                <w:rFonts w:ascii="宋体" w:hAnsi="宋体" w:cs="宋体" w:hint="eastAsia"/>
                <w:bCs/>
                <w:sz w:val="28"/>
                <w:szCs w:val="28"/>
              </w:rPr>
              <w:t>管径（mm）</w:t>
            </w:r>
          </w:p>
        </w:tc>
        <w:tc>
          <w:tcPr>
            <w:tcW w:w="2678" w:type="dxa"/>
            <w:vAlign w:val="center"/>
          </w:tcPr>
          <w:p w:rsidR="00E73747" w:rsidRDefault="00E73747" w:rsidP="00D51EB4">
            <w:pPr>
              <w:tabs>
                <w:tab w:val="left" w:pos="6660"/>
              </w:tabs>
              <w:spacing w:line="600" w:lineRule="auto"/>
              <w:ind w:rightChars="-349" w:right="-733"/>
              <w:jc w:val="center"/>
              <w:rPr>
                <w:rFonts w:ascii="宋体" w:hAnsi="宋体" w:cs="宋体"/>
                <w:bCs/>
                <w:sz w:val="28"/>
                <w:szCs w:val="28"/>
              </w:rPr>
            </w:pPr>
            <w:r>
              <w:rPr>
                <w:rFonts w:ascii="宋体" w:hAnsi="宋体" w:cs="宋体" w:hint="eastAsia"/>
                <w:bCs/>
                <w:sz w:val="28"/>
                <w:szCs w:val="28"/>
              </w:rPr>
              <w:t>圆钢（mm）</w:t>
            </w:r>
          </w:p>
        </w:tc>
        <w:tc>
          <w:tcPr>
            <w:tcW w:w="2678" w:type="dxa"/>
            <w:vAlign w:val="center"/>
          </w:tcPr>
          <w:p w:rsidR="00E73747" w:rsidRDefault="00E73747" w:rsidP="00D51EB4">
            <w:pPr>
              <w:tabs>
                <w:tab w:val="left" w:pos="6660"/>
              </w:tabs>
              <w:spacing w:line="600" w:lineRule="auto"/>
              <w:ind w:rightChars="-349" w:right="-733"/>
              <w:jc w:val="center"/>
              <w:rPr>
                <w:rFonts w:ascii="宋体" w:hAnsi="宋体" w:cs="宋体"/>
                <w:bCs/>
                <w:sz w:val="28"/>
                <w:szCs w:val="28"/>
              </w:rPr>
            </w:pPr>
            <w:r>
              <w:rPr>
                <w:rFonts w:ascii="宋体" w:hAnsi="宋体" w:cs="宋体" w:hint="eastAsia"/>
                <w:bCs/>
                <w:sz w:val="28"/>
                <w:szCs w:val="28"/>
              </w:rPr>
              <w:t>扁钢（mm）</w:t>
            </w:r>
          </w:p>
        </w:tc>
      </w:tr>
      <w:tr w:rsidR="00E73747" w:rsidTr="00D51EB4">
        <w:trPr>
          <w:trHeight w:val="563"/>
          <w:jc w:val="center"/>
        </w:trPr>
        <w:tc>
          <w:tcPr>
            <w:tcW w:w="2677" w:type="dxa"/>
            <w:vAlign w:val="center"/>
          </w:tcPr>
          <w:p w:rsidR="00E73747" w:rsidRDefault="00E73747" w:rsidP="00D51EB4">
            <w:pPr>
              <w:tabs>
                <w:tab w:val="left" w:pos="6660"/>
              </w:tabs>
              <w:spacing w:line="600" w:lineRule="auto"/>
              <w:ind w:rightChars="-349" w:right="-733"/>
              <w:jc w:val="center"/>
              <w:rPr>
                <w:rFonts w:ascii="宋体" w:hAnsi="宋体" w:cs="宋体"/>
                <w:bCs/>
                <w:sz w:val="28"/>
                <w:szCs w:val="28"/>
              </w:rPr>
            </w:pPr>
            <w:r>
              <w:rPr>
                <w:rFonts w:ascii="宋体" w:hAnsi="宋体" w:cs="宋体" w:hint="eastAsia"/>
                <w:bCs/>
                <w:sz w:val="28"/>
                <w:szCs w:val="28"/>
              </w:rPr>
              <w:t>15-25</w:t>
            </w:r>
          </w:p>
        </w:tc>
        <w:tc>
          <w:tcPr>
            <w:tcW w:w="2678" w:type="dxa"/>
            <w:vAlign w:val="center"/>
          </w:tcPr>
          <w:p w:rsidR="00E73747" w:rsidRDefault="00E73747" w:rsidP="00D51EB4">
            <w:pPr>
              <w:tabs>
                <w:tab w:val="left" w:pos="6660"/>
              </w:tabs>
              <w:spacing w:line="600" w:lineRule="auto"/>
              <w:ind w:rightChars="-349" w:right="-733"/>
              <w:jc w:val="center"/>
              <w:rPr>
                <w:rFonts w:ascii="宋体" w:hAnsi="宋体" w:cs="宋体"/>
                <w:bCs/>
                <w:sz w:val="28"/>
                <w:szCs w:val="28"/>
              </w:rPr>
            </w:pPr>
            <w:r>
              <w:rPr>
                <w:rFonts w:ascii="宋体" w:hAnsi="宋体" w:cs="宋体" w:hint="eastAsia"/>
                <w:bCs/>
                <w:sz w:val="28"/>
                <w:szCs w:val="28"/>
              </w:rPr>
              <w:t>￠5或￠6</w:t>
            </w:r>
          </w:p>
        </w:tc>
        <w:tc>
          <w:tcPr>
            <w:tcW w:w="2678" w:type="dxa"/>
            <w:vAlign w:val="center"/>
          </w:tcPr>
          <w:p w:rsidR="00E73747" w:rsidRDefault="00E73747" w:rsidP="00D51EB4">
            <w:pPr>
              <w:tabs>
                <w:tab w:val="left" w:pos="6660"/>
              </w:tabs>
              <w:spacing w:line="600" w:lineRule="auto"/>
              <w:ind w:rightChars="-349" w:right="-733"/>
              <w:jc w:val="center"/>
              <w:rPr>
                <w:rFonts w:ascii="宋体" w:hAnsi="宋体" w:cs="宋体"/>
                <w:bCs/>
                <w:sz w:val="28"/>
                <w:szCs w:val="28"/>
              </w:rPr>
            </w:pPr>
          </w:p>
        </w:tc>
      </w:tr>
      <w:tr w:rsidR="00E73747" w:rsidTr="00D51EB4">
        <w:trPr>
          <w:trHeight w:val="387"/>
          <w:jc w:val="center"/>
        </w:trPr>
        <w:tc>
          <w:tcPr>
            <w:tcW w:w="2677" w:type="dxa"/>
            <w:vAlign w:val="center"/>
          </w:tcPr>
          <w:p w:rsidR="00E73747" w:rsidRDefault="00E73747" w:rsidP="00D51EB4">
            <w:pPr>
              <w:tabs>
                <w:tab w:val="left" w:pos="6660"/>
              </w:tabs>
              <w:spacing w:line="600" w:lineRule="auto"/>
              <w:ind w:rightChars="-349" w:right="-733"/>
              <w:jc w:val="center"/>
              <w:rPr>
                <w:rFonts w:ascii="宋体" w:hAnsi="宋体" w:cs="宋体"/>
                <w:bCs/>
                <w:sz w:val="28"/>
                <w:szCs w:val="28"/>
              </w:rPr>
            </w:pPr>
            <w:r>
              <w:rPr>
                <w:rFonts w:ascii="宋体" w:hAnsi="宋体" w:cs="宋体" w:hint="eastAsia"/>
                <w:bCs/>
                <w:sz w:val="28"/>
                <w:szCs w:val="28"/>
              </w:rPr>
              <w:t>32-38</w:t>
            </w:r>
          </w:p>
        </w:tc>
        <w:tc>
          <w:tcPr>
            <w:tcW w:w="2678" w:type="dxa"/>
            <w:vAlign w:val="center"/>
          </w:tcPr>
          <w:p w:rsidR="00E73747" w:rsidRDefault="00E73747" w:rsidP="00D51EB4">
            <w:pPr>
              <w:tabs>
                <w:tab w:val="left" w:pos="6660"/>
              </w:tabs>
              <w:spacing w:line="600" w:lineRule="auto"/>
              <w:ind w:rightChars="-349" w:right="-733"/>
              <w:jc w:val="center"/>
              <w:rPr>
                <w:rFonts w:ascii="宋体" w:hAnsi="宋体" w:cs="宋体"/>
                <w:bCs/>
                <w:sz w:val="28"/>
                <w:szCs w:val="28"/>
              </w:rPr>
            </w:pPr>
            <w:r>
              <w:rPr>
                <w:rFonts w:ascii="宋体" w:hAnsi="宋体" w:cs="宋体" w:hint="eastAsia"/>
                <w:bCs/>
                <w:sz w:val="28"/>
                <w:szCs w:val="28"/>
              </w:rPr>
              <w:t>￠6</w:t>
            </w:r>
          </w:p>
        </w:tc>
        <w:tc>
          <w:tcPr>
            <w:tcW w:w="2678" w:type="dxa"/>
            <w:vAlign w:val="center"/>
          </w:tcPr>
          <w:p w:rsidR="00E73747" w:rsidRDefault="00E73747" w:rsidP="00D51EB4">
            <w:pPr>
              <w:tabs>
                <w:tab w:val="left" w:pos="6660"/>
              </w:tabs>
              <w:spacing w:line="600" w:lineRule="auto"/>
              <w:ind w:rightChars="-349" w:right="-733"/>
              <w:jc w:val="center"/>
              <w:rPr>
                <w:rFonts w:ascii="宋体" w:hAnsi="宋体" w:cs="宋体"/>
                <w:bCs/>
                <w:sz w:val="28"/>
                <w:szCs w:val="28"/>
              </w:rPr>
            </w:pPr>
          </w:p>
        </w:tc>
      </w:tr>
      <w:tr w:rsidR="00E73747" w:rsidTr="00D51EB4">
        <w:trPr>
          <w:trHeight w:val="678"/>
          <w:jc w:val="center"/>
        </w:trPr>
        <w:tc>
          <w:tcPr>
            <w:tcW w:w="2677" w:type="dxa"/>
            <w:vAlign w:val="center"/>
          </w:tcPr>
          <w:p w:rsidR="00E73747" w:rsidRDefault="00E73747" w:rsidP="00D51EB4">
            <w:pPr>
              <w:tabs>
                <w:tab w:val="left" w:pos="6660"/>
              </w:tabs>
              <w:spacing w:line="600" w:lineRule="auto"/>
              <w:ind w:rightChars="-349" w:right="-733"/>
              <w:jc w:val="center"/>
              <w:rPr>
                <w:rFonts w:ascii="宋体" w:hAnsi="宋体" w:cs="宋体"/>
                <w:bCs/>
                <w:sz w:val="28"/>
                <w:szCs w:val="28"/>
              </w:rPr>
            </w:pPr>
            <w:r>
              <w:rPr>
                <w:rFonts w:ascii="宋体" w:hAnsi="宋体" w:cs="宋体" w:hint="eastAsia"/>
                <w:bCs/>
                <w:sz w:val="28"/>
                <w:szCs w:val="28"/>
              </w:rPr>
              <w:t>50-63</w:t>
            </w:r>
          </w:p>
        </w:tc>
        <w:tc>
          <w:tcPr>
            <w:tcW w:w="2678" w:type="dxa"/>
            <w:vAlign w:val="center"/>
          </w:tcPr>
          <w:p w:rsidR="00E73747" w:rsidRDefault="00E73747" w:rsidP="00D51EB4">
            <w:pPr>
              <w:tabs>
                <w:tab w:val="left" w:pos="6660"/>
              </w:tabs>
              <w:spacing w:line="600" w:lineRule="auto"/>
              <w:ind w:rightChars="-349" w:right="-733"/>
              <w:jc w:val="center"/>
              <w:rPr>
                <w:rFonts w:ascii="宋体" w:hAnsi="宋体" w:cs="宋体"/>
                <w:bCs/>
                <w:sz w:val="28"/>
                <w:szCs w:val="28"/>
              </w:rPr>
            </w:pPr>
            <w:r>
              <w:rPr>
                <w:rFonts w:ascii="宋体" w:hAnsi="宋体" w:cs="宋体" w:hint="eastAsia"/>
                <w:bCs/>
                <w:sz w:val="28"/>
                <w:szCs w:val="28"/>
              </w:rPr>
              <w:t>￠10</w:t>
            </w:r>
          </w:p>
        </w:tc>
        <w:tc>
          <w:tcPr>
            <w:tcW w:w="2678" w:type="dxa"/>
            <w:vAlign w:val="center"/>
          </w:tcPr>
          <w:p w:rsidR="00E73747" w:rsidRDefault="00E73747" w:rsidP="00D51EB4">
            <w:pPr>
              <w:tabs>
                <w:tab w:val="left" w:pos="6660"/>
              </w:tabs>
              <w:spacing w:line="600" w:lineRule="auto"/>
              <w:ind w:rightChars="-349" w:right="-733"/>
              <w:jc w:val="center"/>
              <w:rPr>
                <w:rFonts w:ascii="宋体" w:hAnsi="宋体" w:cs="宋体"/>
                <w:bCs/>
                <w:sz w:val="28"/>
                <w:szCs w:val="28"/>
              </w:rPr>
            </w:pPr>
            <w:r>
              <w:rPr>
                <w:rFonts w:ascii="宋体" w:hAnsi="宋体" w:cs="宋体" w:hint="eastAsia"/>
                <w:bCs/>
                <w:sz w:val="28"/>
                <w:szCs w:val="28"/>
              </w:rPr>
              <w:t>25×3</w:t>
            </w:r>
          </w:p>
        </w:tc>
      </w:tr>
      <w:tr w:rsidR="00E73747" w:rsidTr="00D51EB4">
        <w:trPr>
          <w:trHeight w:val="565"/>
          <w:jc w:val="center"/>
        </w:trPr>
        <w:tc>
          <w:tcPr>
            <w:tcW w:w="2677" w:type="dxa"/>
            <w:vAlign w:val="center"/>
          </w:tcPr>
          <w:p w:rsidR="00E73747" w:rsidRDefault="00E73747" w:rsidP="00D51EB4">
            <w:pPr>
              <w:tabs>
                <w:tab w:val="left" w:pos="6660"/>
              </w:tabs>
              <w:spacing w:line="600" w:lineRule="auto"/>
              <w:ind w:rightChars="-349" w:right="-733"/>
              <w:jc w:val="center"/>
              <w:rPr>
                <w:rFonts w:ascii="宋体" w:hAnsi="宋体" w:cs="宋体"/>
                <w:bCs/>
                <w:sz w:val="28"/>
                <w:szCs w:val="28"/>
              </w:rPr>
            </w:pPr>
            <w:r>
              <w:rPr>
                <w:rFonts w:ascii="宋体" w:hAnsi="宋体" w:cs="宋体" w:hint="eastAsia"/>
                <w:bCs/>
                <w:sz w:val="28"/>
                <w:szCs w:val="28"/>
              </w:rPr>
              <w:t>≥70</w:t>
            </w:r>
          </w:p>
        </w:tc>
        <w:tc>
          <w:tcPr>
            <w:tcW w:w="2678" w:type="dxa"/>
            <w:vAlign w:val="center"/>
          </w:tcPr>
          <w:p w:rsidR="00E73747" w:rsidRDefault="00E73747" w:rsidP="00D51EB4">
            <w:pPr>
              <w:tabs>
                <w:tab w:val="left" w:pos="6660"/>
              </w:tabs>
              <w:spacing w:line="600" w:lineRule="auto"/>
              <w:ind w:rightChars="-349" w:right="-733"/>
              <w:jc w:val="center"/>
              <w:rPr>
                <w:rFonts w:ascii="宋体" w:hAnsi="宋体" w:cs="宋体"/>
                <w:bCs/>
                <w:sz w:val="28"/>
                <w:szCs w:val="28"/>
              </w:rPr>
            </w:pPr>
            <w:r>
              <w:rPr>
                <w:rFonts w:ascii="宋体" w:hAnsi="宋体" w:cs="宋体" w:hint="eastAsia"/>
                <w:bCs/>
                <w:sz w:val="28"/>
                <w:szCs w:val="28"/>
              </w:rPr>
              <w:t>￠8×2</w:t>
            </w:r>
          </w:p>
        </w:tc>
        <w:tc>
          <w:tcPr>
            <w:tcW w:w="2678" w:type="dxa"/>
            <w:vAlign w:val="center"/>
          </w:tcPr>
          <w:p w:rsidR="00E73747" w:rsidRDefault="00E73747" w:rsidP="00D51EB4">
            <w:pPr>
              <w:tabs>
                <w:tab w:val="left" w:pos="6660"/>
              </w:tabs>
              <w:spacing w:line="600" w:lineRule="auto"/>
              <w:ind w:rightChars="-349" w:right="-733"/>
              <w:jc w:val="center"/>
              <w:rPr>
                <w:rFonts w:ascii="宋体" w:hAnsi="宋体" w:cs="宋体"/>
                <w:bCs/>
                <w:sz w:val="28"/>
                <w:szCs w:val="28"/>
              </w:rPr>
            </w:pPr>
            <w:r>
              <w:rPr>
                <w:rFonts w:ascii="宋体" w:hAnsi="宋体" w:cs="宋体" w:hint="eastAsia"/>
                <w:bCs/>
                <w:sz w:val="28"/>
                <w:szCs w:val="28"/>
              </w:rPr>
              <w:t>（25×3）×2</w:t>
            </w:r>
          </w:p>
        </w:tc>
      </w:tr>
    </w:tbl>
    <w:p w:rsidR="00E73747" w:rsidRDefault="00E73747" w:rsidP="00E73747">
      <w:pPr>
        <w:tabs>
          <w:tab w:val="left" w:pos="6660"/>
        </w:tabs>
        <w:spacing w:line="600" w:lineRule="auto"/>
        <w:ind w:rightChars="-349" w:right="-733" w:firstLineChars="200" w:firstLine="560"/>
        <w:rPr>
          <w:rFonts w:ascii="宋体" w:hAnsi="宋体" w:cs="宋体"/>
          <w:bCs/>
          <w:sz w:val="28"/>
          <w:szCs w:val="28"/>
        </w:rPr>
      </w:pPr>
      <w:r>
        <w:rPr>
          <w:rFonts w:ascii="宋体" w:hAnsi="宋体" w:cs="宋体" w:hint="eastAsia"/>
          <w:bCs/>
          <w:sz w:val="28"/>
          <w:szCs w:val="28"/>
        </w:rPr>
        <w:t>4）钢管敷设的顺序应执行工艺标准中的有关要求。</w:t>
      </w:r>
    </w:p>
    <w:p w:rsidR="00E73747" w:rsidRDefault="00E73747" w:rsidP="00E73747">
      <w:pPr>
        <w:tabs>
          <w:tab w:val="left" w:pos="6660"/>
        </w:tabs>
        <w:spacing w:line="600" w:lineRule="auto"/>
        <w:ind w:leftChars="50" w:left="105" w:rightChars="-349" w:right="-733" w:firstLineChars="200" w:firstLine="560"/>
        <w:rPr>
          <w:rFonts w:ascii="宋体" w:hAnsi="宋体" w:cs="宋体"/>
          <w:bCs/>
          <w:sz w:val="28"/>
          <w:szCs w:val="28"/>
        </w:rPr>
      </w:pPr>
      <w:r>
        <w:rPr>
          <w:rFonts w:ascii="宋体" w:hAnsi="宋体" w:cs="宋体" w:hint="eastAsia"/>
          <w:bCs/>
          <w:sz w:val="28"/>
          <w:szCs w:val="28"/>
        </w:rPr>
        <w:t>5）在管路敷设之前，对工程概况有个了解，特别是管路铺设方式、部位、层高、结构型式等内容，根据以上情况加工好各种盒、箱、管弯、</w:t>
      </w:r>
      <w:r>
        <w:rPr>
          <w:rFonts w:ascii="宋体" w:hAnsi="宋体" w:cs="宋体" w:hint="eastAsia"/>
          <w:bCs/>
          <w:sz w:val="28"/>
          <w:szCs w:val="28"/>
        </w:rPr>
        <w:lastRenderedPageBreak/>
        <w:t>配电箱各种盒等一般都是配套产品，检测不合格的产品不允许用于工程中，从材料进货上消除工程隐患。施工前的主要工作是加工管子的煨弯、套管的截板及丝扣连接管路时跨接线截面的选择。</w:t>
      </w:r>
    </w:p>
    <w:p w:rsidR="00E73747" w:rsidRDefault="00E73747" w:rsidP="00E73747">
      <w:pPr>
        <w:tabs>
          <w:tab w:val="left" w:pos="6660"/>
        </w:tabs>
        <w:spacing w:line="600" w:lineRule="auto"/>
        <w:ind w:left="105" w:rightChars="-349" w:right="-733"/>
        <w:rPr>
          <w:rFonts w:ascii="宋体" w:hAnsi="宋体" w:cs="宋体"/>
          <w:bCs/>
          <w:sz w:val="28"/>
          <w:szCs w:val="28"/>
        </w:rPr>
      </w:pPr>
      <w:r>
        <w:rPr>
          <w:rFonts w:ascii="宋体" w:hAnsi="宋体" w:cs="宋体" w:hint="eastAsia"/>
          <w:bCs/>
          <w:sz w:val="28"/>
          <w:szCs w:val="28"/>
        </w:rPr>
        <w:t xml:space="preserve">    A、钢管的截断：根据图纸标注的管材、管径等情况对钢管进行截断。一般用钢锯、砂轮切割机等进行切管，将需要切断的管子长度量准确，放在钳口内卡牢固，用工具切管，管口出平起步歪斜管口用刮刀光滑，扫管后无毛刺，管内铁屑除净。截取套管时同样用专用工具截取，并应考虑套管长度，套管长度为连接管外径的2-3倍。</w:t>
      </w:r>
    </w:p>
    <w:p w:rsidR="00E73747" w:rsidRDefault="00E73747" w:rsidP="00E73747">
      <w:pPr>
        <w:tabs>
          <w:tab w:val="left" w:pos="6660"/>
        </w:tabs>
        <w:spacing w:line="600" w:lineRule="auto"/>
        <w:ind w:left="105" w:rightChars="-349" w:right="-733"/>
        <w:rPr>
          <w:rFonts w:ascii="宋体" w:hAnsi="宋体" w:cs="宋体"/>
          <w:bCs/>
          <w:sz w:val="28"/>
          <w:szCs w:val="28"/>
        </w:rPr>
      </w:pPr>
      <w:r>
        <w:rPr>
          <w:rFonts w:ascii="宋体" w:hAnsi="宋体" w:cs="宋体" w:hint="eastAsia"/>
          <w:bCs/>
          <w:sz w:val="28"/>
          <w:szCs w:val="28"/>
        </w:rPr>
        <w:t xml:space="preserve">    B、钢管煨管一般冷煨法的热煨法。现在为了施工方便，都采用专用机械工具进行冷煨，冷煨法使用于管径20mm及以下的钢管煨弯，要求管路的弯曲处不应有折皱，凹穴和裂缝现象。大管径可采用液压煨管器煨弯，但应保证弯曲半径符合规范要求。</w:t>
      </w:r>
    </w:p>
    <w:p w:rsidR="00E73747" w:rsidRDefault="00E73747" w:rsidP="00E73747">
      <w:pPr>
        <w:tabs>
          <w:tab w:val="left" w:pos="6660"/>
        </w:tabs>
        <w:spacing w:line="600" w:lineRule="auto"/>
        <w:ind w:left="105" w:rightChars="-349" w:right="-733"/>
        <w:rPr>
          <w:rFonts w:ascii="宋体" w:hAnsi="宋体" w:cs="宋体"/>
          <w:bCs/>
          <w:sz w:val="28"/>
          <w:szCs w:val="28"/>
        </w:rPr>
      </w:pPr>
      <w:r>
        <w:rPr>
          <w:rFonts w:ascii="宋体" w:hAnsi="宋体" w:cs="宋体" w:hint="eastAsia"/>
          <w:bCs/>
          <w:sz w:val="28"/>
          <w:szCs w:val="28"/>
        </w:rPr>
        <w:t xml:space="preserve">    C、管子套丝：丝扣连接时应对管子进行套丝。采用套丝板、套丝机，根据管外径选择相应扳手，将管子用台虎钳或龙门压架固定，再用绞板套在管端，均匀用力不得过猛，随套浇冷却液，丝扣不乱不过长，消除渣屑丝扣干净清晰。</w:t>
      </w:r>
    </w:p>
    <w:p w:rsidR="00E73747" w:rsidRDefault="00E73747" w:rsidP="00E73747">
      <w:pPr>
        <w:tabs>
          <w:tab w:val="left" w:pos="6660"/>
        </w:tabs>
        <w:spacing w:line="600" w:lineRule="auto"/>
        <w:ind w:leftChars="50" w:left="105" w:rightChars="-349" w:right="-733" w:firstLineChars="150" w:firstLine="420"/>
        <w:rPr>
          <w:rFonts w:ascii="宋体" w:hAnsi="宋体" w:cs="宋体"/>
          <w:bCs/>
          <w:sz w:val="28"/>
          <w:szCs w:val="28"/>
        </w:rPr>
      </w:pPr>
      <w:r>
        <w:rPr>
          <w:rFonts w:ascii="宋体" w:hAnsi="宋体" w:cs="宋体" w:hint="eastAsia"/>
          <w:bCs/>
          <w:sz w:val="28"/>
          <w:szCs w:val="28"/>
        </w:rPr>
        <w:t xml:space="preserve"> D、钢管防腐：钢管敷设前应对管子内外壁进行防腐处理，埋入砼内的管子外壁除外，埋入土层内的钢管应刷两道沥青。对镀锌钢管，镀锌层</w:t>
      </w:r>
      <w:r>
        <w:rPr>
          <w:rFonts w:ascii="宋体" w:hAnsi="宋体" w:cs="宋体" w:hint="eastAsia"/>
          <w:bCs/>
          <w:sz w:val="28"/>
          <w:szCs w:val="28"/>
        </w:rPr>
        <w:lastRenderedPageBreak/>
        <w:t>剥落处，也应刷防腐漆。</w:t>
      </w:r>
    </w:p>
    <w:p w:rsidR="00E73747" w:rsidRDefault="00E73747" w:rsidP="00E73747">
      <w:pPr>
        <w:tabs>
          <w:tab w:val="left" w:pos="6660"/>
        </w:tabs>
        <w:spacing w:line="600" w:lineRule="auto"/>
        <w:ind w:leftChars="50" w:left="105" w:rightChars="-349" w:right="-733" w:firstLineChars="200" w:firstLine="560"/>
        <w:rPr>
          <w:rFonts w:ascii="宋体" w:hAnsi="宋体" w:cs="宋体"/>
          <w:bCs/>
          <w:sz w:val="28"/>
          <w:szCs w:val="28"/>
        </w:rPr>
      </w:pPr>
      <w:r>
        <w:rPr>
          <w:rFonts w:ascii="宋体" w:hAnsi="宋体" w:cs="宋体" w:hint="eastAsia"/>
          <w:bCs/>
          <w:sz w:val="28"/>
          <w:szCs w:val="28"/>
        </w:rPr>
        <w:t>6）管与箱、盒连接</w:t>
      </w:r>
    </w:p>
    <w:p w:rsidR="00E73747" w:rsidRDefault="00E73747" w:rsidP="00E73747">
      <w:pPr>
        <w:tabs>
          <w:tab w:val="left" w:pos="6660"/>
        </w:tabs>
        <w:spacing w:line="600" w:lineRule="auto"/>
        <w:ind w:leftChars="50" w:left="105" w:rightChars="-349" w:right="-733" w:firstLineChars="200" w:firstLine="560"/>
        <w:rPr>
          <w:rFonts w:ascii="宋体" w:hAnsi="宋体" w:cs="宋体"/>
          <w:bCs/>
          <w:sz w:val="28"/>
          <w:szCs w:val="28"/>
        </w:rPr>
      </w:pPr>
      <w:r>
        <w:rPr>
          <w:rFonts w:ascii="宋体" w:hAnsi="宋体" w:cs="宋体" w:hint="eastAsia"/>
          <w:bCs/>
          <w:sz w:val="28"/>
          <w:szCs w:val="28"/>
        </w:rPr>
        <w:t>A、箱、盒开孔应准确并与管径相吻合，要求一管一孔，不得开长孔。铁质箱盒严禁用电焊、用气焊开孔，如和定型箱、盒其敲落孔大而管径小时，可用铁皮垫圈垫严或用砂浆加石膏补平齐，不得漏洞。</w:t>
      </w:r>
    </w:p>
    <w:p w:rsidR="00E73747" w:rsidRDefault="00E73747" w:rsidP="00E73747">
      <w:pPr>
        <w:tabs>
          <w:tab w:val="left" w:pos="6660"/>
        </w:tabs>
        <w:spacing w:line="600" w:lineRule="auto"/>
        <w:ind w:leftChars="50" w:left="105" w:rightChars="-349" w:right="-733" w:firstLineChars="200" w:firstLine="560"/>
        <w:rPr>
          <w:rFonts w:ascii="宋体" w:hAnsi="宋体" w:cs="宋体"/>
          <w:bCs/>
          <w:sz w:val="28"/>
          <w:szCs w:val="28"/>
        </w:rPr>
      </w:pPr>
      <w:r>
        <w:rPr>
          <w:rFonts w:ascii="宋体" w:hAnsi="宋体" w:cs="宋体" w:hint="eastAsia"/>
          <w:bCs/>
          <w:sz w:val="28"/>
          <w:szCs w:val="28"/>
        </w:rPr>
        <w:t>B、管口入箱、盒暗配管可将跨接地线焊接固定在盒棱边上，管口露出盒、箱内壁3-5mm。有锁紧螺母露出锁紧螺母的丝扣为2-3扣。两根以上管入箱、盒长短一致，间距均匀，排列整齐。</w:t>
      </w:r>
    </w:p>
    <w:p w:rsidR="00E73747" w:rsidRDefault="00E73747" w:rsidP="00E73747">
      <w:pPr>
        <w:tabs>
          <w:tab w:val="left" w:pos="6660"/>
        </w:tabs>
        <w:spacing w:line="600" w:lineRule="auto"/>
        <w:ind w:leftChars="50" w:left="105" w:rightChars="-349" w:right="-733" w:firstLineChars="200" w:firstLine="560"/>
        <w:rPr>
          <w:rFonts w:ascii="宋体" w:hAnsi="宋体" w:cs="宋体"/>
          <w:bCs/>
          <w:sz w:val="28"/>
          <w:szCs w:val="28"/>
        </w:rPr>
      </w:pPr>
      <w:r>
        <w:rPr>
          <w:rFonts w:ascii="宋体" w:hAnsi="宋体" w:cs="宋体" w:hint="eastAsia"/>
          <w:bCs/>
          <w:sz w:val="28"/>
          <w:szCs w:val="28"/>
        </w:rPr>
        <w:t>C、暗装于墙体的箱、盒应随工程进度密切配合土建工程做好预留孔洞，箱口及盒子口与墙体、梁柱、顶板等的装饰面应平齐，为保证面板及器具的牢固、方正、箱盒周围必须用高标号砂浆及豆石混凝土封堵严密，不得空鼓，箱盒周围用高标号砂浆平齐。</w:t>
      </w:r>
    </w:p>
    <w:p w:rsidR="00E73747" w:rsidRDefault="00E73747" w:rsidP="00E73747">
      <w:pPr>
        <w:tabs>
          <w:tab w:val="left" w:pos="6660"/>
        </w:tabs>
        <w:spacing w:line="600" w:lineRule="auto"/>
        <w:ind w:leftChars="50" w:left="105" w:rightChars="-349" w:right="-733" w:firstLineChars="200" w:firstLine="560"/>
        <w:rPr>
          <w:rFonts w:ascii="宋体" w:hAnsi="宋体" w:cs="宋体"/>
          <w:bCs/>
          <w:sz w:val="28"/>
          <w:szCs w:val="28"/>
        </w:rPr>
      </w:pPr>
      <w:r>
        <w:rPr>
          <w:rFonts w:ascii="宋体" w:hAnsi="宋体" w:cs="宋体" w:hint="eastAsia"/>
          <w:bCs/>
          <w:sz w:val="28"/>
          <w:szCs w:val="28"/>
        </w:rPr>
        <w:t>D、线管进箱盒处，焊接法固定，焊接时在管孔四周点焊3-5处，烧焊处必须做好防腐处理，并涂刷与箱盒本体相同颜色的面漆两道。</w:t>
      </w:r>
    </w:p>
    <w:p w:rsidR="00E73747" w:rsidRDefault="00E73747" w:rsidP="00E73747">
      <w:pPr>
        <w:tabs>
          <w:tab w:val="left" w:pos="6660"/>
        </w:tabs>
        <w:spacing w:line="600" w:lineRule="auto"/>
        <w:ind w:leftChars="50" w:left="105" w:rightChars="-349" w:right="-733" w:firstLineChars="200" w:firstLine="560"/>
        <w:rPr>
          <w:rFonts w:ascii="宋体" w:hAnsi="宋体" w:cs="宋体"/>
          <w:bCs/>
          <w:sz w:val="28"/>
          <w:szCs w:val="28"/>
        </w:rPr>
      </w:pPr>
      <w:r>
        <w:rPr>
          <w:rFonts w:ascii="宋体" w:hAnsi="宋体" w:cs="宋体" w:hint="eastAsia"/>
          <w:bCs/>
          <w:sz w:val="28"/>
          <w:szCs w:val="28"/>
        </w:rPr>
        <w:t>E、地线焊接：钢管应做整体接地连接。丝扣连接及管入箱、盒处均应做跨接地线。跨接地线两端焊接面不得小于跨接线直径的6倍，焊缝均匀牢固，焊接处清楚药皮，刷防腐漆，跨接线截面应随管径不同而变化，具体见上表。</w:t>
      </w:r>
    </w:p>
    <w:p w:rsidR="00E73747" w:rsidRDefault="00E73747" w:rsidP="00E73747">
      <w:pPr>
        <w:tabs>
          <w:tab w:val="left" w:pos="6660"/>
        </w:tabs>
        <w:spacing w:line="600" w:lineRule="auto"/>
        <w:ind w:rightChars="-349" w:right="-733" w:firstLineChars="150" w:firstLine="420"/>
        <w:rPr>
          <w:rFonts w:ascii="宋体" w:hAnsi="宋体" w:cs="宋体"/>
          <w:bCs/>
          <w:sz w:val="28"/>
          <w:szCs w:val="28"/>
        </w:rPr>
      </w:pPr>
      <w:r>
        <w:rPr>
          <w:rFonts w:ascii="宋体" w:hAnsi="宋体" w:cs="宋体" w:hint="eastAsia"/>
          <w:bCs/>
          <w:sz w:val="28"/>
          <w:szCs w:val="28"/>
        </w:rPr>
        <w:lastRenderedPageBreak/>
        <w:t>（2）、管内穿绝缘导线及导线连接</w:t>
      </w:r>
    </w:p>
    <w:p w:rsidR="00E73747" w:rsidRDefault="00E73747" w:rsidP="00E73747">
      <w:pPr>
        <w:tabs>
          <w:tab w:val="left" w:pos="6660"/>
        </w:tabs>
        <w:spacing w:line="600" w:lineRule="auto"/>
        <w:ind w:leftChars="50" w:left="105" w:rightChars="-349" w:right="-733" w:firstLineChars="200" w:firstLine="560"/>
        <w:rPr>
          <w:rFonts w:ascii="宋体" w:hAnsi="宋体" w:cs="宋体"/>
          <w:bCs/>
          <w:sz w:val="28"/>
          <w:szCs w:val="28"/>
        </w:rPr>
      </w:pPr>
      <w:r>
        <w:rPr>
          <w:rFonts w:ascii="宋体" w:hAnsi="宋体" w:cs="宋体" w:hint="eastAsia"/>
          <w:bCs/>
          <w:sz w:val="28"/>
          <w:szCs w:val="28"/>
        </w:rPr>
        <w:t>1）、导线采用BV线干线回路及各用电支路按色标要求分色，L1相为黄色；L2相为绿色；N（中性线）为淡兰色，PE（保护线）为绿黄色，导线严格按图纸设计截面安装。</w:t>
      </w:r>
    </w:p>
    <w:p w:rsidR="00E73747" w:rsidRDefault="00E73747" w:rsidP="00E73747">
      <w:pPr>
        <w:tabs>
          <w:tab w:val="left" w:pos="6660"/>
        </w:tabs>
        <w:spacing w:line="600" w:lineRule="auto"/>
        <w:ind w:left="105" w:rightChars="-349" w:right="-733" w:firstLine="570"/>
        <w:rPr>
          <w:rFonts w:ascii="宋体" w:hAnsi="宋体" w:cs="宋体"/>
          <w:bCs/>
          <w:sz w:val="28"/>
          <w:szCs w:val="28"/>
        </w:rPr>
      </w:pPr>
      <w:r>
        <w:rPr>
          <w:rFonts w:ascii="宋体" w:hAnsi="宋体" w:cs="宋体" w:hint="eastAsia"/>
          <w:bCs/>
          <w:sz w:val="28"/>
          <w:szCs w:val="28"/>
        </w:rPr>
        <w:t>2）、管内穿线宜在建筑物的抹灰及地面工程结束后进行扫管，将管内的异物清扫干净。导线在各种箱盒预留长度应为配电箱体周长的1/2；</w:t>
      </w:r>
    </w:p>
    <w:p w:rsidR="00E73747" w:rsidRDefault="00E73747" w:rsidP="00E73747">
      <w:pPr>
        <w:tabs>
          <w:tab w:val="left" w:pos="6660"/>
        </w:tabs>
        <w:spacing w:line="600" w:lineRule="auto"/>
        <w:ind w:left="105" w:rightChars="-349" w:right="-733" w:firstLine="570"/>
        <w:rPr>
          <w:rFonts w:ascii="宋体" w:hAnsi="宋体" w:cs="宋体"/>
          <w:bCs/>
          <w:sz w:val="28"/>
          <w:szCs w:val="28"/>
        </w:rPr>
      </w:pPr>
      <w:r>
        <w:rPr>
          <w:rFonts w:ascii="宋体" w:hAnsi="宋体" w:cs="宋体" w:hint="eastAsia"/>
          <w:bCs/>
          <w:sz w:val="28"/>
          <w:szCs w:val="28"/>
        </w:rPr>
        <w:t>3）、出户导线预留长度应为1.5M；公用导线在分支下可不剪断导线而直接穿过。</w:t>
      </w:r>
    </w:p>
    <w:p w:rsidR="00E73747" w:rsidRDefault="00E73747" w:rsidP="00E73747">
      <w:pPr>
        <w:tabs>
          <w:tab w:val="left" w:pos="6660"/>
        </w:tabs>
        <w:spacing w:line="600" w:lineRule="auto"/>
        <w:ind w:left="105" w:rightChars="-349" w:right="-733"/>
        <w:rPr>
          <w:rFonts w:ascii="宋体" w:hAnsi="宋体" w:cs="宋体"/>
          <w:bCs/>
          <w:sz w:val="28"/>
          <w:szCs w:val="28"/>
        </w:rPr>
      </w:pPr>
      <w:r>
        <w:rPr>
          <w:rFonts w:ascii="宋体" w:hAnsi="宋体" w:cs="宋体" w:hint="eastAsia"/>
          <w:bCs/>
          <w:sz w:val="28"/>
          <w:szCs w:val="28"/>
        </w:rPr>
        <w:t xml:space="preserve">    3）、管内穿线：</w:t>
      </w:r>
    </w:p>
    <w:p w:rsidR="00E73747" w:rsidRDefault="00E73747" w:rsidP="00E73747">
      <w:pPr>
        <w:tabs>
          <w:tab w:val="left" w:pos="6660"/>
        </w:tabs>
        <w:spacing w:line="600" w:lineRule="auto"/>
        <w:ind w:left="105" w:rightChars="-349" w:right="-733"/>
        <w:rPr>
          <w:rFonts w:ascii="宋体" w:hAnsi="宋体" w:cs="宋体"/>
          <w:bCs/>
          <w:sz w:val="28"/>
          <w:szCs w:val="28"/>
        </w:rPr>
      </w:pPr>
      <w:r>
        <w:rPr>
          <w:rFonts w:ascii="宋体" w:hAnsi="宋体" w:cs="宋体" w:hint="eastAsia"/>
          <w:bCs/>
          <w:sz w:val="28"/>
          <w:szCs w:val="28"/>
        </w:rPr>
        <w:t xml:space="preserve">   ①、钢管在穿线前应检查各个管口的护口是否齐整。</w:t>
      </w:r>
    </w:p>
    <w:p w:rsidR="00E73747" w:rsidRDefault="00E73747" w:rsidP="00E73747">
      <w:pPr>
        <w:tabs>
          <w:tab w:val="left" w:pos="6660"/>
        </w:tabs>
        <w:spacing w:line="600" w:lineRule="auto"/>
        <w:ind w:left="105" w:rightChars="-349" w:right="-733"/>
        <w:rPr>
          <w:rFonts w:ascii="宋体" w:hAnsi="宋体" w:cs="宋体"/>
          <w:bCs/>
          <w:sz w:val="28"/>
          <w:szCs w:val="28"/>
        </w:rPr>
      </w:pPr>
      <w:r>
        <w:rPr>
          <w:rFonts w:ascii="宋体" w:hAnsi="宋体" w:cs="宋体" w:hint="eastAsia"/>
          <w:bCs/>
          <w:sz w:val="28"/>
          <w:szCs w:val="28"/>
        </w:rPr>
        <w:t xml:space="preserve">   ②、当管路较长或弯路较多时，要在穿线的同时往关内吹入适量的滑石粉。当两人穿线时应配合协调一拉一送。</w:t>
      </w:r>
    </w:p>
    <w:p w:rsidR="00E73747" w:rsidRDefault="00E73747" w:rsidP="00E73747">
      <w:pPr>
        <w:tabs>
          <w:tab w:val="left" w:pos="6660"/>
        </w:tabs>
        <w:spacing w:line="600" w:lineRule="auto"/>
        <w:ind w:leftChars="50" w:left="105" w:rightChars="-349" w:right="-733" w:firstLineChars="150" w:firstLine="420"/>
        <w:rPr>
          <w:rFonts w:ascii="宋体" w:hAnsi="宋体" w:cs="宋体"/>
          <w:bCs/>
          <w:sz w:val="28"/>
          <w:szCs w:val="28"/>
        </w:rPr>
      </w:pPr>
      <w:r>
        <w:rPr>
          <w:rFonts w:ascii="宋体" w:hAnsi="宋体" w:cs="宋体" w:hint="eastAsia"/>
          <w:bCs/>
          <w:sz w:val="28"/>
          <w:szCs w:val="28"/>
        </w:rPr>
        <w:t>4）、导线连接：</w:t>
      </w:r>
    </w:p>
    <w:p w:rsidR="00E73747" w:rsidRDefault="00E73747" w:rsidP="00E73747">
      <w:pPr>
        <w:tabs>
          <w:tab w:val="left" w:pos="6660"/>
        </w:tabs>
        <w:spacing w:line="600" w:lineRule="auto"/>
        <w:ind w:leftChars="50" w:left="105" w:rightChars="-349" w:right="-733" w:firstLineChars="150" w:firstLine="420"/>
        <w:rPr>
          <w:rFonts w:ascii="宋体" w:hAnsi="宋体" w:cs="宋体"/>
          <w:bCs/>
          <w:sz w:val="28"/>
          <w:szCs w:val="28"/>
        </w:rPr>
      </w:pPr>
      <w:r>
        <w:rPr>
          <w:rFonts w:ascii="宋体" w:hAnsi="宋体" w:cs="宋体" w:hint="eastAsia"/>
          <w:bCs/>
          <w:sz w:val="28"/>
          <w:szCs w:val="28"/>
        </w:rPr>
        <w:t>①、导线剥削绝缘时，应采用剥线钳等专用工具。</w:t>
      </w:r>
    </w:p>
    <w:p w:rsidR="00E73747" w:rsidRDefault="00E73747" w:rsidP="00E73747">
      <w:pPr>
        <w:tabs>
          <w:tab w:val="left" w:pos="6660"/>
        </w:tabs>
        <w:spacing w:line="600" w:lineRule="auto"/>
        <w:ind w:leftChars="50" w:left="105" w:rightChars="-349" w:right="-733" w:firstLineChars="150" w:firstLine="420"/>
        <w:rPr>
          <w:rFonts w:ascii="宋体" w:hAnsi="宋体" w:cs="宋体"/>
          <w:bCs/>
          <w:sz w:val="28"/>
          <w:szCs w:val="28"/>
        </w:rPr>
      </w:pPr>
      <w:r>
        <w:rPr>
          <w:rFonts w:ascii="宋体" w:hAnsi="宋体" w:cs="宋体" w:hint="eastAsia"/>
          <w:bCs/>
          <w:sz w:val="28"/>
          <w:szCs w:val="28"/>
        </w:rPr>
        <w:t>②、用专用压接钳压线帽压实，导线与平压式接线柱连接时，导线要顺着螺钉选进方向紧绕一圈后再紧固。</w:t>
      </w:r>
    </w:p>
    <w:p w:rsidR="00E73747" w:rsidRDefault="00E73747" w:rsidP="00E73747">
      <w:pPr>
        <w:tabs>
          <w:tab w:val="left" w:pos="6660"/>
        </w:tabs>
        <w:spacing w:line="600" w:lineRule="auto"/>
        <w:ind w:rightChars="-349" w:right="-733" w:firstLineChars="200" w:firstLine="560"/>
        <w:rPr>
          <w:rFonts w:ascii="宋体" w:hAnsi="宋体" w:cs="宋体"/>
          <w:bCs/>
          <w:sz w:val="28"/>
          <w:szCs w:val="28"/>
        </w:rPr>
      </w:pPr>
      <w:r>
        <w:rPr>
          <w:rFonts w:ascii="宋体" w:hAnsi="宋体" w:cs="宋体" w:hint="eastAsia"/>
          <w:bCs/>
          <w:sz w:val="28"/>
          <w:szCs w:val="28"/>
        </w:rPr>
        <w:t>5）、配电箱安装</w:t>
      </w:r>
    </w:p>
    <w:p w:rsidR="00E73747" w:rsidRDefault="00E73747" w:rsidP="00E73747">
      <w:pPr>
        <w:tabs>
          <w:tab w:val="left" w:pos="6660"/>
        </w:tabs>
        <w:spacing w:line="600" w:lineRule="auto"/>
        <w:ind w:leftChars="50" w:left="105" w:rightChars="-349" w:right="-733" w:firstLineChars="150" w:firstLine="420"/>
        <w:rPr>
          <w:rFonts w:ascii="宋体" w:hAnsi="宋体" w:cs="宋体"/>
          <w:bCs/>
          <w:sz w:val="28"/>
          <w:szCs w:val="28"/>
        </w:rPr>
      </w:pPr>
      <w:r>
        <w:rPr>
          <w:rFonts w:ascii="宋体" w:hAnsi="宋体" w:cs="宋体" w:hint="eastAsia"/>
          <w:bCs/>
          <w:sz w:val="28"/>
          <w:szCs w:val="28"/>
        </w:rPr>
        <w:t>①、根据主体施工按设计留置空洞，将配电箱固定并找好标高和水平</w:t>
      </w:r>
      <w:r>
        <w:rPr>
          <w:rFonts w:ascii="宋体" w:hAnsi="宋体" w:cs="宋体" w:hint="eastAsia"/>
          <w:bCs/>
          <w:sz w:val="28"/>
          <w:szCs w:val="28"/>
        </w:rPr>
        <w:lastRenderedPageBreak/>
        <w:t>尺寸，然后用水泥砂浆填实周边并抹平齐，待水泥砂浆凝固后在安装盘面和门框，安装盘面要求平整，周边间隙均匀对称，箱门平正，螺丝上齐不歪斜，垂直受力均匀。</w:t>
      </w:r>
    </w:p>
    <w:p w:rsidR="00E73747" w:rsidRDefault="00E73747" w:rsidP="00E73747">
      <w:pPr>
        <w:tabs>
          <w:tab w:val="left" w:pos="6660"/>
        </w:tabs>
        <w:spacing w:line="600" w:lineRule="auto"/>
        <w:ind w:leftChars="50" w:left="105" w:rightChars="-349" w:right="-733" w:firstLineChars="150" w:firstLine="420"/>
        <w:rPr>
          <w:rFonts w:ascii="宋体" w:hAnsi="宋体" w:cs="宋体"/>
          <w:bCs/>
          <w:sz w:val="28"/>
          <w:szCs w:val="28"/>
        </w:rPr>
      </w:pPr>
      <w:r>
        <w:rPr>
          <w:rFonts w:ascii="宋体" w:hAnsi="宋体" w:cs="宋体" w:hint="eastAsia"/>
          <w:bCs/>
          <w:sz w:val="28"/>
          <w:szCs w:val="28"/>
        </w:rPr>
        <w:t>②、配电箱安装垂直偏差不大于3mm。暗装时其底面四周边缘应紧贴墙面。</w:t>
      </w:r>
    </w:p>
    <w:p w:rsidR="00E73747" w:rsidRDefault="00E73747" w:rsidP="00E73747">
      <w:pPr>
        <w:tabs>
          <w:tab w:val="left" w:pos="6660"/>
        </w:tabs>
        <w:spacing w:line="600" w:lineRule="auto"/>
        <w:ind w:rightChars="-349" w:right="-733" w:firstLineChars="200" w:firstLine="560"/>
        <w:rPr>
          <w:rFonts w:ascii="宋体" w:hAnsi="宋体" w:cs="宋体"/>
          <w:bCs/>
          <w:sz w:val="28"/>
          <w:szCs w:val="28"/>
        </w:rPr>
      </w:pPr>
      <w:r>
        <w:rPr>
          <w:rFonts w:ascii="宋体" w:hAnsi="宋体" w:cs="宋体" w:hint="eastAsia"/>
          <w:bCs/>
          <w:sz w:val="28"/>
          <w:szCs w:val="28"/>
        </w:rPr>
        <w:t>③、配电箱应标明用电回路名称。</w:t>
      </w:r>
    </w:p>
    <w:p w:rsidR="00E73747" w:rsidRDefault="00E73747" w:rsidP="00E73747">
      <w:pPr>
        <w:tabs>
          <w:tab w:val="left" w:pos="6660"/>
        </w:tabs>
        <w:spacing w:line="600" w:lineRule="auto"/>
        <w:ind w:rightChars="-349" w:right="-733" w:firstLineChars="200" w:firstLine="560"/>
        <w:rPr>
          <w:rFonts w:ascii="宋体" w:hAnsi="宋体" w:cs="宋体"/>
          <w:bCs/>
          <w:sz w:val="28"/>
          <w:szCs w:val="28"/>
        </w:rPr>
      </w:pPr>
      <w:r>
        <w:rPr>
          <w:rFonts w:ascii="宋体" w:hAnsi="宋体" w:cs="宋体" w:hint="eastAsia"/>
          <w:bCs/>
          <w:sz w:val="28"/>
          <w:szCs w:val="28"/>
        </w:rPr>
        <w:t>④、照明配电箱内，应分别设置零线和保护地线（PE线）汇流排，零线和保护地线应在汇流排上连接，不得绞接，并应有编号，画出盘面布置系统图贴在箱门背面。</w:t>
      </w:r>
    </w:p>
    <w:p w:rsidR="00E73747" w:rsidRDefault="00E73747" w:rsidP="00E73747">
      <w:pPr>
        <w:tabs>
          <w:tab w:val="left" w:pos="6660"/>
        </w:tabs>
        <w:spacing w:line="600" w:lineRule="auto"/>
        <w:ind w:rightChars="-349" w:right="-733" w:firstLineChars="200" w:firstLine="560"/>
        <w:rPr>
          <w:rFonts w:ascii="宋体" w:hAnsi="宋体" w:cs="宋体"/>
          <w:bCs/>
          <w:sz w:val="28"/>
          <w:szCs w:val="28"/>
        </w:rPr>
      </w:pPr>
      <w:r>
        <w:rPr>
          <w:rFonts w:ascii="宋体" w:hAnsi="宋体" w:cs="宋体" w:hint="eastAsia"/>
          <w:bCs/>
          <w:sz w:val="28"/>
          <w:szCs w:val="28"/>
        </w:rPr>
        <w:t>⑤、箱门分支回路的相线、零线、PE保护线必须采用接线端子排连接，严禁直线绞线，禁止在开关的接线端子上跳线，严禁多股导线断股连接或认为降低电线截面。</w:t>
      </w:r>
    </w:p>
    <w:p w:rsidR="00E73747" w:rsidRDefault="00E73747" w:rsidP="00E73747">
      <w:pPr>
        <w:tabs>
          <w:tab w:val="left" w:pos="6660"/>
        </w:tabs>
        <w:spacing w:line="600" w:lineRule="auto"/>
        <w:ind w:rightChars="-349" w:right="-733" w:firstLineChars="200" w:firstLine="560"/>
        <w:rPr>
          <w:rFonts w:ascii="宋体" w:hAnsi="宋体" w:cs="宋体"/>
          <w:bCs/>
          <w:sz w:val="28"/>
          <w:szCs w:val="28"/>
        </w:rPr>
      </w:pPr>
      <w:r>
        <w:rPr>
          <w:rFonts w:ascii="宋体" w:hAnsi="宋体" w:cs="宋体" w:hint="eastAsia"/>
          <w:bCs/>
          <w:sz w:val="28"/>
          <w:szCs w:val="28"/>
        </w:rPr>
        <w:t>⑥、接线端字排应使用铜排，大小和截面与电线截面相匹配，端子数量应满足设计要求和接线要求，接线端子的压接螺丝或螺栓必须镀锌，采用螺栓压接时必须加装平光垫和弹簧垫。</w:t>
      </w:r>
    </w:p>
    <w:p w:rsidR="00E73747" w:rsidRDefault="00E73747" w:rsidP="00E73747">
      <w:pPr>
        <w:tabs>
          <w:tab w:val="left" w:pos="6660"/>
        </w:tabs>
        <w:spacing w:line="600" w:lineRule="auto"/>
        <w:ind w:rightChars="-349" w:right="-733" w:firstLineChars="200" w:firstLine="560"/>
        <w:rPr>
          <w:rFonts w:ascii="宋体" w:hAnsi="宋体" w:cs="宋体"/>
          <w:bCs/>
          <w:sz w:val="28"/>
          <w:szCs w:val="28"/>
        </w:rPr>
      </w:pPr>
      <w:r>
        <w:rPr>
          <w:rFonts w:ascii="宋体" w:hAnsi="宋体" w:cs="宋体" w:hint="eastAsia"/>
          <w:bCs/>
          <w:sz w:val="28"/>
          <w:szCs w:val="28"/>
        </w:rPr>
        <w:t>⑦、配电箱箱体的铁皮厚度必须符合设计要求，箱体必须焊接接地螺栓。</w:t>
      </w:r>
    </w:p>
    <w:p w:rsidR="00E73747" w:rsidRDefault="00E73747" w:rsidP="00E73747">
      <w:pPr>
        <w:tabs>
          <w:tab w:val="left" w:pos="6660"/>
        </w:tabs>
        <w:spacing w:line="600" w:lineRule="auto"/>
        <w:ind w:rightChars="-349" w:right="-733" w:firstLineChars="150" w:firstLine="420"/>
        <w:rPr>
          <w:rFonts w:ascii="宋体" w:hAnsi="宋体" w:cs="宋体"/>
          <w:bCs/>
          <w:sz w:val="28"/>
          <w:szCs w:val="28"/>
        </w:rPr>
      </w:pPr>
      <w:r>
        <w:rPr>
          <w:rFonts w:ascii="宋体" w:hAnsi="宋体" w:cs="宋体" w:hint="eastAsia"/>
          <w:bCs/>
          <w:sz w:val="28"/>
          <w:szCs w:val="28"/>
        </w:rPr>
        <w:t>（3）、灯具安装</w:t>
      </w:r>
    </w:p>
    <w:p w:rsidR="00E73747" w:rsidRDefault="00E73747" w:rsidP="00E73747">
      <w:pPr>
        <w:tabs>
          <w:tab w:val="left" w:pos="6660"/>
        </w:tabs>
        <w:spacing w:line="600" w:lineRule="auto"/>
        <w:ind w:leftChars="50" w:left="105" w:rightChars="-349" w:right="-733" w:firstLineChars="200" w:firstLine="560"/>
        <w:rPr>
          <w:rFonts w:ascii="宋体" w:hAnsi="宋体" w:cs="宋体"/>
          <w:bCs/>
          <w:sz w:val="28"/>
          <w:szCs w:val="28"/>
        </w:rPr>
      </w:pPr>
      <w:r>
        <w:rPr>
          <w:rFonts w:ascii="宋体" w:hAnsi="宋体" w:cs="宋体" w:hint="eastAsia"/>
          <w:bCs/>
          <w:sz w:val="28"/>
          <w:szCs w:val="28"/>
        </w:rPr>
        <w:lastRenderedPageBreak/>
        <w:t>1）、灯具检查：根据灯具的安装场所检查灯具是否符合实际要求。灯具内的导线线径所承载功率与光远、灯泡成正比，接头均应搪锡，导线设置合理。</w:t>
      </w:r>
    </w:p>
    <w:p w:rsidR="00E73747" w:rsidRDefault="00E73747" w:rsidP="00E73747">
      <w:pPr>
        <w:tabs>
          <w:tab w:val="left" w:pos="6660"/>
        </w:tabs>
        <w:spacing w:line="600" w:lineRule="auto"/>
        <w:ind w:leftChars="50" w:left="105" w:rightChars="-349" w:right="-733" w:firstLineChars="200" w:firstLine="560"/>
        <w:rPr>
          <w:rFonts w:ascii="宋体" w:hAnsi="宋体" w:cs="宋体"/>
          <w:bCs/>
          <w:sz w:val="28"/>
          <w:szCs w:val="28"/>
        </w:rPr>
      </w:pPr>
      <w:r>
        <w:rPr>
          <w:rFonts w:ascii="宋体" w:hAnsi="宋体" w:cs="宋体" w:hint="eastAsia"/>
          <w:bCs/>
          <w:sz w:val="28"/>
          <w:szCs w:val="28"/>
        </w:rPr>
        <w:t>2）、灯具安装：根据设计图纸确定日光灯的位置，将日光灯贴紧建筑物表面，日光灯的灯箱应完全遮盖住灯头盒，对着灯头盒的位置打好进线孔，将电源线甩入灯箱，再进线孔处应套上软塑料管以保护导线。找好灯头盒螺孔的位置，在灯箱的底板上用电钻打好孔，用机螺丝拧牢固，在灯箱的另一端应使用胀管加以固定。如果日光灯安装在吊顶上，应使用自攻丝将灯箱固定在龙骨上。</w:t>
      </w:r>
    </w:p>
    <w:p w:rsidR="00E73747" w:rsidRDefault="00E73747" w:rsidP="00E73747">
      <w:pPr>
        <w:tabs>
          <w:tab w:val="left" w:pos="6660"/>
        </w:tabs>
        <w:spacing w:line="600" w:lineRule="auto"/>
        <w:ind w:leftChars="50" w:left="105" w:rightChars="-349" w:right="-733" w:firstLineChars="200" w:firstLine="560"/>
        <w:rPr>
          <w:rFonts w:ascii="宋体" w:hAnsi="宋体" w:cs="宋体"/>
          <w:bCs/>
          <w:sz w:val="28"/>
          <w:szCs w:val="28"/>
        </w:rPr>
      </w:pPr>
      <w:r>
        <w:rPr>
          <w:rFonts w:ascii="宋体" w:hAnsi="宋体" w:cs="宋体" w:hint="eastAsia"/>
          <w:bCs/>
          <w:sz w:val="28"/>
          <w:szCs w:val="28"/>
        </w:rPr>
        <w:t>3）、穿入灯箱内得到现在分支连接处不承受额外应力和磨损，灯箱内的导线不应过于靠拢热光源，并应有隔热措施。</w:t>
      </w:r>
    </w:p>
    <w:p w:rsidR="00E73747" w:rsidRDefault="00E73747" w:rsidP="00E73747">
      <w:pPr>
        <w:tabs>
          <w:tab w:val="left" w:pos="6660"/>
        </w:tabs>
        <w:spacing w:line="600" w:lineRule="auto"/>
        <w:ind w:rightChars="-349" w:right="-733" w:firstLineChars="150" w:firstLine="420"/>
        <w:rPr>
          <w:rFonts w:ascii="宋体" w:hAnsi="宋体" w:cs="宋体"/>
          <w:bCs/>
          <w:sz w:val="28"/>
          <w:szCs w:val="28"/>
        </w:rPr>
      </w:pPr>
      <w:r>
        <w:rPr>
          <w:rFonts w:ascii="宋体" w:hAnsi="宋体" w:cs="宋体" w:hint="eastAsia"/>
          <w:bCs/>
          <w:sz w:val="28"/>
          <w:szCs w:val="28"/>
        </w:rPr>
        <w:t>（4）、电器部分质量标准：</w:t>
      </w:r>
    </w:p>
    <w:p w:rsidR="00E73747" w:rsidRDefault="00E73747" w:rsidP="00E73747">
      <w:pPr>
        <w:tabs>
          <w:tab w:val="left" w:pos="6660"/>
        </w:tabs>
        <w:spacing w:line="600" w:lineRule="auto"/>
        <w:ind w:leftChars="50" w:left="105" w:rightChars="-349" w:right="-733" w:firstLineChars="200" w:firstLine="560"/>
        <w:rPr>
          <w:rFonts w:ascii="宋体" w:hAnsi="宋体" w:cs="宋体"/>
          <w:bCs/>
          <w:sz w:val="28"/>
          <w:szCs w:val="28"/>
        </w:rPr>
      </w:pPr>
      <w:r>
        <w:rPr>
          <w:rFonts w:ascii="宋体" w:hAnsi="宋体" w:cs="宋体" w:hint="eastAsia"/>
          <w:bCs/>
          <w:sz w:val="28"/>
          <w:szCs w:val="28"/>
        </w:rPr>
        <w:t>A、配管及管内穿线：</w:t>
      </w:r>
    </w:p>
    <w:p w:rsidR="00E73747" w:rsidRDefault="00E73747" w:rsidP="00E73747">
      <w:pPr>
        <w:tabs>
          <w:tab w:val="left" w:pos="6660"/>
        </w:tabs>
        <w:spacing w:line="600" w:lineRule="auto"/>
        <w:ind w:leftChars="50" w:left="105" w:rightChars="-349" w:right="-733" w:firstLineChars="200" w:firstLine="560"/>
        <w:rPr>
          <w:rFonts w:ascii="宋体" w:hAnsi="宋体" w:cs="宋体"/>
          <w:bCs/>
          <w:sz w:val="28"/>
          <w:szCs w:val="28"/>
        </w:rPr>
      </w:pPr>
      <w:r>
        <w:rPr>
          <w:rFonts w:ascii="宋体" w:hAnsi="宋体" w:cs="宋体" w:hint="eastAsia"/>
          <w:bCs/>
          <w:sz w:val="28"/>
          <w:szCs w:val="28"/>
        </w:rPr>
        <w:t>1）、合格：连接紧密，管口光滑，护口齐全；明配管及支架平直牢固，排列整齐，管子弯曲处无明显折皱；油漆防腐完整，暗配管保护层大于15㎜，盒(箱)设置正确，固定可靠，管子进入盒（箱）处顺直，在盒（箱）内露出的长度小于5㎜；用锁紧螺母固定的管口，管子露出锁紧螺母的螺纹2-4扣。</w:t>
      </w:r>
    </w:p>
    <w:p w:rsidR="00E73747" w:rsidRDefault="00E73747" w:rsidP="00E73747">
      <w:pPr>
        <w:tabs>
          <w:tab w:val="left" w:pos="6660"/>
        </w:tabs>
        <w:spacing w:line="600" w:lineRule="auto"/>
        <w:ind w:leftChars="50" w:left="105" w:rightChars="-349" w:right="-733" w:firstLineChars="200" w:firstLine="560"/>
        <w:rPr>
          <w:rFonts w:ascii="宋体" w:hAnsi="宋体" w:cs="宋体"/>
          <w:bCs/>
          <w:sz w:val="28"/>
          <w:szCs w:val="28"/>
        </w:rPr>
      </w:pPr>
      <w:r>
        <w:rPr>
          <w:rFonts w:ascii="宋体" w:hAnsi="宋体" w:cs="宋体" w:hint="eastAsia"/>
          <w:bCs/>
          <w:sz w:val="28"/>
          <w:szCs w:val="28"/>
        </w:rPr>
        <w:lastRenderedPageBreak/>
        <w:t>优良：在合格基础上，线路进入电器设备和器具的管口位置正确。</w:t>
      </w:r>
    </w:p>
    <w:p w:rsidR="00E73747" w:rsidRDefault="00E73747" w:rsidP="00E73747">
      <w:pPr>
        <w:tabs>
          <w:tab w:val="left" w:pos="6660"/>
        </w:tabs>
        <w:spacing w:line="600" w:lineRule="auto"/>
        <w:ind w:leftChars="50" w:left="105" w:rightChars="-349" w:right="-733" w:firstLineChars="200" w:firstLine="560"/>
        <w:rPr>
          <w:rFonts w:ascii="宋体" w:hAnsi="宋体" w:cs="宋体"/>
          <w:bCs/>
          <w:sz w:val="28"/>
          <w:szCs w:val="28"/>
        </w:rPr>
      </w:pPr>
      <w:r>
        <w:rPr>
          <w:rFonts w:ascii="宋体" w:hAnsi="宋体" w:cs="宋体" w:hint="eastAsia"/>
          <w:bCs/>
          <w:sz w:val="28"/>
          <w:szCs w:val="28"/>
        </w:rPr>
        <w:t>2）、管内穿线：</w:t>
      </w:r>
    </w:p>
    <w:p w:rsidR="00E73747" w:rsidRDefault="00E73747" w:rsidP="00E73747">
      <w:pPr>
        <w:tabs>
          <w:tab w:val="left" w:pos="6660"/>
        </w:tabs>
        <w:spacing w:line="600" w:lineRule="auto"/>
        <w:ind w:left="105" w:rightChars="-349" w:right="-733"/>
        <w:rPr>
          <w:rFonts w:ascii="宋体" w:hAnsi="宋体" w:cs="宋体"/>
          <w:bCs/>
          <w:sz w:val="28"/>
          <w:szCs w:val="28"/>
        </w:rPr>
      </w:pPr>
      <w:r>
        <w:rPr>
          <w:rFonts w:ascii="宋体" w:hAnsi="宋体" w:cs="宋体" w:hint="eastAsia"/>
          <w:bCs/>
          <w:sz w:val="28"/>
          <w:szCs w:val="28"/>
        </w:rPr>
        <w:t xml:space="preserve"> 合格：在盒（箱）内导线有适当余量;导线在管子内无接头；不进入盒（箱）的垂直管子的上口穿线后密封处理良好，不伤芯线。</w:t>
      </w:r>
    </w:p>
    <w:p w:rsidR="00E73747" w:rsidRDefault="00E73747" w:rsidP="00E73747">
      <w:pPr>
        <w:tabs>
          <w:tab w:val="left" w:pos="6660"/>
        </w:tabs>
        <w:spacing w:line="600" w:lineRule="auto"/>
        <w:ind w:leftChars="50" w:left="105" w:rightChars="-349" w:right="-733" w:firstLineChars="200" w:firstLine="560"/>
        <w:rPr>
          <w:rFonts w:ascii="宋体" w:hAnsi="宋体" w:cs="宋体"/>
          <w:bCs/>
          <w:sz w:val="28"/>
          <w:szCs w:val="28"/>
        </w:rPr>
      </w:pPr>
      <w:r>
        <w:rPr>
          <w:rFonts w:ascii="宋体" w:hAnsi="宋体" w:cs="宋体" w:hint="eastAsia"/>
          <w:bCs/>
          <w:sz w:val="28"/>
          <w:szCs w:val="28"/>
        </w:rPr>
        <w:t>优良：在合格的基础上，盒（箱）内清洁无污，导线整齐，护套线齐全，不脱落。</w:t>
      </w:r>
    </w:p>
    <w:p w:rsidR="00E73747" w:rsidRDefault="00E73747" w:rsidP="00E73747">
      <w:pPr>
        <w:tabs>
          <w:tab w:val="left" w:pos="6660"/>
        </w:tabs>
        <w:spacing w:line="600" w:lineRule="auto"/>
        <w:ind w:leftChars="50" w:left="105" w:rightChars="-349" w:right="-733" w:firstLineChars="200" w:firstLine="560"/>
        <w:rPr>
          <w:rFonts w:ascii="宋体" w:hAnsi="宋体" w:cs="宋体"/>
          <w:bCs/>
          <w:sz w:val="28"/>
          <w:szCs w:val="28"/>
        </w:rPr>
      </w:pPr>
      <w:r>
        <w:rPr>
          <w:rFonts w:ascii="宋体" w:hAnsi="宋体" w:cs="宋体" w:hint="eastAsia"/>
          <w:bCs/>
          <w:sz w:val="28"/>
          <w:szCs w:val="28"/>
        </w:rPr>
        <w:t>3）、相线间和相线对地间的绝缘电阻值大于0、5M欧姆。</w:t>
      </w:r>
    </w:p>
    <w:p w:rsidR="00E73747" w:rsidRDefault="00E73747" w:rsidP="00E73747">
      <w:pPr>
        <w:tabs>
          <w:tab w:val="left" w:pos="6660"/>
        </w:tabs>
        <w:spacing w:line="600" w:lineRule="auto"/>
        <w:ind w:leftChars="50" w:left="105" w:rightChars="-349" w:right="-733" w:firstLineChars="200" w:firstLine="560"/>
        <w:rPr>
          <w:rFonts w:ascii="宋体" w:hAnsi="宋体" w:cs="宋体"/>
          <w:bCs/>
          <w:sz w:val="28"/>
          <w:szCs w:val="28"/>
        </w:rPr>
      </w:pPr>
      <w:r>
        <w:rPr>
          <w:rFonts w:ascii="宋体" w:hAnsi="宋体" w:cs="宋体" w:hint="eastAsia"/>
          <w:bCs/>
          <w:sz w:val="28"/>
          <w:szCs w:val="28"/>
        </w:rPr>
        <w:t>B、电线照明器具及其配电箱（盒）安装：</w:t>
      </w:r>
    </w:p>
    <w:p w:rsidR="00E73747" w:rsidRDefault="00E73747" w:rsidP="00E73747">
      <w:pPr>
        <w:tabs>
          <w:tab w:val="left" w:pos="6660"/>
        </w:tabs>
        <w:spacing w:line="600" w:lineRule="auto"/>
        <w:ind w:leftChars="50" w:left="105" w:rightChars="-349" w:right="-733" w:firstLineChars="200" w:firstLine="560"/>
        <w:rPr>
          <w:rFonts w:ascii="宋体" w:hAnsi="宋体" w:cs="宋体"/>
          <w:bCs/>
          <w:sz w:val="28"/>
          <w:szCs w:val="28"/>
        </w:rPr>
      </w:pPr>
      <w:r>
        <w:rPr>
          <w:rFonts w:ascii="宋体" w:hAnsi="宋体" w:cs="宋体" w:hint="eastAsia"/>
          <w:bCs/>
          <w:sz w:val="28"/>
          <w:szCs w:val="28"/>
        </w:rPr>
        <w:t>1）、灯具安装：</w:t>
      </w:r>
    </w:p>
    <w:p w:rsidR="00E73747" w:rsidRDefault="00E73747" w:rsidP="00E73747">
      <w:pPr>
        <w:tabs>
          <w:tab w:val="left" w:pos="6660"/>
        </w:tabs>
        <w:spacing w:line="600" w:lineRule="auto"/>
        <w:ind w:left="105" w:rightChars="-349" w:right="-733"/>
        <w:rPr>
          <w:rFonts w:ascii="宋体" w:hAnsi="宋体" w:cs="宋体"/>
          <w:bCs/>
          <w:sz w:val="28"/>
          <w:szCs w:val="28"/>
        </w:rPr>
      </w:pPr>
      <w:r>
        <w:rPr>
          <w:rFonts w:ascii="宋体" w:hAnsi="宋体" w:cs="宋体" w:hint="eastAsia"/>
          <w:bCs/>
          <w:sz w:val="28"/>
          <w:szCs w:val="28"/>
        </w:rPr>
        <w:t>灯具安装用的预埋件、木台必须按照牢固，位置正确。器具的接地保护措施和其他安全要求必须符合施工规范规定。</w:t>
      </w:r>
    </w:p>
    <w:p w:rsidR="00E73747" w:rsidRDefault="00E73747" w:rsidP="00E73747">
      <w:pPr>
        <w:tabs>
          <w:tab w:val="left" w:pos="6660"/>
        </w:tabs>
        <w:spacing w:line="600" w:lineRule="auto"/>
        <w:ind w:leftChars="50" w:left="105" w:rightChars="-349" w:right="-733" w:firstLineChars="200" w:firstLine="560"/>
        <w:rPr>
          <w:rFonts w:ascii="宋体" w:hAnsi="宋体" w:cs="宋体"/>
          <w:bCs/>
          <w:sz w:val="28"/>
          <w:szCs w:val="28"/>
        </w:rPr>
      </w:pPr>
      <w:r>
        <w:rPr>
          <w:rFonts w:ascii="宋体" w:hAnsi="宋体" w:cs="宋体" w:hint="eastAsia"/>
          <w:bCs/>
          <w:sz w:val="28"/>
          <w:szCs w:val="28"/>
        </w:rPr>
        <w:t>2）、配电箱安装：</w:t>
      </w:r>
    </w:p>
    <w:p w:rsidR="00E73747" w:rsidRDefault="00E73747" w:rsidP="00E73747">
      <w:pPr>
        <w:tabs>
          <w:tab w:val="left" w:pos="6660"/>
        </w:tabs>
        <w:spacing w:line="600" w:lineRule="auto"/>
        <w:ind w:left="105" w:rightChars="-349" w:right="-733"/>
        <w:rPr>
          <w:rFonts w:ascii="宋体" w:hAnsi="宋体" w:cs="宋体"/>
          <w:bCs/>
          <w:sz w:val="28"/>
          <w:szCs w:val="28"/>
        </w:rPr>
      </w:pPr>
      <w:r>
        <w:rPr>
          <w:rFonts w:ascii="宋体" w:hAnsi="宋体" w:cs="宋体" w:hint="eastAsia"/>
          <w:bCs/>
          <w:sz w:val="28"/>
          <w:szCs w:val="28"/>
        </w:rPr>
        <w:t>合格：位置正确，部件齐全，箱体开孔合适，切口正气，安装配电箱盖紧贴墙面；零线经汇流排（零线端子）连接，无交接现象；箱体（盘、板）油漆完整。</w:t>
      </w:r>
    </w:p>
    <w:p w:rsidR="00E73747" w:rsidRDefault="00E73747" w:rsidP="00E73747">
      <w:pPr>
        <w:tabs>
          <w:tab w:val="left" w:pos="6660"/>
        </w:tabs>
        <w:spacing w:line="600" w:lineRule="auto"/>
        <w:ind w:leftChars="50" w:left="105" w:rightChars="-349" w:right="-733" w:firstLineChars="200" w:firstLine="560"/>
        <w:rPr>
          <w:rFonts w:ascii="宋体" w:hAnsi="宋体" w:cs="宋体"/>
          <w:bCs/>
          <w:sz w:val="28"/>
          <w:szCs w:val="28"/>
        </w:rPr>
      </w:pPr>
      <w:r>
        <w:rPr>
          <w:rFonts w:ascii="宋体" w:hAnsi="宋体" w:cs="宋体" w:hint="eastAsia"/>
          <w:bCs/>
          <w:sz w:val="28"/>
          <w:szCs w:val="28"/>
        </w:rPr>
        <w:t>优良：在合格基础上箱体内外清洁，箱盖开闭灵活，箱内接线整齐，回路编号齐全、正确管子与箱体连接用专用锁紧螺母。</w:t>
      </w:r>
    </w:p>
    <w:p w:rsidR="00E73747" w:rsidRDefault="00E73747" w:rsidP="00E73747">
      <w:pPr>
        <w:tabs>
          <w:tab w:val="left" w:pos="6660"/>
        </w:tabs>
        <w:spacing w:line="600" w:lineRule="auto"/>
        <w:ind w:leftChars="50" w:left="105" w:rightChars="-349" w:right="-733" w:firstLineChars="200" w:firstLine="560"/>
        <w:rPr>
          <w:rFonts w:ascii="宋体" w:hAnsi="宋体" w:cs="宋体"/>
          <w:bCs/>
          <w:sz w:val="28"/>
          <w:szCs w:val="28"/>
        </w:rPr>
      </w:pPr>
      <w:r>
        <w:rPr>
          <w:rFonts w:ascii="宋体" w:hAnsi="宋体" w:cs="宋体" w:hint="eastAsia"/>
          <w:bCs/>
          <w:sz w:val="28"/>
          <w:szCs w:val="28"/>
        </w:rPr>
        <w:t>3）、导线与器具连接</w:t>
      </w:r>
    </w:p>
    <w:p w:rsidR="00E73747" w:rsidRDefault="00E73747" w:rsidP="00E73747">
      <w:pPr>
        <w:tabs>
          <w:tab w:val="left" w:pos="6660"/>
        </w:tabs>
        <w:spacing w:line="600" w:lineRule="auto"/>
        <w:ind w:left="105" w:rightChars="-349" w:right="-733"/>
        <w:rPr>
          <w:rFonts w:ascii="宋体" w:hAnsi="宋体" w:cs="宋体"/>
          <w:bCs/>
          <w:sz w:val="28"/>
          <w:szCs w:val="28"/>
        </w:rPr>
      </w:pPr>
      <w:r>
        <w:rPr>
          <w:rFonts w:ascii="宋体" w:hAnsi="宋体" w:cs="宋体" w:hint="eastAsia"/>
          <w:bCs/>
          <w:sz w:val="28"/>
          <w:szCs w:val="28"/>
        </w:rPr>
        <w:lastRenderedPageBreak/>
        <w:t>合格：连接牢固紧密不伤芯线。压板连接时压紧无松动，螺栓连接时，在同意端子上导线不超过两根，放松垫圈齐全，开关切断相线。</w:t>
      </w:r>
    </w:p>
    <w:p w:rsidR="00E73747" w:rsidRDefault="00E73747" w:rsidP="00E73747">
      <w:pPr>
        <w:tabs>
          <w:tab w:val="left" w:pos="6660"/>
        </w:tabs>
        <w:spacing w:line="600" w:lineRule="auto"/>
        <w:ind w:leftChars="50" w:left="105" w:rightChars="-349" w:right="-733" w:firstLineChars="200" w:firstLine="560"/>
        <w:rPr>
          <w:rFonts w:ascii="宋体" w:hAnsi="宋体" w:cs="宋体"/>
          <w:bCs/>
          <w:sz w:val="28"/>
          <w:szCs w:val="28"/>
        </w:rPr>
      </w:pPr>
      <w:r>
        <w:rPr>
          <w:rFonts w:ascii="宋体" w:hAnsi="宋体" w:cs="宋体" w:hint="eastAsia"/>
          <w:bCs/>
          <w:sz w:val="28"/>
          <w:szCs w:val="28"/>
        </w:rPr>
        <w:t>优良：在合格基础上，导线进入器具的绝缘保护良好，在期间和（箱）内余量适当，灯具引下线整齐美观。</w:t>
      </w:r>
    </w:p>
    <w:p w:rsidR="00E73747" w:rsidRDefault="00E73747" w:rsidP="00E73747">
      <w:pPr>
        <w:tabs>
          <w:tab w:val="left" w:pos="6660"/>
        </w:tabs>
        <w:spacing w:line="600" w:lineRule="auto"/>
        <w:ind w:rightChars="-349" w:right="-733" w:firstLineChars="200" w:firstLine="560"/>
        <w:rPr>
          <w:rFonts w:ascii="宋体" w:hAnsi="宋体" w:cs="宋体"/>
          <w:bCs/>
          <w:sz w:val="28"/>
          <w:szCs w:val="28"/>
        </w:rPr>
      </w:pPr>
      <w:r>
        <w:rPr>
          <w:rFonts w:ascii="宋体" w:hAnsi="宋体" w:cs="宋体" w:hint="eastAsia"/>
          <w:bCs/>
          <w:sz w:val="28"/>
          <w:szCs w:val="28"/>
        </w:rPr>
        <w:t>（5）、施工顺序：</w:t>
      </w:r>
    </w:p>
    <w:p w:rsidR="00E73747" w:rsidRDefault="00E73747" w:rsidP="00E73747">
      <w:pPr>
        <w:tabs>
          <w:tab w:val="left" w:pos="6660"/>
        </w:tabs>
        <w:spacing w:line="600" w:lineRule="auto"/>
        <w:ind w:leftChars="50" w:left="105" w:rightChars="-349" w:right="-733" w:firstLineChars="200" w:firstLine="560"/>
        <w:rPr>
          <w:rFonts w:ascii="宋体" w:hAnsi="宋体" w:cs="宋体"/>
          <w:bCs/>
          <w:sz w:val="28"/>
          <w:szCs w:val="28"/>
        </w:rPr>
      </w:pPr>
      <w:r>
        <w:rPr>
          <w:rFonts w:ascii="宋体" w:hAnsi="宋体" w:cs="宋体" w:hint="eastAsia"/>
          <w:bCs/>
          <w:sz w:val="28"/>
          <w:szCs w:val="28"/>
        </w:rPr>
        <w:t>1）、整体施工流程应遵循：原装修拆除→地面施工→墙面施工→隔断施工→吊顶施工→油漆、打胶→ 照明电器安装→清理交工。</w:t>
      </w:r>
    </w:p>
    <w:p w:rsidR="00E73747" w:rsidRDefault="00E73747" w:rsidP="00E73747">
      <w:pPr>
        <w:tabs>
          <w:tab w:val="left" w:pos="6660"/>
        </w:tabs>
        <w:spacing w:line="600" w:lineRule="auto"/>
        <w:ind w:rightChars="-349" w:right="-733" w:firstLineChars="200" w:firstLine="560"/>
        <w:rPr>
          <w:rFonts w:ascii="宋体" w:hAnsi="宋体" w:cs="宋体"/>
          <w:bCs/>
          <w:sz w:val="28"/>
          <w:szCs w:val="28"/>
        </w:rPr>
      </w:pPr>
      <w:r>
        <w:rPr>
          <w:rFonts w:ascii="宋体" w:hAnsi="宋体" w:cs="宋体" w:hint="eastAsia"/>
          <w:bCs/>
          <w:sz w:val="28"/>
          <w:szCs w:val="28"/>
        </w:rPr>
        <w:t>2）、电路布线在每个施工阶段都应及时穿插配合到位。</w:t>
      </w:r>
    </w:p>
    <w:p w:rsidR="00E73747" w:rsidRDefault="00E73747" w:rsidP="00E73747">
      <w:pPr>
        <w:tabs>
          <w:tab w:val="left" w:pos="6660"/>
        </w:tabs>
        <w:spacing w:line="600" w:lineRule="auto"/>
        <w:ind w:leftChars="50" w:left="105" w:rightChars="-349" w:right="-733" w:firstLineChars="150" w:firstLine="420"/>
        <w:rPr>
          <w:rFonts w:ascii="宋体" w:hAnsi="宋体" w:cs="宋体"/>
          <w:bCs/>
          <w:sz w:val="28"/>
          <w:szCs w:val="28"/>
        </w:rPr>
      </w:pPr>
      <w:r>
        <w:rPr>
          <w:rFonts w:ascii="宋体" w:hAnsi="宋体" w:cs="宋体" w:hint="eastAsia"/>
          <w:bCs/>
          <w:sz w:val="28"/>
          <w:szCs w:val="28"/>
        </w:rPr>
        <w:t>3）、应遵循先地面、再墙面、后顶部；先泥工、再木工、后油漆的顺序。</w:t>
      </w:r>
    </w:p>
    <w:p w:rsidR="00E73747" w:rsidRDefault="00E73747" w:rsidP="00E73747">
      <w:pPr>
        <w:tabs>
          <w:tab w:val="left" w:pos="6660"/>
        </w:tabs>
        <w:spacing w:line="600" w:lineRule="auto"/>
        <w:ind w:leftChars="50" w:left="105" w:rightChars="-349" w:right="-733" w:firstLineChars="150" w:firstLine="420"/>
        <w:rPr>
          <w:rFonts w:ascii="宋体" w:hAnsi="宋体" w:cs="宋体"/>
          <w:bCs/>
          <w:sz w:val="28"/>
          <w:szCs w:val="28"/>
        </w:rPr>
      </w:pPr>
      <w:r>
        <w:rPr>
          <w:rFonts w:ascii="宋体" w:hAnsi="宋体" w:cs="宋体" w:hint="eastAsia"/>
          <w:bCs/>
          <w:sz w:val="28"/>
          <w:szCs w:val="28"/>
        </w:rPr>
        <w:t>4）、油漆、涂料施工应由上至下地进行，并对其他以完成的产品做好防污处理。</w:t>
      </w:r>
    </w:p>
    <w:p w:rsidR="00E73747" w:rsidRDefault="00E73747" w:rsidP="00E73747">
      <w:pPr>
        <w:tabs>
          <w:tab w:val="left" w:pos="6660"/>
        </w:tabs>
        <w:spacing w:line="600" w:lineRule="auto"/>
        <w:ind w:rightChars="-349" w:right="-733" w:firstLineChars="200" w:firstLine="560"/>
        <w:rPr>
          <w:rFonts w:ascii="宋体" w:hAnsi="宋体" w:cs="宋体"/>
          <w:bCs/>
          <w:sz w:val="28"/>
          <w:szCs w:val="28"/>
        </w:rPr>
      </w:pPr>
      <w:r>
        <w:rPr>
          <w:rFonts w:ascii="宋体" w:hAnsi="宋体" w:cs="宋体" w:hint="eastAsia"/>
          <w:bCs/>
          <w:sz w:val="28"/>
          <w:szCs w:val="28"/>
        </w:rPr>
        <w:t>5）、泥工、木工、油漆工等工序进场后要首先对其进行检查校核，对误差较大者要进行整修处理，各工种交叉施工时，应做好相互配合，对已完成产品要做好保防止污染、损伤。</w:t>
      </w:r>
    </w:p>
    <w:p w:rsidR="00E73747" w:rsidRDefault="00E73747" w:rsidP="00E73747">
      <w:pPr>
        <w:tabs>
          <w:tab w:val="left" w:pos="6660"/>
        </w:tabs>
        <w:spacing w:line="600" w:lineRule="auto"/>
        <w:ind w:leftChars="200" w:left="420" w:rightChars="-349" w:right="-733"/>
        <w:rPr>
          <w:rFonts w:ascii="宋体" w:hAnsi="宋体" w:cs="宋体"/>
          <w:b/>
          <w:sz w:val="28"/>
          <w:szCs w:val="28"/>
        </w:rPr>
      </w:pPr>
      <w:r>
        <w:rPr>
          <w:rFonts w:ascii="宋体" w:hAnsi="宋体" w:cs="宋体" w:hint="eastAsia"/>
          <w:b/>
          <w:sz w:val="28"/>
          <w:szCs w:val="28"/>
        </w:rPr>
        <w:t>三、亮化工程</w:t>
      </w:r>
    </w:p>
    <w:p w:rsidR="00E73747" w:rsidRDefault="00E73747" w:rsidP="00E73747">
      <w:pPr>
        <w:numPr>
          <w:ilvl w:val="0"/>
          <w:numId w:val="1"/>
        </w:numPr>
        <w:tabs>
          <w:tab w:val="left" w:pos="6660"/>
        </w:tabs>
        <w:spacing w:line="600" w:lineRule="auto"/>
        <w:ind w:leftChars="200" w:left="420" w:rightChars="-349" w:right="-733"/>
        <w:rPr>
          <w:rFonts w:ascii="宋体" w:hAnsi="宋体" w:cs="宋体"/>
          <w:bCs/>
          <w:sz w:val="28"/>
          <w:szCs w:val="28"/>
        </w:rPr>
      </w:pPr>
      <w:r>
        <w:rPr>
          <w:rFonts w:ascii="宋体" w:hAnsi="宋体" w:cs="宋体" w:hint="eastAsia"/>
          <w:bCs/>
          <w:sz w:val="28"/>
          <w:szCs w:val="28"/>
        </w:rPr>
        <w:t>混凝土开挖工程施工方案</w:t>
      </w:r>
    </w:p>
    <w:p w:rsidR="00E73747" w:rsidRDefault="00E73747" w:rsidP="00E73747">
      <w:pPr>
        <w:tabs>
          <w:tab w:val="left" w:pos="6660"/>
        </w:tabs>
        <w:spacing w:line="600" w:lineRule="auto"/>
        <w:ind w:leftChars="50" w:left="105" w:rightChars="-349" w:right="-733" w:firstLineChars="200" w:firstLine="560"/>
        <w:rPr>
          <w:rFonts w:ascii="宋体" w:hAnsi="宋体" w:cs="宋体"/>
          <w:bCs/>
          <w:sz w:val="28"/>
          <w:szCs w:val="28"/>
        </w:rPr>
      </w:pPr>
      <w:r>
        <w:rPr>
          <w:rFonts w:ascii="宋体" w:hAnsi="宋体" w:cs="宋体" w:hint="eastAsia"/>
          <w:bCs/>
          <w:sz w:val="28"/>
          <w:szCs w:val="28"/>
        </w:rPr>
        <w:t>一、沟槽土方施工工艺</w:t>
      </w:r>
    </w:p>
    <w:p w:rsidR="00E73747" w:rsidRDefault="00E73747" w:rsidP="00E73747">
      <w:pPr>
        <w:tabs>
          <w:tab w:val="left" w:pos="6660"/>
        </w:tabs>
        <w:spacing w:line="600" w:lineRule="auto"/>
        <w:ind w:leftChars="50" w:left="105" w:rightChars="-349" w:right="-733" w:firstLineChars="200" w:firstLine="560"/>
        <w:rPr>
          <w:rFonts w:ascii="宋体" w:hAnsi="宋体" w:cs="宋体"/>
          <w:bCs/>
          <w:sz w:val="28"/>
          <w:szCs w:val="28"/>
        </w:rPr>
      </w:pPr>
      <w:r>
        <w:rPr>
          <w:rFonts w:ascii="宋体" w:hAnsi="宋体" w:cs="宋体" w:hint="eastAsia"/>
          <w:bCs/>
          <w:sz w:val="28"/>
          <w:szCs w:val="28"/>
        </w:rPr>
        <w:lastRenderedPageBreak/>
        <w:t>（一）沟槽开挖前的准备工作</w:t>
      </w:r>
    </w:p>
    <w:p w:rsidR="00E73747" w:rsidRDefault="00E73747" w:rsidP="00E73747">
      <w:pPr>
        <w:tabs>
          <w:tab w:val="left" w:pos="6660"/>
        </w:tabs>
        <w:spacing w:line="600" w:lineRule="auto"/>
        <w:ind w:leftChars="50" w:left="105" w:rightChars="-349" w:right="-733" w:firstLineChars="200" w:firstLine="560"/>
        <w:rPr>
          <w:rFonts w:ascii="宋体" w:hAnsi="宋体" w:cs="宋体"/>
          <w:bCs/>
          <w:sz w:val="28"/>
          <w:szCs w:val="28"/>
        </w:rPr>
      </w:pPr>
      <w:r>
        <w:rPr>
          <w:rFonts w:ascii="宋体" w:hAnsi="宋体" w:cs="宋体" w:hint="eastAsia"/>
          <w:bCs/>
          <w:sz w:val="28"/>
          <w:szCs w:val="28"/>
        </w:rPr>
        <w:t xml:space="preserve"> 1、开挖前对施工范围内各种现有管线进行一次全面、细致的调查，如有问题及时和相关部门联系。</w:t>
      </w:r>
    </w:p>
    <w:p w:rsidR="00E73747" w:rsidRDefault="00E73747" w:rsidP="00E73747">
      <w:pPr>
        <w:tabs>
          <w:tab w:val="left" w:pos="6660"/>
        </w:tabs>
        <w:spacing w:line="600" w:lineRule="auto"/>
        <w:ind w:leftChars="50" w:left="105" w:rightChars="-349" w:right="-733" w:firstLineChars="200" w:firstLine="560"/>
        <w:rPr>
          <w:rFonts w:ascii="宋体" w:hAnsi="宋体" w:cs="宋体"/>
          <w:bCs/>
          <w:sz w:val="28"/>
          <w:szCs w:val="28"/>
        </w:rPr>
      </w:pPr>
      <w:r>
        <w:rPr>
          <w:rFonts w:ascii="宋体" w:hAnsi="宋体" w:cs="宋体" w:hint="eastAsia"/>
          <w:bCs/>
          <w:sz w:val="28"/>
          <w:szCs w:val="28"/>
        </w:rPr>
        <w:t>2、熟悉图纸及设计文件。</w:t>
      </w:r>
    </w:p>
    <w:p w:rsidR="00E73747" w:rsidRDefault="00E73747" w:rsidP="00E73747">
      <w:pPr>
        <w:tabs>
          <w:tab w:val="left" w:pos="6660"/>
        </w:tabs>
        <w:spacing w:line="600" w:lineRule="auto"/>
        <w:ind w:leftChars="50" w:left="105" w:rightChars="-349" w:right="-733" w:firstLineChars="200" w:firstLine="560"/>
        <w:rPr>
          <w:rFonts w:ascii="宋体" w:hAnsi="宋体" w:cs="宋体"/>
          <w:bCs/>
          <w:sz w:val="28"/>
          <w:szCs w:val="28"/>
        </w:rPr>
      </w:pPr>
      <w:r>
        <w:rPr>
          <w:rFonts w:ascii="宋体" w:hAnsi="宋体" w:cs="宋体" w:hint="eastAsia"/>
          <w:bCs/>
          <w:sz w:val="28"/>
          <w:szCs w:val="28"/>
        </w:rPr>
        <w:t>3、检查机械设备情况及数量。</w:t>
      </w:r>
    </w:p>
    <w:p w:rsidR="00E73747" w:rsidRDefault="00E73747" w:rsidP="00E73747">
      <w:pPr>
        <w:tabs>
          <w:tab w:val="left" w:pos="6660"/>
        </w:tabs>
        <w:spacing w:line="600" w:lineRule="auto"/>
        <w:ind w:leftChars="50" w:left="105" w:rightChars="-349" w:right="-733" w:firstLineChars="200" w:firstLine="560"/>
        <w:rPr>
          <w:rFonts w:ascii="宋体" w:hAnsi="宋体" w:cs="宋体"/>
          <w:bCs/>
          <w:sz w:val="28"/>
          <w:szCs w:val="28"/>
        </w:rPr>
      </w:pPr>
      <w:r>
        <w:rPr>
          <w:rFonts w:ascii="宋体" w:hAnsi="宋体" w:cs="宋体" w:hint="eastAsia"/>
          <w:bCs/>
          <w:sz w:val="28"/>
          <w:szCs w:val="28"/>
        </w:rPr>
        <w:t>4、测量放线，确定开挖位置。</w:t>
      </w:r>
    </w:p>
    <w:p w:rsidR="00E73747" w:rsidRDefault="00E73747" w:rsidP="00E73747">
      <w:pPr>
        <w:tabs>
          <w:tab w:val="left" w:pos="6660"/>
        </w:tabs>
        <w:spacing w:line="600" w:lineRule="auto"/>
        <w:ind w:leftChars="50" w:left="105" w:rightChars="-349" w:right="-733" w:firstLineChars="200" w:firstLine="560"/>
        <w:rPr>
          <w:rFonts w:ascii="宋体" w:hAnsi="宋体" w:cs="宋体"/>
          <w:bCs/>
          <w:sz w:val="28"/>
          <w:szCs w:val="28"/>
        </w:rPr>
      </w:pPr>
      <w:r>
        <w:rPr>
          <w:rFonts w:ascii="宋体" w:hAnsi="宋体" w:cs="宋体" w:hint="eastAsia"/>
          <w:bCs/>
          <w:sz w:val="28"/>
          <w:szCs w:val="28"/>
        </w:rPr>
        <w:t>5、通知所有管线单位，在现场标明各管线的位置，如有需要拆迁转移的管线，因尽早拆迁转移。</w:t>
      </w:r>
    </w:p>
    <w:p w:rsidR="00E73747" w:rsidRDefault="00E73747" w:rsidP="00E73747">
      <w:pPr>
        <w:tabs>
          <w:tab w:val="left" w:pos="6660"/>
        </w:tabs>
        <w:spacing w:line="600" w:lineRule="auto"/>
        <w:ind w:rightChars="-349" w:right="-733" w:firstLineChars="200" w:firstLine="560"/>
        <w:rPr>
          <w:rFonts w:ascii="宋体" w:hAnsi="宋体" w:cs="宋体"/>
          <w:bCs/>
          <w:sz w:val="28"/>
          <w:szCs w:val="28"/>
        </w:rPr>
      </w:pPr>
      <w:r>
        <w:rPr>
          <w:rFonts w:ascii="宋体" w:hAnsi="宋体" w:cs="宋体" w:hint="eastAsia"/>
          <w:bCs/>
          <w:sz w:val="28"/>
          <w:szCs w:val="28"/>
        </w:rPr>
        <w:t xml:space="preserve">　6、待业主把需拆迁的房屋或管线、电缆、树木拆迁转移后，我项目部先对施工道路中障碍物清除干净。</w:t>
      </w:r>
    </w:p>
    <w:p w:rsidR="00E73747" w:rsidRDefault="00E73747" w:rsidP="00E73747">
      <w:pPr>
        <w:tabs>
          <w:tab w:val="left" w:pos="6660"/>
        </w:tabs>
        <w:spacing w:line="600" w:lineRule="auto"/>
        <w:ind w:leftChars="50" w:left="105" w:rightChars="-349" w:right="-733" w:firstLineChars="200" w:firstLine="560"/>
        <w:rPr>
          <w:rFonts w:ascii="宋体" w:hAnsi="宋体" w:cs="宋体"/>
          <w:bCs/>
          <w:sz w:val="28"/>
          <w:szCs w:val="28"/>
        </w:rPr>
      </w:pPr>
      <w:r>
        <w:rPr>
          <w:rFonts w:ascii="宋体" w:hAnsi="宋体" w:cs="宋体" w:hint="eastAsia"/>
          <w:bCs/>
          <w:sz w:val="28"/>
          <w:szCs w:val="28"/>
        </w:rPr>
        <w:t>7、附近的房屋、铺面等建筑物距离开挖的沟槽为3.5~4.5米，具有较大危险性，我项目部决定采用全封闭式彩钢板围护，在路口处安放红色警示灯提高安全。</w:t>
      </w:r>
    </w:p>
    <w:p w:rsidR="00E73747" w:rsidRDefault="00E73747" w:rsidP="00E73747">
      <w:pPr>
        <w:tabs>
          <w:tab w:val="left" w:pos="6660"/>
        </w:tabs>
        <w:spacing w:line="600" w:lineRule="auto"/>
        <w:ind w:rightChars="-349" w:right="-733"/>
        <w:rPr>
          <w:rFonts w:ascii="宋体" w:hAnsi="宋体" w:cs="宋体"/>
          <w:bCs/>
          <w:sz w:val="28"/>
          <w:szCs w:val="28"/>
        </w:rPr>
      </w:pPr>
      <w:r>
        <w:rPr>
          <w:rFonts w:ascii="宋体" w:hAnsi="宋体" w:cs="宋体" w:hint="eastAsia"/>
          <w:bCs/>
          <w:sz w:val="28"/>
          <w:szCs w:val="28"/>
        </w:rPr>
        <w:t xml:space="preserve">　8、待所有准备工作做完后，先开挖路床深度为1米~1.5米后，再开挖沟槽。</w:t>
      </w:r>
    </w:p>
    <w:p w:rsidR="00E73747" w:rsidRDefault="00E73747" w:rsidP="00E73747">
      <w:pPr>
        <w:tabs>
          <w:tab w:val="left" w:pos="6660"/>
        </w:tabs>
        <w:spacing w:line="600" w:lineRule="auto"/>
        <w:ind w:leftChars="50" w:left="105" w:rightChars="-349" w:right="-733" w:firstLineChars="200" w:firstLine="560"/>
        <w:rPr>
          <w:rFonts w:ascii="宋体" w:hAnsi="宋体" w:cs="宋体"/>
          <w:bCs/>
          <w:sz w:val="28"/>
          <w:szCs w:val="28"/>
        </w:rPr>
      </w:pPr>
      <w:r>
        <w:rPr>
          <w:rFonts w:ascii="宋体" w:hAnsi="宋体" w:cs="宋体" w:hint="eastAsia"/>
          <w:bCs/>
          <w:sz w:val="28"/>
          <w:szCs w:val="28"/>
        </w:rPr>
        <w:t>9、配备安全人员做应急措施。</w:t>
      </w:r>
    </w:p>
    <w:p w:rsidR="00E73747" w:rsidRDefault="00E73747" w:rsidP="00E73747">
      <w:pPr>
        <w:tabs>
          <w:tab w:val="left" w:pos="6660"/>
        </w:tabs>
        <w:spacing w:line="600" w:lineRule="auto"/>
        <w:ind w:leftChars="50" w:left="105" w:rightChars="-349" w:right="-733" w:firstLineChars="200" w:firstLine="560"/>
        <w:rPr>
          <w:rFonts w:ascii="宋体" w:hAnsi="宋体" w:cs="宋体"/>
          <w:bCs/>
          <w:sz w:val="28"/>
          <w:szCs w:val="28"/>
        </w:rPr>
      </w:pPr>
      <w:r>
        <w:rPr>
          <w:rFonts w:ascii="宋体" w:hAnsi="宋体" w:cs="宋体" w:hint="eastAsia"/>
          <w:bCs/>
          <w:sz w:val="28"/>
          <w:szCs w:val="28"/>
        </w:rPr>
        <w:t>（二）开挖沟槽的防护措施</w:t>
      </w:r>
    </w:p>
    <w:p w:rsidR="00E73747" w:rsidRDefault="00E73747" w:rsidP="00E73747">
      <w:pPr>
        <w:tabs>
          <w:tab w:val="left" w:pos="6660"/>
        </w:tabs>
        <w:spacing w:line="600" w:lineRule="auto"/>
        <w:ind w:rightChars="-349" w:right="-733"/>
        <w:rPr>
          <w:rFonts w:ascii="宋体" w:hAnsi="宋体" w:cs="宋体"/>
          <w:bCs/>
          <w:sz w:val="28"/>
          <w:szCs w:val="28"/>
        </w:rPr>
      </w:pPr>
      <w:r>
        <w:rPr>
          <w:rFonts w:ascii="宋体" w:hAnsi="宋体" w:cs="宋体" w:hint="eastAsia"/>
          <w:bCs/>
          <w:sz w:val="28"/>
          <w:szCs w:val="28"/>
        </w:rPr>
        <w:t xml:space="preserve">　1、在开挖沟槽前先在边线设立固定观察点，主要观察开裂及塌方情况，</w:t>
      </w:r>
      <w:r>
        <w:rPr>
          <w:rFonts w:ascii="宋体" w:hAnsi="宋体" w:cs="宋体" w:hint="eastAsia"/>
          <w:bCs/>
          <w:sz w:val="28"/>
          <w:szCs w:val="28"/>
        </w:rPr>
        <w:lastRenderedPageBreak/>
        <w:t>配备专职人员观察。</w:t>
      </w:r>
    </w:p>
    <w:p w:rsidR="00E73747" w:rsidRDefault="00E73747" w:rsidP="00E73747">
      <w:pPr>
        <w:tabs>
          <w:tab w:val="left" w:pos="6660"/>
        </w:tabs>
        <w:spacing w:line="600" w:lineRule="auto"/>
        <w:ind w:rightChars="-349" w:right="-733"/>
        <w:rPr>
          <w:rFonts w:ascii="宋体" w:hAnsi="宋体" w:cs="宋体"/>
          <w:bCs/>
          <w:sz w:val="28"/>
          <w:szCs w:val="28"/>
        </w:rPr>
      </w:pPr>
      <w:r>
        <w:rPr>
          <w:rFonts w:ascii="宋体" w:hAnsi="宋体" w:cs="宋体" w:hint="eastAsia"/>
          <w:bCs/>
          <w:sz w:val="28"/>
          <w:szCs w:val="28"/>
        </w:rPr>
        <w:t xml:space="preserve">　2、一般情况下，先挖污水沟槽，待污水沟槽回填后再挖雨水沟槽。</w:t>
      </w:r>
    </w:p>
    <w:p w:rsidR="00E73747" w:rsidRDefault="00E73747" w:rsidP="00E73747">
      <w:pPr>
        <w:tabs>
          <w:tab w:val="left" w:pos="6660"/>
        </w:tabs>
        <w:spacing w:line="600" w:lineRule="auto"/>
        <w:ind w:rightChars="-349" w:right="-733"/>
        <w:rPr>
          <w:rFonts w:ascii="宋体" w:hAnsi="宋体" w:cs="宋体"/>
          <w:bCs/>
          <w:sz w:val="28"/>
          <w:szCs w:val="28"/>
        </w:rPr>
      </w:pPr>
      <w:r>
        <w:rPr>
          <w:rFonts w:ascii="宋体" w:hAnsi="宋体" w:cs="宋体" w:hint="eastAsia"/>
          <w:bCs/>
          <w:sz w:val="28"/>
          <w:szCs w:val="28"/>
        </w:rPr>
        <w:t xml:space="preserve">　3、如果观察出现开裂塌方及液限较大的土质(软泥等)，则按无间隔排列或咬口排列打加密钢板桩(槽钢)。危机处理加密槽钢厚度为10mm-15mm，宽度为25cm。并用槽钢做横梁。</w:t>
      </w:r>
    </w:p>
    <w:p w:rsidR="00E73747" w:rsidRDefault="00E73747" w:rsidP="00E73747">
      <w:pPr>
        <w:tabs>
          <w:tab w:val="left" w:pos="6660"/>
        </w:tabs>
        <w:spacing w:line="600" w:lineRule="auto"/>
        <w:ind w:leftChars="50" w:left="105" w:rightChars="-349" w:right="-733" w:firstLineChars="200" w:firstLine="560"/>
        <w:rPr>
          <w:rFonts w:ascii="宋体" w:hAnsi="宋体" w:cs="宋体"/>
          <w:bCs/>
          <w:sz w:val="28"/>
          <w:szCs w:val="28"/>
        </w:rPr>
      </w:pPr>
      <w:r>
        <w:rPr>
          <w:rFonts w:ascii="宋体" w:hAnsi="宋体" w:cs="宋体" w:hint="eastAsia"/>
          <w:bCs/>
          <w:sz w:val="28"/>
          <w:szCs w:val="28"/>
        </w:rPr>
        <w:t>4、房屋、铺面距离沟槽边缘不足4m时，为保证建筑物安全，全部采用无间隔排列钢板桩(槽钢)防护，以防边坡坍塌对建筑物产生危害。</w:t>
      </w:r>
    </w:p>
    <w:p w:rsidR="00E73747" w:rsidRDefault="00E73747" w:rsidP="00E73747">
      <w:pPr>
        <w:tabs>
          <w:tab w:val="left" w:pos="6660"/>
        </w:tabs>
        <w:spacing w:line="600" w:lineRule="auto"/>
        <w:ind w:rightChars="-349" w:right="-733" w:firstLineChars="200" w:firstLine="560"/>
        <w:rPr>
          <w:rFonts w:ascii="宋体" w:hAnsi="宋体" w:cs="宋体"/>
          <w:bCs/>
          <w:sz w:val="28"/>
          <w:szCs w:val="28"/>
        </w:rPr>
      </w:pPr>
      <w:r>
        <w:rPr>
          <w:rFonts w:ascii="宋体" w:hAnsi="宋体" w:cs="宋体" w:hint="eastAsia"/>
          <w:bCs/>
          <w:sz w:val="28"/>
          <w:szCs w:val="28"/>
        </w:rPr>
        <w:t>5、在施工过程中有专职安全人员指挥车辆运输土方，以免车辆接近沟槽，引起塌方。</w:t>
      </w:r>
    </w:p>
    <w:p w:rsidR="00E73747" w:rsidRDefault="00E73747" w:rsidP="00E73747">
      <w:pPr>
        <w:tabs>
          <w:tab w:val="left" w:pos="6660"/>
        </w:tabs>
        <w:spacing w:line="600" w:lineRule="auto"/>
        <w:ind w:leftChars="50" w:left="105" w:rightChars="-349" w:right="-733" w:firstLineChars="200" w:firstLine="560"/>
        <w:rPr>
          <w:rFonts w:ascii="宋体" w:hAnsi="宋体" w:cs="宋体"/>
          <w:bCs/>
          <w:sz w:val="28"/>
          <w:szCs w:val="28"/>
        </w:rPr>
      </w:pPr>
      <w:r>
        <w:rPr>
          <w:rFonts w:ascii="宋体" w:hAnsi="宋体" w:cs="宋体" w:hint="eastAsia"/>
          <w:bCs/>
          <w:sz w:val="28"/>
          <w:szCs w:val="28"/>
        </w:rPr>
        <w:t>（三）沟槽开挖方法</w:t>
      </w:r>
    </w:p>
    <w:p w:rsidR="00E73747" w:rsidRDefault="00E73747" w:rsidP="00E73747">
      <w:pPr>
        <w:tabs>
          <w:tab w:val="left" w:pos="6660"/>
        </w:tabs>
        <w:spacing w:line="600" w:lineRule="auto"/>
        <w:ind w:leftChars="50" w:left="105" w:rightChars="-349" w:right="-733" w:firstLineChars="200" w:firstLine="560"/>
        <w:rPr>
          <w:rFonts w:ascii="宋体" w:hAnsi="宋体" w:cs="宋体"/>
          <w:bCs/>
          <w:sz w:val="28"/>
          <w:szCs w:val="28"/>
        </w:rPr>
      </w:pPr>
      <w:r>
        <w:rPr>
          <w:rFonts w:ascii="宋体" w:hAnsi="宋体" w:cs="宋体" w:hint="eastAsia"/>
          <w:bCs/>
          <w:sz w:val="28"/>
          <w:szCs w:val="28"/>
        </w:rPr>
        <w:t>1、土方开挖采用自然放坡开挖，放坡系数为1：0.5。</w:t>
      </w:r>
    </w:p>
    <w:p w:rsidR="00E73747" w:rsidRDefault="00E73747" w:rsidP="00E73747">
      <w:pPr>
        <w:tabs>
          <w:tab w:val="left" w:pos="6660"/>
        </w:tabs>
        <w:spacing w:line="600" w:lineRule="auto"/>
        <w:ind w:leftChars="50" w:left="105" w:rightChars="-349" w:right="-733" w:firstLineChars="200" w:firstLine="560"/>
        <w:rPr>
          <w:rFonts w:ascii="宋体" w:hAnsi="宋体" w:cs="宋体"/>
          <w:bCs/>
          <w:sz w:val="28"/>
          <w:szCs w:val="28"/>
        </w:rPr>
      </w:pPr>
      <w:r>
        <w:rPr>
          <w:rFonts w:ascii="宋体" w:hAnsi="宋体" w:cs="宋体" w:hint="eastAsia"/>
          <w:bCs/>
          <w:sz w:val="28"/>
          <w:szCs w:val="28"/>
        </w:rPr>
        <w:t>2、开挖方式以</w:t>
      </w:r>
      <w:hyperlink r:id="rId11" w:history="1">
        <w:r>
          <w:rPr>
            <w:rFonts w:ascii="宋体" w:hAnsi="宋体" w:cs="宋体" w:hint="eastAsia"/>
            <w:bCs/>
            <w:sz w:val="28"/>
            <w:szCs w:val="28"/>
          </w:rPr>
          <w:t>机械</w:t>
        </w:r>
      </w:hyperlink>
      <w:r>
        <w:rPr>
          <w:rFonts w:ascii="宋体" w:hAnsi="宋体" w:cs="宋体" w:hint="eastAsia"/>
          <w:bCs/>
          <w:sz w:val="28"/>
          <w:szCs w:val="28"/>
        </w:rPr>
        <w:t>开挖为主，人工开挖进行配合。土方采用分段分层开挖的方式进行，开挖深度3.0m以内的采用挖掘机一次开挖至距沟槽底20.0cm，开挖深度超过3.0m的，采用挖掘机分两次开挖至距沟槽底20.0cm，挖出的土方用自卸运土车运至指定余泥堆场。</w:t>
      </w:r>
    </w:p>
    <w:p w:rsidR="00E73747" w:rsidRDefault="00E73747" w:rsidP="00E73747">
      <w:pPr>
        <w:tabs>
          <w:tab w:val="left" w:pos="6660"/>
        </w:tabs>
        <w:spacing w:line="600" w:lineRule="auto"/>
        <w:ind w:leftChars="50" w:left="105" w:rightChars="-349" w:right="-733" w:firstLineChars="200" w:firstLine="560"/>
        <w:rPr>
          <w:rFonts w:ascii="宋体" w:hAnsi="宋体" w:cs="宋体"/>
          <w:bCs/>
          <w:sz w:val="28"/>
          <w:szCs w:val="28"/>
        </w:rPr>
      </w:pPr>
      <w:r>
        <w:rPr>
          <w:rFonts w:ascii="宋体" w:hAnsi="宋体" w:cs="宋体" w:hint="eastAsia"/>
          <w:bCs/>
          <w:sz w:val="28"/>
          <w:szCs w:val="28"/>
        </w:rPr>
        <w:t>3、沟槽基底标高以上20cm的土层，采用人工开挖、清理、平整，以免扰动基底土，严禁超挖。</w:t>
      </w:r>
    </w:p>
    <w:p w:rsidR="00E73747" w:rsidRDefault="00E73747" w:rsidP="00E73747">
      <w:pPr>
        <w:tabs>
          <w:tab w:val="left" w:pos="6660"/>
        </w:tabs>
        <w:spacing w:line="600" w:lineRule="auto"/>
        <w:ind w:leftChars="50" w:left="105" w:rightChars="-349" w:right="-733" w:firstLineChars="200" w:firstLine="560"/>
        <w:rPr>
          <w:rFonts w:ascii="宋体" w:hAnsi="宋体" w:cs="宋体"/>
          <w:bCs/>
          <w:sz w:val="28"/>
          <w:szCs w:val="28"/>
        </w:rPr>
      </w:pPr>
      <w:r>
        <w:rPr>
          <w:rFonts w:ascii="宋体" w:hAnsi="宋体" w:cs="宋体" w:hint="eastAsia"/>
          <w:bCs/>
          <w:sz w:val="28"/>
          <w:szCs w:val="28"/>
        </w:rPr>
        <w:t>4、沟槽开挖过程中，不同土层面标高须报验</w:t>
      </w:r>
      <w:hyperlink r:id="rId12" w:tgtFrame="_blank" w:history="1">
        <w:r>
          <w:rPr>
            <w:rFonts w:ascii="宋体" w:hAnsi="宋体" w:cs="宋体" w:hint="eastAsia"/>
            <w:bCs/>
            <w:sz w:val="28"/>
            <w:szCs w:val="28"/>
          </w:rPr>
          <w:t>监理</w:t>
        </w:r>
      </w:hyperlink>
      <w:r>
        <w:rPr>
          <w:rFonts w:ascii="宋体" w:hAnsi="宋体" w:cs="宋体" w:hint="eastAsia"/>
          <w:bCs/>
          <w:sz w:val="28"/>
          <w:szCs w:val="28"/>
        </w:rPr>
        <w:t>、业主确认，并做</w:t>
      </w:r>
      <w:r>
        <w:rPr>
          <w:rFonts w:ascii="宋体" w:hAnsi="宋体" w:cs="宋体" w:hint="eastAsia"/>
          <w:bCs/>
          <w:sz w:val="28"/>
          <w:szCs w:val="28"/>
        </w:rPr>
        <w:lastRenderedPageBreak/>
        <w:t>好记录。</w:t>
      </w:r>
    </w:p>
    <w:p w:rsidR="00E73747" w:rsidRDefault="00E73747" w:rsidP="00E73747">
      <w:pPr>
        <w:tabs>
          <w:tab w:val="left" w:pos="6660"/>
        </w:tabs>
        <w:spacing w:line="600" w:lineRule="auto"/>
        <w:ind w:leftChars="50" w:left="105" w:rightChars="-349" w:right="-733" w:firstLineChars="200" w:firstLine="560"/>
        <w:rPr>
          <w:rFonts w:ascii="宋体" w:hAnsi="宋体" w:cs="宋体"/>
          <w:bCs/>
          <w:sz w:val="28"/>
          <w:szCs w:val="28"/>
        </w:rPr>
      </w:pPr>
      <w:r>
        <w:rPr>
          <w:rFonts w:ascii="宋体" w:hAnsi="宋体" w:cs="宋体" w:hint="eastAsia"/>
          <w:bCs/>
          <w:sz w:val="28"/>
          <w:szCs w:val="28"/>
        </w:rPr>
        <w:t>5、土层与设计不符时，及时通知设计、监理单位，由设计、</w:t>
      </w:r>
      <w:hyperlink r:id="rId13" w:tgtFrame="_blank" w:history="1">
        <w:r>
          <w:rPr>
            <w:rFonts w:ascii="宋体" w:hAnsi="宋体" w:cs="宋体" w:hint="eastAsia"/>
            <w:bCs/>
            <w:sz w:val="28"/>
            <w:szCs w:val="28"/>
          </w:rPr>
          <w:t>监理</w:t>
        </w:r>
      </w:hyperlink>
      <w:r>
        <w:rPr>
          <w:rFonts w:ascii="宋体" w:hAnsi="宋体" w:cs="宋体" w:hint="eastAsia"/>
          <w:bCs/>
          <w:sz w:val="28"/>
          <w:szCs w:val="28"/>
        </w:rPr>
        <w:t>及施工单位共同商讨处理方法。</w:t>
      </w:r>
    </w:p>
    <w:p w:rsidR="00E73747" w:rsidRDefault="00E73747" w:rsidP="00E73747">
      <w:pPr>
        <w:tabs>
          <w:tab w:val="left" w:pos="6660"/>
        </w:tabs>
        <w:spacing w:line="600" w:lineRule="auto"/>
        <w:ind w:leftChars="50" w:left="105" w:rightChars="-349" w:right="-733" w:firstLineChars="200" w:firstLine="560"/>
        <w:rPr>
          <w:rFonts w:ascii="宋体" w:hAnsi="宋体" w:cs="宋体"/>
          <w:bCs/>
          <w:sz w:val="28"/>
          <w:szCs w:val="28"/>
        </w:rPr>
      </w:pPr>
      <w:r>
        <w:rPr>
          <w:rFonts w:ascii="宋体" w:hAnsi="宋体" w:cs="宋体" w:hint="eastAsia"/>
          <w:bCs/>
          <w:sz w:val="28"/>
          <w:szCs w:val="28"/>
        </w:rPr>
        <w:t>（四）沟槽排水措施</w:t>
      </w:r>
    </w:p>
    <w:p w:rsidR="00E73747" w:rsidRDefault="00E73747" w:rsidP="00E73747">
      <w:pPr>
        <w:tabs>
          <w:tab w:val="left" w:pos="6660"/>
        </w:tabs>
        <w:spacing w:line="600" w:lineRule="auto"/>
        <w:ind w:leftChars="50" w:left="105" w:rightChars="-349" w:right="-733" w:firstLineChars="200" w:firstLine="560"/>
        <w:rPr>
          <w:rFonts w:ascii="宋体" w:hAnsi="宋体" w:cs="宋体"/>
          <w:bCs/>
          <w:sz w:val="28"/>
          <w:szCs w:val="28"/>
        </w:rPr>
      </w:pPr>
      <w:r>
        <w:rPr>
          <w:rFonts w:ascii="宋体" w:hAnsi="宋体" w:cs="宋体" w:hint="eastAsia"/>
          <w:bCs/>
          <w:sz w:val="28"/>
          <w:szCs w:val="28"/>
        </w:rPr>
        <w:t>1、在沟槽外设置排水沟和集水井，截止沟槽外地表水流入沟槽，集水井内的污水经沉淀后排放。</w:t>
      </w:r>
    </w:p>
    <w:p w:rsidR="00E73747" w:rsidRDefault="00E73747" w:rsidP="00E73747">
      <w:pPr>
        <w:tabs>
          <w:tab w:val="left" w:pos="6660"/>
        </w:tabs>
        <w:spacing w:line="600" w:lineRule="auto"/>
        <w:ind w:leftChars="50" w:left="105" w:rightChars="-349" w:right="-733" w:firstLineChars="200" w:firstLine="560"/>
        <w:rPr>
          <w:rFonts w:ascii="宋体" w:hAnsi="宋体" w:cs="宋体"/>
          <w:bCs/>
          <w:sz w:val="28"/>
          <w:szCs w:val="28"/>
        </w:rPr>
      </w:pPr>
      <w:r>
        <w:rPr>
          <w:rFonts w:ascii="宋体" w:hAnsi="宋体" w:cs="宋体" w:hint="eastAsia"/>
          <w:bCs/>
          <w:sz w:val="28"/>
          <w:szCs w:val="28"/>
        </w:rPr>
        <w:t>2、开挖时基底设置临时排水沟，排水沟的截面尺寸为200mm×300mm，沿着临时排水沟每隔20m设置600mm×600mm×800mm的集水井，采用潜水泵把集水井的水抽出沟槽外。</w:t>
      </w:r>
    </w:p>
    <w:p w:rsidR="00E73747" w:rsidRDefault="00E73747" w:rsidP="00E73747">
      <w:pPr>
        <w:tabs>
          <w:tab w:val="left" w:pos="6660"/>
        </w:tabs>
        <w:spacing w:line="600" w:lineRule="auto"/>
        <w:ind w:leftChars="50" w:left="105" w:rightChars="-349" w:right="-733" w:firstLineChars="200" w:firstLine="560"/>
        <w:rPr>
          <w:rFonts w:ascii="宋体" w:hAnsi="宋体" w:cs="宋体"/>
          <w:bCs/>
          <w:sz w:val="28"/>
          <w:szCs w:val="28"/>
        </w:rPr>
      </w:pPr>
      <w:r>
        <w:rPr>
          <w:rFonts w:ascii="宋体" w:hAnsi="宋体" w:cs="宋体" w:hint="eastAsia"/>
          <w:bCs/>
          <w:sz w:val="28"/>
          <w:szCs w:val="28"/>
        </w:rPr>
        <w:t>（五）注意事项</w:t>
      </w:r>
    </w:p>
    <w:p w:rsidR="00E73747" w:rsidRDefault="00E73747" w:rsidP="00E73747">
      <w:pPr>
        <w:tabs>
          <w:tab w:val="left" w:pos="6660"/>
        </w:tabs>
        <w:spacing w:line="600" w:lineRule="auto"/>
        <w:ind w:leftChars="50" w:left="105" w:rightChars="-349" w:right="-733" w:firstLineChars="200" w:firstLine="560"/>
        <w:rPr>
          <w:rFonts w:ascii="宋体" w:hAnsi="宋体" w:cs="宋体"/>
          <w:bCs/>
          <w:sz w:val="28"/>
          <w:szCs w:val="28"/>
        </w:rPr>
      </w:pPr>
      <w:r>
        <w:rPr>
          <w:rFonts w:ascii="宋体" w:hAnsi="宋体" w:cs="宋体" w:hint="eastAsia"/>
          <w:bCs/>
          <w:sz w:val="28"/>
          <w:szCs w:val="28"/>
        </w:rPr>
        <w:t>1、开挖后的土方如达到回填质量要求并经监理确认后应用于填筑材料，不适用于回填的土料弃于业主、</w:t>
      </w:r>
      <w:hyperlink r:id="rId14" w:tgtFrame="_blank" w:history="1">
        <w:r>
          <w:rPr>
            <w:rFonts w:ascii="宋体" w:hAnsi="宋体" w:cs="宋体" w:hint="eastAsia"/>
            <w:bCs/>
            <w:sz w:val="28"/>
            <w:szCs w:val="28"/>
          </w:rPr>
          <w:t>监理</w:t>
        </w:r>
      </w:hyperlink>
      <w:r>
        <w:rPr>
          <w:rFonts w:ascii="宋体" w:hAnsi="宋体" w:cs="宋体" w:hint="eastAsia"/>
          <w:bCs/>
          <w:sz w:val="28"/>
          <w:szCs w:val="28"/>
        </w:rPr>
        <w:t>指定地点。</w:t>
      </w:r>
    </w:p>
    <w:p w:rsidR="00E73747" w:rsidRDefault="00E73747" w:rsidP="00E73747">
      <w:pPr>
        <w:tabs>
          <w:tab w:val="left" w:pos="6660"/>
        </w:tabs>
        <w:spacing w:line="600" w:lineRule="auto"/>
        <w:ind w:leftChars="50" w:left="105" w:rightChars="-349" w:right="-733" w:firstLineChars="200" w:firstLine="560"/>
        <w:rPr>
          <w:rFonts w:ascii="宋体" w:hAnsi="宋体" w:cs="宋体"/>
          <w:bCs/>
          <w:sz w:val="28"/>
          <w:szCs w:val="28"/>
        </w:rPr>
      </w:pPr>
      <w:r>
        <w:rPr>
          <w:rFonts w:ascii="宋体" w:hAnsi="宋体" w:cs="宋体" w:hint="eastAsia"/>
          <w:bCs/>
          <w:sz w:val="28"/>
          <w:szCs w:val="28"/>
        </w:rPr>
        <w:t>2、沟槽开挖时其断面尺寸必须准确，沟底平直，沟内无塌方，无积水，无各种油类及杂物，转角符合设计要求。</w:t>
      </w:r>
    </w:p>
    <w:p w:rsidR="00E73747" w:rsidRDefault="00E73747" w:rsidP="00E73747">
      <w:pPr>
        <w:tabs>
          <w:tab w:val="left" w:pos="6660"/>
        </w:tabs>
        <w:spacing w:line="600" w:lineRule="auto"/>
        <w:ind w:leftChars="50" w:left="105" w:rightChars="-349" w:right="-733" w:firstLineChars="200" w:firstLine="560"/>
        <w:rPr>
          <w:rFonts w:ascii="宋体" w:hAnsi="宋体" w:cs="宋体"/>
          <w:bCs/>
          <w:sz w:val="28"/>
          <w:szCs w:val="28"/>
        </w:rPr>
      </w:pPr>
      <w:r>
        <w:rPr>
          <w:rFonts w:ascii="宋体" w:hAnsi="宋体" w:cs="宋体" w:hint="eastAsia"/>
          <w:bCs/>
          <w:sz w:val="28"/>
          <w:szCs w:val="28"/>
        </w:rPr>
        <w:t>3、土方外运采用载重自卸车，沿施工现场临时施工便道，将余泥运至弃土场。</w:t>
      </w:r>
    </w:p>
    <w:p w:rsidR="00E73747" w:rsidRDefault="00E73747" w:rsidP="00E73747">
      <w:pPr>
        <w:tabs>
          <w:tab w:val="left" w:pos="6660"/>
        </w:tabs>
        <w:spacing w:line="600" w:lineRule="auto"/>
        <w:ind w:leftChars="50" w:left="105" w:rightChars="-349" w:right="-733" w:firstLineChars="200" w:firstLine="560"/>
        <w:rPr>
          <w:rFonts w:ascii="宋体" w:hAnsi="宋体" w:cs="宋体"/>
          <w:bCs/>
          <w:sz w:val="28"/>
          <w:szCs w:val="28"/>
        </w:rPr>
      </w:pPr>
      <w:r>
        <w:rPr>
          <w:rFonts w:ascii="宋体" w:hAnsi="宋体" w:cs="宋体" w:hint="eastAsia"/>
          <w:bCs/>
          <w:sz w:val="28"/>
          <w:szCs w:val="28"/>
        </w:rPr>
        <w:t>4、夜间开挖时，应有足够的照明设施，并要合理安排开挖顺序，防止错挖或超挖。</w:t>
      </w:r>
    </w:p>
    <w:p w:rsidR="00E73747" w:rsidRDefault="00E73747" w:rsidP="00E73747">
      <w:pPr>
        <w:tabs>
          <w:tab w:val="left" w:pos="6660"/>
        </w:tabs>
        <w:spacing w:line="600" w:lineRule="auto"/>
        <w:ind w:leftChars="50" w:left="105" w:rightChars="-349" w:right="-733" w:firstLineChars="200" w:firstLine="560"/>
        <w:rPr>
          <w:rFonts w:ascii="宋体" w:hAnsi="宋体" w:cs="宋体"/>
          <w:bCs/>
          <w:sz w:val="28"/>
          <w:szCs w:val="28"/>
        </w:rPr>
      </w:pPr>
      <w:r>
        <w:rPr>
          <w:rFonts w:ascii="宋体" w:hAnsi="宋体" w:cs="宋体" w:hint="eastAsia"/>
          <w:bCs/>
          <w:sz w:val="28"/>
          <w:szCs w:val="28"/>
        </w:rPr>
        <w:lastRenderedPageBreak/>
        <w:t>（六）土方回填</w:t>
      </w:r>
    </w:p>
    <w:p w:rsidR="00E73747" w:rsidRDefault="00E73747" w:rsidP="00E73747">
      <w:pPr>
        <w:tabs>
          <w:tab w:val="left" w:pos="6660"/>
        </w:tabs>
        <w:spacing w:line="600" w:lineRule="auto"/>
        <w:ind w:leftChars="50" w:left="105" w:rightChars="-349" w:right="-733" w:firstLineChars="200" w:firstLine="560"/>
        <w:rPr>
          <w:rFonts w:ascii="宋体" w:hAnsi="宋体" w:cs="宋体"/>
          <w:bCs/>
          <w:sz w:val="28"/>
          <w:szCs w:val="28"/>
        </w:rPr>
      </w:pPr>
      <w:r>
        <w:rPr>
          <w:rFonts w:ascii="宋体" w:hAnsi="宋体" w:cs="宋体" w:hint="eastAsia"/>
          <w:bCs/>
          <w:sz w:val="28"/>
          <w:szCs w:val="28"/>
        </w:rPr>
        <w:t xml:space="preserve"> 1、待管道安装完成并经验收合格后，方可进行土方回填。</w:t>
      </w:r>
    </w:p>
    <w:p w:rsidR="00E73747" w:rsidRDefault="00E73747" w:rsidP="00E73747">
      <w:pPr>
        <w:tabs>
          <w:tab w:val="left" w:pos="6660"/>
        </w:tabs>
        <w:spacing w:line="600" w:lineRule="auto"/>
        <w:ind w:leftChars="50" w:left="105" w:rightChars="-349" w:right="-733" w:firstLineChars="200" w:firstLine="560"/>
        <w:rPr>
          <w:rFonts w:ascii="宋体" w:hAnsi="宋体" w:cs="宋体"/>
          <w:bCs/>
          <w:sz w:val="28"/>
          <w:szCs w:val="28"/>
        </w:rPr>
      </w:pPr>
      <w:r>
        <w:rPr>
          <w:rFonts w:ascii="宋体" w:hAnsi="宋体" w:cs="宋体" w:hint="eastAsia"/>
          <w:bCs/>
          <w:sz w:val="28"/>
          <w:szCs w:val="28"/>
        </w:rPr>
        <w:t>2、回填材料选用合适的并经</w:t>
      </w:r>
      <w:hyperlink r:id="rId15" w:tgtFrame="_blank" w:history="1">
        <w:r>
          <w:rPr>
            <w:rFonts w:ascii="宋体" w:hAnsi="宋体" w:cs="宋体" w:hint="eastAsia"/>
            <w:bCs/>
            <w:sz w:val="28"/>
            <w:szCs w:val="28"/>
          </w:rPr>
          <w:t>监理</w:t>
        </w:r>
      </w:hyperlink>
      <w:r>
        <w:rPr>
          <w:rFonts w:ascii="宋体" w:hAnsi="宋体" w:cs="宋体" w:hint="eastAsia"/>
          <w:bCs/>
          <w:sz w:val="28"/>
          <w:szCs w:val="28"/>
        </w:rPr>
        <w:t>确认的挖出土或经</w:t>
      </w:r>
      <w:hyperlink r:id="rId16" w:tgtFrame="_blank" w:history="1">
        <w:r>
          <w:rPr>
            <w:rFonts w:ascii="宋体" w:hAnsi="宋体" w:cs="宋体" w:hint="eastAsia"/>
            <w:bCs/>
            <w:sz w:val="28"/>
            <w:szCs w:val="28"/>
          </w:rPr>
          <w:t>试验</w:t>
        </w:r>
      </w:hyperlink>
      <w:r>
        <w:rPr>
          <w:rFonts w:ascii="宋体" w:hAnsi="宋体" w:cs="宋体" w:hint="eastAsia"/>
          <w:bCs/>
          <w:sz w:val="28"/>
          <w:szCs w:val="28"/>
        </w:rPr>
        <w:t>合格的外运材料。回填前，确保沟槽内无积水。不得回填淤泥、腐植土、冻土及有机物质。</w:t>
      </w:r>
    </w:p>
    <w:p w:rsidR="00E73747" w:rsidRDefault="00E73747" w:rsidP="00E73747">
      <w:pPr>
        <w:tabs>
          <w:tab w:val="left" w:pos="6660"/>
        </w:tabs>
        <w:spacing w:line="600" w:lineRule="auto"/>
        <w:ind w:leftChars="50" w:left="105" w:rightChars="-349" w:right="-733" w:firstLineChars="200" w:firstLine="560"/>
        <w:rPr>
          <w:rFonts w:ascii="宋体" w:hAnsi="宋体" w:cs="宋体"/>
          <w:bCs/>
          <w:sz w:val="28"/>
          <w:szCs w:val="28"/>
        </w:rPr>
      </w:pPr>
      <w:r>
        <w:rPr>
          <w:rFonts w:ascii="宋体" w:hAnsi="宋体" w:cs="宋体" w:hint="eastAsia"/>
          <w:bCs/>
          <w:sz w:val="28"/>
          <w:szCs w:val="28"/>
        </w:rPr>
        <w:t>3、土方回填采用分层对称回填分层夯实的方法，每层回填厚度不大于300mm。</w:t>
      </w:r>
    </w:p>
    <w:p w:rsidR="00E73747" w:rsidRDefault="00E73747" w:rsidP="00E73747">
      <w:pPr>
        <w:tabs>
          <w:tab w:val="left" w:pos="6660"/>
        </w:tabs>
        <w:spacing w:line="600" w:lineRule="auto"/>
        <w:ind w:leftChars="50" w:left="105" w:rightChars="-349" w:right="-733" w:firstLineChars="200" w:firstLine="560"/>
        <w:rPr>
          <w:rFonts w:ascii="宋体" w:hAnsi="宋体" w:cs="宋体"/>
          <w:bCs/>
          <w:sz w:val="28"/>
          <w:szCs w:val="28"/>
        </w:rPr>
      </w:pPr>
      <w:r>
        <w:rPr>
          <w:rFonts w:ascii="宋体" w:hAnsi="宋体" w:cs="宋体" w:hint="eastAsia"/>
          <w:bCs/>
          <w:sz w:val="28"/>
          <w:szCs w:val="28"/>
        </w:rPr>
        <w:t>4、回填土夯压密实度达不到要求的密实度时，可根据具体情况加适量石灰土、砂、砂砾或其他可达到要求密实度的材料。</w:t>
      </w:r>
    </w:p>
    <w:p w:rsidR="00E73747" w:rsidRDefault="00E73747" w:rsidP="00E73747">
      <w:pPr>
        <w:tabs>
          <w:tab w:val="left" w:pos="6660"/>
        </w:tabs>
        <w:spacing w:line="600" w:lineRule="auto"/>
        <w:ind w:leftChars="50" w:left="105" w:rightChars="-349" w:right="-733" w:firstLineChars="200" w:firstLine="560"/>
        <w:rPr>
          <w:rFonts w:ascii="宋体" w:hAnsi="宋体" w:cs="宋体"/>
          <w:bCs/>
          <w:sz w:val="28"/>
          <w:szCs w:val="28"/>
        </w:rPr>
      </w:pPr>
      <w:r>
        <w:rPr>
          <w:rFonts w:ascii="宋体" w:hAnsi="宋体" w:cs="宋体" w:hint="eastAsia"/>
          <w:bCs/>
          <w:sz w:val="28"/>
          <w:szCs w:val="28"/>
        </w:rPr>
        <w:t>5、回填管道两侧土方时应避免碰撞管道以免损坏，每层回填完后，采用打夯机夯实。</w:t>
      </w:r>
    </w:p>
    <w:p w:rsidR="00E73747" w:rsidRDefault="00E73747" w:rsidP="00E73747">
      <w:pPr>
        <w:tabs>
          <w:tab w:val="left" w:pos="6660"/>
        </w:tabs>
        <w:spacing w:line="600" w:lineRule="auto"/>
        <w:ind w:leftChars="50" w:left="105" w:rightChars="-349" w:right="-733" w:firstLineChars="200" w:firstLine="560"/>
        <w:rPr>
          <w:rFonts w:ascii="宋体" w:hAnsi="宋体" w:cs="宋体"/>
          <w:bCs/>
          <w:sz w:val="28"/>
          <w:szCs w:val="28"/>
        </w:rPr>
      </w:pPr>
      <w:r>
        <w:rPr>
          <w:rFonts w:ascii="宋体" w:hAnsi="宋体" w:cs="宋体" w:hint="eastAsia"/>
          <w:bCs/>
          <w:sz w:val="28"/>
          <w:szCs w:val="28"/>
        </w:rPr>
        <w:t>6、管顶土方回填时，路基面以下深度范围压实度要求为：0～800mm范围压实度不小于95%，800～1500mm范围压实度不小于93%，1500mm以下压实度不小于90%。</w:t>
      </w:r>
    </w:p>
    <w:p w:rsidR="00E73747" w:rsidRDefault="00E73747" w:rsidP="00E73747">
      <w:pPr>
        <w:tabs>
          <w:tab w:val="left" w:pos="6660"/>
        </w:tabs>
        <w:spacing w:line="600" w:lineRule="auto"/>
        <w:ind w:leftChars="50" w:left="105" w:rightChars="-349" w:right="-733" w:firstLineChars="200" w:firstLine="560"/>
        <w:rPr>
          <w:rFonts w:ascii="宋体" w:hAnsi="宋体" w:cs="宋体"/>
          <w:bCs/>
          <w:sz w:val="28"/>
          <w:szCs w:val="28"/>
        </w:rPr>
      </w:pPr>
      <w:r>
        <w:rPr>
          <w:rFonts w:ascii="宋体" w:hAnsi="宋体" w:cs="宋体" w:hint="eastAsia"/>
          <w:bCs/>
          <w:sz w:val="28"/>
          <w:szCs w:val="28"/>
        </w:rPr>
        <w:t>（七）质量保证措施</w:t>
      </w:r>
    </w:p>
    <w:p w:rsidR="00E73747" w:rsidRDefault="00E73747" w:rsidP="00E73747">
      <w:pPr>
        <w:tabs>
          <w:tab w:val="left" w:pos="6660"/>
        </w:tabs>
        <w:spacing w:line="600" w:lineRule="auto"/>
        <w:ind w:leftChars="50" w:left="105" w:rightChars="-349" w:right="-733" w:firstLineChars="200" w:firstLine="560"/>
        <w:rPr>
          <w:rFonts w:ascii="宋体" w:hAnsi="宋体" w:cs="宋体"/>
          <w:bCs/>
          <w:sz w:val="28"/>
          <w:szCs w:val="28"/>
        </w:rPr>
      </w:pPr>
      <w:r>
        <w:rPr>
          <w:rFonts w:ascii="宋体" w:hAnsi="宋体" w:cs="宋体" w:hint="eastAsia"/>
          <w:bCs/>
          <w:sz w:val="28"/>
          <w:szCs w:val="28"/>
        </w:rPr>
        <w:t>1、认真熟悉设计图纸，搞清管道与道路中心线的尺寸关系。用经纬仪、水准仪进行施工测量。</w:t>
      </w:r>
    </w:p>
    <w:p w:rsidR="00E73747" w:rsidRDefault="00E73747" w:rsidP="00E73747">
      <w:pPr>
        <w:tabs>
          <w:tab w:val="left" w:pos="6660"/>
        </w:tabs>
        <w:spacing w:line="600" w:lineRule="auto"/>
        <w:ind w:leftChars="50" w:left="105" w:rightChars="-349" w:right="-733" w:firstLineChars="200" w:firstLine="560"/>
        <w:rPr>
          <w:rFonts w:ascii="宋体" w:hAnsi="宋体" w:cs="宋体"/>
          <w:bCs/>
          <w:sz w:val="28"/>
          <w:szCs w:val="28"/>
        </w:rPr>
      </w:pPr>
      <w:r>
        <w:rPr>
          <w:rFonts w:ascii="宋体" w:hAnsi="宋体" w:cs="宋体" w:hint="eastAsia"/>
          <w:bCs/>
          <w:sz w:val="28"/>
          <w:szCs w:val="28"/>
        </w:rPr>
        <w:t>2、认真核对轴线和各桩的桩位。</w:t>
      </w:r>
    </w:p>
    <w:p w:rsidR="00E73747" w:rsidRDefault="00E73747" w:rsidP="00E73747">
      <w:pPr>
        <w:tabs>
          <w:tab w:val="left" w:pos="6660"/>
        </w:tabs>
        <w:spacing w:line="600" w:lineRule="auto"/>
        <w:ind w:leftChars="50" w:left="105" w:rightChars="-349" w:right="-733" w:firstLineChars="200" w:firstLine="560"/>
        <w:rPr>
          <w:rFonts w:ascii="宋体" w:hAnsi="宋体" w:cs="宋体"/>
          <w:bCs/>
          <w:sz w:val="28"/>
          <w:szCs w:val="28"/>
        </w:rPr>
      </w:pPr>
      <w:r>
        <w:rPr>
          <w:rFonts w:ascii="宋体" w:hAnsi="宋体" w:cs="宋体" w:hint="eastAsia"/>
          <w:bCs/>
          <w:sz w:val="28"/>
          <w:szCs w:val="28"/>
        </w:rPr>
        <w:lastRenderedPageBreak/>
        <w:t>3、认真掌握标高，严禁超挖。挖土机进行突防开挖过程中，要控制挖土机的下挖高度，不能超挖，边坡应预留不少于200厚的土供人工修整。人工开挖严格控制每层挖土深度和总深度，同样严禁超挖，并保证均衡、对称开挖。</w:t>
      </w:r>
    </w:p>
    <w:p w:rsidR="00E73747" w:rsidRDefault="00E73747" w:rsidP="00E73747">
      <w:pPr>
        <w:tabs>
          <w:tab w:val="left" w:pos="6660"/>
        </w:tabs>
        <w:spacing w:line="600" w:lineRule="auto"/>
        <w:ind w:leftChars="50" w:left="105" w:rightChars="-349" w:right="-733" w:firstLineChars="200" w:firstLine="560"/>
        <w:rPr>
          <w:rFonts w:ascii="宋体" w:hAnsi="宋体" w:cs="宋体"/>
          <w:bCs/>
          <w:sz w:val="28"/>
          <w:szCs w:val="28"/>
        </w:rPr>
      </w:pPr>
      <w:r>
        <w:rPr>
          <w:rFonts w:ascii="宋体" w:hAnsi="宋体" w:cs="宋体" w:hint="eastAsia"/>
          <w:bCs/>
          <w:sz w:val="28"/>
          <w:szCs w:val="28"/>
        </w:rPr>
        <w:t>4、妥善保护好各轴线桩与高程桩。</w:t>
      </w:r>
    </w:p>
    <w:p w:rsidR="00E73747" w:rsidRDefault="00E73747" w:rsidP="00E73747">
      <w:pPr>
        <w:tabs>
          <w:tab w:val="left" w:pos="6660"/>
        </w:tabs>
        <w:spacing w:line="600" w:lineRule="auto"/>
        <w:ind w:leftChars="50" w:left="105" w:rightChars="-349" w:right="-733" w:firstLineChars="200" w:firstLine="560"/>
        <w:rPr>
          <w:rFonts w:ascii="宋体" w:hAnsi="宋体" w:cs="宋体"/>
          <w:bCs/>
          <w:sz w:val="28"/>
          <w:szCs w:val="28"/>
        </w:rPr>
      </w:pPr>
      <w:r>
        <w:rPr>
          <w:rFonts w:ascii="宋体" w:hAnsi="宋体" w:cs="宋体" w:hint="eastAsia"/>
          <w:bCs/>
          <w:sz w:val="28"/>
          <w:szCs w:val="28"/>
        </w:rPr>
        <w:t>5、采用卸载放坡开挖土方，采用自然铲坡，严禁人工填平找坡。</w:t>
      </w:r>
    </w:p>
    <w:p w:rsidR="00E73747" w:rsidRDefault="00E73747" w:rsidP="00E73747">
      <w:pPr>
        <w:tabs>
          <w:tab w:val="left" w:pos="6660"/>
        </w:tabs>
        <w:spacing w:line="600" w:lineRule="auto"/>
        <w:ind w:leftChars="50" w:left="105" w:rightChars="-349" w:right="-733" w:firstLineChars="200" w:firstLine="560"/>
        <w:rPr>
          <w:rFonts w:ascii="宋体" w:hAnsi="宋体" w:cs="宋体"/>
          <w:bCs/>
          <w:sz w:val="28"/>
          <w:szCs w:val="28"/>
        </w:rPr>
      </w:pPr>
      <w:r>
        <w:rPr>
          <w:rFonts w:ascii="宋体" w:hAnsi="宋体" w:cs="宋体" w:hint="eastAsia"/>
          <w:bCs/>
          <w:sz w:val="28"/>
          <w:szCs w:val="28"/>
        </w:rPr>
        <w:t>（八）安全保证措施</w:t>
      </w:r>
    </w:p>
    <w:p w:rsidR="00E73747" w:rsidRDefault="00E73747" w:rsidP="00E73747">
      <w:pPr>
        <w:tabs>
          <w:tab w:val="left" w:pos="6660"/>
        </w:tabs>
        <w:spacing w:line="600" w:lineRule="auto"/>
        <w:ind w:leftChars="50" w:left="105" w:rightChars="-349" w:right="-733" w:firstLineChars="200" w:firstLine="560"/>
        <w:rPr>
          <w:rFonts w:ascii="宋体" w:hAnsi="宋体" w:cs="宋体"/>
          <w:bCs/>
          <w:sz w:val="28"/>
          <w:szCs w:val="28"/>
        </w:rPr>
      </w:pPr>
      <w:r>
        <w:rPr>
          <w:rFonts w:ascii="宋体" w:hAnsi="宋体" w:cs="宋体" w:hint="eastAsia"/>
          <w:bCs/>
          <w:sz w:val="28"/>
          <w:szCs w:val="28"/>
        </w:rPr>
        <w:t>1、基槽开挖应尽量避开雨季施工。如遇雨天，应加强排水措施；道路及坡道应采取一定的防滑措施。</w:t>
      </w:r>
    </w:p>
    <w:p w:rsidR="00E73747" w:rsidRDefault="00E73747" w:rsidP="00E73747">
      <w:pPr>
        <w:tabs>
          <w:tab w:val="left" w:pos="6660"/>
        </w:tabs>
        <w:spacing w:line="600" w:lineRule="auto"/>
        <w:ind w:leftChars="50" w:left="105" w:rightChars="-349" w:right="-733" w:firstLineChars="200" w:firstLine="560"/>
        <w:rPr>
          <w:rFonts w:ascii="宋体" w:hAnsi="宋体" w:cs="宋体"/>
          <w:bCs/>
          <w:sz w:val="28"/>
          <w:szCs w:val="28"/>
        </w:rPr>
      </w:pPr>
      <w:r>
        <w:rPr>
          <w:rFonts w:ascii="宋体" w:hAnsi="宋体" w:cs="宋体" w:hint="eastAsia"/>
          <w:bCs/>
          <w:sz w:val="28"/>
          <w:szCs w:val="28"/>
        </w:rPr>
        <w:t>2、基槽开挖时，应认真加强对边坡的监控。如发现边坡有裂缝、疏松、落土或变形等现象，应立即停止施工，加强监护或将边坡坡度适当放缓。</w:t>
      </w:r>
    </w:p>
    <w:p w:rsidR="00E73747" w:rsidRDefault="00E73747" w:rsidP="00E73747">
      <w:pPr>
        <w:tabs>
          <w:tab w:val="left" w:pos="6660"/>
        </w:tabs>
        <w:spacing w:line="600" w:lineRule="auto"/>
        <w:ind w:leftChars="50" w:left="105" w:rightChars="-349" w:right="-733" w:firstLineChars="200" w:firstLine="560"/>
        <w:rPr>
          <w:rFonts w:ascii="宋体" w:hAnsi="宋体" w:cs="宋体"/>
          <w:bCs/>
          <w:sz w:val="28"/>
          <w:szCs w:val="28"/>
        </w:rPr>
      </w:pPr>
      <w:r>
        <w:rPr>
          <w:rFonts w:ascii="宋体" w:hAnsi="宋体" w:cs="宋体" w:hint="eastAsia"/>
          <w:bCs/>
          <w:sz w:val="28"/>
          <w:szCs w:val="28"/>
        </w:rPr>
        <w:t>3、机械挖土时，挖机应保持水平位置。每次移动后，支座应稳当，下方的土层应牢固。作业时，必须待臂杆停稳后再挖土；装车时，应待汽车停稳后再装土，回转挖土机严禁铲斗从汽车驾驶室顶部越过。</w:t>
      </w:r>
    </w:p>
    <w:p w:rsidR="00E73747" w:rsidRDefault="00E73747" w:rsidP="00E73747">
      <w:pPr>
        <w:tabs>
          <w:tab w:val="left" w:pos="6660"/>
        </w:tabs>
        <w:spacing w:line="600" w:lineRule="auto"/>
        <w:ind w:leftChars="50" w:left="105" w:rightChars="-349" w:right="-733" w:firstLineChars="200" w:firstLine="560"/>
        <w:rPr>
          <w:rFonts w:ascii="宋体" w:hAnsi="宋体" w:cs="宋体"/>
          <w:bCs/>
          <w:sz w:val="28"/>
          <w:szCs w:val="28"/>
        </w:rPr>
      </w:pPr>
      <w:r>
        <w:rPr>
          <w:rFonts w:ascii="宋体" w:hAnsi="宋体" w:cs="宋体" w:hint="eastAsia"/>
          <w:bCs/>
          <w:sz w:val="28"/>
          <w:szCs w:val="28"/>
        </w:rPr>
        <w:t>4、人工挖土时，操作人员相互之间应保持适当距离。一般保持左右距离为2-3m；前后距离为4-6m。并应采取同一方向挖土，使镐时不准戴手套。</w:t>
      </w:r>
    </w:p>
    <w:p w:rsidR="00E73747" w:rsidRDefault="00E73747" w:rsidP="00E73747">
      <w:pPr>
        <w:tabs>
          <w:tab w:val="left" w:pos="6660"/>
        </w:tabs>
        <w:spacing w:line="600" w:lineRule="auto"/>
        <w:ind w:leftChars="50" w:left="105" w:rightChars="-349" w:right="-733" w:firstLineChars="200" w:firstLine="560"/>
        <w:rPr>
          <w:rFonts w:ascii="宋体" w:hAnsi="宋体" w:cs="宋体"/>
          <w:bCs/>
          <w:sz w:val="28"/>
          <w:szCs w:val="28"/>
        </w:rPr>
      </w:pPr>
      <w:r>
        <w:rPr>
          <w:rFonts w:ascii="宋体" w:hAnsi="宋体" w:cs="宋体" w:hint="eastAsia"/>
          <w:bCs/>
          <w:sz w:val="28"/>
          <w:szCs w:val="28"/>
        </w:rPr>
        <w:lastRenderedPageBreak/>
        <w:t>5、第一工作面以及边坡顶部10m范围内不得卸土堆土或放其他重物。在挖土期间应做好塔吊的设备基础，同时应考虑基坑开挖时的机械开挖行走路线与土方运输路线以及机械开挖、运输及装载设备下的路基的承载能力，如承载力不足应加固行车下的路基。</w:t>
      </w:r>
    </w:p>
    <w:p w:rsidR="00E73747" w:rsidRDefault="00E73747" w:rsidP="00E73747">
      <w:pPr>
        <w:tabs>
          <w:tab w:val="left" w:pos="6660"/>
        </w:tabs>
        <w:spacing w:line="600" w:lineRule="auto"/>
        <w:ind w:leftChars="50" w:left="105" w:rightChars="-349" w:right="-733" w:firstLineChars="200" w:firstLine="560"/>
        <w:rPr>
          <w:rFonts w:ascii="宋体" w:hAnsi="宋体" w:cs="宋体"/>
          <w:bCs/>
          <w:sz w:val="28"/>
          <w:szCs w:val="28"/>
        </w:rPr>
      </w:pPr>
      <w:r>
        <w:rPr>
          <w:rFonts w:ascii="宋体" w:hAnsi="宋体" w:cs="宋体" w:hint="eastAsia"/>
          <w:bCs/>
          <w:sz w:val="28"/>
          <w:szCs w:val="28"/>
        </w:rPr>
        <w:t>6、基槽四周应设置围栏，夜间亮红灯警示，严禁操作人员在基坑内休息。</w:t>
      </w:r>
    </w:p>
    <w:p w:rsidR="00E73747" w:rsidRDefault="00E73747" w:rsidP="00E73747">
      <w:pPr>
        <w:tabs>
          <w:tab w:val="left" w:pos="6660"/>
        </w:tabs>
        <w:spacing w:line="600" w:lineRule="auto"/>
        <w:ind w:leftChars="50" w:left="105" w:rightChars="-349" w:right="-733" w:firstLineChars="200" w:firstLine="560"/>
        <w:rPr>
          <w:rFonts w:ascii="宋体" w:hAnsi="宋体" w:cs="宋体"/>
          <w:bCs/>
          <w:sz w:val="28"/>
          <w:szCs w:val="28"/>
        </w:rPr>
      </w:pPr>
      <w:r>
        <w:rPr>
          <w:rFonts w:ascii="宋体" w:hAnsi="宋体" w:cs="宋体" w:hint="eastAsia"/>
          <w:bCs/>
          <w:sz w:val="28"/>
          <w:szCs w:val="28"/>
        </w:rPr>
        <w:t>9、基槽支护施工前要对周围地下管线、排水沟及市政设施进行调查，必要时对周围下水道封堵，确保生活污水、地表水不能流入基坑内，坑上部排水沟，做成砖砌水泥砂浆抹面排水沟，上设钢围栏。</w:t>
      </w:r>
    </w:p>
    <w:p w:rsidR="00E73747" w:rsidRDefault="00E73747" w:rsidP="00E73747">
      <w:pPr>
        <w:spacing w:line="600" w:lineRule="auto"/>
        <w:ind w:firstLineChars="200" w:firstLine="560"/>
        <w:rPr>
          <w:rFonts w:ascii="宋体" w:hAnsi="宋体" w:cs="宋体"/>
          <w:bCs/>
          <w:sz w:val="28"/>
          <w:szCs w:val="28"/>
        </w:rPr>
      </w:pPr>
      <w:r>
        <w:rPr>
          <w:rFonts w:ascii="宋体" w:hAnsi="宋体" w:cs="宋体" w:hint="eastAsia"/>
          <w:bCs/>
          <w:sz w:val="28"/>
          <w:szCs w:val="28"/>
        </w:rPr>
        <w:t>（2）电缆沟电力电缆工程</w:t>
      </w:r>
    </w:p>
    <w:p w:rsidR="00E73747" w:rsidRDefault="00E73747" w:rsidP="00E73747">
      <w:pPr>
        <w:spacing w:line="600" w:lineRule="auto"/>
        <w:ind w:firstLineChars="200" w:firstLine="560"/>
        <w:rPr>
          <w:rFonts w:ascii="宋体" w:hAnsi="宋体" w:cs="宋体"/>
          <w:bCs/>
          <w:sz w:val="28"/>
          <w:szCs w:val="28"/>
        </w:rPr>
      </w:pPr>
      <w:r>
        <w:rPr>
          <w:rFonts w:ascii="宋体" w:hAnsi="宋体" w:cs="宋体" w:hint="eastAsia"/>
          <w:bCs/>
          <w:sz w:val="28"/>
          <w:szCs w:val="28"/>
        </w:rPr>
        <w:t>工艺流程</w:t>
      </w:r>
    </w:p>
    <w:p w:rsidR="00E73747" w:rsidRDefault="00E73747" w:rsidP="00E73747">
      <w:pPr>
        <w:spacing w:line="600" w:lineRule="auto"/>
        <w:ind w:firstLineChars="200" w:firstLine="560"/>
        <w:rPr>
          <w:rFonts w:ascii="宋体" w:hAnsi="宋体" w:cs="宋体"/>
          <w:bCs/>
          <w:sz w:val="28"/>
          <w:szCs w:val="28"/>
        </w:rPr>
      </w:pPr>
      <w:r>
        <w:rPr>
          <w:rFonts w:ascii="宋体" w:hAnsi="宋体" w:cs="宋体" w:hint="eastAsia"/>
          <w:bCs/>
          <w:sz w:val="28"/>
          <w:szCs w:val="28"/>
        </w:rPr>
        <w:t>（1）设备安装</w:t>
      </w:r>
    </w:p>
    <w:p w:rsidR="00E73747" w:rsidRDefault="00E73747" w:rsidP="00E73747">
      <w:pPr>
        <w:spacing w:line="600" w:lineRule="auto"/>
        <w:ind w:firstLineChars="200" w:firstLine="560"/>
        <w:rPr>
          <w:rFonts w:ascii="宋体" w:hAnsi="宋体" w:cs="宋体"/>
          <w:bCs/>
          <w:sz w:val="28"/>
          <w:szCs w:val="28"/>
        </w:rPr>
      </w:pPr>
      <w:r>
        <w:rPr>
          <w:rFonts w:ascii="宋体" w:hAnsi="宋体" w:cs="宋体" w:hint="eastAsia"/>
          <w:bCs/>
          <w:sz w:val="28"/>
          <w:szCs w:val="28"/>
        </w:rPr>
        <w:t>施工准备——放线验线——开槽——基层处理——接地装置设置——电缆沟挖填——拉管——电缆敷设——电缆头制作安装——电缆试验——送电——竣工验收</w:t>
      </w:r>
    </w:p>
    <w:p w:rsidR="00E73747" w:rsidRDefault="00E73747" w:rsidP="00E73747">
      <w:pPr>
        <w:spacing w:line="600" w:lineRule="auto"/>
        <w:ind w:firstLineChars="200" w:firstLine="560"/>
        <w:rPr>
          <w:rFonts w:ascii="宋体" w:hAnsi="宋体" w:cs="宋体"/>
          <w:bCs/>
          <w:sz w:val="28"/>
          <w:szCs w:val="28"/>
        </w:rPr>
      </w:pPr>
      <w:r>
        <w:rPr>
          <w:rFonts w:ascii="宋体" w:hAnsi="宋体" w:cs="宋体" w:hint="eastAsia"/>
          <w:bCs/>
          <w:sz w:val="28"/>
          <w:szCs w:val="28"/>
        </w:rPr>
        <w:t>1.6关键工序的施工技术</w:t>
      </w:r>
    </w:p>
    <w:p w:rsidR="00E73747" w:rsidRDefault="00E73747" w:rsidP="00E73747">
      <w:pPr>
        <w:spacing w:line="600" w:lineRule="auto"/>
        <w:ind w:firstLineChars="200" w:firstLine="560"/>
        <w:rPr>
          <w:rFonts w:ascii="宋体" w:hAnsi="宋体" w:cs="宋体"/>
          <w:bCs/>
          <w:sz w:val="28"/>
          <w:szCs w:val="28"/>
        </w:rPr>
      </w:pPr>
      <w:r>
        <w:rPr>
          <w:rFonts w:ascii="宋体" w:hAnsi="宋体" w:cs="宋体" w:hint="eastAsia"/>
          <w:bCs/>
          <w:sz w:val="28"/>
          <w:szCs w:val="28"/>
        </w:rPr>
        <w:t>（1）接地装置设置</w:t>
      </w:r>
    </w:p>
    <w:p w:rsidR="00E73747" w:rsidRDefault="00E73747" w:rsidP="00E73747">
      <w:pPr>
        <w:spacing w:line="600" w:lineRule="auto"/>
        <w:ind w:firstLineChars="200" w:firstLine="560"/>
        <w:rPr>
          <w:rFonts w:ascii="宋体" w:hAnsi="宋体" w:cs="宋体"/>
          <w:bCs/>
          <w:sz w:val="28"/>
          <w:szCs w:val="28"/>
        </w:rPr>
      </w:pPr>
      <w:r>
        <w:rPr>
          <w:rFonts w:ascii="宋体" w:hAnsi="宋体" w:cs="宋体" w:hint="eastAsia"/>
          <w:bCs/>
          <w:sz w:val="28"/>
          <w:szCs w:val="28"/>
        </w:rPr>
        <w:t>箱式变电站接地网与周围建筑接地网相连，接地装置的埋设深度</w:t>
      </w:r>
      <w:r>
        <w:rPr>
          <w:rFonts w:ascii="宋体" w:hAnsi="宋体" w:cs="宋体" w:hint="eastAsia"/>
          <w:bCs/>
          <w:sz w:val="28"/>
          <w:szCs w:val="28"/>
        </w:rPr>
        <w:lastRenderedPageBreak/>
        <w:t>和焊接要求要符合施工图纸的要求。接地装置安装完毕后，进行接地电阻的测试。接地装置与设备连接要可靠、美观。</w:t>
      </w:r>
    </w:p>
    <w:p w:rsidR="00E73747" w:rsidRDefault="00E73747" w:rsidP="00E73747">
      <w:pPr>
        <w:spacing w:line="600" w:lineRule="auto"/>
        <w:ind w:firstLineChars="200" w:firstLine="560"/>
        <w:rPr>
          <w:rFonts w:ascii="宋体" w:hAnsi="宋体" w:cs="宋体"/>
          <w:bCs/>
          <w:sz w:val="28"/>
          <w:szCs w:val="28"/>
        </w:rPr>
      </w:pPr>
      <w:r>
        <w:rPr>
          <w:rFonts w:ascii="宋体" w:hAnsi="宋体" w:cs="宋体" w:hint="eastAsia"/>
          <w:bCs/>
          <w:sz w:val="28"/>
          <w:szCs w:val="28"/>
        </w:rPr>
        <w:t>（2）电缆沟挖填方案</w:t>
      </w:r>
    </w:p>
    <w:p w:rsidR="00E73747" w:rsidRDefault="00E73747" w:rsidP="00E73747">
      <w:pPr>
        <w:spacing w:line="600" w:lineRule="auto"/>
        <w:ind w:firstLineChars="200" w:firstLine="560"/>
        <w:rPr>
          <w:rFonts w:ascii="宋体" w:hAnsi="宋体" w:cs="宋体"/>
          <w:bCs/>
          <w:sz w:val="28"/>
          <w:szCs w:val="28"/>
        </w:rPr>
      </w:pPr>
      <w:r>
        <w:rPr>
          <w:rFonts w:ascii="宋体" w:hAnsi="宋体" w:cs="宋体" w:hint="eastAsia"/>
          <w:bCs/>
          <w:sz w:val="28"/>
          <w:szCs w:val="28"/>
        </w:rPr>
        <w:t>根据现场实际，计划采用机械配合人工开挖，开挖宽度不小于设计深度和高度，遇建筑垃圾和堆土较高的部位适当加宽沟宽，以满足挖深要求，开挖以前要详细了解地上地下障碍物情况，防止开挖构成对其他管线造成损害。</w:t>
      </w:r>
    </w:p>
    <w:p w:rsidR="00E73747" w:rsidRDefault="00E73747" w:rsidP="00E73747">
      <w:pPr>
        <w:spacing w:line="600" w:lineRule="auto"/>
        <w:ind w:firstLineChars="200" w:firstLine="560"/>
        <w:rPr>
          <w:rFonts w:ascii="宋体" w:hAnsi="宋体" w:cs="宋体"/>
          <w:bCs/>
          <w:sz w:val="28"/>
          <w:szCs w:val="28"/>
        </w:rPr>
      </w:pPr>
      <w:r>
        <w:rPr>
          <w:rFonts w:ascii="宋体" w:hAnsi="宋体" w:cs="宋体" w:hint="eastAsia"/>
          <w:bCs/>
          <w:sz w:val="28"/>
          <w:szCs w:val="28"/>
        </w:rPr>
        <w:t>电缆沟开挖前，应先注意地下网络的管线，要保证顺直，单侧弃土，沟底标高要求统一，不得污染路面、践踏绿地和扰动规定标高以下原土。</w:t>
      </w:r>
    </w:p>
    <w:p w:rsidR="00E73747" w:rsidRDefault="00E73747" w:rsidP="00E73747">
      <w:pPr>
        <w:spacing w:line="600" w:lineRule="auto"/>
        <w:ind w:firstLineChars="200" w:firstLine="560"/>
        <w:rPr>
          <w:rFonts w:ascii="宋体" w:hAnsi="宋体" w:cs="宋体"/>
          <w:bCs/>
          <w:sz w:val="28"/>
          <w:szCs w:val="28"/>
        </w:rPr>
      </w:pPr>
      <w:r>
        <w:rPr>
          <w:rFonts w:ascii="宋体" w:hAnsi="宋体" w:cs="宋体" w:hint="eastAsia"/>
          <w:bCs/>
          <w:sz w:val="28"/>
          <w:szCs w:val="28"/>
        </w:rPr>
        <w:t>电缆沟经甲方验收合格后方可回填，回填完成要对沿线进行平整。</w:t>
      </w:r>
    </w:p>
    <w:p w:rsidR="00E73747" w:rsidRDefault="00E73747" w:rsidP="00E73747">
      <w:pPr>
        <w:spacing w:line="600" w:lineRule="auto"/>
        <w:ind w:firstLineChars="200" w:firstLine="560"/>
        <w:rPr>
          <w:rFonts w:ascii="宋体" w:hAnsi="宋体" w:cs="宋体"/>
          <w:bCs/>
          <w:sz w:val="28"/>
          <w:szCs w:val="28"/>
        </w:rPr>
      </w:pPr>
      <w:r>
        <w:rPr>
          <w:rFonts w:ascii="宋体" w:hAnsi="宋体" w:cs="宋体" w:hint="eastAsia"/>
          <w:bCs/>
          <w:sz w:val="28"/>
          <w:szCs w:val="28"/>
        </w:rPr>
        <w:t>（3）电缆敷设</w:t>
      </w:r>
    </w:p>
    <w:p w:rsidR="00E73747" w:rsidRDefault="00E73747" w:rsidP="00E73747">
      <w:pPr>
        <w:spacing w:line="600" w:lineRule="auto"/>
        <w:ind w:firstLineChars="200" w:firstLine="560"/>
        <w:rPr>
          <w:rFonts w:ascii="宋体" w:hAnsi="宋体" w:cs="宋体"/>
          <w:bCs/>
          <w:sz w:val="28"/>
          <w:szCs w:val="28"/>
        </w:rPr>
      </w:pPr>
      <w:r>
        <w:rPr>
          <w:rFonts w:ascii="宋体" w:hAnsi="宋体" w:cs="宋体" w:hint="eastAsia"/>
          <w:bCs/>
          <w:sz w:val="28"/>
          <w:szCs w:val="28"/>
        </w:rPr>
        <w:t>本工程采用的电缆需成盘运输，两端保持密封。当电缆自电缆盘上切下后须立即予以密封以免潮气侵入。</w:t>
      </w:r>
    </w:p>
    <w:p w:rsidR="00E73747" w:rsidRDefault="00E73747" w:rsidP="00E73747">
      <w:pPr>
        <w:spacing w:line="600" w:lineRule="auto"/>
        <w:ind w:firstLineChars="200" w:firstLine="560"/>
        <w:rPr>
          <w:rFonts w:ascii="宋体" w:hAnsi="宋体" w:cs="宋体"/>
          <w:bCs/>
          <w:sz w:val="28"/>
          <w:szCs w:val="28"/>
        </w:rPr>
      </w:pPr>
      <w:r>
        <w:rPr>
          <w:rFonts w:ascii="宋体" w:hAnsi="宋体" w:cs="宋体" w:hint="eastAsia"/>
          <w:bCs/>
          <w:sz w:val="28"/>
          <w:szCs w:val="28"/>
        </w:rPr>
        <w:t>敷设电缆前，首先检查电缆型号、电压等级是否与设计相符。并进行外观检查和绝缘测定。测量绝缘时用2500V摇表测量。</w:t>
      </w:r>
    </w:p>
    <w:p w:rsidR="00E73747" w:rsidRDefault="00E73747" w:rsidP="00E73747">
      <w:pPr>
        <w:spacing w:line="600" w:lineRule="auto"/>
        <w:ind w:firstLineChars="200" w:firstLine="560"/>
        <w:rPr>
          <w:rFonts w:ascii="宋体" w:hAnsi="宋体" w:cs="宋体"/>
          <w:bCs/>
          <w:sz w:val="28"/>
          <w:szCs w:val="28"/>
        </w:rPr>
      </w:pPr>
      <w:r>
        <w:rPr>
          <w:rFonts w:ascii="宋体" w:hAnsi="宋体" w:cs="宋体" w:hint="eastAsia"/>
          <w:bCs/>
          <w:sz w:val="28"/>
          <w:szCs w:val="28"/>
        </w:rPr>
        <w:t>敷设前应按实际路径计算每根电缆长度。</w:t>
      </w:r>
    </w:p>
    <w:p w:rsidR="00E73747" w:rsidRDefault="00E73747" w:rsidP="00E73747">
      <w:pPr>
        <w:spacing w:line="600" w:lineRule="auto"/>
        <w:ind w:firstLineChars="200" w:firstLine="560"/>
        <w:rPr>
          <w:rFonts w:ascii="宋体" w:hAnsi="宋体" w:cs="宋体"/>
          <w:bCs/>
          <w:sz w:val="28"/>
          <w:szCs w:val="28"/>
        </w:rPr>
      </w:pPr>
      <w:r>
        <w:rPr>
          <w:rFonts w:ascii="宋体" w:hAnsi="宋体" w:cs="宋体" w:hint="eastAsia"/>
          <w:bCs/>
          <w:sz w:val="28"/>
          <w:szCs w:val="28"/>
        </w:rPr>
        <w:t>电缆盘应置于放线架上，放线架应放置平稳，钢轴的长度和强度</w:t>
      </w:r>
      <w:r>
        <w:rPr>
          <w:rFonts w:ascii="宋体" w:hAnsi="宋体" w:cs="宋体" w:hint="eastAsia"/>
          <w:bCs/>
          <w:sz w:val="28"/>
          <w:szCs w:val="28"/>
        </w:rPr>
        <w:lastRenderedPageBreak/>
        <w:t>应与电缆盘的重量配套。敷设电缆时利用牵引机将电缆自电缆盘放出。</w:t>
      </w:r>
    </w:p>
    <w:p w:rsidR="00E73747" w:rsidRDefault="00E73747" w:rsidP="00E73747">
      <w:pPr>
        <w:spacing w:line="600" w:lineRule="auto"/>
        <w:ind w:firstLineChars="200" w:firstLine="560"/>
        <w:rPr>
          <w:rFonts w:ascii="宋体" w:hAnsi="宋体" w:cs="宋体"/>
          <w:bCs/>
          <w:sz w:val="28"/>
          <w:szCs w:val="28"/>
        </w:rPr>
      </w:pPr>
      <w:r>
        <w:rPr>
          <w:rFonts w:ascii="宋体" w:hAnsi="宋体" w:cs="宋体" w:hint="eastAsia"/>
          <w:bCs/>
          <w:sz w:val="28"/>
          <w:szCs w:val="28"/>
        </w:rPr>
        <w:t>电缆敷设时不允许交叉，在基础、过路套管及与其他管线交叉时注意保护，尤其是转弯半径不得超过允许值。</w:t>
      </w:r>
    </w:p>
    <w:p w:rsidR="00E73747" w:rsidRDefault="00E73747" w:rsidP="00E73747">
      <w:pPr>
        <w:spacing w:line="600" w:lineRule="auto"/>
        <w:ind w:firstLineChars="200" w:firstLine="560"/>
        <w:rPr>
          <w:rFonts w:ascii="宋体" w:hAnsi="宋体" w:cs="宋体"/>
          <w:bCs/>
          <w:sz w:val="28"/>
          <w:szCs w:val="28"/>
        </w:rPr>
      </w:pPr>
      <w:r>
        <w:rPr>
          <w:rFonts w:ascii="宋体" w:hAnsi="宋体" w:cs="宋体" w:hint="eastAsia"/>
          <w:bCs/>
          <w:sz w:val="28"/>
          <w:szCs w:val="28"/>
        </w:rPr>
        <w:t>电缆的两端、转弯处应挂电缆标志牌，标志牌应能防腐，挂装牢固。</w:t>
      </w:r>
    </w:p>
    <w:p w:rsidR="00E73747" w:rsidRDefault="00E73747" w:rsidP="00E73747">
      <w:pPr>
        <w:spacing w:line="600" w:lineRule="auto"/>
        <w:ind w:firstLineChars="200" w:firstLine="560"/>
        <w:rPr>
          <w:rFonts w:ascii="宋体" w:hAnsi="宋体" w:cs="宋体"/>
          <w:bCs/>
          <w:sz w:val="28"/>
          <w:szCs w:val="28"/>
        </w:rPr>
      </w:pPr>
      <w:r>
        <w:rPr>
          <w:rFonts w:ascii="宋体" w:hAnsi="宋体" w:cs="宋体" w:hint="eastAsia"/>
          <w:bCs/>
          <w:sz w:val="28"/>
          <w:szCs w:val="28"/>
        </w:rPr>
        <w:t>电缆进站，应做好防火处理。</w:t>
      </w:r>
    </w:p>
    <w:p w:rsidR="00E73747" w:rsidRDefault="00E73747" w:rsidP="00E73747">
      <w:pPr>
        <w:spacing w:line="600" w:lineRule="auto"/>
        <w:ind w:firstLineChars="200" w:firstLine="560"/>
        <w:rPr>
          <w:rFonts w:ascii="宋体" w:hAnsi="宋体" w:cs="宋体"/>
          <w:bCs/>
          <w:sz w:val="28"/>
          <w:szCs w:val="28"/>
        </w:rPr>
      </w:pPr>
      <w:r>
        <w:rPr>
          <w:rFonts w:ascii="宋体" w:hAnsi="宋体" w:cs="宋体" w:hint="eastAsia"/>
          <w:bCs/>
          <w:sz w:val="28"/>
          <w:szCs w:val="28"/>
        </w:rPr>
        <w:t>（4）电缆头制安</w:t>
      </w:r>
    </w:p>
    <w:p w:rsidR="00E73747" w:rsidRDefault="00E73747" w:rsidP="00E73747">
      <w:pPr>
        <w:spacing w:line="600" w:lineRule="auto"/>
        <w:ind w:firstLineChars="200" w:firstLine="560"/>
        <w:rPr>
          <w:rFonts w:ascii="宋体" w:hAnsi="宋体" w:cs="宋体"/>
          <w:bCs/>
          <w:sz w:val="28"/>
          <w:szCs w:val="28"/>
        </w:rPr>
      </w:pPr>
      <w:r>
        <w:rPr>
          <w:rFonts w:ascii="宋体" w:hAnsi="宋体" w:cs="宋体" w:hint="eastAsia"/>
          <w:bCs/>
          <w:sz w:val="28"/>
          <w:szCs w:val="28"/>
        </w:rPr>
        <w:t>电缆敷设安装完毕后，即可进行电缆头制作和安装。</w:t>
      </w:r>
    </w:p>
    <w:p w:rsidR="00E73747" w:rsidRDefault="00E73747" w:rsidP="00E73747">
      <w:pPr>
        <w:spacing w:line="600" w:lineRule="auto"/>
        <w:ind w:firstLineChars="200" w:firstLine="560"/>
        <w:rPr>
          <w:rFonts w:ascii="宋体" w:hAnsi="宋体" w:cs="宋体"/>
          <w:bCs/>
          <w:sz w:val="28"/>
          <w:szCs w:val="28"/>
        </w:rPr>
      </w:pPr>
      <w:r>
        <w:rPr>
          <w:rFonts w:ascii="宋体" w:hAnsi="宋体" w:cs="宋体" w:hint="eastAsia"/>
          <w:bCs/>
          <w:sz w:val="28"/>
          <w:szCs w:val="28"/>
        </w:rPr>
        <w:t>（5）接地极制安</w:t>
      </w:r>
    </w:p>
    <w:p w:rsidR="00E73747" w:rsidRDefault="00E73747" w:rsidP="00E73747">
      <w:pPr>
        <w:spacing w:line="600" w:lineRule="auto"/>
        <w:ind w:firstLineChars="200" w:firstLine="560"/>
        <w:rPr>
          <w:rFonts w:ascii="宋体" w:hAnsi="宋体" w:cs="宋体"/>
          <w:bCs/>
          <w:sz w:val="28"/>
          <w:szCs w:val="28"/>
        </w:rPr>
      </w:pPr>
      <w:r>
        <w:rPr>
          <w:rFonts w:ascii="宋体" w:hAnsi="宋体" w:cs="宋体" w:hint="eastAsia"/>
          <w:bCs/>
          <w:sz w:val="28"/>
          <w:szCs w:val="28"/>
        </w:rPr>
        <w:t>本工程要求做接地，接地安装在基础安装完成后即可进行，镀锌扁钢与接地极焊接牢固并作好防腐处理。</w:t>
      </w:r>
    </w:p>
    <w:p w:rsidR="00E73747" w:rsidRDefault="00E73747" w:rsidP="00E73747">
      <w:pPr>
        <w:spacing w:line="600" w:lineRule="auto"/>
        <w:ind w:firstLineChars="200" w:firstLine="560"/>
        <w:rPr>
          <w:rFonts w:ascii="宋体" w:hAnsi="宋体" w:cs="宋体"/>
          <w:bCs/>
          <w:sz w:val="28"/>
          <w:szCs w:val="28"/>
        </w:rPr>
      </w:pPr>
      <w:r>
        <w:rPr>
          <w:rFonts w:ascii="宋体" w:hAnsi="宋体" w:cs="宋体" w:hint="eastAsia"/>
          <w:bCs/>
          <w:sz w:val="28"/>
          <w:szCs w:val="28"/>
        </w:rPr>
        <w:t>（6）电气调试</w:t>
      </w:r>
    </w:p>
    <w:p w:rsidR="00E73747" w:rsidRDefault="00E73747" w:rsidP="00E73747">
      <w:pPr>
        <w:spacing w:line="600" w:lineRule="auto"/>
        <w:ind w:firstLineChars="200" w:firstLine="560"/>
        <w:rPr>
          <w:rFonts w:ascii="宋体" w:hAnsi="宋体" w:cs="宋体"/>
          <w:bCs/>
          <w:sz w:val="28"/>
          <w:szCs w:val="28"/>
        </w:rPr>
      </w:pPr>
      <w:r>
        <w:rPr>
          <w:rFonts w:ascii="宋体" w:hAnsi="宋体" w:cs="宋体" w:hint="eastAsia"/>
          <w:bCs/>
          <w:sz w:val="28"/>
          <w:szCs w:val="28"/>
        </w:rPr>
        <w:t>① 对已安装完成的电缆、界限、箱变出线断路器进行全面细致的检查，确认出线断路器处于断开位置。</w:t>
      </w:r>
    </w:p>
    <w:p w:rsidR="00E73747" w:rsidRDefault="00E73747" w:rsidP="00E73747">
      <w:pPr>
        <w:spacing w:line="600" w:lineRule="auto"/>
        <w:ind w:firstLineChars="200" w:firstLine="560"/>
        <w:rPr>
          <w:rFonts w:ascii="宋体" w:hAnsi="宋体" w:cs="宋体"/>
          <w:bCs/>
          <w:sz w:val="28"/>
          <w:szCs w:val="28"/>
        </w:rPr>
      </w:pPr>
      <w:r>
        <w:rPr>
          <w:rFonts w:ascii="宋体" w:hAnsi="宋体" w:cs="宋体" w:hint="eastAsia"/>
          <w:bCs/>
          <w:sz w:val="28"/>
          <w:szCs w:val="28"/>
        </w:rPr>
        <w:t>② 用2500V绝缘摇表，在箱变出线断路器下口遥测主电缆绝。</w:t>
      </w:r>
    </w:p>
    <w:p w:rsidR="00E73747" w:rsidRDefault="00E73747" w:rsidP="00E73747">
      <w:pPr>
        <w:spacing w:line="600" w:lineRule="auto"/>
        <w:ind w:firstLineChars="200" w:firstLine="560"/>
        <w:rPr>
          <w:rFonts w:ascii="宋体" w:hAnsi="宋体" w:cs="宋体"/>
          <w:bCs/>
          <w:sz w:val="28"/>
          <w:szCs w:val="28"/>
        </w:rPr>
      </w:pPr>
      <w:r>
        <w:rPr>
          <w:rFonts w:ascii="宋体" w:hAnsi="宋体" w:cs="宋体" w:hint="eastAsia"/>
          <w:bCs/>
          <w:sz w:val="28"/>
          <w:szCs w:val="28"/>
        </w:rPr>
        <w:t>1.7 质量保证措施</w:t>
      </w:r>
    </w:p>
    <w:p w:rsidR="00E73747" w:rsidRDefault="00E73747" w:rsidP="00E73747">
      <w:pPr>
        <w:spacing w:line="600" w:lineRule="auto"/>
        <w:ind w:firstLineChars="200" w:firstLine="560"/>
        <w:rPr>
          <w:rFonts w:ascii="宋体" w:hAnsi="宋体" w:cs="宋体"/>
          <w:bCs/>
          <w:sz w:val="28"/>
          <w:szCs w:val="28"/>
        </w:rPr>
      </w:pPr>
      <w:r>
        <w:rPr>
          <w:rFonts w:ascii="宋体" w:hAnsi="宋体" w:cs="宋体" w:hint="eastAsia"/>
          <w:bCs/>
          <w:sz w:val="28"/>
          <w:szCs w:val="28"/>
        </w:rPr>
        <w:t>1. 7-1加强施工技术管理</w:t>
      </w:r>
    </w:p>
    <w:p w:rsidR="00E73747" w:rsidRDefault="00E73747" w:rsidP="00E73747">
      <w:pPr>
        <w:spacing w:line="600" w:lineRule="auto"/>
        <w:ind w:firstLineChars="200" w:firstLine="560"/>
        <w:rPr>
          <w:rFonts w:ascii="宋体" w:hAnsi="宋体" w:cs="宋体"/>
          <w:bCs/>
          <w:sz w:val="28"/>
          <w:szCs w:val="28"/>
        </w:rPr>
      </w:pPr>
      <w:r>
        <w:rPr>
          <w:rFonts w:ascii="宋体" w:hAnsi="宋体" w:cs="宋体" w:hint="eastAsia"/>
          <w:bCs/>
          <w:sz w:val="28"/>
          <w:szCs w:val="28"/>
        </w:rPr>
        <w:t>科学、规范、经济合理的施工技术措施和施工工艺是保工期、保</w:t>
      </w:r>
      <w:r>
        <w:rPr>
          <w:rFonts w:ascii="宋体" w:hAnsi="宋体" w:cs="宋体" w:hint="eastAsia"/>
          <w:bCs/>
          <w:sz w:val="28"/>
          <w:szCs w:val="28"/>
        </w:rPr>
        <w:lastRenderedPageBreak/>
        <w:t>质量、保安全、求效益的重要条件。在本工程施工中我们将做到：</w:t>
      </w:r>
    </w:p>
    <w:p w:rsidR="00E73747" w:rsidRDefault="00E73747" w:rsidP="00E73747">
      <w:pPr>
        <w:spacing w:line="600" w:lineRule="auto"/>
        <w:ind w:firstLineChars="200" w:firstLine="560"/>
        <w:rPr>
          <w:rFonts w:ascii="宋体" w:hAnsi="宋体" w:cs="宋体"/>
          <w:bCs/>
          <w:sz w:val="28"/>
          <w:szCs w:val="28"/>
        </w:rPr>
      </w:pPr>
      <w:r>
        <w:rPr>
          <w:rFonts w:ascii="宋体" w:hAnsi="宋体" w:cs="宋体" w:hint="eastAsia"/>
          <w:bCs/>
          <w:sz w:val="28"/>
          <w:szCs w:val="28"/>
        </w:rPr>
        <w:t>（1）建立技术管理体系和岗位责任制。</w:t>
      </w:r>
    </w:p>
    <w:p w:rsidR="00E73747" w:rsidRDefault="00E73747" w:rsidP="00E73747">
      <w:pPr>
        <w:spacing w:line="600" w:lineRule="auto"/>
        <w:ind w:firstLineChars="200" w:firstLine="560"/>
        <w:rPr>
          <w:rFonts w:ascii="宋体" w:hAnsi="宋体" w:cs="宋体"/>
          <w:bCs/>
          <w:sz w:val="28"/>
          <w:szCs w:val="28"/>
        </w:rPr>
      </w:pPr>
      <w:r>
        <w:rPr>
          <w:rFonts w:ascii="宋体" w:hAnsi="宋体" w:cs="宋体" w:hint="eastAsia"/>
          <w:bCs/>
          <w:sz w:val="28"/>
          <w:szCs w:val="28"/>
        </w:rPr>
        <w:t>（2）认真作好施工组织设计。</w:t>
      </w:r>
    </w:p>
    <w:p w:rsidR="00E73747" w:rsidRDefault="00E73747" w:rsidP="00E73747">
      <w:pPr>
        <w:spacing w:line="600" w:lineRule="auto"/>
        <w:ind w:firstLineChars="200" w:firstLine="560"/>
        <w:rPr>
          <w:rFonts w:ascii="宋体" w:hAnsi="宋体" w:cs="宋体"/>
          <w:bCs/>
          <w:sz w:val="28"/>
          <w:szCs w:val="28"/>
        </w:rPr>
      </w:pPr>
      <w:r>
        <w:rPr>
          <w:rFonts w:ascii="宋体" w:hAnsi="宋体" w:cs="宋体" w:hint="eastAsia"/>
          <w:bCs/>
          <w:sz w:val="28"/>
          <w:szCs w:val="28"/>
        </w:rPr>
        <w:t>（3）认真作好施工前的技术准备工作。</w:t>
      </w:r>
    </w:p>
    <w:p w:rsidR="00E73747" w:rsidRDefault="00E73747" w:rsidP="00E73747">
      <w:pPr>
        <w:spacing w:line="600" w:lineRule="auto"/>
        <w:ind w:firstLineChars="200" w:firstLine="560"/>
        <w:rPr>
          <w:rFonts w:ascii="宋体" w:hAnsi="宋体" w:cs="宋体"/>
          <w:bCs/>
          <w:sz w:val="28"/>
          <w:szCs w:val="28"/>
        </w:rPr>
      </w:pPr>
      <w:r>
        <w:rPr>
          <w:rFonts w:ascii="宋体" w:hAnsi="宋体" w:cs="宋体" w:hint="eastAsia"/>
          <w:bCs/>
          <w:sz w:val="28"/>
          <w:szCs w:val="28"/>
        </w:rPr>
        <w:t>（4）加强施工中技术管理和资料管理。</w:t>
      </w:r>
    </w:p>
    <w:p w:rsidR="00E73747" w:rsidRDefault="00E73747" w:rsidP="00E73747">
      <w:pPr>
        <w:spacing w:line="600" w:lineRule="auto"/>
        <w:ind w:firstLineChars="200" w:firstLine="560"/>
        <w:rPr>
          <w:rFonts w:ascii="宋体" w:hAnsi="宋体" w:cs="宋体"/>
          <w:bCs/>
          <w:sz w:val="28"/>
          <w:szCs w:val="28"/>
        </w:rPr>
      </w:pPr>
      <w:r>
        <w:rPr>
          <w:rFonts w:ascii="宋体" w:hAnsi="宋体" w:cs="宋体" w:hint="eastAsia"/>
          <w:bCs/>
          <w:sz w:val="28"/>
          <w:szCs w:val="28"/>
        </w:rPr>
        <w:t>（5）做好施工技术的各项保障工作。</w:t>
      </w:r>
    </w:p>
    <w:p w:rsidR="00E73747" w:rsidRDefault="00E73747" w:rsidP="00E73747">
      <w:pPr>
        <w:spacing w:line="600" w:lineRule="auto"/>
        <w:ind w:firstLineChars="200" w:firstLine="560"/>
        <w:rPr>
          <w:rFonts w:ascii="宋体" w:hAnsi="宋体" w:cs="宋体"/>
          <w:bCs/>
          <w:sz w:val="28"/>
          <w:szCs w:val="28"/>
        </w:rPr>
      </w:pPr>
      <w:r>
        <w:rPr>
          <w:rFonts w:ascii="宋体" w:hAnsi="宋体" w:cs="宋体" w:hint="eastAsia"/>
          <w:bCs/>
          <w:sz w:val="28"/>
          <w:szCs w:val="28"/>
        </w:rPr>
        <w:t>施工前认真做好测量、放线编制重点部位，编制重点部位的作业指导书和质量控制措施。并在工程中认真落实是确保质量的主要手段。采取有效措施加大落实力度，加强日常监督检查。</w:t>
      </w:r>
    </w:p>
    <w:p w:rsidR="00E73747" w:rsidRDefault="00E73747" w:rsidP="00E73747">
      <w:pPr>
        <w:spacing w:line="600" w:lineRule="auto"/>
        <w:ind w:firstLineChars="200" w:firstLine="560"/>
        <w:rPr>
          <w:rFonts w:ascii="宋体" w:hAnsi="宋体" w:cs="宋体"/>
          <w:bCs/>
          <w:sz w:val="28"/>
          <w:szCs w:val="28"/>
        </w:rPr>
      </w:pPr>
      <w:r>
        <w:rPr>
          <w:rFonts w:ascii="宋体" w:hAnsi="宋体" w:cs="宋体" w:hint="eastAsia"/>
          <w:bCs/>
          <w:sz w:val="28"/>
          <w:szCs w:val="28"/>
        </w:rPr>
        <w:t>把好施工材料质量关，从源头入手确保工程质量我们将采取以下措施做好施工材料的质量控制，并根据技术规范及业主的要求选择适用的材料，保证材料质量满足工程要求。</w:t>
      </w:r>
    </w:p>
    <w:p w:rsidR="00E73747" w:rsidRDefault="00E73747" w:rsidP="00E73747">
      <w:pPr>
        <w:spacing w:line="600" w:lineRule="auto"/>
        <w:ind w:firstLineChars="200" w:firstLine="560"/>
        <w:rPr>
          <w:rFonts w:ascii="宋体" w:hAnsi="宋体" w:cs="宋体"/>
          <w:bCs/>
          <w:sz w:val="28"/>
          <w:szCs w:val="28"/>
        </w:rPr>
      </w:pPr>
      <w:r>
        <w:rPr>
          <w:rFonts w:ascii="宋体" w:hAnsi="宋体" w:cs="宋体" w:hint="eastAsia"/>
          <w:bCs/>
          <w:sz w:val="28"/>
          <w:szCs w:val="28"/>
        </w:rPr>
        <w:t>自行采购的材料，必须在供货质量、信誉、供货能力等方面进行评价，在有保证持续供能力的供应商处采购。</w:t>
      </w:r>
    </w:p>
    <w:p w:rsidR="00E73747" w:rsidRDefault="00E73747" w:rsidP="00E73747">
      <w:pPr>
        <w:spacing w:line="600" w:lineRule="auto"/>
        <w:ind w:firstLineChars="200" w:firstLine="560"/>
        <w:rPr>
          <w:rFonts w:ascii="宋体" w:hAnsi="宋体" w:cs="宋体"/>
          <w:bCs/>
          <w:sz w:val="28"/>
          <w:szCs w:val="28"/>
        </w:rPr>
      </w:pPr>
      <w:r>
        <w:rPr>
          <w:rFonts w:ascii="宋体" w:hAnsi="宋体" w:cs="宋体" w:hint="eastAsia"/>
          <w:bCs/>
          <w:sz w:val="28"/>
          <w:szCs w:val="28"/>
        </w:rPr>
        <w:t>设备运至施工现场的开箱质量检查必须由监理部门主持，材料的质量由材料部门、质检员、技术员检查。设备材料的合格证，试验报告、使用说明书等质保资料必须齐全。</w:t>
      </w:r>
    </w:p>
    <w:p w:rsidR="00E73747" w:rsidRDefault="00E73747" w:rsidP="00E73747">
      <w:pPr>
        <w:spacing w:line="600" w:lineRule="auto"/>
        <w:ind w:firstLineChars="200" w:firstLine="560"/>
        <w:rPr>
          <w:rFonts w:ascii="宋体" w:hAnsi="宋体" w:cs="宋体"/>
          <w:bCs/>
          <w:sz w:val="28"/>
          <w:szCs w:val="28"/>
        </w:rPr>
      </w:pPr>
      <w:r>
        <w:rPr>
          <w:rFonts w:ascii="宋体" w:hAnsi="宋体" w:cs="宋体" w:hint="eastAsia"/>
          <w:bCs/>
          <w:sz w:val="28"/>
          <w:szCs w:val="28"/>
        </w:rPr>
        <w:t>对施工过程中形成的成品、半成品应制定防护方案。对进场施工</w:t>
      </w:r>
      <w:r>
        <w:rPr>
          <w:rFonts w:ascii="宋体" w:hAnsi="宋体" w:cs="宋体" w:hint="eastAsia"/>
          <w:bCs/>
          <w:sz w:val="28"/>
          <w:szCs w:val="28"/>
        </w:rPr>
        <w:lastRenderedPageBreak/>
        <w:t>人员必须进行成品、半成品保护教育。</w:t>
      </w:r>
    </w:p>
    <w:p w:rsidR="00E73747" w:rsidRDefault="00E73747" w:rsidP="00E73747">
      <w:pPr>
        <w:spacing w:line="600" w:lineRule="auto"/>
        <w:ind w:firstLineChars="200" w:firstLine="560"/>
        <w:rPr>
          <w:rFonts w:ascii="宋体" w:hAnsi="宋体" w:cs="宋体"/>
          <w:bCs/>
          <w:sz w:val="28"/>
          <w:szCs w:val="28"/>
        </w:rPr>
      </w:pPr>
      <w:r>
        <w:rPr>
          <w:rFonts w:ascii="宋体" w:hAnsi="宋体" w:cs="宋体" w:hint="eastAsia"/>
          <w:bCs/>
          <w:sz w:val="28"/>
          <w:szCs w:val="28"/>
        </w:rPr>
        <w:t>接地体埋设之前，必须经过监理检查接地沟合格后再埋设。</w:t>
      </w:r>
    </w:p>
    <w:p w:rsidR="00E73747" w:rsidRDefault="00E73747" w:rsidP="00E73747">
      <w:pPr>
        <w:spacing w:line="600" w:lineRule="auto"/>
        <w:ind w:firstLineChars="200" w:firstLine="560"/>
        <w:rPr>
          <w:rFonts w:ascii="宋体" w:hAnsi="宋体" w:cs="宋体"/>
          <w:bCs/>
          <w:sz w:val="28"/>
          <w:szCs w:val="28"/>
        </w:rPr>
      </w:pPr>
      <w:r>
        <w:rPr>
          <w:rFonts w:ascii="宋体" w:hAnsi="宋体" w:cs="宋体" w:hint="eastAsia"/>
          <w:bCs/>
          <w:sz w:val="28"/>
          <w:szCs w:val="28"/>
        </w:rPr>
        <w:t>1.8安全保证措施</w:t>
      </w:r>
    </w:p>
    <w:p w:rsidR="00E73747" w:rsidRDefault="00E73747" w:rsidP="00E73747">
      <w:pPr>
        <w:spacing w:line="600" w:lineRule="auto"/>
        <w:ind w:firstLineChars="200" w:firstLine="560"/>
        <w:rPr>
          <w:rFonts w:ascii="宋体" w:hAnsi="宋体" w:cs="宋体"/>
          <w:bCs/>
          <w:sz w:val="28"/>
          <w:szCs w:val="28"/>
        </w:rPr>
      </w:pPr>
      <w:r>
        <w:rPr>
          <w:rFonts w:ascii="宋体" w:hAnsi="宋体" w:cs="宋体" w:hint="eastAsia"/>
          <w:bCs/>
          <w:sz w:val="28"/>
          <w:szCs w:val="28"/>
        </w:rPr>
        <w:t>贯彻“安全第一、预防为主”的方针，针对本工程的施工特点，建立以项目经理为首的安全保证体系。本着管生产必须管安全的原则，组建项目安全保证体系，经理下设安全员，负责对整个工程实施过程进行监督检查。项目第一管理者首先是安全第一责任人，各工程施工员（工长）是各工种的安全第一责任者，赋予各管理人员（兼职安全员）及安全员四项权利。 即：</w:t>
      </w:r>
    </w:p>
    <w:p w:rsidR="00E73747" w:rsidRDefault="00E73747" w:rsidP="00E73747">
      <w:pPr>
        <w:spacing w:line="600" w:lineRule="auto"/>
        <w:ind w:firstLineChars="200" w:firstLine="560"/>
        <w:rPr>
          <w:rFonts w:ascii="宋体" w:hAnsi="宋体" w:cs="宋体"/>
          <w:bCs/>
          <w:sz w:val="28"/>
          <w:szCs w:val="28"/>
        </w:rPr>
      </w:pPr>
      <w:r>
        <w:rPr>
          <w:rFonts w:ascii="宋体" w:hAnsi="宋体" w:cs="宋体" w:hint="eastAsia"/>
          <w:bCs/>
          <w:sz w:val="28"/>
          <w:szCs w:val="28"/>
        </w:rPr>
        <w:t>对施工生产有安全监督权；</w:t>
      </w:r>
    </w:p>
    <w:p w:rsidR="00E73747" w:rsidRDefault="00E73747" w:rsidP="00E73747">
      <w:pPr>
        <w:spacing w:line="600" w:lineRule="auto"/>
        <w:ind w:firstLineChars="200" w:firstLine="560"/>
        <w:rPr>
          <w:rFonts w:ascii="宋体" w:hAnsi="宋体" w:cs="宋体"/>
          <w:bCs/>
          <w:sz w:val="28"/>
          <w:szCs w:val="28"/>
        </w:rPr>
      </w:pPr>
      <w:r>
        <w:rPr>
          <w:rFonts w:ascii="宋体" w:hAnsi="宋体" w:cs="宋体" w:hint="eastAsia"/>
          <w:bCs/>
          <w:sz w:val="28"/>
          <w:szCs w:val="28"/>
        </w:rPr>
        <w:t>遇有危险有停工权；</w:t>
      </w:r>
    </w:p>
    <w:p w:rsidR="00E73747" w:rsidRDefault="00E73747" w:rsidP="00E73747">
      <w:pPr>
        <w:spacing w:line="600" w:lineRule="auto"/>
        <w:ind w:firstLineChars="200" w:firstLine="560"/>
        <w:rPr>
          <w:rFonts w:ascii="宋体" w:hAnsi="宋体" w:cs="宋体"/>
          <w:bCs/>
          <w:sz w:val="28"/>
          <w:szCs w:val="28"/>
        </w:rPr>
      </w:pPr>
      <w:r>
        <w:rPr>
          <w:rFonts w:ascii="宋体" w:hAnsi="宋体" w:cs="宋体" w:hint="eastAsia"/>
          <w:bCs/>
          <w:sz w:val="28"/>
          <w:szCs w:val="28"/>
        </w:rPr>
        <w:t>对违章作业，违章指挥人员有处罚权；</w:t>
      </w:r>
    </w:p>
    <w:p w:rsidR="00E73747" w:rsidRDefault="00E73747" w:rsidP="00E73747">
      <w:pPr>
        <w:spacing w:line="600" w:lineRule="auto"/>
        <w:ind w:firstLineChars="200" w:firstLine="560"/>
        <w:rPr>
          <w:rFonts w:ascii="宋体" w:hAnsi="宋体" w:cs="宋体"/>
          <w:bCs/>
          <w:sz w:val="28"/>
          <w:szCs w:val="28"/>
        </w:rPr>
      </w:pPr>
      <w:r>
        <w:rPr>
          <w:rFonts w:ascii="宋体" w:hAnsi="宋体" w:cs="宋体" w:hint="eastAsia"/>
          <w:bCs/>
          <w:sz w:val="28"/>
          <w:szCs w:val="28"/>
        </w:rPr>
        <w:t>对安全质量有否决权。</w:t>
      </w:r>
    </w:p>
    <w:p w:rsidR="00E73747" w:rsidRDefault="00E73747" w:rsidP="00E73747">
      <w:pPr>
        <w:spacing w:line="600" w:lineRule="auto"/>
        <w:ind w:firstLineChars="200" w:firstLine="560"/>
        <w:rPr>
          <w:rFonts w:ascii="宋体" w:hAnsi="宋体" w:cs="宋体"/>
          <w:bCs/>
          <w:sz w:val="28"/>
          <w:szCs w:val="28"/>
        </w:rPr>
      </w:pPr>
      <w:r>
        <w:rPr>
          <w:rFonts w:ascii="宋体" w:hAnsi="宋体" w:cs="宋体" w:hint="eastAsia"/>
          <w:bCs/>
          <w:sz w:val="28"/>
          <w:szCs w:val="28"/>
        </w:rPr>
        <w:t>1.9安全保证措施</w:t>
      </w:r>
    </w:p>
    <w:p w:rsidR="00E73747" w:rsidRDefault="00E73747" w:rsidP="00E73747">
      <w:pPr>
        <w:spacing w:line="600" w:lineRule="auto"/>
        <w:ind w:firstLineChars="200" w:firstLine="560"/>
        <w:rPr>
          <w:rFonts w:ascii="宋体" w:hAnsi="宋体" w:cs="宋体"/>
          <w:bCs/>
          <w:sz w:val="28"/>
          <w:szCs w:val="28"/>
        </w:rPr>
      </w:pPr>
      <w:r>
        <w:rPr>
          <w:rFonts w:ascii="宋体" w:hAnsi="宋体" w:cs="宋体" w:hint="eastAsia"/>
          <w:bCs/>
          <w:sz w:val="28"/>
          <w:szCs w:val="28"/>
        </w:rPr>
        <w:t>加强现场安全用电管理，设专人严格按照安全用电管理规定执行。</w:t>
      </w:r>
    </w:p>
    <w:p w:rsidR="00E73747" w:rsidRDefault="00E73747" w:rsidP="00E73747">
      <w:pPr>
        <w:spacing w:line="600" w:lineRule="auto"/>
        <w:ind w:firstLineChars="200" w:firstLine="560"/>
        <w:rPr>
          <w:rFonts w:ascii="宋体" w:hAnsi="宋体" w:cs="宋体"/>
          <w:bCs/>
          <w:sz w:val="28"/>
          <w:szCs w:val="28"/>
        </w:rPr>
      </w:pPr>
      <w:r>
        <w:rPr>
          <w:rFonts w:ascii="宋体" w:hAnsi="宋体" w:cs="宋体" w:hint="eastAsia"/>
          <w:bCs/>
          <w:sz w:val="28"/>
          <w:szCs w:val="28"/>
        </w:rPr>
        <w:t>严格执行安全工作的有关规范、标准和规定。</w:t>
      </w:r>
    </w:p>
    <w:p w:rsidR="00E73747" w:rsidRDefault="00E73747" w:rsidP="00E73747">
      <w:pPr>
        <w:spacing w:line="600" w:lineRule="auto"/>
        <w:ind w:firstLineChars="200" w:firstLine="560"/>
        <w:rPr>
          <w:rFonts w:ascii="宋体" w:hAnsi="宋体" w:cs="宋体"/>
          <w:bCs/>
          <w:sz w:val="28"/>
          <w:szCs w:val="28"/>
        </w:rPr>
      </w:pPr>
      <w:r>
        <w:rPr>
          <w:rFonts w:ascii="宋体" w:hAnsi="宋体" w:cs="宋体" w:hint="eastAsia"/>
          <w:bCs/>
          <w:sz w:val="28"/>
          <w:szCs w:val="28"/>
        </w:rPr>
        <w:t>施工人员进场必须进行安全教育、安全操作规程的学习。</w:t>
      </w:r>
    </w:p>
    <w:p w:rsidR="00E73747" w:rsidRDefault="00E73747" w:rsidP="00E73747">
      <w:pPr>
        <w:spacing w:line="600" w:lineRule="auto"/>
        <w:ind w:firstLineChars="200" w:firstLine="560"/>
        <w:rPr>
          <w:rFonts w:ascii="宋体" w:hAnsi="宋体" w:cs="宋体"/>
          <w:bCs/>
          <w:sz w:val="28"/>
          <w:szCs w:val="28"/>
        </w:rPr>
      </w:pPr>
      <w:r>
        <w:rPr>
          <w:rFonts w:ascii="宋体" w:hAnsi="宋体" w:cs="宋体" w:hint="eastAsia"/>
          <w:bCs/>
          <w:sz w:val="28"/>
          <w:szCs w:val="28"/>
        </w:rPr>
        <w:t>以书面形式对施工人员进行机具及设备操作安全技术、起重吊装</w:t>
      </w:r>
      <w:r>
        <w:rPr>
          <w:rFonts w:ascii="宋体" w:hAnsi="宋体" w:cs="宋体" w:hint="eastAsia"/>
          <w:bCs/>
          <w:sz w:val="28"/>
          <w:szCs w:val="28"/>
        </w:rPr>
        <w:lastRenderedPageBreak/>
        <w:t>安全技术等的安全技术交底。</w:t>
      </w:r>
    </w:p>
    <w:p w:rsidR="00E73747" w:rsidRDefault="00E73747" w:rsidP="00E73747">
      <w:pPr>
        <w:spacing w:line="600" w:lineRule="auto"/>
        <w:ind w:firstLineChars="200" w:firstLine="560"/>
        <w:rPr>
          <w:rFonts w:ascii="宋体" w:hAnsi="宋体" w:cs="宋体"/>
          <w:bCs/>
          <w:sz w:val="28"/>
          <w:szCs w:val="28"/>
        </w:rPr>
      </w:pPr>
      <w:r>
        <w:rPr>
          <w:rFonts w:ascii="宋体" w:hAnsi="宋体" w:cs="宋体" w:hint="eastAsia"/>
          <w:bCs/>
          <w:sz w:val="28"/>
          <w:szCs w:val="28"/>
        </w:rPr>
        <w:t>临时接电要遵守《施工现场临时用电安全技术规范》。焊接时用好防护用品，雷雨天应停止室外焊接作业。</w:t>
      </w:r>
    </w:p>
    <w:p w:rsidR="00E73747" w:rsidRDefault="00E73747" w:rsidP="00E73747">
      <w:pPr>
        <w:spacing w:line="600" w:lineRule="auto"/>
        <w:ind w:firstLineChars="200" w:firstLine="560"/>
        <w:rPr>
          <w:rFonts w:ascii="宋体" w:hAnsi="宋体" w:cs="宋体"/>
          <w:bCs/>
          <w:sz w:val="28"/>
          <w:szCs w:val="28"/>
        </w:rPr>
      </w:pPr>
      <w:r>
        <w:rPr>
          <w:rFonts w:ascii="宋体" w:hAnsi="宋体" w:cs="宋体" w:hint="eastAsia"/>
          <w:bCs/>
          <w:sz w:val="28"/>
          <w:szCs w:val="28"/>
        </w:rPr>
        <w:t>各种电气设备安装、设备吊装严格按安全规程施工。</w:t>
      </w:r>
    </w:p>
    <w:p w:rsidR="00E73747" w:rsidRDefault="00E73747" w:rsidP="00E73747">
      <w:pPr>
        <w:tabs>
          <w:tab w:val="left" w:pos="1172"/>
        </w:tabs>
        <w:autoSpaceDE w:val="0"/>
        <w:autoSpaceDN w:val="0"/>
        <w:adjustRightInd w:val="0"/>
        <w:spacing w:line="600" w:lineRule="auto"/>
        <w:ind w:firstLineChars="100" w:firstLine="281"/>
        <w:outlineLvl w:val="0"/>
        <w:rPr>
          <w:rFonts w:ascii="宋体" w:hAnsi="宋体" w:cs="宋体"/>
          <w:b/>
          <w:sz w:val="28"/>
          <w:szCs w:val="28"/>
        </w:rPr>
      </w:pPr>
      <w:r>
        <w:rPr>
          <w:rFonts w:ascii="宋体" w:hAnsi="宋体" w:cs="宋体" w:hint="eastAsia"/>
          <w:b/>
          <w:sz w:val="28"/>
          <w:szCs w:val="28"/>
        </w:rPr>
        <w:t>景观照明灯：</w:t>
      </w:r>
    </w:p>
    <w:p w:rsidR="00E73747" w:rsidRDefault="00E73747" w:rsidP="00E73747">
      <w:pPr>
        <w:spacing w:line="600" w:lineRule="auto"/>
        <w:ind w:firstLineChars="200" w:firstLine="560"/>
        <w:rPr>
          <w:rFonts w:ascii="宋体" w:hAnsi="宋体" w:cs="宋体"/>
          <w:bCs/>
          <w:sz w:val="28"/>
          <w:szCs w:val="28"/>
        </w:rPr>
      </w:pPr>
      <w:r>
        <w:rPr>
          <w:rFonts w:ascii="宋体" w:hAnsi="宋体" w:cs="宋体" w:hint="eastAsia"/>
          <w:bCs/>
          <w:sz w:val="28"/>
          <w:szCs w:val="28"/>
        </w:rPr>
        <w:t>操作工艺：</w:t>
      </w:r>
    </w:p>
    <w:p w:rsidR="00E73747" w:rsidRDefault="00E73747" w:rsidP="00E73747">
      <w:pPr>
        <w:spacing w:line="600" w:lineRule="auto"/>
        <w:ind w:firstLineChars="200" w:firstLine="560"/>
        <w:rPr>
          <w:rFonts w:ascii="宋体" w:hAnsi="宋体" w:cs="宋体"/>
          <w:bCs/>
          <w:sz w:val="28"/>
          <w:szCs w:val="28"/>
        </w:rPr>
      </w:pPr>
      <w:r>
        <w:rPr>
          <w:rFonts w:ascii="宋体" w:hAnsi="宋体" w:cs="宋体" w:hint="eastAsia"/>
          <w:bCs/>
          <w:sz w:val="28"/>
          <w:szCs w:val="28"/>
        </w:rPr>
        <w:t>4．1  工艺流程</w:t>
      </w:r>
    </w:p>
    <w:p w:rsidR="00E73747" w:rsidRDefault="00E73747" w:rsidP="00E73747">
      <w:pPr>
        <w:spacing w:line="600" w:lineRule="auto"/>
        <w:ind w:firstLineChars="200" w:firstLine="560"/>
        <w:rPr>
          <w:rFonts w:ascii="宋体" w:hAnsi="宋体" w:cs="宋体"/>
          <w:bCs/>
          <w:sz w:val="28"/>
          <w:szCs w:val="28"/>
        </w:rPr>
      </w:pPr>
      <w:r>
        <w:rPr>
          <w:rFonts w:ascii="宋体" w:hAnsi="宋体" w:cs="宋体" w:hint="eastAsia"/>
          <w:bCs/>
          <w:sz w:val="28"/>
          <w:szCs w:val="28"/>
        </w:rPr>
        <w:t>灯具检查→灯具吊索、支架→等装置制作安装→灯具安装→通电试运行</w:t>
      </w:r>
    </w:p>
    <w:p w:rsidR="00E73747" w:rsidRDefault="00E73747" w:rsidP="00E73747">
      <w:pPr>
        <w:spacing w:line="600" w:lineRule="auto"/>
        <w:ind w:firstLineChars="200" w:firstLine="560"/>
        <w:rPr>
          <w:rFonts w:ascii="宋体" w:hAnsi="宋体" w:cs="宋体"/>
          <w:bCs/>
          <w:sz w:val="28"/>
          <w:szCs w:val="28"/>
        </w:rPr>
      </w:pPr>
      <w:r>
        <w:rPr>
          <w:rFonts w:ascii="宋体" w:hAnsi="宋体" w:cs="宋体" w:hint="eastAsia"/>
          <w:bCs/>
          <w:sz w:val="28"/>
          <w:szCs w:val="28"/>
        </w:rPr>
        <w:t>4．2  操作工艺</w:t>
      </w:r>
    </w:p>
    <w:p w:rsidR="00E73747" w:rsidRDefault="00E73747" w:rsidP="00E73747">
      <w:pPr>
        <w:spacing w:line="600" w:lineRule="auto"/>
        <w:ind w:firstLineChars="200" w:firstLine="560"/>
        <w:rPr>
          <w:rFonts w:ascii="宋体" w:hAnsi="宋体" w:cs="宋体"/>
          <w:bCs/>
          <w:sz w:val="28"/>
          <w:szCs w:val="28"/>
        </w:rPr>
      </w:pPr>
      <w:r>
        <w:rPr>
          <w:rFonts w:ascii="宋体" w:hAnsi="宋体" w:cs="宋体" w:hint="eastAsia"/>
          <w:bCs/>
          <w:sz w:val="28"/>
          <w:szCs w:val="28"/>
        </w:rPr>
        <w:t>4.2.1 灯具检查</w:t>
      </w:r>
    </w:p>
    <w:p w:rsidR="00E73747" w:rsidRDefault="00E73747" w:rsidP="00E73747">
      <w:pPr>
        <w:spacing w:line="600" w:lineRule="auto"/>
        <w:ind w:firstLineChars="200" w:firstLine="560"/>
        <w:rPr>
          <w:rFonts w:ascii="宋体" w:hAnsi="宋体" w:cs="宋体"/>
          <w:bCs/>
          <w:sz w:val="28"/>
          <w:szCs w:val="28"/>
        </w:rPr>
      </w:pPr>
      <w:r>
        <w:rPr>
          <w:rFonts w:ascii="宋体" w:hAnsi="宋体" w:cs="宋体" w:hint="eastAsia"/>
          <w:bCs/>
          <w:sz w:val="28"/>
          <w:szCs w:val="28"/>
        </w:rPr>
        <w:t xml:space="preserve">  1) 根据灯具的安装场所检查灯具是否符合要求：</w:t>
      </w:r>
    </w:p>
    <w:p w:rsidR="00E73747" w:rsidRDefault="00E73747" w:rsidP="00E73747">
      <w:pPr>
        <w:spacing w:line="600" w:lineRule="auto"/>
        <w:ind w:firstLineChars="200" w:firstLine="560"/>
        <w:rPr>
          <w:rFonts w:ascii="宋体" w:hAnsi="宋体" w:cs="宋体"/>
          <w:bCs/>
          <w:sz w:val="28"/>
          <w:szCs w:val="28"/>
        </w:rPr>
      </w:pPr>
      <w:r>
        <w:rPr>
          <w:rFonts w:ascii="宋体" w:hAnsi="宋体" w:cs="宋体" w:hint="eastAsia"/>
          <w:bCs/>
          <w:sz w:val="28"/>
          <w:szCs w:val="28"/>
        </w:rPr>
        <w:t xml:space="preserve">   a．室外场所应采用具有防水性能的专用灯具；</w:t>
      </w:r>
    </w:p>
    <w:p w:rsidR="00E73747" w:rsidRDefault="00E73747" w:rsidP="00E73747">
      <w:pPr>
        <w:spacing w:line="600" w:lineRule="auto"/>
        <w:ind w:firstLineChars="200" w:firstLine="560"/>
        <w:rPr>
          <w:rFonts w:ascii="宋体" w:hAnsi="宋体" w:cs="宋体"/>
          <w:bCs/>
          <w:sz w:val="28"/>
          <w:szCs w:val="28"/>
        </w:rPr>
      </w:pPr>
      <w:r>
        <w:rPr>
          <w:rFonts w:ascii="宋体" w:hAnsi="宋体" w:cs="宋体" w:hint="eastAsia"/>
          <w:bCs/>
          <w:sz w:val="28"/>
          <w:szCs w:val="28"/>
        </w:rPr>
        <w:t xml:space="preserve">   b．灯具有可能受到机械损伤的，应采用有防护网罩的灯具；</w:t>
      </w:r>
    </w:p>
    <w:p w:rsidR="00E73747" w:rsidRDefault="00E73747" w:rsidP="00E73747">
      <w:pPr>
        <w:spacing w:line="600" w:lineRule="auto"/>
        <w:ind w:firstLineChars="200" w:firstLine="560"/>
        <w:rPr>
          <w:rFonts w:ascii="宋体" w:hAnsi="宋体" w:cs="宋体"/>
          <w:bCs/>
          <w:sz w:val="28"/>
          <w:szCs w:val="28"/>
        </w:rPr>
      </w:pPr>
      <w:r>
        <w:rPr>
          <w:rFonts w:ascii="宋体" w:hAnsi="宋体" w:cs="宋体" w:hint="eastAsia"/>
          <w:bCs/>
          <w:sz w:val="28"/>
          <w:szCs w:val="28"/>
        </w:rPr>
        <w:t xml:space="preserve">   c．除敞开式外，其他各类灯具的灯泡容量在100W及以上的均应采用瓷灯口。    ·</w:t>
      </w:r>
    </w:p>
    <w:p w:rsidR="00E73747" w:rsidRDefault="00E73747" w:rsidP="00E73747">
      <w:pPr>
        <w:spacing w:line="600" w:lineRule="auto"/>
        <w:ind w:firstLineChars="200" w:firstLine="560"/>
        <w:rPr>
          <w:rFonts w:ascii="宋体" w:hAnsi="宋体" w:cs="宋体"/>
          <w:bCs/>
          <w:sz w:val="28"/>
          <w:szCs w:val="28"/>
        </w:rPr>
      </w:pPr>
      <w:r>
        <w:rPr>
          <w:rFonts w:ascii="宋体" w:hAnsi="宋体" w:cs="宋体" w:hint="eastAsia"/>
          <w:bCs/>
          <w:sz w:val="28"/>
          <w:szCs w:val="28"/>
        </w:rPr>
        <w:t xml:space="preserve">  2) 根据装箱单清点安装配件。</w:t>
      </w:r>
    </w:p>
    <w:p w:rsidR="00E73747" w:rsidRDefault="00E73747" w:rsidP="00E73747">
      <w:pPr>
        <w:spacing w:line="600" w:lineRule="auto"/>
        <w:ind w:firstLineChars="200" w:firstLine="560"/>
        <w:rPr>
          <w:rFonts w:ascii="宋体" w:hAnsi="宋体" w:cs="宋体"/>
          <w:bCs/>
          <w:sz w:val="28"/>
          <w:szCs w:val="28"/>
        </w:rPr>
      </w:pPr>
      <w:r>
        <w:rPr>
          <w:rFonts w:ascii="宋体" w:hAnsi="宋体" w:cs="宋体" w:hint="eastAsia"/>
          <w:bCs/>
          <w:sz w:val="28"/>
          <w:szCs w:val="28"/>
        </w:rPr>
        <w:t xml:space="preserve">  3) 注意检查制造厂的有关技术文件是否齐全。</w:t>
      </w:r>
    </w:p>
    <w:p w:rsidR="00E73747" w:rsidRDefault="00E73747" w:rsidP="00E73747">
      <w:pPr>
        <w:spacing w:line="600" w:lineRule="auto"/>
        <w:ind w:firstLineChars="200" w:firstLine="560"/>
        <w:rPr>
          <w:rFonts w:ascii="宋体" w:hAnsi="宋体" w:cs="宋体"/>
          <w:bCs/>
          <w:sz w:val="28"/>
          <w:szCs w:val="28"/>
        </w:rPr>
      </w:pPr>
      <w:r>
        <w:rPr>
          <w:rFonts w:ascii="宋体" w:hAnsi="宋体" w:cs="宋体" w:hint="eastAsia"/>
          <w:bCs/>
          <w:sz w:val="28"/>
          <w:szCs w:val="28"/>
        </w:rPr>
        <w:lastRenderedPageBreak/>
        <w:t xml:space="preserve">  4) 检查灯具外观是否正常，是否有擦碰、变形、受潮、金属镀层剥落锈蚀、玻璃罩破损等现象。</w:t>
      </w:r>
    </w:p>
    <w:p w:rsidR="00E73747" w:rsidRDefault="00E73747" w:rsidP="00E73747">
      <w:pPr>
        <w:spacing w:line="600" w:lineRule="auto"/>
        <w:ind w:firstLineChars="200" w:firstLine="560"/>
        <w:rPr>
          <w:rFonts w:ascii="宋体" w:hAnsi="宋体" w:cs="宋体"/>
          <w:bCs/>
          <w:sz w:val="28"/>
          <w:szCs w:val="28"/>
        </w:rPr>
      </w:pPr>
      <w:r>
        <w:rPr>
          <w:rFonts w:ascii="宋体" w:hAnsi="宋体" w:cs="宋体" w:hint="eastAsia"/>
          <w:bCs/>
          <w:sz w:val="28"/>
          <w:szCs w:val="28"/>
        </w:rPr>
        <w:t>4.2.2 灯具吊索、支架等装置制作安装</w:t>
      </w:r>
    </w:p>
    <w:p w:rsidR="00E73747" w:rsidRDefault="00E73747" w:rsidP="00E73747">
      <w:pPr>
        <w:spacing w:line="600" w:lineRule="auto"/>
        <w:ind w:firstLineChars="200" w:firstLine="560"/>
        <w:rPr>
          <w:rFonts w:ascii="宋体" w:hAnsi="宋体" w:cs="宋体"/>
          <w:bCs/>
          <w:sz w:val="28"/>
          <w:szCs w:val="28"/>
        </w:rPr>
      </w:pPr>
      <w:r>
        <w:rPr>
          <w:rFonts w:ascii="宋体" w:hAnsi="宋体" w:cs="宋体" w:hint="eastAsia"/>
          <w:bCs/>
          <w:sz w:val="28"/>
          <w:szCs w:val="28"/>
        </w:rPr>
        <w:t xml:space="preserve">  1) 根据设计图纸及灯具安装说明制作灯具吊索、支架等装置，支架的安装孔不得采用电、气焊方式开孔，必须采用机械加工方式成孔；</w:t>
      </w:r>
    </w:p>
    <w:p w:rsidR="00E73747" w:rsidRDefault="00E73747" w:rsidP="00E73747">
      <w:pPr>
        <w:spacing w:line="600" w:lineRule="auto"/>
        <w:ind w:firstLineChars="200" w:firstLine="560"/>
        <w:rPr>
          <w:rFonts w:ascii="宋体" w:hAnsi="宋体" w:cs="宋体"/>
          <w:bCs/>
          <w:sz w:val="28"/>
          <w:szCs w:val="28"/>
        </w:rPr>
      </w:pPr>
      <w:r>
        <w:rPr>
          <w:rFonts w:ascii="宋体" w:hAnsi="宋体" w:cs="宋体" w:hint="eastAsia"/>
          <w:bCs/>
          <w:sz w:val="28"/>
          <w:szCs w:val="28"/>
        </w:rPr>
        <w:t xml:space="preserve">  2) 吊索、支架等装置应按要求做好防腐处理，避免受雨水侵蚀后锈水污染建筑物外墙；</w:t>
      </w:r>
    </w:p>
    <w:p w:rsidR="00E73747" w:rsidRDefault="00E73747" w:rsidP="00E73747">
      <w:pPr>
        <w:spacing w:line="600" w:lineRule="auto"/>
        <w:ind w:firstLineChars="200" w:firstLine="560"/>
        <w:rPr>
          <w:rFonts w:ascii="宋体" w:hAnsi="宋体" w:cs="宋体"/>
          <w:bCs/>
          <w:sz w:val="28"/>
          <w:szCs w:val="28"/>
        </w:rPr>
      </w:pPr>
      <w:r>
        <w:rPr>
          <w:rFonts w:ascii="宋体" w:hAnsi="宋体" w:cs="宋体" w:hint="eastAsia"/>
          <w:bCs/>
          <w:sz w:val="28"/>
          <w:szCs w:val="28"/>
        </w:rPr>
        <w:t xml:space="preserve">  3) 夫子用膨胀螺栓或与预埋件焊接固定支架。</w:t>
      </w:r>
    </w:p>
    <w:p w:rsidR="00E73747" w:rsidRDefault="00E73747" w:rsidP="00E73747">
      <w:pPr>
        <w:spacing w:line="600" w:lineRule="auto"/>
        <w:ind w:firstLineChars="200" w:firstLine="560"/>
        <w:rPr>
          <w:rFonts w:ascii="宋体" w:hAnsi="宋体" w:cs="宋体"/>
          <w:bCs/>
          <w:sz w:val="28"/>
          <w:szCs w:val="28"/>
        </w:rPr>
      </w:pPr>
      <w:r>
        <w:rPr>
          <w:rFonts w:ascii="宋体" w:hAnsi="宋体" w:cs="宋体" w:hint="eastAsia"/>
          <w:bCs/>
          <w:sz w:val="28"/>
          <w:szCs w:val="28"/>
        </w:rPr>
        <w:t>4.2.3 灯具安装</w:t>
      </w:r>
    </w:p>
    <w:p w:rsidR="00E73747" w:rsidRDefault="00E73747" w:rsidP="00E73747">
      <w:pPr>
        <w:spacing w:line="600" w:lineRule="auto"/>
        <w:ind w:firstLineChars="200" w:firstLine="560"/>
        <w:rPr>
          <w:rFonts w:ascii="宋体" w:hAnsi="宋体" w:cs="宋体"/>
          <w:bCs/>
          <w:sz w:val="28"/>
          <w:szCs w:val="28"/>
        </w:rPr>
      </w:pPr>
      <w:r>
        <w:rPr>
          <w:rFonts w:ascii="宋体" w:hAnsi="宋体" w:cs="宋体" w:hint="eastAsia"/>
          <w:bCs/>
          <w:sz w:val="28"/>
          <w:szCs w:val="28"/>
        </w:rPr>
        <w:t xml:space="preserve">  1) 建筑物彩灯的安装：</w:t>
      </w:r>
    </w:p>
    <w:p w:rsidR="00E73747" w:rsidRDefault="00E73747" w:rsidP="00E73747">
      <w:pPr>
        <w:spacing w:line="600" w:lineRule="auto"/>
        <w:ind w:firstLineChars="200" w:firstLine="560"/>
        <w:rPr>
          <w:rFonts w:ascii="宋体" w:hAnsi="宋体" w:cs="宋体"/>
          <w:bCs/>
          <w:sz w:val="28"/>
          <w:szCs w:val="28"/>
        </w:rPr>
      </w:pPr>
      <w:r>
        <w:rPr>
          <w:rFonts w:ascii="宋体" w:hAnsi="宋体" w:cs="宋体" w:hint="eastAsia"/>
          <w:bCs/>
          <w:sz w:val="28"/>
          <w:szCs w:val="28"/>
        </w:rPr>
        <w:t xml:space="preserve">   a．建筑物顶部彩灯管路按明管敷设，具有防雨功能。管路间、管路与灯头盒间螺纹连接，金属导管及彩灯的构架、钢索等可接近裸露导体接地(PE)或接零(PEN)可靠；</w:t>
      </w:r>
    </w:p>
    <w:p w:rsidR="00E73747" w:rsidRDefault="00E73747" w:rsidP="00E73747">
      <w:pPr>
        <w:spacing w:line="600" w:lineRule="auto"/>
        <w:ind w:firstLineChars="200" w:firstLine="560"/>
        <w:rPr>
          <w:rFonts w:ascii="宋体" w:hAnsi="宋体" w:cs="宋体"/>
          <w:bCs/>
          <w:sz w:val="28"/>
          <w:szCs w:val="28"/>
        </w:rPr>
      </w:pPr>
      <w:r>
        <w:rPr>
          <w:rFonts w:ascii="宋体" w:hAnsi="宋体" w:cs="宋体" w:hint="eastAsia"/>
          <w:bCs/>
          <w:sz w:val="28"/>
          <w:szCs w:val="28"/>
        </w:rPr>
        <w:t xml:space="preserve">   b．垂直彩灯若为管线暗埋墙上固定应根据情况利用脚手架或外墙悬挂吊篮施工；</w:t>
      </w:r>
    </w:p>
    <w:p w:rsidR="00E73747" w:rsidRDefault="00E73747" w:rsidP="00E73747">
      <w:pPr>
        <w:spacing w:line="600" w:lineRule="auto"/>
        <w:ind w:firstLineChars="200" w:firstLine="560"/>
        <w:rPr>
          <w:rFonts w:ascii="宋体" w:hAnsi="宋体" w:cs="宋体"/>
          <w:bCs/>
          <w:sz w:val="28"/>
          <w:szCs w:val="28"/>
        </w:rPr>
      </w:pPr>
      <w:r>
        <w:rPr>
          <w:rFonts w:ascii="宋体" w:hAnsi="宋体" w:cs="宋体" w:hint="eastAsia"/>
          <w:bCs/>
          <w:sz w:val="28"/>
          <w:szCs w:val="28"/>
        </w:rPr>
        <w:t xml:space="preserve">   c．墙上固定灯具可采用打膨胀栓塞螺钉固定方式，不得采用木楔；</w:t>
      </w:r>
    </w:p>
    <w:p w:rsidR="00E73747" w:rsidRDefault="00E73747" w:rsidP="00E73747">
      <w:pPr>
        <w:spacing w:line="600" w:lineRule="auto"/>
        <w:ind w:firstLineChars="200" w:firstLine="560"/>
        <w:rPr>
          <w:rFonts w:ascii="宋体" w:hAnsi="宋体" w:cs="宋体"/>
          <w:bCs/>
          <w:sz w:val="28"/>
          <w:szCs w:val="28"/>
        </w:rPr>
      </w:pPr>
      <w:r>
        <w:rPr>
          <w:rFonts w:ascii="宋体" w:hAnsi="宋体" w:cs="宋体" w:hint="eastAsia"/>
          <w:bCs/>
          <w:sz w:val="28"/>
          <w:szCs w:val="28"/>
        </w:rPr>
        <w:lastRenderedPageBreak/>
        <w:t xml:space="preserve">   d．利用悬挂钢丝绳固定彩灯时可将整条彩灯螺旋缠绕在钢丝绳上以减少因风吹而导致的导线与钢丝绳的摩擦；</w:t>
      </w:r>
    </w:p>
    <w:p w:rsidR="00E73747" w:rsidRDefault="00E73747" w:rsidP="00E73747">
      <w:pPr>
        <w:spacing w:line="600" w:lineRule="auto"/>
        <w:ind w:firstLineChars="200" w:firstLine="560"/>
        <w:rPr>
          <w:rFonts w:ascii="宋体" w:hAnsi="宋体" w:cs="宋体"/>
          <w:bCs/>
          <w:sz w:val="28"/>
          <w:szCs w:val="28"/>
        </w:rPr>
      </w:pPr>
      <w:r>
        <w:rPr>
          <w:rFonts w:ascii="宋体" w:hAnsi="宋体" w:cs="宋体" w:hint="eastAsia"/>
          <w:bCs/>
          <w:sz w:val="28"/>
          <w:szCs w:val="28"/>
        </w:rPr>
        <w:t xml:space="preserve">   e．灯具内留线的长度应适宜，多股软线线头应搪锡，接线端子压接牢固可靠；</w:t>
      </w:r>
    </w:p>
    <w:p w:rsidR="00E73747" w:rsidRDefault="00E73747" w:rsidP="00E73747">
      <w:pPr>
        <w:spacing w:line="600" w:lineRule="auto"/>
        <w:ind w:firstLineChars="200" w:firstLine="560"/>
        <w:rPr>
          <w:rFonts w:ascii="宋体" w:hAnsi="宋体" w:cs="宋体"/>
          <w:bCs/>
          <w:sz w:val="28"/>
          <w:szCs w:val="28"/>
        </w:rPr>
      </w:pPr>
      <w:r>
        <w:rPr>
          <w:rFonts w:ascii="宋体" w:hAnsi="宋体" w:cs="宋体" w:hint="eastAsia"/>
          <w:bCs/>
          <w:sz w:val="28"/>
          <w:szCs w:val="28"/>
        </w:rPr>
        <w:t xml:space="preserve">   f．注意统一配线颜色以区分相线与零线，对于螺口灯座中心簧片应接相线，不得混淆；</w:t>
      </w:r>
    </w:p>
    <w:p w:rsidR="00E73747" w:rsidRDefault="00E73747" w:rsidP="00E73747">
      <w:pPr>
        <w:spacing w:line="600" w:lineRule="auto"/>
        <w:ind w:firstLineChars="200" w:firstLine="560"/>
        <w:rPr>
          <w:rFonts w:ascii="宋体" w:hAnsi="宋体" w:cs="宋体"/>
          <w:bCs/>
          <w:sz w:val="28"/>
          <w:szCs w:val="28"/>
        </w:rPr>
      </w:pPr>
      <w:r>
        <w:rPr>
          <w:rFonts w:ascii="宋体" w:hAnsi="宋体" w:cs="宋体" w:hint="eastAsia"/>
          <w:bCs/>
          <w:sz w:val="28"/>
          <w:szCs w:val="28"/>
        </w:rPr>
        <w:t xml:space="preserve">   g．安装的彩灯灯泡颜色应符合设计要求。</w:t>
      </w:r>
    </w:p>
    <w:p w:rsidR="00E73747" w:rsidRDefault="00E73747" w:rsidP="00E73747">
      <w:pPr>
        <w:spacing w:line="600" w:lineRule="auto"/>
        <w:ind w:firstLineChars="200" w:firstLine="560"/>
        <w:rPr>
          <w:rFonts w:ascii="宋体" w:hAnsi="宋体" w:cs="宋体"/>
          <w:bCs/>
          <w:sz w:val="28"/>
          <w:szCs w:val="28"/>
        </w:rPr>
      </w:pPr>
      <w:r>
        <w:rPr>
          <w:rFonts w:ascii="宋体" w:hAnsi="宋体" w:cs="宋体" w:hint="eastAsia"/>
          <w:bCs/>
          <w:sz w:val="28"/>
          <w:szCs w:val="28"/>
        </w:rPr>
        <w:t>2) 建筑物外墙射灯、泛光灯的安装：</w:t>
      </w:r>
    </w:p>
    <w:p w:rsidR="00E73747" w:rsidRDefault="00E73747" w:rsidP="00E73747">
      <w:pPr>
        <w:spacing w:line="600" w:lineRule="auto"/>
        <w:ind w:firstLineChars="200" w:firstLine="560"/>
        <w:rPr>
          <w:rFonts w:ascii="宋体" w:hAnsi="宋体" w:cs="宋体"/>
          <w:bCs/>
          <w:sz w:val="28"/>
          <w:szCs w:val="28"/>
        </w:rPr>
      </w:pPr>
      <w:r>
        <w:rPr>
          <w:rFonts w:ascii="宋体" w:hAnsi="宋体" w:cs="宋体" w:hint="eastAsia"/>
          <w:bCs/>
          <w:sz w:val="28"/>
          <w:szCs w:val="28"/>
        </w:rPr>
        <w:t>a．将灯具用镀锌螺栓固定在安装支架上，螺栓应加平垫及弹簧垫圈紧固；</w:t>
      </w:r>
    </w:p>
    <w:p w:rsidR="00E73747" w:rsidRDefault="00E73747" w:rsidP="00E73747">
      <w:pPr>
        <w:spacing w:line="600" w:lineRule="auto"/>
        <w:ind w:firstLineChars="200" w:firstLine="560"/>
        <w:rPr>
          <w:rFonts w:ascii="宋体" w:hAnsi="宋体" w:cs="宋体"/>
          <w:bCs/>
          <w:sz w:val="28"/>
          <w:szCs w:val="28"/>
        </w:rPr>
      </w:pPr>
      <w:r>
        <w:rPr>
          <w:rFonts w:ascii="宋体" w:hAnsi="宋体" w:cs="宋体" w:hint="eastAsia"/>
          <w:bCs/>
          <w:sz w:val="28"/>
          <w:szCs w:val="28"/>
        </w:rPr>
        <w:t>b．从电源接线盒中引电源线至灯具接线盒，电源线应穿金属软管保护；</w:t>
      </w:r>
    </w:p>
    <w:p w:rsidR="00E73747" w:rsidRDefault="00E73747" w:rsidP="00E73747">
      <w:pPr>
        <w:spacing w:line="600" w:lineRule="auto"/>
        <w:ind w:firstLineChars="200" w:firstLine="560"/>
        <w:rPr>
          <w:rFonts w:ascii="宋体" w:hAnsi="宋体" w:cs="宋体"/>
          <w:bCs/>
          <w:sz w:val="28"/>
          <w:szCs w:val="28"/>
        </w:rPr>
      </w:pPr>
      <w:r>
        <w:rPr>
          <w:rFonts w:ascii="宋体" w:hAnsi="宋体" w:cs="宋体" w:hint="eastAsia"/>
          <w:bCs/>
          <w:sz w:val="28"/>
          <w:szCs w:val="28"/>
        </w:rPr>
        <w:t>c．进行灯内接线，灯具内留线的长度应适宜，多股软线线头应搪锡，接线端子压接牢固可靠；</w:t>
      </w:r>
    </w:p>
    <w:p w:rsidR="00E73747" w:rsidRDefault="00E73747" w:rsidP="00E73747">
      <w:pPr>
        <w:spacing w:line="600" w:lineRule="auto"/>
        <w:ind w:firstLineChars="200" w:firstLine="560"/>
        <w:rPr>
          <w:rFonts w:ascii="宋体" w:hAnsi="宋体" w:cs="宋体"/>
          <w:bCs/>
          <w:sz w:val="28"/>
          <w:szCs w:val="28"/>
        </w:rPr>
      </w:pPr>
      <w:r>
        <w:rPr>
          <w:rFonts w:ascii="宋体" w:hAnsi="宋体" w:cs="宋体" w:hint="eastAsia"/>
          <w:bCs/>
          <w:sz w:val="28"/>
          <w:szCs w:val="28"/>
        </w:rPr>
        <w:t>d．检查灯具防水情况；</w:t>
      </w:r>
    </w:p>
    <w:p w:rsidR="00E73747" w:rsidRDefault="00E73747" w:rsidP="00E73747">
      <w:pPr>
        <w:spacing w:line="600" w:lineRule="auto"/>
        <w:ind w:firstLineChars="200" w:firstLine="560"/>
        <w:rPr>
          <w:rFonts w:ascii="宋体" w:hAnsi="宋体" w:cs="宋体"/>
          <w:bCs/>
          <w:sz w:val="28"/>
          <w:szCs w:val="28"/>
        </w:rPr>
      </w:pPr>
      <w:r>
        <w:rPr>
          <w:rFonts w:ascii="宋体" w:hAnsi="宋体" w:cs="宋体" w:hint="eastAsia"/>
          <w:bCs/>
          <w:sz w:val="28"/>
          <w:szCs w:val="28"/>
        </w:rPr>
        <w:t>e．灯泡、灯具变压器等发热部件应避开易燃物品。</w:t>
      </w:r>
    </w:p>
    <w:p w:rsidR="00E73747" w:rsidRPr="001C0B84" w:rsidRDefault="00E73747" w:rsidP="00E73747">
      <w:pPr>
        <w:widowControl/>
        <w:spacing w:line="480" w:lineRule="exact"/>
        <w:ind w:firstLineChars="200" w:firstLine="562"/>
        <w:jc w:val="center"/>
        <w:rPr>
          <w:rFonts w:ascii="Arial" w:hAnsi="Arial" w:cs="Arial"/>
          <w:color w:val="333333"/>
          <w:kern w:val="0"/>
          <w:sz w:val="28"/>
          <w:szCs w:val="28"/>
        </w:rPr>
      </w:pPr>
      <w:r w:rsidRPr="001C0B84">
        <w:rPr>
          <w:rFonts w:ascii="宋体" w:hAnsi="宋体" w:cs="宋体" w:hint="eastAsia"/>
          <w:b/>
          <w:color w:val="333333"/>
          <w:kern w:val="0"/>
          <w:sz w:val="28"/>
          <w:szCs w:val="28"/>
        </w:rPr>
        <w:t>四、空调主要施工方法及主要技术措施</w:t>
      </w:r>
    </w:p>
    <w:p w:rsidR="00E73747" w:rsidRPr="001C0B84" w:rsidRDefault="00E73747" w:rsidP="00E73747">
      <w:pPr>
        <w:widowControl/>
        <w:spacing w:line="480" w:lineRule="exact"/>
        <w:ind w:firstLineChars="200" w:firstLine="560"/>
        <w:jc w:val="center"/>
        <w:rPr>
          <w:rFonts w:ascii="Arial" w:hAnsi="Arial" w:cs="Arial"/>
          <w:color w:val="333333"/>
          <w:kern w:val="0"/>
          <w:sz w:val="28"/>
          <w:szCs w:val="28"/>
        </w:rPr>
      </w:pPr>
      <w:r w:rsidRPr="001C0B84">
        <w:rPr>
          <w:rFonts w:ascii="宋体" w:hAnsi="宋体" w:cs="宋体" w:hint="eastAsia"/>
          <w:color w:val="333333"/>
          <w:kern w:val="0"/>
          <w:sz w:val="28"/>
          <w:szCs w:val="28"/>
        </w:rPr>
        <w:lastRenderedPageBreak/>
        <w:t>本工程主要分空调通风系统、空调水系统及系统调试三大部分。施工方法及注意事项简述如下，具体施工如有不详之处参阅</w:t>
      </w:r>
      <w:r w:rsidRPr="001C0B84">
        <w:rPr>
          <w:rFonts w:ascii="宋体" w:hAnsi="宋体" w:cs="Arial" w:hint="eastAsia"/>
          <w:color w:val="333333"/>
          <w:kern w:val="0"/>
          <w:sz w:val="28"/>
          <w:szCs w:val="28"/>
        </w:rPr>
        <w:t>《通风与空调安装手册</w:t>
      </w:r>
      <w:r w:rsidRPr="001C0B84">
        <w:rPr>
          <w:rFonts w:ascii="宋体" w:hAnsi="宋体" w:cs="宋体" w:hint="eastAsia"/>
          <w:color w:val="333333"/>
          <w:kern w:val="0"/>
          <w:sz w:val="28"/>
          <w:szCs w:val="28"/>
        </w:rPr>
        <w:t>》，并与技术人员磋商。</w:t>
      </w:r>
    </w:p>
    <w:p w:rsidR="00E73747" w:rsidRPr="001C0B84" w:rsidRDefault="00E73747" w:rsidP="00E73747">
      <w:pPr>
        <w:widowControl/>
        <w:spacing w:line="360" w:lineRule="auto"/>
        <w:ind w:firstLineChars="200" w:firstLine="562"/>
        <w:jc w:val="center"/>
        <w:rPr>
          <w:rFonts w:ascii="Arial" w:hAnsi="Arial" w:cs="Arial"/>
          <w:color w:val="333333"/>
          <w:kern w:val="0"/>
          <w:sz w:val="28"/>
          <w:szCs w:val="28"/>
        </w:rPr>
      </w:pPr>
      <w:r w:rsidRPr="001C0B84">
        <w:rPr>
          <w:rFonts w:ascii="宋体" w:hAnsi="宋体" w:cs="宋体" w:hint="eastAsia"/>
          <w:b/>
          <w:color w:val="333333"/>
          <w:kern w:val="0"/>
          <w:sz w:val="28"/>
          <w:szCs w:val="28"/>
        </w:rPr>
        <w:t>4.2.1</w:t>
      </w:r>
      <w:r w:rsidRPr="001C0B84">
        <w:rPr>
          <w:rFonts w:ascii="宋体" w:hAnsi="宋体" w:cs="宋体" w:hint="eastAsia"/>
          <w:color w:val="333333"/>
          <w:kern w:val="0"/>
          <w:sz w:val="28"/>
          <w:szCs w:val="28"/>
        </w:rPr>
        <w:t xml:space="preserve">空调通风系统 </w:t>
      </w:r>
      <w:r w:rsidRPr="001C0B84">
        <w:rPr>
          <w:rFonts w:ascii="宋体" w:hAnsi="宋体" w:cs="宋体" w:hint="eastAsia"/>
          <w:color w:val="333333"/>
          <w:kern w:val="0"/>
          <w:sz w:val="28"/>
          <w:szCs w:val="28"/>
        </w:rPr>
        <w:br/>
        <w:t xml:space="preserve">    空调通风系统的主要包括：空调机组安装、风机盘管安装、风机安装、风管制作、风管安装、空调与通风部件安装、风管防腐及保温。 </w:t>
      </w:r>
    </w:p>
    <w:p w:rsidR="00E73747" w:rsidRPr="001C0B84" w:rsidRDefault="00E73747" w:rsidP="00E73747">
      <w:pPr>
        <w:widowControl/>
        <w:spacing w:line="360" w:lineRule="auto"/>
        <w:ind w:firstLineChars="200" w:firstLine="560"/>
        <w:jc w:val="center"/>
        <w:rPr>
          <w:rFonts w:ascii="Arial" w:hAnsi="Arial" w:cs="Arial"/>
          <w:color w:val="333333"/>
          <w:kern w:val="0"/>
          <w:sz w:val="28"/>
          <w:szCs w:val="28"/>
        </w:rPr>
      </w:pPr>
      <w:r w:rsidRPr="001C0B84">
        <w:rPr>
          <w:rFonts w:ascii="宋体" w:hAnsi="宋体" w:cs="宋体" w:hint="eastAsia"/>
          <w:color w:val="333333"/>
          <w:kern w:val="0"/>
          <w:sz w:val="28"/>
          <w:szCs w:val="28"/>
        </w:rPr>
        <w:t xml:space="preserve">4.2.1-1空调机组安装 </w:t>
      </w:r>
    </w:p>
    <w:p w:rsidR="00E73747" w:rsidRPr="001C0B84" w:rsidRDefault="00E73747" w:rsidP="00E73747">
      <w:pPr>
        <w:widowControl/>
        <w:spacing w:line="360" w:lineRule="auto"/>
        <w:ind w:left="280" w:hangingChars="100" w:hanging="280"/>
        <w:jc w:val="center"/>
        <w:rPr>
          <w:rFonts w:ascii="Arial" w:hAnsi="Arial" w:cs="Arial"/>
          <w:color w:val="333333"/>
          <w:kern w:val="0"/>
          <w:sz w:val="28"/>
          <w:szCs w:val="28"/>
        </w:rPr>
      </w:pPr>
      <w:r w:rsidRPr="001C0B84">
        <w:rPr>
          <w:rFonts w:ascii="宋体" w:hAnsi="宋体" w:cs="宋体" w:hint="eastAsia"/>
          <w:color w:val="333333"/>
          <w:kern w:val="0"/>
          <w:sz w:val="28"/>
          <w:szCs w:val="28"/>
        </w:rPr>
        <w:t>A.首先开箱检查设备主体和零部件是否完好、随机文件是否齐全，并形成验收文字记录。安装前，应首先阅读生产厂家所提供的产品样本及安装使用说明书，详细了结其结构特点和安装要点，严格按照其要求安装顺序进行安装、调整。</w:t>
      </w:r>
    </w:p>
    <w:p w:rsidR="00E73747" w:rsidRPr="001C0B84" w:rsidRDefault="00E73747" w:rsidP="00E73747">
      <w:pPr>
        <w:widowControl/>
        <w:spacing w:line="360" w:lineRule="auto"/>
        <w:ind w:left="280" w:hangingChars="100" w:hanging="280"/>
        <w:jc w:val="center"/>
        <w:rPr>
          <w:rFonts w:ascii="Arial" w:hAnsi="Arial" w:cs="Arial"/>
          <w:color w:val="333333"/>
          <w:kern w:val="0"/>
          <w:sz w:val="28"/>
          <w:szCs w:val="28"/>
        </w:rPr>
      </w:pPr>
      <w:r w:rsidRPr="001C0B84">
        <w:rPr>
          <w:rFonts w:ascii="宋体" w:hAnsi="宋体" w:cs="宋体" w:hint="eastAsia"/>
          <w:color w:val="333333"/>
          <w:kern w:val="0"/>
          <w:sz w:val="28"/>
          <w:szCs w:val="28"/>
        </w:rPr>
        <w:t>B.机组应清扫干净，箱体内无杂物、垃圾和积尘。检查风机叶轮转动是否灵活；检查风机电机绕组相间电阻、相地电阻是否良好。机组内空气过滤器（网）和空气热交换器翅片应清洁、完好。</w:t>
      </w:r>
    </w:p>
    <w:p w:rsidR="00E73747" w:rsidRPr="001C0B84" w:rsidRDefault="00E73747" w:rsidP="00E73747">
      <w:pPr>
        <w:widowControl/>
        <w:spacing w:line="360" w:lineRule="auto"/>
        <w:ind w:left="420" w:hangingChars="150" w:hanging="420"/>
        <w:jc w:val="center"/>
        <w:rPr>
          <w:rFonts w:ascii="Arial" w:hAnsi="Arial" w:cs="Arial"/>
          <w:color w:val="333333"/>
          <w:kern w:val="0"/>
          <w:sz w:val="28"/>
          <w:szCs w:val="28"/>
        </w:rPr>
      </w:pPr>
      <w:r w:rsidRPr="001C0B84">
        <w:rPr>
          <w:rFonts w:ascii="宋体" w:hAnsi="宋体" w:cs="宋体" w:hint="eastAsia"/>
          <w:color w:val="333333"/>
          <w:kern w:val="0"/>
          <w:sz w:val="28"/>
          <w:szCs w:val="28"/>
        </w:rPr>
        <w:t xml:space="preserve">C. 现场是否具备安装条件（地面平整、电源接通等），安装准备工作是否完成（安装机具是否就位，安装人员是否熟悉安装内容及要求等）。由于机组吊装在楼板上，应确认楼板的混凝土标号是否合格，承重能力是否满足要求，可以向土建施工方落实。 </w:t>
      </w:r>
    </w:p>
    <w:p w:rsidR="00E73747" w:rsidRPr="001C0B84" w:rsidRDefault="00E73747" w:rsidP="00E73747">
      <w:pPr>
        <w:widowControl/>
        <w:spacing w:line="360" w:lineRule="auto"/>
        <w:ind w:left="280" w:hangingChars="100" w:hanging="280"/>
        <w:jc w:val="center"/>
        <w:rPr>
          <w:rFonts w:ascii="Arial" w:hAnsi="Arial" w:cs="Arial"/>
          <w:color w:val="333333"/>
          <w:kern w:val="0"/>
          <w:sz w:val="28"/>
          <w:szCs w:val="28"/>
        </w:rPr>
      </w:pPr>
      <w:r w:rsidRPr="001C0B84">
        <w:rPr>
          <w:rFonts w:ascii="宋体" w:hAnsi="宋体" w:cs="宋体" w:hint="eastAsia"/>
          <w:color w:val="333333"/>
          <w:kern w:val="0"/>
          <w:sz w:val="28"/>
          <w:szCs w:val="28"/>
        </w:rPr>
        <w:t>D. 确定吊装方案。本工程采用3台空气处理机组重量均小于150Kg，风量较小（2000m</w:t>
      </w:r>
      <w:r w:rsidRPr="001C0B84">
        <w:rPr>
          <w:rFonts w:ascii="宋体" w:hAnsi="宋体" w:cs="宋体" w:hint="eastAsia"/>
          <w:color w:val="333333"/>
          <w:kern w:val="0"/>
          <w:sz w:val="28"/>
          <w:szCs w:val="28"/>
          <w:vertAlign w:val="superscript"/>
        </w:rPr>
        <w:t>3</w:t>
      </w:r>
      <w:r w:rsidRPr="001C0B84">
        <w:rPr>
          <w:rFonts w:ascii="宋体" w:hAnsi="宋体" w:cs="宋体" w:hint="eastAsia"/>
          <w:color w:val="333333"/>
          <w:kern w:val="0"/>
          <w:sz w:val="28"/>
          <w:szCs w:val="28"/>
        </w:rPr>
        <w:t>/h一台；2500m</w:t>
      </w:r>
      <w:r w:rsidRPr="001C0B84">
        <w:rPr>
          <w:rFonts w:ascii="宋体" w:hAnsi="宋体" w:cs="宋体" w:hint="eastAsia"/>
          <w:color w:val="333333"/>
          <w:kern w:val="0"/>
          <w:sz w:val="28"/>
          <w:szCs w:val="28"/>
          <w:vertAlign w:val="superscript"/>
        </w:rPr>
        <w:t>3</w:t>
      </w:r>
      <w:r w:rsidRPr="001C0B84">
        <w:rPr>
          <w:rFonts w:ascii="宋体" w:hAnsi="宋体" w:cs="宋体" w:hint="eastAsia"/>
          <w:color w:val="333333"/>
          <w:kern w:val="0"/>
          <w:sz w:val="28"/>
          <w:szCs w:val="28"/>
        </w:rPr>
        <w:t>/h两台），并且机组震动不大，机组用固定在屋顶的吊杆吊装。4根吊杆采用膨胀螺栓与屋顶连接，吊杆底部采用螺扣加垫圈与吊装孔连接的办法。膨胀螺栓规格为</w:t>
      </w:r>
      <w:r w:rsidRPr="001C0B84">
        <w:rPr>
          <w:rFonts w:ascii="宋体" w:hAnsi="宋体" w:cs="宋体" w:hint="eastAsia"/>
          <w:color w:val="333333"/>
          <w:kern w:val="0"/>
          <w:sz w:val="28"/>
          <w:szCs w:val="28"/>
        </w:rPr>
        <w:lastRenderedPageBreak/>
        <w:t>M12（膨胀螺栓钻孔固定深度以不得外露套管为宜，固定应牢靠，不得有松动现象。）；吊杆规格为φ12钢筋。</w:t>
      </w:r>
    </w:p>
    <w:p w:rsidR="00E73747" w:rsidRPr="001C0B84" w:rsidRDefault="00E73747" w:rsidP="00E73747">
      <w:pPr>
        <w:widowControl/>
        <w:spacing w:line="360" w:lineRule="auto"/>
        <w:ind w:left="280" w:hangingChars="100" w:hanging="280"/>
        <w:jc w:val="center"/>
        <w:rPr>
          <w:rFonts w:ascii="Arial" w:hAnsi="Arial" w:cs="Arial"/>
          <w:color w:val="333333"/>
          <w:kern w:val="0"/>
          <w:sz w:val="28"/>
          <w:szCs w:val="28"/>
        </w:rPr>
      </w:pPr>
      <w:r w:rsidRPr="001C0B84">
        <w:rPr>
          <w:rFonts w:ascii="宋体" w:hAnsi="宋体" w:cs="宋体" w:hint="eastAsia"/>
          <w:color w:val="333333"/>
          <w:kern w:val="0"/>
          <w:sz w:val="28"/>
          <w:szCs w:val="28"/>
        </w:rPr>
        <w:t xml:space="preserve">F. </w:t>
      </w:r>
      <w:r w:rsidRPr="001C0B84">
        <w:rPr>
          <w:rFonts w:cs="Arial" w:hint="eastAsia"/>
          <w:color w:val="333333"/>
          <w:kern w:val="0"/>
          <w:sz w:val="28"/>
          <w:szCs w:val="28"/>
        </w:rPr>
        <w:t>根据空调施工图纸表明机组位置尺寸及空调设备的实际吊装尺寸进行吊杆定位，固定吊杆。</w:t>
      </w:r>
    </w:p>
    <w:p w:rsidR="00E73747" w:rsidRPr="001C0B84" w:rsidRDefault="00E73747" w:rsidP="00E73747">
      <w:pPr>
        <w:widowControl/>
        <w:spacing w:line="360" w:lineRule="auto"/>
        <w:ind w:left="280" w:hangingChars="100" w:hanging="280"/>
        <w:jc w:val="center"/>
        <w:rPr>
          <w:rFonts w:ascii="Arial" w:hAnsi="Arial" w:cs="Arial"/>
          <w:color w:val="333333"/>
          <w:kern w:val="0"/>
          <w:sz w:val="28"/>
          <w:szCs w:val="28"/>
        </w:rPr>
      </w:pPr>
      <w:r w:rsidRPr="001C0B84">
        <w:rPr>
          <w:rFonts w:ascii="宋体" w:hAnsi="宋体" w:cs="Arial"/>
          <w:color w:val="333333"/>
          <w:kern w:val="0"/>
          <w:sz w:val="28"/>
          <w:szCs w:val="28"/>
        </w:rPr>
        <w:t xml:space="preserve">G.用地面小车将机组搬运到吊装位置，用液压升降平台抬升空调机组，将机组用垫片螺母固定在吊架上。 </w:t>
      </w:r>
    </w:p>
    <w:p w:rsidR="00E73747" w:rsidRPr="001C0B84" w:rsidRDefault="00E73747" w:rsidP="00E73747">
      <w:pPr>
        <w:widowControl/>
        <w:spacing w:line="360" w:lineRule="auto"/>
        <w:ind w:left="280" w:hangingChars="100" w:hanging="280"/>
        <w:jc w:val="center"/>
        <w:rPr>
          <w:rFonts w:ascii="Arial" w:hAnsi="Arial" w:cs="Arial"/>
          <w:color w:val="333333"/>
          <w:kern w:val="0"/>
          <w:sz w:val="28"/>
          <w:szCs w:val="28"/>
        </w:rPr>
      </w:pPr>
      <w:r w:rsidRPr="001C0B84">
        <w:rPr>
          <w:rFonts w:ascii="宋体" w:hAnsi="宋体" w:cs="Arial"/>
          <w:color w:val="333333"/>
          <w:kern w:val="0"/>
          <w:sz w:val="28"/>
          <w:szCs w:val="28"/>
        </w:rPr>
        <w:t>H. 在机组安装时应特别注意机组的进出风方向，进出水方向，过滤器的抽出方向是否正确等，以避免失误。注意保护换热器翅片及机组，避免碰伤。</w:t>
      </w:r>
    </w:p>
    <w:p w:rsidR="00E73747" w:rsidRPr="001C0B84" w:rsidRDefault="00E73747" w:rsidP="00E73747">
      <w:pPr>
        <w:widowControl/>
        <w:spacing w:line="360" w:lineRule="auto"/>
        <w:ind w:left="280" w:hangingChars="100" w:hanging="280"/>
        <w:jc w:val="center"/>
        <w:rPr>
          <w:rFonts w:ascii="Arial" w:hAnsi="Arial" w:cs="Arial"/>
          <w:color w:val="333333"/>
          <w:kern w:val="0"/>
          <w:sz w:val="28"/>
          <w:szCs w:val="28"/>
        </w:rPr>
      </w:pPr>
      <w:r w:rsidRPr="001C0B84">
        <w:rPr>
          <w:rFonts w:ascii="宋体" w:hAnsi="宋体" w:cs="宋体" w:hint="eastAsia"/>
          <w:color w:val="333333"/>
          <w:kern w:val="0"/>
          <w:sz w:val="28"/>
          <w:szCs w:val="28"/>
        </w:rPr>
        <w:t xml:space="preserve">I. </w:t>
      </w:r>
      <w:r w:rsidRPr="001C0B84">
        <w:rPr>
          <w:rFonts w:cs="Arial" w:hint="eastAsia"/>
          <w:color w:val="333333"/>
          <w:kern w:val="0"/>
          <w:sz w:val="28"/>
          <w:szCs w:val="28"/>
        </w:rPr>
        <w:t>设备吊装时，其受力点不得使机组底座产生变形。安装后检查空调机组的水平度，如不符合要求，要进行调整。</w:t>
      </w:r>
    </w:p>
    <w:p w:rsidR="00E73747" w:rsidRPr="001C0B84" w:rsidRDefault="00E73747" w:rsidP="00E73747">
      <w:pPr>
        <w:widowControl/>
        <w:spacing w:line="360" w:lineRule="auto"/>
        <w:ind w:left="280" w:hangingChars="100" w:hanging="280"/>
        <w:jc w:val="center"/>
        <w:rPr>
          <w:rFonts w:ascii="Arial" w:hAnsi="Arial" w:cs="Arial"/>
          <w:color w:val="333333"/>
          <w:kern w:val="0"/>
          <w:sz w:val="28"/>
          <w:szCs w:val="28"/>
        </w:rPr>
      </w:pPr>
      <w:r w:rsidRPr="001C0B84">
        <w:rPr>
          <w:rFonts w:ascii="宋体" w:hAnsi="宋体" w:cs="宋体" w:hint="eastAsia"/>
          <w:color w:val="333333"/>
          <w:kern w:val="0"/>
          <w:sz w:val="28"/>
          <w:szCs w:val="28"/>
        </w:rPr>
        <w:t xml:space="preserve">J.机组与供回水管的连接应正确，机组下部冷凝水排放管的水封高度应符合设计要求，并且保持一定的坡度，以利于凝结水的排出。连接机组供回水管时，应用两把管钳分别卡住机组的接管和要连接的水管（或挠性接管），避免扭伤机组换热器的铜管。 </w:t>
      </w:r>
    </w:p>
    <w:p w:rsidR="00E73747" w:rsidRPr="001C0B84" w:rsidRDefault="00E73747" w:rsidP="00E73747">
      <w:pPr>
        <w:widowControl/>
        <w:spacing w:line="360" w:lineRule="auto"/>
        <w:ind w:left="280" w:hangingChars="100" w:hanging="280"/>
        <w:jc w:val="center"/>
        <w:rPr>
          <w:rFonts w:ascii="Arial" w:hAnsi="Arial" w:cs="Arial"/>
          <w:color w:val="333333"/>
          <w:kern w:val="0"/>
          <w:sz w:val="28"/>
          <w:szCs w:val="28"/>
        </w:rPr>
      </w:pPr>
      <w:r w:rsidRPr="001C0B84">
        <w:rPr>
          <w:rFonts w:ascii="宋体" w:hAnsi="宋体" w:cs="宋体" w:hint="eastAsia"/>
          <w:color w:val="333333"/>
          <w:kern w:val="0"/>
          <w:sz w:val="28"/>
          <w:szCs w:val="28"/>
        </w:rPr>
        <w:t>K.机组安装完毕进行通水试压时，应通过冷热交换器上部的放气阀将空气放干净。以保证系统压力和水系统的通畅。</w:t>
      </w:r>
    </w:p>
    <w:p w:rsidR="00E73747" w:rsidRPr="001C0B84" w:rsidRDefault="00E73747" w:rsidP="00E73747">
      <w:pPr>
        <w:widowControl/>
        <w:spacing w:line="360" w:lineRule="auto"/>
        <w:ind w:left="280" w:hangingChars="100" w:hanging="280"/>
        <w:jc w:val="center"/>
        <w:rPr>
          <w:rFonts w:ascii="Arial" w:hAnsi="Arial" w:cs="Arial"/>
          <w:color w:val="333333"/>
          <w:kern w:val="0"/>
          <w:sz w:val="28"/>
          <w:szCs w:val="28"/>
        </w:rPr>
      </w:pPr>
      <w:r w:rsidRPr="001C0B84">
        <w:rPr>
          <w:rFonts w:ascii="宋体" w:hAnsi="宋体" w:cs="宋体" w:hint="eastAsia"/>
          <w:color w:val="333333"/>
          <w:kern w:val="0"/>
          <w:sz w:val="28"/>
          <w:szCs w:val="28"/>
        </w:rPr>
        <w:t>L.机组安装必须做到装前检查，装后复查。内容有：转动部件转动是否灵活，是否有噪音，机组外形是否损伤等。应及时修复并记录，并向技术人员反映。以避免将问题遗留到机组调试时给调试带来麻烦。</w:t>
      </w:r>
    </w:p>
    <w:p w:rsidR="00E73747" w:rsidRPr="001C0B84" w:rsidRDefault="00E73747" w:rsidP="00E73747">
      <w:pPr>
        <w:widowControl/>
        <w:spacing w:line="360" w:lineRule="auto"/>
        <w:ind w:left="280" w:hangingChars="100" w:hanging="280"/>
        <w:jc w:val="center"/>
        <w:rPr>
          <w:rFonts w:ascii="Arial" w:hAnsi="Arial" w:cs="Arial"/>
          <w:color w:val="333333"/>
          <w:kern w:val="0"/>
          <w:sz w:val="28"/>
          <w:szCs w:val="28"/>
        </w:rPr>
      </w:pPr>
      <w:r w:rsidRPr="001C0B84">
        <w:rPr>
          <w:rFonts w:ascii="宋体" w:hAnsi="宋体" w:cs="宋体" w:hint="eastAsia"/>
          <w:color w:val="333333"/>
          <w:kern w:val="0"/>
          <w:sz w:val="28"/>
          <w:szCs w:val="28"/>
        </w:rPr>
        <w:lastRenderedPageBreak/>
        <w:br/>
        <w:t xml:space="preserve">4.2.1-2风机盘管安装 </w:t>
      </w:r>
    </w:p>
    <w:p w:rsidR="00E73747" w:rsidRPr="001C0B84" w:rsidRDefault="00E73747" w:rsidP="00E73747">
      <w:pPr>
        <w:widowControl/>
        <w:spacing w:line="360" w:lineRule="auto"/>
        <w:ind w:left="420" w:hangingChars="150" w:hanging="420"/>
        <w:jc w:val="center"/>
        <w:rPr>
          <w:rFonts w:ascii="Arial" w:hAnsi="Arial" w:cs="Arial"/>
          <w:color w:val="333333"/>
          <w:kern w:val="0"/>
          <w:sz w:val="28"/>
          <w:szCs w:val="28"/>
        </w:rPr>
      </w:pPr>
      <w:r w:rsidRPr="001C0B84">
        <w:rPr>
          <w:rFonts w:ascii="宋体" w:hAnsi="宋体" w:cs="宋体" w:hint="eastAsia"/>
          <w:color w:val="333333"/>
          <w:kern w:val="0"/>
          <w:sz w:val="28"/>
          <w:szCs w:val="28"/>
        </w:rPr>
        <w:t xml:space="preserve">A.风机盘管机组在安装之前要进行单机三速试运转及水压试验，符合要求后方可进行安装。试验压力为1.275MPa，试验观察时间为2min，不渗漏为合格； </w:t>
      </w:r>
    </w:p>
    <w:p w:rsidR="00E73747" w:rsidRPr="001C0B84" w:rsidRDefault="00E73747" w:rsidP="00E73747">
      <w:pPr>
        <w:widowControl/>
        <w:spacing w:line="360" w:lineRule="auto"/>
        <w:ind w:left="420" w:hangingChars="150" w:hanging="420"/>
        <w:jc w:val="center"/>
        <w:rPr>
          <w:rFonts w:ascii="Arial" w:hAnsi="Arial" w:cs="Arial"/>
          <w:color w:val="333333"/>
          <w:kern w:val="0"/>
          <w:sz w:val="28"/>
          <w:szCs w:val="28"/>
        </w:rPr>
      </w:pPr>
      <w:r w:rsidRPr="001C0B84">
        <w:rPr>
          <w:rFonts w:ascii="宋体" w:hAnsi="宋体" w:cs="宋体" w:hint="eastAsia"/>
          <w:color w:val="333333"/>
          <w:kern w:val="0"/>
          <w:sz w:val="28"/>
          <w:szCs w:val="28"/>
        </w:rPr>
        <w:t>B.风机盘管安装前检查电机轴架是否松脱；风机叶轮转动是否灵活。检查电机绕组是否通路，电机是否损坏。</w:t>
      </w:r>
    </w:p>
    <w:p w:rsidR="00E73747" w:rsidRPr="001C0B84" w:rsidRDefault="00E73747" w:rsidP="00E73747">
      <w:pPr>
        <w:widowControl/>
        <w:spacing w:line="360" w:lineRule="auto"/>
        <w:ind w:left="420" w:hangingChars="150" w:hanging="420"/>
        <w:jc w:val="center"/>
        <w:rPr>
          <w:rFonts w:ascii="Arial" w:hAnsi="Arial" w:cs="Arial"/>
          <w:color w:val="333333"/>
          <w:kern w:val="0"/>
          <w:sz w:val="28"/>
          <w:szCs w:val="28"/>
        </w:rPr>
      </w:pPr>
      <w:r w:rsidRPr="001C0B84">
        <w:rPr>
          <w:rFonts w:ascii="宋体" w:hAnsi="宋体" w:cs="宋体" w:hint="eastAsia"/>
          <w:color w:val="333333"/>
          <w:kern w:val="0"/>
          <w:sz w:val="28"/>
          <w:szCs w:val="28"/>
        </w:rPr>
        <w:t>C.</w:t>
      </w:r>
      <w:r w:rsidRPr="001C0B84">
        <w:rPr>
          <w:rFonts w:cs="Arial" w:hint="eastAsia"/>
          <w:color w:val="333333"/>
          <w:kern w:val="0"/>
          <w:sz w:val="28"/>
          <w:szCs w:val="28"/>
        </w:rPr>
        <w:t>在机组安装时应特别注意机组的进出风方向，进出水方向，是否与设计图纸相对应。</w:t>
      </w:r>
      <w:r w:rsidRPr="001C0B84">
        <w:rPr>
          <w:rFonts w:ascii="宋体" w:hAnsi="宋体" w:cs="宋体" w:hint="eastAsia"/>
          <w:color w:val="333333"/>
          <w:kern w:val="0"/>
          <w:sz w:val="28"/>
          <w:szCs w:val="28"/>
        </w:rPr>
        <w:t>风机盘管安装过程中注意风机壳体避免碰撞变形。</w:t>
      </w:r>
    </w:p>
    <w:p w:rsidR="00E73747" w:rsidRPr="001C0B84" w:rsidRDefault="00E73747" w:rsidP="00E73747">
      <w:pPr>
        <w:widowControl/>
        <w:spacing w:line="360" w:lineRule="auto"/>
        <w:ind w:left="280" w:hangingChars="100" w:hanging="280"/>
        <w:jc w:val="center"/>
        <w:rPr>
          <w:rFonts w:ascii="Arial" w:hAnsi="Arial" w:cs="Arial"/>
          <w:color w:val="333333"/>
          <w:kern w:val="0"/>
          <w:sz w:val="28"/>
          <w:szCs w:val="28"/>
        </w:rPr>
      </w:pPr>
      <w:r w:rsidRPr="001C0B84">
        <w:rPr>
          <w:rFonts w:ascii="宋体" w:hAnsi="宋体" w:cs="宋体" w:hint="eastAsia"/>
          <w:color w:val="333333"/>
          <w:kern w:val="0"/>
          <w:sz w:val="28"/>
          <w:szCs w:val="28"/>
        </w:rPr>
        <w:t>D.风机盘管设备设立单独支、吊架，安装的位置、高度应正确，固定应牢固。4根吊杆采用膨胀螺栓与屋顶连接，吊杆底部采用螺扣加垫圈与吊装孔连接的办法。膨胀螺栓规格为M8（膨胀螺栓钻孔固定深度以不得外露套管为宜，固定应牢靠，不得有松动现象。）；吊杆规格为φ8钢筋。</w:t>
      </w:r>
    </w:p>
    <w:p w:rsidR="00E73747" w:rsidRPr="001C0B84" w:rsidRDefault="00E73747" w:rsidP="00E73747">
      <w:pPr>
        <w:widowControl/>
        <w:spacing w:line="360" w:lineRule="auto"/>
        <w:ind w:left="420" w:hangingChars="150" w:hanging="420"/>
        <w:jc w:val="center"/>
        <w:rPr>
          <w:rFonts w:ascii="Arial" w:hAnsi="Arial" w:cs="Arial"/>
          <w:color w:val="333333"/>
          <w:kern w:val="0"/>
          <w:sz w:val="28"/>
          <w:szCs w:val="28"/>
        </w:rPr>
      </w:pPr>
      <w:r w:rsidRPr="001C0B84">
        <w:rPr>
          <w:rFonts w:ascii="宋体" w:hAnsi="宋体" w:cs="宋体" w:hint="eastAsia"/>
          <w:color w:val="333333"/>
          <w:kern w:val="0"/>
          <w:sz w:val="28"/>
          <w:szCs w:val="28"/>
        </w:rPr>
        <w:t xml:space="preserve">E.机组与风管或风口与风管的连接，应严密、可靠； </w:t>
      </w:r>
    </w:p>
    <w:p w:rsidR="00E73747" w:rsidRPr="001C0B84" w:rsidRDefault="00E73747" w:rsidP="00E73747">
      <w:pPr>
        <w:widowControl/>
        <w:spacing w:line="360" w:lineRule="auto"/>
        <w:ind w:left="420" w:hangingChars="150" w:hanging="420"/>
        <w:jc w:val="center"/>
        <w:rPr>
          <w:rFonts w:ascii="Arial" w:hAnsi="Arial" w:cs="Arial"/>
          <w:color w:val="333333"/>
          <w:kern w:val="0"/>
          <w:sz w:val="28"/>
          <w:szCs w:val="28"/>
        </w:rPr>
      </w:pPr>
      <w:r w:rsidRPr="001C0B84">
        <w:rPr>
          <w:rFonts w:ascii="宋体" w:hAnsi="宋体" w:cs="宋体" w:hint="eastAsia"/>
          <w:color w:val="333333"/>
          <w:kern w:val="0"/>
          <w:sz w:val="28"/>
          <w:szCs w:val="28"/>
        </w:rPr>
        <w:t>F.风机盘管同冷热媒管道应在管道清洗排污后连接，以免堵塞盘管。</w:t>
      </w:r>
    </w:p>
    <w:p w:rsidR="00E73747" w:rsidRPr="001C0B84" w:rsidRDefault="00E73747" w:rsidP="00E73747">
      <w:pPr>
        <w:widowControl/>
        <w:spacing w:line="360" w:lineRule="auto"/>
        <w:ind w:left="420" w:hangingChars="150" w:hanging="420"/>
        <w:jc w:val="center"/>
        <w:rPr>
          <w:rFonts w:ascii="Arial" w:hAnsi="Arial" w:cs="Arial"/>
          <w:color w:val="333333"/>
          <w:kern w:val="0"/>
          <w:sz w:val="28"/>
          <w:szCs w:val="28"/>
        </w:rPr>
      </w:pPr>
      <w:r w:rsidRPr="001C0B84">
        <w:rPr>
          <w:rFonts w:ascii="宋体" w:hAnsi="宋体" w:cs="宋体" w:hint="eastAsia"/>
          <w:color w:val="333333"/>
          <w:kern w:val="0"/>
          <w:sz w:val="28"/>
          <w:szCs w:val="28"/>
        </w:rPr>
        <w:t>G.安装时不得损坏机组的保温材料，如有脱落应重新粘牢。</w:t>
      </w:r>
    </w:p>
    <w:p w:rsidR="00E73747" w:rsidRPr="001C0B84" w:rsidRDefault="00E73747" w:rsidP="00E73747">
      <w:pPr>
        <w:widowControl/>
        <w:spacing w:line="360" w:lineRule="auto"/>
        <w:ind w:left="420" w:hangingChars="150" w:hanging="420"/>
        <w:jc w:val="center"/>
        <w:rPr>
          <w:rFonts w:ascii="Arial" w:hAnsi="Arial" w:cs="Arial"/>
          <w:color w:val="333333"/>
          <w:kern w:val="0"/>
          <w:sz w:val="28"/>
          <w:szCs w:val="28"/>
        </w:rPr>
      </w:pPr>
      <w:r w:rsidRPr="001C0B84">
        <w:rPr>
          <w:rFonts w:ascii="宋体" w:hAnsi="宋体" w:cs="宋体" w:hint="eastAsia"/>
          <w:color w:val="333333"/>
          <w:kern w:val="0"/>
          <w:sz w:val="28"/>
          <w:szCs w:val="28"/>
        </w:rPr>
        <w:t>H.风机盘管安装完成后应再次检查电机轴架是否松脱；风机叶轮转动是否灵活；风机风筒是否有凹陷损伤等，应及时修复。</w:t>
      </w:r>
    </w:p>
    <w:p w:rsidR="00E73747" w:rsidRPr="001C0B84" w:rsidRDefault="00E73747" w:rsidP="00E73747">
      <w:pPr>
        <w:widowControl/>
        <w:spacing w:line="360" w:lineRule="auto"/>
        <w:jc w:val="center"/>
        <w:rPr>
          <w:rFonts w:ascii="Arial" w:hAnsi="Arial" w:cs="Arial"/>
          <w:color w:val="333333"/>
          <w:kern w:val="0"/>
          <w:sz w:val="28"/>
          <w:szCs w:val="28"/>
        </w:rPr>
      </w:pPr>
      <w:r w:rsidRPr="001C0B84">
        <w:rPr>
          <w:rFonts w:ascii="宋体" w:hAnsi="宋体" w:cs="宋体" w:hint="eastAsia"/>
          <w:color w:val="333333"/>
          <w:kern w:val="0"/>
          <w:sz w:val="28"/>
          <w:szCs w:val="28"/>
        </w:rPr>
        <w:t>I.风机盘管安装工序与空调机组相似，注意事项参照上述空调机组安装内容。</w:t>
      </w:r>
    </w:p>
    <w:p w:rsidR="00E73747" w:rsidRPr="001C0B84" w:rsidRDefault="00E73747" w:rsidP="00E73747">
      <w:pPr>
        <w:widowControl/>
        <w:spacing w:line="360" w:lineRule="auto"/>
        <w:jc w:val="center"/>
        <w:rPr>
          <w:rFonts w:ascii="Arial" w:hAnsi="Arial" w:cs="Arial"/>
          <w:color w:val="333333"/>
          <w:kern w:val="0"/>
          <w:sz w:val="28"/>
          <w:szCs w:val="28"/>
        </w:rPr>
      </w:pPr>
      <w:r w:rsidRPr="001C0B84">
        <w:rPr>
          <w:rFonts w:ascii="宋体" w:hAnsi="宋体" w:cs="宋体" w:hint="eastAsia"/>
          <w:color w:val="333333"/>
          <w:kern w:val="0"/>
          <w:sz w:val="28"/>
          <w:szCs w:val="28"/>
        </w:rPr>
        <w:lastRenderedPageBreak/>
        <w:t> </w:t>
      </w:r>
    </w:p>
    <w:p w:rsidR="00E73747" w:rsidRPr="001C0B84" w:rsidRDefault="00E73747" w:rsidP="00E73747">
      <w:pPr>
        <w:widowControl/>
        <w:spacing w:line="360" w:lineRule="auto"/>
        <w:ind w:firstLineChars="150" w:firstLine="420"/>
        <w:jc w:val="center"/>
        <w:rPr>
          <w:rFonts w:ascii="Arial" w:hAnsi="Arial" w:cs="Arial"/>
          <w:color w:val="333333"/>
          <w:kern w:val="0"/>
          <w:sz w:val="28"/>
          <w:szCs w:val="28"/>
        </w:rPr>
      </w:pPr>
      <w:r w:rsidRPr="001C0B84">
        <w:rPr>
          <w:rFonts w:ascii="宋体" w:hAnsi="宋体" w:cs="宋体" w:hint="eastAsia"/>
          <w:color w:val="333333"/>
          <w:kern w:val="0"/>
          <w:sz w:val="28"/>
          <w:szCs w:val="28"/>
        </w:rPr>
        <w:t xml:space="preserve">4.2.1-3 风机的安装 </w:t>
      </w:r>
    </w:p>
    <w:p w:rsidR="00E73747" w:rsidRPr="001C0B84" w:rsidRDefault="00E73747" w:rsidP="00E73747">
      <w:pPr>
        <w:widowControl/>
        <w:spacing w:line="360" w:lineRule="auto"/>
        <w:ind w:left="280" w:hangingChars="100" w:hanging="280"/>
        <w:jc w:val="center"/>
        <w:rPr>
          <w:rFonts w:ascii="Arial" w:hAnsi="Arial" w:cs="Arial"/>
          <w:color w:val="333333"/>
          <w:kern w:val="0"/>
          <w:sz w:val="28"/>
          <w:szCs w:val="28"/>
        </w:rPr>
      </w:pPr>
      <w:r w:rsidRPr="001C0B84">
        <w:rPr>
          <w:rFonts w:ascii="宋体" w:hAnsi="宋体" w:cs="宋体" w:hint="eastAsia"/>
          <w:color w:val="333333"/>
          <w:kern w:val="0"/>
          <w:sz w:val="28"/>
          <w:szCs w:val="28"/>
        </w:rPr>
        <w:t xml:space="preserve">A．设备安装前应进行开箱检查，并形成验收文字记录。参加人员为建设、监理、施工和厂商等方单位的代表。 </w:t>
      </w:r>
    </w:p>
    <w:p w:rsidR="00E73747" w:rsidRPr="001C0B84" w:rsidRDefault="00E73747" w:rsidP="00E73747">
      <w:pPr>
        <w:widowControl/>
        <w:spacing w:line="360" w:lineRule="auto"/>
        <w:ind w:left="280" w:hangingChars="100" w:hanging="280"/>
        <w:jc w:val="center"/>
        <w:rPr>
          <w:rFonts w:ascii="Arial" w:hAnsi="Arial" w:cs="Arial"/>
          <w:color w:val="333333"/>
          <w:kern w:val="0"/>
          <w:sz w:val="28"/>
          <w:szCs w:val="28"/>
        </w:rPr>
      </w:pPr>
      <w:r w:rsidRPr="001C0B84">
        <w:rPr>
          <w:rFonts w:ascii="宋体" w:hAnsi="宋体" w:cs="宋体" w:hint="eastAsia"/>
          <w:color w:val="333333"/>
          <w:kern w:val="0"/>
          <w:sz w:val="28"/>
          <w:szCs w:val="28"/>
        </w:rPr>
        <w:t xml:space="preserve">B．型号规格应符合设计规定，其出口方向应正确；安装前检查泵叶轮是否有阻滞、卡涩现象，声音是否正常。 </w:t>
      </w:r>
    </w:p>
    <w:p w:rsidR="00E73747" w:rsidRPr="001C0B84" w:rsidRDefault="00E73747" w:rsidP="00E73747">
      <w:pPr>
        <w:widowControl/>
        <w:spacing w:line="360" w:lineRule="auto"/>
        <w:ind w:left="280" w:hangingChars="100" w:hanging="280"/>
        <w:jc w:val="center"/>
        <w:rPr>
          <w:rFonts w:ascii="Arial" w:hAnsi="Arial" w:cs="Arial"/>
          <w:color w:val="333333"/>
          <w:kern w:val="0"/>
          <w:sz w:val="28"/>
          <w:szCs w:val="28"/>
        </w:rPr>
      </w:pPr>
      <w:r w:rsidRPr="001C0B84">
        <w:rPr>
          <w:rFonts w:ascii="宋体" w:hAnsi="宋体" w:cs="宋体" w:hint="eastAsia"/>
          <w:color w:val="333333"/>
          <w:kern w:val="0"/>
          <w:sz w:val="28"/>
          <w:szCs w:val="28"/>
        </w:rPr>
        <w:t xml:space="preserve">C．叶轮旋转应平稳，停转后不应每次停留在同一位置上； </w:t>
      </w:r>
    </w:p>
    <w:p w:rsidR="00E73747" w:rsidRPr="001C0B84" w:rsidRDefault="00E73747" w:rsidP="00E73747">
      <w:pPr>
        <w:widowControl/>
        <w:spacing w:line="360" w:lineRule="auto"/>
        <w:ind w:left="280" w:hangingChars="100" w:hanging="280"/>
        <w:jc w:val="center"/>
        <w:rPr>
          <w:rFonts w:ascii="Arial" w:hAnsi="Arial" w:cs="Arial"/>
          <w:color w:val="333333"/>
          <w:kern w:val="0"/>
          <w:sz w:val="28"/>
          <w:szCs w:val="28"/>
        </w:rPr>
      </w:pPr>
      <w:r w:rsidRPr="001C0B84">
        <w:rPr>
          <w:rFonts w:ascii="宋体" w:hAnsi="宋体" w:cs="宋体" w:hint="eastAsia"/>
          <w:color w:val="333333"/>
          <w:kern w:val="0"/>
          <w:sz w:val="28"/>
          <w:szCs w:val="28"/>
        </w:rPr>
        <w:t xml:space="preserve">D．固定通风机的地脚螺栓应拧紧，并有防松动措施。 </w:t>
      </w:r>
    </w:p>
    <w:p w:rsidR="00E73747" w:rsidRPr="001C0B84" w:rsidRDefault="00E73747" w:rsidP="00E73747">
      <w:pPr>
        <w:widowControl/>
        <w:spacing w:line="360" w:lineRule="auto"/>
        <w:ind w:left="280" w:hangingChars="100" w:hanging="280"/>
        <w:jc w:val="center"/>
        <w:rPr>
          <w:rFonts w:ascii="Arial" w:hAnsi="Arial" w:cs="Arial"/>
          <w:color w:val="333333"/>
          <w:kern w:val="0"/>
          <w:sz w:val="28"/>
          <w:szCs w:val="28"/>
        </w:rPr>
      </w:pPr>
      <w:r w:rsidRPr="001C0B84">
        <w:rPr>
          <w:rFonts w:ascii="宋体" w:hAnsi="宋体" w:cs="宋体" w:hint="eastAsia"/>
          <w:color w:val="333333"/>
          <w:kern w:val="0"/>
          <w:sz w:val="28"/>
          <w:szCs w:val="28"/>
        </w:rPr>
        <w:t xml:space="preserve">E．通风机传动装置的外露部位以及直通大气的进、出口，必须装设防护罩（网）或采取其他安全设施。 </w:t>
      </w:r>
    </w:p>
    <w:p w:rsidR="00E73747" w:rsidRPr="001C0B84" w:rsidRDefault="00E73747" w:rsidP="00E73747">
      <w:pPr>
        <w:widowControl/>
        <w:spacing w:line="360" w:lineRule="auto"/>
        <w:ind w:left="280" w:hangingChars="100" w:hanging="280"/>
        <w:jc w:val="center"/>
        <w:rPr>
          <w:rFonts w:ascii="Arial" w:hAnsi="Arial" w:cs="Arial"/>
          <w:color w:val="333333"/>
          <w:kern w:val="0"/>
          <w:sz w:val="28"/>
          <w:szCs w:val="28"/>
        </w:rPr>
      </w:pPr>
      <w:r w:rsidRPr="001C0B84">
        <w:rPr>
          <w:rFonts w:ascii="宋体" w:hAnsi="宋体" w:cs="宋体" w:hint="eastAsia"/>
          <w:color w:val="333333"/>
          <w:kern w:val="0"/>
          <w:sz w:val="28"/>
          <w:szCs w:val="28"/>
        </w:rPr>
        <w:t xml:space="preserve">F．叶轮转子与机壳的组装应正确；叶轮进风口插入风机机壳进风口或密封圈的深度，应符合设备技术文件的规定，或为叶轮外径值的1/100； </w:t>
      </w:r>
    </w:p>
    <w:p w:rsidR="00E73747" w:rsidRPr="001C0B84" w:rsidRDefault="00E73747" w:rsidP="00E73747">
      <w:pPr>
        <w:widowControl/>
        <w:spacing w:line="360" w:lineRule="auto"/>
        <w:ind w:left="280" w:hangingChars="100" w:hanging="280"/>
        <w:jc w:val="center"/>
        <w:rPr>
          <w:rFonts w:ascii="Arial" w:hAnsi="Arial" w:cs="Arial"/>
          <w:color w:val="333333"/>
          <w:kern w:val="0"/>
          <w:sz w:val="28"/>
          <w:szCs w:val="28"/>
        </w:rPr>
      </w:pPr>
      <w:r w:rsidRPr="001C0B84">
        <w:rPr>
          <w:rFonts w:ascii="宋体" w:hAnsi="宋体" w:cs="宋体" w:hint="eastAsia"/>
          <w:color w:val="333333"/>
          <w:kern w:val="0"/>
          <w:sz w:val="28"/>
          <w:szCs w:val="28"/>
        </w:rPr>
        <w:t xml:space="preserve">G．安装隔振器的地面应平整，各组隔振器承受荷载的压缩量应均匀，高度误差应小于2mm； </w:t>
      </w:r>
    </w:p>
    <w:p w:rsidR="00E73747" w:rsidRPr="001C0B84" w:rsidRDefault="00E73747" w:rsidP="00E73747">
      <w:pPr>
        <w:widowControl/>
        <w:spacing w:line="360" w:lineRule="auto"/>
        <w:ind w:left="280" w:hangingChars="100" w:hanging="280"/>
        <w:jc w:val="center"/>
        <w:rPr>
          <w:rFonts w:ascii="Arial" w:hAnsi="Arial" w:cs="Arial"/>
          <w:color w:val="333333"/>
          <w:kern w:val="0"/>
          <w:sz w:val="28"/>
          <w:szCs w:val="28"/>
        </w:rPr>
      </w:pPr>
      <w:r w:rsidRPr="001C0B84">
        <w:rPr>
          <w:rFonts w:ascii="宋体" w:hAnsi="宋体" w:cs="宋体" w:hint="eastAsia"/>
          <w:color w:val="333333"/>
          <w:kern w:val="0"/>
          <w:sz w:val="28"/>
          <w:szCs w:val="28"/>
        </w:rPr>
        <w:t>H．风机的隔振钢支、吊架，其结构形式和外形尺寸应符合设计或设备技术文件的规定；焊接应牢固，焊缝应饱满、均匀。</w:t>
      </w:r>
    </w:p>
    <w:p w:rsidR="00E73747" w:rsidRPr="001C0B84" w:rsidRDefault="00E73747" w:rsidP="00E73747">
      <w:pPr>
        <w:widowControl/>
        <w:spacing w:line="360" w:lineRule="auto"/>
        <w:ind w:left="280" w:hangingChars="100" w:hanging="280"/>
        <w:jc w:val="center"/>
        <w:rPr>
          <w:rFonts w:ascii="Arial" w:hAnsi="Arial" w:cs="Arial"/>
          <w:color w:val="333333"/>
          <w:kern w:val="0"/>
          <w:sz w:val="28"/>
          <w:szCs w:val="28"/>
        </w:rPr>
      </w:pPr>
      <w:r w:rsidRPr="001C0B84">
        <w:rPr>
          <w:rFonts w:ascii="宋体" w:hAnsi="宋体" w:cs="宋体" w:hint="eastAsia"/>
          <w:color w:val="333333"/>
          <w:kern w:val="0"/>
          <w:sz w:val="28"/>
          <w:szCs w:val="28"/>
        </w:rPr>
        <w:t>I.通风机安装允许偏差（见下表）</w:t>
      </w: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7"/>
        <w:gridCol w:w="916"/>
        <w:gridCol w:w="1814"/>
        <w:gridCol w:w="1680"/>
        <w:gridCol w:w="3958"/>
      </w:tblGrid>
      <w:tr w:rsidR="00E73747" w:rsidRPr="001C0B84" w:rsidTr="00D51EB4">
        <w:trPr>
          <w:jc w:val="center"/>
        </w:trPr>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73747" w:rsidRPr="001C0B84" w:rsidRDefault="00E73747" w:rsidP="00D51EB4">
            <w:pPr>
              <w:widowControl/>
              <w:spacing w:line="360" w:lineRule="auto"/>
              <w:jc w:val="center"/>
              <w:rPr>
                <w:rFonts w:ascii="Arial" w:hAnsi="Arial" w:cs="Arial"/>
                <w:color w:val="333333"/>
                <w:kern w:val="0"/>
                <w:sz w:val="28"/>
                <w:szCs w:val="28"/>
              </w:rPr>
            </w:pPr>
            <w:r w:rsidRPr="001C0B84">
              <w:rPr>
                <w:rFonts w:ascii="宋体" w:hAnsi="宋体" w:cs="宋体" w:hint="eastAsia"/>
                <w:color w:val="333333"/>
                <w:kern w:val="0"/>
                <w:sz w:val="28"/>
                <w:szCs w:val="28"/>
              </w:rPr>
              <w:t>序号</w:t>
            </w:r>
          </w:p>
        </w:tc>
        <w:tc>
          <w:tcPr>
            <w:tcW w:w="27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73747" w:rsidRPr="001C0B84" w:rsidRDefault="00E73747" w:rsidP="00D51EB4">
            <w:pPr>
              <w:widowControl/>
              <w:spacing w:line="360" w:lineRule="auto"/>
              <w:jc w:val="center"/>
              <w:rPr>
                <w:rFonts w:ascii="Arial" w:hAnsi="Arial" w:cs="Arial"/>
                <w:color w:val="333333"/>
                <w:kern w:val="0"/>
                <w:sz w:val="28"/>
                <w:szCs w:val="28"/>
              </w:rPr>
            </w:pPr>
            <w:r w:rsidRPr="001C0B84">
              <w:rPr>
                <w:rFonts w:ascii="宋体" w:hAnsi="宋体" w:cs="宋体" w:hint="eastAsia"/>
                <w:color w:val="333333"/>
                <w:kern w:val="0"/>
                <w:sz w:val="28"/>
                <w:szCs w:val="28"/>
              </w:rPr>
              <w:t>项目</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E73747" w:rsidRPr="001C0B84" w:rsidRDefault="00E73747" w:rsidP="00D51EB4">
            <w:pPr>
              <w:widowControl/>
              <w:spacing w:line="360" w:lineRule="auto"/>
              <w:jc w:val="center"/>
              <w:rPr>
                <w:rFonts w:ascii="Arial" w:hAnsi="Arial" w:cs="Arial"/>
                <w:color w:val="333333"/>
                <w:kern w:val="0"/>
                <w:sz w:val="28"/>
                <w:szCs w:val="28"/>
              </w:rPr>
            </w:pPr>
            <w:r w:rsidRPr="001C0B84">
              <w:rPr>
                <w:rFonts w:ascii="宋体" w:hAnsi="宋体" w:cs="宋体" w:hint="eastAsia"/>
                <w:color w:val="333333"/>
                <w:kern w:val="0"/>
                <w:sz w:val="28"/>
                <w:szCs w:val="28"/>
              </w:rPr>
              <w:t>允许偏差</w:t>
            </w:r>
          </w:p>
        </w:tc>
        <w:tc>
          <w:tcPr>
            <w:tcW w:w="3958" w:type="dxa"/>
            <w:tcBorders>
              <w:top w:val="single" w:sz="4" w:space="0" w:color="auto"/>
              <w:left w:val="single" w:sz="4" w:space="0" w:color="auto"/>
              <w:bottom w:val="single" w:sz="4" w:space="0" w:color="auto"/>
              <w:right w:val="single" w:sz="4" w:space="0" w:color="auto"/>
            </w:tcBorders>
            <w:shd w:val="clear" w:color="auto" w:fill="auto"/>
            <w:vAlign w:val="center"/>
          </w:tcPr>
          <w:p w:rsidR="00E73747" w:rsidRPr="001C0B84" w:rsidRDefault="00E73747" w:rsidP="00D51EB4">
            <w:pPr>
              <w:widowControl/>
              <w:spacing w:line="360" w:lineRule="auto"/>
              <w:jc w:val="center"/>
              <w:rPr>
                <w:rFonts w:ascii="Arial" w:hAnsi="Arial" w:cs="Arial"/>
                <w:color w:val="333333"/>
                <w:kern w:val="0"/>
                <w:sz w:val="28"/>
                <w:szCs w:val="28"/>
              </w:rPr>
            </w:pPr>
            <w:r w:rsidRPr="001C0B84">
              <w:rPr>
                <w:rFonts w:ascii="宋体" w:hAnsi="宋体" w:cs="宋体" w:hint="eastAsia"/>
                <w:color w:val="333333"/>
                <w:kern w:val="0"/>
                <w:sz w:val="28"/>
                <w:szCs w:val="28"/>
              </w:rPr>
              <w:t>检验方法</w:t>
            </w:r>
          </w:p>
        </w:tc>
      </w:tr>
      <w:tr w:rsidR="00E73747" w:rsidRPr="001C0B84" w:rsidTr="00D51EB4">
        <w:trPr>
          <w:trHeight w:val="397"/>
          <w:jc w:val="center"/>
        </w:trPr>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73747" w:rsidRPr="001C0B84" w:rsidRDefault="00E73747" w:rsidP="00D51EB4">
            <w:pPr>
              <w:widowControl/>
              <w:jc w:val="center"/>
              <w:rPr>
                <w:rFonts w:ascii="Arial" w:hAnsi="Arial" w:cs="Arial"/>
                <w:color w:val="333333"/>
                <w:kern w:val="0"/>
                <w:sz w:val="28"/>
                <w:szCs w:val="28"/>
              </w:rPr>
            </w:pPr>
            <w:r w:rsidRPr="001C0B84">
              <w:rPr>
                <w:rFonts w:ascii="宋体" w:hAnsi="宋体" w:cs="宋体" w:hint="eastAsia"/>
                <w:color w:val="333333"/>
                <w:kern w:val="0"/>
                <w:sz w:val="28"/>
                <w:szCs w:val="28"/>
              </w:rPr>
              <w:t>1</w:t>
            </w:r>
          </w:p>
        </w:tc>
        <w:tc>
          <w:tcPr>
            <w:tcW w:w="27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73747" w:rsidRPr="001C0B84" w:rsidRDefault="00E73747" w:rsidP="00D51EB4">
            <w:pPr>
              <w:widowControl/>
              <w:jc w:val="left"/>
              <w:rPr>
                <w:rFonts w:ascii="Arial" w:hAnsi="Arial" w:cs="Arial"/>
                <w:color w:val="333333"/>
                <w:kern w:val="0"/>
                <w:sz w:val="28"/>
                <w:szCs w:val="28"/>
              </w:rPr>
            </w:pPr>
            <w:r w:rsidRPr="001C0B84">
              <w:rPr>
                <w:rFonts w:ascii="宋体" w:hAnsi="宋体" w:cs="宋体" w:hint="eastAsia"/>
                <w:color w:val="333333"/>
                <w:kern w:val="0"/>
                <w:sz w:val="28"/>
                <w:szCs w:val="28"/>
              </w:rPr>
              <w:t>中心线的平面位移</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E73747" w:rsidRPr="001C0B84" w:rsidRDefault="00E73747" w:rsidP="00D51EB4">
            <w:pPr>
              <w:widowControl/>
              <w:jc w:val="left"/>
              <w:rPr>
                <w:rFonts w:ascii="Arial" w:hAnsi="Arial" w:cs="Arial"/>
                <w:color w:val="333333"/>
                <w:kern w:val="0"/>
                <w:sz w:val="28"/>
                <w:szCs w:val="28"/>
              </w:rPr>
            </w:pPr>
            <w:r w:rsidRPr="001C0B84">
              <w:rPr>
                <w:rFonts w:ascii="宋体" w:hAnsi="宋体" w:cs="宋体" w:hint="eastAsia"/>
                <w:color w:val="333333"/>
                <w:kern w:val="0"/>
                <w:sz w:val="28"/>
                <w:szCs w:val="28"/>
              </w:rPr>
              <w:t>10㎜</w:t>
            </w:r>
          </w:p>
        </w:tc>
        <w:tc>
          <w:tcPr>
            <w:tcW w:w="3958" w:type="dxa"/>
            <w:tcBorders>
              <w:top w:val="single" w:sz="4" w:space="0" w:color="auto"/>
              <w:left w:val="single" w:sz="4" w:space="0" w:color="auto"/>
              <w:bottom w:val="single" w:sz="4" w:space="0" w:color="auto"/>
              <w:right w:val="single" w:sz="4" w:space="0" w:color="auto"/>
            </w:tcBorders>
            <w:shd w:val="clear" w:color="auto" w:fill="auto"/>
            <w:vAlign w:val="center"/>
          </w:tcPr>
          <w:p w:rsidR="00E73747" w:rsidRPr="001C0B84" w:rsidRDefault="00E73747" w:rsidP="00D51EB4">
            <w:pPr>
              <w:widowControl/>
              <w:jc w:val="left"/>
              <w:rPr>
                <w:rFonts w:ascii="Arial" w:hAnsi="Arial" w:cs="Arial"/>
                <w:color w:val="333333"/>
                <w:kern w:val="0"/>
                <w:sz w:val="28"/>
                <w:szCs w:val="28"/>
              </w:rPr>
            </w:pPr>
            <w:r w:rsidRPr="001C0B84">
              <w:rPr>
                <w:rFonts w:ascii="宋体" w:hAnsi="宋体" w:cs="宋体" w:hint="eastAsia"/>
                <w:color w:val="333333"/>
                <w:kern w:val="0"/>
                <w:sz w:val="28"/>
                <w:szCs w:val="28"/>
              </w:rPr>
              <w:t>经纬仪或拉线和尺量检查</w:t>
            </w:r>
          </w:p>
        </w:tc>
      </w:tr>
      <w:tr w:rsidR="00E73747" w:rsidRPr="001C0B84" w:rsidTr="00D51EB4">
        <w:trPr>
          <w:trHeight w:val="397"/>
          <w:jc w:val="center"/>
        </w:trPr>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73747" w:rsidRPr="001C0B84" w:rsidRDefault="00E73747" w:rsidP="00D51EB4">
            <w:pPr>
              <w:widowControl/>
              <w:jc w:val="center"/>
              <w:rPr>
                <w:rFonts w:ascii="Arial" w:hAnsi="Arial" w:cs="Arial"/>
                <w:color w:val="333333"/>
                <w:kern w:val="0"/>
                <w:sz w:val="28"/>
                <w:szCs w:val="28"/>
              </w:rPr>
            </w:pPr>
            <w:r w:rsidRPr="001C0B84">
              <w:rPr>
                <w:rFonts w:ascii="宋体" w:hAnsi="宋体" w:cs="宋体" w:hint="eastAsia"/>
                <w:color w:val="333333"/>
                <w:kern w:val="0"/>
                <w:sz w:val="28"/>
                <w:szCs w:val="28"/>
              </w:rPr>
              <w:t>2</w:t>
            </w:r>
          </w:p>
        </w:tc>
        <w:tc>
          <w:tcPr>
            <w:tcW w:w="27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73747" w:rsidRPr="001C0B84" w:rsidRDefault="00E73747" w:rsidP="00D51EB4">
            <w:pPr>
              <w:widowControl/>
              <w:jc w:val="left"/>
              <w:rPr>
                <w:rFonts w:ascii="Arial" w:hAnsi="Arial" w:cs="Arial"/>
                <w:color w:val="333333"/>
                <w:kern w:val="0"/>
                <w:sz w:val="28"/>
                <w:szCs w:val="28"/>
              </w:rPr>
            </w:pPr>
            <w:r w:rsidRPr="001C0B84">
              <w:rPr>
                <w:rFonts w:ascii="宋体" w:hAnsi="宋体" w:cs="宋体" w:hint="eastAsia"/>
                <w:color w:val="333333"/>
                <w:kern w:val="0"/>
                <w:sz w:val="28"/>
                <w:szCs w:val="28"/>
              </w:rPr>
              <w:t>标高</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E73747" w:rsidRPr="001C0B84" w:rsidRDefault="00E73747" w:rsidP="00D51EB4">
            <w:pPr>
              <w:widowControl/>
              <w:jc w:val="left"/>
              <w:rPr>
                <w:rFonts w:ascii="Arial" w:hAnsi="Arial" w:cs="Arial"/>
                <w:color w:val="333333"/>
                <w:kern w:val="0"/>
                <w:sz w:val="28"/>
                <w:szCs w:val="28"/>
              </w:rPr>
            </w:pPr>
            <w:r w:rsidRPr="001C0B84">
              <w:rPr>
                <w:rFonts w:ascii="宋体" w:hAnsi="宋体" w:cs="宋体" w:hint="eastAsia"/>
                <w:color w:val="333333"/>
                <w:kern w:val="0"/>
                <w:sz w:val="28"/>
                <w:szCs w:val="28"/>
              </w:rPr>
              <w:t>+/-10㎜</w:t>
            </w:r>
          </w:p>
        </w:tc>
        <w:tc>
          <w:tcPr>
            <w:tcW w:w="3958" w:type="dxa"/>
            <w:tcBorders>
              <w:top w:val="single" w:sz="4" w:space="0" w:color="auto"/>
              <w:left w:val="single" w:sz="4" w:space="0" w:color="auto"/>
              <w:bottom w:val="single" w:sz="4" w:space="0" w:color="auto"/>
              <w:right w:val="single" w:sz="4" w:space="0" w:color="auto"/>
            </w:tcBorders>
            <w:shd w:val="clear" w:color="auto" w:fill="auto"/>
            <w:vAlign w:val="center"/>
          </w:tcPr>
          <w:p w:rsidR="00E73747" w:rsidRPr="001C0B84" w:rsidRDefault="00E73747" w:rsidP="00D51EB4">
            <w:pPr>
              <w:widowControl/>
              <w:jc w:val="left"/>
              <w:rPr>
                <w:rFonts w:ascii="Arial" w:hAnsi="Arial" w:cs="Arial"/>
                <w:color w:val="333333"/>
                <w:kern w:val="0"/>
                <w:sz w:val="28"/>
                <w:szCs w:val="28"/>
              </w:rPr>
            </w:pPr>
            <w:r w:rsidRPr="001C0B84">
              <w:rPr>
                <w:rFonts w:ascii="宋体" w:hAnsi="宋体" w:cs="宋体" w:hint="eastAsia"/>
                <w:color w:val="333333"/>
                <w:kern w:val="0"/>
                <w:sz w:val="28"/>
                <w:szCs w:val="28"/>
              </w:rPr>
              <w:t>水准仪或水平尺、直尺、拉线</w:t>
            </w:r>
            <w:r w:rsidRPr="001C0B84">
              <w:rPr>
                <w:rFonts w:ascii="宋体" w:hAnsi="宋体" w:cs="宋体" w:hint="eastAsia"/>
                <w:color w:val="333333"/>
                <w:kern w:val="0"/>
                <w:sz w:val="28"/>
                <w:szCs w:val="28"/>
              </w:rPr>
              <w:lastRenderedPageBreak/>
              <w:t>和尺量检查</w:t>
            </w:r>
          </w:p>
        </w:tc>
      </w:tr>
      <w:tr w:rsidR="00E73747" w:rsidRPr="001C0B84" w:rsidTr="00D51EB4">
        <w:trPr>
          <w:trHeight w:val="397"/>
          <w:jc w:val="center"/>
        </w:trPr>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73747" w:rsidRPr="001C0B84" w:rsidRDefault="00E73747" w:rsidP="00D51EB4">
            <w:pPr>
              <w:widowControl/>
              <w:jc w:val="center"/>
              <w:rPr>
                <w:rFonts w:ascii="Arial" w:hAnsi="Arial" w:cs="Arial"/>
                <w:color w:val="333333"/>
                <w:kern w:val="0"/>
                <w:sz w:val="28"/>
                <w:szCs w:val="28"/>
              </w:rPr>
            </w:pPr>
            <w:r w:rsidRPr="001C0B84">
              <w:rPr>
                <w:rFonts w:ascii="宋体" w:hAnsi="宋体" w:cs="宋体" w:hint="eastAsia"/>
                <w:color w:val="333333"/>
                <w:kern w:val="0"/>
                <w:sz w:val="28"/>
                <w:szCs w:val="28"/>
              </w:rPr>
              <w:lastRenderedPageBreak/>
              <w:t>3</w:t>
            </w:r>
          </w:p>
        </w:tc>
        <w:tc>
          <w:tcPr>
            <w:tcW w:w="27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73747" w:rsidRPr="001C0B84" w:rsidRDefault="00E73747" w:rsidP="00D51EB4">
            <w:pPr>
              <w:widowControl/>
              <w:jc w:val="left"/>
              <w:rPr>
                <w:rFonts w:ascii="Arial" w:hAnsi="Arial" w:cs="Arial"/>
                <w:color w:val="333333"/>
                <w:kern w:val="0"/>
                <w:sz w:val="28"/>
                <w:szCs w:val="28"/>
              </w:rPr>
            </w:pPr>
            <w:r w:rsidRPr="001C0B84">
              <w:rPr>
                <w:rFonts w:ascii="宋体" w:hAnsi="宋体" w:cs="宋体" w:hint="eastAsia"/>
                <w:color w:val="333333"/>
                <w:kern w:val="0"/>
                <w:sz w:val="28"/>
                <w:szCs w:val="28"/>
              </w:rPr>
              <w:t>皮带轮轮宽中心平面位移</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E73747" w:rsidRPr="001C0B84" w:rsidRDefault="00E73747" w:rsidP="00D51EB4">
            <w:pPr>
              <w:widowControl/>
              <w:jc w:val="left"/>
              <w:rPr>
                <w:rFonts w:ascii="Arial" w:hAnsi="Arial" w:cs="Arial"/>
                <w:color w:val="333333"/>
                <w:kern w:val="0"/>
                <w:sz w:val="28"/>
                <w:szCs w:val="28"/>
              </w:rPr>
            </w:pPr>
            <w:r w:rsidRPr="001C0B84">
              <w:rPr>
                <w:rFonts w:ascii="宋体" w:hAnsi="宋体" w:cs="宋体" w:hint="eastAsia"/>
                <w:color w:val="333333"/>
                <w:kern w:val="0"/>
                <w:sz w:val="28"/>
                <w:szCs w:val="28"/>
              </w:rPr>
              <w:t>1㎜</w:t>
            </w:r>
          </w:p>
        </w:tc>
        <w:tc>
          <w:tcPr>
            <w:tcW w:w="3958" w:type="dxa"/>
            <w:tcBorders>
              <w:top w:val="single" w:sz="4" w:space="0" w:color="auto"/>
              <w:left w:val="single" w:sz="4" w:space="0" w:color="auto"/>
              <w:bottom w:val="single" w:sz="4" w:space="0" w:color="auto"/>
              <w:right w:val="single" w:sz="4" w:space="0" w:color="auto"/>
            </w:tcBorders>
            <w:shd w:val="clear" w:color="auto" w:fill="auto"/>
            <w:vAlign w:val="center"/>
          </w:tcPr>
          <w:p w:rsidR="00E73747" w:rsidRPr="001C0B84" w:rsidRDefault="00E73747" w:rsidP="00D51EB4">
            <w:pPr>
              <w:widowControl/>
              <w:jc w:val="left"/>
              <w:rPr>
                <w:rFonts w:ascii="Arial" w:hAnsi="Arial" w:cs="Arial"/>
                <w:color w:val="333333"/>
                <w:kern w:val="0"/>
                <w:sz w:val="28"/>
                <w:szCs w:val="28"/>
              </w:rPr>
            </w:pPr>
            <w:r w:rsidRPr="001C0B84">
              <w:rPr>
                <w:rFonts w:ascii="宋体" w:hAnsi="宋体" w:cs="宋体" w:hint="eastAsia"/>
                <w:color w:val="333333"/>
                <w:kern w:val="0"/>
                <w:sz w:val="28"/>
                <w:szCs w:val="28"/>
              </w:rPr>
              <w:t>在主、从动皮带轮端面拉线和尺量检查</w:t>
            </w:r>
          </w:p>
        </w:tc>
      </w:tr>
      <w:tr w:rsidR="00E73747" w:rsidRPr="001C0B84" w:rsidTr="00D51EB4">
        <w:trPr>
          <w:trHeight w:val="397"/>
          <w:jc w:val="center"/>
        </w:trPr>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73747" w:rsidRPr="001C0B84" w:rsidRDefault="00E73747" w:rsidP="00D51EB4">
            <w:pPr>
              <w:widowControl/>
              <w:jc w:val="center"/>
              <w:rPr>
                <w:rFonts w:ascii="Arial" w:hAnsi="Arial" w:cs="Arial"/>
                <w:color w:val="333333"/>
                <w:kern w:val="0"/>
                <w:sz w:val="28"/>
                <w:szCs w:val="28"/>
              </w:rPr>
            </w:pPr>
            <w:r w:rsidRPr="001C0B84">
              <w:rPr>
                <w:rFonts w:ascii="宋体" w:hAnsi="宋体" w:cs="宋体" w:hint="eastAsia"/>
                <w:color w:val="333333"/>
                <w:kern w:val="0"/>
                <w:sz w:val="28"/>
                <w:szCs w:val="28"/>
              </w:rPr>
              <w:t>4</w:t>
            </w:r>
          </w:p>
        </w:tc>
        <w:tc>
          <w:tcPr>
            <w:tcW w:w="27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73747" w:rsidRPr="001C0B84" w:rsidRDefault="00E73747" w:rsidP="00D51EB4">
            <w:pPr>
              <w:widowControl/>
              <w:jc w:val="left"/>
              <w:rPr>
                <w:rFonts w:ascii="Arial" w:hAnsi="Arial" w:cs="Arial"/>
                <w:color w:val="333333"/>
                <w:kern w:val="0"/>
                <w:sz w:val="28"/>
                <w:szCs w:val="28"/>
              </w:rPr>
            </w:pPr>
            <w:r w:rsidRPr="001C0B84">
              <w:rPr>
                <w:rFonts w:ascii="宋体" w:hAnsi="宋体" w:cs="宋体" w:hint="eastAsia"/>
                <w:color w:val="333333"/>
                <w:kern w:val="0"/>
                <w:sz w:val="28"/>
                <w:szCs w:val="28"/>
              </w:rPr>
              <w:t>传动轴水平度</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E73747" w:rsidRPr="001C0B84" w:rsidRDefault="00E73747" w:rsidP="00D51EB4">
            <w:pPr>
              <w:widowControl/>
              <w:jc w:val="left"/>
              <w:rPr>
                <w:rFonts w:ascii="Arial" w:hAnsi="Arial" w:cs="Arial"/>
                <w:color w:val="333333"/>
                <w:kern w:val="0"/>
                <w:sz w:val="28"/>
                <w:szCs w:val="28"/>
              </w:rPr>
            </w:pPr>
            <w:r w:rsidRPr="001C0B84">
              <w:rPr>
                <w:rFonts w:ascii="宋体" w:hAnsi="宋体" w:cs="宋体" w:hint="eastAsia"/>
                <w:color w:val="333333"/>
                <w:kern w:val="0"/>
                <w:sz w:val="28"/>
                <w:szCs w:val="28"/>
              </w:rPr>
              <w:t>纵向：0.2/1000</w:t>
            </w:r>
          </w:p>
          <w:p w:rsidR="00E73747" w:rsidRPr="001C0B84" w:rsidRDefault="00E73747" w:rsidP="00D51EB4">
            <w:pPr>
              <w:widowControl/>
              <w:jc w:val="left"/>
              <w:rPr>
                <w:rFonts w:ascii="Arial" w:hAnsi="Arial" w:cs="Arial"/>
                <w:color w:val="333333"/>
                <w:kern w:val="0"/>
                <w:sz w:val="28"/>
                <w:szCs w:val="28"/>
              </w:rPr>
            </w:pPr>
            <w:r w:rsidRPr="001C0B84">
              <w:rPr>
                <w:rFonts w:ascii="宋体" w:hAnsi="宋体" w:cs="宋体" w:hint="eastAsia"/>
                <w:color w:val="333333"/>
                <w:kern w:val="0"/>
                <w:sz w:val="28"/>
                <w:szCs w:val="28"/>
              </w:rPr>
              <w:t>横向：0.3/1000</w:t>
            </w:r>
          </w:p>
        </w:tc>
        <w:tc>
          <w:tcPr>
            <w:tcW w:w="3958" w:type="dxa"/>
            <w:tcBorders>
              <w:top w:val="single" w:sz="4" w:space="0" w:color="auto"/>
              <w:left w:val="single" w:sz="4" w:space="0" w:color="auto"/>
              <w:bottom w:val="single" w:sz="4" w:space="0" w:color="auto"/>
              <w:right w:val="single" w:sz="4" w:space="0" w:color="auto"/>
            </w:tcBorders>
            <w:shd w:val="clear" w:color="auto" w:fill="auto"/>
            <w:vAlign w:val="center"/>
          </w:tcPr>
          <w:p w:rsidR="00E73747" w:rsidRPr="001C0B84" w:rsidRDefault="00E73747" w:rsidP="00D51EB4">
            <w:pPr>
              <w:widowControl/>
              <w:jc w:val="left"/>
              <w:rPr>
                <w:rFonts w:ascii="Arial" w:hAnsi="Arial" w:cs="Arial"/>
                <w:color w:val="333333"/>
                <w:kern w:val="0"/>
                <w:sz w:val="28"/>
                <w:szCs w:val="28"/>
              </w:rPr>
            </w:pPr>
            <w:r w:rsidRPr="001C0B84">
              <w:rPr>
                <w:rFonts w:ascii="宋体" w:hAnsi="宋体" w:cs="宋体" w:hint="eastAsia"/>
                <w:color w:val="333333"/>
                <w:kern w:val="0"/>
                <w:sz w:val="28"/>
                <w:szCs w:val="28"/>
              </w:rPr>
              <w:t>在轴或皮带轮0·和180·的两个位置上，用水平仪检查</w:t>
            </w:r>
          </w:p>
        </w:tc>
      </w:tr>
      <w:tr w:rsidR="00E73747" w:rsidRPr="001C0B84" w:rsidTr="00D51EB4">
        <w:trPr>
          <w:cantSplit/>
          <w:trHeight w:val="397"/>
          <w:jc w:val="center"/>
        </w:trPr>
        <w:tc>
          <w:tcPr>
            <w:tcW w:w="6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73747" w:rsidRPr="001C0B84" w:rsidRDefault="00E73747" w:rsidP="00D51EB4">
            <w:pPr>
              <w:widowControl/>
              <w:jc w:val="center"/>
              <w:rPr>
                <w:rFonts w:ascii="Arial" w:hAnsi="Arial" w:cs="Arial"/>
                <w:color w:val="333333"/>
                <w:kern w:val="0"/>
                <w:sz w:val="28"/>
                <w:szCs w:val="28"/>
              </w:rPr>
            </w:pPr>
            <w:r w:rsidRPr="001C0B84">
              <w:rPr>
                <w:rFonts w:ascii="宋体" w:hAnsi="宋体" w:cs="宋体" w:hint="eastAsia"/>
                <w:color w:val="333333"/>
                <w:kern w:val="0"/>
                <w:sz w:val="28"/>
                <w:szCs w:val="28"/>
              </w:rPr>
              <w:t>5</w:t>
            </w:r>
          </w:p>
        </w:tc>
        <w:tc>
          <w:tcPr>
            <w:tcW w:w="916" w:type="dxa"/>
            <w:vMerge w:val="restart"/>
            <w:tcBorders>
              <w:top w:val="single" w:sz="4" w:space="0" w:color="auto"/>
              <w:left w:val="single" w:sz="4" w:space="0" w:color="auto"/>
              <w:bottom w:val="single" w:sz="4" w:space="0" w:color="auto"/>
              <w:right w:val="single" w:sz="2" w:space="0" w:color="auto"/>
            </w:tcBorders>
            <w:shd w:val="clear" w:color="auto" w:fill="auto"/>
            <w:vAlign w:val="center"/>
          </w:tcPr>
          <w:p w:rsidR="00E73747" w:rsidRPr="001C0B84" w:rsidRDefault="00E73747" w:rsidP="00D51EB4">
            <w:pPr>
              <w:widowControl/>
              <w:jc w:val="left"/>
              <w:rPr>
                <w:rFonts w:ascii="Arial" w:hAnsi="Arial" w:cs="Arial"/>
                <w:color w:val="333333"/>
                <w:kern w:val="0"/>
                <w:sz w:val="28"/>
                <w:szCs w:val="28"/>
              </w:rPr>
            </w:pPr>
            <w:r w:rsidRPr="001C0B84">
              <w:rPr>
                <w:rFonts w:ascii="宋体" w:hAnsi="宋体" w:cs="宋体" w:hint="eastAsia"/>
                <w:color w:val="333333"/>
                <w:kern w:val="0"/>
                <w:sz w:val="28"/>
                <w:szCs w:val="28"/>
              </w:rPr>
              <w:t>联轴器</w:t>
            </w:r>
          </w:p>
        </w:tc>
        <w:tc>
          <w:tcPr>
            <w:tcW w:w="1814" w:type="dxa"/>
            <w:tcBorders>
              <w:top w:val="single" w:sz="4" w:space="0" w:color="auto"/>
              <w:left w:val="single" w:sz="2" w:space="0" w:color="auto"/>
              <w:bottom w:val="single" w:sz="4" w:space="0" w:color="auto"/>
              <w:right w:val="single" w:sz="4" w:space="0" w:color="auto"/>
            </w:tcBorders>
            <w:shd w:val="clear" w:color="auto" w:fill="auto"/>
            <w:vAlign w:val="center"/>
          </w:tcPr>
          <w:p w:rsidR="00E73747" w:rsidRPr="001C0B84" w:rsidRDefault="00E73747" w:rsidP="00D51EB4">
            <w:pPr>
              <w:widowControl/>
              <w:jc w:val="left"/>
              <w:rPr>
                <w:rFonts w:ascii="Arial" w:hAnsi="Arial" w:cs="Arial"/>
                <w:color w:val="333333"/>
                <w:kern w:val="0"/>
                <w:sz w:val="28"/>
                <w:szCs w:val="28"/>
              </w:rPr>
            </w:pPr>
            <w:r w:rsidRPr="001C0B84">
              <w:rPr>
                <w:rFonts w:ascii="宋体" w:hAnsi="宋体" w:cs="宋体" w:hint="eastAsia"/>
                <w:color w:val="333333"/>
                <w:kern w:val="0"/>
                <w:sz w:val="28"/>
                <w:szCs w:val="28"/>
              </w:rPr>
              <w:t>两轴芯径向位移</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E73747" w:rsidRPr="001C0B84" w:rsidRDefault="00E73747" w:rsidP="00D51EB4">
            <w:pPr>
              <w:widowControl/>
              <w:jc w:val="left"/>
              <w:rPr>
                <w:rFonts w:ascii="Arial" w:hAnsi="Arial" w:cs="Arial"/>
                <w:color w:val="333333"/>
                <w:kern w:val="0"/>
                <w:sz w:val="28"/>
                <w:szCs w:val="28"/>
              </w:rPr>
            </w:pPr>
            <w:r w:rsidRPr="001C0B84">
              <w:rPr>
                <w:rFonts w:ascii="宋体" w:hAnsi="宋体" w:cs="宋体" w:hint="eastAsia"/>
                <w:color w:val="333333"/>
                <w:kern w:val="0"/>
                <w:sz w:val="28"/>
                <w:szCs w:val="28"/>
              </w:rPr>
              <w:t>0.05㎜</w:t>
            </w:r>
          </w:p>
        </w:tc>
        <w:tc>
          <w:tcPr>
            <w:tcW w:w="39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73747" w:rsidRPr="001C0B84" w:rsidRDefault="00E73747" w:rsidP="00D51EB4">
            <w:pPr>
              <w:widowControl/>
              <w:jc w:val="left"/>
              <w:rPr>
                <w:rFonts w:ascii="Arial" w:hAnsi="Arial" w:cs="Arial"/>
                <w:color w:val="333333"/>
                <w:kern w:val="0"/>
                <w:sz w:val="28"/>
                <w:szCs w:val="28"/>
              </w:rPr>
            </w:pPr>
            <w:r w:rsidRPr="001C0B84">
              <w:rPr>
                <w:rFonts w:ascii="宋体" w:hAnsi="宋体" w:cs="宋体" w:hint="eastAsia"/>
                <w:color w:val="333333"/>
                <w:kern w:val="0"/>
                <w:sz w:val="28"/>
                <w:szCs w:val="28"/>
              </w:rPr>
              <w:t>在联轴器互相垂直的四个位置上，用百分表检查</w:t>
            </w:r>
          </w:p>
        </w:tc>
      </w:tr>
      <w:tr w:rsidR="00E73747" w:rsidRPr="001C0B84" w:rsidTr="00D51EB4">
        <w:trPr>
          <w:cantSplit/>
          <w:trHeight w:val="397"/>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E73747" w:rsidRPr="001C0B84" w:rsidRDefault="00E73747" w:rsidP="00D51EB4">
            <w:pPr>
              <w:widowControl/>
              <w:jc w:val="left"/>
              <w:rPr>
                <w:rFonts w:ascii="Arial" w:hAnsi="Arial" w:cs="Arial"/>
                <w:color w:val="333333"/>
                <w:kern w:val="0"/>
                <w:sz w:val="28"/>
                <w:szCs w:val="28"/>
              </w:rPr>
            </w:pPr>
          </w:p>
        </w:tc>
        <w:tc>
          <w:tcPr>
            <w:tcW w:w="0" w:type="auto"/>
            <w:vMerge/>
            <w:tcBorders>
              <w:top w:val="single" w:sz="4" w:space="0" w:color="auto"/>
              <w:left w:val="single" w:sz="4" w:space="0" w:color="auto"/>
              <w:bottom w:val="single" w:sz="4" w:space="0" w:color="auto"/>
              <w:right w:val="single" w:sz="2" w:space="0" w:color="auto"/>
            </w:tcBorders>
            <w:vAlign w:val="center"/>
          </w:tcPr>
          <w:p w:rsidR="00E73747" w:rsidRPr="001C0B84" w:rsidRDefault="00E73747" w:rsidP="00D51EB4">
            <w:pPr>
              <w:widowControl/>
              <w:jc w:val="left"/>
              <w:rPr>
                <w:rFonts w:ascii="Arial" w:hAnsi="Arial" w:cs="Arial"/>
                <w:color w:val="333333"/>
                <w:kern w:val="0"/>
                <w:sz w:val="28"/>
                <w:szCs w:val="28"/>
              </w:rPr>
            </w:pPr>
          </w:p>
        </w:tc>
        <w:tc>
          <w:tcPr>
            <w:tcW w:w="1814" w:type="dxa"/>
            <w:tcBorders>
              <w:top w:val="single" w:sz="4" w:space="0" w:color="auto"/>
              <w:left w:val="single" w:sz="2" w:space="0" w:color="auto"/>
              <w:bottom w:val="single" w:sz="4" w:space="0" w:color="auto"/>
              <w:right w:val="single" w:sz="4" w:space="0" w:color="auto"/>
            </w:tcBorders>
            <w:shd w:val="clear" w:color="auto" w:fill="auto"/>
            <w:vAlign w:val="center"/>
          </w:tcPr>
          <w:p w:rsidR="00E73747" w:rsidRPr="001C0B84" w:rsidRDefault="00E73747" w:rsidP="00D51EB4">
            <w:pPr>
              <w:widowControl/>
              <w:jc w:val="left"/>
              <w:rPr>
                <w:rFonts w:ascii="Arial" w:hAnsi="Arial" w:cs="Arial"/>
                <w:color w:val="333333"/>
                <w:kern w:val="0"/>
                <w:sz w:val="28"/>
                <w:szCs w:val="28"/>
              </w:rPr>
            </w:pPr>
            <w:r w:rsidRPr="001C0B84">
              <w:rPr>
                <w:rFonts w:ascii="宋体" w:hAnsi="宋体" w:cs="宋体" w:hint="eastAsia"/>
                <w:color w:val="333333"/>
                <w:kern w:val="0"/>
                <w:sz w:val="28"/>
                <w:szCs w:val="28"/>
              </w:rPr>
              <w:t>两轴线倾斜</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E73747" w:rsidRPr="001C0B84" w:rsidRDefault="00E73747" w:rsidP="00D51EB4">
            <w:pPr>
              <w:widowControl/>
              <w:jc w:val="left"/>
              <w:rPr>
                <w:rFonts w:ascii="Arial" w:hAnsi="Arial" w:cs="Arial"/>
                <w:color w:val="333333"/>
                <w:kern w:val="0"/>
                <w:sz w:val="28"/>
                <w:szCs w:val="28"/>
              </w:rPr>
            </w:pPr>
            <w:r w:rsidRPr="001C0B84">
              <w:rPr>
                <w:rFonts w:ascii="宋体" w:hAnsi="宋体" w:cs="宋体" w:hint="eastAsia"/>
                <w:color w:val="333333"/>
                <w:kern w:val="0"/>
                <w:sz w:val="28"/>
                <w:szCs w:val="28"/>
              </w:rPr>
              <w:t>0.2/1000</w:t>
            </w:r>
          </w:p>
        </w:tc>
        <w:tc>
          <w:tcPr>
            <w:tcW w:w="0" w:type="auto"/>
            <w:vMerge/>
            <w:tcBorders>
              <w:top w:val="single" w:sz="4" w:space="0" w:color="auto"/>
              <w:left w:val="single" w:sz="4" w:space="0" w:color="auto"/>
              <w:bottom w:val="single" w:sz="4" w:space="0" w:color="auto"/>
              <w:right w:val="single" w:sz="4" w:space="0" w:color="auto"/>
            </w:tcBorders>
            <w:vAlign w:val="center"/>
          </w:tcPr>
          <w:p w:rsidR="00E73747" w:rsidRPr="001C0B84" w:rsidRDefault="00E73747" w:rsidP="00D51EB4">
            <w:pPr>
              <w:widowControl/>
              <w:jc w:val="left"/>
              <w:rPr>
                <w:rFonts w:ascii="Arial" w:hAnsi="Arial" w:cs="Arial"/>
                <w:color w:val="333333"/>
                <w:kern w:val="0"/>
                <w:sz w:val="28"/>
                <w:szCs w:val="28"/>
              </w:rPr>
            </w:pPr>
          </w:p>
        </w:tc>
      </w:tr>
    </w:tbl>
    <w:p w:rsidR="00E73747" w:rsidRPr="001C0B84" w:rsidRDefault="00E73747" w:rsidP="00E73747">
      <w:pPr>
        <w:widowControl/>
        <w:spacing w:line="360" w:lineRule="auto"/>
        <w:jc w:val="center"/>
        <w:rPr>
          <w:rFonts w:ascii="Arial" w:hAnsi="Arial" w:cs="Arial"/>
          <w:color w:val="333333"/>
          <w:kern w:val="0"/>
          <w:sz w:val="28"/>
          <w:szCs w:val="28"/>
        </w:rPr>
      </w:pPr>
      <w:r w:rsidRPr="001C0B84">
        <w:rPr>
          <w:rFonts w:ascii="宋体" w:hAnsi="宋体" w:cs="宋体" w:hint="eastAsia"/>
          <w:color w:val="333333"/>
          <w:kern w:val="0"/>
          <w:sz w:val="28"/>
          <w:szCs w:val="28"/>
        </w:rPr>
        <w:t xml:space="preserve">   </w:t>
      </w:r>
    </w:p>
    <w:p w:rsidR="00E73747" w:rsidRPr="001C0B84" w:rsidRDefault="00E73747" w:rsidP="00E73747">
      <w:pPr>
        <w:widowControl/>
        <w:spacing w:line="360" w:lineRule="auto"/>
        <w:ind w:firstLineChars="200" w:firstLine="560"/>
        <w:jc w:val="center"/>
        <w:rPr>
          <w:rFonts w:ascii="Arial" w:hAnsi="Arial" w:cs="Arial"/>
          <w:color w:val="333333"/>
          <w:kern w:val="0"/>
          <w:sz w:val="28"/>
          <w:szCs w:val="28"/>
        </w:rPr>
      </w:pPr>
      <w:r w:rsidRPr="001C0B84">
        <w:rPr>
          <w:rFonts w:ascii="宋体" w:hAnsi="宋体" w:cs="宋体" w:hint="eastAsia"/>
          <w:color w:val="333333"/>
          <w:kern w:val="0"/>
          <w:sz w:val="28"/>
          <w:szCs w:val="28"/>
        </w:rPr>
        <w:t>4.2.1-4</w:t>
      </w:r>
      <w:r w:rsidRPr="001C0B84">
        <w:rPr>
          <w:rFonts w:ascii="宋体" w:hAnsi="宋体" w:cs="Arial" w:hint="eastAsia"/>
          <w:color w:val="333333"/>
          <w:kern w:val="0"/>
          <w:sz w:val="28"/>
          <w:szCs w:val="28"/>
        </w:rPr>
        <w:t>风管制作</w:t>
      </w:r>
    </w:p>
    <w:p w:rsidR="00E73747" w:rsidRPr="001C0B84" w:rsidRDefault="00E73747" w:rsidP="00E73747">
      <w:pPr>
        <w:widowControl/>
        <w:spacing w:line="360" w:lineRule="auto"/>
        <w:jc w:val="center"/>
        <w:rPr>
          <w:rFonts w:ascii="Arial" w:hAnsi="Arial" w:cs="Arial"/>
          <w:color w:val="333333"/>
          <w:kern w:val="0"/>
          <w:sz w:val="28"/>
          <w:szCs w:val="28"/>
        </w:rPr>
      </w:pPr>
      <w:r w:rsidRPr="001C0B84">
        <w:rPr>
          <w:rFonts w:ascii="宋体" w:hAnsi="宋体" w:cs="Arial" w:hint="eastAsia"/>
          <w:color w:val="333333"/>
          <w:kern w:val="0"/>
          <w:sz w:val="28"/>
          <w:szCs w:val="28"/>
        </w:rPr>
        <w:t xml:space="preserve">   风管集中在车间制作，采用专用设备制作，有着优异质量保证。</w:t>
      </w:r>
    </w:p>
    <w:p w:rsidR="00E73747" w:rsidRPr="001C0B84" w:rsidRDefault="00E73747" w:rsidP="00E73747">
      <w:pPr>
        <w:widowControl/>
        <w:spacing w:line="360" w:lineRule="auto"/>
        <w:jc w:val="center"/>
        <w:rPr>
          <w:rFonts w:ascii="Arial" w:hAnsi="Arial" w:cs="Arial"/>
          <w:color w:val="333333"/>
          <w:kern w:val="0"/>
          <w:sz w:val="28"/>
          <w:szCs w:val="28"/>
        </w:rPr>
      </w:pPr>
      <w:r w:rsidRPr="001C0B84">
        <w:rPr>
          <w:rFonts w:ascii="宋体" w:hAnsi="宋体" w:cs="Arial" w:hint="eastAsia"/>
          <w:color w:val="333333"/>
          <w:kern w:val="0"/>
          <w:sz w:val="28"/>
          <w:szCs w:val="28"/>
        </w:rPr>
        <w:t xml:space="preserve">A．材料选择 </w:t>
      </w:r>
    </w:p>
    <w:p w:rsidR="00E73747" w:rsidRPr="001C0B84" w:rsidRDefault="00E73747" w:rsidP="00E73747">
      <w:pPr>
        <w:widowControl/>
        <w:spacing w:line="360" w:lineRule="auto"/>
        <w:ind w:firstLineChars="200" w:firstLine="560"/>
        <w:jc w:val="center"/>
        <w:rPr>
          <w:rFonts w:ascii="Arial" w:hAnsi="Arial" w:cs="Arial"/>
          <w:color w:val="333333"/>
          <w:kern w:val="0"/>
          <w:sz w:val="28"/>
          <w:szCs w:val="28"/>
        </w:rPr>
      </w:pPr>
      <w:r w:rsidRPr="001C0B84">
        <w:rPr>
          <w:rFonts w:ascii="宋体" w:hAnsi="宋体" w:cs="Arial" w:hint="eastAsia"/>
          <w:color w:val="333333"/>
          <w:kern w:val="0"/>
          <w:sz w:val="28"/>
          <w:szCs w:val="28"/>
        </w:rPr>
        <w:t>本工程的风管包括：空调风管、送排风风管。各类风管采用正规大厂（如宝钢、本溪钢铁厂）的热镀锌钢板制作。镀锌钢板表面要求平整、光滑、洁净，厚度均匀，表面应具有热镀锌特有的镀锌层结晶花纹，且镀锌层厚度不小于0.02mm。风管制作选用镀锌板厚度按下表执行。本工程由于工程量不大，风管厚度小于0.6㎜的一律使用0.6㎜镀锌板材。</w:t>
      </w:r>
    </w:p>
    <w:p w:rsidR="00E73747" w:rsidRPr="001C0B84" w:rsidRDefault="00E73747" w:rsidP="00E73747">
      <w:pPr>
        <w:widowControl/>
        <w:spacing w:line="360" w:lineRule="auto"/>
        <w:ind w:firstLineChars="200" w:firstLine="560"/>
        <w:jc w:val="center"/>
        <w:rPr>
          <w:rFonts w:ascii="Arial" w:hAnsi="Arial" w:cs="Arial"/>
          <w:color w:val="333333"/>
          <w:kern w:val="0"/>
          <w:sz w:val="28"/>
          <w:szCs w:val="28"/>
        </w:rPr>
      </w:pPr>
      <w:r w:rsidRPr="001C0B84">
        <w:rPr>
          <w:rFonts w:ascii="宋体" w:hAnsi="宋体" w:cs="Arial" w:hint="eastAsia"/>
          <w:color w:val="333333"/>
          <w:kern w:val="0"/>
          <w:sz w:val="28"/>
          <w:szCs w:val="28"/>
        </w:rPr>
        <w:t>风管使用板材厚度见下表：</w:t>
      </w:r>
    </w:p>
    <w:tbl>
      <w:tblPr>
        <w:tblW w:w="0" w:type="auto"/>
        <w:jc w:val="center"/>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36"/>
        <w:gridCol w:w="2421"/>
      </w:tblGrid>
      <w:tr w:rsidR="00E73747" w:rsidRPr="001C0B84" w:rsidTr="00D51EB4">
        <w:trPr>
          <w:trHeight w:val="564"/>
          <w:jc w:val="center"/>
        </w:trPr>
        <w:tc>
          <w:tcPr>
            <w:tcW w:w="2736" w:type="dxa"/>
            <w:tcBorders>
              <w:top w:val="single" w:sz="4" w:space="0" w:color="auto"/>
              <w:left w:val="single" w:sz="4" w:space="0" w:color="auto"/>
              <w:bottom w:val="single" w:sz="4" w:space="0" w:color="auto"/>
              <w:right w:val="single" w:sz="4" w:space="0" w:color="auto"/>
              <w:tl2br w:val="single" w:sz="2" w:space="0" w:color="auto"/>
            </w:tcBorders>
            <w:shd w:val="clear" w:color="auto" w:fill="auto"/>
          </w:tcPr>
          <w:p w:rsidR="00E73747" w:rsidRPr="001C0B84" w:rsidRDefault="00E73747" w:rsidP="00D51EB4">
            <w:pPr>
              <w:widowControl/>
              <w:tabs>
                <w:tab w:val="right" w:pos="2204"/>
              </w:tabs>
              <w:spacing w:line="260" w:lineRule="exact"/>
              <w:ind w:firstLineChars="900" w:firstLine="2520"/>
              <w:jc w:val="left"/>
              <w:rPr>
                <w:rFonts w:ascii="Arial" w:hAnsi="Arial" w:cs="Arial"/>
                <w:color w:val="333333"/>
                <w:kern w:val="0"/>
                <w:sz w:val="28"/>
                <w:szCs w:val="28"/>
              </w:rPr>
            </w:pPr>
            <w:r w:rsidRPr="001C0B84">
              <w:rPr>
                <w:rFonts w:ascii="宋体" w:hAnsi="宋体" w:cs="Arial" w:hint="eastAsia"/>
                <w:color w:val="333333"/>
                <w:kern w:val="0"/>
                <w:sz w:val="28"/>
                <w:szCs w:val="28"/>
              </w:rPr>
              <w:t>类别</w:t>
            </w:r>
          </w:p>
          <w:p w:rsidR="00E73747" w:rsidRPr="001C0B84" w:rsidRDefault="00E73747" w:rsidP="00D51EB4">
            <w:pPr>
              <w:widowControl/>
              <w:tabs>
                <w:tab w:val="right" w:pos="2204"/>
              </w:tabs>
              <w:spacing w:line="260" w:lineRule="exact"/>
              <w:jc w:val="left"/>
              <w:rPr>
                <w:rFonts w:ascii="Arial" w:hAnsi="Arial" w:cs="Arial"/>
                <w:color w:val="333333"/>
                <w:kern w:val="0"/>
                <w:sz w:val="28"/>
                <w:szCs w:val="28"/>
              </w:rPr>
            </w:pPr>
            <w:r w:rsidRPr="001C0B84">
              <w:rPr>
                <w:rFonts w:ascii="宋体" w:hAnsi="宋体" w:cs="Arial" w:hint="eastAsia"/>
                <w:color w:val="333333"/>
                <w:kern w:val="0"/>
                <w:sz w:val="28"/>
                <w:szCs w:val="28"/>
              </w:rPr>
              <w:lastRenderedPageBreak/>
              <w:t xml:space="preserve">风管长边尺寸              </w:t>
            </w:r>
          </w:p>
        </w:tc>
        <w:tc>
          <w:tcPr>
            <w:tcW w:w="2421" w:type="dxa"/>
            <w:tcBorders>
              <w:top w:val="single" w:sz="4" w:space="0" w:color="auto"/>
              <w:left w:val="single" w:sz="4" w:space="0" w:color="auto"/>
              <w:bottom w:val="single" w:sz="4" w:space="0" w:color="auto"/>
              <w:right w:val="single" w:sz="4" w:space="0" w:color="auto"/>
            </w:tcBorders>
            <w:shd w:val="clear" w:color="auto" w:fill="auto"/>
            <w:vAlign w:val="center"/>
          </w:tcPr>
          <w:p w:rsidR="00E73747" w:rsidRPr="001C0B84" w:rsidRDefault="00E73747" w:rsidP="00D51EB4">
            <w:pPr>
              <w:widowControl/>
              <w:jc w:val="center"/>
              <w:rPr>
                <w:rFonts w:ascii="Arial" w:hAnsi="Arial" w:cs="Arial"/>
                <w:color w:val="333333"/>
                <w:kern w:val="0"/>
                <w:sz w:val="28"/>
                <w:szCs w:val="28"/>
              </w:rPr>
            </w:pPr>
            <w:r w:rsidRPr="001C0B84">
              <w:rPr>
                <w:rFonts w:ascii="宋体" w:hAnsi="宋体" w:cs="Arial" w:hint="eastAsia"/>
                <w:color w:val="333333"/>
                <w:kern w:val="0"/>
                <w:sz w:val="28"/>
                <w:szCs w:val="28"/>
              </w:rPr>
              <w:lastRenderedPageBreak/>
              <w:t>中、低压系统</w:t>
            </w:r>
          </w:p>
        </w:tc>
      </w:tr>
      <w:tr w:rsidR="00E73747" w:rsidRPr="001C0B84" w:rsidTr="00D51EB4">
        <w:trPr>
          <w:trHeight w:val="340"/>
          <w:jc w:val="center"/>
        </w:trPr>
        <w:tc>
          <w:tcPr>
            <w:tcW w:w="2736" w:type="dxa"/>
            <w:tcBorders>
              <w:top w:val="single" w:sz="4" w:space="0" w:color="auto"/>
              <w:left w:val="single" w:sz="4" w:space="0" w:color="auto"/>
              <w:bottom w:val="single" w:sz="4" w:space="0" w:color="auto"/>
              <w:right w:val="single" w:sz="4" w:space="0" w:color="auto"/>
            </w:tcBorders>
            <w:shd w:val="clear" w:color="auto" w:fill="auto"/>
          </w:tcPr>
          <w:p w:rsidR="00E73747" w:rsidRPr="001C0B84" w:rsidRDefault="00E73747" w:rsidP="00D51EB4">
            <w:pPr>
              <w:widowControl/>
              <w:jc w:val="center"/>
              <w:rPr>
                <w:rFonts w:ascii="Arial" w:hAnsi="Arial" w:cs="Arial"/>
                <w:color w:val="333333"/>
                <w:kern w:val="0"/>
                <w:sz w:val="28"/>
                <w:szCs w:val="28"/>
              </w:rPr>
            </w:pPr>
            <w:r w:rsidRPr="001C0B84">
              <w:rPr>
                <w:rFonts w:ascii="宋体" w:hAnsi="宋体" w:cs="Arial" w:hint="eastAsia"/>
                <w:color w:val="333333"/>
                <w:kern w:val="0"/>
                <w:sz w:val="28"/>
                <w:szCs w:val="28"/>
              </w:rPr>
              <w:lastRenderedPageBreak/>
              <w:t>D(b) ≤ 320</w:t>
            </w: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E73747" w:rsidRPr="001C0B84" w:rsidRDefault="00E73747" w:rsidP="00D51EB4">
            <w:pPr>
              <w:widowControl/>
              <w:jc w:val="center"/>
              <w:rPr>
                <w:rFonts w:ascii="Arial" w:hAnsi="Arial" w:cs="Arial"/>
                <w:color w:val="333333"/>
                <w:kern w:val="0"/>
                <w:sz w:val="28"/>
                <w:szCs w:val="28"/>
              </w:rPr>
            </w:pPr>
            <w:r w:rsidRPr="001C0B84">
              <w:rPr>
                <w:rFonts w:ascii="宋体" w:hAnsi="宋体" w:cs="Arial" w:hint="eastAsia"/>
                <w:color w:val="333333"/>
                <w:kern w:val="0"/>
                <w:sz w:val="28"/>
                <w:szCs w:val="28"/>
              </w:rPr>
              <w:t>0.5</w:t>
            </w:r>
          </w:p>
        </w:tc>
      </w:tr>
      <w:tr w:rsidR="00E73747" w:rsidRPr="001C0B84" w:rsidTr="00D51EB4">
        <w:trPr>
          <w:trHeight w:val="340"/>
          <w:jc w:val="center"/>
        </w:trPr>
        <w:tc>
          <w:tcPr>
            <w:tcW w:w="2736" w:type="dxa"/>
            <w:tcBorders>
              <w:top w:val="single" w:sz="4" w:space="0" w:color="auto"/>
              <w:left w:val="single" w:sz="4" w:space="0" w:color="auto"/>
              <w:bottom w:val="single" w:sz="4" w:space="0" w:color="auto"/>
              <w:right w:val="single" w:sz="4" w:space="0" w:color="auto"/>
            </w:tcBorders>
            <w:shd w:val="clear" w:color="auto" w:fill="auto"/>
          </w:tcPr>
          <w:p w:rsidR="00E73747" w:rsidRPr="001C0B84" w:rsidRDefault="00E73747" w:rsidP="00D51EB4">
            <w:pPr>
              <w:widowControl/>
              <w:jc w:val="center"/>
              <w:rPr>
                <w:rFonts w:ascii="Arial" w:hAnsi="Arial" w:cs="Arial"/>
                <w:color w:val="333333"/>
                <w:kern w:val="0"/>
                <w:sz w:val="28"/>
                <w:szCs w:val="28"/>
              </w:rPr>
            </w:pPr>
            <w:r w:rsidRPr="001C0B84">
              <w:rPr>
                <w:rFonts w:ascii="宋体" w:hAnsi="宋体" w:cs="Arial" w:hint="eastAsia"/>
                <w:color w:val="333333"/>
                <w:kern w:val="0"/>
                <w:sz w:val="28"/>
                <w:szCs w:val="28"/>
              </w:rPr>
              <w:t>320&lt; D(b) ≤ 320</w:t>
            </w: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E73747" w:rsidRPr="001C0B84" w:rsidRDefault="00E73747" w:rsidP="00D51EB4">
            <w:pPr>
              <w:widowControl/>
              <w:jc w:val="center"/>
              <w:rPr>
                <w:rFonts w:ascii="Arial" w:hAnsi="Arial" w:cs="Arial"/>
                <w:color w:val="333333"/>
                <w:kern w:val="0"/>
                <w:sz w:val="28"/>
                <w:szCs w:val="28"/>
              </w:rPr>
            </w:pPr>
            <w:r w:rsidRPr="001C0B84">
              <w:rPr>
                <w:rFonts w:ascii="宋体" w:hAnsi="宋体" w:cs="Arial" w:hint="eastAsia"/>
                <w:color w:val="333333"/>
                <w:kern w:val="0"/>
                <w:sz w:val="28"/>
                <w:szCs w:val="28"/>
              </w:rPr>
              <w:t>0.6</w:t>
            </w:r>
          </w:p>
        </w:tc>
      </w:tr>
      <w:tr w:rsidR="00E73747" w:rsidRPr="001C0B84" w:rsidTr="00D51EB4">
        <w:trPr>
          <w:trHeight w:val="340"/>
          <w:jc w:val="center"/>
        </w:trPr>
        <w:tc>
          <w:tcPr>
            <w:tcW w:w="2736" w:type="dxa"/>
            <w:tcBorders>
              <w:top w:val="single" w:sz="4" w:space="0" w:color="auto"/>
              <w:left w:val="single" w:sz="4" w:space="0" w:color="auto"/>
              <w:bottom w:val="single" w:sz="4" w:space="0" w:color="auto"/>
              <w:right w:val="single" w:sz="4" w:space="0" w:color="auto"/>
            </w:tcBorders>
            <w:shd w:val="clear" w:color="auto" w:fill="auto"/>
          </w:tcPr>
          <w:p w:rsidR="00E73747" w:rsidRPr="001C0B84" w:rsidRDefault="00E73747" w:rsidP="00D51EB4">
            <w:pPr>
              <w:widowControl/>
              <w:jc w:val="center"/>
              <w:rPr>
                <w:rFonts w:ascii="Arial" w:hAnsi="Arial" w:cs="Arial"/>
                <w:color w:val="333333"/>
                <w:kern w:val="0"/>
                <w:sz w:val="28"/>
                <w:szCs w:val="28"/>
              </w:rPr>
            </w:pPr>
            <w:r w:rsidRPr="001C0B84">
              <w:rPr>
                <w:rFonts w:ascii="宋体" w:hAnsi="宋体" w:cs="Arial" w:hint="eastAsia"/>
                <w:color w:val="333333"/>
                <w:kern w:val="0"/>
                <w:sz w:val="28"/>
                <w:szCs w:val="28"/>
              </w:rPr>
              <w:t>450&lt; D(b) ≤630</w:t>
            </w: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E73747" w:rsidRPr="001C0B84" w:rsidRDefault="00E73747" w:rsidP="00D51EB4">
            <w:pPr>
              <w:widowControl/>
              <w:jc w:val="center"/>
              <w:rPr>
                <w:rFonts w:ascii="Arial" w:hAnsi="Arial" w:cs="Arial"/>
                <w:color w:val="333333"/>
                <w:kern w:val="0"/>
                <w:sz w:val="28"/>
                <w:szCs w:val="28"/>
              </w:rPr>
            </w:pPr>
            <w:r w:rsidRPr="001C0B84">
              <w:rPr>
                <w:rFonts w:ascii="宋体" w:hAnsi="宋体" w:cs="Arial" w:hint="eastAsia"/>
                <w:color w:val="333333"/>
                <w:kern w:val="0"/>
                <w:sz w:val="28"/>
                <w:szCs w:val="28"/>
              </w:rPr>
              <w:t>0.6</w:t>
            </w:r>
          </w:p>
        </w:tc>
      </w:tr>
      <w:tr w:rsidR="00E73747" w:rsidRPr="001C0B84" w:rsidTr="00D51EB4">
        <w:trPr>
          <w:trHeight w:val="340"/>
          <w:jc w:val="center"/>
        </w:trPr>
        <w:tc>
          <w:tcPr>
            <w:tcW w:w="2736" w:type="dxa"/>
            <w:tcBorders>
              <w:top w:val="single" w:sz="4" w:space="0" w:color="auto"/>
              <w:left w:val="single" w:sz="4" w:space="0" w:color="auto"/>
              <w:bottom w:val="single" w:sz="4" w:space="0" w:color="auto"/>
              <w:right w:val="single" w:sz="4" w:space="0" w:color="auto"/>
            </w:tcBorders>
            <w:shd w:val="clear" w:color="auto" w:fill="auto"/>
          </w:tcPr>
          <w:p w:rsidR="00E73747" w:rsidRPr="001C0B84" w:rsidRDefault="00E73747" w:rsidP="00D51EB4">
            <w:pPr>
              <w:widowControl/>
              <w:jc w:val="center"/>
              <w:rPr>
                <w:rFonts w:ascii="Arial" w:hAnsi="Arial" w:cs="Arial"/>
                <w:color w:val="333333"/>
                <w:kern w:val="0"/>
                <w:sz w:val="28"/>
                <w:szCs w:val="28"/>
              </w:rPr>
            </w:pPr>
            <w:r w:rsidRPr="001C0B84">
              <w:rPr>
                <w:rFonts w:ascii="宋体" w:hAnsi="宋体" w:cs="Arial" w:hint="eastAsia"/>
                <w:color w:val="333333"/>
                <w:kern w:val="0"/>
                <w:sz w:val="28"/>
                <w:szCs w:val="28"/>
              </w:rPr>
              <w:t>630&lt; D(b) ≤1000</w:t>
            </w: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E73747" w:rsidRPr="001C0B84" w:rsidRDefault="00E73747" w:rsidP="00D51EB4">
            <w:pPr>
              <w:widowControl/>
              <w:jc w:val="center"/>
              <w:rPr>
                <w:rFonts w:ascii="Arial" w:hAnsi="Arial" w:cs="Arial"/>
                <w:color w:val="333333"/>
                <w:kern w:val="0"/>
                <w:sz w:val="28"/>
                <w:szCs w:val="28"/>
              </w:rPr>
            </w:pPr>
            <w:r w:rsidRPr="001C0B84">
              <w:rPr>
                <w:rFonts w:ascii="宋体" w:hAnsi="宋体" w:cs="Arial" w:hint="eastAsia"/>
                <w:color w:val="333333"/>
                <w:kern w:val="0"/>
                <w:sz w:val="28"/>
                <w:szCs w:val="28"/>
              </w:rPr>
              <w:t>0.75</w:t>
            </w:r>
          </w:p>
        </w:tc>
      </w:tr>
    </w:tbl>
    <w:p w:rsidR="00E73747" w:rsidRPr="001C0B84" w:rsidRDefault="00E73747" w:rsidP="00E73747">
      <w:pPr>
        <w:widowControl/>
        <w:spacing w:line="360" w:lineRule="auto"/>
        <w:jc w:val="center"/>
        <w:rPr>
          <w:rFonts w:ascii="Arial" w:hAnsi="Arial" w:cs="Arial"/>
          <w:color w:val="333333"/>
          <w:kern w:val="0"/>
          <w:sz w:val="28"/>
          <w:szCs w:val="28"/>
        </w:rPr>
      </w:pPr>
      <w:r w:rsidRPr="001C0B84">
        <w:rPr>
          <w:rFonts w:ascii="宋体" w:hAnsi="宋体" w:cs="宋体" w:hint="eastAsia"/>
          <w:color w:val="333333"/>
          <w:kern w:val="0"/>
          <w:sz w:val="28"/>
          <w:szCs w:val="28"/>
        </w:rPr>
        <w:t> </w:t>
      </w:r>
    </w:p>
    <w:p w:rsidR="00E73747" w:rsidRPr="001C0B84" w:rsidRDefault="00E73747" w:rsidP="00E73747">
      <w:pPr>
        <w:widowControl/>
        <w:spacing w:line="360" w:lineRule="auto"/>
        <w:jc w:val="center"/>
        <w:rPr>
          <w:rFonts w:ascii="Arial" w:hAnsi="Arial" w:cs="Arial"/>
          <w:color w:val="333333"/>
          <w:kern w:val="0"/>
          <w:sz w:val="28"/>
          <w:szCs w:val="28"/>
        </w:rPr>
      </w:pPr>
      <w:r w:rsidRPr="001C0B84">
        <w:rPr>
          <w:rFonts w:ascii="宋体" w:hAnsi="宋体" w:cs="宋体" w:hint="eastAsia"/>
          <w:color w:val="333333"/>
          <w:kern w:val="0"/>
          <w:sz w:val="28"/>
          <w:szCs w:val="28"/>
        </w:rPr>
        <w:t xml:space="preserve">B．风管制作允许偏差： </w:t>
      </w:r>
      <w:r w:rsidRPr="001C0B84">
        <w:rPr>
          <w:rFonts w:ascii="宋体" w:hAnsi="宋体" w:cs="宋体" w:hint="eastAsia"/>
          <w:color w:val="333333"/>
          <w:kern w:val="0"/>
          <w:sz w:val="28"/>
          <w:szCs w:val="28"/>
        </w:rPr>
        <w:br/>
        <w:t xml:space="preserve">    风管外径或外边长的允许偏差：当小于或等于300mm时，为2mm；当大于300mm时，             为3mm。管口平面度的允许偏差为2mm，矩形风管两条对角线长度之差不应大于3mm；圆形    法兰任意正交两直径之差不应大于2mm。 </w:t>
      </w:r>
      <w:r w:rsidRPr="001C0B84">
        <w:rPr>
          <w:rFonts w:ascii="宋体" w:hAnsi="宋体" w:cs="宋体" w:hint="eastAsia"/>
          <w:color w:val="333333"/>
          <w:kern w:val="0"/>
          <w:sz w:val="28"/>
          <w:szCs w:val="28"/>
        </w:rPr>
        <w:br/>
        <w:t xml:space="preserve">C．本工程的风管均为中、低压系统，风管法兰的螺栓及铆钉孔的孔距不得大于150mm。矩    形风管法兰的四角部位应设有螺孔；角钢法兰小于等于L40角钢铆钉采用Ф4×8，大于等   于L50角钢法兰铆钉采用Ф5×10。 </w:t>
      </w:r>
      <w:r w:rsidRPr="001C0B84">
        <w:rPr>
          <w:rFonts w:ascii="宋体" w:hAnsi="宋体" w:cs="宋体" w:hint="eastAsia"/>
          <w:color w:val="333333"/>
          <w:kern w:val="0"/>
          <w:sz w:val="28"/>
          <w:szCs w:val="28"/>
        </w:rPr>
        <w:br/>
        <w:t xml:space="preserve">D．风管法兰的焊缝应熔合良好、饱满，无假焊和孔洞；法兰平面度的允许偏差为2mm，同一批量加工的相同规格法兰的螺孔排列一致，并具有互换性。 </w:t>
      </w:r>
      <w:r w:rsidRPr="001C0B84">
        <w:rPr>
          <w:rFonts w:ascii="宋体" w:hAnsi="宋体" w:cs="宋体" w:hint="eastAsia"/>
          <w:color w:val="333333"/>
          <w:kern w:val="0"/>
          <w:sz w:val="28"/>
          <w:szCs w:val="28"/>
        </w:rPr>
        <w:br/>
        <w:t xml:space="preserve">E．风管与法兰采用铆接连接时，铆接应牢固、不应有脱铆和漏铆现象；翻边应平整、紧贴法兰，其宽度应一致，且不应小于6mm；咬缝与四角处不应有开裂与孔洞。 </w:t>
      </w:r>
      <w:r w:rsidRPr="001C0B84">
        <w:rPr>
          <w:rFonts w:ascii="宋体" w:hAnsi="宋体" w:cs="宋体" w:hint="eastAsia"/>
          <w:color w:val="333333"/>
          <w:kern w:val="0"/>
          <w:sz w:val="28"/>
          <w:szCs w:val="28"/>
        </w:rPr>
        <w:br/>
        <w:t>F．风管的加固：圆形风管直径≥800mm，且其管段长度大于1250mm</w:t>
      </w:r>
      <w:r w:rsidRPr="001C0B84">
        <w:rPr>
          <w:rFonts w:ascii="宋体" w:hAnsi="宋体" w:cs="宋体" w:hint="eastAsia"/>
          <w:color w:val="333333"/>
          <w:kern w:val="0"/>
          <w:sz w:val="28"/>
          <w:szCs w:val="28"/>
        </w:rPr>
        <w:lastRenderedPageBreak/>
        <w:t>或总表面积大于4m2均应采取加固措施，宜用扁钢加固；矩形风管边长大于630mm，保温风管边长大于800mm，管段长度大于1250mm或风管单边平面积大于1.2m2，均应采取加固措施，宜用角钢加固。</w:t>
      </w:r>
    </w:p>
    <w:p w:rsidR="00E73747" w:rsidRPr="001C0B84" w:rsidRDefault="00E73747" w:rsidP="00E73747">
      <w:pPr>
        <w:widowControl/>
        <w:spacing w:line="360" w:lineRule="auto"/>
        <w:jc w:val="center"/>
        <w:rPr>
          <w:rFonts w:ascii="Arial" w:hAnsi="Arial" w:cs="Arial"/>
          <w:color w:val="333333"/>
          <w:kern w:val="0"/>
          <w:sz w:val="28"/>
          <w:szCs w:val="28"/>
        </w:rPr>
      </w:pPr>
      <w:r w:rsidRPr="001C0B84">
        <w:rPr>
          <w:rFonts w:ascii="宋体" w:hAnsi="宋体" w:cs="Arial" w:hint="eastAsia"/>
          <w:color w:val="333333"/>
          <w:kern w:val="0"/>
          <w:sz w:val="28"/>
          <w:szCs w:val="28"/>
        </w:rPr>
        <w:t>G．矩形风管弯管的制作，尽可能采用曲率半径为一个平面边长的内外同心弧形弯管。当采用其他形式的弯管，平面边长大于500mm时，必须设置弯管导流片。</w:t>
      </w:r>
    </w:p>
    <w:p w:rsidR="00E73747" w:rsidRPr="001C0B84" w:rsidRDefault="00E73747" w:rsidP="00E73747">
      <w:pPr>
        <w:widowControl/>
        <w:spacing w:line="360" w:lineRule="auto"/>
        <w:jc w:val="center"/>
        <w:rPr>
          <w:rFonts w:ascii="Arial" w:hAnsi="Arial" w:cs="Arial"/>
          <w:color w:val="333333"/>
          <w:kern w:val="0"/>
          <w:sz w:val="28"/>
          <w:szCs w:val="28"/>
        </w:rPr>
      </w:pPr>
      <w:r w:rsidRPr="001C0B84">
        <w:rPr>
          <w:rFonts w:ascii="宋体" w:hAnsi="宋体" w:cs="Arial" w:hint="eastAsia"/>
          <w:color w:val="333333"/>
          <w:kern w:val="0"/>
          <w:sz w:val="28"/>
          <w:szCs w:val="28"/>
        </w:rPr>
        <w:t xml:space="preserve">H.风管的下料加工依据《通风与空调安装手册》和《板金工》的风管加工工艺进行。 </w:t>
      </w:r>
    </w:p>
    <w:p w:rsidR="00E73747" w:rsidRPr="001C0B84" w:rsidRDefault="00E73747" w:rsidP="00E73747">
      <w:pPr>
        <w:widowControl/>
        <w:spacing w:line="360" w:lineRule="auto"/>
        <w:jc w:val="center"/>
        <w:rPr>
          <w:rFonts w:ascii="Arial" w:hAnsi="Arial" w:cs="Arial"/>
          <w:color w:val="333333"/>
          <w:kern w:val="0"/>
          <w:sz w:val="28"/>
          <w:szCs w:val="28"/>
        </w:rPr>
      </w:pPr>
      <w:r w:rsidRPr="001C0B84">
        <w:rPr>
          <w:rFonts w:ascii="宋体" w:hAnsi="宋体" w:cs="Arial" w:hint="eastAsia"/>
          <w:color w:val="333333"/>
          <w:kern w:val="0"/>
          <w:sz w:val="28"/>
          <w:szCs w:val="28"/>
        </w:rPr>
        <w:br/>
      </w:r>
      <w:r w:rsidRPr="001C0B84">
        <w:rPr>
          <w:rFonts w:ascii="宋体" w:hAnsi="宋体" w:cs="宋体" w:hint="eastAsia"/>
          <w:color w:val="333333"/>
          <w:kern w:val="0"/>
          <w:sz w:val="28"/>
          <w:szCs w:val="28"/>
        </w:rPr>
        <w:t xml:space="preserve">   4.2.1-5</w:t>
      </w:r>
      <w:r w:rsidRPr="001C0B84">
        <w:rPr>
          <w:rFonts w:ascii="宋体" w:hAnsi="宋体" w:cs="Arial" w:hint="eastAsia"/>
          <w:color w:val="333333"/>
          <w:kern w:val="0"/>
          <w:sz w:val="28"/>
          <w:szCs w:val="28"/>
        </w:rPr>
        <w:t xml:space="preserve">风管安装 </w:t>
      </w:r>
      <w:r w:rsidRPr="001C0B84">
        <w:rPr>
          <w:rFonts w:ascii="宋体" w:hAnsi="宋体" w:cs="Arial" w:hint="eastAsia"/>
          <w:color w:val="333333"/>
          <w:kern w:val="0"/>
          <w:sz w:val="28"/>
          <w:szCs w:val="28"/>
        </w:rPr>
        <w:br/>
        <w:t xml:space="preserve">A．风管穿过需要封闭的防火、防爆的墙体或楼板时，应设预埋管或防护套管，其钢板厚度不应小于1.6mm。风管与防护套管之间，应用不燃且对人体无害的柔性材料封堵。本工程采用玻璃棉毡。 </w:t>
      </w:r>
      <w:r w:rsidRPr="001C0B84">
        <w:rPr>
          <w:rFonts w:ascii="宋体" w:hAnsi="宋体" w:cs="Arial" w:hint="eastAsia"/>
          <w:color w:val="333333"/>
          <w:kern w:val="0"/>
          <w:sz w:val="28"/>
          <w:szCs w:val="28"/>
        </w:rPr>
        <w:br/>
        <w:t xml:space="preserve">B．风管支、吊、托架间距应符合下列规定： </w:t>
      </w:r>
      <w:r w:rsidRPr="001C0B84">
        <w:rPr>
          <w:rFonts w:ascii="宋体" w:hAnsi="宋体" w:cs="Arial" w:hint="eastAsia"/>
          <w:color w:val="333333"/>
          <w:kern w:val="0"/>
          <w:sz w:val="28"/>
          <w:szCs w:val="28"/>
        </w:rPr>
        <w:br/>
      </w:r>
      <w:r w:rsidRPr="001C0B84">
        <w:rPr>
          <w:rFonts w:ascii="宋体" w:hAnsi="宋体" w:cs="宋体" w:hint="eastAsia"/>
          <w:color w:val="333333"/>
          <w:kern w:val="0"/>
          <w:sz w:val="28"/>
          <w:szCs w:val="28"/>
        </w:rPr>
        <w:t>①</w:t>
      </w:r>
      <w:r w:rsidRPr="001C0B84">
        <w:rPr>
          <w:rFonts w:ascii="宋体" w:hAnsi="宋体" w:cs="Arial" w:hint="eastAsia"/>
          <w:color w:val="333333"/>
          <w:kern w:val="0"/>
          <w:sz w:val="28"/>
          <w:szCs w:val="28"/>
        </w:rPr>
        <w:t>水平安装：不保温风管直径或大边长小于400mm者，间距不超过4m，大于等于400mm者，间距不超过3m；保温风管，间距不超过3m；</w:t>
      </w:r>
    </w:p>
    <w:p w:rsidR="00E73747" w:rsidRPr="001C0B84" w:rsidRDefault="00E73747" w:rsidP="00E73747">
      <w:pPr>
        <w:widowControl/>
        <w:spacing w:line="360" w:lineRule="auto"/>
        <w:jc w:val="center"/>
        <w:rPr>
          <w:rFonts w:ascii="Arial" w:hAnsi="Arial" w:cs="Arial"/>
          <w:color w:val="333333"/>
          <w:kern w:val="0"/>
          <w:sz w:val="28"/>
          <w:szCs w:val="28"/>
        </w:rPr>
      </w:pPr>
      <w:r w:rsidRPr="001C0B84">
        <w:rPr>
          <w:rFonts w:ascii="宋体" w:hAnsi="宋体" w:cs="宋体" w:hint="eastAsia"/>
          <w:color w:val="333333"/>
          <w:kern w:val="0"/>
          <w:sz w:val="28"/>
          <w:szCs w:val="28"/>
        </w:rPr>
        <w:t>②</w:t>
      </w:r>
      <w:r w:rsidRPr="001C0B84">
        <w:rPr>
          <w:rFonts w:ascii="宋体" w:hAnsi="宋体" w:cs="Arial" w:hint="eastAsia"/>
          <w:color w:val="333333"/>
          <w:kern w:val="0"/>
          <w:sz w:val="28"/>
          <w:szCs w:val="28"/>
        </w:rPr>
        <w:t xml:space="preserve">垂直安装：间距不超过4m；单根直管至少应有2个固定点。 </w:t>
      </w:r>
      <w:r w:rsidRPr="001C0B84">
        <w:rPr>
          <w:rFonts w:ascii="宋体" w:hAnsi="宋体" w:cs="Arial" w:hint="eastAsia"/>
          <w:color w:val="333333"/>
          <w:kern w:val="0"/>
          <w:sz w:val="28"/>
          <w:szCs w:val="28"/>
        </w:rPr>
        <w:br/>
      </w:r>
      <w:r w:rsidRPr="001C0B84">
        <w:rPr>
          <w:rFonts w:ascii="宋体" w:hAnsi="宋体" w:cs="宋体" w:hint="eastAsia"/>
          <w:color w:val="333333"/>
          <w:kern w:val="0"/>
          <w:sz w:val="28"/>
          <w:szCs w:val="28"/>
        </w:rPr>
        <w:t>③</w:t>
      </w:r>
      <w:r w:rsidRPr="001C0B84">
        <w:rPr>
          <w:rFonts w:ascii="宋体" w:hAnsi="宋体" w:cs="Arial" w:hint="eastAsia"/>
          <w:color w:val="333333"/>
          <w:kern w:val="0"/>
          <w:sz w:val="28"/>
          <w:szCs w:val="28"/>
        </w:rPr>
        <w:t xml:space="preserve">风管支、吊架采用的形式与规格，由现场技术人员根据国家标准图籍选用，支架制作前对工人进行详细的技术交底。对于直径或边长大于2500mm的超宽、超重等特殊风管的支、吊架应按设计规定。 </w:t>
      </w:r>
      <w:r w:rsidRPr="001C0B84">
        <w:rPr>
          <w:rFonts w:ascii="宋体" w:hAnsi="宋体" w:cs="Arial" w:hint="eastAsia"/>
          <w:color w:val="333333"/>
          <w:kern w:val="0"/>
          <w:sz w:val="28"/>
          <w:szCs w:val="28"/>
        </w:rPr>
        <w:br/>
      </w:r>
      <w:r w:rsidRPr="001C0B84">
        <w:rPr>
          <w:rFonts w:ascii="宋体" w:hAnsi="宋体" w:cs="宋体" w:hint="eastAsia"/>
          <w:color w:val="333333"/>
          <w:kern w:val="0"/>
          <w:sz w:val="28"/>
          <w:szCs w:val="28"/>
        </w:rPr>
        <w:t>④</w:t>
      </w:r>
      <w:r w:rsidRPr="001C0B84">
        <w:rPr>
          <w:rFonts w:ascii="宋体" w:hAnsi="宋体" w:cs="Arial" w:hint="eastAsia"/>
          <w:color w:val="333333"/>
          <w:kern w:val="0"/>
          <w:sz w:val="28"/>
          <w:szCs w:val="28"/>
        </w:rPr>
        <w:t xml:space="preserve">支、吊架不宜设置在风口、阀门、检查门及自控机构处，离风口或插接管的的距离不宜小于200mm，以便于安装及检修。 </w:t>
      </w:r>
      <w:r w:rsidRPr="001C0B84">
        <w:rPr>
          <w:rFonts w:ascii="宋体" w:hAnsi="宋体" w:cs="Arial" w:hint="eastAsia"/>
          <w:color w:val="333333"/>
          <w:kern w:val="0"/>
          <w:sz w:val="28"/>
          <w:szCs w:val="28"/>
        </w:rPr>
        <w:br/>
      </w:r>
      <w:r w:rsidRPr="001C0B84">
        <w:rPr>
          <w:rFonts w:ascii="宋体" w:hAnsi="宋体" w:cs="宋体" w:hint="eastAsia"/>
          <w:color w:val="333333"/>
          <w:kern w:val="0"/>
          <w:sz w:val="28"/>
          <w:szCs w:val="28"/>
        </w:rPr>
        <w:lastRenderedPageBreak/>
        <w:t>⑤</w:t>
      </w:r>
      <w:r w:rsidRPr="001C0B84">
        <w:rPr>
          <w:rFonts w:ascii="宋体" w:hAnsi="宋体" w:cs="Arial" w:hint="eastAsia"/>
          <w:color w:val="333333"/>
          <w:kern w:val="0"/>
          <w:sz w:val="28"/>
          <w:szCs w:val="28"/>
        </w:rPr>
        <w:t xml:space="preserve">当水平悬吊的主、干风管长度超过20m时，应设置防止摆动的固定点，每个系统不应少于1个。 </w:t>
      </w:r>
      <w:r w:rsidRPr="001C0B84">
        <w:rPr>
          <w:rFonts w:ascii="宋体" w:hAnsi="宋体" w:cs="Arial" w:hint="eastAsia"/>
          <w:color w:val="333333"/>
          <w:kern w:val="0"/>
          <w:sz w:val="28"/>
          <w:szCs w:val="28"/>
        </w:rPr>
        <w:br/>
      </w:r>
      <w:r w:rsidRPr="001C0B84">
        <w:rPr>
          <w:rFonts w:ascii="宋体" w:hAnsi="宋体" w:cs="宋体" w:hint="eastAsia"/>
          <w:color w:val="333333"/>
          <w:kern w:val="0"/>
          <w:sz w:val="28"/>
          <w:szCs w:val="28"/>
        </w:rPr>
        <w:t>⑥</w:t>
      </w:r>
      <w:r w:rsidRPr="001C0B84">
        <w:rPr>
          <w:rFonts w:ascii="宋体" w:hAnsi="宋体" w:cs="Arial" w:hint="eastAsia"/>
          <w:color w:val="333333"/>
          <w:kern w:val="0"/>
          <w:sz w:val="28"/>
          <w:szCs w:val="28"/>
        </w:rPr>
        <w:t xml:space="preserve">吊架的螺孔应采用机械加工（台钻钻孔等方法）。吊杆应平直，螺纹完整光洁。安装后各副支、吊架的受力应均匀，无明显变形。 </w:t>
      </w:r>
      <w:r w:rsidRPr="001C0B84">
        <w:rPr>
          <w:rFonts w:ascii="宋体" w:hAnsi="宋体" w:cs="Arial" w:hint="eastAsia"/>
          <w:color w:val="333333"/>
          <w:kern w:val="0"/>
          <w:sz w:val="28"/>
          <w:szCs w:val="28"/>
        </w:rPr>
        <w:br/>
      </w:r>
      <w:r w:rsidRPr="001C0B84">
        <w:rPr>
          <w:rFonts w:ascii="宋体" w:hAnsi="宋体" w:cs="宋体" w:hint="eastAsia"/>
          <w:color w:val="333333"/>
          <w:kern w:val="0"/>
          <w:sz w:val="28"/>
          <w:szCs w:val="28"/>
        </w:rPr>
        <w:t>⑦</w:t>
      </w:r>
      <w:r w:rsidRPr="001C0B84">
        <w:rPr>
          <w:rFonts w:ascii="宋体" w:hAnsi="宋体" w:cs="Arial" w:hint="eastAsia"/>
          <w:color w:val="333333"/>
          <w:kern w:val="0"/>
          <w:sz w:val="28"/>
          <w:szCs w:val="28"/>
        </w:rPr>
        <w:t xml:space="preserve">抱箍支架，折角应平直，抱箍应紧贴并箍紧风管。安装在支架上的圆形风管应设托座或抱箍，其圆弧应均匀，且与风管外径相一致。 </w:t>
      </w:r>
      <w:r w:rsidRPr="001C0B84">
        <w:rPr>
          <w:rFonts w:ascii="宋体" w:hAnsi="宋体" w:cs="Arial" w:hint="eastAsia"/>
          <w:color w:val="333333"/>
          <w:kern w:val="0"/>
          <w:sz w:val="28"/>
          <w:szCs w:val="28"/>
        </w:rPr>
        <w:br/>
      </w:r>
      <w:r w:rsidRPr="001C0B84">
        <w:rPr>
          <w:rFonts w:ascii="宋体" w:hAnsi="宋体" w:cs="宋体" w:hint="eastAsia"/>
          <w:color w:val="333333"/>
          <w:kern w:val="0"/>
          <w:sz w:val="28"/>
          <w:szCs w:val="28"/>
        </w:rPr>
        <w:t>⑧</w:t>
      </w:r>
      <w:r w:rsidRPr="001C0B84">
        <w:rPr>
          <w:rFonts w:ascii="宋体" w:hAnsi="宋体" w:cs="Arial" w:hint="eastAsia"/>
          <w:color w:val="333333"/>
          <w:kern w:val="0"/>
          <w:sz w:val="28"/>
          <w:szCs w:val="28"/>
        </w:rPr>
        <w:t xml:space="preserve">空调风管支、吊、托架应加设经过防腐处理的木块防止冷桥，不得损坏保温层。 </w:t>
      </w:r>
      <w:r w:rsidRPr="001C0B84">
        <w:rPr>
          <w:rFonts w:ascii="宋体" w:hAnsi="宋体" w:cs="Arial" w:hint="eastAsia"/>
          <w:color w:val="333333"/>
          <w:kern w:val="0"/>
          <w:sz w:val="28"/>
          <w:szCs w:val="28"/>
        </w:rPr>
        <w:br/>
        <w:t>C．有空调风系统的法兰垫料均选用高压聚乙烯闭孔泡沫塑料密封胶条，此密封胶条具有阻燃、密封性能好、不易变形等特点。使用时注意胶带的自然、平整。</w:t>
      </w:r>
    </w:p>
    <w:p w:rsidR="00E73747" w:rsidRPr="001C0B84" w:rsidRDefault="00E73747" w:rsidP="00E73747">
      <w:pPr>
        <w:widowControl/>
        <w:spacing w:line="360" w:lineRule="auto"/>
        <w:jc w:val="center"/>
        <w:rPr>
          <w:rFonts w:ascii="Arial" w:hAnsi="Arial" w:cs="Arial"/>
          <w:color w:val="333333"/>
          <w:kern w:val="0"/>
          <w:sz w:val="28"/>
          <w:szCs w:val="28"/>
        </w:rPr>
      </w:pPr>
      <w:r w:rsidRPr="001C0B84">
        <w:rPr>
          <w:rFonts w:ascii="宋体" w:hAnsi="宋体" w:cs="Arial" w:hint="eastAsia"/>
          <w:color w:val="333333"/>
          <w:kern w:val="0"/>
          <w:sz w:val="28"/>
          <w:szCs w:val="28"/>
        </w:rPr>
        <w:t xml:space="preserve">D．根据现场实际工程进度，组织劳动力进行安装技术交底，下达作业指导书。备好螺栓、垫料等辅助材料以及安装需用工具。 </w:t>
      </w:r>
      <w:r w:rsidRPr="001C0B84">
        <w:rPr>
          <w:rFonts w:ascii="宋体" w:hAnsi="宋体" w:cs="Arial" w:hint="eastAsia"/>
          <w:color w:val="333333"/>
          <w:kern w:val="0"/>
          <w:sz w:val="28"/>
          <w:szCs w:val="28"/>
        </w:rPr>
        <w:br/>
        <w:t>E．风管的柔性软管一般在150---300mm，不宜过长，不得扭曲，严禁做为变径、弯头使用。F．风管系统安装完成后，必须进行严密性检验。本工程采用漏光法进行检测。每10m接缝漏光点不大于2点，且100m接缝漏光点平均不大于16处为合格。如漏光法检测不合格时，应做漏风量测试。</w:t>
      </w:r>
    </w:p>
    <w:p w:rsidR="00E73747" w:rsidRPr="001C0B84" w:rsidRDefault="00E73747" w:rsidP="00E73747">
      <w:pPr>
        <w:widowControl/>
        <w:spacing w:line="360" w:lineRule="auto"/>
        <w:jc w:val="center"/>
        <w:rPr>
          <w:rFonts w:ascii="Arial" w:hAnsi="Arial" w:cs="Arial"/>
          <w:color w:val="333333"/>
          <w:kern w:val="0"/>
          <w:sz w:val="28"/>
          <w:szCs w:val="28"/>
        </w:rPr>
      </w:pPr>
      <w:r w:rsidRPr="001C0B84">
        <w:rPr>
          <w:rFonts w:ascii="宋体" w:hAnsi="宋体" w:cs="Arial" w:hint="eastAsia"/>
          <w:color w:val="333333"/>
          <w:kern w:val="0"/>
          <w:sz w:val="28"/>
          <w:szCs w:val="28"/>
        </w:rPr>
        <w:t xml:space="preserve"> </w:t>
      </w:r>
      <w:r w:rsidRPr="001C0B84">
        <w:rPr>
          <w:rFonts w:ascii="宋体" w:hAnsi="宋体" w:cs="Arial" w:hint="eastAsia"/>
          <w:color w:val="333333"/>
          <w:kern w:val="0"/>
          <w:sz w:val="28"/>
          <w:szCs w:val="28"/>
        </w:rPr>
        <w:br/>
      </w:r>
      <w:r w:rsidRPr="001C0B84">
        <w:rPr>
          <w:rFonts w:ascii="宋体" w:hAnsi="宋体" w:cs="宋体" w:hint="eastAsia"/>
          <w:color w:val="333333"/>
          <w:kern w:val="0"/>
          <w:sz w:val="28"/>
          <w:szCs w:val="28"/>
        </w:rPr>
        <w:t xml:space="preserve">   4.2.1-6空调与</w:t>
      </w:r>
      <w:r w:rsidRPr="001C0B84">
        <w:rPr>
          <w:rFonts w:ascii="宋体" w:hAnsi="宋体" w:cs="Arial" w:hint="eastAsia"/>
          <w:color w:val="333333"/>
          <w:kern w:val="0"/>
          <w:sz w:val="28"/>
          <w:szCs w:val="28"/>
        </w:rPr>
        <w:t xml:space="preserve">通风部件安装 </w:t>
      </w:r>
      <w:r w:rsidRPr="001C0B84">
        <w:rPr>
          <w:rFonts w:ascii="宋体" w:hAnsi="宋体" w:cs="Arial" w:hint="eastAsia"/>
          <w:color w:val="333333"/>
          <w:kern w:val="0"/>
          <w:sz w:val="28"/>
          <w:szCs w:val="28"/>
        </w:rPr>
        <w:br/>
        <w:t>A．静压箱安装前应保持干净，做到无油污和浮尘；安装的位置、方</w:t>
      </w:r>
      <w:r w:rsidRPr="001C0B84">
        <w:rPr>
          <w:rFonts w:ascii="宋体" w:hAnsi="宋体" w:cs="Arial" w:hint="eastAsia"/>
          <w:color w:val="333333"/>
          <w:kern w:val="0"/>
          <w:sz w:val="28"/>
          <w:szCs w:val="28"/>
        </w:rPr>
        <w:lastRenderedPageBreak/>
        <w:t>向必须正确，与风管的连接应严密，不得有损坏与受潮。应单独设置支、吊架。</w:t>
      </w:r>
    </w:p>
    <w:p w:rsidR="00E73747" w:rsidRPr="001C0B84" w:rsidRDefault="00E73747" w:rsidP="00E73747">
      <w:pPr>
        <w:widowControl/>
        <w:spacing w:line="360" w:lineRule="auto"/>
        <w:jc w:val="center"/>
        <w:rPr>
          <w:rFonts w:ascii="Arial" w:hAnsi="Arial" w:cs="Arial"/>
          <w:color w:val="333333"/>
          <w:kern w:val="0"/>
          <w:sz w:val="28"/>
          <w:szCs w:val="28"/>
        </w:rPr>
      </w:pPr>
      <w:r w:rsidRPr="001C0B84">
        <w:rPr>
          <w:rFonts w:ascii="宋体" w:hAnsi="宋体" w:cs="宋体" w:hint="eastAsia"/>
          <w:color w:val="333333"/>
          <w:kern w:val="0"/>
          <w:sz w:val="28"/>
          <w:szCs w:val="28"/>
        </w:rPr>
        <w:t xml:space="preserve">B．各类风管部件及操作机构的安装，应能保证其正常的使用功能，并便于操作；斜插板风阀的安装，阀板必须为向上拉启，水平安装时，阀板还应为顺气流方向插入；止回风阀、自动排气活门的安装方向应正确。 </w:t>
      </w:r>
      <w:r w:rsidRPr="001C0B84">
        <w:rPr>
          <w:rFonts w:ascii="宋体" w:hAnsi="宋体" w:cs="宋体" w:hint="eastAsia"/>
          <w:color w:val="333333"/>
          <w:kern w:val="0"/>
          <w:sz w:val="28"/>
          <w:szCs w:val="28"/>
        </w:rPr>
        <w:br/>
        <w:t xml:space="preserve">C．防火阀、排烟阀（口）的安装方向、位置应正确。气流方向与气流标识箭头一致；如无标识箭头，感温元件应在迎风侧。防火分区隔墙两恻的防火阀，距墙表面不应大于200mm。 </w:t>
      </w:r>
      <w:r w:rsidRPr="001C0B84">
        <w:rPr>
          <w:rFonts w:ascii="宋体" w:hAnsi="宋体" w:cs="宋体" w:hint="eastAsia"/>
          <w:color w:val="333333"/>
          <w:kern w:val="0"/>
          <w:sz w:val="28"/>
          <w:szCs w:val="28"/>
        </w:rPr>
        <w:br/>
        <w:t xml:space="preserve">D．手动密闭阀安装，阀门上标志的箭头方向必须与受冲击波方向一致。 </w:t>
      </w:r>
      <w:r w:rsidRPr="001C0B84">
        <w:rPr>
          <w:rFonts w:ascii="宋体" w:hAnsi="宋体" w:cs="宋体" w:hint="eastAsia"/>
          <w:color w:val="333333"/>
          <w:kern w:val="0"/>
          <w:sz w:val="28"/>
          <w:szCs w:val="28"/>
        </w:rPr>
        <w:br/>
        <w:t xml:space="preserve">E．各类风阀应安装在便于操作及检修的部位，安装后的手动或电动操作装置应灵活、可靠，阀板关闭应保持严密。 </w:t>
      </w:r>
      <w:r w:rsidRPr="001C0B84">
        <w:rPr>
          <w:rFonts w:ascii="宋体" w:hAnsi="宋体" w:cs="宋体" w:hint="eastAsia"/>
          <w:color w:val="333333"/>
          <w:kern w:val="0"/>
          <w:sz w:val="28"/>
          <w:szCs w:val="28"/>
        </w:rPr>
        <w:br/>
        <w:t xml:space="preserve">F．防火阀直径或长边尺寸大于等于630mm时，设独立支、吊架。排烟阀、排烟口手控装置（包括预埋套管）的位置应符合设计要求。预埋套管不得有死弯及瘪陷。安装时应注意防火阀开关操作位置是否确定，调换易熔片是否方便，气流方向是否正确。 </w:t>
      </w:r>
      <w:r w:rsidRPr="001C0B84">
        <w:rPr>
          <w:rFonts w:ascii="宋体" w:hAnsi="宋体" w:cs="宋体" w:hint="eastAsia"/>
          <w:color w:val="333333"/>
          <w:kern w:val="0"/>
          <w:sz w:val="28"/>
          <w:szCs w:val="28"/>
        </w:rPr>
        <w:br/>
        <w:t xml:space="preserve">G．风帽安装必须牢固，连接风管与屋面或墙面的交接处不应渗水。 </w:t>
      </w:r>
      <w:r w:rsidRPr="001C0B84">
        <w:rPr>
          <w:rFonts w:ascii="宋体" w:hAnsi="宋体" w:cs="宋体" w:hint="eastAsia"/>
          <w:color w:val="333333"/>
          <w:kern w:val="0"/>
          <w:sz w:val="28"/>
          <w:szCs w:val="28"/>
        </w:rPr>
        <w:br/>
        <w:t>H．风口安装注意以下事项：</w:t>
      </w:r>
    </w:p>
    <w:p w:rsidR="00E73747" w:rsidRPr="001C0B84" w:rsidRDefault="00E73747" w:rsidP="00E73747">
      <w:pPr>
        <w:widowControl/>
        <w:spacing w:line="360" w:lineRule="auto"/>
        <w:ind w:leftChars="100" w:left="490" w:hangingChars="100" w:hanging="280"/>
        <w:jc w:val="center"/>
        <w:rPr>
          <w:rFonts w:ascii="Arial" w:hAnsi="Arial" w:cs="Arial"/>
          <w:color w:val="333333"/>
          <w:kern w:val="0"/>
          <w:sz w:val="28"/>
          <w:szCs w:val="28"/>
        </w:rPr>
      </w:pPr>
      <w:r w:rsidRPr="001C0B84">
        <w:rPr>
          <w:rFonts w:ascii="宋体" w:hAnsi="宋体" w:cs="宋体"/>
          <w:color w:val="333333"/>
          <w:kern w:val="0"/>
          <w:sz w:val="28"/>
          <w:szCs w:val="28"/>
        </w:rPr>
        <w:t xml:space="preserve">a.风口与风管的连接应严密、牢固，与装饰面相紧贴，风口表面应平整，不变形，风口调节阀应灵活、可靠。 </w:t>
      </w:r>
    </w:p>
    <w:p w:rsidR="00E73747" w:rsidRPr="001C0B84" w:rsidRDefault="00E73747" w:rsidP="00E73747">
      <w:pPr>
        <w:widowControl/>
        <w:spacing w:line="360" w:lineRule="auto"/>
        <w:ind w:firstLineChars="100" w:firstLine="280"/>
        <w:jc w:val="center"/>
        <w:rPr>
          <w:rFonts w:ascii="Arial" w:hAnsi="Arial" w:cs="Arial"/>
          <w:color w:val="333333"/>
          <w:kern w:val="0"/>
          <w:sz w:val="28"/>
          <w:szCs w:val="28"/>
        </w:rPr>
      </w:pPr>
      <w:r w:rsidRPr="001C0B84">
        <w:rPr>
          <w:rFonts w:ascii="宋体" w:hAnsi="宋体" w:cs="宋体"/>
          <w:color w:val="333333"/>
          <w:kern w:val="0"/>
          <w:sz w:val="28"/>
          <w:szCs w:val="28"/>
        </w:rPr>
        <w:t xml:space="preserve">b.同一厅室、房间内的相同风口高度应一致，排列应整齐。 </w:t>
      </w:r>
    </w:p>
    <w:p w:rsidR="00E73747" w:rsidRPr="001C0B84" w:rsidRDefault="00E73747" w:rsidP="00E73747">
      <w:pPr>
        <w:widowControl/>
        <w:spacing w:line="360" w:lineRule="auto"/>
        <w:ind w:firstLineChars="100" w:firstLine="280"/>
        <w:jc w:val="center"/>
        <w:rPr>
          <w:rFonts w:ascii="Arial" w:hAnsi="Arial" w:cs="Arial"/>
          <w:color w:val="333333"/>
          <w:kern w:val="0"/>
          <w:sz w:val="28"/>
          <w:szCs w:val="28"/>
        </w:rPr>
      </w:pPr>
      <w:r w:rsidRPr="001C0B84">
        <w:rPr>
          <w:rFonts w:ascii="宋体" w:hAnsi="宋体" w:cs="宋体"/>
          <w:color w:val="333333"/>
          <w:kern w:val="0"/>
          <w:sz w:val="28"/>
          <w:szCs w:val="28"/>
        </w:rPr>
        <w:lastRenderedPageBreak/>
        <w:t xml:space="preserve">c.明装无吊顶风口，水平度偏差不大于10mm； </w:t>
      </w:r>
    </w:p>
    <w:p w:rsidR="00E73747" w:rsidRPr="001C0B84" w:rsidRDefault="00E73747" w:rsidP="00E73747">
      <w:pPr>
        <w:widowControl/>
        <w:spacing w:line="360" w:lineRule="auto"/>
        <w:ind w:firstLineChars="100" w:firstLine="280"/>
        <w:jc w:val="center"/>
        <w:rPr>
          <w:rFonts w:ascii="Arial" w:hAnsi="Arial" w:cs="Arial"/>
          <w:color w:val="333333"/>
          <w:kern w:val="0"/>
          <w:sz w:val="28"/>
          <w:szCs w:val="28"/>
        </w:rPr>
      </w:pPr>
      <w:r w:rsidRPr="001C0B84">
        <w:rPr>
          <w:rFonts w:ascii="宋体" w:hAnsi="宋体" w:cs="宋体"/>
          <w:color w:val="333333"/>
          <w:kern w:val="0"/>
          <w:sz w:val="28"/>
          <w:szCs w:val="28"/>
        </w:rPr>
        <w:t xml:space="preserve">d.风口水平安装水平度偏差不大于3/1000；风口垂直安装垂直度偏差不大于2/1000。 </w:t>
      </w:r>
    </w:p>
    <w:p w:rsidR="00E73747" w:rsidRPr="001C0B84" w:rsidRDefault="00E73747" w:rsidP="00E73747">
      <w:pPr>
        <w:widowControl/>
        <w:spacing w:line="360" w:lineRule="auto"/>
        <w:ind w:leftChars="114" w:left="519" w:hangingChars="100" w:hanging="280"/>
        <w:jc w:val="center"/>
        <w:rPr>
          <w:rFonts w:ascii="Arial" w:hAnsi="Arial" w:cs="Arial"/>
          <w:color w:val="333333"/>
          <w:kern w:val="0"/>
          <w:sz w:val="28"/>
          <w:szCs w:val="28"/>
        </w:rPr>
      </w:pPr>
      <w:r w:rsidRPr="001C0B84">
        <w:rPr>
          <w:rFonts w:ascii="宋体" w:hAnsi="宋体" w:cs="宋体"/>
          <w:color w:val="333333"/>
          <w:kern w:val="0"/>
          <w:sz w:val="28"/>
          <w:szCs w:val="28"/>
        </w:rPr>
        <w:t xml:space="preserve">e.风口到货后，对照图纸核对风口规格尺寸，按系统分开堆放，做好标识，以免安装时弄错。 </w:t>
      </w:r>
    </w:p>
    <w:p w:rsidR="00E73747" w:rsidRPr="001C0B84" w:rsidRDefault="00E73747" w:rsidP="00E73747">
      <w:pPr>
        <w:widowControl/>
        <w:spacing w:line="360" w:lineRule="auto"/>
        <w:ind w:leftChars="100" w:left="490" w:hangingChars="100" w:hanging="280"/>
        <w:jc w:val="center"/>
        <w:rPr>
          <w:rFonts w:ascii="Arial" w:hAnsi="Arial" w:cs="Arial"/>
          <w:color w:val="333333"/>
          <w:kern w:val="0"/>
          <w:sz w:val="28"/>
          <w:szCs w:val="28"/>
        </w:rPr>
      </w:pPr>
      <w:r w:rsidRPr="001C0B84">
        <w:rPr>
          <w:rFonts w:ascii="宋体" w:hAnsi="宋体" w:cs="宋体"/>
          <w:color w:val="333333"/>
          <w:kern w:val="0"/>
          <w:sz w:val="28"/>
          <w:szCs w:val="28"/>
        </w:rPr>
        <w:t xml:space="preserve">f.安装风口前要仔细对风口进行检查，看风口有无损坏、表面有无划痕等缺陷。凡是有调节、旋转部分的风口要检查活动件是否灵活，叶片是否平直，与边框有无摩擦。对有过滤网的可开启式风口，要检查过滤网有无损坏，开启百叶是否能开关自如。风口安装后应对风口活动件再次进行检查。 </w:t>
      </w:r>
    </w:p>
    <w:p w:rsidR="00E73747" w:rsidRPr="001C0B84" w:rsidRDefault="00E73747" w:rsidP="00E73747">
      <w:pPr>
        <w:widowControl/>
        <w:spacing w:line="360" w:lineRule="auto"/>
        <w:ind w:leftChars="100" w:left="490" w:hangingChars="100" w:hanging="280"/>
        <w:jc w:val="center"/>
        <w:rPr>
          <w:rFonts w:ascii="Arial" w:hAnsi="Arial" w:cs="Arial"/>
          <w:color w:val="333333"/>
          <w:kern w:val="0"/>
          <w:sz w:val="28"/>
          <w:szCs w:val="28"/>
        </w:rPr>
      </w:pPr>
      <w:r w:rsidRPr="001C0B84">
        <w:rPr>
          <w:rFonts w:ascii="宋体" w:hAnsi="宋体" w:cs="宋体"/>
          <w:color w:val="333333"/>
          <w:kern w:val="0"/>
          <w:sz w:val="28"/>
          <w:szCs w:val="28"/>
        </w:rPr>
        <w:t xml:space="preserve">g.在安装风口时，注意风口与所在房间内线条一致。尤其当风管暗装时，风口要服从房间线条。吸顶安装的散流器与吊顶平齐。风口安装要确保牢固可靠。 </w:t>
      </w:r>
    </w:p>
    <w:p w:rsidR="00E73747" w:rsidRPr="001C0B84" w:rsidRDefault="00E73747" w:rsidP="00E73747">
      <w:pPr>
        <w:widowControl/>
        <w:spacing w:line="360" w:lineRule="auto"/>
        <w:ind w:leftChars="100" w:left="490" w:hangingChars="100" w:hanging="280"/>
        <w:jc w:val="center"/>
        <w:rPr>
          <w:rFonts w:ascii="Arial" w:hAnsi="Arial" w:cs="Arial"/>
          <w:color w:val="333333"/>
          <w:kern w:val="0"/>
          <w:sz w:val="28"/>
          <w:szCs w:val="28"/>
        </w:rPr>
      </w:pPr>
      <w:r w:rsidRPr="001C0B84">
        <w:rPr>
          <w:rFonts w:ascii="宋体" w:hAnsi="宋体" w:cs="宋体"/>
          <w:color w:val="333333"/>
          <w:kern w:val="0"/>
          <w:sz w:val="28"/>
          <w:szCs w:val="28"/>
        </w:rPr>
        <w:t xml:space="preserve">h.为增强整体装饰效果，风口及散流器的安装采用内固定法：从风口侧面用自攻螺钉将其固定在龙骨架或木框上，必要时加设角钢支框。 </w:t>
      </w:r>
    </w:p>
    <w:p w:rsidR="00E73747" w:rsidRPr="001C0B84" w:rsidRDefault="00E73747" w:rsidP="00E73747">
      <w:pPr>
        <w:widowControl/>
        <w:spacing w:line="360" w:lineRule="auto"/>
        <w:ind w:leftChars="100" w:left="490" w:hangingChars="100" w:hanging="280"/>
        <w:jc w:val="center"/>
        <w:rPr>
          <w:rFonts w:ascii="Arial" w:hAnsi="Arial" w:cs="Arial"/>
          <w:color w:val="333333"/>
          <w:kern w:val="0"/>
          <w:sz w:val="28"/>
          <w:szCs w:val="28"/>
        </w:rPr>
      </w:pPr>
      <w:r w:rsidRPr="001C0B84">
        <w:rPr>
          <w:rFonts w:ascii="宋体" w:hAnsi="宋体" w:cs="宋体"/>
          <w:color w:val="333333"/>
          <w:kern w:val="0"/>
          <w:sz w:val="28"/>
          <w:szCs w:val="28"/>
        </w:rPr>
        <w:t xml:space="preserve">i.成排风口安装时要用水平尺、卷尺等保证其水平度及位置，并用拉线法保证同一排风口、散流器的直线度。 </w:t>
      </w:r>
    </w:p>
    <w:p w:rsidR="00E73747" w:rsidRPr="001C0B84" w:rsidRDefault="00E73747" w:rsidP="00E73747">
      <w:pPr>
        <w:widowControl/>
        <w:spacing w:line="360" w:lineRule="auto"/>
        <w:ind w:leftChars="100" w:left="490" w:hangingChars="100" w:hanging="280"/>
        <w:jc w:val="center"/>
        <w:rPr>
          <w:rFonts w:ascii="Arial" w:hAnsi="Arial" w:cs="Arial"/>
          <w:color w:val="333333"/>
          <w:kern w:val="0"/>
          <w:sz w:val="28"/>
          <w:szCs w:val="28"/>
        </w:rPr>
      </w:pPr>
      <w:r w:rsidRPr="001C0B84">
        <w:rPr>
          <w:rFonts w:ascii="宋体" w:hAnsi="宋体" w:cs="Arial"/>
          <w:color w:val="333333"/>
          <w:kern w:val="0"/>
          <w:sz w:val="28"/>
          <w:szCs w:val="28"/>
        </w:rPr>
        <w:t>j.外墙百叶风口安装时，必须设置防虫网。防止飞虫通过风管进入室内，同时防止飞鸟通过风管进入风机，造成风机叶片的损伤。</w:t>
      </w:r>
    </w:p>
    <w:p w:rsidR="00E73747" w:rsidRPr="001C0B84" w:rsidRDefault="00E73747" w:rsidP="00E73747">
      <w:pPr>
        <w:widowControl/>
        <w:spacing w:line="360" w:lineRule="auto"/>
        <w:ind w:leftChars="100" w:left="490" w:hangingChars="100" w:hanging="280"/>
        <w:jc w:val="center"/>
        <w:rPr>
          <w:rFonts w:ascii="Arial" w:hAnsi="Arial" w:cs="Arial"/>
          <w:color w:val="333333"/>
          <w:kern w:val="0"/>
          <w:sz w:val="28"/>
          <w:szCs w:val="28"/>
        </w:rPr>
      </w:pPr>
      <w:r w:rsidRPr="001C0B84">
        <w:rPr>
          <w:rFonts w:ascii="宋体" w:hAnsi="宋体" w:cs="Arial"/>
          <w:color w:val="333333"/>
          <w:kern w:val="0"/>
          <w:sz w:val="28"/>
          <w:szCs w:val="28"/>
        </w:rPr>
        <w:t xml:space="preserve"> </w:t>
      </w:r>
    </w:p>
    <w:p w:rsidR="00E73747" w:rsidRPr="001C0B84" w:rsidRDefault="00E73747" w:rsidP="00E73747">
      <w:pPr>
        <w:widowControl/>
        <w:spacing w:line="360" w:lineRule="auto"/>
        <w:ind w:firstLine="420"/>
        <w:jc w:val="center"/>
        <w:rPr>
          <w:rFonts w:ascii="Arial" w:hAnsi="Arial" w:cs="Arial"/>
          <w:color w:val="333333"/>
          <w:kern w:val="0"/>
          <w:sz w:val="28"/>
          <w:szCs w:val="28"/>
        </w:rPr>
      </w:pPr>
      <w:r w:rsidRPr="001C0B84">
        <w:rPr>
          <w:rFonts w:ascii="宋体" w:hAnsi="宋体" w:cs="宋体" w:hint="eastAsia"/>
          <w:color w:val="333333"/>
          <w:kern w:val="0"/>
          <w:sz w:val="28"/>
          <w:szCs w:val="28"/>
        </w:rPr>
        <w:t>4</w:t>
      </w:r>
      <w:r w:rsidRPr="001C0B84">
        <w:rPr>
          <w:rFonts w:ascii="宋体" w:hAnsi="宋体" w:cs="宋体"/>
          <w:color w:val="333333"/>
          <w:kern w:val="0"/>
          <w:sz w:val="28"/>
          <w:szCs w:val="28"/>
        </w:rPr>
        <w:t xml:space="preserve">.2.1-7风管保温 </w:t>
      </w:r>
    </w:p>
    <w:p w:rsidR="00E73747" w:rsidRPr="001C0B84" w:rsidRDefault="00E73747" w:rsidP="00E73747">
      <w:pPr>
        <w:widowControl/>
        <w:spacing w:line="360" w:lineRule="auto"/>
        <w:ind w:left="1" w:firstLineChars="150" w:firstLine="420"/>
        <w:jc w:val="center"/>
        <w:rPr>
          <w:rFonts w:ascii="Arial" w:hAnsi="Arial" w:cs="Arial"/>
          <w:color w:val="333333"/>
          <w:kern w:val="0"/>
          <w:sz w:val="28"/>
          <w:szCs w:val="28"/>
        </w:rPr>
      </w:pPr>
      <w:r w:rsidRPr="001C0B84">
        <w:rPr>
          <w:rFonts w:ascii="宋体" w:hAnsi="宋体" w:cs="宋体"/>
          <w:color w:val="333333"/>
          <w:kern w:val="0"/>
          <w:sz w:val="28"/>
          <w:szCs w:val="28"/>
        </w:rPr>
        <w:lastRenderedPageBreak/>
        <w:t xml:space="preserve">A.风管保温采用10㎜橡塑板，风管管壁在保温后应形成一个不透气的保护层，以防送冷风时管外壁逃冷并结露。 </w:t>
      </w:r>
    </w:p>
    <w:p w:rsidR="00E73747" w:rsidRPr="001C0B84" w:rsidRDefault="00E73747" w:rsidP="00E73747">
      <w:pPr>
        <w:widowControl/>
        <w:spacing w:line="360" w:lineRule="auto"/>
        <w:ind w:left="1" w:firstLineChars="150" w:firstLine="420"/>
        <w:jc w:val="center"/>
        <w:rPr>
          <w:rFonts w:ascii="Arial" w:hAnsi="Arial" w:cs="Arial"/>
          <w:color w:val="333333"/>
          <w:kern w:val="0"/>
          <w:sz w:val="28"/>
          <w:szCs w:val="28"/>
        </w:rPr>
      </w:pPr>
      <w:r w:rsidRPr="001C0B84">
        <w:rPr>
          <w:rFonts w:ascii="宋体" w:hAnsi="宋体" w:cs="Arial"/>
          <w:color w:val="333333"/>
          <w:kern w:val="0"/>
          <w:sz w:val="28"/>
          <w:szCs w:val="28"/>
        </w:rPr>
        <w:t>B.保温材料下料要准确，切割面要平齐，在裁料时要使水平垂直面搭接处以短面两头顶在大面上。保温棉敷设平整、密实，板材拼接处用自粘胶带粘接，粘胶带的宽度不得小于50mm，粘接时必须注意板材表面是否干净，如有灰尘、油污，必须用干净纱布擦干净，确保粘胶带粘接牢固，注意粘胶带不得出现脱落和胀裂的现象。保温材料纵向接缝不要设在风管和设备底面。</w:t>
      </w:r>
    </w:p>
    <w:p w:rsidR="00E73747" w:rsidRPr="001C0B84" w:rsidRDefault="00E73747" w:rsidP="00E73747">
      <w:pPr>
        <w:widowControl/>
        <w:spacing w:line="360" w:lineRule="auto"/>
        <w:jc w:val="center"/>
        <w:rPr>
          <w:rFonts w:ascii="Arial" w:hAnsi="Arial" w:cs="Arial"/>
          <w:color w:val="333333"/>
          <w:kern w:val="0"/>
          <w:sz w:val="28"/>
          <w:szCs w:val="28"/>
        </w:rPr>
      </w:pPr>
      <w:r w:rsidRPr="001C0B84">
        <w:rPr>
          <w:rFonts w:ascii="宋体" w:hAnsi="宋体" w:cs="宋体"/>
          <w:color w:val="333333"/>
          <w:kern w:val="0"/>
          <w:sz w:val="28"/>
          <w:szCs w:val="28"/>
        </w:rPr>
        <w:t> </w:t>
      </w:r>
    </w:p>
    <w:p w:rsidR="00E73747" w:rsidRPr="001C0B84" w:rsidRDefault="00E73747" w:rsidP="00E73747">
      <w:pPr>
        <w:widowControl/>
        <w:spacing w:line="360" w:lineRule="auto"/>
        <w:ind w:firstLineChars="200" w:firstLine="562"/>
        <w:jc w:val="center"/>
        <w:rPr>
          <w:rFonts w:ascii="Arial" w:hAnsi="Arial" w:cs="Arial"/>
          <w:color w:val="333333"/>
          <w:kern w:val="0"/>
          <w:sz w:val="28"/>
          <w:szCs w:val="28"/>
        </w:rPr>
      </w:pPr>
      <w:r w:rsidRPr="001C0B84">
        <w:rPr>
          <w:rFonts w:ascii="宋体" w:hAnsi="宋体" w:cs="宋体" w:hint="eastAsia"/>
          <w:b/>
          <w:color w:val="333333"/>
          <w:kern w:val="0"/>
          <w:sz w:val="28"/>
          <w:szCs w:val="28"/>
        </w:rPr>
        <w:t>4.2.2</w:t>
      </w:r>
      <w:r w:rsidRPr="001C0B84">
        <w:rPr>
          <w:rFonts w:ascii="宋体" w:hAnsi="宋体" w:cs="宋体" w:hint="eastAsia"/>
          <w:color w:val="333333"/>
          <w:kern w:val="0"/>
          <w:sz w:val="28"/>
          <w:szCs w:val="28"/>
        </w:rPr>
        <w:t>空调水系统</w:t>
      </w:r>
    </w:p>
    <w:p w:rsidR="00E73747" w:rsidRPr="001C0B84" w:rsidRDefault="00E73747" w:rsidP="00E73747">
      <w:pPr>
        <w:widowControl/>
        <w:spacing w:line="480" w:lineRule="exact"/>
        <w:ind w:firstLineChars="200" w:firstLine="560"/>
        <w:jc w:val="center"/>
        <w:rPr>
          <w:rFonts w:ascii="Arial" w:hAnsi="Arial" w:cs="Arial"/>
          <w:color w:val="333333"/>
          <w:kern w:val="0"/>
          <w:sz w:val="28"/>
          <w:szCs w:val="28"/>
        </w:rPr>
      </w:pPr>
      <w:r w:rsidRPr="001C0B84">
        <w:rPr>
          <w:rFonts w:ascii="宋体" w:hAnsi="宋体" w:cs="宋体" w:hint="eastAsia"/>
          <w:color w:val="333333"/>
          <w:kern w:val="0"/>
          <w:sz w:val="28"/>
          <w:szCs w:val="28"/>
        </w:rPr>
        <w:t>空调水系统主要包括：设备安装、管道安装、管道冲洗及试压、防腐及保温等，本工程空调水系统只有末端空调设备的水管道安装。</w:t>
      </w:r>
    </w:p>
    <w:p w:rsidR="00E73747" w:rsidRPr="001C0B84" w:rsidRDefault="00E73747" w:rsidP="00E73747">
      <w:pPr>
        <w:widowControl/>
        <w:spacing w:line="480" w:lineRule="exact"/>
        <w:ind w:firstLineChars="200" w:firstLine="560"/>
        <w:jc w:val="center"/>
        <w:rPr>
          <w:rFonts w:ascii="Arial" w:hAnsi="Arial" w:cs="Arial"/>
          <w:color w:val="333333"/>
          <w:kern w:val="0"/>
          <w:sz w:val="28"/>
          <w:szCs w:val="28"/>
        </w:rPr>
      </w:pPr>
      <w:r w:rsidRPr="001C0B84">
        <w:rPr>
          <w:rFonts w:ascii="宋体" w:hAnsi="宋体" w:cs="Arial" w:hint="eastAsia"/>
          <w:color w:val="333333"/>
          <w:kern w:val="0"/>
          <w:sz w:val="28"/>
          <w:szCs w:val="28"/>
        </w:rPr>
        <w:t>7.2.2-1管道的布置要求：在安装施工中要综合考虑管道的合理布置，做到横平竖直，对有坡度要求的管路，严格按规程施工，达到设计要求。</w:t>
      </w:r>
      <w:r w:rsidRPr="001C0B84">
        <w:rPr>
          <w:rFonts w:ascii="宋体" w:hAnsi="宋体" w:cs="宋体" w:hint="eastAsia"/>
          <w:color w:val="333333"/>
          <w:kern w:val="0"/>
          <w:sz w:val="28"/>
          <w:szCs w:val="28"/>
        </w:rPr>
        <w:t>安装前认真阅读施工图纸及设计说明，了解各管路连接设备间的关系，和各管道系统的特殊要求严格按管路安装图施工。一般较大管径的可采用焊接钢管，连接方式为焊接，较小管径可采用镀锌钢管丝扣连接。</w:t>
      </w:r>
    </w:p>
    <w:p w:rsidR="00E73747" w:rsidRPr="001C0B84" w:rsidRDefault="00E73747" w:rsidP="00E73747">
      <w:pPr>
        <w:widowControl/>
        <w:spacing w:line="480" w:lineRule="exact"/>
        <w:ind w:firstLineChars="200" w:firstLine="560"/>
        <w:jc w:val="center"/>
        <w:rPr>
          <w:rFonts w:ascii="Arial" w:hAnsi="Arial" w:cs="Arial"/>
          <w:color w:val="333333"/>
          <w:kern w:val="0"/>
          <w:sz w:val="28"/>
          <w:szCs w:val="28"/>
        </w:rPr>
      </w:pPr>
      <w:r w:rsidRPr="001C0B84">
        <w:rPr>
          <w:rFonts w:ascii="宋体" w:hAnsi="宋体" w:cs="Arial" w:hint="eastAsia"/>
          <w:color w:val="333333"/>
          <w:kern w:val="0"/>
          <w:sz w:val="28"/>
          <w:szCs w:val="28"/>
        </w:rPr>
        <w:t>7.2.2-2管道支托架安装：</w:t>
      </w:r>
    </w:p>
    <w:p w:rsidR="00E73747" w:rsidRPr="001C0B84" w:rsidRDefault="00E73747" w:rsidP="00E73747">
      <w:pPr>
        <w:widowControl/>
        <w:spacing w:line="480" w:lineRule="exact"/>
        <w:ind w:firstLineChars="200" w:firstLine="560"/>
        <w:jc w:val="center"/>
        <w:rPr>
          <w:rFonts w:ascii="Arial" w:hAnsi="Arial" w:cs="Arial"/>
          <w:color w:val="333333"/>
          <w:kern w:val="0"/>
          <w:sz w:val="28"/>
          <w:szCs w:val="28"/>
        </w:rPr>
      </w:pPr>
      <w:r w:rsidRPr="001C0B84">
        <w:rPr>
          <w:rFonts w:ascii="宋体" w:hAnsi="宋体" w:cs="Arial" w:hint="eastAsia"/>
          <w:color w:val="333333"/>
          <w:kern w:val="0"/>
          <w:sz w:val="28"/>
          <w:szCs w:val="28"/>
        </w:rPr>
        <w:t>A.管道支、吊架的形式、材质、加工尺寸、精度及焊接的应符合设计要求。并且对支吊架的焊缝应进行外观检查，不得有漏焊、欠焊、裂纹、咬肉等缺陷，焊接变形应予矫正。</w:t>
      </w:r>
    </w:p>
    <w:p w:rsidR="00E73747" w:rsidRPr="001C0B84" w:rsidRDefault="00E73747" w:rsidP="00E73747">
      <w:pPr>
        <w:widowControl/>
        <w:spacing w:line="480" w:lineRule="exact"/>
        <w:ind w:firstLineChars="200" w:firstLine="560"/>
        <w:jc w:val="center"/>
        <w:rPr>
          <w:rFonts w:ascii="Arial" w:hAnsi="Arial" w:cs="Arial"/>
          <w:color w:val="333333"/>
          <w:kern w:val="0"/>
          <w:sz w:val="28"/>
          <w:szCs w:val="28"/>
        </w:rPr>
      </w:pPr>
      <w:r w:rsidRPr="001C0B84">
        <w:rPr>
          <w:rFonts w:ascii="宋体" w:hAnsi="宋体" w:cs="Arial" w:hint="eastAsia"/>
          <w:color w:val="333333"/>
          <w:kern w:val="0"/>
          <w:sz w:val="28"/>
          <w:szCs w:val="28"/>
        </w:rPr>
        <w:t>B.管道支架的布置是管道安装的基础，要根据管道走向及现场实际情况，设计管道支架的位置，其标高要符合设计，相互高差保证管道的坡度，必须埋设牢固。</w:t>
      </w:r>
    </w:p>
    <w:p w:rsidR="00E73747" w:rsidRPr="001C0B84" w:rsidRDefault="00E73747" w:rsidP="00E73747">
      <w:pPr>
        <w:widowControl/>
        <w:spacing w:line="480" w:lineRule="exact"/>
        <w:ind w:firstLineChars="200" w:firstLine="560"/>
        <w:jc w:val="center"/>
        <w:rPr>
          <w:rFonts w:ascii="Arial" w:hAnsi="Arial" w:cs="Arial"/>
          <w:color w:val="333333"/>
          <w:kern w:val="0"/>
          <w:sz w:val="28"/>
          <w:szCs w:val="28"/>
        </w:rPr>
      </w:pPr>
      <w:r w:rsidRPr="001C0B84">
        <w:rPr>
          <w:rFonts w:ascii="宋体" w:hAnsi="宋体" w:cs="Arial" w:hint="eastAsia"/>
          <w:color w:val="333333"/>
          <w:kern w:val="0"/>
          <w:sz w:val="28"/>
          <w:szCs w:val="28"/>
        </w:rPr>
        <w:lastRenderedPageBreak/>
        <w:t>C.管道支架的选型要符合设计、安装时要牢固平整，管道接触良好，对于发生热位移的供回水管道的固定支架，应严格安装，对于滑动的支架或导向支架的滑动面，应干净平整，不得有歪斜和卡涩现象。</w:t>
      </w:r>
    </w:p>
    <w:p w:rsidR="00E73747" w:rsidRPr="001C0B84" w:rsidRDefault="00E73747" w:rsidP="00E73747">
      <w:pPr>
        <w:widowControl/>
        <w:spacing w:line="480" w:lineRule="exact"/>
        <w:ind w:firstLineChars="200" w:firstLine="560"/>
        <w:jc w:val="center"/>
        <w:rPr>
          <w:rFonts w:ascii="Arial" w:hAnsi="Arial" w:cs="Arial"/>
          <w:color w:val="333333"/>
          <w:kern w:val="0"/>
          <w:sz w:val="28"/>
          <w:szCs w:val="28"/>
        </w:rPr>
      </w:pPr>
      <w:r w:rsidRPr="001C0B84">
        <w:rPr>
          <w:rFonts w:ascii="宋体" w:hAnsi="宋体" w:cs="Arial" w:hint="eastAsia"/>
          <w:color w:val="333333"/>
          <w:kern w:val="0"/>
          <w:sz w:val="28"/>
          <w:szCs w:val="28"/>
        </w:rPr>
        <w:t>D.对支托架上管道的部位要求把紧，在系统运行中进行检查，发现问题及时进行调整，管道支架安装完毕，要在架管前进行全面检查，检查其坐标和标高，核对管件的形式和型号无误后方可进行管道架设安装。</w:t>
      </w:r>
    </w:p>
    <w:p w:rsidR="00E73747" w:rsidRPr="001C0B84" w:rsidRDefault="00E73747" w:rsidP="00E73747">
      <w:pPr>
        <w:widowControl/>
        <w:spacing w:line="480" w:lineRule="exact"/>
        <w:ind w:firstLineChars="200" w:firstLine="560"/>
        <w:jc w:val="center"/>
        <w:rPr>
          <w:rFonts w:ascii="Arial" w:hAnsi="Arial" w:cs="Arial"/>
          <w:color w:val="333333"/>
          <w:kern w:val="0"/>
          <w:sz w:val="28"/>
          <w:szCs w:val="28"/>
        </w:rPr>
      </w:pPr>
      <w:r w:rsidRPr="001C0B84">
        <w:rPr>
          <w:rFonts w:ascii="宋体" w:hAnsi="宋体" w:cs="Arial" w:hint="eastAsia"/>
          <w:color w:val="333333"/>
          <w:kern w:val="0"/>
          <w:sz w:val="28"/>
          <w:szCs w:val="28"/>
        </w:rPr>
        <w:t>E.对于竖井的立管，每隔2～3层应设导向支架。在建筑物负重允许的情况下，水平管道支、吊架的间距应符合下表规定：</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tblPr>
      <w:tblGrid>
        <w:gridCol w:w="1158"/>
        <w:gridCol w:w="525"/>
        <w:gridCol w:w="565"/>
        <w:gridCol w:w="565"/>
        <w:gridCol w:w="566"/>
        <w:gridCol w:w="565"/>
        <w:gridCol w:w="565"/>
        <w:gridCol w:w="566"/>
        <w:gridCol w:w="565"/>
        <w:gridCol w:w="566"/>
        <w:gridCol w:w="565"/>
        <w:gridCol w:w="565"/>
        <w:gridCol w:w="566"/>
        <w:gridCol w:w="565"/>
        <w:gridCol w:w="566"/>
        <w:gridCol w:w="735"/>
      </w:tblGrid>
      <w:tr w:rsidR="00E73747" w:rsidRPr="001C0B84" w:rsidTr="00D51EB4">
        <w:trPr>
          <w:jc w:val="center"/>
        </w:trPr>
        <w:tc>
          <w:tcPr>
            <w:tcW w:w="1683" w:type="dxa"/>
            <w:gridSpan w:val="2"/>
            <w:tcBorders>
              <w:top w:val="single" w:sz="8" w:space="0" w:color="auto"/>
              <w:left w:val="single" w:sz="8" w:space="0" w:color="auto"/>
              <w:bottom w:val="single" w:sz="4" w:space="0" w:color="auto"/>
              <w:right w:val="single" w:sz="4" w:space="0" w:color="auto"/>
            </w:tcBorders>
            <w:shd w:val="clear" w:color="auto" w:fill="auto"/>
          </w:tcPr>
          <w:p w:rsidR="00E73747" w:rsidRPr="001C0B84" w:rsidRDefault="00E73747" w:rsidP="00D51EB4">
            <w:pPr>
              <w:widowControl/>
              <w:spacing w:line="480" w:lineRule="exact"/>
              <w:jc w:val="left"/>
              <w:rPr>
                <w:rFonts w:ascii="Arial" w:hAnsi="Arial" w:cs="Arial"/>
                <w:color w:val="333333"/>
                <w:kern w:val="0"/>
                <w:sz w:val="28"/>
                <w:szCs w:val="28"/>
              </w:rPr>
            </w:pPr>
            <w:r w:rsidRPr="001C0B84">
              <w:rPr>
                <w:rFonts w:ascii="宋体" w:hAnsi="宋体" w:cs="Arial" w:hint="eastAsia"/>
                <w:color w:val="333333"/>
                <w:kern w:val="0"/>
                <w:sz w:val="28"/>
                <w:szCs w:val="28"/>
              </w:rPr>
              <w:t>公称直径（mm）</w:t>
            </w:r>
          </w:p>
        </w:tc>
        <w:tc>
          <w:tcPr>
            <w:tcW w:w="565" w:type="dxa"/>
            <w:tcBorders>
              <w:top w:val="single" w:sz="8" w:space="0" w:color="auto"/>
              <w:left w:val="single" w:sz="4" w:space="0" w:color="auto"/>
              <w:bottom w:val="single" w:sz="4" w:space="0" w:color="auto"/>
              <w:right w:val="single" w:sz="4" w:space="0" w:color="auto"/>
            </w:tcBorders>
            <w:shd w:val="clear" w:color="auto" w:fill="auto"/>
          </w:tcPr>
          <w:p w:rsidR="00E73747" w:rsidRPr="001C0B84" w:rsidRDefault="00E73747" w:rsidP="00D51EB4">
            <w:pPr>
              <w:widowControl/>
              <w:spacing w:line="480" w:lineRule="exact"/>
              <w:jc w:val="left"/>
              <w:rPr>
                <w:rFonts w:ascii="Arial" w:hAnsi="Arial" w:cs="Arial"/>
                <w:color w:val="333333"/>
                <w:kern w:val="0"/>
                <w:sz w:val="28"/>
                <w:szCs w:val="28"/>
              </w:rPr>
            </w:pPr>
            <w:r w:rsidRPr="001C0B84">
              <w:rPr>
                <w:rFonts w:ascii="宋体" w:hAnsi="宋体" w:cs="Arial" w:hint="eastAsia"/>
                <w:color w:val="333333"/>
                <w:kern w:val="0"/>
                <w:sz w:val="28"/>
                <w:szCs w:val="28"/>
              </w:rPr>
              <w:t>15</w:t>
            </w:r>
          </w:p>
        </w:tc>
        <w:tc>
          <w:tcPr>
            <w:tcW w:w="565" w:type="dxa"/>
            <w:tcBorders>
              <w:top w:val="single" w:sz="8" w:space="0" w:color="auto"/>
              <w:left w:val="single" w:sz="4" w:space="0" w:color="auto"/>
              <w:bottom w:val="single" w:sz="4" w:space="0" w:color="auto"/>
              <w:right w:val="single" w:sz="4" w:space="0" w:color="auto"/>
            </w:tcBorders>
            <w:shd w:val="clear" w:color="auto" w:fill="auto"/>
          </w:tcPr>
          <w:p w:rsidR="00E73747" w:rsidRPr="001C0B84" w:rsidRDefault="00E73747" w:rsidP="00D51EB4">
            <w:pPr>
              <w:widowControl/>
              <w:spacing w:line="480" w:lineRule="exact"/>
              <w:jc w:val="left"/>
              <w:rPr>
                <w:rFonts w:ascii="Arial" w:hAnsi="Arial" w:cs="Arial"/>
                <w:color w:val="333333"/>
                <w:kern w:val="0"/>
                <w:sz w:val="28"/>
                <w:szCs w:val="28"/>
              </w:rPr>
            </w:pPr>
            <w:r w:rsidRPr="001C0B84">
              <w:rPr>
                <w:rFonts w:ascii="宋体" w:hAnsi="宋体" w:cs="Arial" w:hint="eastAsia"/>
                <w:color w:val="333333"/>
                <w:kern w:val="0"/>
                <w:sz w:val="28"/>
                <w:szCs w:val="28"/>
              </w:rPr>
              <w:t>20</w:t>
            </w:r>
          </w:p>
        </w:tc>
        <w:tc>
          <w:tcPr>
            <w:tcW w:w="566" w:type="dxa"/>
            <w:tcBorders>
              <w:top w:val="single" w:sz="8" w:space="0" w:color="auto"/>
              <w:left w:val="single" w:sz="4" w:space="0" w:color="auto"/>
              <w:bottom w:val="single" w:sz="4" w:space="0" w:color="auto"/>
              <w:right w:val="single" w:sz="4" w:space="0" w:color="auto"/>
            </w:tcBorders>
            <w:shd w:val="clear" w:color="auto" w:fill="auto"/>
          </w:tcPr>
          <w:p w:rsidR="00E73747" w:rsidRPr="001C0B84" w:rsidRDefault="00E73747" w:rsidP="00D51EB4">
            <w:pPr>
              <w:widowControl/>
              <w:spacing w:line="480" w:lineRule="exact"/>
              <w:jc w:val="left"/>
              <w:rPr>
                <w:rFonts w:ascii="Arial" w:hAnsi="Arial" w:cs="Arial"/>
                <w:color w:val="333333"/>
                <w:kern w:val="0"/>
                <w:sz w:val="28"/>
                <w:szCs w:val="28"/>
              </w:rPr>
            </w:pPr>
            <w:r w:rsidRPr="001C0B84">
              <w:rPr>
                <w:rFonts w:ascii="宋体" w:hAnsi="宋体" w:cs="Arial" w:hint="eastAsia"/>
                <w:color w:val="333333"/>
                <w:kern w:val="0"/>
                <w:sz w:val="28"/>
                <w:szCs w:val="28"/>
              </w:rPr>
              <w:t>25</w:t>
            </w:r>
          </w:p>
        </w:tc>
        <w:tc>
          <w:tcPr>
            <w:tcW w:w="565" w:type="dxa"/>
            <w:tcBorders>
              <w:top w:val="single" w:sz="8" w:space="0" w:color="auto"/>
              <w:left w:val="single" w:sz="4" w:space="0" w:color="auto"/>
              <w:bottom w:val="single" w:sz="4" w:space="0" w:color="auto"/>
              <w:right w:val="single" w:sz="4" w:space="0" w:color="auto"/>
            </w:tcBorders>
            <w:shd w:val="clear" w:color="auto" w:fill="auto"/>
          </w:tcPr>
          <w:p w:rsidR="00E73747" w:rsidRPr="001C0B84" w:rsidRDefault="00E73747" w:rsidP="00D51EB4">
            <w:pPr>
              <w:widowControl/>
              <w:spacing w:line="480" w:lineRule="exact"/>
              <w:jc w:val="left"/>
              <w:rPr>
                <w:rFonts w:ascii="Arial" w:hAnsi="Arial" w:cs="Arial"/>
                <w:color w:val="333333"/>
                <w:kern w:val="0"/>
                <w:sz w:val="28"/>
                <w:szCs w:val="28"/>
              </w:rPr>
            </w:pPr>
            <w:r w:rsidRPr="001C0B84">
              <w:rPr>
                <w:rFonts w:ascii="宋体" w:hAnsi="宋体" w:cs="Arial" w:hint="eastAsia"/>
                <w:color w:val="333333"/>
                <w:kern w:val="0"/>
                <w:sz w:val="28"/>
                <w:szCs w:val="28"/>
              </w:rPr>
              <w:t>32</w:t>
            </w:r>
          </w:p>
        </w:tc>
        <w:tc>
          <w:tcPr>
            <w:tcW w:w="565" w:type="dxa"/>
            <w:tcBorders>
              <w:top w:val="single" w:sz="8" w:space="0" w:color="auto"/>
              <w:left w:val="single" w:sz="4" w:space="0" w:color="auto"/>
              <w:bottom w:val="single" w:sz="4" w:space="0" w:color="auto"/>
              <w:right w:val="single" w:sz="4" w:space="0" w:color="auto"/>
            </w:tcBorders>
            <w:shd w:val="clear" w:color="auto" w:fill="auto"/>
          </w:tcPr>
          <w:p w:rsidR="00E73747" w:rsidRPr="001C0B84" w:rsidRDefault="00E73747" w:rsidP="00D51EB4">
            <w:pPr>
              <w:widowControl/>
              <w:spacing w:line="480" w:lineRule="exact"/>
              <w:jc w:val="left"/>
              <w:rPr>
                <w:rFonts w:ascii="Arial" w:hAnsi="Arial" w:cs="Arial"/>
                <w:color w:val="333333"/>
                <w:kern w:val="0"/>
                <w:sz w:val="28"/>
                <w:szCs w:val="28"/>
              </w:rPr>
            </w:pPr>
            <w:r w:rsidRPr="001C0B84">
              <w:rPr>
                <w:rFonts w:ascii="宋体" w:hAnsi="宋体" w:cs="Arial" w:hint="eastAsia"/>
                <w:color w:val="333333"/>
                <w:kern w:val="0"/>
                <w:sz w:val="28"/>
                <w:szCs w:val="28"/>
              </w:rPr>
              <w:t>40</w:t>
            </w:r>
          </w:p>
        </w:tc>
        <w:tc>
          <w:tcPr>
            <w:tcW w:w="566" w:type="dxa"/>
            <w:tcBorders>
              <w:top w:val="single" w:sz="8" w:space="0" w:color="auto"/>
              <w:left w:val="single" w:sz="4" w:space="0" w:color="auto"/>
              <w:bottom w:val="single" w:sz="4" w:space="0" w:color="auto"/>
              <w:right w:val="single" w:sz="4" w:space="0" w:color="auto"/>
            </w:tcBorders>
            <w:shd w:val="clear" w:color="auto" w:fill="auto"/>
          </w:tcPr>
          <w:p w:rsidR="00E73747" w:rsidRPr="001C0B84" w:rsidRDefault="00E73747" w:rsidP="00D51EB4">
            <w:pPr>
              <w:widowControl/>
              <w:spacing w:line="480" w:lineRule="exact"/>
              <w:jc w:val="left"/>
              <w:rPr>
                <w:rFonts w:ascii="Arial" w:hAnsi="Arial" w:cs="Arial"/>
                <w:color w:val="333333"/>
                <w:kern w:val="0"/>
                <w:sz w:val="28"/>
                <w:szCs w:val="28"/>
              </w:rPr>
            </w:pPr>
            <w:r w:rsidRPr="001C0B84">
              <w:rPr>
                <w:rFonts w:ascii="宋体" w:hAnsi="宋体" w:cs="Arial" w:hint="eastAsia"/>
                <w:color w:val="333333"/>
                <w:kern w:val="0"/>
                <w:sz w:val="28"/>
                <w:szCs w:val="28"/>
              </w:rPr>
              <w:t>50</w:t>
            </w:r>
          </w:p>
        </w:tc>
        <w:tc>
          <w:tcPr>
            <w:tcW w:w="565" w:type="dxa"/>
            <w:tcBorders>
              <w:top w:val="single" w:sz="8" w:space="0" w:color="auto"/>
              <w:left w:val="single" w:sz="4" w:space="0" w:color="auto"/>
              <w:bottom w:val="single" w:sz="4" w:space="0" w:color="auto"/>
              <w:right w:val="single" w:sz="4" w:space="0" w:color="auto"/>
            </w:tcBorders>
            <w:shd w:val="clear" w:color="auto" w:fill="auto"/>
          </w:tcPr>
          <w:p w:rsidR="00E73747" w:rsidRPr="001C0B84" w:rsidRDefault="00E73747" w:rsidP="00D51EB4">
            <w:pPr>
              <w:widowControl/>
              <w:spacing w:line="480" w:lineRule="exact"/>
              <w:jc w:val="left"/>
              <w:rPr>
                <w:rFonts w:ascii="Arial" w:hAnsi="Arial" w:cs="Arial"/>
                <w:color w:val="333333"/>
                <w:kern w:val="0"/>
                <w:sz w:val="28"/>
                <w:szCs w:val="28"/>
              </w:rPr>
            </w:pPr>
            <w:r w:rsidRPr="001C0B84">
              <w:rPr>
                <w:rFonts w:ascii="宋体" w:hAnsi="宋体" w:cs="Arial" w:hint="eastAsia"/>
                <w:color w:val="333333"/>
                <w:kern w:val="0"/>
                <w:sz w:val="28"/>
                <w:szCs w:val="28"/>
              </w:rPr>
              <w:t>70</w:t>
            </w:r>
          </w:p>
        </w:tc>
        <w:tc>
          <w:tcPr>
            <w:tcW w:w="566" w:type="dxa"/>
            <w:tcBorders>
              <w:top w:val="single" w:sz="8" w:space="0" w:color="auto"/>
              <w:left w:val="single" w:sz="4" w:space="0" w:color="auto"/>
              <w:bottom w:val="single" w:sz="4" w:space="0" w:color="auto"/>
              <w:right w:val="single" w:sz="4" w:space="0" w:color="auto"/>
            </w:tcBorders>
            <w:shd w:val="clear" w:color="auto" w:fill="auto"/>
          </w:tcPr>
          <w:p w:rsidR="00E73747" w:rsidRPr="001C0B84" w:rsidRDefault="00E73747" w:rsidP="00D51EB4">
            <w:pPr>
              <w:widowControl/>
              <w:spacing w:line="480" w:lineRule="exact"/>
              <w:jc w:val="left"/>
              <w:rPr>
                <w:rFonts w:ascii="Arial" w:hAnsi="Arial" w:cs="Arial"/>
                <w:color w:val="333333"/>
                <w:kern w:val="0"/>
                <w:sz w:val="28"/>
                <w:szCs w:val="28"/>
              </w:rPr>
            </w:pPr>
            <w:r w:rsidRPr="001C0B84">
              <w:rPr>
                <w:rFonts w:ascii="宋体" w:hAnsi="宋体" w:cs="Arial" w:hint="eastAsia"/>
                <w:color w:val="333333"/>
                <w:kern w:val="0"/>
                <w:sz w:val="28"/>
                <w:szCs w:val="28"/>
              </w:rPr>
              <w:t>80</w:t>
            </w:r>
          </w:p>
        </w:tc>
        <w:tc>
          <w:tcPr>
            <w:tcW w:w="565" w:type="dxa"/>
            <w:tcBorders>
              <w:top w:val="single" w:sz="8" w:space="0" w:color="auto"/>
              <w:left w:val="single" w:sz="4" w:space="0" w:color="auto"/>
              <w:bottom w:val="single" w:sz="4" w:space="0" w:color="auto"/>
              <w:right w:val="single" w:sz="4" w:space="0" w:color="auto"/>
            </w:tcBorders>
            <w:shd w:val="clear" w:color="auto" w:fill="auto"/>
          </w:tcPr>
          <w:p w:rsidR="00E73747" w:rsidRPr="001C0B84" w:rsidRDefault="00E73747" w:rsidP="00D51EB4">
            <w:pPr>
              <w:widowControl/>
              <w:spacing w:line="480" w:lineRule="exact"/>
              <w:jc w:val="left"/>
              <w:rPr>
                <w:rFonts w:ascii="Arial" w:hAnsi="Arial" w:cs="Arial"/>
                <w:color w:val="333333"/>
                <w:kern w:val="0"/>
                <w:sz w:val="28"/>
                <w:szCs w:val="28"/>
              </w:rPr>
            </w:pPr>
            <w:r w:rsidRPr="001C0B84">
              <w:rPr>
                <w:rFonts w:ascii="宋体" w:hAnsi="宋体" w:cs="Arial" w:hint="eastAsia"/>
                <w:color w:val="333333"/>
                <w:kern w:val="0"/>
                <w:sz w:val="28"/>
                <w:szCs w:val="28"/>
              </w:rPr>
              <w:t>100</w:t>
            </w:r>
          </w:p>
        </w:tc>
        <w:tc>
          <w:tcPr>
            <w:tcW w:w="565" w:type="dxa"/>
            <w:tcBorders>
              <w:top w:val="single" w:sz="8" w:space="0" w:color="auto"/>
              <w:left w:val="single" w:sz="4" w:space="0" w:color="auto"/>
              <w:bottom w:val="single" w:sz="4" w:space="0" w:color="auto"/>
              <w:right w:val="single" w:sz="4" w:space="0" w:color="auto"/>
            </w:tcBorders>
            <w:shd w:val="clear" w:color="auto" w:fill="auto"/>
          </w:tcPr>
          <w:p w:rsidR="00E73747" w:rsidRPr="001C0B84" w:rsidRDefault="00E73747" w:rsidP="00D51EB4">
            <w:pPr>
              <w:widowControl/>
              <w:spacing w:line="480" w:lineRule="exact"/>
              <w:jc w:val="left"/>
              <w:rPr>
                <w:rFonts w:ascii="Arial" w:hAnsi="Arial" w:cs="Arial"/>
                <w:color w:val="333333"/>
                <w:kern w:val="0"/>
                <w:sz w:val="28"/>
                <w:szCs w:val="28"/>
              </w:rPr>
            </w:pPr>
            <w:r w:rsidRPr="001C0B84">
              <w:rPr>
                <w:rFonts w:ascii="宋体" w:hAnsi="宋体" w:cs="Arial" w:hint="eastAsia"/>
                <w:color w:val="333333"/>
                <w:kern w:val="0"/>
                <w:sz w:val="28"/>
                <w:szCs w:val="28"/>
              </w:rPr>
              <w:t>125</w:t>
            </w:r>
          </w:p>
        </w:tc>
        <w:tc>
          <w:tcPr>
            <w:tcW w:w="566" w:type="dxa"/>
            <w:tcBorders>
              <w:top w:val="single" w:sz="8" w:space="0" w:color="auto"/>
              <w:left w:val="single" w:sz="4" w:space="0" w:color="auto"/>
              <w:bottom w:val="single" w:sz="4" w:space="0" w:color="auto"/>
              <w:right w:val="single" w:sz="4" w:space="0" w:color="auto"/>
            </w:tcBorders>
            <w:shd w:val="clear" w:color="auto" w:fill="auto"/>
          </w:tcPr>
          <w:p w:rsidR="00E73747" w:rsidRPr="001C0B84" w:rsidRDefault="00E73747" w:rsidP="00D51EB4">
            <w:pPr>
              <w:widowControl/>
              <w:spacing w:line="480" w:lineRule="exact"/>
              <w:jc w:val="left"/>
              <w:rPr>
                <w:rFonts w:ascii="Arial" w:hAnsi="Arial" w:cs="Arial"/>
                <w:color w:val="333333"/>
                <w:kern w:val="0"/>
                <w:sz w:val="28"/>
                <w:szCs w:val="28"/>
              </w:rPr>
            </w:pPr>
            <w:r w:rsidRPr="001C0B84">
              <w:rPr>
                <w:rFonts w:ascii="宋体" w:hAnsi="宋体" w:cs="Arial" w:hint="eastAsia"/>
                <w:color w:val="333333"/>
                <w:kern w:val="0"/>
                <w:sz w:val="28"/>
                <w:szCs w:val="28"/>
              </w:rPr>
              <w:t>150</w:t>
            </w:r>
          </w:p>
        </w:tc>
        <w:tc>
          <w:tcPr>
            <w:tcW w:w="565" w:type="dxa"/>
            <w:tcBorders>
              <w:top w:val="single" w:sz="8" w:space="0" w:color="auto"/>
              <w:left w:val="single" w:sz="4" w:space="0" w:color="auto"/>
              <w:bottom w:val="single" w:sz="4" w:space="0" w:color="auto"/>
              <w:right w:val="single" w:sz="4" w:space="0" w:color="auto"/>
            </w:tcBorders>
            <w:shd w:val="clear" w:color="auto" w:fill="auto"/>
          </w:tcPr>
          <w:p w:rsidR="00E73747" w:rsidRPr="001C0B84" w:rsidRDefault="00E73747" w:rsidP="00D51EB4">
            <w:pPr>
              <w:widowControl/>
              <w:spacing w:line="480" w:lineRule="exact"/>
              <w:jc w:val="left"/>
              <w:rPr>
                <w:rFonts w:ascii="Arial" w:hAnsi="Arial" w:cs="Arial"/>
                <w:color w:val="333333"/>
                <w:kern w:val="0"/>
                <w:sz w:val="28"/>
                <w:szCs w:val="28"/>
              </w:rPr>
            </w:pPr>
            <w:r w:rsidRPr="001C0B84">
              <w:rPr>
                <w:rFonts w:ascii="宋体" w:hAnsi="宋体" w:cs="Arial" w:hint="eastAsia"/>
                <w:color w:val="333333"/>
                <w:kern w:val="0"/>
                <w:sz w:val="28"/>
                <w:szCs w:val="28"/>
              </w:rPr>
              <w:t>200</w:t>
            </w:r>
          </w:p>
        </w:tc>
        <w:tc>
          <w:tcPr>
            <w:tcW w:w="566" w:type="dxa"/>
            <w:tcBorders>
              <w:top w:val="single" w:sz="8" w:space="0" w:color="auto"/>
              <w:left w:val="single" w:sz="4" w:space="0" w:color="auto"/>
              <w:bottom w:val="single" w:sz="4" w:space="0" w:color="auto"/>
              <w:right w:val="single" w:sz="4" w:space="0" w:color="auto"/>
            </w:tcBorders>
            <w:shd w:val="clear" w:color="auto" w:fill="auto"/>
          </w:tcPr>
          <w:p w:rsidR="00E73747" w:rsidRPr="001C0B84" w:rsidRDefault="00E73747" w:rsidP="00D51EB4">
            <w:pPr>
              <w:widowControl/>
              <w:spacing w:line="480" w:lineRule="exact"/>
              <w:jc w:val="left"/>
              <w:rPr>
                <w:rFonts w:ascii="Arial" w:hAnsi="Arial" w:cs="Arial"/>
                <w:color w:val="333333"/>
                <w:kern w:val="0"/>
                <w:sz w:val="28"/>
                <w:szCs w:val="28"/>
              </w:rPr>
            </w:pPr>
            <w:r w:rsidRPr="001C0B84">
              <w:rPr>
                <w:rFonts w:ascii="宋体" w:hAnsi="宋体" w:cs="Arial" w:hint="eastAsia"/>
                <w:color w:val="333333"/>
                <w:kern w:val="0"/>
                <w:sz w:val="28"/>
                <w:szCs w:val="28"/>
              </w:rPr>
              <w:t>250</w:t>
            </w:r>
          </w:p>
        </w:tc>
        <w:tc>
          <w:tcPr>
            <w:tcW w:w="735" w:type="dxa"/>
            <w:tcBorders>
              <w:top w:val="single" w:sz="8" w:space="0" w:color="auto"/>
              <w:left w:val="single" w:sz="4" w:space="0" w:color="auto"/>
              <w:bottom w:val="single" w:sz="4" w:space="0" w:color="auto"/>
              <w:right w:val="single" w:sz="8" w:space="0" w:color="auto"/>
            </w:tcBorders>
            <w:shd w:val="clear" w:color="auto" w:fill="auto"/>
          </w:tcPr>
          <w:p w:rsidR="00E73747" w:rsidRPr="001C0B84" w:rsidRDefault="00E73747" w:rsidP="00D51EB4">
            <w:pPr>
              <w:widowControl/>
              <w:spacing w:line="480" w:lineRule="exact"/>
              <w:jc w:val="left"/>
              <w:rPr>
                <w:rFonts w:ascii="Arial" w:hAnsi="Arial" w:cs="Arial"/>
                <w:color w:val="333333"/>
                <w:kern w:val="0"/>
                <w:sz w:val="28"/>
                <w:szCs w:val="28"/>
              </w:rPr>
            </w:pPr>
            <w:r w:rsidRPr="001C0B84">
              <w:rPr>
                <w:rFonts w:ascii="宋体" w:hAnsi="宋体" w:cs="Arial" w:hint="eastAsia"/>
                <w:color w:val="333333"/>
                <w:kern w:val="0"/>
                <w:sz w:val="28"/>
                <w:szCs w:val="28"/>
              </w:rPr>
              <w:t>300</w:t>
            </w:r>
          </w:p>
        </w:tc>
      </w:tr>
      <w:tr w:rsidR="00E73747" w:rsidRPr="001C0B84" w:rsidTr="00D51EB4">
        <w:trPr>
          <w:cantSplit/>
          <w:jc w:val="center"/>
        </w:trPr>
        <w:tc>
          <w:tcPr>
            <w:tcW w:w="1158" w:type="dxa"/>
            <w:vMerge w:val="restart"/>
            <w:tcBorders>
              <w:top w:val="single" w:sz="4" w:space="0" w:color="auto"/>
              <w:left w:val="single" w:sz="8" w:space="0" w:color="auto"/>
              <w:bottom w:val="single" w:sz="4" w:space="0" w:color="auto"/>
              <w:right w:val="single" w:sz="4" w:space="0" w:color="auto"/>
            </w:tcBorders>
            <w:shd w:val="clear" w:color="auto" w:fill="auto"/>
          </w:tcPr>
          <w:p w:rsidR="00E73747" w:rsidRPr="001C0B84" w:rsidRDefault="00E73747" w:rsidP="00D51EB4">
            <w:pPr>
              <w:widowControl/>
              <w:spacing w:line="480" w:lineRule="exact"/>
              <w:jc w:val="left"/>
              <w:rPr>
                <w:rFonts w:ascii="Arial" w:hAnsi="Arial" w:cs="Arial"/>
                <w:color w:val="333333"/>
                <w:kern w:val="0"/>
                <w:sz w:val="28"/>
                <w:szCs w:val="28"/>
              </w:rPr>
            </w:pPr>
            <w:r w:rsidRPr="001C0B84">
              <w:rPr>
                <w:rFonts w:ascii="宋体" w:hAnsi="宋体" w:cs="Arial" w:hint="eastAsia"/>
                <w:color w:val="333333"/>
                <w:kern w:val="0"/>
                <w:sz w:val="28"/>
                <w:szCs w:val="28"/>
              </w:rPr>
              <w:t>支架最大间距（m）</w:t>
            </w:r>
          </w:p>
        </w:tc>
        <w:tc>
          <w:tcPr>
            <w:tcW w:w="525" w:type="dxa"/>
            <w:tcBorders>
              <w:top w:val="single" w:sz="4" w:space="0" w:color="auto"/>
              <w:left w:val="single" w:sz="4" w:space="0" w:color="auto"/>
              <w:bottom w:val="single" w:sz="4" w:space="0" w:color="auto"/>
              <w:right w:val="single" w:sz="4" w:space="0" w:color="auto"/>
            </w:tcBorders>
            <w:shd w:val="clear" w:color="auto" w:fill="auto"/>
          </w:tcPr>
          <w:p w:rsidR="00E73747" w:rsidRPr="001C0B84" w:rsidRDefault="00E73747" w:rsidP="00D51EB4">
            <w:pPr>
              <w:widowControl/>
              <w:spacing w:line="480" w:lineRule="exact"/>
              <w:jc w:val="left"/>
              <w:rPr>
                <w:rFonts w:ascii="Arial" w:hAnsi="Arial" w:cs="Arial"/>
                <w:color w:val="333333"/>
                <w:kern w:val="0"/>
                <w:sz w:val="28"/>
                <w:szCs w:val="28"/>
              </w:rPr>
            </w:pPr>
            <w:r w:rsidRPr="001C0B84">
              <w:rPr>
                <w:rFonts w:ascii="宋体" w:hAnsi="宋体" w:cs="Arial" w:hint="eastAsia"/>
                <w:color w:val="333333"/>
                <w:kern w:val="0"/>
                <w:sz w:val="28"/>
                <w:szCs w:val="28"/>
              </w:rPr>
              <w:t>L1</w:t>
            </w:r>
          </w:p>
        </w:tc>
        <w:tc>
          <w:tcPr>
            <w:tcW w:w="565" w:type="dxa"/>
            <w:tcBorders>
              <w:top w:val="single" w:sz="4" w:space="0" w:color="auto"/>
              <w:left w:val="single" w:sz="4" w:space="0" w:color="auto"/>
              <w:bottom w:val="single" w:sz="4" w:space="0" w:color="auto"/>
              <w:right w:val="single" w:sz="4" w:space="0" w:color="auto"/>
            </w:tcBorders>
            <w:shd w:val="clear" w:color="auto" w:fill="auto"/>
          </w:tcPr>
          <w:p w:rsidR="00E73747" w:rsidRPr="001C0B84" w:rsidRDefault="00E73747" w:rsidP="00D51EB4">
            <w:pPr>
              <w:widowControl/>
              <w:spacing w:line="480" w:lineRule="exact"/>
              <w:jc w:val="left"/>
              <w:rPr>
                <w:rFonts w:ascii="Arial" w:hAnsi="Arial" w:cs="Arial"/>
                <w:color w:val="333333"/>
                <w:kern w:val="0"/>
                <w:sz w:val="28"/>
                <w:szCs w:val="28"/>
              </w:rPr>
            </w:pPr>
            <w:r w:rsidRPr="001C0B84">
              <w:rPr>
                <w:rFonts w:ascii="宋体" w:hAnsi="宋体" w:cs="Arial" w:hint="eastAsia"/>
                <w:color w:val="333333"/>
                <w:kern w:val="0"/>
                <w:sz w:val="28"/>
                <w:szCs w:val="28"/>
              </w:rPr>
              <w:t>1.5</w:t>
            </w:r>
          </w:p>
        </w:tc>
        <w:tc>
          <w:tcPr>
            <w:tcW w:w="565" w:type="dxa"/>
            <w:tcBorders>
              <w:top w:val="single" w:sz="4" w:space="0" w:color="auto"/>
              <w:left w:val="single" w:sz="4" w:space="0" w:color="auto"/>
              <w:bottom w:val="single" w:sz="4" w:space="0" w:color="auto"/>
              <w:right w:val="single" w:sz="4" w:space="0" w:color="auto"/>
            </w:tcBorders>
            <w:shd w:val="clear" w:color="auto" w:fill="auto"/>
          </w:tcPr>
          <w:p w:rsidR="00E73747" w:rsidRPr="001C0B84" w:rsidRDefault="00E73747" w:rsidP="00D51EB4">
            <w:pPr>
              <w:widowControl/>
              <w:spacing w:line="480" w:lineRule="exact"/>
              <w:jc w:val="left"/>
              <w:rPr>
                <w:rFonts w:ascii="Arial" w:hAnsi="Arial" w:cs="Arial"/>
                <w:color w:val="333333"/>
                <w:kern w:val="0"/>
                <w:sz w:val="28"/>
                <w:szCs w:val="28"/>
              </w:rPr>
            </w:pPr>
            <w:r w:rsidRPr="001C0B84">
              <w:rPr>
                <w:rFonts w:ascii="宋体" w:hAnsi="宋体" w:cs="Arial" w:hint="eastAsia"/>
                <w:color w:val="333333"/>
                <w:kern w:val="0"/>
                <w:sz w:val="28"/>
                <w:szCs w:val="28"/>
              </w:rPr>
              <w:t>2.0</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E73747" w:rsidRPr="001C0B84" w:rsidRDefault="00E73747" w:rsidP="00D51EB4">
            <w:pPr>
              <w:widowControl/>
              <w:spacing w:line="480" w:lineRule="exact"/>
              <w:jc w:val="left"/>
              <w:rPr>
                <w:rFonts w:ascii="Arial" w:hAnsi="Arial" w:cs="Arial"/>
                <w:color w:val="333333"/>
                <w:kern w:val="0"/>
                <w:sz w:val="28"/>
                <w:szCs w:val="28"/>
              </w:rPr>
            </w:pPr>
            <w:r w:rsidRPr="001C0B84">
              <w:rPr>
                <w:rFonts w:ascii="宋体" w:hAnsi="宋体" w:cs="Arial" w:hint="eastAsia"/>
                <w:color w:val="333333"/>
                <w:kern w:val="0"/>
                <w:sz w:val="28"/>
                <w:szCs w:val="28"/>
              </w:rPr>
              <w:t>2.5</w:t>
            </w:r>
          </w:p>
        </w:tc>
        <w:tc>
          <w:tcPr>
            <w:tcW w:w="565" w:type="dxa"/>
            <w:tcBorders>
              <w:top w:val="single" w:sz="4" w:space="0" w:color="auto"/>
              <w:left w:val="single" w:sz="4" w:space="0" w:color="auto"/>
              <w:bottom w:val="single" w:sz="4" w:space="0" w:color="auto"/>
              <w:right w:val="single" w:sz="4" w:space="0" w:color="auto"/>
            </w:tcBorders>
            <w:shd w:val="clear" w:color="auto" w:fill="auto"/>
          </w:tcPr>
          <w:p w:rsidR="00E73747" w:rsidRPr="001C0B84" w:rsidRDefault="00E73747" w:rsidP="00D51EB4">
            <w:pPr>
              <w:widowControl/>
              <w:spacing w:line="480" w:lineRule="exact"/>
              <w:jc w:val="left"/>
              <w:rPr>
                <w:rFonts w:ascii="Arial" w:hAnsi="Arial" w:cs="Arial"/>
                <w:color w:val="333333"/>
                <w:kern w:val="0"/>
                <w:sz w:val="28"/>
                <w:szCs w:val="28"/>
              </w:rPr>
            </w:pPr>
            <w:r w:rsidRPr="001C0B84">
              <w:rPr>
                <w:rFonts w:ascii="宋体" w:hAnsi="宋体" w:cs="Arial" w:hint="eastAsia"/>
                <w:color w:val="333333"/>
                <w:kern w:val="0"/>
                <w:sz w:val="28"/>
                <w:szCs w:val="28"/>
              </w:rPr>
              <w:t>2.5</w:t>
            </w:r>
          </w:p>
        </w:tc>
        <w:tc>
          <w:tcPr>
            <w:tcW w:w="565" w:type="dxa"/>
            <w:tcBorders>
              <w:top w:val="single" w:sz="4" w:space="0" w:color="auto"/>
              <w:left w:val="single" w:sz="4" w:space="0" w:color="auto"/>
              <w:bottom w:val="single" w:sz="4" w:space="0" w:color="auto"/>
              <w:right w:val="single" w:sz="4" w:space="0" w:color="auto"/>
            </w:tcBorders>
            <w:shd w:val="clear" w:color="auto" w:fill="auto"/>
          </w:tcPr>
          <w:p w:rsidR="00E73747" w:rsidRPr="001C0B84" w:rsidRDefault="00E73747" w:rsidP="00D51EB4">
            <w:pPr>
              <w:widowControl/>
              <w:spacing w:line="480" w:lineRule="exact"/>
              <w:jc w:val="left"/>
              <w:rPr>
                <w:rFonts w:ascii="Arial" w:hAnsi="Arial" w:cs="Arial"/>
                <w:color w:val="333333"/>
                <w:kern w:val="0"/>
                <w:sz w:val="28"/>
                <w:szCs w:val="28"/>
              </w:rPr>
            </w:pPr>
            <w:r w:rsidRPr="001C0B84">
              <w:rPr>
                <w:rFonts w:ascii="宋体" w:hAnsi="宋体" w:cs="Arial" w:hint="eastAsia"/>
                <w:color w:val="333333"/>
                <w:kern w:val="0"/>
                <w:sz w:val="28"/>
                <w:szCs w:val="28"/>
              </w:rPr>
              <w:t>3.0</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E73747" w:rsidRPr="001C0B84" w:rsidRDefault="00E73747" w:rsidP="00D51EB4">
            <w:pPr>
              <w:widowControl/>
              <w:spacing w:line="480" w:lineRule="exact"/>
              <w:jc w:val="left"/>
              <w:rPr>
                <w:rFonts w:ascii="Arial" w:hAnsi="Arial" w:cs="Arial"/>
                <w:color w:val="333333"/>
                <w:kern w:val="0"/>
                <w:sz w:val="28"/>
                <w:szCs w:val="28"/>
              </w:rPr>
            </w:pPr>
            <w:r w:rsidRPr="001C0B84">
              <w:rPr>
                <w:rFonts w:ascii="宋体" w:hAnsi="宋体" w:cs="Arial" w:hint="eastAsia"/>
                <w:color w:val="333333"/>
                <w:kern w:val="0"/>
                <w:sz w:val="28"/>
                <w:szCs w:val="28"/>
              </w:rPr>
              <w:t>3.5</w:t>
            </w:r>
          </w:p>
        </w:tc>
        <w:tc>
          <w:tcPr>
            <w:tcW w:w="565" w:type="dxa"/>
            <w:tcBorders>
              <w:top w:val="single" w:sz="4" w:space="0" w:color="auto"/>
              <w:left w:val="single" w:sz="4" w:space="0" w:color="auto"/>
              <w:bottom w:val="single" w:sz="4" w:space="0" w:color="auto"/>
              <w:right w:val="single" w:sz="4" w:space="0" w:color="auto"/>
            </w:tcBorders>
            <w:shd w:val="clear" w:color="auto" w:fill="auto"/>
          </w:tcPr>
          <w:p w:rsidR="00E73747" w:rsidRPr="001C0B84" w:rsidRDefault="00E73747" w:rsidP="00D51EB4">
            <w:pPr>
              <w:widowControl/>
              <w:spacing w:line="480" w:lineRule="exact"/>
              <w:jc w:val="left"/>
              <w:rPr>
                <w:rFonts w:ascii="Arial" w:hAnsi="Arial" w:cs="Arial"/>
                <w:color w:val="333333"/>
                <w:kern w:val="0"/>
                <w:sz w:val="28"/>
                <w:szCs w:val="28"/>
              </w:rPr>
            </w:pPr>
            <w:r w:rsidRPr="001C0B84">
              <w:rPr>
                <w:rFonts w:ascii="宋体" w:hAnsi="宋体" w:cs="Arial" w:hint="eastAsia"/>
                <w:color w:val="333333"/>
                <w:kern w:val="0"/>
                <w:sz w:val="28"/>
                <w:szCs w:val="28"/>
              </w:rPr>
              <w:t>4.0</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E73747" w:rsidRPr="001C0B84" w:rsidRDefault="00E73747" w:rsidP="00D51EB4">
            <w:pPr>
              <w:widowControl/>
              <w:spacing w:line="480" w:lineRule="exact"/>
              <w:jc w:val="left"/>
              <w:rPr>
                <w:rFonts w:ascii="Arial" w:hAnsi="Arial" w:cs="Arial"/>
                <w:color w:val="333333"/>
                <w:kern w:val="0"/>
                <w:sz w:val="28"/>
                <w:szCs w:val="28"/>
              </w:rPr>
            </w:pPr>
            <w:r w:rsidRPr="001C0B84">
              <w:rPr>
                <w:rFonts w:ascii="宋体" w:hAnsi="宋体" w:cs="Arial" w:hint="eastAsia"/>
                <w:color w:val="333333"/>
                <w:kern w:val="0"/>
                <w:sz w:val="28"/>
                <w:szCs w:val="28"/>
              </w:rPr>
              <w:t>5.0</w:t>
            </w:r>
          </w:p>
        </w:tc>
        <w:tc>
          <w:tcPr>
            <w:tcW w:w="565" w:type="dxa"/>
            <w:tcBorders>
              <w:top w:val="single" w:sz="4" w:space="0" w:color="auto"/>
              <w:left w:val="single" w:sz="4" w:space="0" w:color="auto"/>
              <w:bottom w:val="single" w:sz="4" w:space="0" w:color="auto"/>
              <w:right w:val="single" w:sz="4" w:space="0" w:color="auto"/>
            </w:tcBorders>
            <w:shd w:val="clear" w:color="auto" w:fill="auto"/>
          </w:tcPr>
          <w:p w:rsidR="00E73747" w:rsidRPr="001C0B84" w:rsidRDefault="00E73747" w:rsidP="00D51EB4">
            <w:pPr>
              <w:widowControl/>
              <w:spacing w:line="480" w:lineRule="exact"/>
              <w:jc w:val="left"/>
              <w:rPr>
                <w:rFonts w:ascii="Arial" w:hAnsi="Arial" w:cs="Arial"/>
                <w:color w:val="333333"/>
                <w:kern w:val="0"/>
                <w:sz w:val="28"/>
                <w:szCs w:val="28"/>
              </w:rPr>
            </w:pPr>
            <w:r w:rsidRPr="001C0B84">
              <w:rPr>
                <w:rFonts w:ascii="宋体" w:hAnsi="宋体" w:cs="Arial" w:hint="eastAsia"/>
                <w:color w:val="333333"/>
                <w:kern w:val="0"/>
                <w:sz w:val="28"/>
                <w:szCs w:val="28"/>
              </w:rPr>
              <w:t>5.0</w:t>
            </w:r>
          </w:p>
        </w:tc>
        <w:tc>
          <w:tcPr>
            <w:tcW w:w="565" w:type="dxa"/>
            <w:tcBorders>
              <w:top w:val="single" w:sz="4" w:space="0" w:color="auto"/>
              <w:left w:val="single" w:sz="4" w:space="0" w:color="auto"/>
              <w:bottom w:val="single" w:sz="4" w:space="0" w:color="auto"/>
              <w:right w:val="single" w:sz="4" w:space="0" w:color="auto"/>
            </w:tcBorders>
            <w:shd w:val="clear" w:color="auto" w:fill="auto"/>
          </w:tcPr>
          <w:p w:rsidR="00E73747" w:rsidRPr="001C0B84" w:rsidRDefault="00E73747" w:rsidP="00D51EB4">
            <w:pPr>
              <w:widowControl/>
              <w:spacing w:line="480" w:lineRule="exact"/>
              <w:jc w:val="left"/>
              <w:rPr>
                <w:rFonts w:ascii="Arial" w:hAnsi="Arial" w:cs="Arial"/>
                <w:color w:val="333333"/>
                <w:kern w:val="0"/>
                <w:sz w:val="28"/>
                <w:szCs w:val="28"/>
              </w:rPr>
            </w:pPr>
            <w:r w:rsidRPr="001C0B84">
              <w:rPr>
                <w:rFonts w:ascii="宋体" w:hAnsi="宋体" w:cs="Arial" w:hint="eastAsia"/>
                <w:color w:val="333333"/>
                <w:kern w:val="0"/>
                <w:sz w:val="28"/>
                <w:szCs w:val="28"/>
              </w:rPr>
              <w:t>5.5</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E73747" w:rsidRPr="001C0B84" w:rsidRDefault="00E73747" w:rsidP="00D51EB4">
            <w:pPr>
              <w:widowControl/>
              <w:spacing w:line="480" w:lineRule="exact"/>
              <w:jc w:val="left"/>
              <w:rPr>
                <w:rFonts w:ascii="Arial" w:hAnsi="Arial" w:cs="Arial"/>
                <w:color w:val="333333"/>
                <w:kern w:val="0"/>
                <w:sz w:val="28"/>
                <w:szCs w:val="28"/>
              </w:rPr>
            </w:pPr>
            <w:r w:rsidRPr="001C0B84">
              <w:rPr>
                <w:rFonts w:ascii="宋体" w:hAnsi="宋体" w:cs="Arial" w:hint="eastAsia"/>
                <w:color w:val="333333"/>
                <w:kern w:val="0"/>
                <w:sz w:val="28"/>
                <w:szCs w:val="28"/>
              </w:rPr>
              <w:t>6.5</w:t>
            </w:r>
          </w:p>
        </w:tc>
        <w:tc>
          <w:tcPr>
            <w:tcW w:w="565" w:type="dxa"/>
            <w:tcBorders>
              <w:top w:val="single" w:sz="4" w:space="0" w:color="auto"/>
              <w:left w:val="single" w:sz="4" w:space="0" w:color="auto"/>
              <w:bottom w:val="single" w:sz="4" w:space="0" w:color="auto"/>
              <w:right w:val="single" w:sz="4" w:space="0" w:color="auto"/>
            </w:tcBorders>
            <w:shd w:val="clear" w:color="auto" w:fill="auto"/>
          </w:tcPr>
          <w:p w:rsidR="00E73747" w:rsidRPr="001C0B84" w:rsidRDefault="00E73747" w:rsidP="00D51EB4">
            <w:pPr>
              <w:widowControl/>
              <w:spacing w:line="480" w:lineRule="exact"/>
              <w:jc w:val="left"/>
              <w:rPr>
                <w:rFonts w:ascii="Arial" w:hAnsi="Arial" w:cs="Arial"/>
                <w:color w:val="333333"/>
                <w:kern w:val="0"/>
                <w:sz w:val="28"/>
                <w:szCs w:val="28"/>
              </w:rPr>
            </w:pPr>
            <w:r w:rsidRPr="001C0B84">
              <w:rPr>
                <w:rFonts w:ascii="宋体" w:hAnsi="宋体" w:cs="Arial" w:hint="eastAsia"/>
                <w:color w:val="333333"/>
                <w:kern w:val="0"/>
                <w:sz w:val="28"/>
                <w:szCs w:val="28"/>
              </w:rPr>
              <w:t>7.5</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E73747" w:rsidRPr="001C0B84" w:rsidRDefault="00E73747" w:rsidP="00D51EB4">
            <w:pPr>
              <w:widowControl/>
              <w:spacing w:line="480" w:lineRule="exact"/>
              <w:jc w:val="left"/>
              <w:rPr>
                <w:rFonts w:ascii="Arial" w:hAnsi="Arial" w:cs="Arial"/>
                <w:color w:val="333333"/>
                <w:kern w:val="0"/>
                <w:sz w:val="28"/>
                <w:szCs w:val="28"/>
              </w:rPr>
            </w:pPr>
            <w:r w:rsidRPr="001C0B84">
              <w:rPr>
                <w:rFonts w:ascii="宋体" w:hAnsi="宋体" w:cs="Arial" w:hint="eastAsia"/>
                <w:color w:val="333333"/>
                <w:kern w:val="0"/>
                <w:sz w:val="28"/>
                <w:szCs w:val="28"/>
              </w:rPr>
              <w:t>8.5</w:t>
            </w:r>
          </w:p>
        </w:tc>
        <w:tc>
          <w:tcPr>
            <w:tcW w:w="735" w:type="dxa"/>
            <w:tcBorders>
              <w:top w:val="single" w:sz="4" w:space="0" w:color="auto"/>
              <w:left w:val="single" w:sz="4" w:space="0" w:color="auto"/>
              <w:bottom w:val="single" w:sz="4" w:space="0" w:color="auto"/>
              <w:right w:val="single" w:sz="8" w:space="0" w:color="auto"/>
            </w:tcBorders>
            <w:shd w:val="clear" w:color="auto" w:fill="auto"/>
          </w:tcPr>
          <w:p w:rsidR="00E73747" w:rsidRPr="001C0B84" w:rsidRDefault="00E73747" w:rsidP="00D51EB4">
            <w:pPr>
              <w:widowControl/>
              <w:spacing w:line="480" w:lineRule="exact"/>
              <w:jc w:val="left"/>
              <w:rPr>
                <w:rFonts w:ascii="Arial" w:hAnsi="Arial" w:cs="Arial"/>
                <w:color w:val="333333"/>
                <w:kern w:val="0"/>
                <w:sz w:val="28"/>
                <w:szCs w:val="28"/>
              </w:rPr>
            </w:pPr>
            <w:r w:rsidRPr="001C0B84">
              <w:rPr>
                <w:rFonts w:ascii="宋体" w:hAnsi="宋体" w:cs="Arial" w:hint="eastAsia"/>
                <w:color w:val="333333"/>
                <w:kern w:val="0"/>
                <w:sz w:val="28"/>
                <w:szCs w:val="28"/>
              </w:rPr>
              <w:t>9.5</w:t>
            </w:r>
          </w:p>
        </w:tc>
      </w:tr>
      <w:tr w:rsidR="00E73747" w:rsidRPr="001C0B84" w:rsidTr="00D51EB4">
        <w:trPr>
          <w:cantSplit/>
          <w:jc w:val="center"/>
        </w:trPr>
        <w:tc>
          <w:tcPr>
            <w:tcW w:w="1158" w:type="dxa"/>
            <w:vMerge/>
            <w:tcBorders>
              <w:top w:val="single" w:sz="4" w:space="0" w:color="auto"/>
              <w:left w:val="single" w:sz="8" w:space="0" w:color="auto"/>
              <w:bottom w:val="single" w:sz="4" w:space="0" w:color="auto"/>
              <w:right w:val="single" w:sz="4" w:space="0" w:color="auto"/>
            </w:tcBorders>
            <w:vAlign w:val="center"/>
          </w:tcPr>
          <w:p w:rsidR="00E73747" w:rsidRPr="001C0B84" w:rsidRDefault="00E73747" w:rsidP="00D51EB4">
            <w:pPr>
              <w:widowControl/>
              <w:jc w:val="left"/>
              <w:rPr>
                <w:rFonts w:ascii="Arial" w:hAnsi="Arial" w:cs="Arial"/>
                <w:color w:val="333333"/>
                <w:kern w:val="0"/>
                <w:sz w:val="28"/>
                <w:szCs w:val="28"/>
              </w:rPr>
            </w:pPr>
          </w:p>
        </w:tc>
        <w:tc>
          <w:tcPr>
            <w:tcW w:w="525" w:type="dxa"/>
            <w:tcBorders>
              <w:top w:val="single" w:sz="4" w:space="0" w:color="auto"/>
              <w:left w:val="single" w:sz="4" w:space="0" w:color="auto"/>
              <w:bottom w:val="single" w:sz="4" w:space="0" w:color="auto"/>
              <w:right w:val="single" w:sz="4" w:space="0" w:color="auto"/>
            </w:tcBorders>
            <w:shd w:val="clear" w:color="auto" w:fill="auto"/>
          </w:tcPr>
          <w:p w:rsidR="00E73747" w:rsidRPr="001C0B84" w:rsidRDefault="00E73747" w:rsidP="00D51EB4">
            <w:pPr>
              <w:widowControl/>
              <w:spacing w:line="480" w:lineRule="exact"/>
              <w:jc w:val="left"/>
              <w:rPr>
                <w:rFonts w:ascii="Arial" w:hAnsi="Arial" w:cs="Arial"/>
                <w:color w:val="333333"/>
                <w:kern w:val="0"/>
                <w:sz w:val="28"/>
                <w:szCs w:val="28"/>
              </w:rPr>
            </w:pPr>
            <w:r w:rsidRPr="001C0B84">
              <w:rPr>
                <w:rFonts w:ascii="宋体" w:hAnsi="宋体" w:cs="Arial" w:hint="eastAsia"/>
                <w:color w:val="333333"/>
                <w:kern w:val="0"/>
                <w:sz w:val="28"/>
                <w:szCs w:val="28"/>
              </w:rPr>
              <w:t>L2</w:t>
            </w:r>
          </w:p>
        </w:tc>
        <w:tc>
          <w:tcPr>
            <w:tcW w:w="565" w:type="dxa"/>
            <w:tcBorders>
              <w:top w:val="single" w:sz="4" w:space="0" w:color="auto"/>
              <w:left w:val="single" w:sz="4" w:space="0" w:color="auto"/>
              <w:bottom w:val="single" w:sz="4" w:space="0" w:color="auto"/>
              <w:right w:val="single" w:sz="4" w:space="0" w:color="auto"/>
            </w:tcBorders>
            <w:shd w:val="clear" w:color="auto" w:fill="auto"/>
          </w:tcPr>
          <w:p w:rsidR="00E73747" w:rsidRPr="001C0B84" w:rsidRDefault="00E73747" w:rsidP="00D51EB4">
            <w:pPr>
              <w:widowControl/>
              <w:spacing w:line="480" w:lineRule="exact"/>
              <w:jc w:val="left"/>
              <w:rPr>
                <w:rFonts w:ascii="Arial" w:hAnsi="Arial" w:cs="Arial"/>
                <w:color w:val="333333"/>
                <w:kern w:val="0"/>
                <w:sz w:val="28"/>
                <w:szCs w:val="28"/>
              </w:rPr>
            </w:pPr>
            <w:r w:rsidRPr="001C0B84">
              <w:rPr>
                <w:rFonts w:ascii="宋体" w:hAnsi="宋体" w:cs="Arial" w:hint="eastAsia"/>
                <w:color w:val="333333"/>
                <w:kern w:val="0"/>
                <w:sz w:val="28"/>
                <w:szCs w:val="28"/>
              </w:rPr>
              <w:t>2.5</w:t>
            </w:r>
          </w:p>
        </w:tc>
        <w:tc>
          <w:tcPr>
            <w:tcW w:w="565" w:type="dxa"/>
            <w:tcBorders>
              <w:top w:val="single" w:sz="4" w:space="0" w:color="auto"/>
              <w:left w:val="single" w:sz="4" w:space="0" w:color="auto"/>
              <w:bottom w:val="single" w:sz="4" w:space="0" w:color="auto"/>
              <w:right w:val="single" w:sz="4" w:space="0" w:color="auto"/>
            </w:tcBorders>
            <w:shd w:val="clear" w:color="auto" w:fill="auto"/>
          </w:tcPr>
          <w:p w:rsidR="00E73747" w:rsidRPr="001C0B84" w:rsidRDefault="00E73747" w:rsidP="00D51EB4">
            <w:pPr>
              <w:widowControl/>
              <w:spacing w:line="480" w:lineRule="exact"/>
              <w:jc w:val="left"/>
              <w:rPr>
                <w:rFonts w:ascii="Arial" w:hAnsi="Arial" w:cs="Arial"/>
                <w:color w:val="333333"/>
                <w:kern w:val="0"/>
                <w:sz w:val="28"/>
                <w:szCs w:val="28"/>
              </w:rPr>
            </w:pPr>
            <w:r w:rsidRPr="001C0B84">
              <w:rPr>
                <w:rFonts w:ascii="宋体" w:hAnsi="宋体" w:cs="Arial" w:hint="eastAsia"/>
                <w:color w:val="333333"/>
                <w:kern w:val="0"/>
                <w:sz w:val="28"/>
                <w:szCs w:val="28"/>
              </w:rPr>
              <w:t>3.0</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E73747" w:rsidRPr="001C0B84" w:rsidRDefault="00E73747" w:rsidP="00D51EB4">
            <w:pPr>
              <w:widowControl/>
              <w:spacing w:line="480" w:lineRule="exact"/>
              <w:jc w:val="left"/>
              <w:rPr>
                <w:rFonts w:ascii="Arial" w:hAnsi="Arial" w:cs="Arial"/>
                <w:color w:val="333333"/>
                <w:kern w:val="0"/>
                <w:sz w:val="28"/>
                <w:szCs w:val="28"/>
              </w:rPr>
            </w:pPr>
            <w:r w:rsidRPr="001C0B84">
              <w:rPr>
                <w:rFonts w:ascii="宋体" w:hAnsi="宋体" w:cs="Arial" w:hint="eastAsia"/>
                <w:color w:val="333333"/>
                <w:kern w:val="0"/>
                <w:sz w:val="28"/>
                <w:szCs w:val="28"/>
              </w:rPr>
              <w:t>3.5</w:t>
            </w:r>
          </w:p>
        </w:tc>
        <w:tc>
          <w:tcPr>
            <w:tcW w:w="565" w:type="dxa"/>
            <w:tcBorders>
              <w:top w:val="single" w:sz="4" w:space="0" w:color="auto"/>
              <w:left w:val="single" w:sz="4" w:space="0" w:color="auto"/>
              <w:bottom w:val="single" w:sz="4" w:space="0" w:color="auto"/>
              <w:right w:val="single" w:sz="4" w:space="0" w:color="auto"/>
            </w:tcBorders>
            <w:shd w:val="clear" w:color="auto" w:fill="auto"/>
          </w:tcPr>
          <w:p w:rsidR="00E73747" w:rsidRPr="001C0B84" w:rsidRDefault="00E73747" w:rsidP="00D51EB4">
            <w:pPr>
              <w:widowControl/>
              <w:spacing w:line="480" w:lineRule="exact"/>
              <w:jc w:val="left"/>
              <w:rPr>
                <w:rFonts w:ascii="Arial" w:hAnsi="Arial" w:cs="Arial"/>
                <w:color w:val="333333"/>
                <w:kern w:val="0"/>
                <w:sz w:val="28"/>
                <w:szCs w:val="28"/>
              </w:rPr>
            </w:pPr>
            <w:r w:rsidRPr="001C0B84">
              <w:rPr>
                <w:rFonts w:ascii="宋体" w:hAnsi="宋体" w:cs="Arial" w:hint="eastAsia"/>
                <w:color w:val="333333"/>
                <w:kern w:val="0"/>
                <w:sz w:val="28"/>
                <w:szCs w:val="28"/>
              </w:rPr>
              <w:t>4.0</w:t>
            </w:r>
          </w:p>
        </w:tc>
        <w:tc>
          <w:tcPr>
            <w:tcW w:w="565" w:type="dxa"/>
            <w:tcBorders>
              <w:top w:val="single" w:sz="4" w:space="0" w:color="auto"/>
              <w:left w:val="single" w:sz="4" w:space="0" w:color="auto"/>
              <w:bottom w:val="single" w:sz="4" w:space="0" w:color="auto"/>
              <w:right w:val="single" w:sz="4" w:space="0" w:color="auto"/>
            </w:tcBorders>
            <w:shd w:val="clear" w:color="auto" w:fill="auto"/>
          </w:tcPr>
          <w:p w:rsidR="00E73747" w:rsidRPr="001C0B84" w:rsidRDefault="00E73747" w:rsidP="00D51EB4">
            <w:pPr>
              <w:widowControl/>
              <w:spacing w:line="480" w:lineRule="exact"/>
              <w:jc w:val="left"/>
              <w:rPr>
                <w:rFonts w:ascii="Arial" w:hAnsi="Arial" w:cs="Arial"/>
                <w:color w:val="333333"/>
                <w:kern w:val="0"/>
                <w:sz w:val="28"/>
                <w:szCs w:val="28"/>
              </w:rPr>
            </w:pPr>
            <w:r w:rsidRPr="001C0B84">
              <w:rPr>
                <w:rFonts w:ascii="宋体" w:hAnsi="宋体" w:cs="Arial" w:hint="eastAsia"/>
                <w:color w:val="333333"/>
                <w:kern w:val="0"/>
                <w:sz w:val="28"/>
                <w:szCs w:val="28"/>
              </w:rPr>
              <w:t>4.5</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E73747" w:rsidRPr="001C0B84" w:rsidRDefault="00E73747" w:rsidP="00D51EB4">
            <w:pPr>
              <w:widowControl/>
              <w:spacing w:line="480" w:lineRule="exact"/>
              <w:jc w:val="left"/>
              <w:rPr>
                <w:rFonts w:ascii="Arial" w:hAnsi="Arial" w:cs="Arial"/>
                <w:color w:val="333333"/>
                <w:kern w:val="0"/>
                <w:sz w:val="28"/>
                <w:szCs w:val="28"/>
              </w:rPr>
            </w:pPr>
            <w:r w:rsidRPr="001C0B84">
              <w:rPr>
                <w:rFonts w:ascii="宋体" w:hAnsi="宋体" w:cs="Arial" w:hint="eastAsia"/>
                <w:color w:val="333333"/>
                <w:kern w:val="0"/>
                <w:sz w:val="28"/>
                <w:szCs w:val="28"/>
              </w:rPr>
              <w:t>5.0</w:t>
            </w:r>
          </w:p>
        </w:tc>
        <w:tc>
          <w:tcPr>
            <w:tcW w:w="565" w:type="dxa"/>
            <w:tcBorders>
              <w:top w:val="single" w:sz="4" w:space="0" w:color="auto"/>
              <w:left w:val="single" w:sz="4" w:space="0" w:color="auto"/>
              <w:bottom w:val="single" w:sz="4" w:space="0" w:color="auto"/>
              <w:right w:val="single" w:sz="4" w:space="0" w:color="auto"/>
            </w:tcBorders>
            <w:shd w:val="clear" w:color="auto" w:fill="auto"/>
          </w:tcPr>
          <w:p w:rsidR="00E73747" w:rsidRPr="001C0B84" w:rsidRDefault="00E73747" w:rsidP="00D51EB4">
            <w:pPr>
              <w:widowControl/>
              <w:spacing w:line="480" w:lineRule="exact"/>
              <w:jc w:val="left"/>
              <w:rPr>
                <w:rFonts w:ascii="Arial" w:hAnsi="Arial" w:cs="Arial"/>
                <w:color w:val="333333"/>
                <w:kern w:val="0"/>
                <w:sz w:val="28"/>
                <w:szCs w:val="28"/>
              </w:rPr>
            </w:pPr>
            <w:r w:rsidRPr="001C0B84">
              <w:rPr>
                <w:rFonts w:ascii="宋体" w:hAnsi="宋体" w:cs="Arial" w:hint="eastAsia"/>
                <w:color w:val="333333"/>
                <w:kern w:val="0"/>
                <w:sz w:val="28"/>
                <w:szCs w:val="28"/>
              </w:rPr>
              <w:t>6.0</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E73747" w:rsidRPr="001C0B84" w:rsidRDefault="00E73747" w:rsidP="00D51EB4">
            <w:pPr>
              <w:widowControl/>
              <w:spacing w:line="480" w:lineRule="exact"/>
              <w:jc w:val="left"/>
              <w:rPr>
                <w:rFonts w:ascii="Arial" w:hAnsi="Arial" w:cs="Arial"/>
                <w:color w:val="333333"/>
                <w:kern w:val="0"/>
                <w:sz w:val="28"/>
                <w:szCs w:val="28"/>
              </w:rPr>
            </w:pPr>
            <w:r w:rsidRPr="001C0B84">
              <w:rPr>
                <w:rFonts w:ascii="宋体" w:hAnsi="宋体" w:cs="Arial" w:hint="eastAsia"/>
                <w:color w:val="333333"/>
                <w:kern w:val="0"/>
                <w:sz w:val="28"/>
                <w:szCs w:val="28"/>
              </w:rPr>
              <w:t>6.5</w:t>
            </w:r>
          </w:p>
        </w:tc>
        <w:tc>
          <w:tcPr>
            <w:tcW w:w="565" w:type="dxa"/>
            <w:tcBorders>
              <w:top w:val="single" w:sz="4" w:space="0" w:color="auto"/>
              <w:left w:val="single" w:sz="4" w:space="0" w:color="auto"/>
              <w:bottom w:val="single" w:sz="4" w:space="0" w:color="auto"/>
              <w:right w:val="single" w:sz="4" w:space="0" w:color="auto"/>
            </w:tcBorders>
            <w:shd w:val="clear" w:color="auto" w:fill="auto"/>
          </w:tcPr>
          <w:p w:rsidR="00E73747" w:rsidRPr="001C0B84" w:rsidRDefault="00E73747" w:rsidP="00D51EB4">
            <w:pPr>
              <w:widowControl/>
              <w:spacing w:line="480" w:lineRule="exact"/>
              <w:jc w:val="left"/>
              <w:rPr>
                <w:rFonts w:ascii="Arial" w:hAnsi="Arial" w:cs="Arial"/>
                <w:color w:val="333333"/>
                <w:kern w:val="0"/>
                <w:sz w:val="28"/>
                <w:szCs w:val="28"/>
              </w:rPr>
            </w:pPr>
            <w:r w:rsidRPr="001C0B84">
              <w:rPr>
                <w:rFonts w:ascii="宋体" w:hAnsi="宋体" w:cs="Arial" w:hint="eastAsia"/>
                <w:color w:val="333333"/>
                <w:kern w:val="0"/>
                <w:sz w:val="28"/>
                <w:szCs w:val="28"/>
              </w:rPr>
              <w:t>6.5</w:t>
            </w:r>
          </w:p>
        </w:tc>
        <w:tc>
          <w:tcPr>
            <w:tcW w:w="565" w:type="dxa"/>
            <w:tcBorders>
              <w:top w:val="single" w:sz="4" w:space="0" w:color="auto"/>
              <w:left w:val="single" w:sz="4" w:space="0" w:color="auto"/>
              <w:bottom w:val="single" w:sz="4" w:space="0" w:color="auto"/>
              <w:right w:val="single" w:sz="4" w:space="0" w:color="auto"/>
            </w:tcBorders>
            <w:shd w:val="clear" w:color="auto" w:fill="auto"/>
          </w:tcPr>
          <w:p w:rsidR="00E73747" w:rsidRPr="001C0B84" w:rsidRDefault="00E73747" w:rsidP="00D51EB4">
            <w:pPr>
              <w:widowControl/>
              <w:spacing w:line="480" w:lineRule="exact"/>
              <w:jc w:val="left"/>
              <w:rPr>
                <w:rFonts w:ascii="Arial" w:hAnsi="Arial" w:cs="Arial"/>
                <w:color w:val="333333"/>
                <w:kern w:val="0"/>
                <w:sz w:val="28"/>
                <w:szCs w:val="28"/>
              </w:rPr>
            </w:pPr>
            <w:r w:rsidRPr="001C0B84">
              <w:rPr>
                <w:rFonts w:ascii="宋体" w:hAnsi="宋体" w:cs="Arial" w:hint="eastAsia"/>
                <w:color w:val="333333"/>
                <w:kern w:val="0"/>
                <w:sz w:val="28"/>
                <w:szCs w:val="28"/>
              </w:rPr>
              <w:t>7.5</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E73747" w:rsidRPr="001C0B84" w:rsidRDefault="00E73747" w:rsidP="00D51EB4">
            <w:pPr>
              <w:widowControl/>
              <w:spacing w:line="480" w:lineRule="exact"/>
              <w:jc w:val="left"/>
              <w:rPr>
                <w:rFonts w:ascii="Arial" w:hAnsi="Arial" w:cs="Arial"/>
                <w:color w:val="333333"/>
                <w:kern w:val="0"/>
                <w:sz w:val="28"/>
                <w:szCs w:val="28"/>
              </w:rPr>
            </w:pPr>
            <w:r w:rsidRPr="001C0B84">
              <w:rPr>
                <w:rFonts w:ascii="宋体" w:hAnsi="宋体" w:cs="Arial" w:hint="eastAsia"/>
                <w:color w:val="333333"/>
                <w:kern w:val="0"/>
                <w:sz w:val="28"/>
                <w:szCs w:val="28"/>
              </w:rPr>
              <w:t>7.5</w:t>
            </w:r>
          </w:p>
        </w:tc>
        <w:tc>
          <w:tcPr>
            <w:tcW w:w="565" w:type="dxa"/>
            <w:tcBorders>
              <w:top w:val="single" w:sz="4" w:space="0" w:color="auto"/>
              <w:left w:val="single" w:sz="4" w:space="0" w:color="auto"/>
              <w:bottom w:val="single" w:sz="4" w:space="0" w:color="auto"/>
              <w:right w:val="single" w:sz="4" w:space="0" w:color="auto"/>
            </w:tcBorders>
            <w:shd w:val="clear" w:color="auto" w:fill="auto"/>
          </w:tcPr>
          <w:p w:rsidR="00E73747" w:rsidRPr="001C0B84" w:rsidRDefault="00E73747" w:rsidP="00D51EB4">
            <w:pPr>
              <w:widowControl/>
              <w:spacing w:line="480" w:lineRule="exact"/>
              <w:jc w:val="left"/>
              <w:rPr>
                <w:rFonts w:ascii="Arial" w:hAnsi="Arial" w:cs="Arial"/>
                <w:color w:val="333333"/>
                <w:kern w:val="0"/>
                <w:sz w:val="28"/>
                <w:szCs w:val="28"/>
              </w:rPr>
            </w:pPr>
            <w:r w:rsidRPr="001C0B84">
              <w:rPr>
                <w:rFonts w:ascii="宋体" w:hAnsi="宋体" w:cs="Arial" w:hint="eastAsia"/>
                <w:color w:val="333333"/>
                <w:kern w:val="0"/>
                <w:sz w:val="28"/>
                <w:szCs w:val="28"/>
              </w:rPr>
              <w:t>9.0</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E73747" w:rsidRPr="001C0B84" w:rsidRDefault="00E73747" w:rsidP="00D51EB4">
            <w:pPr>
              <w:widowControl/>
              <w:spacing w:line="480" w:lineRule="exact"/>
              <w:jc w:val="left"/>
              <w:rPr>
                <w:rFonts w:ascii="Arial" w:hAnsi="Arial" w:cs="Arial"/>
                <w:color w:val="333333"/>
                <w:kern w:val="0"/>
                <w:sz w:val="28"/>
                <w:szCs w:val="28"/>
              </w:rPr>
            </w:pPr>
            <w:r w:rsidRPr="001C0B84">
              <w:rPr>
                <w:rFonts w:ascii="宋体" w:hAnsi="宋体" w:cs="Arial" w:hint="eastAsia"/>
                <w:color w:val="333333"/>
                <w:kern w:val="0"/>
                <w:sz w:val="28"/>
                <w:szCs w:val="28"/>
              </w:rPr>
              <w:t>9.5</w:t>
            </w:r>
          </w:p>
        </w:tc>
        <w:tc>
          <w:tcPr>
            <w:tcW w:w="735" w:type="dxa"/>
            <w:tcBorders>
              <w:top w:val="single" w:sz="4" w:space="0" w:color="auto"/>
              <w:left w:val="single" w:sz="4" w:space="0" w:color="auto"/>
              <w:bottom w:val="single" w:sz="4" w:space="0" w:color="auto"/>
              <w:right w:val="single" w:sz="8" w:space="0" w:color="auto"/>
            </w:tcBorders>
            <w:shd w:val="clear" w:color="auto" w:fill="auto"/>
          </w:tcPr>
          <w:p w:rsidR="00E73747" w:rsidRPr="001C0B84" w:rsidRDefault="00E73747" w:rsidP="00D51EB4">
            <w:pPr>
              <w:widowControl/>
              <w:spacing w:line="480" w:lineRule="exact"/>
              <w:jc w:val="left"/>
              <w:rPr>
                <w:rFonts w:ascii="Arial" w:hAnsi="Arial" w:cs="Arial"/>
                <w:color w:val="333333"/>
                <w:kern w:val="0"/>
                <w:sz w:val="28"/>
                <w:szCs w:val="28"/>
              </w:rPr>
            </w:pPr>
            <w:r w:rsidRPr="001C0B84">
              <w:rPr>
                <w:rFonts w:ascii="宋体" w:hAnsi="宋体" w:cs="Arial" w:hint="eastAsia"/>
                <w:color w:val="333333"/>
                <w:kern w:val="0"/>
                <w:sz w:val="28"/>
                <w:szCs w:val="28"/>
              </w:rPr>
              <w:t>10.5</w:t>
            </w:r>
          </w:p>
        </w:tc>
      </w:tr>
      <w:tr w:rsidR="00E73747" w:rsidRPr="001C0B84" w:rsidTr="00D51EB4">
        <w:trPr>
          <w:cantSplit/>
          <w:jc w:val="center"/>
        </w:trPr>
        <w:tc>
          <w:tcPr>
            <w:tcW w:w="1158" w:type="dxa"/>
            <w:vMerge/>
            <w:tcBorders>
              <w:top w:val="single" w:sz="4" w:space="0" w:color="auto"/>
              <w:left w:val="single" w:sz="8" w:space="0" w:color="auto"/>
              <w:bottom w:val="single" w:sz="4" w:space="0" w:color="auto"/>
              <w:right w:val="single" w:sz="4" w:space="0" w:color="auto"/>
            </w:tcBorders>
            <w:vAlign w:val="center"/>
          </w:tcPr>
          <w:p w:rsidR="00E73747" w:rsidRPr="001C0B84" w:rsidRDefault="00E73747" w:rsidP="00D51EB4">
            <w:pPr>
              <w:widowControl/>
              <w:jc w:val="left"/>
              <w:rPr>
                <w:rFonts w:ascii="Arial" w:hAnsi="Arial" w:cs="Arial"/>
                <w:color w:val="333333"/>
                <w:kern w:val="0"/>
                <w:sz w:val="28"/>
                <w:szCs w:val="28"/>
              </w:rPr>
            </w:pPr>
          </w:p>
        </w:tc>
        <w:tc>
          <w:tcPr>
            <w:tcW w:w="8610" w:type="dxa"/>
            <w:gridSpan w:val="15"/>
            <w:tcBorders>
              <w:top w:val="single" w:sz="4" w:space="0" w:color="auto"/>
              <w:left w:val="single" w:sz="4" w:space="0" w:color="auto"/>
              <w:bottom w:val="single" w:sz="4" w:space="0" w:color="auto"/>
              <w:right w:val="single" w:sz="8" w:space="0" w:color="auto"/>
            </w:tcBorders>
            <w:shd w:val="clear" w:color="auto" w:fill="auto"/>
          </w:tcPr>
          <w:p w:rsidR="00E73747" w:rsidRPr="001C0B84" w:rsidRDefault="00E73747" w:rsidP="00D51EB4">
            <w:pPr>
              <w:widowControl/>
              <w:spacing w:line="480" w:lineRule="exact"/>
              <w:jc w:val="left"/>
              <w:rPr>
                <w:rFonts w:ascii="Arial" w:hAnsi="Arial" w:cs="Arial"/>
                <w:color w:val="333333"/>
                <w:kern w:val="0"/>
                <w:sz w:val="28"/>
                <w:szCs w:val="28"/>
              </w:rPr>
            </w:pPr>
            <w:r w:rsidRPr="001C0B84">
              <w:rPr>
                <w:rFonts w:ascii="宋体" w:hAnsi="宋体" w:cs="Arial" w:hint="eastAsia"/>
                <w:color w:val="333333"/>
                <w:kern w:val="0"/>
                <w:sz w:val="28"/>
                <w:szCs w:val="28"/>
              </w:rPr>
              <w:t>对于大于300㎜的管道可参考300㎜的管道</w:t>
            </w:r>
          </w:p>
        </w:tc>
      </w:tr>
      <w:tr w:rsidR="00E73747" w:rsidRPr="001C0B84" w:rsidTr="00D51EB4">
        <w:trPr>
          <w:jc w:val="center"/>
        </w:trPr>
        <w:tc>
          <w:tcPr>
            <w:tcW w:w="9768" w:type="dxa"/>
            <w:gridSpan w:val="16"/>
            <w:tcBorders>
              <w:top w:val="single" w:sz="4" w:space="0" w:color="auto"/>
              <w:left w:val="single" w:sz="8" w:space="0" w:color="auto"/>
              <w:bottom w:val="single" w:sz="8" w:space="0" w:color="auto"/>
              <w:right w:val="single" w:sz="8" w:space="0" w:color="auto"/>
            </w:tcBorders>
            <w:shd w:val="clear" w:color="auto" w:fill="auto"/>
          </w:tcPr>
          <w:p w:rsidR="00E73747" w:rsidRPr="001C0B84" w:rsidRDefault="00E73747" w:rsidP="00D51EB4">
            <w:pPr>
              <w:widowControl/>
              <w:spacing w:line="480" w:lineRule="exact"/>
              <w:jc w:val="left"/>
              <w:rPr>
                <w:rFonts w:ascii="Arial" w:hAnsi="Arial" w:cs="Arial"/>
                <w:color w:val="333333"/>
                <w:kern w:val="0"/>
                <w:sz w:val="28"/>
                <w:szCs w:val="28"/>
              </w:rPr>
            </w:pPr>
            <w:r w:rsidRPr="001C0B84">
              <w:rPr>
                <w:rFonts w:ascii="宋体" w:hAnsi="宋体" w:cs="Arial" w:hint="eastAsia"/>
                <w:color w:val="333333"/>
                <w:kern w:val="0"/>
                <w:sz w:val="28"/>
                <w:szCs w:val="28"/>
              </w:rPr>
              <w:t>L1用于保温管道，L2用于不保温管道</w:t>
            </w:r>
          </w:p>
        </w:tc>
      </w:tr>
    </w:tbl>
    <w:p w:rsidR="00E73747" w:rsidRPr="001C0B84" w:rsidRDefault="00E73747" w:rsidP="00E73747">
      <w:pPr>
        <w:widowControl/>
        <w:spacing w:line="480" w:lineRule="exact"/>
        <w:ind w:firstLineChars="200" w:firstLine="560"/>
        <w:jc w:val="center"/>
        <w:rPr>
          <w:rFonts w:ascii="Arial" w:hAnsi="Arial" w:cs="Arial"/>
          <w:color w:val="333333"/>
          <w:kern w:val="0"/>
          <w:sz w:val="28"/>
          <w:szCs w:val="28"/>
        </w:rPr>
      </w:pPr>
      <w:r w:rsidRPr="001C0B84">
        <w:rPr>
          <w:rFonts w:ascii="宋体" w:hAnsi="宋体" w:cs="Arial" w:hint="eastAsia"/>
          <w:color w:val="333333"/>
          <w:kern w:val="0"/>
          <w:sz w:val="28"/>
          <w:szCs w:val="28"/>
        </w:rPr>
        <w:t> </w:t>
      </w:r>
    </w:p>
    <w:p w:rsidR="00E73747" w:rsidRPr="001C0B84" w:rsidRDefault="00E73747" w:rsidP="00E73747">
      <w:pPr>
        <w:widowControl/>
        <w:spacing w:line="480" w:lineRule="exact"/>
        <w:ind w:firstLineChars="200" w:firstLine="560"/>
        <w:jc w:val="center"/>
        <w:rPr>
          <w:rFonts w:ascii="Arial" w:hAnsi="Arial" w:cs="Arial"/>
          <w:color w:val="333333"/>
          <w:kern w:val="0"/>
          <w:sz w:val="28"/>
          <w:szCs w:val="28"/>
        </w:rPr>
      </w:pPr>
      <w:r w:rsidRPr="001C0B84">
        <w:rPr>
          <w:rFonts w:ascii="宋体" w:hAnsi="宋体" w:cs="Arial" w:hint="eastAsia"/>
          <w:color w:val="333333"/>
          <w:kern w:val="0"/>
          <w:sz w:val="28"/>
          <w:szCs w:val="28"/>
        </w:rPr>
        <w:t>4.2.2-3管材及阀门的检查验收：</w:t>
      </w:r>
    </w:p>
    <w:p w:rsidR="00E73747" w:rsidRPr="001C0B84" w:rsidRDefault="00E73747" w:rsidP="00E73747">
      <w:pPr>
        <w:widowControl/>
        <w:spacing w:line="480" w:lineRule="exact"/>
        <w:ind w:firstLineChars="200" w:firstLine="560"/>
        <w:jc w:val="center"/>
        <w:rPr>
          <w:rFonts w:ascii="Arial" w:hAnsi="Arial" w:cs="Arial"/>
          <w:color w:val="333333"/>
          <w:kern w:val="0"/>
          <w:sz w:val="28"/>
          <w:szCs w:val="28"/>
        </w:rPr>
      </w:pPr>
      <w:r w:rsidRPr="001C0B84">
        <w:rPr>
          <w:rFonts w:ascii="宋体" w:hAnsi="宋体" w:cs="Arial" w:hint="eastAsia"/>
          <w:color w:val="333333"/>
          <w:kern w:val="0"/>
          <w:sz w:val="28"/>
          <w:szCs w:val="28"/>
        </w:rPr>
        <w:t>A.本工程所选用的焊接钢管，安装前应进行检查和验收，其质量应符合国家现行技术标准，焊接钢管符合GB3092《低压流体输送用焊接钢管》标准。</w:t>
      </w:r>
    </w:p>
    <w:p w:rsidR="00E73747" w:rsidRPr="001C0B84" w:rsidRDefault="00E73747" w:rsidP="00E73747">
      <w:pPr>
        <w:widowControl/>
        <w:spacing w:line="480" w:lineRule="exact"/>
        <w:ind w:firstLineChars="200" w:firstLine="560"/>
        <w:jc w:val="center"/>
        <w:rPr>
          <w:rFonts w:ascii="Arial" w:hAnsi="Arial" w:cs="Arial"/>
          <w:color w:val="333333"/>
          <w:kern w:val="0"/>
          <w:sz w:val="28"/>
          <w:szCs w:val="28"/>
        </w:rPr>
      </w:pPr>
      <w:r w:rsidRPr="001C0B84">
        <w:rPr>
          <w:rFonts w:ascii="宋体" w:hAnsi="宋体" w:cs="Arial" w:hint="eastAsia"/>
          <w:color w:val="333333"/>
          <w:kern w:val="0"/>
          <w:sz w:val="28"/>
          <w:szCs w:val="28"/>
        </w:rPr>
        <w:t>B.钢管外观检查，外观应无裂纹、缩孔、夹渣、折，不超过壁厚负偏差的锈蚀和凹陷，焊管的周长偏差为±5MM，且椭圆度允许偏差为管外径的1%，且不在于4MM。所有管材均应有产品质量合格证和相应技术文件，不合格管材不准使用。</w:t>
      </w:r>
    </w:p>
    <w:p w:rsidR="00E73747" w:rsidRPr="001C0B84" w:rsidRDefault="00E73747" w:rsidP="00E73747">
      <w:pPr>
        <w:widowControl/>
        <w:spacing w:line="480" w:lineRule="exact"/>
        <w:ind w:firstLineChars="200" w:firstLine="560"/>
        <w:jc w:val="center"/>
        <w:rPr>
          <w:rFonts w:ascii="Arial" w:hAnsi="Arial" w:cs="Arial"/>
          <w:color w:val="333333"/>
          <w:kern w:val="0"/>
          <w:sz w:val="28"/>
          <w:szCs w:val="28"/>
        </w:rPr>
      </w:pPr>
      <w:r w:rsidRPr="001C0B84">
        <w:rPr>
          <w:rFonts w:ascii="宋体" w:hAnsi="宋体" w:cs="Arial" w:hint="eastAsia"/>
          <w:color w:val="333333"/>
          <w:kern w:val="0"/>
          <w:sz w:val="28"/>
          <w:szCs w:val="28"/>
        </w:rPr>
        <w:t>C.阀门的检验：</w:t>
      </w:r>
    </w:p>
    <w:p w:rsidR="00E73747" w:rsidRPr="001C0B84" w:rsidRDefault="00E73747" w:rsidP="00E73747">
      <w:pPr>
        <w:widowControl/>
        <w:spacing w:line="480" w:lineRule="exact"/>
        <w:ind w:firstLineChars="200" w:firstLine="560"/>
        <w:jc w:val="center"/>
        <w:rPr>
          <w:rFonts w:ascii="Arial" w:hAnsi="Arial" w:cs="Arial"/>
          <w:color w:val="333333"/>
          <w:kern w:val="0"/>
          <w:sz w:val="28"/>
          <w:szCs w:val="28"/>
        </w:rPr>
      </w:pPr>
      <w:r w:rsidRPr="001C0B84">
        <w:rPr>
          <w:rFonts w:ascii="宋体" w:hAnsi="宋体" w:cs="Arial" w:hint="eastAsia"/>
          <w:color w:val="333333"/>
          <w:kern w:val="0"/>
          <w:sz w:val="28"/>
          <w:szCs w:val="28"/>
        </w:rPr>
        <w:lastRenderedPageBreak/>
        <w:t>a.阀门应有合格证、型号规格符合设计，外表无缺陷、缺件。阀门安装前，对同一制造厂生产的同一种规格、型号的总数中抽查10%（至少一个）做强度和严密性试验，如有不合格时，再抽检20%，如仍不合格，则须逐个检查，不合格阀门应解体研磨再试压直至合格。</w:t>
      </w:r>
    </w:p>
    <w:p w:rsidR="00E73747" w:rsidRPr="001C0B84" w:rsidRDefault="00E73747" w:rsidP="00E73747">
      <w:pPr>
        <w:widowControl/>
        <w:spacing w:line="480" w:lineRule="exact"/>
        <w:ind w:firstLineChars="200" w:firstLine="560"/>
        <w:jc w:val="center"/>
        <w:rPr>
          <w:rFonts w:ascii="Arial" w:hAnsi="Arial" w:cs="Arial"/>
          <w:color w:val="333333"/>
          <w:kern w:val="0"/>
          <w:sz w:val="28"/>
          <w:szCs w:val="28"/>
        </w:rPr>
      </w:pPr>
      <w:r w:rsidRPr="001C0B84">
        <w:rPr>
          <w:rFonts w:ascii="宋体" w:hAnsi="宋体" w:cs="Arial" w:hint="eastAsia"/>
          <w:color w:val="333333"/>
          <w:kern w:val="0"/>
          <w:sz w:val="28"/>
          <w:szCs w:val="28"/>
        </w:rPr>
        <w:t>b.其中止回阀严密性试验压力一般为公称压力。安全阀在使用前按设计要求进行调试。</w:t>
      </w:r>
    </w:p>
    <w:p w:rsidR="00E73747" w:rsidRPr="001C0B84" w:rsidRDefault="00E73747" w:rsidP="00E73747">
      <w:pPr>
        <w:widowControl/>
        <w:spacing w:line="480" w:lineRule="exact"/>
        <w:ind w:firstLineChars="200" w:firstLine="560"/>
        <w:jc w:val="center"/>
        <w:rPr>
          <w:rFonts w:ascii="Arial" w:hAnsi="Arial" w:cs="Arial"/>
          <w:color w:val="333333"/>
          <w:kern w:val="0"/>
          <w:sz w:val="28"/>
          <w:szCs w:val="28"/>
        </w:rPr>
      </w:pPr>
      <w:r w:rsidRPr="001C0B84">
        <w:rPr>
          <w:rFonts w:ascii="宋体" w:hAnsi="宋体" w:cs="Arial" w:hint="eastAsia"/>
          <w:color w:val="333333"/>
          <w:kern w:val="0"/>
          <w:sz w:val="28"/>
          <w:szCs w:val="28"/>
        </w:rPr>
        <w:t>4.2.2-4管道的防腐刷油和保温处理：</w:t>
      </w:r>
    </w:p>
    <w:p w:rsidR="00E73747" w:rsidRPr="001C0B84" w:rsidRDefault="00E73747" w:rsidP="00E73747">
      <w:pPr>
        <w:widowControl/>
        <w:spacing w:line="480" w:lineRule="exact"/>
        <w:ind w:firstLineChars="200" w:firstLine="560"/>
        <w:jc w:val="center"/>
        <w:rPr>
          <w:rFonts w:ascii="Arial" w:hAnsi="Arial" w:cs="Arial"/>
          <w:color w:val="333333"/>
          <w:kern w:val="0"/>
          <w:sz w:val="28"/>
          <w:szCs w:val="28"/>
        </w:rPr>
      </w:pPr>
      <w:r w:rsidRPr="001C0B84">
        <w:rPr>
          <w:rFonts w:ascii="宋体" w:hAnsi="宋体" w:cs="Arial" w:hint="eastAsia"/>
          <w:color w:val="333333"/>
          <w:kern w:val="0"/>
          <w:sz w:val="28"/>
          <w:szCs w:val="28"/>
        </w:rPr>
        <w:t>A.管外表刷防锈漆两道，钢制管材、管件在防腐前管件表面人工除锈杂物清理干净，管材和管件可以集中防腐，其端头150MM内不防腐，管道焊口，接口等管道试压合格后进行。</w:t>
      </w:r>
    </w:p>
    <w:p w:rsidR="00E73747" w:rsidRPr="001C0B84" w:rsidRDefault="00E73747" w:rsidP="00E73747">
      <w:pPr>
        <w:widowControl/>
        <w:spacing w:line="480" w:lineRule="exact"/>
        <w:ind w:firstLineChars="200" w:firstLine="560"/>
        <w:jc w:val="center"/>
        <w:rPr>
          <w:rFonts w:ascii="Arial" w:hAnsi="Arial" w:cs="Arial"/>
          <w:color w:val="333333"/>
          <w:kern w:val="0"/>
          <w:sz w:val="28"/>
          <w:szCs w:val="28"/>
        </w:rPr>
      </w:pPr>
      <w:r w:rsidRPr="001C0B84">
        <w:rPr>
          <w:rFonts w:ascii="宋体" w:hAnsi="宋体" w:cs="Arial" w:hint="eastAsia"/>
          <w:color w:val="333333"/>
          <w:kern w:val="0"/>
          <w:sz w:val="28"/>
          <w:szCs w:val="28"/>
        </w:rPr>
        <w:t>B.防腐漆涂刷要均匀，不漏刷，不滴淌，下层涂漆上层漆干燥后进行，保证防腐漆质量。</w:t>
      </w:r>
    </w:p>
    <w:p w:rsidR="00E73747" w:rsidRPr="001C0B84" w:rsidRDefault="00E73747" w:rsidP="00E73747">
      <w:pPr>
        <w:widowControl/>
        <w:spacing w:line="480" w:lineRule="exact"/>
        <w:ind w:firstLineChars="200" w:firstLine="560"/>
        <w:jc w:val="center"/>
        <w:rPr>
          <w:rFonts w:ascii="Arial" w:hAnsi="Arial" w:cs="Arial"/>
          <w:color w:val="333333"/>
          <w:kern w:val="0"/>
          <w:sz w:val="28"/>
          <w:szCs w:val="28"/>
        </w:rPr>
      </w:pPr>
      <w:r w:rsidRPr="001C0B84">
        <w:rPr>
          <w:rFonts w:ascii="宋体" w:hAnsi="宋体" w:cs="Arial" w:hint="eastAsia"/>
          <w:color w:val="333333"/>
          <w:kern w:val="0"/>
          <w:sz w:val="28"/>
          <w:szCs w:val="28"/>
        </w:rPr>
        <w:t>C.管道在保温前必须除去表面油污铁锈，使管道露出金属光泽刷防锈漆两遍。</w:t>
      </w:r>
    </w:p>
    <w:p w:rsidR="00E73747" w:rsidRPr="001C0B84" w:rsidRDefault="00E73747" w:rsidP="00E73747">
      <w:pPr>
        <w:widowControl/>
        <w:spacing w:line="480" w:lineRule="exact"/>
        <w:ind w:firstLineChars="200" w:firstLine="560"/>
        <w:jc w:val="center"/>
        <w:rPr>
          <w:rFonts w:ascii="Arial" w:hAnsi="Arial" w:cs="Arial"/>
          <w:color w:val="333333"/>
          <w:kern w:val="0"/>
          <w:sz w:val="28"/>
          <w:szCs w:val="28"/>
        </w:rPr>
      </w:pPr>
      <w:r w:rsidRPr="001C0B84">
        <w:rPr>
          <w:rFonts w:ascii="宋体" w:hAnsi="宋体" w:cs="Arial" w:hint="eastAsia"/>
          <w:color w:val="333333"/>
          <w:kern w:val="0"/>
          <w:sz w:val="28"/>
          <w:szCs w:val="28"/>
        </w:rPr>
        <w:t>4.2.2-5干管安装：首先进行支架固定，然后确定干管的位置、标高、管径，干管安装要横平竖直，校正调直，吊顶内总管坡向立管，保证检查维修时排尽管内余水。</w:t>
      </w:r>
    </w:p>
    <w:p w:rsidR="00E73747" w:rsidRPr="001C0B84" w:rsidRDefault="00E73747" w:rsidP="00E73747">
      <w:pPr>
        <w:widowControl/>
        <w:spacing w:line="480" w:lineRule="exact"/>
        <w:ind w:firstLineChars="200" w:firstLine="560"/>
        <w:jc w:val="center"/>
        <w:rPr>
          <w:rFonts w:ascii="Arial" w:hAnsi="Arial" w:cs="Arial"/>
          <w:color w:val="333333"/>
          <w:kern w:val="0"/>
          <w:sz w:val="28"/>
          <w:szCs w:val="28"/>
        </w:rPr>
      </w:pPr>
      <w:r w:rsidRPr="001C0B84">
        <w:rPr>
          <w:rFonts w:ascii="宋体" w:hAnsi="宋体" w:cs="Arial" w:hint="eastAsia"/>
          <w:color w:val="333333"/>
          <w:kern w:val="0"/>
          <w:sz w:val="28"/>
          <w:szCs w:val="28"/>
        </w:rPr>
        <w:t>4.2.2-6立管安装：根据图纸要求或给水配件及设备种类，确定支架高度，管卡每层需装一个，距地1.5-1.8MM，根据干、支管横线测出立管实际尺寸，统一预制组装，并检查和调直后进行安装，有压管道、立管管卡和管道间加3MM厚橡胶垫，立管安装保证垂直直度，允许偏差每米2MM，10M以上不大于30MM。</w:t>
      </w:r>
    </w:p>
    <w:p w:rsidR="00E73747" w:rsidRPr="001C0B84" w:rsidRDefault="00E73747" w:rsidP="00E73747">
      <w:pPr>
        <w:widowControl/>
        <w:spacing w:line="480" w:lineRule="exact"/>
        <w:ind w:firstLineChars="200" w:firstLine="560"/>
        <w:jc w:val="center"/>
        <w:rPr>
          <w:rFonts w:ascii="Arial" w:hAnsi="Arial" w:cs="Arial"/>
          <w:color w:val="333333"/>
          <w:kern w:val="0"/>
          <w:sz w:val="28"/>
          <w:szCs w:val="28"/>
        </w:rPr>
      </w:pPr>
      <w:r w:rsidRPr="001C0B84">
        <w:rPr>
          <w:rFonts w:ascii="宋体" w:hAnsi="宋体" w:cs="Arial" w:hint="eastAsia"/>
          <w:color w:val="333333"/>
          <w:kern w:val="0"/>
          <w:sz w:val="28"/>
          <w:szCs w:val="28"/>
        </w:rPr>
        <w:t>4.2.2-7支管安装及管道试压，计算出支管尺寸进行预制和组装，检查调直后安装，安装时应大于0.002的坡度坡向立管,检查所有支架和管头,清除残丝及污物,应随即用堵头或堵帽堵好管口,为充水试压作准备,实验压力不小于0.6Mpa,且管道实验压力为工作压力的1.5倍,不得超过1Mpa.10分钟后压力降≤0.02Mpa为合格,试压结束后及时填写管道系统实验记录。</w:t>
      </w:r>
    </w:p>
    <w:p w:rsidR="00E73747" w:rsidRPr="001C0B84" w:rsidRDefault="00E73747" w:rsidP="00E73747">
      <w:pPr>
        <w:widowControl/>
        <w:spacing w:line="480" w:lineRule="exact"/>
        <w:ind w:firstLineChars="200" w:firstLine="560"/>
        <w:jc w:val="center"/>
        <w:rPr>
          <w:rFonts w:ascii="Arial" w:hAnsi="Arial" w:cs="Arial"/>
          <w:color w:val="333333"/>
          <w:kern w:val="0"/>
          <w:sz w:val="28"/>
          <w:szCs w:val="28"/>
        </w:rPr>
      </w:pPr>
      <w:r w:rsidRPr="001C0B84">
        <w:rPr>
          <w:rFonts w:ascii="宋体" w:hAnsi="宋体" w:cs="Arial" w:hint="eastAsia"/>
          <w:color w:val="333333"/>
          <w:kern w:val="0"/>
          <w:sz w:val="28"/>
          <w:szCs w:val="28"/>
        </w:rPr>
        <w:lastRenderedPageBreak/>
        <w:t>4.2.2-8管道在吊顶安装，管材运到现场利用小车和垂直运输设备放到每层，就地用导链、双头绑扎吊装到操作平台，在吊装过程中，注意检查机具完好，支点牢固，统一指挥，保证安全。</w:t>
      </w:r>
    </w:p>
    <w:p w:rsidR="00E73747" w:rsidRPr="001C0B84" w:rsidRDefault="00E73747" w:rsidP="00E73747">
      <w:pPr>
        <w:widowControl/>
        <w:spacing w:line="480" w:lineRule="exact"/>
        <w:ind w:firstLineChars="200" w:firstLine="560"/>
        <w:jc w:val="center"/>
        <w:rPr>
          <w:rFonts w:ascii="Arial" w:hAnsi="Arial" w:cs="Arial"/>
          <w:color w:val="333333"/>
          <w:kern w:val="0"/>
          <w:sz w:val="28"/>
          <w:szCs w:val="28"/>
        </w:rPr>
      </w:pPr>
      <w:r w:rsidRPr="001C0B84">
        <w:rPr>
          <w:rFonts w:ascii="宋体" w:hAnsi="宋体" w:cs="Arial" w:hint="eastAsia"/>
          <w:color w:val="333333"/>
          <w:kern w:val="0"/>
          <w:sz w:val="28"/>
          <w:szCs w:val="28"/>
        </w:rPr>
        <w:t>在管道安装施工中，搭设便于管口，焊工操作的施工架子，操作平台，创造安全工作环境。管道安装过程中，严禁以支架定管位，要严格按设计规范施工，管道的安装坡度要符合设计要求。</w:t>
      </w:r>
    </w:p>
    <w:p w:rsidR="00E73747" w:rsidRPr="001C0B84" w:rsidRDefault="00E73747" w:rsidP="00E73747">
      <w:pPr>
        <w:widowControl/>
        <w:spacing w:line="480" w:lineRule="exact"/>
        <w:ind w:firstLineChars="200" w:firstLine="560"/>
        <w:jc w:val="center"/>
        <w:rPr>
          <w:rFonts w:ascii="Arial" w:hAnsi="Arial" w:cs="Arial"/>
          <w:color w:val="333333"/>
          <w:kern w:val="0"/>
          <w:sz w:val="28"/>
          <w:szCs w:val="28"/>
        </w:rPr>
      </w:pPr>
      <w:r w:rsidRPr="001C0B84">
        <w:rPr>
          <w:rFonts w:ascii="宋体" w:hAnsi="宋体" w:cs="Arial" w:hint="eastAsia"/>
          <w:color w:val="333333"/>
          <w:kern w:val="0"/>
          <w:sz w:val="28"/>
          <w:szCs w:val="28"/>
        </w:rPr>
        <w:t>4.2.2-9管道的组对与焊接：</w:t>
      </w:r>
    </w:p>
    <w:p w:rsidR="00E73747" w:rsidRPr="001C0B84" w:rsidRDefault="00E73747" w:rsidP="00E73747">
      <w:pPr>
        <w:widowControl/>
        <w:spacing w:line="480" w:lineRule="exact"/>
        <w:ind w:firstLineChars="200" w:firstLine="560"/>
        <w:jc w:val="center"/>
        <w:rPr>
          <w:rFonts w:ascii="Arial" w:hAnsi="Arial" w:cs="Arial"/>
          <w:color w:val="333333"/>
          <w:kern w:val="0"/>
          <w:sz w:val="28"/>
          <w:szCs w:val="28"/>
        </w:rPr>
      </w:pPr>
      <w:r w:rsidRPr="001C0B84">
        <w:rPr>
          <w:rFonts w:ascii="宋体" w:hAnsi="宋体" w:cs="Arial" w:hint="eastAsia"/>
          <w:color w:val="333333"/>
          <w:kern w:val="0"/>
          <w:sz w:val="28"/>
          <w:szCs w:val="28"/>
        </w:rPr>
        <w:t>A.管子对口时，应检查平直度，在距焊口中心200MM处测量允许误差1MM，管子对口后，电焊点固定以免焊接时变形。管道连接时，不得强力对口，出现偏口要调直管位，使管道处于自然受力状态，对口时管内侧应平齐，错边量小于壁厚的20%且＜2MM。</w:t>
      </w:r>
    </w:p>
    <w:p w:rsidR="00E73747" w:rsidRPr="001C0B84" w:rsidRDefault="00E73747" w:rsidP="00E73747">
      <w:pPr>
        <w:widowControl/>
        <w:spacing w:line="480" w:lineRule="exact"/>
        <w:ind w:firstLineChars="200" w:firstLine="560"/>
        <w:jc w:val="center"/>
        <w:rPr>
          <w:rFonts w:ascii="Arial" w:hAnsi="Arial" w:cs="Arial"/>
          <w:color w:val="333333"/>
          <w:kern w:val="0"/>
          <w:sz w:val="28"/>
          <w:szCs w:val="28"/>
        </w:rPr>
      </w:pPr>
      <w:r w:rsidRPr="001C0B84">
        <w:rPr>
          <w:rFonts w:ascii="宋体" w:hAnsi="宋体" w:cs="Arial" w:hint="eastAsia"/>
          <w:color w:val="333333"/>
          <w:kern w:val="0"/>
          <w:sz w:val="28"/>
          <w:szCs w:val="28"/>
        </w:rPr>
        <w:t>B.管道的焊接：焊工应持有劳动局颁发的焊工合格证，才能进行施焊，施焊焊工在焊缝侧打上焊工钢印号。</w:t>
      </w:r>
    </w:p>
    <w:p w:rsidR="00E73747" w:rsidRPr="001C0B84" w:rsidRDefault="00E73747" w:rsidP="00E73747">
      <w:pPr>
        <w:widowControl/>
        <w:spacing w:line="480" w:lineRule="exact"/>
        <w:ind w:firstLineChars="200" w:firstLine="560"/>
        <w:jc w:val="center"/>
        <w:rPr>
          <w:rFonts w:ascii="Arial" w:hAnsi="Arial" w:cs="Arial"/>
          <w:color w:val="333333"/>
          <w:kern w:val="0"/>
          <w:sz w:val="28"/>
          <w:szCs w:val="28"/>
        </w:rPr>
      </w:pPr>
      <w:r w:rsidRPr="001C0B84">
        <w:rPr>
          <w:rFonts w:ascii="宋体" w:hAnsi="宋体" w:cs="Arial" w:hint="eastAsia"/>
          <w:color w:val="333333"/>
          <w:kern w:val="0"/>
          <w:sz w:val="28"/>
          <w:szCs w:val="28"/>
        </w:rPr>
        <w:t>C.焊接时采用焊条使用T422焊条，保持焊条干燥，不得使用受潮的焊条。</w:t>
      </w:r>
    </w:p>
    <w:p w:rsidR="00E73747" w:rsidRPr="001C0B84" w:rsidRDefault="00E73747" w:rsidP="00E73747">
      <w:pPr>
        <w:widowControl/>
        <w:spacing w:line="480" w:lineRule="exact"/>
        <w:ind w:firstLineChars="200" w:firstLine="560"/>
        <w:jc w:val="center"/>
        <w:rPr>
          <w:rFonts w:ascii="Arial" w:hAnsi="Arial" w:cs="Arial"/>
          <w:color w:val="333333"/>
          <w:kern w:val="0"/>
          <w:sz w:val="28"/>
          <w:szCs w:val="28"/>
        </w:rPr>
      </w:pPr>
      <w:r w:rsidRPr="001C0B84">
        <w:rPr>
          <w:rFonts w:ascii="宋体" w:hAnsi="宋体" w:cs="Arial" w:hint="eastAsia"/>
          <w:color w:val="333333"/>
          <w:kern w:val="0"/>
          <w:sz w:val="28"/>
          <w:szCs w:val="28"/>
        </w:rPr>
        <w:t>D.距焊口150MM段应打磨除锈，露出金属光泽；</w:t>
      </w:r>
    </w:p>
    <w:p w:rsidR="00E73747" w:rsidRPr="001C0B84" w:rsidRDefault="00E73747" w:rsidP="00E73747">
      <w:pPr>
        <w:widowControl/>
        <w:spacing w:line="480" w:lineRule="exact"/>
        <w:ind w:firstLineChars="200" w:firstLine="560"/>
        <w:jc w:val="center"/>
        <w:rPr>
          <w:rFonts w:ascii="Arial" w:hAnsi="Arial" w:cs="Arial"/>
          <w:color w:val="333333"/>
          <w:kern w:val="0"/>
          <w:sz w:val="28"/>
          <w:szCs w:val="28"/>
        </w:rPr>
      </w:pPr>
      <w:r w:rsidRPr="001C0B84">
        <w:rPr>
          <w:rFonts w:ascii="宋体" w:hAnsi="宋体" w:cs="Arial" w:hint="eastAsia"/>
          <w:color w:val="333333"/>
          <w:kern w:val="0"/>
          <w:sz w:val="28"/>
          <w:szCs w:val="28"/>
        </w:rPr>
        <w:t>E.焊口焊接质量检验标准：</w:t>
      </w:r>
    </w:p>
    <w:p w:rsidR="00E73747" w:rsidRPr="001C0B84" w:rsidRDefault="00E73747" w:rsidP="00E73747">
      <w:pPr>
        <w:widowControl/>
        <w:spacing w:line="480" w:lineRule="exact"/>
        <w:ind w:firstLineChars="200" w:firstLine="560"/>
        <w:jc w:val="center"/>
        <w:rPr>
          <w:rFonts w:ascii="Arial" w:hAnsi="Arial" w:cs="Arial"/>
          <w:color w:val="333333"/>
          <w:kern w:val="0"/>
          <w:sz w:val="28"/>
          <w:szCs w:val="28"/>
        </w:rPr>
      </w:pPr>
      <w:r w:rsidRPr="001C0B84">
        <w:rPr>
          <w:rFonts w:ascii="宋体" w:hAnsi="宋体" w:cs="Arial" w:hint="eastAsia"/>
          <w:color w:val="333333"/>
          <w:kern w:val="0"/>
          <w:sz w:val="28"/>
          <w:szCs w:val="28"/>
        </w:rPr>
        <w:t>a.依据管道的工作压力为V级管道。V级管道焊抽检焊口总数和1%，处理细则同焊接检验标准，不合格者逐个返工，一直到检验合格。</w:t>
      </w:r>
    </w:p>
    <w:p w:rsidR="00E73747" w:rsidRPr="001C0B84" w:rsidRDefault="00E73747" w:rsidP="00E73747">
      <w:pPr>
        <w:widowControl/>
        <w:spacing w:line="480" w:lineRule="exact"/>
        <w:ind w:firstLineChars="200" w:firstLine="560"/>
        <w:jc w:val="center"/>
        <w:rPr>
          <w:rFonts w:ascii="Arial" w:hAnsi="Arial" w:cs="Arial"/>
          <w:color w:val="333333"/>
          <w:kern w:val="0"/>
          <w:sz w:val="28"/>
          <w:szCs w:val="28"/>
        </w:rPr>
      </w:pPr>
      <w:r w:rsidRPr="001C0B84">
        <w:rPr>
          <w:rFonts w:ascii="宋体" w:hAnsi="宋体" w:cs="Arial" w:hint="eastAsia"/>
          <w:color w:val="333333"/>
          <w:kern w:val="0"/>
          <w:sz w:val="28"/>
          <w:szCs w:val="28"/>
        </w:rPr>
        <w:t>b.焊缝的外观检查：焊缝表面质量应符合GB236-82管道，V焊缝标准，焊缝以每边超过破口边缘2MM为宜。</w:t>
      </w:r>
    </w:p>
    <w:p w:rsidR="00E73747" w:rsidRPr="001C0B84" w:rsidRDefault="00E73747" w:rsidP="00E73747">
      <w:pPr>
        <w:widowControl/>
        <w:spacing w:line="480" w:lineRule="exact"/>
        <w:ind w:firstLineChars="200" w:firstLine="560"/>
        <w:jc w:val="center"/>
        <w:rPr>
          <w:rFonts w:ascii="Arial" w:hAnsi="Arial" w:cs="Arial"/>
          <w:color w:val="333333"/>
          <w:kern w:val="0"/>
          <w:sz w:val="28"/>
          <w:szCs w:val="28"/>
        </w:rPr>
      </w:pPr>
      <w:r w:rsidRPr="001C0B84">
        <w:rPr>
          <w:rFonts w:ascii="宋体" w:hAnsi="宋体" w:cs="Arial" w:hint="eastAsia"/>
          <w:color w:val="333333"/>
          <w:kern w:val="0"/>
          <w:sz w:val="28"/>
          <w:szCs w:val="28"/>
        </w:rPr>
        <w:t>c.目测焊缝表面不得有裂缝、气孔夹杂等缺陷，深度不在于0.5MM,焊缝外表面焊肉由焊缝向母材平缓过度。</w:t>
      </w:r>
    </w:p>
    <w:p w:rsidR="00E73747" w:rsidRPr="001C0B84" w:rsidRDefault="00E73747" w:rsidP="00E73747">
      <w:pPr>
        <w:widowControl/>
        <w:spacing w:line="480" w:lineRule="exact"/>
        <w:ind w:firstLineChars="200" w:firstLine="560"/>
        <w:jc w:val="center"/>
        <w:rPr>
          <w:rFonts w:ascii="Arial" w:hAnsi="Arial" w:cs="Arial"/>
          <w:color w:val="333333"/>
          <w:kern w:val="0"/>
          <w:sz w:val="28"/>
          <w:szCs w:val="28"/>
        </w:rPr>
      </w:pPr>
      <w:r w:rsidRPr="001C0B84">
        <w:rPr>
          <w:rFonts w:ascii="宋体" w:hAnsi="宋体" w:cs="Arial" w:hint="eastAsia"/>
          <w:color w:val="333333"/>
          <w:kern w:val="0"/>
          <w:sz w:val="28"/>
          <w:szCs w:val="28"/>
        </w:rPr>
        <w:t>4.2.2-10水管路的阀门安装布置便于操作与维修，丝扣阀门均加活节头安装，法兰阀门考虑拆装方便。</w:t>
      </w:r>
    </w:p>
    <w:p w:rsidR="00E73747" w:rsidRPr="001C0B84" w:rsidRDefault="00E73747" w:rsidP="00E73747">
      <w:pPr>
        <w:widowControl/>
        <w:spacing w:line="480" w:lineRule="exact"/>
        <w:ind w:firstLineChars="200" w:firstLine="560"/>
        <w:jc w:val="center"/>
        <w:rPr>
          <w:rFonts w:ascii="Arial" w:hAnsi="Arial" w:cs="Arial"/>
          <w:color w:val="333333"/>
          <w:kern w:val="0"/>
          <w:sz w:val="28"/>
          <w:szCs w:val="28"/>
        </w:rPr>
      </w:pPr>
      <w:r w:rsidRPr="001C0B84">
        <w:rPr>
          <w:rFonts w:ascii="宋体" w:hAnsi="宋体" w:cs="Arial" w:hint="eastAsia"/>
          <w:color w:val="333333"/>
          <w:kern w:val="0"/>
          <w:sz w:val="28"/>
          <w:szCs w:val="28"/>
        </w:rPr>
        <w:t> </w:t>
      </w:r>
    </w:p>
    <w:p w:rsidR="00E73747" w:rsidRPr="001C0B84" w:rsidRDefault="00E73747" w:rsidP="00E73747">
      <w:pPr>
        <w:widowControl/>
        <w:spacing w:line="480" w:lineRule="exact"/>
        <w:ind w:leftChars="228" w:left="479"/>
        <w:jc w:val="center"/>
        <w:rPr>
          <w:rFonts w:ascii="Arial" w:hAnsi="Arial" w:cs="Arial"/>
          <w:color w:val="333333"/>
          <w:kern w:val="0"/>
          <w:sz w:val="28"/>
          <w:szCs w:val="28"/>
        </w:rPr>
      </w:pPr>
      <w:r w:rsidRPr="001C0B84">
        <w:rPr>
          <w:rFonts w:ascii="宋体" w:hAnsi="宋体" w:cs="宋体" w:hint="eastAsia"/>
          <w:b/>
          <w:color w:val="333333"/>
          <w:kern w:val="0"/>
          <w:sz w:val="28"/>
          <w:szCs w:val="28"/>
        </w:rPr>
        <w:t>4.2.3</w:t>
      </w:r>
      <w:r w:rsidRPr="001C0B84">
        <w:rPr>
          <w:rFonts w:ascii="宋体" w:hAnsi="宋体" w:cs="宋体" w:hint="eastAsia"/>
          <w:color w:val="333333"/>
          <w:kern w:val="0"/>
          <w:sz w:val="28"/>
          <w:szCs w:val="28"/>
        </w:rPr>
        <w:t xml:space="preserve">系统调试 </w:t>
      </w:r>
      <w:r w:rsidRPr="001C0B84">
        <w:rPr>
          <w:rFonts w:ascii="宋体" w:hAnsi="宋体" w:cs="宋体" w:hint="eastAsia"/>
          <w:color w:val="333333"/>
          <w:kern w:val="0"/>
          <w:sz w:val="28"/>
          <w:szCs w:val="28"/>
        </w:rPr>
        <w:br/>
        <w:t xml:space="preserve">4.2.3-1调试前的准备工作 </w:t>
      </w:r>
    </w:p>
    <w:p w:rsidR="00E73747" w:rsidRPr="001C0B84" w:rsidRDefault="00E73747" w:rsidP="00E73747">
      <w:pPr>
        <w:widowControl/>
        <w:spacing w:line="360" w:lineRule="auto"/>
        <w:ind w:left="420" w:hangingChars="150" w:hanging="420"/>
        <w:jc w:val="center"/>
        <w:rPr>
          <w:rFonts w:ascii="Arial" w:hAnsi="Arial" w:cs="Arial"/>
          <w:color w:val="333333"/>
          <w:kern w:val="0"/>
          <w:sz w:val="28"/>
          <w:szCs w:val="28"/>
        </w:rPr>
      </w:pPr>
      <w:r w:rsidRPr="001C0B84">
        <w:rPr>
          <w:rFonts w:ascii="宋体" w:hAnsi="宋体" w:cs="Arial"/>
          <w:color w:val="333333"/>
          <w:kern w:val="0"/>
          <w:sz w:val="28"/>
          <w:szCs w:val="28"/>
        </w:rPr>
        <w:lastRenderedPageBreak/>
        <w:t xml:space="preserve">A．按出厂技术文件和规范要求进行试运转工作，设备试运转前，对设备及其附属装置进行全面检查，符合要求后方可进行试运转。相关的电气、管道或其他专业的安装工程已结束，电气假动作已完成，试运转准备工作就绪，现场已清理完毕，人员组织已落实。联合甲方监理，电气施工单位检查空调系统供电是否正常。 </w:t>
      </w:r>
    </w:p>
    <w:p w:rsidR="00E73747" w:rsidRPr="001C0B84" w:rsidRDefault="00E73747" w:rsidP="00E73747">
      <w:pPr>
        <w:widowControl/>
        <w:spacing w:line="360" w:lineRule="auto"/>
        <w:ind w:left="420" w:hangingChars="150" w:hanging="420"/>
        <w:jc w:val="center"/>
        <w:rPr>
          <w:rFonts w:ascii="Arial" w:hAnsi="Arial" w:cs="Arial"/>
          <w:color w:val="333333"/>
          <w:kern w:val="0"/>
          <w:sz w:val="28"/>
          <w:szCs w:val="28"/>
        </w:rPr>
      </w:pPr>
      <w:r w:rsidRPr="001C0B84">
        <w:rPr>
          <w:rFonts w:ascii="宋体" w:hAnsi="宋体" w:cs="Arial"/>
          <w:color w:val="333333"/>
          <w:kern w:val="0"/>
          <w:sz w:val="28"/>
          <w:szCs w:val="28"/>
        </w:rPr>
        <w:t xml:space="preserve">B．工具仪表的准备：人字梯2个、安全带2个、热电式风速仪，系统调试所使用的测试仪器和仪表，性能应稳定可靠，并经过检测。 </w:t>
      </w:r>
    </w:p>
    <w:p w:rsidR="00E73747" w:rsidRPr="001C0B84" w:rsidRDefault="00E73747" w:rsidP="00E73747">
      <w:pPr>
        <w:widowControl/>
        <w:spacing w:line="360" w:lineRule="auto"/>
        <w:jc w:val="center"/>
        <w:rPr>
          <w:rFonts w:ascii="Arial" w:hAnsi="Arial" w:cs="Arial"/>
          <w:color w:val="333333"/>
          <w:kern w:val="0"/>
          <w:sz w:val="28"/>
          <w:szCs w:val="28"/>
        </w:rPr>
      </w:pPr>
      <w:r w:rsidRPr="001C0B84">
        <w:rPr>
          <w:rFonts w:ascii="宋体" w:hAnsi="宋体" w:cs="Arial"/>
          <w:color w:val="333333"/>
          <w:kern w:val="0"/>
          <w:sz w:val="28"/>
          <w:szCs w:val="28"/>
        </w:rPr>
        <w:t xml:space="preserve">C．资料报表的准备，各设备单机试运转、系统调试均需填写相应表格； </w:t>
      </w:r>
    </w:p>
    <w:p w:rsidR="00E73747" w:rsidRPr="001C0B84" w:rsidRDefault="00E73747" w:rsidP="00E73747">
      <w:pPr>
        <w:widowControl/>
        <w:spacing w:line="360" w:lineRule="auto"/>
        <w:jc w:val="center"/>
        <w:rPr>
          <w:rFonts w:ascii="Arial" w:hAnsi="Arial" w:cs="Arial"/>
          <w:color w:val="333333"/>
          <w:kern w:val="0"/>
          <w:sz w:val="28"/>
          <w:szCs w:val="28"/>
        </w:rPr>
      </w:pPr>
      <w:r w:rsidRPr="001C0B84">
        <w:rPr>
          <w:rFonts w:ascii="宋体" w:hAnsi="宋体" w:cs="Arial"/>
          <w:color w:val="333333"/>
          <w:kern w:val="0"/>
          <w:sz w:val="28"/>
          <w:szCs w:val="28"/>
        </w:rPr>
        <w:t>D．提前3-5天通知监理工程师及甲方代表，作好现场签证工作。</w:t>
      </w:r>
    </w:p>
    <w:p w:rsidR="00E73747" w:rsidRPr="001C0B84" w:rsidRDefault="00E73747" w:rsidP="00E73747">
      <w:pPr>
        <w:widowControl/>
        <w:spacing w:line="360" w:lineRule="auto"/>
        <w:jc w:val="center"/>
        <w:rPr>
          <w:rFonts w:ascii="Arial" w:hAnsi="Arial" w:cs="Arial"/>
          <w:color w:val="333333"/>
          <w:kern w:val="0"/>
          <w:sz w:val="28"/>
          <w:szCs w:val="28"/>
        </w:rPr>
      </w:pPr>
      <w:r w:rsidRPr="001C0B84">
        <w:rPr>
          <w:rFonts w:ascii="宋体" w:hAnsi="宋体" w:cs="Arial"/>
          <w:color w:val="333333"/>
          <w:kern w:val="0"/>
          <w:sz w:val="28"/>
          <w:szCs w:val="28"/>
        </w:rPr>
        <w:t>E.通风空调系统所在场地的土建施工应完工，场地应清理干净。</w:t>
      </w:r>
    </w:p>
    <w:p w:rsidR="00E73747" w:rsidRPr="001C0B84" w:rsidRDefault="00E73747" w:rsidP="00E73747">
      <w:pPr>
        <w:widowControl/>
        <w:spacing w:line="360" w:lineRule="auto"/>
        <w:ind w:firstLine="482"/>
        <w:jc w:val="center"/>
        <w:rPr>
          <w:rFonts w:ascii="Arial" w:hAnsi="Arial" w:cs="Arial"/>
          <w:color w:val="333333"/>
          <w:kern w:val="0"/>
          <w:sz w:val="28"/>
          <w:szCs w:val="28"/>
        </w:rPr>
      </w:pPr>
      <w:r w:rsidRPr="001C0B84">
        <w:rPr>
          <w:rFonts w:ascii="宋体" w:hAnsi="宋体" w:cs="Arial" w:hint="eastAsia"/>
          <w:color w:val="333333"/>
          <w:kern w:val="0"/>
          <w:sz w:val="28"/>
          <w:szCs w:val="28"/>
        </w:rPr>
        <w:t>4</w:t>
      </w:r>
      <w:r w:rsidRPr="001C0B84">
        <w:rPr>
          <w:rFonts w:ascii="宋体" w:hAnsi="宋体" w:cs="Arial"/>
          <w:color w:val="333333"/>
          <w:kern w:val="0"/>
          <w:sz w:val="28"/>
          <w:szCs w:val="28"/>
        </w:rPr>
        <w:t>.2.3-2试运转、调试的程序：</w:t>
      </w:r>
    </w:p>
    <w:p w:rsidR="00E73747" w:rsidRPr="001C0B84" w:rsidRDefault="00E73747" w:rsidP="00E73747">
      <w:pPr>
        <w:widowControl/>
        <w:spacing w:line="360" w:lineRule="auto"/>
        <w:ind w:firstLine="482"/>
        <w:jc w:val="center"/>
        <w:rPr>
          <w:rFonts w:ascii="Arial" w:hAnsi="Arial" w:cs="Arial"/>
          <w:color w:val="333333"/>
          <w:kern w:val="0"/>
          <w:sz w:val="28"/>
          <w:szCs w:val="28"/>
        </w:rPr>
      </w:pPr>
      <w:r w:rsidRPr="001C0B84">
        <w:rPr>
          <w:rFonts w:ascii="Arial" w:hAnsi="Arial" w:cs="Arial"/>
          <w:color w:val="333333"/>
          <w:kern w:val="0"/>
          <w:sz w:val="28"/>
          <w:szCs w:val="28"/>
        </w:rPr>
        <w:br/>
      </w:r>
      <w:r w:rsidRPr="001C0B84">
        <w:rPr>
          <w:rFonts w:ascii="宋体" w:hAnsi="宋体" w:cs="Arial"/>
          <w:color w:val="333333"/>
          <w:kern w:val="0"/>
          <w:sz w:val="28"/>
          <w:szCs w:val="28"/>
        </w:rPr>
        <w:t xml:space="preserve">    </w:t>
      </w:r>
      <w:r w:rsidRPr="001C0B84">
        <w:rPr>
          <w:rFonts w:ascii="宋体" w:hAnsi="宋体" w:cs="Arial" w:hint="eastAsia"/>
          <w:color w:val="333333"/>
          <w:kern w:val="0"/>
          <w:sz w:val="28"/>
          <w:szCs w:val="28"/>
        </w:rPr>
        <w:t>4</w:t>
      </w:r>
      <w:r w:rsidRPr="001C0B84">
        <w:rPr>
          <w:rFonts w:ascii="宋体" w:hAnsi="宋体" w:cs="Arial"/>
          <w:color w:val="333333"/>
          <w:kern w:val="0"/>
          <w:sz w:val="28"/>
          <w:szCs w:val="28"/>
        </w:rPr>
        <w:t xml:space="preserve">.2.3-3调试内容及要求： </w:t>
      </w:r>
    </w:p>
    <w:p w:rsidR="00E73747" w:rsidRPr="001C0B84" w:rsidRDefault="00E73747" w:rsidP="00E73747">
      <w:pPr>
        <w:widowControl/>
        <w:spacing w:line="480" w:lineRule="exact"/>
        <w:ind w:left="280" w:hangingChars="100" w:hanging="280"/>
        <w:jc w:val="center"/>
        <w:rPr>
          <w:rFonts w:ascii="Arial" w:hAnsi="Arial" w:cs="Arial"/>
          <w:color w:val="333333"/>
          <w:kern w:val="0"/>
          <w:sz w:val="28"/>
          <w:szCs w:val="28"/>
        </w:rPr>
      </w:pPr>
      <w:r w:rsidRPr="001C0B84">
        <w:rPr>
          <w:rFonts w:ascii="宋体" w:hAnsi="宋体" w:cs="宋体" w:hint="eastAsia"/>
          <w:color w:val="333333"/>
          <w:kern w:val="0"/>
          <w:sz w:val="28"/>
          <w:szCs w:val="28"/>
        </w:rPr>
        <w:t>A．通风机、空调机组的单机试运转及调试：通风机、空调机组中的风机，叶轮旋转方向正确、运转平稳、无异常振动与声响，其电机运行功率、电流应符合设备技术文件的规定。在额定转速下连续运转2h后，滑动轴承外壳最高温度不得超70℃；滚动轴承不得超80℃；</w:t>
      </w:r>
    </w:p>
    <w:p w:rsidR="00E73747" w:rsidRPr="001C0B84" w:rsidRDefault="00E73747" w:rsidP="00E73747">
      <w:pPr>
        <w:widowControl/>
        <w:spacing w:line="480" w:lineRule="exact"/>
        <w:ind w:left="280" w:hangingChars="100" w:hanging="280"/>
        <w:jc w:val="center"/>
        <w:rPr>
          <w:rFonts w:ascii="Arial" w:hAnsi="Arial" w:cs="Arial"/>
          <w:color w:val="333333"/>
          <w:kern w:val="0"/>
          <w:sz w:val="28"/>
          <w:szCs w:val="28"/>
        </w:rPr>
      </w:pPr>
      <w:r w:rsidRPr="001C0B84">
        <w:rPr>
          <w:rFonts w:ascii="宋体" w:hAnsi="宋体" w:cs="宋体" w:hint="eastAsia"/>
          <w:color w:val="333333"/>
          <w:kern w:val="0"/>
          <w:sz w:val="28"/>
          <w:szCs w:val="28"/>
        </w:rPr>
        <w:t>B、风机盘管的单机试运转：风机盘管机组的三速、温控开关的动作应正确，并与机组运行状态一一对应。</w:t>
      </w:r>
    </w:p>
    <w:p w:rsidR="00E73747" w:rsidRPr="001C0B84" w:rsidRDefault="00E73747" w:rsidP="00E73747">
      <w:pPr>
        <w:widowControl/>
        <w:spacing w:line="480" w:lineRule="exact"/>
        <w:ind w:left="280" w:hangingChars="100" w:hanging="280"/>
        <w:jc w:val="center"/>
        <w:rPr>
          <w:rFonts w:ascii="Arial" w:hAnsi="Arial" w:cs="Arial"/>
          <w:color w:val="333333"/>
          <w:kern w:val="0"/>
          <w:sz w:val="28"/>
          <w:szCs w:val="28"/>
        </w:rPr>
      </w:pPr>
      <w:r w:rsidRPr="001C0B84">
        <w:rPr>
          <w:rFonts w:ascii="宋体" w:hAnsi="宋体" w:cs="宋体" w:hint="eastAsia"/>
          <w:color w:val="333333"/>
          <w:kern w:val="0"/>
          <w:sz w:val="28"/>
          <w:szCs w:val="28"/>
        </w:rPr>
        <w:t>C、空气幕的单机试运转：电源开关动作应正确，电机运转平稳、无异常振动与声响。</w:t>
      </w:r>
    </w:p>
    <w:p w:rsidR="00E73747" w:rsidRPr="001C0B84" w:rsidRDefault="00E73747" w:rsidP="00E73747">
      <w:pPr>
        <w:widowControl/>
        <w:spacing w:line="480" w:lineRule="exact"/>
        <w:ind w:left="280" w:hangingChars="100" w:hanging="280"/>
        <w:jc w:val="center"/>
        <w:rPr>
          <w:rFonts w:ascii="Arial" w:hAnsi="Arial" w:cs="Arial"/>
          <w:color w:val="333333"/>
          <w:kern w:val="0"/>
          <w:sz w:val="28"/>
          <w:szCs w:val="28"/>
        </w:rPr>
      </w:pPr>
      <w:r w:rsidRPr="001C0B84">
        <w:rPr>
          <w:rFonts w:ascii="宋体" w:hAnsi="宋体" w:cs="宋体" w:hint="eastAsia"/>
          <w:color w:val="333333"/>
          <w:kern w:val="0"/>
          <w:sz w:val="28"/>
          <w:szCs w:val="28"/>
        </w:rPr>
        <w:t xml:space="preserve">D、防火阀的操作应灵活、可靠。 </w:t>
      </w:r>
    </w:p>
    <w:p w:rsidR="00E73747" w:rsidRPr="001C0B84" w:rsidRDefault="00E73747" w:rsidP="00E73747">
      <w:pPr>
        <w:widowControl/>
        <w:spacing w:line="480" w:lineRule="exact"/>
        <w:ind w:left="280" w:hangingChars="100" w:hanging="280"/>
        <w:jc w:val="center"/>
        <w:rPr>
          <w:rFonts w:ascii="Arial" w:hAnsi="Arial" w:cs="Arial"/>
          <w:color w:val="333333"/>
          <w:kern w:val="0"/>
          <w:sz w:val="28"/>
          <w:szCs w:val="28"/>
        </w:rPr>
      </w:pPr>
      <w:r w:rsidRPr="001C0B84">
        <w:rPr>
          <w:rFonts w:ascii="宋体" w:hAnsi="宋体" w:cs="宋体" w:hint="eastAsia"/>
          <w:color w:val="333333"/>
          <w:kern w:val="0"/>
          <w:sz w:val="28"/>
          <w:szCs w:val="28"/>
        </w:rPr>
        <w:lastRenderedPageBreak/>
        <w:t xml:space="preserve">E、系统无生产负荷的联合试运转及调试： </w:t>
      </w:r>
      <w:r w:rsidRPr="001C0B84">
        <w:rPr>
          <w:rFonts w:ascii="宋体" w:hAnsi="宋体" w:cs="宋体" w:hint="eastAsia"/>
          <w:color w:val="333333"/>
          <w:kern w:val="0"/>
          <w:sz w:val="28"/>
          <w:szCs w:val="28"/>
        </w:rPr>
        <w:br/>
        <w:t xml:space="preserve">a.各空调风系统需要经过平衡调整，各风口或吸风罩的风量与设计风量的允许偏差 </w:t>
      </w:r>
      <w:r w:rsidRPr="001C0B84">
        <w:rPr>
          <w:rFonts w:ascii="宋体" w:hAnsi="宋体" w:cs="宋体" w:hint="eastAsia"/>
          <w:color w:val="333333"/>
          <w:kern w:val="0"/>
          <w:sz w:val="28"/>
          <w:szCs w:val="28"/>
        </w:rPr>
        <w:br/>
        <w:t xml:space="preserve">不应大于15% </w:t>
      </w:r>
      <w:r w:rsidRPr="001C0B84">
        <w:rPr>
          <w:rFonts w:ascii="宋体" w:hAnsi="宋体" w:cs="宋体" w:hint="eastAsia"/>
          <w:color w:val="333333"/>
          <w:kern w:val="0"/>
          <w:sz w:val="28"/>
          <w:szCs w:val="28"/>
        </w:rPr>
        <w:br/>
        <w:t xml:space="preserve">b.空调工程水系统应冲洗干净、不含杂物，并排除管道系统中的空气；系统连续运 </w:t>
      </w:r>
      <w:r w:rsidRPr="001C0B84">
        <w:rPr>
          <w:rFonts w:ascii="宋体" w:hAnsi="宋体" w:cs="宋体" w:hint="eastAsia"/>
          <w:color w:val="333333"/>
          <w:kern w:val="0"/>
          <w:sz w:val="28"/>
          <w:szCs w:val="28"/>
        </w:rPr>
        <w:br/>
        <w:t xml:space="preserve">行应达到正常、平稳。 </w:t>
      </w:r>
      <w:r w:rsidRPr="001C0B84">
        <w:rPr>
          <w:rFonts w:ascii="宋体" w:hAnsi="宋体" w:cs="宋体" w:hint="eastAsia"/>
          <w:color w:val="333333"/>
          <w:kern w:val="0"/>
          <w:sz w:val="28"/>
          <w:szCs w:val="28"/>
        </w:rPr>
        <w:br/>
        <w:t>c. 模拟火灾条件下空调机组的风机应能立即停止运行。</w:t>
      </w:r>
    </w:p>
    <w:p w:rsidR="00E73747" w:rsidRPr="001C0B84" w:rsidRDefault="00E73747" w:rsidP="00E73747">
      <w:pPr>
        <w:widowControl/>
        <w:spacing w:line="360" w:lineRule="auto"/>
        <w:jc w:val="center"/>
        <w:rPr>
          <w:rFonts w:ascii="Arial" w:hAnsi="Arial" w:cs="Arial"/>
          <w:color w:val="333333"/>
          <w:kern w:val="0"/>
          <w:sz w:val="28"/>
          <w:szCs w:val="28"/>
        </w:rPr>
      </w:pPr>
      <w:r w:rsidRPr="001C0B84">
        <w:rPr>
          <w:rFonts w:ascii="宋体" w:hAnsi="宋体" w:cs="Arial"/>
          <w:color w:val="333333"/>
          <w:kern w:val="0"/>
          <w:sz w:val="28"/>
          <w:szCs w:val="28"/>
        </w:rPr>
        <w:t xml:space="preserve">F.运转时，附属系统运转正常，压力、流量、温度等均符合设备随机技术文件的规定。 </w:t>
      </w:r>
    </w:p>
    <w:p w:rsidR="00E73747" w:rsidRPr="001C0B84" w:rsidRDefault="00E73747" w:rsidP="00E73747">
      <w:pPr>
        <w:widowControl/>
        <w:spacing w:line="360" w:lineRule="auto"/>
        <w:ind w:left="280" w:hangingChars="100" w:hanging="280"/>
        <w:jc w:val="center"/>
        <w:rPr>
          <w:rFonts w:ascii="Arial" w:hAnsi="Arial" w:cs="Arial"/>
          <w:color w:val="333333"/>
          <w:kern w:val="0"/>
          <w:sz w:val="28"/>
          <w:szCs w:val="28"/>
        </w:rPr>
      </w:pPr>
      <w:r w:rsidRPr="001C0B84">
        <w:rPr>
          <w:rFonts w:ascii="宋体" w:hAnsi="宋体" w:cs="Arial"/>
          <w:color w:val="333333"/>
          <w:kern w:val="0"/>
          <w:sz w:val="28"/>
          <w:szCs w:val="28"/>
        </w:rPr>
        <w:t>G.吊顶空调器启动运转后，用钳形电流表测量电动机的运转电流，如果电流超过额定值，可将风量调节阀逐渐关小，直到额定值为止。</w:t>
      </w:r>
    </w:p>
    <w:p w:rsidR="00E73747" w:rsidRPr="001C0B84" w:rsidRDefault="00E73747" w:rsidP="00E73747">
      <w:pPr>
        <w:widowControl/>
        <w:spacing w:line="360" w:lineRule="auto"/>
        <w:ind w:left="280" w:hangingChars="100" w:hanging="280"/>
        <w:jc w:val="center"/>
        <w:rPr>
          <w:rFonts w:ascii="Arial" w:hAnsi="Arial" w:cs="Arial"/>
          <w:color w:val="333333"/>
          <w:kern w:val="0"/>
          <w:sz w:val="28"/>
          <w:szCs w:val="28"/>
        </w:rPr>
      </w:pPr>
      <w:r w:rsidRPr="001C0B84">
        <w:rPr>
          <w:rFonts w:ascii="宋体" w:hAnsi="宋体" w:cs="Arial"/>
          <w:color w:val="333333"/>
          <w:kern w:val="0"/>
          <w:sz w:val="28"/>
          <w:szCs w:val="28"/>
        </w:rPr>
        <w:t>H.机组运行时，借助螺丝刀仔细倾听轴承内有无噪音，判断轴承是否损坏，必要时停机检修。</w:t>
      </w:r>
    </w:p>
    <w:p w:rsidR="00E73747" w:rsidRPr="001C0B84" w:rsidRDefault="00E73747" w:rsidP="00E73747">
      <w:pPr>
        <w:widowControl/>
        <w:spacing w:line="360" w:lineRule="auto"/>
        <w:ind w:left="280" w:hangingChars="100" w:hanging="280"/>
        <w:jc w:val="center"/>
        <w:rPr>
          <w:rFonts w:ascii="Arial" w:hAnsi="Arial" w:cs="Arial"/>
          <w:color w:val="333333"/>
          <w:kern w:val="0"/>
          <w:sz w:val="28"/>
          <w:szCs w:val="28"/>
        </w:rPr>
      </w:pPr>
      <w:r w:rsidRPr="001C0B84">
        <w:rPr>
          <w:rFonts w:ascii="宋体" w:hAnsi="宋体" w:cs="Arial"/>
          <w:color w:val="333333"/>
          <w:kern w:val="0"/>
          <w:sz w:val="28"/>
          <w:szCs w:val="28"/>
        </w:rPr>
        <w:t>I.通过初步运转检查后，进入连续运转阶段，经过不小于2h的试运转，无任何问题后，经有关人员签证后，单机试运转结束。</w:t>
      </w:r>
    </w:p>
    <w:p w:rsidR="00E73747" w:rsidRPr="001C0B84" w:rsidRDefault="00E73747" w:rsidP="00E73747">
      <w:pPr>
        <w:widowControl/>
        <w:spacing w:line="360" w:lineRule="auto"/>
        <w:ind w:firstLineChars="150" w:firstLine="420"/>
        <w:jc w:val="center"/>
        <w:rPr>
          <w:rFonts w:ascii="Arial" w:hAnsi="Arial" w:cs="Arial"/>
          <w:color w:val="333333"/>
          <w:kern w:val="0"/>
          <w:sz w:val="28"/>
          <w:szCs w:val="28"/>
        </w:rPr>
      </w:pPr>
      <w:r w:rsidRPr="001C0B84">
        <w:rPr>
          <w:rFonts w:ascii="宋体" w:hAnsi="宋体" w:cs="宋体" w:hint="eastAsia"/>
          <w:color w:val="333333"/>
          <w:kern w:val="0"/>
          <w:sz w:val="28"/>
          <w:szCs w:val="28"/>
        </w:rPr>
        <w:t xml:space="preserve">4.2.3-4注意事项： </w:t>
      </w:r>
    </w:p>
    <w:p w:rsidR="00E73747" w:rsidRPr="001C0B84" w:rsidRDefault="00E73747" w:rsidP="00E73747">
      <w:pPr>
        <w:widowControl/>
        <w:spacing w:line="360" w:lineRule="auto"/>
        <w:jc w:val="center"/>
        <w:rPr>
          <w:rFonts w:ascii="Arial" w:hAnsi="Arial" w:cs="Arial"/>
          <w:color w:val="333333"/>
          <w:kern w:val="0"/>
          <w:sz w:val="28"/>
          <w:szCs w:val="28"/>
        </w:rPr>
      </w:pPr>
      <w:r w:rsidRPr="001C0B84">
        <w:rPr>
          <w:rFonts w:ascii="宋体" w:hAnsi="宋体" w:cs="宋体" w:hint="eastAsia"/>
          <w:color w:val="333333"/>
          <w:kern w:val="0"/>
          <w:sz w:val="28"/>
          <w:szCs w:val="28"/>
        </w:rPr>
        <w:t>A．各设备单机试运转均需生产厂家配合。</w:t>
      </w:r>
    </w:p>
    <w:p w:rsidR="00E73747" w:rsidRPr="001C0B84" w:rsidRDefault="00E73747" w:rsidP="00E73747">
      <w:pPr>
        <w:widowControl/>
        <w:spacing w:line="360" w:lineRule="auto"/>
        <w:ind w:left="420" w:hangingChars="150" w:hanging="420"/>
        <w:jc w:val="center"/>
        <w:rPr>
          <w:rFonts w:ascii="Arial" w:hAnsi="Arial" w:cs="Arial"/>
          <w:color w:val="333333"/>
          <w:kern w:val="0"/>
          <w:sz w:val="28"/>
          <w:szCs w:val="28"/>
        </w:rPr>
      </w:pPr>
      <w:r w:rsidRPr="001C0B84">
        <w:rPr>
          <w:rFonts w:ascii="宋体" w:hAnsi="宋体" w:cs="宋体" w:hint="eastAsia"/>
          <w:color w:val="333333"/>
          <w:kern w:val="0"/>
          <w:sz w:val="28"/>
          <w:szCs w:val="28"/>
        </w:rPr>
        <w:t xml:space="preserve">B．系统充水前要认真检查管道与各设备接口处是否漏水；管道系统每个排气阀是否缺失；管道与风机盘管接口处的阀门均需先关闭，系统充满水后逐个打开观察是否漏水。确保充水过程中不漏水。 </w:t>
      </w:r>
    </w:p>
    <w:p w:rsidR="00E73747" w:rsidRPr="001C0B84" w:rsidRDefault="00E73747" w:rsidP="00E73747">
      <w:pPr>
        <w:widowControl/>
        <w:spacing w:line="360" w:lineRule="auto"/>
        <w:ind w:left="280" w:hangingChars="100" w:hanging="280"/>
        <w:jc w:val="center"/>
        <w:rPr>
          <w:rFonts w:ascii="Arial" w:hAnsi="Arial" w:cs="Arial"/>
          <w:color w:val="333333"/>
          <w:kern w:val="0"/>
          <w:sz w:val="28"/>
          <w:szCs w:val="28"/>
        </w:rPr>
      </w:pPr>
      <w:r w:rsidRPr="001C0B84">
        <w:rPr>
          <w:rFonts w:ascii="宋体" w:hAnsi="宋体" w:cs="宋体" w:hint="eastAsia"/>
          <w:color w:val="333333"/>
          <w:kern w:val="0"/>
          <w:sz w:val="28"/>
          <w:szCs w:val="28"/>
        </w:rPr>
        <w:t xml:space="preserve">C．设备启动前要认真检查供电系统是否正常，电气接线是否正常。 </w:t>
      </w:r>
    </w:p>
    <w:p w:rsidR="00E73747" w:rsidRPr="001C0B84" w:rsidRDefault="00E73747" w:rsidP="00E73747">
      <w:pPr>
        <w:widowControl/>
        <w:spacing w:line="360" w:lineRule="auto"/>
        <w:ind w:left="280" w:hangingChars="100" w:hanging="280"/>
        <w:jc w:val="center"/>
        <w:rPr>
          <w:rFonts w:ascii="Arial" w:hAnsi="Arial" w:cs="Arial"/>
          <w:color w:val="333333"/>
          <w:kern w:val="0"/>
          <w:sz w:val="28"/>
          <w:szCs w:val="28"/>
        </w:rPr>
      </w:pPr>
      <w:r w:rsidRPr="001C0B84">
        <w:rPr>
          <w:rFonts w:ascii="宋体" w:hAnsi="宋体" w:cs="宋体" w:hint="eastAsia"/>
          <w:color w:val="333333"/>
          <w:kern w:val="0"/>
          <w:sz w:val="28"/>
          <w:szCs w:val="28"/>
        </w:rPr>
        <w:t>D．冷冻水系统联合试运转，要先启动换热机组试运转正常循环8h，通过换热机组的除污器排污，并认真检查循环水是否干净、无杂物；</w:t>
      </w:r>
      <w:r w:rsidRPr="001C0B84">
        <w:rPr>
          <w:rFonts w:ascii="宋体" w:hAnsi="宋体" w:cs="宋体" w:hint="eastAsia"/>
          <w:color w:val="333333"/>
          <w:kern w:val="0"/>
          <w:sz w:val="28"/>
          <w:szCs w:val="28"/>
        </w:rPr>
        <w:lastRenderedPageBreak/>
        <w:t>检查水系统无渗漏现象发生。确认循环水系统无问题后方可进入制冷机组循环。</w:t>
      </w:r>
    </w:p>
    <w:p w:rsidR="00E73747" w:rsidRPr="001C0B84" w:rsidRDefault="00E73747" w:rsidP="00E73747">
      <w:pPr>
        <w:widowControl/>
        <w:spacing w:line="720" w:lineRule="exact"/>
        <w:jc w:val="center"/>
        <w:rPr>
          <w:rFonts w:ascii="Arial" w:hAnsi="Arial" w:cs="Arial"/>
          <w:color w:val="333333"/>
          <w:kern w:val="0"/>
          <w:sz w:val="28"/>
          <w:szCs w:val="28"/>
        </w:rPr>
      </w:pPr>
      <w:r w:rsidRPr="001C0B84">
        <w:rPr>
          <w:rFonts w:ascii="宋体" w:hAnsi="宋体" w:cs="Arial" w:hint="eastAsia"/>
          <w:b/>
          <w:bCs/>
          <w:color w:val="333333"/>
          <w:kern w:val="0"/>
          <w:sz w:val="28"/>
          <w:szCs w:val="28"/>
        </w:rPr>
        <w:t>安装工程应注意事项</w:t>
      </w:r>
    </w:p>
    <w:p w:rsidR="00E73747" w:rsidRPr="001C0B84" w:rsidRDefault="00E73747" w:rsidP="00E73747">
      <w:pPr>
        <w:widowControl/>
        <w:spacing w:line="480" w:lineRule="exact"/>
        <w:ind w:firstLineChars="200" w:firstLine="560"/>
        <w:jc w:val="center"/>
        <w:rPr>
          <w:rFonts w:ascii="Arial" w:hAnsi="Arial" w:cs="Arial"/>
          <w:color w:val="333333"/>
          <w:kern w:val="0"/>
          <w:sz w:val="28"/>
          <w:szCs w:val="28"/>
        </w:rPr>
      </w:pPr>
      <w:r w:rsidRPr="001C0B84">
        <w:rPr>
          <w:rFonts w:ascii="宋体" w:hAnsi="宋体" w:cs="Arial" w:hint="eastAsia"/>
          <w:color w:val="333333"/>
          <w:kern w:val="0"/>
          <w:sz w:val="28"/>
          <w:szCs w:val="28"/>
        </w:rPr>
        <w:t>1.1施工前准备工作：首先，成立项目部领导班子，熟悉图纸，同设计部门进行图纸会审，并做出审图纪要；作出技术交底记录，送达施工人员阅读，制作安装严格按施工规范和空调与通风验收规范进行。</w:t>
      </w:r>
    </w:p>
    <w:p w:rsidR="00E73747" w:rsidRPr="001C0B84" w:rsidRDefault="00E73747" w:rsidP="00E73747">
      <w:pPr>
        <w:widowControl/>
        <w:spacing w:line="480" w:lineRule="exact"/>
        <w:ind w:firstLineChars="200" w:firstLine="560"/>
        <w:jc w:val="center"/>
        <w:rPr>
          <w:rFonts w:ascii="Arial" w:hAnsi="Arial" w:cs="Arial"/>
          <w:color w:val="333333"/>
          <w:kern w:val="0"/>
          <w:sz w:val="28"/>
          <w:szCs w:val="28"/>
        </w:rPr>
      </w:pPr>
      <w:r w:rsidRPr="001C0B84">
        <w:rPr>
          <w:rFonts w:ascii="宋体" w:hAnsi="宋体" w:cs="Arial" w:hint="eastAsia"/>
          <w:color w:val="333333"/>
          <w:kern w:val="0"/>
          <w:sz w:val="28"/>
          <w:szCs w:val="28"/>
        </w:rPr>
        <w:t>1.2临设在甲方要求时间完成，做到路通、电通、水通。</w:t>
      </w:r>
    </w:p>
    <w:p w:rsidR="00E73747" w:rsidRPr="001C0B84" w:rsidRDefault="00E73747" w:rsidP="00E73747">
      <w:pPr>
        <w:widowControl/>
        <w:spacing w:line="480" w:lineRule="exact"/>
        <w:ind w:firstLineChars="200" w:firstLine="560"/>
        <w:jc w:val="center"/>
        <w:rPr>
          <w:rFonts w:ascii="Arial" w:hAnsi="Arial" w:cs="Arial"/>
          <w:color w:val="333333"/>
          <w:kern w:val="0"/>
          <w:sz w:val="28"/>
          <w:szCs w:val="28"/>
        </w:rPr>
      </w:pPr>
      <w:r w:rsidRPr="001C0B84">
        <w:rPr>
          <w:rFonts w:ascii="宋体" w:hAnsi="宋体" w:cs="Arial" w:hint="eastAsia"/>
          <w:color w:val="333333"/>
          <w:kern w:val="0"/>
          <w:sz w:val="28"/>
          <w:szCs w:val="28"/>
        </w:rPr>
        <w:t>1.3组织材料、设备、半成品、定货、分批有序进入现场。</w:t>
      </w:r>
    </w:p>
    <w:p w:rsidR="00E73747" w:rsidRPr="001C0B84" w:rsidRDefault="00E73747" w:rsidP="00E73747">
      <w:pPr>
        <w:widowControl/>
        <w:spacing w:line="480" w:lineRule="exact"/>
        <w:ind w:firstLineChars="200" w:firstLine="560"/>
        <w:jc w:val="center"/>
        <w:rPr>
          <w:rFonts w:ascii="Arial" w:hAnsi="Arial" w:cs="Arial"/>
          <w:color w:val="333333"/>
          <w:kern w:val="0"/>
          <w:sz w:val="28"/>
          <w:szCs w:val="28"/>
        </w:rPr>
      </w:pPr>
      <w:r w:rsidRPr="001C0B84">
        <w:rPr>
          <w:rFonts w:ascii="宋体" w:hAnsi="宋体" w:cs="Arial" w:hint="eastAsia"/>
          <w:color w:val="333333"/>
          <w:kern w:val="0"/>
          <w:sz w:val="28"/>
          <w:szCs w:val="28"/>
        </w:rPr>
        <w:t>1.4按时参加现场例会，并和各专业配合，主要土建、装璜、确定标高，放线要有评图会议纪要。</w:t>
      </w:r>
    </w:p>
    <w:p w:rsidR="00E73747" w:rsidRPr="001C0B84" w:rsidRDefault="00E73747" w:rsidP="00E73747">
      <w:pPr>
        <w:widowControl/>
        <w:spacing w:line="480" w:lineRule="exact"/>
        <w:ind w:firstLineChars="200" w:firstLine="560"/>
        <w:jc w:val="center"/>
        <w:rPr>
          <w:rFonts w:ascii="Arial" w:hAnsi="Arial" w:cs="Arial"/>
          <w:color w:val="333333"/>
          <w:kern w:val="0"/>
          <w:sz w:val="28"/>
          <w:szCs w:val="28"/>
        </w:rPr>
      </w:pPr>
      <w:r w:rsidRPr="001C0B84">
        <w:rPr>
          <w:rFonts w:ascii="宋体" w:hAnsi="宋体" w:cs="Arial" w:hint="eastAsia"/>
          <w:color w:val="333333"/>
          <w:kern w:val="0"/>
          <w:sz w:val="28"/>
          <w:szCs w:val="28"/>
        </w:rPr>
        <w:t>1.5在施工中应注意与装璜图纸核对，首先，由装璜提出吊顶造型，灯位，标高，轴线尺寸，确认后再进行管道、设备安装。</w:t>
      </w:r>
    </w:p>
    <w:p w:rsidR="00E73747" w:rsidRPr="001C0B84" w:rsidRDefault="00E73747" w:rsidP="00E73747">
      <w:pPr>
        <w:widowControl/>
        <w:spacing w:line="480" w:lineRule="exact"/>
        <w:ind w:firstLineChars="200" w:firstLine="560"/>
        <w:jc w:val="center"/>
        <w:rPr>
          <w:rFonts w:ascii="Arial" w:hAnsi="Arial" w:cs="Arial"/>
          <w:color w:val="333333"/>
          <w:kern w:val="0"/>
          <w:sz w:val="28"/>
          <w:szCs w:val="28"/>
        </w:rPr>
      </w:pPr>
      <w:r w:rsidRPr="001C0B84">
        <w:rPr>
          <w:rFonts w:ascii="宋体" w:hAnsi="宋体" w:cs="Arial" w:hint="eastAsia"/>
          <w:color w:val="333333"/>
          <w:kern w:val="0"/>
          <w:sz w:val="28"/>
          <w:szCs w:val="28"/>
        </w:rPr>
        <w:t>1.6在设备安装时，注意设备的保护，避免损伤。在安装和安装完毕后要注意成品半成品保护，空调管道保温后各专业不得破坏保温层，以防止管道设备试压后出现问题，系统完成后，系统进行试压，保护管道做到无损坏。</w:t>
      </w:r>
    </w:p>
    <w:p w:rsidR="00E73747" w:rsidRPr="001C0B84" w:rsidRDefault="00E73747" w:rsidP="00E73747">
      <w:pPr>
        <w:widowControl/>
        <w:spacing w:line="480" w:lineRule="exact"/>
        <w:ind w:firstLineChars="200" w:firstLine="560"/>
        <w:jc w:val="center"/>
        <w:rPr>
          <w:rFonts w:ascii="Arial" w:hAnsi="Arial" w:cs="Arial"/>
          <w:color w:val="333333"/>
          <w:kern w:val="0"/>
          <w:sz w:val="28"/>
          <w:szCs w:val="28"/>
        </w:rPr>
      </w:pPr>
      <w:r w:rsidRPr="001C0B84">
        <w:rPr>
          <w:rFonts w:ascii="宋体" w:hAnsi="宋体" w:cs="Arial" w:hint="eastAsia"/>
          <w:color w:val="333333"/>
          <w:kern w:val="0"/>
          <w:sz w:val="28"/>
          <w:szCs w:val="28"/>
        </w:rPr>
        <w:t>1.7 现场设备材料到货，及时收集设备资料，以能够及时完成报验资料。</w:t>
      </w:r>
    </w:p>
    <w:p w:rsidR="00E73747" w:rsidRPr="001C0B84" w:rsidRDefault="00E73747" w:rsidP="00E73747">
      <w:pPr>
        <w:widowControl/>
        <w:spacing w:line="480" w:lineRule="exact"/>
        <w:ind w:firstLineChars="200" w:firstLine="560"/>
        <w:jc w:val="center"/>
        <w:rPr>
          <w:rFonts w:ascii="Arial" w:hAnsi="Arial" w:cs="Arial"/>
          <w:color w:val="333333"/>
          <w:kern w:val="0"/>
          <w:sz w:val="28"/>
          <w:szCs w:val="28"/>
        </w:rPr>
      </w:pPr>
      <w:r w:rsidRPr="001C0B84">
        <w:rPr>
          <w:rFonts w:ascii="宋体" w:hAnsi="宋体" w:cs="Arial" w:hint="eastAsia"/>
          <w:color w:val="333333"/>
          <w:kern w:val="0"/>
          <w:sz w:val="28"/>
          <w:szCs w:val="28"/>
        </w:rPr>
        <w:t>1.8在设备搬运时，一定要把道路修平整，并算出路面荷截，保证设备平整稳搬运，需要搬运设备等配合。</w:t>
      </w:r>
    </w:p>
    <w:p w:rsidR="00E73747" w:rsidRPr="001C0B84" w:rsidRDefault="00E73747" w:rsidP="00E73747">
      <w:pPr>
        <w:widowControl/>
        <w:spacing w:line="480" w:lineRule="exact"/>
        <w:ind w:firstLineChars="200" w:firstLine="560"/>
        <w:jc w:val="center"/>
        <w:rPr>
          <w:rFonts w:ascii="Arial" w:hAnsi="Arial" w:cs="Arial"/>
          <w:color w:val="333333"/>
          <w:kern w:val="0"/>
          <w:sz w:val="28"/>
          <w:szCs w:val="28"/>
        </w:rPr>
      </w:pPr>
      <w:r w:rsidRPr="001C0B84">
        <w:rPr>
          <w:rFonts w:ascii="宋体" w:hAnsi="宋体" w:cs="Arial" w:hint="eastAsia"/>
          <w:color w:val="333333"/>
          <w:kern w:val="0"/>
          <w:sz w:val="28"/>
          <w:szCs w:val="28"/>
        </w:rPr>
        <w:t>1.9系统调试时要请专业配合，保护好所有成品，不得发现跑水、漏水现象，保证主体工程的进度、质量。</w:t>
      </w:r>
    </w:p>
    <w:p w:rsidR="00E73747" w:rsidRPr="001C0B84" w:rsidRDefault="00E73747" w:rsidP="00E73747">
      <w:pPr>
        <w:widowControl/>
        <w:spacing w:line="480" w:lineRule="exact"/>
        <w:ind w:leftChars="228" w:left="479"/>
        <w:jc w:val="center"/>
        <w:rPr>
          <w:rFonts w:ascii="Arial" w:hAnsi="Arial" w:cs="Arial"/>
          <w:color w:val="333333"/>
          <w:kern w:val="0"/>
          <w:sz w:val="28"/>
          <w:szCs w:val="28"/>
        </w:rPr>
      </w:pPr>
      <w:r w:rsidRPr="001C0B84">
        <w:rPr>
          <w:rFonts w:ascii="宋体" w:hAnsi="宋体" w:cs="Arial" w:hint="eastAsia"/>
          <w:color w:val="333333"/>
          <w:kern w:val="0"/>
          <w:sz w:val="28"/>
          <w:szCs w:val="28"/>
        </w:rPr>
        <w:t>1.10各个工种积极配合，协调好安装工序，确保安装工程进度，保质保量完成本工程。</w:t>
      </w:r>
    </w:p>
    <w:p w:rsidR="00E73747" w:rsidRPr="001C0B84" w:rsidRDefault="00E73747" w:rsidP="00E73747">
      <w:pPr>
        <w:snapToGrid w:val="0"/>
        <w:spacing w:line="360" w:lineRule="auto"/>
        <w:jc w:val="center"/>
        <w:rPr>
          <w:rFonts w:hAnsi="宋体"/>
          <w:b/>
          <w:bCs/>
          <w:color w:val="000000"/>
          <w:kern w:val="0"/>
          <w:sz w:val="24"/>
          <w:szCs w:val="24"/>
        </w:rPr>
      </w:pPr>
    </w:p>
    <w:p w:rsidR="00E73747" w:rsidRDefault="00E73747" w:rsidP="00E73747">
      <w:pPr>
        <w:snapToGrid w:val="0"/>
        <w:spacing w:line="360" w:lineRule="auto"/>
        <w:jc w:val="center"/>
        <w:rPr>
          <w:rFonts w:hAnsi="宋体"/>
          <w:b/>
          <w:bCs/>
          <w:color w:val="000000"/>
          <w:kern w:val="0"/>
          <w:sz w:val="24"/>
          <w:szCs w:val="24"/>
        </w:rPr>
      </w:pPr>
    </w:p>
    <w:p w:rsidR="00E73747" w:rsidRDefault="00E73747" w:rsidP="00E73747">
      <w:pPr>
        <w:snapToGrid w:val="0"/>
        <w:spacing w:line="360" w:lineRule="auto"/>
        <w:jc w:val="center"/>
        <w:rPr>
          <w:rFonts w:hAnsi="宋体"/>
          <w:b/>
          <w:bCs/>
          <w:color w:val="000000"/>
          <w:kern w:val="0"/>
          <w:sz w:val="24"/>
          <w:szCs w:val="24"/>
        </w:rPr>
      </w:pPr>
    </w:p>
    <w:p w:rsidR="00E73747" w:rsidRDefault="00E73747" w:rsidP="00E73747">
      <w:pPr>
        <w:snapToGrid w:val="0"/>
        <w:spacing w:line="360" w:lineRule="auto"/>
        <w:jc w:val="center"/>
        <w:rPr>
          <w:rFonts w:hAnsi="宋体"/>
          <w:b/>
          <w:bCs/>
          <w:color w:val="000000"/>
          <w:kern w:val="0"/>
          <w:sz w:val="24"/>
          <w:szCs w:val="24"/>
        </w:rPr>
      </w:pPr>
    </w:p>
    <w:p w:rsidR="00E73747" w:rsidRDefault="00E73747" w:rsidP="00E73747">
      <w:pPr>
        <w:snapToGrid w:val="0"/>
        <w:spacing w:line="360" w:lineRule="auto"/>
        <w:jc w:val="center"/>
        <w:rPr>
          <w:rFonts w:hAnsi="宋体"/>
          <w:b/>
          <w:bCs/>
          <w:color w:val="000000"/>
          <w:kern w:val="0"/>
          <w:sz w:val="24"/>
          <w:szCs w:val="24"/>
        </w:rPr>
      </w:pPr>
    </w:p>
    <w:p w:rsidR="00E73747" w:rsidRDefault="00E73747" w:rsidP="00E73747">
      <w:pPr>
        <w:snapToGrid w:val="0"/>
        <w:spacing w:line="360" w:lineRule="auto"/>
        <w:jc w:val="center"/>
        <w:rPr>
          <w:rFonts w:hAnsi="宋体"/>
          <w:b/>
          <w:bCs/>
          <w:color w:val="000000"/>
          <w:kern w:val="0"/>
          <w:sz w:val="24"/>
          <w:szCs w:val="24"/>
        </w:rPr>
      </w:pPr>
    </w:p>
    <w:p w:rsidR="00E73747" w:rsidRDefault="00E73747" w:rsidP="00E73747">
      <w:pPr>
        <w:snapToGrid w:val="0"/>
        <w:spacing w:line="360" w:lineRule="auto"/>
        <w:jc w:val="center"/>
        <w:rPr>
          <w:rFonts w:hAnsi="宋体"/>
          <w:b/>
          <w:bCs/>
          <w:color w:val="000000"/>
          <w:kern w:val="0"/>
          <w:sz w:val="24"/>
          <w:szCs w:val="24"/>
        </w:rPr>
      </w:pPr>
    </w:p>
    <w:p w:rsidR="00E73747" w:rsidRDefault="00E73747" w:rsidP="00E73747">
      <w:pPr>
        <w:snapToGrid w:val="0"/>
        <w:spacing w:line="360" w:lineRule="auto"/>
        <w:jc w:val="center"/>
        <w:rPr>
          <w:rFonts w:hAnsi="宋体"/>
          <w:b/>
          <w:bCs/>
          <w:color w:val="000000"/>
          <w:kern w:val="0"/>
          <w:sz w:val="24"/>
          <w:szCs w:val="24"/>
        </w:rPr>
      </w:pPr>
    </w:p>
    <w:p w:rsidR="00E73747" w:rsidRDefault="00E73747" w:rsidP="00E73747">
      <w:pPr>
        <w:snapToGrid w:val="0"/>
        <w:spacing w:line="360" w:lineRule="auto"/>
        <w:jc w:val="center"/>
        <w:rPr>
          <w:rFonts w:hAnsi="宋体"/>
          <w:b/>
          <w:bCs/>
          <w:color w:val="000000"/>
          <w:kern w:val="0"/>
          <w:sz w:val="24"/>
          <w:szCs w:val="24"/>
        </w:rPr>
      </w:pPr>
    </w:p>
    <w:p w:rsidR="00E73747" w:rsidRDefault="00E73747" w:rsidP="00E73747">
      <w:pPr>
        <w:snapToGrid w:val="0"/>
        <w:spacing w:line="360" w:lineRule="auto"/>
        <w:jc w:val="center"/>
        <w:rPr>
          <w:rFonts w:hAnsi="宋体"/>
          <w:b/>
          <w:bCs/>
          <w:color w:val="000000"/>
          <w:kern w:val="0"/>
          <w:sz w:val="24"/>
          <w:szCs w:val="24"/>
        </w:rPr>
      </w:pPr>
    </w:p>
    <w:p w:rsidR="00E73747" w:rsidRDefault="00E73747" w:rsidP="00E73747">
      <w:pPr>
        <w:snapToGrid w:val="0"/>
        <w:spacing w:line="360" w:lineRule="auto"/>
        <w:jc w:val="center"/>
        <w:rPr>
          <w:rFonts w:hAnsi="宋体"/>
          <w:b/>
          <w:bCs/>
          <w:color w:val="000000"/>
          <w:kern w:val="0"/>
          <w:sz w:val="24"/>
          <w:szCs w:val="24"/>
        </w:rPr>
      </w:pPr>
    </w:p>
    <w:p w:rsidR="00E73747" w:rsidRDefault="00E73747" w:rsidP="00E73747">
      <w:pPr>
        <w:snapToGrid w:val="0"/>
        <w:spacing w:line="360" w:lineRule="auto"/>
        <w:jc w:val="center"/>
        <w:rPr>
          <w:rFonts w:hAnsi="宋体"/>
          <w:b/>
          <w:bCs/>
          <w:color w:val="000000"/>
          <w:kern w:val="0"/>
          <w:sz w:val="24"/>
          <w:szCs w:val="24"/>
        </w:rPr>
      </w:pPr>
    </w:p>
    <w:p w:rsidR="00E73747" w:rsidRDefault="00E73747" w:rsidP="00E73747">
      <w:pPr>
        <w:snapToGrid w:val="0"/>
        <w:spacing w:line="360" w:lineRule="auto"/>
        <w:jc w:val="center"/>
        <w:rPr>
          <w:rFonts w:hAnsi="宋体"/>
          <w:b/>
          <w:bCs/>
          <w:color w:val="000000"/>
          <w:kern w:val="0"/>
          <w:sz w:val="24"/>
          <w:szCs w:val="24"/>
        </w:rPr>
      </w:pPr>
    </w:p>
    <w:p w:rsidR="00E73747" w:rsidRDefault="00E73747" w:rsidP="00E73747">
      <w:pPr>
        <w:snapToGrid w:val="0"/>
        <w:spacing w:line="360" w:lineRule="auto"/>
        <w:jc w:val="center"/>
        <w:rPr>
          <w:rFonts w:hAnsi="宋体"/>
          <w:b/>
          <w:bCs/>
          <w:color w:val="000000"/>
          <w:kern w:val="0"/>
          <w:sz w:val="24"/>
          <w:szCs w:val="24"/>
        </w:rPr>
      </w:pPr>
    </w:p>
    <w:p w:rsidR="00E73747" w:rsidRDefault="00E73747" w:rsidP="00E73747">
      <w:pPr>
        <w:snapToGrid w:val="0"/>
        <w:spacing w:line="360" w:lineRule="auto"/>
        <w:jc w:val="center"/>
        <w:rPr>
          <w:rFonts w:hAnsi="宋体"/>
          <w:b/>
          <w:bCs/>
          <w:color w:val="000000"/>
          <w:kern w:val="0"/>
          <w:sz w:val="24"/>
          <w:szCs w:val="24"/>
        </w:rPr>
      </w:pPr>
    </w:p>
    <w:p w:rsidR="00E73747" w:rsidRDefault="00E73747" w:rsidP="00E73747">
      <w:pPr>
        <w:snapToGrid w:val="0"/>
        <w:spacing w:line="360" w:lineRule="auto"/>
        <w:jc w:val="center"/>
        <w:rPr>
          <w:rFonts w:hAnsi="宋体"/>
          <w:b/>
          <w:bCs/>
          <w:color w:val="000000"/>
          <w:kern w:val="0"/>
          <w:sz w:val="24"/>
          <w:szCs w:val="24"/>
        </w:rPr>
      </w:pPr>
    </w:p>
    <w:p w:rsidR="00E73747" w:rsidRDefault="00E73747" w:rsidP="00E73747">
      <w:pPr>
        <w:snapToGrid w:val="0"/>
        <w:spacing w:line="360" w:lineRule="auto"/>
        <w:jc w:val="center"/>
        <w:rPr>
          <w:rFonts w:hAnsi="宋体"/>
          <w:b/>
          <w:bCs/>
          <w:color w:val="000000"/>
          <w:kern w:val="0"/>
          <w:sz w:val="24"/>
          <w:szCs w:val="24"/>
        </w:rPr>
      </w:pPr>
    </w:p>
    <w:p w:rsidR="00E73747" w:rsidRDefault="00E73747" w:rsidP="00E73747">
      <w:pPr>
        <w:snapToGrid w:val="0"/>
        <w:spacing w:line="360" w:lineRule="auto"/>
        <w:rPr>
          <w:rFonts w:hAnsi="宋体"/>
          <w:b/>
          <w:bCs/>
          <w:color w:val="000000"/>
          <w:kern w:val="0"/>
          <w:sz w:val="24"/>
          <w:szCs w:val="24"/>
        </w:rPr>
      </w:pPr>
    </w:p>
    <w:p w:rsidR="00E73747" w:rsidRPr="004478FB" w:rsidRDefault="00E73747" w:rsidP="00E73747">
      <w:pPr>
        <w:spacing w:line="600" w:lineRule="auto"/>
        <w:ind w:rightChars="-349" w:right="-733"/>
        <w:jc w:val="center"/>
        <w:rPr>
          <w:rFonts w:ascii="宋体" w:hAnsi="宋体" w:cs="宋体"/>
          <w:b/>
          <w:kern w:val="0"/>
          <w:sz w:val="32"/>
          <w:szCs w:val="32"/>
        </w:rPr>
      </w:pPr>
      <w:r w:rsidRPr="004478FB">
        <w:rPr>
          <w:rFonts w:ascii="宋体" w:hAnsi="宋体" w:cs="宋体" w:hint="eastAsia"/>
          <w:b/>
          <w:kern w:val="0"/>
          <w:sz w:val="32"/>
          <w:szCs w:val="32"/>
        </w:rPr>
        <w:t>（3）质量管理体系与措施</w:t>
      </w:r>
    </w:p>
    <w:p w:rsidR="00E73747" w:rsidRDefault="00E73747" w:rsidP="00E73747">
      <w:pPr>
        <w:tabs>
          <w:tab w:val="center" w:pos="4153"/>
        </w:tabs>
        <w:spacing w:line="600" w:lineRule="auto"/>
        <w:ind w:rightChars="-349" w:right="-733"/>
        <w:rPr>
          <w:rFonts w:ascii="宋体" w:hAnsi="宋体" w:cs="宋体"/>
          <w:bCs/>
          <w:sz w:val="28"/>
          <w:szCs w:val="28"/>
        </w:rPr>
      </w:pPr>
      <w:r>
        <w:rPr>
          <w:rFonts w:ascii="宋体" w:hAnsi="宋体" w:cs="宋体" w:hint="eastAsia"/>
          <w:bCs/>
          <w:sz w:val="28"/>
          <w:szCs w:val="28"/>
        </w:rPr>
        <w:t>一、施工管理机构设置</w:t>
      </w:r>
      <w:r>
        <w:rPr>
          <w:rFonts w:ascii="宋体" w:hAnsi="宋体" w:cs="宋体" w:hint="eastAsia"/>
          <w:bCs/>
          <w:sz w:val="28"/>
          <w:szCs w:val="28"/>
        </w:rPr>
        <w:tab/>
      </w:r>
    </w:p>
    <w:p w:rsidR="00E73747" w:rsidRDefault="00E73747" w:rsidP="00E73747">
      <w:pPr>
        <w:spacing w:line="600" w:lineRule="auto"/>
        <w:ind w:rightChars="-349" w:right="-733" w:firstLineChars="196" w:firstLine="549"/>
        <w:rPr>
          <w:rFonts w:ascii="宋体" w:hAnsi="宋体" w:cs="宋体"/>
          <w:bCs/>
          <w:sz w:val="28"/>
          <w:szCs w:val="28"/>
        </w:rPr>
      </w:pPr>
      <w:r>
        <w:rPr>
          <w:rFonts w:ascii="宋体" w:hAnsi="宋体" w:cs="宋体" w:hint="eastAsia"/>
          <w:bCs/>
          <w:sz w:val="28"/>
          <w:szCs w:val="28"/>
        </w:rPr>
        <w:t>1、项目管理机构垂直图：</w:t>
      </w:r>
    </w:p>
    <w:p w:rsidR="00E73747" w:rsidRDefault="00E73747" w:rsidP="00E73747">
      <w:pPr>
        <w:spacing w:line="600" w:lineRule="auto"/>
        <w:ind w:rightChars="-349" w:right="-733" w:firstLineChars="196" w:firstLine="549"/>
        <w:rPr>
          <w:rFonts w:ascii="宋体" w:hAnsi="宋体" w:cs="宋体"/>
          <w:bCs/>
          <w:sz w:val="28"/>
          <w:szCs w:val="28"/>
        </w:rPr>
      </w:pPr>
      <w:r>
        <w:rPr>
          <w:rFonts w:ascii="宋体" w:hAnsi="宋体" w:cs="宋体"/>
          <w:bCs/>
          <w:sz w:val="28"/>
          <w:szCs w:val="28"/>
        </w:rPr>
        <w:pict>
          <v:group id="Group 846" o:spid="_x0000_s2139" style="position:absolute;left:0;text-align:left;margin-left:-9pt;margin-top:0;width:468pt;height:390pt;z-index:251658240" coordsize="8280,5460">
            <v:shapetype id="_x0000_t202" coordsize="21600,21600" o:spt="202" path="m,l,21600r21600,l21600,xe">
              <v:stroke joinstyle="miter"/>
              <v:path gradientshapeok="t" o:connecttype="rect"/>
            </v:shapetype>
            <v:shape id="Text Box 847" o:spid="_x0000_s2140" type="#_x0000_t202" style="position:absolute;left:3240;width:1440;height:468">
              <v:textbox>
                <w:txbxContent>
                  <w:p w:rsidR="00E73747" w:rsidRDefault="00E73747" w:rsidP="00E73747">
                    <w:pPr>
                      <w:jc w:val="center"/>
                      <w:rPr>
                        <w:rFonts w:ascii="宋体" w:hAnsi="宋体" w:cs="宋体"/>
                        <w:sz w:val="28"/>
                        <w:szCs w:val="28"/>
                      </w:rPr>
                    </w:pPr>
                    <w:r>
                      <w:rPr>
                        <w:rFonts w:ascii="宋体" w:hAnsi="宋体" w:cs="宋体" w:hint="eastAsia"/>
                        <w:sz w:val="28"/>
                        <w:szCs w:val="28"/>
                      </w:rPr>
                      <w:t>项目经理</w:t>
                    </w:r>
                  </w:p>
                </w:txbxContent>
              </v:textbox>
            </v:shape>
            <v:line id="Line 848" o:spid="_x0000_s2141" style="position:absolute" from="3960,468" to="3960,780">
              <v:stroke endarrow="block"/>
            </v:line>
            <v:shape id="Text Box 849" o:spid="_x0000_s2142" type="#_x0000_t202" style="position:absolute;left:1260;top:1092;width:1800;height:468">
              <v:textbox>
                <w:txbxContent>
                  <w:p w:rsidR="00E73747" w:rsidRDefault="00E73747" w:rsidP="00E73747">
                    <w:pPr>
                      <w:rPr>
                        <w:rFonts w:ascii="仿宋_GB2312" w:eastAsia="仿宋_GB2312"/>
                        <w:sz w:val="28"/>
                        <w:szCs w:val="28"/>
                      </w:rPr>
                    </w:pPr>
                    <w:r>
                      <w:rPr>
                        <w:rFonts w:ascii="宋体" w:hAnsi="宋体" w:cs="宋体" w:hint="eastAsia"/>
                        <w:spacing w:val="-10"/>
                        <w:sz w:val="28"/>
                        <w:szCs w:val="28"/>
                      </w:rPr>
                      <w:t>项目技术负责</w:t>
                    </w:r>
                    <w:r>
                      <w:rPr>
                        <w:rFonts w:ascii="仿宋_GB2312" w:eastAsia="仿宋_GB2312" w:hint="eastAsia"/>
                        <w:sz w:val="28"/>
                        <w:szCs w:val="28"/>
                      </w:rPr>
                      <w:t>人</w:t>
                    </w:r>
                  </w:p>
                </w:txbxContent>
              </v:textbox>
            </v:shape>
            <v:line id="Line 850" o:spid="_x0000_s2143" style="position:absolute" from="1980,780" to="5760,780"/>
            <v:line id="Line 851" o:spid="_x0000_s2144" style="position:absolute" from="1980,780" to="1980,1092"/>
            <v:line id="Line 852" o:spid="_x0000_s2145" style="position:absolute" from="5760,780" to="5760,1092"/>
            <v:shape id="Text Box 853" o:spid="_x0000_s2146" type="#_x0000_t202" style="position:absolute;left:4860;top:1092;width:1800;height:468">
              <v:textbox>
                <w:txbxContent>
                  <w:p w:rsidR="00E73747" w:rsidRDefault="00E73747" w:rsidP="00E73747">
                    <w:pPr>
                      <w:jc w:val="center"/>
                      <w:rPr>
                        <w:rFonts w:ascii="宋体" w:hAnsi="宋体" w:cs="宋体"/>
                        <w:sz w:val="28"/>
                        <w:szCs w:val="28"/>
                      </w:rPr>
                    </w:pPr>
                    <w:r>
                      <w:rPr>
                        <w:rFonts w:ascii="宋体" w:hAnsi="宋体" w:cs="宋体" w:hint="eastAsia"/>
                        <w:sz w:val="28"/>
                        <w:szCs w:val="28"/>
                      </w:rPr>
                      <w:t>项目副经理</w:t>
                    </w:r>
                  </w:p>
                </w:txbxContent>
              </v:textbox>
            </v:shape>
            <v:line id="Line 854" o:spid="_x0000_s2147" style="position:absolute" from="1980,1560" to="1980,1872"/>
            <v:line id="Line 855" o:spid="_x0000_s2148" style="position:absolute" from="5760,1560" to="5760,1872"/>
            <v:line id="Line 856" o:spid="_x0000_s2149" style="position:absolute" from="1980,1872" to="5760,1872"/>
            <v:line id="Line 857" o:spid="_x0000_s2150" style="position:absolute" from="3960,1872" to="3960,2340"/>
            <v:line id="Line 858" o:spid="_x0000_s2151" style="position:absolute" from="360,2184" to="7920,2184"/>
            <v:line id="Line 859" o:spid="_x0000_s2152" style="position:absolute" from="3960,2184" to="3960,2652"/>
            <v:line id="Line 860" o:spid="_x0000_s2153" style="position:absolute" from="360,2184" to="360,2652"/>
            <v:line id="Line 861" o:spid="_x0000_s2154" style="position:absolute" from="7920,2184" to="7920,2652"/>
            <v:line id="Line 862" o:spid="_x0000_s2155" style="position:absolute" from="6840,2184" to="6840,2652"/>
            <v:line id="Line 863" o:spid="_x0000_s2156" style="position:absolute" from="5940,2184" to="5940,2652"/>
            <v:line id="Line 864" o:spid="_x0000_s2157" style="position:absolute" from="5040,2184" to="5040,2652"/>
            <v:line id="Line 865" o:spid="_x0000_s2158" style="position:absolute" from="3060,2184" to="3060,2652"/>
            <v:line id="Line 866" o:spid="_x0000_s2159" style="position:absolute" from="2340,2184" to="2340,2652"/>
            <v:line id="Line 867" o:spid="_x0000_s2160" style="position:absolute" from="1440,2184" to="1440,2652"/>
            <v:shape id="Text Box 868" o:spid="_x0000_s2161" type="#_x0000_t202" style="position:absolute;top:2652;width:720;height:1404">
              <v:textbox style="layout-flow:vertical-ideographic">
                <w:txbxContent>
                  <w:p w:rsidR="00E73747" w:rsidRDefault="00E73747" w:rsidP="00E73747">
                    <w:pPr>
                      <w:jc w:val="center"/>
                      <w:rPr>
                        <w:rFonts w:ascii="宋体" w:hAnsi="宋体" w:cs="宋体"/>
                        <w:sz w:val="28"/>
                        <w:szCs w:val="28"/>
                      </w:rPr>
                    </w:pPr>
                    <w:r>
                      <w:rPr>
                        <w:rFonts w:ascii="宋体" w:hAnsi="宋体" w:cs="宋体" w:hint="eastAsia"/>
                        <w:sz w:val="28"/>
                        <w:szCs w:val="28"/>
                      </w:rPr>
                      <w:t>质检员</w:t>
                    </w:r>
                  </w:p>
                </w:txbxContent>
              </v:textbox>
            </v:shape>
            <v:shape id="Text Box 869" o:spid="_x0000_s2162" type="#_x0000_t202" style="position:absolute;left:1080;top:2652;width:720;height:1404">
              <v:textbox style="layout-flow:vertical-ideographic">
                <w:txbxContent>
                  <w:p w:rsidR="00E73747" w:rsidRDefault="00E73747" w:rsidP="00E73747">
                    <w:pPr>
                      <w:jc w:val="center"/>
                      <w:rPr>
                        <w:rFonts w:ascii="宋体" w:hAnsi="宋体" w:cs="宋体"/>
                        <w:sz w:val="28"/>
                        <w:szCs w:val="28"/>
                      </w:rPr>
                    </w:pPr>
                    <w:r>
                      <w:rPr>
                        <w:rFonts w:ascii="宋体" w:hAnsi="宋体" w:cs="宋体" w:hint="eastAsia"/>
                        <w:sz w:val="28"/>
                        <w:szCs w:val="28"/>
                      </w:rPr>
                      <w:t>电气工长</w:t>
                    </w:r>
                  </w:p>
                </w:txbxContent>
              </v:textbox>
            </v:shape>
            <v:shape id="Text Box 870" o:spid="_x0000_s2163" type="#_x0000_t202" style="position:absolute;left:1980;top:2652;width:720;height:1404">
              <v:textbox style="layout-flow:vertical-ideographic">
                <w:txbxContent>
                  <w:p w:rsidR="00E73747" w:rsidRDefault="00E73747" w:rsidP="00E73747">
                    <w:pPr>
                      <w:jc w:val="center"/>
                      <w:rPr>
                        <w:rFonts w:ascii="宋体" w:hAnsi="宋体" w:cs="宋体"/>
                        <w:sz w:val="28"/>
                        <w:szCs w:val="28"/>
                      </w:rPr>
                    </w:pPr>
                    <w:r>
                      <w:rPr>
                        <w:rFonts w:ascii="宋体" w:hAnsi="宋体" w:cs="宋体" w:hint="eastAsia"/>
                        <w:sz w:val="28"/>
                        <w:szCs w:val="28"/>
                      </w:rPr>
                      <w:t>专业工长</w:t>
                    </w:r>
                  </w:p>
                </w:txbxContent>
              </v:textbox>
            </v:shape>
            <v:shape id="Text Box 871" o:spid="_x0000_s2164" type="#_x0000_t202" style="position:absolute;left:2880;top:2652;width:720;height:1404">
              <v:textbox style="layout-flow:vertical-ideographic">
                <w:txbxContent>
                  <w:p w:rsidR="00E73747" w:rsidRDefault="00E73747" w:rsidP="00E73747">
                    <w:pPr>
                      <w:jc w:val="center"/>
                      <w:rPr>
                        <w:rFonts w:ascii="仿宋_GB2312" w:eastAsia="仿宋_GB2312"/>
                        <w:sz w:val="28"/>
                        <w:szCs w:val="28"/>
                      </w:rPr>
                    </w:pPr>
                    <w:r>
                      <w:rPr>
                        <w:rFonts w:ascii="宋体" w:hAnsi="宋体" w:cs="宋体" w:hint="eastAsia"/>
                        <w:sz w:val="28"/>
                        <w:szCs w:val="28"/>
                      </w:rPr>
                      <w:t>安全员</w:t>
                    </w:r>
                  </w:p>
                </w:txbxContent>
              </v:textbox>
            </v:shape>
            <v:shape id="Text Box 872" o:spid="_x0000_s2165" type="#_x0000_t202" style="position:absolute;left:3780;top:2652;width:720;height:1404">
              <v:textbox style="layout-flow:vertical-ideographic">
                <w:txbxContent>
                  <w:p w:rsidR="00E73747" w:rsidRDefault="00E73747" w:rsidP="00E73747">
                    <w:pPr>
                      <w:jc w:val="center"/>
                      <w:rPr>
                        <w:rFonts w:ascii="宋体" w:hAnsi="宋体" w:cs="宋体"/>
                        <w:sz w:val="28"/>
                        <w:szCs w:val="28"/>
                      </w:rPr>
                    </w:pPr>
                    <w:r>
                      <w:rPr>
                        <w:rFonts w:ascii="宋体" w:hAnsi="宋体" w:cs="宋体" w:hint="eastAsia"/>
                        <w:sz w:val="28"/>
                        <w:szCs w:val="28"/>
                      </w:rPr>
                      <w:t>财务负责人</w:t>
                    </w:r>
                  </w:p>
                </w:txbxContent>
              </v:textbox>
            </v:shape>
            <v:shape id="Text Box 873" o:spid="_x0000_s2166" type="#_x0000_t202" style="position:absolute;left:4680;top:2652;width:720;height:1404">
              <v:textbox style="layout-flow:vertical-ideographic">
                <w:txbxContent>
                  <w:p w:rsidR="00E73747" w:rsidRDefault="00E73747" w:rsidP="00E73747">
                    <w:pPr>
                      <w:jc w:val="center"/>
                      <w:rPr>
                        <w:rFonts w:ascii="宋体" w:hAnsi="宋体" w:cs="宋体"/>
                        <w:sz w:val="28"/>
                        <w:szCs w:val="28"/>
                      </w:rPr>
                    </w:pPr>
                    <w:r>
                      <w:rPr>
                        <w:rFonts w:ascii="宋体" w:hAnsi="宋体" w:cs="宋体" w:hint="eastAsia"/>
                        <w:sz w:val="28"/>
                        <w:szCs w:val="28"/>
                      </w:rPr>
                      <w:t>计划 统计</w:t>
                    </w:r>
                  </w:p>
                </w:txbxContent>
              </v:textbox>
            </v:shape>
            <v:shape id="Text Box 874" o:spid="_x0000_s2167" type="#_x0000_t202" style="position:absolute;left:5580;top:2652;width:720;height:1404">
              <v:textbox style="layout-flow:vertical-ideographic">
                <w:txbxContent>
                  <w:p w:rsidR="00E73747" w:rsidRDefault="00E73747" w:rsidP="00E73747">
                    <w:pPr>
                      <w:jc w:val="center"/>
                      <w:rPr>
                        <w:rFonts w:ascii="仿宋_GB2312" w:eastAsia="仿宋_GB2312"/>
                        <w:sz w:val="28"/>
                        <w:szCs w:val="28"/>
                      </w:rPr>
                    </w:pPr>
                    <w:r>
                      <w:rPr>
                        <w:rFonts w:ascii="宋体" w:hAnsi="宋体" w:cs="宋体" w:hint="eastAsia"/>
                        <w:sz w:val="28"/>
                        <w:szCs w:val="28"/>
                      </w:rPr>
                      <w:t>现场设计师</w:t>
                    </w:r>
                  </w:p>
                </w:txbxContent>
              </v:textbox>
            </v:shape>
            <v:shape id="Text Box 875" o:spid="_x0000_s2168" type="#_x0000_t202" style="position:absolute;left:6480;top:2652;width:720;height:1404">
              <v:textbox style="layout-flow:vertical-ideographic">
                <w:txbxContent>
                  <w:p w:rsidR="00E73747" w:rsidRDefault="00E73747" w:rsidP="00E73747">
                    <w:pPr>
                      <w:jc w:val="center"/>
                      <w:rPr>
                        <w:rFonts w:ascii="仿宋_GB2312" w:eastAsia="仿宋_GB2312"/>
                        <w:sz w:val="28"/>
                        <w:szCs w:val="28"/>
                      </w:rPr>
                    </w:pPr>
                    <w:r>
                      <w:rPr>
                        <w:rFonts w:ascii="宋体" w:hAnsi="宋体" w:cs="宋体" w:hint="eastAsia"/>
                        <w:sz w:val="28"/>
                        <w:szCs w:val="28"/>
                      </w:rPr>
                      <w:t>预算负责人</w:t>
                    </w:r>
                  </w:p>
                </w:txbxContent>
              </v:textbox>
            </v:shape>
            <v:shape id="Text Box 876" o:spid="_x0000_s2169" type="#_x0000_t202" style="position:absolute;left:7560;top:2652;width:720;height:1404">
              <v:textbox style="layout-flow:vertical-ideographic">
                <w:txbxContent>
                  <w:p w:rsidR="00E73747" w:rsidRDefault="00E73747" w:rsidP="00E73747">
                    <w:pPr>
                      <w:jc w:val="center"/>
                      <w:rPr>
                        <w:rFonts w:ascii="宋体" w:hAnsi="宋体" w:cs="宋体"/>
                        <w:sz w:val="28"/>
                        <w:szCs w:val="28"/>
                      </w:rPr>
                    </w:pPr>
                    <w:r>
                      <w:rPr>
                        <w:rFonts w:ascii="宋体" w:hAnsi="宋体" w:cs="宋体" w:hint="eastAsia"/>
                        <w:sz w:val="28"/>
                        <w:szCs w:val="28"/>
                      </w:rPr>
                      <w:t>财务管理员</w:t>
                    </w:r>
                  </w:p>
                </w:txbxContent>
              </v:textbox>
            </v:shape>
            <v:line id="Line 877" o:spid="_x0000_s2170" style="position:absolute" from="360,4056" to="360,4368"/>
            <v:line id="Line 878" o:spid="_x0000_s2171" style="position:absolute" from="1440,4056" to="1440,4368"/>
            <v:line id="Line 879" o:spid="_x0000_s2172" style="position:absolute" from="2340,4056" to="2340,4368"/>
            <v:line id="Line 880" o:spid="_x0000_s2173" style="position:absolute" from="3240,4056" to="3240,4368"/>
            <v:line id="Line 881" o:spid="_x0000_s2174" style="position:absolute" from="4140,4056" to="4140,4368"/>
            <v:line id="Line 882" o:spid="_x0000_s2175" style="position:absolute" from="5040,4056" to="5040,4368"/>
            <v:line id="Line 883" o:spid="_x0000_s2176" style="position:absolute" from="5940,4056" to="5940,4368"/>
            <v:line id="Line 884" o:spid="_x0000_s2177" style="position:absolute" from="6840,4056" to="6840,4368"/>
            <v:line id="Line 885" o:spid="_x0000_s2178" style="position:absolute" from="7920,4056" to="7920,4368"/>
            <v:line id="Line 886" o:spid="_x0000_s2179" style="position:absolute" from="360,4368" to="7920,4368"/>
            <v:line id="Line 887" o:spid="_x0000_s2180" style="position:absolute" from="4140,4368" to="4140,4992">
              <v:stroke endarrow="block"/>
            </v:line>
            <v:line id="Line 888" o:spid="_x0000_s2181" style="position:absolute" from="1620,4680" to="6660,4680"/>
            <v:line id="Line 889" o:spid="_x0000_s2182" style="position:absolute" from="1620,4680" to="1620,4992">
              <v:stroke endarrow="block"/>
            </v:line>
            <v:line id="Line 890" o:spid="_x0000_s2183" style="position:absolute" from="6660,4680" to="6660,4992">
              <v:stroke endarrow="block"/>
            </v:line>
            <v:shape id="Text Box 891" o:spid="_x0000_s2184" type="#_x0000_t202" style="position:absolute;left:540;top:4992;width:1800;height:468">
              <v:textbox>
                <w:txbxContent>
                  <w:p w:rsidR="00E73747" w:rsidRDefault="00E73747" w:rsidP="00E73747">
                    <w:pPr>
                      <w:jc w:val="center"/>
                      <w:rPr>
                        <w:rFonts w:ascii="宋体" w:hAnsi="宋体" w:cs="宋体"/>
                        <w:sz w:val="28"/>
                        <w:szCs w:val="28"/>
                      </w:rPr>
                    </w:pPr>
                    <w:r>
                      <w:rPr>
                        <w:rFonts w:ascii="宋体" w:hAnsi="宋体" w:cs="宋体" w:hint="eastAsia"/>
                        <w:sz w:val="28"/>
                        <w:szCs w:val="28"/>
                      </w:rPr>
                      <w:t>施工队伍</w:t>
                    </w:r>
                  </w:p>
                  <w:p w:rsidR="00E73747" w:rsidRDefault="00E73747" w:rsidP="00E73747">
                    <w:pPr>
                      <w:rPr>
                        <w:rFonts w:ascii="仿宋_GB2312" w:eastAsia="仿宋_GB2312"/>
                      </w:rPr>
                    </w:pPr>
                  </w:p>
                </w:txbxContent>
              </v:textbox>
            </v:shape>
            <v:shape id="Text Box 892" o:spid="_x0000_s2185" type="#_x0000_t202" style="position:absolute;left:3240;top:4992;width:1800;height:468">
              <v:textbox>
                <w:txbxContent>
                  <w:p w:rsidR="00E73747" w:rsidRDefault="00E73747" w:rsidP="00E73747">
                    <w:pPr>
                      <w:jc w:val="center"/>
                      <w:rPr>
                        <w:rFonts w:ascii="宋体" w:hAnsi="宋体" w:cs="宋体"/>
                        <w:sz w:val="28"/>
                        <w:szCs w:val="28"/>
                      </w:rPr>
                    </w:pPr>
                    <w:r>
                      <w:rPr>
                        <w:rFonts w:ascii="宋体" w:hAnsi="宋体" w:cs="宋体" w:hint="eastAsia"/>
                        <w:sz w:val="28"/>
                        <w:szCs w:val="28"/>
                      </w:rPr>
                      <w:t>施工队员</w:t>
                    </w:r>
                  </w:p>
                </w:txbxContent>
              </v:textbox>
            </v:shape>
            <v:shape id="Text Box 893" o:spid="_x0000_s2186" type="#_x0000_t202" style="position:absolute;left:5760;top:4992;width:1800;height:468">
              <v:textbox>
                <w:txbxContent>
                  <w:p w:rsidR="00E73747" w:rsidRDefault="00E73747" w:rsidP="00E73747">
                    <w:pPr>
                      <w:jc w:val="center"/>
                      <w:rPr>
                        <w:rFonts w:ascii="宋体" w:hAnsi="宋体" w:cs="宋体"/>
                        <w:sz w:val="28"/>
                        <w:szCs w:val="28"/>
                      </w:rPr>
                    </w:pPr>
                    <w:r>
                      <w:rPr>
                        <w:rFonts w:ascii="宋体" w:hAnsi="宋体" w:cs="宋体" w:hint="eastAsia"/>
                        <w:sz w:val="28"/>
                        <w:szCs w:val="28"/>
                      </w:rPr>
                      <w:t>施工队伍</w:t>
                    </w:r>
                  </w:p>
                  <w:p w:rsidR="00E73747" w:rsidRDefault="00E73747" w:rsidP="00E73747">
                    <w:pPr>
                      <w:rPr>
                        <w:rFonts w:ascii="仿宋_GB2312" w:eastAsia="仿宋_GB2312"/>
                      </w:rPr>
                    </w:pPr>
                  </w:p>
                </w:txbxContent>
              </v:textbox>
            </v:shape>
          </v:group>
        </w:pict>
      </w:r>
      <w:r>
        <w:rPr>
          <w:rFonts w:ascii="宋体" w:hAnsi="宋体" w:cs="宋体" w:hint="eastAsia"/>
          <w:bCs/>
          <w:sz w:val="28"/>
          <w:szCs w:val="28"/>
        </w:rPr>
        <w:t xml:space="preserve">           </w:t>
      </w:r>
    </w:p>
    <w:p w:rsidR="00E73747" w:rsidRDefault="00E73747" w:rsidP="00E73747">
      <w:pPr>
        <w:spacing w:line="600" w:lineRule="auto"/>
        <w:ind w:rightChars="-349" w:right="-733"/>
        <w:rPr>
          <w:rFonts w:ascii="宋体" w:hAnsi="宋体" w:cs="宋体"/>
          <w:bCs/>
          <w:sz w:val="28"/>
          <w:szCs w:val="28"/>
        </w:rPr>
      </w:pPr>
    </w:p>
    <w:p w:rsidR="00E73747" w:rsidRDefault="00E73747" w:rsidP="00E73747">
      <w:pPr>
        <w:spacing w:line="600" w:lineRule="auto"/>
        <w:ind w:rightChars="-349" w:right="-733" w:firstLineChars="196" w:firstLine="549"/>
        <w:rPr>
          <w:rFonts w:ascii="宋体" w:hAnsi="宋体" w:cs="宋体"/>
          <w:bCs/>
          <w:sz w:val="28"/>
          <w:szCs w:val="28"/>
        </w:rPr>
      </w:pPr>
    </w:p>
    <w:p w:rsidR="00E73747" w:rsidRDefault="00E73747" w:rsidP="00E73747">
      <w:pPr>
        <w:spacing w:line="600" w:lineRule="auto"/>
        <w:ind w:rightChars="-349" w:right="-733" w:firstLineChars="196" w:firstLine="549"/>
        <w:rPr>
          <w:rFonts w:ascii="宋体" w:hAnsi="宋体" w:cs="宋体"/>
          <w:bCs/>
          <w:sz w:val="28"/>
          <w:szCs w:val="28"/>
        </w:rPr>
      </w:pPr>
    </w:p>
    <w:p w:rsidR="00E73747" w:rsidRDefault="00E73747" w:rsidP="00E73747">
      <w:pPr>
        <w:spacing w:line="600" w:lineRule="auto"/>
        <w:ind w:rightChars="-349" w:right="-733" w:firstLineChars="196" w:firstLine="549"/>
        <w:rPr>
          <w:rFonts w:ascii="宋体" w:hAnsi="宋体" w:cs="宋体"/>
          <w:bCs/>
          <w:sz w:val="28"/>
          <w:szCs w:val="28"/>
        </w:rPr>
      </w:pPr>
    </w:p>
    <w:p w:rsidR="00E73747" w:rsidRDefault="00E73747" w:rsidP="00E73747">
      <w:pPr>
        <w:spacing w:line="600" w:lineRule="auto"/>
        <w:ind w:rightChars="-349" w:right="-733"/>
        <w:rPr>
          <w:rFonts w:ascii="宋体" w:hAnsi="宋体" w:cs="宋体"/>
          <w:bCs/>
          <w:sz w:val="28"/>
          <w:szCs w:val="28"/>
        </w:rPr>
      </w:pPr>
    </w:p>
    <w:p w:rsidR="00E73747" w:rsidRDefault="00E73747" w:rsidP="00E73747">
      <w:pPr>
        <w:spacing w:line="600" w:lineRule="auto"/>
        <w:ind w:rightChars="-349" w:right="-733" w:firstLineChars="196" w:firstLine="549"/>
        <w:rPr>
          <w:rFonts w:ascii="宋体" w:hAnsi="宋体" w:cs="宋体"/>
          <w:bCs/>
          <w:sz w:val="28"/>
          <w:szCs w:val="28"/>
        </w:rPr>
      </w:pPr>
    </w:p>
    <w:p w:rsidR="00E73747" w:rsidRDefault="00E73747" w:rsidP="00E73747">
      <w:pPr>
        <w:spacing w:line="600" w:lineRule="auto"/>
        <w:ind w:rightChars="-349" w:right="-733" w:firstLineChars="196" w:firstLine="549"/>
        <w:rPr>
          <w:rFonts w:ascii="宋体" w:hAnsi="宋体" w:cs="宋体"/>
          <w:bCs/>
          <w:sz w:val="28"/>
          <w:szCs w:val="28"/>
        </w:rPr>
      </w:pPr>
    </w:p>
    <w:p w:rsidR="00E73747" w:rsidRDefault="00E73747" w:rsidP="00E73747">
      <w:pPr>
        <w:spacing w:line="600" w:lineRule="auto"/>
        <w:ind w:rightChars="-349" w:right="-733" w:firstLineChars="196" w:firstLine="549"/>
        <w:rPr>
          <w:rFonts w:ascii="宋体" w:hAnsi="宋体" w:cs="宋体"/>
          <w:bCs/>
          <w:sz w:val="28"/>
          <w:szCs w:val="28"/>
        </w:rPr>
      </w:pPr>
    </w:p>
    <w:p w:rsidR="00E73747" w:rsidRDefault="00E73747" w:rsidP="00E73747">
      <w:pPr>
        <w:spacing w:line="600" w:lineRule="auto"/>
        <w:ind w:rightChars="-349" w:right="-733"/>
        <w:rPr>
          <w:rFonts w:ascii="宋体" w:hAnsi="宋体" w:cs="宋体"/>
          <w:bCs/>
          <w:sz w:val="28"/>
          <w:szCs w:val="28"/>
        </w:rPr>
      </w:pPr>
    </w:p>
    <w:p w:rsidR="00E73747" w:rsidRDefault="00E73747" w:rsidP="00E73747">
      <w:pPr>
        <w:spacing w:line="600" w:lineRule="auto"/>
        <w:ind w:rightChars="-349" w:right="-733"/>
        <w:rPr>
          <w:rFonts w:ascii="宋体" w:hAnsi="宋体" w:cs="宋体"/>
          <w:bCs/>
          <w:sz w:val="28"/>
          <w:szCs w:val="28"/>
        </w:rPr>
      </w:pPr>
    </w:p>
    <w:p w:rsidR="00E73747" w:rsidRDefault="00E73747" w:rsidP="00E73747">
      <w:pPr>
        <w:spacing w:line="600" w:lineRule="auto"/>
        <w:ind w:rightChars="-349" w:right="-733"/>
        <w:rPr>
          <w:rFonts w:ascii="宋体" w:hAnsi="宋体" w:cs="宋体"/>
          <w:bCs/>
          <w:sz w:val="28"/>
          <w:szCs w:val="28"/>
        </w:rPr>
      </w:pPr>
    </w:p>
    <w:p w:rsidR="00E73747" w:rsidRDefault="00E73747" w:rsidP="00E73747">
      <w:pPr>
        <w:spacing w:line="600" w:lineRule="auto"/>
        <w:ind w:rightChars="-349" w:right="-733"/>
        <w:rPr>
          <w:rFonts w:ascii="宋体" w:hAnsi="宋体" w:cs="宋体"/>
          <w:bCs/>
          <w:sz w:val="28"/>
          <w:szCs w:val="28"/>
        </w:rPr>
      </w:pPr>
    </w:p>
    <w:p w:rsidR="00E73747" w:rsidRDefault="00E73747" w:rsidP="00E73747">
      <w:pPr>
        <w:spacing w:line="600" w:lineRule="auto"/>
        <w:ind w:rightChars="-349" w:right="-733"/>
        <w:rPr>
          <w:rFonts w:ascii="宋体" w:hAnsi="宋体" w:cs="宋体"/>
          <w:bCs/>
          <w:sz w:val="28"/>
          <w:szCs w:val="28"/>
        </w:rPr>
      </w:pPr>
    </w:p>
    <w:p w:rsidR="00E73747" w:rsidRDefault="00E73747" w:rsidP="00E73747">
      <w:pPr>
        <w:spacing w:line="600" w:lineRule="auto"/>
        <w:ind w:rightChars="-349" w:right="-733"/>
        <w:rPr>
          <w:rFonts w:ascii="宋体" w:hAnsi="宋体" w:cs="宋体"/>
          <w:bCs/>
          <w:sz w:val="28"/>
          <w:szCs w:val="28"/>
        </w:rPr>
      </w:pPr>
    </w:p>
    <w:p w:rsidR="00E73747" w:rsidRDefault="00E73747" w:rsidP="00E73747">
      <w:pPr>
        <w:spacing w:line="600" w:lineRule="auto"/>
        <w:ind w:rightChars="-349" w:right="-733"/>
        <w:rPr>
          <w:rFonts w:ascii="宋体" w:hAnsi="宋体" w:cs="宋体"/>
          <w:kern w:val="0"/>
          <w:sz w:val="28"/>
          <w:szCs w:val="28"/>
        </w:rPr>
      </w:pPr>
      <w:r>
        <w:rPr>
          <w:rFonts w:ascii="宋体" w:hAnsi="宋体" w:cs="宋体" w:hint="eastAsia"/>
          <w:bCs/>
          <w:sz w:val="28"/>
          <w:szCs w:val="28"/>
        </w:rPr>
        <w:t>2、管理人员职责及运作程序</w:t>
      </w:r>
    </w:p>
    <w:p w:rsidR="00E73747" w:rsidRDefault="00E73747" w:rsidP="00E73747">
      <w:pPr>
        <w:spacing w:line="600" w:lineRule="auto"/>
        <w:ind w:rightChars="-349" w:right="-733"/>
        <w:rPr>
          <w:rFonts w:ascii="宋体" w:hAnsi="宋体" w:cs="宋体"/>
          <w:bCs/>
          <w:sz w:val="28"/>
          <w:szCs w:val="28"/>
        </w:rPr>
      </w:pPr>
      <w:r>
        <w:rPr>
          <w:rFonts w:ascii="宋体" w:hAnsi="宋体" w:cs="宋体"/>
          <w:bCs/>
          <w:sz w:val="28"/>
          <w:szCs w:val="28"/>
        </w:rPr>
        <w:pict>
          <v:group id="Group 894" o:spid="_x0000_s2187" style="position:absolute;left:0;text-align:left;margin-left:-27pt;margin-top:15.6pt;width:486pt;height:383.9pt;z-index:251658240" coordsize="9360,6552">
            <v:shape id="Text Box 895" o:spid="_x0000_s2188" type="#_x0000_t202" style="position:absolute;left:360;top:312;width:1980;height:780">
              <v:textbox>
                <w:txbxContent>
                  <w:p w:rsidR="00E73747" w:rsidRDefault="00E73747" w:rsidP="00E73747">
                    <w:pPr>
                      <w:autoSpaceDE w:val="0"/>
                      <w:autoSpaceDN w:val="0"/>
                      <w:adjustRightInd w:val="0"/>
                      <w:spacing w:line="400" w:lineRule="exact"/>
                      <w:rPr>
                        <w:rFonts w:ascii="仿宋_GB2312" w:eastAsia="仿宋_GB2312" w:cs="宋体"/>
                        <w:kern w:val="0"/>
                        <w:sz w:val="28"/>
                        <w:szCs w:val="28"/>
                      </w:rPr>
                    </w:pPr>
                    <w:r>
                      <w:rPr>
                        <w:rFonts w:ascii="宋体" w:hAnsi="宋体" w:cs="宋体" w:hint="eastAsia"/>
                        <w:kern w:val="0"/>
                        <w:sz w:val="28"/>
                        <w:szCs w:val="28"/>
                      </w:rPr>
                      <w:t>项目技术负责人、现场设计</w:t>
                    </w:r>
                    <w:r>
                      <w:rPr>
                        <w:rFonts w:ascii="仿宋_GB2312" w:eastAsia="仿宋_GB2312" w:cs="宋体" w:hint="eastAsia"/>
                        <w:kern w:val="0"/>
                        <w:sz w:val="28"/>
                        <w:szCs w:val="28"/>
                      </w:rPr>
                      <w:t>师</w:t>
                    </w:r>
                  </w:p>
                  <w:p w:rsidR="00E73747" w:rsidRDefault="00E73747" w:rsidP="00E73747">
                    <w:pPr>
                      <w:rPr>
                        <w:rFonts w:ascii="仿宋_GB2312" w:eastAsia="仿宋_GB2312"/>
                      </w:rPr>
                    </w:pPr>
                  </w:p>
                </w:txbxContent>
              </v:textbox>
            </v:shape>
            <v:line id="Line 896" o:spid="_x0000_s2189" style="position:absolute;flip:x" from="0,624" to="360,624"/>
            <v:shape id="Text Box 897" o:spid="_x0000_s2190" type="#_x0000_t202" style="position:absolute;left:360;top:1404;width:1980;height:780">
              <v:textbox>
                <w:txbxContent>
                  <w:p w:rsidR="00E73747" w:rsidRDefault="00E73747" w:rsidP="00E73747">
                    <w:pPr>
                      <w:autoSpaceDE w:val="0"/>
                      <w:autoSpaceDN w:val="0"/>
                      <w:adjustRightInd w:val="0"/>
                      <w:spacing w:line="400" w:lineRule="exact"/>
                      <w:jc w:val="center"/>
                      <w:rPr>
                        <w:rFonts w:ascii="宋体" w:hAnsi="宋体" w:cs="宋体"/>
                        <w:kern w:val="0"/>
                        <w:sz w:val="28"/>
                        <w:szCs w:val="28"/>
                      </w:rPr>
                    </w:pPr>
                    <w:r>
                      <w:rPr>
                        <w:rFonts w:ascii="宋体" w:hAnsi="宋体" w:cs="宋体" w:hint="eastAsia"/>
                        <w:kern w:val="0"/>
                        <w:sz w:val="28"/>
                        <w:szCs w:val="28"/>
                      </w:rPr>
                      <w:t>项目副经理</w:t>
                    </w:r>
                  </w:p>
                  <w:p w:rsidR="00E73747" w:rsidRDefault="00E73747" w:rsidP="00E73747">
                    <w:pPr>
                      <w:autoSpaceDE w:val="0"/>
                      <w:autoSpaceDN w:val="0"/>
                      <w:adjustRightInd w:val="0"/>
                      <w:spacing w:line="400" w:lineRule="exact"/>
                      <w:jc w:val="center"/>
                      <w:rPr>
                        <w:rFonts w:ascii="宋体" w:hAnsi="宋体" w:cs="宋体"/>
                        <w:kern w:val="0"/>
                        <w:sz w:val="28"/>
                        <w:szCs w:val="28"/>
                      </w:rPr>
                    </w:pPr>
                    <w:r>
                      <w:rPr>
                        <w:rFonts w:ascii="宋体" w:hAnsi="宋体" w:cs="宋体" w:hint="eastAsia"/>
                        <w:kern w:val="0"/>
                        <w:sz w:val="28"/>
                        <w:szCs w:val="28"/>
                      </w:rPr>
                      <w:t>专业工长</w:t>
                    </w:r>
                  </w:p>
                  <w:p w:rsidR="00E73747" w:rsidRDefault="00E73747" w:rsidP="00E73747">
                    <w:pPr>
                      <w:rPr>
                        <w:rFonts w:ascii="仿宋_GB2312" w:eastAsia="仿宋_GB2312"/>
                        <w:sz w:val="24"/>
                      </w:rPr>
                    </w:pPr>
                  </w:p>
                </w:txbxContent>
              </v:textbox>
            </v:shape>
            <v:shape id="Text Box 898" o:spid="_x0000_s2191" type="#_x0000_t202" style="position:absolute;left:360;top:3432;width:1980;height:780">
              <v:textbox>
                <w:txbxContent>
                  <w:p w:rsidR="00E73747" w:rsidRDefault="00E73747" w:rsidP="00E73747">
                    <w:pPr>
                      <w:autoSpaceDE w:val="0"/>
                      <w:autoSpaceDN w:val="0"/>
                      <w:adjustRightInd w:val="0"/>
                      <w:spacing w:line="400" w:lineRule="exact"/>
                      <w:jc w:val="center"/>
                      <w:rPr>
                        <w:rFonts w:ascii="宋体" w:hAnsi="宋体" w:cs="宋体"/>
                        <w:kern w:val="0"/>
                        <w:sz w:val="28"/>
                        <w:szCs w:val="28"/>
                      </w:rPr>
                    </w:pPr>
                    <w:r>
                      <w:rPr>
                        <w:rFonts w:ascii="宋体" w:hAnsi="宋体" w:cs="宋体" w:hint="eastAsia"/>
                        <w:kern w:val="0"/>
                        <w:sz w:val="28"/>
                        <w:szCs w:val="28"/>
                      </w:rPr>
                      <w:t>质检员</w:t>
                    </w:r>
                  </w:p>
                  <w:p w:rsidR="00E73747" w:rsidRDefault="00E73747" w:rsidP="00E73747">
                    <w:pPr>
                      <w:autoSpaceDE w:val="0"/>
                      <w:autoSpaceDN w:val="0"/>
                      <w:adjustRightInd w:val="0"/>
                      <w:spacing w:line="400" w:lineRule="exact"/>
                      <w:jc w:val="center"/>
                      <w:rPr>
                        <w:rFonts w:ascii="宋体" w:hAnsi="宋体" w:cs="宋体"/>
                        <w:kern w:val="0"/>
                        <w:sz w:val="28"/>
                        <w:szCs w:val="28"/>
                      </w:rPr>
                    </w:pPr>
                    <w:r>
                      <w:rPr>
                        <w:rFonts w:ascii="宋体" w:hAnsi="宋体" w:cs="宋体" w:hint="eastAsia"/>
                        <w:kern w:val="0"/>
                        <w:sz w:val="28"/>
                        <w:szCs w:val="28"/>
                      </w:rPr>
                      <w:t>安全员</w:t>
                    </w:r>
                  </w:p>
                  <w:p w:rsidR="00E73747" w:rsidRDefault="00E73747" w:rsidP="00E73747">
                    <w:pPr>
                      <w:rPr>
                        <w:rFonts w:ascii="仿宋_GB2312" w:eastAsia="仿宋_GB2312"/>
                      </w:rPr>
                    </w:pPr>
                  </w:p>
                </w:txbxContent>
              </v:textbox>
            </v:shape>
            <v:line id="Line 899" o:spid="_x0000_s2192" style="position:absolute" from="0,624" to="0,4992"/>
            <v:line id="Line 900" o:spid="_x0000_s2193" style="position:absolute" from="0,4992" to="2700,4992">
              <v:stroke endarrow="block"/>
            </v:line>
            <v:line id="Line 901" o:spid="_x0000_s2194" style="position:absolute" from="2340,624" to="2700,624">
              <v:stroke endarrow="block"/>
            </v:line>
            <v:line id="Line 902" o:spid="_x0000_s2195" style="position:absolute" from="2340,1716" to="2700,1716">
              <v:stroke endarrow="block"/>
            </v:line>
            <v:line id="Line 903" o:spid="_x0000_s2196" style="position:absolute" from="2340,3900" to="2700,3900">
              <v:stroke endarrow="block"/>
            </v:line>
            <v:shape id="Text Box 904" o:spid="_x0000_s2197" type="#_x0000_t202" style="position:absolute;left:2700;width:3780;height:1092">
              <v:textbox>
                <w:txbxContent>
                  <w:p w:rsidR="00E73747" w:rsidRDefault="00E73747" w:rsidP="00E73747">
                    <w:pPr>
                      <w:autoSpaceDE w:val="0"/>
                      <w:autoSpaceDN w:val="0"/>
                      <w:adjustRightInd w:val="0"/>
                      <w:spacing w:line="400" w:lineRule="exact"/>
                      <w:jc w:val="left"/>
                      <w:rPr>
                        <w:rFonts w:ascii="宋体" w:hAnsi="宋体" w:cs="宋体"/>
                        <w:kern w:val="0"/>
                        <w:sz w:val="28"/>
                        <w:szCs w:val="28"/>
                      </w:rPr>
                    </w:pPr>
                    <w:r>
                      <w:rPr>
                        <w:rFonts w:ascii="宋体" w:hAnsi="宋体" w:cs="宋体" w:hint="eastAsia"/>
                        <w:kern w:val="0"/>
                        <w:sz w:val="28"/>
                        <w:szCs w:val="28"/>
                      </w:rPr>
                      <w:t>图纸深化设计及图纸会审。</w:t>
                    </w:r>
                  </w:p>
                  <w:p w:rsidR="00E73747" w:rsidRDefault="00E73747" w:rsidP="00E73747">
                    <w:pPr>
                      <w:autoSpaceDE w:val="0"/>
                      <w:autoSpaceDN w:val="0"/>
                      <w:adjustRightInd w:val="0"/>
                      <w:spacing w:line="400" w:lineRule="exact"/>
                      <w:jc w:val="left"/>
                      <w:rPr>
                        <w:rFonts w:ascii="宋体" w:hAnsi="宋体" w:cs="宋体"/>
                        <w:kern w:val="0"/>
                        <w:sz w:val="28"/>
                        <w:szCs w:val="28"/>
                      </w:rPr>
                    </w:pPr>
                    <w:r>
                      <w:rPr>
                        <w:rFonts w:ascii="宋体" w:hAnsi="宋体" w:cs="宋体" w:hint="eastAsia"/>
                        <w:kern w:val="0"/>
                        <w:sz w:val="28"/>
                        <w:szCs w:val="28"/>
                      </w:rPr>
                      <w:t>材料选用及质量要求。</w:t>
                    </w:r>
                  </w:p>
                  <w:p w:rsidR="00E73747" w:rsidRDefault="00E73747" w:rsidP="00E73747">
                    <w:pPr>
                      <w:autoSpaceDE w:val="0"/>
                      <w:autoSpaceDN w:val="0"/>
                      <w:adjustRightInd w:val="0"/>
                      <w:spacing w:line="400" w:lineRule="exact"/>
                      <w:jc w:val="left"/>
                      <w:rPr>
                        <w:rFonts w:ascii="仿宋_GB2312" w:eastAsia="仿宋_GB2312" w:cs="宋体"/>
                        <w:kern w:val="0"/>
                        <w:sz w:val="28"/>
                        <w:szCs w:val="28"/>
                      </w:rPr>
                    </w:pPr>
                    <w:r>
                      <w:rPr>
                        <w:rFonts w:ascii="宋体" w:hAnsi="宋体" w:cs="宋体" w:hint="eastAsia"/>
                        <w:kern w:val="0"/>
                        <w:sz w:val="28"/>
                        <w:szCs w:val="28"/>
                      </w:rPr>
                      <w:t>施工方案编制及工艺的确定。</w:t>
                    </w:r>
                  </w:p>
                  <w:p w:rsidR="00E73747" w:rsidRDefault="00E73747" w:rsidP="00E73747">
                    <w:pPr>
                      <w:autoSpaceDE w:val="0"/>
                      <w:autoSpaceDN w:val="0"/>
                      <w:adjustRightInd w:val="0"/>
                      <w:spacing w:line="400" w:lineRule="exact"/>
                      <w:ind w:firstLineChars="150" w:firstLine="420"/>
                      <w:jc w:val="left"/>
                      <w:rPr>
                        <w:rFonts w:ascii="仿宋_GB2312" w:eastAsia="仿宋_GB2312" w:cs="宋体"/>
                        <w:kern w:val="0"/>
                        <w:sz w:val="28"/>
                        <w:szCs w:val="28"/>
                      </w:rPr>
                    </w:pPr>
                    <w:r>
                      <w:rPr>
                        <w:rFonts w:ascii="仿宋_GB2312" w:eastAsia="仿宋_GB2312" w:cs="宋体" w:hint="eastAsia"/>
                        <w:kern w:val="0"/>
                        <w:sz w:val="28"/>
                        <w:szCs w:val="28"/>
                      </w:rPr>
                      <w:t>技术交底。</w:t>
                    </w:r>
                  </w:p>
                  <w:p w:rsidR="00E73747" w:rsidRDefault="00E73747" w:rsidP="00E73747">
                    <w:pPr>
                      <w:rPr>
                        <w:rFonts w:ascii="仿宋_GB2312" w:eastAsia="仿宋_GB2312"/>
                      </w:rPr>
                    </w:pPr>
                  </w:p>
                </w:txbxContent>
              </v:textbox>
            </v:shape>
            <v:shape id="Text Box 905" o:spid="_x0000_s2198" type="#_x0000_t202" style="position:absolute;left:2700;top:1248;width:3780;height:1560">
              <v:textbox>
                <w:txbxContent>
                  <w:p w:rsidR="00E73747" w:rsidRDefault="00E73747" w:rsidP="00E73747">
                    <w:pPr>
                      <w:autoSpaceDE w:val="0"/>
                      <w:autoSpaceDN w:val="0"/>
                      <w:adjustRightInd w:val="0"/>
                      <w:spacing w:line="400" w:lineRule="exact"/>
                      <w:jc w:val="left"/>
                      <w:rPr>
                        <w:rFonts w:ascii="宋体" w:hAnsi="宋体" w:cs="宋体"/>
                        <w:spacing w:val="-10"/>
                        <w:kern w:val="0"/>
                        <w:sz w:val="28"/>
                        <w:szCs w:val="28"/>
                      </w:rPr>
                    </w:pPr>
                    <w:r>
                      <w:rPr>
                        <w:rFonts w:ascii="宋体" w:hAnsi="宋体" w:cs="宋体" w:hint="eastAsia"/>
                        <w:spacing w:val="-10"/>
                        <w:kern w:val="0"/>
                        <w:sz w:val="28"/>
                        <w:szCs w:val="28"/>
                      </w:rPr>
                      <w:t>材料、设备需用及进场 计划的</w:t>
                    </w:r>
                  </w:p>
                  <w:p w:rsidR="00E73747" w:rsidRDefault="00E73747" w:rsidP="00E73747">
                    <w:pPr>
                      <w:autoSpaceDE w:val="0"/>
                      <w:autoSpaceDN w:val="0"/>
                      <w:adjustRightInd w:val="0"/>
                      <w:spacing w:line="400" w:lineRule="exact"/>
                      <w:jc w:val="left"/>
                      <w:rPr>
                        <w:rFonts w:ascii="宋体" w:hAnsi="宋体" w:cs="宋体"/>
                        <w:kern w:val="0"/>
                        <w:sz w:val="28"/>
                        <w:szCs w:val="28"/>
                      </w:rPr>
                    </w:pPr>
                    <w:r>
                      <w:rPr>
                        <w:rFonts w:ascii="宋体" w:hAnsi="宋体" w:cs="宋体" w:hint="eastAsia"/>
                        <w:kern w:val="0"/>
                        <w:sz w:val="28"/>
                        <w:szCs w:val="28"/>
                      </w:rPr>
                      <w:t>编制。施工任务的下达。</w:t>
                    </w:r>
                  </w:p>
                  <w:p w:rsidR="00E73747" w:rsidRDefault="00E73747" w:rsidP="00E73747">
                    <w:pPr>
                      <w:autoSpaceDE w:val="0"/>
                      <w:autoSpaceDN w:val="0"/>
                      <w:adjustRightInd w:val="0"/>
                      <w:spacing w:line="400" w:lineRule="exact"/>
                      <w:jc w:val="left"/>
                      <w:rPr>
                        <w:rFonts w:ascii="宋体" w:hAnsi="宋体" w:cs="宋体"/>
                        <w:spacing w:val="-10"/>
                        <w:kern w:val="0"/>
                        <w:sz w:val="28"/>
                        <w:szCs w:val="28"/>
                      </w:rPr>
                    </w:pPr>
                    <w:r>
                      <w:rPr>
                        <w:rFonts w:ascii="宋体" w:hAnsi="宋体" w:cs="宋体" w:hint="eastAsia"/>
                        <w:spacing w:val="-10"/>
                        <w:kern w:val="0"/>
                        <w:sz w:val="28"/>
                        <w:szCs w:val="28"/>
                      </w:rPr>
                      <w:t>施工进度和施工过程控制。技术、</w:t>
                    </w:r>
                    <w:r>
                      <w:rPr>
                        <w:rFonts w:ascii="宋体" w:hAnsi="宋体" w:cs="宋体" w:hint="eastAsia"/>
                        <w:kern w:val="0"/>
                        <w:sz w:val="28"/>
                        <w:szCs w:val="28"/>
                      </w:rPr>
                      <w:t>质量、安全交底。</w:t>
                    </w:r>
                  </w:p>
                  <w:p w:rsidR="00E73747" w:rsidRDefault="00E73747" w:rsidP="00E73747">
                    <w:pPr>
                      <w:rPr>
                        <w:rFonts w:ascii="仿宋_GB2312" w:eastAsia="仿宋_GB2312"/>
                      </w:rPr>
                    </w:pPr>
                  </w:p>
                </w:txbxContent>
              </v:textbox>
            </v:shape>
            <v:shape id="Text Box 906" o:spid="_x0000_s2199" type="#_x0000_t202" style="position:absolute;left:2700;top:2964;width:3780;height:1248">
              <v:textbox>
                <w:txbxContent>
                  <w:p w:rsidR="00E73747" w:rsidRDefault="00E73747" w:rsidP="00E73747">
                    <w:pPr>
                      <w:autoSpaceDE w:val="0"/>
                      <w:autoSpaceDN w:val="0"/>
                      <w:adjustRightInd w:val="0"/>
                      <w:spacing w:line="400" w:lineRule="exact"/>
                      <w:ind w:firstLineChars="100" w:firstLine="280"/>
                      <w:rPr>
                        <w:rFonts w:ascii="宋体" w:hAnsi="宋体" w:cs="宋体"/>
                        <w:kern w:val="0"/>
                        <w:sz w:val="28"/>
                        <w:szCs w:val="28"/>
                      </w:rPr>
                    </w:pPr>
                    <w:r>
                      <w:rPr>
                        <w:rFonts w:ascii="宋体" w:hAnsi="宋体" w:cs="宋体" w:hint="eastAsia"/>
                        <w:kern w:val="0"/>
                        <w:sz w:val="28"/>
                        <w:szCs w:val="28"/>
                      </w:rPr>
                      <w:t>安全教育安全检查</w:t>
                    </w:r>
                  </w:p>
                  <w:p w:rsidR="00E73747" w:rsidRDefault="00E73747" w:rsidP="00E73747">
                    <w:pPr>
                      <w:autoSpaceDE w:val="0"/>
                      <w:autoSpaceDN w:val="0"/>
                      <w:adjustRightInd w:val="0"/>
                      <w:spacing w:line="400" w:lineRule="exact"/>
                      <w:ind w:firstLineChars="100" w:firstLine="280"/>
                      <w:rPr>
                        <w:rFonts w:ascii="宋体" w:hAnsi="宋体" w:cs="宋体"/>
                        <w:kern w:val="0"/>
                        <w:sz w:val="28"/>
                        <w:szCs w:val="28"/>
                      </w:rPr>
                    </w:pPr>
                    <w:r>
                      <w:rPr>
                        <w:rFonts w:ascii="宋体" w:hAnsi="宋体" w:cs="宋体" w:hint="eastAsia"/>
                        <w:kern w:val="0"/>
                        <w:sz w:val="28"/>
                        <w:szCs w:val="28"/>
                      </w:rPr>
                      <w:t>过程质量管理</w:t>
                    </w:r>
                  </w:p>
                  <w:p w:rsidR="00E73747" w:rsidRDefault="00E73747" w:rsidP="00E73747">
                    <w:pPr>
                      <w:autoSpaceDE w:val="0"/>
                      <w:autoSpaceDN w:val="0"/>
                      <w:adjustRightInd w:val="0"/>
                      <w:spacing w:line="400" w:lineRule="exact"/>
                      <w:ind w:firstLineChars="100" w:firstLine="280"/>
                      <w:rPr>
                        <w:rFonts w:ascii="宋体" w:hAnsi="宋体" w:cs="宋体"/>
                        <w:kern w:val="0"/>
                        <w:sz w:val="28"/>
                        <w:szCs w:val="28"/>
                      </w:rPr>
                    </w:pPr>
                    <w:r>
                      <w:rPr>
                        <w:rFonts w:ascii="宋体" w:hAnsi="宋体" w:cs="宋体" w:hint="eastAsia"/>
                        <w:kern w:val="0"/>
                        <w:sz w:val="28"/>
                        <w:szCs w:val="28"/>
                      </w:rPr>
                      <w:t>质量创优管理</w:t>
                    </w:r>
                  </w:p>
                  <w:p w:rsidR="00E73747" w:rsidRDefault="00E73747" w:rsidP="00E73747">
                    <w:pPr>
                      <w:rPr>
                        <w:rFonts w:ascii="仿宋_GB2312" w:eastAsia="仿宋_GB2312"/>
                        <w:sz w:val="24"/>
                      </w:rPr>
                    </w:pPr>
                  </w:p>
                </w:txbxContent>
              </v:textbox>
            </v:shape>
            <v:shape id="Text Box 907" o:spid="_x0000_s2200" type="#_x0000_t202" style="position:absolute;left:2700;top:4368;width:3780;height:936">
              <v:textbox>
                <w:txbxContent>
                  <w:p w:rsidR="00E73747" w:rsidRDefault="00E73747" w:rsidP="00E73747">
                    <w:pPr>
                      <w:ind w:firstLineChars="100" w:firstLine="280"/>
                      <w:rPr>
                        <w:rFonts w:ascii="宋体" w:hAnsi="宋体" w:cs="宋体"/>
                        <w:sz w:val="28"/>
                        <w:szCs w:val="28"/>
                      </w:rPr>
                    </w:pPr>
                    <w:r>
                      <w:rPr>
                        <w:rFonts w:ascii="宋体" w:hAnsi="宋体" w:cs="宋体" w:hint="eastAsia"/>
                        <w:sz w:val="28"/>
                        <w:szCs w:val="28"/>
                      </w:rPr>
                      <w:t>施工班组</w:t>
                    </w:r>
                  </w:p>
                </w:txbxContent>
              </v:textbox>
            </v:shape>
            <v:shape id="Text Box 908" o:spid="_x0000_s2201" type="#_x0000_t202" style="position:absolute;left:2700;top:5460;width:3780;height:1092">
              <v:textbox>
                <w:txbxContent>
                  <w:p w:rsidR="00E73747" w:rsidRDefault="00E73747" w:rsidP="00E73747">
                    <w:pPr>
                      <w:autoSpaceDE w:val="0"/>
                      <w:autoSpaceDN w:val="0"/>
                      <w:adjustRightInd w:val="0"/>
                      <w:spacing w:line="400" w:lineRule="exact"/>
                      <w:ind w:firstLineChars="100" w:firstLine="280"/>
                      <w:rPr>
                        <w:rFonts w:ascii="宋体" w:hAnsi="宋体" w:cs="宋体"/>
                        <w:kern w:val="0"/>
                        <w:sz w:val="28"/>
                        <w:szCs w:val="28"/>
                      </w:rPr>
                    </w:pPr>
                    <w:r>
                      <w:rPr>
                        <w:rFonts w:ascii="宋体" w:hAnsi="宋体" w:cs="宋体" w:hint="eastAsia"/>
                        <w:kern w:val="0"/>
                        <w:sz w:val="28"/>
                        <w:szCs w:val="28"/>
                      </w:rPr>
                      <w:t>材料和设备的领取、运输。</w:t>
                    </w:r>
                  </w:p>
                  <w:p w:rsidR="00E73747" w:rsidRDefault="00E73747" w:rsidP="00E73747">
                    <w:pPr>
                      <w:autoSpaceDE w:val="0"/>
                      <w:autoSpaceDN w:val="0"/>
                      <w:adjustRightInd w:val="0"/>
                      <w:spacing w:line="400" w:lineRule="exact"/>
                      <w:ind w:firstLineChars="100" w:firstLine="280"/>
                      <w:rPr>
                        <w:rFonts w:ascii="宋体" w:hAnsi="宋体" w:cs="宋体"/>
                        <w:kern w:val="0"/>
                        <w:sz w:val="28"/>
                        <w:szCs w:val="28"/>
                      </w:rPr>
                    </w:pPr>
                    <w:r>
                      <w:rPr>
                        <w:rFonts w:ascii="宋体" w:hAnsi="宋体" w:cs="宋体" w:hint="eastAsia"/>
                        <w:kern w:val="0"/>
                        <w:sz w:val="28"/>
                        <w:szCs w:val="28"/>
                      </w:rPr>
                      <w:t>施工任务的执行。</w:t>
                    </w:r>
                  </w:p>
                  <w:p w:rsidR="00E73747" w:rsidRDefault="00E73747" w:rsidP="00E73747">
                    <w:pPr>
                      <w:jc w:val="center"/>
                      <w:rPr>
                        <w:rFonts w:ascii="宋体" w:hAnsi="宋体" w:cs="宋体"/>
                      </w:rPr>
                    </w:pPr>
                  </w:p>
                </w:txbxContent>
              </v:textbox>
            </v:shape>
            <v:line id="Line 909" o:spid="_x0000_s2202" style="position:absolute" from="4860,1092" to="4860,1248">
              <v:stroke endarrow="block"/>
            </v:line>
            <v:line id="Line 910" o:spid="_x0000_s2203" style="position:absolute" from="5040,2808" to="5040,2964">
              <v:stroke endarrow="block"/>
            </v:line>
            <v:line id="Line 911" o:spid="_x0000_s2204" style="position:absolute" from="5040,4212" to="5040,4368">
              <v:stroke endarrow="block"/>
            </v:line>
            <v:line id="Line 912" o:spid="_x0000_s2205" style="position:absolute" from="5040,5304" to="5040,5460">
              <v:stroke endarrow="block"/>
            </v:line>
            <v:shape id="Text Box 913" o:spid="_x0000_s2206" type="#_x0000_t202" style="position:absolute;left:6840;top:1404;width:1980;height:780">
              <v:textbox>
                <w:txbxContent>
                  <w:p w:rsidR="00E73747" w:rsidRDefault="00E73747" w:rsidP="00E73747">
                    <w:pPr>
                      <w:autoSpaceDE w:val="0"/>
                      <w:autoSpaceDN w:val="0"/>
                      <w:adjustRightInd w:val="0"/>
                      <w:ind w:firstLineChars="100" w:firstLine="280"/>
                      <w:jc w:val="left"/>
                      <w:rPr>
                        <w:rFonts w:ascii="宋体" w:hAnsi="宋体" w:cs="宋体"/>
                        <w:kern w:val="0"/>
                        <w:sz w:val="28"/>
                        <w:szCs w:val="28"/>
                      </w:rPr>
                    </w:pPr>
                    <w:r>
                      <w:rPr>
                        <w:rFonts w:ascii="宋体" w:hAnsi="宋体" w:cs="宋体" w:hint="eastAsia"/>
                        <w:kern w:val="0"/>
                        <w:sz w:val="28"/>
                        <w:szCs w:val="28"/>
                      </w:rPr>
                      <w:t>材料管理员</w:t>
                    </w:r>
                  </w:p>
                  <w:p w:rsidR="00E73747" w:rsidRDefault="00E73747" w:rsidP="00E73747">
                    <w:pPr>
                      <w:rPr>
                        <w:rFonts w:ascii="宋体" w:hAnsi="宋体" w:cs="宋体"/>
                        <w:sz w:val="24"/>
                      </w:rPr>
                    </w:pPr>
                  </w:p>
                </w:txbxContent>
              </v:textbox>
            </v:shape>
            <v:shape id="Text Box 914" o:spid="_x0000_s2207" type="#_x0000_t202" style="position:absolute;left:6840;top:2808;width:2160;height:780">
              <v:textbox>
                <w:txbxContent>
                  <w:p w:rsidR="00E73747" w:rsidRDefault="00E73747" w:rsidP="00E73747">
                    <w:pPr>
                      <w:autoSpaceDE w:val="0"/>
                      <w:autoSpaceDN w:val="0"/>
                      <w:adjustRightInd w:val="0"/>
                      <w:spacing w:line="400" w:lineRule="exact"/>
                      <w:jc w:val="center"/>
                      <w:rPr>
                        <w:rFonts w:ascii="宋体" w:hAnsi="宋体" w:cs="宋体"/>
                        <w:kern w:val="0"/>
                        <w:sz w:val="28"/>
                        <w:szCs w:val="28"/>
                      </w:rPr>
                    </w:pPr>
                    <w:r>
                      <w:rPr>
                        <w:rFonts w:ascii="宋体" w:hAnsi="宋体" w:cs="宋体" w:hint="eastAsia"/>
                        <w:kern w:val="0"/>
                        <w:sz w:val="28"/>
                        <w:szCs w:val="28"/>
                      </w:rPr>
                      <w:t>材料设备的采</w:t>
                    </w:r>
                  </w:p>
                  <w:p w:rsidR="00E73747" w:rsidRDefault="00E73747" w:rsidP="00E73747">
                    <w:pPr>
                      <w:autoSpaceDE w:val="0"/>
                      <w:autoSpaceDN w:val="0"/>
                      <w:adjustRightInd w:val="0"/>
                      <w:spacing w:line="400" w:lineRule="exact"/>
                      <w:jc w:val="center"/>
                      <w:rPr>
                        <w:rFonts w:ascii="宋体" w:hAnsi="宋体" w:cs="宋体"/>
                        <w:kern w:val="0"/>
                        <w:sz w:val="28"/>
                        <w:szCs w:val="28"/>
                      </w:rPr>
                    </w:pPr>
                    <w:r>
                      <w:rPr>
                        <w:rFonts w:ascii="宋体" w:hAnsi="宋体" w:cs="宋体" w:hint="eastAsia"/>
                        <w:kern w:val="0"/>
                        <w:sz w:val="28"/>
                        <w:szCs w:val="28"/>
                      </w:rPr>
                      <w:t>购及管理</w:t>
                    </w:r>
                  </w:p>
                  <w:p w:rsidR="00E73747" w:rsidRDefault="00E73747" w:rsidP="00E73747">
                    <w:pPr>
                      <w:rPr>
                        <w:rFonts w:ascii="仿宋_GB2312" w:eastAsia="仿宋_GB2312"/>
                        <w:sz w:val="24"/>
                      </w:rPr>
                    </w:pPr>
                  </w:p>
                </w:txbxContent>
              </v:textbox>
            </v:shape>
            <v:shape id="Text Box 915" o:spid="_x0000_s2208" type="#_x0000_t202" style="position:absolute;left:6840;top:4524;width:2160;height:780">
              <v:textbox>
                <w:txbxContent>
                  <w:p w:rsidR="00E73747" w:rsidRDefault="00E73747" w:rsidP="00E73747">
                    <w:pPr>
                      <w:jc w:val="center"/>
                      <w:rPr>
                        <w:rFonts w:ascii="宋体" w:hAnsi="宋体" w:cs="宋体"/>
                        <w:sz w:val="28"/>
                        <w:szCs w:val="28"/>
                      </w:rPr>
                    </w:pPr>
                    <w:r>
                      <w:rPr>
                        <w:rFonts w:ascii="宋体" w:hAnsi="宋体" w:cs="宋体" w:hint="eastAsia"/>
                        <w:sz w:val="28"/>
                        <w:szCs w:val="28"/>
                      </w:rPr>
                      <w:t>检查</w:t>
                    </w:r>
                  </w:p>
                </w:txbxContent>
              </v:textbox>
            </v:shape>
            <v:line id="Line 916" o:spid="_x0000_s2209" style="position:absolute;flip:x" from="6480,1716" to="6840,1716">
              <v:stroke endarrow="block"/>
            </v:line>
            <v:line id="Line 917" o:spid="_x0000_s2210" style="position:absolute;flip:x" from="6480,4836" to="6840,4836">
              <v:stroke endarrow="block"/>
            </v:line>
            <v:line id="Line 918" o:spid="_x0000_s2211" style="position:absolute" from="7920,2184" to="7920,2808">
              <v:stroke endarrow="block"/>
            </v:line>
            <v:line id="Line 919" o:spid="_x0000_s2212" style="position:absolute" from="7920,624" to="7920,1404">
              <v:stroke endarrow="block"/>
            </v:line>
            <v:line id="Line 920" o:spid="_x0000_s2213" style="position:absolute;flip:y" from="7920,3588" to="7920,4524">
              <v:stroke endarrow="block"/>
            </v:line>
            <v:line id="Line 921" o:spid="_x0000_s2214" style="position:absolute;flip:x" from="9000,4836" to="9360,4836">
              <v:stroke endarrow="block"/>
            </v:line>
            <v:line id="Line 922" o:spid="_x0000_s2215" style="position:absolute;flip:y" from="9360,624" to="9360,4836"/>
            <v:line id="Line 923" o:spid="_x0000_s2216" style="position:absolute;flip:x" from="6480,624" to="9360,624"/>
            <v:line id="Line 924" o:spid="_x0000_s2217" style="position:absolute" from="0,1716" to="360,1716">
              <v:stroke endarrow="block"/>
            </v:line>
            <v:line id="Line 925" o:spid="_x0000_s2218" style="position:absolute" from="0,3744" to="360,3744">
              <v:stroke endarrow="block"/>
            </v:line>
          </v:group>
        </w:pict>
      </w:r>
      <w:r>
        <w:rPr>
          <w:rFonts w:ascii="宋体" w:hAnsi="宋体" w:cs="宋体" w:hint="eastAsia"/>
          <w:bCs/>
          <w:sz w:val="28"/>
          <w:szCs w:val="28"/>
        </w:rPr>
        <w:t xml:space="preserve">         </w:t>
      </w:r>
    </w:p>
    <w:p w:rsidR="00E73747" w:rsidRDefault="00E73747" w:rsidP="00E73747">
      <w:pPr>
        <w:spacing w:line="600" w:lineRule="auto"/>
        <w:ind w:rightChars="-349" w:right="-733"/>
        <w:rPr>
          <w:rFonts w:ascii="宋体" w:hAnsi="宋体" w:cs="宋体"/>
          <w:bCs/>
          <w:sz w:val="28"/>
          <w:szCs w:val="28"/>
        </w:rPr>
      </w:pPr>
    </w:p>
    <w:p w:rsidR="00E73747" w:rsidRDefault="00E73747" w:rsidP="00E73747">
      <w:pPr>
        <w:spacing w:line="600" w:lineRule="auto"/>
        <w:ind w:rightChars="-349" w:right="-733"/>
        <w:rPr>
          <w:rFonts w:ascii="宋体" w:hAnsi="宋体" w:cs="宋体"/>
          <w:bCs/>
          <w:sz w:val="28"/>
          <w:szCs w:val="28"/>
        </w:rPr>
      </w:pPr>
    </w:p>
    <w:p w:rsidR="00E73747" w:rsidRDefault="00E73747" w:rsidP="00E73747">
      <w:pPr>
        <w:spacing w:line="600" w:lineRule="auto"/>
        <w:ind w:rightChars="-349" w:right="-733"/>
        <w:rPr>
          <w:rFonts w:ascii="宋体" w:hAnsi="宋体" w:cs="宋体"/>
          <w:bCs/>
          <w:sz w:val="28"/>
          <w:szCs w:val="28"/>
        </w:rPr>
      </w:pPr>
    </w:p>
    <w:p w:rsidR="00E73747" w:rsidRDefault="00E73747" w:rsidP="00E73747">
      <w:pPr>
        <w:spacing w:line="600" w:lineRule="auto"/>
        <w:ind w:rightChars="-349" w:right="-733"/>
        <w:rPr>
          <w:rFonts w:ascii="宋体" w:hAnsi="宋体" w:cs="宋体"/>
          <w:bCs/>
          <w:sz w:val="28"/>
          <w:szCs w:val="28"/>
        </w:rPr>
      </w:pPr>
    </w:p>
    <w:p w:rsidR="00E73747" w:rsidRDefault="00E73747" w:rsidP="00E73747">
      <w:pPr>
        <w:spacing w:line="600" w:lineRule="auto"/>
        <w:ind w:rightChars="-349" w:right="-733"/>
        <w:rPr>
          <w:rFonts w:ascii="宋体" w:hAnsi="宋体" w:cs="宋体"/>
          <w:bCs/>
          <w:sz w:val="28"/>
          <w:szCs w:val="28"/>
        </w:rPr>
      </w:pPr>
    </w:p>
    <w:p w:rsidR="00E73747" w:rsidRDefault="00E73747" w:rsidP="00E73747">
      <w:pPr>
        <w:spacing w:line="600" w:lineRule="auto"/>
        <w:ind w:rightChars="-349" w:right="-733"/>
        <w:rPr>
          <w:rFonts w:ascii="宋体" w:hAnsi="宋体" w:cs="宋体"/>
          <w:bCs/>
          <w:sz w:val="28"/>
          <w:szCs w:val="28"/>
        </w:rPr>
      </w:pPr>
    </w:p>
    <w:p w:rsidR="00E73747" w:rsidRDefault="00E73747" w:rsidP="00E73747">
      <w:pPr>
        <w:spacing w:line="600" w:lineRule="auto"/>
        <w:ind w:rightChars="-349" w:right="-733"/>
        <w:rPr>
          <w:rFonts w:ascii="宋体" w:hAnsi="宋体" w:cs="宋体"/>
          <w:bCs/>
          <w:sz w:val="28"/>
          <w:szCs w:val="28"/>
        </w:rPr>
      </w:pPr>
    </w:p>
    <w:p w:rsidR="00E73747" w:rsidRDefault="00E73747" w:rsidP="00E73747">
      <w:pPr>
        <w:spacing w:line="600" w:lineRule="auto"/>
        <w:ind w:rightChars="-349" w:right="-733"/>
        <w:rPr>
          <w:rFonts w:ascii="宋体" w:hAnsi="宋体" w:cs="宋体"/>
          <w:bCs/>
          <w:sz w:val="28"/>
          <w:szCs w:val="28"/>
        </w:rPr>
      </w:pPr>
    </w:p>
    <w:p w:rsidR="00E73747" w:rsidRDefault="00E73747" w:rsidP="00E73747">
      <w:pPr>
        <w:spacing w:line="600" w:lineRule="auto"/>
        <w:ind w:rightChars="-349" w:right="-733"/>
        <w:rPr>
          <w:rFonts w:ascii="宋体" w:hAnsi="宋体" w:cs="宋体"/>
          <w:bCs/>
          <w:sz w:val="28"/>
          <w:szCs w:val="28"/>
        </w:rPr>
      </w:pPr>
    </w:p>
    <w:p w:rsidR="00E73747" w:rsidRDefault="00E73747" w:rsidP="00E73747">
      <w:pPr>
        <w:spacing w:line="600" w:lineRule="auto"/>
        <w:ind w:rightChars="-349" w:right="-733" w:firstLineChars="200" w:firstLine="560"/>
        <w:rPr>
          <w:rFonts w:ascii="宋体" w:hAnsi="宋体" w:cs="宋体"/>
          <w:bCs/>
          <w:sz w:val="28"/>
          <w:szCs w:val="28"/>
        </w:rPr>
      </w:pPr>
      <w:r>
        <w:rPr>
          <w:rFonts w:ascii="宋体" w:hAnsi="宋体" w:cs="宋体" w:hint="eastAsia"/>
          <w:bCs/>
          <w:sz w:val="28"/>
          <w:szCs w:val="28"/>
        </w:rPr>
        <w:t>3、 现场管理人员职责：</w:t>
      </w:r>
    </w:p>
    <w:p w:rsidR="00E73747" w:rsidRDefault="00E73747" w:rsidP="00E73747">
      <w:pPr>
        <w:spacing w:line="600" w:lineRule="auto"/>
        <w:ind w:rightChars="-349" w:right="-733"/>
        <w:rPr>
          <w:rFonts w:ascii="宋体" w:hAnsi="宋体" w:cs="宋体"/>
          <w:bCs/>
          <w:sz w:val="28"/>
          <w:szCs w:val="28"/>
        </w:rPr>
      </w:pPr>
      <w:r>
        <w:rPr>
          <w:rFonts w:ascii="宋体" w:hAnsi="宋体" w:cs="宋体" w:hint="eastAsia"/>
          <w:bCs/>
          <w:sz w:val="28"/>
          <w:szCs w:val="28"/>
        </w:rPr>
        <w:t xml:space="preserve">    （1）、项目经理：负责本工程的全面管理工作及内外协调工作。</w:t>
      </w:r>
    </w:p>
    <w:p w:rsidR="00E73747" w:rsidRDefault="00E73747" w:rsidP="00E73747">
      <w:pPr>
        <w:spacing w:line="600" w:lineRule="auto"/>
        <w:ind w:rightChars="-349" w:right="-733"/>
        <w:rPr>
          <w:rFonts w:ascii="宋体" w:hAnsi="宋体" w:cs="宋体"/>
          <w:bCs/>
          <w:sz w:val="28"/>
          <w:szCs w:val="28"/>
        </w:rPr>
      </w:pPr>
      <w:r>
        <w:rPr>
          <w:rFonts w:ascii="宋体" w:hAnsi="宋体" w:cs="宋体" w:hint="eastAsia"/>
          <w:bCs/>
          <w:sz w:val="28"/>
          <w:szCs w:val="28"/>
        </w:rPr>
        <w:t xml:space="preserve">    （2）、项目部副经理：负责本项目工程的生产组织、各方协调、材料、质量、技术、安全等全面具体的督导管理工作。</w:t>
      </w:r>
    </w:p>
    <w:p w:rsidR="00E73747" w:rsidRDefault="00E73747" w:rsidP="00E73747">
      <w:pPr>
        <w:spacing w:line="600" w:lineRule="auto"/>
        <w:ind w:rightChars="-349" w:right="-733"/>
        <w:rPr>
          <w:rFonts w:ascii="宋体" w:hAnsi="宋体" w:cs="宋体"/>
          <w:bCs/>
          <w:sz w:val="28"/>
          <w:szCs w:val="28"/>
        </w:rPr>
      </w:pPr>
      <w:r>
        <w:rPr>
          <w:rFonts w:ascii="宋体" w:hAnsi="宋体" w:cs="宋体" w:hint="eastAsia"/>
          <w:bCs/>
          <w:sz w:val="28"/>
          <w:szCs w:val="28"/>
        </w:rPr>
        <w:t xml:space="preserve">    （3）、总工程师：负责本工程的土建、装饰、水电部分全面技术工作。</w:t>
      </w:r>
    </w:p>
    <w:p w:rsidR="00E73747" w:rsidRDefault="00E73747" w:rsidP="00E73747">
      <w:pPr>
        <w:spacing w:line="600" w:lineRule="auto"/>
        <w:ind w:rightChars="-349" w:right="-733"/>
        <w:rPr>
          <w:rFonts w:ascii="宋体" w:hAnsi="宋体" w:cs="宋体"/>
          <w:bCs/>
          <w:sz w:val="28"/>
          <w:szCs w:val="28"/>
        </w:rPr>
      </w:pPr>
      <w:r>
        <w:rPr>
          <w:rFonts w:ascii="宋体" w:hAnsi="宋体" w:cs="宋体" w:hint="eastAsia"/>
          <w:bCs/>
          <w:sz w:val="28"/>
          <w:szCs w:val="28"/>
        </w:rPr>
        <w:t xml:space="preserve">    （4）、技术负责人：负责现场技术交底、图纸设计放样、放线、施工技术督导、技术变更、工程技术资料的收集整理、现场技术问题的处理和反馈等其他技术工作。</w:t>
      </w:r>
    </w:p>
    <w:p w:rsidR="00E73747" w:rsidRDefault="00E73747" w:rsidP="00E73747">
      <w:pPr>
        <w:spacing w:line="600" w:lineRule="auto"/>
        <w:ind w:rightChars="-349" w:right="-733"/>
        <w:rPr>
          <w:rFonts w:ascii="宋体" w:hAnsi="宋体" w:cs="宋体"/>
          <w:bCs/>
          <w:sz w:val="28"/>
          <w:szCs w:val="28"/>
        </w:rPr>
      </w:pPr>
      <w:r>
        <w:rPr>
          <w:rFonts w:ascii="宋体" w:hAnsi="宋体" w:cs="宋体" w:hint="eastAsia"/>
          <w:bCs/>
          <w:sz w:val="28"/>
          <w:szCs w:val="28"/>
        </w:rPr>
        <w:t xml:space="preserve">    （5）、材料负责人：负责施工材料的用量计算、汇总、上报；工地现场用料的保管分发；施工机具的保管、维护。</w:t>
      </w:r>
    </w:p>
    <w:p w:rsidR="00E73747" w:rsidRDefault="00E73747" w:rsidP="00E73747">
      <w:pPr>
        <w:spacing w:line="600" w:lineRule="auto"/>
        <w:ind w:rightChars="-349" w:right="-733"/>
        <w:rPr>
          <w:rFonts w:ascii="宋体" w:hAnsi="宋体" w:cs="宋体"/>
          <w:bCs/>
          <w:sz w:val="28"/>
          <w:szCs w:val="28"/>
        </w:rPr>
      </w:pPr>
      <w:r>
        <w:rPr>
          <w:rFonts w:ascii="宋体" w:hAnsi="宋体" w:cs="宋体" w:hint="eastAsia"/>
          <w:bCs/>
          <w:sz w:val="28"/>
          <w:szCs w:val="28"/>
        </w:rPr>
        <w:t xml:space="preserve">    （6）、质量负责人：负责本项目工程的质量检查、监督及质量问题的处理。</w:t>
      </w:r>
    </w:p>
    <w:p w:rsidR="00E73747" w:rsidRDefault="00E73747" w:rsidP="00E73747">
      <w:pPr>
        <w:spacing w:line="600" w:lineRule="auto"/>
        <w:ind w:rightChars="-349" w:right="-733" w:firstLineChars="200" w:firstLine="560"/>
        <w:rPr>
          <w:rFonts w:ascii="宋体" w:hAnsi="宋体" w:cs="宋体"/>
          <w:bCs/>
          <w:sz w:val="28"/>
          <w:szCs w:val="28"/>
        </w:rPr>
      </w:pPr>
      <w:r>
        <w:rPr>
          <w:rFonts w:ascii="宋体" w:hAnsi="宋体" w:cs="宋体" w:hint="eastAsia"/>
          <w:bCs/>
          <w:sz w:val="28"/>
          <w:szCs w:val="28"/>
        </w:rPr>
        <w:t>（7）、安全负责人：负责本项目工程的具体施工安全检查、监督及现场安全问题的处理工作。</w:t>
      </w:r>
    </w:p>
    <w:p w:rsidR="00E73747" w:rsidRDefault="00E73747" w:rsidP="00E73747">
      <w:pPr>
        <w:spacing w:line="600" w:lineRule="auto"/>
        <w:ind w:rightChars="-349" w:right="-733" w:firstLineChars="200" w:firstLine="560"/>
        <w:rPr>
          <w:rFonts w:ascii="宋体" w:hAnsi="宋体" w:cs="宋体"/>
          <w:bCs/>
          <w:sz w:val="28"/>
          <w:szCs w:val="28"/>
        </w:rPr>
      </w:pPr>
      <w:r>
        <w:rPr>
          <w:rFonts w:ascii="宋体" w:hAnsi="宋体" w:cs="宋体" w:hint="eastAsia"/>
          <w:bCs/>
          <w:sz w:val="28"/>
          <w:szCs w:val="28"/>
        </w:rPr>
        <w:t>（8）、各级人员应各尽其能，各司其职，各负其责，坚持公司按规矩办事，创一流质量的方针，优质高速完成本次施工任务。</w:t>
      </w:r>
    </w:p>
    <w:p w:rsidR="00E73747" w:rsidRDefault="00E73747" w:rsidP="00E73747">
      <w:pPr>
        <w:spacing w:line="600" w:lineRule="auto"/>
        <w:ind w:rightChars="-349" w:right="-733" w:firstLineChars="200" w:firstLine="560"/>
        <w:rPr>
          <w:rFonts w:ascii="宋体" w:hAnsi="宋体" w:cs="宋体"/>
          <w:bCs/>
          <w:sz w:val="28"/>
          <w:szCs w:val="28"/>
        </w:rPr>
      </w:pPr>
      <w:r>
        <w:rPr>
          <w:rFonts w:ascii="宋体" w:hAnsi="宋体" w:cs="宋体" w:hint="eastAsia"/>
          <w:bCs/>
          <w:sz w:val="28"/>
          <w:szCs w:val="28"/>
        </w:rPr>
        <w:lastRenderedPageBreak/>
        <w:t>4、施工管理方案：</w:t>
      </w:r>
    </w:p>
    <w:p w:rsidR="00E73747" w:rsidRDefault="00E73747" w:rsidP="00E73747">
      <w:pPr>
        <w:spacing w:line="600" w:lineRule="auto"/>
        <w:ind w:rightChars="-349" w:right="-733" w:firstLineChars="200" w:firstLine="560"/>
        <w:rPr>
          <w:rFonts w:ascii="宋体" w:hAnsi="宋体" w:cs="宋体"/>
          <w:bCs/>
          <w:sz w:val="28"/>
          <w:szCs w:val="28"/>
        </w:rPr>
      </w:pPr>
      <w:r>
        <w:rPr>
          <w:rFonts w:ascii="宋体" w:hAnsi="宋体" w:cs="宋体" w:hint="eastAsia"/>
          <w:bCs/>
          <w:sz w:val="28"/>
          <w:szCs w:val="28"/>
        </w:rPr>
        <w:t>（1）、施工现场平面布置：</w:t>
      </w:r>
    </w:p>
    <w:p w:rsidR="00E73747" w:rsidRDefault="00E73747" w:rsidP="00E73747">
      <w:pPr>
        <w:spacing w:line="600" w:lineRule="auto"/>
        <w:ind w:rightChars="-349" w:right="-733" w:firstLineChars="200" w:firstLine="560"/>
        <w:rPr>
          <w:rFonts w:ascii="宋体" w:hAnsi="宋体" w:cs="宋体"/>
          <w:bCs/>
          <w:sz w:val="28"/>
          <w:szCs w:val="28"/>
        </w:rPr>
      </w:pPr>
      <w:r>
        <w:rPr>
          <w:rFonts w:ascii="宋体" w:hAnsi="宋体" w:cs="宋体" w:hint="eastAsia"/>
          <w:bCs/>
          <w:sz w:val="28"/>
          <w:szCs w:val="28"/>
        </w:rPr>
        <w:t>根据现场实际情况，与业主方搞好协调配合，合理设置办公用房和材料保管室。</w:t>
      </w:r>
    </w:p>
    <w:p w:rsidR="00E73747" w:rsidRDefault="00E73747" w:rsidP="00E73747">
      <w:pPr>
        <w:spacing w:line="600" w:lineRule="auto"/>
        <w:ind w:rightChars="-349" w:right="-733" w:firstLineChars="200" w:firstLine="560"/>
        <w:rPr>
          <w:rFonts w:ascii="宋体" w:hAnsi="宋体" w:cs="宋体"/>
          <w:bCs/>
          <w:sz w:val="28"/>
          <w:szCs w:val="28"/>
        </w:rPr>
      </w:pPr>
      <w:r>
        <w:rPr>
          <w:rFonts w:ascii="宋体" w:hAnsi="宋体" w:cs="宋体" w:hint="eastAsia"/>
          <w:bCs/>
          <w:sz w:val="28"/>
          <w:szCs w:val="28"/>
        </w:rPr>
        <w:t>（2）、施工布署：</w:t>
      </w:r>
    </w:p>
    <w:p w:rsidR="00E73747" w:rsidRDefault="00E73747" w:rsidP="00E73747">
      <w:pPr>
        <w:spacing w:line="600" w:lineRule="auto"/>
        <w:ind w:rightChars="-349" w:right="-733" w:firstLineChars="250" w:firstLine="700"/>
        <w:rPr>
          <w:rFonts w:ascii="宋体" w:hAnsi="宋体" w:cs="宋体"/>
          <w:bCs/>
          <w:sz w:val="28"/>
          <w:szCs w:val="28"/>
        </w:rPr>
      </w:pPr>
      <w:r>
        <w:rPr>
          <w:rFonts w:ascii="宋体" w:hAnsi="宋体" w:cs="宋体" w:hint="eastAsia"/>
          <w:bCs/>
          <w:sz w:val="28"/>
          <w:szCs w:val="28"/>
        </w:rPr>
        <w:t>1）、施工电源由业主方协调提供，用水、用电方面服从业主方管理。</w:t>
      </w:r>
    </w:p>
    <w:p w:rsidR="00E73747" w:rsidRDefault="00E73747" w:rsidP="00E73747">
      <w:pPr>
        <w:spacing w:line="600" w:lineRule="auto"/>
        <w:ind w:rightChars="-349" w:right="-733" w:firstLineChars="250" w:firstLine="700"/>
        <w:rPr>
          <w:rFonts w:ascii="宋体" w:hAnsi="宋体" w:cs="宋体"/>
          <w:bCs/>
          <w:sz w:val="28"/>
          <w:szCs w:val="28"/>
        </w:rPr>
      </w:pPr>
      <w:r>
        <w:rPr>
          <w:rFonts w:ascii="宋体" w:hAnsi="宋体" w:cs="宋体" w:hint="eastAsia"/>
          <w:bCs/>
          <w:sz w:val="28"/>
          <w:szCs w:val="28"/>
        </w:rPr>
        <w:t>2）、工人食宿问题不得设置在施工现场，由项目部妥善安置在场外解决。</w:t>
      </w:r>
    </w:p>
    <w:p w:rsidR="00E73747" w:rsidRDefault="00E73747" w:rsidP="00E73747">
      <w:pPr>
        <w:spacing w:line="600" w:lineRule="auto"/>
        <w:ind w:rightChars="-349" w:right="-733" w:firstLineChars="250" w:firstLine="700"/>
        <w:rPr>
          <w:rFonts w:ascii="宋体" w:hAnsi="宋体" w:cs="宋体"/>
          <w:bCs/>
          <w:sz w:val="28"/>
          <w:szCs w:val="28"/>
        </w:rPr>
      </w:pPr>
      <w:r>
        <w:rPr>
          <w:rFonts w:ascii="宋体" w:hAnsi="宋体" w:cs="宋体" w:hint="eastAsia"/>
          <w:bCs/>
          <w:sz w:val="28"/>
          <w:szCs w:val="28"/>
        </w:rPr>
        <w:t>3）、考虑到装饰工程的特性，为了合理下料，方便施工，提高工效，采取现场下料制作及安装施工。</w:t>
      </w:r>
    </w:p>
    <w:p w:rsidR="00E73747" w:rsidRDefault="00E73747" w:rsidP="00E73747">
      <w:pPr>
        <w:spacing w:line="600" w:lineRule="auto"/>
        <w:ind w:rightChars="-349" w:right="-733" w:firstLineChars="250" w:firstLine="700"/>
        <w:rPr>
          <w:rFonts w:ascii="宋体" w:hAnsi="宋体" w:cs="宋体"/>
          <w:bCs/>
          <w:sz w:val="28"/>
          <w:szCs w:val="28"/>
        </w:rPr>
      </w:pPr>
      <w:r>
        <w:rPr>
          <w:rFonts w:ascii="宋体" w:hAnsi="宋体" w:cs="宋体" w:hint="eastAsia"/>
          <w:bCs/>
          <w:sz w:val="28"/>
          <w:szCs w:val="28"/>
        </w:rPr>
        <w:t>4）、项目部要选派施工能力强、技术熟练、工艺制作水平较高的施工班组，确保工程施工质量。</w:t>
      </w:r>
    </w:p>
    <w:p w:rsidR="00E73747" w:rsidRDefault="00E73747" w:rsidP="00E73747">
      <w:pPr>
        <w:spacing w:line="600" w:lineRule="auto"/>
        <w:ind w:rightChars="-349" w:right="-733" w:firstLineChars="200" w:firstLine="560"/>
        <w:rPr>
          <w:rFonts w:ascii="宋体" w:hAnsi="宋体" w:cs="宋体"/>
          <w:bCs/>
          <w:sz w:val="28"/>
          <w:szCs w:val="28"/>
        </w:rPr>
      </w:pPr>
      <w:r>
        <w:rPr>
          <w:rFonts w:ascii="宋体" w:hAnsi="宋体" w:cs="宋体" w:hint="eastAsia"/>
          <w:bCs/>
          <w:sz w:val="28"/>
          <w:szCs w:val="28"/>
        </w:rPr>
        <w:t>5、管理措施：</w:t>
      </w:r>
    </w:p>
    <w:p w:rsidR="00E73747" w:rsidRDefault="00E73747" w:rsidP="00E73747">
      <w:pPr>
        <w:spacing w:line="600" w:lineRule="auto"/>
        <w:ind w:rightChars="-349" w:right="-733" w:firstLineChars="150" w:firstLine="420"/>
        <w:rPr>
          <w:rFonts w:ascii="宋体" w:hAnsi="宋体" w:cs="宋体"/>
          <w:bCs/>
          <w:sz w:val="28"/>
          <w:szCs w:val="28"/>
        </w:rPr>
      </w:pPr>
      <w:r>
        <w:rPr>
          <w:rFonts w:ascii="宋体" w:hAnsi="宋体" w:cs="宋体" w:hint="eastAsia"/>
          <w:bCs/>
          <w:sz w:val="28"/>
          <w:szCs w:val="28"/>
        </w:rPr>
        <w:t>（1）、工程施工过程中，严格执行公司颁布的ISO9001：2000质量管理体系文件，强调按规矩办事，创一流，重安全环保，求持续发展的质量管理方针。</w:t>
      </w:r>
    </w:p>
    <w:p w:rsidR="00E73747" w:rsidRDefault="00E73747" w:rsidP="00E73747">
      <w:pPr>
        <w:spacing w:line="600" w:lineRule="auto"/>
        <w:ind w:rightChars="-349" w:right="-733" w:firstLineChars="150" w:firstLine="420"/>
        <w:rPr>
          <w:rFonts w:ascii="宋体" w:hAnsi="宋体" w:cs="宋体"/>
          <w:bCs/>
          <w:sz w:val="28"/>
          <w:szCs w:val="28"/>
        </w:rPr>
      </w:pPr>
      <w:r>
        <w:rPr>
          <w:rFonts w:ascii="宋体" w:hAnsi="宋体" w:cs="宋体" w:hint="eastAsia"/>
          <w:bCs/>
          <w:sz w:val="28"/>
          <w:szCs w:val="28"/>
        </w:rPr>
        <w:t>（2）、明确项目经理负责制，公司与项目部签定工程项目目标责任状，完不成既定目标，将给予重罚；成绩突出则给予奖励。项目部要在施工过</w:t>
      </w:r>
      <w:r>
        <w:rPr>
          <w:rFonts w:ascii="宋体" w:hAnsi="宋体" w:cs="宋体" w:hint="eastAsia"/>
          <w:bCs/>
          <w:sz w:val="28"/>
          <w:szCs w:val="28"/>
        </w:rPr>
        <w:lastRenderedPageBreak/>
        <w:t>程中对生产组织、质量把关、安全控制等具体责任。</w:t>
      </w:r>
    </w:p>
    <w:p w:rsidR="00E73747" w:rsidRDefault="00E73747" w:rsidP="00E73747">
      <w:pPr>
        <w:spacing w:line="600" w:lineRule="auto"/>
        <w:ind w:rightChars="-349" w:right="-733" w:firstLineChars="150" w:firstLine="420"/>
        <w:rPr>
          <w:rFonts w:ascii="宋体" w:hAnsi="宋体" w:cs="宋体"/>
          <w:bCs/>
          <w:sz w:val="28"/>
          <w:szCs w:val="28"/>
        </w:rPr>
      </w:pPr>
      <w:r>
        <w:rPr>
          <w:rFonts w:ascii="宋体" w:hAnsi="宋体" w:cs="宋体" w:hint="eastAsia"/>
          <w:bCs/>
          <w:sz w:val="28"/>
          <w:szCs w:val="28"/>
        </w:rPr>
        <w:t>（3）、分公司生产科排出总体施工进度计划，并分解到项目部各工序，由项目部抓好具体落实，生产科每周主持召开一次现场协调会，检查计划落实情况，并协调处理各责任口工作配合情况。</w:t>
      </w:r>
    </w:p>
    <w:p w:rsidR="00E73747" w:rsidRDefault="00E73747" w:rsidP="00E73747">
      <w:pPr>
        <w:spacing w:line="600" w:lineRule="auto"/>
        <w:ind w:rightChars="-349" w:right="-733" w:firstLineChars="150" w:firstLine="420"/>
        <w:rPr>
          <w:rFonts w:ascii="宋体" w:hAnsi="宋体" w:cs="宋体"/>
          <w:bCs/>
          <w:sz w:val="28"/>
          <w:szCs w:val="28"/>
        </w:rPr>
      </w:pPr>
      <w:r>
        <w:rPr>
          <w:rFonts w:ascii="宋体" w:hAnsi="宋体" w:cs="宋体" w:hint="eastAsia"/>
          <w:bCs/>
          <w:sz w:val="28"/>
          <w:szCs w:val="28"/>
        </w:rPr>
        <w:t>（4）、严格执行公司对工程项目的垂直管理制度，以及质量监督检查控制制度，各责任口要加大检查频次和密度，随时发现问题，随时勒令整改。</w:t>
      </w:r>
    </w:p>
    <w:p w:rsidR="00E73747" w:rsidRDefault="00E73747" w:rsidP="00E73747">
      <w:pPr>
        <w:spacing w:line="600" w:lineRule="auto"/>
        <w:ind w:rightChars="-349" w:right="-733" w:firstLineChars="150" w:firstLine="420"/>
        <w:rPr>
          <w:rFonts w:ascii="宋体" w:hAnsi="宋体" w:cs="宋体"/>
          <w:bCs/>
          <w:sz w:val="28"/>
          <w:szCs w:val="28"/>
        </w:rPr>
      </w:pPr>
      <w:r>
        <w:rPr>
          <w:rFonts w:ascii="宋体" w:hAnsi="宋体" w:cs="宋体" w:hint="eastAsia"/>
          <w:bCs/>
          <w:sz w:val="28"/>
          <w:szCs w:val="28"/>
        </w:rPr>
        <w:t>（5）、针对工程产品质量控制检查，要求质量科抽检30﹪，项目部对各分项全部检查，各施工班组对自己所施工程要严格控制全面检查。质量科及项目部在检查过程中，随时发现问题，要及时拿出处理措施，勒令整改，如已形成质量缺陷或不合格品，要勒令返工，并追究责任，严肃处罚。</w:t>
      </w:r>
    </w:p>
    <w:p w:rsidR="00E73747" w:rsidRDefault="00E73747" w:rsidP="00E73747">
      <w:pPr>
        <w:spacing w:line="600" w:lineRule="auto"/>
        <w:ind w:rightChars="-349" w:right="-733" w:firstLineChars="50" w:firstLine="140"/>
        <w:rPr>
          <w:rFonts w:ascii="宋体" w:hAnsi="宋体" w:cs="宋体"/>
          <w:bCs/>
          <w:sz w:val="28"/>
          <w:szCs w:val="28"/>
        </w:rPr>
      </w:pPr>
      <w:r>
        <w:rPr>
          <w:rFonts w:ascii="宋体" w:hAnsi="宋体" w:cs="宋体" w:hint="eastAsia"/>
          <w:bCs/>
          <w:sz w:val="28"/>
          <w:szCs w:val="28"/>
        </w:rPr>
        <w:t xml:space="preserve"> （6）、工程上使用的各种材料应由项目部将样品报业主方认可，然后，由项目部编制用材总量和用材计划，项目部经理签字批准后，报公司材设科审核，经理批准后按计划统一购进。同种面层材料应一次购进，以免出现色差。材料购进入库时应经质量科、项目部质量员进行复验，符合使用标准方可使用，以确保材料质量。</w:t>
      </w:r>
    </w:p>
    <w:p w:rsidR="00E73747" w:rsidRDefault="00E73747" w:rsidP="00E73747">
      <w:pPr>
        <w:spacing w:line="600" w:lineRule="auto"/>
        <w:ind w:rightChars="-349" w:right="-733" w:firstLineChars="50" w:firstLine="140"/>
        <w:rPr>
          <w:rFonts w:ascii="宋体" w:hAnsi="宋体" w:cs="宋体"/>
          <w:bCs/>
          <w:sz w:val="28"/>
          <w:szCs w:val="28"/>
        </w:rPr>
      </w:pPr>
      <w:r>
        <w:rPr>
          <w:rFonts w:ascii="宋体" w:hAnsi="宋体" w:cs="宋体" w:hint="eastAsia"/>
          <w:bCs/>
          <w:sz w:val="28"/>
          <w:szCs w:val="28"/>
        </w:rPr>
        <w:t xml:space="preserve">  （7）、各种装饰材料，尤其是人造板材、油漆、涂料、胶粘剂、地板砖等必须使用绿色环保材料，主材产品应有绿色环保标签及相应检验报告，必须纳入工程技术资料。施工过程中确保工程技术资料同步进行。</w:t>
      </w:r>
    </w:p>
    <w:p w:rsidR="00E73747" w:rsidRDefault="00E73747" w:rsidP="00E73747">
      <w:pPr>
        <w:spacing w:line="600" w:lineRule="auto"/>
        <w:ind w:rightChars="-349" w:right="-733" w:firstLineChars="50" w:firstLine="140"/>
        <w:rPr>
          <w:rFonts w:ascii="宋体" w:hAnsi="宋体" w:cs="宋体"/>
          <w:bCs/>
          <w:sz w:val="28"/>
          <w:szCs w:val="28"/>
        </w:rPr>
      </w:pPr>
      <w:r>
        <w:rPr>
          <w:rFonts w:ascii="宋体" w:hAnsi="宋体" w:cs="宋体" w:hint="eastAsia"/>
          <w:bCs/>
          <w:sz w:val="28"/>
          <w:szCs w:val="28"/>
        </w:rPr>
        <w:lastRenderedPageBreak/>
        <w:t xml:space="preserve">  （8）、严格执行公司的三级技术交底制度：施工开始前，公司技术科对项目部技术员进行书面交底，技术员对施工班组长交底，施工班组长对操作人员可以口头交底。施工过程中，各级技术人员要加强检查，确保按规程操作和按图纸施工，避免出现质量问题。施工中遇到技术问题，各工段组长、项目部技术员应及时反映，予以解决，如有变更，要及时办理技术核定单。</w:t>
      </w:r>
    </w:p>
    <w:p w:rsidR="00E73747" w:rsidRDefault="00E73747" w:rsidP="00E73747">
      <w:pPr>
        <w:spacing w:line="600" w:lineRule="auto"/>
        <w:ind w:rightChars="-349" w:right="-733" w:firstLineChars="50" w:firstLine="140"/>
        <w:rPr>
          <w:rFonts w:ascii="宋体" w:hAnsi="宋体" w:cs="宋体"/>
          <w:bCs/>
          <w:sz w:val="28"/>
          <w:szCs w:val="28"/>
        </w:rPr>
      </w:pPr>
      <w:r>
        <w:rPr>
          <w:rFonts w:ascii="宋体" w:hAnsi="宋体" w:cs="宋体" w:hint="eastAsia"/>
          <w:bCs/>
          <w:sz w:val="28"/>
          <w:szCs w:val="28"/>
        </w:rPr>
        <w:t xml:space="preserve">  （9）、施工过程中，技术与质量管理应紧密结合，遇到实际问题迅速处理。</w:t>
      </w:r>
    </w:p>
    <w:p w:rsidR="00E73747" w:rsidRDefault="00E73747" w:rsidP="00E73747">
      <w:pPr>
        <w:spacing w:line="600" w:lineRule="auto"/>
        <w:ind w:rightChars="-349" w:right="-733" w:firstLineChars="50" w:firstLine="140"/>
        <w:rPr>
          <w:rFonts w:ascii="宋体" w:hAnsi="宋体" w:cs="宋体"/>
          <w:bCs/>
          <w:sz w:val="28"/>
          <w:szCs w:val="28"/>
        </w:rPr>
      </w:pPr>
      <w:r>
        <w:rPr>
          <w:rFonts w:ascii="宋体" w:hAnsi="宋体" w:cs="宋体" w:hint="eastAsia"/>
          <w:bCs/>
          <w:sz w:val="28"/>
          <w:szCs w:val="28"/>
        </w:rPr>
        <w:t xml:space="preserve">  （10）、对上道工序的产品，必须经有关质检人员检查合格后方可传递到下一道工序。各工序应听从统一协调调遣、整体互动。</w:t>
      </w:r>
    </w:p>
    <w:p w:rsidR="00E73747" w:rsidRDefault="00E73747" w:rsidP="00E73747">
      <w:pPr>
        <w:spacing w:line="600" w:lineRule="auto"/>
        <w:ind w:rightChars="-349" w:right="-733" w:firstLineChars="50" w:firstLine="140"/>
        <w:rPr>
          <w:rFonts w:ascii="宋体" w:hAnsi="宋体" w:cs="宋体"/>
          <w:bCs/>
          <w:sz w:val="28"/>
          <w:szCs w:val="28"/>
        </w:rPr>
      </w:pPr>
      <w:r>
        <w:rPr>
          <w:rFonts w:ascii="宋体" w:hAnsi="宋体" w:cs="宋体" w:hint="eastAsia"/>
          <w:bCs/>
          <w:sz w:val="28"/>
          <w:szCs w:val="28"/>
        </w:rPr>
        <w:t xml:space="preserve">  （11）、项目部应教育施工班组树立创精品意识，严格强调质量检查制度，特别是自检和专检。</w:t>
      </w:r>
    </w:p>
    <w:p w:rsidR="00E73747" w:rsidRDefault="00E73747" w:rsidP="00E73747">
      <w:pPr>
        <w:spacing w:line="600" w:lineRule="auto"/>
        <w:ind w:rightChars="-349" w:right="-733" w:firstLineChars="50" w:firstLine="140"/>
        <w:rPr>
          <w:rFonts w:ascii="宋体" w:hAnsi="宋体" w:cs="宋体"/>
          <w:bCs/>
          <w:sz w:val="28"/>
          <w:szCs w:val="28"/>
        </w:rPr>
      </w:pPr>
      <w:r>
        <w:rPr>
          <w:rFonts w:ascii="宋体" w:hAnsi="宋体" w:cs="宋体" w:hint="eastAsia"/>
          <w:bCs/>
          <w:sz w:val="28"/>
          <w:szCs w:val="28"/>
        </w:rPr>
        <w:t xml:space="preserve">  （12）、施工现场各级管理人员必须服从和听取业主方或监理方的协调和指挥，对提出的工程质量问题应及时坚决地整改。</w:t>
      </w:r>
    </w:p>
    <w:p w:rsidR="00E73747" w:rsidRDefault="00E73747" w:rsidP="00E73747">
      <w:pPr>
        <w:spacing w:line="600" w:lineRule="auto"/>
        <w:ind w:rightChars="-349" w:right="-733" w:firstLineChars="50" w:firstLine="140"/>
        <w:rPr>
          <w:rFonts w:ascii="宋体" w:hAnsi="宋体" w:cs="宋体"/>
          <w:b/>
          <w:sz w:val="28"/>
          <w:szCs w:val="28"/>
        </w:rPr>
      </w:pPr>
      <w:r>
        <w:rPr>
          <w:rFonts w:ascii="宋体" w:hAnsi="宋体" w:cs="宋体" w:hint="eastAsia"/>
          <w:bCs/>
          <w:sz w:val="28"/>
          <w:szCs w:val="28"/>
        </w:rPr>
        <w:t xml:space="preserve">  （13）、现场材料入库后，应码放整齐，防止挤压变形，下部和靠墙处要垫起或铺设塑料布防潮，绝对不准许将材料堆放室外遭日光暴晒、雨淋和潮湿侵害。现场搬运材料时，不得碰损已完成的施工产品。</w:t>
      </w:r>
    </w:p>
    <w:p w:rsidR="00E73747" w:rsidRDefault="00E73747" w:rsidP="00E73747">
      <w:pPr>
        <w:spacing w:line="600" w:lineRule="auto"/>
        <w:ind w:rightChars="-349" w:right="-733"/>
        <w:rPr>
          <w:rFonts w:ascii="宋体" w:hAnsi="宋体" w:cs="宋体"/>
          <w:sz w:val="28"/>
          <w:szCs w:val="28"/>
        </w:rPr>
      </w:pPr>
      <w:r>
        <w:rPr>
          <w:rFonts w:ascii="宋体" w:hAnsi="宋体" w:cs="宋体" w:hint="eastAsia"/>
          <w:sz w:val="28"/>
          <w:szCs w:val="28"/>
        </w:rPr>
        <w:t>二、质量控制保证体系</w:t>
      </w:r>
      <w:bookmarkStart w:id="6" w:name="_Toc524355016"/>
      <w:bookmarkStart w:id="7" w:name="_Toc6890142"/>
    </w:p>
    <w:p w:rsidR="00E73747" w:rsidRDefault="00E73747" w:rsidP="00E73747">
      <w:pPr>
        <w:spacing w:line="600" w:lineRule="auto"/>
        <w:ind w:rightChars="-349" w:right="-733"/>
        <w:rPr>
          <w:rFonts w:ascii="宋体" w:hAnsi="宋体" w:cs="宋体"/>
          <w:sz w:val="28"/>
          <w:szCs w:val="28"/>
        </w:rPr>
      </w:pPr>
      <w:r>
        <w:rPr>
          <w:rFonts w:ascii="宋体" w:hAnsi="宋体" w:cs="宋体" w:hint="eastAsia"/>
          <w:sz w:val="28"/>
          <w:szCs w:val="28"/>
        </w:rPr>
        <w:lastRenderedPageBreak/>
        <w:t>1、质量方针</w:t>
      </w:r>
      <w:bookmarkEnd w:id="6"/>
      <w:bookmarkEnd w:id="7"/>
    </w:p>
    <w:p w:rsidR="00E73747" w:rsidRDefault="00E73747" w:rsidP="00E73747">
      <w:pPr>
        <w:spacing w:line="600" w:lineRule="auto"/>
        <w:ind w:rightChars="-349" w:right="-733" w:firstLineChars="257" w:firstLine="720"/>
        <w:rPr>
          <w:rFonts w:ascii="宋体" w:hAnsi="宋体" w:cs="宋体"/>
          <w:sz w:val="28"/>
          <w:szCs w:val="28"/>
        </w:rPr>
      </w:pPr>
      <w:r>
        <w:rPr>
          <w:rFonts w:ascii="宋体" w:hAnsi="宋体" w:cs="宋体" w:hint="eastAsia"/>
          <w:sz w:val="28"/>
          <w:szCs w:val="28"/>
        </w:rPr>
        <w:t>提供用户满意的工程和服务。</w:t>
      </w:r>
      <w:bookmarkStart w:id="8" w:name="_Toc524355017"/>
      <w:bookmarkStart w:id="9" w:name="_Toc6890143"/>
    </w:p>
    <w:p w:rsidR="00E73747" w:rsidRDefault="00E73747" w:rsidP="00E73747">
      <w:pPr>
        <w:spacing w:line="600" w:lineRule="auto"/>
        <w:ind w:rightChars="-349" w:right="-733"/>
        <w:rPr>
          <w:rFonts w:ascii="宋体" w:hAnsi="宋体" w:cs="宋体"/>
          <w:sz w:val="28"/>
          <w:szCs w:val="28"/>
        </w:rPr>
      </w:pPr>
      <w:r>
        <w:rPr>
          <w:rFonts w:ascii="宋体" w:hAnsi="宋体" w:cs="宋体" w:hint="eastAsia"/>
          <w:sz w:val="28"/>
          <w:szCs w:val="28"/>
        </w:rPr>
        <w:t>2、质量目标</w:t>
      </w:r>
      <w:bookmarkEnd w:id="8"/>
      <w:bookmarkEnd w:id="9"/>
    </w:p>
    <w:p w:rsidR="00E73747" w:rsidRDefault="00E73747" w:rsidP="00E73747">
      <w:pPr>
        <w:spacing w:line="600" w:lineRule="auto"/>
        <w:ind w:rightChars="-349" w:right="-733" w:firstLineChars="257" w:firstLine="720"/>
        <w:rPr>
          <w:rFonts w:ascii="宋体" w:hAnsi="宋体" w:cs="宋体"/>
          <w:sz w:val="28"/>
          <w:szCs w:val="28"/>
        </w:rPr>
      </w:pPr>
      <w:r>
        <w:rPr>
          <w:rFonts w:ascii="宋体" w:hAnsi="宋体" w:cs="宋体" w:hint="eastAsia"/>
          <w:sz w:val="28"/>
          <w:szCs w:val="28"/>
        </w:rPr>
        <w:t>工程一次验交合格率100%；</w:t>
      </w:r>
    </w:p>
    <w:p w:rsidR="00E73747" w:rsidRDefault="00E73747" w:rsidP="00E73747">
      <w:pPr>
        <w:spacing w:line="600" w:lineRule="auto"/>
        <w:ind w:rightChars="-349" w:right="-733" w:firstLineChars="257" w:firstLine="720"/>
        <w:rPr>
          <w:rFonts w:ascii="宋体" w:hAnsi="宋体" w:cs="宋体"/>
          <w:sz w:val="28"/>
          <w:szCs w:val="28"/>
        </w:rPr>
      </w:pPr>
      <w:r>
        <w:rPr>
          <w:rFonts w:ascii="宋体" w:hAnsi="宋体" w:cs="宋体" w:hint="eastAsia"/>
          <w:sz w:val="28"/>
          <w:szCs w:val="28"/>
        </w:rPr>
        <w:t>工程一次验交优良率80%；</w:t>
      </w:r>
    </w:p>
    <w:p w:rsidR="00E73747" w:rsidRDefault="00E73747" w:rsidP="00E73747">
      <w:pPr>
        <w:spacing w:line="600" w:lineRule="auto"/>
        <w:ind w:rightChars="-349" w:right="-733" w:firstLineChars="257" w:firstLine="720"/>
        <w:rPr>
          <w:rFonts w:ascii="宋体" w:hAnsi="宋体" w:cs="宋体"/>
          <w:sz w:val="28"/>
          <w:szCs w:val="28"/>
        </w:rPr>
      </w:pPr>
      <w:r>
        <w:rPr>
          <w:rFonts w:ascii="宋体" w:hAnsi="宋体" w:cs="宋体" w:hint="eastAsia"/>
          <w:sz w:val="28"/>
          <w:szCs w:val="28"/>
        </w:rPr>
        <w:t>工程合同履约率100%；</w:t>
      </w:r>
      <w:bookmarkStart w:id="10" w:name="_Toc524355019"/>
      <w:bookmarkStart w:id="11" w:name="_Toc6890144"/>
      <w:bookmarkStart w:id="12" w:name="_Toc173143364"/>
      <w:bookmarkStart w:id="13" w:name="_Toc474808435"/>
      <w:bookmarkStart w:id="14" w:name="_Toc521404752"/>
    </w:p>
    <w:p w:rsidR="00E73747" w:rsidRDefault="00E73747" w:rsidP="00E73747">
      <w:pPr>
        <w:spacing w:line="600" w:lineRule="auto"/>
        <w:ind w:rightChars="-349" w:right="-733"/>
        <w:rPr>
          <w:rFonts w:ascii="宋体" w:hAnsi="宋体" w:cs="宋体"/>
          <w:sz w:val="28"/>
          <w:szCs w:val="28"/>
        </w:rPr>
      </w:pPr>
      <w:r>
        <w:rPr>
          <w:rFonts w:ascii="宋体" w:hAnsi="宋体" w:cs="宋体" w:hint="eastAsia"/>
          <w:sz w:val="28"/>
          <w:szCs w:val="28"/>
        </w:rPr>
        <w:t>3、质量保证体系</w:t>
      </w:r>
      <w:bookmarkStart w:id="15" w:name="_Toc524355020"/>
      <w:bookmarkStart w:id="16" w:name="_Toc6890145"/>
      <w:bookmarkEnd w:id="10"/>
      <w:bookmarkEnd w:id="11"/>
      <w:bookmarkEnd w:id="12"/>
    </w:p>
    <w:p w:rsidR="00E73747" w:rsidRDefault="00E73747" w:rsidP="00E73747">
      <w:pPr>
        <w:spacing w:line="600" w:lineRule="auto"/>
        <w:ind w:rightChars="-349" w:right="-733"/>
        <w:rPr>
          <w:rFonts w:ascii="宋体" w:hAnsi="宋体" w:cs="宋体"/>
          <w:sz w:val="28"/>
          <w:szCs w:val="28"/>
        </w:rPr>
      </w:pPr>
      <w:r>
        <w:rPr>
          <w:rFonts w:ascii="宋体" w:hAnsi="宋体" w:cs="宋体" w:hint="eastAsia"/>
          <w:sz w:val="28"/>
          <w:szCs w:val="28"/>
        </w:rPr>
        <w:t>3.1质量保证体系的建立</w:t>
      </w:r>
      <w:bookmarkEnd w:id="15"/>
      <w:bookmarkEnd w:id="16"/>
    </w:p>
    <w:p w:rsidR="00E73747" w:rsidRDefault="00E73747" w:rsidP="00E73747">
      <w:pPr>
        <w:spacing w:line="600" w:lineRule="auto"/>
        <w:ind w:rightChars="-349" w:right="-733" w:firstLineChars="257" w:firstLine="720"/>
        <w:rPr>
          <w:rFonts w:ascii="宋体" w:hAnsi="宋体" w:cs="宋体"/>
          <w:sz w:val="28"/>
          <w:szCs w:val="28"/>
        </w:rPr>
      </w:pPr>
      <w:r>
        <w:rPr>
          <w:rFonts w:ascii="宋体" w:hAnsi="宋体" w:cs="宋体" w:hint="eastAsia"/>
          <w:sz w:val="28"/>
          <w:szCs w:val="28"/>
        </w:rPr>
        <w:t>公司根据GB/T19002-2000(ISO9002：2000)标准，结合生产实际，建立并保持文件化的质量体系，以使公司的质量管理和各项质量活动实现规范化和程序化，提高质量保证能力，保证工程和服务质量符合规定要求；</w:t>
      </w:r>
    </w:p>
    <w:p w:rsidR="00E73747" w:rsidRDefault="00E73747" w:rsidP="00E73747">
      <w:pPr>
        <w:spacing w:line="600" w:lineRule="auto"/>
        <w:ind w:rightChars="-349" w:right="-733" w:firstLineChars="257" w:firstLine="720"/>
        <w:rPr>
          <w:rFonts w:ascii="宋体" w:hAnsi="宋体" w:cs="宋体"/>
          <w:sz w:val="28"/>
          <w:szCs w:val="28"/>
        </w:rPr>
      </w:pPr>
      <w:r>
        <w:rPr>
          <w:rFonts w:ascii="宋体" w:hAnsi="宋体" w:cs="宋体" w:hint="eastAsia"/>
          <w:sz w:val="28"/>
          <w:szCs w:val="28"/>
        </w:rPr>
        <w:t>质量体系文件包括：《质量保证手册》、《质量体系程序》、详细作业文件和质量记录。</w:t>
      </w:r>
      <w:bookmarkStart w:id="17" w:name="_Toc524355021"/>
      <w:bookmarkStart w:id="18" w:name="_Toc6890146"/>
    </w:p>
    <w:p w:rsidR="00E73747" w:rsidRDefault="00E73747" w:rsidP="00E73747">
      <w:pPr>
        <w:spacing w:line="600" w:lineRule="auto"/>
        <w:ind w:rightChars="-349" w:right="-733"/>
        <w:rPr>
          <w:rFonts w:ascii="宋体" w:hAnsi="宋体" w:cs="宋体"/>
          <w:sz w:val="28"/>
          <w:szCs w:val="28"/>
        </w:rPr>
      </w:pPr>
      <w:r>
        <w:rPr>
          <w:rFonts w:ascii="宋体" w:hAnsi="宋体" w:cs="宋体" w:hint="eastAsia"/>
          <w:sz w:val="28"/>
          <w:szCs w:val="28"/>
        </w:rPr>
        <w:t>3.2质量保证体系组织图</w:t>
      </w:r>
      <w:bookmarkEnd w:id="17"/>
      <w:bookmarkEnd w:id="18"/>
    </w:p>
    <w:p w:rsidR="00E73747" w:rsidRDefault="00E73747" w:rsidP="00E73747">
      <w:pPr>
        <w:spacing w:line="600" w:lineRule="auto"/>
        <w:ind w:rightChars="-349" w:right="-733"/>
        <w:rPr>
          <w:rFonts w:ascii="宋体" w:hAnsi="宋体" w:cs="宋体"/>
          <w:sz w:val="28"/>
          <w:szCs w:val="28"/>
        </w:rPr>
      </w:pPr>
    </w:p>
    <w:bookmarkEnd w:id="13"/>
    <w:bookmarkEnd w:id="14"/>
    <w:p w:rsidR="00E73747" w:rsidRDefault="00E73747" w:rsidP="00E73747">
      <w:pPr>
        <w:spacing w:line="600" w:lineRule="auto"/>
        <w:ind w:rightChars="-349" w:right="-733"/>
        <w:rPr>
          <w:rFonts w:ascii="宋体" w:hAnsi="宋体" w:cs="宋体"/>
          <w:b/>
          <w:sz w:val="28"/>
          <w:szCs w:val="28"/>
        </w:rPr>
      </w:pPr>
      <w:r>
        <w:rPr>
          <w:rFonts w:ascii="宋体" w:hAnsi="宋体" w:cs="宋体"/>
          <w:b/>
          <w:sz w:val="28"/>
          <w:szCs w:val="28"/>
        </w:rPr>
        <w:pict>
          <v:group id="Group 2" o:spid="_x0000_s2050" style="position:absolute;left:0;text-align:left;margin-left:28pt;margin-top:6.8pt;width:265.55pt;height:268.8pt;z-index:-251658240" coordsize="5311,5376">
            <v:line id="Line 3" o:spid="_x0000_s2051" style="position:absolute;flip:x y" from="2485,557" to="2490,701">
              <v:imagedata embosscolor="shadow add(51)"/>
              <v:shadow on="t" type="emboss" color="lineOrFill darken(153)" color2="shadow add(102)" offset="1pt,1pt"/>
            </v:line>
            <v:shape id="Text Box 4" o:spid="_x0000_s2052" type="#_x0000_t202" style="position:absolute;left:1379;width:2252;height:546" filled="f" fillcolor="yellow">
              <v:imagedata embosscolor="shadow add(51)"/>
              <v:shadow on="t" type="emboss" color="lineOrFill darken(153)" color2="shadow add(102)" offset="1pt,1pt"/>
              <v:textbox>
                <w:txbxContent>
                  <w:p w:rsidR="00E73747" w:rsidRDefault="00E73747" w:rsidP="00E73747">
                    <w:pPr>
                      <w:pStyle w:val="a7"/>
                      <w:rPr>
                        <w:szCs w:val="24"/>
                      </w:rPr>
                    </w:pPr>
                    <w:r>
                      <w:rPr>
                        <w:rFonts w:hint="eastAsia"/>
                        <w:szCs w:val="24"/>
                      </w:rPr>
                      <w:t>质量保证工程师</w:t>
                    </w:r>
                  </w:p>
                </w:txbxContent>
              </v:textbox>
            </v:shape>
            <v:line id="Line 5" o:spid="_x0000_s2053" style="position:absolute;flip:x" from="2526,3942" to="2526,4180">
              <v:imagedata embosscolor="shadow add(51)"/>
              <v:shadow on="t" type="emboss" color="lineOrFill darken(153)" color2="shadow add(102)" offset="1pt,1pt"/>
            </v:line>
            <v:shape id="Text Box 6" o:spid="_x0000_s2054" type="#_x0000_t202" style="position:absolute;left:1564;top:4150;width:1960;height:501" filled="f" fillcolor="yellow">
              <v:imagedata embosscolor="shadow add(51)"/>
              <v:shadow on="t" type="emboss" color="lineOrFill darken(153)" color2="shadow add(102)" offset="1pt,1pt"/>
              <v:textbox inset="0,1mm,0,0">
                <w:txbxContent>
                  <w:p w:rsidR="00E73747" w:rsidRDefault="00E73747" w:rsidP="00E73747">
                    <w:pPr>
                      <w:ind w:firstLineChars="182" w:firstLine="382"/>
                    </w:pPr>
                    <w:r>
                      <w:rPr>
                        <w:rFonts w:hint="eastAsia"/>
                      </w:rPr>
                      <w:t>工号技术员</w:t>
                    </w:r>
                  </w:p>
                  <w:p w:rsidR="00E73747" w:rsidRDefault="00E73747" w:rsidP="00E73747">
                    <w:pPr>
                      <w:ind w:firstLine="480"/>
                    </w:pPr>
                  </w:p>
                </w:txbxContent>
              </v:textbox>
            </v:shape>
            <v:line id="Line 7" o:spid="_x0000_s2055" style="position:absolute;flip:x" from="2528,4667" to="2528,4905">
              <v:imagedata embosscolor="shadow add(51)"/>
              <v:shadow on="t" type="emboss" color="lineOrFill darken(153)" color2="shadow add(102)" offset="1pt,1pt"/>
            </v:line>
            <v:shape id="Text Box 8" o:spid="_x0000_s2056" type="#_x0000_t202" style="position:absolute;left:1551;top:4875;width:1960;height:501" filled="f" fillcolor="yellow">
              <v:imagedata embosscolor="shadow add(51)"/>
              <v:shadow on="t" type="emboss" color="lineOrFill darken(153)" color2="shadow add(102)" offset="1pt,1pt"/>
              <v:textbox inset="0,1mm,0,0">
                <w:txbxContent>
                  <w:p w:rsidR="00E73747" w:rsidRDefault="00E73747" w:rsidP="00E73747">
                    <w:pPr>
                      <w:ind w:firstLineChars="182" w:firstLine="382"/>
                    </w:pPr>
                    <w:r>
                      <w:rPr>
                        <w:rFonts w:hint="eastAsia"/>
                      </w:rPr>
                      <w:t>各施工队</w:t>
                    </w:r>
                  </w:p>
                </w:txbxContent>
              </v:textbox>
            </v:shape>
            <v:line id="Line 9" o:spid="_x0000_s2057" style="position:absolute" from="1745,765" to="1745,1324">
              <v:imagedata embosscolor="shadow add(51)"/>
              <v:shadow on="t" type="emboss" color="lineOrFill darken(153)" color2="shadow add(102)" offset="1pt,1pt"/>
            </v:line>
            <v:line id="Line 10" o:spid="_x0000_s2058" style="position:absolute" from="3520,765" to="3540,1224">
              <v:imagedata embosscolor="shadow add(51)"/>
              <v:shadow on="t" type="emboss" color="lineOrFill darken(153)" color2="shadow add(102)" offset="1pt,1pt"/>
            </v:line>
            <v:line id="Line 11" o:spid="_x0000_s2059" style="position:absolute" from="4947,745" to="4947,1065">
              <v:imagedata embosscolor="shadow add(51)"/>
              <v:shadow on="t" type="emboss" color="lineOrFill darken(153)" color2="shadow add(102)" offset="1pt,1pt"/>
            </v:line>
            <v:line id="Line 12" o:spid="_x0000_s2060" style="position:absolute;flip:y" from="187,725" to="4902,727">
              <v:imagedata embosscolor="shadow add(51)"/>
              <v:shadow on="t" type="emboss" color="lineOrFill darken(153)" color2="shadow add(102)" offset="1pt,1pt"/>
            </v:line>
            <v:line id="Line 13" o:spid="_x0000_s2061" style="position:absolute" from="1787,3506" to="1787,3923">
              <v:imagedata embosscolor="shadow add(51)"/>
              <v:shadow on="t" type="emboss" color="lineOrFill darken(153)" color2="shadow add(102)" offset="1pt,1pt"/>
            </v:line>
            <v:line id="Line 14" o:spid="_x0000_s2062" style="position:absolute" from="3485,3506" to="3485,3923">
              <v:imagedata embosscolor="shadow add(51)"/>
              <v:shadow on="t" type="emboss" color="lineOrFill darken(153)" color2="shadow add(102)" offset="1pt,1pt"/>
            </v:line>
            <v:line id="Line 15" o:spid="_x0000_s2063" style="position:absolute" from="5022,3546" to="5022,3963">
              <v:imagedata embosscolor="shadow add(51)"/>
              <v:shadow on="t" type="emboss" color="lineOrFill darken(153)" color2="shadow add(102)" offset="1pt,1pt"/>
            </v:line>
            <v:line id="Line 16" o:spid="_x0000_s2064" style="position:absolute;flip:y" from="259,3923" to="5068,3942">
              <v:imagedata embosscolor="shadow add(51)"/>
              <v:shadow on="t" type="emboss" color="lineOrFill darken(153)" color2="shadow add(102)" offset="1pt,1pt"/>
            </v:line>
            <v:shape id="Text Box 17" o:spid="_x0000_s2065" type="#_x0000_t202" style="position:absolute;left:1490;top:1065;width:599;height:2477" filled="f" fillcolor="yellow">
              <v:imagedata embosscolor="shadow add(51)"/>
              <v:shadow on="t" type="emboss" color="lineOrFill darken(153)" color2="shadow add(102)" offset="1pt,1pt"/>
              <v:textbox style="layout-flow:vertical-ideographic" inset="0,,1mm">
                <w:txbxContent>
                  <w:p w:rsidR="00E73747" w:rsidRDefault="00E73747" w:rsidP="00E73747">
                    <w:pPr>
                      <w:jc w:val="center"/>
                    </w:pPr>
                    <w:r>
                      <w:rPr>
                        <w:rFonts w:hint="eastAsia"/>
                      </w:rPr>
                      <w:t>检测责任工程师</w:t>
                    </w:r>
                  </w:p>
                </w:txbxContent>
              </v:textbox>
            </v:shape>
            <v:shape id="Text Box 18" o:spid="_x0000_s2066" type="#_x0000_t202" style="position:absolute;left:3194;top:1025;width:619;height:2477" filled="f" fillcolor="yellow">
              <v:imagedata embosscolor="shadow add(51)"/>
              <v:shadow on="t" type="emboss" color="lineOrFill darken(153)" color2="shadow add(102)" offset="1pt,1pt"/>
              <v:textbox style="layout-flow:vertical-ideographic" inset="0,,1mm">
                <w:txbxContent>
                  <w:p w:rsidR="00E73747" w:rsidRDefault="00E73747" w:rsidP="00E73747">
                    <w:pPr>
                      <w:jc w:val="center"/>
                    </w:pPr>
                    <w:r>
                      <w:rPr>
                        <w:rFonts w:hint="eastAsia"/>
                      </w:rPr>
                      <w:t>检验责任工程师</w:t>
                    </w:r>
                  </w:p>
                </w:txbxContent>
              </v:textbox>
            </v:shape>
            <v:shape id="Text Box 19" o:spid="_x0000_s2067" type="#_x0000_t202" style="position:absolute;left:4692;top:1085;width:619;height:2477" filled="f" fillcolor="yellow">
              <v:imagedata embosscolor="shadow add(51)"/>
              <v:shadow on="t" type="emboss" color="lineOrFill darken(153)" color2="shadow add(102)" offset="1pt,1pt"/>
              <v:textbox style="layout-flow:vertical-ideographic" inset="0,,1mm">
                <w:txbxContent>
                  <w:p w:rsidR="00E73747" w:rsidRDefault="00E73747" w:rsidP="00E73747">
                    <w:pPr>
                      <w:jc w:val="center"/>
                    </w:pPr>
                    <w:r>
                      <w:rPr>
                        <w:rFonts w:hint="eastAsia"/>
                      </w:rPr>
                      <w:t>材料责任工程师</w:t>
                    </w:r>
                  </w:p>
                </w:txbxContent>
              </v:textbox>
            </v:shape>
            <v:line id="Line 20" o:spid="_x0000_s2068" style="position:absolute" from="215,720" to="215,1279">
              <v:imagedata embosscolor="shadow add(51)"/>
              <v:shadow on="t" type="emboss" color="lineOrFill darken(153)" color2="shadow add(102)" offset="1pt,1pt"/>
            </v:line>
            <v:line id="Line 21" o:spid="_x0000_s2069" style="position:absolute" from="289,3501" to="289,3918">
              <v:imagedata embosscolor="shadow add(51)"/>
              <v:shadow on="t" type="emboss" color="lineOrFill darken(153)" color2="shadow add(102)" offset="1pt,1pt"/>
            </v:line>
            <v:shape id="Text Box 22" o:spid="_x0000_s2070" type="#_x0000_t202" style="position:absolute;top:1080;width:579;height:2477" filled="f" fillcolor="yellow">
              <v:imagedata embosscolor="shadow add(51)"/>
              <v:shadow on="t" type="emboss" color="lineOrFill darken(153)" color2="shadow add(102)" offset="1pt,1pt"/>
              <v:textbox style="layout-flow:vertical-ideographic" inset="0,,1mm">
                <w:txbxContent>
                  <w:p w:rsidR="00E73747" w:rsidRDefault="00E73747" w:rsidP="00E73747">
                    <w:pPr>
                      <w:jc w:val="center"/>
                    </w:pPr>
                    <w:r>
                      <w:rPr>
                        <w:rFonts w:hint="eastAsia"/>
                      </w:rPr>
                      <w:t>管理责任工程师</w:t>
                    </w:r>
                  </w:p>
                </w:txbxContent>
              </v:textbox>
            </v:shape>
          </v:group>
        </w:pict>
      </w:r>
    </w:p>
    <w:p w:rsidR="00E73747" w:rsidRDefault="00E73747" w:rsidP="00E73747">
      <w:pPr>
        <w:spacing w:line="600" w:lineRule="auto"/>
        <w:ind w:rightChars="-349" w:right="-733"/>
        <w:rPr>
          <w:rFonts w:ascii="宋体" w:hAnsi="宋体" w:cs="宋体"/>
          <w:sz w:val="28"/>
          <w:szCs w:val="28"/>
        </w:rPr>
      </w:pPr>
    </w:p>
    <w:p w:rsidR="00E73747" w:rsidRDefault="00E73747" w:rsidP="00E73747">
      <w:pPr>
        <w:spacing w:line="600" w:lineRule="auto"/>
        <w:ind w:rightChars="-349" w:right="-733"/>
        <w:rPr>
          <w:rFonts w:ascii="宋体" w:hAnsi="宋体" w:cs="宋体"/>
          <w:sz w:val="28"/>
          <w:szCs w:val="28"/>
        </w:rPr>
      </w:pPr>
    </w:p>
    <w:p w:rsidR="00E73747" w:rsidRDefault="00E73747" w:rsidP="00E73747">
      <w:pPr>
        <w:spacing w:line="600" w:lineRule="auto"/>
        <w:ind w:rightChars="-349" w:right="-733"/>
        <w:rPr>
          <w:rFonts w:ascii="宋体" w:hAnsi="宋体" w:cs="宋体"/>
          <w:sz w:val="28"/>
          <w:szCs w:val="28"/>
        </w:rPr>
      </w:pPr>
    </w:p>
    <w:p w:rsidR="00E73747" w:rsidRDefault="00E73747" w:rsidP="00E73747">
      <w:pPr>
        <w:spacing w:line="600" w:lineRule="auto"/>
        <w:ind w:rightChars="-349" w:right="-733"/>
        <w:rPr>
          <w:rFonts w:ascii="宋体" w:hAnsi="宋体" w:cs="宋体"/>
          <w:sz w:val="28"/>
          <w:szCs w:val="28"/>
        </w:rPr>
      </w:pPr>
    </w:p>
    <w:p w:rsidR="00E73747" w:rsidRDefault="00E73747" w:rsidP="00E73747">
      <w:pPr>
        <w:spacing w:line="600" w:lineRule="auto"/>
        <w:ind w:rightChars="-349" w:right="-733"/>
        <w:rPr>
          <w:rFonts w:ascii="宋体" w:hAnsi="宋体" w:cs="宋体"/>
          <w:sz w:val="28"/>
          <w:szCs w:val="28"/>
        </w:rPr>
      </w:pPr>
    </w:p>
    <w:p w:rsidR="00E73747" w:rsidRDefault="00E73747" w:rsidP="00E73747">
      <w:pPr>
        <w:spacing w:line="600" w:lineRule="auto"/>
        <w:ind w:rightChars="-349" w:right="-733"/>
        <w:rPr>
          <w:rFonts w:ascii="宋体" w:hAnsi="宋体" w:cs="宋体"/>
          <w:sz w:val="28"/>
          <w:szCs w:val="28"/>
        </w:rPr>
      </w:pPr>
    </w:p>
    <w:p w:rsidR="00E73747" w:rsidRDefault="00E73747" w:rsidP="00E73747">
      <w:pPr>
        <w:spacing w:line="600" w:lineRule="auto"/>
        <w:ind w:rightChars="-349" w:right="-733"/>
        <w:rPr>
          <w:rFonts w:ascii="宋体" w:hAnsi="宋体" w:cs="宋体"/>
          <w:sz w:val="28"/>
          <w:szCs w:val="28"/>
        </w:rPr>
      </w:pPr>
    </w:p>
    <w:p w:rsidR="00E73747" w:rsidRDefault="00E73747" w:rsidP="00E73747">
      <w:pPr>
        <w:spacing w:line="600" w:lineRule="auto"/>
        <w:ind w:rightChars="-349" w:right="-733"/>
        <w:rPr>
          <w:rFonts w:ascii="宋体" w:hAnsi="宋体" w:cs="宋体"/>
          <w:sz w:val="28"/>
          <w:szCs w:val="28"/>
        </w:rPr>
      </w:pPr>
    </w:p>
    <w:p w:rsidR="00E73747" w:rsidRDefault="00E73747" w:rsidP="00E73747">
      <w:pPr>
        <w:spacing w:line="600" w:lineRule="auto"/>
        <w:ind w:rightChars="-349" w:right="-733"/>
        <w:rPr>
          <w:rFonts w:ascii="宋体" w:hAnsi="宋体" w:cs="宋体"/>
          <w:sz w:val="28"/>
          <w:szCs w:val="28"/>
        </w:rPr>
      </w:pPr>
    </w:p>
    <w:p w:rsidR="00E73747" w:rsidRDefault="00E73747" w:rsidP="00E73747">
      <w:pPr>
        <w:spacing w:line="600" w:lineRule="auto"/>
        <w:ind w:rightChars="-349" w:right="-733"/>
        <w:rPr>
          <w:rFonts w:ascii="宋体" w:hAnsi="宋体" w:cs="宋体"/>
          <w:sz w:val="28"/>
          <w:szCs w:val="28"/>
        </w:rPr>
      </w:pPr>
      <w:r>
        <w:rPr>
          <w:rFonts w:ascii="宋体" w:hAnsi="宋体" w:cs="宋体" w:hint="eastAsia"/>
          <w:sz w:val="28"/>
          <w:szCs w:val="28"/>
        </w:rPr>
        <w:t>4、质量保证措施</w:t>
      </w:r>
      <w:bookmarkStart w:id="19" w:name="_Toc6890150"/>
    </w:p>
    <w:p w:rsidR="00E73747" w:rsidRDefault="00E73747" w:rsidP="00E73747">
      <w:pPr>
        <w:spacing w:line="600" w:lineRule="auto"/>
        <w:ind w:rightChars="-349" w:right="-733"/>
        <w:rPr>
          <w:rFonts w:ascii="宋体" w:hAnsi="宋体" w:cs="宋体"/>
          <w:sz w:val="28"/>
          <w:szCs w:val="28"/>
        </w:rPr>
      </w:pPr>
      <w:r>
        <w:rPr>
          <w:rFonts w:ascii="宋体" w:hAnsi="宋体" w:cs="宋体" w:hint="eastAsia"/>
          <w:sz w:val="28"/>
          <w:szCs w:val="28"/>
        </w:rPr>
        <w:t>4.1总原则</w:t>
      </w:r>
      <w:bookmarkEnd w:id="19"/>
    </w:p>
    <w:p w:rsidR="00E73747" w:rsidRDefault="00E73747" w:rsidP="00E73747">
      <w:pPr>
        <w:pStyle w:val="a8"/>
        <w:spacing w:after="0" w:line="600" w:lineRule="auto"/>
        <w:ind w:leftChars="0" w:left="0" w:rightChars="-349" w:right="-733" w:firstLineChars="196" w:firstLine="549"/>
        <w:rPr>
          <w:rFonts w:ascii="宋体" w:hAnsi="宋体" w:cs="宋体"/>
          <w:sz w:val="28"/>
          <w:szCs w:val="28"/>
        </w:rPr>
      </w:pPr>
      <w:r>
        <w:rPr>
          <w:rFonts w:ascii="宋体" w:hAnsi="宋体" w:cs="宋体" w:hint="eastAsia"/>
          <w:sz w:val="28"/>
          <w:szCs w:val="28"/>
        </w:rPr>
        <w:t>建立严格的工程质量责任制和工程质量终身负责制，项目经理为工程质量第一责任者，对工程项目的工程质量负领导责任。在工程建设的每个阶段，都要坚持不懈地把质量工作抓实、抓好，在工程进度与质量关系上，要把质量放在第一位，进度要服从质量。</w:t>
      </w:r>
      <w:bookmarkStart w:id="20" w:name="_Toc524355025"/>
      <w:bookmarkStart w:id="21" w:name="_Toc6890151"/>
      <w:bookmarkStart w:id="22" w:name="_Toc474808437"/>
    </w:p>
    <w:p w:rsidR="00E73747" w:rsidRDefault="00E73747" w:rsidP="00E73747">
      <w:pPr>
        <w:pStyle w:val="a8"/>
        <w:spacing w:after="0" w:line="600" w:lineRule="auto"/>
        <w:ind w:leftChars="0" w:left="0" w:rightChars="-349" w:right="-733"/>
        <w:rPr>
          <w:rFonts w:ascii="宋体" w:hAnsi="宋体" w:cs="宋体"/>
          <w:sz w:val="28"/>
          <w:szCs w:val="28"/>
        </w:rPr>
      </w:pPr>
      <w:r>
        <w:rPr>
          <w:rFonts w:ascii="宋体" w:hAnsi="宋体" w:cs="宋体" w:hint="eastAsia"/>
          <w:sz w:val="28"/>
          <w:szCs w:val="28"/>
        </w:rPr>
        <w:t>4.2质量管理程序</w:t>
      </w:r>
      <w:bookmarkEnd w:id="20"/>
      <w:bookmarkEnd w:id="21"/>
    </w:p>
    <w:p w:rsidR="00E73747" w:rsidRDefault="00E73747" w:rsidP="00E73747">
      <w:pPr>
        <w:spacing w:line="600" w:lineRule="auto"/>
        <w:ind w:rightChars="-349" w:right="-733" w:firstLineChars="196" w:firstLine="549"/>
        <w:rPr>
          <w:rFonts w:ascii="宋体" w:hAnsi="宋体" w:cs="宋体"/>
          <w:sz w:val="28"/>
          <w:szCs w:val="28"/>
        </w:rPr>
      </w:pPr>
      <w:r>
        <w:rPr>
          <w:rFonts w:ascii="宋体" w:hAnsi="宋体" w:cs="宋体" w:hint="eastAsia"/>
          <w:sz w:val="28"/>
          <w:szCs w:val="28"/>
        </w:rPr>
        <w:t>施工前编制切实可行的质量计划，在施工中按照质量计划进行质量控制。</w:t>
      </w:r>
    </w:p>
    <w:p w:rsidR="00E73747" w:rsidRDefault="00E73747" w:rsidP="00E73747">
      <w:pPr>
        <w:pStyle w:val="a8"/>
        <w:spacing w:after="0" w:line="600" w:lineRule="auto"/>
        <w:ind w:leftChars="0" w:left="0" w:rightChars="-349" w:right="-733" w:firstLineChars="196" w:firstLine="549"/>
        <w:rPr>
          <w:rFonts w:ascii="宋体" w:hAnsi="宋体" w:cs="宋体"/>
          <w:sz w:val="28"/>
          <w:szCs w:val="28"/>
        </w:rPr>
      </w:pPr>
      <w:r>
        <w:rPr>
          <w:rFonts w:ascii="宋体" w:hAnsi="宋体" w:cs="宋体" w:hint="eastAsia"/>
          <w:sz w:val="28"/>
          <w:szCs w:val="28"/>
        </w:rPr>
        <w:t>施工单位在完成每一道工序之后，首先，班组自检合格，并填写好自检记录，技术人员备好有关质量记录文件，然后，通知质监科质检员进行</w:t>
      </w:r>
      <w:r>
        <w:rPr>
          <w:rFonts w:ascii="宋体" w:hAnsi="宋体" w:cs="宋体" w:hint="eastAsia"/>
          <w:sz w:val="28"/>
          <w:szCs w:val="28"/>
        </w:rPr>
        <w:lastRenderedPageBreak/>
        <w:t>共检。共检合格后，属于质量监督站、业主参加检查的控制点，业主有权对任何等级的质量控制点进行检查。施工质量控制工作程序图：</w:t>
      </w:r>
      <w:bookmarkEnd w:id="22"/>
    </w:p>
    <w:p w:rsidR="00E73747" w:rsidRDefault="00E73747" w:rsidP="00E73747">
      <w:pPr>
        <w:pStyle w:val="a8"/>
        <w:spacing w:after="0" w:line="600" w:lineRule="auto"/>
        <w:ind w:rightChars="-349" w:right="-733" w:firstLineChars="257" w:firstLine="720"/>
        <w:rPr>
          <w:rFonts w:ascii="宋体" w:hAnsi="宋体" w:cs="宋体"/>
          <w:sz w:val="28"/>
          <w:szCs w:val="28"/>
        </w:rPr>
      </w:pPr>
      <w:r>
        <w:rPr>
          <w:rFonts w:ascii="宋体" w:hAnsi="宋体" w:cs="宋体"/>
          <w:sz w:val="28"/>
          <w:szCs w:val="28"/>
        </w:rPr>
        <w:pict>
          <v:group id="Group 23" o:spid="_x0000_s2071" style="position:absolute;left:0;text-align:left;margin-left:-8pt;margin-top:10pt;width:479.05pt;height:211.05pt;z-index:-251658240" coordsize="9581,4221">
            <v:shape id="Text Box 24" o:spid="_x0000_s2072" type="#_x0000_t202" style="position:absolute;left:8127;top:509;width:1454;height:463" filled="f" fillcolor="yellow">
              <v:textbox inset="0,1mm,0,0">
                <w:txbxContent>
                  <w:p w:rsidR="00E73747" w:rsidRDefault="00E73747" w:rsidP="00E73747">
                    <w:pPr>
                      <w:jc w:val="center"/>
                    </w:pPr>
                    <w:r>
                      <w:rPr>
                        <w:rFonts w:hint="eastAsia"/>
                      </w:rPr>
                      <w:t>施工队</w:t>
                    </w:r>
                  </w:p>
                </w:txbxContent>
              </v:textbox>
              <o:callout v:ext="edit" on="t" lengthspecified="t"/>
            </v:shape>
            <v:group id="Group 25" o:spid="_x0000_s2073" style="position:absolute;width:9050;height:4221" coordsize="9050,4221">
              <v:shape id="Text Box 26" o:spid="_x0000_s2074" type="#_x0000_t202" style="position:absolute;top:2096;width:1597;height:473" filled="f" fillcolor="yellow">
                <v:textbox inset="0,1mm,0,0">
                  <w:txbxContent>
                    <w:p w:rsidR="00E73747" w:rsidRDefault="00E73747" w:rsidP="00E73747">
                      <w:pPr>
                        <w:jc w:val="center"/>
                      </w:pPr>
                      <w:r>
                        <w:rPr>
                          <w:rFonts w:hint="eastAsia"/>
                        </w:rPr>
                        <w:t>同意检查</w:t>
                      </w:r>
                    </w:p>
                  </w:txbxContent>
                </v:textbox>
                <o:callout v:ext="edit" on="t" lengthspecified="t"/>
              </v:shape>
              <v:shape id="Text Box 27" o:spid="_x0000_s2075" type="#_x0000_t202" style="position:absolute;left:1106;width:1441;height:682" filled="f" fillcolor="yellow">
                <v:textbox inset="0,0,0,0">
                  <w:txbxContent>
                    <w:p w:rsidR="00E73747" w:rsidRDefault="00E73747" w:rsidP="00E73747">
                      <w:pPr>
                        <w:spacing w:line="0" w:lineRule="atLeast"/>
                        <w:jc w:val="center"/>
                        <w:rPr>
                          <w:sz w:val="10"/>
                        </w:rPr>
                      </w:pPr>
                    </w:p>
                    <w:p w:rsidR="00E73747" w:rsidRDefault="00E73747" w:rsidP="00E73747">
                      <w:pPr>
                        <w:spacing w:line="0" w:lineRule="atLeast"/>
                        <w:jc w:val="center"/>
                      </w:pPr>
                      <w:r>
                        <w:rPr>
                          <w:rFonts w:hint="eastAsia"/>
                        </w:rPr>
                        <w:t>质监站</w:t>
                      </w:r>
                    </w:p>
                  </w:txbxContent>
                </v:textbox>
              </v:shape>
              <v:shape id="Text Box 28" o:spid="_x0000_s2076" type="#_x0000_t202" style="position:absolute;left:1106;top:1029;width:1441;height:679" filled="f" fillcolor="yellow">
                <v:textbox inset="0,0,0,0">
                  <w:txbxContent>
                    <w:p w:rsidR="00E73747" w:rsidRDefault="00E73747" w:rsidP="00E73747">
                      <w:pPr>
                        <w:jc w:val="center"/>
                      </w:pPr>
                      <w:r>
                        <w:rPr>
                          <w:rFonts w:hint="eastAsia"/>
                        </w:rPr>
                        <w:t>业主</w:t>
                      </w:r>
                    </w:p>
                    <w:p w:rsidR="00E73747" w:rsidRDefault="00E73747" w:rsidP="00E73747">
                      <w:pPr>
                        <w:jc w:val="center"/>
                      </w:pPr>
                      <w:r>
                        <w:rPr>
                          <w:rFonts w:hint="eastAsia"/>
                        </w:rPr>
                        <w:t>监理</w:t>
                      </w:r>
                    </w:p>
                  </w:txbxContent>
                </v:textbox>
                <o:callout v:ext="edit" on="t" lengthspecified="t"/>
              </v:shape>
              <v:shape id="Text Box 29" o:spid="_x0000_s2077" type="#_x0000_t202" style="position:absolute;left:3340;top:3740;width:1441;height:465" filled="f" fillcolor="yellow">
                <v:textbox inset="0,1mm,0,0">
                  <w:txbxContent>
                    <w:p w:rsidR="00E73747" w:rsidRDefault="00E73747" w:rsidP="00E73747">
                      <w:pPr>
                        <w:jc w:val="center"/>
                      </w:pPr>
                      <w:r>
                        <w:rPr>
                          <w:rFonts w:hint="eastAsia"/>
                        </w:rPr>
                        <w:t>签字确认</w:t>
                      </w:r>
                    </w:p>
                  </w:txbxContent>
                </v:textbox>
                <o:callout v:ext="edit" on="t" lengthspecified="t"/>
              </v:shape>
              <v:shape id="Text Box 30" o:spid="_x0000_s2078" type="#_x0000_t202" style="position:absolute;left:372;top:3771;width:902;height:444" filled="f" fillcolor="yellow">
                <v:textbox inset="0,1mm,0,0">
                  <w:txbxContent>
                    <w:p w:rsidR="00E73747" w:rsidRDefault="00E73747" w:rsidP="00E73747">
                      <w:pPr>
                        <w:jc w:val="center"/>
                      </w:pPr>
                      <w:r>
                        <w:rPr>
                          <w:rFonts w:hint="eastAsia"/>
                        </w:rPr>
                        <w:t>存档</w:t>
                      </w:r>
                    </w:p>
                  </w:txbxContent>
                </v:textbox>
              </v:shape>
              <v:shape id="Text Box 31" o:spid="_x0000_s2079" type="#_x0000_t202" style="position:absolute;left:7164;top:3708;width:1802;height:513" filled="f" fillcolor="yellow">
                <v:textbox>
                  <w:txbxContent>
                    <w:p w:rsidR="00E73747" w:rsidRDefault="00E73747" w:rsidP="00E73747">
                      <w:pPr>
                        <w:jc w:val="center"/>
                      </w:pPr>
                      <w:r>
                        <w:rPr>
                          <w:rFonts w:hint="eastAsia"/>
                        </w:rPr>
                        <w:t>进入下道工序</w:t>
                      </w:r>
                    </w:p>
                  </w:txbxContent>
                </v:textbox>
              </v:shape>
              <v:shape id="Text Box 32" o:spid="_x0000_s2080" type="#_x0000_t202" style="position:absolute;left:3355;top:382;width:1441;height:1050" filled="f" fillcolor="yellow">
                <v:textbox inset="0,3mm,0,0">
                  <w:txbxContent>
                    <w:p w:rsidR="00E73747" w:rsidRDefault="00E73747" w:rsidP="00E73747">
                      <w:pPr>
                        <w:jc w:val="center"/>
                      </w:pPr>
                      <w:r>
                        <w:rPr>
                          <w:rFonts w:hint="eastAsia"/>
                        </w:rPr>
                        <w:t>本公司</w:t>
                      </w:r>
                    </w:p>
                    <w:p w:rsidR="00E73747" w:rsidRDefault="00E73747" w:rsidP="00E73747">
                      <w:pPr>
                        <w:jc w:val="center"/>
                      </w:pPr>
                      <w:r>
                        <w:rPr>
                          <w:rFonts w:hint="eastAsia"/>
                        </w:rPr>
                        <w:t>质监科专检</w:t>
                      </w:r>
                    </w:p>
                  </w:txbxContent>
                </v:textbox>
                <o:callout v:ext="edit" on="t" lengthspecified="t"/>
              </v:shape>
              <v:shape id="Text Box 33" o:spid="_x0000_s2081" type="#_x0000_t202" style="position:absolute;left:2780;top:2824;width:2523;height:471" filled="f" fillcolor="yellow">
                <v:textbox inset="0,1mm,0,0">
                  <w:txbxContent>
                    <w:p w:rsidR="00E73747" w:rsidRDefault="00E73747" w:rsidP="00E73747">
                      <w:pPr>
                        <w:jc w:val="center"/>
                      </w:pPr>
                      <w:r>
                        <w:rPr>
                          <w:rFonts w:hint="eastAsia"/>
                        </w:rPr>
                        <w:t>现场共同检查</w:t>
                      </w:r>
                    </w:p>
                  </w:txbxContent>
                </v:textbox>
                <o:callout v:ext="edit" on="t" lengthspecified="t"/>
              </v:shape>
              <v:shape id="Text Box 34" o:spid="_x0000_s2082" type="#_x0000_t202" style="position:absolute;left:5580;top:318;width:2042;height:1106" filled="f" fillcolor="yellow">
                <v:textbox inset="0,1mm,0,0">
                  <w:txbxContent>
                    <w:p w:rsidR="00E73747" w:rsidRDefault="00E73747" w:rsidP="00E73747">
                      <w:pPr>
                        <w:jc w:val="center"/>
                      </w:pPr>
                      <w:r>
                        <w:rPr>
                          <w:rFonts w:hint="eastAsia"/>
                        </w:rPr>
                        <w:t>班组自检合格</w:t>
                      </w:r>
                    </w:p>
                    <w:p w:rsidR="00E73747" w:rsidRDefault="00E73747" w:rsidP="00E73747">
                      <w:pPr>
                        <w:jc w:val="center"/>
                      </w:pPr>
                      <w:r>
                        <w:rPr>
                          <w:rFonts w:hint="eastAsia"/>
                        </w:rPr>
                        <w:t>班组自检记录</w:t>
                      </w:r>
                    </w:p>
                    <w:p w:rsidR="00E73747" w:rsidRDefault="00E73747" w:rsidP="00E73747">
                      <w:pPr>
                        <w:jc w:val="center"/>
                      </w:pPr>
                      <w:r>
                        <w:rPr>
                          <w:rFonts w:hint="eastAsia"/>
                        </w:rPr>
                        <w:t>有关质量记录</w:t>
                      </w:r>
                    </w:p>
                  </w:txbxContent>
                </v:textbox>
              </v:shape>
              <v:shape id="Text Box 35" o:spid="_x0000_s2083" type="#_x0000_t202" style="position:absolute;left:6388;top:2091;width:1081;height:528" filled="f" fillcolor="yellow">
                <v:textbox>
                  <w:txbxContent>
                    <w:p w:rsidR="00E73747" w:rsidRDefault="00E73747" w:rsidP="00E73747">
                      <w:pPr>
                        <w:jc w:val="center"/>
                      </w:pPr>
                      <w:r>
                        <w:rPr>
                          <w:rFonts w:hint="eastAsia"/>
                        </w:rPr>
                        <w:t>返工</w:t>
                      </w:r>
                    </w:p>
                  </w:txbxContent>
                </v:textbox>
              </v:shape>
              <v:line id="Line 36" o:spid="_x0000_s2084" style="position:absolute" from="795,1388" to="1106,1388"/>
              <v:line id="Line 37" o:spid="_x0000_s2085" style="position:absolute" from="795,338" to="1106,338"/>
              <v:line id="Line 38" o:spid="_x0000_s2086" style="position:absolute" from="795,341" to="795,2095">
                <v:stroke endarrow="block"/>
              </v:line>
              <v:line id="Line 39" o:spid="_x0000_s2087" style="position:absolute;flip:x" from="2560,573" to="3336,573">
                <v:stroke endarrow="block"/>
              </v:line>
              <v:line id="Line 40" o:spid="_x0000_s2088" style="position:absolute;flip:x" from="2560,1153" to="3336,1153">
                <v:stroke endarrow="block"/>
              </v:line>
              <v:line id="Line 41" o:spid="_x0000_s2089" style="position:absolute;flip:x" from="4794,868" to="5571,868">
                <v:stroke endarrow="block"/>
              </v:line>
              <v:line id="Line 42" o:spid="_x0000_s2090" style="position:absolute;flip:x" from="7627,886" to="8035,886">
                <v:stroke endarrow="block"/>
              </v:line>
              <v:line id="Line 43" o:spid="_x0000_s2091" style="position:absolute" from="4056,1431" to="4056,2843">
                <v:stroke endarrow="block"/>
              </v:line>
              <v:line id="Line 44" o:spid="_x0000_s2092" style="position:absolute" from="757,2565" to="757,3036"/>
              <v:line id="Line 45" o:spid="_x0000_s2093" style="position:absolute" from="757,3036" to="2776,3036">
                <v:stroke endarrow="block"/>
              </v:line>
              <v:line id="Line 46" o:spid="_x0000_s2094" style="position:absolute;flip:x y" from="5298,3057" to="9050,3057">
                <v:stroke endarrow="block"/>
              </v:line>
              <v:line id="Line 47" o:spid="_x0000_s2095" style="position:absolute;flip:y" from="9050,1084" to="9050,3060"/>
              <v:line id="Line 48" o:spid="_x0000_s2096" style="position:absolute" from="4056,3293" to="4056,3764">
                <v:stroke endarrow="block"/>
              </v:line>
              <v:line id="Line 49" o:spid="_x0000_s2097" style="position:absolute;flip:y" from="4822,3936" to="7178,3939">
                <v:stroke endarrow="block"/>
              </v:line>
              <v:line id="Line 50" o:spid="_x0000_s2098" style="position:absolute;flip:x" from="1301,3978" to="3317,3978">
                <v:stroke endarrow="block"/>
              </v:line>
              <v:line id="Line 51" o:spid="_x0000_s2099" style="position:absolute" from="4392,1429" to="4392,2237"/>
              <v:line id="Line 52" o:spid="_x0000_s2100" style="position:absolute" from="4392,2237" to="6388,2237">
                <v:stroke endarrow="block"/>
              </v:line>
              <v:line id="Line 53" o:spid="_x0000_s2101" style="position:absolute" from="4392,2497" to="4392,2848"/>
              <v:line id="Line 54" o:spid="_x0000_s2102" style="position:absolute" from="4392,2495" to="6388,2495">
                <v:stroke endarrow="block"/>
              </v:line>
              <v:line id="Line 55" o:spid="_x0000_s2103" style="position:absolute" from="7469,2404" to="8401,2404"/>
              <v:line id="Line 56" o:spid="_x0000_s2104" style="position:absolute;flip:y" from="8384,1063" to="8384,2402">
                <v:stroke endarrow="block"/>
              </v:line>
            </v:group>
          </v:group>
        </w:pict>
      </w:r>
    </w:p>
    <w:p w:rsidR="00E73747" w:rsidRDefault="00E73747" w:rsidP="00E73747">
      <w:pPr>
        <w:pStyle w:val="a8"/>
        <w:spacing w:after="0" w:line="600" w:lineRule="auto"/>
        <w:ind w:rightChars="-349" w:right="-733" w:firstLineChars="257" w:firstLine="720"/>
        <w:rPr>
          <w:rFonts w:ascii="宋体" w:hAnsi="宋体" w:cs="宋体"/>
          <w:sz w:val="28"/>
          <w:szCs w:val="28"/>
        </w:rPr>
      </w:pPr>
    </w:p>
    <w:p w:rsidR="00E73747" w:rsidRDefault="00E73747" w:rsidP="00E73747">
      <w:pPr>
        <w:pStyle w:val="a8"/>
        <w:spacing w:after="0" w:line="600" w:lineRule="auto"/>
        <w:ind w:rightChars="-349" w:right="-733" w:firstLineChars="257" w:firstLine="720"/>
        <w:rPr>
          <w:rFonts w:ascii="宋体" w:hAnsi="宋体" w:cs="宋体"/>
          <w:sz w:val="28"/>
          <w:szCs w:val="28"/>
        </w:rPr>
      </w:pPr>
    </w:p>
    <w:p w:rsidR="00E73747" w:rsidRDefault="00E73747" w:rsidP="00E73747">
      <w:pPr>
        <w:pStyle w:val="a8"/>
        <w:spacing w:after="0" w:line="600" w:lineRule="auto"/>
        <w:ind w:rightChars="-349" w:right="-733" w:firstLineChars="257" w:firstLine="720"/>
        <w:rPr>
          <w:rFonts w:ascii="宋体" w:hAnsi="宋体" w:cs="宋体"/>
          <w:sz w:val="28"/>
          <w:szCs w:val="28"/>
        </w:rPr>
      </w:pPr>
    </w:p>
    <w:p w:rsidR="00E73747" w:rsidRDefault="00E73747" w:rsidP="00E73747">
      <w:pPr>
        <w:pStyle w:val="a8"/>
        <w:spacing w:after="0" w:line="600" w:lineRule="auto"/>
        <w:ind w:rightChars="-349" w:right="-733" w:firstLineChars="257" w:firstLine="720"/>
        <w:rPr>
          <w:rFonts w:ascii="宋体" w:hAnsi="宋体" w:cs="宋体"/>
          <w:sz w:val="28"/>
          <w:szCs w:val="28"/>
        </w:rPr>
      </w:pPr>
    </w:p>
    <w:p w:rsidR="00E73747" w:rsidRDefault="00E73747" w:rsidP="00E73747">
      <w:pPr>
        <w:pStyle w:val="a8"/>
        <w:spacing w:after="0" w:line="600" w:lineRule="auto"/>
        <w:ind w:rightChars="-349" w:right="-733" w:firstLineChars="257" w:firstLine="720"/>
        <w:rPr>
          <w:rFonts w:ascii="宋体" w:hAnsi="宋体" w:cs="宋体"/>
          <w:sz w:val="28"/>
          <w:szCs w:val="28"/>
        </w:rPr>
      </w:pPr>
    </w:p>
    <w:p w:rsidR="00E73747" w:rsidRDefault="00E73747" w:rsidP="00E73747">
      <w:pPr>
        <w:spacing w:line="600" w:lineRule="auto"/>
        <w:ind w:rightChars="-349" w:right="-733"/>
        <w:jc w:val="center"/>
        <w:rPr>
          <w:rFonts w:ascii="宋体" w:hAnsi="宋体" w:cs="宋体"/>
          <w:b/>
          <w:kern w:val="0"/>
          <w:sz w:val="32"/>
          <w:szCs w:val="32"/>
        </w:rPr>
      </w:pPr>
    </w:p>
    <w:p w:rsidR="00E73747" w:rsidRPr="004478FB" w:rsidRDefault="00E73747" w:rsidP="00E73747">
      <w:pPr>
        <w:spacing w:line="600" w:lineRule="auto"/>
        <w:ind w:rightChars="-349" w:right="-733"/>
        <w:jc w:val="center"/>
        <w:rPr>
          <w:rFonts w:ascii="宋体" w:hAnsi="宋体" w:cs="宋体"/>
          <w:b/>
          <w:kern w:val="0"/>
          <w:sz w:val="32"/>
          <w:szCs w:val="32"/>
        </w:rPr>
      </w:pPr>
      <w:r w:rsidRPr="004478FB">
        <w:rPr>
          <w:rFonts w:ascii="宋体" w:hAnsi="宋体" w:cs="宋体" w:hint="eastAsia"/>
          <w:b/>
          <w:kern w:val="0"/>
          <w:sz w:val="32"/>
          <w:szCs w:val="32"/>
        </w:rPr>
        <w:t>（4）安全管理体系与措施</w:t>
      </w:r>
    </w:p>
    <w:p w:rsidR="00E73747" w:rsidRDefault="00E73747" w:rsidP="00E73747">
      <w:pPr>
        <w:spacing w:line="600" w:lineRule="auto"/>
        <w:ind w:rightChars="-349" w:right="-733"/>
        <w:rPr>
          <w:rFonts w:ascii="宋体" w:hAnsi="宋体" w:cs="宋体"/>
          <w:sz w:val="28"/>
          <w:szCs w:val="28"/>
        </w:rPr>
      </w:pPr>
      <w:r>
        <w:rPr>
          <w:rFonts w:ascii="宋体" w:hAnsi="宋体" w:cs="宋体" w:hint="eastAsia"/>
          <w:sz w:val="28"/>
          <w:szCs w:val="28"/>
        </w:rPr>
        <w:t>施工安全措施</w:t>
      </w:r>
    </w:p>
    <w:p w:rsidR="00E73747" w:rsidRDefault="00E73747" w:rsidP="00E73747">
      <w:pPr>
        <w:spacing w:line="600" w:lineRule="auto"/>
        <w:ind w:rightChars="-349" w:right="-733"/>
        <w:rPr>
          <w:rFonts w:ascii="宋体" w:hAnsi="宋体" w:cs="宋体"/>
          <w:sz w:val="28"/>
          <w:szCs w:val="28"/>
        </w:rPr>
      </w:pPr>
      <w:r>
        <w:rPr>
          <w:rFonts w:ascii="宋体" w:hAnsi="宋体" w:cs="宋体" w:hint="eastAsia"/>
          <w:sz w:val="28"/>
          <w:szCs w:val="28"/>
        </w:rPr>
        <w:t>1、总则</w:t>
      </w:r>
    </w:p>
    <w:p w:rsidR="00E73747" w:rsidRDefault="00E73747" w:rsidP="00E73747">
      <w:pPr>
        <w:spacing w:line="600" w:lineRule="auto"/>
        <w:ind w:rightChars="-349" w:right="-733" w:firstLineChars="257" w:firstLine="720"/>
        <w:rPr>
          <w:rFonts w:ascii="宋体" w:hAnsi="宋体" w:cs="宋体"/>
          <w:sz w:val="28"/>
          <w:szCs w:val="28"/>
        </w:rPr>
      </w:pPr>
      <w:r>
        <w:rPr>
          <w:rFonts w:ascii="宋体" w:hAnsi="宋体" w:cs="宋体" w:hint="eastAsia"/>
          <w:sz w:val="28"/>
          <w:szCs w:val="28"/>
        </w:rPr>
        <w:t>1）为保障所有人员在施工生产过程中的安全和健康，保护国家财产的安全，保证本工程建设的顺利进行，制定本措施。</w:t>
      </w:r>
    </w:p>
    <w:p w:rsidR="00E73747" w:rsidRDefault="00E73747" w:rsidP="00E73747">
      <w:pPr>
        <w:spacing w:line="600" w:lineRule="auto"/>
        <w:ind w:rightChars="-349" w:right="-733" w:firstLineChars="257" w:firstLine="720"/>
        <w:rPr>
          <w:rFonts w:ascii="宋体" w:hAnsi="宋体" w:cs="宋体"/>
          <w:sz w:val="28"/>
          <w:szCs w:val="28"/>
        </w:rPr>
      </w:pPr>
      <w:r>
        <w:rPr>
          <w:rFonts w:ascii="宋体" w:hAnsi="宋体" w:cs="宋体" w:hint="eastAsia"/>
          <w:sz w:val="28"/>
          <w:szCs w:val="28"/>
        </w:rPr>
        <w:t>2）坚持“安全第一，预防为主，全员动手，综合治理”的方针，坚持“生产必须管安全”的原则，认真贯彻执行国家有关安全生产的各项法规、标准、规程和文件精神的要求，坚决遵守厂内的一切安全管理规定，分析研究施工生产中存在的各种不安全因素，从技术上、组织上、管理上</w:t>
      </w:r>
      <w:r>
        <w:rPr>
          <w:rFonts w:ascii="宋体" w:hAnsi="宋体" w:cs="宋体" w:hint="eastAsia"/>
          <w:sz w:val="28"/>
          <w:szCs w:val="28"/>
        </w:rPr>
        <w:lastRenderedPageBreak/>
        <w:t>采取有力措施，加强监督，解决和清除各种不安全因素，防止事故发生。</w:t>
      </w:r>
    </w:p>
    <w:p w:rsidR="00E73747" w:rsidRDefault="00E73747" w:rsidP="00E73747">
      <w:pPr>
        <w:spacing w:line="600" w:lineRule="auto"/>
        <w:ind w:rightChars="-349" w:right="-733" w:firstLineChars="257" w:firstLine="720"/>
        <w:rPr>
          <w:rFonts w:ascii="宋体" w:hAnsi="宋体" w:cs="宋体"/>
          <w:sz w:val="28"/>
          <w:szCs w:val="28"/>
        </w:rPr>
      </w:pPr>
      <w:r>
        <w:rPr>
          <w:rFonts w:ascii="宋体" w:hAnsi="宋体" w:cs="宋体" w:hint="eastAsia"/>
          <w:sz w:val="28"/>
          <w:szCs w:val="28"/>
        </w:rPr>
        <w:t>3）施工现场安全管理的具体内容包括：安全生产责任制，安全教育，劳动保护，安全生产检查，安全技术管理，安全保护措施制定与落实，安全事故的调查与处理等方面。</w:t>
      </w:r>
      <w:bookmarkStart w:id="23" w:name="_Toc6890114"/>
      <w:bookmarkStart w:id="24" w:name="_Toc173143368"/>
    </w:p>
    <w:p w:rsidR="00E73747" w:rsidRDefault="00E73747" w:rsidP="00E73747">
      <w:pPr>
        <w:spacing w:line="600" w:lineRule="auto"/>
        <w:ind w:rightChars="-349" w:right="-733"/>
        <w:rPr>
          <w:rFonts w:ascii="宋体" w:hAnsi="宋体" w:cs="宋体"/>
          <w:sz w:val="28"/>
          <w:szCs w:val="28"/>
        </w:rPr>
      </w:pPr>
      <w:r>
        <w:rPr>
          <w:rFonts w:ascii="宋体" w:hAnsi="宋体" w:cs="宋体" w:hint="eastAsia"/>
          <w:sz w:val="28"/>
          <w:szCs w:val="28"/>
        </w:rPr>
        <w:t>2、安全目标</w:t>
      </w:r>
      <w:bookmarkEnd w:id="23"/>
      <w:bookmarkEnd w:id="24"/>
    </w:p>
    <w:p w:rsidR="00E73747" w:rsidRDefault="00E73747" w:rsidP="00E73747">
      <w:pPr>
        <w:spacing w:line="600" w:lineRule="auto"/>
        <w:ind w:rightChars="-349" w:right="-733" w:firstLineChars="257" w:firstLine="720"/>
        <w:rPr>
          <w:rFonts w:ascii="宋体" w:hAnsi="宋体" w:cs="宋体"/>
          <w:sz w:val="28"/>
          <w:szCs w:val="28"/>
        </w:rPr>
      </w:pPr>
      <w:r>
        <w:rPr>
          <w:rFonts w:ascii="宋体" w:hAnsi="宋体" w:cs="宋体" w:hint="eastAsia"/>
          <w:sz w:val="28"/>
          <w:szCs w:val="28"/>
        </w:rPr>
        <w:t>千人负伤率小于0.4‰；</w:t>
      </w:r>
    </w:p>
    <w:p w:rsidR="00E73747" w:rsidRDefault="00E73747" w:rsidP="00E73747">
      <w:pPr>
        <w:spacing w:line="600" w:lineRule="auto"/>
        <w:ind w:rightChars="-349" w:right="-733" w:firstLineChars="257" w:firstLine="720"/>
        <w:rPr>
          <w:rFonts w:ascii="宋体" w:hAnsi="宋体" w:cs="宋体"/>
          <w:sz w:val="28"/>
          <w:szCs w:val="28"/>
        </w:rPr>
      </w:pPr>
      <w:r>
        <w:rPr>
          <w:rFonts w:ascii="宋体" w:hAnsi="宋体" w:cs="宋体" w:hint="eastAsia"/>
          <w:sz w:val="28"/>
          <w:szCs w:val="28"/>
        </w:rPr>
        <w:t>事故死亡率为零；</w:t>
      </w:r>
    </w:p>
    <w:p w:rsidR="00E73747" w:rsidRDefault="00E73747" w:rsidP="00E73747">
      <w:pPr>
        <w:spacing w:line="600" w:lineRule="auto"/>
        <w:ind w:rightChars="-349" w:right="-733" w:firstLineChars="257" w:firstLine="720"/>
        <w:rPr>
          <w:rFonts w:ascii="宋体" w:hAnsi="宋体" w:cs="宋体"/>
          <w:sz w:val="28"/>
          <w:szCs w:val="28"/>
        </w:rPr>
      </w:pPr>
      <w:r>
        <w:rPr>
          <w:rFonts w:ascii="宋体" w:hAnsi="宋体" w:cs="宋体" w:hint="eastAsia"/>
          <w:sz w:val="28"/>
          <w:szCs w:val="28"/>
        </w:rPr>
        <w:t>杜绝造成对工程质量严重影响的安全事故；</w:t>
      </w:r>
    </w:p>
    <w:p w:rsidR="00E73747" w:rsidRDefault="00E73747" w:rsidP="00E73747">
      <w:pPr>
        <w:spacing w:line="600" w:lineRule="auto"/>
        <w:ind w:rightChars="-349" w:right="-733" w:firstLineChars="257" w:firstLine="720"/>
        <w:rPr>
          <w:rFonts w:ascii="宋体" w:hAnsi="宋体" w:cs="宋体"/>
          <w:sz w:val="28"/>
          <w:szCs w:val="28"/>
        </w:rPr>
      </w:pPr>
      <w:r>
        <w:rPr>
          <w:rFonts w:ascii="宋体" w:hAnsi="宋体" w:cs="宋体" w:hint="eastAsia"/>
          <w:sz w:val="28"/>
          <w:szCs w:val="28"/>
        </w:rPr>
        <w:t>杜绝重大机械事故发生。</w:t>
      </w:r>
      <w:bookmarkStart w:id="25" w:name="_Toc6890115"/>
    </w:p>
    <w:p w:rsidR="00E73747" w:rsidRDefault="00E73747" w:rsidP="00E73747">
      <w:pPr>
        <w:spacing w:line="600" w:lineRule="auto"/>
        <w:ind w:rightChars="-349" w:right="-733"/>
        <w:rPr>
          <w:rFonts w:ascii="宋体" w:hAnsi="宋体" w:cs="宋体"/>
          <w:sz w:val="28"/>
          <w:szCs w:val="28"/>
        </w:rPr>
      </w:pPr>
      <w:bookmarkStart w:id="26" w:name="_Toc173143369"/>
      <w:r>
        <w:rPr>
          <w:rFonts w:ascii="宋体" w:hAnsi="宋体" w:cs="宋体" w:hint="eastAsia"/>
          <w:sz w:val="28"/>
          <w:szCs w:val="28"/>
        </w:rPr>
        <w:t>3、安全保障体系</w:t>
      </w:r>
      <w:bookmarkStart w:id="27" w:name="_Toc474808441"/>
      <w:bookmarkStart w:id="28" w:name="_Toc521404756"/>
      <w:bookmarkStart w:id="29" w:name="_Toc524355072"/>
      <w:bookmarkStart w:id="30" w:name="_Toc6890116"/>
      <w:bookmarkStart w:id="31" w:name="_Toc173143370"/>
      <w:bookmarkEnd w:id="25"/>
      <w:bookmarkEnd w:id="26"/>
    </w:p>
    <w:p w:rsidR="00E73747" w:rsidRDefault="00E73747" w:rsidP="00E73747">
      <w:pPr>
        <w:spacing w:line="600" w:lineRule="auto"/>
        <w:ind w:rightChars="-349" w:right="-733"/>
        <w:rPr>
          <w:rFonts w:ascii="宋体" w:hAnsi="宋体" w:cs="宋体"/>
          <w:sz w:val="28"/>
          <w:szCs w:val="28"/>
        </w:rPr>
      </w:pPr>
      <w:r>
        <w:rPr>
          <w:rFonts w:ascii="宋体" w:hAnsi="宋体" w:cs="宋体"/>
          <w:sz w:val="28"/>
          <w:szCs w:val="28"/>
        </w:rPr>
        <w:pict>
          <v:group id="Group 57" o:spid="_x0000_s2105" style="position:absolute;left:0;text-align:left;margin-left:90pt;margin-top:8.55pt;width:263.5pt;height:221.7pt;z-index:-251658240" coordsize="5270,4821">
            <v:shape id="Text Box 58" o:spid="_x0000_s2106" type="#_x0000_t202" style="position:absolute;left:1334;width:2516;height:492" filled="f" fillcolor="yellow">
              <v:textbox>
                <w:txbxContent>
                  <w:p w:rsidR="00E73747" w:rsidRDefault="00E73747" w:rsidP="00E73747">
                    <w:pPr>
                      <w:pStyle w:val="a7"/>
                      <w:rPr>
                        <w:szCs w:val="24"/>
                      </w:rPr>
                    </w:pPr>
                    <w:r>
                      <w:rPr>
                        <w:rFonts w:hint="eastAsia"/>
                        <w:szCs w:val="24"/>
                      </w:rPr>
                      <w:t>项目经理</w:t>
                    </w:r>
                  </w:p>
                </w:txbxContent>
              </v:textbox>
            </v:shape>
            <v:shape id="Text Box 59" o:spid="_x0000_s2107" type="#_x0000_t202" style="position:absolute;left:1054;top:807;width:3216;height:450" filled="f" fillcolor="yellow">
              <v:textbox>
                <w:txbxContent>
                  <w:p w:rsidR="00E73747" w:rsidRDefault="00E73747" w:rsidP="00E73747">
                    <w:pPr>
                      <w:jc w:val="center"/>
                    </w:pPr>
                    <w:r>
                      <w:rPr>
                        <w:rFonts w:hint="eastAsia"/>
                      </w:rPr>
                      <w:t>专职安全负责人</w:t>
                    </w:r>
                  </w:p>
                </w:txbxContent>
              </v:textbox>
            </v:shape>
            <v:shape id="Text Box 60" o:spid="_x0000_s2108" type="#_x0000_t202" style="position:absolute;top:1929;width:705;height:2871" filled="f" fillcolor="yellow">
              <v:textbox style="layout-flow:vertical-ideographic" inset="1.5mm,,.5mm">
                <w:txbxContent>
                  <w:p w:rsidR="00E73747" w:rsidRDefault="00E73747" w:rsidP="00E73747">
                    <w:r>
                      <w:rPr>
                        <w:rFonts w:hint="eastAsia"/>
                      </w:rPr>
                      <w:t>生产负责人</w:t>
                    </w:r>
                  </w:p>
                </w:txbxContent>
              </v:textbox>
            </v:shape>
            <v:shape id="Text Box 61" o:spid="_x0000_s2109" type="#_x0000_t202" style="position:absolute;left:916;top:1905;width:706;height:2889" filled="f" fillcolor="yellow">
              <v:textbox style="layout-flow:vertical-ideographic" inset="1.5mm,,.5mm">
                <w:txbxContent>
                  <w:p w:rsidR="00E73747" w:rsidRDefault="00E73747" w:rsidP="00E73747">
                    <w:r>
                      <w:rPr>
                        <w:rFonts w:hint="eastAsia"/>
                      </w:rPr>
                      <w:t>技术负责人</w:t>
                    </w:r>
                  </w:p>
                </w:txbxContent>
              </v:textbox>
            </v:shape>
            <v:shape id="Text Box 62" o:spid="_x0000_s2110" type="#_x0000_t202" style="position:absolute;left:1894;top:1926;width:665;height:2892" filled="f" fillcolor="yellow">
              <v:textbox style="layout-flow:vertical-ideographic" inset="1.5mm,,.5mm">
                <w:txbxContent>
                  <w:p w:rsidR="00E73747" w:rsidRDefault="00E73747" w:rsidP="00E73747">
                    <w:r>
                      <w:rPr>
                        <w:rFonts w:hint="eastAsia"/>
                      </w:rPr>
                      <w:t>安全负责人</w:t>
                    </w:r>
                  </w:p>
                </w:txbxContent>
              </v:textbox>
            </v:shape>
            <v:shape id="Text Box 63" o:spid="_x0000_s2111" type="#_x0000_t202" style="position:absolute;left:2770;top:1911;width:666;height:2910" filled="f" fillcolor="yellow">
              <v:textbox style="layout-flow:vertical-ideographic" inset="1.5mm,,.5mm">
                <w:txbxContent>
                  <w:p w:rsidR="00E73747" w:rsidRDefault="00E73747" w:rsidP="00E73747">
                    <w:r>
                      <w:rPr>
                        <w:rFonts w:hint="eastAsia"/>
                      </w:rPr>
                      <w:t>文明施工负责人</w:t>
                    </w:r>
                  </w:p>
                </w:txbxContent>
              </v:textbox>
            </v:shape>
            <v:shape id="Text Box 64" o:spid="_x0000_s2112" type="#_x0000_t202" style="position:absolute;left:3668;top:1893;width:645;height:2892" filled="f" fillcolor="yellow">
              <v:textbox style="layout-flow:vertical-ideographic" inset="1.5mm,,.5mm">
                <w:txbxContent>
                  <w:p w:rsidR="00E73747" w:rsidRDefault="00E73747" w:rsidP="00E73747">
                    <w:r>
                      <w:rPr>
                        <w:rFonts w:hint="eastAsia"/>
                      </w:rPr>
                      <w:t>后勤管理负责人</w:t>
                    </w:r>
                  </w:p>
                </w:txbxContent>
              </v:textbox>
            </v:shape>
            <v:shape id="Text Box 65" o:spid="_x0000_s2113" type="#_x0000_t202" style="position:absolute;left:4604;top:1935;width:666;height:2832" filled="f" fillcolor="yellow">
              <v:textbox style="layout-flow:vertical-ideographic" inset="1.5mm,,.5mm">
                <w:txbxContent>
                  <w:p w:rsidR="00E73747" w:rsidRDefault="00E73747" w:rsidP="00E73747">
                    <w:r>
                      <w:rPr>
                        <w:rFonts w:hint="eastAsia"/>
                      </w:rPr>
                      <w:t>其它部门负责人</w:t>
                    </w:r>
                  </w:p>
                </w:txbxContent>
              </v:textbox>
            </v:shape>
            <v:line id="Line 66" o:spid="_x0000_s2114" style="position:absolute" from="2625,450" to="2626,795"/>
            <v:line id="Line 67" o:spid="_x0000_s2115" style="position:absolute" from="2625,1275" to="2626,1620"/>
            <v:line id="Line 68" o:spid="_x0000_s2116" style="position:absolute" from="360,1605" to="4830,1606"/>
            <v:line id="Line 69" o:spid="_x0000_s2117" style="position:absolute" from="345,1605" to="346,1890"/>
            <v:line id="Line 70" o:spid="_x0000_s2118" style="position:absolute" from="1245,1620" to="1246,1905"/>
            <v:line id="Line 71" o:spid="_x0000_s2119" style="position:absolute" from="2130,1620" to="2131,1905"/>
            <v:line id="Line 72" o:spid="_x0000_s2120" style="position:absolute" from="3030,1635" to="3031,1920"/>
            <v:line id="Line 73" o:spid="_x0000_s2121" style="position:absolute" from="3930,1605" to="3931,1890"/>
            <v:line id="Line 74" o:spid="_x0000_s2122" style="position:absolute" from="4830,1605" to="4831,1890"/>
          </v:group>
        </w:pict>
      </w:r>
    </w:p>
    <w:p w:rsidR="00E73747" w:rsidRDefault="00E73747" w:rsidP="00E73747">
      <w:pPr>
        <w:spacing w:line="600" w:lineRule="auto"/>
        <w:ind w:rightChars="-349" w:right="-733"/>
        <w:rPr>
          <w:rFonts w:ascii="宋体" w:hAnsi="宋体" w:cs="宋体"/>
          <w:sz w:val="28"/>
          <w:szCs w:val="28"/>
        </w:rPr>
      </w:pPr>
    </w:p>
    <w:p w:rsidR="00E73747" w:rsidRDefault="00E73747" w:rsidP="00E73747">
      <w:pPr>
        <w:spacing w:line="600" w:lineRule="auto"/>
        <w:ind w:rightChars="-349" w:right="-733"/>
        <w:rPr>
          <w:rFonts w:ascii="宋体" w:hAnsi="宋体" w:cs="宋体"/>
          <w:sz w:val="28"/>
          <w:szCs w:val="28"/>
        </w:rPr>
      </w:pPr>
    </w:p>
    <w:p w:rsidR="00E73747" w:rsidRDefault="00E73747" w:rsidP="00E73747">
      <w:pPr>
        <w:spacing w:line="600" w:lineRule="auto"/>
        <w:ind w:rightChars="-349" w:right="-733"/>
        <w:rPr>
          <w:rFonts w:ascii="宋体" w:hAnsi="宋体" w:cs="宋体"/>
          <w:sz w:val="28"/>
          <w:szCs w:val="28"/>
        </w:rPr>
      </w:pPr>
    </w:p>
    <w:p w:rsidR="00E73747" w:rsidRDefault="00E73747" w:rsidP="00E73747">
      <w:pPr>
        <w:spacing w:line="600" w:lineRule="auto"/>
        <w:ind w:rightChars="-349" w:right="-733"/>
        <w:rPr>
          <w:rFonts w:ascii="宋体" w:hAnsi="宋体" w:cs="宋体"/>
          <w:sz w:val="28"/>
          <w:szCs w:val="28"/>
        </w:rPr>
      </w:pPr>
    </w:p>
    <w:p w:rsidR="00E73747" w:rsidRDefault="00E73747" w:rsidP="00E73747">
      <w:pPr>
        <w:spacing w:line="600" w:lineRule="auto"/>
        <w:ind w:rightChars="-349" w:right="-733"/>
        <w:rPr>
          <w:rFonts w:ascii="宋体" w:hAnsi="宋体" w:cs="宋体"/>
          <w:sz w:val="28"/>
          <w:szCs w:val="28"/>
        </w:rPr>
      </w:pPr>
    </w:p>
    <w:p w:rsidR="00E73747" w:rsidRDefault="00E73747" w:rsidP="00E73747">
      <w:pPr>
        <w:spacing w:line="600" w:lineRule="auto"/>
        <w:ind w:rightChars="-349" w:right="-733"/>
        <w:rPr>
          <w:rFonts w:ascii="宋体" w:hAnsi="宋体" w:cs="宋体"/>
          <w:sz w:val="28"/>
          <w:szCs w:val="28"/>
        </w:rPr>
      </w:pPr>
    </w:p>
    <w:p w:rsidR="00E73747" w:rsidRDefault="00E73747" w:rsidP="00E73747">
      <w:pPr>
        <w:spacing w:line="600" w:lineRule="auto"/>
        <w:ind w:rightChars="-349" w:right="-733"/>
        <w:rPr>
          <w:rFonts w:ascii="宋体" w:hAnsi="宋体" w:cs="宋体"/>
          <w:sz w:val="28"/>
          <w:szCs w:val="28"/>
        </w:rPr>
      </w:pPr>
    </w:p>
    <w:p w:rsidR="00E73747" w:rsidRDefault="00E73747" w:rsidP="00E73747">
      <w:pPr>
        <w:spacing w:line="600" w:lineRule="auto"/>
        <w:ind w:rightChars="-349" w:right="-733"/>
        <w:rPr>
          <w:rFonts w:ascii="宋体" w:hAnsi="宋体" w:cs="宋体"/>
          <w:sz w:val="28"/>
          <w:szCs w:val="28"/>
        </w:rPr>
      </w:pPr>
      <w:r>
        <w:rPr>
          <w:rFonts w:ascii="宋体" w:hAnsi="宋体" w:cs="宋体" w:hint="eastAsia"/>
          <w:sz w:val="28"/>
          <w:szCs w:val="28"/>
        </w:rPr>
        <w:lastRenderedPageBreak/>
        <w:t>4、安全生产责任制</w:t>
      </w:r>
      <w:bookmarkEnd w:id="27"/>
      <w:bookmarkEnd w:id="28"/>
      <w:bookmarkEnd w:id="29"/>
      <w:bookmarkEnd w:id="30"/>
      <w:bookmarkEnd w:id="31"/>
    </w:p>
    <w:p w:rsidR="00E73747" w:rsidRDefault="00E73747" w:rsidP="00E73747">
      <w:pPr>
        <w:spacing w:line="600" w:lineRule="auto"/>
        <w:ind w:rightChars="-349" w:right="-733" w:firstLineChars="257" w:firstLine="720"/>
        <w:rPr>
          <w:rFonts w:ascii="宋体" w:hAnsi="宋体" w:cs="宋体"/>
          <w:sz w:val="28"/>
          <w:szCs w:val="28"/>
        </w:rPr>
      </w:pPr>
      <w:r>
        <w:rPr>
          <w:rFonts w:ascii="宋体" w:hAnsi="宋体" w:cs="宋体" w:hint="eastAsia"/>
          <w:sz w:val="28"/>
          <w:szCs w:val="28"/>
        </w:rPr>
        <w:t>1) 项目经理部指定专人负责施工现场的安全管理与监督工作，检查督促各施工队、施工班组的安全管理工作，对违章的单位责令整改。</w:t>
      </w:r>
    </w:p>
    <w:p w:rsidR="00E73747" w:rsidRDefault="00E73747" w:rsidP="00E73747">
      <w:pPr>
        <w:spacing w:line="600" w:lineRule="auto"/>
        <w:ind w:rightChars="-349" w:right="-733" w:firstLineChars="257" w:firstLine="720"/>
        <w:rPr>
          <w:rFonts w:ascii="宋体" w:hAnsi="宋体" w:cs="宋体"/>
          <w:sz w:val="28"/>
          <w:szCs w:val="28"/>
        </w:rPr>
      </w:pPr>
      <w:r>
        <w:rPr>
          <w:rFonts w:ascii="宋体" w:hAnsi="宋体" w:cs="宋体" w:hint="eastAsia"/>
          <w:sz w:val="28"/>
          <w:szCs w:val="28"/>
        </w:rPr>
        <w:t>2) 项目经理部制定符合项目运行特点的安全生产责任制，明确项目施工中的各级领导、职能部门、工程技术人员和施工生产工人在管理和施工中安全责权利关系，形成“纵向到底，横向到边”的安全保证体系。</w:t>
      </w:r>
    </w:p>
    <w:p w:rsidR="00E73747" w:rsidRDefault="00E73747" w:rsidP="00E73747">
      <w:pPr>
        <w:spacing w:line="600" w:lineRule="auto"/>
        <w:ind w:rightChars="-349" w:right="-733" w:firstLineChars="257" w:firstLine="720"/>
        <w:rPr>
          <w:rFonts w:ascii="宋体" w:hAnsi="宋体" w:cs="宋体"/>
          <w:sz w:val="28"/>
          <w:szCs w:val="28"/>
        </w:rPr>
      </w:pPr>
      <w:r>
        <w:rPr>
          <w:rFonts w:ascii="宋体" w:hAnsi="宋体" w:cs="宋体" w:hint="eastAsia"/>
          <w:sz w:val="28"/>
          <w:szCs w:val="28"/>
        </w:rPr>
        <w:t>3) 各施工队配足配齐专职安全技术人员。专职安全技术检查人员应由具备专业知识、身体健康、责任心强、有资格证书的同志担任。专职安全技术检查人员应保持相对稳定。</w:t>
      </w:r>
    </w:p>
    <w:p w:rsidR="00E73747" w:rsidRDefault="00E73747" w:rsidP="00E73747">
      <w:pPr>
        <w:spacing w:line="600" w:lineRule="auto"/>
        <w:ind w:rightChars="-349" w:right="-733" w:firstLineChars="257" w:firstLine="720"/>
        <w:rPr>
          <w:rFonts w:ascii="宋体" w:hAnsi="宋体" w:cs="宋体"/>
          <w:sz w:val="28"/>
          <w:szCs w:val="28"/>
        </w:rPr>
      </w:pPr>
      <w:r>
        <w:rPr>
          <w:rFonts w:ascii="宋体" w:hAnsi="宋体" w:cs="宋体" w:hint="eastAsia"/>
          <w:sz w:val="28"/>
          <w:szCs w:val="28"/>
        </w:rPr>
        <w:t>4) 安全生产责任制确立项目经理为安全生产第一负责人，项目技术为安全技术负责人，项目安全管理部门行使监督检查职能，作业人员必须遵守本工种的安全操作规程及岗位责任制。</w:t>
      </w:r>
      <w:bookmarkStart w:id="32" w:name="_Toc474808442"/>
      <w:bookmarkStart w:id="33" w:name="_Toc521404757"/>
      <w:bookmarkStart w:id="34" w:name="_Toc524355073"/>
      <w:bookmarkStart w:id="35" w:name="_Toc6890117"/>
      <w:bookmarkStart w:id="36" w:name="_Toc173143371"/>
    </w:p>
    <w:p w:rsidR="00E73747" w:rsidRDefault="00E73747" w:rsidP="00E73747">
      <w:pPr>
        <w:spacing w:line="600" w:lineRule="auto"/>
        <w:ind w:rightChars="-349" w:right="-733"/>
        <w:rPr>
          <w:rFonts w:ascii="宋体" w:hAnsi="宋体" w:cs="宋体"/>
          <w:sz w:val="28"/>
          <w:szCs w:val="28"/>
        </w:rPr>
      </w:pPr>
      <w:r>
        <w:rPr>
          <w:rFonts w:ascii="宋体" w:hAnsi="宋体" w:cs="宋体" w:hint="eastAsia"/>
          <w:sz w:val="28"/>
          <w:szCs w:val="28"/>
        </w:rPr>
        <w:t>5、安全教育</w:t>
      </w:r>
      <w:bookmarkEnd w:id="32"/>
      <w:bookmarkEnd w:id="33"/>
      <w:bookmarkEnd w:id="34"/>
      <w:bookmarkEnd w:id="35"/>
      <w:bookmarkEnd w:id="36"/>
    </w:p>
    <w:p w:rsidR="00E73747" w:rsidRDefault="00E73747" w:rsidP="00E73747">
      <w:pPr>
        <w:spacing w:line="600" w:lineRule="auto"/>
        <w:ind w:rightChars="-349" w:right="-733" w:firstLineChars="257" w:firstLine="720"/>
        <w:rPr>
          <w:rFonts w:ascii="宋体" w:hAnsi="宋体" w:cs="宋体"/>
          <w:sz w:val="28"/>
          <w:szCs w:val="28"/>
        </w:rPr>
      </w:pPr>
      <w:r>
        <w:rPr>
          <w:rFonts w:ascii="宋体" w:hAnsi="宋体" w:cs="宋体" w:hint="eastAsia"/>
          <w:sz w:val="28"/>
          <w:szCs w:val="28"/>
        </w:rPr>
        <w:t>1) 施工前认真学习厂规、厂法，教育职工无条件服从业主安全检查人员指挥，遵守厂方的各项规章制度。</w:t>
      </w:r>
    </w:p>
    <w:p w:rsidR="00E73747" w:rsidRDefault="00E73747" w:rsidP="00E73747">
      <w:pPr>
        <w:spacing w:line="600" w:lineRule="auto"/>
        <w:ind w:rightChars="-349" w:right="-733" w:firstLineChars="257" w:firstLine="720"/>
        <w:rPr>
          <w:rFonts w:ascii="宋体" w:hAnsi="宋体" w:cs="宋体"/>
          <w:sz w:val="28"/>
          <w:szCs w:val="28"/>
        </w:rPr>
      </w:pPr>
      <w:r>
        <w:rPr>
          <w:rFonts w:ascii="宋体" w:hAnsi="宋体" w:cs="宋体" w:hint="eastAsia"/>
          <w:sz w:val="28"/>
          <w:szCs w:val="28"/>
        </w:rPr>
        <w:t>2) 领导班子经常组织职工学习有关安全生产、劳动保护政策、法规、制度，从思想上牢固树立“安全第一，预防为主”的指导思想，消除只抓生产、重进度而忽视安全的错误倾向。</w:t>
      </w:r>
    </w:p>
    <w:p w:rsidR="00E73747" w:rsidRDefault="00E73747" w:rsidP="00E73747">
      <w:pPr>
        <w:spacing w:line="600" w:lineRule="auto"/>
        <w:ind w:rightChars="-349" w:right="-733" w:firstLineChars="257" w:firstLine="720"/>
        <w:rPr>
          <w:rFonts w:ascii="宋体" w:hAnsi="宋体" w:cs="宋体"/>
          <w:sz w:val="28"/>
          <w:szCs w:val="28"/>
        </w:rPr>
      </w:pPr>
      <w:r>
        <w:rPr>
          <w:rFonts w:ascii="宋体" w:hAnsi="宋体" w:cs="宋体" w:hint="eastAsia"/>
          <w:sz w:val="28"/>
          <w:szCs w:val="28"/>
        </w:rPr>
        <w:lastRenderedPageBreak/>
        <w:t>3) 专职安全检查人员和有关职能人员经常组织学习安全管理知识，提高安全技术和管理水平，在工程项目施工中发挥充分的作用。</w:t>
      </w:r>
    </w:p>
    <w:p w:rsidR="00E73747" w:rsidRDefault="00E73747" w:rsidP="00E73747">
      <w:pPr>
        <w:spacing w:line="600" w:lineRule="auto"/>
        <w:ind w:rightChars="-349" w:right="-733" w:firstLineChars="257" w:firstLine="720"/>
        <w:rPr>
          <w:rFonts w:ascii="宋体" w:hAnsi="宋体" w:cs="宋体"/>
          <w:sz w:val="28"/>
          <w:szCs w:val="28"/>
        </w:rPr>
      </w:pPr>
      <w:r>
        <w:rPr>
          <w:rFonts w:ascii="宋体" w:hAnsi="宋体" w:cs="宋体" w:hint="eastAsia"/>
          <w:sz w:val="28"/>
          <w:szCs w:val="28"/>
        </w:rPr>
        <w:t>4) 特种作业人员要经专门的安全技术培训与考核，并100%持证上岗。</w:t>
      </w:r>
    </w:p>
    <w:p w:rsidR="00E73747" w:rsidRDefault="00E73747" w:rsidP="00E73747">
      <w:pPr>
        <w:spacing w:line="600" w:lineRule="auto"/>
        <w:ind w:rightChars="-349" w:right="-733" w:firstLineChars="257" w:firstLine="720"/>
        <w:rPr>
          <w:rFonts w:ascii="宋体" w:hAnsi="宋体" w:cs="宋体"/>
          <w:sz w:val="28"/>
          <w:szCs w:val="28"/>
        </w:rPr>
      </w:pPr>
      <w:r>
        <w:rPr>
          <w:rFonts w:ascii="宋体" w:hAnsi="宋体" w:cs="宋体" w:hint="eastAsia"/>
          <w:sz w:val="28"/>
          <w:szCs w:val="28"/>
        </w:rPr>
        <w:t>5) 各施工队建立施工班组安全例会制度。各施工班组要结合施工特点，坚持每周一次开展安全活动，并认真作好记录；危险部位的施工，要坚持班前讲安全。</w:t>
      </w:r>
    </w:p>
    <w:p w:rsidR="00E73747" w:rsidRDefault="00E73747" w:rsidP="00E73747">
      <w:pPr>
        <w:spacing w:line="600" w:lineRule="auto"/>
        <w:ind w:rightChars="-349" w:right="-733" w:firstLineChars="257" w:firstLine="720"/>
        <w:rPr>
          <w:rFonts w:ascii="宋体" w:hAnsi="宋体" w:cs="宋体"/>
          <w:sz w:val="28"/>
          <w:szCs w:val="28"/>
        </w:rPr>
      </w:pPr>
      <w:r>
        <w:rPr>
          <w:rFonts w:ascii="宋体" w:hAnsi="宋体" w:cs="宋体" w:hint="eastAsia"/>
          <w:sz w:val="28"/>
          <w:szCs w:val="28"/>
        </w:rPr>
        <w:t>6) 在施工现场要设立醒目的安全标语牌和设置安全标志。</w:t>
      </w:r>
      <w:bookmarkStart w:id="37" w:name="_Toc474808443"/>
      <w:bookmarkStart w:id="38" w:name="_Toc521404758"/>
      <w:bookmarkStart w:id="39" w:name="_Toc524355074"/>
      <w:bookmarkStart w:id="40" w:name="_Toc6890118"/>
      <w:bookmarkStart w:id="41" w:name="_Toc173143372"/>
    </w:p>
    <w:p w:rsidR="00E73747" w:rsidRDefault="00E73747" w:rsidP="00E73747">
      <w:pPr>
        <w:spacing w:line="600" w:lineRule="auto"/>
        <w:ind w:rightChars="-349" w:right="-733"/>
        <w:rPr>
          <w:rFonts w:ascii="宋体" w:hAnsi="宋体" w:cs="宋体"/>
          <w:sz w:val="28"/>
          <w:szCs w:val="28"/>
        </w:rPr>
      </w:pPr>
      <w:r>
        <w:rPr>
          <w:rFonts w:ascii="宋体" w:hAnsi="宋体" w:cs="宋体" w:hint="eastAsia"/>
          <w:sz w:val="28"/>
          <w:szCs w:val="28"/>
        </w:rPr>
        <w:t>6、劳动安全保护</w:t>
      </w:r>
      <w:bookmarkEnd w:id="37"/>
      <w:bookmarkEnd w:id="38"/>
      <w:bookmarkEnd w:id="39"/>
      <w:bookmarkEnd w:id="40"/>
      <w:bookmarkEnd w:id="41"/>
    </w:p>
    <w:p w:rsidR="00E73747" w:rsidRDefault="00E73747" w:rsidP="00E73747">
      <w:pPr>
        <w:spacing w:line="600" w:lineRule="auto"/>
        <w:ind w:rightChars="-349" w:right="-733" w:firstLineChars="257" w:firstLine="720"/>
        <w:rPr>
          <w:rFonts w:ascii="宋体" w:hAnsi="宋体" w:cs="宋体"/>
          <w:sz w:val="28"/>
          <w:szCs w:val="28"/>
        </w:rPr>
      </w:pPr>
      <w:r>
        <w:rPr>
          <w:rFonts w:ascii="宋体" w:hAnsi="宋体" w:cs="宋体" w:hint="eastAsia"/>
          <w:sz w:val="28"/>
          <w:szCs w:val="28"/>
        </w:rPr>
        <w:t>1) 进入施工现场的所有人员必须戴安全帽，着装应符合有关规定。</w:t>
      </w:r>
    </w:p>
    <w:p w:rsidR="00E73747" w:rsidRDefault="00E73747" w:rsidP="00E73747">
      <w:pPr>
        <w:spacing w:line="600" w:lineRule="auto"/>
        <w:ind w:rightChars="-349" w:right="-733" w:firstLineChars="257" w:firstLine="720"/>
        <w:rPr>
          <w:rFonts w:ascii="宋体" w:hAnsi="宋体" w:cs="宋体"/>
          <w:sz w:val="28"/>
          <w:szCs w:val="28"/>
        </w:rPr>
      </w:pPr>
      <w:r>
        <w:rPr>
          <w:rFonts w:ascii="宋体" w:hAnsi="宋体" w:cs="宋体" w:hint="eastAsia"/>
          <w:sz w:val="28"/>
          <w:szCs w:val="28"/>
        </w:rPr>
        <w:t>2) 加强劳动保护用品的发放、管理和监督使用工作，对于特殊防护用品和公用防护用品、安全带、安全网等，必须设专人负责管理。</w:t>
      </w:r>
    </w:p>
    <w:p w:rsidR="00E73747" w:rsidRDefault="00E73747" w:rsidP="00E73747">
      <w:pPr>
        <w:spacing w:line="600" w:lineRule="auto"/>
        <w:ind w:rightChars="-349" w:right="-733" w:firstLineChars="257" w:firstLine="720"/>
        <w:rPr>
          <w:rFonts w:ascii="宋体" w:hAnsi="宋体" w:cs="宋体"/>
          <w:sz w:val="28"/>
          <w:szCs w:val="28"/>
        </w:rPr>
      </w:pPr>
      <w:r>
        <w:rPr>
          <w:rFonts w:ascii="宋体" w:hAnsi="宋体" w:cs="宋体" w:hint="eastAsia"/>
          <w:sz w:val="28"/>
          <w:szCs w:val="28"/>
        </w:rPr>
        <w:t>3) 保证施工人员身体素质。</w:t>
      </w:r>
    </w:p>
    <w:p w:rsidR="00E73747" w:rsidRDefault="00E73747" w:rsidP="00E73747">
      <w:pPr>
        <w:spacing w:line="600" w:lineRule="auto"/>
        <w:ind w:rightChars="-349" w:right="-733" w:firstLineChars="257" w:firstLine="720"/>
        <w:rPr>
          <w:rFonts w:ascii="宋体" w:hAnsi="宋体" w:cs="宋体"/>
          <w:sz w:val="28"/>
          <w:szCs w:val="28"/>
        </w:rPr>
      </w:pPr>
      <w:r>
        <w:rPr>
          <w:rFonts w:ascii="宋体" w:hAnsi="宋体" w:cs="宋体" w:hint="eastAsia"/>
          <w:sz w:val="28"/>
          <w:szCs w:val="28"/>
        </w:rPr>
        <w:t>4) 高空作业者应定期作体格检查，持证登高作业。</w:t>
      </w:r>
    </w:p>
    <w:p w:rsidR="00E73747" w:rsidRDefault="00E73747" w:rsidP="00E73747">
      <w:pPr>
        <w:spacing w:line="600" w:lineRule="auto"/>
        <w:ind w:rightChars="-349" w:right="-733" w:firstLineChars="257" w:firstLine="720"/>
        <w:rPr>
          <w:rFonts w:ascii="宋体" w:hAnsi="宋体" w:cs="宋体"/>
          <w:sz w:val="28"/>
          <w:szCs w:val="28"/>
        </w:rPr>
      </w:pPr>
      <w:r>
        <w:rPr>
          <w:rFonts w:ascii="宋体" w:hAnsi="宋体" w:cs="宋体" w:hint="eastAsia"/>
          <w:sz w:val="28"/>
          <w:szCs w:val="28"/>
        </w:rPr>
        <w:t>5) 合理安排作息时间，考虑施工人员身体承受能力。</w:t>
      </w:r>
    </w:p>
    <w:p w:rsidR="00E73747" w:rsidRDefault="00E73747" w:rsidP="00E73747">
      <w:pPr>
        <w:spacing w:line="600" w:lineRule="auto"/>
        <w:ind w:rightChars="-349" w:right="-733" w:firstLineChars="257" w:firstLine="720"/>
        <w:rPr>
          <w:rFonts w:ascii="宋体" w:hAnsi="宋体" w:cs="宋体"/>
          <w:sz w:val="28"/>
          <w:szCs w:val="28"/>
        </w:rPr>
      </w:pPr>
      <w:r>
        <w:rPr>
          <w:rFonts w:ascii="宋体" w:hAnsi="宋体" w:cs="宋体" w:hint="eastAsia"/>
          <w:sz w:val="28"/>
          <w:szCs w:val="28"/>
        </w:rPr>
        <w:t>6) 冬季采取防寒措施。</w:t>
      </w:r>
    </w:p>
    <w:p w:rsidR="00E73747" w:rsidRDefault="00E73747" w:rsidP="00E73747">
      <w:pPr>
        <w:spacing w:line="600" w:lineRule="auto"/>
        <w:ind w:rightChars="-349" w:right="-733" w:firstLineChars="257" w:firstLine="720"/>
        <w:rPr>
          <w:rFonts w:ascii="宋体" w:hAnsi="宋体" w:cs="宋体"/>
          <w:sz w:val="28"/>
          <w:szCs w:val="28"/>
        </w:rPr>
      </w:pPr>
      <w:r>
        <w:rPr>
          <w:rFonts w:ascii="宋体" w:hAnsi="宋体" w:cs="宋体" w:hint="eastAsia"/>
          <w:sz w:val="28"/>
          <w:szCs w:val="28"/>
        </w:rPr>
        <w:t>7) 安排好职工生活，增强身体素质。</w:t>
      </w:r>
    </w:p>
    <w:p w:rsidR="00E73747" w:rsidRDefault="00E73747" w:rsidP="00E73747">
      <w:pPr>
        <w:spacing w:line="600" w:lineRule="auto"/>
        <w:ind w:rightChars="-349" w:right="-733" w:firstLineChars="257" w:firstLine="720"/>
        <w:rPr>
          <w:rFonts w:ascii="宋体" w:hAnsi="宋体" w:cs="宋体"/>
          <w:sz w:val="28"/>
          <w:szCs w:val="28"/>
        </w:rPr>
      </w:pPr>
      <w:r>
        <w:rPr>
          <w:rFonts w:ascii="宋体" w:hAnsi="宋体" w:cs="宋体" w:hint="eastAsia"/>
          <w:sz w:val="28"/>
          <w:szCs w:val="28"/>
        </w:rPr>
        <w:t>8) 现场必须竖立、标示安全操作规程、安全警示牌。</w:t>
      </w:r>
      <w:bookmarkStart w:id="42" w:name="_Toc474808444"/>
      <w:bookmarkStart w:id="43" w:name="_Toc521404759"/>
      <w:bookmarkStart w:id="44" w:name="_Toc524355075"/>
      <w:bookmarkStart w:id="45" w:name="_Toc6890119"/>
      <w:bookmarkStart w:id="46" w:name="_Toc173143373"/>
    </w:p>
    <w:p w:rsidR="00E73747" w:rsidRDefault="00E73747" w:rsidP="00E73747">
      <w:pPr>
        <w:spacing w:line="600" w:lineRule="auto"/>
        <w:ind w:rightChars="-349" w:right="-733"/>
        <w:rPr>
          <w:rFonts w:ascii="宋体" w:hAnsi="宋体" w:cs="宋体"/>
          <w:sz w:val="28"/>
          <w:szCs w:val="28"/>
        </w:rPr>
      </w:pPr>
      <w:r>
        <w:rPr>
          <w:rFonts w:ascii="宋体" w:hAnsi="宋体" w:cs="宋体" w:hint="eastAsia"/>
          <w:sz w:val="28"/>
          <w:szCs w:val="28"/>
        </w:rPr>
        <w:t>7、安全生产检查</w:t>
      </w:r>
      <w:bookmarkEnd w:id="42"/>
      <w:bookmarkEnd w:id="43"/>
      <w:bookmarkEnd w:id="44"/>
      <w:bookmarkEnd w:id="45"/>
      <w:bookmarkEnd w:id="46"/>
    </w:p>
    <w:p w:rsidR="00E73747" w:rsidRDefault="00E73747" w:rsidP="00E73747">
      <w:pPr>
        <w:numPr>
          <w:ilvl w:val="0"/>
          <w:numId w:val="5"/>
        </w:numPr>
        <w:spacing w:line="600" w:lineRule="auto"/>
        <w:ind w:left="0" w:rightChars="-349" w:right="-733" w:firstLineChars="257" w:firstLine="720"/>
        <w:rPr>
          <w:rFonts w:ascii="宋体" w:hAnsi="宋体" w:cs="宋体"/>
          <w:sz w:val="28"/>
          <w:szCs w:val="28"/>
        </w:rPr>
      </w:pPr>
      <w:r>
        <w:rPr>
          <w:rFonts w:ascii="宋体" w:hAnsi="宋体" w:cs="宋体"/>
          <w:sz w:val="28"/>
          <w:szCs w:val="28"/>
        </w:rPr>
        <w:lastRenderedPageBreak/>
        <w:pict>
          <v:group id="Group 76" o:spid="_x0000_s2125" style="position:absolute;left:0;text-align:left;margin-left:53.6pt;margin-top:35.45pt;width:360.25pt;height:235.2pt;z-index:251658240" coordsize="7205,4704">
            <v:rect id="Rectangle 77" o:spid="_x0000_s2126" style="position:absolute;left:2677;width:1779;height:469" filled="f" fillcolor="yellow">
              <v:textbox inset="1mm,1.5mm,1mm,1mm">
                <w:txbxContent>
                  <w:p w:rsidR="00E73747" w:rsidRDefault="00E73747" w:rsidP="00E73747">
                    <w:pPr>
                      <w:jc w:val="center"/>
                      <w:rPr>
                        <w:sz w:val="24"/>
                      </w:rPr>
                    </w:pPr>
                    <w:r>
                      <w:rPr>
                        <w:rFonts w:ascii="宋体" w:hint="eastAsia"/>
                        <w:color w:val="000000"/>
                        <w:sz w:val="24"/>
                      </w:rPr>
                      <w:t>项目经理</w:t>
                    </w:r>
                  </w:p>
                </w:txbxContent>
              </v:textbox>
            </v:rect>
            <v:line id="Line 78" o:spid="_x0000_s2127" style="position:absolute" from="3559,471" to="3560,962" strokeweight=".9pt"/>
            <v:line id="Line 79" o:spid="_x0000_s2128" style="position:absolute" from="766,1941" to="6470,1944" strokeweight=".9pt"/>
            <v:rect id="Rectangle 80" o:spid="_x0000_s2129" style="position:absolute;left:2674;top:957;width:1330;height:469" filled="f" fillcolor="yellow">
              <v:textbox inset="1mm,1.5mm,1mm,1mm">
                <w:txbxContent>
                  <w:p w:rsidR="00E73747" w:rsidRDefault="00E73747" w:rsidP="00E73747">
                    <w:pPr>
                      <w:jc w:val="center"/>
                    </w:pPr>
                    <w:r>
                      <w:rPr>
                        <w:rFonts w:ascii="宋体" w:hint="eastAsia"/>
                        <w:color w:val="000000"/>
                        <w:szCs w:val="22"/>
                      </w:rPr>
                      <w:t>安全技术科</w:t>
                    </w:r>
                  </w:p>
                </w:txbxContent>
              </v:textbox>
            </v:rect>
            <v:shape id="Text Box 81" o:spid="_x0000_s2130" type="#_x0000_t202" style="position:absolute;left:2188;top:2394;width:726;height:2310" filled="f" fillcolor="yellow">
              <v:textbox style="layout-flow:vertical-ideographic" inset="1.5mm,,1.5mm">
                <w:txbxContent>
                  <w:p w:rsidR="00E73747" w:rsidRDefault="00E73747" w:rsidP="00E73747">
                    <w:pPr>
                      <w:jc w:val="center"/>
                      <w:rPr>
                        <w:sz w:val="24"/>
                      </w:rPr>
                    </w:pPr>
                    <w:r>
                      <w:rPr>
                        <w:rFonts w:hint="eastAsia"/>
                        <w:sz w:val="24"/>
                      </w:rPr>
                      <w:t>施工安全员</w:t>
                    </w:r>
                  </w:p>
                </w:txbxContent>
              </v:textbox>
            </v:shape>
            <v:shape id="Text Box 82" o:spid="_x0000_s2131" type="#_x0000_t202" style="position:absolute;left:4666;top:2331;width:754;height:2310" filled="f" fillcolor="yellow">
              <v:textbox style="layout-flow:vertical-ideographic" inset="1.5mm,,1.5mm">
                <w:txbxContent>
                  <w:p w:rsidR="00E73747" w:rsidRDefault="00E73747" w:rsidP="00E73747">
                    <w:pPr>
                      <w:ind w:firstLineChars="100" w:firstLine="240"/>
                      <w:jc w:val="center"/>
                    </w:pPr>
                    <w:r>
                      <w:rPr>
                        <w:rFonts w:hint="eastAsia"/>
                        <w:sz w:val="24"/>
                      </w:rPr>
                      <w:t>安全管理员</w:t>
                    </w:r>
                  </w:p>
                </w:txbxContent>
              </v:textbox>
            </v:shape>
            <v:line id="Line 83" o:spid="_x0000_s2132" style="position:absolute;flip:y" from="5040,1980" to="5056,2316" strokeweight=".9pt"/>
            <v:line id="Line 84" o:spid="_x0000_s2133" style="position:absolute" from="3597,1422" to="3598,1913" strokeweight=".9pt"/>
            <v:shape id="Text Box 85" o:spid="_x0000_s2134" type="#_x0000_t202" style="position:absolute;left:6500;top:399;width:705;height:2310" filled="f" fillcolor="yellow">
              <v:textbox style="layout-flow:vertical-ideographic" inset="1.5mm,,1.5mm">
                <w:txbxContent>
                  <w:p w:rsidR="00E73747" w:rsidRDefault="00E73747" w:rsidP="00E73747">
                    <w:pPr>
                      <w:jc w:val="center"/>
                      <w:rPr>
                        <w:sz w:val="24"/>
                      </w:rPr>
                    </w:pPr>
                    <w:r>
                      <w:rPr>
                        <w:rFonts w:hint="eastAsia"/>
                        <w:sz w:val="24"/>
                      </w:rPr>
                      <w:t>监督部门监督指导</w:t>
                    </w:r>
                  </w:p>
                </w:txbxContent>
              </v:textbox>
            </v:shape>
            <v:line id="Line 86" o:spid="_x0000_s2135" style="position:absolute" from="4012,1194" to="6500,1195"/>
            <v:line id="Line 87" o:spid="_x0000_s2136" style="position:absolute;flip:y" from="793,1197" to="2692,1209"/>
            <v:shape id="Text Box 88" o:spid="_x0000_s2137" type="#_x0000_t202" style="position:absolute;top:324;width:785;height:2310" filled="f" fillcolor="yellow">
              <v:textbox style="layout-flow:vertical-ideographic" inset="1.5mm,,1.5mm">
                <w:txbxContent>
                  <w:p w:rsidR="00E73747" w:rsidRDefault="00E73747" w:rsidP="00E73747">
                    <w:pPr>
                      <w:jc w:val="center"/>
                      <w:rPr>
                        <w:sz w:val="24"/>
                      </w:rPr>
                    </w:pPr>
                    <w:r>
                      <w:rPr>
                        <w:rFonts w:hint="eastAsia"/>
                        <w:sz w:val="24"/>
                      </w:rPr>
                      <w:t>用户监督指导</w:t>
                    </w:r>
                  </w:p>
                </w:txbxContent>
              </v:textbox>
            </v:shape>
            <v:line id="Line 89" o:spid="_x0000_s2138" style="position:absolute;flip:y" from="2574,1956" to="2575,2369" strokeweight=".9pt"/>
            <w10:wrap type="topAndBottom"/>
          </v:group>
        </w:pict>
      </w:r>
      <w:r>
        <w:rPr>
          <w:rFonts w:ascii="宋体" w:hAnsi="宋体" w:cs="宋体" w:hint="eastAsia"/>
          <w:sz w:val="28"/>
          <w:szCs w:val="28"/>
        </w:rPr>
        <w:t>建立健全安全监督管理网络如下：</w:t>
      </w:r>
    </w:p>
    <w:p w:rsidR="00E73747" w:rsidRDefault="00E73747" w:rsidP="00E73747">
      <w:pPr>
        <w:tabs>
          <w:tab w:val="left" w:pos="2640"/>
        </w:tabs>
        <w:spacing w:line="600" w:lineRule="auto"/>
        <w:ind w:rightChars="-349" w:right="-733" w:firstLineChars="257" w:firstLine="720"/>
        <w:rPr>
          <w:rFonts w:ascii="宋体" w:hAnsi="宋体" w:cs="宋体"/>
          <w:sz w:val="28"/>
          <w:szCs w:val="28"/>
        </w:rPr>
      </w:pPr>
      <w:r>
        <w:rPr>
          <w:rFonts w:ascii="宋体" w:hAnsi="宋体" w:cs="宋体"/>
          <w:sz w:val="28"/>
          <w:szCs w:val="28"/>
        </w:rPr>
        <w:pict>
          <v:line id="Line 75" o:spid="_x0000_s2124" style="position:absolute;left:0;text-align:left;z-index:251658240" from="74.25pt,15.05pt" to="129.6pt,15.1pt" stroked="f"/>
        </w:pict>
      </w:r>
      <w:r>
        <w:rPr>
          <w:rFonts w:ascii="宋体" w:hAnsi="宋体" w:cs="宋体" w:hint="eastAsia"/>
          <w:sz w:val="28"/>
          <w:szCs w:val="28"/>
        </w:rPr>
        <w:t>2）专职安全技术人员应每天巡视现场，及时发现施工中的不安全隐患和违章行为，及时排除险情，制止违章指挥和违章作业，监督施工中安全技术措施的执行，及时配合有关技术人员解决施工过程中暴露的安全技术问题。</w:t>
      </w:r>
    </w:p>
    <w:p w:rsidR="00E73747" w:rsidRDefault="00E73747" w:rsidP="00E73747">
      <w:pPr>
        <w:spacing w:line="600" w:lineRule="auto"/>
        <w:ind w:rightChars="-349" w:right="-733" w:firstLineChars="257" w:firstLine="720"/>
        <w:rPr>
          <w:rFonts w:ascii="宋体" w:hAnsi="宋体" w:cs="宋体"/>
          <w:sz w:val="28"/>
          <w:szCs w:val="28"/>
        </w:rPr>
      </w:pPr>
      <w:r>
        <w:rPr>
          <w:rFonts w:ascii="宋体" w:hAnsi="宋体" w:cs="宋体" w:hint="eastAsia"/>
          <w:sz w:val="28"/>
          <w:szCs w:val="28"/>
        </w:rPr>
        <w:t>3）每周组织一次全面的安全生产大检查，项目经理应亲自参加。对检查中发现的问题要及时进行整改。</w:t>
      </w:r>
    </w:p>
    <w:p w:rsidR="00E73747" w:rsidRDefault="00E73747" w:rsidP="00E73747">
      <w:pPr>
        <w:spacing w:line="600" w:lineRule="auto"/>
        <w:ind w:rightChars="-349" w:right="-733" w:firstLineChars="257" w:firstLine="720"/>
        <w:rPr>
          <w:rFonts w:ascii="宋体" w:hAnsi="宋体" w:cs="宋体"/>
          <w:sz w:val="28"/>
          <w:szCs w:val="28"/>
        </w:rPr>
      </w:pPr>
      <w:r>
        <w:rPr>
          <w:rFonts w:ascii="宋体" w:hAnsi="宋体" w:cs="宋体" w:hint="eastAsia"/>
          <w:sz w:val="28"/>
          <w:szCs w:val="28"/>
        </w:rPr>
        <w:t>4）安全管理人员要配合好建设单位安检人员的安全检查，对发现安全隐患，保证无条件地及时整改。</w:t>
      </w:r>
    </w:p>
    <w:p w:rsidR="00E73747" w:rsidRDefault="00E73747" w:rsidP="00E73747">
      <w:pPr>
        <w:spacing w:line="600" w:lineRule="auto"/>
        <w:ind w:rightChars="-349" w:right="-733" w:firstLineChars="257" w:firstLine="720"/>
        <w:rPr>
          <w:rFonts w:ascii="宋体" w:hAnsi="宋体" w:cs="宋体"/>
          <w:sz w:val="28"/>
          <w:szCs w:val="28"/>
        </w:rPr>
      </w:pPr>
      <w:r>
        <w:rPr>
          <w:rFonts w:ascii="宋体" w:hAnsi="宋体" w:cs="宋体" w:hint="eastAsia"/>
          <w:sz w:val="28"/>
          <w:szCs w:val="28"/>
        </w:rPr>
        <w:t>5）对检查出来的安全违章问题，要严加惩罚。</w:t>
      </w:r>
      <w:bookmarkStart w:id="47" w:name="_Toc6890120"/>
      <w:bookmarkStart w:id="48" w:name="_Toc173143374"/>
    </w:p>
    <w:p w:rsidR="00E73747" w:rsidRDefault="00E73747" w:rsidP="00E73747">
      <w:pPr>
        <w:spacing w:line="600" w:lineRule="auto"/>
        <w:ind w:rightChars="-349" w:right="-733"/>
        <w:rPr>
          <w:rFonts w:ascii="宋体" w:hAnsi="宋体" w:cs="宋体"/>
          <w:sz w:val="28"/>
          <w:szCs w:val="28"/>
        </w:rPr>
      </w:pPr>
      <w:r>
        <w:rPr>
          <w:rFonts w:ascii="宋体" w:hAnsi="宋体" w:cs="宋体" w:hint="eastAsia"/>
          <w:sz w:val="28"/>
          <w:szCs w:val="28"/>
        </w:rPr>
        <w:t>8、安全技术管理</w:t>
      </w:r>
      <w:bookmarkEnd w:id="47"/>
      <w:bookmarkEnd w:id="48"/>
    </w:p>
    <w:p w:rsidR="00E73747" w:rsidRDefault="00E73747" w:rsidP="00E73747">
      <w:pPr>
        <w:spacing w:line="600" w:lineRule="auto"/>
        <w:ind w:rightChars="-349" w:right="-733" w:firstLineChars="257" w:firstLine="720"/>
        <w:rPr>
          <w:rFonts w:ascii="宋体" w:hAnsi="宋体" w:cs="宋体"/>
          <w:sz w:val="28"/>
          <w:szCs w:val="28"/>
        </w:rPr>
      </w:pPr>
      <w:r>
        <w:rPr>
          <w:rFonts w:ascii="宋体" w:hAnsi="宋体" w:cs="宋体" w:hint="eastAsia"/>
          <w:sz w:val="28"/>
          <w:szCs w:val="28"/>
        </w:rPr>
        <w:lastRenderedPageBreak/>
        <w:t>1）编制施工方案及施工工艺卡时，必须结合具体工程特点，制定切实可行的安全技术措施。在技术交底时，必须进行安全技术措施的交底。项目经理，项目技术负责人与安全人员要监督检查安全技术措施的落实情况。在执行中发现安全技术措施有不足之处，或因施工需要变更某些条款时，必须报请公司安全管理部门和技术部门批准后方可变更。必须坚持“四不施工”：即没有安全技术措施不施工，没有进行安全技术交底不施工，危险因素未排除不施工，环境情况不清楚不施工。</w:t>
      </w:r>
    </w:p>
    <w:p w:rsidR="00E73747" w:rsidRDefault="00E73747" w:rsidP="00E73747">
      <w:pPr>
        <w:spacing w:line="600" w:lineRule="auto"/>
        <w:ind w:rightChars="-349" w:right="-733" w:firstLineChars="257" w:firstLine="720"/>
        <w:rPr>
          <w:rFonts w:ascii="宋体" w:hAnsi="宋体" w:cs="宋体"/>
          <w:sz w:val="28"/>
          <w:szCs w:val="28"/>
        </w:rPr>
      </w:pPr>
      <w:r>
        <w:rPr>
          <w:rFonts w:ascii="宋体" w:hAnsi="宋体" w:cs="宋体" w:hint="eastAsia"/>
          <w:sz w:val="28"/>
          <w:szCs w:val="28"/>
        </w:rPr>
        <w:t>2）合理布置和管理施工现场，合理使用场地和设置围栏，妥善保护现场主干道，水源及消防栓，排水管道等。在施工现场设专区放置消防灭火器材，专人负责；道路畅通无阻；有地下设施的区域做出警告标志；危险区域必须有危险标志并设专人看管。在施工中遇有高压线路、动力设备附近及易燃易爆地段、临时交通要道等部位，应及时向项目经理提出保护措施，经批准后方能实施。</w:t>
      </w:r>
    </w:p>
    <w:p w:rsidR="00E73747" w:rsidRDefault="00E73747" w:rsidP="00E73747">
      <w:pPr>
        <w:spacing w:line="600" w:lineRule="auto"/>
        <w:ind w:rightChars="-349" w:right="-733" w:firstLineChars="257" w:firstLine="720"/>
        <w:rPr>
          <w:rFonts w:ascii="宋体" w:hAnsi="宋体" w:cs="宋体"/>
          <w:sz w:val="28"/>
          <w:szCs w:val="28"/>
        </w:rPr>
      </w:pPr>
      <w:r>
        <w:rPr>
          <w:rFonts w:ascii="宋体" w:hAnsi="宋体" w:cs="宋体" w:hint="eastAsia"/>
          <w:sz w:val="28"/>
          <w:szCs w:val="28"/>
        </w:rPr>
        <w:t>3）保证高空作业的脚手架或吊篮、平台、斜道、靠爬梯及其它防护设施坚固、稳定、安全可靠，有效发挥安全生产“三件宝”（即安全帽、安全带、安全网）的作用。登高作业必须严格执行办理“高空作业许可证”制度，实行分级管理，对一切应用于登高作业的设施和本体设施要实行检查验收制度，确保登高作业的安全</w:t>
      </w:r>
    </w:p>
    <w:p w:rsidR="00E73747" w:rsidRDefault="00E73747" w:rsidP="00E73747">
      <w:pPr>
        <w:spacing w:line="600" w:lineRule="auto"/>
        <w:ind w:rightChars="-349" w:right="-733" w:firstLineChars="257" w:firstLine="720"/>
        <w:rPr>
          <w:rFonts w:ascii="宋体" w:hAnsi="宋体" w:cs="宋体"/>
          <w:sz w:val="28"/>
          <w:szCs w:val="28"/>
        </w:rPr>
      </w:pPr>
      <w:r>
        <w:rPr>
          <w:rFonts w:ascii="宋体" w:hAnsi="宋体" w:cs="宋体" w:hint="eastAsia"/>
          <w:sz w:val="28"/>
          <w:szCs w:val="28"/>
        </w:rPr>
        <w:lastRenderedPageBreak/>
        <w:t>4）针对冬季雨季施工特点，制定季节性安全技术措施。</w:t>
      </w:r>
    </w:p>
    <w:p w:rsidR="00E73747" w:rsidRDefault="00E73747" w:rsidP="00E73747">
      <w:pPr>
        <w:spacing w:line="600" w:lineRule="auto"/>
        <w:ind w:rightChars="-349" w:right="-733" w:firstLineChars="257" w:firstLine="720"/>
        <w:rPr>
          <w:rFonts w:ascii="宋体" w:hAnsi="宋体" w:cs="宋体"/>
          <w:sz w:val="28"/>
          <w:szCs w:val="28"/>
        </w:rPr>
      </w:pPr>
      <w:r>
        <w:rPr>
          <w:rFonts w:ascii="宋体" w:hAnsi="宋体" w:cs="宋体" w:hint="eastAsia"/>
          <w:sz w:val="28"/>
          <w:szCs w:val="28"/>
        </w:rPr>
        <w:t>5）加强施工机械，设备，消防措施和电气防护保险装置的管理，定期进行检修。</w:t>
      </w:r>
    </w:p>
    <w:p w:rsidR="00E73747" w:rsidRDefault="00E73747" w:rsidP="00E73747">
      <w:pPr>
        <w:spacing w:line="600" w:lineRule="auto"/>
        <w:ind w:rightChars="-349" w:right="-733" w:firstLineChars="257" w:firstLine="720"/>
        <w:rPr>
          <w:rFonts w:ascii="宋体" w:hAnsi="宋体" w:cs="宋体"/>
          <w:sz w:val="28"/>
          <w:szCs w:val="28"/>
        </w:rPr>
      </w:pPr>
      <w:r>
        <w:rPr>
          <w:rFonts w:ascii="宋体" w:hAnsi="宋体" w:cs="宋体" w:hint="eastAsia"/>
          <w:sz w:val="28"/>
          <w:szCs w:val="28"/>
        </w:rPr>
        <w:t>6）搞好环境保护，制定清除尘毒、噪音、防火、防爆、防辐射等安全措施。</w:t>
      </w:r>
    </w:p>
    <w:p w:rsidR="00E73747" w:rsidRDefault="00E73747" w:rsidP="00E73747">
      <w:pPr>
        <w:spacing w:line="600" w:lineRule="auto"/>
        <w:ind w:rightChars="-349" w:right="-733" w:firstLineChars="257" w:firstLine="720"/>
        <w:rPr>
          <w:rFonts w:ascii="宋体" w:hAnsi="宋体" w:cs="宋体"/>
          <w:sz w:val="28"/>
          <w:szCs w:val="28"/>
        </w:rPr>
      </w:pPr>
      <w:r>
        <w:rPr>
          <w:rFonts w:ascii="宋体" w:hAnsi="宋体" w:cs="宋体" w:hint="eastAsia"/>
          <w:sz w:val="28"/>
          <w:szCs w:val="28"/>
        </w:rPr>
        <w:t>7）作好安全救护工作与当地医疗机构，消防部门取得联系，作好救护车辆，消防器材准备，一旦发生事故能及时进行处理</w:t>
      </w:r>
    </w:p>
    <w:p w:rsidR="00E73747" w:rsidRDefault="00E73747" w:rsidP="00E73747">
      <w:pPr>
        <w:spacing w:line="600" w:lineRule="auto"/>
        <w:ind w:rightChars="-349" w:right="-733" w:firstLineChars="257" w:firstLine="720"/>
        <w:rPr>
          <w:rFonts w:ascii="宋体" w:hAnsi="宋体" w:cs="宋体"/>
          <w:sz w:val="28"/>
          <w:szCs w:val="28"/>
        </w:rPr>
      </w:pPr>
      <w:r>
        <w:rPr>
          <w:rFonts w:ascii="宋体" w:hAnsi="宋体" w:cs="宋体" w:hint="eastAsia"/>
          <w:sz w:val="28"/>
          <w:szCs w:val="28"/>
        </w:rPr>
        <w:t>8）搞好文明施工，服从施工现场总图管理，保持施工现场场貌良好，机械、设备、材料堆放整齐，临时设施、水、电、管线布置架设符合施工总平面图的规定，及时清除建筑垃圾，搞好施工现场的环境卫生。</w:t>
      </w:r>
    </w:p>
    <w:p w:rsidR="00E73747" w:rsidRDefault="00E73747" w:rsidP="00E73747">
      <w:pPr>
        <w:spacing w:line="600" w:lineRule="auto"/>
        <w:ind w:rightChars="-349" w:right="-733"/>
        <w:rPr>
          <w:rFonts w:ascii="宋体" w:hAnsi="宋体" w:cs="宋体"/>
          <w:sz w:val="28"/>
          <w:szCs w:val="28"/>
        </w:rPr>
      </w:pPr>
      <w:r>
        <w:rPr>
          <w:rFonts w:ascii="宋体" w:hAnsi="宋体" w:cs="宋体" w:hint="eastAsia"/>
          <w:sz w:val="28"/>
          <w:szCs w:val="28"/>
        </w:rPr>
        <w:t>9、临时用电安全技术措施</w:t>
      </w:r>
    </w:p>
    <w:p w:rsidR="00E73747" w:rsidRDefault="00E73747" w:rsidP="00E73747">
      <w:pPr>
        <w:spacing w:line="600" w:lineRule="auto"/>
        <w:ind w:rightChars="-349" w:right="-733" w:firstLineChars="257" w:firstLine="720"/>
        <w:rPr>
          <w:rFonts w:ascii="宋体" w:hAnsi="宋体" w:cs="宋体"/>
          <w:sz w:val="28"/>
          <w:szCs w:val="28"/>
        </w:rPr>
      </w:pPr>
      <w:r>
        <w:rPr>
          <w:rFonts w:ascii="宋体" w:hAnsi="宋体" w:cs="宋体" w:hint="eastAsia"/>
          <w:sz w:val="28"/>
          <w:szCs w:val="28"/>
        </w:rPr>
        <w:t>1）开工前，应向厂方提出施工用电申请，经批准后，办理临时用电票方可接电；</w:t>
      </w:r>
    </w:p>
    <w:p w:rsidR="00E73747" w:rsidRDefault="00E73747" w:rsidP="00E73747">
      <w:pPr>
        <w:spacing w:line="600" w:lineRule="auto"/>
        <w:ind w:rightChars="-349" w:right="-733" w:firstLineChars="257" w:firstLine="720"/>
        <w:rPr>
          <w:rFonts w:ascii="宋体" w:hAnsi="宋体" w:cs="宋体"/>
          <w:sz w:val="28"/>
          <w:szCs w:val="28"/>
        </w:rPr>
      </w:pPr>
      <w:r>
        <w:rPr>
          <w:rFonts w:ascii="宋体" w:hAnsi="宋体" w:cs="宋体" w:hint="eastAsia"/>
          <w:sz w:val="28"/>
          <w:szCs w:val="28"/>
        </w:rPr>
        <w:t>2）安装临时用电线路的作业人员，必须具有电工操作证方可施工，临时用电安装必须严格执行电气施工安装规范。</w:t>
      </w:r>
    </w:p>
    <w:p w:rsidR="00E73747" w:rsidRDefault="00E73747" w:rsidP="00E73747">
      <w:pPr>
        <w:spacing w:line="600" w:lineRule="auto"/>
        <w:ind w:rightChars="-349" w:right="-733" w:firstLineChars="257" w:firstLine="720"/>
        <w:rPr>
          <w:rFonts w:ascii="宋体" w:hAnsi="宋体" w:cs="宋体"/>
          <w:sz w:val="28"/>
          <w:szCs w:val="28"/>
        </w:rPr>
      </w:pPr>
      <w:r>
        <w:rPr>
          <w:rFonts w:ascii="宋体" w:hAnsi="宋体" w:cs="宋体" w:hint="eastAsia"/>
          <w:sz w:val="28"/>
          <w:szCs w:val="28"/>
        </w:rPr>
        <w:t>3）使用的临时电源，电气元件和线路要达到相应的防爆等级标准，并采取相应的防爆安全措施。</w:t>
      </w:r>
    </w:p>
    <w:p w:rsidR="00E73747" w:rsidRDefault="00E73747" w:rsidP="00E73747">
      <w:pPr>
        <w:spacing w:line="600" w:lineRule="auto"/>
        <w:ind w:rightChars="-349" w:right="-733" w:firstLineChars="257" w:firstLine="720"/>
        <w:rPr>
          <w:rFonts w:ascii="宋体" w:hAnsi="宋体" w:cs="宋体"/>
          <w:sz w:val="28"/>
          <w:szCs w:val="28"/>
        </w:rPr>
      </w:pPr>
      <w:r>
        <w:rPr>
          <w:rFonts w:ascii="宋体" w:hAnsi="宋体" w:cs="宋体" w:hint="eastAsia"/>
          <w:sz w:val="28"/>
          <w:szCs w:val="28"/>
        </w:rPr>
        <w:t>4）临时用电的单相和混用线路应采用五线制。用电设施接地接零。</w:t>
      </w:r>
    </w:p>
    <w:p w:rsidR="00E73747" w:rsidRDefault="00E73747" w:rsidP="00E73747">
      <w:pPr>
        <w:spacing w:line="600" w:lineRule="auto"/>
        <w:ind w:rightChars="-349" w:right="-733" w:firstLineChars="257" w:firstLine="720"/>
        <w:rPr>
          <w:rFonts w:ascii="宋体" w:hAnsi="宋体" w:cs="宋体"/>
          <w:sz w:val="28"/>
          <w:szCs w:val="28"/>
        </w:rPr>
      </w:pPr>
      <w:r>
        <w:rPr>
          <w:rFonts w:ascii="宋体" w:hAnsi="宋体" w:cs="宋体" w:hint="eastAsia"/>
          <w:sz w:val="28"/>
          <w:szCs w:val="28"/>
        </w:rPr>
        <w:lastRenderedPageBreak/>
        <w:t>5）临时用电线路架空时，不能采用裸线，施工现场内不得低于2.5米，穿越道路不得低于5米，横穿道路时要有可靠的保护措施，不得在树上或脚手架设临时用电线路。</w:t>
      </w:r>
    </w:p>
    <w:p w:rsidR="00E73747" w:rsidRDefault="00E73747" w:rsidP="00E73747">
      <w:pPr>
        <w:spacing w:line="600" w:lineRule="auto"/>
        <w:ind w:rightChars="-349" w:right="-733" w:firstLineChars="257" w:firstLine="720"/>
        <w:rPr>
          <w:rFonts w:ascii="宋体" w:hAnsi="宋体" w:cs="宋体"/>
          <w:sz w:val="28"/>
          <w:szCs w:val="28"/>
        </w:rPr>
      </w:pPr>
      <w:r>
        <w:rPr>
          <w:rFonts w:ascii="宋体" w:hAnsi="宋体" w:cs="宋体" w:hint="eastAsia"/>
          <w:sz w:val="28"/>
          <w:szCs w:val="28"/>
        </w:rPr>
        <w:t>6）采用暗管埋设及地下电缆线路必须设有走向标志和安全标志。电缆埋深不得小于0.7米，穿越公路在有可能受到机械伤害的地段采取保护套管、盖板等措施。</w:t>
      </w:r>
    </w:p>
    <w:p w:rsidR="00E73747" w:rsidRDefault="00E73747" w:rsidP="00E73747">
      <w:pPr>
        <w:spacing w:line="600" w:lineRule="auto"/>
        <w:ind w:rightChars="-349" w:right="-733" w:firstLineChars="257" w:firstLine="720"/>
        <w:rPr>
          <w:rFonts w:ascii="宋体" w:hAnsi="宋体" w:cs="宋体"/>
          <w:sz w:val="28"/>
          <w:szCs w:val="28"/>
        </w:rPr>
      </w:pPr>
      <w:r>
        <w:rPr>
          <w:rFonts w:ascii="宋体" w:hAnsi="宋体" w:cs="宋体" w:hint="eastAsia"/>
          <w:sz w:val="28"/>
          <w:szCs w:val="28"/>
        </w:rPr>
        <w:t>7）对现场临时用电配电盘、箱要有编号，防雨措施，盘、箱门必须能牢靠的关闭。</w:t>
      </w:r>
    </w:p>
    <w:p w:rsidR="00E73747" w:rsidRDefault="00E73747" w:rsidP="00E73747">
      <w:pPr>
        <w:spacing w:line="600" w:lineRule="auto"/>
        <w:ind w:rightChars="-349" w:right="-733" w:firstLineChars="257" w:firstLine="720"/>
        <w:rPr>
          <w:rFonts w:ascii="宋体" w:hAnsi="宋体" w:cs="宋体"/>
          <w:sz w:val="28"/>
          <w:szCs w:val="28"/>
        </w:rPr>
      </w:pPr>
      <w:r>
        <w:rPr>
          <w:rFonts w:ascii="宋体" w:hAnsi="宋体" w:cs="宋体" w:hint="eastAsia"/>
          <w:sz w:val="28"/>
          <w:szCs w:val="28"/>
        </w:rPr>
        <w:t>8）行灯电压不得超过36V。</w:t>
      </w:r>
    </w:p>
    <w:p w:rsidR="00E73747" w:rsidRDefault="00E73747" w:rsidP="00E73747">
      <w:pPr>
        <w:spacing w:line="600" w:lineRule="auto"/>
        <w:ind w:rightChars="-349" w:right="-733" w:firstLineChars="257" w:firstLine="720"/>
        <w:rPr>
          <w:rFonts w:ascii="宋体" w:hAnsi="宋体" w:cs="宋体"/>
          <w:sz w:val="28"/>
          <w:szCs w:val="28"/>
        </w:rPr>
      </w:pPr>
      <w:r>
        <w:rPr>
          <w:rFonts w:ascii="宋体" w:hAnsi="宋体" w:cs="宋体" w:hint="eastAsia"/>
          <w:sz w:val="28"/>
          <w:szCs w:val="28"/>
        </w:rPr>
        <w:t>9）临时用电设施，必须安装符合规范要求的漏电保护器，移动工具、手持式电动工具应“一机一闸一保护”。</w:t>
      </w:r>
    </w:p>
    <w:p w:rsidR="00E73747" w:rsidRDefault="00E73747" w:rsidP="00E73747">
      <w:pPr>
        <w:spacing w:line="600" w:lineRule="auto"/>
        <w:ind w:rightChars="-349" w:right="-733" w:firstLineChars="257" w:firstLine="720"/>
        <w:rPr>
          <w:rFonts w:ascii="宋体" w:hAnsi="宋体" w:cs="宋体"/>
          <w:sz w:val="28"/>
          <w:szCs w:val="28"/>
        </w:rPr>
      </w:pPr>
      <w:r>
        <w:rPr>
          <w:rFonts w:ascii="宋体" w:hAnsi="宋体" w:cs="宋体" w:hint="eastAsia"/>
          <w:sz w:val="28"/>
          <w:szCs w:val="28"/>
        </w:rPr>
        <w:t>10）临时用电设施要有专人维护管理，每天必须进行巡回检查，建立检查记录和隐患问题处理通知单，确保临时用电设施完好。</w:t>
      </w:r>
    </w:p>
    <w:p w:rsidR="00E73747" w:rsidRDefault="00E73747" w:rsidP="00E73747">
      <w:pPr>
        <w:spacing w:line="600" w:lineRule="auto"/>
        <w:ind w:rightChars="-349" w:right="-733" w:firstLineChars="257" w:firstLine="720"/>
        <w:rPr>
          <w:rFonts w:ascii="宋体" w:hAnsi="宋体" w:cs="宋体"/>
          <w:sz w:val="28"/>
          <w:szCs w:val="28"/>
        </w:rPr>
      </w:pPr>
      <w:r>
        <w:rPr>
          <w:rFonts w:ascii="宋体" w:hAnsi="宋体" w:cs="宋体" w:hint="eastAsia"/>
          <w:sz w:val="28"/>
          <w:szCs w:val="28"/>
        </w:rPr>
        <w:t>11）临时用电不得变更工作地点和内容，不准增加用电负荷。</w:t>
      </w:r>
    </w:p>
    <w:p w:rsidR="00E73747" w:rsidRDefault="00E73747" w:rsidP="00E73747">
      <w:pPr>
        <w:spacing w:line="600" w:lineRule="auto"/>
        <w:ind w:rightChars="-349" w:right="-733" w:firstLineChars="257" w:firstLine="720"/>
        <w:rPr>
          <w:rFonts w:ascii="宋体" w:hAnsi="宋体" w:cs="宋体"/>
          <w:sz w:val="28"/>
          <w:szCs w:val="28"/>
        </w:rPr>
      </w:pPr>
      <w:r>
        <w:rPr>
          <w:rFonts w:ascii="宋体" w:hAnsi="宋体" w:cs="宋体" w:hint="eastAsia"/>
          <w:sz w:val="28"/>
          <w:szCs w:val="28"/>
        </w:rPr>
        <w:t>12）临时用电结束后，应及时通知供电主管部门停电，由用电单位拆除临时用电线路。</w:t>
      </w:r>
    </w:p>
    <w:p w:rsidR="00E73747" w:rsidRDefault="00E73747" w:rsidP="00E73747">
      <w:pPr>
        <w:spacing w:line="600" w:lineRule="auto"/>
        <w:ind w:rightChars="-349" w:right="-733" w:firstLineChars="257" w:firstLine="720"/>
        <w:rPr>
          <w:rFonts w:ascii="宋体" w:hAnsi="宋体" w:cs="宋体"/>
          <w:sz w:val="28"/>
          <w:szCs w:val="28"/>
        </w:rPr>
      </w:pPr>
      <w:r>
        <w:rPr>
          <w:rFonts w:ascii="宋体" w:hAnsi="宋体" w:cs="宋体" w:hint="eastAsia"/>
          <w:sz w:val="28"/>
          <w:szCs w:val="28"/>
        </w:rPr>
        <w:t>10、其他安全技术措施</w:t>
      </w:r>
    </w:p>
    <w:p w:rsidR="00E73747" w:rsidRDefault="00E73747" w:rsidP="00E73747">
      <w:pPr>
        <w:spacing w:line="600" w:lineRule="auto"/>
        <w:ind w:rightChars="-349" w:right="-733" w:firstLineChars="257" w:firstLine="720"/>
        <w:rPr>
          <w:rFonts w:ascii="宋体" w:hAnsi="宋体" w:cs="宋体"/>
          <w:sz w:val="28"/>
          <w:szCs w:val="28"/>
        </w:rPr>
      </w:pPr>
      <w:r>
        <w:rPr>
          <w:rFonts w:ascii="宋体" w:hAnsi="宋体" w:cs="宋体" w:hint="eastAsia"/>
          <w:sz w:val="28"/>
          <w:szCs w:val="28"/>
        </w:rPr>
        <w:t>施工作业时严禁吸烟，素质要良好，高处作业必须系挂好安全带，安</w:t>
      </w:r>
      <w:r>
        <w:rPr>
          <w:rFonts w:ascii="宋体" w:hAnsi="宋体" w:cs="宋体" w:hint="eastAsia"/>
          <w:sz w:val="28"/>
          <w:szCs w:val="28"/>
        </w:rPr>
        <w:lastRenderedPageBreak/>
        <w:t>全带必须系挂在施工作业上方的牢固构件上，不得系挂在有尖锐棱角的部位。安全带系挂点下方应有足够的净空。安全带应高挂低用。</w:t>
      </w:r>
      <w:bookmarkStart w:id="49" w:name="_Toc6890123"/>
      <w:bookmarkStart w:id="50" w:name="_Toc173143375"/>
    </w:p>
    <w:p w:rsidR="00E73747" w:rsidRDefault="00E73747" w:rsidP="00E73747">
      <w:pPr>
        <w:spacing w:line="600" w:lineRule="auto"/>
        <w:ind w:rightChars="-349" w:right="-733" w:firstLineChars="257" w:firstLine="720"/>
        <w:rPr>
          <w:rFonts w:ascii="宋体" w:hAnsi="宋体" w:cs="宋体"/>
          <w:sz w:val="28"/>
          <w:szCs w:val="28"/>
        </w:rPr>
      </w:pPr>
      <w:r>
        <w:rPr>
          <w:rFonts w:ascii="宋体" w:hAnsi="宋体" w:cs="宋体" w:hint="eastAsia"/>
          <w:sz w:val="28"/>
          <w:szCs w:val="28"/>
        </w:rPr>
        <w:t>11、现场文明施工技术措施</w:t>
      </w:r>
      <w:bookmarkEnd w:id="49"/>
      <w:bookmarkEnd w:id="50"/>
    </w:p>
    <w:p w:rsidR="00E73747" w:rsidRDefault="00E73747" w:rsidP="00E73747">
      <w:pPr>
        <w:spacing w:line="600" w:lineRule="auto"/>
        <w:ind w:rightChars="-349" w:right="-733" w:firstLineChars="257" w:firstLine="720"/>
        <w:rPr>
          <w:rFonts w:ascii="宋体" w:hAnsi="宋体" w:cs="宋体"/>
          <w:sz w:val="28"/>
          <w:szCs w:val="28"/>
        </w:rPr>
      </w:pPr>
      <w:r>
        <w:rPr>
          <w:rFonts w:ascii="宋体" w:hAnsi="宋体" w:cs="宋体" w:hint="eastAsia"/>
          <w:sz w:val="28"/>
          <w:szCs w:val="28"/>
        </w:rPr>
        <w:t>现场文明施工是安全生产的深化和扩展，是各项管理的综合反映，是企业形象和职工面貌的一个窗口，为保证现场文明施工，采取以下措施：</w:t>
      </w:r>
    </w:p>
    <w:p w:rsidR="00E73747" w:rsidRDefault="00E73747" w:rsidP="00E73747">
      <w:pPr>
        <w:spacing w:line="600" w:lineRule="auto"/>
        <w:ind w:rightChars="-349" w:right="-733" w:firstLineChars="257" w:firstLine="720"/>
        <w:rPr>
          <w:rFonts w:ascii="宋体" w:hAnsi="宋体" w:cs="宋体"/>
          <w:sz w:val="28"/>
          <w:szCs w:val="28"/>
        </w:rPr>
      </w:pPr>
      <w:r>
        <w:rPr>
          <w:rFonts w:ascii="宋体" w:hAnsi="宋体" w:cs="宋体" w:hint="eastAsia"/>
          <w:sz w:val="28"/>
          <w:szCs w:val="28"/>
        </w:rPr>
        <w:t>1) 各级领导重视文明施工。建立健全有安全、技术、供应、机具等部门参加的文明施工管理组织机构，负责现场环境、设备材料、机械和劳动纪律的管理、检查和考核。</w:t>
      </w:r>
    </w:p>
    <w:p w:rsidR="00E73747" w:rsidRDefault="00E73747" w:rsidP="00E73747">
      <w:pPr>
        <w:spacing w:line="600" w:lineRule="auto"/>
        <w:ind w:rightChars="-349" w:right="-733" w:firstLineChars="257" w:firstLine="720"/>
        <w:rPr>
          <w:rFonts w:ascii="宋体" w:hAnsi="宋体" w:cs="宋体"/>
          <w:sz w:val="28"/>
          <w:szCs w:val="28"/>
        </w:rPr>
      </w:pPr>
      <w:r>
        <w:rPr>
          <w:rFonts w:ascii="宋体" w:hAnsi="宋体" w:cs="宋体" w:hint="eastAsia"/>
          <w:sz w:val="28"/>
          <w:szCs w:val="28"/>
        </w:rPr>
        <w:t>2) 绘制工程总体位置图，划分各单位、班组的文明施工责任区，标志清晰醒目；临时设施水、电、管线布置架设应符合施工总图规定。</w:t>
      </w:r>
    </w:p>
    <w:p w:rsidR="00E73747" w:rsidRDefault="00E73747" w:rsidP="00E73747">
      <w:pPr>
        <w:spacing w:line="600" w:lineRule="auto"/>
        <w:ind w:rightChars="-349" w:right="-733" w:firstLineChars="257" w:firstLine="720"/>
        <w:rPr>
          <w:rFonts w:ascii="宋体" w:hAnsi="宋体" w:cs="宋体"/>
          <w:sz w:val="28"/>
          <w:szCs w:val="28"/>
        </w:rPr>
      </w:pPr>
      <w:r>
        <w:rPr>
          <w:rFonts w:ascii="宋体" w:hAnsi="宋体" w:cs="宋体" w:hint="eastAsia"/>
          <w:sz w:val="28"/>
          <w:szCs w:val="28"/>
        </w:rPr>
        <w:t>3) 执行文明施工管理制度和奖惩规定，定期开展文明施工大检查活动。</w:t>
      </w:r>
    </w:p>
    <w:p w:rsidR="00E73747" w:rsidRDefault="00E73747" w:rsidP="00E73747">
      <w:pPr>
        <w:spacing w:line="600" w:lineRule="auto"/>
        <w:ind w:rightChars="-349" w:right="-733" w:firstLineChars="257" w:firstLine="720"/>
        <w:rPr>
          <w:rFonts w:ascii="宋体" w:hAnsi="宋体" w:cs="宋体"/>
          <w:sz w:val="28"/>
          <w:szCs w:val="28"/>
        </w:rPr>
      </w:pPr>
      <w:r>
        <w:rPr>
          <w:rFonts w:ascii="宋体" w:hAnsi="宋体" w:cs="宋体" w:hint="eastAsia"/>
          <w:sz w:val="28"/>
          <w:szCs w:val="28"/>
        </w:rPr>
        <w:t>4) 坚持下班前15分钟和每周六下午的文明施工活动制度。</w:t>
      </w:r>
    </w:p>
    <w:p w:rsidR="00E73747" w:rsidRDefault="00E73747" w:rsidP="00E73747">
      <w:pPr>
        <w:spacing w:line="600" w:lineRule="auto"/>
        <w:ind w:rightChars="-349" w:right="-733" w:firstLineChars="257" w:firstLine="720"/>
        <w:rPr>
          <w:rFonts w:ascii="宋体" w:hAnsi="宋体" w:cs="宋体"/>
          <w:sz w:val="28"/>
          <w:szCs w:val="28"/>
        </w:rPr>
      </w:pPr>
      <w:r>
        <w:rPr>
          <w:rFonts w:ascii="宋体" w:hAnsi="宋体" w:cs="宋体" w:hint="eastAsia"/>
          <w:sz w:val="28"/>
          <w:szCs w:val="28"/>
        </w:rPr>
        <w:t>5) 保持施工现场环境整洁，道路畅通，水电设置合理，材料设备摆放有序。</w:t>
      </w:r>
    </w:p>
    <w:p w:rsidR="00E73747" w:rsidRDefault="00E73747" w:rsidP="00E73747">
      <w:pPr>
        <w:spacing w:line="600" w:lineRule="auto"/>
        <w:ind w:rightChars="-349" w:right="-733" w:firstLineChars="257" w:firstLine="720"/>
        <w:rPr>
          <w:rFonts w:ascii="宋体" w:hAnsi="宋体" w:cs="宋体"/>
          <w:sz w:val="28"/>
          <w:szCs w:val="28"/>
        </w:rPr>
      </w:pPr>
      <w:r>
        <w:rPr>
          <w:rFonts w:ascii="宋体" w:hAnsi="宋体" w:cs="宋体" w:hint="eastAsia"/>
          <w:sz w:val="28"/>
          <w:szCs w:val="28"/>
        </w:rPr>
        <w:t>6) 施工现场的各种材料，工、机具等，按规格型号摆放整齐，不得任意堆放；各种机具电源线不能随意乱拉，应按规定架设，使现场井然有序。</w:t>
      </w:r>
    </w:p>
    <w:p w:rsidR="00E73747" w:rsidRDefault="00E73747" w:rsidP="00E73747">
      <w:pPr>
        <w:spacing w:line="600" w:lineRule="auto"/>
        <w:ind w:rightChars="-349" w:right="-733" w:firstLineChars="257" w:firstLine="720"/>
        <w:rPr>
          <w:rFonts w:ascii="宋体" w:hAnsi="宋体" w:cs="宋体"/>
          <w:sz w:val="28"/>
          <w:szCs w:val="28"/>
        </w:rPr>
      </w:pPr>
      <w:r>
        <w:rPr>
          <w:rFonts w:ascii="宋体" w:hAnsi="宋体" w:cs="宋体" w:hint="eastAsia"/>
          <w:sz w:val="28"/>
          <w:szCs w:val="28"/>
        </w:rPr>
        <w:lastRenderedPageBreak/>
        <w:t>7) 当天工作结束时，每个作业组将自己的责任区清理干净，垃圾袋装化，不得乱扔；剩余的废料及时收回，放到指定地点，做到“工完料净场地清”。</w:t>
      </w:r>
    </w:p>
    <w:p w:rsidR="00E73747" w:rsidRDefault="00E73747" w:rsidP="00E73747">
      <w:pPr>
        <w:spacing w:line="600" w:lineRule="auto"/>
        <w:ind w:rightChars="-349" w:right="-733" w:firstLineChars="257" w:firstLine="720"/>
        <w:rPr>
          <w:rFonts w:ascii="宋体" w:hAnsi="宋体" w:cs="宋体"/>
          <w:sz w:val="28"/>
          <w:szCs w:val="28"/>
        </w:rPr>
      </w:pPr>
      <w:r>
        <w:rPr>
          <w:rFonts w:ascii="宋体" w:hAnsi="宋体" w:cs="宋体" w:hint="eastAsia"/>
          <w:sz w:val="28"/>
          <w:szCs w:val="28"/>
        </w:rPr>
        <w:t>8) 各种机械操作人员均持证上岗，按规程操作。</w:t>
      </w:r>
    </w:p>
    <w:p w:rsidR="00E73747" w:rsidRDefault="00E73747" w:rsidP="00E73747">
      <w:pPr>
        <w:spacing w:line="600" w:lineRule="auto"/>
        <w:ind w:rightChars="-349" w:right="-733" w:firstLineChars="257" w:firstLine="720"/>
        <w:rPr>
          <w:rFonts w:ascii="宋体" w:hAnsi="宋体" w:cs="宋体"/>
          <w:sz w:val="28"/>
          <w:szCs w:val="28"/>
        </w:rPr>
      </w:pPr>
      <w:r>
        <w:rPr>
          <w:rFonts w:ascii="宋体" w:hAnsi="宋体" w:cs="宋体" w:hint="eastAsia"/>
          <w:sz w:val="28"/>
          <w:szCs w:val="28"/>
        </w:rPr>
        <w:t>9) 加强现场保卫工作，防止设施及物资被盗窃或损坏。</w:t>
      </w:r>
    </w:p>
    <w:p w:rsidR="00E73747" w:rsidRDefault="00E73747" w:rsidP="00E73747">
      <w:pPr>
        <w:spacing w:line="600" w:lineRule="auto"/>
        <w:ind w:rightChars="-349" w:right="-733" w:firstLineChars="257" w:firstLine="720"/>
        <w:rPr>
          <w:rFonts w:ascii="宋体" w:hAnsi="宋体" w:cs="宋体"/>
          <w:sz w:val="28"/>
          <w:szCs w:val="28"/>
        </w:rPr>
      </w:pPr>
      <w:r>
        <w:rPr>
          <w:rFonts w:ascii="宋体" w:hAnsi="宋体" w:cs="宋体" w:hint="eastAsia"/>
          <w:sz w:val="28"/>
          <w:szCs w:val="28"/>
        </w:rPr>
        <w:t>10) 进入易燃．易爆区的车辆的排烟口必须加设灭火罩或阻火器；</w:t>
      </w:r>
    </w:p>
    <w:p w:rsidR="00E73747" w:rsidRDefault="00E73747" w:rsidP="00E73747">
      <w:pPr>
        <w:spacing w:line="600" w:lineRule="auto"/>
        <w:ind w:rightChars="-349" w:right="-733" w:firstLineChars="257" w:firstLine="720"/>
        <w:rPr>
          <w:rFonts w:ascii="宋体" w:hAnsi="宋体" w:cs="宋体"/>
          <w:sz w:val="28"/>
          <w:szCs w:val="28"/>
        </w:rPr>
      </w:pPr>
      <w:r>
        <w:rPr>
          <w:rFonts w:ascii="宋体" w:hAnsi="宋体" w:cs="宋体" w:hint="eastAsia"/>
          <w:sz w:val="28"/>
          <w:szCs w:val="28"/>
        </w:rPr>
        <w:t>11) 加强施工现场的消防工作，建立兼职消防组织，设置防火标志和必要的防火器材；</w:t>
      </w:r>
    </w:p>
    <w:p w:rsidR="00E73747" w:rsidRDefault="00E73747" w:rsidP="00E73747">
      <w:pPr>
        <w:spacing w:line="600" w:lineRule="auto"/>
        <w:ind w:rightChars="-349" w:right="-733" w:firstLineChars="257" w:firstLine="720"/>
        <w:rPr>
          <w:rFonts w:ascii="宋体" w:hAnsi="宋体" w:cs="宋体"/>
          <w:b/>
          <w:bCs/>
          <w:sz w:val="28"/>
          <w:szCs w:val="28"/>
        </w:rPr>
      </w:pPr>
      <w:r>
        <w:rPr>
          <w:rFonts w:ascii="宋体" w:hAnsi="宋体" w:cs="宋体" w:hint="eastAsia"/>
          <w:sz w:val="28"/>
          <w:szCs w:val="28"/>
        </w:rPr>
        <w:t>12) 执行动火制度，必要之处还应搭设放火隔离墙。</w:t>
      </w:r>
    </w:p>
    <w:p w:rsidR="00E73747" w:rsidRPr="004478FB" w:rsidRDefault="00E73747" w:rsidP="00E73747">
      <w:pPr>
        <w:spacing w:line="600" w:lineRule="auto"/>
        <w:ind w:rightChars="-349" w:right="-733"/>
        <w:jc w:val="center"/>
        <w:rPr>
          <w:rFonts w:ascii="宋体" w:hAnsi="宋体" w:cs="宋体"/>
          <w:b/>
          <w:kern w:val="0"/>
          <w:sz w:val="32"/>
          <w:szCs w:val="32"/>
        </w:rPr>
      </w:pPr>
      <w:r w:rsidRPr="004478FB">
        <w:rPr>
          <w:rFonts w:ascii="宋体" w:hAnsi="宋体" w:cs="宋体" w:hint="eastAsia"/>
          <w:b/>
          <w:kern w:val="0"/>
          <w:sz w:val="32"/>
          <w:szCs w:val="32"/>
        </w:rPr>
        <w:t>（5）环境保护管理体系与措施</w:t>
      </w:r>
    </w:p>
    <w:p w:rsidR="00E73747" w:rsidRDefault="00E73747" w:rsidP="00E73747">
      <w:pPr>
        <w:tabs>
          <w:tab w:val="left" w:pos="7185"/>
        </w:tabs>
        <w:spacing w:line="600" w:lineRule="auto"/>
        <w:rPr>
          <w:rFonts w:ascii="宋体" w:hAnsi="宋体" w:cs="宋体"/>
          <w:b/>
          <w:bCs/>
          <w:sz w:val="28"/>
          <w:szCs w:val="28"/>
        </w:rPr>
      </w:pPr>
      <w:r>
        <w:rPr>
          <w:rFonts w:ascii="宋体" w:hAnsi="宋体" w:cs="宋体" w:hint="eastAsia"/>
          <w:b/>
          <w:bCs/>
          <w:sz w:val="28"/>
          <w:szCs w:val="28"/>
        </w:rPr>
        <w:t>1、环境保护的保证措施</w:t>
      </w:r>
    </w:p>
    <w:p w:rsidR="00E73747" w:rsidRDefault="00E73747" w:rsidP="00E73747">
      <w:pPr>
        <w:tabs>
          <w:tab w:val="left" w:pos="7185"/>
        </w:tabs>
        <w:spacing w:line="600" w:lineRule="auto"/>
        <w:rPr>
          <w:rFonts w:ascii="宋体" w:hAnsi="宋体" w:cs="宋体"/>
          <w:sz w:val="28"/>
          <w:szCs w:val="28"/>
        </w:rPr>
      </w:pPr>
      <w:r>
        <w:rPr>
          <w:rFonts w:ascii="宋体" w:hAnsi="宋体" w:cs="宋体" w:hint="eastAsia"/>
          <w:sz w:val="28"/>
          <w:szCs w:val="28"/>
        </w:rPr>
        <w:t>1.1、环境保护目标</w:t>
      </w:r>
    </w:p>
    <w:p w:rsidR="00E73747" w:rsidRDefault="00E73747" w:rsidP="00E73747">
      <w:pPr>
        <w:tabs>
          <w:tab w:val="left" w:pos="7185"/>
        </w:tabs>
        <w:spacing w:line="600" w:lineRule="auto"/>
        <w:ind w:firstLineChars="200" w:firstLine="560"/>
        <w:rPr>
          <w:rFonts w:ascii="宋体" w:hAnsi="宋体" w:cs="宋体"/>
          <w:sz w:val="28"/>
          <w:szCs w:val="28"/>
        </w:rPr>
      </w:pPr>
      <w:r>
        <w:rPr>
          <w:rFonts w:ascii="宋体" w:hAnsi="宋体" w:cs="宋体" w:hint="eastAsia"/>
          <w:sz w:val="28"/>
          <w:szCs w:val="28"/>
        </w:rPr>
        <w:t>为尽量减少施工的影响，我们制定了环境环境保护目标是： “三不污染”——不造成水质污染、不造成空气污染、不造成噪音污染。环境保护在施工时应做到全面规划，合理布局，化害为利，创造清洁适宜的施工和生活环境。</w:t>
      </w:r>
    </w:p>
    <w:p w:rsidR="00E73747" w:rsidRDefault="00E73747" w:rsidP="00E73747">
      <w:pPr>
        <w:tabs>
          <w:tab w:val="left" w:pos="7185"/>
        </w:tabs>
        <w:spacing w:line="600" w:lineRule="auto"/>
        <w:rPr>
          <w:rFonts w:ascii="宋体" w:hAnsi="宋体" w:cs="宋体"/>
          <w:sz w:val="28"/>
          <w:szCs w:val="28"/>
        </w:rPr>
      </w:pPr>
      <w:r>
        <w:rPr>
          <w:rFonts w:ascii="宋体" w:hAnsi="宋体" w:cs="宋体" w:hint="eastAsia"/>
          <w:sz w:val="28"/>
          <w:szCs w:val="28"/>
        </w:rPr>
        <w:t>1.2、环境保护的管理措施</w:t>
      </w:r>
    </w:p>
    <w:p w:rsidR="00E73747" w:rsidRDefault="00E73747" w:rsidP="00E73747">
      <w:pPr>
        <w:tabs>
          <w:tab w:val="left" w:pos="7185"/>
        </w:tabs>
        <w:spacing w:line="600" w:lineRule="auto"/>
        <w:ind w:firstLineChars="200" w:firstLine="560"/>
        <w:rPr>
          <w:rFonts w:ascii="宋体" w:hAnsi="宋体" w:cs="宋体"/>
          <w:sz w:val="28"/>
          <w:szCs w:val="28"/>
        </w:rPr>
      </w:pPr>
      <w:r>
        <w:rPr>
          <w:rFonts w:ascii="宋体" w:hAnsi="宋体" w:cs="宋体" w:hint="eastAsia"/>
          <w:sz w:val="28"/>
          <w:szCs w:val="28"/>
        </w:rPr>
        <w:t>①设立环保机构，切实贯彻环保法规，严格执行国家及地方政府</w:t>
      </w:r>
      <w:r>
        <w:rPr>
          <w:rFonts w:ascii="宋体" w:hAnsi="宋体" w:cs="宋体" w:hint="eastAsia"/>
          <w:sz w:val="28"/>
          <w:szCs w:val="28"/>
        </w:rPr>
        <w:lastRenderedPageBreak/>
        <w:t>颁布的有关环境保护、水土保持的法规、方针、政策和法令，结合设计文件和工程实际，及时提出有关环保措施。</w:t>
      </w:r>
    </w:p>
    <w:p w:rsidR="00E73747" w:rsidRDefault="00E73747" w:rsidP="00E73747">
      <w:pPr>
        <w:tabs>
          <w:tab w:val="left" w:pos="7185"/>
        </w:tabs>
        <w:spacing w:line="600" w:lineRule="auto"/>
        <w:ind w:firstLineChars="200" w:firstLine="560"/>
        <w:rPr>
          <w:rFonts w:ascii="宋体" w:hAnsi="宋体" w:cs="宋体"/>
          <w:sz w:val="28"/>
          <w:szCs w:val="28"/>
        </w:rPr>
      </w:pPr>
      <w:r>
        <w:rPr>
          <w:rFonts w:ascii="宋体" w:hAnsi="宋体" w:cs="宋体" w:hint="eastAsia"/>
          <w:sz w:val="28"/>
          <w:szCs w:val="28"/>
        </w:rPr>
        <w:t>②废弃物及时运至业主指定的位置进行填埋处理。</w:t>
      </w:r>
    </w:p>
    <w:p w:rsidR="00E73747" w:rsidRDefault="00E73747" w:rsidP="00E73747">
      <w:pPr>
        <w:tabs>
          <w:tab w:val="left" w:pos="7185"/>
        </w:tabs>
        <w:spacing w:line="600" w:lineRule="auto"/>
        <w:ind w:firstLineChars="200" w:firstLine="560"/>
        <w:rPr>
          <w:rFonts w:ascii="宋体" w:hAnsi="宋体" w:cs="宋体"/>
          <w:sz w:val="28"/>
          <w:szCs w:val="28"/>
        </w:rPr>
      </w:pPr>
      <w:r>
        <w:rPr>
          <w:rFonts w:ascii="宋体" w:hAnsi="宋体" w:cs="宋体" w:hint="eastAsia"/>
          <w:sz w:val="28"/>
          <w:szCs w:val="28"/>
        </w:rPr>
        <w:t>③采取有效措施，消除施工污染，施工地点要防治噪音污染。施工便道经常洒水，防止车辆通过时尘土飞扬。</w:t>
      </w:r>
    </w:p>
    <w:p w:rsidR="00E73747" w:rsidRDefault="00E73747" w:rsidP="00E73747">
      <w:pPr>
        <w:tabs>
          <w:tab w:val="left" w:pos="7185"/>
        </w:tabs>
        <w:spacing w:line="600" w:lineRule="auto"/>
        <w:ind w:firstLineChars="200" w:firstLine="560"/>
        <w:rPr>
          <w:rFonts w:ascii="宋体" w:hAnsi="宋体" w:cs="宋体"/>
          <w:sz w:val="28"/>
          <w:szCs w:val="28"/>
        </w:rPr>
      </w:pPr>
      <w:r>
        <w:rPr>
          <w:rFonts w:ascii="宋体" w:hAnsi="宋体" w:cs="宋体" w:hint="eastAsia"/>
          <w:sz w:val="28"/>
          <w:szCs w:val="28"/>
        </w:rPr>
        <w:t>④强化环保管理，健全环保管理机制，定期进行环保检查，及时处理违章事宜，并与当地的环保部门建立联系，接受社会及有关部门的监督。</w:t>
      </w:r>
    </w:p>
    <w:p w:rsidR="00E73747" w:rsidRDefault="00E73747" w:rsidP="00E73747">
      <w:pPr>
        <w:tabs>
          <w:tab w:val="left" w:pos="7185"/>
        </w:tabs>
        <w:spacing w:line="600" w:lineRule="auto"/>
        <w:ind w:firstLineChars="200" w:firstLine="560"/>
        <w:rPr>
          <w:rFonts w:ascii="宋体" w:hAnsi="宋体" w:cs="宋体"/>
          <w:sz w:val="28"/>
          <w:szCs w:val="28"/>
        </w:rPr>
      </w:pPr>
      <w:r>
        <w:rPr>
          <w:rFonts w:ascii="宋体" w:hAnsi="宋体" w:cs="宋体" w:hint="eastAsia"/>
          <w:sz w:val="28"/>
          <w:szCs w:val="28"/>
        </w:rPr>
        <w:t>⑤加强环保教育，宣传有关环保政策，强化职工的环保意识，使保护环境成为参建职工的自觉行为。</w:t>
      </w:r>
    </w:p>
    <w:p w:rsidR="00E73747" w:rsidRDefault="00E73747" w:rsidP="00E73747">
      <w:pPr>
        <w:tabs>
          <w:tab w:val="left" w:pos="7185"/>
        </w:tabs>
        <w:spacing w:line="600" w:lineRule="auto"/>
        <w:ind w:firstLineChars="200" w:firstLine="560"/>
        <w:rPr>
          <w:rFonts w:ascii="宋体" w:hAnsi="宋体" w:cs="宋体"/>
          <w:sz w:val="28"/>
          <w:szCs w:val="28"/>
        </w:rPr>
      </w:pPr>
      <w:r>
        <w:rPr>
          <w:rFonts w:ascii="宋体" w:hAnsi="宋体" w:cs="宋体" w:hint="eastAsia"/>
          <w:sz w:val="28"/>
          <w:szCs w:val="28"/>
        </w:rPr>
        <w:t>⑥以醒目的标志封闭施工区域，并在区界挂以醒目整洁的环保语言和企业精神等标牌。</w:t>
      </w:r>
    </w:p>
    <w:p w:rsidR="00E73747" w:rsidRDefault="00E73747" w:rsidP="00E73747">
      <w:pPr>
        <w:tabs>
          <w:tab w:val="left" w:pos="7185"/>
        </w:tabs>
        <w:spacing w:line="600" w:lineRule="auto"/>
        <w:rPr>
          <w:rFonts w:ascii="宋体" w:hAnsi="宋体" w:cs="宋体"/>
          <w:sz w:val="28"/>
          <w:szCs w:val="28"/>
        </w:rPr>
      </w:pPr>
      <w:r>
        <w:rPr>
          <w:rFonts w:ascii="宋体" w:hAnsi="宋体" w:cs="宋体" w:hint="eastAsia"/>
          <w:sz w:val="28"/>
          <w:szCs w:val="28"/>
        </w:rPr>
        <w:t>1.3、环境保护具体措施</w:t>
      </w:r>
    </w:p>
    <w:p w:rsidR="00E73747" w:rsidRDefault="00E73747" w:rsidP="00E73747">
      <w:pPr>
        <w:tabs>
          <w:tab w:val="left" w:pos="7185"/>
        </w:tabs>
        <w:spacing w:line="600" w:lineRule="auto"/>
        <w:ind w:firstLineChars="200" w:firstLine="560"/>
        <w:rPr>
          <w:rFonts w:ascii="宋体" w:hAnsi="宋体" w:cs="宋体"/>
          <w:sz w:val="28"/>
          <w:szCs w:val="28"/>
        </w:rPr>
      </w:pPr>
      <w:r>
        <w:rPr>
          <w:rFonts w:ascii="宋体" w:hAnsi="宋体" w:cs="宋体" w:hint="eastAsia"/>
          <w:sz w:val="28"/>
          <w:szCs w:val="28"/>
        </w:rPr>
        <w:t>①水土保持</w:t>
      </w:r>
    </w:p>
    <w:p w:rsidR="00E73747" w:rsidRDefault="00E73747" w:rsidP="00E73747">
      <w:pPr>
        <w:tabs>
          <w:tab w:val="left" w:pos="7185"/>
        </w:tabs>
        <w:spacing w:line="600" w:lineRule="auto"/>
        <w:ind w:firstLineChars="200" w:firstLine="560"/>
        <w:rPr>
          <w:rFonts w:ascii="宋体" w:hAnsi="宋体" w:cs="宋体"/>
          <w:sz w:val="28"/>
          <w:szCs w:val="28"/>
        </w:rPr>
      </w:pPr>
      <w:r>
        <w:rPr>
          <w:rFonts w:ascii="宋体" w:hAnsi="宋体" w:cs="宋体" w:hint="eastAsia"/>
          <w:sz w:val="28"/>
          <w:szCs w:val="28"/>
        </w:rPr>
        <w:t>防排水：施工期间始终保持工地的良好排水状态，修建有足够泄水断面的临时排水泄道，并与永久性排水设施相连接，不形成淤积和冲刷；</w:t>
      </w:r>
    </w:p>
    <w:p w:rsidR="00E73747" w:rsidRDefault="00E73747" w:rsidP="00E73747">
      <w:pPr>
        <w:tabs>
          <w:tab w:val="left" w:pos="7185"/>
        </w:tabs>
        <w:spacing w:line="600" w:lineRule="auto"/>
        <w:ind w:firstLineChars="200" w:firstLine="560"/>
        <w:rPr>
          <w:rFonts w:ascii="宋体" w:hAnsi="宋体" w:cs="宋体"/>
          <w:sz w:val="28"/>
          <w:szCs w:val="28"/>
        </w:rPr>
      </w:pPr>
      <w:r>
        <w:rPr>
          <w:rFonts w:ascii="宋体" w:hAnsi="宋体" w:cs="宋体" w:hint="eastAsia"/>
          <w:sz w:val="28"/>
          <w:szCs w:val="28"/>
        </w:rPr>
        <w:t>②施工期生产和生活废水处理</w:t>
      </w:r>
    </w:p>
    <w:p w:rsidR="00E73747" w:rsidRDefault="00E73747" w:rsidP="00E73747">
      <w:pPr>
        <w:tabs>
          <w:tab w:val="left" w:pos="7185"/>
        </w:tabs>
        <w:spacing w:line="600" w:lineRule="auto"/>
        <w:ind w:firstLineChars="200" w:firstLine="560"/>
        <w:rPr>
          <w:rFonts w:ascii="宋体" w:hAnsi="宋体" w:cs="宋体"/>
          <w:sz w:val="28"/>
          <w:szCs w:val="28"/>
        </w:rPr>
      </w:pPr>
      <w:r>
        <w:rPr>
          <w:rFonts w:ascii="宋体" w:hAnsi="宋体" w:cs="宋体" w:hint="eastAsia"/>
          <w:sz w:val="28"/>
          <w:szCs w:val="28"/>
        </w:rPr>
        <w:lastRenderedPageBreak/>
        <w:t>施工期的水污染主要来自施工人员的生活污水和生产废水两部分，由于两部分废水的性质不同，拟将其分开处理。</w:t>
      </w:r>
    </w:p>
    <w:p w:rsidR="00E73747" w:rsidRDefault="00E73747" w:rsidP="00E73747">
      <w:pPr>
        <w:tabs>
          <w:tab w:val="left" w:pos="7185"/>
        </w:tabs>
        <w:spacing w:line="600" w:lineRule="auto"/>
        <w:ind w:firstLineChars="200" w:firstLine="560"/>
        <w:rPr>
          <w:rFonts w:ascii="宋体" w:hAnsi="宋体" w:cs="宋体"/>
          <w:sz w:val="28"/>
          <w:szCs w:val="28"/>
        </w:rPr>
      </w:pPr>
      <w:r>
        <w:rPr>
          <w:rFonts w:ascii="宋体" w:hAnsi="宋体" w:cs="宋体" w:hint="eastAsia"/>
          <w:sz w:val="28"/>
          <w:szCs w:val="28"/>
        </w:rPr>
        <w:t>生活污水的主要污染物都是易生物降解的有机物，考虑到施工期间的生产与管理的条件，故选择较易操作控制的以生物接触氧化为主体的处理工艺。生产废水包括施工机械设备清洗的含油废水和砼养护冲洗水、砂石料冲洗与开挖土排水。含油废水和含砂、分别进行处理，含油废水用隔池去油污，含砂及石废水则由沉淀将其中固体物料沉淀下来。进行水沉淀处理措施为：施工场地的生产废水，经过滤网过滤，通过污水管输入池中沉淀，并做除油处理。经业主和环保部门认可后排放。</w:t>
      </w:r>
    </w:p>
    <w:p w:rsidR="00E73747" w:rsidRDefault="00E73747" w:rsidP="00E73747">
      <w:pPr>
        <w:tabs>
          <w:tab w:val="left" w:pos="7185"/>
        </w:tabs>
        <w:spacing w:line="600" w:lineRule="auto"/>
        <w:ind w:firstLineChars="200" w:firstLine="560"/>
        <w:rPr>
          <w:rFonts w:ascii="宋体" w:hAnsi="宋体" w:cs="宋体"/>
          <w:sz w:val="28"/>
          <w:szCs w:val="28"/>
        </w:rPr>
      </w:pPr>
      <w:r>
        <w:rPr>
          <w:rFonts w:ascii="宋体" w:hAnsi="宋体" w:cs="宋体" w:hint="eastAsia"/>
          <w:sz w:val="28"/>
          <w:szCs w:val="28"/>
        </w:rPr>
        <w:t>③防大气污染</w:t>
      </w:r>
    </w:p>
    <w:p w:rsidR="00E73747" w:rsidRDefault="00E73747" w:rsidP="00E73747">
      <w:pPr>
        <w:tabs>
          <w:tab w:val="left" w:pos="7185"/>
        </w:tabs>
        <w:spacing w:line="600" w:lineRule="auto"/>
        <w:ind w:firstLineChars="200" w:firstLine="560"/>
        <w:rPr>
          <w:rFonts w:ascii="宋体" w:hAnsi="宋体" w:cs="宋体"/>
          <w:sz w:val="28"/>
          <w:szCs w:val="28"/>
        </w:rPr>
      </w:pPr>
      <w:r>
        <w:rPr>
          <w:rFonts w:ascii="宋体" w:hAnsi="宋体" w:cs="宋体" w:hint="eastAsia"/>
          <w:sz w:val="28"/>
          <w:szCs w:val="28"/>
        </w:rPr>
        <w:t>进入工地的机动车辆消音排烟净化系统一定要完好；施工工地上的道路每天要不定时打扫，适时进行洒水，特殊范围内的工作人员要戴防尘面罩，控制烟尘与粉尘污染。工地生活垃圾弃置在半密封的池中，定期焚烧掩埋处理；防止开挖出的泥土被雨水冲散或流溢，冲散的泥浆因扩散面广不易清除，遇上干燥天气容易产生二次扬尘，用施工车辆及时将其运至指定弃土场掩埋。</w:t>
      </w:r>
    </w:p>
    <w:p w:rsidR="00E73747" w:rsidRDefault="00E73747" w:rsidP="00E73747">
      <w:pPr>
        <w:tabs>
          <w:tab w:val="left" w:pos="7185"/>
        </w:tabs>
        <w:spacing w:line="600" w:lineRule="auto"/>
        <w:ind w:firstLineChars="200" w:firstLine="560"/>
        <w:rPr>
          <w:rFonts w:ascii="宋体" w:hAnsi="宋体" w:cs="宋体"/>
          <w:sz w:val="28"/>
          <w:szCs w:val="28"/>
        </w:rPr>
      </w:pPr>
      <w:r>
        <w:rPr>
          <w:rFonts w:ascii="宋体" w:hAnsi="宋体" w:cs="宋体" w:hint="eastAsia"/>
          <w:sz w:val="28"/>
          <w:szCs w:val="28"/>
        </w:rPr>
        <w:t>防噪音污染</w:t>
      </w:r>
    </w:p>
    <w:p w:rsidR="00E73747" w:rsidRDefault="00E73747" w:rsidP="00E73747">
      <w:pPr>
        <w:tabs>
          <w:tab w:val="left" w:pos="7185"/>
        </w:tabs>
        <w:spacing w:line="600" w:lineRule="auto"/>
        <w:ind w:firstLineChars="200" w:firstLine="560"/>
        <w:rPr>
          <w:rFonts w:ascii="宋体" w:hAnsi="宋体" w:cs="宋体"/>
          <w:sz w:val="28"/>
          <w:szCs w:val="28"/>
        </w:rPr>
      </w:pPr>
      <w:r>
        <w:rPr>
          <w:rFonts w:ascii="宋体" w:hAnsi="宋体" w:cs="宋体" w:hint="eastAsia"/>
          <w:sz w:val="28"/>
          <w:szCs w:val="28"/>
        </w:rPr>
        <w:lastRenderedPageBreak/>
        <w:t>施工期间要制定防止噪音扰民的具体措施，主要抓好几点：</w:t>
      </w:r>
    </w:p>
    <w:p w:rsidR="00E73747" w:rsidRDefault="00E73747" w:rsidP="00E73747">
      <w:pPr>
        <w:tabs>
          <w:tab w:val="left" w:pos="7185"/>
        </w:tabs>
        <w:spacing w:line="600" w:lineRule="auto"/>
        <w:ind w:firstLineChars="200" w:firstLine="560"/>
        <w:rPr>
          <w:rFonts w:ascii="宋体" w:hAnsi="宋体" w:cs="宋体"/>
          <w:sz w:val="28"/>
          <w:szCs w:val="28"/>
        </w:rPr>
      </w:pPr>
      <w:r>
        <w:rPr>
          <w:rFonts w:ascii="宋体" w:hAnsi="宋体" w:cs="宋体" w:hint="eastAsia"/>
          <w:sz w:val="28"/>
          <w:szCs w:val="28"/>
        </w:rPr>
        <w:t>（1）机械运输车辆应减速慢行，不鸣汽喇叭；</w:t>
      </w:r>
    </w:p>
    <w:p w:rsidR="00E73747" w:rsidRDefault="00E73747" w:rsidP="00E73747">
      <w:pPr>
        <w:tabs>
          <w:tab w:val="left" w:pos="7185"/>
        </w:tabs>
        <w:spacing w:line="600" w:lineRule="auto"/>
        <w:ind w:firstLineChars="200" w:firstLine="560"/>
        <w:rPr>
          <w:rFonts w:ascii="宋体" w:hAnsi="宋体" w:cs="宋体"/>
          <w:sz w:val="28"/>
          <w:szCs w:val="28"/>
        </w:rPr>
      </w:pPr>
      <w:r>
        <w:rPr>
          <w:rFonts w:ascii="宋体" w:hAnsi="宋体" w:cs="宋体" w:hint="eastAsia"/>
          <w:sz w:val="28"/>
          <w:szCs w:val="28"/>
        </w:rPr>
        <w:t>（2）适当控制机械动力布置密度，条件允许拉开一定空间、减少噪音叠加；</w:t>
      </w:r>
    </w:p>
    <w:p w:rsidR="00E73747" w:rsidRDefault="00E73747" w:rsidP="00E73747">
      <w:pPr>
        <w:tabs>
          <w:tab w:val="left" w:pos="7185"/>
        </w:tabs>
        <w:spacing w:line="600" w:lineRule="auto"/>
        <w:ind w:firstLineChars="200" w:firstLine="560"/>
        <w:rPr>
          <w:rFonts w:ascii="宋体" w:hAnsi="宋体" w:cs="宋体"/>
          <w:sz w:val="28"/>
          <w:szCs w:val="28"/>
        </w:rPr>
      </w:pPr>
      <w:r>
        <w:rPr>
          <w:rFonts w:ascii="宋体" w:hAnsi="宋体" w:cs="宋体"/>
          <w:noProof/>
          <w:sz w:val="28"/>
          <w:szCs w:val="28"/>
        </w:rPr>
        <w:drawing>
          <wp:anchor distT="0" distB="0" distL="114300" distR="114300" simplePos="0" relativeHeight="251658240" behindDoc="1" locked="1" layoutInCell="1" allowOverlap="1">
            <wp:simplePos x="0" y="0"/>
            <wp:positionH relativeFrom="column">
              <wp:posOffset>4813300</wp:posOffset>
            </wp:positionH>
            <wp:positionV relativeFrom="paragraph">
              <wp:posOffset>8293100</wp:posOffset>
            </wp:positionV>
            <wp:extent cx="1435100" cy="203200"/>
            <wp:effectExtent l="19050" t="0" r="0" b="0"/>
            <wp:wrapNone/>
            <wp:docPr id="75" name="Picture 103" descr="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108"/>
                    <pic:cNvPicPr>
                      <a:picLocks noChangeAspect="1" noChangeArrowheads="1"/>
                    </pic:cNvPicPr>
                  </pic:nvPicPr>
                  <pic:blipFill>
                    <a:blip r:embed="rId17" cstate="print"/>
                    <a:srcRect/>
                    <a:stretch>
                      <a:fillRect/>
                    </a:stretch>
                  </pic:blipFill>
                  <pic:spPr bwMode="auto">
                    <a:xfrm>
                      <a:off x="0" y="0"/>
                      <a:ext cx="1435100" cy="203200"/>
                    </a:xfrm>
                    <a:prstGeom prst="rect">
                      <a:avLst/>
                    </a:prstGeom>
                    <a:noFill/>
                  </pic:spPr>
                </pic:pic>
              </a:graphicData>
            </a:graphic>
          </wp:anchor>
        </w:drawing>
      </w:r>
      <w:r>
        <w:rPr>
          <w:rFonts w:ascii="宋体" w:hAnsi="宋体" w:cs="宋体" w:hint="eastAsia"/>
          <w:sz w:val="28"/>
          <w:szCs w:val="28"/>
        </w:rPr>
        <w:t>（3）合理安排施工作业期间，尽量避开夜间车辆出入频率；</w:t>
      </w:r>
    </w:p>
    <w:p w:rsidR="00E73747" w:rsidRDefault="00E73747" w:rsidP="00E73747">
      <w:pPr>
        <w:tabs>
          <w:tab w:val="left" w:pos="7185"/>
        </w:tabs>
        <w:spacing w:line="600" w:lineRule="auto"/>
        <w:ind w:firstLineChars="200" w:firstLine="560"/>
        <w:rPr>
          <w:rFonts w:ascii="宋体" w:hAnsi="宋体" w:cs="宋体"/>
          <w:sz w:val="28"/>
          <w:szCs w:val="28"/>
        </w:rPr>
      </w:pPr>
      <w:r>
        <w:rPr>
          <w:rFonts w:ascii="宋体" w:hAnsi="宋体" w:cs="宋体" w:hint="eastAsia"/>
          <w:sz w:val="28"/>
          <w:szCs w:val="28"/>
        </w:rPr>
        <w:t>（4）机械设备振动声音较大的，要加设消音罩或消声管，最大可能减少噪声的影响；以液压工具代替气压冲击工具；</w:t>
      </w:r>
    </w:p>
    <w:p w:rsidR="00E73747" w:rsidRDefault="00E73747" w:rsidP="00E73747">
      <w:pPr>
        <w:tabs>
          <w:tab w:val="left" w:pos="7185"/>
        </w:tabs>
        <w:spacing w:line="600" w:lineRule="auto"/>
        <w:ind w:firstLineChars="200" w:firstLine="560"/>
        <w:rPr>
          <w:rFonts w:ascii="宋体" w:hAnsi="宋体" w:cs="宋体"/>
          <w:sz w:val="28"/>
          <w:szCs w:val="28"/>
        </w:rPr>
      </w:pPr>
      <w:r>
        <w:rPr>
          <w:rFonts w:ascii="宋体" w:hAnsi="宋体" w:cs="宋体" w:hint="eastAsia"/>
          <w:sz w:val="28"/>
          <w:szCs w:val="28"/>
        </w:rPr>
        <w:t>（5）采取综合治理措施，合理安排施工计划，规定噪声大、冲击性强并伴有强烈振动的活动安排在白天进行；把噪声控制在合理范围之内，白天最大不超过75分贝，夜间控制在45—55分贝之间；在夜间（22：00至次日6：00）禁止施工。</w:t>
      </w:r>
    </w:p>
    <w:p w:rsidR="00E73747" w:rsidRDefault="00E73747" w:rsidP="00E73747">
      <w:pPr>
        <w:autoSpaceDE w:val="0"/>
        <w:autoSpaceDN w:val="0"/>
        <w:adjustRightInd w:val="0"/>
        <w:spacing w:line="600" w:lineRule="auto"/>
        <w:jc w:val="left"/>
        <w:rPr>
          <w:rFonts w:ascii="宋体" w:hAnsi="宋体" w:cs="宋体"/>
          <w:b/>
          <w:bCs/>
          <w:color w:val="000000"/>
          <w:kern w:val="0"/>
          <w:sz w:val="28"/>
          <w:szCs w:val="28"/>
        </w:rPr>
      </w:pPr>
      <w:r>
        <w:rPr>
          <w:rFonts w:ascii="宋体" w:hAnsi="宋体" w:cs="宋体" w:hint="eastAsia"/>
          <w:b/>
          <w:bCs/>
          <w:color w:val="000000"/>
          <w:kern w:val="0"/>
          <w:sz w:val="28"/>
          <w:szCs w:val="28"/>
        </w:rPr>
        <w:t>2、节能施工方案</w:t>
      </w:r>
    </w:p>
    <w:p w:rsidR="00E73747" w:rsidRDefault="00E73747" w:rsidP="00E73747">
      <w:pPr>
        <w:autoSpaceDE w:val="0"/>
        <w:autoSpaceDN w:val="0"/>
        <w:adjustRightInd w:val="0"/>
        <w:spacing w:line="600" w:lineRule="auto"/>
        <w:jc w:val="left"/>
        <w:rPr>
          <w:rFonts w:ascii="宋体" w:hAnsi="宋体" w:cs="宋体"/>
          <w:color w:val="000000"/>
          <w:kern w:val="0"/>
          <w:sz w:val="28"/>
          <w:szCs w:val="28"/>
        </w:rPr>
      </w:pPr>
      <w:r>
        <w:rPr>
          <w:rFonts w:ascii="宋体" w:hAnsi="宋体" w:cs="宋体" w:hint="eastAsia"/>
          <w:color w:val="000000"/>
          <w:kern w:val="0"/>
          <w:sz w:val="28"/>
          <w:szCs w:val="28"/>
        </w:rPr>
        <w:t xml:space="preserve">    为了贯彻国家建筑节能的政策，加强建筑节能工程的施工管理。我项目经理部成立了以项目经理为组长；项目技术负责人为副组长的建筑节能工程施工领导小组. </w:t>
      </w:r>
    </w:p>
    <w:p w:rsidR="00E73747" w:rsidRDefault="00E73747" w:rsidP="00E73747">
      <w:pPr>
        <w:autoSpaceDE w:val="0"/>
        <w:autoSpaceDN w:val="0"/>
        <w:adjustRightInd w:val="0"/>
        <w:spacing w:line="600" w:lineRule="auto"/>
        <w:jc w:val="left"/>
        <w:rPr>
          <w:rFonts w:ascii="宋体" w:hAnsi="宋体" w:cs="宋体"/>
          <w:color w:val="000000"/>
          <w:kern w:val="0"/>
          <w:sz w:val="28"/>
          <w:szCs w:val="28"/>
        </w:rPr>
      </w:pPr>
      <w:r>
        <w:rPr>
          <w:rFonts w:ascii="宋体" w:hAnsi="宋体" w:cs="宋体" w:hint="eastAsia"/>
          <w:color w:val="000000"/>
          <w:kern w:val="0"/>
          <w:sz w:val="28"/>
          <w:szCs w:val="28"/>
        </w:rPr>
        <w:t>2.1 质量保证体系 </w:t>
      </w:r>
    </w:p>
    <w:p w:rsidR="00E73747" w:rsidRDefault="00E73747" w:rsidP="00E73747">
      <w:pPr>
        <w:autoSpaceDE w:val="0"/>
        <w:autoSpaceDN w:val="0"/>
        <w:adjustRightInd w:val="0"/>
        <w:spacing w:line="600" w:lineRule="auto"/>
        <w:jc w:val="left"/>
        <w:rPr>
          <w:rFonts w:ascii="宋体" w:hAnsi="宋体" w:cs="宋体"/>
          <w:color w:val="000000"/>
          <w:kern w:val="0"/>
          <w:sz w:val="28"/>
          <w:szCs w:val="28"/>
        </w:rPr>
      </w:pPr>
      <w:r>
        <w:rPr>
          <w:rFonts w:ascii="宋体" w:hAnsi="宋体" w:cs="宋体" w:hint="eastAsia"/>
          <w:color w:val="000000"/>
          <w:kern w:val="0"/>
          <w:sz w:val="28"/>
          <w:szCs w:val="28"/>
        </w:rPr>
        <w:t xml:space="preserve">    我项目部通过认真学习建筑节能工程相关规程、规范、标准，强化质量意识，建立了行之有效的规范化质量管理体系，能够使建筑节</w:t>
      </w:r>
      <w:r>
        <w:rPr>
          <w:rFonts w:ascii="宋体" w:hAnsi="宋体" w:cs="宋体" w:hint="eastAsia"/>
          <w:color w:val="000000"/>
          <w:kern w:val="0"/>
          <w:sz w:val="28"/>
          <w:szCs w:val="28"/>
        </w:rPr>
        <w:lastRenderedPageBreak/>
        <w:t>能工程的各项工作均处于良好的受控状态。 </w:t>
      </w:r>
    </w:p>
    <w:p w:rsidR="00E73747" w:rsidRDefault="00E73747" w:rsidP="00E73747">
      <w:pPr>
        <w:autoSpaceDE w:val="0"/>
        <w:autoSpaceDN w:val="0"/>
        <w:adjustRightInd w:val="0"/>
        <w:spacing w:line="600" w:lineRule="auto"/>
        <w:jc w:val="left"/>
        <w:rPr>
          <w:rFonts w:ascii="宋体" w:hAnsi="宋体" w:cs="宋体"/>
          <w:color w:val="000000"/>
          <w:kern w:val="0"/>
          <w:sz w:val="28"/>
          <w:szCs w:val="28"/>
        </w:rPr>
      </w:pPr>
      <w:r>
        <w:rPr>
          <w:rFonts w:ascii="宋体" w:hAnsi="宋体" w:cs="宋体" w:hint="eastAsia"/>
          <w:color w:val="000000"/>
          <w:kern w:val="0"/>
          <w:sz w:val="28"/>
          <w:szCs w:val="28"/>
        </w:rPr>
        <w:t xml:space="preserve">    在施工过程中，我项目部将严格按照相关规程、规范、标准等执行。为完成好本工程的建筑节能工程，根据本工程的特点，我项目部将对以下环节作为建筑节能工程的质量控制点： </w:t>
      </w:r>
    </w:p>
    <w:p w:rsidR="00E73747" w:rsidRDefault="00E73747" w:rsidP="00E73747">
      <w:pPr>
        <w:autoSpaceDE w:val="0"/>
        <w:autoSpaceDN w:val="0"/>
        <w:adjustRightInd w:val="0"/>
        <w:spacing w:line="600" w:lineRule="auto"/>
        <w:jc w:val="left"/>
        <w:rPr>
          <w:rFonts w:ascii="宋体" w:hAnsi="宋体" w:cs="宋体"/>
          <w:color w:val="000000"/>
          <w:kern w:val="0"/>
          <w:sz w:val="28"/>
          <w:szCs w:val="28"/>
        </w:rPr>
      </w:pPr>
      <w:r>
        <w:rPr>
          <w:rFonts w:ascii="宋体" w:hAnsi="宋体" w:cs="宋体" w:hint="eastAsia"/>
          <w:color w:val="000000"/>
          <w:kern w:val="0"/>
          <w:sz w:val="28"/>
          <w:szCs w:val="28"/>
        </w:rPr>
        <w:t>（1）施工队伍的选择：建筑节能工程的施工队伍，应选择有类似工程施工经验的队伍，并对其在施工程（或已完工的工程）进行考察。 </w:t>
      </w:r>
    </w:p>
    <w:p w:rsidR="00E73747" w:rsidRDefault="00E73747" w:rsidP="00E73747">
      <w:pPr>
        <w:autoSpaceDE w:val="0"/>
        <w:autoSpaceDN w:val="0"/>
        <w:adjustRightInd w:val="0"/>
        <w:spacing w:line="600" w:lineRule="auto"/>
        <w:jc w:val="left"/>
        <w:rPr>
          <w:rFonts w:ascii="宋体" w:hAnsi="宋体" w:cs="宋体"/>
          <w:color w:val="000000"/>
          <w:kern w:val="0"/>
          <w:sz w:val="28"/>
          <w:szCs w:val="28"/>
        </w:rPr>
      </w:pPr>
      <w:r>
        <w:rPr>
          <w:rFonts w:ascii="宋体" w:hAnsi="宋体" w:cs="宋体" w:hint="eastAsia"/>
          <w:color w:val="000000"/>
          <w:kern w:val="0"/>
          <w:sz w:val="28"/>
          <w:szCs w:val="28"/>
        </w:rPr>
        <w:t>（2）建筑节能材料的检验 </w:t>
      </w:r>
    </w:p>
    <w:p w:rsidR="00E73747" w:rsidRDefault="00E73747" w:rsidP="00E73747">
      <w:pPr>
        <w:autoSpaceDE w:val="0"/>
        <w:autoSpaceDN w:val="0"/>
        <w:adjustRightInd w:val="0"/>
        <w:spacing w:line="600" w:lineRule="auto"/>
        <w:jc w:val="left"/>
        <w:rPr>
          <w:rFonts w:ascii="宋体" w:hAnsi="宋体" w:cs="宋体"/>
          <w:color w:val="000000"/>
          <w:kern w:val="0"/>
          <w:sz w:val="28"/>
          <w:szCs w:val="28"/>
        </w:rPr>
      </w:pPr>
      <w:r>
        <w:rPr>
          <w:rFonts w:ascii="宋体" w:hAnsi="宋体" w:cs="宋体" w:hint="eastAsia"/>
          <w:color w:val="000000"/>
          <w:kern w:val="0"/>
          <w:sz w:val="28"/>
          <w:szCs w:val="28"/>
        </w:rPr>
        <w:t xml:space="preserve">    A. 建筑节能材料须有本市材料准用证、检验报告及出厂合格证，主要材料必须有材料交易证。 </w:t>
      </w:r>
    </w:p>
    <w:p w:rsidR="00E73747" w:rsidRDefault="00E73747" w:rsidP="00E73747">
      <w:pPr>
        <w:autoSpaceDE w:val="0"/>
        <w:autoSpaceDN w:val="0"/>
        <w:adjustRightInd w:val="0"/>
        <w:spacing w:line="600" w:lineRule="auto"/>
        <w:jc w:val="left"/>
        <w:rPr>
          <w:rFonts w:ascii="宋体" w:hAnsi="宋体" w:cs="宋体"/>
          <w:color w:val="000000"/>
          <w:kern w:val="0"/>
          <w:sz w:val="28"/>
          <w:szCs w:val="28"/>
        </w:rPr>
      </w:pPr>
      <w:r>
        <w:rPr>
          <w:rFonts w:ascii="宋体" w:hAnsi="宋体" w:cs="宋体" w:hint="eastAsia"/>
          <w:color w:val="000000"/>
          <w:kern w:val="0"/>
          <w:sz w:val="28"/>
          <w:szCs w:val="28"/>
        </w:rPr>
        <w:t xml:space="preserve">   B.材料使用前必须经复试合格后方能使用。对特殊材料须进行放射性物质及有害气体的环保检验。 </w:t>
      </w:r>
    </w:p>
    <w:p w:rsidR="00E73747" w:rsidRDefault="00E73747" w:rsidP="00E73747">
      <w:pPr>
        <w:autoSpaceDE w:val="0"/>
        <w:autoSpaceDN w:val="0"/>
        <w:adjustRightInd w:val="0"/>
        <w:spacing w:line="600" w:lineRule="auto"/>
        <w:jc w:val="left"/>
        <w:rPr>
          <w:rFonts w:ascii="宋体" w:hAnsi="宋体" w:cs="宋体"/>
          <w:color w:val="000000"/>
          <w:kern w:val="0"/>
          <w:sz w:val="28"/>
          <w:szCs w:val="28"/>
        </w:rPr>
      </w:pPr>
      <w:r>
        <w:rPr>
          <w:rFonts w:ascii="宋体" w:hAnsi="宋体" w:cs="宋体" w:hint="eastAsia"/>
          <w:color w:val="000000"/>
          <w:kern w:val="0"/>
          <w:sz w:val="28"/>
          <w:szCs w:val="28"/>
        </w:rPr>
        <w:t>（3）制定相应技术措施，作好工序过程控制。 </w:t>
      </w:r>
    </w:p>
    <w:p w:rsidR="00E73747" w:rsidRDefault="00E73747" w:rsidP="00E73747">
      <w:pPr>
        <w:autoSpaceDE w:val="0"/>
        <w:autoSpaceDN w:val="0"/>
        <w:adjustRightInd w:val="0"/>
        <w:spacing w:line="600" w:lineRule="auto"/>
        <w:jc w:val="left"/>
        <w:rPr>
          <w:rFonts w:ascii="宋体" w:hAnsi="宋体" w:cs="宋体"/>
          <w:color w:val="000000"/>
          <w:kern w:val="0"/>
          <w:sz w:val="28"/>
          <w:szCs w:val="28"/>
        </w:rPr>
      </w:pPr>
      <w:r>
        <w:rPr>
          <w:rFonts w:ascii="宋体" w:hAnsi="宋体" w:cs="宋体" w:hint="eastAsia"/>
          <w:color w:val="000000"/>
          <w:kern w:val="0"/>
          <w:sz w:val="28"/>
          <w:szCs w:val="28"/>
        </w:rPr>
        <w:t xml:space="preserve">     A.施工前应做好图纸审查工作，将技术关口前移。施工前认真编好作业指导书,做好技术交底。</w:t>
      </w:r>
    </w:p>
    <w:p w:rsidR="00E73747" w:rsidRDefault="00E73747" w:rsidP="00E73747">
      <w:pPr>
        <w:autoSpaceDE w:val="0"/>
        <w:autoSpaceDN w:val="0"/>
        <w:adjustRightInd w:val="0"/>
        <w:spacing w:line="600" w:lineRule="auto"/>
        <w:jc w:val="left"/>
        <w:rPr>
          <w:rFonts w:ascii="宋体" w:hAnsi="宋体" w:cs="宋体"/>
          <w:color w:val="000000"/>
          <w:kern w:val="0"/>
          <w:sz w:val="28"/>
          <w:szCs w:val="28"/>
        </w:rPr>
      </w:pPr>
      <w:r>
        <w:rPr>
          <w:rFonts w:ascii="宋体" w:hAnsi="宋体" w:cs="宋体" w:hint="eastAsia"/>
          <w:color w:val="000000"/>
          <w:kern w:val="0"/>
          <w:sz w:val="28"/>
          <w:szCs w:val="28"/>
        </w:rPr>
        <w:t xml:space="preserve">    B.施工过程中严格执行三检制和样板引路制度,做好预测预控及全方位的过程控制。 </w:t>
      </w:r>
    </w:p>
    <w:p w:rsidR="00E73747" w:rsidRDefault="00E73747" w:rsidP="00E73747">
      <w:pPr>
        <w:autoSpaceDE w:val="0"/>
        <w:autoSpaceDN w:val="0"/>
        <w:adjustRightInd w:val="0"/>
        <w:spacing w:line="600" w:lineRule="auto"/>
        <w:jc w:val="left"/>
        <w:rPr>
          <w:rFonts w:ascii="宋体" w:hAnsi="宋体" w:cs="宋体"/>
          <w:color w:val="000000"/>
          <w:kern w:val="0"/>
          <w:sz w:val="28"/>
          <w:szCs w:val="28"/>
        </w:rPr>
      </w:pPr>
      <w:r>
        <w:rPr>
          <w:rFonts w:ascii="宋体" w:hAnsi="宋体" w:cs="宋体" w:hint="eastAsia"/>
          <w:color w:val="000000"/>
          <w:kern w:val="0"/>
          <w:sz w:val="28"/>
          <w:szCs w:val="28"/>
        </w:rPr>
        <w:t xml:space="preserve">    C.做好技术复测及资料整理工作,主要材料及施工过程操作要留有痕迹,具有可追溯性。 </w:t>
      </w:r>
    </w:p>
    <w:p w:rsidR="00E73747" w:rsidRDefault="00E73747" w:rsidP="00E73747">
      <w:pPr>
        <w:autoSpaceDE w:val="0"/>
        <w:autoSpaceDN w:val="0"/>
        <w:adjustRightInd w:val="0"/>
        <w:spacing w:line="600" w:lineRule="auto"/>
        <w:jc w:val="left"/>
        <w:rPr>
          <w:rFonts w:ascii="宋体" w:hAnsi="宋体" w:cs="宋体"/>
          <w:color w:val="000000"/>
          <w:kern w:val="0"/>
          <w:sz w:val="28"/>
          <w:szCs w:val="28"/>
        </w:rPr>
      </w:pPr>
      <w:r>
        <w:rPr>
          <w:rFonts w:ascii="宋体" w:hAnsi="宋体" w:cs="宋体" w:hint="eastAsia"/>
          <w:color w:val="000000"/>
          <w:kern w:val="0"/>
          <w:sz w:val="28"/>
          <w:szCs w:val="28"/>
        </w:rPr>
        <w:lastRenderedPageBreak/>
        <w:t xml:space="preserve">    D.对关键部位及特殊工序要责任到人，从“人、机、料、法、环”五个方面进行控制。 </w:t>
      </w:r>
    </w:p>
    <w:p w:rsidR="00E73747" w:rsidRDefault="00E73747" w:rsidP="00E73747">
      <w:pPr>
        <w:autoSpaceDE w:val="0"/>
        <w:autoSpaceDN w:val="0"/>
        <w:adjustRightInd w:val="0"/>
        <w:spacing w:line="600" w:lineRule="auto"/>
        <w:jc w:val="left"/>
        <w:rPr>
          <w:rFonts w:ascii="宋体" w:hAnsi="宋体" w:cs="宋体"/>
          <w:color w:val="000000"/>
          <w:kern w:val="0"/>
          <w:sz w:val="28"/>
          <w:szCs w:val="28"/>
        </w:rPr>
      </w:pPr>
      <w:r>
        <w:rPr>
          <w:rFonts w:ascii="宋体" w:hAnsi="宋体" w:cs="宋体" w:hint="eastAsia"/>
          <w:color w:val="000000"/>
          <w:kern w:val="0"/>
          <w:sz w:val="28"/>
          <w:szCs w:val="28"/>
        </w:rPr>
        <w:t xml:space="preserve">   E.做好各专业接口及预留预埋的专业检查。</w:t>
      </w:r>
    </w:p>
    <w:p w:rsidR="00E73747" w:rsidRDefault="00E73747" w:rsidP="00E73747">
      <w:pPr>
        <w:tabs>
          <w:tab w:val="left" w:pos="972"/>
        </w:tabs>
        <w:spacing w:line="600" w:lineRule="auto"/>
        <w:jc w:val="left"/>
        <w:rPr>
          <w:rFonts w:ascii="宋体" w:hAnsi="宋体" w:cs="宋体"/>
          <w:sz w:val="28"/>
          <w:szCs w:val="28"/>
        </w:rPr>
      </w:pPr>
    </w:p>
    <w:p w:rsidR="00E73747" w:rsidRDefault="00E73747" w:rsidP="00E73747">
      <w:pPr>
        <w:spacing w:line="600" w:lineRule="auto"/>
        <w:ind w:leftChars="-85" w:left="-178" w:rightChars="-349" w:right="-733" w:firstLineChars="148" w:firstLine="416"/>
        <w:jc w:val="center"/>
        <w:rPr>
          <w:rFonts w:ascii="宋体" w:hAnsi="宋体" w:cs="宋体"/>
          <w:b/>
          <w:kern w:val="0"/>
          <w:sz w:val="28"/>
          <w:szCs w:val="28"/>
        </w:rPr>
      </w:pPr>
    </w:p>
    <w:p w:rsidR="00E73747" w:rsidRDefault="00E73747" w:rsidP="00E73747">
      <w:pPr>
        <w:spacing w:line="600" w:lineRule="auto"/>
        <w:ind w:leftChars="-85" w:left="-178" w:rightChars="-349" w:right="-733" w:firstLineChars="148" w:firstLine="416"/>
        <w:jc w:val="center"/>
        <w:rPr>
          <w:rFonts w:ascii="宋体" w:hAnsi="宋体" w:cs="宋体"/>
          <w:b/>
          <w:kern w:val="0"/>
          <w:sz w:val="28"/>
          <w:szCs w:val="28"/>
        </w:rPr>
      </w:pPr>
    </w:p>
    <w:p w:rsidR="00E73747" w:rsidRDefault="00E73747" w:rsidP="00E73747">
      <w:pPr>
        <w:spacing w:line="600" w:lineRule="auto"/>
        <w:ind w:leftChars="-85" w:left="-178" w:rightChars="-349" w:right="-733" w:firstLineChars="148" w:firstLine="416"/>
        <w:jc w:val="center"/>
        <w:rPr>
          <w:rFonts w:ascii="宋体" w:hAnsi="宋体" w:cs="宋体"/>
          <w:b/>
          <w:kern w:val="0"/>
          <w:sz w:val="28"/>
          <w:szCs w:val="28"/>
        </w:rPr>
      </w:pPr>
    </w:p>
    <w:p w:rsidR="00E73747" w:rsidRDefault="00E73747" w:rsidP="00E73747">
      <w:pPr>
        <w:spacing w:line="600" w:lineRule="auto"/>
        <w:ind w:leftChars="-85" w:left="-178" w:rightChars="-349" w:right="-733" w:firstLineChars="148" w:firstLine="416"/>
        <w:jc w:val="center"/>
        <w:rPr>
          <w:rFonts w:ascii="宋体" w:hAnsi="宋体" w:cs="宋体"/>
          <w:b/>
          <w:kern w:val="0"/>
          <w:sz w:val="28"/>
          <w:szCs w:val="28"/>
        </w:rPr>
      </w:pPr>
    </w:p>
    <w:p w:rsidR="00E73747" w:rsidRDefault="00E73747" w:rsidP="00E73747">
      <w:pPr>
        <w:spacing w:line="600" w:lineRule="auto"/>
        <w:ind w:leftChars="-85" w:left="-178" w:rightChars="-349" w:right="-733" w:firstLineChars="148" w:firstLine="416"/>
        <w:jc w:val="center"/>
        <w:rPr>
          <w:rFonts w:ascii="宋体" w:hAnsi="宋体" w:cs="宋体"/>
          <w:b/>
          <w:kern w:val="0"/>
          <w:sz w:val="28"/>
          <w:szCs w:val="28"/>
        </w:rPr>
      </w:pPr>
    </w:p>
    <w:p w:rsidR="00E73747" w:rsidRPr="004478FB" w:rsidRDefault="00E73747" w:rsidP="00E73747">
      <w:pPr>
        <w:spacing w:line="600" w:lineRule="auto"/>
        <w:ind w:leftChars="-85" w:left="-178" w:rightChars="-349" w:right="-733" w:firstLineChars="148" w:firstLine="475"/>
        <w:jc w:val="center"/>
        <w:rPr>
          <w:rFonts w:ascii="宋体" w:hAnsi="宋体" w:cs="宋体"/>
          <w:b/>
          <w:kern w:val="0"/>
          <w:sz w:val="32"/>
          <w:szCs w:val="32"/>
        </w:rPr>
      </w:pPr>
      <w:r w:rsidRPr="004478FB">
        <w:rPr>
          <w:rFonts w:ascii="宋体" w:hAnsi="宋体" w:cs="宋体" w:hint="eastAsia"/>
          <w:b/>
          <w:kern w:val="0"/>
          <w:sz w:val="32"/>
          <w:szCs w:val="32"/>
        </w:rPr>
        <w:t>（6）工程进度计划与措施</w:t>
      </w:r>
    </w:p>
    <w:p w:rsidR="00E73747" w:rsidRDefault="00E73747" w:rsidP="00E73747">
      <w:pPr>
        <w:spacing w:line="600" w:lineRule="auto"/>
        <w:ind w:rightChars="-349" w:right="-733"/>
        <w:rPr>
          <w:rFonts w:ascii="宋体" w:hAnsi="宋体" w:cs="宋体"/>
          <w:sz w:val="28"/>
          <w:szCs w:val="28"/>
        </w:rPr>
      </w:pPr>
      <w:r>
        <w:rPr>
          <w:rFonts w:ascii="宋体" w:hAnsi="宋体" w:cs="宋体" w:hint="eastAsia"/>
          <w:sz w:val="28"/>
          <w:szCs w:val="28"/>
        </w:rPr>
        <w:t>工程进度计划与保证措施</w:t>
      </w:r>
    </w:p>
    <w:p w:rsidR="00E73747" w:rsidRDefault="00E73747" w:rsidP="00E73747">
      <w:pPr>
        <w:spacing w:line="600" w:lineRule="auto"/>
        <w:ind w:rightChars="-349" w:right="-733" w:firstLine="570"/>
        <w:rPr>
          <w:rFonts w:ascii="宋体" w:hAnsi="宋体" w:cs="宋体"/>
          <w:color w:val="000000"/>
          <w:sz w:val="28"/>
          <w:szCs w:val="28"/>
        </w:rPr>
      </w:pPr>
      <w:r>
        <w:rPr>
          <w:rFonts w:ascii="宋体" w:hAnsi="宋体" w:cs="宋体" w:hint="eastAsia"/>
          <w:color w:val="000000"/>
          <w:sz w:val="28"/>
          <w:szCs w:val="28"/>
        </w:rPr>
        <w:t>一、建立强有力的项目经理部</w:t>
      </w:r>
    </w:p>
    <w:p w:rsidR="00E73747" w:rsidRDefault="00E73747" w:rsidP="00E73747">
      <w:pPr>
        <w:spacing w:line="600" w:lineRule="auto"/>
        <w:ind w:rightChars="-349" w:right="-733" w:firstLine="570"/>
        <w:rPr>
          <w:rFonts w:ascii="宋体" w:hAnsi="宋体" w:cs="宋体"/>
          <w:color w:val="000000"/>
          <w:sz w:val="28"/>
          <w:szCs w:val="28"/>
        </w:rPr>
      </w:pPr>
      <w:r>
        <w:rPr>
          <w:rFonts w:ascii="宋体" w:hAnsi="宋体" w:cs="宋体" w:hint="eastAsia"/>
          <w:color w:val="000000"/>
          <w:sz w:val="28"/>
          <w:szCs w:val="28"/>
        </w:rPr>
        <w:t>我公司在项目管理机构的设置中，“以人为本”、“团队精神”“经历是重要的资本”“知识是能力的源泉”的理念是我们的指导思想。</w:t>
      </w:r>
    </w:p>
    <w:p w:rsidR="00E73747" w:rsidRDefault="00E73747" w:rsidP="00E73747">
      <w:pPr>
        <w:spacing w:line="600" w:lineRule="auto"/>
        <w:ind w:rightChars="-349" w:right="-733" w:firstLine="570"/>
        <w:rPr>
          <w:rFonts w:ascii="宋体" w:hAnsi="宋体" w:cs="宋体"/>
          <w:color w:val="000000"/>
          <w:sz w:val="28"/>
          <w:szCs w:val="28"/>
        </w:rPr>
      </w:pPr>
      <w:r>
        <w:rPr>
          <w:rFonts w:ascii="宋体" w:hAnsi="宋体" w:cs="宋体" w:hint="eastAsia"/>
          <w:color w:val="000000"/>
          <w:sz w:val="28"/>
          <w:szCs w:val="28"/>
        </w:rPr>
        <w:t>1、本工程列为我公司重点工程，公司成立工程领导协调小组，具有多年保温工程经验的人任项目经理，工程部经理任组长，全面策划、领导、指挥本工程施工管理工作，为项目提供强大的支撑力。</w:t>
      </w:r>
    </w:p>
    <w:p w:rsidR="00E73747" w:rsidRDefault="00E73747" w:rsidP="00E73747">
      <w:pPr>
        <w:spacing w:line="600" w:lineRule="auto"/>
        <w:ind w:rightChars="-349" w:right="-733" w:firstLine="570"/>
        <w:rPr>
          <w:rFonts w:ascii="宋体" w:hAnsi="宋体" w:cs="宋体"/>
          <w:color w:val="000000"/>
          <w:sz w:val="28"/>
          <w:szCs w:val="28"/>
        </w:rPr>
      </w:pPr>
      <w:r>
        <w:rPr>
          <w:rFonts w:ascii="宋体" w:hAnsi="宋体" w:cs="宋体" w:hint="eastAsia"/>
          <w:color w:val="000000"/>
          <w:sz w:val="28"/>
          <w:szCs w:val="28"/>
        </w:rPr>
        <w:t>2、本工程组建楼面保温项目经理部，选派经验丰富、具有复合知识结</w:t>
      </w:r>
      <w:r>
        <w:rPr>
          <w:rFonts w:ascii="宋体" w:hAnsi="宋体" w:cs="宋体" w:hint="eastAsia"/>
          <w:color w:val="000000"/>
          <w:sz w:val="28"/>
          <w:szCs w:val="28"/>
        </w:rPr>
        <w:lastRenderedPageBreak/>
        <w:t>构的管理人员组成项目经理部。项目经理部作为公司派出的机构行使综合组织与协调功能，全权负责本项目全过程、全面的施工管理工作。严格履行总承包职责，实现外墙分包对各楼号统一计划协调、统一现场管理、统一组织指挥、统一全面管理、统一资金收付、统一对外联络。项目经理部管理人员在7人左右，我公司派驻现场的主要管理人员的综合情况为：</w:t>
      </w:r>
    </w:p>
    <w:p w:rsidR="00E73747" w:rsidRDefault="00E73747" w:rsidP="00E73747">
      <w:pPr>
        <w:spacing w:line="600" w:lineRule="auto"/>
        <w:ind w:rightChars="-349" w:right="-733" w:firstLine="570"/>
        <w:rPr>
          <w:rFonts w:ascii="宋体" w:hAnsi="宋体" w:cs="宋体"/>
          <w:color w:val="000000"/>
          <w:sz w:val="28"/>
          <w:szCs w:val="28"/>
        </w:rPr>
      </w:pPr>
      <w:r>
        <w:rPr>
          <w:rFonts w:ascii="宋体" w:hAnsi="宋体" w:cs="宋体" w:hint="eastAsia"/>
          <w:color w:val="000000"/>
          <w:sz w:val="28"/>
          <w:szCs w:val="28"/>
        </w:rPr>
        <w:t>项目经理：具有二级以上项目经理资质，有丰富的施工经历，曾成功的组织过多个面积在20万平方米以上保温防腐和涂料施工经验的，特点是精力充沛，协调与沟通能力好。</w:t>
      </w:r>
    </w:p>
    <w:p w:rsidR="00E73747" w:rsidRDefault="00E73747" w:rsidP="00E73747">
      <w:pPr>
        <w:spacing w:line="600" w:lineRule="auto"/>
        <w:ind w:rightChars="-349" w:right="-733" w:firstLine="570"/>
        <w:rPr>
          <w:rFonts w:ascii="宋体" w:hAnsi="宋体" w:cs="宋体"/>
          <w:color w:val="000000"/>
          <w:sz w:val="28"/>
          <w:szCs w:val="28"/>
        </w:rPr>
      </w:pPr>
      <w:r>
        <w:rPr>
          <w:rFonts w:ascii="宋体" w:hAnsi="宋体" w:cs="宋体" w:hint="eastAsia"/>
          <w:color w:val="000000"/>
          <w:sz w:val="28"/>
          <w:szCs w:val="28"/>
        </w:rPr>
        <w:t>项目技术负责人：担任过大型同类工程的技术负责人，他门的特点是知识面宽，施工经验丰富，实践与理论结合能力强，能够为业主提供从工程设计到施工全方位服务与控制，在各专业施工方面具有较强的技术管理和综合协调能力。</w:t>
      </w:r>
    </w:p>
    <w:p w:rsidR="00E73747" w:rsidRDefault="00E73747" w:rsidP="00E73747">
      <w:pPr>
        <w:spacing w:line="600" w:lineRule="auto"/>
        <w:ind w:rightChars="-349" w:right="-733" w:firstLine="570"/>
        <w:rPr>
          <w:rFonts w:ascii="宋体" w:hAnsi="宋体" w:cs="宋体"/>
          <w:color w:val="000000"/>
          <w:sz w:val="28"/>
          <w:szCs w:val="28"/>
        </w:rPr>
      </w:pPr>
      <w:r>
        <w:rPr>
          <w:rFonts w:ascii="宋体" w:hAnsi="宋体" w:cs="宋体" w:hint="eastAsia"/>
          <w:color w:val="000000"/>
          <w:sz w:val="28"/>
          <w:szCs w:val="28"/>
        </w:rPr>
        <w:t>项目现场工长：二级建造师，有丰富的施工经历，曾成功的参与和组织过多个面积在8万平方米以上的装饰装修经验。他们的协调与沟通能力好，具有丰富的管理、指挥、协调等方面经验，特别是在整个装修工程的施工协调和组织、管理上，能够很好地发挥作用。</w:t>
      </w:r>
    </w:p>
    <w:p w:rsidR="00E73747" w:rsidRDefault="00E73747" w:rsidP="00E73747">
      <w:pPr>
        <w:spacing w:line="600" w:lineRule="auto"/>
        <w:ind w:rightChars="-349" w:right="-733" w:firstLine="570"/>
        <w:rPr>
          <w:rFonts w:ascii="宋体" w:hAnsi="宋体" w:cs="宋体"/>
          <w:color w:val="000000"/>
          <w:sz w:val="28"/>
          <w:szCs w:val="28"/>
        </w:rPr>
      </w:pPr>
      <w:r>
        <w:rPr>
          <w:rFonts w:ascii="宋体" w:hAnsi="宋体" w:cs="宋体" w:hint="eastAsia"/>
          <w:color w:val="000000"/>
          <w:sz w:val="28"/>
          <w:szCs w:val="28"/>
        </w:rPr>
        <w:t>二、 实行公司、项目两级进度控制管理。</w:t>
      </w:r>
    </w:p>
    <w:p w:rsidR="00E73747" w:rsidRDefault="00E73747" w:rsidP="00E73747">
      <w:pPr>
        <w:spacing w:line="600" w:lineRule="auto"/>
        <w:ind w:rightChars="-349" w:right="-733" w:firstLine="570"/>
        <w:rPr>
          <w:rFonts w:ascii="宋体" w:hAnsi="宋体" w:cs="宋体"/>
          <w:color w:val="000000"/>
          <w:sz w:val="28"/>
          <w:szCs w:val="28"/>
        </w:rPr>
      </w:pPr>
      <w:r>
        <w:rPr>
          <w:rFonts w:ascii="宋体" w:hAnsi="宋体" w:cs="宋体" w:hint="eastAsia"/>
          <w:color w:val="000000"/>
          <w:sz w:val="28"/>
          <w:szCs w:val="28"/>
        </w:rPr>
        <w:t>1、公司每月召开一次针对本工程的专题生产调度协调会，及时解决本</w:t>
      </w:r>
      <w:r>
        <w:rPr>
          <w:rFonts w:ascii="宋体" w:hAnsi="宋体" w:cs="宋体" w:hint="eastAsia"/>
          <w:color w:val="000000"/>
          <w:sz w:val="28"/>
          <w:szCs w:val="28"/>
        </w:rPr>
        <w:lastRenderedPageBreak/>
        <w:t>工程存在的问题，在人力及财力物力上给予积极支持，使施工总体进度顺利进行。</w:t>
      </w:r>
    </w:p>
    <w:p w:rsidR="00E73747" w:rsidRDefault="00E73747" w:rsidP="00E73747">
      <w:pPr>
        <w:spacing w:line="600" w:lineRule="auto"/>
        <w:ind w:rightChars="-349" w:right="-733" w:firstLine="570"/>
        <w:rPr>
          <w:rFonts w:ascii="宋体" w:hAnsi="宋体" w:cs="宋体"/>
          <w:color w:val="000000"/>
          <w:sz w:val="28"/>
          <w:szCs w:val="28"/>
        </w:rPr>
      </w:pPr>
      <w:r>
        <w:rPr>
          <w:rFonts w:ascii="宋体" w:hAnsi="宋体" w:cs="宋体" w:hint="eastAsia"/>
          <w:color w:val="000000"/>
          <w:sz w:val="28"/>
          <w:szCs w:val="28"/>
        </w:rPr>
        <w:t>2、项目经理部，每周召集各部门、各专业召开周生产调度平衡会，及时解决存在的问题；随着工程进展，另行召开各个专业、多层次的专题协调会，预控工程的整体进展，满足工程进度、质量等等要求。</w:t>
      </w:r>
    </w:p>
    <w:p w:rsidR="00E73747" w:rsidRDefault="00E73747" w:rsidP="00E73747">
      <w:pPr>
        <w:spacing w:line="600" w:lineRule="auto"/>
        <w:ind w:rightChars="-349" w:right="-733" w:firstLine="570"/>
        <w:rPr>
          <w:rFonts w:ascii="宋体" w:hAnsi="宋体" w:cs="宋体"/>
          <w:color w:val="000000"/>
          <w:sz w:val="28"/>
          <w:szCs w:val="28"/>
        </w:rPr>
      </w:pPr>
      <w:r>
        <w:rPr>
          <w:rFonts w:ascii="宋体" w:hAnsi="宋体" w:cs="宋体" w:hint="eastAsia"/>
          <w:color w:val="000000"/>
          <w:sz w:val="28"/>
          <w:szCs w:val="28"/>
        </w:rPr>
        <w:t>3、对总工期实行阶段管理。对本工程的工期采用三级网络进行管理。公司负责对本工程的总工期进行策划、分解，制定阶段目标，严格考核制度。项目负责制定月、旬、周、日工作计划，并对工期进行计算机日监控，及时排除延误工期的各种因素，以实现我公司对业主的工期承诺。</w:t>
      </w:r>
    </w:p>
    <w:p w:rsidR="00E73747" w:rsidRDefault="00E73747" w:rsidP="00E73747">
      <w:pPr>
        <w:spacing w:line="600" w:lineRule="auto"/>
        <w:ind w:rightChars="-349" w:right="-733" w:firstLine="570"/>
        <w:rPr>
          <w:rFonts w:ascii="宋体" w:hAnsi="宋体" w:cs="宋体"/>
          <w:color w:val="000000"/>
          <w:sz w:val="28"/>
          <w:szCs w:val="28"/>
        </w:rPr>
      </w:pPr>
      <w:r>
        <w:rPr>
          <w:rFonts w:ascii="宋体" w:hAnsi="宋体" w:cs="宋体" w:hint="eastAsia"/>
          <w:color w:val="000000"/>
          <w:sz w:val="28"/>
          <w:szCs w:val="28"/>
        </w:rPr>
        <w:t>根据网络计划提供的关键路线重点安排和组织施工，并紧紧抓住关键线路不放松，并从材料、劳动力、施工机具等方面首先保证关键线路上工程项目的需要，从而要抓住主要矛盾促进工程进度，狠抓计划的落实工作，强调生产计划的严肃性。施工中抓各项准备工作的落实，抓工序的落实。工序落实了计划就得到保证。</w:t>
      </w:r>
    </w:p>
    <w:p w:rsidR="00E73747" w:rsidRDefault="00E73747" w:rsidP="00E73747">
      <w:pPr>
        <w:spacing w:line="600" w:lineRule="auto"/>
        <w:ind w:rightChars="-349" w:right="-733" w:firstLine="570"/>
        <w:rPr>
          <w:rFonts w:ascii="宋体" w:hAnsi="宋体" w:cs="宋体"/>
          <w:color w:val="000000"/>
          <w:sz w:val="28"/>
          <w:szCs w:val="28"/>
        </w:rPr>
      </w:pPr>
      <w:r>
        <w:rPr>
          <w:rFonts w:ascii="宋体" w:hAnsi="宋体" w:cs="宋体" w:hint="eastAsia"/>
          <w:color w:val="000000"/>
          <w:sz w:val="28"/>
          <w:szCs w:val="28"/>
        </w:rPr>
        <w:t>三、加强劳动力调度，选派有同类工程施工经验的整建制队伍进场施工，从数量、素质上予以保证，节假日在时间上合理安排，确保施工人员的数量。</w:t>
      </w:r>
    </w:p>
    <w:p w:rsidR="00E73747" w:rsidRDefault="00E73747" w:rsidP="00E73747">
      <w:pPr>
        <w:spacing w:line="600" w:lineRule="auto"/>
        <w:ind w:rightChars="-349" w:right="-733" w:firstLine="570"/>
        <w:rPr>
          <w:rFonts w:ascii="宋体" w:hAnsi="宋体" w:cs="宋体"/>
          <w:color w:val="000000"/>
          <w:sz w:val="28"/>
          <w:szCs w:val="28"/>
        </w:rPr>
      </w:pPr>
      <w:r>
        <w:rPr>
          <w:rFonts w:ascii="宋体" w:hAnsi="宋体" w:cs="宋体" w:hint="eastAsia"/>
          <w:color w:val="000000"/>
          <w:sz w:val="28"/>
          <w:szCs w:val="28"/>
        </w:rPr>
        <w:t>四、加大施工机具投入。现场设砂浆搅拌机数台、（解决搅拌机的临时</w:t>
      </w:r>
      <w:r>
        <w:rPr>
          <w:rFonts w:ascii="宋体" w:hAnsi="宋体" w:cs="宋体" w:hint="eastAsia"/>
          <w:color w:val="000000"/>
          <w:sz w:val="28"/>
          <w:szCs w:val="28"/>
        </w:rPr>
        <w:lastRenderedPageBreak/>
        <w:t>用电，三级箱的设置，搅拌棚的设置位置），解决人员及装饰材料等的水平运输和垂直运输。</w:t>
      </w:r>
    </w:p>
    <w:p w:rsidR="00E73747" w:rsidRDefault="00E73747" w:rsidP="00E73747">
      <w:pPr>
        <w:spacing w:line="600" w:lineRule="auto"/>
        <w:ind w:rightChars="-349" w:right="-733" w:firstLine="570"/>
        <w:rPr>
          <w:rFonts w:ascii="宋体" w:hAnsi="宋体" w:cs="宋体"/>
          <w:color w:val="000000"/>
          <w:sz w:val="28"/>
          <w:szCs w:val="28"/>
        </w:rPr>
      </w:pPr>
      <w:r>
        <w:rPr>
          <w:rFonts w:ascii="宋体" w:hAnsi="宋体" w:cs="宋体" w:hint="eastAsia"/>
          <w:color w:val="000000"/>
          <w:sz w:val="28"/>
          <w:szCs w:val="28"/>
        </w:rPr>
        <w:t>五、发挥我公司整体优势，组织专业化、社会化施工。</w:t>
      </w:r>
    </w:p>
    <w:p w:rsidR="00E73747" w:rsidRDefault="00E73747" w:rsidP="00E73747">
      <w:pPr>
        <w:spacing w:line="600" w:lineRule="auto"/>
        <w:ind w:rightChars="-349" w:right="-733" w:firstLine="570"/>
        <w:rPr>
          <w:rFonts w:ascii="宋体" w:hAnsi="宋体" w:cs="宋体"/>
          <w:color w:val="000000"/>
          <w:sz w:val="28"/>
          <w:szCs w:val="28"/>
        </w:rPr>
      </w:pPr>
      <w:r>
        <w:rPr>
          <w:rFonts w:ascii="宋体" w:hAnsi="宋体" w:cs="宋体" w:hint="eastAsia"/>
          <w:color w:val="000000"/>
          <w:sz w:val="28"/>
          <w:szCs w:val="28"/>
        </w:rPr>
        <w:t>六、采用先进的保温施工技术。如小流水段施工技术等提高工作效率，保证按期完成楼地面保温工程。</w:t>
      </w:r>
    </w:p>
    <w:p w:rsidR="00E73747" w:rsidRDefault="00E73747" w:rsidP="00E73747">
      <w:pPr>
        <w:spacing w:line="600" w:lineRule="auto"/>
        <w:ind w:rightChars="-349" w:right="-733" w:firstLine="570"/>
        <w:rPr>
          <w:rFonts w:ascii="宋体" w:hAnsi="宋体" w:cs="宋体"/>
          <w:color w:val="000000"/>
          <w:sz w:val="28"/>
          <w:szCs w:val="28"/>
        </w:rPr>
      </w:pPr>
      <w:r>
        <w:rPr>
          <w:rFonts w:ascii="宋体" w:hAnsi="宋体" w:cs="宋体" w:hint="eastAsia"/>
          <w:color w:val="000000"/>
          <w:sz w:val="28"/>
          <w:szCs w:val="28"/>
        </w:rPr>
        <w:t>七、有计划组织材料、成品及外购材料的采购，确保材料按时进场到位。</w:t>
      </w:r>
      <w:r>
        <w:rPr>
          <w:rFonts w:ascii="宋体" w:hAnsi="宋体" w:cs="宋体" w:hint="eastAsia"/>
          <w:color w:val="000000"/>
          <w:sz w:val="28"/>
          <w:szCs w:val="28"/>
        </w:rPr>
        <w:br/>
        <w:t>通过以上措施，可在不增加造价的前期下保证工期的要求。</w:t>
      </w:r>
    </w:p>
    <w:p w:rsidR="00E73747" w:rsidRDefault="00E73747" w:rsidP="00E73747">
      <w:pPr>
        <w:spacing w:line="600" w:lineRule="auto"/>
        <w:ind w:rightChars="-349" w:right="-733" w:firstLine="570"/>
        <w:rPr>
          <w:rFonts w:ascii="宋体" w:hAnsi="宋体" w:cs="宋体"/>
          <w:color w:val="000000"/>
          <w:sz w:val="28"/>
          <w:szCs w:val="28"/>
        </w:rPr>
      </w:pPr>
      <w:r>
        <w:rPr>
          <w:rFonts w:ascii="宋体" w:hAnsi="宋体" w:cs="宋体" w:hint="eastAsia"/>
          <w:sz w:val="28"/>
          <w:szCs w:val="28"/>
        </w:rPr>
        <w:t>八、尽量避免雨季施工，为了保证雨季局部正常施工，特做好以下几点：</w:t>
      </w:r>
    </w:p>
    <w:p w:rsidR="00E73747" w:rsidRDefault="00E73747" w:rsidP="00E73747">
      <w:pPr>
        <w:spacing w:line="600" w:lineRule="auto"/>
        <w:ind w:rightChars="-349" w:right="-733" w:firstLine="570"/>
        <w:rPr>
          <w:rFonts w:ascii="宋体" w:hAnsi="宋体" w:cs="宋体"/>
          <w:sz w:val="28"/>
          <w:szCs w:val="28"/>
        </w:rPr>
      </w:pPr>
      <w:r>
        <w:rPr>
          <w:rFonts w:ascii="宋体" w:hAnsi="宋体" w:cs="宋体" w:hint="eastAsia"/>
          <w:sz w:val="28"/>
          <w:szCs w:val="28"/>
        </w:rPr>
        <w:t>（1）做好天气预报工作，尽量避免在雨天施工保温层，可施工阳台外墙的保温层或抗裂层；</w:t>
      </w:r>
    </w:p>
    <w:p w:rsidR="00E73747" w:rsidRDefault="00E73747" w:rsidP="00E73747">
      <w:pPr>
        <w:spacing w:line="600" w:lineRule="auto"/>
        <w:ind w:rightChars="-349" w:right="-733" w:firstLine="570"/>
        <w:rPr>
          <w:rFonts w:ascii="宋体" w:hAnsi="宋体" w:cs="宋体"/>
          <w:sz w:val="28"/>
          <w:szCs w:val="28"/>
        </w:rPr>
      </w:pPr>
      <w:r>
        <w:rPr>
          <w:rFonts w:ascii="宋体" w:hAnsi="宋体" w:cs="宋体" w:hint="eastAsia"/>
          <w:sz w:val="28"/>
          <w:szCs w:val="28"/>
        </w:rPr>
        <w:t>（2）保温正在施工时备有足够的防雨布，以防突降雨时覆盖材料用。</w:t>
      </w:r>
    </w:p>
    <w:p w:rsidR="00E73747" w:rsidRDefault="00E73747" w:rsidP="00E73747">
      <w:pPr>
        <w:spacing w:line="600" w:lineRule="auto"/>
        <w:ind w:rightChars="-349" w:right="-733" w:firstLine="570"/>
        <w:rPr>
          <w:rFonts w:ascii="宋体" w:hAnsi="宋体" w:cs="宋体"/>
          <w:color w:val="000000"/>
          <w:sz w:val="28"/>
          <w:szCs w:val="28"/>
        </w:rPr>
      </w:pPr>
      <w:r>
        <w:rPr>
          <w:rFonts w:ascii="宋体" w:hAnsi="宋体" w:cs="宋体" w:hint="eastAsia"/>
          <w:sz w:val="28"/>
          <w:szCs w:val="28"/>
        </w:rPr>
        <w:t>（3）进入现场设备材料避免堆放在低洼处，露天存放的要垫高加帆布盖好。</w:t>
      </w:r>
    </w:p>
    <w:p w:rsidR="00E73747" w:rsidRDefault="00E73747" w:rsidP="00E73747">
      <w:pPr>
        <w:spacing w:line="600" w:lineRule="auto"/>
        <w:ind w:rightChars="-349" w:right="-733" w:firstLine="570"/>
        <w:rPr>
          <w:rFonts w:ascii="宋体" w:hAnsi="宋体" w:cs="宋体"/>
          <w:b/>
          <w:bCs/>
          <w:sz w:val="28"/>
          <w:szCs w:val="28"/>
        </w:rPr>
      </w:pPr>
      <w:r>
        <w:rPr>
          <w:rFonts w:ascii="宋体" w:hAnsi="宋体" w:cs="宋体" w:hint="eastAsia"/>
          <w:sz w:val="28"/>
          <w:szCs w:val="28"/>
        </w:rPr>
        <w:t>（4）若工期紧张，可将内阳台的部位或一些不被雨淋的外墙部位留在雨天施工。</w:t>
      </w:r>
    </w:p>
    <w:p w:rsidR="00E73747" w:rsidRDefault="00E73747" w:rsidP="00E73747">
      <w:pPr>
        <w:spacing w:line="600" w:lineRule="auto"/>
        <w:ind w:leftChars="-85" w:left="-178" w:rightChars="-349" w:right="-733" w:firstLineChars="148" w:firstLine="416"/>
        <w:jc w:val="center"/>
        <w:rPr>
          <w:rFonts w:ascii="宋体" w:hAnsi="宋体" w:cs="宋体"/>
          <w:b/>
          <w:kern w:val="0"/>
          <w:sz w:val="28"/>
          <w:szCs w:val="28"/>
        </w:rPr>
      </w:pPr>
    </w:p>
    <w:p w:rsidR="00E73747" w:rsidRDefault="00E73747" w:rsidP="00E73747">
      <w:pPr>
        <w:spacing w:line="600" w:lineRule="auto"/>
        <w:ind w:leftChars="-85" w:left="-178" w:rightChars="-349" w:right="-733" w:firstLineChars="148" w:firstLine="416"/>
        <w:jc w:val="center"/>
        <w:rPr>
          <w:rFonts w:ascii="宋体" w:hAnsi="宋体" w:cs="宋体"/>
          <w:b/>
          <w:kern w:val="0"/>
          <w:sz w:val="28"/>
          <w:szCs w:val="28"/>
        </w:rPr>
      </w:pPr>
    </w:p>
    <w:p w:rsidR="00E73747" w:rsidRDefault="00E73747" w:rsidP="00E73747">
      <w:pPr>
        <w:spacing w:line="600" w:lineRule="auto"/>
        <w:ind w:leftChars="-85" w:left="-178" w:rightChars="-349" w:right="-733" w:firstLineChars="148" w:firstLine="416"/>
        <w:jc w:val="center"/>
        <w:rPr>
          <w:rFonts w:ascii="宋体" w:hAnsi="宋体" w:cs="宋体"/>
          <w:b/>
          <w:kern w:val="0"/>
          <w:sz w:val="28"/>
          <w:szCs w:val="28"/>
        </w:rPr>
      </w:pPr>
    </w:p>
    <w:p w:rsidR="00E73747" w:rsidRDefault="00E73747" w:rsidP="00E73747">
      <w:pPr>
        <w:spacing w:line="600" w:lineRule="auto"/>
        <w:ind w:leftChars="-85" w:left="-178" w:rightChars="-349" w:right="-733" w:firstLineChars="148" w:firstLine="416"/>
        <w:jc w:val="center"/>
        <w:rPr>
          <w:rFonts w:ascii="宋体" w:hAnsi="宋体" w:cs="宋体"/>
          <w:b/>
          <w:kern w:val="0"/>
          <w:sz w:val="28"/>
          <w:szCs w:val="28"/>
        </w:rPr>
      </w:pPr>
    </w:p>
    <w:p w:rsidR="00E73747" w:rsidRDefault="00E73747" w:rsidP="00E73747">
      <w:pPr>
        <w:spacing w:line="600" w:lineRule="auto"/>
        <w:ind w:leftChars="-85" w:left="-178" w:rightChars="-349" w:right="-733" w:firstLineChars="148" w:firstLine="416"/>
        <w:jc w:val="center"/>
        <w:rPr>
          <w:rFonts w:ascii="宋体" w:hAnsi="宋体" w:cs="宋体"/>
          <w:b/>
          <w:kern w:val="0"/>
          <w:sz w:val="28"/>
          <w:szCs w:val="28"/>
        </w:rPr>
      </w:pPr>
    </w:p>
    <w:p w:rsidR="00E73747" w:rsidRDefault="00E73747" w:rsidP="00E73747">
      <w:pPr>
        <w:spacing w:line="600" w:lineRule="auto"/>
        <w:ind w:leftChars="-85" w:left="-178" w:rightChars="-349" w:right="-733" w:firstLineChars="148" w:firstLine="416"/>
        <w:jc w:val="center"/>
        <w:rPr>
          <w:rFonts w:ascii="宋体" w:hAnsi="宋体" w:cs="宋体"/>
          <w:b/>
          <w:kern w:val="0"/>
          <w:sz w:val="28"/>
          <w:szCs w:val="28"/>
        </w:rPr>
      </w:pPr>
    </w:p>
    <w:p w:rsidR="00E73747" w:rsidRDefault="00E73747" w:rsidP="00E73747">
      <w:pPr>
        <w:spacing w:line="600" w:lineRule="auto"/>
        <w:ind w:leftChars="-85" w:left="-178" w:rightChars="-349" w:right="-733" w:firstLineChars="148" w:firstLine="416"/>
        <w:jc w:val="center"/>
        <w:rPr>
          <w:rFonts w:ascii="宋体" w:hAnsi="宋体" w:cs="宋体"/>
          <w:b/>
          <w:kern w:val="0"/>
          <w:sz w:val="28"/>
          <w:szCs w:val="28"/>
        </w:rPr>
      </w:pPr>
    </w:p>
    <w:p w:rsidR="00E73747" w:rsidRDefault="00E73747" w:rsidP="00E73747">
      <w:pPr>
        <w:spacing w:line="600" w:lineRule="auto"/>
        <w:ind w:leftChars="-85" w:left="-178" w:rightChars="-349" w:right="-733" w:firstLineChars="148" w:firstLine="416"/>
        <w:jc w:val="center"/>
        <w:rPr>
          <w:rFonts w:ascii="宋体" w:hAnsi="宋体" w:cs="宋体"/>
          <w:b/>
          <w:kern w:val="0"/>
          <w:sz w:val="28"/>
          <w:szCs w:val="28"/>
        </w:rPr>
      </w:pPr>
    </w:p>
    <w:p w:rsidR="00E73747" w:rsidRDefault="00E73747" w:rsidP="00E73747">
      <w:pPr>
        <w:spacing w:line="600" w:lineRule="auto"/>
        <w:ind w:leftChars="-85" w:left="-178" w:rightChars="-349" w:right="-733" w:firstLineChars="148" w:firstLine="416"/>
        <w:jc w:val="center"/>
        <w:rPr>
          <w:rFonts w:ascii="宋体" w:hAnsi="宋体" w:cs="宋体"/>
          <w:b/>
          <w:kern w:val="0"/>
          <w:sz w:val="28"/>
          <w:szCs w:val="28"/>
        </w:rPr>
      </w:pPr>
    </w:p>
    <w:p w:rsidR="00E73747" w:rsidRDefault="00E73747" w:rsidP="00E73747">
      <w:pPr>
        <w:spacing w:line="600" w:lineRule="auto"/>
        <w:ind w:leftChars="-85" w:left="-178" w:rightChars="-349" w:right="-733" w:firstLineChars="148" w:firstLine="416"/>
        <w:jc w:val="center"/>
        <w:rPr>
          <w:rFonts w:ascii="宋体" w:hAnsi="宋体" w:cs="宋体"/>
          <w:b/>
          <w:kern w:val="0"/>
          <w:sz w:val="28"/>
          <w:szCs w:val="28"/>
        </w:rPr>
      </w:pPr>
    </w:p>
    <w:p w:rsidR="00E73747" w:rsidRPr="004478FB" w:rsidRDefault="00E73747" w:rsidP="00E73747">
      <w:pPr>
        <w:numPr>
          <w:ilvl w:val="0"/>
          <w:numId w:val="6"/>
        </w:numPr>
        <w:spacing w:line="600" w:lineRule="auto"/>
        <w:jc w:val="center"/>
        <w:outlineLvl w:val="0"/>
        <w:rPr>
          <w:rFonts w:ascii="宋体" w:hAnsi="宋体" w:cs="宋体"/>
          <w:b/>
          <w:kern w:val="0"/>
          <w:sz w:val="32"/>
          <w:szCs w:val="32"/>
        </w:rPr>
      </w:pPr>
      <w:r w:rsidRPr="004478FB">
        <w:rPr>
          <w:rFonts w:ascii="宋体" w:hAnsi="宋体" w:cs="宋体" w:hint="eastAsia"/>
          <w:b/>
          <w:kern w:val="0"/>
          <w:sz w:val="32"/>
          <w:szCs w:val="32"/>
        </w:rPr>
        <w:t>拟投入资源配备计划</w:t>
      </w:r>
    </w:p>
    <w:p w:rsidR="00E73747" w:rsidRDefault="00E73747" w:rsidP="00E73747">
      <w:pPr>
        <w:spacing w:line="600" w:lineRule="auto"/>
        <w:ind w:rightChars="-349" w:right="-733" w:firstLine="570"/>
        <w:rPr>
          <w:rFonts w:ascii="宋体" w:hAnsi="宋体" w:cs="宋体"/>
          <w:color w:val="000000"/>
          <w:sz w:val="28"/>
          <w:szCs w:val="28"/>
        </w:rPr>
      </w:pPr>
      <w:r>
        <w:rPr>
          <w:rFonts w:ascii="宋体" w:hAnsi="宋体" w:cs="宋体" w:hint="eastAsia"/>
          <w:color w:val="000000"/>
          <w:sz w:val="28"/>
          <w:szCs w:val="28"/>
        </w:rPr>
        <w:t>一、施工机械设备配置</w:t>
      </w:r>
    </w:p>
    <w:p w:rsidR="00E73747" w:rsidRDefault="00E73747" w:rsidP="00E73747">
      <w:pPr>
        <w:spacing w:line="600" w:lineRule="auto"/>
        <w:ind w:rightChars="-349" w:right="-733" w:firstLine="570"/>
        <w:rPr>
          <w:rFonts w:ascii="宋体" w:hAnsi="宋体" w:cs="宋体"/>
          <w:color w:val="000000"/>
          <w:sz w:val="28"/>
          <w:szCs w:val="28"/>
        </w:rPr>
      </w:pPr>
      <w:r>
        <w:rPr>
          <w:rFonts w:ascii="宋体" w:hAnsi="宋体" w:cs="宋体" w:hint="eastAsia"/>
          <w:color w:val="000000"/>
          <w:sz w:val="28"/>
          <w:szCs w:val="28"/>
        </w:rPr>
        <w:t>施工机械、设备用量根据工程进度、施工需要安排进场。</w:t>
      </w:r>
    </w:p>
    <w:p w:rsidR="00E73747" w:rsidRDefault="00E73747" w:rsidP="00E73747">
      <w:pPr>
        <w:spacing w:line="600" w:lineRule="auto"/>
        <w:ind w:rightChars="-349" w:right="-733" w:firstLine="570"/>
        <w:rPr>
          <w:rFonts w:ascii="宋体" w:hAnsi="宋体" w:cs="宋体"/>
          <w:color w:val="000000"/>
          <w:sz w:val="28"/>
          <w:szCs w:val="28"/>
        </w:rPr>
      </w:pPr>
      <w:r>
        <w:rPr>
          <w:rFonts w:ascii="宋体" w:hAnsi="宋体" w:cs="宋体" w:hint="eastAsia"/>
          <w:color w:val="000000"/>
          <w:sz w:val="28"/>
          <w:szCs w:val="28"/>
        </w:rPr>
        <w:t>二、机械设备的使用、维护和保养制度</w:t>
      </w:r>
    </w:p>
    <w:p w:rsidR="00E73747" w:rsidRDefault="00E73747" w:rsidP="00E73747">
      <w:pPr>
        <w:spacing w:line="600" w:lineRule="auto"/>
        <w:ind w:rightChars="-349" w:right="-733" w:firstLine="570"/>
        <w:rPr>
          <w:rFonts w:ascii="宋体" w:hAnsi="宋体" w:cs="宋体"/>
          <w:color w:val="000000"/>
          <w:sz w:val="28"/>
          <w:szCs w:val="28"/>
        </w:rPr>
      </w:pPr>
      <w:r>
        <w:rPr>
          <w:rFonts w:ascii="宋体" w:hAnsi="宋体" w:cs="宋体" w:hint="eastAsia"/>
          <w:color w:val="000000"/>
          <w:sz w:val="28"/>
          <w:szCs w:val="28"/>
        </w:rPr>
        <w:t>1.首先应根据施工平面图确定机械设备的安放位置，并搭设好防护棚，安放处必须场地整洁，视线良好，便于操作。</w:t>
      </w:r>
    </w:p>
    <w:p w:rsidR="00E73747" w:rsidRDefault="00E73747" w:rsidP="00E73747">
      <w:pPr>
        <w:spacing w:line="600" w:lineRule="auto"/>
        <w:ind w:rightChars="-349" w:right="-733" w:firstLine="570"/>
        <w:rPr>
          <w:rFonts w:ascii="宋体" w:hAnsi="宋体" w:cs="宋体"/>
          <w:color w:val="000000"/>
          <w:sz w:val="28"/>
          <w:szCs w:val="28"/>
        </w:rPr>
      </w:pPr>
      <w:r>
        <w:rPr>
          <w:rFonts w:ascii="宋体" w:hAnsi="宋体" w:cs="宋体" w:hint="eastAsia"/>
          <w:color w:val="000000"/>
          <w:sz w:val="28"/>
          <w:szCs w:val="28"/>
        </w:rPr>
        <w:t>2.公司的机械设备，由设备归口单位进行使用、维护和保养管理。保养，修理按《常用施工机械保养，修理规定》执行。</w:t>
      </w:r>
    </w:p>
    <w:p w:rsidR="00E73747" w:rsidRDefault="00E73747" w:rsidP="00E73747">
      <w:pPr>
        <w:spacing w:line="600" w:lineRule="auto"/>
        <w:ind w:rightChars="-349" w:right="-733" w:firstLine="570"/>
        <w:rPr>
          <w:rFonts w:ascii="宋体" w:hAnsi="宋体" w:cs="宋体"/>
          <w:color w:val="000000"/>
          <w:sz w:val="28"/>
          <w:szCs w:val="28"/>
        </w:rPr>
      </w:pPr>
      <w:r>
        <w:rPr>
          <w:rFonts w:ascii="宋体" w:hAnsi="宋体" w:cs="宋体" w:hint="eastAsia"/>
          <w:color w:val="000000"/>
          <w:sz w:val="28"/>
          <w:szCs w:val="28"/>
        </w:rPr>
        <w:t>3.机械设备在使用过程中，主要设备要认真执行“三定”。即：定人、</w:t>
      </w:r>
      <w:r>
        <w:rPr>
          <w:rFonts w:ascii="宋体" w:hAnsi="宋体" w:cs="宋体" w:hint="eastAsia"/>
          <w:color w:val="000000"/>
          <w:sz w:val="28"/>
          <w:szCs w:val="28"/>
        </w:rPr>
        <w:lastRenderedPageBreak/>
        <w:t>定机、定岗位的责任制。公用的机械设备要设专人负责管理和维护。</w:t>
      </w:r>
    </w:p>
    <w:p w:rsidR="00E73747" w:rsidRDefault="00E73747" w:rsidP="00E73747">
      <w:pPr>
        <w:spacing w:line="600" w:lineRule="auto"/>
        <w:ind w:rightChars="-349" w:right="-733" w:firstLine="570"/>
        <w:rPr>
          <w:rFonts w:ascii="宋体" w:hAnsi="宋体" w:cs="宋体"/>
          <w:color w:val="000000"/>
          <w:sz w:val="28"/>
          <w:szCs w:val="28"/>
        </w:rPr>
      </w:pPr>
      <w:r>
        <w:rPr>
          <w:rFonts w:ascii="宋体" w:hAnsi="宋体" w:cs="宋体" w:hint="eastAsia"/>
          <w:color w:val="000000"/>
          <w:sz w:val="28"/>
          <w:szCs w:val="28"/>
        </w:rPr>
        <w:t>4.机械设备的操作要严格执行持证操作制度，未取得操作之前，不准独立操作，严格禁止非操作人员操作机械设备，违者将追究责任。</w:t>
      </w:r>
    </w:p>
    <w:p w:rsidR="00E73747" w:rsidRDefault="00E73747" w:rsidP="00E73747">
      <w:pPr>
        <w:spacing w:line="600" w:lineRule="auto"/>
        <w:ind w:rightChars="-349" w:right="-733" w:firstLine="570"/>
        <w:rPr>
          <w:rFonts w:ascii="宋体" w:hAnsi="宋体" w:cs="宋体"/>
          <w:color w:val="000000"/>
          <w:sz w:val="28"/>
          <w:szCs w:val="28"/>
        </w:rPr>
      </w:pPr>
      <w:r>
        <w:rPr>
          <w:rFonts w:ascii="宋体" w:hAnsi="宋体" w:cs="宋体" w:hint="eastAsia"/>
          <w:color w:val="000000"/>
          <w:sz w:val="28"/>
          <w:szCs w:val="28"/>
        </w:rPr>
        <w:t>5.使用前先对机械设备进行检查，看有无松动，各部件连接是否适宜，钢丝绳有无断丝，滑轮轴有无磨损。</w:t>
      </w:r>
    </w:p>
    <w:p w:rsidR="00E73747" w:rsidRDefault="00E73747" w:rsidP="00E73747">
      <w:pPr>
        <w:spacing w:line="600" w:lineRule="auto"/>
        <w:ind w:rightChars="-349" w:right="-733" w:firstLine="570"/>
        <w:rPr>
          <w:rFonts w:ascii="宋体" w:hAnsi="宋体" w:cs="宋体"/>
          <w:color w:val="000000"/>
          <w:sz w:val="28"/>
          <w:szCs w:val="28"/>
        </w:rPr>
      </w:pPr>
      <w:r>
        <w:rPr>
          <w:rFonts w:ascii="宋体" w:hAnsi="宋体" w:cs="宋体" w:hint="eastAsia"/>
          <w:color w:val="000000"/>
          <w:sz w:val="28"/>
          <w:szCs w:val="28"/>
        </w:rPr>
        <w:t>6.操作人员必须经过培训的持证人员，坚持持证上岗。操作工应精力集中，随时注意工作场所的人、物动态。严禁在工作中和他人嘻笑交谈或擅自离开，严禁酒后操作，夜间工作应有足够的照明。</w:t>
      </w:r>
    </w:p>
    <w:p w:rsidR="00E73747" w:rsidRDefault="00E73747" w:rsidP="00E73747">
      <w:pPr>
        <w:spacing w:line="600" w:lineRule="auto"/>
        <w:ind w:rightChars="-349" w:right="-733" w:firstLine="570"/>
        <w:rPr>
          <w:rFonts w:ascii="宋体" w:hAnsi="宋体" w:cs="宋体"/>
          <w:color w:val="000000"/>
          <w:sz w:val="28"/>
          <w:szCs w:val="28"/>
        </w:rPr>
      </w:pPr>
      <w:r>
        <w:rPr>
          <w:rFonts w:ascii="宋体" w:hAnsi="宋体" w:cs="宋体" w:hint="eastAsia"/>
          <w:color w:val="000000"/>
          <w:sz w:val="28"/>
          <w:szCs w:val="28"/>
        </w:rPr>
        <w:t>7.经常注意机械设运运转情况，如发生故障不能继续运转时，应立即切断电源，然后进行检查，检修时，还须在开关箱上加锁。</w:t>
      </w:r>
    </w:p>
    <w:p w:rsidR="00E73747" w:rsidRDefault="00E73747" w:rsidP="00E73747">
      <w:pPr>
        <w:spacing w:line="600" w:lineRule="auto"/>
        <w:ind w:rightChars="-349" w:right="-733" w:firstLine="570"/>
        <w:rPr>
          <w:rFonts w:ascii="宋体" w:hAnsi="宋体" w:cs="宋体"/>
          <w:color w:val="000000"/>
          <w:sz w:val="28"/>
          <w:szCs w:val="28"/>
        </w:rPr>
      </w:pPr>
      <w:r>
        <w:rPr>
          <w:rFonts w:ascii="宋体" w:hAnsi="宋体" w:cs="宋体" w:hint="eastAsia"/>
          <w:color w:val="000000"/>
          <w:sz w:val="28"/>
          <w:szCs w:val="28"/>
        </w:rPr>
        <w:t>8.机械设备保养必须坚持三级保养。即：每班保养、一级保养，主要以整洁、检查、润滑坚固为中心。由机操人员负责，机操工参加，可在现场进行，在有条件的地方应在保养厂或车间进行；三级保养以消除隐患为中心，应在保养厂或车间进行。所有机械设备必须严格执行每班保养，一、二级保养应按间隔周期强制执行，三级保养按计划执行。</w:t>
      </w:r>
    </w:p>
    <w:p w:rsidR="00E73747" w:rsidRDefault="00E73747" w:rsidP="00E73747">
      <w:pPr>
        <w:spacing w:line="600" w:lineRule="auto"/>
        <w:ind w:rightChars="-349" w:right="-733" w:firstLine="570"/>
        <w:rPr>
          <w:rFonts w:ascii="宋体" w:hAnsi="宋体" w:cs="宋体"/>
          <w:color w:val="000000"/>
          <w:sz w:val="28"/>
          <w:szCs w:val="28"/>
        </w:rPr>
      </w:pPr>
      <w:r>
        <w:rPr>
          <w:rFonts w:ascii="宋体" w:hAnsi="宋体" w:cs="宋体" w:hint="eastAsia"/>
          <w:color w:val="000000"/>
          <w:sz w:val="28"/>
          <w:szCs w:val="28"/>
        </w:rPr>
        <w:t>9.加强机械设备维护保养工作，建立健全机械员负责制，做好定人、定机、定岗位的三定工作，执行持证上岗的规定，落实交接班制度，并要求操作、保修和机械管理人员认真填写机械履历书和保养制度。</w:t>
      </w:r>
    </w:p>
    <w:p w:rsidR="00E73747" w:rsidRDefault="00E73747" w:rsidP="00E73747">
      <w:pPr>
        <w:spacing w:line="600" w:lineRule="auto"/>
        <w:ind w:rightChars="-349" w:right="-733" w:firstLine="570"/>
        <w:rPr>
          <w:rFonts w:ascii="宋体" w:hAnsi="宋体" w:cs="宋体"/>
          <w:color w:val="000000"/>
          <w:sz w:val="28"/>
          <w:szCs w:val="28"/>
        </w:rPr>
      </w:pPr>
      <w:r>
        <w:rPr>
          <w:rFonts w:ascii="宋体" w:hAnsi="宋体" w:cs="宋体" w:hint="eastAsia"/>
          <w:color w:val="000000"/>
          <w:sz w:val="28"/>
          <w:szCs w:val="28"/>
        </w:rPr>
        <w:lastRenderedPageBreak/>
        <w:t>10.机械设备应按间隔周期进行各级保养，确保其技术状况完好，如发现漏保、失修或带病运转等情况，应停止其使用并限期改正。</w:t>
      </w:r>
    </w:p>
    <w:p w:rsidR="00E73747" w:rsidRDefault="00E73747" w:rsidP="00E73747">
      <w:pPr>
        <w:spacing w:line="600" w:lineRule="auto"/>
        <w:ind w:rightChars="-349" w:right="-733" w:firstLine="570"/>
        <w:rPr>
          <w:rFonts w:ascii="宋体" w:hAnsi="宋体" w:cs="宋体"/>
          <w:color w:val="000000"/>
          <w:sz w:val="28"/>
          <w:szCs w:val="28"/>
        </w:rPr>
      </w:pPr>
      <w:r>
        <w:rPr>
          <w:rFonts w:ascii="宋体" w:hAnsi="宋体" w:cs="宋体" w:hint="eastAsia"/>
          <w:color w:val="000000"/>
          <w:sz w:val="28"/>
          <w:szCs w:val="28"/>
        </w:rPr>
        <w:t>11.本工程所有使用机械、设备已完全落实，由公司机械管理部门直接提供。具体机械、设备投入情况详见明细表。</w:t>
      </w:r>
    </w:p>
    <w:p w:rsidR="00E73747" w:rsidRDefault="00E73747" w:rsidP="00E73747">
      <w:pPr>
        <w:spacing w:line="600" w:lineRule="auto"/>
        <w:ind w:rightChars="-349" w:right="-733" w:firstLine="570"/>
        <w:rPr>
          <w:rFonts w:ascii="宋体" w:hAnsi="宋体" w:cs="宋体"/>
          <w:color w:val="000000"/>
          <w:sz w:val="28"/>
          <w:szCs w:val="28"/>
        </w:rPr>
      </w:pPr>
      <w:r>
        <w:rPr>
          <w:rFonts w:ascii="宋体" w:hAnsi="宋体" w:cs="宋体" w:hint="eastAsia"/>
          <w:color w:val="000000"/>
          <w:sz w:val="28"/>
          <w:szCs w:val="28"/>
        </w:rPr>
        <w:t>三、人力资源安排</w:t>
      </w:r>
    </w:p>
    <w:p w:rsidR="00E73747" w:rsidRDefault="00E73747" w:rsidP="00E73747">
      <w:pPr>
        <w:spacing w:line="600" w:lineRule="auto"/>
        <w:ind w:rightChars="-349" w:right="-733" w:firstLine="570"/>
        <w:rPr>
          <w:rFonts w:ascii="宋体" w:hAnsi="宋体" w:cs="宋体"/>
          <w:color w:val="000000"/>
          <w:sz w:val="28"/>
          <w:szCs w:val="28"/>
        </w:rPr>
      </w:pPr>
      <w:r>
        <w:rPr>
          <w:rFonts w:ascii="宋体" w:hAnsi="宋体" w:cs="宋体" w:hint="eastAsia"/>
          <w:color w:val="000000"/>
          <w:sz w:val="28"/>
          <w:szCs w:val="28"/>
        </w:rPr>
        <w:t>根据本工程的特点和重要性，需配备特别强干的施工队伍，我公司将组织力量汇集一套技术精、能力强、熟悉肯干、文明守纪的精兵强将进场施工。</w:t>
      </w:r>
    </w:p>
    <w:p w:rsidR="00E73747" w:rsidRDefault="00E73747" w:rsidP="00E73747">
      <w:pPr>
        <w:spacing w:line="600" w:lineRule="auto"/>
        <w:ind w:rightChars="-349" w:right="-733" w:firstLine="570"/>
        <w:rPr>
          <w:rFonts w:ascii="宋体" w:hAnsi="宋体" w:cs="宋体"/>
          <w:color w:val="000000"/>
          <w:sz w:val="28"/>
          <w:szCs w:val="28"/>
        </w:rPr>
      </w:pPr>
      <w:r>
        <w:rPr>
          <w:rFonts w:ascii="宋体" w:hAnsi="宋体" w:cs="宋体" w:hint="eastAsia"/>
          <w:color w:val="000000"/>
          <w:sz w:val="28"/>
          <w:szCs w:val="28"/>
        </w:rPr>
        <w:t>工程开工前，我公司将组织全体施工参建人员，由技术负责人和安全负 责人进行技术质量交底和安全文明教育，使每一名施工人员对工程的各项要求清楚理会，并按要求规范地实施到现场施工中，同时召开施工现场动员大会。</w:t>
      </w:r>
    </w:p>
    <w:p w:rsidR="00E73747" w:rsidRDefault="00E73747" w:rsidP="00E73747">
      <w:pPr>
        <w:spacing w:line="600" w:lineRule="auto"/>
        <w:ind w:rightChars="-349" w:right="-733" w:firstLine="570"/>
        <w:rPr>
          <w:rFonts w:ascii="宋体" w:hAnsi="宋体" w:cs="宋体"/>
          <w:color w:val="000000"/>
          <w:sz w:val="28"/>
          <w:szCs w:val="28"/>
        </w:rPr>
      </w:pPr>
      <w:r>
        <w:rPr>
          <w:rFonts w:ascii="宋体" w:hAnsi="宋体" w:cs="宋体" w:hint="eastAsia"/>
          <w:color w:val="000000"/>
          <w:sz w:val="28"/>
          <w:szCs w:val="28"/>
        </w:rPr>
        <w:t xml:space="preserve"> 根据本工程的施工部署，各工种人数及作业时间根据施工进度计划确定， 要确保在规定的时间内完成每一流水段工作量，使流水作业均衡、有序进行。</w:t>
      </w:r>
    </w:p>
    <w:p w:rsidR="00E73747" w:rsidRDefault="00E73747" w:rsidP="00E73747">
      <w:pPr>
        <w:spacing w:line="600" w:lineRule="auto"/>
        <w:ind w:rightChars="-349" w:right="-733" w:firstLine="570"/>
        <w:rPr>
          <w:rFonts w:ascii="宋体" w:hAnsi="宋体" w:cs="宋体"/>
          <w:color w:val="000000"/>
          <w:sz w:val="28"/>
          <w:szCs w:val="28"/>
        </w:rPr>
      </w:pPr>
      <w:r>
        <w:rPr>
          <w:rFonts w:ascii="宋体" w:hAnsi="宋体" w:cs="宋体" w:hint="eastAsia"/>
          <w:color w:val="000000"/>
          <w:sz w:val="28"/>
          <w:szCs w:val="28"/>
        </w:rPr>
        <w:t>四、劳动力组织的原则</w:t>
      </w:r>
    </w:p>
    <w:p w:rsidR="00E73747" w:rsidRDefault="00E73747" w:rsidP="00E73747">
      <w:pPr>
        <w:spacing w:line="600" w:lineRule="auto"/>
        <w:ind w:rightChars="-349" w:right="-733" w:firstLine="570"/>
        <w:rPr>
          <w:rFonts w:ascii="宋体" w:hAnsi="宋体" w:cs="宋体"/>
          <w:color w:val="000000"/>
          <w:sz w:val="28"/>
          <w:szCs w:val="28"/>
        </w:rPr>
      </w:pPr>
      <w:r>
        <w:rPr>
          <w:rFonts w:ascii="宋体" w:hAnsi="宋体" w:cs="宋体" w:hint="eastAsia"/>
          <w:color w:val="000000"/>
          <w:sz w:val="28"/>
          <w:szCs w:val="28"/>
        </w:rPr>
        <w:t>按照劳动局和建设局有关文件的规定和公司项目法施工的要求，承包劳务的来源主要是本公司下设的劳务分公司，即我公司整体编制的专业队</w:t>
      </w:r>
      <w:r>
        <w:rPr>
          <w:rFonts w:ascii="宋体" w:hAnsi="宋体" w:cs="宋体" w:hint="eastAsia"/>
          <w:color w:val="000000"/>
          <w:sz w:val="28"/>
          <w:szCs w:val="28"/>
        </w:rPr>
        <w:lastRenderedPageBreak/>
        <w:t>伍。 本工程所有项目人力由本公司的劳务分公司提供。</w:t>
      </w:r>
    </w:p>
    <w:p w:rsidR="00E73747" w:rsidRDefault="00E73747" w:rsidP="00E73747">
      <w:pPr>
        <w:spacing w:line="600" w:lineRule="auto"/>
        <w:ind w:rightChars="-349" w:right="-733" w:firstLine="570"/>
        <w:rPr>
          <w:rFonts w:ascii="宋体" w:hAnsi="宋体" w:cs="宋体"/>
          <w:color w:val="000000"/>
          <w:sz w:val="28"/>
          <w:szCs w:val="28"/>
        </w:rPr>
      </w:pPr>
      <w:r>
        <w:rPr>
          <w:rFonts w:ascii="宋体" w:hAnsi="宋体" w:cs="宋体" w:hint="eastAsia"/>
          <w:color w:val="000000"/>
          <w:sz w:val="28"/>
          <w:szCs w:val="28"/>
        </w:rPr>
        <w:t>五、劳动力的管理</w:t>
      </w:r>
    </w:p>
    <w:p w:rsidR="00E73747" w:rsidRDefault="00E73747" w:rsidP="00E73747">
      <w:pPr>
        <w:spacing w:line="600" w:lineRule="auto"/>
        <w:ind w:rightChars="-349" w:right="-733" w:firstLine="570"/>
        <w:rPr>
          <w:rFonts w:ascii="宋体" w:hAnsi="宋体" w:cs="宋体"/>
          <w:color w:val="000000"/>
          <w:sz w:val="28"/>
          <w:szCs w:val="28"/>
        </w:rPr>
      </w:pPr>
      <w:r>
        <w:rPr>
          <w:rFonts w:ascii="宋体" w:hAnsi="宋体" w:cs="宋体" w:hint="eastAsia"/>
          <w:color w:val="000000"/>
          <w:sz w:val="28"/>
          <w:szCs w:val="28"/>
        </w:rPr>
        <w:tab/>
        <w:t>劳动力输送到项目经理部后，其管理使用由项目经理部统一调配，项目 经理部应根据工程进度状况定时做出劳务需要和劳务使用状况报告。进退劳务人员应提前向本公司的劳务分公司提供信息。劳务的使用和进退合同由我公司有关部门配合进行。</w:t>
      </w:r>
    </w:p>
    <w:p w:rsidR="00E73747" w:rsidRDefault="00E73747" w:rsidP="00E73747">
      <w:pPr>
        <w:spacing w:line="600" w:lineRule="auto"/>
        <w:ind w:rightChars="-349" w:right="-733" w:firstLine="570"/>
        <w:rPr>
          <w:rFonts w:ascii="宋体" w:hAnsi="宋体" w:cs="宋体"/>
          <w:color w:val="000000"/>
          <w:sz w:val="28"/>
          <w:szCs w:val="28"/>
        </w:rPr>
      </w:pPr>
    </w:p>
    <w:p w:rsidR="00E73747" w:rsidRDefault="00E73747" w:rsidP="00E73747">
      <w:pPr>
        <w:spacing w:line="600" w:lineRule="auto"/>
        <w:ind w:rightChars="-349" w:right="-733" w:firstLine="570"/>
        <w:rPr>
          <w:rFonts w:ascii="宋体" w:hAnsi="宋体" w:cs="宋体"/>
          <w:color w:val="000000"/>
          <w:sz w:val="28"/>
          <w:szCs w:val="28"/>
        </w:rPr>
      </w:pPr>
    </w:p>
    <w:p w:rsidR="00E73747" w:rsidRDefault="00E73747" w:rsidP="00E73747">
      <w:pPr>
        <w:spacing w:line="600" w:lineRule="auto"/>
        <w:ind w:rightChars="-349" w:right="-733"/>
        <w:rPr>
          <w:rFonts w:ascii="宋体" w:hAnsi="宋体" w:cs="宋体"/>
          <w:color w:val="000000"/>
          <w:sz w:val="28"/>
          <w:szCs w:val="28"/>
        </w:rPr>
      </w:pPr>
    </w:p>
    <w:p w:rsidR="00E73747" w:rsidRDefault="00E73747" w:rsidP="00E73747">
      <w:pPr>
        <w:ind w:rightChars="-349" w:right="-733"/>
        <w:jc w:val="left"/>
        <w:rPr>
          <w:rFonts w:ascii="宋体" w:hAnsi="宋体" w:cs="宋体"/>
          <w:b/>
          <w:bCs/>
          <w:sz w:val="28"/>
          <w:szCs w:val="28"/>
        </w:rPr>
      </w:pPr>
      <w:r>
        <w:rPr>
          <w:rFonts w:ascii="宋体" w:hAnsi="宋体" w:cs="宋体" w:hint="eastAsia"/>
          <w:b/>
          <w:bCs/>
          <w:sz w:val="28"/>
          <w:szCs w:val="28"/>
        </w:rPr>
        <w:t>附表一、劳动力计划表</w:t>
      </w:r>
    </w:p>
    <w:p w:rsidR="00E73747" w:rsidRDefault="00E73747" w:rsidP="00E73747">
      <w:pPr>
        <w:tabs>
          <w:tab w:val="left" w:pos="6660"/>
        </w:tabs>
        <w:spacing w:line="360" w:lineRule="auto"/>
        <w:ind w:rightChars="-416" w:right="-874"/>
        <w:rPr>
          <w:rFonts w:ascii="宋体" w:hAnsi="宋体" w:cs="宋体"/>
          <w:bCs/>
          <w:sz w:val="28"/>
          <w:szCs w:val="28"/>
        </w:rPr>
      </w:pPr>
      <w:r>
        <w:rPr>
          <w:rFonts w:ascii="仿宋_GB2312" w:eastAsia="仿宋_GB2312" w:hAnsi="宋体" w:hint="eastAsia"/>
          <w:b/>
          <w:bCs/>
          <w:sz w:val="28"/>
          <w:szCs w:val="28"/>
        </w:rPr>
        <w:t xml:space="preserve">     </w:t>
      </w:r>
      <w:r>
        <w:rPr>
          <w:rFonts w:ascii="仿宋_GB2312" w:eastAsia="仿宋_GB2312" w:hAnsi="宋体" w:hint="eastAsia"/>
          <w:bCs/>
          <w:sz w:val="28"/>
          <w:szCs w:val="28"/>
        </w:rPr>
        <w:t xml:space="preserve">                                                </w:t>
      </w:r>
      <w:r>
        <w:rPr>
          <w:rFonts w:ascii="宋体" w:hAnsi="宋体" w:cs="宋体" w:hint="eastAsia"/>
          <w:bCs/>
          <w:sz w:val="28"/>
          <w:szCs w:val="28"/>
        </w:rPr>
        <w:t xml:space="preserve">  单位：人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1125"/>
        <w:gridCol w:w="1395"/>
        <w:gridCol w:w="1440"/>
        <w:gridCol w:w="1440"/>
        <w:gridCol w:w="1440"/>
        <w:gridCol w:w="1375"/>
      </w:tblGrid>
      <w:tr w:rsidR="00E73747" w:rsidTr="00D51EB4">
        <w:trPr>
          <w:cantSplit/>
          <w:trHeight w:val="601"/>
          <w:jc w:val="center"/>
        </w:trPr>
        <w:tc>
          <w:tcPr>
            <w:tcW w:w="1980"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360" w:lineRule="auto"/>
              <w:ind w:rightChars="12" w:right="25"/>
              <w:rPr>
                <w:rFonts w:ascii="宋体" w:hAnsi="宋体" w:cs="宋体"/>
                <w:sz w:val="28"/>
                <w:szCs w:val="28"/>
              </w:rPr>
            </w:pPr>
            <w:r>
              <w:rPr>
                <w:rFonts w:ascii="宋体" w:hAnsi="宋体" w:cs="宋体" w:hint="eastAsia"/>
                <w:sz w:val="28"/>
                <w:szCs w:val="28"/>
              </w:rPr>
              <w:t>工种</w:t>
            </w:r>
          </w:p>
        </w:tc>
        <w:tc>
          <w:tcPr>
            <w:tcW w:w="8215" w:type="dxa"/>
            <w:gridSpan w:val="6"/>
            <w:tcBorders>
              <w:top w:val="single" w:sz="4" w:space="0" w:color="auto"/>
              <w:left w:val="single" w:sz="4" w:space="0" w:color="auto"/>
              <w:right w:val="single" w:sz="4" w:space="0" w:color="auto"/>
            </w:tcBorders>
            <w:vAlign w:val="center"/>
          </w:tcPr>
          <w:p w:rsidR="00E73747" w:rsidRDefault="00E73747" w:rsidP="00D51EB4">
            <w:pPr>
              <w:spacing w:line="360" w:lineRule="auto"/>
              <w:ind w:rightChars="12" w:right="25"/>
              <w:jc w:val="center"/>
              <w:rPr>
                <w:rFonts w:ascii="宋体" w:hAnsi="宋体" w:cs="宋体"/>
                <w:sz w:val="28"/>
                <w:szCs w:val="28"/>
              </w:rPr>
            </w:pPr>
            <w:r>
              <w:rPr>
                <w:rFonts w:ascii="宋体" w:hAnsi="宋体" w:cs="宋体" w:hint="eastAsia"/>
                <w:sz w:val="28"/>
                <w:szCs w:val="28"/>
              </w:rPr>
              <w:t>按工程施工阶段投入劳动力情况</w:t>
            </w:r>
          </w:p>
        </w:tc>
      </w:tr>
      <w:tr w:rsidR="00E73747" w:rsidTr="00D51EB4">
        <w:trPr>
          <w:trHeight w:val="623"/>
          <w:jc w:val="center"/>
        </w:trPr>
        <w:tc>
          <w:tcPr>
            <w:tcW w:w="1980"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360" w:lineRule="auto"/>
              <w:ind w:rightChars="12" w:right="25"/>
              <w:rPr>
                <w:rFonts w:ascii="宋体" w:hAnsi="宋体" w:cs="宋体"/>
                <w:sz w:val="28"/>
                <w:szCs w:val="28"/>
              </w:rPr>
            </w:pPr>
            <w:r>
              <w:rPr>
                <w:rFonts w:ascii="宋体" w:hAnsi="宋体" w:cs="宋体" w:hint="eastAsia"/>
                <w:sz w:val="28"/>
                <w:szCs w:val="28"/>
              </w:rPr>
              <w:t>测量员</w:t>
            </w:r>
          </w:p>
        </w:tc>
        <w:tc>
          <w:tcPr>
            <w:tcW w:w="1125"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360" w:lineRule="auto"/>
              <w:ind w:rightChars="12" w:right="25"/>
              <w:rPr>
                <w:rFonts w:ascii="宋体" w:hAnsi="宋体" w:cs="宋体"/>
                <w:sz w:val="28"/>
                <w:szCs w:val="28"/>
              </w:rPr>
            </w:pPr>
            <w:r>
              <w:rPr>
                <w:rFonts w:ascii="宋体" w:hAnsi="宋体" w:cs="宋体" w:hint="eastAsia"/>
                <w:sz w:val="28"/>
                <w:szCs w:val="28"/>
              </w:rPr>
              <w:t>4</w:t>
            </w:r>
          </w:p>
        </w:tc>
        <w:tc>
          <w:tcPr>
            <w:tcW w:w="1395"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360" w:lineRule="auto"/>
              <w:ind w:rightChars="12" w:right="25"/>
              <w:rPr>
                <w:rFonts w:ascii="宋体" w:hAnsi="宋体" w:cs="宋体"/>
                <w:sz w:val="28"/>
                <w:szCs w:val="28"/>
              </w:rPr>
            </w:pPr>
            <w:r>
              <w:rPr>
                <w:rFonts w:ascii="宋体" w:hAnsi="宋体" w:cs="宋体" w:hint="eastAsia"/>
                <w:sz w:val="28"/>
                <w:szCs w:val="28"/>
              </w:rPr>
              <w:t>5</w:t>
            </w:r>
          </w:p>
        </w:tc>
        <w:tc>
          <w:tcPr>
            <w:tcW w:w="1440"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360" w:lineRule="auto"/>
              <w:ind w:rightChars="12" w:right="25"/>
              <w:rPr>
                <w:rFonts w:ascii="宋体" w:hAnsi="宋体" w:cs="宋体"/>
                <w:sz w:val="28"/>
                <w:szCs w:val="28"/>
              </w:rPr>
            </w:pPr>
            <w:r>
              <w:rPr>
                <w:rFonts w:ascii="宋体" w:hAnsi="宋体" w:cs="宋体" w:hint="eastAsia"/>
                <w:sz w:val="28"/>
                <w:szCs w:val="28"/>
              </w:rPr>
              <w:t>5</w:t>
            </w:r>
          </w:p>
        </w:tc>
        <w:tc>
          <w:tcPr>
            <w:tcW w:w="1440"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360" w:lineRule="auto"/>
              <w:ind w:rightChars="12" w:right="25"/>
              <w:rPr>
                <w:rFonts w:ascii="宋体" w:hAnsi="宋体" w:cs="宋体"/>
                <w:sz w:val="28"/>
                <w:szCs w:val="28"/>
              </w:rPr>
            </w:pPr>
            <w:r>
              <w:rPr>
                <w:rFonts w:ascii="宋体" w:hAnsi="宋体" w:cs="宋体" w:hint="eastAsia"/>
                <w:sz w:val="28"/>
                <w:szCs w:val="28"/>
              </w:rPr>
              <w:t>5</w:t>
            </w:r>
          </w:p>
        </w:tc>
        <w:tc>
          <w:tcPr>
            <w:tcW w:w="1440"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360" w:lineRule="auto"/>
              <w:ind w:rightChars="12" w:right="25"/>
              <w:rPr>
                <w:rFonts w:ascii="宋体" w:hAnsi="宋体" w:cs="宋体"/>
                <w:sz w:val="28"/>
                <w:szCs w:val="28"/>
              </w:rPr>
            </w:pPr>
            <w:r>
              <w:rPr>
                <w:rFonts w:ascii="宋体" w:hAnsi="宋体" w:cs="宋体" w:hint="eastAsia"/>
                <w:sz w:val="28"/>
                <w:szCs w:val="28"/>
              </w:rPr>
              <w:t>5</w:t>
            </w:r>
          </w:p>
        </w:tc>
        <w:tc>
          <w:tcPr>
            <w:tcW w:w="1375"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360" w:lineRule="auto"/>
              <w:ind w:rightChars="12" w:right="25"/>
              <w:rPr>
                <w:rFonts w:ascii="宋体" w:hAnsi="宋体" w:cs="宋体"/>
                <w:sz w:val="28"/>
                <w:szCs w:val="28"/>
              </w:rPr>
            </w:pPr>
            <w:r>
              <w:rPr>
                <w:rFonts w:ascii="宋体" w:hAnsi="宋体" w:cs="宋体" w:hint="eastAsia"/>
                <w:sz w:val="28"/>
                <w:szCs w:val="28"/>
              </w:rPr>
              <w:t>4</w:t>
            </w:r>
          </w:p>
        </w:tc>
      </w:tr>
      <w:tr w:rsidR="00E73747" w:rsidTr="00D51EB4">
        <w:trPr>
          <w:trHeight w:val="624"/>
          <w:jc w:val="center"/>
        </w:trPr>
        <w:tc>
          <w:tcPr>
            <w:tcW w:w="1980"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360" w:lineRule="auto"/>
              <w:ind w:rightChars="12" w:right="25"/>
              <w:rPr>
                <w:rFonts w:ascii="宋体" w:hAnsi="宋体" w:cs="宋体"/>
                <w:sz w:val="28"/>
                <w:szCs w:val="28"/>
              </w:rPr>
            </w:pPr>
            <w:r>
              <w:rPr>
                <w:rFonts w:ascii="宋体" w:hAnsi="宋体" w:cs="宋体" w:hint="eastAsia"/>
                <w:sz w:val="28"/>
                <w:szCs w:val="28"/>
              </w:rPr>
              <w:t>油漆工</w:t>
            </w:r>
          </w:p>
        </w:tc>
        <w:tc>
          <w:tcPr>
            <w:tcW w:w="1125"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360" w:lineRule="auto"/>
              <w:ind w:rightChars="12" w:right="25"/>
              <w:rPr>
                <w:rFonts w:ascii="宋体" w:hAnsi="宋体" w:cs="宋体"/>
                <w:sz w:val="28"/>
                <w:szCs w:val="28"/>
              </w:rPr>
            </w:pPr>
            <w:r>
              <w:rPr>
                <w:rFonts w:ascii="宋体" w:hAnsi="宋体" w:cs="宋体" w:hint="eastAsia"/>
                <w:sz w:val="28"/>
                <w:szCs w:val="28"/>
              </w:rPr>
              <w:t>10</w:t>
            </w:r>
          </w:p>
        </w:tc>
        <w:tc>
          <w:tcPr>
            <w:tcW w:w="1395"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360" w:lineRule="auto"/>
              <w:ind w:rightChars="12" w:right="25"/>
              <w:rPr>
                <w:rFonts w:ascii="宋体" w:hAnsi="宋体" w:cs="宋体"/>
                <w:sz w:val="28"/>
                <w:szCs w:val="28"/>
              </w:rPr>
            </w:pPr>
            <w:r>
              <w:rPr>
                <w:rFonts w:ascii="宋体" w:hAnsi="宋体" w:cs="宋体" w:hint="eastAsia"/>
                <w:sz w:val="28"/>
                <w:szCs w:val="28"/>
              </w:rPr>
              <w:t>15</w:t>
            </w:r>
          </w:p>
        </w:tc>
        <w:tc>
          <w:tcPr>
            <w:tcW w:w="1440"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360" w:lineRule="auto"/>
              <w:ind w:rightChars="12" w:right="25"/>
              <w:rPr>
                <w:rFonts w:ascii="宋体" w:hAnsi="宋体" w:cs="宋体"/>
                <w:sz w:val="28"/>
                <w:szCs w:val="28"/>
              </w:rPr>
            </w:pPr>
            <w:r>
              <w:rPr>
                <w:rFonts w:ascii="宋体" w:hAnsi="宋体" w:cs="宋体" w:hint="eastAsia"/>
                <w:sz w:val="28"/>
                <w:szCs w:val="28"/>
              </w:rPr>
              <w:t>15</w:t>
            </w:r>
          </w:p>
        </w:tc>
        <w:tc>
          <w:tcPr>
            <w:tcW w:w="1440"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360" w:lineRule="auto"/>
              <w:ind w:rightChars="12" w:right="25"/>
              <w:rPr>
                <w:rFonts w:ascii="宋体" w:hAnsi="宋体" w:cs="宋体"/>
                <w:sz w:val="28"/>
                <w:szCs w:val="28"/>
              </w:rPr>
            </w:pPr>
            <w:r>
              <w:rPr>
                <w:rFonts w:ascii="宋体" w:hAnsi="宋体" w:cs="宋体" w:hint="eastAsia"/>
                <w:sz w:val="28"/>
                <w:szCs w:val="28"/>
              </w:rPr>
              <w:t>15</w:t>
            </w:r>
          </w:p>
        </w:tc>
        <w:tc>
          <w:tcPr>
            <w:tcW w:w="1440"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360" w:lineRule="auto"/>
              <w:ind w:rightChars="12" w:right="25"/>
              <w:rPr>
                <w:rFonts w:ascii="宋体" w:hAnsi="宋体" w:cs="宋体"/>
                <w:sz w:val="28"/>
                <w:szCs w:val="28"/>
              </w:rPr>
            </w:pPr>
            <w:r>
              <w:rPr>
                <w:rFonts w:ascii="宋体" w:hAnsi="宋体" w:cs="宋体" w:hint="eastAsia"/>
                <w:sz w:val="28"/>
                <w:szCs w:val="28"/>
              </w:rPr>
              <w:t>15</w:t>
            </w:r>
          </w:p>
        </w:tc>
        <w:tc>
          <w:tcPr>
            <w:tcW w:w="1375"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360" w:lineRule="auto"/>
              <w:ind w:rightChars="12" w:right="25"/>
              <w:rPr>
                <w:rFonts w:ascii="宋体" w:hAnsi="宋体" w:cs="宋体"/>
                <w:sz w:val="28"/>
                <w:szCs w:val="28"/>
              </w:rPr>
            </w:pPr>
            <w:r>
              <w:rPr>
                <w:rFonts w:ascii="宋体" w:hAnsi="宋体" w:cs="宋体" w:hint="eastAsia"/>
                <w:sz w:val="28"/>
                <w:szCs w:val="28"/>
              </w:rPr>
              <w:t>6</w:t>
            </w:r>
          </w:p>
        </w:tc>
      </w:tr>
      <w:tr w:rsidR="00E73747" w:rsidTr="00D51EB4">
        <w:trPr>
          <w:trHeight w:val="623"/>
          <w:jc w:val="center"/>
        </w:trPr>
        <w:tc>
          <w:tcPr>
            <w:tcW w:w="1980"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360" w:lineRule="auto"/>
              <w:ind w:rightChars="12" w:right="25"/>
              <w:rPr>
                <w:rFonts w:ascii="宋体" w:hAnsi="宋体" w:cs="宋体"/>
                <w:sz w:val="28"/>
                <w:szCs w:val="28"/>
              </w:rPr>
            </w:pPr>
            <w:r>
              <w:rPr>
                <w:rFonts w:ascii="宋体" w:hAnsi="宋体" w:cs="宋体" w:hint="eastAsia"/>
                <w:sz w:val="28"/>
                <w:szCs w:val="28"/>
              </w:rPr>
              <w:t>泥工</w:t>
            </w:r>
          </w:p>
        </w:tc>
        <w:tc>
          <w:tcPr>
            <w:tcW w:w="1125"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360" w:lineRule="auto"/>
              <w:ind w:rightChars="12" w:right="25"/>
              <w:rPr>
                <w:rFonts w:ascii="宋体" w:hAnsi="宋体" w:cs="宋体"/>
                <w:sz w:val="28"/>
                <w:szCs w:val="28"/>
              </w:rPr>
            </w:pPr>
            <w:r>
              <w:rPr>
                <w:rFonts w:ascii="宋体" w:hAnsi="宋体" w:cs="宋体" w:hint="eastAsia"/>
                <w:sz w:val="28"/>
                <w:szCs w:val="28"/>
              </w:rPr>
              <w:t>8</w:t>
            </w:r>
          </w:p>
        </w:tc>
        <w:tc>
          <w:tcPr>
            <w:tcW w:w="1395"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360" w:lineRule="auto"/>
              <w:ind w:rightChars="12" w:right="25"/>
              <w:rPr>
                <w:rFonts w:ascii="宋体" w:hAnsi="宋体" w:cs="宋体"/>
                <w:sz w:val="28"/>
                <w:szCs w:val="28"/>
              </w:rPr>
            </w:pPr>
            <w:r>
              <w:rPr>
                <w:rFonts w:ascii="宋体" w:hAnsi="宋体" w:cs="宋体" w:hint="eastAsia"/>
                <w:sz w:val="28"/>
                <w:szCs w:val="28"/>
              </w:rPr>
              <w:t>12</w:t>
            </w:r>
          </w:p>
        </w:tc>
        <w:tc>
          <w:tcPr>
            <w:tcW w:w="1440"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360" w:lineRule="auto"/>
              <w:ind w:rightChars="12" w:right="25"/>
              <w:rPr>
                <w:rFonts w:ascii="宋体" w:hAnsi="宋体" w:cs="宋体"/>
                <w:sz w:val="28"/>
                <w:szCs w:val="28"/>
              </w:rPr>
            </w:pPr>
            <w:r>
              <w:rPr>
                <w:rFonts w:ascii="宋体" w:hAnsi="宋体" w:cs="宋体" w:hint="eastAsia"/>
                <w:sz w:val="28"/>
                <w:szCs w:val="28"/>
              </w:rPr>
              <w:t>12</w:t>
            </w:r>
          </w:p>
        </w:tc>
        <w:tc>
          <w:tcPr>
            <w:tcW w:w="1440"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360" w:lineRule="auto"/>
              <w:ind w:rightChars="12" w:right="25"/>
              <w:rPr>
                <w:rFonts w:ascii="宋体" w:hAnsi="宋体" w:cs="宋体"/>
                <w:sz w:val="28"/>
                <w:szCs w:val="28"/>
              </w:rPr>
            </w:pPr>
            <w:r>
              <w:rPr>
                <w:rFonts w:ascii="宋体" w:hAnsi="宋体" w:cs="宋体" w:hint="eastAsia"/>
                <w:sz w:val="28"/>
                <w:szCs w:val="28"/>
              </w:rPr>
              <w:t>12</w:t>
            </w:r>
          </w:p>
        </w:tc>
        <w:tc>
          <w:tcPr>
            <w:tcW w:w="1440"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360" w:lineRule="auto"/>
              <w:ind w:rightChars="12" w:right="25"/>
              <w:rPr>
                <w:rFonts w:ascii="宋体" w:hAnsi="宋体" w:cs="宋体"/>
                <w:sz w:val="28"/>
                <w:szCs w:val="28"/>
              </w:rPr>
            </w:pPr>
            <w:r>
              <w:rPr>
                <w:rFonts w:ascii="宋体" w:hAnsi="宋体" w:cs="宋体" w:hint="eastAsia"/>
                <w:sz w:val="28"/>
                <w:szCs w:val="28"/>
              </w:rPr>
              <w:t>12</w:t>
            </w:r>
          </w:p>
        </w:tc>
        <w:tc>
          <w:tcPr>
            <w:tcW w:w="1375"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360" w:lineRule="auto"/>
              <w:ind w:rightChars="12" w:right="25"/>
              <w:rPr>
                <w:rFonts w:ascii="宋体" w:hAnsi="宋体" w:cs="宋体"/>
                <w:sz w:val="28"/>
                <w:szCs w:val="28"/>
              </w:rPr>
            </w:pPr>
            <w:r>
              <w:rPr>
                <w:rFonts w:ascii="宋体" w:hAnsi="宋体" w:cs="宋体" w:hint="eastAsia"/>
                <w:sz w:val="28"/>
                <w:szCs w:val="28"/>
              </w:rPr>
              <w:t>6</w:t>
            </w:r>
          </w:p>
        </w:tc>
      </w:tr>
      <w:tr w:rsidR="00E73747" w:rsidTr="00D51EB4">
        <w:trPr>
          <w:trHeight w:val="237"/>
          <w:jc w:val="center"/>
        </w:trPr>
        <w:tc>
          <w:tcPr>
            <w:tcW w:w="1980"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360" w:lineRule="auto"/>
              <w:ind w:rightChars="12" w:right="25"/>
              <w:rPr>
                <w:rFonts w:ascii="宋体" w:hAnsi="宋体" w:cs="宋体"/>
                <w:sz w:val="28"/>
                <w:szCs w:val="28"/>
              </w:rPr>
            </w:pPr>
            <w:r>
              <w:rPr>
                <w:rFonts w:ascii="宋体" w:hAnsi="宋体" w:cs="宋体" w:hint="eastAsia"/>
                <w:sz w:val="28"/>
                <w:szCs w:val="28"/>
              </w:rPr>
              <w:t>水电工</w:t>
            </w:r>
          </w:p>
        </w:tc>
        <w:tc>
          <w:tcPr>
            <w:tcW w:w="1125"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360" w:lineRule="auto"/>
              <w:ind w:rightChars="12" w:right="25"/>
              <w:rPr>
                <w:rFonts w:ascii="宋体" w:hAnsi="宋体" w:cs="宋体"/>
                <w:sz w:val="28"/>
                <w:szCs w:val="28"/>
              </w:rPr>
            </w:pPr>
            <w:r>
              <w:rPr>
                <w:rFonts w:ascii="宋体" w:hAnsi="宋体" w:cs="宋体" w:hint="eastAsia"/>
                <w:sz w:val="28"/>
                <w:szCs w:val="28"/>
              </w:rPr>
              <w:t>5</w:t>
            </w:r>
          </w:p>
        </w:tc>
        <w:tc>
          <w:tcPr>
            <w:tcW w:w="1395"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360" w:lineRule="auto"/>
              <w:ind w:rightChars="12" w:right="25"/>
              <w:rPr>
                <w:rFonts w:ascii="宋体" w:hAnsi="宋体" w:cs="宋体"/>
                <w:sz w:val="28"/>
                <w:szCs w:val="28"/>
              </w:rPr>
            </w:pPr>
            <w:r>
              <w:rPr>
                <w:rFonts w:ascii="宋体" w:hAnsi="宋体" w:cs="宋体" w:hint="eastAsia"/>
                <w:sz w:val="28"/>
                <w:szCs w:val="28"/>
              </w:rPr>
              <w:t>10</w:t>
            </w:r>
          </w:p>
        </w:tc>
        <w:tc>
          <w:tcPr>
            <w:tcW w:w="1440"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360" w:lineRule="auto"/>
              <w:ind w:rightChars="12" w:right="25"/>
              <w:rPr>
                <w:rFonts w:ascii="宋体" w:hAnsi="宋体" w:cs="宋体"/>
                <w:sz w:val="28"/>
                <w:szCs w:val="28"/>
              </w:rPr>
            </w:pPr>
            <w:r>
              <w:rPr>
                <w:rFonts w:ascii="宋体" w:hAnsi="宋体" w:cs="宋体" w:hint="eastAsia"/>
                <w:sz w:val="28"/>
                <w:szCs w:val="28"/>
              </w:rPr>
              <w:t>10</w:t>
            </w:r>
          </w:p>
        </w:tc>
        <w:tc>
          <w:tcPr>
            <w:tcW w:w="1440"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360" w:lineRule="auto"/>
              <w:ind w:rightChars="12" w:right="25"/>
              <w:rPr>
                <w:rFonts w:ascii="宋体" w:hAnsi="宋体" w:cs="宋体"/>
                <w:sz w:val="28"/>
                <w:szCs w:val="28"/>
              </w:rPr>
            </w:pPr>
            <w:r>
              <w:rPr>
                <w:rFonts w:ascii="宋体" w:hAnsi="宋体" w:cs="宋体" w:hint="eastAsia"/>
                <w:sz w:val="28"/>
                <w:szCs w:val="28"/>
              </w:rPr>
              <w:t>10</w:t>
            </w:r>
          </w:p>
        </w:tc>
        <w:tc>
          <w:tcPr>
            <w:tcW w:w="1440"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360" w:lineRule="auto"/>
              <w:ind w:rightChars="12" w:right="25"/>
              <w:rPr>
                <w:rFonts w:ascii="宋体" w:hAnsi="宋体" w:cs="宋体"/>
                <w:sz w:val="28"/>
                <w:szCs w:val="28"/>
              </w:rPr>
            </w:pPr>
            <w:r>
              <w:rPr>
                <w:rFonts w:ascii="宋体" w:hAnsi="宋体" w:cs="宋体" w:hint="eastAsia"/>
                <w:sz w:val="28"/>
                <w:szCs w:val="28"/>
              </w:rPr>
              <w:t>10</w:t>
            </w:r>
          </w:p>
        </w:tc>
        <w:tc>
          <w:tcPr>
            <w:tcW w:w="1375"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360" w:lineRule="auto"/>
              <w:ind w:rightChars="12" w:right="25"/>
              <w:rPr>
                <w:rFonts w:ascii="宋体" w:hAnsi="宋体" w:cs="宋体"/>
                <w:sz w:val="28"/>
                <w:szCs w:val="28"/>
              </w:rPr>
            </w:pPr>
            <w:r>
              <w:rPr>
                <w:rFonts w:ascii="宋体" w:hAnsi="宋体" w:cs="宋体" w:hint="eastAsia"/>
                <w:sz w:val="28"/>
                <w:szCs w:val="28"/>
              </w:rPr>
              <w:t>6</w:t>
            </w:r>
          </w:p>
        </w:tc>
      </w:tr>
      <w:tr w:rsidR="00E73747" w:rsidTr="00D51EB4">
        <w:trPr>
          <w:trHeight w:val="215"/>
          <w:jc w:val="center"/>
        </w:trPr>
        <w:tc>
          <w:tcPr>
            <w:tcW w:w="1980"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360" w:lineRule="auto"/>
              <w:ind w:rightChars="12" w:right="25"/>
              <w:rPr>
                <w:rFonts w:ascii="宋体" w:hAnsi="宋体" w:cs="宋体"/>
                <w:sz w:val="28"/>
                <w:szCs w:val="28"/>
              </w:rPr>
            </w:pPr>
            <w:r>
              <w:rPr>
                <w:rFonts w:ascii="宋体" w:hAnsi="宋体" w:cs="宋体" w:hint="eastAsia"/>
                <w:sz w:val="28"/>
                <w:szCs w:val="28"/>
              </w:rPr>
              <w:t>地砖工</w:t>
            </w:r>
          </w:p>
        </w:tc>
        <w:tc>
          <w:tcPr>
            <w:tcW w:w="1125"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360" w:lineRule="auto"/>
              <w:ind w:rightChars="12" w:right="25"/>
              <w:rPr>
                <w:rFonts w:ascii="宋体" w:hAnsi="宋体" w:cs="宋体"/>
                <w:sz w:val="28"/>
                <w:szCs w:val="28"/>
              </w:rPr>
            </w:pPr>
            <w:r>
              <w:rPr>
                <w:rFonts w:ascii="宋体" w:hAnsi="宋体" w:cs="宋体" w:hint="eastAsia"/>
                <w:sz w:val="28"/>
                <w:szCs w:val="28"/>
              </w:rPr>
              <w:t>15</w:t>
            </w:r>
          </w:p>
        </w:tc>
        <w:tc>
          <w:tcPr>
            <w:tcW w:w="1395"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360" w:lineRule="auto"/>
              <w:ind w:rightChars="12" w:right="25"/>
              <w:rPr>
                <w:rFonts w:ascii="宋体" w:hAnsi="宋体" w:cs="宋体"/>
                <w:sz w:val="28"/>
                <w:szCs w:val="28"/>
              </w:rPr>
            </w:pPr>
            <w:r>
              <w:rPr>
                <w:rFonts w:ascii="宋体" w:hAnsi="宋体" w:cs="宋体" w:hint="eastAsia"/>
                <w:sz w:val="28"/>
                <w:szCs w:val="28"/>
              </w:rPr>
              <w:t>25</w:t>
            </w:r>
          </w:p>
        </w:tc>
        <w:tc>
          <w:tcPr>
            <w:tcW w:w="1440"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360" w:lineRule="auto"/>
              <w:ind w:rightChars="12" w:right="25"/>
              <w:rPr>
                <w:rFonts w:ascii="宋体" w:hAnsi="宋体" w:cs="宋体"/>
                <w:sz w:val="28"/>
                <w:szCs w:val="28"/>
              </w:rPr>
            </w:pPr>
            <w:r>
              <w:rPr>
                <w:rFonts w:ascii="宋体" w:hAnsi="宋体" w:cs="宋体" w:hint="eastAsia"/>
                <w:sz w:val="28"/>
                <w:szCs w:val="28"/>
              </w:rPr>
              <w:t>25</w:t>
            </w:r>
          </w:p>
        </w:tc>
        <w:tc>
          <w:tcPr>
            <w:tcW w:w="1440"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360" w:lineRule="auto"/>
              <w:ind w:rightChars="12" w:right="25"/>
              <w:rPr>
                <w:rFonts w:ascii="宋体" w:hAnsi="宋体" w:cs="宋体"/>
                <w:sz w:val="28"/>
                <w:szCs w:val="28"/>
              </w:rPr>
            </w:pPr>
            <w:r>
              <w:rPr>
                <w:rFonts w:ascii="宋体" w:hAnsi="宋体" w:cs="宋体" w:hint="eastAsia"/>
                <w:sz w:val="28"/>
                <w:szCs w:val="28"/>
              </w:rPr>
              <w:t>25</w:t>
            </w:r>
          </w:p>
        </w:tc>
        <w:tc>
          <w:tcPr>
            <w:tcW w:w="1440"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360" w:lineRule="auto"/>
              <w:ind w:rightChars="12" w:right="25"/>
              <w:rPr>
                <w:rFonts w:ascii="宋体" w:hAnsi="宋体" w:cs="宋体"/>
                <w:sz w:val="28"/>
                <w:szCs w:val="28"/>
              </w:rPr>
            </w:pPr>
            <w:r>
              <w:rPr>
                <w:rFonts w:ascii="宋体" w:hAnsi="宋体" w:cs="宋体" w:hint="eastAsia"/>
                <w:sz w:val="28"/>
                <w:szCs w:val="28"/>
              </w:rPr>
              <w:t>25</w:t>
            </w:r>
          </w:p>
        </w:tc>
        <w:tc>
          <w:tcPr>
            <w:tcW w:w="1375"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360" w:lineRule="auto"/>
              <w:ind w:rightChars="12" w:right="25"/>
              <w:rPr>
                <w:rFonts w:ascii="宋体" w:hAnsi="宋体" w:cs="宋体"/>
                <w:sz w:val="28"/>
                <w:szCs w:val="28"/>
              </w:rPr>
            </w:pPr>
            <w:r>
              <w:rPr>
                <w:rFonts w:ascii="宋体" w:hAnsi="宋体" w:cs="宋体" w:hint="eastAsia"/>
                <w:sz w:val="28"/>
                <w:szCs w:val="28"/>
              </w:rPr>
              <w:t>10</w:t>
            </w:r>
          </w:p>
        </w:tc>
      </w:tr>
      <w:tr w:rsidR="00E73747" w:rsidTr="00D51EB4">
        <w:trPr>
          <w:trHeight w:val="386"/>
          <w:jc w:val="center"/>
        </w:trPr>
        <w:tc>
          <w:tcPr>
            <w:tcW w:w="1980"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360" w:lineRule="auto"/>
              <w:ind w:rightChars="12" w:right="25"/>
              <w:rPr>
                <w:rFonts w:ascii="宋体" w:hAnsi="宋体" w:cs="宋体"/>
                <w:sz w:val="28"/>
                <w:szCs w:val="28"/>
              </w:rPr>
            </w:pPr>
            <w:r>
              <w:rPr>
                <w:rFonts w:ascii="宋体" w:hAnsi="宋体" w:cs="宋体" w:hint="eastAsia"/>
                <w:sz w:val="28"/>
                <w:szCs w:val="28"/>
              </w:rPr>
              <w:t>木工</w:t>
            </w:r>
          </w:p>
        </w:tc>
        <w:tc>
          <w:tcPr>
            <w:tcW w:w="1125"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360" w:lineRule="auto"/>
              <w:ind w:rightChars="12" w:right="25"/>
              <w:rPr>
                <w:rFonts w:ascii="宋体" w:hAnsi="宋体" w:cs="宋体"/>
                <w:sz w:val="28"/>
                <w:szCs w:val="28"/>
              </w:rPr>
            </w:pPr>
            <w:r>
              <w:rPr>
                <w:rFonts w:ascii="宋体" w:hAnsi="宋体" w:cs="宋体" w:hint="eastAsia"/>
                <w:sz w:val="28"/>
                <w:szCs w:val="28"/>
              </w:rPr>
              <w:t>12</w:t>
            </w:r>
          </w:p>
        </w:tc>
        <w:tc>
          <w:tcPr>
            <w:tcW w:w="1395"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360" w:lineRule="auto"/>
              <w:ind w:rightChars="12" w:right="25"/>
              <w:rPr>
                <w:rFonts w:ascii="宋体" w:hAnsi="宋体" w:cs="宋体"/>
                <w:sz w:val="28"/>
                <w:szCs w:val="28"/>
              </w:rPr>
            </w:pPr>
            <w:r>
              <w:rPr>
                <w:rFonts w:ascii="宋体" w:hAnsi="宋体" w:cs="宋体" w:hint="eastAsia"/>
                <w:sz w:val="28"/>
                <w:szCs w:val="28"/>
              </w:rPr>
              <w:t>30</w:t>
            </w:r>
          </w:p>
        </w:tc>
        <w:tc>
          <w:tcPr>
            <w:tcW w:w="1440"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360" w:lineRule="auto"/>
              <w:ind w:rightChars="12" w:right="25"/>
              <w:rPr>
                <w:rFonts w:ascii="宋体" w:hAnsi="宋体" w:cs="宋体"/>
                <w:sz w:val="28"/>
                <w:szCs w:val="28"/>
              </w:rPr>
            </w:pPr>
            <w:r>
              <w:rPr>
                <w:rFonts w:ascii="宋体" w:hAnsi="宋体" w:cs="宋体" w:hint="eastAsia"/>
                <w:sz w:val="28"/>
                <w:szCs w:val="28"/>
              </w:rPr>
              <w:t>30</w:t>
            </w:r>
          </w:p>
        </w:tc>
        <w:tc>
          <w:tcPr>
            <w:tcW w:w="1440"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360" w:lineRule="auto"/>
              <w:ind w:rightChars="12" w:right="25"/>
              <w:rPr>
                <w:rFonts w:ascii="宋体" w:hAnsi="宋体" w:cs="宋体"/>
                <w:sz w:val="28"/>
                <w:szCs w:val="28"/>
              </w:rPr>
            </w:pPr>
            <w:r>
              <w:rPr>
                <w:rFonts w:ascii="宋体" w:hAnsi="宋体" w:cs="宋体" w:hint="eastAsia"/>
                <w:sz w:val="28"/>
                <w:szCs w:val="28"/>
              </w:rPr>
              <w:t>30</w:t>
            </w:r>
          </w:p>
        </w:tc>
        <w:tc>
          <w:tcPr>
            <w:tcW w:w="1440"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360" w:lineRule="auto"/>
              <w:ind w:rightChars="12" w:right="25"/>
              <w:rPr>
                <w:rFonts w:ascii="宋体" w:hAnsi="宋体" w:cs="宋体"/>
                <w:sz w:val="28"/>
                <w:szCs w:val="28"/>
              </w:rPr>
            </w:pPr>
            <w:r>
              <w:rPr>
                <w:rFonts w:ascii="宋体" w:hAnsi="宋体" w:cs="宋体" w:hint="eastAsia"/>
                <w:sz w:val="28"/>
                <w:szCs w:val="28"/>
              </w:rPr>
              <w:t>30</w:t>
            </w:r>
          </w:p>
        </w:tc>
        <w:tc>
          <w:tcPr>
            <w:tcW w:w="1375"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360" w:lineRule="auto"/>
              <w:ind w:rightChars="12" w:right="25"/>
              <w:rPr>
                <w:rFonts w:ascii="宋体" w:hAnsi="宋体" w:cs="宋体"/>
                <w:sz w:val="28"/>
                <w:szCs w:val="28"/>
              </w:rPr>
            </w:pPr>
            <w:r>
              <w:rPr>
                <w:rFonts w:ascii="宋体" w:hAnsi="宋体" w:cs="宋体" w:hint="eastAsia"/>
                <w:sz w:val="28"/>
                <w:szCs w:val="28"/>
              </w:rPr>
              <w:t>10</w:t>
            </w:r>
          </w:p>
        </w:tc>
      </w:tr>
      <w:tr w:rsidR="00E73747" w:rsidTr="00D51EB4">
        <w:trPr>
          <w:trHeight w:val="194"/>
          <w:jc w:val="center"/>
        </w:trPr>
        <w:tc>
          <w:tcPr>
            <w:tcW w:w="1980"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360" w:lineRule="auto"/>
              <w:ind w:rightChars="12" w:right="25"/>
              <w:rPr>
                <w:rFonts w:ascii="宋体" w:hAnsi="宋体" w:cs="宋体"/>
                <w:sz w:val="28"/>
                <w:szCs w:val="28"/>
              </w:rPr>
            </w:pPr>
            <w:r>
              <w:rPr>
                <w:rFonts w:ascii="宋体" w:hAnsi="宋体" w:cs="宋体" w:hint="eastAsia"/>
                <w:sz w:val="28"/>
                <w:szCs w:val="28"/>
              </w:rPr>
              <w:t>杂工</w:t>
            </w:r>
          </w:p>
        </w:tc>
        <w:tc>
          <w:tcPr>
            <w:tcW w:w="1125"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360" w:lineRule="auto"/>
              <w:ind w:rightChars="12" w:right="25"/>
              <w:rPr>
                <w:rFonts w:ascii="宋体" w:hAnsi="宋体" w:cs="宋体"/>
                <w:sz w:val="28"/>
                <w:szCs w:val="28"/>
              </w:rPr>
            </w:pPr>
            <w:r>
              <w:rPr>
                <w:rFonts w:ascii="宋体" w:hAnsi="宋体" w:cs="宋体" w:hint="eastAsia"/>
                <w:sz w:val="28"/>
                <w:szCs w:val="28"/>
              </w:rPr>
              <w:t>10</w:t>
            </w:r>
          </w:p>
        </w:tc>
        <w:tc>
          <w:tcPr>
            <w:tcW w:w="1395"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360" w:lineRule="auto"/>
              <w:ind w:rightChars="12" w:right="25"/>
              <w:rPr>
                <w:rFonts w:ascii="宋体" w:hAnsi="宋体" w:cs="宋体"/>
                <w:sz w:val="28"/>
                <w:szCs w:val="28"/>
              </w:rPr>
            </w:pPr>
            <w:r>
              <w:rPr>
                <w:rFonts w:ascii="宋体" w:hAnsi="宋体" w:cs="宋体" w:hint="eastAsia"/>
                <w:sz w:val="28"/>
                <w:szCs w:val="28"/>
              </w:rPr>
              <w:t>10</w:t>
            </w:r>
          </w:p>
        </w:tc>
        <w:tc>
          <w:tcPr>
            <w:tcW w:w="1440"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360" w:lineRule="auto"/>
              <w:ind w:rightChars="12" w:right="25"/>
              <w:rPr>
                <w:rFonts w:ascii="宋体" w:hAnsi="宋体" w:cs="宋体"/>
                <w:sz w:val="28"/>
                <w:szCs w:val="28"/>
              </w:rPr>
            </w:pPr>
            <w:r>
              <w:rPr>
                <w:rFonts w:ascii="宋体" w:hAnsi="宋体" w:cs="宋体" w:hint="eastAsia"/>
                <w:sz w:val="28"/>
                <w:szCs w:val="28"/>
              </w:rPr>
              <w:t>10</w:t>
            </w:r>
          </w:p>
        </w:tc>
        <w:tc>
          <w:tcPr>
            <w:tcW w:w="1440"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360" w:lineRule="auto"/>
              <w:ind w:rightChars="12" w:right="25"/>
              <w:rPr>
                <w:rFonts w:ascii="宋体" w:hAnsi="宋体" w:cs="宋体"/>
                <w:sz w:val="28"/>
                <w:szCs w:val="28"/>
              </w:rPr>
            </w:pPr>
            <w:r>
              <w:rPr>
                <w:rFonts w:ascii="宋体" w:hAnsi="宋体" w:cs="宋体" w:hint="eastAsia"/>
                <w:sz w:val="28"/>
                <w:szCs w:val="28"/>
              </w:rPr>
              <w:t>10</w:t>
            </w:r>
          </w:p>
        </w:tc>
        <w:tc>
          <w:tcPr>
            <w:tcW w:w="1440"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360" w:lineRule="auto"/>
              <w:ind w:rightChars="12" w:right="25"/>
              <w:rPr>
                <w:rFonts w:ascii="宋体" w:hAnsi="宋体" w:cs="宋体"/>
                <w:sz w:val="28"/>
                <w:szCs w:val="28"/>
              </w:rPr>
            </w:pPr>
            <w:r>
              <w:rPr>
                <w:rFonts w:ascii="宋体" w:hAnsi="宋体" w:cs="宋体" w:hint="eastAsia"/>
                <w:sz w:val="28"/>
                <w:szCs w:val="28"/>
              </w:rPr>
              <w:t>10</w:t>
            </w:r>
          </w:p>
        </w:tc>
        <w:tc>
          <w:tcPr>
            <w:tcW w:w="1375"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360" w:lineRule="auto"/>
              <w:ind w:rightChars="12" w:right="25"/>
              <w:rPr>
                <w:rFonts w:ascii="宋体" w:hAnsi="宋体" w:cs="宋体"/>
                <w:sz w:val="28"/>
                <w:szCs w:val="28"/>
              </w:rPr>
            </w:pPr>
            <w:r>
              <w:rPr>
                <w:rFonts w:ascii="宋体" w:hAnsi="宋体" w:cs="宋体" w:hint="eastAsia"/>
                <w:sz w:val="28"/>
                <w:szCs w:val="28"/>
              </w:rPr>
              <w:t>5</w:t>
            </w:r>
          </w:p>
        </w:tc>
      </w:tr>
      <w:tr w:rsidR="00E73747" w:rsidTr="00D51EB4">
        <w:trPr>
          <w:trHeight w:val="408"/>
          <w:jc w:val="center"/>
        </w:trPr>
        <w:tc>
          <w:tcPr>
            <w:tcW w:w="1980"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360" w:lineRule="auto"/>
              <w:ind w:rightChars="12" w:right="25"/>
              <w:rPr>
                <w:rFonts w:ascii="宋体" w:hAnsi="宋体" w:cs="宋体"/>
                <w:sz w:val="28"/>
                <w:szCs w:val="28"/>
              </w:rPr>
            </w:pPr>
          </w:p>
        </w:tc>
        <w:tc>
          <w:tcPr>
            <w:tcW w:w="1125"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360" w:lineRule="auto"/>
              <w:ind w:rightChars="12" w:right="25"/>
              <w:rPr>
                <w:rFonts w:ascii="宋体" w:hAnsi="宋体" w:cs="宋体"/>
                <w:sz w:val="28"/>
                <w:szCs w:val="28"/>
              </w:rPr>
            </w:pPr>
          </w:p>
        </w:tc>
        <w:tc>
          <w:tcPr>
            <w:tcW w:w="1395"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360" w:lineRule="auto"/>
              <w:ind w:rightChars="12" w:right="25"/>
              <w:rPr>
                <w:rFonts w:ascii="宋体" w:hAnsi="宋体" w:cs="宋体"/>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360" w:lineRule="auto"/>
              <w:ind w:rightChars="12" w:right="25"/>
              <w:rPr>
                <w:rFonts w:ascii="宋体" w:hAnsi="宋体" w:cs="宋体"/>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360" w:lineRule="auto"/>
              <w:ind w:rightChars="12" w:right="25"/>
              <w:rPr>
                <w:rFonts w:ascii="宋体" w:hAnsi="宋体" w:cs="宋体"/>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360" w:lineRule="auto"/>
              <w:ind w:rightChars="12" w:right="25"/>
              <w:rPr>
                <w:rFonts w:ascii="宋体" w:hAnsi="宋体" w:cs="宋体"/>
                <w:sz w:val="28"/>
                <w:szCs w:val="28"/>
              </w:rPr>
            </w:pPr>
          </w:p>
        </w:tc>
        <w:tc>
          <w:tcPr>
            <w:tcW w:w="1375"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360" w:lineRule="auto"/>
              <w:ind w:rightChars="12" w:right="25"/>
              <w:rPr>
                <w:rFonts w:ascii="宋体" w:hAnsi="宋体" w:cs="宋体"/>
                <w:sz w:val="28"/>
                <w:szCs w:val="28"/>
              </w:rPr>
            </w:pPr>
          </w:p>
        </w:tc>
      </w:tr>
      <w:tr w:rsidR="00E73747" w:rsidTr="00D51EB4">
        <w:trPr>
          <w:trHeight w:val="624"/>
          <w:jc w:val="center"/>
        </w:trPr>
        <w:tc>
          <w:tcPr>
            <w:tcW w:w="1980"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360" w:lineRule="auto"/>
              <w:ind w:rightChars="12" w:right="25"/>
              <w:rPr>
                <w:rFonts w:ascii="宋体" w:hAnsi="宋体" w:cs="宋体"/>
                <w:sz w:val="28"/>
                <w:szCs w:val="28"/>
              </w:rPr>
            </w:pPr>
          </w:p>
        </w:tc>
        <w:tc>
          <w:tcPr>
            <w:tcW w:w="1125"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360" w:lineRule="auto"/>
              <w:ind w:rightChars="12" w:right="25"/>
              <w:rPr>
                <w:rFonts w:ascii="宋体" w:hAnsi="宋体" w:cs="宋体"/>
                <w:sz w:val="28"/>
                <w:szCs w:val="28"/>
              </w:rPr>
            </w:pPr>
          </w:p>
        </w:tc>
        <w:tc>
          <w:tcPr>
            <w:tcW w:w="1395"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360" w:lineRule="auto"/>
              <w:ind w:rightChars="12" w:right="25"/>
              <w:rPr>
                <w:rFonts w:ascii="宋体" w:hAnsi="宋体" w:cs="宋体"/>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360" w:lineRule="auto"/>
              <w:ind w:rightChars="12" w:right="25"/>
              <w:rPr>
                <w:rFonts w:ascii="宋体" w:hAnsi="宋体" w:cs="宋体"/>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360" w:lineRule="auto"/>
              <w:ind w:rightChars="12" w:right="25"/>
              <w:rPr>
                <w:rFonts w:ascii="宋体" w:hAnsi="宋体" w:cs="宋体"/>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360" w:lineRule="auto"/>
              <w:ind w:rightChars="12" w:right="25"/>
              <w:rPr>
                <w:rFonts w:ascii="宋体" w:hAnsi="宋体" w:cs="宋体"/>
                <w:sz w:val="28"/>
                <w:szCs w:val="28"/>
              </w:rPr>
            </w:pPr>
          </w:p>
        </w:tc>
        <w:tc>
          <w:tcPr>
            <w:tcW w:w="1375"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360" w:lineRule="auto"/>
              <w:ind w:rightChars="12" w:right="25"/>
              <w:rPr>
                <w:rFonts w:ascii="宋体" w:hAnsi="宋体" w:cs="宋体"/>
                <w:sz w:val="28"/>
                <w:szCs w:val="28"/>
              </w:rPr>
            </w:pPr>
          </w:p>
        </w:tc>
      </w:tr>
      <w:tr w:rsidR="00E73747" w:rsidTr="00D51EB4">
        <w:trPr>
          <w:trHeight w:val="623"/>
          <w:jc w:val="center"/>
        </w:trPr>
        <w:tc>
          <w:tcPr>
            <w:tcW w:w="1980"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360" w:lineRule="auto"/>
              <w:ind w:rightChars="12" w:right="25"/>
              <w:rPr>
                <w:rFonts w:ascii="宋体" w:hAnsi="宋体" w:cs="宋体"/>
                <w:sz w:val="28"/>
                <w:szCs w:val="28"/>
              </w:rPr>
            </w:pPr>
          </w:p>
        </w:tc>
        <w:tc>
          <w:tcPr>
            <w:tcW w:w="1125"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360" w:lineRule="auto"/>
              <w:ind w:rightChars="12" w:right="25"/>
              <w:rPr>
                <w:rFonts w:ascii="宋体" w:hAnsi="宋体" w:cs="宋体"/>
                <w:sz w:val="28"/>
                <w:szCs w:val="28"/>
              </w:rPr>
            </w:pPr>
          </w:p>
        </w:tc>
        <w:tc>
          <w:tcPr>
            <w:tcW w:w="1395"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360" w:lineRule="auto"/>
              <w:ind w:rightChars="12" w:right="25"/>
              <w:rPr>
                <w:rFonts w:ascii="宋体" w:hAnsi="宋体" w:cs="宋体"/>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360" w:lineRule="auto"/>
              <w:ind w:rightChars="12" w:right="25"/>
              <w:rPr>
                <w:rFonts w:ascii="宋体" w:hAnsi="宋体" w:cs="宋体"/>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360" w:lineRule="auto"/>
              <w:ind w:rightChars="12" w:right="25"/>
              <w:rPr>
                <w:rFonts w:ascii="宋体" w:hAnsi="宋体" w:cs="宋体"/>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360" w:lineRule="auto"/>
              <w:ind w:rightChars="12" w:right="25"/>
              <w:rPr>
                <w:rFonts w:ascii="宋体" w:hAnsi="宋体" w:cs="宋体"/>
                <w:sz w:val="28"/>
                <w:szCs w:val="28"/>
              </w:rPr>
            </w:pPr>
          </w:p>
        </w:tc>
        <w:tc>
          <w:tcPr>
            <w:tcW w:w="1375"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360" w:lineRule="auto"/>
              <w:ind w:rightChars="12" w:right="25"/>
              <w:rPr>
                <w:rFonts w:ascii="宋体" w:hAnsi="宋体" w:cs="宋体"/>
                <w:sz w:val="28"/>
                <w:szCs w:val="28"/>
              </w:rPr>
            </w:pPr>
          </w:p>
        </w:tc>
      </w:tr>
      <w:tr w:rsidR="00E73747" w:rsidTr="00D51EB4">
        <w:trPr>
          <w:trHeight w:val="623"/>
          <w:jc w:val="center"/>
        </w:trPr>
        <w:tc>
          <w:tcPr>
            <w:tcW w:w="1980"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360" w:lineRule="auto"/>
              <w:ind w:rightChars="12" w:right="25"/>
              <w:rPr>
                <w:rFonts w:ascii="宋体" w:hAnsi="宋体" w:cs="宋体"/>
                <w:sz w:val="28"/>
                <w:szCs w:val="28"/>
              </w:rPr>
            </w:pPr>
          </w:p>
        </w:tc>
        <w:tc>
          <w:tcPr>
            <w:tcW w:w="1125"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360" w:lineRule="auto"/>
              <w:ind w:rightChars="12" w:right="25"/>
              <w:rPr>
                <w:rFonts w:ascii="宋体" w:hAnsi="宋体" w:cs="宋体"/>
                <w:sz w:val="28"/>
                <w:szCs w:val="28"/>
              </w:rPr>
            </w:pPr>
          </w:p>
        </w:tc>
        <w:tc>
          <w:tcPr>
            <w:tcW w:w="1395"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360" w:lineRule="auto"/>
              <w:ind w:rightChars="12" w:right="25"/>
              <w:rPr>
                <w:rFonts w:ascii="宋体" w:hAnsi="宋体" w:cs="宋体"/>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360" w:lineRule="auto"/>
              <w:ind w:rightChars="12" w:right="25"/>
              <w:rPr>
                <w:rFonts w:ascii="宋体" w:hAnsi="宋体" w:cs="宋体"/>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360" w:lineRule="auto"/>
              <w:ind w:rightChars="12" w:right="25"/>
              <w:rPr>
                <w:rFonts w:ascii="宋体" w:hAnsi="宋体" w:cs="宋体"/>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360" w:lineRule="auto"/>
              <w:ind w:rightChars="12" w:right="25"/>
              <w:rPr>
                <w:rFonts w:ascii="宋体" w:hAnsi="宋体" w:cs="宋体"/>
                <w:sz w:val="28"/>
                <w:szCs w:val="28"/>
              </w:rPr>
            </w:pPr>
          </w:p>
        </w:tc>
        <w:tc>
          <w:tcPr>
            <w:tcW w:w="1375"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360" w:lineRule="auto"/>
              <w:ind w:rightChars="12" w:right="25"/>
              <w:rPr>
                <w:rFonts w:ascii="宋体" w:hAnsi="宋体" w:cs="宋体"/>
                <w:sz w:val="28"/>
                <w:szCs w:val="28"/>
              </w:rPr>
            </w:pPr>
          </w:p>
        </w:tc>
      </w:tr>
      <w:tr w:rsidR="00E73747" w:rsidTr="00D51EB4">
        <w:trPr>
          <w:trHeight w:val="623"/>
          <w:jc w:val="center"/>
        </w:trPr>
        <w:tc>
          <w:tcPr>
            <w:tcW w:w="1980"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360" w:lineRule="auto"/>
              <w:ind w:rightChars="12" w:right="25"/>
              <w:rPr>
                <w:rFonts w:ascii="宋体" w:hAnsi="宋体" w:cs="宋体"/>
                <w:sz w:val="28"/>
                <w:szCs w:val="28"/>
              </w:rPr>
            </w:pPr>
          </w:p>
        </w:tc>
        <w:tc>
          <w:tcPr>
            <w:tcW w:w="1125"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360" w:lineRule="auto"/>
              <w:ind w:rightChars="12" w:right="25"/>
              <w:rPr>
                <w:rFonts w:ascii="宋体" w:hAnsi="宋体" w:cs="宋体"/>
                <w:sz w:val="28"/>
                <w:szCs w:val="28"/>
              </w:rPr>
            </w:pPr>
          </w:p>
        </w:tc>
        <w:tc>
          <w:tcPr>
            <w:tcW w:w="1395"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360" w:lineRule="auto"/>
              <w:ind w:rightChars="12" w:right="25"/>
              <w:rPr>
                <w:rFonts w:ascii="宋体" w:hAnsi="宋体" w:cs="宋体"/>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360" w:lineRule="auto"/>
              <w:ind w:rightChars="12" w:right="25"/>
              <w:rPr>
                <w:rFonts w:ascii="宋体" w:hAnsi="宋体" w:cs="宋体"/>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360" w:lineRule="auto"/>
              <w:ind w:rightChars="12" w:right="25"/>
              <w:rPr>
                <w:rFonts w:ascii="宋体" w:hAnsi="宋体" w:cs="宋体"/>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360" w:lineRule="auto"/>
              <w:ind w:rightChars="12" w:right="25"/>
              <w:rPr>
                <w:rFonts w:ascii="宋体" w:hAnsi="宋体" w:cs="宋体"/>
                <w:sz w:val="28"/>
                <w:szCs w:val="28"/>
              </w:rPr>
            </w:pPr>
          </w:p>
        </w:tc>
        <w:tc>
          <w:tcPr>
            <w:tcW w:w="1375"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360" w:lineRule="auto"/>
              <w:ind w:rightChars="12" w:right="25"/>
              <w:rPr>
                <w:rFonts w:ascii="宋体" w:hAnsi="宋体" w:cs="宋体"/>
                <w:sz w:val="28"/>
                <w:szCs w:val="28"/>
              </w:rPr>
            </w:pPr>
          </w:p>
        </w:tc>
      </w:tr>
      <w:tr w:rsidR="00E73747" w:rsidTr="00D51EB4">
        <w:trPr>
          <w:trHeight w:val="624"/>
          <w:jc w:val="center"/>
        </w:trPr>
        <w:tc>
          <w:tcPr>
            <w:tcW w:w="1980"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360" w:lineRule="auto"/>
              <w:ind w:rightChars="12" w:right="25"/>
              <w:rPr>
                <w:rFonts w:ascii="宋体" w:hAnsi="宋体" w:cs="宋体"/>
                <w:sz w:val="28"/>
                <w:szCs w:val="28"/>
              </w:rPr>
            </w:pPr>
            <w:r>
              <w:rPr>
                <w:rFonts w:ascii="宋体" w:hAnsi="宋体" w:cs="宋体" w:hint="eastAsia"/>
                <w:sz w:val="28"/>
                <w:szCs w:val="28"/>
              </w:rPr>
              <w:t>合计</w:t>
            </w:r>
          </w:p>
        </w:tc>
        <w:tc>
          <w:tcPr>
            <w:tcW w:w="1125"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360" w:lineRule="auto"/>
              <w:ind w:rightChars="12" w:right="25"/>
              <w:rPr>
                <w:rFonts w:ascii="宋体" w:hAnsi="宋体" w:cs="宋体"/>
                <w:sz w:val="28"/>
                <w:szCs w:val="28"/>
              </w:rPr>
            </w:pPr>
            <w:r>
              <w:rPr>
                <w:rFonts w:ascii="宋体" w:hAnsi="宋体" w:cs="宋体" w:hint="eastAsia"/>
                <w:sz w:val="28"/>
                <w:szCs w:val="28"/>
              </w:rPr>
              <w:t>64</w:t>
            </w:r>
          </w:p>
        </w:tc>
        <w:tc>
          <w:tcPr>
            <w:tcW w:w="1395"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360" w:lineRule="auto"/>
              <w:ind w:rightChars="12" w:right="25"/>
              <w:rPr>
                <w:rFonts w:ascii="宋体" w:hAnsi="宋体" w:cs="宋体"/>
                <w:sz w:val="28"/>
                <w:szCs w:val="28"/>
              </w:rPr>
            </w:pPr>
            <w:r>
              <w:rPr>
                <w:rFonts w:ascii="宋体" w:hAnsi="宋体" w:cs="宋体" w:hint="eastAsia"/>
                <w:sz w:val="28"/>
                <w:szCs w:val="28"/>
              </w:rPr>
              <w:t>110</w:t>
            </w:r>
          </w:p>
        </w:tc>
        <w:tc>
          <w:tcPr>
            <w:tcW w:w="1440"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360" w:lineRule="auto"/>
              <w:ind w:rightChars="12" w:right="25"/>
              <w:rPr>
                <w:rFonts w:ascii="宋体" w:hAnsi="宋体" w:cs="宋体"/>
                <w:sz w:val="28"/>
                <w:szCs w:val="28"/>
              </w:rPr>
            </w:pPr>
            <w:r>
              <w:rPr>
                <w:rFonts w:ascii="宋体" w:hAnsi="宋体" w:cs="宋体" w:hint="eastAsia"/>
                <w:sz w:val="28"/>
                <w:szCs w:val="28"/>
              </w:rPr>
              <w:t>110</w:t>
            </w:r>
          </w:p>
        </w:tc>
        <w:tc>
          <w:tcPr>
            <w:tcW w:w="1440"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360" w:lineRule="auto"/>
              <w:ind w:rightChars="12" w:right="25"/>
              <w:rPr>
                <w:rFonts w:ascii="宋体" w:hAnsi="宋体" w:cs="宋体"/>
                <w:sz w:val="28"/>
                <w:szCs w:val="28"/>
              </w:rPr>
            </w:pPr>
            <w:r>
              <w:rPr>
                <w:rFonts w:ascii="宋体" w:hAnsi="宋体" w:cs="宋体" w:hint="eastAsia"/>
                <w:sz w:val="28"/>
                <w:szCs w:val="28"/>
              </w:rPr>
              <w:t>110</w:t>
            </w:r>
          </w:p>
        </w:tc>
        <w:tc>
          <w:tcPr>
            <w:tcW w:w="1440"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360" w:lineRule="auto"/>
              <w:ind w:rightChars="12" w:right="25"/>
              <w:rPr>
                <w:rFonts w:ascii="宋体" w:hAnsi="宋体" w:cs="宋体"/>
                <w:sz w:val="28"/>
                <w:szCs w:val="28"/>
              </w:rPr>
            </w:pPr>
            <w:r>
              <w:rPr>
                <w:rFonts w:ascii="宋体" w:hAnsi="宋体" w:cs="宋体" w:hint="eastAsia"/>
                <w:sz w:val="28"/>
                <w:szCs w:val="28"/>
              </w:rPr>
              <w:t>110</w:t>
            </w:r>
          </w:p>
        </w:tc>
        <w:tc>
          <w:tcPr>
            <w:tcW w:w="1375" w:type="dxa"/>
            <w:tcBorders>
              <w:top w:val="single" w:sz="4" w:space="0" w:color="auto"/>
              <w:left w:val="single" w:sz="4" w:space="0" w:color="auto"/>
              <w:bottom w:val="single" w:sz="4" w:space="0" w:color="auto"/>
              <w:right w:val="single" w:sz="4" w:space="0" w:color="auto"/>
            </w:tcBorders>
            <w:vAlign w:val="center"/>
          </w:tcPr>
          <w:p w:rsidR="00E73747" w:rsidRDefault="00E73747" w:rsidP="00D51EB4">
            <w:pPr>
              <w:spacing w:line="360" w:lineRule="auto"/>
              <w:ind w:rightChars="12" w:right="25"/>
              <w:rPr>
                <w:rFonts w:ascii="宋体" w:hAnsi="宋体" w:cs="宋体"/>
                <w:sz w:val="28"/>
                <w:szCs w:val="28"/>
              </w:rPr>
            </w:pPr>
            <w:r>
              <w:rPr>
                <w:rFonts w:ascii="宋体" w:hAnsi="宋体" w:cs="宋体" w:hint="eastAsia"/>
                <w:sz w:val="28"/>
                <w:szCs w:val="28"/>
              </w:rPr>
              <w:t>45</w:t>
            </w:r>
          </w:p>
        </w:tc>
      </w:tr>
    </w:tbl>
    <w:p w:rsidR="00E73747" w:rsidRDefault="00E73747" w:rsidP="00E73747">
      <w:pPr>
        <w:spacing w:line="600" w:lineRule="auto"/>
        <w:ind w:rightChars="-349" w:right="-733" w:firstLine="570"/>
        <w:rPr>
          <w:rFonts w:ascii="宋体" w:hAnsi="宋体" w:cs="宋体"/>
          <w:color w:val="000000"/>
          <w:sz w:val="28"/>
          <w:szCs w:val="28"/>
        </w:rPr>
        <w:sectPr w:rsidR="00E73747">
          <w:pgSz w:w="11906" w:h="16838"/>
          <w:pgMar w:top="1440" w:right="1800" w:bottom="1440" w:left="1800" w:header="851" w:footer="992" w:gutter="0"/>
          <w:cols w:space="720"/>
          <w:docGrid w:type="lines" w:linePitch="312"/>
        </w:sectPr>
      </w:pPr>
    </w:p>
    <w:p w:rsidR="00E73747" w:rsidRDefault="00E73747" w:rsidP="00E73747">
      <w:pPr>
        <w:ind w:rightChars="-349" w:right="-733"/>
        <w:rPr>
          <w:rFonts w:ascii="宋体" w:hAnsi="宋体" w:cs="宋体"/>
          <w:b/>
          <w:bCs/>
          <w:sz w:val="28"/>
          <w:szCs w:val="28"/>
        </w:rPr>
      </w:pPr>
      <w:r>
        <w:rPr>
          <w:rFonts w:ascii="宋体" w:hAnsi="宋体" w:cs="宋体" w:hint="eastAsia"/>
          <w:b/>
          <w:bCs/>
          <w:sz w:val="28"/>
          <w:szCs w:val="28"/>
        </w:rPr>
        <w:lastRenderedPageBreak/>
        <w:t>附表二、拟投入的主要物资表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1"/>
        <w:gridCol w:w="1715"/>
        <w:gridCol w:w="2446"/>
        <w:gridCol w:w="939"/>
        <w:gridCol w:w="2471"/>
      </w:tblGrid>
      <w:tr w:rsidR="00E73747" w:rsidRPr="00B50A48" w:rsidTr="00D51EB4">
        <w:trPr>
          <w:jc w:val="center"/>
        </w:trPr>
        <w:tc>
          <w:tcPr>
            <w:tcW w:w="951" w:type="dxa"/>
          </w:tcPr>
          <w:p w:rsidR="00E73747" w:rsidRPr="00B50A48" w:rsidRDefault="00E73747" w:rsidP="00D51EB4">
            <w:pPr>
              <w:ind w:rightChars="-349" w:right="-733"/>
              <w:jc w:val="left"/>
              <w:rPr>
                <w:rFonts w:ascii="宋体" w:hAnsi="宋体" w:cs="宋体"/>
                <w:sz w:val="28"/>
                <w:szCs w:val="28"/>
              </w:rPr>
            </w:pPr>
            <w:r w:rsidRPr="00B50A48">
              <w:rPr>
                <w:rFonts w:ascii="宋体" w:hAnsi="宋体" w:cs="宋体" w:hint="eastAsia"/>
                <w:sz w:val="28"/>
                <w:szCs w:val="28"/>
              </w:rPr>
              <w:t>序号</w:t>
            </w:r>
          </w:p>
        </w:tc>
        <w:tc>
          <w:tcPr>
            <w:tcW w:w="1715" w:type="dxa"/>
          </w:tcPr>
          <w:p w:rsidR="00E73747" w:rsidRPr="00B50A48" w:rsidRDefault="00E73747" w:rsidP="00D51EB4">
            <w:pPr>
              <w:ind w:rightChars="-349" w:right="-733"/>
              <w:jc w:val="left"/>
              <w:rPr>
                <w:rFonts w:ascii="宋体" w:hAnsi="宋体" w:cs="宋体"/>
                <w:sz w:val="28"/>
                <w:szCs w:val="28"/>
              </w:rPr>
            </w:pPr>
            <w:r w:rsidRPr="00B50A48">
              <w:rPr>
                <w:rFonts w:ascii="宋体" w:hAnsi="宋体" w:cs="宋体" w:hint="eastAsia"/>
                <w:sz w:val="28"/>
                <w:szCs w:val="28"/>
              </w:rPr>
              <w:t>材料名称</w:t>
            </w:r>
          </w:p>
        </w:tc>
        <w:tc>
          <w:tcPr>
            <w:tcW w:w="2446" w:type="dxa"/>
          </w:tcPr>
          <w:p w:rsidR="00E73747" w:rsidRPr="00B50A48" w:rsidRDefault="00E73747" w:rsidP="00D51EB4">
            <w:pPr>
              <w:ind w:rightChars="-349" w:right="-733"/>
              <w:jc w:val="left"/>
              <w:rPr>
                <w:rFonts w:ascii="宋体" w:hAnsi="宋体" w:cs="宋体"/>
                <w:sz w:val="28"/>
                <w:szCs w:val="28"/>
              </w:rPr>
            </w:pPr>
            <w:r w:rsidRPr="00B50A48">
              <w:rPr>
                <w:rFonts w:ascii="宋体" w:hAnsi="宋体" w:cs="宋体" w:hint="eastAsia"/>
                <w:sz w:val="28"/>
                <w:szCs w:val="28"/>
              </w:rPr>
              <w:t>规格、型号</w:t>
            </w:r>
          </w:p>
        </w:tc>
        <w:tc>
          <w:tcPr>
            <w:tcW w:w="939" w:type="dxa"/>
          </w:tcPr>
          <w:p w:rsidR="00E73747" w:rsidRPr="00B50A48" w:rsidRDefault="00E73747" w:rsidP="00D51EB4">
            <w:pPr>
              <w:ind w:rightChars="-349" w:right="-733"/>
              <w:jc w:val="left"/>
              <w:rPr>
                <w:rFonts w:ascii="宋体" w:hAnsi="宋体" w:cs="宋体"/>
                <w:sz w:val="28"/>
                <w:szCs w:val="28"/>
              </w:rPr>
            </w:pPr>
            <w:r w:rsidRPr="00B50A48">
              <w:rPr>
                <w:rFonts w:ascii="宋体" w:hAnsi="宋体" w:cs="宋体" w:hint="eastAsia"/>
                <w:sz w:val="28"/>
                <w:szCs w:val="28"/>
              </w:rPr>
              <w:t>单位</w:t>
            </w:r>
          </w:p>
        </w:tc>
        <w:tc>
          <w:tcPr>
            <w:tcW w:w="2471" w:type="dxa"/>
          </w:tcPr>
          <w:p w:rsidR="00E73747" w:rsidRPr="00B50A48" w:rsidRDefault="00E73747" w:rsidP="00D51EB4">
            <w:pPr>
              <w:ind w:rightChars="-349" w:right="-733"/>
              <w:jc w:val="left"/>
              <w:rPr>
                <w:rFonts w:ascii="宋体" w:hAnsi="宋体" w:cs="宋体"/>
                <w:sz w:val="28"/>
                <w:szCs w:val="28"/>
              </w:rPr>
            </w:pPr>
            <w:r w:rsidRPr="00B50A48">
              <w:rPr>
                <w:rFonts w:ascii="宋体" w:hAnsi="宋体" w:cs="宋体" w:hint="eastAsia"/>
                <w:sz w:val="28"/>
                <w:szCs w:val="28"/>
              </w:rPr>
              <w:t>数量</w:t>
            </w:r>
          </w:p>
        </w:tc>
      </w:tr>
      <w:tr w:rsidR="00E73747" w:rsidRPr="00B50A48" w:rsidTr="00D51EB4">
        <w:trPr>
          <w:jc w:val="center"/>
        </w:trPr>
        <w:tc>
          <w:tcPr>
            <w:tcW w:w="951" w:type="dxa"/>
          </w:tcPr>
          <w:p w:rsidR="00E73747" w:rsidRPr="00B50A48" w:rsidRDefault="00E73747" w:rsidP="00D51EB4">
            <w:pPr>
              <w:ind w:rightChars="-349" w:right="-733"/>
              <w:jc w:val="left"/>
              <w:rPr>
                <w:rFonts w:ascii="宋体" w:hAnsi="宋体" w:cs="宋体"/>
                <w:sz w:val="28"/>
                <w:szCs w:val="28"/>
              </w:rPr>
            </w:pPr>
            <w:r w:rsidRPr="00B50A48">
              <w:rPr>
                <w:rFonts w:ascii="宋体" w:hAnsi="宋体" w:cs="宋体" w:hint="eastAsia"/>
                <w:sz w:val="28"/>
                <w:szCs w:val="28"/>
              </w:rPr>
              <w:t>1</w:t>
            </w:r>
          </w:p>
        </w:tc>
        <w:tc>
          <w:tcPr>
            <w:tcW w:w="1715" w:type="dxa"/>
          </w:tcPr>
          <w:p w:rsidR="00E73747" w:rsidRPr="00B50A48" w:rsidRDefault="00E73747" w:rsidP="00D51EB4">
            <w:pPr>
              <w:ind w:rightChars="-349" w:right="-733"/>
              <w:jc w:val="left"/>
              <w:rPr>
                <w:rFonts w:ascii="宋体" w:hAnsi="宋体" w:cs="宋体"/>
                <w:sz w:val="28"/>
                <w:szCs w:val="28"/>
              </w:rPr>
            </w:pPr>
            <w:r w:rsidRPr="00B50A48">
              <w:rPr>
                <w:rFonts w:ascii="宋体" w:hAnsi="宋体" w:cs="宋体" w:hint="eastAsia"/>
                <w:sz w:val="28"/>
                <w:szCs w:val="28"/>
              </w:rPr>
              <w:t>石膏板</w:t>
            </w:r>
          </w:p>
        </w:tc>
        <w:tc>
          <w:tcPr>
            <w:tcW w:w="2446" w:type="dxa"/>
          </w:tcPr>
          <w:p w:rsidR="00E73747" w:rsidRPr="00B50A48" w:rsidRDefault="00E73747" w:rsidP="00D51EB4">
            <w:pPr>
              <w:ind w:rightChars="-349" w:right="-733"/>
              <w:jc w:val="left"/>
              <w:rPr>
                <w:rFonts w:ascii="宋体" w:hAnsi="宋体" w:cs="宋体"/>
                <w:sz w:val="28"/>
                <w:szCs w:val="28"/>
              </w:rPr>
            </w:pPr>
            <w:r w:rsidRPr="00B50A48">
              <w:rPr>
                <w:rFonts w:ascii="宋体" w:hAnsi="宋体" w:cs="宋体" w:hint="eastAsia"/>
                <w:sz w:val="28"/>
                <w:szCs w:val="28"/>
              </w:rPr>
              <w:t>2440*1220*9.5mm</w:t>
            </w:r>
          </w:p>
        </w:tc>
        <w:tc>
          <w:tcPr>
            <w:tcW w:w="939" w:type="dxa"/>
          </w:tcPr>
          <w:p w:rsidR="00E73747" w:rsidRPr="00B50A48" w:rsidRDefault="00E73747" w:rsidP="00D51EB4">
            <w:pPr>
              <w:ind w:rightChars="-349" w:right="-733"/>
              <w:jc w:val="left"/>
              <w:rPr>
                <w:rFonts w:ascii="宋体" w:hAnsi="宋体" w:cs="宋体"/>
                <w:sz w:val="28"/>
                <w:szCs w:val="28"/>
              </w:rPr>
            </w:pPr>
            <w:r w:rsidRPr="00B50A48">
              <w:rPr>
                <w:rFonts w:ascii="Arial" w:hAnsi="Arial" w:cs="Arial"/>
                <w:sz w:val="28"/>
                <w:szCs w:val="28"/>
              </w:rPr>
              <w:t>㎡</w:t>
            </w:r>
          </w:p>
        </w:tc>
        <w:tc>
          <w:tcPr>
            <w:tcW w:w="2471" w:type="dxa"/>
          </w:tcPr>
          <w:p w:rsidR="00E73747" w:rsidRPr="00B50A48" w:rsidRDefault="00E73747" w:rsidP="00D51EB4">
            <w:pPr>
              <w:ind w:rightChars="-349" w:right="-733"/>
              <w:jc w:val="left"/>
              <w:rPr>
                <w:rFonts w:ascii="宋体" w:hAnsi="宋体" w:cs="宋体"/>
                <w:sz w:val="28"/>
                <w:szCs w:val="28"/>
              </w:rPr>
            </w:pPr>
            <w:r w:rsidRPr="00B50A48">
              <w:rPr>
                <w:rFonts w:ascii="宋体" w:hAnsi="宋体" w:cs="宋体" w:hint="eastAsia"/>
                <w:sz w:val="28"/>
                <w:szCs w:val="28"/>
              </w:rPr>
              <w:t>3000</w:t>
            </w:r>
          </w:p>
        </w:tc>
      </w:tr>
      <w:tr w:rsidR="00E73747" w:rsidRPr="00B50A48" w:rsidTr="00D51EB4">
        <w:trPr>
          <w:jc w:val="center"/>
        </w:trPr>
        <w:tc>
          <w:tcPr>
            <w:tcW w:w="951" w:type="dxa"/>
          </w:tcPr>
          <w:p w:rsidR="00E73747" w:rsidRPr="00B50A48" w:rsidRDefault="00E73747" w:rsidP="00D51EB4">
            <w:pPr>
              <w:ind w:rightChars="-349" w:right="-733"/>
              <w:jc w:val="left"/>
              <w:rPr>
                <w:rFonts w:ascii="宋体" w:hAnsi="宋体" w:cs="宋体"/>
                <w:sz w:val="28"/>
                <w:szCs w:val="28"/>
              </w:rPr>
            </w:pPr>
            <w:r w:rsidRPr="00B50A48">
              <w:rPr>
                <w:rFonts w:ascii="宋体" w:hAnsi="宋体" w:cs="宋体" w:hint="eastAsia"/>
                <w:sz w:val="28"/>
                <w:szCs w:val="28"/>
              </w:rPr>
              <w:t>2</w:t>
            </w:r>
          </w:p>
        </w:tc>
        <w:tc>
          <w:tcPr>
            <w:tcW w:w="1715" w:type="dxa"/>
          </w:tcPr>
          <w:p w:rsidR="00E73747" w:rsidRPr="00B50A48" w:rsidRDefault="00E73747" w:rsidP="00D51EB4">
            <w:pPr>
              <w:ind w:rightChars="-349" w:right="-733"/>
              <w:jc w:val="left"/>
              <w:rPr>
                <w:rFonts w:ascii="宋体" w:hAnsi="宋体" w:cs="宋体"/>
                <w:sz w:val="28"/>
                <w:szCs w:val="28"/>
              </w:rPr>
            </w:pPr>
            <w:r w:rsidRPr="00B50A48">
              <w:rPr>
                <w:rFonts w:ascii="宋体" w:hAnsi="宋体" w:cs="宋体" w:hint="eastAsia"/>
                <w:sz w:val="28"/>
                <w:szCs w:val="28"/>
              </w:rPr>
              <w:t>细木工板</w:t>
            </w:r>
          </w:p>
        </w:tc>
        <w:tc>
          <w:tcPr>
            <w:tcW w:w="2446" w:type="dxa"/>
          </w:tcPr>
          <w:p w:rsidR="00E73747" w:rsidRPr="00B50A48" w:rsidRDefault="00E73747" w:rsidP="00D51EB4">
            <w:pPr>
              <w:ind w:rightChars="-349" w:right="-733"/>
              <w:jc w:val="left"/>
              <w:rPr>
                <w:rFonts w:ascii="宋体" w:hAnsi="宋体" w:cs="宋体"/>
                <w:sz w:val="28"/>
                <w:szCs w:val="28"/>
              </w:rPr>
            </w:pPr>
            <w:r w:rsidRPr="00B50A48">
              <w:rPr>
                <w:rFonts w:ascii="宋体" w:hAnsi="宋体" w:cs="宋体" w:hint="eastAsia"/>
                <w:sz w:val="28"/>
                <w:szCs w:val="28"/>
              </w:rPr>
              <w:t>2440*1220*18mm</w:t>
            </w:r>
          </w:p>
        </w:tc>
        <w:tc>
          <w:tcPr>
            <w:tcW w:w="939" w:type="dxa"/>
          </w:tcPr>
          <w:p w:rsidR="00E73747" w:rsidRPr="00B50A48" w:rsidRDefault="00E73747" w:rsidP="00D51EB4">
            <w:pPr>
              <w:ind w:rightChars="-349" w:right="-733"/>
              <w:jc w:val="left"/>
              <w:rPr>
                <w:rFonts w:ascii="宋体" w:hAnsi="宋体" w:cs="宋体"/>
                <w:sz w:val="28"/>
                <w:szCs w:val="28"/>
              </w:rPr>
            </w:pPr>
            <w:r w:rsidRPr="00B50A48">
              <w:rPr>
                <w:rFonts w:ascii="Arial" w:hAnsi="Arial" w:cs="Arial"/>
                <w:sz w:val="28"/>
                <w:szCs w:val="28"/>
              </w:rPr>
              <w:t>㎡</w:t>
            </w:r>
          </w:p>
        </w:tc>
        <w:tc>
          <w:tcPr>
            <w:tcW w:w="2471" w:type="dxa"/>
          </w:tcPr>
          <w:p w:rsidR="00E73747" w:rsidRPr="00B50A48" w:rsidRDefault="00E73747" w:rsidP="00D51EB4">
            <w:pPr>
              <w:ind w:rightChars="-349" w:right="-733"/>
              <w:jc w:val="left"/>
              <w:rPr>
                <w:rFonts w:ascii="宋体" w:hAnsi="宋体" w:cs="宋体"/>
                <w:sz w:val="28"/>
                <w:szCs w:val="28"/>
              </w:rPr>
            </w:pPr>
            <w:r w:rsidRPr="00B50A48">
              <w:rPr>
                <w:rFonts w:ascii="宋体" w:hAnsi="宋体" w:cs="宋体" w:hint="eastAsia"/>
                <w:sz w:val="28"/>
                <w:szCs w:val="28"/>
              </w:rPr>
              <w:t>1000</w:t>
            </w:r>
          </w:p>
        </w:tc>
      </w:tr>
      <w:tr w:rsidR="00E73747" w:rsidRPr="00B50A48" w:rsidTr="00D51EB4">
        <w:trPr>
          <w:jc w:val="center"/>
        </w:trPr>
        <w:tc>
          <w:tcPr>
            <w:tcW w:w="951" w:type="dxa"/>
          </w:tcPr>
          <w:p w:rsidR="00E73747" w:rsidRPr="00B50A48" w:rsidRDefault="00E73747" w:rsidP="00D51EB4">
            <w:pPr>
              <w:ind w:rightChars="-349" w:right="-733"/>
              <w:jc w:val="left"/>
              <w:rPr>
                <w:rFonts w:ascii="宋体" w:hAnsi="宋体" w:cs="宋体"/>
                <w:sz w:val="28"/>
                <w:szCs w:val="28"/>
              </w:rPr>
            </w:pPr>
            <w:r w:rsidRPr="00B50A48">
              <w:rPr>
                <w:rFonts w:ascii="宋体" w:hAnsi="宋体" w:cs="宋体" w:hint="eastAsia"/>
                <w:sz w:val="28"/>
                <w:szCs w:val="28"/>
              </w:rPr>
              <w:t>3</w:t>
            </w:r>
          </w:p>
        </w:tc>
        <w:tc>
          <w:tcPr>
            <w:tcW w:w="1715" w:type="dxa"/>
          </w:tcPr>
          <w:p w:rsidR="00E73747" w:rsidRPr="00B50A48" w:rsidRDefault="00E73747" w:rsidP="00D51EB4">
            <w:pPr>
              <w:ind w:rightChars="-349" w:right="-733"/>
              <w:jc w:val="left"/>
              <w:rPr>
                <w:rFonts w:ascii="宋体" w:hAnsi="宋体" w:cs="宋体"/>
                <w:sz w:val="28"/>
                <w:szCs w:val="28"/>
              </w:rPr>
            </w:pPr>
            <w:r w:rsidRPr="00B50A48">
              <w:rPr>
                <w:rFonts w:ascii="宋体" w:hAnsi="宋体" w:cs="宋体" w:hint="eastAsia"/>
                <w:sz w:val="28"/>
                <w:szCs w:val="28"/>
              </w:rPr>
              <w:t>地板砖</w:t>
            </w:r>
          </w:p>
        </w:tc>
        <w:tc>
          <w:tcPr>
            <w:tcW w:w="2446" w:type="dxa"/>
          </w:tcPr>
          <w:p w:rsidR="00E73747" w:rsidRPr="00B50A48" w:rsidRDefault="00E73747" w:rsidP="00D51EB4">
            <w:pPr>
              <w:ind w:rightChars="-349" w:right="-733"/>
              <w:jc w:val="left"/>
              <w:rPr>
                <w:rFonts w:ascii="宋体" w:hAnsi="宋体" w:cs="宋体"/>
                <w:sz w:val="28"/>
                <w:szCs w:val="28"/>
              </w:rPr>
            </w:pPr>
            <w:r w:rsidRPr="00B50A48">
              <w:rPr>
                <w:rFonts w:ascii="宋体" w:hAnsi="宋体" w:cs="宋体" w:hint="eastAsia"/>
                <w:sz w:val="28"/>
                <w:szCs w:val="28"/>
              </w:rPr>
              <w:t>800*800</w:t>
            </w:r>
          </w:p>
        </w:tc>
        <w:tc>
          <w:tcPr>
            <w:tcW w:w="939" w:type="dxa"/>
          </w:tcPr>
          <w:p w:rsidR="00E73747" w:rsidRPr="00B50A48" w:rsidRDefault="00E73747" w:rsidP="00D51EB4">
            <w:pPr>
              <w:ind w:rightChars="-349" w:right="-733"/>
              <w:jc w:val="left"/>
              <w:rPr>
                <w:rFonts w:ascii="宋体" w:hAnsi="宋体" w:cs="宋体"/>
                <w:sz w:val="28"/>
                <w:szCs w:val="28"/>
              </w:rPr>
            </w:pPr>
            <w:r w:rsidRPr="00B50A48">
              <w:rPr>
                <w:rFonts w:ascii="Arial" w:hAnsi="Arial" w:cs="Arial"/>
                <w:sz w:val="28"/>
                <w:szCs w:val="28"/>
              </w:rPr>
              <w:t>㎡</w:t>
            </w:r>
          </w:p>
        </w:tc>
        <w:tc>
          <w:tcPr>
            <w:tcW w:w="2471" w:type="dxa"/>
          </w:tcPr>
          <w:p w:rsidR="00E73747" w:rsidRPr="00B50A48" w:rsidRDefault="00E73747" w:rsidP="00D51EB4">
            <w:pPr>
              <w:ind w:rightChars="-349" w:right="-733"/>
              <w:jc w:val="left"/>
              <w:rPr>
                <w:rFonts w:ascii="宋体" w:hAnsi="宋体" w:cs="宋体"/>
                <w:sz w:val="28"/>
                <w:szCs w:val="28"/>
              </w:rPr>
            </w:pPr>
            <w:r w:rsidRPr="00B50A48">
              <w:rPr>
                <w:rFonts w:ascii="宋体" w:hAnsi="宋体" w:cs="宋体" w:hint="eastAsia"/>
                <w:sz w:val="28"/>
                <w:szCs w:val="28"/>
              </w:rPr>
              <w:t>2100</w:t>
            </w:r>
          </w:p>
        </w:tc>
      </w:tr>
      <w:tr w:rsidR="00E73747" w:rsidRPr="00B50A48" w:rsidTr="00D51EB4">
        <w:trPr>
          <w:jc w:val="center"/>
        </w:trPr>
        <w:tc>
          <w:tcPr>
            <w:tcW w:w="951" w:type="dxa"/>
          </w:tcPr>
          <w:p w:rsidR="00E73747" w:rsidRPr="00B50A48" w:rsidRDefault="00E73747" w:rsidP="00D51EB4">
            <w:pPr>
              <w:ind w:rightChars="-349" w:right="-733"/>
              <w:jc w:val="left"/>
              <w:rPr>
                <w:rFonts w:ascii="宋体" w:hAnsi="宋体" w:cs="宋体"/>
                <w:sz w:val="28"/>
                <w:szCs w:val="28"/>
              </w:rPr>
            </w:pPr>
            <w:r w:rsidRPr="00B50A48">
              <w:rPr>
                <w:rFonts w:ascii="宋体" w:hAnsi="宋体" w:cs="宋体" w:hint="eastAsia"/>
                <w:sz w:val="28"/>
                <w:szCs w:val="28"/>
              </w:rPr>
              <w:t>4</w:t>
            </w:r>
          </w:p>
        </w:tc>
        <w:tc>
          <w:tcPr>
            <w:tcW w:w="1715" w:type="dxa"/>
          </w:tcPr>
          <w:p w:rsidR="00E73747" w:rsidRPr="00B50A48" w:rsidRDefault="00E73747" w:rsidP="00D51EB4">
            <w:pPr>
              <w:ind w:rightChars="-349" w:right="-733"/>
              <w:jc w:val="left"/>
              <w:rPr>
                <w:rFonts w:ascii="宋体" w:hAnsi="宋体" w:cs="宋体"/>
                <w:sz w:val="28"/>
                <w:szCs w:val="28"/>
              </w:rPr>
            </w:pPr>
            <w:r w:rsidRPr="00B50A48">
              <w:rPr>
                <w:rFonts w:ascii="宋体" w:hAnsi="宋体" w:cs="宋体" w:hint="eastAsia"/>
                <w:sz w:val="28"/>
                <w:szCs w:val="28"/>
              </w:rPr>
              <w:t>地板砖</w:t>
            </w:r>
          </w:p>
        </w:tc>
        <w:tc>
          <w:tcPr>
            <w:tcW w:w="2446" w:type="dxa"/>
          </w:tcPr>
          <w:p w:rsidR="00E73747" w:rsidRPr="00B50A48" w:rsidRDefault="00E73747" w:rsidP="00D51EB4">
            <w:pPr>
              <w:ind w:rightChars="-349" w:right="-733"/>
              <w:jc w:val="left"/>
              <w:rPr>
                <w:rFonts w:ascii="宋体" w:hAnsi="宋体" w:cs="宋体"/>
                <w:sz w:val="28"/>
                <w:szCs w:val="28"/>
              </w:rPr>
            </w:pPr>
            <w:r w:rsidRPr="00B50A48">
              <w:rPr>
                <w:rFonts w:ascii="宋体" w:hAnsi="宋体" w:cs="宋体" w:hint="eastAsia"/>
                <w:sz w:val="28"/>
                <w:szCs w:val="28"/>
              </w:rPr>
              <w:t>600*600</w:t>
            </w:r>
          </w:p>
        </w:tc>
        <w:tc>
          <w:tcPr>
            <w:tcW w:w="939" w:type="dxa"/>
          </w:tcPr>
          <w:p w:rsidR="00E73747" w:rsidRPr="00B50A48" w:rsidRDefault="00E73747" w:rsidP="00D51EB4">
            <w:pPr>
              <w:ind w:rightChars="-349" w:right="-733"/>
              <w:jc w:val="left"/>
              <w:rPr>
                <w:rFonts w:ascii="宋体" w:hAnsi="宋体" w:cs="宋体"/>
                <w:sz w:val="28"/>
                <w:szCs w:val="28"/>
              </w:rPr>
            </w:pPr>
            <w:r w:rsidRPr="00B50A48">
              <w:rPr>
                <w:rFonts w:ascii="Arial" w:hAnsi="Arial" w:cs="Arial"/>
                <w:sz w:val="28"/>
                <w:szCs w:val="28"/>
              </w:rPr>
              <w:t>㎡</w:t>
            </w:r>
          </w:p>
        </w:tc>
        <w:tc>
          <w:tcPr>
            <w:tcW w:w="2471" w:type="dxa"/>
          </w:tcPr>
          <w:p w:rsidR="00E73747" w:rsidRPr="00B50A48" w:rsidRDefault="00E73747" w:rsidP="00D51EB4">
            <w:pPr>
              <w:ind w:rightChars="-349" w:right="-733"/>
              <w:jc w:val="left"/>
              <w:rPr>
                <w:rFonts w:ascii="宋体" w:hAnsi="宋体" w:cs="宋体"/>
                <w:sz w:val="28"/>
                <w:szCs w:val="28"/>
              </w:rPr>
            </w:pPr>
            <w:r w:rsidRPr="00B50A48">
              <w:rPr>
                <w:rFonts w:ascii="宋体" w:hAnsi="宋体" w:cs="宋体" w:hint="eastAsia"/>
                <w:sz w:val="28"/>
                <w:szCs w:val="28"/>
              </w:rPr>
              <w:t>1200</w:t>
            </w:r>
          </w:p>
        </w:tc>
      </w:tr>
      <w:tr w:rsidR="00E73747" w:rsidRPr="00B50A48" w:rsidTr="00D51EB4">
        <w:trPr>
          <w:jc w:val="center"/>
        </w:trPr>
        <w:tc>
          <w:tcPr>
            <w:tcW w:w="951" w:type="dxa"/>
          </w:tcPr>
          <w:p w:rsidR="00E73747" w:rsidRPr="00B50A48" w:rsidRDefault="00E73747" w:rsidP="00D51EB4">
            <w:pPr>
              <w:ind w:rightChars="-349" w:right="-733"/>
              <w:jc w:val="left"/>
              <w:rPr>
                <w:rFonts w:ascii="宋体" w:hAnsi="宋体" w:cs="宋体"/>
                <w:sz w:val="28"/>
                <w:szCs w:val="28"/>
              </w:rPr>
            </w:pPr>
            <w:r w:rsidRPr="00B50A48">
              <w:rPr>
                <w:rFonts w:ascii="宋体" w:hAnsi="宋体" w:cs="宋体" w:hint="eastAsia"/>
                <w:sz w:val="28"/>
                <w:szCs w:val="28"/>
              </w:rPr>
              <w:t>5</w:t>
            </w:r>
          </w:p>
        </w:tc>
        <w:tc>
          <w:tcPr>
            <w:tcW w:w="1715" w:type="dxa"/>
          </w:tcPr>
          <w:p w:rsidR="00E73747" w:rsidRPr="00B50A48" w:rsidRDefault="00E73747" w:rsidP="00D51EB4">
            <w:pPr>
              <w:ind w:rightChars="-349" w:right="-733"/>
              <w:jc w:val="left"/>
              <w:rPr>
                <w:rFonts w:ascii="宋体" w:hAnsi="宋体" w:cs="宋体"/>
                <w:sz w:val="28"/>
                <w:szCs w:val="28"/>
              </w:rPr>
            </w:pPr>
            <w:r w:rsidRPr="00B50A48">
              <w:rPr>
                <w:rFonts w:ascii="宋体" w:hAnsi="宋体" w:cs="宋体" w:hint="eastAsia"/>
                <w:sz w:val="28"/>
                <w:szCs w:val="28"/>
              </w:rPr>
              <w:t>油漆</w:t>
            </w:r>
          </w:p>
        </w:tc>
        <w:tc>
          <w:tcPr>
            <w:tcW w:w="2446" w:type="dxa"/>
          </w:tcPr>
          <w:p w:rsidR="00E73747" w:rsidRPr="00B50A48" w:rsidRDefault="00E73747" w:rsidP="00D51EB4">
            <w:pPr>
              <w:ind w:rightChars="-349" w:right="-733"/>
              <w:jc w:val="left"/>
              <w:rPr>
                <w:rFonts w:ascii="宋体" w:hAnsi="宋体" w:cs="宋体"/>
                <w:sz w:val="28"/>
                <w:szCs w:val="28"/>
              </w:rPr>
            </w:pPr>
            <w:r w:rsidRPr="00B50A48">
              <w:rPr>
                <w:rFonts w:ascii="宋体" w:hAnsi="宋体" w:cs="宋体" w:hint="eastAsia"/>
                <w:sz w:val="28"/>
                <w:szCs w:val="28"/>
              </w:rPr>
              <w:t>20kg</w:t>
            </w:r>
          </w:p>
        </w:tc>
        <w:tc>
          <w:tcPr>
            <w:tcW w:w="939" w:type="dxa"/>
          </w:tcPr>
          <w:p w:rsidR="00E73747" w:rsidRPr="00B50A48" w:rsidRDefault="00E73747" w:rsidP="00D51EB4">
            <w:pPr>
              <w:ind w:rightChars="-349" w:right="-733"/>
              <w:jc w:val="left"/>
              <w:rPr>
                <w:rFonts w:ascii="宋体" w:hAnsi="宋体" w:cs="宋体"/>
                <w:sz w:val="28"/>
                <w:szCs w:val="28"/>
              </w:rPr>
            </w:pPr>
            <w:r w:rsidRPr="00B50A48">
              <w:rPr>
                <w:rFonts w:ascii="宋体" w:hAnsi="宋体" w:cs="宋体" w:hint="eastAsia"/>
                <w:sz w:val="28"/>
                <w:szCs w:val="28"/>
              </w:rPr>
              <w:t>桶</w:t>
            </w:r>
          </w:p>
        </w:tc>
        <w:tc>
          <w:tcPr>
            <w:tcW w:w="2471" w:type="dxa"/>
          </w:tcPr>
          <w:p w:rsidR="00E73747" w:rsidRPr="00B50A48" w:rsidRDefault="00E73747" w:rsidP="00D51EB4">
            <w:pPr>
              <w:ind w:rightChars="-349" w:right="-733"/>
              <w:jc w:val="left"/>
              <w:rPr>
                <w:rFonts w:ascii="宋体" w:hAnsi="宋体" w:cs="宋体"/>
                <w:sz w:val="28"/>
                <w:szCs w:val="28"/>
              </w:rPr>
            </w:pPr>
            <w:r w:rsidRPr="00B50A48">
              <w:rPr>
                <w:rFonts w:ascii="宋体" w:hAnsi="宋体" w:cs="宋体" w:hint="eastAsia"/>
                <w:sz w:val="28"/>
                <w:szCs w:val="28"/>
              </w:rPr>
              <w:t>180</w:t>
            </w:r>
          </w:p>
        </w:tc>
      </w:tr>
      <w:tr w:rsidR="00E73747" w:rsidRPr="00B50A48" w:rsidTr="00D51EB4">
        <w:trPr>
          <w:jc w:val="center"/>
        </w:trPr>
        <w:tc>
          <w:tcPr>
            <w:tcW w:w="951" w:type="dxa"/>
          </w:tcPr>
          <w:p w:rsidR="00E73747" w:rsidRPr="00B50A48" w:rsidRDefault="00E73747" w:rsidP="00D51EB4">
            <w:pPr>
              <w:ind w:rightChars="-349" w:right="-733"/>
              <w:jc w:val="left"/>
              <w:rPr>
                <w:rFonts w:ascii="宋体" w:hAnsi="宋体" w:cs="宋体"/>
                <w:sz w:val="28"/>
                <w:szCs w:val="28"/>
              </w:rPr>
            </w:pPr>
            <w:r>
              <w:rPr>
                <w:rFonts w:ascii="宋体" w:hAnsi="宋体" w:cs="宋体" w:hint="eastAsia"/>
                <w:sz w:val="28"/>
                <w:szCs w:val="28"/>
              </w:rPr>
              <w:t>6</w:t>
            </w:r>
          </w:p>
        </w:tc>
        <w:tc>
          <w:tcPr>
            <w:tcW w:w="1715" w:type="dxa"/>
          </w:tcPr>
          <w:p w:rsidR="00E73747" w:rsidRPr="00B50A48" w:rsidRDefault="00E73747" w:rsidP="00D51EB4">
            <w:pPr>
              <w:ind w:rightChars="-349" w:right="-733"/>
              <w:jc w:val="left"/>
              <w:rPr>
                <w:rFonts w:ascii="宋体" w:hAnsi="宋体" w:cs="宋体"/>
                <w:sz w:val="28"/>
                <w:szCs w:val="28"/>
              </w:rPr>
            </w:pPr>
            <w:r w:rsidRPr="00B50A48">
              <w:rPr>
                <w:rFonts w:ascii="宋体" w:hAnsi="宋体" w:cs="宋体" w:hint="eastAsia"/>
                <w:sz w:val="28"/>
                <w:szCs w:val="28"/>
              </w:rPr>
              <w:t>电线</w:t>
            </w:r>
          </w:p>
        </w:tc>
        <w:tc>
          <w:tcPr>
            <w:tcW w:w="2446" w:type="dxa"/>
          </w:tcPr>
          <w:p w:rsidR="00E73747" w:rsidRPr="00B50A48" w:rsidRDefault="00E73747" w:rsidP="00D51EB4">
            <w:pPr>
              <w:ind w:rightChars="-349" w:right="-733"/>
              <w:jc w:val="left"/>
              <w:rPr>
                <w:rFonts w:ascii="宋体" w:hAnsi="宋体" w:cs="宋体"/>
                <w:sz w:val="28"/>
                <w:szCs w:val="28"/>
              </w:rPr>
            </w:pPr>
            <w:r w:rsidRPr="00B50A48">
              <w:rPr>
                <w:rFonts w:ascii="宋体" w:hAnsi="宋体" w:cs="宋体" w:hint="eastAsia"/>
                <w:sz w:val="28"/>
                <w:szCs w:val="28"/>
              </w:rPr>
              <w:t>2.5mm2</w:t>
            </w:r>
          </w:p>
        </w:tc>
        <w:tc>
          <w:tcPr>
            <w:tcW w:w="939" w:type="dxa"/>
          </w:tcPr>
          <w:p w:rsidR="00E73747" w:rsidRPr="00B50A48" w:rsidRDefault="00E73747" w:rsidP="00D51EB4">
            <w:pPr>
              <w:ind w:rightChars="-349" w:right="-733"/>
              <w:jc w:val="left"/>
              <w:rPr>
                <w:rFonts w:ascii="宋体" w:hAnsi="宋体" w:cs="宋体"/>
                <w:sz w:val="28"/>
                <w:szCs w:val="28"/>
              </w:rPr>
            </w:pPr>
            <w:r w:rsidRPr="00B50A48">
              <w:rPr>
                <w:rFonts w:ascii="宋体" w:hAnsi="宋体" w:cs="宋体" w:hint="eastAsia"/>
                <w:sz w:val="28"/>
                <w:szCs w:val="28"/>
              </w:rPr>
              <w:t>盘</w:t>
            </w:r>
          </w:p>
        </w:tc>
        <w:tc>
          <w:tcPr>
            <w:tcW w:w="2471" w:type="dxa"/>
          </w:tcPr>
          <w:p w:rsidR="00E73747" w:rsidRPr="00B50A48" w:rsidRDefault="00E73747" w:rsidP="00D51EB4">
            <w:pPr>
              <w:ind w:rightChars="-349" w:right="-733"/>
              <w:jc w:val="left"/>
              <w:rPr>
                <w:rFonts w:ascii="宋体" w:hAnsi="宋体" w:cs="宋体"/>
                <w:sz w:val="28"/>
                <w:szCs w:val="28"/>
              </w:rPr>
            </w:pPr>
            <w:r w:rsidRPr="00B50A48">
              <w:rPr>
                <w:rFonts w:ascii="宋体" w:hAnsi="宋体" w:cs="宋体" w:hint="eastAsia"/>
                <w:sz w:val="28"/>
                <w:szCs w:val="28"/>
              </w:rPr>
              <w:t>500</w:t>
            </w:r>
          </w:p>
        </w:tc>
      </w:tr>
      <w:tr w:rsidR="00E73747" w:rsidRPr="00B50A48" w:rsidTr="00D51EB4">
        <w:trPr>
          <w:jc w:val="center"/>
        </w:trPr>
        <w:tc>
          <w:tcPr>
            <w:tcW w:w="951" w:type="dxa"/>
          </w:tcPr>
          <w:p w:rsidR="00E73747" w:rsidRPr="00B50A48" w:rsidRDefault="00E73747" w:rsidP="00D51EB4">
            <w:pPr>
              <w:ind w:rightChars="-349" w:right="-733"/>
              <w:jc w:val="left"/>
              <w:rPr>
                <w:rFonts w:ascii="宋体" w:hAnsi="宋体" w:cs="宋体"/>
                <w:sz w:val="28"/>
                <w:szCs w:val="28"/>
              </w:rPr>
            </w:pPr>
            <w:r>
              <w:rPr>
                <w:rFonts w:ascii="宋体" w:hAnsi="宋体" w:cs="宋体" w:hint="eastAsia"/>
                <w:sz w:val="28"/>
                <w:szCs w:val="28"/>
              </w:rPr>
              <w:t>7</w:t>
            </w:r>
          </w:p>
        </w:tc>
        <w:tc>
          <w:tcPr>
            <w:tcW w:w="1715" w:type="dxa"/>
          </w:tcPr>
          <w:p w:rsidR="00E73747" w:rsidRPr="00B50A48" w:rsidRDefault="00E73747" w:rsidP="00D51EB4">
            <w:pPr>
              <w:ind w:rightChars="-349" w:right="-733"/>
              <w:jc w:val="left"/>
              <w:rPr>
                <w:rFonts w:ascii="宋体" w:hAnsi="宋体" w:cs="宋体"/>
                <w:sz w:val="28"/>
                <w:szCs w:val="28"/>
              </w:rPr>
            </w:pPr>
            <w:r w:rsidRPr="00B50A48">
              <w:rPr>
                <w:rFonts w:ascii="宋体" w:hAnsi="宋体" w:cs="宋体" w:hint="eastAsia"/>
                <w:sz w:val="28"/>
                <w:szCs w:val="28"/>
              </w:rPr>
              <w:t>电线</w:t>
            </w:r>
          </w:p>
        </w:tc>
        <w:tc>
          <w:tcPr>
            <w:tcW w:w="2446" w:type="dxa"/>
          </w:tcPr>
          <w:p w:rsidR="00E73747" w:rsidRPr="00B50A48" w:rsidRDefault="00E73747" w:rsidP="00D51EB4">
            <w:pPr>
              <w:ind w:rightChars="-349" w:right="-733"/>
              <w:jc w:val="left"/>
              <w:rPr>
                <w:rFonts w:ascii="宋体" w:hAnsi="宋体" w:cs="宋体"/>
                <w:sz w:val="28"/>
                <w:szCs w:val="28"/>
              </w:rPr>
            </w:pPr>
            <w:r w:rsidRPr="00B50A48">
              <w:rPr>
                <w:rFonts w:ascii="宋体" w:hAnsi="宋体" w:cs="宋体" w:hint="eastAsia"/>
                <w:sz w:val="28"/>
                <w:szCs w:val="28"/>
              </w:rPr>
              <w:t>4mm2</w:t>
            </w:r>
          </w:p>
        </w:tc>
        <w:tc>
          <w:tcPr>
            <w:tcW w:w="939" w:type="dxa"/>
          </w:tcPr>
          <w:p w:rsidR="00E73747" w:rsidRPr="00B50A48" w:rsidRDefault="00E73747" w:rsidP="00D51EB4">
            <w:pPr>
              <w:ind w:rightChars="-349" w:right="-733"/>
              <w:jc w:val="left"/>
              <w:rPr>
                <w:rFonts w:ascii="宋体" w:hAnsi="宋体" w:cs="宋体"/>
                <w:sz w:val="28"/>
                <w:szCs w:val="28"/>
              </w:rPr>
            </w:pPr>
            <w:r w:rsidRPr="00B50A48">
              <w:rPr>
                <w:rFonts w:ascii="宋体" w:hAnsi="宋体" w:cs="宋体" w:hint="eastAsia"/>
                <w:sz w:val="28"/>
                <w:szCs w:val="28"/>
              </w:rPr>
              <w:t>盘</w:t>
            </w:r>
          </w:p>
        </w:tc>
        <w:tc>
          <w:tcPr>
            <w:tcW w:w="2471" w:type="dxa"/>
          </w:tcPr>
          <w:p w:rsidR="00E73747" w:rsidRPr="00B50A48" w:rsidRDefault="00E73747" w:rsidP="00D51EB4">
            <w:pPr>
              <w:ind w:rightChars="-349" w:right="-733"/>
              <w:jc w:val="left"/>
              <w:rPr>
                <w:rFonts w:ascii="宋体" w:hAnsi="宋体" w:cs="宋体"/>
                <w:sz w:val="28"/>
                <w:szCs w:val="28"/>
              </w:rPr>
            </w:pPr>
            <w:r w:rsidRPr="00B50A48">
              <w:rPr>
                <w:rFonts w:ascii="宋体" w:hAnsi="宋体" w:cs="宋体" w:hint="eastAsia"/>
                <w:sz w:val="28"/>
                <w:szCs w:val="28"/>
              </w:rPr>
              <w:t>200</w:t>
            </w:r>
          </w:p>
        </w:tc>
      </w:tr>
      <w:tr w:rsidR="00E73747" w:rsidRPr="00B50A48" w:rsidTr="00D51EB4">
        <w:trPr>
          <w:jc w:val="center"/>
        </w:trPr>
        <w:tc>
          <w:tcPr>
            <w:tcW w:w="951" w:type="dxa"/>
          </w:tcPr>
          <w:p w:rsidR="00E73747" w:rsidRPr="00B50A48" w:rsidRDefault="00E73747" w:rsidP="00D51EB4">
            <w:pPr>
              <w:ind w:rightChars="-349" w:right="-733"/>
              <w:jc w:val="left"/>
              <w:rPr>
                <w:rFonts w:ascii="宋体" w:hAnsi="宋体" w:cs="宋体"/>
                <w:sz w:val="28"/>
                <w:szCs w:val="28"/>
              </w:rPr>
            </w:pPr>
          </w:p>
        </w:tc>
        <w:tc>
          <w:tcPr>
            <w:tcW w:w="1715" w:type="dxa"/>
          </w:tcPr>
          <w:p w:rsidR="00E73747" w:rsidRPr="00B50A48" w:rsidRDefault="00E73747" w:rsidP="00D51EB4">
            <w:pPr>
              <w:ind w:rightChars="-349" w:right="-733"/>
              <w:jc w:val="left"/>
              <w:rPr>
                <w:rFonts w:ascii="宋体" w:hAnsi="宋体" w:cs="宋体"/>
                <w:sz w:val="28"/>
                <w:szCs w:val="28"/>
              </w:rPr>
            </w:pPr>
          </w:p>
        </w:tc>
        <w:tc>
          <w:tcPr>
            <w:tcW w:w="2446" w:type="dxa"/>
          </w:tcPr>
          <w:p w:rsidR="00E73747" w:rsidRPr="00B50A48" w:rsidRDefault="00E73747" w:rsidP="00D51EB4">
            <w:pPr>
              <w:ind w:rightChars="-349" w:right="-733"/>
              <w:jc w:val="left"/>
              <w:rPr>
                <w:rFonts w:ascii="宋体" w:hAnsi="宋体" w:cs="宋体"/>
                <w:sz w:val="28"/>
                <w:szCs w:val="28"/>
              </w:rPr>
            </w:pPr>
          </w:p>
        </w:tc>
        <w:tc>
          <w:tcPr>
            <w:tcW w:w="939" w:type="dxa"/>
          </w:tcPr>
          <w:p w:rsidR="00E73747" w:rsidRPr="00B50A48" w:rsidRDefault="00E73747" w:rsidP="00D51EB4">
            <w:pPr>
              <w:ind w:rightChars="-349" w:right="-733"/>
              <w:jc w:val="left"/>
              <w:rPr>
                <w:rFonts w:ascii="宋体" w:hAnsi="宋体" w:cs="宋体"/>
                <w:sz w:val="28"/>
                <w:szCs w:val="28"/>
              </w:rPr>
            </w:pPr>
          </w:p>
        </w:tc>
        <w:tc>
          <w:tcPr>
            <w:tcW w:w="2471" w:type="dxa"/>
          </w:tcPr>
          <w:p w:rsidR="00E73747" w:rsidRPr="00B50A48" w:rsidRDefault="00E73747" w:rsidP="00D51EB4">
            <w:pPr>
              <w:ind w:rightChars="-349" w:right="-733"/>
              <w:jc w:val="left"/>
              <w:rPr>
                <w:rFonts w:ascii="宋体" w:hAnsi="宋体" w:cs="宋体"/>
                <w:sz w:val="28"/>
                <w:szCs w:val="28"/>
              </w:rPr>
            </w:pPr>
          </w:p>
        </w:tc>
      </w:tr>
      <w:tr w:rsidR="00E73747" w:rsidRPr="00B50A48" w:rsidTr="00D51EB4">
        <w:trPr>
          <w:jc w:val="center"/>
        </w:trPr>
        <w:tc>
          <w:tcPr>
            <w:tcW w:w="951" w:type="dxa"/>
          </w:tcPr>
          <w:p w:rsidR="00E73747" w:rsidRPr="00B50A48" w:rsidRDefault="00E73747" w:rsidP="00D51EB4">
            <w:pPr>
              <w:ind w:rightChars="-349" w:right="-733"/>
              <w:jc w:val="left"/>
              <w:rPr>
                <w:rFonts w:ascii="宋体" w:hAnsi="宋体" w:cs="宋体"/>
                <w:sz w:val="28"/>
                <w:szCs w:val="28"/>
              </w:rPr>
            </w:pPr>
          </w:p>
        </w:tc>
        <w:tc>
          <w:tcPr>
            <w:tcW w:w="1715" w:type="dxa"/>
          </w:tcPr>
          <w:p w:rsidR="00E73747" w:rsidRPr="00B50A48" w:rsidRDefault="00E73747" w:rsidP="00D51EB4">
            <w:pPr>
              <w:ind w:rightChars="-349" w:right="-733"/>
              <w:jc w:val="left"/>
              <w:rPr>
                <w:rFonts w:ascii="宋体" w:hAnsi="宋体" w:cs="宋体"/>
                <w:sz w:val="28"/>
                <w:szCs w:val="28"/>
              </w:rPr>
            </w:pPr>
          </w:p>
        </w:tc>
        <w:tc>
          <w:tcPr>
            <w:tcW w:w="2446" w:type="dxa"/>
          </w:tcPr>
          <w:p w:rsidR="00E73747" w:rsidRPr="00B50A48" w:rsidRDefault="00E73747" w:rsidP="00D51EB4">
            <w:pPr>
              <w:ind w:rightChars="-349" w:right="-733"/>
              <w:jc w:val="left"/>
              <w:rPr>
                <w:rFonts w:ascii="宋体" w:hAnsi="宋体" w:cs="宋体"/>
                <w:sz w:val="28"/>
                <w:szCs w:val="28"/>
              </w:rPr>
            </w:pPr>
          </w:p>
        </w:tc>
        <w:tc>
          <w:tcPr>
            <w:tcW w:w="939" w:type="dxa"/>
          </w:tcPr>
          <w:p w:rsidR="00E73747" w:rsidRPr="00B50A48" w:rsidRDefault="00E73747" w:rsidP="00D51EB4">
            <w:pPr>
              <w:ind w:rightChars="-349" w:right="-733"/>
              <w:jc w:val="left"/>
              <w:rPr>
                <w:rFonts w:ascii="宋体" w:hAnsi="宋体" w:cs="宋体"/>
                <w:sz w:val="28"/>
                <w:szCs w:val="28"/>
              </w:rPr>
            </w:pPr>
          </w:p>
        </w:tc>
        <w:tc>
          <w:tcPr>
            <w:tcW w:w="2471" w:type="dxa"/>
          </w:tcPr>
          <w:p w:rsidR="00E73747" w:rsidRPr="00B50A48" w:rsidRDefault="00E73747" w:rsidP="00D51EB4">
            <w:pPr>
              <w:ind w:rightChars="-349" w:right="-733"/>
              <w:jc w:val="left"/>
              <w:rPr>
                <w:rFonts w:ascii="宋体" w:hAnsi="宋体" w:cs="宋体"/>
                <w:sz w:val="28"/>
                <w:szCs w:val="28"/>
              </w:rPr>
            </w:pPr>
          </w:p>
        </w:tc>
      </w:tr>
      <w:tr w:rsidR="00E73747" w:rsidRPr="00B50A48" w:rsidTr="00D51EB4">
        <w:trPr>
          <w:jc w:val="center"/>
        </w:trPr>
        <w:tc>
          <w:tcPr>
            <w:tcW w:w="951" w:type="dxa"/>
          </w:tcPr>
          <w:p w:rsidR="00E73747" w:rsidRPr="00B50A48" w:rsidRDefault="00E73747" w:rsidP="00D51EB4">
            <w:pPr>
              <w:ind w:rightChars="-349" w:right="-733"/>
              <w:jc w:val="left"/>
              <w:rPr>
                <w:rFonts w:ascii="宋体" w:hAnsi="宋体" w:cs="宋体"/>
                <w:sz w:val="28"/>
                <w:szCs w:val="28"/>
              </w:rPr>
            </w:pPr>
          </w:p>
        </w:tc>
        <w:tc>
          <w:tcPr>
            <w:tcW w:w="1715" w:type="dxa"/>
          </w:tcPr>
          <w:p w:rsidR="00E73747" w:rsidRPr="00B50A48" w:rsidRDefault="00E73747" w:rsidP="00D51EB4">
            <w:pPr>
              <w:ind w:rightChars="-349" w:right="-733"/>
              <w:jc w:val="left"/>
              <w:rPr>
                <w:rFonts w:ascii="宋体" w:hAnsi="宋体" w:cs="宋体"/>
                <w:sz w:val="28"/>
                <w:szCs w:val="28"/>
              </w:rPr>
            </w:pPr>
          </w:p>
        </w:tc>
        <w:tc>
          <w:tcPr>
            <w:tcW w:w="2446" w:type="dxa"/>
          </w:tcPr>
          <w:p w:rsidR="00E73747" w:rsidRPr="00B50A48" w:rsidRDefault="00E73747" w:rsidP="00D51EB4">
            <w:pPr>
              <w:ind w:rightChars="-349" w:right="-733"/>
              <w:jc w:val="left"/>
              <w:rPr>
                <w:rFonts w:ascii="宋体" w:hAnsi="宋体" w:cs="宋体"/>
                <w:sz w:val="28"/>
                <w:szCs w:val="28"/>
              </w:rPr>
            </w:pPr>
          </w:p>
        </w:tc>
        <w:tc>
          <w:tcPr>
            <w:tcW w:w="939" w:type="dxa"/>
          </w:tcPr>
          <w:p w:rsidR="00E73747" w:rsidRPr="00B50A48" w:rsidRDefault="00E73747" w:rsidP="00D51EB4">
            <w:pPr>
              <w:ind w:rightChars="-349" w:right="-733"/>
              <w:jc w:val="left"/>
              <w:rPr>
                <w:rFonts w:ascii="宋体" w:hAnsi="宋体" w:cs="宋体"/>
                <w:sz w:val="28"/>
                <w:szCs w:val="28"/>
              </w:rPr>
            </w:pPr>
          </w:p>
        </w:tc>
        <w:tc>
          <w:tcPr>
            <w:tcW w:w="2471" w:type="dxa"/>
          </w:tcPr>
          <w:p w:rsidR="00E73747" w:rsidRPr="00B50A48" w:rsidRDefault="00E73747" w:rsidP="00D51EB4">
            <w:pPr>
              <w:ind w:rightChars="-349" w:right="-733"/>
              <w:jc w:val="left"/>
              <w:rPr>
                <w:rFonts w:ascii="宋体" w:hAnsi="宋体" w:cs="宋体"/>
                <w:sz w:val="28"/>
                <w:szCs w:val="28"/>
              </w:rPr>
            </w:pPr>
          </w:p>
        </w:tc>
      </w:tr>
      <w:tr w:rsidR="00E73747" w:rsidRPr="00B50A48" w:rsidTr="00D51EB4">
        <w:trPr>
          <w:jc w:val="center"/>
        </w:trPr>
        <w:tc>
          <w:tcPr>
            <w:tcW w:w="951" w:type="dxa"/>
          </w:tcPr>
          <w:p w:rsidR="00E73747" w:rsidRPr="00B50A48" w:rsidRDefault="00E73747" w:rsidP="00D51EB4">
            <w:pPr>
              <w:ind w:rightChars="-349" w:right="-733"/>
              <w:jc w:val="left"/>
              <w:rPr>
                <w:rFonts w:ascii="宋体" w:hAnsi="宋体" w:cs="宋体"/>
                <w:sz w:val="28"/>
                <w:szCs w:val="28"/>
              </w:rPr>
            </w:pPr>
          </w:p>
        </w:tc>
        <w:tc>
          <w:tcPr>
            <w:tcW w:w="1715" w:type="dxa"/>
          </w:tcPr>
          <w:p w:rsidR="00E73747" w:rsidRPr="00B50A48" w:rsidRDefault="00E73747" w:rsidP="00D51EB4">
            <w:pPr>
              <w:ind w:rightChars="-349" w:right="-733"/>
              <w:jc w:val="left"/>
              <w:rPr>
                <w:rFonts w:ascii="宋体" w:hAnsi="宋体" w:cs="宋体"/>
                <w:sz w:val="28"/>
                <w:szCs w:val="28"/>
              </w:rPr>
            </w:pPr>
          </w:p>
        </w:tc>
        <w:tc>
          <w:tcPr>
            <w:tcW w:w="2446" w:type="dxa"/>
          </w:tcPr>
          <w:p w:rsidR="00E73747" w:rsidRPr="00B50A48" w:rsidRDefault="00E73747" w:rsidP="00D51EB4">
            <w:pPr>
              <w:ind w:rightChars="-349" w:right="-733"/>
              <w:jc w:val="left"/>
              <w:rPr>
                <w:rFonts w:ascii="宋体" w:hAnsi="宋体" w:cs="宋体"/>
                <w:sz w:val="28"/>
                <w:szCs w:val="28"/>
              </w:rPr>
            </w:pPr>
          </w:p>
        </w:tc>
        <w:tc>
          <w:tcPr>
            <w:tcW w:w="939" w:type="dxa"/>
          </w:tcPr>
          <w:p w:rsidR="00E73747" w:rsidRPr="00B50A48" w:rsidRDefault="00E73747" w:rsidP="00D51EB4">
            <w:pPr>
              <w:ind w:rightChars="-349" w:right="-733"/>
              <w:jc w:val="left"/>
              <w:rPr>
                <w:rFonts w:ascii="宋体" w:hAnsi="宋体" w:cs="宋体"/>
                <w:sz w:val="28"/>
                <w:szCs w:val="28"/>
              </w:rPr>
            </w:pPr>
          </w:p>
        </w:tc>
        <w:tc>
          <w:tcPr>
            <w:tcW w:w="2471" w:type="dxa"/>
          </w:tcPr>
          <w:p w:rsidR="00E73747" w:rsidRPr="00B50A48" w:rsidRDefault="00E73747" w:rsidP="00D51EB4">
            <w:pPr>
              <w:ind w:rightChars="-349" w:right="-733"/>
              <w:jc w:val="left"/>
              <w:rPr>
                <w:rFonts w:ascii="宋体" w:hAnsi="宋体" w:cs="宋体"/>
                <w:sz w:val="28"/>
                <w:szCs w:val="28"/>
              </w:rPr>
            </w:pPr>
          </w:p>
        </w:tc>
      </w:tr>
      <w:tr w:rsidR="00E73747" w:rsidRPr="00B50A48" w:rsidTr="00D51EB4">
        <w:trPr>
          <w:jc w:val="center"/>
        </w:trPr>
        <w:tc>
          <w:tcPr>
            <w:tcW w:w="951" w:type="dxa"/>
          </w:tcPr>
          <w:p w:rsidR="00E73747" w:rsidRPr="00B50A48" w:rsidRDefault="00E73747" w:rsidP="00D51EB4">
            <w:pPr>
              <w:ind w:rightChars="-349" w:right="-733"/>
              <w:jc w:val="left"/>
              <w:rPr>
                <w:rFonts w:ascii="宋体" w:hAnsi="宋体" w:cs="宋体"/>
                <w:sz w:val="28"/>
                <w:szCs w:val="28"/>
              </w:rPr>
            </w:pPr>
          </w:p>
        </w:tc>
        <w:tc>
          <w:tcPr>
            <w:tcW w:w="1715" w:type="dxa"/>
          </w:tcPr>
          <w:p w:rsidR="00E73747" w:rsidRPr="00B50A48" w:rsidRDefault="00E73747" w:rsidP="00D51EB4">
            <w:pPr>
              <w:ind w:rightChars="-349" w:right="-733"/>
              <w:jc w:val="left"/>
              <w:rPr>
                <w:rFonts w:ascii="宋体" w:hAnsi="宋体" w:cs="宋体"/>
                <w:sz w:val="28"/>
                <w:szCs w:val="28"/>
              </w:rPr>
            </w:pPr>
          </w:p>
        </w:tc>
        <w:tc>
          <w:tcPr>
            <w:tcW w:w="2446" w:type="dxa"/>
          </w:tcPr>
          <w:p w:rsidR="00E73747" w:rsidRPr="00B50A48" w:rsidRDefault="00E73747" w:rsidP="00D51EB4">
            <w:pPr>
              <w:ind w:rightChars="-349" w:right="-733"/>
              <w:jc w:val="left"/>
              <w:rPr>
                <w:rFonts w:ascii="宋体" w:hAnsi="宋体" w:cs="宋体"/>
                <w:sz w:val="28"/>
                <w:szCs w:val="28"/>
              </w:rPr>
            </w:pPr>
          </w:p>
        </w:tc>
        <w:tc>
          <w:tcPr>
            <w:tcW w:w="939" w:type="dxa"/>
          </w:tcPr>
          <w:p w:rsidR="00E73747" w:rsidRPr="00B50A48" w:rsidRDefault="00E73747" w:rsidP="00D51EB4">
            <w:pPr>
              <w:ind w:rightChars="-349" w:right="-733"/>
              <w:jc w:val="left"/>
              <w:rPr>
                <w:rFonts w:ascii="宋体" w:hAnsi="宋体" w:cs="宋体"/>
                <w:sz w:val="28"/>
                <w:szCs w:val="28"/>
              </w:rPr>
            </w:pPr>
          </w:p>
        </w:tc>
        <w:tc>
          <w:tcPr>
            <w:tcW w:w="2471" w:type="dxa"/>
          </w:tcPr>
          <w:p w:rsidR="00E73747" w:rsidRPr="00B50A48" w:rsidRDefault="00E73747" w:rsidP="00D51EB4">
            <w:pPr>
              <w:ind w:rightChars="-349" w:right="-733"/>
              <w:jc w:val="left"/>
              <w:rPr>
                <w:rFonts w:ascii="宋体" w:hAnsi="宋体" w:cs="宋体"/>
                <w:sz w:val="28"/>
                <w:szCs w:val="28"/>
              </w:rPr>
            </w:pPr>
          </w:p>
        </w:tc>
      </w:tr>
    </w:tbl>
    <w:p w:rsidR="00E73747" w:rsidRDefault="00E73747" w:rsidP="00E73747">
      <w:pPr>
        <w:spacing w:line="600" w:lineRule="auto"/>
        <w:ind w:rightChars="-349" w:right="-733"/>
        <w:jc w:val="center"/>
        <w:rPr>
          <w:rFonts w:ascii="宋体" w:hAnsi="宋体" w:cs="宋体"/>
          <w:b/>
          <w:kern w:val="0"/>
          <w:sz w:val="32"/>
          <w:szCs w:val="32"/>
        </w:rPr>
      </w:pPr>
    </w:p>
    <w:p w:rsidR="00E73747" w:rsidRDefault="00E73747" w:rsidP="00E73747">
      <w:pPr>
        <w:spacing w:line="600" w:lineRule="auto"/>
        <w:ind w:rightChars="-349" w:right="-733"/>
        <w:jc w:val="center"/>
        <w:rPr>
          <w:rFonts w:ascii="宋体" w:hAnsi="宋体" w:cs="宋体"/>
          <w:b/>
          <w:kern w:val="0"/>
          <w:sz w:val="32"/>
          <w:szCs w:val="32"/>
        </w:rPr>
      </w:pPr>
    </w:p>
    <w:p w:rsidR="00E73747" w:rsidRDefault="00E73747" w:rsidP="00E73747">
      <w:pPr>
        <w:spacing w:line="600" w:lineRule="auto"/>
        <w:ind w:rightChars="-349" w:right="-733"/>
        <w:jc w:val="center"/>
        <w:rPr>
          <w:rFonts w:ascii="宋体" w:hAnsi="宋体" w:cs="宋体"/>
          <w:b/>
          <w:kern w:val="0"/>
          <w:sz w:val="32"/>
          <w:szCs w:val="32"/>
        </w:rPr>
      </w:pPr>
    </w:p>
    <w:p w:rsidR="00E73747" w:rsidRDefault="00E73747" w:rsidP="00E73747">
      <w:pPr>
        <w:spacing w:line="600" w:lineRule="auto"/>
        <w:ind w:rightChars="-349" w:right="-733"/>
        <w:jc w:val="center"/>
        <w:rPr>
          <w:rFonts w:ascii="宋体" w:hAnsi="宋体" w:cs="宋体"/>
          <w:b/>
          <w:kern w:val="0"/>
          <w:sz w:val="32"/>
          <w:szCs w:val="32"/>
        </w:rPr>
      </w:pPr>
    </w:p>
    <w:p w:rsidR="00E73747" w:rsidRDefault="00E73747" w:rsidP="00E73747">
      <w:pPr>
        <w:spacing w:line="600" w:lineRule="auto"/>
        <w:ind w:rightChars="-349" w:right="-733"/>
        <w:jc w:val="center"/>
        <w:rPr>
          <w:rFonts w:ascii="宋体" w:hAnsi="宋体" w:cs="宋体"/>
          <w:b/>
          <w:kern w:val="0"/>
          <w:sz w:val="32"/>
          <w:szCs w:val="32"/>
        </w:rPr>
      </w:pPr>
    </w:p>
    <w:p w:rsidR="00E73747" w:rsidRDefault="00E73747" w:rsidP="00E73747">
      <w:pPr>
        <w:spacing w:line="600" w:lineRule="auto"/>
        <w:ind w:rightChars="-349" w:right="-733"/>
        <w:jc w:val="center"/>
        <w:rPr>
          <w:rFonts w:ascii="宋体" w:hAnsi="宋体" w:cs="宋体"/>
          <w:b/>
          <w:kern w:val="0"/>
          <w:sz w:val="32"/>
          <w:szCs w:val="32"/>
        </w:rPr>
      </w:pPr>
    </w:p>
    <w:p w:rsidR="00E73747" w:rsidRDefault="00E73747" w:rsidP="00E73747">
      <w:pPr>
        <w:ind w:rightChars="-349" w:right="-733"/>
        <w:rPr>
          <w:rFonts w:ascii="宋体" w:hAnsi="宋体" w:cs="宋体"/>
          <w:b/>
          <w:kern w:val="0"/>
          <w:sz w:val="28"/>
          <w:szCs w:val="28"/>
        </w:rPr>
      </w:pPr>
      <w:r>
        <w:rPr>
          <w:rFonts w:ascii="宋体" w:hAnsi="宋体" w:cs="宋体" w:hint="eastAsia"/>
          <w:b/>
          <w:bCs/>
          <w:sz w:val="28"/>
          <w:szCs w:val="28"/>
        </w:rPr>
        <w:lastRenderedPageBreak/>
        <w:t>附表三：</w:t>
      </w:r>
      <w:r>
        <w:rPr>
          <w:rFonts w:ascii="宋体" w:hAnsi="宋体" w:cs="宋体" w:hint="eastAsia"/>
          <w:b/>
          <w:kern w:val="0"/>
          <w:sz w:val="28"/>
          <w:szCs w:val="28"/>
        </w:rPr>
        <w:t>施工机械设备的使用计划表</w:t>
      </w:r>
    </w:p>
    <w:tbl>
      <w:tblPr>
        <w:tblpPr w:leftFromText="180" w:rightFromText="180" w:vertAnchor="text" w:horzAnchor="page" w:tblpX="1214" w:tblpY="35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1"/>
        <w:gridCol w:w="1424"/>
        <w:gridCol w:w="1620"/>
        <w:gridCol w:w="720"/>
        <w:gridCol w:w="900"/>
        <w:gridCol w:w="900"/>
        <w:gridCol w:w="1080"/>
        <w:gridCol w:w="1440"/>
        <w:gridCol w:w="720"/>
      </w:tblGrid>
      <w:tr w:rsidR="00E73747" w:rsidTr="00D51EB4">
        <w:trPr>
          <w:trHeight w:val="745"/>
        </w:trPr>
        <w:tc>
          <w:tcPr>
            <w:tcW w:w="641" w:type="dxa"/>
            <w:vAlign w:val="center"/>
          </w:tcPr>
          <w:p w:rsidR="00E73747" w:rsidRDefault="00E73747" w:rsidP="00D51EB4">
            <w:pPr>
              <w:tabs>
                <w:tab w:val="left" w:pos="3480"/>
              </w:tabs>
              <w:spacing w:line="360" w:lineRule="auto"/>
              <w:jc w:val="center"/>
              <w:rPr>
                <w:rFonts w:ascii="宋体" w:hAnsi="宋体" w:cs="宋体"/>
                <w:bCs/>
                <w:sz w:val="28"/>
                <w:szCs w:val="28"/>
              </w:rPr>
            </w:pPr>
            <w:r>
              <w:rPr>
                <w:rFonts w:ascii="宋体" w:hAnsi="宋体" w:cs="宋体" w:hint="eastAsia"/>
                <w:bCs/>
                <w:sz w:val="28"/>
                <w:szCs w:val="28"/>
              </w:rPr>
              <w:t>序号</w:t>
            </w:r>
          </w:p>
        </w:tc>
        <w:tc>
          <w:tcPr>
            <w:tcW w:w="1424" w:type="dxa"/>
            <w:vAlign w:val="center"/>
          </w:tcPr>
          <w:p w:rsidR="00E73747" w:rsidRDefault="00E73747" w:rsidP="00D51EB4">
            <w:pPr>
              <w:tabs>
                <w:tab w:val="left" w:pos="3480"/>
              </w:tabs>
              <w:spacing w:line="360" w:lineRule="auto"/>
              <w:rPr>
                <w:rFonts w:ascii="宋体" w:hAnsi="宋体" w:cs="宋体"/>
                <w:bCs/>
                <w:sz w:val="28"/>
                <w:szCs w:val="28"/>
              </w:rPr>
            </w:pPr>
            <w:r>
              <w:rPr>
                <w:rFonts w:ascii="宋体" w:hAnsi="宋体" w:cs="宋体" w:hint="eastAsia"/>
                <w:bCs/>
                <w:sz w:val="28"/>
                <w:szCs w:val="28"/>
              </w:rPr>
              <w:t>设备名称</w:t>
            </w:r>
          </w:p>
        </w:tc>
        <w:tc>
          <w:tcPr>
            <w:tcW w:w="1620" w:type="dxa"/>
            <w:vAlign w:val="center"/>
          </w:tcPr>
          <w:p w:rsidR="00E73747" w:rsidRDefault="00E73747" w:rsidP="00D51EB4">
            <w:pPr>
              <w:tabs>
                <w:tab w:val="left" w:pos="3480"/>
              </w:tabs>
              <w:spacing w:line="360" w:lineRule="auto"/>
              <w:rPr>
                <w:rFonts w:ascii="宋体" w:hAnsi="宋体" w:cs="宋体"/>
                <w:bCs/>
                <w:sz w:val="28"/>
                <w:szCs w:val="28"/>
              </w:rPr>
            </w:pPr>
            <w:r>
              <w:rPr>
                <w:rFonts w:ascii="宋体" w:hAnsi="宋体" w:cs="宋体" w:hint="eastAsia"/>
                <w:bCs/>
                <w:sz w:val="28"/>
                <w:szCs w:val="28"/>
              </w:rPr>
              <w:t>型号规格</w:t>
            </w:r>
          </w:p>
        </w:tc>
        <w:tc>
          <w:tcPr>
            <w:tcW w:w="720" w:type="dxa"/>
          </w:tcPr>
          <w:p w:rsidR="00E73747" w:rsidRDefault="00E73747" w:rsidP="00D51EB4">
            <w:pPr>
              <w:tabs>
                <w:tab w:val="left" w:pos="3480"/>
              </w:tabs>
              <w:spacing w:line="360" w:lineRule="auto"/>
              <w:ind w:leftChars="67" w:left="141"/>
              <w:rPr>
                <w:rFonts w:ascii="宋体" w:hAnsi="宋体" w:cs="宋体"/>
                <w:bCs/>
                <w:sz w:val="28"/>
                <w:szCs w:val="28"/>
              </w:rPr>
            </w:pPr>
            <w:r>
              <w:rPr>
                <w:rFonts w:ascii="宋体" w:hAnsi="宋体" w:cs="宋体" w:hint="eastAsia"/>
                <w:bCs/>
                <w:sz w:val="28"/>
                <w:szCs w:val="28"/>
              </w:rPr>
              <w:t>数量</w:t>
            </w:r>
          </w:p>
        </w:tc>
        <w:tc>
          <w:tcPr>
            <w:tcW w:w="900" w:type="dxa"/>
          </w:tcPr>
          <w:p w:rsidR="00E73747" w:rsidRDefault="00E73747" w:rsidP="00D51EB4">
            <w:pPr>
              <w:tabs>
                <w:tab w:val="left" w:pos="3480"/>
              </w:tabs>
              <w:spacing w:line="360" w:lineRule="auto"/>
              <w:rPr>
                <w:rFonts w:ascii="宋体" w:hAnsi="宋体" w:cs="宋体"/>
                <w:bCs/>
                <w:sz w:val="28"/>
                <w:szCs w:val="28"/>
              </w:rPr>
            </w:pPr>
            <w:r>
              <w:rPr>
                <w:rFonts w:ascii="宋体" w:hAnsi="宋体" w:cs="宋体" w:hint="eastAsia"/>
                <w:bCs/>
                <w:sz w:val="28"/>
                <w:szCs w:val="28"/>
              </w:rPr>
              <w:t>国别产地</w:t>
            </w:r>
          </w:p>
        </w:tc>
        <w:tc>
          <w:tcPr>
            <w:tcW w:w="900" w:type="dxa"/>
          </w:tcPr>
          <w:p w:rsidR="00E73747" w:rsidRDefault="00E73747" w:rsidP="00D51EB4">
            <w:pPr>
              <w:tabs>
                <w:tab w:val="left" w:pos="3480"/>
              </w:tabs>
              <w:spacing w:line="360" w:lineRule="auto"/>
              <w:rPr>
                <w:rFonts w:ascii="宋体" w:hAnsi="宋体" w:cs="宋体"/>
                <w:bCs/>
                <w:sz w:val="28"/>
                <w:szCs w:val="28"/>
              </w:rPr>
            </w:pPr>
            <w:r>
              <w:rPr>
                <w:rFonts w:ascii="宋体" w:hAnsi="宋体" w:cs="宋体" w:hint="eastAsia"/>
                <w:bCs/>
                <w:sz w:val="28"/>
                <w:szCs w:val="28"/>
              </w:rPr>
              <w:t>制造年份</w:t>
            </w:r>
          </w:p>
        </w:tc>
        <w:tc>
          <w:tcPr>
            <w:tcW w:w="1080" w:type="dxa"/>
          </w:tcPr>
          <w:p w:rsidR="00E73747" w:rsidRDefault="00E73747" w:rsidP="00D51EB4">
            <w:pPr>
              <w:tabs>
                <w:tab w:val="left" w:pos="3480"/>
              </w:tabs>
              <w:spacing w:line="360" w:lineRule="auto"/>
              <w:rPr>
                <w:rFonts w:ascii="宋体" w:hAnsi="宋体" w:cs="宋体"/>
                <w:bCs/>
                <w:sz w:val="28"/>
                <w:szCs w:val="28"/>
              </w:rPr>
            </w:pPr>
            <w:r>
              <w:rPr>
                <w:rFonts w:ascii="宋体" w:hAnsi="宋体" w:cs="宋体" w:hint="eastAsia"/>
                <w:bCs/>
                <w:sz w:val="28"/>
                <w:szCs w:val="28"/>
              </w:rPr>
              <w:t>额定功率（KW）</w:t>
            </w:r>
          </w:p>
        </w:tc>
        <w:tc>
          <w:tcPr>
            <w:tcW w:w="1440" w:type="dxa"/>
          </w:tcPr>
          <w:p w:rsidR="00E73747" w:rsidRDefault="00E73747" w:rsidP="00D51EB4">
            <w:pPr>
              <w:tabs>
                <w:tab w:val="left" w:pos="3480"/>
              </w:tabs>
              <w:spacing w:line="360" w:lineRule="auto"/>
              <w:rPr>
                <w:rFonts w:ascii="宋体" w:hAnsi="宋体" w:cs="宋体"/>
                <w:bCs/>
                <w:sz w:val="28"/>
                <w:szCs w:val="28"/>
              </w:rPr>
            </w:pPr>
            <w:r>
              <w:rPr>
                <w:rFonts w:ascii="宋体" w:hAnsi="宋体" w:cs="宋体" w:hint="eastAsia"/>
                <w:bCs/>
                <w:sz w:val="28"/>
                <w:szCs w:val="28"/>
              </w:rPr>
              <w:t>生产能力</w:t>
            </w:r>
          </w:p>
        </w:tc>
        <w:tc>
          <w:tcPr>
            <w:tcW w:w="720" w:type="dxa"/>
          </w:tcPr>
          <w:p w:rsidR="00E73747" w:rsidRDefault="00E73747" w:rsidP="00D51EB4">
            <w:pPr>
              <w:tabs>
                <w:tab w:val="left" w:pos="3480"/>
              </w:tabs>
              <w:spacing w:line="360" w:lineRule="auto"/>
              <w:rPr>
                <w:rFonts w:ascii="宋体" w:hAnsi="宋体" w:cs="宋体"/>
                <w:bCs/>
                <w:sz w:val="28"/>
                <w:szCs w:val="28"/>
              </w:rPr>
            </w:pPr>
            <w:r>
              <w:rPr>
                <w:rFonts w:ascii="宋体" w:hAnsi="宋体" w:cs="宋体" w:hint="eastAsia"/>
                <w:bCs/>
                <w:sz w:val="28"/>
                <w:szCs w:val="28"/>
              </w:rPr>
              <w:t>备注</w:t>
            </w:r>
          </w:p>
        </w:tc>
      </w:tr>
      <w:tr w:rsidR="00E73747" w:rsidTr="00D51EB4">
        <w:trPr>
          <w:trHeight w:val="397"/>
        </w:trPr>
        <w:tc>
          <w:tcPr>
            <w:tcW w:w="641" w:type="dxa"/>
            <w:vAlign w:val="center"/>
          </w:tcPr>
          <w:p w:rsidR="00E73747" w:rsidRDefault="00E73747" w:rsidP="00D51EB4">
            <w:pPr>
              <w:tabs>
                <w:tab w:val="left" w:pos="3480"/>
              </w:tabs>
              <w:spacing w:line="360" w:lineRule="auto"/>
              <w:rPr>
                <w:rFonts w:ascii="宋体" w:hAnsi="宋体" w:cs="宋体"/>
                <w:bCs/>
                <w:sz w:val="28"/>
                <w:szCs w:val="28"/>
              </w:rPr>
            </w:pPr>
            <w:r>
              <w:rPr>
                <w:rFonts w:ascii="宋体" w:hAnsi="宋体" w:cs="宋体" w:hint="eastAsia"/>
                <w:bCs/>
                <w:sz w:val="28"/>
                <w:szCs w:val="28"/>
              </w:rPr>
              <w:t>1</w:t>
            </w:r>
          </w:p>
        </w:tc>
        <w:tc>
          <w:tcPr>
            <w:tcW w:w="1424" w:type="dxa"/>
            <w:vAlign w:val="center"/>
          </w:tcPr>
          <w:p w:rsidR="00E73747" w:rsidRDefault="00E73747" w:rsidP="00D51EB4">
            <w:pPr>
              <w:spacing w:line="360" w:lineRule="auto"/>
              <w:jc w:val="center"/>
              <w:rPr>
                <w:rFonts w:ascii="宋体" w:hAnsi="宋体" w:cs="宋体"/>
                <w:bCs/>
                <w:sz w:val="28"/>
                <w:szCs w:val="28"/>
              </w:rPr>
            </w:pPr>
            <w:r>
              <w:rPr>
                <w:rFonts w:ascii="宋体" w:hAnsi="宋体" w:cs="宋体" w:hint="eastAsia"/>
                <w:bCs/>
                <w:sz w:val="28"/>
                <w:szCs w:val="28"/>
              </w:rPr>
              <w:t>空压机</w:t>
            </w:r>
          </w:p>
        </w:tc>
        <w:tc>
          <w:tcPr>
            <w:tcW w:w="1620" w:type="dxa"/>
            <w:vAlign w:val="center"/>
          </w:tcPr>
          <w:p w:rsidR="00E73747" w:rsidRDefault="00E73747" w:rsidP="00D51EB4">
            <w:pPr>
              <w:spacing w:line="360" w:lineRule="auto"/>
              <w:jc w:val="center"/>
              <w:rPr>
                <w:rFonts w:ascii="宋体" w:hAnsi="宋体" w:cs="宋体"/>
                <w:bCs/>
                <w:sz w:val="28"/>
                <w:szCs w:val="28"/>
              </w:rPr>
            </w:pPr>
            <w:r>
              <w:rPr>
                <w:rFonts w:ascii="宋体" w:hAnsi="宋体" w:cs="宋体" w:hint="eastAsia"/>
                <w:bCs/>
                <w:sz w:val="28"/>
                <w:szCs w:val="28"/>
              </w:rPr>
              <w:t>LB30100</w:t>
            </w:r>
          </w:p>
        </w:tc>
        <w:tc>
          <w:tcPr>
            <w:tcW w:w="720" w:type="dxa"/>
            <w:vAlign w:val="center"/>
          </w:tcPr>
          <w:p w:rsidR="00E73747" w:rsidRDefault="00E73747" w:rsidP="00D51EB4">
            <w:pPr>
              <w:spacing w:line="360" w:lineRule="auto"/>
              <w:jc w:val="center"/>
              <w:rPr>
                <w:rFonts w:ascii="宋体" w:hAnsi="宋体" w:cs="宋体"/>
                <w:bCs/>
                <w:sz w:val="28"/>
                <w:szCs w:val="28"/>
              </w:rPr>
            </w:pPr>
            <w:r>
              <w:rPr>
                <w:rFonts w:ascii="宋体" w:hAnsi="宋体" w:cs="宋体" w:hint="eastAsia"/>
                <w:bCs/>
                <w:sz w:val="28"/>
                <w:szCs w:val="28"/>
              </w:rPr>
              <w:t>10</w:t>
            </w:r>
          </w:p>
        </w:tc>
        <w:tc>
          <w:tcPr>
            <w:tcW w:w="900" w:type="dxa"/>
            <w:vAlign w:val="center"/>
          </w:tcPr>
          <w:p w:rsidR="00E73747" w:rsidRDefault="00E73747" w:rsidP="00D51EB4">
            <w:pPr>
              <w:tabs>
                <w:tab w:val="left" w:pos="3480"/>
              </w:tabs>
              <w:spacing w:line="360" w:lineRule="auto"/>
              <w:rPr>
                <w:rFonts w:ascii="宋体" w:hAnsi="宋体" w:cs="宋体"/>
                <w:bCs/>
                <w:sz w:val="28"/>
                <w:szCs w:val="28"/>
              </w:rPr>
            </w:pPr>
            <w:r>
              <w:rPr>
                <w:rFonts w:ascii="宋体" w:hAnsi="宋体" w:cs="宋体" w:hint="eastAsia"/>
                <w:bCs/>
                <w:sz w:val="28"/>
                <w:szCs w:val="28"/>
              </w:rPr>
              <w:t>德国</w:t>
            </w:r>
          </w:p>
        </w:tc>
        <w:tc>
          <w:tcPr>
            <w:tcW w:w="900" w:type="dxa"/>
            <w:vAlign w:val="center"/>
          </w:tcPr>
          <w:p w:rsidR="00E73747" w:rsidRDefault="00E73747" w:rsidP="00D51EB4">
            <w:pPr>
              <w:tabs>
                <w:tab w:val="left" w:pos="3480"/>
              </w:tabs>
              <w:spacing w:line="360" w:lineRule="auto"/>
              <w:rPr>
                <w:rFonts w:ascii="宋体" w:hAnsi="宋体" w:cs="宋体"/>
                <w:bCs/>
                <w:sz w:val="28"/>
                <w:szCs w:val="28"/>
              </w:rPr>
            </w:pPr>
            <w:r>
              <w:rPr>
                <w:rFonts w:ascii="宋体" w:hAnsi="宋体" w:cs="宋体" w:hint="eastAsia"/>
                <w:bCs/>
                <w:sz w:val="28"/>
                <w:szCs w:val="28"/>
              </w:rPr>
              <w:t>2010</w:t>
            </w:r>
          </w:p>
        </w:tc>
        <w:tc>
          <w:tcPr>
            <w:tcW w:w="1080" w:type="dxa"/>
            <w:vAlign w:val="center"/>
          </w:tcPr>
          <w:p w:rsidR="00E73747" w:rsidRDefault="00E73747" w:rsidP="00D51EB4">
            <w:pPr>
              <w:spacing w:line="360" w:lineRule="auto"/>
              <w:jc w:val="center"/>
              <w:rPr>
                <w:rFonts w:ascii="宋体" w:hAnsi="宋体" w:cs="宋体"/>
                <w:bCs/>
                <w:sz w:val="28"/>
                <w:szCs w:val="28"/>
              </w:rPr>
            </w:pPr>
            <w:r>
              <w:rPr>
                <w:rFonts w:ascii="宋体" w:hAnsi="宋体" w:cs="宋体" w:hint="eastAsia"/>
                <w:bCs/>
                <w:sz w:val="28"/>
                <w:szCs w:val="28"/>
              </w:rPr>
              <w:t>2.2</w:t>
            </w:r>
          </w:p>
        </w:tc>
        <w:tc>
          <w:tcPr>
            <w:tcW w:w="1440" w:type="dxa"/>
            <w:vAlign w:val="center"/>
          </w:tcPr>
          <w:p w:rsidR="00E73747" w:rsidRDefault="00E73747" w:rsidP="00D51EB4">
            <w:pPr>
              <w:tabs>
                <w:tab w:val="left" w:pos="3480"/>
              </w:tabs>
              <w:spacing w:line="360" w:lineRule="auto"/>
              <w:rPr>
                <w:rFonts w:ascii="宋体" w:hAnsi="宋体" w:cs="宋体"/>
                <w:bCs/>
                <w:sz w:val="28"/>
                <w:szCs w:val="28"/>
              </w:rPr>
            </w:pPr>
            <w:r>
              <w:rPr>
                <w:rFonts w:ascii="宋体" w:hAnsi="宋体" w:cs="宋体" w:hint="eastAsia"/>
                <w:bCs/>
                <w:sz w:val="28"/>
                <w:szCs w:val="28"/>
              </w:rPr>
              <w:t>良好</w:t>
            </w:r>
          </w:p>
        </w:tc>
        <w:tc>
          <w:tcPr>
            <w:tcW w:w="720" w:type="dxa"/>
            <w:vAlign w:val="center"/>
          </w:tcPr>
          <w:p w:rsidR="00E73747" w:rsidRDefault="00E73747" w:rsidP="00D51EB4">
            <w:pPr>
              <w:tabs>
                <w:tab w:val="left" w:pos="3480"/>
              </w:tabs>
              <w:spacing w:line="360" w:lineRule="auto"/>
              <w:rPr>
                <w:rFonts w:ascii="宋体" w:hAnsi="宋体" w:cs="宋体"/>
                <w:bCs/>
                <w:sz w:val="28"/>
                <w:szCs w:val="28"/>
              </w:rPr>
            </w:pPr>
          </w:p>
        </w:tc>
      </w:tr>
      <w:tr w:rsidR="00E73747" w:rsidTr="00D51EB4">
        <w:trPr>
          <w:trHeight w:val="551"/>
        </w:trPr>
        <w:tc>
          <w:tcPr>
            <w:tcW w:w="641" w:type="dxa"/>
            <w:vAlign w:val="center"/>
          </w:tcPr>
          <w:p w:rsidR="00E73747" w:rsidRDefault="00E73747" w:rsidP="00D51EB4">
            <w:pPr>
              <w:tabs>
                <w:tab w:val="left" w:pos="3480"/>
              </w:tabs>
              <w:spacing w:line="360" w:lineRule="auto"/>
              <w:rPr>
                <w:rFonts w:ascii="宋体" w:hAnsi="宋体" w:cs="宋体"/>
                <w:bCs/>
                <w:sz w:val="28"/>
                <w:szCs w:val="28"/>
              </w:rPr>
            </w:pPr>
            <w:r>
              <w:rPr>
                <w:rFonts w:ascii="宋体" w:hAnsi="宋体" w:cs="宋体" w:hint="eastAsia"/>
                <w:bCs/>
                <w:sz w:val="28"/>
                <w:szCs w:val="28"/>
              </w:rPr>
              <w:t>2</w:t>
            </w:r>
          </w:p>
        </w:tc>
        <w:tc>
          <w:tcPr>
            <w:tcW w:w="1424" w:type="dxa"/>
            <w:vAlign w:val="center"/>
          </w:tcPr>
          <w:p w:rsidR="00E73747" w:rsidRDefault="00E73747" w:rsidP="00D51EB4">
            <w:pPr>
              <w:spacing w:line="360" w:lineRule="auto"/>
              <w:jc w:val="center"/>
              <w:rPr>
                <w:rFonts w:ascii="宋体" w:hAnsi="宋体" w:cs="宋体"/>
                <w:bCs/>
                <w:sz w:val="28"/>
                <w:szCs w:val="28"/>
              </w:rPr>
            </w:pPr>
            <w:r>
              <w:rPr>
                <w:rFonts w:ascii="宋体" w:hAnsi="宋体" w:cs="宋体" w:hint="eastAsia"/>
                <w:bCs/>
                <w:sz w:val="28"/>
                <w:szCs w:val="28"/>
              </w:rPr>
              <w:t>手枪钻</w:t>
            </w:r>
          </w:p>
        </w:tc>
        <w:tc>
          <w:tcPr>
            <w:tcW w:w="1620" w:type="dxa"/>
            <w:vAlign w:val="center"/>
          </w:tcPr>
          <w:p w:rsidR="00E73747" w:rsidRDefault="00E73747" w:rsidP="00D51EB4">
            <w:pPr>
              <w:spacing w:line="360" w:lineRule="auto"/>
              <w:jc w:val="center"/>
              <w:rPr>
                <w:rFonts w:ascii="宋体" w:hAnsi="宋体" w:cs="宋体"/>
                <w:bCs/>
                <w:sz w:val="28"/>
                <w:szCs w:val="28"/>
              </w:rPr>
            </w:pPr>
            <w:r>
              <w:rPr>
                <w:rFonts w:ascii="宋体" w:hAnsi="宋体" w:cs="宋体" w:hint="eastAsia"/>
                <w:bCs/>
                <w:sz w:val="28"/>
                <w:szCs w:val="28"/>
              </w:rPr>
              <w:t>牧田</w:t>
            </w:r>
          </w:p>
        </w:tc>
        <w:tc>
          <w:tcPr>
            <w:tcW w:w="720" w:type="dxa"/>
            <w:vAlign w:val="center"/>
          </w:tcPr>
          <w:p w:rsidR="00E73747" w:rsidRDefault="00E73747" w:rsidP="00D51EB4">
            <w:pPr>
              <w:spacing w:line="360" w:lineRule="auto"/>
              <w:jc w:val="center"/>
              <w:rPr>
                <w:rFonts w:ascii="宋体" w:hAnsi="宋体" w:cs="宋体"/>
                <w:bCs/>
                <w:sz w:val="28"/>
                <w:szCs w:val="28"/>
              </w:rPr>
            </w:pPr>
            <w:r>
              <w:rPr>
                <w:rFonts w:ascii="宋体" w:hAnsi="宋体" w:cs="宋体" w:hint="eastAsia"/>
                <w:bCs/>
                <w:sz w:val="28"/>
                <w:szCs w:val="28"/>
              </w:rPr>
              <w:t>8</w:t>
            </w:r>
          </w:p>
        </w:tc>
        <w:tc>
          <w:tcPr>
            <w:tcW w:w="900" w:type="dxa"/>
            <w:vAlign w:val="center"/>
          </w:tcPr>
          <w:p w:rsidR="00E73747" w:rsidRDefault="00E73747" w:rsidP="00D51EB4">
            <w:pPr>
              <w:tabs>
                <w:tab w:val="left" w:pos="3480"/>
              </w:tabs>
              <w:spacing w:line="360" w:lineRule="auto"/>
              <w:rPr>
                <w:rFonts w:ascii="宋体" w:hAnsi="宋体" w:cs="宋体"/>
                <w:bCs/>
                <w:sz w:val="28"/>
                <w:szCs w:val="28"/>
              </w:rPr>
            </w:pPr>
            <w:r>
              <w:rPr>
                <w:rFonts w:ascii="宋体" w:hAnsi="宋体" w:cs="宋体" w:hint="eastAsia"/>
                <w:bCs/>
                <w:sz w:val="28"/>
                <w:szCs w:val="28"/>
              </w:rPr>
              <w:t>中国</w:t>
            </w:r>
          </w:p>
        </w:tc>
        <w:tc>
          <w:tcPr>
            <w:tcW w:w="900" w:type="dxa"/>
            <w:vAlign w:val="center"/>
          </w:tcPr>
          <w:p w:rsidR="00E73747" w:rsidRDefault="00E73747" w:rsidP="00D51EB4">
            <w:pPr>
              <w:tabs>
                <w:tab w:val="left" w:pos="3480"/>
              </w:tabs>
              <w:spacing w:line="360" w:lineRule="auto"/>
              <w:rPr>
                <w:rFonts w:ascii="宋体" w:hAnsi="宋体" w:cs="宋体"/>
                <w:bCs/>
                <w:sz w:val="28"/>
                <w:szCs w:val="28"/>
              </w:rPr>
            </w:pPr>
            <w:r>
              <w:rPr>
                <w:rFonts w:ascii="宋体" w:hAnsi="宋体" w:cs="宋体" w:hint="eastAsia"/>
                <w:bCs/>
                <w:sz w:val="28"/>
                <w:szCs w:val="28"/>
              </w:rPr>
              <w:t>2009</w:t>
            </w:r>
          </w:p>
        </w:tc>
        <w:tc>
          <w:tcPr>
            <w:tcW w:w="1080" w:type="dxa"/>
            <w:vAlign w:val="center"/>
          </w:tcPr>
          <w:p w:rsidR="00E73747" w:rsidRDefault="00E73747" w:rsidP="00D51EB4">
            <w:pPr>
              <w:spacing w:line="360" w:lineRule="auto"/>
              <w:jc w:val="center"/>
              <w:rPr>
                <w:rFonts w:ascii="宋体" w:hAnsi="宋体" w:cs="宋体"/>
                <w:bCs/>
                <w:sz w:val="28"/>
                <w:szCs w:val="28"/>
              </w:rPr>
            </w:pPr>
            <w:r>
              <w:rPr>
                <w:rFonts w:ascii="宋体" w:hAnsi="宋体" w:cs="宋体" w:hint="eastAsia"/>
                <w:bCs/>
                <w:sz w:val="28"/>
                <w:szCs w:val="28"/>
              </w:rPr>
              <w:t>0.4</w:t>
            </w:r>
          </w:p>
        </w:tc>
        <w:tc>
          <w:tcPr>
            <w:tcW w:w="1440" w:type="dxa"/>
            <w:vAlign w:val="center"/>
          </w:tcPr>
          <w:p w:rsidR="00E73747" w:rsidRDefault="00E73747" w:rsidP="00D51EB4">
            <w:pPr>
              <w:tabs>
                <w:tab w:val="left" w:pos="3480"/>
              </w:tabs>
              <w:spacing w:line="360" w:lineRule="auto"/>
              <w:rPr>
                <w:rFonts w:ascii="宋体" w:hAnsi="宋体" w:cs="宋体"/>
                <w:bCs/>
                <w:sz w:val="28"/>
                <w:szCs w:val="28"/>
              </w:rPr>
            </w:pPr>
            <w:r>
              <w:rPr>
                <w:rFonts w:ascii="宋体" w:hAnsi="宋体" w:cs="宋体" w:hint="eastAsia"/>
                <w:bCs/>
                <w:sz w:val="28"/>
                <w:szCs w:val="28"/>
              </w:rPr>
              <w:t>良好</w:t>
            </w:r>
          </w:p>
        </w:tc>
        <w:tc>
          <w:tcPr>
            <w:tcW w:w="720" w:type="dxa"/>
            <w:vAlign w:val="center"/>
          </w:tcPr>
          <w:p w:rsidR="00E73747" w:rsidRDefault="00E73747" w:rsidP="00D51EB4">
            <w:pPr>
              <w:tabs>
                <w:tab w:val="left" w:pos="3480"/>
              </w:tabs>
              <w:spacing w:line="360" w:lineRule="auto"/>
              <w:rPr>
                <w:rFonts w:ascii="宋体" w:hAnsi="宋体" w:cs="宋体"/>
                <w:bCs/>
                <w:sz w:val="28"/>
                <w:szCs w:val="28"/>
              </w:rPr>
            </w:pPr>
          </w:p>
        </w:tc>
      </w:tr>
      <w:tr w:rsidR="00E73747" w:rsidTr="00D51EB4">
        <w:trPr>
          <w:trHeight w:val="397"/>
        </w:trPr>
        <w:tc>
          <w:tcPr>
            <w:tcW w:w="641" w:type="dxa"/>
            <w:vAlign w:val="center"/>
          </w:tcPr>
          <w:p w:rsidR="00E73747" w:rsidRDefault="00E73747" w:rsidP="00D51EB4">
            <w:pPr>
              <w:tabs>
                <w:tab w:val="left" w:pos="3480"/>
              </w:tabs>
              <w:spacing w:line="360" w:lineRule="auto"/>
              <w:rPr>
                <w:rFonts w:ascii="宋体" w:hAnsi="宋体" w:cs="宋体"/>
                <w:bCs/>
                <w:sz w:val="28"/>
                <w:szCs w:val="28"/>
              </w:rPr>
            </w:pPr>
            <w:r>
              <w:rPr>
                <w:rFonts w:ascii="宋体" w:hAnsi="宋体" w:cs="宋体" w:hint="eastAsia"/>
                <w:bCs/>
                <w:sz w:val="28"/>
                <w:szCs w:val="28"/>
              </w:rPr>
              <w:t>3</w:t>
            </w:r>
          </w:p>
        </w:tc>
        <w:tc>
          <w:tcPr>
            <w:tcW w:w="1424" w:type="dxa"/>
            <w:vAlign w:val="center"/>
          </w:tcPr>
          <w:p w:rsidR="00E73747" w:rsidRDefault="00E73747" w:rsidP="00D51EB4">
            <w:pPr>
              <w:spacing w:line="360" w:lineRule="auto"/>
              <w:jc w:val="center"/>
              <w:rPr>
                <w:rFonts w:ascii="宋体" w:hAnsi="宋体" w:cs="宋体"/>
                <w:bCs/>
                <w:sz w:val="28"/>
                <w:szCs w:val="28"/>
              </w:rPr>
            </w:pPr>
            <w:r>
              <w:rPr>
                <w:rFonts w:ascii="宋体" w:hAnsi="宋体" w:cs="宋体" w:hint="eastAsia"/>
                <w:bCs/>
                <w:sz w:val="28"/>
                <w:szCs w:val="28"/>
              </w:rPr>
              <w:t>照明灯具</w:t>
            </w:r>
          </w:p>
        </w:tc>
        <w:tc>
          <w:tcPr>
            <w:tcW w:w="1620" w:type="dxa"/>
            <w:vAlign w:val="center"/>
          </w:tcPr>
          <w:p w:rsidR="00E73747" w:rsidRDefault="00E73747" w:rsidP="00D51EB4">
            <w:pPr>
              <w:spacing w:line="360" w:lineRule="auto"/>
              <w:jc w:val="center"/>
              <w:rPr>
                <w:rFonts w:ascii="宋体" w:hAnsi="宋体" w:cs="宋体"/>
                <w:bCs/>
                <w:sz w:val="28"/>
                <w:szCs w:val="28"/>
              </w:rPr>
            </w:pPr>
            <w:r>
              <w:rPr>
                <w:rFonts w:ascii="宋体" w:hAnsi="宋体" w:cs="宋体" w:hint="eastAsia"/>
                <w:bCs/>
                <w:sz w:val="28"/>
                <w:szCs w:val="28"/>
              </w:rPr>
              <w:t>安全镝灯</w:t>
            </w:r>
          </w:p>
        </w:tc>
        <w:tc>
          <w:tcPr>
            <w:tcW w:w="720" w:type="dxa"/>
            <w:vAlign w:val="center"/>
          </w:tcPr>
          <w:p w:rsidR="00E73747" w:rsidRDefault="00E73747" w:rsidP="00D51EB4">
            <w:pPr>
              <w:spacing w:line="360" w:lineRule="auto"/>
              <w:jc w:val="center"/>
              <w:rPr>
                <w:rFonts w:ascii="宋体" w:hAnsi="宋体" w:cs="宋体"/>
                <w:bCs/>
                <w:sz w:val="28"/>
                <w:szCs w:val="28"/>
              </w:rPr>
            </w:pPr>
            <w:r>
              <w:rPr>
                <w:rFonts w:ascii="宋体" w:hAnsi="宋体" w:cs="宋体" w:hint="eastAsia"/>
                <w:bCs/>
                <w:sz w:val="28"/>
                <w:szCs w:val="28"/>
              </w:rPr>
              <w:t>25</w:t>
            </w:r>
          </w:p>
        </w:tc>
        <w:tc>
          <w:tcPr>
            <w:tcW w:w="900" w:type="dxa"/>
            <w:vAlign w:val="center"/>
          </w:tcPr>
          <w:p w:rsidR="00E73747" w:rsidRDefault="00E73747" w:rsidP="00D51EB4">
            <w:pPr>
              <w:tabs>
                <w:tab w:val="left" w:pos="3480"/>
              </w:tabs>
              <w:spacing w:line="360" w:lineRule="auto"/>
              <w:rPr>
                <w:rFonts w:ascii="宋体" w:hAnsi="宋体" w:cs="宋体"/>
                <w:bCs/>
                <w:sz w:val="28"/>
                <w:szCs w:val="28"/>
              </w:rPr>
            </w:pPr>
            <w:r>
              <w:rPr>
                <w:rFonts w:ascii="宋体" w:hAnsi="宋体" w:cs="宋体" w:hint="eastAsia"/>
                <w:bCs/>
                <w:sz w:val="28"/>
                <w:szCs w:val="28"/>
              </w:rPr>
              <w:t>中国</w:t>
            </w:r>
          </w:p>
        </w:tc>
        <w:tc>
          <w:tcPr>
            <w:tcW w:w="900" w:type="dxa"/>
            <w:vAlign w:val="center"/>
          </w:tcPr>
          <w:p w:rsidR="00E73747" w:rsidRDefault="00E73747" w:rsidP="00D51EB4">
            <w:pPr>
              <w:tabs>
                <w:tab w:val="left" w:pos="3480"/>
              </w:tabs>
              <w:spacing w:line="360" w:lineRule="auto"/>
              <w:rPr>
                <w:rFonts w:ascii="宋体" w:hAnsi="宋体" w:cs="宋体"/>
                <w:bCs/>
                <w:sz w:val="28"/>
                <w:szCs w:val="28"/>
              </w:rPr>
            </w:pPr>
            <w:r>
              <w:rPr>
                <w:rFonts w:ascii="宋体" w:hAnsi="宋体" w:cs="宋体" w:hint="eastAsia"/>
                <w:bCs/>
                <w:sz w:val="28"/>
                <w:szCs w:val="28"/>
              </w:rPr>
              <w:t>2010</w:t>
            </w:r>
          </w:p>
        </w:tc>
        <w:tc>
          <w:tcPr>
            <w:tcW w:w="1080" w:type="dxa"/>
            <w:vAlign w:val="center"/>
          </w:tcPr>
          <w:p w:rsidR="00E73747" w:rsidRDefault="00E73747" w:rsidP="00D51EB4">
            <w:pPr>
              <w:spacing w:line="360" w:lineRule="auto"/>
              <w:jc w:val="center"/>
              <w:rPr>
                <w:rFonts w:ascii="宋体" w:hAnsi="宋体" w:cs="宋体"/>
                <w:bCs/>
                <w:sz w:val="28"/>
                <w:szCs w:val="28"/>
              </w:rPr>
            </w:pPr>
            <w:r>
              <w:rPr>
                <w:rFonts w:ascii="宋体" w:hAnsi="宋体" w:cs="宋体" w:hint="eastAsia"/>
                <w:bCs/>
                <w:sz w:val="28"/>
                <w:szCs w:val="28"/>
              </w:rPr>
              <w:t>1.5</w:t>
            </w:r>
          </w:p>
        </w:tc>
        <w:tc>
          <w:tcPr>
            <w:tcW w:w="1440" w:type="dxa"/>
            <w:vAlign w:val="center"/>
          </w:tcPr>
          <w:p w:rsidR="00E73747" w:rsidRDefault="00E73747" w:rsidP="00D51EB4">
            <w:pPr>
              <w:tabs>
                <w:tab w:val="left" w:pos="3480"/>
              </w:tabs>
              <w:spacing w:line="360" w:lineRule="auto"/>
              <w:rPr>
                <w:rFonts w:ascii="宋体" w:hAnsi="宋体" w:cs="宋体"/>
                <w:bCs/>
                <w:sz w:val="28"/>
                <w:szCs w:val="28"/>
              </w:rPr>
            </w:pPr>
            <w:r>
              <w:rPr>
                <w:rFonts w:ascii="宋体" w:hAnsi="宋体" w:cs="宋体" w:hint="eastAsia"/>
                <w:bCs/>
                <w:sz w:val="28"/>
                <w:szCs w:val="28"/>
              </w:rPr>
              <w:t>良好</w:t>
            </w:r>
          </w:p>
        </w:tc>
        <w:tc>
          <w:tcPr>
            <w:tcW w:w="720" w:type="dxa"/>
            <w:vAlign w:val="center"/>
          </w:tcPr>
          <w:p w:rsidR="00E73747" w:rsidRDefault="00E73747" w:rsidP="00D51EB4">
            <w:pPr>
              <w:tabs>
                <w:tab w:val="left" w:pos="3480"/>
              </w:tabs>
              <w:spacing w:line="360" w:lineRule="auto"/>
              <w:rPr>
                <w:rFonts w:ascii="宋体" w:hAnsi="宋体" w:cs="宋体"/>
                <w:bCs/>
                <w:sz w:val="28"/>
                <w:szCs w:val="28"/>
              </w:rPr>
            </w:pPr>
          </w:p>
        </w:tc>
      </w:tr>
      <w:tr w:rsidR="00E73747" w:rsidTr="00D51EB4">
        <w:trPr>
          <w:trHeight w:val="518"/>
        </w:trPr>
        <w:tc>
          <w:tcPr>
            <w:tcW w:w="641" w:type="dxa"/>
            <w:vAlign w:val="center"/>
          </w:tcPr>
          <w:p w:rsidR="00E73747" w:rsidRDefault="00E73747" w:rsidP="00D51EB4">
            <w:pPr>
              <w:tabs>
                <w:tab w:val="left" w:pos="3480"/>
              </w:tabs>
              <w:spacing w:line="360" w:lineRule="auto"/>
              <w:rPr>
                <w:rFonts w:ascii="宋体" w:hAnsi="宋体" w:cs="宋体"/>
                <w:bCs/>
                <w:sz w:val="28"/>
                <w:szCs w:val="28"/>
              </w:rPr>
            </w:pPr>
            <w:r>
              <w:rPr>
                <w:rFonts w:ascii="宋体" w:hAnsi="宋体" w:cs="宋体" w:hint="eastAsia"/>
                <w:bCs/>
                <w:sz w:val="28"/>
                <w:szCs w:val="28"/>
              </w:rPr>
              <w:t>4</w:t>
            </w:r>
          </w:p>
        </w:tc>
        <w:tc>
          <w:tcPr>
            <w:tcW w:w="1424" w:type="dxa"/>
            <w:vAlign w:val="center"/>
          </w:tcPr>
          <w:p w:rsidR="00E73747" w:rsidRDefault="00E73747" w:rsidP="00D51EB4">
            <w:pPr>
              <w:spacing w:line="360" w:lineRule="auto"/>
              <w:jc w:val="center"/>
              <w:rPr>
                <w:rFonts w:ascii="宋体" w:hAnsi="宋体" w:cs="宋体"/>
                <w:bCs/>
                <w:sz w:val="28"/>
                <w:szCs w:val="28"/>
              </w:rPr>
            </w:pPr>
            <w:r>
              <w:rPr>
                <w:rFonts w:ascii="宋体" w:hAnsi="宋体" w:cs="宋体" w:hint="eastAsia"/>
                <w:bCs/>
                <w:sz w:val="28"/>
                <w:szCs w:val="28"/>
              </w:rPr>
              <w:t>曲线锯</w:t>
            </w:r>
          </w:p>
        </w:tc>
        <w:tc>
          <w:tcPr>
            <w:tcW w:w="1620" w:type="dxa"/>
            <w:vAlign w:val="center"/>
          </w:tcPr>
          <w:p w:rsidR="00E73747" w:rsidRDefault="00E73747" w:rsidP="00D51EB4">
            <w:pPr>
              <w:spacing w:line="360" w:lineRule="auto"/>
              <w:jc w:val="center"/>
              <w:rPr>
                <w:rFonts w:ascii="宋体" w:hAnsi="宋体" w:cs="宋体"/>
                <w:bCs/>
                <w:sz w:val="28"/>
                <w:szCs w:val="28"/>
              </w:rPr>
            </w:pPr>
            <w:r>
              <w:rPr>
                <w:rFonts w:ascii="宋体" w:hAnsi="宋体" w:cs="宋体" w:hint="eastAsia"/>
                <w:bCs/>
                <w:sz w:val="28"/>
                <w:szCs w:val="28"/>
              </w:rPr>
              <w:t>KS630</w:t>
            </w:r>
          </w:p>
        </w:tc>
        <w:tc>
          <w:tcPr>
            <w:tcW w:w="720" w:type="dxa"/>
            <w:vAlign w:val="center"/>
          </w:tcPr>
          <w:p w:rsidR="00E73747" w:rsidRDefault="00E73747" w:rsidP="00D51EB4">
            <w:pPr>
              <w:spacing w:line="360" w:lineRule="auto"/>
              <w:jc w:val="center"/>
              <w:rPr>
                <w:rFonts w:ascii="宋体" w:hAnsi="宋体" w:cs="宋体"/>
                <w:bCs/>
                <w:sz w:val="28"/>
                <w:szCs w:val="28"/>
              </w:rPr>
            </w:pPr>
            <w:r>
              <w:rPr>
                <w:rFonts w:ascii="宋体" w:hAnsi="宋体" w:cs="宋体" w:hint="eastAsia"/>
                <w:bCs/>
                <w:sz w:val="28"/>
                <w:szCs w:val="28"/>
              </w:rPr>
              <w:t>6</w:t>
            </w:r>
          </w:p>
        </w:tc>
        <w:tc>
          <w:tcPr>
            <w:tcW w:w="900" w:type="dxa"/>
            <w:vAlign w:val="center"/>
          </w:tcPr>
          <w:p w:rsidR="00E73747" w:rsidRDefault="00E73747" w:rsidP="00D51EB4">
            <w:pPr>
              <w:tabs>
                <w:tab w:val="left" w:pos="3480"/>
              </w:tabs>
              <w:spacing w:line="360" w:lineRule="auto"/>
              <w:rPr>
                <w:rFonts w:ascii="宋体" w:hAnsi="宋体" w:cs="宋体"/>
                <w:bCs/>
                <w:sz w:val="28"/>
                <w:szCs w:val="28"/>
              </w:rPr>
            </w:pPr>
            <w:r>
              <w:rPr>
                <w:rFonts w:ascii="宋体" w:hAnsi="宋体" w:cs="宋体" w:hint="eastAsia"/>
                <w:bCs/>
                <w:sz w:val="28"/>
                <w:szCs w:val="28"/>
              </w:rPr>
              <w:t>中国</w:t>
            </w:r>
          </w:p>
        </w:tc>
        <w:tc>
          <w:tcPr>
            <w:tcW w:w="900" w:type="dxa"/>
            <w:vAlign w:val="center"/>
          </w:tcPr>
          <w:p w:rsidR="00E73747" w:rsidRDefault="00E73747" w:rsidP="00D51EB4">
            <w:pPr>
              <w:tabs>
                <w:tab w:val="left" w:pos="3480"/>
              </w:tabs>
              <w:spacing w:line="360" w:lineRule="auto"/>
              <w:rPr>
                <w:rFonts w:ascii="宋体" w:hAnsi="宋体" w:cs="宋体"/>
                <w:bCs/>
                <w:sz w:val="28"/>
                <w:szCs w:val="28"/>
              </w:rPr>
            </w:pPr>
            <w:r>
              <w:rPr>
                <w:rFonts w:ascii="宋体" w:hAnsi="宋体" w:cs="宋体" w:hint="eastAsia"/>
                <w:bCs/>
                <w:sz w:val="28"/>
                <w:szCs w:val="28"/>
              </w:rPr>
              <w:t>2009</w:t>
            </w:r>
          </w:p>
        </w:tc>
        <w:tc>
          <w:tcPr>
            <w:tcW w:w="1080" w:type="dxa"/>
            <w:vAlign w:val="center"/>
          </w:tcPr>
          <w:p w:rsidR="00E73747" w:rsidRDefault="00E73747" w:rsidP="00D51EB4">
            <w:pPr>
              <w:spacing w:line="360" w:lineRule="auto"/>
              <w:jc w:val="center"/>
              <w:rPr>
                <w:rFonts w:ascii="宋体" w:hAnsi="宋体" w:cs="宋体"/>
                <w:bCs/>
                <w:sz w:val="28"/>
                <w:szCs w:val="28"/>
              </w:rPr>
            </w:pPr>
            <w:r>
              <w:rPr>
                <w:rFonts w:ascii="宋体" w:hAnsi="宋体" w:cs="宋体" w:hint="eastAsia"/>
                <w:bCs/>
                <w:sz w:val="28"/>
                <w:szCs w:val="28"/>
              </w:rPr>
              <w:t>0.37</w:t>
            </w:r>
          </w:p>
        </w:tc>
        <w:tc>
          <w:tcPr>
            <w:tcW w:w="1440" w:type="dxa"/>
            <w:vAlign w:val="center"/>
          </w:tcPr>
          <w:p w:rsidR="00E73747" w:rsidRDefault="00E73747" w:rsidP="00D51EB4">
            <w:pPr>
              <w:tabs>
                <w:tab w:val="left" w:pos="3480"/>
              </w:tabs>
              <w:spacing w:line="360" w:lineRule="auto"/>
              <w:rPr>
                <w:rFonts w:ascii="宋体" w:hAnsi="宋体" w:cs="宋体"/>
                <w:bCs/>
                <w:sz w:val="28"/>
                <w:szCs w:val="28"/>
              </w:rPr>
            </w:pPr>
            <w:r>
              <w:rPr>
                <w:rFonts w:ascii="宋体" w:hAnsi="宋体" w:cs="宋体" w:hint="eastAsia"/>
                <w:bCs/>
                <w:sz w:val="28"/>
                <w:szCs w:val="28"/>
              </w:rPr>
              <w:t>良好</w:t>
            </w:r>
          </w:p>
        </w:tc>
        <w:tc>
          <w:tcPr>
            <w:tcW w:w="720" w:type="dxa"/>
            <w:vAlign w:val="center"/>
          </w:tcPr>
          <w:p w:rsidR="00E73747" w:rsidRDefault="00E73747" w:rsidP="00D51EB4">
            <w:pPr>
              <w:tabs>
                <w:tab w:val="left" w:pos="3480"/>
              </w:tabs>
              <w:spacing w:line="360" w:lineRule="auto"/>
              <w:rPr>
                <w:rFonts w:ascii="宋体" w:hAnsi="宋体" w:cs="宋体"/>
                <w:bCs/>
                <w:sz w:val="28"/>
                <w:szCs w:val="28"/>
              </w:rPr>
            </w:pPr>
          </w:p>
        </w:tc>
      </w:tr>
      <w:tr w:rsidR="00E73747" w:rsidTr="00D51EB4">
        <w:trPr>
          <w:trHeight w:val="397"/>
        </w:trPr>
        <w:tc>
          <w:tcPr>
            <w:tcW w:w="641" w:type="dxa"/>
            <w:vAlign w:val="center"/>
          </w:tcPr>
          <w:p w:rsidR="00E73747" w:rsidRDefault="00E73747" w:rsidP="00D51EB4">
            <w:pPr>
              <w:tabs>
                <w:tab w:val="left" w:pos="3480"/>
              </w:tabs>
              <w:spacing w:line="360" w:lineRule="auto"/>
              <w:rPr>
                <w:rFonts w:ascii="宋体" w:hAnsi="宋体" w:cs="宋体"/>
                <w:bCs/>
                <w:sz w:val="28"/>
                <w:szCs w:val="28"/>
              </w:rPr>
            </w:pPr>
            <w:r>
              <w:rPr>
                <w:rFonts w:ascii="宋体" w:hAnsi="宋体" w:cs="宋体" w:hint="eastAsia"/>
                <w:bCs/>
                <w:sz w:val="28"/>
                <w:szCs w:val="28"/>
              </w:rPr>
              <w:t>5</w:t>
            </w:r>
          </w:p>
        </w:tc>
        <w:tc>
          <w:tcPr>
            <w:tcW w:w="1424" w:type="dxa"/>
            <w:vAlign w:val="center"/>
          </w:tcPr>
          <w:p w:rsidR="00E73747" w:rsidRDefault="00E73747" w:rsidP="00D51EB4">
            <w:pPr>
              <w:spacing w:line="360" w:lineRule="auto"/>
              <w:jc w:val="center"/>
              <w:rPr>
                <w:rFonts w:ascii="宋体" w:hAnsi="宋体" w:cs="宋体"/>
                <w:bCs/>
                <w:sz w:val="28"/>
                <w:szCs w:val="28"/>
              </w:rPr>
            </w:pPr>
            <w:r>
              <w:rPr>
                <w:rFonts w:ascii="宋体" w:hAnsi="宋体" w:cs="宋体" w:hint="eastAsia"/>
                <w:bCs/>
                <w:sz w:val="28"/>
                <w:szCs w:val="28"/>
              </w:rPr>
              <w:t>切割机</w:t>
            </w:r>
          </w:p>
        </w:tc>
        <w:tc>
          <w:tcPr>
            <w:tcW w:w="1620" w:type="dxa"/>
            <w:vAlign w:val="center"/>
          </w:tcPr>
          <w:p w:rsidR="00E73747" w:rsidRDefault="00E73747" w:rsidP="00D51EB4">
            <w:pPr>
              <w:spacing w:line="360" w:lineRule="auto"/>
              <w:jc w:val="center"/>
              <w:rPr>
                <w:rFonts w:ascii="宋体" w:hAnsi="宋体" w:cs="宋体"/>
                <w:bCs/>
                <w:sz w:val="28"/>
                <w:szCs w:val="28"/>
              </w:rPr>
            </w:pPr>
            <w:r>
              <w:rPr>
                <w:rFonts w:ascii="宋体" w:hAnsi="宋体" w:cs="宋体" w:hint="eastAsia"/>
                <w:bCs/>
                <w:sz w:val="28"/>
                <w:szCs w:val="28"/>
              </w:rPr>
              <w:t>牧田</w:t>
            </w:r>
          </w:p>
        </w:tc>
        <w:tc>
          <w:tcPr>
            <w:tcW w:w="720" w:type="dxa"/>
            <w:vAlign w:val="center"/>
          </w:tcPr>
          <w:p w:rsidR="00E73747" w:rsidRDefault="00E73747" w:rsidP="00D51EB4">
            <w:pPr>
              <w:spacing w:line="360" w:lineRule="auto"/>
              <w:jc w:val="center"/>
              <w:rPr>
                <w:rFonts w:ascii="宋体" w:hAnsi="宋体" w:cs="宋体"/>
                <w:bCs/>
                <w:sz w:val="28"/>
                <w:szCs w:val="28"/>
              </w:rPr>
            </w:pPr>
            <w:r>
              <w:rPr>
                <w:rFonts w:ascii="宋体" w:hAnsi="宋体" w:cs="宋体" w:hint="eastAsia"/>
                <w:bCs/>
                <w:sz w:val="28"/>
                <w:szCs w:val="28"/>
              </w:rPr>
              <w:t>5</w:t>
            </w:r>
          </w:p>
        </w:tc>
        <w:tc>
          <w:tcPr>
            <w:tcW w:w="900" w:type="dxa"/>
            <w:vAlign w:val="center"/>
          </w:tcPr>
          <w:p w:rsidR="00E73747" w:rsidRDefault="00E73747" w:rsidP="00D51EB4">
            <w:pPr>
              <w:tabs>
                <w:tab w:val="left" w:pos="3480"/>
              </w:tabs>
              <w:spacing w:line="360" w:lineRule="auto"/>
              <w:rPr>
                <w:rFonts w:ascii="宋体" w:hAnsi="宋体" w:cs="宋体"/>
                <w:bCs/>
                <w:sz w:val="28"/>
                <w:szCs w:val="28"/>
              </w:rPr>
            </w:pPr>
            <w:r>
              <w:rPr>
                <w:rFonts w:ascii="宋体" w:hAnsi="宋体" w:cs="宋体" w:hint="eastAsia"/>
                <w:bCs/>
                <w:sz w:val="28"/>
                <w:szCs w:val="28"/>
              </w:rPr>
              <w:t>日本</w:t>
            </w:r>
          </w:p>
        </w:tc>
        <w:tc>
          <w:tcPr>
            <w:tcW w:w="900" w:type="dxa"/>
            <w:vAlign w:val="center"/>
          </w:tcPr>
          <w:p w:rsidR="00E73747" w:rsidRDefault="00E73747" w:rsidP="00D51EB4">
            <w:pPr>
              <w:tabs>
                <w:tab w:val="left" w:pos="3480"/>
              </w:tabs>
              <w:spacing w:line="360" w:lineRule="auto"/>
              <w:rPr>
                <w:rFonts w:ascii="宋体" w:hAnsi="宋体" w:cs="宋体"/>
                <w:bCs/>
                <w:sz w:val="28"/>
                <w:szCs w:val="28"/>
              </w:rPr>
            </w:pPr>
            <w:r>
              <w:rPr>
                <w:rFonts w:ascii="宋体" w:hAnsi="宋体" w:cs="宋体" w:hint="eastAsia"/>
                <w:bCs/>
                <w:sz w:val="28"/>
                <w:szCs w:val="28"/>
              </w:rPr>
              <w:t>2008</w:t>
            </w:r>
          </w:p>
        </w:tc>
        <w:tc>
          <w:tcPr>
            <w:tcW w:w="1080" w:type="dxa"/>
            <w:vAlign w:val="center"/>
          </w:tcPr>
          <w:p w:rsidR="00E73747" w:rsidRDefault="00E73747" w:rsidP="00D51EB4">
            <w:pPr>
              <w:spacing w:line="360" w:lineRule="auto"/>
              <w:jc w:val="center"/>
              <w:rPr>
                <w:rFonts w:ascii="宋体" w:hAnsi="宋体" w:cs="宋体"/>
                <w:bCs/>
                <w:sz w:val="28"/>
                <w:szCs w:val="28"/>
              </w:rPr>
            </w:pPr>
            <w:r>
              <w:rPr>
                <w:rFonts w:ascii="宋体" w:hAnsi="宋体" w:cs="宋体" w:hint="eastAsia"/>
                <w:bCs/>
                <w:sz w:val="28"/>
                <w:szCs w:val="28"/>
              </w:rPr>
              <w:t>1.1</w:t>
            </w:r>
          </w:p>
        </w:tc>
        <w:tc>
          <w:tcPr>
            <w:tcW w:w="1440" w:type="dxa"/>
            <w:vAlign w:val="center"/>
          </w:tcPr>
          <w:p w:rsidR="00E73747" w:rsidRDefault="00E73747" w:rsidP="00D51EB4">
            <w:pPr>
              <w:tabs>
                <w:tab w:val="left" w:pos="3480"/>
              </w:tabs>
              <w:spacing w:line="360" w:lineRule="auto"/>
              <w:rPr>
                <w:rFonts w:ascii="宋体" w:hAnsi="宋体" w:cs="宋体"/>
                <w:bCs/>
                <w:sz w:val="28"/>
                <w:szCs w:val="28"/>
              </w:rPr>
            </w:pPr>
            <w:r>
              <w:rPr>
                <w:rFonts w:ascii="宋体" w:hAnsi="宋体" w:cs="宋体" w:hint="eastAsia"/>
                <w:bCs/>
                <w:sz w:val="28"/>
                <w:szCs w:val="28"/>
              </w:rPr>
              <w:t>良好</w:t>
            </w:r>
          </w:p>
        </w:tc>
        <w:tc>
          <w:tcPr>
            <w:tcW w:w="720" w:type="dxa"/>
            <w:vAlign w:val="center"/>
          </w:tcPr>
          <w:p w:rsidR="00E73747" w:rsidRDefault="00E73747" w:rsidP="00D51EB4">
            <w:pPr>
              <w:tabs>
                <w:tab w:val="left" w:pos="3480"/>
              </w:tabs>
              <w:spacing w:line="360" w:lineRule="auto"/>
              <w:rPr>
                <w:rFonts w:ascii="宋体" w:hAnsi="宋体" w:cs="宋体"/>
                <w:bCs/>
                <w:sz w:val="28"/>
                <w:szCs w:val="28"/>
              </w:rPr>
            </w:pPr>
          </w:p>
        </w:tc>
      </w:tr>
      <w:tr w:rsidR="00E73747" w:rsidTr="00D51EB4">
        <w:trPr>
          <w:trHeight w:val="397"/>
        </w:trPr>
        <w:tc>
          <w:tcPr>
            <w:tcW w:w="641" w:type="dxa"/>
            <w:vAlign w:val="center"/>
          </w:tcPr>
          <w:p w:rsidR="00E73747" w:rsidRDefault="00E73747" w:rsidP="00D51EB4">
            <w:pPr>
              <w:tabs>
                <w:tab w:val="left" w:pos="3480"/>
              </w:tabs>
              <w:spacing w:line="360" w:lineRule="auto"/>
              <w:rPr>
                <w:rFonts w:ascii="宋体" w:hAnsi="宋体" w:cs="宋体"/>
                <w:bCs/>
                <w:sz w:val="28"/>
                <w:szCs w:val="28"/>
              </w:rPr>
            </w:pPr>
            <w:r>
              <w:rPr>
                <w:rFonts w:ascii="宋体" w:hAnsi="宋体" w:cs="宋体" w:hint="eastAsia"/>
                <w:bCs/>
                <w:sz w:val="28"/>
                <w:szCs w:val="28"/>
              </w:rPr>
              <w:t>6</w:t>
            </w:r>
          </w:p>
        </w:tc>
        <w:tc>
          <w:tcPr>
            <w:tcW w:w="1424" w:type="dxa"/>
            <w:vAlign w:val="center"/>
          </w:tcPr>
          <w:p w:rsidR="00E73747" w:rsidRDefault="00E73747" w:rsidP="00D51EB4">
            <w:pPr>
              <w:spacing w:line="360" w:lineRule="auto"/>
              <w:jc w:val="center"/>
              <w:rPr>
                <w:rFonts w:ascii="宋体" w:hAnsi="宋体" w:cs="宋体"/>
                <w:bCs/>
                <w:sz w:val="28"/>
                <w:szCs w:val="28"/>
              </w:rPr>
            </w:pPr>
            <w:r>
              <w:rPr>
                <w:rFonts w:ascii="宋体" w:hAnsi="宋体" w:cs="宋体" w:hint="eastAsia"/>
                <w:bCs/>
                <w:sz w:val="28"/>
                <w:szCs w:val="28"/>
              </w:rPr>
              <w:t>电  锤</w:t>
            </w:r>
          </w:p>
        </w:tc>
        <w:tc>
          <w:tcPr>
            <w:tcW w:w="1620" w:type="dxa"/>
            <w:vAlign w:val="center"/>
          </w:tcPr>
          <w:p w:rsidR="00E73747" w:rsidRDefault="00E73747" w:rsidP="00D51EB4">
            <w:pPr>
              <w:spacing w:line="360" w:lineRule="auto"/>
              <w:jc w:val="center"/>
              <w:rPr>
                <w:rFonts w:ascii="宋体" w:hAnsi="宋体" w:cs="宋体"/>
                <w:bCs/>
                <w:sz w:val="28"/>
                <w:szCs w:val="28"/>
              </w:rPr>
            </w:pPr>
            <w:r>
              <w:rPr>
                <w:rFonts w:ascii="宋体" w:hAnsi="宋体" w:cs="宋体" w:hint="eastAsia"/>
                <w:bCs/>
                <w:sz w:val="28"/>
                <w:szCs w:val="28"/>
              </w:rPr>
              <w:t>TE24</w:t>
            </w:r>
          </w:p>
        </w:tc>
        <w:tc>
          <w:tcPr>
            <w:tcW w:w="720" w:type="dxa"/>
            <w:vAlign w:val="center"/>
          </w:tcPr>
          <w:p w:rsidR="00E73747" w:rsidRDefault="00E73747" w:rsidP="00D51EB4">
            <w:pPr>
              <w:spacing w:line="360" w:lineRule="auto"/>
              <w:jc w:val="center"/>
              <w:rPr>
                <w:rFonts w:ascii="宋体" w:hAnsi="宋体" w:cs="宋体"/>
                <w:bCs/>
                <w:sz w:val="28"/>
                <w:szCs w:val="28"/>
              </w:rPr>
            </w:pPr>
            <w:r>
              <w:rPr>
                <w:rFonts w:ascii="宋体" w:hAnsi="宋体" w:cs="宋体" w:hint="eastAsia"/>
                <w:bCs/>
                <w:sz w:val="28"/>
                <w:szCs w:val="28"/>
              </w:rPr>
              <w:t>8</w:t>
            </w:r>
          </w:p>
        </w:tc>
        <w:tc>
          <w:tcPr>
            <w:tcW w:w="900" w:type="dxa"/>
            <w:vAlign w:val="center"/>
          </w:tcPr>
          <w:p w:rsidR="00E73747" w:rsidRDefault="00E73747" w:rsidP="00D51EB4">
            <w:pPr>
              <w:tabs>
                <w:tab w:val="left" w:pos="3480"/>
              </w:tabs>
              <w:spacing w:line="360" w:lineRule="auto"/>
              <w:rPr>
                <w:rFonts w:ascii="宋体" w:hAnsi="宋体" w:cs="宋体"/>
                <w:bCs/>
                <w:sz w:val="28"/>
                <w:szCs w:val="28"/>
              </w:rPr>
            </w:pPr>
            <w:r>
              <w:rPr>
                <w:rFonts w:ascii="宋体" w:hAnsi="宋体" w:cs="宋体" w:hint="eastAsia"/>
                <w:bCs/>
                <w:sz w:val="28"/>
                <w:szCs w:val="28"/>
              </w:rPr>
              <w:t>中国</w:t>
            </w:r>
          </w:p>
        </w:tc>
        <w:tc>
          <w:tcPr>
            <w:tcW w:w="900" w:type="dxa"/>
            <w:vAlign w:val="center"/>
          </w:tcPr>
          <w:p w:rsidR="00E73747" w:rsidRDefault="00E73747" w:rsidP="00D51EB4">
            <w:pPr>
              <w:tabs>
                <w:tab w:val="left" w:pos="3480"/>
              </w:tabs>
              <w:spacing w:line="360" w:lineRule="auto"/>
              <w:rPr>
                <w:rFonts w:ascii="宋体" w:hAnsi="宋体" w:cs="宋体"/>
                <w:bCs/>
                <w:sz w:val="28"/>
                <w:szCs w:val="28"/>
              </w:rPr>
            </w:pPr>
            <w:r>
              <w:rPr>
                <w:rFonts w:ascii="宋体" w:hAnsi="宋体" w:cs="宋体" w:hint="eastAsia"/>
                <w:bCs/>
                <w:sz w:val="28"/>
                <w:szCs w:val="28"/>
              </w:rPr>
              <w:t>2010</w:t>
            </w:r>
          </w:p>
        </w:tc>
        <w:tc>
          <w:tcPr>
            <w:tcW w:w="1080" w:type="dxa"/>
            <w:vAlign w:val="center"/>
          </w:tcPr>
          <w:p w:rsidR="00E73747" w:rsidRDefault="00E73747" w:rsidP="00D51EB4">
            <w:pPr>
              <w:spacing w:line="360" w:lineRule="auto"/>
              <w:jc w:val="center"/>
              <w:rPr>
                <w:rFonts w:ascii="宋体" w:hAnsi="宋体" w:cs="宋体"/>
                <w:bCs/>
                <w:sz w:val="28"/>
                <w:szCs w:val="28"/>
              </w:rPr>
            </w:pPr>
            <w:r>
              <w:rPr>
                <w:rFonts w:ascii="宋体" w:hAnsi="宋体" w:cs="宋体" w:hint="eastAsia"/>
                <w:bCs/>
                <w:sz w:val="28"/>
                <w:szCs w:val="28"/>
              </w:rPr>
              <w:t>1.1</w:t>
            </w:r>
          </w:p>
        </w:tc>
        <w:tc>
          <w:tcPr>
            <w:tcW w:w="1440" w:type="dxa"/>
            <w:vAlign w:val="center"/>
          </w:tcPr>
          <w:p w:rsidR="00E73747" w:rsidRDefault="00E73747" w:rsidP="00D51EB4">
            <w:pPr>
              <w:tabs>
                <w:tab w:val="left" w:pos="3480"/>
              </w:tabs>
              <w:spacing w:line="360" w:lineRule="auto"/>
              <w:rPr>
                <w:rFonts w:ascii="宋体" w:hAnsi="宋体" w:cs="宋体"/>
                <w:bCs/>
                <w:sz w:val="28"/>
                <w:szCs w:val="28"/>
              </w:rPr>
            </w:pPr>
            <w:r>
              <w:rPr>
                <w:rFonts w:ascii="宋体" w:hAnsi="宋体" w:cs="宋体" w:hint="eastAsia"/>
                <w:bCs/>
                <w:sz w:val="28"/>
                <w:szCs w:val="28"/>
              </w:rPr>
              <w:t>良好</w:t>
            </w:r>
          </w:p>
        </w:tc>
        <w:tc>
          <w:tcPr>
            <w:tcW w:w="720" w:type="dxa"/>
            <w:vAlign w:val="center"/>
          </w:tcPr>
          <w:p w:rsidR="00E73747" w:rsidRDefault="00E73747" w:rsidP="00D51EB4">
            <w:pPr>
              <w:tabs>
                <w:tab w:val="left" w:pos="3480"/>
              </w:tabs>
              <w:spacing w:line="360" w:lineRule="auto"/>
              <w:rPr>
                <w:rFonts w:ascii="宋体" w:hAnsi="宋体" w:cs="宋体"/>
                <w:bCs/>
                <w:sz w:val="28"/>
                <w:szCs w:val="28"/>
              </w:rPr>
            </w:pPr>
          </w:p>
        </w:tc>
      </w:tr>
      <w:tr w:rsidR="00E73747" w:rsidTr="00D51EB4">
        <w:trPr>
          <w:trHeight w:val="397"/>
        </w:trPr>
        <w:tc>
          <w:tcPr>
            <w:tcW w:w="641" w:type="dxa"/>
            <w:vAlign w:val="center"/>
          </w:tcPr>
          <w:p w:rsidR="00E73747" w:rsidRDefault="00E73747" w:rsidP="00D51EB4">
            <w:pPr>
              <w:tabs>
                <w:tab w:val="left" w:pos="3480"/>
              </w:tabs>
              <w:spacing w:line="360" w:lineRule="auto"/>
              <w:rPr>
                <w:rFonts w:ascii="宋体" w:hAnsi="宋体" w:cs="宋体"/>
                <w:bCs/>
                <w:sz w:val="28"/>
                <w:szCs w:val="28"/>
              </w:rPr>
            </w:pPr>
            <w:r>
              <w:rPr>
                <w:rFonts w:ascii="宋体" w:hAnsi="宋体" w:cs="宋体" w:hint="eastAsia"/>
                <w:bCs/>
                <w:sz w:val="28"/>
                <w:szCs w:val="28"/>
              </w:rPr>
              <w:t>7</w:t>
            </w:r>
          </w:p>
        </w:tc>
        <w:tc>
          <w:tcPr>
            <w:tcW w:w="1424" w:type="dxa"/>
            <w:vAlign w:val="center"/>
          </w:tcPr>
          <w:p w:rsidR="00E73747" w:rsidRDefault="00E73747" w:rsidP="00D51EB4">
            <w:pPr>
              <w:spacing w:line="360" w:lineRule="auto"/>
              <w:jc w:val="center"/>
              <w:rPr>
                <w:rFonts w:ascii="宋体" w:hAnsi="宋体" w:cs="宋体"/>
                <w:bCs/>
                <w:sz w:val="28"/>
                <w:szCs w:val="28"/>
              </w:rPr>
            </w:pPr>
            <w:r>
              <w:rPr>
                <w:rFonts w:ascii="宋体" w:hAnsi="宋体" w:cs="宋体" w:hint="eastAsia"/>
                <w:bCs/>
                <w:sz w:val="28"/>
                <w:szCs w:val="28"/>
              </w:rPr>
              <w:t>修边机</w:t>
            </w:r>
          </w:p>
        </w:tc>
        <w:tc>
          <w:tcPr>
            <w:tcW w:w="1620" w:type="dxa"/>
            <w:vAlign w:val="center"/>
          </w:tcPr>
          <w:p w:rsidR="00E73747" w:rsidRDefault="00E73747" w:rsidP="00D51EB4">
            <w:pPr>
              <w:spacing w:line="360" w:lineRule="auto"/>
              <w:jc w:val="center"/>
              <w:rPr>
                <w:rFonts w:ascii="宋体" w:hAnsi="宋体" w:cs="宋体"/>
                <w:bCs/>
                <w:sz w:val="28"/>
                <w:szCs w:val="28"/>
              </w:rPr>
            </w:pPr>
            <w:r>
              <w:rPr>
                <w:rFonts w:ascii="宋体" w:hAnsi="宋体" w:cs="宋体" w:hint="eastAsia"/>
                <w:bCs/>
                <w:sz w:val="28"/>
                <w:szCs w:val="28"/>
              </w:rPr>
              <w:t>牧田</w:t>
            </w:r>
          </w:p>
        </w:tc>
        <w:tc>
          <w:tcPr>
            <w:tcW w:w="720" w:type="dxa"/>
            <w:vAlign w:val="center"/>
          </w:tcPr>
          <w:p w:rsidR="00E73747" w:rsidRDefault="00E73747" w:rsidP="00D51EB4">
            <w:pPr>
              <w:spacing w:line="360" w:lineRule="auto"/>
              <w:jc w:val="center"/>
              <w:rPr>
                <w:rFonts w:ascii="宋体" w:hAnsi="宋体" w:cs="宋体"/>
                <w:bCs/>
                <w:sz w:val="28"/>
                <w:szCs w:val="28"/>
              </w:rPr>
            </w:pPr>
            <w:r>
              <w:rPr>
                <w:rFonts w:ascii="宋体" w:hAnsi="宋体" w:cs="宋体" w:hint="eastAsia"/>
                <w:bCs/>
                <w:sz w:val="28"/>
                <w:szCs w:val="28"/>
              </w:rPr>
              <w:t>6</w:t>
            </w:r>
          </w:p>
        </w:tc>
        <w:tc>
          <w:tcPr>
            <w:tcW w:w="900" w:type="dxa"/>
            <w:vAlign w:val="center"/>
          </w:tcPr>
          <w:p w:rsidR="00E73747" w:rsidRDefault="00E73747" w:rsidP="00D51EB4">
            <w:pPr>
              <w:tabs>
                <w:tab w:val="left" w:pos="3480"/>
              </w:tabs>
              <w:spacing w:line="360" w:lineRule="auto"/>
              <w:rPr>
                <w:rFonts w:ascii="宋体" w:hAnsi="宋体" w:cs="宋体"/>
                <w:bCs/>
                <w:sz w:val="28"/>
                <w:szCs w:val="28"/>
              </w:rPr>
            </w:pPr>
            <w:r>
              <w:rPr>
                <w:rFonts w:ascii="宋体" w:hAnsi="宋体" w:cs="宋体" w:hint="eastAsia"/>
                <w:bCs/>
                <w:sz w:val="28"/>
                <w:szCs w:val="28"/>
              </w:rPr>
              <w:t>日本</w:t>
            </w:r>
          </w:p>
        </w:tc>
        <w:tc>
          <w:tcPr>
            <w:tcW w:w="900" w:type="dxa"/>
            <w:vAlign w:val="center"/>
          </w:tcPr>
          <w:p w:rsidR="00E73747" w:rsidRDefault="00E73747" w:rsidP="00D51EB4">
            <w:pPr>
              <w:tabs>
                <w:tab w:val="left" w:pos="3480"/>
              </w:tabs>
              <w:spacing w:line="360" w:lineRule="auto"/>
              <w:rPr>
                <w:rFonts w:ascii="宋体" w:hAnsi="宋体" w:cs="宋体"/>
                <w:bCs/>
                <w:sz w:val="28"/>
                <w:szCs w:val="28"/>
              </w:rPr>
            </w:pPr>
            <w:r>
              <w:rPr>
                <w:rFonts w:ascii="宋体" w:hAnsi="宋体" w:cs="宋体" w:hint="eastAsia"/>
                <w:bCs/>
                <w:sz w:val="28"/>
                <w:szCs w:val="28"/>
              </w:rPr>
              <w:t>2009</w:t>
            </w:r>
          </w:p>
        </w:tc>
        <w:tc>
          <w:tcPr>
            <w:tcW w:w="1080" w:type="dxa"/>
            <w:vAlign w:val="center"/>
          </w:tcPr>
          <w:p w:rsidR="00E73747" w:rsidRDefault="00E73747" w:rsidP="00D51EB4">
            <w:pPr>
              <w:spacing w:line="360" w:lineRule="auto"/>
              <w:jc w:val="center"/>
              <w:rPr>
                <w:rFonts w:ascii="宋体" w:hAnsi="宋体" w:cs="宋体"/>
                <w:bCs/>
                <w:sz w:val="28"/>
                <w:szCs w:val="28"/>
              </w:rPr>
            </w:pPr>
            <w:r>
              <w:rPr>
                <w:rFonts w:ascii="宋体" w:hAnsi="宋体" w:cs="宋体" w:hint="eastAsia"/>
                <w:bCs/>
                <w:sz w:val="28"/>
                <w:szCs w:val="28"/>
              </w:rPr>
              <w:t>0.6</w:t>
            </w:r>
          </w:p>
        </w:tc>
        <w:tc>
          <w:tcPr>
            <w:tcW w:w="1440" w:type="dxa"/>
            <w:vAlign w:val="center"/>
          </w:tcPr>
          <w:p w:rsidR="00E73747" w:rsidRDefault="00E73747" w:rsidP="00D51EB4">
            <w:pPr>
              <w:tabs>
                <w:tab w:val="left" w:pos="3480"/>
              </w:tabs>
              <w:spacing w:line="360" w:lineRule="auto"/>
              <w:rPr>
                <w:rFonts w:ascii="宋体" w:hAnsi="宋体" w:cs="宋体"/>
                <w:bCs/>
                <w:sz w:val="28"/>
                <w:szCs w:val="28"/>
              </w:rPr>
            </w:pPr>
            <w:r>
              <w:rPr>
                <w:rFonts w:ascii="宋体" w:hAnsi="宋体" w:cs="宋体" w:hint="eastAsia"/>
                <w:bCs/>
                <w:sz w:val="28"/>
                <w:szCs w:val="28"/>
              </w:rPr>
              <w:t>良好</w:t>
            </w:r>
          </w:p>
        </w:tc>
        <w:tc>
          <w:tcPr>
            <w:tcW w:w="720" w:type="dxa"/>
            <w:vAlign w:val="center"/>
          </w:tcPr>
          <w:p w:rsidR="00E73747" w:rsidRDefault="00E73747" w:rsidP="00D51EB4">
            <w:pPr>
              <w:tabs>
                <w:tab w:val="left" w:pos="3480"/>
              </w:tabs>
              <w:spacing w:line="360" w:lineRule="auto"/>
              <w:rPr>
                <w:rFonts w:ascii="宋体" w:hAnsi="宋体" w:cs="宋体"/>
                <w:bCs/>
                <w:sz w:val="28"/>
                <w:szCs w:val="28"/>
              </w:rPr>
            </w:pPr>
          </w:p>
        </w:tc>
      </w:tr>
      <w:tr w:rsidR="00E73747" w:rsidTr="00D51EB4">
        <w:trPr>
          <w:trHeight w:val="461"/>
        </w:trPr>
        <w:tc>
          <w:tcPr>
            <w:tcW w:w="641" w:type="dxa"/>
            <w:vAlign w:val="center"/>
          </w:tcPr>
          <w:p w:rsidR="00E73747" w:rsidRDefault="00E73747" w:rsidP="00D51EB4">
            <w:pPr>
              <w:tabs>
                <w:tab w:val="left" w:pos="3480"/>
              </w:tabs>
              <w:spacing w:line="360" w:lineRule="auto"/>
              <w:rPr>
                <w:rFonts w:ascii="宋体" w:hAnsi="宋体" w:cs="宋体"/>
                <w:bCs/>
                <w:sz w:val="28"/>
                <w:szCs w:val="28"/>
              </w:rPr>
            </w:pPr>
            <w:r>
              <w:rPr>
                <w:rFonts w:ascii="宋体" w:hAnsi="宋体" w:cs="宋体" w:hint="eastAsia"/>
                <w:bCs/>
                <w:sz w:val="28"/>
                <w:szCs w:val="28"/>
              </w:rPr>
              <w:t>8</w:t>
            </w:r>
          </w:p>
        </w:tc>
        <w:tc>
          <w:tcPr>
            <w:tcW w:w="1424" w:type="dxa"/>
            <w:vAlign w:val="center"/>
          </w:tcPr>
          <w:p w:rsidR="00E73747" w:rsidRDefault="00E73747" w:rsidP="00D51EB4">
            <w:pPr>
              <w:spacing w:line="360" w:lineRule="auto"/>
              <w:jc w:val="center"/>
              <w:rPr>
                <w:rFonts w:ascii="宋体" w:hAnsi="宋体" w:cs="宋体"/>
                <w:bCs/>
                <w:sz w:val="28"/>
                <w:szCs w:val="28"/>
              </w:rPr>
            </w:pPr>
            <w:r>
              <w:rPr>
                <w:rFonts w:ascii="宋体" w:hAnsi="宋体" w:cs="宋体" w:hint="eastAsia"/>
                <w:bCs/>
                <w:sz w:val="28"/>
                <w:szCs w:val="28"/>
              </w:rPr>
              <w:t>冲击钻</w:t>
            </w:r>
          </w:p>
        </w:tc>
        <w:tc>
          <w:tcPr>
            <w:tcW w:w="1620" w:type="dxa"/>
            <w:vAlign w:val="center"/>
          </w:tcPr>
          <w:p w:rsidR="00E73747" w:rsidRDefault="00E73747" w:rsidP="00D51EB4">
            <w:pPr>
              <w:spacing w:line="360" w:lineRule="auto"/>
              <w:jc w:val="center"/>
              <w:rPr>
                <w:rFonts w:ascii="宋体" w:hAnsi="宋体" w:cs="宋体"/>
                <w:bCs/>
                <w:spacing w:val="-10"/>
                <w:sz w:val="28"/>
                <w:szCs w:val="28"/>
              </w:rPr>
            </w:pPr>
            <w:r>
              <w:rPr>
                <w:rFonts w:ascii="宋体" w:hAnsi="宋体" w:cs="宋体" w:hint="eastAsia"/>
                <w:bCs/>
                <w:spacing w:val="-10"/>
                <w:sz w:val="28"/>
                <w:szCs w:val="28"/>
              </w:rPr>
              <w:t>TE15-DRS</w:t>
            </w:r>
          </w:p>
        </w:tc>
        <w:tc>
          <w:tcPr>
            <w:tcW w:w="720" w:type="dxa"/>
            <w:vAlign w:val="center"/>
          </w:tcPr>
          <w:p w:rsidR="00E73747" w:rsidRDefault="00E73747" w:rsidP="00D51EB4">
            <w:pPr>
              <w:spacing w:line="360" w:lineRule="auto"/>
              <w:jc w:val="center"/>
              <w:rPr>
                <w:rFonts w:ascii="宋体" w:hAnsi="宋体" w:cs="宋体"/>
                <w:bCs/>
                <w:sz w:val="28"/>
                <w:szCs w:val="28"/>
              </w:rPr>
            </w:pPr>
            <w:r>
              <w:rPr>
                <w:rFonts w:ascii="宋体" w:hAnsi="宋体" w:cs="宋体" w:hint="eastAsia"/>
                <w:bCs/>
                <w:sz w:val="28"/>
                <w:szCs w:val="28"/>
              </w:rPr>
              <w:t>8</w:t>
            </w:r>
          </w:p>
        </w:tc>
        <w:tc>
          <w:tcPr>
            <w:tcW w:w="900" w:type="dxa"/>
            <w:vAlign w:val="center"/>
          </w:tcPr>
          <w:p w:rsidR="00E73747" w:rsidRDefault="00E73747" w:rsidP="00D51EB4">
            <w:pPr>
              <w:tabs>
                <w:tab w:val="left" w:pos="3480"/>
              </w:tabs>
              <w:spacing w:line="360" w:lineRule="auto"/>
              <w:rPr>
                <w:rFonts w:ascii="宋体" w:hAnsi="宋体" w:cs="宋体"/>
                <w:bCs/>
                <w:sz w:val="28"/>
                <w:szCs w:val="28"/>
              </w:rPr>
            </w:pPr>
            <w:r>
              <w:rPr>
                <w:rFonts w:ascii="宋体" w:hAnsi="宋体" w:cs="宋体" w:hint="eastAsia"/>
                <w:bCs/>
                <w:sz w:val="28"/>
                <w:szCs w:val="28"/>
              </w:rPr>
              <w:t>中国</w:t>
            </w:r>
          </w:p>
        </w:tc>
        <w:tc>
          <w:tcPr>
            <w:tcW w:w="900" w:type="dxa"/>
            <w:vAlign w:val="center"/>
          </w:tcPr>
          <w:p w:rsidR="00E73747" w:rsidRDefault="00E73747" w:rsidP="00D51EB4">
            <w:pPr>
              <w:tabs>
                <w:tab w:val="left" w:pos="3480"/>
              </w:tabs>
              <w:spacing w:line="360" w:lineRule="auto"/>
              <w:rPr>
                <w:rFonts w:ascii="宋体" w:hAnsi="宋体" w:cs="宋体"/>
                <w:bCs/>
                <w:sz w:val="28"/>
                <w:szCs w:val="28"/>
              </w:rPr>
            </w:pPr>
            <w:r>
              <w:rPr>
                <w:rFonts w:ascii="宋体" w:hAnsi="宋体" w:cs="宋体" w:hint="eastAsia"/>
                <w:bCs/>
                <w:sz w:val="28"/>
                <w:szCs w:val="28"/>
              </w:rPr>
              <w:t>2009</w:t>
            </w:r>
          </w:p>
        </w:tc>
        <w:tc>
          <w:tcPr>
            <w:tcW w:w="1080" w:type="dxa"/>
            <w:vAlign w:val="center"/>
          </w:tcPr>
          <w:p w:rsidR="00E73747" w:rsidRDefault="00E73747" w:rsidP="00D51EB4">
            <w:pPr>
              <w:spacing w:line="360" w:lineRule="auto"/>
              <w:jc w:val="center"/>
              <w:rPr>
                <w:rFonts w:ascii="宋体" w:hAnsi="宋体" w:cs="宋体"/>
                <w:bCs/>
                <w:sz w:val="28"/>
                <w:szCs w:val="28"/>
              </w:rPr>
            </w:pPr>
            <w:r>
              <w:rPr>
                <w:rFonts w:ascii="宋体" w:hAnsi="宋体" w:cs="宋体" w:hint="eastAsia"/>
                <w:bCs/>
                <w:sz w:val="28"/>
                <w:szCs w:val="28"/>
              </w:rPr>
              <w:t>0.55</w:t>
            </w:r>
          </w:p>
        </w:tc>
        <w:tc>
          <w:tcPr>
            <w:tcW w:w="1440" w:type="dxa"/>
            <w:vAlign w:val="center"/>
          </w:tcPr>
          <w:p w:rsidR="00E73747" w:rsidRDefault="00E73747" w:rsidP="00D51EB4">
            <w:pPr>
              <w:tabs>
                <w:tab w:val="left" w:pos="3480"/>
              </w:tabs>
              <w:spacing w:line="360" w:lineRule="auto"/>
              <w:rPr>
                <w:rFonts w:ascii="宋体" w:hAnsi="宋体" w:cs="宋体"/>
                <w:bCs/>
                <w:sz w:val="28"/>
                <w:szCs w:val="28"/>
              </w:rPr>
            </w:pPr>
            <w:r>
              <w:rPr>
                <w:rFonts w:ascii="宋体" w:hAnsi="宋体" w:cs="宋体" w:hint="eastAsia"/>
                <w:bCs/>
                <w:sz w:val="28"/>
                <w:szCs w:val="28"/>
              </w:rPr>
              <w:t>良好</w:t>
            </w:r>
          </w:p>
        </w:tc>
        <w:tc>
          <w:tcPr>
            <w:tcW w:w="720" w:type="dxa"/>
            <w:vAlign w:val="center"/>
          </w:tcPr>
          <w:p w:rsidR="00E73747" w:rsidRDefault="00E73747" w:rsidP="00D51EB4">
            <w:pPr>
              <w:tabs>
                <w:tab w:val="left" w:pos="3480"/>
              </w:tabs>
              <w:spacing w:line="360" w:lineRule="auto"/>
              <w:rPr>
                <w:rFonts w:ascii="宋体" w:hAnsi="宋体" w:cs="宋体"/>
                <w:bCs/>
                <w:sz w:val="28"/>
                <w:szCs w:val="28"/>
              </w:rPr>
            </w:pPr>
          </w:p>
        </w:tc>
      </w:tr>
      <w:tr w:rsidR="00E73747" w:rsidTr="00D51EB4">
        <w:trPr>
          <w:trHeight w:val="461"/>
        </w:trPr>
        <w:tc>
          <w:tcPr>
            <w:tcW w:w="641" w:type="dxa"/>
            <w:vAlign w:val="center"/>
          </w:tcPr>
          <w:p w:rsidR="00E73747" w:rsidRDefault="00E73747" w:rsidP="00D51EB4">
            <w:pPr>
              <w:tabs>
                <w:tab w:val="left" w:pos="3480"/>
              </w:tabs>
              <w:spacing w:line="360" w:lineRule="auto"/>
              <w:rPr>
                <w:rFonts w:ascii="宋体" w:hAnsi="宋体" w:cs="宋体"/>
                <w:bCs/>
                <w:sz w:val="28"/>
                <w:szCs w:val="28"/>
              </w:rPr>
            </w:pPr>
            <w:r>
              <w:rPr>
                <w:rFonts w:ascii="宋体" w:hAnsi="宋体" w:cs="宋体" w:hint="eastAsia"/>
                <w:bCs/>
                <w:sz w:val="28"/>
                <w:szCs w:val="28"/>
              </w:rPr>
              <w:t>9</w:t>
            </w:r>
          </w:p>
        </w:tc>
        <w:tc>
          <w:tcPr>
            <w:tcW w:w="1424" w:type="dxa"/>
            <w:vAlign w:val="center"/>
          </w:tcPr>
          <w:p w:rsidR="00E73747" w:rsidRDefault="00E73747" w:rsidP="00D51EB4">
            <w:pPr>
              <w:spacing w:line="360" w:lineRule="auto"/>
              <w:jc w:val="center"/>
              <w:rPr>
                <w:rFonts w:ascii="宋体" w:hAnsi="宋体" w:cs="宋体"/>
                <w:bCs/>
                <w:sz w:val="28"/>
                <w:szCs w:val="28"/>
              </w:rPr>
            </w:pPr>
            <w:r>
              <w:rPr>
                <w:rFonts w:ascii="宋体" w:hAnsi="宋体" w:cs="宋体" w:hint="eastAsia"/>
                <w:bCs/>
                <w:sz w:val="28"/>
                <w:szCs w:val="28"/>
              </w:rPr>
              <w:t>射钉枪</w:t>
            </w:r>
          </w:p>
        </w:tc>
        <w:tc>
          <w:tcPr>
            <w:tcW w:w="1620" w:type="dxa"/>
            <w:vAlign w:val="center"/>
          </w:tcPr>
          <w:p w:rsidR="00E73747" w:rsidRDefault="00E73747" w:rsidP="00D51EB4">
            <w:pPr>
              <w:spacing w:line="360" w:lineRule="auto"/>
              <w:jc w:val="center"/>
              <w:rPr>
                <w:rFonts w:ascii="宋体" w:hAnsi="宋体" w:cs="宋体"/>
                <w:bCs/>
                <w:sz w:val="28"/>
                <w:szCs w:val="28"/>
              </w:rPr>
            </w:pPr>
            <w:r>
              <w:rPr>
                <w:rFonts w:ascii="宋体" w:hAnsi="宋体" w:cs="宋体" w:hint="eastAsia"/>
                <w:bCs/>
                <w:sz w:val="28"/>
                <w:szCs w:val="28"/>
              </w:rPr>
              <w:t>牧田</w:t>
            </w:r>
          </w:p>
        </w:tc>
        <w:tc>
          <w:tcPr>
            <w:tcW w:w="720" w:type="dxa"/>
            <w:vAlign w:val="center"/>
          </w:tcPr>
          <w:p w:rsidR="00E73747" w:rsidRDefault="00E73747" w:rsidP="00D51EB4">
            <w:pPr>
              <w:spacing w:line="360" w:lineRule="auto"/>
              <w:jc w:val="center"/>
              <w:rPr>
                <w:rFonts w:ascii="宋体" w:hAnsi="宋体" w:cs="宋体"/>
                <w:bCs/>
                <w:sz w:val="28"/>
                <w:szCs w:val="28"/>
              </w:rPr>
            </w:pPr>
            <w:r>
              <w:rPr>
                <w:rFonts w:ascii="宋体" w:hAnsi="宋体" w:cs="宋体" w:hint="eastAsia"/>
                <w:bCs/>
                <w:sz w:val="28"/>
                <w:szCs w:val="28"/>
              </w:rPr>
              <w:t>25</w:t>
            </w:r>
          </w:p>
        </w:tc>
        <w:tc>
          <w:tcPr>
            <w:tcW w:w="900" w:type="dxa"/>
            <w:vAlign w:val="center"/>
          </w:tcPr>
          <w:p w:rsidR="00E73747" w:rsidRDefault="00E73747" w:rsidP="00D51EB4">
            <w:pPr>
              <w:tabs>
                <w:tab w:val="left" w:pos="3480"/>
              </w:tabs>
              <w:spacing w:line="360" w:lineRule="auto"/>
              <w:rPr>
                <w:rFonts w:ascii="宋体" w:hAnsi="宋体" w:cs="宋体"/>
                <w:bCs/>
                <w:sz w:val="28"/>
                <w:szCs w:val="28"/>
              </w:rPr>
            </w:pPr>
            <w:r>
              <w:rPr>
                <w:rFonts w:ascii="宋体" w:hAnsi="宋体" w:cs="宋体" w:hint="eastAsia"/>
                <w:bCs/>
                <w:sz w:val="28"/>
                <w:szCs w:val="28"/>
              </w:rPr>
              <w:t>日本</w:t>
            </w:r>
          </w:p>
        </w:tc>
        <w:tc>
          <w:tcPr>
            <w:tcW w:w="900" w:type="dxa"/>
            <w:vAlign w:val="center"/>
          </w:tcPr>
          <w:p w:rsidR="00E73747" w:rsidRDefault="00E73747" w:rsidP="00D51EB4">
            <w:pPr>
              <w:tabs>
                <w:tab w:val="left" w:pos="3480"/>
              </w:tabs>
              <w:spacing w:line="360" w:lineRule="auto"/>
              <w:rPr>
                <w:rFonts w:ascii="宋体" w:hAnsi="宋体" w:cs="宋体"/>
                <w:bCs/>
                <w:sz w:val="28"/>
                <w:szCs w:val="28"/>
              </w:rPr>
            </w:pPr>
            <w:r>
              <w:rPr>
                <w:rFonts w:ascii="宋体" w:hAnsi="宋体" w:cs="宋体" w:hint="eastAsia"/>
                <w:bCs/>
                <w:sz w:val="28"/>
                <w:szCs w:val="28"/>
              </w:rPr>
              <w:t>2009</w:t>
            </w:r>
          </w:p>
        </w:tc>
        <w:tc>
          <w:tcPr>
            <w:tcW w:w="1080" w:type="dxa"/>
            <w:vAlign w:val="center"/>
          </w:tcPr>
          <w:p w:rsidR="00E73747" w:rsidRDefault="00E73747" w:rsidP="00D51EB4">
            <w:pPr>
              <w:spacing w:line="360" w:lineRule="auto"/>
              <w:jc w:val="center"/>
              <w:rPr>
                <w:rFonts w:ascii="宋体" w:hAnsi="宋体" w:cs="宋体"/>
                <w:bCs/>
                <w:sz w:val="28"/>
                <w:szCs w:val="28"/>
              </w:rPr>
            </w:pPr>
            <w:r>
              <w:rPr>
                <w:rFonts w:ascii="宋体" w:hAnsi="宋体" w:cs="宋体" w:hint="eastAsia"/>
                <w:bCs/>
                <w:sz w:val="28"/>
                <w:szCs w:val="28"/>
              </w:rPr>
              <w:t>0.35</w:t>
            </w:r>
          </w:p>
        </w:tc>
        <w:tc>
          <w:tcPr>
            <w:tcW w:w="1440" w:type="dxa"/>
            <w:vAlign w:val="center"/>
          </w:tcPr>
          <w:p w:rsidR="00E73747" w:rsidRDefault="00E73747" w:rsidP="00D51EB4">
            <w:pPr>
              <w:tabs>
                <w:tab w:val="left" w:pos="3480"/>
              </w:tabs>
              <w:spacing w:line="360" w:lineRule="auto"/>
              <w:rPr>
                <w:rFonts w:ascii="宋体" w:hAnsi="宋体" w:cs="宋体"/>
                <w:bCs/>
                <w:sz w:val="28"/>
                <w:szCs w:val="28"/>
              </w:rPr>
            </w:pPr>
            <w:r>
              <w:rPr>
                <w:rFonts w:ascii="宋体" w:hAnsi="宋体" w:cs="宋体" w:hint="eastAsia"/>
                <w:bCs/>
                <w:sz w:val="28"/>
                <w:szCs w:val="28"/>
              </w:rPr>
              <w:t>良好</w:t>
            </w:r>
          </w:p>
        </w:tc>
        <w:tc>
          <w:tcPr>
            <w:tcW w:w="720" w:type="dxa"/>
            <w:vAlign w:val="center"/>
          </w:tcPr>
          <w:p w:rsidR="00E73747" w:rsidRDefault="00E73747" w:rsidP="00D51EB4">
            <w:pPr>
              <w:tabs>
                <w:tab w:val="left" w:pos="3480"/>
              </w:tabs>
              <w:spacing w:line="360" w:lineRule="auto"/>
              <w:rPr>
                <w:rFonts w:ascii="宋体" w:hAnsi="宋体" w:cs="宋体"/>
                <w:bCs/>
                <w:sz w:val="28"/>
                <w:szCs w:val="28"/>
              </w:rPr>
            </w:pPr>
          </w:p>
        </w:tc>
      </w:tr>
      <w:tr w:rsidR="00E73747" w:rsidTr="00D51EB4">
        <w:trPr>
          <w:trHeight w:val="397"/>
        </w:trPr>
        <w:tc>
          <w:tcPr>
            <w:tcW w:w="641" w:type="dxa"/>
            <w:vAlign w:val="center"/>
          </w:tcPr>
          <w:p w:rsidR="00E73747" w:rsidRDefault="00E73747" w:rsidP="00D51EB4">
            <w:pPr>
              <w:tabs>
                <w:tab w:val="left" w:pos="3480"/>
              </w:tabs>
              <w:spacing w:line="360" w:lineRule="auto"/>
              <w:rPr>
                <w:rFonts w:ascii="宋体" w:hAnsi="宋体" w:cs="宋体"/>
                <w:bCs/>
                <w:sz w:val="28"/>
                <w:szCs w:val="28"/>
              </w:rPr>
            </w:pPr>
            <w:r>
              <w:rPr>
                <w:rFonts w:ascii="宋体" w:hAnsi="宋体" w:cs="宋体" w:hint="eastAsia"/>
                <w:bCs/>
                <w:sz w:val="28"/>
                <w:szCs w:val="28"/>
              </w:rPr>
              <w:t>10</w:t>
            </w:r>
          </w:p>
        </w:tc>
        <w:tc>
          <w:tcPr>
            <w:tcW w:w="1424" w:type="dxa"/>
            <w:vAlign w:val="center"/>
          </w:tcPr>
          <w:p w:rsidR="00E73747" w:rsidRDefault="00E73747" w:rsidP="00D51EB4">
            <w:pPr>
              <w:spacing w:line="360" w:lineRule="auto"/>
              <w:jc w:val="center"/>
              <w:rPr>
                <w:rFonts w:ascii="宋体" w:hAnsi="宋体" w:cs="宋体"/>
                <w:bCs/>
                <w:sz w:val="28"/>
                <w:szCs w:val="28"/>
              </w:rPr>
            </w:pPr>
            <w:r>
              <w:rPr>
                <w:rFonts w:ascii="宋体" w:hAnsi="宋体" w:cs="宋体" w:hint="eastAsia"/>
                <w:bCs/>
                <w:sz w:val="28"/>
                <w:szCs w:val="28"/>
              </w:rPr>
              <w:t>电焊机</w:t>
            </w:r>
          </w:p>
        </w:tc>
        <w:tc>
          <w:tcPr>
            <w:tcW w:w="1620" w:type="dxa"/>
            <w:vAlign w:val="center"/>
          </w:tcPr>
          <w:p w:rsidR="00E73747" w:rsidRDefault="00E73747" w:rsidP="00D51EB4">
            <w:pPr>
              <w:spacing w:line="360" w:lineRule="auto"/>
              <w:jc w:val="center"/>
              <w:rPr>
                <w:rFonts w:ascii="宋体" w:hAnsi="宋体" w:cs="宋体"/>
                <w:bCs/>
                <w:sz w:val="28"/>
                <w:szCs w:val="28"/>
              </w:rPr>
            </w:pPr>
            <w:r>
              <w:rPr>
                <w:rFonts w:ascii="宋体" w:hAnsi="宋体" w:cs="宋体" w:hint="eastAsia"/>
                <w:bCs/>
                <w:sz w:val="28"/>
                <w:szCs w:val="28"/>
              </w:rPr>
              <w:t>TORBO</w:t>
            </w:r>
          </w:p>
        </w:tc>
        <w:tc>
          <w:tcPr>
            <w:tcW w:w="720" w:type="dxa"/>
            <w:vAlign w:val="center"/>
          </w:tcPr>
          <w:p w:rsidR="00E73747" w:rsidRDefault="00E73747" w:rsidP="00D51EB4">
            <w:pPr>
              <w:spacing w:line="360" w:lineRule="auto"/>
              <w:jc w:val="center"/>
              <w:rPr>
                <w:rFonts w:ascii="宋体" w:hAnsi="宋体" w:cs="宋体"/>
                <w:bCs/>
                <w:sz w:val="28"/>
                <w:szCs w:val="28"/>
              </w:rPr>
            </w:pPr>
            <w:r>
              <w:rPr>
                <w:rFonts w:ascii="宋体" w:hAnsi="宋体" w:cs="宋体" w:hint="eastAsia"/>
                <w:bCs/>
                <w:sz w:val="28"/>
                <w:szCs w:val="28"/>
              </w:rPr>
              <w:t>3</w:t>
            </w:r>
          </w:p>
        </w:tc>
        <w:tc>
          <w:tcPr>
            <w:tcW w:w="900" w:type="dxa"/>
            <w:vAlign w:val="center"/>
          </w:tcPr>
          <w:p w:rsidR="00E73747" w:rsidRDefault="00E73747" w:rsidP="00D51EB4">
            <w:pPr>
              <w:tabs>
                <w:tab w:val="left" w:pos="3480"/>
              </w:tabs>
              <w:spacing w:line="360" w:lineRule="auto"/>
              <w:rPr>
                <w:rFonts w:ascii="宋体" w:hAnsi="宋体" w:cs="宋体"/>
                <w:bCs/>
                <w:sz w:val="28"/>
                <w:szCs w:val="28"/>
              </w:rPr>
            </w:pPr>
            <w:r>
              <w:rPr>
                <w:rFonts w:ascii="宋体" w:hAnsi="宋体" w:cs="宋体" w:hint="eastAsia"/>
                <w:bCs/>
                <w:sz w:val="28"/>
                <w:szCs w:val="28"/>
              </w:rPr>
              <w:t>中国</w:t>
            </w:r>
          </w:p>
        </w:tc>
        <w:tc>
          <w:tcPr>
            <w:tcW w:w="900" w:type="dxa"/>
            <w:vAlign w:val="center"/>
          </w:tcPr>
          <w:p w:rsidR="00E73747" w:rsidRDefault="00E73747" w:rsidP="00D51EB4">
            <w:pPr>
              <w:tabs>
                <w:tab w:val="left" w:pos="3480"/>
              </w:tabs>
              <w:spacing w:line="360" w:lineRule="auto"/>
              <w:rPr>
                <w:rFonts w:ascii="宋体" w:hAnsi="宋体" w:cs="宋体"/>
                <w:bCs/>
                <w:sz w:val="28"/>
                <w:szCs w:val="28"/>
              </w:rPr>
            </w:pPr>
            <w:r>
              <w:rPr>
                <w:rFonts w:ascii="宋体" w:hAnsi="宋体" w:cs="宋体" w:hint="eastAsia"/>
                <w:bCs/>
                <w:sz w:val="28"/>
                <w:szCs w:val="28"/>
              </w:rPr>
              <w:t>2009</w:t>
            </w:r>
          </w:p>
        </w:tc>
        <w:tc>
          <w:tcPr>
            <w:tcW w:w="1080" w:type="dxa"/>
            <w:vAlign w:val="center"/>
          </w:tcPr>
          <w:p w:rsidR="00E73747" w:rsidRDefault="00E73747" w:rsidP="00D51EB4">
            <w:pPr>
              <w:spacing w:line="360" w:lineRule="auto"/>
              <w:jc w:val="center"/>
              <w:rPr>
                <w:rFonts w:ascii="宋体" w:hAnsi="宋体" w:cs="宋体"/>
                <w:bCs/>
                <w:sz w:val="28"/>
                <w:szCs w:val="28"/>
              </w:rPr>
            </w:pPr>
            <w:r>
              <w:rPr>
                <w:rFonts w:ascii="宋体" w:hAnsi="宋体" w:cs="宋体" w:hint="eastAsia"/>
                <w:bCs/>
                <w:sz w:val="28"/>
                <w:szCs w:val="28"/>
              </w:rPr>
              <w:t>2</w:t>
            </w:r>
          </w:p>
        </w:tc>
        <w:tc>
          <w:tcPr>
            <w:tcW w:w="1440" w:type="dxa"/>
            <w:vAlign w:val="center"/>
          </w:tcPr>
          <w:p w:rsidR="00E73747" w:rsidRDefault="00E73747" w:rsidP="00D51EB4">
            <w:pPr>
              <w:tabs>
                <w:tab w:val="left" w:pos="3480"/>
              </w:tabs>
              <w:spacing w:line="360" w:lineRule="auto"/>
              <w:rPr>
                <w:rFonts w:ascii="宋体" w:hAnsi="宋体" w:cs="宋体"/>
                <w:bCs/>
                <w:sz w:val="28"/>
                <w:szCs w:val="28"/>
              </w:rPr>
            </w:pPr>
            <w:r>
              <w:rPr>
                <w:rFonts w:ascii="宋体" w:hAnsi="宋体" w:cs="宋体" w:hint="eastAsia"/>
                <w:bCs/>
                <w:sz w:val="28"/>
                <w:szCs w:val="28"/>
              </w:rPr>
              <w:t>良好</w:t>
            </w:r>
          </w:p>
        </w:tc>
        <w:tc>
          <w:tcPr>
            <w:tcW w:w="720" w:type="dxa"/>
            <w:vAlign w:val="center"/>
          </w:tcPr>
          <w:p w:rsidR="00E73747" w:rsidRDefault="00E73747" w:rsidP="00D51EB4">
            <w:pPr>
              <w:tabs>
                <w:tab w:val="left" w:pos="3480"/>
              </w:tabs>
              <w:spacing w:line="360" w:lineRule="auto"/>
              <w:rPr>
                <w:rFonts w:ascii="宋体" w:hAnsi="宋体" w:cs="宋体"/>
                <w:bCs/>
                <w:sz w:val="28"/>
                <w:szCs w:val="28"/>
              </w:rPr>
            </w:pPr>
          </w:p>
        </w:tc>
      </w:tr>
      <w:tr w:rsidR="00E73747" w:rsidTr="00D51EB4">
        <w:trPr>
          <w:trHeight w:val="397"/>
        </w:trPr>
        <w:tc>
          <w:tcPr>
            <w:tcW w:w="641" w:type="dxa"/>
            <w:vAlign w:val="center"/>
          </w:tcPr>
          <w:p w:rsidR="00E73747" w:rsidRDefault="00E73747" w:rsidP="00D51EB4">
            <w:pPr>
              <w:tabs>
                <w:tab w:val="left" w:pos="3480"/>
              </w:tabs>
              <w:spacing w:line="360" w:lineRule="auto"/>
              <w:rPr>
                <w:rFonts w:ascii="宋体" w:hAnsi="宋体" w:cs="宋体"/>
                <w:bCs/>
                <w:sz w:val="28"/>
                <w:szCs w:val="28"/>
              </w:rPr>
            </w:pPr>
            <w:r>
              <w:rPr>
                <w:rFonts w:ascii="宋体" w:hAnsi="宋体" w:cs="宋体" w:hint="eastAsia"/>
                <w:bCs/>
                <w:sz w:val="28"/>
                <w:szCs w:val="28"/>
              </w:rPr>
              <w:t>11</w:t>
            </w:r>
          </w:p>
        </w:tc>
        <w:tc>
          <w:tcPr>
            <w:tcW w:w="1424" w:type="dxa"/>
            <w:vAlign w:val="center"/>
          </w:tcPr>
          <w:p w:rsidR="00E73747" w:rsidRDefault="00E73747" w:rsidP="00D51EB4">
            <w:pPr>
              <w:spacing w:line="360" w:lineRule="auto"/>
              <w:jc w:val="center"/>
              <w:rPr>
                <w:rFonts w:ascii="宋体" w:hAnsi="宋体" w:cs="宋体"/>
                <w:bCs/>
                <w:sz w:val="28"/>
                <w:szCs w:val="28"/>
              </w:rPr>
            </w:pPr>
            <w:r>
              <w:rPr>
                <w:rFonts w:ascii="宋体" w:hAnsi="宋体" w:cs="宋体" w:hint="eastAsia"/>
                <w:bCs/>
                <w:sz w:val="28"/>
                <w:szCs w:val="28"/>
              </w:rPr>
              <w:t>抛光机</w:t>
            </w:r>
          </w:p>
        </w:tc>
        <w:tc>
          <w:tcPr>
            <w:tcW w:w="1620" w:type="dxa"/>
            <w:vAlign w:val="center"/>
          </w:tcPr>
          <w:p w:rsidR="00E73747" w:rsidRDefault="00E73747" w:rsidP="00D51EB4">
            <w:pPr>
              <w:spacing w:line="360" w:lineRule="auto"/>
              <w:jc w:val="center"/>
              <w:rPr>
                <w:rFonts w:ascii="宋体" w:hAnsi="宋体" w:cs="宋体"/>
                <w:bCs/>
                <w:sz w:val="28"/>
                <w:szCs w:val="28"/>
              </w:rPr>
            </w:pPr>
            <w:r>
              <w:rPr>
                <w:rFonts w:ascii="宋体" w:hAnsi="宋体" w:cs="宋体" w:hint="eastAsia"/>
                <w:bCs/>
                <w:sz w:val="28"/>
                <w:szCs w:val="28"/>
              </w:rPr>
              <w:t>9523B</w:t>
            </w:r>
          </w:p>
        </w:tc>
        <w:tc>
          <w:tcPr>
            <w:tcW w:w="720" w:type="dxa"/>
            <w:vAlign w:val="center"/>
          </w:tcPr>
          <w:p w:rsidR="00E73747" w:rsidRDefault="00E73747" w:rsidP="00D51EB4">
            <w:pPr>
              <w:spacing w:line="360" w:lineRule="auto"/>
              <w:jc w:val="center"/>
              <w:rPr>
                <w:rFonts w:ascii="宋体" w:hAnsi="宋体" w:cs="宋体"/>
                <w:bCs/>
                <w:sz w:val="28"/>
                <w:szCs w:val="28"/>
              </w:rPr>
            </w:pPr>
            <w:r>
              <w:rPr>
                <w:rFonts w:ascii="宋体" w:hAnsi="宋体" w:cs="宋体" w:hint="eastAsia"/>
                <w:bCs/>
                <w:sz w:val="28"/>
                <w:szCs w:val="28"/>
              </w:rPr>
              <w:t>5</w:t>
            </w:r>
          </w:p>
        </w:tc>
        <w:tc>
          <w:tcPr>
            <w:tcW w:w="900" w:type="dxa"/>
            <w:vAlign w:val="center"/>
          </w:tcPr>
          <w:p w:rsidR="00E73747" w:rsidRDefault="00E73747" w:rsidP="00D51EB4">
            <w:pPr>
              <w:tabs>
                <w:tab w:val="left" w:pos="3480"/>
              </w:tabs>
              <w:spacing w:line="360" w:lineRule="auto"/>
              <w:rPr>
                <w:rFonts w:ascii="宋体" w:hAnsi="宋体" w:cs="宋体"/>
                <w:bCs/>
                <w:sz w:val="28"/>
                <w:szCs w:val="28"/>
              </w:rPr>
            </w:pPr>
            <w:r>
              <w:rPr>
                <w:rFonts w:ascii="宋体" w:hAnsi="宋体" w:cs="宋体" w:hint="eastAsia"/>
                <w:bCs/>
                <w:sz w:val="28"/>
                <w:szCs w:val="28"/>
              </w:rPr>
              <w:t>中国</w:t>
            </w:r>
          </w:p>
        </w:tc>
        <w:tc>
          <w:tcPr>
            <w:tcW w:w="900" w:type="dxa"/>
            <w:vAlign w:val="center"/>
          </w:tcPr>
          <w:p w:rsidR="00E73747" w:rsidRDefault="00E73747" w:rsidP="00D51EB4">
            <w:pPr>
              <w:tabs>
                <w:tab w:val="left" w:pos="3480"/>
              </w:tabs>
              <w:spacing w:line="360" w:lineRule="auto"/>
              <w:rPr>
                <w:rFonts w:ascii="宋体" w:hAnsi="宋体" w:cs="宋体"/>
                <w:bCs/>
                <w:sz w:val="28"/>
                <w:szCs w:val="28"/>
              </w:rPr>
            </w:pPr>
            <w:r>
              <w:rPr>
                <w:rFonts w:ascii="宋体" w:hAnsi="宋体" w:cs="宋体" w:hint="eastAsia"/>
                <w:bCs/>
                <w:sz w:val="28"/>
                <w:szCs w:val="28"/>
              </w:rPr>
              <w:t>2009</w:t>
            </w:r>
          </w:p>
        </w:tc>
        <w:tc>
          <w:tcPr>
            <w:tcW w:w="1080" w:type="dxa"/>
            <w:vAlign w:val="center"/>
          </w:tcPr>
          <w:p w:rsidR="00E73747" w:rsidRDefault="00E73747" w:rsidP="00D51EB4">
            <w:pPr>
              <w:spacing w:line="360" w:lineRule="auto"/>
              <w:jc w:val="center"/>
              <w:rPr>
                <w:rFonts w:ascii="宋体" w:hAnsi="宋体" w:cs="宋体"/>
                <w:bCs/>
                <w:sz w:val="28"/>
                <w:szCs w:val="28"/>
              </w:rPr>
            </w:pPr>
            <w:r>
              <w:rPr>
                <w:rFonts w:ascii="宋体" w:hAnsi="宋体" w:cs="宋体" w:hint="eastAsia"/>
                <w:bCs/>
                <w:sz w:val="28"/>
                <w:szCs w:val="28"/>
              </w:rPr>
              <w:t>1.1</w:t>
            </w:r>
          </w:p>
        </w:tc>
        <w:tc>
          <w:tcPr>
            <w:tcW w:w="1440" w:type="dxa"/>
            <w:vAlign w:val="center"/>
          </w:tcPr>
          <w:p w:rsidR="00E73747" w:rsidRDefault="00E73747" w:rsidP="00D51EB4">
            <w:pPr>
              <w:tabs>
                <w:tab w:val="left" w:pos="3480"/>
              </w:tabs>
              <w:spacing w:line="360" w:lineRule="auto"/>
              <w:rPr>
                <w:rFonts w:ascii="宋体" w:hAnsi="宋体" w:cs="宋体"/>
                <w:bCs/>
                <w:sz w:val="28"/>
                <w:szCs w:val="28"/>
              </w:rPr>
            </w:pPr>
            <w:r>
              <w:rPr>
                <w:rFonts w:ascii="宋体" w:hAnsi="宋体" w:cs="宋体" w:hint="eastAsia"/>
                <w:bCs/>
                <w:sz w:val="28"/>
                <w:szCs w:val="28"/>
              </w:rPr>
              <w:t>良好</w:t>
            </w:r>
          </w:p>
        </w:tc>
        <w:tc>
          <w:tcPr>
            <w:tcW w:w="720" w:type="dxa"/>
            <w:vAlign w:val="center"/>
          </w:tcPr>
          <w:p w:rsidR="00E73747" w:rsidRDefault="00E73747" w:rsidP="00D51EB4">
            <w:pPr>
              <w:tabs>
                <w:tab w:val="left" w:pos="3480"/>
              </w:tabs>
              <w:spacing w:line="360" w:lineRule="auto"/>
              <w:rPr>
                <w:rFonts w:ascii="宋体" w:hAnsi="宋体" w:cs="宋体"/>
                <w:bCs/>
                <w:sz w:val="28"/>
                <w:szCs w:val="28"/>
              </w:rPr>
            </w:pPr>
          </w:p>
        </w:tc>
      </w:tr>
      <w:tr w:rsidR="00E73747" w:rsidTr="00D51EB4">
        <w:trPr>
          <w:trHeight w:val="397"/>
        </w:trPr>
        <w:tc>
          <w:tcPr>
            <w:tcW w:w="641" w:type="dxa"/>
            <w:vAlign w:val="center"/>
          </w:tcPr>
          <w:p w:rsidR="00E73747" w:rsidRDefault="00E73747" w:rsidP="00D51EB4">
            <w:pPr>
              <w:tabs>
                <w:tab w:val="left" w:pos="3480"/>
              </w:tabs>
              <w:spacing w:line="360" w:lineRule="auto"/>
              <w:rPr>
                <w:rFonts w:ascii="宋体" w:hAnsi="宋体" w:cs="宋体"/>
                <w:bCs/>
                <w:sz w:val="28"/>
                <w:szCs w:val="28"/>
              </w:rPr>
            </w:pPr>
            <w:r>
              <w:rPr>
                <w:rFonts w:ascii="宋体" w:hAnsi="宋体" w:cs="宋体" w:hint="eastAsia"/>
                <w:bCs/>
                <w:sz w:val="28"/>
                <w:szCs w:val="28"/>
              </w:rPr>
              <w:t>12</w:t>
            </w:r>
          </w:p>
        </w:tc>
        <w:tc>
          <w:tcPr>
            <w:tcW w:w="1424" w:type="dxa"/>
            <w:vAlign w:val="center"/>
          </w:tcPr>
          <w:p w:rsidR="00E73747" w:rsidRDefault="00E73747" w:rsidP="00D51EB4">
            <w:pPr>
              <w:spacing w:line="360" w:lineRule="auto"/>
              <w:jc w:val="center"/>
              <w:rPr>
                <w:rFonts w:ascii="宋体" w:hAnsi="宋体" w:cs="宋体"/>
                <w:bCs/>
                <w:sz w:val="28"/>
                <w:szCs w:val="28"/>
              </w:rPr>
            </w:pPr>
            <w:r>
              <w:rPr>
                <w:rFonts w:ascii="宋体" w:hAnsi="宋体" w:cs="宋体" w:hint="eastAsia"/>
                <w:bCs/>
                <w:sz w:val="28"/>
                <w:szCs w:val="28"/>
              </w:rPr>
              <w:t>气钉枪</w:t>
            </w:r>
          </w:p>
        </w:tc>
        <w:tc>
          <w:tcPr>
            <w:tcW w:w="1620" w:type="dxa"/>
            <w:vAlign w:val="center"/>
          </w:tcPr>
          <w:p w:rsidR="00E73747" w:rsidRDefault="00E73747" w:rsidP="00D51EB4">
            <w:pPr>
              <w:spacing w:line="360" w:lineRule="auto"/>
              <w:jc w:val="center"/>
              <w:rPr>
                <w:rFonts w:ascii="宋体" w:hAnsi="宋体" w:cs="宋体"/>
                <w:bCs/>
                <w:sz w:val="28"/>
                <w:szCs w:val="28"/>
              </w:rPr>
            </w:pPr>
            <w:r>
              <w:rPr>
                <w:rFonts w:ascii="宋体" w:hAnsi="宋体" w:cs="宋体" w:hint="eastAsia"/>
                <w:bCs/>
                <w:sz w:val="28"/>
                <w:szCs w:val="28"/>
              </w:rPr>
              <w:t>PX750</w:t>
            </w:r>
          </w:p>
        </w:tc>
        <w:tc>
          <w:tcPr>
            <w:tcW w:w="720" w:type="dxa"/>
            <w:vAlign w:val="center"/>
          </w:tcPr>
          <w:p w:rsidR="00E73747" w:rsidRDefault="00E73747" w:rsidP="00D51EB4">
            <w:pPr>
              <w:spacing w:line="360" w:lineRule="auto"/>
              <w:jc w:val="center"/>
              <w:rPr>
                <w:rFonts w:ascii="宋体" w:hAnsi="宋体" w:cs="宋体"/>
                <w:bCs/>
                <w:sz w:val="28"/>
                <w:szCs w:val="28"/>
              </w:rPr>
            </w:pPr>
            <w:r>
              <w:rPr>
                <w:rFonts w:ascii="宋体" w:hAnsi="宋体" w:cs="宋体" w:hint="eastAsia"/>
                <w:bCs/>
                <w:sz w:val="28"/>
                <w:szCs w:val="28"/>
              </w:rPr>
              <w:t>30</w:t>
            </w:r>
          </w:p>
        </w:tc>
        <w:tc>
          <w:tcPr>
            <w:tcW w:w="900" w:type="dxa"/>
            <w:vAlign w:val="center"/>
          </w:tcPr>
          <w:p w:rsidR="00E73747" w:rsidRDefault="00E73747" w:rsidP="00D51EB4">
            <w:pPr>
              <w:tabs>
                <w:tab w:val="left" w:pos="3480"/>
              </w:tabs>
              <w:spacing w:line="360" w:lineRule="auto"/>
              <w:rPr>
                <w:rFonts w:ascii="宋体" w:hAnsi="宋体" w:cs="宋体"/>
                <w:bCs/>
                <w:sz w:val="28"/>
                <w:szCs w:val="28"/>
              </w:rPr>
            </w:pPr>
            <w:r>
              <w:rPr>
                <w:rFonts w:ascii="宋体" w:hAnsi="宋体" w:cs="宋体" w:hint="eastAsia"/>
                <w:bCs/>
                <w:sz w:val="28"/>
                <w:szCs w:val="28"/>
              </w:rPr>
              <w:t>中国</w:t>
            </w:r>
          </w:p>
        </w:tc>
        <w:tc>
          <w:tcPr>
            <w:tcW w:w="900" w:type="dxa"/>
            <w:vAlign w:val="center"/>
          </w:tcPr>
          <w:p w:rsidR="00E73747" w:rsidRDefault="00E73747" w:rsidP="00D51EB4">
            <w:pPr>
              <w:tabs>
                <w:tab w:val="left" w:pos="3480"/>
              </w:tabs>
              <w:spacing w:line="360" w:lineRule="auto"/>
              <w:rPr>
                <w:rFonts w:ascii="宋体" w:hAnsi="宋体" w:cs="宋体"/>
                <w:bCs/>
                <w:sz w:val="28"/>
                <w:szCs w:val="28"/>
              </w:rPr>
            </w:pPr>
            <w:r>
              <w:rPr>
                <w:rFonts w:ascii="宋体" w:hAnsi="宋体" w:cs="宋体" w:hint="eastAsia"/>
                <w:bCs/>
                <w:sz w:val="28"/>
                <w:szCs w:val="28"/>
              </w:rPr>
              <w:t>2008</w:t>
            </w:r>
          </w:p>
        </w:tc>
        <w:tc>
          <w:tcPr>
            <w:tcW w:w="1080" w:type="dxa"/>
            <w:vAlign w:val="center"/>
          </w:tcPr>
          <w:p w:rsidR="00E73747" w:rsidRDefault="00E73747" w:rsidP="00D51EB4">
            <w:pPr>
              <w:spacing w:line="360" w:lineRule="auto"/>
              <w:jc w:val="center"/>
              <w:rPr>
                <w:rFonts w:ascii="宋体" w:hAnsi="宋体" w:cs="宋体"/>
                <w:bCs/>
                <w:sz w:val="28"/>
                <w:szCs w:val="28"/>
              </w:rPr>
            </w:pPr>
            <w:r>
              <w:rPr>
                <w:rFonts w:ascii="宋体" w:hAnsi="宋体" w:cs="宋体" w:hint="eastAsia"/>
                <w:bCs/>
                <w:sz w:val="28"/>
                <w:szCs w:val="28"/>
              </w:rPr>
              <w:t>0.3</w:t>
            </w:r>
          </w:p>
        </w:tc>
        <w:tc>
          <w:tcPr>
            <w:tcW w:w="1440" w:type="dxa"/>
            <w:vAlign w:val="center"/>
          </w:tcPr>
          <w:p w:rsidR="00E73747" w:rsidRDefault="00E73747" w:rsidP="00D51EB4">
            <w:pPr>
              <w:tabs>
                <w:tab w:val="left" w:pos="3480"/>
              </w:tabs>
              <w:spacing w:line="360" w:lineRule="auto"/>
              <w:rPr>
                <w:rFonts w:ascii="宋体" w:hAnsi="宋体" w:cs="宋体"/>
                <w:bCs/>
                <w:sz w:val="28"/>
                <w:szCs w:val="28"/>
              </w:rPr>
            </w:pPr>
            <w:r>
              <w:rPr>
                <w:rFonts w:ascii="宋体" w:hAnsi="宋体" w:cs="宋体" w:hint="eastAsia"/>
                <w:bCs/>
                <w:sz w:val="28"/>
                <w:szCs w:val="28"/>
              </w:rPr>
              <w:t>良好</w:t>
            </w:r>
          </w:p>
        </w:tc>
        <w:tc>
          <w:tcPr>
            <w:tcW w:w="720" w:type="dxa"/>
            <w:vAlign w:val="center"/>
          </w:tcPr>
          <w:p w:rsidR="00E73747" w:rsidRDefault="00E73747" w:rsidP="00D51EB4">
            <w:pPr>
              <w:tabs>
                <w:tab w:val="left" w:pos="3480"/>
              </w:tabs>
              <w:spacing w:line="360" w:lineRule="auto"/>
              <w:rPr>
                <w:rFonts w:ascii="宋体" w:hAnsi="宋体" w:cs="宋体"/>
                <w:bCs/>
                <w:sz w:val="28"/>
                <w:szCs w:val="28"/>
              </w:rPr>
            </w:pPr>
          </w:p>
        </w:tc>
      </w:tr>
      <w:tr w:rsidR="00E73747" w:rsidTr="00D51EB4">
        <w:trPr>
          <w:trHeight w:val="397"/>
        </w:trPr>
        <w:tc>
          <w:tcPr>
            <w:tcW w:w="641" w:type="dxa"/>
            <w:vAlign w:val="center"/>
          </w:tcPr>
          <w:p w:rsidR="00E73747" w:rsidRDefault="00E73747" w:rsidP="00D51EB4">
            <w:pPr>
              <w:tabs>
                <w:tab w:val="left" w:pos="3480"/>
              </w:tabs>
              <w:spacing w:line="360" w:lineRule="auto"/>
              <w:rPr>
                <w:rFonts w:ascii="宋体" w:hAnsi="宋体" w:cs="宋体"/>
                <w:bCs/>
                <w:sz w:val="28"/>
                <w:szCs w:val="28"/>
              </w:rPr>
            </w:pPr>
            <w:r>
              <w:rPr>
                <w:rFonts w:ascii="宋体" w:hAnsi="宋体" w:cs="宋体" w:hint="eastAsia"/>
                <w:bCs/>
                <w:sz w:val="28"/>
                <w:szCs w:val="28"/>
              </w:rPr>
              <w:t>13</w:t>
            </w:r>
          </w:p>
        </w:tc>
        <w:tc>
          <w:tcPr>
            <w:tcW w:w="1424" w:type="dxa"/>
            <w:vAlign w:val="center"/>
          </w:tcPr>
          <w:p w:rsidR="00E73747" w:rsidRDefault="00E73747" w:rsidP="00D51EB4">
            <w:pPr>
              <w:spacing w:line="360" w:lineRule="auto"/>
              <w:jc w:val="center"/>
              <w:rPr>
                <w:rFonts w:ascii="宋体" w:hAnsi="宋体" w:cs="宋体"/>
                <w:bCs/>
                <w:spacing w:val="-10"/>
                <w:sz w:val="28"/>
                <w:szCs w:val="28"/>
              </w:rPr>
            </w:pPr>
            <w:r>
              <w:rPr>
                <w:rFonts w:ascii="宋体" w:hAnsi="宋体" w:cs="宋体" w:hint="eastAsia"/>
                <w:bCs/>
                <w:spacing w:val="-10"/>
                <w:sz w:val="28"/>
                <w:szCs w:val="28"/>
              </w:rPr>
              <w:t>木工工具</w:t>
            </w:r>
          </w:p>
        </w:tc>
        <w:tc>
          <w:tcPr>
            <w:tcW w:w="1620" w:type="dxa"/>
            <w:vAlign w:val="center"/>
          </w:tcPr>
          <w:p w:rsidR="00E73747" w:rsidRDefault="00E73747" w:rsidP="00D51EB4">
            <w:pPr>
              <w:spacing w:line="360" w:lineRule="auto"/>
              <w:jc w:val="center"/>
              <w:rPr>
                <w:rFonts w:ascii="宋体" w:hAnsi="宋体" w:cs="宋体"/>
                <w:bCs/>
                <w:sz w:val="28"/>
                <w:szCs w:val="28"/>
              </w:rPr>
            </w:pPr>
            <w:r>
              <w:rPr>
                <w:rFonts w:ascii="宋体" w:hAnsi="宋体" w:cs="宋体" w:hint="eastAsia"/>
                <w:bCs/>
                <w:sz w:val="28"/>
                <w:szCs w:val="28"/>
              </w:rPr>
              <w:t>博世</w:t>
            </w:r>
          </w:p>
        </w:tc>
        <w:tc>
          <w:tcPr>
            <w:tcW w:w="720" w:type="dxa"/>
            <w:vAlign w:val="center"/>
          </w:tcPr>
          <w:p w:rsidR="00E73747" w:rsidRDefault="00E73747" w:rsidP="00D51EB4">
            <w:pPr>
              <w:spacing w:line="360" w:lineRule="auto"/>
              <w:jc w:val="center"/>
              <w:rPr>
                <w:rFonts w:ascii="宋体" w:hAnsi="宋体" w:cs="宋体"/>
                <w:bCs/>
                <w:sz w:val="28"/>
                <w:szCs w:val="28"/>
              </w:rPr>
            </w:pPr>
            <w:r>
              <w:rPr>
                <w:rFonts w:ascii="宋体" w:hAnsi="宋体" w:cs="宋体" w:hint="eastAsia"/>
                <w:bCs/>
                <w:sz w:val="28"/>
                <w:szCs w:val="28"/>
              </w:rPr>
              <w:t>35</w:t>
            </w:r>
          </w:p>
        </w:tc>
        <w:tc>
          <w:tcPr>
            <w:tcW w:w="900" w:type="dxa"/>
            <w:vAlign w:val="center"/>
          </w:tcPr>
          <w:p w:rsidR="00E73747" w:rsidRDefault="00E73747" w:rsidP="00D51EB4">
            <w:pPr>
              <w:tabs>
                <w:tab w:val="left" w:pos="3480"/>
              </w:tabs>
              <w:spacing w:line="360" w:lineRule="auto"/>
              <w:rPr>
                <w:rFonts w:ascii="宋体" w:hAnsi="宋体" w:cs="宋体"/>
                <w:bCs/>
                <w:sz w:val="28"/>
                <w:szCs w:val="28"/>
              </w:rPr>
            </w:pPr>
            <w:r>
              <w:rPr>
                <w:rFonts w:ascii="宋体" w:hAnsi="宋体" w:cs="宋体" w:hint="eastAsia"/>
                <w:bCs/>
                <w:sz w:val="28"/>
                <w:szCs w:val="28"/>
              </w:rPr>
              <w:t>德国</w:t>
            </w:r>
          </w:p>
        </w:tc>
        <w:tc>
          <w:tcPr>
            <w:tcW w:w="900" w:type="dxa"/>
            <w:vAlign w:val="center"/>
          </w:tcPr>
          <w:p w:rsidR="00E73747" w:rsidRDefault="00E73747" w:rsidP="00D51EB4">
            <w:pPr>
              <w:tabs>
                <w:tab w:val="left" w:pos="3480"/>
              </w:tabs>
              <w:spacing w:line="360" w:lineRule="auto"/>
              <w:rPr>
                <w:rFonts w:ascii="宋体" w:hAnsi="宋体" w:cs="宋体"/>
                <w:bCs/>
                <w:sz w:val="28"/>
                <w:szCs w:val="28"/>
              </w:rPr>
            </w:pPr>
            <w:r>
              <w:rPr>
                <w:rFonts w:ascii="宋体" w:hAnsi="宋体" w:cs="宋体" w:hint="eastAsia"/>
                <w:bCs/>
                <w:sz w:val="28"/>
                <w:szCs w:val="28"/>
              </w:rPr>
              <w:t>2009</w:t>
            </w:r>
          </w:p>
        </w:tc>
        <w:tc>
          <w:tcPr>
            <w:tcW w:w="1080" w:type="dxa"/>
            <w:vAlign w:val="center"/>
          </w:tcPr>
          <w:p w:rsidR="00E73747" w:rsidRDefault="00E73747" w:rsidP="00D51EB4">
            <w:pPr>
              <w:spacing w:line="360" w:lineRule="auto"/>
              <w:jc w:val="center"/>
              <w:rPr>
                <w:rFonts w:ascii="宋体" w:hAnsi="宋体" w:cs="宋体"/>
                <w:bCs/>
                <w:sz w:val="28"/>
                <w:szCs w:val="28"/>
              </w:rPr>
            </w:pPr>
            <w:r>
              <w:rPr>
                <w:rFonts w:ascii="宋体" w:hAnsi="宋体" w:cs="宋体" w:hint="eastAsia"/>
                <w:bCs/>
                <w:sz w:val="28"/>
                <w:szCs w:val="28"/>
              </w:rPr>
              <w:t>1.05</w:t>
            </w:r>
          </w:p>
        </w:tc>
        <w:tc>
          <w:tcPr>
            <w:tcW w:w="1440" w:type="dxa"/>
            <w:vAlign w:val="center"/>
          </w:tcPr>
          <w:p w:rsidR="00E73747" w:rsidRDefault="00E73747" w:rsidP="00D51EB4">
            <w:pPr>
              <w:tabs>
                <w:tab w:val="left" w:pos="3480"/>
              </w:tabs>
              <w:spacing w:line="360" w:lineRule="auto"/>
              <w:rPr>
                <w:rFonts w:ascii="宋体" w:hAnsi="宋体" w:cs="宋体"/>
                <w:bCs/>
                <w:sz w:val="28"/>
                <w:szCs w:val="28"/>
              </w:rPr>
            </w:pPr>
            <w:r>
              <w:rPr>
                <w:rFonts w:ascii="宋体" w:hAnsi="宋体" w:cs="宋体" w:hint="eastAsia"/>
                <w:bCs/>
                <w:sz w:val="28"/>
                <w:szCs w:val="28"/>
              </w:rPr>
              <w:t>良好</w:t>
            </w:r>
          </w:p>
        </w:tc>
        <w:tc>
          <w:tcPr>
            <w:tcW w:w="720" w:type="dxa"/>
            <w:vAlign w:val="center"/>
          </w:tcPr>
          <w:p w:rsidR="00E73747" w:rsidRDefault="00E73747" w:rsidP="00D51EB4">
            <w:pPr>
              <w:tabs>
                <w:tab w:val="left" w:pos="3480"/>
              </w:tabs>
              <w:spacing w:line="360" w:lineRule="auto"/>
              <w:rPr>
                <w:rFonts w:ascii="宋体" w:hAnsi="宋体" w:cs="宋体"/>
                <w:bCs/>
                <w:sz w:val="28"/>
                <w:szCs w:val="28"/>
              </w:rPr>
            </w:pPr>
          </w:p>
        </w:tc>
      </w:tr>
      <w:tr w:rsidR="00E73747" w:rsidTr="00D51EB4">
        <w:trPr>
          <w:trHeight w:val="397"/>
        </w:trPr>
        <w:tc>
          <w:tcPr>
            <w:tcW w:w="641" w:type="dxa"/>
            <w:vAlign w:val="center"/>
          </w:tcPr>
          <w:p w:rsidR="00E73747" w:rsidRDefault="00E73747" w:rsidP="00D51EB4">
            <w:pPr>
              <w:tabs>
                <w:tab w:val="left" w:pos="3480"/>
              </w:tabs>
              <w:spacing w:line="360" w:lineRule="auto"/>
              <w:rPr>
                <w:rFonts w:ascii="宋体" w:hAnsi="宋体" w:cs="宋体"/>
                <w:bCs/>
                <w:sz w:val="28"/>
                <w:szCs w:val="28"/>
              </w:rPr>
            </w:pPr>
            <w:r>
              <w:rPr>
                <w:rFonts w:ascii="宋体" w:hAnsi="宋体" w:cs="宋体" w:hint="eastAsia"/>
                <w:bCs/>
                <w:sz w:val="28"/>
                <w:szCs w:val="28"/>
              </w:rPr>
              <w:t>14</w:t>
            </w:r>
          </w:p>
        </w:tc>
        <w:tc>
          <w:tcPr>
            <w:tcW w:w="1424" w:type="dxa"/>
            <w:vAlign w:val="center"/>
          </w:tcPr>
          <w:p w:rsidR="00E73747" w:rsidRDefault="00E73747" w:rsidP="00D51EB4">
            <w:pPr>
              <w:spacing w:line="360" w:lineRule="auto"/>
              <w:jc w:val="center"/>
              <w:rPr>
                <w:rFonts w:ascii="宋体" w:hAnsi="宋体" w:cs="宋体"/>
                <w:bCs/>
                <w:spacing w:val="-10"/>
                <w:sz w:val="28"/>
                <w:szCs w:val="28"/>
              </w:rPr>
            </w:pPr>
            <w:r>
              <w:rPr>
                <w:rFonts w:ascii="宋体" w:hAnsi="宋体" w:cs="宋体" w:hint="eastAsia"/>
                <w:bCs/>
                <w:spacing w:val="-10"/>
                <w:sz w:val="28"/>
                <w:szCs w:val="28"/>
              </w:rPr>
              <w:t>水平仪</w:t>
            </w:r>
          </w:p>
        </w:tc>
        <w:tc>
          <w:tcPr>
            <w:tcW w:w="1620" w:type="dxa"/>
            <w:vAlign w:val="center"/>
          </w:tcPr>
          <w:p w:rsidR="00E73747" w:rsidRDefault="00E73747" w:rsidP="00D51EB4">
            <w:pPr>
              <w:spacing w:line="360" w:lineRule="auto"/>
              <w:jc w:val="center"/>
              <w:rPr>
                <w:rFonts w:ascii="宋体" w:hAnsi="宋体" w:cs="宋体"/>
                <w:bCs/>
                <w:sz w:val="28"/>
                <w:szCs w:val="28"/>
              </w:rPr>
            </w:pPr>
            <w:r>
              <w:rPr>
                <w:rFonts w:ascii="宋体" w:hAnsi="宋体" w:cs="宋体" w:hint="eastAsia"/>
                <w:bCs/>
                <w:sz w:val="28"/>
                <w:szCs w:val="28"/>
              </w:rPr>
              <w:t>牧田</w:t>
            </w:r>
          </w:p>
        </w:tc>
        <w:tc>
          <w:tcPr>
            <w:tcW w:w="720" w:type="dxa"/>
            <w:vAlign w:val="center"/>
          </w:tcPr>
          <w:p w:rsidR="00E73747" w:rsidRDefault="00E73747" w:rsidP="00D51EB4">
            <w:pPr>
              <w:spacing w:line="360" w:lineRule="auto"/>
              <w:jc w:val="center"/>
              <w:rPr>
                <w:rFonts w:ascii="宋体" w:hAnsi="宋体" w:cs="宋体"/>
                <w:bCs/>
                <w:sz w:val="28"/>
                <w:szCs w:val="28"/>
              </w:rPr>
            </w:pPr>
            <w:r>
              <w:rPr>
                <w:rFonts w:ascii="宋体" w:hAnsi="宋体" w:cs="宋体" w:hint="eastAsia"/>
                <w:bCs/>
                <w:sz w:val="28"/>
                <w:szCs w:val="28"/>
              </w:rPr>
              <w:t>6</w:t>
            </w:r>
          </w:p>
        </w:tc>
        <w:tc>
          <w:tcPr>
            <w:tcW w:w="900" w:type="dxa"/>
            <w:vAlign w:val="center"/>
          </w:tcPr>
          <w:p w:rsidR="00E73747" w:rsidRDefault="00E73747" w:rsidP="00D51EB4">
            <w:pPr>
              <w:tabs>
                <w:tab w:val="left" w:pos="3480"/>
              </w:tabs>
              <w:spacing w:line="360" w:lineRule="auto"/>
              <w:rPr>
                <w:rFonts w:ascii="宋体" w:hAnsi="宋体" w:cs="宋体"/>
                <w:bCs/>
                <w:sz w:val="28"/>
                <w:szCs w:val="28"/>
              </w:rPr>
            </w:pPr>
            <w:r>
              <w:rPr>
                <w:rFonts w:ascii="宋体" w:hAnsi="宋体" w:cs="宋体" w:hint="eastAsia"/>
                <w:bCs/>
                <w:sz w:val="28"/>
                <w:szCs w:val="28"/>
              </w:rPr>
              <w:t>美国</w:t>
            </w:r>
          </w:p>
        </w:tc>
        <w:tc>
          <w:tcPr>
            <w:tcW w:w="900" w:type="dxa"/>
            <w:vAlign w:val="center"/>
          </w:tcPr>
          <w:p w:rsidR="00E73747" w:rsidRDefault="00E73747" w:rsidP="00D51EB4">
            <w:pPr>
              <w:tabs>
                <w:tab w:val="left" w:pos="3480"/>
              </w:tabs>
              <w:spacing w:line="360" w:lineRule="auto"/>
              <w:rPr>
                <w:rFonts w:ascii="宋体" w:hAnsi="宋体" w:cs="宋体"/>
                <w:bCs/>
                <w:sz w:val="28"/>
                <w:szCs w:val="28"/>
              </w:rPr>
            </w:pPr>
            <w:r>
              <w:rPr>
                <w:rFonts w:ascii="宋体" w:hAnsi="宋体" w:cs="宋体" w:hint="eastAsia"/>
                <w:bCs/>
                <w:sz w:val="28"/>
                <w:szCs w:val="28"/>
              </w:rPr>
              <w:t>2010</w:t>
            </w:r>
          </w:p>
        </w:tc>
        <w:tc>
          <w:tcPr>
            <w:tcW w:w="1080" w:type="dxa"/>
            <w:vAlign w:val="center"/>
          </w:tcPr>
          <w:p w:rsidR="00E73747" w:rsidRDefault="00E73747" w:rsidP="00D51EB4">
            <w:pPr>
              <w:spacing w:line="360" w:lineRule="auto"/>
              <w:jc w:val="center"/>
              <w:rPr>
                <w:rFonts w:ascii="宋体" w:hAnsi="宋体" w:cs="宋体"/>
                <w:bCs/>
                <w:sz w:val="28"/>
                <w:szCs w:val="28"/>
              </w:rPr>
            </w:pPr>
            <w:r>
              <w:rPr>
                <w:rFonts w:ascii="宋体" w:hAnsi="宋体" w:cs="宋体" w:hint="eastAsia"/>
                <w:bCs/>
                <w:sz w:val="28"/>
                <w:szCs w:val="28"/>
              </w:rPr>
              <w:t>2.2</w:t>
            </w:r>
          </w:p>
        </w:tc>
        <w:tc>
          <w:tcPr>
            <w:tcW w:w="1440" w:type="dxa"/>
            <w:vAlign w:val="center"/>
          </w:tcPr>
          <w:p w:rsidR="00E73747" w:rsidRDefault="00E73747" w:rsidP="00D51EB4">
            <w:pPr>
              <w:tabs>
                <w:tab w:val="left" w:pos="3480"/>
              </w:tabs>
              <w:spacing w:line="360" w:lineRule="auto"/>
              <w:rPr>
                <w:rFonts w:ascii="宋体" w:hAnsi="宋体" w:cs="宋体"/>
                <w:bCs/>
                <w:sz w:val="28"/>
                <w:szCs w:val="28"/>
              </w:rPr>
            </w:pPr>
            <w:r>
              <w:rPr>
                <w:rFonts w:ascii="宋体" w:hAnsi="宋体" w:cs="宋体" w:hint="eastAsia"/>
                <w:bCs/>
                <w:sz w:val="28"/>
                <w:szCs w:val="28"/>
              </w:rPr>
              <w:t>良好</w:t>
            </w:r>
          </w:p>
        </w:tc>
        <w:tc>
          <w:tcPr>
            <w:tcW w:w="720" w:type="dxa"/>
            <w:vAlign w:val="center"/>
          </w:tcPr>
          <w:p w:rsidR="00E73747" w:rsidRDefault="00E73747" w:rsidP="00D51EB4">
            <w:pPr>
              <w:tabs>
                <w:tab w:val="left" w:pos="3480"/>
              </w:tabs>
              <w:spacing w:line="360" w:lineRule="auto"/>
              <w:rPr>
                <w:rFonts w:ascii="宋体" w:hAnsi="宋体" w:cs="宋体"/>
                <w:bCs/>
                <w:sz w:val="28"/>
                <w:szCs w:val="28"/>
              </w:rPr>
            </w:pPr>
          </w:p>
        </w:tc>
      </w:tr>
      <w:tr w:rsidR="00E73747" w:rsidTr="00D51EB4">
        <w:trPr>
          <w:trHeight w:val="397"/>
        </w:trPr>
        <w:tc>
          <w:tcPr>
            <w:tcW w:w="641" w:type="dxa"/>
            <w:vAlign w:val="center"/>
          </w:tcPr>
          <w:p w:rsidR="00E73747" w:rsidRDefault="00E73747" w:rsidP="00D51EB4">
            <w:pPr>
              <w:tabs>
                <w:tab w:val="left" w:pos="3480"/>
              </w:tabs>
              <w:spacing w:line="360" w:lineRule="auto"/>
              <w:rPr>
                <w:rFonts w:ascii="宋体" w:hAnsi="宋体" w:cs="宋体"/>
                <w:bCs/>
                <w:sz w:val="28"/>
                <w:szCs w:val="28"/>
              </w:rPr>
            </w:pPr>
            <w:r>
              <w:rPr>
                <w:rFonts w:ascii="宋体" w:hAnsi="宋体" w:cs="宋体" w:hint="eastAsia"/>
                <w:bCs/>
                <w:sz w:val="28"/>
                <w:szCs w:val="28"/>
              </w:rPr>
              <w:t>15</w:t>
            </w:r>
          </w:p>
        </w:tc>
        <w:tc>
          <w:tcPr>
            <w:tcW w:w="1424" w:type="dxa"/>
            <w:vAlign w:val="center"/>
          </w:tcPr>
          <w:p w:rsidR="00E73747" w:rsidRDefault="00E73747" w:rsidP="00D51EB4">
            <w:pPr>
              <w:spacing w:line="360" w:lineRule="auto"/>
              <w:jc w:val="center"/>
              <w:rPr>
                <w:rFonts w:ascii="宋体" w:hAnsi="宋体" w:cs="宋体"/>
                <w:bCs/>
                <w:spacing w:val="-10"/>
                <w:sz w:val="28"/>
                <w:szCs w:val="28"/>
              </w:rPr>
            </w:pPr>
            <w:r>
              <w:rPr>
                <w:rFonts w:ascii="宋体" w:hAnsi="宋体" w:cs="宋体" w:hint="eastAsia"/>
                <w:bCs/>
                <w:spacing w:val="-10"/>
                <w:sz w:val="28"/>
                <w:szCs w:val="28"/>
              </w:rPr>
              <w:t>砂带磨光机</w:t>
            </w:r>
          </w:p>
        </w:tc>
        <w:tc>
          <w:tcPr>
            <w:tcW w:w="1620" w:type="dxa"/>
            <w:vAlign w:val="center"/>
          </w:tcPr>
          <w:p w:rsidR="00E73747" w:rsidRDefault="00E73747" w:rsidP="00D51EB4">
            <w:pPr>
              <w:spacing w:line="360" w:lineRule="auto"/>
              <w:jc w:val="center"/>
              <w:rPr>
                <w:rFonts w:ascii="宋体" w:hAnsi="宋体" w:cs="宋体"/>
                <w:bCs/>
                <w:sz w:val="28"/>
                <w:szCs w:val="28"/>
              </w:rPr>
            </w:pPr>
            <w:r>
              <w:rPr>
                <w:rFonts w:ascii="宋体" w:hAnsi="宋体" w:cs="宋体" w:hint="eastAsia"/>
                <w:bCs/>
                <w:sz w:val="28"/>
                <w:szCs w:val="28"/>
              </w:rPr>
              <w:t>博世</w:t>
            </w:r>
          </w:p>
        </w:tc>
        <w:tc>
          <w:tcPr>
            <w:tcW w:w="720" w:type="dxa"/>
            <w:vAlign w:val="center"/>
          </w:tcPr>
          <w:p w:rsidR="00E73747" w:rsidRDefault="00E73747" w:rsidP="00D51EB4">
            <w:pPr>
              <w:spacing w:line="360" w:lineRule="auto"/>
              <w:jc w:val="center"/>
              <w:rPr>
                <w:rFonts w:ascii="宋体" w:hAnsi="宋体" w:cs="宋体"/>
                <w:bCs/>
                <w:sz w:val="28"/>
                <w:szCs w:val="28"/>
              </w:rPr>
            </w:pPr>
            <w:r>
              <w:rPr>
                <w:rFonts w:ascii="宋体" w:hAnsi="宋体" w:cs="宋体" w:hint="eastAsia"/>
                <w:bCs/>
                <w:sz w:val="28"/>
                <w:szCs w:val="28"/>
              </w:rPr>
              <w:t>6</w:t>
            </w:r>
          </w:p>
        </w:tc>
        <w:tc>
          <w:tcPr>
            <w:tcW w:w="900" w:type="dxa"/>
            <w:vAlign w:val="center"/>
          </w:tcPr>
          <w:p w:rsidR="00E73747" w:rsidRDefault="00E73747" w:rsidP="00D51EB4">
            <w:pPr>
              <w:tabs>
                <w:tab w:val="left" w:pos="3480"/>
              </w:tabs>
              <w:spacing w:line="360" w:lineRule="auto"/>
              <w:rPr>
                <w:rFonts w:ascii="宋体" w:hAnsi="宋体" w:cs="宋体"/>
                <w:bCs/>
                <w:sz w:val="28"/>
                <w:szCs w:val="28"/>
              </w:rPr>
            </w:pPr>
            <w:r>
              <w:rPr>
                <w:rFonts w:ascii="宋体" w:hAnsi="宋体" w:cs="宋体" w:hint="eastAsia"/>
                <w:bCs/>
                <w:sz w:val="28"/>
                <w:szCs w:val="28"/>
              </w:rPr>
              <w:t>德国</w:t>
            </w:r>
          </w:p>
        </w:tc>
        <w:tc>
          <w:tcPr>
            <w:tcW w:w="900" w:type="dxa"/>
            <w:vAlign w:val="center"/>
          </w:tcPr>
          <w:p w:rsidR="00E73747" w:rsidRDefault="00E73747" w:rsidP="00D51EB4">
            <w:pPr>
              <w:tabs>
                <w:tab w:val="left" w:pos="3480"/>
              </w:tabs>
              <w:spacing w:line="360" w:lineRule="auto"/>
              <w:rPr>
                <w:rFonts w:ascii="宋体" w:hAnsi="宋体" w:cs="宋体"/>
                <w:bCs/>
                <w:sz w:val="28"/>
                <w:szCs w:val="28"/>
              </w:rPr>
            </w:pPr>
            <w:r>
              <w:rPr>
                <w:rFonts w:ascii="宋体" w:hAnsi="宋体" w:cs="宋体" w:hint="eastAsia"/>
                <w:bCs/>
                <w:sz w:val="28"/>
                <w:szCs w:val="28"/>
              </w:rPr>
              <w:t>2010</w:t>
            </w:r>
          </w:p>
        </w:tc>
        <w:tc>
          <w:tcPr>
            <w:tcW w:w="1080" w:type="dxa"/>
            <w:vAlign w:val="center"/>
          </w:tcPr>
          <w:p w:rsidR="00E73747" w:rsidRDefault="00E73747" w:rsidP="00D51EB4">
            <w:pPr>
              <w:spacing w:line="360" w:lineRule="auto"/>
              <w:jc w:val="center"/>
              <w:rPr>
                <w:rFonts w:ascii="宋体" w:hAnsi="宋体" w:cs="宋体"/>
                <w:bCs/>
                <w:sz w:val="28"/>
                <w:szCs w:val="28"/>
              </w:rPr>
            </w:pPr>
            <w:r>
              <w:rPr>
                <w:rFonts w:ascii="宋体" w:hAnsi="宋体" w:cs="宋体" w:hint="eastAsia"/>
                <w:bCs/>
                <w:sz w:val="28"/>
                <w:szCs w:val="28"/>
              </w:rPr>
              <w:t>1.8</w:t>
            </w:r>
          </w:p>
        </w:tc>
        <w:tc>
          <w:tcPr>
            <w:tcW w:w="1440" w:type="dxa"/>
            <w:vAlign w:val="center"/>
          </w:tcPr>
          <w:p w:rsidR="00E73747" w:rsidRDefault="00E73747" w:rsidP="00D51EB4">
            <w:pPr>
              <w:tabs>
                <w:tab w:val="left" w:pos="3480"/>
              </w:tabs>
              <w:spacing w:line="360" w:lineRule="auto"/>
              <w:rPr>
                <w:rFonts w:ascii="宋体" w:hAnsi="宋体" w:cs="宋体"/>
                <w:bCs/>
                <w:sz w:val="28"/>
                <w:szCs w:val="28"/>
              </w:rPr>
            </w:pPr>
            <w:r>
              <w:rPr>
                <w:rFonts w:ascii="宋体" w:hAnsi="宋体" w:cs="宋体" w:hint="eastAsia"/>
                <w:bCs/>
                <w:sz w:val="28"/>
                <w:szCs w:val="28"/>
              </w:rPr>
              <w:t>良好</w:t>
            </w:r>
          </w:p>
        </w:tc>
        <w:tc>
          <w:tcPr>
            <w:tcW w:w="720" w:type="dxa"/>
            <w:vAlign w:val="center"/>
          </w:tcPr>
          <w:p w:rsidR="00E73747" w:rsidRDefault="00E73747" w:rsidP="00D51EB4">
            <w:pPr>
              <w:tabs>
                <w:tab w:val="left" w:pos="3480"/>
              </w:tabs>
              <w:spacing w:line="360" w:lineRule="auto"/>
              <w:rPr>
                <w:rFonts w:ascii="宋体" w:hAnsi="宋体" w:cs="宋体"/>
                <w:bCs/>
                <w:sz w:val="28"/>
                <w:szCs w:val="28"/>
              </w:rPr>
            </w:pPr>
          </w:p>
        </w:tc>
      </w:tr>
      <w:tr w:rsidR="00E73747" w:rsidTr="00D51EB4">
        <w:trPr>
          <w:trHeight w:val="397"/>
        </w:trPr>
        <w:tc>
          <w:tcPr>
            <w:tcW w:w="641" w:type="dxa"/>
            <w:vAlign w:val="center"/>
          </w:tcPr>
          <w:p w:rsidR="00E73747" w:rsidRDefault="00E73747" w:rsidP="00D51EB4">
            <w:pPr>
              <w:tabs>
                <w:tab w:val="left" w:pos="3480"/>
              </w:tabs>
              <w:spacing w:line="360" w:lineRule="auto"/>
              <w:rPr>
                <w:rFonts w:ascii="宋体" w:hAnsi="宋体" w:cs="宋体"/>
                <w:bCs/>
                <w:sz w:val="28"/>
                <w:szCs w:val="28"/>
              </w:rPr>
            </w:pPr>
            <w:r>
              <w:rPr>
                <w:rFonts w:ascii="宋体" w:hAnsi="宋体" w:cs="宋体" w:hint="eastAsia"/>
                <w:bCs/>
                <w:sz w:val="28"/>
                <w:szCs w:val="28"/>
              </w:rPr>
              <w:t>16</w:t>
            </w:r>
          </w:p>
        </w:tc>
        <w:tc>
          <w:tcPr>
            <w:tcW w:w="1424" w:type="dxa"/>
            <w:vAlign w:val="center"/>
          </w:tcPr>
          <w:p w:rsidR="00E73747" w:rsidRDefault="00E73747" w:rsidP="00D51EB4">
            <w:pPr>
              <w:spacing w:line="360" w:lineRule="auto"/>
              <w:jc w:val="center"/>
              <w:rPr>
                <w:rFonts w:ascii="宋体" w:hAnsi="宋体" w:cs="宋体"/>
                <w:bCs/>
                <w:spacing w:val="-10"/>
                <w:sz w:val="28"/>
                <w:szCs w:val="28"/>
              </w:rPr>
            </w:pPr>
            <w:r>
              <w:rPr>
                <w:rFonts w:ascii="宋体" w:hAnsi="宋体" w:cs="宋体" w:hint="eastAsia"/>
                <w:bCs/>
                <w:spacing w:val="-10"/>
                <w:sz w:val="28"/>
                <w:szCs w:val="28"/>
              </w:rPr>
              <w:t>斜断锯</w:t>
            </w:r>
          </w:p>
        </w:tc>
        <w:tc>
          <w:tcPr>
            <w:tcW w:w="1620" w:type="dxa"/>
            <w:vAlign w:val="center"/>
          </w:tcPr>
          <w:p w:rsidR="00E73747" w:rsidRDefault="00E73747" w:rsidP="00D51EB4">
            <w:pPr>
              <w:spacing w:line="360" w:lineRule="auto"/>
              <w:jc w:val="center"/>
              <w:rPr>
                <w:rFonts w:ascii="宋体" w:hAnsi="宋体" w:cs="宋体"/>
                <w:bCs/>
                <w:sz w:val="28"/>
                <w:szCs w:val="28"/>
              </w:rPr>
            </w:pPr>
            <w:r>
              <w:rPr>
                <w:rFonts w:ascii="宋体" w:hAnsi="宋体" w:cs="宋体" w:hint="eastAsia"/>
                <w:bCs/>
                <w:sz w:val="28"/>
                <w:szCs w:val="28"/>
              </w:rPr>
              <w:t>博世</w:t>
            </w:r>
          </w:p>
        </w:tc>
        <w:tc>
          <w:tcPr>
            <w:tcW w:w="720" w:type="dxa"/>
            <w:vAlign w:val="center"/>
          </w:tcPr>
          <w:p w:rsidR="00E73747" w:rsidRDefault="00E73747" w:rsidP="00D51EB4">
            <w:pPr>
              <w:spacing w:line="360" w:lineRule="auto"/>
              <w:jc w:val="center"/>
              <w:rPr>
                <w:rFonts w:ascii="宋体" w:hAnsi="宋体" w:cs="宋体"/>
                <w:bCs/>
                <w:sz w:val="28"/>
                <w:szCs w:val="28"/>
              </w:rPr>
            </w:pPr>
            <w:r>
              <w:rPr>
                <w:rFonts w:ascii="宋体" w:hAnsi="宋体" w:cs="宋体" w:hint="eastAsia"/>
                <w:bCs/>
                <w:sz w:val="28"/>
                <w:szCs w:val="28"/>
              </w:rPr>
              <w:t>5</w:t>
            </w:r>
          </w:p>
        </w:tc>
        <w:tc>
          <w:tcPr>
            <w:tcW w:w="900" w:type="dxa"/>
            <w:vAlign w:val="center"/>
          </w:tcPr>
          <w:p w:rsidR="00E73747" w:rsidRDefault="00E73747" w:rsidP="00D51EB4">
            <w:pPr>
              <w:tabs>
                <w:tab w:val="left" w:pos="3480"/>
              </w:tabs>
              <w:spacing w:line="360" w:lineRule="auto"/>
              <w:rPr>
                <w:rFonts w:ascii="宋体" w:hAnsi="宋体" w:cs="宋体"/>
                <w:bCs/>
                <w:sz w:val="28"/>
                <w:szCs w:val="28"/>
              </w:rPr>
            </w:pPr>
            <w:r>
              <w:rPr>
                <w:rFonts w:ascii="宋体" w:hAnsi="宋体" w:cs="宋体" w:hint="eastAsia"/>
                <w:bCs/>
                <w:sz w:val="28"/>
                <w:szCs w:val="28"/>
              </w:rPr>
              <w:t>德国</w:t>
            </w:r>
          </w:p>
        </w:tc>
        <w:tc>
          <w:tcPr>
            <w:tcW w:w="900" w:type="dxa"/>
            <w:vAlign w:val="center"/>
          </w:tcPr>
          <w:p w:rsidR="00E73747" w:rsidRDefault="00E73747" w:rsidP="00D51EB4">
            <w:pPr>
              <w:tabs>
                <w:tab w:val="left" w:pos="3480"/>
              </w:tabs>
              <w:spacing w:line="360" w:lineRule="auto"/>
              <w:rPr>
                <w:rFonts w:ascii="宋体" w:hAnsi="宋体" w:cs="宋体"/>
                <w:bCs/>
                <w:sz w:val="28"/>
                <w:szCs w:val="28"/>
              </w:rPr>
            </w:pPr>
            <w:r>
              <w:rPr>
                <w:rFonts w:ascii="宋体" w:hAnsi="宋体" w:cs="宋体" w:hint="eastAsia"/>
                <w:bCs/>
                <w:sz w:val="28"/>
                <w:szCs w:val="28"/>
              </w:rPr>
              <w:t>2010</w:t>
            </w:r>
          </w:p>
        </w:tc>
        <w:tc>
          <w:tcPr>
            <w:tcW w:w="1080" w:type="dxa"/>
            <w:vAlign w:val="center"/>
          </w:tcPr>
          <w:p w:rsidR="00E73747" w:rsidRDefault="00E73747" w:rsidP="00D51EB4">
            <w:pPr>
              <w:spacing w:line="360" w:lineRule="auto"/>
              <w:jc w:val="center"/>
              <w:rPr>
                <w:rFonts w:ascii="宋体" w:hAnsi="宋体" w:cs="宋体"/>
                <w:bCs/>
                <w:sz w:val="28"/>
                <w:szCs w:val="28"/>
              </w:rPr>
            </w:pPr>
            <w:r>
              <w:rPr>
                <w:rFonts w:ascii="宋体" w:hAnsi="宋体" w:cs="宋体" w:hint="eastAsia"/>
                <w:bCs/>
                <w:sz w:val="28"/>
                <w:szCs w:val="28"/>
              </w:rPr>
              <w:t>0.6</w:t>
            </w:r>
          </w:p>
        </w:tc>
        <w:tc>
          <w:tcPr>
            <w:tcW w:w="1440" w:type="dxa"/>
            <w:vAlign w:val="center"/>
          </w:tcPr>
          <w:p w:rsidR="00E73747" w:rsidRDefault="00E73747" w:rsidP="00D51EB4">
            <w:pPr>
              <w:tabs>
                <w:tab w:val="left" w:pos="3480"/>
              </w:tabs>
              <w:spacing w:line="360" w:lineRule="auto"/>
              <w:rPr>
                <w:rFonts w:ascii="宋体" w:hAnsi="宋体" w:cs="宋体"/>
                <w:bCs/>
                <w:sz w:val="28"/>
                <w:szCs w:val="28"/>
              </w:rPr>
            </w:pPr>
            <w:r>
              <w:rPr>
                <w:rFonts w:ascii="宋体" w:hAnsi="宋体" w:cs="宋体" w:hint="eastAsia"/>
                <w:bCs/>
                <w:sz w:val="28"/>
                <w:szCs w:val="28"/>
              </w:rPr>
              <w:t>良好</w:t>
            </w:r>
          </w:p>
        </w:tc>
        <w:tc>
          <w:tcPr>
            <w:tcW w:w="720" w:type="dxa"/>
            <w:vAlign w:val="center"/>
          </w:tcPr>
          <w:p w:rsidR="00E73747" w:rsidRDefault="00E73747" w:rsidP="00D51EB4">
            <w:pPr>
              <w:tabs>
                <w:tab w:val="left" w:pos="3480"/>
              </w:tabs>
              <w:spacing w:line="360" w:lineRule="auto"/>
              <w:rPr>
                <w:rFonts w:ascii="宋体" w:hAnsi="宋体" w:cs="宋体"/>
                <w:bCs/>
                <w:sz w:val="28"/>
                <w:szCs w:val="28"/>
              </w:rPr>
            </w:pPr>
          </w:p>
        </w:tc>
      </w:tr>
    </w:tbl>
    <w:p w:rsidR="00E73747" w:rsidRDefault="00E73747" w:rsidP="00E73747">
      <w:pPr>
        <w:spacing w:line="360" w:lineRule="auto"/>
        <w:ind w:rightChars="12" w:right="25"/>
        <w:rPr>
          <w:rFonts w:ascii="仿宋_GB2312" w:eastAsia="仿宋_GB2312" w:hAnsi="宋体"/>
          <w:b/>
          <w:bCs/>
          <w:sz w:val="28"/>
          <w:szCs w:val="28"/>
        </w:rPr>
      </w:pPr>
    </w:p>
    <w:p w:rsidR="00E73747" w:rsidRDefault="00E73747" w:rsidP="00E73747">
      <w:pPr>
        <w:spacing w:line="360" w:lineRule="auto"/>
        <w:ind w:rightChars="12" w:right="25"/>
        <w:rPr>
          <w:rFonts w:ascii="宋体" w:hAnsi="宋体" w:cs="宋体"/>
          <w:b/>
          <w:bCs/>
          <w:sz w:val="28"/>
          <w:szCs w:val="28"/>
        </w:rPr>
      </w:pPr>
      <w:r>
        <w:rPr>
          <w:rFonts w:ascii="宋体" w:hAnsi="宋体" w:cs="宋体" w:hint="eastAsia"/>
          <w:b/>
          <w:bCs/>
          <w:sz w:val="28"/>
          <w:szCs w:val="28"/>
        </w:rPr>
        <w:lastRenderedPageBreak/>
        <w:t>附表四：资金投入、使用计划表</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0"/>
        <w:gridCol w:w="1260"/>
        <w:gridCol w:w="1620"/>
        <w:gridCol w:w="1440"/>
        <w:gridCol w:w="1800"/>
      </w:tblGrid>
      <w:tr w:rsidR="00E73747" w:rsidTr="00D51EB4">
        <w:tc>
          <w:tcPr>
            <w:tcW w:w="2520" w:type="dxa"/>
            <w:vMerge w:val="restart"/>
            <w:vAlign w:val="center"/>
          </w:tcPr>
          <w:p w:rsidR="00E73747" w:rsidRDefault="00E73747" w:rsidP="00D51EB4">
            <w:pPr>
              <w:spacing w:line="360" w:lineRule="auto"/>
              <w:ind w:rightChars="12" w:right="25"/>
              <w:jc w:val="center"/>
              <w:rPr>
                <w:rFonts w:ascii="宋体" w:hAnsi="宋体" w:cs="宋体"/>
                <w:sz w:val="28"/>
                <w:szCs w:val="28"/>
              </w:rPr>
            </w:pPr>
            <w:r>
              <w:rPr>
                <w:rFonts w:ascii="宋体" w:hAnsi="宋体" w:cs="宋体" w:hint="eastAsia"/>
                <w:sz w:val="28"/>
                <w:szCs w:val="28"/>
              </w:rPr>
              <w:t>项目</w:t>
            </w:r>
          </w:p>
        </w:tc>
        <w:tc>
          <w:tcPr>
            <w:tcW w:w="6120" w:type="dxa"/>
            <w:gridSpan w:val="4"/>
            <w:vAlign w:val="center"/>
          </w:tcPr>
          <w:p w:rsidR="00E73747" w:rsidRDefault="00E73747" w:rsidP="00D51EB4">
            <w:pPr>
              <w:spacing w:line="360" w:lineRule="auto"/>
              <w:ind w:rightChars="12" w:right="25"/>
              <w:jc w:val="center"/>
              <w:rPr>
                <w:rFonts w:ascii="宋体" w:hAnsi="宋体" w:cs="宋体"/>
                <w:sz w:val="28"/>
                <w:szCs w:val="28"/>
              </w:rPr>
            </w:pPr>
            <w:r>
              <w:rPr>
                <w:rFonts w:ascii="宋体" w:hAnsi="宋体" w:cs="宋体" w:hint="eastAsia"/>
                <w:sz w:val="28"/>
                <w:szCs w:val="28"/>
              </w:rPr>
              <w:t>按工程施工阶段投入资金情况</w:t>
            </w:r>
          </w:p>
        </w:tc>
      </w:tr>
      <w:tr w:rsidR="00E73747" w:rsidTr="00D51EB4">
        <w:tc>
          <w:tcPr>
            <w:tcW w:w="2520" w:type="dxa"/>
            <w:vMerge/>
            <w:vAlign w:val="center"/>
          </w:tcPr>
          <w:p w:rsidR="00E73747" w:rsidRDefault="00E73747" w:rsidP="00D51EB4">
            <w:pPr>
              <w:spacing w:line="360" w:lineRule="auto"/>
              <w:ind w:rightChars="12" w:right="25"/>
              <w:jc w:val="center"/>
              <w:rPr>
                <w:rFonts w:ascii="宋体" w:hAnsi="宋体" w:cs="宋体"/>
                <w:sz w:val="28"/>
                <w:szCs w:val="28"/>
              </w:rPr>
            </w:pPr>
          </w:p>
        </w:tc>
        <w:tc>
          <w:tcPr>
            <w:tcW w:w="1260" w:type="dxa"/>
            <w:vAlign w:val="center"/>
          </w:tcPr>
          <w:p w:rsidR="00E73747" w:rsidRDefault="00E73747" w:rsidP="00D51EB4">
            <w:pPr>
              <w:spacing w:line="360" w:lineRule="auto"/>
              <w:ind w:rightChars="12" w:right="25"/>
              <w:jc w:val="center"/>
              <w:rPr>
                <w:rFonts w:ascii="宋体" w:hAnsi="宋体" w:cs="宋体"/>
                <w:sz w:val="28"/>
                <w:szCs w:val="28"/>
              </w:rPr>
            </w:pPr>
            <w:r>
              <w:rPr>
                <w:rFonts w:ascii="宋体" w:hAnsi="宋体" w:cs="宋体" w:hint="eastAsia"/>
                <w:sz w:val="28"/>
                <w:szCs w:val="28"/>
              </w:rPr>
              <w:t>30天</w:t>
            </w:r>
          </w:p>
        </w:tc>
        <w:tc>
          <w:tcPr>
            <w:tcW w:w="1620" w:type="dxa"/>
            <w:vAlign w:val="center"/>
          </w:tcPr>
          <w:p w:rsidR="00E73747" w:rsidRDefault="00E73747" w:rsidP="00D51EB4">
            <w:pPr>
              <w:spacing w:line="360" w:lineRule="auto"/>
              <w:ind w:rightChars="12" w:right="25"/>
              <w:jc w:val="center"/>
              <w:rPr>
                <w:rFonts w:ascii="宋体" w:hAnsi="宋体" w:cs="宋体"/>
                <w:sz w:val="28"/>
                <w:szCs w:val="28"/>
              </w:rPr>
            </w:pPr>
            <w:r>
              <w:rPr>
                <w:rFonts w:ascii="宋体" w:hAnsi="宋体" w:cs="宋体" w:hint="eastAsia"/>
                <w:sz w:val="28"/>
                <w:szCs w:val="28"/>
              </w:rPr>
              <w:t>60天</w:t>
            </w:r>
          </w:p>
        </w:tc>
        <w:tc>
          <w:tcPr>
            <w:tcW w:w="1440" w:type="dxa"/>
            <w:vAlign w:val="center"/>
          </w:tcPr>
          <w:p w:rsidR="00E73747" w:rsidRDefault="00E73747" w:rsidP="00D51EB4">
            <w:pPr>
              <w:spacing w:line="360" w:lineRule="auto"/>
              <w:ind w:rightChars="12" w:right="25"/>
              <w:jc w:val="center"/>
              <w:rPr>
                <w:rFonts w:ascii="宋体" w:hAnsi="宋体" w:cs="宋体"/>
                <w:sz w:val="28"/>
                <w:szCs w:val="28"/>
              </w:rPr>
            </w:pPr>
            <w:r>
              <w:rPr>
                <w:rFonts w:ascii="宋体" w:hAnsi="宋体" w:cs="宋体" w:hint="eastAsia"/>
                <w:sz w:val="28"/>
                <w:szCs w:val="28"/>
              </w:rPr>
              <w:t>90天</w:t>
            </w:r>
          </w:p>
        </w:tc>
        <w:tc>
          <w:tcPr>
            <w:tcW w:w="1800" w:type="dxa"/>
            <w:vAlign w:val="center"/>
          </w:tcPr>
          <w:p w:rsidR="00E73747" w:rsidRDefault="00E73747" w:rsidP="00D51EB4">
            <w:pPr>
              <w:spacing w:line="360" w:lineRule="auto"/>
              <w:ind w:rightChars="12" w:right="25"/>
              <w:jc w:val="center"/>
              <w:rPr>
                <w:rFonts w:ascii="宋体" w:hAnsi="宋体" w:cs="宋体"/>
                <w:sz w:val="28"/>
                <w:szCs w:val="28"/>
              </w:rPr>
            </w:pPr>
            <w:r>
              <w:rPr>
                <w:rFonts w:ascii="宋体" w:hAnsi="宋体" w:cs="宋体" w:hint="eastAsia"/>
                <w:sz w:val="28"/>
                <w:szCs w:val="28"/>
              </w:rPr>
              <w:t>占合同额（%）</w:t>
            </w:r>
          </w:p>
        </w:tc>
      </w:tr>
      <w:tr w:rsidR="00E73747" w:rsidTr="00D51EB4">
        <w:trPr>
          <w:trHeight w:val="591"/>
        </w:trPr>
        <w:tc>
          <w:tcPr>
            <w:tcW w:w="2520" w:type="dxa"/>
            <w:vAlign w:val="center"/>
          </w:tcPr>
          <w:p w:rsidR="00E73747" w:rsidRDefault="00E73747" w:rsidP="00D51EB4">
            <w:pPr>
              <w:spacing w:line="360" w:lineRule="auto"/>
              <w:ind w:rightChars="12" w:right="25"/>
              <w:rPr>
                <w:rFonts w:ascii="宋体" w:hAnsi="宋体" w:cs="宋体"/>
                <w:sz w:val="28"/>
                <w:szCs w:val="28"/>
              </w:rPr>
            </w:pPr>
            <w:r>
              <w:rPr>
                <w:rFonts w:ascii="宋体" w:hAnsi="宋体" w:cs="宋体" w:hint="eastAsia"/>
                <w:sz w:val="28"/>
                <w:szCs w:val="28"/>
              </w:rPr>
              <w:t>室内门安装工程</w:t>
            </w:r>
          </w:p>
        </w:tc>
        <w:tc>
          <w:tcPr>
            <w:tcW w:w="1260" w:type="dxa"/>
            <w:vAlign w:val="center"/>
          </w:tcPr>
          <w:p w:rsidR="00E73747" w:rsidRDefault="00E73747" w:rsidP="00D51EB4">
            <w:pPr>
              <w:spacing w:line="360" w:lineRule="auto"/>
              <w:ind w:rightChars="12" w:right="25"/>
              <w:jc w:val="center"/>
              <w:rPr>
                <w:rFonts w:ascii="宋体" w:hAnsi="宋体" w:cs="宋体"/>
                <w:sz w:val="28"/>
                <w:szCs w:val="28"/>
              </w:rPr>
            </w:pPr>
            <w:r>
              <w:rPr>
                <w:rFonts w:ascii="宋体" w:hAnsi="宋体" w:cs="宋体" w:hint="eastAsia"/>
                <w:sz w:val="28"/>
                <w:szCs w:val="28"/>
              </w:rPr>
              <w:t>2%</w:t>
            </w:r>
          </w:p>
        </w:tc>
        <w:tc>
          <w:tcPr>
            <w:tcW w:w="1620" w:type="dxa"/>
            <w:vAlign w:val="center"/>
          </w:tcPr>
          <w:p w:rsidR="00E73747" w:rsidRDefault="00E73747" w:rsidP="00D51EB4">
            <w:pPr>
              <w:spacing w:line="360" w:lineRule="auto"/>
              <w:ind w:rightChars="12" w:right="25"/>
              <w:jc w:val="center"/>
              <w:rPr>
                <w:rFonts w:ascii="宋体" w:hAnsi="宋体" w:cs="宋体"/>
                <w:sz w:val="28"/>
                <w:szCs w:val="28"/>
              </w:rPr>
            </w:pPr>
            <w:r>
              <w:rPr>
                <w:rFonts w:ascii="宋体" w:hAnsi="宋体" w:cs="宋体" w:hint="eastAsia"/>
                <w:sz w:val="28"/>
                <w:szCs w:val="28"/>
              </w:rPr>
              <w:t>3%</w:t>
            </w:r>
          </w:p>
        </w:tc>
        <w:tc>
          <w:tcPr>
            <w:tcW w:w="1440" w:type="dxa"/>
            <w:vAlign w:val="center"/>
          </w:tcPr>
          <w:p w:rsidR="00E73747" w:rsidRDefault="00E73747" w:rsidP="00D51EB4">
            <w:pPr>
              <w:spacing w:line="360" w:lineRule="auto"/>
              <w:ind w:rightChars="12" w:right="25"/>
              <w:jc w:val="center"/>
              <w:rPr>
                <w:rFonts w:ascii="宋体" w:hAnsi="宋体" w:cs="宋体"/>
                <w:sz w:val="28"/>
                <w:szCs w:val="28"/>
              </w:rPr>
            </w:pPr>
            <w:r>
              <w:rPr>
                <w:rFonts w:ascii="宋体" w:hAnsi="宋体" w:cs="宋体" w:hint="eastAsia"/>
                <w:sz w:val="28"/>
                <w:szCs w:val="28"/>
              </w:rPr>
              <w:t>3%</w:t>
            </w:r>
          </w:p>
        </w:tc>
        <w:tc>
          <w:tcPr>
            <w:tcW w:w="1800" w:type="dxa"/>
            <w:vAlign w:val="center"/>
          </w:tcPr>
          <w:p w:rsidR="00E73747" w:rsidRDefault="00E73747" w:rsidP="00D51EB4">
            <w:pPr>
              <w:spacing w:line="360" w:lineRule="auto"/>
              <w:ind w:rightChars="12" w:right="25"/>
              <w:jc w:val="center"/>
              <w:rPr>
                <w:rFonts w:ascii="宋体" w:hAnsi="宋体" w:cs="宋体"/>
                <w:sz w:val="28"/>
                <w:szCs w:val="28"/>
              </w:rPr>
            </w:pPr>
            <w:r>
              <w:rPr>
                <w:rFonts w:ascii="宋体" w:hAnsi="宋体" w:cs="宋体" w:hint="eastAsia"/>
                <w:sz w:val="28"/>
                <w:szCs w:val="28"/>
              </w:rPr>
              <w:t>3%</w:t>
            </w:r>
          </w:p>
        </w:tc>
      </w:tr>
      <w:tr w:rsidR="00E73747" w:rsidTr="00D51EB4">
        <w:trPr>
          <w:trHeight w:val="613"/>
        </w:trPr>
        <w:tc>
          <w:tcPr>
            <w:tcW w:w="2520" w:type="dxa"/>
            <w:vAlign w:val="center"/>
          </w:tcPr>
          <w:p w:rsidR="00E73747" w:rsidRDefault="00E73747" w:rsidP="00D51EB4">
            <w:pPr>
              <w:spacing w:line="360" w:lineRule="auto"/>
              <w:ind w:rightChars="12" w:right="25"/>
              <w:rPr>
                <w:rFonts w:ascii="宋体" w:hAnsi="宋体" w:cs="宋体"/>
                <w:sz w:val="28"/>
                <w:szCs w:val="28"/>
              </w:rPr>
            </w:pPr>
            <w:r>
              <w:rPr>
                <w:rFonts w:ascii="宋体" w:hAnsi="宋体" w:cs="宋体" w:hint="eastAsia"/>
                <w:sz w:val="28"/>
                <w:szCs w:val="28"/>
              </w:rPr>
              <w:t>吊顶工程</w:t>
            </w:r>
          </w:p>
        </w:tc>
        <w:tc>
          <w:tcPr>
            <w:tcW w:w="1260" w:type="dxa"/>
            <w:vAlign w:val="center"/>
          </w:tcPr>
          <w:p w:rsidR="00E73747" w:rsidRDefault="00E73747" w:rsidP="00D51EB4">
            <w:pPr>
              <w:spacing w:line="360" w:lineRule="auto"/>
              <w:ind w:rightChars="12" w:right="25"/>
              <w:jc w:val="center"/>
              <w:rPr>
                <w:rFonts w:ascii="宋体" w:hAnsi="宋体" w:cs="宋体"/>
                <w:sz w:val="28"/>
                <w:szCs w:val="28"/>
              </w:rPr>
            </w:pPr>
            <w:r>
              <w:rPr>
                <w:rFonts w:ascii="宋体" w:hAnsi="宋体" w:cs="宋体" w:hint="eastAsia"/>
                <w:sz w:val="28"/>
                <w:szCs w:val="28"/>
              </w:rPr>
              <w:t>8%</w:t>
            </w:r>
          </w:p>
        </w:tc>
        <w:tc>
          <w:tcPr>
            <w:tcW w:w="1620" w:type="dxa"/>
            <w:vAlign w:val="center"/>
          </w:tcPr>
          <w:p w:rsidR="00E73747" w:rsidRDefault="00E73747" w:rsidP="00D51EB4">
            <w:pPr>
              <w:spacing w:line="360" w:lineRule="auto"/>
              <w:ind w:rightChars="12" w:right="25"/>
              <w:jc w:val="center"/>
              <w:rPr>
                <w:rFonts w:ascii="宋体" w:hAnsi="宋体" w:cs="宋体"/>
                <w:sz w:val="28"/>
                <w:szCs w:val="28"/>
              </w:rPr>
            </w:pPr>
            <w:r>
              <w:rPr>
                <w:rFonts w:ascii="宋体" w:hAnsi="宋体" w:cs="宋体" w:hint="eastAsia"/>
                <w:sz w:val="28"/>
                <w:szCs w:val="28"/>
              </w:rPr>
              <w:t>10%</w:t>
            </w:r>
          </w:p>
        </w:tc>
        <w:tc>
          <w:tcPr>
            <w:tcW w:w="1440" w:type="dxa"/>
            <w:vAlign w:val="center"/>
          </w:tcPr>
          <w:p w:rsidR="00E73747" w:rsidRDefault="00E73747" w:rsidP="00D51EB4">
            <w:pPr>
              <w:spacing w:line="360" w:lineRule="auto"/>
              <w:ind w:rightChars="12" w:right="25"/>
              <w:jc w:val="center"/>
              <w:rPr>
                <w:rFonts w:ascii="宋体" w:hAnsi="宋体" w:cs="宋体"/>
                <w:sz w:val="28"/>
                <w:szCs w:val="28"/>
              </w:rPr>
            </w:pPr>
            <w:r>
              <w:rPr>
                <w:rFonts w:ascii="宋体" w:hAnsi="宋体" w:cs="宋体" w:hint="eastAsia"/>
                <w:sz w:val="28"/>
                <w:szCs w:val="28"/>
              </w:rPr>
              <w:t>10%</w:t>
            </w:r>
          </w:p>
        </w:tc>
        <w:tc>
          <w:tcPr>
            <w:tcW w:w="1800" w:type="dxa"/>
            <w:vAlign w:val="center"/>
          </w:tcPr>
          <w:p w:rsidR="00E73747" w:rsidRDefault="00E73747" w:rsidP="00D51EB4">
            <w:pPr>
              <w:spacing w:line="360" w:lineRule="auto"/>
              <w:ind w:rightChars="12" w:right="25"/>
              <w:jc w:val="center"/>
              <w:rPr>
                <w:rFonts w:ascii="宋体" w:hAnsi="宋体" w:cs="宋体"/>
                <w:sz w:val="28"/>
                <w:szCs w:val="28"/>
              </w:rPr>
            </w:pPr>
            <w:r>
              <w:rPr>
                <w:rFonts w:ascii="宋体" w:hAnsi="宋体" w:cs="宋体" w:hint="eastAsia"/>
                <w:sz w:val="28"/>
                <w:szCs w:val="28"/>
              </w:rPr>
              <w:t>10%</w:t>
            </w:r>
          </w:p>
        </w:tc>
      </w:tr>
      <w:tr w:rsidR="00E73747" w:rsidTr="00D51EB4">
        <w:trPr>
          <w:trHeight w:val="607"/>
        </w:trPr>
        <w:tc>
          <w:tcPr>
            <w:tcW w:w="2520" w:type="dxa"/>
            <w:vAlign w:val="center"/>
          </w:tcPr>
          <w:p w:rsidR="00E73747" w:rsidRDefault="00E73747" w:rsidP="00D51EB4">
            <w:pPr>
              <w:spacing w:line="360" w:lineRule="auto"/>
              <w:ind w:rightChars="12" w:right="25"/>
              <w:rPr>
                <w:rFonts w:ascii="宋体" w:hAnsi="宋体" w:cs="宋体"/>
                <w:sz w:val="28"/>
                <w:szCs w:val="28"/>
              </w:rPr>
            </w:pPr>
            <w:r>
              <w:rPr>
                <w:rFonts w:ascii="宋体" w:hAnsi="宋体" w:cs="宋体" w:hint="eastAsia"/>
                <w:sz w:val="28"/>
                <w:szCs w:val="28"/>
              </w:rPr>
              <w:t>墙、地面工程</w:t>
            </w:r>
          </w:p>
        </w:tc>
        <w:tc>
          <w:tcPr>
            <w:tcW w:w="1260" w:type="dxa"/>
            <w:vAlign w:val="center"/>
          </w:tcPr>
          <w:p w:rsidR="00E73747" w:rsidRDefault="00E73747" w:rsidP="00D51EB4">
            <w:pPr>
              <w:spacing w:line="360" w:lineRule="auto"/>
              <w:ind w:rightChars="12" w:right="25"/>
              <w:jc w:val="center"/>
              <w:rPr>
                <w:rFonts w:ascii="宋体" w:hAnsi="宋体" w:cs="宋体"/>
                <w:sz w:val="28"/>
                <w:szCs w:val="28"/>
              </w:rPr>
            </w:pPr>
            <w:r>
              <w:rPr>
                <w:rFonts w:ascii="宋体" w:hAnsi="宋体" w:cs="宋体" w:hint="eastAsia"/>
                <w:sz w:val="28"/>
                <w:szCs w:val="28"/>
              </w:rPr>
              <w:t>6%</w:t>
            </w:r>
          </w:p>
        </w:tc>
        <w:tc>
          <w:tcPr>
            <w:tcW w:w="1620" w:type="dxa"/>
            <w:vAlign w:val="center"/>
          </w:tcPr>
          <w:p w:rsidR="00E73747" w:rsidRDefault="00E73747" w:rsidP="00D51EB4">
            <w:pPr>
              <w:spacing w:line="360" w:lineRule="auto"/>
              <w:ind w:rightChars="12" w:right="25"/>
              <w:jc w:val="center"/>
              <w:rPr>
                <w:rFonts w:ascii="宋体" w:hAnsi="宋体" w:cs="宋体"/>
                <w:sz w:val="28"/>
                <w:szCs w:val="28"/>
              </w:rPr>
            </w:pPr>
            <w:r>
              <w:rPr>
                <w:rFonts w:ascii="宋体" w:hAnsi="宋体" w:cs="宋体" w:hint="eastAsia"/>
                <w:sz w:val="28"/>
                <w:szCs w:val="28"/>
              </w:rPr>
              <w:t>15%</w:t>
            </w:r>
          </w:p>
        </w:tc>
        <w:tc>
          <w:tcPr>
            <w:tcW w:w="1440" w:type="dxa"/>
            <w:vAlign w:val="center"/>
          </w:tcPr>
          <w:p w:rsidR="00E73747" w:rsidRDefault="00E73747" w:rsidP="00D51EB4">
            <w:pPr>
              <w:spacing w:line="360" w:lineRule="auto"/>
              <w:ind w:rightChars="12" w:right="25"/>
              <w:jc w:val="center"/>
              <w:rPr>
                <w:rFonts w:ascii="宋体" w:hAnsi="宋体" w:cs="宋体"/>
                <w:sz w:val="28"/>
                <w:szCs w:val="28"/>
              </w:rPr>
            </w:pPr>
            <w:r>
              <w:rPr>
                <w:rFonts w:ascii="宋体" w:hAnsi="宋体" w:cs="宋体" w:hint="eastAsia"/>
                <w:sz w:val="28"/>
                <w:szCs w:val="28"/>
              </w:rPr>
              <w:t>40%</w:t>
            </w:r>
          </w:p>
        </w:tc>
        <w:tc>
          <w:tcPr>
            <w:tcW w:w="1800" w:type="dxa"/>
            <w:vAlign w:val="center"/>
          </w:tcPr>
          <w:p w:rsidR="00E73747" w:rsidRDefault="00E73747" w:rsidP="00D51EB4">
            <w:pPr>
              <w:spacing w:line="360" w:lineRule="auto"/>
              <w:ind w:rightChars="12" w:right="25"/>
              <w:jc w:val="center"/>
              <w:rPr>
                <w:rFonts w:ascii="宋体" w:hAnsi="宋体" w:cs="宋体"/>
                <w:sz w:val="28"/>
                <w:szCs w:val="28"/>
              </w:rPr>
            </w:pPr>
            <w:r>
              <w:rPr>
                <w:rFonts w:ascii="宋体" w:hAnsi="宋体" w:cs="宋体" w:hint="eastAsia"/>
                <w:sz w:val="28"/>
                <w:szCs w:val="28"/>
              </w:rPr>
              <w:t>40%</w:t>
            </w:r>
          </w:p>
        </w:tc>
      </w:tr>
      <w:tr w:rsidR="00E73747" w:rsidTr="00D51EB4">
        <w:trPr>
          <w:trHeight w:val="615"/>
        </w:trPr>
        <w:tc>
          <w:tcPr>
            <w:tcW w:w="2520" w:type="dxa"/>
            <w:vAlign w:val="center"/>
          </w:tcPr>
          <w:p w:rsidR="00E73747" w:rsidRDefault="00E73747" w:rsidP="00D51EB4">
            <w:pPr>
              <w:spacing w:line="360" w:lineRule="auto"/>
              <w:ind w:rightChars="12" w:right="25"/>
              <w:rPr>
                <w:rFonts w:ascii="宋体" w:hAnsi="宋体" w:cs="宋体"/>
                <w:sz w:val="28"/>
                <w:szCs w:val="28"/>
              </w:rPr>
            </w:pPr>
            <w:r>
              <w:rPr>
                <w:rFonts w:ascii="宋体" w:hAnsi="宋体" w:cs="宋体" w:hint="eastAsia"/>
                <w:sz w:val="28"/>
                <w:szCs w:val="28"/>
              </w:rPr>
              <w:t>灯具、洁具工程</w:t>
            </w:r>
          </w:p>
        </w:tc>
        <w:tc>
          <w:tcPr>
            <w:tcW w:w="1260" w:type="dxa"/>
            <w:vAlign w:val="center"/>
          </w:tcPr>
          <w:p w:rsidR="00E73747" w:rsidRDefault="00E73747" w:rsidP="00D51EB4">
            <w:pPr>
              <w:spacing w:line="360" w:lineRule="auto"/>
              <w:ind w:rightChars="12" w:right="25"/>
              <w:jc w:val="center"/>
              <w:rPr>
                <w:rFonts w:ascii="宋体" w:hAnsi="宋体" w:cs="宋体"/>
                <w:sz w:val="28"/>
                <w:szCs w:val="28"/>
              </w:rPr>
            </w:pPr>
            <w:r>
              <w:rPr>
                <w:rFonts w:ascii="宋体" w:hAnsi="宋体" w:cs="宋体" w:hint="eastAsia"/>
                <w:sz w:val="28"/>
                <w:szCs w:val="28"/>
              </w:rPr>
              <w:t>10%</w:t>
            </w:r>
          </w:p>
        </w:tc>
        <w:tc>
          <w:tcPr>
            <w:tcW w:w="1620" w:type="dxa"/>
            <w:vAlign w:val="center"/>
          </w:tcPr>
          <w:p w:rsidR="00E73747" w:rsidRDefault="00E73747" w:rsidP="00D51EB4">
            <w:pPr>
              <w:spacing w:line="360" w:lineRule="auto"/>
              <w:ind w:rightChars="12" w:right="25"/>
              <w:jc w:val="center"/>
              <w:rPr>
                <w:rFonts w:ascii="宋体" w:hAnsi="宋体" w:cs="宋体"/>
                <w:sz w:val="28"/>
                <w:szCs w:val="28"/>
              </w:rPr>
            </w:pPr>
            <w:r>
              <w:rPr>
                <w:rFonts w:ascii="宋体" w:hAnsi="宋体" w:cs="宋体" w:hint="eastAsia"/>
                <w:sz w:val="28"/>
                <w:szCs w:val="28"/>
              </w:rPr>
              <w:t>20%</w:t>
            </w:r>
          </w:p>
        </w:tc>
        <w:tc>
          <w:tcPr>
            <w:tcW w:w="1440" w:type="dxa"/>
            <w:vAlign w:val="center"/>
          </w:tcPr>
          <w:p w:rsidR="00E73747" w:rsidRDefault="00E73747" w:rsidP="00D51EB4">
            <w:pPr>
              <w:spacing w:line="360" w:lineRule="auto"/>
              <w:ind w:rightChars="12" w:right="25"/>
              <w:jc w:val="center"/>
              <w:rPr>
                <w:rFonts w:ascii="宋体" w:hAnsi="宋体" w:cs="宋体"/>
                <w:sz w:val="28"/>
                <w:szCs w:val="28"/>
              </w:rPr>
            </w:pPr>
            <w:r>
              <w:rPr>
                <w:rFonts w:ascii="宋体" w:hAnsi="宋体" w:cs="宋体" w:hint="eastAsia"/>
                <w:sz w:val="28"/>
                <w:szCs w:val="28"/>
              </w:rPr>
              <w:t>30%</w:t>
            </w:r>
          </w:p>
        </w:tc>
        <w:tc>
          <w:tcPr>
            <w:tcW w:w="1800" w:type="dxa"/>
            <w:vAlign w:val="center"/>
          </w:tcPr>
          <w:p w:rsidR="00E73747" w:rsidRDefault="00E73747" w:rsidP="00D51EB4">
            <w:pPr>
              <w:spacing w:line="360" w:lineRule="auto"/>
              <w:ind w:rightChars="12" w:right="25"/>
              <w:jc w:val="center"/>
              <w:rPr>
                <w:rFonts w:ascii="宋体" w:hAnsi="宋体" w:cs="宋体"/>
                <w:sz w:val="28"/>
                <w:szCs w:val="28"/>
              </w:rPr>
            </w:pPr>
            <w:r>
              <w:rPr>
                <w:rFonts w:ascii="宋体" w:hAnsi="宋体" w:cs="宋体" w:hint="eastAsia"/>
                <w:sz w:val="28"/>
                <w:szCs w:val="28"/>
              </w:rPr>
              <w:t>30%</w:t>
            </w:r>
          </w:p>
        </w:tc>
      </w:tr>
      <w:tr w:rsidR="00E73747" w:rsidTr="00D51EB4">
        <w:trPr>
          <w:trHeight w:val="622"/>
        </w:trPr>
        <w:tc>
          <w:tcPr>
            <w:tcW w:w="2520" w:type="dxa"/>
            <w:vAlign w:val="center"/>
          </w:tcPr>
          <w:p w:rsidR="00E73747" w:rsidRDefault="00E73747" w:rsidP="00D51EB4">
            <w:pPr>
              <w:spacing w:line="360" w:lineRule="auto"/>
              <w:ind w:rightChars="12" w:right="25"/>
              <w:rPr>
                <w:rFonts w:ascii="宋体" w:hAnsi="宋体" w:cs="宋体"/>
                <w:sz w:val="28"/>
                <w:szCs w:val="28"/>
              </w:rPr>
            </w:pPr>
            <w:r>
              <w:rPr>
                <w:rFonts w:ascii="宋体" w:hAnsi="宋体" w:cs="宋体" w:hint="eastAsia"/>
                <w:sz w:val="28"/>
                <w:szCs w:val="28"/>
              </w:rPr>
              <w:t>其他零星工程</w:t>
            </w:r>
          </w:p>
        </w:tc>
        <w:tc>
          <w:tcPr>
            <w:tcW w:w="1260" w:type="dxa"/>
            <w:vAlign w:val="center"/>
          </w:tcPr>
          <w:p w:rsidR="00E73747" w:rsidRDefault="00E73747" w:rsidP="00D51EB4">
            <w:pPr>
              <w:spacing w:line="360" w:lineRule="auto"/>
              <w:ind w:rightChars="12" w:right="25"/>
              <w:jc w:val="center"/>
              <w:rPr>
                <w:rFonts w:ascii="宋体" w:hAnsi="宋体" w:cs="宋体"/>
                <w:sz w:val="28"/>
                <w:szCs w:val="28"/>
              </w:rPr>
            </w:pPr>
            <w:r>
              <w:rPr>
                <w:rFonts w:ascii="宋体" w:hAnsi="宋体" w:cs="宋体" w:hint="eastAsia"/>
                <w:sz w:val="28"/>
                <w:szCs w:val="28"/>
              </w:rPr>
              <w:t>2%</w:t>
            </w:r>
          </w:p>
        </w:tc>
        <w:tc>
          <w:tcPr>
            <w:tcW w:w="1620" w:type="dxa"/>
            <w:vAlign w:val="center"/>
          </w:tcPr>
          <w:p w:rsidR="00E73747" w:rsidRDefault="00E73747" w:rsidP="00D51EB4">
            <w:pPr>
              <w:spacing w:line="360" w:lineRule="auto"/>
              <w:ind w:rightChars="12" w:right="25"/>
              <w:jc w:val="center"/>
              <w:rPr>
                <w:rFonts w:ascii="宋体" w:hAnsi="宋体" w:cs="宋体"/>
                <w:sz w:val="28"/>
                <w:szCs w:val="28"/>
              </w:rPr>
            </w:pPr>
            <w:r>
              <w:rPr>
                <w:rFonts w:ascii="宋体" w:hAnsi="宋体" w:cs="宋体" w:hint="eastAsia"/>
                <w:sz w:val="28"/>
                <w:szCs w:val="28"/>
              </w:rPr>
              <w:t>2%</w:t>
            </w:r>
          </w:p>
        </w:tc>
        <w:tc>
          <w:tcPr>
            <w:tcW w:w="1440" w:type="dxa"/>
            <w:vAlign w:val="center"/>
          </w:tcPr>
          <w:p w:rsidR="00E73747" w:rsidRDefault="00E73747" w:rsidP="00D51EB4">
            <w:pPr>
              <w:spacing w:line="360" w:lineRule="auto"/>
              <w:ind w:rightChars="12" w:right="25"/>
              <w:jc w:val="center"/>
              <w:rPr>
                <w:rFonts w:ascii="宋体" w:hAnsi="宋体" w:cs="宋体"/>
                <w:sz w:val="28"/>
                <w:szCs w:val="28"/>
              </w:rPr>
            </w:pPr>
            <w:r>
              <w:rPr>
                <w:rFonts w:ascii="宋体" w:hAnsi="宋体" w:cs="宋体" w:hint="eastAsia"/>
                <w:sz w:val="28"/>
                <w:szCs w:val="28"/>
              </w:rPr>
              <w:t>3%</w:t>
            </w:r>
          </w:p>
        </w:tc>
        <w:tc>
          <w:tcPr>
            <w:tcW w:w="1800" w:type="dxa"/>
            <w:vAlign w:val="center"/>
          </w:tcPr>
          <w:p w:rsidR="00E73747" w:rsidRDefault="00E73747" w:rsidP="00D51EB4">
            <w:pPr>
              <w:spacing w:line="360" w:lineRule="auto"/>
              <w:ind w:rightChars="12" w:right="25"/>
              <w:jc w:val="center"/>
              <w:rPr>
                <w:rFonts w:ascii="宋体" w:hAnsi="宋体" w:cs="宋体"/>
                <w:sz w:val="28"/>
                <w:szCs w:val="28"/>
              </w:rPr>
            </w:pPr>
            <w:r>
              <w:rPr>
                <w:rFonts w:ascii="宋体" w:hAnsi="宋体" w:cs="宋体" w:hint="eastAsia"/>
                <w:sz w:val="28"/>
                <w:szCs w:val="28"/>
              </w:rPr>
              <w:t>3%</w:t>
            </w:r>
          </w:p>
        </w:tc>
      </w:tr>
      <w:tr w:rsidR="00E73747" w:rsidTr="00D51EB4">
        <w:trPr>
          <w:trHeight w:val="616"/>
        </w:trPr>
        <w:tc>
          <w:tcPr>
            <w:tcW w:w="2520" w:type="dxa"/>
            <w:vAlign w:val="center"/>
          </w:tcPr>
          <w:p w:rsidR="00E73747" w:rsidRDefault="00E73747" w:rsidP="00D51EB4">
            <w:pPr>
              <w:spacing w:line="360" w:lineRule="auto"/>
              <w:ind w:rightChars="12" w:right="25"/>
              <w:rPr>
                <w:rFonts w:ascii="宋体" w:hAnsi="宋体" w:cs="宋体"/>
                <w:sz w:val="28"/>
                <w:szCs w:val="28"/>
              </w:rPr>
            </w:pPr>
            <w:r>
              <w:rPr>
                <w:rFonts w:ascii="宋体" w:hAnsi="宋体" w:cs="宋体" w:hint="eastAsia"/>
                <w:sz w:val="28"/>
                <w:szCs w:val="28"/>
              </w:rPr>
              <w:t>劳务费</w:t>
            </w:r>
          </w:p>
        </w:tc>
        <w:tc>
          <w:tcPr>
            <w:tcW w:w="1260" w:type="dxa"/>
            <w:vAlign w:val="center"/>
          </w:tcPr>
          <w:p w:rsidR="00E73747" w:rsidRDefault="00E73747" w:rsidP="00D51EB4">
            <w:pPr>
              <w:spacing w:line="360" w:lineRule="auto"/>
              <w:ind w:rightChars="12" w:right="25"/>
              <w:jc w:val="center"/>
              <w:rPr>
                <w:rFonts w:ascii="宋体" w:hAnsi="宋体" w:cs="宋体"/>
                <w:sz w:val="28"/>
                <w:szCs w:val="28"/>
              </w:rPr>
            </w:pPr>
            <w:r>
              <w:rPr>
                <w:rFonts w:ascii="宋体" w:hAnsi="宋体" w:cs="宋体" w:hint="eastAsia"/>
                <w:sz w:val="28"/>
                <w:szCs w:val="28"/>
              </w:rPr>
              <w:t>8%</w:t>
            </w:r>
          </w:p>
        </w:tc>
        <w:tc>
          <w:tcPr>
            <w:tcW w:w="1620" w:type="dxa"/>
            <w:vAlign w:val="center"/>
          </w:tcPr>
          <w:p w:rsidR="00E73747" w:rsidRDefault="00E73747" w:rsidP="00D51EB4">
            <w:pPr>
              <w:spacing w:line="360" w:lineRule="auto"/>
              <w:ind w:rightChars="12" w:right="25"/>
              <w:jc w:val="center"/>
              <w:rPr>
                <w:rFonts w:ascii="宋体" w:hAnsi="宋体" w:cs="宋体"/>
                <w:sz w:val="28"/>
                <w:szCs w:val="28"/>
              </w:rPr>
            </w:pPr>
            <w:r>
              <w:rPr>
                <w:rFonts w:ascii="宋体" w:hAnsi="宋体" w:cs="宋体" w:hint="eastAsia"/>
                <w:sz w:val="28"/>
                <w:szCs w:val="28"/>
              </w:rPr>
              <w:t>10%</w:t>
            </w:r>
          </w:p>
        </w:tc>
        <w:tc>
          <w:tcPr>
            <w:tcW w:w="1440" w:type="dxa"/>
            <w:vAlign w:val="center"/>
          </w:tcPr>
          <w:p w:rsidR="00E73747" w:rsidRDefault="00E73747" w:rsidP="00D51EB4">
            <w:pPr>
              <w:spacing w:line="360" w:lineRule="auto"/>
              <w:ind w:rightChars="12" w:right="25"/>
              <w:jc w:val="center"/>
              <w:rPr>
                <w:rFonts w:ascii="宋体" w:hAnsi="宋体" w:cs="宋体"/>
                <w:sz w:val="28"/>
                <w:szCs w:val="28"/>
              </w:rPr>
            </w:pPr>
            <w:r>
              <w:rPr>
                <w:rFonts w:ascii="宋体" w:hAnsi="宋体" w:cs="宋体" w:hint="eastAsia"/>
                <w:sz w:val="28"/>
                <w:szCs w:val="28"/>
              </w:rPr>
              <w:t>10%</w:t>
            </w:r>
          </w:p>
        </w:tc>
        <w:tc>
          <w:tcPr>
            <w:tcW w:w="1800" w:type="dxa"/>
            <w:vAlign w:val="center"/>
          </w:tcPr>
          <w:p w:rsidR="00E73747" w:rsidRDefault="00E73747" w:rsidP="00D51EB4">
            <w:pPr>
              <w:spacing w:line="360" w:lineRule="auto"/>
              <w:ind w:rightChars="12" w:right="25"/>
              <w:jc w:val="center"/>
              <w:rPr>
                <w:rFonts w:ascii="宋体" w:hAnsi="宋体" w:cs="宋体"/>
                <w:sz w:val="28"/>
                <w:szCs w:val="28"/>
              </w:rPr>
            </w:pPr>
            <w:r>
              <w:rPr>
                <w:rFonts w:ascii="宋体" w:hAnsi="宋体" w:cs="宋体" w:hint="eastAsia"/>
                <w:sz w:val="28"/>
                <w:szCs w:val="28"/>
              </w:rPr>
              <w:t>10%</w:t>
            </w:r>
          </w:p>
        </w:tc>
      </w:tr>
      <w:tr w:rsidR="00E73747" w:rsidTr="00D51EB4">
        <w:trPr>
          <w:trHeight w:val="945"/>
        </w:trPr>
        <w:tc>
          <w:tcPr>
            <w:tcW w:w="2520" w:type="dxa"/>
            <w:vAlign w:val="center"/>
          </w:tcPr>
          <w:p w:rsidR="00E73747" w:rsidRDefault="00E73747" w:rsidP="00D51EB4">
            <w:pPr>
              <w:spacing w:line="360" w:lineRule="auto"/>
              <w:ind w:rightChars="12" w:right="25"/>
              <w:rPr>
                <w:rFonts w:ascii="宋体" w:hAnsi="宋体" w:cs="宋体"/>
                <w:sz w:val="28"/>
                <w:szCs w:val="28"/>
              </w:rPr>
            </w:pPr>
            <w:r>
              <w:rPr>
                <w:rFonts w:ascii="宋体" w:hAnsi="宋体" w:cs="宋体" w:hint="eastAsia"/>
                <w:sz w:val="28"/>
                <w:szCs w:val="28"/>
              </w:rPr>
              <w:t>管理费</w:t>
            </w:r>
          </w:p>
        </w:tc>
        <w:tc>
          <w:tcPr>
            <w:tcW w:w="1260" w:type="dxa"/>
            <w:vAlign w:val="center"/>
          </w:tcPr>
          <w:p w:rsidR="00E73747" w:rsidRDefault="00E73747" w:rsidP="00D51EB4">
            <w:pPr>
              <w:spacing w:line="360" w:lineRule="auto"/>
              <w:ind w:rightChars="12" w:right="25"/>
              <w:jc w:val="center"/>
              <w:rPr>
                <w:rFonts w:ascii="宋体" w:hAnsi="宋体" w:cs="宋体"/>
                <w:sz w:val="28"/>
                <w:szCs w:val="28"/>
              </w:rPr>
            </w:pPr>
            <w:r>
              <w:rPr>
                <w:rFonts w:ascii="宋体" w:hAnsi="宋体" w:cs="宋体" w:hint="eastAsia"/>
                <w:sz w:val="28"/>
                <w:szCs w:val="28"/>
              </w:rPr>
              <w:t>1.4%</w:t>
            </w:r>
          </w:p>
        </w:tc>
        <w:tc>
          <w:tcPr>
            <w:tcW w:w="1620" w:type="dxa"/>
            <w:vAlign w:val="center"/>
          </w:tcPr>
          <w:p w:rsidR="00E73747" w:rsidRDefault="00E73747" w:rsidP="00D51EB4">
            <w:pPr>
              <w:spacing w:line="360" w:lineRule="auto"/>
              <w:ind w:rightChars="12" w:right="25"/>
              <w:jc w:val="center"/>
              <w:rPr>
                <w:rFonts w:ascii="宋体" w:hAnsi="宋体" w:cs="宋体"/>
                <w:sz w:val="28"/>
                <w:szCs w:val="28"/>
              </w:rPr>
            </w:pPr>
            <w:r>
              <w:rPr>
                <w:rFonts w:ascii="宋体" w:hAnsi="宋体" w:cs="宋体" w:hint="eastAsia"/>
                <w:sz w:val="28"/>
                <w:szCs w:val="28"/>
              </w:rPr>
              <w:t>4%</w:t>
            </w:r>
          </w:p>
        </w:tc>
        <w:tc>
          <w:tcPr>
            <w:tcW w:w="1440" w:type="dxa"/>
            <w:vAlign w:val="center"/>
          </w:tcPr>
          <w:p w:rsidR="00E73747" w:rsidRDefault="00E73747" w:rsidP="00D51EB4">
            <w:pPr>
              <w:spacing w:line="360" w:lineRule="auto"/>
              <w:ind w:rightChars="12" w:right="25"/>
              <w:jc w:val="center"/>
              <w:rPr>
                <w:rFonts w:ascii="宋体" w:hAnsi="宋体" w:cs="宋体"/>
                <w:sz w:val="28"/>
                <w:szCs w:val="28"/>
              </w:rPr>
            </w:pPr>
            <w:r>
              <w:rPr>
                <w:rFonts w:ascii="宋体" w:hAnsi="宋体" w:cs="宋体" w:hint="eastAsia"/>
                <w:sz w:val="28"/>
                <w:szCs w:val="28"/>
              </w:rPr>
              <w:t>4%</w:t>
            </w:r>
          </w:p>
        </w:tc>
        <w:tc>
          <w:tcPr>
            <w:tcW w:w="1800" w:type="dxa"/>
            <w:vAlign w:val="center"/>
          </w:tcPr>
          <w:p w:rsidR="00E73747" w:rsidRDefault="00E73747" w:rsidP="00D51EB4">
            <w:pPr>
              <w:spacing w:line="360" w:lineRule="auto"/>
              <w:ind w:rightChars="12" w:right="25"/>
              <w:jc w:val="center"/>
              <w:rPr>
                <w:rFonts w:ascii="宋体" w:hAnsi="宋体" w:cs="宋体"/>
                <w:sz w:val="28"/>
                <w:szCs w:val="28"/>
              </w:rPr>
            </w:pPr>
            <w:r>
              <w:rPr>
                <w:rFonts w:ascii="宋体" w:hAnsi="宋体" w:cs="宋体" w:hint="eastAsia"/>
                <w:sz w:val="28"/>
                <w:szCs w:val="28"/>
              </w:rPr>
              <w:t>4%</w:t>
            </w:r>
          </w:p>
        </w:tc>
      </w:tr>
      <w:tr w:rsidR="00E73747" w:rsidTr="00D51EB4">
        <w:trPr>
          <w:trHeight w:val="165"/>
        </w:trPr>
        <w:tc>
          <w:tcPr>
            <w:tcW w:w="2520" w:type="dxa"/>
            <w:vAlign w:val="center"/>
          </w:tcPr>
          <w:p w:rsidR="00E73747" w:rsidRDefault="00E73747" w:rsidP="00D51EB4">
            <w:pPr>
              <w:spacing w:line="360" w:lineRule="auto"/>
              <w:ind w:rightChars="12" w:right="25"/>
              <w:rPr>
                <w:rFonts w:ascii="宋体" w:hAnsi="宋体" w:cs="宋体"/>
                <w:sz w:val="28"/>
                <w:szCs w:val="28"/>
              </w:rPr>
            </w:pPr>
          </w:p>
        </w:tc>
        <w:tc>
          <w:tcPr>
            <w:tcW w:w="1260" w:type="dxa"/>
            <w:vAlign w:val="center"/>
          </w:tcPr>
          <w:p w:rsidR="00E73747" w:rsidRDefault="00E73747" w:rsidP="00D51EB4">
            <w:pPr>
              <w:spacing w:line="360" w:lineRule="auto"/>
              <w:ind w:rightChars="12" w:right="25"/>
              <w:jc w:val="center"/>
              <w:rPr>
                <w:rFonts w:ascii="宋体" w:hAnsi="宋体" w:cs="宋体"/>
                <w:sz w:val="28"/>
                <w:szCs w:val="28"/>
              </w:rPr>
            </w:pPr>
          </w:p>
        </w:tc>
        <w:tc>
          <w:tcPr>
            <w:tcW w:w="1620" w:type="dxa"/>
            <w:vAlign w:val="center"/>
          </w:tcPr>
          <w:p w:rsidR="00E73747" w:rsidRDefault="00E73747" w:rsidP="00D51EB4">
            <w:pPr>
              <w:spacing w:line="360" w:lineRule="auto"/>
              <w:ind w:rightChars="12" w:right="25"/>
              <w:jc w:val="center"/>
              <w:rPr>
                <w:rFonts w:ascii="宋体" w:hAnsi="宋体" w:cs="宋体"/>
                <w:sz w:val="28"/>
                <w:szCs w:val="28"/>
              </w:rPr>
            </w:pPr>
          </w:p>
        </w:tc>
        <w:tc>
          <w:tcPr>
            <w:tcW w:w="1440" w:type="dxa"/>
            <w:vAlign w:val="center"/>
          </w:tcPr>
          <w:p w:rsidR="00E73747" w:rsidRDefault="00E73747" w:rsidP="00D51EB4">
            <w:pPr>
              <w:spacing w:line="360" w:lineRule="auto"/>
              <w:ind w:rightChars="12" w:right="25"/>
              <w:jc w:val="center"/>
              <w:rPr>
                <w:rFonts w:ascii="宋体" w:hAnsi="宋体" w:cs="宋体"/>
                <w:sz w:val="28"/>
                <w:szCs w:val="28"/>
              </w:rPr>
            </w:pPr>
          </w:p>
        </w:tc>
        <w:tc>
          <w:tcPr>
            <w:tcW w:w="1800" w:type="dxa"/>
            <w:vAlign w:val="center"/>
          </w:tcPr>
          <w:p w:rsidR="00E73747" w:rsidRDefault="00E73747" w:rsidP="00D51EB4">
            <w:pPr>
              <w:spacing w:line="360" w:lineRule="auto"/>
              <w:ind w:rightChars="12" w:right="25"/>
              <w:jc w:val="center"/>
              <w:rPr>
                <w:rFonts w:ascii="宋体" w:hAnsi="宋体" w:cs="宋体"/>
                <w:sz w:val="28"/>
                <w:szCs w:val="28"/>
              </w:rPr>
            </w:pPr>
          </w:p>
        </w:tc>
      </w:tr>
      <w:tr w:rsidR="00E73747" w:rsidTr="00D51EB4">
        <w:trPr>
          <w:trHeight w:val="165"/>
        </w:trPr>
        <w:tc>
          <w:tcPr>
            <w:tcW w:w="2520" w:type="dxa"/>
            <w:vAlign w:val="center"/>
          </w:tcPr>
          <w:p w:rsidR="00E73747" w:rsidRDefault="00E73747" w:rsidP="00D51EB4">
            <w:pPr>
              <w:spacing w:line="360" w:lineRule="auto"/>
              <w:ind w:rightChars="12" w:right="25"/>
              <w:rPr>
                <w:rFonts w:ascii="宋体" w:hAnsi="宋体" w:cs="宋体"/>
                <w:sz w:val="28"/>
                <w:szCs w:val="28"/>
              </w:rPr>
            </w:pPr>
          </w:p>
        </w:tc>
        <w:tc>
          <w:tcPr>
            <w:tcW w:w="1260" w:type="dxa"/>
            <w:vAlign w:val="center"/>
          </w:tcPr>
          <w:p w:rsidR="00E73747" w:rsidRDefault="00E73747" w:rsidP="00D51EB4">
            <w:pPr>
              <w:spacing w:line="360" w:lineRule="auto"/>
              <w:ind w:rightChars="12" w:right="25"/>
              <w:jc w:val="center"/>
              <w:rPr>
                <w:rFonts w:ascii="宋体" w:hAnsi="宋体" w:cs="宋体"/>
                <w:sz w:val="28"/>
                <w:szCs w:val="28"/>
              </w:rPr>
            </w:pPr>
          </w:p>
        </w:tc>
        <w:tc>
          <w:tcPr>
            <w:tcW w:w="1620" w:type="dxa"/>
            <w:vAlign w:val="center"/>
          </w:tcPr>
          <w:p w:rsidR="00E73747" w:rsidRDefault="00E73747" w:rsidP="00D51EB4">
            <w:pPr>
              <w:spacing w:line="360" w:lineRule="auto"/>
              <w:ind w:rightChars="12" w:right="25"/>
              <w:jc w:val="center"/>
              <w:rPr>
                <w:rFonts w:ascii="宋体" w:hAnsi="宋体" w:cs="宋体"/>
                <w:sz w:val="28"/>
                <w:szCs w:val="28"/>
              </w:rPr>
            </w:pPr>
          </w:p>
        </w:tc>
        <w:tc>
          <w:tcPr>
            <w:tcW w:w="1440" w:type="dxa"/>
            <w:vAlign w:val="center"/>
          </w:tcPr>
          <w:p w:rsidR="00E73747" w:rsidRDefault="00E73747" w:rsidP="00D51EB4">
            <w:pPr>
              <w:spacing w:line="360" w:lineRule="auto"/>
              <w:ind w:rightChars="12" w:right="25"/>
              <w:jc w:val="center"/>
              <w:rPr>
                <w:rFonts w:ascii="宋体" w:hAnsi="宋体" w:cs="宋体"/>
                <w:sz w:val="28"/>
                <w:szCs w:val="28"/>
              </w:rPr>
            </w:pPr>
          </w:p>
        </w:tc>
        <w:tc>
          <w:tcPr>
            <w:tcW w:w="1800" w:type="dxa"/>
            <w:vAlign w:val="center"/>
          </w:tcPr>
          <w:p w:rsidR="00E73747" w:rsidRDefault="00E73747" w:rsidP="00D51EB4">
            <w:pPr>
              <w:spacing w:line="360" w:lineRule="auto"/>
              <w:ind w:rightChars="12" w:right="25"/>
              <w:jc w:val="center"/>
              <w:rPr>
                <w:rFonts w:ascii="宋体" w:hAnsi="宋体" w:cs="宋体"/>
                <w:sz w:val="28"/>
                <w:szCs w:val="28"/>
              </w:rPr>
            </w:pPr>
          </w:p>
        </w:tc>
      </w:tr>
      <w:tr w:rsidR="00E73747" w:rsidTr="00D51EB4">
        <w:trPr>
          <w:trHeight w:val="165"/>
        </w:trPr>
        <w:tc>
          <w:tcPr>
            <w:tcW w:w="2520" w:type="dxa"/>
            <w:vAlign w:val="center"/>
          </w:tcPr>
          <w:p w:rsidR="00E73747" w:rsidRDefault="00E73747" w:rsidP="00D51EB4">
            <w:pPr>
              <w:spacing w:line="360" w:lineRule="auto"/>
              <w:ind w:rightChars="12" w:right="25"/>
              <w:rPr>
                <w:rFonts w:ascii="宋体" w:hAnsi="宋体" w:cs="宋体"/>
                <w:sz w:val="28"/>
                <w:szCs w:val="28"/>
              </w:rPr>
            </w:pPr>
          </w:p>
        </w:tc>
        <w:tc>
          <w:tcPr>
            <w:tcW w:w="1260" w:type="dxa"/>
            <w:vAlign w:val="center"/>
          </w:tcPr>
          <w:p w:rsidR="00E73747" w:rsidRDefault="00E73747" w:rsidP="00D51EB4">
            <w:pPr>
              <w:spacing w:line="360" w:lineRule="auto"/>
              <w:ind w:rightChars="12" w:right="25"/>
              <w:jc w:val="center"/>
              <w:rPr>
                <w:rFonts w:ascii="宋体" w:hAnsi="宋体" w:cs="宋体"/>
                <w:sz w:val="28"/>
                <w:szCs w:val="28"/>
              </w:rPr>
            </w:pPr>
          </w:p>
        </w:tc>
        <w:tc>
          <w:tcPr>
            <w:tcW w:w="1620" w:type="dxa"/>
            <w:vAlign w:val="center"/>
          </w:tcPr>
          <w:p w:rsidR="00E73747" w:rsidRDefault="00E73747" w:rsidP="00D51EB4">
            <w:pPr>
              <w:spacing w:line="360" w:lineRule="auto"/>
              <w:ind w:rightChars="12" w:right="25"/>
              <w:jc w:val="center"/>
              <w:rPr>
                <w:rFonts w:ascii="宋体" w:hAnsi="宋体" w:cs="宋体"/>
                <w:sz w:val="28"/>
                <w:szCs w:val="28"/>
              </w:rPr>
            </w:pPr>
          </w:p>
        </w:tc>
        <w:tc>
          <w:tcPr>
            <w:tcW w:w="1440" w:type="dxa"/>
            <w:vAlign w:val="center"/>
          </w:tcPr>
          <w:p w:rsidR="00E73747" w:rsidRDefault="00E73747" w:rsidP="00D51EB4">
            <w:pPr>
              <w:spacing w:line="360" w:lineRule="auto"/>
              <w:ind w:rightChars="12" w:right="25"/>
              <w:jc w:val="center"/>
              <w:rPr>
                <w:rFonts w:ascii="宋体" w:hAnsi="宋体" w:cs="宋体"/>
                <w:sz w:val="28"/>
                <w:szCs w:val="28"/>
              </w:rPr>
            </w:pPr>
          </w:p>
        </w:tc>
        <w:tc>
          <w:tcPr>
            <w:tcW w:w="1800" w:type="dxa"/>
            <w:vAlign w:val="center"/>
          </w:tcPr>
          <w:p w:rsidR="00E73747" w:rsidRDefault="00E73747" w:rsidP="00D51EB4">
            <w:pPr>
              <w:spacing w:line="360" w:lineRule="auto"/>
              <w:ind w:rightChars="12" w:right="25"/>
              <w:jc w:val="center"/>
              <w:rPr>
                <w:rFonts w:ascii="宋体" w:hAnsi="宋体" w:cs="宋体"/>
                <w:sz w:val="28"/>
                <w:szCs w:val="28"/>
              </w:rPr>
            </w:pPr>
          </w:p>
        </w:tc>
      </w:tr>
      <w:tr w:rsidR="00E73747" w:rsidTr="00D51EB4">
        <w:trPr>
          <w:trHeight w:val="315"/>
        </w:trPr>
        <w:tc>
          <w:tcPr>
            <w:tcW w:w="2520" w:type="dxa"/>
            <w:vAlign w:val="center"/>
          </w:tcPr>
          <w:p w:rsidR="00E73747" w:rsidRDefault="00E73747" w:rsidP="00D51EB4">
            <w:pPr>
              <w:spacing w:line="360" w:lineRule="auto"/>
              <w:ind w:rightChars="12" w:right="25"/>
              <w:jc w:val="center"/>
              <w:rPr>
                <w:rFonts w:ascii="宋体" w:hAnsi="宋体" w:cs="宋体"/>
                <w:sz w:val="28"/>
                <w:szCs w:val="28"/>
              </w:rPr>
            </w:pPr>
          </w:p>
        </w:tc>
        <w:tc>
          <w:tcPr>
            <w:tcW w:w="1260" w:type="dxa"/>
            <w:vAlign w:val="center"/>
          </w:tcPr>
          <w:p w:rsidR="00E73747" w:rsidRDefault="00E73747" w:rsidP="00D51EB4">
            <w:pPr>
              <w:spacing w:line="360" w:lineRule="auto"/>
              <w:ind w:rightChars="12" w:right="25"/>
              <w:jc w:val="center"/>
              <w:rPr>
                <w:rFonts w:ascii="宋体" w:hAnsi="宋体" w:cs="宋体"/>
                <w:sz w:val="28"/>
                <w:szCs w:val="28"/>
              </w:rPr>
            </w:pPr>
          </w:p>
        </w:tc>
        <w:tc>
          <w:tcPr>
            <w:tcW w:w="1620" w:type="dxa"/>
            <w:vAlign w:val="center"/>
          </w:tcPr>
          <w:p w:rsidR="00E73747" w:rsidRDefault="00E73747" w:rsidP="00D51EB4">
            <w:pPr>
              <w:spacing w:line="360" w:lineRule="auto"/>
              <w:ind w:rightChars="12" w:right="25"/>
              <w:jc w:val="center"/>
              <w:rPr>
                <w:rFonts w:ascii="宋体" w:hAnsi="宋体" w:cs="宋体"/>
                <w:sz w:val="28"/>
                <w:szCs w:val="28"/>
              </w:rPr>
            </w:pPr>
          </w:p>
        </w:tc>
        <w:tc>
          <w:tcPr>
            <w:tcW w:w="1440" w:type="dxa"/>
            <w:vAlign w:val="center"/>
          </w:tcPr>
          <w:p w:rsidR="00E73747" w:rsidRDefault="00E73747" w:rsidP="00D51EB4">
            <w:pPr>
              <w:spacing w:line="360" w:lineRule="auto"/>
              <w:ind w:rightChars="12" w:right="25"/>
              <w:jc w:val="center"/>
              <w:rPr>
                <w:rFonts w:ascii="宋体" w:hAnsi="宋体" w:cs="宋体"/>
                <w:sz w:val="28"/>
                <w:szCs w:val="28"/>
              </w:rPr>
            </w:pPr>
          </w:p>
        </w:tc>
        <w:tc>
          <w:tcPr>
            <w:tcW w:w="1800" w:type="dxa"/>
            <w:vAlign w:val="center"/>
          </w:tcPr>
          <w:p w:rsidR="00E73747" w:rsidRDefault="00E73747" w:rsidP="00D51EB4">
            <w:pPr>
              <w:spacing w:line="360" w:lineRule="auto"/>
              <w:ind w:rightChars="12" w:right="25"/>
              <w:jc w:val="center"/>
              <w:rPr>
                <w:rFonts w:ascii="宋体" w:hAnsi="宋体" w:cs="宋体"/>
                <w:sz w:val="28"/>
                <w:szCs w:val="28"/>
              </w:rPr>
            </w:pPr>
          </w:p>
        </w:tc>
      </w:tr>
      <w:tr w:rsidR="00E73747" w:rsidTr="00D51EB4">
        <w:trPr>
          <w:trHeight w:val="300"/>
        </w:trPr>
        <w:tc>
          <w:tcPr>
            <w:tcW w:w="2520" w:type="dxa"/>
            <w:vAlign w:val="center"/>
          </w:tcPr>
          <w:p w:rsidR="00E73747" w:rsidRDefault="00E73747" w:rsidP="00D51EB4">
            <w:pPr>
              <w:spacing w:line="360" w:lineRule="auto"/>
              <w:ind w:rightChars="12" w:right="25"/>
              <w:jc w:val="center"/>
              <w:rPr>
                <w:rFonts w:ascii="宋体" w:hAnsi="宋体" w:cs="宋体"/>
                <w:sz w:val="28"/>
                <w:szCs w:val="28"/>
              </w:rPr>
            </w:pPr>
          </w:p>
        </w:tc>
        <w:tc>
          <w:tcPr>
            <w:tcW w:w="1260" w:type="dxa"/>
            <w:vAlign w:val="center"/>
          </w:tcPr>
          <w:p w:rsidR="00E73747" w:rsidRDefault="00E73747" w:rsidP="00D51EB4">
            <w:pPr>
              <w:spacing w:line="360" w:lineRule="auto"/>
              <w:ind w:rightChars="12" w:right="25"/>
              <w:jc w:val="center"/>
              <w:rPr>
                <w:rFonts w:ascii="宋体" w:hAnsi="宋体" w:cs="宋体"/>
                <w:sz w:val="28"/>
                <w:szCs w:val="28"/>
              </w:rPr>
            </w:pPr>
          </w:p>
        </w:tc>
        <w:tc>
          <w:tcPr>
            <w:tcW w:w="1620" w:type="dxa"/>
            <w:vAlign w:val="center"/>
          </w:tcPr>
          <w:p w:rsidR="00E73747" w:rsidRDefault="00E73747" w:rsidP="00D51EB4">
            <w:pPr>
              <w:spacing w:line="360" w:lineRule="auto"/>
              <w:ind w:rightChars="12" w:right="25"/>
              <w:jc w:val="center"/>
              <w:rPr>
                <w:rFonts w:ascii="宋体" w:hAnsi="宋体" w:cs="宋体"/>
                <w:sz w:val="28"/>
                <w:szCs w:val="28"/>
              </w:rPr>
            </w:pPr>
          </w:p>
        </w:tc>
        <w:tc>
          <w:tcPr>
            <w:tcW w:w="1440" w:type="dxa"/>
            <w:vAlign w:val="center"/>
          </w:tcPr>
          <w:p w:rsidR="00E73747" w:rsidRDefault="00E73747" w:rsidP="00D51EB4">
            <w:pPr>
              <w:spacing w:line="360" w:lineRule="auto"/>
              <w:ind w:rightChars="12" w:right="25"/>
              <w:jc w:val="center"/>
              <w:rPr>
                <w:rFonts w:ascii="宋体" w:hAnsi="宋体" w:cs="宋体"/>
                <w:sz w:val="28"/>
                <w:szCs w:val="28"/>
              </w:rPr>
            </w:pPr>
          </w:p>
        </w:tc>
        <w:tc>
          <w:tcPr>
            <w:tcW w:w="1800" w:type="dxa"/>
            <w:vAlign w:val="center"/>
          </w:tcPr>
          <w:p w:rsidR="00E73747" w:rsidRDefault="00E73747" w:rsidP="00D51EB4">
            <w:pPr>
              <w:spacing w:line="360" w:lineRule="auto"/>
              <w:ind w:rightChars="12" w:right="25"/>
              <w:jc w:val="center"/>
              <w:rPr>
                <w:rFonts w:ascii="宋体" w:hAnsi="宋体" w:cs="宋体"/>
                <w:sz w:val="28"/>
                <w:szCs w:val="28"/>
              </w:rPr>
            </w:pPr>
          </w:p>
        </w:tc>
      </w:tr>
      <w:tr w:rsidR="00E73747" w:rsidTr="00D51EB4">
        <w:trPr>
          <w:trHeight w:val="150"/>
        </w:trPr>
        <w:tc>
          <w:tcPr>
            <w:tcW w:w="2520" w:type="dxa"/>
            <w:vAlign w:val="center"/>
          </w:tcPr>
          <w:p w:rsidR="00E73747" w:rsidRDefault="00E73747" w:rsidP="00D51EB4">
            <w:pPr>
              <w:spacing w:line="360" w:lineRule="auto"/>
              <w:ind w:rightChars="12" w:right="25"/>
              <w:jc w:val="center"/>
              <w:rPr>
                <w:rFonts w:ascii="宋体" w:hAnsi="宋体" w:cs="宋体"/>
                <w:sz w:val="28"/>
                <w:szCs w:val="28"/>
              </w:rPr>
            </w:pPr>
          </w:p>
        </w:tc>
        <w:tc>
          <w:tcPr>
            <w:tcW w:w="1260" w:type="dxa"/>
            <w:vAlign w:val="center"/>
          </w:tcPr>
          <w:p w:rsidR="00E73747" w:rsidRDefault="00E73747" w:rsidP="00D51EB4">
            <w:pPr>
              <w:spacing w:line="360" w:lineRule="auto"/>
              <w:ind w:rightChars="12" w:right="25"/>
              <w:jc w:val="center"/>
              <w:rPr>
                <w:rFonts w:ascii="宋体" w:hAnsi="宋体" w:cs="宋体"/>
                <w:sz w:val="28"/>
                <w:szCs w:val="28"/>
              </w:rPr>
            </w:pPr>
          </w:p>
        </w:tc>
        <w:tc>
          <w:tcPr>
            <w:tcW w:w="1620" w:type="dxa"/>
            <w:vAlign w:val="center"/>
          </w:tcPr>
          <w:p w:rsidR="00E73747" w:rsidRDefault="00E73747" w:rsidP="00D51EB4">
            <w:pPr>
              <w:spacing w:line="360" w:lineRule="auto"/>
              <w:ind w:rightChars="12" w:right="25"/>
              <w:jc w:val="center"/>
              <w:rPr>
                <w:rFonts w:ascii="宋体" w:hAnsi="宋体" w:cs="宋体"/>
                <w:sz w:val="28"/>
                <w:szCs w:val="28"/>
              </w:rPr>
            </w:pPr>
          </w:p>
        </w:tc>
        <w:tc>
          <w:tcPr>
            <w:tcW w:w="1440" w:type="dxa"/>
            <w:vAlign w:val="center"/>
          </w:tcPr>
          <w:p w:rsidR="00E73747" w:rsidRDefault="00E73747" w:rsidP="00D51EB4">
            <w:pPr>
              <w:spacing w:line="360" w:lineRule="auto"/>
              <w:ind w:rightChars="12" w:right="25"/>
              <w:jc w:val="center"/>
              <w:rPr>
                <w:rFonts w:ascii="宋体" w:hAnsi="宋体" w:cs="宋体"/>
                <w:sz w:val="28"/>
                <w:szCs w:val="28"/>
              </w:rPr>
            </w:pPr>
          </w:p>
        </w:tc>
        <w:tc>
          <w:tcPr>
            <w:tcW w:w="1800" w:type="dxa"/>
            <w:vAlign w:val="center"/>
          </w:tcPr>
          <w:p w:rsidR="00E73747" w:rsidRDefault="00E73747" w:rsidP="00D51EB4">
            <w:pPr>
              <w:spacing w:line="360" w:lineRule="auto"/>
              <w:ind w:rightChars="12" w:right="25"/>
              <w:jc w:val="center"/>
              <w:rPr>
                <w:rFonts w:ascii="宋体" w:hAnsi="宋体" w:cs="宋体"/>
                <w:sz w:val="28"/>
                <w:szCs w:val="28"/>
              </w:rPr>
            </w:pPr>
          </w:p>
        </w:tc>
      </w:tr>
    </w:tbl>
    <w:p w:rsidR="00E73747" w:rsidRDefault="00E73747" w:rsidP="00E73747">
      <w:pPr>
        <w:spacing w:line="600" w:lineRule="auto"/>
        <w:ind w:rightChars="-349" w:right="-733"/>
        <w:jc w:val="center"/>
        <w:rPr>
          <w:rFonts w:ascii="宋体" w:hAnsi="宋体" w:cs="宋体"/>
          <w:b/>
          <w:kern w:val="0"/>
          <w:sz w:val="32"/>
          <w:szCs w:val="32"/>
        </w:rPr>
      </w:pPr>
    </w:p>
    <w:p w:rsidR="00E73747" w:rsidRDefault="00E73747" w:rsidP="00E73747">
      <w:pPr>
        <w:spacing w:line="600" w:lineRule="auto"/>
        <w:ind w:rightChars="-349" w:right="-733"/>
        <w:jc w:val="center"/>
        <w:rPr>
          <w:rFonts w:ascii="宋体" w:hAnsi="宋体" w:cs="宋体"/>
          <w:b/>
          <w:kern w:val="0"/>
          <w:sz w:val="32"/>
          <w:szCs w:val="32"/>
        </w:rPr>
      </w:pPr>
    </w:p>
    <w:p w:rsidR="00E73747" w:rsidRDefault="00E73747" w:rsidP="00E73747">
      <w:pPr>
        <w:spacing w:line="600" w:lineRule="auto"/>
        <w:ind w:rightChars="-349" w:right="-733"/>
        <w:jc w:val="center"/>
        <w:rPr>
          <w:rFonts w:ascii="宋体" w:hAnsi="宋体" w:cs="宋体"/>
          <w:b/>
          <w:kern w:val="0"/>
          <w:sz w:val="32"/>
          <w:szCs w:val="32"/>
        </w:rPr>
      </w:pPr>
    </w:p>
    <w:p w:rsidR="00E73747" w:rsidRDefault="00E73747" w:rsidP="00E73747">
      <w:pPr>
        <w:spacing w:line="600" w:lineRule="auto"/>
        <w:ind w:rightChars="-349" w:right="-733"/>
        <w:jc w:val="center"/>
        <w:rPr>
          <w:rFonts w:ascii="宋体" w:hAnsi="宋体" w:cs="宋体"/>
          <w:b/>
          <w:kern w:val="0"/>
          <w:sz w:val="32"/>
          <w:szCs w:val="32"/>
        </w:rPr>
      </w:pPr>
    </w:p>
    <w:p w:rsidR="00E73747" w:rsidRPr="004478FB" w:rsidRDefault="00E73747" w:rsidP="00E73747">
      <w:pPr>
        <w:spacing w:line="600" w:lineRule="auto"/>
        <w:ind w:rightChars="-349" w:right="-733"/>
        <w:jc w:val="center"/>
        <w:rPr>
          <w:rFonts w:ascii="宋体" w:hAnsi="宋体" w:cs="宋体"/>
          <w:b/>
          <w:kern w:val="0"/>
          <w:sz w:val="32"/>
          <w:szCs w:val="32"/>
        </w:rPr>
      </w:pPr>
      <w:r w:rsidRPr="004478FB">
        <w:rPr>
          <w:rFonts w:ascii="宋体" w:hAnsi="宋体" w:cs="宋体" w:hint="eastAsia"/>
          <w:b/>
          <w:kern w:val="0"/>
          <w:sz w:val="32"/>
          <w:szCs w:val="32"/>
        </w:rPr>
        <w:lastRenderedPageBreak/>
        <w:t>（8）施工进度表或施工网络图</w:t>
      </w:r>
    </w:p>
    <w:tbl>
      <w:tblPr>
        <w:tblpPr w:leftFromText="180" w:rightFromText="180" w:vertAnchor="text" w:horzAnchor="margin" w:tblpX="276" w:tblpY="13"/>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9"/>
        <w:gridCol w:w="2060"/>
        <w:gridCol w:w="1003"/>
        <w:gridCol w:w="992"/>
        <w:gridCol w:w="993"/>
        <w:gridCol w:w="992"/>
        <w:gridCol w:w="1134"/>
        <w:gridCol w:w="1276"/>
      </w:tblGrid>
      <w:tr w:rsidR="00E73747" w:rsidTr="00D51EB4">
        <w:trPr>
          <w:cantSplit/>
          <w:trHeight w:val="1001"/>
        </w:trPr>
        <w:tc>
          <w:tcPr>
            <w:tcW w:w="589" w:type="dxa"/>
            <w:vMerge w:val="restart"/>
            <w:vAlign w:val="center"/>
          </w:tcPr>
          <w:p w:rsidR="00E73747" w:rsidRDefault="00E73747" w:rsidP="00D51EB4">
            <w:pPr>
              <w:spacing w:line="600" w:lineRule="auto"/>
              <w:jc w:val="center"/>
              <w:rPr>
                <w:rFonts w:ascii="宋体" w:hAnsi="宋体" w:cs="宋体"/>
                <w:b/>
                <w:bCs/>
                <w:sz w:val="28"/>
                <w:szCs w:val="28"/>
              </w:rPr>
            </w:pPr>
            <w:r>
              <w:rPr>
                <w:rFonts w:ascii="宋体" w:hAnsi="宋体" w:cs="宋体" w:hint="eastAsia"/>
                <w:b/>
                <w:bCs/>
                <w:sz w:val="28"/>
                <w:szCs w:val="28"/>
              </w:rPr>
              <w:t>序号</w:t>
            </w:r>
          </w:p>
        </w:tc>
        <w:tc>
          <w:tcPr>
            <w:tcW w:w="2060" w:type="dxa"/>
            <w:vMerge w:val="restart"/>
            <w:tcBorders>
              <w:tl2br w:val="single" w:sz="4" w:space="0" w:color="auto"/>
            </w:tcBorders>
            <w:vAlign w:val="center"/>
          </w:tcPr>
          <w:p w:rsidR="00E73747" w:rsidRDefault="00E73747" w:rsidP="00D51EB4">
            <w:pPr>
              <w:spacing w:line="600" w:lineRule="auto"/>
              <w:ind w:firstLineChars="164" w:firstLine="459"/>
              <w:jc w:val="center"/>
              <w:rPr>
                <w:rFonts w:ascii="宋体" w:hAnsi="宋体" w:cs="宋体"/>
                <w:sz w:val="28"/>
                <w:szCs w:val="28"/>
              </w:rPr>
            </w:pPr>
            <w:r>
              <w:rPr>
                <w:rFonts w:ascii="宋体" w:hAnsi="宋体" w:cs="宋体" w:hint="eastAsia"/>
                <w:sz w:val="28"/>
                <w:szCs w:val="28"/>
              </w:rPr>
              <w:t>日期</w:t>
            </w:r>
          </w:p>
          <w:p w:rsidR="00E73747" w:rsidRDefault="00E73747" w:rsidP="00D51EB4">
            <w:pPr>
              <w:spacing w:line="600" w:lineRule="auto"/>
              <w:rPr>
                <w:rFonts w:ascii="宋体" w:hAnsi="宋体" w:cs="宋体"/>
                <w:b/>
                <w:bCs/>
                <w:sz w:val="28"/>
                <w:szCs w:val="28"/>
              </w:rPr>
            </w:pPr>
            <w:r>
              <w:rPr>
                <w:rFonts w:ascii="宋体" w:hAnsi="宋体" w:cs="宋体" w:hint="eastAsia"/>
                <w:sz w:val="28"/>
                <w:szCs w:val="28"/>
              </w:rPr>
              <w:t>施工内容</w:t>
            </w:r>
          </w:p>
        </w:tc>
        <w:tc>
          <w:tcPr>
            <w:tcW w:w="6390" w:type="dxa"/>
            <w:gridSpan w:val="6"/>
            <w:vAlign w:val="center"/>
          </w:tcPr>
          <w:p w:rsidR="00E73747" w:rsidRDefault="00E73747" w:rsidP="00D51EB4">
            <w:pPr>
              <w:spacing w:line="600" w:lineRule="auto"/>
              <w:jc w:val="center"/>
              <w:rPr>
                <w:rFonts w:ascii="宋体" w:hAnsi="宋体" w:cs="宋体"/>
                <w:sz w:val="28"/>
                <w:szCs w:val="28"/>
              </w:rPr>
            </w:pPr>
            <w:r>
              <w:rPr>
                <w:rFonts w:ascii="宋体" w:hAnsi="宋体" w:cs="宋体" w:hint="eastAsia"/>
                <w:sz w:val="28"/>
                <w:szCs w:val="28"/>
              </w:rPr>
              <w:t>120日历天</w:t>
            </w:r>
          </w:p>
        </w:tc>
      </w:tr>
      <w:tr w:rsidR="00E73747" w:rsidTr="00D51EB4">
        <w:trPr>
          <w:cantSplit/>
          <w:trHeight w:val="1001"/>
        </w:trPr>
        <w:tc>
          <w:tcPr>
            <w:tcW w:w="589" w:type="dxa"/>
            <w:vMerge/>
            <w:vAlign w:val="center"/>
          </w:tcPr>
          <w:p w:rsidR="00E73747" w:rsidRDefault="00E73747" w:rsidP="00D51EB4">
            <w:pPr>
              <w:spacing w:line="600" w:lineRule="auto"/>
              <w:jc w:val="center"/>
              <w:rPr>
                <w:rFonts w:ascii="宋体" w:hAnsi="宋体" w:cs="宋体"/>
                <w:b/>
                <w:bCs/>
                <w:sz w:val="28"/>
                <w:szCs w:val="28"/>
              </w:rPr>
            </w:pPr>
          </w:p>
        </w:tc>
        <w:tc>
          <w:tcPr>
            <w:tcW w:w="2060" w:type="dxa"/>
            <w:vMerge/>
            <w:tcBorders>
              <w:tl2br w:val="single" w:sz="4" w:space="0" w:color="auto"/>
            </w:tcBorders>
            <w:vAlign w:val="center"/>
          </w:tcPr>
          <w:p w:rsidR="00E73747" w:rsidRDefault="00E73747" w:rsidP="00D51EB4">
            <w:pPr>
              <w:spacing w:line="600" w:lineRule="auto"/>
              <w:ind w:firstLineChars="164" w:firstLine="461"/>
              <w:jc w:val="center"/>
              <w:rPr>
                <w:rFonts w:ascii="宋体" w:hAnsi="宋体" w:cs="宋体"/>
                <w:b/>
                <w:bCs/>
                <w:sz w:val="28"/>
                <w:szCs w:val="28"/>
              </w:rPr>
            </w:pPr>
          </w:p>
        </w:tc>
        <w:tc>
          <w:tcPr>
            <w:tcW w:w="1003" w:type="dxa"/>
            <w:vAlign w:val="center"/>
          </w:tcPr>
          <w:p w:rsidR="00E73747" w:rsidRDefault="00E73747" w:rsidP="00D51EB4">
            <w:pPr>
              <w:spacing w:line="600" w:lineRule="auto"/>
              <w:jc w:val="center"/>
              <w:rPr>
                <w:rFonts w:ascii="宋体" w:hAnsi="宋体" w:cs="宋体"/>
                <w:sz w:val="28"/>
                <w:szCs w:val="28"/>
              </w:rPr>
            </w:pPr>
            <w:r>
              <w:rPr>
                <w:rFonts w:ascii="宋体" w:hAnsi="宋体" w:cs="宋体" w:hint="eastAsia"/>
                <w:sz w:val="28"/>
                <w:szCs w:val="28"/>
              </w:rPr>
              <w:t>1-20</w:t>
            </w:r>
          </w:p>
        </w:tc>
        <w:tc>
          <w:tcPr>
            <w:tcW w:w="992" w:type="dxa"/>
            <w:vAlign w:val="center"/>
          </w:tcPr>
          <w:p w:rsidR="00E73747" w:rsidRDefault="00E73747" w:rsidP="00D51EB4">
            <w:pPr>
              <w:spacing w:line="600" w:lineRule="auto"/>
              <w:jc w:val="center"/>
              <w:rPr>
                <w:rFonts w:ascii="宋体" w:hAnsi="宋体" w:cs="宋体"/>
                <w:sz w:val="28"/>
                <w:szCs w:val="28"/>
              </w:rPr>
            </w:pPr>
            <w:r>
              <w:rPr>
                <w:rFonts w:ascii="宋体" w:hAnsi="宋体" w:cs="宋体" w:hint="eastAsia"/>
                <w:sz w:val="28"/>
                <w:szCs w:val="28"/>
              </w:rPr>
              <w:t>20-40</w:t>
            </w:r>
          </w:p>
        </w:tc>
        <w:tc>
          <w:tcPr>
            <w:tcW w:w="993" w:type="dxa"/>
            <w:vAlign w:val="center"/>
          </w:tcPr>
          <w:p w:rsidR="00E73747" w:rsidRDefault="00E73747" w:rsidP="00D51EB4">
            <w:pPr>
              <w:spacing w:line="600" w:lineRule="auto"/>
              <w:jc w:val="center"/>
              <w:rPr>
                <w:rFonts w:ascii="宋体" w:hAnsi="宋体" w:cs="宋体"/>
                <w:sz w:val="28"/>
                <w:szCs w:val="28"/>
              </w:rPr>
            </w:pPr>
            <w:r>
              <w:rPr>
                <w:rFonts w:ascii="宋体" w:hAnsi="宋体" w:cs="宋体" w:hint="eastAsia"/>
                <w:sz w:val="28"/>
                <w:szCs w:val="28"/>
              </w:rPr>
              <w:t>40-60</w:t>
            </w:r>
          </w:p>
        </w:tc>
        <w:tc>
          <w:tcPr>
            <w:tcW w:w="992" w:type="dxa"/>
            <w:vAlign w:val="center"/>
          </w:tcPr>
          <w:p w:rsidR="00E73747" w:rsidRDefault="00E73747" w:rsidP="00D51EB4">
            <w:pPr>
              <w:spacing w:line="600" w:lineRule="auto"/>
              <w:jc w:val="center"/>
              <w:rPr>
                <w:rFonts w:ascii="宋体" w:hAnsi="宋体" w:cs="宋体"/>
                <w:sz w:val="28"/>
                <w:szCs w:val="28"/>
              </w:rPr>
            </w:pPr>
            <w:r>
              <w:rPr>
                <w:rFonts w:ascii="宋体" w:hAnsi="宋体" w:cs="宋体" w:hint="eastAsia"/>
                <w:sz w:val="28"/>
                <w:szCs w:val="28"/>
              </w:rPr>
              <w:t>60-80</w:t>
            </w:r>
          </w:p>
        </w:tc>
        <w:tc>
          <w:tcPr>
            <w:tcW w:w="1134" w:type="dxa"/>
            <w:vAlign w:val="center"/>
          </w:tcPr>
          <w:p w:rsidR="00E73747" w:rsidRDefault="00E73747" w:rsidP="00D51EB4">
            <w:pPr>
              <w:spacing w:line="600" w:lineRule="auto"/>
              <w:jc w:val="center"/>
              <w:rPr>
                <w:rFonts w:ascii="宋体" w:hAnsi="宋体" w:cs="宋体"/>
                <w:sz w:val="28"/>
                <w:szCs w:val="28"/>
              </w:rPr>
            </w:pPr>
            <w:r>
              <w:rPr>
                <w:rFonts w:ascii="宋体" w:hAnsi="宋体" w:cs="宋体" w:hint="eastAsia"/>
                <w:sz w:val="28"/>
                <w:szCs w:val="28"/>
              </w:rPr>
              <w:t>80-100</w:t>
            </w:r>
          </w:p>
        </w:tc>
        <w:tc>
          <w:tcPr>
            <w:tcW w:w="1276" w:type="dxa"/>
            <w:vAlign w:val="center"/>
          </w:tcPr>
          <w:p w:rsidR="00E73747" w:rsidRDefault="00E73747" w:rsidP="00D51EB4">
            <w:pPr>
              <w:spacing w:line="600" w:lineRule="auto"/>
              <w:jc w:val="center"/>
              <w:rPr>
                <w:rFonts w:ascii="宋体" w:hAnsi="宋体" w:cs="宋体"/>
                <w:sz w:val="28"/>
                <w:szCs w:val="28"/>
              </w:rPr>
            </w:pPr>
            <w:r>
              <w:rPr>
                <w:rFonts w:ascii="宋体" w:hAnsi="宋体" w:cs="宋体" w:hint="eastAsia"/>
                <w:sz w:val="28"/>
                <w:szCs w:val="28"/>
              </w:rPr>
              <w:t>100-120</w:t>
            </w:r>
          </w:p>
        </w:tc>
      </w:tr>
      <w:tr w:rsidR="00E73747" w:rsidTr="00D51EB4">
        <w:trPr>
          <w:cantSplit/>
          <w:trHeight w:val="1096"/>
        </w:trPr>
        <w:tc>
          <w:tcPr>
            <w:tcW w:w="589" w:type="dxa"/>
          </w:tcPr>
          <w:p w:rsidR="00E73747" w:rsidRDefault="00E73747" w:rsidP="00D51EB4">
            <w:pPr>
              <w:spacing w:line="600" w:lineRule="auto"/>
              <w:jc w:val="center"/>
              <w:rPr>
                <w:rFonts w:ascii="宋体" w:hAnsi="宋体" w:cs="宋体"/>
                <w:b/>
                <w:bCs/>
                <w:sz w:val="28"/>
                <w:szCs w:val="28"/>
              </w:rPr>
            </w:pPr>
          </w:p>
          <w:p w:rsidR="00E73747" w:rsidRDefault="00E73747" w:rsidP="00D51EB4">
            <w:pPr>
              <w:spacing w:line="600" w:lineRule="auto"/>
              <w:jc w:val="center"/>
              <w:rPr>
                <w:rFonts w:ascii="宋体" w:hAnsi="宋体" w:cs="宋体"/>
                <w:b/>
                <w:bCs/>
                <w:sz w:val="28"/>
                <w:szCs w:val="28"/>
              </w:rPr>
            </w:pPr>
            <w:r>
              <w:rPr>
                <w:rFonts w:ascii="宋体" w:hAnsi="宋体" w:cs="宋体" w:hint="eastAsia"/>
                <w:b/>
                <w:bCs/>
                <w:sz w:val="28"/>
                <w:szCs w:val="28"/>
              </w:rPr>
              <w:t>1</w:t>
            </w:r>
          </w:p>
        </w:tc>
        <w:tc>
          <w:tcPr>
            <w:tcW w:w="2060" w:type="dxa"/>
          </w:tcPr>
          <w:p w:rsidR="00E73747" w:rsidRDefault="00E73747" w:rsidP="00D51EB4">
            <w:pPr>
              <w:spacing w:line="600" w:lineRule="auto"/>
              <w:jc w:val="center"/>
              <w:rPr>
                <w:sz w:val="28"/>
                <w:szCs w:val="28"/>
              </w:rPr>
            </w:pPr>
          </w:p>
          <w:p w:rsidR="00E73747" w:rsidRDefault="00E73747" w:rsidP="00D51EB4">
            <w:pPr>
              <w:spacing w:line="600" w:lineRule="auto"/>
              <w:jc w:val="center"/>
              <w:rPr>
                <w:rFonts w:ascii="宋体" w:hAnsi="宋体" w:cs="宋体"/>
                <w:sz w:val="28"/>
                <w:szCs w:val="28"/>
              </w:rPr>
            </w:pPr>
            <w:r>
              <w:rPr>
                <w:rFonts w:hint="eastAsia"/>
                <w:sz w:val="28"/>
                <w:szCs w:val="28"/>
              </w:rPr>
              <w:t>施工准备</w:t>
            </w:r>
          </w:p>
        </w:tc>
        <w:tc>
          <w:tcPr>
            <w:tcW w:w="1003" w:type="dxa"/>
            <w:vAlign w:val="center"/>
          </w:tcPr>
          <w:p w:rsidR="00E73747" w:rsidRDefault="00E73747" w:rsidP="00D51EB4">
            <w:pPr>
              <w:spacing w:line="600" w:lineRule="auto"/>
              <w:jc w:val="center"/>
              <w:rPr>
                <w:rFonts w:ascii="宋体" w:hAnsi="宋体" w:cs="宋体"/>
                <w:sz w:val="28"/>
                <w:szCs w:val="28"/>
              </w:rPr>
            </w:pPr>
            <w:r>
              <w:rPr>
                <w:rFonts w:ascii="宋体" w:hAnsi="宋体" w:cs="宋体"/>
                <w:sz w:val="28"/>
                <w:szCs w:val="28"/>
              </w:rPr>
              <w:pict>
                <v:line id="Line 98" o:spid="_x0000_s2219" style="position:absolute;left:0;text-align:left;flip:x y;z-index:251658240;mso-position-horizontal-relative:text;mso-position-vertical-relative:text" from="-5.65pt,25.75pt" to="28.35pt,26pt" strokeweight="6.5pt"/>
              </w:pict>
            </w:r>
          </w:p>
        </w:tc>
        <w:tc>
          <w:tcPr>
            <w:tcW w:w="992" w:type="dxa"/>
            <w:vAlign w:val="center"/>
          </w:tcPr>
          <w:p w:rsidR="00E73747" w:rsidRDefault="00E73747" w:rsidP="00D51EB4">
            <w:pPr>
              <w:spacing w:line="600" w:lineRule="auto"/>
              <w:jc w:val="center"/>
              <w:rPr>
                <w:rFonts w:ascii="宋体" w:hAnsi="宋体" w:cs="宋体"/>
                <w:sz w:val="28"/>
                <w:szCs w:val="28"/>
              </w:rPr>
            </w:pPr>
          </w:p>
        </w:tc>
        <w:tc>
          <w:tcPr>
            <w:tcW w:w="993" w:type="dxa"/>
            <w:vAlign w:val="center"/>
          </w:tcPr>
          <w:p w:rsidR="00E73747" w:rsidRDefault="00E73747" w:rsidP="00D51EB4">
            <w:pPr>
              <w:spacing w:line="600" w:lineRule="auto"/>
              <w:jc w:val="center"/>
              <w:rPr>
                <w:rFonts w:ascii="宋体" w:hAnsi="宋体" w:cs="宋体"/>
                <w:sz w:val="28"/>
                <w:szCs w:val="28"/>
              </w:rPr>
            </w:pPr>
          </w:p>
        </w:tc>
        <w:tc>
          <w:tcPr>
            <w:tcW w:w="992" w:type="dxa"/>
            <w:vAlign w:val="center"/>
          </w:tcPr>
          <w:p w:rsidR="00E73747" w:rsidRDefault="00E73747" w:rsidP="00D51EB4">
            <w:pPr>
              <w:spacing w:line="600" w:lineRule="auto"/>
              <w:jc w:val="center"/>
              <w:rPr>
                <w:rFonts w:ascii="宋体" w:hAnsi="宋体" w:cs="宋体"/>
                <w:sz w:val="28"/>
                <w:szCs w:val="28"/>
              </w:rPr>
            </w:pPr>
          </w:p>
        </w:tc>
        <w:tc>
          <w:tcPr>
            <w:tcW w:w="1134" w:type="dxa"/>
            <w:vAlign w:val="center"/>
          </w:tcPr>
          <w:p w:rsidR="00E73747" w:rsidRDefault="00E73747" w:rsidP="00D51EB4">
            <w:pPr>
              <w:spacing w:line="600" w:lineRule="auto"/>
              <w:jc w:val="center"/>
              <w:rPr>
                <w:rFonts w:ascii="宋体" w:hAnsi="宋体" w:cs="宋体"/>
                <w:sz w:val="28"/>
                <w:szCs w:val="28"/>
              </w:rPr>
            </w:pPr>
          </w:p>
        </w:tc>
        <w:tc>
          <w:tcPr>
            <w:tcW w:w="1276" w:type="dxa"/>
            <w:vAlign w:val="center"/>
          </w:tcPr>
          <w:p w:rsidR="00E73747" w:rsidRDefault="00E73747" w:rsidP="00D51EB4">
            <w:pPr>
              <w:spacing w:line="600" w:lineRule="auto"/>
              <w:jc w:val="center"/>
              <w:rPr>
                <w:rFonts w:ascii="宋体" w:hAnsi="宋体" w:cs="宋体"/>
                <w:sz w:val="28"/>
                <w:szCs w:val="28"/>
              </w:rPr>
            </w:pPr>
          </w:p>
        </w:tc>
      </w:tr>
      <w:tr w:rsidR="00E73747" w:rsidTr="00D51EB4">
        <w:trPr>
          <w:cantSplit/>
          <w:trHeight w:val="972"/>
        </w:trPr>
        <w:tc>
          <w:tcPr>
            <w:tcW w:w="589" w:type="dxa"/>
          </w:tcPr>
          <w:p w:rsidR="00E73747" w:rsidRDefault="00E73747" w:rsidP="00D51EB4">
            <w:pPr>
              <w:spacing w:line="600" w:lineRule="auto"/>
              <w:jc w:val="center"/>
              <w:rPr>
                <w:rFonts w:ascii="宋体" w:hAnsi="宋体" w:cs="宋体"/>
                <w:b/>
                <w:bCs/>
                <w:sz w:val="28"/>
                <w:szCs w:val="28"/>
              </w:rPr>
            </w:pPr>
            <w:r>
              <w:rPr>
                <w:rFonts w:ascii="宋体" w:hAnsi="宋体" w:cs="宋体" w:hint="eastAsia"/>
                <w:b/>
                <w:bCs/>
                <w:sz w:val="28"/>
                <w:szCs w:val="28"/>
              </w:rPr>
              <w:t>2</w:t>
            </w:r>
          </w:p>
        </w:tc>
        <w:tc>
          <w:tcPr>
            <w:tcW w:w="2060" w:type="dxa"/>
          </w:tcPr>
          <w:p w:rsidR="00E73747" w:rsidRDefault="00E73747" w:rsidP="00D51EB4">
            <w:pPr>
              <w:spacing w:line="600" w:lineRule="auto"/>
              <w:jc w:val="center"/>
              <w:rPr>
                <w:rFonts w:ascii="宋体" w:hAnsi="宋体" w:cs="宋体"/>
                <w:sz w:val="28"/>
                <w:szCs w:val="28"/>
              </w:rPr>
            </w:pPr>
            <w:r>
              <w:rPr>
                <w:rFonts w:hint="eastAsia"/>
                <w:sz w:val="28"/>
                <w:szCs w:val="28"/>
              </w:rPr>
              <w:t>土建工程</w:t>
            </w:r>
          </w:p>
        </w:tc>
        <w:tc>
          <w:tcPr>
            <w:tcW w:w="1003" w:type="dxa"/>
            <w:vAlign w:val="center"/>
          </w:tcPr>
          <w:p w:rsidR="00E73747" w:rsidRDefault="00E73747" w:rsidP="00D51EB4">
            <w:pPr>
              <w:spacing w:line="600" w:lineRule="auto"/>
              <w:jc w:val="center"/>
              <w:rPr>
                <w:rFonts w:ascii="宋体" w:hAnsi="宋体" w:cs="宋体"/>
                <w:sz w:val="28"/>
                <w:szCs w:val="28"/>
              </w:rPr>
            </w:pPr>
            <w:r>
              <w:rPr>
                <w:rFonts w:ascii="宋体" w:hAnsi="宋体" w:cs="宋体"/>
                <w:sz w:val="28"/>
                <w:szCs w:val="28"/>
              </w:rPr>
              <w:pict>
                <v:line id="Line 102" o:spid="_x0000_s2221" style="position:absolute;left:0;text-align:left;flip:x;z-index:251658240;mso-position-horizontal-relative:text;mso-position-vertical-relative:text" from="23.85pt,20.25pt" to="95.3pt,20.25pt" strokeweight="6.5pt"/>
              </w:pict>
            </w:r>
          </w:p>
        </w:tc>
        <w:tc>
          <w:tcPr>
            <w:tcW w:w="992" w:type="dxa"/>
            <w:vAlign w:val="center"/>
          </w:tcPr>
          <w:p w:rsidR="00E73747" w:rsidRDefault="00E73747" w:rsidP="00D51EB4">
            <w:pPr>
              <w:spacing w:line="600" w:lineRule="auto"/>
              <w:jc w:val="center"/>
              <w:rPr>
                <w:rFonts w:ascii="宋体" w:hAnsi="宋体" w:cs="宋体"/>
                <w:sz w:val="28"/>
                <w:szCs w:val="28"/>
              </w:rPr>
            </w:pPr>
          </w:p>
        </w:tc>
        <w:tc>
          <w:tcPr>
            <w:tcW w:w="993" w:type="dxa"/>
            <w:vAlign w:val="center"/>
          </w:tcPr>
          <w:p w:rsidR="00E73747" w:rsidRDefault="00E73747" w:rsidP="00D51EB4">
            <w:pPr>
              <w:spacing w:line="600" w:lineRule="auto"/>
              <w:jc w:val="center"/>
              <w:rPr>
                <w:rFonts w:ascii="宋体" w:hAnsi="宋体" w:cs="宋体"/>
                <w:sz w:val="28"/>
                <w:szCs w:val="28"/>
              </w:rPr>
            </w:pPr>
          </w:p>
        </w:tc>
        <w:tc>
          <w:tcPr>
            <w:tcW w:w="992" w:type="dxa"/>
            <w:vAlign w:val="center"/>
          </w:tcPr>
          <w:p w:rsidR="00E73747" w:rsidRDefault="00E73747" w:rsidP="00D51EB4">
            <w:pPr>
              <w:spacing w:line="600" w:lineRule="auto"/>
              <w:jc w:val="center"/>
              <w:rPr>
                <w:rFonts w:ascii="宋体" w:hAnsi="宋体" w:cs="宋体"/>
                <w:sz w:val="28"/>
                <w:szCs w:val="28"/>
              </w:rPr>
            </w:pPr>
          </w:p>
        </w:tc>
        <w:tc>
          <w:tcPr>
            <w:tcW w:w="1134" w:type="dxa"/>
            <w:vAlign w:val="center"/>
          </w:tcPr>
          <w:p w:rsidR="00E73747" w:rsidRDefault="00E73747" w:rsidP="00D51EB4">
            <w:pPr>
              <w:spacing w:line="600" w:lineRule="auto"/>
              <w:jc w:val="center"/>
              <w:rPr>
                <w:rFonts w:ascii="宋体" w:hAnsi="宋体" w:cs="宋体"/>
                <w:sz w:val="28"/>
                <w:szCs w:val="28"/>
              </w:rPr>
            </w:pPr>
          </w:p>
        </w:tc>
        <w:tc>
          <w:tcPr>
            <w:tcW w:w="1276" w:type="dxa"/>
            <w:vAlign w:val="center"/>
          </w:tcPr>
          <w:p w:rsidR="00E73747" w:rsidRDefault="00E73747" w:rsidP="00D51EB4">
            <w:pPr>
              <w:spacing w:line="600" w:lineRule="auto"/>
              <w:jc w:val="center"/>
              <w:rPr>
                <w:rFonts w:ascii="宋体" w:hAnsi="宋体" w:cs="宋体"/>
                <w:sz w:val="28"/>
                <w:szCs w:val="28"/>
              </w:rPr>
            </w:pPr>
          </w:p>
        </w:tc>
      </w:tr>
      <w:tr w:rsidR="00E73747" w:rsidTr="00D51EB4">
        <w:trPr>
          <w:cantSplit/>
          <w:trHeight w:val="692"/>
        </w:trPr>
        <w:tc>
          <w:tcPr>
            <w:tcW w:w="589" w:type="dxa"/>
          </w:tcPr>
          <w:p w:rsidR="00E73747" w:rsidRDefault="00E73747" w:rsidP="00D51EB4">
            <w:pPr>
              <w:spacing w:line="600" w:lineRule="auto"/>
              <w:jc w:val="center"/>
              <w:rPr>
                <w:rFonts w:ascii="宋体" w:hAnsi="宋体" w:cs="宋体"/>
                <w:b/>
                <w:bCs/>
                <w:sz w:val="28"/>
                <w:szCs w:val="28"/>
              </w:rPr>
            </w:pPr>
            <w:r>
              <w:rPr>
                <w:rFonts w:ascii="宋体" w:hAnsi="宋体" w:cs="宋体" w:hint="eastAsia"/>
                <w:b/>
                <w:bCs/>
                <w:sz w:val="28"/>
                <w:szCs w:val="28"/>
              </w:rPr>
              <w:t>3</w:t>
            </w:r>
          </w:p>
        </w:tc>
        <w:tc>
          <w:tcPr>
            <w:tcW w:w="2060" w:type="dxa"/>
          </w:tcPr>
          <w:p w:rsidR="00E73747" w:rsidRDefault="00E73747" w:rsidP="00D51EB4">
            <w:pPr>
              <w:spacing w:line="600" w:lineRule="auto"/>
              <w:jc w:val="center"/>
              <w:rPr>
                <w:rFonts w:ascii="宋体" w:hAnsi="宋体" w:cs="宋体"/>
                <w:sz w:val="28"/>
                <w:szCs w:val="28"/>
              </w:rPr>
            </w:pPr>
            <w:r>
              <w:rPr>
                <w:rFonts w:ascii="宋体" w:hAnsi="宋体" w:cs="宋体" w:hint="eastAsia"/>
                <w:sz w:val="28"/>
                <w:szCs w:val="28"/>
              </w:rPr>
              <w:t>装饰工程</w:t>
            </w:r>
          </w:p>
        </w:tc>
        <w:tc>
          <w:tcPr>
            <w:tcW w:w="1003" w:type="dxa"/>
            <w:vAlign w:val="center"/>
          </w:tcPr>
          <w:p w:rsidR="00E73747" w:rsidRDefault="00E73747" w:rsidP="00D51EB4">
            <w:pPr>
              <w:spacing w:line="600" w:lineRule="auto"/>
              <w:jc w:val="center"/>
              <w:rPr>
                <w:rFonts w:ascii="宋体" w:hAnsi="宋体" w:cs="宋体"/>
                <w:sz w:val="28"/>
                <w:szCs w:val="28"/>
              </w:rPr>
            </w:pPr>
          </w:p>
        </w:tc>
        <w:tc>
          <w:tcPr>
            <w:tcW w:w="992" w:type="dxa"/>
            <w:vAlign w:val="center"/>
          </w:tcPr>
          <w:p w:rsidR="00E73747" w:rsidRDefault="00E73747" w:rsidP="00D51EB4">
            <w:pPr>
              <w:spacing w:line="600" w:lineRule="auto"/>
              <w:jc w:val="center"/>
              <w:rPr>
                <w:rFonts w:ascii="宋体" w:hAnsi="宋体" w:cs="宋体"/>
                <w:sz w:val="28"/>
                <w:szCs w:val="28"/>
              </w:rPr>
            </w:pPr>
          </w:p>
        </w:tc>
        <w:tc>
          <w:tcPr>
            <w:tcW w:w="993" w:type="dxa"/>
            <w:vAlign w:val="center"/>
          </w:tcPr>
          <w:p w:rsidR="00E73747" w:rsidRDefault="00E73747" w:rsidP="00D51EB4">
            <w:pPr>
              <w:spacing w:line="600" w:lineRule="auto"/>
              <w:jc w:val="center"/>
              <w:rPr>
                <w:rFonts w:ascii="宋体" w:hAnsi="宋体" w:cs="宋体"/>
                <w:sz w:val="28"/>
                <w:szCs w:val="28"/>
              </w:rPr>
            </w:pPr>
            <w:r>
              <w:rPr>
                <w:rFonts w:ascii="宋体" w:hAnsi="宋体" w:cs="宋体"/>
                <w:sz w:val="28"/>
                <w:szCs w:val="28"/>
              </w:rPr>
              <w:pict>
                <v:line id="Line 99" o:spid="_x0000_s2220" style="position:absolute;left:0;text-align:left;flip:x;z-index:251658240;mso-position-horizontal-relative:text;mso-position-vertical-relative:text" from="-5pt,18.9pt" to="154.2pt,18.9pt" strokeweight="6.5pt"/>
              </w:pict>
            </w:r>
          </w:p>
        </w:tc>
        <w:tc>
          <w:tcPr>
            <w:tcW w:w="992" w:type="dxa"/>
            <w:vAlign w:val="center"/>
          </w:tcPr>
          <w:p w:rsidR="00E73747" w:rsidRDefault="00E73747" w:rsidP="00D51EB4">
            <w:pPr>
              <w:spacing w:line="600" w:lineRule="auto"/>
              <w:jc w:val="center"/>
              <w:rPr>
                <w:rFonts w:ascii="宋体" w:hAnsi="宋体" w:cs="宋体"/>
                <w:sz w:val="28"/>
                <w:szCs w:val="28"/>
              </w:rPr>
            </w:pPr>
          </w:p>
        </w:tc>
        <w:tc>
          <w:tcPr>
            <w:tcW w:w="1134" w:type="dxa"/>
            <w:vAlign w:val="center"/>
          </w:tcPr>
          <w:p w:rsidR="00E73747" w:rsidRDefault="00E73747" w:rsidP="00D51EB4">
            <w:pPr>
              <w:spacing w:line="600" w:lineRule="auto"/>
              <w:jc w:val="center"/>
              <w:rPr>
                <w:rFonts w:ascii="宋体" w:hAnsi="宋体" w:cs="宋体"/>
                <w:sz w:val="28"/>
                <w:szCs w:val="28"/>
              </w:rPr>
            </w:pPr>
          </w:p>
        </w:tc>
        <w:tc>
          <w:tcPr>
            <w:tcW w:w="1276" w:type="dxa"/>
            <w:vAlign w:val="center"/>
          </w:tcPr>
          <w:p w:rsidR="00E73747" w:rsidRDefault="00E73747" w:rsidP="00D51EB4">
            <w:pPr>
              <w:spacing w:line="600" w:lineRule="auto"/>
              <w:jc w:val="center"/>
              <w:rPr>
                <w:rFonts w:ascii="宋体" w:hAnsi="宋体" w:cs="宋体"/>
                <w:sz w:val="28"/>
                <w:szCs w:val="28"/>
              </w:rPr>
            </w:pPr>
          </w:p>
        </w:tc>
      </w:tr>
      <w:tr w:rsidR="00E73747" w:rsidTr="00D51EB4">
        <w:trPr>
          <w:cantSplit/>
          <w:trHeight w:val="929"/>
        </w:trPr>
        <w:tc>
          <w:tcPr>
            <w:tcW w:w="589" w:type="dxa"/>
          </w:tcPr>
          <w:p w:rsidR="00E73747" w:rsidRDefault="00E73747" w:rsidP="00D51EB4">
            <w:pPr>
              <w:spacing w:line="600" w:lineRule="auto"/>
              <w:jc w:val="center"/>
              <w:rPr>
                <w:rFonts w:ascii="宋体" w:hAnsi="宋体" w:cs="宋体"/>
                <w:b/>
                <w:bCs/>
                <w:sz w:val="28"/>
                <w:szCs w:val="28"/>
              </w:rPr>
            </w:pPr>
            <w:r>
              <w:rPr>
                <w:rFonts w:ascii="宋体" w:hAnsi="宋体" w:cs="宋体" w:hint="eastAsia"/>
                <w:b/>
                <w:bCs/>
                <w:sz w:val="28"/>
                <w:szCs w:val="28"/>
              </w:rPr>
              <w:t>4</w:t>
            </w:r>
          </w:p>
        </w:tc>
        <w:tc>
          <w:tcPr>
            <w:tcW w:w="2060" w:type="dxa"/>
          </w:tcPr>
          <w:p w:rsidR="00E73747" w:rsidRDefault="00E73747" w:rsidP="00D51EB4">
            <w:pPr>
              <w:spacing w:line="600" w:lineRule="auto"/>
              <w:jc w:val="center"/>
              <w:rPr>
                <w:rFonts w:ascii="宋体" w:hAnsi="宋体" w:cs="宋体"/>
                <w:sz w:val="28"/>
                <w:szCs w:val="28"/>
              </w:rPr>
            </w:pPr>
            <w:r>
              <w:rPr>
                <w:rFonts w:hint="eastAsia"/>
                <w:sz w:val="28"/>
                <w:szCs w:val="28"/>
              </w:rPr>
              <w:t>安装工程</w:t>
            </w:r>
          </w:p>
        </w:tc>
        <w:tc>
          <w:tcPr>
            <w:tcW w:w="1003" w:type="dxa"/>
            <w:vAlign w:val="center"/>
          </w:tcPr>
          <w:p w:rsidR="00E73747" w:rsidRDefault="00E73747" w:rsidP="00D51EB4">
            <w:pPr>
              <w:spacing w:line="600" w:lineRule="auto"/>
              <w:jc w:val="center"/>
              <w:rPr>
                <w:rFonts w:ascii="宋体" w:hAnsi="宋体" w:cs="宋体"/>
                <w:sz w:val="28"/>
                <w:szCs w:val="28"/>
              </w:rPr>
            </w:pPr>
          </w:p>
        </w:tc>
        <w:tc>
          <w:tcPr>
            <w:tcW w:w="992" w:type="dxa"/>
            <w:vAlign w:val="center"/>
          </w:tcPr>
          <w:p w:rsidR="00E73747" w:rsidRDefault="00E73747" w:rsidP="00D51EB4">
            <w:pPr>
              <w:spacing w:line="600" w:lineRule="auto"/>
              <w:jc w:val="center"/>
              <w:rPr>
                <w:rFonts w:ascii="宋体" w:hAnsi="宋体" w:cs="宋体"/>
                <w:sz w:val="28"/>
                <w:szCs w:val="28"/>
              </w:rPr>
            </w:pPr>
          </w:p>
        </w:tc>
        <w:tc>
          <w:tcPr>
            <w:tcW w:w="993" w:type="dxa"/>
            <w:vAlign w:val="center"/>
          </w:tcPr>
          <w:p w:rsidR="00E73747" w:rsidRDefault="00E73747" w:rsidP="00D51EB4">
            <w:pPr>
              <w:spacing w:line="600" w:lineRule="auto"/>
              <w:jc w:val="center"/>
              <w:rPr>
                <w:rFonts w:ascii="宋体" w:hAnsi="宋体" w:cs="宋体"/>
                <w:sz w:val="28"/>
                <w:szCs w:val="28"/>
              </w:rPr>
            </w:pPr>
          </w:p>
        </w:tc>
        <w:tc>
          <w:tcPr>
            <w:tcW w:w="992" w:type="dxa"/>
            <w:vAlign w:val="center"/>
          </w:tcPr>
          <w:p w:rsidR="00E73747" w:rsidRDefault="00E73747" w:rsidP="00D51EB4">
            <w:pPr>
              <w:spacing w:line="600" w:lineRule="auto"/>
              <w:jc w:val="center"/>
              <w:rPr>
                <w:rFonts w:ascii="宋体" w:hAnsi="宋体" w:cs="宋体"/>
                <w:sz w:val="28"/>
                <w:szCs w:val="28"/>
              </w:rPr>
            </w:pPr>
            <w:r>
              <w:rPr>
                <w:rFonts w:ascii="宋体" w:hAnsi="宋体" w:cs="宋体"/>
                <w:sz w:val="28"/>
                <w:szCs w:val="28"/>
              </w:rPr>
              <w:pict>
                <v:line id="Line 103" o:spid="_x0000_s2222" style="position:absolute;left:0;text-align:left;flip:x y;z-index:251658240;mso-position-horizontal-relative:text;mso-position-vertical-relative:text" from="25.55pt,24.65pt" to="127.35pt,24.65pt" strokeweight="6.5pt"/>
              </w:pict>
            </w:r>
          </w:p>
        </w:tc>
        <w:tc>
          <w:tcPr>
            <w:tcW w:w="1134" w:type="dxa"/>
            <w:vAlign w:val="center"/>
          </w:tcPr>
          <w:p w:rsidR="00E73747" w:rsidRDefault="00E73747" w:rsidP="00D51EB4">
            <w:pPr>
              <w:spacing w:line="600" w:lineRule="auto"/>
              <w:jc w:val="center"/>
              <w:rPr>
                <w:rFonts w:ascii="宋体" w:hAnsi="宋体" w:cs="宋体"/>
                <w:sz w:val="28"/>
                <w:szCs w:val="28"/>
              </w:rPr>
            </w:pPr>
          </w:p>
        </w:tc>
        <w:tc>
          <w:tcPr>
            <w:tcW w:w="1276" w:type="dxa"/>
            <w:vAlign w:val="center"/>
          </w:tcPr>
          <w:p w:rsidR="00E73747" w:rsidRDefault="00E73747" w:rsidP="00D51EB4">
            <w:pPr>
              <w:spacing w:line="600" w:lineRule="auto"/>
              <w:jc w:val="center"/>
              <w:rPr>
                <w:rFonts w:ascii="宋体" w:hAnsi="宋体" w:cs="宋体"/>
                <w:sz w:val="28"/>
                <w:szCs w:val="28"/>
              </w:rPr>
            </w:pPr>
          </w:p>
        </w:tc>
      </w:tr>
      <w:tr w:rsidR="00E73747" w:rsidTr="00D51EB4">
        <w:trPr>
          <w:cantSplit/>
          <w:trHeight w:val="799"/>
        </w:trPr>
        <w:tc>
          <w:tcPr>
            <w:tcW w:w="589" w:type="dxa"/>
          </w:tcPr>
          <w:p w:rsidR="00E73747" w:rsidRDefault="00E73747" w:rsidP="00D51EB4">
            <w:pPr>
              <w:spacing w:line="600" w:lineRule="auto"/>
              <w:jc w:val="center"/>
              <w:rPr>
                <w:rFonts w:ascii="宋体" w:hAnsi="宋体" w:cs="宋体"/>
                <w:b/>
                <w:bCs/>
                <w:sz w:val="28"/>
                <w:szCs w:val="28"/>
              </w:rPr>
            </w:pPr>
            <w:r>
              <w:rPr>
                <w:rFonts w:ascii="宋体" w:hAnsi="宋体" w:cs="宋体" w:hint="eastAsia"/>
                <w:b/>
                <w:bCs/>
                <w:sz w:val="28"/>
                <w:szCs w:val="28"/>
              </w:rPr>
              <w:t>5</w:t>
            </w:r>
          </w:p>
        </w:tc>
        <w:tc>
          <w:tcPr>
            <w:tcW w:w="2060" w:type="dxa"/>
          </w:tcPr>
          <w:p w:rsidR="00E73747" w:rsidRDefault="00E73747" w:rsidP="00D51EB4">
            <w:pPr>
              <w:spacing w:line="600" w:lineRule="auto"/>
              <w:jc w:val="center"/>
              <w:rPr>
                <w:rFonts w:ascii="宋体" w:hAnsi="宋体" w:cs="宋体"/>
                <w:sz w:val="28"/>
                <w:szCs w:val="28"/>
              </w:rPr>
            </w:pPr>
            <w:r>
              <w:rPr>
                <w:rFonts w:ascii="宋体" w:hAnsi="宋体" w:cs="宋体" w:hint="eastAsia"/>
                <w:sz w:val="28"/>
                <w:szCs w:val="28"/>
              </w:rPr>
              <w:t>亮化工程</w:t>
            </w:r>
          </w:p>
        </w:tc>
        <w:tc>
          <w:tcPr>
            <w:tcW w:w="1003" w:type="dxa"/>
            <w:vAlign w:val="center"/>
          </w:tcPr>
          <w:p w:rsidR="00E73747" w:rsidRDefault="00E73747" w:rsidP="00D51EB4">
            <w:pPr>
              <w:spacing w:line="600" w:lineRule="auto"/>
              <w:jc w:val="center"/>
              <w:rPr>
                <w:rFonts w:ascii="宋体" w:hAnsi="宋体" w:cs="宋体"/>
                <w:sz w:val="28"/>
                <w:szCs w:val="28"/>
              </w:rPr>
            </w:pPr>
          </w:p>
        </w:tc>
        <w:tc>
          <w:tcPr>
            <w:tcW w:w="992" w:type="dxa"/>
            <w:vAlign w:val="center"/>
          </w:tcPr>
          <w:p w:rsidR="00E73747" w:rsidRDefault="00E73747" w:rsidP="00D51EB4">
            <w:pPr>
              <w:spacing w:line="600" w:lineRule="auto"/>
              <w:jc w:val="center"/>
              <w:rPr>
                <w:rFonts w:ascii="宋体" w:hAnsi="宋体" w:cs="宋体"/>
                <w:sz w:val="28"/>
                <w:szCs w:val="28"/>
              </w:rPr>
            </w:pPr>
          </w:p>
        </w:tc>
        <w:tc>
          <w:tcPr>
            <w:tcW w:w="993" w:type="dxa"/>
            <w:vAlign w:val="center"/>
          </w:tcPr>
          <w:p w:rsidR="00E73747" w:rsidRDefault="00E73747" w:rsidP="00D51EB4">
            <w:pPr>
              <w:spacing w:line="600" w:lineRule="auto"/>
              <w:jc w:val="center"/>
              <w:rPr>
                <w:rFonts w:ascii="宋体" w:hAnsi="宋体" w:cs="宋体"/>
                <w:sz w:val="28"/>
                <w:szCs w:val="28"/>
              </w:rPr>
            </w:pPr>
          </w:p>
        </w:tc>
        <w:tc>
          <w:tcPr>
            <w:tcW w:w="992" w:type="dxa"/>
            <w:vAlign w:val="center"/>
          </w:tcPr>
          <w:p w:rsidR="00E73747" w:rsidRDefault="00E73747" w:rsidP="00D51EB4">
            <w:pPr>
              <w:spacing w:line="600" w:lineRule="auto"/>
              <w:jc w:val="center"/>
              <w:rPr>
                <w:rFonts w:ascii="宋体" w:hAnsi="宋体" w:cs="宋体"/>
                <w:sz w:val="28"/>
                <w:szCs w:val="28"/>
              </w:rPr>
            </w:pPr>
          </w:p>
        </w:tc>
        <w:tc>
          <w:tcPr>
            <w:tcW w:w="1134" w:type="dxa"/>
            <w:vAlign w:val="center"/>
          </w:tcPr>
          <w:p w:rsidR="00E73747" w:rsidRDefault="00E73747" w:rsidP="00D51EB4">
            <w:pPr>
              <w:spacing w:line="600" w:lineRule="auto"/>
              <w:jc w:val="center"/>
              <w:rPr>
                <w:rFonts w:ascii="宋体" w:hAnsi="宋体" w:cs="宋体"/>
                <w:sz w:val="28"/>
                <w:szCs w:val="28"/>
              </w:rPr>
            </w:pPr>
            <w:r>
              <w:rPr>
                <w:rFonts w:ascii="宋体" w:hAnsi="宋体" w:cs="宋体"/>
                <w:sz w:val="28"/>
                <w:szCs w:val="28"/>
              </w:rPr>
              <w:pict>
                <v:line id="_x0000_s2223" style="position:absolute;left:0;text-align:left;flip:x;z-index:251658240;mso-position-horizontal-relative:text;mso-position-vertical-relative:text" from="4.15pt,18.25pt" to="72.8pt,18.6pt" strokeweight="6.5pt"/>
              </w:pict>
            </w:r>
          </w:p>
        </w:tc>
        <w:tc>
          <w:tcPr>
            <w:tcW w:w="1276" w:type="dxa"/>
            <w:vAlign w:val="center"/>
          </w:tcPr>
          <w:p w:rsidR="00E73747" w:rsidRDefault="00E73747" w:rsidP="00D51EB4">
            <w:pPr>
              <w:spacing w:line="600" w:lineRule="auto"/>
              <w:jc w:val="center"/>
              <w:rPr>
                <w:rFonts w:ascii="宋体" w:hAnsi="宋体" w:cs="宋体"/>
                <w:sz w:val="28"/>
                <w:szCs w:val="28"/>
              </w:rPr>
            </w:pPr>
          </w:p>
        </w:tc>
      </w:tr>
      <w:tr w:rsidR="00E73747" w:rsidTr="00D51EB4">
        <w:trPr>
          <w:cantSplit/>
          <w:trHeight w:val="771"/>
        </w:trPr>
        <w:tc>
          <w:tcPr>
            <w:tcW w:w="589" w:type="dxa"/>
          </w:tcPr>
          <w:p w:rsidR="00E73747" w:rsidRDefault="00E73747" w:rsidP="00D51EB4">
            <w:pPr>
              <w:spacing w:line="600" w:lineRule="auto"/>
              <w:jc w:val="center"/>
              <w:rPr>
                <w:rFonts w:ascii="宋体" w:hAnsi="宋体" w:cs="宋体"/>
                <w:b/>
                <w:bCs/>
                <w:sz w:val="28"/>
                <w:szCs w:val="28"/>
              </w:rPr>
            </w:pPr>
            <w:r>
              <w:rPr>
                <w:rFonts w:ascii="宋体" w:hAnsi="宋体" w:cs="宋体" w:hint="eastAsia"/>
                <w:b/>
                <w:bCs/>
                <w:sz w:val="28"/>
                <w:szCs w:val="28"/>
              </w:rPr>
              <w:t>6</w:t>
            </w:r>
          </w:p>
        </w:tc>
        <w:tc>
          <w:tcPr>
            <w:tcW w:w="2060" w:type="dxa"/>
          </w:tcPr>
          <w:p w:rsidR="00E73747" w:rsidRDefault="00E73747" w:rsidP="00D51EB4">
            <w:pPr>
              <w:spacing w:line="600" w:lineRule="auto"/>
              <w:jc w:val="center"/>
              <w:rPr>
                <w:rFonts w:ascii="宋体" w:hAnsi="宋体" w:cs="宋体"/>
                <w:sz w:val="28"/>
                <w:szCs w:val="28"/>
              </w:rPr>
            </w:pPr>
            <w:r>
              <w:rPr>
                <w:rFonts w:ascii="宋体" w:hAnsi="宋体" w:cs="宋体" w:hint="eastAsia"/>
                <w:sz w:val="28"/>
                <w:szCs w:val="28"/>
              </w:rPr>
              <w:t>竣工验收</w:t>
            </w:r>
          </w:p>
        </w:tc>
        <w:tc>
          <w:tcPr>
            <w:tcW w:w="1003" w:type="dxa"/>
            <w:vAlign w:val="center"/>
          </w:tcPr>
          <w:p w:rsidR="00E73747" w:rsidRDefault="00E73747" w:rsidP="00D51EB4">
            <w:pPr>
              <w:spacing w:line="600" w:lineRule="auto"/>
              <w:jc w:val="center"/>
              <w:rPr>
                <w:rFonts w:ascii="宋体" w:hAnsi="宋体" w:cs="宋体"/>
                <w:sz w:val="28"/>
                <w:szCs w:val="28"/>
              </w:rPr>
            </w:pPr>
          </w:p>
        </w:tc>
        <w:tc>
          <w:tcPr>
            <w:tcW w:w="992" w:type="dxa"/>
            <w:vAlign w:val="center"/>
          </w:tcPr>
          <w:p w:rsidR="00E73747" w:rsidRDefault="00E73747" w:rsidP="00D51EB4">
            <w:pPr>
              <w:spacing w:line="600" w:lineRule="auto"/>
              <w:jc w:val="center"/>
              <w:rPr>
                <w:rFonts w:ascii="宋体" w:hAnsi="宋体" w:cs="宋体"/>
                <w:sz w:val="28"/>
                <w:szCs w:val="28"/>
              </w:rPr>
            </w:pPr>
          </w:p>
        </w:tc>
        <w:tc>
          <w:tcPr>
            <w:tcW w:w="993" w:type="dxa"/>
            <w:vAlign w:val="center"/>
          </w:tcPr>
          <w:p w:rsidR="00E73747" w:rsidRDefault="00E73747" w:rsidP="00D51EB4">
            <w:pPr>
              <w:spacing w:line="600" w:lineRule="auto"/>
              <w:jc w:val="center"/>
              <w:rPr>
                <w:rFonts w:ascii="宋体" w:hAnsi="宋体" w:cs="宋体"/>
                <w:sz w:val="28"/>
                <w:szCs w:val="28"/>
              </w:rPr>
            </w:pPr>
          </w:p>
        </w:tc>
        <w:tc>
          <w:tcPr>
            <w:tcW w:w="992" w:type="dxa"/>
            <w:vAlign w:val="center"/>
          </w:tcPr>
          <w:p w:rsidR="00E73747" w:rsidRDefault="00E73747" w:rsidP="00D51EB4">
            <w:pPr>
              <w:spacing w:line="600" w:lineRule="auto"/>
              <w:jc w:val="center"/>
              <w:rPr>
                <w:rFonts w:ascii="宋体" w:hAnsi="宋体" w:cs="宋体"/>
                <w:sz w:val="28"/>
                <w:szCs w:val="28"/>
              </w:rPr>
            </w:pPr>
          </w:p>
        </w:tc>
        <w:tc>
          <w:tcPr>
            <w:tcW w:w="1134" w:type="dxa"/>
            <w:vAlign w:val="center"/>
          </w:tcPr>
          <w:p w:rsidR="00E73747" w:rsidRDefault="00E73747" w:rsidP="00D51EB4">
            <w:pPr>
              <w:spacing w:line="600" w:lineRule="auto"/>
              <w:jc w:val="center"/>
              <w:rPr>
                <w:rFonts w:ascii="宋体" w:hAnsi="宋体" w:cs="宋体"/>
                <w:sz w:val="28"/>
                <w:szCs w:val="28"/>
              </w:rPr>
            </w:pPr>
          </w:p>
        </w:tc>
        <w:tc>
          <w:tcPr>
            <w:tcW w:w="1276" w:type="dxa"/>
            <w:vAlign w:val="center"/>
          </w:tcPr>
          <w:p w:rsidR="00E73747" w:rsidRDefault="00E73747" w:rsidP="00D51EB4">
            <w:pPr>
              <w:spacing w:line="600" w:lineRule="auto"/>
              <w:jc w:val="center"/>
              <w:rPr>
                <w:rFonts w:ascii="宋体" w:hAnsi="宋体" w:cs="宋体"/>
                <w:sz w:val="28"/>
                <w:szCs w:val="28"/>
              </w:rPr>
            </w:pPr>
            <w:r>
              <w:rPr>
                <w:rFonts w:ascii="宋体" w:hAnsi="宋体" w:cs="宋体"/>
                <w:sz w:val="28"/>
                <w:szCs w:val="28"/>
              </w:rPr>
              <w:pict>
                <v:line id="_x0000_s2224" style="position:absolute;left:0;text-align:left;flip:x y;z-index:251658240;mso-position-horizontal-relative:text;mso-position-vertical-relative:text" from="17.1pt,20.15pt" to="48.6pt,20.95pt" strokeweight="6.5pt"/>
              </w:pict>
            </w:r>
          </w:p>
        </w:tc>
      </w:tr>
    </w:tbl>
    <w:p w:rsidR="00E73747" w:rsidRDefault="00E73747" w:rsidP="00E73747">
      <w:pPr>
        <w:spacing w:line="600" w:lineRule="auto"/>
        <w:ind w:rightChars="-349" w:right="-733"/>
        <w:rPr>
          <w:rFonts w:ascii="宋体" w:hAnsi="宋体" w:cs="宋体"/>
          <w:b/>
          <w:sz w:val="28"/>
          <w:szCs w:val="28"/>
        </w:rPr>
      </w:pPr>
    </w:p>
    <w:p w:rsidR="00E73747" w:rsidRDefault="00E73747" w:rsidP="00E73747">
      <w:pPr>
        <w:spacing w:line="600" w:lineRule="auto"/>
        <w:ind w:rightChars="-349" w:right="-733"/>
        <w:rPr>
          <w:rFonts w:ascii="宋体" w:hAnsi="宋体" w:cs="宋体"/>
          <w:b/>
          <w:sz w:val="28"/>
          <w:szCs w:val="28"/>
        </w:rPr>
      </w:pPr>
    </w:p>
    <w:p w:rsidR="00E73747" w:rsidRDefault="00E73747" w:rsidP="00E73747">
      <w:pPr>
        <w:spacing w:line="600" w:lineRule="auto"/>
        <w:ind w:rightChars="-349" w:right="-733"/>
        <w:rPr>
          <w:rFonts w:ascii="宋体" w:hAnsi="宋体" w:cs="宋体"/>
          <w:b/>
          <w:sz w:val="28"/>
          <w:szCs w:val="28"/>
        </w:rPr>
      </w:pPr>
    </w:p>
    <w:p w:rsidR="00E73747" w:rsidRDefault="00E73747" w:rsidP="00E73747">
      <w:pPr>
        <w:spacing w:line="600" w:lineRule="auto"/>
        <w:ind w:rightChars="-349" w:right="-733"/>
        <w:rPr>
          <w:rFonts w:ascii="宋体" w:hAnsi="宋体" w:cs="宋体"/>
          <w:b/>
          <w:sz w:val="28"/>
          <w:szCs w:val="28"/>
        </w:rPr>
      </w:pPr>
    </w:p>
    <w:p w:rsidR="00E73747" w:rsidRDefault="00E73747" w:rsidP="00E73747">
      <w:pPr>
        <w:spacing w:line="600" w:lineRule="auto"/>
        <w:ind w:rightChars="-349" w:right="-733"/>
        <w:rPr>
          <w:rFonts w:ascii="宋体" w:hAnsi="宋体" w:cs="宋体"/>
          <w:b/>
          <w:sz w:val="28"/>
          <w:szCs w:val="28"/>
        </w:rPr>
      </w:pPr>
    </w:p>
    <w:p w:rsidR="00E73747" w:rsidRDefault="00E73747" w:rsidP="00E73747">
      <w:pPr>
        <w:spacing w:line="600" w:lineRule="auto"/>
        <w:ind w:rightChars="-349" w:right="-733"/>
        <w:rPr>
          <w:rFonts w:ascii="宋体" w:hAnsi="宋体" w:cs="宋体"/>
          <w:b/>
          <w:sz w:val="28"/>
          <w:szCs w:val="28"/>
        </w:rPr>
      </w:pPr>
    </w:p>
    <w:p w:rsidR="00E73747" w:rsidRDefault="00E73747" w:rsidP="00E73747">
      <w:pPr>
        <w:spacing w:line="600" w:lineRule="auto"/>
        <w:ind w:rightChars="-349" w:right="-733"/>
        <w:rPr>
          <w:rFonts w:ascii="宋体" w:hAnsi="宋体" w:cs="宋体"/>
          <w:b/>
          <w:sz w:val="28"/>
          <w:szCs w:val="28"/>
        </w:rPr>
      </w:pPr>
    </w:p>
    <w:p w:rsidR="00E73747" w:rsidRPr="004478FB" w:rsidRDefault="00E73747" w:rsidP="00E73747">
      <w:pPr>
        <w:spacing w:line="600" w:lineRule="auto"/>
        <w:ind w:rightChars="-349" w:right="-733"/>
        <w:jc w:val="center"/>
        <w:rPr>
          <w:rFonts w:ascii="宋体" w:hAnsi="宋体" w:cs="宋体"/>
          <w:b/>
          <w:sz w:val="32"/>
          <w:szCs w:val="32"/>
        </w:rPr>
      </w:pPr>
      <w:r w:rsidRPr="004E03B3">
        <w:rPr>
          <w:rFonts w:ascii="仿宋_GB2312" w:eastAsia="仿宋_GB2312" w:hAnsi="宋体"/>
          <w:bCs/>
          <w:sz w:val="32"/>
          <w:szCs w:val="32"/>
        </w:rPr>
        <w:lastRenderedPageBreak/>
        <w:pict>
          <v:rect id="矩形 220" o:spid="_x0000_s2225" style="position:absolute;left:0;text-align:left;margin-left:0;margin-top:30.3pt;width:6in;height:563.4pt;z-index:251658240"/>
        </w:pict>
      </w:r>
      <w:r w:rsidRPr="004478FB">
        <w:rPr>
          <w:rFonts w:ascii="宋体" w:hAnsi="宋体" w:cs="宋体" w:hint="eastAsia"/>
          <w:b/>
          <w:sz w:val="32"/>
          <w:szCs w:val="32"/>
        </w:rPr>
        <w:t>（9）施工总平面布置图</w:t>
      </w:r>
      <w:r w:rsidRPr="004E03B3">
        <w:rPr>
          <w:rFonts w:ascii="仿宋_GB2312" w:eastAsia="仿宋_GB2312" w:hAnsi="宋体"/>
          <w:bCs/>
          <w:sz w:val="32"/>
          <w:szCs w:val="32"/>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自选图形 223" o:spid="_x0000_s2228" type="#_x0000_t84" style="position:absolute;left:0;text-align:left;margin-left:6.1pt;margin-top:78.15pt;width:57.3pt;height:104.7pt;z-index:251658240;mso-position-horizontal-relative:text;mso-position-vertical-relative:text">
            <v:textbox>
              <w:txbxContent>
                <w:p w:rsidR="00E73747" w:rsidRDefault="00E73747" w:rsidP="00E73747">
                  <w:pPr>
                    <w:spacing w:line="440" w:lineRule="exact"/>
                    <w:jc w:val="center"/>
                    <w:rPr>
                      <w:rFonts w:ascii="宋体" w:hAnsi="宋体"/>
                      <w:bCs/>
                      <w:sz w:val="24"/>
                    </w:rPr>
                  </w:pPr>
                  <w:r>
                    <w:rPr>
                      <w:rFonts w:ascii="宋体" w:hAnsi="宋体" w:hint="eastAsia"/>
                      <w:bCs/>
                      <w:sz w:val="24"/>
                    </w:rPr>
                    <w:t>堆放场地</w:t>
                  </w:r>
                </w:p>
              </w:txbxContent>
            </v:textbox>
          </v:shape>
        </w:pict>
      </w:r>
      <w:r w:rsidRPr="004E03B3">
        <w:rPr>
          <w:rFonts w:ascii="仿宋_GB2312" w:eastAsia="仿宋_GB2312" w:hAnsi="宋体"/>
          <w:bCs/>
          <w:sz w:val="32"/>
          <w:szCs w:val="32"/>
        </w:rPr>
        <w:pict>
          <v:rect id="矩形 222" o:spid="_x0000_s2227" style="position:absolute;left:0;text-align:left;margin-left:6.3pt;margin-top:41.25pt;width:71pt;height:34.95pt;z-index:251658240;mso-position-horizontal-relative:text;mso-position-vertical-relative:text">
            <v:textbox>
              <w:txbxContent>
                <w:p w:rsidR="00E73747" w:rsidRDefault="00E73747" w:rsidP="00E73747">
                  <w:pPr>
                    <w:pStyle w:val="a8"/>
                    <w:ind w:left="1060" w:hanging="640"/>
                    <w:rPr>
                      <w:rFonts w:ascii="宋体" w:hAnsi="宋体"/>
                      <w:sz w:val="24"/>
                    </w:rPr>
                  </w:pPr>
                  <w:r>
                    <w:rPr>
                      <w:rFonts w:ascii="宋体" w:hAnsi="宋体" w:hint="eastAsia"/>
                      <w:sz w:val="24"/>
                    </w:rPr>
                    <w:t>仓库</w:t>
                  </w:r>
                </w:p>
              </w:txbxContent>
            </v:textbox>
          </v:rect>
        </w:pict>
      </w:r>
      <w:r w:rsidRPr="004E03B3">
        <w:rPr>
          <w:rFonts w:ascii="仿宋_GB2312" w:eastAsia="仿宋_GB2312" w:hAnsi="宋体"/>
          <w:bCs/>
          <w:sz w:val="32"/>
          <w:szCs w:val="32"/>
        </w:rPr>
        <w:pict>
          <v:rect id="矩形 224" o:spid="_x0000_s2229" style="position:absolute;left:0;text-align:left;margin-left:144.4pt;margin-top:46.5pt;width:67.9pt;height:31.95pt;z-index:251658240;mso-position-horizontal-relative:text;mso-position-vertical-relative:text" filled="f" stroked="f">
            <v:textbox>
              <w:txbxContent>
                <w:p w:rsidR="00E73747" w:rsidRDefault="00E73747" w:rsidP="00E73747">
                  <w:pPr>
                    <w:jc w:val="center"/>
                    <w:rPr>
                      <w:rFonts w:ascii="仿宋_GB2312" w:eastAsia="仿宋_GB2312"/>
                      <w:sz w:val="32"/>
                      <w:szCs w:val="32"/>
                    </w:rPr>
                  </w:pPr>
                  <w:r>
                    <w:rPr>
                      <w:rFonts w:ascii="宋体" w:hAnsi="宋体" w:hint="eastAsia"/>
                      <w:bCs/>
                      <w:sz w:val="24"/>
                    </w:rPr>
                    <w:t>砌体堆放</w:t>
                  </w:r>
                </w:p>
              </w:txbxContent>
            </v:textbox>
          </v:rect>
        </w:pict>
      </w:r>
      <w:r w:rsidRPr="004E03B3">
        <w:rPr>
          <w:rFonts w:ascii="仿宋_GB2312" w:eastAsia="仿宋_GB2312" w:hAnsi="宋体"/>
          <w:bCs/>
          <w:sz w:val="32"/>
          <w:szCs w:val="32"/>
        </w:rPr>
        <w:pict>
          <v:rect id="矩形 221" o:spid="_x0000_s2226" style="position:absolute;left:0;text-align:left;margin-left:216.8pt;margin-top:45.75pt;width:150.2pt;height:33pt;z-index:251658240;mso-position-horizontal-relative:text;mso-position-vertical-relative:text" strokeweight="1pt">
            <v:textbox>
              <w:txbxContent>
                <w:p w:rsidR="00E73747" w:rsidRDefault="00E73747" w:rsidP="00E73747">
                  <w:pPr>
                    <w:jc w:val="center"/>
                    <w:rPr>
                      <w:rFonts w:ascii="宋体" w:hAnsi="宋体"/>
                      <w:bCs/>
                      <w:sz w:val="24"/>
                    </w:rPr>
                  </w:pPr>
                  <w:r>
                    <w:rPr>
                      <w:rFonts w:ascii="宋体" w:hAnsi="宋体" w:hint="eastAsia"/>
                      <w:bCs/>
                      <w:sz w:val="24"/>
                    </w:rPr>
                    <w:t>加工区</w:t>
                  </w:r>
                </w:p>
              </w:txbxContent>
            </v:textbox>
          </v:rect>
        </w:pict>
      </w:r>
      <w:r w:rsidRPr="004E03B3">
        <w:rPr>
          <w:rFonts w:ascii="仿宋_GB2312" w:eastAsia="仿宋_GB2312" w:hAnsi="宋体"/>
          <w:bCs/>
          <w:sz w:val="32"/>
          <w:szCs w:val="32"/>
        </w:rPr>
        <w:pict>
          <v:rect id="矩形 228" o:spid="_x0000_s2233" style="position:absolute;left:0;text-align:left;margin-left:359.4pt;margin-top:206.7pt;width:60.2pt;height:34.35pt;z-index:251658240;mso-position-horizontal-relative:text;mso-position-vertical-relative:text" strokeweight="1pt">
            <v:textbox>
              <w:txbxContent>
                <w:p w:rsidR="00E73747" w:rsidRDefault="00E73747" w:rsidP="00E73747">
                  <w:pPr>
                    <w:pStyle w:val="a9"/>
                    <w:rPr>
                      <w:rFonts w:hAnsi="宋体"/>
                      <w:szCs w:val="24"/>
                    </w:rPr>
                  </w:pPr>
                  <w:r>
                    <w:rPr>
                      <w:rFonts w:hAnsi="宋体" w:hint="eastAsia"/>
                      <w:szCs w:val="24"/>
                    </w:rPr>
                    <w:t>门卫</w:t>
                  </w:r>
                </w:p>
              </w:txbxContent>
            </v:textbox>
          </v:rect>
        </w:pict>
      </w:r>
      <w:r w:rsidRPr="004E03B3">
        <w:rPr>
          <w:rFonts w:ascii="仿宋_GB2312" w:eastAsia="仿宋_GB2312" w:hAnsi="宋体"/>
          <w:bCs/>
          <w:sz w:val="32"/>
          <w:szCs w:val="32"/>
        </w:rPr>
        <w:pict>
          <v:rect id="矩形 227" o:spid="_x0000_s2232" style="position:absolute;left:0;text-align:left;margin-left:0;margin-top:510pt;width:400pt;height:98.55pt;z-index:251658240;mso-position-horizontal-relative:text;mso-position-vertical-relative:text" filled="f" stroked="f">
            <v:textbox>
              <w:txbxContent>
                <w:p w:rsidR="00E73747" w:rsidRDefault="00E73747" w:rsidP="00E73747">
                  <w:pPr>
                    <w:rPr>
                      <w:rFonts w:ascii="宋体" w:hAnsi="宋体"/>
                      <w:bCs/>
                      <w:sz w:val="24"/>
                    </w:rPr>
                  </w:pPr>
                  <w:r>
                    <w:rPr>
                      <w:rFonts w:ascii="宋体" w:hAnsi="宋体" w:hint="eastAsia"/>
                      <w:bCs/>
                      <w:sz w:val="24"/>
                    </w:rPr>
                    <w:t>备注：1.本工程作为场地布置的图例，工程以本图例为样本，具体安排以现场条件进行调整。2.现场所有水电管线均穿管埋地。</w:t>
                  </w:r>
                </w:p>
                <w:p w:rsidR="00E73747" w:rsidRDefault="00E73747" w:rsidP="00E73747"/>
              </w:txbxContent>
            </v:textbox>
          </v:rect>
        </w:pict>
      </w:r>
      <w:r w:rsidRPr="004E03B3">
        <w:rPr>
          <w:rFonts w:ascii="仿宋_GB2312" w:eastAsia="仿宋_GB2312" w:hAnsi="宋体"/>
          <w:bCs/>
          <w:sz w:val="32"/>
          <w:szCs w:val="32"/>
        </w:rPr>
        <w:pict>
          <v:rect id="矩形 226" o:spid="_x0000_s2231" style="position:absolute;left:0;text-align:left;margin-left:384.5pt;margin-top:297.6pt;width:31.8pt;height:141pt;z-index:251658240;mso-position-horizontal-relative:text;mso-position-vertical-relative:text" strokeweight="1pt">
            <v:stroke dashstyle="1 1"/>
            <v:textbox>
              <w:txbxContent>
                <w:p w:rsidR="00E73747" w:rsidRDefault="00E73747" w:rsidP="00E73747">
                  <w:pPr>
                    <w:jc w:val="center"/>
                    <w:rPr>
                      <w:rFonts w:ascii="仿宋_GB2312" w:eastAsia="仿宋_GB2312"/>
                      <w:bCs/>
                      <w:sz w:val="32"/>
                      <w:szCs w:val="32"/>
                    </w:rPr>
                  </w:pPr>
                  <w:r>
                    <w:rPr>
                      <w:rFonts w:ascii="宋体" w:hAnsi="宋体" w:hint="eastAsia"/>
                      <w:bCs/>
                      <w:sz w:val="24"/>
                    </w:rPr>
                    <w:t>现场办公区</w:t>
                  </w:r>
                </w:p>
              </w:txbxContent>
            </v:textbox>
          </v:rect>
        </w:pict>
      </w:r>
      <w:r w:rsidRPr="004E03B3">
        <w:rPr>
          <w:rFonts w:ascii="仿宋_GB2312" w:eastAsia="仿宋_GB2312" w:hAnsi="宋体"/>
          <w:bCs/>
          <w:sz w:val="32"/>
          <w:szCs w:val="32"/>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自选图形 231" o:spid="_x0000_s2236" type="#_x0000_t66" style="position:absolute;left:0;text-align:left;margin-left:351pt;margin-top:251.1pt;width:76.9pt;height:38.25pt;z-index:251658240;mso-position-horizontal-relative:text;mso-position-vertical-relative:text"/>
        </w:pict>
      </w:r>
      <w:r w:rsidRPr="004E03B3">
        <w:rPr>
          <w:rFonts w:ascii="仿宋_GB2312" w:eastAsia="仿宋_GB2312" w:hAnsi="宋体"/>
          <w:bCs/>
          <w:sz w:val="32"/>
          <w:szCs w:val="32"/>
        </w:rPr>
        <w:pict>
          <v:rect id="矩形 225" o:spid="_x0000_s2230" style="position:absolute;left:0;text-align:left;margin-left:379pt;margin-top:48.3pt;width:32pt;height:155.1pt;z-index:251658240;mso-position-horizontal-relative:text;mso-position-vertical-relative:text" strokeweight="1pt">
            <v:stroke dashstyle="1 1"/>
            <v:textbox>
              <w:txbxContent>
                <w:p w:rsidR="00E73747" w:rsidRDefault="00E73747" w:rsidP="00E73747">
                  <w:pPr>
                    <w:jc w:val="center"/>
                    <w:rPr>
                      <w:rFonts w:ascii="宋体" w:hAnsi="宋体"/>
                      <w:bCs/>
                      <w:sz w:val="24"/>
                    </w:rPr>
                  </w:pPr>
                  <w:r>
                    <w:rPr>
                      <w:rFonts w:ascii="宋体" w:hAnsi="宋体" w:hint="eastAsia"/>
                      <w:bCs/>
                      <w:sz w:val="24"/>
                    </w:rPr>
                    <w:t>现场生活区</w:t>
                  </w:r>
                </w:p>
              </w:txbxContent>
            </v:textbox>
          </v:rect>
        </w:pict>
      </w:r>
      <w:r w:rsidRPr="004E03B3">
        <w:rPr>
          <w:rFonts w:ascii="仿宋_GB2312" w:eastAsia="仿宋_GB2312" w:hAnsi="宋体"/>
          <w:bCs/>
          <w:sz w:val="32"/>
          <w:szCs w:val="32"/>
        </w:rPr>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自选图形 230" o:spid="_x0000_s2235" type="#_x0000_t93" style="position:absolute;left:0;text-align:left;margin-left:394.15pt;margin-top:568.35pt;width:25.2pt;height:19.2pt;rotation:-90;z-index:251658240;mso-position-horizontal-relative:text;mso-position-vertical-relative:text"/>
        </w:pict>
      </w:r>
      <w:r w:rsidRPr="004E03B3">
        <w:rPr>
          <w:rFonts w:ascii="仿宋_GB2312" w:eastAsia="仿宋_GB2312" w:hAnsi="宋体"/>
          <w:bCs/>
          <w:sz w:val="32"/>
          <w:szCs w:val="32"/>
        </w:rPr>
        <w:pict>
          <v:oval id="椭圆 229" o:spid="_x0000_s2234" style="position:absolute;left:0;text-align:left;margin-left:392pt;margin-top:562.8pt;width:30pt;height:30.9pt;z-index:251658240;mso-position-horizontal-relative:text;mso-position-vertical-relative:text"/>
        </w:pict>
      </w:r>
    </w:p>
    <w:p w:rsidR="00E73747" w:rsidRDefault="00E73747" w:rsidP="00E73747">
      <w:pPr>
        <w:spacing w:line="600" w:lineRule="auto"/>
        <w:ind w:firstLineChars="200" w:firstLine="592"/>
        <w:rPr>
          <w:rFonts w:ascii="仿宋_GB2312" w:eastAsia="仿宋_GB2312" w:hAnsi="宋体"/>
          <w:spacing w:val="8"/>
          <w:sz w:val="28"/>
          <w:szCs w:val="28"/>
        </w:rPr>
      </w:pPr>
    </w:p>
    <w:p w:rsidR="00E73747" w:rsidRDefault="00E73747" w:rsidP="00E73747">
      <w:pPr>
        <w:spacing w:line="600" w:lineRule="auto"/>
        <w:ind w:firstLineChars="200" w:firstLine="592"/>
        <w:rPr>
          <w:rFonts w:ascii="仿宋_GB2312" w:eastAsia="仿宋_GB2312" w:hAnsi="宋体"/>
          <w:spacing w:val="8"/>
          <w:sz w:val="28"/>
          <w:szCs w:val="28"/>
        </w:rPr>
      </w:pPr>
    </w:p>
    <w:p w:rsidR="00E73747" w:rsidRDefault="00E73747" w:rsidP="00E73747">
      <w:pPr>
        <w:spacing w:line="600" w:lineRule="auto"/>
        <w:ind w:firstLineChars="200" w:firstLine="592"/>
        <w:rPr>
          <w:rFonts w:ascii="仿宋_GB2312" w:eastAsia="仿宋_GB2312" w:hAnsi="宋体"/>
          <w:spacing w:val="8"/>
          <w:sz w:val="28"/>
          <w:szCs w:val="28"/>
        </w:rPr>
      </w:pPr>
    </w:p>
    <w:p w:rsidR="00E73747" w:rsidRDefault="00E73747" w:rsidP="00E73747">
      <w:pPr>
        <w:spacing w:line="600" w:lineRule="auto"/>
        <w:ind w:firstLineChars="200" w:firstLine="592"/>
        <w:rPr>
          <w:rFonts w:ascii="仿宋_GB2312" w:eastAsia="仿宋_GB2312" w:hAnsi="宋体"/>
          <w:spacing w:val="8"/>
          <w:sz w:val="28"/>
          <w:szCs w:val="28"/>
        </w:rPr>
      </w:pPr>
    </w:p>
    <w:p w:rsidR="00E73747" w:rsidRDefault="00E73747" w:rsidP="00E73747">
      <w:pPr>
        <w:spacing w:line="600" w:lineRule="auto"/>
        <w:ind w:firstLineChars="200" w:firstLine="592"/>
        <w:rPr>
          <w:rFonts w:ascii="仿宋_GB2312" w:eastAsia="仿宋_GB2312" w:hAnsi="宋体"/>
          <w:spacing w:val="8"/>
          <w:sz w:val="28"/>
          <w:szCs w:val="28"/>
        </w:rPr>
      </w:pPr>
    </w:p>
    <w:p w:rsidR="00E73747" w:rsidRDefault="00E73747" w:rsidP="00E73747">
      <w:pPr>
        <w:spacing w:line="600" w:lineRule="auto"/>
        <w:ind w:firstLineChars="200" w:firstLine="592"/>
        <w:rPr>
          <w:rFonts w:ascii="仿宋_GB2312" w:eastAsia="仿宋_GB2312" w:hAnsi="宋体"/>
          <w:spacing w:val="8"/>
          <w:sz w:val="28"/>
          <w:szCs w:val="28"/>
        </w:rPr>
      </w:pPr>
    </w:p>
    <w:p w:rsidR="00E73747" w:rsidRDefault="00E73747" w:rsidP="00E73747">
      <w:pPr>
        <w:spacing w:line="600" w:lineRule="auto"/>
        <w:ind w:firstLineChars="200" w:firstLine="592"/>
        <w:rPr>
          <w:rFonts w:ascii="仿宋_GB2312" w:eastAsia="仿宋_GB2312" w:hAnsi="宋体"/>
          <w:spacing w:val="8"/>
          <w:sz w:val="28"/>
          <w:szCs w:val="28"/>
        </w:rPr>
      </w:pPr>
    </w:p>
    <w:p w:rsidR="00E73747" w:rsidRDefault="00E73747" w:rsidP="00E73747">
      <w:pPr>
        <w:spacing w:line="600" w:lineRule="auto"/>
        <w:ind w:firstLineChars="200" w:firstLine="592"/>
        <w:rPr>
          <w:rFonts w:ascii="仿宋_GB2312" w:eastAsia="仿宋_GB2312" w:hAnsi="宋体"/>
          <w:spacing w:val="8"/>
          <w:sz w:val="28"/>
          <w:szCs w:val="28"/>
        </w:rPr>
      </w:pPr>
    </w:p>
    <w:p w:rsidR="00E73747" w:rsidRDefault="00E73747" w:rsidP="00E73747">
      <w:pPr>
        <w:spacing w:line="600" w:lineRule="auto"/>
        <w:ind w:firstLineChars="200" w:firstLine="592"/>
        <w:rPr>
          <w:rFonts w:ascii="仿宋_GB2312" w:eastAsia="仿宋_GB2312" w:hAnsi="宋体"/>
          <w:spacing w:val="8"/>
          <w:sz w:val="28"/>
          <w:szCs w:val="28"/>
        </w:rPr>
      </w:pPr>
    </w:p>
    <w:p w:rsidR="00E73747" w:rsidRDefault="00E73747" w:rsidP="00E73747">
      <w:pPr>
        <w:spacing w:line="600" w:lineRule="auto"/>
        <w:ind w:firstLineChars="200" w:firstLine="560"/>
        <w:rPr>
          <w:rFonts w:ascii="仿宋_GB2312" w:eastAsia="仿宋_GB2312" w:hAnsi="宋体"/>
          <w:spacing w:val="8"/>
          <w:sz w:val="28"/>
          <w:szCs w:val="28"/>
        </w:rPr>
      </w:pPr>
      <w:r w:rsidRPr="004E03B3">
        <w:rPr>
          <w:rFonts w:ascii="仿宋_GB2312" w:eastAsia="仿宋_GB2312" w:hAnsi="宋体"/>
          <w:bCs/>
          <w:sz w:val="28"/>
          <w:szCs w:val="28"/>
        </w:rPr>
        <w:pict>
          <v:shape id="自选图形 232" o:spid="_x0000_s2237" type="#_x0000_t84" style="position:absolute;left:0;text-align:left;margin-left:22.2pt;margin-top:21.6pt;width:293.1pt;height:105.15pt;z-index:251658240">
            <v:textbox>
              <w:txbxContent>
                <w:p w:rsidR="00E73747" w:rsidRDefault="00E73747" w:rsidP="00E73747">
                  <w:pPr>
                    <w:jc w:val="center"/>
                    <w:rPr>
                      <w:rFonts w:ascii="仿宋_GB2312" w:eastAsia="仿宋_GB2312"/>
                      <w:bCs/>
                      <w:sz w:val="32"/>
                    </w:rPr>
                  </w:pPr>
                </w:p>
              </w:txbxContent>
            </v:textbox>
          </v:shape>
        </w:pict>
      </w:r>
    </w:p>
    <w:p w:rsidR="00E73747" w:rsidRDefault="00E73747" w:rsidP="00E73747">
      <w:pPr>
        <w:spacing w:line="600" w:lineRule="auto"/>
        <w:ind w:firstLineChars="200" w:firstLine="592"/>
        <w:rPr>
          <w:rFonts w:ascii="仿宋_GB2312" w:eastAsia="仿宋_GB2312" w:hAnsi="宋体"/>
          <w:spacing w:val="8"/>
          <w:sz w:val="28"/>
          <w:szCs w:val="28"/>
        </w:rPr>
      </w:pPr>
    </w:p>
    <w:p w:rsidR="00E73747" w:rsidRDefault="00E73747" w:rsidP="00E73747">
      <w:pPr>
        <w:spacing w:line="600" w:lineRule="auto"/>
        <w:ind w:firstLineChars="200" w:firstLine="592"/>
        <w:rPr>
          <w:rFonts w:ascii="仿宋_GB2312" w:eastAsia="仿宋_GB2312" w:hAnsi="宋体"/>
          <w:spacing w:val="8"/>
          <w:sz w:val="28"/>
          <w:szCs w:val="28"/>
        </w:rPr>
      </w:pPr>
    </w:p>
    <w:p w:rsidR="00E73747" w:rsidRDefault="00E73747" w:rsidP="00E73747">
      <w:pPr>
        <w:spacing w:line="600" w:lineRule="auto"/>
        <w:ind w:firstLineChars="200" w:firstLine="592"/>
        <w:rPr>
          <w:rFonts w:ascii="仿宋_GB2312" w:eastAsia="仿宋_GB2312" w:hAnsi="宋体"/>
          <w:spacing w:val="8"/>
          <w:sz w:val="28"/>
          <w:szCs w:val="28"/>
        </w:rPr>
      </w:pPr>
    </w:p>
    <w:p w:rsidR="00E73747" w:rsidRDefault="00E73747" w:rsidP="00E73747">
      <w:pPr>
        <w:spacing w:line="600" w:lineRule="auto"/>
        <w:ind w:firstLineChars="200" w:firstLine="592"/>
        <w:rPr>
          <w:rFonts w:ascii="仿宋_GB2312" w:eastAsia="仿宋_GB2312" w:hAnsi="宋体"/>
          <w:spacing w:val="8"/>
          <w:sz w:val="28"/>
          <w:szCs w:val="28"/>
        </w:rPr>
      </w:pPr>
    </w:p>
    <w:p w:rsidR="00E73747" w:rsidRDefault="00E73747" w:rsidP="00E73747">
      <w:pPr>
        <w:spacing w:line="600" w:lineRule="auto"/>
        <w:ind w:firstLineChars="200" w:firstLine="592"/>
        <w:rPr>
          <w:rFonts w:ascii="仿宋_GB2312" w:eastAsia="仿宋_GB2312" w:hAnsi="宋体"/>
          <w:spacing w:val="8"/>
          <w:sz w:val="28"/>
          <w:szCs w:val="28"/>
        </w:rPr>
      </w:pPr>
    </w:p>
    <w:p w:rsidR="00E73747" w:rsidRDefault="00E73747" w:rsidP="00E73747">
      <w:pPr>
        <w:spacing w:line="600" w:lineRule="auto"/>
        <w:ind w:firstLineChars="200" w:firstLine="592"/>
        <w:rPr>
          <w:rFonts w:ascii="仿宋_GB2312" w:eastAsia="仿宋_GB2312" w:hAnsi="宋体"/>
          <w:spacing w:val="8"/>
          <w:sz w:val="28"/>
          <w:szCs w:val="28"/>
        </w:rPr>
      </w:pPr>
    </w:p>
    <w:p w:rsidR="00E73747" w:rsidRDefault="00E73747" w:rsidP="00E73747">
      <w:pPr>
        <w:spacing w:line="600" w:lineRule="auto"/>
        <w:ind w:firstLineChars="200" w:firstLine="592"/>
        <w:rPr>
          <w:rFonts w:ascii="仿宋_GB2312" w:eastAsia="仿宋_GB2312" w:hAnsi="宋体"/>
          <w:spacing w:val="8"/>
          <w:sz w:val="28"/>
          <w:szCs w:val="28"/>
        </w:rPr>
      </w:pPr>
    </w:p>
    <w:p w:rsidR="00E73747" w:rsidRPr="004478FB" w:rsidRDefault="00E73747" w:rsidP="00E73747">
      <w:pPr>
        <w:spacing w:line="600" w:lineRule="auto"/>
        <w:jc w:val="center"/>
        <w:rPr>
          <w:rFonts w:ascii="宋体" w:hAnsi="宋体"/>
          <w:b/>
          <w:spacing w:val="8"/>
          <w:sz w:val="32"/>
          <w:szCs w:val="32"/>
        </w:rPr>
      </w:pPr>
      <w:r w:rsidRPr="004478FB">
        <w:rPr>
          <w:rFonts w:ascii="宋体" w:hAnsi="宋体" w:hint="eastAsia"/>
          <w:b/>
          <w:spacing w:val="8"/>
          <w:sz w:val="32"/>
          <w:szCs w:val="32"/>
        </w:rPr>
        <w:lastRenderedPageBreak/>
        <w:t>（10）在节能减排、绿色施工（含扬尘治理）、工艺创新方面针对本工程有具体措施或企业自有创新技术</w:t>
      </w:r>
    </w:p>
    <w:p w:rsidR="00E73747" w:rsidRDefault="00E73747" w:rsidP="00E73747">
      <w:pPr>
        <w:spacing w:line="600" w:lineRule="auto"/>
        <w:ind w:rightChars="-349" w:right="-733" w:firstLineChars="200" w:firstLine="560"/>
        <w:rPr>
          <w:rFonts w:ascii="宋体" w:hAnsi="宋体" w:cs="宋体"/>
          <w:color w:val="000000"/>
          <w:sz w:val="28"/>
          <w:szCs w:val="28"/>
        </w:rPr>
      </w:pPr>
      <w:r>
        <w:rPr>
          <w:rFonts w:ascii="宋体" w:hAnsi="宋体" w:cs="宋体" w:hint="eastAsia"/>
          <w:color w:val="000000"/>
          <w:sz w:val="28"/>
          <w:szCs w:val="28"/>
        </w:rPr>
        <w:t>1）实行环保目标责任制</w:t>
      </w:r>
    </w:p>
    <w:p w:rsidR="00E73747" w:rsidRDefault="00E73747" w:rsidP="00E73747">
      <w:pPr>
        <w:spacing w:line="600" w:lineRule="auto"/>
        <w:ind w:rightChars="-349" w:right="-733" w:firstLineChars="200" w:firstLine="560"/>
        <w:rPr>
          <w:rFonts w:ascii="宋体" w:hAnsi="宋体" w:cs="宋体"/>
          <w:color w:val="000000"/>
          <w:sz w:val="28"/>
          <w:szCs w:val="28"/>
        </w:rPr>
      </w:pPr>
      <w:r>
        <w:rPr>
          <w:rFonts w:ascii="宋体" w:hAnsi="宋体" w:cs="宋体" w:hint="eastAsia"/>
          <w:color w:val="000000"/>
          <w:sz w:val="28"/>
          <w:szCs w:val="28"/>
        </w:rPr>
        <w:t>把环保指标以责任书的形式层层分解到有关单位和个人，列入承包合同和岗位责任制，建立一支懂行善管的自我环保监控体系。</w:t>
      </w:r>
    </w:p>
    <w:p w:rsidR="00E73747" w:rsidRDefault="00E73747" w:rsidP="00E73747">
      <w:pPr>
        <w:spacing w:line="600" w:lineRule="auto"/>
        <w:ind w:rightChars="-349" w:right="-733" w:firstLineChars="200" w:firstLine="560"/>
        <w:rPr>
          <w:rFonts w:ascii="宋体" w:hAnsi="宋体" w:cs="宋体"/>
          <w:color w:val="000000"/>
          <w:sz w:val="28"/>
          <w:szCs w:val="28"/>
        </w:rPr>
      </w:pPr>
      <w:r>
        <w:rPr>
          <w:rFonts w:ascii="宋体" w:hAnsi="宋体" w:cs="宋体" w:hint="eastAsia"/>
          <w:color w:val="000000"/>
          <w:sz w:val="28"/>
          <w:szCs w:val="28"/>
        </w:rPr>
        <w:t>项目经理是环保工作的第一责任人，是施工现场环境保护自我监控体系的领导者和责任者。环保业绩将作为考核项目经理的一项重要内容。</w:t>
      </w:r>
    </w:p>
    <w:p w:rsidR="00E73747" w:rsidRDefault="00E73747" w:rsidP="00E73747">
      <w:pPr>
        <w:spacing w:line="600" w:lineRule="auto"/>
        <w:ind w:rightChars="-349" w:right="-733" w:firstLineChars="200" w:firstLine="560"/>
        <w:rPr>
          <w:rFonts w:ascii="宋体" w:hAnsi="宋体" w:cs="宋体"/>
          <w:color w:val="000000"/>
          <w:sz w:val="28"/>
          <w:szCs w:val="28"/>
        </w:rPr>
      </w:pPr>
      <w:r>
        <w:rPr>
          <w:rFonts w:ascii="宋体" w:hAnsi="宋体" w:cs="宋体" w:hint="eastAsia"/>
          <w:color w:val="000000"/>
          <w:sz w:val="28"/>
          <w:szCs w:val="28"/>
        </w:rPr>
        <w:t>2）加强检查和监控工作</w:t>
      </w:r>
    </w:p>
    <w:p w:rsidR="00E73747" w:rsidRDefault="00E73747" w:rsidP="00E73747">
      <w:pPr>
        <w:spacing w:line="600" w:lineRule="auto"/>
        <w:ind w:rightChars="-349" w:right="-733" w:firstLineChars="200" w:firstLine="560"/>
        <w:rPr>
          <w:rFonts w:ascii="宋体" w:hAnsi="宋体" w:cs="宋体"/>
          <w:color w:val="000000"/>
          <w:sz w:val="28"/>
          <w:szCs w:val="28"/>
        </w:rPr>
      </w:pPr>
      <w:r>
        <w:rPr>
          <w:rFonts w:ascii="宋体" w:hAnsi="宋体" w:cs="宋体" w:hint="eastAsia"/>
          <w:color w:val="000000"/>
          <w:sz w:val="28"/>
          <w:szCs w:val="28"/>
        </w:rPr>
        <w:t>加强检查，加强对施工现场粉尘、噪声、废气的监测和监控工作。与文明施工现场管理一起检查、考核、奖罚。及时采取措施消除粉尘、废气和污水的污染。</w:t>
      </w:r>
    </w:p>
    <w:p w:rsidR="00E73747" w:rsidRDefault="00E73747" w:rsidP="00E73747">
      <w:pPr>
        <w:spacing w:line="600" w:lineRule="auto"/>
        <w:ind w:rightChars="-349" w:right="-733" w:firstLineChars="200" w:firstLine="560"/>
        <w:rPr>
          <w:rFonts w:ascii="宋体" w:hAnsi="宋体" w:cs="宋体"/>
          <w:color w:val="000000"/>
          <w:sz w:val="28"/>
          <w:szCs w:val="28"/>
        </w:rPr>
      </w:pPr>
      <w:r>
        <w:rPr>
          <w:rFonts w:ascii="宋体" w:hAnsi="宋体" w:cs="宋体" w:hint="eastAsia"/>
          <w:color w:val="000000"/>
          <w:sz w:val="28"/>
          <w:szCs w:val="28"/>
        </w:rPr>
        <w:t>3）保护和改善施工现场的环境，进行综合治理</w:t>
      </w:r>
    </w:p>
    <w:p w:rsidR="00E73747" w:rsidRDefault="00E73747" w:rsidP="00E73747">
      <w:pPr>
        <w:spacing w:line="600" w:lineRule="auto"/>
        <w:ind w:rightChars="-349" w:right="-733" w:firstLineChars="200" w:firstLine="560"/>
        <w:rPr>
          <w:rFonts w:ascii="宋体" w:hAnsi="宋体" w:cs="宋体"/>
          <w:color w:val="000000"/>
          <w:sz w:val="28"/>
          <w:szCs w:val="28"/>
        </w:rPr>
      </w:pPr>
      <w:r>
        <w:rPr>
          <w:rFonts w:ascii="宋体" w:hAnsi="宋体" w:cs="宋体" w:hint="eastAsia"/>
          <w:color w:val="000000"/>
          <w:sz w:val="28"/>
          <w:szCs w:val="28"/>
        </w:rPr>
        <w:t>一方面我单位将采取有效措施控制人为噪声、粉尘的污染并采取技术措施控制烟尘、污水、噪声污染。另一方面，请建设单位出面协助协调外部关系，加强与当地居委会、办事处、派出所、居民、环保部门的联系。</w:t>
      </w:r>
    </w:p>
    <w:p w:rsidR="00E73747" w:rsidRDefault="00E73747" w:rsidP="00E73747">
      <w:pPr>
        <w:spacing w:line="600" w:lineRule="auto"/>
        <w:ind w:rightChars="-349" w:right="-733" w:firstLineChars="200" w:firstLine="560"/>
        <w:rPr>
          <w:rFonts w:ascii="宋体" w:hAnsi="宋体" w:cs="宋体"/>
          <w:color w:val="000000"/>
          <w:sz w:val="28"/>
          <w:szCs w:val="28"/>
        </w:rPr>
      </w:pPr>
      <w:r>
        <w:rPr>
          <w:rFonts w:ascii="宋体" w:hAnsi="宋体" w:cs="宋体" w:hint="eastAsia"/>
          <w:color w:val="000000"/>
          <w:sz w:val="28"/>
          <w:szCs w:val="28"/>
        </w:rPr>
        <w:t>做好宣传教育工作，认真对待来信来访，凡能解决的问题，立即解决，一时不能解决的扰民问题，也要说明情况，求得谅解并限期解决。</w:t>
      </w:r>
    </w:p>
    <w:p w:rsidR="00E73747" w:rsidRDefault="00E73747" w:rsidP="00E73747">
      <w:pPr>
        <w:spacing w:line="600" w:lineRule="auto"/>
        <w:ind w:rightChars="-349" w:right="-733" w:firstLineChars="200" w:firstLine="560"/>
        <w:rPr>
          <w:rFonts w:ascii="宋体" w:hAnsi="宋体" w:cs="宋体"/>
          <w:color w:val="000000"/>
          <w:sz w:val="28"/>
          <w:szCs w:val="28"/>
        </w:rPr>
      </w:pPr>
      <w:r>
        <w:rPr>
          <w:rFonts w:ascii="宋体" w:hAnsi="宋体" w:cs="宋体" w:hint="eastAsia"/>
          <w:color w:val="000000"/>
          <w:sz w:val="28"/>
          <w:szCs w:val="28"/>
        </w:rPr>
        <w:t>4）严格执行国家的法律、法规，制定相应技术措施</w:t>
      </w:r>
    </w:p>
    <w:p w:rsidR="00E73747" w:rsidRDefault="00E73747" w:rsidP="00E73747">
      <w:pPr>
        <w:spacing w:line="600" w:lineRule="auto"/>
        <w:ind w:rightChars="-349" w:right="-733" w:firstLineChars="200" w:firstLine="560"/>
        <w:rPr>
          <w:rFonts w:ascii="宋体" w:hAnsi="宋体" w:cs="宋体"/>
          <w:color w:val="000000"/>
          <w:sz w:val="28"/>
          <w:szCs w:val="28"/>
        </w:rPr>
      </w:pPr>
      <w:r>
        <w:rPr>
          <w:rFonts w:ascii="宋体" w:hAnsi="宋体" w:cs="宋体" w:hint="eastAsia"/>
          <w:color w:val="000000"/>
          <w:sz w:val="28"/>
          <w:szCs w:val="28"/>
        </w:rPr>
        <w:lastRenderedPageBreak/>
        <w:t>在施工现场平面布置和组织施工过程中遵照国家、地区、行业和企业有关防治空气污染、水源污染、噪声污染等环境保护的法律、法规和规章制度。</w:t>
      </w:r>
    </w:p>
    <w:p w:rsidR="00E73747" w:rsidRDefault="00E73747" w:rsidP="00E73747">
      <w:pPr>
        <w:spacing w:line="600" w:lineRule="auto"/>
        <w:ind w:rightChars="-349" w:right="-733" w:firstLineChars="200" w:firstLine="560"/>
        <w:rPr>
          <w:rFonts w:ascii="宋体" w:hAnsi="宋体" w:cs="宋体"/>
          <w:color w:val="000000"/>
          <w:sz w:val="28"/>
          <w:szCs w:val="28"/>
        </w:rPr>
      </w:pPr>
      <w:r>
        <w:rPr>
          <w:rFonts w:ascii="宋体" w:hAnsi="宋体" w:cs="宋体" w:hint="eastAsia"/>
          <w:color w:val="000000"/>
          <w:sz w:val="28"/>
          <w:szCs w:val="28"/>
        </w:rPr>
        <w:t>5）防止空气污染的措施</w:t>
      </w:r>
    </w:p>
    <w:p w:rsidR="00E73747" w:rsidRDefault="00E73747" w:rsidP="00E73747">
      <w:pPr>
        <w:spacing w:line="600" w:lineRule="auto"/>
        <w:ind w:rightChars="-349" w:right="-733" w:firstLineChars="200" w:firstLine="560"/>
        <w:rPr>
          <w:rFonts w:ascii="宋体" w:hAnsi="宋体" w:cs="宋体"/>
          <w:color w:val="000000"/>
          <w:sz w:val="28"/>
          <w:szCs w:val="28"/>
        </w:rPr>
      </w:pPr>
      <w:r>
        <w:rPr>
          <w:rFonts w:ascii="宋体" w:hAnsi="宋体" w:cs="宋体" w:hint="eastAsia"/>
          <w:color w:val="000000"/>
          <w:sz w:val="28"/>
          <w:szCs w:val="28"/>
        </w:rPr>
        <w:t>施工现场垃圾按业主指定地点堆放及时清理出场。严禁向建筑物外抛掷垃圾，所有垃圾袋装运走。</w:t>
      </w:r>
    </w:p>
    <w:p w:rsidR="00E73747" w:rsidRDefault="00E73747" w:rsidP="00E73747">
      <w:pPr>
        <w:spacing w:line="600" w:lineRule="auto"/>
        <w:ind w:rightChars="-349" w:right="-733" w:firstLineChars="200" w:firstLine="560"/>
        <w:rPr>
          <w:rFonts w:ascii="宋体" w:hAnsi="宋体" w:cs="宋体"/>
          <w:color w:val="000000"/>
          <w:sz w:val="28"/>
          <w:szCs w:val="28"/>
        </w:rPr>
      </w:pPr>
      <w:r>
        <w:rPr>
          <w:rFonts w:ascii="宋体" w:hAnsi="宋体" w:cs="宋体" w:hint="eastAsia"/>
          <w:color w:val="000000"/>
          <w:sz w:val="28"/>
          <w:szCs w:val="28"/>
        </w:rPr>
        <w:t>袋装水泥、白灰等易飞扬的细颗散体材料，应库内存放。室外临时露天存放时，必须下垫上盖，严密遮盖防止扬尘。运输水泥、白灰等细颗粉状材料时，将采取遮盖措施，防止沿途遗洒、扬尘。卸运时，应采取措施，以减少扬尘。</w:t>
      </w:r>
    </w:p>
    <w:p w:rsidR="00E73747" w:rsidRDefault="00E73747" w:rsidP="00E73747">
      <w:pPr>
        <w:spacing w:line="600" w:lineRule="auto"/>
        <w:ind w:rightChars="-349" w:right="-733" w:firstLineChars="200" w:firstLine="560"/>
        <w:rPr>
          <w:rFonts w:ascii="宋体" w:hAnsi="宋体" w:cs="宋体"/>
          <w:color w:val="000000"/>
          <w:sz w:val="28"/>
          <w:szCs w:val="28"/>
        </w:rPr>
      </w:pPr>
      <w:r>
        <w:rPr>
          <w:rFonts w:ascii="宋体" w:hAnsi="宋体" w:cs="宋体" w:hint="eastAsia"/>
          <w:color w:val="000000"/>
          <w:sz w:val="28"/>
          <w:szCs w:val="28"/>
        </w:rPr>
        <w:t>运输车辆必须冲洗干净后方可离场上路：在装运建筑材料，建筑垃圾的车辆，派专人负责清扫道路及冲洗，保证行驶途中不污染道路和环境。</w:t>
      </w:r>
    </w:p>
    <w:p w:rsidR="00E73747" w:rsidRDefault="00E73747" w:rsidP="00E73747">
      <w:pPr>
        <w:spacing w:line="600" w:lineRule="auto"/>
        <w:ind w:rightChars="-349" w:right="-733" w:firstLineChars="200" w:firstLine="560"/>
        <w:rPr>
          <w:rFonts w:ascii="宋体" w:hAnsi="宋体" w:cs="宋体"/>
          <w:color w:val="000000"/>
          <w:sz w:val="28"/>
          <w:szCs w:val="28"/>
        </w:rPr>
      </w:pPr>
      <w:r>
        <w:rPr>
          <w:rFonts w:ascii="宋体" w:hAnsi="宋体" w:cs="宋体" w:hint="eastAsia"/>
          <w:color w:val="000000"/>
          <w:sz w:val="28"/>
          <w:szCs w:val="28"/>
        </w:rPr>
        <w:t>禁止在施工现场焚烧旧材料及有毒、有害和有恶臭气味的物质。</w:t>
      </w:r>
    </w:p>
    <w:p w:rsidR="00E73747" w:rsidRDefault="00E73747" w:rsidP="00E73747">
      <w:pPr>
        <w:spacing w:line="600" w:lineRule="auto"/>
        <w:ind w:rightChars="-349" w:right="-733" w:firstLineChars="200" w:firstLine="560"/>
        <w:rPr>
          <w:rFonts w:ascii="宋体" w:hAnsi="宋体" w:cs="宋体"/>
          <w:color w:val="000000"/>
          <w:sz w:val="28"/>
          <w:szCs w:val="28"/>
        </w:rPr>
      </w:pPr>
      <w:r>
        <w:rPr>
          <w:rFonts w:ascii="宋体" w:hAnsi="宋体" w:cs="宋体" w:hint="eastAsia"/>
          <w:color w:val="000000"/>
          <w:sz w:val="28"/>
          <w:szCs w:val="28"/>
        </w:rPr>
        <w:t>在具体施工中室内装修所采用的稀释剂和溶剂，严禁使用苯、甲苯、二甲苯和汽油进行除油和清除旧油漆作业；涂料、胶粘剂、水性处理剂、稀释剂和溶剂等使用后，应及时封闭存放，废料应及时清出室内，不在室内用溶剂清洗施工用具。室内用溶剂型涂料含有大量挥发性有机化合物，现场施工时对室内环境污染很大，但数小时后即可挥发90%以上，1周后就</w:t>
      </w:r>
      <w:r>
        <w:rPr>
          <w:rFonts w:ascii="宋体" w:hAnsi="宋体" w:cs="宋体" w:hint="eastAsia"/>
          <w:color w:val="000000"/>
          <w:sz w:val="28"/>
          <w:szCs w:val="28"/>
        </w:rPr>
        <w:lastRenderedPageBreak/>
        <w:t xml:space="preserve">很少挥发了，因此，在避开居民休息时间进行涂饰施工、增加与室外通风换气、加强施工防护措施的前提下，目前仍可使用符合现行标准的室内溶剂型涂料。   </w:t>
      </w:r>
    </w:p>
    <w:p w:rsidR="00E73747" w:rsidRDefault="00E73747" w:rsidP="00E73747">
      <w:pPr>
        <w:spacing w:line="600" w:lineRule="auto"/>
        <w:ind w:rightChars="-349" w:right="-733" w:firstLineChars="200" w:firstLine="560"/>
        <w:rPr>
          <w:rFonts w:ascii="宋体" w:hAnsi="宋体" w:cs="宋体"/>
          <w:color w:val="000000"/>
          <w:sz w:val="28"/>
          <w:szCs w:val="28"/>
        </w:rPr>
      </w:pPr>
      <w:r>
        <w:rPr>
          <w:rFonts w:ascii="宋体" w:hAnsi="宋体" w:cs="宋体" w:hint="eastAsia"/>
          <w:color w:val="000000"/>
          <w:sz w:val="28"/>
          <w:szCs w:val="28"/>
        </w:rPr>
        <w:t>6）防止水源污染措施</w:t>
      </w:r>
    </w:p>
    <w:p w:rsidR="00E73747" w:rsidRDefault="00E73747" w:rsidP="00E73747">
      <w:pPr>
        <w:spacing w:line="600" w:lineRule="auto"/>
        <w:ind w:rightChars="-349" w:right="-733" w:firstLineChars="200" w:firstLine="560"/>
        <w:rPr>
          <w:rFonts w:ascii="宋体" w:hAnsi="宋体" w:cs="宋体"/>
          <w:color w:val="000000"/>
          <w:sz w:val="28"/>
          <w:szCs w:val="28"/>
        </w:rPr>
      </w:pPr>
      <w:r>
        <w:rPr>
          <w:rFonts w:ascii="宋体" w:hAnsi="宋体" w:cs="宋体" w:hint="eastAsia"/>
          <w:color w:val="000000"/>
          <w:sz w:val="28"/>
          <w:szCs w:val="28"/>
        </w:rPr>
        <w:t>禁止将有毒有害废弃物作土方回填，以免污染地下水和环境。</w:t>
      </w:r>
    </w:p>
    <w:p w:rsidR="00E73747" w:rsidRDefault="00E73747" w:rsidP="00E73747">
      <w:pPr>
        <w:spacing w:line="600" w:lineRule="auto"/>
        <w:ind w:rightChars="-349" w:right="-733" w:firstLineChars="200" w:firstLine="560"/>
        <w:rPr>
          <w:rFonts w:ascii="宋体" w:hAnsi="宋体" w:cs="宋体"/>
          <w:color w:val="000000"/>
          <w:sz w:val="28"/>
          <w:szCs w:val="28"/>
        </w:rPr>
      </w:pPr>
      <w:r>
        <w:rPr>
          <w:rFonts w:ascii="宋体" w:hAnsi="宋体" w:cs="宋体" w:hint="eastAsia"/>
          <w:color w:val="000000"/>
          <w:sz w:val="28"/>
          <w:szCs w:val="28"/>
        </w:rPr>
        <w:t>现场石材、瓷砖切割的污水，须经沉淀后再排入城市污水管道。</w:t>
      </w:r>
    </w:p>
    <w:p w:rsidR="00E73747" w:rsidRDefault="00E73747" w:rsidP="00E73747">
      <w:pPr>
        <w:spacing w:line="600" w:lineRule="auto"/>
        <w:ind w:rightChars="-349" w:right="-733" w:firstLineChars="200" w:firstLine="560"/>
        <w:rPr>
          <w:rFonts w:ascii="宋体" w:hAnsi="宋体" w:cs="宋体"/>
          <w:color w:val="000000"/>
          <w:sz w:val="28"/>
          <w:szCs w:val="28"/>
        </w:rPr>
      </w:pPr>
      <w:r>
        <w:rPr>
          <w:rFonts w:ascii="宋体" w:hAnsi="宋体" w:cs="宋体" w:hint="eastAsia"/>
          <w:color w:val="000000"/>
          <w:sz w:val="28"/>
          <w:szCs w:val="28"/>
        </w:rPr>
        <w:t>现场存放油料，设置专用的油漆油料库，库内严禁放置其他物资，储存、使用和保管设专人负责，防止油料的跑、冒、滴、漏，污染水体。</w:t>
      </w:r>
    </w:p>
    <w:p w:rsidR="00E73747" w:rsidRDefault="00E73747" w:rsidP="00E73747">
      <w:pPr>
        <w:spacing w:line="600" w:lineRule="auto"/>
        <w:ind w:rightChars="-349" w:right="-733" w:firstLineChars="200" w:firstLine="560"/>
        <w:rPr>
          <w:rFonts w:ascii="宋体" w:hAnsi="宋体" w:cs="宋体"/>
          <w:color w:val="000000"/>
          <w:sz w:val="28"/>
          <w:szCs w:val="28"/>
        </w:rPr>
      </w:pPr>
      <w:r>
        <w:rPr>
          <w:rFonts w:ascii="宋体" w:hAnsi="宋体" w:cs="宋体" w:hint="eastAsia"/>
          <w:color w:val="000000"/>
          <w:sz w:val="28"/>
          <w:szCs w:val="28"/>
        </w:rPr>
        <w:t>施工现场的临时食堂，要设置简易有效的隔油池，产生的污水经下水管道要经过隔油池。平时加强管理，定期掏油和杂物，防止污染。</w:t>
      </w:r>
    </w:p>
    <w:p w:rsidR="00E73747" w:rsidRDefault="00E73747" w:rsidP="00E73747">
      <w:pPr>
        <w:spacing w:line="600" w:lineRule="auto"/>
        <w:ind w:rightChars="-349" w:right="-733" w:firstLineChars="200" w:firstLine="560"/>
        <w:rPr>
          <w:rFonts w:ascii="宋体" w:hAnsi="宋体" w:cs="宋体"/>
          <w:color w:val="000000"/>
          <w:sz w:val="28"/>
          <w:szCs w:val="28"/>
        </w:rPr>
      </w:pPr>
      <w:r>
        <w:rPr>
          <w:rFonts w:ascii="宋体" w:hAnsi="宋体" w:cs="宋体" w:hint="eastAsia"/>
          <w:color w:val="000000"/>
          <w:sz w:val="28"/>
          <w:szCs w:val="28"/>
        </w:rPr>
        <w:t>工地临时厕所做到卫生、清洁，派专人每日清扫，并有防蝇、灭蛆措施，防止污染水体和环境。</w:t>
      </w:r>
    </w:p>
    <w:p w:rsidR="00E73747" w:rsidRDefault="00E73747" w:rsidP="00E73747">
      <w:pPr>
        <w:spacing w:line="600" w:lineRule="auto"/>
        <w:ind w:rightChars="-349" w:right="-733" w:firstLineChars="200" w:firstLine="560"/>
        <w:rPr>
          <w:rFonts w:ascii="宋体" w:hAnsi="宋体" w:cs="宋体"/>
          <w:color w:val="000000"/>
          <w:sz w:val="28"/>
          <w:szCs w:val="28"/>
        </w:rPr>
      </w:pPr>
      <w:r>
        <w:rPr>
          <w:rFonts w:ascii="宋体" w:hAnsi="宋体" w:cs="宋体" w:hint="eastAsia"/>
          <w:color w:val="000000"/>
          <w:sz w:val="28"/>
          <w:szCs w:val="28"/>
        </w:rPr>
        <w:t>化学物品，外加剂等要妥善管理，库内存放，防止污染环境。</w:t>
      </w:r>
    </w:p>
    <w:p w:rsidR="00E73747" w:rsidRDefault="00E73747" w:rsidP="00E73747">
      <w:pPr>
        <w:spacing w:line="600" w:lineRule="auto"/>
        <w:ind w:rightChars="-349" w:right="-733" w:firstLineChars="200" w:firstLine="560"/>
        <w:rPr>
          <w:rFonts w:ascii="宋体" w:hAnsi="宋体" w:cs="宋体"/>
          <w:color w:val="000000"/>
          <w:sz w:val="28"/>
          <w:szCs w:val="28"/>
        </w:rPr>
      </w:pPr>
      <w:r>
        <w:rPr>
          <w:rFonts w:ascii="宋体" w:hAnsi="宋体" w:cs="宋体" w:hint="eastAsia"/>
          <w:color w:val="000000"/>
          <w:sz w:val="28"/>
          <w:szCs w:val="28"/>
        </w:rPr>
        <w:t>7）防止噪声污染措施</w:t>
      </w:r>
    </w:p>
    <w:p w:rsidR="00E73747" w:rsidRDefault="00E73747" w:rsidP="00E73747">
      <w:pPr>
        <w:spacing w:line="600" w:lineRule="auto"/>
        <w:ind w:rightChars="-349" w:right="-733" w:firstLineChars="200" w:firstLine="560"/>
        <w:rPr>
          <w:rFonts w:ascii="宋体" w:hAnsi="宋体" w:cs="宋体"/>
          <w:color w:val="000000"/>
          <w:sz w:val="28"/>
          <w:szCs w:val="28"/>
        </w:rPr>
      </w:pPr>
      <w:r>
        <w:rPr>
          <w:rFonts w:ascii="宋体" w:hAnsi="宋体" w:cs="宋体" w:hint="eastAsia"/>
          <w:color w:val="000000"/>
          <w:sz w:val="28"/>
          <w:szCs w:val="28"/>
        </w:rPr>
        <w:t>严格控制人为噪声，进入施工现场不得高声喊叫、乱吹哨，最大限度地减少噪声扰民。</w:t>
      </w:r>
    </w:p>
    <w:p w:rsidR="00E73747" w:rsidRDefault="00E73747" w:rsidP="00E73747">
      <w:pPr>
        <w:spacing w:line="600" w:lineRule="auto"/>
        <w:ind w:rightChars="-349" w:right="-733" w:firstLineChars="200" w:firstLine="560"/>
        <w:rPr>
          <w:rFonts w:ascii="宋体" w:hAnsi="宋体" w:cs="宋体"/>
          <w:color w:val="000000"/>
          <w:sz w:val="28"/>
          <w:szCs w:val="28"/>
        </w:rPr>
      </w:pPr>
      <w:r>
        <w:rPr>
          <w:rFonts w:ascii="宋体" w:hAnsi="宋体" w:cs="宋体" w:hint="eastAsia"/>
          <w:color w:val="000000"/>
          <w:sz w:val="28"/>
          <w:szCs w:val="28"/>
        </w:rPr>
        <w:t>施工中采用低噪音的工艺和施工方法。</w:t>
      </w:r>
    </w:p>
    <w:p w:rsidR="00E73747" w:rsidRDefault="00E73747" w:rsidP="00E73747">
      <w:pPr>
        <w:spacing w:line="600" w:lineRule="auto"/>
        <w:ind w:rightChars="-349" w:right="-733" w:firstLineChars="200" w:firstLine="548"/>
        <w:rPr>
          <w:rFonts w:ascii="宋体" w:hAnsi="宋体" w:cs="宋体"/>
          <w:color w:val="000000"/>
          <w:sz w:val="28"/>
          <w:szCs w:val="28"/>
        </w:rPr>
      </w:pPr>
      <w:r>
        <w:rPr>
          <w:rFonts w:ascii="宋体" w:hAnsi="宋体" w:cs="宋体" w:hint="eastAsia"/>
          <w:color w:val="000000"/>
          <w:spacing w:val="-3"/>
          <w:sz w:val="28"/>
          <w:szCs w:val="28"/>
        </w:rPr>
        <w:t>建筑施工作业的噪音可能超过建筑施工现场的噪音限制时，我公司在开</w:t>
      </w:r>
      <w:r>
        <w:rPr>
          <w:rFonts w:ascii="宋体" w:hAnsi="宋体" w:cs="宋体" w:hint="eastAsia"/>
          <w:color w:val="000000"/>
          <w:spacing w:val="-3"/>
          <w:sz w:val="28"/>
          <w:szCs w:val="28"/>
        </w:rPr>
        <w:lastRenderedPageBreak/>
        <w:t>工前向建设行政主管部门和环保部门申报，核准后方能施工，在噪音特别严重的区域我们将设置隔音布</w:t>
      </w:r>
      <w:r>
        <w:rPr>
          <w:rFonts w:ascii="宋体" w:hAnsi="宋体" w:cs="宋体" w:hint="eastAsia"/>
          <w:color w:val="000000"/>
          <w:sz w:val="28"/>
          <w:szCs w:val="28"/>
        </w:rPr>
        <w:t>。</w:t>
      </w:r>
    </w:p>
    <w:p w:rsidR="00E73747" w:rsidRDefault="00E73747" w:rsidP="00E73747">
      <w:pPr>
        <w:spacing w:line="600" w:lineRule="auto"/>
        <w:ind w:rightChars="-349" w:right="-733" w:firstLineChars="200" w:firstLine="560"/>
        <w:rPr>
          <w:rFonts w:ascii="宋体" w:hAnsi="宋体" w:cs="宋体"/>
          <w:color w:val="000000"/>
          <w:sz w:val="28"/>
          <w:szCs w:val="28"/>
        </w:rPr>
      </w:pPr>
      <w:r>
        <w:rPr>
          <w:rFonts w:ascii="宋体" w:hAnsi="宋体" w:cs="宋体" w:hint="eastAsia"/>
          <w:color w:val="000000"/>
          <w:sz w:val="28"/>
          <w:szCs w:val="28"/>
        </w:rPr>
        <w:t>合理安排施工工序，严禁在中午和夜间进行产生噪音的建筑施工作业（中午12时至下午2时，晚上11时至第二天早上7时）。由于施工不能中断的技术原因和其他特殊原因，确需中午或夜间连续施工作业的，我公司将向建设行政主管部门和环保部门申请，取得相应的施工许可证后方可施工。</w:t>
      </w:r>
    </w:p>
    <w:p w:rsidR="00E73747" w:rsidRDefault="00E73747" w:rsidP="00E73747">
      <w:pPr>
        <w:autoSpaceDE w:val="0"/>
        <w:autoSpaceDN w:val="0"/>
        <w:adjustRightInd w:val="0"/>
        <w:snapToGrid w:val="0"/>
        <w:spacing w:line="600" w:lineRule="auto"/>
        <w:ind w:rightChars="-349" w:right="-733" w:firstLineChars="200" w:firstLine="560"/>
        <w:rPr>
          <w:rFonts w:ascii="宋体" w:hAnsi="宋体" w:cs="宋体"/>
          <w:color w:val="000000"/>
          <w:kern w:val="0"/>
          <w:sz w:val="28"/>
          <w:szCs w:val="28"/>
        </w:rPr>
      </w:pPr>
      <w:r>
        <w:rPr>
          <w:rFonts w:ascii="宋体" w:hAnsi="宋体" w:cs="宋体" w:hint="eastAsia"/>
          <w:color w:val="000000"/>
          <w:kern w:val="0"/>
          <w:sz w:val="28"/>
          <w:szCs w:val="28"/>
        </w:rPr>
        <w:t>8）加强室内空气污染测试工作</w:t>
      </w:r>
    </w:p>
    <w:p w:rsidR="00E73747" w:rsidRDefault="00E73747" w:rsidP="00E73747">
      <w:pPr>
        <w:spacing w:line="600" w:lineRule="auto"/>
        <w:ind w:rightChars="-349" w:right="-733" w:firstLineChars="200" w:firstLine="560"/>
        <w:rPr>
          <w:rFonts w:ascii="宋体" w:hAnsi="宋体" w:cs="宋体"/>
          <w:bCs/>
          <w:color w:val="000000"/>
          <w:sz w:val="28"/>
          <w:szCs w:val="28"/>
        </w:rPr>
      </w:pPr>
      <w:r>
        <w:rPr>
          <w:rFonts w:ascii="宋体" w:hAnsi="宋体" w:cs="宋体" w:hint="eastAsia"/>
          <w:bCs/>
          <w:color w:val="000000"/>
          <w:sz w:val="28"/>
          <w:szCs w:val="28"/>
        </w:rPr>
        <w:t>本工程施工，对室内空气质量要求高，必须进行污染测试，测试采取自测和政府权威部门检测的方式，确保最终环境检测在国家有关标准规定。</w:t>
      </w:r>
    </w:p>
    <w:p w:rsidR="00E73747" w:rsidRDefault="00E73747" w:rsidP="00E73747">
      <w:pPr>
        <w:autoSpaceDE w:val="0"/>
        <w:autoSpaceDN w:val="0"/>
        <w:adjustRightInd w:val="0"/>
        <w:snapToGrid w:val="0"/>
        <w:spacing w:line="600" w:lineRule="auto"/>
        <w:ind w:rightChars="-349" w:right="-733" w:firstLineChars="200" w:firstLine="560"/>
        <w:rPr>
          <w:rFonts w:ascii="宋体" w:hAnsi="宋体" w:cs="宋体"/>
          <w:color w:val="000000"/>
          <w:kern w:val="0"/>
          <w:sz w:val="28"/>
          <w:szCs w:val="28"/>
        </w:rPr>
      </w:pPr>
      <w:r>
        <w:rPr>
          <w:rFonts w:ascii="宋体" w:hAnsi="宋体" w:cs="宋体" w:hint="eastAsia"/>
          <w:color w:val="000000"/>
          <w:kern w:val="0"/>
          <w:sz w:val="28"/>
          <w:szCs w:val="28"/>
        </w:rPr>
        <w:t>（4）积极选用“绿色”环保材料</w:t>
      </w:r>
    </w:p>
    <w:p w:rsidR="00E73747" w:rsidRDefault="00E73747" w:rsidP="00E73747">
      <w:pPr>
        <w:spacing w:line="600" w:lineRule="auto"/>
        <w:ind w:rightChars="-349" w:right="-733" w:firstLineChars="200" w:firstLine="560"/>
        <w:rPr>
          <w:rFonts w:ascii="宋体" w:hAnsi="宋体" w:cs="宋体"/>
          <w:color w:val="000000"/>
          <w:sz w:val="28"/>
          <w:szCs w:val="28"/>
        </w:rPr>
      </w:pPr>
      <w:r>
        <w:rPr>
          <w:rFonts w:ascii="宋体" w:hAnsi="宋体" w:cs="宋体" w:hint="eastAsia"/>
          <w:color w:val="000000"/>
          <w:sz w:val="28"/>
          <w:szCs w:val="28"/>
        </w:rPr>
        <w:t>1）本工程的室内环境应符合《民用建筑工程室内环境污染控制规范》中限量的规定。在材料上选用优等品及有国家绿色环保标志的产品。其放射性、总挥发性有机化合物（TVOC）、游离甲醛、苯等指标应控制在限量以内。</w:t>
      </w:r>
    </w:p>
    <w:p w:rsidR="00E73747" w:rsidRDefault="00E73747" w:rsidP="00E73747">
      <w:pPr>
        <w:spacing w:line="600" w:lineRule="auto"/>
        <w:ind w:rightChars="-349" w:right="-733" w:firstLineChars="200" w:firstLine="560"/>
        <w:rPr>
          <w:rFonts w:ascii="宋体" w:hAnsi="宋体" w:cs="宋体"/>
          <w:bCs/>
          <w:color w:val="000000"/>
          <w:sz w:val="28"/>
          <w:szCs w:val="28"/>
        </w:rPr>
      </w:pPr>
      <w:r>
        <w:rPr>
          <w:rFonts w:ascii="宋体" w:hAnsi="宋体" w:cs="宋体" w:hint="eastAsia"/>
          <w:bCs/>
          <w:color w:val="000000"/>
          <w:sz w:val="28"/>
          <w:szCs w:val="28"/>
        </w:rPr>
        <w:t>2）建筑装饰工程所用材料的品种、规格、性能均应符合设计的要求及国家现行的有关标准的规定。所选材料均要求防火、防蚀、防滑、经济、</w:t>
      </w:r>
      <w:r>
        <w:rPr>
          <w:rFonts w:ascii="宋体" w:hAnsi="宋体" w:cs="宋体" w:hint="eastAsia"/>
          <w:bCs/>
          <w:color w:val="000000"/>
          <w:sz w:val="28"/>
          <w:szCs w:val="28"/>
        </w:rPr>
        <w:lastRenderedPageBreak/>
        <w:t>耐久、无毒、环保、无异味、防静电吸尘，放射性指标满足国家有关规定便于施工、维修和清洁。所有建筑装饰材料均要求采用优等品。</w:t>
      </w:r>
    </w:p>
    <w:p w:rsidR="00E73747" w:rsidRDefault="00E73747" w:rsidP="00E73747">
      <w:pPr>
        <w:spacing w:line="600" w:lineRule="auto"/>
        <w:ind w:rightChars="-349" w:right="-733" w:firstLineChars="200" w:firstLine="560"/>
        <w:rPr>
          <w:rFonts w:ascii="宋体" w:hAnsi="宋体" w:cs="宋体"/>
          <w:bCs/>
          <w:color w:val="000000"/>
          <w:sz w:val="28"/>
          <w:szCs w:val="28"/>
        </w:rPr>
      </w:pPr>
      <w:r>
        <w:rPr>
          <w:rFonts w:ascii="宋体" w:hAnsi="宋体" w:cs="宋体" w:hint="eastAsia"/>
          <w:bCs/>
          <w:color w:val="000000"/>
          <w:sz w:val="28"/>
          <w:szCs w:val="28"/>
        </w:rPr>
        <w:t>3）进场的主要材料应由驻地监理、业主及设计代表参加对品种、规格、性能进行验收。各材料必须要有有关部门对各项理化指标的验收合格证、检验报告和生产单位质量检查合格证及使用说明，必要时在加工、安装中由产品生产单位进行技术指导。各材料涉及到的结构部分，均应经结构验算后确定主要材料应有产品合格证书，有特殊要求的应有相应的经国家承认的建筑材料检测机构出具的性能检测报告。</w:t>
      </w:r>
    </w:p>
    <w:p w:rsidR="00E73747" w:rsidRDefault="00E73747" w:rsidP="00E73747">
      <w:pPr>
        <w:spacing w:line="600" w:lineRule="auto"/>
        <w:ind w:rightChars="-349" w:right="-733" w:firstLineChars="200" w:firstLine="560"/>
        <w:rPr>
          <w:rFonts w:ascii="宋体" w:hAnsi="宋体" w:cs="宋体"/>
          <w:bCs/>
          <w:color w:val="000000"/>
          <w:sz w:val="28"/>
          <w:szCs w:val="28"/>
        </w:rPr>
      </w:pPr>
      <w:r>
        <w:rPr>
          <w:rFonts w:ascii="宋体" w:hAnsi="宋体" w:cs="宋体" w:hint="eastAsia"/>
          <w:bCs/>
          <w:color w:val="000000"/>
          <w:sz w:val="28"/>
          <w:szCs w:val="28"/>
        </w:rPr>
        <w:t>4）现场配置的材料严格按设计要求或产品说明书制作。</w:t>
      </w:r>
    </w:p>
    <w:p w:rsidR="00E73747" w:rsidRDefault="00E73747" w:rsidP="00E73747">
      <w:pPr>
        <w:spacing w:line="600" w:lineRule="auto"/>
        <w:ind w:rightChars="-349" w:right="-733" w:firstLineChars="200" w:firstLine="560"/>
        <w:rPr>
          <w:rFonts w:ascii="宋体" w:hAnsi="宋体" w:cs="宋体"/>
          <w:bCs/>
          <w:color w:val="000000"/>
          <w:sz w:val="28"/>
          <w:szCs w:val="28"/>
        </w:rPr>
      </w:pPr>
      <w:r>
        <w:rPr>
          <w:rFonts w:ascii="宋体" w:hAnsi="宋体" w:cs="宋体" w:hint="eastAsia"/>
          <w:bCs/>
          <w:color w:val="000000"/>
          <w:sz w:val="28"/>
          <w:szCs w:val="28"/>
        </w:rPr>
        <w:t>5）配备满足施工要求的配套机具设备及检测仪器。</w:t>
      </w:r>
    </w:p>
    <w:p w:rsidR="00E73747" w:rsidRDefault="00E73747" w:rsidP="00E73747">
      <w:pPr>
        <w:spacing w:line="600" w:lineRule="auto"/>
        <w:ind w:rightChars="-349" w:right="-733" w:firstLine="480"/>
        <w:rPr>
          <w:rFonts w:ascii="宋体" w:hAnsi="宋体" w:cs="宋体"/>
          <w:b/>
          <w:spacing w:val="16"/>
          <w:sz w:val="28"/>
          <w:szCs w:val="28"/>
        </w:rPr>
      </w:pPr>
      <w:r>
        <w:rPr>
          <w:rFonts w:ascii="宋体" w:hAnsi="宋体" w:cs="宋体" w:hint="eastAsia"/>
          <w:sz w:val="28"/>
          <w:szCs w:val="28"/>
        </w:rPr>
        <w:t>文明施工即指按照有关法规的要求，使施工现场和临时占地范围内秩序井然，文明安全，环境得到保持，绿地树林不被破坏，交通畅通，防火设备完备，学生和居民不受干扰，场容和环境卫生要符合要求.建立文明施工现场有利于提高工程质量和工作质量，提高企业信誉。为此，应做到主管挂帅，系统把关，普遍检查，建章建制，责任到人，落实整改，严明奖罚。文明施工管理工作由工地负责人主管，现场施工调度协助工地负责人管理好这项工作。</w:t>
      </w:r>
    </w:p>
    <w:p w:rsidR="00E73747" w:rsidRDefault="00E73747" w:rsidP="00E73747">
      <w:pPr>
        <w:spacing w:line="600" w:lineRule="auto"/>
        <w:ind w:rightChars="-349" w:right="-733" w:firstLine="480"/>
        <w:rPr>
          <w:rFonts w:ascii="宋体" w:hAnsi="宋体" w:cs="宋体"/>
          <w:b/>
          <w:spacing w:val="16"/>
          <w:sz w:val="28"/>
          <w:szCs w:val="28"/>
        </w:rPr>
      </w:pPr>
      <w:r>
        <w:rPr>
          <w:rFonts w:ascii="宋体" w:hAnsi="宋体" w:cs="宋体" w:hint="eastAsia"/>
          <w:sz w:val="28"/>
          <w:szCs w:val="28"/>
        </w:rPr>
        <w:t>文明现场的标准为：</w:t>
      </w:r>
    </w:p>
    <w:p w:rsidR="00E73747" w:rsidRDefault="00E73747" w:rsidP="00E73747">
      <w:pPr>
        <w:spacing w:line="600" w:lineRule="auto"/>
        <w:ind w:rightChars="-349" w:right="-733" w:firstLine="480"/>
        <w:rPr>
          <w:rFonts w:ascii="宋体" w:hAnsi="宋体" w:cs="宋体"/>
          <w:b/>
          <w:spacing w:val="16"/>
          <w:sz w:val="28"/>
          <w:szCs w:val="28"/>
        </w:rPr>
      </w:pPr>
      <w:r>
        <w:rPr>
          <w:rFonts w:ascii="宋体" w:hAnsi="宋体" w:cs="宋体" w:hint="eastAsia"/>
          <w:sz w:val="28"/>
          <w:szCs w:val="28"/>
        </w:rPr>
        <w:lastRenderedPageBreak/>
        <w:t>一通：道路畅通</w:t>
      </w:r>
    </w:p>
    <w:p w:rsidR="00E73747" w:rsidRDefault="00E73747" w:rsidP="00E73747">
      <w:pPr>
        <w:spacing w:line="600" w:lineRule="auto"/>
        <w:ind w:rightChars="-349" w:right="-733" w:firstLine="480"/>
        <w:rPr>
          <w:rFonts w:ascii="宋体" w:hAnsi="宋体" w:cs="宋体"/>
          <w:b/>
          <w:spacing w:val="16"/>
          <w:sz w:val="28"/>
          <w:szCs w:val="28"/>
        </w:rPr>
      </w:pPr>
      <w:r>
        <w:rPr>
          <w:rFonts w:ascii="宋体" w:hAnsi="宋体" w:cs="宋体" w:hint="eastAsia"/>
          <w:sz w:val="28"/>
          <w:szCs w:val="28"/>
        </w:rPr>
        <w:t>二无：无头（无砖头、木材头、钢筋头、焊条头、电线或电缆头等）；无底（无大宗材料底、无腻子底、无垃圾废土底等）</w:t>
      </w:r>
    </w:p>
    <w:p w:rsidR="00E73747" w:rsidRDefault="00E73747" w:rsidP="00E73747">
      <w:pPr>
        <w:spacing w:line="600" w:lineRule="auto"/>
        <w:ind w:rightChars="-349" w:right="-733" w:firstLine="480"/>
        <w:rPr>
          <w:rFonts w:ascii="宋体" w:hAnsi="宋体" w:cs="宋体"/>
          <w:b/>
          <w:spacing w:val="16"/>
          <w:sz w:val="28"/>
          <w:szCs w:val="28"/>
        </w:rPr>
      </w:pPr>
      <w:r>
        <w:rPr>
          <w:rFonts w:ascii="宋体" w:hAnsi="宋体" w:cs="宋体" w:hint="eastAsia"/>
          <w:sz w:val="28"/>
          <w:szCs w:val="28"/>
        </w:rPr>
        <w:t>三整齐：建筑涂装材料、周转材料堆放整齐、机具设备放置整齐、构件堆放整齐。</w:t>
      </w:r>
    </w:p>
    <w:p w:rsidR="00E73747" w:rsidRDefault="00E73747" w:rsidP="00E73747">
      <w:pPr>
        <w:spacing w:line="600" w:lineRule="auto"/>
        <w:ind w:rightChars="-349" w:right="-733" w:firstLine="480"/>
        <w:rPr>
          <w:rFonts w:ascii="宋体" w:hAnsi="宋体" w:cs="宋体"/>
          <w:b/>
          <w:spacing w:val="16"/>
          <w:sz w:val="28"/>
          <w:szCs w:val="28"/>
        </w:rPr>
      </w:pPr>
      <w:r>
        <w:rPr>
          <w:rFonts w:ascii="宋体" w:hAnsi="宋体" w:cs="宋体" w:hint="eastAsia"/>
          <w:sz w:val="28"/>
          <w:szCs w:val="28"/>
        </w:rPr>
        <w:t>四不漏：不漏水、不漏电、不漏油、不漏气或风</w:t>
      </w:r>
    </w:p>
    <w:p w:rsidR="00E73747" w:rsidRDefault="00E73747" w:rsidP="00E73747">
      <w:pPr>
        <w:spacing w:line="600" w:lineRule="auto"/>
        <w:ind w:rightChars="-349" w:right="-733" w:firstLine="480"/>
        <w:rPr>
          <w:rFonts w:ascii="宋体" w:hAnsi="宋体" w:cs="宋体"/>
          <w:b/>
          <w:spacing w:val="16"/>
          <w:sz w:val="28"/>
          <w:szCs w:val="28"/>
        </w:rPr>
      </w:pPr>
      <w:r>
        <w:rPr>
          <w:rFonts w:ascii="宋体" w:hAnsi="宋体" w:cs="宋体" w:hint="eastAsia"/>
          <w:sz w:val="28"/>
          <w:szCs w:val="28"/>
        </w:rPr>
        <w:t>五整洁：施工现场清洁，环境道路清洁，机具设备清洁，办公室宿舍清洁，仓库内外清洁。</w:t>
      </w:r>
    </w:p>
    <w:p w:rsidR="00E73747" w:rsidRDefault="00E73747" w:rsidP="00E73747">
      <w:pPr>
        <w:spacing w:line="600" w:lineRule="auto"/>
        <w:ind w:rightChars="-349" w:right="-733" w:firstLine="480"/>
        <w:rPr>
          <w:rFonts w:ascii="宋体" w:hAnsi="宋体" w:cs="宋体"/>
          <w:b/>
          <w:spacing w:val="16"/>
          <w:sz w:val="28"/>
          <w:szCs w:val="28"/>
        </w:rPr>
      </w:pPr>
      <w:r>
        <w:rPr>
          <w:rFonts w:ascii="宋体" w:hAnsi="宋体" w:cs="宋体" w:hint="eastAsia"/>
          <w:sz w:val="28"/>
          <w:szCs w:val="28"/>
        </w:rPr>
        <w:t>我们公司一方面力争通过先进的管理、优良的质量竭诚为业主服务，另一方面也希望通过这项工程充分展现我们公司的实力，树立公司的形象。所以在现场文明施工及环保方面，我们提供如下保证措施：</w:t>
      </w:r>
    </w:p>
    <w:p w:rsidR="00E73747" w:rsidRDefault="00E73747" w:rsidP="00E73747">
      <w:pPr>
        <w:spacing w:line="600" w:lineRule="auto"/>
        <w:ind w:rightChars="-349" w:right="-733" w:firstLine="480"/>
        <w:rPr>
          <w:rFonts w:ascii="宋体" w:hAnsi="宋体" w:cs="宋体"/>
          <w:b/>
          <w:spacing w:val="16"/>
          <w:sz w:val="28"/>
          <w:szCs w:val="28"/>
        </w:rPr>
      </w:pPr>
      <w:r>
        <w:rPr>
          <w:rFonts w:ascii="宋体" w:hAnsi="宋体" w:cs="宋体" w:hint="eastAsia"/>
          <w:sz w:val="28"/>
          <w:szCs w:val="28"/>
        </w:rPr>
        <w:t>每个施工现场在入场口处应设置工程标志牌，内容包括工程名称、建筑面积、施工单位、开工日期、计划竣工日期（或工期）及工程、技术．质量、安全负责人。</w:t>
      </w:r>
    </w:p>
    <w:p w:rsidR="00E73747" w:rsidRDefault="00E73747" w:rsidP="00E73747">
      <w:pPr>
        <w:spacing w:line="600" w:lineRule="auto"/>
        <w:ind w:rightChars="-349" w:right="-733" w:firstLine="480"/>
        <w:rPr>
          <w:rFonts w:ascii="宋体" w:hAnsi="宋体" w:cs="宋体"/>
          <w:b/>
          <w:spacing w:val="16"/>
          <w:sz w:val="28"/>
          <w:szCs w:val="28"/>
        </w:rPr>
      </w:pPr>
      <w:r>
        <w:rPr>
          <w:rFonts w:ascii="宋体" w:hAnsi="宋体" w:cs="宋体" w:hint="eastAsia"/>
          <w:sz w:val="28"/>
          <w:szCs w:val="28"/>
        </w:rPr>
        <w:t>工地负责人应组织施工、安全保卫等有关部门对文明施工进行定期检查和评比，评比办法根据现场情况指定，文明施工管理要纳入工程经营管理目标考核内容之中。</w:t>
      </w:r>
    </w:p>
    <w:p w:rsidR="00E73747" w:rsidRDefault="00E73747" w:rsidP="00E73747">
      <w:pPr>
        <w:spacing w:line="600" w:lineRule="auto"/>
        <w:ind w:rightChars="-349" w:right="-733" w:firstLine="480"/>
        <w:rPr>
          <w:rFonts w:ascii="宋体" w:hAnsi="宋体" w:cs="宋体"/>
          <w:b/>
          <w:spacing w:val="16"/>
          <w:sz w:val="28"/>
          <w:szCs w:val="28"/>
        </w:rPr>
      </w:pPr>
      <w:r>
        <w:rPr>
          <w:rFonts w:ascii="宋体" w:hAnsi="宋体" w:cs="宋体" w:hint="eastAsia"/>
          <w:sz w:val="28"/>
          <w:szCs w:val="28"/>
        </w:rPr>
        <w:t>对现场施工人员进行上岗培训，强化文明、环保施工意识。制定各项规</w:t>
      </w:r>
      <w:r>
        <w:rPr>
          <w:rFonts w:ascii="宋体" w:hAnsi="宋体" w:cs="宋体" w:hint="eastAsia"/>
          <w:sz w:val="28"/>
          <w:szCs w:val="28"/>
        </w:rPr>
        <w:lastRenderedPageBreak/>
        <w:t>章制度（详见附表），并组织施工人员学习交底，交底记录归档留存。现场安排专门管理人员巡视检查，对违反规章制度者及时制止，并令其改正。</w:t>
      </w:r>
    </w:p>
    <w:p w:rsidR="00E73747" w:rsidRDefault="00E73747" w:rsidP="00E73747">
      <w:pPr>
        <w:spacing w:line="600" w:lineRule="auto"/>
        <w:ind w:rightChars="-349" w:right="-733" w:firstLine="480"/>
        <w:rPr>
          <w:rFonts w:ascii="宋体" w:hAnsi="宋体" w:cs="宋体"/>
          <w:b/>
          <w:spacing w:val="16"/>
          <w:sz w:val="28"/>
          <w:szCs w:val="28"/>
        </w:rPr>
      </w:pPr>
      <w:r>
        <w:rPr>
          <w:rFonts w:ascii="宋体" w:hAnsi="宋体" w:cs="宋体" w:hint="eastAsia"/>
          <w:sz w:val="28"/>
          <w:szCs w:val="28"/>
        </w:rPr>
        <w:t>本工程所采用的材料若使用不当对人体和环境都会造成一定危害，因此，采取如下保证措施：</w:t>
      </w:r>
    </w:p>
    <w:p w:rsidR="00E73747" w:rsidRDefault="00E73747" w:rsidP="00E73747">
      <w:pPr>
        <w:numPr>
          <w:ilvl w:val="0"/>
          <w:numId w:val="7"/>
        </w:numPr>
        <w:tabs>
          <w:tab w:val="clear" w:pos="1200"/>
          <w:tab w:val="left" w:pos="540"/>
          <w:tab w:val="left" w:pos="900"/>
        </w:tabs>
        <w:spacing w:line="600" w:lineRule="auto"/>
        <w:ind w:left="0" w:rightChars="-349" w:right="-733" w:firstLineChars="149" w:firstLine="417"/>
        <w:rPr>
          <w:rFonts w:ascii="宋体" w:hAnsi="宋体" w:cs="宋体"/>
          <w:sz w:val="28"/>
          <w:szCs w:val="28"/>
        </w:rPr>
      </w:pPr>
      <w:r>
        <w:rPr>
          <w:rFonts w:ascii="宋体" w:hAnsi="宋体" w:cs="宋体" w:hint="eastAsia"/>
          <w:sz w:val="28"/>
          <w:szCs w:val="28"/>
        </w:rPr>
        <w:t>施工过程中，应做好防护措施，防止胶粘剂飞溅，污染环境。</w:t>
      </w:r>
    </w:p>
    <w:p w:rsidR="00E73747" w:rsidRDefault="00E73747" w:rsidP="00E73747">
      <w:pPr>
        <w:tabs>
          <w:tab w:val="left" w:pos="540"/>
        </w:tabs>
        <w:spacing w:line="600" w:lineRule="auto"/>
        <w:ind w:rightChars="-349" w:right="-733" w:firstLineChars="149" w:firstLine="417"/>
        <w:rPr>
          <w:rFonts w:ascii="宋体" w:hAnsi="宋体" w:cs="宋体"/>
          <w:sz w:val="28"/>
          <w:szCs w:val="28"/>
        </w:rPr>
      </w:pPr>
      <w:r>
        <w:rPr>
          <w:rFonts w:ascii="宋体" w:hAnsi="宋体" w:cs="宋体" w:hint="eastAsia"/>
          <w:sz w:val="28"/>
          <w:szCs w:val="28"/>
        </w:rPr>
        <w:t>（2）材料调配、发放由材料员负责，严格控制材料流向。</w:t>
      </w:r>
    </w:p>
    <w:p w:rsidR="00E73747" w:rsidRDefault="00E73747" w:rsidP="00E73747">
      <w:pPr>
        <w:tabs>
          <w:tab w:val="left" w:pos="540"/>
        </w:tabs>
        <w:spacing w:line="600" w:lineRule="auto"/>
        <w:ind w:rightChars="-349" w:right="-733" w:firstLineChars="149" w:firstLine="417"/>
        <w:rPr>
          <w:rFonts w:ascii="宋体" w:hAnsi="宋体" w:cs="宋体"/>
          <w:sz w:val="28"/>
          <w:szCs w:val="28"/>
        </w:rPr>
      </w:pPr>
      <w:r>
        <w:rPr>
          <w:rFonts w:ascii="宋体" w:hAnsi="宋体" w:cs="宋体" w:hint="eastAsia"/>
          <w:sz w:val="28"/>
          <w:szCs w:val="28"/>
        </w:rPr>
        <w:t>（3）每日施工完毕，各施工人员将多余材料全部带离施工现场，放入库房，并派专人巡视，保证无遗漏。</w:t>
      </w:r>
    </w:p>
    <w:p w:rsidR="00E73747" w:rsidRDefault="00E73747" w:rsidP="00E73747">
      <w:pPr>
        <w:tabs>
          <w:tab w:val="left" w:pos="540"/>
        </w:tabs>
        <w:spacing w:line="600" w:lineRule="auto"/>
        <w:ind w:rightChars="-349" w:right="-733" w:firstLineChars="149" w:firstLine="417"/>
        <w:rPr>
          <w:rFonts w:ascii="宋体" w:hAnsi="宋体" w:cs="宋体"/>
          <w:sz w:val="28"/>
          <w:szCs w:val="28"/>
        </w:rPr>
      </w:pPr>
      <w:r>
        <w:rPr>
          <w:rFonts w:ascii="宋体" w:hAnsi="宋体" w:cs="宋体" w:hint="eastAsia"/>
          <w:sz w:val="28"/>
          <w:szCs w:val="28"/>
        </w:rPr>
        <w:t>（4）施工完余料、冲洗工作桶和工具的残液均应专门回收，不可随意倾倒。</w:t>
      </w:r>
    </w:p>
    <w:p w:rsidR="00E73747" w:rsidRDefault="00E73747" w:rsidP="00E73747">
      <w:pPr>
        <w:tabs>
          <w:tab w:val="left" w:pos="540"/>
        </w:tabs>
        <w:spacing w:line="600" w:lineRule="auto"/>
        <w:ind w:rightChars="-349" w:right="-733" w:firstLineChars="149" w:firstLine="417"/>
        <w:rPr>
          <w:rFonts w:ascii="宋体" w:hAnsi="宋体" w:cs="宋体"/>
          <w:bCs/>
          <w:sz w:val="28"/>
          <w:szCs w:val="28"/>
        </w:rPr>
      </w:pPr>
      <w:r>
        <w:rPr>
          <w:rFonts w:ascii="宋体" w:hAnsi="宋体" w:cs="宋体" w:hint="eastAsia"/>
          <w:sz w:val="28"/>
          <w:szCs w:val="28"/>
        </w:rPr>
        <w:t>（5）及时清场转移：施工活动结束后，应及时组织清场，将临时设施拆除，剩余物资退场，做到“工完料净场地清” 。组织向新工程区域转移，以便整治规划场地，恢复临时占用土地，不留后患。</w:t>
      </w:r>
    </w:p>
    <w:p w:rsidR="00E73747" w:rsidRDefault="00E73747" w:rsidP="00E73747">
      <w:pPr>
        <w:spacing w:line="600" w:lineRule="auto"/>
        <w:ind w:firstLineChars="200" w:firstLine="594"/>
        <w:rPr>
          <w:rFonts w:ascii="宋体" w:hAnsi="宋体"/>
          <w:b/>
          <w:spacing w:val="8"/>
          <w:sz w:val="28"/>
          <w:szCs w:val="28"/>
        </w:rPr>
      </w:pPr>
    </w:p>
    <w:p w:rsidR="00E73747" w:rsidRDefault="00E73747" w:rsidP="00E73747">
      <w:pPr>
        <w:spacing w:line="600" w:lineRule="auto"/>
        <w:ind w:firstLineChars="200" w:firstLine="594"/>
        <w:rPr>
          <w:rFonts w:ascii="宋体" w:hAnsi="宋体"/>
          <w:b/>
          <w:spacing w:val="8"/>
          <w:sz w:val="28"/>
          <w:szCs w:val="28"/>
        </w:rPr>
      </w:pPr>
    </w:p>
    <w:p w:rsidR="00E73747" w:rsidRDefault="00E73747" w:rsidP="00E73747">
      <w:pPr>
        <w:spacing w:line="600" w:lineRule="auto"/>
        <w:ind w:firstLineChars="200" w:firstLine="594"/>
        <w:rPr>
          <w:rFonts w:ascii="宋体" w:hAnsi="宋体"/>
          <w:b/>
          <w:spacing w:val="8"/>
          <w:sz w:val="28"/>
          <w:szCs w:val="28"/>
        </w:rPr>
      </w:pPr>
    </w:p>
    <w:p w:rsidR="00E73747" w:rsidRDefault="00E73747" w:rsidP="00E73747">
      <w:pPr>
        <w:spacing w:line="600" w:lineRule="auto"/>
        <w:ind w:firstLineChars="200" w:firstLine="594"/>
        <w:rPr>
          <w:rFonts w:ascii="宋体" w:hAnsi="宋体"/>
          <w:b/>
          <w:spacing w:val="8"/>
          <w:sz w:val="28"/>
          <w:szCs w:val="28"/>
        </w:rPr>
      </w:pPr>
    </w:p>
    <w:p w:rsidR="00E73747" w:rsidRDefault="00E73747" w:rsidP="00E73747">
      <w:pPr>
        <w:spacing w:line="600" w:lineRule="auto"/>
        <w:ind w:firstLineChars="200" w:firstLine="594"/>
        <w:rPr>
          <w:rFonts w:ascii="宋体" w:hAnsi="宋体"/>
          <w:b/>
          <w:spacing w:val="8"/>
          <w:sz w:val="28"/>
          <w:szCs w:val="28"/>
        </w:rPr>
      </w:pPr>
    </w:p>
    <w:p w:rsidR="00E73747" w:rsidRPr="004478FB" w:rsidRDefault="00E73747" w:rsidP="00E73747">
      <w:pPr>
        <w:spacing w:line="600" w:lineRule="auto"/>
        <w:jc w:val="center"/>
        <w:rPr>
          <w:rFonts w:ascii="宋体" w:hAnsi="宋体"/>
          <w:b/>
          <w:spacing w:val="8"/>
          <w:sz w:val="32"/>
          <w:szCs w:val="32"/>
        </w:rPr>
      </w:pPr>
      <w:r w:rsidRPr="004478FB">
        <w:rPr>
          <w:rFonts w:ascii="宋体" w:hAnsi="宋体" w:hint="eastAsia"/>
          <w:b/>
          <w:spacing w:val="8"/>
          <w:sz w:val="32"/>
          <w:szCs w:val="32"/>
        </w:rPr>
        <w:lastRenderedPageBreak/>
        <w:t>（11）新工艺、新技术、新设备、新材料的采用程度，其在确保质量、降低成本、缩短工期、减轻劳动强度、提供工效等方面的作用</w:t>
      </w:r>
    </w:p>
    <w:p w:rsidR="00E73747" w:rsidRDefault="00E73747" w:rsidP="00E73747">
      <w:pPr>
        <w:spacing w:line="600" w:lineRule="auto"/>
        <w:ind w:rightChars="-349" w:right="-733" w:firstLineChars="200" w:firstLine="560"/>
        <w:rPr>
          <w:rFonts w:ascii="宋体" w:hAnsi="宋体" w:cs="宋体"/>
          <w:color w:val="000000"/>
          <w:sz w:val="28"/>
          <w:szCs w:val="28"/>
        </w:rPr>
      </w:pPr>
      <w:r>
        <w:rPr>
          <w:rFonts w:ascii="宋体" w:hAnsi="宋体" w:cs="宋体" w:hint="eastAsia"/>
          <w:color w:val="000000"/>
          <w:sz w:val="28"/>
          <w:szCs w:val="28"/>
        </w:rPr>
        <w:t>我公司在施工过程中将严格执行ISO9001质量体系标准和国家现行规范，以确保施工质量达到世界一流水平。针对目前装修施工过程中存在的一些质量“通病”，我公司通过多年来所施工大型、高档装饰工程的成功经验，摸索和总结出一套独特的施工工艺和技术，较好地解决了这些在施工中普遍存在的问题，在国内装饰同行中处于领先水平。</w:t>
      </w:r>
    </w:p>
    <w:p w:rsidR="00E73747" w:rsidRDefault="00E73747" w:rsidP="00E73747">
      <w:pPr>
        <w:spacing w:line="600" w:lineRule="auto"/>
        <w:ind w:rightChars="-349" w:right="-733" w:firstLineChars="200" w:firstLine="560"/>
        <w:rPr>
          <w:rFonts w:ascii="宋体" w:hAnsi="宋体" w:cs="宋体"/>
          <w:color w:val="000000"/>
          <w:sz w:val="28"/>
          <w:szCs w:val="28"/>
        </w:rPr>
      </w:pPr>
      <w:r>
        <w:rPr>
          <w:rFonts w:ascii="宋体" w:hAnsi="宋体" w:cs="宋体" w:hint="eastAsia"/>
          <w:color w:val="000000"/>
          <w:sz w:val="28"/>
          <w:szCs w:val="28"/>
        </w:rPr>
        <w:t>（1）对缝及模数问题</w:t>
      </w:r>
    </w:p>
    <w:p w:rsidR="00E73747" w:rsidRDefault="00E73747" w:rsidP="00E73747">
      <w:pPr>
        <w:spacing w:line="600" w:lineRule="auto"/>
        <w:ind w:rightChars="-349" w:right="-733" w:firstLineChars="200" w:firstLine="560"/>
        <w:rPr>
          <w:rFonts w:ascii="宋体" w:hAnsi="宋体" w:cs="宋体"/>
          <w:color w:val="000000"/>
          <w:sz w:val="28"/>
          <w:szCs w:val="28"/>
        </w:rPr>
      </w:pPr>
      <w:r>
        <w:rPr>
          <w:rFonts w:ascii="宋体" w:hAnsi="宋体" w:cs="宋体" w:hint="eastAsia"/>
          <w:color w:val="000000"/>
          <w:sz w:val="28"/>
          <w:szCs w:val="28"/>
        </w:rPr>
        <w:t>1）反复校对测量放线，做到绝对无误差，完全达到图纸要求；</w:t>
      </w:r>
    </w:p>
    <w:p w:rsidR="00E73747" w:rsidRDefault="00E73747" w:rsidP="00E73747">
      <w:pPr>
        <w:spacing w:line="600" w:lineRule="auto"/>
        <w:ind w:rightChars="-349" w:right="-733" w:firstLineChars="200" w:firstLine="560"/>
        <w:rPr>
          <w:rFonts w:ascii="宋体" w:hAnsi="宋体" w:cs="宋体"/>
          <w:color w:val="000000"/>
          <w:sz w:val="28"/>
          <w:szCs w:val="28"/>
        </w:rPr>
      </w:pPr>
      <w:r>
        <w:rPr>
          <w:rFonts w:ascii="宋体" w:hAnsi="宋体" w:cs="宋体" w:hint="eastAsia"/>
          <w:color w:val="000000"/>
          <w:sz w:val="28"/>
          <w:szCs w:val="28"/>
        </w:rPr>
        <w:t xml:space="preserve">2）要重新调整制定检验误差指标，以求达到准确无误的放线目标。 </w:t>
      </w:r>
    </w:p>
    <w:p w:rsidR="00E73747" w:rsidRDefault="00E73747" w:rsidP="00E73747">
      <w:pPr>
        <w:spacing w:line="600" w:lineRule="auto"/>
        <w:ind w:rightChars="-349" w:right="-733" w:firstLineChars="200" w:firstLine="560"/>
        <w:rPr>
          <w:rFonts w:ascii="宋体" w:hAnsi="宋体" w:cs="宋体"/>
          <w:color w:val="000000"/>
          <w:sz w:val="28"/>
          <w:szCs w:val="28"/>
        </w:rPr>
      </w:pPr>
      <w:r>
        <w:rPr>
          <w:rFonts w:ascii="宋体" w:hAnsi="宋体" w:cs="宋体" w:hint="eastAsia"/>
          <w:color w:val="000000"/>
          <w:sz w:val="28"/>
          <w:szCs w:val="28"/>
        </w:rPr>
        <w:t>3）选择水平高、技术精、经验丰富的队伍施工，除放线准确外，在贴、挂石材时，要有测量参照线，纵、横均要挂线，每做一块，都必须经过验证符合标准后，才可施工下一块。</w:t>
      </w:r>
    </w:p>
    <w:p w:rsidR="00E73747" w:rsidRDefault="00E73747" w:rsidP="00E73747">
      <w:pPr>
        <w:spacing w:line="600" w:lineRule="auto"/>
        <w:ind w:rightChars="-349" w:right="-733" w:firstLineChars="200" w:firstLine="560"/>
        <w:rPr>
          <w:rFonts w:ascii="宋体" w:hAnsi="宋体" w:cs="宋体"/>
          <w:color w:val="000000"/>
          <w:sz w:val="28"/>
          <w:szCs w:val="28"/>
        </w:rPr>
      </w:pPr>
      <w:r>
        <w:rPr>
          <w:rFonts w:ascii="宋体" w:hAnsi="宋体" w:cs="宋体" w:hint="eastAsia"/>
          <w:color w:val="000000"/>
          <w:sz w:val="28"/>
          <w:szCs w:val="28"/>
        </w:rPr>
        <w:t xml:space="preserve">4）现场放线和图纸有矛盾时，要征得设计师批准同意后调整有关尺寸。所以要先放线再进料加工，才有可调的余地。 </w:t>
      </w:r>
    </w:p>
    <w:p w:rsidR="00E73747" w:rsidRDefault="00E73747" w:rsidP="00E73747">
      <w:pPr>
        <w:spacing w:line="600" w:lineRule="auto"/>
        <w:ind w:rightChars="-349" w:right="-733" w:firstLineChars="200" w:firstLine="560"/>
        <w:rPr>
          <w:rFonts w:ascii="宋体" w:hAnsi="宋体" w:cs="宋体"/>
          <w:color w:val="000000"/>
          <w:sz w:val="28"/>
          <w:szCs w:val="28"/>
        </w:rPr>
      </w:pPr>
      <w:r>
        <w:rPr>
          <w:rFonts w:ascii="宋体" w:hAnsi="宋体" w:cs="宋体" w:hint="eastAsia"/>
          <w:color w:val="000000"/>
          <w:sz w:val="28"/>
          <w:szCs w:val="28"/>
        </w:rPr>
        <w:t xml:space="preserve">（2）石膏板天花裂缝不平问题 </w:t>
      </w:r>
    </w:p>
    <w:p w:rsidR="00E73747" w:rsidRDefault="00E73747" w:rsidP="00E73747">
      <w:pPr>
        <w:spacing w:line="600" w:lineRule="auto"/>
        <w:ind w:rightChars="-349" w:right="-733" w:firstLineChars="200" w:firstLine="560"/>
        <w:rPr>
          <w:rFonts w:ascii="宋体" w:hAnsi="宋体" w:cs="宋体"/>
          <w:color w:val="000000"/>
          <w:sz w:val="28"/>
          <w:szCs w:val="28"/>
        </w:rPr>
      </w:pPr>
      <w:r>
        <w:rPr>
          <w:rFonts w:ascii="宋体" w:hAnsi="宋体" w:cs="宋体" w:hint="eastAsia"/>
          <w:color w:val="000000"/>
          <w:sz w:val="28"/>
          <w:szCs w:val="28"/>
        </w:rPr>
        <w:t xml:space="preserve">一是石膏板板与板按标准规定留缝；                                 </w:t>
      </w:r>
    </w:p>
    <w:p w:rsidR="00E73747" w:rsidRDefault="00E73747" w:rsidP="00E73747">
      <w:pPr>
        <w:spacing w:line="600" w:lineRule="auto"/>
        <w:ind w:rightChars="-349" w:right="-733" w:firstLineChars="200" w:firstLine="560"/>
        <w:rPr>
          <w:rFonts w:ascii="宋体" w:hAnsi="宋体" w:cs="宋体"/>
          <w:color w:val="000000"/>
          <w:sz w:val="28"/>
          <w:szCs w:val="28"/>
        </w:rPr>
      </w:pPr>
      <w:r>
        <w:rPr>
          <w:rFonts w:ascii="宋体" w:hAnsi="宋体" w:cs="宋体" w:hint="eastAsia"/>
          <w:color w:val="000000"/>
          <w:sz w:val="28"/>
          <w:szCs w:val="28"/>
        </w:rPr>
        <w:lastRenderedPageBreak/>
        <w:t>二是填缝胶用新型耐拉力胶，补缝及批灰的腻子要实行科学配方；</w:t>
      </w:r>
    </w:p>
    <w:p w:rsidR="00E73747" w:rsidRDefault="00E73747" w:rsidP="00E73747">
      <w:pPr>
        <w:spacing w:line="600" w:lineRule="auto"/>
        <w:ind w:rightChars="-349" w:right="-733" w:firstLineChars="200" w:firstLine="560"/>
        <w:rPr>
          <w:rFonts w:ascii="宋体" w:hAnsi="宋体" w:cs="宋体"/>
          <w:color w:val="000000"/>
          <w:sz w:val="28"/>
          <w:szCs w:val="28"/>
        </w:rPr>
      </w:pPr>
      <w:r>
        <w:rPr>
          <w:rFonts w:ascii="宋体" w:hAnsi="宋体" w:cs="宋体" w:hint="eastAsia"/>
          <w:color w:val="000000"/>
          <w:sz w:val="28"/>
          <w:szCs w:val="28"/>
        </w:rPr>
        <w:t>三是所有龙骨的主吊杆均要固定到完全不会移动。</w:t>
      </w:r>
    </w:p>
    <w:p w:rsidR="00E73747" w:rsidRDefault="00E73747" w:rsidP="00E73747">
      <w:pPr>
        <w:spacing w:line="600" w:lineRule="auto"/>
        <w:ind w:rightChars="-349" w:right="-733" w:firstLineChars="200" w:firstLine="560"/>
        <w:rPr>
          <w:rFonts w:ascii="宋体" w:hAnsi="宋体" w:cs="宋体"/>
          <w:color w:val="000000"/>
          <w:sz w:val="28"/>
          <w:szCs w:val="28"/>
        </w:rPr>
      </w:pPr>
      <w:r>
        <w:rPr>
          <w:rFonts w:ascii="宋体" w:hAnsi="宋体" w:cs="宋体" w:hint="eastAsia"/>
          <w:color w:val="000000"/>
          <w:sz w:val="28"/>
          <w:szCs w:val="28"/>
        </w:rPr>
        <w:t>（3）墙面瓷砖质量通病的防治措施</w:t>
      </w:r>
    </w:p>
    <w:p w:rsidR="00E73747" w:rsidRDefault="00E73747" w:rsidP="00E73747">
      <w:pPr>
        <w:spacing w:line="600" w:lineRule="auto"/>
        <w:ind w:rightChars="-349" w:right="-733" w:firstLineChars="200" w:firstLine="560"/>
        <w:rPr>
          <w:rFonts w:ascii="宋体" w:hAnsi="宋体" w:cs="宋体"/>
          <w:color w:val="000000"/>
          <w:sz w:val="28"/>
          <w:szCs w:val="28"/>
        </w:rPr>
      </w:pPr>
      <w:r>
        <w:rPr>
          <w:rFonts w:ascii="宋体" w:hAnsi="宋体" w:cs="宋体" w:hint="eastAsia"/>
          <w:color w:val="000000"/>
          <w:sz w:val="28"/>
          <w:szCs w:val="28"/>
        </w:rPr>
        <w:t>1）空鼓、脱落的防治措施：认真清理基体表面浮灰、油渍等杂物；严格控制水灰比，原材料按规定使用；瓷砖浸透后晾干；控制砂浆粘结厚度，适量掺901胶在砂浆中。</w:t>
      </w:r>
    </w:p>
    <w:p w:rsidR="00E73747" w:rsidRDefault="00E73747" w:rsidP="00E73747">
      <w:pPr>
        <w:spacing w:line="600" w:lineRule="auto"/>
        <w:ind w:rightChars="-349" w:right="-733" w:firstLineChars="200" w:firstLine="560"/>
        <w:rPr>
          <w:rFonts w:ascii="宋体" w:hAnsi="宋体" w:cs="宋体"/>
          <w:color w:val="000000"/>
          <w:sz w:val="28"/>
          <w:szCs w:val="28"/>
        </w:rPr>
      </w:pPr>
      <w:r>
        <w:rPr>
          <w:rFonts w:ascii="宋体" w:hAnsi="宋体" w:cs="宋体" w:hint="eastAsia"/>
          <w:color w:val="000000"/>
          <w:sz w:val="28"/>
          <w:szCs w:val="28"/>
        </w:rPr>
        <w:t>2）接缝不平直、墙面不平整的防治措施：在施工前应认真挑选瓷砖，分类堆放；镶贴前分格、弹线、找好规矩；镶贴时按预排程序进行粘贴并及时拨正缝子。</w:t>
      </w:r>
    </w:p>
    <w:p w:rsidR="00E73747" w:rsidRDefault="00E73747" w:rsidP="00E73747">
      <w:pPr>
        <w:spacing w:line="600" w:lineRule="auto"/>
        <w:ind w:rightChars="-349" w:right="-733" w:firstLineChars="200" w:firstLine="560"/>
        <w:rPr>
          <w:rFonts w:ascii="宋体" w:hAnsi="宋体" w:cs="宋体"/>
          <w:color w:val="000000"/>
          <w:sz w:val="28"/>
          <w:szCs w:val="28"/>
        </w:rPr>
      </w:pPr>
      <w:r>
        <w:rPr>
          <w:rFonts w:ascii="宋体" w:hAnsi="宋体" w:cs="宋体" w:hint="eastAsia"/>
          <w:color w:val="000000"/>
          <w:sz w:val="28"/>
          <w:szCs w:val="28"/>
        </w:rPr>
        <w:t>3）裂缝、变色或表面粘污的防治措施：选用材料密实、含水率小的瓷砖；操作前瓷砖应浸泡2h后晾干；不要用力敲击面砖，防止产生隐伤。</w:t>
      </w:r>
    </w:p>
    <w:p w:rsidR="00E73747" w:rsidRDefault="00E73747" w:rsidP="00E73747">
      <w:pPr>
        <w:spacing w:line="600" w:lineRule="auto"/>
        <w:ind w:rightChars="-349" w:right="-733" w:firstLineChars="200" w:firstLine="560"/>
        <w:rPr>
          <w:rFonts w:ascii="宋体" w:hAnsi="宋体" w:cs="宋体"/>
          <w:color w:val="000000"/>
          <w:sz w:val="28"/>
          <w:szCs w:val="28"/>
        </w:rPr>
      </w:pPr>
      <w:r>
        <w:rPr>
          <w:rFonts w:ascii="宋体" w:hAnsi="宋体" w:cs="宋体" w:hint="eastAsia"/>
          <w:color w:val="000000"/>
          <w:sz w:val="28"/>
          <w:szCs w:val="28"/>
        </w:rPr>
        <w:t>（4）木制品饰面制作通病的防治措施</w:t>
      </w:r>
    </w:p>
    <w:p w:rsidR="00E73747" w:rsidRDefault="00E73747" w:rsidP="00E73747">
      <w:pPr>
        <w:spacing w:line="600" w:lineRule="auto"/>
        <w:ind w:rightChars="-349" w:right="-733" w:firstLineChars="200" w:firstLine="560"/>
        <w:rPr>
          <w:rFonts w:ascii="宋体" w:hAnsi="宋体" w:cs="宋体"/>
          <w:color w:val="000000"/>
          <w:sz w:val="28"/>
          <w:szCs w:val="28"/>
        </w:rPr>
      </w:pPr>
      <w:r>
        <w:rPr>
          <w:rFonts w:ascii="宋体" w:hAnsi="宋体" w:cs="宋体" w:hint="eastAsia"/>
          <w:color w:val="000000"/>
          <w:sz w:val="28"/>
          <w:szCs w:val="28"/>
        </w:rPr>
        <w:t>1）接对缝，正面与背面的缝子要严，一般用壁纸刀片厚作控制标准比较合适。背后不能出现虚缝。必要时用纸胶带或背面稍作刨理。</w:t>
      </w:r>
    </w:p>
    <w:p w:rsidR="00E73747" w:rsidRDefault="00E73747" w:rsidP="00E73747">
      <w:pPr>
        <w:spacing w:line="600" w:lineRule="auto"/>
        <w:ind w:rightChars="-349" w:right="-733" w:firstLineChars="200" w:firstLine="560"/>
        <w:rPr>
          <w:rFonts w:ascii="宋体" w:hAnsi="宋体" w:cs="宋体"/>
          <w:color w:val="000000"/>
          <w:sz w:val="28"/>
          <w:szCs w:val="28"/>
        </w:rPr>
      </w:pPr>
      <w:r>
        <w:rPr>
          <w:rFonts w:ascii="宋体" w:hAnsi="宋体" w:cs="宋体" w:hint="eastAsia"/>
          <w:color w:val="000000"/>
          <w:sz w:val="28"/>
          <w:szCs w:val="28"/>
        </w:rPr>
        <w:t>2）先安装下面，后按上面板，接头缝的胶不能太厚，胶应稍稀一点，将胶刷匀，接缝时用力挤出余胶，以防拼缝不严和出现黑纹。</w:t>
      </w:r>
    </w:p>
    <w:p w:rsidR="00E73747" w:rsidRDefault="00E73747" w:rsidP="00E73747">
      <w:pPr>
        <w:spacing w:line="600" w:lineRule="auto"/>
        <w:ind w:rightChars="-349" w:right="-733" w:firstLineChars="200" w:firstLine="560"/>
        <w:rPr>
          <w:rFonts w:ascii="宋体" w:hAnsi="宋体" w:cs="宋体"/>
          <w:color w:val="000000"/>
          <w:sz w:val="28"/>
          <w:szCs w:val="28"/>
        </w:rPr>
      </w:pPr>
      <w:r>
        <w:rPr>
          <w:rFonts w:ascii="宋体" w:hAnsi="宋体" w:cs="宋体" w:hint="eastAsia"/>
          <w:color w:val="000000"/>
          <w:sz w:val="28"/>
          <w:szCs w:val="28"/>
        </w:rPr>
        <w:t>3）对头缝花纹颜色不近似防治措施：施工前，应选择好面层板，接头处对好花纹，颜色要一致。淡色面板原边应先裁掉1～2cm；板的木纹根部</w:t>
      </w:r>
      <w:r>
        <w:rPr>
          <w:rFonts w:ascii="宋体" w:hAnsi="宋体" w:cs="宋体" w:hint="eastAsia"/>
          <w:color w:val="000000"/>
          <w:sz w:val="28"/>
          <w:szCs w:val="28"/>
        </w:rPr>
        <w:lastRenderedPageBreak/>
        <w:t>向下，顶部向上，不得倒头使用；使用前用细刨净面刨光，刨直。</w:t>
      </w:r>
    </w:p>
    <w:p w:rsidR="00E73747" w:rsidRDefault="00E73747" w:rsidP="00E73747">
      <w:pPr>
        <w:spacing w:line="600" w:lineRule="auto"/>
        <w:ind w:rightChars="-349" w:right="-733" w:firstLineChars="200" w:firstLine="560"/>
        <w:rPr>
          <w:rFonts w:ascii="宋体" w:hAnsi="宋体" w:cs="宋体"/>
          <w:color w:val="000000"/>
          <w:sz w:val="28"/>
          <w:szCs w:val="28"/>
        </w:rPr>
      </w:pPr>
      <w:r>
        <w:rPr>
          <w:rFonts w:ascii="宋体" w:hAnsi="宋体" w:cs="宋体" w:hint="eastAsia"/>
          <w:color w:val="000000"/>
          <w:sz w:val="28"/>
          <w:szCs w:val="28"/>
        </w:rPr>
        <w:t>（5）裱糊工程</w:t>
      </w:r>
    </w:p>
    <w:p w:rsidR="00E73747" w:rsidRDefault="00E73747" w:rsidP="00E73747">
      <w:pPr>
        <w:spacing w:line="600" w:lineRule="auto"/>
        <w:ind w:rightChars="-349" w:right="-733" w:firstLineChars="200" w:firstLine="560"/>
        <w:rPr>
          <w:rFonts w:ascii="宋体" w:hAnsi="宋体" w:cs="宋体"/>
          <w:color w:val="000000"/>
          <w:sz w:val="28"/>
          <w:szCs w:val="28"/>
        </w:rPr>
      </w:pPr>
      <w:r>
        <w:rPr>
          <w:rFonts w:ascii="宋体" w:hAnsi="宋体" w:cs="宋体" w:hint="eastAsia"/>
          <w:color w:val="000000"/>
          <w:sz w:val="28"/>
          <w:szCs w:val="28"/>
        </w:rPr>
        <w:t>1）裱贴不垂直的防治措施：墙纸裱贴前，应先在贴纸的墙面上吊一条垂直线，并弹上粉线，裱贴一张墙纸的纸边必须紧靠此线边缘，检查垂直无偏差后，方可裱贴第二张墙纸；采用搭缝法裱贴不对花的第二张墙纸时，拼缝处口须重叠2～3cm；裱贴墙纸时的基层在裱贴前应先作检查，阴阳角必须垂直、平整、无凹凸。对不符合要求的，必须经修整后才可施工；裱贴墙纸的每一墙面，都必须弹出垂直线，及时纠正偏差。</w:t>
      </w:r>
    </w:p>
    <w:p w:rsidR="00E73747" w:rsidRDefault="00E73747" w:rsidP="00E73747">
      <w:pPr>
        <w:spacing w:line="600" w:lineRule="auto"/>
        <w:ind w:rightChars="-349" w:right="-733" w:firstLineChars="200" w:firstLine="560"/>
        <w:rPr>
          <w:rFonts w:ascii="宋体" w:hAnsi="宋体" w:cs="宋体"/>
          <w:color w:val="000000"/>
          <w:sz w:val="28"/>
          <w:szCs w:val="28"/>
        </w:rPr>
      </w:pPr>
      <w:r>
        <w:rPr>
          <w:rFonts w:ascii="宋体" w:hAnsi="宋体" w:cs="宋体" w:hint="eastAsia"/>
          <w:color w:val="000000"/>
          <w:sz w:val="28"/>
          <w:szCs w:val="28"/>
        </w:rPr>
        <w:t>2）翘边的防治措施：基层表面的灰尘、油污等必须清除干净，含水率不得超过20%；若表面不平整，必须用腻子刮抹平整；应根据不同的墙纸选择不同的粘结胶液；阴角墙纸搭缝时，应先裱贴压在里面的墙纸，再用粘性较大的胶液粘贴面层墙纸。搭接宽度一般不大于3mm，纸边搭在阳角处，并且保持垂直无毛边；严禁在阳角处甩缝，墙纸裹过阳角应不小于2cm，包角墙纸必须使用粘结性较强的胶液，要压实，不能有空鼓和气泡，上下必须垂直，不得倾斜；将翘边墙纸翻起来，检查产生原因，属于基层有污物的，待清理后，补刷胶液粘牢；属于胶粘剂性小的，应换用粘性大的胶粘剂粘贴；如果墙纸翘边已坚硬，除了应使用较强的胶粘剂粘贴外，还应加压，待粘牢平整后，才能去掉压力。</w:t>
      </w:r>
    </w:p>
    <w:p w:rsidR="00E73747" w:rsidRDefault="00E73747" w:rsidP="00E73747">
      <w:pPr>
        <w:spacing w:line="600" w:lineRule="auto"/>
        <w:ind w:rightChars="-349" w:right="-733" w:firstLineChars="200" w:firstLine="560"/>
        <w:rPr>
          <w:rFonts w:ascii="宋体" w:hAnsi="宋体" w:cs="宋体"/>
          <w:color w:val="000000"/>
          <w:sz w:val="28"/>
          <w:szCs w:val="28"/>
        </w:rPr>
      </w:pPr>
      <w:r>
        <w:rPr>
          <w:rFonts w:ascii="宋体" w:hAnsi="宋体" w:cs="宋体" w:hint="eastAsia"/>
          <w:color w:val="000000"/>
          <w:sz w:val="28"/>
          <w:szCs w:val="28"/>
        </w:rPr>
        <w:lastRenderedPageBreak/>
        <w:t>3）空鼓的防治措施：严格按墙纸裱贴工艺操作，必须用刮板由里向外刮抹，将气泡和多余的胶液赶出；裱贴墙纸的基层必须干净，含水率不得超过8%；凡有孔洞或凹陷处，必须用腻子刮抹平整，油污、尘土必须清除干净；涂刷胶液必须厚薄均匀一致，绝对避免漏刷，为了防止胶液不匀，涂刷后，可用刮板刮一遍，多余的胶液可回收再用；由于基层含有潮气或空气造成空鼓，应用刀子割开墙纸，将潮气或空气放出，待基层完全干燥，把鼓包内的空气排出后，用医用注射针将胶液打入鼓包内压实，使粘贴牢固。</w:t>
      </w:r>
    </w:p>
    <w:p w:rsidR="00E73747" w:rsidRDefault="00E73747" w:rsidP="00E73747">
      <w:pPr>
        <w:spacing w:line="600" w:lineRule="auto"/>
        <w:ind w:firstLineChars="200" w:firstLine="594"/>
        <w:rPr>
          <w:rFonts w:ascii="宋体" w:hAnsi="宋体"/>
          <w:b/>
          <w:spacing w:val="8"/>
          <w:sz w:val="28"/>
          <w:szCs w:val="28"/>
        </w:rPr>
      </w:pPr>
    </w:p>
    <w:p w:rsidR="00E73747" w:rsidRDefault="00E73747" w:rsidP="00E73747">
      <w:pPr>
        <w:spacing w:line="600" w:lineRule="auto"/>
        <w:ind w:firstLineChars="200" w:firstLine="594"/>
        <w:rPr>
          <w:rFonts w:ascii="宋体" w:hAnsi="宋体"/>
          <w:b/>
          <w:spacing w:val="8"/>
          <w:sz w:val="28"/>
          <w:szCs w:val="28"/>
        </w:rPr>
      </w:pPr>
    </w:p>
    <w:p w:rsidR="00E73747" w:rsidRDefault="00E73747" w:rsidP="00E73747">
      <w:pPr>
        <w:spacing w:line="600" w:lineRule="auto"/>
        <w:ind w:firstLineChars="200" w:firstLine="594"/>
        <w:rPr>
          <w:rFonts w:ascii="宋体" w:hAnsi="宋体"/>
          <w:b/>
          <w:spacing w:val="8"/>
          <w:sz w:val="28"/>
          <w:szCs w:val="28"/>
        </w:rPr>
      </w:pPr>
    </w:p>
    <w:p w:rsidR="00E73747" w:rsidRDefault="00E73747" w:rsidP="00E73747">
      <w:pPr>
        <w:spacing w:line="600" w:lineRule="auto"/>
        <w:ind w:firstLineChars="200" w:firstLine="594"/>
        <w:rPr>
          <w:rFonts w:ascii="宋体" w:hAnsi="宋体"/>
          <w:b/>
          <w:spacing w:val="8"/>
          <w:sz w:val="28"/>
          <w:szCs w:val="28"/>
        </w:rPr>
      </w:pPr>
    </w:p>
    <w:p w:rsidR="00E73747" w:rsidRDefault="00E73747" w:rsidP="00E73747">
      <w:pPr>
        <w:spacing w:line="600" w:lineRule="auto"/>
        <w:ind w:firstLineChars="200" w:firstLine="594"/>
        <w:rPr>
          <w:rFonts w:ascii="宋体" w:hAnsi="宋体"/>
          <w:b/>
          <w:spacing w:val="8"/>
          <w:sz w:val="28"/>
          <w:szCs w:val="28"/>
        </w:rPr>
      </w:pPr>
    </w:p>
    <w:p w:rsidR="00E73747" w:rsidRDefault="00E73747" w:rsidP="00E73747">
      <w:pPr>
        <w:spacing w:line="600" w:lineRule="auto"/>
        <w:ind w:firstLineChars="200" w:firstLine="594"/>
        <w:rPr>
          <w:rFonts w:ascii="宋体" w:hAnsi="宋体"/>
          <w:b/>
          <w:spacing w:val="8"/>
          <w:sz w:val="28"/>
          <w:szCs w:val="28"/>
        </w:rPr>
      </w:pPr>
    </w:p>
    <w:p w:rsidR="00E73747" w:rsidRDefault="00E73747" w:rsidP="00E73747">
      <w:pPr>
        <w:spacing w:line="600" w:lineRule="auto"/>
        <w:ind w:firstLineChars="200" w:firstLine="594"/>
        <w:rPr>
          <w:rFonts w:ascii="宋体" w:hAnsi="宋体"/>
          <w:b/>
          <w:spacing w:val="8"/>
          <w:sz w:val="28"/>
          <w:szCs w:val="28"/>
        </w:rPr>
      </w:pPr>
    </w:p>
    <w:p w:rsidR="00E73747" w:rsidRDefault="00E73747" w:rsidP="00E73747">
      <w:pPr>
        <w:spacing w:line="600" w:lineRule="auto"/>
        <w:ind w:firstLineChars="200" w:firstLine="594"/>
        <w:rPr>
          <w:rFonts w:ascii="宋体" w:hAnsi="宋体"/>
          <w:b/>
          <w:spacing w:val="8"/>
          <w:sz w:val="28"/>
          <w:szCs w:val="28"/>
        </w:rPr>
      </w:pPr>
    </w:p>
    <w:p w:rsidR="00E73747" w:rsidRDefault="00E73747" w:rsidP="00E73747">
      <w:pPr>
        <w:spacing w:line="600" w:lineRule="auto"/>
        <w:ind w:firstLineChars="200" w:firstLine="594"/>
        <w:rPr>
          <w:rFonts w:ascii="宋体" w:hAnsi="宋体"/>
          <w:b/>
          <w:spacing w:val="8"/>
          <w:sz w:val="28"/>
          <w:szCs w:val="28"/>
        </w:rPr>
      </w:pPr>
    </w:p>
    <w:p w:rsidR="00E73747" w:rsidRDefault="00E73747" w:rsidP="00E73747">
      <w:pPr>
        <w:spacing w:line="600" w:lineRule="auto"/>
        <w:ind w:firstLineChars="200" w:firstLine="594"/>
        <w:rPr>
          <w:rFonts w:ascii="宋体" w:hAnsi="宋体"/>
          <w:b/>
          <w:spacing w:val="8"/>
          <w:sz w:val="28"/>
          <w:szCs w:val="28"/>
        </w:rPr>
      </w:pPr>
    </w:p>
    <w:p w:rsidR="00E73747" w:rsidRPr="004478FB" w:rsidRDefault="00E73747" w:rsidP="00E73747">
      <w:pPr>
        <w:spacing w:line="600" w:lineRule="auto"/>
        <w:jc w:val="center"/>
        <w:rPr>
          <w:rFonts w:ascii="宋体" w:hAnsi="宋体"/>
          <w:b/>
          <w:spacing w:val="8"/>
          <w:sz w:val="32"/>
          <w:szCs w:val="32"/>
        </w:rPr>
      </w:pPr>
      <w:r w:rsidRPr="004478FB">
        <w:rPr>
          <w:rFonts w:ascii="宋体" w:hAnsi="宋体" w:hint="eastAsia"/>
          <w:b/>
          <w:spacing w:val="8"/>
          <w:sz w:val="32"/>
          <w:szCs w:val="32"/>
        </w:rPr>
        <w:lastRenderedPageBreak/>
        <w:t>（12）企业具备信息化管理平台，能够使工程管理者对现场实施监控和数据处理</w:t>
      </w:r>
    </w:p>
    <w:p w:rsidR="00E73747" w:rsidRDefault="00E73747" w:rsidP="00E73747">
      <w:pPr>
        <w:spacing w:line="600" w:lineRule="auto"/>
        <w:ind w:rightChars="-349" w:right="-733" w:firstLineChars="200" w:firstLine="560"/>
        <w:rPr>
          <w:rFonts w:ascii="宋体" w:hAnsi="宋体" w:cs="Arial"/>
          <w:color w:val="333333"/>
          <w:sz w:val="28"/>
          <w:szCs w:val="28"/>
        </w:rPr>
      </w:pPr>
      <w:bookmarkStart w:id="51" w:name="_Toc177918029"/>
      <w:r w:rsidRPr="001E2804">
        <w:rPr>
          <w:rFonts w:ascii="宋体" w:hAnsi="宋体" w:cs="Arial"/>
          <w:color w:val="333333"/>
          <w:sz w:val="28"/>
          <w:szCs w:val="28"/>
        </w:rPr>
        <w:t>我单位将调遣一批具有类似于本工程施工管理经验，并具有现代化管理知识的项目经理及工程技术人员和管理人员组成项目经理部，由我单位的优秀项目经理担任本工程的项目经理，形成以项目经理负责制为核心，以科学系统和专业计算机管理系统相结合的科学化管理体制，以此出色地实现我单位制定的质量目标，全面履行对业主的承诺和本工程施工总承包合同。</w:t>
      </w:r>
    </w:p>
    <w:p w:rsidR="00E73747" w:rsidRDefault="00E73747" w:rsidP="00E73747">
      <w:pPr>
        <w:spacing w:line="600" w:lineRule="auto"/>
        <w:ind w:rightChars="-349" w:right="-733" w:firstLineChars="200" w:firstLine="562"/>
        <w:rPr>
          <w:rFonts w:ascii="宋体" w:hAnsi="宋体" w:cs="Arial"/>
          <w:color w:val="333333"/>
          <w:sz w:val="28"/>
          <w:szCs w:val="28"/>
        </w:rPr>
      </w:pPr>
      <w:r w:rsidRPr="001E2804">
        <w:rPr>
          <w:rFonts w:ascii="宋体" w:hAnsi="宋体" w:cs="Arial"/>
          <w:b/>
          <w:color w:val="333333"/>
          <w:sz w:val="28"/>
          <w:szCs w:val="28"/>
        </w:rPr>
        <w:t xml:space="preserve"> 项目经理机构各职能如下</w:t>
      </w:r>
      <w:r w:rsidRPr="001E2804">
        <w:rPr>
          <w:rFonts w:ascii="宋体" w:hAnsi="宋体" w:cs="Arial"/>
          <w:color w:val="333333"/>
          <w:sz w:val="28"/>
          <w:szCs w:val="28"/>
        </w:rPr>
        <w:t xml:space="preserve">： </w:t>
      </w:r>
      <w:r w:rsidRPr="001E2804">
        <w:rPr>
          <w:rFonts w:ascii="宋体" w:hAnsi="宋体" w:cs="宋体" w:hint="eastAsia"/>
          <w:color w:val="333333"/>
          <w:sz w:val="28"/>
          <w:szCs w:val="28"/>
        </w:rPr>
        <w:t>⒈</w:t>
      </w:r>
      <w:r w:rsidRPr="001E2804">
        <w:rPr>
          <w:rFonts w:ascii="宋体" w:hAnsi="宋体" w:cs="Arial"/>
          <w:color w:val="333333"/>
          <w:sz w:val="28"/>
          <w:szCs w:val="28"/>
        </w:rPr>
        <w:t xml:space="preserve">综合办公室：负责对内外文件收发管理，文件资料的打字复印，项目内部的档案资料收集、整理、管理，现场消防保卫，后勤管理及质量文件收集。 </w:t>
      </w:r>
    </w:p>
    <w:p w:rsidR="00E73747" w:rsidRDefault="00E73747" w:rsidP="00E73747">
      <w:pPr>
        <w:spacing w:line="600" w:lineRule="auto"/>
        <w:ind w:rightChars="-349" w:right="-733" w:firstLineChars="200" w:firstLine="560"/>
        <w:rPr>
          <w:rFonts w:ascii="宋体" w:hAnsi="宋体" w:cs="Arial"/>
          <w:color w:val="333333"/>
          <w:sz w:val="28"/>
          <w:szCs w:val="28"/>
        </w:rPr>
      </w:pPr>
      <w:r w:rsidRPr="001E2804">
        <w:rPr>
          <w:rFonts w:ascii="宋体" w:hAnsi="宋体" w:cs="Arial"/>
          <w:color w:val="333333"/>
          <w:sz w:val="28"/>
          <w:szCs w:val="28"/>
        </w:rPr>
        <w:t>2.技术部：负责设计交底和图纸会审：编制施工及作业指导书；编制与调整各项施工作业进度计划；负责先进技术的推广应用及工程的开发推广；对工程进行技术管理，组织解决现场施工中的技术问题，参与质量事故的处理；并对施工技术资料进行收集、整理、保管工作，在工程竣工时汇总上报。</w:t>
      </w:r>
    </w:p>
    <w:p w:rsidR="00E73747" w:rsidRDefault="00E73747" w:rsidP="00E73747">
      <w:pPr>
        <w:spacing w:line="600" w:lineRule="auto"/>
        <w:ind w:rightChars="-349" w:right="-733" w:firstLineChars="200" w:firstLine="560"/>
        <w:rPr>
          <w:rFonts w:ascii="宋体" w:hAnsi="宋体" w:cs="Arial"/>
          <w:color w:val="333333"/>
          <w:sz w:val="28"/>
          <w:szCs w:val="28"/>
        </w:rPr>
      </w:pPr>
      <w:r w:rsidRPr="001E2804">
        <w:rPr>
          <w:rFonts w:ascii="宋体" w:hAnsi="宋体" w:cs="Arial"/>
          <w:color w:val="333333"/>
          <w:sz w:val="28"/>
          <w:szCs w:val="28"/>
        </w:rPr>
        <w:t xml:space="preserve"> 3.工程部：按施工组织设计和作业指导书安排、指导施工操作；劳动力进行调整；对工程和测量放线进行严格控制；办理现场混凝土及砂浆配</w:t>
      </w:r>
      <w:r w:rsidRPr="001E2804">
        <w:rPr>
          <w:rFonts w:ascii="宋体" w:hAnsi="宋体" w:cs="Arial"/>
          <w:color w:val="333333"/>
          <w:sz w:val="28"/>
          <w:szCs w:val="28"/>
        </w:rPr>
        <w:lastRenderedPageBreak/>
        <w:t>合比申请，并检查执行情况；办理隐蔽工程记录及各工序之间交接验收工作。</w:t>
      </w:r>
    </w:p>
    <w:p w:rsidR="00E73747" w:rsidRDefault="00E73747" w:rsidP="00E73747">
      <w:pPr>
        <w:spacing w:line="600" w:lineRule="auto"/>
        <w:ind w:rightChars="-349" w:right="-733" w:firstLineChars="200" w:firstLine="560"/>
        <w:rPr>
          <w:rFonts w:ascii="宋体" w:hAnsi="宋体" w:cs="Arial"/>
          <w:color w:val="333333"/>
          <w:sz w:val="28"/>
          <w:szCs w:val="28"/>
        </w:rPr>
      </w:pPr>
      <w:r w:rsidRPr="001E2804">
        <w:rPr>
          <w:rFonts w:ascii="宋体" w:hAnsi="宋体" w:cs="Arial"/>
          <w:color w:val="333333"/>
          <w:sz w:val="28"/>
          <w:szCs w:val="28"/>
        </w:rPr>
        <w:t xml:space="preserve"> 4.物资部：根据施工进度及材料需用计划，负责对工程选料及施工用材的采购、验收、保管、发放等管理工作。</w:t>
      </w:r>
    </w:p>
    <w:p w:rsidR="00E73747" w:rsidRDefault="00E73747" w:rsidP="00E73747">
      <w:pPr>
        <w:spacing w:line="600" w:lineRule="auto"/>
        <w:ind w:rightChars="-349" w:right="-733" w:firstLineChars="200" w:firstLine="560"/>
        <w:rPr>
          <w:rFonts w:ascii="宋体" w:hAnsi="宋体" w:cs="Arial"/>
          <w:color w:val="333333"/>
          <w:sz w:val="28"/>
          <w:szCs w:val="28"/>
        </w:rPr>
      </w:pPr>
      <w:r w:rsidRPr="001E2804">
        <w:rPr>
          <w:rFonts w:ascii="宋体" w:hAnsi="宋体" w:cs="Arial"/>
          <w:color w:val="333333"/>
          <w:sz w:val="28"/>
          <w:szCs w:val="28"/>
        </w:rPr>
        <w:t xml:space="preserve"> 5.质量安全部：对工程质量进行监督控制，按规范要求进行试验、检验工作，主持重要分项工程的中间验收、竣工校验，对施工过程中的生产安全、文明施工、临建、消防保卫等进行管理。</w:t>
      </w:r>
    </w:p>
    <w:p w:rsidR="00E73747" w:rsidRDefault="00E73747" w:rsidP="00E73747">
      <w:pPr>
        <w:spacing w:line="600" w:lineRule="auto"/>
        <w:ind w:rightChars="-349" w:right="-733" w:firstLineChars="200" w:firstLine="560"/>
        <w:rPr>
          <w:rFonts w:ascii="宋体" w:hAnsi="宋体" w:cs="Arial"/>
          <w:color w:val="333333"/>
          <w:sz w:val="28"/>
          <w:szCs w:val="28"/>
        </w:rPr>
      </w:pPr>
      <w:r w:rsidRPr="001E2804">
        <w:rPr>
          <w:rFonts w:ascii="宋体" w:hAnsi="宋体" w:cs="Arial"/>
          <w:color w:val="333333"/>
          <w:sz w:val="28"/>
          <w:szCs w:val="28"/>
        </w:rPr>
        <w:t xml:space="preserve"> 6.经营部：负责工程预决算的编制及劳务层审定，负责合同的谈判、签订等工作，对工作合约的履行情况进行检查管理</w:t>
      </w:r>
      <w:r>
        <w:rPr>
          <w:rFonts w:ascii="宋体" w:hAnsi="宋体" w:cs="Arial" w:hint="eastAsia"/>
          <w:color w:val="333333"/>
          <w:sz w:val="28"/>
          <w:szCs w:val="28"/>
        </w:rPr>
        <w:t>。</w:t>
      </w:r>
      <w:bookmarkEnd w:id="51"/>
    </w:p>
    <w:p w:rsidR="00E73747" w:rsidRDefault="00E73747" w:rsidP="00E73747">
      <w:pPr>
        <w:pStyle w:val="a9"/>
        <w:ind w:rightChars="-349" w:right="-733" w:firstLineChars="200" w:firstLine="560"/>
        <w:jc w:val="left"/>
        <w:rPr>
          <w:rFonts w:ascii="宋体" w:hAnsi="宋体" w:cs="宋体"/>
          <w:bCs/>
          <w:sz w:val="28"/>
          <w:szCs w:val="28"/>
        </w:rPr>
      </w:pPr>
      <w:r>
        <w:rPr>
          <w:rFonts w:ascii="宋体" w:hAnsi="宋体" w:cs="宋体" w:hint="eastAsia"/>
          <w:bCs/>
          <w:sz w:val="28"/>
          <w:szCs w:val="28"/>
        </w:rPr>
        <w:t>质量为本，安全为魂。“安全第一，预防为主”是党和政府一贯的安全生产方针，抓好对职工及各级管理人员的安全教育，是提高职工的行为安全，防患于未然的治本之举，同时必须坚持管生产必须管安全的原则。在施工中坚决杜绝一切不安全因素，保证劳动者的安全与健康，确保本工程施工安全。</w:t>
      </w:r>
    </w:p>
    <w:p w:rsidR="00E73747" w:rsidRDefault="00E73747" w:rsidP="00E73747">
      <w:pPr>
        <w:ind w:rightChars="-349" w:right="-733" w:firstLineChars="250" w:firstLine="700"/>
        <w:rPr>
          <w:rFonts w:ascii="宋体" w:hAnsi="宋体" w:cs="宋体"/>
          <w:bCs/>
          <w:sz w:val="28"/>
          <w:szCs w:val="28"/>
        </w:rPr>
      </w:pPr>
      <w:r>
        <w:rPr>
          <w:rFonts w:ascii="宋体" w:hAnsi="宋体" w:cs="宋体" w:hint="eastAsia"/>
          <w:bCs/>
          <w:sz w:val="28"/>
          <w:szCs w:val="28"/>
        </w:rPr>
        <w:t>1、职业健康安全生产教育：</w:t>
      </w:r>
    </w:p>
    <w:p w:rsidR="00E73747" w:rsidRDefault="00E73747" w:rsidP="00E73747">
      <w:pPr>
        <w:ind w:rightChars="-349" w:right="-733" w:firstLineChars="200" w:firstLine="560"/>
        <w:rPr>
          <w:rFonts w:ascii="宋体" w:hAnsi="宋体" w:cs="宋体"/>
          <w:bCs/>
          <w:sz w:val="28"/>
          <w:szCs w:val="28"/>
        </w:rPr>
      </w:pPr>
      <w:r>
        <w:rPr>
          <w:rFonts w:ascii="宋体" w:hAnsi="宋体" w:cs="宋体" w:hint="eastAsia"/>
          <w:bCs/>
          <w:sz w:val="28"/>
          <w:szCs w:val="28"/>
        </w:rPr>
        <w:t>职业健康安全教育内容分别为职业健康生产思想教育、职业健康安全知识教育、职业健康安全技能教育。我单位的安全教育分三个层次进行：</w:t>
      </w:r>
    </w:p>
    <w:p w:rsidR="00E73747" w:rsidRDefault="00E73747" w:rsidP="00E73747">
      <w:pPr>
        <w:ind w:rightChars="-349" w:right="-733" w:firstLineChars="200" w:firstLine="560"/>
        <w:rPr>
          <w:rFonts w:ascii="宋体" w:hAnsi="宋体" w:cs="宋体"/>
          <w:bCs/>
          <w:sz w:val="28"/>
          <w:szCs w:val="28"/>
        </w:rPr>
      </w:pPr>
      <w:r>
        <w:rPr>
          <w:rFonts w:ascii="宋体" w:hAnsi="宋体" w:cs="宋体" w:hint="eastAsia"/>
          <w:bCs/>
          <w:sz w:val="28"/>
          <w:szCs w:val="28"/>
        </w:rPr>
        <w:t>（1）、一是对各级领导和管理人员的职业健康安全教育。每次生产会、调度会、协调会布置生产任务先强调职业健康安全生产，对本工程易发生事故的地方和行为尽量作为事先提醒，要求各级管理人员高度警觉，防止</w:t>
      </w:r>
      <w:r>
        <w:rPr>
          <w:rFonts w:ascii="宋体" w:hAnsi="宋体" w:cs="宋体" w:hint="eastAsia"/>
          <w:bCs/>
          <w:sz w:val="28"/>
          <w:szCs w:val="28"/>
        </w:rPr>
        <w:lastRenderedPageBreak/>
        <w:t>不安全因素滋长，做到警钟长鸣。</w:t>
      </w:r>
    </w:p>
    <w:p w:rsidR="00E73747" w:rsidRDefault="00E73747" w:rsidP="00E73747">
      <w:pPr>
        <w:ind w:rightChars="-349" w:right="-733" w:firstLineChars="200" w:firstLine="560"/>
        <w:rPr>
          <w:rFonts w:ascii="宋体" w:hAnsi="宋体" w:cs="宋体"/>
          <w:bCs/>
          <w:sz w:val="28"/>
          <w:szCs w:val="28"/>
        </w:rPr>
      </w:pPr>
      <w:r>
        <w:rPr>
          <w:rFonts w:ascii="宋体" w:hAnsi="宋体" w:cs="宋体" w:hint="eastAsia"/>
          <w:bCs/>
          <w:sz w:val="28"/>
          <w:szCs w:val="28"/>
        </w:rPr>
        <w:t>（2）、二是对基层单位领导、工地施工负责人、安全员开展的安全业务培训。在安全专业技术培训方面，进一步学习《建筑法》、《有关建筑安全生产管理的条例，使管理人员提高认识，转变单纯追求经济效益的观念，把“安全第一”变成依法办事的自觉行动。并不断介绍安全管理的新知识新技术、新经验，提高管理队伍整体业务水平和安全管理效能。三是对工地施工人员的入场教育，每一批工人进场，由项目经理组织进行岗前安全培训，由安全部门统一命题考试，合格者才能上岗，并在分项工程施工前由施工负责人进行安全技术交底。抓好岗位培训，特别是安全管理人员和特种工种操作人员的岗位培训，坚持持证上岗。以有效的提高职工和各级管理人员和各级管理人员和职工的安全意识和业务素质，加强防范各种隐患的能力，提高安全生产的管理水平。</w:t>
      </w:r>
    </w:p>
    <w:p w:rsidR="00E73747" w:rsidRDefault="00E73747" w:rsidP="00E73747">
      <w:pPr>
        <w:ind w:rightChars="-349" w:right="-733" w:firstLineChars="200" w:firstLine="560"/>
        <w:rPr>
          <w:rFonts w:ascii="宋体" w:hAnsi="宋体" w:cs="宋体"/>
          <w:bCs/>
          <w:sz w:val="28"/>
          <w:szCs w:val="28"/>
        </w:rPr>
      </w:pPr>
      <w:r>
        <w:rPr>
          <w:rFonts w:ascii="宋体" w:hAnsi="宋体" w:cs="宋体" w:hint="eastAsia"/>
          <w:bCs/>
          <w:sz w:val="28"/>
          <w:szCs w:val="28"/>
        </w:rPr>
        <w:t>2、职业健康安全技术措施和保证制度：</w:t>
      </w:r>
    </w:p>
    <w:p w:rsidR="00E73747" w:rsidRDefault="00E73747" w:rsidP="00E73747">
      <w:pPr>
        <w:ind w:rightChars="-349" w:right="-733" w:firstLineChars="100" w:firstLine="280"/>
        <w:rPr>
          <w:rFonts w:ascii="宋体" w:hAnsi="宋体" w:cs="宋体"/>
          <w:bCs/>
          <w:sz w:val="28"/>
          <w:szCs w:val="28"/>
        </w:rPr>
      </w:pPr>
      <w:r>
        <w:rPr>
          <w:rFonts w:ascii="宋体" w:hAnsi="宋体" w:cs="宋体" w:hint="eastAsia"/>
          <w:bCs/>
          <w:sz w:val="28"/>
          <w:szCs w:val="28"/>
        </w:rPr>
        <w:t>（1）建立健全各级各部门的安全责任制，责任落实到人，各项经济承包及分包合同均有明确的安全指标和奖罚办法。</w:t>
      </w:r>
    </w:p>
    <w:p w:rsidR="00E73747" w:rsidRDefault="00E73747" w:rsidP="00E73747">
      <w:pPr>
        <w:ind w:rightChars="-349" w:right="-733" w:firstLineChars="100" w:firstLine="280"/>
        <w:rPr>
          <w:rFonts w:ascii="宋体" w:hAnsi="宋体" w:cs="宋体"/>
          <w:bCs/>
          <w:sz w:val="28"/>
          <w:szCs w:val="28"/>
        </w:rPr>
      </w:pPr>
      <w:r>
        <w:rPr>
          <w:rFonts w:ascii="宋体" w:hAnsi="宋体" w:cs="宋体" w:hint="eastAsia"/>
          <w:bCs/>
          <w:sz w:val="28"/>
          <w:szCs w:val="28"/>
        </w:rPr>
        <w:t>（2）、在编制施工组织设计，制定施工方案和下达施工计划时，必须同时制定和下达施工安全技术措施。无安全措施技术交底，不得施工。</w:t>
      </w:r>
    </w:p>
    <w:p w:rsidR="00E73747" w:rsidRDefault="00E73747" w:rsidP="00E73747">
      <w:pPr>
        <w:ind w:rightChars="-349" w:right="-733" w:firstLineChars="100" w:firstLine="280"/>
        <w:rPr>
          <w:rFonts w:ascii="宋体" w:hAnsi="宋体" w:cs="宋体"/>
          <w:bCs/>
          <w:sz w:val="28"/>
          <w:szCs w:val="28"/>
        </w:rPr>
      </w:pPr>
      <w:r>
        <w:rPr>
          <w:rFonts w:ascii="宋体" w:hAnsi="宋体" w:cs="宋体" w:hint="eastAsia"/>
          <w:bCs/>
          <w:sz w:val="28"/>
          <w:szCs w:val="28"/>
        </w:rPr>
        <w:t>（3）、生产工人应掌握本工种操作技能，熟悉安全技术操作规程，经考试合格，持证上岗，认真建立“职工安全教育记录卡”，及时做好记录。</w:t>
      </w:r>
    </w:p>
    <w:p w:rsidR="00E73747" w:rsidRDefault="00E73747" w:rsidP="00E73747">
      <w:pPr>
        <w:ind w:rightChars="-349" w:right="-733" w:firstLineChars="100" w:firstLine="280"/>
        <w:rPr>
          <w:rFonts w:ascii="宋体" w:hAnsi="宋体" w:cs="宋体"/>
          <w:bCs/>
          <w:sz w:val="28"/>
          <w:szCs w:val="28"/>
        </w:rPr>
      </w:pPr>
      <w:r>
        <w:rPr>
          <w:rFonts w:ascii="宋体" w:hAnsi="宋体" w:cs="宋体" w:hint="eastAsia"/>
          <w:bCs/>
          <w:sz w:val="28"/>
          <w:szCs w:val="28"/>
        </w:rPr>
        <w:t>（4）、进入施工现场必须戴安全帽，每天有佩带袖章的安全员值班。现场设有安全生产管理制度牌、防火须知牌、安全无重大事故计时牌、安全责任区划分牌。在主要施工部位、作业点、危险区、都必须挂有安全警示</w:t>
      </w:r>
      <w:r>
        <w:rPr>
          <w:rFonts w:ascii="宋体" w:hAnsi="宋体" w:cs="宋体" w:hint="eastAsia"/>
          <w:bCs/>
          <w:sz w:val="28"/>
          <w:szCs w:val="28"/>
        </w:rPr>
        <w:lastRenderedPageBreak/>
        <w:t>牌。</w:t>
      </w:r>
    </w:p>
    <w:p w:rsidR="00E73747" w:rsidRDefault="00E73747" w:rsidP="00E73747">
      <w:pPr>
        <w:ind w:rightChars="-349" w:right="-733" w:firstLineChars="100" w:firstLine="280"/>
        <w:rPr>
          <w:rFonts w:ascii="宋体" w:hAnsi="宋体" w:cs="宋体"/>
          <w:bCs/>
          <w:sz w:val="28"/>
          <w:szCs w:val="28"/>
        </w:rPr>
      </w:pPr>
      <w:r>
        <w:rPr>
          <w:rFonts w:ascii="宋体" w:hAnsi="宋体" w:cs="宋体" w:hint="eastAsia"/>
          <w:bCs/>
          <w:sz w:val="28"/>
          <w:szCs w:val="28"/>
        </w:rPr>
        <w:t>（5）、安全防护用品、钢管、扣件、螺栓、电力线等材料的质量必须符合规范规定的要求。</w:t>
      </w:r>
    </w:p>
    <w:p w:rsidR="00E73747" w:rsidRDefault="00E73747" w:rsidP="00E73747">
      <w:pPr>
        <w:ind w:rightChars="-349" w:right="-733" w:firstLineChars="100" w:firstLine="280"/>
        <w:rPr>
          <w:rFonts w:ascii="宋体" w:hAnsi="宋体" w:cs="宋体"/>
          <w:bCs/>
          <w:sz w:val="28"/>
          <w:szCs w:val="28"/>
        </w:rPr>
      </w:pPr>
      <w:r>
        <w:rPr>
          <w:rFonts w:ascii="宋体" w:hAnsi="宋体" w:cs="宋体" w:hint="eastAsia"/>
          <w:bCs/>
          <w:sz w:val="28"/>
          <w:szCs w:val="28"/>
        </w:rPr>
        <w:t>（6）中小型施工机具均必须专人使用，专人保养，并挂安全操作牌。</w:t>
      </w:r>
    </w:p>
    <w:p w:rsidR="00E73747" w:rsidRDefault="00E73747" w:rsidP="00E73747">
      <w:pPr>
        <w:ind w:rightChars="-349" w:right="-733" w:firstLineChars="100" w:firstLine="280"/>
        <w:rPr>
          <w:rFonts w:ascii="宋体" w:hAnsi="宋体" w:cs="宋体"/>
          <w:bCs/>
          <w:sz w:val="28"/>
          <w:szCs w:val="28"/>
        </w:rPr>
      </w:pPr>
      <w:r>
        <w:rPr>
          <w:rFonts w:ascii="宋体" w:hAnsi="宋体" w:cs="宋体" w:hint="eastAsia"/>
          <w:bCs/>
          <w:sz w:val="28"/>
          <w:szCs w:val="28"/>
        </w:rPr>
        <w:t>（7）、夜间施工配备足够的照明，电力线必须由电工人员架设及管理，并按规定设红灯警示。</w:t>
      </w:r>
    </w:p>
    <w:p w:rsidR="00E73747" w:rsidRDefault="00E73747" w:rsidP="00E73747">
      <w:pPr>
        <w:ind w:rightChars="-349" w:right="-733" w:firstLineChars="100" w:firstLine="280"/>
        <w:rPr>
          <w:rFonts w:ascii="宋体" w:hAnsi="宋体" w:cs="宋体"/>
          <w:bCs/>
          <w:sz w:val="28"/>
          <w:szCs w:val="28"/>
        </w:rPr>
      </w:pPr>
      <w:r>
        <w:rPr>
          <w:rFonts w:ascii="宋体" w:hAnsi="宋体" w:cs="宋体" w:hint="eastAsia"/>
          <w:bCs/>
          <w:sz w:val="28"/>
          <w:szCs w:val="28"/>
        </w:rPr>
        <w:t>（8）、基础开挖前要对地下管线及障碍物进行调查，有地下管线的地段，改机械开挖为人工开挖，挖出的管线必须进行保护。</w:t>
      </w:r>
    </w:p>
    <w:p w:rsidR="00E73747" w:rsidRDefault="00E73747" w:rsidP="00E73747">
      <w:pPr>
        <w:ind w:rightChars="-349" w:right="-733" w:firstLineChars="100" w:firstLine="280"/>
        <w:rPr>
          <w:rFonts w:ascii="宋体" w:hAnsi="宋体" w:cs="宋体"/>
          <w:bCs/>
          <w:sz w:val="28"/>
          <w:szCs w:val="28"/>
        </w:rPr>
      </w:pPr>
      <w:r>
        <w:rPr>
          <w:rFonts w:ascii="宋体" w:hAnsi="宋体" w:cs="宋体" w:hint="eastAsia"/>
          <w:bCs/>
          <w:sz w:val="28"/>
          <w:szCs w:val="28"/>
        </w:rPr>
        <w:t>（9）、各种大型施工机械，使用前要认真检查，确认良好，并经试运转正常后，方可使用。</w:t>
      </w:r>
    </w:p>
    <w:p w:rsidR="00E73747" w:rsidRDefault="00E73747" w:rsidP="00E73747">
      <w:pPr>
        <w:ind w:rightChars="-349" w:right="-733" w:firstLineChars="100" w:firstLine="280"/>
        <w:rPr>
          <w:rFonts w:ascii="宋体" w:hAnsi="宋体" w:cs="宋体"/>
          <w:bCs/>
          <w:sz w:val="28"/>
          <w:szCs w:val="28"/>
        </w:rPr>
      </w:pPr>
      <w:r>
        <w:rPr>
          <w:rFonts w:ascii="宋体" w:hAnsi="宋体" w:cs="宋体" w:hint="eastAsia"/>
          <w:bCs/>
          <w:sz w:val="28"/>
          <w:szCs w:val="28"/>
        </w:rPr>
        <w:t>（10）、参加施工的驻地管理人员一律持证上岗。佩证内容有姓名、职务和本人像片，安全员的佩证为红色以示醒目。</w:t>
      </w:r>
    </w:p>
    <w:p w:rsidR="00E73747" w:rsidRDefault="00E73747" w:rsidP="00E73747">
      <w:pPr>
        <w:ind w:rightChars="-349" w:right="-733" w:firstLineChars="100" w:firstLine="280"/>
        <w:rPr>
          <w:rFonts w:ascii="宋体" w:hAnsi="宋体" w:cs="宋体"/>
          <w:bCs/>
          <w:sz w:val="28"/>
          <w:szCs w:val="28"/>
        </w:rPr>
      </w:pPr>
      <w:r>
        <w:rPr>
          <w:rFonts w:ascii="宋体" w:hAnsi="宋体" w:cs="宋体" w:hint="eastAsia"/>
          <w:bCs/>
          <w:sz w:val="28"/>
          <w:szCs w:val="28"/>
        </w:rPr>
        <w:t>（11）、建立定期和不定期的现场安全检查制度。</w:t>
      </w:r>
    </w:p>
    <w:p w:rsidR="00E73747" w:rsidRDefault="00E73747" w:rsidP="00E73747">
      <w:pPr>
        <w:ind w:rightChars="-349" w:right="-733"/>
        <w:rPr>
          <w:rFonts w:ascii="宋体" w:hAnsi="宋体" w:cs="宋体"/>
          <w:bCs/>
          <w:sz w:val="28"/>
          <w:szCs w:val="28"/>
        </w:rPr>
      </w:pPr>
      <w:r>
        <w:rPr>
          <w:rFonts w:ascii="宋体" w:hAnsi="宋体" w:cs="宋体" w:hint="eastAsia"/>
          <w:bCs/>
          <w:sz w:val="28"/>
          <w:szCs w:val="28"/>
        </w:rPr>
        <w:t>定期检查：项目经理部每半月进行一次安全检查；安全员和作业班组随时注意安全检查。</w:t>
      </w:r>
    </w:p>
    <w:p w:rsidR="00E73747" w:rsidRDefault="00E73747" w:rsidP="00E73747">
      <w:pPr>
        <w:ind w:rightChars="-349" w:right="-733"/>
        <w:rPr>
          <w:rFonts w:ascii="宋体" w:hAnsi="宋体" w:cs="宋体"/>
          <w:bCs/>
          <w:sz w:val="28"/>
          <w:szCs w:val="28"/>
        </w:rPr>
      </w:pPr>
      <w:r>
        <w:rPr>
          <w:rFonts w:ascii="宋体" w:hAnsi="宋体" w:cs="宋体" w:hint="eastAsia"/>
          <w:bCs/>
          <w:sz w:val="28"/>
          <w:szCs w:val="28"/>
        </w:rPr>
        <w:t>每次检查都必须做好记录，发现事故隐患要及时签发安全隐患通知单，并本着三定的原则（即定整改负责人、定整改时间、定整改措施）及时解决，将事故苗头消灭在萌芽状态。</w:t>
      </w:r>
    </w:p>
    <w:p w:rsidR="00E73747" w:rsidRDefault="00E73747" w:rsidP="00E73747">
      <w:pPr>
        <w:ind w:rightChars="-349" w:right="-733" w:firstLineChars="150" w:firstLine="420"/>
        <w:rPr>
          <w:rFonts w:ascii="宋体" w:hAnsi="宋体" w:cs="宋体"/>
          <w:bCs/>
          <w:sz w:val="28"/>
          <w:szCs w:val="28"/>
        </w:rPr>
      </w:pPr>
      <w:r>
        <w:rPr>
          <w:rFonts w:ascii="宋体" w:hAnsi="宋体" w:cs="宋体" w:hint="eastAsia"/>
          <w:bCs/>
          <w:sz w:val="28"/>
          <w:szCs w:val="28"/>
        </w:rPr>
        <w:t>3、安全生产目标：</w:t>
      </w:r>
    </w:p>
    <w:p w:rsidR="00E73747" w:rsidRDefault="00E73747" w:rsidP="00E73747">
      <w:pPr>
        <w:ind w:rightChars="-349" w:right="-733" w:firstLineChars="50" w:firstLine="140"/>
        <w:rPr>
          <w:rFonts w:ascii="宋体" w:hAnsi="宋体" w:cs="宋体"/>
          <w:bCs/>
          <w:sz w:val="28"/>
          <w:szCs w:val="28"/>
        </w:rPr>
      </w:pPr>
      <w:r>
        <w:rPr>
          <w:rFonts w:ascii="宋体" w:hAnsi="宋体" w:cs="宋体" w:hint="eastAsia"/>
          <w:bCs/>
          <w:sz w:val="28"/>
          <w:szCs w:val="28"/>
        </w:rPr>
        <w:t>（1）安全事故频率控制在2‰以下；</w:t>
      </w:r>
    </w:p>
    <w:p w:rsidR="00E73747" w:rsidRDefault="00E73747" w:rsidP="00E73747">
      <w:pPr>
        <w:ind w:rightChars="-349" w:right="-733" w:firstLineChars="50" w:firstLine="140"/>
        <w:rPr>
          <w:rFonts w:ascii="宋体" w:hAnsi="宋体" w:cs="宋体"/>
          <w:bCs/>
          <w:sz w:val="28"/>
          <w:szCs w:val="28"/>
        </w:rPr>
      </w:pPr>
      <w:r>
        <w:rPr>
          <w:rFonts w:ascii="宋体" w:hAnsi="宋体" w:cs="宋体" w:hint="eastAsia"/>
          <w:bCs/>
          <w:sz w:val="28"/>
          <w:szCs w:val="28"/>
        </w:rPr>
        <w:t>（2）安全生产文明施工合格率100%；</w:t>
      </w:r>
    </w:p>
    <w:p w:rsidR="00E73747" w:rsidRDefault="00E73747" w:rsidP="00E73747">
      <w:pPr>
        <w:ind w:rightChars="-349" w:right="-733" w:firstLineChars="50" w:firstLine="140"/>
        <w:rPr>
          <w:rFonts w:ascii="宋体" w:hAnsi="宋体" w:cs="宋体"/>
          <w:bCs/>
          <w:sz w:val="28"/>
          <w:szCs w:val="28"/>
        </w:rPr>
      </w:pPr>
      <w:r>
        <w:rPr>
          <w:rFonts w:ascii="宋体" w:hAnsi="宋体" w:cs="宋体" w:hint="eastAsia"/>
          <w:bCs/>
          <w:sz w:val="28"/>
          <w:szCs w:val="28"/>
        </w:rPr>
        <w:t>（3）重大人身伤亡，火灾，机械设备，交通事故为零；</w:t>
      </w:r>
    </w:p>
    <w:p w:rsidR="00E73747" w:rsidRDefault="00E73747" w:rsidP="00E73747">
      <w:pPr>
        <w:ind w:rightChars="-349" w:right="-733" w:firstLineChars="150" w:firstLine="420"/>
        <w:rPr>
          <w:rFonts w:ascii="宋体" w:hAnsi="宋体" w:cs="宋体"/>
          <w:bCs/>
          <w:sz w:val="28"/>
          <w:szCs w:val="28"/>
        </w:rPr>
      </w:pPr>
      <w:r>
        <w:rPr>
          <w:rFonts w:ascii="宋体" w:hAnsi="宋体" w:cs="宋体" w:hint="eastAsia"/>
          <w:bCs/>
          <w:sz w:val="28"/>
          <w:szCs w:val="28"/>
        </w:rPr>
        <w:lastRenderedPageBreak/>
        <w:t>4、安全生产保证体系</w:t>
      </w:r>
    </w:p>
    <w:p w:rsidR="00E73747" w:rsidRDefault="00E73747" w:rsidP="00E73747">
      <w:pPr>
        <w:ind w:rightChars="-349" w:right="-733" w:firstLineChars="50" w:firstLine="140"/>
        <w:rPr>
          <w:rFonts w:ascii="宋体" w:hAnsi="宋体" w:cs="宋体"/>
          <w:bCs/>
          <w:sz w:val="28"/>
          <w:szCs w:val="28"/>
        </w:rPr>
      </w:pPr>
      <w:r>
        <w:rPr>
          <w:rFonts w:ascii="宋体" w:hAnsi="宋体" w:cs="宋体" w:hint="eastAsia"/>
          <w:bCs/>
          <w:sz w:val="28"/>
          <w:szCs w:val="28"/>
        </w:rPr>
        <w:t>（1）组织保证体系</w:t>
      </w:r>
    </w:p>
    <w:p w:rsidR="00E73747" w:rsidRDefault="00E73747" w:rsidP="00E73747">
      <w:pPr>
        <w:ind w:rightChars="-349" w:right="-733" w:firstLineChars="150" w:firstLine="420"/>
        <w:rPr>
          <w:rFonts w:ascii="宋体" w:hAnsi="宋体" w:cs="宋体"/>
          <w:bCs/>
          <w:sz w:val="28"/>
          <w:szCs w:val="28"/>
        </w:rPr>
      </w:pPr>
      <w:r>
        <w:rPr>
          <w:rFonts w:ascii="宋体" w:hAnsi="宋体" w:cs="宋体" w:hint="eastAsia"/>
          <w:bCs/>
          <w:sz w:val="28"/>
          <w:szCs w:val="28"/>
        </w:rPr>
        <w:t>1）严格贯彻执行GB/T28001-2001职业健康安全管理体系标准。建立安全保证体系，切实落实安全生产责任制，项目部设置安全生产领导小组，项目经理为安全第一责任人；管生产的施工负责人必须管安全；项目部设安质部，并设专职安全检查员，做到分工明确，责任到人。</w:t>
      </w:r>
    </w:p>
    <w:p w:rsidR="00E73747" w:rsidRDefault="00E73747" w:rsidP="00E73747">
      <w:pPr>
        <w:ind w:rightChars="-349" w:right="-733" w:firstLineChars="150" w:firstLine="420"/>
        <w:rPr>
          <w:rFonts w:ascii="宋体" w:hAnsi="宋体" w:cs="宋体"/>
          <w:bCs/>
          <w:sz w:val="28"/>
          <w:szCs w:val="28"/>
        </w:rPr>
      </w:pPr>
      <w:r>
        <w:rPr>
          <w:rFonts w:ascii="宋体" w:hAnsi="宋体" w:cs="宋体" w:hint="eastAsia"/>
          <w:bCs/>
          <w:sz w:val="28"/>
          <w:szCs w:val="28"/>
        </w:rPr>
        <w:t>2）进行安全责任人目标的分解，在经济承包书中实施对安全生产指标的考核。</w:t>
      </w:r>
    </w:p>
    <w:p w:rsidR="00E73747" w:rsidRDefault="00E73747" w:rsidP="00E73747">
      <w:pPr>
        <w:ind w:rightChars="-349" w:right="-733" w:firstLineChars="50" w:firstLine="140"/>
        <w:rPr>
          <w:rFonts w:ascii="宋体" w:hAnsi="宋体" w:cs="宋体"/>
          <w:bCs/>
          <w:sz w:val="28"/>
          <w:szCs w:val="28"/>
        </w:rPr>
      </w:pPr>
      <w:r>
        <w:rPr>
          <w:rFonts w:ascii="宋体" w:hAnsi="宋体" w:cs="宋体" w:hint="eastAsia"/>
          <w:bCs/>
          <w:sz w:val="28"/>
          <w:szCs w:val="28"/>
        </w:rPr>
        <w:t>（2）资金和信息保证体系</w:t>
      </w:r>
    </w:p>
    <w:p w:rsidR="00E73747" w:rsidRDefault="00E73747" w:rsidP="00E73747">
      <w:pPr>
        <w:ind w:rightChars="-349" w:right="-733" w:firstLineChars="150" w:firstLine="420"/>
        <w:rPr>
          <w:rFonts w:ascii="宋体" w:hAnsi="宋体" w:cs="宋体"/>
          <w:bCs/>
          <w:sz w:val="28"/>
          <w:szCs w:val="28"/>
        </w:rPr>
      </w:pPr>
      <w:r>
        <w:rPr>
          <w:rFonts w:ascii="宋体" w:hAnsi="宋体" w:cs="宋体" w:hint="eastAsia"/>
          <w:bCs/>
          <w:sz w:val="28"/>
          <w:szCs w:val="28"/>
        </w:rPr>
        <w:t>1）保证足够的安全生产资金投入和物资投入。</w:t>
      </w:r>
    </w:p>
    <w:p w:rsidR="00E73747" w:rsidRDefault="00E73747" w:rsidP="00E73747">
      <w:pPr>
        <w:ind w:rightChars="-349" w:right="-733" w:firstLineChars="150" w:firstLine="420"/>
        <w:rPr>
          <w:rFonts w:ascii="宋体" w:hAnsi="宋体" w:cs="宋体"/>
          <w:bCs/>
          <w:sz w:val="28"/>
          <w:szCs w:val="28"/>
        </w:rPr>
      </w:pPr>
      <w:r>
        <w:rPr>
          <w:rFonts w:ascii="宋体" w:hAnsi="宋体" w:cs="宋体" w:hint="eastAsia"/>
          <w:bCs/>
          <w:sz w:val="28"/>
          <w:szCs w:val="28"/>
        </w:rPr>
        <w:t>2）建有完整、可靠的安全生产信息系统，保证及时、准确地传递、处理和反馈各类有关安全的信息。</w:t>
      </w:r>
    </w:p>
    <w:p w:rsidR="00E73747" w:rsidRDefault="00E73747" w:rsidP="00E73747">
      <w:pPr>
        <w:ind w:rightChars="-349" w:right="-733" w:firstLineChars="150" w:firstLine="420"/>
        <w:rPr>
          <w:rFonts w:ascii="宋体" w:hAnsi="宋体" w:cs="宋体"/>
          <w:bCs/>
          <w:sz w:val="28"/>
          <w:szCs w:val="28"/>
        </w:rPr>
      </w:pPr>
      <w:r>
        <w:rPr>
          <w:rFonts w:ascii="宋体" w:hAnsi="宋体" w:cs="宋体" w:hint="eastAsia"/>
          <w:bCs/>
          <w:sz w:val="28"/>
          <w:szCs w:val="28"/>
        </w:rPr>
        <w:t>5、工程安全措施</w:t>
      </w:r>
    </w:p>
    <w:p w:rsidR="00E73747" w:rsidRDefault="00E73747" w:rsidP="00E73747">
      <w:pPr>
        <w:ind w:left="420" w:rightChars="-349" w:right="-733"/>
        <w:rPr>
          <w:rFonts w:ascii="宋体" w:hAnsi="宋体" w:cs="宋体"/>
          <w:bCs/>
          <w:sz w:val="28"/>
          <w:szCs w:val="28"/>
        </w:rPr>
      </w:pPr>
      <w:r>
        <w:rPr>
          <w:rFonts w:ascii="宋体" w:hAnsi="宋体" w:cs="宋体" w:hint="eastAsia"/>
          <w:bCs/>
          <w:sz w:val="28"/>
          <w:szCs w:val="28"/>
        </w:rPr>
        <w:t>（1）、装饰装修工程</w:t>
      </w:r>
    </w:p>
    <w:p w:rsidR="00E73747" w:rsidRDefault="00E73747" w:rsidP="00E73747">
      <w:pPr>
        <w:ind w:left="420" w:rightChars="-349" w:right="-733"/>
        <w:rPr>
          <w:rFonts w:ascii="宋体" w:hAnsi="宋体" w:cs="宋体"/>
          <w:bCs/>
          <w:sz w:val="28"/>
          <w:szCs w:val="28"/>
        </w:rPr>
      </w:pPr>
      <w:r>
        <w:rPr>
          <w:rFonts w:ascii="宋体" w:hAnsi="宋体" w:cs="宋体" w:hint="eastAsia"/>
          <w:bCs/>
          <w:sz w:val="28"/>
          <w:szCs w:val="28"/>
        </w:rPr>
        <w:t>1）  装饰装修工程施工中楼内孔洞的临边防护设施需临时拆除时，必须设警示标志，作业完毕后及时将原防护设施复位，直至工程施工结束时方可将防护设施拆除。</w:t>
      </w:r>
    </w:p>
    <w:p w:rsidR="00E73747" w:rsidRDefault="00E73747" w:rsidP="00E73747">
      <w:pPr>
        <w:numPr>
          <w:ilvl w:val="0"/>
          <w:numId w:val="8"/>
        </w:numPr>
        <w:ind w:rightChars="-349" w:right="-733"/>
        <w:rPr>
          <w:rFonts w:ascii="宋体" w:hAnsi="宋体" w:cs="宋体"/>
          <w:bCs/>
          <w:sz w:val="28"/>
          <w:szCs w:val="28"/>
        </w:rPr>
      </w:pPr>
      <w:r>
        <w:rPr>
          <w:rFonts w:ascii="宋体" w:hAnsi="宋体" w:cs="宋体" w:hint="eastAsia"/>
          <w:bCs/>
          <w:sz w:val="28"/>
          <w:szCs w:val="28"/>
        </w:rPr>
        <w:t>施工中楼内光线较暗处必须设置照明装置，照明装置应采用安全电压供电。</w:t>
      </w:r>
    </w:p>
    <w:p w:rsidR="00E73747" w:rsidRDefault="00E73747" w:rsidP="00E73747">
      <w:pPr>
        <w:numPr>
          <w:ilvl w:val="0"/>
          <w:numId w:val="8"/>
        </w:numPr>
        <w:ind w:rightChars="-349" w:right="-733"/>
        <w:rPr>
          <w:rFonts w:ascii="宋体" w:hAnsi="宋体" w:cs="宋体"/>
          <w:bCs/>
          <w:sz w:val="28"/>
          <w:szCs w:val="28"/>
        </w:rPr>
      </w:pPr>
      <w:r>
        <w:rPr>
          <w:rFonts w:ascii="宋体" w:hAnsi="宋体" w:cs="宋体" w:hint="eastAsia"/>
          <w:bCs/>
          <w:sz w:val="28"/>
          <w:szCs w:val="28"/>
        </w:rPr>
        <w:t>施工中严禁使用简易流动配电箱和开关箱，应使用符合部颁标准的流动电箱。</w:t>
      </w:r>
    </w:p>
    <w:p w:rsidR="00E73747" w:rsidRDefault="00E73747" w:rsidP="00E73747">
      <w:pPr>
        <w:numPr>
          <w:ilvl w:val="0"/>
          <w:numId w:val="8"/>
        </w:numPr>
        <w:ind w:rightChars="-349" w:right="-733"/>
        <w:rPr>
          <w:rFonts w:ascii="宋体" w:hAnsi="宋体" w:cs="宋体"/>
          <w:bCs/>
          <w:sz w:val="28"/>
          <w:szCs w:val="28"/>
        </w:rPr>
      </w:pPr>
      <w:r>
        <w:rPr>
          <w:rFonts w:ascii="宋体" w:hAnsi="宋体" w:cs="宋体" w:hint="eastAsia"/>
          <w:bCs/>
          <w:sz w:val="28"/>
          <w:szCs w:val="28"/>
        </w:rPr>
        <w:t>施工中使用的易燃，易暴材料严禁在结构工程内部存放，并以当</w:t>
      </w:r>
      <w:r>
        <w:rPr>
          <w:rFonts w:ascii="宋体" w:hAnsi="宋体" w:cs="宋体" w:hint="eastAsia"/>
          <w:bCs/>
          <w:sz w:val="28"/>
          <w:szCs w:val="28"/>
        </w:rPr>
        <w:lastRenderedPageBreak/>
        <w:t>日的需求量发放。</w:t>
      </w:r>
    </w:p>
    <w:p w:rsidR="00E73747" w:rsidRDefault="00E73747" w:rsidP="00E73747">
      <w:pPr>
        <w:numPr>
          <w:ilvl w:val="0"/>
          <w:numId w:val="8"/>
        </w:numPr>
        <w:ind w:rightChars="-349" w:right="-733"/>
        <w:rPr>
          <w:rFonts w:ascii="宋体" w:hAnsi="宋体" w:cs="宋体"/>
          <w:bCs/>
          <w:sz w:val="28"/>
          <w:szCs w:val="28"/>
        </w:rPr>
      </w:pPr>
      <w:r>
        <w:rPr>
          <w:rFonts w:ascii="宋体" w:hAnsi="宋体" w:cs="宋体" w:hint="eastAsia"/>
          <w:bCs/>
          <w:sz w:val="28"/>
          <w:szCs w:val="28"/>
        </w:rPr>
        <w:t>室内抹灰使用的木凳，金属支架应搭设平稳牢固，脚手板跨度不得大于2米，架上堆放的材料不得过于集中，在同一跨度内不得超过两人。</w:t>
      </w:r>
    </w:p>
    <w:p w:rsidR="00E73747" w:rsidRDefault="00E73747" w:rsidP="00E73747">
      <w:pPr>
        <w:ind w:rightChars="-349" w:right="-733" w:firstLineChars="150" w:firstLine="420"/>
        <w:rPr>
          <w:rFonts w:ascii="宋体" w:hAnsi="宋体" w:cs="宋体"/>
          <w:bCs/>
          <w:sz w:val="28"/>
          <w:szCs w:val="28"/>
        </w:rPr>
      </w:pPr>
      <w:r>
        <w:rPr>
          <w:rFonts w:ascii="宋体" w:hAnsi="宋体" w:cs="宋体" w:hint="eastAsia"/>
          <w:bCs/>
          <w:sz w:val="28"/>
          <w:szCs w:val="28"/>
        </w:rPr>
        <w:t>6、消防措施：</w:t>
      </w:r>
    </w:p>
    <w:p w:rsidR="00E73747" w:rsidRDefault="00E73747" w:rsidP="00E73747">
      <w:pPr>
        <w:ind w:rightChars="-349" w:right="-733" w:firstLineChars="150" w:firstLine="420"/>
        <w:rPr>
          <w:rFonts w:ascii="宋体" w:hAnsi="宋体" w:cs="宋体"/>
          <w:bCs/>
          <w:sz w:val="28"/>
          <w:szCs w:val="28"/>
        </w:rPr>
      </w:pPr>
      <w:r>
        <w:rPr>
          <w:rFonts w:ascii="宋体" w:hAnsi="宋体" w:cs="宋体" w:hint="eastAsia"/>
          <w:bCs/>
          <w:sz w:val="28"/>
          <w:szCs w:val="28"/>
        </w:rPr>
        <w:t>1）、工地内应设立防火小组，设立专职安全防火值日员，运用明火有审批手续，重点部位设消防器材。</w:t>
      </w:r>
    </w:p>
    <w:p w:rsidR="00E73747" w:rsidRDefault="00E73747" w:rsidP="00E73747">
      <w:pPr>
        <w:ind w:rightChars="-349" w:right="-733" w:firstLineChars="150" w:firstLine="420"/>
        <w:rPr>
          <w:rFonts w:ascii="宋体" w:hAnsi="宋体" w:cs="宋体"/>
          <w:bCs/>
          <w:sz w:val="28"/>
          <w:szCs w:val="28"/>
        </w:rPr>
      </w:pPr>
      <w:r>
        <w:rPr>
          <w:rFonts w:ascii="宋体" w:hAnsi="宋体" w:cs="宋体" w:hint="eastAsia"/>
          <w:bCs/>
          <w:sz w:val="28"/>
          <w:szCs w:val="28"/>
        </w:rPr>
        <w:t>2）、防火器材、消防用具、消防用水等不得挪为它用。</w:t>
      </w:r>
    </w:p>
    <w:p w:rsidR="00E73747" w:rsidRDefault="00E73747" w:rsidP="00E73747">
      <w:pPr>
        <w:ind w:rightChars="-349" w:right="-733" w:firstLineChars="150" w:firstLine="420"/>
        <w:rPr>
          <w:rFonts w:ascii="宋体" w:hAnsi="宋体" w:cs="宋体"/>
          <w:bCs/>
          <w:sz w:val="28"/>
          <w:szCs w:val="28"/>
        </w:rPr>
      </w:pPr>
      <w:r>
        <w:rPr>
          <w:rFonts w:ascii="宋体" w:hAnsi="宋体" w:cs="宋体" w:hint="eastAsia"/>
          <w:bCs/>
          <w:sz w:val="28"/>
          <w:szCs w:val="28"/>
        </w:rPr>
        <w:t>3）、不得在临时工棚内用电炉、火炉，不得随意建造炉灶。</w:t>
      </w:r>
    </w:p>
    <w:p w:rsidR="00E73747" w:rsidRDefault="00E73747" w:rsidP="00E73747">
      <w:pPr>
        <w:ind w:rightChars="-349" w:right="-733" w:firstLineChars="150" w:firstLine="420"/>
        <w:rPr>
          <w:rFonts w:ascii="宋体" w:hAnsi="宋体" w:cs="宋体"/>
          <w:bCs/>
          <w:sz w:val="28"/>
          <w:szCs w:val="28"/>
        </w:rPr>
      </w:pPr>
      <w:r>
        <w:rPr>
          <w:rFonts w:ascii="宋体" w:hAnsi="宋体" w:cs="宋体" w:hint="eastAsia"/>
          <w:bCs/>
          <w:sz w:val="28"/>
          <w:szCs w:val="28"/>
        </w:rPr>
        <w:t>4）、在木工场所内操作施工应及时清理刨花和锯沫，严禁吸烟。</w:t>
      </w:r>
    </w:p>
    <w:p w:rsidR="00E73747" w:rsidRDefault="00E73747" w:rsidP="00E73747">
      <w:pPr>
        <w:ind w:rightChars="-349" w:right="-733" w:firstLineChars="150" w:firstLine="420"/>
        <w:rPr>
          <w:rFonts w:ascii="宋体" w:hAnsi="宋体" w:cs="宋体"/>
          <w:bCs/>
          <w:sz w:val="28"/>
          <w:szCs w:val="28"/>
        </w:rPr>
      </w:pPr>
      <w:r>
        <w:rPr>
          <w:rFonts w:ascii="宋体" w:hAnsi="宋体" w:cs="宋体" w:hint="eastAsia"/>
          <w:bCs/>
          <w:sz w:val="28"/>
          <w:szCs w:val="28"/>
        </w:rPr>
        <w:t>5）、电焊时，采取隔离措施，以防止电焊火花引起火灾。</w:t>
      </w:r>
    </w:p>
    <w:p w:rsidR="00E73747" w:rsidRDefault="00E73747" w:rsidP="00E73747">
      <w:pPr>
        <w:ind w:rightChars="-349" w:right="-733" w:firstLineChars="150" w:firstLine="420"/>
        <w:rPr>
          <w:rFonts w:ascii="宋体" w:hAnsi="宋体" w:cs="宋体"/>
          <w:bCs/>
          <w:sz w:val="28"/>
          <w:szCs w:val="28"/>
        </w:rPr>
      </w:pPr>
      <w:r>
        <w:rPr>
          <w:rFonts w:ascii="宋体" w:hAnsi="宋体" w:cs="宋体" w:hint="eastAsia"/>
          <w:bCs/>
          <w:sz w:val="28"/>
          <w:szCs w:val="28"/>
        </w:rPr>
        <w:t>6）、氧气、乙炔间距不应小于5米，与明火应大于10米。</w:t>
      </w:r>
    </w:p>
    <w:p w:rsidR="00E73747" w:rsidRDefault="00E73747" w:rsidP="00E73747">
      <w:pPr>
        <w:ind w:rightChars="-349" w:right="-733" w:firstLineChars="50" w:firstLine="140"/>
        <w:rPr>
          <w:rFonts w:ascii="宋体" w:hAnsi="宋体" w:cs="宋体"/>
          <w:bCs/>
          <w:sz w:val="28"/>
          <w:szCs w:val="28"/>
        </w:rPr>
      </w:pPr>
      <w:r>
        <w:rPr>
          <w:rFonts w:ascii="宋体" w:hAnsi="宋体" w:cs="宋体" w:hint="eastAsia"/>
          <w:sz w:val="28"/>
          <w:szCs w:val="28"/>
        </w:rPr>
        <w:t>7</w:t>
      </w:r>
      <w:r>
        <w:rPr>
          <w:rFonts w:ascii="宋体" w:hAnsi="宋体" w:cs="宋体" w:hint="eastAsia"/>
          <w:bCs/>
          <w:sz w:val="28"/>
          <w:szCs w:val="28"/>
        </w:rPr>
        <w:t>、安全管理组织及专职安全管理人员</w:t>
      </w:r>
    </w:p>
    <w:p w:rsidR="00E73747" w:rsidRDefault="00E73747" w:rsidP="00E73747">
      <w:pPr>
        <w:ind w:rightChars="-349" w:right="-733" w:firstLineChars="100" w:firstLine="280"/>
        <w:rPr>
          <w:rFonts w:ascii="宋体" w:hAnsi="宋体" w:cs="宋体"/>
          <w:bCs/>
          <w:sz w:val="28"/>
          <w:szCs w:val="28"/>
        </w:rPr>
      </w:pPr>
      <w:bookmarkStart w:id="52" w:name="_Toc267231786"/>
      <w:bookmarkStart w:id="53" w:name="_Toc269325429"/>
      <w:bookmarkStart w:id="54" w:name="_Toc269325924"/>
      <w:r>
        <w:rPr>
          <w:rFonts w:ascii="宋体" w:hAnsi="宋体" w:cs="宋体" w:hint="eastAsia"/>
          <w:bCs/>
          <w:sz w:val="28"/>
          <w:szCs w:val="28"/>
        </w:rPr>
        <w:t>1）安全施工目标</w:t>
      </w:r>
      <w:bookmarkEnd w:id="52"/>
      <w:bookmarkEnd w:id="53"/>
      <w:bookmarkEnd w:id="54"/>
    </w:p>
    <w:p w:rsidR="00E73747" w:rsidRDefault="00E73747" w:rsidP="00E73747">
      <w:pPr>
        <w:ind w:rightChars="-349" w:right="-733" w:firstLineChars="50" w:firstLine="140"/>
        <w:rPr>
          <w:rFonts w:ascii="宋体" w:hAnsi="宋体" w:cs="宋体"/>
          <w:bCs/>
          <w:sz w:val="28"/>
          <w:szCs w:val="28"/>
        </w:rPr>
      </w:pPr>
      <w:r>
        <w:rPr>
          <w:rFonts w:ascii="宋体" w:hAnsi="宋体" w:cs="宋体" w:hint="eastAsia"/>
          <w:bCs/>
          <w:sz w:val="28"/>
          <w:szCs w:val="28"/>
        </w:rPr>
        <w:t>在工程施工中遵守国家和地方有关安全和文明施工的各项规定，负责工程施工期间的安全保卫工作，保持工地畅通整洁，设立专职安全管理人员，确保本工程无安全事故发生。</w:t>
      </w:r>
    </w:p>
    <w:p w:rsidR="00E73747" w:rsidRDefault="00E73747" w:rsidP="00E73747">
      <w:pPr>
        <w:ind w:rightChars="-349" w:right="-733" w:firstLineChars="50" w:firstLine="140"/>
        <w:rPr>
          <w:rFonts w:ascii="宋体" w:hAnsi="宋体" w:cs="宋体"/>
          <w:bCs/>
          <w:sz w:val="28"/>
          <w:szCs w:val="28"/>
        </w:rPr>
      </w:pPr>
      <w:r>
        <w:rPr>
          <w:rFonts w:ascii="宋体" w:hAnsi="宋体" w:cs="宋体" w:hint="eastAsia"/>
          <w:bCs/>
          <w:sz w:val="28"/>
          <w:szCs w:val="28"/>
        </w:rPr>
        <w:t>8、特殊工种人员安全生产措施</w:t>
      </w:r>
    </w:p>
    <w:p w:rsidR="00E73747" w:rsidRDefault="00E73747" w:rsidP="00E73747">
      <w:pPr>
        <w:ind w:rightChars="-349" w:right="-733" w:firstLineChars="50" w:firstLine="140"/>
        <w:rPr>
          <w:rFonts w:ascii="宋体" w:hAnsi="宋体" w:cs="宋体"/>
          <w:bCs/>
          <w:sz w:val="28"/>
          <w:szCs w:val="28"/>
        </w:rPr>
      </w:pPr>
      <w:r>
        <w:rPr>
          <w:rFonts w:ascii="宋体" w:hAnsi="宋体" w:cs="宋体" w:hint="eastAsia"/>
          <w:bCs/>
          <w:sz w:val="28"/>
          <w:szCs w:val="28"/>
        </w:rPr>
        <w:t>1）电工作业安全操作规程</w:t>
      </w:r>
    </w:p>
    <w:p w:rsidR="00E73747" w:rsidRDefault="00E73747" w:rsidP="00E73747">
      <w:pPr>
        <w:ind w:rightChars="-349" w:right="-733" w:firstLineChars="200" w:firstLine="560"/>
        <w:rPr>
          <w:rFonts w:ascii="宋体" w:hAnsi="宋体" w:cs="宋体"/>
          <w:bCs/>
          <w:sz w:val="28"/>
          <w:szCs w:val="28"/>
        </w:rPr>
      </w:pPr>
      <w:r>
        <w:rPr>
          <w:rFonts w:ascii="宋体" w:hAnsi="宋体" w:cs="宋体" w:hint="eastAsia"/>
          <w:bCs/>
          <w:sz w:val="28"/>
          <w:szCs w:val="28"/>
        </w:rPr>
        <w:t>进入现场施工时，首先查看现场电源、线路、电闸的保险程序，使用带电工具应按使用说明书接好地线，接通电源后，经过总包公司电工检查后方可使用，并使用漏电保护。</w:t>
      </w:r>
    </w:p>
    <w:p w:rsidR="00E73747" w:rsidRDefault="00E73747" w:rsidP="00E73747">
      <w:pPr>
        <w:ind w:rightChars="-349" w:right="-733" w:firstLineChars="200" w:firstLine="560"/>
        <w:rPr>
          <w:rFonts w:ascii="宋体" w:hAnsi="宋体" w:cs="宋体"/>
          <w:bCs/>
          <w:sz w:val="28"/>
          <w:szCs w:val="28"/>
        </w:rPr>
      </w:pPr>
      <w:r>
        <w:rPr>
          <w:rFonts w:ascii="宋体" w:hAnsi="宋体" w:cs="宋体" w:hint="eastAsia"/>
          <w:bCs/>
          <w:sz w:val="28"/>
          <w:szCs w:val="28"/>
        </w:rPr>
        <w:lastRenderedPageBreak/>
        <w:t>工地内架设的电线，必须征得有关部门的同意，并符合用电规章制度，它的悬挂高度和工作地之间的水平，应该按当地的电业局的规定标准。</w:t>
      </w:r>
    </w:p>
    <w:p w:rsidR="00E73747" w:rsidRDefault="00E73747" w:rsidP="00E73747">
      <w:pPr>
        <w:ind w:rightChars="-349" w:right="-733" w:firstLineChars="200" w:firstLine="560"/>
        <w:rPr>
          <w:rFonts w:ascii="宋体" w:hAnsi="宋体" w:cs="宋体"/>
          <w:bCs/>
          <w:sz w:val="28"/>
          <w:szCs w:val="28"/>
        </w:rPr>
      </w:pPr>
      <w:r>
        <w:rPr>
          <w:rFonts w:ascii="宋体" w:hAnsi="宋体" w:cs="宋体" w:hint="eastAsia"/>
          <w:bCs/>
          <w:sz w:val="28"/>
          <w:szCs w:val="28"/>
        </w:rPr>
        <w:t>配电线路和电气设备带电部分，如果不便包以绝缘或者绝缘强度不足以保证安全，就可以采用屏护措施，屏护是采用遮挡栏，护罩护盖，箱匣等把带电体与外界隔离开来。</w:t>
      </w:r>
    </w:p>
    <w:p w:rsidR="00E73747" w:rsidRDefault="00E73747" w:rsidP="00E73747">
      <w:pPr>
        <w:ind w:rightChars="-349" w:right="-733" w:firstLineChars="200" w:firstLine="560"/>
        <w:rPr>
          <w:rFonts w:ascii="宋体" w:hAnsi="宋体" w:cs="宋体"/>
          <w:bCs/>
          <w:sz w:val="28"/>
          <w:szCs w:val="28"/>
        </w:rPr>
      </w:pPr>
      <w:r>
        <w:rPr>
          <w:rFonts w:ascii="宋体" w:hAnsi="宋体" w:cs="宋体" w:hint="eastAsia"/>
          <w:bCs/>
          <w:sz w:val="28"/>
          <w:szCs w:val="28"/>
        </w:rPr>
        <w:t>开关电气，不论高低压均按出厂标准，备齐胶盖、铁壳箱等屏护装置，金属材料制造的屏护装置必须接地。</w:t>
      </w:r>
    </w:p>
    <w:p w:rsidR="00E73747" w:rsidRDefault="00E73747" w:rsidP="00E73747">
      <w:pPr>
        <w:ind w:rightChars="-349" w:right="-733" w:firstLineChars="150" w:firstLine="420"/>
        <w:rPr>
          <w:rFonts w:ascii="宋体" w:hAnsi="宋体" w:cs="宋体"/>
          <w:bCs/>
          <w:sz w:val="28"/>
          <w:szCs w:val="28"/>
        </w:rPr>
      </w:pPr>
      <w:r>
        <w:rPr>
          <w:rFonts w:ascii="宋体" w:hAnsi="宋体" w:cs="宋体" w:hint="eastAsia"/>
          <w:bCs/>
          <w:sz w:val="28"/>
          <w:szCs w:val="28"/>
        </w:rPr>
        <w:t>变电设备需高遮拦或栅栏作为屏护，且应符合有关规定要求。</w:t>
      </w:r>
    </w:p>
    <w:p w:rsidR="00E73747" w:rsidRDefault="00E73747" w:rsidP="00E73747">
      <w:pPr>
        <w:ind w:rightChars="-349" w:right="-733" w:firstLineChars="150" w:firstLine="420"/>
        <w:rPr>
          <w:rFonts w:ascii="宋体" w:hAnsi="宋体" w:cs="宋体"/>
          <w:bCs/>
          <w:sz w:val="28"/>
          <w:szCs w:val="28"/>
        </w:rPr>
      </w:pPr>
      <w:r>
        <w:rPr>
          <w:rFonts w:ascii="宋体" w:hAnsi="宋体" w:cs="宋体" w:hint="eastAsia"/>
          <w:bCs/>
          <w:sz w:val="28"/>
          <w:szCs w:val="28"/>
        </w:rPr>
        <w:t>为防止过电压放电和各种短路事故，带电体与地面之间，带电体与带电体之间均需保持规定的距离。</w:t>
      </w:r>
    </w:p>
    <w:p w:rsidR="00E73747" w:rsidRDefault="00E73747" w:rsidP="00E73747">
      <w:pPr>
        <w:ind w:rightChars="-349" w:right="-733" w:firstLineChars="50" w:firstLine="140"/>
        <w:rPr>
          <w:rFonts w:ascii="宋体" w:hAnsi="宋体" w:cs="宋体"/>
          <w:bCs/>
          <w:sz w:val="28"/>
          <w:szCs w:val="28"/>
        </w:rPr>
      </w:pPr>
      <w:r>
        <w:rPr>
          <w:rFonts w:ascii="宋体" w:hAnsi="宋体" w:cs="宋体" w:hint="eastAsia"/>
          <w:bCs/>
          <w:sz w:val="28"/>
          <w:szCs w:val="28"/>
        </w:rPr>
        <w:t>收工时要切断电源，并检查施工现场，清除隐患。</w:t>
      </w:r>
    </w:p>
    <w:p w:rsidR="00E73747" w:rsidRDefault="00E73747" w:rsidP="00E73747">
      <w:pPr>
        <w:ind w:rightChars="-349" w:right="-733" w:firstLineChars="150" w:firstLine="420"/>
        <w:rPr>
          <w:rFonts w:ascii="宋体" w:hAnsi="宋体" w:cs="宋体"/>
          <w:bCs/>
          <w:sz w:val="28"/>
          <w:szCs w:val="28"/>
        </w:rPr>
      </w:pPr>
      <w:r>
        <w:rPr>
          <w:rFonts w:ascii="宋体" w:hAnsi="宋体" w:cs="宋体" w:hint="eastAsia"/>
          <w:bCs/>
          <w:sz w:val="28"/>
          <w:szCs w:val="28"/>
        </w:rPr>
        <w:t>2）电焊作业安全操作规程</w:t>
      </w:r>
    </w:p>
    <w:p w:rsidR="00E73747" w:rsidRDefault="00E73747" w:rsidP="00E73747">
      <w:pPr>
        <w:ind w:rightChars="-349" w:right="-733" w:firstLineChars="150" w:firstLine="420"/>
        <w:rPr>
          <w:rFonts w:ascii="宋体" w:hAnsi="宋体" w:cs="宋体"/>
          <w:bCs/>
          <w:sz w:val="28"/>
          <w:szCs w:val="28"/>
        </w:rPr>
      </w:pPr>
      <w:r>
        <w:rPr>
          <w:rFonts w:ascii="宋体" w:hAnsi="宋体" w:cs="宋体" w:hint="eastAsia"/>
          <w:bCs/>
          <w:sz w:val="28"/>
          <w:szCs w:val="28"/>
        </w:rPr>
        <w:t>在焊接时，动工前要向总包单位提出办理动火证，并健全制度，在焊接层以下各层设立防火监护人，保证焊接渣不引起其他部位起火，电焊机接到总包单位电工同意后方可使用。</w:t>
      </w:r>
    </w:p>
    <w:p w:rsidR="00E73747" w:rsidRDefault="00E73747" w:rsidP="00E73747">
      <w:pPr>
        <w:ind w:rightChars="-349" w:right="-733" w:firstLineChars="150" w:firstLine="420"/>
        <w:rPr>
          <w:rFonts w:ascii="宋体" w:hAnsi="宋体" w:cs="宋体"/>
          <w:bCs/>
          <w:sz w:val="28"/>
          <w:szCs w:val="28"/>
        </w:rPr>
      </w:pPr>
      <w:r>
        <w:rPr>
          <w:rFonts w:ascii="宋体" w:hAnsi="宋体" w:cs="宋体" w:hint="eastAsia"/>
          <w:bCs/>
          <w:sz w:val="28"/>
          <w:szCs w:val="28"/>
        </w:rPr>
        <w:t>电焊机所有外露带电部分必须有完好隔离防护装置，如防护罩，绝缘板等。</w:t>
      </w:r>
    </w:p>
    <w:p w:rsidR="00E73747" w:rsidRDefault="00E73747" w:rsidP="00E73747">
      <w:pPr>
        <w:ind w:rightChars="-349" w:right="-733" w:firstLineChars="150" w:firstLine="420"/>
        <w:rPr>
          <w:rFonts w:ascii="宋体" w:hAnsi="宋体" w:cs="宋体"/>
          <w:bCs/>
          <w:sz w:val="28"/>
          <w:szCs w:val="28"/>
        </w:rPr>
      </w:pPr>
      <w:r>
        <w:rPr>
          <w:rFonts w:ascii="宋体" w:hAnsi="宋体" w:cs="宋体" w:hint="eastAsia"/>
          <w:bCs/>
          <w:sz w:val="28"/>
          <w:szCs w:val="28"/>
        </w:rPr>
        <w:t>焊机插座应完好，有接地（零）线。</w:t>
      </w:r>
    </w:p>
    <w:p w:rsidR="00E73747" w:rsidRDefault="00E73747" w:rsidP="00E73747">
      <w:pPr>
        <w:ind w:rightChars="-349" w:right="-733" w:firstLineChars="50" w:firstLine="140"/>
        <w:rPr>
          <w:rFonts w:ascii="宋体" w:hAnsi="宋体" w:cs="宋体"/>
          <w:bCs/>
          <w:sz w:val="28"/>
          <w:szCs w:val="28"/>
        </w:rPr>
      </w:pPr>
      <w:r>
        <w:rPr>
          <w:rFonts w:ascii="宋体" w:hAnsi="宋体" w:cs="宋体" w:hint="eastAsia"/>
          <w:bCs/>
          <w:sz w:val="28"/>
          <w:szCs w:val="28"/>
        </w:rPr>
        <w:t>一项线不许超过2米，2项线不许超过三个接头。</w:t>
      </w:r>
    </w:p>
    <w:p w:rsidR="00E73747" w:rsidRDefault="00E73747" w:rsidP="00E73747">
      <w:pPr>
        <w:ind w:rightChars="-349" w:right="-733" w:firstLineChars="50" w:firstLine="140"/>
        <w:rPr>
          <w:rFonts w:ascii="宋体" w:hAnsi="宋体" w:cs="宋体"/>
          <w:bCs/>
          <w:sz w:val="28"/>
          <w:szCs w:val="28"/>
        </w:rPr>
      </w:pPr>
      <w:r>
        <w:rPr>
          <w:rFonts w:ascii="宋体" w:hAnsi="宋体" w:cs="宋体" w:hint="eastAsia"/>
          <w:bCs/>
          <w:sz w:val="28"/>
          <w:szCs w:val="28"/>
        </w:rPr>
        <w:t>作业时必须配备安全消防设施。</w:t>
      </w:r>
    </w:p>
    <w:p w:rsidR="00E73747" w:rsidRDefault="00E73747" w:rsidP="00E73747">
      <w:pPr>
        <w:ind w:rightChars="-349" w:right="-733" w:firstLineChars="100" w:firstLine="280"/>
        <w:rPr>
          <w:rFonts w:ascii="宋体" w:hAnsi="宋体" w:cs="宋体"/>
          <w:bCs/>
          <w:sz w:val="28"/>
          <w:szCs w:val="28"/>
        </w:rPr>
      </w:pPr>
      <w:r>
        <w:rPr>
          <w:rFonts w:ascii="宋体" w:hAnsi="宋体" w:cs="宋体" w:hint="eastAsia"/>
          <w:bCs/>
          <w:sz w:val="28"/>
          <w:szCs w:val="28"/>
        </w:rPr>
        <w:t>3）架子工（高处作业）安全管理制度</w:t>
      </w:r>
    </w:p>
    <w:p w:rsidR="00E73747" w:rsidRDefault="00E73747" w:rsidP="00E73747">
      <w:pPr>
        <w:ind w:rightChars="-349" w:right="-733" w:firstLineChars="150" w:firstLine="420"/>
        <w:rPr>
          <w:rFonts w:ascii="宋体" w:hAnsi="宋体" w:cs="宋体"/>
          <w:bCs/>
          <w:sz w:val="28"/>
          <w:szCs w:val="28"/>
        </w:rPr>
      </w:pPr>
      <w:r>
        <w:rPr>
          <w:rFonts w:ascii="宋体" w:hAnsi="宋体" w:cs="宋体" w:hint="eastAsia"/>
          <w:bCs/>
          <w:sz w:val="28"/>
          <w:szCs w:val="28"/>
        </w:rPr>
        <w:t>凡在坠落高度基准面2米以上(含2米)有可能坠落处进行作业为高处作</w:t>
      </w:r>
      <w:r>
        <w:rPr>
          <w:rFonts w:ascii="宋体" w:hAnsi="宋体" w:cs="宋体" w:hint="eastAsia"/>
          <w:bCs/>
          <w:sz w:val="28"/>
          <w:szCs w:val="28"/>
        </w:rPr>
        <w:lastRenderedPageBreak/>
        <w:t>业。</w:t>
      </w:r>
    </w:p>
    <w:p w:rsidR="00E73747" w:rsidRDefault="00E73747" w:rsidP="00E73747">
      <w:pPr>
        <w:ind w:rightChars="-349" w:right="-733" w:firstLineChars="200" w:firstLine="560"/>
        <w:rPr>
          <w:rFonts w:ascii="宋体" w:hAnsi="宋体" w:cs="宋体"/>
          <w:bCs/>
          <w:sz w:val="28"/>
          <w:szCs w:val="28"/>
        </w:rPr>
      </w:pPr>
      <w:r>
        <w:rPr>
          <w:rFonts w:ascii="宋体" w:hAnsi="宋体" w:cs="宋体" w:hint="eastAsia"/>
          <w:bCs/>
          <w:sz w:val="28"/>
          <w:szCs w:val="28"/>
        </w:rPr>
        <w:t>高处作业必须根据情况,使用经过检查、检验合格的安全带。</w:t>
      </w:r>
    </w:p>
    <w:p w:rsidR="00E73747" w:rsidRDefault="00E73747" w:rsidP="00E73747">
      <w:pPr>
        <w:ind w:rightChars="-349" w:right="-733" w:firstLineChars="200" w:firstLine="560"/>
        <w:rPr>
          <w:rFonts w:ascii="宋体" w:hAnsi="宋体" w:cs="宋体"/>
          <w:bCs/>
          <w:sz w:val="28"/>
          <w:szCs w:val="28"/>
        </w:rPr>
      </w:pPr>
      <w:r>
        <w:rPr>
          <w:rFonts w:ascii="宋体" w:hAnsi="宋体" w:cs="宋体" w:hint="eastAsia"/>
          <w:bCs/>
          <w:sz w:val="28"/>
          <w:szCs w:val="28"/>
        </w:rPr>
        <w:t>六级和六级以上的大风天，看不清信号的雾天、暴雨天均禁止露天高处作业。</w:t>
      </w:r>
    </w:p>
    <w:p w:rsidR="00E73747" w:rsidRDefault="00E73747" w:rsidP="00E73747">
      <w:pPr>
        <w:ind w:rightChars="-349" w:right="-733" w:firstLineChars="200" w:firstLine="560"/>
        <w:rPr>
          <w:rFonts w:ascii="宋体" w:hAnsi="宋体" w:cs="宋体"/>
          <w:bCs/>
          <w:sz w:val="28"/>
          <w:szCs w:val="28"/>
        </w:rPr>
      </w:pPr>
      <w:r>
        <w:rPr>
          <w:rFonts w:ascii="宋体" w:hAnsi="宋体" w:cs="宋体" w:hint="eastAsia"/>
          <w:bCs/>
          <w:sz w:val="28"/>
          <w:szCs w:val="28"/>
        </w:rPr>
        <w:t>高处作业时禁止往下扔材料、工具、焊条头、钉和其它物品，必要时需用绳套拴牢工具装取送工具或材料。</w:t>
      </w:r>
    </w:p>
    <w:p w:rsidR="00E73747" w:rsidRDefault="00E73747" w:rsidP="00E73747">
      <w:pPr>
        <w:ind w:rightChars="-349" w:right="-733" w:firstLineChars="150" w:firstLine="420"/>
        <w:rPr>
          <w:rFonts w:ascii="宋体" w:hAnsi="宋体" w:cs="宋体"/>
          <w:bCs/>
          <w:sz w:val="28"/>
          <w:szCs w:val="28"/>
        </w:rPr>
      </w:pPr>
      <w:r>
        <w:rPr>
          <w:rFonts w:ascii="宋体" w:hAnsi="宋体" w:cs="宋体" w:hint="eastAsia"/>
          <w:bCs/>
          <w:sz w:val="28"/>
          <w:szCs w:val="28"/>
        </w:rPr>
        <w:t>高处作业时，所有的工具零件，凡有可能掉下的物体必须事先拴好系在绳子上或固定物上。</w:t>
      </w:r>
    </w:p>
    <w:p w:rsidR="00E73747" w:rsidRDefault="00E73747" w:rsidP="00E73747">
      <w:pPr>
        <w:ind w:rightChars="-349" w:right="-733" w:firstLineChars="150" w:firstLine="420"/>
        <w:rPr>
          <w:rFonts w:ascii="宋体" w:hAnsi="宋体" w:cs="宋体"/>
          <w:bCs/>
          <w:sz w:val="28"/>
          <w:szCs w:val="28"/>
        </w:rPr>
      </w:pPr>
      <w:r>
        <w:rPr>
          <w:rFonts w:ascii="宋体" w:hAnsi="宋体" w:cs="宋体" w:hint="eastAsia"/>
          <w:bCs/>
          <w:sz w:val="28"/>
          <w:szCs w:val="28"/>
        </w:rPr>
        <w:t>高处作业时必须戴好安全帽。</w:t>
      </w:r>
    </w:p>
    <w:p w:rsidR="00E73747" w:rsidRDefault="00E73747" w:rsidP="00E73747">
      <w:pPr>
        <w:ind w:rightChars="-349" w:right="-733" w:firstLineChars="50" w:firstLine="140"/>
        <w:rPr>
          <w:rFonts w:ascii="宋体" w:hAnsi="宋体" w:cs="宋体"/>
          <w:bCs/>
          <w:sz w:val="28"/>
          <w:szCs w:val="28"/>
        </w:rPr>
      </w:pPr>
      <w:r>
        <w:rPr>
          <w:rFonts w:ascii="宋体" w:hAnsi="宋体" w:cs="宋体" w:hint="eastAsia"/>
          <w:bCs/>
          <w:sz w:val="28"/>
          <w:szCs w:val="28"/>
        </w:rPr>
        <w:t>9、安全防护措施</w:t>
      </w:r>
    </w:p>
    <w:p w:rsidR="00E73747" w:rsidRDefault="00E73747" w:rsidP="00E73747">
      <w:pPr>
        <w:ind w:rightChars="-349" w:right="-733" w:firstLineChars="50" w:firstLine="140"/>
        <w:rPr>
          <w:rFonts w:ascii="宋体" w:hAnsi="宋体" w:cs="宋体"/>
          <w:bCs/>
          <w:sz w:val="28"/>
          <w:szCs w:val="28"/>
        </w:rPr>
      </w:pPr>
      <w:r>
        <w:rPr>
          <w:rFonts w:ascii="宋体" w:hAnsi="宋体" w:cs="宋体" w:hint="eastAsia"/>
          <w:bCs/>
          <w:sz w:val="28"/>
          <w:szCs w:val="28"/>
        </w:rPr>
        <w:t>（一）加强安全施工管理</w:t>
      </w:r>
    </w:p>
    <w:p w:rsidR="00E73747" w:rsidRDefault="00E73747" w:rsidP="00E73747">
      <w:pPr>
        <w:ind w:rightChars="-349" w:right="-733" w:firstLineChars="50" w:firstLine="140"/>
        <w:rPr>
          <w:rFonts w:ascii="宋体" w:hAnsi="宋体" w:cs="宋体"/>
          <w:bCs/>
          <w:sz w:val="28"/>
          <w:szCs w:val="28"/>
        </w:rPr>
      </w:pPr>
      <w:r>
        <w:rPr>
          <w:rFonts w:ascii="宋体" w:hAnsi="宋体" w:cs="宋体" w:hint="eastAsia"/>
          <w:bCs/>
          <w:sz w:val="28"/>
          <w:szCs w:val="28"/>
        </w:rPr>
        <w:t>(1)自觉按照工程所在地政府部门有关规定对本工程施工人员做好安全教育、安全防护工作，以确保施工及人身安全。</w:t>
      </w:r>
    </w:p>
    <w:p w:rsidR="00E73747" w:rsidRDefault="00E73747" w:rsidP="00E73747">
      <w:pPr>
        <w:ind w:rightChars="-349" w:right="-733" w:firstLineChars="50" w:firstLine="140"/>
        <w:rPr>
          <w:rFonts w:ascii="宋体" w:hAnsi="宋体" w:cs="宋体"/>
          <w:bCs/>
          <w:sz w:val="28"/>
          <w:szCs w:val="28"/>
        </w:rPr>
      </w:pPr>
      <w:r>
        <w:rPr>
          <w:rFonts w:ascii="宋体" w:hAnsi="宋体" w:cs="宋体" w:hint="eastAsia"/>
          <w:bCs/>
          <w:sz w:val="28"/>
          <w:szCs w:val="28"/>
        </w:rPr>
        <w:t>(2)进场施工前就安全措施及安全设施计划提交给业主及总包方审定。</w:t>
      </w:r>
    </w:p>
    <w:p w:rsidR="00E73747" w:rsidRDefault="00E73747" w:rsidP="00E73747">
      <w:pPr>
        <w:ind w:rightChars="-349" w:right="-733" w:firstLineChars="50" w:firstLine="140"/>
        <w:rPr>
          <w:rFonts w:ascii="宋体" w:hAnsi="宋体" w:cs="宋体"/>
          <w:bCs/>
          <w:sz w:val="28"/>
          <w:szCs w:val="28"/>
        </w:rPr>
      </w:pPr>
      <w:r>
        <w:rPr>
          <w:rFonts w:ascii="宋体" w:hAnsi="宋体" w:cs="宋体" w:hint="eastAsia"/>
          <w:bCs/>
          <w:sz w:val="28"/>
          <w:szCs w:val="28"/>
        </w:rPr>
        <w:t>(3)自觉按照施工安全规范的要求做好现场施工安全管理，根据需要设置现场照明和维护设施，防止发生工伤事故，确保现场人员生命财产安全。</w:t>
      </w:r>
    </w:p>
    <w:p w:rsidR="00E73747" w:rsidRDefault="00E73747" w:rsidP="00E73747">
      <w:pPr>
        <w:ind w:rightChars="-349" w:right="-733" w:firstLineChars="50" w:firstLine="140"/>
        <w:rPr>
          <w:rFonts w:ascii="宋体" w:hAnsi="宋体" w:cs="宋体"/>
          <w:bCs/>
          <w:sz w:val="28"/>
          <w:szCs w:val="28"/>
        </w:rPr>
      </w:pPr>
      <w:r>
        <w:rPr>
          <w:rFonts w:ascii="宋体" w:hAnsi="宋体" w:cs="宋体" w:hint="eastAsia"/>
          <w:bCs/>
          <w:sz w:val="28"/>
          <w:szCs w:val="28"/>
        </w:rPr>
        <w:t>(4)重点加强现场安全保卫工作，防火防盗，确保工程建设顺利进行。</w:t>
      </w:r>
    </w:p>
    <w:p w:rsidR="00E73747" w:rsidRDefault="00E73747" w:rsidP="00E73747">
      <w:pPr>
        <w:ind w:rightChars="-349" w:right="-733" w:firstLineChars="50" w:firstLine="140"/>
        <w:rPr>
          <w:rFonts w:ascii="宋体" w:hAnsi="宋体" w:cs="宋体"/>
          <w:bCs/>
          <w:sz w:val="28"/>
          <w:szCs w:val="28"/>
        </w:rPr>
      </w:pPr>
      <w:r>
        <w:rPr>
          <w:rFonts w:ascii="宋体" w:hAnsi="宋体" w:cs="宋体" w:hint="eastAsia"/>
          <w:bCs/>
          <w:sz w:val="28"/>
          <w:szCs w:val="28"/>
        </w:rPr>
        <w:t>(5)自备消防器材，并遵守工程所在地政府部门及业主关于安全消防和施工安全用电之有关规定。</w:t>
      </w:r>
    </w:p>
    <w:p w:rsidR="00E73747" w:rsidRDefault="00E73747" w:rsidP="00E73747">
      <w:pPr>
        <w:ind w:rightChars="-349" w:right="-733" w:firstLineChars="50" w:firstLine="140"/>
        <w:rPr>
          <w:rFonts w:ascii="宋体" w:hAnsi="宋体" w:cs="宋体"/>
          <w:bCs/>
          <w:sz w:val="28"/>
          <w:szCs w:val="28"/>
        </w:rPr>
      </w:pPr>
      <w:r>
        <w:rPr>
          <w:rFonts w:ascii="宋体" w:hAnsi="宋体" w:cs="宋体" w:hint="eastAsia"/>
          <w:bCs/>
          <w:sz w:val="28"/>
          <w:szCs w:val="28"/>
        </w:rPr>
        <w:t>(6)一旦发生事故，积极采取有效措施，以防止损失扩大。如发生重大事故，及时向业主及总包方通报情况，以利工程顺利进展。</w:t>
      </w:r>
    </w:p>
    <w:p w:rsidR="00E73747" w:rsidRDefault="00E73747" w:rsidP="00E73747">
      <w:pPr>
        <w:ind w:rightChars="-349" w:right="-733" w:firstLineChars="50" w:firstLine="140"/>
        <w:rPr>
          <w:rFonts w:ascii="宋体" w:hAnsi="宋体" w:cs="宋体"/>
          <w:bCs/>
          <w:sz w:val="28"/>
          <w:szCs w:val="28"/>
        </w:rPr>
      </w:pPr>
      <w:r>
        <w:rPr>
          <w:rFonts w:ascii="宋体" w:hAnsi="宋体" w:cs="宋体" w:hint="eastAsia"/>
          <w:bCs/>
          <w:sz w:val="28"/>
          <w:szCs w:val="28"/>
        </w:rPr>
        <w:t>10、建立健全安全管理与保障制度</w:t>
      </w:r>
    </w:p>
    <w:p w:rsidR="00E73747" w:rsidRDefault="00E73747" w:rsidP="00E73747">
      <w:pPr>
        <w:ind w:rightChars="-349" w:right="-733" w:firstLineChars="50" w:firstLine="140"/>
        <w:rPr>
          <w:rFonts w:ascii="宋体" w:hAnsi="宋体" w:cs="宋体"/>
          <w:bCs/>
          <w:sz w:val="28"/>
          <w:szCs w:val="28"/>
        </w:rPr>
      </w:pPr>
      <w:r>
        <w:rPr>
          <w:rFonts w:ascii="宋体" w:hAnsi="宋体" w:cs="宋体" w:hint="eastAsia"/>
          <w:bCs/>
          <w:sz w:val="28"/>
          <w:szCs w:val="28"/>
        </w:rPr>
        <w:lastRenderedPageBreak/>
        <w:t>(1)根据国家安全施工法规，在施工工地建立健全安全生产管理制度，教育职工严格遵守安全技术操作规程，遵守现场各项安全管理制度，以实现全方位安全施工。</w:t>
      </w:r>
    </w:p>
    <w:p w:rsidR="00E73747" w:rsidRDefault="00E73747" w:rsidP="00E73747">
      <w:pPr>
        <w:ind w:rightChars="-349" w:right="-733" w:firstLineChars="50" w:firstLine="140"/>
        <w:rPr>
          <w:rFonts w:ascii="宋体" w:hAnsi="宋体" w:cs="宋体"/>
          <w:bCs/>
          <w:sz w:val="28"/>
          <w:szCs w:val="28"/>
        </w:rPr>
      </w:pPr>
      <w:r>
        <w:rPr>
          <w:rFonts w:ascii="宋体" w:hAnsi="宋体" w:cs="宋体" w:hint="eastAsia"/>
          <w:bCs/>
          <w:sz w:val="28"/>
          <w:szCs w:val="28"/>
        </w:rPr>
        <w:t>(2)搞好职工安全生产教育，提高工作人员安全生产思想意识和防护能力，坚决杜绝违章指挥和违章操作。</w:t>
      </w:r>
    </w:p>
    <w:p w:rsidR="00E73747" w:rsidRDefault="00E73747" w:rsidP="00E73747">
      <w:pPr>
        <w:ind w:rightChars="-349" w:right="-733" w:firstLineChars="50" w:firstLine="140"/>
        <w:rPr>
          <w:rFonts w:ascii="宋体" w:hAnsi="宋体" w:cs="宋体"/>
          <w:bCs/>
          <w:sz w:val="28"/>
          <w:szCs w:val="28"/>
        </w:rPr>
      </w:pPr>
      <w:r>
        <w:rPr>
          <w:rFonts w:ascii="宋体" w:hAnsi="宋体" w:cs="宋体" w:hint="eastAsia"/>
          <w:bCs/>
          <w:sz w:val="28"/>
          <w:szCs w:val="28"/>
        </w:rPr>
        <w:t>(3)建立日常的安全检查制度，项目经理及安全负责人每周将组织有关人员对施工机具、电气设备 、作业环境、人员操作安全性等进行检查。对于检查出的问题，及时提出整改措施，并限期落实整改。</w:t>
      </w:r>
    </w:p>
    <w:p w:rsidR="00E73747" w:rsidRDefault="00E73747" w:rsidP="00E73747">
      <w:pPr>
        <w:ind w:rightChars="-349" w:right="-733" w:firstLineChars="50" w:firstLine="140"/>
        <w:rPr>
          <w:rFonts w:ascii="宋体" w:hAnsi="宋体" w:cs="宋体"/>
          <w:bCs/>
          <w:sz w:val="28"/>
          <w:szCs w:val="28"/>
        </w:rPr>
      </w:pPr>
      <w:r>
        <w:rPr>
          <w:rFonts w:ascii="宋体" w:hAnsi="宋体" w:cs="宋体" w:hint="eastAsia"/>
          <w:bCs/>
          <w:sz w:val="28"/>
          <w:szCs w:val="28"/>
        </w:rPr>
        <w:t>(4)建立健全消防组织和检查制度。进入高层后，设专职消防员和义务消防员，定期进行防火检查。一旦发现隐患必须立即消除，一时难以消除的，必须定人员、定项目定措施限期整改。</w:t>
      </w:r>
    </w:p>
    <w:p w:rsidR="00E73747" w:rsidRDefault="00E73747" w:rsidP="00E73747">
      <w:pPr>
        <w:ind w:rightChars="-349" w:right="-733" w:firstLineChars="50" w:firstLine="140"/>
        <w:rPr>
          <w:rFonts w:ascii="宋体" w:hAnsi="宋体" w:cs="宋体"/>
          <w:bCs/>
          <w:sz w:val="28"/>
          <w:szCs w:val="28"/>
        </w:rPr>
      </w:pPr>
      <w:r>
        <w:rPr>
          <w:rFonts w:ascii="宋体" w:hAnsi="宋体" w:cs="宋体" w:hint="eastAsia"/>
          <w:bCs/>
          <w:sz w:val="28"/>
          <w:szCs w:val="28"/>
        </w:rPr>
        <w:t>(5)建立健全职工劳动保护制度。施工现场人员必须佩戴安全带、安全帽及防护靴等劳动保护用品。</w:t>
      </w:r>
    </w:p>
    <w:p w:rsidR="00E73747" w:rsidRDefault="00E73747" w:rsidP="00E73747">
      <w:pPr>
        <w:ind w:rightChars="-349" w:right="-733" w:firstLineChars="50" w:firstLine="140"/>
        <w:rPr>
          <w:rFonts w:ascii="宋体" w:hAnsi="宋体" w:cs="宋体"/>
          <w:bCs/>
          <w:sz w:val="28"/>
          <w:szCs w:val="28"/>
        </w:rPr>
      </w:pPr>
      <w:r>
        <w:rPr>
          <w:rFonts w:ascii="宋体" w:hAnsi="宋体" w:cs="宋体" w:hint="eastAsia"/>
          <w:bCs/>
          <w:sz w:val="28"/>
          <w:szCs w:val="28"/>
        </w:rPr>
        <w:t>(6)建立健全特殊工种持证上岗制度。尤其是从事电气、焊接、起重等特种作业人员，必须持劳动部门培训证方可上岗，以确保主要工序操作安全。</w:t>
      </w:r>
    </w:p>
    <w:p w:rsidR="00E73747" w:rsidRDefault="00E73747" w:rsidP="00E73747">
      <w:pPr>
        <w:ind w:rightChars="-349" w:right="-733" w:firstLineChars="50" w:firstLine="140"/>
        <w:rPr>
          <w:rFonts w:ascii="宋体" w:hAnsi="宋体" w:cs="宋体"/>
          <w:bCs/>
          <w:sz w:val="28"/>
          <w:szCs w:val="28"/>
        </w:rPr>
      </w:pPr>
      <w:r>
        <w:rPr>
          <w:rFonts w:ascii="宋体" w:hAnsi="宋体" w:cs="宋体" w:hint="eastAsia"/>
          <w:bCs/>
          <w:sz w:val="28"/>
          <w:szCs w:val="28"/>
        </w:rPr>
        <w:t>(7)建立健全施工机具及辅助设施安全使用与检查制度，对诸如电焊机、电锯、电动玻璃吸盘等施工用工具的操作规程及脚手架的搭建要求均做了明确规定，以确保使用安全。</w:t>
      </w:r>
    </w:p>
    <w:p w:rsidR="00E73747" w:rsidRDefault="00E73747" w:rsidP="00E73747">
      <w:pPr>
        <w:ind w:rightChars="-349" w:right="-733" w:firstLineChars="50" w:firstLine="140"/>
        <w:rPr>
          <w:rFonts w:ascii="宋体" w:hAnsi="宋体" w:cs="宋体"/>
          <w:bCs/>
          <w:sz w:val="28"/>
          <w:szCs w:val="28"/>
        </w:rPr>
      </w:pPr>
      <w:r>
        <w:rPr>
          <w:rFonts w:ascii="宋体" w:hAnsi="宋体" w:cs="宋体" w:hint="eastAsia"/>
          <w:bCs/>
          <w:sz w:val="28"/>
          <w:szCs w:val="28"/>
        </w:rPr>
        <w:t>(8)建立健全防盗、防火及安全用电制度。</w:t>
      </w:r>
    </w:p>
    <w:p w:rsidR="00E73747" w:rsidRDefault="00E73747" w:rsidP="00E73747">
      <w:pPr>
        <w:ind w:rightChars="-349" w:right="-733" w:firstLineChars="50" w:firstLine="140"/>
        <w:rPr>
          <w:rFonts w:ascii="宋体" w:hAnsi="宋体" w:cs="宋体"/>
          <w:bCs/>
          <w:sz w:val="28"/>
          <w:szCs w:val="28"/>
        </w:rPr>
      </w:pPr>
      <w:r>
        <w:rPr>
          <w:rFonts w:ascii="宋体" w:hAnsi="宋体" w:cs="宋体" w:hint="eastAsia"/>
          <w:bCs/>
          <w:sz w:val="28"/>
          <w:szCs w:val="28"/>
        </w:rPr>
        <w:t>(9)建立健全重大事故处理制度。</w:t>
      </w:r>
    </w:p>
    <w:p w:rsidR="00E73747" w:rsidRDefault="00E73747" w:rsidP="00E73747">
      <w:pPr>
        <w:ind w:rightChars="-349" w:right="-733" w:firstLineChars="50" w:firstLine="140"/>
        <w:rPr>
          <w:rFonts w:ascii="宋体" w:hAnsi="宋体" w:cs="宋体"/>
          <w:bCs/>
          <w:sz w:val="28"/>
          <w:szCs w:val="28"/>
        </w:rPr>
      </w:pPr>
      <w:r>
        <w:rPr>
          <w:rFonts w:ascii="宋体" w:hAnsi="宋体" w:cs="宋体" w:hint="eastAsia"/>
          <w:bCs/>
          <w:sz w:val="28"/>
          <w:szCs w:val="28"/>
        </w:rPr>
        <w:t>(10)建立健全安全监督检查档案制度。</w:t>
      </w:r>
    </w:p>
    <w:p w:rsidR="00E73747" w:rsidRDefault="00E73747" w:rsidP="00E73747">
      <w:pPr>
        <w:ind w:rightChars="-349" w:right="-733" w:firstLineChars="50" w:firstLine="140"/>
        <w:rPr>
          <w:rFonts w:ascii="宋体" w:hAnsi="宋体" w:cs="宋体"/>
          <w:bCs/>
          <w:sz w:val="28"/>
          <w:szCs w:val="28"/>
        </w:rPr>
      </w:pPr>
      <w:r>
        <w:rPr>
          <w:rFonts w:ascii="宋体" w:hAnsi="宋体" w:cs="宋体" w:hint="eastAsia"/>
          <w:bCs/>
          <w:sz w:val="28"/>
          <w:szCs w:val="28"/>
        </w:rPr>
        <w:t>11、安全生产管理操作规程及安全保证措施</w:t>
      </w:r>
    </w:p>
    <w:p w:rsidR="00E73747" w:rsidRDefault="00E73747" w:rsidP="00E73747">
      <w:pPr>
        <w:ind w:rightChars="-349" w:right="-733" w:firstLineChars="250" w:firstLine="700"/>
        <w:rPr>
          <w:rFonts w:ascii="宋体" w:hAnsi="宋体" w:cs="宋体"/>
          <w:bCs/>
          <w:sz w:val="28"/>
          <w:szCs w:val="28"/>
        </w:rPr>
      </w:pPr>
      <w:r>
        <w:rPr>
          <w:rFonts w:ascii="宋体" w:hAnsi="宋体" w:cs="宋体" w:hint="eastAsia"/>
          <w:bCs/>
          <w:sz w:val="28"/>
          <w:szCs w:val="28"/>
        </w:rPr>
        <w:lastRenderedPageBreak/>
        <w:t>原材料搬运中应道路畅通，搬运量适当。原材料存放时应避开人员通过的道路及吊装设备覆盖的范围，玻璃板型材面应垫方木，应避开50mm，不许直接放置于地面。材料在作业时应注意周围东西与之磕碰，做好以后应作封闭或围栏的安全措施。</w:t>
      </w:r>
    </w:p>
    <w:p w:rsidR="00E73747" w:rsidRDefault="00E73747" w:rsidP="00E73747">
      <w:pPr>
        <w:ind w:rightChars="-349" w:right="-733" w:firstLineChars="250" w:firstLine="700"/>
        <w:rPr>
          <w:rFonts w:ascii="宋体" w:hAnsi="宋体" w:cs="宋体"/>
          <w:bCs/>
          <w:sz w:val="28"/>
          <w:szCs w:val="28"/>
        </w:rPr>
      </w:pPr>
      <w:r>
        <w:rPr>
          <w:rFonts w:ascii="宋体" w:hAnsi="宋体" w:cs="宋体" w:hint="eastAsia"/>
          <w:bCs/>
          <w:sz w:val="28"/>
          <w:szCs w:val="28"/>
        </w:rPr>
        <w:t>在现场设有专职安全负责人，专门负责与现场甲方，土建协调，落实有关安全生产的规章制度，进场进场前和施工中对安装队员进行安全教育。</w:t>
      </w:r>
    </w:p>
    <w:p w:rsidR="00E73747" w:rsidRDefault="00E73747" w:rsidP="00E73747">
      <w:pPr>
        <w:ind w:rightChars="-349" w:right="-733" w:firstLineChars="200" w:firstLine="560"/>
        <w:rPr>
          <w:rFonts w:ascii="宋体" w:hAnsi="宋体" w:cs="宋体"/>
          <w:bCs/>
          <w:sz w:val="28"/>
          <w:szCs w:val="28"/>
        </w:rPr>
      </w:pPr>
      <w:r>
        <w:rPr>
          <w:rFonts w:ascii="宋体" w:hAnsi="宋体" w:cs="宋体" w:hint="eastAsia"/>
          <w:bCs/>
          <w:sz w:val="28"/>
          <w:szCs w:val="28"/>
        </w:rPr>
        <w:t>工地宿舍工作棚等临时建筑、经工种技术人员审核，主管领导批准后才能施工，完工后经有关人员检查后方可使用。</w:t>
      </w:r>
    </w:p>
    <w:p w:rsidR="00E73747" w:rsidRDefault="00E73747" w:rsidP="00E73747">
      <w:pPr>
        <w:ind w:rightChars="-349" w:right="-733" w:firstLineChars="200" w:firstLine="560"/>
        <w:rPr>
          <w:rFonts w:ascii="宋体" w:hAnsi="宋体" w:cs="宋体"/>
          <w:bCs/>
          <w:sz w:val="28"/>
          <w:szCs w:val="28"/>
        </w:rPr>
      </w:pPr>
      <w:r>
        <w:rPr>
          <w:rFonts w:ascii="宋体" w:hAnsi="宋体" w:cs="宋体" w:hint="eastAsia"/>
          <w:bCs/>
          <w:sz w:val="28"/>
          <w:szCs w:val="28"/>
        </w:rPr>
        <w:t>进入现场后，必须戴好安全帽，系好安全带、穿防滑鞋，时刻检查下层的物品，确保人员的安全，在没有扶手和简易的扶手的楼梯和前台上通过时，应先试其牢固程度，靠近墙一侧通过，2人以上共 同操作前协调一致，互相配合。</w:t>
      </w:r>
    </w:p>
    <w:p w:rsidR="00E73747" w:rsidRDefault="00E73747" w:rsidP="00E73747">
      <w:pPr>
        <w:ind w:rightChars="-349" w:right="-733" w:firstLineChars="200" w:firstLine="560"/>
        <w:rPr>
          <w:rFonts w:ascii="宋体" w:hAnsi="宋体" w:cs="宋体"/>
          <w:bCs/>
          <w:sz w:val="28"/>
          <w:szCs w:val="28"/>
        </w:rPr>
      </w:pPr>
      <w:r>
        <w:rPr>
          <w:rFonts w:ascii="宋体" w:hAnsi="宋体" w:cs="宋体" w:hint="eastAsia"/>
          <w:bCs/>
          <w:sz w:val="28"/>
          <w:szCs w:val="28"/>
        </w:rPr>
        <w:t>施工安装时，不得违章操作，遇有特殊情况，经请示有关部门领导同意后，方可施工。</w:t>
      </w:r>
    </w:p>
    <w:p w:rsidR="00E73747" w:rsidRDefault="00E73747" w:rsidP="00E73747">
      <w:pPr>
        <w:ind w:rightChars="-349" w:right="-733" w:firstLineChars="200" w:firstLine="560"/>
        <w:rPr>
          <w:rFonts w:ascii="宋体" w:hAnsi="宋体" w:cs="宋体"/>
          <w:bCs/>
          <w:sz w:val="28"/>
          <w:szCs w:val="28"/>
        </w:rPr>
      </w:pPr>
      <w:r>
        <w:rPr>
          <w:rFonts w:ascii="宋体" w:hAnsi="宋体" w:cs="宋体" w:hint="eastAsia"/>
          <w:bCs/>
          <w:sz w:val="28"/>
          <w:szCs w:val="28"/>
        </w:rPr>
        <w:t>现场施工时，应严格遵守国家有关防火条例。施工过程中，应在甲方、监理公司、建设单位指定的地点休息，施工现场不准使用电炉子，不准随意扔烟头，必须到指定的地点吸烟，并远离易燃、易爆物品。</w:t>
      </w:r>
    </w:p>
    <w:p w:rsidR="00E73747" w:rsidRDefault="00E73747" w:rsidP="00E73747">
      <w:pPr>
        <w:ind w:rightChars="-349" w:right="-733" w:firstLineChars="200" w:firstLine="560"/>
        <w:rPr>
          <w:rFonts w:ascii="宋体" w:hAnsi="宋体" w:cs="宋体"/>
          <w:bCs/>
          <w:sz w:val="28"/>
          <w:szCs w:val="28"/>
        </w:rPr>
      </w:pPr>
      <w:r>
        <w:rPr>
          <w:rFonts w:ascii="宋体" w:hAnsi="宋体" w:cs="宋体" w:hint="eastAsia"/>
          <w:bCs/>
          <w:sz w:val="28"/>
          <w:szCs w:val="28"/>
        </w:rPr>
        <w:t>全体员工必须严格遵守公司各项安全生产管理制度，对严重违反制度者按公司有关规定给予处分、处罚。对新入现场与员工，必须三级安全教育，经考试合格后才允许上岗工作。</w:t>
      </w:r>
    </w:p>
    <w:p w:rsidR="00E73747" w:rsidRDefault="00E73747" w:rsidP="00E73747">
      <w:pPr>
        <w:ind w:rightChars="-349" w:right="-733" w:firstLineChars="200" w:firstLine="560"/>
        <w:rPr>
          <w:rFonts w:ascii="宋体" w:hAnsi="宋体" w:cs="宋体"/>
          <w:bCs/>
          <w:sz w:val="28"/>
          <w:szCs w:val="28"/>
        </w:rPr>
      </w:pPr>
      <w:r>
        <w:rPr>
          <w:rFonts w:ascii="宋体" w:hAnsi="宋体" w:cs="宋体" w:hint="eastAsia"/>
          <w:bCs/>
          <w:sz w:val="28"/>
          <w:szCs w:val="28"/>
        </w:rPr>
        <w:t>在工程进行施工前，必须对安装队进行安全防火教育，并进行安全防火交底。施工现场禁止吸烟。工作前及工作时间内不准喝酒。走路时，遇</w:t>
      </w:r>
      <w:r>
        <w:rPr>
          <w:rFonts w:ascii="宋体" w:hAnsi="宋体" w:cs="宋体" w:hint="eastAsia"/>
          <w:bCs/>
          <w:sz w:val="28"/>
          <w:szCs w:val="28"/>
        </w:rPr>
        <w:lastRenderedPageBreak/>
        <w:t>有电气焊，起重等作业场所，应远离三米以上绕行通过。</w:t>
      </w:r>
    </w:p>
    <w:p w:rsidR="00E73747" w:rsidRDefault="00E73747" w:rsidP="00E73747">
      <w:pPr>
        <w:ind w:rightChars="-349" w:right="-733" w:firstLineChars="50" w:firstLine="140"/>
        <w:rPr>
          <w:rFonts w:ascii="宋体" w:hAnsi="宋体" w:cs="宋体"/>
          <w:bCs/>
          <w:sz w:val="28"/>
          <w:szCs w:val="28"/>
        </w:rPr>
      </w:pPr>
      <w:r>
        <w:rPr>
          <w:rFonts w:ascii="宋体" w:hAnsi="宋体" w:cs="宋体" w:hint="eastAsia"/>
          <w:bCs/>
          <w:sz w:val="28"/>
          <w:szCs w:val="28"/>
        </w:rPr>
        <w:t xml:space="preserve">严禁开动别人负责的设备和电气开关。特种作业人员必须经专业培训，并获得操作证才能上岗作业。工作前必须按规定佩戴好劳动保护用品，如工作服、安全帽、安全带、手套、防护镜、绝缘鞋等。在各种机床上操作，一律禁止戴手套。    </w:t>
      </w:r>
    </w:p>
    <w:p w:rsidR="00E73747" w:rsidRDefault="00E73747" w:rsidP="00E73747">
      <w:pPr>
        <w:ind w:rightChars="-349" w:right="-733" w:firstLineChars="50" w:firstLine="140"/>
        <w:rPr>
          <w:rFonts w:ascii="宋体" w:hAnsi="宋体" w:cs="宋体"/>
          <w:bCs/>
          <w:sz w:val="28"/>
          <w:szCs w:val="28"/>
        </w:rPr>
      </w:pPr>
      <w:r>
        <w:rPr>
          <w:rFonts w:ascii="宋体" w:hAnsi="宋体" w:cs="宋体" w:hint="eastAsia"/>
          <w:bCs/>
          <w:sz w:val="28"/>
          <w:szCs w:val="28"/>
        </w:rPr>
        <w:t>在检修电气设备时，应首先切断电源，并在电源开关上挂标牌，当停电时应立即拉下电源开关。</w:t>
      </w:r>
    </w:p>
    <w:p w:rsidR="00E73747" w:rsidRDefault="00E73747" w:rsidP="00E73747">
      <w:pPr>
        <w:ind w:rightChars="-349" w:right="-733" w:firstLineChars="50" w:firstLine="140"/>
        <w:rPr>
          <w:rFonts w:ascii="宋体" w:hAnsi="宋体" w:cs="宋体"/>
          <w:bCs/>
          <w:sz w:val="28"/>
          <w:szCs w:val="28"/>
        </w:rPr>
      </w:pPr>
      <w:r>
        <w:rPr>
          <w:rFonts w:ascii="宋体" w:hAnsi="宋体" w:cs="宋体" w:hint="eastAsia"/>
          <w:bCs/>
          <w:sz w:val="28"/>
          <w:szCs w:val="28"/>
        </w:rPr>
        <w:t>电工、电焊工工作时必须穿绝缘鞋。工作中禁止闲谈、打闹。不准分散他人注意力。</w:t>
      </w:r>
    </w:p>
    <w:p w:rsidR="00E73747" w:rsidRDefault="00E73747" w:rsidP="00E73747">
      <w:pPr>
        <w:ind w:rightChars="-349" w:right="-733" w:firstLineChars="50" w:firstLine="140"/>
        <w:rPr>
          <w:rFonts w:ascii="宋体" w:hAnsi="宋体" w:cs="宋体"/>
          <w:bCs/>
          <w:sz w:val="28"/>
          <w:szCs w:val="28"/>
        </w:rPr>
      </w:pPr>
      <w:r>
        <w:rPr>
          <w:rFonts w:ascii="宋体" w:hAnsi="宋体" w:cs="宋体" w:hint="eastAsia"/>
          <w:bCs/>
          <w:sz w:val="28"/>
          <w:szCs w:val="28"/>
        </w:rPr>
        <w:t>12、防火防毒措施</w:t>
      </w:r>
    </w:p>
    <w:p w:rsidR="00E73747" w:rsidRDefault="00E73747" w:rsidP="00E73747">
      <w:pPr>
        <w:ind w:rightChars="-349" w:right="-733" w:firstLineChars="50" w:firstLine="140"/>
        <w:rPr>
          <w:rFonts w:ascii="宋体" w:hAnsi="宋体" w:cs="宋体"/>
          <w:bCs/>
          <w:sz w:val="28"/>
          <w:szCs w:val="28"/>
        </w:rPr>
      </w:pPr>
      <w:r>
        <w:rPr>
          <w:rFonts w:ascii="宋体" w:hAnsi="宋体" w:cs="宋体" w:hint="eastAsia"/>
          <w:bCs/>
          <w:sz w:val="28"/>
          <w:szCs w:val="28"/>
        </w:rPr>
        <w:t>（一）施工现场防火措施</w:t>
      </w:r>
    </w:p>
    <w:p w:rsidR="00E73747" w:rsidRDefault="00E73747" w:rsidP="00E73747">
      <w:pPr>
        <w:ind w:rightChars="-349" w:right="-733" w:firstLineChars="50" w:firstLine="140"/>
        <w:rPr>
          <w:rFonts w:ascii="宋体" w:hAnsi="宋体" w:cs="宋体"/>
          <w:bCs/>
          <w:sz w:val="28"/>
          <w:szCs w:val="28"/>
        </w:rPr>
      </w:pPr>
      <w:r>
        <w:rPr>
          <w:rFonts w:ascii="宋体" w:hAnsi="宋体" w:cs="宋体" w:hint="eastAsia"/>
          <w:bCs/>
          <w:sz w:val="28"/>
          <w:szCs w:val="28"/>
        </w:rPr>
        <w:t>（1）班组级防火责任人职责</w:t>
      </w:r>
      <w:r>
        <w:rPr>
          <w:rFonts w:ascii="宋体" w:hAnsi="宋体" w:cs="宋体" w:hint="eastAsia"/>
          <w:bCs/>
          <w:sz w:val="28"/>
          <w:szCs w:val="28"/>
        </w:rPr>
        <w:tab/>
      </w:r>
    </w:p>
    <w:p w:rsidR="00E73747" w:rsidRDefault="00E73747" w:rsidP="00E73747">
      <w:pPr>
        <w:ind w:rightChars="-349" w:right="-733" w:firstLineChars="50" w:firstLine="140"/>
        <w:rPr>
          <w:rFonts w:ascii="宋体" w:hAnsi="宋体" w:cs="宋体"/>
          <w:bCs/>
          <w:sz w:val="28"/>
          <w:szCs w:val="28"/>
        </w:rPr>
      </w:pPr>
      <w:r>
        <w:rPr>
          <w:rFonts w:ascii="宋体" w:hAnsi="宋体" w:cs="宋体" w:hint="eastAsia"/>
          <w:bCs/>
          <w:sz w:val="28"/>
          <w:szCs w:val="28"/>
        </w:rPr>
        <w:t>①贯彻落实消防领导小组及义务消防队布置的防火工作任务，检查和监督本班组人员执行的防火安全制度情况。</w:t>
      </w:r>
    </w:p>
    <w:p w:rsidR="00E73747" w:rsidRDefault="00E73747" w:rsidP="00E73747">
      <w:pPr>
        <w:ind w:rightChars="-349" w:right="-733" w:firstLineChars="50" w:firstLine="140"/>
        <w:rPr>
          <w:rFonts w:ascii="宋体" w:hAnsi="宋体" w:cs="宋体"/>
          <w:bCs/>
          <w:sz w:val="28"/>
          <w:szCs w:val="28"/>
        </w:rPr>
      </w:pPr>
      <w:r>
        <w:rPr>
          <w:rFonts w:ascii="宋体" w:hAnsi="宋体" w:cs="宋体" w:hint="eastAsia"/>
          <w:bCs/>
          <w:sz w:val="28"/>
          <w:szCs w:val="28"/>
        </w:rPr>
        <w:t>②教会有关操作人员正确使用灭火器，掌握适用范围。</w:t>
      </w:r>
    </w:p>
    <w:p w:rsidR="00E73747" w:rsidRDefault="00E73747" w:rsidP="00E73747">
      <w:pPr>
        <w:ind w:rightChars="-349" w:right="-733" w:firstLineChars="50" w:firstLine="140"/>
        <w:rPr>
          <w:rFonts w:ascii="宋体" w:hAnsi="宋体" w:cs="宋体"/>
          <w:bCs/>
          <w:sz w:val="28"/>
          <w:szCs w:val="28"/>
        </w:rPr>
      </w:pPr>
      <w:r>
        <w:rPr>
          <w:rFonts w:ascii="宋体" w:hAnsi="宋体" w:cs="宋体" w:hint="eastAsia"/>
          <w:bCs/>
          <w:sz w:val="28"/>
          <w:szCs w:val="28"/>
        </w:rPr>
        <w:t>③督促做好本班组上下班的防火安全检查工作，不留火险隐患，杜绝事故发生。</w:t>
      </w:r>
    </w:p>
    <w:p w:rsidR="00E73747" w:rsidRDefault="00E73747" w:rsidP="00E73747">
      <w:pPr>
        <w:ind w:rightChars="-349" w:right="-733" w:firstLineChars="50" w:firstLine="140"/>
        <w:rPr>
          <w:rFonts w:ascii="宋体" w:hAnsi="宋体" w:cs="宋体"/>
          <w:bCs/>
          <w:sz w:val="28"/>
          <w:szCs w:val="28"/>
        </w:rPr>
      </w:pPr>
      <w:r>
        <w:rPr>
          <w:rFonts w:ascii="宋体" w:hAnsi="宋体" w:cs="宋体" w:hint="eastAsia"/>
          <w:bCs/>
          <w:sz w:val="28"/>
          <w:szCs w:val="28"/>
        </w:rPr>
        <w:t>④负责本班组人员所操作的机械电气设备的防火安全装置，运转和安全使用管理工作。</w:t>
      </w:r>
    </w:p>
    <w:p w:rsidR="00E73747" w:rsidRDefault="00E73747" w:rsidP="00E73747">
      <w:pPr>
        <w:ind w:rightChars="-349" w:right="-733" w:firstLineChars="50" w:firstLine="140"/>
        <w:rPr>
          <w:rFonts w:ascii="宋体" w:hAnsi="宋体" w:cs="宋体"/>
          <w:bCs/>
          <w:sz w:val="28"/>
          <w:szCs w:val="28"/>
        </w:rPr>
      </w:pPr>
      <w:r>
        <w:rPr>
          <w:rFonts w:ascii="宋体" w:hAnsi="宋体" w:cs="宋体" w:hint="eastAsia"/>
          <w:bCs/>
          <w:sz w:val="28"/>
          <w:szCs w:val="28"/>
        </w:rPr>
        <w:t>⑤发现问题及时处理，发生事故立即补救，及时向义务消防队和消防领导小组汇报。</w:t>
      </w:r>
    </w:p>
    <w:p w:rsidR="00E73747" w:rsidRDefault="00E73747" w:rsidP="00E73747">
      <w:pPr>
        <w:ind w:rightChars="-349" w:right="-733" w:firstLineChars="50" w:firstLine="140"/>
        <w:rPr>
          <w:rFonts w:ascii="宋体" w:hAnsi="宋体" w:cs="宋体"/>
          <w:bCs/>
          <w:sz w:val="28"/>
          <w:szCs w:val="28"/>
        </w:rPr>
      </w:pPr>
      <w:r>
        <w:rPr>
          <w:rFonts w:ascii="宋体" w:hAnsi="宋体" w:cs="宋体" w:hint="eastAsia"/>
          <w:bCs/>
          <w:sz w:val="28"/>
          <w:szCs w:val="28"/>
        </w:rPr>
        <w:t>（2）消防安全管理制度</w:t>
      </w:r>
    </w:p>
    <w:p w:rsidR="00E73747" w:rsidRDefault="00E73747" w:rsidP="00E73747">
      <w:pPr>
        <w:ind w:rightChars="-349" w:right="-733" w:firstLineChars="50" w:firstLine="140"/>
        <w:rPr>
          <w:rFonts w:ascii="宋体" w:hAnsi="宋体" w:cs="宋体"/>
          <w:bCs/>
          <w:sz w:val="28"/>
          <w:szCs w:val="28"/>
        </w:rPr>
      </w:pPr>
      <w:r>
        <w:rPr>
          <w:rFonts w:ascii="宋体" w:hAnsi="宋体" w:cs="宋体" w:hint="eastAsia"/>
          <w:bCs/>
          <w:sz w:val="28"/>
          <w:szCs w:val="28"/>
        </w:rPr>
        <w:lastRenderedPageBreak/>
        <w:t>①遵守河南省有关建筑工地防火管理各种规定，做好消防管理工作。</w:t>
      </w:r>
    </w:p>
    <w:p w:rsidR="00E73747" w:rsidRDefault="00E73747" w:rsidP="00E73747">
      <w:pPr>
        <w:ind w:rightChars="-349" w:right="-733" w:firstLineChars="50" w:firstLine="140"/>
        <w:rPr>
          <w:rFonts w:ascii="宋体" w:hAnsi="宋体" w:cs="宋体"/>
          <w:bCs/>
          <w:sz w:val="28"/>
          <w:szCs w:val="28"/>
        </w:rPr>
      </w:pPr>
      <w:r>
        <w:rPr>
          <w:rFonts w:ascii="宋体" w:hAnsi="宋体" w:cs="宋体" w:hint="eastAsia"/>
          <w:bCs/>
          <w:sz w:val="28"/>
          <w:szCs w:val="28"/>
        </w:rPr>
        <w:t>②与各工作组签订消防管理责任协议书，明确消防防火的重要性，防患于未然。</w:t>
      </w:r>
    </w:p>
    <w:p w:rsidR="00E73747" w:rsidRDefault="00E73747" w:rsidP="00E73747">
      <w:pPr>
        <w:ind w:rightChars="-349" w:right="-733" w:firstLineChars="50" w:firstLine="140"/>
        <w:rPr>
          <w:rFonts w:ascii="宋体" w:hAnsi="宋体" w:cs="宋体"/>
          <w:bCs/>
          <w:sz w:val="28"/>
          <w:szCs w:val="28"/>
        </w:rPr>
      </w:pPr>
      <w:r>
        <w:rPr>
          <w:rFonts w:ascii="宋体" w:hAnsi="宋体" w:cs="宋体" w:hint="eastAsia"/>
          <w:bCs/>
          <w:sz w:val="28"/>
          <w:szCs w:val="28"/>
        </w:rPr>
        <w:t>③木工棚、木料仓库、易燃易爆物品储存处严禁吸烟，悬挂或张贴有危险字样的明显警告标志牌。</w:t>
      </w:r>
    </w:p>
    <w:p w:rsidR="00E73747" w:rsidRDefault="00E73747" w:rsidP="00E73747">
      <w:pPr>
        <w:ind w:rightChars="-349" w:right="-733" w:firstLineChars="50" w:firstLine="140"/>
        <w:rPr>
          <w:rFonts w:ascii="宋体" w:hAnsi="宋体" w:cs="宋体"/>
          <w:bCs/>
          <w:sz w:val="28"/>
          <w:szCs w:val="28"/>
        </w:rPr>
      </w:pPr>
      <w:r>
        <w:rPr>
          <w:rFonts w:ascii="宋体" w:hAnsi="宋体" w:cs="宋体" w:hint="eastAsia"/>
          <w:bCs/>
          <w:sz w:val="28"/>
          <w:szCs w:val="28"/>
        </w:rPr>
        <w:t>④正确使用个人防护用品，不准随便离开工作岗位，下班后经检查确认安全可靠方可离开。</w:t>
      </w:r>
    </w:p>
    <w:p w:rsidR="00E73747" w:rsidRDefault="00E73747" w:rsidP="00E73747">
      <w:pPr>
        <w:ind w:rightChars="-349" w:right="-733" w:firstLineChars="50" w:firstLine="140"/>
        <w:rPr>
          <w:rFonts w:ascii="宋体" w:hAnsi="宋体" w:cs="宋体"/>
          <w:bCs/>
          <w:sz w:val="28"/>
          <w:szCs w:val="28"/>
        </w:rPr>
      </w:pPr>
      <w:r>
        <w:rPr>
          <w:rFonts w:ascii="宋体" w:hAnsi="宋体" w:cs="宋体" w:hint="eastAsia"/>
          <w:bCs/>
          <w:sz w:val="28"/>
          <w:szCs w:val="28"/>
        </w:rPr>
        <w:t>⑤施工现场、仓库、食堂、生活区、工棚、建筑物脚手架、易燃物品等地方必须设置有足量的消防器材和工具，不得随便借作它用。</w:t>
      </w:r>
    </w:p>
    <w:p w:rsidR="00E73747" w:rsidRDefault="00E73747" w:rsidP="00E73747">
      <w:pPr>
        <w:ind w:rightChars="-349" w:right="-733" w:firstLineChars="50" w:firstLine="140"/>
        <w:rPr>
          <w:rFonts w:ascii="宋体" w:hAnsi="宋体" w:cs="宋体"/>
          <w:bCs/>
          <w:sz w:val="28"/>
          <w:szCs w:val="28"/>
        </w:rPr>
      </w:pPr>
      <w:r>
        <w:rPr>
          <w:rFonts w:ascii="宋体" w:hAnsi="宋体" w:cs="宋体" w:hint="eastAsia"/>
          <w:bCs/>
          <w:sz w:val="28"/>
          <w:szCs w:val="28"/>
        </w:rPr>
        <w:t>⑥各种压力容器在使用时要有安全阀，压力表要避免爆晒。</w:t>
      </w:r>
    </w:p>
    <w:p w:rsidR="00E73747" w:rsidRDefault="00E73747" w:rsidP="00E73747">
      <w:pPr>
        <w:ind w:rightChars="-349" w:right="-733" w:firstLineChars="50" w:firstLine="140"/>
        <w:rPr>
          <w:rFonts w:ascii="宋体" w:hAnsi="宋体" w:cs="宋体"/>
          <w:bCs/>
          <w:sz w:val="28"/>
          <w:szCs w:val="28"/>
        </w:rPr>
      </w:pPr>
      <w:r>
        <w:rPr>
          <w:rFonts w:ascii="宋体" w:hAnsi="宋体" w:cs="宋体" w:hint="eastAsia"/>
          <w:bCs/>
          <w:sz w:val="28"/>
          <w:szCs w:val="28"/>
        </w:rPr>
        <w:t>⑦使用乙炔气发生器离明火10m以上，氧气瓶与乙炔发生器之间最小距离须在5m以上。</w:t>
      </w:r>
    </w:p>
    <w:p w:rsidR="00E73747" w:rsidRDefault="00E73747" w:rsidP="00E73747">
      <w:pPr>
        <w:ind w:rightChars="-349" w:right="-733" w:firstLineChars="50" w:firstLine="140"/>
        <w:rPr>
          <w:rFonts w:ascii="宋体" w:hAnsi="宋体" w:cs="宋体"/>
          <w:bCs/>
          <w:sz w:val="28"/>
          <w:szCs w:val="28"/>
        </w:rPr>
      </w:pPr>
      <w:r>
        <w:rPr>
          <w:rFonts w:ascii="宋体" w:hAnsi="宋体" w:cs="宋体" w:hint="eastAsia"/>
          <w:bCs/>
          <w:sz w:val="28"/>
          <w:szCs w:val="28"/>
        </w:rPr>
        <w:t>⑧严禁使用电炉等，不准使用电灯取暖。</w:t>
      </w:r>
    </w:p>
    <w:p w:rsidR="00E73747" w:rsidRDefault="00E73747" w:rsidP="00E73747">
      <w:pPr>
        <w:ind w:rightChars="-349" w:right="-733" w:firstLineChars="50" w:firstLine="140"/>
        <w:rPr>
          <w:rFonts w:ascii="宋体" w:hAnsi="宋体" w:cs="宋体"/>
          <w:bCs/>
          <w:sz w:val="28"/>
          <w:szCs w:val="28"/>
        </w:rPr>
      </w:pPr>
      <w:r>
        <w:rPr>
          <w:rFonts w:ascii="宋体" w:hAnsi="宋体" w:cs="宋体" w:hint="eastAsia"/>
          <w:bCs/>
          <w:sz w:val="28"/>
          <w:szCs w:val="28"/>
        </w:rPr>
        <w:t>⑨床上禁止吸烟，不准乱拉电灯和各种电具。</w:t>
      </w:r>
    </w:p>
    <w:p w:rsidR="00E73747" w:rsidRDefault="00E73747" w:rsidP="00E73747">
      <w:pPr>
        <w:ind w:rightChars="-349" w:right="-733" w:firstLineChars="50" w:firstLine="140"/>
        <w:rPr>
          <w:rFonts w:ascii="宋体" w:hAnsi="宋体" w:cs="宋体"/>
          <w:bCs/>
          <w:sz w:val="28"/>
          <w:szCs w:val="28"/>
        </w:rPr>
      </w:pPr>
      <w:r>
        <w:rPr>
          <w:rFonts w:ascii="宋体" w:hAnsi="宋体" w:cs="宋体" w:hint="eastAsia"/>
          <w:bCs/>
          <w:sz w:val="28"/>
          <w:szCs w:val="28"/>
        </w:rPr>
        <w:t>⑩组织现场施工人员进行消防教育，熟悉掌握各种消防器材的适用范围，正确使用消防设施。</w:t>
      </w:r>
    </w:p>
    <w:p w:rsidR="00E73747" w:rsidRDefault="00E73747" w:rsidP="00E73747">
      <w:pPr>
        <w:ind w:rightChars="-349" w:right="-733" w:firstLineChars="50" w:firstLine="140"/>
        <w:rPr>
          <w:rFonts w:ascii="宋体" w:hAnsi="宋体" w:cs="宋体"/>
          <w:bCs/>
          <w:sz w:val="28"/>
          <w:szCs w:val="28"/>
        </w:rPr>
      </w:pPr>
      <w:r>
        <w:rPr>
          <w:rFonts w:ascii="宋体" w:hAnsi="宋体" w:cs="宋体" w:hint="eastAsia"/>
          <w:bCs/>
          <w:sz w:val="28"/>
          <w:szCs w:val="28"/>
        </w:rPr>
        <w:t>发生火灾事故，危及人身和设备安全时，首先积极抢救外，需及时报告并保护现场，以便查明原因，做到“四不放过”，即原因没有查清不放过，责任没有处理不放过，没有整改措施不放过，教训没有吸取不放过。</w:t>
      </w:r>
    </w:p>
    <w:p w:rsidR="00E73747" w:rsidRDefault="00E73747" w:rsidP="00E73747">
      <w:pPr>
        <w:ind w:rightChars="-349" w:right="-733" w:firstLineChars="50" w:firstLine="140"/>
        <w:rPr>
          <w:rFonts w:ascii="宋体" w:hAnsi="宋体" w:cs="宋体"/>
          <w:bCs/>
          <w:sz w:val="28"/>
          <w:szCs w:val="28"/>
        </w:rPr>
      </w:pPr>
      <w:r>
        <w:rPr>
          <w:rFonts w:ascii="宋体" w:hAnsi="宋体" w:cs="宋体" w:hint="eastAsia"/>
          <w:bCs/>
          <w:sz w:val="28"/>
          <w:szCs w:val="28"/>
        </w:rPr>
        <w:t>对消防工作及时总结，以便进行必要的奖励或处罚。</w:t>
      </w:r>
    </w:p>
    <w:p w:rsidR="00E73747" w:rsidRDefault="00E73747" w:rsidP="00E73747">
      <w:pPr>
        <w:ind w:rightChars="-349" w:right="-733" w:firstLineChars="50" w:firstLine="140"/>
        <w:rPr>
          <w:rFonts w:ascii="宋体" w:hAnsi="宋体" w:cs="宋体"/>
          <w:bCs/>
          <w:sz w:val="28"/>
          <w:szCs w:val="28"/>
        </w:rPr>
      </w:pPr>
      <w:r>
        <w:rPr>
          <w:rFonts w:ascii="宋体" w:hAnsi="宋体" w:cs="宋体" w:hint="eastAsia"/>
          <w:bCs/>
          <w:sz w:val="28"/>
          <w:szCs w:val="28"/>
        </w:rPr>
        <w:t>（3）消防器材的管理</w:t>
      </w:r>
    </w:p>
    <w:p w:rsidR="00E73747" w:rsidRDefault="00E73747" w:rsidP="00E73747">
      <w:pPr>
        <w:ind w:rightChars="-349" w:right="-733" w:firstLineChars="50" w:firstLine="140"/>
        <w:rPr>
          <w:rFonts w:ascii="宋体" w:hAnsi="宋体" w:cs="宋体"/>
          <w:bCs/>
          <w:sz w:val="28"/>
          <w:szCs w:val="28"/>
        </w:rPr>
      </w:pPr>
      <w:r>
        <w:rPr>
          <w:rFonts w:ascii="宋体" w:hAnsi="宋体" w:cs="宋体" w:hint="eastAsia"/>
          <w:bCs/>
          <w:sz w:val="28"/>
          <w:szCs w:val="28"/>
        </w:rPr>
        <w:t>①工地的消防器材，由义务消防队成员负责管理、检查和保养。</w:t>
      </w:r>
    </w:p>
    <w:p w:rsidR="00E73747" w:rsidRDefault="00E73747" w:rsidP="00E73747">
      <w:pPr>
        <w:ind w:rightChars="-349" w:right="-733" w:firstLineChars="50" w:firstLine="140"/>
        <w:rPr>
          <w:rFonts w:ascii="宋体" w:hAnsi="宋体" w:cs="宋体"/>
          <w:bCs/>
          <w:sz w:val="28"/>
          <w:szCs w:val="28"/>
        </w:rPr>
      </w:pPr>
      <w:r>
        <w:rPr>
          <w:rFonts w:ascii="宋体" w:hAnsi="宋体" w:cs="宋体" w:hint="eastAsia"/>
          <w:bCs/>
          <w:sz w:val="28"/>
          <w:szCs w:val="28"/>
        </w:rPr>
        <w:lastRenderedPageBreak/>
        <w:t>②消防器材要安放在指定位置，不准随意移位和挪作他用。</w:t>
      </w:r>
    </w:p>
    <w:p w:rsidR="00E73747" w:rsidRDefault="00E73747" w:rsidP="00E73747">
      <w:pPr>
        <w:ind w:rightChars="-349" w:right="-733" w:firstLineChars="50" w:firstLine="140"/>
        <w:rPr>
          <w:rFonts w:ascii="宋体" w:hAnsi="宋体" w:cs="宋体"/>
          <w:bCs/>
          <w:sz w:val="28"/>
          <w:szCs w:val="28"/>
        </w:rPr>
      </w:pPr>
      <w:r>
        <w:rPr>
          <w:rFonts w:ascii="宋体" w:hAnsi="宋体" w:cs="宋体" w:hint="eastAsia"/>
          <w:bCs/>
          <w:sz w:val="28"/>
          <w:szCs w:val="28"/>
        </w:rPr>
        <w:t>③加强检查和保养，每月检查一次，每半年保养一次。消防器材（柜）损坏、缺少和动用要及时上报，以便及时恢复使用。</w:t>
      </w:r>
    </w:p>
    <w:p w:rsidR="00E73747" w:rsidRDefault="00E73747" w:rsidP="00E73747">
      <w:pPr>
        <w:ind w:rightChars="-349" w:right="-733" w:firstLineChars="50" w:firstLine="140"/>
        <w:rPr>
          <w:rFonts w:ascii="宋体" w:hAnsi="宋体" w:cs="宋体"/>
          <w:bCs/>
          <w:sz w:val="28"/>
          <w:szCs w:val="28"/>
        </w:rPr>
      </w:pPr>
      <w:r>
        <w:rPr>
          <w:rFonts w:ascii="宋体" w:hAnsi="宋体" w:cs="宋体" w:hint="eastAsia"/>
          <w:bCs/>
          <w:sz w:val="28"/>
          <w:szCs w:val="28"/>
        </w:rPr>
        <w:t>④防火器材要保持充足、干燥，缺少和潮湿要及时处理或更换。</w:t>
      </w:r>
    </w:p>
    <w:p w:rsidR="00E73747" w:rsidRDefault="00E73747" w:rsidP="00E73747">
      <w:pPr>
        <w:ind w:rightChars="-349" w:right="-733" w:firstLineChars="50" w:firstLine="140"/>
        <w:rPr>
          <w:rFonts w:ascii="宋体" w:hAnsi="宋体" w:cs="宋体"/>
          <w:bCs/>
          <w:sz w:val="28"/>
          <w:szCs w:val="28"/>
        </w:rPr>
      </w:pPr>
      <w:r>
        <w:rPr>
          <w:rFonts w:ascii="宋体" w:hAnsi="宋体" w:cs="宋体" w:hint="eastAsia"/>
          <w:bCs/>
          <w:sz w:val="28"/>
          <w:szCs w:val="28"/>
        </w:rPr>
        <w:t>⑤消防器材损坏、缺少、随意移位或挪作他用，要追究分管人责任。</w:t>
      </w:r>
    </w:p>
    <w:p w:rsidR="00E73747" w:rsidRDefault="00E73747" w:rsidP="00E73747">
      <w:pPr>
        <w:ind w:rightChars="-349" w:right="-733" w:firstLineChars="50" w:firstLine="140"/>
        <w:rPr>
          <w:rFonts w:ascii="宋体" w:hAnsi="宋体" w:cs="宋体"/>
          <w:bCs/>
          <w:sz w:val="28"/>
          <w:szCs w:val="28"/>
        </w:rPr>
      </w:pPr>
      <w:r>
        <w:rPr>
          <w:rFonts w:ascii="宋体" w:hAnsi="宋体" w:cs="宋体" w:hint="eastAsia"/>
          <w:bCs/>
          <w:sz w:val="28"/>
          <w:szCs w:val="28"/>
        </w:rPr>
        <w:t>（4）消防器材的使用</w:t>
      </w:r>
    </w:p>
    <w:p w:rsidR="00E73747" w:rsidRDefault="00E73747" w:rsidP="00E73747">
      <w:pPr>
        <w:ind w:rightChars="-349" w:right="-733" w:firstLineChars="50" w:firstLine="140"/>
        <w:rPr>
          <w:rFonts w:ascii="宋体" w:hAnsi="宋体" w:cs="宋体"/>
          <w:bCs/>
          <w:sz w:val="28"/>
          <w:szCs w:val="28"/>
        </w:rPr>
      </w:pPr>
      <w:r>
        <w:rPr>
          <w:rFonts w:ascii="宋体" w:hAnsi="宋体" w:cs="宋体" w:hint="eastAsia"/>
          <w:bCs/>
          <w:sz w:val="28"/>
          <w:szCs w:val="28"/>
        </w:rPr>
        <w:t>①根据起火情况使用不同类型的消防器材，不得乱用。</w:t>
      </w:r>
    </w:p>
    <w:p w:rsidR="00E73747" w:rsidRDefault="00E73747" w:rsidP="00E73747">
      <w:pPr>
        <w:ind w:rightChars="-349" w:right="-733" w:firstLineChars="50" w:firstLine="140"/>
        <w:rPr>
          <w:rFonts w:ascii="宋体" w:hAnsi="宋体" w:cs="宋体"/>
          <w:bCs/>
          <w:sz w:val="28"/>
          <w:szCs w:val="28"/>
        </w:rPr>
      </w:pPr>
      <w:r>
        <w:rPr>
          <w:rFonts w:ascii="宋体" w:hAnsi="宋体" w:cs="宋体" w:hint="eastAsia"/>
          <w:bCs/>
          <w:sz w:val="28"/>
          <w:szCs w:val="28"/>
        </w:rPr>
        <w:t>②动用过的消防器材，及时填写《火灾事故及消防器材使用情况》，并及时上报。</w:t>
      </w:r>
    </w:p>
    <w:p w:rsidR="00E73747" w:rsidRDefault="00E73747" w:rsidP="00E73747">
      <w:pPr>
        <w:ind w:rightChars="-349" w:right="-733" w:firstLineChars="50" w:firstLine="140"/>
        <w:rPr>
          <w:rFonts w:ascii="宋体" w:hAnsi="宋体" w:cs="宋体"/>
          <w:bCs/>
          <w:sz w:val="28"/>
          <w:szCs w:val="28"/>
        </w:rPr>
      </w:pPr>
      <w:r>
        <w:rPr>
          <w:rFonts w:ascii="宋体" w:hAnsi="宋体" w:cs="宋体" w:hint="eastAsia"/>
          <w:bCs/>
          <w:sz w:val="28"/>
          <w:szCs w:val="28"/>
        </w:rPr>
        <w:t>（5）动用危险品规章制度</w:t>
      </w:r>
    </w:p>
    <w:p w:rsidR="00E73747" w:rsidRDefault="00E73747" w:rsidP="00E73747">
      <w:pPr>
        <w:ind w:rightChars="-349" w:right="-733" w:firstLineChars="50" w:firstLine="140"/>
        <w:rPr>
          <w:rFonts w:ascii="宋体" w:hAnsi="宋体" w:cs="宋体"/>
          <w:bCs/>
          <w:sz w:val="28"/>
          <w:szCs w:val="28"/>
        </w:rPr>
      </w:pPr>
      <w:r>
        <w:rPr>
          <w:rFonts w:ascii="宋体" w:hAnsi="宋体" w:cs="宋体" w:hint="eastAsia"/>
          <w:bCs/>
          <w:sz w:val="28"/>
          <w:szCs w:val="28"/>
        </w:rPr>
        <w:t>①按照有关规范、规程使用、存放如乙炔、氧气、油类、油漆等易燃危险物品，并配备足量有效的消防器具、器材，落实责任人员，安全标志醒目。</w:t>
      </w:r>
    </w:p>
    <w:p w:rsidR="00E73747" w:rsidRDefault="00E73747" w:rsidP="00E73747">
      <w:pPr>
        <w:ind w:rightChars="-349" w:right="-733" w:firstLineChars="50" w:firstLine="140"/>
        <w:rPr>
          <w:rFonts w:ascii="宋体" w:hAnsi="宋体" w:cs="宋体"/>
          <w:bCs/>
          <w:sz w:val="28"/>
          <w:szCs w:val="28"/>
        </w:rPr>
      </w:pPr>
      <w:r>
        <w:rPr>
          <w:rFonts w:ascii="宋体" w:hAnsi="宋体" w:cs="宋体" w:hint="eastAsia"/>
          <w:bCs/>
          <w:sz w:val="28"/>
          <w:szCs w:val="28"/>
        </w:rPr>
        <w:t>②漆类、油类、香蕉水等各种易燃物品进工地后及时进仓，由仓库保管员按指定地点存放，各领用部门严格控制限额领料，严格出入登记手续，施工现场内不宜存放过多，不用物品及时退回仓库，不准到处乱放。</w:t>
      </w:r>
    </w:p>
    <w:p w:rsidR="00E73747" w:rsidRDefault="00E73747" w:rsidP="00E73747">
      <w:pPr>
        <w:ind w:rightChars="-349" w:right="-733" w:firstLineChars="50" w:firstLine="140"/>
        <w:rPr>
          <w:rFonts w:ascii="宋体" w:hAnsi="宋体" w:cs="宋体"/>
          <w:bCs/>
          <w:sz w:val="28"/>
          <w:szCs w:val="28"/>
        </w:rPr>
      </w:pPr>
      <w:r>
        <w:rPr>
          <w:rFonts w:ascii="宋体" w:hAnsi="宋体" w:cs="宋体" w:hint="eastAsia"/>
          <w:bCs/>
          <w:sz w:val="28"/>
          <w:szCs w:val="28"/>
        </w:rPr>
        <w:t>③氧气要注意安全运输，进工地后由焊工负责保管，氧气瓶应作好标记，不准堆放。</w:t>
      </w:r>
    </w:p>
    <w:p w:rsidR="00E73747" w:rsidRDefault="00E73747" w:rsidP="00E73747">
      <w:pPr>
        <w:ind w:rightChars="-349" w:right="-733" w:firstLineChars="50" w:firstLine="140"/>
        <w:rPr>
          <w:rFonts w:ascii="宋体" w:hAnsi="宋体" w:cs="宋体"/>
          <w:bCs/>
          <w:sz w:val="28"/>
          <w:szCs w:val="28"/>
        </w:rPr>
      </w:pPr>
      <w:r>
        <w:rPr>
          <w:rFonts w:ascii="宋体" w:hAnsi="宋体" w:cs="宋体" w:hint="eastAsia"/>
          <w:bCs/>
          <w:sz w:val="28"/>
          <w:szCs w:val="28"/>
        </w:rPr>
        <w:t>④现场内从事电焊、气焊工作的人员均应受过消防知识教育，持有特种作业操作证，在焊接过程中不准擅自离开岗位。</w:t>
      </w:r>
    </w:p>
    <w:p w:rsidR="00E73747" w:rsidRDefault="00E73747" w:rsidP="00E73747">
      <w:pPr>
        <w:ind w:rightChars="-349" w:right="-733" w:firstLineChars="50" w:firstLine="140"/>
        <w:rPr>
          <w:rFonts w:ascii="宋体" w:hAnsi="宋体" w:cs="宋体"/>
          <w:bCs/>
          <w:sz w:val="28"/>
          <w:szCs w:val="28"/>
        </w:rPr>
      </w:pPr>
      <w:r>
        <w:rPr>
          <w:rFonts w:ascii="宋体" w:hAnsi="宋体" w:cs="宋体" w:hint="eastAsia"/>
          <w:bCs/>
          <w:sz w:val="28"/>
          <w:szCs w:val="28"/>
        </w:rPr>
        <w:t>（6）防火安全检查</w:t>
      </w:r>
    </w:p>
    <w:p w:rsidR="00E73747" w:rsidRDefault="00E73747" w:rsidP="00E73747">
      <w:pPr>
        <w:ind w:rightChars="-349" w:right="-733" w:firstLineChars="50" w:firstLine="140"/>
        <w:rPr>
          <w:rFonts w:ascii="宋体" w:hAnsi="宋体" w:cs="宋体"/>
          <w:bCs/>
          <w:sz w:val="28"/>
          <w:szCs w:val="28"/>
        </w:rPr>
      </w:pPr>
      <w:r>
        <w:rPr>
          <w:rFonts w:ascii="宋体" w:hAnsi="宋体" w:cs="宋体" w:hint="eastAsia"/>
          <w:bCs/>
          <w:sz w:val="28"/>
          <w:szCs w:val="28"/>
        </w:rPr>
        <w:t>①岗位、班组防火检查由操作工结合清洁、文明等对本岗位的防火安全随时进行检查。</w:t>
      </w:r>
    </w:p>
    <w:p w:rsidR="00E73747" w:rsidRDefault="00E73747" w:rsidP="00E73747">
      <w:pPr>
        <w:ind w:rightChars="-349" w:right="-733" w:firstLineChars="50" w:firstLine="140"/>
        <w:rPr>
          <w:rFonts w:ascii="宋体" w:hAnsi="宋体" w:cs="宋体"/>
          <w:bCs/>
          <w:sz w:val="28"/>
          <w:szCs w:val="28"/>
        </w:rPr>
      </w:pPr>
      <w:r>
        <w:rPr>
          <w:rFonts w:ascii="宋体" w:hAnsi="宋体" w:cs="宋体" w:hint="eastAsia"/>
          <w:bCs/>
          <w:sz w:val="28"/>
          <w:szCs w:val="28"/>
        </w:rPr>
        <w:lastRenderedPageBreak/>
        <w:t>②消防领导小组防火检查每月不少于一次，由组长组织成员会同义务消防队员和班组责任人参加，并做好检查结果登记。</w:t>
      </w:r>
    </w:p>
    <w:p w:rsidR="00E73747" w:rsidRDefault="00E73747" w:rsidP="00E73747">
      <w:pPr>
        <w:ind w:rightChars="-349" w:right="-733" w:firstLineChars="50" w:firstLine="140"/>
        <w:rPr>
          <w:rFonts w:ascii="宋体" w:hAnsi="宋体" w:cs="宋体"/>
          <w:bCs/>
          <w:sz w:val="28"/>
          <w:szCs w:val="28"/>
        </w:rPr>
      </w:pPr>
      <w:r>
        <w:rPr>
          <w:rFonts w:ascii="宋体" w:hAnsi="宋体" w:cs="宋体" w:hint="eastAsia"/>
          <w:bCs/>
          <w:sz w:val="28"/>
          <w:szCs w:val="28"/>
        </w:rPr>
        <w:t>③平时消防安全检查可结合各级安全生产检查进行。</w:t>
      </w:r>
    </w:p>
    <w:p w:rsidR="00E73747" w:rsidRDefault="00E73747" w:rsidP="00E73747">
      <w:pPr>
        <w:ind w:rightChars="-349" w:right="-733" w:firstLineChars="50" w:firstLine="140"/>
        <w:rPr>
          <w:rFonts w:ascii="宋体" w:hAnsi="宋体" w:cs="宋体"/>
          <w:bCs/>
          <w:sz w:val="28"/>
          <w:szCs w:val="28"/>
        </w:rPr>
      </w:pPr>
      <w:r>
        <w:rPr>
          <w:rFonts w:ascii="宋体" w:hAnsi="宋体" w:cs="宋体" w:hint="eastAsia"/>
          <w:bCs/>
          <w:sz w:val="28"/>
          <w:szCs w:val="28"/>
        </w:rPr>
        <w:t>④对查出的火险隐患及时整改，本部门难以解决的及时上报。</w:t>
      </w:r>
    </w:p>
    <w:p w:rsidR="00E73747" w:rsidRDefault="00E73747" w:rsidP="00E73747">
      <w:pPr>
        <w:ind w:rightChars="-349" w:right="-733" w:firstLineChars="50" w:firstLine="140"/>
        <w:rPr>
          <w:rFonts w:ascii="宋体" w:hAnsi="宋体" w:cs="宋体"/>
          <w:bCs/>
          <w:sz w:val="28"/>
          <w:szCs w:val="28"/>
        </w:rPr>
      </w:pPr>
      <w:r>
        <w:rPr>
          <w:rFonts w:ascii="宋体" w:hAnsi="宋体" w:cs="宋体" w:hint="eastAsia"/>
          <w:bCs/>
          <w:sz w:val="28"/>
          <w:szCs w:val="28"/>
        </w:rPr>
        <w:t>13、施工现场防毒措施</w:t>
      </w:r>
    </w:p>
    <w:p w:rsidR="00E73747" w:rsidRDefault="00E73747" w:rsidP="00E73747">
      <w:pPr>
        <w:ind w:rightChars="-349" w:right="-733" w:firstLineChars="50" w:firstLine="140"/>
        <w:rPr>
          <w:rFonts w:ascii="宋体" w:hAnsi="宋体" w:cs="宋体"/>
          <w:bCs/>
          <w:sz w:val="28"/>
          <w:szCs w:val="28"/>
        </w:rPr>
      </w:pPr>
      <w:r>
        <w:rPr>
          <w:rFonts w:ascii="宋体" w:hAnsi="宋体" w:cs="宋体" w:hint="eastAsia"/>
          <w:bCs/>
          <w:sz w:val="28"/>
          <w:szCs w:val="28"/>
        </w:rPr>
        <w:t xml:space="preserve">（1）项目部个施工队伍要认真做好防尘防毒、施工现场的卫生工作，采取综合措施，消除有害物危害，不断改善劳动条件，保护职工的安全健康，实现安全生产和文明生产。 </w:t>
      </w:r>
    </w:p>
    <w:p w:rsidR="00E73747" w:rsidRDefault="00E73747" w:rsidP="00E73747">
      <w:pPr>
        <w:ind w:rightChars="-349" w:right="-733" w:firstLineChars="50" w:firstLine="140"/>
        <w:rPr>
          <w:rFonts w:ascii="宋体" w:hAnsi="宋体" w:cs="宋体"/>
          <w:bCs/>
          <w:sz w:val="28"/>
          <w:szCs w:val="28"/>
        </w:rPr>
      </w:pPr>
      <w:r>
        <w:rPr>
          <w:rFonts w:ascii="宋体" w:hAnsi="宋体" w:cs="宋体" w:hint="eastAsia"/>
          <w:bCs/>
          <w:sz w:val="28"/>
          <w:szCs w:val="28"/>
        </w:rPr>
        <w:t xml:space="preserve">（2）防毒、卫生的基本要求是：限制有毒有害物料的使用，防止有毒物的泄漏和扩散；保证自由场所符合国家规定和卫生标准，采取有效的卫生和防护措施，减少人员与有毒物料的接触，定期检测和体验。 </w:t>
      </w:r>
    </w:p>
    <w:p w:rsidR="00E73747" w:rsidRDefault="00E73747" w:rsidP="00E73747">
      <w:pPr>
        <w:ind w:rightChars="-349" w:right="-733" w:firstLineChars="50" w:firstLine="140"/>
        <w:rPr>
          <w:rFonts w:ascii="宋体" w:hAnsi="宋体" w:cs="宋体"/>
          <w:bCs/>
          <w:sz w:val="28"/>
          <w:szCs w:val="28"/>
        </w:rPr>
      </w:pPr>
      <w:r>
        <w:rPr>
          <w:rFonts w:ascii="宋体" w:hAnsi="宋体" w:cs="宋体" w:hint="eastAsia"/>
          <w:bCs/>
          <w:sz w:val="28"/>
          <w:szCs w:val="28"/>
        </w:rPr>
        <w:t xml:space="preserve">（3） 施工过程中发生和散发的有毒、有害物质，噪音、高温、高频射线等作业，都要采取相应的措施治理和防护。 </w:t>
      </w:r>
    </w:p>
    <w:p w:rsidR="00E73747" w:rsidRDefault="00E73747" w:rsidP="00E73747">
      <w:pPr>
        <w:ind w:rightChars="-349" w:right="-733" w:firstLineChars="50" w:firstLine="140"/>
        <w:rPr>
          <w:rFonts w:ascii="宋体" w:hAnsi="宋体" w:cs="宋体"/>
          <w:bCs/>
          <w:sz w:val="28"/>
          <w:szCs w:val="28"/>
        </w:rPr>
      </w:pPr>
      <w:r>
        <w:rPr>
          <w:rFonts w:ascii="宋体" w:hAnsi="宋体" w:cs="宋体" w:hint="eastAsia"/>
          <w:bCs/>
          <w:sz w:val="28"/>
          <w:szCs w:val="28"/>
        </w:rPr>
        <w:t>（4）施工过程中，有毒有害的物料，应采取密封的设备和隔离操作，或以无毒、低毒物料代替，革新工艺，采用机械化、自动化。</w:t>
      </w:r>
    </w:p>
    <w:p w:rsidR="00E73747" w:rsidRDefault="00E73747" w:rsidP="00E73747">
      <w:pPr>
        <w:ind w:rightChars="-349" w:right="-733" w:firstLineChars="50" w:firstLine="140"/>
        <w:rPr>
          <w:rFonts w:ascii="宋体" w:hAnsi="宋体" w:cs="宋体"/>
          <w:bCs/>
          <w:sz w:val="28"/>
          <w:szCs w:val="28"/>
        </w:rPr>
      </w:pPr>
      <w:r>
        <w:rPr>
          <w:rFonts w:ascii="宋体" w:hAnsi="宋体" w:cs="宋体" w:hint="eastAsia"/>
          <w:bCs/>
          <w:sz w:val="28"/>
          <w:szCs w:val="28"/>
        </w:rPr>
        <w:t>（5）对散发出有毒有害物质的施工部位，要加强通风和采光，并应回收利用或净化处理，不能随意排放。</w:t>
      </w:r>
    </w:p>
    <w:p w:rsidR="00E73747" w:rsidRDefault="00E73747" w:rsidP="00E73747">
      <w:pPr>
        <w:ind w:rightChars="-349" w:right="-733" w:firstLineChars="50" w:firstLine="140"/>
        <w:rPr>
          <w:rFonts w:ascii="宋体" w:hAnsi="宋体" w:cs="宋体"/>
          <w:bCs/>
          <w:sz w:val="28"/>
          <w:szCs w:val="28"/>
        </w:rPr>
      </w:pPr>
      <w:r>
        <w:rPr>
          <w:rFonts w:ascii="宋体" w:hAnsi="宋体" w:cs="宋体" w:hint="eastAsia"/>
          <w:bCs/>
          <w:sz w:val="28"/>
          <w:szCs w:val="28"/>
        </w:rPr>
        <w:t>（6）散发有毒有害物质的施工部位，不能设置住房及在此区域内吃食物。</w:t>
      </w:r>
    </w:p>
    <w:p w:rsidR="00E73747" w:rsidRDefault="00E73747" w:rsidP="00E73747">
      <w:pPr>
        <w:ind w:rightChars="-349" w:right="-733" w:firstLineChars="50" w:firstLine="140"/>
        <w:rPr>
          <w:rFonts w:ascii="宋体" w:hAnsi="宋体" w:cs="宋体"/>
          <w:bCs/>
          <w:sz w:val="28"/>
          <w:szCs w:val="28"/>
        </w:rPr>
      </w:pPr>
      <w:r>
        <w:rPr>
          <w:rFonts w:ascii="宋体" w:hAnsi="宋体" w:cs="宋体" w:hint="eastAsia"/>
          <w:bCs/>
          <w:sz w:val="28"/>
          <w:szCs w:val="28"/>
        </w:rPr>
        <w:t xml:space="preserve">（7）对产生和散发有毒有害物质的工艺设备，加强维护定期检修，保持设施完好，杜绝跑、冒、滴、漏。各种防毒防尘的设施，未经批准不准拆除。  </w:t>
      </w:r>
    </w:p>
    <w:p w:rsidR="00E73747" w:rsidRDefault="00E73747" w:rsidP="00E73747">
      <w:pPr>
        <w:ind w:rightChars="-349" w:right="-733" w:firstLineChars="50" w:firstLine="140"/>
        <w:rPr>
          <w:rFonts w:ascii="宋体" w:hAnsi="宋体" w:cs="宋体"/>
          <w:bCs/>
          <w:sz w:val="28"/>
          <w:szCs w:val="28"/>
        </w:rPr>
      </w:pPr>
      <w:r>
        <w:rPr>
          <w:rFonts w:ascii="宋体" w:hAnsi="宋体" w:cs="宋体" w:hint="eastAsia"/>
          <w:bCs/>
          <w:sz w:val="28"/>
          <w:szCs w:val="28"/>
        </w:rPr>
        <w:t>（8）使用处理有毒有害物质的作业场所，应根据毒物的性质，设置防护</w:t>
      </w:r>
      <w:r>
        <w:rPr>
          <w:rFonts w:ascii="宋体" w:hAnsi="宋体" w:cs="宋体" w:hint="eastAsia"/>
          <w:bCs/>
          <w:sz w:val="28"/>
          <w:szCs w:val="28"/>
        </w:rPr>
        <w:lastRenderedPageBreak/>
        <w:t>和急救药品，以及洗眼、冲淋装置，并设有警告牌。</w:t>
      </w:r>
    </w:p>
    <w:p w:rsidR="00E73747" w:rsidRDefault="00E73747" w:rsidP="00E73747">
      <w:pPr>
        <w:ind w:rightChars="-349" w:right="-733" w:firstLineChars="50" w:firstLine="140"/>
        <w:rPr>
          <w:rFonts w:ascii="宋体" w:hAnsi="宋体" w:cs="宋体"/>
          <w:bCs/>
          <w:sz w:val="28"/>
          <w:szCs w:val="28"/>
        </w:rPr>
      </w:pPr>
      <w:r>
        <w:rPr>
          <w:rFonts w:ascii="宋体" w:hAnsi="宋体" w:cs="宋体" w:hint="eastAsia"/>
          <w:bCs/>
          <w:sz w:val="28"/>
          <w:szCs w:val="28"/>
        </w:rPr>
        <w:t>（9）所有盛装有毒有害物质的容器，必须符合安全要求防止泄漏和扩散，容器外部应有警告标志。</w:t>
      </w:r>
    </w:p>
    <w:p w:rsidR="00E73747" w:rsidRDefault="00E73747" w:rsidP="00E73747">
      <w:pPr>
        <w:ind w:rightChars="-349" w:right="-733" w:firstLineChars="50" w:firstLine="140"/>
        <w:rPr>
          <w:rFonts w:ascii="宋体" w:hAnsi="宋体" w:cs="宋体"/>
          <w:bCs/>
          <w:sz w:val="28"/>
          <w:szCs w:val="28"/>
        </w:rPr>
      </w:pPr>
      <w:r>
        <w:rPr>
          <w:rFonts w:ascii="宋体" w:hAnsi="宋体" w:cs="宋体" w:hint="eastAsia"/>
          <w:bCs/>
          <w:sz w:val="28"/>
          <w:szCs w:val="28"/>
        </w:rPr>
        <w:t>（10）从事有毒有害作业的职工，应该配备相应的个人防护器具。危害特别大的毒物，要配备隔离服等个人防护器具。</w:t>
      </w:r>
    </w:p>
    <w:p w:rsidR="00E73747" w:rsidRDefault="00E73747" w:rsidP="00E73747">
      <w:pPr>
        <w:ind w:rightChars="-349" w:right="-733" w:firstLineChars="50" w:firstLine="140"/>
        <w:rPr>
          <w:rFonts w:ascii="宋体" w:hAnsi="宋体" w:cs="宋体"/>
          <w:bCs/>
          <w:sz w:val="28"/>
          <w:szCs w:val="28"/>
        </w:rPr>
      </w:pPr>
      <w:r>
        <w:rPr>
          <w:rFonts w:ascii="宋体" w:hAnsi="宋体" w:cs="宋体" w:hint="eastAsia"/>
          <w:bCs/>
          <w:sz w:val="28"/>
          <w:szCs w:val="28"/>
        </w:rPr>
        <w:t>（11）项目部配备有毒有害物质的监测人员，定期进行岗位的监测化验分析，每月至少一次，并将检测结果通知有关单位，同时报安全部。</w:t>
      </w:r>
    </w:p>
    <w:p w:rsidR="00E73747" w:rsidRDefault="00E73747" w:rsidP="00E73747">
      <w:pPr>
        <w:ind w:rightChars="-349" w:right="-733" w:firstLineChars="50" w:firstLine="140"/>
        <w:rPr>
          <w:rFonts w:ascii="宋体" w:hAnsi="宋体" w:cs="宋体"/>
          <w:bCs/>
          <w:sz w:val="28"/>
          <w:szCs w:val="28"/>
        </w:rPr>
      </w:pPr>
      <w:r>
        <w:rPr>
          <w:rFonts w:ascii="宋体" w:hAnsi="宋体" w:cs="宋体" w:hint="eastAsia"/>
          <w:bCs/>
          <w:sz w:val="28"/>
          <w:szCs w:val="28"/>
        </w:rPr>
        <w:t>14、大中型机械管理计划</w:t>
      </w:r>
    </w:p>
    <w:p w:rsidR="00E73747" w:rsidRDefault="00E73747" w:rsidP="00E73747">
      <w:pPr>
        <w:ind w:rightChars="-349" w:right="-733" w:firstLineChars="50" w:firstLine="140"/>
        <w:rPr>
          <w:rFonts w:ascii="宋体" w:hAnsi="宋体" w:cs="宋体"/>
          <w:bCs/>
          <w:sz w:val="28"/>
          <w:szCs w:val="28"/>
        </w:rPr>
      </w:pPr>
      <w:r>
        <w:rPr>
          <w:rFonts w:ascii="宋体" w:hAnsi="宋体" w:cs="宋体" w:hint="eastAsia"/>
          <w:bCs/>
          <w:sz w:val="28"/>
          <w:szCs w:val="28"/>
        </w:rPr>
        <w:t xml:space="preserve">（一）机械技术责任制　</w:t>
      </w:r>
    </w:p>
    <w:p w:rsidR="00E73747" w:rsidRDefault="00E73747" w:rsidP="00E73747">
      <w:pPr>
        <w:ind w:rightChars="-349" w:right="-733" w:firstLineChars="200" w:firstLine="560"/>
        <w:rPr>
          <w:rFonts w:ascii="宋体" w:hAnsi="宋体" w:cs="宋体"/>
          <w:bCs/>
          <w:sz w:val="28"/>
          <w:szCs w:val="28"/>
        </w:rPr>
      </w:pPr>
      <w:r>
        <w:rPr>
          <w:rFonts w:ascii="宋体" w:hAnsi="宋体" w:cs="宋体" w:hint="eastAsia"/>
          <w:bCs/>
          <w:sz w:val="28"/>
          <w:szCs w:val="28"/>
        </w:rPr>
        <w:t xml:space="preserve">机械是企业开展生产活动，创造经济效益的工具，从管理机械的实际出发，机械故障和其他事故的预防都应落实在技术责任制中。技术责任制是机械设备正常进行工作和安全生产的有力保证，在施工企业中，分别由各级机械技术人员承担。因为在机械设备管、用、养、修的各个环节中，关系比较复杂，且头绪繁多，如果在技术指挥系统中没有明确的技术责任制，必然影响正常工作的进行，甚至发生混乱和事故。所以施工单位必须有一套完善的技术责任制，以确保正常的生产秩序和安全的施工作业。各级机械技术人员的主要职责如下：　　 </w:t>
      </w:r>
      <w:r>
        <w:rPr>
          <w:rFonts w:ascii="宋体" w:hAnsi="宋体" w:cs="宋体" w:hint="eastAsia"/>
          <w:bCs/>
          <w:sz w:val="28"/>
          <w:szCs w:val="28"/>
        </w:rPr>
        <w:br/>
        <w:t xml:space="preserve">  （1）审定机械施工方案的技术措施，组织机械化施工；　　 </w:t>
      </w:r>
      <w:r>
        <w:rPr>
          <w:rFonts w:ascii="宋体" w:hAnsi="宋体" w:cs="宋体" w:hint="eastAsia"/>
          <w:bCs/>
          <w:sz w:val="28"/>
          <w:szCs w:val="28"/>
        </w:rPr>
        <w:br/>
        <w:t xml:space="preserve">  （2）负责机械的安全技术工作，主持机械事故的分析和处理；　　 </w:t>
      </w:r>
      <w:r>
        <w:rPr>
          <w:rFonts w:ascii="宋体" w:hAnsi="宋体" w:cs="宋体" w:hint="eastAsia"/>
          <w:bCs/>
          <w:sz w:val="28"/>
          <w:szCs w:val="28"/>
        </w:rPr>
        <w:br/>
        <w:t xml:space="preserve">  （3）负责机械技术革新、技术改造方案和自制设备的审定，组织革新成果和自制设备的技术鉴定；　　 </w:t>
      </w:r>
      <w:r>
        <w:rPr>
          <w:rFonts w:ascii="宋体" w:hAnsi="宋体" w:cs="宋体" w:hint="eastAsia"/>
          <w:bCs/>
          <w:sz w:val="28"/>
          <w:szCs w:val="28"/>
        </w:rPr>
        <w:br/>
        <w:t xml:space="preserve">  （4）组织新机械的技术试验和技术交底；　　 </w:t>
      </w:r>
      <w:r>
        <w:rPr>
          <w:rFonts w:ascii="宋体" w:hAnsi="宋体" w:cs="宋体" w:hint="eastAsia"/>
          <w:bCs/>
          <w:sz w:val="28"/>
          <w:szCs w:val="28"/>
        </w:rPr>
        <w:br/>
      </w:r>
      <w:r>
        <w:rPr>
          <w:rFonts w:ascii="宋体" w:hAnsi="宋体" w:cs="宋体" w:hint="eastAsia"/>
          <w:bCs/>
          <w:sz w:val="28"/>
          <w:szCs w:val="28"/>
        </w:rPr>
        <w:lastRenderedPageBreak/>
        <w:t xml:space="preserve">  （5）负责检查机械各项技术规定的执行情况，对不合理使用机械设备的行为，有权制止并加以纠正；　　 </w:t>
      </w:r>
      <w:r>
        <w:rPr>
          <w:rFonts w:ascii="宋体" w:hAnsi="宋体" w:cs="宋体" w:hint="eastAsia"/>
          <w:bCs/>
          <w:sz w:val="28"/>
          <w:szCs w:val="28"/>
        </w:rPr>
        <w:br/>
        <w:t xml:space="preserve">  （6）组织机械技术人员的技术培训和考核　　 </w:t>
      </w:r>
      <w:r>
        <w:rPr>
          <w:rFonts w:ascii="宋体" w:hAnsi="宋体" w:cs="宋体" w:hint="eastAsia"/>
          <w:bCs/>
          <w:sz w:val="28"/>
          <w:szCs w:val="28"/>
        </w:rPr>
        <w:br/>
        <w:t xml:space="preserve">（二）“三定”制度　　 </w:t>
      </w:r>
      <w:r>
        <w:rPr>
          <w:rFonts w:ascii="宋体" w:hAnsi="宋体" w:cs="宋体" w:hint="eastAsia"/>
          <w:bCs/>
          <w:sz w:val="28"/>
          <w:szCs w:val="28"/>
        </w:rPr>
        <w:br/>
        <w:t xml:space="preserve">    定人、定机、定岗位的“三定”制度，是机械使用负责制的表现形式。长期以来，“三定”制度被认为是管好、用好机械的好方法，并把它作为机械管理中应该遵循的重要原则。“三定”就是把人和机的关系固定下来，把机械使用、保养和维护等各个环节都落实到每个人身上。做到台台设备有人管，人人有专责。“三定”制度有利于操作人员熟悉情况，加强其责任感，便于对设备的使用、保养和维修。有利于提高机械完好率和延长其使用寿命，而且便于单机、单车核算。　　 </w:t>
      </w:r>
    </w:p>
    <w:p w:rsidR="00E73747" w:rsidRDefault="00E73747" w:rsidP="00E73747">
      <w:pPr>
        <w:ind w:rightChars="-349" w:right="-733" w:firstLineChars="200" w:firstLine="560"/>
        <w:rPr>
          <w:rFonts w:ascii="宋体" w:hAnsi="宋体" w:cs="宋体"/>
          <w:bCs/>
          <w:sz w:val="28"/>
          <w:szCs w:val="28"/>
        </w:rPr>
      </w:pPr>
      <w:r>
        <w:rPr>
          <w:rFonts w:ascii="宋体" w:hAnsi="宋体" w:cs="宋体" w:hint="eastAsia"/>
          <w:bCs/>
          <w:sz w:val="28"/>
          <w:szCs w:val="28"/>
        </w:rPr>
        <w:t xml:space="preserve">“三定”制度具有阶段性。如在某项或某段工程中，操作什么机械应该固定，工程结束后，其他工程需要时，则改作其他工作，不是一成不变的“三定”下去。在阶段性的“三定”期内，所有责任制度，如操作、保养、记录、交接班制度等，都要严格执行。　　 </w:t>
      </w:r>
      <w:r>
        <w:rPr>
          <w:rFonts w:ascii="宋体" w:hAnsi="宋体" w:cs="宋体" w:hint="eastAsia"/>
          <w:bCs/>
          <w:sz w:val="28"/>
          <w:szCs w:val="28"/>
        </w:rPr>
        <w:br/>
        <w:t xml:space="preserve">（三）机械操作证制度　　 </w:t>
      </w:r>
      <w:r>
        <w:rPr>
          <w:rFonts w:ascii="宋体" w:hAnsi="宋体" w:cs="宋体" w:hint="eastAsia"/>
          <w:bCs/>
          <w:sz w:val="28"/>
          <w:szCs w:val="28"/>
        </w:rPr>
        <w:br/>
        <w:t xml:space="preserve">    实行技术考核和操作证制度，是为了正确使用机械，加强机械使用责任制，有效防止非驾驶操作人员或不熟练人员乱开机械，减少机械的损坏，确保人身和机械安全，提高生产效率。机械操作证有相应管理机构考核下发。具体方法如下：　　   </w:t>
      </w:r>
    </w:p>
    <w:p w:rsidR="00E73747" w:rsidRDefault="00E73747" w:rsidP="00E73747">
      <w:pPr>
        <w:ind w:rightChars="-349" w:right="-733" w:firstLineChars="50" w:firstLine="140"/>
        <w:rPr>
          <w:rFonts w:ascii="宋体" w:hAnsi="宋体" w:cs="宋体"/>
          <w:bCs/>
          <w:sz w:val="28"/>
          <w:szCs w:val="28"/>
        </w:rPr>
      </w:pPr>
      <w:r>
        <w:rPr>
          <w:rFonts w:ascii="宋体" w:hAnsi="宋体" w:cs="宋体" w:hint="eastAsia"/>
          <w:bCs/>
          <w:sz w:val="28"/>
          <w:szCs w:val="28"/>
        </w:rPr>
        <w:t>（1）各种机械驾驶、操作人员，要懂得机械技术性能、机械构造、工作原理、操作规程和保养规程，确实掌握操作技术，经考试、考核合格后，</w:t>
      </w:r>
      <w:r>
        <w:rPr>
          <w:rFonts w:ascii="宋体" w:hAnsi="宋体" w:cs="宋体" w:hint="eastAsia"/>
          <w:bCs/>
          <w:sz w:val="28"/>
          <w:szCs w:val="28"/>
        </w:rPr>
        <w:lastRenderedPageBreak/>
        <w:t xml:space="preserve">发给操作证。　　   </w:t>
      </w:r>
    </w:p>
    <w:p w:rsidR="00E73747" w:rsidRDefault="00E73747" w:rsidP="00E73747">
      <w:pPr>
        <w:ind w:rightChars="-349" w:right="-733" w:firstLineChars="50" w:firstLine="140"/>
        <w:rPr>
          <w:rFonts w:ascii="宋体" w:hAnsi="宋体" w:cs="宋体"/>
          <w:bCs/>
          <w:sz w:val="28"/>
          <w:szCs w:val="28"/>
        </w:rPr>
      </w:pPr>
      <w:r>
        <w:rPr>
          <w:rFonts w:ascii="宋体" w:hAnsi="宋体" w:cs="宋体" w:hint="eastAsia"/>
          <w:bCs/>
          <w:sz w:val="28"/>
          <w:szCs w:val="28"/>
        </w:rPr>
        <w:t xml:space="preserve">（2）发证考试、考核工作由相应管理机构进行。考试、考核合格后，发给其操作证。不合格者必须在机长和队长的指导下进行操作实习和培训，力争下次考试、考核合格。经过三次考试、考核不合格者，应分配其它工种。　　 </w:t>
      </w:r>
      <w:r>
        <w:rPr>
          <w:rFonts w:ascii="宋体" w:hAnsi="宋体" w:cs="宋体" w:hint="eastAsia"/>
          <w:bCs/>
          <w:sz w:val="28"/>
          <w:szCs w:val="28"/>
        </w:rPr>
        <w:br/>
        <w:t xml:space="preserve">  （3）操作证应定期审验，对于违反操作规程造成机械损坏或生产安全事故者，应在操作证上说明，情节严重者应吊销其操作证。　　 </w:t>
      </w:r>
      <w:r>
        <w:rPr>
          <w:rFonts w:ascii="宋体" w:hAnsi="宋体" w:cs="宋体" w:hint="eastAsia"/>
          <w:bCs/>
          <w:sz w:val="28"/>
          <w:szCs w:val="28"/>
        </w:rPr>
        <w:br/>
        <w:t xml:space="preserve">  （4）机械操作证和机动车辆驾驶证一样，是职工技术技能的证明，必须有专人管理，定期检查。考试、考核和发证要严格、认真、细致，防止流于形式。</w:t>
      </w:r>
      <w:r>
        <w:rPr>
          <w:rFonts w:ascii="宋体" w:hAnsi="宋体" w:cs="宋体" w:hint="eastAsia"/>
          <w:bCs/>
          <w:sz w:val="28"/>
          <w:szCs w:val="28"/>
        </w:rPr>
        <w:br/>
        <w:t xml:space="preserve">（四）机械交接班制度　　 </w:t>
      </w:r>
      <w:r>
        <w:rPr>
          <w:rFonts w:ascii="宋体" w:hAnsi="宋体" w:cs="宋体" w:hint="eastAsia"/>
          <w:bCs/>
          <w:sz w:val="28"/>
          <w:szCs w:val="28"/>
        </w:rPr>
        <w:br/>
        <w:t xml:space="preserve">    为了使机械设备在多班作业或多人轮班作业时，能互相了解情况，进行机械技术状况交底，分清责任，防止机械损坏和附件丢失，保证施工的安全和连续，必须建立交接班制度，它是贯彻责任制的组成部分。　　 </w:t>
      </w:r>
      <w:r>
        <w:rPr>
          <w:rFonts w:ascii="宋体" w:hAnsi="宋体" w:cs="宋体" w:hint="eastAsia"/>
          <w:bCs/>
          <w:sz w:val="28"/>
          <w:szCs w:val="28"/>
        </w:rPr>
        <w:br/>
        <w:t xml:space="preserve">    机械设备交接班时，双方都要全面检查，做到项目不漏、交接清楚，由交接双方填写交接班纪录，接方核对验收相符后，交方才能下班。交接双方应对存在的问题会否引发事故作出判断，对可能引发事故的问题，必须上报设备主管和安全主管部门。交接班的主要内容如下：　　 </w:t>
      </w:r>
      <w:r>
        <w:rPr>
          <w:rFonts w:ascii="宋体" w:hAnsi="宋体" w:cs="宋体" w:hint="eastAsia"/>
          <w:bCs/>
          <w:sz w:val="28"/>
          <w:szCs w:val="28"/>
        </w:rPr>
        <w:br/>
        <w:t xml:space="preserve">  （1）交清本班生产任务情况、技术要求及注意事项；　　 </w:t>
      </w:r>
      <w:r>
        <w:rPr>
          <w:rFonts w:ascii="宋体" w:hAnsi="宋体" w:cs="宋体" w:hint="eastAsia"/>
          <w:bCs/>
          <w:sz w:val="28"/>
          <w:szCs w:val="28"/>
        </w:rPr>
        <w:br/>
        <w:t xml:space="preserve">  （2）交清机械设备运转和使用情况，燃油、润滑油消耗和准备情况；　　 </w:t>
      </w:r>
      <w:r>
        <w:rPr>
          <w:rFonts w:ascii="宋体" w:hAnsi="宋体" w:cs="宋体" w:hint="eastAsia"/>
          <w:bCs/>
          <w:sz w:val="28"/>
          <w:szCs w:val="28"/>
        </w:rPr>
        <w:br/>
        <w:t xml:space="preserve">  （3）交清机械设备技术状况和存在的问题；　　 </w:t>
      </w:r>
      <w:r>
        <w:rPr>
          <w:rFonts w:ascii="宋体" w:hAnsi="宋体" w:cs="宋体" w:hint="eastAsia"/>
          <w:bCs/>
          <w:sz w:val="28"/>
          <w:szCs w:val="28"/>
        </w:rPr>
        <w:br/>
        <w:t xml:space="preserve">  （4）交清随机工具和附件情况；　　 　 </w:t>
      </w:r>
      <w:r>
        <w:rPr>
          <w:rFonts w:ascii="宋体" w:hAnsi="宋体" w:cs="宋体" w:hint="eastAsia"/>
          <w:bCs/>
          <w:sz w:val="28"/>
          <w:szCs w:val="28"/>
        </w:rPr>
        <w:br/>
      </w:r>
      <w:r>
        <w:rPr>
          <w:rFonts w:ascii="宋体" w:hAnsi="宋体" w:cs="宋体" w:hint="eastAsia"/>
          <w:bCs/>
          <w:sz w:val="28"/>
          <w:szCs w:val="28"/>
        </w:rPr>
        <w:lastRenderedPageBreak/>
        <w:t xml:space="preserve">  （5）交班操作人员负责搞好机械的例行保养及清洁工作。　　 </w:t>
      </w:r>
      <w:r>
        <w:rPr>
          <w:rFonts w:ascii="宋体" w:hAnsi="宋体" w:cs="宋体" w:hint="eastAsia"/>
          <w:bCs/>
          <w:sz w:val="28"/>
          <w:szCs w:val="28"/>
        </w:rPr>
        <w:br/>
        <w:t xml:space="preserve">    交接班记录由设备管理部门定期更换，收回的记录由该部门存档。当有机械事故发生时，可由记录查找分析事故原因。机械管理员应该经常检查交接班制度执行情况，并以此作为驾驶、操作人员日常考核的依据。　　 </w:t>
      </w:r>
      <w:r>
        <w:rPr>
          <w:rFonts w:ascii="宋体" w:hAnsi="宋体" w:cs="宋体" w:hint="eastAsia"/>
          <w:bCs/>
          <w:sz w:val="28"/>
          <w:szCs w:val="28"/>
        </w:rPr>
        <w:br/>
        <w:t xml:space="preserve">（五）机械验收制度　　 </w:t>
      </w:r>
      <w:r>
        <w:rPr>
          <w:rFonts w:ascii="宋体" w:hAnsi="宋体" w:cs="宋体" w:hint="eastAsia"/>
          <w:bCs/>
          <w:sz w:val="28"/>
          <w:szCs w:val="28"/>
        </w:rPr>
        <w:br/>
        <w:t xml:space="preserve">    设备故障率及重大事故的发生都与设备的原始状态、技术性能、完好率有关。因此选购设备时应尽可能选择性能先进、自动化程度高、安全可靠性高、耐用性好的设备，远离性能落后、安全无保证的设备，订货合同必须注明执行的相关标准和法规。机械验收制度是安全管理的第一关，对企业经济效益至关重要，未经验收的机械设备不能投入使用。　　 </w:t>
      </w:r>
      <w:r>
        <w:rPr>
          <w:rFonts w:ascii="宋体" w:hAnsi="宋体" w:cs="宋体" w:hint="eastAsia"/>
          <w:bCs/>
          <w:sz w:val="28"/>
          <w:szCs w:val="28"/>
        </w:rPr>
        <w:br/>
        <w:t xml:space="preserve">  （1）验收的组织：大中型设备和专用设备由设备主管部门会同有关部门进行验收，一般机械的验收有使用单位设备部门有关专业人员办理验收工作。　　   </w:t>
      </w:r>
    </w:p>
    <w:p w:rsidR="00E73747" w:rsidRDefault="00E73747" w:rsidP="00E73747">
      <w:pPr>
        <w:ind w:rightChars="-349" w:right="-733" w:firstLineChars="50" w:firstLine="140"/>
        <w:rPr>
          <w:rFonts w:ascii="宋体" w:hAnsi="宋体" w:cs="宋体"/>
          <w:b/>
          <w:bCs/>
          <w:sz w:val="28"/>
          <w:szCs w:val="28"/>
        </w:rPr>
      </w:pPr>
      <w:r>
        <w:rPr>
          <w:rFonts w:ascii="宋体" w:hAnsi="宋体" w:cs="宋体" w:hint="eastAsia"/>
          <w:bCs/>
          <w:sz w:val="28"/>
          <w:szCs w:val="28"/>
        </w:rPr>
        <w:t xml:space="preserve">（2）验收的依据：订货合同或协议书；机械的发票、货运单、装箱单、发货明细表、机械说明书、质量保证书等有关文件和技术资料。　　 </w:t>
      </w:r>
      <w:r>
        <w:rPr>
          <w:rFonts w:ascii="宋体" w:hAnsi="宋体" w:cs="宋体" w:hint="eastAsia"/>
          <w:bCs/>
          <w:sz w:val="28"/>
          <w:szCs w:val="28"/>
        </w:rPr>
        <w:br/>
        <w:t xml:space="preserve"> （3）验收的内容：主要包括机械外观检查和质量检验；随机附件、易损备品配件、专用工具以及说明书、图纸等技术资料的清点工作。　　 </w:t>
      </w:r>
      <w:r>
        <w:rPr>
          <w:rFonts w:ascii="宋体" w:hAnsi="宋体" w:cs="宋体" w:hint="eastAsia"/>
          <w:bCs/>
          <w:sz w:val="28"/>
          <w:szCs w:val="28"/>
        </w:rPr>
        <w:br/>
        <w:t xml:space="preserve">（六）设备更新报废制度　　 </w:t>
      </w:r>
      <w:r>
        <w:rPr>
          <w:rFonts w:ascii="宋体" w:hAnsi="宋体" w:cs="宋体" w:hint="eastAsia"/>
          <w:bCs/>
          <w:sz w:val="28"/>
          <w:szCs w:val="28"/>
        </w:rPr>
        <w:br/>
        <w:t xml:space="preserve">    对已达规定的使用年限，或技术性能落后，经济效益差，故障率高，安全性能低的机械设备，必须按照国家有关规定，有步骤的进行更新。因长期使用或因事故原因而造成的严重损坏，主要性能严重劣化，不能够满足生产要求，或严重污染环境，危害人身健康，进行改造又不经济的机械</w:t>
      </w:r>
      <w:r>
        <w:rPr>
          <w:rFonts w:ascii="宋体" w:hAnsi="宋体" w:cs="宋体" w:hint="eastAsia"/>
          <w:bCs/>
          <w:sz w:val="28"/>
          <w:szCs w:val="28"/>
        </w:rPr>
        <w:lastRenderedPageBreak/>
        <w:t>设备必须报废。</w:t>
      </w:r>
    </w:p>
    <w:p w:rsidR="00E73747" w:rsidRDefault="00E73747" w:rsidP="00E73747">
      <w:pPr>
        <w:autoSpaceDE w:val="0"/>
        <w:autoSpaceDN w:val="0"/>
        <w:adjustRightInd w:val="0"/>
        <w:spacing w:line="360" w:lineRule="auto"/>
        <w:jc w:val="center"/>
        <w:outlineLvl w:val="0"/>
        <w:rPr>
          <w:rFonts w:ascii="宋体" w:hAnsi="宋体"/>
          <w:b/>
          <w:bCs/>
          <w:color w:val="000000"/>
          <w:sz w:val="24"/>
          <w:szCs w:val="24"/>
        </w:rPr>
      </w:pPr>
    </w:p>
    <w:p w:rsidR="00E73747" w:rsidRDefault="00E73747" w:rsidP="00E73747">
      <w:pPr>
        <w:autoSpaceDE w:val="0"/>
        <w:autoSpaceDN w:val="0"/>
        <w:adjustRightInd w:val="0"/>
        <w:spacing w:line="360" w:lineRule="auto"/>
        <w:jc w:val="center"/>
        <w:outlineLvl w:val="0"/>
        <w:rPr>
          <w:rFonts w:ascii="宋体" w:hAnsi="宋体"/>
          <w:b/>
          <w:bCs/>
          <w:color w:val="000000"/>
          <w:sz w:val="24"/>
          <w:szCs w:val="24"/>
        </w:rPr>
      </w:pPr>
    </w:p>
    <w:p w:rsidR="00E73747" w:rsidRDefault="00E73747" w:rsidP="00E73747">
      <w:pPr>
        <w:autoSpaceDE w:val="0"/>
        <w:autoSpaceDN w:val="0"/>
        <w:adjustRightInd w:val="0"/>
        <w:spacing w:line="360" w:lineRule="auto"/>
        <w:jc w:val="center"/>
        <w:outlineLvl w:val="0"/>
        <w:rPr>
          <w:rFonts w:ascii="宋体" w:hAnsi="宋体"/>
          <w:b/>
          <w:bCs/>
          <w:color w:val="000000"/>
          <w:sz w:val="24"/>
          <w:szCs w:val="24"/>
        </w:rPr>
      </w:pPr>
    </w:p>
    <w:p w:rsidR="00E73747" w:rsidRDefault="00E73747" w:rsidP="00E73747">
      <w:pPr>
        <w:autoSpaceDE w:val="0"/>
        <w:autoSpaceDN w:val="0"/>
        <w:adjustRightInd w:val="0"/>
        <w:spacing w:line="360" w:lineRule="auto"/>
        <w:jc w:val="center"/>
        <w:outlineLvl w:val="0"/>
        <w:rPr>
          <w:rFonts w:ascii="宋体" w:hAnsi="宋体"/>
          <w:b/>
          <w:bCs/>
          <w:color w:val="000000"/>
          <w:sz w:val="24"/>
          <w:szCs w:val="24"/>
        </w:rPr>
      </w:pPr>
    </w:p>
    <w:p w:rsidR="00E73747" w:rsidRDefault="00E73747" w:rsidP="00E73747">
      <w:pPr>
        <w:autoSpaceDE w:val="0"/>
        <w:autoSpaceDN w:val="0"/>
        <w:adjustRightInd w:val="0"/>
        <w:spacing w:line="360" w:lineRule="auto"/>
        <w:jc w:val="center"/>
        <w:outlineLvl w:val="0"/>
        <w:rPr>
          <w:rFonts w:ascii="宋体" w:hAnsi="宋体"/>
          <w:b/>
          <w:bCs/>
          <w:color w:val="000000"/>
          <w:sz w:val="24"/>
          <w:szCs w:val="24"/>
        </w:rPr>
      </w:pPr>
    </w:p>
    <w:p w:rsidR="00E73747" w:rsidRDefault="00E73747" w:rsidP="00E73747">
      <w:pPr>
        <w:autoSpaceDE w:val="0"/>
        <w:autoSpaceDN w:val="0"/>
        <w:adjustRightInd w:val="0"/>
        <w:spacing w:line="360" w:lineRule="auto"/>
        <w:jc w:val="center"/>
        <w:outlineLvl w:val="0"/>
        <w:rPr>
          <w:rFonts w:ascii="宋体" w:hAnsi="宋体"/>
          <w:b/>
          <w:bCs/>
          <w:color w:val="000000"/>
          <w:sz w:val="24"/>
          <w:szCs w:val="24"/>
        </w:rPr>
      </w:pPr>
    </w:p>
    <w:p w:rsidR="00E73747" w:rsidRDefault="00E73747" w:rsidP="00E73747">
      <w:pPr>
        <w:autoSpaceDE w:val="0"/>
        <w:autoSpaceDN w:val="0"/>
        <w:adjustRightInd w:val="0"/>
        <w:spacing w:line="360" w:lineRule="auto"/>
        <w:jc w:val="center"/>
        <w:outlineLvl w:val="0"/>
        <w:rPr>
          <w:rFonts w:ascii="宋体" w:hAnsi="宋体"/>
          <w:b/>
          <w:bCs/>
          <w:color w:val="000000"/>
          <w:sz w:val="24"/>
          <w:szCs w:val="24"/>
        </w:rPr>
      </w:pPr>
    </w:p>
    <w:p w:rsidR="00E73747" w:rsidRDefault="00E73747" w:rsidP="00E73747">
      <w:pPr>
        <w:autoSpaceDE w:val="0"/>
        <w:autoSpaceDN w:val="0"/>
        <w:adjustRightInd w:val="0"/>
        <w:spacing w:line="360" w:lineRule="auto"/>
        <w:jc w:val="center"/>
        <w:outlineLvl w:val="0"/>
        <w:rPr>
          <w:rFonts w:ascii="宋体" w:hAnsi="宋体"/>
          <w:b/>
          <w:bCs/>
          <w:color w:val="000000"/>
          <w:sz w:val="24"/>
          <w:szCs w:val="24"/>
        </w:rPr>
      </w:pPr>
    </w:p>
    <w:p w:rsidR="00E73747" w:rsidRDefault="00E73747" w:rsidP="00E73747">
      <w:pPr>
        <w:autoSpaceDE w:val="0"/>
        <w:autoSpaceDN w:val="0"/>
        <w:adjustRightInd w:val="0"/>
        <w:spacing w:line="360" w:lineRule="auto"/>
        <w:jc w:val="center"/>
        <w:outlineLvl w:val="0"/>
        <w:rPr>
          <w:rFonts w:ascii="宋体" w:hAnsi="宋体"/>
          <w:b/>
          <w:bCs/>
          <w:color w:val="000000"/>
          <w:sz w:val="24"/>
          <w:szCs w:val="24"/>
        </w:rPr>
      </w:pPr>
    </w:p>
    <w:p w:rsidR="00E73747" w:rsidRDefault="00E73747" w:rsidP="00E73747">
      <w:pPr>
        <w:autoSpaceDE w:val="0"/>
        <w:autoSpaceDN w:val="0"/>
        <w:adjustRightInd w:val="0"/>
        <w:spacing w:line="360" w:lineRule="auto"/>
        <w:jc w:val="center"/>
        <w:outlineLvl w:val="0"/>
        <w:rPr>
          <w:rFonts w:ascii="宋体" w:hAnsi="宋体"/>
          <w:b/>
          <w:bCs/>
          <w:color w:val="000000"/>
          <w:sz w:val="24"/>
          <w:szCs w:val="24"/>
        </w:rPr>
      </w:pPr>
    </w:p>
    <w:p w:rsidR="00E73747" w:rsidRDefault="00E73747" w:rsidP="00E73747">
      <w:pPr>
        <w:autoSpaceDE w:val="0"/>
        <w:autoSpaceDN w:val="0"/>
        <w:adjustRightInd w:val="0"/>
        <w:spacing w:line="360" w:lineRule="auto"/>
        <w:jc w:val="center"/>
        <w:outlineLvl w:val="0"/>
        <w:rPr>
          <w:rFonts w:ascii="宋体" w:hAnsi="宋体"/>
          <w:b/>
          <w:bCs/>
          <w:color w:val="000000"/>
          <w:sz w:val="24"/>
          <w:szCs w:val="24"/>
        </w:rPr>
      </w:pPr>
    </w:p>
    <w:p w:rsidR="00E73747" w:rsidRDefault="00E73747" w:rsidP="00E73747">
      <w:pPr>
        <w:autoSpaceDE w:val="0"/>
        <w:autoSpaceDN w:val="0"/>
        <w:adjustRightInd w:val="0"/>
        <w:spacing w:line="360" w:lineRule="auto"/>
        <w:jc w:val="center"/>
        <w:outlineLvl w:val="0"/>
        <w:rPr>
          <w:rFonts w:ascii="宋体" w:hAnsi="宋体"/>
          <w:b/>
          <w:bCs/>
          <w:color w:val="000000"/>
          <w:sz w:val="24"/>
          <w:szCs w:val="24"/>
        </w:rPr>
      </w:pPr>
    </w:p>
    <w:p w:rsidR="00E73747" w:rsidRDefault="00E73747" w:rsidP="00E73747">
      <w:pPr>
        <w:autoSpaceDE w:val="0"/>
        <w:autoSpaceDN w:val="0"/>
        <w:adjustRightInd w:val="0"/>
        <w:spacing w:line="360" w:lineRule="auto"/>
        <w:jc w:val="center"/>
        <w:outlineLvl w:val="0"/>
        <w:rPr>
          <w:rFonts w:ascii="宋体" w:hAnsi="宋体"/>
          <w:b/>
          <w:bCs/>
          <w:color w:val="000000"/>
          <w:sz w:val="24"/>
          <w:szCs w:val="24"/>
        </w:rPr>
      </w:pPr>
    </w:p>
    <w:p w:rsidR="00E73747" w:rsidRDefault="00E73747" w:rsidP="00E73747">
      <w:pPr>
        <w:autoSpaceDE w:val="0"/>
        <w:autoSpaceDN w:val="0"/>
        <w:adjustRightInd w:val="0"/>
        <w:spacing w:line="360" w:lineRule="auto"/>
        <w:jc w:val="center"/>
        <w:outlineLvl w:val="0"/>
        <w:rPr>
          <w:rFonts w:ascii="宋体" w:hAnsi="宋体"/>
          <w:b/>
          <w:bCs/>
          <w:color w:val="000000"/>
          <w:sz w:val="24"/>
          <w:szCs w:val="24"/>
        </w:rPr>
      </w:pPr>
    </w:p>
    <w:p w:rsidR="00E73747" w:rsidRDefault="00E73747" w:rsidP="00E73747">
      <w:pPr>
        <w:autoSpaceDE w:val="0"/>
        <w:autoSpaceDN w:val="0"/>
        <w:adjustRightInd w:val="0"/>
        <w:spacing w:line="360" w:lineRule="auto"/>
        <w:jc w:val="center"/>
        <w:outlineLvl w:val="0"/>
        <w:rPr>
          <w:rFonts w:ascii="宋体" w:hAnsi="宋体"/>
          <w:b/>
          <w:bCs/>
          <w:color w:val="000000"/>
          <w:sz w:val="24"/>
          <w:szCs w:val="24"/>
        </w:rPr>
      </w:pPr>
    </w:p>
    <w:p w:rsidR="00E73747" w:rsidRDefault="00E73747" w:rsidP="00E73747">
      <w:pPr>
        <w:autoSpaceDE w:val="0"/>
        <w:autoSpaceDN w:val="0"/>
        <w:adjustRightInd w:val="0"/>
        <w:spacing w:line="360" w:lineRule="auto"/>
        <w:jc w:val="center"/>
        <w:outlineLvl w:val="0"/>
        <w:rPr>
          <w:rFonts w:ascii="宋体" w:hAnsi="宋体"/>
          <w:b/>
          <w:bCs/>
          <w:color w:val="000000"/>
          <w:sz w:val="24"/>
          <w:szCs w:val="24"/>
        </w:rPr>
      </w:pPr>
    </w:p>
    <w:p w:rsidR="00E73747" w:rsidRDefault="00E73747" w:rsidP="00E73747">
      <w:pPr>
        <w:autoSpaceDE w:val="0"/>
        <w:autoSpaceDN w:val="0"/>
        <w:adjustRightInd w:val="0"/>
        <w:spacing w:line="360" w:lineRule="auto"/>
        <w:jc w:val="center"/>
        <w:outlineLvl w:val="0"/>
        <w:rPr>
          <w:rFonts w:ascii="宋体" w:hAnsi="宋体"/>
          <w:b/>
          <w:bCs/>
          <w:color w:val="000000"/>
          <w:sz w:val="24"/>
          <w:szCs w:val="24"/>
        </w:rPr>
      </w:pPr>
    </w:p>
    <w:p w:rsidR="00E73747" w:rsidRDefault="00E73747" w:rsidP="00E73747">
      <w:pPr>
        <w:autoSpaceDE w:val="0"/>
        <w:autoSpaceDN w:val="0"/>
        <w:adjustRightInd w:val="0"/>
        <w:spacing w:line="360" w:lineRule="auto"/>
        <w:jc w:val="center"/>
        <w:outlineLvl w:val="0"/>
        <w:rPr>
          <w:rFonts w:ascii="宋体" w:hAnsi="宋体"/>
          <w:b/>
          <w:bCs/>
          <w:color w:val="000000"/>
          <w:sz w:val="24"/>
          <w:szCs w:val="24"/>
        </w:rPr>
      </w:pPr>
    </w:p>
    <w:p w:rsidR="00E73747" w:rsidRDefault="00E73747" w:rsidP="00E73747">
      <w:pPr>
        <w:autoSpaceDE w:val="0"/>
        <w:autoSpaceDN w:val="0"/>
        <w:adjustRightInd w:val="0"/>
        <w:spacing w:line="360" w:lineRule="auto"/>
        <w:jc w:val="center"/>
        <w:outlineLvl w:val="0"/>
        <w:rPr>
          <w:rFonts w:ascii="宋体" w:hAnsi="宋体"/>
          <w:b/>
          <w:bCs/>
          <w:color w:val="000000"/>
          <w:sz w:val="24"/>
          <w:szCs w:val="24"/>
        </w:rPr>
      </w:pPr>
    </w:p>
    <w:p w:rsidR="00E73747" w:rsidRDefault="00E73747" w:rsidP="00E73747">
      <w:pPr>
        <w:autoSpaceDE w:val="0"/>
        <w:autoSpaceDN w:val="0"/>
        <w:adjustRightInd w:val="0"/>
        <w:spacing w:line="360" w:lineRule="auto"/>
        <w:jc w:val="center"/>
        <w:outlineLvl w:val="0"/>
        <w:rPr>
          <w:rFonts w:ascii="宋体" w:hAnsi="宋体"/>
          <w:b/>
          <w:bCs/>
          <w:color w:val="000000"/>
          <w:sz w:val="24"/>
          <w:szCs w:val="24"/>
        </w:rPr>
      </w:pPr>
    </w:p>
    <w:p w:rsidR="00E73747" w:rsidRDefault="00E73747" w:rsidP="00E73747">
      <w:pPr>
        <w:autoSpaceDE w:val="0"/>
        <w:autoSpaceDN w:val="0"/>
        <w:adjustRightInd w:val="0"/>
        <w:spacing w:line="360" w:lineRule="auto"/>
        <w:jc w:val="center"/>
        <w:outlineLvl w:val="0"/>
        <w:rPr>
          <w:rFonts w:ascii="宋体" w:hAnsi="宋体"/>
          <w:b/>
          <w:bCs/>
          <w:color w:val="000000"/>
          <w:sz w:val="24"/>
          <w:szCs w:val="24"/>
        </w:rPr>
      </w:pPr>
    </w:p>
    <w:p w:rsidR="00E73747" w:rsidRDefault="00E73747" w:rsidP="00E73747">
      <w:pPr>
        <w:autoSpaceDE w:val="0"/>
        <w:autoSpaceDN w:val="0"/>
        <w:adjustRightInd w:val="0"/>
        <w:spacing w:line="360" w:lineRule="auto"/>
        <w:jc w:val="center"/>
        <w:outlineLvl w:val="0"/>
        <w:rPr>
          <w:rFonts w:ascii="宋体" w:hAnsi="宋体"/>
          <w:b/>
          <w:bCs/>
          <w:color w:val="000000"/>
          <w:sz w:val="24"/>
          <w:szCs w:val="24"/>
        </w:rPr>
      </w:pPr>
    </w:p>
    <w:p w:rsidR="00E73747" w:rsidRDefault="00E73747" w:rsidP="00E73747">
      <w:pPr>
        <w:autoSpaceDE w:val="0"/>
        <w:autoSpaceDN w:val="0"/>
        <w:adjustRightInd w:val="0"/>
        <w:spacing w:line="360" w:lineRule="auto"/>
        <w:jc w:val="center"/>
        <w:outlineLvl w:val="0"/>
        <w:rPr>
          <w:rFonts w:ascii="宋体" w:hAnsi="宋体"/>
          <w:b/>
          <w:bCs/>
          <w:color w:val="000000"/>
          <w:sz w:val="24"/>
          <w:szCs w:val="24"/>
        </w:rPr>
      </w:pPr>
    </w:p>
    <w:p w:rsidR="00E73747" w:rsidRDefault="00E73747" w:rsidP="00E73747">
      <w:pPr>
        <w:autoSpaceDE w:val="0"/>
        <w:autoSpaceDN w:val="0"/>
        <w:adjustRightInd w:val="0"/>
        <w:spacing w:line="360" w:lineRule="auto"/>
        <w:jc w:val="center"/>
        <w:outlineLvl w:val="0"/>
        <w:rPr>
          <w:rFonts w:ascii="宋体" w:hAnsi="宋体"/>
          <w:b/>
          <w:bCs/>
          <w:color w:val="000000"/>
          <w:sz w:val="24"/>
          <w:szCs w:val="24"/>
        </w:rPr>
      </w:pPr>
    </w:p>
    <w:p w:rsidR="00E73747" w:rsidRDefault="00E73747" w:rsidP="00E73747">
      <w:pPr>
        <w:autoSpaceDE w:val="0"/>
        <w:autoSpaceDN w:val="0"/>
        <w:adjustRightInd w:val="0"/>
        <w:spacing w:line="360" w:lineRule="auto"/>
        <w:jc w:val="center"/>
        <w:outlineLvl w:val="0"/>
        <w:rPr>
          <w:rFonts w:ascii="宋体" w:hAnsi="宋体"/>
          <w:b/>
          <w:bCs/>
          <w:color w:val="000000"/>
          <w:sz w:val="24"/>
          <w:szCs w:val="24"/>
        </w:rPr>
      </w:pPr>
    </w:p>
    <w:p w:rsidR="00E73747" w:rsidRDefault="00E73747" w:rsidP="00E73747">
      <w:pPr>
        <w:autoSpaceDE w:val="0"/>
        <w:autoSpaceDN w:val="0"/>
        <w:adjustRightInd w:val="0"/>
        <w:spacing w:line="360" w:lineRule="auto"/>
        <w:jc w:val="center"/>
        <w:outlineLvl w:val="0"/>
        <w:rPr>
          <w:rFonts w:ascii="宋体" w:hAnsi="宋体"/>
          <w:b/>
          <w:bCs/>
          <w:color w:val="000000"/>
          <w:sz w:val="24"/>
          <w:szCs w:val="24"/>
        </w:rPr>
      </w:pPr>
    </w:p>
    <w:p w:rsidR="00E73747" w:rsidRDefault="00E73747" w:rsidP="00E73747">
      <w:pPr>
        <w:autoSpaceDE w:val="0"/>
        <w:autoSpaceDN w:val="0"/>
        <w:adjustRightInd w:val="0"/>
        <w:spacing w:line="360" w:lineRule="auto"/>
        <w:jc w:val="center"/>
        <w:outlineLvl w:val="0"/>
        <w:rPr>
          <w:rFonts w:ascii="宋体" w:hAnsi="宋体"/>
          <w:b/>
          <w:bCs/>
          <w:color w:val="000000"/>
          <w:sz w:val="24"/>
          <w:szCs w:val="24"/>
        </w:rPr>
      </w:pPr>
    </w:p>
    <w:p w:rsidR="00E73747" w:rsidRDefault="00E73747" w:rsidP="00E73747">
      <w:pPr>
        <w:autoSpaceDE w:val="0"/>
        <w:autoSpaceDN w:val="0"/>
        <w:adjustRightInd w:val="0"/>
        <w:spacing w:line="360" w:lineRule="auto"/>
        <w:jc w:val="center"/>
        <w:outlineLvl w:val="0"/>
        <w:rPr>
          <w:rFonts w:ascii="宋体" w:hAnsi="宋体"/>
          <w:b/>
          <w:bCs/>
          <w:color w:val="000000"/>
          <w:sz w:val="24"/>
          <w:szCs w:val="24"/>
        </w:rPr>
      </w:pPr>
    </w:p>
    <w:p w:rsidR="00813E49" w:rsidRDefault="00813E49"/>
    <w:sectPr w:rsidR="00813E49" w:rsidSect="00813E4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686F" w:rsidRDefault="0013686F" w:rsidP="00E73747">
      <w:r>
        <w:separator/>
      </w:r>
    </w:p>
  </w:endnote>
  <w:endnote w:type="continuationSeparator" w:id="0">
    <w:p w:rsidR="0013686F" w:rsidRDefault="0013686F" w:rsidP="00E737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仿宋_GB2312">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686F" w:rsidRDefault="0013686F" w:rsidP="00E73747">
      <w:r>
        <w:separator/>
      </w:r>
    </w:p>
  </w:footnote>
  <w:footnote w:type="continuationSeparator" w:id="0">
    <w:p w:rsidR="0013686F" w:rsidRDefault="0013686F" w:rsidP="00E737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AE39A1"/>
    <w:multiLevelType w:val="singleLevel"/>
    <w:tmpl w:val="90AE39A1"/>
    <w:lvl w:ilvl="0">
      <w:start w:val="1"/>
      <w:numFmt w:val="decimal"/>
      <w:suff w:val="nothing"/>
      <w:lvlText w:val="（%1）"/>
      <w:lvlJc w:val="left"/>
    </w:lvl>
  </w:abstractNum>
  <w:abstractNum w:abstractNumId="1">
    <w:nsid w:val="24BB43D9"/>
    <w:multiLevelType w:val="multilevel"/>
    <w:tmpl w:val="24BB43D9"/>
    <w:lvl w:ilvl="0">
      <w:start w:val="1"/>
      <w:numFmt w:val="decimal"/>
      <w:lvlText w:val="%1）"/>
      <w:lvlJc w:val="left"/>
      <w:pPr>
        <w:tabs>
          <w:tab w:val="num" w:pos="840"/>
        </w:tabs>
        <w:ind w:left="840" w:hanging="36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
    <w:nsid w:val="25A150B7"/>
    <w:multiLevelType w:val="multilevel"/>
    <w:tmpl w:val="25A150B7"/>
    <w:lvl w:ilvl="0">
      <w:start w:val="1"/>
      <w:numFmt w:val="decimal"/>
      <w:lvlText w:val="（%1）"/>
      <w:lvlJc w:val="left"/>
      <w:pPr>
        <w:tabs>
          <w:tab w:val="num" w:pos="1200"/>
        </w:tabs>
        <w:ind w:left="120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3">
    <w:nsid w:val="3C1E8708"/>
    <w:multiLevelType w:val="singleLevel"/>
    <w:tmpl w:val="3C1E8708"/>
    <w:lvl w:ilvl="0">
      <w:start w:val="1"/>
      <w:numFmt w:val="decimal"/>
      <w:suff w:val="nothing"/>
      <w:lvlText w:val="（%1）"/>
      <w:lvlJc w:val="left"/>
    </w:lvl>
  </w:abstractNum>
  <w:abstractNum w:abstractNumId="4">
    <w:nsid w:val="47D5E396"/>
    <w:multiLevelType w:val="singleLevel"/>
    <w:tmpl w:val="47D5E396"/>
    <w:lvl w:ilvl="0">
      <w:start w:val="7"/>
      <w:numFmt w:val="decimal"/>
      <w:suff w:val="nothing"/>
      <w:lvlText w:val="（%1）"/>
      <w:lvlJc w:val="left"/>
    </w:lvl>
  </w:abstractNum>
  <w:abstractNum w:abstractNumId="5">
    <w:nsid w:val="562C9E7A"/>
    <w:multiLevelType w:val="singleLevel"/>
    <w:tmpl w:val="562C9E7A"/>
    <w:lvl w:ilvl="0">
      <w:start w:val="1"/>
      <w:numFmt w:val="decimal"/>
      <w:suff w:val="nothing"/>
      <w:lvlText w:val="%1)"/>
      <w:lvlJc w:val="left"/>
    </w:lvl>
  </w:abstractNum>
  <w:abstractNum w:abstractNumId="6">
    <w:nsid w:val="562C9EB2"/>
    <w:multiLevelType w:val="singleLevel"/>
    <w:tmpl w:val="562C9EB2"/>
    <w:lvl w:ilvl="0">
      <w:start w:val="3"/>
      <w:numFmt w:val="decimal"/>
      <w:suff w:val="nothing"/>
      <w:lvlText w:val="%1)"/>
      <w:lvlJc w:val="left"/>
    </w:lvl>
  </w:abstractNum>
  <w:abstractNum w:abstractNumId="7">
    <w:nsid w:val="5F5B6A86"/>
    <w:multiLevelType w:val="multilevel"/>
    <w:tmpl w:val="5F5B6A86"/>
    <w:lvl w:ilvl="0">
      <w:start w:val="2"/>
      <w:numFmt w:val="decimal"/>
      <w:lvlText w:val="%1）"/>
      <w:lvlJc w:val="left"/>
      <w:pPr>
        <w:tabs>
          <w:tab w:val="num" w:pos="1140"/>
        </w:tabs>
        <w:ind w:left="1140" w:hanging="72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num w:numId="1">
    <w:abstractNumId w:val="0"/>
  </w:num>
  <w:num w:numId="2">
    <w:abstractNumId w:val="3"/>
  </w:num>
  <w:num w:numId="3">
    <w:abstractNumId w:val="5"/>
  </w:num>
  <w:num w:numId="4">
    <w:abstractNumId w:val="6"/>
  </w:num>
  <w:num w:numId="5">
    <w:abstractNumId w:val="1"/>
  </w:num>
  <w:num w:numId="6">
    <w:abstractNumId w:val="4"/>
  </w:num>
  <w:num w:numId="7">
    <w:abstractNumId w:val="2"/>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73747"/>
    <w:rsid w:val="00067692"/>
    <w:rsid w:val="000B5C8A"/>
    <w:rsid w:val="000E5714"/>
    <w:rsid w:val="0013686F"/>
    <w:rsid w:val="0016395E"/>
    <w:rsid w:val="00164420"/>
    <w:rsid w:val="002608C1"/>
    <w:rsid w:val="002628F7"/>
    <w:rsid w:val="002B2642"/>
    <w:rsid w:val="00306A20"/>
    <w:rsid w:val="00361708"/>
    <w:rsid w:val="003F6313"/>
    <w:rsid w:val="00586257"/>
    <w:rsid w:val="005D5490"/>
    <w:rsid w:val="005D6487"/>
    <w:rsid w:val="00631AB4"/>
    <w:rsid w:val="0064310A"/>
    <w:rsid w:val="0069311C"/>
    <w:rsid w:val="006D6ACB"/>
    <w:rsid w:val="007A5934"/>
    <w:rsid w:val="007C5AAC"/>
    <w:rsid w:val="007F4503"/>
    <w:rsid w:val="00813E49"/>
    <w:rsid w:val="00842225"/>
    <w:rsid w:val="00843987"/>
    <w:rsid w:val="00871617"/>
    <w:rsid w:val="00932CCA"/>
    <w:rsid w:val="009D2F29"/>
    <w:rsid w:val="00A409B7"/>
    <w:rsid w:val="00A807CA"/>
    <w:rsid w:val="00AA56F3"/>
    <w:rsid w:val="00BE1C9C"/>
    <w:rsid w:val="00C51965"/>
    <w:rsid w:val="00C85C66"/>
    <w:rsid w:val="00CB5E5C"/>
    <w:rsid w:val="00CC0FED"/>
    <w:rsid w:val="00D37836"/>
    <w:rsid w:val="00D64E40"/>
    <w:rsid w:val="00E73747"/>
    <w:rsid w:val="00EA3E46"/>
    <w:rsid w:val="00EB2C66"/>
    <w:rsid w:val="00F5346B"/>
    <w:rsid w:val="00FC1A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747"/>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737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73747"/>
    <w:rPr>
      <w:sz w:val="18"/>
      <w:szCs w:val="18"/>
    </w:rPr>
  </w:style>
  <w:style w:type="paragraph" w:styleId="a4">
    <w:name w:val="footer"/>
    <w:basedOn w:val="a"/>
    <w:link w:val="Char0"/>
    <w:uiPriority w:val="99"/>
    <w:semiHidden/>
    <w:unhideWhenUsed/>
    <w:rsid w:val="00E7374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73747"/>
    <w:rPr>
      <w:sz w:val="18"/>
      <w:szCs w:val="18"/>
    </w:rPr>
  </w:style>
  <w:style w:type="paragraph" w:styleId="a5">
    <w:name w:val="caption"/>
    <w:basedOn w:val="a"/>
    <w:next w:val="a"/>
    <w:uiPriority w:val="99"/>
    <w:qFormat/>
    <w:rsid w:val="00E73747"/>
    <w:rPr>
      <w:rFonts w:ascii="Arial" w:eastAsia="黑体" w:hAnsi="Arial" w:cs="Arial"/>
      <w:sz w:val="20"/>
      <w:szCs w:val="20"/>
    </w:rPr>
  </w:style>
  <w:style w:type="paragraph" w:styleId="a6">
    <w:name w:val="Plain Text"/>
    <w:basedOn w:val="a"/>
    <w:link w:val="Char1"/>
    <w:rsid w:val="00E73747"/>
    <w:rPr>
      <w:rFonts w:ascii="宋体" w:hAnsi="Courier New" w:cs="Courier New"/>
    </w:rPr>
  </w:style>
  <w:style w:type="character" w:customStyle="1" w:styleId="Char1">
    <w:name w:val="纯文本 Char"/>
    <w:basedOn w:val="a0"/>
    <w:link w:val="a6"/>
    <w:rsid w:val="00E73747"/>
    <w:rPr>
      <w:rFonts w:ascii="宋体" w:eastAsia="宋体" w:hAnsi="Courier New" w:cs="Courier New"/>
      <w:szCs w:val="21"/>
    </w:rPr>
  </w:style>
  <w:style w:type="paragraph" w:styleId="a7">
    <w:name w:val="List"/>
    <w:basedOn w:val="a"/>
    <w:rsid w:val="00E73747"/>
    <w:pPr>
      <w:jc w:val="center"/>
    </w:pPr>
    <w:rPr>
      <w:rFonts w:ascii="Times New Roman" w:hAnsi="Times New Roman"/>
      <w:sz w:val="24"/>
      <w:szCs w:val="20"/>
    </w:rPr>
  </w:style>
  <w:style w:type="paragraph" w:styleId="a8">
    <w:name w:val="Body Text Indent"/>
    <w:basedOn w:val="a"/>
    <w:link w:val="Char2"/>
    <w:rsid w:val="00E73747"/>
    <w:pPr>
      <w:spacing w:after="120"/>
      <w:ind w:leftChars="200" w:left="420"/>
    </w:pPr>
    <w:rPr>
      <w:rFonts w:ascii="Times New Roman" w:hAnsi="Times New Roman"/>
      <w:szCs w:val="24"/>
    </w:rPr>
  </w:style>
  <w:style w:type="character" w:customStyle="1" w:styleId="Char2">
    <w:name w:val="正文文本缩进 Char"/>
    <w:basedOn w:val="a0"/>
    <w:link w:val="a8"/>
    <w:rsid w:val="00E73747"/>
    <w:rPr>
      <w:rFonts w:ascii="Times New Roman" w:eastAsia="宋体" w:hAnsi="Times New Roman" w:cs="Times New Roman"/>
      <w:szCs w:val="24"/>
    </w:rPr>
  </w:style>
  <w:style w:type="paragraph" w:styleId="a9">
    <w:name w:val="Body Text"/>
    <w:basedOn w:val="a"/>
    <w:link w:val="Char3"/>
    <w:rsid w:val="00E73747"/>
    <w:rPr>
      <w:rFonts w:ascii="Times New Roman" w:hAnsi="Times New Roman"/>
      <w:sz w:val="32"/>
      <w:szCs w:val="20"/>
    </w:rPr>
  </w:style>
  <w:style w:type="character" w:customStyle="1" w:styleId="Char3">
    <w:name w:val="正文文本 Char"/>
    <w:basedOn w:val="a0"/>
    <w:link w:val="a9"/>
    <w:rsid w:val="00E73747"/>
    <w:rPr>
      <w:rFonts w:ascii="Times New Roman" w:eastAsia="宋体" w:hAnsi="Times New Roman" w:cs="Times New Roman"/>
      <w:sz w:val="32"/>
      <w:szCs w:val="20"/>
    </w:rPr>
  </w:style>
  <w:style w:type="paragraph" w:customStyle="1" w:styleId="Char4">
    <w:name w:val="Char"/>
    <w:basedOn w:val="a"/>
    <w:rsid w:val="00E73747"/>
    <w:rPr>
      <w:rFonts w:ascii="Times New Roman" w:hAnsi="Times New Roman"/>
      <w:szCs w:val="20"/>
    </w:rPr>
  </w:style>
  <w:style w:type="table" w:styleId="aa">
    <w:name w:val="Table Grid"/>
    <w:basedOn w:val="a1"/>
    <w:rsid w:val="00E7374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tujian.com/KAOSHI/JIANLI/Index.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tujian.com/KAOSHI/JIANLI/Index.html"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www.tujian.com/earthwork/sggl/syjc/Index.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ujian.com/machine/index.html" TargetMode="External"/><Relationship Id="rId5" Type="http://schemas.openxmlformats.org/officeDocument/2006/relationships/footnotes" Target="footnotes.xml"/><Relationship Id="rId15" Type="http://schemas.openxmlformats.org/officeDocument/2006/relationships/hyperlink" Target="http://www.tujian.com/KAOSHI/JIANLI/Index.html" TargetMode="External"/><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yperlink" Target="http://www.tujian.com/KAOSHI/JIANLI/Index.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163</Pages>
  <Words>10455</Words>
  <Characters>59594</Characters>
  <Application>Microsoft Office Word</Application>
  <DocSecurity>0</DocSecurity>
  <Lines>496</Lines>
  <Paragraphs>139</Paragraphs>
  <ScaleCrop>false</ScaleCrop>
  <Company/>
  <LinksUpToDate>false</LinksUpToDate>
  <CharactersWithSpaces>69910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2</cp:revision>
  <dcterms:created xsi:type="dcterms:W3CDTF">2018-10-11T07:22:00Z</dcterms:created>
  <dcterms:modified xsi:type="dcterms:W3CDTF">2018-10-11T07:23:00Z</dcterms:modified>
</cp:coreProperties>
</file>