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CBF" w:rsidRDefault="00B74CBF" w:rsidP="00B74CBF">
      <w:pPr>
        <w:spacing w:line="360" w:lineRule="auto"/>
        <w:ind w:firstLineChars="100" w:firstLine="402"/>
        <w:jc w:val="center"/>
        <w:rPr>
          <w:rFonts w:ascii="宋体" w:hAnsi="宋体" w:cs="宋体"/>
          <w:b/>
          <w:bCs/>
          <w:color w:val="000000"/>
          <w:sz w:val="40"/>
          <w:szCs w:val="44"/>
          <w:shd w:val="clear" w:color="auto" w:fill="FFFFFF"/>
        </w:rPr>
      </w:pPr>
      <w:r>
        <w:rPr>
          <w:rFonts w:ascii="宋体" w:hAnsi="宋体" w:cs="宋体" w:hint="eastAsia"/>
          <w:b/>
          <w:bCs/>
          <w:color w:val="000000"/>
          <w:sz w:val="40"/>
          <w:szCs w:val="44"/>
          <w:shd w:val="clear" w:color="auto" w:fill="FFFFFF"/>
        </w:rPr>
        <w:t>襄城县公安局巡特警队员服装采购</w:t>
      </w:r>
      <w:r w:rsidRPr="00435705">
        <w:rPr>
          <w:rFonts w:ascii="宋体" w:hAnsi="宋体" w:cs="宋体" w:hint="eastAsia"/>
          <w:b/>
          <w:bCs/>
          <w:color w:val="000000"/>
          <w:sz w:val="40"/>
          <w:szCs w:val="44"/>
          <w:shd w:val="clear" w:color="auto" w:fill="FFFFFF"/>
        </w:rPr>
        <w:t>项目</w:t>
      </w:r>
      <w:r w:rsidR="00AC2CB7" w:rsidRPr="00AC2CB7">
        <w:rPr>
          <w:rFonts w:ascii="宋体" w:hAnsi="宋体" w:cs="宋体" w:hint="eastAsia"/>
          <w:b/>
          <w:bCs/>
          <w:color w:val="000000"/>
          <w:sz w:val="40"/>
          <w:szCs w:val="44"/>
          <w:shd w:val="clear" w:color="auto" w:fill="FFFFFF"/>
        </w:rPr>
        <w:t>(二次)</w:t>
      </w:r>
    </w:p>
    <w:p w:rsidR="003141B4" w:rsidRPr="00791FE2" w:rsidRDefault="003141B4" w:rsidP="00AA238C">
      <w:pPr>
        <w:spacing w:line="440" w:lineRule="exact"/>
        <w:ind w:leftChars="50" w:left="105" w:firstLineChars="150" w:firstLine="663"/>
        <w:jc w:val="center"/>
        <w:rPr>
          <w:rFonts w:asciiTheme="minorEastAsia" w:eastAsiaTheme="minorEastAsia" w:hAnsiTheme="minorEastAsia" w:cs="宋体"/>
          <w:b/>
          <w:bCs/>
          <w:color w:val="000000"/>
          <w:sz w:val="44"/>
          <w:szCs w:val="44"/>
          <w:shd w:val="clear" w:color="auto" w:fill="FFFFFF"/>
        </w:rPr>
      </w:pPr>
      <w:r>
        <w:rPr>
          <w:rFonts w:asciiTheme="majorEastAsia" w:eastAsiaTheme="majorEastAsia" w:hAnsiTheme="majorEastAsia" w:cstheme="majorEastAsia" w:hint="eastAsia"/>
          <w:b/>
          <w:bCs/>
          <w:color w:val="000000"/>
          <w:sz w:val="44"/>
          <w:szCs w:val="44"/>
          <w:shd w:val="clear" w:color="auto" w:fill="FFFFFF"/>
        </w:rPr>
        <w:t>询价</w:t>
      </w:r>
      <w:r>
        <w:rPr>
          <w:rFonts w:asciiTheme="majorEastAsia" w:eastAsiaTheme="majorEastAsia" w:hAnsiTheme="majorEastAsia" w:cstheme="majorEastAsia" w:hint="eastAsia"/>
          <w:b/>
          <w:bCs/>
          <w:sz w:val="44"/>
          <w:szCs w:val="44"/>
        </w:rPr>
        <w:t>通知书</w:t>
      </w:r>
    </w:p>
    <w:p w:rsidR="007316F4" w:rsidRDefault="00B74CBF" w:rsidP="007316F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襄城县政府采购中心受</w:t>
      </w:r>
      <w:r w:rsidRPr="002A65D4">
        <w:rPr>
          <w:rFonts w:ascii="仿宋" w:eastAsia="仿宋" w:hAnsi="仿宋" w:cs="宋体" w:hint="eastAsia"/>
          <w:bCs/>
          <w:color w:val="000000"/>
          <w:sz w:val="32"/>
          <w:szCs w:val="32"/>
          <w:shd w:val="clear" w:color="auto" w:fill="FFFFFF"/>
        </w:rPr>
        <w:t>襄城县</w:t>
      </w:r>
      <w:r>
        <w:rPr>
          <w:rFonts w:ascii="仿宋" w:eastAsia="仿宋" w:hAnsi="仿宋" w:cs="宋体" w:hint="eastAsia"/>
          <w:bCs/>
          <w:color w:val="000000"/>
          <w:sz w:val="32"/>
          <w:szCs w:val="32"/>
          <w:shd w:val="clear" w:color="auto" w:fill="FFFFFF"/>
        </w:rPr>
        <w:t>公安局</w:t>
      </w:r>
      <w:r>
        <w:rPr>
          <w:rFonts w:ascii="仿宋" w:eastAsia="仿宋" w:hAnsi="仿宋" w:cs="仿宋" w:hint="eastAsia"/>
          <w:sz w:val="32"/>
          <w:szCs w:val="32"/>
        </w:rPr>
        <w:t>的委托，对“</w:t>
      </w:r>
      <w:r w:rsidRPr="00181B38">
        <w:rPr>
          <w:rFonts w:ascii="仿宋" w:eastAsia="仿宋" w:hAnsi="仿宋" w:cs="宋体" w:hint="eastAsia"/>
          <w:bCs/>
          <w:color w:val="000000"/>
          <w:sz w:val="32"/>
          <w:szCs w:val="32"/>
          <w:shd w:val="clear" w:color="auto" w:fill="FFFFFF"/>
        </w:rPr>
        <w:t>襄城县公安局巡特警队员服装采购项目</w:t>
      </w:r>
      <w:r w:rsidR="00AC2CB7">
        <w:rPr>
          <w:rFonts w:ascii="仿宋" w:eastAsia="仿宋" w:hAnsi="仿宋" w:cs="宋体" w:hint="eastAsia"/>
          <w:bCs/>
          <w:color w:val="000000"/>
          <w:sz w:val="32"/>
          <w:szCs w:val="32"/>
          <w:shd w:val="clear" w:color="auto" w:fill="FFFFFF"/>
        </w:rPr>
        <w:t>(二次)</w:t>
      </w:r>
      <w:r w:rsidRPr="00181B38">
        <w:rPr>
          <w:rFonts w:ascii="仿宋" w:eastAsia="仿宋" w:hAnsi="仿宋" w:cs="宋体" w:hint="eastAsia"/>
          <w:bCs/>
          <w:color w:val="000000"/>
          <w:sz w:val="32"/>
          <w:szCs w:val="32"/>
          <w:shd w:val="clear" w:color="auto" w:fill="FFFFFF"/>
        </w:rPr>
        <w:t>”</w:t>
      </w:r>
      <w:r>
        <w:rPr>
          <w:rFonts w:ascii="仿宋" w:eastAsia="仿宋" w:hAnsi="仿宋" w:cs="仿宋" w:hint="eastAsia"/>
          <w:sz w:val="32"/>
          <w:szCs w:val="32"/>
        </w:rPr>
        <w:t>进行询价采购，</w:t>
      </w:r>
      <w:r w:rsidR="003141B4">
        <w:rPr>
          <w:rFonts w:ascii="仿宋" w:eastAsia="仿宋" w:hAnsi="仿宋" w:cs="仿宋" w:hint="eastAsia"/>
          <w:sz w:val="32"/>
          <w:szCs w:val="32"/>
        </w:rPr>
        <w:t xml:space="preserve">欢迎符合条件的供应商参加。      </w:t>
      </w:r>
    </w:p>
    <w:p w:rsidR="00AD1028" w:rsidRPr="00004E1A" w:rsidRDefault="006667DD" w:rsidP="006667DD">
      <w:pPr>
        <w:spacing w:line="440" w:lineRule="exact"/>
        <w:ind w:firstLine="1"/>
        <w:jc w:val="left"/>
        <w:rPr>
          <w:rFonts w:ascii="仿宋" w:eastAsia="仿宋" w:hAnsi="仿宋" w:cs="仿宋"/>
          <w:sz w:val="32"/>
          <w:szCs w:val="32"/>
        </w:rPr>
      </w:pPr>
      <w:r w:rsidRPr="00004E1A">
        <w:rPr>
          <w:rFonts w:ascii="黑体" w:eastAsia="黑体" w:hAnsi="黑体" w:cs="仿宋" w:hint="eastAsia"/>
          <w:color w:val="000000"/>
          <w:sz w:val="32"/>
          <w:szCs w:val="32"/>
        </w:rPr>
        <w:t>一</w:t>
      </w:r>
      <w:r w:rsidR="007316F4" w:rsidRPr="00004E1A">
        <w:rPr>
          <w:rFonts w:ascii="仿宋" w:eastAsia="仿宋" w:hAnsi="仿宋" w:cs="仿宋" w:hint="eastAsia"/>
          <w:sz w:val="32"/>
          <w:szCs w:val="32"/>
        </w:rPr>
        <w:t>、</w:t>
      </w:r>
      <w:r w:rsidR="003141B4" w:rsidRPr="00004E1A">
        <w:rPr>
          <w:rFonts w:ascii="黑体" w:eastAsia="黑体" w:hAnsi="黑体" w:cs="仿宋" w:hint="eastAsia"/>
          <w:bCs/>
          <w:sz w:val="32"/>
          <w:szCs w:val="32"/>
        </w:rPr>
        <w:t>项目名称及编号</w:t>
      </w:r>
      <w:r w:rsidR="003141B4" w:rsidRPr="00004E1A">
        <w:rPr>
          <w:rFonts w:ascii="仿宋" w:eastAsia="仿宋" w:hAnsi="仿宋" w:cs="仿宋" w:hint="eastAsia"/>
          <w:bCs/>
          <w:sz w:val="32"/>
          <w:szCs w:val="32"/>
        </w:rPr>
        <w:t>：</w:t>
      </w:r>
    </w:p>
    <w:p w:rsidR="00B74CBF" w:rsidRDefault="007316F4" w:rsidP="00B74CBF">
      <w:pPr>
        <w:spacing w:line="440" w:lineRule="exact"/>
        <w:ind w:firstLineChars="231" w:firstLine="739"/>
        <w:jc w:val="left"/>
        <w:rPr>
          <w:rFonts w:ascii="仿宋" w:eastAsia="仿宋" w:hAnsi="仿宋" w:cs="宋体"/>
          <w:bCs/>
          <w:color w:val="000000"/>
          <w:sz w:val="32"/>
          <w:szCs w:val="32"/>
          <w:shd w:val="clear" w:color="auto" w:fill="FFFFFF"/>
        </w:rPr>
      </w:pPr>
      <w:r w:rsidRPr="007316F4">
        <w:rPr>
          <w:rFonts w:ascii="仿宋" w:eastAsia="仿宋" w:hAnsi="仿宋" w:cs="仿宋" w:hint="eastAsia"/>
          <w:bCs/>
          <w:color w:val="000000"/>
          <w:sz w:val="32"/>
          <w:szCs w:val="32"/>
          <w:shd w:val="clear" w:color="auto" w:fill="FFFFFF"/>
        </w:rPr>
        <w:t>项目名称：</w:t>
      </w:r>
      <w:r w:rsidR="00B74CBF" w:rsidRPr="00181B38">
        <w:rPr>
          <w:rFonts w:ascii="仿宋" w:eastAsia="仿宋" w:hAnsi="仿宋" w:cs="宋体" w:hint="eastAsia"/>
          <w:bCs/>
          <w:color w:val="000000"/>
          <w:sz w:val="32"/>
          <w:szCs w:val="32"/>
          <w:shd w:val="clear" w:color="auto" w:fill="FFFFFF"/>
        </w:rPr>
        <w:t>襄城县公安局巡特警队员服装采购项目</w:t>
      </w:r>
      <w:r w:rsidR="00AC2CB7">
        <w:rPr>
          <w:rFonts w:ascii="仿宋" w:eastAsia="仿宋" w:hAnsi="仿宋" w:cs="宋体" w:hint="eastAsia"/>
          <w:bCs/>
          <w:color w:val="000000"/>
          <w:sz w:val="32"/>
          <w:szCs w:val="32"/>
          <w:shd w:val="clear" w:color="auto" w:fill="FFFFFF"/>
        </w:rPr>
        <w:t>(二次)</w:t>
      </w:r>
    </w:p>
    <w:p w:rsidR="003141B4" w:rsidRDefault="007316F4" w:rsidP="00B74CBF">
      <w:pPr>
        <w:spacing w:line="440" w:lineRule="exact"/>
        <w:ind w:firstLineChars="231" w:firstLine="739"/>
        <w:jc w:val="left"/>
        <w:rPr>
          <w:rFonts w:ascii="仿宋" w:eastAsia="仿宋" w:hAnsi="仿宋" w:cs="仿宋"/>
          <w:sz w:val="32"/>
          <w:szCs w:val="32"/>
        </w:rPr>
      </w:pPr>
      <w:r>
        <w:rPr>
          <w:rFonts w:ascii="仿宋" w:eastAsia="仿宋" w:hAnsi="仿宋" w:cs="仿宋" w:hint="eastAsia"/>
          <w:sz w:val="32"/>
          <w:szCs w:val="32"/>
        </w:rPr>
        <w:t>项目编号：</w:t>
      </w:r>
      <w:r w:rsidR="003141B4">
        <w:rPr>
          <w:rFonts w:ascii="仿宋" w:eastAsia="仿宋" w:hAnsi="仿宋" w:cs="仿宋" w:hint="eastAsia"/>
          <w:sz w:val="32"/>
          <w:szCs w:val="32"/>
        </w:rPr>
        <w:t>XZZ-X20180</w:t>
      </w:r>
      <w:r w:rsidR="00791FE2">
        <w:rPr>
          <w:rFonts w:ascii="仿宋" w:eastAsia="仿宋" w:hAnsi="仿宋" w:cs="仿宋" w:hint="eastAsia"/>
          <w:sz w:val="32"/>
          <w:szCs w:val="32"/>
        </w:rPr>
        <w:t>3</w:t>
      </w:r>
      <w:r w:rsidR="00B74CBF">
        <w:rPr>
          <w:rFonts w:ascii="仿宋" w:eastAsia="仿宋" w:hAnsi="仿宋" w:cs="仿宋" w:hint="eastAsia"/>
          <w:sz w:val="32"/>
          <w:szCs w:val="32"/>
        </w:rPr>
        <w:t>8</w:t>
      </w:r>
      <w:r w:rsidR="003141B4">
        <w:rPr>
          <w:rFonts w:ascii="仿宋" w:eastAsia="仿宋" w:hAnsi="仿宋" w:cs="仿宋" w:hint="eastAsia"/>
          <w:sz w:val="32"/>
          <w:szCs w:val="32"/>
        </w:rPr>
        <w:t>号</w:t>
      </w:r>
    </w:p>
    <w:p w:rsidR="00C77BD9" w:rsidRPr="00004E1A" w:rsidRDefault="003141B4" w:rsidP="0045559C">
      <w:pPr>
        <w:pStyle w:val="p16"/>
        <w:numPr>
          <w:ilvl w:val="0"/>
          <w:numId w:val="9"/>
        </w:numPr>
        <w:spacing w:before="0" w:after="0" w:line="440" w:lineRule="exact"/>
        <w:jc w:val="both"/>
        <w:rPr>
          <w:rFonts w:ascii="仿宋" w:eastAsia="仿宋" w:hAnsi="仿宋" w:cs="仿宋"/>
          <w:sz w:val="32"/>
          <w:szCs w:val="32"/>
        </w:rPr>
      </w:pPr>
      <w:r w:rsidRPr="00004E1A">
        <w:rPr>
          <w:rFonts w:ascii="黑体" w:eastAsia="黑体" w:hAnsi="黑体" w:cs="仿宋" w:hint="eastAsia"/>
          <w:bCs/>
          <w:color w:val="000000"/>
          <w:sz w:val="32"/>
          <w:szCs w:val="32"/>
        </w:rPr>
        <w:t>项目简要说明</w:t>
      </w:r>
      <w:r w:rsidRPr="00004E1A">
        <w:rPr>
          <w:rFonts w:ascii="黑体" w:eastAsia="黑体" w:hAnsi="黑体" w:cs="仿宋" w:hint="eastAsia"/>
          <w:bCs/>
          <w:sz w:val="32"/>
          <w:szCs w:val="32"/>
        </w:rPr>
        <w:t>及采购预算</w:t>
      </w:r>
      <w:r w:rsidRPr="00004E1A">
        <w:rPr>
          <w:rFonts w:ascii="仿宋" w:eastAsia="仿宋" w:hAnsi="仿宋" w:cs="仿宋" w:hint="eastAsia"/>
          <w:bCs/>
          <w:color w:val="000000"/>
          <w:sz w:val="32"/>
          <w:szCs w:val="32"/>
        </w:rPr>
        <w:t>：</w:t>
      </w:r>
    </w:p>
    <w:p w:rsidR="00B74CBF" w:rsidRPr="00B74CBF" w:rsidRDefault="00B74CBF" w:rsidP="00B74CBF">
      <w:pPr>
        <w:pStyle w:val="a9"/>
        <w:ind w:left="720" w:firstLineChars="0" w:firstLine="0"/>
        <w:rPr>
          <w:rFonts w:ascii="仿宋" w:eastAsia="仿宋" w:hAnsi="仿宋" w:cs="仿宋"/>
          <w:color w:val="000000"/>
          <w:sz w:val="32"/>
          <w:szCs w:val="32"/>
          <w:shd w:val="clear" w:color="auto" w:fill="FFFFFF"/>
        </w:rPr>
      </w:pPr>
      <w:r w:rsidRPr="00B74CBF">
        <w:rPr>
          <w:rFonts w:ascii="仿宋" w:eastAsia="仿宋" w:hAnsi="仿宋" w:cs="仿宋" w:hint="eastAsia"/>
          <w:color w:val="000000"/>
          <w:sz w:val="32"/>
          <w:szCs w:val="32"/>
          <w:shd w:val="clear" w:color="auto" w:fill="FFFFFF"/>
        </w:rPr>
        <w:t>本项目采购</w:t>
      </w:r>
      <w:r w:rsidRPr="00B74CBF">
        <w:rPr>
          <w:rFonts w:ascii="仿宋" w:eastAsia="仿宋" w:hAnsi="仿宋" w:cs="宋体" w:hint="eastAsia"/>
          <w:bCs/>
          <w:color w:val="000000"/>
          <w:sz w:val="32"/>
          <w:szCs w:val="32"/>
          <w:shd w:val="clear" w:color="auto" w:fill="FFFFFF"/>
        </w:rPr>
        <w:t>襄城县公安局巡特警队员服装采购项目</w:t>
      </w:r>
      <w:r w:rsidR="00AC2CB7">
        <w:rPr>
          <w:rFonts w:ascii="仿宋" w:eastAsia="仿宋" w:hAnsi="仿宋" w:cs="宋体" w:hint="eastAsia"/>
          <w:bCs/>
          <w:color w:val="000000"/>
          <w:sz w:val="32"/>
          <w:szCs w:val="32"/>
          <w:shd w:val="clear" w:color="auto" w:fill="FFFFFF"/>
        </w:rPr>
        <w:t>(二次)</w:t>
      </w:r>
      <w:r w:rsidRPr="00B74CBF">
        <w:rPr>
          <w:rFonts w:ascii="仿宋" w:eastAsia="仿宋" w:hAnsi="仿宋" w:cs="仿宋" w:hint="eastAsia"/>
          <w:color w:val="000000"/>
          <w:sz w:val="32"/>
          <w:szCs w:val="32"/>
          <w:shd w:val="clear" w:color="auto" w:fill="FFFFFF"/>
        </w:rPr>
        <w:t>，</w:t>
      </w:r>
      <w:r w:rsidRPr="00B74CBF">
        <w:rPr>
          <w:rFonts w:ascii="仿宋" w:eastAsia="仿宋" w:hAnsi="仿宋" w:cs="仿宋" w:hint="eastAsia"/>
          <w:b/>
          <w:color w:val="000000"/>
          <w:sz w:val="32"/>
          <w:szCs w:val="32"/>
          <w:shd w:val="clear" w:color="auto" w:fill="FFFFFF"/>
        </w:rPr>
        <w:t>采购控制金额:386000.00元</w:t>
      </w:r>
      <w:r w:rsidRPr="00B74CBF">
        <w:rPr>
          <w:rFonts w:ascii="仿宋" w:eastAsia="仿宋" w:hAnsi="仿宋" w:cs="仿宋" w:hint="eastAsia"/>
          <w:color w:val="000000"/>
          <w:sz w:val="32"/>
          <w:szCs w:val="32"/>
          <w:shd w:val="clear" w:color="auto" w:fill="FFFFFF"/>
        </w:rPr>
        <w:t>（超出者为无效投标），（具体要求详见询价通知书和参数要求)。</w:t>
      </w:r>
    </w:p>
    <w:p w:rsidR="0045559C" w:rsidRDefault="0045559C" w:rsidP="0045559C">
      <w:pPr>
        <w:jc w:val="left"/>
        <w:rPr>
          <w:rFonts w:ascii="仿宋" w:eastAsia="仿宋" w:hAnsi="仿宋" w:cs="仿宋"/>
          <w:sz w:val="32"/>
          <w:szCs w:val="32"/>
        </w:rPr>
      </w:pPr>
      <w:r>
        <w:rPr>
          <w:rFonts w:ascii="黑体" w:eastAsia="黑体" w:hAnsi="黑体" w:cs="黑体" w:hint="eastAsia"/>
          <w:sz w:val="32"/>
          <w:szCs w:val="32"/>
        </w:rPr>
        <w:t>三、供应商资格要求：</w:t>
      </w:r>
      <w:r>
        <w:rPr>
          <w:rFonts w:ascii="黑体" w:eastAsia="黑体" w:hAnsi="黑体" w:cs="黑体" w:hint="eastAsia"/>
          <w:sz w:val="32"/>
          <w:szCs w:val="32"/>
        </w:rPr>
        <w:br/>
      </w:r>
      <w:r>
        <w:rPr>
          <w:rFonts w:ascii="仿宋" w:eastAsia="仿宋" w:hAnsi="仿宋" w:cs="仿宋" w:hint="eastAsia"/>
          <w:sz w:val="32"/>
          <w:szCs w:val="32"/>
        </w:rPr>
        <w:t xml:space="preserve">    （一）符合《中华人民共和国政府采购法》二十二条之规定</w:t>
      </w:r>
      <w:r w:rsidRPr="00DB363B">
        <w:rPr>
          <w:rFonts w:ascii="仿宋" w:eastAsia="仿宋" w:hAnsi="仿宋" w:cs="仿宋" w:hint="eastAsia"/>
          <w:sz w:val="32"/>
          <w:szCs w:val="32"/>
        </w:rPr>
        <w:t>并提供相关材料；</w:t>
      </w:r>
    </w:p>
    <w:p w:rsidR="00DB363B" w:rsidRPr="00DB363B" w:rsidRDefault="0045559C" w:rsidP="00DB363B">
      <w:pPr>
        <w:pStyle w:val="p17"/>
        <w:shd w:val="clear" w:color="auto" w:fill="FFFFFF"/>
        <w:snapToGrid w:val="0"/>
        <w:spacing w:before="0" w:beforeAutospacing="0" w:after="0" w:afterAutospacing="0" w:line="500" w:lineRule="exact"/>
        <w:ind w:firstLineChars="200" w:firstLine="640"/>
        <w:rPr>
          <w:rFonts w:ascii="仿宋" w:eastAsia="仿宋" w:hAnsi="仿宋" w:cs="仿宋"/>
          <w:kern w:val="2"/>
          <w:sz w:val="32"/>
          <w:szCs w:val="32"/>
        </w:rPr>
      </w:pPr>
      <w:r w:rsidRPr="00DB363B">
        <w:rPr>
          <w:rFonts w:ascii="仿宋" w:eastAsia="仿宋" w:hAnsi="仿宋" w:cs="仿宋" w:hint="eastAsia"/>
          <w:kern w:val="2"/>
          <w:sz w:val="32"/>
          <w:szCs w:val="32"/>
        </w:rPr>
        <w:t>（二）</w:t>
      </w:r>
      <w:r w:rsidR="00DB363B" w:rsidRPr="00DB363B">
        <w:rPr>
          <w:rFonts w:ascii="仿宋" w:eastAsia="仿宋" w:hAnsi="仿宋" w:cs="仿宋" w:hint="eastAsia"/>
          <w:kern w:val="2"/>
          <w:sz w:val="32"/>
          <w:szCs w:val="32"/>
        </w:rPr>
        <w:t>供应商需被公安部列入2015版《人民警察服装生产企业目录》内（需含特警战训服生产资格），被取消或暂停警服生产、销售资格，目前尚未恢复的企业，不具备此次投标资格（开标时提供证明材料原件）；</w:t>
      </w:r>
    </w:p>
    <w:p w:rsidR="00DB363B" w:rsidRPr="00DB363B" w:rsidRDefault="00DB363B" w:rsidP="00DB363B">
      <w:pPr>
        <w:spacing w:line="480" w:lineRule="exact"/>
        <w:ind w:firstLineChars="200" w:firstLine="640"/>
        <w:rPr>
          <w:rFonts w:ascii="仿宋" w:eastAsia="仿宋" w:hAnsi="仿宋" w:cs="仿宋"/>
          <w:sz w:val="32"/>
          <w:szCs w:val="32"/>
        </w:rPr>
      </w:pPr>
      <w:r w:rsidRPr="00DB363B">
        <w:rPr>
          <w:rFonts w:ascii="仿宋" w:eastAsia="仿宋" w:hAnsi="仿宋" w:cs="仿宋" w:hint="eastAsia"/>
          <w:sz w:val="32"/>
          <w:szCs w:val="32"/>
        </w:rPr>
        <w:t>（三）供应商需是具有供货服务能力且年检合格的供应商，开标时需提供有效的企业法人营业执照副本原件。</w:t>
      </w:r>
    </w:p>
    <w:p w:rsidR="00DB363B" w:rsidRPr="00DB363B" w:rsidRDefault="00DB363B" w:rsidP="00DB363B">
      <w:pPr>
        <w:pStyle w:val="p17"/>
        <w:shd w:val="clear" w:color="auto" w:fill="FFFFFF"/>
        <w:snapToGrid w:val="0"/>
        <w:spacing w:before="0" w:beforeAutospacing="0" w:after="0" w:afterAutospacing="0" w:line="500" w:lineRule="exact"/>
        <w:ind w:firstLineChars="200" w:firstLine="640"/>
        <w:rPr>
          <w:rFonts w:ascii="仿宋" w:eastAsia="仿宋" w:hAnsi="仿宋" w:cs="仿宋"/>
          <w:kern w:val="2"/>
          <w:sz w:val="32"/>
          <w:szCs w:val="32"/>
        </w:rPr>
      </w:pPr>
      <w:r w:rsidRPr="00DB363B">
        <w:rPr>
          <w:rFonts w:ascii="仿宋" w:eastAsia="仿宋" w:hAnsi="仿宋" w:cs="仿宋" w:hint="eastAsia"/>
          <w:kern w:val="2"/>
          <w:sz w:val="32"/>
          <w:szCs w:val="32"/>
        </w:rPr>
        <w:t>（四）供应商需通过ISO9001质量管理体系认证、ISO14001环境管理体系认证，GB/T28001职业健康安全管理体系认证。（开标时提供证明材料原件）</w:t>
      </w:r>
      <w:r>
        <w:rPr>
          <w:rFonts w:ascii="仿宋" w:eastAsia="仿宋" w:hAnsi="仿宋" w:cs="仿宋" w:hint="eastAsia"/>
          <w:kern w:val="2"/>
          <w:sz w:val="32"/>
          <w:szCs w:val="32"/>
        </w:rPr>
        <w:t>；</w:t>
      </w:r>
    </w:p>
    <w:p w:rsidR="00DB363B" w:rsidRPr="00DB363B" w:rsidRDefault="00DB363B" w:rsidP="00DB363B">
      <w:pPr>
        <w:pStyle w:val="p17"/>
        <w:shd w:val="clear" w:color="auto" w:fill="FFFFFF"/>
        <w:snapToGrid w:val="0"/>
        <w:spacing w:before="0" w:beforeAutospacing="0" w:after="0" w:afterAutospacing="0" w:line="500" w:lineRule="exact"/>
        <w:ind w:firstLineChars="200" w:firstLine="640"/>
        <w:rPr>
          <w:rFonts w:ascii="仿宋" w:eastAsia="仿宋" w:hAnsi="仿宋" w:cs="仿宋"/>
          <w:kern w:val="2"/>
          <w:sz w:val="32"/>
          <w:szCs w:val="32"/>
        </w:rPr>
      </w:pPr>
      <w:r w:rsidRPr="00DB363B">
        <w:rPr>
          <w:rFonts w:ascii="仿宋" w:eastAsia="仿宋" w:hAnsi="仿宋" w:cs="仿宋" w:hint="eastAsia"/>
          <w:kern w:val="2"/>
          <w:sz w:val="32"/>
          <w:szCs w:val="32"/>
        </w:rPr>
        <w:t>（五）供应商需提供2018年公安部特种警用装备质量监督检验中心出具的特警夏战训服、特警春秋战训服、特警冬战训服、</w:t>
      </w:r>
      <w:r w:rsidRPr="00DB363B">
        <w:rPr>
          <w:rFonts w:ascii="仿宋" w:eastAsia="仿宋" w:hAnsi="仿宋" w:cs="仿宋" w:hint="eastAsia"/>
          <w:kern w:val="2"/>
          <w:sz w:val="32"/>
          <w:szCs w:val="32"/>
        </w:rPr>
        <w:lastRenderedPageBreak/>
        <w:t>特警战训多功能棉服检测报告（需含甲醛检测）。开标时需提供检测报告</w:t>
      </w:r>
      <w:r>
        <w:rPr>
          <w:rFonts w:ascii="仿宋" w:eastAsia="仿宋" w:hAnsi="仿宋" w:cs="仿宋" w:hint="eastAsia"/>
          <w:kern w:val="2"/>
          <w:sz w:val="32"/>
          <w:szCs w:val="32"/>
        </w:rPr>
        <w:t>原件；</w:t>
      </w:r>
    </w:p>
    <w:p w:rsidR="00B95F86" w:rsidRDefault="00C73D09" w:rsidP="00DB363B">
      <w:pPr>
        <w:jc w:val="left"/>
        <w:rPr>
          <w:rFonts w:ascii="仿宋" w:eastAsia="仿宋" w:hAnsi="仿宋" w:cs="仿宋"/>
          <w:sz w:val="32"/>
          <w:szCs w:val="32"/>
        </w:rPr>
      </w:pPr>
      <w:r>
        <w:rPr>
          <w:rFonts w:ascii="仿宋" w:eastAsia="仿宋" w:hAnsi="仿宋" w:cs="仿宋" w:hint="eastAsia"/>
          <w:sz w:val="32"/>
          <w:szCs w:val="32"/>
        </w:rPr>
        <w:t>（六</w:t>
      </w:r>
      <w:r w:rsidR="00B95F86" w:rsidRPr="00DB363B">
        <w:rPr>
          <w:rFonts w:ascii="仿宋" w:eastAsia="仿宋" w:hAnsi="仿宋" w:cs="仿宋" w:hint="eastAsia"/>
          <w:sz w:val="32"/>
          <w:szCs w:val="32"/>
        </w:rPr>
        <w:t>）</w:t>
      </w:r>
      <w:r w:rsidR="00B95F86">
        <w:rPr>
          <w:rFonts w:ascii="仿宋" w:eastAsia="仿宋" w:hAnsi="仿宋" w:cs="仿宋" w:hint="eastAsia"/>
          <w:sz w:val="32"/>
          <w:szCs w:val="32"/>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并加盖单位公章）；</w:t>
      </w:r>
    </w:p>
    <w:p w:rsidR="00B95F86" w:rsidRDefault="00C73D09" w:rsidP="00DB363B">
      <w:pPr>
        <w:spacing w:line="600" w:lineRule="exact"/>
        <w:jc w:val="left"/>
        <w:rPr>
          <w:rFonts w:ascii="仿宋" w:eastAsia="仿宋" w:hAnsi="仿宋" w:cs="仿宋"/>
          <w:sz w:val="32"/>
          <w:szCs w:val="32"/>
        </w:rPr>
      </w:pPr>
      <w:r>
        <w:rPr>
          <w:rFonts w:ascii="仿宋" w:eastAsia="仿宋" w:hAnsi="仿宋" w:cs="仿宋" w:hint="eastAsia"/>
          <w:sz w:val="32"/>
          <w:szCs w:val="32"/>
        </w:rPr>
        <w:t>（七</w:t>
      </w:r>
      <w:r w:rsidR="00B95F86">
        <w:rPr>
          <w:rFonts w:ascii="仿宋" w:eastAsia="仿宋" w:hAnsi="仿宋" w:cs="仿宋" w:hint="eastAsia"/>
          <w:sz w:val="32"/>
          <w:szCs w:val="32"/>
        </w:rPr>
        <w:t xml:space="preserve">）本次招标不接受联合体投标。                    </w:t>
      </w:r>
    </w:p>
    <w:p w:rsidR="0045559C" w:rsidRDefault="00C73D09" w:rsidP="00DB363B">
      <w:pPr>
        <w:spacing w:line="600" w:lineRule="exact"/>
        <w:jc w:val="left"/>
        <w:rPr>
          <w:rFonts w:ascii="仿宋" w:eastAsia="仿宋" w:hAnsi="仿宋" w:cs="仿宋"/>
          <w:sz w:val="32"/>
          <w:szCs w:val="32"/>
        </w:rPr>
      </w:pPr>
      <w:r>
        <w:rPr>
          <w:rFonts w:ascii="仿宋" w:eastAsia="仿宋" w:hAnsi="仿宋" w:cs="仿宋" w:hint="eastAsia"/>
          <w:sz w:val="32"/>
          <w:szCs w:val="32"/>
        </w:rPr>
        <w:t>（八</w:t>
      </w:r>
      <w:r w:rsidR="00B95F86">
        <w:rPr>
          <w:rFonts w:ascii="仿宋" w:eastAsia="仿宋" w:hAnsi="仿宋" w:cs="仿宋" w:hint="eastAsia"/>
          <w:sz w:val="32"/>
          <w:szCs w:val="32"/>
        </w:rPr>
        <w:t>）询价开标、资格后审。</w:t>
      </w:r>
    </w:p>
    <w:p w:rsidR="003141B4" w:rsidRDefault="0045559C" w:rsidP="003141B4">
      <w:pPr>
        <w:pStyle w:val="p16"/>
        <w:spacing w:before="0" w:after="0" w:line="440" w:lineRule="exact"/>
        <w:jc w:val="both"/>
        <w:rPr>
          <w:rFonts w:ascii="仿宋" w:eastAsia="仿宋" w:hAnsi="仿宋" w:cs="仿宋"/>
          <w:sz w:val="32"/>
          <w:szCs w:val="32"/>
        </w:rPr>
      </w:pPr>
      <w:r>
        <w:rPr>
          <w:rFonts w:ascii="黑体" w:eastAsia="黑体" w:hAnsi="黑体" w:cs="仿宋" w:hint="eastAsia"/>
          <w:bCs/>
          <w:color w:val="000000"/>
          <w:sz w:val="32"/>
          <w:szCs w:val="32"/>
        </w:rPr>
        <w:t>四</w:t>
      </w:r>
      <w:r w:rsidR="003141B4" w:rsidRPr="00004E1A">
        <w:rPr>
          <w:rFonts w:ascii="黑体" w:eastAsia="黑体" w:hAnsi="黑体" w:cs="仿宋" w:hint="eastAsia"/>
          <w:bCs/>
          <w:color w:val="000000"/>
          <w:sz w:val="32"/>
          <w:szCs w:val="32"/>
        </w:rPr>
        <w:t>、</w:t>
      </w:r>
      <w:r w:rsidR="003141B4" w:rsidRPr="00004E1A">
        <w:rPr>
          <w:rFonts w:ascii="黑体" w:eastAsia="黑体" w:hAnsi="黑体" w:cs="仿宋" w:hint="eastAsia"/>
          <w:bCs/>
          <w:sz w:val="32"/>
          <w:szCs w:val="32"/>
        </w:rPr>
        <w:t>询价通知书的领取与响应文件递交：</w:t>
      </w:r>
      <w:r w:rsidR="003141B4" w:rsidRPr="00C77BD9">
        <w:rPr>
          <w:rFonts w:ascii="黑体" w:eastAsia="黑体" w:hAnsi="黑体" w:cs="仿宋" w:hint="eastAsia"/>
          <w:sz w:val="32"/>
          <w:szCs w:val="32"/>
        </w:rPr>
        <w:br/>
      </w:r>
      <w:r w:rsidR="003141B4">
        <w:rPr>
          <w:rFonts w:ascii="仿宋" w:eastAsia="仿宋" w:hAnsi="仿宋" w:cs="仿宋" w:hint="eastAsia"/>
          <w:sz w:val="32"/>
          <w:szCs w:val="32"/>
        </w:rPr>
        <w:t xml:space="preserve">    领取方式：网上下载；</w:t>
      </w:r>
    </w:p>
    <w:p w:rsidR="003141B4" w:rsidRDefault="003141B4" w:rsidP="003141B4">
      <w:pPr>
        <w:spacing w:line="440" w:lineRule="exact"/>
        <w:ind w:firstLine="640"/>
        <w:rPr>
          <w:rFonts w:ascii="仿宋" w:eastAsia="仿宋" w:hAnsi="仿宋" w:cs="仿宋"/>
          <w:sz w:val="32"/>
          <w:szCs w:val="32"/>
        </w:rPr>
      </w:pPr>
      <w:r>
        <w:rPr>
          <w:rFonts w:ascii="仿宋" w:eastAsia="仿宋" w:hAnsi="仿宋" w:cs="仿宋" w:hint="eastAsia"/>
          <w:sz w:val="32"/>
          <w:szCs w:val="32"/>
        </w:rPr>
        <w:t>领取时间：</w:t>
      </w:r>
      <w:r>
        <w:rPr>
          <w:rFonts w:ascii="仿宋" w:eastAsia="仿宋" w:hAnsi="仿宋" w:cs="仿宋" w:hint="eastAsia"/>
          <w:color w:val="000000"/>
          <w:sz w:val="32"/>
          <w:szCs w:val="32"/>
          <w:shd w:val="clear" w:color="auto" w:fill="FFFFFF"/>
        </w:rPr>
        <w:t>自询价通知书在网上发出之日起至提交响应文件（询价表）截止时均可报名并下载询价通知书，在下载询价通知书期间，有可能会出现变更信息，请下载询价通知书的供应商自行关注，否则自行承担相应责任；</w:t>
      </w:r>
      <w:r>
        <w:rPr>
          <w:rFonts w:ascii="仿宋" w:eastAsia="仿宋" w:hAnsi="仿宋" w:cs="仿宋" w:hint="eastAsia"/>
          <w:sz w:val="32"/>
          <w:szCs w:val="32"/>
        </w:rPr>
        <w:br/>
        <w:t xml:space="preserve">    递交响应文件（</w:t>
      </w:r>
      <w:r>
        <w:rPr>
          <w:rFonts w:ascii="仿宋" w:eastAsia="仿宋" w:hAnsi="仿宋" w:cs="仿宋" w:hint="eastAsia"/>
          <w:color w:val="000000"/>
          <w:sz w:val="32"/>
          <w:szCs w:val="32"/>
          <w:shd w:val="clear" w:color="auto" w:fill="FFFFFF"/>
        </w:rPr>
        <w:t>询价表</w:t>
      </w:r>
      <w:r>
        <w:rPr>
          <w:rFonts w:ascii="仿宋" w:eastAsia="仿宋" w:hAnsi="仿宋" w:cs="仿宋" w:hint="eastAsia"/>
          <w:sz w:val="32"/>
          <w:szCs w:val="32"/>
        </w:rPr>
        <w:t>）：请于</w:t>
      </w:r>
      <w:r w:rsidR="00831147">
        <w:rPr>
          <w:rFonts w:ascii="仿宋" w:eastAsia="仿宋" w:hAnsi="仿宋" w:cs="仿宋" w:hint="eastAsia"/>
          <w:sz w:val="32"/>
          <w:szCs w:val="32"/>
        </w:rPr>
        <w:t>2018年10月11日下午15:00</w:t>
      </w:r>
      <w:r w:rsidR="0045559C">
        <w:rPr>
          <w:rFonts w:ascii="仿宋" w:eastAsia="仿宋" w:hAnsi="仿宋" w:cs="仿宋" w:hint="eastAsia"/>
          <w:sz w:val="32"/>
          <w:szCs w:val="32"/>
        </w:rPr>
        <w:t>分</w:t>
      </w:r>
      <w:r>
        <w:rPr>
          <w:rFonts w:ascii="仿宋" w:eastAsia="仿宋" w:hAnsi="仿宋" w:cs="仿宋" w:hint="eastAsia"/>
          <w:sz w:val="32"/>
          <w:szCs w:val="32"/>
        </w:rPr>
        <w:t>前递交到襄城县政府采购中心开标室（襄城县八七路东段电子商务产业园12楼1207室，迟到按自动放弃处理）；</w:t>
      </w:r>
    </w:p>
    <w:p w:rsidR="003141B4" w:rsidRPr="00004E1A" w:rsidRDefault="00212362" w:rsidP="003141B4">
      <w:pPr>
        <w:spacing w:line="440" w:lineRule="exact"/>
        <w:rPr>
          <w:rFonts w:ascii="黑体" w:eastAsia="黑体" w:hAnsi="黑体" w:cs="仿宋"/>
          <w:color w:val="000000"/>
          <w:sz w:val="32"/>
          <w:szCs w:val="32"/>
        </w:rPr>
      </w:pPr>
      <w:r>
        <w:rPr>
          <w:rFonts w:ascii="黑体" w:eastAsia="黑体" w:hAnsi="黑体" w:cs="仿宋" w:hint="eastAsia"/>
          <w:color w:val="000000"/>
          <w:sz w:val="32"/>
          <w:szCs w:val="32"/>
        </w:rPr>
        <w:t>五</w:t>
      </w:r>
      <w:r w:rsidR="003141B4" w:rsidRPr="00004E1A">
        <w:rPr>
          <w:rFonts w:ascii="黑体" w:eastAsia="黑体" w:hAnsi="黑体" w:cs="仿宋" w:hint="eastAsia"/>
          <w:color w:val="000000"/>
          <w:sz w:val="32"/>
          <w:szCs w:val="32"/>
        </w:rPr>
        <w:t>、参加开标时必须提供以下证明文件原件及复印件一份（复印件须加盖公章）：</w:t>
      </w:r>
    </w:p>
    <w:p w:rsidR="003141B4" w:rsidRDefault="003141B4" w:rsidP="003141B4">
      <w:pPr>
        <w:spacing w:line="440" w:lineRule="exac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 xml:space="preserve">     (一）法人授权函（原件）及被授权人身份证（正、反面复印件）； </w:t>
      </w:r>
      <w:r>
        <w:rPr>
          <w:rFonts w:ascii="仿宋" w:eastAsia="仿宋" w:hAnsi="仿宋" w:cs="仿宋" w:hint="eastAsia"/>
          <w:bCs/>
          <w:color w:val="000000"/>
          <w:kern w:val="0"/>
          <w:sz w:val="32"/>
          <w:szCs w:val="32"/>
        </w:rPr>
        <w:br/>
        <w:t xml:space="preserve">    （二）具有相关经营范围的企业法人营业执照、税务登记证、组织机构代码证或三证合一的营业执照;</w:t>
      </w:r>
    </w:p>
    <w:p w:rsidR="00164518" w:rsidRDefault="00164518" w:rsidP="00164518">
      <w:pPr>
        <w:spacing w:line="44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（三）</w:t>
      </w:r>
      <w:r w:rsidRPr="00164518">
        <w:rPr>
          <w:rFonts w:ascii="仿宋" w:eastAsia="仿宋" w:hAnsi="仿宋" w:cs="仿宋" w:hint="eastAsia"/>
          <w:bCs/>
          <w:color w:val="000000"/>
          <w:kern w:val="0"/>
          <w:sz w:val="32"/>
          <w:szCs w:val="32"/>
        </w:rPr>
        <w:t>投标保证金缴纳回执单</w:t>
      </w:r>
      <w:r>
        <w:rPr>
          <w:rFonts w:ascii="仿宋" w:eastAsia="仿宋" w:hAnsi="仿宋" w:cs="仿宋" w:hint="eastAsia"/>
          <w:bCs/>
          <w:color w:val="000000"/>
          <w:kern w:val="0"/>
          <w:sz w:val="32"/>
          <w:szCs w:val="32"/>
        </w:rPr>
        <w:t>；</w:t>
      </w:r>
    </w:p>
    <w:p w:rsidR="003141B4" w:rsidRDefault="003141B4" w:rsidP="00F4061A">
      <w:pPr>
        <w:pStyle w:val="p0"/>
        <w:spacing w:line="440" w:lineRule="exact"/>
        <w:ind w:left="480" w:hangingChars="150" w:hanging="480"/>
        <w:jc w:val="left"/>
        <w:rPr>
          <w:rFonts w:ascii="仿宋" w:eastAsia="仿宋" w:hAnsi="仿宋" w:cs="仿宋"/>
          <w:bCs/>
          <w:color w:val="000000"/>
          <w:sz w:val="32"/>
          <w:szCs w:val="32"/>
        </w:rPr>
      </w:pPr>
      <w:r>
        <w:rPr>
          <w:rFonts w:ascii="仿宋" w:eastAsia="仿宋" w:hAnsi="仿宋" w:cs="仿宋" w:hint="eastAsia"/>
          <w:bCs/>
          <w:color w:val="000000"/>
          <w:sz w:val="32"/>
          <w:szCs w:val="32"/>
        </w:rPr>
        <w:t xml:space="preserve"> </w:t>
      </w:r>
      <w:r w:rsidR="00F4061A">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 xml:space="preserve"> (</w:t>
      </w:r>
      <w:r w:rsidR="00164518">
        <w:rPr>
          <w:rFonts w:ascii="仿宋" w:eastAsia="仿宋" w:hAnsi="仿宋" w:cs="仿宋" w:hint="eastAsia"/>
          <w:bCs/>
          <w:color w:val="000000"/>
          <w:sz w:val="32"/>
          <w:szCs w:val="32"/>
        </w:rPr>
        <w:t>四</w:t>
      </w:r>
      <w:r>
        <w:rPr>
          <w:rFonts w:ascii="仿宋" w:eastAsia="仿宋" w:hAnsi="仿宋" w:cs="仿宋" w:hint="eastAsia"/>
          <w:bCs/>
          <w:color w:val="000000"/>
          <w:sz w:val="32"/>
          <w:szCs w:val="32"/>
        </w:rPr>
        <w:t>）</w:t>
      </w:r>
      <w:r w:rsidR="00F4061A">
        <w:rPr>
          <w:rFonts w:ascii="仿宋" w:eastAsia="仿宋" w:hAnsi="仿宋" w:cs="仿宋" w:hint="eastAsia"/>
          <w:bCs/>
          <w:color w:val="000000"/>
          <w:sz w:val="32"/>
          <w:szCs w:val="32"/>
        </w:rPr>
        <w:t>投标人应具备履行合同的能力和完善的售后服务体系；（五）</w:t>
      </w:r>
      <w:r>
        <w:rPr>
          <w:rFonts w:ascii="仿宋" w:eastAsia="仿宋" w:hAnsi="仿宋" w:cs="仿宋" w:hint="eastAsia"/>
          <w:bCs/>
          <w:color w:val="000000"/>
          <w:sz w:val="32"/>
          <w:szCs w:val="32"/>
        </w:rPr>
        <w:t>询价表（</w:t>
      </w:r>
      <w:r>
        <w:rPr>
          <w:rFonts w:ascii="仿宋" w:eastAsia="仿宋" w:hAnsi="仿宋" w:cs="仿宋" w:hint="eastAsia"/>
          <w:sz w:val="32"/>
          <w:szCs w:val="32"/>
        </w:rPr>
        <w:t>须密封，询价表及密封处加盖单位公章</w:t>
      </w:r>
      <w:r>
        <w:rPr>
          <w:rFonts w:ascii="仿宋" w:eastAsia="仿宋" w:hAnsi="仿宋" w:cs="仿宋" w:hint="eastAsia"/>
          <w:bCs/>
          <w:color w:val="000000"/>
          <w:sz w:val="32"/>
          <w:szCs w:val="32"/>
        </w:rPr>
        <w:t>）；</w:t>
      </w:r>
      <w:r w:rsidR="00F4061A">
        <w:rPr>
          <w:rFonts w:ascii="仿宋" w:eastAsia="仿宋" w:hAnsi="仿宋" w:cs="仿宋" w:hint="eastAsia"/>
          <w:bCs/>
          <w:color w:val="000000"/>
          <w:sz w:val="32"/>
          <w:szCs w:val="32"/>
        </w:rPr>
        <w:t xml:space="preserve"> </w:t>
      </w:r>
      <w:r w:rsidR="00F4061A">
        <w:rPr>
          <w:rFonts w:ascii="仿宋" w:eastAsia="仿宋" w:hAnsi="仿宋" w:cs="仿宋" w:hint="eastAsia"/>
          <w:bCs/>
          <w:color w:val="000000"/>
          <w:sz w:val="32"/>
          <w:szCs w:val="32"/>
        </w:rPr>
        <w:br/>
      </w:r>
      <w:r>
        <w:rPr>
          <w:rFonts w:ascii="仿宋" w:eastAsia="仿宋" w:hAnsi="仿宋" w:cs="仿宋" w:hint="eastAsia"/>
          <w:bCs/>
          <w:color w:val="000000"/>
          <w:sz w:val="32"/>
          <w:szCs w:val="32"/>
        </w:rPr>
        <w:t>（</w:t>
      </w:r>
      <w:r w:rsidR="00F4061A">
        <w:rPr>
          <w:rFonts w:ascii="仿宋" w:eastAsia="仿宋" w:hAnsi="仿宋" w:cs="仿宋" w:hint="eastAsia"/>
          <w:bCs/>
          <w:color w:val="000000"/>
          <w:sz w:val="32"/>
          <w:szCs w:val="32"/>
        </w:rPr>
        <w:t>六</w:t>
      </w:r>
      <w:r>
        <w:rPr>
          <w:rFonts w:ascii="仿宋" w:eastAsia="仿宋" w:hAnsi="仿宋" w:cs="仿宋" w:hint="eastAsia"/>
          <w:bCs/>
          <w:color w:val="000000"/>
          <w:sz w:val="32"/>
          <w:szCs w:val="32"/>
        </w:rPr>
        <w:t>）其它</w:t>
      </w:r>
      <w:r w:rsidR="00AF7B75">
        <w:rPr>
          <w:rFonts w:ascii="仿宋" w:eastAsia="仿宋" w:hAnsi="仿宋" w:cs="仿宋" w:hint="eastAsia"/>
          <w:bCs/>
          <w:color w:val="000000"/>
          <w:sz w:val="32"/>
          <w:szCs w:val="32"/>
        </w:rPr>
        <w:t>要求的</w:t>
      </w:r>
      <w:r>
        <w:rPr>
          <w:rFonts w:ascii="仿宋" w:eastAsia="仿宋" w:hAnsi="仿宋" w:cs="仿宋" w:hint="eastAsia"/>
          <w:bCs/>
          <w:color w:val="000000"/>
          <w:sz w:val="32"/>
          <w:szCs w:val="32"/>
        </w:rPr>
        <w:t>相关资质</w:t>
      </w:r>
      <w:r w:rsidR="004A1369">
        <w:rPr>
          <w:rFonts w:ascii="仿宋" w:eastAsia="仿宋" w:hAnsi="仿宋" w:cs="仿宋" w:hint="eastAsia"/>
          <w:bCs/>
          <w:color w:val="000000"/>
          <w:sz w:val="32"/>
          <w:szCs w:val="32"/>
        </w:rPr>
        <w:t>、</w:t>
      </w:r>
      <w:r>
        <w:rPr>
          <w:rFonts w:ascii="仿宋" w:eastAsia="仿宋" w:hAnsi="仿宋" w:cs="仿宋" w:hint="eastAsia"/>
          <w:bCs/>
          <w:color w:val="000000"/>
          <w:sz w:val="32"/>
          <w:szCs w:val="32"/>
        </w:rPr>
        <w:t xml:space="preserve">资料。 </w:t>
      </w:r>
    </w:p>
    <w:p w:rsidR="003141B4" w:rsidRPr="00004E1A" w:rsidRDefault="00212362" w:rsidP="003141B4">
      <w:pPr>
        <w:pStyle w:val="p16"/>
        <w:spacing w:before="0" w:after="0" w:line="360" w:lineRule="auto"/>
        <w:jc w:val="both"/>
        <w:rPr>
          <w:rFonts w:ascii="黑体" w:eastAsia="黑体" w:hAnsi="黑体" w:cs="仿宋"/>
          <w:bCs/>
          <w:color w:val="000000"/>
          <w:sz w:val="32"/>
          <w:szCs w:val="32"/>
        </w:rPr>
      </w:pPr>
      <w:r>
        <w:rPr>
          <w:rFonts w:ascii="黑体" w:eastAsia="黑体" w:hAnsi="黑体" w:cs="仿宋" w:hint="eastAsia"/>
          <w:color w:val="000000"/>
          <w:sz w:val="32"/>
          <w:szCs w:val="32"/>
        </w:rPr>
        <w:lastRenderedPageBreak/>
        <w:t>六</w:t>
      </w:r>
      <w:r w:rsidR="003141B4" w:rsidRPr="00004E1A">
        <w:rPr>
          <w:rFonts w:ascii="黑体" w:eastAsia="黑体" w:hAnsi="黑体" w:cs="仿宋" w:hint="eastAsia"/>
          <w:bCs/>
          <w:color w:val="000000"/>
          <w:sz w:val="32"/>
          <w:szCs w:val="32"/>
        </w:rPr>
        <w:t>、</w:t>
      </w:r>
      <w:r w:rsidR="003141B4" w:rsidRPr="00004E1A">
        <w:rPr>
          <w:rFonts w:ascii="黑体" w:eastAsia="黑体" w:hAnsi="黑体" w:cs="仿宋" w:hint="eastAsia"/>
          <w:color w:val="000000"/>
          <w:sz w:val="32"/>
          <w:szCs w:val="32"/>
        </w:rPr>
        <w:t>投标保证金的提交</w:t>
      </w:r>
      <w:r w:rsidR="003141B4" w:rsidRPr="00004E1A">
        <w:rPr>
          <w:rFonts w:ascii="黑体" w:eastAsia="黑体" w:hAnsi="黑体" w:cs="仿宋" w:hint="eastAsia"/>
          <w:bCs/>
          <w:color w:val="000000"/>
          <w:sz w:val="32"/>
          <w:szCs w:val="32"/>
        </w:rPr>
        <w:t>：</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（一）投标保证金为投标文件的组成部分之一。</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（二）投标人向招标人提交</w:t>
      </w:r>
      <w:r w:rsidR="00DB363B">
        <w:rPr>
          <w:rFonts w:ascii="仿宋" w:eastAsia="仿宋" w:hAnsi="仿宋" w:cs="仿宋" w:hint="eastAsia"/>
          <w:b/>
          <w:bCs/>
          <w:color w:val="000000"/>
          <w:sz w:val="32"/>
          <w:szCs w:val="32"/>
          <w:u w:val="single"/>
        </w:rPr>
        <w:t>7</w:t>
      </w:r>
      <w:r w:rsidR="00791FE2" w:rsidRPr="00791FE2">
        <w:rPr>
          <w:rFonts w:ascii="仿宋" w:eastAsia="仿宋" w:hAnsi="仿宋" w:cs="仿宋" w:hint="eastAsia"/>
          <w:b/>
          <w:bCs/>
          <w:color w:val="000000"/>
          <w:sz w:val="32"/>
          <w:szCs w:val="32"/>
          <w:u w:val="single"/>
        </w:rPr>
        <w:t>00</w:t>
      </w:r>
      <w:r w:rsidR="0045559C">
        <w:rPr>
          <w:rFonts w:ascii="仿宋" w:eastAsia="仿宋" w:hAnsi="仿宋" w:cs="仿宋" w:hint="eastAsia"/>
          <w:b/>
          <w:bCs/>
          <w:color w:val="000000"/>
          <w:sz w:val="32"/>
          <w:szCs w:val="32"/>
          <w:u w:val="single"/>
        </w:rPr>
        <w:t>0</w:t>
      </w:r>
      <w:r w:rsidR="00791FE2" w:rsidRPr="00791FE2">
        <w:rPr>
          <w:rFonts w:ascii="仿宋" w:eastAsia="仿宋" w:hAnsi="仿宋" w:cs="仿宋" w:hint="eastAsia"/>
          <w:b/>
          <w:bCs/>
          <w:color w:val="000000"/>
          <w:sz w:val="32"/>
          <w:szCs w:val="32"/>
          <w:u w:val="single"/>
        </w:rPr>
        <w:t>元</w:t>
      </w:r>
      <w:r>
        <w:rPr>
          <w:rFonts w:ascii="仿宋" w:eastAsia="仿宋" w:hAnsi="仿宋" w:cs="仿宋" w:hint="eastAsia"/>
          <w:bCs/>
          <w:color w:val="000000"/>
          <w:sz w:val="32"/>
          <w:szCs w:val="32"/>
        </w:rPr>
        <w:t xml:space="preserve">的投标保证金。                  </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（三）投标保证金用于保护本次招标人免受投标人的行为而引起的风险。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（四） 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5.4.1投标保证金缴纳方式：</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投标人可根据提示情况决定是否重新缴纳。</w:t>
      </w:r>
    </w:p>
    <w:p w:rsidR="00125AFC" w:rsidRPr="00AD1028" w:rsidRDefault="007A4989" w:rsidP="00AD1028">
      <w:pPr>
        <w:pStyle w:val="p16"/>
        <w:spacing w:before="0" w:after="0"/>
        <w:ind w:firstLineChars="200" w:firstLine="643"/>
        <w:rPr>
          <w:rFonts w:ascii="仿宋" w:eastAsia="仿宋" w:hAnsi="仿宋" w:cs="仿宋"/>
          <w:b/>
          <w:bCs/>
          <w:color w:val="000000"/>
          <w:sz w:val="32"/>
          <w:szCs w:val="32"/>
        </w:rPr>
      </w:pPr>
      <w:r w:rsidRPr="00AD1028">
        <w:rPr>
          <w:rFonts w:ascii="仿宋" w:eastAsia="仿宋" w:hAnsi="仿宋" w:cs="仿宋" w:hint="eastAsia"/>
          <w:b/>
          <w:bCs/>
          <w:color w:val="000000"/>
          <w:sz w:val="32"/>
          <w:szCs w:val="32"/>
        </w:rPr>
        <w:t>保证金缴纳绑定问题咨询电话:0374-2961598。</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5.4.2投标人的投标保证金须从其公司注册银行账户转出并不接受现金方式缴纳，否则由投标人自行负责。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5.4.3要一次足额缴纳并成功绑定投标保证金，每个投标人每个项目每个标段只有唯一缴纳账号。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5.4.4投标人严格按照“保证金缴纳说明单”内容缴纳投标保证金，并保留缴纳凭证以备查询，汇款凭证无须备注项目编号和项目名称。</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5.4.5 提交保证金截止时间与开标时间一致，并以到账时间为准（投标人应承担节假日、异地、跨行等带来的银行系统不能支付的风险）。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5.4.6投标人所提交的投标保证金仅限当次投标项目（标段）有效，不得重复替代使用。一个招标项目有多个标段或者有多个项目同时招标的，投标人必须按项目、标段分别提交投标保证金。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5.4.7中心不开具保证金收款收据。</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（五）退还投标保证金时，区别成交与否，按不同时序由银行按来款途径原账户。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5.5.1 未成交的供应商的投标保证金，在成交通知书发出后5个工作日内退还投标保证金及银行同期活期存款利息。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5.5.2成交的供应商的投标保证金，在签订合同之日起5个工作日内退还投标保证金及银行同期活期存款利息。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以上事项，请投标人仔细研读，未按规定操作引起的无效投标，由投标人自行负责。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（六） 特殊情况处理</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004E1A" w:rsidRPr="00791FE2" w:rsidRDefault="00004E1A" w:rsidP="00004E1A">
      <w:pPr>
        <w:spacing w:line="360" w:lineRule="auto"/>
        <w:ind w:firstLineChars="200" w:firstLine="640"/>
        <w:rPr>
          <w:rFonts w:ascii="仿宋" w:eastAsia="仿宋" w:hAnsi="仿宋" w:cs="仿宋"/>
          <w:bCs/>
          <w:kern w:val="0"/>
          <w:sz w:val="32"/>
          <w:szCs w:val="32"/>
        </w:rPr>
      </w:pPr>
      <w:r w:rsidRPr="00791FE2">
        <w:rPr>
          <w:rFonts w:ascii="仿宋" w:eastAsia="仿宋" w:hAnsi="仿宋" w:cs="仿宋" w:hint="eastAsia"/>
          <w:bCs/>
          <w:kern w:val="0"/>
          <w:sz w:val="32"/>
          <w:szCs w:val="32"/>
        </w:rPr>
        <w:t>5.6.2凡响应人投标保证金交纳至同一标段相同子账号的，保证金暂不予退还，并依照《许昌市公共资源交易当事人不良行</w:t>
      </w:r>
      <w:r w:rsidRPr="00791FE2">
        <w:rPr>
          <w:rFonts w:ascii="仿宋" w:eastAsia="仿宋" w:hAnsi="仿宋" w:cs="仿宋" w:hint="eastAsia"/>
          <w:bCs/>
          <w:kern w:val="0"/>
          <w:sz w:val="32"/>
          <w:szCs w:val="32"/>
        </w:rPr>
        <w:lastRenderedPageBreak/>
        <w:t>为管理暂行办法》（许公管委〔2017〕1号）规定，进行调查、认定、记录，并予以公示公告。对涉嫌串通投标，经调查核实后，记录不良行为，移交有关部门进行查处，不予退还的保证金上缴国库。</w:t>
      </w:r>
    </w:p>
    <w:p w:rsidR="00004E1A" w:rsidRPr="00791FE2" w:rsidRDefault="00004E1A" w:rsidP="00004E1A">
      <w:pPr>
        <w:spacing w:line="440" w:lineRule="exact"/>
        <w:ind w:firstLineChars="200" w:firstLine="640"/>
        <w:jc w:val="left"/>
        <w:rPr>
          <w:rFonts w:ascii="仿宋" w:eastAsia="仿宋" w:hAnsi="仿宋" w:cs="仿宋"/>
          <w:bCs/>
          <w:kern w:val="0"/>
          <w:sz w:val="32"/>
          <w:szCs w:val="32"/>
        </w:rPr>
      </w:pPr>
      <w:r w:rsidRPr="00791FE2">
        <w:rPr>
          <w:rFonts w:ascii="仿宋" w:eastAsia="仿宋" w:hAnsi="仿宋" w:cs="仿宋" w:hint="eastAsia"/>
          <w:bCs/>
          <w:kern w:val="0"/>
          <w:sz w:val="32"/>
          <w:szCs w:val="32"/>
        </w:rPr>
        <w:t>5.6.3投标人无故不参加投标且未于递交投标文件截止时间前书面通知采购人或采购机构，投标保证金不予退还。</w:t>
      </w:r>
    </w:p>
    <w:p w:rsidR="00004E1A" w:rsidRPr="00791FE2" w:rsidRDefault="00004E1A" w:rsidP="00004E1A">
      <w:pPr>
        <w:pStyle w:val="p16"/>
        <w:spacing w:before="0" w:after="0"/>
        <w:ind w:firstLineChars="200" w:firstLine="640"/>
        <w:rPr>
          <w:rFonts w:ascii="仿宋" w:eastAsia="仿宋" w:hAnsi="仿宋" w:cs="仿宋"/>
          <w:bCs/>
          <w:sz w:val="32"/>
          <w:szCs w:val="32"/>
        </w:rPr>
      </w:pPr>
      <w:r w:rsidRPr="00791FE2">
        <w:rPr>
          <w:rFonts w:ascii="仿宋" w:eastAsia="仿宋" w:hAnsi="仿宋" w:cs="仿宋" w:hint="eastAsia"/>
          <w:bCs/>
          <w:sz w:val="32"/>
          <w:szCs w:val="32"/>
        </w:rPr>
        <w:t>5.6.4因供应商自身原因无法及时退还投标保证金、滞留三年以上的，投标保证金上缴财政。</w:t>
      </w:r>
    </w:p>
    <w:p w:rsidR="00004E1A" w:rsidRPr="00004E1A" w:rsidRDefault="00212362" w:rsidP="003141B4">
      <w:pPr>
        <w:spacing w:line="440" w:lineRule="exact"/>
        <w:ind w:firstLineChars="100" w:firstLine="320"/>
        <w:jc w:val="left"/>
        <w:rPr>
          <w:rFonts w:ascii="黑体" w:eastAsia="黑体" w:hAnsi="黑体" w:cs="仿宋"/>
          <w:sz w:val="32"/>
          <w:szCs w:val="32"/>
        </w:rPr>
      </w:pPr>
      <w:r>
        <w:rPr>
          <w:rFonts w:ascii="黑体" w:eastAsia="黑体" w:hAnsi="黑体" w:cs="仿宋" w:hint="eastAsia"/>
          <w:sz w:val="32"/>
          <w:szCs w:val="32"/>
        </w:rPr>
        <w:t>七</w:t>
      </w:r>
      <w:r w:rsidR="00004E1A" w:rsidRPr="00004E1A">
        <w:rPr>
          <w:rFonts w:ascii="黑体" w:eastAsia="黑体" w:hAnsi="黑体" w:cs="仿宋" w:hint="eastAsia"/>
          <w:sz w:val="32"/>
          <w:szCs w:val="32"/>
        </w:rPr>
        <w:t>、询价时间及地点：</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询价开标时间：</w:t>
      </w:r>
      <w:r w:rsidR="00831147">
        <w:rPr>
          <w:rFonts w:ascii="仿宋" w:eastAsia="仿宋" w:hAnsi="仿宋" w:cs="仿宋" w:hint="eastAsia"/>
          <w:sz w:val="32"/>
          <w:szCs w:val="32"/>
        </w:rPr>
        <w:t>2018年10月11日下午15:00</w:t>
      </w:r>
      <w:r>
        <w:rPr>
          <w:rFonts w:ascii="仿宋" w:eastAsia="仿宋" w:hAnsi="仿宋" w:cs="仿宋" w:hint="eastAsia"/>
          <w:sz w:val="32"/>
          <w:szCs w:val="32"/>
        </w:rPr>
        <w:t>（迟到按自动放弃处理）；</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询价开标地点：襄城县八七路东段电子商务产业园12楼1207室；</w:t>
      </w:r>
    </w:p>
    <w:p w:rsidR="003141B4" w:rsidRPr="00004E1A" w:rsidRDefault="00212362" w:rsidP="00004E1A">
      <w:pPr>
        <w:spacing w:line="440" w:lineRule="exact"/>
        <w:ind w:firstLineChars="100" w:firstLine="320"/>
        <w:jc w:val="left"/>
        <w:rPr>
          <w:rFonts w:ascii="黑体" w:eastAsia="黑体" w:hAnsi="黑体" w:cs="仿宋"/>
          <w:bCs/>
          <w:sz w:val="32"/>
          <w:szCs w:val="32"/>
        </w:rPr>
      </w:pPr>
      <w:r>
        <w:rPr>
          <w:rFonts w:ascii="黑体" w:eastAsia="黑体" w:hAnsi="黑体" w:cs="仿宋" w:hint="eastAsia"/>
          <w:bCs/>
          <w:sz w:val="32"/>
          <w:szCs w:val="32"/>
        </w:rPr>
        <w:t>八</w:t>
      </w:r>
      <w:r w:rsidR="003141B4" w:rsidRPr="00004E1A">
        <w:rPr>
          <w:rFonts w:ascii="黑体" w:eastAsia="黑体" w:hAnsi="黑体" w:cs="仿宋" w:hint="eastAsia"/>
          <w:bCs/>
          <w:sz w:val="32"/>
          <w:szCs w:val="32"/>
        </w:rPr>
        <w:t>、其他要求；</w:t>
      </w:r>
    </w:p>
    <w:p w:rsidR="003141B4" w:rsidRPr="00164518" w:rsidRDefault="003141B4"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1、询价表需加盖公司公章，并有法人或委托代理人的签名，无公章、签名的列为无效标；</w:t>
      </w:r>
    </w:p>
    <w:p w:rsidR="008028A3" w:rsidRPr="00164518" w:rsidRDefault="003141B4"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2、本项目采购</w:t>
      </w:r>
      <w:r w:rsidR="00791FE2">
        <w:rPr>
          <w:rFonts w:ascii="仿宋_GB2312" w:eastAsia="仿宋_GB2312" w:hAnsi="仿宋_GB2312" w:cs="仿宋_GB2312" w:hint="eastAsia"/>
          <w:sz w:val="32"/>
          <w:szCs w:val="32"/>
        </w:rPr>
        <w:t>预算</w:t>
      </w:r>
      <w:r w:rsidR="0045559C">
        <w:rPr>
          <w:rFonts w:ascii="仿宋_GB2312" w:eastAsia="仿宋_GB2312" w:hAnsi="仿宋_GB2312" w:cs="仿宋_GB2312" w:hint="eastAsia"/>
          <w:sz w:val="32"/>
          <w:szCs w:val="32"/>
        </w:rPr>
        <w:t>金</w:t>
      </w:r>
      <w:r w:rsidR="00791FE2">
        <w:rPr>
          <w:rFonts w:ascii="仿宋_GB2312" w:eastAsia="仿宋_GB2312" w:hAnsi="仿宋_GB2312" w:cs="仿宋_GB2312" w:hint="eastAsia"/>
          <w:sz w:val="32"/>
          <w:szCs w:val="32"/>
        </w:rPr>
        <w:t>额：</w:t>
      </w:r>
      <w:r w:rsidR="00C45910">
        <w:rPr>
          <w:rFonts w:ascii="仿宋_GB2312" w:eastAsia="仿宋_GB2312" w:hAnsi="仿宋_GB2312" w:cs="仿宋_GB2312" w:hint="eastAsia"/>
          <w:sz w:val="32"/>
          <w:szCs w:val="32"/>
        </w:rPr>
        <w:t>386000</w:t>
      </w:r>
      <w:r w:rsidR="00791FE2">
        <w:rPr>
          <w:rFonts w:ascii="仿宋_GB2312" w:eastAsia="仿宋_GB2312" w:hAnsi="仿宋_GB2312" w:cs="仿宋_GB2312" w:hint="eastAsia"/>
          <w:sz w:val="32"/>
          <w:szCs w:val="32"/>
        </w:rPr>
        <w:t>元</w:t>
      </w:r>
      <w:r w:rsidRPr="00164518">
        <w:rPr>
          <w:rFonts w:ascii="仿宋" w:eastAsia="仿宋" w:hAnsi="仿宋" w:cs="仿宋" w:hint="eastAsia"/>
          <w:bCs/>
          <w:color w:val="000000"/>
          <w:kern w:val="0"/>
          <w:sz w:val="32"/>
          <w:szCs w:val="32"/>
        </w:rPr>
        <w:t>，超出者无效投标；</w:t>
      </w:r>
    </w:p>
    <w:p w:rsidR="008028A3" w:rsidRPr="00164518" w:rsidRDefault="008028A3"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3、本采购文件所列需求为最低要求，投标标准不得低于最低要求。未尽之处，以国家有关规定为准；</w:t>
      </w:r>
    </w:p>
    <w:p w:rsidR="003141B4" w:rsidRPr="00164518" w:rsidRDefault="008028A3"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4</w:t>
      </w:r>
      <w:r w:rsidR="003141B4" w:rsidRPr="00164518">
        <w:rPr>
          <w:rFonts w:ascii="仿宋" w:eastAsia="仿宋" w:hAnsi="仿宋" w:cs="仿宋" w:hint="eastAsia"/>
          <w:bCs/>
          <w:color w:val="000000"/>
          <w:kern w:val="0"/>
          <w:sz w:val="32"/>
          <w:szCs w:val="32"/>
        </w:rPr>
        <w:t>、本次询价采购根据质量和服务均能满足实质性采购要求,且报价最低的原则,确定成交候选人；</w:t>
      </w:r>
    </w:p>
    <w:p w:rsidR="003141B4" w:rsidRPr="00283A3C" w:rsidRDefault="008028A3" w:rsidP="00283A3C">
      <w:pPr>
        <w:spacing w:line="440" w:lineRule="exact"/>
        <w:ind w:firstLineChars="250" w:firstLine="800"/>
        <w:jc w:val="left"/>
        <w:rPr>
          <w:rFonts w:ascii="仿宋" w:eastAsia="仿宋" w:hAnsi="仿宋" w:cs="仿宋"/>
          <w:bCs/>
          <w:kern w:val="0"/>
          <w:sz w:val="32"/>
          <w:szCs w:val="32"/>
        </w:rPr>
      </w:pPr>
      <w:r w:rsidRPr="00C73D09">
        <w:rPr>
          <w:rFonts w:ascii="仿宋" w:eastAsia="仿宋" w:hAnsi="仿宋" w:cs="仿宋" w:hint="eastAsia"/>
          <w:bCs/>
          <w:kern w:val="0"/>
          <w:sz w:val="32"/>
          <w:szCs w:val="32"/>
        </w:rPr>
        <w:t>5</w:t>
      </w:r>
      <w:r w:rsidR="003141B4" w:rsidRPr="00C73D09">
        <w:rPr>
          <w:rFonts w:ascii="仿宋" w:eastAsia="仿宋" w:hAnsi="仿宋" w:cs="仿宋" w:hint="eastAsia"/>
          <w:bCs/>
          <w:kern w:val="0"/>
          <w:sz w:val="32"/>
          <w:szCs w:val="32"/>
        </w:rPr>
        <w:t>、</w:t>
      </w:r>
      <w:r w:rsidRPr="00C73D09">
        <w:rPr>
          <w:rFonts w:ascii="仿宋" w:eastAsia="仿宋" w:hAnsi="仿宋" w:cs="仿宋" w:hint="eastAsia"/>
          <w:bCs/>
          <w:kern w:val="0"/>
          <w:sz w:val="32"/>
          <w:szCs w:val="32"/>
        </w:rPr>
        <w:t>须</w:t>
      </w:r>
      <w:r w:rsidR="003141B4" w:rsidRPr="00C73D09">
        <w:rPr>
          <w:rFonts w:ascii="仿宋" w:eastAsia="仿宋" w:hAnsi="仿宋" w:cs="仿宋" w:hint="eastAsia"/>
          <w:bCs/>
          <w:kern w:val="0"/>
          <w:sz w:val="32"/>
          <w:szCs w:val="32"/>
        </w:rPr>
        <w:t>在询价表中标明所投货</w:t>
      </w:r>
      <w:r w:rsidR="00C125D8" w:rsidRPr="00C73D09">
        <w:rPr>
          <w:rFonts w:ascii="仿宋" w:eastAsia="仿宋" w:hAnsi="仿宋" w:cs="仿宋" w:hint="eastAsia"/>
          <w:bCs/>
          <w:kern w:val="0"/>
          <w:sz w:val="32"/>
          <w:szCs w:val="32"/>
        </w:rPr>
        <w:t>物</w:t>
      </w:r>
      <w:r w:rsidRPr="00C73D09">
        <w:rPr>
          <w:rFonts w:ascii="仿宋" w:eastAsia="仿宋" w:hAnsi="仿宋" w:cs="仿宋" w:hint="eastAsia"/>
          <w:bCs/>
          <w:kern w:val="0"/>
          <w:sz w:val="32"/>
          <w:szCs w:val="32"/>
        </w:rPr>
        <w:t>明确投标产品的</w:t>
      </w:r>
      <w:r w:rsidR="00855790" w:rsidRPr="00C73D09">
        <w:rPr>
          <w:rFonts w:ascii="仿宋" w:eastAsia="仿宋" w:hAnsi="仿宋" w:cs="仿宋" w:hint="eastAsia"/>
          <w:bCs/>
          <w:kern w:val="0"/>
          <w:sz w:val="32"/>
          <w:szCs w:val="32"/>
        </w:rPr>
        <w:t>厂家、</w:t>
      </w:r>
      <w:r w:rsidR="00283A3C">
        <w:rPr>
          <w:rFonts w:ascii="仿宋" w:eastAsia="仿宋" w:hAnsi="仿宋" w:cs="仿宋" w:hint="eastAsia"/>
          <w:bCs/>
          <w:kern w:val="0"/>
          <w:sz w:val="32"/>
          <w:szCs w:val="32"/>
        </w:rPr>
        <w:t>品名、</w:t>
      </w:r>
      <w:r w:rsidR="00855790" w:rsidRPr="00C73D09">
        <w:rPr>
          <w:rFonts w:ascii="仿宋" w:eastAsia="仿宋" w:hAnsi="仿宋" w:cs="仿宋" w:hint="eastAsia"/>
          <w:bCs/>
          <w:kern w:val="0"/>
          <w:sz w:val="32"/>
          <w:szCs w:val="32"/>
        </w:rPr>
        <w:t>技术参数</w:t>
      </w:r>
      <w:r w:rsidRPr="00C73D09">
        <w:rPr>
          <w:rFonts w:ascii="仿宋" w:eastAsia="仿宋" w:hAnsi="仿宋" w:cs="仿宋" w:hint="eastAsia"/>
          <w:bCs/>
          <w:kern w:val="0"/>
          <w:sz w:val="32"/>
          <w:szCs w:val="32"/>
        </w:rPr>
        <w:t>等</w:t>
      </w:r>
      <w:r w:rsidR="003141B4" w:rsidRPr="00C73D09">
        <w:rPr>
          <w:rFonts w:ascii="仿宋" w:eastAsia="仿宋" w:hAnsi="仿宋" w:cs="仿宋" w:hint="eastAsia"/>
          <w:bCs/>
          <w:kern w:val="0"/>
          <w:sz w:val="32"/>
          <w:szCs w:val="32"/>
        </w:rPr>
        <w:t>所要求的相关数据</w:t>
      </w:r>
      <w:r w:rsidR="00C73D09" w:rsidRPr="00C73D09">
        <w:rPr>
          <w:rFonts w:ascii="仿宋" w:eastAsia="仿宋" w:hAnsi="仿宋" w:cs="仿宋" w:hint="eastAsia"/>
          <w:bCs/>
          <w:kern w:val="0"/>
          <w:sz w:val="32"/>
          <w:szCs w:val="32"/>
        </w:rPr>
        <w:t>；</w:t>
      </w:r>
    </w:p>
    <w:p w:rsidR="00C45910" w:rsidRDefault="00C45910" w:rsidP="00C45910">
      <w:pPr>
        <w:spacing w:line="440" w:lineRule="exact"/>
        <w:ind w:firstLineChars="250" w:firstLine="800"/>
        <w:jc w:val="left"/>
        <w:rPr>
          <w:rFonts w:ascii="仿宋" w:eastAsia="仿宋" w:hAnsi="仿宋" w:cs="仿宋_GB2312"/>
          <w:sz w:val="32"/>
          <w:szCs w:val="32"/>
        </w:rPr>
      </w:pPr>
      <w:r w:rsidRPr="00C45910">
        <w:rPr>
          <w:rFonts w:ascii="仿宋" w:eastAsia="仿宋" w:hAnsi="仿宋" w:cs="仿宋_GB2312" w:hint="eastAsia"/>
          <w:sz w:val="32"/>
          <w:szCs w:val="32"/>
        </w:rPr>
        <w:t>6、参数为最低要求，所投产品不能有负偏离，否则为无效投标。</w:t>
      </w:r>
    </w:p>
    <w:p w:rsidR="00C73D09" w:rsidRPr="00DB363B" w:rsidRDefault="00C73D09" w:rsidP="00F1674D">
      <w:pPr>
        <w:pStyle w:val="p17"/>
        <w:shd w:val="clear" w:color="auto" w:fill="FFFFFF"/>
        <w:snapToGrid w:val="0"/>
        <w:spacing w:before="0" w:beforeAutospacing="0" w:after="0" w:afterAutospacing="0" w:line="500" w:lineRule="exact"/>
        <w:ind w:firstLineChars="250" w:firstLine="800"/>
        <w:rPr>
          <w:rFonts w:ascii="仿宋" w:eastAsia="仿宋" w:hAnsi="仿宋" w:cs="仿宋"/>
          <w:kern w:val="2"/>
          <w:sz w:val="32"/>
          <w:szCs w:val="32"/>
        </w:rPr>
      </w:pPr>
      <w:r>
        <w:rPr>
          <w:rFonts w:ascii="仿宋" w:eastAsia="仿宋" w:hAnsi="仿宋" w:cs="仿宋" w:hint="eastAsia"/>
          <w:kern w:val="2"/>
          <w:sz w:val="32"/>
          <w:szCs w:val="32"/>
        </w:rPr>
        <w:t>7、</w:t>
      </w:r>
      <w:r w:rsidRPr="00DB363B">
        <w:rPr>
          <w:rFonts w:ascii="仿宋" w:eastAsia="仿宋" w:hAnsi="仿宋" w:cs="仿宋" w:hint="eastAsia"/>
          <w:kern w:val="2"/>
          <w:sz w:val="32"/>
          <w:szCs w:val="32"/>
        </w:rPr>
        <w:t>供应商需提供近二年内至少完成过3项类似项目业绩。（开标现场需提供合同原件、中标</w:t>
      </w:r>
      <w:r>
        <w:rPr>
          <w:rFonts w:ascii="仿宋" w:eastAsia="仿宋" w:hAnsi="仿宋" w:cs="仿宋" w:hint="eastAsia"/>
          <w:kern w:val="2"/>
          <w:sz w:val="32"/>
          <w:szCs w:val="32"/>
        </w:rPr>
        <w:t>通知书原件、中标公告网上公示打印件（必需包含网址），缺一不可）；</w:t>
      </w:r>
    </w:p>
    <w:p w:rsidR="00791FE2" w:rsidRPr="00A01089" w:rsidRDefault="00791FE2" w:rsidP="00A01089">
      <w:pPr>
        <w:pStyle w:val="a9"/>
        <w:numPr>
          <w:ilvl w:val="0"/>
          <w:numId w:val="28"/>
        </w:numPr>
        <w:ind w:firstLineChars="0"/>
        <w:jc w:val="left"/>
        <w:rPr>
          <w:rFonts w:ascii="仿宋" w:eastAsia="仿宋" w:hAnsi="仿宋" w:cs="仿宋_GB2312"/>
          <w:sz w:val="32"/>
          <w:szCs w:val="32"/>
        </w:rPr>
      </w:pPr>
      <w:r w:rsidRPr="00A01089">
        <w:rPr>
          <w:rFonts w:ascii="仿宋" w:eastAsia="仿宋" w:hAnsi="仿宋" w:cs="仿宋_GB2312" w:hint="eastAsia"/>
          <w:sz w:val="32"/>
          <w:szCs w:val="32"/>
        </w:rPr>
        <w:lastRenderedPageBreak/>
        <w:t>供货期：</w:t>
      </w:r>
      <w:r w:rsidR="00C45910" w:rsidRPr="00A01089">
        <w:rPr>
          <w:rFonts w:ascii="仿宋" w:eastAsia="仿宋" w:hAnsi="仿宋" w:cs="仿宋_GB2312" w:hint="eastAsia"/>
          <w:sz w:val="32"/>
          <w:szCs w:val="32"/>
        </w:rPr>
        <w:t>供货日期为</w:t>
      </w:r>
      <w:r w:rsidR="00210965" w:rsidRPr="00A01089">
        <w:rPr>
          <w:rFonts w:ascii="仿宋" w:eastAsia="仿宋" w:hAnsi="仿宋" w:cs="仿宋_GB2312" w:hint="eastAsia"/>
          <w:sz w:val="32"/>
          <w:szCs w:val="32"/>
        </w:rPr>
        <w:t>7</w:t>
      </w:r>
      <w:r w:rsidR="00C45910" w:rsidRPr="00A01089">
        <w:rPr>
          <w:rFonts w:ascii="仿宋" w:eastAsia="仿宋" w:hAnsi="仿宋" w:cs="仿宋_GB2312" w:hint="eastAsia"/>
          <w:sz w:val="32"/>
          <w:szCs w:val="32"/>
        </w:rPr>
        <w:t>日</w:t>
      </w:r>
    </w:p>
    <w:p w:rsidR="00791FE2" w:rsidRPr="00B95F86" w:rsidRDefault="005B12DD" w:rsidP="00C73D09">
      <w:pPr>
        <w:jc w:val="left"/>
        <w:rPr>
          <w:rFonts w:ascii="仿宋" w:eastAsia="仿宋" w:hAnsi="仿宋" w:cs="仿宋_GB2312"/>
          <w:sz w:val="32"/>
          <w:szCs w:val="32"/>
        </w:rPr>
      </w:pPr>
      <w:r>
        <w:rPr>
          <w:rFonts w:ascii="仿宋" w:eastAsia="仿宋" w:hAnsi="仿宋" w:cs="仿宋_GB2312" w:hint="eastAsia"/>
          <w:sz w:val="32"/>
          <w:szCs w:val="32"/>
        </w:rPr>
        <w:t>9、</w:t>
      </w:r>
      <w:r w:rsidR="00791FE2" w:rsidRPr="00B95F86">
        <w:rPr>
          <w:rFonts w:ascii="仿宋" w:eastAsia="仿宋" w:hAnsi="仿宋" w:cs="仿宋_GB2312" w:hint="eastAsia"/>
          <w:sz w:val="32"/>
          <w:szCs w:val="32"/>
        </w:rPr>
        <w:t>供货地点：襄城县</w:t>
      </w:r>
      <w:r w:rsidR="00A555A1">
        <w:rPr>
          <w:rFonts w:ascii="仿宋" w:eastAsia="仿宋" w:hAnsi="仿宋" w:cs="仿宋_GB2312" w:hint="eastAsia"/>
          <w:sz w:val="32"/>
          <w:szCs w:val="32"/>
        </w:rPr>
        <w:t>公安</w:t>
      </w:r>
      <w:r w:rsidR="00B95F86" w:rsidRPr="00B95F86">
        <w:rPr>
          <w:rFonts w:ascii="仿宋" w:eastAsia="仿宋" w:hAnsi="仿宋" w:cs="仿宋_GB2312" w:hint="eastAsia"/>
          <w:sz w:val="32"/>
          <w:szCs w:val="32"/>
        </w:rPr>
        <w:t>局</w:t>
      </w:r>
    </w:p>
    <w:p w:rsidR="00C45910" w:rsidRPr="00C45910" w:rsidRDefault="005B12DD" w:rsidP="00C73D09">
      <w:pPr>
        <w:pStyle w:val="aa"/>
        <w:rPr>
          <w:rFonts w:ascii="仿宋" w:eastAsia="仿宋" w:hAnsi="仿宋" w:cs="仿宋_GB2312"/>
          <w:sz w:val="32"/>
          <w:szCs w:val="32"/>
        </w:rPr>
      </w:pPr>
      <w:r>
        <w:rPr>
          <w:rFonts w:ascii="仿宋" w:eastAsia="仿宋" w:hAnsi="仿宋" w:cs="仿宋_GB2312" w:hint="eastAsia"/>
          <w:sz w:val="32"/>
          <w:szCs w:val="32"/>
        </w:rPr>
        <w:t>10</w:t>
      </w:r>
      <w:r w:rsidR="00B95F86" w:rsidRPr="00B95F86">
        <w:rPr>
          <w:rFonts w:ascii="仿宋" w:eastAsia="仿宋" w:hAnsi="仿宋" w:cs="仿宋_GB2312" w:hint="eastAsia"/>
          <w:sz w:val="32"/>
          <w:szCs w:val="32"/>
        </w:rPr>
        <w:t>付款方式：</w:t>
      </w:r>
      <w:r w:rsidR="00C45910" w:rsidRPr="00C45910">
        <w:rPr>
          <w:rFonts w:ascii="仿宋" w:eastAsia="仿宋" w:hAnsi="仿宋" w:cs="仿宋_GB2312" w:hint="eastAsia"/>
          <w:sz w:val="32"/>
          <w:szCs w:val="32"/>
        </w:rPr>
        <w:t>付款方式为验收合格后付95%，剩余的5%作为质保金，质保期1年。</w:t>
      </w:r>
    </w:p>
    <w:p w:rsidR="003141B4" w:rsidRPr="00004E1A" w:rsidRDefault="00212362" w:rsidP="007A6A09">
      <w:pPr>
        <w:spacing w:line="440" w:lineRule="exact"/>
        <w:jc w:val="left"/>
        <w:rPr>
          <w:rFonts w:ascii="黑体" w:eastAsia="黑体" w:hAnsi="黑体" w:cs="仿宋"/>
          <w:sz w:val="32"/>
          <w:szCs w:val="32"/>
        </w:rPr>
      </w:pPr>
      <w:r>
        <w:rPr>
          <w:rFonts w:ascii="黑体" w:eastAsia="黑体" w:hAnsi="黑体" w:cs="仿宋" w:hint="eastAsia"/>
          <w:sz w:val="32"/>
          <w:szCs w:val="32"/>
        </w:rPr>
        <w:t>九</w:t>
      </w:r>
      <w:r w:rsidR="003141B4" w:rsidRPr="00004E1A">
        <w:rPr>
          <w:rFonts w:ascii="黑体" w:eastAsia="黑体" w:hAnsi="黑体" w:cs="仿宋" w:hint="eastAsia"/>
          <w:sz w:val="32"/>
          <w:szCs w:val="32"/>
        </w:rPr>
        <w:t xml:space="preserve">、本次招标联系事项： </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集中采购机构：襄城县政府采购中心</w:t>
      </w:r>
      <w:r>
        <w:rPr>
          <w:rFonts w:ascii="仿宋" w:eastAsia="仿宋" w:hAnsi="仿宋" w:cs="仿宋" w:hint="eastAsia"/>
          <w:sz w:val="32"/>
          <w:szCs w:val="32"/>
        </w:rPr>
        <w:br/>
        <w:t xml:space="preserve">    联系地址：襄城县八七路东段电子商务产业园12楼</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联系电话：0374-3998026</w:t>
      </w:r>
    </w:p>
    <w:p w:rsidR="00893B27" w:rsidRDefault="00893B27" w:rsidP="00893B27">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采购单位：</w:t>
      </w:r>
      <w:r w:rsidRPr="00540227">
        <w:rPr>
          <w:rFonts w:ascii="仿宋" w:eastAsia="仿宋" w:hAnsi="仿宋" w:cs="仿宋" w:hint="eastAsia"/>
          <w:color w:val="000000"/>
          <w:sz w:val="32"/>
          <w:szCs w:val="32"/>
          <w:shd w:val="clear" w:color="auto" w:fill="FFFFFF"/>
        </w:rPr>
        <w:t>襄城县</w:t>
      </w:r>
      <w:r w:rsidR="00FA25A1">
        <w:rPr>
          <w:rFonts w:ascii="仿宋" w:eastAsia="仿宋" w:hAnsi="仿宋" w:cs="仿宋" w:hint="eastAsia"/>
          <w:color w:val="000000"/>
          <w:sz w:val="32"/>
          <w:szCs w:val="32"/>
          <w:shd w:val="clear" w:color="auto" w:fill="FFFFFF"/>
        </w:rPr>
        <w:t>公安</w:t>
      </w:r>
      <w:r w:rsidR="00791FE2">
        <w:rPr>
          <w:rFonts w:ascii="仿宋" w:eastAsia="仿宋" w:hAnsi="仿宋" w:cs="仿宋" w:hint="eastAsia"/>
          <w:color w:val="000000"/>
          <w:sz w:val="32"/>
          <w:szCs w:val="32"/>
          <w:shd w:val="clear" w:color="auto" w:fill="FFFFFF"/>
        </w:rPr>
        <w:t>局</w:t>
      </w:r>
    </w:p>
    <w:p w:rsidR="00893B27" w:rsidRDefault="00893B27" w:rsidP="00893B27">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地址：</w:t>
      </w:r>
      <w:r w:rsidR="000B0FA2" w:rsidRPr="00540227">
        <w:rPr>
          <w:rFonts w:ascii="仿宋" w:eastAsia="仿宋" w:hAnsi="仿宋" w:cs="仿宋" w:hint="eastAsia"/>
          <w:color w:val="000000"/>
          <w:sz w:val="32"/>
          <w:szCs w:val="32"/>
          <w:shd w:val="clear" w:color="auto" w:fill="FFFFFF"/>
        </w:rPr>
        <w:t>襄城县</w:t>
      </w:r>
      <w:r w:rsidR="000B0FA2">
        <w:rPr>
          <w:rFonts w:ascii="仿宋" w:eastAsia="仿宋" w:hAnsi="仿宋" w:cs="仿宋" w:hint="eastAsia"/>
          <w:color w:val="000000"/>
          <w:sz w:val="32"/>
          <w:szCs w:val="32"/>
          <w:shd w:val="clear" w:color="auto" w:fill="FFFFFF"/>
        </w:rPr>
        <w:t>烟城路中段</w:t>
      </w:r>
    </w:p>
    <w:p w:rsidR="0077148E" w:rsidRPr="0077148E" w:rsidRDefault="0077148E" w:rsidP="0077148E">
      <w:pPr>
        <w:spacing w:line="440" w:lineRule="exact"/>
        <w:ind w:firstLineChars="200" w:firstLine="640"/>
        <w:jc w:val="left"/>
        <w:rPr>
          <w:rFonts w:ascii="仿宋" w:eastAsia="仿宋" w:hAnsi="仿宋" w:cs="仿宋"/>
          <w:color w:val="000000"/>
          <w:sz w:val="32"/>
          <w:szCs w:val="32"/>
          <w:shd w:val="clear" w:color="auto" w:fill="FFFFFF"/>
        </w:rPr>
      </w:pPr>
      <w:r w:rsidRPr="0077148E">
        <w:rPr>
          <w:rFonts w:ascii="仿宋" w:eastAsia="仿宋" w:hAnsi="仿宋" w:cs="仿宋" w:hint="eastAsia"/>
          <w:color w:val="000000"/>
          <w:sz w:val="32"/>
          <w:szCs w:val="32"/>
          <w:shd w:val="clear" w:color="auto" w:fill="FFFFFF"/>
        </w:rPr>
        <w:t>联系电话：</w:t>
      </w:r>
      <w:r w:rsidR="0045559C">
        <w:rPr>
          <w:rFonts w:ascii="仿宋" w:eastAsia="仿宋" w:hAnsi="仿宋" w:cs="仿宋" w:hint="eastAsia"/>
          <w:color w:val="000000"/>
          <w:sz w:val="32"/>
          <w:szCs w:val="32"/>
          <w:shd w:val="clear" w:color="auto" w:fill="FFFFFF"/>
        </w:rPr>
        <w:t>0374-</w:t>
      </w:r>
      <w:r w:rsidR="00FA25A1">
        <w:rPr>
          <w:rFonts w:ascii="仿宋" w:eastAsia="仿宋" w:hAnsi="仿宋" w:cs="仿宋" w:hint="eastAsia"/>
          <w:color w:val="000000"/>
          <w:sz w:val="32"/>
          <w:szCs w:val="32"/>
          <w:shd w:val="clear" w:color="auto" w:fill="FFFFFF"/>
        </w:rPr>
        <w:t>3582955</w:t>
      </w:r>
    </w:p>
    <w:p w:rsidR="003141B4" w:rsidRDefault="003141B4" w:rsidP="003141B4">
      <w:pPr>
        <w:spacing w:line="440" w:lineRule="exact"/>
        <w:ind w:firstLineChars="100" w:firstLine="320"/>
        <w:jc w:val="left"/>
        <w:rPr>
          <w:rFonts w:ascii="仿宋" w:eastAsia="仿宋" w:hAnsi="仿宋" w:cs="仿宋"/>
          <w:sz w:val="32"/>
          <w:szCs w:val="32"/>
        </w:rPr>
      </w:pPr>
    </w:p>
    <w:p w:rsidR="00052D1E" w:rsidRDefault="003141B4" w:rsidP="00AD1028">
      <w:pPr>
        <w:spacing w:line="440" w:lineRule="exact"/>
        <w:ind w:firstLineChars="1400" w:firstLine="4480"/>
        <w:jc w:val="left"/>
        <w:rPr>
          <w:rFonts w:ascii="仿宋" w:eastAsia="仿宋" w:hAnsi="仿宋" w:cs="仿宋"/>
          <w:sz w:val="32"/>
          <w:szCs w:val="32"/>
        </w:rPr>
      </w:pPr>
      <w:r>
        <w:rPr>
          <w:rFonts w:ascii="仿宋" w:eastAsia="仿宋" w:hAnsi="仿宋" w:cs="仿宋" w:hint="eastAsia"/>
          <w:sz w:val="32"/>
          <w:szCs w:val="32"/>
        </w:rPr>
        <w:t xml:space="preserve"> </w:t>
      </w:r>
    </w:p>
    <w:p w:rsidR="003141B4" w:rsidRDefault="003141B4" w:rsidP="00893B27">
      <w:pPr>
        <w:spacing w:line="440" w:lineRule="exact"/>
        <w:ind w:firstLineChars="1500" w:firstLine="4800"/>
        <w:jc w:val="left"/>
        <w:rPr>
          <w:rFonts w:ascii="仿宋" w:eastAsia="仿宋" w:hAnsi="仿宋" w:cs="仿宋"/>
          <w:sz w:val="32"/>
          <w:szCs w:val="32"/>
        </w:rPr>
      </w:pPr>
      <w:r>
        <w:rPr>
          <w:rFonts w:ascii="仿宋" w:eastAsia="仿宋" w:hAnsi="仿宋" w:cs="仿宋" w:hint="eastAsia"/>
          <w:sz w:val="32"/>
          <w:szCs w:val="32"/>
        </w:rPr>
        <w:t>襄城县政府采购中心</w:t>
      </w:r>
    </w:p>
    <w:p w:rsidR="003141B4" w:rsidRDefault="003141B4" w:rsidP="00AD1028">
      <w:pPr>
        <w:spacing w:line="440" w:lineRule="exact"/>
        <w:ind w:firstLineChars="1550" w:firstLine="4960"/>
        <w:jc w:val="left"/>
        <w:rPr>
          <w:rFonts w:ascii="仿宋" w:eastAsia="仿宋" w:hAnsi="仿宋" w:cs="仿宋"/>
          <w:sz w:val="32"/>
          <w:szCs w:val="32"/>
        </w:rPr>
      </w:pPr>
      <w:r>
        <w:rPr>
          <w:rFonts w:ascii="仿宋" w:eastAsia="仿宋" w:hAnsi="仿宋" w:cs="仿宋" w:hint="eastAsia"/>
          <w:sz w:val="32"/>
          <w:szCs w:val="32"/>
        </w:rPr>
        <w:t>2018年</w:t>
      </w:r>
      <w:r w:rsidR="0045559C">
        <w:rPr>
          <w:rFonts w:ascii="仿宋" w:eastAsia="仿宋" w:hAnsi="仿宋" w:cs="仿宋" w:hint="eastAsia"/>
          <w:sz w:val="32"/>
          <w:szCs w:val="32"/>
        </w:rPr>
        <w:t>9</w:t>
      </w:r>
      <w:r>
        <w:rPr>
          <w:rFonts w:ascii="仿宋" w:eastAsia="仿宋" w:hAnsi="仿宋" w:cs="仿宋" w:hint="eastAsia"/>
          <w:sz w:val="32"/>
          <w:szCs w:val="32"/>
        </w:rPr>
        <w:t>月</w:t>
      </w:r>
      <w:r w:rsidR="00D058DE">
        <w:rPr>
          <w:rFonts w:ascii="仿宋" w:eastAsia="仿宋" w:hAnsi="仿宋" w:cs="仿宋" w:hint="eastAsia"/>
          <w:sz w:val="32"/>
          <w:szCs w:val="32"/>
        </w:rPr>
        <w:t>28</w:t>
      </w:r>
      <w:r>
        <w:rPr>
          <w:rFonts w:ascii="仿宋" w:eastAsia="仿宋" w:hAnsi="仿宋" w:cs="仿宋" w:hint="eastAsia"/>
          <w:sz w:val="32"/>
          <w:szCs w:val="32"/>
        </w:rPr>
        <w:t>日</w:t>
      </w:r>
    </w:p>
    <w:p w:rsidR="00C45910" w:rsidRDefault="00C45910" w:rsidP="003141B4">
      <w:pPr>
        <w:pStyle w:val="p16"/>
        <w:spacing w:before="0" w:after="0"/>
        <w:ind w:firstLineChars="200" w:firstLine="643"/>
        <w:rPr>
          <w:rFonts w:ascii="仿宋" w:eastAsia="仿宋" w:hAnsi="仿宋" w:cs="仿宋"/>
          <w:b/>
          <w:bCs/>
          <w:sz w:val="32"/>
          <w:szCs w:val="28"/>
        </w:rPr>
      </w:pPr>
    </w:p>
    <w:p w:rsidR="00C45910" w:rsidRDefault="00C45910" w:rsidP="003141B4">
      <w:pPr>
        <w:pStyle w:val="p16"/>
        <w:spacing w:before="0" w:after="0"/>
        <w:ind w:firstLineChars="200" w:firstLine="643"/>
        <w:rPr>
          <w:rFonts w:ascii="仿宋" w:eastAsia="仿宋" w:hAnsi="仿宋" w:cs="仿宋"/>
          <w:b/>
          <w:bCs/>
          <w:sz w:val="32"/>
          <w:szCs w:val="28"/>
        </w:rPr>
      </w:pPr>
    </w:p>
    <w:p w:rsidR="00125AFC" w:rsidRDefault="007A4989" w:rsidP="003141B4">
      <w:pPr>
        <w:pStyle w:val="p16"/>
        <w:spacing w:before="0" w:after="0"/>
        <w:ind w:firstLineChars="200" w:firstLine="643"/>
        <w:rPr>
          <w:rFonts w:ascii="仿宋" w:eastAsia="仿宋" w:hAnsi="仿宋" w:cs="仿宋"/>
          <w:b/>
          <w:bCs/>
          <w:sz w:val="32"/>
          <w:szCs w:val="28"/>
        </w:rPr>
      </w:pPr>
      <w:r>
        <w:rPr>
          <w:rFonts w:ascii="仿宋" w:eastAsia="仿宋" w:hAnsi="仿宋" w:cs="仿宋" w:hint="eastAsia"/>
          <w:b/>
          <w:bCs/>
          <w:sz w:val="32"/>
          <w:szCs w:val="28"/>
        </w:rPr>
        <w:t xml:space="preserve">  </w:t>
      </w:r>
    </w:p>
    <w:p w:rsidR="000042EC" w:rsidRDefault="000042EC" w:rsidP="003141B4">
      <w:pPr>
        <w:pStyle w:val="p16"/>
        <w:spacing w:before="0" w:after="0"/>
        <w:ind w:firstLineChars="200" w:firstLine="643"/>
        <w:rPr>
          <w:rFonts w:ascii="仿宋" w:eastAsia="仿宋" w:hAnsi="仿宋" w:cs="仿宋"/>
          <w:b/>
          <w:bCs/>
          <w:sz w:val="32"/>
          <w:szCs w:val="28"/>
        </w:rPr>
      </w:pPr>
    </w:p>
    <w:p w:rsidR="000042EC" w:rsidRDefault="000042EC" w:rsidP="003141B4">
      <w:pPr>
        <w:pStyle w:val="p16"/>
        <w:spacing w:before="0" w:after="0"/>
        <w:ind w:firstLineChars="200" w:firstLine="643"/>
        <w:rPr>
          <w:rFonts w:ascii="仿宋" w:eastAsia="仿宋" w:hAnsi="仿宋" w:cs="仿宋"/>
          <w:b/>
          <w:bCs/>
          <w:sz w:val="32"/>
          <w:szCs w:val="28"/>
        </w:rPr>
      </w:pPr>
    </w:p>
    <w:p w:rsidR="00C45910" w:rsidRDefault="002E4A7E" w:rsidP="0045559C">
      <w:pPr>
        <w:pStyle w:val="p16"/>
        <w:spacing w:before="0" w:after="0" w:line="360" w:lineRule="auto"/>
        <w:jc w:val="both"/>
        <w:rPr>
          <w:rFonts w:ascii="仿宋" w:eastAsia="仿宋" w:hAnsi="仿宋" w:cs="仿宋"/>
          <w:b/>
          <w:bCs/>
          <w:sz w:val="32"/>
          <w:szCs w:val="28"/>
        </w:rPr>
      </w:pPr>
      <w:r>
        <w:rPr>
          <w:rFonts w:ascii="仿宋" w:eastAsia="仿宋" w:hAnsi="仿宋" w:cs="仿宋" w:hint="eastAsia"/>
          <w:b/>
          <w:bCs/>
          <w:sz w:val="32"/>
          <w:szCs w:val="28"/>
        </w:rPr>
        <w:t>附：询价表</w:t>
      </w:r>
      <w:r w:rsidR="00AF7B75">
        <w:rPr>
          <w:rFonts w:ascii="仿宋" w:eastAsia="仿宋" w:hAnsi="仿宋" w:cs="仿宋" w:hint="eastAsia"/>
          <w:b/>
          <w:bCs/>
          <w:sz w:val="32"/>
          <w:szCs w:val="28"/>
        </w:rPr>
        <w:t>及</w:t>
      </w:r>
      <w:r>
        <w:rPr>
          <w:rFonts w:ascii="仿宋" w:eastAsia="仿宋" w:hAnsi="仿宋" w:cs="仿宋" w:hint="eastAsia"/>
          <w:b/>
          <w:bCs/>
          <w:sz w:val="32"/>
          <w:szCs w:val="28"/>
        </w:rPr>
        <w:t>采购技术参数</w:t>
      </w:r>
      <w:bookmarkStart w:id="0" w:name="_GoBack"/>
      <w:bookmarkEnd w:id="0"/>
    </w:p>
    <w:p w:rsidR="00C73D09" w:rsidRDefault="00C73D09" w:rsidP="0045559C">
      <w:pPr>
        <w:pStyle w:val="p16"/>
        <w:spacing w:before="0" w:after="0" w:line="360" w:lineRule="auto"/>
        <w:jc w:val="both"/>
        <w:rPr>
          <w:rFonts w:ascii="仿宋" w:eastAsia="仿宋" w:hAnsi="仿宋" w:cs="仿宋"/>
          <w:b/>
          <w:bCs/>
          <w:sz w:val="32"/>
          <w:szCs w:val="28"/>
        </w:rPr>
      </w:pPr>
    </w:p>
    <w:p w:rsidR="000042EC" w:rsidRDefault="000042EC" w:rsidP="0045559C">
      <w:pPr>
        <w:pStyle w:val="p16"/>
        <w:spacing w:before="0" w:after="0" w:line="360" w:lineRule="auto"/>
        <w:jc w:val="both"/>
        <w:rPr>
          <w:rFonts w:ascii="仿宋" w:eastAsia="仿宋" w:hAnsi="仿宋" w:cs="仿宋"/>
          <w:b/>
          <w:bCs/>
          <w:sz w:val="32"/>
          <w:szCs w:val="28"/>
        </w:rPr>
      </w:pPr>
    </w:p>
    <w:p w:rsidR="00C73D09" w:rsidRPr="000042EC" w:rsidRDefault="00C73D09" w:rsidP="0045559C">
      <w:pPr>
        <w:pStyle w:val="p16"/>
        <w:spacing w:before="0" w:after="0" w:line="360" w:lineRule="auto"/>
        <w:jc w:val="both"/>
        <w:rPr>
          <w:rFonts w:ascii="仿宋" w:eastAsia="仿宋" w:hAnsi="仿宋" w:cs="仿宋"/>
          <w:b/>
          <w:bCs/>
          <w:sz w:val="32"/>
          <w:szCs w:val="28"/>
        </w:rPr>
      </w:pPr>
    </w:p>
    <w:p w:rsidR="00C73D09" w:rsidRDefault="00C73D09" w:rsidP="0045559C">
      <w:pPr>
        <w:pStyle w:val="p16"/>
        <w:spacing w:before="0" w:after="0" w:line="360" w:lineRule="auto"/>
        <w:jc w:val="both"/>
        <w:rPr>
          <w:rFonts w:ascii="仿宋" w:eastAsia="仿宋" w:hAnsi="仿宋" w:cs="仿宋"/>
          <w:b/>
          <w:bCs/>
          <w:sz w:val="32"/>
          <w:szCs w:val="28"/>
        </w:rPr>
      </w:pPr>
    </w:p>
    <w:p w:rsidR="00C45910" w:rsidRDefault="00C45910" w:rsidP="00C45910">
      <w:pPr>
        <w:pStyle w:val="p17"/>
        <w:shd w:val="clear" w:color="auto" w:fill="FFFFFF"/>
        <w:snapToGrid w:val="0"/>
        <w:spacing w:before="0" w:beforeAutospacing="0" w:after="0" w:afterAutospacing="0" w:line="500" w:lineRule="exact"/>
        <w:ind w:firstLineChars="1390" w:firstLine="3907"/>
        <w:rPr>
          <w:rFonts w:hAnsi="宋体"/>
          <w:b/>
          <w:bCs/>
          <w:sz w:val="28"/>
          <w:szCs w:val="28"/>
        </w:rPr>
      </w:pPr>
      <w:r>
        <w:rPr>
          <w:rFonts w:hAnsi="宋体" w:hint="eastAsia"/>
          <w:b/>
          <w:bCs/>
          <w:sz w:val="28"/>
          <w:szCs w:val="28"/>
        </w:rPr>
        <w:lastRenderedPageBreak/>
        <w:t xml:space="preserve">参数要求     </w:t>
      </w:r>
    </w:p>
    <w:tbl>
      <w:tblPr>
        <w:tblStyle w:val="a8"/>
        <w:tblW w:w="0" w:type="auto"/>
        <w:jc w:val="center"/>
        <w:tblLayout w:type="fixed"/>
        <w:tblLook w:val="0000"/>
      </w:tblPr>
      <w:tblGrid>
        <w:gridCol w:w="1251"/>
        <w:gridCol w:w="1197"/>
        <w:gridCol w:w="3343"/>
        <w:gridCol w:w="2199"/>
      </w:tblGrid>
      <w:tr w:rsidR="00C45910" w:rsidTr="00FC53AE">
        <w:trPr>
          <w:trHeight w:val="352"/>
          <w:jc w:val="center"/>
        </w:trPr>
        <w:tc>
          <w:tcPr>
            <w:tcW w:w="1251" w:type="dxa"/>
          </w:tcPr>
          <w:p w:rsidR="00C45910" w:rsidRDefault="00C45910" w:rsidP="00FC53AE">
            <w:pPr>
              <w:jc w:val="center"/>
              <w:rPr>
                <w:rFonts w:ascii="华文中宋" w:eastAsia="华文中宋" w:hAnsi="华文中宋" w:cs="华文中宋"/>
                <w:szCs w:val="21"/>
              </w:rPr>
            </w:pPr>
            <w:r>
              <w:rPr>
                <w:rFonts w:ascii="华文中宋" w:eastAsia="华文中宋" w:hAnsi="华文中宋" w:cs="华文中宋" w:hint="eastAsia"/>
                <w:szCs w:val="21"/>
              </w:rPr>
              <w:t>品名</w:t>
            </w:r>
          </w:p>
        </w:tc>
        <w:tc>
          <w:tcPr>
            <w:tcW w:w="1197" w:type="dxa"/>
          </w:tcPr>
          <w:p w:rsidR="00C45910" w:rsidRDefault="00C45910" w:rsidP="00FC53AE">
            <w:pPr>
              <w:jc w:val="center"/>
              <w:rPr>
                <w:rFonts w:ascii="华文中宋" w:eastAsia="华文中宋" w:hAnsi="华文中宋" w:cs="华文中宋"/>
                <w:szCs w:val="21"/>
              </w:rPr>
            </w:pPr>
            <w:r>
              <w:rPr>
                <w:rFonts w:ascii="华文中宋" w:eastAsia="华文中宋" w:hAnsi="华文中宋" w:cs="华文中宋" w:hint="eastAsia"/>
                <w:szCs w:val="21"/>
              </w:rPr>
              <w:t>数量</w:t>
            </w:r>
          </w:p>
        </w:tc>
        <w:tc>
          <w:tcPr>
            <w:tcW w:w="3343" w:type="dxa"/>
          </w:tcPr>
          <w:p w:rsidR="00C45910" w:rsidRDefault="00C45910" w:rsidP="00FC53AE">
            <w:pPr>
              <w:jc w:val="center"/>
              <w:rPr>
                <w:rFonts w:ascii="华文中宋" w:eastAsia="华文中宋" w:hAnsi="华文中宋" w:cs="华文中宋"/>
                <w:szCs w:val="21"/>
              </w:rPr>
            </w:pPr>
            <w:r>
              <w:rPr>
                <w:rFonts w:ascii="华文中宋" w:eastAsia="华文中宋" w:hAnsi="华文中宋" w:cs="华文中宋" w:hint="eastAsia"/>
                <w:szCs w:val="21"/>
              </w:rPr>
              <w:t>面料技术标准</w:t>
            </w:r>
          </w:p>
        </w:tc>
        <w:tc>
          <w:tcPr>
            <w:tcW w:w="2199" w:type="dxa"/>
          </w:tcPr>
          <w:p w:rsidR="00C45910" w:rsidRDefault="00C45910" w:rsidP="00FC53AE">
            <w:pPr>
              <w:jc w:val="center"/>
              <w:rPr>
                <w:rFonts w:ascii="华文中宋" w:eastAsia="华文中宋" w:hAnsi="华文中宋" w:cs="华文中宋"/>
                <w:szCs w:val="21"/>
              </w:rPr>
            </w:pPr>
            <w:r>
              <w:rPr>
                <w:rFonts w:ascii="华文中宋" w:eastAsia="华文中宋" w:hAnsi="华文中宋" w:cs="华文中宋" w:hint="eastAsia"/>
                <w:szCs w:val="21"/>
              </w:rPr>
              <w:t>执行标准</w:t>
            </w:r>
          </w:p>
        </w:tc>
      </w:tr>
      <w:tr w:rsidR="00C45910" w:rsidTr="00FC53AE">
        <w:trPr>
          <w:jc w:val="center"/>
        </w:trPr>
        <w:tc>
          <w:tcPr>
            <w:tcW w:w="1251" w:type="dxa"/>
          </w:tcPr>
          <w:p w:rsidR="00C45910" w:rsidRDefault="00C45910" w:rsidP="00FC53AE">
            <w:pPr>
              <w:jc w:val="center"/>
              <w:rPr>
                <w:rFonts w:ascii="宋体" w:hAnsi="宋体" w:cs="宋体"/>
                <w:szCs w:val="21"/>
              </w:rPr>
            </w:pPr>
            <w:r>
              <w:rPr>
                <w:rFonts w:ascii="宋体" w:hAnsi="宋体" w:cs="宋体" w:hint="eastAsia"/>
                <w:szCs w:val="21"/>
              </w:rPr>
              <w:t>特警春秋战训服</w:t>
            </w:r>
          </w:p>
        </w:tc>
        <w:tc>
          <w:tcPr>
            <w:tcW w:w="1197" w:type="dxa"/>
          </w:tcPr>
          <w:p w:rsidR="00C45910" w:rsidRDefault="00C45910" w:rsidP="00FC53AE">
            <w:pPr>
              <w:jc w:val="center"/>
              <w:rPr>
                <w:rFonts w:ascii="宋体" w:hAnsi="宋体" w:cs="宋体"/>
                <w:szCs w:val="21"/>
              </w:rPr>
            </w:pPr>
            <w:r>
              <w:rPr>
                <w:rFonts w:ascii="宋体" w:hAnsi="宋体" w:cs="宋体" w:hint="eastAsia"/>
                <w:szCs w:val="21"/>
              </w:rPr>
              <w:t>100套</w:t>
            </w:r>
          </w:p>
        </w:tc>
        <w:tc>
          <w:tcPr>
            <w:tcW w:w="3343" w:type="dxa"/>
          </w:tcPr>
          <w:p w:rsidR="00C45910" w:rsidRDefault="00C45910" w:rsidP="00FC53AE">
            <w:pPr>
              <w:jc w:val="center"/>
              <w:rPr>
                <w:rFonts w:ascii="宋体" w:hAnsi="宋体" w:cs="宋体"/>
                <w:szCs w:val="21"/>
              </w:rPr>
            </w:pPr>
            <w:r>
              <w:rPr>
                <w:rFonts w:ascii="宋体" w:hAnsi="宋体" w:cs="宋体" w:hint="eastAsia"/>
                <w:szCs w:val="21"/>
              </w:rPr>
              <w:t>芳纶格子布16tex×2/16tex×2 经向密度（地+筋） 16+3根/格  纬向密度（地+筋）8+3根/格  质量：200g/m</w:t>
            </w:r>
            <w:r>
              <w:rPr>
                <w:rFonts w:ascii="宋体" w:hAnsi="宋体" w:cs="宋体" w:hint="eastAsia"/>
                <w:szCs w:val="21"/>
                <w:vertAlign w:val="superscript"/>
              </w:rPr>
              <w:t>2</w:t>
            </w:r>
          </w:p>
        </w:tc>
        <w:tc>
          <w:tcPr>
            <w:tcW w:w="2199" w:type="dxa"/>
          </w:tcPr>
          <w:p w:rsidR="00C45910" w:rsidRDefault="00C45910" w:rsidP="00FC53AE">
            <w:pPr>
              <w:jc w:val="center"/>
              <w:rPr>
                <w:rFonts w:ascii="宋体" w:hAnsi="宋体" w:cs="宋体"/>
                <w:szCs w:val="21"/>
              </w:rPr>
            </w:pPr>
            <w:r>
              <w:rPr>
                <w:rFonts w:ascii="宋体" w:hAnsi="宋体" w:cs="宋体" w:hint="eastAsia"/>
                <w:szCs w:val="21"/>
              </w:rPr>
              <w:t>《警服  特警战训春秋服》(征求意见稿)</w:t>
            </w:r>
          </w:p>
        </w:tc>
      </w:tr>
      <w:tr w:rsidR="00C45910" w:rsidTr="00FC53AE">
        <w:trPr>
          <w:jc w:val="center"/>
        </w:trPr>
        <w:tc>
          <w:tcPr>
            <w:tcW w:w="1251" w:type="dxa"/>
          </w:tcPr>
          <w:p w:rsidR="00C45910" w:rsidRDefault="00C45910" w:rsidP="00FC53AE">
            <w:pPr>
              <w:jc w:val="center"/>
              <w:rPr>
                <w:rFonts w:ascii="宋体" w:hAnsi="宋体" w:cs="宋体"/>
                <w:szCs w:val="21"/>
              </w:rPr>
            </w:pPr>
            <w:r>
              <w:rPr>
                <w:rFonts w:ascii="宋体" w:hAnsi="宋体" w:cs="宋体" w:hint="eastAsia"/>
                <w:szCs w:val="21"/>
              </w:rPr>
              <w:t>特警夏战训服</w:t>
            </w:r>
          </w:p>
        </w:tc>
        <w:tc>
          <w:tcPr>
            <w:tcW w:w="1197" w:type="dxa"/>
          </w:tcPr>
          <w:p w:rsidR="00C45910" w:rsidRDefault="00C45910" w:rsidP="00FC53AE">
            <w:pPr>
              <w:jc w:val="center"/>
              <w:rPr>
                <w:rFonts w:ascii="宋体" w:hAnsi="宋体" w:cs="宋体"/>
                <w:szCs w:val="21"/>
              </w:rPr>
            </w:pPr>
            <w:r>
              <w:rPr>
                <w:rFonts w:ascii="宋体" w:hAnsi="宋体" w:cs="宋体" w:hint="eastAsia"/>
                <w:szCs w:val="21"/>
              </w:rPr>
              <w:t>100套</w:t>
            </w:r>
          </w:p>
        </w:tc>
        <w:tc>
          <w:tcPr>
            <w:tcW w:w="3343" w:type="dxa"/>
          </w:tcPr>
          <w:p w:rsidR="00C45910" w:rsidRDefault="00C45910" w:rsidP="00FC53AE">
            <w:pPr>
              <w:jc w:val="center"/>
              <w:rPr>
                <w:rFonts w:ascii="宋体" w:hAnsi="宋体" w:cs="宋体"/>
                <w:szCs w:val="21"/>
              </w:rPr>
            </w:pPr>
            <w:r>
              <w:rPr>
                <w:rFonts w:ascii="宋体" w:hAnsi="宋体" w:cs="宋体" w:hint="eastAsia"/>
                <w:szCs w:val="21"/>
              </w:rPr>
              <w:t>芳粘格子布10.8tex×2/10.8tex×2 经向密度（地+筋） 18+3根/格  纬向密度（地+筋）9+3根/格  质量：150g/m</w:t>
            </w:r>
            <w:r>
              <w:rPr>
                <w:rFonts w:ascii="宋体" w:hAnsi="宋体" w:cs="宋体" w:hint="eastAsia"/>
                <w:szCs w:val="21"/>
                <w:vertAlign w:val="superscript"/>
              </w:rPr>
              <w:t>2</w:t>
            </w:r>
          </w:p>
        </w:tc>
        <w:tc>
          <w:tcPr>
            <w:tcW w:w="2199" w:type="dxa"/>
          </w:tcPr>
          <w:p w:rsidR="00C45910" w:rsidRDefault="00C45910" w:rsidP="00FC53AE">
            <w:pPr>
              <w:jc w:val="center"/>
              <w:rPr>
                <w:rFonts w:ascii="宋体" w:hAnsi="宋体" w:cs="宋体"/>
                <w:szCs w:val="21"/>
              </w:rPr>
            </w:pPr>
            <w:r>
              <w:rPr>
                <w:rFonts w:ascii="宋体" w:hAnsi="宋体" w:cs="宋体" w:hint="eastAsia"/>
                <w:szCs w:val="21"/>
              </w:rPr>
              <w:t>《警服  特警战训夏服》(征求意见稿)</w:t>
            </w:r>
          </w:p>
        </w:tc>
      </w:tr>
      <w:tr w:rsidR="00C45910" w:rsidTr="00FC53AE">
        <w:trPr>
          <w:jc w:val="center"/>
        </w:trPr>
        <w:tc>
          <w:tcPr>
            <w:tcW w:w="1251" w:type="dxa"/>
          </w:tcPr>
          <w:p w:rsidR="00C45910" w:rsidRDefault="00C45910" w:rsidP="00FC53AE">
            <w:pPr>
              <w:jc w:val="center"/>
              <w:rPr>
                <w:rFonts w:ascii="宋体" w:hAnsi="宋体" w:cs="宋体"/>
                <w:szCs w:val="21"/>
              </w:rPr>
            </w:pPr>
            <w:r>
              <w:rPr>
                <w:rFonts w:ascii="宋体" w:hAnsi="宋体" w:cs="宋体" w:hint="eastAsia"/>
                <w:szCs w:val="21"/>
              </w:rPr>
              <w:t>特警冬战训服</w:t>
            </w:r>
          </w:p>
        </w:tc>
        <w:tc>
          <w:tcPr>
            <w:tcW w:w="1197" w:type="dxa"/>
          </w:tcPr>
          <w:p w:rsidR="00C45910" w:rsidRDefault="00C45910" w:rsidP="00FC53AE">
            <w:pPr>
              <w:jc w:val="center"/>
              <w:rPr>
                <w:rFonts w:ascii="宋体" w:hAnsi="宋体" w:cs="宋体"/>
                <w:szCs w:val="21"/>
              </w:rPr>
            </w:pPr>
            <w:r>
              <w:rPr>
                <w:rFonts w:ascii="宋体" w:hAnsi="宋体" w:cs="宋体" w:hint="eastAsia"/>
                <w:szCs w:val="21"/>
              </w:rPr>
              <w:t>100套</w:t>
            </w:r>
          </w:p>
        </w:tc>
        <w:tc>
          <w:tcPr>
            <w:tcW w:w="3343" w:type="dxa"/>
          </w:tcPr>
          <w:p w:rsidR="00C45910" w:rsidRDefault="00C45910" w:rsidP="00FC53AE">
            <w:pPr>
              <w:jc w:val="center"/>
              <w:rPr>
                <w:rFonts w:ascii="宋体" w:hAnsi="宋体" w:cs="宋体"/>
                <w:szCs w:val="21"/>
              </w:rPr>
            </w:pPr>
            <w:r>
              <w:rPr>
                <w:rFonts w:ascii="宋体" w:hAnsi="宋体" w:cs="宋体" w:hint="eastAsia"/>
                <w:szCs w:val="21"/>
              </w:rPr>
              <w:t>芳纶加厚格子布22.5tex×2/22.5tex×2 经向密度（地+筋） 16+3根/格  纬向密度（地+筋）8+3根/格  质量：250g/m</w:t>
            </w:r>
            <w:r>
              <w:rPr>
                <w:rFonts w:ascii="宋体" w:hAnsi="宋体" w:cs="宋体" w:hint="eastAsia"/>
                <w:szCs w:val="21"/>
                <w:vertAlign w:val="superscript"/>
              </w:rPr>
              <w:t>2</w:t>
            </w:r>
          </w:p>
        </w:tc>
        <w:tc>
          <w:tcPr>
            <w:tcW w:w="2199" w:type="dxa"/>
          </w:tcPr>
          <w:p w:rsidR="00C45910" w:rsidRDefault="00C45910" w:rsidP="00FC53AE">
            <w:pPr>
              <w:jc w:val="center"/>
              <w:rPr>
                <w:rFonts w:ascii="宋体" w:hAnsi="宋体" w:cs="宋体"/>
                <w:szCs w:val="21"/>
              </w:rPr>
            </w:pPr>
            <w:r>
              <w:rPr>
                <w:rFonts w:ascii="宋体" w:hAnsi="宋体" w:cs="宋体" w:hint="eastAsia"/>
                <w:szCs w:val="21"/>
              </w:rPr>
              <w:t>《警服  特警战训冬服》(征求意见稿)</w:t>
            </w:r>
          </w:p>
        </w:tc>
      </w:tr>
      <w:tr w:rsidR="00C45910" w:rsidTr="00FC53AE">
        <w:trPr>
          <w:jc w:val="center"/>
        </w:trPr>
        <w:tc>
          <w:tcPr>
            <w:tcW w:w="1251" w:type="dxa"/>
          </w:tcPr>
          <w:p w:rsidR="00C45910" w:rsidRDefault="00C45910" w:rsidP="00FC53AE">
            <w:pPr>
              <w:jc w:val="center"/>
              <w:rPr>
                <w:rFonts w:ascii="宋体" w:hAnsi="宋体" w:cs="宋体"/>
                <w:szCs w:val="21"/>
              </w:rPr>
            </w:pPr>
            <w:r>
              <w:rPr>
                <w:rFonts w:ascii="宋体" w:hAnsi="宋体" w:cs="宋体" w:hint="eastAsia"/>
                <w:szCs w:val="21"/>
              </w:rPr>
              <w:t>特警战训多功能棉服</w:t>
            </w:r>
          </w:p>
        </w:tc>
        <w:tc>
          <w:tcPr>
            <w:tcW w:w="1197" w:type="dxa"/>
          </w:tcPr>
          <w:p w:rsidR="00C45910" w:rsidRDefault="00C45910" w:rsidP="00FC53AE">
            <w:pPr>
              <w:jc w:val="center"/>
              <w:rPr>
                <w:rFonts w:ascii="宋体" w:hAnsi="宋体" w:cs="宋体"/>
                <w:szCs w:val="21"/>
              </w:rPr>
            </w:pPr>
            <w:r>
              <w:rPr>
                <w:rFonts w:ascii="宋体" w:hAnsi="宋体" w:cs="宋体" w:hint="eastAsia"/>
                <w:szCs w:val="21"/>
              </w:rPr>
              <w:t>100套</w:t>
            </w:r>
          </w:p>
        </w:tc>
        <w:tc>
          <w:tcPr>
            <w:tcW w:w="3343" w:type="dxa"/>
          </w:tcPr>
          <w:p w:rsidR="00C45910" w:rsidRDefault="00C45910" w:rsidP="00FC53AE">
            <w:pPr>
              <w:jc w:val="center"/>
              <w:rPr>
                <w:rFonts w:ascii="宋体" w:hAnsi="宋体" w:cs="宋体"/>
                <w:szCs w:val="21"/>
              </w:rPr>
            </w:pPr>
            <w:r>
              <w:rPr>
                <w:rFonts w:ascii="宋体" w:hAnsi="宋体" w:cs="宋体" w:hint="eastAsia"/>
                <w:szCs w:val="21"/>
              </w:rPr>
              <w:t>芳纶加厚格子布22.5tex×2/22.5tex×2 经向密度（地+筋） 16+3根/格  纬向密度（地+筋）8+3根/格  质量：250g/m</w:t>
            </w:r>
            <w:r>
              <w:rPr>
                <w:rFonts w:ascii="宋体" w:hAnsi="宋体" w:cs="宋体" w:hint="eastAsia"/>
                <w:szCs w:val="21"/>
                <w:vertAlign w:val="superscript"/>
              </w:rPr>
              <w:t>2</w:t>
            </w:r>
          </w:p>
        </w:tc>
        <w:tc>
          <w:tcPr>
            <w:tcW w:w="2199" w:type="dxa"/>
          </w:tcPr>
          <w:p w:rsidR="00C45910" w:rsidRDefault="00C45910" w:rsidP="00FC53AE">
            <w:pPr>
              <w:jc w:val="center"/>
              <w:rPr>
                <w:rFonts w:ascii="宋体" w:hAnsi="宋体" w:cs="宋体"/>
                <w:szCs w:val="21"/>
              </w:rPr>
            </w:pPr>
            <w:r>
              <w:rPr>
                <w:rFonts w:ascii="宋体" w:hAnsi="宋体" w:cs="宋体" w:hint="eastAsia"/>
                <w:szCs w:val="21"/>
              </w:rPr>
              <w:t>《警服  特警战训多功能棉服》(征求意见稿)</w:t>
            </w:r>
          </w:p>
        </w:tc>
      </w:tr>
      <w:tr w:rsidR="00C45910" w:rsidTr="00FC53AE">
        <w:trPr>
          <w:jc w:val="center"/>
        </w:trPr>
        <w:tc>
          <w:tcPr>
            <w:tcW w:w="1251" w:type="dxa"/>
          </w:tcPr>
          <w:p w:rsidR="00C45910" w:rsidRDefault="00C45910" w:rsidP="00FC53AE">
            <w:pPr>
              <w:jc w:val="center"/>
              <w:rPr>
                <w:rFonts w:ascii="宋体" w:hAnsi="宋体" w:cs="宋体"/>
                <w:szCs w:val="21"/>
              </w:rPr>
            </w:pPr>
            <w:r>
              <w:rPr>
                <w:rFonts w:ascii="宋体" w:hAnsi="宋体" w:cs="宋体" w:hint="eastAsia"/>
                <w:szCs w:val="21"/>
              </w:rPr>
              <w:t>特警冬帽</w:t>
            </w:r>
          </w:p>
        </w:tc>
        <w:tc>
          <w:tcPr>
            <w:tcW w:w="1197" w:type="dxa"/>
          </w:tcPr>
          <w:p w:rsidR="00C45910" w:rsidRDefault="00C45910" w:rsidP="00FC53AE">
            <w:pPr>
              <w:jc w:val="center"/>
              <w:rPr>
                <w:rFonts w:ascii="宋体" w:hAnsi="宋体" w:cs="宋体"/>
                <w:szCs w:val="21"/>
              </w:rPr>
            </w:pPr>
            <w:r>
              <w:rPr>
                <w:rFonts w:ascii="宋体" w:hAnsi="宋体" w:cs="宋体" w:hint="eastAsia"/>
                <w:szCs w:val="21"/>
              </w:rPr>
              <w:t>100顶</w:t>
            </w:r>
          </w:p>
        </w:tc>
        <w:tc>
          <w:tcPr>
            <w:tcW w:w="3343" w:type="dxa"/>
          </w:tcPr>
          <w:p w:rsidR="00C45910" w:rsidRDefault="00C45910" w:rsidP="00FC53AE">
            <w:pPr>
              <w:jc w:val="center"/>
              <w:rPr>
                <w:rFonts w:ascii="宋体" w:hAnsi="宋体" w:cs="宋体"/>
                <w:szCs w:val="21"/>
              </w:rPr>
            </w:pPr>
            <w:r>
              <w:rPr>
                <w:rFonts w:ascii="宋体" w:hAnsi="宋体" w:cs="宋体" w:hint="eastAsia"/>
                <w:szCs w:val="21"/>
              </w:rPr>
              <w:t>执行公安部标准</w:t>
            </w:r>
          </w:p>
        </w:tc>
        <w:tc>
          <w:tcPr>
            <w:tcW w:w="2199" w:type="dxa"/>
          </w:tcPr>
          <w:p w:rsidR="00C45910" w:rsidRDefault="00C45910" w:rsidP="00FC53AE">
            <w:pPr>
              <w:jc w:val="center"/>
              <w:rPr>
                <w:rFonts w:ascii="宋体" w:hAnsi="宋体" w:cs="宋体"/>
                <w:szCs w:val="21"/>
              </w:rPr>
            </w:pPr>
            <w:r>
              <w:rPr>
                <w:rFonts w:ascii="宋体" w:hAnsi="宋体" w:cs="宋体" w:hint="eastAsia"/>
                <w:szCs w:val="21"/>
              </w:rPr>
              <w:t>执行公安部标准</w:t>
            </w:r>
          </w:p>
        </w:tc>
      </w:tr>
      <w:tr w:rsidR="00C45910" w:rsidTr="00FC53AE">
        <w:trPr>
          <w:jc w:val="center"/>
        </w:trPr>
        <w:tc>
          <w:tcPr>
            <w:tcW w:w="1251" w:type="dxa"/>
          </w:tcPr>
          <w:p w:rsidR="00C45910" w:rsidRDefault="00C45910" w:rsidP="00FC53AE">
            <w:pPr>
              <w:jc w:val="center"/>
              <w:rPr>
                <w:rFonts w:ascii="宋体" w:hAnsi="宋体" w:cs="宋体"/>
                <w:szCs w:val="21"/>
              </w:rPr>
            </w:pPr>
            <w:r>
              <w:rPr>
                <w:rFonts w:ascii="宋体" w:hAnsi="宋体" w:cs="宋体" w:hint="eastAsia"/>
                <w:szCs w:val="21"/>
              </w:rPr>
              <w:t>特警夏帽</w:t>
            </w:r>
          </w:p>
        </w:tc>
        <w:tc>
          <w:tcPr>
            <w:tcW w:w="1197" w:type="dxa"/>
          </w:tcPr>
          <w:p w:rsidR="00C45910" w:rsidRDefault="00C45910" w:rsidP="00FC53AE">
            <w:pPr>
              <w:jc w:val="center"/>
              <w:rPr>
                <w:rFonts w:ascii="宋体" w:hAnsi="宋体" w:cs="宋体"/>
                <w:szCs w:val="21"/>
              </w:rPr>
            </w:pPr>
            <w:r>
              <w:rPr>
                <w:rFonts w:ascii="宋体" w:hAnsi="宋体" w:cs="宋体" w:hint="eastAsia"/>
                <w:szCs w:val="21"/>
              </w:rPr>
              <w:t>100顶</w:t>
            </w:r>
          </w:p>
        </w:tc>
        <w:tc>
          <w:tcPr>
            <w:tcW w:w="3343" w:type="dxa"/>
          </w:tcPr>
          <w:p w:rsidR="00C45910" w:rsidRDefault="00C45910" w:rsidP="00FC53AE">
            <w:pPr>
              <w:jc w:val="center"/>
              <w:rPr>
                <w:rFonts w:ascii="宋体" w:hAnsi="宋体" w:cs="宋体"/>
                <w:szCs w:val="21"/>
              </w:rPr>
            </w:pPr>
            <w:r>
              <w:rPr>
                <w:rFonts w:ascii="宋体" w:hAnsi="宋体" w:cs="宋体" w:hint="eastAsia"/>
                <w:szCs w:val="21"/>
              </w:rPr>
              <w:t>执行公安部标准</w:t>
            </w:r>
          </w:p>
        </w:tc>
        <w:tc>
          <w:tcPr>
            <w:tcW w:w="2199" w:type="dxa"/>
          </w:tcPr>
          <w:p w:rsidR="00C45910" w:rsidRDefault="00C45910" w:rsidP="00FC53AE">
            <w:pPr>
              <w:jc w:val="center"/>
              <w:rPr>
                <w:rFonts w:ascii="宋体" w:hAnsi="宋体" w:cs="宋体"/>
                <w:szCs w:val="21"/>
              </w:rPr>
            </w:pPr>
            <w:r>
              <w:rPr>
                <w:rFonts w:ascii="宋体" w:hAnsi="宋体" w:cs="宋体" w:hint="eastAsia"/>
                <w:szCs w:val="21"/>
              </w:rPr>
              <w:t>执行公安部标准</w:t>
            </w:r>
          </w:p>
        </w:tc>
      </w:tr>
      <w:tr w:rsidR="00C45910" w:rsidTr="00FC53AE">
        <w:trPr>
          <w:jc w:val="center"/>
        </w:trPr>
        <w:tc>
          <w:tcPr>
            <w:tcW w:w="1251" w:type="dxa"/>
          </w:tcPr>
          <w:p w:rsidR="00C45910" w:rsidRDefault="00C45910" w:rsidP="00FC53AE">
            <w:pPr>
              <w:jc w:val="center"/>
              <w:rPr>
                <w:rFonts w:ascii="宋体" w:hAnsi="宋体" w:cs="宋体"/>
                <w:szCs w:val="21"/>
              </w:rPr>
            </w:pPr>
            <w:r>
              <w:rPr>
                <w:rFonts w:ascii="宋体" w:hAnsi="宋体" w:cs="宋体" w:hint="eastAsia"/>
                <w:szCs w:val="21"/>
              </w:rPr>
              <w:t>特警腰带</w:t>
            </w:r>
          </w:p>
        </w:tc>
        <w:tc>
          <w:tcPr>
            <w:tcW w:w="1197" w:type="dxa"/>
          </w:tcPr>
          <w:p w:rsidR="00C45910" w:rsidRDefault="00C45910" w:rsidP="00FC53AE">
            <w:pPr>
              <w:ind w:leftChars="-95" w:left="15" w:hangingChars="102" w:hanging="214"/>
              <w:jc w:val="center"/>
              <w:rPr>
                <w:rFonts w:ascii="宋体" w:hAnsi="宋体" w:cs="宋体"/>
                <w:szCs w:val="21"/>
              </w:rPr>
            </w:pPr>
            <w:r>
              <w:rPr>
                <w:rFonts w:ascii="宋体" w:hAnsi="宋体" w:cs="宋体" w:hint="eastAsia"/>
                <w:szCs w:val="21"/>
              </w:rPr>
              <w:t>100条</w:t>
            </w:r>
          </w:p>
        </w:tc>
        <w:tc>
          <w:tcPr>
            <w:tcW w:w="3343" w:type="dxa"/>
          </w:tcPr>
          <w:p w:rsidR="00C45910" w:rsidRDefault="00C45910" w:rsidP="00FC53AE">
            <w:pPr>
              <w:ind w:leftChars="-95" w:left="15" w:hangingChars="102" w:hanging="214"/>
              <w:jc w:val="center"/>
              <w:rPr>
                <w:rFonts w:ascii="宋体" w:hAnsi="宋体" w:cs="宋体"/>
                <w:szCs w:val="21"/>
              </w:rPr>
            </w:pPr>
            <w:r>
              <w:rPr>
                <w:rFonts w:ascii="宋体" w:hAnsi="宋体" w:cs="宋体" w:hint="eastAsia"/>
                <w:szCs w:val="21"/>
              </w:rPr>
              <w:t>执行公安部标准</w:t>
            </w:r>
          </w:p>
        </w:tc>
        <w:tc>
          <w:tcPr>
            <w:tcW w:w="2199" w:type="dxa"/>
          </w:tcPr>
          <w:p w:rsidR="00C45910" w:rsidRDefault="00C45910" w:rsidP="00FC53AE">
            <w:pPr>
              <w:jc w:val="center"/>
              <w:rPr>
                <w:rFonts w:ascii="宋体" w:hAnsi="宋体" w:cs="宋体"/>
                <w:szCs w:val="21"/>
              </w:rPr>
            </w:pPr>
            <w:r>
              <w:rPr>
                <w:rFonts w:ascii="宋体" w:hAnsi="宋体" w:cs="宋体" w:hint="eastAsia"/>
                <w:szCs w:val="21"/>
              </w:rPr>
              <w:t>执行公安部标准</w:t>
            </w:r>
          </w:p>
        </w:tc>
      </w:tr>
      <w:tr w:rsidR="00C45910" w:rsidTr="00FC53AE">
        <w:trPr>
          <w:jc w:val="center"/>
        </w:trPr>
        <w:tc>
          <w:tcPr>
            <w:tcW w:w="1251" w:type="dxa"/>
          </w:tcPr>
          <w:p w:rsidR="00C45910" w:rsidRDefault="00C45910" w:rsidP="00FC53AE">
            <w:pPr>
              <w:jc w:val="center"/>
              <w:rPr>
                <w:rFonts w:ascii="宋体" w:hAnsi="宋体" w:cs="宋体"/>
                <w:szCs w:val="21"/>
              </w:rPr>
            </w:pPr>
            <w:r>
              <w:rPr>
                <w:rFonts w:ascii="宋体" w:hAnsi="宋体" w:cs="宋体" w:hint="eastAsia"/>
                <w:szCs w:val="21"/>
              </w:rPr>
              <w:t>特警战训靴</w:t>
            </w:r>
          </w:p>
        </w:tc>
        <w:tc>
          <w:tcPr>
            <w:tcW w:w="1197" w:type="dxa"/>
          </w:tcPr>
          <w:p w:rsidR="00C45910" w:rsidRDefault="00C45910" w:rsidP="00FC53AE">
            <w:pPr>
              <w:jc w:val="center"/>
              <w:rPr>
                <w:rFonts w:ascii="宋体" w:hAnsi="宋体" w:cs="宋体"/>
                <w:szCs w:val="21"/>
              </w:rPr>
            </w:pPr>
            <w:r>
              <w:rPr>
                <w:rFonts w:ascii="宋体" w:hAnsi="宋体" w:cs="宋体" w:hint="eastAsia"/>
                <w:szCs w:val="21"/>
              </w:rPr>
              <w:t>100双</w:t>
            </w:r>
          </w:p>
        </w:tc>
        <w:tc>
          <w:tcPr>
            <w:tcW w:w="3343" w:type="dxa"/>
          </w:tcPr>
          <w:p w:rsidR="00C45910" w:rsidRDefault="00C45910" w:rsidP="00FC53AE">
            <w:pPr>
              <w:jc w:val="center"/>
              <w:rPr>
                <w:rFonts w:ascii="宋体" w:hAnsi="宋体" w:cs="宋体"/>
                <w:szCs w:val="21"/>
              </w:rPr>
            </w:pPr>
            <w:r>
              <w:rPr>
                <w:rFonts w:ascii="宋体" w:hAnsi="宋体" w:cs="宋体" w:hint="eastAsia"/>
                <w:szCs w:val="21"/>
              </w:rPr>
              <w:t>执行公安部标准</w:t>
            </w:r>
          </w:p>
        </w:tc>
        <w:tc>
          <w:tcPr>
            <w:tcW w:w="2199" w:type="dxa"/>
          </w:tcPr>
          <w:p w:rsidR="00C45910" w:rsidRDefault="00C45910" w:rsidP="00FC53AE">
            <w:pPr>
              <w:jc w:val="center"/>
              <w:rPr>
                <w:rFonts w:ascii="宋体" w:hAnsi="宋体" w:cs="宋体"/>
                <w:szCs w:val="21"/>
              </w:rPr>
            </w:pPr>
            <w:r>
              <w:rPr>
                <w:rFonts w:ascii="宋体" w:hAnsi="宋体" w:cs="宋体" w:hint="eastAsia"/>
                <w:szCs w:val="21"/>
              </w:rPr>
              <w:t>执行公安部标准</w:t>
            </w:r>
          </w:p>
        </w:tc>
      </w:tr>
    </w:tbl>
    <w:p w:rsidR="00C45910" w:rsidRDefault="00C45910" w:rsidP="00C45910">
      <w:pPr>
        <w:jc w:val="center"/>
      </w:pPr>
    </w:p>
    <w:p w:rsidR="00C45910" w:rsidRDefault="00C45910" w:rsidP="00C45910">
      <w:pPr>
        <w:pStyle w:val="aa"/>
      </w:pPr>
    </w:p>
    <w:p w:rsidR="00C45910" w:rsidRPr="00C45910" w:rsidRDefault="00C45910" w:rsidP="0045559C">
      <w:pPr>
        <w:pStyle w:val="p16"/>
        <w:spacing w:before="0" w:after="0" w:line="360" w:lineRule="auto"/>
        <w:jc w:val="both"/>
        <w:rPr>
          <w:rFonts w:ascii="仿宋" w:eastAsia="仿宋" w:hAnsi="仿宋" w:cs="仿宋"/>
          <w:b/>
          <w:bCs/>
          <w:sz w:val="32"/>
          <w:szCs w:val="28"/>
        </w:rPr>
        <w:sectPr w:rsidR="00C45910" w:rsidRPr="00C45910" w:rsidSect="0045559C">
          <w:pgSz w:w="11906" w:h="16838"/>
          <w:pgMar w:top="1440" w:right="1514" w:bottom="1440" w:left="1514" w:header="851" w:footer="992" w:gutter="0"/>
          <w:cols w:space="0"/>
          <w:docGrid w:type="linesAndChars" w:linePitch="317"/>
        </w:sectPr>
      </w:pPr>
    </w:p>
    <w:tbl>
      <w:tblPr>
        <w:tblW w:w="14096" w:type="dxa"/>
        <w:tblInd w:w="289" w:type="dxa"/>
        <w:tblLayout w:type="fixed"/>
        <w:tblLook w:val="04A0"/>
      </w:tblPr>
      <w:tblGrid>
        <w:gridCol w:w="3273"/>
        <w:gridCol w:w="4768"/>
        <w:gridCol w:w="1417"/>
        <w:gridCol w:w="993"/>
        <w:gridCol w:w="1477"/>
        <w:gridCol w:w="990"/>
        <w:gridCol w:w="1178"/>
      </w:tblGrid>
      <w:tr w:rsidR="00C125D8" w:rsidTr="005876D5">
        <w:trPr>
          <w:trHeight w:val="1812"/>
        </w:trPr>
        <w:tc>
          <w:tcPr>
            <w:tcW w:w="14096" w:type="dxa"/>
            <w:gridSpan w:val="7"/>
            <w:tcBorders>
              <w:top w:val="nil"/>
              <w:left w:val="nil"/>
              <w:bottom w:val="nil"/>
              <w:right w:val="nil"/>
            </w:tcBorders>
            <w:vAlign w:val="center"/>
          </w:tcPr>
          <w:p w:rsidR="00C125D8" w:rsidRPr="002E4A7E" w:rsidRDefault="00C125D8" w:rsidP="005876D5">
            <w:pPr>
              <w:widowControl/>
              <w:jc w:val="left"/>
              <w:rPr>
                <w:rFonts w:ascii="宋体" w:hAnsi="宋体" w:cs="宋体"/>
                <w:b/>
                <w:bCs/>
                <w:kern w:val="0"/>
                <w:sz w:val="32"/>
                <w:szCs w:val="32"/>
              </w:rPr>
            </w:pPr>
            <w:r w:rsidRPr="002E4A7E">
              <w:rPr>
                <w:rFonts w:ascii="宋体" w:hAnsi="宋体" w:cs="宋体" w:hint="eastAsia"/>
                <w:b/>
                <w:bCs/>
                <w:kern w:val="0"/>
                <w:sz w:val="32"/>
                <w:szCs w:val="32"/>
              </w:rPr>
              <w:lastRenderedPageBreak/>
              <w:t>附件2</w:t>
            </w:r>
          </w:p>
          <w:p w:rsidR="00C125D8" w:rsidRDefault="00C125D8" w:rsidP="005876D5">
            <w:pPr>
              <w:widowControl/>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C125D8" w:rsidTr="005876D5">
        <w:trPr>
          <w:trHeight w:val="469"/>
        </w:trPr>
        <w:tc>
          <w:tcPr>
            <w:tcW w:w="14096" w:type="dxa"/>
            <w:gridSpan w:val="7"/>
            <w:tcBorders>
              <w:top w:val="nil"/>
              <w:left w:val="nil"/>
              <w:bottom w:val="single" w:sz="4" w:space="0" w:color="auto"/>
              <w:right w:val="nil"/>
            </w:tcBorders>
            <w:vAlign w:val="center"/>
          </w:tcPr>
          <w:p w:rsidR="00C125D8" w:rsidRDefault="00C125D8" w:rsidP="005876D5">
            <w:pPr>
              <w:widowControl/>
              <w:rPr>
                <w:rFonts w:ascii="宋体" w:hAnsi="宋体" w:cs="宋体"/>
                <w:kern w:val="0"/>
                <w:sz w:val="24"/>
              </w:rPr>
            </w:pPr>
            <w:r>
              <w:rPr>
                <w:rFonts w:ascii="宋体" w:hAnsi="宋体" w:cs="宋体" w:hint="eastAsia"/>
                <w:kern w:val="0"/>
                <w:sz w:val="24"/>
              </w:rPr>
              <w:t>项目名称：                                                                             年     月     日</w:t>
            </w:r>
          </w:p>
        </w:tc>
      </w:tr>
      <w:tr w:rsidR="00C125D8" w:rsidTr="005876D5">
        <w:trPr>
          <w:trHeight w:val="761"/>
        </w:trPr>
        <w:tc>
          <w:tcPr>
            <w:tcW w:w="3273" w:type="dxa"/>
            <w:tcBorders>
              <w:top w:val="nil"/>
              <w:left w:val="single" w:sz="4" w:space="0" w:color="auto"/>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供应商名称（公章）</w:t>
            </w:r>
          </w:p>
        </w:tc>
        <w:tc>
          <w:tcPr>
            <w:tcW w:w="4768"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法人或委托代理人（签名）</w:t>
            </w:r>
          </w:p>
        </w:tc>
        <w:tc>
          <w:tcPr>
            <w:tcW w:w="1417" w:type="dxa"/>
            <w:tcBorders>
              <w:top w:val="single" w:sz="4" w:space="0" w:color="auto"/>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993"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电话</w:t>
            </w:r>
          </w:p>
        </w:tc>
        <w:tc>
          <w:tcPr>
            <w:tcW w:w="147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联系人</w:t>
            </w:r>
          </w:p>
        </w:tc>
        <w:tc>
          <w:tcPr>
            <w:tcW w:w="1178"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r>
      <w:tr w:rsidR="00C125D8" w:rsidTr="005876D5">
        <w:trPr>
          <w:trHeight w:val="735"/>
        </w:trPr>
        <w:tc>
          <w:tcPr>
            <w:tcW w:w="3273" w:type="dxa"/>
            <w:tcBorders>
              <w:top w:val="nil"/>
              <w:left w:val="single" w:sz="4" w:space="0" w:color="auto"/>
              <w:bottom w:val="single" w:sz="4" w:space="0" w:color="auto"/>
              <w:right w:val="single" w:sz="4" w:space="0" w:color="auto"/>
              <w:tl2br w:val="single" w:sz="4" w:space="0" w:color="auto"/>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 xml:space="preserve">                   项目  货物名称</w:t>
            </w:r>
          </w:p>
        </w:tc>
        <w:tc>
          <w:tcPr>
            <w:tcW w:w="4768" w:type="dxa"/>
            <w:tcBorders>
              <w:top w:val="single" w:sz="4" w:space="0" w:color="auto"/>
              <w:left w:val="nil"/>
              <w:bottom w:val="single" w:sz="4" w:space="0" w:color="auto"/>
              <w:right w:val="single" w:sz="4" w:space="0" w:color="000000"/>
            </w:tcBorders>
            <w:vAlign w:val="center"/>
          </w:tcPr>
          <w:p w:rsidR="00C125D8" w:rsidRPr="00283A3C" w:rsidRDefault="002563C5" w:rsidP="00283A3C">
            <w:pPr>
              <w:widowControl/>
              <w:jc w:val="center"/>
              <w:rPr>
                <w:rFonts w:ascii="宋体" w:hAnsi="宋体" w:cs="宋体"/>
                <w:kern w:val="0"/>
                <w:sz w:val="24"/>
              </w:rPr>
            </w:pPr>
            <w:r>
              <w:rPr>
                <w:rFonts w:ascii="宋体" w:hAnsi="宋体" w:cs="宋体" w:hint="eastAsia"/>
                <w:kern w:val="0"/>
                <w:sz w:val="24"/>
              </w:rPr>
              <w:t>厂家、</w:t>
            </w:r>
            <w:r w:rsidR="00C125D8" w:rsidRPr="00283A3C">
              <w:rPr>
                <w:rFonts w:ascii="宋体" w:hAnsi="宋体" w:cs="宋体" w:hint="eastAsia"/>
                <w:kern w:val="0"/>
                <w:sz w:val="24"/>
              </w:rPr>
              <w:t>品名、技术参数</w:t>
            </w:r>
            <w:r w:rsidR="00C73D09" w:rsidRPr="00283A3C">
              <w:rPr>
                <w:rFonts w:ascii="宋体" w:hAnsi="宋体" w:cs="宋体" w:hint="eastAsia"/>
                <w:kern w:val="0"/>
                <w:sz w:val="24"/>
              </w:rPr>
              <w:t>、</w:t>
            </w:r>
          </w:p>
        </w:tc>
        <w:tc>
          <w:tcPr>
            <w:tcW w:w="141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数量</w:t>
            </w:r>
          </w:p>
        </w:tc>
        <w:tc>
          <w:tcPr>
            <w:tcW w:w="993"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单价</w:t>
            </w:r>
          </w:p>
        </w:tc>
        <w:tc>
          <w:tcPr>
            <w:tcW w:w="147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总价</w:t>
            </w:r>
          </w:p>
        </w:tc>
        <w:tc>
          <w:tcPr>
            <w:tcW w:w="2168" w:type="dxa"/>
            <w:gridSpan w:val="2"/>
            <w:tcBorders>
              <w:top w:val="single" w:sz="4" w:space="0" w:color="auto"/>
              <w:left w:val="nil"/>
              <w:bottom w:val="single" w:sz="4" w:space="0" w:color="auto"/>
              <w:right w:val="single" w:sz="4" w:space="0" w:color="auto"/>
            </w:tcBorders>
            <w:vAlign w:val="center"/>
          </w:tcPr>
          <w:p w:rsidR="00C125D8" w:rsidRDefault="00283A3C" w:rsidP="005876D5">
            <w:pPr>
              <w:widowControl/>
              <w:jc w:val="center"/>
              <w:rPr>
                <w:rFonts w:ascii="宋体" w:hAnsi="宋体" w:cs="宋体"/>
                <w:kern w:val="0"/>
                <w:sz w:val="24"/>
              </w:rPr>
            </w:pPr>
            <w:r w:rsidRPr="00283A3C">
              <w:rPr>
                <w:rFonts w:ascii="宋体" w:hAnsi="宋体" w:cs="宋体" w:hint="eastAsia"/>
                <w:kern w:val="0"/>
                <w:sz w:val="24"/>
              </w:rPr>
              <w:t>执行标准</w:t>
            </w:r>
          </w:p>
        </w:tc>
      </w:tr>
      <w:tr w:rsidR="00C125D8" w:rsidTr="005876D5">
        <w:trPr>
          <w:trHeight w:val="2212"/>
        </w:trPr>
        <w:tc>
          <w:tcPr>
            <w:tcW w:w="3273" w:type="dxa"/>
            <w:tcBorders>
              <w:top w:val="nil"/>
              <w:left w:val="single" w:sz="4" w:space="0" w:color="auto"/>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4768" w:type="dxa"/>
            <w:tcBorders>
              <w:top w:val="single" w:sz="4" w:space="0" w:color="auto"/>
              <w:left w:val="nil"/>
              <w:bottom w:val="single" w:sz="4" w:space="0" w:color="auto"/>
              <w:right w:val="single" w:sz="4" w:space="0" w:color="000000"/>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993"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147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2168" w:type="dxa"/>
            <w:gridSpan w:val="2"/>
            <w:tcBorders>
              <w:top w:val="single" w:sz="4" w:space="0" w:color="auto"/>
              <w:left w:val="single" w:sz="4" w:space="0" w:color="auto"/>
              <w:bottom w:val="single" w:sz="4" w:space="0" w:color="auto"/>
              <w:right w:val="single" w:sz="4" w:space="0" w:color="auto"/>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请根据实际情况，自行设置表格</w:t>
            </w:r>
          </w:p>
        </w:tc>
      </w:tr>
      <w:tr w:rsidR="00C125D8" w:rsidTr="005876D5">
        <w:trPr>
          <w:trHeight w:val="544"/>
        </w:trPr>
        <w:tc>
          <w:tcPr>
            <w:tcW w:w="3273" w:type="dxa"/>
            <w:tcBorders>
              <w:top w:val="single" w:sz="4" w:space="0" w:color="auto"/>
              <w:left w:val="single" w:sz="4" w:space="0" w:color="auto"/>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合计</w:t>
            </w:r>
          </w:p>
        </w:tc>
        <w:tc>
          <w:tcPr>
            <w:tcW w:w="10823" w:type="dxa"/>
            <w:gridSpan w:val="6"/>
            <w:tcBorders>
              <w:top w:val="single" w:sz="4" w:space="0" w:color="auto"/>
              <w:left w:val="single" w:sz="4" w:space="0" w:color="auto"/>
              <w:bottom w:val="single" w:sz="4" w:space="0" w:color="auto"/>
              <w:right w:val="single" w:sz="4" w:space="0" w:color="auto"/>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 xml:space="preserve">     大写：                                                            小写：</w:t>
            </w:r>
          </w:p>
        </w:tc>
      </w:tr>
      <w:tr w:rsidR="00C125D8" w:rsidTr="005876D5">
        <w:trPr>
          <w:trHeight w:val="324"/>
        </w:trPr>
        <w:tc>
          <w:tcPr>
            <w:tcW w:w="14096" w:type="dxa"/>
            <w:gridSpan w:val="7"/>
            <w:tcBorders>
              <w:top w:val="nil"/>
              <w:left w:val="nil"/>
              <w:bottom w:val="nil"/>
              <w:right w:val="nil"/>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注：此表格可扩展，也可另附技术参数</w:t>
            </w:r>
          </w:p>
        </w:tc>
      </w:tr>
    </w:tbl>
    <w:p w:rsidR="00125AFC" w:rsidRPr="00C125D8" w:rsidRDefault="00125AFC">
      <w:pPr>
        <w:rPr>
          <w:rFonts w:ascii="仿宋" w:eastAsia="仿宋" w:hAnsi="仿宋" w:cs="仿宋"/>
          <w:b/>
          <w:bCs/>
          <w:color w:val="000000"/>
          <w:kern w:val="0"/>
          <w:sz w:val="32"/>
          <w:szCs w:val="32"/>
        </w:rPr>
        <w:sectPr w:rsidR="00125AFC" w:rsidRPr="00C125D8" w:rsidSect="0045559C">
          <w:pgSz w:w="16838" w:h="11906" w:orient="landscape"/>
          <w:pgMar w:top="1514" w:right="1440" w:bottom="1514" w:left="1440" w:header="851" w:footer="992" w:gutter="0"/>
          <w:cols w:space="0"/>
          <w:docGrid w:type="linesAndChars" w:linePitch="317"/>
        </w:sectPr>
      </w:pPr>
    </w:p>
    <w:p w:rsidR="00125AFC" w:rsidRPr="006D6208" w:rsidRDefault="00125AFC" w:rsidP="00BD0F72">
      <w:pPr>
        <w:ind w:right="420"/>
      </w:pPr>
    </w:p>
    <w:sectPr w:rsidR="00125AFC" w:rsidRPr="006D6208" w:rsidSect="007C19B5">
      <w:pgSz w:w="16838" w:h="11906" w:orient="landscape"/>
      <w:pgMar w:top="1514" w:right="1440" w:bottom="1514" w:left="1440" w:header="851" w:footer="992" w:gutter="0"/>
      <w:cols w:space="0"/>
      <w:docGrid w:type="linesAndChar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E9A" w:rsidRDefault="006D1E9A" w:rsidP="003141B4">
      <w:r>
        <w:separator/>
      </w:r>
    </w:p>
  </w:endnote>
  <w:endnote w:type="continuationSeparator" w:id="1">
    <w:p w:rsidR="006D1E9A" w:rsidRDefault="006D1E9A" w:rsidP="003141B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E9A" w:rsidRDefault="006D1E9A" w:rsidP="003141B4">
      <w:r>
        <w:separator/>
      </w:r>
    </w:p>
  </w:footnote>
  <w:footnote w:type="continuationSeparator" w:id="1">
    <w:p w:rsidR="006D1E9A" w:rsidRDefault="006D1E9A" w:rsidP="00314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A0618"/>
    <w:multiLevelType w:val="singleLevel"/>
    <w:tmpl w:val="BFDA0618"/>
    <w:lvl w:ilvl="0">
      <w:start w:val="1"/>
      <w:numFmt w:val="decimal"/>
      <w:suff w:val="nothing"/>
      <w:lvlText w:val="%1、"/>
      <w:lvlJc w:val="left"/>
    </w:lvl>
  </w:abstractNum>
  <w:abstractNum w:abstractNumId="1">
    <w:nsid w:val="03C07FB1"/>
    <w:multiLevelType w:val="hybridMultilevel"/>
    <w:tmpl w:val="9DECFF6E"/>
    <w:lvl w:ilvl="0" w:tplc="C47AF6B8">
      <w:start w:val="2"/>
      <w:numFmt w:val="japaneseCounting"/>
      <w:lvlText w:val="%1、"/>
      <w:lvlJc w:val="left"/>
      <w:pPr>
        <w:ind w:left="720" w:hanging="720"/>
      </w:pPr>
      <w:rPr>
        <w:rFonts w:ascii="黑体" w:eastAsia="黑体" w:hAnsi="黑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630A95"/>
    <w:multiLevelType w:val="hybridMultilevel"/>
    <w:tmpl w:val="D188C66A"/>
    <w:lvl w:ilvl="0" w:tplc="91001068">
      <w:start w:val="6"/>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3">
    <w:nsid w:val="0D2E60FF"/>
    <w:multiLevelType w:val="hybridMultilevel"/>
    <w:tmpl w:val="7AC0BCEE"/>
    <w:lvl w:ilvl="0" w:tplc="5672E3B6">
      <w:start w:val="6"/>
      <w:numFmt w:val="decimal"/>
      <w:lvlText w:val="%1、"/>
      <w:lvlJc w:val="left"/>
      <w:pPr>
        <w:ind w:left="1600" w:hanging="720"/>
      </w:pPr>
      <w:rPr>
        <w:rFonts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4">
    <w:nsid w:val="0ECE21F6"/>
    <w:multiLevelType w:val="hybridMultilevel"/>
    <w:tmpl w:val="0D164566"/>
    <w:lvl w:ilvl="0" w:tplc="BD3649F8">
      <w:start w:val="8"/>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143869DA"/>
    <w:multiLevelType w:val="hybridMultilevel"/>
    <w:tmpl w:val="85CC63E0"/>
    <w:lvl w:ilvl="0" w:tplc="F2B4953C">
      <w:start w:val="2"/>
      <w:numFmt w:val="japaneseCounting"/>
      <w:lvlText w:val="%1．"/>
      <w:lvlJc w:val="left"/>
      <w:pPr>
        <w:ind w:left="720" w:hanging="720"/>
      </w:pPr>
      <w:rPr>
        <w:rFonts w:ascii="黑体" w:eastAsia="黑体" w:hAnsi="黑体"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671F18"/>
    <w:multiLevelType w:val="hybridMultilevel"/>
    <w:tmpl w:val="A798E4DE"/>
    <w:lvl w:ilvl="0" w:tplc="BBB8F15A">
      <w:start w:val="8"/>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7">
    <w:nsid w:val="171B2BC5"/>
    <w:multiLevelType w:val="hybridMultilevel"/>
    <w:tmpl w:val="51B62D44"/>
    <w:lvl w:ilvl="0" w:tplc="FCAE6B7E">
      <w:start w:val="2"/>
      <w:numFmt w:val="japaneseCounting"/>
      <w:lvlText w:val="%1、"/>
      <w:lvlJc w:val="left"/>
      <w:pPr>
        <w:ind w:left="1440" w:hanging="720"/>
      </w:pPr>
      <w:rPr>
        <w:rFonts w:ascii="黑体" w:eastAsia="黑体" w:hAnsi="黑体" w:hint="default"/>
        <w:color w:val="00000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191271E3"/>
    <w:multiLevelType w:val="hybridMultilevel"/>
    <w:tmpl w:val="E0DE64F2"/>
    <w:lvl w:ilvl="0" w:tplc="409C2A86">
      <w:start w:val="6"/>
      <w:numFmt w:val="decimal"/>
      <w:lvlText w:val="%1、"/>
      <w:lvlJc w:val="left"/>
      <w:pPr>
        <w:ind w:left="1520" w:hanging="720"/>
      </w:pPr>
      <w:rPr>
        <w:rFonts w:ascii="仿宋" w:eastAsia="仿宋" w:hAnsi="仿宋" w:cs="仿宋" w:hint="default"/>
        <w:color w:val="000000"/>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9">
    <w:nsid w:val="2DDD31B0"/>
    <w:multiLevelType w:val="hybridMultilevel"/>
    <w:tmpl w:val="6CEC203C"/>
    <w:lvl w:ilvl="0" w:tplc="41F6E8F4">
      <w:start w:val="7"/>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0">
    <w:nsid w:val="30C4032C"/>
    <w:multiLevelType w:val="hybridMultilevel"/>
    <w:tmpl w:val="6682E192"/>
    <w:lvl w:ilvl="0" w:tplc="89C2818C">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15175E"/>
    <w:multiLevelType w:val="hybridMultilevel"/>
    <w:tmpl w:val="D65AB63C"/>
    <w:lvl w:ilvl="0" w:tplc="ED60264E">
      <w:start w:val="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9CEA88"/>
    <w:multiLevelType w:val="singleLevel"/>
    <w:tmpl w:val="3A9CEA88"/>
    <w:lvl w:ilvl="0">
      <w:start w:val="1"/>
      <w:numFmt w:val="decimal"/>
      <w:suff w:val="space"/>
      <w:lvlText w:val="%1."/>
      <w:lvlJc w:val="left"/>
    </w:lvl>
  </w:abstractNum>
  <w:abstractNum w:abstractNumId="13">
    <w:nsid w:val="476A71A5"/>
    <w:multiLevelType w:val="hybridMultilevel"/>
    <w:tmpl w:val="6AE68D32"/>
    <w:lvl w:ilvl="0" w:tplc="B23E732A">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8AD601A"/>
    <w:multiLevelType w:val="hybridMultilevel"/>
    <w:tmpl w:val="510E0622"/>
    <w:lvl w:ilvl="0" w:tplc="FBC8C97C">
      <w:start w:val="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AEC0057"/>
    <w:multiLevelType w:val="hybridMultilevel"/>
    <w:tmpl w:val="AE6E682A"/>
    <w:lvl w:ilvl="0" w:tplc="EFE016B0">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FBE68EB"/>
    <w:multiLevelType w:val="hybridMultilevel"/>
    <w:tmpl w:val="23721AB8"/>
    <w:lvl w:ilvl="0" w:tplc="D20E1EA0">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91696D"/>
    <w:multiLevelType w:val="hybridMultilevel"/>
    <w:tmpl w:val="B5F0505E"/>
    <w:lvl w:ilvl="0" w:tplc="44528C60">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A420B1"/>
    <w:multiLevelType w:val="hybridMultilevel"/>
    <w:tmpl w:val="042C578E"/>
    <w:lvl w:ilvl="0" w:tplc="749AA65E">
      <w:start w:val="7"/>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9">
    <w:nsid w:val="57CE0B80"/>
    <w:multiLevelType w:val="singleLevel"/>
    <w:tmpl w:val="57CE0B80"/>
    <w:lvl w:ilvl="0">
      <w:start w:val="2"/>
      <w:numFmt w:val="chineseCounting"/>
      <w:suff w:val="nothing"/>
      <w:lvlText w:val="%1、"/>
      <w:lvlJc w:val="left"/>
    </w:lvl>
  </w:abstractNum>
  <w:abstractNum w:abstractNumId="20">
    <w:nsid w:val="58169E1D"/>
    <w:multiLevelType w:val="singleLevel"/>
    <w:tmpl w:val="58169E1D"/>
    <w:lvl w:ilvl="0">
      <w:start w:val="3"/>
      <w:numFmt w:val="chineseCounting"/>
      <w:suff w:val="nothing"/>
      <w:lvlText w:val="（%1）"/>
      <w:lvlJc w:val="left"/>
    </w:lvl>
  </w:abstractNum>
  <w:abstractNum w:abstractNumId="21">
    <w:nsid w:val="5A0AA62D"/>
    <w:multiLevelType w:val="singleLevel"/>
    <w:tmpl w:val="5A0AA62D"/>
    <w:lvl w:ilvl="0">
      <w:start w:val="3"/>
      <w:numFmt w:val="chineseCounting"/>
      <w:suff w:val="nothing"/>
      <w:lvlText w:val="%1、"/>
      <w:lvlJc w:val="left"/>
    </w:lvl>
  </w:abstractNum>
  <w:abstractNum w:abstractNumId="22">
    <w:nsid w:val="62BC045C"/>
    <w:multiLevelType w:val="hybridMultilevel"/>
    <w:tmpl w:val="10807DFE"/>
    <w:lvl w:ilvl="0" w:tplc="1062F914">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AEE6C85"/>
    <w:multiLevelType w:val="hybridMultilevel"/>
    <w:tmpl w:val="FB1A9748"/>
    <w:lvl w:ilvl="0" w:tplc="B3ECD362">
      <w:start w:val="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D384A2E"/>
    <w:multiLevelType w:val="hybridMultilevel"/>
    <w:tmpl w:val="A9AA8236"/>
    <w:lvl w:ilvl="0" w:tplc="C32A945A">
      <w:start w:val="7"/>
      <w:numFmt w:val="decimal"/>
      <w:lvlText w:val="%1、"/>
      <w:lvlJc w:val="left"/>
      <w:pPr>
        <w:ind w:left="2240" w:hanging="720"/>
      </w:pPr>
      <w:rPr>
        <w:rFonts w:hint="default"/>
      </w:rPr>
    </w:lvl>
    <w:lvl w:ilvl="1" w:tplc="04090019" w:tentative="1">
      <w:start w:val="1"/>
      <w:numFmt w:val="lowerLetter"/>
      <w:lvlText w:val="%2)"/>
      <w:lvlJc w:val="left"/>
      <w:pPr>
        <w:ind w:left="2360" w:hanging="420"/>
      </w:pPr>
    </w:lvl>
    <w:lvl w:ilvl="2" w:tplc="0409001B" w:tentative="1">
      <w:start w:val="1"/>
      <w:numFmt w:val="lowerRoman"/>
      <w:lvlText w:val="%3."/>
      <w:lvlJc w:val="right"/>
      <w:pPr>
        <w:ind w:left="2780" w:hanging="420"/>
      </w:pPr>
    </w:lvl>
    <w:lvl w:ilvl="3" w:tplc="0409000F" w:tentative="1">
      <w:start w:val="1"/>
      <w:numFmt w:val="decimal"/>
      <w:lvlText w:val="%4."/>
      <w:lvlJc w:val="left"/>
      <w:pPr>
        <w:ind w:left="3200" w:hanging="420"/>
      </w:pPr>
    </w:lvl>
    <w:lvl w:ilvl="4" w:tplc="04090019" w:tentative="1">
      <w:start w:val="1"/>
      <w:numFmt w:val="lowerLetter"/>
      <w:lvlText w:val="%5)"/>
      <w:lvlJc w:val="left"/>
      <w:pPr>
        <w:ind w:left="3620" w:hanging="420"/>
      </w:pPr>
    </w:lvl>
    <w:lvl w:ilvl="5" w:tplc="0409001B" w:tentative="1">
      <w:start w:val="1"/>
      <w:numFmt w:val="lowerRoman"/>
      <w:lvlText w:val="%6."/>
      <w:lvlJc w:val="right"/>
      <w:pPr>
        <w:ind w:left="4040" w:hanging="420"/>
      </w:pPr>
    </w:lvl>
    <w:lvl w:ilvl="6" w:tplc="0409000F" w:tentative="1">
      <w:start w:val="1"/>
      <w:numFmt w:val="decimal"/>
      <w:lvlText w:val="%7."/>
      <w:lvlJc w:val="left"/>
      <w:pPr>
        <w:ind w:left="4460" w:hanging="420"/>
      </w:pPr>
    </w:lvl>
    <w:lvl w:ilvl="7" w:tplc="04090019" w:tentative="1">
      <w:start w:val="1"/>
      <w:numFmt w:val="lowerLetter"/>
      <w:lvlText w:val="%8)"/>
      <w:lvlJc w:val="left"/>
      <w:pPr>
        <w:ind w:left="4880" w:hanging="420"/>
      </w:pPr>
    </w:lvl>
    <w:lvl w:ilvl="8" w:tplc="0409001B" w:tentative="1">
      <w:start w:val="1"/>
      <w:numFmt w:val="lowerRoman"/>
      <w:lvlText w:val="%9."/>
      <w:lvlJc w:val="right"/>
      <w:pPr>
        <w:ind w:left="5300" w:hanging="420"/>
      </w:pPr>
    </w:lvl>
  </w:abstractNum>
  <w:abstractNum w:abstractNumId="25">
    <w:nsid w:val="77FE277F"/>
    <w:multiLevelType w:val="hybridMultilevel"/>
    <w:tmpl w:val="150838B4"/>
    <w:lvl w:ilvl="0" w:tplc="D4766A00">
      <w:start w:val="9"/>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88D7873"/>
    <w:multiLevelType w:val="hybridMultilevel"/>
    <w:tmpl w:val="EAD6B912"/>
    <w:lvl w:ilvl="0" w:tplc="6AE6723C">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7">
    <w:nsid w:val="7C644E40"/>
    <w:multiLevelType w:val="hybridMultilevel"/>
    <w:tmpl w:val="FD1A6182"/>
    <w:lvl w:ilvl="0" w:tplc="68982ED4">
      <w:start w:val="6"/>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9"/>
  </w:num>
  <w:num w:numId="2">
    <w:abstractNumId w:val="5"/>
  </w:num>
  <w:num w:numId="3">
    <w:abstractNumId w:val="10"/>
  </w:num>
  <w:num w:numId="4">
    <w:abstractNumId w:val="20"/>
  </w:num>
  <w:num w:numId="5">
    <w:abstractNumId w:val="15"/>
  </w:num>
  <w:num w:numId="6">
    <w:abstractNumId w:val="21"/>
  </w:num>
  <w:num w:numId="7">
    <w:abstractNumId w:val="6"/>
  </w:num>
  <w:num w:numId="8">
    <w:abstractNumId w:val="7"/>
  </w:num>
  <w:num w:numId="9">
    <w:abstractNumId w:val="1"/>
  </w:num>
  <w:num w:numId="10">
    <w:abstractNumId w:val="9"/>
  </w:num>
  <w:num w:numId="11">
    <w:abstractNumId w:val="8"/>
  </w:num>
  <w:num w:numId="12">
    <w:abstractNumId w:val="12"/>
  </w:num>
  <w:num w:numId="13">
    <w:abstractNumId w:val="13"/>
  </w:num>
  <w:num w:numId="14">
    <w:abstractNumId w:val="17"/>
  </w:num>
  <w:num w:numId="15">
    <w:abstractNumId w:val="3"/>
  </w:num>
  <w:num w:numId="16">
    <w:abstractNumId w:val="22"/>
  </w:num>
  <w:num w:numId="17">
    <w:abstractNumId w:val="27"/>
  </w:num>
  <w:num w:numId="18">
    <w:abstractNumId w:val="2"/>
  </w:num>
  <w:num w:numId="19">
    <w:abstractNumId w:val="0"/>
  </w:num>
  <w:num w:numId="20">
    <w:abstractNumId w:val="18"/>
  </w:num>
  <w:num w:numId="21">
    <w:abstractNumId w:val="24"/>
  </w:num>
  <w:num w:numId="22">
    <w:abstractNumId w:val="16"/>
  </w:num>
  <w:num w:numId="23">
    <w:abstractNumId w:val="26"/>
  </w:num>
  <w:num w:numId="24">
    <w:abstractNumId w:val="25"/>
  </w:num>
  <w:num w:numId="25">
    <w:abstractNumId w:val="23"/>
  </w:num>
  <w:num w:numId="26">
    <w:abstractNumId w:val="4"/>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317"/>
  <w:displayHorizontalDrawingGridEvery w:val="2"/>
  <w:noPunctuationKerning/>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5AFC"/>
    <w:rsid w:val="000042EC"/>
    <w:rsid w:val="00004E1A"/>
    <w:rsid w:val="00052D1E"/>
    <w:rsid w:val="000839A6"/>
    <w:rsid w:val="000A3AA1"/>
    <w:rsid w:val="000B0FA2"/>
    <w:rsid w:val="000E3BD3"/>
    <w:rsid w:val="00125AFC"/>
    <w:rsid w:val="00142A01"/>
    <w:rsid w:val="00150BC7"/>
    <w:rsid w:val="00164518"/>
    <w:rsid w:val="00172711"/>
    <w:rsid w:val="00196AC0"/>
    <w:rsid w:val="001A05E4"/>
    <w:rsid w:val="001E2384"/>
    <w:rsid w:val="001E6CE2"/>
    <w:rsid w:val="00202970"/>
    <w:rsid w:val="00210965"/>
    <w:rsid w:val="00212362"/>
    <w:rsid w:val="00215EE6"/>
    <w:rsid w:val="002167EA"/>
    <w:rsid w:val="002563C5"/>
    <w:rsid w:val="00265CAC"/>
    <w:rsid w:val="00283A3C"/>
    <w:rsid w:val="00292715"/>
    <w:rsid w:val="002A31C7"/>
    <w:rsid w:val="002D1F65"/>
    <w:rsid w:val="002D6C46"/>
    <w:rsid w:val="002E4A7E"/>
    <w:rsid w:val="002F5373"/>
    <w:rsid w:val="002F77A5"/>
    <w:rsid w:val="003012BC"/>
    <w:rsid w:val="003141B4"/>
    <w:rsid w:val="003653A3"/>
    <w:rsid w:val="003759FF"/>
    <w:rsid w:val="003A7D1F"/>
    <w:rsid w:val="003B00EB"/>
    <w:rsid w:val="003E0DE5"/>
    <w:rsid w:val="004016EB"/>
    <w:rsid w:val="00446918"/>
    <w:rsid w:val="0045559C"/>
    <w:rsid w:val="00462A37"/>
    <w:rsid w:val="004A1369"/>
    <w:rsid w:val="004B3C22"/>
    <w:rsid w:val="004B762B"/>
    <w:rsid w:val="004F35B6"/>
    <w:rsid w:val="0051223F"/>
    <w:rsid w:val="00561550"/>
    <w:rsid w:val="005B12DD"/>
    <w:rsid w:val="005C5A17"/>
    <w:rsid w:val="00610EE7"/>
    <w:rsid w:val="00627923"/>
    <w:rsid w:val="006667DD"/>
    <w:rsid w:val="00685D21"/>
    <w:rsid w:val="006A00D8"/>
    <w:rsid w:val="006D0B8E"/>
    <w:rsid w:val="006D1E9A"/>
    <w:rsid w:val="006D6208"/>
    <w:rsid w:val="00710958"/>
    <w:rsid w:val="007228F2"/>
    <w:rsid w:val="00730241"/>
    <w:rsid w:val="007316F4"/>
    <w:rsid w:val="007610AD"/>
    <w:rsid w:val="0076224C"/>
    <w:rsid w:val="0077148E"/>
    <w:rsid w:val="00791FE2"/>
    <w:rsid w:val="007A3853"/>
    <w:rsid w:val="007A4989"/>
    <w:rsid w:val="007A6A09"/>
    <w:rsid w:val="007B47FF"/>
    <w:rsid w:val="007C19B5"/>
    <w:rsid w:val="007D06B5"/>
    <w:rsid w:val="007D19A1"/>
    <w:rsid w:val="008028A3"/>
    <w:rsid w:val="00811078"/>
    <w:rsid w:val="00831147"/>
    <w:rsid w:val="00855790"/>
    <w:rsid w:val="00861F06"/>
    <w:rsid w:val="00893B27"/>
    <w:rsid w:val="008B5D64"/>
    <w:rsid w:val="00953ADC"/>
    <w:rsid w:val="0098559B"/>
    <w:rsid w:val="009935F0"/>
    <w:rsid w:val="009A55DD"/>
    <w:rsid w:val="009D7F08"/>
    <w:rsid w:val="009F447F"/>
    <w:rsid w:val="009F5F9F"/>
    <w:rsid w:val="009F6FE5"/>
    <w:rsid w:val="00A01089"/>
    <w:rsid w:val="00A232E1"/>
    <w:rsid w:val="00A555A1"/>
    <w:rsid w:val="00A71DB9"/>
    <w:rsid w:val="00AA238C"/>
    <w:rsid w:val="00AC2CB7"/>
    <w:rsid w:val="00AD1028"/>
    <w:rsid w:val="00AF7B75"/>
    <w:rsid w:val="00B05438"/>
    <w:rsid w:val="00B107AB"/>
    <w:rsid w:val="00B17AB9"/>
    <w:rsid w:val="00B71831"/>
    <w:rsid w:val="00B74CBF"/>
    <w:rsid w:val="00B95F86"/>
    <w:rsid w:val="00BD0F72"/>
    <w:rsid w:val="00BE3FF8"/>
    <w:rsid w:val="00C026E7"/>
    <w:rsid w:val="00C125D8"/>
    <w:rsid w:val="00C2581D"/>
    <w:rsid w:val="00C45910"/>
    <w:rsid w:val="00C73D09"/>
    <w:rsid w:val="00C77BD9"/>
    <w:rsid w:val="00CA4672"/>
    <w:rsid w:val="00CB208F"/>
    <w:rsid w:val="00CF45C5"/>
    <w:rsid w:val="00D058DE"/>
    <w:rsid w:val="00D60984"/>
    <w:rsid w:val="00D82A32"/>
    <w:rsid w:val="00DB363B"/>
    <w:rsid w:val="00DC3A0F"/>
    <w:rsid w:val="00E20DCA"/>
    <w:rsid w:val="00E664EB"/>
    <w:rsid w:val="00EA0CB0"/>
    <w:rsid w:val="00EB6FAF"/>
    <w:rsid w:val="00ED567D"/>
    <w:rsid w:val="00ED6924"/>
    <w:rsid w:val="00F1674D"/>
    <w:rsid w:val="00F4061A"/>
    <w:rsid w:val="00F57315"/>
    <w:rsid w:val="00FA25A1"/>
    <w:rsid w:val="00FD4327"/>
    <w:rsid w:val="00FE6C0B"/>
    <w:rsid w:val="00FE7F45"/>
    <w:rsid w:val="06A52F6F"/>
    <w:rsid w:val="0C3D33AE"/>
    <w:rsid w:val="18505028"/>
    <w:rsid w:val="32AB1D8F"/>
    <w:rsid w:val="3EFD0BC3"/>
    <w:rsid w:val="46FE4BBE"/>
    <w:rsid w:val="4AE101C1"/>
    <w:rsid w:val="63C874F0"/>
    <w:rsid w:val="65520C91"/>
    <w:rsid w:val="65DF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2" w:semiHidden="0" w:qFormat="1"/>
    <w:lsdException w:name="heading 3" w:semiHidden="0" w:qFormat="1"/>
    <w:lsdException w:name="header" w:semiHidden="0" w:unhideWhenUsed="0" w:qFormat="1"/>
    <w:lsdException w:name="footer" w:semiHidden="0" w:unhideWhenUsed="0" w:qFormat="1"/>
    <w:lsdException w:name="page number" w:semiHidden="0" w:unhideWhenUsed="0" w:qFormat="1"/>
    <w:lsdException w:name="Default Paragraph Font" w:semiHidden="0" w:uiPriority="1" w:qFormat="1"/>
    <w:lsdException w:name="Body Text First Indent" w:uiPriority="99"/>
    <w:lsdException w:name="Strong" w:semiHidden="0" w:qFormat="1"/>
    <w:lsdException w:name="HTML Top of Form" w:uiPriority="99"/>
    <w:lsdException w:name="HTML Bottom of Form" w:uiPriority="99"/>
    <w:lsdException w:name="Normal (Web)"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FC"/>
    <w:pPr>
      <w:widowControl w:val="0"/>
      <w:jc w:val="both"/>
    </w:pPr>
    <w:rPr>
      <w:kern w:val="2"/>
      <w:sz w:val="21"/>
      <w:szCs w:val="24"/>
    </w:rPr>
  </w:style>
  <w:style w:type="paragraph" w:styleId="2">
    <w:name w:val="heading 2"/>
    <w:basedOn w:val="a"/>
    <w:next w:val="a"/>
    <w:unhideWhenUsed/>
    <w:qFormat/>
    <w:rsid w:val="00125AFC"/>
    <w:pPr>
      <w:spacing w:beforeAutospacing="1" w:afterAutospacing="1"/>
      <w:jc w:val="left"/>
      <w:outlineLvl w:val="1"/>
    </w:pPr>
    <w:rPr>
      <w:rFonts w:ascii="宋体" w:hAnsi="宋体" w:cs="宋体" w:hint="eastAsia"/>
      <w:b/>
      <w:kern w:val="0"/>
      <w:sz w:val="36"/>
      <w:szCs w:val="36"/>
    </w:rPr>
  </w:style>
  <w:style w:type="paragraph" w:styleId="3">
    <w:name w:val="heading 3"/>
    <w:basedOn w:val="a"/>
    <w:next w:val="a"/>
    <w:unhideWhenUsed/>
    <w:qFormat/>
    <w:rsid w:val="00125AF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25AFC"/>
    <w:pPr>
      <w:tabs>
        <w:tab w:val="center" w:pos="4153"/>
        <w:tab w:val="right" w:pos="8306"/>
      </w:tabs>
      <w:snapToGrid w:val="0"/>
      <w:jc w:val="left"/>
    </w:pPr>
    <w:rPr>
      <w:sz w:val="18"/>
      <w:szCs w:val="18"/>
    </w:rPr>
  </w:style>
  <w:style w:type="paragraph" w:styleId="a4">
    <w:name w:val="header"/>
    <w:basedOn w:val="a"/>
    <w:link w:val="Char0"/>
    <w:qFormat/>
    <w:rsid w:val="00125AFC"/>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125AFC"/>
    <w:pPr>
      <w:widowControl/>
      <w:spacing w:before="100" w:beforeAutospacing="1" w:after="100" w:afterAutospacing="1"/>
      <w:jc w:val="left"/>
    </w:pPr>
    <w:rPr>
      <w:rFonts w:ascii="宋体" w:hAnsi="宋体" w:cs="宋体"/>
      <w:kern w:val="0"/>
      <w:sz w:val="24"/>
    </w:rPr>
  </w:style>
  <w:style w:type="character" w:styleId="a6">
    <w:name w:val="Strong"/>
    <w:basedOn w:val="a0"/>
    <w:unhideWhenUsed/>
    <w:qFormat/>
    <w:rsid w:val="00125AFC"/>
    <w:rPr>
      <w:b/>
      <w:bCs/>
    </w:rPr>
  </w:style>
  <w:style w:type="character" w:styleId="a7">
    <w:name w:val="page number"/>
    <w:basedOn w:val="a0"/>
    <w:qFormat/>
    <w:rsid w:val="00125AFC"/>
  </w:style>
  <w:style w:type="table" w:styleId="a8">
    <w:name w:val="Table Grid"/>
    <w:basedOn w:val="a1"/>
    <w:unhideWhenUsed/>
    <w:qFormat/>
    <w:rsid w:val="00125A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25AFC"/>
    <w:pPr>
      <w:widowControl/>
    </w:pPr>
    <w:rPr>
      <w:kern w:val="0"/>
      <w:szCs w:val="21"/>
    </w:rPr>
  </w:style>
  <w:style w:type="paragraph" w:customStyle="1" w:styleId="p16">
    <w:name w:val="p16"/>
    <w:basedOn w:val="a"/>
    <w:qFormat/>
    <w:rsid w:val="00125AFC"/>
    <w:pPr>
      <w:widowControl/>
      <w:spacing w:before="100" w:after="100"/>
      <w:jc w:val="left"/>
    </w:pPr>
    <w:rPr>
      <w:rFonts w:ascii="宋体" w:hAnsi="宋体" w:cs="宋体"/>
      <w:kern w:val="0"/>
      <w:sz w:val="24"/>
    </w:rPr>
  </w:style>
  <w:style w:type="character" w:customStyle="1" w:styleId="Char">
    <w:name w:val="页脚 Char"/>
    <w:link w:val="a3"/>
    <w:qFormat/>
    <w:rsid w:val="00125AFC"/>
    <w:rPr>
      <w:rFonts w:ascii="Times New Roman" w:eastAsia="宋体" w:hAnsi="Times New Roman" w:cs="Times New Roman"/>
      <w:sz w:val="18"/>
      <w:szCs w:val="18"/>
    </w:rPr>
  </w:style>
  <w:style w:type="character" w:customStyle="1" w:styleId="Char0">
    <w:name w:val="页眉 Char"/>
    <w:link w:val="a4"/>
    <w:qFormat/>
    <w:rsid w:val="00125AFC"/>
    <w:rPr>
      <w:rFonts w:ascii="Times New Roman" w:eastAsia="宋体" w:hAnsi="Times New Roman" w:cs="Times New Roman"/>
      <w:sz w:val="18"/>
      <w:szCs w:val="18"/>
    </w:rPr>
  </w:style>
  <w:style w:type="character" w:customStyle="1" w:styleId="font21">
    <w:name w:val="font21"/>
    <w:basedOn w:val="a0"/>
    <w:qFormat/>
    <w:rsid w:val="00125AFC"/>
    <w:rPr>
      <w:rFonts w:ascii="宋体" w:eastAsia="宋体" w:hAnsi="宋体" w:cs="宋体" w:hint="eastAsia"/>
      <w:color w:val="000000"/>
      <w:sz w:val="18"/>
      <w:szCs w:val="18"/>
      <w:u w:val="none"/>
    </w:rPr>
  </w:style>
  <w:style w:type="character" w:customStyle="1" w:styleId="font11">
    <w:name w:val="font11"/>
    <w:basedOn w:val="a0"/>
    <w:qFormat/>
    <w:rsid w:val="00125AFC"/>
    <w:rPr>
      <w:rFonts w:ascii="宋体" w:eastAsia="宋体" w:hAnsi="宋体" w:cs="宋体" w:hint="eastAsia"/>
      <w:b/>
      <w:color w:val="000000"/>
      <w:sz w:val="18"/>
      <w:szCs w:val="18"/>
      <w:u w:val="none"/>
    </w:rPr>
  </w:style>
  <w:style w:type="character" w:customStyle="1" w:styleId="font31">
    <w:name w:val="font31"/>
    <w:basedOn w:val="a0"/>
    <w:qFormat/>
    <w:rsid w:val="00125AFC"/>
    <w:rPr>
      <w:rFonts w:ascii="仿宋_GB2312" w:eastAsia="仿宋_GB2312" w:cs="仿宋_GB2312" w:hint="default"/>
      <w:color w:val="000000"/>
      <w:sz w:val="20"/>
      <w:szCs w:val="20"/>
      <w:u w:val="none"/>
    </w:rPr>
  </w:style>
  <w:style w:type="paragraph" w:styleId="a9">
    <w:name w:val="List Paragraph"/>
    <w:basedOn w:val="a"/>
    <w:uiPriority w:val="99"/>
    <w:unhideWhenUsed/>
    <w:rsid w:val="00AD1028"/>
    <w:pPr>
      <w:ind w:firstLineChars="200" w:firstLine="420"/>
    </w:pPr>
  </w:style>
  <w:style w:type="character" w:customStyle="1" w:styleId="ca-2">
    <w:name w:val="ca-2"/>
    <w:basedOn w:val="a0"/>
    <w:qFormat/>
    <w:rsid w:val="00AD1028"/>
  </w:style>
  <w:style w:type="paragraph" w:customStyle="1" w:styleId="pa-5">
    <w:name w:val="pa-5"/>
    <w:basedOn w:val="a"/>
    <w:qFormat/>
    <w:rsid w:val="00AD1028"/>
    <w:pPr>
      <w:widowControl/>
      <w:spacing w:before="150" w:after="150"/>
      <w:jc w:val="left"/>
    </w:pPr>
    <w:rPr>
      <w:rFonts w:ascii="宋体" w:hAnsi="宋体" w:cs="宋体"/>
      <w:kern w:val="0"/>
      <w:sz w:val="24"/>
    </w:rPr>
  </w:style>
  <w:style w:type="paragraph" w:styleId="aa">
    <w:name w:val="Body Text"/>
    <w:basedOn w:val="a"/>
    <w:link w:val="Char1"/>
    <w:unhideWhenUsed/>
    <w:rsid w:val="00052D1E"/>
    <w:pPr>
      <w:spacing w:after="120"/>
    </w:pPr>
  </w:style>
  <w:style w:type="character" w:customStyle="1" w:styleId="Char1">
    <w:name w:val="正文文本 Char"/>
    <w:basedOn w:val="a0"/>
    <w:link w:val="aa"/>
    <w:semiHidden/>
    <w:rsid w:val="00052D1E"/>
    <w:rPr>
      <w:kern w:val="2"/>
      <w:sz w:val="21"/>
      <w:szCs w:val="24"/>
    </w:rPr>
  </w:style>
  <w:style w:type="paragraph" w:styleId="ab">
    <w:name w:val="Body Text First Indent"/>
    <w:basedOn w:val="aa"/>
    <w:link w:val="Char2"/>
    <w:uiPriority w:val="99"/>
    <w:unhideWhenUsed/>
    <w:rsid w:val="00052D1E"/>
    <w:pPr>
      <w:spacing w:before="120" w:line="300" w:lineRule="auto"/>
      <w:ind w:firstLine="431"/>
    </w:pPr>
    <w:rPr>
      <w:rFonts w:ascii="Tahoma" w:hAnsi="Tahoma"/>
      <w:kern w:val="0"/>
      <w:szCs w:val="21"/>
    </w:rPr>
  </w:style>
  <w:style w:type="character" w:customStyle="1" w:styleId="Char2">
    <w:name w:val="正文首行缩进 Char"/>
    <w:basedOn w:val="Char1"/>
    <w:link w:val="ab"/>
    <w:uiPriority w:val="99"/>
    <w:rsid w:val="00052D1E"/>
    <w:rPr>
      <w:rFonts w:ascii="Tahoma" w:hAnsi="Tahoma"/>
      <w:szCs w:val="21"/>
    </w:rPr>
  </w:style>
  <w:style w:type="paragraph" w:customStyle="1" w:styleId="p17">
    <w:name w:val="p17"/>
    <w:basedOn w:val="a"/>
    <w:uiPriority w:val="99"/>
    <w:qFormat/>
    <w:rsid w:val="007A6A09"/>
    <w:pPr>
      <w:widowControl/>
      <w:spacing w:before="100" w:beforeAutospacing="1" w:after="100" w:afterAutospacing="1"/>
      <w:jc w:val="left"/>
    </w:pPr>
    <w:rPr>
      <w:rFonts w:ascii="宋体" w:hAnsi="Calibri" w:cs="宋体"/>
      <w:kern w:val="0"/>
      <w:sz w:val="24"/>
    </w:rPr>
  </w:style>
  <w:style w:type="paragraph" w:customStyle="1" w:styleId="ac">
    <w:name w:val="文档正文"/>
    <w:basedOn w:val="a"/>
    <w:qFormat/>
    <w:rsid w:val="00B95F86"/>
    <w:pPr>
      <w:adjustRightInd w:val="0"/>
      <w:spacing w:line="480" w:lineRule="atLeast"/>
      <w:ind w:firstLine="567"/>
      <w:textAlignment w:val="baseline"/>
    </w:pPr>
    <w:rPr>
      <w:rFonts w:ascii="仿宋_GB2312" w:eastAsia="仿宋_GB2312"/>
      <w:b/>
      <w:bCs/>
      <w:kern w:val="0"/>
      <w:sz w:val="28"/>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A54E90D9-AB29-471C-99F9-2F1C567ED9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关于***项目采购公告</dc:title>
  <dc:creator>123</dc:creator>
  <cp:lastModifiedBy>襄城县公共资源交易中心:邓婧蕾</cp:lastModifiedBy>
  <cp:revision>52</cp:revision>
  <cp:lastPrinted>2018-05-03T00:37:00Z</cp:lastPrinted>
  <dcterms:created xsi:type="dcterms:W3CDTF">2018-08-09T03:53:00Z</dcterms:created>
  <dcterms:modified xsi:type="dcterms:W3CDTF">2018-09-27T07:54:00Z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