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ind w:firstLine="643" w:firstLineChars="200"/>
        <w:jc w:val="center"/>
        <w:rPr>
          <w:rFonts w:hint="eastAsia" w:ascii="宋体" w:hAnsi="宋体" w:cs="仿宋"/>
          <w:b/>
          <w:color w:val="auto"/>
          <w:kern w:val="0"/>
          <w:sz w:val="32"/>
          <w:szCs w:val="32"/>
          <w:highlight w:val="none"/>
          <w:lang w:eastAsia="zh-CN"/>
        </w:rPr>
      </w:pPr>
      <w:r>
        <w:rPr>
          <w:rFonts w:hint="eastAsia" w:ascii="宋体" w:hAnsi="宋体" w:cs="仿宋"/>
          <w:b/>
          <w:color w:val="auto"/>
          <w:kern w:val="0"/>
          <w:sz w:val="32"/>
          <w:szCs w:val="32"/>
          <w:highlight w:val="none"/>
          <w:lang w:eastAsia="zh-CN"/>
        </w:rPr>
        <w:t>建安政采公字〔2018〕</w:t>
      </w:r>
      <w:r>
        <w:rPr>
          <w:rFonts w:hint="eastAsia" w:ascii="宋体" w:hAnsi="宋体" w:cs="仿宋"/>
          <w:b/>
          <w:color w:val="auto"/>
          <w:kern w:val="0"/>
          <w:sz w:val="32"/>
          <w:szCs w:val="32"/>
          <w:highlight w:val="none"/>
          <w:lang w:val="en-US" w:eastAsia="zh-CN"/>
        </w:rPr>
        <w:t>56</w:t>
      </w:r>
      <w:r>
        <w:rPr>
          <w:rFonts w:hint="eastAsia" w:ascii="宋体" w:hAnsi="宋体" w:cs="仿宋"/>
          <w:b/>
          <w:color w:val="auto"/>
          <w:kern w:val="0"/>
          <w:sz w:val="32"/>
          <w:szCs w:val="32"/>
          <w:highlight w:val="none"/>
          <w:lang w:eastAsia="zh-CN"/>
        </w:rPr>
        <w:t>号</w:t>
      </w:r>
    </w:p>
    <w:p>
      <w:pPr>
        <w:widowControl/>
        <w:shd w:val="clear" w:color="auto" w:fill="FFFFFF"/>
        <w:spacing w:line="360" w:lineRule="auto"/>
        <w:ind w:firstLine="643" w:firstLineChars="200"/>
        <w:jc w:val="center"/>
        <w:rPr>
          <w:rFonts w:hint="eastAsia" w:ascii="宋体" w:hAnsi="宋体" w:cs="仿宋"/>
          <w:b/>
          <w:color w:val="auto"/>
          <w:kern w:val="0"/>
          <w:sz w:val="32"/>
          <w:szCs w:val="32"/>
          <w:highlight w:val="none"/>
          <w:lang w:eastAsia="zh-CN"/>
        </w:rPr>
      </w:pPr>
      <w:r>
        <w:rPr>
          <w:rFonts w:hint="eastAsia" w:ascii="宋体" w:hAnsi="宋体" w:cs="仿宋"/>
          <w:b/>
          <w:color w:val="auto"/>
          <w:kern w:val="0"/>
          <w:sz w:val="32"/>
          <w:szCs w:val="32"/>
          <w:highlight w:val="none"/>
          <w:lang w:eastAsia="zh-CN"/>
        </w:rPr>
        <w:t>许昌市建安区不动产登记中心</w:t>
      </w:r>
    </w:p>
    <w:p>
      <w:pPr>
        <w:widowControl/>
        <w:shd w:val="clear" w:color="auto" w:fill="FFFFFF"/>
        <w:spacing w:line="360" w:lineRule="auto"/>
        <w:ind w:firstLine="643" w:firstLineChars="200"/>
        <w:jc w:val="center"/>
        <w:rPr>
          <w:rFonts w:hint="eastAsia" w:ascii="宋体" w:hAnsi="宋体" w:cs="仿宋"/>
          <w:b/>
          <w:color w:val="auto"/>
          <w:kern w:val="0"/>
          <w:sz w:val="32"/>
          <w:szCs w:val="32"/>
          <w:highlight w:val="none"/>
          <w:lang w:eastAsia="zh-CN"/>
        </w:rPr>
      </w:pPr>
      <w:r>
        <w:rPr>
          <w:rFonts w:hint="eastAsia" w:ascii="宋体" w:hAnsi="宋体" w:cs="仿宋"/>
          <w:b/>
          <w:color w:val="auto"/>
          <w:kern w:val="0"/>
          <w:sz w:val="32"/>
          <w:szCs w:val="32"/>
          <w:highlight w:val="none"/>
          <w:lang w:val="en-US" w:eastAsia="zh-CN"/>
        </w:rPr>
        <w:t>农村房屋不动产登记项目（1-4标段）</w:t>
      </w:r>
    </w:p>
    <w:p>
      <w:pPr>
        <w:widowControl/>
        <w:shd w:val="clear" w:color="auto" w:fill="FFFFFF"/>
        <w:spacing w:line="360" w:lineRule="auto"/>
        <w:ind w:firstLine="643" w:firstLineChars="200"/>
        <w:jc w:val="center"/>
        <w:rPr>
          <w:rFonts w:hint="eastAsia" w:ascii="宋体" w:hAnsi="宋体" w:cs="仿宋"/>
          <w:b/>
          <w:color w:val="auto"/>
          <w:kern w:val="0"/>
          <w:sz w:val="32"/>
          <w:szCs w:val="32"/>
          <w:highlight w:val="none"/>
        </w:rPr>
      </w:pPr>
      <w:r>
        <w:rPr>
          <w:rFonts w:hint="eastAsia" w:ascii="宋体" w:hAnsi="宋体" w:cs="仿宋"/>
          <w:b/>
          <w:color w:val="auto"/>
          <w:kern w:val="0"/>
          <w:sz w:val="32"/>
          <w:szCs w:val="32"/>
          <w:highlight w:val="none"/>
          <w:lang w:eastAsia="zh-CN"/>
        </w:rPr>
        <w:t>公开</w:t>
      </w:r>
      <w:r>
        <w:rPr>
          <w:rFonts w:hint="eastAsia" w:ascii="宋体" w:hAnsi="宋体" w:cs="仿宋"/>
          <w:b/>
          <w:color w:val="auto"/>
          <w:kern w:val="0"/>
          <w:sz w:val="32"/>
          <w:szCs w:val="32"/>
          <w:highlight w:val="none"/>
        </w:rPr>
        <w:t>招标公告</w:t>
      </w:r>
    </w:p>
    <w:p>
      <w:pPr>
        <w:spacing w:line="432" w:lineRule="auto"/>
        <w:rPr>
          <w:rFonts w:hint="eastAsia" w:ascii="宋体" w:hAnsi="宋体" w:cs="仿宋"/>
          <w:b/>
          <w:color w:val="auto"/>
          <w:kern w:val="0"/>
          <w:sz w:val="24"/>
          <w:szCs w:val="24"/>
          <w:highlight w:val="none"/>
        </w:rPr>
      </w:pPr>
      <w:r>
        <w:rPr>
          <w:rFonts w:hint="eastAsia" w:ascii="宋体" w:hAnsi="宋体" w:cs="仿宋"/>
          <w:b/>
          <w:color w:val="auto"/>
          <w:kern w:val="0"/>
          <w:sz w:val="24"/>
          <w:szCs w:val="24"/>
          <w:highlight w:val="none"/>
        </w:rPr>
        <w:t>一、项目基本情况</w:t>
      </w:r>
    </w:p>
    <w:p>
      <w:pPr>
        <w:widowControl/>
        <w:shd w:val="clear" w:color="auto" w:fill="FFFFFF"/>
        <w:spacing w:line="432" w:lineRule="auto"/>
        <w:ind w:firstLine="720" w:firstLineChars="300"/>
        <w:jc w:val="left"/>
        <w:rPr>
          <w:rFonts w:hint="eastAsia" w:ascii="宋体" w:hAnsi="宋体" w:eastAsia="宋体" w:cs="仿宋"/>
          <w:bCs/>
          <w:color w:val="auto"/>
          <w:kern w:val="0"/>
          <w:sz w:val="24"/>
          <w:szCs w:val="24"/>
          <w:highlight w:val="none"/>
          <w:lang w:eastAsia="zh-CN"/>
        </w:rPr>
      </w:pPr>
      <w:r>
        <w:rPr>
          <w:rFonts w:hint="eastAsia" w:ascii="宋体" w:hAnsi="宋体" w:cs="仿宋"/>
          <w:bCs/>
          <w:color w:val="auto"/>
          <w:kern w:val="0"/>
          <w:sz w:val="24"/>
          <w:szCs w:val="24"/>
          <w:highlight w:val="none"/>
        </w:rPr>
        <w:t>1、项目名称：</w:t>
      </w:r>
      <w:r>
        <w:rPr>
          <w:rFonts w:hint="eastAsia" w:ascii="宋体" w:hAnsi="宋体" w:cs="仿宋"/>
          <w:bCs/>
          <w:color w:val="auto"/>
          <w:kern w:val="0"/>
          <w:sz w:val="24"/>
          <w:szCs w:val="24"/>
          <w:highlight w:val="none"/>
          <w:lang w:eastAsia="zh-CN"/>
        </w:rPr>
        <w:t>农村房屋不动产登记项目（1-4标段）</w:t>
      </w:r>
    </w:p>
    <w:p>
      <w:pPr>
        <w:widowControl/>
        <w:shd w:val="clear" w:color="auto" w:fill="FFFFFF"/>
        <w:spacing w:line="432" w:lineRule="auto"/>
        <w:ind w:firstLine="720" w:firstLineChars="300"/>
        <w:jc w:val="left"/>
        <w:rPr>
          <w:rFonts w:hint="eastAsia" w:ascii="宋体" w:hAnsi="宋体" w:cs="仿宋"/>
          <w:bCs/>
          <w:color w:val="auto"/>
          <w:kern w:val="0"/>
          <w:sz w:val="24"/>
          <w:szCs w:val="24"/>
          <w:highlight w:val="none"/>
        </w:rPr>
      </w:pPr>
      <w:r>
        <w:rPr>
          <w:rFonts w:hint="eastAsia" w:ascii="宋体" w:hAnsi="宋体" w:cs="仿宋"/>
          <w:bCs/>
          <w:color w:val="auto"/>
          <w:kern w:val="0"/>
          <w:sz w:val="24"/>
          <w:szCs w:val="24"/>
          <w:highlight w:val="none"/>
          <w:lang w:val="en-US" w:eastAsia="zh-CN"/>
        </w:rPr>
        <w:t>2</w:t>
      </w:r>
      <w:r>
        <w:rPr>
          <w:rFonts w:hint="eastAsia" w:ascii="宋体" w:hAnsi="宋体" w:cs="仿宋"/>
          <w:bCs/>
          <w:color w:val="auto"/>
          <w:kern w:val="0"/>
          <w:sz w:val="24"/>
          <w:szCs w:val="24"/>
          <w:highlight w:val="none"/>
        </w:rPr>
        <w:t>、项目编号：</w:t>
      </w:r>
      <w:r>
        <w:rPr>
          <w:rFonts w:hint="eastAsia" w:ascii="宋体" w:hAnsi="宋体" w:cs="仿宋"/>
          <w:bCs/>
          <w:color w:val="auto"/>
          <w:kern w:val="0"/>
          <w:sz w:val="24"/>
          <w:szCs w:val="24"/>
          <w:highlight w:val="none"/>
          <w:lang w:eastAsia="zh-CN"/>
        </w:rPr>
        <w:t>建安政采公字〔2018〕</w:t>
      </w:r>
      <w:r>
        <w:rPr>
          <w:rFonts w:hint="eastAsia" w:ascii="宋体" w:hAnsi="宋体" w:cs="仿宋"/>
          <w:bCs/>
          <w:color w:val="auto"/>
          <w:kern w:val="0"/>
          <w:sz w:val="24"/>
          <w:szCs w:val="24"/>
          <w:highlight w:val="none"/>
          <w:lang w:val="en-US" w:eastAsia="zh-CN"/>
        </w:rPr>
        <w:t>56</w:t>
      </w:r>
      <w:r>
        <w:rPr>
          <w:rFonts w:hint="eastAsia" w:ascii="宋体" w:hAnsi="宋体" w:cs="仿宋"/>
          <w:bCs/>
          <w:color w:val="auto"/>
          <w:kern w:val="0"/>
          <w:sz w:val="24"/>
          <w:szCs w:val="24"/>
          <w:highlight w:val="none"/>
          <w:lang w:eastAsia="zh-CN"/>
        </w:rPr>
        <w:t>号</w:t>
      </w:r>
    </w:p>
    <w:p>
      <w:pPr>
        <w:widowControl/>
        <w:shd w:val="clear" w:color="auto" w:fill="FFFFFF"/>
        <w:spacing w:line="432" w:lineRule="auto"/>
        <w:ind w:firstLine="720" w:firstLineChars="300"/>
        <w:jc w:val="left"/>
        <w:rPr>
          <w:rFonts w:hint="eastAsia" w:ascii="宋体" w:hAnsi="宋体" w:eastAsia="宋体" w:cs="仿宋"/>
          <w:bCs/>
          <w:color w:val="auto"/>
          <w:kern w:val="0"/>
          <w:sz w:val="24"/>
          <w:szCs w:val="24"/>
          <w:highlight w:val="none"/>
          <w:lang w:val="en-US" w:eastAsia="zh-CN"/>
        </w:rPr>
      </w:pPr>
      <w:r>
        <w:rPr>
          <w:rFonts w:hint="eastAsia" w:ascii="宋体" w:hAnsi="宋体" w:cs="仿宋"/>
          <w:bCs/>
          <w:color w:val="auto"/>
          <w:kern w:val="0"/>
          <w:sz w:val="24"/>
          <w:szCs w:val="24"/>
          <w:highlight w:val="none"/>
          <w:lang w:val="en-US" w:eastAsia="zh-CN"/>
        </w:rPr>
        <w:t>3、采购方式：公开招标</w:t>
      </w:r>
    </w:p>
    <w:p>
      <w:pPr>
        <w:widowControl/>
        <w:shd w:val="clear" w:color="auto" w:fill="FFFFFF"/>
        <w:spacing w:line="432" w:lineRule="auto"/>
        <w:ind w:firstLine="720" w:firstLineChars="300"/>
        <w:jc w:val="left"/>
        <w:rPr>
          <w:rFonts w:hint="eastAsia" w:ascii="宋体" w:hAnsi="宋体" w:cs="仿宋"/>
          <w:bCs/>
          <w:color w:val="auto"/>
          <w:kern w:val="0"/>
          <w:sz w:val="24"/>
          <w:szCs w:val="24"/>
          <w:highlight w:val="none"/>
        </w:rPr>
      </w:pPr>
      <w:r>
        <w:rPr>
          <w:rFonts w:hint="eastAsia" w:ascii="宋体" w:hAnsi="宋体" w:cs="仿宋"/>
          <w:bCs/>
          <w:color w:val="auto"/>
          <w:kern w:val="0"/>
          <w:sz w:val="24"/>
          <w:szCs w:val="24"/>
          <w:highlight w:val="none"/>
        </w:rPr>
        <w:t>4、采购项目需求：根据许昌市建安区不动产登记需要，完成许昌市建安区的农村房屋权籍调查、权籍信息叠加整合、纸质材料数字化、成果整理打印，</w:t>
      </w:r>
      <w:r>
        <w:rPr>
          <w:rFonts w:hint="eastAsia" w:ascii="宋体" w:hAnsi="宋体" w:cs="仿宋"/>
          <w:bCs/>
          <w:color w:val="auto"/>
          <w:kern w:val="0"/>
          <w:sz w:val="24"/>
          <w:szCs w:val="24"/>
          <w:highlight w:val="none"/>
          <w:lang w:eastAsia="zh-CN"/>
        </w:rPr>
        <w:t>一标段</w:t>
      </w:r>
      <w:r>
        <w:rPr>
          <w:rFonts w:hint="eastAsia" w:ascii="宋体" w:hAnsi="宋体" w:cs="仿宋"/>
          <w:bCs/>
          <w:color w:val="auto"/>
          <w:kern w:val="0"/>
          <w:sz w:val="24"/>
          <w:szCs w:val="24"/>
          <w:highlight w:val="none"/>
        </w:rPr>
        <w:t>含数据库整合，成果资料整理打印、验收等。（具体以实际委托为准）</w:t>
      </w:r>
    </w:p>
    <w:p>
      <w:pPr>
        <w:widowControl/>
        <w:shd w:val="clear" w:color="auto" w:fill="FFFFFF"/>
        <w:spacing w:line="432" w:lineRule="auto"/>
        <w:ind w:firstLine="720" w:firstLineChars="300"/>
        <w:jc w:val="left"/>
        <w:rPr>
          <w:rFonts w:hint="eastAsia" w:ascii="宋体" w:hAnsi="宋体" w:cs="仿宋"/>
          <w:bCs/>
          <w:color w:val="auto"/>
          <w:kern w:val="0"/>
          <w:sz w:val="24"/>
          <w:szCs w:val="24"/>
          <w:highlight w:val="none"/>
        </w:rPr>
      </w:pPr>
      <w:r>
        <w:rPr>
          <w:rFonts w:hint="eastAsia" w:ascii="宋体" w:hAnsi="宋体" w:cs="仿宋"/>
          <w:bCs/>
          <w:color w:val="auto"/>
          <w:kern w:val="0"/>
          <w:sz w:val="24"/>
          <w:szCs w:val="24"/>
          <w:highlight w:val="none"/>
        </w:rPr>
        <w:t xml:space="preserve"> 标段划分如下：</w:t>
      </w:r>
    </w:p>
    <w:p>
      <w:pPr>
        <w:widowControl/>
        <w:shd w:val="clear" w:color="auto" w:fill="FFFFFF"/>
        <w:spacing w:line="432" w:lineRule="auto"/>
        <w:ind w:firstLine="723" w:firstLineChars="300"/>
        <w:jc w:val="left"/>
        <w:rPr>
          <w:rFonts w:hint="eastAsia" w:ascii="宋体" w:hAnsi="宋体" w:cs="仿宋"/>
          <w:bCs/>
          <w:color w:val="auto"/>
          <w:kern w:val="0"/>
          <w:sz w:val="24"/>
          <w:szCs w:val="24"/>
          <w:highlight w:val="none"/>
        </w:rPr>
      </w:pPr>
      <w:r>
        <w:rPr>
          <w:rFonts w:hint="eastAsia" w:ascii="宋体" w:hAnsi="宋体" w:cs="仿宋"/>
          <w:b/>
          <w:color w:val="auto"/>
          <w:kern w:val="0"/>
          <w:sz w:val="24"/>
          <w:szCs w:val="24"/>
          <w:highlight w:val="none"/>
        </w:rPr>
        <w:t>一标段：</w:t>
      </w:r>
      <w:r>
        <w:rPr>
          <w:rFonts w:hint="eastAsia" w:ascii="宋体" w:hAnsi="宋体" w:cs="仿宋"/>
          <w:bCs/>
          <w:color w:val="auto"/>
          <w:kern w:val="0"/>
          <w:sz w:val="24"/>
          <w:szCs w:val="24"/>
          <w:highlight w:val="none"/>
        </w:rPr>
        <w:t>椹涧乡农房不动产登记（房屋权籍调查、权籍信息叠加整合、纸质材料数字化（含数据库整合，成果资料整理打印、验收等））；</w:t>
      </w:r>
    </w:p>
    <w:p>
      <w:pPr>
        <w:widowControl/>
        <w:shd w:val="clear" w:color="auto" w:fill="FFFFFF"/>
        <w:spacing w:line="432" w:lineRule="auto"/>
        <w:ind w:firstLine="723" w:firstLineChars="300"/>
        <w:jc w:val="left"/>
        <w:rPr>
          <w:rFonts w:hint="eastAsia" w:ascii="宋体" w:hAnsi="宋体" w:cs="仿宋"/>
          <w:bCs/>
          <w:color w:val="auto"/>
          <w:kern w:val="0"/>
          <w:sz w:val="24"/>
          <w:szCs w:val="24"/>
          <w:highlight w:val="none"/>
        </w:rPr>
      </w:pPr>
      <w:r>
        <w:rPr>
          <w:rFonts w:hint="eastAsia" w:ascii="宋体" w:hAnsi="宋体" w:cs="仿宋"/>
          <w:b/>
          <w:color w:val="auto"/>
          <w:kern w:val="0"/>
          <w:sz w:val="24"/>
          <w:szCs w:val="24"/>
          <w:highlight w:val="none"/>
        </w:rPr>
        <w:t>二标段：</w:t>
      </w:r>
      <w:r>
        <w:rPr>
          <w:rFonts w:hint="eastAsia" w:ascii="宋体" w:hAnsi="宋体" w:cs="仿宋"/>
          <w:bCs/>
          <w:color w:val="auto"/>
          <w:kern w:val="0"/>
          <w:sz w:val="24"/>
          <w:szCs w:val="24"/>
          <w:highlight w:val="none"/>
        </w:rPr>
        <w:t>灵井镇、河街乡农房不动产登记（房屋权籍调查、权籍信息叠加整合、纸质材料数字化、成果整理打印）；</w:t>
      </w:r>
    </w:p>
    <w:p>
      <w:pPr>
        <w:widowControl/>
        <w:shd w:val="clear" w:color="auto" w:fill="FFFFFF"/>
        <w:spacing w:line="432" w:lineRule="auto"/>
        <w:ind w:firstLine="723" w:firstLineChars="300"/>
        <w:jc w:val="left"/>
        <w:rPr>
          <w:rFonts w:hint="eastAsia" w:ascii="宋体" w:hAnsi="宋体" w:cs="仿宋"/>
          <w:bCs/>
          <w:color w:val="auto"/>
          <w:kern w:val="0"/>
          <w:sz w:val="24"/>
          <w:szCs w:val="24"/>
          <w:highlight w:val="none"/>
        </w:rPr>
      </w:pPr>
      <w:r>
        <w:rPr>
          <w:rFonts w:hint="eastAsia" w:ascii="宋体" w:hAnsi="宋体" w:cs="仿宋"/>
          <w:b/>
          <w:color w:val="auto"/>
          <w:kern w:val="0"/>
          <w:sz w:val="24"/>
          <w:szCs w:val="24"/>
          <w:highlight w:val="none"/>
        </w:rPr>
        <w:t>三标段：</w:t>
      </w:r>
      <w:r>
        <w:rPr>
          <w:rFonts w:hint="eastAsia" w:ascii="宋体" w:hAnsi="宋体" w:cs="仿宋"/>
          <w:bCs/>
          <w:color w:val="auto"/>
          <w:kern w:val="0"/>
          <w:sz w:val="24"/>
          <w:szCs w:val="24"/>
          <w:highlight w:val="none"/>
        </w:rPr>
        <w:t>艾庄乡、桂村乡农房不动产登记（房屋权籍调查、权籍信息叠加整合、纸质材料数字化）；</w:t>
      </w:r>
    </w:p>
    <w:p>
      <w:pPr>
        <w:widowControl/>
        <w:shd w:val="clear" w:color="auto" w:fill="FFFFFF"/>
        <w:spacing w:line="432" w:lineRule="auto"/>
        <w:ind w:firstLine="723" w:firstLineChars="300"/>
        <w:jc w:val="left"/>
        <w:rPr>
          <w:rFonts w:hint="eastAsia" w:ascii="宋体" w:hAnsi="宋体" w:cs="仿宋"/>
          <w:bCs/>
          <w:color w:val="auto"/>
          <w:kern w:val="0"/>
          <w:sz w:val="24"/>
          <w:szCs w:val="24"/>
          <w:highlight w:val="none"/>
        </w:rPr>
      </w:pPr>
      <w:r>
        <w:rPr>
          <w:rFonts w:hint="eastAsia" w:ascii="宋体" w:hAnsi="宋体" w:cs="仿宋"/>
          <w:b/>
          <w:color w:val="auto"/>
          <w:kern w:val="0"/>
          <w:sz w:val="24"/>
          <w:szCs w:val="24"/>
          <w:highlight w:val="none"/>
        </w:rPr>
        <w:t>四标段：</w:t>
      </w:r>
      <w:r>
        <w:rPr>
          <w:rFonts w:hint="eastAsia" w:ascii="宋体" w:hAnsi="宋体" w:cs="仿宋"/>
          <w:bCs/>
          <w:color w:val="auto"/>
          <w:kern w:val="0"/>
          <w:sz w:val="24"/>
          <w:szCs w:val="24"/>
          <w:highlight w:val="none"/>
        </w:rPr>
        <w:t>苏桥镇房屋不动产登记（房屋权籍调查、权籍信息叠加整合、纸质材料数字化）。</w:t>
      </w:r>
    </w:p>
    <w:p>
      <w:pPr>
        <w:widowControl/>
        <w:numPr>
          <w:ilvl w:val="0"/>
          <w:numId w:val="1"/>
        </w:numPr>
        <w:shd w:val="clear" w:color="auto" w:fill="FFFFFF"/>
        <w:spacing w:line="432" w:lineRule="auto"/>
        <w:ind w:firstLine="720" w:firstLineChars="300"/>
        <w:jc w:val="left"/>
        <w:rPr>
          <w:rFonts w:hint="eastAsia" w:ascii="宋体" w:hAnsi="宋体" w:cs="仿宋"/>
          <w:bCs/>
          <w:color w:val="auto"/>
          <w:kern w:val="0"/>
          <w:sz w:val="24"/>
          <w:szCs w:val="24"/>
          <w:highlight w:val="none"/>
          <w:lang w:val="en-US" w:eastAsia="zh-CN"/>
        </w:rPr>
      </w:pPr>
      <w:r>
        <w:rPr>
          <w:rFonts w:hint="eastAsia" w:ascii="宋体" w:hAnsi="宋体" w:cs="仿宋"/>
          <w:bCs/>
          <w:color w:val="auto"/>
          <w:kern w:val="0"/>
          <w:sz w:val="24"/>
          <w:szCs w:val="24"/>
          <w:highlight w:val="none"/>
          <w:lang w:val="en-US" w:eastAsia="zh-CN"/>
        </w:rPr>
        <w:t>预算金额：一标段：312.5347万元，二标段：328.4886万元，三标段：178.0191万元，四标段：198.4901万元；</w:t>
      </w:r>
    </w:p>
    <w:p>
      <w:pPr>
        <w:widowControl/>
        <w:numPr>
          <w:ilvl w:val="0"/>
          <w:numId w:val="0"/>
        </w:numPr>
        <w:shd w:val="clear" w:color="auto" w:fill="FFFFFF"/>
        <w:spacing w:line="432" w:lineRule="auto"/>
        <w:jc w:val="left"/>
        <w:rPr>
          <w:rFonts w:hint="eastAsia" w:ascii="宋体" w:hAnsi="宋体" w:cs="仿宋"/>
          <w:bCs/>
          <w:color w:val="auto"/>
          <w:kern w:val="0"/>
          <w:sz w:val="24"/>
          <w:szCs w:val="24"/>
          <w:highlight w:val="none"/>
        </w:rPr>
      </w:pPr>
      <w:r>
        <w:rPr>
          <w:rFonts w:hint="eastAsia" w:ascii="宋体" w:hAnsi="宋体" w:cs="仿宋"/>
          <w:bCs/>
          <w:color w:val="auto"/>
          <w:kern w:val="0"/>
          <w:sz w:val="24"/>
          <w:szCs w:val="24"/>
          <w:highlight w:val="none"/>
          <w:lang w:val="en-US" w:eastAsia="zh-CN"/>
        </w:rPr>
        <w:t>最高限价：一标段：312.5347万元，二标段：328.4886万元，三标段：178.0191万元，四标段：198.4901万元。</w:t>
      </w:r>
    </w:p>
    <w:p>
      <w:pPr>
        <w:widowControl/>
        <w:shd w:val="clear" w:color="auto" w:fill="FFFFFF"/>
        <w:spacing w:line="432" w:lineRule="auto"/>
        <w:ind w:firstLine="720" w:firstLineChars="300"/>
        <w:jc w:val="left"/>
        <w:rPr>
          <w:rFonts w:hint="eastAsia" w:ascii="宋体" w:hAnsi="宋体" w:cs="仿宋"/>
          <w:bCs/>
          <w:color w:val="auto"/>
          <w:kern w:val="0"/>
          <w:sz w:val="24"/>
          <w:szCs w:val="24"/>
          <w:highlight w:val="none"/>
          <w:lang w:val="en-US" w:eastAsia="zh-CN"/>
        </w:rPr>
      </w:pPr>
      <w:r>
        <w:rPr>
          <w:rFonts w:hint="eastAsia" w:ascii="宋体" w:hAnsi="宋体" w:cs="仿宋"/>
          <w:bCs/>
          <w:color w:val="auto"/>
          <w:kern w:val="0"/>
          <w:sz w:val="24"/>
          <w:szCs w:val="24"/>
          <w:highlight w:val="none"/>
          <w:lang w:val="en-US" w:eastAsia="zh-CN"/>
        </w:rPr>
        <w:t>6、</w:t>
      </w:r>
      <w:r>
        <w:rPr>
          <w:rFonts w:hint="eastAsia" w:ascii="宋体" w:hAnsi="宋体" w:cs="仿宋"/>
          <w:bCs/>
          <w:color w:val="auto"/>
          <w:kern w:val="0"/>
          <w:sz w:val="24"/>
          <w:szCs w:val="24"/>
          <w:highlight w:val="none"/>
        </w:rPr>
        <w:t>质量要求：符合国家及行业规定要求。</w:t>
      </w:r>
    </w:p>
    <w:p>
      <w:pPr>
        <w:widowControl/>
        <w:shd w:val="clear" w:color="auto" w:fill="FFFFFF"/>
        <w:spacing w:line="432" w:lineRule="auto"/>
        <w:ind w:firstLine="720" w:firstLineChars="300"/>
        <w:jc w:val="left"/>
        <w:rPr>
          <w:rFonts w:hint="eastAsia" w:ascii="宋体" w:hAnsi="宋体" w:cs="仿宋"/>
          <w:bCs/>
          <w:color w:val="auto"/>
          <w:kern w:val="0"/>
          <w:sz w:val="24"/>
          <w:szCs w:val="24"/>
          <w:highlight w:val="none"/>
        </w:rPr>
      </w:pPr>
      <w:r>
        <w:rPr>
          <w:rFonts w:hint="eastAsia" w:ascii="宋体" w:hAnsi="宋体" w:cs="仿宋"/>
          <w:bCs/>
          <w:color w:val="auto"/>
          <w:kern w:val="0"/>
          <w:sz w:val="24"/>
          <w:szCs w:val="24"/>
          <w:highlight w:val="none"/>
          <w:lang w:val="en-US" w:eastAsia="zh-CN"/>
        </w:rPr>
        <w:t>7、</w:t>
      </w:r>
      <w:r>
        <w:rPr>
          <w:rFonts w:hint="eastAsia" w:ascii="宋体" w:hAnsi="宋体" w:cs="仿宋"/>
          <w:bCs/>
          <w:color w:val="auto"/>
          <w:kern w:val="0"/>
          <w:sz w:val="24"/>
          <w:szCs w:val="24"/>
          <w:highlight w:val="none"/>
        </w:rPr>
        <w:t>交付（服务、完工）时间：2018年12月31日前完成本项目的30%，剩余70%于2019年12月31日前完工。</w:t>
      </w:r>
    </w:p>
    <w:p>
      <w:pPr>
        <w:widowControl/>
        <w:shd w:val="clear" w:color="auto" w:fill="FFFFFF"/>
        <w:spacing w:line="432" w:lineRule="auto"/>
        <w:ind w:firstLine="720" w:firstLineChars="300"/>
        <w:jc w:val="left"/>
        <w:rPr>
          <w:rFonts w:hint="eastAsia" w:ascii="宋体" w:hAnsi="宋体" w:cs="仿宋"/>
          <w:bCs/>
          <w:color w:val="auto"/>
          <w:kern w:val="0"/>
          <w:sz w:val="24"/>
          <w:szCs w:val="24"/>
          <w:highlight w:val="none"/>
          <w:lang w:eastAsia="zh-CN"/>
        </w:rPr>
      </w:pPr>
      <w:r>
        <w:rPr>
          <w:rFonts w:hint="eastAsia" w:ascii="宋体" w:hAnsi="宋体" w:cs="仿宋"/>
          <w:bCs/>
          <w:color w:val="auto"/>
          <w:kern w:val="0"/>
          <w:sz w:val="24"/>
          <w:szCs w:val="24"/>
          <w:highlight w:val="none"/>
          <w:lang w:val="en-US" w:eastAsia="zh-CN"/>
        </w:rPr>
        <w:t>8、</w:t>
      </w:r>
      <w:r>
        <w:rPr>
          <w:rFonts w:hint="eastAsia" w:ascii="宋体" w:hAnsi="宋体" w:cs="仿宋"/>
          <w:bCs/>
          <w:color w:val="auto"/>
          <w:kern w:val="0"/>
          <w:sz w:val="24"/>
          <w:szCs w:val="24"/>
          <w:highlight w:val="none"/>
        </w:rPr>
        <w:t>交付（服务、完工）地点</w:t>
      </w:r>
      <w:r>
        <w:rPr>
          <w:rFonts w:hint="eastAsia" w:ascii="宋体" w:hAnsi="宋体" w:cs="仿宋"/>
          <w:bCs/>
          <w:color w:val="auto"/>
          <w:kern w:val="0"/>
          <w:sz w:val="24"/>
          <w:szCs w:val="24"/>
          <w:highlight w:val="none"/>
          <w:lang w:eastAsia="zh-CN"/>
        </w:rPr>
        <w:t>：</w:t>
      </w:r>
      <w:r>
        <w:rPr>
          <w:rFonts w:hint="eastAsia" w:ascii="宋体" w:hAnsi="宋体" w:cs="仿宋"/>
          <w:bCs/>
          <w:color w:val="auto"/>
          <w:kern w:val="0"/>
          <w:sz w:val="24"/>
          <w:szCs w:val="24"/>
          <w:highlight w:val="none"/>
        </w:rPr>
        <w:t>采购人指定</w:t>
      </w:r>
      <w:r>
        <w:rPr>
          <w:rFonts w:hint="eastAsia" w:ascii="宋体" w:hAnsi="宋体" w:cs="仿宋"/>
          <w:bCs/>
          <w:color w:val="auto"/>
          <w:kern w:val="0"/>
          <w:sz w:val="24"/>
          <w:szCs w:val="24"/>
          <w:highlight w:val="none"/>
          <w:lang w:eastAsia="zh-CN"/>
        </w:rPr>
        <w:t>地点。</w:t>
      </w:r>
    </w:p>
    <w:p>
      <w:pPr>
        <w:widowControl/>
        <w:shd w:val="clear" w:color="auto" w:fill="FFFFFF"/>
        <w:spacing w:line="432" w:lineRule="auto"/>
        <w:ind w:firstLine="720" w:firstLineChars="300"/>
        <w:jc w:val="left"/>
        <w:rPr>
          <w:rFonts w:hint="eastAsia" w:ascii="宋体" w:hAnsi="宋体" w:cs="仿宋"/>
          <w:bCs/>
          <w:color w:val="auto"/>
          <w:szCs w:val="24"/>
          <w:highlight w:val="none"/>
        </w:rPr>
      </w:pPr>
      <w:r>
        <w:rPr>
          <w:rFonts w:hint="eastAsia" w:ascii="宋体" w:hAnsi="宋体" w:cs="仿宋"/>
          <w:bCs/>
          <w:color w:val="auto"/>
          <w:kern w:val="0"/>
          <w:sz w:val="24"/>
          <w:szCs w:val="24"/>
          <w:highlight w:val="none"/>
          <w:lang w:val="en-US" w:eastAsia="zh-CN"/>
        </w:rPr>
        <w:t>9、付款方式：按照建安区政府采购资金</w:t>
      </w:r>
      <w:bookmarkStart w:id="0" w:name="_GoBack"/>
      <w:bookmarkEnd w:id="0"/>
      <w:r>
        <w:rPr>
          <w:rFonts w:hint="eastAsia" w:ascii="宋体" w:hAnsi="宋体" w:cs="仿宋"/>
          <w:bCs/>
          <w:color w:val="auto"/>
          <w:kern w:val="0"/>
          <w:sz w:val="24"/>
          <w:szCs w:val="24"/>
          <w:highlight w:val="none"/>
          <w:lang w:val="en-US" w:eastAsia="zh-CN"/>
        </w:rPr>
        <w:t>拨付程序执行</w:t>
      </w:r>
      <w:r>
        <w:rPr>
          <w:rFonts w:hint="eastAsia" w:ascii="宋体" w:hAnsi="宋体" w:cs="仿宋"/>
          <w:bCs/>
          <w:color w:val="auto"/>
          <w:kern w:val="0"/>
          <w:sz w:val="24"/>
          <w:szCs w:val="24"/>
          <w:highlight w:val="none"/>
        </w:rPr>
        <w:t>。</w:t>
      </w:r>
    </w:p>
    <w:p>
      <w:pPr>
        <w:widowControl/>
        <w:shd w:val="clear" w:color="auto" w:fill="FFFFFF"/>
        <w:spacing w:line="432" w:lineRule="auto"/>
        <w:jc w:val="left"/>
        <w:rPr>
          <w:rFonts w:hint="eastAsia" w:ascii="宋体" w:hAnsi="宋体" w:cs="仿宋"/>
          <w:b/>
          <w:color w:val="auto"/>
          <w:kern w:val="0"/>
          <w:sz w:val="24"/>
          <w:szCs w:val="24"/>
          <w:highlight w:val="none"/>
        </w:rPr>
      </w:pPr>
      <w:r>
        <w:rPr>
          <w:rFonts w:hint="eastAsia" w:ascii="宋体" w:hAnsi="宋体" w:cs="仿宋"/>
          <w:b/>
          <w:color w:val="auto"/>
          <w:kern w:val="0"/>
          <w:sz w:val="24"/>
          <w:szCs w:val="24"/>
          <w:highlight w:val="none"/>
        </w:rPr>
        <w:t>二、需要落实的政府采购政策：</w:t>
      </w:r>
    </w:p>
    <w:p>
      <w:pPr>
        <w:widowControl/>
        <w:shd w:val="clear" w:color="auto" w:fill="FFFFFF"/>
        <w:spacing w:line="432"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本项目落实节约能源、保护环境、扶持不发达地区和少数民族地区、促进中小企业、监狱企业发展等政府采购政策。（详见招标文件）</w:t>
      </w:r>
    </w:p>
    <w:p>
      <w:pPr>
        <w:widowControl/>
        <w:shd w:val="clear" w:color="auto" w:fill="FFFFFF"/>
        <w:spacing w:line="432" w:lineRule="auto"/>
        <w:jc w:val="left"/>
        <w:rPr>
          <w:rFonts w:ascii="宋体" w:hAnsi="宋体" w:cs="仿宋"/>
          <w:b/>
          <w:color w:val="auto"/>
          <w:kern w:val="0"/>
          <w:sz w:val="24"/>
          <w:szCs w:val="24"/>
          <w:highlight w:val="none"/>
        </w:rPr>
      </w:pPr>
      <w:r>
        <w:rPr>
          <w:rFonts w:hint="eastAsia" w:ascii="宋体" w:hAnsi="宋体" w:cs="仿宋"/>
          <w:b/>
          <w:color w:val="auto"/>
          <w:kern w:val="0"/>
          <w:sz w:val="24"/>
          <w:szCs w:val="24"/>
          <w:highlight w:val="none"/>
        </w:rPr>
        <w:t>三、投标人资格要求：</w:t>
      </w:r>
    </w:p>
    <w:p>
      <w:pPr>
        <w:shd w:val="clear" w:color="auto" w:fill="FFFFFF"/>
        <w:spacing w:line="432" w:lineRule="auto"/>
        <w:ind w:firstLine="480" w:firstLineChars="200"/>
        <w:rPr>
          <w:rFonts w:hint="eastAsia" w:ascii="宋体" w:hAnsi="宋体" w:eastAsia="宋体" w:cs="仿宋"/>
          <w:color w:val="auto"/>
          <w:kern w:val="0"/>
          <w:sz w:val="24"/>
          <w:szCs w:val="24"/>
          <w:highlight w:val="none"/>
          <w:lang w:eastAsia="zh-CN"/>
        </w:rPr>
      </w:pPr>
      <w:r>
        <w:rPr>
          <w:rFonts w:hint="eastAsia" w:ascii="宋体" w:hAnsi="宋体" w:cs="仿宋"/>
          <w:color w:val="auto"/>
          <w:kern w:val="0"/>
          <w:sz w:val="24"/>
          <w:szCs w:val="24"/>
          <w:highlight w:val="none"/>
        </w:rPr>
        <w:t>1.符合《中华人民共和国政府采购法》第二十二条之规定</w:t>
      </w:r>
      <w:r>
        <w:rPr>
          <w:rFonts w:hint="eastAsia" w:ascii="宋体" w:hAnsi="宋体" w:cs="仿宋"/>
          <w:color w:val="auto"/>
          <w:kern w:val="0"/>
          <w:sz w:val="24"/>
          <w:szCs w:val="24"/>
          <w:highlight w:val="none"/>
          <w:lang w:eastAsia="zh-CN"/>
        </w:rPr>
        <w:t>：</w:t>
      </w:r>
    </w:p>
    <w:p>
      <w:pPr>
        <w:shd w:val="clear" w:color="auto" w:fill="FFFFFF"/>
        <w:spacing w:line="432" w:lineRule="auto"/>
        <w:ind w:firstLine="480" w:firstLineChars="200"/>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（一）法人或者其他组织的营业执照等证明文件，自然人的身份证明；</w:t>
      </w:r>
    </w:p>
    <w:p>
      <w:pPr>
        <w:shd w:val="clear" w:color="auto" w:fill="FFFFFF"/>
        <w:spacing w:line="432" w:lineRule="auto"/>
        <w:ind w:firstLine="480" w:firstLineChars="200"/>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（二）财务状况报告，依法缴纳税收和社会保障资金的相关材料；</w:t>
      </w:r>
    </w:p>
    <w:p>
      <w:pPr>
        <w:shd w:val="clear" w:color="auto" w:fill="FFFFFF"/>
        <w:spacing w:line="432" w:lineRule="auto"/>
        <w:ind w:firstLine="480" w:firstLineChars="200"/>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（三）具备履行合同所必需的设备和专业技术能力的证明材料；</w:t>
      </w:r>
    </w:p>
    <w:p>
      <w:pPr>
        <w:shd w:val="clear" w:color="auto" w:fill="FFFFFF"/>
        <w:spacing w:line="432" w:lineRule="auto"/>
        <w:ind w:firstLine="480" w:firstLineChars="200"/>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（四）参加政府采购活动前3年内在经营活动中没有重大违法记录的书面声明；</w:t>
      </w:r>
    </w:p>
    <w:p>
      <w:pPr>
        <w:shd w:val="clear" w:color="auto" w:fill="FFFFFF"/>
        <w:spacing w:line="432" w:lineRule="auto"/>
        <w:ind w:firstLine="480" w:firstLineChars="200"/>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（五）具备法律、行政法规规定的其他条件的证明材料。</w:t>
      </w:r>
    </w:p>
    <w:p>
      <w:pPr>
        <w:shd w:val="clear" w:color="auto" w:fill="FFFFFF"/>
        <w:spacing w:line="432" w:lineRule="auto"/>
        <w:ind w:firstLine="480" w:firstLineChars="200"/>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2.投标商须具有独立法人资格及相应经营范围（以营业执照为准）和实施该项目的能力；</w:t>
      </w:r>
    </w:p>
    <w:p>
      <w:pPr>
        <w:pStyle w:val="3"/>
        <w:spacing w:line="432" w:lineRule="auto"/>
        <w:ind w:firstLine="480"/>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3.投标人资质要求：</w:t>
      </w:r>
    </w:p>
    <w:p>
      <w:pPr>
        <w:pStyle w:val="3"/>
        <w:spacing w:line="432" w:lineRule="auto"/>
        <w:ind w:firstLine="480"/>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eastAsia="zh-CN"/>
        </w:rPr>
        <w:t>一</w:t>
      </w:r>
      <w:r>
        <w:rPr>
          <w:rFonts w:hint="eastAsia" w:ascii="宋体" w:hAnsi="宋体" w:cs="仿宋"/>
          <w:b/>
          <w:bCs/>
          <w:color w:val="auto"/>
          <w:sz w:val="24"/>
          <w:szCs w:val="24"/>
          <w:highlight w:val="none"/>
          <w:lang w:val="en-US" w:eastAsia="zh-CN"/>
        </w:rPr>
        <w:t>到四标段：</w:t>
      </w:r>
      <w:r>
        <w:rPr>
          <w:rFonts w:hint="eastAsia" w:ascii="宋体" w:hAnsi="宋体" w:cs="仿宋"/>
          <w:color w:val="auto"/>
          <w:sz w:val="24"/>
          <w:szCs w:val="24"/>
          <w:highlight w:val="none"/>
        </w:rPr>
        <w:t>投标人须具备测绘行政主管部门颁发的测绘乙级（</w:t>
      </w:r>
      <w:r>
        <w:rPr>
          <w:rFonts w:hint="eastAsia" w:ascii="宋体" w:hAnsi="宋体" w:cs="仿宋"/>
          <w:color w:val="auto"/>
          <w:sz w:val="24"/>
          <w:szCs w:val="24"/>
          <w:highlight w:val="none"/>
          <w:lang w:eastAsia="zh-CN"/>
        </w:rPr>
        <w:t>专业范围</w:t>
      </w:r>
      <w:r>
        <w:rPr>
          <w:rFonts w:hint="eastAsia" w:ascii="宋体" w:hAnsi="宋体" w:cs="仿宋"/>
          <w:color w:val="auto"/>
          <w:sz w:val="24"/>
          <w:szCs w:val="24"/>
          <w:highlight w:val="none"/>
        </w:rPr>
        <w:t>含地理信息系统工程</w:t>
      </w:r>
      <w:r>
        <w:rPr>
          <w:rFonts w:hint="eastAsia" w:ascii="宋体" w:hAnsi="宋体" w:cs="仿宋"/>
          <w:color w:val="auto"/>
          <w:sz w:val="24"/>
          <w:szCs w:val="24"/>
          <w:highlight w:val="none"/>
          <w:lang w:eastAsia="zh-CN"/>
        </w:rPr>
        <w:t>、不动产测绘：</w:t>
      </w:r>
      <w:r>
        <w:rPr>
          <w:rFonts w:hint="eastAsia" w:ascii="宋体" w:hAnsi="宋体" w:cs="仿宋"/>
          <w:color w:val="auto"/>
          <w:sz w:val="24"/>
          <w:szCs w:val="24"/>
          <w:highlight w:val="none"/>
        </w:rPr>
        <w:t>地籍</w:t>
      </w:r>
      <w:r>
        <w:rPr>
          <w:rFonts w:hint="eastAsia" w:ascii="宋体" w:hAnsi="宋体" w:cs="仿宋"/>
          <w:color w:val="auto"/>
          <w:sz w:val="24"/>
          <w:szCs w:val="24"/>
          <w:highlight w:val="none"/>
          <w:lang w:eastAsia="zh-CN"/>
        </w:rPr>
        <w:t>测绘、</w:t>
      </w:r>
      <w:r>
        <w:rPr>
          <w:rFonts w:hint="eastAsia" w:ascii="宋体" w:hAnsi="宋体" w:cs="仿宋"/>
          <w:color w:val="auto"/>
          <w:sz w:val="24"/>
          <w:szCs w:val="24"/>
          <w:highlight w:val="none"/>
          <w:lang w:val="en-US" w:eastAsia="zh-CN"/>
        </w:rPr>
        <w:t>房产测绘</w:t>
      </w:r>
      <w:r>
        <w:rPr>
          <w:rFonts w:hint="eastAsia" w:ascii="宋体" w:hAnsi="宋体" w:cs="仿宋"/>
          <w:color w:val="auto"/>
          <w:sz w:val="24"/>
          <w:szCs w:val="24"/>
          <w:highlight w:val="none"/>
        </w:rPr>
        <w:t>)及以上资质，并在人员、设备、资金等方面具有相应的能力，拟派项目负责人须具有测绘专业中级职称或注册测绘师资格或测绘中级专业技术人员；</w:t>
      </w:r>
    </w:p>
    <w:p>
      <w:pPr>
        <w:numPr>
          <w:ilvl w:val="0"/>
          <w:numId w:val="2"/>
        </w:numPr>
        <w:shd w:val="clear" w:color="auto" w:fill="FFFFFF"/>
        <w:spacing w:line="432" w:lineRule="auto"/>
        <w:ind w:left="426"/>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法定代表人授权代表及项目负责人须是本单位职工，提供本公司为本人缴纳社</w:t>
      </w:r>
    </w:p>
    <w:p>
      <w:pPr>
        <w:shd w:val="clear" w:color="auto" w:fill="FFFFFF"/>
        <w:spacing w:line="432" w:lineRule="auto"/>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会保险证明；</w:t>
      </w:r>
    </w:p>
    <w:p>
      <w:pPr>
        <w:pStyle w:val="3"/>
        <w:numPr>
          <w:ilvl w:val="0"/>
          <w:numId w:val="2"/>
        </w:numPr>
        <w:spacing w:line="432" w:lineRule="auto"/>
        <w:ind w:left="426"/>
        <w:rPr>
          <w:rFonts w:hint="eastAsia" w:ascii="宋体" w:hAnsi="宋体"/>
          <w:color w:val="auto"/>
          <w:sz w:val="24"/>
          <w:szCs w:val="24"/>
          <w:highlight w:val="none"/>
        </w:rPr>
      </w:pPr>
      <w:r>
        <w:rPr>
          <w:rFonts w:hint="eastAsia" w:ascii="宋体" w:hAnsi="宋体"/>
          <w:color w:val="auto"/>
          <w:sz w:val="24"/>
          <w:szCs w:val="24"/>
          <w:highlight w:val="none"/>
        </w:rPr>
        <w:t>根据《关于在政府采购活动中查询及使用信用记录有关问题的通知》(财库</w:t>
      </w:r>
    </w:p>
    <w:p>
      <w:pPr>
        <w:pStyle w:val="3"/>
        <w:spacing w:line="432" w:lineRule="auto"/>
        <w:rPr>
          <w:rFonts w:hint="eastAsia" w:ascii="宋体" w:hAnsi="宋体"/>
          <w:color w:val="auto"/>
          <w:sz w:val="24"/>
          <w:szCs w:val="24"/>
          <w:highlight w:val="none"/>
        </w:rPr>
      </w:pPr>
      <w:r>
        <w:rPr>
          <w:rFonts w:hint="eastAsia" w:ascii="宋体" w:hAnsi="宋体"/>
          <w:color w:val="auto"/>
          <w:sz w:val="24"/>
          <w:szCs w:val="24"/>
          <w:highlight w:val="none"/>
        </w:rPr>
        <w:t>[2016]125 号)的规定，通过“信用中国”网站（ www.creditchina.gov.cn）的“失信被执行人”、“重大税收违法案件当事人名单”、“政府采购严重违法失信行为记录名单”中国政府采购网站（ www.ccgp.gov.cn）的“政府采购严重违法失信行为记录名单”等渠道查询相关</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信用记录。查询时要将查询网页、内容进行截图或拍照，以作证据留存，截图或拍照内容要完整清晰。</w:t>
      </w:r>
    </w:p>
    <w:p>
      <w:pPr>
        <w:shd w:val="clear" w:color="auto" w:fill="FFFFFF"/>
        <w:spacing w:line="432" w:lineRule="auto"/>
        <w:ind w:left="426"/>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6.本次招标不接受联合体</w:t>
      </w:r>
      <w:r>
        <w:rPr>
          <w:rFonts w:hint="eastAsia" w:ascii="宋体" w:hAnsi="宋体" w:cs="仿宋"/>
          <w:color w:val="auto"/>
          <w:kern w:val="0"/>
          <w:sz w:val="24"/>
          <w:szCs w:val="24"/>
          <w:highlight w:val="none"/>
          <w:lang w:eastAsia="zh-CN"/>
        </w:rPr>
        <w:t>投</w:t>
      </w:r>
      <w:r>
        <w:rPr>
          <w:rFonts w:hint="eastAsia" w:ascii="宋体" w:hAnsi="宋体" w:cs="仿宋"/>
          <w:color w:val="auto"/>
          <w:kern w:val="0"/>
          <w:sz w:val="24"/>
          <w:szCs w:val="24"/>
          <w:highlight w:val="none"/>
        </w:rPr>
        <w:t>标。</w:t>
      </w:r>
    </w:p>
    <w:p>
      <w:pPr>
        <w:widowControl/>
        <w:shd w:val="clear" w:color="auto" w:fill="FFFFFF"/>
        <w:spacing w:line="432" w:lineRule="auto"/>
        <w:jc w:val="left"/>
        <w:rPr>
          <w:rFonts w:ascii="宋体" w:hAnsi="宋体" w:cs="仿宋"/>
          <w:b/>
          <w:color w:val="auto"/>
          <w:kern w:val="0"/>
          <w:sz w:val="24"/>
          <w:szCs w:val="24"/>
          <w:highlight w:val="none"/>
        </w:rPr>
      </w:pPr>
      <w:r>
        <w:rPr>
          <w:rFonts w:hint="eastAsia" w:ascii="宋体" w:hAnsi="宋体" w:cs="仿宋"/>
          <w:b/>
          <w:color w:val="auto"/>
          <w:kern w:val="0"/>
          <w:sz w:val="24"/>
          <w:szCs w:val="24"/>
          <w:highlight w:val="none"/>
        </w:rPr>
        <w:t>四、投标报名和获取招标文件的方式、时间、地点：</w:t>
      </w:r>
    </w:p>
    <w:p>
      <w:pPr>
        <w:topLinePunct/>
        <w:snapToGrid w:val="0"/>
        <w:spacing w:line="43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一、报名时间：</w:t>
      </w:r>
      <w:r>
        <w:rPr>
          <w:rFonts w:hint="eastAsia" w:ascii="宋体" w:hAnsi="宋体" w:cs="仿宋"/>
          <w:bCs/>
          <w:color w:val="auto"/>
          <w:kern w:val="0"/>
          <w:sz w:val="24"/>
          <w:szCs w:val="24"/>
          <w:highlight w:val="none"/>
        </w:rPr>
        <w:t>2018年10月</w:t>
      </w:r>
      <w:r>
        <w:rPr>
          <w:rFonts w:hint="eastAsia" w:ascii="宋体" w:hAnsi="宋体" w:cs="仿宋"/>
          <w:bCs/>
          <w:color w:val="auto"/>
          <w:kern w:val="0"/>
          <w:sz w:val="24"/>
          <w:szCs w:val="24"/>
          <w:highlight w:val="none"/>
          <w:lang w:val="en-US" w:eastAsia="zh-CN"/>
        </w:rPr>
        <w:t>12</w:t>
      </w:r>
      <w:r>
        <w:rPr>
          <w:rFonts w:hint="eastAsia" w:ascii="宋体" w:hAnsi="宋体" w:cs="仿宋"/>
          <w:bCs/>
          <w:color w:val="auto"/>
          <w:kern w:val="0"/>
          <w:sz w:val="24"/>
          <w:szCs w:val="24"/>
          <w:highlight w:val="none"/>
        </w:rPr>
        <w:t>日至2018年10月</w:t>
      </w:r>
      <w:r>
        <w:rPr>
          <w:rFonts w:hint="eastAsia" w:ascii="宋体" w:hAnsi="宋体" w:cs="仿宋"/>
          <w:bCs/>
          <w:color w:val="auto"/>
          <w:kern w:val="0"/>
          <w:sz w:val="24"/>
          <w:szCs w:val="24"/>
          <w:highlight w:val="none"/>
          <w:lang w:val="en-US" w:eastAsia="zh-CN"/>
        </w:rPr>
        <w:t>18</w:t>
      </w:r>
      <w:r>
        <w:rPr>
          <w:rFonts w:hint="eastAsia" w:ascii="宋体" w:hAnsi="宋体" w:cs="仿宋"/>
          <w:bCs/>
          <w:color w:val="auto"/>
          <w:kern w:val="0"/>
          <w:sz w:val="24"/>
          <w:szCs w:val="24"/>
          <w:highlight w:val="none"/>
        </w:rPr>
        <w:t>日</w:t>
      </w:r>
    </w:p>
    <w:p>
      <w:pPr>
        <w:topLinePunct/>
        <w:snapToGrid w:val="0"/>
        <w:spacing w:line="43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二、网上下载招标文件：</w:t>
      </w:r>
    </w:p>
    <w:p>
      <w:pPr>
        <w:topLinePunct/>
        <w:snapToGrid w:val="0"/>
        <w:spacing w:line="43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①</w:t>
      </w:r>
      <w:r>
        <w:rPr>
          <w:rFonts w:hint="eastAsia" w:ascii="宋体" w:hAnsi="宋体" w:cs="宋体"/>
          <w:color w:val="auto"/>
          <w:sz w:val="24"/>
          <w:szCs w:val="24"/>
          <w:highlight w:val="none"/>
          <w:lang w:val="zh-CN"/>
        </w:rPr>
        <w:t>持</w:t>
      </w:r>
      <w:r>
        <w:rPr>
          <w:rFonts w:hint="eastAsia" w:ascii="宋体" w:hAnsi="宋体" w:cs="宋体"/>
          <w:color w:val="auto"/>
          <w:sz w:val="24"/>
          <w:szCs w:val="24"/>
          <w:highlight w:val="none"/>
        </w:rPr>
        <w:t>CA</w:t>
      </w:r>
      <w:r>
        <w:rPr>
          <w:rFonts w:hint="eastAsia" w:ascii="宋体" w:hAnsi="宋体" w:cs="宋体"/>
          <w:color w:val="auto"/>
          <w:sz w:val="24"/>
          <w:szCs w:val="24"/>
          <w:highlight w:val="none"/>
          <w:lang w:val="zh-CN"/>
        </w:rPr>
        <w:t>数字认证证书</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登录</w:t>
      </w:r>
      <w:r>
        <w:rPr>
          <w:rFonts w:ascii="宋体" w:hAnsi="宋体"/>
          <w:color w:val="auto"/>
          <w:highlight w:val="none"/>
        </w:rPr>
        <w:fldChar w:fldCharType="begin"/>
      </w:r>
      <w:r>
        <w:rPr>
          <w:rFonts w:ascii="宋体" w:hAnsi="宋体"/>
          <w:color w:val="auto"/>
          <w:highlight w:val="none"/>
        </w:rPr>
        <w:instrText xml:space="preserve"> HYPERLINK "http://221.14.6.70:8088/ggzy/eps/public/RegistAllJcxx.html" </w:instrText>
      </w:r>
      <w:r>
        <w:rPr>
          <w:rFonts w:ascii="宋体" w:hAnsi="宋体"/>
          <w:color w:val="auto"/>
          <w:highlight w:val="none"/>
        </w:rPr>
        <w:fldChar w:fldCharType="separate"/>
      </w:r>
      <w:r>
        <w:rPr>
          <w:rFonts w:hint="eastAsia" w:ascii="宋体" w:hAnsi="宋体" w:cs="宋体"/>
          <w:color w:val="auto"/>
          <w:sz w:val="24"/>
          <w:szCs w:val="24"/>
          <w:highlight w:val="none"/>
        </w:rPr>
        <w:t>http://221.14.6.70:8088/ggzy/eps/public/RegistAllJcxx.html</w:t>
      </w:r>
      <w:r>
        <w:rPr>
          <w:rFonts w:hint="eastAsia" w:ascii="宋体" w:hAnsi="宋体" w:cs="宋体"/>
          <w:color w:val="auto"/>
          <w:sz w:val="24"/>
          <w:szCs w:val="24"/>
          <w:highlight w:val="none"/>
          <w:lang w:val="zh-CN"/>
        </w:rPr>
        <w:fldChar w:fldCharType="end"/>
      </w:r>
      <w:r>
        <w:rPr>
          <w:rFonts w:hint="eastAsia" w:ascii="宋体" w:hAnsi="宋体" w:cs="宋体"/>
          <w:color w:val="auto"/>
          <w:sz w:val="24"/>
          <w:szCs w:val="24"/>
          <w:highlight w:val="none"/>
          <w:lang w:val="zh-CN"/>
        </w:rPr>
        <w:t>进行免费注册登记</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详见全国公共资源交易平台</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河南省</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许昌市</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常见问题解答</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诚信库网上注册相关资料下载</w:t>
      </w:r>
      <w:r>
        <w:rPr>
          <w:rFonts w:hint="eastAsia" w:ascii="宋体" w:hAnsi="宋体" w:cs="宋体"/>
          <w:color w:val="auto"/>
          <w:sz w:val="24"/>
          <w:szCs w:val="24"/>
          <w:highlight w:val="none"/>
        </w:rPr>
        <w:t>”）；</w:t>
      </w:r>
    </w:p>
    <w:p>
      <w:pPr>
        <w:topLinePunct/>
        <w:autoSpaceDE w:val="0"/>
        <w:autoSpaceDN w:val="0"/>
        <w:adjustRightInd w:val="0"/>
        <w:snapToGrid w:val="0"/>
        <w:spacing w:line="432"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②</w:t>
      </w:r>
      <w:r>
        <w:rPr>
          <w:rFonts w:hint="eastAsia" w:ascii="宋体" w:hAnsi="宋体" w:cs="宋体"/>
          <w:color w:val="auto"/>
          <w:sz w:val="24"/>
          <w:szCs w:val="24"/>
          <w:highlight w:val="none"/>
          <w:lang w:val="zh-CN"/>
        </w:rPr>
        <w:t>在报名截止时间前登录</w:t>
      </w:r>
      <w:r>
        <w:rPr>
          <w:rFonts w:ascii="宋体" w:hAnsi="宋体"/>
          <w:color w:val="auto"/>
          <w:highlight w:val="none"/>
        </w:rPr>
        <w:fldChar w:fldCharType="begin"/>
      </w:r>
      <w:r>
        <w:rPr>
          <w:rFonts w:ascii="宋体" w:hAnsi="宋体"/>
          <w:color w:val="auto"/>
          <w:highlight w:val="none"/>
        </w:rPr>
        <w:instrText xml:space="preserve"> HYPERLINK "http://221.14.6.70:8088/ggzy/" </w:instrText>
      </w:r>
      <w:r>
        <w:rPr>
          <w:rFonts w:ascii="宋体" w:hAnsi="宋体"/>
          <w:color w:val="auto"/>
          <w:highlight w:val="none"/>
        </w:rPr>
        <w:fldChar w:fldCharType="separate"/>
      </w:r>
      <w:r>
        <w:rPr>
          <w:rFonts w:hint="eastAsia" w:ascii="宋体" w:hAnsi="宋体" w:cs="宋体"/>
          <w:color w:val="auto"/>
          <w:sz w:val="24"/>
          <w:szCs w:val="24"/>
          <w:highlight w:val="none"/>
        </w:rPr>
        <w:t>http://221.14.6.70:8088/ggzy/</w:t>
      </w:r>
      <w:r>
        <w:rPr>
          <w:rFonts w:hint="eastAsia" w:ascii="宋体" w:hAnsi="宋体" w:cs="宋体"/>
          <w:color w:val="auto"/>
          <w:sz w:val="24"/>
          <w:szCs w:val="24"/>
          <w:highlight w:val="none"/>
          <w:lang w:val="zh-CN"/>
        </w:rPr>
        <w:fldChar w:fldCharType="end"/>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自行下载招标文件</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详见全国公共资源交易平台</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河南省</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许昌市</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常见问题解答</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交易系统操作手册</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w:t>
      </w:r>
    </w:p>
    <w:p>
      <w:pPr>
        <w:topLinePunct/>
        <w:autoSpaceDE w:val="0"/>
        <w:autoSpaceDN w:val="0"/>
        <w:adjustRightInd w:val="0"/>
        <w:snapToGrid w:val="0"/>
        <w:spacing w:line="432" w:lineRule="auto"/>
        <w:ind w:firstLine="482"/>
        <w:rPr>
          <w:rFonts w:ascii="宋体" w:hAnsi="宋体" w:cs="仿宋"/>
          <w:color w:val="auto"/>
          <w:sz w:val="24"/>
          <w:szCs w:val="24"/>
          <w:highlight w:val="none"/>
        </w:rPr>
      </w:pPr>
      <w:r>
        <w:rPr>
          <w:rFonts w:hint="eastAsia" w:ascii="宋体" w:hAnsi="宋体" w:cs="仿宋"/>
          <w:color w:val="auto"/>
          <w:sz w:val="24"/>
          <w:szCs w:val="24"/>
          <w:highlight w:val="none"/>
        </w:rPr>
        <w:t>③未通过全国公共资源交易平台（河南省·许昌市）下载招标文件的投标企业，拒收其递交的投标文件。</w:t>
      </w:r>
    </w:p>
    <w:p>
      <w:pPr>
        <w:spacing w:line="432" w:lineRule="auto"/>
        <w:ind w:firstLine="480" w:firstLineChars="200"/>
        <w:rPr>
          <w:rFonts w:hint="eastAsia" w:ascii="宋体" w:hAnsi="宋体" w:eastAsia="宋体" w:cs="仿宋"/>
          <w:color w:val="auto"/>
          <w:sz w:val="24"/>
          <w:szCs w:val="24"/>
          <w:highlight w:val="none"/>
          <w:lang w:eastAsia="zh-CN"/>
        </w:rPr>
      </w:pPr>
      <w:r>
        <w:rPr>
          <w:rFonts w:hint="eastAsia" w:ascii="宋体" w:hAnsi="宋体" w:cs="仿宋"/>
          <w:color w:val="auto"/>
          <w:sz w:val="24"/>
          <w:szCs w:val="24"/>
          <w:highlight w:val="none"/>
        </w:rPr>
        <w:t>④招标文件每份售价人民币300元，于递交投标文件时缴纳给采购代理机构，售后不退</w:t>
      </w:r>
      <w:r>
        <w:rPr>
          <w:rFonts w:hint="eastAsia" w:ascii="宋体" w:hAnsi="宋体" w:cs="仿宋"/>
          <w:color w:val="auto"/>
          <w:sz w:val="24"/>
          <w:szCs w:val="24"/>
          <w:highlight w:val="none"/>
          <w:lang w:eastAsia="zh-CN"/>
        </w:rPr>
        <w:t>。</w:t>
      </w:r>
    </w:p>
    <w:p>
      <w:pPr>
        <w:spacing w:line="432" w:lineRule="auto"/>
        <w:ind w:firstLine="482" w:firstLineChars="200"/>
        <w:rPr>
          <w:rFonts w:ascii="宋体" w:hAnsi="宋体"/>
          <w:color w:val="auto"/>
          <w:highlight w:val="none"/>
        </w:rPr>
      </w:pPr>
      <w:r>
        <w:rPr>
          <w:rFonts w:hint="eastAsia" w:ascii="宋体" w:hAnsi="宋体" w:cs="仿宋"/>
          <w:b/>
          <w:bCs w:val="0"/>
          <w:color w:val="auto"/>
          <w:kern w:val="0"/>
          <w:sz w:val="24"/>
          <w:szCs w:val="24"/>
          <w:highlight w:val="none"/>
        </w:rPr>
        <w:t>投标人可对</w:t>
      </w:r>
      <w:r>
        <w:rPr>
          <w:rFonts w:hint="eastAsia" w:ascii="宋体" w:hAnsi="宋体" w:cs="仿宋"/>
          <w:b/>
          <w:bCs w:val="0"/>
          <w:color w:val="auto"/>
          <w:kern w:val="0"/>
          <w:sz w:val="24"/>
          <w:szCs w:val="24"/>
          <w:highlight w:val="none"/>
          <w:lang w:eastAsia="zh-CN"/>
        </w:rPr>
        <w:t>多</w:t>
      </w:r>
      <w:r>
        <w:rPr>
          <w:rFonts w:hint="eastAsia" w:ascii="宋体" w:hAnsi="宋体" w:cs="仿宋"/>
          <w:b/>
          <w:bCs w:val="0"/>
          <w:color w:val="auto"/>
          <w:kern w:val="0"/>
          <w:sz w:val="24"/>
          <w:szCs w:val="24"/>
          <w:highlight w:val="none"/>
        </w:rPr>
        <w:t>个标段进行投标，但只可按标段由前至后的顺序中前一个标段</w:t>
      </w:r>
      <w:r>
        <w:rPr>
          <w:rFonts w:hint="eastAsia" w:ascii="宋体" w:hAnsi="宋体" w:cs="仿宋"/>
          <w:color w:val="auto"/>
          <w:sz w:val="24"/>
          <w:szCs w:val="24"/>
          <w:highlight w:val="none"/>
        </w:rPr>
        <w:t>。</w:t>
      </w:r>
    </w:p>
    <w:p>
      <w:pPr>
        <w:widowControl/>
        <w:numPr>
          <w:ilvl w:val="0"/>
          <w:numId w:val="3"/>
        </w:numPr>
        <w:shd w:val="clear" w:color="auto" w:fill="FFFFFF"/>
        <w:spacing w:line="432" w:lineRule="auto"/>
        <w:jc w:val="left"/>
        <w:rPr>
          <w:rFonts w:hint="eastAsia" w:ascii="宋体" w:hAnsi="宋体" w:cs="仿宋"/>
          <w:b/>
          <w:color w:val="auto"/>
          <w:kern w:val="0"/>
          <w:sz w:val="24"/>
          <w:szCs w:val="24"/>
          <w:highlight w:val="none"/>
        </w:rPr>
      </w:pPr>
      <w:r>
        <w:rPr>
          <w:rFonts w:hint="eastAsia" w:ascii="宋体" w:hAnsi="宋体" w:cs="仿宋"/>
          <w:b/>
          <w:color w:val="auto"/>
          <w:kern w:val="0"/>
          <w:sz w:val="24"/>
          <w:szCs w:val="24"/>
          <w:highlight w:val="none"/>
        </w:rPr>
        <w:t>投标截止时间、开标时间及地点：</w:t>
      </w:r>
    </w:p>
    <w:p>
      <w:pPr>
        <w:widowControl/>
        <w:shd w:val="clear" w:color="auto" w:fill="FFFFFF"/>
        <w:spacing w:line="432"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1、</w:t>
      </w:r>
      <w:r>
        <w:rPr>
          <w:rFonts w:hint="eastAsia" w:ascii="宋体" w:hAnsi="宋体" w:cs="仿宋"/>
          <w:color w:val="auto"/>
          <w:kern w:val="0"/>
          <w:sz w:val="24"/>
          <w:szCs w:val="24"/>
          <w:highlight w:val="none"/>
          <w:lang w:eastAsia="zh-CN"/>
        </w:rPr>
        <w:t>投标</w:t>
      </w:r>
      <w:r>
        <w:rPr>
          <w:rFonts w:hint="eastAsia" w:ascii="宋体" w:hAnsi="宋体" w:cs="仿宋"/>
          <w:color w:val="auto"/>
          <w:kern w:val="0"/>
          <w:sz w:val="24"/>
          <w:szCs w:val="24"/>
          <w:highlight w:val="none"/>
        </w:rPr>
        <w:t>截止及开标时间：2018年</w:t>
      </w:r>
      <w:r>
        <w:rPr>
          <w:rFonts w:hint="eastAsia" w:ascii="宋体" w:hAnsi="宋体" w:cs="仿宋"/>
          <w:color w:val="auto"/>
          <w:kern w:val="0"/>
          <w:sz w:val="24"/>
          <w:szCs w:val="24"/>
          <w:highlight w:val="none"/>
          <w:lang w:val="en-US" w:eastAsia="zh-CN"/>
        </w:rPr>
        <w:t>11</w:t>
      </w:r>
      <w:r>
        <w:rPr>
          <w:rFonts w:hint="eastAsia" w:ascii="宋体" w:hAnsi="宋体" w:cs="仿宋"/>
          <w:color w:val="auto"/>
          <w:kern w:val="0"/>
          <w:sz w:val="24"/>
          <w:szCs w:val="24"/>
          <w:highlight w:val="none"/>
        </w:rPr>
        <w:t>月</w:t>
      </w:r>
      <w:r>
        <w:rPr>
          <w:rFonts w:hint="eastAsia" w:ascii="宋体" w:hAnsi="宋体" w:cs="仿宋"/>
          <w:color w:val="auto"/>
          <w:kern w:val="0"/>
          <w:sz w:val="24"/>
          <w:szCs w:val="24"/>
          <w:highlight w:val="none"/>
          <w:lang w:val="en-US" w:eastAsia="zh-CN"/>
        </w:rPr>
        <w:t>2</w:t>
      </w:r>
      <w:r>
        <w:rPr>
          <w:rFonts w:hint="eastAsia" w:ascii="宋体" w:hAnsi="宋体" w:cs="仿宋"/>
          <w:color w:val="auto"/>
          <w:kern w:val="0"/>
          <w:sz w:val="24"/>
          <w:szCs w:val="24"/>
          <w:highlight w:val="none"/>
        </w:rPr>
        <w:t>日</w:t>
      </w:r>
      <w:r>
        <w:rPr>
          <w:rFonts w:hint="eastAsia" w:ascii="宋体" w:hAnsi="宋体" w:cs="仿宋"/>
          <w:color w:val="auto"/>
          <w:kern w:val="0"/>
          <w:sz w:val="24"/>
          <w:szCs w:val="24"/>
          <w:highlight w:val="none"/>
          <w:lang w:val="en-US" w:eastAsia="zh-CN"/>
        </w:rPr>
        <w:t>9:30</w:t>
      </w:r>
      <w:r>
        <w:rPr>
          <w:rFonts w:hint="eastAsia" w:ascii="宋体" w:hAnsi="宋体" w:cs="仿宋"/>
          <w:color w:val="auto"/>
          <w:kern w:val="0"/>
          <w:sz w:val="24"/>
          <w:szCs w:val="24"/>
          <w:highlight w:val="none"/>
        </w:rPr>
        <w:t>（北京时间），逾期送达或不符合规定的投标文件不予接受。</w:t>
      </w:r>
    </w:p>
    <w:p>
      <w:pPr>
        <w:spacing w:line="432" w:lineRule="auto"/>
        <w:ind w:firstLine="480" w:firstLineChars="200"/>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2、开标地点：建安区新元大道兴业大厦4楼4165室。</w:t>
      </w:r>
    </w:p>
    <w:p>
      <w:pPr>
        <w:spacing w:line="432" w:lineRule="auto"/>
        <w:ind w:firstLine="480" w:firstLineChars="200"/>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3、本项目为全流程电子化交易项目，投标人须提交电子投标文件和纸质投标文件。</w:t>
      </w:r>
    </w:p>
    <w:p>
      <w:pPr>
        <w:spacing w:line="432" w:lineRule="auto"/>
        <w:ind w:firstLine="480" w:firstLineChars="200"/>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①加密电子投标文件（.file格式）须在投标截止时间（开标时间）前通过《全国公共资源交易平台（河南省-许昌市）》公共资源交易系统成功上传。</w:t>
      </w:r>
    </w:p>
    <w:p>
      <w:pPr>
        <w:spacing w:line="432" w:lineRule="auto"/>
        <w:ind w:firstLine="480" w:firstLineChars="200"/>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②纸质投标文件（正本1份、副本</w:t>
      </w:r>
      <w:r>
        <w:rPr>
          <w:rFonts w:hint="eastAsia" w:ascii="宋体" w:hAnsi="宋体" w:cs="仿宋"/>
          <w:color w:val="auto"/>
          <w:kern w:val="0"/>
          <w:sz w:val="24"/>
          <w:szCs w:val="24"/>
          <w:highlight w:val="none"/>
          <w:lang w:eastAsia="zh-CN"/>
        </w:rPr>
        <w:t>6</w:t>
      </w:r>
      <w:r>
        <w:rPr>
          <w:rFonts w:hint="eastAsia" w:ascii="宋体" w:hAnsi="宋体" w:cs="仿宋"/>
          <w:color w:val="auto"/>
          <w:kern w:val="0"/>
          <w:sz w:val="24"/>
          <w:szCs w:val="24"/>
          <w:highlight w:val="none"/>
        </w:rPr>
        <w:t>份）和备份文件1份（使用电子介质存储）在投标截止时间（开标时间）前递交至本项目开标地点。</w:t>
      </w:r>
    </w:p>
    <w:p>
      <w:pPr>
        <w:spacing w:line="432" w:lineRule="auto"/>
        <w:rPr>
          <w:rFonts w:hint="eastAsia" w:ascii="宋体" w:hAnsi="宋体" w:cs="仿宋"/>
          <w:b/>
          <w:color w:val="auto"/>
          <w:kern w:val="0"/>
          <w:sz w:val="24"/>
          <w:szCs w:val="24"/>
          <w:highlight w:val="none"/>
        </w:rPr>
      </w:pPr>
      <w:r>
        <w:rPr>
          <w:rFonts w:hint="eastAsia" w:ascii="宋体" w:hAnsi="宋体"/>
          <w:b/>
          <w:color w:val="auto"/>
          <w:highlight w:val="none"/>
        </w:rPr>
        <w:t>六、</w:t>
      </w:r>
      <w:r>
        <w:rPr>
          <w:rFonts w:hint="eastAsia" w:ascii="宋体" w:hAnsi="宋体" w:cs="仿宋"/>
          <w:b/>
          <w:color w:val="auto"/>
          <w:kern w:val="0"/>
          <w:sz w:val="24"/>
          <w:szCs w:val="24"/>
          <w:highlight w:val="none"/>
        </w:rPr>
        <w:t>本招标公告在</w:t>
      </w:r>
      <w:r>
        <w:rPr>
          <w:rFonts w:hint="eastAsia" w:ascii="宋体" w:hAnsi="宋体" w:cs="仿宋"/>
          <w:b/>
          <w:color w:val="auto"/>
          <w:kern w:val="0"/>
          <w:sz w:val="24"/>
          <w:szCs w:val="24"/>
          <w:highlight w:val="none"/>
          <w:lang w:eastAsia="zh-CN"/>
        </w:rPr>
        <w:t>《</w:t>
      </w:r>
      <w:r>
        <w:rPr>
          <w:rFonts w:hint="eastAsia" w:ascii="宋体" w:hAnsi="宋体" w:cs="仿宋"/>
          <w:b/>
          <w:color w:val="auto"/>
          <w:kern w:val="0"/>
          <w:sz w:val="24"/>
          <w:szCs w:val="24"/>
          <w:highlight w:val="none"/>
        </w:rPr>
        <w:t>中国政府采购网</w:t>
      </w:r>
      <w:r>
        <w:rPr>
          <w:rFonts w:hint="eastAsia" w:ascii="宋体" w:hAnsi="宋体" w:cs="仿宋"/>
          <w:b/>
          <w:color w:val="auto"/>
          <w:kern w:val="0"/>
          <w:sz w:val="24"/>
          <w:szCs w:val="24"/>
          <w:highlight w:val="none"/>
          <w:lang w:eastAsia="zh-CN"/>
        </w:rPr>
        <w:t>》</w:t>
      </w:r>
      <w:r>
        <w:rPr>
          <w:rFonts w:hint="eastAsia" w:ascii="宋体" w:hAnsi="宋体" w:cs="仿宋"/>
          <w:b/>
          <w:color w:val="auto"/>
          <w:kern w:val="0"/>
          <w:sz w:val="24"/>
          <w:szCs w:val="24"/>
          <w:highlight w:val="none"/>
        </w:rPr>
        <w:t>、</w:t>
      </w:r>
      <w:r>
        <w:rPr>
          <w:rFonts w:hint="eastAsia" w:ascii="宋体" w:hAnsi="宋体" w:cs="仿宋"/>
          <w:b/>
          <w:color w:val="auto"/>
          <w:kern w:val="0"/>
          <w:sz w:val="24"/>
          <w:szCs w:val="24"/>
          <w:highlight w:val="none"/>
          <w:lang w:eastAsia="zh-CN"/>
        </w:rPr>
        <w:t>《</w:t>
      </w:r>
      <w:r>
        <w:rPr>
          <w:rFonts w:hint="eastAsia" w:ascii="宋体" w:hAnsi="宋体" w:cs="仿宋"/>
          <w:b/>
          <w:color w:val="auto"/>
          <w:kern w:val="0"/>
          <w:sz w:val="24"/>
          <w:szCs w:val="24"/>
          <w:highlight w:val="none"/>
        </w:rPr>
        <w:t>河南省政府采购网</w:t>
      </w:r>
      <w:r>
        <w:rPr>
          <w:rFonts w:hint="eastAsia" w:ascii="宋体" w:hAnsi="宋体" w:cs="仿宋"/>
          <w:b/>
          <w:color w:val="auto"/>
          <w:kern w:val="0"/>
          <w:sz w:val="24"/>
          <w:szCs w:val="24"/>
          <w:highlight w:val="none"/>
          <w:lang w:eastAsia="zh-CN"/>
        </w:rPr>
        <w:t>》</w:t>
      </w:r>
      <w:r>
        <w:rPr>
          <w:rFonts w:hint="eastAsia" w:ascii="宋体" w:hAnsi="宋体" w:cs="仿宋"/>
          <w:b/>
          <w:color w:val="auto"/>
          <w:kern w:val="0"/>
          <w:sz w:val="24"/>
          <w:szCs w:val="24"/>
          <w:highlight w:val="none"/>
        </w:rPr>
        <w:t>、</w:t>
      </w:r>
      <w:r>
        <w:rPr>
          <w:rFonts w:hint="eastAsia" w:ascii="宋体" w:hAnsi="宋体" w:cs="仿宋"/>
          <w:b/>
          <w:color w:val="auto"/>
          <w:kern w:val="0"/>
          <w:sz w:val="24"/>
          <w:szCs w:val="24"/>
          <w:highlight w:val="none"/>
          <w:lang w:eastAsia="zh-CN"/>
        </w:rPr>
        <w:t>《许昌市政府采购网》、《许昌市建安区人民政府网》、《</w:t>
      </w:r>
      <w:r>
        <w:rPr>
          <w:rFonts w:hint="eastAsia" w:ascii="宋体" w:hAnsi="宋体" w:cs="仿宋"/>
          <w:b/>
          <w:color w:val="auto"/>
          <w:kern w:val="0"/>
          <w:sz w:val="24"/>
          <w:szCs w:val="24"/>
          <w:highlight w:val="none"/>
        </w:rPr>
        <w:t>全国公共资源交易平台（河南省·许昌市）</w:t>
      </w:r>
      <w:r>
        <w:rPr>
          <w:rFonts w:hint="eastAsia" w:ascii="宋体" w:hAnsi="宋体" w:cs="仿宋"/>
          <w:b/>
          <w:color w:val="auto"/>
          <w:kern w:val="0"/>
          <w:sz w:val="24"/>
          <w:szCs w:val="24"/>
          <w:highlight w:val="none"/>
          <w:lang w:eastAsia="zh-CN"/>
        </w:rPr>
        <w:t>》</w:t>
      </w:r>
      <w:r>
        <w:rPr>
          <w:rFonts w:hint="eastAsia" w:ascii="宋体" w:hAnsi="宋体" w:cs="仿宋"/>
          <w:b/>
          <w:color w:val="auto"/>
          <w:kern w:val="0"/>
          <w:sz w:val="24"/>
          <w:szCs w:val="24"/>
          <w:highlight w:val="none"/>
        </w:rPr>
        <w:t>上同时发布。</w:t>
      </w:r>
    </w:p>
    <w:p>
      <w:pPr>
        <w:widowControl/>
        <w:shd w:val="clear" w:color="auto" w:fill="FFFFFF"/>
        <w:spacing w:line="432" w:lineRule="auto"/>
        <w:jc w:val="left"/>
        <w:rPr>
          <w:rFonts w:ascii="宋体" w:hAnsi="宋体" w:cs="仿宋"/>
          <w:b/>
          <w:color w:val="auto"/>
          <w:kern w:val="0"/>
          <w:sz w:val="24"/>
          <w:szCs w:val="24"/>
          <w:highlight w:val="none"/>
        </w:rPr>
      </w:pPr>
      <w:r>
        <w:rPr>
          <w:rFonts w:hint="eastAsia" w:ascii="宋体" w:hAnsi="宋体" w:cs="仿宋"/>
          <w:b/>
          <w:color w:val="auto"/>
          <w:kern w:val="0"/>
          <w:sz w:val="24"/>
          <w:szCs w:val="24"/>
          <w:highlight w:val="none"/>
        </w:rPr>
        <w:t>七、代理机构及采购单位地址、联系人、联系电话</w:t>
      </w:r>
    </w:p>
    <w:p>
      <w:pPr>
        <w:widowControl/>
        <w:shd w:val="clear" w:color="auto" w:fill="FFFFFF"/>
        <w:spacing w:line="432" w:lineRule="auto"/>
        <w:ind w:firstLine="641"/>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（一）代理机构：河南智博工程咨询有限公司</w:t>
      </w:r>
    </w:p>
    <w:p>
      <w:pPr>
        <w:widowControl/>
        <w:shd w:val="clear" w:color="auto" w:fill="FFFFFF"/>
        <w:spacing w:line="432" w:lineRule="auto"/>
        <w:ind w:firstLine="1212" w:firstLineChars="505"/>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地址：郑州西三环与北三环交叉口大学科技园（东区）18号楼D座11层</w:t>
      </w:r>
    </w:p>
    <w:p>
      <w:pPr>
        <w:widowControl/>
        <w:shd w:val="clear" w:color="auto" w:fill="FFFFFF"/>
        <w:spacing w:line="432" w:lineRule="auto"/>
        <w:ind w:firstLine="1212" w:firstLineChars="505"/>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 xml:space="preserve">联系人：李志强  </w:t>
      </w:r>
      <w:r>
        <w:rPr>
          <w:rFonts w:hint="eastAsia" w:ascii="宋体" w:hAnsi="宋体" w:cs="仿宋"/>
          <w:color w:val="auto"/>
          <w:kern w:val="0"/>
          <w:sz w:val="24"/>
          <w:szCs w:val="24"/>
          <w:highlight w:val="none"/>
          <w:lang w:eastAsia="zh-CN"/>
        </w:rPr>
        <w:t xml:space="preserve">  </w:t>
      </w:r>
      <w:r>
        <w:rPr>
          <w:rFonts w:hint="eastAsia" w:ascii="宋体" w:hAnsi="宋体" w:cs="仿宋"/>
          <w:color w:val="auto"/>
          <w:kern w:val="0"/>
          <w:sz w:val="24"/>
          <w:szCs w:val="24"/>
          <w:highlight w:val="none"/>
        </w:rPr>
        <w:t>联系电话：13523079311</w:t>
      </w:r>
    </w:p>
    <w:p>
      <w:pPr>
        <w:widowControl/>
        <w:numPr>
          <w:ilvl w:val="0"/>
          <w:numId w:val="4"/>
        </w:numPr>
        <w:shd w:val="clear" w:color="auto" w:fill="FFFFFF"/>
        <w:spacing w:line="432" w:lineRule="auto"/>
        <w:ind w:firstLine="720" w:firstLineChars="3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采购单位：许昌市建安区不动产登记中心</w:t>
      </w:r>
    </w:p>
    <w:p>
      <w:pPr>
        <w:widowControl/>
        <w:shd w:val="clear" w:color="auto" w:fill="FFFFFF"/>
        <w:spacing w:line="432" w:lineRule="auto"/>
        <w:ind w:firstLine="1200" w:firstLineChars="5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地址：许昌市建安区新元大道兴业大厦</w:t>
      </w:r>
    </w:p>
    <w:p>
      <w:pPr>
        <w:widowControl/>
        <w:shd w:val="clear" w:color="auto" w:fill="FFFFFF"/>
        <w:spacing w:line="432" w:lineRule="auto"/>
        <w:ind w:firstLine="1212" w:firstLineChars="505"/>
        <w:jc w:val="left"/>
        <w:rPr>
          <w:rFonts w:hint="eastAsia" w:ascii="宋体" w:hAnsi="宋体" w:cs="仿宋"/>
          <w:color w:val="auto"/>
          <w:sz w:val="24"/>
          <w:szCs w:val="24"/>
          <w:highlight w:val="none"/>
        </w:rPr>
      </w:pPr>
      <w:r>
        <w:rPr>
          <w:rFonts w:hint="eastAsia" w:ascii="宋体" w:hAnsi="宋体" w:cs="仿宋"/>
          <w:color w:val="auto"/>
          <w:kern w:val="0"/>
          <w:sz w:val="24"/>
          <w:szCs w:val="24"/>
          <w:highlight w:val="none"/>
        </w:rPr>
        <w:t>联系人：马秋娟    联系电话：</w:t>
      </w:r>
      <w:r>
        <w:rPr>
          <w:rFonts w:hint="eastAsia" w:ascii="宋体" w:hAnsi="宋体" w:cs="仿宋"/>
          <w:color w:val="auto"/>
          <w:sz w:val="24"/>
          <w:szCs w:val="24"/>
          <w:highlight w:val="none"/>
        </w:rPr>
        <w:t xml:space="preserve">13903748181   </w:t>
      </w:r>
    </w:p>
    <w:p>
      <w:pPr>
        <w:shd w:val="clear" w:color="auto" w:fill="FFFFFF"/>
        <w:spacing w:line="432" w:lineRule="auto"/>
        <w:rPr>
          <w:rFonts w:hint="eastAsia" w:ascii="宋体" w:hAnsi="宋体" w:cs="仿宋"/>
          <w:b/>
          <w:bCs/>
          <w:color w:val="auto"/>
          <w:kern w:val="0"/>
          <w:sz w:val="24"/>
          <w:szCs w:val="24"/>
          <w:highlight w:val="none"/>
        </w:rPr>
      </w:pPr>
      <w:r>
        <w:rPr>
          <w:rFonts w:hint="eastAsia" w:ascii="宋体" w:hAnsi="宋体" w:cs="仿宋"/>
          <w:b/>
          <w:bCs/>
          <w:color w:val="auto"/>
          <w:kern w:val="0"/>
          <w:sz w:val="24"/>
          <w:szCs w:val="24"/>
          <w:highlight w:val="none"/>
        </w:rPr>
        <w:t>八、公告期限：本招标公告自发布之日</w:t>
      </w:r>
      <w:r>
        <w:rPr>
          <w:rFonts w:hint="eastAsia" w:ascii="宋体" w:hAnsi="宋体" w:cs="仿宋"/>
          <w:b/>
          <w:bCs/>
          <w:color w:val="auto"/>
          <w:kern w:val="0"/>
          <w:sz w:val="24"/>
          <w:szCs w:val="24"/>
          <w:highlight w:val="none"/>
          <w:lang w:val="en-US" w:eastAsia="zh-CN"/>
        </w:rPr>
        <w:t>起公告期限为5个工作日</w:t>
      </w:r>
    </w:p>
    <w:p>
      <w:pPr>
        <w:spacing w:line="432" w:lineRule="auto"/>
        <w:ind w:firstLine="5760" w:firstLineChars="2400"/>
        <w:jc w:val="right"/>
        <w:rPr>
          <w:rFonts w:hint="eastAsia" w:ascii="宋体" w:hAnsi="宋体" w:cs="仿宋"/>
          <w:color w:val="auto"/>
          <w:sz w:val="24"/>
          <w:szCs w:val="24"/>
          <w:highlight w:val="none"/>
        </w:rPr>
      </w:pPr>
      <w:r>
        <w:rPr>
          <w:rFonts w:hint="eastAsia" w:ascii="宋体" w:hAnsi="宋体" w:cs="仿宋"/>
          <w:color w:val="auto"/>
          <w:sz w:val="24"/>
          <w:szCs w:val="24"/>
          <w:highlight w:val="none"/>
        </w:rPr>
        <w:t>许昌市建安区不动产登记中心</w:t>
      </w:r>
    </w:p>
    <w:p>
      <w:pPr>
        <w:spacing w:line="432" w:lineRule="auto"/>
        <w:ind w:firstLine="5760" w:firstLineChars="2400"/>
        <w:jc w:val="right"/>
        <w:rPr>
          <w:rFonts w:hint="eastAsia" w:ascii="宋体" w:hAnsi="宋体" w:cs="仿宋"/>
          <w:color w:val="auto"/>
          <w:sz w:val="24"/>
          <w:szCs w:val="24"/>
          <w:highlight w:val="none"/>
        </w:rPr>
      </w:pPr>
      <w:r>
        <w:rPr>
          <w:rFonts w:hint="eastAsia" w:ascii="宋体" w:hAnsi="宋体" w:cs="仿宋"/>
          <w:color w:val="auto"/>
          <w:sz w:val="24"/>
          <w:szCs w:val="24"/>
          <w:highlight w:val="none"/>
        </w:rPr>
        <w:t>2018年10月</w:t>
      </w:r>
      <w:r>
        <w:rPr>
          <w:rFonts w:hint="eastAsia" w:ascii="宋体" w:hAnsi="宋体" w:cs="仿宋"/>
          <w:color w:val="auto"/>
          <w:sz w:val="24"/>
          <w:szCs w:val="24"/>
          <w:highlight w:val="none"/>
          <w:lang w:val="en-US" w:eastAsia="zh-CN"/>
        </w:rPr>
        <w:t>11</w:t>
      </w:r>
      <w:r>
        <w:rPr>
          <w:rFonts w:hint="eastAsia" w:ascii="宋体" w:hAnsi="宋体" w:cs="仿宋"/>
          <w:color w:val="auto"/>
          <w:sz w:val="24"/>
          <w:szCs w:val="24"/>
          <w:highlight w:val="none"/>
        </w:rPr>
        <w:t>日</w:t>
      </w:r>
    </w:p>
    <w:p>
      <w:pPr>
        <w:rPr>
          <w:rFonts w:hint="eastAsia"/>
          <w:b/>
          <w:bCs/>
          <w:lang w:eastAsia="zh-CN"/>
        </w:rPr>
      </w:pPr>
      <w:r>
        <w:rPr>
          <w:rFonts w:hint="eastAsia"/>
          <w:b/>
          <w:bCs/>
        </w:rPr>
        <w:t>温馨提示</w:t>
      </w:r>
      <w:r>
        <w:rPr>
          <w:rFonts w:hint="eastAsia"/>
          <w:b/>
          <w:bCs/>
          <w:lang w:eastAsia="zh-CN"/>
        </w:rPr>
        <w:t>：</w:t>
      </w:r>
    </w:p>
    <w:p>
      <w:pPr>
        <w:wordWrap w:val="0"/>
        <w:topLinePunct/>
        <w:snapToGrid w:val="0"/>
        <w:spacing w:line="360" w:lineRule="auto"/>
        <w:ind w:firstLine="482"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本项目为全流程电子化交易项目，请认真阅读招标文件，并注意以下事项。</w:t>
      </w:r>
    </w:p>
    <w:p>
      <w:pPr>
        <w:wordWrap w:val="0"/>
        <w:topLinePunct/>
        <w:snapToGrid w:val="0"/>
        <w:spacing w:line="360" w:lineRule="auto"/>
        <w:ind w:firstLine="482"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1.投标人应按招标文件规定编制、提交电子投标文件和纸质投标文件。开、评标现场不接受投标人递交的备份电子投标文件和纸质投标文件以外的其他资料。</w:t>
      </w:r>
    </w:p>
    <w:p>
      <w:pPr>
        <w:wordWrap w:val="0"/>
        <w:topLinePunct/>
        <w:snapToGrid w:val="0"/>
        <w:spacing w:line="360" w:lineRule="auto"/>
        <w:ind w:firstLine="482"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2.电子文件下载、制作、提交期间和开标（电子投标文件的解密）环节，投标人须使用CA数字证书（证书须在有效期内）。</w:t>
      </w:r>
    </w:p>
    <w:p>
      <w:pPr>
        <w:wordWrap w:val="0"/>
        <w:topLinePunct/>
        <w:snapToGrid w:val="0"/>
        <w:spacing w:line="360" w:lineRule="auto"/>
        <w:ind w:firstLine="482"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3.电子投标文件的制作</w:t>
      </w:r>
    </w:p>
    <w:p>
      <w:pPr>
        <w:wordWrap w:val="0"/>
        <w:topLinePunct/>
        <w:snapToGrid w:val="0"/>
        <w:spacing w:line="360" w:lineRule="auto"/>
        <w:ind w:firstLine="480" w:firstLineChars="200"/>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3.1 投标人登录《全国公共资源交易平台(河南省▪许昌市)》公共资源交易系统（</w:t>
      </w:r>
      <w:r>
        <w:rPr>
          <w:rFonts w:hint="eastAsia" w:ascii="宋体" w:hAnsi="宋体" w:cs="宋体"/>
          <w:bCs/>
          <w:color w:val="auto"/>
          <w:sz w:val="24"/>
          <w:highlight w:val="none"/>
          <w:lang w:val="zh-CN"/>
        </w:rPr>
        <w:fldChar w:fldCharType="begin"/>
      </w:r>
      <w:r>
        <w:rPr>
          <w:rFonts w:hint="eastAsia" w:ascii="宋体" w:hAnsi="宋体" w:cs="宋体"/>
          <w:bCs/>
          <w:color w:val="auto"/>
          <w:sz w:val="24"/>
          <w:highlight w:val="none"/>
          <w:lang w:val="zh-CN"/>
        </w:rPr>
        <w:instrText xml:space="preserve">HYPERLINK "http://221.14.6.70:8088/ggzy/"</w:instrText>
      </w:r>
      <w:r>
        <w:rPr>
          <w:rFonts w:hint="eastAsia" w:ascii="宋体" w:hAnsi="宋体" w:cs="宋体"/>
          <w:bCs/>
          <w:color w:val="auto"/>
          <w:sz w:val="24"/>
          <w:highlight w:val="none"/>
          <w:lang w:val="zh-CN"/>
        </w:rPr>
        <w:fldChar w:fldCharType="separate"/>
      </w:r>
      <w:r>
        <w:rPr>
          <w:rFonts w:hint="eastAsia" w:ascii="宋体" w:hAnsi="宋体" w:cs="宋体"/>
          <w:bCs/>
          <w:color w:val="auto"/>
          <w:sz w:val="24"/>
          <w:highlight w:val="none"/>
          <w:lang w:val="zh-CN"/>
        </w:rPr>
        <w:t>http://221.14.6.70:8088/ggzy/</w:t>
      </w:r>
      <w:r>
        <w:rPr>
          <w:rFonts w:hint="eastAsia" w:ascii="宋体" w:hAnsi="宋体" w:cs="宋体"/>
          <w:bCs/>
          <w:color w:val="auto"/>
          <w:sz w:val="24"/>
          <w:highlight w:val="none"/>
          <w:lang w:val="zh-CN"/>
        </w:rPr>
        <w:fldChar w:fldCharType="end"/>
      </w:r>
      <w:r>
        <w:rPr>
          <w:rFonts w:hint="eastAsia" w:ascii="宋体" w:hAnsi="宋体" w:cs="宋体"/>
          <w:bCs/>
          <w:color w:val="auto"/>
          <w:sz w:val="24"/>
          <w:highlight w:val="none"/>
          <w:lang w:val="zh-CN"/>
        </w:rPr>
        <w:t>）下载“许昌投标文件制作系统SEARUN V1.0”，按招标文件要求制作电子投标文件。</w:t>
      </w:r>
    </w:p>
    <w:p>
      <w:pPr>
        <w:wordWrap w:val="0"/>
        <w:topLinePunct/>
        <w:snapToGrid w:val="0"/>
        <w:spacing w:line="360" w:lineRule="auto"/>
        <w:ind w:firstLine="480" w:firstLineChars="200"/>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电子投标文件的制作，参考《全国公共资源交易平台(河南省▪许昌市)》公共资源交易系统——组件下载——交易系统操作手册（投标人、投标人）。</w:t>
      </w:r>
    </w:p>
    <w:p>
      <w:pPr>
        <w:wordWrap w:val="0"/>
        <w:topLinePunct/>
        <w:snapToGrid w:val="0"/>
        <w:spacing w:line="360" w:lineRule="auto"/>
        <w:ind w:firstLine="480" w:firstLineChars="200"/>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3.2 投标人须将招标文件要求的资质、业绩、荣誉及相关人员证明材料等资料原件扫描件（或图片）制作到所提交的电子投标文件中。</w:t>
      </w:r>
    </w:p>
    <w:p>
      <w:pPr>
        <w:wordWrap w:val="0"/>
        <w:topLinePunct/>
        <w:snapToGrid w:val="0"/>
        <w:spacing w:line="360" w:lineRule="auto"/>
        <w:ind w:firstLine="480" w:firstLineChars="200"/>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3.3投标人对同一项目多个标段进行投标的，应分别下载所投标段的招标文件，按标段制作电子投标文件，并按招标文件要求在相应位置加盖投标人电子印章和法人电子印章。</w:t>
      </w:r>
    </w:p>
    <w:p>
      <w:pPr>
        <w:wordWrap w:val="0"/>
        <w:topLinePunct/>
        <w:snapToGrid w:val="0"/>
        <w:spacing w:line="360" w:lineRule="auto"/>
        <w:ind w:firstLine="480" w:firstLineChars="200"/>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wordWrap w:val="0"/>
        <w:topLinePunct/>
        <w:snapToGrid w:val="0"/>
        <w:spacing w:line="360" w:lineRule="auto"/>
        <w:ind w:firstLine="482" w:firstLineChars="200"/>
        <w:rPr>
          <w:rFonts w:hint="eastAsia" w:ascii="宋体" w:hAnsi="宋体" w:cs="宋体"/>
          <w:b/>
          <w:bCs w:val="0"/>
          <w:color w:val="auto"/>
          <w:sz w:val="24"/>
          <w:highlight w:val="none"/>
          <w:lang w:val="zh-CN"/>
        </w:rPr>
      </w:pPr>
      <w:r>
        <w:rPr>
          <w:rFonts w:hint="eastAsia" w:ascii="宋体" w:hAnsi="宋体" w:cs="宋体"/>
          <w:b/>
          <w:bCs w:val="0"/>
          <w:color w:val="auto"/>
          <w:sz w:val="24"/>
          <w:highlight w:val="none"/>
          <w:lang w:val="zh-CN"/>
        </w:rPr>
        <w:t>4.加密电子投标文件的提交</w:t>
      </w:r>
    </w:p>
    <w:p>
      <w:pPr>
        <w:wordWrap w:val="0"/>
        <w:topLinePunct/>
        <w:snapToGrid w:val="0"/>
        <w:spacing w:line="360" w:lineRule="auto"/>
        <w:ind w:firstLine="480" w:firstLineChars="200"/>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 xml:space="preserve">    4.1加密电子投标文件应在招标文件规定的投标截止时间（开标时间）之前成功提交至《全国公共资源交易平台(河南省▪许昌市)》公共资源交易系统（</w:t>
      </w:r>
      <w:r>
        <w:rPr>
          <w:rFonts w:hint="eastAsia" w:ascii="宋体" w:hAnsi="宋体" w:cs="宋体"/>
          <w:bCs/>
          <w:color w:val="auto"/>
          <w:sz w:val="24"/>
          <w:highlight w:val="none"/>
          <w:lang w:val="zh-CN"/>
        </w:rPr>
        <w:fldChar w:fldCharType="begin"/>
      </w:r>
      <w:r>
        <w:rPr>
          <w:rFonts w:hint="eastAsia" w:ascii="宋体" w:hAnsi="宋体" w:cs="宋体"/>
          <w:bCs/>
          <w:color w:val="auto"/>
          <w:sz w:val="24"/>
          <w:highlight w:val="none"/>
          <w:lang w:val="zh-CN"/>
        </w:rPr>
        <w:instrText xml:space="preserve">HYPERLINK "http://221.14.6.70:8088/ggzy/"</w:instrText>
      </w:r>
      <w:r>
        <w:rPr>
          <w:rFonts w:hint="eastAsia" w:ascii="宋体" w:hAnsi="宋体" w:cs="宋体"/>
          <w:bCs/>
          <w:color w:val="auto"/>
          <w:sz w:val="24"/>
          <w:highlight w:val="none"/>
          <w:lang w:val="zh-CN"/>
        </w:rPr>
        <w:fldChar w:fldCharType="separate"/>
      </w:r>
      <w:r>
        <w:rPr>
          <w:rFonts w:hint="eastAsia" w:ascii="宋体" w:hAnsi="宋体" w:cs="宋体"/>
          <w:bCs/>
          <w:color w:val="auto"/>
          <w:sz w:val="24"/>
          <w:highlight w:val="none"/>
          <w:lang w:val="zh-CN"/>
        </w:rPr>
        <w:t>http://221.14.6.70:8088/ggzy/</w:t>
      </w:r>
      <w:r>
        <w:rPr>
          <w:rFonts w:hint="eastAsia" w:ascii="宋体" w:hAnsi="宋体" w:cs="宋体"/>
          <w:bCs/>
          <w:color w:val="auto"/>
          <w:sz w:val="24"/>
          <w:highlight w:val="none"/>
          <w:lang w:val="zh-CN"/>
        </w:rPr>
        <w:fldChar w:fldCharType="end"/>
      </w:r>
      <w:r>
        <w:rPr>
          <w:rFonts w:hint="eastAsia" w:ascii="宋体" w:hAnsi="宋体" w:cs="宋体"/>
          <w:bCs/>
          <w:color w:val="auto"/>
          <w:sz w:val="24"/>
          <w:highlight w:val="none"/>
          <w:lang w:val="zh-CN"/>
        </w:rPr>
        <w:t>）。</w:t>
      </w:r>
    </w:p>
    <w:p>
      <w:pPr>
        <w:wordWrap w:val="0"/>
        <w:topLinePunct/>
        <w:snapToGrid w:val="0"/>
        <w:spacing w:line="360" w:lineRule="auto"/>
        <w:ind w:firstLine="480" w:firstLineChars="200"/>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投标人应充分考虑并预留技术处理和上传数据所需时间。</w:t>
      </w:r>
    </w:p>
    <w:p>
      <w:pPr>
        <w:wordWrap w:val="0"/>
        <w:topLinePunct/>
        <w:snapToGrid w:val="0"/>
        <w:spacing w:line="360" w:lineRule="auto"/>
        <w:ind w:firstLine="480" w:firstLineChars="200"/>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4.2 投标人对同一项目多个标段进行投标的，加密电子投标文件应按标段分别提交。</w:t>
      </w:r>
    </w:p>
    <w:p>
      <w:pPr>
        <w:wordWrap w:val="0"/>
        <w:topLinePunct/>
        <w:snapToGrid w:val="0"/>
        <w:spacing w:line="360" w:lineRule="auto"/>
        <w:ind w:firstLine="480" w:firstLineChars="200"/>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4.3 加密电子投标文件成功提交后，投标人应打印“投标文件提交回执单”供开标现场备查。</w:t>
      </w:r>
    </w:p>
    <w:p>
      <w:pPr>
        <w:wordWrap w:val="0"/>
        <w:topLinePunct/>
        <w:snapToGrid w:val="0"/>
        <w:spacing w:line="360" w:lineRule="auto"/>
        <w:ind w:firstLine="482" w:firstLineChars="200"/>
        <w:rPr>
          <w:rFonts w:hint="eastAsia" w:ascii="宋体" w:hAnsi="宋体" w:cs="宋体"/>
          <w:b/>
          <w:bCs w:val="0"/>
          <w:color w:val="auto"/>
          <w:sz w:val="24"/>
          <w:highlight w:val="none"/>
          <w:lang w:val="zh-CN"/>
        </w:rPr>
      </w:pPr>
      <w:r>
        <w:rPr>
          <w:rFonts w:hint="eastAsia" w:ascii="宋体" w:hAnsi="宋体" w:cs="宋体"/>
          <w:b/>
          <w:bCs w:val="0"/>
          <w:color w:val="auto"/>
          <w:sz w:val="24"/>
          <w:highlight w:val="none"/>
          <w:lang w:val="zh-CN"/>
        </w:rPr>
        <w:t>5.评标依据</w:t>
      </w:r>
    </w:p>
    <w:p>
      <w:pPr>
        <w:wordWrap w:val="0"/>
        <w:topLinePunct/>
        <w:snapToGrid w:val="0"/>
        <w:spacing w:line="360" w:lineRule="auto"/>
        <w:ind w:firstLine="480" w:firstLineChars="200"/>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5.1采用全流程电子化交易评标时，评标委员会以电子投标文件为依据评标。</w:t>
      </w:r>
    </w:p>
    <w:p>
      <w:pPr>
        <w:wordWrap w:val="0"/>
        <w:topLinePunct/>
        <w:snapToGrid w:val="0"/>
        <w:spacing w:line="360" w:lineRule="auto"/>
        <w:ind w:firstLine="480" w:firstLineChars="200"/>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5.2全流程电子化交易如因系统异常情况无法完成，将以人工方式进行。评标委员会以纸质投标文件为依据评标。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CDA721"/>
    <w:multiLevelType w:val="singleLevel"/>
    <w:tmpl w:val="E5CDA721"/>
    <w:lvl w:ilvl="0" w:tentative="0">
      <w:start w:val="5"/>
      <w:numFmt w:val="decimal"/>
      <w:suff w:val="nothing"/>
      <w:lvlText w:val="%1、"/>
      <w:lvlJc w:val="left"/>
    </w:lvl>
  </w:abstractNum>
  <w:abstractNum w:abstractNumId="1">
    <w:nsid w:val="EB094FEC"/>
    <w:multiLevelType w:val="singleLevel"/>
    <w:tmpl w:val="EB094FEC"/>
    <w:lvl w:ilvl="0" w:tentative="0">
      <w:start w:val="2"/>
      <w:numFmt w:val="chineseCounting"/>
      <w:lvlText w:val="(%1)"/>
      <w:lvlJc w:val="left"/>
      <w:pPr>
        <w:tabs>
          <w:tab w:val="left" w:pos="312"/>
        </w:tabs>
      </w:pPr>
      <w:rPr>
        <w:rFonts w:hint="eastAsia"/>
      </w:rPr>
    </w:lvl>
  </w:abstractNum>
  <w:abstractNum w:abstractNumId="2">
    <w:nsid w:val="18FAB822"/>
    <w:multiLevelType w:val="singleLevel"/>
    <w:tmpl w:val="18FAB822"/>
    <w:lvl w:ilvl="0" w:tentative="0">
      <w:start w:val="4"/>
      <w:numFmt w:val="decimal"/>
      <w:lvlText w:val="%1."/>
      <w:lvlJc w:val="left"/>
      <w:pPr>
        <w:tabs>
          <w:tab w:val="left" w:pos="312"/>
        </w:tabs>
      </w:pPr>
    </w:lvl>
  </w:abstractNum>
  <w:abstractNum w:abstractNumId="3">
    <w:nsid w:val="3E82180D"/>
    <w:multiLevelType w:val="singleLevel"/>
    <w:tmpl w:val="3E82180D"/>
    <w:lvl w:ilvl="0" w:tentative="0">
      <w:start w:val="5"/>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996567"/>
    <w:rsid w:val="38996567"/>
    <w:rsid w:val="38AD5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黑体"/>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
    <w:name w:val="Body Text"/>
    <w:basedOn w:val="1"/>
    <w:qFormat/>
    <w:uiPriority w:val="0"/>
    <w:rPr>
      <w:rFonts w:ascii="Calibri" w:hAnsi="Calibri"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2018-10-11T02:58:00Z</dcterms:created>
  <dc:creator>Spring 。初心</dc:creator>
  <cp:lastModifiedBy>Spring 。初心</cp:lastModifiedBy>
  <dcterms:modified xsi:type="dcterms:W3CDTF">2018-10-11T03:49:47Z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