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77" w:rsidRDefault="005F5B77">
      <w:pPr>
        <w:ind w:firstLineChars="300" w:firstLine="1325"/>
        <w:rPr>
          <w:rFonts w:asciiTheme="majorEastAsia" w:eastAsiaTheme="majorEastAsia" w:hAnsiTheme="majorEastAsia" w:cstheme="majorEastAsia"/>
          <w:b/>
          <w:bCs/>
          <w:color w:val="000000"/>
          <w:sz w:val="44"/>
          <w:szCs w:val="44"/>
        </w:rPr>
      </w:pPr>
    </w:p>
    <w:p w:rsidR="005F5B77" w:rsidRDefault="00821AF7">
      <w:pPr>
        <w:ind w:firstLineChars="500" w:firstLine="2610"/>
        <w:rPr>
          <w:rFonts w:asciiTheme="majorEastAsia" w:eastAsiaTheme="majorEastAsia" w:hAnsiTheme="majorEastAsia" w:cstheme="majorEastAsia"/>
          <w:b/>
          <w:bCs/>
          <w:color w:val="000000"/>
          <w:sz w:val="52"/>
          <w:szCs w:val="52"/>
        </w:rPr>
      </w:pPr>
      <w:r>
        <w:rPr>
          <w:rFonts w:asciiTheme="majorEastAsia" w:eastAsiaTheme="majorEastAsia" w:hAnsiTheme="majorEastAsia" w:cstheme="majorEastAsia" w:hint="eastAsia"/>
          <w:b/>
          <w:bCs/>
          <w:color w:val="000000"/>
          <w:sz w:val="52"/>
          <w:szCs w:val="52"/>
        </w:rPr>
        <w:t>采购环保公厕项目</w:t>
      </w:r>
    </w:p>
    <w:p w:rsidR="005F5B77" w:rsidRDefault="005F5B77">
      <w:pPr>
        <w:rPr>
          <w:rFonts w:ascii="微软简隶书" w:eastAsia="微软简隶书"/>
          <w:color w:val="000000"/>
          <w:u w:val="single"/>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821AF7">
      <w:pPr>
        <w:jc w:val="center"/>
        <w:rPr>
          <w:rFonts w:asciiTheme="majorEastAsia" w:eastAsiaTheme="majorEastAsia" w:hAnsiTheme="majorEastAsia" w:cstheme="majorEastAsia"/>
          <w:b/>
          <w:color w:val="000000"/>
          <w:w w:val="90"/>
          <w:sz w:val="84"/>
          <w:szCs w:val="84"/>
        </w:rPr>
      </w:pPr>
      <w:r>
        <w:rPr>
          <w:rFonts w:asciiTheme="majorEastAsia" w:eastAsiaTheme="majorEastAsia" w:hAnsiTheme="majorEastAsia" w:cstheme="majorEastAsia" w:hint="eastAsia"/>
          <w:b/>
          <w:color w:val="000000"/>
          <w:w w:val="90"/>
          <w:sz w:val="84"/>
          <w:szCs w:val="84"/>
        </w:rPr>
        <w:t>招　标　文　件</w:t>
      </w: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5F5B77">
      <w:pPr>
        <w:rPr>
          <w:rFonts w:ascii="微软简隶书" w:eastAsia="微软简隶书"/>
          <w:color w:val="000000"/>
        </w:rPr>
      </w:pPr>
    </w:p>
    <w:p w:rsidR="005F5B77" w:rsidRDefault="00821AF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长</w:t>
      </w:r>
      <w:proofErr w:type="gramStart"/>
      <w:r>
        <w:rPr>
          <w:rFonts w:asciiTheme="majorEastAsia" w:eastAsiaTheme="majorEastAsia" w:hAnsiTheme="majorEastAsia" w:cstheme="majorEastAsia" w:hint="eastAsia"/>
          <w:b/>
          <w:bCs/>
          <w:color w:val="000000"/>
          <w:sz w:val="36"/>
          <w:szCs w:val="36"/>
        </w:rPr>
        <w:t>招采公</w:t>
      </w:r>
      <w:proofErr w:type="gramEnd"/>
      <w:r>
        <w:rPr>
          <w:rFonts w:asciiTheme="majorEastAsia" w:eastAsiaTheme="majorEastAsia" w:hAnsiTheme="majorEastAsia" w:cstheme="majorEastAsia" w:hint="eastAsia"/>
          <w:b/>
          <w:bCs/>
          <w:color w:val="000000"/>
          <w:sz w:val="36"/>
          <w:szCs w:val="36"/>
        </w:rPr>
        <w:t>字（</w:t>
      </w:r>
      <w:r>
        <w:rPr>
          <w:rFonts w:asciiTheme="majorEastAsia" w:eastAsiaTheme="majorEastAsia" w:hAnsiTheme="majorEastAsia" w:cstheme="majorEastAsia" w:hint="eastAsia"/>
          <w:b/>
          <w:bCs/>
          <w:color w:val="000000"/>
          <w:sz w:val="36"/>
          <w:szCs w:val="36"/>
        </w:rPr>
        <w:t>2018</w:t>
      </w:r>
      <w:r>
        <w:rPr>
          <w:rFonts w:asciiTheme="majorEastAsia" w:eastAsiaTheme="majorEastAsia" w:hAnsiTheme="majorEastAsia" w:cstheme="majorEastAsia" w:hint="eastAsia"/>
          <w:b/>
          <w:bCs/>
          <w:color w:val="000000"/>
          <w:sz w:val="36"/>
          <w:szCs w:val="36"/>
        </w:rPr>
        <w:t>）</w:t>
      </w:r>
      <w:r>
        <w:rPr>
          <w:rFonts w:asciiTheme="majorEastAsia" w:eastAsiaTheme="majorEastAsia" w:hAnsiTheme="majorEastAsia" w:cstheme="majorEastAsia" w:hint="eastAsia"/>
          <w:b/>
          <w:bCs/>
          <w:color w:val="000000"/>
          <w:sz w:val="36"/>
          <w:szCs w:val="36"/>
          <w:u w:val="single"/>
        </w:rPr>
        <w:t>063</w:t>
      </w:r>
      <w:r>
        <w:rPr>
          <w:rFonts w:asciiTheme="majorEastAsia" w:eastAsiaTheme="majorEastAsia" w:hAnsiTheme="majorEastAsia" w:cstheme="majorEastAsia" w:hint="eastAsia"/>
          <w:b/>
          <w:bCs/>
          <w:color w:val="000000"/>
          <w:sz w:val="36"/>
          <w:szCs w:val="36"/>
        </w:rPr>
        <w:t>号</w:t>
      </w:r>
    </w:p>
    <w:p w:rsidR="005F5B77" w:rsidRDefault="00821AF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w:t>
      </w:r>
      <w:proofErr w:type="gramStart"/>
      <w:r>
        <w:rPr>
          <w:rFonts w:asciiTheme="majorEastAsia" w:eastAsiaTheme="majorEastAsia" w:hAnsiTheme="majorEastAsia" w:cstheme="majorEastAsia" w:hint="eastAsia"/>
          <w:b/>
          <w:bCs/>
          <w:color w:val="000000"/>
          <w:sz w:val="36"/>
          <w:szCs w:val="36"/>
        </w:rPr>
        <w:t>市</w:t>
      </w:r>
      <w:proofErr w:type="gramEnd"/>
      <w:r>
        <w:rPr>
          <w:rFonts w:asciiTheme="majorEastAsia" w:eastAsiaTheme="majorEastAsia" w:hAnsiTheme="majorEastAsia" w:cstheme="majorEastAsia" w:hint="eastAsia"/>
          <w:b/>
          <w:bCs/>
          <w:color w:val="000000"/>
          <w:sz w:val="36"/>
          <w:szCs w:val="36"/>
        </w:rPr>
        <w:t>市容环境卫生管理处</w:t>
      </w:r>
    </w:p>
    <w:p w:rsidR="005F5B77" w:rsidRDefault="00821AF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智</w:t>
      </w:r>
      <w:proofErr w:type="gramStart"/>
      <w:r>
        <w:rPr>
          <w:rFonts w:asciiTheme="majorEastAsia" w:eastAsiaTheme="majorEastAsia" w:hAnsiTheme="majorEastAsia" w:cstheme="majorEastAsia" w:hint="eastAsia"/>
          <w:b/>
          <w:bCs/>
          <w:color w:val="000000"/>
          <w:sz w:val="36"/>
          <w:szCs w:val="36"/>
        </w:rPr>
        <w:t>远工程</w:t>
      </w:r>
      <w:proofErr w:type="gramEnd"/>
      <w:r>
        <w:rPr>
          <w:rFonts w:asciiTheme="majorEastAsia" w:eastAsiaTheme="majorEastAsia" w:hAnsiTheme="majorEastAsia" w:cstheme="majorEastAsia" w:hint="eastAsia"/>
          <w:b/>
          <w:bCs/>
          <w:color w:val="000000"/>
          <w:sz w:val="36"/>
          <w:szCs w:val="36"/>
        </w:rPr>
        <w:t>管理有限公司</w:t>
      </w:r>
    </w:p>
    <w:p w:rsidR="005F5B77" w:rsidRDefault="00821AF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F5B77" w:rsidRDefault="00821AF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p>
    <w:p w:rsidR="005F5B77" w:rsidRDefault="005F5B77">
      <w:pPr>
        <w:autoSpaceDE w:val="0"/>
        <w:autoSpaceDN w:val="0"/>
        <w:adjustRightInd w:val="0"/>
        <w:spacing w:line="700" w:lineRule="exact"/>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821AF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F5B77" w:rsidRDefault="005F5B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F5B77" w:rsidRDefault="00821AF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5F5B77" w:rsidRDefault="00821AF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F5B77" w:rsidRDefault="00821AF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F5B77" w:rsidRDefault="00821AF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F5B77" w:rsidRDefault="00821AF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5F5B77" w:rsidRDefault="00821AF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5F5B77" w:rsidRDefault="00821AF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5F5B77" w:rsidRDefault="00821AF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5F5B77" w:rsidRDefault="005F5B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F5B77" w:rsidRDefault="00821AF7">
      <w:pPr>
        <w:widowControl/>
        <w:jc w:val="center"/>
        <w:rPr>
          <w:rFonts w:ascii="方正小标宋简体" w:eastAsia="方正小标宋简体" w:hAnsi="方正小标宋简体"/>
          <w:sz w:val="32"/>
        </w:rPr>
      </w:pPr>
      <w:r>
        <w:rPr>
          <w:rFonts w:ascii="方正小标宋简体" w:eastAsia="方正小标宋简体" w:hAnsi="方正小标宋简体"/>
          <w:sz w:val="32"/>
        </w:rPr>
        <w:lastRenderedPageBreak/>
        <w:t>投标人失信行为惩戒告知</w:t>
      </w:r>
    </w:p>
    <w:p w:rsidR="005F5B77" w:rsidRDefault="005F5B77">
      <w:pPr>
        <w:widowControl/>
        <w:ind w:firstLine="560"/>
        <w:jc w:val="left"/>
        <w:rPr>
          <w:rFonts w:ascii="仿宋" w:eastAsia="仿宋" w:hAnsi="仿宋"/>
          <w:sz w:val="28"/>
        </w:rPr>
      </w:pPr>
    </w:p>
    <w:p w:rsidR="005F5B77" w:rsidRDefault="00821AF7">
      <w:pPr>
        <w:widowControl/>
        <w:spacing w:line="400" w:lineRule="exact"/>
        <w:ind w:firstLineChars="200" w:firstLine="420"/>
        <w:jc w:val="left"/>
        <w:rPr>
          <w:rFonts w:cs="宋体"/>
          <w:szCs w:val="21"/>
        </w:rPr>
      </w:pPr>
      <w:r>
        <w:rPr>
          <w:rFonts w:cs="宋体" w:hint="eastAsia"/>
          <w:szCs w:val="21"/>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cs="宋体" w:hint="eastAsia"/>
          <w:szCs w:val="21"/>
        </w:rPr>
        <w:t>(</w:t>
      </w:r>
      <w:r>
        <w:rPr>
          <w:rFonts w:cs="宋体" w:hint="eastAsia"/>
          <w:szCs w:val="21"/>
        </w:rPr>
        <w:t>异议</w:t>
      </w:r>
      <w:r>
        <w:rPr>
          <w:rFonts w:cs="宋体" w:hint="eastAsia"/>
          <w:szCs w:val="21"/>
        </w:rPr>
        <w:t>)</w:t>
      </w:r>
      <w:r>
        <w:rPr>
          <w:rFonts w:cs="宋体" w:hint="eastAsia"/>
          <w:szCs w:val="21"/>
        </w:rPr>
        <w:t>、投诉</w:t>
      </w:r>
      <w:r>
        <w:rPr>
          <w:rFonts w:cs="宋体" w:hint="eastAsia"/>
          <w:szCs w:val="21"/>
        </w:rPr>
        <w:t>(</w:t>
      </w:r>
      <w:r>
        <w:rPr>
          <w:rFonts w:cs="宋体" w:hint="eastAsia"/>
          <w:szCs w:val="21"/>
        </w:rPr>
        <w:t>举报</w:t>
      </w:r>
      <w:r>
        <w:rPr>
          <w:rFonts w:cs="宋体" w:hint="eastAsia"/>
          <w:szCs w:val="21"/>
        </w:rPr>
        <w:t>)</w:t>
      </w:r>
      <w:r>
        <w:rPr>
          <w:rFonts w:cs="宋体" w:hint="eastAsia"/>
          <w:szCs w:val="21"/>
        </w:rPr>
        <w:t>处理工作的通知》和《长葛市公共资源交易管理委员会关于印发长葛市公共资源交易失信主体失信行为惩戒暂行办法（试行）的通知》（长公管委〔</w:t>
      </w:r>
      <w:r>
        <w:rPr>
          <w:rFonts w:cs="宋体" w:hint="eastAsia"/>
          <w:szCs w:val="21"/>
        </w:rPr>
        <w:t>2018</w:t>
      </w:r>
      <w:r>
        <w:rPr>
          <w:rFonts w:cs="宋体" w:hint="eastAsia"/>
          <w:szCs w:val="21"/>
        </w:rPr>
        <w:t>〕</w:t>
      </w:r>
      <w:r>
        <w:rPr>
          <w:rFonts w:cs="宋体" w:hint="eastAsia"/>
          <w:szCs w:val="21"/>
        </w:rPr>
        <w:t>1</w:t>
      </w:r>
      <w:r>
        <w:rPr>
          <w:rFonts w:cs="宋体" w:hint="eastAsia"/>
          <w:szCs w:val="21"/>
        </w:rPr>
        <w:t>号）等文件规定，特作如下告知：</w:t>
      </w:r>
    </w:p>
    <w:p w:rsidR="005F5B77" w:rsidRDefault="00821AF7">
      <w:pPr>
        <w:widowControl/>
        <w:spacing w:line="400" w:lineRule="exact"/>
        <w:ind w:firstLineChars="200" w:firstLine="422"/>
        <w:jc w:val="left"/>
        <w:rPr>
          <w:rFonts w:cs="宋体"/>
          <w:b/>
          <w:bCs/>
          <w:szCs w:val="21"/>
        </w:rPr>
      </w:pPr>
      <w:r>
        <w:rPr>
          <w:rFonts w:cs="宋体" w:hint="eastAsia"/>
          <w:b/>
          <w:bCs/>
          <w:szCs w:val="21"/>
        </w:rPr>
        <w:t>一、投标人（供应商）的质疑投诉活动经调查有下列情形之一的，将实施“一案双查”，限制其一定期限内参与区域内公共资源交易活动，并在全国公共资源交易平台网上公示。</w:t>
      </w:r>
    </w:p>
    <w:p w:rsidR="005F5B77" w:rsidRDefault="00821AF7">
      <w:pPr>
        <w:widowControl/>
        <w:spacing w:line="400" w:lineRule="exact"/>
        <w:ind w:firstLineChars="200" w:firstLine="420"/>
        <w:jc w:val="left"/>
        <w:rPr>
          <w:rFonts w:cs="宋体"/>
          <w:szCs w:val="21"/>
        </w:rPr>
      </w:pPr>
      <w:r>
        <w:rPr>
          <w:rFonts w:cs="宋体" w:hint="eastAsia"/>
          <w:szCs w:val="21"/>
        </w:rPr>
        <w:t xml:space="preserve">1. </w:t>
      </w:r>
      <w:r>
        <w:rPr>
          <w:rFonts w:cs="宋体" w:hint="eastAsia"/>
          <w:szCs w:val="21"/>
        </w:rPr>
        <w:t>不符合投诉（举报）受理条件，被告知后仍进行重复投诉（举报），或多头投诉（举报）的。</w:t>
      </w:r>
    </w:p>
    <w:p w:rsidR="005F5B77" w:rsidRDefault="00821AF7">
      <w:pPr>
        <w:widowControl/>
        <w:spacing w:line="400" w:lineRule="exact"/>
        <w:ind w:firstLineChars="200" w:firstLine="420"/>
        <w:jc w:val="left"/>
        <w:rPr>
          <w:rFonts w:cs="宋体"/>
          <w:szCs w:val="21"/>
        </w:rPr>
      </w:pPr>
      <w:r>
        <w:rPr>
          <w:rFonts w:cs="宋体" w:hint="eastAsia"/>
          <w:szCs w:val="21"/>
        </w:rPr>
        <w:t xml:space="preserve">2. </w:t>
      </w:r>
      <w:r>
        <w:rPr>
          <w:rFonts w:cs="宋体" w:hint="eastAsia"/>
          <w:szCs w:val="21"/>
        </w:rPr>
        <w:t>行政监督部门受理投诉（举报）处理期间，投诉（举报）人仍就同一内容、事项向其他部门另行投诉（举报）的；同一投诉（举报）人以不同名义多次、重复投诉（举报）的。</w:t>
      </w:r>
    </w:p>
    <w:p w:rsidR="005F5B77" w:rsidRDefault="00821AF7">
      <w:pPr>
        <w:widowControl/>
        <w:spacing w:line="400" w:lineRule="exact"/>
        <w:ind w:firstLineChars="200" w:firstLine="420"/>
        <w:jc w:val="left"/>
        <w:rPr>
          <w:rFonts w:cs="宋体"/>
          <w:szCs w:val="21"/>
        </w:rPr>
      </w:pPr>
      <w:r>
        <w:rPr>
          <w:rFonts w:cs="宋体" w:hint="eastAsia"/>
          <w:szCs w:val="21"/>
        </w:rPr>
        <w:t>3.</w:t>
      </w:r>
      <w:r>
        <w:rPr>
          <w:rFonts w:cs="宋体" w:hint="eastAsia"/>
          <w:szCs w:val="21"/>
        </w:rPr>
        <w:t>其他虚假恶意投诉（举报）情况。</w:t>
      </w:r>
    </w:p>
    <w:p w:rsidR="005F5B77" w:rsidRDefault="00821AF7">
      <w:pPr>
        <w:widowControl/>
        <w:spacing w:line="400" w:lineRule="exact"/>
        <w:ind w:firstLineChars="200" w:firstLine="422"/>
        <w:jc w:val="left"/>
        <w:rPr>
          <w:rFonts w:cs="宋体"/>
          <w:b/>
          <w:bCs/>
          <w:szCs w:val="21"/>
        </w:rPr>
      </w:pPr>
      <w:r>
        <w:rPr>
          <w:rFonts w:cs="宋体" w:hint="eastAsia"/>
          <w:b/>
          <w:bCs/>
          <w:szCs w:val="21"/>
        </w:rPr>
        <w:t>二、对以谋取私利为目的，采用要挟、敲诈、逼迫竞争对手支付费用或以质</w:t>
      </w:r>
      <w:r>
        <w:rPr>
          <w:rFonts w:cs="宋体" w:hint="eastAsia"/>
          <w:b/>
          <w:bCs/>
          <w:szCs w:val="21"/>
        </w:rPr>
        <w:t>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F5B77" w:rsidRDefault="00821AF7">
      <w:pPr>
        <w:widowControl/>
        <w:spacing w:line="400" w:lineRule="exact"/>
        <w:ind w:firstLineChars="200" w:firstLine="422"/>
        <w:jc w:val="left"/>
        <w:rPr>
          <w:rFonts w:cs="宋体"/>
          <w:b/>
          <w:bCs/>
          <w:szCs w:val="21"/>
        </w:rPr>
      </w:pPr>
      <w:r>
        <w:rPr>
          <w:rFonts w:cs="宋体" w:hint="eastAsia"/>
          <w:b/>
          <w:bCs/>
          <w:szCs w:val="21"/>
        </w:rPr>
        <w:t>三、投标人（供应商）及其从业人员的不良行为记录期限一般为</w:t>
      </w:r>
      <w:r>
        <w:rPr>
          <w:rFonts w:cs="宋体" w:hint="eastAsia"/>
          <w:b/>
          <w:bCs/>
          <w:szCs w:val="21"/>
        </w:rPr>
        <w:t>6</w:t>
      </w:r>
      <w:r>
        <w:rPr>
          <w:rFonts w:cs="宋体" w:hint="eastAsia"/>
          <w:b/>
          <w:bCs/>
          <w:szCs w:val="21"/>
        </w:rPr>
        <w:t>—</w:t>
      </w:r>
      <w:r>
        <w:rPr>
          <w:rFonts w:cs="宋体" w:hint="eastAsia"/>
          <w:b/>
          <w:bCs/>
          <w:szCs w:val="21"/>
        </w:rPr>
        <w:t>24</w:t>
      </w:r>
      <w:r>
        <w:rPr>
          <w:rFonts w:cs="宋体" w:hint="eastAsia"/>
          <w:b/>
          <w:bCs/>
          <w:szCs w:val="21"/>
        </w:rPr>
        <w:t>个月。</w:t>
      </w:r>
    </w:p>
    <w:p w:rsidR="005F5B77" w:rsidRDefault="00821AF7">
      <w:pPr>
        <w:widowControl/>
        <w:spacing w:line="400" w:lineRule="exact"/>
        <w:ind w:firstLineChars="200" w:firstLine="422"/>
        <w:jc w:val="left"/>
        <w:rPr>
          <w:rFonts w:cs="宋体"/>
          <w:b/>
          <w:szCs w:val="21"/>
        </w:rPr>
      </w:pPr>
      <w:r>
        <w:rPr>
          <w:rFonts w:cs="宋体" w:hint="eastAsia"/>
          <w:b/>
          <w:szCs w:val="21"/>
        </w:rPr>
        <w:t>（一）存在下列行为之一的，记录期限为</w:t>
      </w:r>
      <w:r>
        <w:rPr>
          <w:rFonts w:cs="宋体" w:hint="eastAsia"/>
          <w:b/>
          <w:szCs w:val="21"/>
        </w:rPr>
        <w:t>6</w:t>
      </w:r>
      <w:r>
        <w:rPr>
          <w:rFonts w:cs="宋体" w:hint="eastAsia"/>
          <w:b/>
          <w:szCs w:val="21"/>
        </w:rPr>
        <w:t>个月：</w:t>
      </w:r>
    </w:p>
    <w:p w:rsidR="005F5B77" w:rsidRDefault="00821AF7">
      <w:pPr>
        <w:widowControl/>
        <w:spacing w:line="400" w:lineRule="exact"/>
        <w:ind w:firstLineChars="200" w:firstLine="420"/>
        <w:jc w:val="left"/>
        <w:rPr>
          <w:rFonts w:cs="宋体"/>
          <w:szCs w:val="21"/>
        </w:rPr>
      </w:pPr>
      <w:r>
        <w:rPr>
          <w:rFonts w:cs="宋体" w:hint="eastAsia"/>
          <w:szCs w:val="21"/>
        </w:rPr>
        <w:t>1.</w:t>
      </w:r>
      <w:r>
        <w:rPr>
          <w:rFonts w:cs="宋体" w:hint="eastAsia"/>
          <w:szCs w:val="21"/>
        </w:rPr>
        <w:t>采用不正当手段干扰交易活动正常进行的；</w:t>
      </w:r>
    </w:p>
    <w:p w:rsidR="005F5B77" w:rsidRDefault="00821AF7">
      <w:pPr>
        <w:widowControl/>
        <w:spacing w:line="400" w:lineRule="exact"/>
        <w:ind w:firstLineChars="200" w:firstLine="420"/>
        <w:jc w:val="left"/>
        <w:rPr>
          <w:rFonts w:cs="宋体"/>
          <w:szCs w:val="21"/>
        </w:rPr>
      </w:pPr>
      <w:r>
        <w:rPr>
          <w:rFonts w:cs="宋体" w:hint="eastAsia"/>
          <w:szCs w:val="21"/>
        </w:rPr>
        <w:t>2.</w:t>
      </w:r>
      <w:r>
        <w:rPr>
          <w:rFonts w:cs="宋体" w:hint="eastAsia"/>
          <w:szCs w:val="21"/>
        </w:rPr>
        <w:t>不服从现场工作人员管理，扰乱开评标秩序的；</w:t>
      </w:r>
    </w:p>
    <w:p w:rsidR="005F5B77" w:rsidRDefault="00821AF7">
      <w:pPr>
        <w:widowControl/>
        <w:spacing w:line="400" w:lineRule="exact"/>
        <w:ind w:firstLineChars="200" w:firstLine="420"/>
        <w:jc w:val="left"/>
        <w:rPr>
          <w:rFonts w:cs="宋体"/>
          <w:szCs w:val="21"/>
        </w:rPr>
      </w:pPr>
      <w:r>
        <w:rPr>
          <w:rFonts w:cs="宋体" w:hint="eastAsia"/>
          <w:szCs w:val="21"/>
        </w:rPr>
        <w:t>3.</w:t>
      </w:r>
      <w:r>
        <w:rPr>
          <w:rFonts w:cs="宋体" w:hint="eastAsia"/>
          <w:szCs w:val="21"/>
        </w:rPr>
        <w:t>在投标截止时间后撤回投标文件的；</w:t>
      </w:r>
    </w:p>
    <w:p w:rsidR="005F5B77" w:rsidRDefault="00821AF7">
      <w:pPr>
        <w:widowControl/>
        <w:spacing w:line="400" w:lineRule="exact"/>
        <w:ind w:firstLineChars="200" w:firstLine="420"/>
        <w:jc w:val="left"/>
        <w:rPr>
          <w:rFonts w:cs="宋体"/>
          <w:szCs w:val="21"/>
        </w:rPr>
      </w:pPr>
      <w:r>
        <w:rPr>
          <w:rFonts w:cs="宋体" w:hint="eastAsia"/>
          <w:szCs w:val="21"/>
        </w:rPr>
        <w:t>4.</w:t>
      </w:r>
      <w:r>
        <w:rPr>
          <w:rFonts w:cs="宋体" w:hint="eastAsia"/>
          <w:szCs w:val="21"/>
        </w:rPr>
        <w:t>质疑（异议）、投诉提供的证据证明系非</w:t>
      </w:r>
      <w:r>
        <w:rPr>
          <w:rFonts w:cs="宋体" w:hint="eastAsia"/>
          <w:szCs w:val="21"/>
        </w:rPr>
        <w:t>法取得的。</w:t>
      </w:r>
    </w:p>
    <w:p w:rsidR="005F5B77" w:rsidRDefault="00821AF7">
      <w:pPr>
        <w:widowControl/>
        <w:spacing w:line="400" w:lineRule="exact"/>
        <w:ind w:firstLineChars="200" w:firstLine="420"/>
        <w:jc w:val="left"/>
        <w:rPr>
          <w:rFonts w:cs="宋体"/>
          <w:szCs w:val="21"/>
        </w:rPr>
      </w:pPr>
      <w:r>
        <w:rPr>
          <w:rFonts w:cs="宋体" w:hint="eastAsia"/>
          <w:szCs w:val="21"/>
        </w:rPr>
        <w:t>5.</w:t>
      </w:r>
      <w:r>
        <w:rPr>
          <w:rFonts w:cs="宋体" w:hint="eastAsia"/>
          <w:szCs w:val="21"/>
        </w:rPr>
        <w:t>一年内投标人质疑（异议）后无故撤销质疑（异议）</w:t>
      </w:r>
      <w:r>
        <w:rPr>
          <w:rFonts w:cs="宋体" w:hint="eastAsia"/>
          <w:szCs w:val="21"/>
        </w:rPr>
        <w:t>2</w:t>
      </w:r>
      <w:r>
        <w:rPr>
          <w:rFonts w:cs="宋体" w:hint="eastAsia"/>
          <w:szCs w:val="21"/>
        </w:rPr>
        <w:t>次（含</w:t>
      </w:r>
      <w:r>
        <w:rPr>
          <w:rFonts w:cs="宋体" w:hint="eastAsia"/>
          <w:szCs w:val="21"/>
        </w:rPr>
        <w:t>2</w:t>
      </w:r>
      <w:r>
        <w:rPr>
          <w:rFonts w:cs="宋体" w:hint="eastAsia"/>
          <w:szCs w:val="21"/>
        </w:rPr>
        <w:t>次）以上的；</w:t>
      </w:r>
    </w:p>
    <w:p w:rsidR="005F5B77" w:rsidRDefault="00821AF7">
      <w:pPr>
        <w:widowControl/>
        <w:spacing w:line="400" w:lineRule="exact"/>
        <w:ind w:firstLineChars="200" w:firstLine="422"/>
        <w:jc w:val="left"/>
        <w:rPr>
          <w:rFonts w:cs="宋体"/>
          <w:b/>
          <w:szCs w:val="21"/>
        </w:rPr>
      </w:pPr>
      <w:r>
        <w:rPr>
          <w:rFonts w:cs="宋体" w:hint="eastAsia"/>
          <w:b/>
          <w:szCs w:val="21"/>
        </w:rPr>
        <w:t>（二）存在下列行为之一的，记录期限为</w:t>
      </w:r>
      <w:r>
        <w:rPr>
          <w:rFonts w:cs="宋体" w:hint="eastAsia"/>
          <w:b/>
          <w:szCs w:val="21"/>
        </w:rPr>
        <w:t>12</w:t>
      </w:r>
      <w:r>
        <w:rPr>
          <w:rFonts w:cs="宋体" w:hint="eastAsia"/>
          <w:b/>
          <w:szCs w:val="21"/>
        </w:rPr>
        <w:t>个月：</w:t>
      </w:r>
    </w:p>
    <w:p w:rsidR="005F5B77" w:rsidRDefault="00821AF7">
      <w:pPr>
        <w:widowControl/>
        <w:spacing w:line="400" w:lineRule="exact"/>
        <w:ind w:firstLineChars="200" w:firstLine="420"/>
        <w:jc w:val="left"/>
        <w:rPr>
          <w:rFonts w:cs="宋体"/>
          <w:szCs w:val="21"/>
        </w:rPr>
      </w:pPr>
      <w:r>
        <w:rPr>
          <w:rFonts w:cs="宋体" w:hint="eastAsia"/>
          <w:szCs w:val="21"/>
        </w:rPr>
        <w:t>1.</w:t>
      </w:r>
      <w:r>
        <w:rPr>
          <w:rFonts w:cs="宋体" w:hint="eastAsia"/>
          <w:szCs w:val="21"/>
        </w:rPr>
        <w:t>捏造、歪曲事实或提供虚假不实的证据恶意投诉，影响交易活动正常进行的；</w:t>
      </w:r>
    </w:p>
    <w:p w:rsidR="005F5B77" w:rsidRDefault="00821AF7">
      <w:pPr>
        <w:widowControl/>
        <w:spacing w:line="400" w:lineRule="exact"/>
        <w:ind w:firstLineChars="200" w:firstLine="420"/>
        <w:jc w:val="left"/>
        <w:rPr>
          <w:rFonts w:cs="宋体"/>
          <w:szCs w:val="21"/>
        </w:rPr>
      </w:pPr>
      <w:r>
        <w:rPr>
          <w:rFonts w:cs="宋体" w:hint="eastAsia"/>
          <w:szCs w:val="21"/>
        </w:rPr>
        <w:t>2.</w:t>
      </w:r>
      <w:r>
        <w:rPr>
          <w:rFonts w:cs="宋体" w:hint="eastAsia"/>
          <w:szCs w:val="21"/>
        </w:rPr>
        <w:t>质疑（异议）投诉（举报）双方当事人无正当理由拒不配合调查处理或不参加质证的；</w:t>
      </w:r>
    </w:p>
    <w:p w:rsidR="005F5B77" w:rsidRDefault="00821AF7">
      <w:pPr>
        <w:widowControl/>
        <w:spacing w:line="400" w:lineRule="exact"/>
        <w:ind w:firstLineChars="200" w:firstLine="420"/>
        <w:jc w:val="left"/>
        <w:rPr>
          <w:rFonts w:cs="宋体"/>
          <w:szCs w:val="21"/>
        </w:rPr>
      </w:pPr>
      <w:r>
        <w:rPr>
          <w:rFonts w:cs="宋体" w:hint="eastAsia"/>
          <w:szCs w:val="21"/>
        </w:rPr>
        <w:lastRenderedPageBreak/>
        <w:t>3.</w:t>
      </w:r>
      <w:r>
        <w:rPr>
          <w:rFonts w:cs="宋体" w:hint="eastAsia"/>
          <w:szCs w:val="21"/>
        </w:rPr>
        <w:t>未提供有效证明材料支持其主张，经行政监督部门</w:t>
      </w:r>
      <w:r>
        <w:rPr>
          <w:rFonts w:cs="宋体" w:hint="eastAsia"/>
          <w:szCs w:val="21"/>
        </w:rPr>
        <w:t>2</w:t>
      </w:r>
      <w:r>
        <w:rPr>
          <w:rFonts w:cs="宋体" w:hint="eastAsia"/>
          <w:szCs w:val="21"/>
        </w:rPr>
        <w:t>次及以上书面答复，仍缠诉或多方投诉的；</w:t>
      </w:r>
    </w:p>
    <w:p w:rsidR="005F5B77" w:rsidRDefault="00821AF7">
      <w:pPr>
        <w:widowControl/>
        <w:spacing w:line="400" w:lineRule="exact"/>
        <w:ind w:firstLineChars="200" w:firstLine="420"/>
        <w:jc w:val="left"/>
        <w:rPr>
          <w:rFonts w:cs="宋体"/>
          <w:szCs w:val="21"/>
        </w:rPr>
      </w:pPr>
      <w:r>
        <w:rPr>
          <w:rFonts w:cs="宋体" w:hint="eastAsia"/>
          <w:szCs w:val="21"/>
        </w:rPr>
        <w:t>4.</w:t>
      </w:r>
      <w:r>
        <w:rPr>
          <w:rFonts w:cs="宋体" w:hint="eastAsia"/>
          <w:szCs w:val="21"/>
        </w:rPr>
        <w:t>未按交易文件主要内容签订合同的；</w:t>
      </w:r>
    </w:p>
    <w:p w:rsidR="005F5B77" w:rsidRDefault="00821AF7">
      <w:pPr>
        <w:widowControl/>
        <w:spacing w:line="400" w:lineRule="exact"/>
        <w:ind w:firstLineChars="200" w:firstLine="420"/>
        <w:jc w:val="left"/>
        <w:rPr>
          <w:rFonts w:cs="宋体"/>
          <w:szCs w:val="21"/>
        </w:rPr>
      </w:pPr>
      <w:r>
        <w:rPr>
          <w:rFonts w:cs="宋体" w:hint="eastAsia"/>
          <w:szCs w:val="21"/>
        </w:rPr>
        <w:t>5.</w:t>
      </w:r>
      <w:r>
        <w:rPr>
          <w:rFonts w:cs="宋体" w:hint="eastAsia"/>
          <w:szCs w:val="21"/>
        </w:rPr>
        <w:t>在行政监督部门联合监察委、</w:t>
      </w:r>
      <w:proofErr w:type="gramStart"/>
      <w:r>
        <w:rPr>
          <w:rFonts w:cs="宋体" w:hint="eastAsia"/>
          <w:szCs w:val="21"/>
        </w:rPr>
        <w:t>发改委</w:t>
      </w:r>
      <w:proofErr w:type="gramEnd"/>
      <w:r>
        <w:rPr>
          <w:rFonts w:cs="宋体" w:hint="eastAsia"/>
          <w:szCs w:val="21"/>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F5B77" w:rsidRDefault="00821AF7">
      <w:pPr>
        <w:widowControl/>
        <w:spacing w:line="400" w:lineRule="exact"/>
        <w:ind w:firstLineChars="200" w:firstLine="422"/>
        <w:jc w:val="left"/>
        <w:rPr>
          <w:rFonts w:cs="宋体"/>
          <w:b/>
          <w:szCs w:val="21"/>
        </w:rPr>
      </w:pPr>
      <w:r>
        <w:rPr>
          <w:rFonts w:cs="宋体" w:hint="eastAsia"/>
          <w:b/>
          <w:szCs w:val="21"/>
        </w:rPr>
        <w:t>（三）存在下列行为之一的，记录期限为</w:t>
      </w:r>
      <w:r>
        <w:rPr>
          <w:rFonts w:cs="宋体" w:hint="eastAsia"/>
          <w:b/>
          <w:szCs w:val="21"/>
        </w:rPr>
        <w:t>18</w:t>
      </w:r>
      <w:r>
        <w:rPr>
          <w:rFonts w:cs="宋体" w:hint="eastAsia"/>
          <w:b/>
          <w:szCs w:val="21"/>
        </w:rPr>
        <w:t>个月：</w:t>
      </w:r>
    </w:p>
    <w:p w:rsidR="005F5B77" w:rsidRDefault="00821AF7">
      <w:pPr>
        <w:widowControl/>
        <w:spacing w:line="400" w:lineRule="exact"/>
        <w:ind w:firstLineChars="200" w:firstLine="420"/>
        <w:jc w:val="left"/>
        <w:rPr>
          <w:rFonts w:cs="宋体"/>
          <w:szCs w:val="21"/>
        </w:rPr>
      </w:pPr>
      <w:r>
        <w:rPr>
          <w:rFonts w:cs="宋体" w:hint="eastAsia"/>
          <w:szCs w:val="21"/>
        </w:rPr>
        <w:t>1.</w:t>
      </w:r>
      <w:r>
        <w:rPr>
          <w:rFonts w:cs="宋体" w:hint="eastAsia"/>
          <w:szCs w:val="21"/>
        </w:rPr>
        <w:t>在确定中标人之前就投标价格、投标方案等实质性内容与招标人（采购人）进行合同谈判的；</w:t>
      </w:r>
    </w:p>
    <w:p w:rsidR="005F5B77" w:rsidRDefault="00821AF7">
      <w:pPr>
        <w:widowControl/>
        <w:spacing w:line="400" w:lineRule="exact"/>
        <w:ind w:firstLineChars="200" w:firstLine="420"/>
        <w:jc w:val="left"/>
        <w:rPr>
          <w:rFonts w:cs="宋体"/>
          <w:szCs w:val="21"/>
        </w:rPr>
      </w:pPr>
      <w:r>
        <w:rPr>
          <w:rFonts w:cs="宋体" w:hint="eastAsia"/>
          <w:szCs w:val="21"/>
        </w:rPr>
        <w:t>2.</w:t>
      </w:r>
      <w:r>
        <w:rPr>
          <w:rFonts w:cs="宋体" w:hint="eastAsia"/>
          <w:szCs w:val="21"/>
        </w:rPr>
        <w:t>无正当理由放弃中标（成交）资格的；</w:t>
      </w:r>
    </w:p>
    <w:p w:rsidR="005F5B77" w:rsidRDefault="00821AF7">
      <w:pPr>
        <w:widowControl/>
        <w:spacing w:line="400" w:lineRule="exact"/>
        <w:ind w:firstLineChars="200" w:firstLine="420"/>
        <w:jc w:val="left"/>
        <w:rPr>
          <w:rFonts w:cs="宋体"/>
          <w:szCs w:val="21"/>
        </w:rPr>
      </w:pPr>
      <w:r>
        <w:rPr>
          <w:rFonts w:cs="宋体" w:hint="eastAsia"/>
          <w:szCs w:val="21"/>
        </w:rPr>
        <w:t>3.</w:t>
      </w:r>
      <w:r>
        <w:rPr>
          <w:rFonts w:cs="宋体" w:hint="eastAsia"/>
          <w:szCs w:val="21"/>
        </w:rPr>
        <w:t>中标（成交）后，不按招标文件规定提交履约保证金的；</w:t>
      </w:r>
    </w:p>
    <w:p w:rsidR="005F5B77" w:rsidRDefault="00821AF7">
      <w:pPr>
        <w:widowControl/>
        <w:spacing w:line="400" w:lineRule="exact"/>
        <w:ind w:firstLineChars="200" w:firstLine="420"/>
        <w:jc w:val="left"/>
        <w:rPr>
          <w:rFonts w:cs="宋体"/>
          <w:szCs w:val="21"/>
        </w:rPr>
      </w:pPr>
      <w:r>
        <w:rPr>
          <w:rFonts w:cs="宋体" w:hint="eastAsia"/>
          <w:szCs w:val="21"/>
        </w:rPr>
        <w:t>4.</w:t>
      </w:r>
      <w:r>
        <w:rPr>
          <w:rFonts w:cs="宋体" w:hint="eastAsia"/>
          <w:szCs w:val="21"/>
        </w:rPr>
        <w:t>中标（</w:t>
      </w:r>
      <w:r>
        <w:rPr>
          <w:rFonts w:cs="宋体" w:hint="eastAsia"/>
          <w:szCs w:val="21"/>
        </w:rPr>
        <w:t>成交）后，无正当理由未在规定期限内与招标人签订合同的；</w:t>
      </w:r>
    </w:p>
    <w:p w:rsidR="005F5B77" w:rsidRDefault="00821AF7">
      <w:pPr>
        <w:widowControl/>
        <w:spacing w:line="400" w:lineRule="exact"/>
        <w:ind w:firstLineChars="200" w:firstLine="420"/>
        <w:jc w:val="left"/>
        <w:rPr>
          <w:rFonts w:cs="宋体"/>
          <w:szCs w:val="21"/>
        </w:rPr>
      </w:pPr>
      <w:r>
        <w:rPr>
          <w:rFonts w:cs="宋体" w:hint="eastAsia"/>
          <w:szCs w:val="21"/>
        </w:rPr>
        <w:t>5.</w:t>
      </w:r>
      <w:r>
        <w:rPr>
          <w:rFonts w:cs="宋体" w:hint="eastAsia"/>
          <w:szCs w:val="21"/>
        </w:rPr>
        <w:t>拒绝接受或者阻挠公管办和行政监督部门依法进行监督检查的。</w:t>
      </w:r>
    </w:p>
    <w:p w:rsidR="005F5B77" w:rsidRDefault="00821AF7">
      <w:pPr>
        <w:widowControl/>
        <w:spacing w:line="400" w:lineRule="exact"/>
        <w:ind w:firstLineChars="200" w:firstLine="422"/>
        <w:jc w:val="left"/>
        <w:rPr>
          <w:rFonts w:cs="宋体"/>
          <w:b/>
          <w:szCs w:val="21"/>
        </w:rPr>
      </w:pPr>
      <w:r>
        <w:rPr>
          <w:rFonts w:cs="宋体" w:hint="eastAsia"/>
          <w:b/>
          <w:szCs w:val="21"/>
        </w:rPr>
        <w:t>（四）存在下列行为之一的，属于“联合惩戒备忘录”明确的十九种严重失信行为，将按有关规定依法依规记录失信主体信息，按程序</w:t>
      </w:r>
      <w:proofErr w:type="gramStart"/>
      <w:r>
        <w:rPr>
          <w:rFonts w:cs="宋体" w:hint="eastAsia"/>
          <w:b/>
          <w:szCs w:val="21"/>
        </w:rPr>
        <w:t>上传并实施</w:t>
      </w:r>
      <w:proofErr w:type="gramEnd"/>
      <w:r>
        <w:rPr>
          <w:rFonts w:cs="宋体" w:hint="eastAsia"/>
          <w:b/>
          <w:szCs w:val="21"/>
        </w:rPr>
        <w:t>联合惩戒，依法依规限制其参与各类公共资源交易活动。记录期限为</w:t>
      </w:r>
      <w:r>
        <w:rPr>
          <w:rFonts w:cs="宋体" w:hint="eastAsia"/>
          <w:b/>
          <w:szCs w:val="21"/>
        </w:rPr>
        <w:t>24</w:t>
      </w:r>
      <w:r>
        <w:rPr>
          <w:rFonts w:cs="宋体" w:hint="eastAsia"/>
          <w:b/>
          <w:szCs w:val="21"/>
        </w:rPr>
        <w:t>个月：</w:t>
      </w:r>
    </w:p>
    <w:p w:rsidR="005F5B77" w:rsidRDefault="00821AF7">
      <w:pPr>
        <w:widowControl/>
        <w:spacing w:line="400" w:lineRule="exact"/>
        <w:ind w:firstLineChars="200" w:firstLine="420"/>
        <w:jc w:val="left"/>
        <w:rPr>
          <w:rFonts w:cs="宋体"/>
          <w:szCs w:val="21"/>
        </w:rPr>
      </w:pPr>
      <w:r>
        <w:rPr>
          <w:rFonts w:cs="宋体" w:hint="eastAsia"/>
          <w:szCs w:val="21"/>
        </w:rPr>
        <w:t>1.</w:t>
      </w:r>
      <w:r>
        <w:rPr>
          <w:rFonts w:cs="宋体" w:hint="eastAsia"/>
          <w:szCs w:val="21"/>
        </w:rPr>
        <w:t>投标人互相串通投标或者与招标人串通投标，投标人以向招标人或者评标委员会成员行贿的手段谋取中标的；</w:t>
      </w:r>
    </w:p>
    <w:p w:rsidR="005F5B77" w:rsidRDefault="00821AF7">
      <w:pPr>
        <w:widowControl/>
        <w:spacing w:line="400" w:lineRule="exact"/>
        <w:ind w:firstLineChars="200" w:firstLine="420"/>
        <w:jc w:val="left"/>
        <w:rPr>
          <w:rFonts w:cs="宋体"/>
          <w:szCs w:val="21"/>
        </w:rPr>
      </w:pPr>
      <w:r>
        <w:rPr>
          <w:rFonts w:cs="宋体" w:hint="eastAsia"/>
          <w:szCs w:val="21"/>
        </w:rPr>
        <w:t>2.</w:t>
      </w:r>
      <w:r>
        <w:rPr>
          <w:rFonts w:cs="宋体" w:hint="eastAsia"/>
          <w:szCs w:val="21"/>
        </w:rPr>
        <w:t>投标时提供虚假材料，或以受让、借用、涂改、盗用、伪造资质证书或年检记录、图章、签名，使用</w:t>
      </w:r>
      <w:r>
        <w:rPr>
          <w:rFonts w:cs="宋体" w:hint="eastAsia"/>
          <w:szCs w:val="21"/>
        </w:rPr>
        <w:t>虚假身份证件以及其他弄虚作假的方式参与投标的；</w:t>
      </w:r>
    </w:p>
    <w:p w:rsidR="005F5B77" w:rsidRDefault="00821AF7">
      <w:pPr>
        <w:widowControl/>
        <w:spacing w:line="400" w:lineRule="exact"/>
        <w:ind w:firstLineChars="200" w:firstLine="420"/>
        <w:jc w:val="left"/>
        <w:rPr>
          <w:rFonts w:cs="宋体"/>
          <w:szCs w:val="21"/>
        </w:rPr>
      </w:pPr>
      <w:r>
        <w:rPr>
          <w:rFonts w:cs="宋体" w:hint="eastAsia"/>
          <w:szCs w:val="21"/>
        </w:rPr>
        <w:t>3.</w:t>
      </w:r>
      <w:r>
        <w:rPr>
          <w:rFonts w:cs="宋体" w:hint="eastAsia"/>
          <w:szCs w:val="21"/>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F5B77" w:rsidRDefault="00821AF7">
      <w:pPr>
        <w:widowControl/>
        <w:spacing w:line="400" w:lineRule="exact"/>
        <w:ind w:firstLineChars="200" w:firstLine="420"/>
        <w:jc w:val="left"/>
        <w:rPr>
          <w:rFonts w:cs="宋体"/>
          <w:szCs w:val="21"/>
        </w:rPr>
      </w:pPr>
      <w:r>
        <w:rPr>
          <w:rFonts w:cs="宋体" w:hint="eastAsia"/>
          <w:szCs w:val="21"/>
        </w:rPr>
        <w:t>4.</w:t>
      </w:r>
      <w:r>
        <w:rPr>
          <w:rFonts w:cs="宋体" w:hint="eastAsia"/>
          <w:szCs w:val="21"/>
        </w:rPr>
        <w:t>中标企业将工程转包或者违法分包的；中标人将中标项目转让给他人，将中标项目肢解后分别转让给他人的，违反法律规定将中标项目的部分主体、关键性工作分包给他人的，或者分包人再次分包的；</w:t>
      </w:r>
    </w:p>
    <w:p w:rsidR="005F5B77" w:rsidRDefault="00821AF7">
      <w:pPr>
        <w:widowControl/>
        <w:spacing w:line="400" w:lineRule="exact"/>
        <w:ind w:firstLineChars="200" w:firstLine="420"/>
        <w:jc w:val="left"/>
        <w:rPr>
          <w:rFonts w:cs="宋体"/>
          <w:szCs w:val="21"/>
        </w:rPr>
      </w:pPr>
      <w:r>
        <w:rPr>
          <w:rFonts w:cs="宋体" w:hint="eastAsia"/>
          <w:szCs w:val="21"/>
        </w:rPr>
        <w:t>5.</w:t>
      </w:r>
      <w:r>
        <w:rPr>
          <w:rFonts w:cs="宋体" w:hint="eastAsia"/>
          <w:szCs w:val="21"/>
        </w:rPr>
        <w:t>中标人不按照与招标人订立的合同履行义务，情节严重的；</w:t>
      </w:r>
    </w:p>
    <w:p w:rsidR="005F5B77" w:rsidRDefault="00821AF7">
      <w:pPr>
        <w:widowControl/>
        <w:spacing w:line="400" w:lineRule="exact"/>
        <w:ind w:firstLineChars="200" w:firstLine="420"/>
        <w:jc w:val="left"/>
        <w:rPr>
          <w:rFonts w:cs="宋体"/>
          <w:szCs w:val="21"/>
        </w:rPr>
      </w:pPr>
      <w:r>
        <w:rPr>
          <w:rFonts w:cs="宋体" w:hint="eastAsia"/>
          <w:szCs w:val="21"/>
        </w:rPr>
        <w:t>6.</w:t>
      </w:r>
      <w:r>
        <w:rPr>
          <w:rFonts w:cs="宋体" w:hint="eastAsia"/>
          <w:szCs w:val="21"/>
        </w:rPr>
        <w:t>供应</w:t>
      </w:r>
      <w:proofErr w:type="gramStart"/>
      <w:r>
        <w:rPr>
          <w:rFonts w:cs="宋体" w:hint="eastAsia"/>
          <w:szCs w:val="21"/>
        </w:rPr>
        <w:t>商存在</w:t>
      </w:r>
      <w:proofErr w:type="gramEnd"/>
      <w:r>
        <w:rPr>
          <w:rFonts w:cs="宋体" w:hint="eastAsia"/>
          <w:szCs w:val="21"/>
        </w:rPr>
        <w:t>提供虚</w:t>
      </w:r>
      <w:r>
        <w:rPr>
          <w:rFonts w:cs="宋体" w:hint="eastAsia"/>
          <w:szCs w:val="21"/>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5F5B77" w:rsidRDefault="00821AF7">
      <w:pPr>
        <w:widowControl/>
        <w:spacing w:line="400" w:lineRule="exact"/>
        <w:ind w:firstLineChars="200" w:firstLine="420"/>
        <w:jc w:val="left"/>
        <w:rPr>
          <w:rFonts w:ascii="宋体" w:hAnsi="宋体" w:cs="宋体"/>
          <w:b/>
          <w:color w:val="000000"/>
          <w:sz w:val="36"/>
          <w:szCs w:val="36"/>
          <w:shd w:val="clear" w:color="auto" w:fill="FFFFFF"/>
        </w:rPr>
      </w:pPr>
      <w:r>
        <w:rPr>
          <w:rFonts w:cs="宋体" w:hint="eastAsia"/>
          <w:szCs w:val="21"/>
        </w:rPr>
        <w:t>7.</w:t>
      </w:r>
      <w:r>
        <w:rPr>
          <w:rFonts w:cs="宋体" w:hint="eastAsia"/>
          <w:szCs w:val="21"/>
        </w:rPr>
        <w:t>其它违反诚信原则或公共资源交易管理规定影响恶劣的行为。</w:t>
      </w:r>
      <w:r>
        <w:rPr>
          <w:rFonts w:ascii="仿宋" w:eastAsia="仿宋" w:hAnsi="仿宋"/>
          <w:sz w:val="28"/>
        </w:rPr>
        <w:t xml:space="preserve"> </w:t>
      </w:r>
    </w:p>
    <w:p w:rsidR="005F5B77" w:rsidRDefault="00821AF7">
      <w:pPr>
        <w:pStyle w:val="ad"/>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5F5B77" w:rsidRDefault="00821AF7">
      <w:pPr>
        <w:pStyle w:val="ad"/>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w:t>
      </w:r>
    </w:p>
    <w:p w:rsidR="005F5B77" w:rsidRDefault="00821AF7">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F5B77" w:rsidRDefault="00821AF7">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（一）项目名称：长葛</w:t>
      </w:r>
      <w:proofErr w:type="gramStart"/>
      <w:r>
        <w:rPr>
          <w:rFonts w:asciiTheme="minorEastAsia" w:eastAsiaTheme="minorEastAsia" w:hAnsiTheme="minorEastAsia" w:cs="仿宋_GB2312" w:hint="eastAsia"/>
          <w:color w:val="000000"/>
          <w:shd w:val="clear" w:color="auto" w:fill="FFFFFF"/>
        </w:rPr>
        <w:t>市</w:t>
      </w:r>
      <w:proofErr w:type="gramEnd"/>
      <w:r>
        <w:rPr>
          <w:rFonts w:asciiTheme="minorEastAsia" w:eastAsiaTheme="minorEastAsia" w:hAnsiTheme="minorEastAsia" w:cs="仿宋_GB2312" w:hint="eastAsia"/>
          <w:color w:val="000000"/>
          <w:shd w:val="clear" w:color="auto" w:fill="FFFFFF"/>
        </w:rPr>
        <w:t>市容环境卫生管理处采购环保公厕项目</w:t>
      </w:r>
    </w:p>
    <w:p w:rsidR="005F5B77" w:rsidRDefault="00821AF7">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（三）采购需求：采购环保公厕</w:t>
      </w:r>
      <w:r>
        <w:rPr>
          <w:rFonts w:asciiTheme="minorEastAsia" w:hAnsiTheme="minorEastAsia" w:cs="仿宋_GB2312" w:hint="eastAsia"/>
          <w:color w:val="000000"/>
          <w:sz w:val="24"/>
          <w:szCs w:val="24"/>
          <w:shd w:val="clear" w:color="auto" w:fill="FFFFFF"/>
        </w:rPr>
        <w:t>1</w:t>
      </w:r>
      <w:r>
        <w:rPr>
          <w:rFonts w:asciiTheme="minorEastAsia" w:hAnsiTheme="minorEastAsia" w:cs="仿宋_GB2312" w:hint="eastAsia"/>
          <w:color w:val="000000"/>
          <w:sz w:val="24"/>
          <w:szCs w:val="24"/>
          <w:shd w:val="clear" w:color="auto" w:fill="FFFFFF"/>
        </w:rPr>
        <w:t>批。</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（四）预算金额（最高限价）：</w:t>
      </w:r>
      <w:r>
        <w:rPr>
          <w:rFonts w:asciiTheme="minorEastAsia" w:hAnsiTheme="minorEastAsia" w:cs="仿宋_GB2312" w:hint="eastAsia"/>
          <w:color w:val="000000"/>
          <w:sz w:val="24"/>
          <w:szCs w:val="24"/>
          <w:shd w:val="clear" w:color="auto" w:fill="FFFFFF"/>
        </w:rPr>
        <w:t>3700000</w:t>
      </w:r>
      <w:r>
        <w:rPr>
          <w:rFonts w:asciiTheme="minorEastAsia" w:hAnsiTheme="minorEastAsia" w:cs="仿宋_GB2312" w:hint="eastAsia"/>
          <w:color w:val="000000"/>
          <w:sz w:val="24"/>
          <w:szCs w:val="24"/>
          <w:shd w:val="clear" w:color="auto" w:fill="FFFFFF"/>
        </w:rPr>
        <w:t>元。</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（五）交付（服务、完工）时间</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70C0"/>
          <w:sz w:val="24"/>
          <w:szCs w:val="24"/>
          <w:shd w:val="clear" w:color="auto" w:fill="FFFFFF"/>
        </w:rPr>
        <w:t>：</w:t>
      </w:r>
      <w:r>
        <w:rPr>
          <w:rFonts w:asciiTheme="minorEastAsia" w:hAnsiTheme="minorEastAsia" w:cs="仿宋_GB2312" w:hint="eastAsia"/>
          <w:color w:val="0070C0"/>
          <w:sz w:val="24"/>
          <w:szCs w:val="24"/>
          <w:shd w:val="clear" w:color="auto" w:fill="FFFFFF"/>
        </w:rPr>
        <w:t>60</w:t>
      </w:r>
      <w:r>
        <w:rPr>
          <w:rFonts w:asciiTheme="minorEastAsia" w:hAnsiTheme="minorEastAsia" w:cs="仿宋_GB2312" w:hint="eastAsia"/>
          <w:color w:val="0070C0"/>
          <w:sz w:val="24"/>
          <w:szCs w:val="24"/>
          <w:shd w:val="clear" w:color="auto" w:fill="FFFFFF"/>
        </w:rPr>
        <w:t>天</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（六）交付（服务、完工）地点：长葛市</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本项目落实节能环保、中小微型企业扶持、监狱企业</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促进残疾人就业等相关政府采购政策。（详见招标文件）</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1</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符合《中华人民共和国政府采购法》第二十二条之规定</w:t>
      </w:r>
      <w:r>
        <w:rPr>
          <w:rFonts w:asciiTheme="minorEastAsia" w:hAnsiTheme="minorEastAsia" w:cs="仿宋_GB2312" w:hint="eastAsia"/>
          <w:color w:val="000000"/>
          <w:sz w:val="24"/>
          <w:szCs w:val="24"/>
          <w:shd w:val="clear" w:color="auto" w:fill="FFFFFF"/>
        </w:rPr>
        <w:t>。</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2</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投标人须为独立法人资格，</w:t>
      </w:r>
      <w:r>
        <w:rPr>
          <w:rFonts w:asciiTheme="minorEastAsia" w:hAnsiTheme="minorEastAsia" w:cs="仿宋_GB2312" w:hint="eastAsia"/>
          <w:color w:val="000000"/>
          <w:sz w:val="24"/>
          <w:szCs w:val="24"/>
          <w:shd w:val="clear" w:color="auto" w:fill="FFFFFF"/>
        </w:rPr>
        <w:t>具有履行合同能力和完善的售后服务体系，</w:t>
      </w:r>
      <w:r>
        <w:rPr>
          <w:rFonts w:asciiTheme="minorEastAsia" w:hAnsiTheme="minorEastAsia" w:cs="仿宋_GB2312" w:hint="eastAsia"/>
          <w:color w:val="000000"/>
          <w:sz w:val="24"/>
          <w:szCs w:val="24"/>
          <w:shd w:val="clear" w:color="auto" w:fill="FFFFFF"/>
        </w:rPr>
        <w:t>经营范围内</w:t>
      </w:r>
      <w:r>
        <w:rPr>
          <w:rFonts w:asciiTheme="minorEastAsia" w:hAnsiTheme="minorEastAsia" w:cs="仿宋_GB2312" w:hint="eastAsia"/>
          <w:color w:val="000000"/>
          <w:sz w:val="24"/>
          <w:szCs w:val="24"/>
          <w:shd w:val="clear" w:color="auto" w:fill="FFFFFF"/>
        </w:rPr>
        <w:t>有</w:t>
      </w:r>
      <w:r>
        <w:rPr>
          <w:rFonts w:asciiTheme="minorEastAsia" w:hAnsiTheme="minorEastAsia" w:cs="仿宋_GB2312" w:hint="eastAsia"/>
          <w:color w:val="000000"/>
          <w:sz w:val="24"/>
          <w:szCs w:val="24"/>
          <w:shd w:val="clear" w:color="auto" w:fill="FFFFFF"/>
        </w:rPr>
        <w:t>环卫设施</w:t>
      </w:r>
      <w:r>
        <w:rPr>
          <w:rFonts w:asciiTheme="minorEastAsia" w:hAnsiTheme="minorEastAsia" w:cs="仿宋_GB2312" w:hint="eastAsia"/>
          <w:color w:val="000000"/>
          <w:sz w:val="24"/>
          <w:szCs w:val="24"/>
          <w:shd w:val="clear" w:color="auto" w:fill="FFFFFF"/>
        </w:rPr>
        <w:t>或</w:t>
      </w:r>
      <w:r>
        <w:rPr>
          <w:rFonts w:asciiTheme="minorEastAsia" w:hAnsiTheme="minorEastAsia" w:cs="仿宋_GB2312" w:hint="eastAsia"/>
          <w:color w:val="000000"/>
          <w:sz w:val="24"/>
          <w:szCs w:val="24"/>
          <w:shd w:val="clear" w:color="auto" w:fill="FFFFFF"/>
        </w:rPr>
        <w:t>环保设备</w:t>
      </w:r>
      <w:r>
        <w:rPr>
          <w:rFonts w:asciiTheme="minorEastAsia" w:hAnsiTheme="minorEastAsia" w:cs="仿宋_GB2312" w:hint="eastAsia"/>
          <w:color w:val="000000"/>
          <w:sz w:val="24"/>
          <w:szCs w:val="24"/>
          <w:shd w:val="clear" w:color="auto" w:fill="FFFFFF"/>
        </w:rPr>
        <w:t>或</w:t>
      </w:r>
      <w:r>
        <w:rPr>
          <w:rFonts w:asciiTheme="minorEastAsia" w:hAnsiTheme="minorEastAsia" w:cs="仿宋_GB2312" w:hint="eastAsia"/>
          <w:color w:val="000000"/>
          <w:sz w:val="24"/>
          <w:szCs w:val="24"/>
          <w:shd w:val="clear" w:color="auto" w:fill="FFFFFF"/>
        </w:rPr>
        <w:t>移动厕所的生产或销售</w:t>
      </w:r>
      <w:r>
        <w:rPr>
          <w:rFonts w:asciiTheme="minorEastAsia" w:hAnsiTheme="minorEastAsia" w:cs="仿宋_GB2312" w:hint="eastAsia"/>
          <w:color w:val="000000"/>
          <w:sz w:val="24"/>
          <w:szCs w:val="24"/>
          <w:shd w:val="clear" w:color="auto" w:fill="FFFFFF"/>
        </w:rPr>
        <w:t>。</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3</w:t>
      </w:r>
      <w:r>
        <w:rPr>
          <w:rFonts w:asciiTheme="minorEastAsia" w:hAnsiTheme="minorEastAsia" w:cs="仿宋_GB2312" w:hint="eastAsia"/>
          <w:color w:val="000000"/>
          <w:sz w:val="24"/>
          <w:szCs w:val="24"/>
          <w:shd w:val="clear" w:color="auto" w:fill="FFFFFF"/>
        </w:rPr>
        <w:t>、根据《关于在政府采购活动中查询及使用信用记录有关问题的通知》</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财库</w:t>
      </w:r>
      <w:r>
        <w:rPr>
          <w:rFonts w:asciiTheme="minorEastAsia" w:hAnsiTheme="minorEastAsia" w:cs="仿宋_GB2312" w:hint="eastAsia"/>
          <w:color w:val="000000"/>
          <w:sz w:val="24"/>
          <w:szCs w:val="24"/>
          <w:shd w:val="clear" w:color="auto" w:fill="FFFFFF"/>
        </w:rPr>
        <w:t>[2016]125</w:t>
      </w:r>
      <w:r>
        <w:rPr>
          <w:rFonts w:asciiTheme="minorEastAsia" w:hAnsiTheme="minorEastAsia" w:cs="仿宋_GB2312" w:hint="eastAsia"/>
          <w:color w:val="000000"/>
          <w:sz w:val="24"/>
          <w:szCs w:val="24"/>
          <w:shd w:val="clear" w:color="auto" w:fill="FFFFFF"/>
        </w:rPr>
        <w:t>号</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和</w:t>
      </w:r>
      <w:proofErr w:type="gramStart"/>
      <w:r>
        <w:rPr>
          <w:rFonts w:asciiTheme="minorEastAsia" w:hAnsiTheme="minorEastAsia" w:cs="仿宋_GB2312" w:hint="eastAsia"/>
          <w:color w:val="000000"/>
          <w:sz w:val="24"/>
          <w:szCs w:val="24"/>
          <w:shd w:val="clear" w:color="auto" w:fill="FFFFFF"/>
        </w:rPr>
        <w:t>豫财</w:t>
      </w:r>
      <w:proofErr w:type="gramEnd"/>
      <w:r>
        <w:rPr>
          <w:rFonts w:asciiTheme="minorEastAsia" w:hAnsiTheme="minorEastAsia" w:cs="仿宋_GB2312" w:hint="eastAsia"/>
          <w:color w:val="000000"/>
          <w:sz w:val="24"/>
          <w:szCs w:val="24"/>
          <w:shd w:val="clear" w:color="auto" w:fill="FFFFFF"/>
        </w:rPr>
        <w:t>购【</w:t>
      </w:r>
      <w:r>
        <w:rPr>
          <w:rFonts w:asciiTheme="minorEastAsia" w:hAnsiTheme="minorEastAsia" w:cs="仿宋_GB2312" w:hint="eastAsia"/>
          <w:color w:val="000000"/>
          <w:sz w:val="24"/>
          <w:szCs w:val="24"/>
          <w:shd w:val="clear" w:color="auto" w:fill="FFFFFF"/>
        </w:rPr>
        <w:t>2016</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15</w:t>
      </w:r>
      <w:r>
        <w:rPr>
          <w:rFonts w:asciiTheme="minorEastAsia" w:hAnsiTheme="minorEastAsia" w:cs="仿宋_GB2312" w:hint="eastAsia"/>
          <w:color w:val="000000"/>
          <w:sz w:val="24"/>
          <w:szCs w:val="24"/>
          <w:shd w:val="clear" w:color="auto" w:fill="FFFFFF"/>
        </w:rPr>
        <w:t>号的规定，对列入失信被执行人、重大税收违法案件当事人名单、政府采购严重违法失信行为记录名单的供应商，拒绝参与本项目采购活动；【查询渠道：“信用中国”网站（</w:t>
      </w:r>
      <w:r>
        <w:rPr>
          <w:rFonts w:asciiTheme="minorEastAsia" w:hAnsiTheme="minorEastAsia" w:cs="仿宋_GB2312" w:hint="eastAsia"/>
          <w:color w:val="000000"/>
          <w:sz w:val="24"/>
          <w:szCs w:val="24"/>
          <w:shd w:val="clear" w:color="auto" w:fill="FFFFFF"/>
        </w:rPr>
        <w:t>www.creditchina.gov.cn</w:t>
      </w:r>
      <w:r>
        <w:rPr>
          <w:rFonts w:asciiTheme="minorEastAsia" w:hAnsiTheme="minorEastAsia" w:cs="仿宋_GB2312" w:hint="eastAsia"/>
          <w:color w:val="000000"/>
          <w:sz w:val="24"/>
          <w:szCs w:val="24"/>
          <w:shd w:val="clear" w:color="auto" w:fill="FFFFFF"/>
        </w:rPr>
        <w:t>）、中国政府采购网（</w:t>
      </w:r>
      <w:r>
        <w:rPr>
          <w:rFonts w:asciiTheme="minorEastAsia" w:hAnsiTheme="minorEastAsia" w:cs="仿宋_GB2312" w:hint="eastAsia"/>
          <w:color w:val="000000"/>
          <w:sz w:val="24"/>
          <w:szCs w:val="24"/>
          <w:shd w:val="clear" w:color="auto" w:fill="FFFFFF"/>
        </w:rPr>
        <w:t>www.ccgp.gov.cn</w:t>
      </w:r>
      <w:r>
        <w:rPr>
          <w:rFonts w:asciiTheme="minorEastAsia" w:hAnsiTheme="minorEastAsia" w:cs="仿宋_GB2312" w:hint="eastAsia"/>
          <w:color w:val="000000"/>
          <w:sz w:val="24"/>
          <w:szCs w:val="24"/>
          <w:shd w:val="clear" w:color="auto" w:fill="FFFFFF"/>
        </w:rPr>
        <w:t>），提供网站的查询截图】。</w:t>
      </w:r>
    </w:p>
    <w:p w:rsidR="005F5B77" w:rsidRDefault="00821AF7">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4</w:t>
      </w:r>
      <w:r>
        <w:rPr>
          <w:rFonts w:asciiTheme="minorEastAsia" w:hAnsiTheme="minorEastAsia" w:cs="仿宋_GB2312" w:hint="eastAsia"/>
          <w:color w:val="000000"/>
          <w:sz w:val="24"/>
          <w:szCs w:val="24"/>
          <w:shd w:val="clear" w:color="auto" w:fill="FFFFFF"/>
        </w:rPr>
        <w:t>、本项目不接受联合体投标。</w:t>
      </w:r>
    </w:p>
    <w:p w:rsidR="005F5B77" w:rsidRDefault="00821AF7">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四、投标报名及招标文件获取</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1</w:t>
      </w:r>
      <w:r>
        <w:rPr>
          <w:rFonts w:asciiTheme="minorEastAsia" w:eastAsiaTheme="minorEastAsia" w:hAnsiTheme="minorEastAsia" w:cs="黑体" w:hint="eastAsia"/>
          <w:b/>
          <w:bCs/>
          <w:color w:val="000000"/>
          <w:shd w:val="clear" w:color="auto" w:fill="FFFFFF"/>
        </w:rPr>
        <w:t>、报名时间：投标人在投标文件递交截止时间前均可报名。</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2</w:t>
      </w:r>
      <w:r>
        <w:rPr>
          <w:rFonts w:asciiTheme="minorEastAsia" w:eastAsiaTheme="minorEastAsia" w:hAnsiTheme="minorEastAsia" w:cs="黑体" w:hint="eastAsia"/>
          <w:b/>
          <w:bCs/>
          <w:color w:val="000000"/>
          <w:shd w:val="clear" w:color="auto" w:fill="FFFFFF"/>
        </w:rPr>
        <w:t>、报名方式：网上报名。</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）注册：持</w:t>
      </w:r>
      <w:r>
        <w:rPr>
          <w:rFonts w:asciiTheme="minorEastAsia" w:eastAsiaTheme="minorEastAsia" w:hAnsiTheme="minorEastAsia" w:cs="仿宋_GB2312" w:hint="eastAsia"/>
          <w:color w:val="000000"/>
        </w:rPr>
        <w:t>CA</w:t>
      </w:r>
      <w:r>
        <w:rPr>
          <w:rFonts w:asciiTheme="minorEastAsia" w:eastAsiaTheme="minorEastAsia" w:hAnsiTheme="minorEastAsia" w:cs="仿宋_GB2312" w:hint="eastAsia"/>
          <w:color w:val="000000"/>
        </w:rPr>
        <w:t>数字认证证书，登录【全国公共资源交易平台（河南省·许昌市）】“系统用户注册”入口（</w:t>
      </w:r>
      <w:r>
        <w:rPr>
          <w:rFonts w:asciiTheme="minorEastAsia" w:eastAsiaTheme="minorEastAsia" w:hAnsiTheme="minorEastAsia" w:cs="仿宋_GB2312" w:hint="eastAsia"/>
          <w:color w:val="000000"/>
        </w:rPr>
        <w:t>http://221.14.6.70:8088/ggzy/eps/public/RegistAllJcxx.html</w:t>
      </w:r>
      <w:r>
        <w:rPr>
          <w:rFonts w:asciiTheme="minorEastAsia" w:eastAsiaTheme="minorEastAsia" w:hAnsiTheme="minorEastAsia" w:cs="仿宋_GB2312" w:hint="eastAsia"/>
          <w:color w:val="000000"/>
        </w:rPr>
        <w:t>）进行免费注册登记（详见网站首页“常见问题解答</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诚信库网上注册相关资料下载”）；</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）报名及招标文件获取：报名期限内，登录【全国公共资源交易平台（河南省·许昌市）】“投标人</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供应商登录”入口（</w:t>
      </w:r>
      <w:r>
        <w:rPr>
          <w:rFonts w:asciiTheme="minorEastAsia" w:eastAsiaTheme="minorEastAsia" w:hAnsiTheme="minorEastAsia" w:cs="仿宋_GB2312" w:hint="eastAsia"/>
          <w:color w:val="000000"/>
        </w:rPr>
        <w:t>http://221.14.6.70:8088/ggzy/</w:t>
      </w:r>
      <w:r>
        <w:rPr>
          <w:rFonts w:asciiTheme="minorEastAsia" w:eastAsiaTheme="minorEastAsia" w:hAnsiTheme="minorEastAsia" w:cs="仿宋_GB2312" w:hint="eastAsia"/>
          <w:color w:val="000000"/>
        </w:rPr>
        <w:t>）报名，自行下载本项目招标文件。（详见网站首</w:t>
      </w:r>
      <w:r>
        <w:rPr>
          <w:rFonts w:asciiTheme="minorEastAsia" w:eastAsiaTheme="minorEastAsia" w:hAnsiTheme="minorEastAsia" w:cs="仿宋_GB2312" w:hint="eastAsia"/>
          <w:color w:val="000000"/>
        </w:rPr>
        <w:t>页“常见问题解答</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交易系统操作手册”）。</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招标文件费用：投标人在递交纸制投标文件时向代理公司缴纳招标文件费用，本项目招标文件费用为</w:t>
      </w:r>
      <w:r>
        <w:rPr>
          <w:rFonts w:asciiTheme="minorEastAsia" w:eastAsiaTheme="minorEastAsia" w:hAnsiTheme="minorEastAsia" w:cs="仿宋_GB2312" w:hint="eastAsia"/>
          <w:color w:val="000000"/>
        </w:rPr>
        <w:t>300</w:t>
      </w:r>
      <w:r>
        <w:rPr>
          <w:rFonts w:asciiTheme="minorEastAsia" w:eastAsiaTheme="minorEastAsia" w:hAnsiTheme="minorEastAsia" w:cs="仿宋_GB2312" w:hint="eastAsia"/>
          <w:color w:val="000000"/>
        </w:rPr>
        <w:t>元</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套，售后不退。</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、未通过【全国公共资源交易平台（河南省·许昌市）】下载招标文件的供应商，拒收其递交的投标文件。</w:t>
      </w:r>
    </w:p>
    <w:p w:rsidR="005F5B77" w:rsidRDefault="00821AF7">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五、投标截止时间、开标时间及地点</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themeColor="text1"/>
        </w:rPr>
        <w:t>年</w:t>
      </w:r>
      <w:r>
        <w:rPr>
          <w:rFonts w:asciiTheme="minorEastAsia" w:eastAsiaTheme="minorEastAsia" w:hAnsiTheme="minorEastAsia" w:cs="仿宋_GB2312" w:hint="eastAsia"/>
          <w:color w:val="0070C0"/>
        </w:rPr>
        <w:t>10</w:t>
      </w:r>
      <w:r>
        <w:rPr>
          <w:rFonts w:asciiTheme="minorEastAsia" w:eastAsiaTheme="minorEastAsia" w:hAnsiTheme="minorEastAsia" w:cs="仿宋_GB2312" w:hint="eastAsia"/>
          <w:color w:val="0070C0"/>
        </w:rPr>
        <w:t>月</w:t>
      </w:r>
      <w:r>
        <w:rPr>
          <w:rFonts w:asciiTheme="minorEastAsia" w:eastAsiaTheme="minorEastAsia" w:hAnsiTheme="minorEastAsia" w:cs="仿宋_GB2312" w:hint="eastAsia"/>
          <w:color w:val="0070C0"/>
        </w:rPr>
        <w:t>31</w:t>
      </w:r>
      <w:r>
        <w:rPr>
          <w:rFonts w:asciiTheme="minorEastAsia" w:eastAsiaTheme="minorEastAsia" w:hAnsiTheme="minorEastAsia" w:cs="仿宋_GB2312" w:hint="eastAsia"/>
          <w:color w:val="0070C0"/>
        </w:rPr>
        <w:t>日</w:t>
      </w:r>
      <w:r>
        <w:rPr>
          <w:rFonts w:asciiTheme="minorEastAsia" w:eastAsiaTheme="minorEastAsia" w:hAnsiTheme="minorEastAsia" w:cs="仿宋_GB2312" w:hint="eastAsia"/>
          <w:color w:val="0070C0"/>
        </w:rPr>
        <w:t>9</w:t>
      </w:r>
      <w:r>
        <w:rPr>
          <w:rFonts w:asciiTheme="minorEastAsia" w:eastAsiaTheme="minorEastAsia" w:hAnsiTheme="minorEastAsia" w:cs="仿宋_GB2312" w:hint="eastAsia"/>
          <w:color w:val="0070C0"/>
        </w:rPr>
        <w:t>时</w:t>
      </w:r>
      <w:r>
        <w:rPr>
          <w:rFonts w:asciiTheme="minorEastAsia" w:eastAsiaTheme="minorEastAsia" w:hAnsiTheme="minorEastAsia" w:cs="仿宋_GB2312" w:hint="eastAsia"/>
          <w:color w:val="0070C0"/>
        </w:rPr>
        <w:t>00</w:t>
      </w:r>
      <w:r>
        <w:rPr>
          <w:rFonts w:asciiTheme="minorEastAsia" w:eastAsiaTheme="minorEastAsia" w:hAnsiTheme="minorEastAsia" w:cs="仿宋_GB2312" w:hint="eastAsia"/>
          <w:color w:val="0070C0"/>
        </w:rPr>
        <w:t>分</w:t>
      </w:r>
      <w:r>
        <w:rPr>
          <w:rFonts w:asciiTheme="minorEastAsia" w:eastAsiaTheme="minorEastAsia" w:hAnsiTheme="minorEastAsia" w:cs="仿宋_GB2312" w:hint="eastAsia"/>
          <w:color w:val="000000"/>
        </w:rPr>
        <w:t>（北京时间），逾期提交或不符合规定的投标文件不予接受。</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（二）开标地点：长葛市公共资源交易中心（长葛市葛天大道东段商务区</w:t>
      </w:r>
      <w:r>
        <w:rPr>
          <w:rFonts w:asciiTheme="minorEastAsia" w:eastAsiaTheme="minorEastAsia" w:hAnsiTheme="minorEastAsia" w:cs="仿宋_GB2312" w:hint="eastAsia"/>
          <w:color w:val="000000"/>
        </w:rPr>
        <w:t>6#</w:t>
      </w:r>
      <w:r>
        <w:rPr>
          <w:rFonts w:asciiTheme="minorEastAsia" w:eastAsiaTheme="minorEastAsia" w:hAnsiTheme="minorEastAsia" w:cs="仿宋_GB2312" w:hint="eastAsia"/>
          <w:color w:val="000000"/>
        </w:rPr>
        <w:t>楼</w:t>
      </w:r>
      <w:r>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楼</w:t>
      </w:r>
      <w:r>
        <w:rPr>
          <w:rFonts w:asciiTheme="minorEastAsia" w:eastAsiaTheme="minorEastAsia" w:hAnsiTheme="minorEastAsia" w:cs="仿宋_GB2312" w:hint="eastAsia"/>
          <w:color w:val="0070C0"/>
        </w:rPr>
        <w:t>418</w:t>
      </w:r>
      <w:r>
        <w:rPr>
          <w:rFonts w:asciiTheme="minorEastAsia" w:eastAsiaTheme="minorEastAsia" w:hAnsiTheme="minorEastAsia" w:cs="仿宋_GB2312" w:hint="eastAsia"/>
          <w:color w:val="000000"/>
        </w:rPr>
        <w:t>室）</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sidR="00F606E6">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Cs/>
          <w:shd w:val="clear" w:color="auto" w:fill="FFFFFF"/>
        </w:rPr>
        <w:t>本次招标公告同时在“河南省政府采购网”、“全国公共资源交易平台（河南省·许昌市）”、“长葛市人民政府门户网站”上发布。</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FF0000"/>
        </w:rPr>
      </w:pPr>
      <w:r>
        <w:rPr>
          <w:rFonts w:asciiTheme="minorEastAsia" w:eastAsiaTheme="minorEastAsia" w:hAnsiTheme="minorEastAsia" w:cs="黑体" w:hint="eastAsia"/>
          <w:b/>
          <w:bCs/>
          <w:color w:val="000000"/>
          <w:shd w:val="clear" w:color="auto" w:fill="FFFFFF"/>
        </w:rPr>
        <w:t>七、公告期限</w:t>
      </w: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FF0000"/>
        </w:rPr>
        <w:t>个工作日</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八、联系方式</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采购单位：长葛</w:t>
      </w:r>
      <w:proofErr w:type="gramStart"/>
      <w:r>
        <w:rPr>
          <w:rFonts w:asciiTheme="minorEastAsia" w:eastAsiaTheme="minorEastAsia" w:hAnsiTheme="minorEastAsia" w:cs="黑体" w:hint="eastAsia"/>
          <w:bCs/>
          <w:color w:val="000000"/>
          <w:shd w:val="clear" w:color="auto" w:fill="FFFFFF"/>
        </w:rPr>
        <w:t>市</w:t>
      </w:r>
      <w:proofErr w:type="gramEnd"/>
      <w:r>
        <w:rPr>
          <w:rFonts w:asciiTheme="minorEastAsia" w:eastAsiaTheme="minorEastAsia" w:hAnsiTheme="minorEastAsia" w:cs="黑体" w:hint="eastAsia"/>
          <w:bCs/>
          <w:color w:val="000000"/>
          <w:shd w:val="clear" w:color="auto" w:fill="FFFFFF"/>
        </w:rPr>
        <w:t>市容环境卫生管理处</w:t>
      </w:r>
    </w:p>
    <w:p w:rsidR="005F5B77" w:rsidRDefault="00821AF7">
      <w:pPr>
        <w:pStyle w:val="ad"/>
        <w:widowControl/>
        <w:shd w:val="clear" w:color="auto" w:fill="FFFFFF"/>
        <w:spacing w:line="360" w:lineRule="auto"/>
        <w:ind w:firstLine="420"/>
        <w:contextualSpacing/>
        <w:jc w:val="left"/>
        <w:rPr>
          <w:rFonts w:ascii="宋体" w:eastAsiaTheme="minorEastAsia" w:hAnsi="宋体" w:cs="黑体"/>
          <w:bCs/>
          <w:color w:val="000000"/>
          <w:shd w:val="clear" w:color="auto" w:fill="FFFFFF"/>
        </w:rPr>
      </w:pPr>
      <w:r>
        <w:rPr>
          <w:rFonts w:asciiTheme="minorEastAsia" w:eastAsiaTheme="minorEastAsia" w:hAnsiTheme="minorEastAsia" w:cs="黑体" w:hint="eastAsia"/>
          <w:bCs/>
          <w:color w:val="000000"/>
          <w:shd w:val="clear" w:color="auto" w:fill="FFFFFF"/>
        </w:rPr>
        <w:lastRenderedPageBreak/>
        <w:t>地</w:t>
      </w:r>
      <w:r>
        <w:rPr>
          <w:rFonts w:asciiTheme="minorEastAsia" w:eastAsiaTheme="minorEastAsia" w:hAnsiTheme="minorEastAsia" w:cs="黑体" w:hint="eastAsia"/>
          <w:bCs/>
          <w:color w:val="000000"/>
          <w:shd w:val="clear" w:color="auto" w:fill="FFFFFF"/>
        </w:rPr>
        <w:t xml:space="preserve"> </w:t>
      </w:r>
      <w:r>
        <w:rPr>
          <w:rFonts w:asciiTheme="minorEastAsia" w:eastAsiaTheme="minorEastAsia" w:hAnsiTheme="minorEastAsia" w:cs="黑体" w:hint="eastAsia"/>
          <w:bCs/>
          <w:color w:val="000000"/>
          <w:shd w:val="clear" w:color="auto" w:fill="FFFFFF"/>
        </w:rPr>
        <w:t>址：</w:t>
      </w:r>
      <w:r>
        <w:rPr>
          <w:rFonts w:ascii="宋体" w:eastAsiaTheme="minorEastAsia" w:hAnsi="宋体" w:cs="黑体" w:hint="eastAsia"/>
          <w:bCs/>
          <w:color w:val="000000"/>
          <w:shd w:val="clear" w:color="auto" w:fill="FFFFFF"/>
        </w:rPr>
        <w:t>长葛市建设路中段</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联系人：</w:t>
      </w:r>
      <w:r>
        <w:rPr>
          <w:rFonts w:asciiTheme="minorEastAsia" w:eastAsiaTheme="minorEastAsia" w:hAnsiTheme="minorEastAsia" w:cs="黑体" w:hint="eastAsia"/>
          <w:bCs/>
          <w:color w:val="000000"/>
          <w:shd w:val="clear" w:color="auto" w:fill="FFFFFF"/>
        </w:rPr>
        <w:t>胡</w:t>
      </w:r>
      <w:r>
        <w:rPr>
          <w:rFonts w:asciiTheme="minorEastAsia" w:eastAsiaTheme="minorEastAsia" w:hAnsiTheme="minorEastAsia" w:cs="黑体" w:hint="eastAsia"/>
          <w:bCs/>
          <w:color w:val="000000"/>
          <w:shd w:val="clear" w:color="auto" w:fill="FFFFFF"/>
        </w:rPr>
        <w:t>先生</w:t>
      </w:r>
      <w:r>
        <w:rPr>
          <w:rFonts w:asciiTheme="minorEastAsia" w:eastAsiaTheme="minorEastAsia" w:hAnsiTheme="minorEastAsia" w:cs="黑体" w:hint="eastAsia"/>
          <w:bCs/>
          <w:color w:val="000000"/>
          <w:shd w:val="clear" w:color="auto" w:fill="FFFFFF"/>
        </w:rPr>
        <w:t xml:space="preserve">               </w:t>
      </w:r>
      <w:r>
        <w:rPr>
          <w:rFonts w:asciiTheme="minorEastAsia" w:eastAsiaTheme="minorEastAsia" w:hAnsiTheme="minorEastAsia" w:cs="黑体" w:hint="eastAsia"/>
          <w:bCs/>
          <w:color w:val="000000"/>
          <w:shd w:val="clear" w:color="auto" w:fill="FFFFFF"/>
        </w:rPr>
        <w:t>联系电话：</w:t>
      </w:r>
      <w:r>
        <w:rPr>
          <w:rFonts w:asciiTheme="minorEastAsia" w:eastAsiaTheme="minorEastAsia" w:hAnsiTheme="minorEastAsia" w:cs="黑体" w:hint="eastAsia"/>
          <w:bCs/>
          <w:color w:val="000000"/>
          <w:shd w:val="clear" w:color="auto" w:fill="FFFFFF"/>
        </w:rPr>
        <w:t>0374-6900095</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代理机构：智</w:t>
      </w:r>
      <w:proofErr w:type="gramStart"/>
      <w:r>
        <w:rPr>
          <w:rFonts w:asciiTheme="minorEastAsia" w:eastAsiaTheme="minorEastAsia" w:hAnsiTheme="minorEastAsia" w:cs="仿宋_GB2312" w:hint="eastAsia"/>
          <w:color w:val="000000"/>
        </w:rPr>
        <w:t>远工程</w:t>
      </w:r>
      <w:proofErr w:type="gramEnd"/>
      <w:r>
        <w:rPr>
          <w:rFonts w:asciiTheme="minorEastAsia" w:eastAsiaTheme="minorEastAsia" w:hAnsiTheme="minorEastAsia" w:cs="仿宋_GB2312" w:hint="eastAsia"/>
          <w:color w:val="000000"/>
        </w:rPr>
        <w:t>管理有限公司</w:t>
      </w: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址：联系人：</w:t>
      </w:r>
      <w:r>
        <w:rPr>
          <w:rFonts w:asciiTheme="minorEastAsia" w:eastAsiaTheme="minorEastAsia" w:hAnsiTheme="minorEastAsia" w:cs="仿宋_GB2312" w:hint="eastAsia"/>
          <w:color w:val="000000"/>
        </w:rPr>
        <w:t>秦</w:t>
      </w:r>
      <w:r>
        <w:rPr>
          <w:rFonts w:asciiTheme="minorEastAsia" w:eastAsiaTheme="minorEastAsia" w:hAnsiTheme="minorEastAsia" w:cs="仿宋_GB2312" w:hint="eastAsia"/>
          <w:color w:val="000000"/>
        </w:rPr>
        <w:t>女士</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13569926910</w:t>
      </w:r>
    </w:p>
    <w:p w:rsidR="005F5B77" w:rsidRDefault="00821AF7">
      <w:pPr>
        <w:spacing w:line="440" w:lineRule="exact"/>
        <w:ind w:firstLineChars="100" w:firstLine="210"/>
        <w:jc w:val="left"/>
        <w:outlineLvl w:val="1"/>
        <w:rPr>
          <w:rFonts w:asciiTheme="minorEastAsia" w:hAnsiTheme="minorEastAsia" w:cs="黑体"/>
          <w:b/>
          <w:bCs/>
          <w:color w:val="000000"/>
          <w:sz w:val="24"/>
          <w:szCs w:val="24"/>
        </w:rPr>
      </w:pPr>
      <w:r>
        <w:rPr>
          <w:rFonts w:asciiTheme="minorEastAsia" w:hAnsiTheme="minorEastAsia" w:cs="仿宋_GB2312" w:hint="eastAsia"/>
          <w:color w:val="000000"/>
        </w:rPr>
        <w:t xml:space="preserve">  </w:t>
      </w:r>
      <w:r>
        <w:rPr>
          <w:rFonts w:asciiTheme="minorEastAsia" w:hAnsiTheme="minorEastAsia" w:cs="黑体" w:hint="eastAsia"/>
          <w:b/>
          <w:bCs/>
          <w:color w:val="000000"/>
          <w:sz w:val="24"/>
          <w:szCs w:val="24"/>
        </w:rPr>
        <w:t>九</w:t>
      </w:r>
      <w:r>
        <w:rPr>
          <w:rFonts w:asciiTheme="minorEastAsia" w:hAnsiTheme="minorEastAsia" w:cs="黑体" w:hint="eastAsia"/>
          <w:b/>
          <w:bCs/>
          <w:color w:val="000000"/>
          <w:sz w:val="24"/>
          <w:szCs w:val="24"/>
        </w:rPr>
        <w:t>、特别提示：</w:t>
      </w:r>
    </w:p>
    <w:p w:rsidR="005F5B77" w:rsidRDefault="00821AF7">
      <w:pPr>
        <w:spacing w:line="440" w:lineRule="exact"/>
        <w:ind w:firstLineChars="200" w:firstLine="482"/>
        <w:rPr>
          <w:rFonts w:asciiTheme="minorEastAsia" w:hAnsiTheme="minorEastAsia" w:cs="黑体"/>
          <w:b/>
          <w:bCs/>
          <w:color w:val="000000"/>
          <w:sz w:val="24"/>
          <w:szCs w:val="24"/>
        </w:rPr>
      </w:pPr>
      <w:bookmarkStart w:id="0" w:name="_Toc8541"/>
      <w:r>
        <w:rPr>
          <w:rFonts w:asciiTheme="minorEastAsia" w:hAnsiTheme="minorEastAsia" w:cs="黑体" w:hint="eastAsia"/>
          <w:b/>
          <w:bCs/>
          <w:color w:val="000000"/>
          <w:sz w:val="24"/>
          <w:szCs w:val="24"/>
        </w:rPr>
        <w:t>所有投标单位</w:t>
      </w:r>
      <w:proofErr w:type="gramStart"/>
      <w:r>
        <w:rPr>
          <w:rFonts w:asciiTheme="minorEastAsia" w:hAnsiTheme="minorEastAsia" w:cs="黑体" w:hint="eastAsia"/>
          <w:b/>
          <w:bCs/>
          <w:color w:val="000000"/>
          <w:sz w:val="24"/>
          <w:szCs w:val="24"/>
        </w:rPr>
        <w:t>请时刻</w:t>
      </w:r>
      <w:proofErr w:type="gramEnd"/>
      <w:r>
        <w:rPr>
          <w:rFonts w:asciiTheme="minorEastAsia" w:hAnsiTheme="minorEastAsia" w:cs="黑体" w:hint="eastAsia"/>
          <w:b/>
          <w:bCs/>
          <w:color w:val="000000"/>
          <w:sz w:val="24"/>
          <w:szCs w:val="24"/>
        </w:rPr>
        <w:t>关注全国公共资源交易平台（河南省</w:t>
      </w:r>
      <w:r>
        <w:rPr>
          <w:rFonts w:asciiTheme="minorEastAsia" w:hAnsiTheme="minorEastAsia" w:cs="黑体" w:hint="eastAsia"/>
          <w:b/>
          <w:bCs/>
          <w:color w:val="000000"/>
          <w:sz w:val="24"/>
          <w:szCs w:val="24"/>
        </w:rPr>
        <w:t>.</w:t>
      </w:r>
      <w:r>
        <w:rPr>
          <w:rFonts w:asciiTheme="minorEastAsia" w:hAnsiTheme="minorEastAsia" w:cs="黑体" w:hint="eastAsia"/>
          <w:b/>
          <w:bCs/>
          <w:color w:val="000000"/>
          <w:sz w:val="24"/>
          <w:szCs w:val="24"/>
        </w:rPr>
        <w:t>许昌市），澄清、答疑、变更均在全国公共资源交易平台（河南省</w:t>
      </w:r>
      <w:r>
        <w:rPr>
          <w:rFonts w:asciiTheme="minorEastAsia" w:hAnsiTheme="minorEastAsia" w:cs="黑体" w:hint="eastAsia"/>
          <w:b/>
          <w:bCs/>
          <w:color w:val="000000"/>
          <w:sz w:val="24"/>
          <w:szCs w:val="24"/>
        </w:rPr>
        <w:t>.</w:t>
      </w:r>
      <w:r>
        <w:rPr>
          <w:rFonts w:asciiTheme="minorEastAsia" w:hAnsiTheme="minorEastAsia" w:cs="黑体" w:hint="eastAsia"/>
          <w:b/>
          <w:bCs/>
          <w:color w:val="000000"/>
          <w:sz w:val="24"/>
          <w:szCs w:val="24"/>
        </w:rPr>
        <w:t>许昌市）发布，不再另行通知。如未及时查看影响其投标，后果自负。</w:t>
      </w:r>
      <w:bookmarkEnd w:id="0"/>
    </w:p>
    <w:p w:rsidR="005F5B77" w:rsidRDefault="00821AF7">
      <w:pPr>
        <w:spacing w:line="440" w:lineRule="exact"/>
        <w:ind w:firstLineChars="200" w:firstLine="482"/>
        <w:rPr>
          <w:rFonts w:asciiTheme="minorEastAsia" w:hAnsiTheme="minorEastAsia" w:cs="黑体"/>
          <w:b/>
          <w:bCs/>
          <w:color w:val="000000"/>
          <w:sz w:val="24"/>
          <w:szCs w:val="24"/>
        </w:rPr>
      </w:pPr>
      <w:r>
        <w:rPr>
          <w:rFonts w:asciiTheme="minorEastAsia" w:hAnsiTheme="minorEastAsia" w:cs="黑体" w:hint="eastAsia"/>
          <w:b/>
          <w:bCs/>
          <w:color w:val="000000"/>
          <w:sz w:val="24"/>
          <w:szCs w:val="24"/>
        </w:rPr>
        <w:t xml:space="preserve">  </w:t>
      </w:r>
      <w:r>
        <w:rPr>
          <w:rFonts w:asciiTheme="minorEastAsia" w:hAnsiTheme="minorEastAsia" w:cs="黑体" w:hint="eastAsia"/>
          <w:b/>
          <w:bCs/>
          <w:color w:val="000000"/>
          <w:sz w:val="24"/>
          <w:szCs w:val="24"/>
        </w:rPr>
        <w:t>各投标人对代理公司提供的服务不满意，或认为代理公司在服务过程中有不当行为的，可致电长葛市公共资源交易管理委员会办公室监管股（</w:t>
      </w:r>
      <w:r>
        <w:rPr>
          <w:rFonts w:asciiTheme="minorEastAsia" w:hAnsiTheme="minorEastAsia" w:cs="黑体" w:hint="eastAsia"/>
          <w:b/>
          <w:bCs/>
          <w:color w:val="000000"/>
          <w:sz w:val="24"/>
          <w:szCs w:val="24"/>
        </w:rPr>
        <w:t>0374-6189576</w:t>
      </w:r>
      <w:r>
        <w:rPr>
          <w:rFonts w:asciiTheme="minorEastAsia" w:hAnsiTheme="minorEastAsia" w:cs="黑体" w:hint="eastAsia"/>
          <w:b/>
          <w:bCs/>
          <w:color w:val="000000"/>
          <w:sz w:val="24"/>
          <w:szCs w:val="24"/>
        </w:rPr>
        <w:t>），经查实后将按规定</w:t>
      </w:r>
      <w:proofErr w:type="gramStart"/>
      <w:r>
        <w:rPr>
          <w:rFonts w:asciiTheme="minorEastAsia" w:hAnsiTheme="minorEastAsia" w:cs="黑体" w:hint="eastAsia"/>
          <w:b/>
          <w:bCs/>
          <w:color w:val="000000"/>
          <w:sz w:val="24"/>
          <w:szCs w:val="24"/>
        </w:rPr>
        <w:t>作出</w:t>
      </w:r>
      <w:proofErr w:type="gramEnd"/>
      <w:r>
        <w:rPr>
          <w:rFonts w:asciiTheme="minorEastAsia" w:hAnsiTheme="minorEastAsia" w:cs="黑体" w:hint="eastAsia"/>
          <w:b/>
          <w:bCs/>
          <w:color w:val="000000"/>
          <w:sz w:val="24"/>
          <w:szCs w:val="24"/>
        </w:rPr>
        <w:t>处理。</w:t>
      </w:r>
    </w:p>
    <w:p w:rsidR="005F5B77" w:rsidRDefault="005F5B77">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5F5B77" w:rsidRDefault="005F5B77">
      <w:pPr>
        <w:rPr>
          <w:rFonts w:asciiTheme="minorEastAsia" w:hAnsiTheme="minorEastAsia"/>
          <w:sz w:val="24"/>
          <w:szCs w:val="24"/>
        </w:rPr>
      </w:pPr>
    </w:p>
    <w:p w:rsidR="005F5B77" w:rsidRDefault="005F5B77">
      <w:pPr>
        <w:rPr>
          <w:rFonts w:asciiTheme="minorEastAsia" w:hAnsiTheme="minorEastAsia" w:cs="仿宋_GB2312"/>
          <w:color w:val="000000"/>
          <w:sz w:val="24"/>
          <w:szCs w:val="24"/>
          <w:shd w:val="clear" w:color="auto" w:fill="FFFFFF"/>
        </w:rPr>
      </w:pPr>
    </w:p>
    <w:p w:rsidR="005F5B77" w:rsidRDefault="00821AF7">
      <w:pPr>
        <w:pStyle w:val="ad"/>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hAnsiTheme="minorEastAsia" w:cstheme="majorEastAsia" w:hint="eastAsia"/>
          <w:lang w:val="zh-CN"/>
        </w:rPr>
        <w:t xml:space="preserve">                                  </w:t>
      </w:r>
      <w:r>
        <w:rPr>
          <w:rFonts w:asciiTheme="minorEastAsia" w:eastAsiaTheme="minorEastAsia" w:hAnsiTheme="minorEastAsia" w:cs="黑体" w:hint="eastAsia"/>
          <w:bCs/>
          <w:color w:val="000000"/>
          <w:shd w:val="clear" w:color="auto" w:fill="FFFFFF"/>
        </w:rPr>
        <w:t>长葛</w:t>
      </w:r>
      <w:proofErr w:type="gramStart"/>
      <w:r>
        <w:rPr>
          <w:rFonts w:asciiTheme="minorEastAsia" w:eastAsiaTheme="minorEastAsia" w:hAnsiTheme="minorEastAsia" w:cs="黑体" w:hint="eastAsia"/>
          <w:bCs/>
          <w:color w:val="000000"/>
          <w:shd w:val="clear" w:color="auto" w:fill="FFFFFF"/>
        </w:rPr>
        <w:t>市</w:t>
      </w:r>
      <w:proofErr w:type="gramEnd"/>
      <w:r>
        <w:rPr>
          <w:rFonts w:asciiTheme="minorEastAsia" w:eastAsiaTheme="minorEastAsia" w:hAnsiTheme="minorEastAsia" w:cs="黑体" w:hint="eastAsia"/>
          <w:bCs/>
          <w:color w:val="000000"/>
          <w:shd w:val="clear" w:color="auto" w:fill="FFFFFF"/>
        </w:rPr>
        <w:t>市容环境卫生管理处</w:t>
      </w:r>
    </w:p>
    <w:p w:rsidR="005F5B77" w:rsidRDefault="005F5B77">
      <w:pPr>
        <w:pStyle w:val="ad"/>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p>
    <w:p w:rsidR="005F5B77" w:rsidRDefault="00821AF7">
      <w:pPr>
        <w:autoSpaceDE w:val="0"/>
        <w:autoSpaceDN w:val="0"/>
        <w:adjustRightInd w:val="0"/>
        <w:spacing w:line="700" w:lineRule="exact"/>
        <w:ind w:firstLine="560"/>
        <w:rPr>
          <w:rFonts w:hAnsi="宋体"/>
          <w:b/>
          <w:sz w:val="32"/>
          <w:szCs w:val="32"/>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p>
    <w:p w:rsidR="005F5B77" w:rsidRDefault="005F5B77">
      <w:pPr>
        <w:spacing w:line="360" w:lineRule="auto"/>
        <w:rPr>
          <w:rFonts w:hAnsi="宋体"/>
          <w:b/>
          <w:sz w:val="32"/>
          <w:szCs w:val="32"/>
        </w:rPr>
      </w:pPr>
    </w:p>
    <w:p w:rsidR="005F5B77" w:rsidRDefault="00821AF7">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数字证书（证书须在有效期内）。</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电子投标文件的制作</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3.1 </w:t>
      </w:r>
      <w:r>
        <w:rPr>
          <w:rFonts w:ascii="仿宋_GB2312" w:eastAsia="仿宋_GB2312" w:hAnsi="仿宋_GB2312" w:cs="仿宋_GB2312" w:hint="eastAsia"/>
          <w:bCs/>
          <w:sz w:val="28"/>
          <w:szCs w:val="28"/>
        </w:rPr>
        <w:t>投标人登录《全国公共资源交易平台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9"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下载“许昌投标文件制作系</w:t>
      </w:r>
      <w:r>
        <w:rPr>
          <w:rFonts w:ascii="仿宋_GB2312" w:eastAsia="仿宋_GB2312" w:hAnsi="仿宋_GB2312" w:cs="仿宋_GB2312" w:hint="eastAsia"/>
          <w:bCs/>
          <w:sz w:val="28"/>
          <w:szCs w:val="28"/>
        </w:rPr>
        <w:lastRenderedPageBreak/>
        <w:t>统</w:t>
      </w:r>
      <w:r>
        <w:rPr>
          <w:rFonts w:ascii="仿宋_GB2312" w:eastAsia="仿宋_GB2312" w:hAnsi="仿宋_GB2312" w:cs="仿宋_GB2312" w:hint="eastAsia"/>
          <w:bCs/>
          <w:sz w:val="28"/>
          <w:szCs w:val="28"/>
        </w:rPr>
        <w:t>SEARUN V1.0</w:t>
      </w:r>
      <w:r>
        <w:rPr>
          <w:rFonts w:ascii="仿宋_GB2312" w:eastAsia="仿宋_GB2312" w:hAnsi="仿宋_GB2312" w:cs="仿宋_GB2312" w:hint="eastAsia"/>
          <w:bCs/>
          <w:sz w:val="28"/>
          <w:szCs w:val="28"/>
        </w:rPr>
        <w:t>”，按招标文件要求制作电子投标文件。</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》公共资源交易系统——组件下载——交易系统操作手册（投标人、供应商）。</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3.2 </w:t>
      </w:r>
      <w:r>
        <w:rPr>
          <w:rFonts w:ascii="仿宋_GB2312" w:eastAsia="仿宋_GB2312" w:hAnsi="仿宋_GB2312" w:cs="仿宋_GB2312" w:hint="eastAsia"/>
          <w:bCs/>
          <w:sz w:val="28"/>
          <w:szCs w:val="28"/>
        </w:rPr>
        <w:t>投标人须将招标文件要求的资质、业绩、荣誉及相关人员证明材料等资料原件扫描件（或图片）制作到所提交的电子投标文件中。</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w:t>
      </w:r>
      <w:r>
        <w:rPr>
          <w:rFonts w:ascii="仿宋_GB2312" w:eastAsia="仿宋_GB2312" w:hAnsi="仿宋_GB2312" w:cs="仿宋_GB2312" w:hint="eastAsia"/>
          <w:bCs/>
          <w:sz w:val="28"/>
          <w:szCs w:val="28"/>
        </w:rPr>
        <w:t>投标人对同一项目多个标段进行投标的，应分别下载所投标段的招标文件，按标段制作电子投标文件，并按招标文件要求在相应位置加盖投标人电子印章和法人电子印章。</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w:t>
      </w:r>
      <w:r>
        <w:rPr>
          <w:rFonts w:ascii="仿宋_GB2312" w:eastAsia="仿宋_GB2312" w:hAnsi="仿宋_GB2312" w:cs="仿宋_GB2312" w:hint="eastAsia"/>
          <w:bCs/>
          <w:sz w:val="28"/>
          <w:szCs w:val="28"/>
        </w:rPr>
        <w:t>对应生成一个文件夹（</w:t>
      </w:r>
      <w:r>
        <w:rPr>
          <w:rFonts w:ascii="仿宋_GB2312" w:eastAsia="仿宋_GB2312" w:hAnsi="仿宋_GB2312" w:cs="仿宋_GB2312" w:hint="eastAsia"/>
          <w:bCs/>
          <w:sz w:val="28"/>
          <w:szCs w:val="28"/>
        </w:rPr>
        <w:t>xxxx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标段）</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其中包含</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个文件和</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个文件夹。后缀名为“</w:t>
      </w:r>
      <w:r>
        <w:rPr>
          <w:rFonts w:ascii="仿宋_GB2312" w:eastAsia="仿宋_GB2312" w:hAnsi="仿宋_GB2312" w:cs="仿宋_GB2312" w:hint="eastAsia"/>
          <w:bCs/>
          <w:sz w:val="28"/>
          <w:szCs w:val="28"/>
        </w:rPr>
        <w:t>.file</w:t>
      </w:r>
      <w:r>
        <w:rPr>
          <w:rFonts w:ascii="仿宋_GB2312" w:eastAsia="仿宋_GB2312" w:hAnsi="仿宋_GB2312" w:cs="仿宋_GB2312" w:hint="eastAsia"/>
          <w:bCs/>
          <w:sz w:val="28"/>
          <w:szCs w:val="28"/>
        </w:rPr>
        <w:t>”的文件用于电子投标使用，后缀名为“</w:t>
      </w:r>
      <w:r>
        <w:rPr>
          <w:rFonts w:ascii="仿宋_GB2312" w:eastAsia="仿宋_GB2312" w:hAnsi="仿宋_GB2312" w:cs="仿宋_GB2312" w:hint="eastAsia"/>
          <w:bCs/>
          <w:sz w:val="28"/>
          <w:szCs w:val="28"/>
        </w:rPr>
        <w:t>.PDF</w:t>
      </w:r>
      <w:r>
        <w:rPr>
          <w:rFonts w:ascii="仿宋_GB2312" w:eastAsia="仿宋_GB2312" w:hAnsi="仿宋_GB2312" w:cs="仿宋_GB2312" w:hint="eastAsia"/>
          <w:bCs/>
          <w:sz w:val="28"/>
          <w:szCs w:val="28"/>
        </w:rPr>
        <w:t>”的文件用于打印纸质投标文件，“备份文件夹”使用电子介质存储，供开标现场备用。</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电子投标文件的提交</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4.1</w:t>
      </w:r>
      <w:r>
        <w:rPr>
          <w:rFonts w:ascii="仿宋_GB2312" w:eastAsia="仿宋_GB2312" w:hAnsi="仿宋_GB2312" w:cs="仿宋_GB2312" w:hint="eastAsia"/>
          <w:bCs/>
          <w:sz w:val="28"/>
          <w:szCs w:val="28"/>
        </w:rPr>
        <w:t>电子投标文件应在招标文件规定的投标文件提交截止时间（开标时间）之前成功提交至《全国公共资源交易平台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0" w:history="1">
        <w:r>
          <w:rPr>
            <w:rFonts w:ascii="仿宋_GB2312" w:eastAsia="仿宋_GB2312" w:hAnsi="仿宋_GB2312" w:cs="仿宋_GB2312" w:hint="eastAsia"/>
            <w:bCs/>
            <w:sz w:val="28"/>
            <w:szCs w:val="28"/>
          </w:rPr>
          <w:t>http://221.14.6.</w:t>
        </w:r>
        <w:r>
          <w:rPr>
            <w:rFonts w:ascii="仿宋_GB2312" w:eastAsia="仿宋_GB2312" w:hAnsi="仿宋_GB2312" w:cs="仿宋_GB2312" w:hint="eastAsia"/>
            <w:bCs/>
            <w:sz w:val="28"/>
            <w:szCs w:val="28"/>
          </w:rPr>
          <w:t>70:8088/ggzy/</w:t>
        </w:r>
      </w:hyperlink>
      <w:r>
        <w:rPr>
          <w:rFonts w:ascii="仿宋_GB2312" w:eastAsia="仿宋_GB2312" w:hAnsi="仿宋_GB2312" w:cs="仿宋_GB2312" w:hint="eastAsia"/>
          <w:bCs/>
          <w:sz w:val="28"/>
          <w:szCs w:val="28"/>
        </w:rPr>
        <w:t>）。</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4.2 </w:t>
      </w:r>
      <w:r>
        <w:rPr>
          <w:rFonts w:ascii="仿宋_GB2312" w:eastAsia="仿宋_GB2312" w:hAnsi="仿宋_GB2312" w:cs="仿宋_GB2312" w:hint="eastAsia"/>
          <w:bCs/>
          <w:sz w:val="28"/>
          <w:szCs w:val="28"/>
        </w:rPr>
        <w:t>投标人对同一项目多个标段进行投标的，电子投标文件应按标段分别提交。</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4.3 </w:t>
      </w:r>
      <w:r>
        <w:rPr>
          <w:rFonts w:ascii="仿宋_GB2312" w:eastAsia="仿宋_GB2312" w:hAnsi="仿宋_GB2312" w:cs="仿宋_GB2312" w:hint="eastAsia"/>
          <w:bCs/>
          <w:sz w:val="28"/>
          <w:szCs w:val="28"/>
        </w:rPr>
        <w:t>电子投标文件成功提交后，投标人应打印“投标文件提交回执单”，供开标现场备查。</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评标依据</w:t>
      </w:r>
    </w:p>
    <w:p w:rsidR="005F5B77" w:rsidRDefault="00821AF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w:t>
      </w:r>
      <w:r>
        <w:rPr>
          <w:rFonts w:ascii="仿宋_GB2312" w:eastAsia="仿宋_GB2312" w:hAnsi="仿宋_GB2312" w:cs="仿宋_GB2312" w:hint="eastAsia"/>
          <w:bCs/>
          <w:sz w:val="28"/>
          <w:szCs w:val="28"/>
        </w:rPr>
        <w:t>采用全流程电子化交易评标时，评标委员会以电子投标文件为依据评标。</w:t>
      </w:r>
    </w:p>
    <w:p w:rsidR="005F5B77" w:rsidRDefault="00821AF7">
      <w:pPr>
        <w:spacing w:line="440" w:lineRule="exact"/>
      </w:pPr>
      <w:r>
        <w:rPr>
          <w:rFonts w:ascii="仿宋_GB2312" w:eastAsia="仿宋_GB2312" w:hAnsi="仿宋_GB2312" w:cs="仿宋_GB2312" w:hint="eastAsia"/>
          <w:bCs/>
          <w:sz w:val="28"/>
          <w:szCs w:val="28"/>
        </w:rPr>
        <w:t>5.2</w:t>
      </w:r>
      <w:r>
        <w:rPr>
          <w:rFonts w:ascii="仿宋_GB2312" w:eastAsia="仿宋_GB2312" w:hAnsi="仿宋_GB2312" w:cs="仿宋_GB2312" w:hint="eastAsia"/>
          <w:bCs/>
          <w:sz w:val="28"/>
          <w:szCs w:val="28"/>
        </w:rPr>
        <w:t>全流程电子化交易如因系统异常情况无法完成，将以人工方式进行。评标委员会以纸质投标文件为依据评标。</w:t>
      </w:r>
    </w:p>
    <w:p w:rsidR="005F5B77" w:rsidRDefault="005F5B77">
      <w:pPr>
        <w:rPr>
          <w:rFonts w:asciiTheme="majorEastAsia" w:eastAsiaTheme="majorEastAsia" w:hAnsiTheme="majorEastAsia" w:cs="宋体"/>
          <w:b/>
          <w:kern w:val="0"/>
          <w:sz w:val="36"/>
          <w:szCs w:val="36"/>
        </w:rPr>
      </w:pPr>
    </w:p>
    <w:p w:rsidR="005F5B77" w:rsidRDefault="005F5B77">
      <w:pPr>
        <w:rPr>
          <w:rFonts w:asciiTheme="majorEastAsia" w:eastAsiaTheme="majorEastAsia" w:hAnsiTheme="majorEastAsia" w:cs="宋体"/>
          <w:b/>
          <w:kern w:val="0"/>
          <w:sz w:val="36"/>
          <w:szCs w:val="36"/>
        </w:rPr>
      </w:pPr>
    </w:p>
    <w:p w:rsidR="005F5B77" w:rsidRDefault="00821AF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项目需求</w:t>
      </w:r>
    </w:p>
    <w:p w:rsidR="005F5B77" w:rsidRDefault="00821AF7">
      <w:pPr>
        <w:widowControl/>
        <w:shd w:val="clear" w:color="auto" w:fill="FFFFFF"/>
        <w:spacing w:line="360" w:lineRule="auto"/>
        <w:ind w:firstLineChars="200" w:firstLine="482"/>
        <w:contextualSpacing/>
        <w:jc w:val="left"/>
        <w:rPr>
          <w:rFonts w:asciiTheme="majorEastAsia" w:eastAsiaTheme="majorEastAsia" w:hAnsiTheme="majorEastAsia" w:cs="宋体"/>
          <w:b/>
          <w:kern w:val="0"/>
          <w:sz w:val="32"/>
          <w:szCs w:val="32"/>
        </w:rPr>
      </w:pPr>
      <w:r>
        <w:rPr>
          <w:rFonts w:asciiTheme="minorEastAsia" w:hAnsiTheme="minorEastAsia" w:cs="黑体" w:hint="eastAsia"/>
          <w:b/>
          <w:bCs/>
          <w:color w:val="000000"/>
          <w:sz w:val="24"/>
          <w:szCs w:val="24"/>
          <w:shd w:val="clear" w:color="auto" w:fill="FFFFFF"/>
        </w:rPr>
        <w:t>一、采购清单</w:t>
      </w:r>
    </w:p>
    <w:tbl>
      <w:tblPr>
        <w:tblpPr w:leftFromText="180" w:rightFromText="180" w:vertAnchor="text" w:horzAnchor="page" w:tblpX="1751" w:tblpY="347"/>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01"/>
        <w:gridCol w:w="1417"/>
        <w:gridCol w:w="113"/>
        <w:gridCol w:w="360"/>
        <w:gridCol w:w="124"/>
        <w:gridCol w:w="37"/>
        <w:gridCol w:w="1773"/>
        <w:gridCol w:w="233"/>
        <w:gridCol w:w="38"/>
        <w:gridCol w:w="246"/>
        <w:gridCol w:w="673"/>
        <w:gridCol w:w="3482"/>
      </w:tblGrid>
      <w:tr w:rsidR="005F5B77">
        <w:trPr>
          <w:trHeight w:val="510"/>
        </w:trPr>
        <w:tc>
          <w:tcPr>
            <w:tcW w:w="9342" w:type="dxa"/>
            <w:gridSpan w:val="13"/>
            <w:vAlign w:val="center"/>
          </w:tcPr>
          <w:p w:rsidR="005F5B77" w:rsidRDefault="00821AF7">
            <w:pPr>
              <w:autoSpaceDE w:val="0"/>
              <w:autoSpaceDN w:val="0"/>
              <w:jc w:val="center"/>
              <w:rPr>
                <w:rFonts w:ascii="宋体" w:hAnsi="宋体"/>
                <w:b/>
                <w:lang w:val="zh-CN"/>
              </w:rPr>
            </w:pPr>
            <w:r>
              <w:rPr>
                <w:rFonts w:ascii="宋体" w:hAnsi="宋体" w:hint="eastAsia"/>
                <w:b/>
              </w:rPr>
              <w:t>环保公厕</w:t>
            </w:r>
            <w:r>
              <w:rPr>
                <w:rFonts w:ascii="宋体" w:hAnsi="宋体" w:hint="eastAsia"/>
                <w:b/>
                <w:lang w:val="zh-CN"/>
              </w:rPr>
              <w:t>配置表</w:t>
            </w:r>
          </w:p>
        </w:tc>
      </w:tr>
      <w:tr w:rsidR="005F5B77">
        <w:trPr>
          <w:trHeight w:val="510"/>
        </w:trPr>
        <w:tc>
          <w:tcPr>
            <w:tcW w:w="9342" w:type="dxa"/>
            <w:gridSpan w:val="13"/>
            <w:vAlign w:val="center"/>
          </w:tcPr>
          <w:p w:rsidR="005F5B77" w:rsidRDefault="00821AF7">
            <w:pPr>
              <w:autoSpaceDE w:val="0"/>
              <w:autoSpaceDN w:val="0"/>
              <w:jc w:val="center"/>
              <w:rPr>
                <w:rFonts w:ascii="宋体" w:hAnsi="宋体"/>
                <w:b/>
                <w:lang w:val="zh-CN"/>
              </w:rPr>
            </w:pPr>
            <w:r>
              <w:rPr>
                <w:rFonts w:ascii="宋体" w:hAnsi="宋体" w:hint="eastAsia"/>
                <w:b/>
                <w:lang w:val="zh-CN"/>
              </w:rPr>
              <w:t>一、厕间主要配置</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序号</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构件名称</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材质规格</w:t>
            </w:r>
          </w:p>
        </w:tc>
        <w:tc>
          <w:tcPr>
            <w:tcW w:w="440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主要配置功能说明</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智能开门控制单元</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智能</w:t>
            </w:r>
            <w:r>
              <w:rPr>
                <w:rFonts w:ascii="宋体" w:hAnsi="宋体" w:hint="eastAsia"/>
                <w:lang w:val="zh-CN"/>
              </w:rPr>
              <w:t>LED</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智能锁具装置，进入厕间，将门锁锁定后，门外上部将会显示有人状态</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2</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便器及水箱</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惠达</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高档陶瓷蹲便器</w:t>
            </w:r>
            <w:r>
              <w:rPr>
                <w:rFonts w:ascii="宋体" w:hAnsi="宋体" w:hint="eastAsia"/>
                <w:lang w:val="zh-CN"/>
              </w:rPr>
              <w:t>（长度不低于</w:t>
            </w:r>
            <w:r>
              <w:rPr>
                <w:rFonts w:ascii="宋体" w:hAnsi="宋体" w:hint="eastAsia"/>
              </w:rPr>
              <w:t>580</w:t>
            </w:r>
            <w:r>
              <w:rPr>
                <w:rFonts w:ascii="宋体" w:hAnsi="宋体" w:hint="eastAsia"/>
              </w:rPr>
              <w:t>㎜</w:t>
            </w:r>
            <w:r>
              <w:rPr>
                <w:rFonts w:ascii="宋体" w:hAnsi="宋体" w:hint="eastAsia"/>
                <w:lang w:val="zh-CN"/>
              </w:rPr>
              <w:t>）</w:t>
            </w:r>
            <w:r>
              <w:rPr>
                <w:rFonts w:ascii="宋体" w:hAnsi="宋体" w:hint="eastAsia"/>
                <w:lang w:val="zh-CN"/>
              </w:rPr>
              <w:t>，节水型水箱</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3</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吊顶</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铝塑板集成吊顶</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抗菌易于保洁</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4</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洗手</w:t>
            </w:r>
            <w:r>
              <w:rPr>
                <w:rFonts w:ascii="宋体" w:hAnsi="宋体" w:hint="eastAsia"/>
                <w:lang w:val="zh-CN"/>
              </w:rPr>
              <w:t>盆</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惠达</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陶瓷盆、</w:t>
            </w:r>
            <w:r>
              <w:rPr>
                <w:rFonts w:ascii="宋体" w:hAnsi="宋体" w:hint="eastAsia"/>
                <w:lang w:val="zh-CN"/>
              </w:rPr>
              <w:t>感应水龙头</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5</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rPr>
              <w:t>喷香装置</w:t>
            </w:r>
          </w:p>
        </w:tc>
        <w:tc>
          <w:tcPr>
            <w:tcW w:w="2205" w:type="dxa"/>
            <w:gridSpan w:val="5"/>
            <w:vAlign w:val="center"/>
          </w:tcPr>
          <w:p w:rsidR="005F5B77" w:rsidRDefault="00821AF7">
            <w:pPr>
              <w:autoSpaceDE w:val="0"/>
              <w:autoSpaceDN w:val="0"/>
              <w:spacing w:before="100"/>
              <w:jc w:val="center"/>
              <w:rPr>
                <w:rFonts w:ascii="宋体" w:hAnsi="宋体"/>
                <w:lang w:val="zh-CN"/>
              </w:rPr>
            </w:pPr>
            <w:r>
              <w:rPr>
                <w:rFonts w:ascii="宋体" w:hAnsi="宋体" w:hint="eastAsia"/>
                <w:color w:val="000000"/>
                <w:lang w:val="zh-CN"/>
              </w:rPr>
              <w:t>光感应自动</w:t>
            </w:r>
            <w:proofErr w:type="gramStart"/>
            <w:r>
              <w:rPr>
                <w:rFonts w:ascii="宋体" w:hAnsi="宋体" w:hint="eastAsia"/>
                <w:color w:val="000000"/>
                <w:lang w:val="zh-CN"/>
              </w:rPr>
              <w:t>喷香机</w:t>
            </w:r>
            <w:proofErr w:type="gramEnd"/>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净化空气</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6</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给水管</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中财</w:t>
            </w:r>
            <w:r>
              <w:rPr>
                <w:rFonts w:ascii="宋体" w:hAnsi="宋体" w:hint="eastAsia"/>
                <w:lang w:val="zh-CN"/>
              </w:rPr>
              <w:t>PP-R</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DN25</w:t>
            </w:r>
            <w:r>
              <w:rPr>
                <w:rFonts w:ascii="宋体" w:hAnsi="宋体" w:hint="eastAsia"/>
                <w:lang w:val="zh-CN"/>
              </w:rPr>
              <w:t>，所有给水管材设橡塑管保温</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7</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排水管</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中财</w:t>
            </w:r>
            <w:r>
              <w:rPr>
                <w:rFonts w:ascii="宋体" w:hAnsi="宋体" w:hint="eastAsia"/>
                <w:lang w:val="zh-CN"/>
              </w:rPr>
              <w:t>U-PVC</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洗手池排水管</w:t>
            </w:r>
            <w:r>
              <w:rPr>
                <w:rFonts w:ascii="宋体" w:hAnsi="宋体" w:hint="eastAsia"/>
                <w:lang w:val="zh-CN"/>
              </w:rPr>
              <w:t>DN50</w:t>
            </w:r>
            <w:r>
              <w:rPr>
                <w:rFonts w:ascii="宋体" w:hAnsi="宋体" w:hint="eastAsia"/>
              </w:rPr>
              <w:t>mm</w:t>
            </w:r>
            <w:r>
              <w:rPr>
                <w:rFonts w:ascii="宋体" w:hAnsi="宋体" w:hint="eastAsia"/>
                <w:lang w:val="zh-CN"/>
              </w:rPr>
              <w:t>，蹲便器排水管</w:t>
            </w:r>
            <w:r>
              <w:rPr>
                <w:rFonts w:ascii="宋体" w:hAnsi="宋体" w:hint="eastAsia"/>
                <w:lang w:val="zh-CN"/>
              </w:rPr>
              <w:t>DN</w:t>
            </w:r>
            <w:r>
              <w:rPr>
                <w:rFonts w:ascii="宋体" w:hAnsi="宋体" w:hint="eastAsia"/>
              </w:rPr>
              <w:t>11</w:t>
            </w:r>
            <w:r>
              <w:rPr>
                <w:rFonts w:ascii="宋体" w:hAnsi="宋体" w:hint="eastAsia"/>
                <w:lang w:val="zh-CN"/>
              </w:rPr>
              <w:t>0</w:t>
            </w:r>
            <w:r>
              <w:rPr>
                <w:rFonts w:ascii="宋体" w:hAnsi="宋体" w:hint="eastAsia"/>
              </w:rPr>
              <w:t>mm</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8</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扶手</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不锈钢</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DN</w:t>
            </w:r>
            <w:r>
              <w:rPr>
                <w:rFonts w:ascii="宋体" w:hAnsi="宋体" w:hint="eastAsia"/>
              </w:rPr>
              <w:t>6</w:t>
            </w:r>
            <w:r>
              <w:rPr>
                <w:rFonts w:ascii="宋体" w:hAnsi="宋体" w:hint="eastAsia"/>
                <w:lang w:val="zh-CN"/>
              </w:rPr>
              <w:t>0</w:t>
            </w:r>
            <w:r>
              <w:rPr>
                <w:rFonts w:ascii="宋体" w:hAnsi="宋体" w:hint="eastAsia"/>
              </w:rPr>
              <w:t>m</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9</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整容镜</w:t>
            </w:r>
          </w:p>
        </w:tc>
        <w:tc>
          <w:tcPr>
            <w:tcW w:w="2205" w:type="dxa"/>
            <w:gridSpan w:val="5"/>
            <w:vAlign w:val="center"/>
          </w:tcPr>
          <w:p w:rsidR="005F5B77" w:rsidRDefault="005F5B77">
            <w:pPr>
              <w:autoSpaceDE w:val="0"/>
              <w:autoSpaceDN w:val="0"/>
              <w:jc w:val="center"/>
              <w:rPr>
                <w:rFonts w:ascii="宋体" w:hAnsi="宋体"/>
                <w:lang w:val="zh-CN"/>
              </w:rPr>
            </w:pP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如厕后整容用</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0</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衣帽钩</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304</w:t>
            </w:r>
            <w:r>
              <w:rPr>
                <w:rFonts w:ascii="宋体" w:hAnsi="宋体" w:hint="eastAsia"/>
                <w:lang w:val="zh-CN"/>
              </w:rPr>
              <w:t>不锈钢</w:t>
            </w:r>
          </w:p>
        </w:tc>
        <w:tc>
          <w:tcPr>
            <w:tcW w:w="4401" w:type="dxa"/>
            <w:gridSpan w:val="3"/>
            <w:vAlign w:val="center"/>
          </w:tcPr>
          <w:p w:rsidR="005F5B77" w:rsidRDefault="005F5B77">
            <w:pPr>
              <w:autoSpaceDE w:val="0"/>
              <w:autoSpaceDN w:val="0"/>
              <w:jc w:val="left"/>
              <w:rPr>
                <w:rFonts w:ascii="宋体" w:hAnsi="宋体"/>
                <w:lang w:val="zh-CN"/>
              </w:rPr>
            </w:pP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1</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独立式排风</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超静音排风扇</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排出室内被污染的空气</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2</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门、窗户</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罗普斯金高档铝合金</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rPr>
              <w:t>上部磨砂玻璃，</w:t>
            </w:r>
            <w:r>
              <w:rPr>
                <w:rFonts w:ascii="宋体" w:hAnsi="宋体" w:hint="eastAsia"/>
              </w:rPr>
              <w:t>下部</w:t>
            </w:r>
            <w:r>
              <w:rPr>
                <w:rFonts w:ascii="宋体" w:hAnsi="宋体" w:hint="eastAsia"/>
              </w:rPr>
              <w:t>金属</w:t>
            </w:r>
            <w:r>
              <w:rPr>
                <w:rFonts w:ascii="宋体" w:hAnsi="宋体" w:hint="eastAsia"/>
              </w:rPr>
              <w:t>百叶窗</w:t>
            </w:r>
            <w:r>
              <w:rPr>
                <w:rFonts w:ascii="宋体" w:hAnsi="宋体" w:hint="eastAsia"/>
              </w:rPr>
              <w:t>。后窗户</w:t>
            </w:r>
            <w:r>
              <w:rPr>
                <w:rFonts w:ascii="宋体" w:hAnsi="宋体" w:hint="eastAsia"/>
                <w:lang w:val="zh-CN"/>
              </w:rPr>
              <w:t>配备防蚊纱窗</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13</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锁具</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固力优质不锈钢锁具</w:t>
            </w:r>
          </w:p>
        </w:tc>
        <w:tc>
          <w:tcPr>
            <w:tcW w:w="4401" w:type="dxa"/>
            <w:gridSpan w:val="3"/>
            <w:vAlign w:val="center"/>
          </w:tcPr>
          <w:p w:rsidR="005F5B77" w:rsidRDefault="00821AF7">
            <w:pPr>
              <w:spacing w:line="276" w:lineRule="auto"/>
              <w:jc w:val="left"/>
              <w:rPr>
                <w:rFonts w:ascii="宋体" w:hAnsi="宋体"/>
                <w:lang w:val="zh-CN"/>
              </w:rPr>
            </w:pPr>
            <w:r>
              <w:rPr>
                <w:rFonts w:ascii="宋体" w:hAnsi="宋体" w:hint="eastAsia"/>
              </w:rPr>
              <w:t>门外设置不锈钢执手一把，要求锁具开启能满足公共场所使用要求</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14</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照明</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感应式照明</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LED</w:t>
            </w:r>
            <w:r>
              <w:rPr>
                <w:rFonts w:ascii="宋体" w:hAnsi="宋体" w:hint="eastAsia"/>
                <w:lang w:val="zh-CN"/>
              </w:rPr>
              <w:t>节能型</w:t>
            </w:r>
          </w:p>
        </w:tc>
      </w:tr>
      <w:tr w:rsidR="005F5B77">
        <w:trPr>
          <w:trHeight w:val="465"/>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5</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室内墙面</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铝塑板</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厚度</w:t>
            </w:r>
            <w:r>
              <w:rPr>
                <w:rFonts w:ascii="宋体" w:hAnsi="宋体" w:hint="eastAsia"/>
                <w:lang w:val="zh-CN"/>
              </w:rPr>
              <w:t>3mm</w:t>
            </w:r>
          </w:p>
        </w:tc>
      </w:tr>
      <w:tr w:rsidR="005F5B77">
        <w:trPr>
          <w:trHeight w:val="445"/>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6</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室内踢脚线</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中国黑大理石</w:t>
            </w:r>
          </w:p>
        </w:tc>
        <w:tc>
          <w:tcPr>
            <w:tcW w:w="4401" w:type="dxa"/>
            <w:gridSpan w:val="3"/>
            <w:vAlign w:val="center"/>
          </w:tcPr>
          <w:p w:rsidR="005F5B77" w:rsidRDefault="005F5B77">
            <w:pPr>
              <w:autoSpaceDE w:val="0"/>
              <w:autoSpaceDN w:val="0"/>
              <w:jc w:val="left"/>
              <w:rPr>
                <w:rFonts w:ascii="宋体" w:hAnsi="宋体"/>
                <w:lang w:val="zh-CN"/>
              </w:rPr>
            </w:pPr>
          </w:p>
        </w:tc>
      </w:tr>
      <w:tr w:rsidR="005F5B77">
        <w:trPr>
          <w:trHeight w:val="395"/>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7</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室内地坪</w:t>
            </w:r>
          </w:p>
        </w:tc>
        <w:tc>
          <w:tcPr>
            <w:tcW w:w="220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卫生间砖</w:t>
            </w: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防滑防渗</w:t>
            </w:r>
          </w:p>
        </w:tc>
      </w:tr>
      <w:tr w:rsidR="005F5B77">
        <w:trPr>
          <w:trHeight w:val="395"/>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8</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语音系统</w:t>
            </w:r>
          </w:p>
        </w:tc>
        <w:tc>
          <w:tcPr>
            <w:tcW w:w="2205" w:type="dxa"/>
            <w:gridSpan w:val="5"/>
            <w:vAlign w:val="center"/>
          </w:tcPr>
          <w:p w:rsidR="005F5B77" w:rsidRDefault="005F5B77">
            <w:pPr>
              <w:autoSpaceDE w:val="0"/>
              <w:autoSpaceDN w:val="0"/>
              <w:jc w:val="center"/>
              <w:rPr>
                <w:rFonts w:ascii="宋体" w:hAnsi="宋体"/>
                <w:lang w:val="zh-CN"/>
              </w:rPr>
            </w:pP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如厕后语音温馨提示</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lastRenderedPageBreak/>
              <w:t>19</w:t>
            </w:r>
          </w:p>
        </w:tc>
        <w:tc>
          <w:tcPr>
            <w:tcW w:w="1991"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报警系统</w:t>
            </w:r>
          </w:p>
        </w:tc>
        <w:tc>
          <w:tcPr>
            <w:tcW w:w="2205" w:type="dxa"/>
            <w:gridSpan w:val="5"/>
            <w:vAlign w:val="center"/>
          </w:tcPr>
          <w:p w:rsidR="005F5B77" w:rsidRDefault="005F5B77">
            <w:pPr>
              <w:autoSpaceDE w:val="0"/>
              <w:autoSpaceDN w:val="0"/>
              <w:jc w:val="center"/>
              <w:rPr>
                <w:rFonts w:ascii="宋体" w:hAnsi="宋体"/>
                <w:lang w:val="zh-CN"/>
              </w:rPr>
            </w:pPr>
          </w:p>
        </w:tc>
        <w:tc>
          <w:tcPr>
            <w:tcW w:w="4401" w:type="dxa"/>
            <w:gridSpan w:val="3"/>
            <w:vAlign w:val="center"/>
          </w:tcPr>
          <w:p w:rsidR="005F5B77" w:rsidRDefault="00821AF7">
            <w:pPr>
              <w:autoSpaceDE w:val="0"/>
              <w:autoSpaceDN w:val="0"/>
              <w:jc w:val="left"/>
              <w:rPr>
                <w:rFonts w:ascii="宋体" w:hAnsi="宋体"/>
                <w:lang w:val="zh-CN"/>
              </w:rPr>
            </w:pPr>
            <w:r>
              <w:rPr>
                <w:rFonts w:ascii="宋体" w:hAnsi="宋体" w:hint="eastAsia"/>
                <w:lang w:val="zh-CN"/>
              </w:rPr>
              <w:t>如厕后需要帮助可以按动报警系统</w:t>
            </w:r>
          </w:p>
        </w:tc>
      </w:tr>
      <w:tr w:rsidR="005F5B77">
        <w:trPr>
          <w:trHeight w:val="510"/>
        </w:trPr>
        <w:tc>
          <w:tcPr>
            <w:tcW w:w="9342" w:type="dxa"/>
            <w:gridSpan w:val="13"/>
            <w:vAlign w:val="center"/>
          </w:tcPr>
          <w:p w:rsidR="005F5B77" w:rsidRDefault="00821AF7">
            <w:pPr>
              <w:autoSpaceDE w:val="0"/>
              <w:autoSpaceDN w:val="0"/>
              <w:jc w:val="center"/>
              <w:rPr>
                <w:rFonts w:ascii="宋体" w:hAnsi="宋体"/>
                <w:lang w:val="zh-CN"/>
              </w:rPr>
            </w:pPr>
            <w:r>
              <w:rPr>
                <w:rFonts w:ascii="宋体" w:hAnsi="宋体" w:hint="eastAsia"/>
                <w:b/>
                <w:lang w:val="zh-CN"/>
              </w:rPr>
              <w:t>二、管理间主要配置</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序号</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构件名称</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材质规格</w:t>
            </w:r>
          </w:p>
        </w:tc>
        <w:tc>
          <w:tcPr>
            <w:tcW w:w="4155"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主要配置功能说明</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储物柜</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防火板双面压制</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作为管理人员放生活用品之用及厕所保洁必备用品的储藏之用</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2</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控制系统</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PLC</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微电脑逻辑编程控制</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3</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控制开关</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施耐德</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照明灯配用的手动控制开关</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4</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漏电开关</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施耐德</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电箱内的断路器开关</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5</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门、窗户</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罗普斯金高档铝合金</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管理间门后带门吸，</w:t>
            </w:r>
            <w:r>
              <w:rPr>
                <w:rFonts w:ascii="宋体" w:hAnsi="宋体" w:hint="eastAsia"/>
                <w:lang w:val="zh-CN"/>
              </w:rPr>
              <w:t>门</w:t>
            </w:r>
            <w:r>
              <w:rPr>
                <w:rFonts w:ascii="宋体" w:hAnsi="宋体" w:hint="eastAsia"/>
              </w:rPr>
              <w:t>上部设有磨砂玻璃，设置两个窗户并</w:t>
            </w:r>
            <w:r>
              <w:rPr>
                <w:rFonts w:ascii="宋体" w:hAnsi="宋体" w:hint="eastAsia"/>
                <w:lang w:val="zh-CN"/>
              </w:rPr>
              <w:t>配备防蚊纱窗、</w:t>
            </w:r>
            <w:r>
              <w:rPr>
                <w:rFonts w:ascii="宋体" w:hAnsi="宋体" w:hint="eastAsia"/>
              </w:rPr>
              <w:t>防盗窗</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6</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门锁</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固力优质不锈钢锁具</w:t>
            </w:r>
          </w:p>
        </w:tc>
        <w:tc>
          <w:tcPr>
            <w:tcW w:w="4155" w:type="dxa"/>
            <w:gridSpan w:val="2"/>
            <w:vAlign w:val="center"/>
          </w:tcPr>
          <w:p w:rsidR="005F5B77" w:rsidRDefault="00821AF7">
            <w:pPr>
              <w:spacing w:line="276" w:lineRule="auto"/>
              <w:jc w:val="left"/>
              <w:rPr>
                <w:rFonts w:ascii="宋体" w:hAnsi="宋体"/>
                <w:lang w:val="zh-CN"/>
              </w:rPr>
            </w:pPr>
            <w:r>
              <w:rPr>
                <w:rFonts w:ascii="宋体" w:hAnsi="宋体" w:hint="eastAsia"/>
              </w:rPr>
              <w:t>门外设置不锈钢执手一把，要求锁具开启能满足公共场所使用要求</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7</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照明系统</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3W</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LED</w:t>
            </w:r>
            <w:r>
              <w:rPr>
                <w:rFonts w:ascii="宋体" w:hAnsi="宋体" w:hint="eastAsia"/>
                <w:lang w:val="zh-CN"/>
              </w:rPr>
              <w:t>节能型</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8</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地坪</w:t>
            </w:r>
          </w:p>
        </w:tc>
        <w:tc>
          <w:tcPr>
            <w:tcW w:w="2327" w:type="dxa"/>
            <w:gridSpan w:val="5"/>
            <w:vAlign w:val="center"/>
          </w:tcPr>
          <w:p w:rsidR="005F5B77" w:rsidRDefault="00821AF7">
            <w:pPr>
              <w:autoSpaceDE w:val="0"/>
              <w:autoSpaceDN w:val="0"/>
              <w:jc w:val="center"/>
              <w:rPr>
                <w:rFonts w:ascii="宋体" w:hAnsi="宋体"/>
                <w:lang w:val="zh-CN"/>
              </w:rPr>
            </w:pPr>
            <w:proofErr w:type="gramStart"/>
            <w:r>
              <w:rPr>
                <w:rFonts w:ascii="宋体" w:hAnsi="宋体" w:hint="eastAsia"/>
                <w:lang w:val="zh-CN"/>
              </w:rPr>
              <w:t>玻</w:t>
            </w:r>
            <w:proofErr w:type="gramEnd"/>
            <w:r>
              <w:rPr>
                <w:rFonts w:ascii="宋体" w:hAnsi="宋体" w:hint="eastAsia"/>
                <w:lang w:val="zh-CN"/>
              </w:rPr>
              <w:t>化砖</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防滑</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9</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吊顶</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铝塑板集成吊顶</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优质板材易于保洁</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10</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拖把池</w:t>
            </w:r>
          </w:p>
        </w:tc>
        <w:tc>
          <w:tcPr>
            <w:tcW w:w="232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惠达</w:t>
            </w:r>
          </w:p>
        </w:tc>
        <w:tc>
          <w:tcPr>
            <w:tcW w:w="4155" w:type="dxa"/>
            <w:gridSpan w:val="2"/>
            <w:vAlign w:val="center"/>
          </w:tcPr>
          <w:p w:rsidR="005F5B77" w:rsidRDefault="00821AF7">
            <w:pPr>
              <w:autoSpaceDE w:val="0"/>
              <w:autoSpaceDN w:val="0"/>
              <w:jc w:val="left"/>
              <w:rPr>
                <w:rFonts w:ascii="宋体" w:hAnsi="宋体"/>
                <w:lang w:val="zh-CN"/>
              </w:rPr>
            </w:pPr>
            <w:r>
              <w:rPr>
                <w:rFonts w:ascii="宋体" w:hAnsi="宋体" w:hint="eastAsia"/>
                <w:lang w:val="zh-CN"/>
              </w:rPr>
              <w:t>配不锈钢水龙头</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11</w:t>
            </w:r>
          </w:p>
        </w:tc>
        <w:tc>
          <w:tcPr>
            <w:tcW w:w="2115" w:type="dxa"/>
            <w:gridSpan w:val="5"/>
            <w:vAlign w:val="center"/>
          </w:tcPr>
          <w:p w:rsidR="005F5B77" w:rsidRDefault="00821AF7">
            <w:pPr>
              <w:autoSpaceDE w:val="0"/>
              <w:autoSpaceDN w:val="0"/>
              <w:jc w:val="center"/>
              <w:rPr>
                <w:rFonts w:ascii="宋体" w:hAnsi="宋体"/>
              </w:rPr>
            </w:pPr>
            <w:r>
              <w:rPr>
                <w:rFonts w:ascii="宋体" w:hAnsi="宋体" w:hint="eastAsia"/>
              </w:rPr>
              <w:t>床（含床垫）、桌子、椅子</w:t>
            </w:r>
          </w:p>
        </w:tc>
        <w:tc>
          <w:tcPr>
            <w:tcW w:w="2327" w:type="dxa"/>
            <w:gridSpan w:val="5"/>
            <w:vAlign w:val="center"/>
          </w:tcPr>
          <w:p w:rsidR="005F5B77" w:rsidRDefault="00821AF7">
            <w:pPr>
              <w:autoSpaceDE w:val="0"/>
              <w:autoSpaceDN w:val="0"/>
              <w:jc w:val="center"/>
              <w:rPr>
                <w:rFonts w:ascii="宋体" w:hAnsi="宋体"/>
              </w:rPr>
            </w:pPr>
            <w:r>
              <w:rPr>
                <w:rFonts w:ascii="宋体" w:hAnsi="宋体" w:hint="eastAsia"/>
              </w:rPr>
              <w:t>一套</w:t>
            </w:r>
          </w:p>
        </w:tc>
        <w:tc>
          <w:tcPr>
            <w:tcW w:w="4155" w:type="dxa"/>
            <w:gridSpan w:val="2"/>
            <w:vAlign w:val="center"/>
          </w:tcPr>
          <w:p w:rsidR="005F5B77" w:rsidRDefault="00821AF7">
            <w:pPr>
              <w:autoSpaceDE w:val="0"/>
              <w:autoSpaceDN w:val="0"/>
              <w:jc w:val="left"/>
              <w:rPr>
                <w:rFonts w:ascii="宋体" w:hAnsi="宋体"/>
              </w:rPr>
            </w:pPr>
            <w:r>
              <w:rPr>
                <w:rFonts w:ascii="宋体" w:hAnsi="宋体" w:hint="eastAsia"/>
              </w:rPr>
              <w:t>用于管理员日常工作和临时休息</w:t>
            </w:r>
          </w:p>
        </w:tc>
      </w:tr>
      <w:tr w:rsidR="005F5B77">
        <w:trPr>
          <w:trHeight w:val="510"/>
        </w:trPr>
        <w:tc>
          <w:tcPr>
            <w:tcW w:w="9342" w:type="dxa"/>
            <w:gridSpan w:val="13"/>
            <w:vAlign w:val="center"/>
          </w:tcPr>
          <w:p w:rsidR="005F5B77" w:rsidRDefault="00821AF7">
            <w:pPr>
              <w:autoSpaceDE w:val="0"/>
              <w:autoSpaceDN w:val="0"/>
              <w:jc w:val="center"/>
              <w:rPr>
                <w:rFonts w:ascii="宋体" w:hAnsi="宋体"/>
                <w:lang w:val="zh-CN"/>
              </w:rPr>
            </w:pPr>
            <w:r>
              <w:rPr>
                <w:rFonts w:ascii="宋体" w:hAnsi="宋体" w:hint="eastAsia"/>
                <w:b/>
                <w:lang w:val="zh-CN"/>
              </w:rPr>
              <w:t>三、外饰面及墙体主要配置</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序号</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构件名称</w:t>
            </w:r>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材质规格</w:t>
            </w:r>
          </w:p>
        </w:tc>
        <w:tc>
          <w:tcPr>
            <w:tcW w:w="4439" w:type="dxa"/>
            <w:gridSpan w:val="4"/>
            <w:vAlign w:val="center"/>
          </w:tcPr>
          <w:p w:rsidR="005F5B77" w:rsidRDefault="00821AF7">
            <w:pPr>
              <w:autoSpaceDE w:val="0"/>
              <w:autoSpaceDN w:val="0"/>
              <w:jc w:val="center"/>
              <w:rPr>
                <w:rFonts w:ascii="宋体" w:hAnsi="宋体"/>
                <w:lang w:val="zh-CN"/>
              </w:rPr>
            </w:pPr>
            <w:r>
              <w:rPr>
                <w:rFonts w:ascii="宋体" w:hAnsi="宋体" w:hint="eastAsia"/>
                <w:lang w:val="zh-CN"/>
              </w:rPr>
              <w:t>主要配置功能说明</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1</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外墙墙体饰面</w:t>
            </w:r>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金属雕花板</w:t>
            </w:r>
          </w:p>
        </w:tc>
        <w:tc>
          <w:tcPr>
            <w:tcW w:w="4439" w:type="dxa"/>
            <w:gridSpan w:val="4"/>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16mm</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2</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墙体保温层</w:t>
            </w:r>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硅酸钙板</w:t>
            </w:r>
          </w:p>
        </w:tc>
        <w:tc>
          <w:tcPr>
            <w:tcW w:w="4439" w:type="dxa"/>
            <w:gridSpan w:val="4"/>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18mm</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3</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室内墙面</w:t>
            </w:r>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铝塑板</w:t>
            </w:r>
          </w:p>
        </w:tc>
        <w:tc>
          <w:tcPr>
            <w:tcW w:w="4439" w:type="dxa"/>
            <w:gridSpan w:val="4"/>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3mm</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4</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滚动显示屏</w:t>
            </w:r>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LED</w:t>
            </w:r>
            <w:r>
              <w:rPr>
                <w:rFonts w:ascii="宋体" w:hAnsi="宋体" w:hint="eastAsia"/>
                <w:lang w:val="zh-CN"/>
              </w:rPr>
              <w:t>显示</w:t>
            </w:r>
          </w:p>
        </w:tc>
        <w:tc>
          <w:tcPr>
            <w:tcW w:w="4439" w:type="dxa"/>
            <w:gridSpan w:val="4"/>
            <w:vAlign w:val="center"/>
          </w:tcPr>
          <w:p w:rsidR="005F5B77" w:rsidRDefault="00821AF7">
            <w:pPr>
              <w:autoSpaceDE w:val="0"/>
              <w:autoSpaceDN w:val="0"/>
              <w:jc w:val="left"/>
              <w:rPr>
                <w:rFonts w:ascii="宋体" w:eastAsia="宋体" w:hAnsi="宋体" w:cs="宋体"/>
                <w:lang w:val="zh-CN"/>
              </w:rPr>
            </w:pPr>
            <w:r>
              <w:rPr>
                <w:rFonts w:ascii="宋体" w:eastAsia="宋体" w:hAnsi="宋体" w:cs="宋体" w:hint="eastAsia"/>
                <w:lang w:val="zh-CN"/>
              </w:rPr>
              <w:t>户外型</w:t>
            </w:r>
            <w:r>
              <w:rPr>
                <w:rFonts w:ascii="宋体" w:eastAsia="宋体" w:hAnsi="宋体" w:cs="宋体" w:hint="eastAsia"/>
              </w:rPr>
              <w:t xml:space="preserve">   </w:t>
            </w:r>
            <w:r>
              <w:rPr>
                <w:rFonts w:ascii="宋体" w:eastAsia="宋体" w:hAnsi="宋体" w:cs="宋体" w:hint="eastAsia"/>
              </w:rPr>
              <w:t>宽度不低于</w:t>
            </w:r>
            <w:r>
              <w:rPr>
                <w:rFonts w:ascii="宋体" w:eastAsia="宋体" w:hAnsi="宋体" w:cs="宋体" w:hint="eastAsia"/>
              </w:rPr>
              <w:t xml:space="preserve">250mm   </w:t>
            </w:r>
            <w:r>
              <w:rPr>
                <w:rFonts w:ascii="宋体" w:eastAsia="宋体" w:hAnsi="宋体" w:cs="宋体" w:hint="eastAsia"/>
              </w:rPr>
              <w:t>开关单独设置</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5</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公共卫生</w:t>
            </w:r>
            <w:proofErr w:type="gramStart"/>
            <w:r>
              <w:rPr>
                <w:rFonts w:ascii="宋体" w:hAnsi="宋体" w:hint="eastAsia"/>
                <w:lang w:val="zh-CN"/>
              </w:rPr>
              <w:t>间标志</w:t>
            </w:r>
            <w:proofErr w:type="gramEnd"/>
          </w:p>
        </w:tc>
        <w:tc>
          <w:tcPr>
            <w:tcW w:w="2043"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中英文显示</w:t>
            </w:r>
          </w:p>
        </w:tc>
        <w:tc>
          <w:tcPr>
            <w:tcW w:w="4439" w:type="dxa"/>
            <w:gridSpan w:val="4"/>
            <w:vAlign w:val="center"/>
          </w:tcPr>
          <w:p w:rsidR="005F5B77" w:rsidRDefault="00821AF7">
            <w:pPr>
              <w:autoSpaceDE w:val="0"/>
              <w:autoSpaceDN w:val="0"/>
              <w:jc w:val="left"/>
              <w:rPr>
                <w:rFonts w:ascii="宋体" w:hAnsi="宋体"/>
                <w:lang w:val="zh-CN"/>
              </w:rPr>
            </w:pPr>
            <w:r>
              <w:rPr>
                <w:rFonts w:ascii="宋体" w:hAnsi="宋体" w:hint="eastAsia"/>
                <w:lang w:val="zh-CN"/>
              </w:rPr>
              <w:t>不锈钢包边发光亚克力字（尺寸不小于</w:t>
            </w:r>
            <w:r>
              <w:rPr>
                <w:rFonts w:ascii="宋体" w:hAnsi="宋体" w:hint="eastAsia"/>
              </w:rPr>
              <w:t>300</w:t>
            </w:r>
            <w:r>
              <w:rPr>
                <w:rFonts w:ascii="宋体" w:hAnsi="宋体" w:hint="eastAsia"/>
              </w:rPr>
              <w:t>㎜</w:t>
            </w:r>
            <w:r>
              <w:rPr>
                <w:rFonts w:ascii="宋体" w:hAnsi="宋体" w:hint="eastAsia"/>
                <w:lang w:val="zh-CN"/>
              </w:rPr>
              <w:t>）</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6</w:t>
            </w:r>
          </w:p>
        </w:tc>
        <w:tc>
          <w:tcPr>
            <w:tcW w:w="2115"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轮廓亮化</w:t>
            </w:r>
          </w:p>
        </w:tc>
        <w:tc>
          <w:tcPr>
            <w:tcW w:w="2043" w:type="dxa"/>
            <w:gridSpan w:val="3"/>
            <w:vAlign w:val="center"/>
          </w:tcPr>
          <w:p w:rsidR="005F5B77" w:rsidRDefault="00821AF7">
            <w:pPr>
              <w:autoSpaceDE w:val="0"/>
              <w:autoSpaceDN w:val="0"/>
              <w:jc w:val="center"/>
              <w:rPr>
                <w:rFonts w:ascii="宋体" w:hAnsi="宋体"/>
                <w:lang w:val="zh-CN"/>
              </w:rPr>
            </w:pPr>
            <w:r>
              <w:rPr>
                <w:rFonts w:ascii="宋体" w:eastAsia="宋体" w:hAnsi="宋体" w:cs="宋体" w:hint="eastAsia"/>
                <w:szCs w:val="21"/>
              </w:rPr>
              <w:t>七彩渐变</w:t>
            </w:r>
            <w:r>
              <w:rPr>
                <w:rFonts w:ascii="宋体" w:eastAsia="宋体" w:hAnsi="宋体" w:cs="宋体" w:hint="eastAsia"/>
                <w:szCs w:val="21"/>
              </w:rPr>
              <w:t>LED</w:t>
            </w:r>
            <w:r>
              <w:rPr>
                <w:rFonts w:ascii="宋体" w:eastAsia="宋体" w:hAnsi="宋体" w:cs="宋体" w:hint="eastAsia"/>
                <w:szCs w:val="21"/>
              </w:rPr>
              <w:t>数码管</w:t>
            </w:r>
          </w:p>
        </w:tc>
        <w:tc>
          <w:tcPr>
            <w:tcW w:w="4439" w:type="dxa"/>
            <w:gridSpan w:val="4"/>
            <w:vAlign w:val="center"/>
          </w:tcPr>
          <w:p w:rsidR="005F5B77" w:rsidRDefault="00821AF7">
            <w:pPr>
              <w:autoSpaceDE w:val="0"/>
              <w:autoSpaceDN w:val="0"/>
              <w:jc w:val="left"/>
              <w:rPr>
                <w:rFonts w:ascii="宋体" w:hAnsi="宋体"/>
                <w:lang w:val="zh-CN"/>
              </w:rPr>
            </w:pPr>
            <w:r>
              <w:rPr>
                <w:rFonts w:ascii="宋体" w:hAnsi="宋体" w:hint="eastAsia"/>
                <w:lang w:val="zh-CN"/>
              </w:rPr>
              <w:t>前左右的立面和平面（直径不小于</w:t>
            </w:r>
            <w:r>
              <w:rPr>
                <w:rFonts w:ascii="宋体" w:hAnsi="宋体" w:hint="eastAsia"/>
              </w:rPr>
              <w:t>50</w:t>
            </w:r>
            <w:r>
              <w:rPr>
                <w:rFonts w:ascii="宋体" w:hAnsi="宋体" w:hint="eastAsia"/>
              </w:rPr>
              <w:t>㎜）</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7</w:t>
            </w:r>
          </w:p>
        </w:tc>
        <w:tc>
          <w:tcPr>
            <w:tcW w:w="2115" w:type="dxa"/>
            <w:gridSpan w:val="5"/>
            <w:vAlign w:val="center"/>
          </w:tcPr>
          <w:p w:rsidR="005F5B77" w:rsidRDefault="00821AF7">
            <w:pPr>
              <w:autoSpaceDE w:val="0"/>
              <w:autoSpaceDN w:val="0"/>
              <w:jc w:val="center"/>
              <w:rPr>
                <w:rFonts w:ascii="宋体" w:hAnsi="宋体"/>
              </w:rPr>
            </w:pPr>
            <w:r>
              <w:rPr>
                <w:rFonts w:ascii="宋体" w:hAnsi="宋体" w:hint="eastAsia"/>
              </w:rPr>
              <w:t>公示牌</w:t>
            </w:r>
          </w:p>
        </w:tc>
        <w:tc>
          <w:tcPr>
            <w:tcW w:w="2043" w:type="dxa"/>
            <w:gridSpan w:val="3"/>
            <w:vAlign w:val="center"/>
          </w:tcPr>
          <w:p w:rsidR="005F5B77" w:rsidRDefault="00821AF7">
            <w:pPr>
              <w:autoSpaceDE w:val="0"/>
              <w:autoSpaceDN w:val="0"/>
              <w:jc w:val="center"/>
              <w:rPr>
                <w:rFonts w:ascii="宋体" w:eastAsia="宋体" w:hAnsi="宋体" w:cs="宋体"/>
                <w:szCs w:val="21"/>
              </w:rPr>
            </w:pPr>
            <w:r>
              <w:rPr>
                <w:rFonts w:ascii="宋体" w:eastAsia="宋体" w:hAnsi="宋体" w:cs="宋体" w:hint="eastAsia"/>
                <w:szCs w:val="21"/>
              </w:rPr>
              <w:t>不锈钢</w:t>
            </w:r>
          </w:p>
        </w:tc>
        <w:tc>
          <w:tcPr>
            <w:tcW w:w="4439" w:type="dxa"/>
            <w:gridSpan w:val="4"/>
            <w:vAlign w:val="center"/>
          </w:tcPr>
          <w:p w:rsidR="005F5B77" w:rsidRDefault="00821AF7">
            <w:pPr>
              <w:autoSpaceDE w:val="0"/>
              <w:autoSpaceDN w:val="0"/>
              <w:jc w:val="left"/>
              <w:rPr>
                <w:rFonts w:ascii="宋体" w:hAnsi="宋体"/>
              </w:rPr>
            </w:pPr>
            <w:r>
              <w:rPr>
                <w:rFonts w:ascii="宋体" w:hAnsi="宋体" w:hint="eastAsia"/>
              </w:rPr>
              <w:t>浮雕铸造字体、可移动金属五星</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lastRenderedPageBreak/>
              <w:t>8</w:t>
            </w:r>
          </w:p>
        </w:tc>
        <w:tc>
          <w:tcPr>
            <w:tcW w:w="2115" w:type="dxa"/>
            <w:gridSpan w:val="5"/>
            <w:vAlign w:val="center"/>
          </w:tcPr>
          <w:p w:rsidR="005F5B77" w:rsidRDefault="00821AF7">
            <w:pPr>
              <w:autoSpaceDE w:val="0"/>
              <w:autoSpaceDN w:val="0"/>
              <w:jc w:val="center"/>
              <w:rPr>
                <w:rFonts w:ascii="宋体" w:hAnsi="宋体"/>
              </w:rPr>
            </w:pPr>
            <w:r>
              <w:rPr>
                <w:rFonts w:ascii="宋体" w:hAnsi="宋体" w:hint="eastAsia"/>
              </w:rPr>
              <w:t>制度牌</w:t>
            </w:r>
          </w:p>
        </w:tc>
        <w:tc>
          <w:tcPr>
            <w:tcW w:w="2043" w:type="dxa"/>
            <w:gridSpan w:val="3"/>
            <w:vAlign w:val="center"/>
          </w:tcPr>
          <w:p w:rsidR="005F5B77" w:rsidRDefault="005F5B77">
            <w:pPr>
              <w:autoSpaceDE w:val="0"/>
              <w:autoSpaceDN w:val="0"/>
              <w:jc w:val="center"/>
              <w:rPr>
                <w:rFonts w:ascii="宋体" w:eastAsia="宋体" w:hAnsi="宋体" w:cs="宋体"/>
                <w:szCs w:val="21"/>
              </w:rPr>
            </w:pPr>
          </w:p>
        </w:tc>
        <w:tc>
          <w:tcPr>
            <w:tcW w:w="4439" w:type="dxa"/>
            <w:gridSpan w:val="4"/>
            <w:vAlign w:val="center"/>
          </w:tcPr>
          <w:p w:rsidR="005F5B77" w:rsidRDefault="00821AF7">
            <w:pPr>
              <w:autoSpaceDE w:val="0"/>
              <w:autoSpaceDN w:val="0"/>
              <w:jc w:val="left"/>
              <w:rPr>
                <w:rFonts w:ascii="宋体" w:hAnsi="宋体"/>
              </w:rPr>
            </w:pPr>
            <w:r>
              <w:rPr>
                <w:rFonts w:ascii="宋体" w:hAnsi="宋体" w:hint="eastAsia"/>
              </w:rPr>
              <w:t>铝合金外框、写真</w:t>
            </w:r>
            <w:proofErr w:type="gramStart"/>
            <w:r>
              <w:rPr>
                <w:rFonts w:ascii="宋体" w:hAnsi="宋体" w:hint="eastAsia"/>
              </w:rPr>
              <w:t>裱</w:t>
            </w:r>
            <w:proofErr w:type="gramEnd"/>
            <w:r>
              <w:rPr>
                <w:rFonts w:ascii="宋体" w:hAnsi="宋体" w:hint="eastAsia"/>
              </w:rPr>
              <w:t>光亮板（</w:t>
            </w:r>
            <w:r>
              <w:rPr>
                <w:rFonts w:ascii="宋体" w:hAnsi="宋体" w:hint="eastAsia"/>
              </w:rPr>
              <w:t>2</w:t>
            </w:r>
            <w:r>
              <w:rPr>
                <w:rFonts w:ascii="宋体" w:hAnsi="宋体" w:hint="eastAsia"/>
              </w:rPr>
              <w:t>幅）</w:t>
            </w:r>
          </w:p>
        </w:tc>
      </w:tr>
      <w:tr w:rsidR="005F5B77">
        <w:trPr>
          <w:trHeight w:val="510"/>
        </w:trPr>
        <w:tc>
          <w:tcPr>
            <w:tcW w:w="9342" w:type="dxa"/>
            <w:gridSpan w:val="13"/>
            <w:vAlign w:val="center"/>
          </w:tcPr>
          <w:p w:rsidR="005F5B77" w:rsidRDefault="00821AF7">
            <w:pPr>
              <w:autoSpaceDE w:val="0"/>
              <w:autoSpaceDN w:val="0"/>
              <w:jc w:val="center"/>
              <w:rPr>
                <w:rFonts w:ascii="宋体" w:hAnsi="宋体"/>
                <w:lang w:val="zh-CN"/>
              </w:rPr>
            </w:pPr>
            <w:r>
              <w:rPr>
                <w:rFonts w:ascii="宋体" w:hAnsi="宋体" w:hint="eastAsia"/>
                <w:b/>
                <w:lang w:val="zh-CN"/>
              </w:rPr>
              <w:t>四、屋面主要配置</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序号</w:t>
            </w:r>
          </w:p>
        </w:tc>
        <w:tc>
          <w:tcPr>
            <w:tcW w:w="1518"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构件名称</w:t>
            </w:r>
          </w:p>
        </w:tc>
        <w:tc>
          <w:tcPr>
            <w:tcW w:w="240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材质规格</w:t>
            </w:r>
          </w:p>
        </w:tc>
        <w:tc>
          <w:tcPr>
            <w:tcW w:w="4672"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主要配置功能说明</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1</w:t>
            </w:r>
          </w:p>
        </w:tc>
        <w:tc>
          <w:tcPr>
            <w:tcW w:w="1518"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屋面基层</w:t>
            </w:r>
          </w:p>
        </w:tc>
        <w:tc>
          <w:tcPr>
            <w:tcW w:w="240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防水木工板</w:t>
            </w:r>
          </w:p>
        </w:tc>
        <w:tc>
          <w:tcPr>
            <w:tcW w:w="4672" w:type="dxa"/>
            <w:gridSpan w:val="5"/>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18mm</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2</w:t>
            </w:r>
          </w:p>
        </w:tc>
        <w:tc>
          <w:tcPr>
            <w:tcW w:w="1518"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屋顶</w:t>
            </w:r>
          </w:p>
        </w:tc>
        <w:tc>
          <w:tcPr>
            <w:tcW w:w="2407"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欧文斯瓦</w:t>
            </w:r>
          </w:p>
        </w:tc>
        <w:tc>
          <w:tcPr>
            <w:tcW w:w="4672" w:type="dxa"/>
            <w:gridSpan w:val="5"/>
            <w:vAlign w:val="center"/>
          </w:tcPr>
          <w:p w:rsidR="005F5B77" w:rsidRDefault="00821AF7">
            <w:pPr>
              <w:autoSpaceDE w:val="0"/>
              <w:autoSpaceDN w:val="0"/>
              <w:jc w:val="left"/>
              <w:rPr>
                <w:rFonts w:ascii="宋体" w:hAnsi="宋体"/>
                <w:lang w:val="zh-CN"/>
              </w:rPr>
            </w:pPr>
            <w:r>
              <w:rPr>
                <w:rFonts w:ascii="宋体" w:hAnsi="宋体" w:hint="eastAsia"/>
                <w:lang w:val="zh-CN"/>
              </w:rPr>
              <w:t>必须达到防水、防冰雹的要求</w:t>
            </w:r>
          </w:p>
        </w:tc>
      </w:tr>
      <w:tr w:rsidR="005F5B77">
        <w:trPr>
          <w:trHeight w:val="510"/>
        </w:trPr>
        <w:tc>
          <w:tcPr>
            <w:tcW w:w="9342" w:type="dxa"/>
            <w:gridSpan w:val="13"/>
            <w:vAlign w:val="center"/>
          </w:tcPr>
          <w:p w:rsidR="005F5B77" w:rsidRDefault="00821AF7">
            <w:pPr>
              <w:autoSpaceDE w:val="0"/>
              <w:autoSpaceDN w:val="0"/>
              <w:jc w:val="center"/>
              <w:rPr>
                <w:rFonts w:ascii="宋体" w:hAnsi="宋体"/>
                <w:lang w:val="zh-CN"/>
              </w:rPr>
            </w:pPr>
            <w:r>
              <w:rPr>
                <w:rFonts w:ascii="宋体" w:hAnsi="宋体" w:hint="eastAsia"/>
                <w:b/>
                <w:lang w:val="zh-CN"/>
              </w:rPr>
              <w:t>五、框架配置要求</w:t>
            </w:r>
          </w:p>
        </w:tc>
      </w:tr>
      <w:tr w:rsidR="005F5B77">
        <w:trPr>
          <w:trHeight w:val="510"/>
        </w:trPr>
        <w:tc>
          <w:tcPr>
            <w:tcW w:w="745" w:type="dxa"/>
            <w:vAlign w:val="center"/>
          </w:tcPr>
          <w:p w:rsidR="005F5B77" w:rsidRDefault="00821AF7">
            <w:pPr>
              <w:autoSpaceDE w:val="0"/>
              <w:autoSpaceDN w:val="0"/>
              <w:jc w:val="center"/>
              <w:rPr>
                <w:rFonts w:ascii="宋体" w:hAnsi="宋体"/>
                <w:lang w:val="zh-CN"/>
              </w:rPr>
            </w:pPr>
            <w:r>
              <w:rPr>
                <w:rFonts w:ascii="宋体" w:hAnsi="宋体" w:hint="eastAsia"/>
                <w:lang w:val="zh-CN"/>
              </w:rPr>
              <w:t>序号</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构件名称</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材质规格</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主要配置功能说明</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1</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底部框架</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w:t>
            </w:r>
            <w:r>
              <w:rPr>
                <w:rFonts w:ascii="宋体" w:hAnsi="宋体" w:hint="eastAsia"/>
                <w:lang w:val="zh-CN"/>
              </w:rPr>
              <w:t>16#</w:t>
            </w:r>
            <w:r>
              <w:rPr>
                <w:rFonts w:ascii="宋体" w:hAnsi="宋体" w:hint="eastAsia"/>
                <w:lang w:val="zh-CN"/>
              </w:rPr>
              <w:t>槽钢</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2</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底部辅助框架</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w:t>
            </w:r>
            <w:r>
              <w:rPr>
                <w:rFonts w:ascii="宋体" w:hAnsi="宋体" w:hint="eastAsia"/>
                <w:lang w:val="zh-CN"/>
              </w:rPr>
              <w:t>6#</w:t>
            </w:r>
            <w:r>
              <w:rPr>
                <w:rFonts w:ascii="宋体" w:hAnsi="宋体" w:hint="eastAsia"/>
                <w:lang w:val="zh-CN"/>
              </w:rPr>
              <w:t>槽钢</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3</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地坪托架</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w:t>
            </w:r>
            <w:r>
              <w:rPr>
                <w:rFonts w:ascii="宋体" w:hAnsi="宋体" w:hint="eastAsia"/>
                <w:lang w:val="zh-CN"/>
              </w:rPr>
              <w:t>40</w:t>
            </w:r>
            <w:r>
              <w:rPr>
                <w:rFonts w:ascii="宋体" w:hAnsi="宋体" w:hint="eastAsia"/>
                <w:lang w:val="zh-CN"/>
              </w:rPr>
              <w:t>×</w:t>
            </w:r>
            <w:r>
              <w:rPr>
                <w:rFonts w:ascii="宋体" w:hAnsi="宋体" w:hint="eastAsia"/>
                <w:lang w:val="zh-CN"/>
              </w:rPr>
              <w:t>4mm</w:t>
            </w:r>
            <w:r>
              <w:rPr>
                <w:rFonts w:ascii="宋体" w:hAnsi="宋体" w:hint="eastAsia"/>
                <w:lang w:val="zh-CN"/>
              </w:rPr>
              <w:t>角钢</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4</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主框架</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矩形管≥（</w:t>
            </w:r>
            <w:proofErr w:type="gramStart"/>
            <w:r>
              <w:rPr>
                <w:rFonts w:ascii="宋体" w:hAnsi="宋体" w:hint="eastAsia"/>
                <w:lang w:val="zh-CN"/>
              </w:rPr>
              <w:t>100</w:t>
            </w:r>
            <w:r>
              <w:rPr>
                <w:rFonts w:ascii="宋体" w:hAnsi="宋体" w:hint="eastAsia"/>
                <w:lang w:val="zh-CN"/>
              </w:rPr>
              <w:t>×</w:t>
            </w:r>
            <w:r>
              <w:rPr>
                <w:rFonts w:ascii="宋体" w:hAnsi="宋体" w:hint="eastAsia"/>
                <w:lang w:val="zh-CN"/>
              </w:rPr>
              <w:t>100</w:t>
            </w:r>
            <w:r>
              <w:rPr>
                <w:rFonts w:ascii="宋体" w:hAnsi="宋体" w:hint="eastAsia"/>
                <w:lang w:val="zh-CN"/>
              </w:rPr>
              <w:t>×</w:t>
            </w:r>
            <w:proofErr w:type="gramEnd"/>
            <w:r>
              <w:rPr>
                <w:rFonts w:ascii="宋体" w:hAnsi="宋体" w:hint="eastAsia"/>
                <w:lang w:val="zh-CN"/>
              </w:rPr>
              <w:t>5mm</w:t>
            </w:r>
            <w:r>
              <w:rPr>
                <w:rFonts w:ascii="宋体" w:hAnsi="宋体" w:hint="eastAsia"/>
                <w:lang w:val="zh-CN"/>
              </w:rPr>
              <w:t>）</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5</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辅助框架</w:t>
            </w:r>
            <w:r>
              <w:rPr>
                <w:rFonts w:ascii="宋体" w:hAnsi="宋体" w:hint="eastAsia"/>
                <w:lang w:val="zh-CN"/>
              </w:rPr>
              <w:t>1</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矩形管≥（</w:t>
            </w:r>
            <w:r>
              <w:rPr>
                <w:rFonts w:ascii="宋体" w:hAnsi="宋体" w:hint="eastAsia"/>
                <w:lang w:val="zh-CN"/>
              </w:rPr>
              <w:t>25</w:t>
            </w:r>
            <w:r>
              <w:rPr>
                <w:rFonts w:ascii="宋体" w:hAnsi="宋体" w:hint="eastAsia"/>
                <w:lang w:val="zh-CN"/>
              </w:rPr>
              <w:t>×</w:t>
            </w:r>
            <w:r>
              <w:rPr>
                <w:rFonts w:ascii="宋体" w:hAnsi="宋体" w:hint="eastAsia"/>
                <w:lang w:val="zh-CN"/>
              </w:rPr>
              <w:t>50</w:t>
            </w:r>
            <w:r>
              <w:rPr>
                <w:rFonts w:ascii="宋体" w:hAnsi="宋体" w:hint="eastAsia"/>
                <w:lang w:val="zh-CN"/>
              </w:rPr>
              <w:t>×</w:t>
            </w:r>
            <w:r>
              <w:rPr>
                <w:rFonts w:ascii="宋体" w:hAnsi="宋体" w:hint="eastAsia"/>
                <w:lang w:val="zh-CN"/>
              </w:rPr>
              <w:t>1.2mm</w:t>
            </w:r>
            <w:r>
              <w:rPr>
                <w:rFonts w:ascii="宋体" w:hAnsi="宋体" w:hint="eastAsia"/>
                <w:lang w:val="zh-CN"/>
              </w:rPr>
              <w:t>）</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6</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辅助框架</w:t>
            </w:r>
            <w:r>
              <w:rPr>
                <w:rFonts w:ascii="宋体" w:hAnsi="宋体" w:hint="eastAsia"/>
                <w:lang w:val="zh-CN"/>
              </w:rPr>
              <w:t>2</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w:t>
            </w:r>
            <w:r>
              <w:rPr>
                <w:rFonts w:ascii="宋体" w:hAnsi="宋体" w:hint="eastAsia"/>
                <w:lang w:val="zh-CN"/>
              </w:rPr>
              <w:t>25</w:t>
            </w:r>
            <w:r>
              <w:rPr>
                <w:rFonts w:ascii="宋体" w:hAnsi="宋体" w:hint="eastAsia"/>
                <w:lang w:val="zh-CN"/>
              </w:rPr>
              <w:t>×</w:t>
            </w:r>
            <w:r>
              <w:rPr>
                <w:rFonts w:ascii="宋体" w:hAnsi="宋体" w:hint="eastAsia"/>
                <w:lang w:val="zh-CN"/>
              </w:rPr>
              <w:t>1.0mm)</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7</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辅助框架</w:t>
            </w:r>
            <w:r>
              <w:rPr>
                <w:rFonts w:ascii="宋体" w:hAnsi="宋体" w:hint="eastAsia"/>
                <w:lang w:val="zh-CN"/>
              </w:rPr>
              <w:t>3</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轻钢龙骨</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所有型材均要做防腐处理</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8</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吊耳</w:t>
            </w:r>
          </w:p>
        </w:tc>
        <w:tc>
          <w:tcPr>
            <w:tcW w:w="3484" w:type="dxa"/>
            <w:gridSpan w:val="8"/>
            <w:vAlign w:val="center"/>
          </w:tcPr>
          <w:p w:rsidR="005F5B77" w:rsidRDefault="00821AF7">
            <w:pPr>
              <w:autoSpaceDE w:val="0"/>
              <w:autoSpaceDN w:val="0"/>
              <w:jc w:val="center"/>
              <w:rPr>
                <w:rFonts w:ascii="宋体" w:hAnsi="宋体"/>
                <w:lang w:val="zh-CN"/>
              </w:rPr>
            </w:pPr>
            <w:r>
              <w:rPr>
                <w:rFonts w:ascii="宋体" w:hAnsi="宋体" w:hint="eastAsia"/>
                <w:lang w:val="zh-CN"/>
              </w:rPr>
              <w:t>$30</w:t>
            </w:r>
            <w:r>
              <w:rPr>
                <w:rFonts w:ascii="宋体" w:hAnsi="宋体" w:hint="eastAsia"/>
                <w:lang w:val="zh-CN"/>
              </w:rPr>
              <w:t>吊环螺丝</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总承重力为厕所重量的</w:t>
            </w:r>
            <w:r>
              <w:rPr>
                <w:rFonts w:ascii="宋体" w:hAnsi="宋体" w:hint="eastAsia"/>
                <w:lang w:val="zh-CN"/>
              </w:rPr>
              <w:t>1.5</w:t>
            </w:r>
            <w:r>
              <w:rPr>
                <w:rFonts w:ascii="宋体" w:hAnsi="宋体" w:hint="eastAsia"/>
                <w:lang w:val="zh-CN"/>
              </w:rPr>
              <w:t>倍</w:t>
            </w:r>
          </w:p>
        </w:tc>
      </w:tr>
      <w:tr w:rsidR="005F5B77">
        <w:trPr>
          <w:trHeight w:val="510"/>
        </w:trPr>
        <w:tc>
          <w:tcPr>
            <w:tcW w:w="745" w:type="dxa"/>
            <w:vAlign w:val="center"/>
          </w:tcPr>
          <w:p w:rsidR="005F5B77" w:rsidRDefault="00821AF7">
            <w:pPr>
              <w:autoSpaceDE w:val="0"/>
              <w:autoSpaceDN w:val="0"/>
              <w:jc w:val="center"/>
              <w:rPr>
                <w:rFonts w:ascii="宋体" w:hAnsi="宋体"/>
              </w:rPr>
            </w:pPr>
            <w:r>
              <w:rPr>
                <w:rFonts w:ascii="宋体" w:hAnsi="宋体" w:hint="eastAsia"/>
              </w:rPr>
              <w:t>9</w:t>
            </w:r>
          </w:p>
        </w:tc>
        <w:tc>
          <w:tcPr>
            <w:tcW w:w="1631" w:type="dxa"/>
            <w:gridSpan w:val="3"/>
            <w:vAlign w:val="center"/>
          </w:tcPr>
          <w:p w:rsidR="005F5B77" w:rsidRDefault="00821AF7">
            <w:pPr>
              <w:autoSpaceDE w:val="0"/>
              <w:autoSpaceDN w:val="0"/>
              <w:jc w:val="center"/>
              <w:rPr>
                <w:rFonts w:ascii="宋体" w:hAnsi="宋体"/>
                <w:lang w:val="zh-CN"/>
              </w:rPr>
            </w:pPr>
            <w:r>
              <w:rPr>
                <w:rFonts w:ascii="宋体" w:hAnsi="宋体" w:hint="eastAsia"/>
                <w:lang w:val="zh-CN"/>
              </w:rPr>
              <w:t>垫脚钢板</w:t>
            </w:r>
          </w:p>
        </w:tc>
        <w:tc>
          <w:tcPr>
            <w:tcW w:w="3484" w:type="dxa"/>
            <w:gridSpan w:val="8"/>
            <w:vAlign w:val="center"/>
          </w:tcPr>
          <w:p w:rsidR="005F5B77" w:rsidRDefault="00821AF7">
            <w:pPr>
              <w:autoSpaceDE w:val="0"/>
              <w:autoSpaceDN w:val="0"/>
              <w:jc w:val="left"/>
              <w:rPr>
                <w:rFonts w:ascii="宋体" w:hAnsi="宋体"/>
                <w:lang w:val="zh-CN"/>
              </w:rPr>
            </w:pPr>
            <w:r>
              <w:rPr>
                <w:rFonts w:ascii="宋体" w:hAnsi="宋体" w:hint="eastAsia"/>
                <w:lang w:val="zh-CN"/>
              </w:rPr>
              <w:t>在公厕底部设置</w:t>
            </w:r>
            <w:r>
              <w:rPr>
                <w:rFonts w:ascii="宋体" w:hAnsi="宋体" w:hint="eastAsia"/>
                <w:lang w:val="zh-CN"/>
              </w:rPr>
              <w:t>6--8</w:t>
            </w:r>
            <w:r>
              <w:rPr>
                <w:rFonts w:ascii="宋体" w:hAnsi="宋体" w:hint="eastAsia"/>
                <w:lang w:val="zh-CN"/>
              </w:rPr>
              <w:t>个钢板，使公厕离地</w:t>
            </w:r>
            <w:r>
              <w:rPr>
                <w:rFonts w:ascii="宋体" w:hAnsi="宋体" w:hint="eastAsia"/>
                <w:lang w:val="zh-CN"/>
              </w:rPr>
              <w:t>60mm--80mm</w:t>
            </w:r>
          </w:p>
        </w:tc>
        <w:tc>
          <w:tcPr>
            <w:tcW w:w="3482" w:type="dxa"/>
            <w:vAlign w:val="center"/>
          </w:tcPr>
          <w:p w:rsidR="005F5B77" w:rsidRDefault="00821AF7">
            <w:pPr>
              <w:autoSpaceDE w:val="0"/>
              <w:autoSpaceDN w:val="0"/>
              <w:jc w:val="center"/>
              <w:rPr>
                <w:rFonts w:ascii="宋体" w:hAnsi="宋体"/>
                <w:lang w:val="zh-CN"/>
              </w:rPr>
            </w:pPr>
            <w:r>
              <w:rPr>
                <w:rFonts w:ascii="宋体" w:hAnsi="宋体" w:hint="eastAsia"/>
                <w:lang w:val="zh-CN"/>
              </w:rPr>
              <w:t>防止雨水侵蚀</w:t>
            </w:r>
          </w:p>
        </w:tc>
      </w:tr>
      <w:tr w:rsidR="005F5B77">
        <w:trPr>
          <w:trHeight w:val="510"/>
        </w:trPr>
        <w:tc>
          <w:tcPr>
            <w:tcW w:w="9342" w:type="dxa"/>
            <w:gridSpan w:val="13"/>
            <w:vAlign w:val="center"/>
          </w:tcPr>
          <w:p w:rsidR="005F5B77" w:rsidRDefault="00821AF7">
            <w:pPr>
              <w:autoSpaceDE w:val="0"/>
              <w:autoSpaceDN w:val="0"/>
              <w:jc w:val="center"/>
              <w:rPr>
                <w:rFonts w:ascii="宋体" w:hAnsi="宋体"/>
                <w:lang w:val="zh-CN"/>
              </w:rPr>
            </w:pPr>
            <w:r>
              <w:rPr>
                <w:rFonts w:ascii="宋体" w:hAnsi="宋体" w:hint="eastAsia"/>
                <w:b/>
                <w:lang w:val="zh-CN"/>
              </w:rPr>
              <w:t>六、产品技术参数及其他</w:t>
            </w:r>
          </w:p>
        </w:tc>
      </w:tr>
      <w:tr w:rsidR="005F5B77">
        <w:trPr>
          <w:trHeight w:val="510"/>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电气控制方式</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PLC</w:t>
            </w:r>
            <w:r>
              <w:rPr>
                <w:rFonts w:ascii="宋体" w:hAnsi="宋体" w:hint="eastAsia"/>
                <w:lang w:val="zh-CN"/>
              </w:rPr>
              <w:t>微电脑逻辑编程智能控制</w:t>
            </w:r>
          </w:p>
        </w:tc>
      </w:tr>
      <w:tr w:rsidR="005F5B77">
        <w:trPr>
          <w:trHeight w:val="510"/>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2</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电源电压</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市电</w:t>
            </w:r>
            <w:r>
              <w:rPr>
                <w:rFonts w:ascii="宋体" w:hAnsi="宋体" w:hint="eastAsia"/>
                <w:lang w:val="zh-CN"/>
              </w:rPr>
              <w:t>220V\50HZ</w:t>
            </w:r>
          </w:p>
        </w:tc>
      </w:tr>
      <w:tr w:rsidR="005F5B77">
        <w:trPr>
          <w:trHeight w:val="510"/>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3</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电源进户线</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BV-500\3</w:t>
            </w:r>
            <w:r>
              <w:rPr>
                <w:rFonts w:ascii="宋体" w:hAnsi="宋体" w:hint="eastAsia"/>
                <w:lang w:val="zh-CN"/>
              </w:rPr>
              <w:t>×</w:t>
            </w:r>
            <w:r>
              <w:rPr>
                <w:rFonts w:ascii="宋体" w:hAnsi="宋体" w:hint="eastAsia"/>
                <w:lang w:val="zh-CN"/>
              </w:rPr>
              <w:t>6.0m</w:t>
            </w:r>
            <w:r>
              <w:rPr>
                <w:rFonts w:ascii="宋体" w:hAnsi="宋体" w:hint="eastAsia"/>
                <w:lang w:val="zh-CN"/>
              </w:rPr>
              <w:t>㎡</w:t>
            </w:r>
          </w:p>
        </w:tc>
      </w:tr>
      <w:tr w:rsidR="005F5B77">
        <w:trPr>
          <w:trHeight w:val="627"/>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4</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控制电压</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24V</w:t>
            </w:r>
          </w:p>
        </w:tc>
      </w:tr>
      <w:tr w:rsidR="005F5B77">
        <w:trPr>
          <w:trHeight w:val="614"/>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5</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冲洗方式</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市政供水</w:t>
            </w:r>
          </w:p>
        </w:tc>
      </w:tr>
      <w:tr w:rsidR="005F5B77">
        <w:trPr>
          <w:trHeight w:val="380"/>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6</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污水处理</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管道直</w:t>
            </w:r>
            <w:proofErr w:type="gramStart"/>
            <w:r>
              <w:rPr>
                <w:rFonts w:ascii="宋体" w:hAnsi="宋体" w:hint="eastAsia"/>
                <w:lang w:val="zh-CN"/>
              </w:rPr>
              <w:t>排方式</w:t>
            </w:r>
            <w:proofErr w:type="gramEnd"/>
          </w:p>
        </w:tc>
      </w:tr>
      <w:tr w:rsidR="005F5B77">
        <w:trPr>
          <w:trHeight w:val="438"/>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7</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抗风等级</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12</w:t>
            </w:r>
            <w:r>
              <w:rPr>
                <w:rFonts w:ascii="宋体" w:hAnsi="宋体" w:hint="eastAsia"/>
                <w:lang w:val="zh-CN"/>
              </w:rPr>
              <w:t>级</w:t>
            </w:r>
          </w:p>
        </w:tc>
      </w:tr>
      <w:tr w:rsidR="005F5B77">
        <w:trPr>
          <w:trHeight w:val="535"/>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lastRenderedPageBreak/>
              <w:t>8</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抗震等级</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7</w:t>
            </w:r>
            <w:r>
              <w:rPr>
                <w:rFonts w:ascii="宋体" w:hAnsi="宋体" w:hint="eastAsia"/>
                <w:lang w:val="zh-CN"/>
              </w:rPr>
              <w:t>级</w:t>
            </w:r>
          </w:p>
        </w:tc>
      </w:tr>
      <w:tr w:rsidR="005F5B77">
        <w:trPr>
          <w:trHeight w:val="537"/>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9</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环境温度</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lang w:val="zh-CN"/>
              </w:rPr>
              <w:t>（</w:t>
            </w:r>
            <w:r>
              <w:rPr>
                <w:rFonts w:ascii="宋体" w:hAnsi="宋体" w:hint="eastAsia"/>
                <w:lang w:val="zh-CN"/>
              </w:rPr>
              <w:t>-20</w:t>
            </w:r>
            <w:r>
              <w:rPr>
                <w:rFonts w:ascii="宋体" w:hAnsi="宋体" w:hint="eastAsia"/>
                <w:lang w:val="zh-CN"/>
              </w:rPr>
              <w:t>度至</w:t>
            </w:r>
            <w:r>
              <w:rPr>
                <w:rFonts w:ascii="宋体" w:hAnsi="宋体" w:hint="eastAsia"/>
                <w:lang w:val="zh-CN"/>
              </w:rPr>
              <w:t>+45</w:t>
            </w:r>
            <w:r>
              <w:rPr>
                <w:rFonts w:ascii="宋体" w:hAnsi="宋体" w:hint="eastAsia"/>
                <w:lang w:val="zh-CN"/>
              </w:rPr>
              <w:t>度）</w:t>
            </w:r>
          </w:p>
        </w:tc>
      </w:tr>
      <w:tr w:rsidR="005F5B77">
        <w:trPr>
          <w:trHeight w:val="597"/>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10</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规格尺寸</w:t>
            </w:r>
          </w:p>
        </w:tc>
        <w:tc>
          <w:tcPr>
            <w:tcW w:w="6445" w:type="dxa"/>
            <w:gridSpan w:val="6"/>
            <w:vAlign w:val="center"/>
          </w:tcPr>
          <w:p w:rsidR="005F5B77" w:rsidRDefault="00821AF7">
            <w:pPr>
              <w:autoSpaceDE w:val="0"/>
              <w:autoSpaceDN w:val="0"/>
              <w:jc w:val="left"/>
              <w:rPr>
                <w:rFonts w:ascii="宋体" w:hAnsi="宋体"/>
                <w:lang w:val="zh-CN"/>
              </w:rPr>
            </w:pPr>
            <w:r>
              <w:rPr>
                <w:rFonts w:ascii="宋体" w:hAnsi="宋体" w:hint="eastAsia"/>
              </w:rPr>
              <w:t>管理间</w:t>
            </w:r>
            <w:r>
              <w:rPr>
                <w:rFonts w:ascii="宋体" w:hAnsi="宋体" w:hint="eastAsia"/>
              </w:rPr>
              <w:t>2200mmx2300 mm</w:t>
            </w:r>
            <w:r>
              <w:rPr>
                <w:rFonts w:ascii="宋体" w:hAnsi="宋体" w:hint="eastAsia"/>
              </w:rPr>
              <w:t>、</w:t>
            </w:r>
            <w:r>
              <w:rPr>
                <w:rFonts w:ascii="宋体" w:hAnsi="宋体" w:hint="eastAsia"/>
              </w:rPr>
              <w:t>厕间尺寸</w:t>
            </w:r>
            <w:r>
              <w:rPr>
                <w:rFonts w:ascii="宋体" w:hAnsi="宋体" w:hint="eastAsia"/>
              </w:rPr>
              <w:t>1500mm x1200mm</w:t>
            </w:r>
          </w:p>
        </w:tc>
      </w:tr>
      <w:tr w:rsidR="005F5B77">
        <w:trPr>
          <w:trHeight w:val="502"/>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11</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厕位</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一个管理间、三个厕位、水冲直排式</w:t>
            </w:r>
          </w:p>
        </w:tc>
      </w:tr>
      <w:tr w:rsidR="005F5B77">
        <w:trPr>
          <w:trHeight w:val="1163"/>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12</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水源、电源</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接通水源或打</w:t>
            </w:r>
            <w:r>
              <w:rPr>
                <w:rFonts w:ascii="宋体" w:hAnsi="宋体" w:hint="eastAsia"/>
              </w:rPr>
              <w:t>50</w:t>
            </w:r>
            <w:r>
              <w:rPr>
                <w:rFonts w:ascii="宋体" w:hAnsi="宋体" w:hint="eastAsia"/>
              </w:rPr>
              <w:t>米深水井一眼并配套水泵及</w:t>
            </w:r>
            <w:r>
              <w:rPr>
                <w:rFonts w:ascii="宋体" w:hAnsi="宋体" w:hint="eastAsia"/>
              </w:rPr>
              <w:t>1</w:t>
            </w:r>
            <w:r>
              <w:rPr>
                <w:rFonts w:ascii="宋体" w:hAnsi="宋体" w:hint="eastAsia"/>
              </w:rPr>
              <w:t>吨无塔供水装置、</w:t>
            </w:r>
            <w:r>
              <w:rPr>
                <w:rFonts w:ascii="宋体" w:hAnsi="宋体" w:hint="eastAsia"/>
              </w:rPr>
              <w:t>进水水管有保暖措施；</w:t>
            </w:r>
            <w:r>
              <w:rPr>
                <w:rFonts w:ascii="宋体" w:hAnsi="宋体" w:hint="eastAsia"/>
              </w:rPr>
              <w:t>电源按进户线标准接通至厕内或安装太阳能供电装置（</w:t>
            </w:r>
            <w:r>
              <w:rPr>
                <w:rFonts w:ascii="宋体" w:hAnsi="宋体" w:hint="eastAsia"/>
              </w:rPr>
              <w:t>200</w:t>
            </w:r>
            <w:r>
              <w:rPr>
                <w:rFonts w:ascii="宋体" w:hAnsi="宋体" w:hint="eastAsia"/>
              </w:rPr>
              <w:t>瓦</w:t>
            </w:r>
            <w:proofErr w:type="gramStart"/>
            <w:r>
              <w:rPr>
                <w:rFonts w:ascii="宋体" w:hAnsi="宋体" w:hint="eastAsia"/>
              </w:rPr>
              <w:t>光伏板</w:t>
            </w:r>
            <w:r>
              <w:rPr>
                <w:rFonts w:ascii="宋体" w:hAnsi="宋体" w:hint="eastAsia"/>
              </w:rPr>
              <w:t>2</w:t>
            </w:r>
            <w:r>
              <w:rPr>
                <w:rFonts w:ascii="宋体" w:hAnsi="宋体" w:hint="eastAsia"/>
              </w:rPr>
              <w:t>块</w:t>
            </w:r>
            <w:proofErr w:type="gramEnd"/>
            <w:r>
              <w:rPr>
                <w:rFonts w:ascii="宋体" w:hAnsi="宋体" w:hint="eastAsia"/>
              </w:rPr>
              <w:t>、蓄电池</w:t>
            </w:r>
            <w:r>
              <w:rPr>
                <w:rFonts w:ascii="宋体" w:hAnsi="宋体" w:hint="eastAsia"/>
              </w:rPr>
              <w:t>2</w:t>
            </w:r>
            <w:r>
              <w:rPr>
                <w:rFonts w:ascii="宋体" w:hAnsi="宋体" w:hint="eastAsia"/>
              </w:rPr>
              <w:t>块、线缆、支架一套）</w:t>
            </w:r>
          </w:p>
        </w:tc>
      </w:tr>
      <w:tr w:rsidR="005F5B77">
        <w:trPr>
          <w:trHeight w:val="512"/>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13</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地基与道路</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基础做好后铺设</w:t>
            </w:r>
            <w:r>
              <w:rPr>
                <w:rFonts w:ascii="宋体" w:hAnsi="宋体" w:hint="eastAsia"/>
              </w:rPr>
              <w:t>混凝土，厚度不低于</w:t>
            </w:r>
            <w:r>
              <w:rPr>
                <w:rFonts w:ascii="宋体" w:hAnsi="宋体" w:hint="eastAsia"/>
              </w:rPr>
              <w:t>200mm</w:t>
            </w:r>
            <w:r>
              <w:rPr>
                <w:rFonts w:ascii="宋体" w:hAnsi="宋体" w:hint="eastAsia"/>
              </w:rPr>
              <w:t>。</w:t>
            </w:r>
            <w:proofErr w:type="gramStart"/>
            <w:r>
              <w:rPr>
                <w:rFonts w:ascii="宋体" w:hAnsi="宋体" w:hint="eastAsia"/>
              </w:rPr>
              <w:t>厕前设置</w:t>
            </w:r>
            <w:proofErr w:type="gramEnd"/>
            <w:r>
              <w:rPr>
                <w:rFonts w:ascii="宋体" w:hAnsi="宋体" w:hint="eastAsia"/>
              </w:rPr>
              <w:t>景观路。</w:t>
            </w:r>
          </w:p>
        </w:tc>
      </w:tr>
      <w:tr w:rsidR="005F5B77">
        <w:trPr>
          <w:trHeight w:val="543"/>
        </w:trPr>
        <w:tc>
          <w:tcPr>
            <w:tcW w:w="846" w:type="dxa"/>
            <w:gridSpan w:val="2"/>
            <w:vAlign w:val="center"/>
          </w:tcPr>
          <w:p w:rsidR="005F5B77" w:rsidRDefault="00821AF7">
            <w:pPr>
              <w:autoSpaceDE w:val="0"/>
              <w:autoSpaceDN w:val="0"/>
              <w:jc w:val="center"/>
              <w:rPr>
                <w:rFonts w:ascii="宋体" w:hAnsi="宋体"/>
              </w:rPr>
            </w:pPr>
            <w:r>
              <w:rPr>
                <w:rFonts w:ascii="宋体" w:hAnsi="宋体" w:hint="eastAsia"/>
              </w:rPr>
              <w:t>14</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排水</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设置化粪池并</w:t>
            </w:r>
            <w:r>
              <w:rPr>
                <w:rFonts w:ascii="宋体" w:hAnsi="宋体" w:hint="eastAsia"/>
              </w:rPr>
              <w:t>与市政</w:t>
            </w:r>
            <w:r>
              <w:rPr>
                <w:rFonts w:ascii="宋体" w:hAnsi="宋体" w:hint="eastAsia"/>
              </w:rPr>
              <w:t>污水</w:t>
            </w:r>
            <w:r>
              <w:rPr>
                <w:rFonts w:ascii="宋体" w:hAnsi="宋体" w:hint="eastAsia"/>
              </w:rPr>
              <w:t>管网联通</w:t>
            </w:r>
            <w:r>
              <w:rPr>
                <w:rFonts w:ascii="宋体" w:hAnsi="宋体" w:hint="eastAsia"/>
              </w:rPr>
              <w:t>，污水管网直径</w:t>
            </w:r>
            <w:r>
              <w:rPr>
                <w:rFonts w:ascii="宋体" w:hAnsi="宋体" w:hint="eastAsia"/>
              </w:rPr>
              <w:t>300mm</w:t>
            </w:r>
          </w:p>
        </w:tc>
      </w:tr>
      <w:tr w:rsidR="005F5B77">
        <w:trPr>
          <w:trHeight w:val="797"/>
        </w:trPr>
        <w:tc>
          <w:tcPr>
            <w:tcW w:w="846" w:type="dxa"/>
            <w:gridSpan w:val="2"/>
            <w:vAlign w:val="center"/>
          </w:tcPr>
          <w:p w:rsidR="005F5B77" w:rsidRDefault="00821AF7">
            <w:pPr>
              <w:autoSpaceDE w:val="0"/>
              <w:autoSpaceDN w:val="0"/>
              <w:jc w:val="center"/>
              <w:rPr>
                <w:rFonts w:ascii="宋体" w:hAnsi="宋体"/>
                <w:lang w:val="zh-CN"/>
              </w:rPr>
            </w:pPr>
            <w:r>
              <w:rPr>
                <w:rFonts w:ascii="宋体" w:hAnsi="宋体" w:hint="eastAsia"/>
                <w:lang w:val="zh-CN"/>
              </w:rPr>
              <w:t>1</w:t>
            </w:r>
            <w:r>
              <w:rPr>
                <w:rFonts w:ascii="宋体" w:hAnsi="宋体" w:hint="eastAsia"/>
              </w:rPr>
              <w:t>5</w:t>
            </w:r>
          </w:p>
        </w:tc>
        <w:tc>
          <w:tcPr>
            <w:tcW w:w="2051" w:type="dxa"/>
            <w:gridSpan w:val="5"/>
            <w:vAlign w:val="center"/>
          </w:tcPr>
          <w:p w:rsidR="005F5B77" w:rsidRDefault="00821AF7">
            <w:pPr>
              <w:autoSpaceDE w:val="0"/>
              <w:autoSpaceDN w:val="0"/>
              <w:jc w:val="center"/>
              <w:rPr>
                <w:rFonts w:ascii="宋体" w:hAnsi="宋体"/>
                <w:lang w:val="zh-CN"/>
              </w:rPr>
            </w:pPr>
            <w:r>
              <w:rPr>
                <w:rFonts w:ascii="宋体" w:hAnsi="宋体" w:hint="eastAsia"/>
                <w:lang w:val="zh-CN"/>
              </w:rPr>
              <w:t>外观设计</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中标方要按照招标方提供的</w:t>
            </w:r>
            <w:r>
              <w:rPr>
                <w:rFonts w:ascii="宋体" w:hAnsi="宋体" w:hint="eastAsia"/>
              </w:rPr>
              <w:t>思路</w:t>
            </w:r>
            <w:r>
              <w:rPr>
                <w:rFonts w:ascii="宋体" w:hAnsi="宋体" w:hint="eastAsia"/>
              </w:rPr>
              <w:t>进行外观设计，风格及式样由投标人拟定</w:t>
            </w:r>
          </w:p>
        </w:tc>
      </w:tr>
      <w:tr w:rsidR="005F5B77">
        <w:trPr>
          <w:trHeight w:val="1010"/>
        </w:trPr>
        <w:tc>
          <w:tcPr>
            <w:tcW w:w="846" w:type="dxa"/>
            <w:gridSpan w:val="2"/>
            <w:vAlign w:val="center"/>
          </w:tcPr>
          <w:p w:rsidR="005F5B77" w:rsidRDefault="00821AF7">
            <w:pPr>
              <w:autoSpaceDE w:val="0"/>
              <w:autoSpaceDN w:val="0"/>
              <w:jc w:val="center"/>
              <w:rPr>
                <w:rFonts w:ascii="宋体" w:hAnsi="宋体"/>
              </w:rPr>
            </w:pPr>
            <w:r>
              <w:rPr>
                <w:rFonts w:ascii="宋体" w:hAnsi="宋体" w:hint="eastAsia"/>
              </w:rPr>
              <w:t>16</w:t>
            </w:r>
          </w:p>
        </w:tc>
        <w:tc>
          <w:tcPr>
            <w:tcW w:w="2051" w:type="dxa"/>
            <w:gridSpan w:val="5"/>
            <w:vAlign w:val="center"/>
          </w:tcPr>
          <w:p w:rsidR="005F5B77" w:rsidRDefault="00821AF7">
            <w:pPr>
              <w:autoSpaceDE w:val="0"/>
              <w:autoSpaceDN w:val="0"/>
              <w:jc w:val="center"/>
              <w:rPr>
                <w:rFonts w:ascii="宋体" w:hAnsi="宋体"/>
              </w:rPr>
            </w:pPr>
            <w:r>
              <w:rPr>
                <w:rFonts w:ascii="宋体" w:hAnsi="宋体" w:hint="eastAsia"/>
              </w:rPr>
              <w:t>指示牌</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一个，立柱，镀锌管材质、直径</w:t>
            </w:r>
            <w:r>
              <w:rPr>
                <w:rFonts w:ascii="宋体" w:hAnsi="宋体" w:hint="eastAsia"/>
              </w:rPr>
              <w:t>114mm</w:t>
            </w:r>
            <w:r>
              <w:rPr>
                <w:rFonts w:ascii="宋体" w:hAnsi="宋体" w:hint="eastAsia"/>
              </w:rPr>
              <w:t>、壁厚</w:t>
            </w:r>
            <w:r>
              <w:rPr>
                <w:rFonts w:ascii="宋体" w:hAnsi="宋体" w:hint="eastAsia"/>
              </w:rPr>
              <w:t>2.5mm</w:t>
            </w:r>
            <w:r>
              <w:rPr>
                <w:rFonts w:ascii="宋体" w:hAnsi="宋体" w:hint="eastAsia"/>
              </w:rPr>
              <w:t>、高</w:t>
            </w:r>
            <w:r>
              <w:rPr>
                <w:rFonts w:ascii="宋体" w:hAnsi="宋体" w:hint="eastAsia"/>
              </w:rPr>
              <w:t>3.5</w:t>
            </w:r>
            <w:r>
              <w:rPr>
                <w:rFonts w:ascii="宋体" w:hAnsi="宋体" w:hint="eastAsia"/>
              </w:rPr>
              <w:t>米，混凝土</w:t>
            </w:r>
            <w:r>
              <w:rPr>
                <w:rFonts w:ascii="宋体" w:hAnsi="宋体" w:hint="eastAsia"/>
              </w:rPr>
              <w:t>c20</w:t>
            </w:r>
            <w:r>
              <w:rPr>
                <w:rFonts w:ascii="宋体" w:hAnsi="宋体" w:hint="eastAsia"/>
              </w:rPr>
              <w:t>埋深</w:t>
            </w:r>
            <w:r>
              <w:rPr>
                <w:rFonts w:ascii="宋体" w:hAnsi="宋体" w:hint="eastAsia"/>
              </w:rPr>
              <w:t>60</w:t>
            </w:r>
            <w:r>
              <w:rPr>
                <w:rFonts w:ascii="宋体" w:hAnsi="宋体" w:hint="eastAsia"/>
              </w:rPr>
              <w:t>厘米（</w:t>
            </w:r>
            <w:r>
              <w:rPr>
                <w:rFonts w:ascii="宋体" w:hAnsi="宋体" w:hint="eastAsia"/>
              </w:rPr>
              <w:t>60</w:t>
            </w:r>
            <w:r>
              <w:rPr>
                <w:rFonts w:ascii="宋体" w:hAnsi="宋体" w:hint="eastAsia"/>
              </w:rPr>
              <w:t>厘米×</w:t>
            </w:r>
            <w:r>
              <w:rPr>
                <w:rFonts w:ascii="宋体" w:hAnsi="宋体" w:hint="eastAsia"/>
              </w:rPr>
              <w:t>60</w:t>
            </w:r>
            <w:r>
              <w:rPr>
                <w:rFonts w:ascii="宋体" w:hAnsi="宋体" w:hint="eastAsia"/>
              </w:rPr>
              <w:t>厘米）。铝面板，双面反光材质、中英及符号标志（</w:t>
            </w:r>
            <w:r>
              <w:rPr>
                <w:rFonts w:ascii="宋体" w:hAnsi="宋体" w:hint="eastAsia"/>
              </w:rPr>
              <w:t>60</w:t>
            </w:r>
            <w:r>
              <w:rPr>
                <w:rFonts w:ascii="宋体" w:hAnsi="宋体" w:hint="eastAsia"/>
              </w:rPr>
              <w:t>厘米×</w:t>
            </w:r>
            <w:r>
              <w:rPr>
                <w:rFonts w:ascii="宋体" w:hAnsi="宋体" w:hint="eastAsia"/>
              </w:rPr>
              <w:t>80</w:t>
            </w:r>
            <w:r>
              <w:rPr>
                <w:rFonts w:ascii="宋体" w:hAnsi="宋体" w:hint="eastAsia"/>
              </w:rPr>
              <w:t>厘米）。</w:t>
            </w:r>
          </w:p>
        </w:tc>
      </w:tr>
      <w:tr w:rsidR="005F5B77">
        <w:trPr>
          <w:trHeight w:val="1060"/>
        </w:trPr>
        <w:tc>
          <w:tcPr>
            <w:tcW w:w="846" w:type="dxa"/>
            <w:gridSpan w:val="2"/>
            <w:vAlign w:val="center"/>
          </w:tcPr>
          <w:p w:rsidR="005F5B77" w:rsidRDefault="00821AF7">
            <w:pPr>
              <w:autoSpaceDE w:val="0"/>
              <w:autoSpaceDN w:val="0"/>
              <w:jc w:val="center"/>
              <w:rPr>
                <w:rFonts w:ascii="宋体" w:hAnsi="宋体"/>
              </w:rPr>
            </w:pPr>
            <w:r>
              <w:rPr>
                <w:rFonts w:ascii="宋体" w:hAnsi="宋体" w:hint="eastAsia"/>
              </w:rPr>
              <w:t>17</w:t>
            </w:r>
          </w:p>
        </w:tc>
        <w:tc>
          <w:tcPr>
            <w:tcW w:w="2051" w:type="dxa"/>
            <w:gridSpan w:val="5"/>
            <w:vAlign w:val="center"/>
          </w:tcPr>
          <w:p w:rsidR="005F5B77" w:rsidRDefault="00821AF7">
            <w:pPr>
              <w:autoSpaceDE w:val="0"/>
              <w:autoSpaceDN w:val="0"/>
              <w:jc w:val="center"/>
              <w:rPr>
                <w:rFonts w:ascii="宋体" w:hAnsi="宋体"/>
              </w:rPr>
            </w:pPr>
            <w:r>
              <w:rPr>
                <w:rFonts w:ascii="宋体" w:hAnsi="宋体" w:hint="eastAsia"/>
              </w:rPr>
              <w:t>引导牌</w:t>
            </w:r>
          </w:p>
        </w:tc>
        <w:tc>
          <w:tcPr>
            <w:tcW w:w="6445" w:type="dxa"/>
            <w:gridSpan w:val="6"/>
            <w:vAlign w:val="center"/>
          </w:tcPr>
          <w:p w:rsidR="005F5B77" w:rsidRDefault="00821AF7">
            <w:pPr>
              <w:autoSpaceDE w:val="0"/>
              <w:autoSpaceDN w:val="0"/>
              <w:jc w:val="left"/>
              <w:rPr>
                <w:rFonts w:ascii="宋体" w:hAnsi="宋体"/>
              </w:rPr>
            </w:pPr>
            <w:r>
              <w:rPr>
                <w:rFonts w:ascii="宋体" w:hAnsi="宋体" w:hint="eastAsia"/>
              </w:rPr>
              <w:t>两个，立柱，镀锌管材质、直径</w:t>
            </w:r>
            <w:r>
              <w:rPr>
                <w:rFonts w:ascii="宋体" w:hAnsi="宋体" w:hint="eastAsia"/>
              </w:rPr>
              <w:t>114mm</w:t>
            </w:r>
            <w:r>
              <w:rPr>
                <w:rFonts w:ascii="宋体" w:hAnsi="宋体" w:hint="eastAsia"/>
              </w:rPr>
              <w:t>、壁厚</w:t>
            </w:r>
            <w:r>
              <w:rPr>
                <w:rFonts w:ascii="宋体" w:hAnsi="宋体" w:hint="eastAsia"/>
              </w:rPr>
              <w:t>2.5mm</w:t>
            </w:r>
            <w:r>
              <w:rPr>
                <w:rFonts w:ascii="宋体" w:hAnsi="宋体" w:hint="eastAsia"/>
              </w:rPr>
              <w:t>、高</w:t>
            </w:r>
            <w:r>
              <w:rPr>
                <w:rFonts w:ascii="宋体" w:hAnsi="宋体" w:hint="eastAsia"/>
              </w:rPr>
              <w:t>3.5</w:t>
            </w:r>
            <w:r>
              <w:rPr>
                <w:rFonts w:ascii="宋体" w:hAnsi="宋体" w:hint="eastAsia"/>
              </w:rPr>
              <w:t>米，混凝土</w:t>
            </w:r>
            <w:r>
              <w:rPr>
                <w:rFonts w:ascii="宋体" w:hAnsi="宋体" w:hint="eastAsia"/>
              </w:rPr>
              <w:t>c20</w:t>
            </w:r>
            <w:r>
              <w:rPr>
                <w:rFonts w:ascii="宋体" w:hAnsi="宋体" w:hint="eastAsia"/>
              </w:rPr>
              <w:t>埋深</w:t>
            </w:r>
            <w:r>
              <w:rPr>
                <w:rFonts w:ascii="宋体" w:hAnsi="宋体" w:hint="eastAsia"/>
              </w:rPr>
              <w:t>60</w:t>
            </w:r>
            <w:r>
              <w:rPr>
                <w:rFonts w:ascii="宋体" w:hAnsi="宋体" w:hint="eastAsia"/>
              </w:rPr>
              <w:t>厘米（</w:t>
            </w:r>
            <w:r>
              <w:rPr>
                <w:rFonts w:ascii="宋体" w:hAnsi="宋体" w:hint="eastAsia"/>
              </w:rPr>
              <w:t>60</w:t>
            </w:r>
            <w:r>
              <w:rPr>
                <w:rFonts w:ascii="宋体" w:hAnsi="宋体" w:hint="eastAsia"/>
              </w:rPr>
              <w:t>厘米×</w:t>
            </w:r>
            <w:r>
              <w:rPr>
                <w:rFonts w:ascii="宋体" w:hAnsi="宋体" w:hint="eastAsia"/>
              </w:rPr>
              <w:t>60</w:t>
            </w:r>
            <w:r>
              <w:rPr>
                <w:rFonts w:ascii="宋体" w:hAnsi="宋体" w:hint="eastAsia"/>
              </w:rPr>
              <w:t>厘米）。铝面板，单面反光材质、中英及符号标志（</w:t>
            </w:r>
            <w:r>
              <w:rPr>
                <w:rFonts w:ascii="宋体" w:hAnsi="宋体" w:hint="eastAsia"/>
              </w:rPr>
              <w:t>60</w:t>
            </w:r>
            <w:r>
              <w:rPr>
                <w:rFonts w:ascii="宋体" w:hAnsi="宋体" w:hint="eastAsia"/>
              </w:rPr>
              <w:t>厘米×</w:t>
            </w:r>
            <w:r>
              <w:rPr>
                <w:rFonts w:ascii="宋体" w:hAnsi="宋体" w:hint="eastAsia"/>
              </w:rPr>
              <w:t>80</w:t>
            </w:r>
            <w:r>
              <w:rPr>
                <w:rFonts w:ascii="宋体" w:hAnsi="宋体" w:hint="eastAsia"/>
              </w:rPr>
              <w:t>厘米）。</w:t>
            </w:r>
          </w:p>
        </w:tc>
      </w:tr>
    </w:tbl>
    <w:p w:rsidR="005F5B77" w:rsidRDefault="00821AF7">
      <w:pPr>
        <w:keepNext/>
        <w:keepLines/>
        <w:spacing w:before="260" w:after="260" w:line="416" w:lineRule="auto"/>
        <w:outlineLvl w:val="1"/>
        <w:rPr>
          <w:rFonts w:ascii="Arial" w:eastAsia="黑体" w:hAnsi="Arial" w:cs="Times New Roman"/>
          <w:b/>
          <w:bCs/>
          <w:color w:val="000000" w:themeColor="text1"/>
          <w:sz w:val="32"/>
          <w:szCs w:val="32"/>
        </w:rPr>
      </w:pPr>
      <w:r>
        <w:rPr>
          <w:rFonts w:ascii="Arial" w:eastAsia="黑体" w:hAnsi="Arial" w:cs="Times New Roman" w:hint="eastAsia"/>
          <w:b/>
          <w:bCs/>
          <w:color w:val="000000" w:themeColor="text1"/>
          <w:sz w:val="32"/>
          <w:szCs w:val="32"/>
        </w:rPr>
        <w:t>二．详细</w:t>
      </w:r>
      <w:r>
        <w:rPr>
          <w:rFonts w:ascii="Arial" w:eastAsia="黑体" w:hAnsi="Arial" w:cs="Times New Roman" w:hint="eastAsia"/>
          <w:b/>
          <w:bCs/>
          <w:color w:val="000000" w:themeColor="text1"/>
          <w:sz w:val="32"/>
          <w:szCs w:val="32"/>
        </w:rPr>
        <w:t>技术参数</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1489"/>
        <w:gridCol w:w="7035"/>
      </w:tblGrid>
      <w:tr w:rsidR="005F5B77">
        <w:trPr>
          <w:trHeight w:val="416"/>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序号</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名称</w:t>
            </w:r>
          </w:p>
        </w:tc>
        <w:tc>
          <w:tcPr>
            <w:tcW w:w="7035"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详细技术配置要求</w:t>
            </w:r>
          </w:p>
        </w:tc>
      </w:tr>
      <w:tr w:rsidR="005F5B77">
        <w:trPr>
          <w:trHeight w:val="456"/>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类型</w:t>
            </w:r>
          </w:p>
        </w:tc>
        <w:tc>
          <w:tcPr>
            <w:tcW w:w="7035" w:type="dxa"/>
            <w:vAlign w:val="center"/>
          </w:tcPr>
          <w:p w:rsidR="005F5B77" w:rsidRDefault="00821AF7">
            <w:pPr>
              <w:jc w:val="center"/>
              <w:rPr>
                <w:rFonts w:ascii="宋体" w:eastAsia="宋体" w:hAnsi="宋体" w:cs="宋体"/>
                <w:bCs/>
                <w:szCs w:val="21"/>
              </w:rPr>
            </w:pPr>
            <w:r>
              <w:rPr>
                <w:rFonts w:ascii="宋体" w:hAnsi="宋体" w:hint="eastAsia"/>
                <w:szCs w:val="21"/>
              </w:rPr>
              <w:t>一个管理间、三个厕位、水冲直排式</w:t>
            </w:r>
          </w:p>
        </w:tc>
      </w:tr>
      <w:tr w:rsidR="005F5B77">
        <w:trPr>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2</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总体</w:t>
            </w:r>
          </w:p>
          <w:p w:rsidR="005F5B77" w:rsidRDefault="00821AF7">
            <w:pPr>
              <w:jc w:val="center"/>
              <w:rPr>
                <w:rFonts w:ascii="宋体" w:eastAsia="宋体" w:hAnsi="宋体" w:cs="宋体"/>
                <w:bCs/>
                <w:szCs w:val="21"/>
              </w:rPr>
            </w:pPr>
            <w:r>
              <w:rPr>
                <w:rFonts w:ascii="宋体" w:eastAsia="宋体" w:hAnsi="宋体" w:cs="宋体" w:hint="eastAsia"/>
                <w:bCs/>
                <w:szCs w:val="21"/>
              </w:rPr>
              <w:t>要求</w:t>
            </w:r>
          </w:p>
        </w:tc>
        <w:tc>
          <w:tcPr>
            <w:tcW w:w="7035" w:type="dxa"/>
          </w:tcPr>
          <w:p w:rsidR="005F5B77" w:rsidRDefault="00821AF7">
            <w:pPr>
              <w:spacing w:line="480" w:lineRule="auto"/>
              <w:rPr>
                <w:rFonts w:ascii="新宋体" w:eastAsia="新宋体" w:hAnsi="新宋体" w:cs="新宋体"/>
                <w:szCs w:val="21"/>
              </w:rPr>
            </w:pPr>
            <w:r>
              <w:rPr>
                <w:rFonts w:ascii="新宋体" w:eastAsia="新宋体" w:hAnsi="新宋体" w:cs="新宋体"/>
                <w:szCs w:val="21"/>
              </w:rPr>
              <w:t>1</w:t>
            </w:r>
            <w:r>
              <w:rPr>
                <w:rFonts w:ascii="新宋体" w:eastAsia="新宋体" w:hAnsi="新宋体" w:cs="新宋体" w:hint="eastAsia"/>
                <w:szCs w:val="21"/>
              </w:rPr>
              <w:t>、供电方式：</w:t>
            </w:r>
            <w:r>
              <w:rPr>
                <w:rFonts w:ascii="新宋体" w:eastAsia="新宋体" w:hAnsi="新宋体" w:cs="新宋体"/>
                <w:szCs w:val="21"/>
              </w:rPr>
              <w:t>AC 220V</w:t>
            </w:r>
            <w:r>
              <w:rPr>
                <w:rFonts w:ascii="新宋体" w:eastAsia="新宋体" w:hAnsi="新宋体" w:cs="新宋体" w:hint="eastAsia"/>
                <w:szCs w:val="21"/>
              </w:rPr>
              <w:t>，</w:t>
            </w:r>
            <w:r>
              <w:rPr>
                <w:rFonts w:ascii="新宋体" w:eastAsia="新宋体" w:hAnsi="新宋体" w:cs="新宋体"/>
                <w:szCs w:val="21"/>
              </w:rPr>
              <w:t>50 Hz</w:t>
            </w:r>
          </w:p>
          <w:p w:rsidR="005F5B77" w:rsidRDefault="00821AF7">
            <w:pPr>
              <w:spacing w:line="480" w:lineRule="auto"/>
              <w:rPr>
                <w:rFonts w:ascii="新宋体" w:eastAsia="新宋体" w:hAnsi="新宋体" w:cs="新宋体"/>
                <w:szCs w:val="21"/>
              </w:rPr>
            </w:pPr>
            <w:r>
              <w:rPr>
                <w:rFonts w:ascii="新宋体" w:eastAsia="新宋体" w:hAnsi="新宋体" w:cs="新宋体"/>
                <w:szCs w:val="21"/>
              </w:rPr>
              <w:t>2</w:t>
            </w:r>
            <w:r>
              <w:rPr>
                <w:rFonts w:ascii="新宋体" w:eastAsia="新宋体" w:hAnsi="新宋体" w:cs="新宋体" w:hint="eastAsia"/>
                <w:szCs w:val="21"/>
              </w:rPr>
              <w:t>、电气控制方式：智能化自动控制</w:t>
            </w:r>
          </w:p>
          <w:p w:rsidR="005F5B77" w:rsidRDefault="00821AF7">
            <w:pPr>
              <w:spacing w:line="480" w:lineRule="auto"/>
              <w:rPr>
                <w:rFonts w:ascii="新宋体" w:eastAsia="新宋体" w:hAnsi="新宋体" w:cs="新宋体"/>
                <w:szCs w:val="21"/>
              </w:rPr>
            </w:pPr>
            <w:r>
              <w:rPr>
                <w:rFonts w:ascii="新宋体" w:eastAsia="新宋体" w:hAnsi="新宋体" w:cs="新宋体"/>
                <w:szCs w:val="21"/>
              </w:rPr>
              <w:t>3</w:t>
            </w:r>
            <w:r>
              <w:rPr>
                <w:rFonts w:ascii="新宋体" w:eastAsia="新宋体" w:hAnsi="新宋体" w:cs="新宋体" w:hint="eastAsia"/>
                <w:szCs w:val="21"/>
              </w:rPr>
              <w:t>、厕所类型：连体环保移动公厕</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3</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钢材材质</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spacing w:line="360" w:lineRule="exact"/>
              <w:jc w:val="left"/>
              <w:rPr>
                <w:rFonts w:ascii="宋体" w:eastAsia="宋体" w:hAnsi="宋体" w:cs="宋体"/>
                <w:bCs/>
                <w:szCs w:val="21"/>
              </w:rPr>
            </w:pPr>
            <w:r>
              <w:rPr>
                <w:rFonts w:ascii="宋体" w:eastAsia="宋体" w:hAnsi="宋体" w:cs="宋体" w:hint="eastAsia"/>
                <w:szCs w:val="21"/>
              </w:rPr>
              <w:t>1</w:t>
            </w:r>
            <w:r>
              <w:rPr>
                <w:rFonts w:ascii="宋体" w:eastAsia="宋体" w:hAnsi="宋体" w:cs="宋体" w:hint="eastAsia"/>
                <w:szCs w:val="21"/>
              </w:rPr>
              <w:t>、整个公厕钢材材质采用框架型镀锌槽钢和镀锌方管结构，整体结构构件选材符合国家标准，经防腐处理，吊装或铲装移动时，可保证产品牢固性。投标人须具有国家建材质监检测资质单位出具的</w:t>
            </w:r>
            <w:r>
              <w:rPr>
                <w:rFonts w:ascii="宋体" w:eastAsia="宋体" w:hAnsi="宋体" w:cs="Times New Roman" w:hint="eastAsia"/>
                <w:szCs w:val="21"/>
              </w:rPr>
              <w:t>带有</w:t>
            </w:r>
            <w:r>
              <w:rPr>
                <w:rFonts w:ascii="宋体" w:eastAsia="宋体" w:hAnsi="宋体" w:cs="Times New Roman" w:hint="eastAsia"/>
                <w:szCs w:val="21"/>
              </w:rPr>
              <w:t>CMA</w:t>
            </w:r>
            <w:r>
              <w:rPr>
                <w:rFonts w:ascii="宋体" w:eastAsia="宋体" w:hAnsi="宋体" w:cs="Times New Roman" w:hint="eastAsia"/>
                <w:szCs w:val="21"/>
              </w:rPr>
              <w:t>标识的镀锌槽钢</w:t>
            </w:r>
            <w:r>
              <w:rPr>
                <w:rFonts w:ascii="宋体" w:eastAsia="宋体" w:hAnsi="宋体" w:cs="Times New Roman" w:hint="eastAsia"/>
                <w:szCs w:val="21"/>
              </w:rPr>
              <w:lastRenderedPageBreak/>
              <w:t>和镀锌方管材质的检测报告。</w:t>
            </w:r>
            <w:r>
              <w:rPr>
                <w:rFonts w:ascii="宋体" w:eastAsia="宋体" w:hAnsi="宋体" w:cs="宋体" w:hint="eastAsia"/>
                <w:szCs w:val="21"/>
              </w:rPr>
              <w:t>(</w:t>
            </w:r>
            <w:r>
              <w:rPr>
                <w:rFonts w:ascii="宋体" w:eastAsia="宋体" w:hAnsi="宋体" w:cs="宋体" w:hint="eastAsia"/>
                <w:b/>
                <w:szCs w:val="21"/>
              </w:rPr>
              <w:t>备注</w:t>
            </w:r>
            <w:r>
              <w:rPr>
                <w:rFonts w:ascii="宋体" w:eastAsia="宋体" w:hAnsi="宋体" w:cs="宋体" w:hint="eastAsia"/>
                <w:b/>
                <w:szCs w:val="21"/>
              </w:rPr>
              <w:t>:</w:t>
            </w:r>
            <w:r>
              <w:rPr>
                <w:rFonts w:ascii="宋体" w:eastAsia="宋体" w:hAnsi="宋体" w:cs="宋体" w:hint="eastAsia"/>
                <w:b/>
                <w:szCs w:val="21"/>
              </w:rPr>
              <w:t>投标文件中提供上述两个检测报告复印件，投标时须同时提交原件备查）</w:t>
            </w:r>
          </w:p>
        </w:tc>
      </w:tr>
      <w:tr w:rsidR="005F5B77">
        <w:trPr>
          <w:trHeight w:val="90"/>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lastRenderedPageBreak/>
              <w:t>4</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轻钢龙骨</w:t>
            </w:r>
          </w:p>
          <w:p w:rsidR="005F5B77" w:rsidRDefault="00821AF7">
            <w:pPr>
              <w:jc w:val="center"/>
              <w:rPr>
                <w:rFonts w:ascii="宋体" w:eastAsia="宋体" w:hAnsi="宋体" w:cs="宋体"/>
                <w:bCs/>
                <w:szCs w:val="21"/>
              </w:rPr>
            </w:pPr>
            <w:r>
              <w:rPr>
                <w:rFonts w:ascii="宋体" w:eastAsia="宋体" w:hAnsi="宋体" w:cs="宋体" w:hint="eastAsia"/>
                <w:bCs/>
                <w:szCs w:val="21"/>
              </w:rPr>
              <w:t>钢结构</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jc w:val="left"/>
              <w:rPr>
                <w:rFonts w:ascii="宋体" w:eastAsia="宋体" w:hAnsi="宋体" w:cs="宋体"/>
                <w:b/>
                <w:szCs w:val="21"/>
              </w:rPr>
            </w:pPr>
            <w:r>
              <w:rPr>
                <w:rFonts w:ascii="宋体" w:eastAsia="宋体" w:hAnsi="宋体" w:cs="宋体" w:hint="eastAsia"/>
                <w:bCs/>
                <w:szCs w:val="21"/>
              </w:rPr>
              <w:t>(1</w:t>
            </w:r>
            <w:r>
              <w:rPr>
                <w:rFonts w:ascii="宋体" w:eastAsia="宋体" w:hAnsi="宋体" w:cs="宋体" w:hint="eastAsia"/>
                <w:bCs/>
                <w:szCs w:val="21"/>
              </w:rPr>
              <w:t>）采用国内知名钢铁厂国标钢结构主体框架，</w:t>
            </w:r>
            <w:r>
              <w:rPr>
                <w:rFonts w:ascii="宋体" w:eastAsia="宋体" w:hAnsi="宋体" w:cs="宋体" w:hint="eastAsia"/>
                <w:bCs/>
                <w:szCs w:val="21"/>
              </w:rPr>
              <w:t>底部框架</w:t>
            </w:r>
            <w:r>
              <w:rPr>
                <w:rFonts w:ascii="宋体" w:hAnsi="宋体" w:hint="eastAsia"/>
                <w:lang w:val="zh-CN"/>
              </w:rPr>
              <w:t>≥</w:t>
            </w:r>
            <w:r>
              <w:rPr>
                <w:rFonts w:ascii="宋体" w:hAnsi="宋体" w:hint="eastAsia"/>
                <w:lang w:val="zh-CN"/>
              </w:rPr>
              <w:t>16mm</w:t>
            </w:r>
            <w:r>
              <w:rPr>
                <w:rFonts w:ascii="宋体" w:hAnsi="宋体" w:hint="eastAsia"/>
                <w:lang w:val="zh-CN"/>
              </w:rPr>
              <w:t>槽钢</w:t>
            </w:r>
            <w:r>
              <w:rPr>
                <w:rFonts w:ascii="宋体" w:eastAsia="宋体" w:hAnsi="宋体" w:cs="宋体" w:hint="eastAsia"/>
                <w:szCs w:val="21"/>
              </w:rPr>
              <w:t>、每个底盘钢骨架焊接间距密度在</w:t>
            </w:r>
            <w:r>
              <w:rPr>
                <w:rFonts w:ascii="宋体" w:eastAsia="宋体" w:hAnsi="宋体" w:cs="宋体" w:hint="eastAsia"/>
                <w:szCs w:val="21"/>
              </w:rPr>
              <w:t>400-500MM</w:t>
            </w:r>
            <w:r>
              <w:rPr>
                <w:rFonts w:ascii="宋体" w:eastAsia="宋体" w:hAnsi="宋体" w:cs="宋体" w:hint="eastAsia"/>
                <w:szCs w:val="21"/>
              </w:rPr>
              <w:t>之间，钢构件焊接处防腐漆涂刷三遍以上，防腐耐用</w:t>
            </w:r>
            <w:r>
              <w:rPr>
                <w:rFonts w:ascii="宋体" w:eastAsia="宋体" w:hAnsi="宋体" w:cs="宋体" w:hint="eastAsia"/>
                <w:szCs w:val="21"/>
              </w:rPr>
              <w:t>，</w:t>
            </w:r>
            <w:r>
              <w:rPr>
                <w:rFonts w:ascii="宋体" w:eastAsia="宋体" w:hAnsi="宋体" w:cs="宋体" w:hint="eastAsia"/>
                <w:szCs w:val="21"/>
              </w:rPr>
              <w:t>投标人须具有国家钢结构检测资质机构出具的移动厕所《钢架焊接检测报告</w:t>
            </w:r>
            <w:r>
              <w:rPr>
                <w:rFonts w:ascii="宋体" w:eastAsia="宋体" w:hAnsi="宋体" w:cs="宋体" w:hint="eastAsia"/>
                <w:szCs w:val="21"/>
              </w:rPr>
              <w:t>(</w:t>
            </w:r>
            <w:r>
              <w:rPr>
                <w:rFonts w:ascii="宋体" w:eastAsia="宋体" w:hAnsi="宋体" w:cs="宋体" w:hint="eastAsia"/>
                <w:szCs w:val="21"/>
              </w:rPr>
              <w:t>须带有二维码真伪验证标识</w:t>
            </w:r>
            <w:r>
              <w:rPr>
                <w:rFonts w:ascii="宋体" w:eastAsia="宋体" w:hAnsi="宋体" w:cs="宋体" w:hint="eastAsia"/>
                <w:szCs w:val="21"/>
              </w:rPr>
              <w:t>)</w:t>
            </w:r>
            <w:r>
              <w:rPr>
                <w:rFonts w:ascii="宋体" w:eastAsia="宋体" w:hAnsi="宋体" w:cs="宋体" w:hint="eastAsia"/>
                <w:szCs w:val="21"/>
              </w:rPr>
              <w:t>》和《钢材力学性能检测报告</w:t>
            </w:r>
            <w:r>
              <w:rPr>
                <w:rFonts w:ascii="宋体" w:eastAsia="宋体" w:hAnsi="宋体" w:cs="宋体" w:hint="eastAsia"/>
                <w:szCs w:val="21"/>
              </w:rPr>
              <w:t>(</w:t>
            </w:r>
            <w:r>
              <w:rPr>
                <w:rFonts w:ascii="宋体" w:eastAsia="宋体" w:hAnsi="宋体" w:cs="宋体" w:hint="eastAsia"/>
                <w:szCs w:val="21"/>
              </w:rPr>
              <w:t>须有二维码真伪验证标识</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b/>
                <w:szCs w:val="21"/>
              </w:rPr>
              <w:t>(</w:t>
            </w:r>
            <w:r>
              <w:rPr>
                <w:rFonts w:ascii="宋体" w:eastAsia="宋体" w:hAnsi="宋体" w:cs="宋体" w:hint="eastAsia"/>
                <w:b/>
                <w:szCs w:val="21"/>
              </w:rPr>
              <w:t>备注</w:t>
            </w:r>
            <w:r>
              <w:rPr>
                <w:rFonts w:ascii="宋体" w:eastAsia="宋体" w:hAnsi="宋体" w:cs="宋体" w:hint="eastAsia"/>
                <w:b/>
                <w:szCs w:val="21"/>
              </w:rPr>
              <w:t>:</w:t>
            </w:r>
            <w:r>
              <w:rPr>
                <w:rFonts w:ascii="宋体" w:eastAsia="宋体" w:hAnsi="宋体" w:cs="宋体" w:hint="eastAsia"/>
                <w:b/>
                <w:szCs w:val="21"/>
              </w:rPr>
              <w:t>投标文件中提供上述两个检测报告复印件，投标时须同时提交原件备查）</w:t>
            </w:r>
          </w:p>
          <w:p w:rsidR="005F5B77" w:rsidRDefault="00821AF7">
            <w:pPr>
              <w:spacing w:line="360" w:lineRule="exact"/>
              <w:jc w:val="left"/>
              <w:rPr>
                <w:rFonts w:ascii="宋体" w:eastAsia="宋体" w:hAnsi="宋体" w:cs="宋体"/>
                <w:szCs w:val="21"/>
              </w:rPr>
            </w:pPr>
            <w:r>
              <w:rPr>
                <w:rFonts w:ascii="宋体" w:eastAsia="宋体" w:hAnsi="宋体" w:cs="宋体" w:hint="eastAsia"/>
                <w:bCs/>
                <w:szCs w:val="21"/>
              </w:rPr>
              <w:t>(2</w:t>
            </w:r>
            <w:r>
              <w:rPr>
                <w:rFonts w:ascii="宋体" w:eastAsia="宋体" w:hAnsi="宋体" w:cs="宋体" w:hint="eastAsia"/>
                <w:szCs w:val="21"/>
              </w:rPr>
              <w:t>)</w:t>
            </w:r>
            <w:r>
              <w:rPr>
                <w:rFonts w:ascii="宋体" w:eastAsia="宋体" w:hAnsi="宋体" w:cs="宋体" w:hint="eastAsia"/>
                <w:szCs w:val="21"/>
              </w:rPr>
              <w:t>公厕抗风等级达到</w:t>
            </w:r>
            <w:r>
              <w:rPr>
                <w:rFonts w:ascii="宋体" w:eastAsia="宋体" w:hAnsi="宋体" w:cs="宋体" w:hint="eastAsia"/>
                <w:szCs w:val="21"/>
              </w:rPr>
              <w:t>12</w:t>
            </w:r>
            <w:r>
              <w:rPr>
                <w:rFonts w:ascii="宋体" w:eastAsia="宋体" w:hAnsi="宋体" w:cs="宋体" w:hint="eastAsia"/>
                <w:szCs w:val="21"/>
              </w:rPr>
              <w:t>级以上，抗震等级达到</w:t>
            </w:r>
            <w:r>
              <w:rPr>
                <w:rFonts w:ascii="宋体" w:eastAsia="宋体" w:hAnsi="宋体" w:cs="宋体" w:hint="eastAsia"/>
                <w:szCs w:val="21"/>
              </w:rPr>
              <w:t>7</w:t>
            </w:r>
            <w:r>
              <w:rPr>
                <w:rFonts w:ascii="宋体" w:eastAsia="宋体" w:hAnsi="宋体" w:cs="宋体" w:hint="eastAsia"/>
                <w:szCs w:val="21"/>
              </w:rPr>
              <w:t>级以上，使用年限可达</w:t>
            </w:r>
            <w:r>
              <w:rPr>
                <w:rFonts w:ascii="宋体" w:eastAsia="宋体" w:hAnsi="宋体" w:cs="宋体" w:hint="eastAsia"/>
                <w:szCs w:val="21"/>
              </w:rPr>
              <w:t>10</w:t>
            </w:r>
            <w:r>
              <w:rPr>
                <w:rFonts w:ascii="宋体" w:eastAsia="宋体" w:hAnsi="宋体" w:cs="宋体" w:hint="eastAsia"/>
                <w:szCs w:val="21"/>
              </w:rPr>
              <w:t>年以上；投标人须具有国家房屋质量检测或建筑性能鉴定单位出具的移动厕所《抗震、抗风等级检测报告》</w:t>
            </w:r>
            <w:r>
              <w:rPr>
                <w:rFonts w:ascii="宋体" w:eastAsia="宋体" w:hAnsi="宋体" w:cs="宋体" w:hint="eastAsia"/>
                <w:b/>
                <w:szCs w:val="21"/>
              </w:rPr>
              <w:t>(</w:t>
            </w:r>
            <w:r>
              <w:rPr>
                <w:rFonts w:ascii="宋体" w:eastAsia="宋体" w:hAnsi="宋体" w:cs="宋体" w:hint="eastAsia"/>
                <w:b/>
                <w:szCs w:val="21"/>
              </w:rPr>
              <w:t>备注</w:t>
            </w:r>
            <w:r>
              <w:rPr>
                <w:rFonts w:ascii="宋体" w:eastAsia="宋体" w:hAnsi="宋体" w:cs="宋体" w:hint="eastAsia"/>
                <w:b/>
                <w:szCs w:val="21"/>
              </w:rPr>
              <w:t>:</w:t>
            </w:r>
            <w:r>
              <w:rPr>
                <w:rFonts w:ascii="宋体" w:eastAsia="宋体" w:hAnsi="宋体" w:cs="宋体" w:hint="eastAsia"/>
                <w:b/>
                <w:szCs w:val="21"/>
              </w:rPr>
              <w:t>投标文件中提供检测报告复印件，投标时须同时提交原件备查）</w:t>
            </w:r>
          </w:p>
          <w:p w:rsidR="005F5B77" w:rsidRDefault="00821AF7">
            <w:pPr>
              <w:spacing w:line="360" w:lineRule="exact"/>
              <w:jc w:val="left"/>
              <w:rPr>
                <w:rFonts w:ascii="宋体" w:eastAsia="宋体" w:hAnsi="宋体" w:cs="宋体"/>
                <w:bCs/>
                <w:szCs w:val="21"/>
              </w:rPr>
            </w:pPr>
            <w:r>
              <w:rPr>
                <w:rFonts w:ascii="宋体" w:eastAsia="宋体" w:hAnsi="宋体" w:cs="宋体" w:hint="eastAsia"/>
                <w:szCs w:val="21"/>
              </w:rPr>
              <w:t>(3)</w:t>
            </w:r>
            <w:r>
              <w:rPr>
                <w:rFonts w:ascii="宋体" w:eastAsia="宋体" w:hAnsi="宋体" w:cs="宋体" w:hint="eastAsia"/>
                <w:szCs w:val="21"/>
              </w:rPr>
              <w:t>公厕顶部设有吊点，方便吊装移动，重复使用。</w:t>
            </w:r>
            <w:r>
              <w:rPr>
                <w:rFonts w:ascii="宋体" w:eastAsia="宋体" w:hAnsi="宋体" w:cs="宋体" w:hint="eastAsia"/>
                <w:bCs/>
                <w:szCs w:val="21"/>
              </w:rPr>
              <w:t xml:space="preserve"> </w:t>
            </w:r>
          </w:p>
        </w:tc>
      </w:tr>
      <w:tr w:rsidR="005F5B77">
        <w:trPr>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5</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厕所外墙</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外墙采用</w:t>
            </w:r>
            <w:r>
              <w:rPr>
                <w:rFonts w:ascii="宋体" w:eastAsia="宋体" w:hAnsi="宋体" w:cs="宋体" w:hint="eastAsia"/>
                <w:bCs/>
                <w:szCs w:val="21"/>
              </w:rPr>
              <w:t>不小于</w:t>
            </w:r>
            <w:r>
              <w:rPr>
                <w:rFonts w:ascii="宋体" w:eastAsia="宋体" w:hAnsi="宋体" w:cs="宋体" w:hint="eastAsia"/>
                <w:bCs/>
                <w:szCs w:val="21"/>
              </w:rPr>
              <w:t>16mm</w:t>
            </w:r>
            <w:r>
              <w:rPr>
                <w:rFonts w:ascii="宋体" w:eastAsia="宋体" w:hAnsi="宋体" w:cs="宋体" w:hint="eastAsia"/>
                <w:bCs/>
                <w:szCs w:val="21"/>
              </w:rPr>
              <w:t>厚度的金属雕花板</w:t>
            </w:r>
            <w:r>
              <w:rPr>
                <w:rFonts w:ascii="宋体" w:eastAsia="宋体" w:hAnsi="宋体" w:cs="宋体" w:hint="eastAsia"/>
                <w:bCs/>
                <w:szCs w:val="21"/>
              </w:rPr>
              <w:t>，做到色彩稳定、冲水喷洗即可除尘，不褪色、不剥落；抗紫外线辐射和水汽酸碱侵蚀，不宜老化；具有韧性、不易损坏，隔音隔热性能强，抗外力冲击不易碎裂破损；自熄阻燃达到难燃级标准。</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6</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基层</w:t>
            </w:r>
            <w:r>
              <w:rPr>
                <w:rFonts w:ascii="宋体" w:eastAsia="宋体" w:hAnsi="宋体" w:cs="宋体" w:hint="eastAsia"/>
                <w:bCs/>
                <w:szCs w:val="21"/>
              </w:rPr>
              <w:t>保温</w:t>
            </w:r>
            <w:r>
              <w:rPr>
                <w:rFonts w:ascii="宋体" w:eastAsia="宋体" w:hAnsi="宋体" w:cs="宋体" w:hint="eastAsia"/>
                <w:bCs/>
                <w:szCs w:val="21"/>
              </w:rPr>
              <w:t>板</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墙体基层板采用防火防水</w:t>
            </w:r>
            <w:r>
              <w:rPr>
                <w:rFonts w:ascii="宋体" w:eastAsia="宋体" w:hAnsi="宋体" w:cs="宋体" w:hint="eastAsia"/>
                <w:bCs/>
                <w:szCs w:val="21"/>
              </w:rPr>
              <w:t>保温</w:t>
            </w:r>
            <w:r>
              <w:rPr>
                <w:rFonts w:ascii="宋体" w:eastAsia="宋体" w:hAnsi="宋体" w:cs="宋体" w:hint="eastAsia"/>
                <w:bCs/>
                <w:szCs w:val="21"/>
              </w:rPr>
              <w:t>易于安装的</w:t>
            </w:r>
            <w:r>
              <w:rPr>
                <w:rFonts w:ascii="宋体" w:eastAsia="宋体" w:hAnsi="宋体" w:cs="宋体" w:hint="eastAsia"/>
                <w:bCs/>
                <w:szCs w:val="21"/>
              </w:rPr>
              <w:t>硅酸钙板</w:t>
            </w:r>
            <w:r>
              <w:rPr>
                <w:rFonts w:ascii="宋体" w:eastAsia="宋体" w:hAnsi="宋体" w:cs="宋体" w:hint="eastAsia"/>
                <w:bCs/>
                <w:szCs w:val="21"/>
              </w:rPr>
              <w:t>制作安装，厚度不小于</w:t>
            </w:r>
            <w:r>
              <w:rPr>
                <w:rFonts w:ascii="宋体" w:eastAsia="宋体" w:hAnsi="宋体" w:cs="宋体" w:hint="eastAsia"/>
                <w:bCs/>
                <w:szCs w:val="21"/>
              </w:rPr>
              <w:t>1</w:t>
            </w:r>
            <w:r>
              <w:rPr>
                <w:rFonts w:ascii="宋体" w:eastAsia="宋体" w:hAnsi="宋体" w:cs="宋体" w:hint="eastAsia"/>
                <w:bCs/>
                <w:szCs w:val="21"/>
              </w:rPr>
              <w:t>8</w:t>
            </w:r>
            <w:r>
              <w:rPr>
                <w:rFonts w:ascii="宋体" w:eastAsia="宋体" w:hAnsi="宋体" w:cs="宋体" w:hint="eastAsia"/>
                <w:bCs/>
                <w:szCs w:val="21"/>
              </w:rPr>
              <w:t>mm</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7</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厕所</w:t>
            </w:r>
          </w:p>
          <w:p w:rsidR="005F5B77" w:rsidRDefault="00821AF7">
            <w:pPr>
              <w:jc w:val="center"/>
              <w:rPr>
                <w:rFonts w:ascii="宋体" w:eastAsia="宋体" w:hAnsi="宋体" w:cs="宋体"/>
                <w:bCs/>
                <w:szCs w:val="21"/>
              </w:rPr>
            </w:pPr>
            <w:r>
              <w:rPr>
                <w:rFonts w:ascii="宋体" w:eastAsia="宋体" w:hAnsi="宋体" w:cs="宋体" w:hint="eastAsia"/>
                <w:bCs/>
                <w:szCs w:val="21"/>
              </w:rPr>
              <w:t>内墙及地面</w:t>
            </w:r>
          </w:p>
        </w:tc>
        <w:tc>
          <w:tcPr>
            <w:tcW w:w="7035" w:type="dxa"/>
          </w:tcPr>
          <w:p w:rsidR="005F5B77" w:rsidRDefault="00821AF7">
            <w:pPr>
              <w:rPr>
                <w:rFonts w:ascii="宋体" w:eastAsia="宋体" w:hAnsi="宋体" w:cs="宋体"/>
                <w:bCs/>
                <w:szCs w:val="21"/>
              </w:rPr>
            </w:pPr>
            <w:r>
              <w:rPr>
                <w:rFonts w:ascii="宋体" w:eastAsia="宋体" w:hAnsi="宋体" w:cs="宋体" w:hint="eastAsia"/>
                <w:szCs w:val="21"/>
              </w:rPr>
              <w:t>内部墙体安装</w:t>
            </w:r>
            <w:r>
              <w:rPr>
                <w:rFonts w:ascii="宋体" w:hAnsi="宋体" w:hint="eastAsia"/>
                <w:lang w:val="zh-CN"/>
              </w:rPr>
              <w:t>≥</w:t>
            </w:r>
            <w:r>
              <w:rPr>
                <w:rFonts w:ascii="宋体" w:hAnsi="宋体" w:hint="eastAsia"/>
                <w:lang w:val="zh-CN"/>
              </w:rPr>
              <w:t>3mm</w:t>
            </w:r>
            <w:r>
              <w:rPr>
                <w:rFonts w:ascii="宋体" w:eastAsia="宋体" w:hAnsi="宋体" w:cs="宋体" w:hint="eastAsia"/>
                <w:szCs w:val="21"/>
              </w:rPr>
              <w:t>铝塑板，地面采用防滑地砖安装，须进行防滑处理。</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8</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蹲便器</w:t>
            </w:r>
          </w:p>
          <w:p w:rsidR="005F5B77" w:rsidRDefault="00821AF7">
            <w:pPr>
              <w:rPr>
                <w:rFonts w:ascii="宋体" w:eastAsia="宋体" w:hAnsi="宋体" w:cs="宋体"/>
                <w:bCs/>
                <w:szCs w:val="21"/>
              </w:rPr>
            </w:pPr>
            <w:r>
              <w:rPr>
                <w:rFonts w:ascii="宋体" w:eastAsia="宋体" w:hAnsi="宋体" w:cs="宋体" w:hint="eastAsia"/>
                <w:bCs/>
                <w:szCs w:val="21"/>
              </w:rPr>
              <w:t xml:space="preserve">  </w:t>
            </w:r>
          </w:p>
        </w:tc>
        <w:tc>
          <w:tcPr>
            <w:tcW w:w="7035" w:type="dxa"/>
          </w:tcPr>
          <w:p w:rsidR="005F5B77" w:rsidRDefault="00821AF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采用超节水技术，</w:t>
            </w:r>
            <w:r>
              <w:rPr>
                <w:rFonts w:ascii="宋体" w:eastAsia="宋体" w:hAnsi="Times New Roman" w:cs="宋体" w:hint="eastAsia"/>
                <w:kern w:val="0"/>
                <w:szCs w:val="21"/>
              </w:rPr>
              <w:t>高档陶瓷</w:t>
            </w:r>
            <w:r>
              <w:rPr>
                <w:rFonts w:ascii="宋体" w:eastAsia="宋体" w:hAnsi="宋体" w:cs="宋体" w:hint="eastAsia"/>
                <w:bCs/>
                <w:szCs w:val="21"/>
              </w:rPr>
              <w:t>蹲便器</w:t>
            </w:r>
            <w:r>
              <w:rPr>
                <w:rFonts w:ascii="宋体" w:eastAsia="宋体" w:hAnsi="宋体" w:cs="宋体" w:hint="eastAsia"/>
                <w:bCs/>
                <w:szCs w:val="21"/>
              </w:rPr>
              <w:t>,</w:t>
            </w:r>
            <w:r>
              <w:rPr>
                <w:rFonts w:ascii="宋体" w:eastAsia="宋体" w:hAnsi="宋体" w:cs="宋体" w:hint="eastAsia"/>
                <w:bCs/>
                <w:szCs w:val="21"/>
              </w:rPr>
              <w:t>长度不低于</w:t>
            </w:r>
            <w:r>
              <w:rPr>
                <w:rFonts w:ascii="宋体" w:eastAsia="宋体" w:hAnsi="宋体" w:cs="宋体" w:hint="eastAsia"/>
                <w:bCs/>
                <w:szCs w:val="21"/>
              </w:rPr>
              <w:t>580mm,</w:t>
            </w:r>
            <w:r>
              <w:rPr>
                <w:rFonts w:ascii="宋体" w:eastAsia="宋体" w:hAnsi="宋体" w:cs="宋体" w:hint="eastAsia"/>
                <w:bCs/>
                <w:szCs w:val="21"/>
              </w:rPr>
              <w:t>惠达品牌</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9</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控制箱</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采用优质电控箱，所有电路汇总于此。电控箱置于管理间内，做到防水、防潮、防火，保证电路正常运作。箱内设置</w:t>
            </w:r>
            <w:r>
              <w:rPr>
                <w:rFonts w:ascii="宋体" w:eastAsia="宋体" w:hAnsi="宋体" w:cs="宋体" w:hint="eastAsia"/>
                <w:bCs/>
                <w:szCs w:val="21"/>
              </w:rPr>
              <w:t>施耐德</w:t>
            </w:r>
            <w:r>
              <w:rPr>
                <w:rFonts w:ascii="宋体" w:eastAsia="宋体" w:hAnsi="宋体" w:cs="宋体" w:hint="eastAsia"/>
                <w:bCs/>
                <w:szCs w:val="21"/>
              </w:rPr>
              <w:t>优质漏电控制开关，保证用电安全。</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10</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三角阀</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spacing w:line="340" w:lineRule="exact"/>
              <w:rPr>
                <w:rFonts w:ascii="宋体" w:eastAsia="宋体" w:hAnsi="宋体" w:cs="宋体"/>
                <w:bCs/>
                <w:szCs w:val="21"/>
              </w:rPr>
            </w:pPr>
            <w:r>
              <w:rPr>
                <w:rFonts w:ascii="宋体" w:eastAsia="宋体" w:hAnsi="宋体" w:cs="宋体" w:hint="eastAsia"/>
                <w:bCs/>
                <w:szCs w:val="21"/>
              </w:rPr>
              <w:t>厕所水路系统采用国标镀</w:t>
            </w:r>
            <w:r>
              <w:rPr>
                <w:rFonts w:ascii="宋体" w:eastAsia="宋体" w:hAnsi="宋体" w:cs="宋体"/>
                <w:kern w:val="0"/>
                <w:szCs w:val="21"/>
                <w:lang/>
              </w:rPr>
              <w:t>铬</w:t>
            </w:r>
            <w:r>
              <w:rPr>
                <w:rFonts w:ascii="宋体" w:eastAsia="宋体" w:hAnsi="宋体" w:cs="宋体" w:hint="eastAsia"/>
                <w:kern w:val="0"/>
                <w:szCs w:val="21"/>
                <w:lang/>
              </w:rPr>
              <w:t>材质、球形阀芯</w:t>
            </w:r>
            <w:r>
              <w:rPr>
                <w:rFonts w:ascii="宋体" w:eastAsia="宋体" w:hAnsi="宋体" w:cs="宋体" w:hint="eastAsia"/>
                <w:bCs/>
                <w:szCs w:val="21"/>
              </w:rPr>
              <w:t>的三角阀安装。</w:t>
            </w:r>
            <w:r>
              <w:rPr>
                <w:rFonts w:ascii="宋体" w:eastAsia="宋体" w:hAnsi="宋体" w:cs="宋体" w:hint="eastAsia"/>
                <w:szCs w:val="21"/>
              </w:rPr>
              <w:t>投标人须具有经国家建材质监检测单位出具的</w:t>
            </w:r>
            <w:r>
              <w:rPr>
                <w:rFonts w:ascii="宋体" w:eastAsia="宋体" w:hAnsi="宋体" w:cs="Times New Roman" w:hint="eastAsia"/>
                <w:szCs w:val="21"/>
              </w:rPr>
              <w:t>带有</w:t>
            </w:r>
            <w:r>
              <w:rPr>
                <w:rFonts w:ascii="宋体" w:eastAsia="宋体" w:hAnsi="宋体" w:cs="Times New Roman" w:hint="eastAsia"/>
                <w:szCs w:val="21"/>
              </w:rPr>
              <w:t>CMA</w:t>
            </w:r>
            <w:r>
              <w:rPr>
                <w:rFonts w:ascii="宋体" w:eastAsia="宋体" w:hAnsi="宋体" w:cs="Times New Roman" w:hint="eastAsia"/>
                <w:szCs w:val="21"/>
              </w:rPr>
              <w:t>标识的三角阀检测报告。</w:t>
            </w:r>
            <w:r>
              <w:rPr>
                <w:rFonts w:ascii="宋体" w:eastAsia="宋体" w:hAnsi="宋体" w:cs="宋体" w:hint="eastAsia"/>
                <w:szCs w:val="21"/>
              </w:rPr>
              <w:t>(</w:t>
            </w:r>
            <w:r>
              <w:rPr>
                <w:rFonts w:ascii="宋体" w:eastAsia="宋体" w:hAnsi="宋体" w:cs="宋体" w:hint="eastAsia"/>
                <w:b/>
                <w:szCs w:val="21"/>
              </w:rPr>
              <w:t>备注</w:t>
            </w:r>
            <w:r>
              <w:rPr>
                <w:rFonts w:ascii="宋体" w:eastAsia="宋体" w:hAnsi="宋体" w:cs="宋体" w:hint="eastAsia"/>
                <w:b/>
                <w:szCs w:val="21"/>
              </w:rPr>
              <w:t>:</w:t>
            </w:r>
            <w:r>
              <w:rPr>
                <w:rFonts w:ascii="宋体" w:eastAsia="宋体" w:hAnsi="宋体" w:cs="宋体" w:hint="eastAsia"/>
                <w:b/>
                <w:szCs w:val="21"/>
              </w:rPr>
              <w:t>投标文件中提供检测报告复印件，投标时须同时提交原件备查）</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11</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厕门</w:t>
            </w:r>
          </w:p>
        </w:tc>
        <w:tc>
          <w:tcPr>
            <w:tcW w:w="7035" w:type="dxa"/>
          </w:tcPr>
          <w:p w:rsidR="005F5B77" w:rsidRDefault="00821AF7">
            <w:pPr>
              <w:spacing w:line="340" w:lineRule="exact"/>
              <w:rPr>
                <w:rFonts w:ascii="宋体" w:eastAsia="宋体" w:hAnsi="宋体" w:cs="宋体"/>
                <w:bCs/>
                <w:szCs w:val="21"/>
              </w:rPr>
            </w:pPr>
            <w:r>
              <w:rPr>
                <w:rFonts w:ascii="宋体" w:hAnsi="宋体" w:hint="eastAsia"/>
                <w:lang w:val="zh-CN"/>
              </w:rPr>
              <w:t>罗普斯金高档铝合金</w:t>
            </w:r>
          </w:p>
        </w:tc>
      </w:tr>
      <w:tr w:rsidR="005F5B77">
        <w:trPr>
          <w:trHeight w:val="1450"/>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12</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屋顶</w:t>
            </w:r>
          </w:p>
          <w:p w:rsidR="005F5B77" w:rsidRDefault="00821AF7">
            <w:pPr>
              <w:jc w:val="center"/>
              <w:rPr>
                <w:rFonts w:ascii="宋体" w:eastAsia="宋体" w:hAnsi="宋体" w:cs="宋体"/>
                <w:bCs/>
                <w:szCs w:val="21"/>
              </w:rPr>
            </w:pPr>
            <w:r>
              <w:rPr>
                <w:rFonts w:ascii="宋体" w:eastAsia="宋体" w:hAnsi="宋体" w:cs="宋体" w:hint="eastAsia"/>
                <w:bCs/>
                <w:szCs w:val="21"/>
              </w:rPr>
              <w:t>设计</w:t>
            </w:r>
          </w:p>
        </w:tc>
        <w:tc>
          <w:tcPr>
            <w:tcW w:w="7035" w:type="dxa"/>
          </w:tcPr>
          <w:p w:rsidR="005F5B77" w:rsidRDefault="00821AF7">
            <w:pPr>
              <w:spacing w:line="340" w:lineRule="exact"/>
              <w:rPr>
                <w:rFonts w:ascii="宋体" w:eastAsia="宋体" w:hAnsi="宋体" w:cs="宋体"/>
                <w:bCs/>
                <w:szCs w:val="21"/>
              </w:rPr>
            </w:pPr>
            <w:r>
              <w:rPr>
                <w:rFonts w:ascii="宋体" w:eastAsia="宋体" w:hAnsi="宋体" w:cs="Times New Roman" w:hint="eastAsia"/>
                <w:szCs w:val="21"/>
              </w:rPr>
              <w:t>结构选材和结构设计合理，满足防水和保温隔热的要求，主体采用轻钢结构焊接，屋面采用欧文斯瓦铺设。</w:t>
            </w:r>
            <w:r>
              <w:rPr>
                <w:rFonts w:ascii="宋体" w:eastAsia="宋体" w:hAnsi="宋体" w:cs="宋体" w:hint="eastAsia"/>
                <w:bCs/>
                <w:szCs w:val="21"/>
              </w:rPr>
              <w:t>保证厕间的室内外通风，夏季厕间内温度不得高于室外温度。同时屋顶造型体现现代气息并与公厕整体相协调。室内屋顶采用</w:t>
            </w:r>
            <w:r>
              <w:rPr>
                <w:rFonts w:ascii="宋体" w:hAnsi="宋体" w:hint="eastAsia"/>
                <w:lang w:val="zh-CN"/>
              </w:rPr>
              <w:t>铝塑板集成吊顶</w:t>
            </w:r>
            <w:r>
              <w:rPr>
                <w:rFonts w:ascii="宋体" w:eastAsia="宋体" w:hAnsi="宋体" w:cs="宋体" w:hint="eastAsia"/>
                <w:bCs/>
                <w:szCs w:val="21"/>
              </w:rPr>
              <w:t>。</w:t>
            </w:r>
          </w:p>
        </w:tc>
      </w:tr>
      <w:tr w:rsidR="005F5B77">
        <w:trPr>
          <w:trHeight w:val="1774"/>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lastRenderedPageBreak/>
              <w:t>13</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卫生间</w:t>
            </w:r>
          </w:p>
          <w:p w:rsidR="005F5B77" w:rsidRDefault="00821AF7">
            <w:pPr>
              <w:jc w:val="center"/>
              <w:rPr>
                <w:rFonts w:ascii="宋体" w:eastAsia="宋体" w:hAnsi="宋体" w:cs="宋体"/>
                <w:bCs/>
                <w:szCs w:val="21"/>
              </w:rPr>
            </w:pPr>
            <w:r>
              <w:rPr>
                <w:rFonts w:ascii="宋体" w:eastAsia="宋体" w:hAnsi="宋体" w:cs="宋体" w:hint="eastAsia"/>
                <w:bCs/>
                <w:szCs w:val="21"/>
              </w:rPr>
              <w:t>基本</w:t>
            </w:r>
          </w:p>
          <w:p w:rsidR="005F5B77" w:rsidRDefault="00821AF7">
            <w:pPr>
              <w:jc w:val="center"/>
              <w:rPr>
                <w:rFonts w:ascii="宋体" w:eastAsia="宋体" w:hAnsi="宋体" w:cs="宋体"/>
                <w:bCs/>
                <w:szCs w:val="21"/>
              </w:rPr>
            </w:pPr>
            <w:r>
              <w:rPr>
                <w:rFonts w:ascii="宋体" w:eastAsia="宋体" w:hAnsi="宋体" w:cs="宋体" w:hint="eastAsia"/>
                <w:bCs/>
                <w:szCs w:val="21"/>
              </w:rPr>
              <w:t>配置</w:t>
            </w:r>
          </w:p>
        </w:tc>
        <w:tc>
          <w:tcPr>
            <w:tcW w:w="7035" w:type="dxa"/>
          </w:tcPr>
          <w:p w:rsidR="005F5B77" w:rsidRDefault="00821AF7">
            <w:pPr>
              <w:autoSpaceDE w:val="0"/>
              <w:autoSpaceDN w:val="0"/>
              <w:adjustRightInd w:val="0"/>
              <w:jc w:val="left"/>
              <w:rPr>
                <w:rFonts w:ascii="宋体" w:eastAsia="宋体" w:hAnsi="宋体" w:cs="宋体"/>
                <w:bCs/>
                <w:szCs w:val="21"/>
              </w:rPr>
            </w:pPr>
            <w:proofErr w:type="gramStart"/>
            <w:r>
              <w:rPr>
                <w:rFonts w:ascii="宋体" w:eastAsia="宋体" w:hAnsi="Times New Roman" w:cs="宋体" w:hint="eastAsia"/>
                <w:kern w:val="0"/>
                <w:szCs w:val="21"/>
              </w:rPr>
              <w:t>每厕间</w:t>
            </w:r>
            <w:proofErr w:type="gramEnd"/>
            <w:r>
              <w:rPr>
                <w:rFonts w:ascii="宋体" w:eastAsia="宋体" w:hAnsi="Times New Roman" w:cs="宋体" w:hint="eastAsia"/>
                <w:kern w:val="0"/>
                <w:szCs w:val="21"/>
              </w:rPr>
              <w:t>配置：</w:t>
            </w:r>
            <w:r>
              <w:rPr>
                <w:rFonts w:ascii="宋体" w:eastAsia="宋体" w:hAnsi="Times New Roman" w:cs="宋体"/>
                <w:kern w:val="0"/>
                <w:szCs w:val="21"/>
              </w:rPr>
              <w:t xml:space="preserve">304 </w:t>
            </w:r>
            <w:r>
              <w:rPr>
                <w:rFonts w:ascii="宋体" w:eastAsia="宋体" w:hAnsi="Times New Roman" w:cs="宋体" w:hint="eastAsia"/>
                <w:kern w:val="0"/>
                <w:szCs w:val="21"/>
              </w:rPr>
              <w:t>不锈钢卫生纸盒</w:t>
            </w:r>
            <w:r>
              <w:rPr>
                <w:rFonts w:ascii="宋体" w:eastAsia="宋体" w:hAnsi="Times New Roman" w:cs="宋体"/>
                <w:kern w:val="0"/>
                <w:szCs w:val="21"/>
              </w:rPr>
              <w:t xml:space="preserve">1 </w:t>
            </w:r>
            <w:r>
              <w:rPr>
                <w:rFonts w:ascii="宋体" w:eastAsia="宋体" w:hAnsi="Times New Roman" w:cs="宋体" w:hint="eastAsia"/>
                <w:kern w:val="0"/>
                <w:szCs w:val="21"/>
              </w:rPr>
              <w:t>套、</w:t>
            </w:r>
            <w:r>
              <w:rPr>
                <w:rFonts w:ascii="宋体" w:eastAsia="宋体" w:hAnsi="Times New Roman" w:cs="宋体"/>
                <w:kern w:val="0"/>
                <w:szCs w:val="21"/>
              </w:rPr>
              <w:t xml:space="preserve">304 </w:t>
            </w:r>
            <w:r>
              <w:rPr>
                <w:rFonts w:ascii="宋体" w:eastAsia="宋体" w:hAnsi="Times New Roman" w:cs="宋体" w:hint="eastAsia"/>
                <w:kern w:val="0"/>
                <w:szCs w:val="21"/>
              </w:rPr>
              <w:t>不锈钢衣帽钩</w:t>
            </w:r>
            <w:r>
              <w:rPr>
                <w:rFonts w:ascii="宋体" w:eastAsia="宋体" w:hAnsi="Times New Roman" w:cs="宋体"/>
                <w:kern w:val="0"/>
                <w:szCs w:val="21"/>
              </w:rPr>
              <w:t xml:space="preserve">1 </w:t>
            </w:r>
            <w:proofErr w:type="gramStart"/>
            <w:r>
              <w:rPr>
                <w:rFonts w:ascii="宋体" w:eastAsia="宋体" w:hAnsi="Times New Roman" w:cs="宋体" w:hint="eastAsia"/>
                <w:kern w:val="0"/>
                <w:szCs w:val="21"/>
              </w:rPr>
              <w:t>个</w:t>
            </w:r>
            <w:proofErr w:type="gramEnd"/>
            <w:r>
              <w:rPr>
                <w:rFonts w:ascii="宋体" w:eastAsia="宋体" w:hAnsi="Times New Roman" w:cs="宋体" w:hint="eastAsia"/>
                <w:kern w:val="0"/>
                <w:szCs w:val="21"/>
              </w:rPr>
              <w:t>、防水整容镜</w:t>
            </w:r>
            <w:r>
              <w:rPr>
                <w:rFonts w:ascii="宋体" w:eastAsia="宋体" w:hAnsi="Times New Roman" w:cs="宋体"/>
                <w:kern w:val="0"/>
                <w:szCs w:val="21"/>
              </w:rPr>
              <w:t xml:space="preserve">1 </w:t>
            </w:r>
            <w:r>
              <w:rPr>
                <w:rFonts w:ascii="宋体" w:eastAsia="宋体" w:hAnsi="Times New Roman" w:cs="宋体" w:hint="eastAsia"/>
                <w:kern w:val="0"/>
                <w:szCs w:val="21"/>
              </w:rPr>
              <w:t>块、求助按钮</w:t>
            </w:r>
            <w:r>
              <w:rPr>
                <w:rFonts w:ascii="宋体" w:eastAsia="宋体" w:hAnsi="Times New Roman" w:cs="宋体"/>
                <w:kern w:val="0"/>
                <w:szCs w:val="21"/>
              </w:rPr>
              <w:t xml:space="preserve">1 </w:t>
            </w:r>
            <w:r>
              <w:rPr>
                <w:rFonts w:ascii="宋体" w:eastAsia="宋体" w:hAnsi="Times New Roman" w:cs="宋体" w:hint="eastAsia"/>
                <w:kern w:val="0"/>
                <w:szCs w:val="21"/>
              </w:rPr>
              <w:t>套、陶瓷洗手盆</w:t>
            </w:r>
            <w:r>
              <w:rPr>
                <w:rFonts w:ascii="宋体" w:eastAsia="宋体" w:hAnsi="Times New Roman" w:cs="宋体" w:hint="eastAsia"/>
                <w:kern w:val="0"/>
                <w:szCs w:val="21"/>
              </w:rPr>
              <w:t>和感应水龙头</w:t>
            </w:r>
            <w:r>
              <w:rPr>
                <w:rFonts w:ascii="宋体" w:eastAsia="宋体" w:hAnsi="Times New Roman" w:cs="宋体"/>
                <w:kern w:val="0"/>
                <w:szCs w:val="21"/>
              </w:rPr>
              <w:t xml:space="preserve">1 </w:t>
            </w:r>
            <w:r>
              <w:rPr>
                <w:rFonts w:ascii="宋体" w:eastAsia="宋体" w:hAnsi="Times New Roman" w:cs="宋体" w:hint="eastAsia"/>
                <w:kern w:val="0"/>
                <w:szCs w:val="21"/>
              </w:rPr>
              <w:t>套、节能照明灯</w:t>
            </w:r>
            <w:r>
              <w:rPr>
                <w:rFonts w:ascii="宋体" w:eastAsia="宋体" w:hAnsi="Times New Roman" w:cs="宋体"/>
                <w:kern w:val="0"/>
                <w:szCs w:val="21"/>
              </w:rPr>
              <w:t xml:space="preserve">1 </w:t>
            </w:r>
            <w:r>
              <w:rPr>
                <w:rFonts w:ascii="宋体" w:eastAsia="宋体" w:hAnsi="Times New Roman" w:cs="宋体" w:hint="eastAsia"/>
                <w:kern w:val="0"/>
                <w:szCs w:val="21"/>
              </w:rPr>
              <w:t>套、排风扇</w:t>
            </w:r>
            <w:r>
              <w:rPr>
                <w:rFonts w:ascii="宋体" w:eastAsia="宋体" w:hAnsi="Times New Roman" w:cs="宋体"/>
                <w:kern w:val="0"/>
                <w:szCs w:val="21"/>
              </w:rPr>
              <w:t xml:space="preserve">1 </w:t>
            </w:r>
            <w:r>
              <w:rPr>
                <w:rFonts w:ascii="宋体" w:eastAsia="宋体" w:hAnsi="Times New Roman" w:cs="宋体" w:hint="eastAsia"/>
                <w:kern w:val="0"/>
                <w:szCs w:val="21"/>
              </w:rPr>
              <w:t>套、</w:t>
            </w:r>
            <w:r>
              <w:rPr>
                <w:rFonts w:ascii="宋体" w:eastAsia="宋体" w:hAnsi="Times New Roman" w:cs="宋体"/>
                <w:kern w:val="0"/>
                <w:szCs w:val="21"/>
              </w:rPr>
              <w:t>LED</w:t>
            </w:r>
            <w:r>
              <w:rPr>
                <w:rFonts w:ascii="宋体" w:eastAsia="宋体" w:hAnsi="Times New Roman" w:cs="宋体" w:hint="eastAsia"/>
                <w:kern w:val="0"/>
                <w:szCs w:val="21"/>
              </w:rPr>
              <w:t>有人无人显示系统</w:t>
            </w:r>
            <w:r>
              <w:rPr>
                <w:rFonts w:ascii="宋体" w:eastAsia="宋体" w:hAnsi="Times New Roman" w:cs="宋体" w:hint="eastAsia"/>
                <w:kern w:val="0"/>
                <w:szCs w:val="21"/>
              </w:rPr>
              <w:t>1</w:t>
            </w:r>
            <w:r>
              <w:rPr>
                <w:rFonts w:ascii="宋体" w:eastAsia="宋体" w:hAnsi="Times New Roman" w:cs="宋体" w:hint="eastAsia"/>
                <w:kern w:val="0"/>
                <w:szCs w:val="21"/>
              </w:rPr>
              <w:t>套、紧急呼叫装置</w:t>
            </w:r>
            <w:r>
              <w:rPr>
                <w:rFonts w:ascii="宋体" w:eastAsia="宋体" w:hAnsi="Times New Roman" w:cs="宋体" w:hint="eastAsia"/>
                <w:kern w:val="0"/>
                <w:szCs w:val="21"/>
              </w:rPr>
              <w:t>1</w:t>
            </w:r>
            <w:r>
              <w:rPr>
                <w:rFonts w:ascii="宋体" w:eastAsia="宋体" w:hAnsi="Times New Roman" w:cs="宋体" w:hint="eastAsia"/>
                <w:kern w:val="0"/>
                <w:szCs w:val="21"/>
              </w:rPr>
              <w:t>套</w:t>
            </w:r>
            <w:r>
              <w:rPr>
                <w:rFonts w:ascii="宋体" w:eastAsia="宋体" w:hAnsi="Times New Roman" w:cs="宋体" w:hint="eastAsia"/>
                <w:kern w:val="0"/>
                <w:szCs w:val="21"/>
              </w:rPr>
              <w:t>、</w:t>
            </w:r>
            <w:r>
              <w:rPr>
                <w:rFonts w:ascii="宋体" w:eastAsia="宋体" w:hAnsi="Times New Roman" w:cs="宋体" w:hint="eastAsia"/>
                <w:kern w:val="0"/>
                <w:szCs w:val="21"/>
              </w:rPr>
              <w:t>喷香装置</w:t>
            </w:r>
            <w:r>
              <w:rPr>
                <w:rFonts w:ascii="宋体" w:eastAsia="宋体" w:hAnsi="Times New Roman" w:cs="宋体" w:hint="eastAsia"/>
                <w:kern w:val="0"/>
                <w:szCs w:val="21"/>
              </w:rPr>
              <w:t>1</w:t>
            </w:r>
            <w:r>
              <w:rPr>
                <w:rFonts w:ascii="宋体" w:eastAsia="宋体" w:hAnsi="Times New Roman" w:cs="宋体" w:hint="eastAsia"/>
                <w:kern w:val="0"/>
                <w:szCs w:val="21"/>
              </w:rPr>
              <w:t>套</w:t>
            </w:r>
            <w:r>
              <w:rPr>
                <w:rFonts w:ascii="宋体" w:eastAsia="宋体" w:hAnsi="Times New Roman" w:cs="宋体" w:hint="eastAsia"/>
                <w:kern w:val="0"/>
                <w:szCs w:val="21"/>
              </w:rPr>
              <w:t>、</w:t>
            </w:r>
            <w:r>
              <w:rPr>
                <w:rFonts w:ascii="宋体" w:eastAsia="宋体" w:hAnsi="宋体" w:cs="宋体" w:hint="eastAsia"/>
                <w:bCs/>
                <w:szCs w:val="21"/>
              </w:rPr>
              <w:t>助力拉手</w:t>
            </w:r>
            <w:r>
              <w:rPr>
                <w:rFonts w:ascii="宋体" w:eastAsia="宋体" w:hAnsi="宋体" w:cs="宋体" w:hint="eastAsia"/>
                <w:bCs/>
                <w:szCs w:val="21"/>
              </w:rPr>
              <w:t>1</w:t>
            </w:r>
            <w:r>
              <w:rPr>
                <w:rFonts w:ascii="宋体" w:eastAsia="宋体" w:hAnsi="宋体" w:cs="宋体" w:hint="eastAsia"/>
                <w:bCs/>
                <w:szCs w:val="21"/>
              </w:rPr>
              <w:t>个</w:t>
            </w:r>
            <w:r>
              <w:rPr>
                <w:rFonts w:ascii="宋体" w:eastAsia="宋体" w:hAnsi="宋体" w:cs="宋体" w:hint="eastAsia"/>
                <w:bCs/>
                <w:szCs w:val="21"/>
              </w:rPr>
              <w:t>、洗手</w:t>
            </w:r>
            <w:r>
              <w:rPr>
                <w:rFonts w:ascii="宋体" w:eastAsia="宋体" w:hAnsi="宋体" w:cs="宋体" w:hint="eastAsia"/>
                <w:bCs/>
                <w:szCs w:val="21"/>
              </w:rPr>
              <w:t>盆</w:t>
            </w:r>
            <w:r>
              <w:rPr>
                <w:rFonts w:ascii="宋体" w:eastAsia="宋体" w:hAnsi="宋体" w:cs="宋体" w:hint="eastAsia"/>
                <w:bCs/>
                <w:szCs w:val="21"/>
              </w:rPr>
              <w:t>1</w:t>
            </w:r>
            <w:r>
              <w:rPr>
                <w:rFonts w:ascii="宋体" w:eastAsia="宋体" w:hAnsi="宋体" w:cs="宋体" w:hint="eastAsia"/>
                <w:bCs/>
                <w:szCs w:val="21"/>
              </w:rPr>
              <w:t>套</w:t>
            </w:r>
            <w:r>
              <w:rPr>
                <w:rFonts w:ascii="宋体" w:eastAsia="宋体" w:hAnsi="宋体" w:cs="宋体" w:hint="eastAsia"/>
                <w:bCs/>
                <w:szCs w:val="21"/>
              </w:rPr>
              <w:t>、温馨提示牌</w:t>
            </w:r>
            <w:r>
              <w:rPr>
                <w:rFonts w:ascii="宋体" w:eastAsia="宋体" w:hAnsi="宋体" w:cs="宋体" w:hint="eastAsia"/>
                <w:bCs/>
                <w:szCs w:val="21"/>
              </w:rPr>
              <w:t>1</w:t>
            </w:r>
            <w:r>
              <w:rPr>
                <w:rFonts w:ascii="宋体" w:eastAsia="宋体" w:hAnsi="宋体" w:cs="宋体" w:hint="eastAsia"/>
                <w:bCs/>
                <w:szCs w:val="21"/>
              </w:rPr>
              <w:t>套</w:t>
            </w:r>
            <w:r>
              <w:rPr>
                <w:rFonts w:ascii="宋体" w:eastAsia="宋体" w:hAnsi="宋体" w:cs="宋体" w:hint="eastAsia"/>
                <w:bCs/>
                <w:szCs w:val="21"/>
              </w:rPr>
              <w:t>、为起到通风采光效果，</w:t>
            </w:r>
            <w:proofErr w:type="gramStart"/>
            <w:r>
              <w:rPr>
                <w:rFonts w:ascii="宋体" w:eastAsia="宋体" w:hAnsi="宋体" w:cs="宋体" w:hint="eastAsia"/>
                <w:bCs/>
                <w:szCs w:val="21"/>
              </w:rPr>
              <w:t>每厕间</w:t>
            </w:r>
            <w:proofErr w:type="gramEnd"/>
            <w:r>
              <w:rPr>
                <w:rFonts w:ascii="宋体" w:eastAsia="宋体" w:hAnsi="宋体" w:cs="宋体" w:hint="eastAsia"/>
                <w:bCs/>
                <w:szCs w:val="21"/>
              </w:rPr>
              <w:t>后墙安装</w:t>
            </w:r>
            <w:r>
              <w:rPr>
                <w:rFonts w:ascii="宋体" w:eastAsia="宋体" w:hAnsi="宋体" w:cs="宋体" w:hint="eastAsia"/>
                <w:bCs/>
                <w:szCs w:val="21"/>
              </w:rPr>
              <w:t>罗普斯金</w:t>
            </w:r>
            <w:r>
              <w:rPr>
                <w:rFonts w:ascii="宋体" w:eastAsia="宋体" w:hAnsi="宋体" w:cs="宋体" w:hint="eastAsia"/>
                <w:bCs/>
                <w:szCs w:val="21"/>
              </w:rPr>
              <w:t>高档铝合金推拉式采光窗</w:t>
            </w:r>
            <w:r>
              <w:rPr>
                <w:rFonts w:ascii="宋体" w:eastAsia="宋体" w:hAnsi="宋体" w:cs="宋体" w:hint="eastAsia"/>
                <w:bCs/>
                <w:szCs w:val="21"/>
              </w:rPr>
              <w:t>及防蚊纱窗</w:t>
            </w:r>
            <w:r>
              <w:rPr>
                <w:rFonts w:ascii="宋体" w:eastAsia="宋体" w:hAnsi="宋体" w:cs="宋体" w:hint="eastAsia"/>
                <w:bCs/>
                <w:szCs w:val="21"/>
              </w:rPr>
              <w:t>。</w:t>
            </w:r>
          </w:p>
        </w:tc>
      </w:tr>
      <w:tr w:rsidR="005F5B77">
        <w:trPr>
          <w:trHeight w:val="797"/>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14</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管理间</w:t>
            </w:r>
          </w:p>
          <w:p w:rsidR="005F5B77" w:rsidRDefault="00821AF7">
            <w:pPr>
              <w:jc w:val="center"/>
              <w:rPr>
                <w:rFonts w:ascii="宋体" w:eastAsia="宋体" w:hAnsi="宋体" w:cs="宋体"/>
                <w:bCs/>
                <w:szCs w:val="21"/>
              </w:rPr>
            </w:pPr>
            <w:r>
              <w:rPr>
                <w:rFonts w:ascii="宋体" w:eastAsia="宋体" w:hAnsi="宋体" w:cs="宋体" w:hint="eastAsia"/>
                <w:bCs/>
                <w:szCs w:val="21"/>
              </w:rPr>
              <w:t>配置</w:t>
            </w:r>
          </w:p>
        </w:tc>
        <w:tc>
          <w:tcPr>
            <w:tcW w:w="7035" w:type="dxa"/>
          </w:tcPr>
          <w:p w:rsidR="005F5B77" w:rsidRDefault="00821AF7">
            <w:pPr>
              <w:autoSpaceDE w:val="0"/>
              <w:autoSpaceDN w:val="0"/>
              <w:adjustRightInd w:val="0"/>
              <w:jc w:val="left"/>
              <w:rPr>
                <w:rFonts w:ascii="宋体" w:hAnsi="宋体" w:cs="宋体"/>
                <w:bCs/>
                <w:szCs w:val="21"/>
              </w:rPr>
            </w:pPr>
            <w:r>
              <w:rPr>
                <w:rFonts w:ascii="宋体" w:eastAsia="宋体" w:hAnsi="宋体" w:cs="宋体" w:hint="eastAsia"/>
                <w:bCs/>
                <w:szCs w:val="21"/>
              </w:rPr>
              <w:t>电控箱、电源开关、插座、采光窗、储物吊柜、拖把池、推拉窗外加不锈钢防盗窗</w:t>
            </w:r>
            <w:r>
              <w:rPr>
                <w:rFonts w:ascii="宋体" w:eastAsia="宋体" w:hAnsi="宋体" w:cs="宋体" w:hint="eastAsia"/>
                <w:bCs/>
                <w:szCs w:val="21"/>
              </w:rPr>
              <w:t>及防蚊纱窗</w:t>
            </w:r>
            <w:r>
              <w:rPr>
                <w:rFonts w:ascii="宋体" w:eastAsia="宋体" w:hAnsi="宋体" w:cs="宋体" w:hint="eastAsia"/>
                <w:bCs/>
                <w:szCs w:val="21"/>
              </w:rPr>
              <w:t>,</w:t>
            </w:r>
            <w:r>
              <w:rPr>
                <w:rFonts w:ascii="宋体" w:hAnsi="宋体" w:hint="eastAsia"/>
              </w:rPr>
              <w:t>床（含床垫）、桌子、椅子</w:t>
            </w:r>
            <w:r>
              <w:rPr>
                <w:rFonts w:ascii="宋体" w:hAnsi="宋体" w:hint="eastAsia"/>
              </w:rPr>
              <w:t>。</w:t>
            </w:r>
          </w:p>
        </w:tc>
      </w:tr>
      <w:tr w:rsidR="005F5B77">
        <w:trPr>
          <w:trHeight w:val="629"/>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15</w:t>
            </w:r>
          </w:p>
        </w:tc>
        <w:tc>
          <w:tcPr>
            <w:tcW w:w="1489" w:type="dxa"/>
            <w:vAlign w:val="center"/>
          </w:tcPr>
          <w:p w:rsidR="005F5B77" w:rsidRDefault="005F5B77">
            <w:pPr>
              <w:jc w:val="center"/>
              <w:rPr>
                <w:rFonts w:ascii="宋体" w:eastAsia="宋体" w:hAnsi="宋体" w:cs="宋体"/>
                <w:bCs/>
                <w:szCs w:val="21"/>
              </w:rPr>
            </w:pPr>
          </w:p>
          <w:p w:rsidR="005F5B77" w:rsidRDefault="005F5B77">
            <w:pPr>
              <w:jc w:val="center"/>
              <w:rPr>
                <w:rFonts w:ascii="宋体" w:eastAsia="宋体" w:hAnsi="宋体" w:cs="宋体"/>
                <w:bCs/>
                <w:szCs w:val="21"/>
              </w:rPr>
            </w:pPr>
          </w:p>
          <w:p w:rsidR="005F5B77" w:rsidRDefault="00821AF7">
            <w:pPr>
              <w:jc w:val="center"/>
              <w:rPr>
                <w:rFonts w:ascii="宋体" w:eastAsia="宋体" w:hAnsi="宋体" w:cs="宋体"/>
                <w:bCs/>
                <w:szCs w:val="21"/>
              </w:rPr>
            </w:pPr>
            <w:r>
              <w:rPr>
                <w:rFonts w:ascii="宋体" w:eastAsia="宋体" w:hAnsi="宋体" w:cs="宋体" w:hint="eastAsia"/>
                <w:bCs/>
                <w:szCs w:val="21"/>
              </w:rPr>
              <w:t>智能化如厕</w:t>
            </w:r>
          </w:p>
          <w:p w:rsidR="005F5B77" w:rsidRDefault="00821AF7">
            <w:pPr>
              <w:jc w:val="center"/>
              <w:rPr>
                <w:rFonts w:ascii="宋体" w:eastAsia="宋体" w:hAnsi="宋体" w:cs="宋体"/>
                <w:bCs/>
                <w:szCs w:val="21"/>
              </w:rPr>
            </w:pPr>
            <w:r>
              <w:rPr>
                <w:rFonts w:ascii="宋体" w:eastAsia="宋体" w:hAnsi="宋体" w:cs="宋体" w:hint="eastAsia"/>
                <w:bCs/>
                <w:szCs w:val="21"/>
              </w:rPr>
              <w:t>排风系统</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排风扇隐蔽式安装在墙体内，内外安装特质铝合金百叶窗安全保护罩，百叶窗尺寸</w:t>
            </w:r>
            <w:r>
              <w:rPr>
                <w:rFonts w:ascii="宋体" w:eastAsia="宋体" w:hAnsi="宋体" w:cs="宋体" w:hint="eastAsia"/>
                <w:bCs/>
                <w:szCs w:val="21"/>
              </w:rPr>
              <w:t>220mmx220mm</w:t>
            </w:r>
            <w:r>
              <w:rPr>
                <w:rFonts w:ascii="宋体" w:eastAsia="宋体" w:hAnsi="宋体" w:cs="宋体" w:hint="eastAsia"/>
                <w:bCs/>
                <w:szCs w:val="21"/>
              </w:rPr>
              <w:t>，离室内地面高度</w:t>
            </w:r>
            <w:r>
              <w:rPr>
                <w:rFonts w:ascii="宋体" w:eastAsia="宋体" w:hAnsi="宋体" w:cs="宋体" w:hint="eastAsia"/>
                <w:bCs/>
                <w:szCs w:val="21"/>
              </w:rPr>
              <w:t>180mm</w:t>
            </w:r>
            <w:r>
              <w:rPr>
                <w:rFonts w:ascii="宋体" w:eastAsia="宋体" w:hAnsi="宋体" w:cs="宋体" w:hint="eastAsia"/>
                <w:bCs/>
                <w:szCs w:val="21"/>
              </w:rPr>
              <w:t>。</w:t>
            </w:r>
          </w:p>
          <w:p w:rsidR="005F5B77" w:rsidRDefault="00821AF7">
            <w:pPr>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人员如厕后关闭厕门插销，卫生间的排风扇自动开启工作，排出卫生间的臭气味；如厕人员使用完毕打开厕门插销，排风扇自动停止工作。</w:t>
            </w:r>
          </w:p>
          <w:p w:rsidR="005F5B77" w:rsidRDefault="00821AF7">
            <w:pPr>
              <w:rPr>
                <w:rFonts w:ascii="宋体" w:eastAsia="宋体" w:hAnsi="宋体" w:cs="宋体"/>
                <w:bCs/>
                <w:szCs w:val="21"/>
              </w:rPr>
            </w:pPr>
            <w:r>
              <w:rPr>
                <w:rFonts w:ascii="宋体" w:eastAsia="宋体" w:hAnsi="宋体" w:cs="宋体" w:hint="eastAsia"/>
                <w:b/>
                <w:szCs w:val="21"/>
              </w:rPr>
              <w:t>（投标文件中须附图文并茂的详细的工作原理说明</w:t>
            </w:r>
            <w:r>
              <w:rPr>
                <w:rFonts w:ascii="宋体" w:eastAsia="宋体" w:hAnsi="宋体" w:cs="宋体" w:hint="eastAsia"/>
                <w:bCs/>
                <w:szCs w:val="21"/>
              </w:rPr>
              <w:t>）</w:t>
            </w:r>
          </w:p>
        </w:tc>
      </w:tr>
      <w:tr w:rsidR="005F5B77">
        <w:trPr>
          <w:trHeight w:val="1421"/>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16</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智能化照明</w:t>
            </w:r>
          </w:p>
          <w:p w:rsidR="005F5B77" w:rsidRDefault="00821AF7">
            <w:pPr>
              <w:jc w:val="center"/>
              <w:rPr>
                <w:rFonts w:ascii="宋体" w:eastAsia="宋体" w:hAnsi="宋体" w:cs="宋体"/>
                <w:bCs/>
                <w:szCs w:val="21"/>
              </w:rPr>
            </w:pPr>
            <w:r>
              <w:rPr>
                <w:rFonts w:ascii="宋体" w:eastAsia="宋体" w:hAnsi="宋体" w:cs="宋体" w:hint="eastAsia"/>
                <w:bCs/>
                <w:szCs w:val="21"/>
              </w:rPr>
              <w:t>系统</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(1)LED</w:t>
            </w:r>
            <w:r>
              <w:rPr>
                <w:rFonts w:ascii="宋体" w:eastAsia="宋体" w:hAnsi="宋体" w:cs="宋体" w:hint="eastAsia"/>
                <w:bCs/>
                <w:szCs w:val="21"/>
              </w:rPr>
              <w:t>人体感应照明系统，在夜间或昏暗</w:t>
            </w:r>
            <w:r>
              <w:rPr>
                <w:rFonts w:ascii="宋体" w:eastAsia="宋体" w:hAnsi="宋体" w:cs="宋体" w:hint="eastAsia"/>
                <w:bCs/>
                <w:szCs w:val="21"/>
              </w:rPr>
              <w:t>(</w:t>
            </w:r>
            <w:r>
              <w:rPr>
                <w:rFonts w:ascii="宋体" w:eastAsia="宋体" w:hAnsi="宋体" w:cs="宋体" w:hint="eastAsia"/>
                <w:bCs/>
                <w:szCs w:val="21"/>
              </w:rPr>
              <w:t>环境照度≤</w:t>
            </w:r>
            <w:r>
              <w:rPr>
                <w:rFonts w:ascii="宋体" w:eastAsia="宋体" w:hAnsi="宋体" w:cs="宋体" w:hint="eastAsia"/>
                <w:bCs/>
                <w:szCs w:val="21"/>
              </w:rPr>
              <w:t>1 LUX)</w:t>
            </w:r>
            <w:r>
              <w:rPr>
                <w:rFonts w:ascii="宋体" w:eastAsia="宋体" w:hAnsi="宋体" w:cs="宋体" w:hint="eastAsia"/>
                <w:bCs/>
                <w:szCs w:val="21"/>
              </w:rPr>
              <w:t>条件下，在厕室内如有人进入，光源自动点亮；</w:t>
            </w:r>
          </w:p>
          <w:p w:rsidR="005F5B77" w:rsidRDefault="00821AF7">
            <w:pPr>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使用者离开后，延时一定时间自动熄灭。</w:t>
            </w:r>
          </w:p>
          <w:p w:rsidR="005F5B77" w:rsidRDefault="00821AF7">
            <w:pPr>
              <w:rPr>
                <w:rFonts w:ascii="宋体" w:eastAsia="宋体" w:hAnsi="宋体" w:cs="宋体"/>
                <w:bCs/>
                <w:szCs w:val="21"/>
              </w:rPr>
            </w:pPr>
            <w:r>
              <w:rPr>
                <w:rFonts w:ascii="宋体" w:eastAsia="宋体" w:hAnsi="宋体" w:cs="宋体" w:hint="eastAsia"/>
                <w:b/>
                <w:szCs w:val="21"/>
              </w:rPr>
              <w:t>（投标文件中须附图文并茂的详细的工作原理说明</w:t>
            </w:r>
            <w:r>
              <w:rPr>
                <w:rFonts w:ascii="宋体" w:eastAsia="宋体" w:hAnsi="宋体" w:cs="宋体" w:hint="eastAsia"/>
                <w:bCs/>
                <w:szCs w:val="21"/>
              </w:rPr>
              <w:t>）</w:t>
            </w:r>
          </w:p>
        </w:tc>
      </w:tr>
      <w:tr w:rsidR="005F5B77">
        <w:trPr>
          <w:trHeight w:val="334"/>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17</w:t>
            </w:r>
          </w:p>
        </w:tc>
        <w:tc>
          <w:tcPr>
            <w:tcW w:w="1489" w:type="dxa"/>
            <w:vAlign w:val="center"/>
          </w:tcPr>
          <w:p w:rsidR="005F5B77" w:rsidRDefault="00821AF7">
            <w:pPr>
              <w:spacing w:line="340" w:lineRule="exact"/>
              <w:jc w:val="center"/>
              <w:rPr>
                <w:rFonts w:ascii="宋体" w:eastAsia="宋体" w:hAnsi="宋体" w:cs="宋体"/>
                <w:bCs/>
                <w:szCs w:val="21"/>
              </w:rPr>
            </w:pPr>
            <w:r>
              <w:rPr>
                <w:rFonts w:ascii="宋体" w:eastAsia="宋体" w:hAnsi="宋体" w:cs="宋体" w:hint="eastAsia"/>
                <w:bCs/>
                <w:szCs w:val="21"/>
              </w:rPr>
              <w:t>智能化如厕</w:t>
            </w:r>
          </w:p>
          <w:p w:rsidR="005F5B77" w:rsidRDefault="00821AF7">
            <w:pPr>
              <w:spacing w:line="340" w:lineRule="exact"/>
              <w:jc w:val="center"/>
              <w:rPr>
                <w:rFonts w:ascii="宋体" w:eastAsia="宋体" w:hAnsi="宋体" w:cs="宋体"/>
                <w:bCs/>
                <w:szCs w:val="21"/>
              </w:rPr>
            </w:pPr>
            <w:r>
              <w:rPr>
                <w:rFonts w:ascii="宋体" w:eastAsia="宋体" w:hAnsi="宋体" w:cs="宋体" w:hint="eastAsia"/>
                <w:bCs/>
                <w:szCs w:val="21"/>
              </w:rPr>
              <w:t>显示系统</w:t>
            </w:r>
          </w:p>
          <w:p w:rsidR="005F5B77" w:rsidRDefault="00821AF7">
            <w:pPr>
              <w:spacing w:line="340" w:lineRule="exact"/>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spacing w:line="340" w:lineRule="exact"/>
              <w:rPr>
                <w:rFonts w:ascii="宋体" w:eastAsia="宋体" w:hAnsi="宋体" w:cs="宋体"/>
                <w:bCs/>
                <w:szCs w:val="21"/>
              </w:rPr>
            </w:pPr>
            <w:r>
              <w:rPr>
                <w:rFonts w:ascii="宋体" w:eastAsia="宋体" w:hAnsi="宋体" w:cs="宋体" w:hint="eastAsia"/>
                <w:bCs/>
                <w:szCs w:val="21"/>
              </w:rPr>
              <w:t>人员如厕后关闭插销，</w:t>
            </w:r>
            <w:r>
              <w:rPr>
                <w:rFonts w:ascii="宋体" w:eastAsia="宋体" w:hAnsi="宋体" w:cs="宋体" w:hint="eastAsia"/>
                <w:bCs/>
                <w:szCs w:val="21"/>
              </w:rPr>
              <w:t>LED</w:t>
            </w:r>
            <w:r>
              <w:rPr>
                <w:rFonts w:ascii="宋体" w:eastAsia="宋体" w:hAnsi="宋体" w:cs="宋体" w:hint="eastAsia"/>
                <w:bCs/>
                <w:szCs w:val="21"/>
              </w:rPr>
              <w:t>显示系统自动显示红色字体“有人”状态（中英文交替滚动显示）；入厕人员使用完毕打开插销，</w:t>
            </w:r>
            <w:r>
              <w:rPr>
                <w:rFonts w:ascii="宋体" w:eastAsia="宋体" w:hAnsi="宋体" w:cs="宋体" w:hint="eastAsia"/>
                <w:bCs/>
                <w:szCs w:val="21"/>
              </w:rPr>
              <w:t>LED</w:t>
            </w:r>
            <w:r>
              <w:rPr>
                <w:rFonts w:ascii="宋体" w:eastAsia="宋体" w:hAnsi="宋体" w:cs="宋体" w:hint="eastAsia"/>
                <w:bCs/>
                <w:szCs w:val="21"/>
              </w:rPr>
              <w:t>显示系统自动显示绿字体“无人”状态（中英文交替滚动显示）；</w:t>
            </w:r>
            <w:r>
              <w:rPr>
                <w:rFonts w:ascii="宋体" w:eastAsia="宋体" w:hAnsi="宋体" w:cs="宋体" w:hint="eastAsia"/>
                <w:b/>
                <w:szCs w:val="21"/>
              </w:rPr>
              <w:t>（投标文件中须附图文并茂的详细的工作原理说明</w:t>
            </w:r>
            <w:r>
              <w:rPr>
                <w:rFonts w:ascii="宋体" w:eastAsia="宋体" w:hAnsi="宋体" w:cs="宋体" w:hint="eastAsia"/>
                <w:bCs/>
                <w:szCs w:val="21"/>
              </w:rPr>
              <w:t>）</w:t>
            </w:r>
          </w:p>
        </w:tc>
      </w:tr>
      <w:tr w:rsidR="005F5B77">
        <w:trPr>
          <w:trHeight w:val="629"/>
          <w:jc w:val="center"/>
        </w:trPr>
        <w:tc>
          <w:tcPr>
            <w:tcW w:w="613" w:type="dxa"/>
            <w:vAlign w:val="center"/>
          </w:tcPr>
          <w:p w:rsidR="005F5B77" w:rsidRDefault="00821AF7">
            <w:pPr>
              <w:ind w:firstLineChars="50" w:firstLine="105"/>
              <w:jc w:val="center"/>
              <w:rPr>
                <w:rFonts w:ascii="宋体" w:eastAsia="宋体" w:hAnsi="宋体" w:cs="宋体"/>
                <w:bCs/>
                <w:szCs w:val="21"/>
              </w:rPr>
            </w:pPr>
            <w:r>
              <w:rPr>
                <w:rFonts w:ascii="宋体" w:eastAsia="宋体" w:hAnsi="宋体" w:cs="宋体" w:hint="eastAsia"/>
                <w:bCs/>
                <w:szCs w:val="21"/>
              </w:rPr>
              <w:t>18</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智能化语音播报系统</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内部安装自动语音播报系统，人员如厕后关闭插销，语音系统自动播报，具备如厕温馨提示、背景音乐播报及入厕人员用厕超过</w:t>
            </w:r>
            <w:r>
              <w:rPr>
                <w:rFonts w:ascii="宋体" w:eastAsia="宋体" w:hAnsi="宋体" w:cs="宋体" w:hint="eastAsia"/>
                <w:bCs/>
                <w:szCs w:val="21"/>
              </w:rPr>
              <w:t>10</w:t>
            </w:r>
            <w:r>
              <w:rPr>
                <w:rFonts w:ascii="宋体" w:eastAsia="宋体" w:hAnsi="宋体" w:cs="宋体" w:hint="eastAsia"/>
                <w:bCs/>
                <w:szCs w:val="21"/>
              </w:rPr>
              <w:t>分钟提醒功能</w:t>
            </w:r>
            <w:r>
              <w:rPr>
                <w:rFonts w:ascii="宋体" w:eastAsia="宋体" w:hAnsi="宋体" w:cs="宋体" w:hint="eastAsia"/>
                <w:bCs/>
                <w:szCs w:val="21"/>
              </w:rPr>
              <w:t>。</w:t>
            </w:r>
          </w:p>
          <w:p w:rsidR="005F5B77" w:rsidRDefault="00821AF7">
            <w:pPr>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如厕完毕打开厕门插销，语音自动播报</w:t>
            </w:r>
            <w:proofErr w:type="gramStart"/>
            <w:r>
              <w:rPr>
                <w:rFonts w:ascii="宋体" w:eastAsia="宋体" w:hAnsi="宋体" w:cs="宋体" w:hint="eastAsia"/>
                <w:bCs/>
                <w:szCs w:val="21"/>
              </w:rPr>
              <w:t>播报</w:t>
            </w:r>
            <w:proofErr w:type="gramEnd"/>
            <w:r>
              <w:rPr>
                <w:rFonts w:ascii="宋体" w:eastAsia="宋体" w:hAnsi="宋体" w:cs="宋体" w:hint="eastAsia"/>
                <w:bCs/>
                <w:szCs w:val="21"/>
              </w:rPr>
              <w:t>、如厕温馨提示、背景音乐播报、如厕人员用厕超过</w:t>
            </w:r>
            <w:r>
              <w:rPr>
                <w:rFonts w:ascii="宋体" w:eastAsia="宋体" w:hAnsi="宋体" w:cs="宋体" w:hint="eastAsia"/>
                <w:bCs/>
                <w:szCs w:val="21"/>
              </w:rPr>
              <w:t>10</w:t>
            </w:r>
            <w:r>
              <w:rPr>
                <w:rFonts w:ascii="宋体" w:eastAsia="宋体" w:hAnsi="宋体" w:cs="宋体" w:hint="eastAsia"/>
                <w:bCs/>
                <w:szCs w:val="21"/>
              </w:rPr>
              <w:t>分钟提醒功能就自动停止。</w:t>
            </w:r>
          </w:p>
          <w:p w:rsidR="005F5B77" w:rsidRDefault="00821AF7">
            <w:pPr>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扬声器直径为</w:t>
            </w:r>
            <w:r>
              <w:rPr>
                <w:rFonts w:ascii="宋体" w:eastAsia="宋体" w:hAnsi="宋体" w:cs="宋体" w:hint="eastAsia"/>
                <w:bCs/>
                <w:szCs w:val="21"/>
              </w:rPr>
              <w:t>180mm</w:t>
            </w:r>
            <w:r>
              <w:rPr>
                <w:rFonts w:ascii="宋体" w:eastAsia="宋体" w:hAnsi="宋体" w:cs="宋体" w:hint="eastAsia"/>
                <w:bCs/>
                <w:szCs w:val="21"/>
              </w:rPr>
              <w:t>，安装在室内装饰屋顶上。</w:t>
            </w:r>
          </w:p>
          <w:p w:rsidR="005F5B77" w:rsidRDefault="00821AF7">
            <w:pPr>
              <w:rPr>
                <w:rFonts w:ascii="宋体" w:eastAsia="宋体" w:hAnsi="宋体" w:cs="宋体"/>
                <w:bCs/>
                <w:szCs w:val="21"/>
              </w:rPr>
            </w:pPr>
            <w:r>
              <w:rPr>
                <w:rFonts w:ascii="宋体" w:eastAsia="宋体" w:hAnsi="宋体" w:cs="宋体" w:hint="eastAsia"/>
                <w:b/>
                <w:szCs w:val="21"/>
              </w:rPr>
              <w:t>（投标文件中须附图文并茂的详细的工作原理说明</w:t>
            </w:r>
            <w:r>
              <w:rPr>
                <w:rFonts w:ascii="宋体" w:eastAsia="宋体" w:hAnsi="宋体" w:cs="宋体" w:hint="eastAsia"/>
                <w:bCs/>
                <w:szCs w:val="21"/>
              </w:rPr>
              <w:t>）</w:t>
            </w:r>
          </w:p>
        </w:tc>
      </w:tr>
      <w:tr w:rsidR="005F5B77">
        <w:trPr>
          <w:trHeight w:val="629"/>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19</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排污处理</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spacing w:line="320" w:lineRule="exact"/>
              <w:rPr>
                <w:rFonts w:ascii="宋体" w:eastAsia="宋体" w:hAnsi="宋体" w:cs="宋体"/>
                <w:szCs w:val="21"/>
              </w:rPr>
            </w:pPr>
            <w:r>
              <w:rPr>
                <w:rFonts w:ascii="宋体" w:eastAsia="宋体" w:hAnsi="宋体" w:cs="宋体" w:hint="eastAsia"/>
                <w:szCs w:val="21"/>
              </w:rPr>
              <w:t>为保证厕所排污物的环保排放，投标人应具备移动厕所的环保排放处理技术：</w:t>
            </w:r>
          </w:p>
          <w:p w:rsidR="005F5B77" w:rsidRDefault="00821AF7">
            <w:pPr>
              <w:spacing w:line="320" w:lineRule="exact"/>
              <w:rPr>
                <w:rFonts w:ascii="宋体" w:eastAsia="宋体" w:hAnsi="宋体" w:cs="宋体"/>
                <w:b/>
                <w:bCs/>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）投标人须具有省市级及以上城市排水监测机构出具的移动厕所出水《检测报告》复印件加盖投标人单位公章，</w:t>
            </w:r>
            <w:r>
              <w:rPr>
                <w:rFonts w:ascii="宋体" w:eastAsia="宋体" w:hAnsi="宋体" w:cs="宋体" w:hint="eastAsia"/>
                <w:b/>
                <w:bCs/>
                <w:szCs w:val="21"/>
              </w:rPr>
              <w:t>投标时须同时提交原件供核验</w:t>
            </w:r>
            <w:r>
              <w:rPr>
                <w:rFonts w:ascii="宋体" w:eastAsia="宋体" w:hAnsi="宋体" w:cs="宋体" w:hint="eastAsia"/>
                <w:b/>
                <w:bCs/>
                <w:szCs w:val="21"/>
              </w:rPr>
              <w:t>。</w:t>
            </w:r>
          </w:p>
          <w:p w:rsidR="005F5B77" w:rsidRDefault="00821AF7">
            <w:pPr>
              <w:spacing w:line="320" w:lineRule="exact"/>
              <w:rPr>
                <w:rFonts w:ascii="宋体" w:eastAsia="宋体" w:hAnsi="宋体" w:cs="宋体"/>
                <w:bCs/>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）投标人须具有省市级及以上环境监测机构出具的移动厕所气味排放达标的《测试报告》复印件加盖投标人单位公章，</w:t>
            </w:r>
            <w:r>
              <w:rPr>
                <w:rFonts w:ascii="宋体" w:eastAsia="宋体" w:hAnsi="宋体" w:cs="宋体" w:hint="eastAsia"/>
                <w:b/>
                <w:bCs/>
                <w:szCs w:val="21"/>
              </w:rPr>
              <w:t>投标时须同时提交原件供核验</w:t>
            </w:r>
            <w:r>
              <w:rPr>
                <w:rFonts w:ascii="宋体" w:eastAsia="宋体" w:hAnsi="宋体" w:cs="宋体" w:hint="eastAsia"/>
                <w:b/>
                <w:bCs/>
                <w:szCs w:val="21"/>
              </w:rPr>
              <w:t>。</w:t>
            </w:r>
          </w:p>
        </w:tc>
      </w:tr>
      <w:tr w:rsidR="005F5B77">
        <w:trPr>
          <w:trHeight w:val="1454"/>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20</w:t>
            </w:r>
          </w:p>
        </w:tc>
        <w:tc>
          <w:tcPr>
            <w:tcW w:w="1489" w:type="dxa"/>
            <w:vAlign w:val="center"/>
          </w:tcPr>
          <w:p w:rsidR="005F5B77" w:rsidRDefault="00821AF7">
            <w:pPr>
              <w:jc w:val="center"/>
              <w:rPr>
                <w:rFonts w:ascii="宋体" w:eastAsia="宋体" w:hAnsi="宋体" w:cs="宋体"/>
                <w:bCs/>
                <w:szCs w:val="21"/>
              </w:rPr>
            </w:pPr>
            <w:r>
              <w:rPr>
                <w:rFonts w:ascii="宋体" w:eastAsia="宋体" w:hAnsi="Times New Roman" w:cs="宋体" w:hint="eastAsia"/>
                <w:kern w:val="0"/>
                <w:szCs w:val="21"/>
              </w:rPr>
              <w:t>总电源连接方式</w:t>
            </w:r>
          </w:p>
          <w:p w:rsidR="005F5B77" w:rsidRDefault="00821AF7">
            <w:pPr>
              <w:jc w:val="center"/>
              <w:rPr>
                <w:rFonts w:ascii="宋体" w:eastAsia="宋体" w:hAnsi="宋体" w:cs="宋体"/>
                <w:bCs/>
                <w:szCs w:val="21"/>
              </w:rPr>
            </w:pPr>
            <w:r>
              <w:rPr>
                <w:rFonts w:ascii="宋体" w:eastAsia="宋体" w:hAnsi="宋体" w:cs="Times New Roman" w:hint="eastAsia"/>
                <w:b/>
                <w:szCs w:val="21"/>
              </w:rPr>
              <w:t>★</w:t>
            </w:r>
          </w:p>
        </w:tc>
        <w:tc>
          <w:tcPr>
            <w:tcW w:w="7035" w:type="dxa"/>
          </w:tcPr>
          <w:p w:rsidR="005F5B77" w:rsidRDefault="00821AF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防水式隔离接入，市电</w:t>
            </w:r>
            <w:r>
              <w:rPr>
                <w:rFonts w:ascii="宋体" w:eastAsia="宋体" w:hAnsi="Times New Roman" w:cs="宋体"/>
                <w:kern w:val="0"/>
                <w:szCs w:val="21"/>
              </w:rPr>
              <w:t>220V/50Hz</w:t>
            </w:r>
            <w:r>
              <w:rPr>
                <w:rFonts w:ascii="宋体" w:eastAsia="宋体" w:hAnsi="Times New Roman" w:cs="宋体" w:hint="eastAsia"/>
                <w:kern w:val="0"/>
                <w:szCs w:val="21"/>
              </w:rPr>
              <w:t>，</w:t>
            </w:r>
          </w:p>
          <w:p w:rsidR="005F5B77" w:rsidRDefault="00821AF7">
            <w:pPr>
              <w:autoSpaceDE w:val="0"/>
              <w:autoSpaceDN w:val="0"/>
              <w:adjustRightInd w:val="0"/>
              <w:jc w:val="left"/>
              <w:rPr>
                <w:rFonts w:ascii="宋体" w:eastAsia="宋体" w:hAnsi="宋体" w:cs="Times New Roman"/>
                <w:szCs w:val="21"/>
              </w:rPr>
            </w:pPr>
            <w:r>
              <w:rPr>
                <w:rFonts w:ascii="宋体" w:hAnsi="宋体" w:hint="eastAsia"/>
                <w:lang w:val="zh-CN"/>
              </w:rPr>
              <w:t>电源进户线</w:t>
            </w:r>
            <w:r>
              <w:rPr>
                <w:rFonts w:ascii="宋体" w:hAnsi="宋体" w:hint="eastAsia"/>
                <w:lang w:val="zh-CN"/>
              </w:rPr>
              <w:t>BV-500\3</w:t>
            </w:r>
            <w:r>
              <w:rPr>
                <w:rFonts w:ascii="宋体" w:hAnsi="宋体" w:hint="eastAsia"/>
                <w:lang w:val="zh-CN"/>
              </w:rPr>
              <w:t>×</w:t>
            </w:r>
            <w:r>
              <w:rPr>
                <w:rFonts w:ascii="宋体" w:hAnsi="宋体" w:hint="eastAsia"/>
                <w:lang w:val="zh-CN"/>
              </w:rPr>
              <w:t>6.0m</w:t>
            </w:r>
            <w:r>
              <w:rPr>
                <w:rFonts w:ascii="宋体" w:hAnsi="宋体" w:hint="eastAsia"/>
                <w:lang w:val="zh-CN"/>
              </w:rPr>
              <w:t>㎡</w:t>
            </w:r>
            <w:r>
              <w:rPr>
                <w:rFonts w:ascii="宋体" w:eastAsia="宋体" w:hAnsi="Times New Roman" w:cs="宋体" w:hint="eastAsia"/>
                <w:kern w:val="0"/>
                <w:szCs w:val="21"/>
              </w:rPr>
              <w:t>。</w:t>
            </w:r>
            <w:r>
              <w:rPr>
                <w:rFonts w:ascii="宋体" w:eastAsia="宋体" w:hAnsi="宋体" w:cs="宋体" w:hint="eastAsia"/>
                <w:szCs w:val="21"/>
              </w:rPr>
              <w:t>投标人须具有经国家建材质监检测单位出具的</w:t>
            </w:r>
            <w:r>
              <w:rPr>
                <w:rFonts w:ascii="宋体" w:eastAsia="宋体" w:hAnsi="宋体" w:cs="Times New Roman" w:hint="eastAsia"/>
                <w:szCs w:val="21"/>
              </w:rPr>
              <w:t>带有</w:t>
            </w:r>
            <w:r>
              <w:rPr>
                <w:rFonts w:ascii="宋体" w:eastAsia="宋体" w:hAnsi="宋体" w:cs="Times New Roman" w:hint="eastAsia"/>
                <w:szCs w:val="21"/>
              </w:rPr>
              <w:t>CMA</w:t>
            </w:r>
            <w:r>
              <w:rPr>
                <w:rFonts w:ascii="宋体" w:eastAsia="宋体" w:hAnsi="宋体" w:cs="Times New Roman" w:hint="eastAsia"/>
                <w:szCs w:val="21"/>
              </w:rPr>
              <w:t>标识的软电缆电线检测报告</w:t>
            </w:r>
          </w:p>
          <w:p w:rsidR="005F5B77" w:rsidRDefault="00821AF7">
            <w:pPr>
              <w:rPr>
                <w:rFonts w:ascii="宋体" w:eastAsia="宋体" w:hAnsi="宋体" w:cs="宋体"/>
                <w:bCs/>
                <w:szCs w:val="21"/>
              </w:rPr>
            </w:pPr>
            <w:r>
              <w:rPr>
                <w:rFonts w:ascii="宋体" w:eastAsia="宋体" w:hAnsi="宋体" w:cs="宋体" w:hint="eastAsia"/>
                <w:b/>
                <w:bCs/>
                <w:szCs w:val="21"/>
              </w:rPr>
              <w:t>(</w:t>
            </w:r>
            <w:r>
              <w:rPr>
                <w:rFonts w:ascii="宋体" w:eastAsia="宋体" w:hAnsi="宋体" w:cs="宋体" w:hint="eastAsia"/>
                <w:b/>
                <w:bCs/>
                <w:szCs w:val="21"/>
              </w:rPr>
              <w:t>备注</w:t>
            </w:r>
            <w:r>
              <w:rPr>
                <w:rFonts w:ascii="宋体" w:eastAsia="宋体" w:hAnsi="宋体" w:cs="宋体" w:hint="eastAsia"/>
                <w:b/>
                <w:bCs/>
                <w:szCs w:val="21"/>
              </w:rPr>
              <w:t>:</w:t>
            </w:r>
            <w:r>
              <w:rPr>
                <w:rFonts w:ascii="宋体" w:eastAsia="宋体" w:hAnsi="宋体" w:cs="宋体" w:hint="eastAsia"/>
                <w:b/>
                <w:bCs/>
                <w:szCs w:val="21"/>
              </w:rPr>
              <w:t>投标文件中提供检测报告复印件，投标时须同时提交原件备查</w:t>
            </w:r>
            <w:r>
              <w:rPr>
                <w:rFonts w:ascii="宋体" w:eastAsia="宋体" w:hAnsi="宋体" w:cs="宋体" w:hint="eastAsia"/>
                <w:bCs/>
                <w:szCs w:val="21"/>
              </w:rPr>
              <w:t>）</w:t>
            </w:r>
          </w:p>
        </w:tc>
      </w:tr>
      <w:tr w:rsidR="005F5B77">
        <w:trPr>
          <w:trHeight w:val="814"/>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lastRenderedPageBreak/>
              <w:t>21</w:t>
            </w:r>
          </w:p>
        </w:tc>
        <w:tc>
          <w:tcPr>
            <w:tcW w:w="1489" w:type="dxa"/>
            <w:vAlign w:val="center"/>
          </w:tcPr>
          <w:p w:rsidR="005F5B77" w:rsidRDefault="00821AF7">
            <w:pPr>
              <w:jc w:val="center"/>
              <w:rPr>
                <w:rFonts w:ascii="宋体" w:eastAsia="宋体" w:hAnsi="Times New Roman" w:cs="宋体"/>
                <w:kern w:val="0"/>
                <w:szCs w:val="21"/>
              </w:rPr>
            </w:pPr>
            <w:r>
              <w:rPr>
                <w:rFonts w:ascii="宋体" w:eastAsia="宋体" w:hAnsi="Times New Roman" w:cs="宋体" w:hint="eastAsia"/>
                <w:kern w:val="0"/>
                <w:szCs w:val="21"/>
              </w:rPr>
              <w:t>设备用电负荷</w:t>
            </w:r>
          </w:p>
        </w:tc>
        <w:tc>
          <w:tcPr>
            <w:tcW w:w="7035" w:type="dxa"/>
          </w:tcPr>
          <w:p w:rsidR="005F5B77" w:rsidRDefault="00821AF7">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4</w:t>
            </w:r>
            <w:r>
              <w:rPr>
                <w:rFonts w:ascii="宋体" w:eastAsia="宋体" w:hAnsi="Times New Roman" w:cs="宋体" w:hint="eastAsia"/>
                <w:kern w:val="0"/>
                <w:szCs w:val="21"/>
              </w:rPr>
              <w:t>—</w:t>
            </w:r>
            <w:r>
              <w:rPr>
                <w:rFonts w:ascii="宋体" w:eastAsia="宋体" w:hAnsi="Times New Roman" w:cs="宋体"/>
                <w:kern w:val="0"/>
                <w:szCs w:val="21"/>
              </w:rPr>
              <w:t>8kVA</w:t>
            </w:r>
            <w:r>
              <w:rPr>
                <w:rFonts w:ascii="宋体" w:eastAsia="宋体" w:hAnsi="Times New Roman" w:cs="宋体" w:hint="eastAsia"/>
                <w:kern w:val="0"/>
                <w:szCs w:val="21"/>
              </w:rPr>
              <w:t>；间歇工作，具体参数根</w:t>
            </w:r>
          </w:p>
          <w:p w:rsidR="005F5B77" w:rsidRDefault="00821AF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据设备、设施配备数量确定，管理间线路按</w:t>
            </w:r>
            <w:r>
              <w:rPr>
                <w:rFonts w:ascii="宋体" w:eastAsia="宋体" w:hAnsi="Times New Roman" w:cs="宋体"/>
                <w:kern w:val="0"/>
                <w:szCs w:val="21"/>
              </w:rPr>
              <w:t xml:space="preserve">6KW </w:t>
            </w:r>
            <w:r>
              <w:rPr>
                <w:rFonts w:ascii="宋体" w:eastAsia="宋体" w:hAnsi="Times New Roman" w:cs="宋体" w:hint="eastAsia"/>
                <w:kern w:val="0"/>
                <w:szCs w:val="21"/>
              </w:rPr>
              <w:t>负荷设计。</w:t>
            </w:r>
          </w:p>
        </w:tc>
      </w:tr>
      <w:tr w:rsidR="005F5B77">
        <w:trPr>
          <w:trHeight w:val="458"/>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22</w:t>
            </w:r>
          </w:p>
        </w:tc>
        <w:tc>
          <w:tcPr>
            <w:tcW w:w="1489" w:type="dxa"/>
            <w:vAlign w:val="center"/>
          </w:tcPr>
          <w:p w:rsidR="005F5B77" w:rsidRDefault="00821AF7">
            <w:pPr>
              <w:jc w:val="center"/>
              <w:rPr>
                <w:rFonts w:ascii="宋体" w:eastAsia="宋体" w:hAnsi="Times New Roman" w:cs="宋体"/>
                <w:kern w:val="0"/>
                <w:szCs w:val="21"/>
              </w:rPr>
            </w:pPr>
            <w:r>
              <w:rPr>
                <w:rFonts w:ascii="宋体" w:eastAsia="宋体" w:hAnsi="Times New Roman" w:cs="宋体" w:hint="eastAsia"/>
                <w:kern w:val="0"/>
                <w:szCs w:val="21"/>
              </w:rPr>
              <w:t>电气安全电</w:t>
            </w:r>
          </w:p>
        </w:tc>
        <w:tc>
          <w:tcPr>
            <w:tcW w:w="7035" w:type="dxa"/>
          </w:tcPr>
          <w:p w:rsidR="005F5B77" w:rsidRDefault="00821AF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电气设备防护等级：</w:t>
            </w:r>
            <w:r>
              <w:rPr>
                <w:rFonts w:ascii="宋体" w:eastAsia="宋体" w:hAnsi="Times New Roman" w:cs="宋体"/>
                <w:kern w:val="0"/>
                <w:szCs w:val="21"/>
              </w:rPr>
              <w:t>IP44</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23</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公厕标识、颜色</w:t>
            </w:r>
          </w:p>
        </w:tc>
        <w:tc>
          <w:tcPr>
            <w:tcW w:w="7035" w:type="dxa"/>
          </w:tcPr>
          <w:p w:rsidR="005F5B77" w:rsidRDefault="00821AF7">
            <w:pPr>
              <w:rPr>
                <w:rFonts w:ascii="宋体" w:eastAsia="宋体" w:hAnsi="宋体" w:cs="宋体"/>
                <w:bCs/>
                <w:szCs w:val="21"/>
              </w:rPr>
            </w:pPr>
            <w:r>
              <w:rPr>
                <w:rFonts w:ascii="宋体" w:eastAsia="宋体" w:hAnsi="宋体" w:cs="宋体" w:hint="eastAsia"/>
                <w:bCs/>
                <w:szCs w:val="21"/>
              </w:rPr>
              <w:t>公厕应设置标识。</w:t>
            </w:r>
            <w:r>
              <w:rPr>
                <w:rFonts w:ascii="宋体" w:hAnsi="宋体" w:hint="eastAsia"/>
                <w:lang w:val="zh-CN"/>
              </w:rPr>
              <w:t>不锈钢包边发光亚克力字（尺寸不小于</w:t>
            </w:r>
            <w:r>
              <w:rPr>
                <w:rFonts w:ascii="宋体" w:hAnsi="宋体" w:hint="eastAsia"/>
              </w:rPr>
              <w:t>300</w:t>
            </w:r>
            <w:r>
              <w:rPr>
                <w:rFonts w:ascii="宋体" w:hAnsi="宋体" w:hint="eastAsia"/>
              </w:rPr>
              <w:t>㎜</w:t>
            </w:r>
            <w:r>
              <w:rPr>
                <w:rFonts w:ascii="宋体" w:hAnsi="宋体" w:hint="eastAsia"/>
                <w:lang w:val="zh-CN"/>
              </w:rPr>
              <w:t>）</w:t>
            </w:r>
            <w:r>
              <w:rPr>
                <w:rFonts w:ascii="宋体" w:eastAsia="宋体" w:hAnsi="宋体" w:cs="宋体" w:hint="eastAsia"/>
                <w:bCs/>
                <w:szCs w:val="21"/>
              </w:rPr>
              <w:t>，字体及颜色与公厕相协调，标识应符合相关要求。</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24</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执行</w:t>
            </w:r>
          </w:p>
          <w:p w:rsidR="005F5B77" w:rsidRDefault="00821AF7">
            <w:pPr>
              <w:jc w:val="center"/>
              <w:rPr>
                <w:rFonts w:ascii="宋体" w:eastAsia="宋体" w:hAnsi="宋体" w:cs="宋体"/>
                <w:bCs/>
                <w:szCs w:val="21"/>
              </w:rPr>
            </w:pPr>
            <w:r>
              <w:rPr>
                <w:rFonts w:ascii="宋体" w:eastAsia="宋体" w:hAnsi="宋体" w:cs="宋体" w:hint="eastAsia"/>
                <w:bCs/>
                <w:szCs w:val="21"/>
              </w:rPr>
              <w:t>标准</w:t>
            </w:r>
          </w:p>
          <w:p w:rsidR="005F5B77" w:rsidRDefault="005F5B77">
            <w:pPr>
              <w:jc w:val="center"/>
              <w:rPr>
                <w:rFonts w:ascii="宋体" w:eastAsia="宋体" w:hAnsi="宋体" w:cs="宋体"/>
                <w:bCs/>
                <w:szCs w:val="21"/>
              </w:rPr>
            </w:pPr>
          </w:p>
          <w:p w:rsidR="005F5B77" w:rsidRDefault="005F5B77">
            <w:pPr>
              <w:jc w:val="center"/>
              <w:rPr>
                <w:rFonts w:ascii="宋体" w:eastAsia="宋体" w:hAnsi="宋体" w:cs="宋体"/>
                <w:bCs/>
                <w:szCs w:val="21"/>
              </w:rPr>
            </w:pPr>
          </w:p>
        </w:tc>
        <w:tc>
          <w:tcPr>
            <w:tcW w:w="7035" w:type="dxa"/>
          </w:tcPr>
          <w:p w:rsidR="005F5B77" w:rsidRDefault="00821AF7">
            <w:pPr>
              <w:spacing w:line="32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产品符合中华人民共和国行业标准</w:t>
            </w:r>
            <w:r>
              <w:rPr>
                <w:rFonts w:ascii="宋体" w:eastAsia="宋体" w:hAnsi="宋体" w:cs="宋体" w:hint="eastAsia"/>
                <w:szCs w:val="21"/>
              </w:rPr>
              <w:t>CJJ14-2005</w:t>
            </w:r>
            <w:r>
              <w:rPr>
                <w:rFonts w:ascii="宋体" w:eastAsia="宋体" w:hAnsi="宋体" w:cs="宋体" w:hint="eastAsia"/>
                <w:szCs w:val="21"/>
              </w:rPr>
              <w:t>《城市公共公厕设计标准》要求。</w:t>
            </w:r>
          </w:p>
          <w:p w:rsidR="005F5B77" w:rsidRDefault="00821AF7">
            <w:pPr>
              <w:spacing w:line="32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产品卫生指标符合</w:t>
            </w:r>
            <w:r>
              <w:rPr>
                <w:rFonts w:ascii="宋体" w:eastAsia="宋体" w:hAnsi="宋体" w:cs="宋体" w:hint="eastAsia"/>
                <w:szCs w:val="21"/>
              </w:rPr>
              <w:t>GB/T17217</w:t>
            </w:r>
            <w:r>
              <w:rPr>
                <w:rFonts w:ascii="宋体" w:eastAsia="宋体" w:hAnsi="宋体" w:cs="宋体" w:hint="eastAsia"/>
                <w:szCs w:val="21"/>
              </w:rPr>
              <w:t>《城市公共公厕卫生标准》。</w:t>
            </w:r>
          </w:p>
          <w:p w:rsidR="005F5B77" w:rsidRDefault="00821AF7">
            <w:pPr>
              <w:spacing w:line="32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产品排放气体的臭气浓度、氨气浓度符合</w:t>
            </w:r>
            <w:r>
              <w:rPr>
                <w:rFonts w:ascii="宋体" w:eastAsia="宋体" w:hAnsi="宋体" w:cs="宋体" w:hint="eastAsia"/>
                <w:szCs w:val="21"/>
              </w:rPr>
              <w:t>GB14554-93</w:t>
            </w:r>
            <w:r>
              <w:rPr>
                <w:rFonts w:ascii="宋体" w:eastAsia="宋体" w:hAnsi="宋体" w:cs="宋体" w:hint="eastAsia"/>
                <w:szCs w:val="21"/>
              </w:rPr>
              <w:t>《恶臭污染物排放标准》。</w:t>
            </w:r>
          </w:p>
          <w:p w:rsidR="005F5B77" w:rsidRDefault="00821AF7">
            <w:pPr>
              <w:spacing w:line="32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）产品售后服务须按照国标</w:t>
            </w:r>
            <w:r>
              <w:rPr>
                <w:rFonts w:ascii="宋体" w:eastAsia="宋体" w:hAnsi="宋体" w:cs="宋体" w:hint="eastAsia"/>
                <w:szCs w:val="21"/>
              </w:rPr>
              <w:t>GB/T27922-2011</w:t>
            </w:r>
            <w:r>
              <w:rPr>
                <w:rFonts w:ascii="宋体" w:eastAsia="宋体" w:hAnsi="宋体" w:cs="宋体" w:hint="eastAsia"/>
                <w:szCs w:val="21"/>
              </w:rPr>
              <w:t>商品售后服务评价体系五星级标准执行。投标人须具有有效的国标</w:t>
            </w:r>
            <w:r>
              <w:rPr>
                <w:rFonts w:ascii="宋体" w:eastAsia="宋体" w:hAnsi="宋体" w:cs="宋体" w:hint="eastAsia"/>
                <w:szCs w:val="21"/>
              </w:rPr>
              <w:t>GB/T27922-2011</w:t>
            </w:r>
            <w:r>
              <w:rPr>
                <w:rFonts w:ascii="宋体" w:eastAsia="宋体" w:hAnsi="宋体" w:cs="宋体" w:hint="eastAsia"/>
                <w:szCs w:val="21"/>
              </w:rPr>
              <w:t>商品售后服务评价体系五星级服务认证证书</w:t>
            </w:r>
            <w:r>
              <w:rPr>
                <w:rFonts w:ascii="宋体" w:hAnsi="宋体" w:hint="eastAsia"/>
                <w:kern w:val="0"/>
              </w:rPr>
              <w:t>且包含《商品售后服务评价体系认证实施方案》</w:t>
            </w:r>
            <w:r>
              <w:rPr>
                <w:rFonts w:ascii="宋体" w:hAnsi="宋体" w:hint="eastAsia"/>
                <w:kern w:val="0"/>
              </w:rPr>
              <w:t>NECAS-01-2012</w:t>
            </w:r>
            <w:r>
              <w:rPr>
                <w:rFonts w:ascii="宋体" w:hAnsi="宋体" w:hint="eastAsia"/>
                <w:kern w:val="0"/>
              </w:rPr>
              <w:t>《清洁环卫设备售后服务要求》</w:t>
            </w:r>
            <w:r>
              <w:rPr>
                <w:rFonts w:ascii="宋体" w:hAnsi="宋体" w:hint="eastAsia"/>
                <w:kern w:val="0"/>
              </w:rPr>
              <w:t>T/CGCC 5-2017</w:t>
            </w:r>
            <w:r>
              <w:rPr>
                <w:rFonts w:ascii="宋体" w:eastAsia="宋体" w:hAnsi="宋体" w:cs="宋体" w:hint="eastAsia"/>
                <w:szCs w:val="21"/>
              </w:rPr>
              <w:t>。（注：证书的产品认证覆盖范围应包含移动厕所，投标时须</w:t>
            </w:r>
            <w:r>
              <w:rPr>
                <w:rFonts w:ascii="宋体" w:eastAsia="宋体" w:hAnsi="宋体" w:cs="宋体" w:hint="eastAsia"/>
                <w:szCs w:val="21"/>
              </w:rPr>
              <w:t>同时提交证书原件并提供官方查询网址、查询结果截图供核查。）</w:t>
            </w:r>
          </w:p>
        </w:tc>
      </w:tr>
      <w:tr w:rsidR="005F5B77">
        <w:trPr>
          <w:trHeight w:val="560"/>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25</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使用年限</w:t>
            </w:r>
          </w:p>
        </w:tc>
        <w:tc>
          <w:tcPr>
            <w:tcW w:w="7035" w:type="dxa"/>
            <w:vAlign w:val="center"/>
          </w:tcPr>
          <w:p w:rsidR="005F5B77" w:rsidRDefault="00821AF7">
            <w:pPr>
              <w:spacing w:line="32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年以上</w:t>
            </w:r>
          </w:p>
        </w:tc>
      </w:tr>
      <w:tr w:rsidR="005F5B77">
        <w:trPr>
          <w:jc w:val="center"/>
        </w:trPr>
        <w:tc>
          <w:tcPr>
            <w:tcW w:w="613"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26</w:t>
            </w:r>
          </w:p>
        </w:tc>
        <w:tc>
          <w:tcPr>
            <w:tcW w:w="1489" w:type="dxa"/>
            <w:vAlign w:val="center"/>
          </w:tcPr>
          <w:p w:rsidR="005F5B77" w:rsidRDefault="00821AF7">
            <w:pPr>
              <w:jc w:val="center"/>
              <w:rPr>
                <w:rFonts w:ascii="宋体" w:eastAsia="宋体" w:hAnsi="宋体" w:cs="宋体"/>
                <w:bCs/>
                <w:szCs w:val="21"/>
              </w:rPr>
            </w:pPr>
            <w:r>
              <w:rPr>
                <w:rFonts w:ascii="宋体" w:eastAsia="宋体" w:hAnsi="宋体" w:cs="宋体" w:hint="eastAsia"/>
                <w:bCs/>
                <w:szCs w:val="21"/>
              </w:rPr>
              <w:t>备注</w:t>
            </w:r>
          </w:p>
        </w:tc>
        <w:tc>
          <w:tcPr>
            <w:tcW w:w="7035" w:type="dxa"/>
            <w:vAlign w:val="center"/>
          </w:tcPr>
          <w:p w:rsidR="005F5B77" w:rsidRDefault="00821AF7">
            <w:pPr>
              <w:numPr>
                <w:ilvl w:val="0"/>
                <w:numId w:val="4"/>
              </w:numPr>
              <w:spacing w:line="320" w:lineRule="exact"/>
              <w:rPr>
                <w:rFonts w:ascii="宋体" w:eastAsia="宋体" w:hAnsi="宋体" w:cs="宋体"/>
                <w:szCs w:val="21"/>
              </w:rPr>
            </w:pPr>
            <w:r>
              <w:rPr>
                <w:rFonts w:ascii="宋体" w:eastAsia="宋体" w:hAnsi="宋体" w:cs="Times New Roman" w:hint="eastAsia"/>
                <w:szCs w:val="21"/>
              </w:rPr>
              <w:t>投标人在递交投标文件时须同时一次性提供本栏目要求提供的所有检测报告和</w:t>
            </w:r>
            <w:r>
              <w:rPr>
                <w:rFonts w:ascii="宋体" w:eastAsia="宋体" w:hAnsi="宋体" w:cs="宋体" w:hint="eastAsia"/>
                <w:szCs w:val="21"/>
              </w:rPr>
              <w:t>证明材料的</w:t>
            </w:r>
            <w:r>
              <w:rPr>
                <w:rFonts w:ascii="宋体" w:eastAsia="宋体" w:hAnsi="宋体" w:cs="Times New Roman" w:hint="eastAsia"/>
                <w:szCs w:val="21"/>
              </w:rPr>
              <w:t>原件</w:t>
            </w:r>
            <w:r>
              <w:rPr>
                <w:rFonts w:ascii="宋体" w:eastAsia="宋体" w:hAnsi="宋体" w:cs="宋体" w:hint="eastAsia"/>
                <w:szCs w:val="21"/>
              </w:rPr>
              <w:t>，以备评标小组核验，弄虚作假、不能提供或提供不全者按无效投标处理并依规严肃处理。</w:t>
            </w:r>
          </w:p>
          <w:p w:rsidR="005F5B77" w:rsidRDefault="00821AF7">
            <w:pPr>
              <w:spacing w:line="320" w:lineRule="exact"/>
              <w:rPr>
                <w:rFonts w:ascii="宋体" w:eastAsia="宋体" w:hAnsi="宋体" w:cs="宋体"/>
                <w:kern w:val="0"/>
                <w:szCs w:val="21"/>
                <w:lang/>
              </w:rPr>
            </w:pPr>
            <w:r>
              <w:rPr>
                <w:rFonts w:ascii="宋体" w:eastAsia="宋体" w:hAnsi="宋体" w:cs="宋体" w:hint="eastAsia"/>
                <w:kern w:val="0"/>
                <w:szCs w:val="21"/>
                <w:lang/>
              </w:rPr>
              <w:t>2</w:t>
            </w:r>
            <w:r>
              <w:rPr>
                <w:rFonts w:ascii="宋体" w:eastAsia="宋体" w:hAnsi="宋体" w:cs="宋体" w:hint="eastAsia"/>
                <w:kern w:val="0"/>
                <w:szCs w:val="21"/>
                <w:lang/>
              </w:rPr>
              <w:t>、</w:t>
            </w:r>
            <w:r>
              <w:rPr>
                <w:rFonts w:ascii="宋体" w:eastAsia="宋体" w:hAnsi="宋体" w:cs="宋体"/>
                <w:kern w:val="0"/>
                <w:szCs w:val="21"/>
                <w:lang/>
              </w:rPr>
              <w:t>投标人</w:t>
            </w:r>
            <w:proofErr w:type="gramStart"/>
            <w:r>
              <w:rPr>
                <w:rFonts w:ascii="宋体" w:eastAsia="宋体" w:hAnsi="宋体" w:cs="宋体"/>
                <w:kern w:val="0"/>
                <w:szCs w:val="21"/>
                <w:lang/>
              </w:rPr>
              <w:t>虚假响应</w:t>
            </w:r>
            <w:proofErr w:type="gramEnd"/>
            <w:r>
              <w:rPr>
                <w:rFonts w:ascii="宋体" w:eastAsia="宋体" w:hAnsi="宋体" w:cs="宋体"/>
                <w:kern w:val="0"/>
                <w:szCs w:val="21"/>
                <w:lang/>
              </w:rPr>
              <w:t>本项目的质量技术要求成为中标人，在实际交货验收时达不到本项目质量技术要求，业主方将不予验收，所有的责任和损失由投标人承担，并将取消</w:t>
            </w:r>
            <w:r>
              <w:rPr>
                <w:rFonts w:ascii="宋体" w:eastAsia="宋体" w:hAnsi="宋体" w:cs="宋体" w:hint="eastAsia"/>
                <w:kern w:val="0"/>
                <w:szCs w:val="21"/>
                <w:lang/>
              </w:rPr>
              <w:t>已</w:t>
            </w:r>
            <w:r>
              <w:rPr>
                <w:rFonts w:ascii="宋体" w:eastAsia="宋体" w:hAnsi="宋体" w:cs="宋体"/>
                <w:kern w:val="0"/>
                <w:szCs w:val="21"/>
                <w:lang/>
              </w:rPr>
              <w:t>中标资格。</w:t>
            </w:r>
          </w:p>
        </w:tc>
      </w:tr>
    </w:tbl>
    <w:p w:rsidR="005F5B77" w:rsidRDefault="005F5B77">
      <w:pPr>
        <w:rPr>
          <w:rFonts w:ascii="Times New Roman" w:eastAsia="宋体" w:hAnsi="Times New Roman" w:cs="Times New Roman"/>
          <w:szCs w:val="24"/>
        </w:rPr>
      </w:pPr>
    </w:p>
    <w:p w:rsidR="005F5B77" w:rsidRDefault="005F5B77">
      <w:pPr>
        <w:spacing w:line="360" w:lineRule="auto"/>
        <w:ind w:firstLineChars="200" w:firstLine="482"/>
        <w:contextualSpacing/>
        <w:rPr>
          <w:rFonts w:asciiTheme="minorEastAsia" w:hAnsiTheme="minorEastAsia" w:cs="微软雅黑"/>
          <w:b/>
          <w:sz w:val="24"/>
          <w:szCs w:val="24"/>
        </w:rPr>
      </w:pPr>
    </w:p>
    <w:p w:rsidR="005F5B77" w:rsidRDefault="00821AF7">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F5B77" w:rsidRDefault="00821AF7">
      <w:pPr>
        <w:spacing w:line="360" w:lineRule="auto"/>
        <w:ind w:firstLineChars="200" w:firstLine="482"/>
        <w:contextualSpacing/>
        <w:rPr>
          <w:rFonts w:ascii="黑体" w:hAnsi="宋体" w:cs="宋体"/>
          <w:b/>
          <w:bCs/>
          <w:color w:val="FF0000"/>
          <w:kern w:val="0"/>
          <w:sz w:val="24"/>
        </w:rPr>
      </w:pPr>
      <w:r>
        <w:rPr>
          <w:rFonts w:asciiTheme="minorEastAsia" w:hAnsiTheme="minorEastAsia" w:cs="微软雅黑" w:hint="eastAsia"/>
          <w:b/>
          <w:sz w:val="24"/>
          <w:szCs w:val="24"/>
        </w:rPr>
        <w:t>三、</w:t>
      </w:r>
      <w:r>
        <w:rPr>
          <w:rFonts w:ascii="黑体" w:hAnsi="宋体" w:cs="宋体" w:hint="eastAsia"/>
          <w:b/>
          <w:bCs/>
          <w:color w:val="FF0000"/>
          <w:kern w:val="0"/>
          <w:sz w:val="24"/>
        </w:rPr>
        <w:t>其他要求</w:t>
      </w:r>
    </w:p>
    <w:p w:rsidR="005F5B77" w:rsidRDefault="00821AF7">
      <w:pPr>
        <w:spacing w:line="360" w:lineRule="auto"/>
        <w:ind w:firstLine="480"/>
        <w:rPr>
          <w:rFonts w:ascii="宋体" w:hAnsi="宋体"/>
          <w:color w:val="FF0000"/>
          <w:sz w:val="24"/>
          <w:szCs w:val="24"/>
        </w:rPr>
      </w:pPr>
      <w:r>
        <w:rPr>
          <w:rFonts w:ascii="宋体" w:hAnsi="宋体" w:hint="eastAsia"/>
          <w:color w:val="FF0000"/>
          <w:sz w:val="24"/>
          <w:szCs w:val="24"/>
        </w:rPr>
        <w:t>1.</w:t>
      </w:r>
      <w:r>
        <w:rPr>
          <w:rFonts w:ascii="宋体" w:hAnsi="宋体" w:hint="eastAsia"/>
          <w:color w:val="FF0000"/>
          <w:sz w:val="24"/>
          <w:szCs w:val="24"/>
        </w:rPr>
        <w:t>投标人应自行进行现场勘察，如有招标文件中没有明确，而本项目必须的各种材料、设备、施工器械均应包括在本项目中，采购人不再另行支付有关款项。</w:t>
      </w:r>
    </w:p>
    <w:p w:rsidR="005F5B77" w:rsidRDefault="00821AF7">
      <w:pPr>
        <w:spacing w:line="360" w:lineRule="auto"/>
        <w:ind w:firstLine="480"/>
        <w:rPr>
          <w:rFonts w:ascii="宋体" w:hAnsi="宋体"/>
          <w:color w:val="FF0000"/>
          <w:sz w:val="24"/>
          <w:szCs w:val="24"/>
        </w:rPr>
      </w:pPr>
      <w:r>
        <w:rPr>
          <w:rFonts w:ascii="宋体" w:hAnsi="宋体" w:hint="eastAsia"/>
          <w:color w:val="FF0000"/>
          <w:sz w:val="24"/>
          <w:szCs w:val="24"/>
        </w:rPr>
        <w:t>2.</w:t>
      </w:r>
      <w:r>
        <w:rPr>
          <w:rFonts w:ascii="宋体" w:hAnsi="宋体" w:hint="eastAsia"/>
          <w:color w:val="FF0000"/>
          <w:sz w:val="24"/>
          <w:szCs w:val="24"/>
        </w:rPr>
        <w:t>投标人须明确所投产品的厂家、品牌、型号、详细参数及功能，否则为无效投标。</w:t>
      </w:r>
    </w:p>
    <w:p w:rsidR="005F5B77" w:rsidRDefault="00821AF7">
      <w:pPr>
        <w:spacing w:line="360" w:lineRule="auto"/>
        <w:ind w:firstLine="480"/>
        <w:rPr>
          <w:rFonts w:ascii="宋体" w:hAnsi="宋体"/>
          <w:color w:val="FF0000"/>
          <w:sz w:val="24"/>
          <w:szCs w:val="24"/>
        </w:rPr>
      </w:pPr>
      <w:r>
        <w:rPr>
          <w:rFonts w:ascii="宋体" w:hAnsi="宋体" w:hint="eastAsia"/>
          <w:color w:val="FF0000"/>
          <w:sz w:val="24"/>
          <w:szCs w:val="24"/>
        </w:rPr>
        <w:t>3</w:t>
      </w:r>
      <w:r>
        <w:rPr>
          <w:rFonts w:ascii="宋体" w:hAnsi="宋体" w:hint="eastAsia"/>
          <w:bCs/>
          <w:color w:val="FF0000"/>
          <w:sz w:val="24"/>
        </w:rPr>
        <w:t>.</w:t>
      </w:r>
      <w:r>
        <w:rPr>
          <w:rFonts w:ascii="宋体" w:hAnsi="宋体" w:hint="eastAsia"/>
          <w:bCs/>
          <w:color w:val="FF0000"/>
          <w:sz w:val="24"/>
        </w:rPr>
        <w:t>设备材料必须符合国家质量检测标准和本招标文件规定标准的全新正品现货，</w:t>
      </w:r>
      <w:r>
        <w:rPr>
          <w:rFonts w:ascii="宋体" w:hAnsi="宋体" w:hint="eastAsia"/>
          <w:bCs/>
          <w:color w:val="FF0000"/>
          <w:sz w:val="24"/>
        </w:rPr>
        <w:lastRenderedPageBreak/>
        <w:t>提供随货物《产品合格证》及其它相关质量证明文件。</w:t>
      </w:r>
    </w:p>
    <w:p w:rsidR="005F5B77" w:rsidRDefault="00821AF7">
      <w:pPr>
        <w:adjustRightInd w:val="0"/>
        <w:snapToGrid w:val="0"/>
        <w:spacing w:line="360" w:lineRule="auto"/>
        <w:ind w:firstLineChars="200" w:firstLine="480"/>
        <w:rPr>
          <w:rFonts w:ascii="宋体" w:hAnsi="宋体"/>
          <w:color w:val="FF0000"/>
          <w:sz w:val="24"/>
        </w:rPr>
      </w:pPr>
      <w:r>
        <w:rPr>
          <w:rFonts w:ascii="宋体" w:hAnsi="宋体" w:hint="eastAsia"/>
          <w:color w:val="FF0000"/>
          <w:sz w:val="24"/>
        </w:rPr>
        <w:t>4.</w:t>
      </w:r>
      <w:r>
        <w:rPr>
          <w:rFonts w:ascii="宋体" w:hAnsi="宋体" w:hint="eastAsia"/>
          <w:color w:val="FF0000"/>
          <w:sz w:val="24"/>
        </w:rPr>
        <w:t>专利权：投标人应保证用户在使用该货物或其任何一部分时不受第三方提出侵犯其专利权、商标权和工业设计权等的起诉。</w:t>
      </w:r>
    </w:p>
    <w:p w:rsidR="005F5B77" w:rsidRDefault="00821AF7">
      <w:pPr>
        <w:adjustRightInd w:val="0"/>
        <w:snapToGrid w:val="0"/>
        <w:spacing w:line="360" w:lineRule="auto"/>
        <w:ind w:firstLineChars="213" w:firstLine="511"/>
        <w:rPr>
          <w:rFonts w:ascii="宋体" w:hAnsi="宋体" w:cs="Times New Roman"/>
          <w:bCs/>
          <w:color w:val="FF0000"/>
          <w:sz w:val="24"/>
          <w:szCs w:val="24"/>
        </w:rPr>
      </w:pPr>
      <w:r>
        <w:rPr>
          <w:rFonts w:ascii="宋体" w:hAnsi="宋体" w:hint="eastAsia"/>
          <w:bCs/>
          <w:color w:val="FF0000"/>
          <w:sz w:val="24"/>
        </w:rPr>
        <w:t>5.</w:t>
      </w:r>
      <w:r>
        <w:rPr>
          <w:rFonts w:ascii="宋体" w:hAnsi="宋体" w:hint="eastAsia"/>
          <w:bCs/>
          <w:color w:val="FF0000"/>
          <w:sz w:val="24"/>
        </w:rPr>
        <w:t>本项目投标报价为总包价</w:t>
      </w:r>
      <w:r>
        <w:rPr>
          <w:rFonts w:ascii="宋体" w:hAnsi="宋体" w:hint="eastAsia"/>
          <w:bCs/>
          <w:color w:val="FF0000"/>
          <w:sz w:val="24"/>
        </w:rPr>
        <w:t>,</w:t>
      </w:r>
      <w:r>
        <w:rPr>
          <w:rFonts w:ascii="宋体" w:hAnsi="宋体" w:hint="eastAsia"/>
          <w:bCs/>
          <w:color w:val="FF0000"/>
          <w:sz w:val="24"/>
        </w:rPr>
        <w:t>包括设备、材料、元件等购置、安装调试、验收、施工所产生的费用等</w:t>
      </w:r>
      <w:r>
        <w:rPr>
          <w:rFonts w:ascii="宋体" w:hAnsi="宋体" w:cs="Times New Roman" w:hint="eastAsia"/>
          <w:bCs/>
          <w:color w:val="FF0000"/>
          <w:sz w:val="24"/>
          <w:szCs w:val="24"/>
        </w:rPr>
        <w:t>。</w:t>
      </w:r>
    </w:p>
    <w:p w:rsidR="005F5B77" w:rsidRDefault="00821AF7">
      <w:pPr>
        <w:adjustRightInd w:val="0"/>
        <w:snapToGrid w:val="0"/>
        <w:spacing w:line="360" w:lineRule="auto"/>
        <w:ind w:firstLineChars="213" w:firstLine="511"/>
        <w:rPr>
          <w:rFonts w:ascii="宋体" w:hAnsi="宋体"/>
          <w:bCs/>
          <w:color w:val="FF0000"/>
          <w:sz w:val="24"/>
        </w:rPr>
      </w:pPr>
      <w:r>
        <w:rPr>
          <w:rFonts w:ascii="宋体" w:hAnsi="宋体" w:cs="Times New Roman" w:hint="eastAsia"/>
          <w:bCs/>
          <w:color w:val="FF0000"/>
          <w:sz w:val="24"/>
          <w:szCs w:val="24"/>
        </w:rPr>
        <w:t>6.</w:t>
      </w:r>
      <w:r>
        <w:rPr>
          <w:rFonts w:ascii="宋体" w:hAnsi="宋体" w:hint="eastAsia"/>
          <w:bCs/>
          <w:color w:val="FF0000"/>
          <w:sz w:val="24"/>
        </w:rPr>
        <w:t>质保期为验收合格后</w:t>
      </w:r>
      <w:r>
        <w:rPr>
          <w:rFonts w:ascii="宋体" w:hAnsi="宋体" w:hint="eastAsia"/>
          <w:bCs/>
          <w:color w:val="FF0000"/>
          <w:sz w:val="24"/>
        </w:rPr>
        <w:t>2</w:t>
      </w:r>
      <w:r>
        <w:rPr>
          <w:rFonts w:ascii="宋体" w:hAnsi="宋体" w:hint="eastAsia"/>
          <w:bCs/>
          <w:color w:val="FF0000"/>
          <w:sz w:val="24"/>
        </w:rPr>
        <w:t>年，质保期内发生的相关一切费用由供应商承担，因损坏而更换的部件质保期顺延；提供售后服务及终身维护服务，在接到服务要求</w:t>
      </w:r>
      <w:r>
        <w:rPr>
          <w:rFonts w:ascii="宋体" w:hAnsi="宋体" w:hint="eastAsia"/>
          <w:bCs/>
          <w:color w:val="FF0000"/>
          <w:sz w:val="24"/>
        </w:rPr>
        <w:t>4</w:t>
      </w:r>
      <w:r>
        <w:rPr>
          <w:rFonts w:ascii="宋体" w:hAnsi="宋体" w:hint="eastAsia"/>
          <w:bCs/>
          <w:color w:val="FF0000"/>
          <w:sz w:val="24"/>
        </w:rPr>
        <w:t>小时内响应，须明确维修点地址、负责人、联系人和联系电话，维修点具备什么样的维修能力等详细资料，否则为无效投标。</w:t>
      </w:r>
    </w:p>
    <w:p w:rsidR="005F5B77" w:rsidRDefault="00821AF7">
      <w:pPr>
        <w:adjustRightInd w:val="0"/>
        <w:snapToGrid w:val="0"/>
        <w:spacing w:line="360" w:lineRule="auto"/>
        <w:ind w:firstLineChars="213" w:firstLine="511"/>
        <w:rPr>
          <w:rFonts w:ascii="宋体" w:hAnsi="宋体"/>
          <w:bCs/>
          <w:color w:val="FF0000"/>
          <w:sz w:val="24"/>
        </w:rPr>
      </w:pPr>
      <w:r>
        <w:rPr>
          <w:rFonts w:ascii="宋体" w:hAnsi="宋体" w:hint="eastAsia"/>
          <w:bCs/>
          <w:color w:val="FF0000"/>
          <w:sz w:val="24"/>
        </w:rPr>
        <w:t>7.</w:t>
      </w:r>
      <w:r>
        <w:rPr>
          <w:rFonts w:ascii="宋体" w:hAnsi="宋体" w:hint="eastAsia"/>
          <w:bCs/>
          <w:color w:val="FF0000"/>
          <w:sz w:val="24"/>
        </w:rPr>
        <w:t>付款方式（不响应者为无效投标）</w:t>
      </w:r>
    </w:p>
    <w:p w:rsidR="005F5B77" w:rsidRDefault="00821AF7">
      <w:pPr>
        <w:adjustRightInd w:val="0"/>
        <w:snapToGrid w:val="0"/>
        <w:spacing w:line="360" w:lineRule="auto"/>
        <w:ind w:firstLineChars="213" w:firstLine="511"/>
        <w:rPr>
          <w:rFonts w:ascii="宋体" w:hAnsi="宋体"/>
          <w:bCs/>
          <w:color w:val="FF0000"/>
          <w:sz w:val="24"/>
        </w:rPr>
      </w:pPr>
      <w:r>
        <w:rPr>
          <w:rFonts w:ascii="宋体" w:hAnsi="宋体" w:hint="eastAsia"/>
          <w:bCs/>
          <w:color w:val="FF0000"/>
          <w:sz w:val="24"/>
        </w:rPr>
        <w:t>安装完毕</w:t>
      </w:r>
      <w:proofErr w:type="gramStart"/>
      <w:r>
        <w:rPr>
          <w:rFonts w:ascii="宋体" w:hAnsi="宋体" w:hint="eastAsia"/>
          <w:bCs/>
          <w:color w:val="FF0000"/>
          <w:sz w:val="24"/>
        </w:rPr>
        <w:t>付合同</w:t>
      </w:r>
      <w:proofErr w:type="gramEnd"/>
      <w:r>
        <w:rPr>
          <w:rFonts w:ascii="宋体" w:hAnsi="宋体" w:hint="eastAsia"/>
          <w:bCs/>
          <w:color w:val="FF0000"/>
          <w:sz w:val="24"/>
        </w:rPr>
        <w:t>价款的</w:t>
      </w:r>
      <w:r>
        <w:rPr>
          <w:rFonts w:ascii="宋体" w:hAnsi="宋体" w:hint="eastAsia"/>
          <w:bCs/>
          <w:color w:val="FF0000"/>
          <w:sz w:val="24"/>
        </w:rPr>
        <w:t>70%</w:t>
      </w:r>
      <w:r>
        <w:rPr>
          <w:rFonts w:ascii="宋体" w:hAnsi="宋体" w:hint="eastAsia"/>
          <w:bCs/>
          <w:color w:val="FF0000"/>
          <w:sz w:val="24"/>
        </w:rPr>
        <w:t>，验收合格</w:t>
      </w:r>
      <w:proofErr w:type="gramStart"/>
      <w:r>
        <w:rPr>
          <w:rFonts w:ascii="宋体" w:hAnsi="宋体" w:hint="eastAsia"/>
          <w:bCs/>
          <w:color w:val="FF0000"/>
          <w:sz w:val="24"/>
        </w:rPr>
        <w:t>付合同</w:t>
      </w:r>
      <w:proofErr w:type="gramEnd"/>
      <w:r>
        <w:rPr>
          <w:rFonts w:ascii="宋体" w:hAnsi="宋体" w:hint="eastAsia"/>
          <w:bCs/>
          <w:color w:val="FF0000"/>
          <w:sz w:val="24"/>
        </w:rPr>
        <w:t>价款的</w:t>
      </w:r>
      <w:r>
        <w:rPr>
          <w:rFonts w:ascii="宋体" w:hAnsi="宋体" w:hint="eastAsia"/>
          <w:bCs/>
          <w:color w:val="FF0000"/>
          <w:sz w:val="24"/>
        </w:rPr>
        <w:t>25%</w:t>
      </w:r>
      <w:r>
        <w:rPr>
          <w:rFonts w:ascii="宋体" w:hAnsi="宋体" w:hint="eastAsia"/>
          <w:bCs/>
          <w:color w:val="FF0000"/>
          <w:sz w:val="24"/>
        </w:rPr>
        <w:t>，剩余</w:t>
      </w:r>
      <w:r>
        <w:rPr>
          <w:rFonts w:ascii="宋体" w:hAnsi="宋体" w:hint="eastAsia"/>
          <w:bCs/>
          <w:color w:val="FF0000"/>
          <w:sz w:val="24"/>
        </w:rPr>
        <w:t>5%</w:t>
      </w:r>
      <w:r>
        <w:rPr>
          <w:rFonts w:ascii="宋体" w:hAnsi="宋体" w:hint="eastAsia"/>
          <w:bCs/>
          <w:color w:val="FF0000"/>
          <w:sz w:val="24"/>
        </w:rPr>
        <w:t>质保期结束后五个工作日内一次性付清。</w:t>
      </w:r>
    </w:p>
    <w:p w:rsidR="005F5B77" w:rsidRDefault="00821AF7">
      <w:pPr>
        <w:adjustRightInd w:val="0"/>
        <w:snapToGrid w:val="0"/>
        <w:spacing w:line="360" w:lineRule="auto"/>
        <w:ind w:firstLineChars="213" w:firstLine="511"/>
        <w:rPr>
          <w:rFonts w:ascii="宋体" w:hAnsi="宋体"/>
          <w:bCs/>
          <w:color w:val="FF0000"/>
          <w:sz w:val="24"/>
        </w:rPr>
      </w:pPr>
      <w:r>
        <w:rPr>
          <w:rFonts w:ascii="宋体" w:hAnsi="宋体" w:hint="eastAsia"/>
          <w:color w:val="FF0000"/>
          <w:sz w:val="24"/>
          <w:szCs w:val="24"/>
        </w:rPr>
        <w:t>8.</w:t>
      </w:r>
      <w:r>
        <w:rPr>
          <w:rFonts w:ascii="宋体" w:hAnsi="宋体" w:hint="eastAsia"/>
          <w:color w:val="FF0000"/>
          <w:sz w:val="24"/>
          <w:szCs w:val="24"/>
        </w:rPr>
        <w:t>本次采购预算上限：</w:t>
      </w:r>
      <w:r>
        <w:rPr>
          <w:rFonts w:ascii="宋体" w:hAnsi="宋体" w:cs="宋体" w:hint="eastAsia"/>
          <w:b/>
          <w:bCs/>
          <w:color w:val="FF0000"/>
          <w:sz w:val="24"/>
          <w:szCs w:val="24"/>
          <w:shd w:val="clear" w:color="auto" w:fill="FFFFFF"/>
        </w:rPr>
        <w:t>¥</w:t>
      </w:r>
      <w:r>
        <w:rPr>
          <w:rFonts w:ascii="宋体" w:hAnsi="宋体" w:cs="宋体" w:hint="eastAsia"/>
          <w:b/>
          <w:bCs/>
          <w:color w:val="FF0000"/>
          <w:sz w:val="24"/>
          <w:szCs w:val="24"/>
          <w:shd w:val="clear" w:color="auto" w:fill="FFFFFF"/>
        </w:rPr>
        <w:t>370</w:t>
      </w:r>
      <w:r>
        <w:rPr>
          <w:rFonts w:ascii="宋体" w:hAnsi="宋体" w:cs="宋体" w:hint="eastAsia"/>
          <w:b/>
          <w:bCs/>
          <w:color w:val="FF0000"/>
          <w:sz w:val="24"/>
          <w:szCs w:val="24"/>
          <w:shd w:val="clear" w:color="auto" w:fill="FFFFFF"/>
        </w:rPr>
        <w:t>万</w:t>
      </w:r>
      <w:r>
        <w:rPr>
          <w:rFonts w:ascii="宋体" w:hAnsi="宋体" w:cs="宋体" w:hint="eastAsia"/>
          <w:b/>
          <w:bCs/>
          <w:color w:val="FF0000"/>
          <w:sz w:val="24"/>
          <w:szCs w:val="24"/>
          <w:shd w:val="clear" w:color="auto" w:fill="FFFFFF"/>
        </w:rPr>
        <w:t>元</w:t>
      </w:r>
      <w:r>
        <w:rPr>
          <w:rFonts w:ascii="宋体" w:hAnsi="宋体" w:hint="eastAsia"/>
          <w:color w:val="FF0000"/>
          <w:sz w:val="24"/>
          <w:szCs w:val="24"/>
        </w:rPr>
        <w:t>，投标报价超出者为无效投标。</w:t>
      </w:r>
      <w:r>
        <w:rPr>
          <w:rFonts w:ascii="宋体" w:hAnsi="宋体" w:hint="eastAsia"/>
          <w:color w:val="FF0000"/>
          <w:sz w:val="24"/>
          <w:szCs w:val="24"/>
        </w:rPr>
        <w:t xml:space="preserve"> </w:t>
      </w:r>
    </w:p>
    <w:p w:rsidR="005F5B77" w:rsidRDefault="005F5B77">
      <w:pPr>
        <w:autoSpaceDE w:val="0"/>
        <w:autoSpaceDN w:val="0"/>
        <w:adjustRightInd w:val="0"/>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jc w:val="center"/>
        <w:rPr>
          <w:rFonts w:asciiTheme="majorEastAsia" w:eastAsiaTheme="majorEastAsia" w:hAnsiTheme="majorEastAsia" w:cs="宋体"/>
          <w:b/>
          <w:kern w:val="0"/>
          <w:sz w:val="36"/>
          <w:szCs w:val="36"/>
        </w:rPr>
      </w:pPr>
    </w:p>
    <w:p w:rsidR="005F5B77" w:rsidRDefault="005F5B77">
      <w:pPr>
        <w:autoSpaceDE w:val="0"/>
        <w:autoSpaceDN w:val="0"/>
        <w:adjustRightInd w:val="0"/>
        <w:rPr>
          <w:rFonts w:asciiTheme="majorEastAsia" w:eastAsiaTheme="majorEastAsia" w:hAnsiTheme="majorEastAsia" w:cs="宋体"/>
          <w:b/>
          <w:kern w:val="0"/>
          <w:sz w:val="36"/>
          <w:szCs w:val="36"/>
        </w:rPr>
      </w:pPr>
    </w:p>
    <w:p w:rsidR="005F5B77" w:rsidRDefault="00821AF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5F5B77" w:rsidRDefault="00821AF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F5B77">
        <w:trPr>
          <w:trHeight w:val="842"/>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F5B77" w:rsidRDefault="00821AF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F5B77">
        <w:trPr>
          <w:trHeight w:val="1929"/>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F5B77" w:rsidRDefault="00821AF7">
            <w:pPr>
              <w:autoSpaceDE w:val="0"/>
              <w:autoSpaceDN w:val="0"/>
              <w:adjustRightInd w:val="0"/>
              <w:spacing w:line="360" w:lineRule="auto"/>
              <w:jc w:val="left"/>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长葛</w:t>
            </w:r>
            <w:proofErr w:type="gramStart"/>
            <w:r>
              <w:rPr>
                <w:rFonts w:asciiTheme="minorEastAsia" w:hAnsiTheme="minorEastAsia" w:cs="仿宋_GB2312" w:hint="eastAsia"/>
                <w:sz w:val="24"/>
                <w:szCs w:val="24"/>
              </w:rPr>
              <w:t>市</w:t>
            </w:r>
            <w:proofErr w:type="gramEnd"/>
            <w:r>
              <w:rPr>
                <w:rFonts w:asciiTheme="minorEastAsia" w:hAnsiTheme="minorEastAsia" w:cs="仿宋_GB2312" w:hint="eastAsia"/>
                <w:sz w:val="24"/>
                <w:szCs w:val="24"/>
              </w:rPr>
              <w:t>市容环境卫生管理处采购环保公厕项目</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长</w:t>
            </w:r>
            <w:proofErr w:type="gramStart"/>
            <w:r>
              <w:rPr>
                <w:rFonts w:asciiTheme="minorEastAsia" w:hAnsiTheme="minorEastAsia" w:cs="仿宋_GB2312" w:hint="eastAsia"/>
                <w:sz w:val="24"/>
                <w:szCs w:val="24"/>
              </w:rPr>
              <w:t>招采公</w:t>
            </w:r>
            <w:proofErr w:type="gramEnd"/>
            <w:r>
              <w:rPr>
                <w:rFonts w:asciiTheme="minorEastAsia" w:hAnsiTheme="minorEastAsia" w:cs="仿宋_GB2312" w:hint="eastAsia"/>
                <w:sz w:val="24"/>
                <w:szCs w:val="24"/>
              </w:rPr>
              <w:t>字</w:t>
            </w:r>
            <w:r>
              <w:rPr>
                <w:rFonts w:asciiTheme="minorEastAsia" w:hAnsiTheme="minorEastAsia" w:cs="仿宋_GB2312" w:hint="eastAsia"/>
                <w:sz w:val="24"/>
                <w:szCs w:val="24"/>
              </w:rPr>
              <w:t>（</w:t>
            </w:r>
            <w:r>
              <w:rPr>
                <w:rFonts w:asciiTheme="minorEastAsia" w:hAnsiTheme="minorEastAsia" w:cs="仿宋_GB2312" w:hint="eastAsia"/>
                <w:sz w:val="24"/>
                <w:szCs w:val="24"/>
              </w:rPr>
              <w:t>2018</w:t>
            </w:r>
            <w:r>
              <w:rPr>
                <w:rFonts w:asciiTheme="minorEastAsia" w:hAnsiTheme="minorEastAsia" w:cs="仿宋_GB2312" w:hint="eastAsia"/>
                <w:sz w:val="24"/>
                <w:szCs w:val="24"/>
              </w:rPr>
              <w:t>）</w:t>
            </w:r>
            <w:r>
              <w:rPr>
                <w:rFonts w:asciiTheme="minorEastAsia" w:hAnsiTheme="minorEastAsia" w:cs="仿宋_GB2312" w:hint="eastAsia"/>
                <w:sz w:val="24"/>
                <w:szCs w:val="24"/>
              </w:rPr>
              <w:t>063</w:t>
            </w:r>
            <w:r>
              <w:rPr>
                <w:rFonts w:asciiTheme="minorEastAsia" w:hAnsiTheme="minorEastAsia" w:cs="仿宋_GB2312" w:hint="eastAsia"/>
                <w:sz w:val="24"/>
                <w:szCs w:val="24"/>
              </w:rPr>
              <w:t>号</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采购环保公厕一批</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rPr>
              <w:t>长葛市</w:t>
            </w:r>
          </w:p>
        </w:tc>
      </w:tr>
      <w:tr w:rsidR="005F5B77">
        <w:trPr>
          <w:trHeight w:val="1645"/>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F5B77" w:rsidRDefault="00821AF7">
            <w:pPr>
              <w:pStyle w:val="ad"/>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采购单位：长葛</w:t>
            </w:r>
            <w:proofErr w:type="gramStart"/>
            <w:r>
              <w:rPr>
                <w:rFonts w:asciiTheme="minorEastAsia" w:eastAsiaTheme="minorEastAsia" w:hAnsiTheme="minorEastAsia" w:cs="黑体" w:hint="eastAsia"/>
                <w:bCs/>
                <w:color w:val="000000"/>
                <w:shd w:val="clear" w:color="auto" w:fill="FFFFFF"/>
              </w:rPr>
              <w:t>市</w:t>
            </w:r>
            <w:proofErr w:type="gramEnd"/>
            <w:r>
              <w:rPr>
                <w:rFonts w:asciiTheme="minorEastAsia" w:eastAsiaTheme="minorEastAsia" w:hAnsiTheme="minorEastAsia" w:cs="黑体" w:hint="eastAsia"/>
                <w:bCs/>
                <w:color w:val="000000"/>
                <w:shd w:val="clear" w:color="auto" w:fill="FFFFFF"/>
              </w:rPr>
              <w:t>市容环境卫生管理处</w:t>
            </w:r>
          </w:p>
          <w:p w:rsidR="005F5B77" w:rsidRDefault="00821AF7">
            <w:pPr>
              <w:pStyle w:val="ad"/>
              <w:widowControl/>
              <w:shd w:val="clear" w:color="auto" w:fill="FFFFFF"/>
              <w:spacing w:line="360" w:lineRule="auto"/>
              <w:contextualSpacing/>
              <w:jc w:val="left"/>
              <w:rPr>
                <w:rFonts w:ascii="宋体" w:eastAsiaTheme="minorEastAsia" w:hAnsi="宋体" w:cs="黑体"/>
                <w:bCs/>
                <w:color w:val="000000"/>
                <w:shd w:val="clear" w:color="auto" w:fill="FFFFFF"/>
              </w:rPr>
            </w:pPr>
            <w:r>
              <w:rPr>
                <w:rFonts w:asciiTheme="minorEastAsia" w:eastAsiaTheme="minorEastAsia" w:hAnsiTheme="minorEastAsia" w:cs="黑体" w:hint="eastAsia"/>
                <w:bCs/>
                <w:color w:val="000000"/>
                <w:shd w:val="clear" w:color="auto" w:fill="FFFFFF"/>
              </w:rPr>
              <w:t>地</w:t>
            </w:r>
            <w:r>
              <w:rPr>
                <w:rFonts w:asciiTheme="minorEastAsia" w:eastAsiaTheme="minorEastAsia" w:hAnsiTheme="minorEastAsia" w:cs="黑体" w:hint="eastAsia"/>
                <w:bCs/>
                <w:color w:val="000000"/>
                <w:shd w:val="clear" w:color="auto" w:fill="FFFFFF"/>
              </w:rPr>
              <w:t xml:space="preserve"> </w:t>
            </w:r>
            <w:r>
              <w:rPr>
                <w:rFonts w:asciiTheme="minorEastAsia" w:eastAsiaTheme="minorEastAsia" w:hAnsiTheme="minorEastAsia" w:cs="黑体" w:hint="eastAsia"/>
                <w:bCs/>
                <w:color w:val="000000"/>
                <w:shd w:val="clear" w:color="auto" w:fill="FFFFFF"/>
              </w:rPr>
              <w:t>址：</w:t>
            </w:r>
            <w:r>
              <w:rPr>
                <w:rFonts w:ascii="宋体" w:eastAsiaTheme="minorEastAsia" w:hAnsi="宋体" w:cs="黑体" w:hint="eastAsia"/>
                <w:bCs/>
                <w:color w:val="000000"/>
                <w:shd w:val="clear" w:color="auto" w:fill="FFFFFF"/>
              </w:rPr>
              <w:t>长葛市建设路中段</w:t>
            </w:r>
          </w:p>
          <w:p w:rsidR="005F5B77" w:rsidRDefault="00821AF7">
            <w:pPr>
              <w:pStyle w:val="ad"/>
              <w:widowControl/>
              <w:shd w:val="clear" w:color="auto" w:fill="FFFFFF"/>
              <w:spacing w:line="360" w:lineRule="auto"/>
              <w:contextualSpacing/>
              <w:jc w:val="left"/>
              <w:rPr>
                <w:rFonts w:asciiTheme="minorEastAsia" w:hAnsiTheme="minorEastAsia" w:cs="仿宋_GB2312"/>
              </w:rPr>
            </w:pPr>
            <w:r>
              <w:rPr>
                <w:rFonts w:asciiTheme="minorEastAsia" w:eastAsiaTheme="minorEastAsia" w:hAnsiTheme="minorEastAsia" w:cs="黑体" w:hint="eastAsia"/>
                <w:bCs/>
                <w:color w:val="000000"/>
                <w:shd w:val="clear" w:color="auto" w:fill="FFFFFF"/>
              </w:rPr>
              <w:t>联系人：</w:t>
            </w:r>
            <w:r>
              <w:rPr>
                <w:rFonts w:asciiTheme="minorEastAsia" w:eastAsiaTheme="minorEastAsia" w:hAnsiTheme="minorEastAsia" w:cs="黑体" w:hint="eastAsia"/>
                <w:bCs/>
                <w:color w:val="000000"/>
                <w:shd w:val="clear" w:color="auto" w:fill="FFFFFF"/>
              </w:rPr>
              <w:t>胡</w:t>
            </w:r>
            <w:r>
              <w:rPr>
                <w:rFonts w:asciiTheme="minorEastAsia" w:eastAsiaTheme="minorEastAsia" w:hAnsiTheme="minorEastAsia" w:cs="黑体" w:hint="eastAsia"/>
                <w:bCs/>
                <w:color w:val="000000"/>
                <w:shd w:val="clear" w:color="auto" w:fill="FFFFFF"/>
              </w:rPr>
              <w:t>先生</w:t>
            </w:r>
            <w:r>
              <w:rPr>
                <w:rFonts w:asciiTheme="minorEastAsia" w:eastAsiaTheme="minorEastAsia" w:hAnsiTheme="minorEastAsia" w:cs="黑体" w:hint="eastAsia"/>
                <w:bCs/>
                <w:color w:val="000000"/>
                <w:shd w:val="clear" w:color="auto" w:fill="FFFFFF"/>
              </w:rPr>
              <w:t xml:space="preserve">               </w:t>
            </w:r>
            <w:r>
              <w:rPr>
                <w:rFonts w:asciiTheme="minorEastAsia" w:eastAsiaTheme="minorEastAsia" w:hAnsiTheme="minorEastAsia" w:cs="黑体" w:hint="eastAsia"/>
                <w:bCs/>
                <w:color w:val="000000"/>
                <w:shd w:val="clear" w:color="auto" w:fill="FFFFFF"/>
              </w:rPr>
              <w:t>联系电话：</w:t>
            </w:r>
            <w:r>
              <w:rPr>
                <w:rFonts w:asciiTheme="minorEastAsia" w:eastAsiaTheme="minorEastAsia" w:hAnsiTheme="minorEastAsia" w:cs="黑体" w:hint="eastAsia"/>
                <w:bCs/>
                <w:color w:val="000000"/>
                <w:shd w:val="clear" w:color="auto" w:fill="FFFFFF"/>
              </w:rPr>
              <w:t>0374-6900095</w:t>
            </w:r>
          </w:p>
        </w:tc>
      </w:tr>
      <w:tr w:rsidR="005F5B77">
        <w:trPr>
          <w:trHeight w:val="164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智</w:t>
            </w:r>
            <w:proofErr w:type="gramStart"/>
            <w:r>
              <w:rPr>
                <w:rFonts w:asciiTheme="minorEastAsia" w:hAnsiTheme="minorEastAsia" w:cs="仿宋_GB2312" w:hint="eastAsia"/>
                <w:sz w:val="24"/>
                <w:szCs w:val="24"/>
              </w:rPr>
              <w:t>远工程</w:t>
            </w:r>
            <w:proofErr w:type="gramEnd"/>
            <w:r>
              <w:rPr>
                <w:rFonts w:asciiTheme="minorEastAsia" w:hAnsiTheme="minorEastAsia" w:cs="仿宋_GB2312" w:hint="eastAsia"/>
                <w:sz w:val="24"/>
                <w:szCs w:val="24"/>
              </w:rPr>
              <w:t>管理有限公司</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地址：郑州市高新区莲花街</w:t>
            </w:r>
            <w:r>
              <w:rPr>
                <w:rFonts w:asciiTheme="minorEastAsia" w:hAnsiTheme="minorEastAsia" w:cs="仿宋_GB2312" w:hint="eastAsia"/>
                <w:sz w:val="24"/>
                <w:szCs w:val="24"/>
              </w:rPr>
              <w:t>11</w:t>
            </w:r>
            <w:r>
              <w:rPr>
                <w:rFonts w:asciiTheme="minorEastAsia" w:hAnsiTheme="minorEastAsia" w:cs="仿宋_GB2312" w:hint="eastAsia"/>
                <w:sz w:val="24"/>
                <w:szCs w:val="24"/>
              </w:rPr>
              <w:t>号</w:t>
            </w:r>
            <w:proofErr w:type="gramStart"/>
            <w:r>
              <w:rPr>
                <w:rFonts w:asciiTheme="minorEastAsia" w:hAnsiTheme="minorEastAsia" w:cs="仿宋_GB2312" w:hint="eastAsia"/>
                <w:sz w:val="24"/>
                <w:szCs w:val="24"/>
              </w:rPr>
              <w:t>纽</w:t>
            </w:r>
            <w:proofErr w:type="gramEnd"/>
            <w:r>
              <w:rPr>
                <w:rFonts w:asciiTheme="minorEastAsia" w:hAnsiTheme="minorEastAsia" w:cs="仿宋_GB2312" w:hint="eastAsia"/>
                <w:sz w:val="24"/>
                <w:szCs w:val="24"/>
              </w:rPr>
              <w:t>科企业</w:t>
            </w:r>
            <w:r>
              <w:rPr>
                <w:rFonts w:asciiTheme="minorEastAsia" w:hAnsiTheme="minorEastAsia" w:cs="仿宋_GB2312" w:hint="eastAsia"/>
                <w:sz w:val="24"/>
                <w:szCs w:val="24"/>
              </w:rPr>
              <w:t>1</w:t>
            </w:r>
            <w:r>
              <w:rPr>
                <w:rFonts w:asciiTheme="minorEastAsia" w:hAnsiTheme="minorEastAsia" w:cs="仿宋_GB2312" w:hint="eastAsia"/>
                <w:sz w:val="24"/>
                <w:szCs w:val="24"/>
              </w:rPr>
              <w:t>号楼</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秦</w:t>
            </w:r>
            <w:r>
              <w:rPr>
                <w:rFonts w:asciiTheme="minorEastAsia" w:hAnsiTheme="minorEastAsia" w:cs="仿宋_GB2312" w:hint="eastAsia"/>
                <w:sz w:val="24"/>
                <w:szCs w:val="24"/>
              </w:rPr>
              <w:t>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1356996910</w:t>
            </w:r>
          </w:p>
        </w:tc>
      </w:tr>
      <w:tr w:rsidR="005F5B77">
        <w:trPr>
          <w:trHeight w:val="9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color w:val="0070C0"/>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F5B77" w:rsidRDefault="00821AF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5F5B77" w:rsidRDefault="00821AF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5F5B77" w:rsidRDefault="00821AF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5F5B77" w:rsidRDefault="00821AF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F5B77" w:rsidRDefault="005F5B77">
            <w:pPr>
              <w:autoSpaceDE w:val="0"/>
              <w:autoSpaceDN w:val="0"/>
              <w:adjustRightInd w:val="0"/>
              <w:spacing w:line="360" w:lineRule="auto"/>
              <w:ind w:right="-11"/>
              <w:rPr>
                <w:rFonts w:asciiTheme="minorEastAsia" w:hAnsiTheme="minorEastAsia" w:cs="仿宋_GB2312"/>
                <w:b/>
                <w:sz w:val="24"/>
                <w:szCs w:val="24"/>
              </w:rPr>
            </w:pPr>
          </w:p>
          <w:p w:rsidR="005F5B77" w:rsidRDefault="00821AF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F5B77" w:rsidRDefault="00821AF7">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F5B77" w:rsidRDefault="005F5B77">
            <w:pPr>
              <w:autoSpaceDE w:val="0"/>
              <w:autoSpaceDN w:val="0"/>
              <w:adjustRightInd w:val="0"/>
              <w:spacing w:line="360" w:lineRule="auto"/>
              <w:ind w:right="-11"/>
              <w:rPr>
                <w:rFonts w:asciiTheme="minorEastAsia" w:hAnsiTheme="minorEastAsia" w:cs="宋体"/>
                <w:b/>
                <w:bCs/>
                <w:sz w:val="24"/>
                <w:szCs w:val="24"/>
                <w:lang w:val="zh-CN"/>
              </w:rPr>
            </w:pPr>
          </w:p>
          <w:p w:rsidR="005F5B77" w:rsidRDefault="00821AF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F5B77" w:rsidRDefault="00821AF7">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F5B77" w:rsidRDefault="005F5B77">
            <w:pPr>
              <w:autoSpaceDE w:val="0"/>
              <w:autoSpaceDN w:val="0"/>
              <w:adjustRightInd w:val="0"/>
              <w:spacing w:line="360" w:lineRule="auto"/>
              <w:ind w:right="-11"/>
              <w:rPr>
                <w:rFonts w:asciiTheme="minorEastAsia" w:hAnsiTheme="minorEastAsia" w:cs="宋体"/>
                <w:b/>
                <w:bCs/>
                <w:sz w:val="24"/>
                <w:szCs w:val="24"/>
                <w:lang w:val="zh-CN"/>
              </w:rPr>
            </w:pPr>
          </w:p>
          <w:p w:rsidR="005F5B77" w:rsidRDefault="00821AF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F5B77" w:rsidRDefault="00821AF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F5B77" w:rsidRDefault="005F5B77">
            <w:pPr>
              <w:autoSpaceDE w:val="0"/>
              <w:autoSpaceDN w:val="0"/>
              <w:adjustRightInd w:val="0"/>
              <w:spacing w:line="360" w:lineRule="auto"/>
              <w:ind w:right="-11"/>
              <w:rPr>
                <w:rFonts w:asciiTheme="minorEastAsia" w:hAnsiTheme="minorEastAsia" w:cs="宋体"/>
                <w:b/>
                <w:kern w:val="0"/>
                <w:sz w:val="24"/>
                <w:szCs w:val="24"/>
              </w:rPr>
            </w:pPr>
          </w:p>
          <w:p w:rsidR="005F5B77" w:rsidRDefault="00821AF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5F5B77" w:rsidRDefault="00821AF7">
            <w:pPr>
              <w:adjustRightInd w:val="0"/>
              <w:snapToGrid w:val="0"/>
              <w:spacing w:line="360" w:lineRule="auto"/>
              <w:ind w:firstLineChars="200" w:firstLine="480"/>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5F5B77" w:rsidRDefault="005F5B77">
            <w:pPr>
              <w:autoSpaceDE w:val="0"/>
              <w:autoSpaceDN w:val="0"/>
              <w:spacing w:line="360" w:lineRule="auto"/>
              <w:contextualSpacing/>
              <w:jc w:val="left"/>
              <w:rPr>
                <w:rFonts w:asciiTheme="minorEastAsia" w:hAnsiTheme="minorEastAsia" w:cs="宋体"/>
                <w:b/>
                <w:bCs/>
                <w:sz w:val="24"/>
                <w:szCs w:val="24"/>
                <w:lang w:val="zh-CN"/>
              </w:rPr>
            </w:pPr>
          </w:p>
          <w:p w:rsidR="005F5B77" w:rsidRDefault="00821AF7">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w:t>
            </w:r>
            <w:r>
              <w:rPr>
                <w:rFonts w:asciiTheme="minorEastAsia" w:hAnsiTheme="minorEastAsia" w:cs="仿宋_GB2312"/>
                <w:b/>
                <w:sz w:val="24"/>
                <w:szCs w:val="24"/>
                <w:shd w:val="clear" w:color="auto" w:fill="FFFFFF"/>
              </w:rPr>
              <w:lastRenderedPageBreak/>
              <w:t>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5F5B77" w:rsidRDefault="00821AF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F5B77" w:rsidRDefault="00821AF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5F5B77" w:rsidRDefault="00821AF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5F5B77" w:rsidRDefault="00821AF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w:t>
            </w:r>
            <w:r>
              <w:rPr>
                <w:rFonts w:asciiTheme="minorEastAsia" w:hAnsiTheme="minorEastAsia" w:cs="宋体" w:hint="eastAsia"/>
                <w:kern w:val="0"/>
                <w:sz w:val="24"/>
                <w:szCs w:val="24"/>
              </w:rPr>
              <w:t>活动。</w:t>
            </w:r>
          </w:p>
          <w:p w:rsidR="005F5B77" w:rsidRDefault="00821AF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F5B77" w:rsidRDefault="00821AF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F5B7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F5B7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F5B77" w:rsidRDefault="00821AF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3700000</w:t>
            </w:r>
            <w:r>
              <w:rPr>
                <w:rFonts w:asciiTheme="minorEastAsia" w:hAnsiTheme="minorEastAsia" w:cs="宋体" w:hint="eastAsia"/>
                <w:bCs/>
                <w:sz w:val="24"/>
                <w:szCs w:val="24"/>
                <w:lang w:val="zh-CN"/>
              </w:rPr>
              <w:t>元。超出最高限价的投标无效。</w:t>
            </w:r>
          </w:p>
        </w:tc>
      </w:tr>
      <w:tr w:rsidR="005F5B77">
        <w:trPr>
          <w:trHeight w:val="907"/>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F5B77" w:rsidRDefault="005F5B7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1AF7">
              <w:rPr>
                <w:rFonts w:asciiTheme="minorEastAsia" w:hAnsiTheme="minorEastAsia" w:cs="宋体"/>
                <w:b/>
                <w:color w:val="000000"/>
                <w:kern w:val="0"/>
                <w:sz w:val="24"/>
                <w:szCs w:val="24"/>
                <w:lang w:val="zh-CN"/>
              </w:rPr>
              <w:instrText xml:space="preserve"> </w:instrText>
            </w:r>
            <w:r w:rsidR="00821AF7">
              <w:rPr>
                <w:rFonts w:asciiTheme="minorEastAsia" w:hAnsiTheme="minorEastAsia" w:cs="宋体" w:hint="eastAsia"/>
                <w:b/>
                <w:color w:val="000000"/>
                <w:kern w:val="0"/>
                <w:sz w:val="24"/>
                <w:szCs w:val="24"/>
                <w:lang w:val="zh-CN"/>
              </w:rPr>
              <w:instrText>eq \o\ac(</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position w:val="2"/>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1AF7">
              <w:rPr>
                <w:rFonts w:asciiTheme="minorEastAsia" w:hAnsiTheme="minorEastAsia" w:cs="宋体" w:hint="eastAsia"/>
                <w:bCs/>
                <w:sz w:val="24"/>
                <w:szCs w:val="24"/>
                <w:lang w:val="zh-CN"/>
              </w:rPr>
              <w:t>不组织</w:t>
            </w:r>
          </w:p>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F5B77">
        <w:trPr>
          <w:trHeight w:val="907"/>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F5B77" w:rsidRDefault="005F5B7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1AF7">
              <w:rPr>
                <w:rFonts w:asciiTheme="minorEastAsia" w:hAnsiTheme="minorEastAsia" w:cs="宋体"/>
                <w:b/>
                <w:color w:val="000000"/>
                <w:kern w:val="0"/>
                <w:sz w:val="24"/>
                <w:szCs w:val="24"/>
                <w:lang w:val="zh-CN"/>
              </w:rPr>
              <w:instrText xml:space="preserve"> </w:instrText>
            </w:r>
            <w:r w:rsidR="00821AF7">
              <w:rPr>
                <w:rFonts w:asciiTheme="minorEastAsia" w:hAnsiTheme="minorEastAsia" w:cs="宋体" w:hint="eastAsia"/>
                <w:b/>
                <w:color w:val="000000"/>
                <w:kern w:val="0"/>
                <w:sz w:val="24"/>
                <w:szCs w:val="24"/>
                <w:lang w:val="zh-CN"/>
              </w:rPr>
              <w:instrText>eq \o\ac(</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position w:val="2"/>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1AF7">
              <w:rPr>
                <w:rFonts w:asciiTheme="minorEastAsia" w:hAnsiTheme="minorEastAsia" w:cs="宋体" w:hint="eastAsia"/>
                <w:bCs/>
                <w:sz w:val="24"/>
                <w:szCs w:val="24"/>
                <w:lang w:val="zh-CN"/>
              </w:rPr>
              <w:t>不召开</w:t>
            </w:r>
          </w:p>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F5B77" w:rsidRDefault="005F5B7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21AF7">
              <w:rPr>
                <w:rFonts w:asciiTheme="minorEastAsia" w:hAnsiTheme="minorEastAsia" w:cs="宋体"/>
                <w:b/>
                <w:color w:val="000000"/>
                <w:kern w:val="0"/>
                <w:sz w:val="24"/>
                <w:szCs w:val="24"/>
                <w:lang w:val="zh-CN"/>
              </w:rPr>
              <w:instrText xml:space="preserve"> </w:instrText>
            </w:r>
            <w:r w:rsidR="00821AF7">
              <w:rPr>
                <w:rFonts w:asciiTheme="minorEastAsia" w:hAnsiTheme="minorEastAsia" w:cs="宋体" w:hint="eastAsia"/>
                <w:b/>
                <w:color w:val="000000"/>
                <w:kern w:val="0"/>
                <w:sz w:val="24"/>
                <w:szCs w:val="24"/>
                <w:lang w:val="zh-CN"/>
              </w:rPr>
              <w:instrText>eq \o\ac(</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position w:val="2"/>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1AF7">
              <w:rPr>
                <w:rFonts w:asciiTheme="minorEastAsia" w:hAnsiTheme="minorEastAsia" w:cs="宋体" w:hint="eastAsia"/>
                <w:bCs/>
                <w:sz w:val="24"/>
                <w:szCs w:val="24"/>
                <w:lang w:val="zh-CN"/>
              </w:rPr>
              <w:t>不允许</w:t>
            </w:r>
            <w:r w:rsidR="00821AF7">
              <w:rPr>
                <w:rFonts w:asciiTheme="minorEastAsia" w:hAnsiTheme="minorEastAsia" w:cs="宋体" w:hint="eastAsia"/>
                <w:bCs/>
                <w:sz w:val="24"/>
                <w:szCs w:val="24"/>
                <w:lang w:val="zh-CN"/>
              </w:rPr>
              <w:t xml:space="preserve">    </w:t>
            </w:r>
            <w:r w:rsidR="00821AF7">
              <w:rPr>
                <w:rFonts w:asciiTheme="minorEastAsia" w:hAnsiTheme="minorEastAsia" w:cs="宋体" w:hint="eastAsia"/>
                <w:b/>
                <w:bCs/>
                <w:sz w:val="24"/>
                <w:szCs w:val="24"/>
                <w:lang w:val="zh-CN"/>
              </w:rPr>
              <w:t>□</w:t>
            </w:r>
            <w:r w:rsidR="00821AF7">
              <w:rPr>
                <w:rFonts w:asciiTheme="minorEastAsia" w:hAnsiTheme="minorEastAsia" w:hint="eastAsia"/>
                <w:sz w:val="24"/>
                <w:szCs w:val="24"/>
              </w:rPr>
              <w:t>允许</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F5B77" w:rsidRDefault="00821AF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F5B77" w:rsidRDefault="00821AF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F5B77" w:rsidRDefault="00821AF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F5B77" w:rsidRDefault="005F5B7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21AF7">
              <w:rPr>
                <w:rFonts w:asciiTheme="minorEastAsia" w:hAnsiTheme="minorEastAsia" w:cs="宋体"/>
                <w:b/>
                <w:color w:val="000000"/>
                <w:kern w:val="0"/>
                <w:sz w:val="24"/>
                <w:szCs w:val="24"/>
                <w:lang w:val="zh-CN"/>
              </w:rPr>
              <w:instrText xml:space="preserve"> </w:instrText>
            </w:r>
            <w:r w:rsidR="00821AF7">
              <w:rPr>
                <w:rFonts w:asciiTheme="minorEastAsia" w:hAnsiTheme="minorEastAsia" w:cs="宋体" w:hint="eastAsia"/>
                <w:b/>
                <w:color w:val="000000"/>
                <w:kern w:val="0"/>
                <w:sz w:val="24"/>
                <w:szCs w:val="24"/>
                <w:lang w:val="zh-CN"/>
              </w:rPr>
              <w:instrText>eq \o\ac(</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position w:val="2"/>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1AF7">
              <w:rPr>
                <w:rFonts w:asciiTheme="minorEastAsia" w:hAnsiTheme="minorEastAsia" w:cs="宋体" w:hint="eastAsia"/>
                <w:bCs/>
                <w:sz w:val="24"/>
                <w:szCs w:val="24"/>
                <w:lang w:val="zh-CN"/>
              </w:rPr>
              <w:t>不允许</w:t>
            </w:r>
            <w:r w:rsidR="00821AF7">
              <w:rPr>
                <w:rFonts w:asciiTheme="minorEastAsia" w:hAnsiTheme="minorEastAsia" w:cs="宋体" w:hint="eastAsia"/>
                <w:bCs/>
                <w:sz w:val="24"/>
                <w:szCs w:val="24"/>
                <w:lang w:val="zh-CN"/>
              </w:rPr>
              <w:t xml:space="preserve">   </w:t>
            </w:r>
            <w:r w:rsidR="00821AF7">
              <w:rPr>
                <w:rFonts w:asciiTheme="minorEastAsia" w:hAnsiTheme="minorEastAsia" w:cs="宋体" w:hint="eastAsia"/>
                <w:b/>
                <w:bCs/>
                <w:sz w:val="24"/>
                <w:szCs w:val="24"/>
                <w:lang w:val="zh-CN"/>
              </w:rPr>
              <w:t>□</w:t>
            </w:r>
            <w:r w:rsidR="00821AF7">
              <w:rPr>
                <w:rFonts w:asciiTheme="minorEastAsia" w:hAnsiTheme="minorEastAsia" w:cs="仿宋_GB2312" w:hint="eastAsia"/>
                <w:sz w:val="24"/>
                <w:szCs w:val="24"/>
              </w:rPr>
              <w:t>允许</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color w:val="0070C0"/>
                <w:sz w:val="24"/>
                <w:szCs w:val="24"/>
                <w:lang w:val="zh-CN"/>
              </w:rPr>
              <w:t>年</w:t>
            </w:r>
            <w:r>
              <w:rPr>
                <w:rFonts w:asciiTheme="minorEastAsia" w:hAnsiTheme="minorEastAsia" w:cs="宋体" w:hint="eastAsia"/>
                <w:bCs/>
                <w:color w:val="0070C0"/>
                <w:sz w:val="24"/>
                <w:szCs w:val="24"/>
              </w:rPr>
              <w:t>10</w:t>
            </w:r>
            <w:r>
              <w:rPr>
                <w:rFonts w:asciiTheme="minorEastAsia" w:hAnsiTheme="minorEastAsia" w:cs="宋体" w:hint="eastAsia"/>
                <w:bCs/>
                <w:color w:val="0070C0"/>
                <w:sz w:val="24"/>
                <w:szCs w:val="24"/>
                <w:lang w:val="zh-CN"/>
              </w:rPr>
              <w:t>月</w:t>
            </w:r>
            <w:r>
              <w:rPr>
                <w:rFonts w:asciiTheme="minorEastAsia" w:hAnsiTheme="minorEastAsia" w:cs="宋体" w:hint="eastAsia"/>
                <w:bCs/>
                <w:color w:val="0070C0"/>
                <w:sz w:val="24"/>
                <w:szCs w:val="24"/>
              </w:rPr>
              <w:t>31</w:t>
            </w:r>
            <w:r>
              <w:rPr>
                <w:rFonts w:asciiTheme="minorEastAsia" w:hAnsiTheme="minorEastAsia" w:cs="宋体" w:hint="eastAsia"/>
                <w:bCs/>
                <w:color w:val="0070C0"/>
                <w:sz w:val="24"/>
                <w:szCs w:val="24"/>
                <w:lang w:val="zh-CN"/>
              </w:rPr>
              <w:t>日</w:t>
            </w:r>
            <w:r>
              <w:rPr>
                <w:rFonts w:asciiTheme="minorEastAsia" w:hAnsiTheme="minorEastAsia" w:cs="宋体" w:hint="eastAsia"/>
                <w:bCs/>
                <w:color w:val="0070C0"/>
                <w:sz w:val="24"/>
                <w:szCs w:val="24"/>
              </w:rPr>
              <w:t>9</w:t>
            </w:r>
            <w:r>
              <w:rPr>
                <w:rFonts w:asciiTheme="minorEastAsia" w:hAnsiTheme="minorEastAsia" w:cs="宋体" w:hint="eastAsia"/>
                <w:bCs/>
                <w:color w:val="0070C0"/>
                <w:sz w:val="24"/>
                <w:szCs w:val="24"/>
                <w:lang w:val="zh-CN"/>
              </w:rPr>
              <w:t>时</w:t>
            </w:r>
            <w:r>
              <w:rPr>
                <w:rFonts w:asciiTheme="minorEastAsia" w:hAnsiTheme="minorEastAsia" w:cs="宋体" w:hint="eastAsia"/>
                <w:bCs/>
                <w:color w:val="0070C0"/>
                <w:sz w:val="24"/>
                <w:szCs w:val="24"/>
              </w:rPr>
              <w:t>00</w:t>
            </w:r>
            <w:r>
              <w:rPr>
                <w:rFonts w:asciiTheme="minorEastAsia" w:hAnsiTheme="minorEastAsia" w:cs="宋体" w:hint="eastAsia"/>
                <w:bCs/>
                <w:color w:val="0070C0"/>
                <w:sz w:val="24"/>
                <w:szCs w:val="24"/>
                <w:lang w:val="zh-CN"/>
              </w:rPr>
              <w:t>分（</w:t>
            </w:r>
            <w:r>
              <w:rPr>
                <w:rFonts w:asciiTheme="minorEastAsia" w:hAnsiTheme="minorEastAsia" w:cs="宋体" w:hint="eastAsia"/>
                <w:bCs/>
                <w:sz w:val="24"/>
                <w:szCs w:val="24"/>
                <w:lang w:val="zh-CN"/>
              </w:rPr>
              <w:t>北京时间）</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长葛市公共资源交易中心（长葛市葛天大道东段商务区</w:t>
            </w:r>
            <w:r>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楼</w:t>
            </w: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楼</w:t>
            </w:r>
            <w:r>
              <w:rPr>
                <w:rFonts w:asciiTheme="minorEastAsia" w:hAnsiTheme="minorEastAsia" w:cs="宋体" w:hint="eastAsia"/>
                <w:bCs/>
                <w:sz w:val="24"/>
                <w:szCs w:val="24"/>
                <w:lang w:val="zh-CN"/>
              </w:rPr>
              <w:t>418</w:t>
            </w:r>
            <w:r>
              <w:rPr>
                <w:rFonts w:asciiTheme="minorEastAsia" w:hAnsiTheme="minorEastAsia" w:cs="宋体" w:hint="eastAsia"/>
                <w:bCs/>
                <w:sz w:val="24"/>
                <w:szCs w:val="24"/>
                <w:lang w:val="zh-CN"/>
              </w:rPr>
              <w:t>室）</w:t>
            </w:r>
          </w:p>
        </w:tc>
      </w:tr>
      <w:tr w:rsidR="005F5B77">
        <w:trPr>
          <w:trHeight w:val="504"/>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F5B77" w:rsidRDefault="00821AF7">
            <w:pPr>
              <w:autoSpaceDE w:val="0"/>
              <w:autoSpaceDN w:val="0"/>
              <w:adjustRightInd w:val="0"/>
              <w:spacing w:line="276"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各供应商须按本采购文件规定缴纳投标保证金。</w:t>
            </w:r>
          </w:p>
          <w:p w:rsidR="005F5B77" w:rsidRDefault="00821AF7">
            <w:pPr>
              <w:autoSpaceDE w:val="0"/>
              <w:autoSpaceDN w:val="0"/>
              <w:adjustRightInd w:val="0"/>
              <w:spacing w:line="276"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投标保证金为投标文件的组成部分之一。</w:t>
            </w:r>
          </w:p>
          <w:p w:rsidR="005F5B77" w:rsidRDefault="00821AF7">
            <w:pPr>
              <w:autoSpaceDE w:val="0"/>
              <w:autoSpaceDN w:val="0"/>
              <w:adjustRightInd w:val="0"/>
              <w:spacing w:line="276"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投标保证金用于保护本次采购人免受供应商的行为而引起的风险。</w:t>
            </w:r>
          </w:p>
          <w:p w:rsidR="005F5B77" w:rsidRDefault="00821AF7">
            <w:pPr>
              <w:spacing w:line="400" w:lineRule="exact"/>
              <w:ind w:firstLineChars="200" w:firstLine="422"/>
              <w:rPr>
                <w:rFonts w:cs="宋体"/>
                <w:b/>
                <w:bCs/>
                <w:szCs w:val="21"/>
              </w:rPr>
            </w:pPr>
            <w:r>
              <w:rPr>
                <w:rFonts w:cs="宋体" w:hint="eastAsia"/>
                <w:b/>
                <w:bCs/>
                <w:szCs w:val="21"/>
              </w:rPr>
              <w:t>1</w:t>
            </w:r>
            <w:r>
              <w:rPr>
                <w:rFonts w:cs="宋体" w:hint="eastAsia"/>
                <w:b/>
                <w:bCs/>
                <w:szCs w:val="21"/>
              </w:rPr>
              <w:t>、投标保证金的缴纳</w:t>
            </w:r>
          </w:p>
          <w:p w:rsidR="005F5B77" w:rsidRDefault="00821AF7">
            <w:pPr>
              <w:spacing w:line="400" w:lineRule="exact"/>
              <w:ind w:firstLineChars="200" w:firstLine="422"/>
              <w:rPr>
                <w:rFonts w:cs="宋体"/>
                <w:b/>
                <w:bCs/>
                <w:color w:val="000000"/>
                <w:szCs w:val="21"/>
              </w:rPr>
            </w:pPr>
            <w:r>
              <w:rPr>
                <w:rFonts w:cs="宋体" w:hint="eastAsia"/>
                <w:b/>
                <w:bCs/>
                <w:color w:val="000000"/>
                <w:szCs w:val="21"/>
              </w:rPr>
              <w:t xml:space="preserve">1.1 </w:t>
            </w:r>
            <w:r>
              <w:rPr>
                <w:rFonts w:cs="宋体" w:hint="eastAsia"/>
                <w:b/>
                <w:bCs/>
                <w:color w:val="000000"/>
                <w:szCs w:val="21"/>
              </w:rPr>
              <w:t>递交截止时间</w:t>
            </w:r>
            <w:r>
              <w:rPr>
                <w:rFonts w:cs="宋体" w:hint="eastAsia"/>
                <w:b/>
                <w:bCs/>
                <w:color w:val="000000"/>
                <w:szCs w:val="21"/>
                <w:u w:val="single"/>
              </w:rPr>
              <w:t>：</w:t>
            </w:r>
            <w:r>
              <w:rPr>
                <w:rFonts w:cs="宋体" w:hint="eastAsia"/>
                <w:b/>
                <w:bCs/>
                <w:color w:val="FF0000"/>
                <w:szCs w:val="21"/>
                <w:u w:val="single"/>
              </w:rPr>
              <w:t>2018</w:t>
            </w:r>
            <w:r>
              <w:rPr>
                <w:rFonts w:cs="宋体" w:hint="eastAsia"/>
                <w:b/>
                <w:bCs/>
                <w:color w:val="FF0000"/>
                <w:szCs w:val="21"/>
                <w:u w:val="single"/>
              </w:rPr>
              <w:t>年</w:t>
            </w:r>
            <w:r>
              <w:rPr>
                <w:rFonts w:cs="宋体" w:hint="eastAsia"/>
                <w:b/>
                <w:bCs/>
                <w:color w:val="FF0000"/>
                <w:szCs w:val="21"/>
                <w:u w:val="single"/>
              </w:rPr>
              <w:t>10</w:t>
            </w:r>
            <w:r>
              <w:rPr>
                <w:rFonts w:cs="宋体" w:hint="eastAsia"/>
                <w:b/>
                <w:bCs/>
                <w:color w:val="FF0000"/>
                <w:szCs w:val="21"/>
                <w:u w:val="single"/>
              </w:rPr>
              <w:t>月</w:t>
            </w:r>
            <w:r>
              <w:rPr>
                <w:rFonts w:cs="宋体" w:hint="eastAsia"/>
                <w:b/>
                <w:bCs/>
                <w:color w:val="FF0000"/>
                <w:szCs w:val="21"/>
                <w:u w:val="single"/>
              </w:rPr>
              <w:t>31</w:t>
            </w:r>
            <w:r>
              <w:rPr>
                <w:rFonts w:cs="宋体" w:hint="eastAsia"/>
                <w:b/>
                <w:bCs/>
                <w:color w:val="FF0000"/>
                <w:szCs w:val="21"/>
                <w:u w:val="single"/>
              </w:rPr>
              <w:t>日</w:t>
            </w:r>
            <w:r>
              <w:rPr>
                <w:rFonts w:cs="宋体" w:hint="eastAsia"/>
                <w:b/>
                <w:bCs/>
                <w:color w:val="FF0000"/>
                <w:szCs w:val="21"/>
                <w:u w:val="single"/>
              </w:rPr>
              <w:t>9</w:t>
            </w:r>
            <w:r>
              <w:rPr>
                <w:rFonts w:cs="宋体" w:hint="eastAsia"/>
                <w:b/>
                <w:bCs/>
                <w:color w:val="FF0000"/>
                <w:szCs w:val="21"/>
                <w:u w:val="single"/>
              </w:rPr>
              <w:t>时</w:t>
            </w:r>
            <w:r>
              <w:rPr>
                <w:rFonts w:cs="宋体" w:hint="eastAsia"/>
                <w:b/>
                <w:bCs/>
                <w:color w:val="FF0000"/>
                <w:szCs w:val="21"/>
                <w:u w:val="single"/>
              </w:rPr>
              <w:t>00</w:t>
            </w:r>
            <w:r>
              <w:rPr>
                <w:rFonts w:cs="宋体" w:hint="eastAsia"/>
                <w:b/>
                <w:bCs/>
                <w:color w:val="FF0000"/>
                <w:szCs w:val="21"/>
                <w:u w:val="single"/>
              </w:rPr>
              <w:t>分</w:t>
            </w:r>
            <w:r>
              <w:rPr>
                <w:rFonts w:cs="宋体" w:hint="eastAsia"/>
                <w:b/>
                <w:bCs/>
                <w:color w:val="000000"/>
                <w:szCs w:val="21"/>
                <w:u w:val="single"/>
              </w:rPr>
              <w:t>。</w:t>
            </w:r>
          </w:p>
          <w:p w:rsidR="005F5B77" w:rsidRDefault="00821AF7">
            <w:pPr>
              <w:spacing w:line="400" w:lineRule="exact"/>
              <w:ind w:firstLineChars="200" w:firstLine="482"/>
              <w:rPr>
                <w:rFonts w:ascii="新宋体" w:eastAsia="新宋体" w:hAnsi="新宋体"/>
                <w:b/>
                <w:sz w:val="24"/>
              </w:rPr>
            </w:pPr>
            <w:r>
              <w:rPr>
                <w:rFonts w:ascii="新宋体" w:eastAsia="新宋体" w:hAnsi="新宋体" w:hint="eastAsia"/>
                <w:b/>
                <w:sz w:val="24"/>
              </w:rPr>
              <w:t xml:space="preserve">1.2 </w:t>
            </w:r>
            <w:r>
              <w:rPr>
                <w:rFonts w:ascii="新宋体" w:eastAsia="新宋体" w:hAnsi="新宋体" w:hint="eastAsia"/>
                <w:b/>
                <w:sz w:val="24"/>
              </w:rPr>
              <w:t>金额：人民币</w:t>
            </w:r>
            <w:proofErr w:type="gramStart"/>
            <w:r>
              <w:rPr>
                <w:rFonts w:ascii="新宋体" w:eastAsia="新宋体" w:hAnsi="新宋体" w:hint="eastAsia"/>
                <w:b/>
                <w:sz w:val="24"/>
              </w:rPr>
              <w:t>柒</w:t>
            </w:r>
            <w:r>
              <w:rPr>
                <w:rFonts w:ascii="新宋体" w:eastAsia="新宋体" w:hAnsi="新宋体" w:hint="eastAsia"/>
                <w:b/>
                <w:sz w:val="24"/>
              </w:rPr>
              <w:t>万肆仟</w:t>
            </w:r>
            <w:proofErr w:type="gramEnd"/>
            <w:r>
              <w:rPr>
                <w:rFonts w:ascii="新宋体" w:eastAsia="新宋体" w:hAnsi="新宋体" w:hint="eastAsia"/>
                <w:b/>
                <w:sz w:val="24"/>
              </w:rPr>
              <w:t>圆整</w:t>
            </w:r>
            <w:r>
              <w:rPr>
                <w:rFonts w:ascii="新宋体" w:eastAsia="新宋体" w:hAnsi="新宋体" w:hint="eastAsia"/>
                <w:b/>
                <w:sz w:val="24"/>
              </w:rPr>
              <w:t>(</w:t>
            </w:r>
            <w:r>
              <w:rPr>
                <w:rFonts w:ascii="新宋体" w:eastAsia="新宋体" w:hAnsi="新宋体" w:hint="eastAsia"/>
                <w:b/>
                <w:sz w:val="24"/>
              </w:rPr>
              <w:t>￥</w:t>
            </w:r>
            <w:r>
              <w:rPr>
                <w:rFonts w:ascii="新宋体" w:eastAsia="新宋体" w:hAnsi="新宋体" w:hint="eastAsia"/>
                <w:b/>
                <w:sz w:val="24"/>
              </w:rPr>
              <w:t>74</w:t>
            </w:r>
            <w:r>
              <w:rPr>
                <w:rFonts w:ascii="新宋体" w:eastAsia="新宋体" w:hAnsi="新宋体" w:hint="eastAsia"/>
                <w:b/>
                <w:sz w:val="24"/>
              </w:rPr>
              <w:t>000</w:t>
            </w:r>
            <w:r>
              <w:rPr>
                <w:rFonts w:ascii="新宋体" w:eastAsia="新宋体" w:hAnsi="新宋体" w:hint="eastAsia"/>
                <w:b/>
                <w:sz w:val="24"/>
              </w:rPr>
              <w:t>元</w:t>
            </w:r>
            <w:r>
              <w:rPr>
                <w:rFonts w:ascii="新宋体" w:eastAsia="新宋体" w:hAnsi="新宋体" w:hint="eastAsia"/>
                <w:b/>
                <w:sz w:val="24"/>
              </w:rPr>
              <w:t>)</w:t>
            </w:r>
          </w:p>
          <w:p w:rsidR="005F5B77" w:rsidRDefault="00821AF7">
            <w:pPr>
              <w:spacing w:line="400" w:lineRule="exact"/>
              <w:ind w:firstLineChars="200" w:firstLine="482"/>
              <w:rPr>
                <w:rFonts w:ascii="新宋体" w:eastAsia="新宋体" w:hAnsi="新宋体"/>
                <w:b/>
                <w:sz w:val="24"/>
              </w:rPr>
            </w:pPr>
            <w:r>
              <w:rPr>
                <w:rFonts w:ascii="新宋体" w:eastAsia="新宋体" w:hAnsi="新宋体" w:hint="eastAsia"/>
                <w:b/>
                <w:sz w:val="24"/>
              </w:rPr>
              <w:t xml:space="preserve">1.3 </w:t>
            </w:r>
            <w:r>
              <w:rPr>
                <w:rFonts w:ascii="新宋体" w:eastAsia="新宋体" w:hAnsi="新宋体" w:hint="eastAsia"/>
                <w:b/>
                <w:sz w:val="24"/>
              </w:rPr>
              <w:t>递交方式</w:t>
            </w:r>
            <w:r>
              <w:rPr>
                <w:rFonts w:cs="宋体" w:hint="eastAsia"/>
                <w:b/>
                <w:bCs/>
                <w:szCs w:val="21"/>
              </w:rPr>
              <w:t>：</w:t>
            </w:r>
            <w:r>
              <w:rPr>
                <w:rFonts w:asciiTheme="minorEastAsia" w:hAnsiTheme="minorEastAsia" w:cs="宋体" w:hint="eastAsia"/>
                <w:bCs/>
                <w:sz w:val="24"/>
                <w:szCs w:val="24"/>
                <w:lang w:val="zh-CN"/>
              </w:rPr>
              <w:t>银行转账、银行电汇，不接受以现金方式缴纳的投标保证金。</w:t>
            </w:r>
            <w:r>
              <w:rPr>
                <w:rFonts w:ascii="新宋体" w:eastAsia="新宋体" w:hAnsi="新宋体" w:hint="eastAsia"/>
                <w:b/>
                <w:sz w:val="24"/>
              </w:rPr>
              <w:t>凡以现金方式缴纳投标保证金而影响其投标结果的，由供应商自行负责。</w:t>
            </w:r>
          </w:p>
          <w:p w:rsidR="005F5B77" w:rsidRDefault="00821AF7">
            <w:pPr>
              <w:tabs>
                <w:tab w:val="left" w:pos="1260"/>
              </w:tabs>
              <w:autoSpaceDE w:val="0"/>
              <w:autoSpaceDN w:val="0"/>
              <w:spacing w:line="360" w:lineRule="auto"/>
              <w:ind w:firstLineChars="200" w:firstLine="482"/>
              <w:contextualSpacing/>
              <w:rPr>
                <w:rFonts w:ascii="新宋体" w:eastAsia="新宋体" w:hAnsi="新宋体"/>
                <w:b/>
                <w:sz w:val="24"/>
              </w:rPr>
            </w:pPr>
            <w:r>
              <w:rPr>
                <w:rFonts w:ascii="新宋体" w:eastAsia="新宋体" w:hAnsi="新宋体" w:hint="eastAsia"/>
                <w:b/>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rsidR="005F5B77" w:rsidRDefault="00821AF7">
            <w:pPr>
              <w:tabs>
                <w:tab w:val="left" w:pos="1260"/>
              </w:tabs>
              <w:autoSpaceDE w:val="0"/>
              <w:autoSpaceDN w:val="0"/>
              <w:spacing w:line="360" w:lineRule="auto"/>
              <w:ind w:firstLineChars="200" w:firstLine="482"/>
              <w:contextualSpacing/>
              <w:rPr>
                <w:rFonts w:asciiTheme="minorEastAsia" w:hAnsiTheme="minorEastAsia" w:cs="仿宋_GB2312"/>
                <w:sz w:val="24"/>
                <w:szCs w:val="24"/>
                <w:lang w:val="zh-CN"/>
              </w:rPr>
            </w:pPr>
            <w:r>
              <w:rPr>
                <w:rFonts w:ascii="新宋体" w:eastAsia="新宋体" w:hAnsi="新宋体"/>
                <w:b/>
                <w:sz w:val="24"/>
              </w:rPr>
              <w:t>注：</w:t>
            </w:r>
            <w:r>
              <w:rPr>
                <w:rFonts w:ascii="新宋体" w:eastAsia="新宋体" w:hAnsi="新宋体" w:hint="eastAsia"/>
                <w:b/>
                <w:sz w:val="24"/>
              </w:rPr>
              <w:t>采购人</w:t>
            </w:r>
            <w:r>
              <w:rPr>
                <w:rFonts w:ascii="新宋体" w:eastAsia="新宋体" w:hAnsi="新宋体"/>
                <w:b/>
                <w:sz w:val="24"/>
              </w:rPr>
              <w:t>将拒绝接收未按招标文件要求交纳投标保证金，或虽已交纳投标保证金但所交纳的数额不足的</w:t>
            </w:r>
            <w:r>
              <w:rPr>
                <w:rFonts w:ascii="新宋体" w:eastAsia="新宋体" w:hAnsi="新宋体" w:hint="eastAsia"/>
                <w:b/>
                <w:sz w:val="24"/>
              </w:rPr>
              <w:t>供应商</w:t>
            </w:r>
            <w:r>
              <w:rPr>
                <w:rFonts w:ascii="新宋体" w:eastAsia="新宋体" w:hAnsi="新宋体"/>
                <w:b/>
                <w:sz w:val="24"/>
              </w:rPr>
              <w:t>的</w:t>
            </w:r>
            <w:r>
              <w:rPr>
                <w:rFonts w:ascii="新宋体" w:eastAsia="新宋体" w:hAnsi="新宋体" w:hint="eastAsia"/>
                <w:b/>
                <w:sz w:val="24"/>
              </w:rPr>
              <w:t>投标</w:t>
            </w:r>
            <w:r>
              <w:rPr>
                <w:rFonts w:ascii="新宋体" w:eastAsia="新宋体" w:hAnsi="新宋体" w:hint="eastAsia"/>
                <w:b/>
                <w:sz w:val="24"/>
              </w:rPr>
              <w:t>/</w:t>
            </w:r>
            <w:r>
              <w:rPr>
                <w:rFonts w:ascii="新宋体" w:eastAsia="新宋体" w:hAnsi="新宋体" w:hint="eastAsia"/>
                <w:b/>
                <w:sz w:val="24"/>
              </w:rPr>
              <w:t>响应文件</w:t>
            </w:r>
            <w:r>
              <w:rPr>
                <w:rFonts w:ascii="新宋体" w:eastAsia="新宋体" w:hAnsi="新宋体"/>
                <w:b/>
                <w:sz w:val="24"/>
              </w:rPr>
              <w:t>。</w:t>
            </w:r>
          </w:p>
        </w:tc>
      </w:tr>
      <w:tr w:rsidR="005F5B77">
        <w:trPr>
          <w:trHeight w:val="156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F5B77" w:rsidRDefault="00821AF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F5B77" w:rsidRDefault="00821AF7">
            <w:pPr>
              <w:autoSpaceDE w:val="0"/>
              <w:autoSpaceDN w:val="0"/>
              <w:adjustRightInd w:val="0"/>
              <w:spacing w:line="360" w:lineRule="auto"/>
              <w:rPr>
                <w:rFonts w:ascii="宋体" w:hAnsi="宋体" w:cs="黑体"/>
                <w:kern w:val="0"/>
                <w:sz w:val="28"/>
                <w:szCs w:val="28"/>
                <w:lang w:val="zh-CN"/>
              </w:rPr>
            </w:pPr>
            <w:r>
              <w:rPr>
                <w:rFonts w:ascii="宋体" w:hAnsi="宋体" w:cs="黑体" w:hint="eastAsia"/>
                <w:kern w:val="0"/>
                <w:sz w:val="28"/>
                <w:szCs w:val="28"/>
              </w:rPr>
              <w:t>招标公告、中标公告、变更（更正）公告、现场勘察答复等相关信息同时在以下网站发布：“河南省政府采购网”、“全国公共资源交易平台（河南省·许昌市）”、“长葛市人民政府门户网站”</w:t>
            </w:r>
            <w:r>
              <w:rPr>
                <w:rFonts w:ascii="宋体" w:hAnsi="宋体" w:cs="黑体" w:hint="eastAsia"/>
                <w:kern w:val="0"/>
                <w:sz w:val="28"/>
                <w:szCs w:val="28"/>
              </w:rPr>
              <w:t>。</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宋体" w:hAnsi="宋体" w:cs="黑体" w:hint="eastAsia"/>
                <w:kern w:val="0"/>
                <w:sz w:val="28"/>
                <w:szCs w:val="28"/>
              </w:rPr>
              <w:t>递交投标文件截至之日</w:t>
            </w:r>
            <w:r>
              <w:rPr>
                <w:rFonts w:ascii="宋体" w:hAnsi="宋体" w:cs="黑体"/>
                <w:kern w:val="0"/>
                <w:sz w:val="28"/>
                <w:szCs w:val="28"/>
              </w:rPr>
              <w:t>15</w:t>
            </w:r>
            <w:r>
              <w:rPr>
                <w:rFonts w:ascii="宋体" w:hAnsi="宋体" w:cs="黑体" w:hint="eastAsia"/>
                <w:kern w:val="0"/>
                <w:sz w:val="28"/>
                <w:szCs w:val="28"/>
              </w:rPr>
              <w:t>日前通过全国公共资源交易平台（河南省</w:t>
            </w:r>
            <w:r>
              <w:rPr>
                <w:rFonts w:ascii="宋体" w:cs="黑体"/>
                <w:kern w:val="0"/>
                <w:sz w:val="28"/>
                <w:szCs w:val="28"/>
              </w:rPr>
              <w:t>.</w:t>
            </w:r>
            <w:r>
              <w:rPr>
                <w:rFonts w:ascii="宋体" w:hAnsi="宋体" w:cs="黑体" w:hint="eastAsia"/>
                <w:kern w:val="0"/>
                <w:sz w:val="28"/>
                <w:szCs w:val="28"/>
              </w:rPr>
              <w:t>许昌市）交易系统电子平台发出。</w:t>
            </w:r>
            <w:r>
              <w:rPr>
                <w:rFonts w:ascii="宋体" w:hAnsi="宋体" w:cs="黑体"/>
                <w:kern w:val="0"/>
                <w:sz w:val="28"/>
                <w:szCs w:val="28"/>
              </w:rPr>
              <w:t xml:space="preserve"> </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F5B77" w:rsidRDefault="005F5B7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21AF7">
              <w:rPr>
                <w:rFonts w:ascii="新宋体" w:eastAsia="新宋体" w:hAnsi="新宋体"/>
                <w:b/>
                <w:sz w:val="24"/>
              </w:rPr>
              <w:instrText xml:space="preserve"> </w:instrText>
            </w:r>
            <w:r w:rsidR="00821AF7">
              <w:rPr>
                <w:rFonts w:ascii="新宋体" w:eastAsia="新宋体" w:hAnsi="新宋体" w:hint="eastAsia"/>
                <w:b/>
                <w:sz w:val="24"/>
              </w:rPr>
              <w:instrText>eq \o\ac(</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Pr>
                <w:rFonts w:ascii="新宋体" w:eastAsia="新宋体" w:hAnsi="新宋体"/>
                <w:b/>
                <w:sz w:val="24"/>
              </w:rPr>
              <w:fldChar w:fldCharType="end"/>
            </w:r>
            <w:r w:rsidR="00821AF7">
              <w:rPr>
                <w:rFonts w:ascii="新宋体" w:eastAsia="新宋体" w:hAnsi="新宋体" w:hint="eastAsia"/>
                <w:sz w:val="24"/>
              </w:rPr>
              <w:t>电子投标文件：成功上传至《全国公共资源交易平台（河南省·许昌市）》公共资源交易系统加密电子投标文件</w:t>
            </w:r>
            <w:r w:rsidR="00821AF7">
              <w:rPr>
                <w:rFonts w:ascii="新宋体" w:eastAsia="新宋体" w:hAnsi="新宋体" w:hint="eastAsia"/>
                <w:sz w:val="24"/>
              </w:rPr>
              <w:t>1</w:t>
            </w:r>
            <w:r w:rsidR="00821AF7">
              <w:rPr>
                <w:rFonts w:ascii="新宋体" w:eastAsia="新宋体" w:hAnsi="新宋体" w:hint="eastAsia"/>
                <w:sz w:val="24"/>
              </w:rPr>
              <w:t>份</w:t>
            </w:r>
            <w:r w:rsidR="00821AF7">
              <w:rPr>
                <w:rFonts w:hAnsi="宋体" w:cs="宋体" w:hint="eastAsia"/>
                <w:sz w:val="24"/>
                <w:lang w:val="zh-CN"/>
              </w:rPr>
              <w:t>（文件格式为：</w:t>
            </w:r>
            <w:r w:rsidR="00821AF7">
              <w:rPr>
                <w:rFonts w:hAnsi="宋体" w:cs="宋体" w:hint="eastAsia"/>
                <w:sz w:val="24"/>
                <w:lang w:val="zh-CN"/>
              </w:rPr>
              <w:t xml:space="preserve"> XXX</w:t>
            </w:r>
            <w:r w:rsidR="00821AF7">
              <w:rPr>
                <w:rFonts w:hAnsi="宋体" w:cs="宋体" w:hint="eastAsia"/>
                <w:sz w:val="24"/>
                <w:lang w:val="zh-CN"/>
              </w:rPr>
              <w:t>公司</w:t>
            </w:r>
            <w:r w:rsidR="00821AF7">
              <w:rPr>
                <w:rFonts w:hAnsi="宋体" w:cs="宋体" w:hint="eastAsia"/>
                <w:sz w:val="24"/>
                <w:lang w:val="zh-CN"/>
              </w:rPr>
              <w:t>XXX</w:t>
            </w:r>
            <w:r w:rsidR="00821AF7">
              <w:rPr>
                <w:rFonts w:hAnsi="宋体" w:cs="宋体" w:hint="eastAsia"/>
                <w:sz w:val="24"/>
                <w:lang w:val="zh-CN"/>
              </w:rPr>
              <w:t>项目编号</w:t>
            </w:r>
            <w:r w:rsidR="00821AF7">
              <w:rPr>
                <w:rFonts w:hAnsi="宋体" w:cs="宋体" w:hint="eastAsia"/>
                <w:sz w:val="24"/>
                <w:lang w:val="zh-CN"/>
              </w:rPr>
              <w:t>.file</w:t>
            </w:r>
            <w:r w:rsidR="00821AF7">
              <w:rPr>
                <w:rFonts w:hAnsi="宋体" w:cs="宋体" w:hint="eastAsia"/>
                <w:sz w:val="24"/>
                <w:lang w:val="zh-CN"/>
              </w:rPr>
              <w:t>）。</w:t>
            </w:r>
            <w:r w:rsidR="00821AF7">
              <w:rPr>
                <w:rFonts w:ascii="新宋体" w:eastAsia="新宋体" w:hAnsi="新宋体" w:hint="eastAsia"/>
                <w:sz w:val="24"/>
              </w:rPr>
              <w:t>使用电子介质存储的备份文件</w:t>
            </w:r>
            <w:r w:rsidR="00821AF7">
              <w:rPr>
                <w:rFonts w:ascii="新宋体" w:eastAsia="新宋体" w:hAnsi="新宋体" w:hint="eastAsia"/>
                <w:sz w:val="24"/>
              </w:rPr>
              <w:t>1</w:t>
            </w:r>
            <w:r w:rsidR="00821AF7">
              <w:rPr>
                <w:rFonts w:ascii="新宋体" w:eastAsia="新宋体" w:hAnsi="新宋体" w:hint="eastAsia"/>
                <w:sz w:val="24"/>
              </w:rPr>
              <w:t>份（文件格式为：名称为“备份”的文件夹）。</w:t>
            </w:r>
          </w:p>
          <w:p w:rsidR="005F5B77" w:rsidRDefault="005F5B7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21AF7">
              <w:rPr>
                <w:rFonts w:ascii="新宋体" w:eastAsia="新宋体" w:hAnsi="新宋体"/>
                <w:b/>
                <w:sz w:val="24"/>
              </w:rPr>
              <w:instrText xml:space="preserve"> </w:instrText>
            </w:r>
            <w:r w:rsidR="00821AF7">
              <w:rPr>
                <w:rFonts w:ascii="新宋体" w:eastAsia="新宋体" w:hAnsi="新宋体" w:hint="eastAsia"/>
                <w:b/>
                <w:sz w:val="24"/>
              </w:rPr>
              <w:instrText>eq \o\ac(</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Pr>
                <w:rFonts w:ascii="新宋体" w:eastAsia="新宋体" w:hAnsi="新宋体"/>
                <w:b/>
                <w:sz w:val="24"/>
              </w:rPr>
              <w:fldChar w:fldCharType="end"/>
            </w:r>
            <w:r w:rsidR="00821AF7">
              <w:rPr>
                <w:rFonts w:ascii="新宋体" w:eastAsia="新宋体" w:hAnsi="新宋体" w:hint="eastAsia"/>
                <w:sz w:val="24"/>
              </w:rPr>
              <w:t>纸质投标文件：</w:t>
            </w:r>
            <w:r w:rsidR="00821AF7">
              <w:rPr>
                <w:rFonts w:asciiTheme="minorEastAsia" w:hAnsiTheme="minorEastAsia" w:cs="仿宋_GB2312" w:hint="eastAsia"/>
                <w:sz w:val="24"/>
                <w:szCs w:val="24"/>
              </w:rPr>
              <w:t>正本</w:t>
            </w:r>
            <w:r w:rsidR="00821AF7">
              <w:rPr>
                <w:rFonts w:asciiTheme="minorEastAsia" w:hAnsiTheme="minorEastAsia" w:cs="仿宋_GB2312" w:hint="eastAsia"/>
                <w:b/>
                <w:sz w:val="24"/>
                <w:szCs w:val="24"/>
              </w:rPr>
              <w:t>一</w:t>
            </w:r>
            <w:r w:rsidR="00821AF7">
              <w:rPr>
                <w:rFonts w:asciiTheme="minorEastAsia" w:hAnsiTheme="minorEastAsia" w:cs="仿宋_GB2312" w:hint="eastAsia"/>
                <w:sz w:val="24"/>
                <w:szCs w:val="24"/>
              </w:rPr>
              <w:t>份，副本</w:t>
            </w:r>
            <w:r w:rsidR="00746098">
              <w:rPr>
                <w:rFonts w:asciiTheme="minorEastAsia" w:hAnsiTheme="minorEastAsia" w:cs="仿宋_GB2312" w:hint="eastAsia"/>
                <w:sz w:val="24"/>
                <w:szCs w:val="24"/>
              </w:rPr>
              <w:t>四</w:t>
            </w:r>
            <w:r w:rsidR="00821AF7">
              <w:rPr>
                <w:rFonts w:asciiTheme="minorEastAsia" w:hAnsiTheme="minorEastAsia" w:cs="仿宋_GB2312" w:hint="eastAsia"/>
                <w:sz w:val="24"/>
                <w:szCs w:val="24"/>
              </w:rPr>
              <w:t>份。使用</w:t>
            </w:r>
            <w:r w:rsidR="00821AF7">
              <w:rPr>
                <w:rFonts w:ascii="新宋体" w:eastAsia="新宋体" w:hAnsi="新宋体" w:hint="eastAsia"/>
                <w:sz w:val="24"/>
              </w:rPr>
              <w:t>格式为“投标文件（供打印）</w:t>
            </w:r>
            <w:r w:rsidR="00821AF7">
              <w:rPr>
                <w:rFonts w:ascii="新宋体" w:eastAsia="新宋体" w:hAnsi="新宋体" w:hint="eastAsia"/>
                <w:sz w:val="24"/>
              </w:rPr>
              <w:t>.PDF</w:t>
            </w:r>
            <w:r w:rsidR="00821AF7">
              <w:rPr>
                <w:rFonts w:ascii="新宋体" w:eastAsia="新宋体" w:hAnsi="新宋体" w:hint="eastAsia"/>
                <w:sz w:val="24"/>
              </w:rPr>
              <w:t>”的文件</w:t>
            </w:r>
          </w:p>
          <w:p w:rsidR="005F5B77" w:rsidRDefault="00821AF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F5B77" w:rsidRDefault="00821AF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F5B77" w:rsidRDefault="005F5B7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21AF7">
              <w:rPr>
                <w:rFonts w:ascii="新宋体" w:eastAsia="新宋体" w:hAnsi="新宋体"/>
                <w:b/>
                <w:sz w:val="24"/>
              </w:rPr>
              <w:instrText xml:space="preserve"> </w:instrText>
            </w:r>
            <w:r w:rsidR="00821AF7">
              <w:rPr>
                <w:rFonts w:ascii="新宋体" w:eastAsia="新宋体" w:hAnsi="新宋体" w:hint="eastAsia"/>
                <w:b/>
                <w:sz w:val="24"/>
              </w:rPr>
              <w:instrText>eq \o\ac(</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Pr>
                <w:rFonts w:ascii="新宋体" w:eastAsia="新宋体" w:hAnsi="新宋体"/>
                <w:b/>
                <w:sz w:val="24"/>
              </w:rPr>
              <w:fldChar w:fldCharType="end"/>
            </w:r>
            <w:r w:rsidR="00821AF7">
              <w:rPr>
                <w:rFonts w:ascii="新宋体" w:eastAsia="新宋体" w:hAnsi="新宋体" w:hint="eastAsia"/>
                <w:sz w:val="24"/>
              </w:rPr>
              <w:t>电子投标文件：按招标文件要求加盖电子印章和法人电子印章。</w:t>
            </w:r>
          </w:p>
          <w:p w:rsidR="005F5B77" w:rsidRDefault="005F5B7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21AF7">
              <w:rPr>
                <w:rFonts w:ascii="新宋体" w:eastAsia="新宋体" w:hAnsi="新宋体"/>
                <w:b/>
                <w:sz w:val="24"/>
              </w:rPr>
              <w:instrText xml:space="preserve"> </w:instrText>
            </w:r>
            <w:r w:rsidR="00821AF7">
              <w:rPr>
                <w:rFonts w:ascii="新宋体" w:eastAsia="新宋体" w:hAnsi="新宋体" w:hint="eastAsia"/>
                <w:b/>
                <w:sz w:val="24"/>
              </w:rPr>
              <w:instrText>eq \o\ac(</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sidR="00821AF7">
              <w:rPr>
                <w:rFonts w:ascii="新宋体" w:eastAsia="新宋体" w:hAnsi="新宋体" w:hint="eastAsia"/>
                <w:b/>
                <w:sz w:val="24"/>
              </w:rPr>
              <w:instrText>)</w:instrText>
            </w:r>
            <w:r>
              <w:rPr>
                <w:rFonts w:ascii="新宋体" w:eastAsia="新宋体" w:hAnsi="新宋体"/>
                <w:b/>
                <w:sz w:val="24"/>
              </w:rPr>
              <w:fldChar w:fldCharType="end"/>
            </w:r>
            <w:r w:rsidR="00821AF7">
              <w:rPr>
                <w:rFonts w:ascii="新宋体" w:eastAsia="新宋体" w:hAnsi="新宋体" w:hint="eastAsia"/>
                <w:sz w:val="24"/>
              </w:rPr>
              <w:t>纸质投标文件：投标文件封面加盖投标人公章（投标文件是指投标人电子投标文件制作完成后生成的后缀名为</w:t>
            </w:r>
            <w:r w:rsidR="00821AF7">
              <w:rPr>
                <w:rFonts w:hAnsi="宋体" w:hint="eastAsia"/>
                <w:sz w:val="24"/>
                <w:szCs w:val="24"/>
              </w:rPr>
              <w:t>“</w:t>
            </w:r>
            <w:r w:rsidR="00821AF7">
              <w:rPr>
                <w:rFonts w:hAnsi="宋体" w:hint="eastAsia"/>
                <w:sz w:val="24"/>
                <w:szCs w:val="24"/>
              </w:rPr>
              <w:t>.PDF</w:t>
            </w:r>
            <w:r w:rsidR="00821AF7">
              <w:rPr>
                <w:rFonts w:hAnsi="宋体" w:hint="eastAsia"/>
                <w:sz w:val="24"/>
                <w:szCs w:val="24"/>
              </w:rPr>
              <w:t>”的文件</w:t>
            </w:r>
            <w:r w:rsidR="00821AF7">
              <w:rPr>
                <w:rFonts w:ascii="新宋体" w:eastAsia="新宋体" w:hAnsi="新宋体" w:hint="eastAsia"/>
                <w:sz w:val="24"/>
              </w:rPr>
              <w:t>打印的纸质投标文件）。</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评审委员会构成：</w:t>
            </w:r>
            <w:r>
              <w:rPr>
                <w:rFonts w:asciiTheme="minorEastAsia" w:hAnsiTheme="minorEastAsia" w:cs="宋体" w:hint="eastAsia"/>
                <w:bCs/>
                <w:sz w:val="24"/>
                <w:szCs w:val="24"/>
                <w:lang w:val="zh-CN"/>
              </w:rPr>
              <w:t xml:space="preserve"> 5</w:t>
            </w:r>
            <w:r>
              <w:rPr>
                <w:rFonts w:asciiTheme="minorEastAsia" w:hAnsiTheme="minorEastAsia" w:cs="宋体" w:hint="eastAsia"/>
                <w:bCs/>
                <w:sz w:val="24"/>
                <w:szCs w:val="24"/>
                <w:lang w:val="zh-CN"/>
              </w:rPr>
              <w:t>人，由采购人代表</w:t>
            </w: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人及技术、经济等方面专家</w:t>
            </w: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人组成，评审专家确定方式：从财政部门组建的评审专家库中随机抽取（评审委员会应当推选组长，但采购人代表不得担任组长）。与供应商有利害关系的人不得进入评审委员会。</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F5B77" w:rsidRDefault="005F5B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21AF7">
              <w:rPr>
                <w:rFonts w:asciiTheme="minorEastAsia" w:hAnsiTheme="minorEastAsia" w:cs="宋体"/>
                <w:b/>
                <w:color w:val="000000"/>
                <w:kern w:val="0"/>
                <w:sz w:val="24"/>
                <w:szCs w:val="24"/>
                <w:lang w:val="zh-CN"/>
              </w:rPr>
              <w:instrText xml:space="preserve"> </w:instrText>
            </w:r>
            <w:r w:rsidR="00821AF7">
              <w:rPr>
                <w:rFonts w:asciiTheme="minorEastAsia" w:hAnsiTheme="minorEastAsia" w:cs="宋体" w:hint="eastAsia"/>
                <w:b/>
                <w:color w:val="000000"/>
                <w:kern w:val="0"/>
                <w:sz w:val="24"/>
                <w:szCs w:val="24"/>
                <w:lang w:val="zh-CN"/>
              </w:rPr>
              <w:instrText>eq \o\ac(</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sidR="00821AF7">
              <w:rPr>
                <w:rFonts w:asciiTheme="minorEastAsia" w:hAnsiTheme="minorEastAsia" w:cs="宋体" w:hint="eastAsia"/>
                <w:b/>
                <w:color w:val="000000"/>
                <w:kern w:val="0"/>
                <w:position w:val="2"/>
                <w:sz w:val="24"/>
                <w:szCs w:val="24"/>
                <w:lang w:val="zh-CN"/>
              </w:rPr>
              <w:instrText>√</w:instrText>
            </w:r>
            <w:r w:rsidR="00821AF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1AF7">
              <w:rPr>
                <w:rFonts w:asciiTheme="minorEastAsia" w:hAnsiTheme="minorEastAsia" w:cs="宋体" w:hint="eastAsia"/>
                <w:bCs/>
                <w:sz w:val="24"/>
                <w:szCs w:val="24"/>
                <w:lang w:val="zh-CN"/>
              </w:rPr>
              <w:t>综合评分法</w:t>
            </w:r>
            <w:r w:rsidR="00821AF7">
              <w:rPr>
                <w:rFonts w:asciiTheme="minorEastAsia" w:hAnsiTheme="minorEastAsia" w:cs="宋体" w:hint="eastAsia"/>
                <w:color w:val="000000"/>
                <w:kern w:val="0"/>
                <w:sz w:val="24"/>
                <w:szCs w:val="24"/>
                <w:lang w:val="zh-CN"/>
              </w:rPr>
              <w:t xml:space="preserve">  </w:t>
            </w:r>
            <w:r w:rsidR="00821AF7">
              <w:rPr>
                <w:rFonts w:asciiTheme="minorEastAsia" w:hAnsiTheme="minorEastAsia" w:cs="宋体" w:hint="eastAsia"/>
                <w:b/>
                <w:bCs/>
                <w:sz w:val="24"/>
                <w:szCs w:val="24"/>
                <w:lang w:val="zh-CN"/>
              </w:rPr>
              <w:t>□</w:t>
            </w:r>
            <w:r w:rsidR="00821AF7">
              <w:rPr>
                <w:rFonts w:asciiTheme="minorEastAsia" w:hAnsiTheme="minorEastAsia" w:cs="仿宋_GB2312" w:hint="eastAsia"/>
                <w:sz w:val="24"/>
                <w:szCs w:val="24"/>
                <w:lang w:val="zh-CN"/>
              </w:rPr>
              <w:t>最低评标价法</w:t>
            </w:r>
          </w:p>
        </w:tc>
      </w:tr>
      <w:tr w:rsidR="005F5B77">
        <w:trPr>
          <w:trHeight w:val="1587"/>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5F5B77" w:rsidRDefault="00821A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除授权代表外，采购人单位委派纪检监察人员对评审过程实施监督的，须进入长葛市公共资源交易中心监控大厅，并向招标代理机构出具授权函，且不得超过</w:t>
            </w: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人。纪检监察人员对评审工作实施监督，并签字登记备案、备查，监督人员应切实履行监督责任。</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F5B77" w:rsidRDefault="00821AF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开户行：中国银行长葛支行营业部</w:t>
            </w:r>
            <w:r>
              <w:rPr>
                <w:rFonts w:asciiTheme="minorEastAsia" w:hAnsiTheme="minorEastAsia" w:cs="仿宋_GB2312" w:hint="eastAsia"/>
                <w:sz w:val="24"/>
                <w:szCs w:val="24"/>
                <w:lang w:val="zh-CN"/>
              </w:rPr>
              <w:br/>
            </w:r>
            <w:r>
              <w:rPr>
                <w:rFonts w:asciiTheme="minorEastAsia" w:hAnsiTheme="minorEastAsia" w:cs="仿宋_GB2312" w:hint="eastAsia"/>
                <w:sz w:val="24"/>
                <w:szCs w:val="24"/>
                <w:lang w:val="zh-CN"/>
              </w:rPr>
              <w:t>户</w:t>
            </w:r>
            <w:r>
              <w:rPr>
                <w:rFonts w:asciiTheme="minorEastAsia" w:hAnsiTheme="minorEastAsia" w:cs="仿宋_GB2312" w:hint="eastAsia"/>
                <w:sz w:val="24"/>
                <w:szCs w:val="24"/>
                <w:lang w:val="zh-CN"/>
              </w:rPr>
              <w:t>  </w:t>
            </w:r>
            <w:r>
              <w:rPr>
                <w:rFonts w:asciiTheme="minorEastAsia" w:hAnsiTheme="minorEastAsia" w:cs="仿宋_GB2312" w:hint="eastAsia"/>
                <w:sz w:val="24"/>
                <w:szCs w:val="24"/>
                <w:lang w:val="zh-CN"/>
              </w:rPr>
              <w:t>名：长葛市公共资源交易中心</w:t>
            </w:r>
            <w:r>
              <w:rPr>
                <w:rFonts w:asciiTheme="minorEastAsia" w:hAnsiTheme="minorEastAsia" w:cs="仿宋_GB2312" w:hint="eastAsia"/>
                <w:sz w:val="24"/>
                <w:szCs w:val="24"/>
                <w:lang w:val="zh-CN"/>
              </w:rPr>
              <w:br/>
            </w:r>
            <w:r>
              <w:rPr>
                <w:rFonts w:asciiTheme="minorEastAsia" w:hAnsiTheme="minorEastAsia" w:cs="仿宋_GB2312" w:hint="eastAsia"/>
                <w:sz w:val="24"/>
                <w:szCs w:val="24"/>
                <w:lang w:val="zh-CN"/>
              </w:rPr>
              <w:t>账</w:t>
            </w:r>
            <w:r>
              <w:rPr>
                <w:rFonts w:asciiTheme="minorEastAsia" w:hAnsiTheme="minorEastAsia" w:cs="仿宋_GB2312" w:hint="eastAsia"/>
                <w:sz w:val="24"/>
                <w:szCs w:val="24"/>
                <w:lang w:val="zh-CN"/>
              </w:rPr>
              <w:t>  </w:t>
            </w:r>
            <w:r>
              <w:rPr>
                <w:rFonts w:asciiTheme="minorEastAsia" w:hAnsiTheme="minorEastAsia" w:cs="仿宋_GB2312" w:hint="eastAsia"/>
                <w:sz w:val="24"/>
                <w:szCs w:val="24"/>
                <w:lang w:val="zh-CN"/>
              </w:rPr>
              <w:t>号：</w:t>
            </w:r>
            <w:r>
              <w:rPr>
                <w:rFonts w:asciiTheme="minorEastAsia" w:hAnsiTheme="minorEastAsia" w:cs="仿宋_GB2312" w:hint="eastAsia"/>
                <w:sz w:val="24"/>
                <w:szCs w:val="24"/>
                <w:lang w:val="zh-CN"/>
              </w:rPr>
              <w:t>246852074836</w:t>
            </w:r>
          </w:p>
          <w:p w:rsidR="005F5B77" w:rsidRDefault="00821AF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履约担保的形式：基本户转账，在中标人签订合同前办理。</w:t>
            </w:r>
          </w:p>
          <w:p w:rsidR="005F5B77" w:rsidRDefault="00821AF7">
            <w:pPr>
              <w:autoSpaceDE w:val="0"/>
              <w:autoSpaceDN w:val="0"/>
              <w:adjustRightInd w:val="0"/>
              <w:spacing w:line="360" w:lineRule="auto"/>
              <w:rPr>
                <w:lang w:val="zh-CN"/>
              </w:rPr>
            </w:pPr>
            <w:r>
              <w:rPr>
                <w:rFonts w:asciiTheme="minorEastAsia" w:hAnsiTheme="minorEastAsia" w:cs="仿宋_GB2312" w:hint="eastAsia"/>
                <w:sz w:val="24"/>
                <w:szCs w:val="24"/>
                <w:lang w:val="zh-CN"/>
              </w:rPr>
              <w:t>履约担保的金额：中标金额的</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w:t>
            </w:r>
          </w:p>
        </w:tc>
      </w:tr>
      <w:tr w:rsidR="005F5B77">
        <w:trPr>
          <w:trHeight w:val="676"/>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F5B77" w:rsidRDefault="00821AF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roofErr w:type="gramStart"/>
            <w:r>
              <w:rPr>
                <w:rFonts w:asciiTheme="minorEastAsia" w:hAnsiTheme="minorEastAsia" w:cs="宋体" w:hint="eastAsia"/>
                <w:bCs/>
                <w:sz w:val="24"/>
                <w:szCs w:val="24"/>
                <w:lang w:val="zh-CN"/>
              </w:rPr>
              <w:t>由成交</w:t>
            </w:r>
            <w:proofErr w:type="gramEnd"/>
            <w:r>
              <w:rPr>
                <w:rFonts w:asciiTheme="minorEastAsia" w:hAnsiTheme="minorEastAsia" w:cs="宋体" w:hint="eastAsia"/>
                <w:bCs/>
                <w:sz w:val="24"/>
                <w:szCs w:val="24"/>
                <w:lang w:val="zh-CN"/>
              </w:rPr>
              <w:t>供应商支付，采用差额计价法计算。中标通知书发出前，以现金或转账形式交纳。</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F5B77" w:rsidRDefault="00821AF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名称、规格型号、数量、单价、服务要求等）电子文档，代理机构邮箱：</w:t>
            </w:r>
            <w:r>
              <w:rPr>
                <w:rFonts w:asciiTheme="minorEastAsia" w:hAnsiTheme="minorEastAsia" w:cs="宋体" w:hint="eastAsia"/>
                <w:bCs/>
                <w:sz w:val="24"/>
                <w:szCs w:val="24"/>
              </w:rPr>
              <w:t>485961939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qq</w:t>
            </w:r>
            <w:r>
              <w:rPr>
                <w:rFonts w:asciiTheme="minorEastAsia" w:hAnsiTheme="minorEastAsia" w:cs="宋体" w:hint="eastAsia"/>
                <w:bCs/>
                <w:sz w:val="24"/>
                <w:szCs w:val="24"/>
                <w:lang w:val="zh-CN"/>
              </w:rPr>
              <w:t>.com</w:t>
            </w:r>
            <w:r>
              <w:rPr>
                <w:rFonts w:asciiTheme="minorEastAsia" w:hAnsiTheme="minorEastAsia" w:cs="宋体" w:hint="eastAsia"/>
                <w:bCs/>
                <w:sz w:val="24"/>
                <w:szCs w:val="24"/>
                <w:lang w:val="zh-CN"/>
              </w:rPr>
              <w:t>。</w:t>
            </w:r>
          </w:p>
        </w:tc>
      </w:tr>
      <w:tr w:rsidR="005F5B77">
        <w:trPr>
          <w:trHeight w:val="510"/>
          <w:jc w:val="center"/>
        </w:trPr>
        <w:tc>
          <w:tcPr>
            <w:tcW w:w="806" w:type="dxa"/>
            <w:vAlign w:val="center"/>
          </w:tcPr>
          <w:p w:rsidR="005F5B77" w:rsidRDefault="00821AF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F5B77" w:rsidRDefault="00821AF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F5B77" w:rsidRDefault="005F5B7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fldChar w:fldCharType="begin"/>
            </w:r>
            <w:r w:rsidR="00821AF7">
              <w:rPr>
                <w:rFonts w:asciiTheme="minorEastAsia" w:hAnsiTheme="minorEastAsia" w:cs="宋体" w:hint="eastAsia"/>
                <w:bCs/>
                <w:sz w:val="24"/>
                <w:szCs w:val="24"/>
                <w:lang w:val="zh-CN"/>
              </w:rPr>
              <w:instrText xml:space="preserve"> eq \o\ac(</w:instrText>
            </w:r>
            <w:r w:rsidR="00821AF7">
              <w:rPr>
                <w:rFonts w:asciiTheme="minorEastAsia" w:hAnsiTheme="minorEastAsia" w:cs="宋体" w:hint="eastAsia"/>
                <w:bCs/>
                <w:sz w:val="24"/>
                <w:szCs w:val="24"/>
                <w:lang w:val="zh-CN"/>
              </w:rPr>
              <w:instrText>□</w:instrText>
            </w:r>
            <w:r w:rsidR="00821AF7">
              <w:rPr>
                <w:rFonts w:asciiTheme="minorEastAsia" w:hAnsiTheme="minorEastAsia" w:cs="宋体" w:hint="eastAsia"/>
                <w:bCs/>
                <w:sz w:val="24"/>
                <w:szCs w:val="24"/>
                <w:lang w:val="zh-CN"/>
              </w:rPr>
              <w:instrText>,</w:instrText>
            </w:r>
            <w:r w:rsidR="00821AF7">
              <w:rPr>
                <w:rFonts w:asciiTheme="minorEastAsia" w:hAnsiTheme="minorEastAsia" w:cs="宋体" w:hint="eastAsia"/>
                <w:bCs/>
                <w:sz w:val="24"/>
                <w:szCs w:val="24"/>
                <w:lang w:val="zh-CN"/>
              </w:rPr>
              <w:instrText>√</w:instrText>
            </w:r>
            <w:r w:rsidR="00821AF7">
              <w:rPr>
                <w:rFonts w:asciiTheme="minorEastAsia" w:hAnsiTheme="minorEastAsia" w:cs="宋体" w:hint="eastAsia"/>
                <w:bCs/>
                <w:sz w:val="24"/>
                <w:szCs w:val="24"/>
                <w:lang w:val="zh-CN"/>
              </w:rPr>
              <w:instrText>)</w:instrText>
            </w:r>
            <w:r>
              <w:rPr>
                <w:rFonts w:asciiTheme="minorEastAsia" w:hAnsiTheme="minorEastAsia" w:cs="宋体" w:hint="eastAsia"/>
                <w:bCs/>
                <w:sz w:val="24"/>
                <w:szCs w:val="24"/>
                <w:lang w:val="zh-CN"/>
              </w:rPr>
              <w:fldChar w:fldCharType="end"/>
            </w:r>
            <w:r w:rsidR="00821AF7">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5F5B77" w:rsidRDefault="00821AF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5F5B77" w:rsidRDefault="005F5B77">
      <w:pPr>
        <w:pStyle w:val="ae"/>
        <w:spacing w:before="0" w:after="0"/>
        <w:jc w:val="both"/>
        <w:rPr>
          <w:kern w:val="0"/>
          <w:sz w:val="44"/>
          <w:szCs w:val="44"/>
        </w:rPr>
      </w:pPr>
    </w:p>
    <w:p w:rsidR="005F5B77" w:rsidRDefault="00821AF7">
      <w:pPr>
        <w:pStyle w:val="ae"/>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p>
    <w:p w:rsidR="005F5B77" w:rsidRDefault="00821AF7">
      <w:pPr>
        <w:jc w:val="center"/>
        <w:outlineLvl w:val="0"/>
        <w:rPr>
          <w:rFonts w:ascii="宋体" w:eastAsia="宋体" w:hAnsi="宋体"/>
          <w:b/>
          <w:sz w:val="28"/>
          <w:szCs w:val="28"/>
        </w:rPr>
      </w:pPr>
      <w:bookmarkStart w:id="1" w:name="_Toc524770168"/>
      <w:r>
        <w:rPr>
          <w:rFonts w:ascii="宋体" w:eastAsia="宋体" w:hAnsi="宋体" w:hint="eastAsia"/>
          <w:b/>
          <w:sz w:val="28"/>
          <w:szCs w:val="28"/>
        </w:rPr>
        <w:t>一、概念释义</w:t>
      </w:r>
      <w:bookmarkEnd w:id="1"/>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5F5B77" w:rsidRDefault="00821AF7">
      <w:pPr>
        <w:spacing w:line="360" w:lineRule="auto"/>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5F5B77" w:rsidRDefault="00821AF7">
      <w:pPr>
        <w:spacing w:line="360" w:lineRule="auto"/>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5F5B77" w:rsidRDefault="00821AF7">
      <w:pPr>
        <w:spacing w:line="360" w:lineRule="auto"/>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5F5B77" w:rsidRDefault="00821AF7">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5F5B77" w:rsidRDefault="00821AF7">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5F5B77" w:rsidRDefault="00821AF7">
      <w:pPr>
        <w:spacing w:line="360" w:lineRule="auto"/>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“潜在投标人”指符合《中华人民共和国政府采购法》及相关法律法规和本招标文件的各项规定，</w:t>
      </w:r>
      <w:proofErr w:type="gramStart"/>
      <w:r>
        <w:rPr>
          <w:rFonts w:ascii="宋体" w:eastAsia="宋体" w:hAnsi="宋体" w:hint="eastAsia"/>
          <w:sz w:val="24"/>
          <w:szCs w:val="24"/>
        </w:rPr>
        <w:t>且按照</w:t>
      </w:r>
      <w:proofErr w:type="gramEnd"/>
      <w:r>
        <w:rPr>
          <w:rFonts w:ascii="宋体" w:eastAsia="宋体" w:hAnsi="宋体" w:hint="eastAsia"/>
          <w:sz w:val="24"/>
          <w:szCs w:val="24"/>
        </w:rPr>
        <w:t>本项目招标公告及招标文件规定的方式获取招标文件的法人、其他组织或者自然人。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5F5B77" w:rsidRDefault="00821AF7">
      <w:pPr>
        <w:spacing w:line="360" w:lineRule="auto"/>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w:t>
      </w:r>
      <w:r>
        <w:rPr>
          <w:rFonts w:ascii="宋体" w:eastAsia="宋体" w:hAnsi="宋体" w:hint="eastAsia"/>
          <w:sz w:val="24"/>
          <w:szCs w:val="24"/>
        </w:rPr>
        <w:t>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2.8.1</w:t>
      </w:r>
      <w:r>
        <w:rPr>
          <w:rFonts w:ascii="宋体" w:eastAsia="宋体" w:hAnsi="宋体"/>
          <w:sz w:val="24"/>
          <w:szCs w:val="24"/>
        </w:rPr>
        <w:t>招标文件列明不允许或未列明允许进口产品参加投标的，均视为拒绝进口产品参加投标。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5F5B77" w:rsidRDefault="00821AF7">
      <w:pPr>
        <w:spacing w:line="360" w:lineRule="auto"/>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招标文件中凡标有“★”的条款均系实质性要求条款。</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5F5B77" w:rsidRDefault="00821AF7">
      <w:pPr>
        <w:spacing w:line="360" w:lineRule="auto"/>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政府采购活动中查询及使用投标人信用记录的具体要求为：投标人未被列入失信被执行人、重大税收违法案件当事人名单、</w:t>
      </w:r>
      <w:r>
        <w:rPr>
          <w:rFonts w:ascii="宋体" w:eastAsia="宋体" w:hAnsi="宋体"/>
          <w:sz w:val="24"/>
          <w:szCs w:val="24"/>
        </w:rPr>
        <w:t>政府采购严重违法失信名单</w:t>
      </w:r>
      <w:r>
        <w:rPr>
          <w:rFonts w:ascii="宋体" w:eastAsia="宋体" w:hAnsi="宋体" w:hint="eastAsia"/>
          <w:sz w:val="24"/>
          <w:szCs w:val="24"/>
        </w:rPr>
        <w:t>、政府采购严重违法失信行为记录名单（联合体形式投标的，联合体成员存在不良信</w:t>
      </w:r>
      <w:r>
        <w:rPr>
          <w:rFonts w:ascii="宋体" w:eastAsia="宋体" w:hAnsi="宋体" w:hint="eastAsia"/>
          <w:sz w:val="24"/>
          <w:szCs w:val="24"/>
        </w:rPr>
        <w:t>用记录，视同联合体存在不良信用记录）。</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sz w:val="24"/>
          <w:szCs w:val="24"/>
        </w:rPr>
        <w:t>www.creditchina.gov.cn</w:t>
      </w:r>
      <w:r>
        <w:rPr>
          <w:rFonts w:ascii="宋体" w:eastAsia="宋体" w:hAnsi="宋体" w:hint="eastAsia"/>
          <w:sz w:val="24"/>
          <w:szCs w:val="24"/>
        </w:rPr>
        <w:t>）和“中国政府采购网”（</w:t>
      </w:r>
      <w:r>
        <w:rPr>
          <w:rFonts w:ascii="宋体" w:eastAsia="宋体" w:hAnsi="宋体"/>
          <w:sz w:val="24"/>
          <w:szCs w:val="24"/>
        </w:rPr>
        <w:t>www.ccgp.gov.cn</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）信用信息查询记录和证据留存具体方式：经采购人确认的查询结果网页截图作为查询记录和证据，与其他采购文件一并保存；</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）信用信息的使用原则：经采购人认定的被列入失信被执行人、重大税收违法案件当事人名单、政府采购严重违法失信行为记录名单的投标人，将拒绝其参与政府采购活动。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w:t>
      </w:r>
      <w:r>
        <w:rPr>
          <w:rFonts w:ascii="宋体" w:eastAsia="宋体" w:hAnsi="宋体" w:hint="eastAsia"/>
          <w:sz w:val="24"/>
          <w:szCs w:val="24"/>
        </w:rPr>
        <w:t>以采购人查询结果为准，采购人查询之后，网站信息发生的任何变更不再作为评审依据，投标人自行提供的与网站信息不一致的其他证明材料亦不作为评审依据。</w:t>
      </w:r>
    </w:p>
    <w:p w:rsidR="005F5B77" w:rsidRDefault="00821AF7">
      <w:pPr>
        <w:spacing w:line="360" w:lineRule="auto"/>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单位负责人为同一人或者存在直接控股、管理关系的不同供应商，不得参加同一合同项下的政府采购活动；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3.5</w:t>
      </w:r>
      <w:r>
        <w:rPr>
          <w:rFonts w:ascii="宋体" w:eastAsia="宋体" w:hAnsi="宋体" w:hint="eastAsia"/>
          <w:sz w:val="24"/>
          <w:szCs w:val="24"/>
        </w:rPr>
        <w:t>除单一来源采购项目外，为采购项目提供整体设计、规范编制或者项目管理、监理、检测等服务的供应商，不得再参加该采购项目的其他采购活动。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在投标文件中向采购人提交联合体协议书，明确联合体各方承担的工作和义务；</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商另外组成联合体参加同一合同项下的政府采购活动。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11" w:tgtFrame="_blank" w:history="1">
        <w:r>
          <w:rPr>
            <w:rStyle w:val="af2"/>
            <w:rFonts w:ascii="宋体" w:eastAsia="宋体" w:hAnsi="宋体"/>
            <w:color w:val="auto"/>
            <w:sz w:val="24"/>
            <w:szCs w:val="24"/>
            <w:u w:val="none"/>
          </w:rPr>
          <w:t>承担连带责任</w:t>
        </w:r>
      </w:hyperlink>
      <w:r>
        <w:rPr>
          <w:rFonts w:ascii="宋体" w:eastAsia="宋体" w:hAnsi="宋体"/>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5F5B77" w:rsidRDefault="00821AF7">
      <w:pPr>
        <w:spacing w:line="360" w:lineRule="auto"/>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F5B77" w:rsidRDefault="00821AF7">
      <w:pPr>
        <w:spacing w:line="360" w:lineRule="auto"/>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5F5B77" w:rsidRDefault="00821AF7">
      <w:pPr>
        <w:spacing w:line="360" w:lineRule="auto"/>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5F5B77" w:rsidRDefault="00821AF7">
      <w:pPr>
        <w:spacing w:line="360" w:lineRule="auto"/>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投标人所投产品如被列入财政部与国家主管部门颁发的节能产品目录或环境标志产品目录，应提供相关证明，在评标时予以优先采购。</w:t>
      </w:r>
    </w:p>
    <w:p w:rsidR="005F5B77" w:rsidRDefault="00821AF7">
      <w:pPr>
        <w:spacing w:line="360" w:lineRule="auto"/>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w:t>
      </w:r>
      <w:r>
        <w:rPr>
          <w:rFonts w:ascii="宋体" w:eastAsia="宋体" w:hAnsi="宋体" w:hint="eastAsia"/>
          <w:sz w:val="24"/>
          <w:szCs w:val="24"/>
        </w:rPr>
        <w:t>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12" w:tgtFrame="_blank" w:history="1">
        <w:r>
          <w:rPr>
            <w:rStyle w:val="af2"/>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w:t>
      </w:r>
      <w:r>
        <w:rPr>
          <w:rFonts w:ascii="宋体" w:eastAsia="宋体" w:hAnsi="宋体" w:hint="eastAsia"/>
          <w:b/>
          <w:sz w:val="24"/>
          <w:szCs w:val="24"/>
        </w:rPr>
        <w:t>投标费用</w:t>
      </w:r>
    </w:p>
    <w:p w:rsidR="005F5B77" w:rsidRDefault="00821AF7">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5F5B77" w:rsidRDefault="00821AF7">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上公开发布。投标人在参与本采购项目招投标活动期间，请及时关注以上媒体上的相关信息，投标人因没有及时关注而未能如期获取相关信息，及因此所产生的一切后</w:t>
      </w:r>
      <w:r>
        <w:rPr>
          <w:rFonts w:ascii="宋体" w:eastAsia="宋体" w:hAnsi="宋体" w:hint="eastAsia"/>
          <w:sz w:val="24"/>
          <w:szCs w:val="24"/>
        </w:rPr>
        <w:t>果和责任，由投标人自行承担，招标人在任何情况下均不对此承担任何责任。</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5F5B77" w:rsidRDefault="00821AF7">
      <w:pPr>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roofErr w:type="gramStart"/>
      <w:r>
        <w:rPr>
          <w:rFonts w:asciiTheme="minorEastAsia" w:hAnsiTheme="minorEastAsia" w:cs="宋体" w:hint="eastAsia"/>
          <w:bCs/>
          <w:sz w:val="24"/>
          <w:szCs w:val="24"/>
          <w:lang w:val="zh-CN"/>
        </w:rPr>
        <w:t>由成交</w:t>
      </w:r>
      <w:proofErr w:type="gramEnd"/>
      <w:r>
        <w:rPr>
          <w:rFonts w:asciiTheme="minorEastAsia" w:hAnsiTheme="minorEastAsia" w:cs="宋体" w:hint="eastAsia"/>
          <w:bCs/>
          <w:sz w:val="24"/>
          <w:szCs w:val="24"/>
          <w:lang w:val="zh-CN"/>
        </w:rPr>
        <w:t>供应商支付，采用差额计价法计算。中标通知书发出前，以现金或转账形式交纳。</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5F5B77" w:rsidRDefault="00821AF7">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5F5B77" w:rsidRDefault="00821AF7">
      <w:pPr>
        <w:jc w:val="center"/>
        <w:outlineLvl w:val="0"/>
        <w:rPr>
          <w:rFonts w:ascii="宋体" w:eastAsia="宋体" w:hAnsi="宋体"/>
          <w:b/>
          <w:sz w:val="28"/>
          <w:szCs w:val="28"/>
        </w:rPr>
      </w:pPr>
      <w:bookmarkStart w:id="2" w:name="_Toc524770169"/>
      <w:r>
        <w:rPr>
          <w:rFonts w:ascii="宋体" w:eastAsia="宋体" w:hAnsi="宋体" w:hint="eastAsia"/>
          <w:b/>
          <w:sz w:val="28"/>
          <w:szCs w:val="28"/>
        </w:rPr>
        <w:t>二、招标文件说明</w:t>
      </w:r>
      <w:bookmarkEnd w:id="2"/>
    </w:p>
    <w:p w:rsidR="005F5B77" w:rsidRDefault="00821AF7">
      <w:pPr>
        <w:spacing w:line="360" w:lineRule="auto"/>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招标文件构成</w:t>
      </w:r>
    </w:p>
    <w:p w:rsidR="005F5B77" w:rsidRDefault="00821AF7">
      <w:pPr>
        <w:spacing w:line="360" w:lineRule="auto"/>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招标文件由以下部分组成：</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5</w:t>
      </w:r>
      <w:r>
        <w:rPr>
          <w:rFonts w:ascii="宋体" w:eastAsia="宋体" w:hAnsi="宋体" w:hint="eastAsia"/>
          <w:sz w:val="24"/>
          <w:szCs w:val="24"/>
        </w:rPr>
        <w:t>）政府采购政策功能</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）资格审查与评标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）合同条款及格式</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）投标文件有关格式</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5F5B77" w:rsidRDefault="00821AF7">
      <w:pPr>
        <w:spacing w:line="360" w:lineRule="auto"/>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F5B77" w:rsidRDefault="00821AF7">
      <w:pPr>
        <w:spacing w:line="360" w:lineRule="auto"/>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5F5B77" w:rsidRDefault="00821AF7">
      <w:pPr>
        <w:spacing w:line="360" w:lineRule="auto"/>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5F5B77" w:rsidRDefault="00821AF7">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w:t>
      </w:r>
      <w:r>
        <w:rPr>
          <w:rFonts w:ascii="宋体" w:eastAsia="宋体" w:hAnsi="宋体" w:hint="eastAsia"/>
          <w:sz w:val="24"/>
          <w:szCs w:val="24"/>
        </w:rPr>
        <w:t>险由投标人自行承担，招标人不承担任何责任。</w:t>
      </w:r>
    </w:p>
    <w:p w:rsidR="005F5B77" w:rsidRDefault="00821AF7">
      <w:pPr>
        <w:spacing w:line="360" w:lineRule="auto"/>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5F5B77" w:rsidRDefault="00821AF7">
      <w:pPr>
        <w:spacing w:line="360" w:lineRule="auto"/>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hint="eastAsia"/>
          <w:sz w:val="24"/>
          <w:szCs w:val="24"/>
        </w:rPr>
        <w:t>作出</w:t>
      </w:r>
      <w:proofErr w:type="gramEnd"/>
      <w:r>
        <w:rPr>
          <w:rFonts w:ascii="宋体" w:eastAsia="宋体" w:hAnsi="宋体" w:hint="eastAsia"/>
          <w:sz w:val="24"/>
          <w:szCs w:val="24"/>
        </w:rPr>
        <w:t>的判断和决策负责。</w:t>
      </w:r>
    </w:p>
    <w:p w:rsidR="005F5B77" w:rsidRDefault="00821AF7">
      <w:pPr>
        <w:spacing w:line="360" w:lineRule="auto"/>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w:t>
      </w:r>
      <w:r>
        <w:rPr>
          <w:rFonts w:ascii="宋体" w:eastAsia="宋体" w:hAnsi="宋体" w:hint="eastAsia"/>
          <w:sz w:val="24"/>
          <w:szCs w:val="24"/>
        </w:rPr>
        <w:t>标人自行承担。</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5F5B77" w:rsidRDefault="00821AF7">
      <w:pPr>
        <w:spacing w:line="360" w:lineRule="auto"/>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在投标截止期前，无论出于何种原因，招标人可主动地或在解答潜在投标人提出</w:t>
      </w:r>
      <w:r>
        <w:rPr>
          <w:rFonts w:ascii="宋体" w:eastAsia="宋体" w:hAnsi="宋体" w:hint="eastAsia"/>
          <w:sz w:val="24"/>
          <w:szCs w:val="24"/>
        </w:rPr>
        <w:lastRenderedPageBreak/>
        <w:t>的澄清问题时对招标文件进行修改。</w:t>
      </w:r>
    </w:p>
    <w:p w:rsidR="005F5B77" w:rsidRDefault="00821AF7">
      <w:pPr>
        <w:spacing w:line="360" w:lineRule="auto"/>
        <w:rPr>
          <w:rFonts w:ascii="宋体" w:eastAsia="宋体" w:hAnsi="宋体"/>
          <w:sz w:val="24"/>
          <w:szCs w:val="24"/>
        </w:rPr>
      </w:pPr>
      <w:r>
        <w:rPr>
          <w:rFonts w:ascii="宋体" w:eastAsia="宋体" w:hAnsi="宋体" w:hint="eastAsia"/>
          <w:sz w:val="24"/>
          <w:szCs w:val="24"/>
        </w:rPr>
        <w:t>11.2</w:t>
      </w:r>
      <w:r>
        <w:rPr>
          <w:rFonts w:ascii="宋体" w:eastAsia="宋体" w:hAnsi="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5F5B77" w:rsidRDefault="00821AF7">
      <w:pPr>
        <w:spacing w:line="360" w:lineRule="auto"/>
        <w:rPr>
          <w:rFonts w:ascii="宋体" w:eastAsia="宋体" w:hAnsi="宋体"/>
          <w:sz w:val="24"/>
          <w:szCs w:val="24"/>
        </w:rPr>
      </w:pPr>
      <w:r>
        <w:rPr>
          <w:rFonts w:ascii="宋体" w:eastAsia="宋体" w:hAnsi="宋体" w:hint="eastAsia"/>
          <w:sz w:val="24"/>
          <w:szCs w:val="24"/>
        </w:rPr>
        <w:t>11.3</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5F5B77" w:rsidRDefault="00821AF7">
      <w:pPr>
        <w:spacing w:line="360" w:lineRule="auto"/>
        <w:rPr>
          <w:rFonts w:ascii="宋体" w:eastAsia="宋体" w:hAnsi="宋体"/>
          <w:sz w:val="24"/>
          <w:szCs w:val="24"/>
        </w:rPr>
      </w:pPr>
      <w:r>
        <w:rPr>
          <w:rFonts w:ascii="宋体" w:eastAsia="宋体" w:hAnsi="宋体" w:hint="eastAsia"/>
          <w:sz w:val="24"/>
          <w:szCs w:val="24"/>
        </w:rPr>
        <w:t>11.4</w:t>
      </w:r>
      <w:r>
        <w:rPr>
          <w:rFonts w:ascii="宋体" w:eastAsia="宋体" w:hAnsi="宋体" w:hint="eastAsia"/>
          <w:sz w:val="24"/>
          <w:szCs w:val="24"/>
        </w:rPr>
        <w:t>如果澄清或者修改发出的时间距规定的投标截止时间不足</w:t>
      </w:r>
      <w:r>
        <w:rPr>
          <w:rFonts w:ascii="宋体" w:eastAsia="宋体" w:hAnsi="宋体" w:hint="eastAsia"/>
          <w:sz w:val="24"/>
          <w:szCs w:val="24"/>
        </w:rPr>
        <w:t>15</w:t>
      </w:r>
      <w:r>
        <w:rPr>
          <w:rFonts w:ascii="宋体" w:eastAsia="宋体" w:hAnsi="宋体" w:hint="eastAsia"/>
          <w:sz w:val="24"/>
          <w:szCs w:val="24"/>
        </w:rPr>
        <w:t>日，招标人将顺延提交投标文件的截止时间。</w:t>
      </w:r>
    </w:p>
    <w:p w:rsidR="005F5B77" w:rsidRDefault="00821AF7">
      <w:pPr>
        <w:jc w:val="center"/>
        <w:outlineLvl w:val="0"/>
        <w:rPr>
          <w:rFonts w:ascii="宋体" w:eastAsia="宋体" w:hAnsi="宋体"/>
          <w:b/>
          <w:sz w:val="28"/>
          <w:szCs w:val="28"/>
        </w:rPr>
      </w:pPr>
      <w:bookmarkStart w:id="3" w:name="_Toc524770170"/>
      <w:r>
        <w:rPr>
          <w:rFonts w:ascii="宋体" w:eastAsia="宋体" w:hAnsi="宋体" w:hint="eastAsia"/>
          <w:b/>
          <w:sz w:val="28"/>
          <w:szCs w:val="28"/>
        </w:rPr>
        <w:t>三、投标文件的编制</w:t>
      </w:r>
      <w:bookmarkEnd w:id="3"/>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5F5B77" w:rsidRDefault="00821AF7">
      <w:pPr>
        <w:spacing w:line="360" w:lineRule="auto"/>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5F5B77" w:rsidRDefault="00821AF7">
      <w:pPr>
        <w:spacing w:line="360" w:lineRule="auto"/>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投标计量单位，招标文件已有明</w:t>
      </w:r>
      <w:r>
        <w:rPr>
          <w:rFonts w:ascii="宋体" w:eastAsia="宋体" w:hAnsi="宋体" w:hint="eastAsia"/>
          <w:sz w:val="24"/>
          <w:szCs w:val="24"/>
        </w:rPr>
        <w:t>确规定的，使用招标文件规定的计量单位；招标文件没有规定的，一律采用中华人民共和国法定计量单位。</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r>
        <w:rPr>
          <w:rFonts w:ascii="宋体" w:eastAsia="宋体" w:hAnsi="宋体"/>
          <w:b/>
          <w:sz w:val="24"/>
          <w:szCs w:val="24"/>
        </w:rPr>
        <w:t xml:space="preserve"> </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采购人不得向投标人索要或者接受其给予的赠品、回扣或者与采购无关的其他商品、服务。</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投标人应当按照国家相关规定，结合自身服务水平和承受能力进行报价。投标报价应是履行合同的最终价格，除“项目需求”中另有说明外，投标报价应当是投标人为提供本项目所</w:t>
      </w:r>
      <w:r>
        <w:rPr>
          <w:rFonts w:ascii="宋体" w:eastAsia="宋体" w:hAnsi="宋体" w:hint="eastAsia"/>
          <w:sz w:val="24"/>
          <w:szCs w:val="24"/>
        </w:rPr>
        <w:t>要求的全部服务所发生的一切成本、税费和利润，包括人工（含工资、社会统筹保险金、加班工资、工作餐、相关福利、关于人员聘用的费用等）、设备、国家规定检测、外发包、材料（含辅材）、管理、税费及利润等。</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w:t>
      </w:r>
      <w:r>
        <w:rPr>
          <w:rFonts w:ascii="宋体" w:eastAsia="宋体" w:hAnsi="宋体" w:hint="eastAsia"/>
          <w:sz w:val="24"/>
          <w:szCs w:val="24"/>
        </w:rPr>
        <w:lastRenderedPageBreak/>
        <w:t>含在投标报价中。</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本次招标不接受可选择或可调整的投标方案和报价，任何有选择的或可调整的投标方案和报价将被视为非实质性响应投标而作无效投标处理。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13.7</w:t>
      </w:r>
      <w:r>
        <w:rPr>
          <w:rFonts w:ascii="宋体" w:eastAsia="宋体" w:hAnsi="宋体" w:hint="eastAsia"/>
          <w:sz w:val="24"/>
          <w:szCs w:val="24"/>
        </w:rPr>
        <w:t>报价不得高于本项目最高限价，且不低于成本价。本次招标实行“最高限价（项目控制金额上限）”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投标人的投标报价高于最高限价（项目控制金额上限）的，该投标人的投标文件将被视为非实质性响应予以拒绝。</w:t>
      </w:r>
    </w:p>
    <w:p w:rsidR="005F5B77" w:rsidRDefault="00821AF7">
      <w:pPr>
        <w:spacing w:line="360" w:lineRule="auto"/>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投标有效期</w:t>
      </w:r>
    </w:p>
    <w:p w:rsidR="005F5B77" w:rsidRDefault="00821AF7">
      <w:pPr>
        <w:spacing w:line="360" w:lineRule="auto"/>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投标有效期内投标人撤</w:t>
      </w:r>
      <w:r>
        <w:rPr>
          <w:rFonts w:ascii="宋体" w:eastAsia="宋体" w:hAnsi="宋体" w:hint="eastAsia"/>
          <w:sz w:val="24"/>
          <w:szCs w:val="24"/>
        </w:rPr>
        <w:t>销投标文件的，招标人将不退还投标保证金。</w:t>
      </w:r>
    </w:p>
    <w:p w:rsidR="005F5B77" w:rsidRDefault="00821AF7">
      <w:pPr>
        <w:spacing w:line="360" w:lineRule="auto"/>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F5B77" w:rsidRDefault="00821AF7">
      <w:pPr>
        <w:spacing w:line="360" w:lineRule="auto"/>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w:t>
      </w:r>
      <w:r>
        <w:rPr>
          <w:rFonts w:ascii="宋体" w:eastAsia="宋体" w:hAnsi="宋体" w:hint="eastAsia"/>
          <w:sz w:val="24"/>
          <w:szCs w:val="24"/>
        </w:rPr>
        <w:t>标文件作为项目合同的附件，其有效期至中标人全部合同义务履行完毕为止。</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5F5B77" w:rsidRDefault="00821AF7">
      <w:pPr>
        <w:spacing w:line="360" w:lineRule="auto"/>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5F5B77" w:rsidRDefault="00821AF7">
      <w:pPr>
        <w:spacing w:line="360" w:lineRule="auto"/>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w:t>
      </w:r>
      <w:proofErr w:type="gramStart"/>
      <w:r>
        <w:rPr>
          <w:rFonts w:ascii="宋体" w:eastAsia="宋体" w:hAnsi="宋体" w:hint="eastAsia"/>
          <w:sz w:val="24"/>
          <w:szCs w:val="24"/>
        </w:rPr>
        <w:t>作出</w:t>
      </w:r>
      <w:proofErr w:type="gramEnd"/>
      <w:r>
        <w:rPr>
          <w:rFonts w:ascii="宋体" w:eastAsia="宋体" w:hAnsi="宋体" w:hint="eastAsia"/>
          <w:sz w:val="24"/>
          <w:szCs w:val="24"/>
        </w:rPr>
        <w:t>明确响应。</w:t>
      </w:r>
    </w:p>
    <w:p w:rsidR="005F5B77" w:rsidRDefault="00821AF7">
      <w:pPr>
        <w:spacing w:line="360" w:lineRule="auto"/>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5F5B77" w:rsidRDefault="00821AF7">
      <w:pPr>
        <w:spacing w:line="360" w:lineRule="auto"/>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w:t>
      </w:r>
      <w:r>
        <w:rPr>
          <w:rFonts w:ascii="宋体" w:eastAsia="宋体" w:hAnsi="宋体" w:hint="eastAsia"/>
          <w:sz w:val="24"/>
          <w:szCs w:val="24"/>
        </w:rPr>
        <w:lastRenderedPageBreak/>
        <w:t>当具备相应资质条件且不得再次分包。</w:t>
      </w:r>
    </w:p>
    <w:p w:rsidR="005F5B77" w:rsidRDefault="00821AF7">
      <w:pPr>
        <w:spacing w:line="360" w:lineRule="auto"/>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V1.0</w:t>
      </w:r>
      <w:r>
        <w:rPr>
          <w:rFonts w:ascii="宋体" w:eastAsia="宋体" w:hAnsi="宋体" w:hint="eastAsia"/>
          <w:sz w:val="24"/>
          <w:szCs w:val="24"/>
        </w:rPr>
        <w:t>”，按招标文件要求根据所投标</w:t>
      </w:r>
      <w:proofErr w:type="gramStart"/>
      <w:r>
        <w:rPr>
          <w:rFonts w:ascii="宋体" w:eastAsia="宋体" w:hAnsi="宋体" w:hint="eastAsia"/>
          <w:sz w:val="24"/>
          <w:szCs w:val="24"/>
        </w:rPr>
        <w:t>段制作</w:t>
      </w:r>
      <w:proofErr w:type="gramEnd"/>
      <w:r>
        <w:rPr>
          <w:rFonts w:ascii="宋体" w:eastAsia="宋体" w:hAnsi="宋体" w:hint="eastAsia"/>
          <w:sz w:val="24"/>
          <w:szCs w:val="24"/>
        </w:rPr>
        <w:t>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5F5B77" w:rsidRDefault="00821AF7">
      <w:pPr>
        <w:spacing w:line="360" w:lineRule="auto"/>
        <w:rPr>
          <w:rFonts w:ascii="宋体" w:eastAsia="宋体" w:hAnsi="宋体"/>
          <w:sz w:val="24"/>
          <w:szCs w:val="24"/>
        </w:rPr>
      </w:pPr>
      <w:r>
        <w:rPr>
          <w:rFonts w:ascii="宋体" w:eastAsia="宋体" w:hAnsi="宋体" w:hint="eastAsia"/>
          <w:sz w:val="24"/>
          <w:szCs w:val="24"/>
        </w:rPr>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5F5B77" w:rsidRDefault="00821AF7">
      <w:pPr>
        <w:spacing w:line="360" w:lineRule="auto"/>
        <w:rPr>
          <w:rFonts w:ascii="宋体" w:eastAsia="宋体" w:hAnsi="宋体"/>
          <w:sz w:val="24"/>
          <w:szCs w:val="24"/>
        </w:rPr>
      </w:pPr>
      <w:r>
        <w:rPr>
          <w:rFonts w:ascii="宋体" w:eastAsia="宋体" w:hAnsi="宋体" w:hint="eastAsia"/>
          <w:sz w:val="24"/>
          <w:szCs w:val="24"/>
        </w:rPr>
        <w:t>16.1</w:t>
      </w:r>
      <w:r>
        <w:rPr>
          <w:rFonts w:ascii="宋体" w:eastAsia="宋体" w:hAnsi="宋体" w:hint="eastAsia"/>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5F5B77" w:rsidRDefault="00821AF7">
      <w:pPr>
        <w:spacing w:line="360" w:lineRule="auto"/>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投标人应按招标文件提供的格式编写投标文件。招标文件未提供标准格式的投标人可自行拟定。</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17.1</w:t>
      </w:r>
      <w:r>
        <w:rPr>
          <w:rFonts w:ascii="宋体" w:eastAsia="宋体" w:hAnsi="宋体" w:hint="eastAsia"/>
          <w:bCs/>
          <w:sz w:val="24"/>
          <w:szCs w:val="24"/>
        </w:rPr>
        <w:t>供应商不按前附表要求提交保证金的，其投标文件不予接收。</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17.2</w:t>
      </w:r>
      <w:r>
        <w:rPr>
          <w:rFonts w:ascii="宋体" w:eastAsia="宋体" w:hAnsi="宋体" w:hint="eastAsia"/>
          <w:bCs/>
          <w:sz w:val="24"/>
          <w:szCs w:val="24"/>
        </w:rPr>
        <w:t>保证金缴纳账户的绑定</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17.2.1 </w:t>
      </w:r>
      <w:r>
        <w:rPr>
          <w:rFonts w:ascii="宋体" w:eastAsia="宋体" w:hAnsi="宋体" w:hint="eastAsia"/>
          <w:bCs/>
          <w:sz w:val="24"/>
          <w:szCs w:val="24"/>
        </w:rPr>
        <w:t>供应商网上报名后，登录</w:t>
      </w:r>
      <w:r>
        <w:rPr>
          <w:rFonts w:ascii="宋体" w:eastAsia="宋体" w:hAnsi="宋体" w:hint="eastAsia"/>
          <w:bCs/>
          <w:sz w:val="24"/>
          <w:szCs w:val="24"/>
        </w:rPr>
        <w:t>http://221.1</w:t>
      </w:r>
      <w:r>
        <w:rPr>
          <w:rFonts w:ascii="宋体" w:eastAsia="宋体" w:hAnsi="宋体" w:hint="eastAsia"/>
          <w:bCs/>
          <w:sz w:val="24"/>
          <w:szCs w:val="24"/>
        </w:rPr>
        <w:t xml:space="preserve">4.6.70:8088/ggzy </w:t>
      </w:r>
      <w:r>
        <w:rPr>
          <w:rFonts w:ascii="宋体" w:eastAsia="宋体" w:hAnsi="宋体" w:hint="eastAsia"/>
          <w:bCs/>
          <w:sz w:val="24"/>
          <w:szCs w:val="24"/>
        </w:rPr>
        <w:t>系统，依次点击“会员向导”→“参与投标”→“费用缴纳说明”→“保证金缴纳说明单”，获取缴费说明单，根据每个标段的缴纳说明单在缴纳截止时间前缴纳；</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17.2.2 </w:t>
      </w:r>
      <w:r>
        <w:rPr>
          <w:rFonts w:ascii="宋体" w:eastAsia="宋体" w:hAnsi="宋体" w:hint="eastAsia"/>
          <w:bCs/>
          <w:sz w:val="24"/>
          <w:szCs w:val="24"/>
        </w:rPr>
        <w:t>成功缴纳后重新登录前述系统，依次点击“会员向导”→“参与投标”→“保证金绑定”→“绑定”进行投标保证金绑定。</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17.2.3 </w:t>
      </w:r>
      <w:r>
        <w:rPr>
          <w:rFonts w:ascii="宋体" w:eastAsia="宋体" w:hAnsi="宋体" w:hint="eastAsia"/>
          <w:bCs/>
          <w:sz w:val="24"/>
          <w:szCs w:val="24"/>
        </w:rPr>
        <w:t>供应商应严格按照“保证金缴纳说明单”内容缴纳、成功绑定投标保证金。未绑定标段的投标保证金，视为未按时交纳。并将缴纳凭证“长葛市公共资源交易中心保证金缴纳回执”附于投标文件中，同时在开标现场提供一</w:t>
      </w:r>
      <w:r>
        <w:rPr>
          <w:rFonts w:ascii="宋体" w:eastAsia="宋体" w:hAnsi="宋体" w:hint="eastAsia"/>
          <w:bCs/>
          <w:sz w:val="24"/>
          <w:szCs w:val="24"/>
        </w:rPr>
        <w:t>份，以备查询。</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供应商可根据提示情况决定是否重新缴纳。</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保证金缴纳绑定问题咨询电话</w:t>
      </w:r>
      <w:r>
        <w:rPr>
          <w:rFonts w:ascii="宋体" w:eastAsia="宋体" w:hAnsi="宋体" w:hint="eastAsia"/>
          <w:bCs/>
          <w:sz w:val="24"/>
          <w:szCs w:val="24"/>
        </w:rPr>
        <w:t>:0374-2961598</w:t>
      </w:r>
      <w:r>
        <w:rPr>
          <w:rFonts w:ascii="宋体" w:eastAsia="宋体" w:hAnsi="宋体" w:hint="eastAsia"/>
          <w:bCs/>
          <w:sz w:val="24"/>
          <w:szCs w:val="24"/>
        </w:rPr>
        <w:t>。</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lastRenderedPageBreak/>
        <w:t xml:space="preserve">17.2.4 </w:t>
      </w:r>
      <w:r>
        <w:rPr>
          <w:rFonts w:ascii="宋体" w:eastAsia="宋体" w:hAnsi="宋体" w:hint="eastAsia"/>
          <w:bCs/>
          <w:sz w:val="24"/>
          <w:szCs w:val="24"/>
        </w:rPr>
        <w:t>每个供应商每个项目每个标段只有唯一缴纳账号，切勿重复缴纳或错误缴纳。</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供应商所提交的投标保证金仅限当次投标项目（标段）有效，不得重复替代使用。一个招标项目有多个标段或者有多个项目同时招标的，供应商必须按项目、标段分别提交投标保证金。</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17.3</w:t>
      </w:r>
      <w:r>
        <w:rPr>
          <w:rFonts w:ascii="宋体" w:eastAsia="宋体" w:hAnsi="宋体" w:hint="eastAsia"/>
          <w:bCs/>
          <w:sz w:val="24"/>
          <w:szCs w:val="24"/>
        </w:rPr>
        <w:t>未按上述规定操作引起的无效投标，由供应商自行负责。</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17.4</w:t>
      </w:r>
      <w:r>
        <w:rPr>
          <w:rFonts w:ascii="宋体" w:eastAsia="宋体" w:hAnsi="宋体" w:hint="eastAsia"/>
          <w:bCs/>
          <w:sz w:val="24"/>
          <w:szCs w:val="24"/>
        </w:rPr>
        <w:t>汇款凭证无须备注项目编号和项目名称。</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17.5</w:t>
      </w:r>
      <w:r>
        <w:rPr>
          <w:rFonts w:ascii="宋体" w:eastAsia="宋体" w:hAnsi="宋体" w:hint="eastAsia"/>
          <w:bCs/>
          <w:sz w:val="24"/>
          <w:szCs w:val="24"/>
        </w:rPr>
        <w:t>出现以下情形造成的投标保证金无效，由供应商自行负责。</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rPr>
        <w:t>投标保证金未从供应商的注册账户转出；</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投标保证金未按照采购文件划分的标段转账。</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17.6</w:t>
      </w:r>
      <w:r>
        <w:rPr>
          <w:rFonts w:ascii="宋体" w:eastAsia="宋体" w:hAnsi="宋体" w:hint="eastAsia"/>
          <w:bCs/>
          <w:sz w:val="24"/>
          <w:szCs w:val="24"/>
        </w:rPr>
        <w:t>《保证金缴纳绑定操作指南》获取方法：</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登录《全国公共资源交易平台（河南省·许昌市）》系统</w:t>
      </w:r>
      <w:r>
        <w:rPr>
          <w:rFonts w:ascii="宋体" w:eastAsia="宋体" w:hAnsi="宋体" w:hint="eastAsia"/>
          <w:bCs/>
          <w:sz w:val="24"/>
          <w:szCs w:val="24"/>
        </w:rPr>
        <w:t>-</w:t>
      </w:r>
      <w:r>
        <w:rPr>
          <w:rFonts w:ascii="宋体" w:eastAsia="宋体" w:hAnsi="宋体" w:hint="eastAsia"/>
          <w:bCs/>
          <w:sz w:val="24"/>
          <w:szCs w:val="24"/>
        </w:rPr>
        <w:t>组件下载</w:t>
      </w:r>
      <w:r>
        <w:rPr>
          <w:rFonts w:ascii="宋体" w:eastAsia="宋体" w:hAnsi="宋体" w:hint="eastAsia"/>
          <w:bCs/>
          <w:sz w:val="24"/>
          <w:szCs w:val="24"/>
        </w:rPr>
        <w:t>-</w:t>
      </w:r>
      <w:r>
        <w:rPr>
          <w:rFonts w:ascii="宋体" w:eastAsia="宋体" w:hAnsi="宋体" w:hint="eastAsia"/>
          <w:bCs/>
          <w:sz w:val="24"/>
          <w:szCs w:val="24"/>
        </w:rPr>
        <w:t>《保证金缴纳绑定操作指南》。</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保证金缴纳绑定问题咨询电话</w:t>
      </w:r>
      <w:r>
        <w:rPr>
          <w:rFonts w:ascii="宋体" w:eastAsia="宋体" w:hAnsi="宋体" w:hint="eastAsia"/>
          <w:bCs/>
          <w:sz w:val="24"/>
          <w:szCs w:val="24"/>
        </w:rPr>
        <w:t>:0374-2961598</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17.7</w:t>
      </w:r>
      <w:r>
        <w:rPr>
          <w:rFonts w:ascii="宋体" w:eastAsia="宋体" w:hAnsi="宋体" w:hint="eastAsia"/>
          <w:bCs/>
          <w:sz w:val="24"/>
          <w:szCs w:val="24"/>
        </w:rPr>
        <w:t>投标保证金的退还</w:t>
      </w:r>
      <w:r>
        <w:rPr>
          <w:rFonts w:ascii="宋体" w:eastAsia="宋体" w:hAnsi="宋体" w:hint="eastAsia"/>
          <w:bCs/>
          <w:sz w:val="24"/>
          <w:szCs w:val="24"/>
        </w:rPr>
        <w:t xml:space="preserve"> </w:t>
      </w:r>
      <w:r>
        <w:rPr>
          <w:rFonts w:ascii="宋体" w:eastAsia="宋体" w:hAnsi="宋体" w:hint="eastAsia"/>
          <w:bCs/>
          <w:sz w:val="24"/>
          <w:szCs w:val="24"/>
        </w:rPr>
        <w:t>：</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退还投标保证金时，区别中标与否，按不同时序按来款途径退还原账户。</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17.7.1 </w:t>
      </w:r>
      <w:r>
        <w:rPr>
          <w:rFonts w:ascii="宋体" w:eastAsia="宋体" w:hAnsi="宋体" w:hint="eastAsia"/>
          <w:bCs/>
          <w:sz w:val="24"/>
          <w:szCs w:val="24"/>
        </w:rPr>
        <w:t>自中标通知书发出之日起</w:t>
      </w:r>
      <w:r>
        <w:rPr>
          <w:rFonts w:ascii="宋体" w:eastAsia="宋体" w:hAnsi="宋体" w:hint="eastAsia"/>
          <w:bCs/>
          <w:sz w:val="24"/>
          <w:szCs w:val="24"/>
        </w:rPr>
        <w:t>5</w:t>
      </w:r>
      <w:r>
        <w:rPr>
          <w:rFonts w:ascii="宋体" w:eastAsia="宋体" w:hAnsi="宋体" w:hint="eastAsia"/>
          <w:bCs/>
          <w:sz w:val="24"/>
          <w:szCs w:val="24"/>
        </w:rPr>
        <w:t>个工作日内退还未中标人的投标保证</w:t>
      </w:r>
      <w:r>
        <w:rPr>
          <w:rFonts w:ascii="宋体" w:eastAsia="宋体" w:hAnsi="宋体" w:hint="eastAsia"/>
          <w:bCs/>
          <w:sz w:val="24"/>
          <w:szCs w:val="24"/>
        </w:rPr>
        <w:t>金。电话：</w:t>
      </w:r>
      <w:r>
        <w:rPr>
          <w:rFonts w:ascii="宋体" w:eastAsia="宋体" w:hAnsi="宋体" w:hint="eastAsia"/>
          <w:bCs/>
          <w:sz w:val="24"/>
          <w:szCs w:val="24"/>
        </w:rPr>
        <w:t>0374-6189379</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17.7.2 </w:t>
      </w:r>
      <w:r>
        <w:rPr>
          <w:rFonts w:ascii="宋体" w:eastAsia="宋体" w:hAnsi="宋体" w:hint="eastAsia"/>
          <w:bCs/>
          <w:sz w:val="24"/>
          <w:szCs w:val="24"/>
        </w:rPr>
        <w:t>自采购合同签订之日起</w:t>
      </w:r>
      <w:r>
        <w:rPr>
          <w:rFonts w:ascii="宋体" w:eastAsia="宋体" w:hAnsi="宋体" w:hint="eastAsia"/>
          <w:bCs/>
          <w:sz w:val="24"/>
          <w:szCs w:val="24"/>
        </w:rPr>
        <w:t>5</w:t>
      </w:r>
      <w:r>
        <w:rPr>
          <w:rFonts w:ascii="宋体" w:eastAsia="宋体" w:hAnsi="宋体" w:hint="eastAsia"/>
          <w:bCs/>
          <w:sz w:val="24"/>
          <w:szCs w:val="24"/>
        </w:rPr>
        <w:t>个工作日内退还中标人的投标保证金。（携带中标通知书和合同原件）。电话：</w:t>
      </w:r>
      <w:r>
        <w:rPr>
          <w:rFonts w:ascii="宋体" w:eastAsia="宋体" w:hAnsi="宋体" w:hint="eastAsia"/>
          <w:bCs/>
          <w:sz w:val="24"/>
          <w:szCs w:val="24"/>
        </w:rPr>
        <w:t>0374-6189379</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17.7.3 </w:t>
      </w:r>
      <w:proofErr w:type="gramStart"/>
      <w:r>
        <w:rPr>
          <w:rFonts w:ascii="宋体" w:eastAsia="宋体" w:hAnsi="宋体" w:hint="eastAsia"/>
          <w:bCs/>
          <w:sz w:val="24"/>
          <w:szCs w:val="24"/>
        </w:rPr>
        <w:t>项目废标或</w:t>
      </w:r>
      <w:proofErr w:type="gramEnd"/>
      <w:r>
        <w:rPr>
          <w:rFonts w:ascii="宋体" w:eastAsia="宋体" w:hAnsi="宋体" w:hint="eastAsia"/>
          <w:bCs/>
          <w:sz w:val="24"/>
          <w:szCs w:val="24"/>
        </w:rPr>
        <w:t>采购人终止招标的，在此后</w:t>
      </w:r>
      <w:r>
        <w:rPr>
          <w:rFonts w:ascii="宋体" w:eastAsia="宋体" w:hAnsi="宋体" w:hint="eastAsia"/>
          <w:bCs/>
          <w:sz w:val="24"/>
          <w:szCs w:val="24"/>
        </w:rPr>
        <w:t>5</w:t>
      </w:r>
      <w:r>
        <w:rPr>
          <w:rFonts w:ascii="宋体" w:eastAsia="宋体" w:hAnsi="宋体" w:hint="eastAsia"/>
          <w:bCs/>
          <w:sz w:val="24"/>
          <w:szCs w:val="24"/>
        </w:rPr>
        <w:t>个工作日内退还投标保证金及银行同期活期存利息。</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17.7.4 </w:t>
      </w:r>
      <w:r>
        <w:rPr>
          <w:rFonts w:ascii="宋体" w:eastAsia="宋体" w:hAnsi="宋体" w:hint="eastAsia"/>
          <w:bCs/>
          <w:sz w:val="24"/>
          <w:szCs w:val="24"/>
        </w:rPr>
        <w:t>投标活动中出现质疑、投诉的，中标候选人、质疑人和被质疑人、投诉人和被投诉人的投标保证金暂停退还。</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17.7.5 </w:t>
      </w:r>
      <w:r>
        <w:rPr>
          <w:rFonts w:ascii="宋体" w:eastAsia="宋体" w:hAnsi="宋体" w:hint="eastAsia"/>
          <w:bCs/>
          <w:sz w:val="24"/>
          <w:szCs w:val="24"/>
        </w:rPr>
        <w:t>相关供应商有违法违规行为的项目，其投标保证金暂不退还，</w:t>
      </w:r>
      <w:proofErr w:type="gramStart"/>
      <w:r>
        <w:rPr>
          <w:rFonts w:ascii="宋体" w:eastAsia="宋体" w:hAnsi="宋体" w:hint="eastAsia"/>
          <w:bCs/>
          <w:sz w:val="24"/>
          <w:szCs w:val="24"/>
        </w:rPr>
        <w:t>待行政</w:t>
      </w:r>
      <w:proofErr w:type="gramEnd"/>
      <w:r>
        <w:rPr>
          <w:rFonts w:ascii="宋体" w:eastAsia="宋体" w:hAnsi="宋体" w:hint="eastAsia"/>
          <w:bCs/>
          <w:sz w:val="24"/>
          <w:szCs w:val="24"/>
        </w:rPr>
        <w:t>监督部门对相关情况处置后，按照有关规定办理。</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17.7.6 </w:t>
      </w:r>
      <w:r>
        <w:rPr>
          <w:rFonts w:ascii="宋体" w:eastAsia="宋体" w:hAnsi="宋体" w:hint="eastAsia"/>
          <w:bCs/>
          <w:sz w:val="24"/>
          <w:szCs w:val="24"/>
        </w:rPr>
        <w:t>因供应商的原因无法及时退还投标保证金、滞留三年以上的，投标保证</w:t>
      </w:r>
      <w:r>
        <w:rPr>
          <w:rFonts w:ascii="宋体" w:eastAsia="宋体" w:hAnsi="宋体" w:hint="eastAsia"/>
          <w:bCs/>
          <w:sz w:val="24"/>
          <w:szCs w:val="24"/>
        </w:rPr>
        <w:lastRenderedPageBreak/>
        <w:t>金上缴同级国库。</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以上事项，请投标人仔细研读，未按规定操作引起的无效投标，由投标人自行负责。</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17.7.7</w:t>
      </w:r>
      <w:r>
        <w:rPr>
          <w:rFonts w:ascii="宋体" w:eastAsia="宋体" w:hAnsi="宋体" w:hint="eastAsia"/>
          <w:bCs/>
          <w:sz w:val="24"/>
          <w:szCs w:val="24"/>
        </w:rPr>
        <w:t>退还投标保证金，除另有规定外，一般以转账方式一次性退还至投标保证金的原提交账户。</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17.8</w:t>
      </w:r>
      <w:r>
        <w:rPr>
          <w:rFonts w:ascii="宋体" w:eastAsia="宋体" w:hAnsi="宋体" w:hint="eastAsia"/>
          <w:bCs/>
          <w:sz w:val="24"/>
          <w:szCs w:val="24"/>
        </w:rPr>
        <w:t>投标保证金不予退还：</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rPr>
        <w:t>供应商在提交投标文件（响应文件）截止时间后撤回其投标文件（响应文件）的；</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供应商在投标文件中提供虚假材料的；</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3. </w:t>
      </w:r>
      <w:r>
        <w:rPr>
          <w:rFonts w:ascii="宋体" w:eastAsia="宋体" w:hAnsi="宋体" w:hint="eastAsia"/>
          <w:bCs/>
          <w:sz w:val="24"/>
          <w:szCs w:val="24"/>
        </w:rPr>
        <w:t>除因不可抗力或采购文件（招标文件</w:t>
      </w:r>
      <w:r>
        <w:rPr>
          <w:rFonts w:ascii="宋体" w:eastAsia="宋体" w:hAnsi="宋体" w:hint="eastAsia"/>
          <w:bCs/>
          <w:sz w:val="24"/>
          <w:szCs w:val="24"/>
        </w:rPr>
        <w:t>/</w:t>
      </w:r>
      <w:r>
        <w:rPr>
          <w:rFonts w:ascii="宋体" w:eastAsia="宋体" w:hAnsi="宋体" w:hint="eastAsia"/>
          <w:bCs/>
          <w:sz w:val="24"/>
          <w:szCs w:val="24"/>
        </w:rPr>
        <w:t>询价通知书）认可的情形以外，无正当理由不与采购人签订合同的；</w:t>
      </w:r>
      <w:r>
        <w:rPr>
          <w:rFonts w:ascii="宋体" w:eastAsia="宋体" w:hAnsi="宋体" w:hint="eastAsia"/>
          <w:bCs/>
          <w:sz w:val="24"/>
          <w:szCs w:val="24"/>
        </w:rPr>
        <w:t xml:space="preserve"> </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bCs/>
          <w:sz w:val="24"/>
          <w:szCs w:val="24"/>
        </w:rPr>
        <w:t>供应商与采购人、其他供应商或者采购集</w:t>
      </w:r>
      <w:proofErr w:type="gramStart"/>
      <w:r>
        <w:rPr>
          <w:rFonts w:ascii="宋体" w:eastAsia="宋体" w:hAnsi="宋体" w:hint="eastAsia"/>
          <w:bCs/>
          <w:sz w:val="24"/>
          <w:szCs w:val="24"/>
        </w:rPr>
        <w:t>采机构</w:t>
      </w:r>
      <w:proofErr w:type="gramEnd"/>
      <w:r>
        <w:rPr>
          <w:rFonts w:ascii="宋体" w:eastAsia="宋体" w:hAnsi="宋体" w:hint="eastAsia"/>
          <w:bCs/>
          <w:sz w:val="24"/>
          <w:szCs w:val="24"/>
        </w:rPr>
        <w:t>恶意串通的；</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5. </w:t>
      </w:r>
      <w:r>
        <w:rPr>
          <w:rFonts w:ascii="宋体" w:eastAsia="宋体" w:hAnsi="宋体" w:hint="eastAsia"/>
          <w:bCs/>
          <w:sz w:val="24"/>
          <w:szCs w:val="24"/>
        </w:rPr>
        <w:t>法律法规及采购文件（招标文件</w:t>
      </w:r>
      <w:r>
        <w:rPr>
          <w:rFonts w:ascii="宋体" w:eastAsia="宋体" w:hAnsi="宋体" w:hint="eastAsia"/>
          <w:bCs/>
          <w:sz w:val="24"/>
          <w:szCs w:val="24"/>
        </w:rPr>
        <w:t>/</w:t>
      </w:r>
      <w:r>
        <w:rPr>
          <w:rFonts w:ascii="宋体" w:eastAsia="宋体" w:hAnsi="宋体" w:hint="eastAsia"/>
          <w:bCs/>
          <w:sz w:val="24"/>
          <w:szCs w:val="24"/>
        </w:rPr>
        <w:t>询价通知书）规定的其他情形：</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6.</w:t>
      </w:r>
      <w:r>
        <w:rPr>
          <w:rFonts w:ascii="宋体" w:eastAsia="宋体" w:hAnsi="宋体" w:hint="eastAsia"/>
          <w:bCs/>
          <w:sz w:val="24"/>
          <w:szCs w:val="24"/>
        </w:rPr>
        <w:t>凡供应商投标保证金交纳至同一标段相同子账号的，保证金暂不予退还，并依照《许昌市公共资源交易当事人不良行为管理暂行办法》（许公管委〔</w:t>
      </w:r>
      <w:r>
        <w:rPr>
          <w:rFonts w:ascii="宋体" w:eastAsia="宋体" w:hAnsi="宋体" w:hint="eastAsia"/>
          <w:bCs/>
          <w:sz w:val="24"/>
          <w:szCs w:val="24"/>
        </w:rPr>
        <w:t>2017</w:t>
      </w: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号）规定，进行调查、认定、记录、公示、公告。对涉嫌串通投标等违规行为的，经调查核实后，记录不良行为，移交有关部门进行查处。不予退还的保证金上缴国库。</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17.9</w:t>
      </w:r>
      <w:r>
        <w:rPr>
          <w:rFonts w:ascii="宋体" w:eastAsia="宋体" w:hAnsi="宋体" w:hint="eastAsia"/>
          <w:bCs/>
          <w:sz w:val="24"/>
          <w:szCs w:val="24"/>
        </w:rPr>
        <w:t>特殊情况处理</w:t>
      </w:r>
    </w:p>
    <w:p w:rsidR="005F5B77" w:rsidRDefault="00821AF7">
      <w:pPr>
        <w:spacing w:line="360" w:lineRule="auto"/>
        <w:ind w:firstLineChars="200" w:firstLine="480"/>
        <w:rPr>
          <w:rFonts w:ascii="宋体" w:eastAsia="宋体" w:hAnsi="宋体"/>
          <w:bCs/>
          <w:sz w:val="24"/>
          <w:szCs w:val="24"/>
        </w:rPr>
      </w:pPr>
      <w:r>
        <w:rPr>
          <w:rFonts w:ascii="宋体" w:eastAsia="宋体" w:hAnsi="宋体" w:hint="eastAsia"/>
          <w:bCs/>
          <w:sz w:val="24"/>
          <w:szCs w:val="24"/>
        </w:rPr>
        <w:t>供应商投标过程中因账户开户银行、银行账号发生变化，不能按照来款途径原</w:t>
      </w:r>
      <w:r>
        <w:rPr>
          <w:rFonts w:ascii="宋体" w:eastAsia="宋体" w:hAnsi="宋体" w:hint="eastAsia"/>
          <w:bCs/>
          <w:sz w:val="24"/>
          <w:szCs w:val="24"/>
        </w:rPr>
        <w:t>路返还投标保证金的，供应商须提供原账户开户银行相关证明及新开账户，到长葛市公共资源交易中心业务</w:t>
      </w:r>
      <w:proofErr w:type="gramStart"/>
      <w:r>
        <w:rPr>
          <w:rFonts w:ascii="宋体" w:eastAsia="宋体" w:hAnsi="宋体" w:hint="eastAsia"/>
          <w:bCs/>
          <w:sz w:val="24"/>
          <w:szCs w:val="24"/>
        </w:rPr>
        <w:t>受理部</w:t>
      </w:r>
      <w:proofErr w:type="gramEnd"/>
      <w:r>
        <w:rPr>
          <w:rFonts w:ascii="宋体" w:eastAsia="宋体" w:hAnsi="宋体" w:hint="eastAsia"/>
          <w:bCs/>
          <w:sz w:val="24"/>
          <w:szCs w:val="24"/>
        </w:rPr>
        <w:t>办理退款手续（长葛市葛天大道东段商务区</w:t>
      </w:r>
      <w:r>
        <w:rPr>
          <w:rFonts w:ascii="宋体" w:eastAsia="宋体" w:hAnsi="宋体" w:hint="eastAsia"/>
          <w:bCs/>
          <w:sz w:val="24"/>
          <w:szCs w:val="24"/>
        </w:rPr>
        <w:t>6</w:t>
      </w:r>
      <w:r>
        <w:rPr>
          <w:rFonts w:ascii="宋体" w:eastAsia="宋体" w:hAnsi="宋体" w:hint="eastAsia"/>
          <w:bCs/>
          <w:sz w:val="24"/>
          <w:szCs w:val="24"/>
        </w:rPr>
        <w:t>号楼</w:t>
      </w:r>
      <w:r>
        <w:rPr>
          <w:rFonts w:ascii="宋体" w:eastAsia="宋体" w:hAnsi="宋体" w:hint="eastAsia"/>
          <w:bCs/>
          <w:sz w:val="24"/>
          <w:szCs w:val="24"/>
        </w:rPr>
        <w:t>4</w:t>
      </w:r>
      <w:r>
        <w:rPr>
          <w:rFonts w:ascii="宋体" w:eastAsia="宋体" w:hAnsi="宋体" w:hint="eastAsia"/>
          <w:bCs/>
          <w:sz w:val="24"/>
          <w:szCs w:val="24"/>
        </w:rPr>
        <w:t>楼</w:t>
      </w:r>
      <w:r>
        <w:rPr>
          <w:rFonts w:ascii="宋体" w:eastAsia="宋体" w:hAnsi="宋体" w:hint="eastAsia"/>
          <w:bCs/>
          <w:sz w:val="24"/>
          <w:szCs w:val="24"/>
        </w:rPr>
        <w:t>405</w:t>
      </w:r>
      <w:r>
        <w:rPr>
          <w:rFonts w:ascii="宋体" w:eastAsia="宋体" w:hAnsi="宋体" w:hint="eastAsia"/>
          <w:bCs/>
          <w:sz w:val="24"/>
          <w:szCs w:val="24"/>
        </w:rPr>
        <w:t>室）。</w:t>
      </w:r>
    </w:p>
    <w:p w:rsidR="005F5B77" w:rsidRDefault="00821AF7">
      <w:pPr>
        <w:spacing w:line="360" w:lineRule="auto"/>
        <w:rPr>
          <w:rFonts w:ascii="宋体" w:eastAsia="宋体" w:hAnsi="宋体"/>
          <w:bCs/>
          <w:sz w:val="24"/>
          <w:szCs w:val="24"/>
        </w:rPr>
      </w:pPr>
      <w:r>
        <w:rPr>
          <w:rFonts w:ascii="宋体" w:eastAsia="宋体" w:hAnsi="宋体" w:hint="eastAsia"/>
          <w:bCs/>
          <w:sz w:val="24"/>
          <w:szCs w:val="24"/>
        </w:rPr>
        <w:t>电话：</w:t>
      </w:r>
      <w:r>
        <w:rPr>
          <w:rFonts w:ascii="宋体" w:eastAsia="宋体" w:hAnsi="宋体" w:hint="eastAsia"/>
          <w:bCs/>
          <w:sz w:val="24"/>
          <w:szCs w:val="24"/>
        </w:rPr>
        <w:t>0374-6189133</w:t>
      </w:r>
      <w:r>
        <w:rPr>
          <w:rFonts w:ascii="宋体" w:eastAsia="宋体" w:hAnsi="宋体" w:hint="eastAsia"/>
          <w:bCs/>
          <w:sz w:val="24"/>
          <w:szCs w:val="24"/>
        </w:rPr>
        <w:t>。</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5F5B77" w:rsidRDefault="00821AF7">
      <w:pPr>
        <w:spacing w:line="360" w:lineRule="auto"/>
        <w:rPr>
          <w:rFonts w:ascii="宋体" w:eastAsia="宋体" w:hAnsi="宋体"/>
          <w:sz w:val="24"/>
          <w:szCs w:val="24"/>
        </w:rPr>
      </w:pPr>
      <w:r>
        <w:rPr>
          <w:rFonts w:ascii="宋体" w:eastAsia="宋体" w:hAnsi="宋体" w:hint="eastAsia"/>
          <w:sz w:val="24"/>
          <w:szCs w:val="24"/>
        </w:rPr>
        <w:t>18.1</w:t>
      </w:r>
      <w:r>
        <w:rPr>
          <w:rFonts w:ascii="宋体" w:eastAsia="宋体" w:hAnsi="宋体" w:hint="eastAsia"/>
          <w:sz w:val="24"/>
          <w:szCs w:val="24"/>
        </w:rPr>
        <w:t>投标人应提交投标文件份数见“投标人须知前附表”。</w:t>
      </w:r>
    </w:p>
    <w:p w:rsidR="005F5B77" w:rsidRDefault="00821AF7">
      <w:pPr>
        <w:spacing w:line="360" w:lineRule="auto"/>
        <w:rPr>
          <w:rFonts w:ascii="宋体" w:eastAsia="宋体" w:hAnsi="宋体"/>
          <w:sz w:val="24"/>
          <w:szCs w:val="24"/>
        </w:rPr>
      </w:pPr>
      <w:r>
        <w:rPr>
          <w:rFonts w:ascii="宋体" w:eastAsia="宋体" w:hAnsi="宋体" w:hint="eastAsia"/>
          <w:sz w:val="24"/>
          <w:szCs w:val="24"/>
        </w:rPr>
        <w:t>18.2</w:t>
      </w:r>
      <w:r>
        <w:rPr>
          <w:rFonts w:ascii="宋体" w:eastAsia="宋体" w:hAnsi="宋体" w:hint="eastAsia"/>
          <w:sz w:val="24"/>
          <w:szCs w:val="24"/>
        </w:rPr>
        <w:t>在招标文件中已明示需盖章及签名之处，电子投标文件应按招标文件要求加盖投标人电子印章和法人电子印章或授权代表电子印章。</w:t>
      </w:r>
    </w:p>
    <w:p w:rsidR="005F5B77" w:rsidRDefault="00821AF7">
      <w:pPr>
        <w:spacing w:line="360" w:lineRule="auto"/>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w:t>
      </w:r>
      <w:r>
        <w:rPr>
          <w:rFonts w:ascii="宋体" w:eastAsia="宋体" w:hAnsi="宋体" w:hint="eastAsia"/>
          <w:sz w:val="24"/>
          <w:szCs w:val="24"/>
        </w:rPr>
        <w:lastRenderedPageBreak/>
        <w:t>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5F5B77" w:rsidRDefault="00821AF7">
      <w:pPr>
        <w:spacing w:line="360" w:lineRule="auto"/>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5F5B77" w:rsidRDefault="00821AF7">
      <w:pPr>
        <w:jc w:val="center"/>
        <w:outlineLvl w:val="0"/>
        <w:rPr>
          <w:rFonts w:ascii="宋体" w:eastAsia="宋体" w:hAnsi="宋体"/>
          <w:b/>
          <w:sz w:val="28"/>
          <w:szCs w:val="28"/>
        </w:rPr>
      </w:pPr>
      <w:bookmarkStart w:id="4" w:name="_Toc524770171"/>
      <w:r>
        <w:rPr>
          <w:rFonts w:ascii="宋体" w:eastAsia="宋体" w:hAnsi="宋体" w:hint="eastAsia"/>
          <w:b/>
          <w:sz w:val="28"/>
          <w:szCs w:val="28"/>
        </w:rPr>
        <w:t>四、投标文件的递交</w:t>
      </w:r>
      <w:bookmarkEnd w:id="4"/>
    </w:p>
    <w:p w:rsidR="005F5B77" w:rsidRDefault="00821AF7">
      <w:pPr>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5F5B77" w:rsidRDefault="00821AF7">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w:t>
      </w:r>
      <w:r>
        <w:rPr>
          <w:rFonts w:ascii="宋体" w:eastAsia="宋体" w:hAnsi="宋体" w:hint="eastAsia"/>
          <w:b/>
          <w:sz w:val="24"/>
          <w:szCs w:val="24"/>
        </w:rPr>
        <w:t>上写明：</w:t>
      </w:r>
    </w:p>
    <w:p w:rsidR="005F5B77" w:rsidRDefault="00821AF7">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5F5B77" w:rsidRDefault="00821AF7">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5F5B77" w:rsidRDefault="00821AF7">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5F5B77" w:rsidRDefault="00821AF7">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5F5B77" w:rsidRDefault="00821AF7">
      <w:pPr>
        <w:spacing w:line="360" w:lineRule="auto"/>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项目名称、标段</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5F5B77" w:rsidRDefault="00821AF7">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5F5B77" w:rsidRDefault="00821AF7">
      <w:pPr>
        <w:spacing w:line="360" w:lineRule="auto"/>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5F5B77" w:rsidRDefault="00821AF7">
      <w:pPr>
        <w:spacing w:line="360" w:lineRule="auto"/>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投标人必须在“投标邀请”和“投标人须知前附表”中规定的投标截止时间前，将所有投标文件送达招标文件指定的开标地点。</w:t>
      </w:r>
    </w:p>
    <w:p w:rsidR="005F5B77" w:rsidRDefault="00821AF7">
      <w:pPr>
        <w:spacing w:line="360" w:lineRule="auto"/>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招标人收到投标文件后，应当如实记载投标文件的送达时间和密封情况，签收保存，并向投标人出具签收回执。任何单位和个人不得在开标前开启投标文件。</w:t>
      </w:r>
    </w:p>
    <w:p w:rsidR="005F5B77" w:rsidRDefault="00821AF7">
      <w:pPr>
        <w:spacing w:line="360" w:lineRule="auto"/>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招标人可以按本须知第</w:t>
      </w:r>
      <w:r>
        <w:rPr>
          <w:rFonts w:ascii="宋体" w:eastAsia="宋体" w:hAnsi="宋体" w:hint="eastAsia"/>
          <w:sz w:val="24"/>
          <w:szCs w:val="24"/>
        </w:rPr>
        <w:t>10</w:t>
      </w:r>
      <w:r>
        <w:rPr>
          <w:rFonts w:ascii="宋体" w:eastAsia="宋体" w:hAnsi="宋体"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21.</w:t>
      </w:r>
      <w:r>
        <w:rPr>
          <w:rFonts w:ascii="宋体" w:eastAsia="宋体" w:hAnsi="宋体" w:hint="eastAsia"/>
          <w:b/>
          <w:sz w:val="24"/>
          <w:szCs w:val="24"/>
        </w:rPr>
        <w:t>迟交的投标文件</w:t>
      </w:r>
    </w:p>
    <w:p w:rsidR="005F5B77" w:rsidRDefault="00821AF7">
      <w:pPr>
        <w:spacing w:line="360" w:lineRule="auto"/>
        <w:rPr>
          <w:rFonts w:ascii="宋体" w:eastAsia="宋体" w:hAnsi="宋体"/>
          <w:sz w:val="24"/>
          <w:szCs w:val="24"/>
        </w:rPr>
      </w:pPr>
      <w:r>
        <w:rPr>
          <w:rFonts w:ascii="宋体" w:eastAsia="宋体" w:hAnsi="宋体" w:hint="eastAsia"/>
          <w:sz w:val="24"/>
          <w:szCs w:val="24"/>
        </w:rPr>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22.1</w:t>
      </w:r>
      <w:r>
        <w:rPr>
          <w:rFonts w:ascii="宋体" w:eastAsia="宋体" w:hAnsi="宋体" w:hint="eastAsia"/>
          <w:sz w:val="24"/>
          <w:szCs w:val="24"/>
        </w:rPr>
        <w:t>投标人在投标截止时间前，对所</w:t>
      </w:r>
      <w:r>
        <w:rPr>
          <w:rFonts w:ascii="宋体" w:eastAsia="宋体" w:hAnsi="宋体" w:hint="eastAsia"/>
          <w:sz w:val="24"/>
          <w:szCs w:val="24"/>
        </w:rPr>
        <w:t>递交的纸质投标文件进行补充、修改或者撤回的，须书面通知招标人。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5F5B77" w:rsidRDefault="00821AF7">
      <w:pPr>
        <w:spacing w:line="360" w:lineRule="auto"/>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5F5B77" w:rsidRDefault="00821AF7">
      <w:pPr>
        <w:spacing w:line="360" w:lineRule="auto"/>
        <w:rPr>
          <w:rFonts w:ascii="宋体" w:eastAsia="宋体" w:hAnsi="宋体"/>
          <w:sz w:val="24"/>
          <w:szCs w:val="24"/>
        </w:rPr>
      </w:pPr>
      <w:r>
        <w:rPr>
          <w:rFonts w:ascii="宋体" w:eastAsia="宋体" w:hAnsi="宋体" w:hint="eastAsia"/>
          <w:sz w:val="24"/>
          <w:szCs w:val="24"/>
        </w:rPr>
        <w:t>22.3</w:t>
      </w:r>
      <w:r>
        <w:rPr>
          <w:rFonts w:ascii="宋体" w:eastAsia="宋体" w:hAnsi="宋体" w:hint="eastAsia"/>
          <w:sz w:val="24"/>
          <w:szCs w:val="24"/>
        </w:rPr>
        <w:t>投标人在递交纸质投标文件后，可以撤回其投标，但投标人必须在规定的投标截止时间前以书面形式告知招标人。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5F5B77" w:rsidRDefault="00821AF7">
      <w:pPr>
        <w:jc w:val="center"/>
        <w:outlineLvl w:val="0"/>
        <w:rPr>
          <w:rFonts w:ascii="宋体" w:eastAsia="宋体" w:hAnsi="宋体"/>
          <w:b/>
          <w:sz w:val="28"/>
          <w:szCs w:val="28"/>
        </w:rPr>
      </w:pPr>
      <w:bookmarkStart w:id="5" w:name="_Toc524770172"/>
      <w:r>
        <w:rPr>
          <w:rFonts w:ascii="宋体" w:eastAsia="宋体" w:hAnsi="宋体" w:hint="eastAsia"/>
          <w:b/>
          <w:sz w:val="28"/>
          <w:szCs w:val="28"/>
        </w:rPr>
        <w:t>五、开标和评标</w:t>
      </w:r>
      <w:bookmarkEnd w:id="5"/>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招标人应当对开标、评标现场活动进行全程录音录像。录音录像应当清晰可辨，音像资料作为采购文件一并存档。</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24.3</w:t>
      </w:r>
      <w:r>
        <w:rPr>
          <w:rFonts w:ascii="宋体" w:eastAsia="宋体" w:hAnsi="宋体" w:hint="eastAsia"/>
          <w:sz w:val="24"/>
          <w:szCs w:val="24"/>
        </w:rPr>
        <w:t>开标时，由投标人或者其推选的代表检查纸质投标</w:t>
      </w:r>
      <w:r>
        <w:rPr>
          <w:rFonts w:ascii="宋体" w:eastAsia="宋体" w:hAnsi="宋体" w:hint="eastAsia"/>
          <w:sz w:val="24"/>
          <w:szCs w:val="24"/>
        </w:rPr>
        <w:t>文件和备份文件（使用电子介质存储）的密封情况；经确认无误后进行电子投标文件的解密。解密后宣布投标人名称、投标价格、修改和撤回投标的通知（如有的话）和招标文件规定的需要宣布的其他内容。</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5F5B77" w:rsidRDefault="00821AF7">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数字证书远程或现场进行解密。需开标现场使用一体机进行解密的，请在代理机构引导下进行。</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lastRenderedPageBreak/>
        <w:t>CA</w:t>
      </w:r>
      <w:r>
        <w:rPr>
          <w:rFonts w:ascii="宋体" w:eastAsia="宋体" w:hAnsi="宋体" w:hint="eastAsia"/>
          <w:sz w:val="24"/>
          <w:szCs w:val="24"/>
        </w:rPr>
        <w:t>数字证书进行再次解密。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开标过程由采购代理机构负责记录，由参加开标的各投标人代表和相关工作人员签字确认后随采购文件一并存档。</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w:t>
      </w:r>
      <w:r>
        <w:rPr>
          <w:rFonts w:ascii="宋体" w:eastAsia="宋体" w:hAnsi="宋体" w:hint="eastAsia"/>
          <w:sz w:val="24"/>
          <w:szCs w:val="24"/>
        </w:rPr>
        <w:t>采购代理机构相关工作人员有需要回避的情形的，应当场提出询问或者回避申请。采购人、采购代理机构对投标人代表提出的询问或者回避申请应当及时处理。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投标人未参加开标的，视同认可开标结果。</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5F5B77" w:rsidRDefault="00821AF7">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招标人将依法组建评标委员会，评标委员会由采购人代表和评审专家组成，成员人数应当为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5F5B77" w:rsidRDefault="00821AF7">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评审专家对本单位的采购项目只能作为采购人代表参与评标。采购代理机构工作人员不得参加由本机构代理的政府采购项目的评标。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26.3</w:t>
      </w:r>
      <w:r>
        <w:rPr>
          <w:rFonts w:ascii="宋体" w:eastAsia="宋体" w:hAnsi="宋体" w:hint="eastAsia"/>
          <w:sz w:val="24"/>
          <w:szCs w:val="24"/>
        </w:rPr>
        <w:t>评审专家与投标人存在下列利害关系之一的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w:t>
      </w:r>
      <w:proofErr w:type="gramStart"/>
      <w:r>
        <w:rPr>
          <w:rFonts w:ascii="宋体" w:eastAsia="宋体" w:hAnsi="宋体" w:hint="eastAsia"/>
          <w:sz w:val="24"/>
          <w:szCs w:val="24"/>
        </w:rPr>
        <w:t>商存在</w:t>
      </w:r>
      <w:proofErr w:type="gramEnd"/>
      <w:r>
        <w:rPr>
          <w:rFonts w:ascii="宋体" w:eastAsia="宋体" w:hAnsi="宋体" w:hint="eastAsia"/>
          <w:sz w:val="24"/>
          <w:szCs w:val="24"/>
        </w:rPr>
        <w:t>劳动关系</w:t>
      </w:r>
      <w:r>
        <w:rPr>
          <w:rFonts w:ascii="宋体" w:eastAsia="宋体" w:hAnsi="宋体" w:hint="eastAsia"/>
          <w:sz w:val="24"/>
          <w:szCs w:val="24"/>
        </w:rPr>
        <w:t>,</w:t>
      </w:r>
      <w:r>
        <w:rPr>
          <w:rFonts w:ascii="宋体" w:eastAsia="宋体" w:hAnsi="宋体" w:hint="eastAsia"/>
          <w:sz w:val="24"/>
          <w:szCs w:val="24"/>
        </w:rPr>
        <w:t>或者担任</w:t>
      </w:r>
      <w:proofErr w:type="gramStart"/>
      <w:r>
        <w:rPr>
          <w:rFonts w:ascii="宋体" w:eastAsia="宋体" w:hAnsi="宋体" w:hint="eastAsia"/>
          <w:sz w:val="24"/>
          <w:szCs w:val="24"/>
        </w:rPr>
        <w:t>过供应</w:t>
      </w:r>
      <w:proofErr w:type="gramEnd"/>
      <w:r>
        <w:rPr>
          <w:rFonts w:ascii="宋体" w:eastAsia="宋体" w:hAnsi="宋体" w:hint="eastAsia"/>
          <w:sz w:val="24"/>
          <w:szCs w:val="24"/>
        </w:rPr>
        <w:t>商的董事、监事</w:t>
      </w:r>
      <w:r>
        <w:rPr>
          <w:rFonts w:ascii="宋体" w:eastAsia="宋体" w:hAnsi="宋体" w:hint="eastAsia"/>
          <w:sz w:val="24"/>
          <w:szCs w:val="24"/>
        </w:rPr>
        <w:t>,</w:t>
      </w:r>
      <w:r>
        <w:rPr>
          <w:rFonts w:ascii="宋体" w:eastAsia="宋体" w:hAnsi="宋体" w:hint="eastAsia"/>
          <w:sz w:val="24"/>
          <w:szCs w:val="24"/>
        </w:rPr>
        <w:t>或者是供应商的控股股东或实际控制人；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采购人可以在评标前说明项目背景和采购需求，说明内容不得含有歧视性、倾向性意见，不得超出招标文件所述范围。说明应当提交书面材料，并随采购文件一并存档。</w:t>
      </w:r>
    </w:p>
    <w:p w:rsidR="005F5B77" w:rsidRDefault="00821AF7">
      <w:pPr>
        <w:spacing w:line="360" w:lineRule="auto"/>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.7</w:t>
      </w:r>
      <w:r>
        <w:rPr>
          <w:rFonts w:ascii="宋体" w:eastAsia="宋体" w:hAnsi="宋体" w:hint="eastAsia"/>
          <w:sz w:val="24"/>
          <w:szCs w:val="24"/>
        </w:rPr>
        <w:t>评标委员会成员名单在评标结果公告前应当保密。</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5F5B77" w:rsidRDefault="00821AF7">
      <w:pPr>
        <w:spacing w:line="360" w:lineRule="auto"/>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评标委员会依据有关法律法规和招标文件的规定，对符合资格的投标人的投标文件进行符合性审查，以确定其是否满足招标文件的实质性要求。</w:t>
      </w:r>
    </w:p>
    <w:p w:rsidR="005F5B77" w:rsidRDefault="00821AF7">
      <w:pPr>
        <w:spacing w:line="360" w:lineRule="auto"/>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5F5B77" w:rsidRDefault="00821AF7">
      <w:pPr>
        <w:spacing w:line="360" w:lineRule="auto"/>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澄清或者说明。</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投标文件的澄清</w:t>
      </w:r>
    </w:p>
    <w:p w:rsidR="005F5B77" w:rsidRDefault="00821AF7">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hint="eastAsia"/>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必要的澄清、说明或者补正。</w:t>
      </w:r>
    </w:p>
    <w:p w:rsidR="005F5B77" w:rsidRDefault="00821AF7">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F5B77" w:rsidRDefault="00821AF7">
      <w:pPr>
        <w:spacing w:line="360" w:lineRule="auto"/>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5F5B77" w:rsidRDefault="00821AF7">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为准；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）大写金额和小写金额不一致的，以大写金额为准；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单价金额小数点或者百分比有明显错位的，以开标一览表的总价为准，并修改单价；</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5F5B77" w:rsidRDefault="00821AF7">
      <w:pPr>
        <w:spacing w:line="360" w:lineRule="auto"/>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r>
        <w:rPr>
          <w:rFonts w:ascii="宋体" w:eastAsia="宋体" w:hAnsi="宋体"/>
          <w:sz w:val="24"/>
          <w:szCs w:val="24"/>
        </w:rPr>
        <w:t xml:space="preserve"> </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投标文件未按招标文件要求签署、盖章的；</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w:t>
      </w:r>
      <w:r>
        <w:rPr>
          <w:rFonts w:ascii="宋体" w:eastAsia="宋体" w:hAnsi="宋体"/>
          <w:sz w:val="24"/>
          <w:szCs w:val="24"/>
        </w:rPr>
        <w:t>的附加条件的</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不同投标人的投标文件相互混装；</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F5B77" w:rsidRDefault="00821AF7">
      <w:pPr>
        <w:spacing w:line="360" w:lineRule="auto"/>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w:t>
      </w:r>
      <w:r>
        <w:rPr>
          <w:rFonts w:ascii="宋体" w:eastAsia="宋体" w:hAnsi="宋体" w:hint="eastAsia"/>
          <w:sz w:val="24"/>
          <w:szCs w:val="24"/>
        </w:rPr>
        <w:lastRenderedPageBreak/>
        <w:t>说明，必要时提交相关证明材料；投标人不能证明其报价合理性的，评标委员会应当将其作为无效投标处理。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31.</w:t>
      </w:r>
      <w:r>
        <w:rPr>
          <w:rFonts w:ascii="宋体" w:eastAsia="宋体" w:hAnsi="宋体" w:hint="eastAsia"/>
          <w:b/>
          <w:sz w:val="24"/>
          <w:szCs w:val="24"/>
        </w:rPr>
        <w:t>相同品牌投标人的认定</w:t>
      </w:r>
    </w:p>
    <w:p w:rsidR="005F5B77" w:rsidRDefault="00821AF7">
      <w:pPr>
        <w:spacing w:line="360" w:lineRule="auto"/>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F5B77" w:rsidRDefault="00821AF7">
      <w:pPr>
        <w:spacing w:line="360" w:lineRule="auto"/>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w:t>
      </w:r>
      <w:r>
        <w:rPr>
          <w:rFonts w:ascii="宋体" w:eastAsia="宋体" w:hAnsi="宋体" w:hint="eastAsia"/>
          <w:sz w:val="24"/>
          <w:szCs w:val="24"/>
        </w:rPr>
        <w:t>采购人或者采购人委托评标委员会按照招标文件规定的方式确定一个投标人获得中标人推荐资格，招标文件未规定的采取随机抽取方式确定，其他同品牌投标人不作为中标候选人。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5F5B77" w:rsidRDefault="00821AF7">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5F5B77" w:rsidRDefault="00821AF7">
      <w:pPr>
        <w:spacing w:line="360" w:lineRule="auto"/>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最低评标价法，是指投标文件满足招标文件全部实质性要求，且投标报价最低的投标人为中标候选人的评标方法。</w:t>
      </w:r>
    </w:p>
    <w:p w:rsidR="005F5B77" w:rsidRDefault="00821AF7">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w:t>
      </w:r>
      <w:r>
        <w:rPr>
          <w:rFonts w:ascii="宋体" w:eastAsia="宋体" w:hAnsi="宋体" w:hint="eastAsia"/>
          <w:sz w:val="24"/>
          <w:szCs w:val="24"/>
        </w:rPr>
        <w:t>最低评标价法评标时，除了算术修正和落实政府采购政策需进行的价格扣除外，不能对投标人的投标价格进行任何调整。</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评审因素的量化指标评审得分最高的投标人为中标候选人的评标方法。</w:t>
      </w:r>
    </w:p>
    <w:p w:rsidR="005F5B77" w:rsidRDefault="00821AF7">
      <w:pPr>
        <w:spacing w:line="360" w:lineRule="auto"/>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w:t>
      </w:r>
      <w:r>
        <w:rPr>
          <w:rFonts w:ascii="宋体" w:eastAsia="宋体" w:hAnsi="宋体" w:hint="eastAsia"/>
          <w:sz w:val="24"/>
          <w:szCs w:val="24"/>
        </w:rPr>
        <w:lastRenderedPageBreak/>
        <w:t>为评标基准价，其价格分为满分。其他投标人的价格</w:t>
      </w:r>
      <w:proofErr w:type="gramStart"/>
      <w:r>
        <w:rPr>
          <w:rFonts w:ascii="宋体" w:eastAsia="宋体" w:hAnsi="宋体" w:hint="eastAsia"/>
          <w:sz w:val="24"/>
          <w:szCs w:val="24"/>
        </w:rPr>
        <w:t>分统一</w:t>
      </w:r>
      <w:proofErr w:type="gramEnd"/>
      <w:r>
        <w:rPr>
          <w:rFonts w:ascii="宋体" w:eastAsia="宋体" w:hAnsi="宋体" w:hint="eastAsia"/>
          <w:sz w:val="24"/>
          <w:szCs w:val="24"/>
        </w:rPr>
        <w:t>按照下列公式计算：</w:t>
      </w:r>
    </w:p>
    <w:p w:rsidR="005F5B77" w:rsidRDefault="00821AF7">
      <w:pPr>
        <w:spacing w:line="360" w:lineRule="auto"/>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5F5B77" w:rsidRDefault="00821AF7">
      <w:pPr>
        <w:spacing w:line="360" w:lineRule="auto"/>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5F5B77" w:rsidRDefault="00821AF7">
      <w:pPr>
        <w:spacing w:line="360" w:lineRule="auto"/>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分别为各项评审因素的得分</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因落实政府采购政策进行价格调整的，以调整后的价格计算评标基准价和投标报价。</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评审因素的量化指标评审得分最高的投标人为排名第一的中标候选人。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5F5B77" w:rsidRDefault="00821AF7">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w:t>
      </w:r>
      <w:r>
        <w:rPr>
          <w:rFonts w:ascii="宋体" w:eastAsia="宋体" w:hAnsi="宋体" w:hint="eastAsia"/>
          <w:sz w:val="24"/>
          <w:szCs w:val="24"/>
        </w:rPr>
        <w:t>私自接触投标人；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对需要专业判断的主观评审因素协商评分；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lastRenderedPageBreak/>
        <w:t>36.</w:t>
      </w:r>
      <w:r>
        <w:rPr>
          <w:rFonts w:ascii="宋体" w:eastAsia="宋体" w:hAnsi="宋体" w:hint="eastAsia"/>
          <w:b/>
          <w:sz w:val="24"/>
          <w:szCs w:val="24"/>
        </w:rPr>
        <w:t>保密</w:t>
      </w:r>
    </w:p>
    <w:p w:rsidR="005F5B77" w:rsidRDefault="00821AF7">
      <w:pPr>
        <w:spacing w:line="360" w:lineRule="auto"/>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5F5B77" w:rsidRDefault="00821AF7">
      <w:pPr>
        <w:spacing w:line="360" w:lineRule="auto"/>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采购人、采购代理机构应当采取必要措施，保证评</w:t>
      </w:r>
      <w:r>
        <w:rPr>
          <w:rFonts w:ascii="宋体" w:eastAsia="宋体" w:hAnsi="宋体" w:hint="eastAsia"/>
          <w:sz w:val="24"/>
          <w:szCs w:val="24"/>
        </w:rPr>
        <w:t>标在严格保密的情况下进行。有关人员对评标情况以及在评标过程中获悉的国家秘密、商业秘密负有保密责任。</w:t>
      </w:r>
    </w:p>
    <w:p w:rsidR="005F5B77" w:rsidRDefault="00821AF7">
      <w:pPr>
        <w:jc w:val="center"/>
        <w:outlineLvl w:val="0"/>
        <w:rPr>
          <w:rFonts w:ascii="宋体" w:eastAsia="宋体" w:hAnsi="宋体"/>
          <w:b/>
          <w:sz w:val="28"/>
          <w:szCs w:val="28"/>
        </w:rPr>
      </w:pPr>
      <w:bookmarkStart w:id="6" w:name="_Toc524770173"/>
      <w:r>
        <w:rPr>
          <w:rFonts w:ascii="宋体" w:eastAsia="宋体" w:hAnsi="宋体" w:hint="eastAsia"/>
          <w:b/>
          <w:sz w:val="28"/>
          <w:szCs w:val="28"/>
        </w:rPr>
        <w:t>六、定标和授予合同</w:t>
      </w:r>
      <w:bookmarkEnd w:id="6"/>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个工作日内，在评标报告确定的中标候选人名单中按顺序确定中标人。中标候选人并列的，由采购人采取随机抽取的方式确定。</w:t>
      </w:r>
    </w:p>
    <w:p w:rsidR="005F5B77" w:rsidRDefault="00821AF7">
      <w:pPr>
        <w:spacing w:line="360" w:lineRule="auto"/>
        <w:rPr>
          <w:rFonts w:ascii="宋体" w:eastAsia="宋体" w:hAnsi="宋体"/>
          <w:sz w:val="24"/>
          <w:szCs w:val="24"/>
        </w:rPr>
      </w:pPr>
      <w:r>
        <w:rPr>
          <w:rFonts w:ascii="宋体" w:eastAsia="宋体" w:hAnsi="宋体" w:hint="eastAsia"/>
          <w:sz w:val="24"/>
          <w:szCs w:val="24"/>
        </w:rPr>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5F5B77" w:rsidRDefault="00821AF7">
      <w:pPr>
        <w:spacing w:line="360" w:lineRule="auto"/>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w:t>
      </w:r>
      <w:r>
        <w:rPr>
          <w:rFonts w:ascii="宋体" w:eastAsia="宋体" w:hAnsi="宋体" w:hint="eastAsia"/>
          <w:sz w:val="24"/>
          <w:szCs w:val="24"/>
        </w:rPr>
        <w:t>人后，招标人在公告中标结果的同时，向中标人发出中标通知书。</w:t>
      </w:r>
    </w:p>
    <w:p w:rsidR="005F5B77" w:rsidRDefault="00821AF7">
      <w:pPr>
        <w:spacing w:line="360" w:lineRule="auto"/>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中标通知书发出后，采购人不得违法改变中标结果，中标人无正当理由不得放弃中标。</w:t>
      </w:r>
    </w:p>
    <w:p w:rsidR="005F5B77" w:rsidRDefault="00821AF7">
      <w:pPr>
        <w:spacing w:line="360" w:lineRule="auto"/>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w:t>
      </w:r>
      <w:proofErr w:type="gramStart"/>
      <w:r>
        <w:rPr>
          <w:rFonts w:ascii="宋体" w:eastAsia="宋体" w:hAnsi="宋体" w:hint="eastAsia"/>
          <w:sz w:val="24"/>
          <w:szCs w:val="24"/>
        </w:rPr>
        <w:t>的</w:t>
      </w:r>
      <w:proofErr w:type="gramEnd"/>
      <w:r>
        <w:rPr>
          <w:rFonts w:ascii="宋体" w:eastAsia="宋体" w:hAnsi="宋体" w:hint="eastAsia"/>
          <w:sz w:val="24"/>
          <w:szCs w:val="24"/>
        </w:rPr>
        <w:t>名称、规格型号、数量、单价、服务要求等）电子文档，并同时通知代理机构联系人。</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5F5B77" w:rsidRDefault="00821AF7">
      <w:pPr>
        <w:spacing w:line="360" w:lineRule="auto"/>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w:t>
      </w:r>
      <w:r>
        <w:rPr>
          <w:rFonts w:ascii="宋体" w:eastAsia="宋体" w:hAnsi="宋体" w:hint="eastAsia"/>
          <w:sz w:val="24"/>
          <w:szCs w:val="24"/>
        </w:rPr>
        <w:t>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w:t>
      </w:r>
      <w:r>
        <w:rPr>
          <w:rFonts w:ascii="宋体" w:eastAsia="宋体" w:hAnsi="宋体" w:hint="eastAsia"/>
          <w:sz w:val="24"/>
          <w:szCs w:val="24"/>
        </w:rPr>
        <w:lastRenderedPageBreak/>
        <w:t>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5F5B77" w:rsidRDefault="00821AF7">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5F5B77" w:rsidRDefault="00821AF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w:t>
      </w:r>
      <w:proofErr w:type="gramStart"/>
      <w:r>
        <w:rPr>
          <w:rFonts w:ascii="宋体" w:eastAsia="宋体" w:hAnsi="宋体"/>
          <w:sz w:val="24"/>
          <w:szCs w:val="24"/>
        </w:rPr>
        <w:t>商符合</w:t>
      </w:r>
      <w:proofErr w:type="gramEnd"/>
      <w:r>
        <w:rPr>
          <w:rFonts w:ascii="宋体" w:eastAsia="宋体" w:hAnsi="宋体"/>
          <w:sz w:val="24"/>
          <w:szCs w:val="24"/>
        </w:rPr>
        <w:t>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5F5B77" w:rsidRDefault="00821AF7">
      <w:pPr>
        <w:spacing w:line="360" w:lineRule="auto"/>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日内，按照招标文件和中标人投标文件的规定，与中标人签订书面合同。所签订的合同不得对招标文件确定的事项和中标人投标文件作实质性修改。</w:t>
      </w:r>
    </w:p>
    <w:p w:rsidR="005F5B77" w:rsidRDefault="00821AF7">
      <w:pPr>
        <w:spacing w:line="360" w:lineRule="auto"/>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5F5B77" w:rsidRDefault="00821AF7">
      <w:pPr>
        <w:spacing w:line="360" w:lineRule="auto"/>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5F5B77" w:rsidRDefault="005F5B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5B77" w:rsidRDefault="005F5B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5B77" w:rsidRDefault="005F5B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5B77" w:rsidRDefault="005F5B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5B77" w:rsidRDefault="005F5B7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5B77" w:rsidRDefault="00821AF7">
      <w:pPr>
        <w:tabs>
          <w:tab w:val="left" w:pos="1260"/>
        </w:tabs>
        <w:autoSpaceDE w:val="0"/>
        <w:autoSpaceDN w:val="0"/>
        <w:adjustRightInd w:val="0"/>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5F5B77" w:rsidRDefault="005F5B77">
      <w:pPr>
        <w:jc w:val="center"/>
        <w:rPr>
          <w:rFonts w:asciiTheme="majorEastAsia" w:eastAsiaTheme="majorEastAsia" w:hAnsiTheme="majorEastAsia" w:cs="宋体"/>
          <w:b/>
          <w:kern w:val="0"/>
          <w:sz w:val="36"/>
          <w:szCs w:val="36"/>
        </w:rPr>
      </w:pP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w:t>
      </w:r>
      <w:r>
        <w:rPr>
          <w:rFonts w:asciiTheme="minorEastAsia" w:hAnsiTheme="minorEastAsia" w:cs="仿宋_GB2312" w:hint="eastAsia"/>
          <w:sz w:val="24"/>
          <w:szCs w:val="24"/>
          <w:lang w:val="zh-CN"/>
        </w:rPr>
        <w:t>管理办法》等规定，本项目落实节约能源、保护环境、促进中小企业发展、支持监狱企业发展、促进残疾人就业等政府采购政策。</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w:t>
      </w:r>
      <w:r>
        <w:rPr>
          <w:rFonts w:asciiTheme="minorEastAsia" w:eastAsiaTheme="minorEastAsia" w:hAnsiTheme="minorEastAsia" w:cs="仿宋_GB2312" w:hint="eastAsia"/>
          <w:szCs w:val="24"/>
          <w:lang w:val="zh-CN"/>
        </w:rPr>
        <w:t>于“节能产品政府采购清单”优先采购产品，在同等条件下，优先采购清单中的产品。</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w:t>
      </w:r>
      <w:r>
        <w:rPr>
          <w:rFonts w:asciiTheme="minorEastAsia" w:hAnsiTheme="minorEastAsia" w:cs="仿宋_GB2312" w:hint="eastAsia"/>
          <w:sz w:val="24"/>
          <w:szCs w:val="24"/>
          <w:lang w:val="zh-CN"/>
        </w:rPr>
        <w:t>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5F5B77" w:rsidRDefault="00821AF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F5B77" w:rsidRDefault="00821AF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5F5B77" w:rsidRDefault="00821AF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5F5B77" w:rsidRDefault="00821AF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5F5B77" w:rsidRDefault="00821AF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w:t>
      </w:r>
      <w:r>
        <w:rPr>
          <w:rFonts w:asciiTheme="minorEastAsia" w:hAnsiTheme="minorEastAsia" w:cs="仿宋_GB2312" w:hint="eastAsia"/>
          <w:sz w:val="24"/>
          <w:szCs w:val="24"/>
          <w:lang w:val="zh-CN"/>
        </w:rPr>
        <w:t>支持监狱企业发展有关问题的通知》（</w:t>
      </w:r>
      <w:bookmarkStart w:id="7"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7"/>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5F5B77" w:rsidRDefault="00821AF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w:t>
      </w:r>
      <w:r>
        <w:rPr>
          <w:rFonts w:asciiTheme="minorEastAsia" w:eastAsiaTheme="minorEastAsia" w:hAnsiTheme="minorEastAsia"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w:t>
      </w:r>
      <w:r>
        <w:rPr>
          <w:rFonts w:asciiTheme="minorEastAsia" w:eastAsiaTheme="minorEastAsia" w:hAnsiTheme="minorEastAsia" w:cs="仿宋_GB2312" w:hint="eastAsia"/>
          <w:szCs w:val="24"/>
          <w:lang w:val="zh-CN"/>
        </w:rPr>
        <w:t>利性单位的，招标人应当随中标结果同时公告其《残疾人福利性单位声明函》，接受社会监督。</w:t>
      </w: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rPr>
          <w:rFonts w:asciiTheme="majorEastAsia" w:eastAsiaTheme="majorEastAsia" w:hAnsiTheme="majorEastAsia" w:cs="宋体"/>
          <w:b/>
          <w:kern w:val="0"/>
          <w:sz w:val="36"/>
          <w:szCs w:val="36"/>
        </w:rPr>
      </w:pPr>
    </w:p>
    <w:p w:rsidR="005F5B77" w:rsidRDefault="005F5B77">
      <w:pPr>
        <w:pStyle w:val="a8"/>
        <w:spacing w:line="360" w:lineRule="auto"/>
        <w:contextualSpacing/>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F5B77" w:rsidRDefault="00821AF7">
      <w:pPr>
        <w:pStyle w:val="a8"/>
        <w:spacing w:line="360" w:lineRule="auto"/>
        <w:ind w:left="282" w:hangingChars="78" w:hanging="282"/>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5F5B77" w:rsidRDefault="00821AF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F5B77" w:rsidRDefault="00821AF7">
      <w:pPr>
        <w:autoSpaceDE w:val="0"/>
        <w:autoSpaceDN w:val="0"/>
        <w:adjustRightInd w:val="0"/>
        <w:spacing w:line="420" w:lineRule="exact"/>
        <w:ind w:firstLineChars="200" w:firstLine="420"/>
        <w:rPr>
          <w:rFonts w:ascii="宋体" w:hAnsi="宋体"/>
          <w:kern w:val="0"/>
          <w:sz w:val="24"/>
          <w:szCs w:val="24"/>
          <w:lang w:val="zh-CN"/>
        </w:rPr>
      </w:pPr>
      <w:r>
        <w:rPr>
          <w:rFonts w:asciiTheme="minorEastAsia" w:hAnsiTheme="minorEastAsia" w:cs="仿宋_GB2312" w:hint="eastAsia"/>
          <w:szCs w:val="24"/>
          <w:lang w:val="zh-CN"/>
        </w:rPr>
        <w:t>（一）</w:t>
      </w:r>
      <w:r>
        <w:rPr>
          <w:rFonts w:ascii="宋体" w:hAnsi="宋体" w:hint="eastAsia"/>
          <w:kern w:val="0"/>
          <w:sz w:val="24"/>
          <w:szCs w:val="24"/>
          <w:lang w:val="zh-CN"/>
        </w:rPr>
        <w:t>开标结束后，采购人依法对投标人资格进行审查。</w:t>
      </w:r>
    </w:p>
    <w:p w:rsidR="005F5B77" w:rsidRDefault="00821AF7">
      <w:pPr>
        <w:autoSpaceDE w:val="0"/>
        <w:autoSpaceDN w:val="0"/>
        <w:adjustRightInd w:val="0"/>
        <w:spacing w:line="420" w:lineRule="exact"/>
        <w:ind w:firstLineChars="200" w:firstLine="480"/>
        <w:rPr>
          <w:rFonts w:ascii="宋体" w:hAnsi="宋体"/>
          <w:kern w:val="0"/>
          <w:sz w:val="24"/>
          <w:szCs w:val="24"/>
          <w:lang w:val="zh-CN"/>
        </w:rPr>
      </w:pPr>
      <w:r>
        <w:rPr>
          <w:rFonts w:ascii="宋体" w:hAnsi="宋体" w:hint="eastAsia"/>
          <w:kern w:val="0"/>
          <w:sz w:val="24"/>
          <w:szCs w:val="24"/>
          <w:lang w:val="zh-CN"/>
        </w:rPr>
        <w:t>（</w:t>
      </w:r>
      <w:r>
        <w:rPr>
          <w:rFonts w:ascii="宋体" w:hAnsi="宋体" w:hint="eastAsia"/>
          <w:kern w:val="0"/>
          <w:sz w:val="24"/>
          <w:szCs w:val="24"/>
        </w:rPr>
        <w:t>1</w:t>
      </w:r>
      <w:r>
        <w:rPr>
          <w:rFonts w:ascii="宋体" w:hAnsi="宋体" w:hint="eastAsia"/>
          <w:kern w:val="0"/>
          <w:sz w:val="24"/>
          <w:szCs w:val="24"/>
          <w:lang w:val="zh-CN"/>
        </w:rPr>
        <w:t>）</w:t>
      </w:r>
      <w:r>
        <w:rPr>
          <w:rFonts w:ascii="宋体" w:hAnsi="宋体" w:hint="eastAsia"/>
          <w:kern w:val="0"/>
          <w:sz w:val="24"/>
          <w:szCs w:val="24"/>
        </w:rPr>
        <w:t>代理公司指定专人负责接收供应商的资格审查材料（供应商应</w:t>
      </w:r>
      <w:proofErr w:type="gramStart"/>
      <w:r>
        <w:rPr>
          <w:rFonts w:ascii="宋体" w:hAnsi="宋体" w:hint="eastAsia"/>
          <w:kern w:val="0"/>
          <w:sz w:val="24"/>
          <w:szCs w:val="24"/>
        </w:rPr>
        <w:t>附资料</w:t>
      </w:r>
      <w:proofErr w:type="gramEnd"/>
      <w:r>
        <w:rPr>
          <w:rFonts w:ascii="宋体" w:hAnsi="宋体" w:hint="eastAsia"/>
          <w:kern w:val="0"/>
          <w:sz w:val="24"/>
          <w:szCs w:val="24"/>
        </w:rPr>
        <w:t>清单）</w:t>
      </w:r>
      <w:r>
        <w:rPr>
          <w:rFonts w:ascii="宋体" w:hAnsi="宋体" w:hint="eastAsia"/>
          <w:kern w:val="0"/>
          <w:sz w:val="24"/>
          <w:szCs w:val="24"/>
          <w:lang w:val="zh-CN"/>
        </w:rPr>
        <w:t>。</w:t>
      </w:r>
    </w:p>
    <w:p w:rsidR="005F5B77" w:rsidRDefault="00821AF7">
      <w:pPr>
        <w:autoSpaceDE w:val="0"/>
        <w:autoSpaceDN w:val="0"/>
        <w:adjustRightInd w:val="0"/>
        <w:spacing w:line="420" w:lineRule="exact"/>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资格审查时间及地点</w:t>
      </w:r>
      <w:r>
        <w:rPr>
          <w:rFonts w:ascii="宋体" w:hAnsi="宋体" w:hint="eastAsia"/>
          <w:kern w:val="0"/>
          <w:sz w:val="24"/>
          <w:szCs w:val="24"/>
        </w:rPr>
        <w:t>：</w:t>
      </w:r>
      <w:r>
        <w:rPr>
          <w:rFonts w:ascii="宋体" w:hAnsi="宋体" w:hint="eastAsia"/>
          <w:kern w:val="0"/>
          <w:sz w:val="24"/>
          <w:szCs w:val="24"/>
        </w:rPr>
        <w:t>开标后，在开标室进行，所有投标人离场。</w:t>
      </w:r>
    </w:p>
    <w:p w:rsidR="005F5B77" w:rsidRDefault="00821AF7">
      <w:pPr>
        <w:autoSpaceDE w:val="0"/>
        <w:autoSpaceDN w:val="0"/>
        <w:adjustRightInd w:val="0"/>
        <w:spacing w:line="420" w:lineRule="exact"/>
        <w:ind w:firstLineChars="200" w:firstLine="480"/>
        <w:outlineLvl w:val="0"/>
        <w:rPr>
          <w:rFonts w:asci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资格审查小组</w:t>
      </w:r>
    </w:p>
    <w:p w:rsidR="005F5B77" w:rsidRDefault="00821AF7">
      <w:pPr>
        <w:autoSpaceDE w:val="0"/>
        <w:autoSpaceDN w:val="0"/>
        <w:adjustRightInd w:val="0"/>
        <w:spacing w:line="420" w:lineRule="exact"/>
        <w:ind w:firstLineChars="200" w:firstLine="480"/>
        <w:rPr>
          <w:rFonts w:asciiTheme="minorEastAsia" w:hAnsiTheme="minorEastAsia" w:cs="仿宋_GB2312"/>
          <w:sz w:val="24"/>
          <w:szCs w:val="24"/>
          <w:lang w:val="zh-CN"/>
        </w:rPr>
      </w:pPr>
      <w:r>
        <w:rPr>
          <w:rFonts w:ascii="宋体" w:hAnsi="宋体" w:hint="eastAsia"/>
          <w:kern w:val="0"/>
          <w:sz w:val="24"/>
          <w:szCs w:val="24"/>
        </w:rPr>
        <w:t>采购人代表</w:t>
      </w:r>
      <w:r>
        <w:rPr>
          <w:rFonts w:ascii="宋体" w:hAnsi="宋体"/>
          <w:kern w:val="0"/>
          <w:sz w:val="24"/>
          <w:szCs w:val="24"/>
        </w:rPr>
        <w:t>1</w:t>
      </w:r>
      <w:r>
        <w:rPr>
          <w:rFonts w:ascii="宋体" w:hAnsi="宋体" w:hint="eastAsia"/>
          <w:kern w:val="0"/>
          <w:sz w:val="24"/>
          <w:szCs w:val="24"/>
        </w:rPr>
        <w:t>人，需出具由采购人法定代表人签署的有明确授权事项的授权委托书，资格审查小组成员不得</w:t>
      </w:r>
      <w:proofErr w:type="gramStart"/>
      <w:r>
        <w:rPr>
          <w:rFonts w:ascii="宋体" w:hAnsi="宋体" w:hint="eastAsia"/>
          <w:kern w:val="0"/>
          <w:sz w:val="24"/>
          <w:szCs w:val="24"/>
        </w:rPr>
        <w:t>做为</w:t>
      </w:r>
      <w:proofErr w:type="gramEnd"/>
      <w:r>
        <w:rPr>
          <w:rFonts w:ascii="宋体" w:hAnsi="宋体" w:hint="eastAsia"/>
          <w:kern w:val="0"/>
          <w:sz w:val="24"/>
          <w:szCs w:val="24"/>
        </w:rPr>
        <w:t>采购人代表</w:t>
      </w:r>
      <w:proofErr w:type="gramStart"/>
      <w:r>
        <w:rPr>
          <w:rFonts w:ascii="宋体" w:hAnsi="宋体" w:hint="eastAsia"/>
          <w:kern w:val="0"/>
          <w:sz w:val="24"/>
          <w:szCs w:val="24"/>
        </w:rPr>
        <w:t>参进入</w:t>
      </w:r>
      <w:proofErr w:type="gramEnd"/>
      <w:r>
        <w:rPr>
          <w:rFonts w:ascii="宋体" w:hAnsi="宋体" w:hint="eastAsia"/>
          <w:kern w:val="0"/>
          <w:sz w:val="24"/>
          <w:szCs w:val="24"/>
        </w:rPr>
        <w:t>评标委员会参与评标，对投标人的资格要求进行审查，在资格性审查期间，所有投标人应当回避。</w:t>
      </w:r>
    </w:p>
    <w:p w:rsidR="005F5B77" w:rsidRDefault="00821AF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F5B77" w:rsidRDefault="00821AF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F5B77">
        <w:trPr>
          <w:trHeight w:val="258"/>
        </w:trPr>
        <w:tc>
          <w:tcPr>
            <w:tcW w:w="9079" w:type="dxa"/>
            <w:vAlign w:val="center"/>
          </w:tcPr>
          <w:p w:rsidR="005F5B77" w:rsidRDefault="00821AF7">
            <w:pPr>
              <w:jc w:val="center"/>
              <w:rPr>
                <w:rFonts w:asciiTheme="minorEastAsia" w:hAnsiTheme="minorEastAsia"/>
                <w:bCs/>
                <w:sz w:val="24"/>
                <w:szCs w:val="24"/>
              </w:rPr>
            </w:pPr>
            <w:r>
              <w:rPr>
                <w:rFonts w:asciiTheme="minorEastAsia" w:hAnsiTheme="minorEastAsia" w:hint="eastAsia"/>
                <w:b/>
                <w:sz w:val="24"/>
                <w:szCs w:val="24"/>
              </w:rPr>
              <w:t>资格审查因素</w:t>
            </w:r>
          </w:p>
        </w:tc>
      </w:tr>
      <w:tr w:rsidR="005F5B77">
        <w:trPr>
          <w:trHeight w:val="174"/>
        </w:trPr>
        <w:tc>
          <w:tcPr>
            <w:tcW w:w="9079" w:type="dxa"/>
            <w:vAlign w:val="center"/>
          </w:tcPr>
          <w:p w:rsidR="005F5B77" w:rsidRDefault="00821AF7">
            <w:pPr>
              <w:rPr>
                <w:rFonts w:asciiTheme="minorEastAsia" w:hAnsiTheme="minorEastAsia"/>
                <w:bCs/>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5F5B77">
        <w:trPr>
          <w:trHeight w:val="1996"/>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、法人或者其他组织的营业执照等证明文件，自然人的身份证明</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5F5B77">
        <w:trPr>
          <w:trHeight w:val="2088"/>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、财务状况报告相关材料</w:t>
            </w:r>
          </w:p>
          <w:p w:rsidR="005F5B77" w:rsidRDefault="00821AF7">
            <w:pPr>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F5B77" w:rsidRDefault="00821AF7">
            <w:pPr>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5F5B77">
        <w:trPr>
          <w:trHeight w:val="1191"/>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t>4</w:t>
            </w:r>
            <w:r>
              <w:rPr>
                <w:rFonts w:asciiTheme="minorEastAsia" w:hAnsiTheme="minorEastAsia" w:hint="eastAsia"/>
                <w:b/>
                <w:sz w:val="24"/>
                <w:szCs w:val="24"/>
              </w:rPr>
              <w:t>、依法缴纳税收相关材料</w:t>
            </w:r>
          </w:p>
          <w:p w:rsidR="005F5B77" w:rsidRDefault="00821AF7">
            <w:pPr>
              <w:rPr>
                <w:rFonts w:asciiTheme="minorEastAsia" w:hAnsiTheme="minorEastAsia"/>
                <w:bCs/>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F5B77">
        <w:trPr>
          <w:trHeight w:val="676"/>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hint="eastAsia"/>
                <w:b/>
                <w:sz w:val="24"/>
                <w:szCs w:val="24"/>
              </w:rPr>
              <w:t>、依法缴纳社会保障资金的证明材料</w:t>
            </w:r>
          </w:p>
          <w:p w:rsidR="005F5B77" w:rsidRDefault="005F5B77">
            <w:pPr>
              <w:rPr>
                <w:rFonts w:asciiTheme="minorEastAsia" w:hAnsiTheme="minorEastAsia"/>
                <w:bCs/>
                <w:sz w:val="24"/>
                <w:szCs w:val="24"/>
              </w:rPr>
            </w:pPr>
          </w:p>
          <w:p w:rsidR="005F5B77" w:rsidRDefault="005F5B77">
            <w:pPr>
              <w:rPr>
                <w:rFonts w:asciiTheme="minorEastAsia" w:hAnsiTheme="minorEastAsia"/>
                <w:bCs/>
                <w:sz w:val="24"/>
                <w:szCs w:val="24"/>
              </w:rPr>
            </w:pPr>
          </w:p>
          <w:p w:rsidR="005F5B77" w:rsidRDefault="00821AF7">
            <w:pPr>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5F5B77">
        <w:trPr>
          <w:trHeight w:val="911"/>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lastRenderedPageBreak/>
              <w:t>6</w:t>
            </w:r>
            <w:r>
              <w:rPr>
                <w:rFonts w:asciiTheme="minorEastAsia" w:hAnsiTheme="minorEastAsia" w:hint="eastAsia"/>
                <w:b/>
                <w:sz w:val="24"/>
                <w:szCs w:val="24"/>
              </w:rPr>
              <w:t>、履行合同所必须的设备和专业技术能力的证明材料</w:t>
            </w:r>
          </w:p>
          <w:p w:rsidR="005F5B77" w:rsidRDefault="00821AF7">
            <w:pPr>
              <w:rPr>
                <w:rFonts w:asciiTheme="minorEastAsia" w:hAnsiTheme="minorEastAsia"/>
                <w:bCs/>
                <w:sz w:val="24"/>
                <w:szCs w:val="24"/>
              </w:rPr>
            </w:pPr>
            <w:r>
              <w:rPr>
                <w:rFonts w:asciiTheme="minorEastAsia" w:hAnsiTheme="minorEastAsia" w:hint="eastAsia"/>
                <w:bCs/>
                <w:sz w:val="24"/>
                <w:szCs w:val="24"/>
              </w:rPr>
              <w:t>相关设备的购置发票、专业技术人员职称证书、用工合同等或者投标人相关承诺函或声明。（格式自拟）</w:t>
            </w:r>
          </w:p>
        </w:tc>
      </w:tr>
      <w:tr w:rsidR="005F5B77">
        <w:trPr>
          <w:trHeight w:val="1162"/>
        </w:trPr>
        <w:tc>
          <w:tcPr>
            <w:tcW w:w="9079" w:type="dxa"/>
            <w:vAlign w:val="center"/>
          </w:tcPr>
          <w:p w:rsidR="005F5B77" w:rsidRDefault="00821AF7">
            <w:pPr>
              <w:rPr>
                <w:rFonts w:asciiTheme="minorEastAsia" w:hAnsiTheme="minorEastAsia"/>
                <w:b/>
                <w:sz w:val="24"/>
                <w:szCs w:val="24"/>
              </w:rPr>
            </w:pPr>
            <w:r>
              <w:rPr>
                <w:rFonts w:asciiTheme="minorEastAsia" w:hAnsiTheme="minorEastAsia" w:hint="eastAsia"/>
                <w:b/>
                <w:sz w:val="24"/>
                <w:szCs w:val="24"/>
              </w:rPr>
              <w:t>7</w:t>
            </w:r>
            <w:r>
              <w:rPr>
                <w:rFonts w:asciiTheme="minorEastAsia" w:hAnsiTheme="minorEastAsia" w:hint="eastAsia"/>
                <w:b/>
                <w:sz w:val="24"/>
                <w:szCs w:val="24"/>
              </w:rPr>
              <w:t>、参加政府采购活动前</w:t>
            </w:r>
            <w:r>
              <w:rPr>
                <w:rFonts w:asciiTheme="minorEastAsia" w:hAnsiTheme="minorEastAsia" w:hint="eastAsia"/>
                <w:b/>
                <w:sz w:val="24"/>
                <w:szCs w:val="24"/>
              </w:rPr>
              <w:t>3</w:t>
            </w:r>
            <w:r>
              <w:rPr>
                <w:rFonts w:asciiTheme="minorEastAsia" w:hAnsiTheme="minorEastAsia" w:hint="eastAsia"/>
                <w:b/>
                <w:sz w:val="24"/>
                <w:szCs w:val="24"/>
              </w:rPr>
              <w:t>年内在经营活动中没有重大违法记录的声明</w:t>
            </w:r>
          </w:p>
          <w:p w:rsidR="005F5B77" w:rsidRDefault="00821AF7">
            <w:pPr>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5F5B77">
        <w:trPr>
          <w:trHeight w:val="1462"/>
        </w:trPr>
        <w:tc>
          <w:tcPr>
            <w:tcW w:w="9079" w:type="dxa"/>
            <w:vAlign w:val="center"/>
          </w:tcPr>
          <w:p w:rsidR="005F5B77" w:rsidRDefault="00821AF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5F5B77" w:rsidRDefault="00821AF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F5B77" w:rsidRDefault="00821AF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5F5B77" w:rsidRDefault="00821AF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w:t>
            </w:r>
            <w:r>
              <w:rPr>
                <w:rFonts w:asciiTheme="minorEastAsia" w:hAnsiTheme="minorEastAsia" w:hint="eastAsia"/>
                <w:bCs/>
                <w:sz w:val="24"/>
                <w:szCs w:val="24"/>
              </w:rPr>
              <w:t>间；</w:t>
            </w:r>
          </w:p>
          <w:p w:rsidR="005F5B77" w:rsidRDefault="00821AF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5F5B77" w:rsidRDefault="00821AF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5F5B77">
        <w:trPr>
          <w:trHeight w:val="1077"/>
        </w:trPr>
        <w:tc>
          <w:tcPr>
            <w:tcW w:w="9079" w:type="dxa"/>
            <w:vAlign w:val="center"/>
          </w:tcPr>
          <w:p w:rsidR="005F5B77" w:rsidRDefault="00821AF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5F5B77" w:rsidRDefault="00821AF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F5B77">
        <w:trPr>
          <w:trHeight w:val="543"/>
        </w:trPr>
        <w:tc>
          <w:tcPr>
            <w:tcW w:w="9079" w:type="dxa"/>
            <w:vAlign w:val="center"/>
          </w:tcPr>
          <w:p w:rsidR="005F5B77" w:rsidRDefault="00821AF7">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5F5B77" w:rsidRDefault="00821AF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F5B77">
        <w:trPr>
          <w:trHeight w:val="509"/>
        </w:trPr>
        <w:tc>
          <w:tcPr>
            <w:tcW w:w="9079" w:type="dxa"/>
            <w:vAlign w:val="center"/>
          </w:tcPr>
          <w:p w:rsidR="005F5B77" w:rsidRDefault="00821AF7">
            <w:pPr>
              <w:spacing w:line="360" w:lineRule="auto"/>
              <w:rPr>
                <w:rFonts w:asciiTheme="minorEastAsia" w:hAnsiTheme="minorEastAsia"/>
                <w:b/>
                <w:sz w:val="24"/>
                <w:szCs w:val="24"/>
              </w:rPr>
            </w:pPr>
            <w:r>
              <w:rPr>
                <w:rFonts w:asciiTheme="minorEastAsia" w:hAnsiTheme="minorEastAsia" w:hint="eastAsia"/>
                <w:b/>
                <w:sz w:val="24"/>
                <w:szCs w:val="24"/>
              </w:rPr>
              <w:lastRenderedPageBreak/>
              <w:t>11</w:t>
            </w:r>
            <w:r>
              <w:rPr>
                <w:rFonts w:asciiTheme="minorEastAsia" w:hAnsiTheme="minorEastAsia" w:hint="eastAsia"/>
                <w:b/>
                <w:sz w:val="24"/>
                <w:szCs w:val="24"/>
              </w:rPr>
              <w:t>、投标保证金</w:t>
            </w:r>
          </w:p>
          <w:p w:rsidR="005F5B77" w:rsidRDefault="00821AF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F5B77">
        <w:trPr>
          <w:trHeight w:val="567"/>
        </w:trPr>
        <w:tc>
          <w:tcPr>
            <w:tcW w:w="9079" w:type="dxa"/>
            <w:vAlign w:val="center"/>
          </w:tcPr>
          <w:p w:rsidR="005F5B77" w:rsidRDefault="00821AF7">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5F5B77" w:rsidRDefault="005F5B77">
      <w:pPr>
        <w:pStyle w:val="a8"/>
        <w:spacing w:line="360" w:lineRule="auto"/>
        <w:contextualSpacing/>
        <w:rPr>
          <w:rFonts w:asciiTheme="minorEastAsia" w:eastAsiaTheme="minorEastAsia" w:hAnsiTheme="minorEastAsia" w:cs="仿宋_GB2312"/>
          <w:b/>
          <w:sz w:val="32"/>
          <w:szCs w:val="32"/>
          <w:lang w:val="zh-CN"/>
        </w:rPr>
      </w:pPr>
    </w:p>
    <w:p w:rsidR="005F5B77" w:rsidRDefault="00821AF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F5B77" w:rsidRDefault="00821AF7">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5F5B77" w:rsidRDefault="00821AF7">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F5B77" w:rsidRDefault="00821AF7">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F5B77" w:rsidRDefault="00821AF7">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5F5B77" w:rsidRDefault="00821AF7">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w:t>
      </w:r>
      <w:r>
        <w:rPr>
          <w:rFonts w:asciiTheme="minorEastAsia" w:eastAsiaTheme="minorEastAsia" w:hAnsiTheme="minorEastAsia" w:cs="仿宋_GB2312"/>
          <w:szCs w:val="24"/>
          <w:lang w:val="zh-CN"/>
        </w:rPr>
        <w:lastRenderedPageBreak/>
        <w:t>评标基准价，其价格分为满分。因落实政府采购政策进行价格调整的，以调整后的价格计算评标基准价和投标报价。</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w:t>
      </w:r>
      <w:r>
        <w:rPr>
          <w:rFonts w:asciiTheme="minorEastAsia" w:hAnsiTheme="minorEastAsia" w:cs="仿宋_GB2312" w:hint="eastAsia"/>
          <w:sz w:val="24"/>
          <w:szCs w:val="24"/>
          <w:lang w:val="zh-CN"/>
        </w:rPr>
        <w:t>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5F5B77" w:rsidRDefault="00821AF7">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5F5B77" w:rsidRDefault="00821AF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F5B77" w:rsidRDefault="00821AF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w:t>
      </w:r>
      <w:r>
        <w:rPr>
          <w:rFonts w:asciiTheme="minorEastAsia" w:hAnsiTheme="minorEastAsia" w:cs="仿宋_GB2312" w:hint="eastAsia"/>
          <w:szCs w:val="24"/>
          <w:lang w:val="zh-CN"/>
        </w:rPr>
        <w:lastRenderedPageBreak/>
        <w:t>扫描件（或图片）</w:t>
      </w:r>
      <w:r>
        <w:rPr>
          <w:rFonts w:asciiTheme="minorEastAsia" w:hAnsiTheme="minorEastAsia" w:cs="仿宋_GB2312" w:hint="eastAsia"/>
          <w:szCs w:val="24"/>
          <w:lang w:val="zh-CN"/>
        </w:rPr>
        <w:t>，评标委员会根据本项目评标标准予以判定并赋分。</w:t>
      </w:r>
    </w:p>
    <w:p w:rsidR="005F5B77" w:rsidRDefault="00821AF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5F5B77" w:rsidRDefault="00821AF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F5B77" w:rsidRDefault="00821AF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w:t>
      </w:r>
      <w:r>
        <w:rPr>
          <w:rFonts w:asciiTheme="minorEastAsia" w:eastAsiaTheme="minorEastAsia" w:hAnsiTheme="minorEastAsia" w:cs="仿宋_GB2312"/>
          <w:szCs w:val="24"/>
          <w:lang w:val="zh-CN"/>
        </w:rPr>
        <w:t>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F5B77" w:rsidRDefault="00821AF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4</w:t>
      </w:r>
      <w:r>
        <w:rPr>
          <w:rFonts w:asciiTheme="minorEastAsia" w:eastAsiaTheme="minorEastAsia" w:hAnsiTheme="minorEastAsia" w:cs="仿宋_GB2312" w:hint="eastAsia"/>
          <w:szCs w:val="24"/>
          <w:lang w:val="zh-CN"/>
        </w:rPr>
        <w:t>）关于强制性产品认证</w:t>
      </w:r>
    </w:p>
    <w:p w:rsidR="005F5B77" w:rsidRDefault="00821AF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F5B77" w:rsidRDefault="00821AF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5F5B77" w:rsidRDefault="00821AF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5F5B77" w:rsidRDefault="00821AF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述情形的，评标委员会应当认定其投标无效。</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5F5B77" w:rsidRDefault="00821AF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）符合性审查</w:t>
      </w:r>
    </w:p>
    <w:p w:rsidR="005F5B77" w:rsidRDefault="00821AF7">
      <w:pPr>
        <w:pStyle w:val="a8"/>
        <w:spacing w:line="360" w:lineRule="auto"/>
        <w:rPr>
          <w:rFonts w:asciiTheme="minorEastAsia" w:eastAsiaTheme="minorEastAsia" w:hAnsiTheme="minorEastAsia" w:cs="仿宋_GB2312"/>
          <w:b/>
          <w:szCs w:val="24"/>
          <w:lang w:val="zh-CN"/>
        </w:rPr>
      </w:pPr>
      <w:r>
        <w:rPr>
          <w:rFonts w:ascii="宋体" w:hAnsi="宋体" w:hint="eastAsia"/>
          <w:szCs w:val="24"/>
        </w:rPr>
        <w:t>符合性审查由评标委员会进行审查。符合性审查不通过的为无效投标不得进入下一步评审。从投标文件的响应性和完整性</w:t>
      </w:r>
      <w:r>
        <w:rPr>
          <w:rFonts w:ascii="宋体" w:hAnsi="宋体" w:hint="eastAsia"/>
          <w:szCs w:val="24"/>
        </w:rPr>
        <w:t>进行审查。主要审查内容如下：</w:t>
      </w:r>
      <w:bookmarkStart w:id="8" w:name="_GoBack"/>
      <w:bookmarkEnd w:id="8"/>
    </w:p>
    <w:tbl>
      <w:tblPr>
        <w:tblW w:w="8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2130"/>
        <w:gridCol w:w="5235"/>
      </w:tblGrid>
      <w:tr w:rsidR="005F5B77">
        <w:trPr>
          <w:trHeight w:val="467"/>
        </w:trPr>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F5B77" w:rsidRDefault="00821AF7">
            <w:pPr>
              <w:pStyle w:val="a8"/>
              <w:spacing w:line="360" w:lineRule="auto"/>
              <w:rPr>
                <w:rFonts w:ascii="宋体" w:hAnsi="宋体" w:cs="黑体"/>
                <w:b/>
                <w:szCs w:val="24"/>
              </w:rPr>
            </w:pPr>
            <w:r>
              <w:rPr>
                <w:rFonts w:ascii="宋体" w:hAnsi="宋体" w:cs="黑体" w:hint="eastAsia"/>
                <w:b/>
                <w:szCs w:val="24"/>
              </w:rPr>
              <w:t>条款号</w:t>
            </w: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pStyle w:val="a8"/>
              <w:spacing w:line="360" w:lineRule="auto"/>
              <w:ind w:firstLineChars="200" w:firstLine="482"/>
              <w:rPr>
                <w:rFonts w:ascii="宋体" w:hAnsi="宋体" w:cs="黑体"/>
                <w:b/>
                <w:szCs w:val="24"/>
              </w:rPr>
            </w:pPr>
            <w:r>
              <w:rPr>
                <w:rFonts w:ascii="宋体" w:hAnsi="宋体" w:cs="黑体" w:hint="eastAsia"/>
                <w:b/>
                <w:szCs w:val="24"/>
              </w:rPr>
              <w:t>评审因素</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pStyle w:val="a8"/>
              <w:spacing w:line="360" w:lineRule="auto"/>
              <w:ind w:firstLineChars="200" w:firstLine="482"/>
              <w:rPr>
                <w:rFonts w:ascii="宋体" w:hAnsi="宋体" w:cs="黑体"/>
                <w:b/>
                <w:szCs w:val="24"/>
              </w:rPr>
            </w:pPr>
            <w:r>
              <w:rPr>
                <w:rFonts w:ascii="宋体" w:hAnsi="宋体" w:cs="黑体" w:hint="eastAsia"/>
                <w:b/>
                <w:szCs w:val="24"/>
              </w:rPr>
              <w:t>评审标准</w:t>
            </w:r>
          </w:p>
        </w:tc>
      </w:tr>
      <w:tr w:rsidR="005F5B77">
        <w:trPr>
          <w:trHeight w:val="467"/>
        </w:trPr>
        <w:tc>
          <w:tcPr>
            <w:tcW w:w="1128" w:type="dxa"/>
            <w:vMerge w:val="restart"/>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p w:rsidR="005F5B77" w:rsidRDefault="00821AF7">
            <w:pPr>
              <w:pStyle w:val="a8"/>
              <w:spacing w:line="360" w:lineRule="auto"/>
              <w:rPr>
                <w:rFonts w:ascii="宋体" w:hAnsi="宋体" w:cs="黑体"/>
                <w:szCs w:val="24"/>
              </w:rPr>
            </w:pPr>
            <w:r>
              <w:rPr>
                <w:rFonts w:ascii="宋体" w:hAnsi="宋体" w:cs="黑体" w:hint="eastAsia"/>
                <w:szCs w:val="24"/>
              </w:rPr>
              <w:t>符合性审查</w:t>
            </w: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cs="Courier New" w:hint="eastAsia"/>
                <w:szCs w:val="24"/>
              </w:rPr>
              <w:t>投标文件格式</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Courier New" w:hint="eastAsia"/>
                <w:szCs w:val="24"/>
              </w:rPr>
              <w:t>符合“</w:t>
            </w:r>
            <w:r>
              <w:rPr>
                <w:rFonts w:ascii="宋体" w:hAnsi="宋体" w:cs="Courier New" w:hint="eastAsia"/>
                <w:szCs w:val="24"/>
              </w:rPr>
              <w:t xml:space="preserve"> </w:t>
            </w:r>
            <w:r>
              <w:rPr>
                <w:rFonts w:ascii="宋体" w:hAnsi="宋体" w:cs="Courier New" w:hint="eastAsia"/>
                <w:szCs w:val="24"/>
              </w:rPr>
              <w:t>投标文件的格式”相关要求</w:t>
            </w:r>
          </w:p>
        </w:tc>
      </w:tr>
      <w:tr w:rsidR="005F5B77">
        <w:trPr>
          <w:trHeight w:val="467"/>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cs="Courier New" w:hint="eastAsia"/>
                <w:szCs w:val="24"/>
              </w:rPr>
              <w:t>签字盖章</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Courier New" w:hint="eastAsia"/>
                <w:szCs w:val="24"/>
              </w:rPr>
              <w:t>投标文件符合招标文件签字盖章要求</w:t>
            </w:r>
          </w:p>
        </w:tc>
      </w:tr>
      <w:tr w:rsidR="005F5B77">
        <w:trPr>
          <w:trHeight w:val="467"/>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cs="Courier New" w:hint="eastAsia"/>
                <w:szCs w:val="24"/>
              </w:rPr>
              <w:t>投标保证金</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Courier New" w:hint="eastAsia"/>
                <w:szCs w:val="24"/>
              </w:rPr>
              <w:t>符合“</w:t>
            </w:r>
            <w:r>
              <w:rPr>
                <w:rFonts w:ascii="宋体" w:hAnsi="宋体" w:cs="Courier New" w:hint="eastAsia"/>
                <w:szCs w:val="24"/>
              </w:rPr>
              <w:t xml:space="preserve"> </w:t>
            </w:r>
            <w:r>
              <w:rPr>
                <w:rFonts w:ascii="宋体" w:hAnsi="宋体" w:cs="Courier New" w:hint="eastAsia"/>
                <w:szCs w:val="24"/>
              </w:rPr>
              <w:t>供应商须知</w:t>
            </w:r>
            <w:r>
              <w:rPr>
                <w:rFonts w:ascii="宋体" w:hAnsi="宋体" w:cs="Courier New" w:hint="eastAsia"/>
                <w:szCs w:val="24"/>
              </w:rPr>
              <w:t xml:space="preserve"> </w:t>
            </w:r>
            <w:r>
              <w:rPr>
                <w:rFonts w:ascii="宋体" w:hAnsi="宋体" w:cs="Courier New" w:hint="eastAsia"/>
                <w:szCs w:val="24"/>
              </w:rPr>
              <w:t>投标保证金”要求的</w:t>
            </w:r>
          </w:p>
        </w:tc>
      </w:tr>
      <w:tr w:rsidR="005F5B77">
        <w:trPr>
          <w:trHeight w:val="467"/>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cs="Courier New" w:hint="eastAsia"/>
                <w:szCs w:val="24"/>
              </w:rPr>
              <w:t>投标报价</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仿宋" w:hint="eastAsia"/>
                <w:szCs w:val="24"/>
              </w:rPr>
              <w:t>只能有一个有效报价且不能超过招标控制价</w:t>
            </w:r>
          </w:p>
        </w:tc>
      </w:tr>
      <w:tr w:rsidR="005F5B77">
        <w:trPr>
          <w:trHeight w:val="467"/>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506162">
            <w:pPr>
              <w:spacing w:line="360" w:lineRule="auto"/>
              <w:jc w:val="center"/>
              <w:rPr>
                <w:rFonts w:ascii="宋体" w:hAnsi="宋体" w:cs="Courier New"/>
                <w:szCs w:val="24"/>
              </w:rPr>
            </w:pPr>
            <w:r>
              <w:rPr>
                <w:rFonts w:ascii="宋体" w:hAnsi="宋体" w:cs="Courier New" w:hint="eastAsia"/>
                <w:szCs w:val="24"/>
              </w:rPr>
              <w:t>货物需求及其他要求</w:t>
            </w:r>
            <w:r w:rsidR="00821AF7">
              <w:rPr>
                <w:rFonts w:ascii="宋体" w:hAnsi="宋体" w:cs="Courier New" w:hint="eastAsia"/>
                <w:szCs w:val="24"/>
              </w:rPr>
              <w:t xml:space="preserve"> </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Courier New" w:hint="eastAsia"/>
                <w:szCs w:val="24"/>
              </w:rPr>
              <w:t>符合招标文件</w:t>
            </w:r>
            <w:r w:rsidR="00506162">
              <w:rPr>
                <w:rFonts w:ascii="宋体" w:hAnsi="宋体" w:cs="Courier New" w:hint="eastAsia"/>
                <w:szCs w:val="24"/>
              </w:rPr>
              <w:t>及其他要求</w:t>
            </w:r>
            <w:r>
              <w:rPr>
                <w:rFonts w:ascii="宋体" w:hAnsi="宋体" w:cs="Courier New" w:hint="eastAsia"/>
                <w:szCs w:val="24"/>
              </w:rPr>
              <w:t>规定</w:t>
            </w:r>
          </w:p>
        </w:tc>
      </w:tr>
      <w:tr w:rsidR="005F5B77">
        <w:trPr>
          <w:trHeight w:val="472"/>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506162">
            <w:pPr>
              <w:spacing w:line="360" w:lineRule="auto"/>
              <w:jc w:val="center"/>
              <w:rPr>
                <w:rFonts w:ascii="宋体" w:hAnsi="宋体" w:cs="Courier New"/>
                <w:szCs w:val="24"/>
              </w:rPr>
            </w:pPr>
            <w:r>
              <w:rPr>
                <w:rFonts w:ascii="宋体" w:hAnsi="宋体" w:cs="Courier New" w:hint="eastAsia"/>
                <w:szCs w:val="24"/>
              </w:rPr>
              <w:t>交货期</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506162">
            <w:pPr>
              <w:spacing w:line="360" w:lineRule="auto"/>
              <w:rPr>
                <w:rFonts w:ascii="宋体" w:hAnsi="宋体" w:cs="Courier New"/>
                <w:szCs w:val="24"/>
              </w:rPr>
            </w:pPr>
            <w:r>
              <w:rPr>
                <w:rFonts w:ascii="宋体" w:hAnsi="宋体" w:cs="Courier New" w:hint="eastAsia"/>
                <w:szCs w:val="24"/>
              </w:rPr>
              <w:t>合同签订之日起60个</w:t>
            </w:r>
            <w:proofErr w:type="gramStart"/>
            <w:r>
              <w:rPr>
                <w:rFonts w:ascii="宋体" w:hAnsi="宋体" w:cs="Courier New" w:hint="eastAsia"/>
                <w:szCs w:val="24"/>
              </w:rPr>
              <w:t>日历天</w:t>
            </w:r>
            <w:proofErr w:type="gramEnd"/>
            <w:r>
              <w:rPr>
                <w:rFonts w:ascii="宋体" w:hAnsi="宋体" w:cs="Courier New" w:hint="eastAsia"/>
                <w:szCs w:val="24"/>
              </w:rPr>
              <w:t>内完成</w:t>
            </w:r>
          </w:p>
        </w:tc>
      </w:tr>
      <w:tr w:rsidR="005F5B77">
        <w:trPr>
          <w:trHeight w:val="467"/>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hint="eastAsia"/>
                <w:szCs w:val="24"/>
              </w:rPr>
              <w:t>投标有效期</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仿宋_GB2312" w:hint="eastAsia"/>
                <w:szCs w:val="24"/>
              </w:rPr>
              <w:t>60</w:t>
            </w:r>
            <w:r>
              <w:rPr>
                <w:rFonts w:ascii="宋体" w:hAnsi="宋体" w:cs="仿宋_GB2312" w:hint="eastAsia"/>
                <w:szCs w:val="24"/>
              </w:rPr>
              <w:t>天（自</w:t>
            </w:r>
            <w:r>
              <w:rPr>
                <w:rFonts w:ascii="宋体" w:hAnsi="宋体" w:cs="宋体" w:hint="eastAsia"/>
                <w:kern w:val="0"/>
                <w:szCs w:val="24"/>
              </w:rPr>
              <w:t>提交投标文件的截止之日起算</w:t>
            </w:r>
            <w:r>
              <w:rPr>
                <w:rFonts w:ascii="宋体" w:hAnsi="宋体" w:cs="仿宋_GB2312" w:hint="eastAsia"/>
                <w:szCs w:val="24"/>
              </w:rPr>
              <w:t>）</w:t>
            </w:r>
            <w:r>
              <w:rPr>
                <w:rFonts w:ascii="宋体" w:hAnsi="宋体" w:hint="eastAsia"/>
                <w:szCs w:val="24"/>
              </w:rPr>
              <w:t>，供应商应当在投标有效期内办理相关事宜</w:t>
            </w:r>
          </w:p>
        </w:tc>
      </w:tr>
      <w:tr w:rsidR="005F5B77">
        <w:trPr>
          <w:trHeight w:val="490"/>
        </w:trPr>
        <w:tc>
          <w:tcPr>
            <w:tcW w:w="1128" w:type="dxa"/>
            <w:vMerge/>
            <w:tcBorders>
              <w:top w:val="single" w:sz="4" w:space="0" w:color="auto"/>
              <w:left w:val="single" w:sz="4" w:space="0" w:color="auto"/>
              <w:bottom w:val="single" w:sz="4" w:space="0" w:color="auto"/>
              <w:right w:val="single" w:sz="4" w:space="0" w:color="auto"/>
            </w:tcBorders>
            <w:vAlign w:val="center"/>
          </w:tcPr>
          <w:p w:rsidR="005F5B77" w:rsidRDefault="005F5B77">
            <w:pPr>
              <w:pStyle w:val="a8"/>
              <w:spacing w:line="360" w:lineRule="auto"/>
              <w:ind w:firstLineChars="200" w:firstLine="480"/>
              <w:rPr>
                <w:rFonts w:ascii="宋体" w:hAnsi="宋体" w:cs="黑体"/>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jc w:val="center"/>
              <w:rPr>
                <w:rFonts w:ascii="宋体" w:hAnsi="宋体" w:cs="Courier New"/>
                <w:szCs w:val="24"/>
              </w:rPr>
            </w:pPr>
            <w:r>
              <w:rPr>
                <w:rFonts w:ascii="宋体" w:hAnsi="宋体" w:cs="Courier New" w:hint="eastAsia"/>
                <w:szCs w:val="24"/>
              </w:rPr>
              <w:t>其他评审因素</w:t>
            </w:r>
          </w:p>
        </w:tc>
        <w:tc>
          <w:tcPr>
            <w:tcW w:w="5235" w:type="dxa"/>
            <w:tcBorders>
              <w:top w:val="single" w:sz="4" w:space="0" w:color="auto"/>
              <w:left w:val="single" w:sz="4" w:space="0" w:color="auto"/>
              <w:bottom w:val="single" w:sz="4" w:space="0" w:color="auto"/>
              <w:right w:val="single" w:sz="4" w:space="0" w:color="auto"/>
            </w:tcBorders>
            <w:vAlign w:val="center"/>
          </w:tcPr>
          <w:p w:rsidR="005F5B77" w:rsidRDefault="00821AF7">
            <w:pPr>
              <w:spacing w:line="360" w:lineRule="auto"/>
              <w:rPr>
                <w:rFonts w:ascii="宋体" w:hAnsi="宋体" w:cs="Courier New"/>
                <w:szCs w:val="24"/>
              </w:rPr>
            </w:pPr>
            <w:r>
              <w:rPr>
                <w:rFonts w:ascii="宋体" w:hAnsi="宋体" w:cs="Courier New" w:hint="eastAsia"/>
                <w:szCs w:val="24"/>
              </w:rPr>
              <w:t>/</w:t>
            </w:r>
          </w:p>
        </w:tc>
      </w:tr>
    </w:tbl>
    <w:p w:rsidR="005F5B77" w:rsidRDefault="005F5B77">
      <w:pPr>
        <w:pStyle w:val="a8"/>
        <w:spacing w:line="360" w:lineRule="auto"/>
        <w:ind w:firstLineChars="200" w:firstLine="482"/>
        <w:contextualSpacing/>
        <w:rPr>
          <w:rFonts w:asciiTheme="minorEastAsia" w:eastAsiaTheme="minorEastAsia" w:hAnsiTheme="minorEastAsia" w:cs="仿宋_GB2312"/>
          <w:b/>
          <w:szCs w:val="24"/>
          <w:lang w:val="zh-CN"/>
        </w:rPr>
      </w:pPr>
    </w:p>
    <w:p w:rsidR="005F5B77" w:rsidRDefault="00821AF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7</w:t>
      </w:r>
      <w:r>
        <w:rPr>
          <w:rFonts w:asciiTheme="minorEastAsia" w:eastAsiaTheme="minorEastAsia" w:hAnsiTheme="minorEastAsia" w:cs="仿宋_GB2312" w:hint="eastAsia"/>
          <w:b/>
          <w:szCs w:val="24"/>
          <w:lang w:val="zh-CN"/>
        </w:rPr>
        <w:t>）评标标准</w:t>
      </w:r>
    </w:p>
    <w:tbl>
      <w:tblPr>
        <w:tblW w:w="9420" w:type="dxa"/>
        <w:jc w:val="center"/>
        <w:tblLayout w:type="fixed"/>
        <w:tblLook w:val="04A0"/>
      </w:tblPr>
      <w:tblGrid>
        <w:gridCol w:w="1220"/>
        <w:gridCol w:w="803"/>
        <w:gridCol w:w="5525"/>
        <w:gridCol w:w="1872"/>
      </w:tblGrid>
      <w:tr w:rsidR="005F5B77">
        <w:trPr>
          <w:trHeight w:val="703"/>
          <w:jc w:val="center"/>
        </w:trPr>
        <w:tc>
          <w:tcPr>
            <w:tcW w:w="1220" w:type="dxa"/>
            <w:tcBorders>
              <w:top w:val="single" w:sz="4" w:space="0" w:color="auto"/>
              <w:left w:val="single" w:sz="4" w:space="0" w:color="auto"/>
              <w:bottom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评分因素</w:t>
            </w:r>
          </w:p>
          <w:p w:rsidR="005F5B77" w:rsidRDefault="00821AF7">
            <w:pPr>
              <w:rPr>
                <w:rFonts w:ascii="宋体" w:hAnsi="宋体"/>
                <w:szCs w:val="21"/>
              </w:rPr>
            </w:pPr>
            <w:r>
              <w:rPr>
                <w:rFonts w:ascii="宋体" w:hAnsi="宋体" w:hint="eastAsia"/>
                <w:szCs w:val="21"/>
              </w:rPr>
              <w:t>及权重</w:t>
            </w:r>
          </w:p>
        </w:tc>
        <w:tc>
          <w:tcPr>
            <w:tcW w:w="803" w:type="dxa"/>
            <w:tcBorders>
              <w:top w:val="single" w:sz="4" w:space="0" w:color="auto"/>
              <w:left w:val="nil"/>
              <w:bottom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分值</w:t>
            </w:r>
          </w:p>
        </w:tc>
        <w:tc>
          <w:tcPr>
            <w:tcW w:w="5525" w:type="dxa"/>
            <w:tcBorders>
              <w:top w:val="single" w:sz="4" w:space="0" w:color="auto"/>
              <w:left w:val="nil"/>
              <w:bottom w:val="single" w:sz="4" w:space="0" w:color="auto"/>
              <w:right w:val="single" w:sz="4" w:space="0" w:color="auto"/>
            </w:tcBorders>
            <w:vAlign w:val="center"/>
          </w:tcPr>
          <w:p w:rsidR="005F5B77" w:rsidRDefault="00821AF7">
            <w:pPr>
              <w:jc w:val="center"/>
              <w:rPr>
                <w:rFonts w:ascii="宋体" w:hAnsi="宋体"/>
                <w:b/>
                <w:bCs/>
                <w:szCs w:val="21"/>
              </w:rPr>
            </w:pPr>
            <w:r>
              <w:rPr>
                <w:rFonts w:ascii="宋体" w:hAnsi="宋体" w:hint="eastAsia"/>
                <w:b/>
                <w:bCs/>
                <w:szCs w:val="21"/>
              </w:rPr>
              <w:t>评分标准</w:t>
            </w:r>
          </w:p>
        </w:tc>
        <w:tc>
          <w:tcPr>
            <w:tcW w:w="1872" w:type="dxa"/>
            <w:tcBorders>
              <w:top w:val="single" w:sz="4" w:space="0" w:color="auto"/>
              <w:left w:val="nil"/>
              <w:bottom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备注说明</w:t>
            </w:r>
          </w:p>
        </w:tc>
      </w:tr>
      <w:tr w:rsidR="005F5B77">
        <w:trPr>
          <w:trHeight w:val="90"/>
          <w:jc w:val="center"/>
        </w:trPr>
        <w:tc>
          <w:tcPr>
            <w:tcW w:w="1220" w:type="dxa"/>
            <w:tcBorders>
              <w:top w:val="single" w:sz="4" w:space="0" w:color="auto"/>
              <w:left w:val="single" w:sz="4" w:space="0" w:color="auto"/>
              <w:bottom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价格部分</w:t>
            </w:r>
          </w:p>
          <w:p w:rsidR="005F5B77" w:rsidRDefault="00821AF7">
            <w:pPr>
              <w:rPr>
                <w:rFonts w:ascii="宋体" w:hAnsi="宋体"/>
                <w:szCs w:val="21"/>
              </w:rPr>
            </w:pPr>
            <w:r>
              <w:rPr>
                <w:rFonts w:ascii="宋体" w:hAnsi="宋体" w:hint="eastAsia"/>
                <w:szCs w:val="21"/>
              </w:rPr>
              <w:t>（</w:t>
            </w:r>
            <w:r>
              <w:rPr>
                <w:rFonts w:ascii="宋体" w:hAnsi="宋体" w:hint="eastAsia"/>
                <w:szCs w:val="21"/>
              </w:rPr>
              <w:t>30%</w:t>
            </w:r>
            <w:r>
              <w:rPr>
                <w:rFonts w:ascii="宋体" w:hAnsi="宋体" w:hint="eastAsia"/>
                <w:szCs w:val="21"/>
              </w:rPr>
              <w:t>）</w:t>
            </w:r>
          </w:p>
          <w:p w:rsidR="005F5B77" w:rsidRDefault="005F5B77">
            <w:pPr>
              <w:jc w:val="left"/>
              <w:rPr>
                <w:rFonts w:ascii="宋体" w:hAnsi="宋体"/>
                <w:szCs w:val="21"/>
              </w:rPr>
            </w:pPr>
          </w:p>
        </w:tc>
        <w:tc>
          <w:tcPr>
            <w:tcW w:w="803" w:type="dxa"/>
            <w:tcBorders>
              <w:top w:val="single" w:sz="4" w:space="0" w:color="auto"/>
              <w:left w:val="nil"/>
              <w:bottom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30</w:t>
            </w:r>
            <w:r>
              <w:rPr>
                <w:rFonts w:ascii="宋体" w:hAnsi="宋体" w:hint="eastAsia"/>
                <w:szCs w:val="21"/>
              </w:rPr>
              <w:t>分</w:t>
            </w:r>
          </w:p>
          <w:p w:rsidR="005F5B77" w:rsidRDefault="005F5B77">
            <w:pPr>
              <w:rPr>
                <w:rFonts w:ascii="宋体" w:hAnsi="宋体"/>
                <w:szCs w:val="21"/>
              </w:rPr>
            </w:pPr>
          </w:p>
        </w:tc>
        <w:tc>
          <w:tcPr>
            <w:tcW w:w="5525" w:type="dxa"/>
            <w:tcBorders>
              <w:top w:val="single" w:sz="4" w:space="0" w:color="auto"/>
              <w:left w:val="nil"/>
              <w:bottom w:val="single" w:sz="4" w:space="0" w:color="auto"/>
              <w:right w:val="single" w:sz="4" w:space="0" w:color="auto"/>
            </w:tcBorders>
            <w:vAlign w:val="center"/>
          </w:tcPr>
          <w:p w:rsidR="005F5B77" w:rsidRDefault="00821AF7">
            <w:pPr>
              <w:rPr>
                <w:rStyle w:val="htmltxt1"/>
                <w:rFonts w:ascii="宋体"/>
              </w:rPr>
            </w:pPr>
            <w:r>
              <w:rPr>
                <w:rStyle w:val="htmltxt1"/>
                <w:rFonts w:ascii="宋体" w:hint="eastAsia"/>
              </w:rPr>
              <w:t>有效的投标报价中的最低价为评标基准价，按照下列公式计算每个投标人的投标价格得分。</w:t>
            </w:r>
          </w:p>
          <w:p w:rsidR="005F5B77" w:rsidRDefault="00821AF7">
            <w:pPr>
              <w:rPr>
                <w:rStyle w:val="htmltxt1"/>
                <w:rFonts w:ascii="宋体"/>
              </w:rPr>
            </w:pPr>
            <w:r>
              <w:rPr>
                <w:rStyle w:val="htmltxt1"/>
                <w:rFonts w:ascii="宋体" w:hint="eastAsia"/>
              </w:rPr>
              <w:t>投标报价得分＝（评标基准价</w:t>
            </w:r>
            <w:r>
              <w:rPr>
                <w:rStyle w:val="htmltxt1"/>
                <w:rFonts w:ascii="宋体" w:hint="eastAsia"/>
              </w:rPr>
              <w:t>/</w:t>
            </w:r>
            <w:r>
              <w:rPr>
                <w:rStyle w:val="htmltxt1"/>
                <w:rFonts w:ascii="宋体" w:hint="eastAsia"/>
              </w:rPr>
              <w:t>投标报价）×价格权重×</w:t>
            </w:r>
            <w:r>
              <w:rPr>
                <w:rStyle w:val="htmltxt1"/>
                <w:rFonts w:ascii="宋体" w:hint="eastAsia"/>
              </w:rPr>
              <w:t>100</w:t>
            </w:r>
            <w:r>
              <w:rPr>
                <w:rStyle w:val="htmltxt1"/>
                <w:rFonts w:ascii="宋体" w:hint="eastAsia"/>
              </w:rPr>
              <w:t>。</w:t>
            </w:r>
          </w:p>
        </w:tc>
        <w:tc>
          <w:tcPr>
            <w:tcW w:w="1872" w:type="dxa"/>
            <w:tcBorders>
              <w:top w:val="single" w:sz="4" w:space="0" w:color="auto"/>
              <w:left w:val="nil"/>
              <w:bottom w:val="single" w:sz="4" w:space="0" w:color="auto"/>
              <w:right w:val="single" w:sz="4" w:space="0" w:color="auto"/>
            </w:tcBorders>
            <w:vAlign w:val="center"/>
          </w:tcPr>
          <w:p w:rsidR="005F5B77" w:rsidRDefault="00821AF7">
            <w:pPr>
              <w:jc w:val="left"/>
              <w:rPr>
                <w:rFonts w:ascii="宋体" w:hAnsi="宋体"/>
                <w:szCs w:val="21"/>
              </w:rPr>
            </w:pPr>
            <w:r>
              <w:rPr>
                <w:rFonts w:ascii="宋体" w:hAnsi="宋体" w:hint="eastAsia"/>
                <w:szCs w:val="21"/>
              </w:rPr>
              <w:t>评标得分保留小数点后两位，四舍五入。</w:t>
            </w:r>
          </w:p>
        </w:tc>
      </w:tr>
      <w:tr w:rsidR="005F5B77">
        <w:trPr>
          <w:trHeight w:val="758"/>
          <w:jc w:val="center"/>
        </w:trPr>
        <w:tc>
          <w:tcPr>
            <w:tcW w:w="1220" w:type="dxa"/>
            <w:vMerge w:val="restart"/>
            <w:tcBorders>
              <w:top w:val="single" w:sz="4" w:space="0" w:color="auto"/>
              <w:left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技术性能部分</w:t>
            </w:r>
          </w:p>
          <w:p w:rsidR="005F5B77" w:rsidRDefault="00821AF7">
            <w:pPr>
              <w:rPr>
                <w:rFonts w:ascii="宋体" w:hAnsi="宋体"/>
                <w:szCs w:val="21"/>
              </w:rPr>
            </w:pPr>
            <w:r>
              <w:rPr>
                <w:rFonts w:ascii="宋体" w:hAnsi="宋体" w:hint="eastAsia"/>
                <w:szCs w:val="21"/>
              </w:rPr>
              <w:t>（</w:t>
            </w:r>
            <w:r>
              <w:rPr>
                <w:rFonts w:ascii="宋体" w:hAnsi="宋体" w:hint="eastAsia"/>
                <w:szCs w:val="21"/>
              </w:rPr>
              <w:t>35</w:t>
            </w:r>
            <w:r>
              <w:rPr>
                <w:rFonts w:ascii="宋体" w:hAnsi="宋体" w:hint="eastAsia"/>
                <w:szCs w:val="21"/>
              </w:rPr>
              <w:t>%</w:t>
            </w:r>
            <w:r>
              <w:rPr>
                <w:rFonts w:ascii="宋体" w:hAnsi="宋体" w:hint="eastAsia"/>
                <w:szCs w:val="21"/>
              </w:rPr>
              <w:t>）</w:t>
            </w:r>
          </w:p>
        </w:tc>
        <w:tc>
          <w:tcPr>
            <w:tcW w:w="803" w:type="dxa"/>
            <w:vMerge w:val="restart"/>
            <w:tcBorders>
              <w:top w:val="single" w:sz="4" w:space="0" w:color="auto"/>
              <w:left w:val="nil"/>
              <w:right w:val="single" w:sz="4" w:space="0" w:color="auto"/>
            </w:tcBorders>
            <w:vAlign w:val="center"/>
          </w:tcPr>
          <w:p w:rsidR="005F5B77" w:rsidRDefault="00821AF7">
            <w:pPr>
              <w:rPr>
                <w:rFonts w:ascii="宋体" w:hAnsi="宋体"/>
                <w:color w:val="000000"/>
                <w:szCs w:val="21"/>
              </w:rPr>
            </w:pPr>
            <w:r>
              <w:rPr>
                <w:rFonts w:ascii="宋体" w:hAnsi="宋体" w:hint="eastAsia"/>
                <w:color w:val="000000"/>
                <w:szCs w:val="21"/>
              </w:rPr>
              <w:t>35</w:t>
            </w:r>
            <w:r>
              <w:rPr>
                <w:rFonts w:ascii="宋体" w:hAnsi="宋体" w:hint="eastAsia"/>
                <w:color w:val="000000"/>
                <w:szCs w:val="21"/>
              </w:rPr>
              <w:t>分</w:t>
            </w:r>
          </w:p>
        </w:tc>
        <w:tc>
          <w:tcPr>
            <w:tcW w:w="5525" w:type="dxa"/>
            <w:tcBorders>
              <w:top w:val="single" w:sz="4" w:space="0" w:color="auto"/>
              <w:left w:val="nil"/>
              <w:right w:val="single" w:sz="4" w:space="0" w:color="auto"/>
            </w:tcBorders>
            <w:vAlign w:val="center"/>
          </w:tcPr>
          <w:p w:rsidR="005F5B77" w:rsidRDefault="00821AF7">
            <w:pPr>
              <w:ind w:firstLineChars="100" w:firstLine="240"/>
              <w:rPr>
                <w:rStyle w:val="htmltxt1"/>
                <w:rFonts w:ascii="宋体"/>
              </w:rPr>
            </w:pPr>
            <w:r>
              <w:rPr>
                <w:rStyle w:val="htmltxt1"/>
                <w:rFonts w:ascii="宋体" w:hint="eastAsia"/>
              </w:rPr>
              <w:t>（</w:t>
            </w:r>
            <w:r>
              <w:rPr>
                <w:rStyle w:val="htmltxt1"/>
                <w:rFonts w:ascii="宋体" w:hint="eastAsia"/>
              </w:rPr>
              <w:t>1</w:t>
            </w:r>
            <w:r>
              <w:rPr>
                <w:rStyle w:val="htmltxt1"/>
                <w:rFonts w:ascii="宋体" w:hint="eastAsia"/>
              </w:rPr>
              <w:t>）技术参数带（★）部分只要有一条不满足的，为无效投标。</w:t>
            </w:r>
          </w:p>
        </w:tc>
        <w:tc>
          <w:tcPr>
            <w:tcW w:w="1872" w:type="dxa"/>
            <w:tcBorders>
              <w:top w:val="single" w:sz="4" w:space="0" w:color="auto"/>
              <w:left w:val="nil"/>
              <w:right w:val="single" w:sz="4" w:space="0" w:color="auto"/>
            </w:tcBorders>
            <w:vAlign w:val="center"/>
          </w:tcPr>
          <w:p w:rsidR="005F5B77" w:rsidRDefault="005F5B77">
            <w:pPr>
              <w:rPr>
                <w:rFonts w:ascii="宋体" w:hAnsi="宋体"/>
                <w:szCs w:val="21"/>
              </w:rPr>
            </w:pPr>
          </w:p>
        </w:tc>
      </w:tr>
      <w:tr w:rsidR="005F5B77">
        <w:trPr>
          <w:trHeight w:val="1687"/>
          <w:jc w:val="center"/>
        </w:trPr>
        <w:tc>
          <w:tcPr>
            <w:tcW w:w="1220" w:type="dxa"/>
            <w:vMerge/>
            <w:tcBorders>
              <w:left w:val="single" w:sz="4" w:space="0" w:color="auto"/>
              <w:right w:val="single" w:sz="4" w:space="0" w:color="auto"/>
            </w:tcBorders>
            <w:vAlign w:val="center"/>
          </w:tcPr>
          <w:p w:rsidR="005F5B77" w:rsidRDefault="005F5B77">
            <w:pPr>
              <w:rPr>
                <w:rFonts w:ascii="宋体" w:hAnsi="宋体"/>
                <w:szCs w:val="21"/>
              </w:rPr>
            </w:pPr>
          </w:p>
        </w:tc>
        <w:tc>
          <w:tcPr>
            <w:tcW w:w="803" w:type="dxa"/>
            <w:vMerge/>
            <w:tcBorders>
              <w:left w:val="nil"/>
              <w:right w:val="single" w:sz="4" w:space="0" w:color="auto"/>
            </w:tcBorders>
            <w:vAlign w:val="center"/>
          </w:tcPr>
          <w:p w:rsidR="005F5B77" w:rsidRDefault="005F5B77">
            <w:pPr>
              <w:rPr>
                <w:rFonts w:ascii="宋体" w:hAnsi="宋体"/>
                <w:color w:val="000000"/>
                <w:szCs w:val="21"/>
              </w:rPr>
            </w:pPr>
          </w:p>
        </w:tc>
        <w:tc>
          <w:tcPr>
            <w:tcW w:w="5525" w:type="dxa"/>
            <w:tcBorders>
              <w:top w:val="single" w:sz="4" w:space="0" w:color="auto"/>
              <w:left w:val="nil"/>
              <w:right w:val="single" w:sz="4" w:space="0" w:color="auto"/>
            </w:tcBorders>
            <w:vAlign w:val="center"/>
          </w:tcPr>
          <w:p w:rsidR="005F5B77" w:rsidRDefault="00821AF7">
            <w:pPr>
              <w:rPr>
                <w:rStyle w:val="htmltxt1"/>
                <w:rFonts w:ascii="宋体"/>
              </w:rPr>
            </w:pPr>
            <w:r>
              <w:rPr>
                <w:rStyle w:val="htmltxt1"/>
                <w:rFonts w:ascii="宋体" w:hint="eastAsia"/>
              </w:rPr>
              <w:t>加分条款：共</w:t>
            </w:r>
            <w:r>
              <w:rPr>
                <w:rStyle w:val="htmltxt1"/>
                <w:rFonts w:ascii="宋体" w:hint="eastAsia"/>
              </w:rPr>
              <w:t>3</w:t>
            </w:r>
            <w:r>
              <w:rPr>
                <w:rStyle w:val="htmltxt1"/>
                <w:rFonts w:ascii="宋体" w:hint="eastAsia"/>
              </w:rPr>
              <w:t>5</w:t>
            </w:r>
            <w:r>
              <w:rPr>
                <w:rStyle w:val="htmltxt1"/>
                <w:rFonts w:ascii="宋体" w:hint="eastAsia"/>
              </w:rPr>
              <w:t>分</w:t>
            </w:r>
          </w:p>
          <w:p w:rsidR="005F5B77" w:rsidRDefault="00821AF7">
            <w:pPr>
              <w:ind w:firstLineChars="100" w:firstLine="240"/>
              <w:rPr>
                <w:rStyle w:val="htmltxt1"/>
                <w:rFonts w:ascii="宋体"/>
              </w:rPr>
            </w:pPr>
            <w:r>
              <w:rPr>
                <w:rStyle w:val="htmltxt1"/>
                <w:rFonts w:ascii="宋体" w:hint="eastAsia"/>
              </w:rPr>
              <w:t>（</w:t>
            </w:r>
            <w:r>
              <w:rPr>
                <w:rStyle w:val="htmltxt1"/>
                <w:rFonts w:ascii="宋体" w:hint="eastAsia"/>
              </w:rPr>
              <w:t>1</w:t>
            </w:r>
            <w:r>
              <w:rPr>
                <w:rStyle w:val="htmltxt1"/>
                <w:rFonts w:ascii="宋体" w:hint="eastAsia"/>
              </w:rPr>
              <w:t>）技术先进性加分选项：对所投移动厕所、厕所部件或粪便处理工艺等技术，投标人取得国家实用新型专利证书或国家发明专利证书的</w:t>
            </w:r>
            <w:r>
              <w:rPr>
                <w:rStyle w:val="htmltxt1"/>
                <w:rFonts w:ascii="宋体" w:hint="eastAsia"/>
              </w:rPr>
              <w:t>，每取得一项</w:t>
            </w:r>
            <w:r>
              <w:rPr>
                <w:rStyle w:val="htmltxt1"/>
                <w:rFonts w:ascii="宋体" w:hint="eastAsia"/>
              </w:rPr>
              <w:t>得</w:t>
            </w:r>
            <w:r>
              <w:rPr>
                <w:rStyle w:val="htmltxt1"/>
                <w:rFonts w:ascii="宋体" w:hint="eastAsia"/>
              </w:rPr>
              <w:t>3</w:t>
            </w:r>
            <w:r>
              <w:rPr>
                <w:rStyle w:val="htmltxt1"/>
                <w:rFonts w:ascii="宋体" w:hint="eastAsia"/>
              </w:rPr>
              <w:t>分，本项最多得</w:t>
            </w:r>
            <w:r>
              <w:rPr>
                <w:rStyle w:val="htmltxt1"/>
                <w:rFonts w:ascii="宋体" w:hint="eastAsia"/>
              </w:rPr>
              <w:t>15</w:t>
            </w:r>
            <w:r>
              <w:rPr>
                <w:rStyle w:val="htmltxt1"/>
                <w:rFonts w:ascii="宋体" w:hint="eastAsia"/>
              </w:rPr>
              <w:t>分。（投标时投标人须提供所有原件供核验）</w:t>
            </w:r>
          </w:p>
          <w:p w:rsidR="005F5B77" w:rsidRDefault="00821AF7">
            <w:pPr>
              <w:ind w:firstLineChars="100" w:firstLine="240"/>
              <w:rPr>
                <w:rStyle w:val="htmltxt1"/>
                <w:rFonts w:ascii="宋体"/>
              </w:rPr>
            </w:pPr>
            <w:r>
              <w:rPr>
                <w:rStyle w:val="htmltxt1"/>
                <w:rFonts w:ascii="宋体" w:hint="eastAsia"/>
              </w:rPr>
              <w:t>（</w:t>
            </w:r>
            <w:r>
              <w:rPr>
                <w:rStyle w:val="htmltxt1"/>
                <w:rFonts w:ascii="宋体" w:hint="eastAsia"/>
              </w:rPr>
              <w:t>2</w:t>
            </w:r>
            <w:r>
              <w:rPr>
                <w:rStyle w:val="htmltxt1"/>
                <w:rFonts w:ascii="宋体" w:hint="eastAsia"/>
              </w:rPr>
              <w:t>）技术可靠性加分选项：投标人取得相关检测机构出具的</w:t>
            </w:r>
            <w:r>
              <w:rPr>
                <w:rStyle w:val="htmltxt1"/>
                <w:rFonts w:ascii="宋体" w:hint="eastAsia"/>
              </w:rPr>
              <w:t>CMA</w:t>
            </w:r>
            <w:r>
              <w:rPr>
                <w:rStyle w:val="htmltxt1"/>
                <w:rFonts w:ascii="宋体" w:hint="eastAsia"/>
              </w:rPr>
              <w:t>标识的移动厕所电器安全性能检测报告得</w:t>
            </w:r>
            <w:r>
              <w:rPr>
                <w:rStyle w:val="htmltxt1"/>
                <w:rFonts w:ascii="宋体" w:hint="eastAsia"/>
              </w:rPr>
              <w:t>5</w:t>
            </w:r>
            <w:r>
              <w:rPr>
                <w:rStyle w:val="htmltxt1"/>
                <w:rFonts w:ascii="宋体" w:hint="eastAsia"/>
              </w:rPr>
              <w:t>分；投标人取得相关检测机构出具的</w:t>
            </w:r>
            <w:r>
              <w:rPr>
                <w:rStyle w:val="htmltxt1"/>
                <w:rFonts w:ascii="宋体" w:hint="eastAsia"/>
              </w:rPr>
              <w:t>CMA</w:t>
            </w:r>
            <w:r>
              <w:rPr>
                <w:rStyle w:val="htmltxt1"/>
                <w:rFonts w:ascii="宋体" w:hint="eastAsia"/>
              </w:rPr>
              <w:t>标识的移动厕所整体检测报告得</w:t>
            </w:r>
            <w:r>
              <w:rPr>
                <w:rStyle w:val="htmltxt1"/>
                <w:rFonts w:ascii="宋体" w:hint="eastAsia"/>
              </w:rPr>
              <w:t>5</w:t>
            </w:r>
            <w:r>
              <w:rPr>
                <w:rStyle w:val="htmltxt1"/>
                <w:rFonts w:ascii="宋体" w:hint="eastAsia"/>
              </w:rPr>
              <w:t>分。（投标时投标人须提供所有原件供核验）</w:t>
            </w:r>
            <w:r>
              <w:rPr>
                <w:rStyle w:val="htmltxt1"/>
                <w:rFonts w:ascii="宋体" w:hint="eastAsia"/>
              </w:rPr>
              <w:t>本项</w:t>
            </w:r>
            <w:r>
              <w:rPr>
                <w:rStyle w:val="htmltxt1"/>
                <w:rFonts w:ascii="宋体" w:hint="eastAsia"/>
              </w:rPr>
              <w:t>最多</w:t>
            </w:r>
            <w:r>
              <w:rPr>
                <w:rStyle w:val="htmltxt1"/>
                <w:rFonts w:ascii="宋体" w:hint="eastAsia"/>
              </w:rPr>
              <w:t>得</w:t>
            </w:r>
            <w:r>
              <w:rPr>
                <w:rStyle w:val="htmltxt1"/>
                <w:rFonts w:ascii="宋体" w:hint="eastAsia"/>
              </w:rPr>
              <w:t>1</w:t>
            </w:r>
            <w:r>
              <w:rPr>
                <w:rStyle w:val="htmltxt1"/>
                <w:rFonts w:ascii="宋体" w:hint="eastAsia"/>
              </w:rPr>
              <w:t>0</w:t>
            </w:r>
            <w:r>
              <w:rPr>
                <w:rStyle w:val="htmltxt1"/>
                <w:rFonts w:ascii="宋体" w:hint="eastAsia"/>
              </w:rPr>
              <w:t>分。</w:t>
            </w:r>
          </w:p>
          <w:p w:rsidR="005F5B77" w:rsidRDefault="00821AF7">
            <w:pPr>
              <w:ind w:firstLineChars="100" w:firstLine="240"/>
              <w:rPr>
                <w:rStyle w:val="htmltxt1"/>
                <w:rFonts w:ascii="宋体"/>
              </w:rPr>
            </w:pPr>
            <w:r>
              <w:rPr>
                <w:rStyle w:val="htmltxt1"/>
                <w:rFonts w:ascii="宋体" w:hint="eastAsia"/>
              </w:rPr>
              <w:t>（</w:t>
            </w:r>
            <w:r>
              <w:rPr>
                <w:rStyle w:val="htmltxt1"/>
                <w:rFonts w:ascii="宋体" w:hint="eastAsia"/>
              </w:rPr>
              <w:t>3</w:t>
            </w:r>
            <w:r>
              <w:rPr>
                <w:rStyle w:val="htmltxt1"/>
                <w:rFonts w:ascii="宋体" w:hint="eastAsia"/>
              </w:rPr>
              <w:t>）</w:t>
            </w:r>
            <w:r>
              <w:rPr>
                <w:rStyle w:val="htmltxt1"/>
                <w:rFonts w:ascii="宋体" w:hint="eastAsia"/>
              </w:rPr>
              <w:t>图纸加分选项：投标人按照尺寸要求</w:t>
            </w:r>
            <w:r>
              <w:rPr>
                <w:rStyle w:val="htmltxt1"/>
                <w:rFonts w:ascii="宋体" w:hint="eastAsia"/>
                <w:lang w:val="zh-CN"/>
              </w:rPr>
              <w:t>提供移动厕所彩色效果图和平面图，每提供</w:t>
            </w:r>
            <w:r>
              <w:rPr>
                <w:rStyle w:val="htmltxt1"/>
                <w:rFonts w:ascii="宋体" w:hint="eastAsia"/>
              </w:rPr>
              <w:t>1</w:t>
            </w:r>
            <w:r>
              <w:rPr>
                <w:rStyle w:val="htmltxt1"/>
                <w:rFonts w:ascii="宋体" w:hint="eastAsia"/>
              </w:rPr>
              <w:t>套得</w:t>
            </w:r>
            <w:r>
              <w:rPr>
                <w:rStyle w:val="htmltxt1"/>
                <w:rFonts w:ascii="宋体" w:hint="eastAsia"/>
              </w:rPr>
              <w:t>2</w:t>
            </w:r>
            <w:r>
              <w:rPr>
                <w:rStyle w:val="htmltxt1"/>
                <w:rFonts w:ascii="宋体" w:hint="eastAsia"/>
              </w:rPr>
              <w:t>分，最高得</w:t>
            </w:r>
            <w:r>
              <w:rPr>
                <w:rStyle w:val="htmltxt1"/>
                <w:rFonts w:ascii="宋体" w:hint="eastAsia"/>
              </w:rPr>
              <w:t>10</w:t>
            </w:r>
            <w:r>
              <w:rPr>
                <w:rStyle w:val="htmltxt1"/>
                <w:rFonts w:ascii="宋体" w:hint="eastAsia"/>
              </w:rPr>
              <w:t>分，设计图纸附在投标文件里。</w:t>
            </w:r>
          </w:p>
        </w:tc>
        <w:tc>
          <w:tcPr>
            <w:tcW w:w="1872" w:type="dxa"/>
            <w:tcBorders>
              <w:top w:val="single" w:sz="4" w:space="0" w:color="auto"/>
              <w:left w:val="nil"/>
              <w:right w:val="single" w:sz="4" w:space="0" w:color="auto"/>
            </w:tcBorders>
            <w:vAlign w:val="center"/>
          </w:tcPr>
          <w:p w:rsidR="005F5B77" w:rsidRDefault="00821AF7">
            <w:pPr>
              <w:rPr>
                <w:rFonts w:ascii="宋体" w:hAnsi="宋体"/>
                <w:szCs w:val="21"/>
              </w:rPr>
            </w:pPr>
            <w:r>
              <w:rPr>
                <w:rFonts w:ascii="新宋体" w:eastAsia="新宋体" w:hAnsi="新宋体" w:cs="新宋体" w:hint="eastAsia"/>
                <w:szCs w:val="21"/>
              </w:rPr>
              <w:t>投标文件中提供加盖投标人公章的复印件，投标时同时提交真实有效的证书原件备查；</w:t>
            </w:r>
            <w:r>
              <w:rPr>
                <w:rFonts w:ascii="宋体" w:hAnsi="宋体" w:hint="eastAsia"/>
                <w:szCs w:val="21"/>
              </w:rPr>
              <w:t>不提供</w:t>
            </w:r>
            <w:r>
              <w:rPr>
                <w:rFonts w:ascii="宋体" w:hAnsi="宋体" w:hint="eastAsia"/>
                <w:szCs w:val="21"/>
              </w:rPr>
              <w:t>、提供不全的该评分子项得</w:t>
            </w:r>
            <w:r>
              <w:rPr>
                <w:rFonts w:ascii="宋体" w:hAnsi="宋体" w:hint="eastAsia"/>
                <w:szCs w:val="21"/>
              </w:rPr>
              <w:t>0</w:t>
            </w:r>
            <w:r>
              <w:rPr>
                <w:rFonts w:ascii="宋体" w:hAnsi="宋体" w:hint="eastAsia"/>
                <w:szCs w:val="21"/>
              </w:rPr>
              <w:t>分。</w:t>
            </w:r>
          </w:p>
        </w:tc>
      </w:tr>
      <w:tr w:rsidR="005F5B77">
        <w:trPr>
          <w:trHeight w:val="1220"/>
          <w:jc w:val="center"/>
        </w:trPr>
        <w:tc>
          <w:tcPr>
            <w:tcW w:w="1220" w:type="dxa"/>
            <w:vMerge w:val="restart"/>
            <w:tcBorders>
              <w:top w:val="single" w:sz="4" w:space="0" w:color="auto"/>
              <w:left w:val="single" w:sz="4" w:space="0" w:color="auto"/>
              <w:right w:val="single" w:sz="4" w:space="0" w:color="auto"/>
            </w:tcBorders>
            <w:vAlign w:val="center"/>
          </w:tcPr>
          <w:p w:rsidR="005F5B77" w:rsidRDefault="00821AF7">
            <w:pPr>
              <w:jc w:val="center"/>
              <w:rPr>
                <w:rFonts w:ascii="宋体" w:hAnsi="宋体"/>
                <w:szCs w:val="21"/>
              </w:rPr>
            </w:pPr>
            <w:r>
              <w:rPr>
                <w:rFonts w:ascii="宋体" w:hAnsi="宋体" w:hint="eastAsia"/>
                <w:szCs w:val="21"/>
              </w:rPr>
              <w:t>商务部分</w:t>
            </w:r>
          </w:p>
          <w:p w:rsidR="005F5B77" w:rsidRDefault="00821AF7">
            <w:pPr>
              <w:jc w:val="center"/>
              <w:rPr>
                <w:rFonts w:ascii="宋体" w:hAnsi="宋体"/>
                <w:szCs w:val="21"/>
              </w:rPr>
            </w:pPr>
            <w:r>
              <w:rPr>
                <w:rFonts w:ascii="宋体" w:hAnsi="宋体" w:hint="eastAsia"/>
                <w:szCs w:val="21"/>
              </w:rPr>
              <w:t>（</w:t>
            </w:r>
            <w:r>
              <w:rPr>
                <w:rFonts w:ascii="宋体" w:hAnsi="宋体" w:hint="eastAsia"/>
                <w:szCs w:val="21"/>
              </w:rPr>
              <w:t>30</w:t>
            </w:r>
            <w:r>
              <w:rPr>
                <w:rFonts w:ascii="宋体" w:hAnsi="宋体" w:hint="eastAsia"/>
                <w:szCs w:val="21"/>
              </w:rPr>
              <w:t>%</w:t>
            </w:r>
            <w:r>
              <w:rPr>
                <w:rFonts w:ascii="宋体" w:hAnsi="宋体" w:hint="eastAsia"/>
                <w:szCs w:val="21"/>
              </w:rPr>
              <w:t>）</w:t>
            </w:r>
          </w:p>
        </w:tc>
        <w:tc>
          <w:tcPr>
            <w:tcW w:w="803" w:type="dxa"/>
            <w:vMerge w:val="restart"/>
            <w:tcBorders>
              <w:top w:val="single" w:sz="4" w:space="0" w:color="auto"/>
              <w:left w:val="nil"/>
              <w:right w:val="single" w:sz="4" w:space="0" w:color="auto"/>
            </w:tcBorders>
            <w:vAlign w:val="center"/>
          </w:tcPr>
          <w:p w:rsidR="005F5B77" w:rsidRDefault="00821AF7">
            <w:pPr>
              <w:rPr>
                <w:rFonts w:ascii="宋体" w:hAnsi="宋体"/>
                <w:color w:val="000000"/>
                <w:szCs w:val="21"/>
              </w:rPr>
            </w:pPr>
            <w:r>
              <w:rPr>
                <w:rFonts w:ascii="宋体" w:hAnsi="宋体" w:hint="eastAsia"/>
                <w:color w:val="000000"/>
                <w:szCs w:val="21"/>
              </w:rPr>
              <w:t>30</w:t>
            </w:r>
            <w:r>
              <w:rPr>
                <w:rFonts w:ascii="宋体" w:hAnsi="宋体" w:hint="eastAsia"/>
                <w:color w:val="000000"/>
                <w:szCs w:val="21"/>
              </w:rPr>
              <w:t>分</w:t>
            </w:r>
          </w:p>
        </w:tc>
        <w:tc>
          <w:tcPr>
            <w:tcW w:w="5525" w:type="dxa"/>
            <w:tcBorders>
              <w:top w:val="single" w:sz="4" w:space="0" w:color="auto"/>
              <w:left w:val="nil"/>
              <w:bottom w:val="single" w:sz="4" w:space="0" w:color="auto"/>
              <w:right w:val="single" w:sz="4" w:space="0" w:color="auto"/>
            </w:tcBorders>
            <w:vAlign w:val="center"/>
          </w:tcPr>
          <w:p w:rsidR="005F5B77" w:rsidRDefault="00821AF7">
            <w:pPr>
              <w:ind w:firstLineChars="200" w:firstLine="480"/>
              <w:rPr>
                <w:rFonts w:ascii="宋体" w:hAnsi="宋体" w:cs="仿宋"/>
                <w:color w:val="000000"/>
                <w:szCs w:val="21"/>
              </w:rPr>
            </w:pPr>
            <w:r>
              <w:rPr>
                <w:rStyle w:val="htmltxt1"/>
                <w:rFonts w:ascii="宋体" w:hint="eastAsia"/>
              </w:rPr>
              <w:t>1</w:t>
            </w:r>
            <w:r>
              <w:rPr>
                <w:rStyle w:val="htmltxt1"/>
                <w:rFonts w:ascii="宋体" w:hint="eastAsia"/>
              </w:rPr>
              <w:t>、投标人</w:t>
            </w:r>
            <w:r>
              <w:rPr>
                <w:rStyle w:val="htmltxt1"/>
                <w:rFonts w:ascii="宋体" w:hint="eastAsia"/>
                <w:lang w:val="zh-CN"/>
              </w:rPr>
              <w:t>获得工商系统主管部门颁发</w:t>
            </w:r>
            <w:r>
              <w:rPr>
                <w:rStyle w:val="htmltxt1"/>
                <w:rFonts w:ascii="宋体" w:hint="eastAsia"/>
                <w:lang w:val="zh-CN"/>
              </w:rPr>
              <w:t>AAA</w:t>
            </w:r>
            <w:r>
              <w:rPr>
                <w:rStyle w:val="htmltxt1"/>
                <w:rFonts w:ascii="宋体" w:hint="eastAsia"/>
                <w:lang w:val="zh-CN"/>
              </w:rPr>
              <w:t>级信用企业证书得</w:t>
            </w:r>
            <w:r>
              <w:rPr>
                <w:rStyle w:val="htmltxt1"/>
                <w:rFonts w:ascii="宋体" w:hint="eastAsia"/>
              </w:rPr>
              <w:t>3</w:t>
            </w:r>
            <w:r>
              <w:rPr>
                <w:rStyle w:val="htmltxt1"/>
                <w:rFonts w:ascii="宋体" w:hint="eastAsia"/>
                <w:lang w:val="zh-CN"/>
              </w:rPr>
              <w:t>分；</w:t>
            </w:r>
            <w:r>
              <w:rPr>
                <w:rStyle w:val="htmltxt1"/>
                <w:rFonts w:ascii="宋体" w:hint="eastAsia"/>
              </w:rPr>
              <w:t>AA</w:t>
            </w:r>
            <w:r>
              <w:rPr>
                <w:rStyle w:val="htmltxt1"/>
                <w:rFonts w:ascii="宋体" w:hint="eastAsia"/>
              </w:rPr>
              <w:t>级的得</w:t>
            </w:r>
            <w:r>
              <w:rPr>
                <w:rStyle w:val="htmltxt1"/>
                <w:rFonts w:ascii="宋体" w:hint="eastAsia"/>
              </w:rPr>
              <w:t>2</w:t>
            </w:r>
            <w:r>
              <w:rPr>
                <w:rStyle w:val="htmltxt1"/>
                <w:rFonts w:ascii="宋体" w:hint="eastAsia"/>
              </w:rPr>
              <w:t>分，</w:t>
            </w:r>
            <w:r>
              <w:rPr>
                <w:rStyle w:val="htmltxt1"/>
                <w:rFonts w:ascii="宋体" w:hint="eastAsia"/>
              </w:rPr>
              <w:t>A</w:t>
            </w:r>
            <w:proofErr w:type="gramStart"/>
            <w:r>
              <w:rPr>
                <w:rStyle w:val="htmltxt1"/>
                <w:rFonts w:ascii="宋体" w:hint="eastAsia"/>
              </w:rPr>
              <w:t>级得</w:t>
            </w:r>
            <w:r>
              <w:rPr>
                <w:rStyle w:val="htmltxt1"/>
                <w:rFonts w:ascii="宋体" w:hint="eastAsia"/>
              </w:rPr>
              <w:t>1</w:t>
            </w:r>
            <w:r>
              <w:rPr>
                <w:rStyle w:val="htmltxt1"/>
                <w:rFonts w:ascii="宋体" w:hint="eastAsia"/>
              </w:rPr>
              <w:t>分</w:t>
            </w:r>
            <w:proofErr w:type="gramEnd"/>
            <w:r>
              <w:rPr>
                <w:rStyle w:val="htmltxt1"/>
                <w:rFonts w:ascii="宋体" w:hint="eastAsia"/>
              </w:rPr>
              <w:t>（投标现场须核查原件</w:t>
            </w:r>
            <w:r>
              <w:rPr>
                <w:rFonts w:ascii="宋体" w:hAnsi="宋体" w:cs="仿宋" w:hint="eastAsia"/>
                <w:b/>
                <w:bCs/>
                <w:color w:val="000000"/>
                <w:szCs w:val="21"/>
              </w:rPr>
              <w:t>）</w:t>
            </w:r>
          </w:p>
        </w:tc>
        <w:tc>
          <w:tcPr>
            <w:tcW w:w="1872" w:type="dxa"/>
            <w:vMerge w:val="restart"/>
            <w:tcBorders>
              <w:top w:val="single" w:sz="4" w:space="0" w:color="auto"/>
              <w:left w:val="nil"/>
              <w:right w:val="single" w:sz="4" w:space="0" w:color="auto"/>
            </w:tcBorders>
            <w:vAlign w:val="center"/>
          </w:tcPr>
          <w:p w:rsidR="005F5B77" w:rsidRDefault="005F5B77">
            <w:pPr>
              <w:rPr>
                <w:rFonts w:ascii="新宋体" w:eastAsia="新宋体" w:hAnsi="新宋体" w:cs="新宋体"/>
                <w:szCs w:val="21"/>
              </w:rPr>
            </w:pPr>
          </w:p>
          <w:p w:rsidR="005F5B77" w:rsidRDefault="005F5B77">
            <w:pPr>
              <w:rPr>
                <w:rFonts w:ascii="新宋体" w:eastAsia="新宋体" w:hAnsi="新宋体" w:cs="新宋体"/>
                <w:szCs w:val="21"/>
              </w:rPr>
            </w:pPr>
          </w:p>
          <w:p w:rsidR="005F5B77" w:rsidRDefault="005F5B77">
            <w:pPr>
              <w:rPr>
                <w:rFonts w:ascii="新宋体" w:eastAsia="新宋体" w:hAnsi="新宋体" w:cs="新宋体"/>
                <w:szCs w:val="21"/>
              </w:rPr>
            </w:pPr>
          </w:p>
          <w:p w:rsidR="005F5B77" w:rsidRDefault="005F5B77">
            <w:pPr>
              <w:rPr>
                <w:rFonts w:ascii="新宋体" w:eastAsia="新宋体" w:hAnsi="新宋体" w:cs="新宋体"/>
                <w:szCs w:val="21"/>
              </w:rPr>
            </w:pPr>
          </w:p>
          <w:p w:rsidR="005F5B77" w:rsidRDefault="00821AF7">
            <w:pPr>
              <w:rPr>
                <w:rFonts w:ascii="新宋体" w:eastAsia="新宋体" w:hAnsi="新宋体" w:cs="新宋体"/>
                <w:szCs w:val="21"/>
              </w:rPr>
            </w:pPr>
            <w:r>
              <w:rPr>
                <w:rFonts w:ascii="新宋体" w:eastAsia="新宋体" w:hAnsi="新宋体" w:cs="新宋体" w:hint="eastAsia"/>
                <w:szCs w:val="21"/>
              </w:rPr>
              <w:t>投标文件中提供加盖投标人公章的复印件，投标时同时提交真实有效的证书原件备查。</w:t>
            </w:r>
          </w:p>
          <w:p w:rsidR="005F5B77" w:rsidRDefault="00821AF7">
            <w:pPr>
              <w:rPr>
                <w:rFonts w:ascii="宋体" w:hAnsi="宋体"/>
                <w:szCs w:val="21"/>
              </w:rPr>
            </w:pPr>
            <w:r>
              <w:rPr>
                <w:rFonts w:ascii="宋体" w:hAnsi="宋体" w:hint="eastAsia"/>
                <w:szCs w:val="21"/>
              </w:rPr>
              <w:t>不提供、提供不全的该评分子项得</w:t>
            </w:r>
            <w:r>
              <w:rPr>
                <w:rFonts w:ascii="宋体" w:hAnsi="宋体" w:hint="eastAsia"/>
                <w:szCs w:val="21"/>
              </w:rPr>
              <w:t>0</w:t>
            </w:r>
            <w:r>
              <w:rPr>
                <w:rFonts w:ascii="宋体" w:hAnsi="宋体" w:hint="eastAsia"/>
                <w:szCs w:val="21"/>
              </w:rPr>
              <w:t>分。</w:t>
            </w:r>
          </w:p>
        </w:tc>
      </w:tr>
      <w:tr w:rsidR="005F5B77">
        <w:trPr>
          <w:trHeight w:val="1179"/>
          <w:jc w:val="center"/>
        </w:trPr>
        <w:tc>
          <w:tcPr>
            <w:tcW w:w="1220" w:type="dxa"/>
            <w:vMerge/>
            <w:tcBorders>
              <w:left w:val="single" w:sz="4" w:space="0" w:color="auto"/>
              <w:right w:val="single" w:sz="4" w:space="0" w:color="auto"/>
            </w:tcBorders>
            <w:vAlign w:val="center"/>
          </w:tcPr>
          <w:p w:rsidR="005F5B77" w:rsidRDefault="005F5B77">
            <w:pPr>
              <w:rPr>
                <w:rFonts w:ascii="宋体" w:hAnsi="宋体"/>
                <w:szCs w:val="21"/>
              </w:rPr>
            </w:pPr>
          </w:p>
        </w:tc>
        <w:tc>
          <w:tcPr>
            <w:tcW w:w="803" w:type="dxa"/>
            <w:vMerge/>
            <w:tcBorders>
              <w:left w:val="nil"/>
              <w:right w:val="single" w:sz="4" w:space="0" w:color="auto"/>
            </w:tcBorders>
            <w:vAlign w:val="center"/>
          </w:tcPr>
          <w:p w:rsidR="005F5B77" w:rsidRDefault="005F5B77">
            <w:pPr>
              <w:rPr>
                <w:rFonts w:ascii="宋体" w:hAnsi="宋体"/>
                <w:color w:val="000000"/>
                <w:szCs w:val="21"/>
              </w:rPr>
            </w:pPr>
          </w:p>
        </w:tc>
        <w:tc>
          <w:tcPr>
            <w:tcW w:w="5525" w:type="dxa"/>
            <w:tcBorders>
              <w:top w:val="single" w:sz="4" w:space="0" w:color="auto"/>
              <w:left w:val="nil"/>
              <w:bottom w:val="single" w:sz="4" w:space="0" w:color="auto"/>
              <w:right w:val="single" w:sz="4" w:space="0" w:color="auto"/>
            </w:tcBorders>
            <w:vAlign w:val="center"/>
          </w:tcPr>
          <w:p w:rsidR="005F5B77" w:rsidRDefault="00821AF7">
            <w:pPr>
              <w:ind w:firstLineChars="200" w:firstLine="480"/>
              <w:rPr>
                <w:rStyle w:val="htmltxt1"/>
                <w:rFonts w:ascii="宋体"/>
                <w:lang w:val="zh-CN"/>
              </w:rPr>
            </w:pPr>
            <w:r>
              <w:rPr>
                <w:rStyle w:val="htmltxt1"/>
                <w:rFonts w:ascii="宋体" w:hint="eastAsia"/>
                <w:lang w:val="zh-CN"/>
              </w:rPr>
              <w:t>2</w:t>
            </w:r>
            <w:r>
              <w:rPr>
                <w:rStyle w:val="htmltxt1"/>
                <w:rFonts w:ascii="宋体" w:hint="eastAsia"/>
                <w:lang w:val="zh-CN"/>
              </w:rPr>
              <w:t>、投标人获得“守合同、重信用”称号的，省级或省级以上</w:t>
            </w:r>
            <w:r>
              <w:rPr>
                <w:rStyle w:val="htmltxt1"/>
                <w:rFonts w:ascii="宋体" w:hint="eastAsia"/>
                <w:lang w:val="zh-CN"/>
              </w:rPr>
              <w:t>，</w:t>
            </w:r>
            <w:r>
              <w:rPr>
                <w:rStyle w:val="htmltxt1"/>
                <w:rFonts w:ascii="宋体" w:hint="eastAsia"/>
                <w:lang w:val="zh-CN"/>
              </w:rPr>
              <w:t>每获得一次得</w:t>
            </w:r>
            <w:r>
              <w:rPr>
                <w:rStyle w:val="htmltxt1"/>
                <w:rFonts w:ascii="宋体" w:hint="eastAsia"/>
                <w:lang w:val="zh-CN"/>
              </w:rPr>
              <w:t>2</w:t>
            </w:r>
            <w:r>
              <w:rPr>
                <w:rStyle w:val="htmltxt1"/>
                <w:rFonts w:ascii="宋体" w:hint="eastAsia"/>
                <w:lang w:val="zh-CN"/>
              </w:rPr>
              <w:t>分</w:t>
            </w:r>
            <w:r>
              <w:rPr>
                <w:rStyle w:val="htmltxt1"/>
                <w:rFonts w:ascii="宋体" w:hint="eastAsia"/>
                <w:lang w:val="zh-CN"/>
              </w:rPr>
              <w:t>；</w:t>
            </w:r>
            <w:r>
              <w:rPr>
                <w:rStyle w:val="htmltxt1"/>
                <w:rFonts w:ascii="宋体" w:hint="eastAsia"/>
                <w:lang w:val="zh-CN"/>
              </w:rPr>
              <w:t>地市级</w:t>
            </w:r>
            <w:r>
              <w:rPr>
                <w:rStyle w:val="htmltxt1"/>
                <w:rFonts w:ascii="宋体" w:hint="eastAsia"/>
                <w:lang w:val="zh-CN"/>
              </w:rPr>
              <w:t>，</w:t>
            </w:r>
            <w:r>
              <w:rPr>
                <w:rStyle w:val="htmltxt1"/>
                <w:rFonts w:ascii="宋体" w:hint="eastAsia"/>
                <w:lang w:val="zh-CN"/>
              </w:rPr>
              <w:t>每获得一次得</w:t>
            </w:r>
            <w:r>
              <w:rPr>
                <w:rStyle w:val="htmltxt1"/>
                <w:rFonts w:ascii="宋体" w:hint="eastAsia"/>
                <w:lang w:val="zh-CN"/>
              </w:rPr>
              <w:t>1</w:t>
            </w:r>
            <w:r>
              <w:rPr>
                <w:rStyle w:val="htmltxt1"/>
                <w:rFonts w:ascii="宋体" w:hint="eastAsia"/>
                <w:lang w:val="zh-CN"/>
              </w:rPr>
              <w:t>分，</w:t>
            </w:r>
            <w:r>
              <w:rPr>
                <w:rStyle w:val="htmltxt1"/>
                <w:rFonts w:ascii="宋体" w:hint="eastAsia"/>
                <w:lang w:val="zh-CN"/>
              </w:rPr>
              <w:t>本项</w:t>
            </w:r>
            <w:r>
              <w:rPr>
                <w:rStyle w:val="htmltxt1"/>
                <w:rFonts w:ascii="宋体" w:hint="eastAsia"/>
                <w:lang w:val="zh-CN"/>
              </w:rPr>
              <w:t>最高得</w:t>
            </w:r>
            <w:r>
              <w:rPr>
                <w:rStyle w:val="htmltxt1"/>
                <w:rFonts w:ascii="宋体" w:hint="eastAsia"/>
                <w:lang w:val="zh-CN"/>
              </w:rPr>
              <w:t>4</w:t>
            </w:r>
            <w:r>
              <w:rPr>
                <w:rStyle w:val="htmltxt1"/>
                <w:rFonts w:ascii="宋体" w:hint="eastAsia"/>
                <w:lang w:val="zh-CN"/>
              </w:rPr>
              <w:t>分。（投标现场须核查原件）</w:t>
            </w:r>
          </w:p>
        </w:tc>
        <w:tc>
          <w:tcPr>
            <w:tcW w:w="1872" w:type="dxa"/>
            <w:vMerge/>
            <w:tcBorders>
              <w:left w:val="nil"/>
              <w:right w:val="single" w:sz="4" w:space="0" w:color="auto"/>
            </w:tcBorders>
            <w:vAlign w:val="center"/>
          </w:tcPr>
          <w:p w:rsidR="005F5B77" w:rsidRDefault="005F5B77">
            <w:pPr>
              <w:rPr>
                <w:rFonts w:ascii="宋体" w:hAnsi="宋体"/>
                <w:szCs w:val="21"/>
              </w:rPr>
            </w:pPr>
          </w:p>
        </w:tc>
      </w:tr>
      <w:tr w:rsidR="005F5B77">
        <w:trPr>
          <w:trHeight w:val="1046"/>
          <w:jc w:val="center"/>
        </w:trPr>
        <w:tc>
          <w:tcPr>
            <w:tcW w:w="1220" w:type="dxa"/>
            <w:vMerge/>
            <w:tcBorders>
              <w:left w:val="single" w:sz="4" w:space="0" w:color="auto"/>
              <w:right w:val="single" w:sz="4" w:space="0" w:color="auto"/>
            </w:tcBorders>
            <w:vAlign w:val="center"/>
          </w:tcPr>
          <w:p w:rsidR="005F5B77" w:rsidRDefault="005F5B77">
            <w:pPr>
              <w:rPr>
                <w:rFonts w:ascii="宋体" w:hAnsi="宋体"/>
                <w:szCs w:val="21"/>
              </w:rPr>
            </w:pPr>
          </w:p>
        </w:tc>
        <w:tc>
          <w:tcPr>
            <w:tcW w:w="803" w:type="dxa"/>
            <w:vMerge/>
            <w:tcBorders>
              <w:left w:val="nil"/>
              <w:right w:val="single" w:sz="4" w:space="0" w:color="auto"/>
            </w:tcBorders>
            <w:vAlign w:val="center"/>
          </w:tcPr>
          <w:p w:rsidR="005F5B77" w:rsidRDefault="005F5B77">
            <w:pPr>
              <w:rPr>
                <w:rFonts w:ascii="宋体" w:hAnsi="宋体"/>
                <w:color w:val="000000"/>
                <w:szCs w:val="21"/>
              </w:rPr>
            </w:pPr>
          </w:p>
        </w:tc>
        <w:tc>
          <w:tcPr>
            <w:tcW w:w="5525" w:type="dxa"/>
            <w:tcBorders>
              <w:top w:val="single" w:sz="4" w:space="0" w:color="auto"/>
              <w:left w:val="nil"/>
              <w:bottom w:val="single" w:sz="4" w:space="0" w:color="auto"/>
              <w:right w:val="single" w:sz="4" w:space="0" w:color="auto"/>
            </w:tcBorders>
            <w:vAlign w:val="center"/>
          </w:tcPr>
          <w:p w:rsidR="005F5B77" w:rsidRDefault="00821AF7">
            <w:pPr>
              <w:ind w:firstLineChars="200" w:firstLine="480"/>
              <w:rPr>
                <w:rStyle w:val="htmltxt1"/>
                <w:rFonts w:ascii="宋体"/>
                <w:lang w:val="zh-CN"/>
              </w:rPr>
            </w:pPr>
            <w:r>
              <w:rPr>
                <w:rStyle w:val="htmltxt1"/>
                <w:rFonts w:ascii="宋体" w:hint="eastAsia"/>
                <w:lang w:val="zh-CN"/>
              </w:rPr>
              <w:t>3</w:t>
            </w:r>
            <w:r>
              <w:rPr>
                <w:rStyle w:val="htmltxt1"/>
                <w:rFonts w:ascii="宋体" w:hint="eastAsia"/>
                <w:lang w:val="zh-CN"/>
              </w:rPr>
              <w:t>、投标人获得省级或省级以上（含直辖市级）行政主管部门颁发的</w:t>
            </w:r>
            <w:proofErr w:type="gramStart"/>
            <w:r>
              <w:rPr>
                <w:rStyle w:val="htmltxt1"/>
                <w:rFonts w:ascii="宋体" w:hint="eastAsia"/>
                <w:lang w:val="zh-CN"/>
              </w:rPr>
              <w:t>“</w:t>
            </w:r>
            <w:proofErr w:type="gramEnd"/>
            <w:r>
              <w:rPr>
                <w:rStyle w:val="htmltxt1"/>
                <w:rFonts w:ascii="宋体" w:hint="eastAsia"/>
                <w:lang w:val="zh-CN"/>
              </w:rPr>
              <w:t>高新技术企业“称号的得</w:t>
            </w:r>
            <w:r>
              <w:rPr>
                <w:rStyle w:val="htmltxt1"/>
                <w:rFonts w:ascii="宋体" w:hint="eastAsia"/>
              </w:rPr>
              <w:t>5</w:t>
            </w:r>
            <w:r>
              <w:rPr>
                <w:rStyle w:val="htmltxt1"/>
                <w:rFonts w:ascii="宋体" w:hint="eastAsia"/>
                <w:lang w:val="zh-CN"/>
              </w:rPr>
              <w:t>分；（投标现场须核查原件）</w:t>
            </w:r>
          </w:p>
        </w:tc>
        <w:tc>
          <w:tcPr>
            <w:tcW w:w="1872" w:type="dxa"/>
            <w:vMerge/>
            <w:tcBorders>
              <w:left w:val="nil"/>
              <w:right w:val="single" w:sz="4" w:space="0" w:color="auto"/>
            </w:tcBorders>
            <w:vAlign w:val="center"/>
          </w:tcPr>
          <w:p w:rsidR="005F5B77" w:rsidRDefault="005F5B77">
            <w:pPr>
              <w:rPr>
                <w:rFonts w:ascii="宋体" w:hAnsi="宋体"/>
                <w:szCs w:val="21"/>
              </w:rPr>
            </w:pPr>
          </w:p>
        </w:tc>
      </w:tr>
      <w:tr w:rsidR="005F5B77">
        <w:trPr>
          <w:trHeight w:val="680"/>
          <w:jc w:val="center"/>
        </w:trPr>
        <w:tc>
          <w:tcPr>
            <w:tcW w:w="1220" w:type="dxa"/>
            <w:vMerge/>
            <w:tcBorders>
              <w:left w:val="single" w:sz="4" w:space="0" w:color="auto"/>
              <w:right w:val="single" w:sz="4" w:space="0" w:color="auto"/>
            </w:tcBorders>
            <w:vAlign w:val="center"/>
          </w:tcPr>
          <w:p w:rsidR="005F5B77" w:rsidRDefault="005F5B77">
            <w:pPr>
              <w:rPr>
                <w:rFonts w:ascii="宋体" w:hAnsi="宋体"/>
                <w:szCs w:val="21"/>
              </w:rPr>
            </w:pPr>
          </w:p>
        </w:tc>
        <w:tc>
          <w:tcPr>
            <w:tcW w:w="803" w:type="dxa"/>
            <w:vMerge/>
            <w:tcBorders>
              <w:left w:val="nil"/>
              <w:right w:val="single" w:sz="4" w:space="0" w:color="auto"/>
            </w:tcBorders>
            <w:vAlign w:val="center"/>
          </w:tcPr>
          <w:p w:rsidR="005F5B77" w:rsidRDefault="005F5B77">
            <w:pPr>
              <w:rPr>
                <w:rFonts w:ascii="宋体" w:hAnsi="宋体"/>
                <w:color w:val="000000"/>
                <w:szCs w:val="21"/>
              </w:rPr>
            </w:pPr>
          </w:p>
        </w:tc>
        <w:tc>
          <w:tcPr>
            <w:tcW w:w="5525" w:type="dxa"/>
            <w:tcBorders>
              <w:top w:val="single" w:sz="4" w:space="0" w:color="auto"/>
              <w:left w:val="nil"/>
              <w:bottom w:val="single" w:sz="4" w:space="0" w:color="auto"/>
              <w:right w:val="single" w:sz="4" w:space="0" w:color="auto"/>
            </w:tcBorders>
            <w:vAlign w:val="center"/>
          </w:tcPr>
          <w:p w:rsidR="005F5B77" w:rsidRDefault="00821AF7">
            <w:pPr>
              <w:ind w:firstLineChars="200" w:firstLine="480"/>
              <w:rPr>
                <w:rStyle w:val="htmltxt1"/>
                <w:rFonts w:ascii="宋体"/>
              </w:rPr>
            </w:pPr>
            <w:r>
              <w:rPr>
                <w:rStyle w:val="htmltxt1"/>
                <w:rFonts w:ascii="宋体" w:hint="eastAsia"/>
              </w:rPr>
              <w:t>4</w:t>
            </w:r>
            <w:r>
              <w:rPr>
                <w:rStyle w:val="htmltxt1"/>
                <w:rFonts w:ascii="宋体" w:hint="eastAsia"/>
              </w:rPr>
              <w:t>、投标人取得国家安全生产标准化证书的得</w:t>
            </w:r>
            <w:r>
              <w:rPr>
                <w:rStyle w:val="htmltxt1"/>
                <w:rFonts w:ascii="宋体" w:hint="eastAsia"/>
              </w:rPr>
              <w:t>3</w:t>
            </w:r>
            <w:r>
              <w:rPr>
                <w:rStyle w:val="htmltxt1"/>
                <w:rFonts w:ascii="宋体" w:hint="eastAsia"/>
              </w:rPr>
              <w:t>分。（投标现场须核查证书原件）</w:t>
            </w:r>
          </w:p>
        </w:tc>
        <w:tc>
          <w:tcPr>
            <w:tcW w:w="1872" w:type="dxa"/>
            <w:vMerge/>
            <w:tcBorders>
              <w:left w:val="nil"/>
              <w:bottom w:val="single" w:sz="4" w:space="0" w:color="auto"/>
              <w:right w:val="single" w:sz="4" w:space="0" w:color="auto"/>
            </w:tcBorders>
            <w:vAlign w:val="center"/>
          </w:tcPr>
          <w:p w:rsidR="005F5B77" w:rsidRDefault="005F5B77">
            <w:pPr>
              <w:rPr>
                <w:rFonts w:ascii="宋体" w:hAnsi="宋体"/>
                <w:szCs w:val="21"/>
              </w:rPr>
            </w:pPr>
          </w:p>
        </w:tc>
      </w:tr>
      <w:tr w:rsidR="005F5B77">
        <w:trPr>
          <w:trHeight w:val="2918"/>
          <w:jc w:val="center"/>
        </w:trPr>
        <w:tc>
          <w:tcPr>
            <w:tcW w:w="1220" w:type="dxa"/>
            <w:vMerge/>
            <w:tcBorders>
              <w:left w:val="single" w:sz="4" w:space="0" w:color="auto"/>
              <w:right w:val="single" w:sz="4" w:space="0" w:color="auto"/>
            </w:tcBorders>
            <w:vAlign w:val="center"/>
          </w:tcPr>
          <w:p w:rsidR="005F5B77" w:rsidRDefault="005F5B77">
            <w:pPr>
              <w:rPr>
                <w:rFonts w:ascii="宋体" w:hAnsi="宋体"/>
                <w:szCs w:val="21"/>
              </w:rPr>
            </w:pPr>
          </w:p>
        </w:tc>
        <w:tc>
          <w:tcPr>
            <w:tcW w:w="803" w:type="dxa"/>
            <w:vMerge/>
            <w:tcBorders>
              <w:left w:val="nil"/>
              <w:right w:val="single" w:sz="4" w:space="0" w:color="auto"/>
            </w:tcBorders>
            <w:vAlign w:val="center"/>
          </w:tcPr>
          <w:p w:rsidR="005F5B77" w:rsidRDefault="005F5B77">
            <w:pPr>
              <w:rPr>
                <w:rFonts w:ascii="宋体" w:hAnsi="宋体"/>
                <w:color w:val="000000"/>
                <w:szCs w:val="21"/>
              </w:rPr>
            </w:pPr>
          </w:p>
        </w:tc>
        <w:tc>
          <w:tcPr>
            <w:tcW w:w="5525" w:type="dxa"/>
            <w:tcBorders>
              <w:top w:val="single" w:sz="4" w:space="0" w:color="auto"/>
              <w:left w:val="nil"/>
              <w:bottom w:val="single" w:sz="4" w:space="0" w:color="auto"/>
              <w:right w:val="single" w:sz="4" w:space="0" w:color="auto"/>
            </w:tcBorders>
            <w:vAlign w:val="center"/>
          </w:tcPr>
          <w:p w:rsidR="005F5B77" w:rsidRDefault="00821AF7">
            <w:pPr>
              <w:ind w:firstLineChars="200" w:firstLine="480"/>
              <w:rPr>
                <w:rStyle w:val="htmltxt1"/>
                <w:rFonts w:ascii="宋体"/>
              </w:rPr>
            </w:pPr>
            <w:r>
              <w:rPr>
                <w:rStyle w:val="htmltxt1"/>
                <w:rFonts w:ascii="宋体" w:hint="eastAsia"/>
              </w:rPr>
              <w:t>5</w:t>
            </w:r>
            <w:r>
              <w:rPr>
                <w:rStyle w:val="htmltxt1"/>
                <w:rFonts w:ascii="宋体" w:hint="eastAsia"/>
              </w:rPr>
              <w:t>、业绩证明（共</w:t>
            </w:r>
            <w:r>
              <w:rPr>
                <w:rStyle w:val="htmltxt1"/>
                <w:rFonts w:ascii="宋体" w:hint="eastAsia"/>
              </w:rPr>
              <w:t>15</w:t>
            </w:r>
            <w:r>
              <w:rPr>
                <w:rStyle w:val="htmltxt1"/>
                <w:rFonts w:ascii="宋体" w:hint="eastAsia"/>
              </w:rPr>
              <w:t>分）</w:t>
            </w:r>
          </w:p>
          <w:p w:rsidR="005F5B77" w:rsidRDefault="00821AF7">
            <w:pPr>
              <w:ind w:firstLineChars="200" w:firstLine="480"/>
              <w:rPr>
                <w:rStyle w:val="htmltxt1"/>
                <w:rFonts w:ascii="宋体"/>
              </w:rPr>
            </w:pPr>
            <w:r>
              <w:rPr>
                <w:rStyle w:val="htmltxt1"/>
                <w:rFonts w:ascii="宋体" w:hint="eastAsia"/>
              </w:rPr>
              <w:t>近三年类似业绩合同金额在</w:t>
            </w:r>
            <w:r>
              <w:rPr>
                <w:rStyle w:val="htmltxt1"/>
                <w:rFonts w:ascii="宋体" w:hint="eastAsia"/>
              </w:rPr>
              <w:t>300</w:t>
            </w:r>
            <w:r>
              <w:rPr>
                <w:rStyle w:val="htmltxt1"/>
                <w:rFonts w:ascii="宋体" w:hint="eastAsia"/>
              </w:rPr>
              <w:t>万元以上，每项得</w:t>
            </w:r>
            <w:r>
              <w:rPr>
                <w:rStyle w:val="htmltxt1"/>
                <w:rFonts w:ascii="宋体" w:hint="eastAsia"/>
              </w:rPr>
              <w:t>3</w:t>
            </w:r>
            <w:r>
              <w:rPr>
                <w:rStyle w:val="htmltxt1"/>
                <w:rFonts w:ascii="宋体" w:hint="eastAsia"/>
              </w:rPr>
              <w:t>分，最高得</w:t>
            </w:r>
            <w:r>
              <w:rPr>
                <w:rStyle w:val="htmltxt1"/>
                <w:rFonts w:ascii="宋体" w:hint="eastAsia"/>
              </w:rPr>
              <w:t>15</w:t>
            </w:r>
            <w:r>
              <w:rPr>
                <w:rStyle w:val="htmltxt1"/>
                <w:rFonts w:ascii="宋体" w:hint="eastAsia"/>
              </w:rPr>
              <w:t>分，（标时以法定媒介中标（成交）公示网页截图、合同、中标通知书（合同，中标通知书为原件）</w:t>
            </w:r>
            <w:r>
              <w:rPr>
                <w:rStyle w:val="htmltxt1"/>
                <w:rFonts w:ascii="宋体" w:hint="eastAsia"/>
              </w:rPr>
              <w:t>，</w:t>
            </w:r>
            <w:r>
              <w:rPr>
                <w:rStyle w:val="htmltxt1"/>
                <w:rFonts w:ascii="宋体" w:hint="eastAsia"/>
              </w:rPr>
              <w:t>三者缺一项不得分）。</w:t>
            </w:r>
          </w:p>
        </w:tc>
        <w:tc>
          <w:tcPr>
            <w:tcW w:w="1872" w:type="dxa"/>
            <w:tcBorders>
              <w:top w:val="single" w:sz="4" w:space="0" w:color="auto"/>
              <w:left w:val="nil"/>
              <w:bottom w:val="single" w:sz="4" w:space="0" w:color="auto"/>
              <w:right w:val="single" w:sz="4" w:space="0" w:color="auto"/>
            </w:tcBorders>
            <w:vAlign w:val="center"/>
          </w:tcPr>
          <w:p w:rsidR="005F5B77" w:rsidRDefault="00821AF7">
            <w:pPr>
              <w:rPr>
                <w:rFonts w:ascii="新宋体" w:eastAsia="新宋体" w:hAnsi="新宋体" w:cs="新宋体"/>
                <w:szCs w:val="21"/>
              </w:rPr>
            </w:pPr>
            <w:r>
              <w:rPr>
                <w:rFonts w:ascii="新宋体" w:eastAsia="新宋体" w:hAnsi="新宋体" w:cs="新宋体" w:hint="eastAsia"/>
                <w:szCs w:val="21"/>
              </w:rPr>
              <w:t>投标文件中提供加盖投标人公章的复印件，投标时同时提交真实有效的合同、</w:t>
            </w:r>
            <w:r>
              <w:rPr>
                <w:rFonts w:ascii="新宋体" w:eastAsia="新宋体" w:hAnsi="新宋体" w:cs="新宋体" w:hint="eastAsia"/>
                <w:szCs w:val="21"/>
              </w:rPr>
              <w:t>中标通知书</w:t>
            </w:r>
            <w:r>
              <w:rPr>
                <w:rFonts w:ascii="新宋体" w:eastAsia="新宋体" w:hAnsi="新宋体" w:cs="新宋体" w:hint="eastAsia"/>
                <w:szCs w:val="21"/>
              </w:rPr>
              <w:t>等原件备查。</w:t>
            </w:r>
          </w:p>
          <w:p w:rsidR="005F5B77" w:rsidRDefault="00821AF7">
            <w:pPr>
              <w:rPr>
                <w:rFonts w:ascii="宋体" w:hAnsi="宋体"/>
                <w:szCs w:val="21"/>
              </w:rPr>
            </w:pPr>
            <w:r>
              <w:rPr>
                <w:rFonts w:ascii="宋体" w:hAnsi="宋体" w:hint="eastAsia"/>
                <w:szCs w:val="21"/>
              </w:rPr>
              <w:t>不提供、提供不全的该评分子项得</w:t>
            </w:r>
            <w:r>
              <w:rPr>
                <w:rFonts w:ascii="宋体" w:hAnsi="宋体" w:hint="eastAsia"/>
                <w:szCs w:val="21"/>
              </w:rPr>
              <w:t>0</w:t>
            </w:r>
            <w:r>
              <w:rPr>
                <w:rFonts w:ascii="宋体" w:hAnsi="宋体" w:hint="eastAsia"/>
                <w:szCs w:val="21"/>
              </w:rPr>
              <w:t>分</w:t>
            </w:r>
          </w:p>
        </w:tc>
      </w:tr>
      <w:tr w:rsidR="005F5B77">
        <w:trPr>
          <w:trHeight w:val="2819"/>
          <w:jc w:val="center"/>
        </w:trPr>
        <w:tc>
          <w:tcPr>
            <w:tcW w:w="1220" w:type="dxa"/>
            <w:tcBorders>
              <w:left w:val="single" w:sz="4" w:space="0" w:color="auto"/>
              <w:right w:val="single" w:sz="4" w:space="0" w:color="auto"/>
            </w:tcBorders>
            <w:vAlign w:val="center"/>
          </w:tcPr>
          <w:p w:rsidR="005F5B77" w:rsidRDefault="00821AF7">
            <w:pPr>
              <w:rPr>
                <w:rFonts w:ascii="宋体" w:hAnsi="宋体"/>
                <w:szCs w:val="21"/>
              </w:rPr>
            </w:pPr>
            <w:r>
              <w:rPr>
                <w:rFonts w:ascii="宋体" w:hAnsi="宋体" w:hint="eastAsia"/>
                <w:szCs w:val="21"/>
              </w:rPr>
              <w:t>售后服务</w:t>
            </w:r>
          </w:p>
          <w:p w:rsidR="005F5B77" w:rsidRDefault="00821AF7">
            <w:pPr>
              <w:rPr>
                <w:rFonts w:ascii="宋体" w:hAnsi="宋体"/>
                <w:szCs w:val="21"/>
              </w:rPr>
            </w:pPr>
            <w:r>
              <w:rPr>
                <w:rFonts w:ascii="Verdana" w:hAnsi="Verdana" w:cs="宋体" w:hint="eastAsia"/>
                <w:szCs w:val="21"/>
              </w:rPr>
              <w:t>（</w:t>
            </w:r>
            <w:r>
              <w:rPr>
                <w:rFonts w:ascii="Verdana" w:hAnsi="Verdana" w:cs="宋体" w:hint="eastAsia"/>
                <w:szCs w:val="21"/>
              </w:rPr>
              <w:t xml:space="preserve"> 5%</w:t>
            </w:r>
            <w:r>
              <w:rPr>
                <w:rFonts w:ascii="Verdana" w:hAnsi="Verdana" w:cs="宋体" w:hint="eastAsia"/>
                <w:szCs w:val="21"/>
              </w:rPr>
              <w:t>）</w:t>
            </w:r>
          </w:p>
        </w:tc>
        <w:tc>
          <w:tcPr>
            <w:tcW w:w="803" w:type="dxa"/>
            <w:tcBorders>
              <w:left w:val="nil"/>
              <w:right w:val="single" w:sz="4" w:space="0" w:color="auto"/>
            </w:tcBorders>
            <w:vAlign w:val="center"/>
          </w:tcPr>
          <w:p w:rsidR="005F5B77" w:rsidRDefault="00821AF7">
            <w:pPr>
              <w:rPr>
                <w:rFonts w:ascii="宋体" w:hAnsi="宋体"/>
                <w:color w:val="000000"/>
                <w:szCs w:val="21"/>
              </w:rPr>
            </w:pPr>
            <w:r>
              <w:rPr>
                <w:rFonts w:ascii="宋体" w:hAnsi="宋体" w:hint="eastAsia"/>
                <w:color w:val="000000"/>
                <w:szCs w:val="21"/>
              </w:rPr>
              <w:t>5</w:t>
            </w:r>
            <w:r>
              <w:rPr>
                <w:rFonts w:ascii="宋体" w:hAnsi="宋体" w:hint="eastAsia"/>
                <w:color w:val="000000"/>
                <w:szCs w:val="21"/>
              </w:rPr>
              <w:t>分</w:t>
            </w:r>
          </w:p>
        </w:tc>
        <w:tc>
          <w:tcPr>
            <w:tcW w:w="5525" w:type="dxa"/>
            <w:tcBorders>
              <w:top w:val="single" w:sz="4" w:space="0" w:color="auto"/>
              <w:left w:val="nil"/>
              <w:bottom w:val="single" w:sz="4" w:space="0" w:color="auto"/>
              <w:right w:val="single" w:sz="4" w:space="0" w:color="auto"/>
            </w:tcBorders>
            <w:vAlign w:val="center"/>
          </w:tcPr>
          <w:p w:rsidR="005F5B77" w:rsidRDefault="00821AF7">
            <w:pPr>
              <w:rPr>
                <w:rStyle w:val="htmltxt1"/>
                <w:rFonts w:ascii="宋体"/>
                <w:lang w:val="zh-CN"/>
              </w:rPr>
            </w:pPr>
            <w:r>
              <w:rPr>
                <w:rStyle w:val="htmltxt1"/>
                <w:rFonts w:ascii="宋体" w:hint="eastAsia"/>
                <w:lang w:val="zh-CN"/>
              </w:rPr>
              <w:t>A.</w:t>
            </w:r>
            <w:r>
              <w:rPr>
                <w:rStyle w:val="htmltxt1"/>
                <w:rFonts w:ascii="宋体" w:hint="eastAsia"/>
                <w:lang w:val="zh-CN"/>
              </w:rPr>
              <w:t>售后服务方案书（</w:t>
            </w:r>
            <w:r>
              <w:rPr>
                <w:rStyle w:val="htmltxt1"/>
                <w:rFonts w:ascii="宋体" w:hint="eastAsia"/>
                <w:lang w:val="zh-CN"/>
              </w:rPr>
              <w:t>3</w:t>
            </w:r>
            <w:r>
              <w:rPr>
                <w:rStyle w:val="htmltxt1"/>
                <w:rFonts w:ascii="宋体" w:hint="eastAsia"/>
                <w:lang w:val="zh-CN"/>
              </w:rPr>
              <w:t>分）</w:t>
            </w:r>
          </w:p>
          <w:p w:rsidR="005F5B77" w:rsidRDefault="00821AF7">
            <w:pPr>
              <w:ind w:firstLineChars="200" w:firstLine="480"/>
              <w:rPr>
                <w:rStyle w:val="htmltxt1"/>
                <w:rFonts w:ascii="宋体"/>
                <w:lang w:val="zh-CN"/>
              </w:rPr>
            </w:pPr>
            <w:r>
              <w:rPr>
                <w:rStyle w:val="htmltxt1"/>
                <w:rFonts w:ascii="宋体" w:hint="eastAsia"/>
                <w:lang w:val="zh-CN"/>
              </w:rPr>
              <w:t>售后服务</w:t>
            </w:r>
            <w:proofErr w:type="gramStart"/>
            <w:r>
              <w:rPr>
                <w:rStyle w:val="htmltxt1"/>
                <w:rFonts w:ascii="宋体" w:hint="eastAsia"/>
                <w:lang w:val="zh-CN"/>
              </w:rPr>
              <w:t>方案书优的</w:t>
            </w:r>
            <w:proofErr w:type="gramEnd"/>
            <w:r>
              <w:rPr>
                <w:rStyle w:val="htmltxt1"/>
                <w:rFonts w:ascii="宋体" w:hint="eastAsia"/>
                <w:lang w:val="zh-CN"/>
              </w:rPr>
              <w:t>3</w:t>
            </w:r>
            <w:r>
              <w:rPr>
                <w:rStyle w:val="htmltxt1"/>
                <w:rFonts w:ascii="宋体" w:hint="eastAsia"/>
                <w:lang w:val="zh-CN"/>
              </w:rPr>
              <w:t>分，良的</w:t>
            </w:r>
            <w:r>
              <w:rPr>
                <w:rStyle w:val="htmltxt1"/>
                <w:rFonts w:ascii="宋体" w:hint="eastAsia"/>
                <w:lang w:val="zh-CN"/>
              </w:rPr>
              <w:t>2</w:t>
            </w:r>
            <w:r>
              <w:rPr>
                <w:rStyle w:val="htmltxt1"/>
                <w:rFonts w:ascii="宋体" w:hint="eastAsia"/>
                <w:lang w:val="zh-CN"/>
              </w:rPr>
              <w:t>分，差</w:t>
            </w:r>
            <w:r>
              <w:rPr>
                <w:rStyle w:val="htmltxt1"/>
                <w:rFonts w:ascii="宋体" w:hint="eastAsia"/>
                <w:lang w:val="zh-CN"/>
              </w:rPr>
              <w:t>1</w:t>
            </w:r>
            <w:r>
              <w:rPr>
                <w:rStyle w:val="htmltxt1"/>
                <w:rFonts w:ascii="宋体" w:hint="eastAsia"/>
                <w:lang w:val="zh-CN"/>
              </w:rPr>
              <w:t>分；</w:t>
            </w:r>
          </w:p>
          <w:p w:rsidR="005F5B77" w:rsidRDefault="00821AF7">
            <w:pPr>
              <w:rPr>
                <w:rStyle w:val="htmltxt1"/>
                <w:rFonts w:ascii="宋体"/>
                <w:lang w:val="zh-CN"/>
              </w:rPr>
            </w:pPr>
            <w:r>
              <w:rPr>
                <w:rStyle w:val="htmltxt1"/>
                <w:rFonts w:ascii="宋体" w:hint="eastAsia"/>
                <w:lang w:val="zh-CN"/>
              </w:rPr>
              <w:t>承诺（</w:t>
            </w:r>
            <w:r>
              <w:rPr>
                <w:rStyle w:val="htmltxt1"/>
                <w:rFonts w:ascii="宋体" w:hint="eastAsia"/>
              </w:rPr>
              <w:t>2</w:t>
            </w:r>
            <w:r>
              <w:rPr>
                <w:rStyle w:val="htmltxt1"/>
                <w:rFonts w:ascii="宋体" w:hint="eastAsia"/>
              </w:rPr>
              <w:t>分</w:t>
            </w:r>
            <w:r>
              <w:rPr>
                <w:rStyle w:val="htmltxt1"/>
                <w:rFonts w:ascii="宋体" w:hint="eastAsia"/>
                <w:lang w:val="zh-CN"/>
              </w:rPr>
              <w:t>）</w:t>
            </w:r>
          </w:p>
          <w:p w:rsidR="005F5B77" w:rsidRDefault="00821AF7">
            <w:pPr>
              <w:ind w:firstLineChars="200" w:firstLine="480"/>
              <w:rPr>
                <w:rFonts w:ascii="宋体" w:hAnsi="宋体" w:cs="仿宋"/>
                <w:color w:val="000000"/>
                <w:szCs w:val="21"/>
              </w:rPr>
            </w:pPr>
            <w:r>
              <w:rPr>
                <w:rStyle w:val="htmltxt1"/>
                <w:rFonts w:ascii="宋体" w:hint="eastAsia"/>
                <w:lang w:val="zh-CN"/>
              </w:rPr>
              <w:t>遇任何问题，供应商在二个小时内及时赶到现场解决问题，加</w:t>
            </w:r>
            <w:r>
              <w:rPr>
                <w:rStyle w:val="htmltxt1"/>
                <w:rFonts w:ascii="宋体" w:hint="eastAsia"/>
                <w:lang w:val="zh-CN"/>
              </w:rPr>
              <w:t>2</w:t>
            </w:r>
            <w:r>
              <w:rPr>
                <w:rStyle w:val="htmltxt1"/>
                <w:rFonts w:ascii="宋体" w:hint="eastAsia"/>
                <w:lang w:val="zh-CN"/>
              </w:rPr>
              <w:t>分，供应商在四个小时内及时赶到现场解决问题，加</w:t>
            </w:r>
            <w:r>
              <w:rPr>
                <w:rStyle w:val="htmltxt1"/>
                <w:rFonts w:ascii="宋体" w:hint="eastAsia"/>
                <w:lang w:val="zh-CN"/>
              </w:rPr>
              <w:t>1</w:t>
            </w:r>
            <w:r>
              <w:rPr>
                <w:rStyle w:val="htmltxt1"/>
                <w:rFonts w:ascii="宋体" w:hint="eastAsia"/>
                <w:lang w:val="zh-CN"/>
              </w:rPr>
              <w:t>分。（须提供投标人在河南省内设有售后服务网点的租房合同等相关证明。）</w:t>
            </w:r>
          </w:p>
        </w:tc>
        <w:tc>
          <w:tcPr>
            <w:tcW w:w="1872" w:type="dxa"/>
            <w:tcBorders>
              <w:top w:val="single" w:sz="4" w:space="0" w:color="auto"/>
              <w:left w:val="nil"/>
              <w:bottom w:val="single" w:sz="4" w:space="0" w:color="auto"/>
              <w:right w:val="single" w:sz="4" w:space="0" w:color="auto"/>
            </w:tcBorders>
            <w:vAlign w:val="center"/>
          </w:tcPr>
          <w:p w:rsidR="005F5B77" w:rsidRDefault="00821AF7">
            <w:pPr>
              <w:rPr>
                <w:rFonts w:ascii="新宋体" w:eastAsia="新宋体" w:hAnsi="新宋体" w:cs="新宋体"/>
                <w:szCs w:val="21"/>
              </w:rPr>
            </w:pPr>
            <w:r>
              <w:rPr>
                <w:rFonts w:ascii="新宋体" w:eastAsia="新宋体" w:hAnsi="新宋体" w:cs="新宋体" w:hint="eastAsia"/>
                <w:szCs w:val="21"/>
              </w:rPr>
              <w:t>投标文件中提供加盖投标人公章的复印件，投标时同时提交真实有效的证书原件备查；</w:t>
            </w:r>
            <w:r>
              <w:rPr>
                <w:rFonts w:ascii="宋体" w:hAnsi="宋体" w:hint="eastAsia"/>
                <w:szCs w:val="21"/>
              </w:rPr>
              <w:t>不提供、提供不全的该评分子项得</w:t>
            </w:r>
            <w:r>
              <w:rPr>
                <w:rFonts w:ascii="宋体" w:hAnsi="宋体" w:hint="eastAsia"/>
                <w:szCs w:val="21"/>
              </w:rPr>
              <w:t>0</w:t>
            </w:r>
            <w:r>
              <w:rPr>
                <w:rFonts w:ascii="宋体" w:hAnsi="宋体" w:hint="eastAsia"/>
                <w:szCs w:val="21"/>
              </w:rPr>
              <w:t>分</w:t>
            </w:r>
          </w:p>
          <w:p w:rsidR="005F5B77" w:rsidRDefault="005F5B77">
            <w:pPr>
              <w:rPr>
                <w:rFonts w:ascii="宋体" w:hAnsi="宋体"/>
                <w:szCs w:val="21"/>
              </w:rPr>
            </w:pPr>
          </w:p>
        </w:tc>
      </w:tr>
      <w:tr w:rsidR="005F5B77">
        <w:trPr>
          <w:trHeight w:val="2943"/>
          <w:jc w:val="center"/>
        </w:trPr>
        <w:tc>
          <w:tcPr>
            <w:tcW w:w="1220" w:type="dxa"/>
            <w:tcBorders>
              <w:left w:val="single" w:sz="4" w:space="0" w:color="auto"/>
              <w:bottom w:val="single" w:sz="4" w:space="0" w:color="auto"/>
              <w:right w:val="single" w:sz="4" w:space="0" w:color="auto"/>
            </w:tcBorders>
            <w:vAlign w:val="center"/>
          </w:tcPr>
          <w:p w:rsidR="005F5B77" w:rsidRDefault="00821AF7">
            <w:pPr>
              <w:rPr>
                <w:rFonts w:ascii="Verdana" w:hAnsi="Verdana" w:cs="宋体"/>
                <w:szCs w:val="21"/>
              </w:rPr>
            </w:pPr>
            <w:r>
              <w:rPr>
                <w:rFonts w:ascii="Verdana" w:hAnsi="Verdana" w:cs="宋体" w:hint="eastAsia"/>
                <w:szCs w:val="21"/>
              </w:rPr>
              <w:t>备注</w:t>
            </w:r>
          </w:p>
        </w:tc>
        <w:tc>
          <w:tcPr>
            <w:tcW w:w="8200" w:type="dxa"/>
            <w:gridSpan w:val="3"/>
            <w:tcBorders>
              <w:left w:val="nil"/>
              <w:bottom w:val="single" w:sz="4" w:space="0" w:color="auto"/>
              <w:right w:val="single" w:sz="4" w:space="0" w:color="auto"/>
            </w:tcBorders>
            <w:vAlign w:val="center"/>
          </w:tcPr>
          <w:p w:rsidR="005F5B77" w:rsidRDefault="00821AF7">
            <w:pPr>
              <w:numPr>
                <w:ilvl w:val="0"/>
                <w:numId w:val="5"/>
              </w:numPr>
              <w:snapToGrid w:val="0"/>
              <w:spacing w:line="400" w:lineRule="exact"/>
              <w:rPr>
                <w:rFonts w:ascii="方正仿宋_GBK" w:eastAsia="方正仿宋_GBK" w:hAnsi="宋体"/>
                <w:bCs/>
                <w:szCs w:val="21"/>
              </w:rPr>
            </w:pPr>
            <w:r>
              <w:rPr>
                <w:rFonts w:ascii="方正仿宋_GBK" w:eastAsia="方正仿宋_GBK" w:hAnsi="宋体"/>
                <w:bCs/>
                <w:szCs w:val="21"/>
              </w:rPr>
              <w:t>投标人必须将评分标准中要求提供备查的</w:t>
            </w:r>
            <w:r>
              <w:rPr>
                <w:rFonts w:ascii="方正仿宋_GBK" w:eastAsia="方正仿宋_GBK" w:hAnsi="宋体" w:hint="eastAsia"/>
                <w:bCs/>
                <w:szCs w:val="21"/>
              </w:rPr>
              <w:t>所有</w:t>
            </w:r>
            <w:r>
              <w:rPr>
                <w:rFonts w:ascii="方正仿宋_GBK" w:eastAsia="方正仿宋_GBK" w:hAnsi="宋体"/>
                <w:bCs/>
                <w:szCs w:val="21"/>
              </w:rPr>
              <w:t>原件随身携带至开标现场备查。评标委员会要求核验原件的，投标人应及时提供。未提交或逾期提交或补充提交原件的子项，该子项评分为零分。</w:t>
            </w:r>
          </w:p>
          <w:p w:rsidR="005F5B77" w:rsidRDefault="00821AF7">
            <w:pPr>
              <w:numPr>
                <w:ilvl w:val="0"/>
                <w:numId w:val="5"/>
              </w:numPr>
              <w:snapToGrid w:val="0"/>
              <w:spacing w:line="400" w:lineRule="exact"/>
              <w:rPr>
                <w:rFonts w:ascii="宋体" w:hAnsi="宋体"/>
                <w:szCs w:val="21"/>
              </w:rPr>
            </w:pPr>
            <w:r>
              <w:rPr>
                <w:rFonts w:ascii="宋体" w:hAnsi="宋体" w:hint="eastAsia"/>
                <w:bCs/>
                <w:szCs w:val="21"/>
              </w:rPr>
              <w:t>本项目采购人有权对投标人所提供的所有资质和证明材料进行事后核实，如若情况不实，有权取消成交候选人资格，并按照政府采购的相关规定，将该中标候选人进行严肃处罚，并进入长葛市公共资源交易中心黑名单库，并把此行为在全许昌市范围内进行通报。</w:t>
            </w:r>
          </w:p>
        </w:tc>
      </w:tr>
    </w:tbl>
    <w:p w:rsidR="005F5B77" w:rsidRDefault="00821AF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F5B77">
        <w:trPr>
          <w:trHeight w:val="363"/>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F5B77" w:rsidRDefault="00821AF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计算公式</w:t>
            </w:r>
          </w:p>
        </w:tc>
      </w:tr>
      <w:tr w:rsidR="005F5B77">
        <w:trPr>
          <w:trHeight w:val="430"/>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非联合体投标人</w:t>
            </w:r>
          </w:p>
          <w:p w:rsidR="005F5B77" w:rsidRDefault="00821AF7">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5F5B77" w:rsidRDefault="00821AF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F5B77" w:rsidRDefault="00821AF7">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F5B77" w:rsidRDefault="005F5B77">
            <w:pPr>
              <w:jc w:val="center"/>
              <w:rPr>
                <w:rFonts w:ascii="宋体" w:hAnsi="宋体"/>
                <w:b/>
                <w:sz w:val="24"/>
                <w:szCs w:val="24"/>
                <w:lang w:val="en-GB"/>
              </w:rPr>
            </w:pPr>
          </w:p>
        </w:tc>
      </w:tr>
      <w:tr w:rsidR="005F5B77">
        <w:trPr>
          <w:trHeight w:val="1155"/>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F5B77" w:rsidRDefault="00821AF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F5B77" w:rsidRDefault="00821AF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F5B77" w:rsidRDefault="00821AF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5F5B77" w:rsidRDefault="005F5B77">
            <w:pPr>
              <w:rPr>
                <w:rFonts w:ascii="宋体" w:hAnsi="宋体"/>
                <w:sz w:val="24"/>
                <w:szCs w:val="24"/>
                <w:lang w:val="en-GB"/>
              </w:rPr>
            </w:pPr>
          </w:p>
        </w:tc>
      </w:tr>
      <w:tr w:rsidR="005F5B77">
        <w:trPr>
          <w:trHeight w:val="707"/>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F5B77" w:rsidRDefault="00821AF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F5B77" w:rsidRDefault="00821AF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F5B77" w:rsidRDefault="00821AF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5F5B77" w:rsidRDefault="005F5B77">
            <w:pPr>
              <w:jc w:val="center"/>
              <w:rPr>
                <w:rFonts w:ascii="宋体" w:hAnsi="宋体"/>
                <w:b/>
                <w:sz w:val="24"/>
                <w:szCs w:val="24"/>
                <w:lang w:val="en-GB"/>
              </w:rPr>
            </w:pPr>
          </w:p>
        </w:tc>
      </w:tr>
      <w:tr w:rsidR="005F5B77">
        <w:trPr>
          <w:trHeight w:val="693"/>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视同小型、微型企业</w:t>
            </w:r>
          </w:p>
          <w:p w:rsidR="005F5B77" w:rsidRDefault="00821AF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5B77" w:rsidRDefault="00821AF7">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F5B77">
        <w:trPr>
          <w:trHeight w:val="726"/>
        </w:trPr>
        <w:tc>
          <w:tcPr>
            <w:tcW w:w="721" w:type="dxa"/>
            <w:vAlign w:val="center"/>
          </w:tcPr>
          <w:p w:rsidR="005F5B77" w:rsidRDefault="00821AF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F5B77" w:rsidRDefault="00821AF7">
            <w:pPr>
              <w:jc w:val="center"/>
              <w:rPr>
                <w:rFonts w:ascii="宋体" w:hAnsi="宋体"/>
                <w:sz w:val="24"/>
                <w:szCs w:val="24"/>
                <w:lang w:val="en-GB"/>
              </w:rPr>
            </w:pPr>
            <w:r>
              <w:rPr>
                <w:rFonts w:ascii="宋体" w:hAnsi="宋体" w:hint="eastAsia"/>
                <w:sz w:val="24"/>
                <w:szCs w:val="24"/>
                <w:lang w:val="en-GB"/>
              </w:rPr>
              <w:t>视同小型、微型企业</w:t>
            </w:r>
          </w:p>
          <w:p w:rsidR="005F5B77" w:rsidRDefault="00821AF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5B77" w:rsidRDefault="00821AF7">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F5B77">
        <w:trPr>
          <w:trHeight w:val="1532"/>
        </w:trPr>
        <w:tc>
          <w:tcPr>
            <w:tcW w:w="8931" w:type="dxa"/>
            <w:gridSpan w:val="4"/>
            <w:vAlign w:val="center"/>
          </w:tcPr>
          <w:p w:rsidR="005F5B77" w:rsidRDefault="00821AF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5F5B77" w:rsidRDefault="00821AF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F5B77" w:rsidRDefault="00821AF7" w:rsidP="00F606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5F5B77" w:rsidRDefault="00821AF7">
            <w:pPr>
              <w:widowControl/>
              <w:spacing w:line="380" w:lineRule="exact"/>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p w:rsidR="005F5B77" w:rsidRDefault="00821AF7">
            <w:pPr>
              <w:widowControl/>
              <w:spacing w:line="380" w:lineRule="exact"/>
              <w:jc w:val="left"/>
              <w:rPr>
                <w:rFonts w:ascii="宋体" w:hAnsi="宋体"/>
                <w:kern w:val="0"/>
              </w:rPr>
            </w:pPr>
            <w:r>
              <w:rPr>
                <w:rFonts w:ascii="宋体" w:hAnsi="宋体" w:hint="eastAsia"/>
                <w:kern w:val="0"/>
              </w:rPr>
              <w:t>注：计算结果保留小数点后两位</w:t>
            </w:r>
          </w:p>
          <w:p w:rsidR="005F5B77" w:rsidRDefault="00821AF7">
            <w:pPr>
              <w:adjustRightInd w:val="0"/>
              <w:spacing w:line="360" w:lineRule="auto"/>
              <w:ind w:leftChars="-42" w:left="-88" w:firstLineChars="214" w:firstLine="449"/>
              <w:jc w:val="left"/>
              <w:rPr>
                <w:rFonts w:asciiTheme="minorEastAsia" w:hAnsiTheme="minorEastAsia" w:cs="仿宋_GB2312"/>
                <w:sz w:val="24"/>
                <w:szCs w:val="24"/>
                <w:lang w:val="zh-CN"/>
              </w:rPr>
            </w:pPr>
            <w:r>
              <w:rPr>
                <w:rFonts w:ascii="宋体" w:hAnsi="宋体" w:hint="eastAsia"/>
                <w:kern w:val="0"/>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r>
              <w:rPr>
                <w:rFonts w:ascii="宋体" w:hAnsi="宋体" w:hint="eastAsia"/>
                <w:kern w:val="0"/>
              </w:rPr>
              <w:t>.</w:t>
            </w:r>
          </w:p>
        </w:tc>
      </w:tr>
    </w:tbl>
    <w:p w:rsidR="005F5B77" w:rsidRDefault="00821AF7">
      <w:pPr>
        <w:spacing w:line="360" w:lineRule="auto"/>
        <w:rPr>
          <w:rFonts w:ascii="宋体" w:hAnsi="宋体"/>
          <w:bCs/>
          <w:sz w:val="24"/>
          <w:szCs w:val="24"/>
          <w:lang w:val="en-GB"/>
        </w:rPr>
      </w:pPr>
      <w:r>
        <w:rPr>
          <w:rFonts w:ascii="宋体" w:hAnsi="宋体" w:hint="eastAsia"/>
          <w:bCs/>
          <w:sz w:val="24"/>
          <w:szCs w:val="24"/>
          <w:lang w:val="en-GB"/>
        </w:rPr>
        <w:t>备注：</w:t>
      </w:r>
    </w:p>
    <w:p w:rsidR="005F5B77" w:rsidRDefault="00821AF7">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5F5B77" w:rsidRDefault="00821AF7">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5F5B77" w:rsidRDefault="00821AF7">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5F5B77" w:rsidRDefault="00821AF7">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5F5B77" w:rsidRDefault="00821AF7">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F5B77" w:rsidRDefault="00821AF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F5B77" w:rsidRDefault="00821AF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F5B77" w:rsidRDefault="00821AF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F5B77" w:rsidRDefault="00821AF7">
      <w:pPr>
        <w:pStyle w:val="2"/>
        <w:numPr>
          <w:ilvl w:val="1"/>
          <w:numId w:val="0"/>
        </w:numPr>
        <w:spacing w:before="240" w:after="240"/>
        <w:ind w:left="254"/>
        <w:rPr>
          <w:rFonts w:ascii="宋体" w:eastAsia="宋体" w:hAnsi="宋体"/>
        </w:rPr>
      </w:pPr>
      <w:bookmarkStart w:id="9" w:name="_Toc468198328"/>
      <w:bookmarkStart w:id="10" w:name="_Toc350774120"/>
      <w:r>
        <w:rPr>
          <w:rFonts w:ascii="宋体" w:eastAsia="宋体" w:hAnsi="宋体" w:hint="eastAsia"/>
        </w:rPr>
        <w:t>三</w:t>
      </w:r>
      <w:r>
        <w:rPr>
          <w:rFonts w:ascii="宋体" w:eastAsia="宋体" w:hAnsi="宋体" w:hint="eastAsia"/>
        </w:rPr>
        <w:t>、政府采购政策</w:t>
      </w:r>
      <w:bookmarkEnd w:id="9"/>
    </w:p>
    <w:bookmarkEnd w:id="10"/>
    <w:p w:rsidR="005F5B77" w:rsidRDefault="00821AF7">
      <w:pPr>
        <w:spacing w:line="400" w:lineRule="exact"/>
        <w:ind w:firstLineChars="200" w:firstLine="420"/>
        <w:jc w:val="left"/>
        <w:rPr>
          <w:szCs w:val="21"/>
        </w:rPr>
      </w:pPr>
      <w:r>
        <w:rPr>
          <w:rFonts w:cs="宋体" w:hint="eastAsia"/>
          <w:szCs w:val="21"/>
        </w:rPr>
        <w:t>本项目政府采购评审专家、采购人应当执行如下政府采购政策：</w:t>
      </w:r>
    </w:p>
    <w:p w:rsidR="005F5B77" w:rsidRDefault="00821AF7">
      <w:pPr>
        <w:spacing w:line="400" w:lineRule="exact"/>
        <w:ind w:firstLineChars="200" w:firstLine="420"/>
        <w:jc w:val="left"/>
        <w:rPr>
          <w:rFonts w:cs="宋体"/>
          <w:bCs/>
          <w:szCs w:val="21"/>
        </w:rPr>
      </w:pPr>
      <w:r>
        <w:rPr>
          <w:rFonts w:cs="宋体" w:hint="eastAsia"/>
          <w:bCs/>
          <w:szCs w:val="21"/>
        </w:rPr>
        <w:t>1</w:t>
      </w:r>
      <w:r>
        <w:rPr>
          <w:rFonts w:cs="宋体" w:hint="eastAsia"/>
          <w:bCs/>
          <w:szCs w:val="21"/>
        </w:rPr>
        <w:t>．根据《节能产品政府采购实施意见》的通知（财库</w:t>
      </w:r>
      <w:r>
        <w:rPr>
          <w:rFonts w:cs="宋体" w:hint="eastAsia"/>
          <w:bCs/>
          <w:szCs w:val="21"/>
        </w:rPr>
        <w:t>[2004]185</w:t>
      </w:r>
      <w:r>
        <w:rPr>
          <w:rFonts w:cs="宋体" w:hint="eastAsia"/>
          <w:bCs/>
          <w:szCs w:val="21"/>
        </w:rPr>
        <w:t>号）第七条之规定。所投产品为政府采购清单所列的产品，每提一种产品，给予产品价格（本产品价格）</w:t>
      </w:r>
      <w:r>
        <w:rPr>
          <w:rFonts w:cs="宋体" w:hint="eastAsia"/>
          <w:bCs/>
          <w:szCs w:val="21"/>
        </w:rPr>
        <w:t>1%</w:t>
      </w:r>
      <w:r>
        <w:rPr>
          <w:rFonts w:cs="宋体" w:hint="eastAsia"/>
          <w:bCs/>
          <w:szCs w:val="21"/>
        </w:rPr>
        <w:t>的扣除，用扣除后的价格参与评审。须提供最新一期</w:t>
      </w:r>
      <w:r>
        <w:rPr>
          <w:rFonts w:cs="宋体" w:hint="eastAsia"/>
          <w:bCs/>
          <w:szCs w:val="21"/>
        </w:rPr>
        <w:t>节能清单（</w:t>
      </w:r>
      <w:proofErr w:type="gramStart"/>
      <w:r>
        <w:rPr>
          <w:rFonts w:cs="宋体" w:hint="eastAsia"/>
          <w:bCs/>
          <w:szCs w:val="21"/>
        </w:rPr>
        <w:t>官网截</w:t>
      </w:r>
      <w:proofErr w:type="gramEnd"/>
      <w:r>
        <w:rPr>
          <w:rFonts w:cs="宋体" w:hint="eastAsia"/>
          <w:bCs/>
          <w:szCs w:val="21"/>
        </w:rPr>
        <w:t>图）和国家节能产品认证证书（有效期内）复印件；</w:t>
      </w:r>
    </w:p>
    <w:p w:rsidR="005F5B77" w:rsidRDefault="00821AF7">
      <w:pPr>
        <w:spacing w:line="400" w:lineRule="exact"/>
        <w:ind w:firstLineChars="200" w:firstLine="420"/>
        <w:jc w:val="left"/>
        <w:rPr>
          <w:rFonts w:cs="Arial"/>
          <w:bCs/>
          <w:color w:val="000000"/>
          <w:szCs w:val="21"/>
        </w:rPr>
      </w:pPr>
      <w:r>
        <w:rPr>
          <w:rFonts w:cs="宋体" w:hint="eastAsia"/>
          <w:bCs/>
          <w:szCs w:val="21"/>
        </w:rPr>
        <w:t>2</w:t>
      </w:r>
      <w:r>
        <w:rPr>
          <w:rFonts w:cs="宋体" w:hint="eastAsia"/>
          <w:bCs/>
          <w:szCs w:val="21"/>
        </w:rPr>
        <w:t>．</w:t>
      </w:r>
      <w:r>
        <w:rPr>
          <w:rFonts w:cs="Arial" w:hint="eastAsia"/>
          <w:bCs/>
          <w:color w:val="000000"/>
          <w:szCs w:val="21"/>
        </w:rPr>
        <w:t>根据《</w:t>
      </w:r>
      <w:r>
        <w:rPr>
          <w:rFonts w:cs="Arial"/>
          <w:bCs/>
          <w:color w:val="000000"/>
          <w:szCs w:val="21"/>
        </w:rPr>
        <w:t>政府</w:t>
      </w:r>
      <w:r>
        <w:rPr>
          <w:rFonts w:cs="Arial" w:hint="eastAsia"/>
          <w:bCs/>
          <w:color w:val="000000"/>
          <w:szCs w:val="21"/>
        </w:rPr>
        <w:t>采购</w:t>
      </w:r>
      <w:r>
        <w:rPr>
          <w:rFonts w:cs="Arial"/>
          <w:bCs/>
          <w:color w:val="000000"/>
          <w:szCs w:val="21"/>
        </w:rPr>
        <w:t>促进中小企业发展暂行办法</w:t>
      </w:r>
      <w:r>
        <w:rPr>
          <w:rFonts w:cs="Arial" w:hint="eastAsia"/>
          <w:bCs/>
          <w:color w:val="000000"/>
          <w:szCs w:val="21"/>
        </w:rPr>
        <w:t>》第</w:t>
      </w:r>
      <w:r>
        <w:rPr>
          <w:rFonts w:cs="Arial"/>
          <w:bCs/>
          <w:color w:val="000000"/>
          <w:szCs w:val="21"/>
        </w:rPr>
        <w:t>五</w:t>
      </w:r>
      <w:r>
        <w:rPr>
          <w:rFonts w:cs="Arial" w:hint="eastAsia"/>
          <w:bCs/>
          <w:color w:val="000000"/>
          <w:szCs w:val="21"/>
        </w:rPr>
        <w:t>条</w:t>
      </w:r>
      <w:r>
        <w:rPr>
          <w:rFonts w:cs="Arial"/>
          <w:bCs/>
          <w:color w:val="000000"/>
          <w:szCs w:val="21"/>
        </w:rPr>
        <w:t>规定</w:t>
      </w:r>
      <w:r>
        <w:rPr>
          <w:rFonts w:cs="Arial" w:hint="eastAsia"/>
          <w:bCs/>
          <w:color w:val="000000"/>
          <w:szCs w:val="21"/>
        </w:rPr>
        <w:t>，对中</w:t>
      </w:r>
      <w:r>
        <w:rPr>
          <w:rFonts w:cs="Arial"/>
          <w:bCs/>
          <w:color w:val="000000"/>
          <w:szCs w:val="21"/>
        </w:rPr>
        <w:t>小型和微型企业产品</w:t>
      </w:r>
      <w:r>
        <w:rPr>
          <w:rFonts w:cs="Arial" w:hint="eastAsia"/>
          <w:bCs/>
          <w:color w:val="000000"/>
          <w:szCs w:val="21"/>
        </w:rPr>
        <w:t>的</w:t>
      </w:r>
      <w:r>
        <w:rPr>
          <w:rFonts w:cs="Arial"/>
          <w:bCs/>
          <w:color w:val="000000"/>
          <w:szCs w:val="21"/>
        </w:rPr>
        <w:t>价格给予</w:t>
      </w:r>
      <w:r>
        <w:rPr>
          <w:rFonts w:cs="Arial" w:hint="eastAsia"/>
          <w:bCs/>
          <w:color w:val="000000"/>
          <w:szCs w:val="21"/>
        </w:rPr>
        <w:t>6</w:t>
      </w:r>
      <w:r>
        <w:rPr>
          <w:rFonts w:cs="Arial"/>
          <w:bCs/>
          <w:color w:val="000000"/>
          <w:szCs w:val="21"/>
        </w:rPr>
        <w:t>%</w:t>
      </w:r>
      <w:r>
        <w:rPr>
          <w:rFonts w:cs="Arial" w:hint="eastAsia"/>
          <w:bCs/>
          <w:color w:val="000000"/>
          <w:szCs w:val="21"/>
        </w:rPr>
        <w:t>的</w:t>
      </w:r>
      <w:r>
        <w:rPr>
          <w:rFonts w:cs="Arial"/>
          <w:bCs/>
          <w:color w:val="000000"/>
          <w:szCs w:val="21"/>
        </w:rPr>
        <w:t>扣除</w:t>
      </w:r>
      <w:r>
        <w:rPr>
          <w:rFonts w:cs="Arial" w:hint="eastAsia"/>
          <w:bCs/>
          <w:color w:val="000000"/>
          <w:szCs w:val="21"/>
        </w:rPr>
        <w:t>，用</w:t>
      </w:r>
      <w:r>
        <w:rPr>
          <w:rFonts w:cs="Arial"/>
          <w:bCs/>
          <w:color w:val="000000"/>
          <w:szCs w:val="21"/>
        </w:rPr>
        <w:t>扣除后的价格参与评审</w:t>
      </w:r>
      <w:r>
        <w:rPr>
          <w:rFonts w:cs="Arial" w:hint="eastAsia"/>
          <w:bCs/>
          <w:color w:val="000000"/>
          <w:szCs w:val="21"/>
        </w:rPr>
        <w:t>。（须提供行政主管部门认证证明）</w:t>
      </w:r>
    </w:p>
    <w:p w:rsidR="005F5B77" w:rsidRDefault="00821AF7">
      <w:pPr>
        <w:spacing w:line="400" w:lineRule="exact"/>
        <w:ind w:firstLineChars="200" w:firstLine="420"/>
        <w:jc w:val="left"/>
        <w:rPr>
          <w:rFonts w:cs="宋体"/>
          <w:bCs/>
          <w:szCs w:val="21"/>
        </w:rPr>
      </w:pPr>
      <w:r>
        <w:rPr>
          <w:rFonts w:cs="Arial" w:hint="eastAsia"/>
          <w:bCs/>
          <w:color w:val="000000"/>
          <w:szCs w:val="21"/>
        </w:rPr>
        <w:t>3</w:t>
      </w:r>
      <w:r>
        <w:rPr>
          <w:rFonts w:cs="Arial" w:hint="eastAsia"/>
          <w:bCs/>
          <w:color w:val="000000"/>
          <w:szCs w:val="21"/>
        </w:rPr>
        <w:t>．根据《环境标志产品政府实施意见》的通知（</w:t>
      </w:r>
      <w:r>
        <w:rPr>
          <w:rFonts w:cs="宋体" w:hint="eastAsia"/>
          <w:color w:val="000000"/>
          <w:szCs w:val="21"/>
        </w:rPr>
        <w:t>财库</w:t>
      </w:r>
      <w:r>
        <w:rPr>
          <w:rFonts w:cs="宋体" w:hint="eastAsia"/>
          <w:color w:val="000000"/>
          <w:szCs w:val="21"/>
        </w:rPr>
        <w:t>[2006]90</w:t>
      </w:r>
      <w:r>
        <w:rPr>
          <w:rFonts w:cs="宋体" w:hint="eastAsia"/>
          <w:color w:val="000000"/>
          <w:szCs w:val="21"/>
        </w:rPr>
        <w:t>号</w:t>
      </w:r>
      <w:r>
        <w:rPr>
          <w:rFonts w:cs="Arial" w:hint="eastAsia"/>
          <w:bCs/>
          <w:color w:val="000000"/>
          <w:szCs w:val="21"/>
        </w:rPr>
        <w:t>）第七条之规定。所投产品为环境标志产品政府采购清单内的产品，每提供一种产品，给予产品价格</w:t>
      </w:r>
      <w:r>
        <w:rPr>
          <w:rFonts w:cs="宋体" w:hint="eastAsia"/>
          <w:bCs/>
          <w:szCs w:val="21"/>
        </w:rPr>
        <w:t>（本产品价格）</w:t>
      </w:r>
      <w:r>
        <w:rPr>
          <w:rFonts w:cs="宋体" w:hint="eastAsia"/>
          <w:bCs/>
          <w:szCs w:val="21"/>
        </w:rPr>
        <w:t>1%</w:t>
      </w:r>
      <w:r>
        <w:rPr>
          <w:rFonts w:cs="宋体" w:hint="eastAsia"/>
          <w:bCs/>
          <w:szCs w:val="21"/>
        </w:rPr>
        <w:t>的扣除，用扣除后的价格参与评审。须提供最新一期环境标志产品政府采购清单（</w:t>
      </w:r>
      <w:proofErr w:type="gramStart"/>
      <w:r>
        <w:rPr>
          <w:rFonts w:cs="宋体" w:hint="eastAsia"/>
          <w:bCs/>
          <w:szCs w:val="21"/>
        </w:rPr>
        <w:t>官网截</w:t>
      </w:r>
      <w:proofErr w:type="gramEnd"/>
      <w:r>
        <w:rPr>
          <w:rFonts w:cs="宋体" w:hint="eastAsia"/>
          <w:bCs/>
          <w:szCs w:val="21"/>
        </w:rPr>
        <w:t>图）和中国环境标志产品认证证书（有效期内）复印件。</w:t>
      </w:r>
    </w:p>
    <w:p w:rsidR="005F5B77" w:rsidRDefault="00821AF7">
      <w:pPr>
        <w:spacing w:line="400" w:lineRule="exact"/>
        <w:ind w:firstLineChars="200" w:firstLine="420"/>
        <w:jc w:val="left"/>
        <w:rPr>
          <w:rFonts w:cs="宋体"/>
          <w:bCs/>
          <w:szCs w:val="21"/>
        </w:rPr>
      </w:pPr>
      <w:r>
        <w:rPr>
          <w:rFonts w:cs="宋体" w:hint="eastAsia"/>
          <w:bCs/>
          <w:szCs w:val="21"/>
        </w:rPr>
        <w:t>4</w:t>
      </w:r>
      <w:r>
        <w:rPr>
          <w:rFonts w:cs="宋体" w:hint="eastAsia"/>
          <w:bCs/>
          <w:szCs w:val="21"/>
        </w:rPr>
        <w:t>．《政府采购进口产品管理办法》的通知（财库</w:t>
      </w:r>
      <w:r>
        <w:rPr>
          <w:rFonts w:cs="宋体" w:hint="eastAsia"/>
          <w:bCs/>
          <w:szCs w:val="21"/>
        </w:rPr>
        <w:t>[2007]119</w:t>
      </w:r>
      <w:r>
        <w:rPr>
          <w:rFonts w:cs="宋体" w:hint="eastAsia"/>
          <w:bCs/>
          <w:szCs w:val="21"/>
        </w:rPr>
        <w:t>号）；</w:t>
      </w:r>
    </w:p>
    <w:p w:rsidR="005F5B77" w:rsidRDefault="00821AF7">
      <w:pPr>
        <w:spacing w:line="400" w:lineRule="exact"/>
        <w:ind w:firstLineChars="200" w:firstLine="420"/>
        <w:jc w:val="left"/>
        <w:rPr>
          <w:b/>
          <w:szCs w:val="21"/>
        </w:rPr>
      </w:pPr>
      <w:r>
        <w:rPr>
          <w:rFonts w:cs="Arial" w:hint="eastAsia"/>
          <w:bCs/>
          <w:color w:val="000000"/>
          <w:szCs w:val="21"/>
        </w:rPr>
        <w:t>5</w:t>
      </w:r>
      <w:r>
        <w:rPr>
          <w:rFonts w:cs="Arial" w:hint="eastAsia"/>
          <w:bCs/>
          <w:color w:val="000000"/>
          <w:szCs w:val="21"/>
        </w:rPr>
        <w:t>．《财政部、司法部关于政府采购支持监狱企业发展有关问题的通知》的通知（</w:t>
      </w:r>
      <w:r>
        <w:rPr>
          <w:rFonts w:cs="宋体" w:hint="eastAsia"/>
          <w:color w:val="000000"/>
          <w:szCs w:val="21"/>
        </w:rPr>
        <w:t>财库</w:t>
      </w:r>
      <w:r>
        <w:rPr>
          <w:rFonts w:cs="宋体" w:hint="eastAsia"/>
          <w:color w:val="000000"/>
          <w:szCs w:val="21"/>
        </w:rPr>
        <w:t>[2014]68</w:t>
      </w:r>
      <w:r>
        <w:rPr>
          <w:rFonts w:cs="宋体" w:hint="eastAsia"/>
          <w:color w:val="000000"/>
          <w:szCs w:val="21"/>
        </w:rPr>
        <w:t>号</w:t>
      </w:r>
      <w:r>
        <w:rPr>
          <w:rFonts w:cs="Arial" w:hint="eastAsia"/>
          <w:bCs/>
          <w:color w:val="000000"/>
          <w:szCs w:val="21"/>
        </w:rPr>
        <w:t>）。符合本通知规定的投标企业，</w:t>
      </w:r>
      <w:r>
        <w:rPr>
          <w:rFonts w:cs="Arial"/>
          <w:bCs/>
          <w:color w:val="000000"/>
          <w:szCs w:val="21"/>
        </w:rPr>
        <w:t>产品</w:t>
      </w:r>
      <w:r>
        <w:rPr>
          <w:rFonts w:cs="Arial" w:hint="eastAsia"/>
          <w:bCs/>
          <w:color w:val="000000"/>
          <w:szCs w:val="21"/>
        </w:rPr>
        <w:t>的</w:t>
      </w:r>
      <w:r>
        <w:rPr>
          <w:rFonts w:cs="Arial"/>
          <w:bCs/>
          <w:color w:val="000000"/>
          <w:szCs w:val="21"/>
        </w:rPr>
        <w:t>价格给予</w:t>
      </w:r>
      <w:r>
        <w:rPr>
          <w:rFonts w:cs="Arial" w:hint="eastAsia"/>
          <w:bCs/>
          <w:color w:val="000000"/>
          <w:szCs w:val="21"/>
        </w:rPr>
        <w:t>6</w:t>
      </w:r>
      <w:r>
        <w:rPr>
          <w:rFonts w:cs="Arial"/>
          <w:bCs/>
          <w:color w:val="000000"/>
          <w:szCs w:val="21"/>
        </w:rPr>
        <w:t>%</w:t>
      </w:r>
      <w:r>
        <w:rPr>
          <w:rFonts w:cs="Arial" w:hint="eastAsia"/>
          <w:bCs/>
          <w:color w:val="000000"/>
          <w:szCs w:val="21"/>
        </w:rPr>
        <w:t>的</w:t>
      </w:r>
      <w:r>
        <w:rPr>
          <w:rFonts w:cs="Arial"/>
          <w:bCs/>
          <w:color w:val="000000"/>
          <w:szCs w:val="21"/>
        </w:rPr>
        <w:t>扣除</w:t>
      </w:r>
      <w:r>
        <w:rPr>
          <w:rFonts w:cs="Arial" w:hint="eastAsia"/>
          <w:bCs/>
          <w:color w:val="000000"/>
          <w:szCs w:val="21"/>
        </w:rPr>
        <w:t>，用</w:t>
      </w:r>
      <w:r>
        <w:rPr>
          <w:rFonts w:cs="Arial"/>
          <w:bCs/>
          <w:color w:val="000000"/>
          <w:szCs w:val="21"/>
        </w:rPr>
        <w:t>扣除后的价格参与评审</w:t>
      </w:r>
      <w:r>
        <w:rPr>
          <w:rFonts w:cs="Arial" w:hint="eastAsia"/>
          <w:bCs/>
          <w:color w:val="000000"/>
          <w:szCs w:val="21"/>
        </w:rPr>
        <w:t>。</w:t>
      </w:r>
      <w:r>
        <w:rPr>
          <w:rFonts w:hint="eastAsia"/>
          <w:b/>
          <w:szCs w:val="21"/>
        </w:rPr>
        <w:t xml:space="preserve"> </w:t>
      </w:r>
    </w:p>
    <w:p w:rsidR="005F5B77" w:rsidRDefault="00821AF7">
      <w:pPr>
        <w:adjustRightInd w:val="0"/>
        <w:snapToGrid w:val="0"/>
        <w:spacing w:line="360" w:lineRule="auto"/>
        <w:ind w:firstLineChars="200" w:firstLine="420"/>
        <w:rPr>
          <w:rFonts w:ascii="宋体" w:hAnsi="宋体" w:cs="Courier New"/>
          <w:szCs w:val="21"/>
        </w:rPr>
      </w:pPr>
      <w:r>
        <w:rPr>
          <w:rFonts w:hint="eastAsia"/>
          <w:szCs w:val="21"/>
        </w:rPr>
        <w:t>6</w:t>
      </w:r>
      <w:r>
        <w:rPr>
          <w:rFonts w:cs="Arial" w:hint="eastAsia"/>
          <w:szCs w:val="21"/>
        </w:rPr>
        <w:t>．</w:t>
      </w:r>
      <w:r>
        <w:rPr>
          <w:rFonts w:hint="eastAsia"/>
          <w:szCs w:val="21"/>
        </w:rPr>
        <w:t>《三部门联合发布关于促进残疾人就业政府采购政策的通知》</w:t>
      </w:r>
      <w:r>
        <w:rPr>
          <w:rFonts w:hint="eastAsia"/>
          <w:szCs w:val="21"/>
        </w:rPr>
        <w:t>(</w:t>
      </w:r>
      <w:r>
        <w:rPr>
          <w:rFonts w:hint="eastAsia"/>
          <w:szCs w:val="21"/>
        </w:rPr>
        <w:t>财库</w:t>
      </w:r>
      <w:proofErr w:type="gramStart"/>
      <w:r>
        <w:rPr>
          <w:rFonts w:hint="eastAsia"/>
          <w:szCs w:val="21"/>
        </w:rPr>
        <w:t>〔</w:t>
      </w:r>
      <w:proofErr w:type="gramEnd"/>
      <w:r>
        <w:rPr>
          <w:rFonts w:hint="eastAsia"/>
          <w:szCs w:val="21"/>
        </w:rPr>
        <w:t>2017141</w:t>
      </w:r>
      <w:r>
        <w:rPr>
          <w:rFonts w:hint="eastAsia"/>
          <w:szCs w:val="21"/>
        </w:rPr>
        <w:t>号</w:t>
      </w:r>
      <w:r>
        <w:rPr>
          <w:rFonts w:hint="eastAsia"/>
          <w:szCs w:val="21"/>
        </w:rPr>
        <w:t>)</w:t>
      </w:r>
      <w:r>
        <w:rPr>
          <w:rFonts w:hint="eastAsia"/>
          <w:szCs w:val="21"/>
        </w:rPr>
        <w:t>，</w:t>
      </w:r>
      <w:r>
        <w:rPr>
          <w:rFonts w:cs="Arial" w:hint="eastAsia"/>
          <w:color w:val="000000"/>
          <w:szCs w:val="21"/>
        </w:rPr>
        <w:t>符合本</w:t>
      </w:r>
      <w:r>
        <w:rPr>
          <w:rFonts w:cs="Arial" w:hint="eastAsia"/>
          <w:color w:val="000000"/>
          <w:szCs w:val="21"/>
        </w:rPr>
        <w:lastRenderedPageBreak/>
        <w:t>通知规定的投标企业，</w:t>
      </w:r>
      <w:r>
        <w:rPr>
          <w:rFonts w:cs="Arial"/>
          <w:color w:val="000000"/>
          <w:szCs w:val="21"/>
        </w:rPr>
        <w:t>产品</w:t>
      </w:r>
      <w:r>
        <w:rPr>
          <w:rFonts w:cs="Arial" w:hint="eastAsia"/>
          <w:color w:val="000000"/>
          <w:szCs w:val="21"/>
        </w:rPr>
        <w:t>的</w:t>
      </w:r>
      <w:r>
        <w:rPr>
          <w:rFonts w:cs="Arial"/>
          <w:color w:val="000000"/>
          <w:szCs w:val="21"/>
        </w:rPr>
        <w:t>价格给予</w:t>
      </w:r>
      <w:r>
        <w:rPr>
          <w:rFonts w:cs="Arial" w:hint="eastAsia"/>
          <w:color w:val="000000"/>
          <w:szCs w:val="21"/>
        </w:rPr>
        <w:t>6</w:t>
      </w:r>
      <w:r>
        <w:rPr>
          <w:rFonts w:cs="Arial"/>
          <w:color w:val="000000"/>
          <w:szCs w:val="21"/>
        </w:rPr>
        <w:t>%</w:t>
      </w:r>
      <w:r>
        <w:rPr>
          <w:rFonts w:cs="Arial" w:hint="eastAsia"/>
          <w:color w:val="000000"/>
          <w:szCs w:val="21"/>
        </w:rPr>
        <w:t>的</w:t>
      </w:r>
      <w:r>
        <w:rPr>
          <w:rFonts w:cs="Arial"/>
          <w:color w:val="000000"/>
          <w:szCs w:val="21"/>
        </w:rPr>
        <w:t>扣除</w:t>
      </w:r>
      <w:r>
        <w:rPr>
          <w:rFonts w:cs="Arial" w:hint="eastAsia"/>
          <w:color w:val="000000"/>
          <w:szCs w:val="21"/>
        </w:rPr>
        <w:t>，用</w:t>
      </w:r>
      <w:r>
        <w:rPr>
          <w:rFonts w:cs="Arial"/>
          <w:color w:val="000000"/>
          <w:szCs w:val="21"/>
        </w:rPr>
        <w:t>扣除后的价格参与评审</w:t>
      </w:r>
      <w:r>
        <w:rPr>
          <w:rFonts w:cs="Arial" w:hint="eastAsia"/>
          <w:color w:val="000000"/>
          <w:szCs w:val="21"/>
        </w:rPr>
        <w:t>。</w:t>
      </w:r>
      <w:r>
        <w:rPr>
          <w:rFonts w:hint="eastAsia"/>
          <w:szCs w:val="21"/>
        </w:rPr>
        <w:t xml:space="preserve"> </w:t>
      </w:r>
    </w:p>
    <w:p w:rsidR="005F5B77" w:rsidRDefault="005F5B77">
      <w:pPr>
        <w:adjustRightInd w:val="0"/>
        <w:snapToGrid w:val="0"/>
        <w:spacing w:line="360" w:lineRule="auto"/>
        <w:ind w:firstLineChars="200" w:firstLine="420"/>
        <w:rPr>
          <w:rFonts w:ascii="宋体" w:hAnsi="宋体" w:cs="Courier New"/>
          <w:szCs w:val="21"/>
        </w:rPr>
      </w:pPr>
    </w:p>
    <w:p w:rsidR="005F5B77" w:rsidRDefault="00821AF7">
      <w:pPr>
        <w:spacing w:line="400" w:lineRule="exact"/>
        <w:ind w:firstLineChars="200" w:firstLine="422"/>
        <w:jc w:val="left"/>
        <w:rPr>
          <w:rFonts w:cs="Arial"/>
          <w:b/>
          <w:color w:val="000000"/>
          <w:szCs w:val="21"/>
        </w:rPr>
      </w:pPr>
      <w:r>
        <w:rPr>
          <w:rFonts w:hint="eastAsia"/>
          <w:b/>
          <w:szCs w:val="21"/>
        </w:rPr>
        <w:t>附</w:t>
      </w:r>
      <w:r>
        <w:rPr>
          <w:rFonts w:hint="eastAsia"/>
          <w:b/>
          <w:szCs w:val="21"/>
        </w:rPr>
        <w:t xml:space="preserve">1                     </w:t>
      </w:r>
      <w:r>
        <w:rPr>
          <w:rFonts w:cs="Arial" w:hint="eastAsia"/>
          <w:b/>
          <w:color w:val="000000"/>
          <w:szCs w:val="21"/>
        </w:rPr>
        <w:t>中</w:t>
      </w:r>
      <w:r>
        <w:rPr>
          <w:rFonts w:cs="Arial"/>
          <w:b/>
          <w:color w:val="000000"/>
          <w:szCs w:val="21"/>
        </w:rPr>
        <w:t>小企业声明函</w:t>
      </w:r>
    </w:p>
    <w:p w:rsidR="005F5B77" w:rsidRDefault="00821AF7">
      <w:pPr>
        <w:spacing w:line="400" w:lineRule="exact"/>
        <w:ind w:firstLineChars="200" w:firstLine="420"/>
        <w:jc w:val="left"/>
        <w:rPr>
          <w:rFonts w:cs="Arial"/>
          <w:color w:val="000000"/>
          <w:szCs w:val="21"/>
        </w:rPr>
      </w:pPr>
      <w:r>
        <w:rPr>
          <w:rFonts w:cs="Arial" w:hint="eastAsia"/>
          <w:color w:val="000000"/>
          <w:szCs w:val="21"/>
        </w:rPr>
        <w:t>本</w:t>
      </w:r>
      <w:r>
        <w:rPr>
          <w:rFonts w:cs="Arial"/>
          <w:color w:val="000000"/>
          <w:szCs w:val="21"/>
        </w:rPr>
        <w:t>公司郑重</w:t>
      </w:r>
      <w:r>
        <w:rPr>
          <w:rFonts w:cs="Arial" w:hint="eastAsia"/>
          <w:color w:val="000000"/>
          <w:szCs w:val="21"/>
        </w:rPr>
        <w:t>声明，根据《</w:t>
      </w:r>
      <w:r>
        <w:rPr>
          <w:rFonts w:cs="Arial"/>
          <w:color w:val="000000"/>
          <w:szCs w:val="21"/>
        </w:rPr>
        <w:t>政府</w:t>
      </w:r>
      <w:r>
        <w:rPr>
          <w:rFonts w:cs="Arial" w:hint="eastAsia"/>
          <w:color w:val="000000"/>
          <w:szCs w:val="21"/>
        </w:rPr>
        <w:t>采购</w:t>
      </w:r>
      <w:r>
        <w:rPr>
          <w:rFonts w:cs="Arial"/>
          <w:color w:val="000000"/>
          <w:szCs w:val="21"/>
        </w:rPr>
        <w:t>促进中小企业发展暂行办法</w:t>
      </w:r>
      <w:r>
        <w:rPr>
          <w:rFonts w:cs="Arial" w:hint="eastAsia"/>
          <w:color w:val="000000"/>
          <w:szCs w:val="21"/>
        </w:rPr>
        <w:t>》（财</w:t>
      </w:r>
      <w:r>
        <w:rPr>
          <w:rFonts w:cs="Arial"/>
          <w:color w:val="000000"/>
          <w:szCs w:val="21"/>
        </w:rPr>
        <w:t>库</w:t>
      </w:r>
      <w:r>
        <w:rPr>
          <w:rFonts w:cs="Arial" w:hint="eastAsia"/>
          <w:color w:val="000000"/>
          <w:szCs w:val="21"/>
        </w:rPr>
        <w:t>[</w:t>
      </w:r>
      <w:r>
        <w:rPr>
          <w:rFonts w:cs="Arial"/>
          <w:color w:val="000000"/>
          <w:szCs w:val="21"/>
        </w:rPr>
        <w:t>2011</w:t>
      </w:r>
      <w:r>
        <w:rPr>
          <w:rFonts w:cs="Arial" w:hint="eastAsia"/>
          <w:color w:val="000000"/>
          <w:szCs w:val="21"/>
        </w:rPr>
        <w:t>]</w:t>
      </w:r>
      <w:r>
        <w:rPr>
          <w:rFonts w:cs="Arial"/>
          <w:color w:val="000000"/>
          <w:szCs w:val="21"/>
        </w:rPr>
        <w:t>181</w:t>
      </w:r>
      <w:r>
        <w:rPr>
          <w:rFonts w:cs="Arial" w:hint="eastAsia"/>
          <w:color w:val="000000"/>
          <w:szCs w:val="21"/>
        </w:rPr>
        <w:t>号</w:t>
      </w:r>
      <w:r>
        <w:rPr>
          <w:rFonts w:cs="Arial"/>
          <w:color w:val="000000"/>
          <w:szCs w:val="21"/>
        </w:rPr>
        <w:t>的规定</w:t>
      </w:r>
      <w:r>
        <w:rPr>
          <w:rFonts w:cs="Arial" w:hint="eastAsia"/>
          <w:color w:val="000000"/>
          <w:szCs w:val="21"/>
        </w:rPr>
        <w:t>，本</w:t>
      </w:r>
      <w:r>
        <w:rPr>
          <w:rFonts w:cs="Arial"/>
          <w:color w:val="000000"/>
          <w:szCs w:val="21"/>
        </w:rPr>
        <w:t>公司为</w:t>
      </w:r>
      <w:r>
        <w:rPr>
          <w:rFonts w:cs="Arial" w:hint="eastAsia"/>
          <w:color w:val="000000"/>
          <w:szCs w:val="21"/>
          <w:u w:val="single"/>
        </w:rPr>
        <w:t xml:space="preserve">      </w:t>
      </w:r>
      <w:r>
        <w:rPr>
          <w:rFonts w:cs="Arial" w:hint="eastAsia"/>
          <w:color w:val="000000"/>
          <w:szCs w:val="21"/>
        </w:rPr>
        <w:t>（请填</w:t>
      </w:r>
      <w:r>
        <w:rPr>
          <w:rFonts w:cs="Arial"/>
          <w:color w:val="000000"/>
          <w:szCs w:val="21"/>
        </w:rPr>
        <w:t>写</w:t>
      </w:r>
      <w:r>
        <w:rPr>
          <w:rFonts w:cs="Arial" w:hint="eastAsia"/>
          <w:color w:val="000000"/>
          <w:szCs w:val="21"/>
        </w:rPr>
        <w:t>：中</w:t>
      </w:r>
      <w:r>
        <w:rPr>
          <w:rFonts w:cs="Arial"/>
          <w:color w:val="000000"/>
          <w:szCs w:val="21"/>
        </w:rPr>
        <w:t>型</w:t>
      </w:r>
      <w:r>
        <w:rPr>
          <w:rFonts w:cs="Arial" w:hint="eastAsia"/>
          <w:color w:val="000000"/>
          <w:szCs w:val="21"/>
        </w:rPr>
        <w:t>、小</w:t>
      </w:r>
      <w:r>
        <w:rPr>
          <w:rFonts w:cs="Arial"/>
          <w:color w:val="000000"/>
          <w:szCs w:val="21"/>
        </w:rPr>
        <w:t>型</w:t>
      </w:r>
      <w:r>
        <w:rPr>
          <w:rFonts w:cs="Arial" w:hint="eastAsia"/>
          <w:color w:val="000000"/>
          <w:szCs w:val="21"/>
        </w:rPr>
        <w:t>、微</w:t>
      </w:r>
      <w:r>
        <w:rPr>
          <w:rFonts w:cs="Arial"/>
          <w:color w:val="000000"/>
          <w:szCs w:val="21"/>
        </w:rPr>
        <w:t>型</w:t>
      </w:r>
      <w:r>
        <w:rPr>
          <w:rFonts w:cs="Arial" w:hint="eastAsia"/>
          <w:color w:val="000000"/>
          <w:szCs w:val="21"/>
        </w:rPr>
        <w:t>）企业。即，本</w:t>
      </w:r>
      <w:r>
        <w:rPr>
          <w:rFonts w:cs="Arial"/>
          <w:color w:val="000000"/>
          <w:szCs w:val="21"/>
        </w:rPr>
        <w:t>公司同时满足以下条件</w:t>
      </w:r>
      <w:r>
        <w:rPr>
          <w:rFonts w:cs="Arial" w:hint="eastAsia"/>
          <w:color w:val="000000"/>
          <w:szCs w:val="21"/>
        </w:rPr>
        <w:t>：</w:t>
      </w:r>
    </w:p>
    <w:p w:rsidR="005F5B77" w:rsidRDefault="00821AF7">
      <w:pPr>
        <w:spacing w:line="400" w:lineRule="exact"/>
        <w:ind w:firstLineChars="200" w:firstLine="420"/>
        <w:jc w:val="left"/>
        <w:rPr>
          <w:rFonts w:cs="Arial"/>
          <w:color w:val="000000"/>
          <w:szCs w:val="21"/>
        </w:rPr>
      </w:pPr>
      <w:r>
        <w:rPr>
          <w:rFonts w:cs="Arial" w:hint="eastAsia"/>
          <w:color w:val="000000"/>
          <w:szCs w:val="21"/>
        </w:rPr>
        <w:t>1</w:t>
      </w:r>
      <w:r>
        <w:rPr>
          <w:rFonts w:cs="Arial" w:hint="eastAsia"/>
          <w:color w:val="000000"/>
          <w:szCs w:val="21"/>
        </w:rPr>
        <w:t>．根据《工</w:t>
      </w:r>
      <w:r>
        <w:rPr>
          <w:rFonts w:cs="Arial"/>
          <w:color w:val="000000"/>
          <w:szCs w:val="21"/>
        </w:rPr>
        <w:t>业</w:t>
      </w:r>
      <w:r>
        <w:rPr>
          <w:rFonts w:cs="Arial" w:hint="eastAsia"/>
          <w:color w:val="000000"/>
          <w:szCs w:val="21"/>
        </w:rPr>
        <w:t>和</w:t>
      </w:r>
      <w:r>
        <w:rPr>
          <w:rFonts w:cs="Arial"/>
          <w:color w:val="000000"/>
          <w:szCs w:val="21"/>
        </w:rPr>
        <w:t>信息化</w:t>
      </w:r>
      <w:r>
        <w:rPr>
          <w:rFonts w:cs="Arial" w:hint="eastAsia"/>
          <w:color w:val="000000"/>
          <w:szCs w:val="21"/>
        </w:rPr>
        <w:t>部、国</w:t>
      </w:r>
      <w:r>
        <w:rPr>
          <w:rFonts w:cs="Arial"/>
          <w:color w:val="000000"/>
          <w:szCs w:val="21"/>
        </w:rPr>
        <w:t>家统</w:t>
      </w:r>
      <w:r>
        <w:rPr>
          <w:rFonts w:cs="Arial" w:hint="eastAsia"/>
          <w:color w:val="000000"/>
          <w:szCs w:val="21"/>
        </w:rPr>
        <w:t>计</w:t>
      </w:r>
      <w:r>
        <w:rPr>
          <w:rFonts w:cs="Arial"/>
          <w:color w:val="000000"/>
          <w:szCs w:val="21"/>
        </w:rPr>
        <w:t>局</w:t>
      </w:r>
      <w:r>
        <w:rPr>
          <w:rFonts w:cs="Arial" w:hint="eastAsia"/>
          <w:color w:val="000000"/>
          <w:szCs w:val="21"/>
        </w:rPr>
        <w:t>、国</w:t>
      </w:r>
      <w:r>
        <w:rPr>
          <w:rFonts w:cs="Arial"/>
          <w:color w:val="000000"/>
          <w:szCs w:val="21"/>
        </w:rPr>
        <w:t>家发展</w:t>
      </w:r>
      <w:r>
        <w:rPr>
          <w:rFonts w:cs="Arial" w:hint="eastAsia"/>
          <w:color w:val="000000"/>
          <w:szCs w:val="21"/>
        </w:rPr>
        <w:t>和</w:t>
      </w:r>
      <w:r>
        <w:rPr>
          <w:rFonts w:cs="Arial"/>
          <w:color w:val="000000"/>
          <w:szCs w:val="21"/>
        </w:rPr>
        <w:t>改革委员会</w:t>
      </w:r>
      <w:r>
        <w:rPr>
          <w:rFonts w:cs="Arial" w:hint="eastAsia"/>
          <w:color w:val="000000"/>
          <w:szCs w:val="21"/>
        </w:rPr>
        <w:t>、财</w:t>
      </w:r>
      <w:r>
        <w:rPr>
          <w:rFonts w:cs="Arial"/>
          <w:color w:val="000000"/>
          <w:szCs w:val="21"/>
        </w:rPr>
        <w:t>政部关于印发中小企业划型标准规定的通知</w:t>
      </w:r>
      <w:r>
        <w:rPr>
          <w:rFonts w:cs="Arial" w:hint="eastAsia"/>
          <w:color w:val="000000"/>
          <w:szCs w:val="21"/>
        </w:rPr>
        <w:t>》（工</w:t>
      </w:r>
      <w:r>
        <w:rPr>
          <w:rFonts w:cs="Arial"/>
          <w:color w:val="000000"/>
          <w:szCs w:val="21"/>
        </w:rPr>
        <w:t>信部联企业</w:t>
      </w:r>
      <w:r>
        <w:rPr>
          <w:rFonts w:cs="Arial" w:hint="eastAsia"/>
          <w:color w:val="000000"/>
          <w:szCs w:val="21"/>
        </w:rPr>
        <w:t>[</w:t>
      </w:r>
      <w:r>
        <w:rPr>
          <w:rFonts w:cs="Arial"/>
          <w:color w:val="000000"/>
          <w:szCs w:val="21"/>
        </w:rPr>
        <w:t>2011]300</w:t>
      </w:r>
      <w:r>
        <w:rPr>
          <w:rFonts w:cs="Arial" w:hint="eastAsia"/>
          <w:color w:val="000000"/>
          <w:szCs w:val="21"/>
        </w:rPr>
        <w:t>号）规定</w:t>
      </w:r>
      <w:r>
        <w:rPr>
          <w:rFonts w:cs="Arial"/>
          <w:color w:val="000000"/>
          <w:szCs w:val="21"/>
        </w:rPr>
        <w:t>的划分标准</w:t>
      </w:r>
      <w:r>
        <w:rPr>
          <w:rFonts w:cs="Arial" w:hint="eastAsia"/>
          <w:color w:val="000000"/>
          <w:szCs w:val="21"/>
        </w:rPr>
        <w:t>，本</w:t>
      </w:r>
      <w:r>
        <w:rPr>
          <w:rFonts w:cs="Arial"/>
          <w:color w:val="000000"/>
          <w:szCs w:val="21"/>
        </w:rPr>
        <w:t>公司为</w:t>
      </w:r>
      <w:r>
        <w:rPr>
          <w:rFonts w:cs="Arial" w:hint="eastAsia"/>
          <w:color w:val="000000"/>
          <w:szCs w:val="21"/>
        </w:rPr>
        <w:t xml:space="preserve">      </w:t>
      </w:r>
      <w:r>
        <w:rPr>
          <w:rFonts w:cs="Arial" w:hint="eastAsia"/>
          <w:color w:val="000000"/>
          <w:szCs w:val="21"/>
        </w:rPr>
        <w:t>（请填</w:t>
      </w:r>
      <w:r>
        <w:rPr>
          <w:rFonts w:cs="Arial"/>
          <w:color w:val="000000"/>
          <w:szCs w:val="21"/>
        </w:rPr>
        <w:t>写</w:t>
      </w:r>
      <w:r>
        <w:rPr>
          <w:rFonts w:cs="Arial" w:hint="eastAsia"/>
          <w:color w:val="000000"/>
          <w:szCs w:val="21"/>
        </w:rPr>
        <w:t>：中</w:t>
      </w:r>
      <w:r>
        <w:rPr>
          <w:rFonts w:cs="Arial"/>
          <w:color w:val="000000"/>
          <w:szCs w:val="21"/>
        </w:rPr>
        <w:t>型</w:t>
      </w:r>
      <w:r>
        <w:rPr>
          <w:rFonts w:cs="Arial" w:hint="eastAsia"/>
          <w:color w:val="000000"/>
          <w:szCs w:val="21"/>
        </w:rPr>
        <w:t>、小</w:t>
      </w:r>
      <w:r>
        <w:rPr>
          <w:rFonts w:cs="Arial"/>
          <w:color w:val="000000"/>
          <w:szCs w:val="21"/>
        </w:rPr>
        <w:t>型</w:t>
      </w:r>
      <w:r>
        <w:rPr>
          <w:rFonts w:cs="Arial" w:hint="eastAsia"/>
          <w:color w:val="000000"/>
          <w:szCs w:val="21"/>
        </w:rPr>
        <w:t>、微</w:t>
      </w:r>
      <w:r>
        <w:rPr>
          <w:rFonts w:cs="Arial"/>
          <w:color w:val="000000"/>
          <w:szCs w:val="21"/>
        </w:rPr>
        <w:t>型</w:t>
      </w:r>
      <w:r>
        <w:rPr>
          <w:rFonts w:cs="Arial" w:hint="eastAsia"/>
          <w:color w:val="000000"/>
          <w:szCs w:val="21"/>
        </w:rPr>
        <w:t>）企业。</w:t>
      </w:r>
    </w:p>
    <w:p w:rsidR="005F5B77" w:rsidRDefault="00821AF7">
      <w:pPr>
        <w:spacing w:line="400" w:lineRule="exact"/>
        <w:ind w:firstLineChars="200" w:firstLine="420"/>
        <w:jc w:val="left"/>
        <w:rPr>
          <w:rFonts w:cs="Arial"/>
          <w:color w:val="000000"/>
          <w:szCs w:val="21"/>
        </w:rPr>
      </w:pPr>
      <w:r>
        <w:rPr>
          <w:rFonts w:cs="Arial" w:hint="eastAsia"/>
          <w:color w:val="000000"/>
          <w:szCs w:val="21"/>
        </w:rPr>
        <w:t>2</w:t>
      </w:r>
      <w:r>
        <w:rPr>
          <w:rFonts w:cs="Arial" w:hint="eastAsia"/>
          <w:color w:val="000000"/>
          <w:szCs w:val="21"/>
        </w:rPr>
        <w:t>．本</w:t>
      </w:r>
      <w:r>
        <w:rPr>
          <w:rFonts w:cs="Arial"/>
          <w:color w:val="000000"/>
          <w:szCs w:val="21"/>
        </w:rPr>
        <w:t>公司参加</w:t>
      </w:r>
      <w:r>
        <w:rPr>
          <w:rFonts w:cs="Arial" w:hint="eastAsia"/>
          <w:color w:val="000000"/>
          <w:szCs w:val="21"/>
          <w:u w:val="single"/>
        </w:rPr>
        <w:t xml:space="preserve">             </w:t>
      </w:r>
      <w:r>
        <w:rPr>
          <w:rFonts w:cs="Arial" w:hint="eastAsia"/>
          <w:color w:val="000000"/>
          <w:szCs w:val="21"/>
        </w:rPr>
        <w:t>单位的</w:t>
      </w:r>
      <w:r>
        <w:rPr>
          <w:rFonts w:cs="Arial" w:hint="eastAsia"/>
          <w:color w:val="000000"/>
          <w:szCs w:val="21"/>
          <w:u w:val="single"/>
        </w:rPr>
        <w:t xml:space="preserve">        </w:t>
      </w:r>
      <w:r>
        <w:rPr>
          <w:rFonts w:cs="Arial" w:hint="eastAsia"/>
          <w:color w:val="000000"/>
          <w:szCs w:val="21"/>
        </w:rPr>
        <w:t>项</w:t>
      </w:r>
      <w:r>
        <w:rPr>
          <w:rFonts w:cs="Arial"/>
          <w:color w:val="000000"/>
          <w:szCs w:val="21"/>
        </w:rPr>
        <w:t>目采购活动</w:t>
      </w:r>
      <w:r>
        <w:rPr>
          <w:rFonts w:cs="Arial"/>
          <w:b/>
          <w:bCs/>
          <w:color w:val="000000"/>
          <w:szCs w:val="21"/>
        </w:rPr>
        <w:t>提供本企业制造的货物</w:t>
      </w:r>
      <w:r>
        <w:rPr>
          <w:rFonts w:cs="Arial" w:hint="eastAsia"/>
          <w:color w:val="000000"/>
          <w:szCs w:val="21"/>
        </w:rPr>
        <w:t>，由</w:t>
      </w:r>
      <w:r>
        <w:rPr>
          <w:rFonts w:cs="Arial"/>
          <w:color w:val="000000"/>
          <w:szCs w:val="21"/>
        </w:rPr>
        <w:t>本企业承担工程</w:t>
      </w:r>
      <w:r>
        <w:rPr>
          <w:rFonts w:cs="Arial" w:hint="eastAsia"/>
          <w:color w:val="000000"/>
          <w:szCs w:val="21"/>
        </w:rPr>
        <w:t>、提</w:t>
      </w:r>
      <w:r>
        <w:rPr>
          <w:rFonts w:cs="Arial"/>
          <w:color w:val="000000"/>
          <w:szCs w:val="21"/>
        </w:rPr>
        <w:t>供服务</w:t>
      </w:r>
      <w:r>
        <w:rPr>
          <w:rFonts w:cs="Arial" w:hint="eastAsia"/>
          <w:color w:val="000000"/>
          <w:szCs w:val="21"/>
        </w:rPr>
        <w:t>，或</w:t>
      </w:r>
      <w:r>
        <w:rPr>
          <w:rFonts w:cs="Arial"/>
          <w:color w:val="000000"/>
          <w:szCs w:val="21"/>
        </w:rPr>
        <w:t>者提供其他</w:t>
      </w:r>
      <w:r>
        <w:rPr>
          <w:rFonts w:cs="Arial" w:hint="eastAsia"/>
          <w:color w:val="000000"/>
          <w:szCs w:val="21"/>
          <w:u w:val="single"/>
        </w:rPr>
        <w:t xml:space="preserve">      </w:t>
      </w:r>
      <w:r>
        <w:rPr>
          <w:rFonts w:cs="Arial" w:hint="eastAsia"/>
          <w:color w:val="000000"/>
          <w:szCs w:val="21"/>
        </w:rPr>
        <w:t>（请填</w:t>
      </w:r>
      <w:r>
        <w:rPr>
          <w:rFonts w:cs="Arial"/>
          <w:color w:val="000000"/>
          <w:szCs w:val="21"/>
        </w:rPr>
        <w:t>写</w:t>
      </w:r>
      <w:r>
        <w:rPr>
          <w:rFonts w:cs="Arial" w:hint="eastAsia"/>
          <w:color w:val="000000"/>
          <w:szCs w:val="21"/>
        </w:rPr>
        <w:t>：中</w:t>
      </w:r>
      <w:r>
        <w:rPr>
          <w:rFonts w:cs="Arial"/>
          <w:color w:val="000000"/>
          <w:szCs w:val="21"/>
        </w:rPr>
        <w:t>型</w:t>
      </w:r>
      <w:r>
        <w:rPr>
          <w:rFonts w:cs="Arial" w:hint="eastAsia"/>
          <w:color w:val="000000"/>
          <w:szCs w:val="21"/>
        </w:rPr>
        <w:t>、小</w:t>
      </w:r>
      <w:r>
        <w:rPr>
          <w:rFonts w:cs="Arial"/>
          <w:color w:val="000000"/>
          <w:szCs w:val="21"/>
        </w:rPr>
        <w:t>型</w:t>
      </w:r>
      <w:r>
        <w:rPr>
          <w:rFonts w:cs="Arial" w:hint="eastAsia"/>
          <w:color w:val="000000"/>
          <w:szCs w:val="21"/>
        </w:rPr>
        <w:t>、微</w:t>
      </w:r>
      <w:r>
        <w:rPr>
          <w:rFonts w:cs="Arial"/>
          <w:color w:val="000000"/>
          <w:szCs w:val="21"/>
        </w:rPr>
        <w:t>型</w:t>
      </w:r>
      <w:r>
        <w:rPr>
          <w:rFonts w:cs="Arial" w:hint="eastAsia"/>
          <w:color w:val="000000"/>
          <w:szCs w:val="21"/>
        </w:rPr>
        <w:t>）企业</w:t>
      </w:r>
      <w:r>
        <w:rPr>
          <w:rFonts w:cs="Arial" w:hint="eastAsia"/>
          <w:b/>
          <w:bCs/>
          <w:color w:val="000000"/>
          <w:szCs w:val="21"/>
        </w:rPr>
        <w:t>制造</w:t>
      </w:r>
      <w:r>
        <w:rPr>
          <w:rFonts w:cs="Arial"/>
          <w:color w:val="000000"/>
          <w:szCs w:val="21"/>
        </w:rPr>
        <w:t>的货物</w:t>
      </w:r>
      <w:r>
        <w:rPr>
          <w:rFonts w:cs="Arial" w:hint="eastAsia"/>
          <w:color w:val="000000"/>
          <w:szCs w:val="21"/>
        </w:rPr>
        <w:t>。本</w:t>
      </w:r>
      <w:r>
        <w:rPr>
          <w:rFonts w:cs="Arial"/>
          <w:color w:val="000000"/>
          <w:szCs w:val="21"/>
        </w:rPr>
        <w:t>条所称货物不包括使用大型企业注册商标的货物</w:t>
      </w:r>
      <w:r>
        <w:rPr>
          <w:rFonts w:cs="Arial" w:hint="eastAsia"/>
          <w:color w:val="000000"/>
          <w:szCs w:val="21"/>
        </w:rPr>
        <w:t>。</w:t>
      </w:r>
    </w:p>
    <w:p w:rsidR="005F5B77" w:rsidRDefault="00821AF7">
      <w:pPr>
        <w:spacing w:line="400" w:lineRule="exact"/>
        <w:ind w:firstLineChars="200" w:firstLine="420"/>
        <w:jc w:val="left"/>
        <w:rPr>
          <w:rFonts w:cs="Arial"/>
          <w:color w:val="000000"/>
          <w:szCs w:val="21"/>
        </w:rPr>
      </w:pPr>
      <w:r>
        <w:rPr>
          <w:rFonts w:cs="Arial" w:hint="eastAsia"/>
          <w:color w:val="000000"/>
          <w:szCs w:val="21"/>
        </w:rPr>
        <w:t>本</w:t>
      </w:r>
      <w:r>
        <w:rPr>
          <w:rFonts w:cs="Arial"/>
          <w:color w:val="000000"/>
          <w:szCs w:val="21"/>
        </w:rPr>
        <w:t>公司对上述声明的真实性负责</w:t>
      </w:r>
      <w:r>
        <w:rPr>
          <w:rFonts w:cs="Arial" w:hint="eastAsia"/>
          <w:color w:val="000000"/>
          <w:szCs w:val="21"/>
        </w:rPr>
        <w:t>。如有</w:t>
      </w:r>
      <w:r>
        <w:rPr>
          <w:rFonts w:cs="Arial"/>
          <w:color w:val="000000"/>
          <w:szCs w:val="21"/>
        </w:rPr>
        <w:t>虚假，</w:t>
      </w:r>
      <w:r>
        <w:rPr>
          <w:rFonts w:cs="Arial" w:hint="eastAsia"/>
          <w:color w:val="000000"/>
          <w:szCs w:val="21"/>
        </w:rPr>
        <w:t>将</w:t>
      </w:r>
      <w:r>
        <w:rPr>
          <w:rFonts w:cs="Arial"/>
          <w:color w:val="000000"/>
          <w:szCs w:val="21"/>
        </w:rPr>
        <w:t>依法承担相应责任</w:t>
      </w:r>
      <w:r>
        <w:rPr>
          <w:rFonts w:cs="Arial" w:hint="eastAsia"/>
          <w:color w:val="000000"/>
          <w:szCs w:val="21"/>
        </w:rPr>
        <w:t>。</w:t>
      </w:r>
    </w:p>
    <w:p w:rsidR="005F5B77" w:rsidRDefault="00821AF7">
      <w:pPr>
        <w:spacing w:line="400" w:lineRule="exact"/>
        <w:ind w:firstLineChars="200" w:firstLine="420"/>
        <w:jc w:val="left"/>
        <w:rPr>
          <w:rFonts w:cs="Arial"/>
          <w:color w:val="000000"/>
          <w:szCs w:val="21"/>
        </w:rPr>
      </w:pPr>
      <w:r>
        <w:rPr>
          <w:rFonts w:cs="Arial" w:hint="eastAsia"/>
          <w:color w:val="000000"/>
          <w:szCs w:val="21"/>
        </w:rPr>
        <w:t xml:space="preserve">                                </w:t>
      </w:r>
      <w:r>
        <w:rPr>
          <w:rFonts w:cs="Arial" w:hint="eastAsia"/>
          <w:color w:val="000000"/>
          <w:szCs w:val="21"/>
        </w:rPr>
        <w:t>企业</w:t>
      </w:r>
      <w:r>
        <w:rPr>
          <w:rFonts w:cs="Arial"/>
          <w:color w:val="000000"/>
          <w:szCs w:val="21"/>
        </w:rPr>
        <w:t>名称</w:t>
      </w:r>
      <w:r>
        <w:rPr>
          <w:rFonts w:cs="Arial" w:hint="eastAsia"/>
          <w:color w:val="000000"/>
          <w:szCs w:val="21"/>
        </w:rPr>
        <w:t>（盖章）</w:t>
      </w:r>
    </w:p>
    <w:p w:rsidR="005F5B77" w:rsidRDefault="00821AF7">
      <w:pPr>
        <w:spacing w:line="400" w:lineRule="exact"/>
        <w:ind w:firstLineChars="1900" w:firstLine="3990"/>
        <w:jc w:val="left"/>
        <w:rPr>
          <w:rFonts w:asciiTheme="majorEastAsia" w:eastAsiaTheme="majorEastAsia" w:hAnsiTheme="majorEastAsia" w:cs="宋体"/>
          <w:b/>
          <w:kern w:val="0"/>
          <w:sz w:val="36"/>
          <w:szCs w:val="36"/>
        </w:rPr>
      </w:pPr>
      <w:r>
        <w:rPr>
          <w:rFonts w:cs="Arial" w:hint="eastAsia"/>
          <w:color w:val="000000"/>
          <w:szCs w:val="21"/>
        </w:rPr>
        <w:t>日</w:t>
      </w:r>
      <w:r>
        <w:rPr>
          <w:rFonts w:cs="Arial" w:hint="eastAsia"/>
          <w:color w:val="000000"/>
          <w:szCs w:val="21"/>
        </w:rPr>
        <w:t xml:space="preserve">  </w:t>
      </w:r>
      <w:r>
        <w:rPr>
          <w:rFonts w:cs="Arial"/>
          <w:color w:val="000000"/>
          <w:szCs w:val="21"/>
        </w:rPr>
        <w:t>期</w:t>
      </w:r>
      <w:r>
        <w:rPr>
          <w:rFonts w:cs="Arial" w:hint="eastAsia"/>
          <w:color w:val="000000"/>
          <w:szCs w:val="21"/>
        </w:rPr>
        <w:t>：</w:t>
      </w:r>
    </w:p>
    <w:p w:rsidR="005F5B77" w:rsidRDefault="00821AF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821AF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F5B77" w:rsidRDefault="00821AF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4.</w:t>
      </w:r>
      <w:r>
        <w:rPr>
          <w:rFonts w:ascii="宋体" w:cs="宋体" w:hint="eastAsia"/>
          <w:sz w:val="24"/>
          <w:lang w:val="zh-CN"/>
        </w:rPr>
        <w:t>合同期限</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sz w:val="24"/>
          <w:lang w:val="zh-CN"/>
        </w:rPr>
        <w:t>.</w:t>
      </w:r>
      <w:r>
        <w:rPr>
          <w:rFonts w:ascii="宋体" w:cs="宋体" w:hint="eastAsia"/>
          <w:sz w:val="24"/>
          <w:lang w:val="zh-CN"/>
        </w:rPr>
        <w:t>履约保证金</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8.2</w:t>
      </w:r>
      <w:r>
        <w:rPr>
          <w:rFonts w:ascii="宋体" w:cs="宋体" w:hint="eastAsia"/>
          <w:sz w:val="24"/>
          <w:lang w:val="zh-CN"/>
        </w:rPr>
        <w:t>乙方提供的履约保证金按规定格式转帐支票、电汇的形式提供，与此有关的费用由乙方负担。</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w:t>
      </w:r>
      <w:r>
        <w:rPr>
          <w:rFonts w:ascii="宋体" w:cs="宋体" w:hint="eastAsia"/>
          <w:sz w:val="24"/>
          <w:lang w:val="zh-CN"/>
        </w:rPr>
        <w:t>内法人的，其争端的仲裁应由合同发生地许昌仲裁委员会根据其仲裁程序进行。</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w:t>
      </w:r>
      <w:r>
        <w:rPr>
          <w:rFonts w:ascii="宋体" w:cs="宋体" w:hint="eastAsia"/>
          <w:sz w:val="24"/>
          <w:lang w:val="zh-CN"/>
        </w:rPr>
        <w:t>生不可抗力时。</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13.1 </w:t>
      </w:r>
      <w:r>
        <w:rPr>
          <w:rFonts w:ascii="宋体" w:cs="宋体" w:hint="eastAsia"/>
          <w:sz w:val="24"/>
          <w:lang w:val="zh-CN"/>
        </w:rPr>
        <w:t>合同书写应用中文书写。甲乙双方及相关部门各执一份，具有同等法律效力。</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F5B77" w:rsidRDefault="00821AF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jc w:val="center"/>
        <w:rPr>
          <w:rFonts w:asciiTheme="majorEastAsia" w:eastAsiaTheme="majorEastAsia" w:hAnsiTheme="majorEastAsia" w:cs="宋体"/>
          <w:b/>
          <w:kern w:val="0"/>
          <w:sz w:val="36"/>
          <w:szCs w:val="36"/>
        </w:rPr>
      </w:pPr>
    </w:p>
    <w:p w:rsidR="005F5B77" w:rsidRDefault="005F5B77">
      <w:pPr>
        <w:pStyle w:val="a8"/>
        <w:spacing w:line="360" w:lineRule="auto"/>
        <w:contextualSpacing/>
        <w:rPr>
          <w:rFonts w:asciiTheme="majorEastAsia" w:eastAsiaTheme="majorEastAsia" w:hAnsiTheme="majorEastAsia" w:cs="宋体"/>
          <w:b/>
          <w:kern w:val="0"/>
          <w:sz w:val="36"/>
          <w:szCs w:val="36"/>
        </w:rPr>
      </w:pPr>
    </w:p>
    <w:p w:rsidR="005F5B77" w:rsidRDefault="00821AF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5F5B77" w:rsidRDefault="00821AF7">
      <w:pPr>
        <w:autoSpaceDE w:val="0"/>
        <w:autoSpaceDN w:val="0"/>
        <w:adjustRightInd w:val="0"/>
        <w:spacing w:line="700" w:lineRule="exact"/>
        <w:ind w:firstLine="551"/>
        <w:jc w:val="center"/>
        <w:rPr>
          <w:rFonts w:asciiTheme="minorEastAsia" w:hAnsiTheme="minorEastAsia" w:cs="黑体"/>
          <w:b/>
          <w:bCs/>
          <w:sz w:val="30"/>
          <w:szCs w:val="30"/>
          <w:lang w:val="zh-CN"/>
        </w:rPr>
      </w:pPr>
      <w:r>
        <w:rPr>
          <w:rFonts w:asciiTheme="minorEastAsia" w:hAnsiTheme="minorEastAsia" w:cs="黑体" w:hint="eastAsia"/>
          <w:b/>
          <w:bCs/>
          <w:sz w:val="30"/>
          <w:szCs w:val="30"/>
          <w:lang w:val="zh-CN"/>
        </w:rPr>
        <w:t>（如涉及本项目的提供）</w:t>
      </w: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5F5B77">
      <w:pPr>
        <w:autoSpaceDE w:val="0"/>
        <w:autoSpaceDN w:val="0"/>
        <w:adjustRightInd w:val="0"/>
        <w:spacing w:line="700" w:lineRule="exact"/>
        <w:ind w:firstLine="551"/>
        <w:jc w:val="center"/>
        <w:rPr>
          <w:rFonts w:asciiTheme="minorEastAsia" w:hAnsiTheme="minorEastAsia" w:cs="黑体"/>
          <w:b/>
          <w:bCs/>
          <w:sz w:val="44"/>
          <w:szCs w:val="44"/>
          <w:lang w:val="zh-CN"/>
        </w:rPr>
      </w:pPr>
    </w:p>
    <w:p w:rsidR="005F5B77" w:rsidRDefault="00821A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1" w:name="_Toc186274126"/>
      <w:bookmarkStart w:id="12" w:name="_Toc174185203"/>
      <w:bookmarkStart w:id="13" w:name="_Toc184023138"/>
      <w:r>
        <w:rPr>
          <w:rFonts w:asciiTheme="minorEastAsia" w:eastAsiaTheme="minorEastAsia" w:hAnsiTheme="minorEastAsia" w:cs="黑体" w:hint="eastAsia"/>
          <w:color w:val="auto"/>
          <w:kern w:val="2"/>
          <w:sz w:val="36"/>
          <w:szCs w:val="36"/>
          <w:lang w:val="zh-CN"/>
        </w:rPr>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F5B77">
        <w:tc>
          <w:tcPr>
            <w:tcW w:w="468" w:type="dxa"/>
            <w:vAlign w:val="center"/>
          </w:tcPr>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F5B77" w:rsidRDefault="00821AF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F5B77" w:rsidRDefault="00821AF7">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F5B77" w:rsidRDefault="00821AF7">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F5B77" w:rsidRDefault="00821AF7">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F5B77" w:rsidRDefault="00821AF7">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Merge w:val="restart"/>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F5B77" w:rsidRDefault="00821AF7">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Merge/>
            <w:vAlign w:val="center"/>
          </w:tcPr>
          <w:p w:rsidR="005F5B77" w:rsidRDefault="005F5B7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F5B77" w:rsidRDefault="005F5B77">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F5B77" w:rsidRDefault="00821AF7">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F5B77" w:rsidRDefault="005F5B77">
            <w:pPr>
              <w:pStyle w:val="a8"/>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Merge w:val="restart"/>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F5B77" w:rsidRDefault="00821AF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F5B77" w:rsidRDefault="005F5B77">
            <w:pPr>
              <w:snapToGrid w:val="0"/>
              <w:spacing w:line="400" w:lineRule="exact"/>
              <w:rPr>
                <w:rFonts w:ascii="宋体" w:hAnsi="宋体" w:cs="微软雅黑"/>
                <w:sz w:val="24"/>
                <w:szCs w:val="24"/>
              </w:rPr>
            </w:pP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F5B77" w:rsidRDefault="005F5B7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hRule="exac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F5B77" w:rsidRDefault="00821AF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F5B77" w:rsidRDefault="005F5B77">
            <w:pPr>
              <w:snapToGrid w:val="0"/>
              <w:spacing w:line="400" w:lineRule="exact"/>
              <w:jc w:val="center"/>
              <w:rPr>
                <w:rFonts w:ascii="宋体" w:hAnsi="宋体" w:cs="微软雅黑"/>
                <w:szCs w:val="21"/>
              </w:rP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c>
          <w:tcPr>
            <w:tcW w:w="468" w:type="dxa"/>
            <w:vMerge w:val="restart"/>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F5B77" w:rsidRDefault="00821AF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F5B77" w:rsidRDefault="00821AF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 w:val="24"/>
                <w:szCs w:val="24"/>
              </w:rPr>
            </w:pPr>
          </w:p>
        </w:tc>
      </w:tr>
      <w:tr w:rsidR="005F5B77">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F5B77" w:rsidRDefault="005F5B77">
            <w:pPr>
              <w:pStyle w:val="a8"/>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r>
      <w:tr w:rsidR="005F5B77">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F5B77" w:rsidRDefault="005F5B77">
            <w:pPr>
              <w:pStyle w:val="a8"/>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r>
      <w:tr w:rsidR="005F5B77">
        <w:tc>
          <w:tcPr>
            <w:tcW w:w="468" w:type="dxa"/>
            <w:vMerge/>
            <w:vAlign w:val="center"/>
          </w:tcPr>
          <w:p w:rsidR="005F5B77" w:rsidRDefault="005F5B77">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F5B77" w:rsidRDefault="005F5B77">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F5B77" w:rsidRDefault="005F5B77">
            <w:pPr>
              <w:pStyle w:val="a8"/>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F5B77" w:rsidRDefault="00821AF7">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F5B77" w:rsidRDefault="00821AF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tcBorders>
              <w:top w:val="double" w:sz="4" w:space="0" w:color="auto"/>
            </w:tcBorders>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F5B77" w:rsidRDefault="005F5B77">
            <w:pPr>
              <w:jc w:val="center"/>
            </w:pPr>
          </w:p>
        </w:tc>
        <w:tc>
          <w:tcPr>
            <w:tcW w:w="1560" w:type="dxa"/>
            <w:tcBorders>
              <w:top w:val="double" w:sz="4" w:space="0" w:color="auto"/>
            </w:tcBorders>
            <w:vAlign w:val="center"/>
          </w:tcPr>
          <w:p w:rsidR="005F5B77" w:rsidRDefault="005F5B77">
            <w:pPr>
              <w:snapToGrid w:val="0"/>
              <w:spacing w:line="400" w:lineRule="exact"/>
              <w:rPr>
                <w:rFonts w:ascii="宋体" w:hAnsi="宋体" w:cs="微软雅黑"/>
                <w:szCs w:val="21"/>
              </w:rPr>
            </w:pPr>
          </w:p>
        </w:tc>
        <w:tc>
          <w:tcPr>
            <w:tcW w:w="2018" w:type="dxa"/>
            <w:tcBorders>
              <w:top w:val="double" w:sz="4" w:space="0" w:color="auto"/>
            </w:tcBorders>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F5B77" w:rsidRDefault="005F5B77">
            <w:pPr>
              <w:jc w:val="center"/>
            </w:pPr>
          </w:p>
        </w:tc>
        <w:tc>
          <w:tcPr>
            <w:tcW w:w="1560" w:type="dxa"/>
            <w:tcBorders>
              <w:top w:val="single" w:sz="4" w:space="0" w:color="auto"/>
            </w:tcBorders>
            <w:vAlign w:val="center"/>
          </w:tcPr>
          <w:p w:rsidR="005F5B77" w:rsidRDefault="005F5B77">
            <w:pPr>
              <w:snapToGrid w:val="0"/>
              <w:spacing w:line="400" w:lineRule="exact"/>
              <w:rPr>
                <w:rFonts w:ascii="宋体" w:hAnsi="宋体" w:cs="微软雅黑"/>
                <w:szCs w:val="21"/>
              </w:rPr>
            </w:pPr>
          </w:p>
        </w:tc>
        <w:tc>
          <w:tcPr>
            <w:tcW w:w="2018" w:type="dxa"/>
            <w:tcBorders>
              <w:top w:val="single" w:sz="4" w:space="0" w:color="auto"/>
            </w:tcBorders>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160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26</w:t>
            </w:r>
          </w:p>
        </w:tc>
        <w:tc>
          <w:tcPr>
            <w:tcW w:w="774" w:type="dxa"/>
            <w:tcBorders>
              <w:right w:val="single" w:sz="4"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F5B77" w:rsidRDefault="00821AF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F5B77" w:rsidRDefault="005F5B77">
            <w:pPr>
              <w:pStyle w:val="a8"/>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192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F5B77" w:rsidRDefault="00821AF7">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F5B77" w:rsidRDefault="00821AF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5F5B77" w:rsidRDefault="005F5B77">
            <w:pPr>
              <w:pStyle w:val="a8"/>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821AF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F5B77" w:rsidRDefault="00821AF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r w:rsidR="005F5B77">
        <w:trPr>
          <w:trHeight w:val="510"/>
        </w:trPr>
        <w:tc>
          <w:tcPr>
            <w:tcW w:w="468" w:type="dxa"/>
            <w:vAlign w:val="center"/>
          </w:tcPr>
          <w:p w:rsidR="005F5B77" w:rsidRDefault="005F5B7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F5B77" w:rsidRDefault="005F5B77">
            <w:pPr>
              <w:pStyle w:val="a8"/>
              <w:kinsoku w:val="0"/>
              <w:overflowPunct w:val="0"/>
              <w:autoSpaceDE w:val="0"/>
              <w:autoSpaceDN w:val="0"/>
              <w:spacing w:line="320" w:lineRule="exact"/>
              <w:rPr>
                <w:rFonts w:hAnsi="宋体" w:cs="微软雅黑"/>
                <w:bCs/>
                <w:kern w:val="0"/>
              </w:rPr>
            </w:pPr>
          </w:p>
        </w:tc>
        <w:tc>
          <w:tcPr>
            <w:tcW w:w="1559" w:type="dxa"/>
            <w:vAlign w:val="center"/>
          </w:tcPr>
          <w:p w:rsidR="005F5B77" w:rsidRDefault="005F5B77">
            <w:pPr>
              <w:jc w:val="center"/>
            </w:pPr>
          </w:p>
        </w:tc>
        <w:tc>
          <w:tcPr>
            <w:tcW w:w="1560" w:type="dxa"/>
            <w:vAlign w:val="center"/>
          </w:tcPr>
          <w:p w:rsidR="005F5B77" w:rsidRDefault="005F5B77">
            <w:pPr>
              <w:snapToGrid w:val="0"/>
              <w:spacing w:line="400" w:lineRule="exact"/>
              <w:rPr>
                <w:rFonts w:ascii="宋体" w:hAnsi="宋体" w:cs="微软雅黑"/>
                <w:szCs w:val="21"/>
              </w:rPr>
            </w:pPr>
          </w:p>
        </w:tc>
        <w:tc>
          <w:tcPr>
            <w:tcW w:w="2018" w:type="dxa"/>
            <w:vAlign w:val="center"/>
          </w:tcPr>
          <w:p w:rsidR="005F5B77" w:rsidRDefault="005F5B77">
            <w:pPr>
              <w:snapToGrid w:val="0"/>
              <w:spacing w:line="400" w:lineRule="exact"/>
              <w:rPr>
                <w:rFonts w:ascii="宋体" w:hAnsi="宋体" w:cs="微软雅黑"/>
                <w:szCs w:val="21"/>
              </w:rPr>
            </w:pPr>
          </w:p>
        </w:tc>
      </w:tr>
    </w:tbl>
    <w:p w:rsidR="005F5B77" w:rsidRDefault="00821AF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F5B77" w:rsidRDefault="00821AF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F5B77" w:rsidRDefault="00821AF7" w:rsidP="00F606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F5B77" w:rsidRDefault="00821AF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F5B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F5B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cs="宋体"/>
                <w:sz w:val="24"/>
                <w:szCs w:val="24"/>
                <w:lang w:val="zh-CN"/>
              </w:rPr>
            </w:pPr>
          </w:p>
        </w:tc>
      </w:tr>
      <w:tr w:rsidR="005F5B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ind w:firstLine="240"/>
              <w:rPr>
                <w:rFonts w:asciiTheme="minorEastAsia" w:hAnsiTheme="minorEastAsia" w:cs="宋体"/>
                <w:sz w:val="24"/>
                <w:szCs w:val="24"/>
                <w:lang w:val="zh-CN"/>
              </w:rPr>
            </w:pPr>
          </w:p>
        </w:tc>
      </w:tr>
    </w:tbl>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宋体" w:cs="宋体"/>
          <w:sz w:val="24"/>
          <w:lang w:val="zh-CN"/>
        </w:rPr>
      </w:pPr>
    </w:p>
    <w:p w:rsidR="005F5B77" w:rsidRDefault="005F5B77">
      <w:pPr>
        <w:autoSpaceDE w:val="0"/>
        <w:autoSpaceDN w:val="0"/>
        <w:adjustRightInd w:val="0"/>
        <w:spacing w:line="360" w:lineRule="auto"/>
        <w:rPr>
          <w:rFonts w:asciiTheme="minorEastAsia" w:hAnsiTheme="minorEastAsia" w:cs="黑体"/>
          <w:b/>
          <w:bCs/>
          <w:sz w:val="44"/>
          <w:szCs w:val="44"/>
          <w:lang w:val="zh-CN"/>
        </w:rPr>
      </w:pPr>
    </w:p>
    <w:p w:rsidR="005F5B77" w:rsidRDefault="00821AF7">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44"/>
          <w:szCs w:val="44"/>
          <w:lang w:val="zh-CN"/>
        </w:rPr>
        <w:lastRenderedPageBreak/>
        <w:t>三、资格审查证明材料</w:t>
      </w:r>
    </w:p>
    <w:p w:rsidR="005F5B77" w:rsidRDefault="00821AF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5F5B77" w:rsidRDefault="00821AF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F5B77" w:rsidRDefault="00821AF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F5B77" w:rsidRDefault="00821AF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F5B77" w:rsidRDefault="00821AF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F5B77" w:rsidRDefault="00821AF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5F5B77" w:rsidRDefault="00821AF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F5B77" w:rsidRDefault="00821AF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F5B77" w:rsidRDefault="00821AF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F5B77" w:rsidRDefault="00821AF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F5B77" w:rsidRDefault="00821AF7">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F5B77" w:rsidRDefault="00821AF7">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F5B77" w:rsidRDefault="00821AF7">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F5B77" w:rsidRDefault="00821AF7">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5F5B77" w:rsidRDefault="00821AF7">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F5B77" w:rsidRDefault="00821AF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5F5B77" w:rsidRDefault="00821AF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w:t>
      </w:r>
      <w:r>
        <w:rPr>
          <w:rFonts w:asciiTheme="minorEastAsia" w:eastAsiaTheme="minorEastAsia" w:hAnsiTheme="minorEastAsia" w:cs="Arial" w:hint="eastAsia"/>
          <w:szCs w:val="24"/>
        </w:rPr>
        <w:t>我方具备《政府采购法》第二十二条规定的条件；承诺如下：</w:t>
      </w:r>
    </w:p>
    <w:p w:rsidR="005F5B77" w:rsidRDefault="00821AF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w:t>
      </w:r>
      <w:r>
        <w:rPr>
          <w:rFonts w:asciiTheme="minorEastAsia" w:hAnsiTheme="minorEastAsia" w:cs="宋体" w:hint="eastAsia"/>
          <w:sz w:val="24"/>
          <w:szCs w:val="24"/>
        </w:rPr>
        <w:t>容如有虚假或与事实不符的，评审委员会可将</w:t>
      </w:r>
      <w:r>
        <w:rPr>
          <w:rFonts w:asciiTheme="minorEastAsia" w:hAnsiTheme="minorEastAsia" w:cs="Arial" w:hint="eastAsia"/>
          <w:sz w:val="24"/>
          <w:szCs w:val="24"/>
        </w:rPr>
        <w:t>我方做无效投标处理，我方愿意承担相应的法律责任。</w:t>
      </w:r>
    </w:p>
    <w:p w:rsidR="005F5B77" w:rsidRDefault="00821AF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F5B77" w:rsidRDefault="00821AF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F5B77" w:rsidRDefault="00821AF7">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F5B77" w:rsidRDefault="00821AF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F5B77" w:rsidRDefault="00821AF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F5B77" w:rsidRDefault="00821AF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F5B77" w:rsidRDefault="005F5B77">
      <w:pPr>
        <w:adjustRightInd w:val="0"/>
        <w:snapToGrid w:val="0"/>
        <w:spacing w:line="360" w:lineRule="auto"/>
        <w:rPr>
          <w:rFonts w:asciiTheme="minorEastAsia" w:hAnsiTheme="minorEastAsia" w:cs="宋体"/>
          <w:sz w:val="24"/>
          <w:szCs w:val="24"/>
          <w:u w:val="single"/>
        </w:rPr>
      </w:pPr>
    </w:p>
    <w:p w:rsidR="005F5B77" w:rsidRDefault="00821AF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F5B77" w:rsidRDefault="00821AF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F5B77" w:rsidRDefault="00821AF7">
      <w:pPr>
        <w:adjustRightInd w:val="0"/>
        <w:snapToGrid w:val="0"/>
        <w:spacing w:line="360" w:lineRule="auto"/>
        <w:jc w:val="right"/>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5F5B77" w:rsidRDefault="00821AF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F5B77" w:rsidRDefault="005F5B77" w:rsidP="00F606E6">
      <w:pPr>
        <w:autoSpaceDE w:val="0"/>
        <w:autoSpaceDN w:val="0"/>
        <w:adjustRightInd w:val="0"/>
        <w:spacing w:line="480" w:lineRule="auto"/>
        <w:ind w:firstLineChars="257" w:firstLine="617"/>
        <w:rPr>
          <w:rFonts w:ascii="宋体" w:hAnsi="宋体"/>
          <w:color w:val="000000"/>
          <w:sz w:val="24"/>
          <w:szCs w:val="24"/>
        </w:rPr>
      </w:pPr>
    </w:p>
    <w:p w:rsidR="005F5B77" w:rsidRDefault="00821AF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F5B77" w:rsidRDefault="00821AF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F5B77" w:rsidRDefault="00821AF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5F5B77" w:rsidRDefault="00821AF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F5B77" w:rsidRDefault="00821AF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F5B77" w:rsidRDefault="005F5B77">
      <w:pPr>
        <w:pStyle w:val="13"/>
        <w:spacing w:line="480" w:lineRule="auto"/>
        <w:ind w:firstLineChars="225" w:firstLine="540"/>
        <w:jc w:val="left"/>
        <w:rPr>
          <w:rFonts w:asciiTheme="minorEastAsia" w:hAnsiTheme="minorEastAsia"/>
          <w:color w:val="000000"/>
          <w:szCs w:val="24"/>
        </w:rPr>
      </w:pPr>
    </w:p>
    <w:p w:rsidR="005F5B77" w:rsidRDefault="005F5B77">
      <w:pPr>
        <w:pStyle w:val="13"/>
        <w:spacing w:line="480" w:lineRule="auto"/>
        <w:ind w:firstLineChars="225" w:firstLine="540"/>
        <w:jc w:val="left"/>
        <w:rPr>
          <w:rFonts w:asciiTheme="minorEastAsia" w:hAnsiTheme="minorEastAsia"/>
          <w:color w:val="000000"/>
          <w:szCs w:val="24"/>
        </w:rPr>
      </w:pPr>
    </w:p>
    <w:p w:rsidR="005F5B77" w:rsidRDefault="00821AF7" w:rsidP="00F606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F5B77" w:rsidRDefault="005F5B77" w:rsidP="00F606E6">
      <w:pPr>
        <w:pStyle w:val="13"/>
        <w:spacing w:line="480" w:lineRule="auto"/>
        <w:ind w:leftChars="-256" w:left="-538" w:firstLineChars="257" w:firstLine="617"/>
        <w:jc w:val="center"/>
        <w:rPr>
          <w:rFonts w:asciiTheme="minorEastAsia" w:hAnsiTheme="minorEastAsia"/>
          <w:bCs/>
          <w:color w:val="000000"/>
          <w:szCs w:val="24"/>
        </w:rPr>
      </w:pPr>
    </w:p>
    <w:p w:rsidR="005F5B77" w:rsidRDefault="005F5B77">
      <w:pPr>
        <w:autoSpaceDE w:val="0"/>
        <w:autoSpaceDN w:val="0"/>
        <w:adjustRightInd w:val="0"/>
        <w:spacing w:line="360" w:lineRule="auto"/>
        <w:ind w:right="-11"/>
        <w:rPr>
          <w:rFonts w:asciiTheme="minorEastAsia" w:hAnsiTheme="minorEastAsia" w:cs="宋体"/>
          <w:sz w:val="24"/>
          <w:szCs w:val="24"/>
          <w:lang w:val="zh-CN"/>
        </w:rPr>
      </w:pPr>
    </w:p>
    <w:p w:rsidR="005F5B77" w:rsidRDefault="005F5B77">
      <w:pPr>
        <w:autoSpaceDE w:val="0"/>
        <w:autoSpaceDN w:val="0"/>
        <w:adjustRightInd w:val="0"/>
        <w:spacing w:line="360" w:lineRule="auto"/>
        <w:ind w:right="-11"/>
        <w:rPr>
          <w:rFonts w:asciiTheme="minorEastAsia" w:hAnsiTheme="minorEastAsia" w:cs="宋体"/>
          <w:sz w:val="24"/>
          <w:szCs w:val="24"/>
          <w:lang w:val="zh-CN"/>
        </w:rPr>
      </w:pPr>
    </w:p>
    <w:p w:rsidR="005F5B77" w:rsidRDefault="005F5B77">
      <w:pPr>
        <w:autoSpaceDE w:val="0"/>
        <w:autoSpaceDN w:val="0"/>
        <w:adjustRightInd w:val="0"/>
        <w:spacing w:line="360" w:lineRule="auto"/>
        <w:ind w:right="-11"/>
        <w:rPr>
          <w:rFonts w:asciiTheme="minorEastAsia" w:hAnsiTheme="minorEastAsia" w:cs="宋体"/>
          <w:sz w:val="24"/>
          <w:szCs w:val="24"/>
          <w:lang w:val="zh-CN"/>
        </w:rPr>
      </w:pPr>
    </w:p>
    <w:p w:rsidR="005F5B77" w:rsidRDefault="00821AF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F5B77" w:rsidRDefault="00821AF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5F5B77" w:rsidRDefault="005F5B77">
      <w:pPr>
        <w:pStyle w:val="14"/>
        <w:spacing w:line="480" w:lineRule="auto"/>
        <w:rPr>
          <w:rFonts w:asciiTheme="minorEastAsia" w:hAnsiTheme="minorEastAsia" w:cs="Arial"/>
          <w:color w:val="000000"/>
          <w:szCs w:val="24"/>
        </w:rPr>
      </w:pPr>
    </w:p>
    <w:p w:rsidR="005F5B77" w:rsidRDefault="005F5B77"/>
    <w:p w:rsidR="005F5B77" w:rsidRDefault="00821AF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F5B77" w:rsidRDefault="005F5B77">
      <w:pPr>
        <w:spacing w:line="480" w:lineRule="exact"/>
        <w:jc w:val="center"/>
        <w:rPr>
          <w:rFonts w:ascii="宋体" w:hAnsi="宋体"/>
          <w:b/>
          <w:bCs/>
          <w:color w:val="000000"/>
          <w:sz w:val="36"/>
          <w:szCs w:val="36"/>
        </w:rPr>
      </w:pPr>
    </w:p>
    <w:p w:rsidR="005F5B77" w:rsidRDefault="00821AF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5F5B77" w:rsidRDefault="005F5B77">
      <w:pPr>
        <w:spacing w:line="480" w:lineRule="exact"/>
        <w:jc w:val="center"/>
        <w:rPr>
          <w:rFonts w:ascii="宋体" w:hAnsi="宋体"/>
          <w:b/>
          <w:bCs/>
          <w:color w:val="000000"/>
          <w:sz w:val="36"/>
          <w:szCs w:val="36"/>
        </w:rPr>
      </w:pP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F5B77" w:rsidRDefault="00821AF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F5B77" w:rsidRDefault="00821AF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5F5B77" w:rsidRDefault="00821AF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5F5B77" w:rsidRDefault="00821AF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F5B77">
        <w:trPr>
          <w:gridAfter w:val="1"/>
          <w:wAfter w:w="14" w:type="dxa"/>
          <w:trHeight w:val="2636"/>
        </w:trPr>
        <w:tc>
          <w:tcPr>
            <w:tcW w:w="4484" w:type="dxa"/>
            <w:vAlign w:val="center"/>
          </w:tcPr>
          <w:p w:rsidR="005F5B77" w:rsidRDefault="00821AF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F5B77" w:rsidRDefault="00821AF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F5B77">
        <w:trPr>
          <w:trHeight w:val="2781"/>
        </w:trPr>
        <w:tc>
          <w:tcPr>
            <w:tcW w:w="4491" w:type="dxa"/>
            <w:gridSpan w:val="2"/>
            <w:vAlign w:val="center"/>
          </w:tcPr>
          <w:p w:rsidR="005F5B77" w:rsidRDefault="00821AF7">
            <w:pPr>
              <w:jc w:val="center"/>
              <w:rPr>
                <w:rFonts w:asciiTheme="minorEastAsia" w:hAnsiTheme="minorEastAsia"/>
                <w:sz w:val="24"/>
                <w:szCs w:val="24"/>
              </w:rPr>
            </w:pPr>
            <w:bookmarkStart w:id="14" w:name="_资格证明文件"/>
            <w:bookmarkStart w:id="15" w:name="_Toc364329026"/>
            <w:bookmarkEnd w:id="14"/>
            <w:r>
              <w:rPr>
                <w:rFonts w:asciiTheme="minorEastAsia" w:hAnsiTheme="minorEastAsia" w:hint="eastAsia"/>
                <w:sz w:val="24"/>
                <w:szCs w:val="24"/>
              </w:rPr>
              <w:t>法定代表人授权代表身份证（正面）</w:t>
            </w:r>
            <w:bookmarkEnd w:id="15"/>
          </w:p>
        </w:tc>
        <w:tc>
          <w:tcPr>
            <w:tcW w:w="4492" w:type="dxa"/>
            <w:gridSpan w:val="2"/>
            <w:vAlign w:val="center"/>
          </w:tcPr>
          <w:p w:rsidR="005F5B77" w:rsidRDefault="00821AF7">
            <w:pPr>
              <w:jc w:val="center"/>
              <w:rPr>
                <w:rFonts w:asciiTheme="minorEastAsia" w:hAnsiTheme="minorEastAsia"/>
                <w:sz w:val="24"/>
                <w:szCs w:val="24"/>
              </w:rPr>
            </w:pPr>
            <w:bookmarkStart w:id="16" w:name="_Toc364329027"/>
            <w:r>
              <w:rPr>
                <w:rFonts w:asciiTheme="minorEastAsia" w:hAnsiTheme="minorEastAsia" w:hint="eastAsia"/>
                <w:sz w:val="24"/>
                <w:szCs w:val="24"/>
              </w:rPr>
              <w:t>法定代表人授权代表身份证（反面）</w:t>
            </w:r>
            <w:bookmarkEnd w:id="16"/>
          </w:p>
        </w:tc>
      </w:tr>
    </w:tbl>
    <w:p w:rsidR="005F5B77" w:rsidRDefault="005F5B77" w:rsidP="00F606E6">
      <w:pPr>
        <w:spacing w:line="320" w:lineRule="exact"/>
        <w:ind w:left="2" w:firstLineChars="149" w:firstLine="358"/>
        <w:rPr>
          <w:rFonts w:asciiTheme="minorEastAsia" w:hAnsiTheme="minorEastAsia" w:cs="Courier New"/>
          <w:sz w:val="24"/>
          <w:szCs w:val="24"/>
        </w:rPr>
      </w:pPr>
    </w:p>
    <w:p w:rsidR="005F5B77" w:rsidRDefault="00821AF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5F5B77" w:rsidRDefault="00821AF7" w:rsidP="00F606E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5F5B77" w:rsidRDefault="00821AF7" w:rsidP="00F606E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F5B77" w:rsidRDefault="00821AF7" w:rsidP="00F606E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F5B77" w:rsidRDefault="00821AF7" w:rsidP="00F606E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F5B77" w:rsidRDefault="005F5B77" w:rsidP="00F606E6">
      <w:pPr>
        <w:spacing w:beforeLines="50" w:afterLines="50" w:line="360" w:lineRule="auto"/>
        <w:ind w:firstLineChars="236" w:firstLine="566"/>
        <w:rPr>
          <w:rFonts w:asciiTheme="minorEastAsia" w:hAnsiTheme="minorEastAsia" w:cs="宋体"/>
          <w:sz w:val="24"/>
          <w:szCs w:val="24"/>
          <w:lang w:val="zh-CN"/>
        </w:rPr>
      </w:pPr>
    </w:p>
    <w:p w:rsidR="005F5B77" w:rsidRDefault="00821AF7" w:rsidP="00F606E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F5B77" w:rsidRDefault="00821AF7" w:rsidP="00F606E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5F5B77" w:rsidRDefault="005F5B77" w:rsidP="00F606E6">
      <w:pPr>
        <w:spacing w:beforeLines="50" w:afterLines="50" w:line="360" w:lineRule="auto"/>
        <w:ind w:right="420" w:firstLineChars="2286" w:firstLine="5486"/>
        <w:rPr>
          <w:rFonts w:asciiTheme="minorEastAsia" w:hAnsiTheme="minorEastAsia" w:cs="宋体"/>
          <w:sz w:val="24"/>
          <w:szCs w:val="24"/>
          <w:lang w:val="zh-CN"/>
        </w:rPr>
      </w:pPr>
    </w:p>
    <w:p w:rsidR="005F5B77" w:rsidRDefault="00821AF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821AF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长葛市公共资源交易中心保证金缴纳回执</w:t>
      </w:r>
    </w:p>
    <w:p w:rsidR="005F5B77" w:rsidRDefault="005F5B77">
      <w:pPr>
        <w:autoSpaceDE w:val="0"/>
        <w:autoSpaceDN w:val="0"/>
        <w:adjustRightInd w:val="0"/>
        <w:spacing w:line="360" w:lineRule="auto"/>
        <w:jc w:val="center"/>
        <w:rPr>
          <w:rFonts w:ascii="宋体" w:cs="宋体"/>
          <w:sz w:val="24"/>
          <w:lang w:val="zh-CN"/>
        </w:rPr>
      </w:pPr>
    </w:p>
    <w:p w:rsidR="005F5B77" w:rsidRDefault="00821AF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Theme="minorEastAsia" w:hAnsiTheme="minorEastAsia" w:cs="宋体" w:hint="eastAsia"/>
          <w:sz w:val="24"/>
          <w:szCs w:val="24"/>
          <w:lang w:val="zh-CN"/>
        </w:rPr>
        <w:t>长葛市</w:t>
      </w:r>
      <w:r>
        <w:rPr>
          <w:rFonts w:ascii="宋体" w:cs="宋体" w:hint="eastAsia"/>
          <w:sz w:val="24"/>
          <w:lang w:val="zh-CN"/>
        </w:rPr>
        <w:t>公共资源交易中心保证金缴纳回执”以备查询）</w:t>
      </w:r>
    </w:p>
    <w:p w:rsidR="005F5B77" w:rsidRDefault="005F5B77">
      <w:pPr>
        <w:autoSpaceDE w:val="0"/>
        <w:autoSpaceDN w:val="0"/>
        <w:adjustRightInd w:val="0"/>
        <w:spacing w:line="360" w:lineRule="auto"/>
        <w:ind w:right="-11"/>
        <w:rPr>
          <w:rFonts w:ascii="宋体" w:cs="宋体"/>
          <w:sz w:val="24"/>
          <w:lang w:val="zh-CN"/>
        </w:rPr>
      </w:pPr>
    </w:p>
    <w:p w:rsidR="005F5B77" w:rsidRDefault="005F5B77">
      <w:pPr>
        <w:autoSpaceDE w:val="0"/>
        <w:autoSpaceDN w:val="0"/>
        <w:adjustRightInd w:val="0"/>
        <w:spacing w:line="360" w:lineRule="auto"/>
        <w:outlineLvl w:val="0"/>
        <w:rPr>
          <w:rFonts w:ascii="宋体" w:cs="宋体"/>
          <w:sz w:val="24"/>
          <w:lang w:val="zh-CN"/>
        </w:rPr>
      </w:pPr>
    </w:p>
    <w:p w:rsidR="005F5B77" w:rsidRDefault="00821AF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5F5B77">
      <w:pPr>
        <w:autoSpaceDE w:val="0"/>
        <w:autoSpaceDN w:val="0"/>
        <w:adjustRightInd w:val="0"/>
        <w:spacing w:line="360" w:lineRule="auto"/>
        <w:jc w:val="center"/>
        <w:rPr>
          <w:rFonts w:asciiTheme="minorEastAsia" w:hAnsiTheme="minorEastAsia" w:cs="黑体"/>
          <w:b/>
          <w:bCs/>
          <w:sz w:val="44"/>
          <w:szCs w:val="44"/>
          <w:lang w:val="zh-CN"/>
        </w:rPr>
      </w:pPr>
    </w:p>
    <w:p w:rsidR="005F5B77" w:rsidRDefault="00821AF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5F5B77">
      <w:pPr>
        <w:pStyle w:val="1"/>
        <w:numPr>
          <w:ilvl w:val="0"/>
          <w:numId w:val="0"/>
        </w:numPr>
        <w:ind w:left="288"/>
      </w:pPr>
    </w:p>
    <w:p w:rsidR="005F5B77" w:rsidRDefault="005F5B77">
      <w:pPr>
        <w:autoSpaceDE w:val="0"/>
        <w:autoSpaceDN w:val="0"/>
        <w:adjustRightInd w:val="0"/>
        <w:spacing w:line="360" w:lineRule="auto"/>
        <w:jc w:val="center"/>
        <w:outlineLvl w:val="0"/>
        <w:rPr>
          <w:rFonts w:eastAsia="宋体" w:hAnsi="宋体"/>
          <w:b/>
          <w:snapToGrid w:val="0"/>
          <w:kern w:val="0"/>
          <w:sz w:val="36"/>
          <w:szCs w:val="36"/>
        </w:rPr>
      </w:pPr>
    </w:p>
    <w:p w:rsidR="005F5B77" w:rsidRDefault="00821AF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F5B77" w:rsidRDefault="00821AF7" w:rsidP="00F606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F5B77" w:rsidRDefault="00821AF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5F5B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F5B77" w:rsidRDefault="00821AF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F5B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r>
      <w:tr w:rsidR="005F5B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360" w:lineRule="auto"/>
              <w:rPr>
                <w:rFonts w:asciiTheme="minorEastAsia" w:hAnsiTheme="minorEastAsia"/>
                <w:sz w:val="24"/>
                <w:szCs w:val="24"/>
              </w:rPr>
            </w:pPr>
          </w:p>
        </w:tc>
      </w:tr>
      <w:tr w:rsidR="005F5B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F5B77" w:rsidRDefault="005F5B77">
      <w:pPr>
        <w:autoSpaceDE w:val="0"/>
        <w:autoSpaceDN w:val="0"/>
        <w:adjustRightInd w:val="0"/>
        <w:spacing w:line="480" w:lineRule="auto"/>
        <w:rPr>
          <w:rFonts w:asciiTheme="minorEastAsia" w:hAnsiTheme="minorEastAsia" w:cs="宋体"/>
          <w:sz w:val="24"/>
          <w:szCs w:val="24"/>
          <w:lang w:val="zh-CN"/>
        </w:rPr>
      </w:pPr>
    </w:p>
    <w:p w:rsidR="005F5B77" w:rsidRDefault="005F5B77">
      <w:pPr>
        <w:spacing w:line="300" w:lineRule="exact"/>
        <w:rPr>
          <w:rFonts w:asciiTheme="minorEastAsia" w:hAnsiTheme="minorEastAsia"/>
          <w:color w:val="000000"/>
          <w:sz w:val="24"/>
          <w:szCs w:val="24"/>
        </w:rPr>
      </w:pPr>
    </w:p>
    <w:p w:rsidR="005F5B77" w:rsidRDefault="00821AF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F5B77" w:rsidRDefault="00821AF7" w:rsidP="00F606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F5B77" w:rsidRDefault="00821AF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5F5B7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F5B77" w:rsidRDefault="00821AF7">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F5B7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jc w:val="center"/>
              <w:rPr>
                <w:rFonts w:asciiTheme="minorEastAsia" w:hAnsiTheme="minorEastAsia"/>
                <w:b/>
                <w:bCs/>
                <w:sz w:val="24"/>
                <w:szCs w:val="24"/>
              </w:rPr>
            </w:pPr>
          </w:p>
        </w:tc>
      </w:tr>
      <w:tr w:rsidR="005F5B7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F5B77" w:rsidRDefault="00821AF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F5B77" w:rsidRDefault="005F5B77">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F5B77" w:rsidRDefault="005F5B77">
            <w:pPr>
              <w:autoSpaceDE w:val="0"/>
              <w:autoSpaceDN w:val="0"/>
              <w:adjustRightInd w:val="0"/>
              <w:spacing w:line="480" w:lineRule="exact"/>
              <w:jc w:val="center"/>
              <w:rPr>
                <w:rFonts w:asciiTheme="minorEastAsia" w:hAnsiTheme="minorEastAsia"/>
                <w:b/>
                <w:bCs/>
                <w:sz w:val="24"/>
                <w:szCs w:val="24"/>
              </w:rPr>
            </w:pPr>
          </w:p>
        </w:tc>
      </w:tr>
    </w:tbl>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F5B77" w:rsidRDefault="005F5B77">
      <w:pPr>
        <w:autoSpaceDE w:val="0"/>
        <w:autoSpaceDN w:val="0"/>
        <w:adjustRightInd w:val="0"/>
        <w:spacing w:line="360" w:lineRule="auto"/>
        <w:jc w:val="center"/>
        <w:rPr>
          <w:rFonts w:ascii="宋体" w:hAnsi="宋体"/>
          <w:b/>
          <w:bCs/>
          <w:color w:val="000000"/>
          <w:sz w:val="36"/>
          <w:szCs w:val="36"/>
        </w:rPr>
      </w:pPr>
    </w:p>
    <w:p w:rsidR="005F5B77" w:rsidRDefault="005F5B77">
      <w:pPr>
        <w:autoSpaceDE w:val="0"/>
        <w:autoSpaceDN w:val="0"/>
        <w:adjustRightInd w:val="0"/>
        <w:spacing w:line="360" w:lineRule="auto"/>
        <w:jc w:val="center"/>
        <w:rPr>
          <w:rFonts w:ascii="宋体" w:hAnsi="宋体"/>
          <w:b/>
          <w:bCs/>
          <w:color w:val="000000"/>
          <w:sz w:val="36"/>
          <w:szCs w:val="36"/>
        </w:rPr>
      </w:pPr>
    </w:p>
    <w:p w:rsidR="005F5B77" w:rsidRDefault="00821AF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5F5B77" w:rsidRDefault="005F5B77">
      <w:pPr>
        <w:snapToGrid w:val="0"/>
        <w:spacing w:line="360" w:lineRule="auto"/>
        <w:jc w:val="center"/>
        <w:rPr>
          <w:rFonts w:eastAsia="宋体" w:hAnsi="宋体"/>
          <w:b/>
          <w:snapToGrid w:val="0"/>
          <w:kern w:val="0"/>
          <w:sz w:val="36"/>
          <w:szCs w:val="36"/>
        </w:rPr>
      </w:pPr>
    </w:p>
    <w:p w:rsidR="005F5B77" w:rsidRDefault="00821AF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F5B77" w:rsidRDefault="005F5B77">
      <w:pPr>
        <w:snapToGrid w:val="0"/>
        <w:spacing w:line="360" w:lineRule="auto"/>
        <w:jc w:val="center"/>
        <w:rPr>
          <w:rFonts w:eastAsia="宋体" w:hAnsi="宋体"/>
          <w:b/>
          <w:snapToGrid w:val="0"/>
          <w:kern w:val="0"/>
          <w:sz w:val="36"/>
          <w:szCs w:val="36"/>
        </w:rPr>
      </w:pPr>
    </w:p>
    <w:p w:rsidR="005F5B77" w:rsidRDefault="005F5B77">
      <w:pPr>
        <w:snapToGrid w:val="0"/>
        <w:spacing w:line="360" w:lineRule="auto"/>
        <w:jc w:val="center"/>
        <w:rPr>
          <w:rFonts w:eastAsia="宋体" w:hAnsi="宋体"/>
          <w:b/>
          <w:snapToGrid w:val="0"/>
          <w:kern w:val="0"/>
          <w:sz w:val="36"/>
          <w:szCs w:val="36"/>
        </w:rPr>
      </w:pPr>
    </w:p>
    <w:p w:rsidR="005F5B77" w:rsidRDefault="005F5B77">
      <w:pPr>
        <w:snapToGrid w:val="0"/>
        <w:spacing w:line="360" w:lineRule="auto"/>
        <w:jc w:val="center"/>
        <w:rPr>
          <w:rFonts w:eastAsia="宋体" w:hAnsi="宋体"/>
          <w:b/>
          <w:snapToGrid w:val="0"/>
          <w:kern w:val="0"/>
          <w:sz w:val="36"/>
          <w:szCs w:val="36"/>
        </w:rPr>
      </w:pPr>
    </w:p>
    <w:p w:rsidR="005F5B77" w:rsidRDefault="005F5B77">
      <w:pPr>
        <w:snapToGrid w:val="0"/>
        <w:spacing w:line="360" w:lineRule="auto"/>
        <w:jc w:val="center"/>
        <w:rPr>
          <w:rFonts w:eastAsia="宋体" w:hAnsi="宋体"/>
          <w:b/>
          <w:snapToGrid w:val="0"/>
          <w:kern w:val="0"/>
          <w:sz w:val="36"/>
          <w:szCs w:val="36"/>
        </w:rPr>
      </w:pPr>
    </w:p>
    <w:p w:rsidR="005F5B77" w:rsidRDefault="00821AF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F5B77" w:rsidRDefault="00821AF7" w:rsidP="00F606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F5B77" w:rsidRDefault="00821AF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F5B77">
        <w:trPr>
          <w:trHeight w:val="777"/>
        </w:trPr>
        <w:tc>
          <w:tcPr>
            <w:tcW w:w="712" w:type="dxa"/>
            <w:shd w:val="clear" w:color="auto" w:fill="F3F3F3"/>
            <w:vAlign w:val="center"/>
          </w:tcPr>
          <w:p w:rsidR="005F5B77" w:rsidRDefault="00821AF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F5B77" w:rsidRDefault="00821AF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F5B77" w:rsidRDefault="00821AF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F5B77" w:rsidRDefault="00821AF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F5B77" w:rsidRDefault="00821AF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F5B77">
        <w:trPr>
          <w:trHeight w:val="680"/>
        </w:trPr>
        <w:tc>
          <w:tcPr>
            <w:tcW w:w="712" w:type="dxa"/>
            <w:vAlign w:val="center"/>
          </w:tcPr>
          <w:p w:rsidR="005F5B77" w:rsidRDefault="00821AF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F5B77" w:rsidRDefault="005F5B77">
            <w:pPr>
              <w:pStyle w:val="a7"/>
              <w:spacing w:line="360" w:lineRule="auto"/>
              <w:rPr>
                <w:rFonts w:ascii="宋体" w:eastAsia="宋体" w:hAnsi="宋体" w:cs="Times New Roman"/>
                <w:sz w:val="24"/>
                <w:szCs w:val="24"/>
              </w:rPr>
            </w:pPr>
          </w:p>
        </w:tc>
        <w:tc>
          <w:tcPr>
            <w:tcW w:w="3579" w:type="dxa"/>
            <w:vAlign w:val="center"/>
          </w:tcPr>
          <w:p w:rsidR="005F5B77" w:rsidRDefault="005F5B77">
            <w:pPr>
              <w:pStyle w:val="a7"/>
              <w:spacing w:line="360" w:lineRule="auto"/>
              <w:rPr>
                <w:rFonts w:ascii="宋体" w:eastAsia="宋体" w:hAnsi="宋体" w:cs="Times New Roman"/>
                <w:sz w:val="24"/>
                <w:szCs w:val="24"/>
              </w:rPr>
            </w:pPr>
          </w:p>
        </w:tc>
        <w:tc>
          <w:tcPr>
            <w:tcW w:w="1440" w:type="dxa"/>
            <w:vAlign w:val="center"/>
          </w:tcPr>
          <w:p w:rsidR="005F5B77" w:rsidRDefault="005F5B77">
            <w:pPr>
              <w:pStyle w:val="a7"/>
              <w:spacing w:line="360" w:lineRule="auto"/>
              <w:rPr>
                <w:rFonts w:ascii="宋体" w:eastAsia="宋体" w:hAnsi="宋体" w:cs="Times New Roman"/>
                <w:sz w:val="24"/>
                <w:szCs w:val="24"/>
              </w:rPr>
            </w:pPr>
          </w:p>
        </w:tc>
        <w:tc>
          <w:tcPr>
            <w:tcW w:w="1706" w:type="dxa"/>
            <w:vAlign w:val="center"/>
          </w:tcPr>
          <w:p w:rsidR="005F5B77" w:rsidRDefault="005F5B77">
            <w:pPr>
              <w:pStyle w:val="a7"/>
              <w:spacing w:line="360" w:lineRule="auto"/>
              <w:rPr>
                <w:rFonts w:ascii="宋体" w:eastAsia="宋体" w:hAnsi="宋体" w:cs="Times New Roman"/>
                <w:sz w:val="24"/>
                <w:szCs w:val="24"/>
              </w:rPr>
            </w:pPr>
          </w:p>
        </w:tc>
      </w:tr>
      <w:tr w:rsidR="005F5B77">
        <w:trPr>
          <w:trHeight w:val="680"/>
        </w:trPr>
        <w:tc>
          <w:tcPr>
            <w:tcW w:w="712" w:type="dxa"/>
            <w:vAlign w:val="center"/>
          </w:tcPr>
          <w:p w:rsidR="005F5B77" w:rsidRDefault="00821AF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F5B77" w:rsidRDefault="005F5B77">
            <w:pPr>
              <w:pStyle w:val="a7"/>
              <w:spacing w:line="360" w:lineRule="auto"/>
              <w:rPr>
                <w:rFonts w:ascii="宋体" w:eastAsia="宋体" w:hAnsi="宋体" w:cs="Times New Roman"/>
                <w:sz w:val="24"/>
                <w:szCs w:val="24"/>
              </w:rPr>
            </w:pPr>
          </w:p>
        </w:tc>
        <w:tc>
          <w:tcPr>
            <w:tcW w:w="3579" w:type="dxa"/>
            <w:vAlign w:val="center"/>
          </w:tcPr>
          <w:p w:rsidR="005F5B77" w:rsidRDefault="005F5B77">
            <w:pPr>
              <w:pStyle w:val="a7"/>
              <w:spacing w:line="360" w:lineRule="auto"/>
              <w:rPr>
                <w:rFonts w:ascii="宋体" w:eastAsia="宋体" w:hAnsi="宋体" w:cs="Times New Roman"/>
                <w:sz w:val="24"/>
                <w:szCs w:val="24"/>
              </w:rPr>
            </w:pPr>
          </w:p>
        </w:tc>
        <w:tc>
          <w:tcPr>
            <w:tcW w:w="1440" w:type="dxa"/>
            <w:vAlign w:val="center"/>
          </w:tcPr>
          <w:p w:rsidR="005F5B77" w:rsidRDefault="005F5B77">
            <w:pPr>
              <w:pStyle w:val="a7"/>
              <w:spacing w:line="360" w:lineRule="auto"/>
              <w:rPr>
                <w:rFonts w:ascii="宋体" w:eastAsia="宋体" w:hAnsi="宋体" w:cs="Times New Roman"/>
                <w:sz w:val="24"/>
                <w:szCs w:val="24"/>
              </w:rPr>
            </w:pPr>
          </w:p>
        </w:tc>
        <w:tc>
          <w:tcPr>
            <w:tcW w:w="1706" w:type="dxa"/>
            <w:vAlign w:val="center"/>
          </w:tcPr>
          <w:p w:rsidR="005F5B77" w:rsidRDefault="005F5B77">
            <w:pPr>
              <w:pStyle w:val="a7"/>
              <w:spacing w:line="360" w:lineRule="auto"/>
              <w:rPr>
                <w:rFonts w:ascii="宋体" w:eastAsia="宋体" w:hAnsi="宋体" w:cs="Times New Roman"/>
                <w:sz w:val="24"/>
                <w:szCs w:val="24"/>
              </w:rPr>
            </w:pPr>
          </w:p>
        </w:tc>
      </w:tr>
      <w:tr w:rsidR="005F5B77">
        <w:trPr>
          <w:trHeight w:val="680"/>
        </w:trPr>
        <w:tc>
          <w:tcPr>
            <w:tcW w:w="712" w:type="dxa"/>
            <w:vAlign w:val="center"/>
          </w:tcPr>
          <w:p w:rsidR="005F5B77" w:rsidRDefault="00821AF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F5B77" w:rsidRDefault="005F5B77">
            <w:pPr>
              <w:pStyle w:val="a7"/>
              <w:spacing w:line="360" w:lineRule="auto"/>
              <w:rPr>
                <w:rFonts w:ascii="宋体" w:eastAsia="宋体" w:hAnsi="宋体" w:cs="Times New Roman"/>
                <w:sz w:val="24"/>
                <w:szCs w:val="24"/>
              </w:rPr>
            </w:pPr>
          </w:p>
        </w:tc>
        <w:tc>
          <w:tcPr>
            <w:tcW w:w="3579" w:type="dxa"/>
            <w:vAlign w:val="center"/>
          </w:tcPr>
          <w:p w:rsidR="005F5B77" w:rsidRDefault="005F5B77">
            <w:pPr>
              <w:pStyle w:val="a7"/>
              <w:spacing w:line="360" w:lineRule="auto"/>
              <w:rPr>
                <w:rFonts w:ascii="宋体" w:eastAsia="宋体" w:hAnsi="宋体" w:cs="Times New Roman"/>
                <w:sz w:val="24"/>
                <w:szCs w:val="24"/>
              </w:rPr>
            </w:pPr>
          </w:p>
        </w:tc>
        <w:tc>
          <w:tcPr>
            <w:tcW w:w="1440" w:type="dxa"/>
            <w:vAlign w:val="center"/>
          </w:tcPr>
          <w:p w:rsidR="005F5B77" w:rsidRDefault="005F5B77">
            <w:pPr>
              <w:pStyle w:val="a7"/>
              <w:spacing w:line="360" w:lineRule="auto"/>
              <w:rPr>
                <w:rFonts w:ascii="宋体" w:eastAsia="宋体" w:hAnsi="宋体" w:cs="Times New Roman"/>
                <w:sz w:val="24"/>
                <w:szCs w:val="24"/>
              </w:rPr>
            </w:pPr>
          </w:p>
        </w:tc>
        <w:tc>
          <w:tcPr>
            <w:tcW w:w="1706" w:type="dxa"/>
            <w:vAlign w:val="center"/>
          </w:tcPr>
          <w:p w:rsidR="005F5B77" w:rsidRDefault="005F5B77">
            <w:pPr>
              <w:pStyle w:val="a7"/>
              <w:spacing w:line="360" w:lineRule="auto"/>
              <w:rPr>
                <w:rFonts w:ascii="宋体" w:eastAsia="宋体" w:hAnsi="宋体" w:cs="Times New Roman"/>
                <w:sz w:val="24"/>
                <w:szCs w:val="24"/>
              </w:rPr>
            </w:pPr>
          </w:p>
        </w:tc>
      </w:tr>
      <w:tr w:rsidR="005F5B77">
        <w:trPr>
          <w:trHeight w:val="680"/>
        </w:trPr>
        <w:tc>
          <w:tcPr>
            <w:tcW w:w="712" w:type="dxa"/>
            <w:vAlign w:val="center"/>
          </w:tcPr>
          <w:p w:rsidR="005F5B77" w:rsidRDefault="00821AF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F5B77" w:rsidRDefault="005F5B77">
            <w:pPr>
              <w:rPr>
                <w:rFonts w:ascii="宋体"/>
              </w:rPr>
            </w:pPr>
          </w:p>
        </w:tc>
        <w:tc>
          <w:tcPr>
            <w:tcW w:w="3579" w:type="dxa"/>
            <w:vAlign w:val="center"/>
          </w:tcPr>
          <w:p w:rsidR="005F5B77" w:rsidRDefault="005F5B77">
            <w:pPr>
              <w:rPr>
                <w:rFonts w:ascii="宋体"/>
              </w:rPr>
            </w:pPr>
          </w:p>
        </w:tc>
        <w:tc>
          <w:tcPr>
            <w:tcW w:w="1440" w:type="dxa"/>
            <w:vAlign w:val="center"/>
          </w:tcPr>
          <w:p w:rsidR="005F5B77" w:rsidRDefault="005F5B77">
            <w:pPr>
              <w:rPr>
                <w:rFonts w:ascii="宋体"/>
              </w:rPr>
            </w:pPr>
          </w:p>
        </w:tc>
        <w:tc>
          <w:tcPr>
            <w:tcW w:w="1706" w:type="dxa"/>
            <w:vAlign w:val="center"/>
          </w:tcPr>
          <w:p w:rsidR="005F5B77" w:rsidRDefault="005F5B77">
            <w:pPr>
              <w:rPr>
                <w:rFonts w:ascii="宋体"/>
              </w:rPr>
            </w:pPr>
          </w:p>
        </w:tc>
      </w:tr>
      <w:tr w:rsidR="005F5B77">
        <w:trPr>
          <w:trHeight w:val="680"/>
        </w:trPr>
        <w:tc>
          <w:tcPr>
            <w:tcW w:w="712" w:type="dxa"/>
            <w:vAlign w:val="center"/>
          </w:tcPr>
          <w:p w:rsidR="005F5B77" w:rsidRDefault="00821AF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F5B77" w:rsidRDefault="005F5B77">
            <w:pPr>
              <w:rPr>
                <w:rFonts w:ascii="宋体"/>
              </w:rPr>
            </w:pPr>
          </w:p>
        </w:tc>
        <w:tc>
          <w:tcPr>
            <w:tcW w:w="3579" w:type="dxa"/>
            <w:vAlign w:val="center"/>
          </w:tcPr>
          <w:p w:rsidR="005F5B77" w:rsidRDefault="005F5B77">
            <w:pPr>
              <w:rPr>
                <w:rFonts w:ascii="宋体"/>
              </w:rPr>
            </w:pPr>
          </w:p>
        </w:tc>
        <w:tc>
          <w:tcPr>
            <w:tcW w:w="1440" w:type="dxa"/>
            <w:vAlign w:val="center"/>
          </w:tcPr>
          <w:p w:rsidR="005F5B77" w:rsidRDefault="005F5B77">
            <w:pPr>
              <w:rPr>
                <w:rFonts w:ascii="宋体"/>
              </w:rPr>
            </w:pPr>
          </w:p>
        </w:tc>
        <w:tc>
          <w:tcPr>
            <w:tcW w:w="1706" w:type="dxa"/>
            <w:vAlign w:val="center"/>
          </w:tcPr>
          <w:p w:rsidR="005F5B77" w:rsidRDefault="005F5B77">
            <w:pPr>
              <w:rPr>
                <w:rFonts w:ascii="宋体"/>
              </w:rPr>
            </w:pPr>
          </w:p>
        </w:tc>
      </w:tr>
    </w:tbl>
    <w:p w:rsidR="005F5B77" w:rsidRDefault="00821AF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F5B77" w:rsidRDefault="00821AF7">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F5B77" w:rsidRDefault="00821AF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5F5B77" w:rsidRDefault="005F5B77">
      <w:pPr>
        <w:autoSpaceDE w:val="0"/>
        <w:autoSpaceDN w:val="0"/>
        <w:adjustRightInd w:val="0"/>
        <w:spacing w:line="360" w:lineRule="auto"/>
        <w:jc w:val="center"/>
        <w:outlineLvl w:val="0"/>
        <w:rPr>
          <w:rFonts w:ascii="宋体" w:hAnsi="宋体"/>
          <w:b/>
          <w:bCs/>
          <w:color w:val="000000"/>
          <w:sz w:val="36"/>
          <w:szCs w:val="36"/>
        </w:rPr>
      </w:pPr>
    </w:p>
    <w:p w:rsidR="005F5B77" w:rsidRDefault="00821AF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F5B77" w:rsidRDefault="005F5B77">
      <w:pPr>
        <w:spacing w:line="360" w:lineRule="auto"/>
        <w:rPr>
          <w:rFonts w:ascii="宋体" w:hAnsi="宋体"/>
          <w:b/>
          <w:bCs/>
          <w:color w:val="000000"/>
          <w:sz w:val="36"/>
          <w:szCs w:val="36"/>
        </w:rPr>
      </w:pPr>
    </w:p>
    <w:p w:rsidR="005F5B77" w:rsidRDefault="00821AF7">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hint="eastAsia"/>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rsidR="005F5B77" w:rsidRDefault="005F5B77">
      <w:pPr>
        <w:spacing w:line="360" w:lineRule="auto"/>
        <w:jc w:val="center"/>
        <w:rPr>
          <w:rFonts w:ascii="宋体" w:hAnsi="宋体"/>
          <w:b/>
          <w:bCs/>
          <w:color w:val="000000"/>
          <w:sz w:val="36"/>
          <w:szCs w:val="36"/>
        </w:rPr>
      </w:pPr>
    </w:p>
    <w:p w:rsidR="005F5B77" w:rsidRDefault="00821AF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5F5B77" w:rsidRDefault="00821AF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5F5B77" w:rsidRDefault="005F5B77">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F5B77" w:rsidRDefault="00821AF7">
      <w:pPr>
        <w:widowControl/>
        <w:spacing w:before="100" w:beforeAutospacing="1" w:after="100" w:afterAutospacing="1" w:line="360" w:lineRule="auto"/>
        <w:ind w:leftChars="1850" w:left="3885"/>
        <w:jc w:val="left"/>
        <w:rPr>
          <w:rFonts w:ascii="宋体" w:hAnsi="宋体"/>
          <w:color w:val="000000"/>
          <w:sz w:val="24"/>
          <w:szCs w:val="24"/>
        </w:rPr>
      </w:pPr>
      <w:r>
        <w:rPr>
          <w:rFonts w:ascii="宋体" w:hAnsi="宋体" w:cs="Arial" w:hint="eastAsia"/>
          <w:color w:val="000000"/>
          <w:kern w:val="0"/>
          <w:sz w:val="24"/>
          <w:szCs w:val="24"/>
        </w:rPr>
        <w:t>企业名称（盖</w:t>
      </w:r>
      <w:r>
        <w:rPr>
          <w:rFonts w:ascii="宋体" w:hAnsi="宋体" w:cs="Arial" w:hint="eastAsia"/>
          <w:color w:val="000000"/>
          <w:kern w:val="0"/>
          <w:sz w:val="24"/>
          <w:szCs w:val="24"/>
        </w:rPr>
        <w:t xml:space="preserve">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5F5B77" w:rsidRDefault="00821AF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F5B77" w:rsidRDefault="00821AF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5F5B77" w:rsidRDefault="00821AF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5F5B77" w:rsidRDefault="005F5B77">
      <w:pPr>
        <w:autoSpaceDE w:val="0"/>
        <w:autoSpaceDN w:val="0"/>
        <w:adjustRightInd w:val="0"/>
        <w:spacing w:line="360" w:lineRule="auto"/>
        <w:jc w:val="center"/>
        <w:outlineLvl w:val="0"/>
        <w:rPr>
          <w:rFonts w:ascii="宋体" w:hAnsi="宋体"/>
          <w:b/>
          <w:bCs/>
          <w:color w:val="000000"/>
          <w:sz w:val="36"/>
          <w:szCs w:val="36"/>
        </w:rPr>
      </w:pPr>
    </w:p>
    <w:p w:rsidR="005F5B77" w:rsidRDefault="00821AF7">
      <w:pPr>
        <w:spacing w:line="360" w:lineRule="auto"/>
        <w:jc w:val="center"/>
        <w:rPr>
          <w:rFonts w:ascii="宋体" w:hAnsi="宋体"/>
          <w:b/>
          <w:bCs/>
          <w:color w:val="000000"/>
          <w:sz w:val="36"/>
          <w:szCs w:val="36"/>
        </w:rPr>
      </w:pPr>
      <w:bookmarkStart w:id="17" w:name="OLE_LINK13"/>
      <w:bookmarkStart w:id="18" w:name="OLE_LINK14"/>
      <w:r>
        <w:rPr>
          <w:rFonts w:ascii="宋体" w:hAnsi="宋体" w:hint="eastAsia"/>
          <w:b/>
          <w:bCs/>
          <w:color w:val="000000"/>
          <w:sz w:val="36"/>
          <w:szCs w:val="36"/>
        </w:rPr>
        <w:t>4.</w:t>
      </w:r>
      <w:r>
        <w:rPr>
          <w:rFonts w:ascii="宋体" w:hAnsi="宋体" w:hint="eastAsia"/>
          <w:b/>
          <w:bCs/>
          <w:color w:val="000000"/>
          <w:sz w:val="36"/>
          <w:szCs w:val="36"/>
        </w:rPr>
        <w:t>7</w:t>
      </w:r>
      <w:r>
        <w:rPr>
          <w:rFonts w:ascii="宋体" w:hAnsi="宋体" w:hint="eastAsia"/>
          <w:b/>
          <w:bCs/>
          <w:color w:val="000000"/>
          <w:sz w:val="36"/>
          <w:szCs w:val="36"/>
        </w:rPr>
        <w:t xml:space="preserve"> </w:t>
      </w:r>
      <w:r>
        <w:rPr>
          <w:rFonts w:ascii="宋体" w:hAnsi="宋体" w:hint="eastAsia"/>
          <w:b/>
          <w:bCs/>
          <w:color w:val="000000"/>
          <w:sz w:val="36"/>
          <w:szCs w:val="36"/>
        </w:rPr>
        <w:t>残疾人福利性单位声明函</w:t>
      </w:r>
    </w:p>
    <w:bookmarkEnd w:id="17"/>
    <w:bookmarkEnd w:id="18"/>
    <w:p w:rsidR="005F5B77" w:rsidRDefault="005F5B77">
      <w:pPr>
        <w:spacing w:line="360" w:lineRule="auto"/>
        <w:rPr>
          <w:rFonts w:ascii="宋体" w:hAnsi="宋体"/>
          <w:szCs w:val="21"/>
        </w:rPr>
      </w:pPr>
    </w:p>
    <w:p w:rsidR="005F5B77" w:rsidRDefault="00821AF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5F5B77" w:rsidRDefault="00821AF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F5B77" w:rsidRDefault="005F5B77">
      <w:pPr>
        <w:spacing w:line="360" w:lineRule="auto"/>
        <w:rPr>
          <w:rFonts w:ascii="宋体" w:hAnsi="宋体"/>
          <w:sz w:val="24"/>
          <w:szCs w:val="24"/>
        </w:rPr>
      </w:pPr>
    </w:p>
    <w:p w:rsidR="005F5B77" w:rsidRDefault="005F5B77">
      <w:pPr>
        <w:spacing w:line="360" w:lineRule="auto"/>
        <w:rPr>
          <w:rFonts w:ascii="宋体" w:hAnsi="宋体"/>
          <w:sz w:val="24"/>
          <w:szCs w:val="24"/>
        </w:rPr>
      </w:pPr>
    </w:p>
    <w:p w:rsidR="005F5B77" w:rsidRDefault="00821AF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5F5B77" w:rsidRDefault="00821AF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5F5B77" w:rsidRDefault="005F5B77"/>
    <w:p w:rsidR="005F5B77" w:rsidRDefault="005F5B77"/>
    <w:p w:rsidR="005F5B77" w:rsidRDefault="005F5B77"/>
    <w:p w:rsidR="005F5B77" w:rsidRDefault="005F5B77"/>
    <w:p w:rsidR="005F5B77" w:rsidRDefault="005F5B77">
      <w:pPr>
        <w:autoSpaceDE w:val="0"/>
        <w:autoSpaceDN w:val="0"/>
        <w:adjustRightInd w:val="0"/>
        <w:spacing w:line="360" w:lineRule="auto"/>
        <w:rPr>
          <w:rFonts w:asciiTheme="minorEastAsia" w:hAnsiTheme="minorEastAsia" w:cs="黑体"/>
          <w:b/>
          <w:bCs/>
          <w:sz w:val="44"/>
          <w:szCs w:val="44"/>
          <w:lang w:val="zh-CN"/>
        </w:rPr>
      </w:pPr>
    </w:p>
    <w:p w:rsidR="005F5B77" w:rsidRDefault="00821AF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F5B77" w:rsidRDefault="005F5B77"/>
    <w:p w:rsidR="005F5B77" w:rsidRDefault="005F5B77"/>
    <w:p w:rsidR="005F5B77" w:rsidRDefault="005F5B77"/>
    <w:p w:rsidR="005F5B77" w:rsidRDefault="00821AF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w:t>
      </w:r>
      <w:r>
        <w:rPr>
          <w:rFonts w:ascii="宋体" w:hAnsi="宋体"/>
          <w:b/>
          <w:bCs/>
          <w:color w:val="000000"/>
          <w:sz w:val="28"/>
          <w:szCs w:val="28"/>
        </w:rPr>
        <w:t>或资料加盖投标人的单位公章后应在此项下提交。</w:t>
      </w:r>
    </w:p>
    <w:p w:rsidR="005F5B77" w:rsidRDefault="00821AF7">
      <w:pPr>
        <w:spacing w:line="360" w:lineRule="auto"/>
        <w:jc w:val="center"/>
        <w:rPr>
          <w:rFonts w:ascii="宋体" w:hAnsi="宋体"/>
          <w:b/>
          <w:bCs/>
          <w:color w:val="000000"/>
          <w:sz w:val="28"/>
          <w:szCs w:val="28"/>
        </w:rPr>
      </w:pPr>
      <w:r>
        <w:rPr>
          <w:rFonts w:ascii="宋体" w:hAnsi="宋体"/>
          <w:b/>
          <w:bCs/>
          <w:color w:val="000000"/>
          <w:sz w:val="28"/>
          <w:szCs w:val="28"/>
        </w:rPr>
        <w:t> </w:t>
      </w:r>
    </w:p>
    <w:p w:rsidR="005F5B77" w:rsidRDefault="005F5B77"/>
    <w:p w:rsidR="005F5B77" w:rsidRDefault="005F5B77"/>
    <w:p w:rsidR="005F5B77" w:rsidRDefault="005F5B77"/>
    <w:sectPr w:rsidR="005F5B77" w:rsidSect="005F5B77">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AF7" w:rsidRDefault="00821AF7" w:rsidP="005F5B77">
      <w:r>
        <w:separator/>
      </w:r>
    </w:p>
  </w:endnote>
  <w:endnote w:type="continuationSeparator" w:id="0">
    <w:p w:rsidR="00821AF7" w:rsidRDefault="00821AF7" w:rsidP="005F5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77" w:rsidRDefault="005F5B7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F5B77" w:rsidRDefault="005F5B77">
                <w:pPr>
                  <w:pStyle w:val="aa"/>
                </w:pPr>
                <w:r>
                  <w:fldChar w:fldCharType="begin"/>
                </w:r>
                <w:r w:rsidR="00821AF7">
                  <w:instrText xml:space="preserve"> PAGE  \* MERGEFORMAT </w:instrText>
                </w:r>
                <w:r>
                  <w:fldChar w:fldCharType="separate"/>
                </w:r>
                <w:r w:rsidR="00746098">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AF7" w:rsidRDefault="00821AF7" w:rsidP="005F5B77">
      <w:r>
        <w:separator/>
      </w:r>
    </w:p>
  </w:footnote>
  <w:footnote w:type="continuationSeparator" w:id="0">
    <w:p w:rsidR="00821AF7" w:rsidRDefault="00821AF7" w:rsidP="005F5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F35429"/>
    <w:multiLevelType w:val="singleLevel"/>
    <w:tmpl w:val="58F35429"/>
    <w:lvl w:ilvl="0">
      <w:start w:val="1"/>
      <w:numFmt w:val="decimal"/>
      <w:suff w:val="nothing"/>
      <w:lvlText w:val="%1、"/>
      <w:lvlJc w:val="left"/>
    </w:lvl>
  </w:abstractNum>
  <w:abstractNum w:abstractNumId="4">
    <w:nsid w:val="592D5AC2"/>
    <w:multiLevelType w:val="singleLevel"/>
    <w:tmpl w:val="592D5AC2"/>
    <w:lvl w:ilvl="0">
      <w:start w:val="1"/>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3385B"/>
    <w:rsid w:val="00140426"/>
    <w:rsid w:val="00141B3F"/>
    <w:rsid w:val="00147B7D"/>
    <w:rsid w:val="001526B4"/>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1586"/>
    <w:rsid w:val="003C669F"/>
    <w:rsid w:val="003D2A39"/>
    <w:rsid w:val="003D6EA0"/>
    <w:rsid w:val="003E4CE5"/>
    <w:rsid w:val="003E7330"/>
    <w:rsid w:val="003F019D"/>
    <w:rsid w:val="003F635C"/>
    <w:rsid w:val="00400336"/>
    <w:rsid w:val="004040EC"/>
    <w:rsid w:val="0041407F"/>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03C8"/>
    <w:rsid w:val="004C00FF"/>
    <w:rsid w:val="004C15CA"/>
    <w:rsid w:val="004C3610"/>
    <w:rsid w:val="004D1A38"/>
    <w:rsid w:val="004D7FCC"/>
    <w:rsid w:val="004E3BC4"/>
    <w:rsid w:val="004F3FD7"/>
    <w:rsid w:val="004F551F"/>
    <w:rsid w:val="004F797A"/>
    <w:rsid w:val="0050133C"/>
    <w:rsid w:val="0050216B"/>
    <w:rsid w:val="005021E8"/>
    <w:rsid w:val="00506162"/>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14BB"/>
    <w:rsid w:val="005B439F"/>
    <w:rsid w:val="005B6237"/>
    <w:rsid w:val="005C10B0"/>
    <w:rsid w:val="005C2C3A"/>
    <w:rsid w:val="005D272E"/>
    <w:rsid w:val="005D5852"/>
    <w:rsid w:val="005D5E11"/>
    <w:rsid w:val="005D77CF"/>
    <w:rsid w:val="005E0D81"/>
    <w:rsid w:val="005E1286"/>
    <w:rsid w:val="005E4F9E"/>
    <w:rsid w:val="005E5FAC"/>
    <w:rsid w:val="005E6DCD"/>
    <w:rsid w:val="005F5B77"/>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2E97"/>
    <w:rsid w:val="006C33F0"/>
    <w:rsid w:val="006C575E"/>
    <w:rsid w:val="006C756F"/>
    <w:rsid w:val="006D24FE"/>
    <w:rsid w:val="006D7995"/>
    <w:rsid w:val="006E1073"/>
    <w:rsid w:val="006E5294"/>
    <w:rsid w:val="006E69A9"/>
    <w:rsid w:val="006E7D75"/>
    <w:rsid w:val="006F42BD"/>
    <w:rsid w:val="006F4A20"/>
    <w:rsid w:val="006F6735"/>
    <w:rsid w:val="00703498"/>
    <w:rsid w:val="00714EA5"/>
    <w:rsid w:val="00717E4C"/>
    <w:rsid w:val="00723ED1"/>
    <w:rsid w:val="0072488A"/>
    <w:rsid w:val="00727688"/>
    <w:rsid w:val="00730668"/>
    <w:rsid w:val="0073735A"/>
    <w:rsid w:val="007373E3"/>
    <w:rsid w:val="00737B3F"/>
    <w:rsid w:val="00742F47"/>
    <w:rsid w:val="00743379"/>
    <w:rsid w:val="00746098"/>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1AF7"/>
    <w:rsid w:val="00822AC8"/>
    <w:rsid w:val="00827FEC"/>
    <w:rsid w:val="00834CAE"/>
    <w:rsid w:val="00834D27"/>
    <w:rsid w:val="00847A1F"/>
    <w:rsid w:val="00856E26"/>
    <w:rsid w:val="008629A1"/>
    <w:rsid w:val="00863B53"/>
    <w:rsid w:val="00866482"/>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17522"/>
    <w:rsid w:val="00920741"/>
    <w:rsid w:val="009407DF"/>
    <w:rsid w:val="0094195A"/>
    <w:rsid w:val="00944C89"/>
    <w:rsid w:val="009462A9"/>
    <w:rsid w:val="00951C8E"/>
    <w:rsid w:val="00963C64"/>
    <w:rsid w:val="00964173"/>
    <w:rsid w:val="009652AA"/>
    <w:rsid w:val="00967F30"/>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975B9"/>
    <w:rsid w:val="00CA0494"/>
    <w:rsid w:val="00CA2C12"/>
    <w:rsid w:val="00CB5066"/>
    <w:rsid w:val="00CB5576"/>
    <w:rsid w:val="00CC5CDE"/>
    <w:rsid w:val="00CD4CBE"/>
    <w:rsid w:val="00CD659D"/>
    <w:rsid w:val="00CD7E6D"/>
    <w:rsid w:val="00CE0F39"/>
    <w:rsid w:val="00CF4F24"/>
    <w:rsid w:val="00D0292C"/>
    <w:rsid w:val="00D11037"/>
    <w:rsid w:val="00D21019"/>
    <w:rsid w:val="00D227B2"/>
    <w:rsid w:val="00D228EB"/>
    <w:rsid w:val="00D31F0B"/>
    <w:rsid w:val="00D35049"/>
    <w:rsid w:val="00D409E1"/>
    <w:rsid w:val="00D44821"/>
    <w:rsid w:val="00D54C29"/>
    <w:rsid w:val="00D56400"/>
    <w:rsid w:val="00D60BC1"/>
    <w:rsid w:val="00D85DA0"/>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06E6"/>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16FD"/>
    <w:rsid w:val="00FF4EA4"/>
    <w:rsid w:val="020F4570"/>
    <w:rsid w:val="02140F02"/>
    <w:rsid w:val="027F27CC"/>
    <w:rsid w:val="02DA1814"/>
    <w:rsid w:val="030B6250"/>
    <w:rsid w:val="032B27E6"/>
    <w:rsid w:val="03944B5B"/>
    <w:rsid w:val="03C77301"/>
    <w:rsid w:val="03CC357E"/>
    <w:rsid w:val="03E858D6"/>
    <w:rsid w:val="04526391"/>
    <w:rsid w:val="045469A3"/>
    <w:rsid w:val="049A6F2C"/>
    <w:rsid w:val="04E21835"/>
    <w:rsid w:val="05C04AD0"/>
    <w:rsid w:val="0603181A"/>
    <w:rsid w:val="06DC60D2"/>
    <w:rsid w:val="075C5D94"/>
    <w:rsid w:val="080B6119"/>
    <w:rsid w:val="08100B7C"/>
    <w:rsid w:val="08212B10"/>
    <w:rsid w:val="0864052C"/>
    <w:rsid w:val="08B01C30"/>
    <w:rsid w:val="08E76F53"/>
    <w:rsid w:val="0A0D02FC"/>
    <w:rsid w:val="0AFF2293"/>
    <w:rsid w:val="0B4F50EA"/>
    <w:rsid w:val="0B7A1ADA"/>
    <w:rsid w:val="0BC45BB0"/>
    <w:rsid w:val="0BC624E5"/>
    <w:rsid w:val="0C743869"/>
    <w:rsid w:val="0CE70ADF"/>
    <w:rsid w:val="0D5D2244"/>
    <w:rsid w:val="0E3F6694"/>
    <w:rsid w:val="0EF11155"/>
    <w:rsid w:val="102F59D4"/>
    <w:rsid w:val="10AC7969"/>
    <w:rsid w:val="11441C0A"/>
    <w:rsid w:val="11E21E13"/>
    <w:rsid w:val="129D1556"/>
    <w:rsid w:val="12C60780"/>
    <w:rsid w:val="13125ECF"/>
    <w:rsid w:val="13156089"/>
    <w:rsid w:val="135C7470"/>
    <w:rsid w:val="138356B9"/>
    <w:rsid w:val="138A7715"/>
    <w:rsid w:val="14D3635D"/>
    <w:rsid w:val="14FC5F4C"/>
    <w:rsid w:val="15777500"/>
    <w:rsid w:val="15A208C7"/>
    <w:rsid w:val="16193155"/>
    <w:rsid w:val="167F07FE"/>
    <w:rsid w:val="16870B6D"/>
    <w:rsid w:val="17BD175C"/>
    <w:rsid w:val="18142E25"/>
    <w:rsid w:val="193F7247"/>
    <w:rsid w:val="19CB07C8"/>
    <w:rsid w:val="1B023C5B"/>
    <w:rsid w:val="1B187A9E"/>
    <w:rsid w:val="1B6134DE"/>
    <w:rsid w:val="1BE931F3"/>
    <w:rsid w:val="1BF72086"/>
    <w:rsid w:val="1C252A5E"/>
    <w:rsid w:val="1D903249"/>
    <w:rsid w:val="1E5E379B"/>
    <w:rsid w:val="1EE65F8F"/>
    <w:rsid w:val="1EF62D5A"/>
    <w:rsid w:val="20A37955"/>
    <w:rsid w:val="20FD696B"/>
    <w:rsid w:val="22025F4C"/>
    <w:rsid w:val="22320CE0"/>
    <w:rsid w:val="228E00CF"/>
    <w:rsid w:val="22F3154F"/>
    <w:rsid w:val="239C6E69"/>
    <w:rsid w:val="24386533"/>
    <w:rsid w:val="26527E48"/>
    <w:rsid w:val="26551F5A"/>
    <w:rsid w:val="270E6806"/>
    <w:rsid w:val="275E54A6"/>
    <w:rsid w:val="28373328"/>
    <w:rsid w:val="2856394C"/>
    <w:rsid w:val="29133F49"/>
    <w:rsid w:val="2A3635CF"/>
    <w:rsid w:val="2B1F5DE4"/>
    <w:rsid w:val="2C387D63"/>
    <w:rsid w:val="2D064CE9"/>
    <w:rsid w:val="2D787A71"/>
    <w:rsid w:val="2D7F3CB0"/>
    <w:rsid w:val="2E57392C"/>
    <w:rsid w:val="2E5B0F6E"/>
    <w:rsid w:val="2EE53F06"/>
    <w:rsid w:val="2FE95708"/>
    <w:rsid w:val="307D077C"/>
    <w:rsid w:val="32801DB1"/>
    <w:rsid w:val="329655F2"/>
    <w:rsid w:val="32EA1761"/>
    <w:rsid w:val="33026B89"/>
    <w:rsid w:val="332C5538"/>
    <w:rsid w:val="33EA1855"/>
    <w:rsid w:val="34812BF0"/>
    <w:rsid w:val="34FE689B"/>
    <w:rsid w:val="35F835CF"/>
    <w:rsid w:val="36667B88"/>
    <w:rsid w:val="377A7CFC"/>
    <w:rsid w:val="377B2C47"/>
    <w:rsid w:val="37850E19"/>
    <w:rsid w:val="37AE15A3"/>
    <w:rsid w:val="390111E9"/>
    <w:rsid w:val="3A8C2254"/>
    <w:rsid w:val="3ACA7376"/>
    <w:rsid w:val="3B541817"/>
    <w:rsid w:val="3BDE2E76"/>
    <w:rsid w:val="3C210BEF"/>
    <w:rsid w:val="3CB341F9"/>
    <w:rsid w:val="3CC86E1B"/>
    <w:rsid w:val="3CF775EA"/>
    <w:rsid w:val="3D7D30E1"/>
    <w:rsid w:val="3D8847D0"/>
    <w:rsid w:val="3DF13037"/>
    <w:rsid w:val="3E333898"/>
    <w:rsid w:val="3E3B7C11"/>
    <w:rsid w:val="3E6575BB"/>
    <w:rsid w:val="3E9B70E6"/>
    <w:rsid w:val="3F601DBD"/>
    <w:rsid w:val="3F6C5FC7"/>
    <w:rsid w:val="3FA97C05"/>
    <w:rsid w:val="3FB25C66"/>
    <w:rsid w:val="401827D4"/>
    <w:rsid w:val="4062434B"/>
    <w:rsid w:val="407D74D6"/>
    <w:rsid w:val="40EF1A42"/>
    <w:rsid w:val="41301D19"/>
    <w:rsid w:val="415B6FB2"/>
    <w:rsid w:val="42AA0FFD"/>
    <w:rsid w:val="4308689F"/>
    <w:rsid w:val="43A05694"/>
    <w:rsid w:val="440A4740"/>
    <w:rsid w:val="442D2648"/>
    <w:rsid w:val="448F7B86"/>
    <w:rsid w:val="44A56EB8"/>
    <w:rsid w:val="44C86623"/>
    <w:rsid w:val="45570708"/>
    <w:rsid w:val="456A2E5C"/>
    <w:rsid w:val="456C18F2"/>
    <w:rsid w:val="45CC5F34"/>
    <w:rsid w:val="45F70ABC"/>
    <w:rsid w:val="461B090E"/>
    <w:rsid w:val="462E2101"/>
    <w:rsid w:val="46773659"/>
    <w:rsid w:val="46AB7E67"/>
    <w:rsid w:val="47A34D09"/>
    <w:rsid w:val="48575FDB"/>
    <w:rsid w:val="488D7F04"/>
    <w:rsid w:val="48AB2182"/>
    <w:rsid w:val="48C25F8D"/>
    <w:rsid w:val="48D647F4"/>
    <w:rsid w:val="49BA1145"/>
    <w:rsid w:val="4A2637CC"/>
    <w:rsid w:val="4A550E53"/>
    <w:rsid w:val="4A8327FF"/>
    <w:rsid w:val="4B711C73"/>
    <w:rsid w:val="4BB45BF9"/>
    <w:rsid w:val="4BC74E95"/>
    <w:rsid w:val="4C6022F5"/>
    <w:rsid w:val="4C986BA6"/>
    <w:rsid w:val="4CF963B0"/>
    <w:rsid w:val="4CFD14B3"/>
    <w:rsid w:val="4D260BCE"/>
    <w:rsid w:val="4E1641E7"/>
    <w:rsid w:val="4E1E0ADA"/>
    <w:rsid w:val="4E257FD2"/>
    <w:rsid w:val="4E337774"/>
    <w:rsid w:val="4E6B0E02"/>
    <w:rsid w:val="503752A9"/>
    <w:rsid w:val="50574A7B"/>
    <w:rsid w:val="506F5D0E"/>
    <w:rsid w:val="50750BFE"/>
    <w:rsid w:val="50934129"/>
    <w:rsid w:val="51706D89"/>
    <w:rsid w:val="519D2F77"/>
    <w:rsid w:val="52104464"/>
    <w:rsid w:val="53082E5D"/>
    <w:rsid w:val="53997ECC"/>
    <w:rsid w:val="549F4386"/>
    <w:rsid w:val="54EA6F99"/>
    <w:rsid w:val="55944A27"/>
    <w:rsid w:val="559F6BC3"/>
    <w:rsid w:val="55DA00F3"/>
    <w:rsid w:val="56044EC8"/>
    <w:rsid w:val="5686744F"/>
    <w:rsid w:val="56AE1D4B"/>
    <w:rsid w:val="57024435"/>
    <w:rsid w:val="570E6913"/>
    <w:rsid w:val="57C231E2"/>
    <w:rsid w:val="585054A0"/>
    <w:rsid w:val="588B2BA0"/>
    <w:rsid w:val="58DE04BC"/>
    <w:rsid w:val="5B084586"/>
    <w:rsid w:val="5BB3380D"/>
    <w:rsid w:val="5BDF6096"/>
    <w:rsid w:val="5CE91C1B"/>
    <w:rsid w:val="5D216D26"/>
    <w:rsid w:val="5D2468BE"/>
    <w:rsid w:val="5EB30C40"/>
    <w:rsid w:val="5F457CBE"/>
    <w:rsid w:val="5F570E68"/>
    <w:rsid w:val="5FC67541"/>
    <w:rsid w:val="601F715B"/>
    <w:rsid w:val="60B237CF"/>
    <w:rsid w:val="612C1072"/>
    <w:rsid w:val="619749AF"/>
    <w:rsid w:val="620B45DF"/>
    <w:rsid w:val="628639EA"/>
    <w:rsid w:val="633D41F4"/>
    <w:rsid w:val="63D12DA4"/>
    <w:rsid w:val="63D809CB"/>
    <w:rsid w:val="63F152F8"/>
    <w:rsid w:val="64355236"/>
    <w:rsid w:val="649B1A5A"/>
    <w:rsid w:val="64AA5AB0"/>
    <w:rsid w:val="662E1AF2"/>
    <w:rsid w:val="6688024C"/>
    <w:rsid w:val="66BB0C6C"/>
    <w:rsid w:val="67515F83"/>
    <w:rsid w:val="682807B0"/>
    <w:rsid w:val="6A4C71BF"/>
    <w:rsid w:val="6C1B7688"/>
    <w:rsid w:val="6C97537F"/>
    <w:rsid w:val="6D4B77AF"/>
    <w:rsid w:val="6E147B1D"/>
    <w:rsid w:val="6E871265"/>
    <w:rsid w:val="6FEE1D29"/>
    <w:rsid w:val="70E464DA"/>
    <w:rsid w:val="713A5837"/>
    <w:rsid w:val="71BA440C"/>
    <w:rsid w:val="71D16DF3"/>
    <w:rsid w:val="721264DD"/>
    <w:rsid w:val="72710D59"/>
    <w:rsid w:val="72B569B3"/>
    <w:rsid w:val="72EC116E"/>
    <w:rsid w:val="73400D17"/>
    <w:rsid w:val="737D3FB6"/>
    <w:rsid w:val="73B45C8B"/>
    <w:rsid w:val="749D4A28"/>
    <w:rsid w:val="74D54E1A"/>
    <w:rsid w:val="74E57D2D"/>
    <w:rsid w:val="752F442C"/>
    <w:rsid w:val="75D82341"/>
    <w:rsid w:val="75E156ED"/>
    <w:rsid w:val="76891620"/>
    <w:rsid w:val="76A1042A"/>
    <w:rsid w:val="76BD6875"/>
    <w:rsid w:val="7734514C"/>
    <w:rsid w:val="773C3C4A"/>
    <w:rsid w:val="7759436E"/>
    <w:rsid w:val="77864BEA"/>
    <w:rsid w:val="779C07D1"/>
    <w:rsid w:val="789F349B"/>
    <w:rsid w:val="78DC5E13"/>
    <w:rsid w:val="78E57FA5"/>
    <w:rsid w:val="78F31D45"/>
    <w:rsid w:val="79915CE2"/>
    <w:rsid w:val="7D423B41"/>
    <w:rsid w:val="7D51299A"/>
    <w:rsid w:val="7DD350AD"/>
    <w:rsid w:val="7DF612B9"/>
    <w:rsid w:val="7E1B1E45"/>
    <w:rsid w:val="7F3C5360"/>
    <w:rsid w:val="7F4B5899"/>
    <w:rsid w:val="7F4E10FE"/>
    <w:rsid w:val="7F7E6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F5B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F5B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0"/>
    <w:link w:val="2Char"/>
    <w:qFormat/>
    <w:rsid w:val="005F5B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F5B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F5B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uiPriority w:val="99"/>
    <w:qFormat/>
    <w:rsid w:val="005F5B77"/>
    <w:pPr>
      <w:adjustRightInd w:val="0"/>
      <w:spacing w:line="480" w:lineRule="atLeast"/>
      <w:ind w:firstLine="567"/>
      <w:textAlignment w:val="baseline"/>
    </w:pPr>
    <w:rPr>
      <w:rFonts w:ascii="仿宋_GB2312" w:eastAsia="仿宋_GB2312"/>
      <w:kern w:val="0"/>
      <w:sz w:val="28"/>
    </w:rPr>
  </w:style>
  <w:style w:type="paragraph" w:styleId="a4">
    <w:name w:val="Body Text First Indent"/>
    <w:basedOn w:val="a5"/>
    <w:link w:val="Char"/>
    <w:qFormat/>
    <w:rsid w:val="005F5B77"/>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5F5B77"/>
    <w:pPr>
      <w:spacing w:after="120"/>
    </w:pPr>
  </w:style>
  <w:style w:type="paragraph" w:styleId="a6">
    <w:name w:val="Normal Indent"/>
    <w:basedOn w:val="a"/>
    <w:qFormat/>
    <w:rsid w:val="005F5B77"/>
    <w:pPr>
      <w:ind w:firstLine="425"/>
    </w:pPr>
    <w:rPr>
      <w:rFonts w:ascii="Times New Roman" w:eastAsia="宋体" w:hAnsi="Times New Roman" w:cs="Times New Roman"/>
      <w:szCs w:val="20"/>
    </w:rPr>
  </w:style>
  <w:style w:type="paragraph" w:styleId="a7">
    <w:name w:val="caption"/>
    <w:basedOn w:val="a"/>
    <w:next w:val="a"/>
    <w:qFormat/>
    <w:rsid w:val="005F5B77"/>
    <w:rPr>
      <w:rFonts w:ascii="Arial" w:eastAsia="黑体" w:hAnsi="Arial" w:cs="Arial"/>
      <w:sz w:val="20"/>
      <w:szCs w:val="20"/>
    </w:rPr>
  </w:style>
  <w:style w:type="paragraph" w:styleId="30">
    <w:name w:val="Body Text 3"/>
    <w:basedOn w:val="a"/>
    <w:link w:val="3Char0"/>
    <w:qFormat/>
    <w:rsid w:val="005F5B77"/>
    <w:rPr>
      <w:rFonts w:ascii="Times New Roman" w:eastAsia="宋体" w:hAnsi="Times New Roman" w:cs="Times New Roman"/>
      <w:color w:val="FF0000"/>
      <w:sz w:val="24"/>
      <w:szCs w:val="24"/>
    </w:rPr>
  </w:style>
  <w:style w:type="paragraph" w:styleId="5">
    <w:name w:val="toc 5"/>
    <w:basedOn w:val="a"/>
    <w:next w:val="a"/>
    <w:uiPriority w:val="39"/>
    <w:qFormat/>
    <w:rsid w:val="005F5B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F5B77"/>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5F5B77"/>
    <w:rPr>
      <w:rFonts w:eastAsia="宋体"/>
      <w:sz w:val="24"/>
    </w:rPr>
  </w:style>
  <w:style w:type="paragraph" w:styleId="a9">
    <w:name w:val="Date"/>
    <w:basedOn w:val="a"/>
    <w:next w:val="a"/>
    <w:link w:val="Char2"/>
    <w:uiPriority w:val="99"/>
    <w:unhideWhenUsed/>
    <w:qFormat/>
    <w:rsid w:val="005F5B77"/>
    <w:pPr>
      <w:ind w:leftChars="2500" w:left="100"/>
    </w:pPr>
  </w:style>
  <w:style w:type="paragraph" w:styleId="aa">
    <w:name w:val="footer"/>
    <w:basedOn w:val="a"/>
    <w:link w:val="Char3"/>
    <w:uiPriority w:val="99"/>
    <w:unhideWhenUsed/>
    <w:qFormat/>
    <w:rsid w:val="005F5B77"/>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F5B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F5B77"/>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next w:val="a"/>
    <w:uiPriority w:val="99"/>
    <w:qFormat/>
    <w:rsid w:val="005F5B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link w:val="HTMLChar"/>
    <w:uiPriority w:val="99"/>
    <w:semiHidden/>
    <w:unhideWhenUsed/>
    <w:qFormat/>
    <w:rsid w:val="005F5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F5B77"/>
    <w:rPr>
      <w:rFonts w:ascii="Calibri" w:eastAsia="宋体" w:hAnsi="Calibri" w:cs="Times New Roman"/>
      <w:sz w:val="24"/>
      <w:szCs w:val="24"/>
    </w:rPr>
  </w:style>
  <w:style w:type="paragraph" w:styleId="ae">
    <w:name w:val="Title"/>
    <w:basedOn w:val="a"/>
    <w:next w:val="a"/>
    <w:uiPriority w:val="10"/>
    <w:qFormat/>
    <w:rsid w:val="005F5B77"/>
    <w:pPr>
      <w:spacing w:before="240" w:after="60"/>
      <w:jc w:val="center"/>
      <w:outlineLvl w:val="0"/>
    </w:pPr>
    <w:rPr>
      <w:rFonts w:asciiTheme="majorHAnsi" w:eastAsia="宋体" w:hAnsiTheme="majorHAnsi" w:cstheme="majorBidi"/>
      <w:b/>
      <w:bCs/>
      <w:sz w:val="32"/>
      <w:szCs w:val="32"/>
    </w:rPr>
  </w:style>
  <w:style w:type="character" w:styleId="af">
    <w:name w:val="Strong"/>
    <w:basedOn w:val="a1"/>
    <w:uiPriority w:val="22"/>
    <w:qFormat/>
    <w:rsid w:val="005F5B77"/>
    <w:rPr>
      <w:b/>
      <w:bCs/>
    </w:rPr>
  </w:style>
  <w:style w:type="character" w:styleId="af0">
    <w:name w:val="FollowedHyperlink"/>
    <w:basedOn w:val="a1"/>
    <w:uiPriority w:val="99"/>
    <w:semiHidden/>
    <w:unhideWhenUsed/>
    <w:qFormat/>
    <w:rsid w:val="005F5B77"/>
    <w:rPr>
      <w:color w:val="800080" w:themeColor="followedHyperlink"/>
      <w:u w:val="single"/>
    </w:rPr>
  </w:style>
  <w:style w:type="character" w:styleId="af1">
    <w:name w:val="Emphasis"/>
    <w:basedOn w:val="a1"/>
    <w:uiPriority w:val="20"/>
    <w:qFormat/>
    <w:rsid w:val="005F5B77"/>
    <w:rPr>
      <w:i/>
      <w:iCs/>
    </w:rPr>
  </w:style>
  <w:style w:type="character" w:styleId="af2">
    <w:name w:val="Hyperlink"/>
    <w:basedOn w:val="a1"/>
    <w:uiPriority w:val="99"/>
    <w:unhideWhenUsed/>
    <w:qFormat/>
    <w:rsid w:val="005F5B77"/>
    <w:rPr>
      <w:color w:val="0000FF"/>
      <w:u w:val="single"/>
    </w:rPr>
  </w:style>
  <w:style w:type="character" w:customStyle="1" w:styleId="1Char">
    <w:name w:val="标题 1 Char"/>
    <w:basedOn w:val="a1"/>
    <w:link w:val="1"/>
    <w:qFormat/>
    <w:rsid w:val="005F5B77"/>
    <w:rPr>
      <w:rFonts w:ascii="Calibri" w:eastAsia="宋体" w:hAnsi="Calibri" w:cs="Times New Roman"/>
      <w:b/>
      <w:bCs/>
      <w:kern w:val="44"/>
      <w:sz w:val="44"/>
      <w:szCs w:val="44"/>
    </w:rPr>
  </w:style>
  <w:style w:type="character" w:customStyle="1" w:styleId="2Char">
    <w:name w:val="标题 2 Char"/>
    <w:basedOn w:val="a1"/>
    <w:link w:val="2"/>
    <w:qFormat/>
    <w:rsid w:val="005F5B77"/>
    <w:rPr>
      <w:rFonts w:ascii="Arial" w:eastAsia="黑体" w:hAnsi="Arial" w:cs="Times New Roman"/>
      <w:b/>
      <w:bCs/>
      <w:kern w:val="0"/>
      <w:sz w:val="32"/>
      <w:szCs w:val="32"/>
    </w:rPr>
  </w:style>
  <w:style w:type="character" w:customStyle="1" w:styleId="3Char">
    <w:name w:val="标题 3 Char"/>
    <w:basedOn w:val="a1"/>
    <w:link w:val="3"/>
    <w:qFormat/>
    <w:rsid w:val="005F5B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F5B77"/>
    <w:rPr>
      <w:rFonts w:ascii="Arial" w:eastAsia="黑体" w:hAnsi="Arial" w:cs="Times New Roman"/>
      <w:b/>
      <w:bCs/>
      <w:kern w:val="0"/>
      <w:sz w:val="28"/>
      <w:szCs w:val="28"/>
    </w:rPr>
  </w:style>
  <w:style w:type="character" w:customStyle="1" w:styleId="Char1">
    <w:name w:val="纯文本 Char"/>
    <w:basedOn w:val="a1"/>
    <w:link w:val="a8"/>
    <w:qFormat/>
    <w:rsid w:val="005F5B77"/>
    <w:rPr>
      <w:rFonts w:eastAsia="宋体"/>
      <w:sz w:val="24"/>
    </w:rPr>
  </w:style>
  <w:style w:type="character" w:customStyle="1" w:styleId="Char2">
    <w:name w:val="日期 Char"/>
    <w:basedOn w:val="a1"/>
    <w:link w:val="a9"/>
    <w:uiPriority w:val="99"/>
    <w:qFormat/>
    <w:rsid w:val="005F5B77"/>
  </w:style>
  <w:style w:type="character" w:customStyle="1" w:styleId="Char3">
    <w:name w:val="页脚 Char"/>
    <w:basedOn w:val="a1"/>
    <w:link w:val="aa"/>
    <w:uiPriority w:val="99"/>
    <w:qFormat/>
    <w:rsid w:val="005F5B77"/>
    <w:rPr>
      <w:sz w:val="18"/>
      <w:szCs w:val="18"/>
    </w:rPr>
  </w:style>
  <w:style w:type="character" w:customStyle="1" w:styleId="Char4">
    <w:name w:val="页眉 Char"/>
    <w:basedOn w:val="a1"/>
    <w:link w:val="ab"/>
    <w:uiPriority w:val="99"/>
    <w:qFormat/>
    <w:rsid w:val="005F5B77"/>
    <w:rPr>
      <w:sz w:val="18"/>
      <w:szCs w:val="18"/>
    </w:rPr>
  </w:style>
  <w:style w:type="character" w:customStyle="1" w:styleId="Char10">
    <w:name w:val="纯文本 Char1"/>
    <w:qFormat/>
    <w:rsid w:val="005F5B77"/>
    <w:rPr>
      <w:rFonts w:eastAsia="宋体"/>
      <w:sz w:val="24"/>
    </w:rPr>
  </w:style>
  <w:style w:type="paragraph" w:customStyle="1" w:styleId="Default">
    <w:name w:val="Default"/>
    <w:qFormat/>
    <w:rsid w:val="005F5B7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99"/>
    <w:qFormat/>
    <w:rsid w:val="005F5B77"/>
    <w:pPr>
      <w:ind w:firstLineChars="200" w:firstLine="420"/>
    </w:pPr>
  </w:style>
  <w:style w:type="paragraph" w:styleId="af3">
    <w:name w:val="List Paragraph"/>
    <w:basedOn w:val="a"/>
    <w:uiPriority w:val="34"/>
    <w:unhideWhenUsed/>
    <w:qFormat/>
    <w:rsid w:val="005F5B77"/>
    <w:pPr>
      <w:ind w:firstLineChars="200" w:firstLine="420"/>
    </w:pPr>
  </w:style>
  <w:style w:type="character" w:customStyle="1" w:styleId="CharChar">
    <w:name w:val="正文文本缩进 Char Char"/>
    <w:link w:val="13"/>
    <w:qFormat/>
    <w:rsid w:val="005F5B77"/>
    <w:rPr>
      <w:rFonts w:ascii="宋体"/>
      <w:sz w:val="24"/>
    </w:rPr>
  </w:style>
  <w:style w:type="paragraph" w:customStyle="1" w:styleId="13">
    <w:name w:val="正文文本缩进1"/>
    <w:basedOn w:val="a"/>
    <w:link w:val="CharChar"/>
    <w:qFormat/>
    <w:rsid w:val="005F5B77"/>
    <w:pPr>
      <w:spacing w:line="360" w:lineRule="auto"/>
      <w:ind w:firstLineChars="200" w:firstLine="480"/>
    </w:pPr>
    <w:rPr>
      <w:rFonts w:ascii="宋体"/>
      <w:sz w:val="24"/>
    </w:rPr>
  </w:style>
  <w:style w:type="character" w:customStyle="1" w:styleId="CharChar0">
    <w:name w:val="日期 Char Char"/>
    <w:link w:val="14"/>
    <w:qFormat/>
    <w:rsid w:val="005F5B77"/>
    <w:rPr>
      <w:sz w:val="24"/>
    </w:rPr>
  </w:style>
  <w:style w:type="paragraph" w:customStyle="1" w:styleId="14">
    <w:name w:val="日期1"/>
    <w:basedOn w:val="a"/>
    <w:next w:val="a"/>
    <w:link w:val="CharChar0"/>
    <w:qFormat/>
    <w:rsid w:val="005F5B77"/>
    <w:rPr>
      <w:sz w:val="24"/>
    </w:rPr>
  </w:style>
  <w:style w:type="paragraph" w:customStyle="1" w:styleId="15">
    <w:name w:val="正文缩进1"/>
    <w:basedOn w:val="a"/>
    <w:qFormat/>
    <w:rsid w:val="005F5B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F5B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5F5B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F5B77"/>
    <w:rPr>
      <w:rFonts w:ascii="Times New Roman" w:eastAsia="宋体" w:hAnsi="Times New Roman" w:cs="Times New Roman"/>
      <w:color w:val="FF0000"/>
      <w:sz w:val="24"/>
      <w:szCs w:val="24"/>
    </w:rPr>
  </w:style>
  <w:style w:type="character" w:customStyle="1" w:styleId="edittexttarea">
    <w:name w:val="edittexttarea"/>
    <w:basedOn w:val="a1"/>
    <w:qFormat/>
    <w:rsid w:val="005F5B77"/>
  </w:style>
  <w:style w:type="paragraph" w:customStyle="1" w:styleId="11212">
    <w:name w:val="样式 标题 1 + 四号 居中 段前: 12 磅 段后: 12 磅 行距: 单倍行距"/>
    <w:basedOn w:val="1"/>
    <w:qFormat/>
    <w:rsid w:val="005F5B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F5B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5F5B77"/>
  </w:style>
  <w:style w:type="character" w:customStyle="1" w:styleId="Char">
    <w:name w:val="正文首行缩进 Char"/>
    <w:basedOn w:val="Char0"/>
    <w:link w:val="a4"/>
    <w:qFormat/>
    <w:rsid w:val="005F5B77"/>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F5B77"/>
    <w:rPr>
      <w:rFonts w:ascii="宋体" w:eastAsia="宋体" w:hAnsi="宋体" w:cs="宋体"/>
      <w:kern w:val="0"/>
      <w:sz w:val="24"/>
      <w:szCs w:val="24"/>
    </w:rPr>
  </w:style>
  <w:style w:type="paragraph" w:customStyle="1" w:styleId="20">
    <w:name w:val="列出段落2"/>
    <w:basedOn w:val="a"/>
    <w:qFormat/>
    <w:rsid w:val="005F5B77"/>
    <w:pPr>
      <w:ind w:right="442" w:firstLineChars="200" w:firstLine="420"/>
    </w:pPr>
    <w:rPr>
      <w:rFonts w:ascii="Calibri" w:eastAsia="宋体" w:hAnsi="Calibri" w:cs="Times New Roman"/>
    </w:rPr>
  </w:style>
  <w:style w:type="paragraph" w:customStyle="1" w:styleId="32">
    <w:name w:val="列出段落3"/>
    <w:basedOn w:val="a"/>
    <w:qFormat/>
    <w:rsid w:val="005F5B77"/>
    <w:pPr>
      <w:ind w:right="442" w:firstLineChars="200" w:firstLine="420"/>
    </w:pPr>
    <w:rPr>
      <w:rFonts w:ascii="Calibri" w:eastAsia="宋体" w:hAnsi="Calibri" w:cs="Times New Roman"/>
    </w:rPr>
  </w:style>
  <w:style w:type="character" w:customStyle="1" w:styleId="htmltxt1">
    <w:name w:val="html_txt1"/>
    <w:uiPriority w:val="99"/>
    <w:qFormat/>
    <w:rsid w:val="005F5B77"/>
    <w:rPr>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F4F83-0624-42B7-A1D2-74E12AF6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7024</Words>
  <Characters>40041</Characters>
  <Application>Microsoft Office Word</Application>
  <DocSecurity>0</DocSecurity>
  <Lines>333</Lines>
  <Paragraphs>93</Paragraphs>
  <ScaleCrop>false</ScaleCrop>
  <Company>Sky123.Org</Company>
  <LinksUpToDate>false</LinksUpToDate>
  <CharactersWithSpaces>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智远工程管理有限公司:康栋</cp:lastModifiedBy>
  <cp:revision>7</cp:revision>
  <cp:lastPrinted>2018-10-10T07:31:00Z</cp:lastPrinted>
  <dcterms:created xsi:type="dcterms:W3CDTF">2018-09-13T07:21:00Z</dcterms:created>
  <dcterms:modified xsi:type="dcterms:W3CDTF">2018-10-10T08:42:00Z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