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五、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投标分项报价一览表</w:t>
      </w:r>
    </w:p>
    <w:p>
      <w:pPr>
        <w:autoSpaceDE w:val="0"/>
        <w:autoSpaceDN w:val="0"/>
        <w:adjustRightInd w:val="0"/>
        <w:spacing w:line="140" w:lineRule="exact"/>
        <w:rPr>
          <w:rFonts w:hint="eastAsia"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 xml:space="preserve"> </w:t>
      </w:r>
    </w:p>
    <w:tbl>
      <w:tblPr>
        <w:tblStyle w:val="4"/>
        <w:tblW w:w="94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080"/>
        <w:gridCol w:w="892"/>
        <w:gridCol w:w="3870"/>
        <w:gridCol w:w="555"/>
        <w:gridCol w:w="450"/>
        <w:gridCol w:w="555"/>
        <w:gridCol w:w="480"/>
        <w:gridCol w:w="10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10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名</w:t>
            </w:r>
            <w:r>
              <w:rPr>
                <w:rFonts w:hint="eastAsia" w:ascii="宋体" w:hAnsi="宋体"/>
                <w:sz w:val="24"/>
                <w:szCs w:val="24"/>
              </w:rPr>
              <w:t> 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称</w:t>
            </w:r>
          </w:p>
        </w:tc>
        <w:tc>
          <w:tcPr>
            <w:tcW w:w="89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品牌及型号</w:t>
            </w:r>
          </w:p>
        </w:tc>
        <w:tc>
          <w:tcPr>
            <w:tcW w:w="38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技术参数</w:t>
            </w:r>
          </w:p>
        </w:tc>
        <w:tc>
          <w:tcPr>
            <w:tcW w:w="5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</w:t>
            </w:r>
            <w:r>
              <w:rPr>
                <w:rFonts w:hint="eastAsia" w:ascii="宋体" w:hAnsi="宋体"/>
                <w:sz w:val="24"/>
                <w:szCs w:val="24"/>
              </w:rPr>
              <w:t> 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位</w:t>
            </w:r>
          </w:p>
        </w:tc>
        <w:tc>
          <w:tcPr>
            <w:tcW w:w="4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数</w:t>
            </w:r>
            <w:r>
              <w:rPr>
                <w:rFonts w:hint="eastAsia" w:ascii="宋体" w:hAnsi="宋体"/>
                <w:sz w:val="24"/>
                <w:szCs w:val="24"/>
              </w:rPr>
              <w:t> 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量</w:t>
            </w:r>
          </w:p>
        </w:tc>
        <w:tc>
          <w:tcPr>
            <w:tcW w:w="5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</w:t>
            </w:r>
            <w:r>
              <w:rPr>
                <w:rFonts w:hint="eastAsia" w:ascii="宋体" w:hAnsi="宋体"/>
                <w:sz w:val="24"/>
                <w:szCs w:val="24"/>
              </w:rPr>
              <w:t> 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价</w:t>
            </w:r>
          </w:p>
        </w:tc>
        <w:tc>
          <w:tcPr>
            <w:tcW w:w="4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总价</w:t>
            </w:r>
          </w:p>
        </w:tc>
        <w:tc>
          <w:tcPr>
            <w:tcW w:w="10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厂家及产地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0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eastAsia="zh-CN"/>
              </w:rPr>
              <w:t>食品杀菌器械</w:t>
            </w:r>
          </w:p>
        </w:tc>
        <w:tc>
          <w:tcPr>
            <w:tcW w:w="89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品牌：鑫正达，型号：XMQ-75</w:t>
            </w:r>
          </w:p>
        </w:tc>
        <w:tc>
          <w:tcPr>
            <w:tcW w:w="38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设 计压 力：  0.18(-0.1)MPa</w:t>
            </w:r>
          </w:p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设 计温 度： 131℃</w:t>
            </w:r>
          </w:p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工 作压 力 ：0.16(-0.088)MPa</w:t>
            </w:r>
          </w:p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工 作温 度： 127℃</w:t>
            </w:r>
          </w:p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电 机功 率： 380V20A 11KW</w:t>
            </w:r>
          </w:p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控 制电 源： 220V3A 0.5 KW</w:t>
            </w:r>
          </w:p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容 器类 别： I类</w:t>
            </w:r>
          </w:p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内 室尺 寸 (L× W× H) ：15500*2200*2200</w:t>
            </w:r>
          </w:p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外 形尺 寸 (L× W× H) ：16150*2850*2900</w:t>
            </w:r>
          </w:p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行 程周 期 约： 220min</w:t>
            </w:r>
          </w:p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蒸 汽压 力：0.3～ 0.5MPa</w:t>
            </w:r>
          </w:p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蒸 汽耗 量 ：190Kg/h</w:t>
            </w:r>
          </w:p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冷 却水 源： 0.15～ 0.3MPa</w:t>
            </w:r>
          </w:p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冷 却水 耗 量 ：1000 Kg /次</w:t>
            </w:r>
          </w:p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压 缩空 气 源： 0.4～ 0.6 MPa</w:t>
            </w:r>
          </w:p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压 缩空 气 产气 量 ：0.2 m3/分 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标 准型 控 制形 式 ：彩 色触 摸 屏， PLC 控 制</w:t>
            </w:r>
          </w:p>
        </w:tc>
        <w:tc>
          <w:tcPr>
            <w:tcW w:w="5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4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395600</w:t>
            </w:r>
          </w:p>
        </w:tc>
        <w:tc>
          <w:tcPr>
            <w:tcW w:w="4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395600</w:t>
            </w:r>
          </w:p>
        </w:tc>
        <w:tc>
          <w:tcPr>
            <w:tcW w:w="10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诸城市鑫正达机械有限公司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/诸城市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合  计</w:t>
            </w:r>
          </w:p>
        </w:tc>
        <w:tc>
          <w:tcPr>
            <w:tcW w:w="7852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大写：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叁拾玖万伍仟陆佰元整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小写：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¥395600.00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供应商名称（公章）：</w:t>
      </w:r>
      <w:r>
        <w:rPr>
          <w:rFonts w:hint="eastAsia" w:ascii="仿宋" w:hAnsi="仿宋" w:eastAsia="仿宋"/>
          <w:sz w:val="24"/>
          <w:szCs w:val="24"/>
          <w:lang w:eastAsia="zh-CN"/>
        </w:rPr>
        <w:t>禹州市西坡贸易有限公司</w:t>
      </w:r>
      <w:bookmarkStart w:id="0" w:name="_GoBack"/>
      <w:bookmarkEnd w:id="0"/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投标人法定代表人 （或授权代表）签字：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D05BB0"/>
    <w:rsid w:val="3A2E7467"/>
    <w:rsid w:val="4BD0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2018-10-08T08:25:00Z</dcterms:created>
  <dc:creator>任懿</dc:creator>
  <cp:lastModifiedBy>任懿</cp:lastModifiedBy>
  <dcterms:modified xsi:type="dcterms:W3CDTF">2018-10-08T08:27:17Z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