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A55" w:rsidRPr="0095648A" w:rsidRDefault="009C53AE" w:rsidP="00903A55">
      <w:pPr>
        <w:widowControl/>
        <w:shd w:val="clear" w:color="auto" w:fill="FFFFFF"/>
        <w:spacing w:line="360" w:lineRule="atLeast"/>
        <w:ind w:firstLine="960"/>
        <w:jc w:val="center"/>
        <w:rPr>
          <w:rFonts w:ascii="宋体" w:hAnsi="宋体" w:cs="宋体"/>
          <w:kern w:val="0"/>
          <w:sz w:val="24"/>
        </w:rPr>
      </w:pPr>
      <w:r>
        <w:rPr>
          <w:rFonts w:ascii="仿宋_GB2312" w:eastAsia="仿宋_GB2312" w:hAnsi="微软雅黑" w:cs="仿宋_GB2312" w:hint="eastAsia"/>
          <w:b/>
          <w:kern w:val="0"/>
          <w:sz w:val="32"/>
          <w:szCs w:val="32"/>
          <w:shd w:val="clear" w:color="auto" w:fill="FFFFFF"/>
        </w:rPr>
        <w:t>多媒体</w:t>
      </w:r>
      <w:r w:rsidR="00C31A82" w:rsidRPr="0095648A">
        <w:rPr>
          <w:rFonts w:ascii="仿宋_GB2312" w:eastAsia="仿宋_GB2312" w:hAnsi="微软雅黑" w:cs="仿宋_GB2312"/>
          <w:b/>
          <w:kern w:val="0"/>
          <w:sz w:val="32"/>
          <w:szCs w:val="32"/>
          <w:shd w:val="clear" w:color="auto" w:fill="FFFFFF"/>
        </w:rPr>
        <w:t>设备</w:t>
      </w:r>
      <w:r w:rsidR="00903A55" w:rsidRPr="0095648A">
        <w:rPr>
          <w:rFonts w:ascii="仿宋_GB2312" w:eastAsia="仿宋_GB2312" w:hAnsi="微软雅黑" w:cs="仿宋_GB2312" w:hint="eastAsia"/>
          <w:b/>
          <w:kern w:val="0"/>
          <w:sz w:val="32"/>
          <w:szCs w:val="32"/>
          <w:shd w:val="clear" w:color="auto" w:fill="FFFFFF"/>
        </w:rPr>
        <w:t>采购需求</w:t>
      </w:r>
      <w:r w:rsidR="00F574D1" w:rsidRPr="0095648A">
        <w:rPr>
          <w:rFonts w:ascii="仿宋_GB2312" w:eastAsia="仿宋_GB2312" w:hAnsi="微软雅黑" w:cs="仿宋_GB2312" w:hint="eastAsia"/>
          <w:b/>
          <w:kern w:val="0"/>
          <w:sz w:val="32"/>
          <w:szCs w:val="32"/>
          <w:shd w:val="clear" w:color="auto" w:fill="FFFFFF"/>
        </w:rPr>
        <w:t>、评标标准</w:t>
      </w:r>
      <w:r w:rsidR="00903A55" w:rsidRPr="0095648A">
        <w:rPr>
          <w:rFonts w:ascii="仿宋_GB2312" w:eastAsia="仿宋_GB2312" w:hAnsi="微软雅黑" w:cs="仿宋_GB2312" w:hint="eastAsia"/>
          <w:b/>
          <w:kern w:val="0"/>
          <w:sz w:val="32"/>
          <w:szCs w:val="32"/>
          <w:shd w:val="clear" w:color="auto" w:fill="FFFFFF"/>
        </w:rPr>
        <w:t>说明</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t> </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t>一、项目概况</w:t>
      </w:r>
    </w:p>
    <w:p w:rsidR="00903A55" w:rsidRPr="0095648A" w:rsidRDefault="00903A55" w:rsidP="00903A55">
      <w:pPr>
        <w:widowControl/>
        <w:shd w:val="clear" w:color="auto" w:fill="FFFFFF"/>
        <w:spacing w:line="360" w:lineRule="atLeast"/>
        <w:jc w:val="left"/>
        <w:rPr>
          <w:rFonts w:ascii="宋体" w:hAnsi="宋体" w:cs="宋体"/>
          <w:kern w:val="0"/>
          <w:sz w:val="24"/>
        </w:rPr>
      </w:pPr>
      <w:r w:rsidRPr="0095648A">
        <w:rPr>
          <w:rFonts w:ascii="微软雅黑" w:eastAsia="微软雅黑" w:hAnsi="微软雅黑" w:cs="微软雅黑" w:hint="eastAsia"/>
          <w:kern w:val="0"/>
          <w:sz w:val="30"/>
          <w:szCs w:val="30"/>
          <w:shd w:val="clear" w:color="auto" w:fill="FFFFFF"/>
        </w:rPr>
        <w:t>   </w:t>
      </w:r>
      <w:r w:rsidRPr="0095648A">
        <w:rPr>
          <w:rFonts w:ascii="Calibri" w:eastAsia="仿宋" w:hAnsi="Calibri" w:cs="Calibri"/>
          <w:kern w:val="0"/>
          <w:sz w:val="30"/>
          <w:szCs w:val="30"/>
          <w:shd w:val="clear" w:color="auto" w:fill="FFFFFF"/>
        </w:rPr>
        <w:t> </w:t>
      </w:r>
      <w:r w:rsidRPr="0095648A">
        <w:rPr>
          <w:rFonts w:ascii="仿宋" w:eastAsia="仿宋" w:hAnsi="仿宋" w:cs="仿宋" w:hint="eastAsia"/>
          <w:kern w:val="0"/>
          <w:sz w:val="30"/>
          <w:szCs w:val="30"/>
          <w:shd w:val="clear" w:color="auto" w:fill="FFFFFF"/>
        </w:rPr>
        <w:t>（一）项目名称：</w:t>
      </w:r>
      <w:r w:rsidR="007E60AC">
        <w:rPr>
          <w:rFonts w:ascii="仿宋_GB2312" w:eastAsia="仿宋_GB2312" w:hAnsi="微软雅黑" w:cs="仿宋_GB2312" w:hint="eastAsia"/>
          <w:b/>
          <w:kern w:val="0"/>
          <w:sz w:val="32"/>
          <w:szCs w:val="32"/>
          <w:shd w:val="clear" w:color="auto" w:fill="FFFFFF"/>
        </w:rPr>
        <w:t>多媒体</w:t>
      </w:r>
      <w:r w:rsidR="00C31A82" w:rsidRPr="0095648A">
        <w:rPr>
          <w:rFonts w:ascii="仿宋_GB2312" w:eastAsia="仿宋_GB2312" w:hAnsi="微软雅黑" w:cs="仿宋_GB2312" w:hint="eastAsia"/>
          <w:b/>
          <w:kern w:val="0"/>
          <w:sz w:val="32"/>
          <w:szCs w:val="32"/>
          <w:shd w:val="clear" w:color="auto" w:fill="FFFFFF"/>
        </w:rPr>
        <w:t>设备</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（二）采购方式：</w:t>
      </w:r>
      <w:r w:rsidR="00C31A82" w:rsidRPr="0095648A">
        <w:rPr>
          <w:rFonts w:ascii="Calibri" w:eastAsia="仿宋" w:hAnsi="Calibri" w:cs="Calibri" w:hint="eastAsia"/>
          <w:kern w:val="0"/>
          <w:sz w:val="30"/>
          <w:szCs w:val="30"/>
          <w:shd w:val="clear" w:color="auto" w:fill="FFFFFF"/>
        </w:rPr>
        <w:t>公开招标</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（三）主要内容、数量及要求：</w:t>
      </w:r>
      <w:r w:rsidR="007E60AC">
        <w:rPr>
          <w:rFonts w:ascii="仿宋" w:eastAsia="仿宋" w:hAnsi="仿宋" w:cs="仿宋" w:hint="eastAsia"/>
          <w:kern w:val="0"/>
          <w:sz w:val="30"/>
          <w:szCs w:val="30"/>
          <w:shd w:val="clear" w:color="auto" w:fill="FFFFFF"/>
        </w:rPr>
        <w:t>投影</w:t>
      </w:r>
      <w:r w:rsidR="007E60AC">
        <w:rPr>
          <w:rFonts w:ascii="仿宋" w:eastAsia="仿宋" w:hAnsi="仿宋" w:cs="仿宋"/>
          <w:kern w:val="0"/>
          <w:sz w:val="30"/>
          <w:szCs w:val="30"/>
          <w:shd w:val="clear" w:color="auto" w:fill="FFFFFF"/>
        </w:rPr>
        <w:t>、电子白板、功放、音箱、</w:t>
      </w:r>
      <w:r w:rsidR="007E60AC">
        <w:rPr>
          <w:rFonts w:ascii="仿宋" w:eastAsia="仿宋" w:hAnsi="仿宋" w:cs="仿宋" w:hint="eastAsia"/>
          <w:kern w:val="0"/>
          <w:sz w:val="30"/>
          <w:szCs w:val="30"/>
          <w:shd w:val="clear" w:color="auto" w:fill="FFFFFF"/>
        </w:rPr>
        <w:t>LED</w:t>
      </w:r>
      <w:r w:rsidR="007E60AC">
        <w:rPr>
          <w:rFonts w:ascii="仿宋" w:eastAsia="仿宋" w:hAnsi="仿宋" w:cs="仿宋"/>
          <w:kern w:val="0"/>
          <w:sz w:val="30"/>
          <w:szCs w:val="30"/>
          <w:shd w:val="clear" w:color="auto" w:fill="FFFFFF"/>
        </w:rPr>
        <w:t>屏</w:t>
      </w:r>
      <w:r w:rsidR="007E60AC">
        <w:rPr>
          <w:rFonts w:ascii="仿宋" w:eastAsia="仿宋" w:hAnsi="仿宋" w:cs="仿宋" w:hint="eastAsia"/>
          <w:kern w:val="0"/>
          <w:sz w:val="30"/>
          <w:szCs w:val="30"/>
          <w:shd w:val="clear" w:color="auto" w:fill="FFFFFF"/>
        </w:rPr>
        <w:t>、</w:t>
      </w:r>
      <w:r w:rsidR="007E60AC">
        <w:rPr>
          <w:rFonts w:ascii="仿宋" w:eastAsia="仿宋" w:hAnsi="仿宋" w:cs="仿宋"/>
          <w:kern w:val="0"/>
          <w:sz w:val="30"/>
          <w:szCs w:val="30"/>
          <w:shd w:val="clear" w:color="auto" w:fill="FFFFFF"/>
        </w:rPr>
        <w:t>空调</w:t>
      </w:r>
      <w:r w:rsidR="00C31A82" w:rsidRPr="0095648A">
        <w:rPr>
          <w:rFonts w:ascii="仿宋" w:eastAsia="仿宋" w:hAnsi="仿宋" w:cs="仿宋" w:hint="eastAsia"/>
          <w:kern w:val="0"/>
          <w:sz w:val="30"/>
          <w:szCs w:val="30"/>
          <w:shd w:val="clear" w:color="auto" w:fill="FFFFFF"/>
        </w:rPr>
        <w:t>等</w:t>
      </w:r>
      <w:r w:rsidR="00FD1EF9" w:rsidRPr="0095648A">
        <w:rPr>
          <w:rFonts w:ascii="仿宋" w:eastAsia="仿宋" w:hAnsi="仿宋" w:cs="仿宋"/>
          <w:kern w:val="0"/>
          <w:sz w:val="30"/>
          <w:szCs w:val="30"/>
          <w:shd w:val="clear" w:color="auto" w:fill="FFFFFF"/>
        </w:rPr>
        <w:t>。</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（四）预算金额：</w:t>
      </w:r>
      <w:r w:rsidR="007E60AC">
        <w:rPr>
          <w:rFonts w:ascii="Calibri" w:eastAsia="仿宋" w:hAnsi="Calibri" w:cs="Calibri"/>
          <w:kern w:val="0"/>
          <w:sz w:val="30"/>
          <w:szCs w:val="30"/>
          <w:shd w:val="clear" w:color="auto" w:fill="FFFFFF"/>
        </w:rPr>
        <w:t>97</w:t>
      </w:r>
      <w:r w:rsidR="00C31A82" w:rsidRPr="0095648A">
        <w:rPr>
          <w:rFonts w:ascii="Calibri" w:eastAsia="仿宋" w:hAnsi="Calibri" w:cs="Calibri"/>
          <w:kern w:val="0"/>
          <w:sz w:val="30"/>
          <w:szCs w:val="30"/>
          <w:shd w:val="clear" w:color="auto" w:fill="FFFFFF"/>
        </w:rPr>
        <w:t>0000</w:t>
      </w:r>
      <w:r w:rsidR="00EC2C06" w:rsidRPr="0095648A">
        <w:rPr>
          <w:rFonts w:ascii="Calibri" w:eastAsia="仿宋" w:hAnsi="Calibri" w:cs="Calibri" w:hint="eastAsia"/>
          <w:kern w:val="0"/>
          <w:sz w:val="30"/>
          <w:szCs w:val="30"/>
          <w:shd w:val="clear" w:color="auto" w:fill="FFFFFF"/>
        </w:rPr>
        <w:t>元</w:t>
      </w:r>
      <w:r w:rsidRPr="0095648A">
        <w:rPr>
          <w:rFonts w:ascii="Calibri" w:eastAsia="仿宋" w:hAnsi="Calibri" w:cs="Calibri"/>
          <w:kern w:val="0"/>
          <w:sz w:val="30"/>
          <w:szCs w:val="30"/>
          <w:shd w:val="clear" w:color="auto" w:fill="FFFFFF"/>
        </w:rPr>
        <w:t> </w:t>
      </w:r>
      <w:r w:rsidRPr="0095648A">
        <w:rPr>
          <w:rFonts w:ascii="仿宋" w:eastAsia="仿宋" w:hAnsi="仿宋" w:cs="仿宋" w:hint="eastAsia"/>
          <w:kern w:val="0"/>
          <w:sz w:val="30"/>
          <w:szCs w:val="30"/>
          <w:shd w:val="clear" w:color="auto" w:fill="FFFFFF"/>
        </w:rPr>
        <w:t>；最高限价：</w:t>
      </w:r>
      <w:r w:rsidR="007E60AC">
        <w:rPr>
          <w:rFonts w:ascii="Calibri" w:eastAsia="仿宋" w:hAnsi="Calibri" w:cs="Calibri"/>
          <w:kern w:val="0"/>
          <w:sz w:val="30"/>
          <w:szCs w:val="30"/>
          <w:shd w:val="clear" w:color="auto" w:fill="FFFFFF"/>
        </w:rPr>
        <w:t>97</w:t>
      </w:r>
      <w:r w:rsidR="00C31A82" w:rsidRPr="0095648A">
        <w:rPr>
          <w:rFonts w:ascii="Calibri" w:eastAsia="仿宋" w:hAnsi="Calibri" w:cs="Calibri"/>
          <w:kern w:val="0"/>
          <w:sz w:val="30"/>
          <w:szCs w:val="30"/>
          <w:shd w:val="clear" w:color="auto" w:fill="FFFFFF"/>
        </w:rPr>
        <w:t>0000</w:t>
      </w:r>
      <w:r w:rsidR="00EC2C06" w:rsidRPr="0095648A">
        <w:rPr>
          <w:rFonts w:ascii="Calibri" w:eastAsia="仿宋" w:hAnsi="Calibri" w:cs="Calibri" w:hint="eastAsia"/>
          <w:kern w:val="0"/>
          <w:sz w:val="30"/>
          <w:szCs w:val="30"/>
          <w:shd w:val="clear" w:color="auto" w:fill="FFFFFF"/>
        </w:rPr>
        <w:t>元</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（五）交付（服务、完工）时间：</w:t>
      </w:r>
      <w:r w:rsidR="001C1D65">
        <w:rPr>
          <w:rFonts w:ascii="仿宋" w:eastAsia="仿宋" w:hAnsi="仿宋" w:cs="仿宋" w:hint="eastAsia"/>
          <w:kern w:val="0"/>
          <w:sz w:val="30"/>
          <w:szCs w:val="30"/>
          <w:shd w:val="clear" w:color="auto" w:fill="FFFFFF"/>
        </w:rPr>
        <w:t>签订</w:t>
      </w:r>
      <w:r w:rsidR="001C1D65">
        <w:rPr>
          <w:rFonts w:ascii="仿宋" w:eastAsia="仿宋" w:hAnsi="仿宋" w:cs="仿宋"/>
          <w:kern w:val="0"/>
          <w:sz w:val="30"/>
          <w:szCs w:val="30"/>
          <w:shd w:val="clear" w:color="auto" w:fill="FFFFFF"/>
        </w:rPr>
        <w:t>合同后</w:t>
      </w:r>
      <w:r w:rsidR="00F82833" w:rsidRPr="0095648A">
        <w:rPr>
          <w:rFonts w:ascii="仿宋" w:eastAsia="仿宋" w:hAnsi="仿宋" w:cs="仿宋"/>
          <w:kern w:val="0"/>
          <w:sz w:val="30"/>
          <w:szCs w:val="30"/>
          <w:shd w:val="clear" w:color="auto" w:fill="FFFFFF"/>
        </w:rPr>
        <w:t>20</w:t>
      </w:r>
      <w:r w:rsidR="00A94217">
        <w:rPr>
          <w:rFonts w:ascii="仿宋" w:eastAsia="仿宋" w:hAnsi="仿宋" w:cs="仿宋" w:hint="eastAsia"/>
          <w:kern w:val="0"/>
          <w:sz w:val="30"/>
          <w:szCs w:val="30"/>
          <w:shd w:val="clear" w:color="auto" w:fill="FFFFFF"/>
        </w:rPr>
        <w:t>日历天</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（六）交付（服务、施工）地点：</w:t>
      </w:r>
      <w:r w:rsidR="00EC2C06" w:rsidRPr="0095648A">
        <w:rPr>
          <w:rFonts w:ascii="仿宋" w:eastAsia="仿宋" w:hAnsi="仿宋" w:cs="仿宋" w:hint="eastAsia"/>
          <w:kern w:val="0"/>
          <w:sz w:val="30"/>
          <w:szCs w:val="30"/>
          <w:shd w:val="clear" w:color="auto" w:fill="FFFFFF"/>
        </w:rPr>
        <w:t>许昌</w:t>
      </w:r>
      <w:r w:rsidR="00EC2C06" w:rsidRPr="0095648A">
        <w:rPr>
          <w:rFonts w:ascii="仿宋" w:eastAsia="仿宋" w:hAnsi="仿宋" w:cs="仿宋"/>
          <w:kern w:val="0"/>
          <w:sz w:val="30"/>
          <w:szCs w:val="30"/>
          <w:shd w:val="clear" w:color="auto" w:fill="FFFFFF"/>
        </w:rPr>
        <w:t>职业技术学院</w:t>
      </w:r>
    </w:p>
    <w:p w:rsidR="00EC2C06" w:rsidRPr="0095648A" w:rsidRDefault="00903A55" w:rsidP="00903A55">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（七）进口产品：不允许</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（八）分包：不允许</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t>二、需要落实的政府采购政策</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本项目落实节能环保、中小微型企业扶持、支持监狱企业发展、残疾人福利性单位扶持等相关政府采购政策。</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t>三、投标人资格要求</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（一）具备《政府采购法》第二十二条第一款规定条件并提供相关材料。</w:t>
      </w:r>
    </w:p>
    <w:p w:rsidR="00903A55" w:rsidRPr="0095648A" w:rsidRDefault="00EC2C06" w:rsidP="00F82833">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（二）本次招标接受</w:t>
      </w:r>
      <w:r w:rsidR="00903A55" w:rsidRPr="0095648A">
        <w:rPr>
          <w:rFonts w:ascii="仿宋" w:eastAsia="仿宋" w:hAnsi="仿宋" w:cs="仿宋" w:hint="eastAsia"/>
          <w:kern w:val="0"/>
          <w:sz w:val="30"/>
          <w:szCs w:val="30"/>
          <w:shd w:val="clear" w:color="auto" w:fill="FFFFFF"/>
        </w:rPr>
        <w:t>不接受联合体投标。</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t>四、采购需求</w:t>
      </w:r>
    </w:p>
    <w:p w:rsidR="00903A55" w:rsidRPr="0095648A" w:rsidRDefault="00903A55" w:rsidP="00903A55">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（一）本项目需实现的功能或者目标</w:t>
      </w:r>
    </w:p>
    <w:p w:rsidR="00EC2C06" w:rsidRPr="0095648A" w:rsidRDefault="00C31A82"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满足实训</w:t>
      </w:r>
      <w:r w:rsidRPr="0095648A">
        <w:rPr>
          <w:rFonts w:ascii="仿宋" w:eastAsia="仿宋" w:hAnsi="仿宋" w:cs="仿宋"/>
          <w:kern w:val="0"/>
          <w:sz w:val="30"/>
          <w:szCs w:val="30"/>
          <w:shd w:val="clear" w:color="auto" w:fill="FFFFFF"/>
        </w:rPr>
        <w:t>教学</w:t>
      </w:r>
      <w:r w:rsidR="00AB1898">
        <w:rPr>
          <w:rFonts w:ascii="仿宋" w:eastAsia="仿宋" w:hAnsi="仿宋" w:cs="仿宋" w:hint="eastAsia"/>
          <w:kern w:val="0"/>
          <w:sz w:val="30"/>
          <w:szCs w:val="30"/>
          <w:shd w:val="clear" w:color="auto" w:fill="FFFFFF"/>
        </w:rPr>
        <w:t>、</w:t>
      </w:r>
      <w:r w:rsidR="00DD3271">
        <w:rPr>
          <w:rFonts w:ascii="仿宋" w:eastAsia="仿宋" w:hAnsi="仿宋" w:cs="仿宋" w:hint="eastAsia"/>
          <w:kern w:val="0"/>
          <w:sz w:val="30"/>
          <w:szCs w:val="30"/>
          <w:shd w:val="clear" w:color="auto" w:fill="FFFFFF"/>
        </w:rPr>
        <w:t>会议</w:t>
      </w:r>
      <w:r w:rsidR="00DD3271">
        <w:rPr>
          <w:rFonts w:ascii="仿宋" w:eastAsia="仿宋" w:hAnsi="仿宋" w:cs="仿宋"/>
          <w:kern w:val="0"/>
          <w:sz w:val="30"/>
          <w:szCs w:val="30"/>
          <w:shd w:val="clear" w:color="auto" w:fill="FFFFFF"/>
        </w:rPr>
        <w:t>、</w:t>
      </w:r>
      <w:r w:rsidR="00AB1898">
        <w:rPr>
          <w:rFonts w:ascii="仿宋" w:eastAsia="仿宋" w:hAnsi="仿宋" w:cs="仿宋"/>
          <w:kern w:val="0"/>
          <w:sz w:val="30"/>
          <w:szCs w:val="30"/>
          <w:shd w:val="clear" w:color="auto" w:fill="FFFFFF"/>
        </w:rPr>
        <w:t>学术报告</w:t>
      </w:r>
      <w:r w:rsidRPr="0095648A">
        <w:rPr>
          <w:rFonts w:ascii="仿宋" w:eastAsia="仿宋" w:hAnsi="仿宋" w:cs="仿宋"/>
          <w:kern w:val="0"/>
          <w:sz w:val="30"/>
          <w:szCs w:val="30"/>
          <w:shd w:val="clear" w:color="auto" w:fill="FFFFFF"/>
        </w:rPr>
        <w:t>需要</w:t>
      </w:r>
      <w:r w:rsidRPr="0095648A">
        <w:rPr>
          <w:rFonts w:ascii="仿宋" w:eastAsia="仿宋" w:hAnsi="仿宋" w:cs="仿宋" w:hint="eastAsia"/>
          <w:kern w:val="0"/>
          <w:sz w:val="30"/>
          <w:szCs w:val="30"/>
          <w:shd w:val="clear" w:color="auto" w:fill="FFFFFF"/>
        </w:rPr>
        <w:t>。</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lastRenderedPageBreak/>
        <w:t>（二）采购清单</w:t>
      </w:r>
    </w:p>
    <w:tbl>
      <w:tblPr>
        <w:tblW w:w="55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722"/>
        <w:gridCol w:w="5969"/>
        <w:gridCol w:w="448"/>
        <w:gridCol w:w="634"/>
        <w:gridCol w:w="1164"/>
      </w:tblGrid>
      <w:tr w:rsidR="00AB1898" w:rsidTr="00AB1898">
        <w:trPr>
          <w:trHeight w:val="634"/>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b/>
                <w:color w:val="000000"/>
                <w:kern w:val="0"/>
                <w:szCs w:val="21"/>
              </w:rPr>
            </w:pPr>
            <w:bookmarkStart w:id="0" w:name="OLE_LINK1"/>
            <w:r>
              <w:rPr>
                <w:rFonts w:ascii="宋体" w:hAnsi="宋体" w:cs="宋体" w:hint="eastAsia"/>
                <w:b/>
                <w:color w:val="000000"/>
                <w:kern w:val="0"/>
                <w:szCs w:val="21"/>
              </w:rPr>
              <w:t>序号</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b/>
                <w:color w:val="000000"/>
                <w:kern w:val="0"/>
                <w:szCs w:val="21"/>
              </w:rPr>
            </w:pPr>
            <w:r>
              <w:rPr>
                <w:rFonts w:ascii="宋体" w:hAnsi="宋体" w:cs="宋体" w:hint="eastAsia"/>
                <w:b/>
                <w:color w:val="000000"/>
                <w:kern w:val="0"/>
                <w:szCs w:val="21"/>
              </w:rPr>
              <w:t>货物名称</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b/>
                <w:color w:val="000000"/>
                <w:kern w:val="0"/>
                <w:szCs w:val="21"/>
              </w:rPr>
            </w:pPr>
            <w:r>
              <w:rPr>
                <w:rFonts w:ascii="宋体" w:hAnsi="宋体" w:cs="宋体" w:hint="eastAsia"/>
                <w:b/>
                <w:color w:val="000000"/>
                <w:kern w:val="0"/>
                <w:szCs w:val="21"/>
              </w:rPr>
              <w:t>主要技术参数</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rPr>
                <w:rFonts w:ascii="宋体" w:hAnsi="宋体" w:cs="宋体"/>
                <w:b/>
                <w:color w:val="000000"/>
                <w:kern w:val="0"/>
                <w:sz w:val="22"/>
              </w:rPr>
            </w:pPr>
            <w:r>
              <w:rPr>
                <w:rFonts w:ascii="宋体" w:hAnsi="宋体" w:cs="宋体" w:hint="eastAsia"/>
                <w:b/>
                <w:color w:val="000000"/>
                <w:kern w:val="0"/>
                <w:sz w:val="22"/>
              </w:rPr>
              <w:t>单位</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b/>
                <w:color w:val="000000"/>
                <w:kern w:val="0"/>
                <w:szCs w:val="21"/>
              </w:rPr>
            </w:pPr>
            <w:r>
              <w:rPr>
                <w:rFonts w:ascii="宋体" w:hAnsi="宋体" w:cs="宋体" w:hint="eastAsia"/>
                <w:b/>
                <w:color w:val="000000"/>
                <w:kern w:val="0"/>
                <w:szCs w:val="21"/>
              </w:rPr>
              <w:t>数量</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AB1898" w:rsidP="00AB1898">
            <w:pPr>
              <w:widowControl/>
              <w:jc w:val="left"/>
              <w:rPr>
                <w:rFonts w:ascii="宋体" w:hAnsi="宋体" w:cs="宋体"/>
                <w:b/>
                <w:color w:val="000000"/>
                <w:kern w:val="0"/>
                <w:szCs w:val="21"/>
              </w:rPr>
            </w:pPr>
            <w:r w:rsidRPr="00AB1898">
              <w:rPr>
                <w:rFonts w:ascii="宋体" w:hAnsi="宋体" w:cs="宋体" w:hint="eastAsia"/>
                <w:b/>
                <w:color w:val="000000"/>
                <w:kern w:val="0"/>
                <w:szCs w:val="21"/>
              </w:rPr>
              <w:t>是否为核心产品</w:t>
            </w:r>
          </w:p>
        </w:tc>
      </w:tr>
      <w:tr w:rsidR="00AB1898" w:rsidTr="00AB1898">
        <w:trPr>
          <w:trHeight w:val="312"/>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Pr="002B61E4" w:rsidRDefault="00AB1898" w:rsidP="00AB1898">
            <w:pPr>
              <w:widowControl/>
              <w:jc w:val="center"/>
              <w:rPr>
                <w:rFonts w:ascii="宋体" w:hAnsi="宋体" w:cs="宋体"/>
                <w:kern w:val="0"/>
                <w:szCs w:val="21"/>
              </w:rPr>
            </w:pPr>
            <w:r w:rsidRPr="002B61E4">
              <w:rPr>
                <w:rFonts w:ascii="宋体" w:hAnsi="宋体" w:cs="宋体" w:hint="eastAsia"/>
                <w:kern w:val="0"/>
                <w:szCs w:val="21"/>
              </w:rPr>
              <w:t>1</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Pr="002B61E4" w:rsidRDefault="00AB1898" w:rsidP="00AB1898">
            <w:pPr>
              <w:widowControl/>
              <w:jc w:val="center"/>
              <w:rPr>
                <w:rFonts w:ascii="宋体" w:hAnsi="宋体" w:cs="宋体"/>
                <w:kern w:val="0"/>
                <w:szCs w:val="21"/>
              </w:rPr>
            </w:pPr>
            <w:r w:rsidRPr="002B61E4">
              <w:rPr>
                <w:rFonts w:ascii="宋体" w:hAnsi="宋体" w:cs="宋体" w:hint="eastAsia"/>
                <w:kern w:val="0"/>
                <w:szCs w:val="21"/>
              </w:rPr>
              <w:t>投影机</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pStyle w:val="a4"/>
              <w:numPr>
                <w:ilvl w:val="0"/>
                <w:numId w:val="9"/>
              </w:numPr>
              <w:ind w:firstLineChars="0"/>
              <w:jc w:val="left"/>
              <w:rPr>
                <w:rFonts w:asciiTheme="minorEastAsia" w:hAnsiTheme="minorEastAsia" w:cs="宋体"/>
                <w:kern w:val="0"/>
                <w:szCs w:val="21"/>
                <w:lang w:val="zh-CN"/>
              </w:rPr>
            </w:pPr>
            <w:r>
              <w:rPr>
                <w:rFonts w:ascii="宋体" w:eastAsia="宋体" w:hAnsi="宋体" w:cs="宋体" w:hint="eastAsia"/>
                <w:kern w:val="0"/>
                <w:szCs w:val="21"/>
                <w:lang w:val="zh-CN"/>
              </w:rPr>
              <w:t>DLP® 技术 /最新一代1080P DMD芯片</w:t>
            </w:r>
          </w:p>
          <w:p w:rsidR="00AB1898" w:rsidRDefault="00AB1898" w:rsidP="00AB1898">
            <w:pPr>
              <w:pStyle w:val="a4"/>
              <w:numPr>
                <w:ilvl w:val="0"/>
                <w:numId w:val="9"/>
              </w:numPr>
              <w:ind w:firstLineChars="0"/>
              <w:jc w:val="left"/>
              <w:rPr>
                <w:rFonts w:asciiTheme="minorEastAsia" w:hAnsiTheme="minorEastAsia" w:cs="宋体"/>
                <w:kern w:val="0"/>
                <w:szCs w:val="21"/>
                <w:lang w:val="zh-CN"/>
              </w:rPr>
            </w:pPr>
            <w:r>
              <w:rPr>
                <w:rFonts w:asciiTheme="minorEastAsia" w:hAnsiTheme="minorEastAsia" w:cs="宋体" w:hint="eastAsia"/>
                <w:kern w:val="0"/>
                <w:szCs w:val="21"/>
                <w:lang w:val="zh-CN"/>
              </w:rPr>
              <w:t>输出亮度:≥3600 流明</w:t>
            </w:r>
          </w:p>
          <w:p w:rsidR="00AB1898" w:rsidRDefault="00AB1898" w:rsidP="00AB1898">
            <w:pPr>
              <w:pStyle w:val="a4"/>
              <w:numPr>
                <w:ilvl w:val="0"/>
                <w:numId w:val="9"/>
              </w:numPr>
              <w:ind w:firstLineChars="0"/>
              <w:jc w:val="left"/>
              <w:rPr>
                <w:rFonts w:asciiTheme="minorEastAsia" w:hAnsiTheme="minorEastAsia" w:cs="宋体"/>
                <w:kern w:val="0"/>
                <w:szCs w:val="21"/>
                <w:lang w:val="zh-CN"/>
              </w:rPr>
            </w:pPr>
            <w:r>
              <w:rPr>
                <w:rFonts w:asciiTheme="minorEastAsia" w:hAnsiTheme="minorEastAsia" w:cs="宋体" w:hint="eastAsia"/>
                <w:kern w:val="0"/>
                <w:szCs w:val="21"/>
                <w:lang w:val="zh-CN"/>
              </w:rPr>
              <w:t>对比度：≥10000 :1</w:t>
            </w:r>
          </w:p>
          <w:p w:rsidR="00AB1898" w:rsidRDefault="00AB1898" w:rsidP="00AB1898">
            <w:pPr>
              <w:pStyle w:val="a4"/>
              <w:numPr>
                <w:ilvl w:val="0"/>
                <w:numId w:val="9"/>
              </w:numPr>
              <w:ind w:firstLineChars="0"/>
              <w:jc w:val="left"/>
              <w:rPr>
                <w:rFonts w:asciiTheme="minorEastAsia" w:hAnsiTheme="minorEastAsia" w:cs="宋体"/>
                <w:kern w:val="0"/>
                <w:szCs w:val="21"/>
                <w:lang w:val="zh-CN"/>
              </w:rPr>
            </w:pPr>
            <w:r>
              <w:rPr>
                <w:rFonts w:asciiTheme="minorEastAsia" w:hAnsiTheme="minorEastAsia" w:cs="宋体" w:hint="eastAsia"/>
                <w:kern w:val="0"/>
                <w:szCs w:val="21"/>
                <w:lang w:val="zh-CN"/>
              </w:rPr>
              <w:t xml:space="preserve">▲分辨率：1920 x 720（16：6）超宽屏，配合及兼容电子白板使用 </w:t>
            </w:r>
          </w:p>
          <w:p w:rsidR="00AB1898" w:rsidRDefault="00AB1898" w:rsidP="00AB1898">
            <w:pPr>
              <w:pStyle w:val="a4"/>
              <w:numPr>
                <w:ilvl w:val="0"/>
                <w:numId w:val="9"/>
              </w:numPr>
              <w:ind w:firstLineChars="0"/>
              <w:jc w:val="left"/>
              <w:rPr>
                <w:rFonts w:asciiTheme="minorEastAsia" w:hAnsiTheme="minorEastAsia" w:cs="宋体"/>
                <w:kern w:val="0"/>
                <w:szCs w:val="21"/>
                <w:lang w:val="zh-CN"/>
              </w:rPr>
            </w:pPr>
            <w:r>
              <w:rPr>
                <w:rFonts w:asciiTheme="minorEastAsia" w:hAnsiTheme="minorEastAsia" w:cs="宋体" w:hint="eastAsia"/>
                <w:kern w:val="0"/>
                <w:szCs w:val="21"/>
                <w:lang w:val="zh-CN"/>
              </w:rPr>
              <w:t>输出入接口：VGA In X 1，Audio In Jack X 1，Composite Video X 1，Composite Audio In (RCA) X 2，HDMI X 2,RS-232C X 1，Mini USB  X 1 (for F/W upgrade)，VGA Out X 1 (VGA In/Out selected by OSD) ，Audio Out Jack X 1，RJ45 X 1 (LAN support)，USB-A X 1，Mini USB X 1 (Touch)，Interactive Jack X 1</w:t>
            </w:r>
          </w:p>
          <w:p w:rsidR="00AB1898" w:rsidRDefault="00AB1898" w:rsidP="00AB1898">
            <w:pPr>
              <w:pStyle w:val="a4"/>
              <w:numPr>
                <w:ilvl w:val="0"/>
                <w:numId w:val="9"/>
              </w:numPr>
              <w:ind w:firstLineChars="0"/>
              <w:jc w:val="left"/>
              <w:rPr>
                <w:rFonts w:asciiTheme="minorEastAsia" w:hAnsiTheme="minorEastAsia" w:cs="宋体"/>
                <w:kern w:val="0"/>
                <w:szCs w:val="21"/>
                <w:lang w:val="zh-CN"/>
              </w:rPr>
            </w:pPr>
            <w:r>
              <w:rPr>
                <w:rFonts w:asciiTheme="minorEastAsia" w:hAnsiTheme="minorEastAsia" w:cs="宋体" w:hint="eastAsia"/>
                <w:kern w:val="0"/>
                <w:szCs w:val="21"/>
                <w:lang w:val="zh-CN"/>
              </w:rPr>
              <w:t>灯泡规格：采用 S</w:t>
            </w:r>
            <w:r>
              <w:rPr>
                <w:rFonts w:ascii="宋体" w:eastAsia="宋体" w:hAnsi="宋体" w:cs="宋体" w:hint="eastAsia"/>
                <w:kern w:val="0"/>
                <w:szCs w:val="21"/>
                <w:lang w:val="zh-CN"/>
              </w:rPr>
              <w:t>SI</w:t>
            </w:r>
            <w:r>
              <w:rPr>
                <w:rFonts w:asciiTheme="minorEastAsia" w:hAnsiTheme="minorEastAsia" w:cs="宋体" w:hint="eastAsia"/>
                <w:kern w:val="0"/>
                <w:szCs w:val="21"/>
                <w:lang w:val="zh-CN"/>
              </w:rPr>
              <w:t>激光</w:t>
            </w:r>
            <w:r>
              <w:rPr>
                <w:rFonts w:ascii="宋体" w:eastAsia="宋体" w:hAnsi="宋体" w:cs="宋体" w:hint="eastAsia"/>
                <w:kern w:val="0"/>
                <w:szCs w:val="21"/>
                <w:lang w:val="zh-CN"/>
              </w:rPr>
              <w:t>光源</w:t>
            </w:r>
            <w:r>
              <w:rPr>
                <w:rFonts w:asciiTheme="minorEastAsia" w:hAnsiTheme="minorEastAsia" w:cs="宋体" w:hint="eastAsia"/>
                <w:kern w:val="0"/>
                <w:szCs w:val="21"/>
                <w:lang w:val="zh-CN"/>
              </w:rPr>
              <w:t>，</w:t>
            </w:r>
            <w:r>
              <w:rPr>
                <w:rFonts w:ascii="宋体" w:eastAsia="宋体" w:hAnsi="宋体" w:cs="宋体" w:hint="eastAsia"/>
                <w:kern w:val="0"/>
                <w:szCs w:val="21"/>
                <w:lang w:val="zh-CN"/>
              </w:rPr>
              <w:t>寿命大于20000小时</w:t>
            </w:r>
          </w:p>
          <w:p w:rsidR="00AB1898" w:rsidRDefault="00AB1898" w:rsidP="00AB1898">
            <w:pPr>
              <w:pStyle w:val="a4"/>
              <w:numPr>
                <w:ilvl w:val="0"/>
                <w:numId w:val="9"/>
              </w:numPr>
              <w:ind w:firstLineChars="0"/>
              <w:jc w:val="left"/>
              <w:rPr>
                <w:rFonts w:asciiTheme="minorEastAsia" w:hAnsiTheme="minorEastAsia" w:cs="宋体"/>
                <w:kern w:val="0"/>
                <w:szCs w:val="21"/>
                <w:lang w:val="zh-CN"/>
              </w:rPr>
            </w:pPr>
            <w:r>
              <w:rPr>
                <w:rFonts w:asciiTheme="minorEastAsia" w:hAnsiTheme="minorEastAsia" w:cs="宋体" w:hint="eastAsia"/>
                <w:kern w:val="0"/>
                <w:szCs w:val="21"/>
                <w:lang w:val="zh-CN"/>
              </w:rPr>
              <w:t>具</w:t>
            </w:r>
            <w:r>
              <w:rPr>
                <w:rFonts w:ascii="宋体" w:eastAsia="宋体" w:hAnsi="宋体" w:cs="宋体" w:hint="eastAsia"/>
                <w:kern w:val="0"/>
                <w:szCs w:val="21"/>
                <w:lang w:val="zh-CN"/>
              </w:rPr>
              <w:t>有USB Type A接口，支持U盘直读功能</w:t>
            </w:r>
          </w:p>
          <w:p w:rsidR="00AB1898" w:rsidRDefault="00AB1898" w:rsidP="00AB1898">
            <w:pPr>
              <w:pStyle w:val="a4"/>
              <w:numPr>
                <w:ilvl w:val="0"/>
                <w:numId w:val="9"/>
              </w:numPr>
              <w:ind w:firstLineChars="0"/>
              <w:jc w:val="left"/>
              <w:rPr>
                <w:rFonts w:asciiTheme="minorEastAsia" w:hAnsiTheme="minorEastAsia" w:cs="宋体"/>
                <w:kern w:val="0"/>
                <w:szCs w:val="21"/>
                <w:lang w:val="zh-CN"/>
              </w:rPr>
            </w:pPr>
            <w:r>
              <w:rPr>
                <w:rFonts w:asciiTheme="minorEastAsia" w:hAnsiTheme="minorEastAsia" w:cs="宋体" w:hint="eastAsia"/>
                <w:kern w:val="0"/>
                <w:szCs w:val="21"/>
                <w:lang w:val="zh-CN"/>
              </w:rPr>
              <w:t>具</w:t>
            </w:r>
            <w:r>
              <w:rPr>
                <w:rFonts w:ascii="宋体" w:eastAsia="宋体" w:hAnsi="宋体" w:cs="宋体" w:hint="eastAsia"/>
                <w:kern w:val="0"/>
                <w:szCs w:val="21"/>
                <w:lang w:val="zh-CN"/>
              </w:rPr>
              <w:t>有Mini-USB接口，支持互动模组</w:t>
            </w:r>
          </w:p>
          <w:p w:rsidR="00AB1898" w:rsidRDefault="00AB1898" w:rsidP="00AB1898">
            <w:pPr>
              <w:pStyle w:val="a4"/>
              <w:numPr>
                <w:ilvl w:val="0"/>
                <w:numId w:val="9"/>
              </w:numPr>
              <w:ind w:left="318" w:firstLineChars="0"/>
              <w:jc w:val="left"/>
              <w:rPr>
                <w:rFonts w:asciiTheme="minorEastAsia" w:hAnsiTheme="minorEastAsia" w:cs="宋体"/>
                <w:kern w:val="0"/>
                <w:szCs w:val="21"/>
                <w:lang w:val="zh-CN"/>
              </w:rPr>
            </w:pPr>
            <w:r>
              <w:rPr>
                <w:rFonts w:asciiTheme="minorEastAsia" w:hAnsiTheme="minorEastAsia" w:cs="宋体" w:hint="eastAsia"/>
                <w:kern w:val="0"/>
                <w:szCs w:val="21"/>
                <w:lang w:val="zh-CN"/>
              </w:rPr>
              <w:t>▲精密</w:t>
            </w:r>
            <w:r>
              <w:rPr>
                <w:rFonts w:ascii="宋体" w:eastAsia="宋体" w:hAnsi="宋体" w:cs="宋体" w:hint="eastAsia"/>
                <w:kern w:val="0"/>
                <w:szCs w:val="21"/>
                <w:lang w:val="zh-CN"/>
              </w:rPr>
              <w:t>超短焦镜头，投110寸</w:t>
            </w:r>
            <w:r>
              <w:rPr>
                <w:rFonts w:asciiTheme="minorEastAsia" w:hAnsiTheme="minorEastAsia" w:cs="宋体" w:hint="eastAsia"/>
                <w:kern w:val="0"/>
                <w:szCs w:val="21"/>
                <w:lang w:val="zh-CN"/>
              </w:rPr>
              <w:t>不大于</w:t>
            </w:r>
            <w:r>
              <w:rPr>
                <w:rFonts w:ascii="宋体" w:eastAsia="宋体" w:hAnsi="宋体" w:cs="宋体" w:hint="eastAsia"/>
                <w:kern w:val="0"/>
                <w:szCs w:val="21"/>
                <w:lang w:val="zh-CN"/>
              </w:rPr>
              <w:t>40厘米的投影距离（距机尾</w:t>
            </w:r>
            <w:r>
              <w:rPr>
                <w:rFonts w:ascii="Arial" w:eastAsia="宋体" w:hAnsi="Arial" w:cs="Arial" w:hint="eastAsia"/>
                <w:bCs/>
                <w:szCs w:val="21"/>
              </w:rPr>
              <w:t>）</w:t>
            </w:r>
          </w:p>
          <w:p w:rsidR="00AB1898" w:rsidRDefault="00AB1898" w:rsidP="00AB1898">
            <w:pPr>
              <w:pStyle w:val="a4"/>
              <w:numPr>
                <w:ilvl w:val="0"/>
                <w:numId w:val="9"/>
              </w:numPr>
              <w:ind w:left="269" w:firstLineChars="0"/>
              <w:jc w:val="left"/>
              <w:rPr>
                <w:rFonts w:asciiTheme="minorEastAsia" w:hAnsiTheme="minorEastAsia" w:cs="宋体"/>
                <w:kern w:val="0"/>
                <w:szCs w:val="21"/>
                <w:lang w:val="zh-CN"/>
              </w:rPr>
            </w:pPr>
            <w:r>
              <w:rPr>
                <w:rFonts w:asciiTheme="minorEastAsia" w:hAnsiTheme="minorEastAsia" w:cs="宋体" w:hint="eastAsia"/>
                <w:kern w:val="0"/>
                <w:szCs w:val="21"/>
                <w:lang w:val="zh-CN"/>
              </w:rPr>
              <w:t>梯形校正：± 20°</w:t>
            </w:r>
          </w:p>
          <w:p w:rsidR="00AB1898" w:rsidRDefault="00AB1898" w:rsidP="00AB1898">
            <w:pPr>
              <w:pStyle w:val="a4"/>
              <w:numPr>
                <w:ilvl w:val="0"/>
                <w:numId w:val="9"/>
              </w:numPr>
              <w:ind w:left="269" w:firstLineChars="0"/>
              <w:jc w:val="left"/>
              <w:rPr>
                <w:rFonts w:asciiTheme="minorEastAsia" w:hAnsiTheme="minorEastAsia" w:cs="宋体"/>
                <w:kern w:val="0"/>
                <w:szCs w:val="21"/>
                <w:lang w:val="zh-CN"/>
              </w:rPr>
            </w:pPr>
            <w:r>
              <w:rPr>
                <w:rFonts w:asciiTheme="minorEastAsia" w:hAnsiTheme="minorEastAsia" w:cs="宋体" w:hint="eastAsia"/>
                <w:kern w:val="0"/>
                <w:szCs w:val="21"/>
                <w:lang w:val="zh-CN"/>
              </w:rPr>
              <w:t>四种及以上Gamma 模式色彩进阶的影像微调功能</w:t>
            </w:r>
          </w:p>
          <w:p w:rsidR="00AB1898" w:rsidRDefault="00AB1898" w:rsidP="00AB1898">
            <w:pPr>
              <w:pStyle w:val="a4"/>
              <w:numPr>
                <w:ilvl w:val="0"/>
                <w:numId w:val="9"/>
              </w:numPr>
              <w:ind w:leftChars="-43" w:left="270" w:firstLineChars="0"/>
              <w:jc w:val="left"/>
              <w:rPr>
                <w:rFonts w:asciiTheme="minorEastAsia" w:hAnsiTheme="minorEastAsia" w:cs="宋体"/>
                <w:kern w:val="0"/>
                <w:szCs w:val="21"/>
                <w:lang w:val="zh-CN"/>
              </w:rPr>
            </w:pPr>
            <w:r>
              <w:rPr>
                <w:rFonts w:asciiTheme="minorEastAsia" w:hAnsiTheme="minorEastAsia" w:cs="宋体" w:hint="eastAsia"/>
                <w:kern w:val="0"/>
                <w:szCs w:val="21"/>
                <w:lang w:val="zh-CN"/>
              </w:rPr>
              <w:t>内置色彩微调系统、可分别对红/绿/洋红/青色/黄色的色调饱和度和增益以及白色的红绿蓝比例进行调整</w:t>
            </w:r>
          </w:p>
          <w:p w:rsidR="00AB1898" w:rsidRDefault="00AB1898" w:rsidP="00AB1898">
            <w:pPr>
              <w:pStyle w:val="a4"/>
              <w:numPr>
                <w:ilvl w:val="0"/>
                <w:numId w:val="9"/>
              </w:numPr>
              <w:tabs>
                <w:tab w:val="left" w:pos="460"/>
              </w:tabs>
              <w:ind w:firstLineChars="0"/>
              <w:jc w:val="left"/>
              <w:rPr>
                <w:rFonts w:asciiTheme="minorEastAsia" w:hAnsiTheme="minorEastAsia" w:cs="宋体"/>
                <w:kern w:val="0"/>
                <w:szCs w:val="21"/>
                <w:lang w:val="zh-CN"/>
              </w:rPr>
            </w:pPr>
            <w:r>
              <w:rPr>
                <w:rFonts w:asciiTheme="minorEastAsia" w:hAnsiTheme="minorEastAsia" w:cs="宋体" w:hint="eastAsia"/>
                <w:kern w:val="0"/>
                <w:szCs w:val="21"/>
                <w:lang w:val="zh-CN"/>
              </w:rPr>
              <w:t>▲智慧动态光圈技术可根据使用环境自动调节亮度和对比度、五种菜单位置可调</w:t>
            </w:r>
            <w:r>
              <w:rPr>
                <w:rFonts w:asciiTheme="minorEastAsia" w:hAnsiTheme="minorEastAsia" w:cs="宋体" w:hint="eastAsia"/>
                <w:kern w:val="0"/>
                <w:szCs w:val="21"/>
              </w:rPr>
              <w:t>、</w:t>
            </w:r>
            <w:r>
              <w:rPr>
                <w:rFonts w:asciiTheme="minorEastAsia" w:hAnsiTheme="minorEastAsia" w:cs="宋体" w:hint="eastAsia"/>
                <w:kern w:val="0"/>
                <w:szCs w:val="21"/>
                <w:lang w:val="zh-CN"/>
              </w:rPr>
              <w:t>信息隐藏和红外线选择功能</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台</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kern w:val="0"/>
                <w:szCs w:val="21"/>
              </w:rPr>
            </w:pPr>
            <w:r>
              <w:rPr>
                <w:rFonts w:ascii="宋体" w:hAnsi="宋体" w:cs="宋体" w:hint="eastAsia"/>
                <w:kern w:val="0"/>
                <w:szCs w:val="21"/>
              </w:rPr>
              <w:t>是</w:t>
            </w:r>
          </w:p>
        </w:tc>
      </w:tr>
      <w:tr w:rsidR="00AB1898" w:rsidTr="00AB1898">
        <w:trPr>
          <w:trHeight w:val="699"/>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Pr="002B61E4" w:rsidRDefault="00AB1898" w:rsidP="00AB1898">
            <w:pPr>
              <w:widowControl/>
              <w:jc w:val="center"/>
              <w:rPr>
                <w:rFonts w:asciiTheme="minorEastAsia" w:hAnsiTheme="minorEastAsia" w:cs="宋体"/>
                <w:kern w:val="0"/>
                <w:szCs w:val="21"/>
              </w:rPr>
            </w:pPr>
            <w:r w:rsidRPr="002B61E4">
              <w:rPr>
                <w:rFonts w:asciiTheme="minorEastAsia" w:hAnsiTheme="minorEastAsia" w:cs="宋体" w:hint="eastAsia"/>
                <w:kern w:val="0"/>
                <w:szCs w:val="21"/>
              </w:rPr>
              <w:t>2</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Pr="002B61E4" w:rsidRDefault="00AB1898" w:rsidP="00AB1898">
            <w:pPr>
              <w:widowControl/>
              <w:jc w:val="center"/>
              <w:rPr>
                <w:rFonts w:asciiTheme="minorEastAsia" w:hAnsiTheme="minorEastAsia" w:cs="宋体"/>
                <w:kern w:val="0"/>
                <w:szCs w:val="21"/>
              </w:rPr>
            </w:pPr>
            <w:r w:rsidRPr="002B61E4">
              <w:rPr>
                <w:rFonts w:asciiTheme="minorEastAsia" w:hAnsiTheme="minorEastAsia" w:cs="宋体" w:hint="eastAsia"/>
                <w:kern w:val="0"/>
                <w:szCs w:val="21"/>
              </w:rPr>
              <w:t>互动电子白板一体机</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spacing w:line="276" w:lineRule="auto"/>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智能终端一体机部分：</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1、整机采用一体化设计，包含中控、IC读卡器、展台、电脑、无线WiFi、无线麦克风、无线键鼠、功放音响等。</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2、壁挂式结构，整机采用钣金件、ABS工程塑料和铝合金组合而成。整机可镶嵌于推拉式组合黑板内或两侧，厚度≤65mm。</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3、整机采用封闭式设计：所有接口和配件在关闭后不外露，以免被损坏或掉失。</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4、整机接口: HDMI输入≥1路，VGA输入≥2路，音频输入≥3路，视频输入≥1路；HDMI输出≥1路，VGA输出≥1路，视频输出≥1路；无源音频输出≥1组；总电源输入≥1组；220V电源≥2组；电动幕电源≥1组；USB≥6路（其中USB3.0≥1路）；投影机控制RS232≥1组；</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 xml:space="preserve">5、使用：刷卡（或一键）上课、刷卡（或一键）下课，系统开关联动，投影机灯泡延时保护。                                   </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6、内置中控关机状态时前置USB（用户接口），可以提供给无线话筒等设备进行充电。</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lastRenderedPageBreak/>
              <w:t>二、 电脑配置</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1、采用OPS插拔式计算机，集成网卡、声卡、显卡等。电脑配置为：CPU采用Intel酷睿双核I3，内存：4G，硬盘：500G硬盘或128G固态硬盘，集成千兆网卡、声卡。</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2、无线键鼠：2.4G无线技术，1000DPI高清光学追踪技术，小巧精致类型。</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三、 中控配置</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1、内置中控系统：支持电脑开关机状态识别，以及电脑开关机控制。支持系统设备一键开关控制；支持一键或刷卡上下课联动，可定义上下课联动策略，课间可定义为不关投影机或其他设备 ；支持对投影机、幕布等设备进行独立开关控制；支持行程开关触发io口进行上下课联动；</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2、具有防盗报警系统；需内置多品牌型号的投影机串码，实现可视化查看不同品牌和型号的投影机RS232代码，需支持可视化红外学码功能，方便现场安装调试；中控需具有程序现场更新功能；需支持投影机灯泡延时关机保护。</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3、</w:t>
            </w:r>
            <w:r>
              <w:rPr>
                <w:rFonts w:asciiTheme="minorEastAsia" w:hAnsiTheme="minorEastAsia" w:cs="宋体" w:hint="eastAsia"/>
                <w:kern w:val="0"/>
                <w:szCs w:val="21"/>
                <w:lang w:val="zh-CN"/>
              </w:rPr>
              <w:t>▲</w:t>
            </w:r>
            <w:r>
              <w:rPr>
                <w:rFonts w:asciiTheme="minorEastAsia" w:hAnsiTheme="minorEastAsia" w:cs="宋体" w:hint="eastAsia"/>
                <w:color w:val="000000"/>
                <w:kern w:val="0"/>
                <w:szCs w:val="21"/>
                <w:lang w:val="zh-CN"/>
              </w:rPr>
              <w:t>前置面板用户接口：USB接口≥3路（其中USB3.0≥1路）；HDMI输入接口≥1组；笔记本VGA输入≥1组，笔记本音频输入≥1组；RS232接口≥1组。</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4、内置高品质薄膜按键面贴，防水防尘，集成电源、信号、音量+、音量-等按钮。</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5、产品需内置无线路由器：150M无线路由器，传输距离≥15M；</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6、</w:t>
            </w:r>
            <w:r>
              <w:rPr>
                <w:rFonts w:asciiTheme="minorEastAsia" w:hAnsiTheme="minorEastAsia" w:cs="宋体" w:hint="eastAsia"/>
                <w:kern w:val="0"/>
                <w:szCs w:val="21"/>
                <w:lang w:val="zh-CN"/>
              </w:rPr>
              <w:t>▲需</w:t>
            </w:r>
            <w:r>
              <w:rPr>
                <w:rFonts w:asciiTheme="minorEastAsia" w:hAnsiTheme="minorEastAsia" w:cs="宋体" w:hint="eastAsia"/>
                <w:color w:val="000000"/>
                <w:kern w:val="0"/>
                <w:szCs w:val="21"/>
                <w:lang w:val="zh-CN"/>
              </w:rPr>
              <w:t>内置WiFi无线桌面投影功能：各类WINDOWS\IOS\ANDROID系统的笔记本、平板、手机均可通过WiFi将设备的桌面投影到显示设备，支持苹果、WINDOWS、安卓系统。</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7、</w:t>
            </w:r>
            <w:r>
              <w:rPr>
                <w:rFonts w:asciiTheme="minorEastAsia" w:hAnsiTheme="minorEastAsia" w:cs="宋体" w:hint="eastAsia"/>
                <w:kern w:val="0"/>
                <w:szCs w:val="21"/>
                <w:lang w:val="zh-CN"/>
              </w:rPr>
              <w:t>▲需</w:t>
            </w:r>
            <w:r>
              <w:rPr>
                <w:rFonts w:asciiTheme="minorEastAsia" w:hAnsiTheme="minorEastAsia" w:cs="宋体" w:hint="eastAsia"/>
                <w:color w:val="000000"/>
                <w:kern w:val="0"/>
                <w:szCs w:val="21"/>
                <w:lang w:val="zh-CN"/>
              </w:rPr>
              <w:t>内置IC卡读卡器：兼容校园一卡通，支持身份识别，支持IC卡开关机，可以实现刷卡即开，刷卡即走。</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8、支持可选升级为网路中控（需要增加选配模块及总控软件）：</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可通过软件升级集中网络控制功能，可对所有教室或某个教室进行远程控制，也可以按照课表自动控制开关机功能；自定义组群：可对某些教室设定一个自定义组群进行集中控制。状态查询功能：可查询各个教室设备工作状态信息。</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远程管理控制软件功能：</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总控软件采用C/S架构设计，为安装服务器申请一个公网IP地址，需在任何地方都可以控制和监测各教室内的多媒体设备。中控管理界面可编程，自带数据库备份功能。独立控制、分控管理、群控管理、功能设置、IC卡管理、投影机管理、课表管理、远程监测、终端管理、终端信息管理。</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lastRenderedPageBreak/>
              <w:t>四、 展台配置</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1、实物展示台需内置：通过USB与计算机连接，弱电环保无辐射，摄像头≥500万像素，高清晰视频拍摄，支持自动对焦。</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2、采用ABS工程塑料模具和铝合金件组合成型。</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3、拍摄尺寸：标准A4；扫描速度：0.5秒；图像色彩：24位；图片格式：JPEG,TIF,PNG,GIF,BMP；视频格式：AVI格式；接口：USB2.0。</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4、 无须外接电源/光源：自然光+超高亮LED（使用寿命3000小时以上）支持灯光亮度调节。</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五、 扩声及配件配置</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1、内部集成30W高保真数字有源功放，可驱动2*15W扬声器以适应教学环境，阻抗：≥8Ω，频响范围：20Hz-20KHz，灵敏度：≥80dB，；</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2、集成无线麦克风兼具激光笔。2.4G数字射频技术，避免传输干扰，同时使用1000套无窜频；话筒开机后需可以与任意接收机配对使用，配对成功后，自动转入接收状态。传输范围：视环境变化约15米，信噪比：≥85dB。接收灵敏度：83dB±2dB，数字采样：16-24Bit/32-48kHz。无线麦克风发射机需自带音量控制调节按键，可调节音量大小。配套麦克风背夹，可伸缩挂绳调节拾音距离，自带远距离激光教鞭，并有激光笔常开设置。</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3、 本机电脑上层软件需可控制VGA信号、外部笔记本输入VGA和音频信号，系统声音、话筒声音，设置设备参数、IC卡管理等功能。</w:t>
            </w:r>
          </w:p>
          <w:p w:rsidR="00AB1898" w:rsidRDefault="00AB1898" w:rsidP="00AB1898">
            <w:pPr>
              <w:spacing w:line="276" w:lineRule="auto"/>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白板部分：</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 xml:space="preserve">一、硬件要求： </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 技术原理：红外感应技术，无需专用笔：支持手、笔及教鞭等一切非透明物体直接在上面进行板书书写。</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2. 最大触摸分辨率：32767*32767</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3. 定位技术：采用4点及以上精准定位，每次开机无需重新定位。</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 xml:space="preserve">4. </w:t>
            </w:r>
            <w:r>
              <w:rPr>
                <w:rFonts w:asciiTheme="minorEastAsia" w:hAnsiTheme="minorEastAsia" w:cs="宋体" w:hint="eastAsia"/>
                <w:kern w:val="0"/>
                <w:szCs w:val="21"/>
                <w:lang w:val="zh-CN"/>
              </w:rPr>
              <w:t>▲</w:t>
            </w:r>
            <w:r>
              <w:rPr>
                <w:rFonts w:asciiTheme="minorEastAsia" w:hAnsiTheme="minorEastAsia" w:cs="宋体" w:hint="eastAsia"/>
                <w:color w:val="000000"/>
                <w:kern w:val="0"/>
                <w:szCs w:val="21"/>
                <w:lang w:val="zh-CN"/>
              </w:rPr>
              <w:t>白板尺寸：外框对角线尺寸：</w:t>
            </w:r>
            <w:r>
              <w:rPr>
                <w:rFonts w:asciiTheme="minorEastAsia" w:hAnsiTheme="minorEastAsia" w:cs="宋体" w:hint="eastAsia"/>
                <w:kern w:val="0"/>
                <w:szCs w:val="21"/>
                <w:lang w:val="zh-CN"/>
              </w:rPr>
              <w:t>≥145寸（16:6）超宽屏</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5. 高分子纳米板:防眩目、防反光、任何角度无亮斑；可用水性笔书写，反复擦除无残留；可以磁性吸附，便于教学；表面硬度高、耐刮伤、不脱漆，即使表面刮伤、穿孔也不影响正常使用。背板材料：采用镀锌钢板。</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6. 定位精度：小于0.5mm</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7. 抗强光设计：能在阳光直射或强光照射下正常使用</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8. 智能识别功能：大面积物体（例如手掌、书本、板擦等）遮</w:t>
            </w:r>
            <w:r>
              <w:rPr>
                <w:rFonts w:asciiTheme="minorEastAsia" w:hAnsiTheme="minorEastAsia" w:cs="宋体" w:hint="eastAsia"/>
                <w:color w:val="000000"/>
                <w:kern w:val="0"/>
                <w:szCs w:val="21"/>
                <w:lang w:val="zh-CN"/>
              </w:rPr>
              <w:lastRenderedPageBreak/>
              <w:t>挡红外对管后能在其周围正常操作。</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9. 需具有硬件检测功能，快速判定故障位置。</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二、计算机接口：</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 白板采用USB与计算机连接，USB直接供电，无需外接电源，使用电子白板无需驱动，即插即用，不接受免驱/有驱切换。</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三、软件功能：</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w:t>
            </w:r>
            <w:r>
              <w:rPr>
                <w:rFonts w:asciiTheme="minorEastAsia" w:hAnsiTheme="minorEastAsia" w:cs="宋体" w:hint="eastAsia"/>
                <w:kern w:val="0"/>
                <w:szCs w:val="21"/>
                <w:lang w:val="zh-CN"/>
              </w:rPr>
              <w:t>▲</w:t>
            </w:r>
            <w:r>
              <w:rPr>
                <w:rFonts w:asciiTheme="minorEastAsia" w:hAnsiTheme="minorEastAsia" w:cs="宋体" w:hint="eastAsia"/>
                <w:color w:val="000000"/>
                <w:kern w:val="0"/>
                <w:szCs w:val="21"/>
                <w:lang w:val="zh-CN"/>
              </w:rPr>
              <w:t xml:space="preserve"> </w:t>
            </w:r>
            <w:r>
              <w:rPr>
                <w:rFonts w:asciiTheme="minorEastAsia" w:hAnsiTheme="minorEastAsia" w:cs="宋体" w:hint="eastAsia"/>
                <w:kern w:val="0"/>
                <w:szCs w:val="21"/>
                <w:lang w:val="zh-CN"/>
              </w:rPr>
              <w:t>通过白板软件可以实现两种模式的分屏教学，全屏教学、左右屏分屏教学，全屏教学时可以实现整屏显示一个文件，分屏教学可以实现任意两个文件实现左右屏同时运行。</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2、 一键锁屏功能: 可直接通过软件实现一键锁定，设置开启、关闭触摸功能，防止误操作。</w:t>
            </w:r>
          </w:p>
          <w:p w:rsidR="00AB1898" w:rsidRDefault="00AB1898" w:rsidP="00AB1898">
            <w:pPr>
              <w:spacing w:line="276" w:lineRule="auto"/>
              <w:rPr>
                <w:rFonts w:asciiTheme="minorEastAsia" w:hAnsiTheme="minorEastAsia" w:cs="宋体"/>
                <w:kern w:val="0"/>
                <w:szCs w:val="21"/>
                <w:lang w:val="zh-CN"/>
              </w:rPr>
            </w:pPr>
            <w:r>
              <w:rPr>
                <w:rFonts w:asciiTheme="minorEastAsia" w:hAnsiTheme="minorEastAsia" w:cs="宋体" w:hint="eastAsia"/>
                <w:color w:val="000000"/>
                <w:kern w:val="0"/>
                <w:szCs w:val="21"/>
                <w:lang w:val="zh-CN"/>
              </w:rPr>
              <w:t>3、</w:t>
            </w:r>
            <w:r>
              <w:rPr>
                <w:rFonts w:asciiTheme="minorEastAsia" w:hAnsiTheme="minorEastAsia" w:cs="宋体" w:hint="eastAsia"/>
                <w:kern w:val="0"/>
                <w:szCs w:val="21"/>
                <w:lang w:val="zh-CN"/>
              </w:rPr>
              <w:t xml:space="preserve"> PPT应用：与PPT软件无缝结合，在PPT播放过程中，直接通过软件快捷键即可实现对PPT的翻页、标注及檫除。</w:t>
            </w:r>
          </w:p>
          <w:p w:rsidR="00AB1898" w:rsidRDefault="00AB1898" w:rsidP="00AB1898">
            <w:pPr>
              <w:spacing w:line="276" w:lineRule="auto"/>
              <w:rPr>
                <w:rFonts w:asciiTheme="minorEastAsia" w:hAnsiTheme="minorEastAsia" w:cs="宋体"/>
                <w:kern w:val="0"/>
                <w:szCs w:val="21"/>
                <w:lang w:val="zh-CN"/>
              </w:rPr>
            </w:pPr>
            <w:r>
              <w:rPr>
                <w:rFonts w:asciiTheme="minorEastAsia" w:hAnsiTheme="minorEastAsia" w:cs="宋体" w:hint="eastAsia"/>
                <w:kern w:val="0"/>
                <w:szCs w:val="21"/>
                <w:lang w:val="zh-CN"/>
              </w:rPr>
              <w:t>4、 PPT文件导入：软件可以将PPT文件文件导入到软件中，并且保持PPT文件中对象的独立性，并可以对对象进行再次的编辑和保存，方便教师进行备课</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5、 office标注嵌入功能：能将铅笔标注以及几何图形的内容嵌入到Word、Excel、PPT中</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6、 多种操作模式：在同一软件下，提供编辑模式、全屏模式、标注模式与多用户模式。</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7、多用户模式：能根据触摸设备的触摸点数提供多人同时进行书写、图形、擦除等不同功能的操作，而不是单纯的实现多个用户的同时书写。</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8、 标注模式：能将铅笔标注、几何图形嵌入到office办公软件中并保存，也可以在任意第三方软件中进行包括标注。</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9、笔工具：提供≥11种笔型，必须包含钢笔、荧光笔、软笔、纹理笔、毛笔、标注笔、彩虹笔、智能笔、魔术刷等工具。智能识别可自动识别三角形、圆、椭圆、矩形、圆弧等，标注笔能实现指定内容的标注功能，不会对非标注对象进行标注提示。通过魔术刷工具可以设置指定隐藏内容的显现效果。</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10、笔擦功能：提供对象擦、位图擦，同时为了满足擦除的便捷性，能实现对象笔擦的手势识别擦除功能。</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11、时钟功能：提供时钟功能，包括数字时钟、机械时钟、秒表等模式，同时可以根据需要设置倒计时模式，倒计时完成时可以连接到网站、页面、文件、声音等的触发效果。</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12、照相机：可在软件与电脑当前页面进行切换，选择性的在这两个模式下进行全屏、矩形、任意图形的截取。</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13、对象动画功能：提供多种动画效果，同时可以对任意对象</w:t>
            </w:r>
            <w:r>
              <w:rPr>
                <w:rFonts w:asciiTheme="minorEastAsia" w:hAnsiTheme="minorEastAsia" w:cs="宋体" w:hint="eastAsia"/>
                <w:color w:val="000000"/>
                <w:kern w:val="0"/>
                <w:szCs w:val="21"/>
                <w:lang w:val="zh-CN"/>
              </w:rPr>
              <w:lastRenderedPageBreak/>
              <w:t>设置动画触发器功能。 同时为了保证设置的动画效果的完整性，提供动画还原功能，一键还原设置的所有动画效果。</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14、分辨率调整：在不同设备上备好课件后能根据设备的分辨率进行设置以满足在不同分辨率的设备上使用时保证课件内容不发生变化。</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15、图形绘制：可实现图形的快速绘制，包含直线、矩形、椭圆、圆、三角形、五边形、五角星形、六边形、菱形、箭头、双箭头、圆角矩形、圆柱体、立方体、圆锥等。图形工具方便用户快速的创建标准的图形，并可实现图形的填充、移动、旋转等操作。图片页：提供田字格、五线谱等学科页面及渐变色填充页面</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16、软件升级：软件需提供终身免费升级服务。</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五、在线教育资源网站</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1、资源类型包含同步教材的教案、课件、素材及习题等资源，同时涵盖教师专业发展资源和主题教育资源。</w:t>
            </w:r>
          </w:p>
          <w:p w:rsidR="00AB1898" w:rsidRDefault="00AB1898" w:rsidP="00AB1898">
            <w:pPr>
              <w:spacing w:line="276"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2、教师可登陆网站选择：在线培训服务及备课辅导。</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台</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是</w:t>
            </w:r>
          </w:p>
        </w:tc>
      </w:tr>
      <w:tr w:rsidR="00AB1898" w:rsidTr="00AB1898">
        <w:trPr>
          <w:trHeight w:val="1278"/>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lastRenderedPageBreak/>
              <w:t>3</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激光投影机专用吊架</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激光反射短焦投影机专属吊架，多角度调节旋钮</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AB1898" w:rsidTr="00AB1898">
        <w:trPr>
          <w:trHeight w:val="1278"/>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hint="eastAsia"/>
                <w:szCs w:val="21"/>
              </w:rPr>
              <w:t>金属框架硬幕</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rPr>
                <w:rFonts w:asciiTheme="minorEastAsia" w:hAnsiTheme="minorEastAsia"/>
                <w:szCs w:val="21"/>
              </w:rPr>
            </w:pPr>
            <w:r>
              <w:rPr>
                <w:rFonts w:asciiTheme="minorEastAsia" w:hAnsiTheme="minorEastAsia" w:hint="eastAsia"/>
                <w:szCs w:val="21"/>
              </w:rPr>
              <w:t>1.高增益，宽视角，最大增益/视角平衡、增益可调（0.8-1.0）</w:t>
            </w:r>
          </w:p>
          <w:p w:rsidR="00AB1898" w:rsidRDefault="00AB1898" w:rsidP="00AB1898">
            <w:pPr>
              <w:rPr>
                <w:rFonts w:asciiTheme="minorEastAsia" w:hAnsiTheme="minorEastAsia"/>
                <w:szCs w:val="21"/>
              </w:rPr>
            </w:pPr>
            <w:r>
              <w:rPr>
                <w:rFonts w:asciiTheme="minorEastAsia" w:hAnsiTheme="minorEastAsia" w:hint="eastAsia"/>
                <w:szCs w:val="21"/>
              </w:rPr>
              <w:t>2.高对比度，完整256灰阶 （白/灰）</w:t>
            </w:r>
          </w:p>
          <w:p w:rsidR="00AB1898" w:rsidRDefault="00AB1898" w:rsidP="00AB1898">
            <w:pPr>
              <w:rPr>
                <w:rFonts w:asciiTheme="minorEastAsia" w:hAnsiTheme="minorEastAsia"/>
                <w:szCs w:val="21"/>
              </w:rPr>
            </w:pPr>
            <w:r>
              <w:rPr>
                <w:rFonts w:asciiTheme="minorEastAsia" w:hAnsiTheme="minorEastAsia" w:hint="eastAsia"/>
                <w:szCs w:val="21"/>
              </w:rPr>
              <w:t>3.色彩还原真实、艳丽，色温5000—6500K，色带宽，色彩饱和、纯正</w:t>
            </w:r>
          </w:p>
          <w:p w:rsidR="00AB1898" w:rsidRDefault="00AB1898" w:rsidP="00AB1898">
            <w:pPr>
              <w:rPr>
                <w:rFonts w:asciiTheme="minorEastAsia" w:hAnsiTheme="minorEastAsia"/>
                <w:szCs w:val="21"/>
              </w:rPr>
            </w:pPr>
            <w:r>
              <w:rPr>
                <w:rFonts w:asciiTheme="minorEastAsia" w:hAnsiTheme="minorEastAsia" w:hint="eastAsia"/>
                <w:szCs w:val="21"/>
              </w:rPr>
              <w:t>4.RGB比例准确1：1：1</w:t>
            </w:r>
          </w:p>
          <w:p w:rsidR="00AB1898" w:rsidRDefault="00AB1898" w:rsidP="00AB1898">
            <w:pPr>
              <w:rPr>
                <w:rFonts w:asciiTheme="minorEastAsia" w:hAnsiTheme="minorEastAsia"/>
                <w:szCs w:val="21"/>
              </w:rPr>
            </w:pPr>
            <w:r>
              <w:rPr>
                <w:rFonts w:asciiTheme="minorEastAsia" w:hAnsiTheme="minorEastAsia" w:hint="eastAsia"/>
                <w:szCs w:val="21"/>
              </w:rPr>
              <w:t>5.增益/视角比平衡：0.8-1.2增益175度视角</w:t>
            </w:r>
          </w:p>
          <w:p w:rsidR="00AB1898" w:rsidRDefault="00AB1898" w:rsidP="00AB1898">
            <w:pPr>
              <w:rPr>
                <w:rFonts w:asciiTheme="minorEastAsia" w:hAnsiTheme="minorEastAsia"/>
                <w:szCs w:val="21"/>
              </w:rPr>
            </w:pPr>
            <w:r>
              <w:rPr>
                <w:rFonts w:asciiTheme="minorEastAsia" w:hAnsiTheme="minorEastAsia" w:hint="eastAsia"/>
                <w:szCs w:val="21"/>
              </w:rPr>
              <w:t>6.无任何物理和化学拼接，整张板材。</w:t>
            </w:r>
          </w:p>
          <w:p w:rsidR="00AB1898" w:rsidRDefault="00AB1898" w:rsidP="00AB1898">
            <w:pPr>
              <w:rPr>
                <w:rFonts w:asciiTheme="minorEastAsia" w:hAnsiTheme="minorEastAsia"/>
                <w:szCs w:val="21"/>
              </w:rPr>
            </w:pPr>
            <w:r>
              <w:rPr>
                <w:rFonts w:asciiTheme="minorEastAsia" w:hAnsiTheme="minorEastAsia" w:hint="eastAsia"/>
                <w:szCs w:val="21"/>
              </w:rPr>
              <w:t>7.幕面喷涂技术：数控喷涂</w:t>
            </w:r>
          </w:p>
          <w:p w:rsidR="00AB1898" w:rsidRDefault="00AB1898" w:rsidP="00AB1898">
            <w:pPr>
              <w:rPr>
                <w:rFonts w:asciiTheme="minorEastAsia" w:hAnsiTheme="minorEastAsia"/>
                <w:szCs w:val="21"/>
              </w:rPr>
            </w:pPr>
            <w:r>
              <w:rPr>
                <w:rFonts w:asciiTheme="minorEastAsia" w:hAnsiTheme="minorEastAsia" w:hint="eastAsia"/>
                <w:szCs w:val="21"/>
              </w:rPr>
              <w:t>8.幕面喷涂均匀度：99%</w:t>
            </w:r>
          </w:p>
          <w:p w:rsidR="00AB1898" w:rsidRDefault="00AB1898" w:rsidP="00AB1898">
            <w:pPr>
              <w:rPr>
                <w:rFonts w:asciiTheme="minorEastAsia" w:hAnsiTheme="minorEastAsia"/>
                <w:szCs w:val="21"/>
              </w:rPr>
            </w:pPr>
            <w:r>
              <w:rPr>
                <w:rFonts w:asciiTheme="minorEastAsia" w:hAnsiTheme="minorEastAsia" w:hint="eastAsia"/>
                <w:szCs w:val="21"/>
              </w:rPr>
              <w:t>9.核心材料：“还原—结晶体”</w:t>
            </w:r>
          </w:p>
          <w:p w:rsidR="00AB1898" w:rsidRDefault="00AB1898" w:rsidP="00AB1898">
            <w:pPr>
              <w:rPr>
                <w:rFonts w:asciiTheme="minorEastAsia" w:hAnsiTheme="minorEastAsia"/>
                <w:szCs w:val="21"/>
              </w:rPr>
            </w:pPr>
            <w:r>
              <w:rPr>
                <w:rFonts w:asciiTheme="minorEastAsia" w:hAnsiTheme="minorEastAsia" w:hint="eastAsia"/>
                <w:szCs w:val="21"/>
              </w:rPr>
              <w:t>10.适应明亮环境 50-200LUX室内</w:t>
            </w:r>
          </w:p>
          <w:p w:rsidR="00AB1898" w:rsidRDefault="00AB1898" w:rsidP="00AB1898">
            <w:pPr>
              <w:rPr>
                <w:rFonts w:asciiTheme="minorEastAsia" w:hAnsiTheme="minorEastAsia"/>
                <w:szCs w:val="21"/>
              </w:rPr>
            </w:pPr>
            <w:r>
              <w:rPr>
                <w:rFonts w:asciiTheme="minorEastAsia" w:hAnsiTheme="minorEastAsia" w:hint="eastAsia"/>
                <w:szCs w:val="21"/>
              </w:rPr>
              <w:t>11.材料制作工艺：化学结晶工艺</w:t>
            </w:r>
          </w:p>
          <w:p w:rsidR="00AB1898" w:rsidRDefault="00AB1898" w:rsidP="00AB1898">
            <w:pPr>
              <w:rPr>
                <w:rFonts w:asciiTheme="minorEastAsia" w:hAnsiTheme="minorEastAsia"/>
                <w:szCs w:val="21"/>
              </w:rPr>
            </w:pPr>
            <w:r>
              <w:rPr>
                <w:rFonts w:asciiTheme="minorEastAsia" w:hAnsiTheme="minorEastAsia" w:hint="eastAsia"/>
                <w:szCs w:val="21"/>
              </w:rPr>
              <w:t>12.涂层表面可多次清水冲洗。</w:t>
            </w:r>
          </w:p>
          <w:p w:rsidR="00AB1898" w:rsidRDefault="00AB1898" w:rsidP="00AB1898">
            <w:pPr>
              <w:rPr>
                <w:rFonts w:asciiTheme="minorEastAsia" w:hAnsiTheme="minorEastAsia"/>
                <w:szCs w:val="21"/>
              </w:rPr>
            </w:pPr>
            <w:r>
              <w:rPr>
                <w:rFonts w:asciiTheme="minorEastAsia" w:hAnsiTheme="minorEastAsia" w:hint="eastAsia"/>
                <w:szCs w:val="21"/>
              </w:rPr>
              <w:t>13阻燃性：阻燃达到国标B1标准（GB8624-1997B1）</w:t>
            </w:r>
          </w:p>
          <w:p w:rsidR="00AB1898" w:rsidRDefault="00AB1898" w:rsidP="00AB1898">
            <w:pPr>
              <w:rPr>
                <w:sz w:val="24"/>
              </w:rPr>
            </w:pPr>
            <w:r>
              <w:rPr>
                <w:rFonts w:asciiTheme="minorEastAsia" w:hAnsiTheme="minorEastAsia" w:hint="eastAsia"/>
                <w:szCs w:val="21"/>
              </w:rPr>
              <w:t>14非壁挂，含安装框架</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平方</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cs="宋体"/>
              </w:rPr>
            </w:pPr>
            <w:r>
              <w:rPr>
                <w:rFonts w:cs="宋体" w:hint="eastAsia"/>
              </w:rPr>
              <w:t>18.5</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AB1898" w:rsidTr="00AB1898">
        <w:trPr>
          <w:trHeight w:val="1278"/>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5</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sidRPr="00762380">
              <w:rPr>
                <w:rFonts w:ascii="宋体" w:hAnsi="宋体" w:hint="eastAsia"/>
                <w:color w:val="000000"/>
                <w:szCs w:val="21"/>
              </w:rPr>
              <w:t>触屏一体电脑</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left"/>
              <w:rPr>
                <w:rFonts w:ascii="宋体" w:hAnsi="宋体" w:cs="宋体"/>
                <w:kern w:val="0"/>
                <w:szCs w:val="21"/>
              </w:rPr>
            </w:pPr>
            <w:r>
              <w:rPr>
                <w:rFonts w:ascii="宋体" w:hAnsi="宋体" w:cs="宋体" w:hint="eastAsia"/>
                <w:kern w:val="0"/>
                <w:szCs w:val="21"/>
              </w:rPr>
              <w:t>处理器：I5</w:t>
            </w:r>
          </w:p>
          <w:p w:rsidR="00AB1898" w:rsidRDefault="00AB1898" w:rsidP="00AB1898">
            <w:pPr>
              <w:widowControl/>
              <w:jc w:val="left"/>
              <w:rPr>
                <w:rFonts w:ascii="宋体" w:hAnsi="宋体" w:cs="宋体"/>
                <w:kern w:val="0"/>
                <w:szCs w:val="21"/>
              </w:rPr>
            </w:pPr>
            <w:r>
              <w:rPr>
                <w:rFonts w:ascii="宋体" w:hAnsi="宋体" w:cs="宋体" w:hint="eastAsia"/>
                <w:kern w:val="0"/>
                <w:szCs w:val="21"/>
              </w:rPr>
              <w:t>显示器：21.5英寸LED显示器；</w:t>
            </w:r>
          </w:p>
          <w:p w:rsidR="00AB1898" w:rsidRDefault="00AB1898" w:rsidP="00AB1898">
            <w:pPr>
              <w:widowControl/>
              <w:jc w:val="left"/>
              <w:rPr>
                <w:rFonts w:ascii="宋体" w:hAnsi="宋体" w:cs="宋体"/>
                <w:kern w:val="0"/>
                <w:szCs w:val="21"/>
              </w:rPr>
            </w:pPr>
            <w:r>
              <w:rPr>
                <w:rFonts w:ascii="宋体" w:hAnsi="宋体" w:cs="宋体" w:hint="eastAsia"/>
                <w:kern w:val="0"/>
                <w:szCs w:val="21"/>
              </w:rPr>
              <w:t>内存：</w:t>
            </w:r>
            <w:r>
              <w:rPr>
                <w:rFonts w:ascii="宋体" w:hAnsi="宋体" w:cs="宋体"/>
                <w:kern w:val="0"/>
                <w:szCs w:val="21"/>
              </w:rPr>
              <w:t>4</w:t>
            </w:r>
            <w:r>
              <w:rPr>
                <w:rFonts w:ascii="宋体" w:hAnsi="宋体" w:cs="宋体" w:hint="eastAsia"/>
                <w:kern w:val="0"/>
                <w:szCs w:val="21"/>
              </w:rPr>
              <w:t>G DDR4</w:t>
            </w:r>
          </w:p>
          <w:p w:rsidR="00AB1898" w:rsidRDefault="00AB1898" w:rsidP="00AB1898">
            <w:pPr>
              <w:widowControl/>
              <w:jc w:val="left"/>
              <w:rPr>
                <w:rFonts w:ascii="宋体" w:hAnsi="宋体" w:cs="宋体"/>
                <w:kern w:val="0"/>
                <w:szCs w:val="21"/>
              </w:rPr>
            </w:pPr>
            <w:r>
              <w:rPr>
                <w:rFonts w:ascii="宋体" w:hAnsi="宋体" w:cs="宋体" w:hint="eastAsia"/>
                <w:kern w:val="0"/>
                <w:szCs w:val="21"/>
              </w:rPr>
              <w:t>硬盘：1T SATA 7200RPM</w:t>
            </w:r>
          </w:p>
          <w:p w:rsidR="00AB1898" w:rsidRDefault="00AB1898" w:rsidP="00AB1898">
            <w:pPr>
              <w:widowControl/>
              <w:jc w:val="left"/>
              <w:rPr>
                <w:rFonts w:ascii="宋体" w:hAnsi="宋体" w:cs="宋体"/>
                <w:kern w:val="0"/>
                <w:szCs w:val="21"/>
              </w:rPr>
            </w:pPr>
            <w:r>
              <w:rPr>
                <w:rFonts w:ascii="宋体" w:hAnsi="宋体" w:cs="宋体" w:hint="eastAsia"/>
                <w:kern w:val="0"/>
                <w:szCs w:val="21"/>
              </w:rPr>
              <w:t>集成10/100M/1000M以太网卡；内置无线</w:t>
            </w:r>
            <w:r>
              <w:rPr>
                <w:rFonts w:ascii="宋体" w:hAnsi="宋体" w:cs="宋体"/>
                <w:kern w:val="0"/>
                <w:szCs w:val="21"/>
              </w:rPr>
              <w:t>网卡；</w:t>
            </w:r>
          </w:p>
          <w:p w:rsidR="00AB1898" w:rsidRDefault="00AB1898" w:rsidP="00AB1898">
            <w:pPr>
              <w:widowControl/>
              <w:jc w:val="left"/>
              <w:rPr>
                <w:rFonts w:ascii="宋体" w:hAnsi="宋体" w:cs="宋体"/>
                <w:kern w:val="0"/>
                <w:szCs w:val="21"/>
              </w:rPr>
            </w:pPr>
            <w:r>
              <w:rPr>
                <w:rFonts w:ascii="宋体" w:hAnsi="宋体" w:cs="宋体" w:hint="eastAsia"/>
                <w:kern w:val="0"/>
                <w:szCs w:val="21"/>
              </w:rPr>
              <w:t>无线键盘、鼠标</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台</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kern w:val="0"/>
                <w:szCs w:val="21"/>
              </w:rPr>
            </w:pPr>
            <w:r>
              <w:rPr>
                <w:rFonts w:ascii="宋体" w:hAnsi="宋体" w:cs="宋体" w:hint="eastAsia"/>
                <w:kern w:val="0"/>
                <w:szCs w:val="21"/>
              </w:rPr>
              <w:t>否</w:t>
            </w:r>
          </w:p>
        </w:tc>
      </w:tr>
      <w:tr w:rsidR="00AB1898" w:rsidTr="00AB1898">
        <w:trPr>
          <w:trHeight w:val="558"/>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lastRenderedPageBreak/>
              <w:t>6</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highlight w:val="yellow"/>
              </w:rPr>
            </w:pPr>
            <w:r>
              <w:rPr>
                <w:rFonts w:ascii="宋体" w:hAnsi="宋体" w:cs="宋体" w:hint="eastAsia"/>
                <w:color w:val="000000"/>
                <w:kern w:val="0"/>
                <w:szCs w:val="21"/>
              </w:rPr>
              <w:t>多媒体中控台</w:t>
            </w:r>
          </w:p>
        </w:tc>
        <w:tc>
          <w:tcPr>
            <w:tcW w:w="3183" w:type="pct"/>
            <w:tcBorders>
              <w:top w:val="single" w:sz="4" w:space="0" w:color="auto"/>
              <w:left w:val="single" w:sz="4" w:space="0" w:color="auto"/>
              <w:bottom w:val="single" w:sz="4" w:space="0" w:color="auto"/>
              <w:right w:val="single" w:sz="4" w:space="0" w:color="auto"/>
            </w:tcBorders>
            <w:vAlign w:val="center"/>
          </w:tcPr>
          <w:p w:rsidR="00AB1898" w:rsidRPr="00762380" w:rsidRDefault="00AB1898" w:rsidP="00AB1898">
            <w:pPr>
              <w:spacing w:line="276" w:lineRule="auto"/>
              <w:rPr>
                <w:rFonts w:ascii="宋体" w:hAnsi="宋体"/>
                <w:color w:val="000000"/>
                <w:szCs w:val="21"/>
              </w:rPr>
            </w:pPr>
            <w:r w:rsidRPr="00762380">
              <w:rPr>
                <w:rFonts w:ascii="宋体" w:hAnsi="宋体" w:hint="eastAsia"/>
                <w:color w:val="000000"/>
                <w:szCs w:val="21"/>
              </w:rPr>
              <w:t>1. 一体化设计：用料：环保可回收塑料，上、中、下三部分简单拼装。</w:t>
            </w:r>
          </w:p>
          <w:p w:rsidR="00AB1898" w:rsidRPr="00762380" w:rsidRDefault="00AB1898" w:rsidP="00AB1898">
            <w:pPr>
              <w:spacing w:line="276" w:lineRule="auto"/>
              <w:rPr>
                <w:rFonts w:ascii="宋体" w:hAnsi="宋体"/>
                <w:color w:val="000000"/>
                <w:szCs w:val="21"/>
              </w:rPr>
            </w:pPr>
            <w:r w:rsidRPr="00762380">
              <w:rPr>
                <w:rFonts w:ascii="宋体" w:hAnsi="宋体" w:hint="eastAsia"/>
                <w:color w:val="000000"/>
                <w:szCs w:val="21"/>
              </w:rPr>
              <w:t>2. 电动调节的屏的可视角度：可内置电容触屏一体电脑（21.5英寸），抽拉键盘抽屉，翻转鼠标托板，整体尺寸：765x650x1160mm；</w:t>
            </w:r>
          </w:p>
          <w:p w:rsidR="00AB1898" w:rsidRPr="00762380" w:rsidRDefault="00AB1898" w:rsidP="00AB1898">
            <w:pPr>
              <w:spacing w:line="276" w:lineRule="auto"/>
              <w:rPr>
                <w:rFonts w:ascii="宋体" w:hAnsi="宋体"/>
                <w:color w:val="000000"/>
                <w:szCs w:val="21"/>
              </w:rPr>
            </w:pPr>
            <w:r w:rsidRPr="00762380">
              <w:rPr>
                <w:rFonts w:ascii="宋体" w:hAnsi="宋体" w:hint="eastAsia"/>
                <w:color w:val="000000"/>
                <w:szCs w:val="21"/>
              </w:rPr>
              <w:t>3.桌面嵌入70CM加长双软管杆身鹅颈话筒，V型超心型指向，有效收音距离30CM；另加装LED软管文件灯。</w:t>
            </w:r>
          </w:p>
          <w:p w:rsidR="00AB1898" w:rsidRPr="00762380" w:rsidRDefault="00AB1898" w:rsidP="00AB1898">
            <w:pPr>
              <w:spacing w:line="276" w:lineRule="auto"/>
              <w:rPr>
                <w:rFonts w:ascii="宋体" w:hAnsi="宋体"/>
                <w:color w:val="000000"/>
                <w:szCs w:val="21"/>
              </w:rPr>
            </w:pPr>
            <w:r w:rsidRPr="00762380">
              <w:rPr>
                <w:rFonts w:ascii="宋体" w:hAnsi="宋体" w:hint="eastAsia"/>
                <w:color w:val="000000"/>
                <w:szCs w:val="21"/>
              </w:rPr>
              <w:t>4.台面铝拉丝接口面板：便于外接设备的使用：USB2.0x2位；HDMIx1;VGAx1；电源接口1位；麦克接口：2路，电动控制开关等。</w:t>
            </w:r>
          </w:p>
          <w:p w:rsidR="00AB1898" w:rsidRPr="00762380" w:rsidRDefault="00AB1898" w:rsidP="00AB1898">
            <w:pPr>
              <w:spacing w:line="276" w:lineRule="auto"/>
              <w:rPr>
                <w:rFonts w:ascii="宋体" w:hAnsi="宋体"/>
                <w:color w:val="000000"/>
                <w:szCs w:val="21"/>
              </w:rPr>
            </w:pPr>
            <w:r w:rsidRPr="00762380">
              <w:rPr>
                <w:rFonts w:ascii="宋体" w:hAnsi="宋体" w:hint="eastAsia"/>
                <w:color w:val="000000"/>
                <w:szCs w:val="21"/>
              </w:rPr>
              <w:t>5.信号输出：视频输出信号：视频输出：HDMI,VGA；音频输出：麦克接口/音量输出；网口：一路；USB一路。</w:t>
            </w:r>
          </w:p>
          <w:p w:rsidR="00AB1898" w:rsidRDefault="00AB1898" w:rsidP="00AB1898">
            <w:pPr>
              <w:spacing w:line="276" w:lineRule="auto"/>
              <w:rPr>
                <w:rFonts w:ascii="宋体" w:hAnsi="宋体"/>
                <w:color w:val="000000"/>
                <w:szCs w:val="21"/>
              </w:rPr>
            </w:pPr>
            <w:r w:rsidRPr="00762380">
              <w:rPr>
                <w:rFonts w:ascii="宋体" w:hAnsi="宋体" w:hint="eastAsia"/>
                <w:color w:val="000000"/>
                <w:szCs w:val="21"/>
              </w:rPr>
              <w:t>6.集成专业演讲报告软件：演讲者可以看到当前页面并能提前预览下一画面观众只能看到当前页，对当前页进行批注、注释；对当前页的备注文字、数字等内容，只有演讲者能看到；显示当前时间并可以设置倒计时或正计时；播放PPT幻灯片时可以再不关闭PPT前提下导入word、视频、网页、图片等进行导入对象的批注。预先导入不少于12套PPT，方便多人不操作式的连续演讲；电子白板功能：书写、批注、画图等同步到投影幕布或拼接屏等显示设备。</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AB1898" w:rsidTr="00AB1898">
        <w:trPr>
          <w:trHeight w:val="109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笔记本</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14英寸轻薄窄边框笔记本电脑</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处理器：i5-8250U及以上 内存：8G及以上 硬盘：1T+128GSSD及以上 显卡：940MX 2G及以上</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AB1898" w:rsidTr="00AB1898">
        <w:trPr>
          <w:trHeight w:val="558"/>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微课制作软件</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left"/>
              <w:rPr>
                <w:rFonts w:asciiTheme="minorEastAsia" w:hAnsiTheme="minorEastAsia" w:cstheme="majorEastAsia"/>
                <w:color w:val="000000"/>
                <w:kern w:val="0"/>
                <w:szCs w:val="21"/>
              </w:rPr>
            </w:pPr>
            <w:r>
              <w:rPr>
                <w:rFonts w:asciiTheme="minorEastAsia" w:hAnsiTheme="minorEastAsia" w:cstheme="majorEastAsia" w:hint="eastAsia"/>
                <w:color w:val="000000"/>
                <w:kern w:val="0"/>
                <w:szCs w:val="21"/>
              </w:rPr>
              <w:t>一、录制</w:t>
            </w:r>
          </w:p>
          <w:p w:rsidR="00AB1898" w:rsidRDefault="00AB1898" w:rsidP="00AB1898">
            <w:pPr>
              <w:widowControl/>
              <w:jc w:val="left"/>
              <w:rPr>
                <w:rFonts w:asciiTheme="minorEastAsia" w:hAnsiTheme="minorEastAsia" w:cstheme="majorEastAsia"/>
                <w:color w:val="000000"/>
                <w:kern w:val="0"/>
                <w:szCs w:val="21"/>
              </w:rPr>
            </w:pPr>
            <w:r>
              <w:rPr>
                <w:rFonts w:asciiTheme="minorEastAsia" w:hAnsiTheme="minorEastAsia" w:cstheme="majorEastAsia" w:hint="eastAsia"/>
                <w:color w:val="000000"/>
                <w:kern w:val="0"/>
                <w:szCs w:val="21"/>
              </w:rPr>
              <w:t>（1）多路采集：支持多路摄像设备接入，并以全屏或画中画形式呈现；画中画可旋转，位置、大小、叠放次序可调整,镜像模式切换。</w:t>
            </w:r>
          </w:p>
          <w:p w:rsidR="00AB1898" w:rsidRDefault="00AB1898" w:rsidP="00AB1898">
            <w:pPr>
              <w:widowControl/>
              <w:jc w:val="left"/>
              <w:rPr>
                <w:rFonts w:asciiTheme="minorEastAsia" w:hAnsiTheme="minorEastAsia" w:cstheme="majorEastAsia"/>
                <w:color w:val="000000"/>
                <w:kern w:val="0"/>
                <w:szCs w:val="21"/>
              </w:rPr>
            </w:pPr>
            <w:r>
              <w:rPr>
                <w:rFonts w:asciiTheme="minorEastAsia" w:hAnsiTheme="minorEastAsia" w:cstheme="majorEastAsia" w:hint="eastAsia"/>
                <w:color w:val="000000"/>
                <w:kern w:val="0"/>
                <w:szCs w:val="21"/>
              </w:rPr>
              <w:t>（2）声音采集：支持麦克风和声卡的数据采集，并同步录制到视频文件中，支持录制过程中随意开关。</w:t>
            </w:r>
          </w:p>
          <w:p w:rsidR="00AB1898" w:rsidRDefault="00AB1898" w:rsidP="00AB1898">
            <w:pPr>
              <w:widowControl/>
              <w:jc w:val="left"/>
              <w:rPr>
                <w:rFonts w:asciiTheme="minorEastAsia" w:hAnsiTheme="minorEastAsia" w:cstheme="majorEastAsia"/>
                <w:color w:val="000000"/>
                <w:kern w:val="0"/>
                <w:szCs w:val="21"/>
              </w:rPr>
            </w:pPr>
            <w:r>
              <w:rPr>
                <w:rFonts w:asciiTheme="minorEastAsia" w:hAnsiTheme="minorEastAsia" w:cstheme="majorEastAsia" w:hint="eastAsia"/>
                <w:color w:val="000000"/>
                <w:kern w:val="0"/>
                <w:szCs w:val="21"/>
              </w:rPr>
              <w:t>（3）书写套装：提供粉笔、马克笔、毛笔、智能笔、板擦、白板、几何图形、图片预览、截屏等工具，使用手写板或鼠标模拟真实的书写体验。</w:t>
            </w:r>
          </w:p>
          <w:p w:rsidR="00AB1898" w:rsidRDefault="00AB1898" w:rsidP="00AB1898">
            <w:pPr>
              <w:widowControl/>
              <w:jc w:val="left"/>
              <w:rPr>
                <w:rFonts w:asciiTheme="minorEastAsia" w:hAnsiTheme="minorEastAsia" w:cstheme="majorEastAsia"/>
                <w:color w:val="000000"/>
                <w:kern w:val="0"/>
                <w:szCs w:val="21"/>
              </w:rPr>
            </w:pPr>
            <w:r>
              <w:rPr>
                <w:rFonts w:asciiTheme="minorEastAsia" w:hAnsiTheme="minorEastAsia" w:cstheme="majorEastAsia" w:hint="eastAsia"/>
                <w:color w:val="000000"/>
                <w:kern w:val="0"/>
                <w:szCs w:val="21"/>
              </w:rPr>
              <w:t>（4）透明窗体：可透明的录制窗体技术，录制视频工具栏、菜单等辅助窗体均可以对录制透明，不会被录制进最终的微课中。</w:t>
            </w:r>
          </w:p>
          <w:p w:rsidR="00AB1898" w:rsidRDefault="00AB1898" w:rsidP="00AB1898">
            <w:pPr>
              <w:widowControl/>
              <w:jc w:val="left"/>
              <w:rPr>
                <w:rFonts w:asciiTheme="minorEastAsia" w:hAnsiTheme="minorEastAsia" w:cstheme="majorEastAsia"/>
                <w:color w:val="000000"/>
                <w:kern w:val="0"/>
                <w:szCs w:val="21"/>
              </w:rPr>
            </w:pPr>
            <w:r>
              <w:rPr>
                <w:rFonts w:asciiTheme="minorEastAsia" w:hAnsiTheme="minorEastAsia" w:cstheme="majorEastAsia" w:hint="eastAsia"/>
                <w:color w:val="000000"/>
                <w:kern w:val="0"/>
                <w:szCs w:val="21"/>
              </w:rPr>
              <w:t>（5）录制模板：支持自定义、单视频、双视频、导入四种录制模板。</w:t>
            </w:r>
          </w:p>
          <w:p w:rsidR="00AB1898" w:rsidRDefault="00AB1898" w:rsidP="00AB1898">
            <w:pPr>
              <w:widowControl/>
              <w:jc w:val="left"/>
              <w:rPr>
                <w:rFonts w:asciiTheme="minorEastAsia" w:hAnsiTheme="minorEastAsia" w:cstheme="majorEastAsia"/>
                <w:kern w:val="0"/>
                <w:szCs w:val="21"/>
              </w:rPr>
            </w:pPr>
            <w:r>
              <w:rPr>
                <w:rFonts w:asciiTheme="minorEastAsia" w:hAnsiTheme="minorEastAsia" w:cstheme="majorEastAsia" w:hint="eastAsia"/>
                <w:color w:val="000000"/>
                <w:kern w:val="0"/>
                <w:szCs w:val="21"/>
              </w:rPr>
              <w:t>（6）</w:t>
            </w:r>
            <w:r>
              <w:rPr>
                <w:rFonts w:asciiTheme="minorEastAsia" w:hAnsiTheme="minorEastAsia" w:cstheme="majorEastAsia" w:hint="eastAsia"/>
                <w:kern w:val="0"/>
                <w:szCs w:val="21"/>
              </w:rPr>
              <w:t>几何智能笔：智能笔可以自动识别直线、圆形、三角形、矩形。</w:t>
            </w:r>
          </w:p>
          <w:p w:rsidR="00AB1898" w:rsidRDefault="00AB1898" w:rsidP="00AB1898">
            <w:pPr>
              <w:widowControl/>
              <w:jc w:val="left"/>
              <w:rPr>
                <w:rFonts w:asciiTheme="minorEastAsia" w:hAnsiTheme="minorEastAsia" w:cstheme="majorEastAsia"/>
                <w:kern w:val="0"/>
                <w:szCs w:val="21"/>
              </w:rPr>
            </w:pPr>
            <w:r>
              <w:rPr>
                <w:rFonts w:asciiTheme="minorEastAsia" w:hAnsiTheme="minorEastAsia" w:cstheme="majorEastAsia" w:hint="eastAsia"/>
                <w:kern w:val="0"/>
                <w:szCs w:val="21"/>
              </w:rPr>
              <w:t>（7）背景音乐：录制的过程中即可选择背景音乐，可以实现边播放背景音乐边进行录制。</w:t>
            </w:r>
          </w:p>
          <w:p w:rsidR="00AB1898" w:rsidRDefault="00AB1898" w:rsidP="00AB1898">
            <w:pPr>
              <w:widowControl/>
              <w:jc w:val="left"/>
              <w:rPr>
                <w:rFonts w:asciiTheme="minorEastAsia" w:hAnsiTheme="minorEastAsia" w:cstheme="majorEastAsia"/>
                <w:color w:val="000000"/>
                <w:kern w:val="0"/>
                <w:szCs w:val="21"/>
              </w:rPr>
            </w:pPr>
            <w:r>
              <w:rPr>
                <w:rFonts w:asciiTheme="minorEastAsia" w:hAnsiTheme="minorEastAsia" w:cstheme="majorEastAsia" w:hint="eastAsia"/>
                <w:kern w:val="0"/>
                <w:szCs w:val="21"/>
              </w:rPr>
              <w:t>（8）</w:t>
            </w:r>
            <w:r>
              <w:rPr>
                <w:rFonts w:asciiTheme="minorEastAsia" w:hAnsiTheme="minorEastAsia" w:cstheme="majorEastAsia" w:hint="eastAsia"/>
                <w:color w:val="000000"/>
                <w:kern w:val="0"/>
                <w:szCs w:val="21"/>
              </w:rPr>
              <w:t>视频输出格式：MP4，最终生成帧率不低于30帧。</w:t>
            </w:r>
          </w:p>
          <w:p w:rsidR="00AB1898" w:rsidRDefault="00AB1898" w:rsidP="00AB1898">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2、编辑</w:t>
            </w:r>
          </w:p>
          <w:p w:rsidR="00AB1898" w:rsidRDefault="00AB1898" w:rsidP="00AB1898">
            <w:pPr>
              <w:widowControl/>
              <w:jc w:val="left"/>
              <w:rPr>
                <w:rFonts w:asciiTheme="majorEastAsia" w:eastAsiaTheme="majorEastAsia" w:hAnsiTheme="majorEastAsia" w:cstheme="majorEastAsia"/>
                <w:kern w:val="0"/>
                <w:szCs w:val="21"/>
              </w:rPr>
            </w:pPr>
            <w:r>
              <w:rPr>
                <w:rFonts w:asciiTheme="minorEastAsia" w:hAnsiTheme="minorEastAsia" w:cs="宋体" w:hint="eastAsia"/>
                <w:color w:val="000000"/>
                <w:kern w:val="0"/>
                <w:szCs w:val="21"/>
              </w:rPr>
              <w:t>（1）</w:t>
            </w:r>
            <w:r>
              <w:rPr>
                <w:rFonts w:asciiTheme="majorEastAsia" w:eastAsiaTheme="majorEastAsia" w:hAnsiTheme="majorEastAsia" w:cstheme="majorEastAsia" w:hint="eastAsia"/>
                <w:kern w:val="0"/>
                <w:szCs w:val="21"/>
              </w:rPr>
              <w:t>自动特效：为避免视频片段衔接的不够自然，软件可以自动加上合适的转场特效。</w:t>
            </w:r>
          </w:p>
          <w:p w:rsidR="00AB1898" w:rsidRDefault="00AB1898" w:rsidP="00AB1898">
            <w:pPr>
              <w:widowControl/>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（2）封面模板：软件提供视频封面模板，可以根据视频基本信息自动生成封面，用户也可以自定义编辑封面。</w:t>
            </w:r>
          </w:p>
          <w:p w:rsidR="00AB1898" w:rsidRDefault="00AB1898" w:rsidP="00AB1898">
            <w:pPr>
              <w:widowControl/>
              <w:jc w:val="left"/>
              <w:rPr>
                <w:rFonts w:asciiTheme="majorEastAsia" w:eastAsiaTheme="majorEastAsia" w:hAnsiTheme="majorEastAsia" w:cstheme="majorEastAsia"/>
                <w:color w:val="000000" w:themeColor="text1"/>
                <w:kern w:val="0"/>
                <w:szCs w:val="21"/>
              </w:rPr>
            </w:pPr>
            <w:r>
              <w:rPr>
                <w:rFonts w:asciiTheme="majorEastAsia" w:eastAsiaTheme="majorEastAsia" w:hAnsiTheme="majorEastAsia" w:cstheme="majorEastAsia" w:hint="eastAsia"/>
                <w:kern w:val="0"/>
                <w:szCs w:val="21"/>
              </w:rPr>
              <w:t>（3）</w:t>
            </w:r>
            <w:r>
              <w:rPr>
                <w:rFonts w:asciiTheme="majorEastAsia" w:eastAsiaTheme="majorEastAsia" w:hAnsiTheme="majorEastAsia" w:cstheme="majorEastAsia" w:hint="eastAsia"/>
                <w:color w:val="000000" w:themeColor="text1"/>
                <w:kern w:val="0"/>
                <w:szCs w:val="21"/>
              </w:rPr>
              <w:t>打包文档：支持自定义选择所需要上传的文件，随视频文件一起打包，供上传资源平台使用。</w:t>
            </w:r>
          </w:p>
          <w:p w:rsidR="00AB1898" w:rsidRDefault="00AB1898" w:rsidP="00AB1898">
            <w:pPr>
              <w:widowControl/>
              <w:jc w:val="left"/>
              <w:rPr>
                <w:rFonts w:asciiTheme="majorEastAsia" w:eastAsiaTheme="majorEastAsia" w:hAnsiTheme="majorEastAsia" w:cstheme="majorEastAsia"/>
                <w:kern w:val="0"/>
                <w:szCs w:val="21"/>
              </w:rPr>
            </w:pPr>
            <w:r>
              <w:rPr>
                <w:rFonts w:asciiTheme="minorEastAsia" w:hAnsiTheme="minorEastAsia" w:cs="宋体" w:hint="eastAsia"/>
                <w:color w:val="000000"/>
                <w:kern w:val="0"/>
                <w:szCs w:val="21"/>
              </w:rPr>
              <w:t>（4）</w:t>
            </w:r>
            <w:r>
              <w:rPr>
                <w:rFonts w:asciiTheme="majorEastAsia" w:eastAsiaTheme="majorEastAsia" w:hAnsiTheme="majorEastAsia" w:cstheme="majorEastAsia" w:hint="eastAsia"/>
                <w:kern w:val="0"/>
                <w:szCs w:val="21"/>
              </w:rPr>
              <w:t>视频水印：以为视频增加水印，保护用户版权；用户可以自行定义编辑水印。</w:t>
            </w:r>
          </w:p>
          <w:p w:rsidR="00AB1898" w:rsidRDefault="00AB1898" w:rsidP="00AB1898">
            <w:pPr>
              <w:widowControl/>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（5）视频压缩：当原视频文件太大时，用户可以对视频进行压缩。</w:t>
            </w:r>
          </w:p>
          <w:p w:rsidR="00AB1898" w:rsidRDefault="00AB1898" w:rsidP="00AB1898">
            <w:pPr>
              <w:widowControl/>
              <w:jc w:val="left"/>
              <w:rPr>
                <w:rFonts w:asciiTheme="minorEastAsia" w:hAnsiTheme="minorEastAsia" w:cs="宋体"/>
                <w:color w:val="000000"/>
                <w:kern w:val="0"/>
                <w:szCs w:val="21"/>
              </w:rPr>
            </w:pPr>
            <w:r>
              <w:rPr>
                <w:rFonts w:asciiTheme="majorEastAsia" w:eastAsiaTheme="majorEastAsia" w:hAnsiTheme="majorEastAsia" w:cstheme="majorEastAsia" w:hint="eastAsia"/>
                <w:kern w:val="0"/>
                <w:szCs w:val="21"/>
              </w:rPr>
              <w:t>3、归档</w:t>
            </w:r>
          </w:p>
          <w:p w:rsidR="00AB1898" w:rsidRDefault="00AB1898" w:rsidP="00AB1898">
            <w:pPr>
              <w:widowControl/>
              <w:jc w:val="left"/>
              <w:rPr>
                <w:rFonts w:asciiTheme="minorEastAsia" w:hAnsiTheme="minorEastAsia" w:cstheme="majorEastAsia"/>
                <w:kern w:val="0"/>
                <w:szCs w:val="21"/>
              </w:rPr>
            </w:pPr>
            <w:r>
              <w:rPr>
                <w:rFonts w:asciiTheme="minorEastAsia" w:hAnsiTheme="minorEastAsia" w:cs="宋体" w:hint="eastAsia"/>
                <w:color w:val="000000"/>
                <w:kern w:val="0"/>
                <w:szCs w:val="21"/>
              </w:rPr>
              <w:t>（1）</w:t>
            </w:r>
            <w:r>
              <w:rPr>
                <w:rFonts w:asciiTheme="minorEastAsia" w:hAnsiTheme="minorEastAsia" w:cstheme="majorEastAsia" w:hint="eastAsia"/>
                <w:kern w:val="0"/>
                <w:szCs w:val="21"/>
              </w:rPr>
              <w:t>微课列表：历史上录制的微课都会被归档存储，可以通过微课列表页面找到微课。</w:t>
            </w:r>
          </w:p>
          <w:p w:rsidR="00AB1898" w:rsidRDefault="00AB1898" w:rsidP="00AB1898">
            <w:pPr>
              <w:widowControl/>
              <w:jc w:val="left"/>
              <w:rPr>
                <w:rFonts w:asciiTheme="minorEastAsia" w:hAnsiTheme="minorEastAsia" w:cstheme="majorEastAsia"/>
                <w:kern w:val="0"/>
                <w:szCs w:val="21"/>
              </w:rPr>
            </w:pPr>
            <w:r>
              <w:rPr>
                <w:rFonts w:asciiTheme="minorEastAsia" w:hAnsiTheme="minorEastAsia" w:cstheme="majorEastAsia" w:hint="eastAsia"/>
                <w:kern w:val="0"/>
                <w:szCs w:val="21"/>
              </w:rPr>
              <w:t>（2）智能排序：可以通过资源名称、资源大小、资源时间进行智能排序展示。</w:t>
            </w:r>
          </w:p>
          <w:p w:rsidR="00AB1898" w:rsidRDefault="00AB1898" w:rsidP="00AB1898">
            <w:pPr>
              <w:widowControl/>
              <w:jc w:val="left"/>
              <w:rPr>
                <w:rFonts w:asciiTheme="minorEastAsia" w:hAnsiTheme="minorEastAsia" w:cstheme="majorEastAsia"/>
                <w:kern w:val="0"/>
                <w:szCs w:val="21"/>
              </w:rPr>
            </w:pPr>
            <w:r>
              <w:rPr>
                <w:rFonts w:asciiTheme="minorEastAsia" w:hAnsiTheme="minorEastAsia" w:cstheme="majorEastAsia" w:hint="eastAsia"/>
                <w:kern w:val="0"/>
                <w:szCs w:val="21"/>
              </w:rPr>
              <w:t>（3）智能搜索：支持日历快捷搜索模式和名称高级模糊搜索。</w:t>
            </w:r>
          </w:p>
          <w:p w:rsidR="00AB1898" w:rsidRDefault="00AB1898" w:rsidP="00AB1898">
            <w:pPr>
              <w:widowControl/>
              <w:jc w:val="left"/>
              <w:rPr>
                <w:rFonts w:asciiTheme="minorEastAsia" w:hAnsiTheme="minorEastAsia" w:cstheme="majorEastAsia"/>
                <w:kern w:val="0"/>
                <w:szCs w:val="21"/>
              </w:rPr>
            </w:pPr>
            <w:r>
              <w:rPr>
                <w:rFonts w:asciiTheme="minorEastAsia" w:hAnsiTheme="minorEastAsia" w:cstheme="majorEastAsia" w:hint="eastAsia"/>
                <w:kern w:val="0"/>
                <w:szCs w:val="21"/>
              </w:rPr>
              <w:t>（4）智能分页：资源列表支持智能分页搜索，不用担心数据过大而卡顿。</w:t>
            </w:r>
          </w:p>
          <w:p w:rsidR="00AB1898" w:rsidRDefault="00AB1898" w:rsidP="00AB1898">
            <w:pPr>
              <w:widowControl/>
              <w:jc w:val="left"/>
              <w:rPr>
                <w:rFonts w:asciiTheme="minorEastAsia" w:hAnsiTheme="minorEastAsia" w:cstheme="majorEastAsia"/>
                <w:color w:val="000000"/>
                <w:kern w:val="0"/>
                <w:szCs w:val="21"/>
              </w:rPr>
            </w:pPr>
            <w:r>
              <w:rPr>
                <w:rFonts w:asciiTheme="minorEastAsia" w:hAnsiTheme="minorEastAsia" w:cstheme="majorEastAsia" w:hint="eastAsia"/>
                <w:kern w:val="0"/>
                <w:szCs w:val="21"/>
              </w:rPr>
              <w:t>（5）</w:t>
            </w:r>
            <w:r>
              <w:rPr>
                <w:rFonts w:asciiTheme="minorEastAsia" w:hAnsiTheme="minorEastAsia" w:cstheme="majorEastAsia" w:hint="eastAsia"/>
                <w:color w:val="000000"/>
                <w:kern w:val="0"/>
                <w:szCs w:val="21"/>
              </w:rPr>
              <w:t>一键上传：制作完成的视频可以上传到相应的资源平台。</w:t>
            </w:r>
          </w:p>
          <w:p w:rsidR="00AB1898" w:rsidRDefault="00AB1898" w:rsidP="00AB1898">
            <w:pPr>
              <w:widowControl/>
              <w:jc w:val="left"/>
              <w:rPr>
                <w:rFonts w:asciiTheme="minorEastAsia" w:hAnsiTheme="minorEastAsia"/>
                <w:szCs w:val="21"/>
              </w:rPr>
            </w:pPr>
            <w:r>
              <w:rPr>
                <w:rFonts w:asciiTheme="minorEastAsia" w:hAnsiTheme="minorEastAsia" w:cstheme="majorEastAsia" w:hint="eastAsia"/>
                <w:color w:val="000000"/>
                <w:kern w:val="0"/>
                <w:szCs w:val="21"/>
              </w:rPr>
              <w:t>4、</w:t>
            </w:r>
            <w:r>
              <w:rPr>
                <w:rFonts w:asciiTheme="minorEastAsia" w:hAnsiTheme="minorEastAsia" w:hint="eastAsia"/>
                <w:szCs w:val="21"/>
              </w:rPr>
              <w:t>系统管理</w:t>
            </w:r>
          </w:p>
          <w:p w:rsidR="00AB1898" w:rsidRDefault="00AB1898" w:rsidP="00AB1898">
            <w:pPr>
              <w:widowControl/>
              <w:jc w:val="left"/>
              <w:rPr>
                <w:rFonts w:asciiTheme="minorEastAsia" w:hAnsiTheme="minorEastAsia" w:cstheme="majorEastAsia"/>
                <w:color w:val="000000"/>
                <w:kern w:val="0"/>
                <w:szCs w:val="21"/>
              </w:rPr>
            </w:pPr>
            <w:r>
              <w:rPr>
                <w:rFonts w:asciiTheme="minorEastAsia" w:hAnsiTheme="minorEastAsia" w:hint="eastAsia"/>
                <w:szCs w:val="21"/>
              </w:rPr>
              <w:t>（1）</w:t>
            </w:r>
            <w:r>
              <w:rPr>
                <w:rFonts w:asciiTheme="minorEastAsia" w:hAnsiTheme="minorEastAsia" w:cstheme="majorEastAsia" w:hint="eastAsia"/>
                <w:color w:val="000000"/>
                <w:kern w:val="0"/>
                <w:szCs w:val="21"/>
              </w:rPr>
              <w:t>智能升级：支持在线智能更新升级，无需考虑手动下载升级等繁琐操作。</w:t>
            </w:r>
          </w:p>
          <w:p w:rsidR="00AB1898" w:rsidRDefault="00AB1898" w:rsidP="00AB1898">
            <w:pPr>
              <w:widowControl/>
              <w:jc w:val="left"/>
              <w:rPr>
                <w:rFonts w:asciiTheme="minorEastAsia" w:hAnsiTheme="minorEastAsia" w:cstheme="majorEastAsia"/>
                <w:color w:val="000000"/>
                <w:kern w:val="0"/>
                <w:szCs w:val="21"/>
              </w:rPr>
            </w:pPr>
            <w:r>
              <w:rPr>
                <w:rFonts w:asciiTheme="minorEastAsia" w:hAnsiTheme="minorEastAsia" w:cstheme="majorEastAsia" w:hint="eastAsia"/>
                <w:color w:val="000000"/>
                <w:kern w:val="0"/>
                <w:szCs w:val="21"/>
              </w:rPr>
              <w:t>（2）热键配置：支持录制功能及白板工具的快捷键自定义配置。</w:t>
            </w:r>
          </w:p>
          <w:p w:rsidR="00AB1898" w:rsidRDefault="00AB1898" w:rsidP="00AB1898">
            <w:pPr>
              <w:widowControl/>
              <w:jc w:val="left"/>
              <w:rPr>
                <w:rFonts w:asciiTheme="minorEastAsia" w:hAnsiTheme="minorEastAsia" w:cstheme="majorEastAsia"/>
                <w:color w:val="000000"/>
                <w:kern w:val="0"/>
                <w:szCs w:val="21"/>
              </w:rPr>
            </w:pPr>
            <w:r>
              <w:rPr>
                <w:rFonts w:asciiTheme="minorEastAsia" w:hAnsiTheme="minorEastAsia" w:cstheme="majorEastAsia" w:hint="eastAsia"/>
                <w:color w:val="000000"/>
                <w:kern w:val="0"/>
                <w:szCs w:val="21"/>
              </w:rPr>
              <w:t>（3）智能设置：可自定义设置摄像设备、专场特效、压缩选项、资源存储路径、视频格式等。</w:t>
            </w:r>
          </w:p>
          <w:p w:rsidR="00AB1898" w:rsidRDefault="00AB1898" w:rsidP="00AB1898">
            <w:pPr>
              <w:widowControl/>
              <w:jc w:val="left"/>
              <w:rPr>
                <w:rFonts w:asciiTheme="minorEastAsia" w:hAnsiTheme="minorEastAsia" w:cstheme="majorEastAsia"/>
                <w:color w:val="000000"/>
                <w:kern w:val="0"/>
                <w:szCs w:val="21"/>
              </w:rPr>
            </w:pPr>
            <w:r>
              <w:rPr>
                <w:rFonts w:asciiTheme="minorEastAsia" w:hAnsiTheme="minorEastAsia" w:cstheme="majorEastAsia" w:hint="eastAsia"/>
                <w:color w:val="000000"/>
                <w:kern w:val="0"/>
                <w:szCs w:val="21"/>
              </w:rPr>
              <w:t>5、运行环境</w:t>
            </w:r>
          </w:p>
          <w:p w:rsidR="00AB1898" w:rsidRDefault="00AB1898" w:rsidP="00AB1898">
            <w:pPr>
              <w:widowControl/>
              <w:jc w:val="left"/>
              <w:rPr>
                <w:rFonts w:asciiTheme="minorEastAsia" w:hAnsiTheme="minorEastAsia" w:cstheme="majorEastAsia"/>
                <w:color w:val="000000"/>
                <w:kern w:val="0"/>
                <w:szCs w:val="21"/>
              </w:rPr>
            </w:pPr>
            <w:r>
              <w:rPr>
                <w:rFonts w:asciiTheme="minorEastAsia" w:hAnsiTheme="minorEastAsia" w:cstheme="majorEastAsia" w:hint="eastAsia"/>
                <w:color w:val="000000"/>
                <w:kern w:val="0"/>
                <w:szCs w:val="21"/>
              </w:rPr>
              <w:t>（1）操作系统：支持Windows 7。</w:t>
            </w:r>
          </w:p>
          <w:p w:rsidR="00AB1898" w:rsidRDefault="00AB1898" w:rsidP="00AB1898">
            <w:pPr>
              <w:widowControl/>
              <w:jc w:val="left"/>
              <w:rPr>
                <w:rFonts w:asciiTheme="majorEastAsia" w:eastAsiaTheme="majorEastAsia" w:hAnsiTheme="majorEastAsia" w:cstheme="majorEastAsia"/>
                <w:color w:val="000000"/>
                <w:kern w:val="0"/>
                <w:sz w:val="20"/>
                <w:szCs w:val="20"/>
              </w:rPr>
            </w:pPr>
            <w:r>
              <w:rPr>
                <w:rFonts w:asciiTheme="minorEastAsia" w:hAnsiTheme="minorEastAsia" w:cstheme="majorEastAsia" w:hint="eastAsia"/>
                <w:color w:val="000000"/>
                <w:kern w:val="0"/>
                <w:szCs w:val="21"/>
              </w:rPr>
              <w:t>（2）网络及升级：需支持网络远程激活，远程升级。</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lastRenderedPageBreak/>
              <w:t>套</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AB1898" w:rsidTr="00AB1898">
        <w:trPr>
          <w:trHeight w:val="558"/>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Pr="0099753F" w:rsidRDefault="00AB1898" w:rsidP="00AB1898">
            <w:pPr>
              <w:widowControl/>
              <w:jc w:val="center"/>
              <w:rPr>
                <w:rFonts w:asciiTheme="minorEastAsia" w:hAnsiTheme="minorEastAsia" w:cs="宋体"/>
                <w:color w:val="000000"/>
                <w:kern w:val="0"/>
                <w:szCs w:val="21"/>
              </w:rPr>
            </w:pPr>
            <w:r w:rsidRPr="0099753F">
              <w:rPr>
                <w:rFonts w:asciiTheme="minorEastAsia" w:hAnsiTheme="minorEastAsia" w:cs="宋体" w:hint="eastAsia"/>
                <w:color w:val="000000"/>
                <w:kern w:val="0"/>
                <w:szCs w:val="21"/>
              </w:rPr>
              <w:lastRenderedPageBreak/>
              <w:t>9</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Pr="0099753F" w:rsidRDefault="00AB1898" w:rsidP="00AB1898">
            <w:pPr>
              <w:widowControl/>
              <w:jc w:val="center"/>
              <w:rPr>
                <w:rFonts w:asciiTheme="minorEastAsia" w:hAnsiTheme="minorEastAsia" w:cs="宋体"/>
                <w:color w:val="000000"/>
                <w:kern w:val="0"/>
                <w:szCs w:val="21"/>
              </w:rPr>
            </w:pPr>
            <w:r w:rsidRPr="0099753F">
              <w:rPr>
                <w:rFonts w:asciiTheme="minorEastAsia" w:hAnsiTheme="minorEastAsia" w:cs="宋体" w:hint="eastAsia"/>
                <w:color w:val="000000"/>
                <w:kern w:val="0"/>
                <w:szCs w:val="21"/>
              </w:rPr>
              <w:t>高清直播摄像头</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Pr="0099753F" w:rsidRDefault="00AB1898" w:rsidP="00AB1898">
            <w:pPr>
              <w:widowControl/>
              <w:jc w:val="left"/>
              <w:rPr>
                <w:rFonts w:asciiTheme="minorEastAsia" w:hAnsiTheme="minorEastAsia" w:cs="宋体"/>
              </w:rPr>
            </w:pPr>
            <w:r w:rsidRPr="0099753F">
              <w:rPr>
                <w:rFonts w:asciiTheme="minorEastAsia" w:hAnsiTheme="minorEastAsia" w:cs="宋体" w:hint="eastAsia"/>
              </w:rPr>
              <w:t>1.全功能高速USB接口</w:t>
            </w:r>
          </w:p>
          <w:p w:rsidR="00AB1898" w:rsidRPr="0099753F" w:rsidRDefault="00AB1898" w:rsidP="00AB1898">
            <w:pPr>
              <w:widowControl/>
              <w:jc w:val="left"/>
              <w:rPr>
                <w:rFonts w:asciiTheme="minorEastAsia" w:hAnsiTheme="minorEastAsia" w:cs="宋体"/>
              </w:rPr>
            </w:pPr>
            <w:r w:rsidRPr="0099753F">
              <w:rPr>
                <w:rFonts w:asciiTheme="minorEastAsia" w:hAnsiTheme="minorEastAsia" w:cs="宋体" w:hint="eastAsia"/>
              </w:rPr>
              <w:t>2.有效像素≥207万，分辨率≥1920×1080</w:t>
            </w:r>
          </w:p>
          <w:p w:rsidR="00AB1898" w:rsidRPr="0099753F" w:rsidRDefault="00AB1898" w:rsidP="00AB1898">
            <w:pPr>
              <w:widowControl/>
              <w:jc w:val="left"/>
              <w:rPr>
                <w:rFonts w:asciiTheme="minorEastAsia" w:hAnsiTheme="minorEastAsia" w:cs="宋体"/>
              </w:rPr>
            </w:pPr>
            <w:r w:rsidRPr="0099753F">
              <w:rPr>
                <w:rFonts w:asciiTheme="minorEastAsia" w:hAnsiTheme="minorEastAsia" w:cs="宋体" w:hint="eastAsia"/>
              </w:rPr>
              <w:t>3.需支持UVC v1.1协议</w:t>
            </w:r>
          </w:p>
          <w:p w:rsidR="00AB1898" w:rsidRPr="0099753F" w:rsidRDefault="00AB1898" w:rsidP="00F51482">
            <w:pPr>
              <w:widowControl/>
              <w:jc w:val="left"/>
              <w:rPr>
                <w:rFonts w:asciiTheme="minorEastAsia" w:hAnsiTheme="minorEastAsia" w:cs="宋体"/>
              </w:rPr>
            </w:pPr>
            <w:r w:rsidRPr="0099753F">
              <w:rPr>
                <w:rFonts w:asciiTheme="minorEastAsia" w:hAnsiTheme="minorEastAsia" w:cs="宋体" w:hint="eastAsia"/>
              </w:rPr>
              <w:t>4.</w:t>
            </w:r>
            <w:r>
              <w:rPr>
                <w:rFonts w:asciiTheme="minorEastAsia" w:hAnsiTheme="minorEastAsia" w:cs="宋体" w:hint="eastAsia"/>
              </w:rPr>
              <w:t>12倍及以上光学变焦</w:t>
            </w:r>
            <w:r w:rsidRPr="00DA19E3">
              <w:rPr>
                <w:rFonts w:asciiTheme="minorEastAsia" w:hAnsiTheme="minorEastAsia" w:cs="宋体" w:hint="eastAsia"/>
              </w:rPr>
              <w:t>，</w:t>
            </w:r>
            <w:r>
              <w:rPr>
                <w:rFonts w:asciiTheme="minorEastAsia" w:hAnsiTheme="minorEastAsia" w:cs="宋体" w:hint="eastAsia"/>
              </w:rPr>
              <w:t>16倍及以上</w:t>
            </w:r>
            <w:r w:rsidRPr="00DA19E3">
              <w:rPr>
                <w:rFonts w:asciiTheme="minorEastAsia" w:hAnsiTheme="minorEastAsia" w:cs="宋体" w:hint="eastAsia"/>
              </w:rPr>
              <w:t>数字变焦</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Pr="0099753F" w:rsidRDefault="00AB1898" w:rsidP="00AB1898">
            <w:pPr>
              <w:widowControl/>
              <w:jc w:val="center"/>
              <w:rPr>
                <w:rFonts w:asciiTheme="minorEastAsia" w:hAnsiTheme="minorEastAsia" w:cs="宋体"/>
              </w:rPr>
            </w:pPr>
            <w:r w:rsidRPr="0099753F">
              <w:rPr>
                <w:rFonts w:asciiTheme="minorEastAsia" w:hAnsiTheme="minorEastAsia" w:cs="宋体" w:hint="eastAsia"/>
              </w:rPr>
              <w:t>台</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Pr="0099753F" w:rsidRDefault="00AB1898" w:rsidP="00AB1898">
            <w:pPr>
              <w:widowControl/>
              <w:jc w:val="center"/>
              <w:rPr>
                <w:rFonts w:asciiTheme="minorEastAsia" w:hAnsiTheme="minorEastAsia" w:cs="宋体"/>
              </w:rPr>
            </w:pPr>
            <w:r w:rsidRPr="0099753F">
              <w:rPr>
                <w:rFonts w:asciiTheme="minorEastAsia" w:hAnsiTheme="minorEastAsia" w:cs="宋体" w:hint="eastAsia"/>
              </w:rPr>
              <w:t>1</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Pr="0099753F" w:rsidRDefault="00EF41D2" w:rsidP="00AB189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AB1898" w:rsidTr="00AB1898">
        <w:trPr>
          <w:trHeight w:val="1125"/>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Pr="00325AC2" w:rsidRDefault="00AB1898" w:rsidP="00AB1898">
            <w:pPr>
              <w:widowControl/>
              <w:jc w:val="center"/>
              <w:rPr>
                <w:rFonts w:ascii="宋体" w:hAnsi="宋体" w:cs="宋体"/>
                <w:kern w:val="0"/>
                <w:szCs w:val="21"/>
              </w:rPr>
            </w:pPr>
            <w:r w:rsidRPr="00325AC2">
              <w:rPr>
                <w:rFonts w:ascii="宋体" w:hAnsi="宋体" w:cs="宋体" w:hint="eastAsia"/>
                <w:kern w:val="0"/>
                <w:szCs w:val="21"/>
              </w:rPr>
              <w:t>10</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Pr="00325AC2" w:rsidRDefault="00AB1898" w:rsidP="00AB1898">
            <w:pPr>
              <w:widowControl/>
              <w:jc w:val="center"/>
              <w:rPr>
                <w:rFonts w:ascii="宋体" w:hAnsi="宋体" w:cs="宋体"/>
                <w:kern w:val="0"/>
                <w:szCs w:val="21"/>
              </w:rPr>
            </w:pPr>
            <w:r w:rsidRPr="00325AC2">
              <w:rPr>
                <w:rFonts w:ascii="宋体" w:hAnsi="宋体" w:cs="宋体" w:hint="eastAsia"/>
                <w:kern w:val="0"/>
                <w:szCs w:val="21"/>
              </w:rPr>
              <w:t>主音箱</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left"/>
              <w:rPr>
                <w:rFonts w:ascii="宋体" w:hAnsi="宋体" w:cs="宋体"/>
                <w:color w:val="000000"/>
                <w:kern w:val="0"/>
                <w:szCs w:val="21"/>
              </w:rPr>
            </w:pPr>
            <w:r>
              <w:rPr>
                <w:rFonts w:ascii="宋体" w:hAnsi="宋体" w:cs="宋体" w:hint="eastAsia"/>
                <w:kern w:val="0"/>
                <w:szCs w:val="21"/>
              </w:rPr>
              <w:t>一、</w:t>
            </w:r>
            <w:r>
              <w:rPr>
                <w:rFonts w:ascii="宋体" w:hAnsi="宋体" w:cs="宋体" w:hint="eastAsia"/>
                <w:color w:val="000000"/>
                <w:kern w:val="0"/>
                <w:szCs w:val="21"/>
              </w:rPr>
              <w:t>可扩展为有源带DSP处理音箱，扩展后有源音箱应具有2通道D类数字功率放大模块，具有多通道DSP处理模块选择，扩展后带DSP处理功率放大模块物理连接以及DSP处理软件应具有以下端口、标识及功能：</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（一）接线板满足</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1. 1个平衡式XLR卡侬音频输入端口、1个平衡式卡侬音频输出端口；</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2. 1个RS485/AES/EBU网络输入端口、1个RS485/AES/EBU网络输出端口（可通过1条网线1个RS485/AES/EBU端口同时传输对DSP处理的控制信号和数字音频信号）；</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3. 1个交流电源输入带锁止端口、1个交流电源输出带锁止端</w:t>
            </w:r>
            <w:r>
              <w:rPr>
                <w:rFonts w:ascii="宋体" w:hAnsi="宋体" w:cs="宋体" w:hint="eastAsia"/>
                <w:color w:val="000000"/>
                <w:kern w:val="0"/>
                <w:szCs w:val="21"/>
              </w:rPr>
              <w:lastRenderedPageBreak/>
              <w:t>口；</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（二） 扩展后带DSP处理功率放大模块软件具有以下功能：</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1. DSP处理软件带有简体中文、繁体中文、英文3种语言友好操作界面；</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2. 可选择2进2出、2进4出、1进3出、4进8出、8进8出处理单元；</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3. 选定的DSP处理单元可对输入、输出参数单独细化调节；</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4. 输入模式可选择：模拟信号、数字信号、正弦波、粉红噪声、白噪声；</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5. DSP有30个用户存档，并可随用户设定任意一个存档为开机档；</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6. 软件可切换网络版调节整个扩声系统有源DSP处理音箱，也可切换为单机版对单一音箱进行参数调节；</w:t>
            </w:r>
          </w:p>
          <w:p w:rsidR="00AB1898" w:rsidRDefault="00AB1898" w:rsidP="00AB1898">
            <w:pPr>
              <w:widowControl/>
              <w:jc w:val="left"/>
              <w:rPr>
                <w:rFonts w:ascii="宋体" w:hAnsi="宋体" w:cs="宋体"/>
                <w:color w:val="000000"/>
                <w:kern w:val="0"/>
                <w:szCs w:val="21"/>
              </w:rPr>
            </w:pPr>
            <w:r w:rsidRPr="00E362BD">
              <w:rPr>
                <w:rFonts w:ascii="宋体" w:hAnsi="宋体" w:cs="宋体" w:hint="eastAsia"/>
                <w:color w:val="000000"/>
                <w:kern w:val="0"/>
                <w:szCs w:val="21"/>
              </w:rPr>
              <w:t>二、主要参数</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1、类型：全音域两路音箱（两分频）</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2、频率响应：不劣于45Hz-20KHz(-3dB)</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3、灵敏度：≥96dB 1.0W/1m</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4、声压级：≥120dB（连续）.126dB（峰值）、阻抗：8 Ω</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5、额定功率：≥250W 、峰值功率：≥1000W</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6、单元配置：LOW:不劣于1×12"(Φ52mm音圈)</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 xml:space="preserve">            HI:不劣于1×1"(Φ25mm进口音圈）</w:t>
            </w:r>
          </w:p>
          <w:p w:rsidR="00AB1898" w:rsidRDefault="00AB1898" w:rsidP="00AB1898">
            <w:pPr>
              <w:widowControl/>
              <w:jc w:val="left"/>
              <w:rPr>
                <w:rFonts w:ascii="宋体" w:hAnsi="宋体" w:cs="宋体"/>
                <w:color w:val="000000"/>
                <w:kern w:val="0"/>
                <w:szCs w:val="21"/>
              </w:rPr>
            </w:pPr>
            <w:r>
              <w:rPr>
                <w:rFonts w:ascii="宋体" w:hAnsi="宋体" w:cs="宋体" w:hint="eastAsia"/>
                <w:color w:val="000000"/>
                <w:kern w:val="0"/>
                <w:szCs w:val="21"/>
              </w:rPr>
              <w:t>7、分频点：2.2KHz</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lastRenderedPageBreak/>
              <w:t>只</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color w:val="000000"/>
                <w:kern w:val="0"/>
                <w:szCs w:val="21"/>
              </w:rPr>
            </w:pPr>
            <w:r>
              <w:rPr>
                <w:rFonts w:ascii="宋体" w:hAnsi="宋体" w:cs="宋体" w:hint="eastAsia"/>
                <w:color w:val="000000"/>
                <w:kern w:val="0"/>
                <w:szCs w:val="21"/>
              </w:rPr>
              <w:t>是</w:t>
            </w:r>
          </w:p>
        </w:tc>
      </w:tr>
      <w:tr w:rsidR="00AB1898" w:rsidTr="00AB1898">
        <w:trPr>
          <w:trHeight w:val="240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lastRenderedPageBreak/>
              <w:t>11</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辅助音箱</w:t>
            </w:r>
            <w:r>
              <w:rPr>
                <w:rFonts w:ascii="宋体" w:hAnsi="宋体" w:cs="宋体" w:hint="eastAsia"/>
                <w:color w:val="FF0000"/>
                <w:kern w:val="0"/>
                <w:szCs w:val="21"/>
              </w:rPr>
              <w:t xml:space="preserve">   </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1、频率响应：40Hz-20KHz、灵敏度：95dBspl 1w/1m</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2、最大声压级：118dB、阻抗：8Ω</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3、额定功率：</w:t>
            </w:r>
            <w:r>
              <w:rPr>
                <w:rFonts w:ascii="宋体" w:hAnsi="宋体" w:cs="宋体" w:hint="eastAsia"/>
                <w:kern w:val="0"/>
                <w:szCs w:val="21"/>
              </w:rPr>
              <w:t>≥</w:t>
            </w:r>
            <w:r>
              <w:rPr>
                <w:rFonts w:ascii="宋体" w:hAnsi="宋体" w:cs="宋体" w:hint="eastAsia"/>
                <w:color w:val="000000"/>
                <w:kern w:val="0"/>
                <w:szCs w:val="21"/>
              </w:rPr>
              <w:t>110W</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4、峰值功率：</w:t>
            </w:r>
            <w:r>
              <w:rPr>
                <w:rFonts w:ascii="宋体" w:hAnsi="宋体" w:cs="宋体" w:hint="eastAsia"/>
                <w:kern w:val="0"/>
                <w:szCs w:val="21"/>
              </w:rPr>
              <w:t>≥</w:t>
            </w:r>
            <w:r>
              <w:rPr>
                <w:rFonts w:ascii="宋体" w:hAnsi="宋体" w:cs="宋体" w:hint="eastAsia"/>
                <w:color w:val="000000"/>
                <w:kern w:val="0"/>
                <w:szCs w:val="21"/>
              </w:rPr>
              <w:t>440W</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5、单元配置：LOW：1×6.5"、HI：1×1"球顶号角</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6、覆盖角度：120×120分频点：3KHz</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AB1898" w:rsidTr="00AB1898">
        <w:trPr>
          <w:trHeight w:val="4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Pr="002B61E4" w:rsidRDefault="00AB1898" w:rsidP="00AB1898">
            <w:pPr>
              <w:widowControl/>
              <w:jc w:val="center"/>
              <w:rPr>
                <w:rFonts w:ascii="宋体" w:hAnsi="宋体" w:cs="宋体"/>
                <w:kern w:val="0"/>
                <w:szCs w:val="21"/>
              </w:rPr>
            </w:pPr>
            <w:r w:rsidRPr="002B61E4">
              <w:rPr>
                <w:rFonts w:ascii="宋体" w:hAnsi="宋体" w:cs="宋体" w:hint="eastAsia"/>
                <w:kern w:val="0"/>
                <w:szCs w:val="21"/>
              </w:rPr>
              <w:t>12</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Pr="002B61E4" w:rsidRDefault="00AB1898" w:rsidP="00AB1898">
            <w:pPr>
              <w:widowControl/>
              <w:jc w:val="center"/>
              <w:rPr>
                <w:rFonts w:ascii="宋体" w:hAnsi="宋体" w:cs="宋体"/>
                <w:kern w:val="0"/>
                <w:szCs w:val="21"/>
              </w:rPr>
            </w:pPr>
            <w:r w:rsidRPr="002B61E4">
              <w:rPr>
                <w:rFonts w:ascii="宋体" w:hAnsi="宋体" w:cs="宋体" w:hint="eastAsia"/>
                <w:kern w:val="0"/>
                <w:szCs w:val="21"/>
              </w:rPr>
              <w:t>主功率放大器</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spacing w:line="276" w:lineRule="auto"/>
              <w:rPr>
                <w:rFonts w:ascii="宋体" w:hAnsi="宋体" w:cs="宋体"/>
                <w:kern w:val="0"/>
                <w:szCs w:val="21"/>
              </w:rPr>
            </w:pPr>
            <w:r>
              <w:rPr>
                <w:rFonts w:ascii="宋体" w:hAnsi="宋体" w:cs="宋体" w:hint="eastAsia"/>
                <w:kern w:val="0"/>
                <w:szCs w:val="21"/>
              </w:rPr>
              <w:t>1、额定输出功率：8Ω立体声≥350W×2</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2、额定输出功率：4Ω立体声≥525W×2</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3、额定输出功率：8Ω桥接≥1050W</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4、输出连接方式(各通道): 四芯音箱方座, 凤凰端子</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5、</w:t>
            </w:r>
            <w:r>
              <w:rPr>
                <w:rFonts w:asciiTheme="minorEastAsia" w:hAnsiTheme="minorEastAsia" w:cs="宋体" w:hint="eastAsia"/>
                <w:kern w:val="0"/>
                <w:szCs w:val="21"/>
                <w:lang w:val="zh-CN"/>
              </w:rPr>
              <w:t>▲</w:t>
            </w:r>
            <w:r>
              <w:rPr>
                <w:rFonts w:ascii="宋体" w:hAnsi="宋体" w:cs="宋体" w:hint="eastAsia"/>
                <w:kern w:val="0"/>
                <w:szCs w:val="21"/>
              </w:rPr>
              <w:t>电源输出：功放后面板内置6路220V电源时序输出插座，解决其他音频设备供电需求</w:t>
            </w:r>
          </w:p>
          <w:p w:rsidR="00AB1898" w:rsidRDefault="00AB1898" w:rsidP="00AB1898">
            <w:pPr>
              <w:spacing w:line="276" w:lineRule="auto"/>
              <w:ind w:left="420" w:hangingChars="200" w:hanging="420"/>
              <w:rPr>
                <w:rFonts w:ascii="宋体" w:hAnsi="宋体" w:cs="宋体"/>
                <w:kern w:val="0"/>
                <w:szCs w:val="21"/>
              </w:rPr>
            </w:pPr>
            <w:r>
              <w:rPr>
                <w:rFonts w:ascii="宋体" w:hAnsi="宋体" w:cs="宋体" w:hint="eastAsia"/>
                <w:kern w:val="0"/>
                <w:szCs w:val="21"/>
              </w:rPr>
              <w:t>6、</w:t>
            </w:r>
            <w:r>
              <w:rPr>
                <w:rFonts w:asciiTheme="minorEastAsia" w:hAnsiTheme="minorEastAsia" w:cs="宋体" w:hint="eastAsia"/>
                <w:kern w:val="0"/>
                <w:szCs w:val="21"/>
                <w:lang w:val="zh-CN"/>
              </w:rPr>
              <w:t>▲</w:t>
            </w:r>
            <w:r>
              <w:rPr>
                <w:rFonts w:ascii="宋体" w:hAnsi="宋体" w:cs="宋体" w:hint="eastAsia"/>
                <w:kern w:val="0"/>
                <w:szCs w:val="21"/>
              </w:rPr>
              <w:t>远程控制：功放后面板具有远程控制端口，可与其他设备联动通讯，可实现有线和无线远程控制该功放和内置的六路电源时序输出开关机</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7、保护功能：短路、限幅、直流、过热、过载、软启动</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8、LED及LCD指示：保护灯，限幅灯，信号指示灯，电源指示灯。</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lastRenderedPageBreak/>
              <w:t>9、</w:t>
            </w:r>
            <w:r>
              <w:rPr>
                <w:rFonts w:asciiTheme="minorEastAsia" w:hAnsiTheme="minorEastAsia" w:cs="宋体" w:hint="eastAsia"/>
                <w:kern w:val="0"/>
                <w:szCs w:val="21"/>
                <w:lang w:val="zh-CN"/>
              </w:rPr>
              <w:t>▲</w:t>
            </w:r>
            <w:r>
              <w:rPr>
                <w:rFonts w:ascii="宋体" w:hAnsi="宋体" w:cs="宋体" w:hint="eastAsia"/>
                <w:kern w:val="0"/>
                <w:szCs w:val="21"/>
              </w:rPr>
              <w:t>显示屏：功放前面板LCD显示工作温度、日期、时间、工作电压</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10、</w:t>
            </w:r>
            <w:r>
              <w:rPr>
                <w:rFonts w:asciiTheme="minorEastAsia" w:hAnsiTheme="minorEastAsia" w:cs="宋体" w:hint="eastAsia"/>
                <w:kern w:val="0"/>
                <w:szCs w:val="21"/>
                <w:lang w:val="zh-CN"/>
              </w:rPr>
              <w:t>▲</w:t>
            </w:r>
            <w:r>
              <w:rPr>
                <w:rFonts w:ascii="宋体" w:hAnsi="宋体" w:cs="宋体" w:hint="eastAsia"/>
                <w:kern w:val="0"/>
                <w:szCs w:val="21"/>
              </w:rPr>
              <w:t>参数设置：功放前面板具有2个日期时间参数设置按钮</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11、冷却：温控变速风扇，穿过散热片，从前至后通风散热</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lastRenderedPageBreak/>
              <w:t>台</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2</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kern w:val="0"/>
                <w:szCs w:val="21"/>
              </w:rPr>
            </w:pPr>
            <w:r>
              <w:rPr>
                <w:rFonts w:ascii="宋体" w:hAnsi="宋体" w:cs="宋体" w:hint="eastAsia"/>
                <w:kern w:val="0"/>
                <w:szCs w:val="21"/>
              </w:rPr>
              <w:t>是</w:t>
            </w:r>
          </w:p>
        </w:tc>
      </w:tr>
      <w:tr w:rsidR="00AB1898" w:rsidTr="00AB1898">
        <w:trPr>
          <w:trHeight w:val="111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lastRenderedPageBreak/>
              <w:t>13</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辅助功率放大器</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spacing w:line="276" w:lineRule="auto"/>
              <w:rPr>
                <w:rFonts w:ascii="宋体" w:hAnsi="宋体" w:cs="宋体"/>
                <w:kern w:val="0"/>
                <w:szCs w:val="21"/>
              </w:rPr>
            </w:pPr>
            <w:r>
              <w:rPr>
                <w:rFonts w:ascii="宋体" w:hAnsi="宋体" w:cs="宋体" w:hint="eastAsia"/>
                <w:kern w:val="0"/>
                <w:szCs w:val="21"/>
              </w:rPr>
              <w:t>1、额定输出功率：8Ω立体声≥200W×2</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2、额定输出功率：4Ω立体声≥380W×2</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3、额定输出功率：8Ω桥接≥760W</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4、输出连接方式(各通道): 四芯音箱方座, 凤凰端子</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5、电源输出：功放后面板内置6路220V电源时序输出插座，解决其他音频设备供电需求</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6、远程控制：功放后面板具有远程控制端口，可其他设备联动通讯，实现有线和无线远程控制该功放和内置的六路电源时序输出开关机</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7、保护功能：短路、限幅、直流、过热、过载、软启动</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8、LED及LCD指示：保护灯，限幅灯，信号指示灯，电源指示灯。</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9、显示屏：功放前面板LCD显示工作温度、日期、时间、工作电压</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10、参数设置：功放前面板具有2个日期时间参数设置按钮</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11、冷却：温控变速风扇，穿过散热片，从前至后通风散热</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 w:val="20"/>
                <w:szCs w:val="20"/>
              </w:rPr>
            </w:pPr>
            <w:r>
              <w:rPr>
                <w:rFonts w:ascii="宋体" w:hAnsi="宋体" w:cs="宋体" w:hint="eastAsia"/>
                <w:kern w:val="0"/>
                <w:sz w:val="20"/>
                <w:szCs w:val="20"/>
              </w:rPr>
              <w:t>台</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2</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kern w:val="0"/>
                <w:szCs w:val="21"/>
              </w:rPr>
            </w:pPr>
            <w:r>
              <w:rPr>
                <w:rFonts w:ascii="宋体" w:hAnsi="宋体" w:cs="宋体" w:hint="eastAsia"/>
                <w:kern w:val="0"/>
                <w:szCs w:val="21"/>
              </w:rPr>
              <w:t>否</w:t>
            </w:r>
          </w:p>
        </w:tc>
      </w:tr>
      <w:tr w:rsidR="00AB1898" w:rsidTr="00AB1898">
        <w:trPr>
          <w:trHeight w:val="127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14</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数字调音台</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spacing w:line="276" w:lineRule="auto"/>
              <w:jc w:val="left"/>
              <w:rPr>
                <w:rFonts w:ascii="宋体" w:hAnsi="宋体" w:cs="宋体"/>
                <w:kern w:val="0"/>
                <w:szCs w:val="21"/>
              </w:rPr>
            </w:pPr>
            <w:r>
              <w:rPr>
                <w:rFonts w:ascii="宋体" w:hAnsi="宋体" w:cs="宋体" w:hint="eastAsia"/>
                <w:kern w:val="0"/>
                <w:szCs w:val="21"/>
              </w:rPr>
              <w:t xml:space="preserve">                                                                                                                 1、3块高运算进口DSP处理芯片，保障机器运算速度和处理精度</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2、全数字化处理，广播级音质，24BIT 96KHz采样率</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3、支持PC控制、自带控制软件、可保存6个及以上用户场景</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 xml:space="preserve">4、支持数字音频播放（USB端口）、支持数字音频输出（AES端口） 、精细、超线性的话筒前置放大器 </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 xml:space="preserve">5、内置≥100种广播级DSP数字效果器 </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 xml:space="preserve">6、过载显示灯可根据不同程度的过载调节亮度作警示 </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 xml:space="preserve">7、平衡式卡龙输入接口配有信号衰减装置，满足各种大小音频信号输入 </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 xml:space="preserve">8、需提供独立控制真正专业的+48V幻像电源 </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 xml:space="preserve">9、12路输入架构，每路输入需配有5段参量式均衡器，参数可编辑 </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 xml:space="preserve">10、主信号及编组输出配有高精度三色精确电平柱，需能准确显示输出电平 </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11、立体声主输出+四编组输出，每路输出需配有5段参量式均衡器，参数可编辑</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lastRenderedPageBreak/>
              <w:t xml:space="preserve">12、2路AUX输出, 立体声主输出配AES数字卡龙接口 </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 xml:space="preserve">13、100MM行程高分析度推子 </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 xml:space="preserve">14、内置式静噪开关电源，保障在系统低噪声运行 </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 xml:space="preserve">15、频率响应：20Hz－20KHz (±0.5dB）、输入和输出阻抗   话筒输入：2.4KΩ 、线路输入：11KΩ 、声卡输入：100KΩ </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16、（输出电平指示) ：主信号及编组输出电平12盏3色LED灯显示  、电源消耗：&gt;30W</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2</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kern w:val="0"/>
                <w:szCs w:val="21"/>
              </w:rPr>
            </w:pPr>
            <w:r>
              <w:rPr>
                <w:rFonts w:ascii="宋体" w:hAnsi="宋体" w:cs="宋体" w:hint="eastAsia"/>
                <w:kern w:val="0"/>
                <w:szCs w:val="21"/>
              </w:rPr>
              <w:t>否</w:t>
            </w:r>
          </w:p>
        </w:tc>
      </w:tr>
      <w:tr w:rsidR="00AB1898" w:rsidTr="00AB1898">
        <w:trPr>
          <w:trHeight w:val="4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Pr="002B61E4" w:rsidRDefault="00AB1898" w:rsidP="00AB1898">
            <w:pPr>
              <w:widowControl/>
              <w:jc w:val="center"/>
              <w:rPr>
                <w:rFonts w:ascii="宋体" w:hAnsi="宋体" w:cs="宋体"/>
                <w:kern w:val="0"/>
                <w:szCs w:val="21"/>
              </w:rPr>
            </w:pPr>
            <w:r w:rsidRPr="002B61E4">
              <w:rPr>
                <w:rFonts w:ascii="宋体" w:hAnsi="宋体" w:cs="宋体" w:hint="eastAsia"/>
                <w:kern w:val="0"/>
                <w:szCs w:val="21"/>
              </w:rPr>
              <w:lastRenderedPageBreak/>
              <w:t>15</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Pr="002B61E4" w:rsidRDefault="00742DA1" w:rsidP="00AB1898">
            <w:pPr>
              <w:widowControl/>
              <w:jc w:val="center"/>
              <w:rPr>
                <w:rFonts w:ascii="宋体" w:hAnsi="宋体" w:cs="宋体"/>
                <w:kern w:val="0"/>
                <w:szCs w:val="21"/>
              </w:rPr>
            </w:pPr>
            <w:r w:rsidRPr="002B61E4">
              <w:rPr>
                <w:rFonts w:ascii="宋体" w:hAnsi="宋体" w:cs="宋体" w:hint="eastAsia"/>
                <w:kern w:val="0"/>
                <w:szCs w:val="21"/>
              </w:rPr>
              <w:t>数字音频矩阵处理器</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spacing w:line="276" w:lineRule="auto"/>
              <w:rPr>
                <w:rFonts w:ascii="宋体" w:hAnsi="宋体" w:cs="宋体"/>
                <w:kern w:val="0"/>
                <w:szCs w:val="21"/>
              </w:rPr>
            </w:pPr>
            <w:r>
              <w:rPr>
                <w:rFonts w:ascii="宋体" w:hAnsi="宋体" w:cs="宋体" w:hint="eastAsia"/>
                <w:kern w:val="0"/>
                <w:szCs w:val="21"/>
              </w:rPr>
              <w:t>1、24-bit，48KHz采样率，∑-△ AD/DA转换、32位DSP芯片处理；</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2、3路平衡输入、6路平衡输出；</w:t>
            </w:r>
          </w:p>
          <w:p w:rsidR="00AB1898" w:rsidRDefault="00AB1898" w:rsidP="00AB1898">
            <w:pPr>
              <w:spacing w:line="276" w:lineRule="auto"/>
              <w:ind w:left="210" w:hangingChars="100" w:hanging="210"/>
              <w:rPr>
                <w:rFonts w:ascii="宋体" w:hAnsi="宋体" w:cs="宋体"/>
                <w:kern w:val="0"/>
                <w:szCs w:val="21"/>
              </w:rPr>
            </w:pPr>
            <w:r>
              <w:rPr>
                <w:rFonts w:ascii="宋体" w:hAnsi="宋体" w:cs="宋体" w:hint="eastAsia"/>
                <w:kern w:val="0"/>
                <w:szCs w:val="21"/>
              </w:rPr>
              <w:t>3、输入处理部分包含增益、静音、噪声门、高切、低切、8个参量均衡、相位、延时处理单元；</w:t>
            </w:r>
          </w:p>
          <w:p w:rsidR="00AB1898" w:rsidRDefault="00AB1898" w:rsidP="00AB1898">
            <w:pPr>
              <w:spacing w:line="276" w:lineRule="auto"/>
              <w:ind w:left="210" w:hangingChars="100" w:hanging="210"/>
              <w:rPr>
                <w:rFonts w:ascii="宋体" w:hAnsi="宋体" w:cs="宋体"/>
                <w:kern w:val="0"/>
                <w:szCs w:val="21"/>
              </w:rPr>
            </w:pPr>
            <w:r>
              <w:rPr>
                <w:rFonts w:ascii="宋体" w:hAnsi="宋体" w:cs="宋体" w:hint="eastAsia"/>
                <w:kern w:val="0"/>
                <w:szCs w:val="21"/>
              </w:rPr>
              <w:t>4、输出处理部分包含分频、5个参量均衡、增益、静音、压缩/限幅器、相位、延时等7个处理单元；</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5、所有输入输出之间可以自由进行矩阵式分配；</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6、所有参量均衡的频点、增益和带宽可调，类型可选择：PEAK、H-SHELVE、L-SHELVE；</w:t>
            </w:r>
          </w:p>
          <w:p w:rsidR="00AB1898" w:rsidRDefault="00AB1898" w:rsidP="00AB1898">
            <w:pPr>
              <w:spacing w:line="276" w:lineRule="auto"/>
              <w:ind w:left="210" w:hangingChars="100" w:hanging="210"/>
              <w:rPr>
                <w:rFonts w:ascii="宋体" w:hAnsi="宋体" w:cs="宋体"/>
                <w:kern w:val="0"/>
                <w:szCs w:val="21"/>
              </w:rPr>
            </w:pPr>
            <w:r>
              <w:rPr>
                <w:rFonts w:ascii="宋体" w:hAnsi="宋体" w:cs="宋体" w:hint="eastAsia"/>
                <w:kern w:val="0"/>
                <w:szCs w:val="21"/>
              </w:rPr>
              <w:t>7、所有高切、低切滤波器、分频器的类型可选择：Butterworth、Linkwitz-Riley、Bessel；斜率在-6dB/Oct至- 48dB/Oct可选；</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8、所有压缩/限幅器的阀值、比率、启动时间、恢复时间连续可调；</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9、所有噪声门的阀值、启动时间、恢复时间连续可调；</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10、所有延时模块都具有高达682ms的延时时间，步幅0.021ms；</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11、任意通道之间参数设置可以自由复制，内置信号发生器；</w:t>
            </w:r>
          </w:p>
          <w:p w:rsidR="00AB1898" w:rsidRDefault="00AB1898" w:rsidP="00AB1898">
            <w:pPr>
              <w:spacing w:line="276" w:lineRule="auto"/>
              <w:ind w:left="210" w:hangingChars="100" w:hanging="210"/>
              <w:rPr>
                <w:rFonts w:ascii="宋体" w:hAnsi="宋体" w:cs="宋体"/>
                <w:kern w:val="0"/>
                <w:szCs w:val="21"/>
              </w:rPr>
            </w:pPr>
            <w:r>
              <w:rPr>
                <w:rFonts w:ascii="宋体" w:hAnsi="宋体" w:cs="宋体" w:hint="eastAsia"/>
                <w:kern w:val="0"/>
                <w:szCs w:val="21"/>
              </w:rPr>
              <w:t>12、须具有32个用户预设，配有PC操作软件，可以通过USB或RS232端口控制，通过RS485方式可以实现远程定时控制，控制联机≥256台</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 w:val="20"/>
                <w:szCs w:val="20"/>
              </w:rPr>
            </w:pPr>
            <w:r>
              <w:rPr>
                <w:rFonts w:ascii="宋体" w:hAnsi="宋体" w:cs="宋体" w:hint="eastAsia"/>
                <w:kern w:val="0"/>
                <w:sz w:val="20"/>
                <w:szCs w:val="20"/>
              </w:rPr>
              <w:t>台</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2</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kern w:val="0"/>
                <w:szCs w:val="21"/>
              </w:rPr>
            </w:pPr>
            <w:r>
              <w:rPr>
                <w:rFonts w:ascii="宋体" w:hAnsi="宋体" w:cs="宋体" w:hint="eastAsia"/>
                <w:kern w:val="0"/>
                <w:szCs w:val="21"/>
              </w:rPr>
              <w:t>是</w:t>
            </w:r>
          </w:p>
        </w:tc>
      </w:tr>
      <w:tr w:rsidR="00AB1898" w:rsidTr="00AB1898">
        <w:trPr>
          <w:trHeight w:val="558"/>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16</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无线接收机</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spacing w:line="276" w:lineRule="auto"/>
              <w:rPr>
                <w:rFonts w:ascii="宋体" w:hAnsi="宋体" w:cs="宋体"/>
                <w:kern w:val="0"/>
                <w:szCs w:val="21"/>
              </w:rPr>
            </w:pPr>
            <w:r>
              <w:rPr>
                <w:rFonts w:ascii="宋体" w:hAnsi="宋体" w:cs="宋体" w:hint="eastAsia"/>
                <w:kern w:val="0"/>
                <w:szCs w:val="21"/>
              </w:rPr>
              <w:t>1、类型：液晶触摸控制屏</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2、控制内容：音量控制、场景切换控制、功放开启关闭控制（如有相关功能功放）</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3、核心处理：CORTEX-M3+高速FPGA</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4、尺寸：≥5.0寸、分辨率：≥800*480</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5、颜色：64K色，16位RGB</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6、通讯接口：RS485，可支持RS232/TTL 串口方式</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7、触摸：电阻式触摸</w:t>
            </w:r>
          </w:p>
          <w:p w:rsidR="00AB1898" w:rsidRDefault="00AB1898" w:rsidP="00AB1898">
            <w:pPr>
              <w:spacing w:line="276" w:lineRule="auto"/>
              <w:rPr>
                <w:rFonts w:ascii="宋体" w:hAnsi="宋体"/>
                <w:szCs w:val="21"/>
              </w:rPr>
            </w:pPr>
            <w:r>
              <w:rPr>
                <w:rFonts w:ascii="宋体" w:hAnsi="宋体" w:cs="宋体" w:hint="eastAsia"/>
                <w:kern w:val="0"/>
                <w:szCs w:val="21"/>
              </w:rPr>
              <w:t>8、工作电压：5-26V</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台</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2</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kern w:val="0"/>
                <w:szCs w:val="21"/>
              </w:rPr>
            </w:pPr>
            <w:r>
              <w:rPr>
                <w:rFonts w:ascii="宋体" w:hAnsi="宋体" w:cs="宋体" w:hint="eastAsia"/>
                <w:kern w:val="0"/>
                <w:szCs w:val="21"/>
              </w:rPr>
              <w:t>否</w:t>
            </w:r>
          </w:p>
        </w:tc>
      </w:tr>
      <w:tr w:rsidR="00AB1898" w:rsidTr="00AB1898">
        <w:trPr>
          <w:trHeight w:val="262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lastRenderedPageBreak/>
              <w:t>17</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highlight w:val="yellow"/>
              </w:rPr>
            </w:pPr>
            <w:r>
              <w:rPr>
                <w:rFonts w:ascii="宋体" w:hAnsi="宋体" w:cs="宋体" w:hint="eastAsia"/>
                <w:color w:val="000000"/>
                <w:kern w:val="0"/>
                <w:szCs w:val="21"/>
              </w:rPr>
              <w:t>一拖二无线手持话筒</w:t>
            </w:r>
            <w:r>
              <w:rPr>
                <w:rFonts w:ascii="宋体" w:hAnsi="宋体" w:cs="宋体" w:hint="eastAsia"/>
                <w:color w:val="FF0000"/>
                <w:kern w:val="0"/>
                <w:szCs w:val="21"/>
              </w:rPr>
              <w:t xml:space="preserve">    </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1、</w:t>
            </w:r>
            <w:r>
              <w:rPr>
                <w:rFonts w:asciiTheme="minorEastAsia" w:hAnsiTheme="minorEastAsia" w:cs="宋体" w:hint="eastAsia"/>
                <w:kern w:val="0"/>
                <w:szCs w:val="21"/>
                <w:lang w:val="zh-CN"/>
              </w:rPr>
              <w:t>▲</w:t>
            </w:r>
            <w:r>
              <w:rPr>
                <w:rFonts w:ascii="宋体" w:hAnsi="宋体" w:cs="宋体" w:hint="eastAsia"/>
                <w:color w:val="000000"/>
                <w:kern w:val="0"/>
                <w:szCs w:val="21"/>
              </w:rPr>
              <w:t>自动人手感应技术，话筒离开人手静止3-5秒自动静音（任意方向，任意角度放置均可），5分钟后自动节能，30分钟后自动关机并且彻底切断电源。</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2、UHF频段，锁相环(PLL)频率合成， 100×2个信道，信道间隔250KHz。</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3、 超外差二次变频设计，具备极高的接收灵敏度，射频部分采用多级高性能的介质滤波器，具备优良的抗干扰能力。</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4、 第一中频采用声表滤波器，第二中频采用三级陶瓷滤波器。</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5、静音电路需能完全消除麦克风开启和关闭的冲击噪声。</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6、 麦克风使用5号电池，续用时间6小时以上。</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7、 麦克风采用升压设计，电池电量下降不影响手咪整体性能。</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8、 理想环境操作半径需达80米，以适用于各种要求场合。</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9、配置带液晶屏带背光的铝合金的麦克风管体。</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10、</w:t>
            </w:r>
            <w:r>
              <w:rPr>
                <w:rFonts w:asciiTheme="minorEastAsia" w:hAnsiTheme="minorEastAsia" w:cs="宋体" w:hint="eastAsia"/>
                <w:kern w:val="0"/>
                <w:szCs w:val="21"/>
                <w:lang w:val="zh-CN"/>
              </w:rPr>
              <w:t>▲</w:t>
            </w:r>
            <w:r>
              <w:rPr>
                <w:rFonts w:ascii="宋体" w:hAnsi="宋体" w:cs="宋体" w:hint="eastAsia"/>
                <w:color w:val="000000"/>
                <w:kern w:val="0"/>
                <w:szCs w:val="21"/>
              </w:rPr>
              <w:t>具备可调发射功率和可调静噪门限，接收机后面板设外置静噪控制旋钮，可根据需要在10米-100米之间灵活设置有效操作半径。</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11、 具备红外自动对频功能，可使麦克风快速同步到接收机的工作信道。</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12、 带模拟导频功能，能有效解决假接收产生噪音。</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13、采用DPLL数字锁相环多信道频率合成技术,音码锁定，需由微处理器(MCU)直接控制,  需抗干扰能力强,传输效率高, 频响范围宽, 失真度小,信噪比高。</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14、预先设定好200个频道，利用红外线自动频道追锁和系统锁定功能实现手持、腰包随意配置。</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15、接收机参数:</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接收频率: UHF740-790MHz、接收频道: 2路</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输出接口: 平衡输出和混合输出、功耗: ≤6W</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天线: 外置天线</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无线麦克风参数:发射频率: UHF740-790MHz</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AB1898" w:rsidTr="00AB1898">
        <w:trPr>
          <w:trHeight w:val="94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highlight w:val="yellow"/>
              </w:rPr>
            </w:pPr>
            <w:r>
              <w:rPr>
                <w:rFonts w:ascii="宋体" w:hAnsi="宋体" w:cs="宋体" w:hint="eastAsia"/>
                <w:color w:val="000000"/>
                <w:kern w:val="0"/>
                <w:szCs w:val="21"/>
              </w:rPr>
              <w:t>一拖二无线头戴话筒</w:t>
            </w:r>
            <w:r>
              <w:rPr>
                <w:rFonts w:ascii="宋体" w:hAnsi="宋体" w:cs="宋体" w:hint="eastAsia"/>
                <w:color w:val="FF0000"/>
                <w:kern w:val="0"/>
                <w:szCs w:val="21"/>
              </w:rPr>
              <w:t xml:space="preserve">    </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一、</w:t>
            </w:r>
            <w:r>
              <w:rPr>
                <w:rFonts w:asciiTheme="minorEastAsia" w:hAnsiTheme="minorEastAsia" w:cs="宋体" w:hint="eastAsia"/>
                <w:kern w:val="0"/>
                <w:szCs w:val="21"/>
                <w:lang w:val="zh-CN"/>
              </w:rPr>
              <w:t>▲须带</w:t>
            </w:r>
            <w:r>
              <w:rPr>
                <w:rFonts w:ascii="宋体" w:hAnsi="宋体" w:cs="宋体" w:hint="eastAsia"/>
                <w:color w:val="000000"/>
                <w:kern w:val="0"/>
                <w:szCs w:val="21"/>
              </w:rPr>
              <w:t>自动人手感应技术，话筒离开人手静止3-5秒自动静音（任意方向，任意角度放置均可），5分钟后自动节能，30分钟后自动关机并且彻底切断电源，新概念的智能化、自动化无线麦克风。</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1、UHF频段，锁相环(PLL)频率合成， 100×2个信道，信道间隔250KHz。</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2、超外差二次变频设计，具备极高的接收灵敏度，射频部分采用多级高性能的介质滤波器，须具备优良的抗干扰能力。</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3、 第一中频采用声表滤波器，第二中频采用三级陶瓷滤波器，</w:t>
            </w:r>
            <w:r>
              <w:rPr>
                <w:rFonts w:ascii="宋体" w:hAnsi="宋体" w:cs="宋体" w:hint="eastAsia"/>
                <w:color w:val="000000"/>
                <w:kern w:val="0"/>
                <w:szCs w:val="21"/>
              </w:rPr>
              <w:lastRenderedPageBreak/>
              <w:t>很好的提高了抗干扰能力。</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4、特静音电路须能完全消除麦克风开启和关闭的冲击噪声。</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5、麦克风使用易购的5号电池，续用时间达6—10小时。</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6、麦克风采用独特的升压设计，电池电量下降不影响手咪整体性能。</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7、理想环境操作半径达80米，适用于各种要求场合。</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8、默认配置为带液晶屏带背光的铝合金的麦克风管体。</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9、</w:t>
            </w:r>
            <w:r>
              <w:rPr>
                <w:rFonts w:asciiTheme="minorEastAsia" w:hAnsiTheme="minorEastAsia" w:cs="宋体" w:hint="eastAsia"/>
                <w:kern w:val="0"/>
                <w:szCs w:val="21"/>
                <w:lang w:val="zh-CN"/>
              </w:rPr>
              <w:t>▲须</w:t>
            </w:r>
            <w:r>
              <w:rPr>
                <w:rFonts w:ascii="宋体" w:hAnsi="宋体" w:cs="宋体" w:hint="eastAsia"/>
                <w:color w:val="000000"/>
                <w:kern w:val="0"/>
                <w:szCs w:val="21"/>
              </w:rPr>
              <w:t>具备可调发射功率和可调静噪门限，接收机后面板设外置静噪控制旋钮，可根据需要在10米-100米之间灵活设置有效操作半径。</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10、须具备红外自动对频功能，可使麦克风快速同步到接收机的工作信道。</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11、须带模拟导频功能，能有效解决假接收产生噪音。</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12、采用先进的DPLL数字锁相环多信道频率合成技术,音码锁定，由微处理器(MCU)直接控制,  须抗干扰能力强,传输效率高, 频响范围宽, 失真度小,信噪比高等优点。</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13、预先设定好200个频道，利用红外线自动频道追锁和系统锁定功能实现手持、腰包随意配置。</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14、接收机参数:</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接收频率: UHF740-790MHz、接收频道: 2路</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输出接口: 平衡输出和混合输出、功耗: 6W</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天线: 外置天线</w:t>
            </w:r>
          </w:p>
          <w:p w:rsidR="00AB1898" w:rsidRDefault="00AB1898" w:rsidP="00AB1898">
            <w:pPr>
              <w:spacing w:line="276" w:lineRule="auto"/>
              <w:rPr>
                <w:rFonts w:ascii="宋体" w:hAnsi="宋体" w:cs="宋体"/>
                <w:color w:val="000000"/>
                <w:kern w:val="0"/>
                <w:szCs w:val="21"/>
              </w:rPr>
            </w:pPr>
            <w:r>
              <w:rPr>
                <w:rFonts w:ascii="宋体" w:hAnsi="宋体" w:cs="宋体" w:hint="eastAsia"/>
                <w:color w:val="000000"/>
                <w:kern w:val="0"/>
                <w:szCs w:val="21"/>
              </w:rPr>
              <w:t>无线麦克风参数:发射频率: UHF740-790MHz</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lastRenderedPageBreak/>
              <w:t>套</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AB1898" w:rsidTr="00AB1898">
        <w:trPr>
          <w:trHeight w:val="98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lastRenderedPageBreak/>
              <w:t>19</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一拖四桌面无线话筒</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spacing w:line="276" w:lineRule="auto"/>
              <w:rPr>
                <w:rFonts w:ascii="宋体" w:hAnsi="宋体" w:cs="宋体"/>
                <w:kern w:val="0"/>
                <w:szCs w:val="21"/>
              </w:rPr>
            </w:pPr>
            <w:r>
              <w:rPr>
                <w:rFonts w:ascii="宋体" w:hAnsi="宋体" w:cs="宋体" w:hint="eastAsia"/>
                <w:kern w:val="0"/>
                <w:szCs w:val="21"/>
              </w:rPr>
              <w:t>1、使用UHF550-980MHz频段，应用PLL频率合成锁相环技术，数字导频技术，频率可调，发射功率可调，避免干扰频率。</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2、集成中央处理器CPU的总线控制，配合数字液晶界面显示。</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3、采用多级窄带高频及中频选频滤波，充分消除干扰信号。</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4、须采用音频压缩一扩展技术，降低动态噪音，加大动态范围。</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5、须设有回输啸叫抑制减弱功能，能有效减少回输啸叫。</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6、接收机须采用多级高频放大，须具有极高的灵敏度。</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7、</w:t>
            </w:r>
            <w:r>
              <w:rPr>
                <w:rFonts w:asciiTheme="minorEastAsia" w:hAnsiTheme="minorEastAsia" w:cs="宋体" w:hint="eastAsia"/>
                <w:kern w:val="0"/>
                <w:szCs w:val="21"/>
                <w:lang w:val="zh-CN"/>
              </w:rPr>
              <w:t>▲须具有</w:t>
            </w:r>
            <w:r>
              <w:rPr>
                <w:rFonts w:ascii="宋体" w:hAnsi="宋体" w:cs="宋体" w:hint="eastAsia"/>
                <w:kern w:val="0"/>
                <w:szCs w:val="21"/>
              </w:rPr>
              <w:t>多重噪音监测电路，特设ID身份码验证系统，使之具高抗干扰特性。</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8、须选用极佳晶片及优质零部件，提升本机音质。</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9、空阔最大使用范围100米以上，理想空阔使用范围40-60米</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10、接收机指标：</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载波频率：550-980MHz(可调）、S/N信噪比：≥95dB、频率响应：60Hz -16KHz</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11、发射机指标：</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lastRenderedPageBreak/>
              <w:t>载波频率：550-980MHz（可调）、调制方式：FM</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lastRenderedPageBreak/>
              <w:t>只</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8</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kern w:val="0"/>
                <w:szCs w:val="21"/>
              </w:rPr>
            </w:pPr>
            <w:r>
              <w:rPr>
                <w:rFonts w:ascii="宋体" w:hAnsi="宋体" w:cs="宋体" w:hint="eastAsia"/>
                <w:kern w:val="0"/>
                <w:szCs w:val="21"/>
              </w:rPr>
              <w:t>否</w:t>
            </w:r>
          </w:p>
        </w:tc>
      </w:tr>
      <w:tr w:rsidR="00AB1898" w:rsidTr="00AB1898">
        <w:trPr>
          <w:trHeight w:val="407"/>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lastRenderedPageBreak/>
              <w:t>20</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腰包式无线领夹麦克风</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spacing w:line="276" w:lineRule="auto"/>
              <w:rPr>
                <w:rFonts w:ascii="宋体" w:hAnsi="宋体" w:cs="宋体"/>
                <w:kern w:val="0"/>
                <w:szCs w:val="21"/>
              </w:rPr>
            </w:pPr>
            <w:r>
              <w:rPr>
                <w:rFonts w:ascii="宋体" w:hAnsi="宋体" w:cs="宋体" w:hint="eastAsia"/>
                <w:kern w:val="0"/>
                <w:szCs w:val="21"/>
              </w:rPr>
              <w:t>1、套件内含腰包式发射器和便携式接收器，全方位领夹式麦克风等配件；</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2、DSP数字处理技术；</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 xml:space="preserve">3、振荡器类型须为晶体控制锁相环合成器；   </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4、</w:t>
            </w:r>
            <w:r>
              <w:rPr>
                <w:rFonts w:asciiTheme="minorEastAsia" w:hAnsiTheme="minorEastAsia" w:cs="宋体" w:hint="eastAsia"/>
                <w:kern w:val="0"/>
                <w:szCs w:val="21"/>
                <w:lang w:val="zh-CN"/>
              </w:rPr>
              <w:t>▲须具有</w:t>
            </w:r>
            <w:r>
              <w:rPr>
                <w:rFonts w:ascii="宋体" w:hAnsi="宋体" w:cs="宋体" w:hint="eastAsia"/>
                <w:kern w:val="0"/>
                <w:szCs w:val="21"/>
              </w:rPr>
              <w:t>自动人手感应技术，话筒离开人手静止3-5秒自动静音（任意方向，任意角度放置均可），5分钟后自动节能，30分钟后自动关机并且彻底切断电源。</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5、UHF频段，锁相环(PLL)频率合成， 100×2个信道，信道间隔250KHz。</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6、 须具有超外差二次变频设计，具备极高的接收灵敏度，射频部分采用多级高性能的介质滤波器，抗干扰能力强。</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7、 第一中频采用声表滤波器，第二中频采用三级陶瓷滤波器，以提升抗干扰能力。</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8、静音电路须能完全消除麦克风开启和关闭的冲击噪声。</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9、 麦克风使用易购的5号电池，续用时间达6—10小时。</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10、 麦克风采用独特的升压设计，电池电量下降不影响手咪整体性能。</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11、理想环境操作半径达80米，适用于各种要求场合。</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12、 默认配置为带液晶屏带背光的铝合金的麦克风管体。</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13、</w:t>
            </w:r>
            <w:r>
              <w:rPr>
                <w:rFonts w:asciiTheme="minorEastAsia" w:hAnsiTheme="minorEastAsia" w:cs="宋体" w:hint="eastAsia"/>
                <w:kern w:val="0"/>
                <w:szCs w:val="21"/>
                <w:lang w:val="zh-CN"/>
              </w:rPr>
              <w:t>▲须</w:t>
            </w:r>
            <w:r>
              <w:rPr>
                <w:rFonts w:ascii="宋体" w:hAnsi="宋体" w:cs="宋体" w:hint="eastAsia"/>
                <w:kern w:val="0"/>
                <w:szCs w:val="21"/>
              </w:rPr>
              <w:t>具备可调发射功率和可调静噪门限，接收机后面板设外置静噪控制旋钮，可根据需要在10米-100米之间灵活设置有效操作半径。</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14、 须具备红外自动对频功能，可使麦克风快速同步到接收机的工作信道。</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15、 须带模拟导频功能，能有效解决假接收产生噪音。</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16、 须采用先进的DPLL数字锁相环多信道频率合成技术,音码锁定，由微处理器(MCU)直接控制,  抗干扰能力强,传输效率高, 频响范围宽, 失真度小,信噪比高。</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17、 预先设定好200个频道，利用红外线自动频道追锁和系统锁定功能实现手持、腰包随意配置。</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19、接收机参数:</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接收频率: UHF740-790MHz、接收频道: 2路</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输出接口: 平衡输出和混合输出、功耗: 6W</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天线: 外置天线</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无线麦克风参数:发射频率: UHF740-790MHz</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套</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2</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kern w:val="0"/>
                <w:szCs w:val="21"/>
              </w:rPr>
            </w:pPr>
            <w:r>
              <w:rPr>
                <w:rFonts w:ascii="宋体" w:hAnsi="宋体" w:cs="宋体" w:hint="eastAsia"/>
                <w:kern w:val="0"/>
                <w:szCs w:val="21"/>
              </w:rPr>
              <w:t>否</w:t>
            </w:r>
          </w:p>
        </w:tc>
      </w:tr>
      <w:tr w:rsidR="00AB1898" w:rsidTr="00AB1898">
        <w:trPr>
          <w:trHeight w:val="1298"/>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lastRenderedPageBreak/>
              <w:t>21</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电源时序器</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spacing w:line="276" w:lineRule="auto"/>
              <w:rPr>
                <w:rFonts w:ascii="宋体" w:hAnsi="宋体" w:cs="宋体"/>
                <w:kern w:val="0"/>
                <w:szCs w:val="21"/>
              </w:rPr>
            </w:pPr>
            <w:r>
              <w:rPr>
                <w:rFonts w:ascii="宋体" w:hAnsi="宋体" w:cs="宋体" w:hint="eastAsia"/>
                <w:kern w:val="0"/>
                <w:szCs w:val="21"/>
              </w:rPr>
              <w:t>1、8路电源时序器，实时监控电源电压的LED显示窗口；</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2、</w:t>
            </w:r>
            <w:r>
              <w:rPr>
                <w:rFonts w:asciiTheme="minorEastAsia" w:hAnsiTheme="minorEastAsia" w:cs="宋体" w:hint="eastAsia"/>
                <w:kern w:val="0"/>
                <w:szCs w:val="21"/>
                <w:lang w:val="zh-CN"/>
              </w:rPr>
              <w:t>▲</w:t>
            </w:r>
            <w:r>
              <w:rPr>
                <w:rFonts w:ascii="宋体" w:hAnsi="宋体" w:cs="宋体" w:hint="eastAsia"/>
                <w:kern w:val="0"/>
                <w:szCs w:val="21"/>
              </w:rPr>
              <w:t>可选的旁路单通道，并带有USB灯光接口；</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3、内含微控制器，从1路到8路顺序开机和从8路到1路逆序关机；</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4、8路自锁开关；单路最大输出电流220v/10A；时尚面板设计，高度1.5U。</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5、参数：通道数量：8路及以上；单路最大输出电流：10A；</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6、辅助电源输出：10A；工作电压：180V-240V；</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7、输出插座标准；万用电源座；开关间隔时间：1秒；</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台</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2</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kern w:val="0"/>
                <w:szCs w:val="21"/>
              </w:rPr>
            </w:pPr>
            <w:r>
              <w:rPr>
                <w:rFonts w:ascii="宋体" w:hAnsi="宋体" w:cs="宋体" w:hint="eastAsia"/>
                <w:kern w:val="0"/>
                <w:szCs w:val="21"/>
              </w:rPr>
              <w:t>否</w:t>
            </w:r>
          </w:p>
        </w:tc>
      </w:tr>
      <w:tr w:rsidR="00AB1898" w:rsidTr="00AB1898">
        <w:trPr>
          <w:trHeight w:val="81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22</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音响控制柜</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spacing w:line="276" w:lineRule="auto"/>
              <w:rPr>
                <w:rFonts w:ascii="宋体" w:hAnsi="宋体" w:cs="宋体"/>
                <w:kern w:val="0"/>
                <w:szCs w:val="21"/>
              </w:rPr>
            </w:pPr>
            <w:r>
              <w:rPr>
                <w:rFonts w:ascii="宋体" w:hAnsi="宋体" w:cs="宋体" w:hint="eastAsia"/>
                <w:kern w:val="0"/>
                <w:szCs w:val="21"/>
              </w:rPr>
              <w:t>1、机柜容量：18U</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2、外形尺寸：H1000*W600*D600(不含脚轮高度)</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3、散热风扇数：2、表面处理：酸洗、磷化、静电喷涂</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 xml:space="preserve">4、配件：PDU电源；托板；高级门锁；重型脚轮 </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台</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2</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kern w:val="0"/>
                <w:szCs w:val="21"/>
              </w:rPr>
            </w:pPr>
            <w:r>
              <w:rPr>
                <w:rFonts w:ascii="宋体" w:hAnsi="宋体" w:cs="宋体" w:hint="eastAsia"/>
                <w:kern w:val="0"/>
                <w:szCs w:val="21"/>
              </w:rPr>
              <w:t>否</w:t>
            </w:r>
          </w:p>
        </w:tc>
      </w:tr>
      <w:tr w:rsidR="00AB1898" w:rsidTr="00AB1898">
        <w:trPr>
          <w:trHeight w:val="98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23</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音频线</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spacing w:line="276" w:lineRule="auto"/>
              <w:rPr>
                <w:rFonts w:ascii="宋体" w:hAnsi="宋体" w:cs="宋体"/>
                <w:kern w:val="0"/>
                <w:szCs w:val="21"/>
              </w:rPr>
            </w:pPr>
            <w:r>
              <w:rPr>
                <w:rFonts w:ascii="宋体" w:hAnsi="宋体" w:cs="宋体" w:hint="eastAsia"/>
                <w:kern w:val="0"/>
                <w:szCs w:val="21"/>
              </w:rPr>
              <w:t>1、高纯35铜芯音响线，每卷100米，适用于音响工程，会议系统布线；</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2、连接功放与音箱，尤其适用于连接环绕音箱，传输音频信号；</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3、连接功放与音响设备、广播系统传输经功放机放大处理的音频信号；</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4、有效降低电阻，电容值保留原音的力度和音韵变化；</w:t>
            </w:r>
          </w:p>
          <w:p w:rsidR="00AB1898" w:rsidRDefault="00AB1898" w:rsidP="00AB1898">
            <w:pPr>
              <w:spacing w:line="276" w:lineRule="auto"/>
              <w:rPr>
                <w:rFonts w:ascii="宋体" w:hAnsi="宋体" w:cs="宋体"/>
                <w:kern w:val="0"/>
                <w:szCs w:val="21"/>
              </w:rPr>
            </w:pPr>
            <w:r>
              <w:rPr>
                <w:rFonts w:ascii="宋体" w:hAnsi="宋体" w:cs="宋体" w:hint="eastAsia"/>
                <w:kern w:val="0"/>
                <w:szCs w:val="21"/>
              </w:rPr>
              <w:t>5、防冻软护套音响线缆，高保真标准，可搭配各种频率的音响器材以保证效果。</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米</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300</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kern w:val="0"/>
                <w:szCs w:val="21"/>
              </w:rPr>
            </w:pPr>
            <w:r>
              <w:rPr>
                <w:rFonts w:ascii="宋体" w:hAnsi="宋体" w:cs="宋体" w:hint="eastAsia"/>
                <w:kern w:val="0"/>
                <w:szCs w:val="21"/>
              </w:rPr>
              <w:t>否</w:t>
            </w:r>
          </w:p>
        </w:tc>
      </w:tr>
      <w:tr w:rsidR="00AB1898" w:rsidTr="00AB1898">
        <w:trPr>
          <w:trHeight w:val="98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Pr="002B61E4" w:rsidRDefault="00AB1898" w:rsidP="00AB1898">
            <w:pPr>
              <w:widowControl/>
              <w:jc w:val="center"/>
              <w:rPr>
                <w:rFonts w:asciiTheme="minorEastAsia" w:hAnsiTheme="minorEastAsia" w:cs="宋体"/>
                <w:kern w:val="0"/>
                <w:szCs w:val="21"/>
              </w:rPr>
            </w:pPr>
            <w:r w:rsidRPr="002B61E4">
              <w:rPr>
                <w:rFonts w:asciiTheme="minorEastAsia" w:hAnsiTheme="minorEastAsia" w:cs="宋体" w:hint="eastAsia"/>
                <w:kern w:val="0"/>
                <w:szCs w:val="21"/>
              </w:rPr>
              <w:t>24</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Pr="002B61E4" w:rsidRDefault="00AB1898" w:rsidP="00AB1898">
            <w:pPr>
              <w:jc w:val="center"/>
              <w:rPr>
                <w:rFonts w:asciiTheme="minorEastAsia" w:hAnsiTheme="minorEastAsia" w:cs="宋体"/>
                <w:kern w:val="0"/>
                <w:szCs w:val="21"/>
              </w:rPr>
            </w:pPr>
            <w:r w:rsidRPr="002B61E4">
              <w:rPr>
                <w:rFonts w:asciiTheme="minorEastAsia" w:hAnsiTheme="minorEastAsia" w:hint="eastAsia"/>
                <w:szCs w:val="21"/>
              </w:rPr>
              <w:t>防水线性阵列音箱</w:t>
            </w:r>
          </w:p>
        </w:tc>
        <w:tc>
          <w:tcPr>
            <w:tcW w:w="3183" w:type="pct"/>
            <w:tcBorders>
              <w:top w:val="single" w:sz="4" w:space="0" w:color="auto"/>
              <w:left w:val="single" w:sz="4" w:space="0" w:color="auto"/>
              <w:bottom w:val="single" w:sz="4" w:space="0" w:color="auto"/>
              <w:right w:val="single" w:sz="4" w:space="0" w:color="auto"/>
            </w:tcBorders>
            <w:hideMark/>
          </w:tcPr>
          <w:p w:rsidR="00AB1898" w:rsidRDefault="00AB1898" w:rsidP="00AB1898">
            <w:pPr>
              <w:rPr>
                <w:rFonts w:asciiTheme="minorEastAsia" w:hAnsiTheme="minorEastAsia"/>
                <w:szCs w:val="21"/>
              </w:rPr>
            </w:pPr>
            <w:r>
              <w:rPr>
                <w:rFonts w:asciiTheme="minorEastAsia" w:hAnsiTheme="minorEastAsia" w:cs="宋体" w:hint="eastAsia"/>
                <w:kern w:val="0"/>
                <w:szCs w:val="21"/>
                <w:lang w:val="zh-CN"/>
              </w:rPr>
              <w:t>▲</w:t>
            </w:r>
            <w:r>
              <w:rPr>
                <w:rFonts w:asciiTheme="minorEastAsia" w:hAnsiTheme="minorEastAsia" w:hint="eastAsia"/>
                <w:szCs w:val="21"/>
              </w:rPr>
              <w:t>可扩展为有源带DSP处理音箱，扩展后有源音箱应具有2通道D类数字功率放大模块，具有多通道DSP处理模块选择，扩展后带DSP处理功率放大模块物理连接以及DSP处理软件应具有以下端口、标识及功能：</w:t>
            </w:r>
          </w:p>
          <w:p w:rsidR="00AB1898" w:rsidRDefault="00AB1898" w:rsidP="00AB1898">
            <w:pPr>
              <w:rPr>
                <w:rFonts w:asciiTheme="minorEastAsia" w:hAnsiTheme="minorEastAsia"/>
                <w:szCs w:val="21"/>
              </w:rPr>
            </w:pPr>
            <w:r>
              <w:rPr>
                <w:rFonts w:asciiTheme="minorEastAsia" w:hAnsiTheme="minorEastAsia" w:hint="eastAsia"/>
                <w:szCs w:val="21"/>
              </w:rPr>
              <w:t>（一）接线板满足</w:t>
            </w:r>
          </w:p>
          <w:p w:rsidR="00AB1898" w:rsidRDefault="00AB1898" w:rsidP="00AB1898">
            <w:pPr>
              <w:rPr>
                <w:rFonts w:asciiTheme="minorEastAsia" w:hAnsiTheme="minorEastAsia"/>
                <w:szCs w:val="21"/>
              </w:rPr>
            </w:pPr>
            <w:r>
              <w:rPr>
                <w:rFonts w:asciiTheme="minorEastAsia" w:hAnsiTheme="minorEastAsia" w:hint="eastAsia"/>
                <w:szCs w:val="21"/>
              </w:rPr>
              <w:t>1、 1个平衡式XLR卡侬音频输入端口、1个平衡式卡侬音频输出端口；</w:t>
            </w:r>
          </w:p>
          <w:p w:rsidR="00AB1898" w:rsidRDefault="00AB1898" w:rsidP="00AB1898">
            <w:pPr>
              <w:rPr>
                <w:rFonts w:asciiTheme="minorEastAsia" w:hAnsiTheme="minorEastAsia"/>
                <w:szCs w:val="21"/>
              </w:rPr>
            </w:pPr>
            <w:r>
              <w:rPr>
                <w:rFonts w:asciiTheme="minorEastAsia" w:hAnsiTheme="minorEastAsia" w:hint="eastAsia"/>
                <w:szCs w:val="21"/>
              </w:rPr>
              <w:t>2、1个RS485/AES/EBU网络输入端口、1个RS485/AES/EBU网络输出端口（可通过1条网线1个RS485/AES/EBU端口同时传输对DSP处理的控制信号和数字音频信号）；</w:t>
            </w:r>
          </w:p>
          <w:p w:rsidR="00AB1898" w:rsidRDefault="00AB1898" w:rsidP="00AB1898">
            <w:pPr>
              <w:rPr>
                <w:rFonts w:asciiTheme="minorEastAsia" w:hAnsiTheme="minorEastAsia"/>
                <w:szCs w:val="21"/>
              </w:rPr>
            </w:pPr>
            <w:r>
              <w:rPr>
                <w:rFonts w:asciiTheme="minorEastAsia" w:hAnsiTheme="minorEastAsia" w:hint="eastAsia"/>
                <w:szCs w:val="21"/>
              </w:rPr>
              <w:t>3、1个交流电源输入带锁止端口、1个交流电源输出带锁止端口；</w:t>
            </w:r>
          </w:p>
          <w:p w:rsidR="00AB1898" w:rsidRDefault="00AB1898" w:rsidP="00AB1898">
            <w:pPr>
              <w:rPr>
                <w:rFonts w:asciiTheme="minorEastAsia" w:hAnsiTheme="minorEastAsia"/>
                <w:szCs w:val="21"/>
              </w:rPr>
            </w:pPr>
            <w:r>
              <w:rPr>
                <w:rFonts w:asciiTheme="minorEastAsia" w:hAnsiTheme="minorEastAsia" w:hint="eastAsia"/>
                <w:szCs w:val="21"/>
              </w:rPr>
              <w:t>（二） 扩展后带DSP处理功率放大模块软件具有以下功能：</w:t>
            </w:r>
          </w:p>
          <w:p w:rsidR="00AB1898" w:rsidRDefault="00AB1898" w:rsidP="00AB1898">
            <w:pPr>
              <w:rPr>
                <w:rFonts w:asciiTheme="minorEastAsia" w:hAnsiTheme="minorEastAsia"/>
                <w:szCs w:val="21"/>
              </w:rPr>
            </w:pPr>
            <w:r>
              <w:rPr>
                <w:rFonts w:asciiTheme="minorEastAsia" w:hAnsiTheme="minorEastAsia" w:hint="eastAsia"/>
                <w:szCs w:val="21"/>
              </w:rPr>
              <w:t>1、 DSP处理软件带有简体中文、繁体中文、英文3种语言友好操作界面；</w:t>
            </w:r>
          </w:p>
          <w:p w:rsidR="00AB1898" w:rsidRDefault="00AB1898" w:rsidP="00AB1898">
            <w:pPr>
              <w:rPr>
                <w:rFonts w:asciiTheme="minorEastAsia" w:hAnsiTheme="minorEastAsia"/>
                <w:szCs w:val="21"/>
              </w:rPr>
            </w:pPr>
            <w:r>
              <w:rPr>
                <w:rFonts w:asciiTheme="minorEastAsia" w:hAnsiTheme="minorEastAsia" w:hint="eastAsia"/>
                <w:szCs w:val="21"/>
              </w:rPr>
              <w:t>2、可选择2进2出、2进4出、1进3出、4进8出、8进8出处理单元；</w:t>
            </w:r>
          </w:p>
          <w:p w:rsidR="00AB1898" w:rsidRDefault="00AB1898" w:rsidP="00AB1898">
            <w:pPr>
              <w:rPr>
                <w:rFonts w:asciiTheme="minorEastAsia" w:hAnsiTheme="minorEastAsia"/>
                <w:szCs w:val="21"/>
              </w:rPr>
            </w:pPr>
            <w:r>
              <w:rPr>
                <w:rFonts w:asciiTheme="minorEastAsia" w:hAnsiTheme="minorEastAsia" w:hint="eastAsia"/>
                <w:szCs w:val="21"/>
              </w:rPr>
              <w:t>3、选定的DSP处理单元可对输入、输出参数单独细化调节；</w:t>
            </w:r>
          </w:p>
          <w:p w:rsidR="00AB1898" w:rsidRDefault="00AB1898" w:rsidP="00AB1898">
            <w:pPr>
              <w:rPr>
                <w:rFonts w:asciiTheme="minorEastAsia" w:hAnsiTheme="minorEastAsia"/>
                <w:szCs w:val="21"/>
              </w:rPr>
            </w:pPr>
            <w:r>
              <w:rPr>
                <w:rFonts w:asciiTheme="minorEastAsia" w:hAnsiTheme="minorEastAsia" w:hint="eastAsia"/>
                <w:szCs w:val="21"/>
              </w:rPr>
              <w:t>4、 输入模式可选择：模拟信号、数字信号、正弦波、粉红噪声、白噪声；</w:t>
            </w:r>
          </w:p>
          <w:p w:rsidR="00AB1898" w:rsidRDefault="00AB1898" w:rsidP="00AB1898">
            <w:pPr>
              <w:rPr>
                <w:rFonts w:asciiTheme="minorEastAsia" w:hAnsiTheme="minorEastAsia"/>
                <w:szCs w:val="21"/>
              </w:rPr>
            </w:pPr>
            <w:r>
              <w:rPr>
                <w:rFonts w:asciiTheme="minorEastAsia" w:hAnsiTheme="minorEastAsia" w:hint="eastAsia"/>
                <w:szCs w:val="21"/>
              </w:rPr>
              <w:lastRenderedPageBreak/>
              <w:t>5、DSP有30个用户存档，并可随用户设定任意一个存档为开机档；</w:t>
            </w:r>
          </w:p>
          <w:p w:rsidR="00AB1898" w:rsidRDefault="00AB1898" w:rsidP="00AB1898">
            <w:pPr>
              <w:rPr>
                <w:rFonts w:asciiTheme="minorEastAsia" w:hAnsiTheme="minorEastAsia"/>
                <w:szCs w:val="21"/>
              </w:rPr>
            </w:pPr>
            <w:r>
              <w:rPr>
                <w:rFonts w:asciiTheme="minorEastAsia" w:hAnsiTheme="minorEastAsia" w:hint="eastAsia"/>
                <w:szCs w:val="21"/>
              </w:rPr>
              <w:t>6、软件可切换网络版调节整个扩声系统有源DSP处理音箱，也可切换为单机版对单一音箱进行参数调节；</w:t>
            </w:r>
          </w:p>
          <w:p w:rsidR="00AB1898" w:rsidRDefault="00AB1898" w:rsidP="00AB1898">
            <w:pPr>
              <w:rPr>
                <w:rFonts w:asciiTheme="minorEastAsia" w:hAnsiTheme="minorEastAsia"/>
                <w:szCs w:val="21"/>
              </w:rPr>
            </w:pPr>
            <w:r>
              <w:rPr>
                <w:rFonts w:asciiTheme="minorEastAsia" w:hAnsiTheme="minorEastAsia" w:hint="eastAsia"/>
                <w:szCs w:val="21"/>
              </w:rPr>
              <w:t>7、箱体构成：高强度桦木夹板，特殊工程防水工艺</w:t>
            </w:r>
          </w:p>
          <w:p w:rsidR="00AB1898" w:rsidRDefault="00AB1898" w:rsidP="00AB1898">
            <w:pPr>
              <w:rPr>
                <w:rFonts w:asciiTheme="minorEastAsia" w:hAnsiTheme="minorEastAsia"/>
                <w:szCs w:val="21"/>
              </w:rPr>
            </w:pPr>
            <w:r>
              <w:rPr>
                <w:rFonts w:asciiTheme="minorEastAsia" w:hAnsiTheme="minorEastAsia" w:hint="eastAsia"/>
                <w:szCs w:val="21"/>
              </w:rPr>
              <w:t>8、频率响应：60Hz-20KHz(-3dB)</w:t>
            </w:r>
          </w:p>
          <w:p w:rsidR="00AB1898" w:rsidRDefault="00AB1898" w:rsidP="00AB1898">
            <w:pPr>
              <w:rPr>
                <w:rFonts w:asciiTheme="minorEastAsia" w:hAnsiTheme="minorEastAsia"/>
                <w:szCs w:val="21"/>
              </w:rPr>
            </w:pPr>
            <w:r>
              <w:rPr>
                <w:rFonts w:asciiTheme="minorEastAsia" w:hAnsiTheme="minorEastAsia" w:hint="eastAsia"/>
                <w:szCs w:val="21"/>
              </w:rPr>
              <w:t>9、标称阻抗：8 Ω</w:t>
            </w:r>
          </w:p>
          <w:p w:rsidR="00AB1898" w:rsidRDefault="00AB1898" w:rsidP="00AB1898">
            <w:pPr>
              <w:rPr>
                <w:rFonts w:asciiTheme="minorEastAsia" w:hAnsiTheme="minorEastAsia"/>
                <w:szCs w:val="21"/>
              </w:rPr>
            </w:pPr>
            <w:r>
              <w:rPr>
                <w:rFonts w:asciiTheme="minorEastAsia" w:hAnsiTheme="minorEastAsia" w:hint="eastAsia"/>
                <w:szCs w:val="21"/>
              </w:rPr>
              <w:t>10、额定功率：≥750W、峰值功率：≥3000W</w:t>
            </w:r>
          </w:p>
          <w:p w:rsidR="00AB1898" w:rsidRDefault="00AB1898" w:rsidP="00AB1898">
            <w:pPr>
              <w:rPr>
                <w:rFonts w:asciiTheme="minorEastAsia" w:hAnsiTheme="minorEastAsia"/>
                <w:szCs w:val="21"/>
              </w:rPr>
            </w:pPr>
            <w:r>
              <w:rPr>
                <w:rFonts w:asciiTheme="minorEastAsia" w:hAnsiTheme="minorEastAsia" w:hint="eastAsia"/>
                <w:szCs w:val="21"/>
              </w:rPr>
              <w:t>11、</w:t>
            </w:r>
            <w:r>
              <w:rPr>
                <w:rFonts w:asciiTheme="minorEastAsia" w:hAnsiTheme="minorEastAsia" w:cs="宋体" w:hint="eastAsia"/>
                <w:kern w:val="0"/>
                <w:szCs w:val="21"/>
                <w:lang w:val="zh-CN"/>
              </w:rPr>
              <w:t>▲</w:t>
            </w:r>
            <w:r>
              <w:rPr>
                <w:rFonts w:asciiTheme="minorEastAsia" w:hAnsiTheme="minorEastAsia" w:hint="eastAsia"/>
                <w:szCs w:val="21"/>
              </w:rPr>
              <w:t>单元配置：LOW:2×10"欧洲定制进口防水单元（Φ65mm音圈）</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lastRenderedPageBreak/>
              <w:t>只</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8</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jc w:val="center"/>
              <w:rPr>
                <w:rFonts w:asciiTheme="minorEastAsia" w:hAnsiTheme="minorEastAsia"/>
                <w:szCs w:val="21"/>
              </w:rPr>
            </w:pPr>
            <w:r>
              <w:rPr>
                <w:rFonts w:asciiTheme="minorEastAsia" w:hAnsiTheme="minorEastAsia" w:hint="eastAsia"/>
                <w:szCs w:val="21"/>
              </w:rPr>
              <w:t>是</w:t>
            </w:r>
          </w:p>
        </w:tc>
      </w:tr>
      <w:tr w:rsidR="00AB1898" w:rsidTr="00AB1898">
        <w:trPr>
          <w:trHeight w:val="4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Pr="00325AC2" w:rsidRDefault="00AB1898" w:rsidP="00AB1898">
            <w:pPr>
              <w:widowControl/>
              <w:jc w:val="center"/>
              <w:rPr>
                <w:rFonts w:asciiTheme="minorEastAsia" w:hAnsiTheme="minorEastAsia" w:cs="宋体"/>
                <w:kern w:val="0"/>
                <w:szCs w:val="21"/>
              </w:rPr>
            </w:pPr>
            <w:r w:rsidRPr="00325AC2">
              <w:rPr>
                <w:rFonts w:asciiTheme="minorEastAsia" w:hAnsiTheme="minorEastAsia" w:cs="宋体" w:hint="eastAsia"/>
                <w:kern w:val="0"/>
                <w:szCs w:val="21"/>
              </w:rPr>
              <w:lastRenderedPageBreak/>
              <w:t>25</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Pr="00325AC2" w:rsidRDefault="00884F94" w:rsidP="00AB1898">
            <w:pPr>
              <w:jc w:val="center"/>
              <w:rPr>
                <w:rFonts w:asciiTheme="minorEastAsia" w:hAnsiTheme="minorEastAsia" w:cs="宋体"/>
                <w:kern w:val="0"/>
                <w:szCs w:val="21"/>
              </w:rPr>
            </w:pPr>
            <w:r w:rsidRPr="00325AC2">
              <w:rPr>
                <w:rFonts w:asciiTheme="minorEastAsia" w:hAnsiTheme="minorEastAsia" w:hint="eastAsia"/>
                <w:szCs w:val="21"/>
              </w:rPr>
              <w:t>线性阵列</w:t>
            </w:r>
            <w:r w:rsidR="00A15C71" w:rsidRPr="00325AC2">
              <w:rPr>
                <w:rFonts w:asciiTheme="minorEastAsia" w:hAnsiTheme="minorEastAsia" w:hint="eastAsia"/>
                <w:szCs w:val="21"/>
              </w:rPr>
              <w:t>功率放大器</w:t>
            </w:r>
            <w:r w:rsidR="00AB1898" w:rsidRPr="00325AC2">
              <w:rPr>
                <w:rFonts w:asciiTheme="minorEastAsia" w:hAnsiTheme="minorEastAsia" w:hint="eastAsia"/>
                <w:szCs w:val="21"/>
              </w:rPr>
              <w:t>放</w:t>
            </w:r>
          </w:p>
        </w:tc>
        <w:tc>
          <w:tcPr>
            <w:tcW w:w="3183" w:type="pct"/>
            <w:tcBorders>
              <w:top w:val="single" w:sz="4" w:space="0" w:color="auto"/>
              <w:left w:val="single" w:sz="4" w:space="0" w:color="auto"/>
              <w:bottom w:val="single" w:sz="4" w:space="0" w:color="auto"/>
              <w:right w:val="single" w:sz="4" w:space="0" w:color="auto"/>
            </w:tcBorders>
            <w:hideMark/>
          </w:tcPr>
          <w:p w:rsidR="00AB1898" w:rsidRDefault="00AB1898" w:rsidP="00AB1898">
            <w:pPr>
              <w:rPr>
                <w:rFonts w:asciiTheme="minorEastAsia" w:hAnsiTheme="minorEastAsia"/>
                <w:szCs w:val="21"/>
              </w:rPr>
            </w:pPr>
            <w:r>
              <w:rPr>
                <w:rFonts w:asciiTheme="minorEastAsia" w:hAnsiTheme="minorEastAsia" w:hint="eastAsia"/>
                <w:szCs w:val="21"/>
              </w:rPr>
              <w:t>1、电源要求：AC180V-250V、构：2U金属机箱设计</w:t>
            </w:r>
          </w:p>
          <w:p w:rsidR="00AB1898" w:rsidRDefault="00AB1898" w:rsidP="00AB1898">
            <w:pPr>
              <w:rPr>
                <w:rFonts w:asciiTheme="minorEastAsia" w:hAnsiTheme="minorEastAsia"/>
                <w:szCs w:val="21"/>
              </w:rPr>
            </w:pPr>
            <w:r>
              <w:rPr>
                <w:rFonts w:asciiTheme="minorEastAsia" w:hAnsiTheme="minorEastAsia" w:hint="eastAsia"/>
                <w:szCs w:val="21"/>
              </w:rPr>
              <w:t>2、额定输出功率：8Ω立体声≥1000W×4、额定输出功率：4Ω立体声≥1700W×4、额定输出功率：2Ω立体声≥2000W×4、额定输出功率：8Ω桥接≥3400W+3400W、额定输出功率：4Ω桥接≥3700W+3700W</w:t>
            </w:r>
          </w:p>
          <w:p w:rsidR="00AB1898" w:rsidRDefault="00AB1898" w:rsidP="00AB1898">
            <w:pPr>
              <w:rPr>
                <w:rFonts w:asciiTheme="minorEastAsia" w:hAnsiTheme="minorEastAsia"/>
                <w:szCs w:val="21"/>
              </w:rPr>
            </w:pPr>
            <w:r>
              <w:rPr>
                <w:rFonts w:asciiTheme="minorEastAsia" w:hAnsiTheme="minorEastAsia" w:hint="eastAsia"/>
                <w:szCs w:val="21"/>
              </w:rPr>
              <w:t>3、频率响应（0/-3dB,1w,8ohms)：5Hz-60KHz、</w:t>
            </w:r>
          </w:p>
          <w:p w:rsidR="00AB1898" w:rsidRDefault="00AB1898" w:rsidP="00AB1898">
            <w:pPr>
              <w:rPr>
                <w:rFonts w:asciiTheme="minorEastAsia" w:hAnsiTheme="minorEastAsia"/>
                <w:szCs w:val="21"/>
              </w:rPr>
            </w:pPr>
            <w:r>
              <w:rPr>
                <w:rFonts w:asciiTheme="minorEastAsia" w:hAnsiTheme="minorEastAsia" w:hint="eastAsia"/>
                <w:szCs w:val="21"/>
              </w:rPr>
              <w:t>4、</w:t>
            </w:r>
            <w:r>
              <w:rPr>
                <w:rFonts w:asciiTheme="minorEastAsia" w:hAnsiTheme="minorEastAsia" w:cs="宋体" w:hint="eastAsia"/>
                <w:kern w:val="0"/>
                <w:szCs w:val="21"/>
                <w:lang w:val="zh-CN"/>
              </w:rPr>
              <w:t>▲</w:t>
            </w:r>
            <w:r>
              <w:rPr>
                <w:rFonts w:asciiTheme="minorEastAsia" w:hAnsiTheme="minorEastAsia" w:hint="eastAsia"/>
                <w:szCs w:val="21"/>
              </w:rPr>
              <w:t>LED指示灯：电源/信号/失真/削波、显示屏显示：工作温度、日期、时间、工作电压</w:t>
            </w:r>
          </w:p>
          <w:p w:rsidR="00AB1898" w:rsidRDefault="00AB1898" w:rsidP="00AB1898">
            <w:pPr>
              <w:rPr>
                <w:rFonts w:asciiTheme="minorEastAsia" w:hAnsiTheme="minorEastAsia"/>
                <w:szCs w:val="21"/>
              </w:rPr>
            </w:pPr>
            <w:r>
              <w:rPr>
                <w:rFonts w:asciiTheme="minorEastAsia" w:hAnsiTheme="minorEastAsia" w:hint="eastAsia"/>
                <w:szCs w:val="21"/>
              </w:rPr>
              <w:t>5、</w:t>
            </w:r>
            <w:r>
              <w:rPr>
                <w:rFonts w:asciiTheme="minorEastAsia" w:hAnsiTheme="minorEastAsia" w:cs="宋体" w:hint="eastAsia"/>
                <w:kern w:val="0"/>
                <w:szCs w:val="21"/>
                <w:lang w:val="zh-CN"/>
              </w:rPr>
              <w:t>▲</w:t>
            </w:r>
            <w:r>
              <w:rPr>
                <w:rFonts w:asciiTheme="minorEastAsia" w:hAnsiTheme="minorEastAsia" w:hint="eastAsia"/>
                <w:szCs w:val="21"/>
              </w:rPr>
              <w:t>拨码开关：后板输入模式选择和灵敏度选择</w:t>
            </w:r>
          </w:p>
          <w:p w:rsidR="00AB1898" w:rsidRDefault="00AB1898" w:rsidP="00AB1898">
            <w:pPr>
              <w:rPr>
                <w:rFonts w:asciiTheme="minorEastAsia" w:hAnsiTheme="minorEastAsia"/>
                <w:szCs w:val="21"/>
              </w:rPr>
            </w:pPr>
            <w:r>
              <w:rPr>
                <w:rFonts w:asciiTheme="minorEastAsia" w:hAnsiTheme="minorEastAsia" w:hint="eastAsia"/>
                <w:szCs w:val="21"/>
              </w:rPr>
              <w:t>6、输入连接器：平衡卡侬公母座</w:t>
            </w:r>
          </w:p>
          <w:p w:rsidR="00AB1898" w:rsidRDefault="00AB1898" w:rsidP="00AB1898">
            <w:pPr>
              <w:rPr>
                <w:rFonts w:asciiTheme="minorEastAsia" w:hAnsiTheme="minorEastAsia"/>
                <w:szCs w:val="21"/>
              </w:rPr>
            </w:pPr>
            <w:r>
              <w:rPr>
                <w:rFonts w:asciiTheme="minorEastAsia" w:hAnsiTheme="minorEastAsia" w:hint="eastAsia"/>
                <w:szCs w:val="21"/>
              </w:rPr>
              <w:t>7、输出连接器：原装NEUTRIK的SPEAKON输出端口</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台</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2</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jc w:val="center"/>
              <w:rPr>
                <w:rFonts w:asciiTheme="minorEastAsia" w:hAnsiTheme="minorEastAsia"/>
                <w:szCs w:val="21"/>
              </w:rPr>
            </w:pPr>
            <w:r>
              <w:rPr>
                <w:rFonts w:asciiTheme="minorEastAsia" w:hAnsiTheme="minorEastAsia" w:hint="eastAsia"/>
                <w:szCs w:val="21"/>
              </w:rPr>
              <w:t>是</w:t>
            </w:r>
          </w:p>
        </w:tc>
      </w:tr>
      <w:tr w:rsidR="00AB1898" w:rsidTr="00AB1898">
        <w:trPr>
          <w:trHeight w:val="98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Pr="002B61E4" w:rsidRDefault="00AB1898" w:rsidP="00AB1898">
            <w:pPr>
              <w:widowControl/>
              <w:jc w:val="center"/>
              <w:rPr>
                <w:rFonts w:asciiTheme="minorEastAsia" w:hAnsiTheme="minorEastAsia" w:cs="宋体"/>
                <w:kern w:val="0"/>
                <w:szCs w:val="21"/>
              </w:rPr>
            </w:pPr>
            <w:r w:rsidRPr="002B61E4">
              <w:rPr>
                <w:rFonts w:asciiTheme="minorEastAsia" w:hAnsiTheme="minorEastAsia" w:cs="宋体" w:hint="eastAsia"/>
                <w:kern w:val="0"/>
                <w:szCs w:val="21"/>
              </w:rPr>
              <w:t>26</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Pr="002B61E4" w:rsidRDefault="00AB1898" w:rsidP="00AB1898">
            <w:pPr>
              <w:jc w:val="center"/>
              <w:rPr>
                <w:rFonts w:asciiTheme="minorEastAsia" w:hAnsiTheme="minorEastAsia" w:cs="宋体"/>
                <w:kern w:val="0"/>
                <w:szCs w:val="21"/>
              </w:rPr>
            </w:pPr>
            <w:r w:rsidRPr="002B61E4">
              <w:rPr>
                <w:rFonts w:asciiTheme="minorEastAsia" w:hAnsiTheme="minorEastAsia" w:hint="eastAsia"/>
                <w:szCs w:val="21"/>
              </w:rPr>
              <w:t>中后场补声远程号角音箱</w:t>
            </w:r>
          </w:p>
        </w:tc>
        <w:tc>
          <w:tcPr>
            <w:tcW w:w="3183" w:type="pct"/>
            <w:tcBorders>
              <w:top w:val="single" w:sz="4" w:space="0" w:color="auto"/>
              <w:left w:val="single" w:sz="4" w:space="0" w:color="auto"/>
              <w:bottom w:val="single" w:sz="4" w:space="0" w:color="auto"/>
              <w:right w:val="single" w:sz="4" w:space="0" w:color="auto"/>
            </w:tcBorders>
            <w:hideMark/>
          </w:tcPr>
          <w:p w:rsidR="00AB1898" w:rsidRDefault="00AB1898" w:rsidP="00AB1898">
            <w:pPr>
              <w:rPr>
                <w:rFonts w:asciiTheme="minorEastAsia" w:hAnsiTheme="minorEastAsia"/>
                <w:szCs w:val="21"/>
              </w:rPr>
            </w:pPr>
            <w:r>
              <w:rPr>
                <w:rFonts w:asciiTheme="minorEastAsia" w:hAnsiTheme="minorEastAsia" w:hint="eastAsia"/>
                <w:szCs w:val="21"/>
              </w:rPr>
              <w:t>1、频率响应：不劣于80Hz-18KHz(-3dB)、灵敏度：≥107dB 1.0W/1m</w:t>
            </w:r>
          </w:p>
          <w:p w:rsidR="00AB1898" w:rsidRDefault="00AB1898" w:rsidP="00AB1898">
            <w:pPr>
              <w:rPr>
                <w:rFonts w:asciiTheme="minorEastAsia" w:hAnsiTheme="minorEastAsia"/>
                <w:szCs w:val="21"/>
              </w:rPr>
            </w:pPr>
            <w:r>
              <w:rPr>
                <w:rFonts w:asciiTheme="minorEastAsia" w:hAnsiTheme="minorEastAsia" w:hint="eastAsia"/>
                <w:szCs w:val="21"/>
              </w:rPr>
              <w:t>2、声压级：≥133dB(连续).139dB（峰值）</w:t>
            </w:r>
          </w:p>
          <w:p w:rsidR="00AB1898" w:rsidRDefault="00AB1898" w:rsidP="00AB1898">
            <w:pPr>
              <w:rPr>
                <w:rFonts w:asciiTheme="minorEastAsia" w:hAnsiTheme="minorEastAsia"/>
                <w:szCs w:val="21"/>
              </w:rPr>
            </w:pPr>
            <w:r>
              <w:rPr>
                <w:rFonts w:asciiTheme="minorEastAsia" w:hAnsiTheme="minorEastAsia" w:hint="eastAsia"/>
                <w:szCs w:val="21"/>
              </w:rPr>
              <w:t>3、标称阻抗：8 Ω</w:t>
            </w:r>
          </w:p>
          <w:p w:rsidR="00AB1898" w:rsidRDefault="00AB1898" w:rsidP="00AB1898">
            <w:pPr>
              <w:rPr>
                <w:rFonts w:asciiTheme="minorEastAsia" w:hAnsiTheme="minorEastAsia"/>
                <w:szCs w:val="21"/>
              </w:rPr>
            </w:pPr>
            <w:r>
              <w:rPr>
                <w:rFonts w:asciiTheme="minorEastAsia" w:hAnsiTheme="minorEastAsia" w:hint="eastAsia"/>
                <w:szCs w:val="21"/>
              </w:rPr>
              <w:t>4、额定功率：≥500W、峰值功率：≥2000W分频点：1.7KHz</w:t>
            </w:r>
          </w:p>
          <w:p w:rsidR="00AB1898" w:rsidRDefault="00AB1898" w:rsidP="00AB1898">
            <w:pPr>
              <w:rPr>
                <w:rFonts w:asciiTheme="minorEastAsia" w:hAnsiTheme="minorEastAsia"/>
                <w:szCs w:val="21"/>
              </w:rPr>
            </w:pPr>
            <w:r>
              <w:rPr>
                <w:rFonts w:asciiTheme="minorEastAsia" w:hAnsiTheme="minorEastAsia" w:hint="eastAsia"/>
                <w:szCs w:val="21"/>
              </w:rPr>
              <w:t>5、</w:t>
            </w:r>
            <w:r>
              <w:rPr>
                <w:rFonts w:asciiTheme="minorEastAsia" w:hAnsiTheme="minorEastAsia" w:cs="宋体" w:hint="eastAsia"/>
                <w:kern w:val="0"/>
                <w:szCs w:val="21"/>
                <w:lang w:val="zh-CN"/>
              </w:rPr>
              <w:t>▲</w:t>
            </w:r>
            <w:r>
              <w:rPr>
                <w:rFonts w:asciiTheme="minorEastAsia" w:hAnsiTheme="minorEastAsia" w:hint="eastAsia"/>
                <w:szCs w:val="21"/>
              </w:rPr>
              <w:t>单元配置：LOW:不劣于1×15"(Φ75mm进口音圈)</w:t>
            </w:r>
          </w:p>
          <w:p w:rsidR="00AB1898" w:rsidRDefault="00AB1898" w:rsidP="00AB1898">
            <w:pPr>
              <w:rPr>
                <w:rFonts w:asciiTheme="minorEastAsia" w:hAnsiTheme="minorEastAsia"/>
                <w:szCs w:val="21"/>
              </w:rPr>
            </w:pPr>
            <w:r>
              <w:rPr>
                <w:rFonts w:asciiTheme="minorEastAsia" w:hAnsiTheme="minorEastAsia" w:hint="eastAsia"/>
                <w:szCs w:val="21"/>
              </w:rPr>
              <w:t xml:space="preserve">            HI:不劣于1×1.4"(Φ75mm进口音圈)</w:t>
            </w:r>
          </w:p>
          <w:p w:rsidR="00AB1898" w:rsidRDefault="00AB1898" w:rsidP="00AB1898">
            <w:pPr>
              <w:rPr>
                <w:rFonts w:asciiTheme="minorEastAsia" w:hAnsiTheme="minorEastAsia"/>
                <w:szCs w:val="21"/>
              </w:rPr>
            </w:pPr>
            <w:r>
              <w:rPr>
                <w:rFonts w:asciiTheme="minorEastAsia" w:hAnsiTheme="minorEastAsia" w:hint="eastAsia"/>
                <w:szCs w:val="21"/>
              </w:rPr>
              <w:t>6、覆盖角度：60°(H)×40°(V)</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只</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2</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2B61E4" w:rsidP="00AB1898">
            <w:pPr>
              <w:jc w:val="center"/>
              <w:rPr>
                <w:rFonts w:asciiTheme="minorEastAsia" w:hAnsiTheme="minorEastAsia"/>
                <w:szCs w:val="21"/>
              </w:rPr>
            </w:pPr>
            <w:r>
              <w:rPr>
                <w:rFonts w:asciiTheme="minorEastAsia" w:hAnsiTheme="minorEastAsia" w:hint="eastAsia"/>
                <w:szCs w:val="21"/>
              </w:rPr>
              <w:t>是</w:t>
            </w:r>
          </w:p>
        </w:tc>
      </w:tr>
      <w:tr w:rsidR="00AB1898" w:rsidTr="00AB1898">
        <w:trPr>
          <w:trHeight w:val="98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kern w:val="0"/>
                <w:szCs w:val="21"/>
              </w:rPr>
            </w:pPr>
            <w:r>
              <w:rPr>
                <w:rFonts w:asciiTheme="minorEastAsia" w:hAnsiTheme="minorEastAsia" w:cs="宋体" w:hint="eastAsia"/>
                <w:kern w:val="0"/>
                <w:szCs w:val="21"/>
              </w:rPr>
              <w:t>27</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cs="宋体"/>
                <w:kern w:val="0"/>
                <w:szCs w:val="21"/>
              </w:rPr>
            </w:pPr>
            <w:r>
              <w:rPr>
                <w:rFonts w:asciiTheme="minorEastAsia" w:hAnsiTheme="minorEastAsia" w:hint="eastAsia"/>
                <w:szCs w:val="21"/>
              </w:rPr>
              <w:t>补声功放</w:t>
            </w:r>
          </w:p>
        </w:tc>
        <w:tc>
          <w:tcPr>
            <w:tcW w:w="3183" w:type="pct"/>
            <w:tcBorders>
              <w:top w:val="single" w:sz="4" w:space="0" w:color="auto"/>
              <w:left w:val="single" w:sz="4" w:space="0" w:color="auto"/>
              <w:bottom w:val="single" w:sz="4" w:space="0" w:color="auto"/>
              <w:right w:val="single" w:sz="4" w:space="0" w:color="auto"/>
            </w:tcBorders>
            <w:hideMark/>
          </w:tcPr>
          <w:p w:rsidR="00AB1898" w:rsidRDefault="00AB1898" w:rsidP="00AB1898">
            <w:pPr>
              <w:rPr>
                <w:rFonts w:asciiTheme="minorEastAsia" w:hAnsiTheme="minorEastAsia"/>
                <w:szCs w:val="21"/>
              </w:rPr>
            </w:pPr>
            <w:r>
              <w:rPr>
                <w:rFonts w:asciiTheme="minorEastAsia" w:hAnsiTheme="minorEastAsia" w:hint="eastAsia"/>
                <w:szCs w:val="21"/>
              </w:rPr>
              <w:t>1、额定输出功率：8Ω立体声≥1000W×2</w:t>
            </w:r>
          </w:p>
          <w:p w:rsidR="00AB1898" w:rsidRDefault="00AB1898" w:rsidP="00AB1898">
            <w:pPr>
              <w:rPr>
                <w:rFonts w:asciiTheme="minorEastAsia" w:hAnsiTheme="minorEastAsia"/>
                <w:szCs w:val="21"/>
              </w:rPr>
            </w:pPr>
            <w:r>
              <w:rPr>
                <w:rFonts w:asciiTheme="minorEastAsia" w:hAnsiTheme="minorEastAsia" w:hint="eastAsia"/>
                <w:szCs w:val="21"/>
              </w:rPr>
              <w:t>2、额定输出功率：4Ω立体声≥1500W×2</w:t>
            </w:r>
          </w:p>
          <w:p w:rsidR="00AB1898" w:rsidRDefault="00AB1898" w:rsidP="00AB1898">
            <w:pPr>
              <w:rPr>
                <w:rFonts w:asciiTheme="minorEastAsia" w:hAnsiTheme="minorEastAsia"/>
                <w:szCs w:val="21"/>
              </w:rPr>
            </w:pPr>
            <w:r>
              <w:rPr>
                <w:rFonts w:asciiTheme="minorEastAsia" w:hAnsiTheme="minorEastAsia" w:hint="eastAsia"/>
                <w:szCs w:val="21"/>
              </w:rPr>
              <w:t>3、输出连接方式(各通道): 四芯音箱方座, 凤凰端子</w:t>
            </w:r>
          </w:p>
          <w:p w:rsidR="00AB1898" w:rsidRDefault="00AB1898" w:rsidP="00AB1898">
            <w:pPr>
              <w:rPr>
                <w:rFonts w:asciiTheme="minorEastAsia" w:hAnsiTheme="minorEastAsia"/>
                <w:szCs w:val="21"/>
              </w:rPr>
            </w:pPr>
            <w:r>
              <w:rPr>
                <w:rFonts w:asciiTheme="minorEastAsia" w:hAnsiTheme="minorEastAsia" w:hint="eastAsia"/>
                <w:szCs w:val="21"/>
              </w:rPr>
              <w:t>4、电源输出：功放后面板内置6路220V电源时序输出插座，解决其他音频设备供电需求</w:t>
            </w:r>
          </w:p>
          <w:p w:rsidR="00AB1898" w:rsidRDefault="00AB1898" w:rsidP="00AB1898">
            <w:pPr>
              <w:rPr>
                <w:rFonts w:asciiTheme="minorEastAsia" w:hAnsiTheme="minorEastAsia"/>
                <w:szCs w:val="21"/>
              </w:rPr>
            </w:pPr>
            <w:r>
              <w:rPr>
                <w:rFonts w:asciiTheme="minorEastAsia" w:hAnsiTheme="minorEastAsia" w:hint="eastAsia"/>
                <w:szCs w:val="21"/>
              </w:rPr>
              <w:t>5、远程控制：功放后面板具有远程控制端口，可其他设备联动通讯，实现有线和无线远程控制该功放和内置的六路电源时序输出开关机</w:t>
            </w:r>
          </w:p>
          <w:p w:rsidR="00AB1898" w:rsidRDefault="00AB1898" w:rsidP="00AB1898">
            <w:pPr>
              <w:rPr>
                <w:rFonts w:asciiTheme="minorEastAsia" w:hAnsiTheme="minorEastAsia"/>
                <w:szCs w:val="21"/>
              </w:rPr>
            </w:pPr>
            <w:r>
              <w:rPr>
                <w:rFonts w:asciiTheme="minorEastAsia" w:hAnsiTheme="minorEastAsia" w:hint="eastAsia"/>
                <w:szCs w:val="21"/>
              </w:rPr>
              <w:t>6、保护功能：短路、限幅、直流、过热、过载、软启动</w:t>
            </w:r>
          </w:p>
          <w:p w:rsidR="00AB1898" w:rsidRDefault="00AB1898" w:rsidP="00AB1898">
            <w:pPr>
              <w:rPr>
                <w:rFonts w:asciiTheme="minorEastAsia" w:hAnsiTheme="minorEastAsia"/>
                <w:szCs w:val="21"/>
              </w:rPr>
            </w:pPr>
            <w:r>
              <w:rPr>
                <w:rFonts w:asciiTheme="minorEastAsia" w:hAnsiTheme="minorEastAsia" w:hint="eastAsia"/>
                <w:szCs w:val="21"/>
              </w:rPr>
              <w:t>7、</w:t>
            </w:r>
            <w:r>
              <w:rPr>
                <w:rFonts w:asciiTheme="minorEastAsia" w:hAnsiTheme="minorEastAsia" w:cs="宋体" w:hint="eastAsia"/>
                <w:kern w:val="0"/>
                <w:szCs w:val="21"/>
                <w:lang w:val="zh-CN"/>
              </w:rPr>
              <w:t>▲</w:t>
            </w:r>
            <w:r>
              <w:rPr>
                <w:rFonts w:asciiTheme="minorEastAsia" w:hAnsiTheme="minorEastAsia" w:hint="eastAsia"/>
                <w:szCs w:val="21"/>
              </w:rPr>
              <w:t>LED及LCD指示：保护灯，限幅灯，信号指示灯，电源指示灯。</w:t>
            </w:r>
          </w:p>
          <w:p w:rsidR="00AB1898" w:rsidRDefault="00AB1898" w:rsidP="00AB1898">
            <w:pPr>
              <w:rPr>
                <w:rFonts w:asciiTheme="minorEastAsia" w:hAnsiTheme="minorEastAsia"/>
                <w:szCs w:val="21"/>
              </w:rPr>
            </w:pPr>
            <w:r>
              <w:rPr>
                <w:rFonts w:asciiTheme="minorEastAsia" w:hAnsiTheme="minorEastAsia" w:hint="eastAsia"/>
                <w:szCs w:val="21"/>
              </w:rPr>
              <w:t>8、显示屏：功放前面板LCD显示工作温度、日期、时间、工作电压</w:t>
            </w:r>
          </w:p>
          <w:p w:rsidR="00AB1898" w:rsidRDefault="00AB1898" w:rsidP="00AB1898">
            <w:pPr>
              <w:rPr>
                <w:rFonts w:asciiTheme="minorEastAsia" w:hAnsiTheme="minorEastAsia"/>
                <w:szCs w:val="21"/>
              </w:rPr>
            </w:pPr>
            <w:r>
              <w:rPr>
                <w:rFonts w:asciiTheme="minorEastAsia" w:hAnsiTheme="minorEastAsia" w:hint="eastAsia"/>
                <w:szCs w:val="21"/>
              </w:rPr>
              <w:t>9、参数设置：功放前面板具有2个日期时间参数设置按钮</w:t>
            </w:r>
          </w:p>
          <w:p w:rsidR="00AB1898" w:rsidRDefault="00AB1898" w:rsidP="00AB1898">
            <w:pPr>
              <w:rPr>
                <w:rFonts w:asciiTheme="minorEastAsia" w:hAnsiTheme="minorEastAsia"/>
                <w:szCs w:val="21"/>
              </w:rPr>
            </w:pPr>
            <w:r>
              <w:rPr>
                <w:rFonts w:asciiTheme="minorEastAsia" w:hAnsiTheme="minorEastAsia" w:hint="eastAsia"/>
                <w:szCs w:val="21"/>
              </w:rPr>
              <w:t>10、冷却：温控变速风扇，穿过散热片，从前至后通风散热</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台</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jc w:val="center"/>
              <w:rPr>
                <w:rFonts w:asciiTheme="minorEastAsia" w:hAnsiTheme="minorEastAsia"/>
                <w:szCs w:val="21"/>
              </w:rPr>
            </w:pPr>
            <w:r>
              <w:rPr>
                <w:rFonts w:asciiTheme="minorEastAsia" w:hAnsiTheme="minorEastAsia" w:hint="eastAsia"/>
                <w:szCs w:val="21"/>
              </w:rPr>
              <w:t>否</w:t>
            </w:r>
          </w:p>
        </w:tc>
      </w:tr>
      <w:tr w:rsidR="00AB1898" w:rsidTr="00AB1898">
        <w:trPr>
          <w:trHeight w:val="98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28</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szCs w:val="21"/>
              </w:rPr>
            </w:pPr>
            <w:r>
              <w:rPr>
                <w:rFonts w:asciiTheme="minorEastAsia" w:hAnsiTheme="minorEastAsia" w:hint="eastAsia"/>
                <w:szCs w:val="21"/>
              </w:rPr>
              <w:t>航空机柜</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left"/>
              <w:rPr>
                <w:rFonts w:asciiTheme="minorEastAsia" w:hAnsiTheme="minorEastAsia"/>
                <w:szCs w:val="21"/>
              </w:rPr>
            </w:pPr>
            <w:r>
              <w:rPr>
                <w:rFonts w:asciiTheme="minorEastAsia" w:hAnsiTheme="minorEastAsia" w:hint="eastAsia"/>
                <w:szCs w:val="21"/>
              </w:rPr>
              <w:t>类型：航空机柜、U数：16U、外尺寸：高96*宽59*69、内尺寸：上4U高18*宽50，下12U高54*宽50</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套</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jc w:val="center"/>
              <w:rPr>
                <w:rFonts w:asciiTheme="minorEastAsia" w:hAnsiTheme="minorEastAsia"/>
                <w:szCs w:val="21"/>
              </w:rPr>
            </w:pPr>
            <w:r>
              <w:rPr>
                <w:rFonts w:asciiTheme="minorEastAsia" w:hAnsiTheme="minorEastAsia" w:hint="eastAsia"/>
                <w:szCs w:val="21"/>
              </w:rPr>
              <w:t>否</w:t>
            </w:r>
          </w:p>
        </w:tc>
      </w:tr>
      <w:tr w:rsidR="00AB1898" w:rsidTr="00AB1898">
        <w:trPr>
          <w:trHeight w:val="199"/>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Pr="00462A96" w:rsidRDefault="00AB1898" w:rsidP="00AB1898">
            <w:pPr>
              <w:widowControl/>
              <w:jc w:val="center"/>
              <w:rPr>
                <w:rFonts w:asciiTheme="minorEastAsia" w:hAnsiTheme="minorEastAsia" w:cs="宋体"/>
                <w:kern w:val="0"/>
                <w:szCs w:val="21"/>
              </w:rPr>
            </w:pPr>
            <w:r w:rsidRPr="00462A96">
              <w:rPr>
                <w:rFonts w:asciiTheme="minorEastAsia" w:hAnsiTheme="minorEastAsia" w:cs="宋体" w:hint="eastAsia"/>
                <w:kern w:val="0"/>
                <w:szCs w:val="21"/>
              </w:rPr>
              <w:t>29</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Pr="00462A96" w:rsidRDefault="00AB1898" w:rsidP="00AB1898">
            <w:pPr>
              <w:widowControl/>
              <w:jc w:val="center"/>
              <w:rPr>
                <w:rFonts w:asciiTheme="minorEastAsia" w:hAnsiTheme="minorEastAsia" w:cs="宋体"/>
                <w:kern w:val="0"/>
                <w:szCs w:val="21"/>
              </w:rPr>
            </w:pPr>
            <w:r w:rsidRPr="00462A96">
              <w:rPr>
                <w:rFonts w:asciiTheme="minorEastAsia" w:hAnsiTheme="minorEastAsia" w:cs="宋体" w:hint="eastAsia"/>
                <w:kern w:val="0"/>
                <w:szCs w:val="21"/>
              </w:rPr>
              <w:t>LED显示屏</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left"/>
              <w:rPr>
                <w:rFonts w:asciiTheme="minorEastAsia" w:hAnsiTheme="minorEastAsia" w:cs="宋体"/>
                <w:kern w:val="0"/>
                <w:szCs w:val="21"/>
              </w:rPr>
            </w:pPr>
            <w:r>
              <w:rPr>
                <w:rFonts w:asciiTheme="minorEastAsia" w:hAnsiTheme="minorEastAsia" w:cs="宋体" w:hint="eastAsia"/>
                <w:kern w:val="0"/>
                <w:szCs w:val="21"/>
              </w:rPr>
              <w:t>显示屏规格：大屏幕共1块屏幕显示面积</w:t>
            </w:r>
            <w:r w:rsidR="00682487" w:rsidRPr="00682487">
              <w:rPr>
                <w:rFonts w:asciiTheme="minorEastAsia" w:hAnsiTheme="minorEastAsia" w:cs="宋体"/>
                <w:kern w:val="0"/>
                <w:szCs w:val="21"/>
              </w:rPr>
              <w:t>11.4688</w:t>
            </w:r>
            <w:r>
              <w:rPr>
                <w:rFonts w:asciiTheme="minorEastAsia" w:hAnsiTheme="minorEastAsia" w:cs="宋体" w:hint="eastAsia"/>
                <w:kern w:val="0"/>
                <w:szCs w:val="21"/>
              </w:rPr>
              <w:t>㎡（宽5.12m，高2.</w:t>
            </w:r>
            <w:r>
              <w:rPr>
                <w:rFonts w:asciiTheme="minorEastAsia" w:hAnsiTheme="minorEastAsia" w:cs="宋体"/>
                <w:kern w:val="0"/>
                <w:szCs w:val="21"/>
              </w:rPr>
              <w:t>24m</w:t>
            </w:r>
            <w:r>
              <w:rPr>
                <w:rFonts w:asciiTheme="minorEastAsia" w:hAnsiTheme="minorEastAsia" w:cs="宋体" w:hint="eastAsia"/>
                <w:kern w:val="0"/>
                <w:szCs w:val="21"/>
              </w:rPr>
              <w:t>）；室内表贴三合一全彩色高清LED显示屏，像素点间距≤2.5mm，整屏平整度：≤0.1mm。</w:t>
            </w:r>
          </w:p>
          <w:p w:rsidR="00AB1898" w:rsidRDefault="00AB1898" w:rsidP="00AB189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1、像素间距：小于等于2.5mm</w:t>
            </w:r>
          </w:p>
          <w:p w:rsidR="00AB1898" w:rsidRDefault="00AB1898" w:rsidP="00AB189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2、像素组成：红+1纯绿+1纯蓝（表贴三合一）</w:t>
            </w:r>
          </w:p>
          <w:p w:rsidR="00AB1898" w:rsidRDefault="00AB1898" w:rsidP="00AB189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3.、像素密度：160000点/㎡</w:t>
            </w:r>
          </w:p>
          <w:p w:rsidR="00AB1898" w:rsidRDefault="00AB1898" w:rsidP="00AB189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4、发光管：SMD2020</w:t>
            </w:r>
          </w:p>
          <w:p w:rsidR="00AB1898" w:rsidRDefault="00AB1898" w:rsidP="00AB189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5、亮度：≥600cd/㎡</w:t>
            </w:r>
          </w:p>
          <w:p w:rsidR="00AB1898" w:rsidRDefault="00AB1898" w:rsidP="00AB189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6、亮度均匀性：&gt;95%；</w:t>
            </w:r>
          </w:p>
          <w:p w:rsidR="00AB1898" w:rsidRDefault="00AB1898" w:rsidP="00AB189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7、驱动方式：高性能驱动芯片</w:t>
            </w:r>
          </w:p>
          <w:p w:rsidR="00AB1898" w:rsidRDefault="00AB1898" w:rsidP="00AB189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8、屏体视角：水平≥140°、垂直≥130°</w:t>
            </w:r>
          </w:p>
          <w:p w:rsidR="00AB1898" w:rsidRDefault="00AB1898" w:rsidP="00AB189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9、尺寸：320mm*160mm</w:t>
            </w:r>
          </w:p>
          <w:p w:rsidR="00AB1898" w:rsidRDefault="00AB1898" w:rsidP="00AB189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10、模组分辩率：128*64</w:t>
            </w:r>
          </w:p>
          <w:p w:rsidR="00AB1898" w:rsidRDefault="00AB1898" w:rsidP="00AB189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11、LED寿命：≥10万小时；平均无故障时间：≥1万小时。</w:t>
            </w:r>
          </w:p>
          <w:p w:rsidR="00AB1898" w:rsidRDefault="00AB1898" w:rsidP="00AB189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12、最大功耗：≤300W/㎡；</w:t>
            </w:r>
          </w:p>
          <w:p w:rsidR="00AB1898" w:rsidRDefault="00AB1898" w:rsidP="00AB189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13、灰度等级：红、绿、蓝各12-16bits</w:t>
            </w:r>
          </w:p>
          <w:p w:rsidR="00AB1898" w:rsidRDefault="00AB1898" w:rsidP="00AB189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14、刷新频率：≥3840HZ；屏幕显示图像色彩柔和逼真，层次感和立体感强，具有模块级的单像素亮度、色度自适应校正技术，亮度色彩显示均匀一致；</w:t>
            </w:r>
          </w:p>
          <w:p w:rsidR="00AB1898" w:rsidRDefault="00AB1898" w:rsidP="00AB189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15、衰减率：≤15%；盲点率：＜1/10000（出厂时为0）</w:t>
            </w:r>
            <w:r>
              <w:rPr>
                <w:rFonts w:asciiTheme="minorEastAsia" w:hAnsiTheme="minorEastAsia" w:cs="宋体" w:hint="eastAsia"/>
                <w:kern w:val="0"/>
                <w:szCs w:val="21"/>
              </w:rPr>
              <w:br/>
              <w:t>16、开关电源负荷：4.5V/40A</w:t>
            </w:r>
            <w:r>
              <w:rPr>
                <w:rFonts w:asciiTheme="minorEastAsia" w:hAnsiTheme="minorEastAsia" w:cs="宋体" w:hint="eastAsia"/>
                <w:kern w:val="0"/>
                <w:szCs w:val="21"/>
              </w:rPr>
              <w:br/>
              <w:t>17、输入信号：DVI/VGA，视频(多种制式)、RGBHV、复合视频信号、S-VIDEO、YpbPr(HDTV)</w:t>
            </w:r>
          </w:p>
          <w:p w:rsidR="00AB1898" w:rsidRDefault="00AB1898" w:rsidP="00AB1898">
            <w:pPr>
              <w:jc w:val="left"/>
              <w:rPr>
                <w:rFonts w:asciiTheme="minorEastAsia" w:hAnsiTheme="minorEastAsia" w:cs="宋体"/>
                <w:kern w:val="0"/>
                <w:szCs w:val="21"/>
              </w:rPr>
            </w:pPr>
            <w:r>
              <w:rPr>
                <w:rFonts w:asciiTheme="minorEastAsia" w:hAnsiTheme="minorEastAsia" w:cs="宋体" w:hint="eastAsia"/>
                <w:kern w:val="0"/>
                <w:szCs w:val="21"/>
              </w:rPr>
              <w:t>18、扫描方式；1/32扫描；</w:t>
            </w:r>
          </w:p>
          <w:p w:rsidR="00AB1898" w:rsidRDefault="00AB1898" w:rsidP="00AB1898">
            <w:pPr>
              <w:pStyle w:val="ab"/>
              <w:jc w:val="left"/>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19、防护性能：超温/过载/掉电/图像补偿/各种校正技术/过流/过压/防雷(可选项)</w:t>
            </w:r>
          </w:p>
          <w:p w:rsidR="00AB1898" w:rsidRDefault="00AB1898" w:rsidP="00AB1898">
            <w:pPr>
              <w:pStyle w:val="ab"/>
              <w:jc w:val="left"/>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20、屏幕水平平整度，屏幕垂直平整度：＜1mm/㎡</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kern w:val="0"/>
                <w:szCs w:val="21"/>
              </w:rPr>
            </w:pPr>
            <w:r>
              <w:rPr>
                <w:rFonts w:asciiTheme="minorEastAsia" w:hAnsiTheme="minorEastAsia" w:cs="宋体" w:hint="eastAsia"/>
                <w:kern w:val="0"/>
                <w:szCs w:val="21"/>
              </w:rPr>
              <w:t>平方</w:t>
            </w:r>
          </w:p>
          <w:p w:rsidR="00682487" w:rsidRDefault="00682487" w:rsidP="00AB1898">
            <w:pPr>
              <w:widowControl/>
              <w:jc w:val="center"/>
              <w:rPr>
                <w:rFonts w:asciiTheme="minorEastAsia" w:hAnsiTheme="minorEastAsia" w:cs="宋体"/>
                <w:kern w:val="0"/>
                <w:szCs w:val="21"/>
              </w:rPr>
            </w:pPr>
            <w:r>
              <w:rPr>
                <w:rFonts w:asciiTheme="minorEastAsia" w:hAnsiTheme="minorEastAsia" w:cs="宋体" w:hint="eastAsia"/>
                <w:kern w:val="0"/>
                <w:szCs w:val="21"/>
              </w:rPr>
              <w:t>米</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kern w:val="0"/>
                <w:szCs w:val="21"/>
              </w:rPr>
            </w:pPr>
            <w:r w:rsidRPr="0047570A">
              <w:rPr>
                <w:rFonts w:asciiTheme="minorEastAsia" w:hAnsiTheme="minorEastAsia" w:cs="宋体"/>
                <w:kern w:val="0"/>
                <w:szCs w:val="21"/>
              </w:rPr>
              <w:t>11.4688</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A60D73" w:rsidP="00AB1898">
            <w:pPr>
              <w:widowControl/>
              <w:jc w:val="center"/>
              <w:rPr>
                <w:rFonts w:asciiTheme="minorEastAsia" w:hAnsiTheme="minorEastAsia" w:cs="宋体"/>
                <w:kern w:val="0"/>
                <w:szCs w:val="21"/>
              </w:rPr>
            </w:pPr>
            <w:r>
              <w:rPr>
                <w:rFonts w:asciiTheme="minorEastAsia" w:hAnsiTheme="minorEastAsia" w:cs="宋体" w:hint="eastAsia"/>
                <w:kern w:val="0"/>
                <w:szCs w:val="21"/>
              </w:rPr>
              <w:t>否</w:t>
            </w:r>
          </w:p>
        </w:tc>
      </w:tr>
      <w:tr w:rsidR="00AB1898" w:rsidTr="00AB1898">
        <w:trPr>
          <w:trHeight w:val="199"/>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30</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snapToGrid w:val="0"/>
              <w:spacing w:line="440" w:lineRule="exact"/>
              <w:jc w:val="center"/>
              <w:rPr>
                <w:rFonts w:ascii="宋体" w:hAnsi="宋体" w:cs="宋体"/>
                <w:kern w:val="0"/>
                <w:szCs w:val="21"/>
                <w:lang w:val="zh-CN"/>
              </w:rPr>
            </w:pPr>
            <w:r>
              <w:rPr>
                <w:rFonts w:ascii="宋体" w:hAnsi="宋体" w:cs="宋体" w:hint="eastAsia"/>
                <w:kern w:val="0"/>
                <w:szCs w:val="21"/>
                <w:lang w:val="zh-CN"/>
              </w:rPr>
              <w:t>LED屏体</w:t>
            </w:r>
          </w:p>
          <w:p w:rsidR="00AB1898" w:rsidRDefault="00AB1898" w:rsidP="00AB1898">
            <w:pPr>
              <w:widowControl/>
              <w:jc w:val="center"/>
              <w:rPr>
                <w:rFonts w:ascii="宋体" w:hAnsi="宋体" w:cs="宋体"/>
                <w:kern w:val="0"/>
                <w:szCs w:val="21"/>
              </w:rPr>
            </w:pPr>
            <w:r>
              <w:rPr>
                <w:rFonts w:ascii="宋体" w:hAnsi="宋体" w:cs="宋体" w:hint="eastAsia"/>
                <w:kern w:val="0"/>
                <w:szCs w:val="21"/>
                <w:lang w:val="zh-CN"/>
              </w:rPr>
              <w:t>安装支架</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snapToGrid w:val="0"/>
              <w:spacing w:line="440" w:lineRule="exact"/>
              <w:jc w:val="center"/>
              <w:rPr>
                <w:rFonts w:ascii="宋体" w:hAnsi="宋体" w:cs="宋体"/>
                <w:kern w:val="0"/>
                <w:szCs w:val="21"/>
              </w:rPr>
            </w:pPr>
            <w:r>
              <w:rPr>
                <w:rFonts w:ascii="宋体" w:hAnsi="宋体" w:cs="宋体" w:hint="eastAsia"/>
                <w:kern w:val="0"/>
                <w:szCs w:val="21"/>
              </w:rPr>
              <w:t>采用框架拼接铝制型材，稳固性好，拼接效果好，安装简单，美观轻巧。</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平方</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19</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kern w:val="0"/>
                <w:szCs w:val="21"/>
              </w:rPr>
            </w:pPr>
            <w:r>
              <w:rPr>
                <w:rFonts w:ascii="宋体" w:hAnsi="宋体" w:cs="宋体" w:hint="eastAsia"/>
                <w:kern w:val="0"/>
                <w:szCs w:val="21"/>
              </w:rPr>
              <w:t>否</w:t>
            </w:r>
          </w:p>
        </w:tc>
      </w:tr>
      <w:tr w:rsidR="00AB1898" w:rsidTr="00AB1898">
        <w:trPr>
          <w:trHeight w:val="199"/>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kern w:val="0"/>
                <w:szCs w:val="21"/>
              </w:rPr>
            </w:pPr>
            <w:r>
              <w:rPr>
                <w:rFonts w:asciiTheme="minorEastAsia" w:hAnsiTheme="minorEastAsia" w:cs="宋体" w:hint="eastAsia"/>
                <w:kern w:val="0"/>
                <w:szCs w:val="21"/>
              </w:rPr>
              <w:t>31</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kern w:val="0"/>
                <w:szCs w:val="21"/>
              </w:rPr>
            </w:pPr>
            <w:r>
              <w:rPr>
                <w:rFonts w:asciiTheme="minorEastAsia" w:hAnsiTheme="minorEastAsia" w:cs="宋体" w:hint="eastAsia"/>
                <w:kern w:val="0"/>
                <w:szCs w:val="21"/>
              </w:rPr>
              <w:t>图像控制系统</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1、须具有视频输入接口，包括 2 路 CVBS，2 路 VGA，3 路 DVI，1 路 HDMI，支持一路DVI Loop。接口支持的输入分辨率最高可达 1080p@60Hz。可根据显示屏分辨率对输入图像进行逐点缩放；</w:t>
            </w:r>
            <w:r>
              <w:rPr>
                <w:rFonts w:asciiTheme="minorEastAsia" w:hAnsiTheme="minorEastAsia" w:cs="宋体" w:hint="eastAsia"/>
                <w:kern w:val="0"/>
                <w:szCs w:val="21"/>
              </w:rPr>
              <w:br/>
              <w:t xml:space="preserve">2、支持最多同时开三个窗口，每个窗口最大分辨率可达3840x1200，并且支持一路OSD，可以选择以图片或文字方式叠加。 </w:t>
            </w:r>
            <w:r>
              <w:rPr>
                <w:rFonts w:asciiTheme="minorEastAsia" w:hAnsiTheme="minorEastAsia" w:cs="宋体" w:hint="eastAsia"/>
                <w:kern w:val="0"/>
                <w:szCs w:val="21"/>
              </w:rPr>
              <w:br/>
              <w:t xml:space="preserve">3、具有强大的图像处理、专业的图像控制。 </w:t>
            </w:r>
            <w:r>
              <w:rPr>
                <w:rFonts w:asciiTheme="minorEastAsia" w:hAnsiTheme="minorEastAsia" w:cs="宋体" w:hint="eastAsia"/>
                <w:kern w:val="0"/>
                <w:szCs w:val="21"/>
              </w:rPr>
              <w:br/>
            </w:r>
            <w:r>
              <w:rPr>
                <w:rFonts w:asciiTheme="minorEastAsia" w:hAnsiTheme="minorEastAsia" w:cs="宋体" w:hint="eastAsia"/>
                <w:kern w:val="0"/>
                <w:szCs w:val="21"/>
              </w:rPr>
              <w:lastRenderedPageBreak/>
              <w:t xml:space="preserve">4、创新型架构，实现智能配置，屏幕调试可在数分钟内完成，缩短舞台准备时间； </w:t>
            </w:r>
            <w:r>
              <w:rPr>
                <w:rFonts w:asciiTheme="minorEastAsia" w:hAnsiTheme="minorEastAsia" w:cs="宋体" w:hint="eastAsia"/>
                <w:kern w:val="0"/>
                <w:szCs w:val="21"/>
              </w:rPr>
              <w:br/>
              <w:t xml:space="preserve">5、提供无缝的快切和淡入淡出的切换效果，以增强并呈现专业品质的演示画面； </w:t>
            </w:r>
            <w:r>
              <w:rPr>
                <w:rFonts w:asciiTheme="minorEastAsia" w:hAnsiTheme="minorEastAsia" w:cs="宋体" w:hint="eastAsia"/>
                <w:kern w:val="0"/>
                <w:szCs w:val="21"/>
              </w:rPr>
              <w:br/>
              <w:t xml:space="preserve">6、画中画的位置、大小等均可调节； </w:t>
            </w:r>
            <w:r>
              <w:rPr>
                <w:rFonts w:asciiTheme="minorEastAsia" w:hAnsiTheme="minorEastAsia" w:cs="宋体" w:hint="eastAsia"/>
                <w:kern w:val="0"/>
                <w:szCs w:val="21"/>
              </w:rPr>
              <w:br/>
              <w:t xml:space="preserve">7、一个直观的显示界面，按键灯提示，简化系统的安装和控制； </w:t>
            </w:r>
            <w:r>
              <w:rPr>
                <w:rFonts w:asciiTheme="minorEastAsia" w:hAnsiTheme="minorEastAsia" w:cs="宋体" w:hint="eastAsia"/>
                <w:kern w:val="0"/>
                <w:szCs w:val="21"/>
              </w:rPr>
              <w:br/>
              <w:t xml:space="preserve">8、要求画面稳定无闪烁、无扫描线、图像细腻、层次感好； </w:t>
            </w:r>
            <w:r>
              <w:rPr>
                <w:rFonts w:asciiTheme="minorEastAsia" w:hAnsiTheme="minorEastAsia" w:cs="宋体" w:hint="eastAsia"/>
                <w:kern w:val="0"/>
                <w:szCs w:val="21"/>
              </w:rPr>
              <w:br/>
              <w:t xml:space="preserve">9.、支持新一代逐点校正技术，校正过程快速高效； </w:t>
            </w:r>
            <w:r>
              <w:rPr>
                <w:rFonts w:asciiTheme="minorEastAsia" w:hAnsiTheme="minorEastAsia" w:cs="宋体" w:hint="eastAsia"/>
                <w:kern w:val="0"/>
                <w:szCs w:val="21"/>
              </w:rPr>
              <w:br/>
              <w:t xml:space="preserve">10、根据屏幕所用 LED 的不同特性，实施白平衡校准及色域匹配，确保真实色彩还原； </w:t>
            </w:r>
            <w:r>
              <w:rPr>
                <w:rFonts w:asciiTheme="minorEastAsia" w:hAnsiTheme="minorEastAsia" w:cs="宋体" w:hint="eastAsia"/>
                <w:kern w:val="0"/>
                <w:szCs w:val="21"/>
              </w:rPr>
              <w:br/>
              <w:t xml:space="preserve">11、HDMI/DVI 视频输入； HDMI 音频输入； </w:t>
            </w:r>
            <w:r>
              <w:rPr>
                <w:rFonts w:asciiTheme="minorEastAsia" w:hAnsiTheme="minorEastAsia" w:cs="宋体" w:hint="eastAsia"/>
                <w:kern w:val="0"/>
                <w:szCs w:val="21"/>
              </w:rPr>
              <w:br/>
              <w:t xml:space="preserve">12、支持高位阶视频输入，10bit/8bit； </w:t>
            </w:r>
            <w:r>
              <w:rPr>
                <w:rFonts w:asciiTheme="minorEastAsia" w:hAnsiTheme="minorEastAsia" w:cs="宋体" w:hint="eastAsia"/>
                <w:kern w:val="0"/>
                <w:szCs w:val="21"/>
              </w:rPr>
              <w:br/>
              <w:t>13、视频输出带载能力：230 万像素，支持视频格式：RGB，YCbCr4:2:2，YCbCr4:4:4；</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套</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Theme="minorEastAsia" w:hAnsiTheme="minorEastAsia" w:cs="宋体"/>
                <w:kern w:val="0"/>
                <w:szCs w:val="21"/>
              </w:rPr>
            </w:pPr>
            <w:r>
              <w:rPr>
                <w:rFonts w:asciiTheme="minorEastAsia" w:hAnsiTheme="minorEastAsia" w:cs="宋体" w:hint="eastAsia"/>
                <w:kern w:val="0"/>
                <w:szCs w:val="21"/>
              </w:rPr>
              <w:t>否</w:t>
            </w:r>
          </w:p>
        </w:tc>
      </w:tr>
      <w:tr w:rsidR="00AB1898" w:rsidTr="00AB1898">
        <w:trPr>
          <w:trHeight w:val="199"/>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lastRenderedPageBreak/>
              <w:t>32</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kern w:val="0"/>
                <w:szCs w:val="21"/>
              </w:rPr>
            </w:pPr>
            <w:r>
              <w:rPr>
                <w:rFonts w:asciiTheme="minorEastAsia" w:hAnsiTheme="minorEastAsia" w:cs="宋体" w:hint="eastAsia"/>
                <w:kern w:val="0"/>
                <w:szCs w:val="21"/>
              </w:rPr>
              <w:t>大屏幕控制管理软件</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numPr>
                <w:ilvl w:val="0"/>
                <w:numId w:val="11"/>
              </w:numPr>
              <w:jc w:val="left"/>
              <w:textAlignment w:val="center"/>
              <w:rPr>
                <w:rFonts w:asciiTheme="minorEastAsia" w:hAnsiTheme="minorEastAsia" w:cs="宋体"/>
                <w:szCs w:val="21"/>
              </w:rPr>
            </w:pPr>
            <w:r>
              <w:rPr>
                <w:rFonts w:asciiTheme="minorEastAsia" w:hAnsiTheme="minorEastAsia" w:cs="宋体" w:hint="eastAsia"/>
                <w:szCs w:val="21"/>
              </w:rPr>
              <w:t>通过一台计算机的 NovaStudio 操作远程控制和发布播放方案到显示屏；</w:t>
            </w:r>
          </w:p>
          <w:p w:rsidR="00AB1898" w:rsidRDefault="00AB1898" w:rsidP="00AB1898">
            <w:pPr>
              <w:pStyle w:val="ab"/>
              <w:numPr>
                <w:ilvl w:val="0"/>
                <w:numId w:val="11"/>
              </w:numPr>
              <w:spacing w:before="1"/>
              <w:jc w:val="left"/>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可设置不同的日期和时间播放不同的节目页内容；</w:t>
            </w:r>
          </w:p>
          <w:p w:rsidR="00AB1898" w:rsidRDefault="00AB1898" w:rsidP="00AB1898">
            <w:pPr>
              <w:pStyle w:val="ab"/>
              <w:numPr>
                <w:ilvl w:val="0"/>
                <w:numId w:val="11"/>
              </w:numPr>
              <w:spacing w:before="1"/>
              <w:jc w:val="left"/>
              <w:rPr>
                <w:rFonts w:asciiTheme="minorEastAsia" w:eastAsiaTheme="minorEastAsia" w:hAnsiTheme="minorEastAsia" w:cs="宋体"/>
                <w:kern w:val="2"/>
                <w:sz w:val="21"/>
                <w:szCs w:val="21"/>
              </w:rPr>
            </w:pPr>
            <w:r>
              <w:rPr>
                <w:rFonts w:asciiTheme="minorEastAsia" w:eastAsiaTheme="minorEastAsia" w:hAnsiTheme="minorEastAsia" w:cs="宋体" w:hint="eastAsia"/>
                <w:spacing w:val="-7"/>
                <w:kern w:val="2"/>
                <w:sz w:val="21"/>
                <w:szCs w:val="21"/>
              </w:rPr>
              <w:t>支持视频，音频、图片、</w:t>
            </w:r>
            <w:r>
              <w:rPr>
                <w:rFonts w:asciiTheme="minorEastAsia" w:eastAsiaTheme="minorEastAsia" w:hAnsiTheme="minorEastAsia" w:cs="宋体" w:hint="eastAsia"/>
                <w:kern w:val="2"/>
                <w:sz w:val="21"/>
                <w:szCs w:val="21"/>
              </w:rPr>
              <w:t>Flash</w:t>
            </w:r>
            <w:r>
              <w:rPr>
                <w:rFonts w:asciiTheme="minorEastAsia" w:eastAsiaTheme="minorEastAsia" w:hAnsiTheme="minorEastAsia" w:cs="宋体" w:hint="eastAsia"/>
                <w:spacing w:val="-10"/>
                <w:kern w:val="2"/>
                <w:sz w:val="21"/>
                <w:szCs w:val="21"/>
              </w:rPr>
              <w:t>、自定义文本、单行文本、静态文本、走马灯、模拟时钟、数字</w:t>
            </w:r>
            <w:r>
              <w:rPr>
                <w:rFonts w:asciiTheme="minorEastAsia" w:eastAsiaTheme="minorEastAsia" w:hAnsiTheme="minorEastAsia" w:cs="宋体" w:hint="eastAsia"/>
                <w:spacing w:val="-5"/>
                <w:kern w:val="2"/>
                <w:sz w:val="21"/>
                <w:szCs w:val="21"/>
              </w:rPr>
              <w:t>时钟、天气预报、计时、视频设备、网页、</w:t>
            </w:r>
            <w:r>
              <w:rPr>
                <w:rFonts w:asciiTheme="minorEastAsia" w:eastAsiaTheme="minorEastAsia" w:hAnsiTheme="minorEastAsia" w:cs="宋体" w:hint="eastAsia"/>
                <w:spacing w:val="-3"/>
                <w:kern w:val="2"/>
                <w:sz w:val="21"/>
                <w:szCs w:val="21"/>
              </w:rPr>
              <w:t>温湿度，流媒体，</w:t>
            </w:r>
            <w:r>
              <w:rPr>
                <w:rFonts w:asciiTheme="minorEastAsia" w:eastAsiaTheme="minorEastAsia" w:hAnsiTheme="minorEastAsia" w:cs="宋体" w:hint="eastAsia"/>
                <w:kern w:val="2"/>
                <w:sz w:val="21"/>
                <w:szCs w:val="21"/>
              </w:rPr>
              <w:t>RSS、Vista</w:t>
            </w:r>
            <w:r>
              <w:rPr>
                <w:rFonts w:asciiTheme="minorEastAsia" w:eastAsiaTheme="minorEastAsia" w:hAnsiTheme="minorEastAsia" w:cs="宋体" w:hint="eastAsia"/>
                <w:spacing w:val="-2"/>
                <w:kern w:val="2"/>
                <w:sz w:val="21"/>
                <w:szCs w:val="21"/>
              </w:rPr>
              <w:t xml:space="preserve"> 时钟、数码计时表</w:t>
            </w:r>
            <w:r>
              <w:rPr>
                <w:rFonts w:asciiTheme="minorEastAsia" w:eastAsiaTheme="minorEastAsia" w:hAnsiTheme="minorEastAsia" w:cs="宋体" w:hint="eastAsia"/>
                <w:kern w:val="2"/>
                <w:sz w:val="21"/>
                <w:szCs w:val="21"/>
              </w:rPr>
              <w:t>等；</w:t>
            </w:r>
          </w:p>
          <w:p w:rsidR="00AB1898" w:rsidRDefault="00AB1898" w:rsidP="00AB1898">
            <w:pPr>
              <w:pStyle w:val="a4"/>
              <w:numPr>
                <w:ilvl w:val="0"/>
                <w:numId w:val="11"/>
              </w:numPr>
              <w:tabs>
                <w:tab w:val="left" w:pos="1053"/>
              </w:tabs>
              <w:spacing w:before="196"/>
              <w:ind w:firstLineChars="0"/>
              <w:jc w:val="left"/>
              <w:rPr>
                <w:rFonts w:asciiTheme="minorEastAsia" w:hAnsiTheme="minorEastAsia"/>
                <w:spacing w:val="-1"/>
                <w:szCs w:val="21"/>
              </w:rPr>
            </w:pPr>
            <w:r>
              <w:rPr>
                <w:rFonts w:asciiTheme="minorEastAsia" w:hAnsiTheme="minorEastAsia" w:cs="宋体" w:hint="eastAsia"/>
                <w:spacing w:val="-1"/>
                <w:szCs w:val="21"/>
              </w:rPr>
              <w:t>自带解码器包，支持多种常用格式视频；</w:t>
            </w:r>
          </w:p>
          <w:p w:rsidR="00AB1898" w:rsidRDefault="00AB1898" w:rsidP="00AB1898">
            <w:pPr>
              <w:pStyle w:val="6"/>
              <w:tabs>
                <w:tab w:val="left" w:pos="1053"/>
              </w:tabs>
              <w:ind w:left="0" w:firstLine="0"/>
              <w:jc w:val="left"/>
              <w:rPr>
                <w:rFonts w:asciiTheme="minorEastAsia" w:eastAsiaTheme="minorEastAsia" w:hAnsiTheme="minorEastAsia"/>
                <w:kern w:val="2"/>
              </w:rPr>
            </w:pPr>
            <w:r>
              <w:rPr>
                <w:rFonts w:asciiTheme="minorEastAsia" w:eastAsiaTheme="minorEastAsia" w:hAnsiTheme="minorEastAsia" w:cs="宋体" w:hint="eastAsia"/>
                <w:b w:val="0"/>
                <w:bCs w:val="0"/>
                <w:kern w:val="2"/>
              </w:rPr>
              <w:t>5、定时和周期插播：播放方案可包含定时和周期插播内容，插播的内容可单独播放或和当前常规内容一起播放；</w:t>
            </w:r>
          </w:p>
          <w:p w:rsidR="00AB1898" w:rsidRDefault="00AB1898" w:rsidP="00AB1898">
            <w:pPr>
              <w:pStyle w:val="6"/>
              <w:tabs>
                <w:tab w:val="left" w:pos="1053"/>
              </w:tabs>
              <w:ind w:left="0" w:firstLine="0"/>
              <w:jc w:val="left"/>
              <w:rPr>
                <w:rFonts w:asciiTheme="minorEastAsia" w:eastAsiaTheme="minorEastAsia" w:hAnsiTheme="minorEastAsia"/>
                <w:kern w:val="2"/>
              </w:rPr>
            </w:pPr>
            <w:r>
              <w:rPr>
                <w:rFonts w:asciiTheme="minorEastAsia" w:eastAsiaTheme="minorEastAsia" w:hAnsiTheme="minorEastAsia" w:hint="eastAsia"/>
                <w:b w:val="0"/>
                <w:spacing w:val="-1"/>
                <w:kern w:val="2"/>
              </w:rPr>
              <w:t>6、自带解码器包，支持多种常用格式视频；</w:t>
            </w:r>
            <w:r>
              <w:rPr>
                <w:rFonts w:asciiTheme="minorEastAsia" w:eastAsiaTheme="minorEastAsia" w:hAnsiTheme="minorEastAsia" w:hint="eastAsia"/>
                <w:b w:val="0"/>
                <w:kern w:val="2"/>
              </w:rPr>
              <w:t>长时间稳定播放，并且能根据客户需求实时更新解码包；</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套</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kern w:val="0"/>
                <w:szCs w:val="21"/>
              </w:rPr>
            </w:pPr>
            <w:r>
              <w:rPr>
                <w:rFonts w:ascii="宋体" w:hAnsi="宋体" w:cs="宋体" w:hint="eastAsia"/>
                <w:kern w:val="0"/>
                <w:szCs w:val="21"/>
              </w:rPr>
              <w:t>否</w:t>
            </w:r>
          </w:p>
        </w:tc>
      </w:tr>
      <w:tr w:rsidR="00AB1898" w:rsidTr="00AB1898">
        <w:trPr>
          <w:trHeight w:val="199"/>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33</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color w:val="000000"/>
                <w:kern w:val="0"/>
                <w:szCs w:val="21"/>
              </w:rPr>
            </w:pPr>
            <w:r>
              <w:rPr>
                <w:rFonts w:asciiTheme="minorEastAsia" w:hAnsiTheme="minorEastAsia" w:cs="宋体" w:hint="eastAsia"/>
                <w:kern w:val="0"/>
                <w:szCs w:val="21"/>
              </w:rPr>
              <w:t>配电系统</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color w:val="000000"/>
                <w:kern w:val="0"/>
                <w:szCs w:val="21"/>
              </w:rPr>
            </w:pPr>
            <w:r>
              <w:rPr>
                <w:rFonts w:asciiTheme="minorEastAsia" w:hAnsiTheme="minorEastAsia" w:cs="宋体" w:hint="eastAsia"/>
                <w:kern w:val="0"/>
                <w:szCs w:val="21"/>
              </w:rPr>
              <w:t>容量20KW ，含PLC上电、有短路、断路、过流、过压、欠压以及漏电保护措施</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621" w:type="pct"/>
            <w:tcBorders>
              <w:top w:val="single" w:sz="4" w:space="0" w:color="auto"/>
              <w:left w:val="single" w:sz="4" w:space="0" w:color="auto"/>
              <w:bottom w:val="single" w:sz="4" w:space="0" w:color="auto"/>
              <w:right w:val="single" w:sz="4" w:space="0" w:color="auto"/>
            </w:tcBorders>
          </w:tcPr>
          <w:p w:rsidR="00AB1898" w:rsidRDefault="00EF41D2" w:rsidP="00AB189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AB1898" w:rsidTr="00AB1898">
        <w:trPr>
          <w:trHeight w:val="199"/>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34</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color w:val="000000"/>
                <w:kern w:val="0"/>
                <w:szCs w:val="21"/>
              </w:rPr>
            </w:pPr>
            <w:r>
              <w:rPr>
                <w:rFonts w:asciiTheme="minorEastAsia" w:hAnsiTheme="minorEastAsia" w:cs="宋体" w:hint="eastAsia"/>
                <w:kern w:val="0"/>
                <w:szCs w:val="21"/>
                <w:lang w:val="zh-CN"/>
              </w:rPr>
              <w:t>专用工程线缆</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color w:val="000000"/>
                <w:kern w:val="0"/>
                <w:szCs w:val="21"/>
              </w:rPr>
            </w:pPr>
            <w:r>
              <w:rPr>
                <w:rFonts w:asciiTheme="minorEastAsia" w:hAnsiTheme="minorEastAsia" w:cs="宋体" w:hint="eastAsia"/>
                <w:kern w:val="0"/>
                <w:szCs w:val="21"/>
                <w:lang w:val="zh-CN"/>
              </w:rPr>
              <w:t>包括视频、RGB、DVI线缆、电源线和插排等，满足使用需求。</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AB1898" w:rsidTr="00AB1898">
        <w:trPr>
          <w:trHeight w:val="199"/>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35</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空调</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left"/>
              <w:rPr>
                <w:rFonts w:ascii="宋体" w:hAnsi="宋体" w:cs="宋体"/>
                <w:kern w:val="0"/>
                <w:szCs w:val="21"/>
              </w:rPr>
            </w:pPr>
            <w:r>
              <w:rPr>
                <w:rFonts w:ascii="宋体" w:hAnsi="宋体" w:cs="宋体" w:hint="eastAsia"/>
                <w:kern w:val="0"/>
                <w:szCs w:val="21"/>
              </w:rPr>
              <w:t>中央空调，6P，定频</w:t>
            </w:r>
          </w:p>
          <w:p w:rsidR="00AB1898" w:rsidRDefault="00AB1898" w:rsidP="00AB1898">
            <w:pPr>
              <w:widowControl/>
              <w:jc w:val="left"/>
              <w:rPr>
                <w:rFonts w:ascii="宋体" w:hAnsi="宋体" w:cs="宋体"/>
                <w:kern w:val="0"/>
                <w:szCs w:val="21"/>
              </w:rPr>
            </w:pPr>
            <w:r>
              <w:rPr>
                <w:rFonts w:ascii="宋体" w:hAnsi="宋体" w:cs="宋体" w:hint="eastAsia"/>
                <w:kern w:val="0"/>
                <w:szCs w:val="21"/>
              </w:rPr>
              <w:t>能效等级：二级</w:t>
            </w:r>
          </w:p>
          <w:p w:rsidR="00AB1898" w:rsidRDefault="00AB1898" w:rsidP="00AB1898">
            <w:pPr>
              <w:widowControl/>
              <w:jc w:val="left"/>
              <w:rPr>
                <w:rFonts w:ascii="宋体" w:hAnsi="宋体" w:cs="宋体"/>
                <w:kern w:val="0"/>
                <w:szCs w:val="21"/>
              </w:rPr>
            </w:pPr>
            <w:r>
              <w:rPr>
                <w:rFonts w:ascii="宋体" w:hAnsi="宋体" w:cs="宋体" w:hint="eastAsia"/>
                <w:kern w:val="0"/>
                <w:szCs w:val="21"/>
              </w:rPr>
              <w:t>制热量：大于等于15000W；电辅加热量：≥3000W</w:t>
            </w:r>
          </w:p>
          <w:p w:rsidR="00AB1898" w:rsidRDefault="00AB1898" w:rsidP="00AB1898">
            <w:pPr>
              <w:widowControl/>
              <w:jc w:val="left"/>
              <w:rPr>
                <w:rFonts w:ascii="宋体" w:hAnsi="宋体" w:cs="宋体"/>
                <w:kern w:val="0"/>
                <w:szCs w:val="21"/>
              </w:rPr>
            </w:pPr>
            <w:r>
              <w:rPr>
                <w:rFonts w:ascii="宋体" w:hAnsi="宋体" w:cs="宋体" w:hint="eastAsia"/>
                <w:kern w:val="0"/>
                <w:szCs w:val="21"/>
              </w:rPr>
              <w:t>制冷量：≥14000W</w:t>
            </w:r>
          </w:p>
          <w:p w:rsidR="00AB1898" w:rsidRDefault="00AB1898" w:rsidP="00AB1898">
            <w:pPr>
              <w:widowControl/>
              <w:jc w:val="left"/>
              <w:rPr>
                <w:rFonts w:ascii="宋体" w:hAnsi="宋体" w:cs="宋体"/>
                <w:kern w:val="0"/>
                <w:szCs w:val="21"/>
              </w:rPr>
            </w:pPr>
            <w:r>
              <w:rPr>
                <w:rFonts w:ascii="宋体" w:hAnsi="宋体" w:cs="宋体" w:hint="eastAsia"/>
                <w:kern w:val="0"/>
                <w:szCs w:val="21"/>
              </w:rPr>
              <w:t>制热额定功率：≤4800W</w:t>
            </w:r>
          </w:p>
          <w:p w:rsidR="00AB1898" w:rsidRDefault="00AB1898" w:rsidP="00AB1898">
            <w:pPr>
              <w:widowControl/>
              <w:jc w:val="left"/>
              <w:rPr>
                <w:rFonts w:ascii="宋体" w:hAnsi="宋体" w:cs="宋体"/>
                <w:kern w:val="0"/>
                <w:szCs w:val="21"/>
              </w:rPr>
            </w:pPr>
            <w:r>
              <w:rPr>
                <w:rFonts w:ascii="宋体" w:hAnsi="宋体" w:cs="宋体" w:hint="eastAsia"/>
                <w:kern w:val="0"/>
                <w:szCs w:val="21"/>
              </w:rPr>
              <w:t>制冷额定功率：≤4850W</w:t>
            </w:r>
          </w:p>
          <w:p w:rsidR="00AB1898" w:rsidRDefault="00AB1898" w:rsidP="00AB1898">
            <w:pPr>
              <w:widowControl/>
              <w:jc w:val="left"/>
              <w:rPr>
                <w:rFonts w:ascii="宋体" w:hAnsi="宋体" w:cs="宋体"/>
                <w:kern w:val="0"/>
                <w:szCs w:val="21"/>
              </w:rPr>
            </w:pPr>
            <w:r>
              <w:rPr>
                <w:rFonts w:ascii="宋体" w:hAnsi="宋体" w:cs="宋体" w:hint="eastAsia"/>
                <w:kern w:val="0"/>
                <w:szCs w:val="21"/>
              </w:rPr>
              <w:t>风量：≥2200m³/h</w:t>
            </w:r>
          </w:p>
          <w:p w:rsidR="00AB1898" w:rsidRDefault="00AB1898" w:rsidP="00AB1898">
            <w:pPr>
              <w:widowControl/>
              <w:jc w:val="left"/>
              <w:rPr>
                <w:rFonts w:ascii="宋体" w:hAnsi="宋体" w:cs="宋体"/>
                <w:kern w:val="0"/>
                <w:szCs w:val="21"/>
              </w:rPr>
            </w:pPr>
            <w:r>
              <w:rPr>
                <w:rFonts w:ascii="宋体" w:hAnsi="宋体" w:cs="宋体" w:hint="eastAsia"/>
                <w:kern w:val="0"/>
                <w:szCs w:val="21"/>
              </w:rPr>
              <w:t>含管线</w:t>
            </w:r>
            <w:r>
              <w:rPr>
                <w:rFonts w:ascii="宋体" w:hAnsi="宋体" w:cs="宋体"/>
                <w:kern w:val="0"/>
                <w:szCs w:val="21"/>
              </w:rPr>
              <w:t>40</w:t>
            </w:r>
            <w:r>
              <w:rPr>
                <w:rFonts w:ascii="宋体" w:hAnsi="宋体" w:cs="宋体" w:hint="eastAsia"/>
                <w:kern w:val="0"/>
                <w:szCs w:val="21"/>
              </w:rPr>
              <w:t>米</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台</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4</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kern w:val="0"/>
                <w:szCs w:val="21"/>
              </w:rPr>
            </w:pPr>
            <w:r>
              <w:rPr>
                <w:rFonts w:ascii="宋体" w:hAnsi="宋体" w:cs="宋体" w:hint="eastAsia"/>
                <w:kern w:val="0"/>
                <w:szCs w:val="21"/>
              </w:rPr>
              <w:t>否</w:t>
            </w:r>
          </w:p>
        </w:tc>
      </w:tr>
      <w:tr w:rsidR="00AB1898" w:rsidTr="00AB1898">
        <w:trPr>
          <w:trHeight w:val="199"/>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36</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电动液压升降平台</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left"/>
              <w:rPr>
                <w:rFonts w:ascii="宋体" w:hAnsi="宋体" w:cs="宋体"/>
                <w:kern w:val="0"/>
                <w:szCs w:val="21"/>
              </w:rPr>
            </w:pPr>
            <w:r>
              <w:rPr>
                <w:rFonts w:ascii="宋体" w:hAnsi="宋体" w:cs="宋体" w:hint="eastAsia"/>
                <w:kern w:val="0"/>
                <w:szCs w:val="21"/>
              </w:rPr>
              <w:t>剪叉式机械结构，剪叉结构应采用高强度锰钢巨型管制作，并带有应急下降阀，当系统工作时，如果突然停断电，可使升降机安全下降。应适合多人同时作业，设备采用液压驱动升降，配手动液压，平台可伸缩，护栏可拆卸，外观简洁、安装方便、牢固可靠。产品升降行程可通过行程开关控制，自动控制升高</w:t>
            </w:r>
            <w:r>
              <w:rPr>
                <w:rFonts w:ascii="宋体" w:hAnsi="宋体" w:cs="宋体" w:hint="eastAsia"/>
                <w:kern w:val="0"/>
                <w:szCs w:val="21"/>
              </w:rPr>
              <w:lastRenderedPageBreak/>
              <w:t>高度。</w:t>
            </w:r>
          </w:p>
          <w:p w:rsidR="00AB1898" w:rsidRDefault="00AB1898" w:rsidP="00AB1898">
            <w:pPr>
              <w:widowControl/>
              <w:jc w:val="left"/>
              <w:rPr>
                <w:rFonts w:ascii="宋体" w:hAnsi="宋体" w:cs="宋体"/>
                <w:kern w:val="0"/>
                <w:szCs w:val="21"/>
              </w:rPr>
            </w:pPr>
            <w:r>
              <w:rPr>
                <w:rFonts w:ascii="宋体" w:hAnsi="宋体" w:cs="宋体" w:hint="eastAsia"/>
                <w:kern w:val="0"/>
                <w:szCs w:val="21"/>
              </w:rPr>
              <w:t>产品规格：两缸式</w:t>
            </w:r>
          </w:p>
          <w:p w:rsidR="00AB1898" w:rsidRDefault="00AB1898" w:rsidP="00AB1898">
            <w:pPr>
              <w:widowControl/>
              <w:jc w:val="left"/>
              <w:rPr>
                <w:rFonts w:ascii="宋体" w:hAnsi="宋体" w:cs="宋体"/>
                <w:kern w:val="0"/>
                <w:szCs w:val="21"/>
              </w:rPr>
            </w:pPr>
            <w:r>
              <w:rPr>
                <w:rFonts w:ascii="宋体" w:hAnsi="宋体" w:cs="宋体" w:hint="eastAsia"/>
                <w:kern w:val="0"/>
                <w:szCs w:val="21"/>
              </w:rPr>
              <w:t>台面尺寸：≥2000*1300mm</w:t>
            </w:r>
          </w:p>
          <w:p w:rsidR="00AB1898" w:rsidRDefault="00AB1898" w:rsidP="00AB1898">
            <w:pPr>
              <w:widowControl/>
              <w:jc w:val="left"/>
              <w:rPr>
                <w:rFonts w:ascii="宋体" w:hAnsi="宋体" w:cs="宋体"/>
                <w:kern w:val="0"/>
                <w:szCs w:val="21"/>
              </w:rPr>
            </w:pPr>
            <w:r>
              <w:rPr>
                <w:rFonts w:ascii="宋体" w:hAnsi="宋体" w:cs="宋体" w:hint="eastAsia"/>
                <w:kern w:val="0"/>
                <w:szCs w:val="21"/>
              </w:rPr>
              <w:t>起重量：300KG</w:t>
            </w:r>
          </w:p>
          <w:p w:rsidR="00AB1898" w:rsidRDefault="00AB1898" w:rsidP="00AB1898">
            <w:pPr>
              <w:widowControl/>
              <w:jc w:val="left"/>
              <w:rPr>
                <w:rFonts w:ascii="宋体" w:hAnsi="宋体" w:cs="宋体"/>
                <w:kern w:val="0"/>
                <w:szCs w:val="21"/>
              </w:rPr>
            </w:pPr>
            <w:r>
              <w:rPr>
                <w:rFonts w:ascii="宋体" w:hAnsi="宋体" w:cs="宋体" w:hint="eastAsia"/>
                <w:kern w:val="0"/>
                <w:szCs w:val="21"/>
              </w:rPr>
              <w:t>起升高度：6m</w:t>
            </w:r>
          </w:p>
          <w:p w:rsidR="00AB1898" w:rsidRDefault="00AB1898" w:rsidP="00AB1898">
            <w:pPr>
              <w:widowControl/>
              <w:jc w:val="left"/>
              <w:rPr>
                <w:rFonts w:ascii="宋体" w:hAnsi="宋体" w:cs="宋体"/>
                <w:kern w:val="0"/>
                <w:szCs w:val="21"/>
              </w:rPr>
            </w:pPr>
            <w:r>
              <w:rPr>
                <w:rFonts w:ascii="宋体" w:hAnsi="宋体" w:cs="宋体" w:hint="eastAsia"/>
                <w:kern w:val="0"/>
                <w:szCs w:val="21"/>
              </w:rPr>
              <w:t>起升速度：6m/min</w:t>
            </w:r>
          </w:p>
          <w:p w:rsidR="00AB1898" w:rsidRDefault="00AB1898" w:rsidP="00AB1898">
            <w:pPr>
              <w:widowControl/>
              <w:jc w:val="left"/>
              <w:rPr>
                <w:rFonts w:ascii="宋体" w:hAnsi="宋体" w:cs="宋体"/>
                <w:kern w:val="0"/>
                <w:szCs w:val="21"/>
              </w:rPr>
            </w:pPr>
            <w:r>
              <w:rPr>
                <w:rFonts w:ascii="宋体" w:hAnsi="宋体" w:cs="宋体" w:hint="eastAsia"/>
                <w:kern w:val="0"/>
                <w:szCs w:val="21"/>
              </w:rPr>
              <w:t>电源方式：220V 50HZ</w:t>
            </w:r>
          </w:p>
          <w:p w:rsidR="00AB1898" w:rsidRDefault="00AB1898" w:rsidP="00AB1898">
            <w:pPr>
              <w:widowControl/>
              <w:jc w:val="left"/>
              <w:rPr>
                <w:rFonts w:ascii="宋体" w:hAnsi="宋体" w:cs="宋体"/>
                <w:kern w:val="0"/>
                <w:szCs w:val="21"/>
              </w:rPr>
            </w:pPr>
            <w:r>
              <w:rPr>
                <w:rFonts w:ascii="宋体" w:hAnsi="宋体" w:cs="宋体" w:hint="eastAsia"/>
                <w:kern w:val="0"/>
                <w:szCs w:val="21"/>
              </w:rPr>
              <w:t>控制电压：36V</w:t>
            </w:r>
          </w:p>
          <w:p w:rsidR="00AB1898" w:rsidRDefault="00AB1898" w:rsidP="00AB1898">
            <w:pPr>
              <w:widowControl/>
              <w:jc w:val="left"/>
              <w:rPr>
                <w:rFonts w:ascii="宋体" w:hAnsi="宋体" w:cs="宋体"/>
                <w:kern w:val="0"/>
                <w:szCs w:val="21"/>
              </w:rPr>
            </w:pPr>
            <w:r>
              <w:rPr>
                <w:rFonts w:ascii="宋体" w:hAnsi="宋体" w:cs="宋体" w:hint="eastAsia"/>
                <w:kern w:val="0"/>
                <w:szCs w:val="21"/>
              </w:rPr>
              <w:t>电磁阀线圈：24V</w:t>
            </w:r>
          </w:p>
          <w:p w:rsidR="00AB1898" w:rsidRDefault="00AB1898" w:rsidP="00AB1898">
            <w:pPr>
              <w:widowControl/>
              <w:jc w:val="left"/>
              <w:rPr>
                <w:rFonts w:ascii="宋体" w:hAnsi="宋体" w:cs="宋体"/>
                <w:kern w:val="0"/>
                <w:szCs w:val="21"/>
              </w:rPr>
            </w:pPr>
            <w:r>
              <w:rPr>
                <w:rFonts w:ascii="宋体" w:hAnsi="宋体" w:cs="宋体" w:hint="eastAsia"/>
                <w:kern w:val="0"/>
                <w:szCs w:val="21"/>
              </w:rPr>
              <w:t>控制系统：应设有按钮及限位</w:t>
            </w:r>
          </w:p>
          <w:p w:rsidR="00AB1898" w:rsidRDefault="00AB1898" w:rsidP="00AB1898">
            <w:pPr>
              <w:widowControl/>
              <w:jc w:val="left"/>
              <w:rPr>
                <w:rFonts w:ascii="宋体" w:hAnsi="宋体" w:cs="宋体"/>
                <w:kern w:val="0"/>
                <w:szCs w:val="21"/>
              </w:rPr>
            </w:pPr>
            <w:r>
              <w:rPr>
                <w:rFonts w:ascii="宋体" w:hAnsi="宋体" w:cs="宋体" w:hint="eastAsia"/>
                <w:kern w:val="0"/>
                <w:szCs w:val="21"/>
              </w:rPr>
              <w:t>液压油管：直径10-32MPa双面钢丝液压胶管</w:t>
            </w:r>
          </w:p>
          <w:p w:rsidR="00AB1898" w:rsidRDefault="00AB1898" w:rsidP="00AB1898">
            <w:pPr>
              <w:widowControl/>
              <w:jc w:val="left"/>
              <w:rPr>
                <w:rFonts w:ascii="宋体" w:hAnsi="宋体" w:cs="宋体"/>
                <w:kern w:val="0"/>
                <w:szCs w:val="21"/>
              </w:rPr>
            </w:pPr>
            <w:r>
              <w:rPr>
                <w:rFonts w:ascii="宋体" w:hAnsi="宋体" w:cs="宋体" w:hint="eastAsia"/>
                <w:kern w:val="0"/>
                <w:szCs w:val="21"/>
              </w:rPr>
              <w:t>台面材料：60*40*3mm矩形方管+3mm花纹板</w:t>
            </w:r>
          </w:p>
          <w:p w:rsidR="00AB1898" w:rsidRDefault="00AB1898" w:rsidP="00AB1898">
            <w:pPr>
              <w:widowControl/>
              <w:jc w:val="left"/>
              <w:rPr>
                <w:rFonts w:ascii="宋体" w:hAnsi="宋体" w:cs="宋体"/>
                <w:kern w:val="0"/>
                <w:szCs w:val="21"/>
              </w:rPr>
            </w:pPr>
            <w:r>
              <w:rPr>
                <w:rFonts w:ascii="宋体" w:hAnsi="宋体" w:cs="宋体" w:hint="eastAsia"/>
                <w:kern w:val="0"/>
                <w:szCs w:val="21"/>
              </w:rPr>
              <w:t>支撑臂材料：100*50*4矩形方管</w:t>
            </w:r>
          </w:p>
          <w:p w:rsidR="00AB1898" w:rsidRDefault="00AB1898" w:rsidP="00AB1898">
            <w:pPr>
              <w:widowControl/>
              <w:jc w:val="left"/>
              <w:rPr>
                <w:rFonts w:ascii="宋体" w:hAnsi="宋体" w:cs="宋体"/>
                <w:kern w:val="0"/>
                <w:szCs w:val="21"/>
              </w:rPr>
            </w:pPr>
            <w:r>
              <w:rPr>
                <w:rFonts w:ascii="宋体" w:hAnsi="宋体" w:cs="宋体" w:hint="eastAsia"/>
                <w:kern w:val="0"/>
                <w:szCs w:val="21"/>
              </w:rPr>
              <w:t>地盘：100*50*4矩形方管</w:t>
            </w:r>
          </w:p>
          <w:p w:rsidR="00AB1898" w:rsidRDefault="00AB1898" w:rsidP="00AB1898">
            <w:pPr>
              <w:widowControl/>
              <w:jc w:val="left"/>
              <w:rPr>
                <w:rFonts w:ascii="宋体" w:hAnsi="宋体" w:cs="宋体"/>
                <w:kern w:val="0"/>
                <w:szCs w:val="21"/>
              </w:rPr>
            </w:pPr>
            <w:r>
              <w:rPr>
                <w:rFonts w:ascii="宋体" w:hAnsi="宋体" w:cs="宋体" w:hint="eastAsia"/>
                <w:kern w:val="0"/>
                <w:szCs w:val="21"/>
              </w:rPr>
              <w:t>配套动力：≤2.5kw</w:t>
            </w:r>
          </w:p>
          <w:p w:rsidR="00AB1898" w:rsidRDefault="00AB1898" w:rsidP="00AB1898">
            <w:pPr>
              <w:widowControl/>
              <w:jc w:val="left"/>
              <w:rPr>
                <w:rFonts w:ascii="宋体" w:hAnsi="宋体" w:cs="宋体"/>
                <w:kern w:val="0"/>
                <w:szCs w:val="21"/>
              </w:rPr>
            </w:pPr>
            <w:r>
              <w:rPr>
                <w:rFonts w:ascii="宋体" w:hAnsi="宋体" w:cs="宋体" w:hint="eastAsia"/>
                <w:kern w:val="0"/>
                <w:szCs w:val="21"/>
              </w:rPr>
              <w:t>自重：≥800kg</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lastRenderedPageBreak/>
              <w:t>套</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宋体" w:hAnsi="宋体" w:cs="宋体"/>
                <w:kern w:val="0"/>
                <w:szCs w:val="21"/>
              </w:rPr>
            </w:pPr>
            <w:r>
              <w:rPr>
                <w:rFonts w:ascii="宋体" w:hAnsi="宋体" w:cs="宋体" w:hint="eastAsia"/>
                <w:kern w:val="0"/>
                <w:szCs w:val="21"/>
              </w:rPr>
              <w:t>4</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widowControl/>
              <w:jc w:val="center"/>
              <w:rPr>
                <w:rFonts w:ascii="宋体" w:hAnsi="宋体" w:cs="宋体"/>
                <w:kern w:val="0"/>
                <w:szCs w:val="21"/>
              </w:rPr>
            </w:pPr>
            <w:r>
              <w:rPr>
                <w:rFonts w:ascii="宋体" w:hAnsi="宋体" w:cs="宋体" w:hint="eastAsia"/>
                <w:kern w:val="0"/>
                <w:szCs w:val="21"/>
              </w:rPr>
              <w:t>否</w:t>
            </w:r>
          </w:p>
        </w:tc>
      </w:tr>
      <w:tr w:rsidR="00AB1898" w:rsidTr="00AB1898">
        <w:trPr>
          <w:trHeight w:val="199"/>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37</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系统集成</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设备所需的音箱线材，五金接件，AV线缆等辅材</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批</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jc w:val="center"/>
              <w:rPr>
                <w:rFonts w:asciiTheme="minorEastAsia" w:hAnsiTheme="minorEastAsia"/>
                <w:szCs w:val="21"/>
              </w:rPr>
            </w:pPr>
            <w:r>
              <w:rPr>
                <w:rFonts w:asciiTheme="minorEastAsia" w:hAnsiTheme="minorEastAsia" w:hint="eastAsia"/>
                <w:szCs w:val="21"/>
              </w:rPr>
              <w:t>否</w:t>
            </w:r>
          </w:p>
        </w:tc>
      </w:tr>
      <w:tr w:rsidR="00AB1898" w:rsidTr="00AB1898">
        <w:trPr>
          <w:trHeight w:val="199"/>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widowControl/>
              <w:jc w:val="center"/>
              <w:rPr>
                <w:rFonts w:asciiTheme="minorEastAsia" w:hAnsiTheme="minorEastAsia" w:cs="宋体"/>
                <w:kern w:val="0"/>
                <w:szCs w:val="21"/>
              </w:rPr>
            </w:pPr>
            <w:r>
              <w:rPr>
                <w:rFonts w:asciiTheme="minorEastAsia" w:hAnsiTheme="minorEastAsia" w:cs="宋体" w:hint="eastAsia"/>
                <w:kern w:val="0"/>
                <w:szCs w:val="21"/>
              </w:rPr>
              <w:t>38</w:t>
            </w:r>
          </w:p>
        </w:tc>
        <w:tc>
          <w:tcPr>
            <w:tcW w:w="385"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施工调试</w:t>
            </w:r>
          </w:p>
        </w:tc>
        <w:tc>
          <w:tcPr>
            <w:tcW w:w="3183"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包括开槽走线，运输，施工，埋桩 等安装调试等</w:t>
            </w:r>
          </w:p>
        </w:tc>
        <w:tc>
          <w:tcPr>
            <w:tcW w:w="239"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批</w:t>
            </w:r>
          </w:p>
        </w:tc>
        <w:tc>
          <w:tcPr>
            <w:tcW w:w="338" w:type="pct"/>
            <w:tcBorders>
              <w:top w:val="single" w:sz="4" w:space="0" w:color="auto"/>
              <w:left w:val="single" w:sz="4" w:space="0" w:color="auto"/>
              <w:bottom w:val="single" w:sz="4" w:space="0" w:color="auto"/>
              <w:right w:val="single" w:sz="4" w:space="0" w:color="auto"/>
            </w:tcBorders>
            <w:vAlign w:val="center"/>
            <w:hideMark/>
          </w:tcPr>
          <w:p w:rsidR="00AB1898" w:rsidRDefault="00AB1898" w:rsidP="00AB1898">
            <w:pPr>
              <w:jc w:val="center"/>
              <w:rPr>
                <w:rFonts w:asciiTheme="minorEastAsia" w:hAnsiTheme="minorEastAsia"/>
                <w:szCs w:val="21"/>
              </w:rPr>
            </w:pPr>
            <w:r>
              <w:rPr>
                <w:rFonts w:asciiTheme="minorEastAsia" w:hAnsiTheme="minorEastAsia" w:hint="eastAsia"/>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AB1898" w:rsidRDefault="00EF41D2" w:rsidP="00AB1898">
            <w:pPr>
              <w:jc w:val="center"/>
              <w:rPr>
                <w:rFonts w:asciiTheme="minorEastAsia" w:hAnsiTheme="minorEastAsia"/>
                <w:szCs w:val="21"/>
              </w:rPr>
            </w:pPr>
            <w:r>
              <w:rPr>
                <w:rFonts w:asciiTheme="minorEastAsia" w:hAnsiTheme="minorEastAsia" w:hint="eastAsia"/>
                <w:szCs w:val="21"/>
              </w:rPr>
              <w:t>否</w:t>
            </w:r>
          </w:p>
        </w:tc>
      </w:tr>
      <w:bookmarkEnd w:id="0"/>
    </w:tbl>
    <w:p w:rsidR="00AB1898" w:rsidRDefault="00AB1898" w:rsidP="00903A55">
      <w:pPr>
        <w:widowControl/>
        <w:shd w:val="clear" w:color="auto" w:fill="FFFFFF"/>
        <w:spacing w:line="360" w:lineRule="atLeast"/>
        <w:ind w:firstLine="600"/>
        <w:jc w:val="left"/>
        <w:rPr>
          <w:rFonts w:ascii="仿宋" w:eastAsia="仿宋" w:hAnsi="仿宋" w:cs="仿宋"/>
          <w:kern w:val="0"/>
          <w:sz w:val="30"/>
          <w:szCs w:val="30"/>
          <w:shd w:val="clear" w:color="auto" w:fill="FFFFFF"/>
        </w:rPr>
      </w:pPr>
    </w:p>
    <w:p w:rsidR="00F82833" w:rsidRPr="0095648A" w:rsidRDefault="00903A55" w:rsidP="00903A55">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（三）采购标的执行标准</w:t>
      </w:r>
    </w:p>
    <w:p w:rsidR="00903A55" w:rsidRPr="0095648A" w:rsidRDefault="00903A55" w:rsidP="00F82833">
      <w:pPr>
        <w:widowControl/>
        <w:shd w:val="clear" w:color="auto" w:fill="FFFFFF"/>
        <w:spacing w:line="360" w:lineRule="atLeast"/>
        <w:ind w:firstLineChars="400" w:firstLine="1200"/>
        <w:jc w:val="left"/>
        <w:rPr>
          <w:rFonts w:ascii="宋体" w:hAnsi="宋体" w:cs="宋体"/>
          <w:kern w:val="0"/>
          <w:sz w:val="24"/>
        </w:rPr>
      </w:pPr>
      <w:r w:rsidRPr="0095648A">
        <w:rPr>
          <w:rFonts w:ascii="仿宋" w:eastAsia="仿宋" w:hAnsi="仿宋" w:cs="仿宋" w:hint="eastAsia"/>
          <w:kern w:val="0"/>
          <w:sz w:val="30"/>
          <w:szCs w:val="30"/>
          <w:shd w:val="clear" w:color="auto" w:fill="FFFFFF"/>
        </w:rPr>
        <w:t>无</w:t>
      </w:r>
    </w:p>
    <w:p w:rsidR="00F82833" w:rsidRPr="0095648A" w:rsidRDefault="00903A55" w:rsidP="00903A55">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（四）服务标准、期限、效率等要求</w:t>
      </w:r>
    </w:p>
    <w:p w:rsidR="00F82833" w:rsidRPr="0095648A" w:rsidRDefault="00F82833" w:rsidP="00F82833">
      <w:pPr>
        <w:widowControl/>
        <w:shd w:val="clear" w:color="auto" w:fill="FFFFFF"/>
        <w:spacing w:line="360" w:lineRule="atLeast"/>
        <w:ind w:firstLineChars="400" w:firstLine="1200"/>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无</w:t>
      </w:r>
      <w:bookmarkStart w:id="1" w:name="_GoBack"/>
      <w:bookmarkEnd w:id="1"/>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（五）验收标准</w:t>
      </w:r>
    </w:p>
    <w:p w:rsidR="00611588" w:rsidRPr="0095648A" w:rsidRDefault="00611588" w:rsidP="00903A55">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903A55" w:rsidRPr="0095648A" w:rsidRDefault="00903A55" w:rsidP="00903A55">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（六）采购标的的其他技术、服务等要求</w:t>
      </w:r>
    </w:p>
    <w:p w:rsidR="00401F2C" w:rsidRPr="0095648A" w:rsidRDefault="00AB1898" w:rsidP="00401F2C">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lastRenderedPageBreak/>
        <w:t>1</w:t>
      </w:r>
      <w:r w:rsidR="00401F2C" w:rsidRPr="0095648A">
        <w:rPr>
          <w:rFonts w:ascii="仿宋" w:eastAsia="仿宋" w:hAnsi="仿宋" w:cs="仿宋" w:hint="eastAsia"/>
          <w:kern w:val="0"/>
          <w:sz w:val="30"/>
          <w:szCs w:val="30"/>
          <w:shd w:val="clear" w:color="auto" w:fill="FFFFFF"/>
        </w:rPr>
        <w:t>.为保证扩音系统稳定，序号</w:t>
      </w:r>
      <w:r>
        <w:rPr>
          <w:rFonts w:ascii="仿宋" w:eastAsia="仿宋" w:hAnsi="仿宋" w:cs="仿宋"/>
          <w:kern w:val="0"/>
          <w:sz w:val="30"/>
          <w:szCs w:val="30"/>
          <w:shd w:val="clear" w:color="auto" w:fill="FFFFFF"/>
        </w:rPr>
        <w:t>1</w:t>
      </w:r>
      <w:r w:rsidR="00325AC2">
        <w:rPr>
          <w:rFonts w:ascii="仿宋" w:eastAsia="仿宋" w:hAnsi="仿宋" w:cs="仿宋"/>
          <w:kern w:val="0"/>
          <w:sz w:val="30"/>
          <w:szCs w:val="30"/>
          <w:shd w:val="clear" w:color="auto" w:fill="FFFFFF"/>
        </w:rPr>
        <w:t>2</w:t>
      </w:r>
      <w:r>
        <w:rPr>
          <w:rFonts w:ascii="仿宋" w:eastAsia="仿宋" w:hAnsi="仿宋" w:cs="仿宋" w:hint="eastAsia"/>
          <w:kern w:val="0"/>
          <w:sz w:val="30"/>
          <w:szCs w:val="30"/>
          <w:shd w:val="clear" w:color="auto" w:fill="FFFFFF"/>
        </w:rPr>
        <w:t>、1</w:t>
      </w:r>
      <w:r w:rsidR="00325AC2">
        <w:rPr>
          <w:rFonts w:ascii="仿宋" w:eastAsia="仿宋" w:hAnsi="仿宋" w:cs="仿宋" w:hint="eastAsia"/>
          <w:kern w:val="0"/>
          <w:sz w:val="30"/>
          <w:szCs w:val="30"/>
          <w:shd w:val="clear" w:color="auto" w:fill="FFFFFF"/>
        </w:rPr>
        <w:t>5</w:t>
      </w:r>
      <w:r>
        <w:rPr>
          <w:rFonts w:ascii="仿宋" w:eastAsia="仿宋" w:hAnsi="仿宋" w:cs="仿宋" w:hint="eastAsia"/>
          <w:kern w:val="0"/>
          <w:sz w:val="30"/>
          <w:szCs w:val="30"/>
          <w:shd w:val="clear" w:color="auto" w:fill="FFFFFF"/>
        </w:rPr>
        <w:t>、2</w:t>
      </w:r>
      <w:r w:rsidR="00AB4B71">
        <w:rPr>
          <w:rFonts w:ascii="仿宋" w:eastAsia="仿宋" w:hAnsi="仿宋" w:cs="仿宋" w:hint="eastAsia"/>
          <w:kern w:val="0"/>
          <w:sz w:val="30"/>
          <w:szCs w:val="30"/>
          <w:shd w:val="clear" w:color="auto" w:fill="FFFFFF"/>
        </w:rPr>
        <w:t>4</w:t>
      </w:r>
      <w:r>
        <w:rPr>
          <w:rFonts w:ascii="仿宋" w:eastAsia="仿宋" w:hAnsi="仿宋" w:cs="仿宋" w:hint="eastAsia"/>
          <w:kern w:val="0"/>
          <w:sz w:val="30"/>
          <w:szCs w:val="30"/>
          <w:shd w:val="clear" w:color="auto" w:fill="FFFFFF"/>
        </w:rPr>
        <w:t>和2</w:t>
      </w:r>
      <w:r w:rsidR="00325AC2">
        <w:rPr>
          <w:rFonts w:ascii="仿宋" w:eastAsia="仿宋" w:hAnsi="仿宋" w:cs="仿宋" w:hint="eastAsia"/>
          <w:kern w:val="0"/>
          <w:sz w:val="30"/>
          <w:szCs w:val="30"/>
          <w:shd w:val="clear" w:color="auto" w:fill="FFFFFF"/>
        </w:rPr>
        <w:t>6</w:t>
      </w:r>
      <w:r w:rsidR="00401F2C" w:rsidRPr="0095648A">
        <w:rPr>
          <w:rFonts w:ascii="仿宋" w:eastAsia="仿宋" w:hAnsi="仿宋" w:cs="仿宋" w:hint="eastAsia"/>
          <w:kern w:val="0"/>
          <w:sz w:val="30"/>
          <w:szCs w:val="30"/>
          <w:shd w:val="clear" w:color="auto" w:fill="FFFFFF"/>
        </w:rPr>
        <w:t>须为同一品牌。</w:t>
      </w:r>
    </w:p>
    <w:p w:rsidR="00401F2C" w:rsidRPr="0095648A" w:rsidRDefault="00E219E1" w:rsidP="00401F2C">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2</w:t>
      </w:r>
      <w:r w:rsidR="00401F2C" w:rsidRPr="0095648A">
        <w:rPr>
          <w:rFonts w:ascii="仿宋" w:eastAsia="仿宋" w:hAnsi="仿宋" w:cs="仿宋" w:hint="eastAsia"/>
          <w:kern w:val="0"/>
          <w:sz w:val="30"/>
          <w:szCs w:val="30"/>
          <w:shd w:val="clear" w:color="auto" w:fill="FFFFFF"/>
        </w:rPr>
        <w:t>.设备必须</w:t>
      </w:r>
      <w:r w:rsidR="007304E4">
        <w:rPr>
          <w:rFonts w:ascii="仿宋" w:eastAsia="仿宋" w:hAnsi="仿宋" w:cs="仿宋"/>
          <w:kern w:val="0"/>
          <w:sz w:val="30"/>
          <w:szCs w:val="30"/>
          <w:shd w:val="clear" w:color="auto" w:fill="FFFFFF"/>
        </w:rPr>
        <w:t>为原</w:t>
      </w:r>
      <w:r w:rsidR="007304E4">
        <w:rPr>
          <w:rFonts w:ascii="仿宋" w:eastAsia="仿宋" w:hAnsi="仿宋" w:cs="仿宋" w:hint="eastAsia"/>
          <w:kern w:val="0"/>
          <w:sz w:val="30"/>
          <w:szCs w:val="30"/>
          <w:shd w:val="clear" w:color="auto" w:fill="FFFFFF"/>
        </w:rPr>
        <w:t>装</w:t>
      </w:r>
      <w:r w:rsidR="00486547">
        <w:rPr>
          <w:rFonts w:ascii="仿宋" w:eastAsia="仿宋" w:hAnsi="仿宋" w:cs="仿宋" w:hint="eastAsia"/>
          <w:kern w:val="0"/>
          <w:sz w:val="30"/>
          <w:szCs w:val="30"/>
          <w:shd w:val="clear" w:color="auto" w:fill="FFFFFF"/>
        </w:rPr>
        <w:t>正</w:t>
      </w:r>
      <w:r w:rsidR="007304E4">
        <w:rPr>
          <w:rFonts w:ascii="仿宋" w:eastAsia="仿宋" w:hAnsi="仿宋" w:cs="仿宋"/>
          <w:kern w:val="0"/>
          <w:sz w:val="30"/>
          <w:szCs w:val="30"/>
          <w:shd w:val="clear" w:color="auto" w:fill="FFFFFF"/>
        </w:rPr>
        <w:t>品，不得</w:t>
      </w:r>
      <w:r w:rsidR="007304E4">
        <w:rPr>
          <w:rFonts w:ascii="仿宋" w:eastAsia="仿宋" w:hAnsi="仿宋" w:cs="仿宋" w:hint="eastAsia"/>
          <w:kern w:val="0"/>
          <w:sz w:val="30"/>
          <w:szCs w:val="30"/>
          <w:shd w:val="clear" w:color="auto" w:fill="FFFFFF"/>
        </w:rPr>
        <w:t>加</w:t>
      </w:r>
      <w:r w:rsidR="007304E4">
        <w:rPr>
          <w:rFonts w:ascii="仿宋" w:eastAsia="仿宋" w:hAnsi="仿宋" w:cs="仿宋"/>
          <w:kern w:val="0"/>
          <w:sz w:val="30"/>
          <w:szCs w:val="30"/>
          <w:shd w:val="clear" w:color="auto" w:fill="FFFFFF"/>
        </w:rPr>
        <w:t>装</w:t>
      </w:r>
      <w:r w:rsidR="007304E4">
        <w:rPr>
          <w:rFonts w:ascii="仿宋" w:eastAsia="仿宋" w:hAnsi="仿宋" w:cs="仿宋" w:hint="eastAsia"/>
          <w:kern w:val="0"/>
          <w:sz w:val="30"/>
          <w:szCs w:val="30"/>
          <w:shd w:val="clear" w:color="auto" w:fill="FFFFFF"/>
        </w:rPr>
        <w:t>、</w:t>
      </w:r>
      <w:r w:rsidR="007304E4">
        <w:rPr>
          <w:rFonts w:ascii="仿宋" w:eastAsia="仿宋" w:hAnsi="仿宋" w:cs="仿宋"/>
          <w:kern w:val="0"/>
          <w:sz w:val="30"/>
          <w:szCs w:val="30"/>
          <w:shd w:val="clear" w:color="auto" w:fill="FFFFFF"/>
        </w:rPr>
        <w:t>改</w:t>
      </w:r>
      <w:r w:rsidR="007304E4">
        <w:rPr>
          <w:rFonts w:ascii="仿宋" w:eastAsia="仿宋" w:hAnsi="仿宋" w:cs="仿宋" w:hint="eastAsia"/>
          <w:kern w:val="0"/>
          <w:sz w:val="30"/>
          <w:szCs w:val="30"/>
          <w:shd w:val="clear" w:color="auto" w:fill="FFFFFF"/>
        </w:rPr>
        <w:t>装</w:t>
      </w:r>
      <w:r w:rsidR="007304E4">
        <w:rPr>
          <w:rFonts w:ascii="仿宋" w:eastAsia="仿宋" w:hAnsi="仿宋" w:cs="仿宋"/>
          <w:kern w:val="0"/>
          <w:sz w:val="30"/>
          <w:szCs w:val="30"/>
          <w:shd w:val="clear" w:color="auto" w:fill="FFFFFF"/>
        </w:rPr>
        <w:t>，现场开封</w:t>
      </w:r>
      <w:r w:rsidR="00486547">
        <w:rPr>
          <w:rFonts w:ascii="仿宋" w:eastAsia="仿宋" w:hAnsi="仿宋" w:cs="仿宋" w:hint="eastAsia"/>
          <w:kern w:val="0"/>
          <w:sz w:val="30"/>
          <w:szCs w:val="30"/>
          <w:shd w:val="clear" w:color="auto" w:fill="FFFFFF"/>
        </w:rPr>
        <w:t>。</w:t>
      </w:r>
    </w:p>
    <w:p w:rsidR="00F574D1" w:rsidRPr="0095648A" w:rsidRDefault="00F574D1" w:rsidP="00F574D1">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t>五、评标方法和评标标准</w:t>
      </w:r>
    </w:p>
    <w:p w:rsidR="00F574D1" w:rsidRPr="0095648A" w:rsidRDefault="00F574D1" w:rsidP="00F574D1">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（一）评标方法：综合评分法</w:t>
      </w:r>
    </w:p>
    <w:p w:rsidR="00F574D1" w:rsidRPr="0095648A" w:rsidRDefault="00F574D1" w:rsidP="00F574D1">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6251"/>
        <w:gridCol w:w="967"/>
      </w:tblGrid>
      <w:tr w:rsidR="0095648A" w:rsidRPr="0095648A" w:rsidTr="00A06CA8">
        <w:trPr>
          <w:trHeight w:val="900"/>
          <w:jc w:val="center"/>
        </w:trPr>
        <w:tc>
          <w:tcPr>
            <w:tcW w:w="1748" w:type="dxa"/>
            <w:vAlign w:val="center"/>
          </w:tcPr>
          <w:p w:rsidR="00F574D1" w:rsidRPr="0095648A" w:rsidRDefault="00F574D1" w:rsidP="006D2B81">
            <w:pPr>
              <w:jc w:val="center"/>
              <w:rPr>
                <w:rFonts w:ascii="仿宋" w:eastAsia="仿宋" w:hAnsi="仿宋"/>
                <w:sz w:val="24"/>
              </w:rPr>
            </w:pPr>
            <w:r w:rsidRPr="0095648A">
              <w:rPr>
                <w:rFonts w:ascii="仿宋" w:eastAsia="仿宋" w:hAnsi="仿宋" w:hint="eastAsia"/>
                <w:sz w:val="24"/>
              </w:rPr>
              <w:t>分值构成</w:t>
            </w:r>
          </w:p>
          <w:p w:rsidR="00F574D1" w:rsidRPr="0095648A" w:rsidRDefault="00F574D1" w:rsidP="006D2B81">
            <w:pPr>
              <w:jc w:val="center"/>
              <w:rPr>
                <w:rFonts w:ascii="仿宋" w:eastAsia="仿宋" w:hAnsi="仿宋"/>
                <w:sz w:val="24"/>
              </w:rPr>
            </w:pPr>
            <w:r w:rsidRPr="0095648A">
              <w:rPr>
                <w:rFonts w:ascii="仿宋" w:eastAsia="仿宋" w:hAnsi="仿宋" w:hint="eastAsia"/>
                <w:sz w:val="24"/>
              </w:rPr>
              <w:t>(总分100分)</w:t>
            </w:r>
          </w:p>
        </w:tc>
        <w:tc>
          <w:tcPr>
            <w:tcW w:w="7218" w:type="dxa"/>
            <w:gridSpan w:val="2"/>
            <w:vAlign w:val="center"/>
          </w:tcPr>
          <w:p w:rsidR="00F574D1" w:rsidRPr="0095648A" w:rsidRDefault="00F574D1" w:rsidP="006D2B81">
            <w:pPr>
              <w:spacing w:line="360" w:lineRule="auto"/>
              <w:ind w:firstLineChars="200" w:firstLine="480"/>
              <w:rPr>
                <w:rFonts w:ascii="仿宋" w:eastAsia="仿宋" w:hAnsi="仿宋"/>
                <w:sz w:val="24"/>
              </w:rPr>
            </w:pPr>
            <w:r w:rsidRPr="0095648A">
              <w:rPr>
                <w:rFonts w:ascii="仿宋" w:eastAsia="仿宋" w:hAnsi="仿宋" w:hint="eastAsia"/>
                <w:sz w:val="24"/>
              </w:rPr>
              <w:t>价格分值：</w:t>
            </w:r>
            <w:r w:rsidR="0087720D">
              <w:rPr>
                <w:rFonts w:ascii="仿宋" w:eastAsia="仿宋" w:hAnsi="仿宋" w:hint="eastAsia"/>
                <w:sz w:val="24"/>
                <w:u w:val="single"/>
              </w:rPr>
              <w:t>40</w:t>
            </w:r>
            <w:r w:rsidRPr="0095648A">
              <w:rPr>
                <w:rFonts w:ascii="仿宋" w:eastAsia="仿宋" w:hAnsi="仿宋" w:hint="eastAsia"/>
                <w:sz w:val="24"/>
              </w:rPr>
              <w:t>分</w:t>
            </w:r>
          </w:p>
          <w:p w:rsidR="00F574D1" w:rsidRPr="0095648A" w:rsidRDefault="00F574D1" w:rsidP="006D2B81">
            <w:pPr>
              <w:spacing w:line="360" w:lineRule="auto"/>
              <w:ind w:firstLineChars="200" w:firstLine="480"/>
              <w:rPr>
                <w:rFonts w:ascii="仿宋" w:eastAsia="仿宋" w:hAnsi="仿宋"/>
                <w:sz w:val="24"/>
              </w:rPr>
            </w:pPr>
            <w:r w:rsidRPr="0095648A">
              <w:rPr>
                <w:rFonts w:ascii="仿宋" w:eastAsia="仿宋" w:hAnsi="仿宋" w:hint="eastAsia"/>
                <w:sz w:val="24"/>
              </w:rPr>
              <w:t>商务部分：</w:t>
            </w:r>
            <w:r w:rsidR="00A120DB">
              <w:rPr>
                <w:rFonts w:ascii="仿宋" w:eastAsia="仿宋" w:hAnsi="仿宋" w:hint="eastAsia"/>
                <w:sz w:val="24"/>
                <w:u w:val="single"/>
              </w:rPr>
              <w:t>10</w:t>
            </w:r>
            <w:r w:rsidRPr="0095648A">
              <w:rPr>
                <w:rFonts w:ascii="仿宋" w:eastAsia="仿宋" w:hAnsi="仿宋" w:hint="eastAsia"/>
                <w:sz w:val="24"/>
              </w:rPr>
              <w:t>分</w:t>
            </w:r>
          </w:p>
          <w:p w:rsidR="00F574D1" w:rsidRPr="0095648A" w:rsidRDefault="00F574D1" w:rsidP="0087720D">
            <w:pPr>
              <w:spacing w:line="360" w:lineRule="auto"/>
              <w:ind w:firstLineChars="200" w:firstLine="480"/>
              <w:rPr>
                <w:rFonts w:ascii="仿宋" w:eastAsia="仿宋" w:hAnsi="仿宋"/>
                <w:sz w:val="24"/>
              </w:rPr>
            </w:pPr>
            <w:r w:rsidRPr="0095648A">
              <w:rPr>
                <w:rFonts w:ascii="仿宋" w:eastAsia="仿宋" w:hAnsi="仿宋" w:hint="eastAsia"/>
                <w:sz w:val="24"/>
              </w:rPr>
              <w:t>技术部分：</w:t>
            </w:r>
            <w:r w:rsidR="0087720D">
              <w:rPr>
                <w:rFonts w:ascii="仿宋" w:eastAsia="仿宋" w:hAnsi="仿宋" w:hint="eastAsia"/>
                <w:sz w:val="24"/>
                <w:u w:val="single"/>
              </w:rPr>
              <w:t>50</w:t>
            </w:r>
            <w:r w:rsidRPr="0095648A">
              <w:rPr>
                <w:rFonts w:ascii="仿宋" w:eastAsia="仿宋" w:hAnsi="仿宋" w:hint="eastAsia"/>
                <w:sz w:val="24"/>
              </w:rPr>
              <w:t>分</w:t>
            </w:r>
          </w:p>
        </w:tc>
      </w:tr>
      <w:tr w:rsidR="0095648A" w:rsidRPr="0095648A" w:rsidTr="006D2B81">
        <w:trPr>
          <w:trHeight w:val="567"/>
          <w:jc w:val="center"/>
        </w:trPr>
        <w:tc>
          <w:tcPr>
            <w:tcW w:w="8966" w:type="dxa"/>
            <w:gridSpan w:val="3"/>
            <w:tcBorders>
              <w:bottom w:val="single" w:sz="4" w:space="0" w:color="auto"/>
            </w:tcBorders>
            <w:vAlign w:val="center"/>
          </w:tcPr>
          <w:p w:rsidR="00F574D1" w:rsidRPr="0095648A" w:rsidRDefault="00F574D1" w:rsidP="0087720D">
            <w:pPr>
              <w:jc w:val="center"/>
              <w:rPr>
                <w:rFonts w:ascii="仿宋" w:eastAsia="仿宋" w:hAnsi="仿宋"/>
                <w:b/>
                <w:sz w:val="24"/>
              </w:rPr>
            </w:pPr>
            <w:r w:rsidRPr="0095648A">
              <w:rPr>
                <w:rFonts w:ascii="仿宋" w:eastAsia="仿宋" w:hAnsi="仿宋" w:hint="eastAsia"/>
                <w:b/>
                <w:sz w:val="24"/>
              </w:rPr>
              <w:t>一、价格部分（满分</w:t>
            </w:r>
            <w:r w:rsidR="0087720D">
              <w:rPr>
                <w:rFonts w:ascii="仿宋" w:eastAsia="仿宋" w:hAnsi="仿宋" w:hint="eastAsia"/>
                <w:b/>
                <w:sz w:val="24"/>
                <w:u w:val="single"/>
              </w:rPr>
              <w:t>40</w:t>
            </w:r>
            <w:r w:rsidRPr="0095648A">
              <w:rPr>
                <w:rFonts w:ascii="仿宋" w:eastAsia="仿宋" w:hAnsi="仿宋" w:hint="eastAsia"/>
                <w:b/>
                <w:sz w:val="24"/>
              </w:rPr>
              <w:t>分）</w:t>
            </w:r>
          </w:p>
        </w:tc>
      </w:tr>
      <w:tr w:rsidR="0095648A" w:rsidRPr="0095648A" w:rsidTr="00A06CA8">
        <w:trPr>
          <w:trHeight w:val="567"/>
          <w:jc w:val="center"/>
        </w:trPr>
        <w:tc>
          <w:tcPr>
            <w:tcW w:w="1748" w:type="dxa"/>
            <w:tcBorders>
              <w:top w:val="single" w:sz="4" w:space="0" w:color="auto"/>
            </w:tcBorders>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评分因素</w:t>
            </w:r>
          </w:p>
        </w:tc>
        <w:tc>
          <w:tcPr>
            <w:tcW w:w="6251" w:type="dxa"/>
            <w:tcBorders>
              <w:top w:val="single" w:sz="4" w:space="0" w:color="auto"/>
            </w:tcBorders>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评分标准</w:t>
            </w:r>
          </w:p>
        </w:tc>
        <w:tc>
          <w:tcPr>
            <w:tcW w:w="967" w:type="dxa"/>
            <w:tcBorders>
              <w:top w:val="single" w:sz="4" w:space="0" w:color="auto"/>
            </w:tcBorders>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分值</w:t>
            </w:r>
          </w:p>
        </w:tc>
      </w:tr>
      <w:tr w:rsidR="0095648A" w:rsidRPr="0095648A" w:rsidTr="00A06CA8">
        <w:trPr>
          <w:trHeight w:val="1519"/>
          <w:jc w:val="center"/>
        </w:trPr>
        <w:tc>
          <w:tcPr>
            <w:tcW w:w="1748" w:type="dxa"/>
            <w:tcBorders>
              <w:top w:val="single" w:sz="4" w:space="0" w:color="auto"/>
            </w:tcBorders>
            <w:vAlign w:val="center"/>
          </w:tcPr>
          <w:p w:rsidR="00F574D1" w:rsidRPr="0095648A" w:rsidRDefault="00F574D1" w:rsidP="006D2B81">
            <w:pPr>
              <w:jc w:val="center"/>
              <w:rPr>
                <w:rFonts w:ascii="仿宋" w:eastAsia="仿宋" w:hAnsi="仿宋"/>
                <w:sz w:val="24"/>
              </w:rPr>
            </w:pPr>
            <w:r w:rsidRPr="0095648A">
              <w:rPr>
                <w:rFonts w:ascii="仿宋" w:eastAsia="仿宋" w:hAnsi="仿宋" w:hint="eastAsia"/>
                <w:sz w:val="24"/>
              </w:rPr>
              <w:t>投标报价</w:t>
            </w:r>
          </w:p>
          <w:p w:rsidR="00F574D1" w:rsidRPr="0095648A" w:rsidRDefault="00F574D1" w:rsidP="006D2B81">
            <w:pPr>
              <w:jc w:val="center"/>
              <w:rPr>
                <w:rFonts w:ascii="仿宋" w:eastAsia="仿宋" w:hAnsi="仿宋"/>
                <w:sz w:val="24"/>
              </w:rPr>
            </w:pPr>
            <w:r w:rsidRPr="0095648A">
              <w:rPr>
                <w:rFonts w:ascii="仿宋" w:eastAsia="仿宋" w:hAnsi="仿宋" w:hint="eastAsia"/>
                <w:sz w:val="24"/>
              </w:rPr>
              <w:t>评分标准</w:t>
            </w:r>
          </w:p>
        </w:tc>
        <w:tc>
          <w:tcPr>
            <w:tcW w:w="6251" w:type="dxa"/>
            <w:tcBorders>
              <w:top w:val="single" w:sz="4" w:space="0" w:color="auto"/>
            </w:tcBorders>
            <w:vAlign w:val="center"/>
          </w:tcPr>
          <w:p w:rsidR="00F574D1" w:rsidRPr="0095648A" w:rsidRDefault="00F574D1" w:rsidP="006D2B81">
            <w:pPr>
              <w:rPr>
                <w:rFonts w:ascii="仿宋" w:eastAsia="仿宋" w:hAnsi="仿宋"/>
                <w:sz w:val="24"/>
              </w:rPr>
            </w:pPr>
            <w:r w:rsidRPr="0095648A">
              <w:rPr>
                <w:rFonts w:ascii="仿宋" w:eastAsia="仿宋" w:hAnsi="仿宋" w:hint="eastAsia"/>
                <w:sz w:val="24"/>
              </w:rPr>
              <w:t>评标基准价：满足招标文件要求的有效投标报价中，最低的投标报价为评标基准价。</w:t>
            </w:r>
          </w:p>
          <w:p w:rsidR="00F574D1" w:rsidRPr="0095648A" w:rsidRDefault="00F574D1" w:rsidP="0087720D">
            <w:pPr>
              <w:rPr>
                <w:rFonts w:ascii="仿宋" w:eastAsia="仿宋" w:hAnsi="仿宋"/>
                <w:sz w:val="24"/>
              </w:rPr>
            </w:pPr>
            <w:r w:rsidRPr="0095648A">
              <w:rPr>
                <w:rFonts w:ascii="仿宋" w:eastAsia="仿宋" w:hAnsi="仿宋" w:hint="eastAsia"/>
                <w:sz w:val="24"/>
              </w:rPr>
              <w:t>投标报价得分=（评标基准价/投标报价）×</w:t>
            </w:r>
            <w:r w:rsidR="0087720D">
              <w:rPr>
                <w:rFonts w:ascii="仿宋" w:eastAsia="仿宋" w:hAnsi="仿宋" w:hint="eastAsia"/>
                <w:sz w:val="24"/>
              </w:rPr>
              <w:t>40</w:t>
            </w:r>
          </w:p>
        </w:tc>
        <w:tc>
          <w:tcPr>
            <w:tcW w:w="967" w:type="dxa"/>
            <w:tcBorders>
              <w:top w:val="single" w:sz="4" w:space="0" w:color="auto"/>
            </w:tcBorders>
            <w:vAlign w:val="center"/>
          </w:tcPr>
          <w:p w:rsidR="00F574D1" w:rsidRPr="0095648A" w:rsidRDefault="0087720D" w:rsidP="006D2B81">
            <w:pPr>
              <w:jc w:val="center"/>
              <w:rPr>
                <w:rFonts w:ascii="仿宋" w:eastAsia="仿宋" w:hAnsi="仿宋"/>
                <w:sz w:val="24"/>
              </w:rPr>
            </w:pPr>
            <w:r>
              <w:rPr>
                <w:rFonts w:ascii="仿宋" w:eastAsia="仿宋" w:hAnsi="仿宋" w:hint="eastAsia"/>
                <w:sz w:val="24"/>
              </w:rPr>
              <w:t>40</w:t>
            </w:r>
            <w:r w:rsidR="00F574D1" w:rsidRPr="0095648A">
              <w:rPr>
                <w:rFonts w:ascii="仿宋" w:eastAsia="仿宋" w:hAnsi="仿宋" w:hint="eastAsia"/>
                <w:sz w:val="24"/>
              </w:rPr>
              <w:t xml:space="preserve"> 分</w:t>
            </w:r>
          </w:p>
        </w:tc>
      </w:tr>
      <w:tr w:rsidR="00F574D1" w:rsidRPr="0095648A" w:rsidTr="006D2B81">
        <w:trPr>
          <w:trHeight w:val="567"/>
          <w:jc w:val="center"/>
        </w:trPr>
        <w:tc>
          <w:tcPr>
            <w:tcW w:w="8966" w:type="dxa"/>
            <w:gridSpan w:val="3"/>
            <w:vAlign w:val="center"/>
          </w:tcPr>
          <w:p w:rsidR="00F574D1" w:rsidRPr="0095648A" w:rsidRDefault="00F574D1" w:rsidP="00B02916">
            <w:pPr>
              <w:jc w:val="center"/>
              <w:rPr>
                <w:rFonts w:ascii="仿宋" w:eastAsia="仿宋" w:hAnsi="仿宋"/>
                <w:b/>
                <w:sz w:val="24"/>
              </w:rPr>
            </w:pPr>
            <w:r w:rsidRPr="0095648A">
              <w:rPr>
                <w:rFonts w:ascii="仿宋" w:eastAsia="仿宋" w:hAnsi="仿宋" w:hint="eastAsia"/>
                <w:b/>
                <w:sz w:val="24"/>
              </w:rPr>
              <w:t>二、商务部分（满分</w:t>
            </w:r>
            <w:r w:rsidR="00B02916">
              <w:rPr>
                <w:rFonts w:ascii="仿宋" w:eastAsia="仿宋" w:hAnsi="仿宋"/>
                <w:b/>
                <w:sz w:val="24"/>
                <w:u w:val="single"/>
              </w:rPr>
              <w:t>10</w:t>
            </w:r>
            <w:r w:rsidRPr="0095648A">
              <w:rPr>
                <w:rFonts w:ascii="仿宋" w:eastAsia="仿宋" w:hAnsi="仿宋" w:hint="eastAsia"/>
                <w:b/>
                <w:sz w:val="24"/>
              </w:rPr>
              <w:t>分）</w:t>
            </w:r>
          </w:p>
        </w:tc>
      </w:tr>
      <w:tr w:rsidR="00F574D1" w:rsidRPr="0095648A" w:rsidTr="00A06CA8">
        <w:trPr>
          <w:trHeight w:val="567"/>
          <w:jc w:val="center"/>
        </w:trPr>
        <w:tc>
          <w:tcPr>
            <w:tcW w:w="1748" w:type="dxa"/>
            <w:tcBorders>
              <w:bottom w:val="single" w:sz="4" w:space="0" w:color="auto"/>
            </w:tcBorders>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评分因素</w:t>
            </w:r>
          </w:p>
        </w:tc>
        <w:tc>
          <w:tcPr>
            <w:tcW w:w="6251" w:type="dxa"/>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评分标准</w:t>
            </w:r>
          </w:p>
        </w:tc>
        <w:tc>
          <w:tcPr>
            <w:tcW w:w="967" w:type="dxa"/>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分值</w:t>
            </w:r>
          </w:p>
        </w:tc>
      </w:tr>
      <w:tr w:rsidR="00F574D1" w:rsidRPr="0095648A" w:rsidTr="00A06CA8">
        <w:trPr>
          <w:trHeight w:val="416"/>
          <w:jc w:val="center"/>
        </w:trPr>
        <w:tc>
          <w:tcPr>
            <w:tcW w:w="1748" w:type="dxa"/>
            <w:vAlign w:val="center"/>
          </w:tcPr>
          <w:p w:rsidR="00F574D1" w:rsidRPr="0095648A" w:rsidRDefault="00F574D1" w:rsidP="006D2B81">
            <w:pPr>
              <w:spacing w:line="360" w:lineRule="exact"/>
              <w:jc w:val="center"/>
              <w:rPr>
                <w:rFonts w:ascii="仿宋" w:eastAsia="仿宋" w:hAnsi="仿宋"/>
                <w:sz w:val="24"/>
              </w:rPr>
            </w:pPr>
            <w:r w:rsidRPr="0095648A">
              <w:rPr>
                <w:rFonts w:ascii="仿宋" w:eastAsia="仿宋" w:hAnsi="仿宋" w:hint="eastAsia"/>
                <w:sz w:val="24"/>
              </w:rPr>
              <w:t>信誉</w:t>
            </w:r>
          </w:p>
        </w:tc>
        <w:tc>
          <w:tcPr>
            <w:tcW w:w="6251" w:type="dxa"/>
            <w:vAlign w:val="center"/>
          </w:tcPr>
          <w:p w:rsidR="00761795" w:rsidRPr="00761795" w:rsidRDefault="00F574D1" w:rsidP="00B02916">
            <w:pPr>
              <w:spacing w:line="360" w:lineRule="auto"/>
              <w:rPr>
                <w:rFonts w:ascii="仿宋" w:eastAsia="仿宋" w:hAnsi="仿宋"/>
                <w:sz w:val="24"/>
              </w:rPr>
            </w:pPr>
            <w:r w:rsidRPr="00761795">
              <w:rPr>
                <w:rFonts w:ascii="仿宋" w:eastAsia="仿宋" w:hAnsi="仿宋" w:hint="eastAsia"/>
                <w:sz w:val="24"/>
              </w:rPr>
              <w:t>根据投标人在本项目以前社会对其认可度以及行政主管部门、工商、银行、行业部门颁发的荣誉证书等情况评定，基本分1分，每提供一份荣誉证书加1分，满分</w:t>
            </w:r>
            <w:r w:rsidR="00B02916">
              <w:rPr>
                <w:rFonts w:ascii="仿宋" w:eastAsia="仿宋" w:hAnsi="仿宋"/>
                <w:sz w:val="24"/>
              </w:rPr>
              <w:t>5</w:t>
            </w:r>
            <w:r w:rsidRPr="00761795">
              <w:rPr>
                <w:rFonts w:ascii="仿宋" w:eastAsia="仿宋" w:hAnsi="仿宋" w:hint="eastAsia"/>
                <w:sz w:val="24"/>
              </w:rPr>
              <w:t>分。</w:t>
            </w:r>
          </w:p>
        </w:tc>
        <w:tc>
          <w:tcPr>
            <w:tcW w:w="967" w:type="dxa"/>
            <w:vAlign w:val="center"/>
          </w:tcPr>
          <w:p w:rsidR="00F574D1" w:rsidRPr="0095648A" w:rsidRDefault="00B02916" w:rsidP="006D2B81">
            <w:pPr>
              <w:jc w:val="center"/>
              <w:rPr>
                <w:rFonts w:ascii="仿宋" w:eastAsia="仿宋" w:hAnsi="仿宋"/>
                <w:sz w:val="24"/>
              </w:rPr>
            </w:pPr>
            <w:r>
              <w:rPr>
                <w:rFonts w:ascii="仿宋" w:eastAsia="仿宋" w:hAnsi="仿宋"/>
                <w:sz w:val="24"/>
              </w:rPr>
              <w:t>5</w:t>
            </w:r>
            <w:r w:rsidR="00F574D1" w:rsidRPr="0095648A">
              <w:rPr>
                <w:rFonts w:ascii="仿宋" w:eastAsia="仿宋" w:hAnsi="仿宋" w:hint="eastAsia"/>
                <w:sz w:val="24"/>
              </w:rPr>
              <w:t>分</w:t>
            </w:r>
          </w:p>
        </w:tc>
      </w:tr>
      <w:tr w:rsidR="00F574D1" w:rsidRPr="0095648A" w:rsidTr="00A06CA8">
        <w:trPr>
          <w:trHeight w:val="567"/>
          <w:jc w:val="center"/>
        </w:trPr>
        <w:tc>
          <w:tcPr>
            <w:tcW w:w="1748" w:type="dxa"/>
            <w:vAlign w:val="center"/>
          </w:tcPr>
          <w:p w:rsidR="00F574D1" w:rsidRPr="0095648A" w:rsidRDefault="00F574D1" w:rsidP="006D2B81">
            <w:pPr>
              <w:spacing w:line="400" w:lineRule="exact"/>
              <w:jc w:val="center"/>
              <w:rPr>
                <w:rFonts w:ascii="仿宋" w:eastAsia="仿宋" w:hAnsi="仿宋"/>
                <w:sz w:val="24"/>
              </w:rPr>
            </w:pPr>
            <w:r w:rsidRPr="0095648A">
              <w:rPr>
                <w:rFonts w:ascii="仿宋" w:eastAsia="仿宋" w:hAnsi="仿宋" w:hint="eastAsia"/>
                <w:sz w:val="24"/>
              </w:rPr>
              <w:t>业绩</w:t>
            </w:r>
          </w:p>
        </w:tc>
        <w:tc>
          <w:tcPr>
            <w:tcW w:w="6251" w:type="dxa"/>
            <w:vAlign w:val="center"/>
          </w:tcPr>
          <w:p w:rsidR="00F574D1" w:rsidRPr="0095648A" w:rsidRDefault="00A25F4B" w:rsidP="008A468B">
            <w:pPr>
              <w:spacing w:line="360" w:lineRule="auto"/>
              <w:rPr>
                <w:rFonts w:ascii="仿宋" w:eastAsia="仿宋" w:hAnsi="仿宋"/>
                <w:sz w:val="24"/>
              </w:rPr>
            </w:pPr>
            <w:r w:rsidRPr="00A25F4B">
              <w:rPr>
                <w:rFonts w:ascii="仿宋" w:eastAsia="仿宋" w:hAnsi="仿宋" w:hint="eastAsia"/>
                <w:sz w:val="24"/>
              </w:rPr>
              <w:t>2015年以来具有50万以上类似项目业绩，中标通知书、合同及验收报告齐全的，得3分。（以合同日期为准）。</w:t>
            </w:r>
          </w:p>
        </w:tc>
        <w:tc>
          <w:tcPr>
            <w:tcW w:w="967" w:type="dxa"/>
            <w:vAlign w:val="center"/>
          </w:tcPr>
          <w:p w:rsidR="00F574D1" w:rsidRPr="0095648A" w:rsidRDefault="00A810DE" w:rsidP="006D2B81">
            <w:pPr>
              <w:jc w:val="center"/>
              <w:rPr>
                <w:rFonts w:ascii="仿宋" w:eastAsia="仿宋" w:hAnsi="仿宋"/>
                <w:sz w:val="24"/>
              </w:rPr>
            </w:pPr>
            <w:r>
              <w:rPr>
                <w:rFonts w:ascii="仿宋" w:eastAsia="仿宋" w:hAnsi="仿宋"/>
                <w:sz w:val="24"/>
              </w:rPr>
              <w:t>3</w:t>
            </w:r>
            <w:r w:rsidR="00F574D1" w:rsidRPr="0095648A">
              <w:rPr>
                <w:rFonts w:ascii="仿宋" w:eastAsia="仿宋" w:hAnsi="仿宋" w:hint="eastAsia"/>
                <w:sz w:val="24"/>
              </w:rPr>
              <w:t>分</w:t>
            </w:r>
          </w:p>
        </w:tc>
      </w:tr>
      <w:tr w:rsidR="00F574D1" w:rsidRPr="0095648A" w:rsidTr="00A06CA8">
        <w:trPr>
          <w:trHeight w:val="567"/>
          <w:jc w:val="center"/>
        </w:trPr>
        <w:tc>
          <w:tcPr>
            <w:tcW w:w="1748" w:type="dxa"/>
            <w:vAlign w:val="center"/>
          </w:tcPr>
          <w:p w:rsidR="00F574D1" w:rsidRPr="0095648A" w:rsidRDefault="00F574D1" w:rsidP="00A27CE3">
            <w:pPr>
              <w:spacing w:line="400" w:lineRule="exact"/>
              <w:jc w:val="left"/>
              <w:rPr>
                <w:rFonts w:ascii="仿宋" w:eastAsia="仿宋" w:hAnsi="仿宋"/>
                <w:sz w:val="24"/>
              </w:rPr>
            </w:pPr>
            <w:r w:rsidRPr="0095648A">
              <w:rPr>
                <w:rFonts w:ascii="仿宋" w:eastAsia="仿宋" w:hAnsi="仿宋" w:hint="eastAsia"/>
                <w:sz w:val="24"/>
              </w:rPr>
              <w:t>投标文件规范程度</w:t>
            </w:r>
          </w:p>
        </w:tc>
        <w:tc>
          <w:tcPr>
            <w:tcW w:w="6251" w:type="dxa"/>
            <w:vAlign w:val="center"/>
          </w:tcPr>
          <w:p w:rsidR="00F574D1" w:rsidRPr="0095648A" w:rsidRDefault="00F574D1" w:rsidP="008833A8">
            <w:pPr>
              <w:spacing w:line="360" w:lineRule="auto"/>
              <w:rPr>
                <w:rFonts w:ascii="仿宋" w:eastAsia="仿宋" w:hAnsi="仿宋"/>
                <w:sz w:val="24"/>
              </w:rPr>
            </w:pPr>
            <w:r w:rsidRPr="0095648A">
              <w:rPr>
                <w:rFonts w:ascii="仿宋" w:eastAsia="仿宋" w:hAnsi="仿宋" w:hint="eastAsia"/>
                <w:sz w:val="24"/>
              </w:rPr>
              <w:t>1</w:t>
            </w:r>
            <w:r w:rsidR="00395408" w:rsidRPr="0095648A">
              <w:rPr>
                <w:rFonts w:ascii="仿宋" w:eastAsia="仿宋" w:hAnsi="仿宋" w:hint="eastAsia"/>
                <w:sz w:val="24"/>
              </w:rPr>
              <w:t>.</w:t>
            </w:r>
            <w:r w:rsidRPr="0095648A">
              <w:rPr>
                <w:rFonts w:ascii="仿宋" w:eastAsia="仿宋" w:hAnsi="仿宋" w:hint="eastAsia"/>
                <w:sz w:val="24"/>
              </w:rPr>
              <w:t>装订规范、文字清晰、无差错1分，</w:t>
            </w:r>
          </w:p>
          <w:p w:rsidR="00F574D1" w:rsidRPr="0095648A" w:rsidRDefault="00F574D1" w:rsidP="008833A8">
            <w:pPr>
              <w:spacing w:line="360" w:lineRule="auto"/>
              <w:rPr>
                <w:rFonts w:ascii="仿宋" w:eastAsia="仿宋" w:hAnsi="仿宋"/>
                <w:sz w:val="24"/>
              </w:rPr>
            </w:pPr>
            <w:r w:rsidRPr="0095648A">
              <w:rPr>
                <w:rFonts w:ascii="仿宋" w:eastAsia="仿宋" w:hAnsi="仿宋" w:hint="eastAsia"/>
                <w:sz w:val="24"/>
              </w:rPr>
              <w:t>2</w:t>
            </w:r>
            <w:r w:rsidR="00395408" w:rsidRPr="0095648A">
              <w:rPr>
                <w:rFonts w:ascii="仿宋" w:eastAsia="仿宋" w:hAnsi="仿宋" w:hint="eastAsia"/>
                <w:sz w:val="24"/>
              </w:rPr>
              <w:t>.</w:t>
            </w:r>
            <w:r w:rsidRPr="0095648A">
              <w:rPr>
                <w:rFonts w:ascii="仿宋" w:eastAsia="仿宋" w:hAnsi="仿宋" w:hint="eastAsia"/>
                <w:sz w:val="24"/>
              </w:rPr>
              <w:t>所提供资料准确完整1分。</w:t>
            </w:r>
          </w:p>
        </w:tc>
        <w:tc>
          <w:tcPr>
            <w:tcW w:w="967" w:type="dxa"/>
            <w:vAlign w:val="center"/>
          </w:tcPr>
          <w:p w:rsidR="00F574D1" w:rsidRPr="0095648A" w:rsidRDefault="00F574D1" w:rsidP="006D2B81">
            <w:pPr>
              <w:jc w:val="center"/>
              <w:rPr>
                <w:rFonts w:ascii="仿宋" w:eastAsia="仿宋" w:hAnsi="仿宋" w:cs="宋体"/>
                <w:sz w:val="24"/>
              </w:rPr>
            </w:pPr>
            <w:r w:rsidRPr="0095648A">
              <w:rPr>
                <w:rFonts w:ascii="仿宋" w:eastAsia="仿宋" w:hAnsi="仿宋" w:cs="宋体" w:hint="eastAsia"/>
                <w:sz w:val="24"/>
              </w:rPr>
              <w:t xml:space="preserve">2分 </w:t>
            </w:r>
          </w:p>
        </w:tc>
      </w:tr>
      <w:tr w:rsidR="0095648A" w:rsidRPr="0095648A" w:rsidTr="006D2B81">
        <w:trPr>
          <w:trHeight w:val="599"/>
          <w:jc w:val="center"/>
        </w:trPr>
        <w:tc>
          <w:tcPr>
            <w:tcW w:w="8966" w:type="dxa"/>
            <w:gridSpan w:val="3"/>
            <w:vAlign w:val="center"/>
          </w:tcPr>
          <w:p w:rsidR="00F574D1" w:rsidRPr="0095648A" w:rsidRDefault="00F574D1" w:rsidP="00462A96">
            <w:pPr>
              <w:jc w:val="center"/>
              <w:rPr>
                <w:rFonts w:ascii="仿宋" w:eastAsia="仿宋" w:hAnsi="仿宋"/>
                <w:b/>
                <w:sz w:val="24"/>
              </w:rPr>
            </w:pPr>
            <w:r w:rsidRPr="0095648A">
              <w:rPr>
                <w:rFonts w:ascii="仿宋" w:eastAsia="仿宋" w:hAnsi="仿宋" w:hint="eastAsia"/>
                <w:b/>
                <w:sz w:val="24"/>
              </w:rPr>
              <w:t>技术部分（满分</w:t>
            </w:r>
            <w:r w:rsidR="0087720D">
              <w:rPr>
                <w:rFonts w:ascii="仿宋" w:eastAsia="仿宋" w:hAnsi="仿宋" w:hint="eastAsia"/>
                <w:b/>
                <w:sz w:val="24"/>
                <w:u w:val="single"/>
              </w:rPr>
              <w:t>5</w:t>
            </w:r>
            <w:r w:rsidR="00462A96">
              <w:rPr>
                <w:rFonts w:ascii="仿宋" w:eastAsia="仿宋" w:hAnsi="仿宋" w:hint="eastAsia"/>
                <w:b/>
                <w:sz w:val="24"/>
                <w:u w:val="single"/>
              </w:rPr>
              <w:t>0</w:t>
            </w:r>
            <w:r w:rsidRPr="0095648A">
              <w:rPr>
                <w:rFonts w:ascii="仿宋" w:eastAsia="仿宋" w:hAnsi="仿宋" w:hint="eastAsia"/>
                <w:b/>
                <w:sz w:val="24"/>
              </w:rPr>
              <w:t>分）</w:t>
            </w:r>
          </w:p>
        </w:tc>
      </w:tr>
      <w:tr w:rsidR="00F574D1" w:rsidRPr="0095648A" w:rsidTr="00A06CA8">
        <w:trPr>
          <w:trHeight w:val="567"/>
          <w:jc w:val="center"/>
        </w:trPr>
        <w:tc>
          <w:tcPr>
            <w:tcW w:w="1748" w:type="dxa"/>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评分因素</w:t>
            </w:r>
          </w:p>
        </w:tc>
        <w:tc>
          <w:tcPr>
            <w:tcW w:w="6251" w:type="dxa"/>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评分标准</w:t>
            </w:r>
          </w:p>
        </w:tc>
        <w:tc>
          <w:tcPr>
            <w:tcW w:w="967" w:type="dxa"/>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分值</w:t>
            </w:r>
          </w:p>
        </w:tc>
      </w:tr>
      <w:tr w:rsidR="00F574D1" w:rsidRPr="0095648A" w:rsidTr="00A06CA8">
        <w:trPr>
          <w:trHeight w:val="1125"/>
          <w:jc w:val="center"/>
        </w:trPr>
        <w:tc>
          <w:tcPr>
            <w:tcW w:w="1748" w:type="dxa"/>
            <w:vAlign w:val="center"/>
          </w:tcPr>
          <w:p w:rsidR="00F574D1" w:rsidRPr="0095648A" w:rsidRDefault="00A25F4B" w:rsidP="006D2B81">
            <w:pPr>
              <w:jc w:val="center"/>
              <w:rPr>
                <w:rFonts w:ascii="仿宋" w:eastAsia="仿宋" w:hAnsi="仿宋"/>
                <w:sz w:val="24"/>
              </w:rPr>
            </w:pPr>
            <w:r>
              <w:rPr>
                <w:rFonts w:ascii="仿宋" w:eastAsia="仿宋" w:hAnsi="仿宋" w:hint="eastAsia"/>
                <w:sz w:val="24"/>
              </w:rPr>
              <w:lastRenderedPageBreak/>
              <w:t>产品性能</w:t>
            </w:r>
            <w:r>
              <w:rPr>
                <w:rFonts w:ascii="仿宋" w:eastAsia="仿宋" w:hAnsi="仿宋"/>
                <w:sz w:val="24"/>
              </w:rPr>
              <w:t>保障</w:t>
            </w:r>
          </w:p>
        </w:tc>
        <w:tc>
          <w:tcPr>
            <w:tcW w:w="6251" w:type="dxa"/>
            <w:vAlign w:val="center"/>
          </w:tcPr>
          <w:p w:rsidR="00F574D1" w:rsidRPr="0095648A" w:rsidRDefault="00F574D1" w:rsidP="008833A8">
            <w:pPr>
              <w:spacing w:line="360" w:lineRule="auto"/>
              <w:rPr>
                <w:rFonts w:ascii="仿宋" w:eastAsia="仿宋" w:hAnsi="仿宋"/>
                <w:sz w:val="24"/>
              </w:rPr>
            </w:pPr>
            <w:r w:rsidRPr="0095648A">
              <w:rPr>
                <w:rFonts w:ascii="仿宋" w:eastAsia="仿宋" w:hAnsi="仿宋" w:hint="eastAsia"/>
                <w:sz w:val="24"/>
              </w:rPr>
              <w:t>不满足招标文件技术指标要求和商务条款规定的为无效投标。</w:t>
            </w:r>
          </w:p>
          <w:p w:rsidR="00A25F4B" w:rsidRPr="00A25F4B" w:rsidRDefault="007C79A2" w:rsidP="00A25F4B">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sidR="00761C9B" w:rsidRPr="00AB4B71">
              <w:rPr>
                <w:rFonts w:ascii="仿宋" w:eastAsia="仿宋" w:hAnsi="仿宋" w:hint="eastAsia"/>
                <w:sz w:val="24"/>
              </w:rPr>
              <w:t>序号2互动电子白板一体机中</w:t>
            </w:r>
            <w:r w:rsidR="00A25F4B" w:rsidRPr="00AB4B71">
              <w:rPr>
                <w:rFonts w:ascii="仿宋" w:eastAsia="仿宋" w:hAnsi="仿宋" w:hint="eastAsia"/>
                <w:sz w:val="24"/>
              </w:rPr>
              <w:t>所投电子白板的生产厂家具有交互式电子白板底层控制软件著作权证书、交互式电子白板软件著作权证书，</w:t>
            </w:r>
            <w:r w:rsidR="008A468B">
              <w:rPr>
                <w:rFonts w:ascii="仿宋" w:eastAsia="仿宋" w:hAnsi="仿宋" w:hint="eastAsia"/>
                <w:sz w:val="24"/>
              </w:rPr>
              <w:t>每提供1份</w:t>
            </w:r>
            <w:r w:rsidR="008A468B">
              <w:rPr>
                <w:rFonts w:ascii="仿宋" w:eastAsia="仿宋" w:hAnsi="仿宋"/>
                <w:sz w:val="24"/>
              </w:rPr>
              <w:t>得</w:t>
            </w:r>
            <w:r w:rsidR="008A468B">
              <w:rPr>
                <w:rFonts w:ascii="仿宋" w:eastAsia="仿宋" w:hAnsi="仿宋" w:hint="eastAsia"/>
                <w:sz w:val="24"/>
              </w:rPr>
              <w:t>1分</w:t>
            </w:r>
            <w:r w:rsidR="008A468B">
              <w:rPr>
                <w:rFonts w:ascii="仿宋" w:eastAsia="仿宋" w:hAnsi="仿宋"/>
                <w:sz w:val="24"/>
              </w:rPr>
              <w:t>，满分</w:t>
            </w:r>
            <w:r w:rsidR="00A25F4B" w:rsidRPr="00AB4B71">
              <w:rPr>
                <w:rFonts w:ascii="仿宋" w:eastAsia="仿宋" w:hAnsi="仿宋" w:hint="eastAsia"/>
                <w:sz w:val="24"/>
              </w:rPr>
              <w:t>2分（复印件加盖生产厂家公章）。</w:t>
            </w:r>
          </w:p>
          <w:p w:rsidR="00A25F4B" w:rsidRPr="00FE7A8F" w:rsidRDefault="007C79A2" w:rsidP="00A25F4B">
            <w:pPr>
              <w:spacing w:line="360" w:lineRule="auto"/>
              <w:rPr>
                <w:rFonts w:ascii="仿宋" w:eastAsia="仿宋" w:hAnsi="仿宋"/>
                <w:sz w:val="24"/>
              </w:rPr>
            </w:pPr>
            <w:r w:rsidRPr="00FE7A8F">
              <w:rPr>
                <w:rFonts w:ascii="仿宋" w:eastAsia="仿宋" w:hAnsi="仿宋" w:hint="eastAsia"/>
                <w:sz w:val="24"/>
              </w:rPr>
              <w:t>2</w:t>
            </w:r>
            <w:r w:rsidRPr="00FE7A8F">
              <w:rPr>
                <w:rFonts w:ascii="仿宋" w:eastAsia="仿宋" w:hAnsi="仿宋"/>
                <w:sz w:val="24"/>
              </w:rPr>
              <w:t>.</w:t>
            </w:r>
            <w:r w:rsidR="00761C9B" w:rsidRPr="00FE7A8F">
              <w:rPr>
                <w:rFonts w:ascii="仿宋" w:eastAsia="仿宋" w:hAnsi="仿宋" w:hint="eastAsia"/>
                <w:sz w:val="24"/>
              </w:rPr>
              <w:t>序号2互动电子白板</w:t>
            </w:r>
            <w:r w:rsidR="00A25F4B" w:rsidRPr="00FE7A8F">
              <w:rPr>
                <w:rFonts w:ascii="仿宋" w:eastAsia="仿宋" w:hAnsi="仿宋" w:hint="eastAsia"/>
                <w:sz w:val="24"/>
              </w:rPr>
              <w:t>提供国家信息中心软件评测</w:t>
            </w:r>
            <w:r w:rsidR="00A120DB" w:rsidRPr="00FE7A8F">
              <w:rPr>
                <w:rFonts w:ascii="仿宋" w:eastAsia="仿宋" w:hAnsi="仿宋" w:hint="eastAsia"/>
                <w:sz w:val="24"/>
              </w:rPr>
              <w:t>中心出具的电子白板软件系统测试报告（提供证书复印件加盖厂家公章</w:t>
            </w:r>
            <w:r w:rsidR="00A25F4B" w:rsidRPr="00FE7A8F">
              <w:rPr>
                <w:rFonts w:ascii="仿宋" w:eastAsia="仿宋" w:hAnsi="仿宋" w:hint="eastAsia"/>
                <w:sz w:val="24"/>
              </w:rPr>
              <w:t>），得</w:t>
            </w:r>
            <w:r w:rsidR="008A468B">
              <w:rPr>
                <w:rFonts w:ascii="仿宋" w:eastAsia="仿宋" w:hAnsi="仿宋"/>
                <w:sz w:val="24"/>
              </w:rPr>
              <w:t>3</w:t>
            </w:r>
            <w:r w:rsidR="00FE7A8F" w:rsidRPr="00FE7A8F">
              <w:rPr>
                <w:rFonts w:ascii="仿宋" w:eastAsia="仿宋" w:hAnsi="仿宋" w:hint="eastAsia"/>
                <w:sz w:val="24"/>
              </w:rPr>
              <w:t>分</w:t>
            </w:r>
            <w:r w:rsidR="00A25F4B" w:rsidRPr="00FE7A8F">
              <w:rPr>
                <w:rFonts w:ascii="仿宋" w:eastAsia="仿宋" w:hAnsi="仿宋" w:hint="eastAsia"/>
                <w:sz w:val="24"/>
              </w:rPr>
              <w:t>。</w:t>
            </w:r>
          </w:p>
          <w:p w:rsidR="00A25F4B" w:rsidRPr="00A25F4B" w:rsidRDefault="007C79A2" w:rsidP="00A25F4B">
            <w:pPr>
              <w:spacing w:line="360" w:lineRule="auto"/>
              <w:rPr>
                <w:rFonts w:ascii="仿宋" w:eastAsia="仿宋" w:hAnsi="仿宋"/>
                <w:sz w:val="24"/>
              </w:rPr>
            </w:pPr>
            <w:r>
              <w:rPr>
                <w:rFonts w:ascii="仿宋" w:eastAsia="仿宋" w:hAnsi="仿宋"/>
                <w:sz w:val="24"/>
              </w:rPr>
              <w:t>3.</w:t>
            </w:r>
            <w:r w:rsidR="00761C9B" w:rsidRPr="00AB4B71">
              <w:rPr>
                <w:rFonts w:ascii="仿宋" w:eastAsia="仿宋" w:hAnsi="仿宋" w:hint="eastAsia"/>
                <w:sz w:val="24"/>
              </w:rPr>
              <w:t>序号2互动电子白板</w:t>
            </w:r>
            <w:r w:rsidR="00A25F4B" w:rsidRPr="00AB4B71">
              <w:rPr>
                <w:rFonts w:ascii="仿宋" w:eastAsia="仿宋" w:hAnsi="仿宋" w:hint="eastAsia"/>
                <w:sz w:val="24"/>
              </w:rPr>
              <w:t>具有专业检测机构出具的视觉激光交互系统检测报告</w:t>
            </w:r>
            <w:r w:rsidR="00A120DB" w:rsidRPr="00AB4B71">
              <w:rPr>
                <w:rFonts w:ascii="仿宋" w:eastAsia="仿宋" w:hAnsi="仿宋" w:hint="eastAsia"/>
                <w:sz w:val="24"/>
              </w:rPr>
              <w:t>（复印件加盖生产厂家公章）</w:t>
            </w:r>
            <w:r w:rsidR="00A25F4B" w:rsidRPr="00AB4B71">
              <w:rPr>
                <w:rFonts w:ascii="仿宋" w:eastAsia="仿宋" w:hAnsi="仿宋" w:hint="eastAsia"/>
                <w:sz w:val="24"/>
              </w:rPr>
              <w:t>，得</w:t>
            </w:r>
            <w:r w:rsidR="008A468B">
              <w:rPr>
                <w:rFonts w:ascii="仿宋" w:eastAsia="仿宋" w:hAnsi="仿宋"/>
                <w:sz w:val="24"/>
              </w:rPr>
              <w:t>3</w:t>
            </w:r>
            <w:r w:rsidR="00A25F4B" w:rsidRPr="00AB4B71">
              <w:rPr>
                <w:rFonts w:ascii="仿宋" w:eastAsia="仿宋" w:hAnsi="仿宋" w:hint="eastAsia"/>
                <w:sz w:val="24"/>
              </w:rPr>
              <w:t>分</w:t>
            </w:r>
            <w:r w:rsidR="00761C9B" w:rsidRPr="00AB4B71">
              <w:rPr>
                <w:rFonts w:ascii="仿宋" w:eastAsia="仿宋" w:hAnsi="仿宋" w:hint="eastAsia"/>
                <w:sz w:val="24"/>
              </w:rPr>
              <w:t>。</w:t>
            </w:r>
          </w:p>
          <w:p w:rsidR="00A25F4B" w:rsidRDefault="008A468B" w:rsidP="00A25F4B">
            <w:pPr>
              <w:spacing w:line="360" w:lineRule="auto"/>
              <w:rPr>
                <w:rFonts w:ascii="仿宋" w:eastAsia="仿宋" w:hAnsi="仿宋"/>
                <w:sz w:val="24"/>
              </w:rPr>
            </w:pPr>
            <w:r>
              <w:rPr>
                <w:rFonts w:ascii="仿宋" w:eastAsia="仿宋" w:hAnsi="仿宋"/>
                <w:sz w:val="24"/>
              </w:rPr>
              <w:t>4</w:t>
            </w:r>
            <w:r w:rsidR="007C79A2" w:rsidRPr="00AB4B71">
              <w:rPr>
                <w:rFonts w:ascii="仿宋" w:eastAsia="仿宋" w:hAnsi="仿宋"/>
                <w:sz w:val="24"/>
              </w:rPr>
              <w:t>.</w:t>
            </w:r>
            <w:r w:rsidR="003C2C5B" w:rsidRPr="00AB4B71">
              <w:rPr>
                <w:rFonts w:ascii="仿宋" w:eastAsia="仿宋" w:hAnsi="仿宋" w:hint="eastAsia"/>
                <w:sz w:val="24"/>
              </w:rPr>
              <w:t>序号12</w:t>
            </w:r>
            <w:r w:rsidR="00FE7A8F" w:rsidRPr="00FE7A8F">
              <w:rPr>
                <w:rFonts w:ascii="仿宋" w:eastAsia="仿宋" w:hAnsi="仿宋" w:hint="eastAsia"/>
                <w:sz w:val="24"/>
              </w:rPr>
              <w:t>主功率放大器</w:t>
            </w:r>
            <w:r w:rsidR="005A0DBA">
              <w:rPr>
                <w:rFonts w:ascii="仿宋" w:eastAsia="仿宋" w:hAnsi="仿宋" w:hint="eastAsia"/>
                <w:sz w:val="24"/>
              </w:rPr>
              <w:t>、</w:t>
            </w:r>
            <w:r w:rsidR="003C2C5B" w:rsidRPr="00AB4B71">
              <w:rPr>
                <w:rFonts w:ascii="仿宋" w:eastAsia="仿宋" w:hAnsi="仿宋" w:hint="eastAsia"/>
                <w:sz w:val="24"/>
              </w:rPr>
              <w:t>25</w:t>
            </w:r>
            <w:r w:rsidR="005A0DBA" w:rsidRPr="005A0DBA">
              <w:rPr>
                <w:rFonts w:ascii="仿宋" w:eastAsia="仿宋" w:hAnsi="仿宋" w:hint="eastAsia"/>
                <w:sz w:val="24"/>
              </w:rPr>
              <w:t>线性阵列功率放大器放</w:t>
            </w:r>
            <w:r w:rsidR="005A0DBA">
              <w:rPr>
                <w:rFonts w:ascii="仿宋" w:eastAsia="仿宋" w:hAnsi="仿宋" w:hint="eastAsia"/>
                <w:sz w:val="24"/>
              </w:rPr>
              <w:t>和</w:t>
            </w:r>
            <w:r w:rsidR="003C2C5B" w:rsidRPr="00AB4B71">
              <w:rPr>
                <w:rFonts w:ascii="仿宋" w:eastAsia="仿宋" w:hAnsi="仿宋" w:hint="eastAsia"/>
                <w:sz w:val="24"/>
              </w:rPr>
              <w:t>序号15数字音频矩阵处理器，</w:t>
            </w:r>
            <w:r w:rsidR="00FE7A8F" w:rsidRPr="00FE7A8F">
              <w:rPr>
                <w:rFonts w:ascii="仿宋" w:eastAsia="仿宋" w:hAnsi="仿宋" w:hint="eastAsia"/>
                <w:sz w:val="24"/>
              </w:rPr>
              <w:t>须提供检测机构（此检测机构获准中国合格评定国家认可委员会CNAS认证资格，须提供官网查询截图）出具的检测报告，报告编号在该检测机构官网可查询，并提供网站截图和链接加盖</w:t>
            </w:r>
            <w:r w:rsidR="00FE7A8F">
              <w:rPr>
                <w:rFonts w:ascii="仿宋" w:eastAsia="仿宋" w:hAnsi="仿宋" w:hint="eastAsia"/>
                <w:sz w:val="24"/>
              </w:rPr>
              <w:t>制造</w:t>
            </w:r>
            <w:r w:rsidR="00FE7A8F">
              <w:rPr>
                <w:rFonts w:ascii="仿宋" w:eastAsia="仿宋" w:hAnsi="仿宋"/>
                <w:sz w:val="24"/>
              </w:rPr>
              <w:t>商</w:t>
            </w:r>
            <w:r w:rsidR="00FE7A8F" w:rsidRPr="00FE7A8F">
              <w:rPr>
                <w:rFonts w:ascii="仿宋" w:eastAsia="仿宋" w:hAnsi="仿宋" w:hint="eastAsia"/>
                <w:sz w:val="24"/>
              </w:rPr>
              <w:t>公章</w:t>
            </w:r>
            <w:r w:rsidR="00FE7A8F">
              <w:rPr>
                <w:rFonts w:ascii="仿宋" w:eastAsia="仿宋" w:hAnsi="仿宋" w:hint="eastAsia"/>
                <w:sz w:val="24"/>
              </w:rPr>
              <w:t>，</w:t>
            </w:r>
            <w:r w:rsidR="00A25F4B" w:rsidRPr="00AB4B71">
              <w:rPr>
                <w:rFonts w:ascii="仿宋" w:eastAsia="仿宋" w:hAnsi="仿宋" w:hint="eastAsia"/>
                <w:sz w:val="24"/>
              </w:rPr>
              <w:t>得4</w:t>
            </w:r>
            <w:r w:rsidR="00A25F4B" w:rsidRPr="002A3430">
              <w:rPr>
                <w:rFonts w:ascii="仿宋" w:eastAsia="仿宋" w:hAnsi="仿宋" w:hint="eastAsia"/>
                <w:sz w:val="24"/>
              </w:rPr>
              <w:t>分，有一项不满足不得分。</w:t>
            </w:r>
          </w:p>
          <w:p w:rsidR="00A25F4B" w:rsidRPr="00BB0147" w:rsidRDefault="008A468B" w:rsidP="00A25F4B">
            <w:pPr>
              <w:spacing w:line="360" w:lineRule="auto"/>
              <w:rPr>
                <w:rFonts w:ascii="仿宋" w:eastAsia="仿宋" w:hAnsi="仿宋"/>
                <w:sz w:val="24"/>
              </w:rPr>
            </w:pPr>
            <w:r>
              <w:rPr>
                <w:rFonts w:ascii="仿宋" w:eastAsia="仿宋" w:hAnsi="仿宋"/>
                <w:sz w:val="24"/>
              </w:rPr>
              <w:t>5</w:t>
            </w:r>
            <w:r w:rsidR="007C79A2" w:rsidRPr="002A3430">
              <w:rPr>
                <w:rFonts w:ascii="仿宋" w:eastAsia="仿宋" w:hAnsi="仿宋"/>
                <w:sz w:val="24"/>
              </w:rPr>
              <w:t>.</w:t>
            </w:r>
            <w:r w:rsidR="0077577A" w:rsidRPr="002A3430">
              <w:rPr>
                <w:rFonts w:ascii="仿宋" w:eastAsia="仿宋" w:hAnsi="仿宋" w:hint="eastAsia"/>
                <w:sz w:val="24"/>
              </w:rPr>
              <w:t>序号24线性阵列音箱</w:t>
            </w:r>
            <w:r w:rsidR="00B865FC" w:rsidRPr="002A3430">
              <w:rPr>
                <w:rFonts w:ascii="仿宋" w:eastAsia="仿宋" w:hAnsi="仿宋" w:hint="eastAsia"/>
                <w:sz w:val="24"/>
              </w:rPr>
              <w:t>具有</w:t>
            </w:r>
            <w:r w:rsidR="00A25F4B" w:rsidRPr="002A3430">
              <w:rPr>
                <w:rFonts w:ascii="仿宋" w:eastAsia="仿宋" w:hAnsi="仿宋" w:hint="eastAsia"/>
                <w:sz w:val="24"/>
              </w:rPr>
              <w:t>专业音响扩声系统控制软件著作权证书、知识产权管理体系认证证书复印件加盖厂家公章的得</w:t>
            </w:r>
            <w:r w:rsidR="0000050E" w:rsidRPr="002A3430">
              <w:rPr>
                <w:rFonts w:ascii="仿宋" w:eastAsia="仿宋" w:hAnsi="仿宋" w:hint="eastAsia"/>
                <w:sz w:val="24"/>
              </w:rPr>
              <w:t>3</w:t>
            </w:r>
            <w:r w:rsidR="00A25F4B" w:rsidRPr="002A3430">
              <w:rPr>
                <w:rFonts w:ascii="仿宋" w:eastAsia="仿宋" w:hAnsi="仿宋" w:hint="eastAsia"/>
                <w:sz w:val="24"/>
              </w:rPr>
              <w:t>分，有一项不满足不得分</w:t>
            </w:r>
            <w:r w:rsidR="00A25F4B" w:rsidRPr="00BB0147">
              <w:rPr>
                <w:rFonts w:ascii="仿宋" w:eastAsia="仿宋" w:hAnsi="仿宋" w:hint="eastAsia"/>
                <w:sz w:val="24"/>
              </w:rPr>
              <w:t>。</w:t>
            </w:r>
          </w:p>
          <w:p w:rsidR="00A25F4B" w:rsidRPr="00A25F4B" w:rsidRDefault="008A468B" w:rsidP="00A25F4B">
            <w:pPr>
              <w:spacing w:line="360" w:lineRule="auto"/>
              <w:rPr>
                <w:rFonts w:ascii="仿宋" w:eastAsia="仿宋" w:hAnsi="仿宋"/>
                <w:sz w:val="24"/>
              </w:rPr>
            </w:pPr>
            <w:r>
              <w:rPr>
                <w:rFonts w:ascii="仿宋" w:eastAsia="仿宋" w:hAnsi="仿宋"/>
                <w:sz w:val="24"/>
              </w:rPr>
              <w:t>6</w:t>
            </w:r>
            <w:r w:rsidR="007C79A2">
              <w:rPr>
                <w:rFonts w:ascii="仿宋" w:eastAsia="仿宋" w:hAnsi="仿宋"/>
                <w:sz w:val="24"/>
              </w:rPr>
              <w:t>.</w:t>
            </w:r>
            <w:r w:rsidR="00BB0147">
              <w:rPr>
                <w:rFonts w:ascii="仿宋" w:eastAsia="仿宋" w:hAnsi="仿宋" w:hint="eastAsia"/>
                <w:sz w:val="24"/>
              </w:rPr>
              <w:t>序号8</w:t>
            </w:r>
            <w:r w:rsidR="00A25F4B" w:rsidRPr="00A25F4B">
              <w:rPr>
                <w:rFonts w:ascii="仿宋" w:eastAsia="仿宋" w:hAnsi="仿宋" w:hint="eastAsia"/>
                <w:sz w:val="24"/>
              </w:rPr>
              <w:t>微课制作软件提供软件著作权证书复印件加盖厂商公章、功能参数证明文件加盖厂商公章得3分，有一项不满足不得分。</w:t>
            </w:r>
          </w:p>
          <w:p w:rsidR="00A25F4B" w:rsidRPr="002A3430" w:rsidRDefault="008A468B" w:rsidP="00A25F4B">
            <w:pPr>
              <w:spacing w:line="360" w:lineRule="auto"/>
              <w:rPr>
                <w:rFonts w:ascii="仿宋" w:eastAsia="仿宋" w:hAnsi="仿宋"/>
                <w:sz w:val="24"/>
              </w:rPr>
            </w:pPr>
            <w:r>
              <w:rPr>
                <w:rFonts w:ascii="仿宋" w:eastAsia="仿宋" w:hAnsi="仿宋"/>
                <w:sz w:val="24"/>
              </w:rPr>
              <w:t>7</w:t>
            </w:r>
            <w:r w:rsidR="00B02916" w:rsidRPr="002A3430">
              <w:rPr>
                <w:rFonts w:ascii="仿宋" w:eastAsia="仿宋" w:hAnsi="仿宋"/>
                <w:sz w:val="24"/>
              </w:rPr>
              <w:t>.</w:t>
            </w:r>
            <w:r w:rsidR="0037470C" w:rsidRPr="002A3430">
              <w:rPr>
                <w:rFonts w:ascii="仿宋" w:eastAsia="仿宋" w:hAnsi="仿宋" w:hint="eastAsia"/>
                <w:sz w:val="24"/>
              </w:rPr>
              <w:t>序号31图像</w:t>
            </w:r>
            <w:r w:rsidR="00A25F4B" w:rsidRPr="002A3430">
              <w:rPr>
                <w:rFonts w:ascii="仿宋" w:eastAsia="仿宋" w:hAnsi="仿宋" w:hint="eastAsia"/>
                <w:sz w:val="24"/>
              </w:rPr>
              <w:t>控制系统具有逐点校正功能，提供</w:t>
            </w:r>
            <w:r w:rsidR="0037470C" w:rsidRPr="002A3430">
              <w:rPr>
                <w:rFonts w:ascii="仿宋" w:eastAsia="仿宋" w:hAnsi="仿宋" w:hint="eastAsia"/>
                <w:sz w:val="24"/>
              </w:rPr>
              <w:t>LED显示屏模组控制板的</w:t>
            </w:r>
            <w:r w:rsidR="00A25F4B" w:rsidRPr="002A3430">
              <w:rPr>
                <w:rFonts w:ascii="仿宋" w:eastAsia="仿宋" w:hAnsi="仿宋" w:hint="eastAsia"/>
                <w:sz w:val="24"/>
              </w:rPr>
              <w:t>逐点校正功</w:t>
            </w:r>
            <w:r w:rsidR="0037470C" w:rsidRPr="002A3430">
              <w:rPr>
                <w:rFonts w:ascii="仿宋" w:eastAsia="仿宋" w:hAnsi="仿宋" w:hint="eastAsia"/>
                <w:sz w:val="24"/>
              </w:rPr>
              <w:t>能</w:t>
            </w:r>
            <w:r w:rsidR="00A25F4B" w:rsidRPr="002A3430">
              <w:rPr>
                <w:rFonts w:ascii="仿宋" w:eastAsia="仿宋" w:hAnsi="仿宋" w:hint="eastAsia"/>
                <w:sz w:val="24"/>
              </w:rPr>
              <w:t>计算机软件著作权证书得3分。（复印件加盖厂商公章）</w:t>
            </w:r>
          </w:p>
          <w:p w:rsidR="00EC764A" w:rsidRPr="0095648A" w:rsidRDefault="008A468B" w:rsidP="007C79A2">
            <w:pPr>
              <w:spacing w:line="360" w:lineRule="auto"/>
              <w:rPr>
                <w:rFonts w:ascii="仿宋" w:eastAsia="仿宋" w:hAnsi="仿宋"/>
                <w:sz w:val="24"/>
              </w:rPr>
            </w:pPr>
            <w:r>
              <w:rPr>
                <w:rFonts w:ascii="仿宋" w:eastAsia="仿宋" w:hAnsi="仿宋"/>
                <w:sz w:val="24"/>
              </w:rPr>
              <w:t>8</w:t>
            </w:r>
            <w:r w:rsidR="00EC764A" w:rsidRPr="002A3430">
              <w:rPr>
                <w:rFonts w:ascii="仿宋" w:eastAsia="仿宋" w:hAnsi="仿宋" w:hint="eastAsia"/>
                <w:sz w:val="24"/>
              </w:rPr>
              <w:t>.</w:t>
            </w:r>
            <w:r w:rsidR="00200053" w:rsidRPr="002A3430">
              <w:rPr>
                <w:rFonts w:ascii="仿宋" w:eastAsia="仿宋" w:hAnsi="仿宋" w:hint="eastAsia"/>
                <w:sz w:val="24"/>
              </w:rPr>
              <w:t>所投产品加“▲”的技术参数，</w:t>
            </w:r>
            <w:r w:rsidR="00A25F4B" w:rsidRPr="002A3430">
              <w:rPr>
                <w:rFonts w:ascii="仿宋" w:eastAsia="仿宋" w:hAnsi="仿宋" w:hint="eastAsia"/>
                <w:sz w:val="24"/>
              </w:rPr>
              <w:t>每提供一项技术证明文件加盖生产厂商公章得</w:t>
            </w:r>
            <w:r w:rsidR="007C79A2" w:rsidRPr="002A3430">
              <w:rPr>
                <w:rFonts w:ascii="仿宋" w:eastAsia="仿宋" w:hAnsi="仿宋"/>
                <w:sz w:val="24"/>
              </w:rPr>
              <w:t>2</w:t>
            </w:r>
            <w:r w:rsidR="00A25F4B" w:rsidRPr="002A3430">
              <w:rPr>
                <w:rFonts w:ascii="仿宋" w:eastAsia="仿宋" w:hAnsi="仿宋" w:hint="eastAsia"/>
                <w:sz w:val="24"/>
              </w:rPr>
              <w:t>分，最高</w:t>
            </w:r>
            <w:r w:rsidR="007C79A2" w:rsidRPr="002A3430">
              <w:rPr>
                <w:rFonts w:ascii="仿宋" w:eastAsia="仿宋" w:hAnsi="仿宋"/>
                <w:sz w:val="24"/>
              </w:rPr>
              <w:t>2</w:t>
            </w:r>
            <w:r w:rsidR="00A25F4B" w:rsidRPr="002A3430">
              <w:rPr>
                <w:rFonts w:ascii="仿宋" w:eastAsia="仿宋" w:hAnsi="仿宋" w:hint="eastAsia"/>
                <w:sz w:val="24"/>
              </w:rPr>
              <w:t>0分，不提供不得分。</w:t>
            </w:r>
          </w:p>
        </w:tc>
        <w:tc>
          <w:tcPr>
            <w:tcW w:w="967" w:type="dxa"/>
            <w:vAlign w:val="center"/>
          </w:tcPr>
          <w:p w:rsidR="00F574D1" w:rsidRPr="0095648A" w:rsidRDefault="00462A96" w:rsidP="0000050E">
            <w:pPr>
              <w:jc w:val="center"/>
              <w:rPr>
                <w:rFonts w:ascii="仿宋" w:eastAsia="仿宋" w:hAnsi="仿宋"/>
                <w:sz w:val="24"/>
              </w:rPr>
            </w:pPr>
            <w:r>
              <w:rPr>
                <w:rFonts w:ascii="仿宋" w:eastAsia="仿宋" w:hAnsi="仿宋" w:hint="eastAsia"/>
                <w:sz w:val="24"/>
              </w:rPr>
              <w:t>41</w:t>
            </w:r>
            <w:r w:rsidR="00F574D1" w:rsidRPr="0095648A">
              <w:rPr>
                <w:rFonts w:ascii="仿宋" w:eastAsia="仿宋" w:hAnsi="仿宋" w:hint="eastAsia"/>
                <w:sz w:val="24"/>
              </w:rPr>
              <w:t xml:space="preserve"> 分</w:t>
            </w:r>
          </w:p>
        </w:tc>
      </w:tr>
      <w:tr w:rsidR="00F574D1" w:rsidRPr="0095648A" w:rsidTr="00A06CA8">
        <w:trPr>
          <w:trHeight w:val="567"/>
          <w:jc w:val="center"/>
        </w:trPr>
        <w:tc>
          <w:tcPr>
            <w:tcW w:w="1748" w:type="dxa"/>
            <w:vAlign w:val="center"/>
          </w:tcPr>
          <w:p w:rsidR="00F574D1" w:rsidRPr="0095648A" w:rsidRDefault="00F574D1" w:rsidP="006D2B81">
            <w:pPr>
              <w:spacing w:line="360" w:lineRule="auto"/>
              <w:jc w:val="center"/>
              <w:rPr>
                <w:rFonts w:ascii="仿宋" w:eastAsia="仿宋" w:hAnsi="仿宋"/>
                <w:sz w:val="24"/>
              </w:rPr>
            </w:pPr>
            <w:r w:rsidRPr="0095648A">
              <w:rPr>
                <w:rFonts w:ascii="仿宋" w:eastAsia="仿宋" w:hAnsi="仿宋" w:hint="eastAsia"/>
                <w:sz w:val="24"/>
              </w:rPr>
              <w:t>售后服务</w:t>
            </w:r>
          </w:p>
        </w:tc>
        <w:tc>
          <w:tcPr>
            <w:tcW w:w="6251" w:type="dxa"/>
            <w:vAlign w:val="center"/>
          </w:tcPr>
          <w:p w:rsidR="00A25F4B" w:rsidRPr="00A25F4B" w:rsidRDefault="00A25F4B" w:rsidP="00A25F4B">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sidRPr="00A25F4B">
              <w:rPr>
                <w:rFonts w:ascii="仿宋" w:eastAsia="仿宋" w:hAnsi="仿宋" w:hint="eastAsia"/>
                <w:sz w:val="24"/>
              </w:rPr>
              <w:t>解决问题时间：以小时为单位（四舍五入法，30分钟及</w:t>
            </w:r>
            <w:r w:rsidRPr="00A25F4B">
              <w:rPr>
                <w:rFonts w:ascii="仿宋" w:eastAsia="仿宋" w:hAnsi="仿宋" w:hint="eastAsia"/>
                <w:sz w:val="24"/>
              </w:rPr>
              <w:lastRenderedPageBreak/>
              <w:t>以上按1小时计算），以12小时为起点，基本分1分，每减少1小时，加0.5分，满分2分。</w:t>
            </w:r>
          </w:p>
          <w:p w:rsidR="00A25F4B" w:rsidRDefault="00A25F4B" w:rsidP="00A25F4B">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sidRPr="00A25F4B">
              <w:rPr>
                <w:rFonts w:ascii="仿宋" w:eastAsia="仿宋" w:hAnsi="仿宋" w:hint="eastAsia"/>
                <w:sz w:val="24"/>
              </w:rPr>
              <w:t>免费保修时间：以年为单位，以1年为起点，基本分1分，每增加1年加1分，满分3分。1年以下的不得分。</w:t>
            </w:r>
          </w:p>
          <w:p w:rsidR="00CE7E52" w:rsidRPr="002A3430" w:rsidRDefault="00CE7E52" w:rsidP="00761C9B">
            <w:pPr>
              <w:spacing w:line="360" w:lineRule="auto"/>
              <w:rPr>
                <w:rFonts w:ascii="仿宋" w:eastAsia="仿宋" w:hAnsi="仿宋"/>
                <w:sz w:val="24"/>
              </w:rPr>
            </w:pPr>
            <w:r w:rsidRPr="002A3430">
              <w:rPr>
                <w:rFonts w:ascii="仿宋" w:eastAsia="仿宋" w:hAnsi="仿宋" w:hint="eastAsia"/>
                <w:sz w:val="24"/>
              </w:rPr>
              <w:t>3.</w:t>
            </w:r>
            <w:r w:rsidR="00625BE2" w:rsidRPr="002A3430">
              <w:rPr>
                <w:rFonts w:ascii="仿宋" w:eastAsia="仿宋" w:hAnsi="仿宋" w:hint="eastAsia"/>
                <w:sz w:val="24"/>
              </w:rPr>
              <w:t>投标人提供序号1</w:t>
            </w:r>
            <w:r w:rsidR="00761C9B" w:rsidRPr="002A3430">
              <w:rPr>
                <w:rFonts w:ascii="仿宋" w:eastAsia="仿宋" w:hAnsi="仿宋" w:hint="eastAsia"/>
                <w:sz w:val="24"/>
              </w:rPr>
              <w:t>投影机</w:t>
            </w:r>
            <w:r w:rsidR="00625BE2" w:rsidRPr="002A3430">
              <w:rPr>
                <w:rFonts w:ascii="仿宋" w:eastAsia="仿宋" w:hAnsi="仿宋" w:hint="eastAsia"/>
                <w:sz w:val="24"/>
              </w:rPr>
              <w:t>、序号</w:t>
            </w:r>
            <w:r w:rsidR="00761C9B" w:rsidRPr="002A3430">
              <w:rPr>
                <w:rFonts w:ascii="仿宋" w:eastAsia="仿宋" w:hAnsi="仿宋" w:hint="eastAsia"/>
                <w:sz w:val="24"/>
              </w:rPr>
              <w:t>2互动电子白板一体机</w:t>
            </w:r>
            <w:r w:rsidR="00625BE2" w:rsidRPr="002A3430">
              <w:rPr>
                <w:rFonts w:ascii="仿宋" w:eastAsia="仿宋" w:hAnsi="仿宋" w:hint="eastAsia"/>
                <w:sz w:val="24"/>
              </w:rPr>
              <w:t>、序号12</w:t>
            </w:r>
            <w:r w:rsidR="00761C9B" w:rsidRPr="002A3430">
              <w:rPr>
                <w:rFonts w:ascii="仿宋" w:eastAsia="仿宋" w:hAnsi="仿宋" w:hint="eastAsia"/>
                <w:sz w:val="24"/>
              </w:rPr>
              <w:t>主功率放大器</w:t>
            </w:r>
            <w:r w:rsidR="00625BE2" w:rsidRPr="002A3430">
              <w:rPr>
                <w:rFonts w:ascii="仿宋" w:eastAsia="仿宋" w:hAnsi="仿宋" w:hint="eastAsia"/>
                <w:sz w:val="24"/>
              </w:rPr>
              <w:t>、</w:t>
            </w:r>
            <w:r w:rsidR="00625BE2" w:rsidRPr="002A3430">
              <w:rPr>
                <w:rFonts w:ascii="仿宋" w:eastAsia="仿宋" w:hAnsi="仿宋"/>
                <w:sz w:val="24"/>
              </w:rPr>
              <w:t>序号</w:t>
            </w:r>
            <w:r w:rsidR="00761C9B" w:rsidRPr="002A3430">
              <w:rPr>
                <w:rFonts w:ascii="仿宋" w:eastAsia="仿宋" w:hAnsi="仿宋" w:hint="eastAsia"/>
                <w:sz w:val="24"/>
              </w:rPr>
              <w:t>24线性阵列音箱</w:t>
            </w:r>
            <w:r w:rsidR="00625BE2" w:rsidRPr="002A3430">
              <w:rPr>
                <w:rFonts w:ascii="仿宋" w:eastAsia="仿宋" w:hAnsi="仿宋" w:hint="eastAsia"/>
                <w:sz w:val="24"/>
              </w:rPr>
              <w:t>的生产厂家针对本项目的授权书和3年及以上免费质保承诺函，每</w:t>
            </w:r>
            <w:r w:rsidR="00625BE2" w:rsidRPr="002A3430">
              <w:rPr>
                <w:rFonts w:ascii="仿宋" w:eastAsia="仿宋" w:hAnsi="仿宋"/>
                <w:sz w:val="24"/>
              </w:rPr>
              <w:t>提供</w:t>
            </w:r>
            <w:r w:rsidR="00EA7A08" w:rsidRPr="002A3430">
              <w:rPr>
                <w:rFonts w:ascii="仿宋" w:eastAsia="仿宋" w:hAnsi="仿宋" w:hint="eastAsia"/>
                <w:sz w:val="24"/>
              </w:rPr>
              <w:t>一种</w:t>
            </w:r>
            <w:r w:rsidR="00EA7A08" w:rsidRPr="002A3430">
              <w:rPr>
                <w:rFonts w:ascii="仿宋" w:eastAsia="仿宋" w:hAnsi="仿宋"/>
                <w:sz w:val="24"/>
              </w:rPr>
              <w:t>产品授权书和质保函的</w:t>
            </w:r>
            <w:r w:rsidR="00625BE2" w:rsidRPr="002A3430">
              <w:rPr>
                <w:rFonts w:ascii="仿宋" w:eastAsia="仿宋" w:hAnsi="仿宋"/>
                <w:sz w:val="24"/>
              </w:rPr>
              <w:t>得</w:t>
            </w:r>
            <w:r w:rsidR="0087720D" w:rsidRPr="002A3430">
              <w:rPr>
                <w:rFonts w:ascii="仿宋" w:eastAsia="仿宋" w:hAnsi="仿宋" w:hint="eastAsia"/>
                <w:sz w:val="24"/>
              </w:rPr>
              <w:t>0.5</w:t>
            </w:r>
            <w:r w:rsidR="00625BE2" w:rsidRPr="002A3430">
              <w:rPr>
                <w:rFonts w:ascii="仿宋" w:eastAsia="仿宋" w:hAnsi="仿宋" w:hint="eastAsia"/>
                <w:sz w:val="24"/>
              </w:rPr>
              <w:t>分</w:t>
            </w:r>
            <w:r w:rsidR="00625BE2" w:rsidRPr="002A3430">
              <w:rPr>
                <w:rFonts w:ascii="仿宋" w:eastAsia="仿宋" w:hAnsi="仿宋"/>
                <w:sz w:val="24"/>
              </w:rPr>
              <w:t>，满分</w:t>
            </w:r>
            <w:r w:rsidR="0087720D" w:rsidRPr="002A3430">
              <w:rPr>
                <w:rFonts w:ascii="仿宋" w:eastAsia="仿宋" w:hAnsi="仿宋" w:hint="eastAsia"/>
                <w:sz w:val="24"/>
              </w:rPr>
              <w:t>2</w:t>
            </w:r>
            <w:r w:rsidR="00625BE2" w:rsidRPr="002A3430">
              <w:rPr>
                <w:rFonts w:ascii="仿宋" w:eastAsia="仿宋" w:hAnsi="仿宋" w:hint="eastAsia"/>
                <w:sz w:val="24"/>
              </w:rPr>
              <w:t>分</w:t>
            </w:r>
            <w:r w:rsidR="00625BE2" w:rsidRPr="002A3430">
              <w:rPr>
                <w:rFonts w:ascii="仿宋" w:eastAsia="仿宋" w:hAnsi="仿宋"/>
                <w:sz w:val="24"/>
              </w:rPr>
              <w:t>。</w:t>
            </w:r>
          </w:p>
          <w:p w:rsidR="002C4F30" w:rsidRPr="002A3430" w:rsidRDefault="002C4F30" w:rsidP="0087720D">
            <w:pPr>
              <w:spacing w:line="360" w:lineRule="auto"/>
              <w:rPr>
                <w:rFonts w:ascii="仿宋" w:eastAsia="仿宋" w:hAnsi="仿宋"/>
                <w:sz w:val="24"/>
              </w:rPr>
            </w:pPr>
            <w:r w:rsidRPr="002A3430">
              <w:rPr>
                <w:rFonts w:ascii="仿宋" w:eastAsia="仿宋" w:hAnsi="仿宋" w:hint="eastAsia"/>
                <w:sz w:val="24"/>
              </w:rPr>
              <w:t>4、投标人提供序号29</w:t>
            </w:r>
            <w:r w:rsidR="0087720D" w:rsidRPr="002A3430">
              <w:rPr>
                <w:rFonts w:ascii="仿宋" w:eastAsia="仿宋" w:hAnsi="仿宋" w:hint="eastAsia"/>
                <w:sz w:val="24"/>
              </w:rPr>
              <w:t xml:space="preserve"> </w:t>
            </w:r>
            <w:r w:rsidRPr="002A3430">
              <w:rPr>
                <w:rFonts w:ascii="仿宋" w:eastAsia="仿宋" w:hAnsi="仿宋" w:hint="eastAsia"/>
                <w:sz w:val="24"/>
              </w:rPr>
              <w:t>LED显示屏生产厂家针对本项目授权书和3年及以上免费质保承诺函得</w:t>
            </w:r>
            <w:r w:rsidR="0087720D" w:rsidRPr="002A3430">
              <w:rPr>
                <w:rFonts w:ascii="仿宋" w:eastAsia="仿宋" w:hAnsi="仿宋" w:hint="eastAsia"/>
                <w:sz w:val="24"/>
              </w:rPr>
              <w:t>2</w:t>
            </w:r>
            <w:r w:rsidRPr="002A3430">
              <w:rPr>
                <w:rFonts w:ascii="仿宋" w:eastAsia="仿宋" w:hAnsi="仿宋" w:hint="eastAsia"/>
                <w:sz w:val="24"/>
              </w:rPr>
              <w:t>分，不提供或提供不全不得分。</w:t>
            </w:r>
          </w:p>
        </w:tc>
        <w:tc>
          <w:tcPr>
            <w:tcW w:w="967" w:type="dxa"/>
            <w:vAlign w:val="center"/>
          </w:tcPr>
          <w:p w:rsidR="00F574D1" w:rsidRPr="0095648A" w:rsidRDefault="0087720D" w:rsidP="0087720D">
            <w:pPr>
              <w:jc w:val="center"/>
              <w:rPr>
                <w:rFonts w:ascii="仿宋" w:eastAsia="仿宋" w:hAnsi="仿宋"/>
                <w:sz w:val="24"/>
              </w:rPr>
            </w:pPr>
            <w:r>
              <w:rPr>
                <w:rFonts w:ascii="仿宋" w:eastAsia="仿宋" w:hAnsi="仿宋" w:hint="eastAsia"/>
                <w:sz w:val="24"/>
              </w:rPr>
              <w:lastRenderedPageBreak/>
              <w:t>9</w:t>
            </w:r>
            <w:r w:rsidR="00F574D1" w:rsidRPr="0095648A">
              <w:rPr>
                <w:rFonts w:ascii="仿宋" w:eastAsia="仿宋" w:hAnsi="仿宋" w:hint="eastAsia"/>
                <w:sz w:val="24"/>
              </w:rPr>
              <w:t>分</w:t>
            </w:r>
          </w:p>
        </w:tc>
      </w:tr>
    </w:tbl>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lastRenderedPageBreak/>
        <w:t>六、采购资金支付</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（一）支付方式：</w:t>
      </w:r>
      <w:r w:rsidR="00611588" w:rsidRPr="0095648A">
        <w:rPr>
          <w:rFonts w:ascii="仿宋" w:eastAsia="仿宋" w:hAnsi="仿宋" w:cs="仿宋" w:hint="eastAsia"/>
          <w:kern w:val="0"/>
          <w:sz w:val="30"/>
          <w:szCs w:val="30"/>
          <w:shd w:val="clear" w:color="auto" w:fill="FFFFFF"/>
        </w:rPr>
        <w:t>银行转账</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（二）支付时间及条件：</w:t>
      </w:r>
      <w:r w:rsidR="007C79A2" w:rsidRPr="007C79A2">
        <w:rPr>
          <w:rFonts w:ascii="仿宋" w:eastAsia="仿宋" w:hAnsi="仿宋" w:cs="仿宋" w:hint="eastAsia"/>
          <w:kern w:val="0"/>
          <w:sz w:val="30"/>
          <w:szCs w:val="30"/>
          <w:shd w:val="clear" w:color="auto" w:fill="FFFFFF"/>
        </w:rPr>
        <w:t>验收合格，付合同总价款的95%；剩余5%服务期满无质量问题一次付清</w:t>
      </w:r>
      <w:r w:rsidR="007C79A2">
        <w:rPr>
          <w:rFonts w:ascii="仿宋" w:eastAsia="仿宋" w:hAnsi="仿宋" w:cs="仿宋" w:hint="eastAsia"/>
          <w:kern w:val="0"/>
          <w:sz w:val="30"/>
          <w:szCs w:val="30"/>
          <w:shd w:val="clear" w:color="auto" w:fill="FFFFFF"/>
        </w:rPr>
        <w:t>。</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t>七、联系方式</w:t>
      </w:r>
    </w:p>
    <w:p w:rsidR="00903A55" w:rsidRPr="0095648A" w:rsidRDefault="00903A55" w:rsidP="00903A55">
      <w:pPr>
        <w:widowControl/>
        <w:shd w:val="clear" w:color="auto" w:fill="FFFFFF"/>
        <w:spacing w:line="525" w:lineRule="atLeast"/>
        <w:ind w:firstLine="795"/>
        <w:jc w:val="left"/>
        <w:rPr>
          <w:rFonts w:ascii="宋体" w:hAnsi="宋体" w:cs="宋体"/>
          <w:kern w:val="0"/>
          <w:sz w:val="24"/>
        </w:rPr>
      </w:pPr>
      <w:r w:rsidRPr="0095648A">
        <w:rPr>
          <w:rFonts w:ascii="仿宋" w:eastAsia="仿宋" w:hAnsi="仿宋" w:cs="仿宋" w:hint="eastAsia"/>
          <w:kern w:val="0"/>
          <w:sz w:val="30"/>
          <w:szCs w:val="30"/>
          <w:shd w:val="clear" w:color="auto" w:fill="FFFFFF"/>
        </w:rPr>
        <w:t>联系人姓名：</w:t>
      </w:r>
      <w:r w:rsidR="00FD1EF9" w:rsidRPr="0095648A">
        <w:rPr>
          <w:rFonts w:ascii="仿宋" w:eastAsia="仿宋" w:hAnsi="仿宋" w:cs="仿宋" w:hint="eastAsia"/>
          <w:kern w:val="0"/>
          <w:sz w:val="30"/>
          <w:szCs w:val="30"/>
          <w:shd w:val="clear" w:color="auto" w:fill="FFFFFF"/>
        </w:rPr>
        <w:t>王甫</w:t>
      </w:r>
      <w:r w:rsidRPr="0095648A">
        <w:rPr>
          <w:rFonts w:ascii="Calibri" w:eastAsia="仿宋" w:hAnsi="Calibri" w:cs="Calibri"/>
          <w:kern w:val="0"/>
          <w:sz w:val="30"/>
          <w:szCs w:val="30"/>
          <w:shd w:val="clear" w:color="auto" w:fill="FFFFFF"/>
        </w:rPr>
        <w:t>          </w:t>
      </w:r>
      <w:r w:rsidRPr="0095648A">
        <w:rPr>
          <w:rFonts w:ascii="仿宋" w:eastAsia="仿宋" w:hAnsi="仿宋" w:cs="仿宋" w:hint="eastAsia"/>
          <w:kern w:val="0"/>
          <w:sz w:val="30"/>
          <w:szCs w:val="30"/>
          <w:shd w:val="clear" w:color="auto" w:fill="FFFFFF"/>
        </w:rPr>
        <w:t>联系电话：</w:t>
      </w:r>
      <w:r w:rsidR="00FD1EF9" w:rsidRPr="0095648A">
        <w:rPr>
          <w:rFonts w:ascii="仿宋" w:eastAsia="仿宋" w:hAnsi="仿宋" w:cs="仿宋" w:hint="eastAsia"/>
          <w:kern w:val="0"/>
          <w:sz w:val="30"/>
          <w:szCs w:val="30"/>
          <w:shd w:val="clear" w:color="auto" w:fill="FFFFFF"/>
        </w:rPr>
        <w:t>18503749668</w:t>
      </w:r>
    </w:p>
    <w:p w:rsidR="00903A55" w:rsidRDefault="00903A55" w:rsidP="00903A55">
      <w:pPr>
        <w:widowControl/>
        <w:shd w:val="clear" w:color="auto" w:fill="FFFFFF"/>
        <w:spacing w:line="525" w:lineRule="atLeast"/>
        <w:ind w:firstLine="795"/>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单位地址：</w:t>
      </w:r>
      <w:r w:rsidR="00FD1EF9" w:rsidRPr="0095648A">
        <w:rPr>
          <w:rFonts w:ascii="仿宋" w:eastAsia="仿宋" w:hAnsi="仿宋" w:cs="仿宋" w:hint="eastAsia"/>
          <w:kern w:val="0"/>
          <w:sz w:val="30"/>
          <w:szCs w:val="30"/>
          <w:shd w:val="clear" w:color="auto" w:fill="FFFFFF"/>
        </w:rPr>
        <w:t>许昌</w:t>
      </w:r>
      <w:r w:rsidR="00FD1EF9" w:rsidRPr="0095648A">
        <w:rPr>
          <w:rFonts w:ascii="仿宋" w:eastAsia="仿宋" w:hAnsi="仿宋" w:cs="仿宋"/>
          <w:kern w:val="0"/>
          <w:sz w:val="30"/>
          <w:szCs w:val="30"/>
          <w:shd w:val="clear" w:color="auto" w:fill="FFFFFF"/>
        </w:rPr>
        <w:t>市新兴路</w:t>
      </w:r>
      <w:r w:rsidR="00FD1EF9" w:rsidRPr="0095648A">
        <w:rPr>
          <w:rFonts w:ascii="仿宋" w:eastAsia="仿宋" w:hAnsi="仿宋" w:cs="仿宋" w:hint="eastAsia"/>
          <w:kern w:val="0"/>
          <w:sz w:val="30"/>
          <w:szCs w:val="30"/>
          <w:shd w:val="clear" w:color="auto" w:fill="FFFFFF"/>
        </w:rPr>
        <w:t>4336号</w:t>
      </w:r>
    </w:p>
    <w:p w:rsidR="00A06CA8" w:rsidRDefault="00E4067C" w:rsidP="00A06CA8">
      <w:pPr>
        <w:widowControl/>
        <w:shd w:val="clear" w:color="auto" w:fill="FFFFFF"/>
        <w:spacing w:line="525" w:lineRule="atLeast"/>
        <w:ind w:firstLine="795"/>
        <w:jc w:val="left"/>
        <w:rPr>
          <w:rFonts w:ascii="Calibri" w:eastAsia="仿宋" w:hAnsi="Calibri" w:cs="Calibri"/>
          <w:kern w:val="0"/>
          <w:sz w:val="30"/>
          <w:szCs w:val="30"/>
          <w:shd w:val="clear" w:color="auto" w:fill="FFFFFF"/>
        </w:rPr>
      </w:pPr>
      <w:r>
        <w:rPr>
          <w:rFonts w:ascii="Calibri" w:eastAsia="仿宋" w:hAnsi="Calibri" w:cs="Calibri"/>
          <w:kern w:val="0"/>
          <w:sz w:val="30"/>
          <w:szCs w:val="30"/>
          <w:shd w:val="clear" w:color="auto" w:fill="FFFFFF"/>
        </w:rPr>
        <w:t xml:space="preserve">    </w:t>
      </w:r>
      <w:r w:rsidR="00A06CA8">
        <w:rPr>
          <w:rFonts w:ascii="Calibri" w:eastAsia="仿宋" w:hAnsi="Calibri" w:cs="Calibri"/>
          <w:kern w:val="0"/>
          <w:sz w:val="30"/>
          <w:szCs w:val="30"/>
          <w:shd w:val="clear" w:color="auto" w:fill="FFFFFF"/>
        </w:rPr>
        <w:t xml:space="preserve">                             </w:t>
      </w:r>
    </w:p>
    <w:p w:rsidR="00A06CA8" w:rsidRDefault="00A06CA8" w:rsidP="00A06CA8">
      <w:pPr>
        <w:widowControl/>
        <w:shd w:val="clear" w:color="auto" w:fill="FFFFFF"/>
        <w:spacing w:line="525" w:lineRule="atLeast"/>
        <w:ind w:firstLine="795"/>
        <w:jc w:val="left"/>
        <w:rPr>
          <w:rFonts w:ascii="Calibri" w:eastAsia="仿宋" w:hAnsi="Calibri" w:cs="Calibri"/>
          <w:kern w:val="0"/>
          <w:sz w:val="30"/>
          <w:szCs w:val="30"/>
          <w:shd w:val="clear" w:color="auto" w:fill="FFFFFF"/>
        </w:rPr>
      </w:pPr>
    </w:p>
    <w:p w:rsidR="00F33113" w:rsidRPr="00F33113" w:rsidRDefault="00E4067C" w:rsidP="00A06CA8">
      <w:pPr>
        <w:widowControl/>
        <w:shd w:val="clear" w:color="auto" w:fill="FFFFFF"/>
        <w:spacing w:line="525" w:lineRule="atLeast"/>
        <w:ind w:firstLine="795"/>
        <w:jc w:val="right"/>
        <w:rPr>
          <w:rFonts w:ascii="仿宋" w:eastAsia="仿宋" w:hAnsi="仿宋" w:cs="仿宋"/>
          <w:kern w:val="0"/>
          <w:sz w:val="30"/>
          <w:szCs w:val="30"/>
          <w:shd w:val="clear" w:color="auto" w:fill="FFFFFF"/>
        </w:rPr>
      </w:pPr>
      <w:r>
        <w:rPr>
          <w:rFonts w:ascii="Calibri" w:eastAsia="仿宋" w:hAnsi="Calibri" w:cs="Calibri"/>
          <w:kern w:val="0"/>
          <w:sz w:val="30"/>
          <w:szCs w:val="30"/>
          <w:shd w:val="clear" w:color="auto" w:fill="FFFFFF"/>
        </w:rPr>
        <w:t xml:space="preserve"> </w:t>
      </w:r>
      <w:r w:rsidR="00A06CA8">
        <w:rPr>
          <w:rFonts w:ascii="Calibri" w:eastAsia="仿宋" w:hAnsi="Calibri" w:cs="Calibri" w:hint="eastAsia"/>
          <w:kern w:val="0"/>
          <w:sz w:val="30"/>
          <w:szCs w:val="30"/>
          <w:shd w:val="clear" w:color="auto" w:fill="FFFFFF"/>
        </w:rPr>
        <w:t>许昌</w:t>
      </w:r>
      <w:r w:rsidR="00F33113" w:rsidRPr="00F33113">
        <w:rPr>
          <w:rFonts w:ascii="仿宋" w:eastAsia="仿宋" w:hAnsi="仿宋" w:cs="仿宋" w:hint="eastAsia"/>
          <w:kern w:val="0"/>
          <w:sz w:val="30"/>
          <w:szCs w:val="30"/>
          <w:shd w:val="clear" w:color="auto" w:fill="FFFFFF"/>
        </w:rPr>
        <w:t>职业技术学院</w:t>
      </w:r>
    </w:p>
    <w:p w:rsidR="00F33113" w:rsidRPr="00F33113" w:rsidRDefault="00F33113" w:rsidP="00F33113">
      <w:pPr>
        <w:widowControl/>
        <w:shd w:val="clear" w:color="auto" w:fill="FFFFFF"/>
        <w:spacing w:line="525" w:lineRule="atLeast"/>
        <w:ind w:firstLine="795"/>
        <w:jc w:val="right"/>
        <w:rPr>
          <w:rFonts w:ascii="仿宋" w:eastAsia="仿宋" w:hAnsi="仿宋" w:cs="仿宋"/>
          <w:kern w:val="0"/>
          <w:sz w:val="30"/>
          <w:szCs w:val="30"/>
          <w:shd w:val="clear" w:color="auto" w:fill="FFFFFF"/>
        </w:rPr>
      </w:pPr>
      <w:r w:rsidRPr="00F33113">
        <w:rPr>
          <w:rFonts w:ascii="仿宋" w:eastAsia="仿宋" w:hAnsi="仿宋" w:cs="仿宋" w:hint="eastAsia"/>
          <w:kern w:val="0"/>
          <w:sz w:val="30"/>
          <w:szCs w:val="30"/>
          <w:shd w:val="clear" w:color="auto" w:fill="FFFFFF"/>
        </w:rPr>
        <w:t>（加盖单位公章）</w:t>
      </w:r>
    </w:p>
    <w:p w:rsidR="003E0BAB" w:rsidRPr="00F33113" w:rsidRDefault="00F33113" w:rsidP="00F33113">
      <w:pPr>
        <w:widowControl/>
        <w:shd w:val="clear" w:color="auto" w:fill="FFFFFF"/>
        <w:spacing w:line="525" w:lineRule="atLeast"/>
        <w:ind w:firstLine="795"/>
        <w:jc w:val="right"/>
        <w:rPr>
          <w:rFonts w:ascii="仿宋" w:eastAsia="仿宋" w:hAnsi="仿宋" w:cs="仿宋"/>
          <w:kern w:val="0"/>
          <w:sz w:val="30"/>
          <w:szCs w:val="30"/>
          <w:shd w:val="clear" w:color="auto" w:fill="FFFFFF"/>
        </w:rPr>
      </w:pPr>
      <w:r w:rsidRPr="00F33113">
        <w:rPr>
          <w:rFonts w:ascii="仿宋" w:eastAsia="仿宋" w:hAnsi="仿宋" w:cs="仿宋" w:hint="eastAsia"/>
          <w:kern w:val="0"/>
          <w:sz w:val="30"/>
          <w:szCs w:val="30"/>
          <w:shd w:val="clear" w:color="auto" w:fill="FFFFFF"/>
        </w:rPr>
        <w:t xml:space="preserve"> 2018年</w:t>
      </w:r>
      <w:r>
        <w:rPr>
          <w:rFonts w:ascii="仿宋" w:eastAsia="仿宋" w:hAnsi="仿宋" w:cs="仿宋"/>
          <w:kern w:val="0"/>
          <w:sz w:val="30"/>
          <w:szCs w:val="30"/>
          <w:shd w:val="clear" w:color="auto" w:fill="FFFFFF"/>
        </w:rPr>
        <w:t>9</w:t>
      </w:r>
      <w:r w:rsidRPr="00F33113">
        <w:rPr>
          <w:rFonts w:ascii="仿宋" w:eastAsia="仿宋" w:hAnsi="仿宋" w:cs="仿宋" w:hint="eastAsia"/>
          <w:kern w:val="0"/>
          <w:sz w:val="30"/>
          <w:szCs w:val="30"/>
          <w:shd w:val="clear" w:color="auto" w:fill="FFFFFF"/>
        </w:rPr>
        <w:t>月</w:t>
      </w:r>
      <w:r>
        <w:rPr>
          <w:rFonts w:ascii="仿宋" w:eastAsia="仿宋" w:hAnsi="仿宋" w:cs="仿宋"/>
          <w:kern w:val="0"/>
          <w:sz w:val="30"/>
          <w:szCs w:val="30"/>
          <w:shd w:val="clear" w:color="auto" w:fill="FFFFFF"/>
        </w:rPr>
        <w:t>6</w:t>
      </w:r>
      <w:r w:rsidRPr="00F33113">
        <w:rPr>
          <w:rFonts w:ascii="仿宋" w:eastAsia="仿宋" w:hAnsi="仿宋" w:cs="仿宋" w:hint="eastAsia"/>
          <w:kern w:val="0"/>
          <w:sz w:val="30"/>
          <w:szCs w:val="30"/>
          <w:shd w:val="clear" w:color="auto" w:fill="FFFFFF"/>
        </w:rPr>
        <w:t>日</w:t>
      </w:r>
    </w:p>
    <w:sectPr w:rsidR="003E0BAB" w:rsidRPr="00F33113" w:rsidSect="00063F0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161" w:rsidRDefault="00570161" w:rsidP="00F164C3">
      <w:r>
        <w:separator/>
      </w:r>
    </w:p>
  </w:endnote>
  <w:endnote w:type="continuationSeparator" w:id="0">
    <w:p w:rsidR="00570161" w:rsidRDefault="00570161" w:rsidP="00F1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368929"/>
      <w:docPartObj>
        <w:docPartGallery w:val="Page Numbers (Bottom of Page)"/>
        <w:docPartUnique/>
      </w:docPartObj>
    </w:sdtPr>
    <w:sdtContent>
      <w:sdt>
        <w:sdtPr>
          <w:id w:val="1728636285"/>
          <w:docPartObj>
            <w:docPartGallery w:val="Page Numbers (Top of Page)"/>
            <w:docPartUnique/>
          </w:docPartObj>
        </w:sdtPr>
        <w:sdtContent>
          <w:p w:rsidR="008A468B" w:rsidRDefault="008A468B">
            <w:pPr>
              <w:pStyle w:val="a6"/>
              <w:jc w:val="center"/>
            </w:pPr>
            <w:r>
              <w:rPr>
                <w:b/>
                <w:bCs/>
                <w:sz w:val="24"/>
                <w:szCs w:val="24"/>
              </w:rPr>
              <w:fldChar w:fldCharType="begin"/>
            </w:r>
            <w:r>
              <w:rPr>
                <w:b/>
                <w:bCs/>
              </w:rPr>
              <w:instrText>PAGE</w:instrText>
            </w:r>
            <w:r>
              <w:rPr>
                <w:b/>
                <w:bCs/>
                <w:sz w:val="24"/>
                <w:szCs w:val="24"/>
              </w:rPr>
              <w:fldChar w:fldCharType="separate"/>
            </w:r>
            <w:r w:rsidR="002A2AD3">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A2AD3">
              <w:rPr>
                <w:b/>
                <w:bCs/>
                <w:noProof/>
              </w:rPr>
              <w:t>22</w:t>
            </w:r>
            <w:r>
              <w:rPr>
                <w:b/>
                <w:bCs/>
                <w:sz w:val="24"/>
                <w:szCs w:val="24"/>
              </w:rPr>
              <w:fldChar w:fldCharType="end"/>
            </w:r>
          </w:p>
        </w:sdtContent>
      </w:sdt>
    </w:sdtContent>
  </w:sdt>
  <w:p w:rsidR="008A468B" w:rsidRDefault="008A46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161" w:rsidRDefault="00570161" w:rsidP="00F164C3">
      <w:r>
        <w:separator/>
      </w:r>
    </w:p>
  </w:footnote>
  <w:footnote w:type="continuationSeparator" w:id="0">
    <w:p w:rsidR="00570161" w:rsidRDefault="00570161" w:rsidP="00F16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B08F5F5"/>
    <w:multiLevelType w:val="singleLevel"/>
    <w:tmpl w:val="DB08F5F5"/>
    <w:lvl w:ilvl="0">
      <w:start w:val="1"/>
      <w:numFmt w:val="decimal"/>
      <w:suff w:val="nothing"/>
      <w:lvlText w:val="%1、"/>
      <w:lvlJc w:val="left"/>
      <w:pPr>
        <w:ind w:left="0" w:firstLine="0"/>
      </w:pPr>
    </w:lvl>
  </w:abstractNum>
  <w:abstractNum w:abstractNumId="1">
    <w:nsid w:val="248708B1"/>
    <w:multiLevelType w:val="hybridMultilevel"/>
    <w:tmpl w:val="DC927DA0"/>
    <w:lvl w:ilvl="0" w:tplc="216EC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206510"/>
    <w:multiLevelType w:val="hybridMultilevel"/>
    <w:tmpl w:val="44BA196A"/>
    <w:lvl w:ilvl="0" w:tplc="5D0038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2663A4"/>
    <w:multiLevelType w:val="hybridMultilevel"/>
    <w:tmpl w:val="E32EEB44"/>
    <w:lvl w:ilvl="0" w:tplc="5EA8BB10">
      <w:start w:val="1"/>
      <w:numFmt w:val="decimal"/>
      <w:lvlText w:val="%1、"/>
      <w:lvlJc w:val="left"/>
      <w:pPr>
        <w:ind w:left="360" w:hanging="360"/>
      </w:pPr>
      <w:rPr>
        <w:rFonts w:asciiTheme="minorHAnsi" w:eastAsiaTheme="minorEastAsia" w:hAnsiTheme="minorHAnsi" w:cstheme="minorBidi" w:hint="default"/>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D872D52"/>
    <w:multiLevelType w:val="hybridMultilevel"/>
    <w:tmpl w:val="28F82240"/>
    <w:lvl w:ilvl="0" w:tplc="AD565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515853"/>
    <w:multiLevelType w:val="hybridMultilevel"/>
    <w:tmpl w:val="66E8437A"/>
    <w:lvl w:ilvl="0" w:tplc="72BAD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5E5D00"/>
    <w:multiLevelType w:val="singleLevel"/>
    <w:tmpl w:val="575E5D00"/>
    <w:lvl w:ilvl="0">
      <w:start w:val="1"/>
      <w:numFmt w:val="decimal"/>
      <w:suff w:val="nothing"/>
      <w:lvlText w:val="%1."/>
      <w:lvlJc w:val="left"/>
    </w:lvl>
  </w:abstractNum>
  <w:abstractNum w:abstractNumId="7">
    <w:nsid w:val="620D67D7"/>
    <w:multiLevelType w:val="hybridMultilevel"/>
    <w:tmpl w:val="96722C82"/>
    <w:lvl w:ilvl="0" w:tplc="E3747D38">
      <w:start w:val="1"/>
      <w:numFmt w:val="decimal"/>
      <w:lvlText w:val="%1、"/>
      <w:lvlJc w:val="left"/>
      <w:pPr>
        <w:ind w:left="420" w:hanging="420"/>
      </w:pPr>
      <w:rPr>
        <w:rFonts w:asciiTheme="minorEastAsia" w:eastAsiaTheme="minorEastAsia" w:hAnsiTheme="minorEastAsia" w:cstheme="minorBidi"/>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C6394F"/>
    <w:multiLevelType w:val="hybridMultilevel"/>
    <w:tmpl w:val="4B520BC8"/>
    <w:lvl w:ilvl="0" w:tplc="305803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7F73B2"/>
    <w:multiLevelType w:val="hybridMultilevel"/>
    <w:tmpl w:val="905EE918"/>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798A6E8A"/>
    <w:multiLevelType w:val="hybridMultilevel"/>
    <w:tmpl w:val="9B9881D0"/>
    <w:lvl w:ilvl="0" w:tplc="89FE5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8"/>
  </w:num>
  <w:num w:numId="3">
    <w:abstractNumId w:val="6"/>
  </w:num>
  <w:num w:numId="4">
    <w:abstractNumId w:val="7"/>
  </w:num>
  <w:num w:numId="5">
    <w:abstractNumId w:val="9"/>
  </w:num>
  <w:num w:numId="6">
    <w:abstractNumId w:val="5"/>
  </w:num>
  <w:num w:numId="7">
    <w:abstractNumId w:val="4"/>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79"/>
    <w:rsid w:val="000004E8"/>
    <w:rsid w:val="0000050E"/>
    <w:rsid w:val="0001013A"/>
    <w:rsid w:val="000120BD"/>
    <w:rsid w:val="00012579"/>
    <w:rsid w:val="00027827"/>
    <w:rsid w:val="000341D2"/>
    <w:rsid w:val="00055E3E"/>
    <w:rsid w:val="00063F08"/>
    <w:rsid w:val="00083C51"/>
    <w:rsid w:val="000B5BB4"/>
    <w:rsid w:val="000D7EFC"/>
    <w:rsid w:val="000D7FC9"/>
    <w:rsid w:val="000F7AB9"/>
    <w:rsid w:val="00116C79"/>
    <w:rsid w:val="001238A3"/>
    <w:rsid w:val="001759E6"/>
    <w:rsid w:val="0018084B"/>
    <w:rsid w:val="00181055"/>
    <w:rsid w:val="001A2747"/>
    <w:rsid w:val="001A5614"/>
    <w:rsid w:val="001C1D65"/>
    <w:rsid w:val="001C6B98"/>
    <w:rsid w:val="001E7E05"/>
    <w:rsid w:val="00200053"/>
    <w:rsid w:val="002054F7"/>
    <w:rsid w:val="00252E0B"/>
    <w:rsid w:val="002913DE"/>
    <w:rsid w:val="00297910"/>
    <w:rsid w:val="002A2AD3"/>
    <w:rsid w:val="002A3430"/>
    <w:rsid w:val="002A6641"/>
    <w:rsid w:val="002B61E4"/>
    <w:rsid w:val="002C4F30"/>
    <w:rsid w:val="002D74BC"/>
    <w:rsid w:val="002E43F3"/>
    <w:rsid w:val="002F6FF9"/>
    <w:rsid w:val="00303803"/>
    <w:rsid w:val="003174D2"/>
    <w:rsid w:val="003202E1"/>
    <w:rsid w:val="00324C65"/>
    <w:rsid w:val="00325AC2"/>
    <w:rsid w:val="0037470C"/>
    <w:rsid w:val="003818D0"/>
    <w:rsid w:val="00395408"/>
    <w:rsid w:val="003B7AAD"/>
    <w:rsid w:val="003C2C5B"/>
    <w:rsid w:val="003D33C5"/>
    <w:rsid w:val="003E0BAB"/>
    <w:rsid w:val="003E284F"/>
    <w:rsid w:val="003E7DB3"/>
    <w:rsid w:val="003F7D8D"/>
    <w:rsid w:val="00401F2C"/>
    <w:rsid w:val="004042B8"/>
    <w:rsid w:val="00404AB3"/>
    <w:rsid w:val="00424CC9"/>
    <w:rsid w:val="00434C64"/>
    <w:rsid w:val="00451DF5"/>
    <w:rsid w:val="00462A96"/>
    <w:rsid w:val="00486547"/>
    <w:rsid w:val="00493A0F"/>
    <w:rsid w:val="004B321C"/>
    <w:rsid w:val="004E13A4"/>
    <w:rsid w:val="004E7863"/>
    <w:rsid w:val="00501637"/>
    <w:rsid w:val="00526BC5"/>
    <w:rsid w:val="00530504"/>
    <w:rsid w:val="00532B7F"/>
    <w:rsid w:val="00551801"/>
    <w:rsid w:val="00570161"/>
    <w:rsid w:val="00573447"/>
    <w:rsid w:val="005A0DBA"/>
    <w:rsid w:val="005A2EC6"/>
    <w:rsid w:val="005B47D2"/>
    <w:rsid w:val="005D454A"/>
    <w:rsid w:val="005D60AA"/>
    <w:rsid w:val="005E1966"/>
    <w:rsid w:val="0060065E"/>
    <w:rsid w:val="00606CB7"/>
    <w:rsid w:val="00611588"/>
    <w:rsid w:val="00625BE2"/>
    <w:rsid w:val="00634C7E"/>
    <w:rsid w:val="006368D1"/>
    <w:rsid w:val="00682487"/>
    <w:rsid w:val="00684816"/>
    <w:rsid w:val="00696109"/>
    <w:rsid w:val="006B0784"/>
    <w:rsid w:val="006D2B81"/>
    <w:rsid w:val="006E54C3"/>
    <w:rsid w:val="006F3B12"/>
    <w:rsid w:val="006F5E7D"/>
    <w:rsid w:val="00711949"/>
    <w:rsid w:val="007304E4"/>
    <w:rsid w:val="00732F61"/>
    <w:rsid w:val="00742DA1"/>
    <w:rsid w:val="0074465F"/>
    <w:rsid w:val="00751984"/>
    <w:rsid w:val="00761795"/>
    <w:rsid w:val="00761C9B"/>
    <w:rsid w:val="0077577A"/>
    <w:rsid w:val="00775C12"/>
    <w:rsid w:val="0079771D"/>
    <w:rsid w:val="007A01CA"/>
    <w:rsid w:val="007C79A2"/>
    <w:rsid w:val="007E1126"/>
    <w:rsid w:val="007E60AC"/>
    <w:rsid w:val="007E7ECE"/>
    <w:rsid w:val="00806397"/>
    <w:rsid w:val="00814D67"/>
    <w:rsid w:val="00847C3A"/>
    <w:rsid w:val="00856431"/>
    <w:rsid w:val="008670DD"/>
    <w:rsid w:val="008759AF"/>
    <w:rsid w:val="0087720D"/>
    <w:rsid w:val="008833A8"/>
    <w:rsid w:val="00884F94"/>
    <w:rsid w:val="008979ED"/>
    <w:rsid w:val="008A068E"/>
    <w:rsid w:val="008A468B"/>
    <w:rsid w:val="008D638C"/>
    <w:rsid w:val="00901693"/>
    <w:rsid w:val="00903A55"/>
    <w:rsid w:val="00954E18"/>
    <w:rsid w:val="0095648A"/>
    <w:rsid w:val="00970C5D"/>
    <w:rsid w:val="00991055"/>
    <w:rsid w:val="00994508"/>
    <w:rsid w:val="009A3832"/>
    <w:rsid w:val="009C53AE"/>
    <w:rsid w:val="009D0FB7"/>
    <w:rsid w:val="00A06CA8"/>
    <w:rsid w:val="00A120DB"/>
    <w:rsid w:val="00A15C71"/>
    <w:rsid w:val="00A24DB4"/>
    <w:rsid w:val="00A25F4B"/>
    <w:rsid w:val="00A27CE3"/>
    <w:rsid w:val="00A60D73"/>
    <w:rsid w:val="00A810DE"/>
    <w:rsid w:val="00A94217"/>
    <w:rsid w:val="00AB1898"/>
    <w:rsid w:val="00AB244C"/>
    <w:rsid w:val="00AB42A1"/>
    <w:rsid w:val="00AB4B71"/>
    <w:rsid w:val="00AC09D7"/>
    <w:rsid w:val="00AE2988"/>
    <w:rsid w:val="00AF279B"/>
    <w:rsid w:val="00B02916"/>
    <w:rsid w:val="00B074AA"/>
    <w:rsid w:val="00B322D8"/>
    <w:rsid w:val="00B44C37"/>
    <w:rsid w:val="00B55AD9"/>
    <w:rsid w:val="00B61182"/>
    <w:rsid w:val="00B66182"/>
    <w:rsid w:val="00B865FC"/>
    <w:rsid w:val="00BA33B3"/>
    <w:rsid w:val="00BA3B0A"/>
    <w:rsid w:val="00BB0147"/>
    <w:rsid w:val="00BB6713"/>
    <w:rsid w:val="00BD403A"/>
    <w:rsid w:val="00BD5616"/>
    <w:rsid w:val="00C10FD7"/>
    <w:rsid w:val="00C30AA0"/>
    <w:rsid w:val="00C31A82"/>
    <w:rsid w:val="00C82832"/>
    <w:rsid w:val="00CA37A4"/>
    <w:rsid w:val="00CA5404"/>
    <w:rsid w:val="00CC6D6A"/>
    <w:rsid w:val="00CE7E52"/>
    <w:rsid w:val="00CF20B8"/>
    <w:rsid w:val="00CF3D05"/>
    <w:rsid w:val="00D3194E"/>
    <w:rsid w:val="00D624A2"/>
    <w:rsid w:val="00D71859"/>
    <w:rsid w:val="00D813CD"/>
    <w:rsid w:val="00DA4039"/>
    <w:rsid w:val="00DC19B2"/>
    <w:rsid w:val="00DC5B30"/>
    <w:rsid w:val="00DD3271"/>
    <w:rsid w:val="00E116DA"/>
    <w:rsid w:val="00E219E1"/>
    <w:rsid w:val="00E23941"/>
    <w:rsid w:val="00E3310F"/>
    <w:rsid w:val="00E4067C"/>
    <w:rsid w:val="00E51737"/>
    <w:rsid w:val="00E51ECA"/>
    <w:rsid w:val="00E72A8E"/>
    <w:rsid w:val="00EA284D"/>
    <w:rsid w:val="00EA7A08"/>
    <w:rsid w:val="00EB624C"/>
    <w:rsid w:val="00EC2C06"/>
    <w:rsid w:val="00EC6C9F"/>
    <w:rsid w:val="00EC764A"/>
    <w:rsid w:val="00EF06AB"/>
    <w:rsid w:val="00EF41D2"/>
    <w:rsid w:val="00F164C3"/>
    <w:rsid w:val="00F179D8"/>
    <w:rsid w:val="00F232E0"/>
    <w:rsid w:val="00F262D0"/>
    <w:rsid w:val="00F33113"/>
    <w:rsid w:val="00F37F62"/>
    <w:rsid w:val="00F47D34"/>
    <w:rsid w:val="00F51482"/>
    <w:rsid w:val="00F573FB"/>
    <w:rsid w:val="00F574D1"/>
    <w:rsid w:val="00F65D90"/>
    <w:rsid w:val="00F82833"/>
    <w:rsid w:val="00F85151"/>
    <w:rsid w:val="00FB19F6"/>
    <w:rsid w:val="00FD1EF9"/>
    <w:rsid w:val="00FE7A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AF1A65-597A-44FA-B7C0-3D222515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F08"/>
    <w:pPr>
      <w:widowControl w:val="0"/>
      <w:jc w:val="both"/>
    </w:pPr>
    <w:rPr>
      <w:kern w:val="2"/>
      <w:sz w:val="21"/>
      <w:szCs w:val="24"/>
    </w:rPr>
  </w:style>
  <w:style w:type="paragraph" w:styleId="6">
    <w:name w:val="heading 6"/>
    <w:basedOn w:val="a"/>
    <w:next w:val="a"/>
    <w:link w:val="6Char"/>
    <w:uiPriority w:val="1"/>
    <w:unhideWhenUsed/>
    <w:qFormat/>
    <w:rsid w:val="00AB1898"/>
    <w:pPr>
      <w:ind w:left="1052" w:hanging="412"/>
      <w:outlineLvl w:val="5"/>
    </w:pPr>
    <w:rPr>
      <w:rFonts w:ascii="宋体" w:hAnsi="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A55"/>
    <w:pPr>
      <w:widowControl/>
      <w:jc w:val="left"/>
    </w:pPr>
    <w:rPr>
      <w:rFonts w:ascii="宋体" w:hAnsi="宋体" w:cs="宋体"/>
      <w:kern w:val="0"/>
      <w:sz w:val="24"/>
    </w:rPr>
  </w:style>
  <w:style w:type="numbering" w:customStyle="1" w:styleId="1">
    <w:name w:val="无列表1"/>
    <w:next w:val="a2"/>
    <w:uiPriority w:val="99"/>
    <w:semiHidden/>
    <w:unhideWhenUsed/>
    <w:rsid w:val="00F262D0"/>
  </w:style>
  <w:style w:type="paragraph" w:styleId="a4">
    <w:name w:val="List Paragraph"/>
    <w:basedOn w:val="a"/>
    <w:uiPriority w:val="34"/>
    <w:qFormat/>
    <w:rsid w:val="00F262D0"/>
    <w:pPr>
      <w:ind w:firstLineChars="200" w:firstLine="420"/>
    </w:pPr>
    <w:rPr>
      <w:rFonts w:asciiTheme="minorHAnsi" w:eastAsiaTheme="minorEastAsia" w:hAnsiTheme="minorHAnsi" w:cstheme="minorBidi"/>
      <w:szCs w:val="22"/>
    </w:rPr>
  </w:style>
  <w:style w:type="paragraph" w:styleId="a5">
    <w:name w:val="header"/>
    <w:basedOn w:val="a"/>
    <w:link w:val="Char"/>
    <w:uiPriority w:val="99"/>
    <w:unhideWhenUsed/>
    <w:rsid w:val="00F262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262D0"/>
    <w:rPr>
      <w:kern w:val="2"/>
      <w:sz w:val="18"/>
      <w:szCs w:val="18"/>
    </w:rPr>
  </w:style>
  <w:style w:type="paragraph" w:styleId="a6">
    <w:name w:val="footer"/>
    <w:basedOn w:val="a"/>
    <w:link w:val="Char0"/>
    <w:uiPriority w:val="99"/>
    <w:unhideWhenUsed/>
    <w:rsid w:val="00F262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6"/>
    <w:uiPriority w:val="99"/>
    <w:rsid w:val="00F262D0"/>
    <w:rPr>
      <w:rFonts w:asciiTheme="minorHAnsi" w:eastAsiaTheme="minorEastAsia" w:hAnsiTheme="minorHAnsi" w:cstheme="minorBidi"/>
      <w:kern w:val="2"/>
      <w:sz w:val="18"/>
      <w:szCs w:val="18"/>
    </w:rPr>
  </w:style>
  <w:style w:type="character" w:styleId="a7">
    <w:name w:val="annotation reference"/>
    <w:basedOn w:val="a0"/>
    <w:uiPriority w:val="99"/>
    <w:unhideWhenUsed/>
    <w:rsid w:val="00F262D0"/>
    <w:rPr>
      <w:sz w:val="21"/>
      <w:szCs w:val="21"/>
    </w:rPr>
  </w:style>
  <w:style w:type="paragraph" w:styleId="a8">
    <w:name w:val="annotation text"/>
    <w:basedOn w:val="a"/>
    <w:link w:val="Char1"/>
    <w:uiPriority w:val="99"/>
    <w:unhideWhenUsed/>
    <w:rsid w:val="00F262D0"/>
    <w:pPr>
      <w:jc w:val="left"/>
    </w:pPr>
    <w:rPr>
      <w:rFonts w:asciiTheme="minorHAnsi" w:eastAsiaTheme="minorEastAsia" w:hAnsiTheme="minorHAnsi" w:cstheme="minorBidi"/>
      <w:szCs w:val="22"/>
    </w:rPr>
  </w:style>
  <w:style w:type="character" w:customStyle="1" w:styleId="Char1">
    <w:name w:val="批注文字 Char"/>
    <w:basedOn w:val="a0"/>
    <w:link w:val="a8"/>
    <w:uiPriority w:val="99"/>
    <w:rsid w:val="00F262D0"/>
    <w:rPr>
      <w:rFonts w:asciiTheme="minorHAnsi" w:eastAsiaTheme="minorEastAsia" w:hAnsiTheme="minorHAnsi" w:cstheme="minorBidi"/>
      <w:kern w:val="2"/>
      <w:sz w:val="21"/>
      <w:szCs w:val="22"/>
    </w:rPr>
  </w:style>
  <w:style w:type="paragraph" w:styleId="a9">
    <w:name w:val="annotation subject"/>
    <w:basedOn w:val="a8"/>
    <w:next w:val="a8"/>
    <w:link w:val="Char2"/>
    <w:uiPriority w:val="99"/>
    <w:unhideWhenUsed/>
    <w:rsid w:val="00F262D0"/>
    <w:rPr>
      <w:b/>
      <w:bCs/>
    </w:rPr>
  </w:style>
  <w:style w:type="character" w:customStyle="1" w:styleId="Char2">
    <w:name w:val="批注主题 Char"/>
    <w:basedOn w:val="Char1"/>
    <w:link w:val="a9"/>
    <w:uiPriority w:val="99"/>
    <w:rsid w:val="00F262D0"/>
    <w:rPr>
      <w:rFonts w:asciiTheme="minorHAnsi" w:eastAsiaTheme="minorEastAsia" w:hAnsiTheme="minorHAnsi" w:cstheme="minorBidi"/>
      <w:b/>
      <w:bCs/>
      <w:kern w:val="2"/>
      <w:sz w:val="21"/>
      <w:szCs w:val="22"/>
    </w:rPr>
  </w:style>
  <w:style w:type="paragraph" w:styleId="aa">
    <w:name w:val="Balloon Text"/>
    <w:basedOn w:val="a"/>
    <w:link w:val="Char3"/>
    <w:uiPriority w:val="99"/>
    <w:unhideWhenUsed/>
    <w:rsid w:val="00F262D0"/>
    <w:rPr>
      <w:rFonts w:asciiTheme="minorHAnsi" w:eastAsiaTheme="minorEastAsia" w:hAnsiTheme="minorHAnsi" w:cstheme="minorBidi"/>
      <w:sz w:val="18"/>
      <w:szCs w:val="18"/>
    </w:rPr>
  </w:style>
  <w:style w:type="character" w:customStyle="1" w:styleId="Char3">
    <w:name w:val="批注框文本 Char"/>
    <w:basedOn w:val="a0"/>
    <w:link w:val="aa"/>
    <w:uiPriority w:val="99"/>
    <w:rsid w:val="00F262D0"/>
    <w:rPr>
      <w:rFonts w:asciiTheme="minorHAnsi" w:eastAsiaTheme="minorEastAsia" w:hAnsiTheme="minorHAnsi" w:cstheme="minorBidi"/>
      <w:kern w:val="2"/>
      <w:sz w:val="18"/>
      <w:szCs w:val="18"/>
    </w:rPr>
  </w:style>
  <w:style w:type="character" w:customStyle="1" w:styleId="6Char">
    <w:name w:val="标题 6 Char"/>
    <w:basedOn w:val="a0"/>
    <w:link w:val="6"/>
    <w:uiPriority w:val="1"/>
    <w:rsid w:val="00AB1898"/>
    <w:rPr>
      <w:rFonts w:ascii="宋体" w:hAnsi="宋体"/>
      <w:b/>
      <w:bCs/>
      <w:sz w:val="21"/>
      <w:szCs w:val="21"/>
    </w:rPr>
  </w:style>
  <w:style w:type="paragraph" w:styleId="ab">
    <w:name w:val="Body Text"/>
    <w:basedOn w:val="a"/>
    <w:link w:val="Char4"/>
    <w:unhideWhenUsed/>
    <w:qFormat/>
    <w:rsid w:val="00AB1898"/>
    <w:pPr>
      <w:spacing w:after="120"/>
    </w:pPr>
    <w:rPr>
      <w:rFonts w:ascii="宋体"/>
      <w:kern w:val="0"/>
      <w:sz w:val="34"/>
      <w:szCs w:val="22"/>
    </w:rPr>
  </w:style>
  <w:style w:type="character" w:customStyle="1" w:styleId="Char4">
    <w:name w:val="正文文本 Char"/>
    <w:basedOn w:val="a0"/>
    <w:link w:val="ab"/>
    <w:rsid w:val="00AB1898"/>
    <w:rPr>
      <w:rFonts w:ascii="宋体"/>
      <w:sz w:val="34"/>
      <w:szCs w:val="22"/>
    </w:rPr>
  </w:style>
  <w:style w:type="paragraph" w:customStyle="1" w:styleId="ac">
    <w:name w:val="标准段落"/>
    <w:basedOn w:val="a"/>
    <w:rsid w:val="00AB1898"/>
    <w:pPr>
      <w:topLinePunct/>
      <w:autoSpaceDE w:val="0"/>
      <w:autoSpaceDN w:val="0"/>
      <w:spacing w:line="360" w:lineRule="auto"/>
      <w:ind w:left="-108"/>
    </w:pPr>
    <w:rPr>
      <w:sz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669329">
      <w:bodyDiv w:val="1"/>
      <w:marLeft w:val="0"/>
      <w:marRight w:val="0"/>
      <w:marTop w:val="0"/>
      <w:marBottom w:val="0"/>
      <w:divBdr>
        <w:top w:val="none" w:sz="0" w:space="0" w:color="auto"/>
        <w:left w:val="none" w:sz="0" w:space="0" w:color="auto"/>
        <w:bottom w:val="none" w:sz="0" w:space="0" w:color="auto"/>
        <w:right w:val="none" w:sz="0" w:space="0" w:color="auto"/>
      </w:divBdr>
      <w:divsChild>
        <w:div w:id="1897399845">
          <w:marLeft w:val="0"/>
          <w:marRight w:val="0"/>
          <w:marTop w:val="0"/>
          <w:marBottom w:val="0"/>
          <w:divBdr>
            <w:top w:val="none" w:sz="0" w:space="0" w:color="auto"/>
            <w:left w:val="none" w:sz="0" w:space="0" w:color="auto"/>
            <w:bottom w:val="none" w:sz="0" w:space="0" w:color="auto"/>
            <w:right w:val="none" w:sz="0" w:space="0" w:color="auto"/>
          </w:divBdr>
          <w:divsChild>
            <w:div w:id="551581143">
              <w:marLeft w:val="0"/>
              <w:marRight w:val="0"/>
              <w:marTop w:val="0"/>
              <w:marBottom w:val="0"/>
              <w:divBdr>
                <w:top w:val="none" w:sz="0" w:space="0" w:color="auto"/>
                <w:left w:val="none" w:sz="0" w:space="0" w:color="auto"/>
                <w:bottom w:val="none" w:sz="0" w:space="0" w:color="auto"/>
                <w:right w:val="none" w:sz="0" w:space="0" w:color="auto"/>
              </w:divBdr>
              <w:divsChild>
                <w:div w:id="527989626">
                  <w:marLeft w:val="0"/>
                  <w:marRight w:val="0"/>
                  <w:marTop w:val="0"/>
                  <w:marBottom w:val="0"/>
                  <w:divBdr>
                    <w:top w:val="none" w:sz="0" w:space="0" w:color="auto"/>
                    <w:left w:val="none" w:sz="0" w:space="0" w:color="auto"/>
                    <w:bottom w:val="none" w:sz="0" w:space="0" w:color="auto"/>
                    <w:right w:val="none" w:sz="0" w:space="0" w:color="auto"/>
                  </w:divBdr>
                  <w:divsChild>
                    <w:div w:id="780337626">
                      <w:marLeft w:val="0"/>
                      <w:marRight w:val="0"/>
                      <w:marTop w:val="0"/>
                      <w:marBottom w:val="0"/>
                      <w:divBdr>
                        <w:top w:val="none" w:sz="0" w:space="0" w:color="auto"/>
                        <w:left w:val="single" w:sz="6" w:space="15" w:color="E7E7E7"/>
                        <w:bottom w:val="single" w:sz="6" w:space="15" w:color="E7E7E7"/>
                        <w:right w:val="single" w:sz="6" w:space="15" w:color="E7E7E7"/>
                      </w:divBdr>
                      <w:divsChild>
                        <w:div w:id="18748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2754</Words>
  <Characters>15702</Characters>
  <Application>Microsoft Office Word</Application>
  <DocSecurity>0</DocSecurity>
  <Lines>130</Lines>
  <Paragraphs>36</Paragraphs>
  <ScaleCrop>false</ScaleCrop>
  <Company/>
  <LinksUpToDate>false</LinksUpToDate>
  <CharactersWithSpaces>18420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2018-09-14T02:00:00Z</cp:lastPrinted>
  <dcterms:created xsi:type="dcterms:W3CDTF">2018-09-14T02:02:00Z</dcterms:created>
  <dcterms:modified xsi:type="dcterms:W3CDTF">2018-09-14T02:02:00Z</dcterms:modified>
</cp:coreProperties>
</file>