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</w:t>
      </w: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</w:rPr>
        <w:t>投标分项报价表</w:t>
      </w:r>
    </w:p>
    <w:p>
      <w:pPr>
        <w:spacing w:before="50" w:afterLines="50" w:line="360" w:lineRule="auto"/>
        <w:contextualSpacing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项目编号：ZFCG-T2018060-2号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ascii="宋体" w:hAnsi="宋体" w:eastAsia="宋体" w:cs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新校区会议室座椅及新校区阅览室连排椅项目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A包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tbl>
      <w:tblPr>
        <w:tblStyle w:val="4"/>
        <w:tblW w:w="15350" w:type="dxa"/>
        <w:jc w:val="center"/>
        <w:tblInd w:w="-2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900"/>
        <w:gridCol w:w="1425"/>
        <w:gridCol w:w="8180"/>
        <w:gridCol w:w="495"/>
        <w:gridCol w:w="570"/>
        <w:gridCol w:w="885"/>
        <w:gridCol w:w="925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名 称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品牌规格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型号</w:t>
            </w:r>
          </w:p>
        </w:tc>
        <w:tc>
          <w:tcPr>
            <w:tcW w:w="8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参数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单 位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数 量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总价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会议室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座椅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林凯雅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中至中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580mm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LYK-Y1024</w:t>
            </w:r>
          </w:p>
        </w:tc>
        <w:tc>
          <w:tcPr>
            <w:tcW w:w="8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:林凯雅。生产厂家：林州市雅凯椅业有限责任公司。产地：河南林州。座椅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中心距：580mm。</w:t>
            </w:r>
            <w:bookmarkStart w:id="0" w:name="_GoBack"/>
            <w:bookmarkEnd w:id="0"/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1、背板采用 0.8mm 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冷轧钢板模压一次成型，高800mm ,上宽460mm，下宽480mm，靠背离地总高度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成型后向内折90度25mm厚度的弯,然后360度内向收边，整体成型后具有人体曲线型。表面整体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凹凸不平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现象，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且表面采用静电粉末喷涂处理，底色经高温覆膜转印处理，钢板表面呈柚木色纹案状，美观大方、结实阻燃、环保、无异味、抗冲击力强、清洁方便，不采用油漆。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2、座板是由木制多层板高温覆膜吸塑一次成型，表面呈条纹状，厚度 14mm。造型优美、高雅，表面（包括立面）用PVC真空覆膜技术（厚度 0.35mm,颜色为红枫色）经高温高压吸覆于座板上，具有防火、防水、环保等优点。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3、靠背、座垫海绵采用高回弹聚氨脂冷发泡一次成型海绵，靠背海绵密度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kg/m3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（含以上）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,座垫海绵密度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kg/m3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（含以上）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，密度均匀，回弹系数为35%，长期使用具有弹性好，强度高，座感舒适，长久坐靠不变形等优点。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4、座位软芯为优质高回弹聚氨脂发泡材料与钢结构骨架（钢骨架 1.5mm厚），内置4根S型弹簧增加座位弹性舒适度。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5、扶手下支架骨架封板均采用1.2mm厚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轧钢板模压成型，骨架钢制封板经喷塑高温覆膜转印处理成型，美观大方，表面为沙贝利纹案状，座椅呈整体落地式。钢制部分焊接经酸洗磷化后静电防锈喷塑处理而成。采用了隐避技术，重力设计，固定螺栓隐藏在脚板内部，无积尘，美观大方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6、面料为高档座椅专用阻燃布料，人工缝制粘在泡沫上，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阻燃、抗污、防褪色，防静电，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外观平整，不起皱。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7、扶手面为优质橡木扶手，长450mm*宽81mm*25mm,外涂聚脂打磨漆，造型独特经精细打磨喷漆更显高雅。</w:t>
            </w:r>
          </w:p>
          <w:p>
            <w:pPr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8、所有紧固件（螺栓、螺母、垫片）均采用国标件表面镀锌式或煮黑处理，有较强的防腐能力。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9、椅座翻转为弹簧回复机构，翻转无杂音回位准确，免维修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715元/张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250250元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河南省林州市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林州市雅凯椅业有限责任公司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计</w:t>
            </w:r>
          </w:p>
        </w:tc>
        <w:tc>
          <w:tcPr>
            <w:tcW w:w="140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大写：贰拾伍万零贰佰伍拾元整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250250.00元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outlineLvl w:val="9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投标人（公章）：林州市雅凯椅业有限责任公司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投标人法定代表人 （或授权代表）签字：</w:t>
      </w: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289D"/>
    <w:rsid w:val="0215289D"/>
    <w:rsid w:val="6A411137"/>
    <w:rsid w:val="6ABE1E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首行缩进"/>
    <w:basedOn w:val="1"/>
    <w:qFormat/>
    <w:uiPriority w:val="99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2018-09-28T02:14:00Z</dcterms:created>
  <dc:creator>泽旭</dc:creator>
  <cp:lastModifiedBy>泽旭</cp:lastModifiedBy>
  <dcterms:modified xsi:type="dcterms:W3CDTF">2018-09-28T02:30:55Z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