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54" w:rsidRDefault="00873354" w:rsidP="00873354">
      <w:pPr>
        <w:pStyle w:val="a7"/>
        <w:widowControl/>
        <w:spacing w:line="374" w:lineRule="atLeast"/>
        <w:jc w:val="center"/>
        <w:rPr>
          <w:rStyle w:val="a8"/>
          <w:rFonts w:asciiTheme="majorEastAsia" w:eastAsiaTheme="majorEastAsia" w:hAnsiTheme="majorEastAsia" w:cstheme="majorEastAsia"/>
          <w:sz w:val="28"/>
          <w:szCs w:val="28"/>
          <w:shd w:val="clear" w:color="auto" w:fill="FFFFFF"/>
          <w:lang w:val="zh-CN"/>
        </w:rPr>
      </w:pPr>
      <w:r>
        <w:rPr>
          <w:rStyle w:val="a8"/>
          <w:rFonts w:asciiTheme="majorEastAsia" w:eastAsiaTheme="majorEastAsia" w:hAnsiTheme="majorEastAsia" w:cstheme="majorEastAsia" w:hint="eastAsia"/>
          <w:sz w:val="28"/>
          <w:szCs w:val="28"/>
          <w:shd w:val="clear" w:color="auto" w:fill="FFFFFF"/>
          <w:lang w:val="zh-CN"/>
        </w:rPr>
        <w:t>长交建【2018】GZ</w:t>
      </w:r>
      <w:r>
        <w:rPr>
          <w:rStyle w:val="a8"/>
          <w:rFonts w:asciiTheme="majorEastAsia" w:eastAsiaTheme="majorEastAsia" w:hAnsiTheme="majorEastAsia" w:cstheme="majorEastAsia" w:hint="eastAsia"/>
          <w:sz w:val="28"/>
          <w:szCs w:val="28"/>
          <w:shd w:val="clear" w:color="auto" w:fill="FFFFFF"/>
        </w:rPr>
        <w:t>102</w:t>
      </w:r>
      <w:r>
        <w:rPr>
          <w:rStyle w:val="a8"/>
          <w:rFonts w:asciiTheme="majorEastAsia" w:eastAsiaTheme="majorEastAsia" w:hAnsiTheme="majorEastAsia" w:cstheme="majorEastAsia" w:hint="eastAsia"/>
          <w:sz w:val="28"/>
          <w:szCs w:val="28"/>
          <w:shd w:val="clear" w:color="auto" w:fill="FFFFFF"/>
          <w:lang w:val="zh-CN"/>
        </w:rPr>
        <w:t>号长葛市大周镇老冀庄小学综合楼及附属工程、第六初级中学教师周转房工程、老城镇大赵庄小学厕所、管网、路面硬化等附属工程中标公告</w:t>
      </w:r>
    </w:p>
    <w:tbl>
      <w:tblPr>
        <w:tblpPr w:leftFromText="180" w:rightFromText="180" w:vertAnchor="text" w:horzAnchor="page" w:tblpX="887" w:tblpY="139"/>
        <w:tblOverlap w:val="never"/>
        <w:tblW w:w="10120" w:type="dxa"/>
        <w:shd w:val="clear" w:color="auto" w:fill="FFFFFF"/>
        <w:tblLayout w:type="fixed"/>
        <w:tblCellMar>
          <w:top w:w="15" w:type="dxa"/>
          <w:left w:w="15" w:type="dxa"/>
          <w:bottom w:w="15" w:type="dxa"/>
          <w:right w:w="15" w:type="dxa"/>
        </w:tblCellMar>
        <w:tblLook w:val="04A0"/>
      </w:tblPr>
      <w:tblGrid>
        <w:gridCol w:w="617"/>
        <w:gridCol w:w="1649"/>
        <w:gridCol w:w="3105"/>
        <w:gridCol w:w="171"/>
        <w:gridCol w:w="1398"/>
        <w:gridCol w:w="99"/>
        <w:gridCol w:w="3081"/>
      </w:tblGrid>
      <w:tr w:rsidR="00873354" w:rsidTr="00DB59FC">
        <w:trPr>
          <w:trHeight w:val="526"/>
        </w:trPr>
        <w:tc>
          <w:tcPr>
            <w:tcW w:w="226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bookmarkStart w:id="0" w:name="_GoBack"/>
            <w:bookmarkEnd w:id="0"/>
            <w:r>
              <w:rPr>
                <w:rFonts w:ascii="宋体" w:cs="宋体" w:hint="eastAsia"/>
                <w:kern w:val="0"/>
                <w:szCs w:val="21"/>
              </w:rPr>
              <w:t>项目名称</w:t>
            </w:r>
          </w:p>
        </w:tc>
        <w:tc>
          <w:tcPr>
            <w:tcW w:w="7854" w:type="dxa"/>
            <w:gridSpan w:val="5"/>
            <w:tcBorders>
              <w:top w:val="single" w:sz="8" w:space="0" w:color="auto"/>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lang w:val="zh-CN"/>
              </w:rPr>
              <w:t>长葛市大周镇老冀庄小学综合楼及附属工程、第六初级中学教师周转房工程、老城镇大赵庄小学厕所、管网、路面硬化等附属工程</w:t>
            </w:r>
            <w:r>
              <w:rPr>
                <w:rFonts w:ascii="宋体" w:cs="宋体" w:hint="eastAsia"/>
                <w:b/>
                <w:bCs/>
                <w:kern w:val="0"/>
                <w:szCs w:val="21"/>
                <w:lang w:val="zh-CN"/>
              </w:rPr>
              <w:t>一标段</w:t>
            </w:r>
          </w:p>
        </w:tc>
      </w:tr>
      <w:tr w:rsidR="00873354" w:rsidTr="00DB59FC">
        <w:trPr>
          <w:trHeight w:val="36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项目编号</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长交建【2018】GZ</w:t>
            </w:r>
            <w:r>
              <w:rPr>
                <w:rFonts w:ascii="宋体" w:cs="宋体" w:hint="eastAsia"/>
                <w:kern w:val="0"/>
                <w:szCs w:val="21"/>
              </w:rPr>
              <w:t>102</w:t>
            </w:r>
            <w:r>
              <w:rPr>
                <w:rFonts w:ascii="宋体" w:cs="宋体" w:hint="eastAsia"/>
                <w:kern w:val="0"/>
                <w:szCs w:val="21"/>
                <w:lang w:val="zh-CN"/>
              </w:rPr>
              <w:t>号</w:t>
            </w:r>
          </w:p>
        </w:tc>
      </w:tr>
      <w:tr w:rsidR="00873354" w:rsidTr="00DB59FC">
        <w:trPr>
          <w:trHeight w:val="32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招标人</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长葛市中小学校舍安全工程领导小组办公室</w:t>
            </w:r>
          </w:p>
        </w:tc>
      </w:tr>
      <w:tr w:rsidR="00873354" w:rsidTr="00DB59FC">
        <w:trPr>
          <w:trHeight w:val="494"/>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招标方式</w:t>
            </w:r>
          </w:p>
        </w:tc>
        <w:tc>
          <w:tcPr>
            <w:tcW w:w="3276" w:type="dxa"/>
            <w:gridSpan w:val="2"/>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公开招标</w:t>
            </w:r>
          </w:p>
        </w:tc>
        <w:tc>
          <w:tcPr>
            <w:tcW w:w="1398"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招标控制价</w:t>
            </w:r>
          </w:p>
        </w:tc>
        <w:tc>
          <w:tcPr>
            <w:tcW w:w="3180" w:type="dxa"/>
            <w:gridSpan w:val="2"/>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3072202.8元</w:t>
            </w:r>
          </w:p>
        </w:tc>
      </w:tr>
      <w:tr w:rsidR="00873354" w:rsidTr="00DB59FC">
        <w:trPr>
          <w:trHeight w:val="630"/>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开标时间</w:t>
            </w:r>
          </w:p>
        </w:tc>
        <w:tc>
          <w:tcPr>
            <w:tcW w:w="3276" w:type="dxa"/>
            <w:gridSpan w:val="2"/>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2018年9月12日9时30分</w:t>
            </w:r>
          </w:p>
        </w:tc>
        <w:tc>
          <w:tcPr>
            <w:tcW w:w="1398"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开标地点</w:t>
            </w:r>
          </w:p>
        </w:tc>
        <w:tc>
          <w:tcPr>
            <w:tcW w:w="318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长葛市公共资源交易中心4楼409</w:t>
            </w:r>
          </w:p>
        </w:tc>
      </w:tr>
      <w:tr w:rsidR="00873354" w:rsidTr="00DB59FC">
        <w:trPr>
          <w:trHeight w:val="864"/>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建设地点及规模</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lang w:val="zh-CN"/>
              </w:rPr>
              <w:t>长葛市大周镇老冀庄小学综合楼及附属工程，该工程位于长葛市大周镇，包括老冀庄小学教学楼、厕所、围墙及排水沟等（具体招标规模详见工程量清单）。</w:t>
            </w:r>
          </w:p>
        </w:tc>
      </w:tr>
      <w:tr w:rsidR="00873354" w:rsidTr="00DB59FC">
        <w:trPr>
          <w:trHeight w:val="567"/>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招标代理机构</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lang w:val="zh-CN"/>
              </w:rPr>
              <w:t>河南兴建建设管理有限公司</w:t>
            </w:r>
          </w:p>
        </w:tc>
      </w:tr>
      <w:tr w:rsidR="00873354" w:rsidTr="00DB59FC">
        <w:trPr>
          <w:trHeight w:val="41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评标委员会成员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李娅、李春霞、曾克娜、蔡立献、刘少锋</w:t>
            </w:r>
          </w:p>
        </w:tc>
      </w:tr>
      <w:tr w:rsidR="00873354" w:rsidTr="00DB59FC">
        <w:trPr>
          <w:trHeight w:val="41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评标办法</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综合评标法</w:t>
            </w:r>
          </w:p>
        </w:tc>
      </w:tr>
      <w:tr w:rsidR="00873354" w:rsidTr="00DB59FC">
        <w:trPr>
          <w:trHeight w:val="386"/>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中标人</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河南忠信建筑工程有限公司</w:t>
            </w:r>
          </w:p>
        </w:tc>
      </w:tr>
      <w:tr w:rsidR="00873354" w:rsidTr="00DB59FC">
        <w:trPr>
          <w:trHeight w:val="37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中标人资质</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建筑工程施工总承包贰级</w:t>
            </w:r>
          </w:p>
        </w:tc>
      </w:tr>
      <w:tr w:rsidR="00873354" w:rsidTr="00DB59FC">
        <w:trPr>
          <w:trHeight w:val="41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合同金额</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2779907.21元</w:t>
            </w:r>
          </w:p>
        </w:tc>
      </w:tr>
      <w:tr w:rsidR="00873354" w:rsidTr="00DB59FC">
        <w:trPr>
          <w:trHeight w:val="54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质量等级</w:t>
            </w:r>
          </w:p>
        </w:tc>
        <w:tc>
          <w:tcPr>
            <w:tcW w:w="3105" w:type="dxa"/>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lang w:val="zh-CN"/>
              </w:rPr>
              <w:t>合格（符合国家现行的验收规范和标准）</w:t>
            </w:r>
          </w:p>
        </w:tc>
        <w:tc>
          <w:tcPr>
            <w:tcW w:w="1668" w:type="dxa"/>
            <w:gridSpan w:val="3"/>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工期</w:t>
            </w:r>
          </w:p>
        </w:tc>
        <w:tc>
          <w:tcPr>
            <w:tcW w:w="308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240日历天</w:t>
            </w:r>
          </w:p>
        </w:tc>
      </w:tr>
      <w:tr w:rsidR="00873354" w:rsidTr="00DB59FC">
        <w:trPr>
          <w:trHeight w:val="505"/>
        </w:trPr>
        <w:tc>
          <w:tcPr>
            <w:tcW w:w="617" w:type="dxa"/>
            <w:vMerge w:val="restart"/>
            <w:tcBorders>
              <w:top w:val="nil"/>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中标人班子配备</w:t>
            </w: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项目经理</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 xml:space="preserve">陈虎  证书编号：豫241141454086 </w:t>
            </w:r>
          </w:p>
        </w:tc>
      </w:tr>
      <w:tr w:rsidR="00873354" w:rsidTr="00DB59FC">
        <w:trPr>
          <w:trHeight w:val="522"/>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技术负责人</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严江华  证书编号：C16910980900181</w:t>
            </w:r>
          </w:p>
        </w:tc>
      </w:tr>
      <w:tr w:rsidR="00873354" w:rsidTr="00DB59FC">
        <w:trPr>
          <w:trHeight w:val="449"/>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施工员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冯小冬  证书编号：41161011500371</w:t>
            </w:r>
          </w:p>
        </w:tc>
      </w:tr>
      <w:tr w:rsidR="00873354" w:rsidTr="00DB59FC">
        <w:trPr>
          <w:trHeight w:val="449"/>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质检员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孙贺佳    证书编号：41161061500095</w:t>
            </w:r>
          </w:p>
        </w:tc>
      </w:tr>
      <w:tr w:rsidR="00873354" w:rsidTr="00DB59FC">
        <w:trPr>
          <w:trHeight w:val="449"/>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安全员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曾广才    证书编号：豫建安C(2009)1770190</w:t>
            </w:r>
          </w:p>
        </w:tc>
      </w:tr>
      <w:tr w:rsidR="00873354" w:rsidTr="00DB59FC">
        <w:trPr>
          <w:trHeight w:val="387"/>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资料员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孟海波  证书编号：41171141500026</w:t>
            </w:r>
          </w:p>
        </w:tc>
      </w:tr>
      <w:tr w:rsidR="00873354" w:rsidTr="00DB59FC">
        <w:trPr>
          <w:trHeight w:val="443"/>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造价员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彭燕  证书编号：建[造]15410021100</w:t>
            </w:r>
          </w:p>
        </w:tc>
      </w:tr>
      <w:tr w:rsidR="00873354" w:rsidTr="00DB59FC">
        <w:trPr>
          <w:trHeight w:val="333"/>
        </w:trPr>
        <w:tc>
          <w:tcPr>
            <w:tcW w:w="617" w:type="dxa"/>
            <w:vMerge/>
            <w:tcBorders>
              <w:left w:val="single" w:sz="8" w:space="0" w:color="auto"/>
              <w:bottom w:val="single" w:sz="4"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p>
        </w:tc>
        <w:tc>
          <w:tcPr>
            <w:tcW w:w="1649" w:type="dxa"/>
            <w:tcBorders>
              <w:top w:val="nil"/>
              <w:left w:val="nil"/>
              <w:bottom w:val="single" w:sz="4"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造价员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孟祥丽  证书编号：建[造]15410021101</w:t>
            </w:r>
          </w:p>
        </w:tc>
      </w:tr>
      <w:tr w:rsidR="00873354" w:rsidTr="00DB59FC">
        <w:trPr>
          <w:trHeight w:val="905"/>
        </w:trPr>
        <w:tc>
          <w:tcPr>
            <w:tcW w:w="2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行贿犯罪档案</w:t>
            </w:r>
          </w:p>
          <w:p w:rsidR="00873354" w:rsidRDefault="00873354" w:rsidP="00DB59FC">
            <w:pPr>
              <w:widowControl/>
              <w:spacing w:line="280" w:lineRule="atLeast"/>
              <w:jc w:val="left"/>
              <w:rPr>
                <w:rFonts w:ascii="宋体" w:cs="宋体"/>
                <w:kern w:val="0"/>
                <w:szCs w:val="21"/>
              </w:rPr>
            </w:pPr>
            <w:r>
              <w:rPr>
                <w:rFonts w:ascii="宋体" w:cs="宋体" w:hint="eastAsia"/>
                <w:kern w:val="0"/>
                <w:szCs w:val="21"/>
              </w:rPr>
              <w:t>记录查询情况</w:t>
            </w:r>
          </w:p>
        </w:tc>
        <w:tc>
          <w:tcPr>
            <w:tcW w:w="7854" w:type="dxa"/>
            <w:gridSpan w:val="5"/>
            <w:tcBorders>
              <w:top w:val="single" w:sz="8" w:space="0" w:color="auto"/>
              <w:left w:val="single" w:sz="4" w:space="0" w:color="auto"/>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无行贿犯罪记录</w:t>
            </w:r>
          </w:p>
        </w:tc>
      </w:tr>
    </w:tbl>
    <w:p w:rsidR="00873354" w:rsidRDefault="00873354" w:rsidP="00873354">
      <w:pPr>
        <w:pStyle w:val="a0"/>
        <w:spacing w:line="240" w:lineRule="exact"/>
        <w:ind w:firstLine="442"/>
      </w:pPr>
    </w:p>
    <w:p w:rsidR="00E61A52" w:rsidRDefault="00E61A52">
      <w:pPr>
        <w:rPr>
          <w:rFonts w:hint="eastAsia"/>
        </w:rPr>
      </w:pPr>
    </w:p>
    <w:tbl>
      <w:tblPr>
        <w:tblpPr w:leftFromText="180" w:rightFromText="180" w:vertAnchor="text" w:horzAnchor="margin" w:tblpXSpec="center" w:tblpY="1310"/>
        <w:tblOverlap w:val="never"/>
        <w:tblW w:w="10120" w:type="dxa"/>
        <w:shd w:val="clear" w:color="auto" w:fill="FFFFFF"/>
        <w:tblLayout w:type="fixed"/>
        <w:tblCellMar>
          <w:top w:w="15" w:type="dxa"/>
          <w:left w:w="15" w:type="dxa"/>
          <w:bottom w:w="15" w:type="dxa"/>
          <w:right w:w="15" w:type="dxa"/>
        </w:tblCellMar>
        <w:tblLook w:val="04A0"/>
      </w:tblPr>
      <w:tblGrid>
        <w:gridCol w:w="617"/>
        <w:gridCol w:w="1649"/>
        <w:gridCol w:w="3105"/>
        <w:gridCol w:w="171"/>
        <w:gridCol w:w="1398"/>
        <w:gridCol w:w="99"/>
        <w:gridCol w:w="3081"/>
      </w:tblGrid>
      <w:tr w:rsidR="00873354" w:rsidTr="00873354">
        <w:trPr>
          <w:trHeight w:val="526"/>
        </w:trPr>
        <w:tc>
          <w:tcPr>
            <w:tcW w:w="226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lastRenderedPageBreak/>
              <w:t>项目名称</w:t>
            </w:r>
          </w:p>
        </w:tc>
        <w:tc>
          <w:tcPr>
            <w:tcW w:w="7854" w:type="dxa"/>
            <w:gridSpan w:val="5"/>
            <w:tcBorders>
              <w:top w:val="single" w:sz="8" w:space="0" w:color="auto"/>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rPr>
            </w:pPr>
            <w:r>
              <w:rPr>
                <w:rFonts w:ascii="宋体" w:cs="宋体" w:hint="eastAsia"/>
                <w:kern w:val="0"/>
                <w:szCs w:val="21"/>
                <w:lang w:val="zh-CN"/>
              </w:rPr>
              <w:t>长葛市大周镇老冀庄小学综合楼及附属工程、第六初级中学教师周转房工程、老城镇大赵庄小学厕所、管网、路面硬化等附属工程</w:t>
            </w:r>
            <w:r>
              <w:rPr>
                <w:rFonts w:ascii="宋体" w:cs="宋体" w:hint="eastAsia"/>
                <w:b/>
                <w:bCs/>
                <w:kern w:val="0"/>
                <w:szCs w:val="21"/>
                <w:lang w:val="zh-CN"/>
              </w:rPr>
              <w:t>二标段</w:t>
            </w:r>
          </w:p>
        </w:tc>
      </w:tr>
      <w:tr w:rsidR="00873354" w:rsidTr="00873354">
        <w:trPr>
          <w:trHeight w:val="36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项目编号</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长交建【2018】GZ</w:t>
            </w:r>
            <w:r>
              <w:rPr>
                <w:rFonts w:ascii="宋体" w:cs="宋体" w:hint="eastAsia"/>
                <w:kern w:val="0"/>
                <w:szCs w:val="21"/>
              </w:rPr>
              <w:t>102</w:t>
            </w:r>
            <w:r>
              <w:rPr>
                <w:rFonts w:ascii="宋体" w:cs="宋体" w:hint="eastAsia"/>
                <w:kern w:val="0"/>
                <w:szCs w:val="21"/>
                <w:lang w:val="zh-CN"/>
              </w:rPr>
              <w:t>号</w:t>
            </w:r>
          </w:p>
        </w:tc>
      </w:tr>
      <w:tr w:rsidR="00873354" w:rsidTr="00873354">
        <w:trPr>
          <w:trHeight w:val="32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招标人</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长葛市中小学校舍安全工程领导小组办公室</w:t>
            </w:r>
          </w:p>
        </w:tc>
      </w:tr>
      <w:tr w:rsidR="00873354" w:rsidTr="00873354">
        <w:trPr>
          <w:trHeight w:val="494"/>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招标方式</w:t>
            </w:r>
          </w:p>
        </w:tc>
        <w:tc>
          <w:tcPr>
            <w:tcW w:w="3276" w:type="dxa"/>
            <w:gridSpan w:val="2"/>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公开招标</w:t>
            </w:r>
          </w:p>
        </w:tc>
        <w:tc>
          <w:tcPr>
            <w:tcW w:w="1398"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招标控制价</w:t>
            </w:r>
          </w:p>
        </w:tc>
        <w:tc>
          <w:tcPr>
            <w:tcW w:w="3180" w:type="dxa"/>
            <w:gridSpan w:val="2"/>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1439151.5元</w:t>
            </w:r>
          </w:p>
        </w:tc>
      </w:tr>
      <w:tr w:rsidR="00873354" w:rsidTr="00873354">
        <w:trPr>
          <w:trHeight w:val="532"/>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开标时间</w:t>
            </w:r>
          </w:p>
        </w:tc>
        <w:tc>
          <w:tcPr>
            <w:tcW w:w="3276" w:type="dxa"/>
            <w:gridSpan w:val="2"/>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rPr>
              <w:t>2018年9月12日</w:t>
            </w:r>
            <w:r>
              <w:rPr>
                <w:rFonts w:ascii="宋体" w:cs="宋体" w:hint="eastAsia"/>
                <w:kern w:val="0"/>
                <w:szCs w:val="21"/>
                <w:lang w:val="zh-CN"/>
              </w:rPr>
              <w:t>9时30分</w:t>
            </w:r>
          </w:p>
        </w:tc>
        <w:tc>
          <w:tcPr>
            <w:tcW w:w="1398"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开标地点</w:t>
            </w:r>
          </w:p>
        </w:tc>
        <w:tc>
          <w:tcPr>
            <w:tcW w:w="318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rPr>
              <w:t>长葛市公共资源交易中心4楼409</w:t>
            </w:r>
          </w:p>
        </w:tc>
      </w:tr>
      <w:tr w:rsidR="00873354" w:rsidTr="00873354">
        <w:trPr>
          <w:trHeight w:val="1446"/>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建设地点及规模</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长葛市第六初级中学教师周转房工程，该工程位于长葛市南席镇，包括第六初级中学教师周转房的土建部分及配套的给排水和电气部分。总建筑面积为938.6㎡、建筑基地面积为312.87㎡。建筑结构形式为砖混结构，建筑结构类别为3类，设计合理使用年限为50年，抗震设防烈度为7度。耐火等级为二级（具体招标规模详见工程量清单）</w:t>
            </w:r>
          </w:p>
        </w:tc>
      </w:tr>
      <w:tr w:rsidR="00873354" w:rsidTr="00873354">
        <w:trPr>
          <w:trHeight w:val="46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招标代理机构</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河南兴建建设管理有限公司</w:t>
            </w:r>
          </w:p>
        </w:tc>
      </w:tr>
      <w:tr w:rsidR="00873354" w:rsidTr="00873354">
        <w:trPr>
          <w:trHeight w:val="41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评标委员会成员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rPr>
            </w:pPr>
            <w:r>
              <w:rPr>
                <w:rFonts w:ascii="宋体" w:cs="宋体" w:hint="eastAsia"/>
                <w:kern w:val="0"/>
                <w:szCs w:val="21"/>
              </w:rPr>
              <w:t>李娅、李春霞、曾克娜、蔡立献、刘少锋</w:t>
            </w:r>
          </w:p>
        </w:tc>
      </w:tr>
      <w:tr w:rsidR="00873354" w:rsidTr="00873354">
        <w:trPr>
          <w:trHeight w:val="41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评标办法</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rPr>
            </w:pPr>
            <w:r>
              <w:rPr>
                <w:rFonts w:ascii="宋体" w:cs="宋体" w:hint="eastAsia"/>
                <w:kern w:val="0"/>
                <w:szCs w:val="21"/>
              </w:rPr>
              <w:t>综合评标法</w:t>
            </w:r>
          </w:p>
        </w:tc>
      </w:tr>
      <w:tr w:rsidR="00873354" w:rsidTr="00873354">
        <w:trPr>
          <w:trHeight w:val="386"/>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中标人</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rPr>
              <w:t>河南正捷建筑工程有限公司</w:t>
            </w:r>
          </w:p>
        </w:tc>
      </w:tr>
      <w:tr w:rsidR="00873354" w:rsidTr="00873354">
        <w:trPr>
          <w:trHeight w:val="37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中标人资质</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rPr>
            </w:pPr>
            <w:r>
              <w:rPr>
                <w:rFonts w:ascii="宋体" w:cs="宋体" w:hint="eastAsia"/>
                <w:kern w:val="0"/>
                <w:szCs w:val="21"/>
              </w:rPr>
              <w:t>建筑工程施工总承包贰级</w:t>
            </w:r>
          </w:p>
        </w:tc>
      </w:tr>
      <w:tr w:rsidR="00873354" w:rsidTr="00873354">
        <w:trPr>
          <w:trHeight w:val="41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合同金额</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rPr>
              <w:t>1331215.2元</w:t>
            </w:r>
          </w:p>
        </w:tc>
      </w:tr>
      <w:tr w:rsidR="00873354" w:rsidTr="00873354">
        <w:trPr>
          <w:trHeight w:val="54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质量等级</w:t>
            </w:r>
          </w:p>
        </w:tc>
        <w:tc>
          <w:tcPr>
            <w:tcW w:w="3105" w:type="dxa"/>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合格（符合国家现行的验收规范和标准）</w:t>
            </w:r>
          </w:p>
        </w:tc>
        <w:tc>
          <w:tcPr>
            <w:tcW w:w="1668" w:type="dxa"/>
            <w:gridSpan w:val="3"/>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工期</w:t>
            </w:r>
          </w:p>
        </w:tc>
        <w:tc>
          <w:tcPr>
            <w:tcW w:w="308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rPr>
              <w:t>180</w:t>
            </w:r>
            <w:r>
              <w:rPr>
                <w:rFonts w:ascii="宋体" w:cs="宋体" w:hint="eastAsia"/>
                <w:kern w:val="0"/>
                <w:szCs w:val="21"/>
                <w:lang w:val="zh-CN"/>
              </w:rPr>
              <w:t>日历天</w:t>
            </w:r>
          </w:p>
        </w:tc>
      </w:tr>
      <w:tr w:rsidR="00873354" w:rsidTr="00873354">
        <w:trPr>
          <w:trHeight w:val="379"/>
        </w:trPr>
        <w:tc>
          <w:tcPr>
            <w:tcW w:w="617" w:type="dxa"/>
            <w:vMerge w:val="restart"/>
            <w:tcBorders>
              <w:top w:val="nil"/>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中标人班子配备</w:t>
            </w: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项目经理</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李好如</w:t>
            </w:r>
            <w:r>
              <w:rPr>
                <w:rFonts w:ascii="宋体" w:cs="宋体" w:hint="eastAsia"/>
                <w:kern w:val="0"/>
                <w:szCs w:val="21"/>
              </w:rPr>
              <w:t xml:space="preserve">    证书编号：</w:t>
            </w:r>
            <w:r>
              <w:rPr>
                <w:rFonts w:ascii="宋体" w:cs="宋体" w:hint="eastAsia"/>
                <w:kern w:val="0"/>
                <w:szCs w:val="21"/>
                <w:lang w:val="zh-CN"/>
              </w:rPr>
              <w:t>豫241141563997</w:t>
            </w:r>
          </w:p>
        </w:tc>
      </w:tr>
      <w:tr w:rsidR="00873354" w:rsidTr="00873354">
        <w:trPr>
          <w:trHeight w:val="445"/>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技术负责人</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张丽霞</w:t>
            </w:r>
            <w:r>
              <w:rPr>
                <w:rFonts w:ascii="宋体" w:cs="宋体" w:hint="eastAsia"/>
                <w:kern w:val="0"/>
                <w:szCs w:val="21"/>
              </w:rPr>
              <w:t xml:space="preserve">   </w:t>
            </w:r>
            <w:r>
              <w:rPr>
                <w:rFonts w:ascii="宋体" w:cs="宋体" w:hint="eastAsia"/>
                <w:kern w:val="0"/>
                <w:szCs w:val="21"/>
                <w:lang w:val="zh-CN"/>
              </w:rPr>
              <w:t xml:space="preserve"> 证书编号：</w:t>
            </w:r>
            <w:r>
              <w:rPr>
                <w:rFonts w:ascii="宋体" w:cs="宋体" w:hint="eastAsia"/>
                <w:kern w:val="0"/>
                <w:szCs w:val="21"/>
              </w:rPr>
              <w:t>C09902140900674</w:t>
            </w:r>
          </w:p>
        </w:tc>
      </w:tr>
      <w:tr w:rsidR="00873354" w:rsidTr="00873354">
        <w:trPr>
          <w:trHeight w:val="371"/>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施工员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 xml:space="preserve">张乔峰 </w:t>
            </w:r>
            <w:r>
              <w:rPr>
                <w:rFonts w:ascii="宋体" w:cs="宋体" w:hint="eastAsia"/>
                <w:kern w:val="0"/>
                <w:szCs w:val="21"/>
              </w:rPr>
              <w:t xml:space="preserve">   </w:t>
            </w:r>
            <w:r>
              <w:rPr>
                <w:rFonts w:ascii="宋体" w:cs="宋体" w:hint="eastAsia"/>
                <w:kern w:val="0"/>
                <w:szCs w:val="21"/>
                <w:lang w:val="zh-CN"/>
              </w:rPr>
              <w:t>证书编号：41151010001021</w:t>
            </w:r>
          </w:p>
        </w:tc>
      </w:tr>
      <w:tr w:rsidR="00873354" w:rsidTr="00873354">
        <w:trPr>
          <w:trHeight w:val="355"/>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质检员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边江永</w:t>
            </w:r>
            <w:r>
              <w:rPr>
                <w:rFonts w:ascii="宋体" w:cs="宋体" w:hint="eastAsia"/>
                <w:kern w:val="0"/>
                <w:szCs w:val="21"/>
              </w:rPr>
              <w:t xml:space="preserve">   </w:t>
            </w:r>
            <w:r>
              <w:rPr>
                <w:rFonts w:ascii="宋体" w:cs="宋体" w:hint="eastAsia"/>
                <w:kern w:val="0"/>
                <w:szCs w:val="21"/>
                <w:lang w:val="zh-CN"/>
              </w:rPr>
              <w:t xml:space="preserve"> 证书编号：41151060000866</w:t>
            </w:r>
          </w:p>
        </w:tc>
      </w:tr>
      <w:tr w:rsidR="00873354" w:rsidTr="00873354">
        <w:trPr>
          <w:trHeight w:val="449"/>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安全员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王文华</w:t>
            </w:r>
            <w:r>
              <w:rPr>
                <w:rFonts w:ascii="宋体" w:cs="宋体" w:hint="eastAsia"/>
                <w:kern w:val="0"/>
                <w:szCs w:val="21"/>
              </w:rPr>
              <w:t xml:space="preserve">    </w:t>
            </w:r>
            <w:r>
              <w:rPr>
                <w:rFonts w:ascii="宋体" w:cs="宋体" w:hint="eastAsia"/>
                <w:kern w:val="0"/>
                <w:szCs w:val="21"/>
                <w:lang w:val="zh-CN"/>
              </w:rPr>
              <w:t>证书编号：豫建安C（2014）1101805</w:t>
            </w:r>
          </w:p>
        </w:tc>
      </w:tr>
      <w:tr w:rsidR="00873354" w:rsidTr="00873354">
        <w:trPr>
          <w:trHeight w:val="465"/>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资料员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 xml:space="preserve">董亚赛 </w:t>
            </w:r>
            <w:r>
              <w:rPr>
                <w:rFonts w:ascii="宋体" w:cs="宋体" w:hint="eastAsia"/>
                <w:kern w:val="0"/>
                <w:szCs w:val="21"/>
              </w:rPr>
              <w:t xml:space="preserve">   </w:t>
            </w:r>
            <w:r>
              <w:rPr>
                <w:rFonts w:ascii="宋体" w:cs="宋体" w:hint="eastAsia"/>
                <w:kern w:val="0"/>
                <w:szCs w:val="21"/>
                <w:lang w:val="zh-CN"/>
              </w:rPr>
              <w:t>证书编号：41171140700478</w:t>
            </w:r>
          </w:p>
        </w:tc>
      </w:tr>
      <w:tr w:rsidR="00873354" w:rsidTr="00873354">
        <w:trPr>
          <w:trHeight w:val="488"/>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造价师</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王娟</w:t>
            </w:r>
            <w:r>
              <w:rPr>
                <w:rFonts w:ascii="宋体" w:cs="宋体" w:hint="eastAsia"/>
                <w:kern w:val="0"/>
                <w:szCs w:val="21"/>
              </w:rPr>
              <w:t xml:space="preserve">      </w:t>
            </w:r>
            <w:r>
              <w:rPr>
                <w:rFonts w:ascii="宋体" w:cs="宋体" w:hint="eastAsia"/>
                <w:kern w:val="0"/>
                <w:szCs w:val="21"/>
                <w:lang w:val="zh-CN"/>
              </w:rPr>
              <w:t>证书编号：建[造]15410004231</w:t>
            </w:r>
          </w:p>
        </w:tc>
      </w:tr>
      <w:tr w:rsidR="00873354" w:rsidTr="00873354">
        <w:trPr>
          <w:trHeight w:val="492"/>
        </w:trPr>
        <w:tc>
          <w:tcPr>
            <w:tcW w:w="617" w:type="dxa"/>
            <w:vMerge/>
            <w:tcBorders>
              <w:left w:val="single" w:sz="8" w:space="0" w:color="auto"/>
              <w:bottom w:val="single" w:sz="4"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p>
        </w:tc>
        <w:tc>
          <w:tcPr>
            <w:tcW w:w="1649" w:type="dxa"/>
            <w:tcBorders>
              <w:top w:val="nil"/>
              <w:left w:val="nil"/>
              <w:bottom w:val="single" w:sz="4" w:space="0" w:color="auto"/>
              <w:right w:val="single" w:sz="8"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造价师</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汪宽</w:t>
            </w:r>
            <w:r>
              <w:rPr>
                <w:rFonts w:ascii="宋体" w:cs="宋体" w:hint="eastAsia"/>
                <w:kern w:val="0"/>
                <w:szCs w:val="21"/>
              </w:rPr>
              <w:t xml:space="preserve">     </w:t>
            </w:r>
            <w:r>
              <w:rPr>
                <w:rFonts w:ascii="宋体" w:cs="宋体" w:hint="eastAsia"/>
                <w:kern w:val="0"/>
                <w:szCs w:val="21"/>
                <w:lang w:val="zh-CN"/>
              </w:rPr>
              <w:t xml:space="preserve"> 证书编号：建[造]15410003817</w:t>
            </w:r>
          </w:p>
        </w:tc>
      </w:tr>
      <w:tr w:rsidR="00873354" w:rsidTr="00873354">
        <w:trPr>
          <w:trHeight w:val="905"/>
        </w:trPr>
        <w:tc>
          <w:tcPr>
            <w:tcW w:w="2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行贿犯罪档案</w:t>
            </w:r>
          </w:p>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记录查询情况</w:t>
            </w:r>
          </w:p>
        </w:tc>
        <w:tc>
          <w:tcPr>
            <w:tcW w:w="7854" w:type="dxa"/>
            <w:gridSpan w:val="5"/>
            <w:tcBorders>
              <w:top w:val="single" w:sz="8" w:space="0" w:color="auto"/>
              <w:left w:val="single" w:sz="4" w:space="0" w:color="auto"/>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873354">
            <w:pPr>
              <w:widowControl/>
              <w:spacing w:line="280" w:lineRule="atLeast"/>
              <w:jc w:val="left"/>
              <w:rPr>
                <w:rFonts w:ascii="宋体" w:cs="宋体"/>
                <w:kern w:val="0"/>
                <w:szCs w:val="21"/>
                <w:lang w:val="zh-CN"/>
              </w:rPr>
            </w:pPr>
            <w:r>
              <w:rPr>
                <w:rFonts w:ascii="宋体" w:cs="宋体" w:hint="eastAsia"/>
                <w:kern w:val="0"/>
                <w:szCs w:val="21"/>
                <w:lang w:val="zh-CN"/>
              </w:rPr>
              <w:t>无行贿犯罪记录</w:t>
            </w:r>
          </w:p>
        </w:tc>
      </w:tr>
    </w:tbl>
    <w:p w:rsidR="00873354" w:rsidRDefault="00873354" w:rsidP="00873354">
      <w:pPr>
        <w:pStyle w:val="a0"/>
        <w:ind w:firstLine="442"/>
      </w:pPr>
    </w:p>
    <w:p w:rsidR="00873354" w:rsidRDefault="00873354">
      <w:pPr>
        <w:widowControl/>
        <w:jc w:val="left"/>
        <w:rPr>
          <w:b/>
          <w:bCs/>
          <w:sz w:val="44"/>
          <w:szCs w:val="20"/>
        </w:rPr>
      </w:pPr>
      <w:r>
        <w:br w:type="page"/>
      </w:r>
    </w:p>
    <w:tbl>
      <w:tblPr>
        <w:tblpPr w:leftFromText="180" w:rightFromText="180" w:vertAnchor="text" w:horzAnchor="page" w:tblpX="949" w:tblpY="1979"/>
        <w:tblOverlap w:val="never"/>
        <w:tblW w:w="10120" w:type="dxa"/>
        <w:shd w:val="clear" w:color="auto" w:fill="FFFFFF"/>
        <w:tblLayout w:type="fixed"/>
        <w:tblCellMar>
          <w:top w:w="15" w:type="dxa"/>
          <w:left w:w="15" w:type="dxa"/>
          <w:bottom w:w="15" w:type="dxa"/>
          <w:right w:w="15" w:type="dxa"/>
        </w:tblCellMar>
        <w:tblLook w:val="04A0"/>
      </w:tblPr>
      <w:tblGrid>
        <w:gridCol w:w="617"/>
        <w:gridCol w:w="1649"/>
        <w:gridCol w:w="3105"/>
        <w:gridCol w:w="171"/>
        <w:gridCol w:w="1398"/>
        <w:gridCol w:w="99"/>
        <w:gridCol w:w="3081"/>
      </w:tblGrid>
      <w:tr w:rsidR="00873354" w:rsidTr="00DB59FC">
        <w:trPr>
          <w:trHeight w:val="526"/>
        </w:trPr>
        <w:tc>
          <w:tcPr>
            <w:tcW w:w="226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lastRenderedPageBreak/>
              <w:t>项目名称</w:t>
            </w:r>
          </w:p>
        </w:tc>
        <w:tc>
          <w:tcPr>
            <w:tcW w:w="7854" w:type="dxa"/>
            <w:gridSpan w:val="5"/>
            <w:tcBorders>
              <w:top w:val="single" w:sz="8" w:space="0" w:color="auto"/>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lang w:val="zh-CN"/>
              </w:rPr>
              <w:t>长葛市大周镇老冀庄小学综合楼及附属工程、第六初级中学教师周转房工程、老城镇大赵庄小学厕所、管网、路面硬化等附属工程</w:t>
            </w:r>
            <w:r>
              <w:rPr>
                <w:rFonts w:ascii="宋体" w:cs="宋体" w:hint="eastAsia"/>
                <w:b/>
                <w:bCs/>
                <w:kern w:val="0"/>
                <w:szCs w:val="21"/>
                <w:lang w:val="zh-CN"/>
              </w:rPr>
              <w:t>三标段</w:t>
            </w:r>
          </w:p>
        </w:tc>
      </w:tr>
      <w:tr w:rsidR="00873354" w:rsidTr="00DB59FC">
        <w:trPr>
          <w:trHeight w:val="36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项目编号</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长交建【2018】GZ</w:t>
            </w:r>
            <w:r>
              <w:rPr>
                <w:rFonts w:ascii="宋体" w:cs="宋体" w:hint="eastAsia"/>
                <w:kern w:val="0"/>
                <w:szCs w:val="21"/>
              </w:rPr>
              <w:t>102</w:t>
            </w:r>
            <w:r>
              <w:rPr>
                <w:rFonts w:ascii="宋体" w:cs="宋体" w:hint="eastAsia"/>
                <w:kern w:val="0"/>
                <w:szCs w:val="21"/>
                <w:lang w:val="zh-CN"/>
              </w:rPr>
              <w:t>号</w:t>
            </w:r>
          </w:p>
        </w:tc>
      </w:tr>
      <w:tr w:rsidR="00873354" w:rsidTr="00DB59FC">
        <w:trPr>
          <w:trHeight w:val="32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招标人</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长葛市中小学校舍安全工程领导小组办公室</w:t>
            </w:r>
          </w:p>
        </w:tc>
      </w:tr>
      <w:tr w:rsidR="00873354" w:rsidTr="00DB59FC">
        <w:trPr>
          <w:trHeight w:val="494"/>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招标方式</w:t>
            </w:r>
          </w:p>
        </w:tc>
        <w:tc>
          <w:tcPr>
            <w:tcW w:w="3276" w:type="dxa"/>
            <w:gridSpan w:val="2"/>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公开招标</w:t>
            </w:r>
          </w:p>
        </w:tc>
        <w:tc>
          <w:tcPr>
            <w:tcW w:w="1398"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招标控制价</w:t>
            </w:r>
          </w:p>
        </w:tc>
        <w:tc>
          <w:tcPr>
            <w:tcW w:w="3180" w:type="dxa"/>
            <w:gridSpan w:val="2"/>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780073.6元</w:t>
            </w:r>
          </w:p>
        </w:tc>
      </w:tr>
      <w:tr w:rsidR="00873354" w:rsidTr="00DB59FC">
        <w:trPr>
          <w:trHeight w:val="62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开标时间</w:t>
            </w:r>
          </w:p>
        </w:tc>
        <w:tc>
          <w:tcPr>
            <w:tcW w:w="3276" w:type="dxa"/>
            <w:gridSpan w:val="2"/>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2018年9月12日</w:t>
            </w:r>
            <w:r>
              <w:rPr>
                <w:rFonts w:ascii="宋体" w:cs="宋体" w:hint="eastAsia"/>
                <w:kern w:val="0"/>
                <w:szCs w:val="21"/>
                <w:lang w:val="zh-CN"/>
              </w:rPr>
              <w:t>9时30分</w:t>
            </w:r>
          </w:p>
        </w:tc>
        <w:tc>
          <w:tcPr>
            <w:tcW w:w="1398"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开标地点</w:t>
            </w:r>
          </w:p>
        </w:tc>
        <w:tc>
          <w:tcPr>
            <w:tcW w:w="318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长葛市公共资源交易中心4楼409</w:t>
            </w:r>
          </w:p>
        </w:tc>
      </w:tr>
      <w:tr w:rsidR="00873354" w:rsidTr="00DB59FC">
        <w:trPr>
          <w:trHeight w:val="701"/>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建设地点及规模</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长葛市老城镇大赵庄小学厕所、管网、路面硬化等附属工程，该工程位于长葛市老城镇，建设包括厕所工程、管网工程、路面硬化（具体招标规模详见工程量清单）</w:t>
            </w:r>
          </w:p>
        </w:tc>
      </w:tr>
      <w:tr w:rsidR="00873354" w:rsidTr="00DB59FC">
        <w:trPr>
          <w:trHeight w:val="567"/>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招标代理机构</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河南兴建建设管理有限公司</w:t>
            </w:r>
          </w:p>
        </w:tc>
      </w:tr>
      <w:tr w:rsidR="00873354" w:rsidTr="00DB59FC">
        <w:trPr>
          <w:trHeight w:val="41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评标委员会成员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李娅、李春霞、曾克娜、蔡立献、刘少锋</w:t>
            </w:r>
          </w:p>
        </w:tc>
      </w:tr>
      <w:tr w:rsidR="00873354" w:rsidTr="00DB59FC">
        <w:trPr>
          <w:trHeight w:val="41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评标办法</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综合评标法</w:t>
            </w:r>
          </w:p>
        </w:tc>
      </w:tr>
      <w:tr w:rsidR="00873354" w:rsidTr="00DB59FC">
        <w:trPr>
          <w:trHeight w:val="386"/>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中标人</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河南晨升园林建筑工程有限公司</w:t>
            </w:r>
          </w:p>
        </w:tc>
      </w:tr>
      <w:tr w:rsidR="00873354" w:rsidTr="00DB59FC">
        <w:trPr>
          <w:trHeight w:val="37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中标人资质</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rPr>
            </w:pPr>
            <w:r>
              <w:rPr>
                <w:rFonts w:ascii="宋体" w:cs="宋体" w:hint="eastAsia"/>
                <w:kern w:val="0"/>
                <w:szCs w:val="21"/>
              </w:rPr>
              <w:t>建筑工程施工总承包叁级</w:t>
            </w:r>
          </w:p>
        </w:tc>
      </w:tr>
      <w:tr w:rsidR="00873354" w:rsidTr="00DB59FC">
        <w:trPr>
          <w:trHeight w:val="413"/>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合同金额</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725471.48元</w:t>
            </w:r>
          </w:p>
        </w:tc>
      </w:tr>
      <w:tr w:rsidR="00873354" w:rsidTr="00DB59FC">
        <w:trPr>
          <w:trHeight w:val="549"/>
        </w:trPr>
        <w:tc>
          <w:tcPr>
            <w:tcW w:w="2266"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质量等级</w:t>
            </w:r>
          </w:p>
        </w:tc>
        <w:tc>
          <w:tcPr>
            <w:tcW w:w="3105" w:type="dxa"/>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合格（符合国家现行的验收规范和标准）</w:t>
            </w:r>
          </w:p>
        </w:tc>
        <w:tc>
          <w:tcPr>
            <w:tcW w:w="1668" w:type="dxa"/>
            <w:gridSpan w:val="3"/>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工期</w:t>
            </w:r>
          </w:p>
        </w:tc>
        <w:tc>
          <w:tcPr>
            <w:tcW w:w="308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90</w:t>
            </w:r>
            <w:r>
              <w:rPr>
                <w:rFonts w:ascii="宋体" w:cs="宋体" w:hint="eastAsia"/>
                <w:kern w:val="0"/>
                <w:szCs w:val="21"/>
                <w:lang w:val="zh-CN"/>
              </w:rPr>
              <w:t>日历天</w:t>
            </w:r>
          </w:p>
        </w:tc>
      </w:tr>
      <w:tr w:rsidR="00873354" w:rsidTr="00DB59FC">
        <w:trPr>
          <w:trHeight w:val="505"/>
        </w:trPr>
        <w:tc>
          <w:tcPr>
            <w:tcW w:w="617" w:type="dxa"/>
            <w:vMerge w:val="restart"/>
            <w:tcBorders>
              <w:top w:val="nil"/>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中标人班子配备</w:t>
            </w: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项目经理</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李玉广  证书编号：豫241091015803</w:t>
            </w:r>
            <w:r>
              <w:rPr>
                <w:rFonts w:ascii="宋体" w:cs="宋体" w:hint="eastAsia"/>
                <w:kern w:val="0"/>
                <w:szCs w:val="21"/>
                <w:lang w:val="zh-CN"/>
              </w:rPr>
              <w:t xml:space="preserve"> </w:t>
            </w:r>
          </w:p>
        </w:tc>
      </w:tr>
      <w:tr w:rsidR="00873354" w:rsidTr="00DB59FC">
        <w:trPr>
          <w:trHeight w:val="522"/>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技术负责人</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胡中原</w:t>
            </w:r>
            <w:r>
              <w:rPr>
                <w:rFonts w:ascii="宋体" w:cs="宋体" w:hint="eastAsia"/>
                <w:kern w:val="0"/>
                <w:szCs w:val="21"/>
                <w:lang w:val="zh-CN"/>
              </w:rPr>
              <w:t xml:space="preserve">  证书编号：</w:t>
            </w:r>
            <w:r>
              <w:rPr>
                <w:rFonts w:ascii="宋体" w:cs="宋体" w:hint="eastAsia"/>
                <w:kern w:val="0"/>
                <w:szCs w:val="21"/>
              </w:rPr>
              <w:t>C16906120900077</w:t>
            </w:r>
          </w:p>
        </w:tc>
      </w:tr>
      <w:tr w:rsidR="00873354" w:rsidTr="00DB59FC">
        <w:trPr>
          <w:trHeight w:val="449"/>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施工员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 xml:space="preserve">崔彦坡  </w:t>
            </w:r>
            <w:r>
              <w:rPr>
                <w:rFonts w:ascii="宋体" w:cs="宋体" w:hint="eastAsia"/>
                <w:kern w:val="0"/>
                <w:szCs w:val="21"/>
                <w:lang w:val="zh-CN"/>
              </w:rPr>
              <w:t>证书编号：</w:t>
            </w:r>
            <w:r>
              <w:rPr>
                <w:rFonts w:ascii="宋体" w:cs="宋体" w:hint="eastAsia"/>
                <w:kern w:val="0"/>
                <w:szCs w:val="21"/>
              </w:rPr>
              <w:t>41050105A01603</w:t>
            </w:r>
          </w:p>
        </w:tc>
      </w:tr>
      <w:tr w:rsidR="00873354" w:rsidTr="00DB59FC">
        <w:trPr>
          <w:trHeight w:val="449"/>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质检员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 xml:space="preserve">李玉广    </w:t>
            </w:r>
            <w:r>
              <w:rPr>
                <w:rFonts w:ascii="宋体" w:cs="宋体" w:hint="eastAsia"/>
                <w:kern w:val="0"/>
                <w:szCs w:val="21"/>
                <w:lang w:val="zh-CN"/>
              </w:rPr>
              <w:t xml:space="preserve"> 证书编号：</w:t>
            </w:r>
            <w:r>
              <w:rPr>
                <w:rFonts w:ascii="宋体" w:cs="宋体" w:hint="eastAsia"/>
                <w:kern w:val="0"/>
                <w:szCs w:val="21"/>
              </w:rPr>
              <w:t>41030105A00055</w:t>
            </w:r>
          </w:p>
        </w:tc>
      </w:tr>
      <w:tr w:rsidR="00873354" w:rsidTr="00DB59FC">
        <w:trPr>
          <w:trHeight w:val="449"/>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安全员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 xml:space="preserve">许红梅   </w:t>
            </w:r>
            <w:r>
              <w:rPr>
                <w:rFonts w:ascii="宋体" w:cs="宋体" w:hint="eastAsia"/>
                <w:kern w:val="0"/>
                <w:szCs w:val="21"/>
                <w:lang w:val="zh-CN"/>
              </w:rPr>
              <w:t>证书编号：</w:t>
            </w:r>
            <w:r>
              <w:rPr>
                <w:rFonts w:ascii="宋体" w:cs="宋体" w:hint="eastAsia"/>
                <w:kern w:val="0"/>
                <w:szCs w:val="21"/>
              </w:rPr>
              <w:t>41090105A00013</w:t>
            </w:r>
          </w:p>
        </w:tc>
      </w:tr>
      <w:tr w:rsidR="00873354" w:rsidTr="00DB59FC">
        <w:trPr>
          <w:trHeight w:val="465"/>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资</w:t>
            </w:r>
            <w:r>
              <w:rPr>
                <w:rFonts w:ascii="宋体" w:cs="宋体" w:hint="eastAsia"/>
                <w:kern w:val="0"/>
                <w:szCs w:val="21"/>
                <w:lang w:val="zh-CN"/>
              </w:rPr>
              <w:t>料员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 xml:space="preserve">赵彦超 </w:t>
            </w:r>
            <w:r>
              <w:rPr>
                <w:rFonts w:ascii="宋体" w:cs="宋体" w:hint="eastAsia"/>
                <w:kern w:val="0"/>
                <w:szCs w:val="21"/>
                <w:lang w:val="zh-CN"/>
              </w:rPr>
              <w:t>证书编号：</w:t>
            </w:r>
            <w:r>
              <w:rPr>
                <w:rFonts w:ascii="宋体" w:cs="宋体" w:hint="eastAsia"/>
                <w:kern w:val="0"/>
                <w:szCs w:val="21"/>
              </w:rPr>
              <w:t>41050105A00881</w:t>
            </w:r>
          </w:p>
        </w:tc>
      </w:tr>
      <w:tr w:rsidR="00873354" w:rsidTr="00DB59FC">
        <w:trPr>
          <w:trHeight w:val="488"/>
        </w:trPr>
        <w:tc>
          <w:tcPr>
            <w:tcW w:w="61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p>
        </w:tc>
        <w:tc>
          <w:tcPr>
            <w:tcW w:w="1649"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造价员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王水清</w:t>
            </w:r>
            <w:r>
              <w:rPr>
                <w:rFonts w:ascii="宋体" w:cs="宋体" w:hint="eastAsia"/>
                <w:kern w:val="0"/>
                <w:szCs w:val="21"/>
                <w:lang w:val="zh-CN"/>
              </w:rPr>
              <w:t xml:space="preserve"> </w:t>
            </w:r>
            <w:r>
              <w:rPr>
                <w:rFonts w:ascii="宋体" w:cs="宋体" w:hint="eastAsia"/>
                <w:kern w:val="0"/>
                <w:szCs w:val="21"/>
              </w:rPr>
              <w:t xml:space="preserve">  </w:t>
            </w:r>
            <w:r>
              <w:rPr>
                <w:rFonts w:ascii="宋体" w:cs="宋体" w:hint="eastAsia"/>
                <w:kern w:val="0"/>
                <w:szCs w:val="21"/>
                <w:lang w:val="zh-CN"/>
              </w:rPr>
              <w:t>证书编号：建【造】</w:t>
            </w:r>
            <w:r>
              <w:rPr>
                <w:rFonts w:ascii="宋体" w:cs="宋体" w:hint="eastAsia"/>
                <w:kern w:val="0"/>
                <w:szCs w:val="21"/>
              </w:rPr>
              <w:t>13410004058</w:t>
            </w:r>
          </w:p>
        </w:tc>
      </w:tr>
      <w:tr w:rsidR="00873354" w:rsidTr="00DB59FC">
        <w:trPr>
          <w:trHeight w:val="492"/>
        </w:trPr>
        <w:tc>
          <w:tcPr>
            <w:tcW w:w="617" w:type="dxa"/>
            <w:vMerge/>
            <w:tcBorders>
              <w:left w:val="single" w:sz="8" w:space="0" w:color="auto"/>
              <w:bottom w:val="single" w:sz="4"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p>
        </w:tc>
        <w:tc>
          <w:tcPr>
            <w:tcW w:w="1649" w:type="dxa"/>
            <w:tcBorders>
              <w:top w:val="nil"/>
              <w:left w:val="nil"/>
              <w:bottom w:val="single" w:sz="4" w:space="0" w:color="auto"/>
              <w:right w:val="single" w:sz="8"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造价员</w:t>
            </w:r>
          </w:p>
        </w:tc>
        <w:tc>
          <w:tcPr>
            <w:tcW w:w="7854" w:type="dxa"/>
            <w:gridSpan w:val="5"/>
            <w:tcBorders>
              <w:top w:val="nil"/>
              <w:left w:val="nil"/>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rPr>
              <w:t xml:space="preserve">杨斌  </w:t>
            </w:r>
            <w:r>
              <w:rPr>
                <w:rFonts w:ascii="宋体" w:cs="宋体" w:hint="eastAsia"/>
                <w:kern w:val="0"/>
                <w:szCs w:val="21"/>
                <w:lang w:val="zh-CN"/>
              </w:rPr>
              <w:t xml:space="preserve"> 证书编号：</w:t>
            </w:r>
            <w:r>
              <w:rPr>
                <w:rFonts w:ascii="宋体" w:cs="宋体" w:hint="eastAsia"/>
                <w:kern w:val="0"/>
                <w:szCs w:val="21"/>
              </w:rPr>
              <w:t>豫150Q18874J</w:t>
            </w:r>
          </w:p>
        </w:tc>
      </w:tr>
      <w:tr w:rsidR="00873354" w:rsidTr="00DB59FC">
        <w:trPr>
          <w:trHeight w:val="905"/>
        </w:trPr>
        <w:tc>
          <w:tcPr>
            <w:tcW w:w="2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行贿犯罪档案</w:t>
            </w:r>
          </w:p>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记录查询情况</w:t>
            </w:r>
          </w:p>
        </w:tc>
        <w:tc>
          <w:tcPr>
            <w:tcW w:w="7854" w:type="dxa"/>
            <w:gridSpan w:val="5"/>
            <w:tcBorders>
              <w:top w:val="single" w:sz="8" w:space="0" w:color="auto"/>
              <w:left w:val="single" w:sz="4" w:space="0" w:color="auto"/>
              <w:bottom w:val="single" w:sz="8" w:space="0" w:color="auto"/>
              <w:right w:val="single" w:sz="8" w:space="0" w:color="auto"/>
            </w:tcBorders>
            <w:shd w:val="clear" w:color="auto" w:fill="FFFFFF"/>
            <w:tcMar>
              <w:top w:w="0" w:type="dxa"/>
              <w:left w:w="75" w:type="dxa"/>
              <w:bottom w:w="0" w:type="dxa"/>
              <w:right w:w="0" w:type="dxa"/>
            </w:tcMar>
            <w:vAlign w:val="center"/>
          </w:tcPr>
          <w:p w:rsidR="00873354" w:rsidRDefault="00873354" w:rsidP="00DB59FC">
            <w:pPr>
              <w:widowControl/>
              <w:spacing w:line="280" w:lineRule="atLeast"/>
              <w:jc w:val="left"/>
              <w:rPr>
                <w:rFonts w:ascii="宋体" w:cs="宋体"/>
                <w:kern w:val="0"/>
                <w:szCs w:val="21"/>
                <w:lang w:val="zh-CN"/>
              </w:rPr>
            </w:pPr>
            <w:r>
              <w:rPr>
                <w:rFonts w:ascii="宋体" w:cs="宋体" w:hint="eastAsia"/>
                <w:kern w:val="0"/>
                <w:szCs w:val="21"/>
                <w:lang w:val="zh-CN"/>
              </w:rPr>
              <w:t>无行贿犯罪记录</w:t>
            </w:r>
          </w:p>
        </w:tc>
      </w:tr>
    </w:tbl>
    <w:p w:rsidR="00873354" w:rsidRPr="00873354" w:rsidRDefault="00873354" w:rsidP="00873354">
      <w:pPr>
        <w:tabs>
          <w:tab w:val="left" w:pos="2896"/>
        </w:tabs>
      </w:pPr>
    </w:p>
    <w:sectPr w:rsidR="00873354" w:rsidRPr="00873354" w:rsidSect="00EB0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354" w:rsidRDefault="00873354" w:rsidP="00873354">
      <w:r>
        <w:separator/>
      </w:r>
    </w:p>
  </w:endnote>
  <w:endnote w:type="continuationSeparator" w:id="0">
    <w:p w:rsidR="00873354" w:rsidRDefault="00873354" w:rsidP="00873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354" w:rsidRDefault="00873354" w:rsidP="00873354">
      <w:r>
        <w:separator/>
      </w:r>
    </w:p>
  </w:footnote>
  <w:footnote w:type="continuationSeparator" w:id="0">
    <w:p w:rsidR="00873354" w:rsidRDefault="00873354" w:rsidP="00873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354"/>
    <w:rsid w:val="00873354"/>
    <w:rsid w:val="00E61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73354"/>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87335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873354"/>
    <w:rPr>
      <w:kern w:val="2"/>
      <w:sz w:val="18"/>
      <w:szCs w:val="18"/>
    </w:rPr>
  </w:style>
  <w:style w:type="paragraph" w:styleId="a5">
    <w:name w:val="footer"/>
    <w:basedOn w:val="a"/>
    <w:link w:val="Char0"/>
    <w:rsid w:val="008733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rsid w:val="00873354"/>
    <w:rPr>
      <w:kern w:val="2"/>
      <w:sz w:val="18"/>
      <w:szCs w:val="18"/>
    </w:rPr>
  </w:style>
  <w:style w:type="paragraph" w:styleId="a6">
    <w:name w:val="Body Text"/>
    <w:basedOn w:val="a"/>
    <w:link w:val="Char1"/>
    <w:rsid w:val="00873354"/>
    <w:pPr>
      <w:spacing w:after="120"/>
    </w:pPr>
  </w:style>
  <w:style w:type="character" w:customStyle="1" w:styleId="Char1">
    <w:name w:val="正文文本 Char"/>
    <w:basedOn w:val="a1"/>
    <w:link w:val="a6"/>
    <w:rsid w:val="00873354"/>
    <w:rPr>
      <w:rFonts w:asciiTheme="minorHAnsi" w:eastAsiaTheme="minorEastAsia" w:hAnsiTheme="minorHAnsi" w:cstheme="minorBidi"/>
      <w:kern w:val="2"/>
      <w:sz w:val="21"/>
      <w:szCs w:val="24"/>
    </w:rPr>
  </w:style>
  <w:style w:type="paragraph" w:styleId="a0">
    <w:name w:val="Body Text First Indent"/>
    <w:basedOn w:val="a6"/>
    <w:link w:val="Char2"/>
    <w:qFormat/>
    <w:rsid w:val="00873354"/>
    <w:pPr>
      <w:spacing w:after="0"/>
      <w:ind w:firstLineChars="100" w:firstLine="420"/>
      <w:jc w:val="center"/>
    </w:pPr>
    <w:rPr>
      <w:b/>
      <w:bCs/>
      <w:sz w:val="44"/>
      <w:szCs w:val="20"/>
    </w:rPr>
  </w:style>
  <w:style w:type="character" w:customStyle="1" w:styleId="Char2">
    <w:name w:val="正文首行缩进 Char"/>
    <w:basedOn w:val="Char1"/>
    <w:link w:val="a0"/>
    <w:rsid w:val="00873354"/>
    <w:rPr>
      <w:b/>
      <w:bCs/>
      <w:sz w:val="44"/>
    </w:rPr>
  </w:style>
  <w:style w:type="paragraph" w:styleId="a7">
    <w:name w:val="Normal (Web)"/>
    <w:basedOn w:val="a"/>
    <w:qFormat/>
    <w:rsid w:val="00873354"/>
    <w:pPr>
      <w:jc w:val="left"/>
    </w:pPr>
    <w:rPr>
      <w:rFonts w:cs="Times New Roman"/>
      <w:kern w:val="0"/>
      <w:sz w:val="24"/>
    </w:rPr>
  </w:style>
  <w:style w:type="character" w:styleId="a8">
    <w:name w:val="Strong"/>
    <w:basedOn w:val="a1"/>
    <w:qFormat/>
    <w:rsid w:val="00873354"/>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河南兴建建设管理有限公司:李季朋</dc:creator>
  <cp:keywords/>
  <dc:description/>
  <cp:lastModifiedBy>河南兴建建设管理有限公司:李季朋</cp:lastModifiedBy>
  <cp:revision>2</cp:revision>
  <dcterms:created xsi:type="dcterms:W3CDTF">2018-09-27T04:16:00Z</dcterms:created>
  <dcterms:modified xsi:type="dcterms:W3CDTF">2018-09-27T04:19:00Z</dcterms:modified>
</cp:coreProperties>
</file>