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2C" w:rsidRDefault="00E9612C">
      <w:pPr>
        <w:rPr>
          <w:b/>
          <w:sz w:val="44"/>
          <w:szCs w:val="44"/>
        </w:rPr>
      </w:pPr>
      <w:r w:rsidRPr="00E9612C">
        <w:rPr>
          <w:rFonts w:hint="eastAsia"/>
          <w:b/>
          <w:sz w:val="44"/>
          <w:szCs w:val="44"/>
        </w:rPr>
        <w:t>A</w:t>
      </w:r>
      <w:r w:rsidRPr="00E9612C">
        <w:rPr>
          <w:rFonts w:hint="eastAsia"/>
          <w:b/>
          <w:sz w:val="44"/>
          <w:szCs w:val="44"/>
        </w:rPr>
        <w:t>包：</w:t>
      </w:r>
    </w:p>
    <w:p w:rsidR="00425C3E" w:rsidRDefault="00E9612C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0" distR="0">
            <wp:extent cx="5274310" cy="70837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2C" w:rsidRDefault="00E9612C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708338" cy="7513982"/>
            <wp:effectExtent l="19050" t="0" r="666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05" cy="75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81395" cy="7577593"/>
            <wp:effectExtent l="19050" t="0" r="50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64" cy="757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64702" cy="818984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76" cy="819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63269" cy="7776375"/>
            <wp:effectExtent l="19050" t="0" r="4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37" cy="777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730470" cy="8237551"/>
            <wp:effectExtent l="19050" t="0" r="35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30" cy="823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531394" cy="829321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41" cy="82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2C" w:rsidRDefault="00E9612C">
      <w:pPr>
        <w:rPr>
          <w:b/>
          <w:sz w:val="44"/>
          <w:szCs w:val="44"/>
        </w:rPr>
      </w:pPr>
    </w:p>
    <w:p w:rsidR="00E9612C" w:rsidRDefault="00E9612C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B</w:t>
      </w:r>
      <w:r>
        <w:rPr>
          <w:rFonts w:hint="eastAsia"/>
          <w:b/>
          <w:sz w:val="44"/>
          <w:szCs w:val="44"/>
        </w:rPr>
        <w:t>包：</w:t>
      </w:r>
    </w:p>
    <w:p w:rsidR="00E9612C" w:rsidRPr="00E9612C" w:rsidRDefault="00E9612C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761742" cy="759349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9" cy="75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32752" cy="798311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8" cy="79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747415" cy="8165989"/>
            <wp:effectExtent l="19050" t="0" r="56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30" cy="816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737694" cy="8340938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81" cy="834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lastRenderedPageBreak/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>
            <wp:extent cx="5348080" cy="7983094"/>
            <wp:effectExtent l="19050" t="0" r="49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86" cy="79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lastRenderedPageBreak/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>
            <wp:extent cx="5562765" cy="7947693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14" cy="79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lastRenderedPageBreak/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>
            <wp:extent cx="5570717" cy="7948296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71" cy="79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lastRenderedPageBreak/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>
            <wp:extent cx="5546863" cy="795197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11" cy="795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lastRenderedPageBreak/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>
            <wp:extent cx="5590047" cy="7943353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98" cy="794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lastRenderedPageBreak/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>
            <wp:extent cx="5645939" cy="77684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93" cy="77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12C">
        <w:rPr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775019" cy="8237551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95" cy="82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12C" w:rsidRPr="00E9612C" w:rsidSect="00425C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847" w:rsidRPr="00FE7B12" w:rsidRDefault="004C2847" w:rsidP="00E9612C">
      <w:pPr>
        <w:rPr>
          <w:szCs w:val="20"/>
        </w:rPr>
      </w:pPr>
      <w:r>
        <w:separator/>
      </w:r>
    </w:p>
  </w:endnote>
  <w:endnote w:type="continuationSeparator" w:id="1">
    <w:p w:rsidR="004C2847" w:rsidRPr="00FE7B12" w:rsidRDefault="004C2847" w:rsidP="00E9612C">
      <w:pPr>
        <w:rPr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847" w:rsidRPr="00FE7B12" w:rsidRDefault="004C2847" w:rsidP="00E9612C">
      <w:pPr>
        <w:rPr>
          <w:szCs w:val="20"/>
        </w:rPr>
      </w:pPr>
      <w:r>
        <w:separator/>
      </w:r>
    </w:p>
  </w:footnote>
  <w:footnote w:type="continuationSeparator" w:id="1">
    <w:p w:rsidR="004C2847" w:rsidRPr="00FE7B12" w:rsidRDefault="004C2847" w:rsidP="00E9612C">
      <w:pPr>
        <w:rPr>
          <w:szCs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612C"/>
    <w:rsid w:val="001646E1"/>
    <w:rsid w:val="00425C3E"/>
    <w:rsid w:val="004C2847"/>
    <w:rsid w:val="00D870C0"/>
    <w:rsid w:val="00E9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C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61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61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61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612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612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61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河南方正水利工程咨询有限公司:河南方正水利工程咨询有限公司</dc:creator>
  <cp:keywords/>
  <dc:description/>
  <cp:lastModifiedBy>河南方正水利工程咨询有限公司:河南方正水利工程咨询有限公司</cp:lastModifiedBy>
  <cp:revision>3</cp:revision>
  <dcterms:created xsi:type="dcterms:W3CDTF">2018-09-26T09:20:00Z</dcterms:created>
  <dcterms:modified xsi:type="dcterms:W3CDTF">2018-09-27T00:41:00Z</dcterms:modified>
</cp:coreProperties>
</file>