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7F" w:rsidRDefault="00E2117F">
      <w:pPr>
        <w:jc w:val="center"/>
        <w:rPr>
          <w:rFonts w:asciiTheme="majorEastAsia" w:eastAsiaTheme="majorEastAsia" w:hAnsiTheme="majorEastAsia" w:cstheme="majorEastAsia"/>
          <w:b/>
          <w:bCs/>
          <w:sz w:val="44"/>
          <w:szCs w:val="44"/>
        </w:rPr>
      </w:pPr>
    </w:p>
    <w:p w:rsidR="00710F37" w:rsidRDefault="00DE70E8">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许昌市国土资源局东城区分局“许昌市东城区农村房屋不动产登记工程”</w:t>
      </w: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Pr="00EC24CC" w:rsidRDefault="00DE70E8">
      <w:pPr>
        <w:jc w:val="center"/>
        <w:rPr>
          <w:rFonts w:ascii="宋体" w:eastAsia="宋体" w:hAnsi="宋体" w:cstheme="majorEastAsia"/>
          <w:b/>
          <w:bCs/>
          <w:sz w:val="96"/>
          <w:szCs w:val="120"/>
        </w:rPr>
      </w:pPr>
      <w:r w:rsidRPr="00EC24CC">
        <w:rPr>
          <w:rFonts w:ascii="宋体" w:eastAsia="宋体" w:hAnsi="宋体" w:cstheme="majorEastAsia" w:hint="eastAsia"/>
          <w:b/>
          <w:bCs/>
          <w:sz w:val="96"/>
          <w:szCs w:val="120"/>
        </w:rPr>
        <w:t>招</w:t>
      </w:r>
      <w:r w:rsidR="00005D7C" w:rsidRPr="00EC24CC">
        <w:rPr>
          <w:rFonts w:ascii="宋体" w:eastAsia="宋体" w:hAnsi="宋体" w:cstheme="majorEastAsia" w:hint="eastAsia"/>
          <w:b/>
          <w:bCs/>
          <w:sz w:val="40"/>
          <w:szCs w:val="120"/>
        </w:rPr>
        <w:t xml:space="preserve">  </w:t>
      </w:r>
      <w:r w:rsidRPr="00EC24CC">
        <w:rPr>
          <w:rFonts w:ascii="宋体" w:eastAsia="宋体" w:hAnsi="宋体" w:cstheme="majorEastAsia" w:hint="eastAsia"/>
          <w:b/>
          <w:bCs/>
          <w:sz w:val="96"/>
          <w:szCs w:val="120"/>
        </w:rPr>
        <w:t>标</w:t>
      </w:r>
      <w:r w:rsidR="00005D7C" w:rsidRPr="00EC24CC">
        <w:rPr>
          <w:rFonts w:ascii="宋体" w:eastAsia="宋体" w:hAnsi="宋体" w:cstheme="majorEastAsia" w:hint="eastAsia"/>
          <w:b/>
          <w:bCs/>
          <w:sz w:val="40"/>
          <w:szCs w:val="120"/>
        </w:rPr>
        <w:t xml:space="preserve">  </w:t>
      </w:r>
      <w:r w:rsidRPr="00EC24CC">
        <w:rPr>
          <w:rFonts w:ascii="宋体" w:eastAsia="宋体" w:hAnsi="宋体" w:cstheme="majorEastAsia" w:hint="eastAsia"/>
          <w:b/>
          <w:bCs/>
          <w:sz w:val="96"/>
          <w:szCs w:val="120"/>
        </w:rPr>
        <w:t>文</w:t>
      </w:r>
      <w:r w:rsidR="00005D7C" w:rsidRPr="00EC24CC">
        <w:rPr>
          <w:rFonts w:ascii="宋体" w:eastAsia="宋体" w:hAnsi="宋体" w:cstheme="majorEastAsia" w:hint="eastAsia"/>
          <w:b/>
          <w:bCs/>
          <w:sz w:val="40"/>
          <w:szCs w:val="120"/>
        </w:rPr>
        <w:t xml:space="preserve">  </w:t>
      </w:r>
      <w:r w:rsidRPr="00EC24CC">
        <w:rPr>
          <w:rFonts w:ascii="宋体" w:eastAsia="宋体" w:hAnsi="宋体" w:cstheme="majorEastAsia" w:hint="eastAsia"/>
          <w:b/>
          <w:bCs/>
          <w:sz w:val="96"/>
          <w:szCs w:val="120"/>
        </w:rPr>
        <w:t>件</w:t>
      </w: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710F37">
      <w:pPr>
        <w:rPr>
          <w:rFonts w:ascii="微软简隶书" w:eastAsia="微软简隶书"/>
        </w:rPr>
      </w:pPr>
    </w:p>
    <w:p w:rsidR="00710F37" w:rsidRDefault="00DE70E8">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项目编号：JZFCG-G2018</w:t>
      </w:r>
      <w:r w:rsidR="00D96284">
        <w:rPr>
          <w:rFonts w:asciiTheme="majorEastAsia" w:eastAsiaTheme="majorEastAsia" w:hAnsiTheme="majorEastAsia" w:cstheme="majorEastAsia" w:hint="eastAsia"/>
          <w:b/>
          <w:bCs/>
          <w:sz w:val="36"/>
          <w:szCs w:val="36"/>
        </w:rPr>
        <w:t>083</w:t>
      </w:r>
      <w:r w:rsidRPr="00D96284">
        <w:rPr>
          <w:rFonts w:asciiTheme="majorEastAsia" w:eastAsiaTheme="majorEastAsia" w:hAnsiTheme="majorEastAsia" w:cstheme="majorEastAsia" w:hint="eastAsia"/>
          <w:b/>
          <w:bCs/>
          <w:sz w:val="36"/>
          <w:szCs w:val="36"/>
        </w:rPr>
        <w:t>号</w:t>
      </w:r>
    </w:p>
    <w:p w:rsidR="00710F37" w:rsidRDefault="00DE70E8">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bookmarkStart w:id="0" w:name="_GoBack"/>
      <w:r>
        <w:rPr>
          <w:rFonts w:asciiTheme="majorEastAsia" w:eastAsiaTheme="majorEastAsia" w:hAnsiTheme="majorEastAsia" w:cstheme="majorEastAsia" w:hint="eastAsia"/>
          <w:b/>
          <w:bCs/>
          <w:sz w:val="36"/>
          <w:szCs w:val="36"/>
        </w:rPr>
        <w:t>许昌市国土资源局东城区分局</w:t>
      </w:r>
      <w:bookmarkEnd w:id="0"/>
    </w:p>
    <w:p w:rsidR="00710F37" w:rsidRDefault="00DE70E8">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代理机构：深圳市建星项目管理顾问有限公司</w:t>
      </w:r>
    </w:p>
    <w:p w:rsidR="00710F37" w:rsidRDefault="00DE70E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二〇一八年九月</w:t>
      </w:r>
    </w:p>
    <w:p w:rsidR="00710F37" w:rsidRDefault="00710F37">
      <w:pPr>
        <w:jc w:val="center"/>
        <w:rPr>
          <w:rFonts w:ascii="宋体" w:eastAsia="宋体" w:hAnsi="宋体" w:cs="宋体"/>
          <w:b/>
          <w:kern w:val="0"/>
          <w:sz w:val="40"/>
          <w:szCs w:val="32"/>
        </w:rPr>
        <w:sectPr w:rsidR="00710F37">
          <w:pgSz w:w="11906" w:h="16838"/>
          <w:pgMar w:top="2098" w:right="1474" w:bottom="1928" w:left="1588" w:header="851" w:footer="992" w:gutter="0"/>
          <w:cols w:space="425"/>
          <w:docGrid w:type="lines" w:linePitch="312"/>
        </w:sectPr>
      </w:pPr>
    </w:p>
    <w:p w:rsidR="00710F37" w:rsidRDefault="00DE70E8">
      <w:pPr>
        <w:widowControl/>
        <w:jc w:val="left"/>
        <w:rPr>
          <w:rFonts w:ascii="宋体" w:eastAsia="宋体" w:hAnsi="宋体" w:cs="宋体"/>
          <w:b/>
          <w:kern w:val="0"/>
          <w:sz w:val="40"/>
          <w:szCs w:val="32"/>
        </w:rPr>
      </w:pPr>
      <w:r>
        <w:rPr>
          <w:rFonts w:ascii="宋体" w:eastAsia="宋体" w:hAnsi="宋体" w:cs="宋体"/>
          <w:b/>
          <w:kern w:val="0"/>
          <w:sz w:val="40"/>
          <w:szCs w:val="32"/>
        </w:rPr>
        <w:lastRenderedPageBreak/>
        <w:br w:type="page"/>
      </w:r>
    </w:p>
    <w:p w:rsidR="00710F37" w:rsidRDefault="00DE70E8">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710F37" w:rsidRDefault="00710F37">
      <w:pPr>
        <w:jc w:val="center"/>
        <w:rPr>
          <w:rFonts w:ascii="宋体" w:eastAsia="宋体" w:hAnsi="宋体" w:cs="宋体"/>
          <w:b/>
          <w:kern w:val="0"/>
          <w:sz w:val="40"/>
          <w:szCs w:val="32"/>
        </w:rPr>
      </w:pPr>
    </w:p>
    <w:p w:rsidR="00710F37" w:rsidRDefault="00867AF2">
      <w:pPr>
        <w:pStyle w:val="11"/>
        <w:tabs>
          <w:tab w:val="right" w:leader="dot" w:pos="8834"/>
        </w:tabs>
        <w:spacing w:before="0" w:after="0"/>
        <w:rPr>
          <w:rFonts w:ascii="宋体" w:eastAsia="宋体" w:hAnsi="宋体"/>
          <w:b w:val="0"/>
          <w:bCs w:val="0"/>
          <w:noProof/>
          <w:sz w:val="28"/>
          <w:szCs w:val="28"/>
        </w:rPr>
      </w:pPr>
      <w:r w:rsidRPr="00867AF2">
        <w:rPr>
          <w:rFonts w:ascii="宋体" w:eastAsia="宋体" w:hAnsi="宋体" w:cs="宋体"/>
          <w:b w:val="0"/>
          <w:kern w:val="0"/>
          <w:sz w:val="28"/>
          <w:szCs w:val="28"/>
        </w:rPr>
        <w:fldChar w:fldCharType="begin"/>
      </w:r>
      <w:r w:rsidR="00DE70E8">
        <w:rPr>
          <w:rFonts w:ascii="宋体" w:eastAsia="宋体" w:hAnsi="宋体" w:cs="宋体"/>
          <w:b w:val="0"/>
          <w:kern w:val="0"/>
          <w:sz w:val="28"/>
          <w:szCs w:val="28"/>
        </w:rPr>
        <w:instrText xml:space="preserve"> </w:instrText>
      </w:r>
      <w:r w:rsidR="00DE70E8">
        <w:rPr>
          <w:rFonts w:ascii="宋体" w:eastAsia="宋体" w:hAnsi="宋体" w:cs="宋体" w:hint="eastAsia"/>
          <w:b w:val="0"/>
          <w:kern w:val="0"/>
          <w:sz w:val="28"/>
          <w:szCs w:val="28"/>
        </w:rPr>
        <w:instrText>TOC \o "1-1" \h \z \u</w:instrText>
      </w:r>
      <w:r w:rsidR="00DE70E8">
        <w:rPr>
          <w:rFonts w:ascii="宋体" w:eastAsia="宋体" w:hAnsi="宋体" w:cs="宋体"/>
          <w:b w:val="0"/>
          <w:kern w:val="0"/>
          <w:sz w:val="28"/>
          <w:szCs w:val="28"/>
        </w:rPr>
        <w:instrText xml:space="preserve"> </w:instrText>
      </w:r>
      <w:r w:rsidRPr="00867AF2">
        <w:rPr>
          <w:rFonts w:ascii="宋体" w:eastAsia="宋体" w:hAnsi="宋体" w:cs="宋体"/>
          <w:b w:val="0"/>
          <w:kern w:val="0"/>
          <w:sz w:val="28"/>
          <w:szCs w:val="28"/>
        </w:rPr>
        <w:fldChar w:fldCharType="separate"/>
      </w:r>
      <w:hyperlink w:anchor="_Toc524770164" w:history="1">
        <w:r w:rsidR="00DE70E8">
          <w:rPr>
            <w:rStyle w:val="af0"/>
            <w:rFonts w:ascii="宋体" w:eastAsia="宋体" w:hAnsi="宋体" w:hint="eastAsia"/>
            <w:noProof/>
            <w:kern w:val="0"/>
            <w:sz w:val="28"/>
            <w:szCs w:val="28"/>
          </w:rPr>
          <w:t>第一章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投标邀请</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_Toc524770164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1</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65" w:history="1">
        <w:r w:rsidR="00DE70E8">
          <w:rPr>
            <w:rStyle w:val="af0"/>
            <w:rFonts w:ascii="宋体" w:eastAsia="宋体" w:hAnsi="宋体" w:hint="eastAsia"/>
            <w:noProof/>
            <w:kern w:val="0"/>
            <w:sz w:val="28"/>
            <w:szCs w:val="28"/>
          </w:rPr>
          <w:t>第二章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项目需求</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_Toc524770165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5</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66" w:history="1">
        <w:r w:rsidR="00DE70E8">
          <w:rPr>
            <w:rStyle w:val="af0"/>
            <w:rFonts w:ascii="宋体" w:eastAsia="宋体" w:hAnsi="宋体" w:hint="eastAsia"/>
            <w:noProof/>
            <w:kern w:val="0"/>
            <w:sz w:val="28"/>
            <w:szCs w:val="28"/>
          </w:rPr>
          <w:t>第三章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投标人须知前附表</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_Toc524770166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14</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67" w:history="1">
        <w:r w:rsidR="00DE70E8">
          <w:rPr>
            <w:rStyle w:val="af0"/>
            <w:rFonts w:ascii="宋体" w:eastAsia="宋体" w:hAnsi="宋体" w:hint="eastAsia"/>
            <w:noProof/>
            <w:kern w:val="0"/>
            <w:sz w:val="28"/>
            <w:szCs w:val="28"/>
          </w:rPr>
          <w:t>第四章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投标人须知</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_Toc524770167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21</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68" w:history="1">
        <w:r w:rsidR="00DE70E8">
          <w:rPr>
            <w:rStyle w:val="af0"/>
            <w:rFonts w:ascii="宋体" w:eastAsia="宋体" w:hAnsi="宋体" w:hint="eastAsia"/>
            <w:noProof/>
            <w:sz w:val="28"/>
            <w:szCs w:val="28"/>
          </w:rPr>
          <w:t>一、概念释义</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_Toc524770168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21</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69" w:history="1">
        <w:r w:rsidR="00DE70E8">
          <w:rPr>
            <w:rStyle w:val="af0"/>
            <w:rFonts w:ascii="宋体" w:eastAsia="宋体" w:hAnsi="宋体" w:hint="eastAsia"/>
            <w:noProof/>
            <w:sz w:val="28"/>
            <w:szCs w:val="28"/>
          </w:rPr>
          <w:t>二、招标文件说明</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_Toc524770169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24</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0" w:history="1">
        <w:r w:rsidR="00DE70E8">
          <w:rPr>
            <w:rStyle w:val="af0"/>
            <w:rFonts w:ascii="宋体" w:eastAsia="宋体" w:hAnsi="宋体" w:hint="eastAsia"/>
            <w:noProof/>
            <w:sz w:val="28"/>
            <w:szCs w:val="28"/>
          </w:rPr>
          <w:t>三、投标文件的编制</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_Toc524770170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26</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1" w:history="1">
        <w:r w:rsidR="00DE70E8">
          <w:rPr>
            <w:rStyle w:val="af0"/>
            <w:rFonts w:ascii="宋体" w:eastAsia="宋体" w:hAnsi="宋体" w:hint="eastAsia"/>
            <w:noProof/>
            <w:sz w:val="28"/>
            <w:szCs w:val="28"/>
          </w:rPr>
          <w:t>四、投标文件的递交</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_Toc524770171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30</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2" w:history="1">
        <w:r w:rsidR="00DE70E8">
          <w:rPr>
            <w:rStyle w:val="af0"/>
            <w:rFonts w:ascii="宋体" w:eastAsia="宋体" w:hAnsi="宋体" w:hint="eastAsia"/>
            <w:noProof/>
            <w:sz w:val="28"/>
            <w:szCs w:val="28"/>
          </w:rPr>
          <w:t>五、开标和评标</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_Toc524770172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31</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3" w:history="1">
        <w:r w:rsidR="00DE70E8">
          <w:rPr>
            <w:rStyle w:val="af0"/>
            <w:rFonts w:ascii="宋体" w:eastAsia="宋体" w:hAnsi="宋体" w:hint="eastAsia"/>
            <w:noProof/>
            <w:sz w:val="28"/>
            <w:szCs w:val="28"/>
          </w:rPr>
          <w:t>六、定标和授予合同</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_Toc524770173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36</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4" w:history="1">
        <w:r w:rsidR="00DE70E8">
          <w:rPr>
            <w:rStyle w:val="af0"/>
            <w:rFonts w:ascii="宋体" w:eastAsia="宋体" w:hAnsi="宋体" w:hint="eastAsia"/>
            <w:noProof/>
            <w:kern w:val="0"/>
            <w:sz w:val="28"/>
            <w:szCs w:val="28"/>
          </w:rPr>
          <w:t>第五章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政府采购政策功能</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_Toc524770174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39</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5" w:history="1">
        <w:r w:rsidR="00DE70E8">
          <w:rPr>
            <w:rStyle w:val="af0"/>
            <w:rFonts w:ascii="宋体" w:eastAsia="宋体" w:hAnsi="宋体" w:hint="eastAsia"/>
            <w:noProof/>
            <w:kern w:val="0"/>
            <w:sz w:val="28"/>
            <w:szCs w:val="28"/>
          </w:rPr>
          <w:t>第六章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评标办法</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_Toc524770175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42</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6" w:history="1">
        <w:r w:rsidR="00DE70E8">
          <w:rPr>
            <w:rStyle w:val="af0"/>
            <w:rFonts w:ascii="宋体" w:eastAsia="宋体" w:hAnsi="宋体" w:hint="eastAsia"/>
            <w:noProof/>
            <w:kern w:val="0"/>
            <w:sz w:val="28"/>
            <w:szCs w:val="28"/>
          </w:rPr>
          <w:t>第七章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合同条款及格式</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_Toc524770176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54</w:t>
        </w:r>
        <w:r>
          <w:rPr>
            <w:rFonts w:ascii="宋体" w:eastAsia="宋体" w:hAnsi="宋体"/>
            <w:noProof/>
            <w:sz w:val="28"/>
            <w:szCs w:val="28"/>
          </w:rPr>
          <w:fldChar w:fldCharType="end"/>
        </w:r>
      </w:hyperlink>
    </w:p>
    <w:p w:rsidR="00710F37" w:rsidRDefault="00867AF2">
      <w:pPr>
        <w:pStyle w:val="11"/>
        <w:tabs>
          <w:tab w:val="right" w:leader="dot" w:pos="8834"/>
        </w:tabs>
        <w:spacing w:before="0" w:after="0"/>
        <w:rPr>
          <w:rFonts w:ascii="宋体" w:eastAsia="宋体" w:hAnsi="宋体"/>
          <w:b w:val="0"/>
          <w:bCs w:val="0"/>
          <w:noProof/>
          <w:sz w:val="28"/>
          <w:szCs w:val="28"/>
        </w:rPr>
      </w:pPr>
      <w:hyperlink w:anchor="_Toc524770177" w:history="1">
        <w:r w:rsidR="00DE70E8">
          <w:rPr>
            <w:rStyle w:val="af0"/>
            <w:rFonts w:ascii="宋体" w:eastAsia="宋体" w:hAnsi="宋体" w:hint="eastAsia"/>
            <w:noProof/>
            <w:kern w:val="0"/>
            <w:sz w:val="28"/>
            <w:szCs w:val="28"/>
          </w:rPr>
          <w:t>第八章</w:t>
        </w:r>
        <w:r w:rsidR="00DE70E8">
          <w:rPr>
            <w:rStyle w:val="af0"/>
            <w:rFonts w:ascii="宋体" w:eastAsia="宋体" w:hAnsi="宋体"/>
            <w:noProof/>
            <w:kern w:val="0"/>
            <w:sz w:val="28"/>
            <w:szCs w:val="28"/>
          </w:rPr>
          <w:t xml:space="preserve"> </w:t>
        </w:r>
        <w:r w:rsidR="00DE70E8">
          <w:rPr>
            <w:rStyle w:val="af0"/>
            <w:rFonts w:ascii="宋体" w:eastAsia="宋体" w:hAnsi="宋体" w:hint="eastAsia"/>
            <w:noProof/>
            <w:kern w:val="0"/>
            <w:sz w:val="28"/>
            <w:szCs w:val="28"/>
          </w:rPr>
          <w:t>投标文件有关格式</w:t>
        </w:r>
        <w:r w:rsidR="00DE70E8">
          <w:rPr>
            <w:rFonts w:ascii="宋体" w:eastAsia="宋体" w:hAnsi="宋体"/>
            <w:noProof/>
            <w:sz w:val="28"/>
            <w:szCs w:val="28"/>
          </w:rPr>
          <w:tab/>
        </w:r>
        <w:r>
          <w:rPr>
            <w:rFonts w:ascii="宋体" w:eastAsia="宋体" w:hAnsi="宋体"/>
            <w:noProof/>
            <w:sz w:val="28"/>
            <w:szCs w:val="28"/>
          </w:rPr>
          <w:fldChar w:fldCharType="begin"/>
        </w:r>
        <w:r w:rsidR="00DE70E8">
          <w:rPr>
            <w:rFonts w:ascii="宋体" w:eastAsia="宋体" w:hAnsi="宋体"/>
            <w:noProof/>
            <w:sz w:val="28"/>
            <w:szCs w:val="28"/>
          </w:rPr>
          <w:instrText xml:space="preserve"> PAGEREF _Toc524770177 \h </w:instrText>
        </w:r>
        <w:r>
          <w:rPr>
            <w:rFonts w:ascii="宋体" w:eastAsia="宋体" w:hAnsi="宋体"/>
            <w:noProof/>
            <w:sz w:val="28"/>
            <w:szCs w:val="28"/>
          </w:rPr>
        </w:r>
        <w:r>
          <w:rPr>
            <w:rFonts w:ascii="宋体" w:eastAsia="宋体" w:hAnsi="宋体"/>
            <w:noProof/>
            <w:sz w:val="28"/>
            <w:szCs w:val="28"/>
          </w:rPr>
          <w:fldChar w:fldCharType="separate"/>
        </w:r>
        <w:r w:rsidR="006234EA">
          <w:rPr>
            <w:rFonts w:ascii="宋体" w:eastAsia="宋体" w:hAnsi="宋体"/>
            <w:noProof/>
            <w:sz w:val="28"/>
            <w:szCs w:val="28"/>
          </w:rPr>
          <w:t>57</w:t>
        </w:r>
        <w:r>
          <w:rPr>
            <w:rFonts w:ascii="宋体" w:eastAsia="宋体" w:hAnsi="宋体"/>
            <w:noProof/>
            <w:sz w:val="28"/>
            <w:szCs w:val="28"/>
          </w:rPr>
          <w:fldChar w:fldCharType="end"/>
        </w:r>
      </w:hyperlink>
    </w:p>
    <w:p w:rsidR="00E2117F" w:rsidRDefault="00867AF2">
      <w:pPr>
        <w:jc w:val="center"/>
        <w:rPr>
          <w:rFonts w:ascii="宋体" w:eastAsia="宋体" w:hAnsi="宋体" w:cs="宋体"/>
          <w:b/>
          <w:kern w:val="0"/>
          <w:sz w:val="28"/>
          <w:szCs w:val="28"/>
        </w:rPr>
      </w:pPr>
      <w:r>
        <w:rPr>
          <w:rFonts w:ascii="宋体" w:eastAsia="宋体" w:hAnsi="宋体" w:cs="宋体"/>
          <w:b/>
          <w:kern w:val="0"/>
          <w:sz w:val="28"/>
          <w:szCs w:val="28"/>
        </w:rPr>
        <w:fldChar w:fldCharType="end"/>
      </w:r>
    </w:p>
    <w:p w:rsidR="00E2117F" w:rsidRDefault="00E2117F">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710F37" w:rsidRDefault="00710F37">
      <w:pPr>
        <w:jc w:val="center"/>
        <w:rPr>
          <w:rFonts w:ascii="宋体" w:eastAsia="宋体" w:hAnsi="宋体" w:cs="宋体"/>
          <w:b/>
          <w:kern w:val="0"/>
          <w:sz w:val="40"/>
          <w:szCs w:val="32"/>
        </w:rPr>
      </w:pPr>
    </w:p>
    <w:p w:rsidR="00710F37" w:rsidRDefault="00710F37">
      <w:pPr>
        <w:jc w:val="center"/>
        <w:rPr>
          <w:rFonts w:ascii="宋体" w:eastAsia="宋体" w:hAnsi="宋体" w:cs="宋体"/>
          <w:b/>
          <w:kern w:val="0"/>
          <w:sz w:val="40"/>
          <w:szCs w:val="32"/>
        </w:rPr>
        <w:sectPr w:rsidR="00710F37" w:rsidSect="00005D7C">
          <w:headerReference w:type="default" r:id="rId9"/>
          <w:pgSz w:w="11906" w:h="16838"/>
          <w:pgMar w:top="1701" w:right="1418" w:bottom="1701" w:left="1418" w:header="851" w:footer="992" w:gutter="0"/>
          <w:pgNumType w:start="1"/>
          <w:cols w:space="425"/>
          <w:docGrid w:type="lines" w:linePitch="312"/>
        </w:sectPr>
      </w:pPr>
    </w:p>
    <w:p w:rsidR="00710F37" w:rsidRPr="00E2117F" w:rsidRDefault="00DE70E8">
      <w:pPr>
        <w:pStyle w:val="ad"/>
        <w:spacing w:before="0" w:after="0"/>
        <w:rPr>
          <w:kern w:val="0"/>
          <w:sz w:val="44"/>
          <w:szCs w:val="44"/>
        </w:rPr>
      </w:pPr>
      <w:bookmarkStart w:id="1" w:name="_Toc524770164"/>
      <w:r w:rsidRPr="00E2117F">
        <w:rPr>
          <w:rFonts w:hint="eastAsia"/>
          <w:kern w:val="0"/>
          <w:sz w:val="44"/>
          <w:szCs w:val="44"/>
        </w:rPr>
        <w:lastRenderedPageBreak/>
        <w:t>第一章</w:t>
      </w:r>
      <w:r w:rsidRPr="00E2117F">
        <w:rPr>
          <w:rFonts w:hint="eastAsia"/>
          <w:kern w:val="0"/>
          <w:sz w:val="44"/>
          <w:szCs w:val="44"/>
        </w:rPr>
        <w:t xml:space="preserve"> </w:t>
      </w:r>
      <w:r w:rsidRPr="00E2117F">
        <w:rPr>
          <w:rFonts w:hint="eastAsia"/>
          <w:kern w:val="0"/>
          <w:sz w:val="44"/>
          <w:szCs w:val="44"/>
        </w:rPr>
        <w:t>投标邀请</w:t>
      </w:r>
      <w:bookmarkEnd w:id="1"/>
    </w:p>
    <w:p w:rsidR="00710F37" w:rsidRDefault="00710F37">
      <w:pPr>
        <w:jc w:val="center"/>
        <w:rPr>
          <w:rFonts w:ascii="宋体" w:eastAsia="宋体" w:hAnsi="宋体" w:cs="宋体"/>
          <w:b/>
          <w:kern w:val="0"/>
          <w:sz w:val="32"/>
          <w:szCs w:val="32"/>
        </w:rPr>
      </w:pPr>
    </w:p>
    <w:p w:rsidR="00710F37" w:rsidRPr="00AC28E1"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一、项目基本情况</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（一）项目名称：许昌市东城区农村房屋不动产登记工程</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（二）项目编号：JZFCG-G2018</w:t>
      </w:r>
      <w:r w:rsidR="00D96284">
        <w:rPr>
          <w:rFonts w:ascii="宋体" w:hAnsi="宋体" w:cs="仿宋_GB2312" w:hint="eastAsia"/>
          <w:color w:val="000000"/>
          <w:shd w:val="clear" w:color="auto" w:fill="FFFFFF"/>
        </w:rPr>
        <w:t>083</w:t>
      </w:r>
      <w:r w:rsidRPr="00D96284">
        <w:rPr>
          <w:rFonts w:ascii="宋体" w:hAnsi="宋体" w:cs="仿宋_GB2312" w:hint="eastAsia"/>
          <w:color w:val="000000"/>
          <w:shd w:val="clear" w:color="auto" w:fill="FFFFFF"/>
        </w:rPr>
        <w:t>号</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（四）项目主要内容、数量及要求：</w:t>
      </w:r>
    </w:p>
    <w:p w:rsidR="00710F37" w:rsidRDefault="00DE70E8" w:rsidP="00986571">
      <w:pPr>
        <w:pStyle w:val="ac"/>
        <w:widowControl/>
        <w:shd w:val="clear" w:color="auto" w:fill="FFFFFF"/>
        <w:spacing w:line="360" w:lineRule="auto"/>
        <w:ind w:firstLine="420"/>
        <w:contextualSpacing/>
        <w:jc w:val="left"/>
        <w:rPr>
          <w:rFonts w:ascii="宋体" w:hAnsi="宋体" w:cs="宋体"/>
        </w:rPr>
      </w:pPr>
      <w:r>
        <w:rPr>
          <w:rFonts w:ascii="宋体" w:hAnsi="宋体" w:cs="仿宋_GB2312" w:hint="eastAsia"/>
          <w:color w:val="000000"/>
          <w:shd w:val="clear" w:color="auto" w:fill="FFFFFF"/>
        </w:rPr>
        <w:t>第一标段</w:t>
      </w:r>
      <w:r w:rsidR="009A5C41">
        <w:rPr>
          <w:rFonts w:ascii="宋体" w:hAnsi="宋体" w:cs="仿宋_GB2312" w:hint="eastAsia"/>
          <w:color w:val="000000"/>
          <w:shd w:val="clear" w:color="auto" w:fill="FFFFFF"/>
        </w:rPr>
        <w:t>：</w:t>
      </w:r>
      <w:r>
        <w:rPr>
          <w:rFonts w:ascii="宋体" w:hAnsi="宋体" w:cs="仿宋_GB2312" w:hint="eastAsia"/>
          <w:color w:val="000000"/>
          <w:shd w:val="clear" w:color="auto" w:fill="FFFFFF"/>
        </w:rPr>
        <w:t>许昌市东城区全区农村</w:t>
      </w:r>
      <w:r>
        <w:rPr>
          <w:rFonts w:ascii="宋体" w:hAnsi="宋体" w:cs="宋体" w:hint="eastAsia"/>
        </w:rPr>
        <w:t>房屋权籍调查、权籍信息叠加整合、纸质材料数字化、不动产登记及证书打印和整理归档、设备购置等工作。</w:t>
      </w:r>
    </w:p>
    <w:p w:rsidR="00710F37" w:rsidRDefault="00DE70E8" w:rsidP="00986571">
      <w:pPr>
        <w:pStyle w:val="ac"/>
        <w:widowControl/>
        <w:shd w:val="clear" w:color="auto" w:fill="FFFFFF"/>
        <w:spacing w:line="360" w:lineRule="auto"/>
        <w:ind w:firstLine="420"/>
        <w:contextualSpacing/>
        <w:jc w:val="left"/>
        <w:rPr>
          <w:rFonts w:ascii="宋体" w:hAnsi="宋体" w:cs="宋体"/>
        </w:rPr>
      </w:pPr>
      <w:r>
        <w:rPr>
          <w:rFonts w:ascii="宋体" w:hAnsi="宋体" w:cs="宋体" w:hint="eastAsia"/>
        </w:rPr>
        <w:t>第二标段</w:t>
      </w:r>
      <w:r w:rsidR="009A5C41">
        <w:rPr>
          <w:rFonts w:ascii="宋体" w:hAnsi="宋体" w:cs="宋体" w:hint="eastAsia"/>
        </w:rPr>
        <w:t>：</w:t>
      </w:r>
      <w:r>
        <w:rPr>
          <w:rFonts w:ascii="宋体" w:hAnsi="宋体" w:cs="仿宋_GB2312" w:hint="eastAsia"/>
          <w:color w:val="000000"/>
          <w:shd w:val="clear" w:color="auto" w:fill="FFFFFF"/>
        </w:rPr>
        <w:t>对许昌市东城区农村</w:t>
      </w:r>
      <w:r>
        <w:rPr>
          <w:rFonts w:ascii="宋体" w:hAnsi="宋体" w:cs="宋体" w:hint="eastAsia"/>
        </w:rPr>
        <w:t>房屋不动产登记工程项目提供</w:t>
      </w:r>
      <w:r>
        <w:rPr>
          <w:rFonts w:ascii="宋体" w:hAnsi="宋体" w:cs="仿宋_GB2312" w:hint="eastAsia"/>
          <w:color w:val="000000"/>
          <w:shd w:val="clear" w:color="auto" w:fill="FFFFFF"/>
        </w:rPr>
        <w:t>全过程</w:t>
      </w:r>
      <w:r>
        <w:rPr>
          <w:rFonts w:ascii="宋体" w:hAnsi="宋体" w:cs="宋体" w:hint="eastAsia"/>
        </w:rPr>
        <w:t>监理服务。</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第一标段</w:t>
      </w:r>
      <w:r w:rsidR="009A5C41">
        <w:rPr>
          <w:rFonts w:ascii="宋体" w:hAnsi="宋体" w:cs="仿宋_GB2312" w:hint="eastAsia"/>
          <w:color w:val="000000"/>
          <w:shd w:val="clear" w:color="auto" w:fill="FFFFFF"/>
        </w:rPr>
        <w:t>：</w:t>
      </w:r>
      <w:r>
        <w:rPr>
          <w:rFonts w:ascii="宋体" w:hAnsi="宋体" w:cs="仿宋_GB2312" w:hint="eastAsia"/>
          <w:color w:val="000000"/>
          <w:shd w:val="clear" w:color="auto" w:fill="FFFFFF"/>
        </w:rPr>
        <w:t>377.62万元，最高限价：377.62万元；</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第二标段</w:t>
      </w:r>
      <w:r w:rsidR="009A5C41">
        <w:rPr>
          <w:rFonts w:ascii="宋体" w:hAnsi="宋体" w:cs="仿宋_GB2312" w:hint="eastAsia"/>
          <w:color w:val="000000"/>
          <w:shd w:val="clear" w:color="auto" w:fill="FFFFFF"/>
        </w:rPr>
        <w:t>：</w:t>
      </w:r>
      <w:r>
        <w:rPr>
          <w:rFonts w:ascii="宋体" w:hAnsi="宋体" w:cs="仿宋_GB2312" w:hint="eastAsia"/>
          <w:color w:val="000000"/>
          <w:shd w:val="clear" w:color="auto" w:fill="FFFFFF"/>
        </w:rPr>
        <w:t>7.74万元，最高限价：7.74万元。</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（六）交付（服务、完工）时间：2019年12月31日</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shd w:val="clear" w:color="auto" w:fill="FFFFFF"/>
        </w:rPr>
        <w:t>（七）交付（服务、完工）地点：</w:t>
      </w:r>
      <w:r>
        <w:rPr>
          <w:rFonts w:ascii="宋体" w:hAnsi="宋体" w:cs="仿宋_GB2312" w:hint="eastAsia"/>
          <w:color w:val="000000"/>
        </w:rPr>
        <w:t>许昌市国土资源局东城区分局</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（一）符合《中华人民共和国政府采购法》第二十二条之规定；</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color w:val="000000"/>
          <w:shd w:val="clear" w:color="auto" w:fill="FFFFFF"/>
        </w:rPr>
        <w:t>（二）</w:t>
      </w:r>
      <w:r>
        <w:rPr>
          <w:rFonts w:ascii="宋体" w:hAnsi="宋体" w:cs="仿宋_GB2312"/>
          <w:color w:val="000000"/>
          <w:shd w:val="clear" w:color="auto" w:fill="FFFFFF"/>
        </w:rPr>
        <w:t>未被列入“信用中国”网</w:t>
      </w:r>
      <w:r>
        <w:rPr>
          <w:rFonts w:ascii="宋体" w:hAnsi="宋体" w:cs="仿宋_GB2312"/>
          <w:shd w:val="clear" w:color="auto" w:fill="FFFFFF"/>
        </w:rPr>
        <w:t>站(</w:t>
      </w:r>
      <w:hyperlink r:id="rId10" w:history="1">
        <w:r>
          <w:rPr>
            <w:rStyle w:val="af0"/>
            <w:rFonts w:ascii="宋体" w:hAnsi="宋体" w:cs="仿宋_GB2312"/>
            <w:color w:val="auto"/>
            <w:u w:val="none"/>
            <w:shd w:val="clear" w:color="auto" w:fill="FFFFFF"/>
          </w:rPr>
          <w:t>www.creditchina.gov.cn</w:t>
        </w:r>
      </w:hyperlink>
      <w:r>
        <w:rPr>
          <w:rFonts w:ascii="宋体" w:hAnsi="宋体" w:cs="仿宋_GB2312"/>
          <w:shd w:val="clear" w:color="auto" w:fill="FFFFFF"/>
        </w:rPr>
        <w:t>)失信被执行人、重大税收违法案件当事人名单、政府采购严重违法失信名单的投标人；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t>
      </w:r>
      <w:hyperlink r:id="rId11" w:history="1">
        <w:r>
          <w:rPr>
            <w:rStyle w:val="af0"/>
            <w:rFonts w:ascii="宋体" w:hAnsi="宋体" w:cs="仿宋_GB2312"/>
            <w:color w:val="auto"/>
            <w:u w:val="none"/>
            <w:shd w:val="clear" w:color="auto" w:fill="FFFFFF"/>
          </w:rPr>
          <w:t>www.ccgp.gov.cn</w:t>
        </w:r>
      </w:hyperlink>
      <w:r>
        <w:rPr>
          <w:rFonts w:ascii="宋体" w:hAnsi="宋体" w:cs="仿宋_GB2312"/>
          <w:shd w:val="clear" w:color="auto" w:fill="FFFFFF"/>
        </w:rPr>
        <w:t>)政府采购严重违法失信行为记录名单的投标人</w:t>
      </w:r>
      <w:r>
        <w:rPr>
          <w:rFonts w:ascii="宋体" w:hAnsi="宋体" w:cs="仿宋_GB2312" w:hint="eastAsia"/>
          <w:shd w:val="clear" w:color="auto" w:fill="FFFFFF"/>
        </w:rPr>
        <w:t>；</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w:t>
      </w:r>
      <w:r>
        <w:rPr>
          <w:rFonts w:ascii="宋体" w:hAnsi="宋体" w:cs="仿宋_GB2312"/>
          <w:shd w:val="clear" w:color="auto" w:fill="FFFFFF"/>
        </w:rPr>
        <w:t xml:space="preserve"> </w:t>
      </w:r>
      <w:r>
        <w:rPr>
          <w:rFonts w:ascii="宋体" w:hAnsi="宋体" w:cs="仿宋_GB2312" w:hint="eastAsia"/>
          <w:shd w:val="clear" w:color="auto" w:fill="FFFFFF"/>
        </w:rPr>
        <w:t>本次招标不接受联合体投标；</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（四）除满足以上条件外，第一标段投标人须</w:t>
      </w:r>
      <w:r>
        <w:rPr>
          <w:rFonts w:ascii="宋体" w:hAnsi="宋体" w:cs="宋体" w:hint="eastAsia"/>
        </w:rPr>
        <w:t>具有测绘地理信息行政主管部门颁发的乙级及以上资质证书（专业范围包含“不动产测绘”），拟派项目负责人须具有</w:t>
      </w:r>
      <w:r>
        <w:rPr>
          <w:rFonts w:ascii="宋体" w:hAnsi="宋体" w:cs="仿宋_GB2312" w:hint="eastAsia"/>
          <w:shd w:val="clear" w:color="auto" w:fill="FFFFFF"/>
        </w:rPr>
        <w:t>测绘专业高级职称或注册测绘师资格；第二标段投标人须具有测绘地理信息行政主管部门颁发的</w:t>
      </w:r>
      <w:r>
        <w:rPr>
          <w:rFonts w:ascii="宋体" w:hAnsi="宋体" w:cs="宋体" w:hint="eastAsia"/>
        </w:rPr>
        <w:t>乙级及以上</w:t>
      </w:r>
      <w:r>
        <w:rPr>
          <w:rFonts w:ascii="宋体" w:hAnsi="宋体" w:cs="仿宋_GB2312" w:hint="eastAsia"/>
          <w:shd w:val="clear" w:color="auto" w:fill="FFFFFF"/>
        </w:rPr>
        <w:t>测绘资质，拟派项目负责人须具有测绘专业高级职称或注册测绘师资格。</w:t>
      </w:r>
    </w:p>
    <w:p w:rsidR="00710F37" w:rsidRDefault="00DE70E8" w:rsidP="00986571">
      <w:pPr>
        <w:pStyle w:val="ac"/>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lastRenderedPageBreak/>
        <w:t>四、招标文件的获取</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w:t>
      </w:r>
      <w:hyperlink r:id="rId12" w:history="1">
        <w:r>
          <w:rPr>
            <w:rStyle w:val="af0"/>
            <w:rFonts w:ascii="宋体" w:hAnsi="宋体" w:cs="仿宋_GB2312" w:hint="eastAsia"/>
            <w:color w:val="auto"/>
            <w:u w:val="none"/>
            <w:shd w:val="clear" w:color="auto" w:fill="FFFFFF"/>
          </w:rPr>
          <w:t>http://221.14.6.70:8088/ggzy/eps/public/RegistAllJcxx.html</w:t>
        </w:r>
      </w:hyperlink>
      <w:r>
        <w:rPr>
          <w:rFonts w:ascii="宋体" w:hAnsi="宋体" w:cs="仿宋_GB2312" w:hint="eastAsia"/>
          <w:shd w:val="clear" w:color="auto" w:fill="FFFFFF"/>
        </w:rPr>
        <w:t>）进行免费注册登记（详见“常见问题解答-诚信库网上注册相关资料下载”）；</w:t>
      </w:r>
    </w:p>
    <w:p w:rsidR="00710F37" w:rsidRDefault="00DE70E8" w:rsidP="00986571">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w:t>
      </w:r>
      <w:hyperlink r:id="rId13" w:history="1">
        <w:r>
          <w:rPr>
            <w:rStyle w:val="af0"/>
            <w:rFonts w:ascii="宋体" w:hAnsi="宋体" w:cs="仿宋_GB2312" w:hint="eastAsia"/>
            <w:color w:val="auto"/>
            <w:u w:val="none"/>
            <w:shd w:val="clear" w:color="auto" w:fill="FFFFFF"/>
          </w:rPr>
          <w:t>http://221.14.6.70:8088/ggzy/</w:t>
        </w:r>
      </w:hyperlink>
      <w:r>
        <w:rPr>
          <w:rFonts w:ascii="宋体" w:hAnsi="宋体" w:cs="仿宋_GB2312" w:hint="eastAsia"/>
          <w:shd w:val="clear" w:color="auto" w:fill="FFFFFF"/>
        </w:rPr>
        <w:t>）自行下载招标文件（详见“常见问题解答-交易系统操作手册”）。</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（二）招标文件售价</w:t>
      </w:r>
      <w:r>
        <w:rPr>
          <w:rFonts w:ascii="宋体" w:hAnsi="宋体" w:cs="仿宋_GB2312" w:hint="eastAsia"/>
          <w:color w:val="000000"/>
          <w:u w:val="single"/>
          <w:shd w:val="clear" w:color="auto" w:fill="FFFFFF"/>
        </w:rPr>
        <w:t>300</w:t>
      </w:r>
      <w:r>
        <w:rPr>
          <w:rFonts w:ascii="宋体" w:hAnsi="宋体" w:cs="仿宋_GB2312" w:hint="eastAsia"/>
          <w:color w:val="000000"/>
          <w:shd w:val="clear" w:color="auto" w:fill="FFFFFF"/>
        </w:rPr>
        <w:t>元/套，投标人在递交投标文件时向采购代理机构交纳采购文件费用，售后不退。</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710F37" w:rsidRPr="007A6CFD"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（一）投标截止及开标时间：2018年</w:t>
      </w:r>
      <w:r w:rsidR="007A6CFD" w:rsidRPr="007A6CFD">
        <w:rPr>
          <w:rFonts w:ascii="宋体" w:hAnsi="宋体" w:cs="仿宋_GB2312" w:hint="eastAsia"/>
          <w:color w:val="000000"/>
        </w:rPr>
        <w:t>10</w:t>
      </w:r>
      <w:r w:rsidRPr="007A6CFD">
        <w:rPr>
          <w:rFonts w:ascii="宋体" w:hAnsi="宋体" w:cs="仿宋_GB2312" w:hint="eastAsia"/>
          <w:color w:val="000000"/>
        </w:rPr>
        <w:t>月</w:t>
      </w:r>
      <w:r w:rsidR="007A6CFD" w:rsidRPr="007A6CFD">
        <w:rPr>
          <w:rFonts w:ascii="宋体" w:hAnsi="宋体" w:cs="仿宋_GB2312" w:hint="eastAsia"/>
          <w:color w:val="000000"/>
        </w:rPr>
        <w:t>17</w:t>
      </w:r>
      <w:r w:rsidRPr="007A6CFD">
        <w:rPr>
          <w:rFonts w:ascii="宋体" w:hAnsi="宋体" w:cs="仿宋_GB2312" w:hint="eastAsia"/>
          <w:color w:val="000000"/>
        </w:rPr>
        <w:t>日</w:t>
      </w:r>
      <w:r w:rsidR="007A6CFD" w:rsidRPr="007A6CFD">
        <w:rPr>
          <w:rFonts w:ascii="宋体" w:hAnsi="宋体" w:cs="仿宋_GB2312" w:hint="eastAsia"/>
          <w:color w:val="000000"/>
        </w:rPr>
        <w:t>9</w:t>
      </w:r>
      <w:r w:rsidRPr="007A6CFD">
        <w:rPr>
          <w:rFonts w:ascii="宋体" w:hAnsi="宋体" w:cs="仿宋_GB2312" w:hint="eastAsia"/>
          <w:color w:val="000000"/>
        </w:rPr>
        <w:t>时</w:t>
      </w:r>
      <w:r w:rsidR="007A6CFD" w:rsidRPr="007A6CFD">
        <w:rPr>
          <w:rFonts w:ascii="宋体" w:hAnsi="宋体" w:cs="仿宋_GB2312" w:hint="eastAsia"/>
          <w:color w:val="000000"/>
        </w:rPr>
        <w:t>30</w:t>
      </w:r>
      <w:r w:rsidRPr="007A6CFD">
        <w:rPr>
          <w:rFonts w:ascii="宋体" w:hAnsi="宋体" w:cs="仿宋_GB2312" w:hint="eastAsia"/>
          <w:color w:val="000000"/>
        </w:rPr>
        <w:t>分（北京时间），逾期提交或不符合规定的投标文件不予接受。</w:t>
      </w:r>
    </w:p>
    <w:p w:rsidR="00710F37" w:rsidRPr="007A6CFD"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sidRPr="007A6CFD">
        <w:rPr>
          <w:rFonts w:ascii="宋体" w:hAnsi="宋体" w:cs="仿宋_GB2312" w:hint="eastAsia"/>
          <w:color w:val="000000"/>
        </w:rPr>
        <w:t>（二）开标地点：许昌市公共资源交易中心（</w:t>
      </w:r>
      <w:r w:rsidRPr="007A6CFD">
        <w:rPr>
          <w:rFonts w:ascii="宋体" w:hAnsi="宋体" w:cs="Arial"/>
          <w:color w:val="000000"/>
        </w:rPr>
        <w:t>龙兴路与竹林路交汇处</w:t>
      </w:r>
      <w:r w:rsidRPr="007A6CFD">
        <w:rPr>
          <w:rFonts w:ascii="宋体" w:hAnsi="宋体" w:cs="仿宋_GB2312" w:hint="eastAsia"/>
          <w:color w:val="000000"/>
        </w:rPr>
        <w:t>公共资源大厦）三楼开标</w:t>
      </w:r>
      <w:r w:rsidR="007A6CFD" w:rsidRPr="007A6CFD">
        <w:rPr>
          <w:rFonts w:ascii="宋体" w:hAnsi="宋体" w:cs="仿宋_GB2312" w:hint="eastAsia"/>
          <w:color w:val="000000"/>
        </w:rPr>
        <w:t>五</w:t>
      </w:r>
      <w:r w:rsidRPr="007A6CFD">
        <w:rPr>
          <w:rFonts w:ascii="宋体" w:hAnsi="宋体" w:cs="仿宋_GB2312" w:hint="eastAsia"/>
          <w:color w:val="000000"/>
        </w:rPr>
        <w:t>室。</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w:t>
      </w:r>
      <w:r>
        <w:rPr>
          <w:rFonts w:ascii="宋体" w:eastAsia="MS Mincho" w:hAnsi="宋体" w:cs="MS Mincho" w:hint="eastAsia"/>
          <w:color w:val="000000"/>
        </w:rPr>
        <w:t>▪</w:t>
      </w:r>
      <w:r>
        <w:rPr>
          <w:rFonts w:ascii="宋体" w:hAnsi="宋体" w:cs="宋体" w:hint="eastAsia"/>
          <w:color w:val="000000"/>
        </w:rPr>
        <w:t>许昌市</w:t>
      </w:r>
      <w:r>
        <w:rPr>
          <w:rFonts w:ascii="宋体" w:hAnsi="宋体" w:cs="仿宋_GB2312" w:hint="eastAsia"/>
          <w:color w:val="000000"/>
        </w:rPr>
        <w:t>)》公共资源交易系统成功上传。</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2、纸质投标文件（正本、副本各1份）和备份文件1份</w:t>
      </w:r>
      <w:r>
        <w:rPr>
          <w:rFonts w:ascii="宋体" w:hAnsi="宋体" w:hint="eastAsia"/>
          <w:color w:val="000000"/>
        </w:rPr>
        <w:t>（使用电子介质U盘存储）</w:t>
      </w:r>
      <w:r>
        <w:rPr>
          <w:rFonts w:ascii="宋体" w:hAnsi="宋体" w:cs="仿宋_GB2312" w:hint="eastAsia"/>
          <w:color w:val="000000"/>
        </w:rPr>
        <w:t>在投标截止时间（开标时间）前递交至本项目开标地点。</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本招标公告自发布之日起公告期限为5个工作日。</w:t>
      </w:r>
    </w:p>
    <w:p w:rsidR="00710F37" w:rsidRDefault="00DE70E8" w:rsidP="00986571">
      <w:pPr>
        <w:pStyle w:val="ac"/>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采购人：许昌市国土资源局东城区分局</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w:t>
      </w:r>
      <w:r>
        <w:rPr>
          <w:rFonts w:ascii="宋体" w:hAnsi="宋体" w:cs="仿宋_GB2312" w:hint="eastAsia"/>
          <w:bCs/>
          <w:color w:val="000000"/>
        </w:rPr>
        <w:t>许昌市建安大道许都广场东侧四楼</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联系人：赵先生               联系电话：15290995556</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代理机构：深圳市建星项目管理顾问有限公司</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址：郑州市商鼎路心怡路交叉口永和宇宙星2328室</w:t>
      </w:r>
    </w:p>
    <w:p w:rsidR="00710F37" w:rsidRDefault="00DE70E8" w:rsidP="00986571">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联系人：郑晓峰               联系电话：15936301855</w:t>
      </w:r>
    </w:p>
    <w:p w:rsidR="00710F37" w:rsidRDefault="00710F37" w:rsidP="00986571">
      <w:pPr>
        <w:spacing w:line="360" w:lineRule="auto"/>
        <w:jc w:val="left"/>
        <w:rPr>
          <w:rFonts w:ascii="宋体" w:eastAsia="宋体" w:hAnsi="宋体" w:cs="仿宋_GB2312"/>
          <w:color w:val="000000"/>
          <w:sz w:val="24"/>
          <w:szCs w:val="24"/>
          <w:shd w:val="clear" w:color="auto" w:fill="FFFFFF"/>
        </w:rPr>
      </w:pPr>
    </w:p>
    <w:p w:rsidR="00710F37" w:rsidRDefault="00DE70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theme="majorEastAsia" w:hint="eastAsia"/>
          <w:sz w:val="24"/>
          <w:szCs w:val="24"/>
          <w:lang w:val="zh-CN"/>
        </w:rPr>
        <w:t xml:space="preserve">                         </w:t>
      </w:r>
      <w:r>
        <w:rPr>
          <w:rFonts w:ascii="宋体" w:eastAsia="宋体" w:hAnsi="宋体" w:cs="仿宋_GB2312" w:hint="eastAsia"/>
          <w:color w:val="000000"/>
          <w:sz w:val="24"/>
          <w:szCs w:val="24"/>
        </w:rPr>
        <w:t>许昌市国土资源局东城区分局</w:t>
      </w:r>
    </w:p>
    <w:p w:rsidR="00710F37" w:rsidRDefault="00DE70E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547F04">
        <w:rPr>
          <w:rFonts w:ascii="宋体" w:eastAsia="宋体" w:hAnsi="宋体" w:cs="仿宋_GB2312" w:hint="eastAsia"/>
          <w:color w:val="000000"/>
          <w:sz w:val="24"/>
          <w:szCs w:val="24"/>
        </w:rPr>
        <w:t>2018</w:t>
      </w:r>
      <w:r>
        <w:rPr>
          <w:rFonts w:ascii="宋体" w:eastAsia="宋体" w:hAnsi="宋体" w:cs="仿宋_GB2312" w:hint="eastAsia"/>
          <w:color w:val="000000"/>
          <w:sz w:val="24"/>
          <w:szCs w:val="24"/>
        </w:rPr>
        <w:t>年</w:t>
      </w:r>
      <w:r w:rsidR="00547F04">
        <w:rPr>
          <w:rFonts w:ascii="宋体" w:eastAsia="宋体" w:hAnsi="宋体" w:cs="仿宋_GB2312" w:hint="eastAsia"/>
          <w:color w:val="000000"/>
          <w:sz w:val="24"/>
          <w:szCs w:val="24"/>
        </w:rPr>
        <w:t>9</w:t>
      </w:r>
      <w:r w:rsidRPr="00D96284">
        <w:rPr>
          <w:rFonts w:ascii="宋体" w:eastAsia="宋体" w:hAnsi="宋体" w:cs="仿宋_GB2312" w:hint="eastAsia"/>
          <w:color w:val="000000"/>
          <w:sz w:val="24"/>
          <w:szCs w:val="24"/>
        </w:rPr>
        <w:t>月</w:t>
      </w:r>
      <w:r w:rsidR="00547F04">
        <w:rPr>
          <w:rFonts w:ascii="宋体" w:eastAsia="宋体" w:hAnsi="宋体" w:cs="仿宋_GB2312" w:hint="eastAsia"/>
          <w:color w:val="000000"/>
          <w:sz w:val="24"/>
          <w:szCs w:val="24"/>
        </w:rPr>
        <w:t>25</w:t>
      </w:r>
      <w:r w:rsidRPr="00D96284">
        <w:rPr>
          <w:rFonts w:ascii="宋体" w:eastAsia="宋体" w:hAnsi="宋体" w:cs="仿宋_GB2312" w:hint="eastAsia"/>
          <w:color w:val="000000"/>
          <w:sz w:val="24"/>
          <w:szCs w:val="24"/>
        </w:rPr>
        <w:t>日</w:t>
      </w:r>
    </w:p>
    <w:p w:rsidR="00710F37" w:rsidRDefault="00710F37">
      <w:pPr>
        <w:spacing w:line="360" w:lineRule="auto"/>
        <w:rPr>
          <w:rFonts w:ascii="宋体" w:eastAsia="宋体" w:hAnsi="宋体"/>
          <w:b/>
          <w:sz w:val="24"/>
          <w:szCs w:val="24"/>
        </w:rPr>
      </w:pPr>
    </w:p>
    <w:p w:rsidR="00710F37" w:rsidRDefault="00710F37">
      <w:pPr>
        <w:widowControl/>
        <w:spacing w:line="360" w:lineRule="auto"/>
        <w:jc w:val="left"/>
        <w:rPr>
          <w:rFonts w:ascii="宋体" w:eastAsia="宋体" w:hAnsi="宋体"/>
          <w:b/>
          <w:sz w:val="24"/>
          <w:szCs w:val="24"/>
        </w:rPr>
      </w:pPr>
    </w:p>
    <w:p w:rsidR="00710F37" w:rsidRPr="00986571" w:rsidRDefault="00DE70E8">
      <w:pPr>
        <w:spacing w:line="360" w:lineRule="auto"/>
        <w:rPr>
          <w:rFonts w:ascii="宋体" w:eastAsia="宋体" w:hAnsi="宋体"/>
          <w:b/>
          <w:sz w:val="28"/>
          <w:szCs w:val="28"/>
        </w:rPr>
      </w:pPr>
      <w:r w:rsidRPr="00986571">
        <w:rPr>
          <w:rFonts w:ascii="宋体" w:eastAsia="宋体" w:hAnsi="宋体" w:hint="eastAsia"/>
          <w:b/>
          <w:sz w:val="28"/>
          <w:szCs w:val="28"/>
        </w:rPr>
        <w:t>温馨提示：</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710F37" w:rsidRDefault="00710F37">
      <w:pPr>
        <w:pStyle w:val="a3"/>
        <w:spacing w:line="360" w:lineRule="auto"/>
        <w:ind w:firstLine="241"/>
        <w:rPr>
          <w:rFonts w:hAnsi="宋体"/>
          <w:b/>
          <w:sz w:val="24"/>
          <w:szCs w:val="24"/>
        </w:rPr>
      </w:pPr>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.电子投标文件的制作</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4"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下载“许昌投标文件制作系统SEARUN V1.0”，按招标文件要求制作电子投标文件。</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)》公共资源交易系统——组件下载——交易系统操作手册（投标人、供应商）。</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710F37" w:rsidRDefault="00DE70E8">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一个标段对应生成一个文件夹（xxxx项目xx标段）, 其中包含2个文件和1个文</w:t>
      </w:r>
      <w:r>
        <w:rPr>
          <w:rFonts w:ascii="宋体" w:eastAsia="宋体" w:hAnsi="宋体" w:hint="eastAsia"/>
          <w:color w:val="000000"/>
          <w:sz w:val="24"/>
          <w:szCs w:val="24"/>
        </w:rPr>
        <w:lastRenderedPageBreak/>
        <w:t>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”的文件用于电子投标使用，后缀名为“.PDF”的文件用于打印纸质投标文件，名称为“备份”的文件夹使用电子介质U盘存储，供开标现场备用。</w:t>
      </w:r>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.加密电子投标文件的提交</w:t>
      </w:r>
    </w:p>
    <w:p w:rsidR="00710F37" w:rsidRDefault="00DE70E8">
      <w:pPr>
        <w:tabs>
          <w:tab w:val="left" w:pos="7095"/>
        </w:tabs>
        <w:spacing w:line="360" w:lineRule="auto"/>
        <w:contextualSpacing/>
        <w:rPr>
          <w:rFonts w:ascii="宋体" w:eastAsia="宋体" w:hAnsi="宋体"/>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4</w:t>
      </w:r>
      <w:r>
        <w:rPr>
          <w:rFonts w:ascii="宋体" w:eastAsia="宋体" w:hAnsi="宋体" w:hint="eastAsia"/>
          <w:color w:val="000000"/>
          <w:sz w:val="24"/>
          <w:szCs w:val="24"/>
        </w:rPr>
        <w:t>.1加密电子投标文件应在招标文件规定的投标截止时间（开标时间）之前成功提交至《全国公共资</w:t>
      </w:r>
      <w:r>
        <w:rPr>
          <w:rFonts w:ascii="宋体" w:eastAsia="宋体" w:hAnsi="宋体" w:hint="eastAsia"/>
          <w:sz w:val="24"/>
          <w:szCs w:val="24"/>
        </w:rPr>
        <w:t>源交易平台(河南省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hyperlink r:id="rId15"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2 投标人对同一项目多个标段进行投标的，加密电子投标文件应按标段分别提交。</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加密电子投标文件成功提交后，投标人应打印“投标文件提交回执单”供开标现场备查。</w:t>
      </w:r>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.评标依据</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5.1采用全流程电子化交易评标时，评标委员会以电子投标文件为依据评标。</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5.2全流程电子化交易如因系统异常情况无法完成，将以人工方式进行。评标委员会以纸质投标文件为依据评标。</w:t>
      </w:r>
    </w:p>
    <w:p w:rsidR="00710F37" w:rsidRDefault="00710F37">
      <w:pPr>
        <w:spacing w:line="360" w:lineRule="auto"/>
        <w:jc w:val="center"/>
        <w:rPr>
          <w:rFonts w:ascii="宋体" w:eastAsia="宋体" w:hAnsi="宋体" w:cs="仿宋_GB2312"/>
          <w:color w:val="000000"/>
          <w:sz w:val="24"/>
          <w:szCs w:val="24"/>
        </w:rPr>
      </w:pPr>
    </w:p>
    <w:p w:rsidR="00710F37" w:rsidRDefault="00DE70E8">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710F37" w:rsidRPr="00E2117F" w:rsidRDefault="00DE70E8">
      <w:pPr>
        <w:pStyle w:val="ad"/>
        <w:spacing w:before="0" w:after="0"/>
        <w:rPr>
          <w:kern w:val="0"/>
          <w:sz w:val="44"/>
          <w:szCs w:val="44"/>
        </w:rPr>
      </w:pPr>
      <w:bookmarkStart w:id="2" w:name="_Toc524770165"/>
      <w:r w:rsidRPr="00E2117F">
        <w:rPr>
          <w:rFonts w:hint="eastAsia"/>
          <w:kern w:val="0"/>
          <w:sz w:val="44"/>
          <w:szCs w:val="44"/>
        </w:rPr>
        <w:lastRenderedPageBreak/>
        <w:t>第二章</w:t>
      </w:r>
      <w:r w:rsidRPr="00E2117F">
        <w:rPr>
          <w:rFonts w:hint="eastAsia"/>
          <w:kern w:val="0"/>
          <w:sz w:val="44"/>
          <w:szCs w:val="44"/>
        </w:rPr>
        <w:t xml:space="preserve"> </w:t>
      </w:r>
      <w:r w:rsidRPr="00E2117F">
        <w:rPr>
          <w:rFonts w:hint="eastAsia"/>
          <w:kern w:val="0"/>
          <w:sz w:val="44"/>
          <w:szCs w:val="44"/>
        </w:rPr>
        <w:t>项目需求</w:t>
      </w:r>
      <w:bookmarkEnd w:id="2"/>
    </w:p>
    <w:p w:rsidR="00710F37" w:rsidRPr="00E2117F" w:rsidRDefault="00DE70E8" w:rsidP="00F93F0F">
      <w:pPr>
        <w:pStyle w:val="ac"/>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sidRPr="00E2117F">
        <w:rPr>
          <w:rFonts w:ascii="宋体" w:hAnsi="宋体" w:cs="黑体" w:hint="eastAsia"/>
          <w:b/>
          <w:bCs/>
          <w:color w:val="000000"/>
          <w:sz w:val="28"/>
          <w:szCs w:val="28"/>
          <w:shd w:val="clear" w:color="auto" w:fill="FFFFFF"/>
        </w:rPr>
        <w:t>一、本项目需实现的功能或者目标</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3、纸质材料数字化。将农村房屋不动产登记权籍调查、登记申请、登记审核以及登记成果等全部纸质材料数字化，建立数字材料信息库，并实现与不动产登记信息管理基础平台的关联。</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4、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rsidR="00710F37" w:rsidRPr="00E2117F" w:rsidRDefault="00DE70E8" w:rsidP="00F93F0F">
      <w:pPr>
        <w:pStyle w:val="ac"/>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sidRPr="00E2117F">
        <w:rPr>
          <w:rFonts w:ascii="宋体" w:hAnsi="宋体" w:cs="黑体" w:hint="eastAsia"/>
          <w:b/>
          <w:bCs/>
          <w:color w:val="000000"/>
          <w:sz w:val="28"/>
          <w:szCs w:val="28"/>
          <w:shd w:val="clear" w:color="auto" w:fill="FFFFFF"/>
        </w:rPr>
        <w:t>二、标段划分及工作内容</w:t>
      </w:r>
    </w:p>
    <w:p w:rsidR="00710F37" w:rsidRDefault="00DE70E8" w:rsidP="00F93F0F">
      <w:pPr>
        <w:tabs>
          <w:tab w:val="left" w:pos="7095"/>
        </w:tabs>
        <w:spacing w:line="360" w:lineRule="auto"/>
        <w:ind w:firstLineChars="200" w:firstLine="480"/>
        <w:contextualSpacing/>
        <w:jc w:val="left"/>
        <w:rPr>
          <w:rFonts w:ascii="宋体" w:eastAsia="宋体" w:hAnsi="宋体" w:cs="黑体"/>
          <w:bCs/>
          <w:color w:val="000000"/>
          <w:sz w:val="24"/>
          <w:szCs w:val="24"/>
          <w:shd w:val="clear" w:color="auto" w:fill="FFFFFF"/>
        </w:rPr>
      </w:pPr>
      <w:r>
        <w:rPr>
          <w:rFonts w:ascii="宋体" w:eastAsia="宋体" w:hAnsi="宋体" w:cs="黑体" w:hint="eastAsia"/>
          <w:bCs/>
          <w:color w:val="000000"/>
          <w:sz w:val="24"/>
          <w:szCs w:val="24"/>
          <w:shd w:val="clear" w:color="auto" w:fill="FFFFFF"/>
        </w:rPr>
        <w:t>本项目共划分为两个标段：</w:t>
      </w:r>
    </w:p>
    <w:p w:rsidR="00710F37" w:rsidRPr="009F1C15" w:rsidRDefault="00DE70E8" w:rsidP="00F93F0F">
      <w:pPr>
        <w:tabs>
          <w:tab w:val="left" w:pos="7095"/>
        </w:tabs>
        <w:spacing w:line="360" w:lineRule="auto"/>
        <w:ind w:firstLineChars="200" w:firstLine="482"/>
        <w:contextualSpacing/>
        <w:jc w:val="left"/>
        <w:rPr>
          <w:rFonts w:ascii="宋体" w:hAnsi="宋体" w:cs="宋体"/>
          <w:sz w:val="24"/>
          <w:szCs w:val="24"/>
        </w:rPr>
      </w:pPr>
      <w:r w:rsidRPr="009F1C15">
        <w:rPr>
          <w:rFonts w:ascii="宋体" w:hAnsi="宋体" w:cs="仿宋_GB2312" w:hint="eastAsia"/>
          <w:b/>
          <w:color w:val="000000"/>
          <w:sz w:val="24"/>
          <w:szCs w:val="24"/>
          <w:shd w:val="clear" w:color="auto" w:fill="FFFFFF"/>
        </w:rPr>
        <w:t>第一标段:</w:t>
      </w:r>
      <w:r w:rsidRPr="009F1C15">
        <w:rPr>
          <w:rFonts w:ascii="宋体" w:hAnsi="宋体" w:cs="仿宋_GB2312" w:hint="eastAsia"/>
          <w:color w:val="000000"/>
          <w:sz w:val="24"/>
          <w:szCs w:val="24"/>
          <w:shd w:val="clear" w:color="auto" w:fill="FFFFFF"/>
        </w:rPr>
        <w:t>许昌市东城区农村</w:t>
      </w:r>
      <w:r w:rsidRPr="009F1C15">
        <w:rPr>
          <w:rFonts w:ascii="宋体" w:hAnsi="宋体" w:cs="宋体" w:hint="eastAsia"/>
          <w:sz w:val="24"/>
          <w:szCs w:val="24"/>
        </w:rPr>
        <w:t>房屋权籍调查、权籍信息叠加整合、纸质材料数字化、不动产登记及证书打印和整理归档、设备购置等工作；</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1560"/>
        <w:gridCol w:w="3583"/>
        <w:gridCol w:w="851"/>
        <w:gridCol w:w="1843"/>
        <w:gridCol w:w="850"/>
      </w:tblGrid>
      <w:tr w:rsidR="00710F37" w:rsidTr="00F60511">
        <w:trPr>
          <w:trHeight w:val="540"/>
        </w:trPr>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项目名称</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工作内容</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单位</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710F37" w:rsidRDefault="00DE70E8" w:rsidP="00F60511">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备注</w:t>
            </w:r>
          </w:p>
        </w:tc>
      </w:tr>
      <w:tr w:rsidR="00710F37">
        <w:trPr>
          <w:trHeight w:val="858"/>
        </w:trPr>
        <w:tc>
          <w:tcPr>
            <w:tcW w:w="672"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1</w:t>
            </w:r>
          </w:p>
        </w:tc>
        <w:tc>
          <w:tcPr>
            <w:tcW w:w="1560"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仿宋_GB2312" w:hint="eastAsia"/>
                <w:color w:val="000000"/>
                <w:sz w:val="24"/>
                <w:szCs w:val="24"/>
                <w:shd w:val="clear" w:color="auto" w:fill="FFFFFF"/>
              </w:rPr>
              <w:t>农村</w:t>
            </w:r>
            <w:r>
              <w:rPr>
                <w:rFonts w:ascii="宋体" w:eastAsia="宋体" w:hAnsi="宋体" w:cs="宋体" w:hint="eastAsia"/>
                <w:sz w:val="24"/>
                <w:szCs w:val="24"/>
              </w:rPr>
              <w:t>房屋权籍调查</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Times New Roman"/>
                <w:b/>
                <w:i/>
                <w:color w:val="548DD4" w:themeColor="text2" w:themeTint="99"/>
                <w:kern w:val="0"/>
                <w:sz w:val="24"/>
                <w:szCs w:val="24"/>
              </w:rPr>
            </w:pPr>
            <w:r>
              <w:rPr>
                <w:rFonts w:ascii="宋体" w:eastAsia="宋体" w:hAnsi="宋体" w:cs="Times New Roman" w:hint="eastAsia"/>
                <w:kern w:val="0"/>
                <w:sz w:val="24"/>
                <w:szCs w:val="24"/>
              </w:rPr>
              <w:t>房屋</w:t>
            </w:r>
            <w:r>
              <w:rPr>
                <w:rFonts w:ascii="宋体" w:eastAsia="宋体" w:hAnsi="宋体" w:cs="宋体" w:hint="eastAsia"/>
                <w:sz w:val="24"/>
                <w:szCs w:val="24"/>
              </w:rPr>
              <w:t>权籍调查</w:t>
            </w:r>
          </w:p>
        </w:tc>
        <w:tc>
          <w:tcPr>
            <w:tcW w:w="851"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2</w:t>
            </w:r>
          </w:p>
        </w:tc>
        <w:tc>
          <w:tcPr>
            <w:tcW w:w="1843"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2172648.00</w:t>
            </w:r>
          </w:p>
        </w:tc>
        <w:tc>
          <w:tcPr>
            <w:tcW w:w="850" w:type="dxa"/>
            <w:tcBorders>
              <w:top w:val="single" w:sz="4" w:space="0" w:color="auto"/>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Times New Roman"/>
                <w:kern w:val="0"/>
                <w:sz w:val="24"/>
                <w:szCs w:val="24"/>
              </w:rPr>
            </w:pPr>
          </w:p>
        </w:tc>
      </w:tr>
      <w:tr w:rsidR="00710F37">
        <w:trPr>
          <w:trHeight w:val="310"/>
        </w:trPr>
        <w:tc>
          <w:tcPr>
            <w:tcW w:w="672"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Times New Roman"/>
                <w:color w:val="000000"/>
                <w:kern w:val="0"/>
                <w:sz w:val="24"/>
                <w:szCs w:val="24"/>
              </w:rPr>
            </w:pPr>
          </w:p>
        </w:tc>
        <w:tc>
          <w:tcPr>
            <w:tcW w:w="1560"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仿宋_GB2312"/>
                <w:color w:val="000000"/>
                <w:sz w:val="24"/>
                <w:szCs w:val="24"/>
                <w:shd w:val="clear" w:color="auto" w:fill="FFFFFF"/>
              </w:rPr>
            </w:pP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Times New Roman"/>
                <w:b/>
                <w:i/>
                <w:color w:val="548DD4" w:themeColor="text2" w:themeTint="99"/>
                <w:kern w:val="0"/>
                <w:sz w:val="24"/>
                <w:szCs w:val="24"/>
              </w:rPr>
            </w:pPr>
            <w:r>
              <w:rPr>
                <w:rFonts w:ascii="宋体" w:eastAsia="宋体" w:hAnsi="宋体" w:cs="宋体" w:hint="eastAsia"/>
                <w:sz w:val="24"/>
                <w:szCs w:val="24"/>
              </w:rPr>
              <w:t>房地一体的农村权属调查（新增土地权籍调查）</w:t>
            </w:r>
          </w:p>
        </w:tc>
        <w:tc>
          <w:tcPr>
            <w:tcW w:w="851"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km</w:t>
            </w:r>
            <w:r>
              <w:rPr>
                <w:rFonts w:ascii="宋体" w:eastAsia="宋体" w:hAnsi="宋体" w:cs="宋体" w:hint="eastAsia"/>
                <w:color w:val="000000"/>
                <w:kern w:val="0"/>
                <w:sz w:val="24"/>
                <w:szCs w:val="24"/>
                <w:vertAlign w:val="superscript"/>
              </w:rPr>
              <w:t>2</w:t>
            </w:r>
          </w:p>
        </w:tc>
        <w:tc>
          <w:tcPr>
            <w:tcW w:w="1843"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0.87</w:t>
            </w:r>
          </w:p>
        </w:tc>
        <w:tc>
          <w:tcPr>
            <w:tcW w:w="850" w:type="dxa"/>
            <w:tcBorders>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Times New Roman"/>
                <w:kern w:val="0"/>
                <w:sz w:val="24"/>
                <w:szCs w:val="24"/>
              </w:rPr>
            </w:pPr>
          </w:p>
        </w:tc>
      </w:tr>
      <w:tr w:rsidR="00710F37">
        <w:trPr>
          <w:trHeight w:val="1079"/>
        </w:trPr>
        <w:tc>
          <w:tcPr>
            <w:tcW w:w="672"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Times New Roman"/>
                <w:color w:val="000000"/>
                <w:kern w:val="0"/>
                <w:sz w:val="24"/>
                <w:szCs w:val="24"/>
              </w:rPr>
            </w:pPr>
          </w:p>
        </w:tc>
        <w:tc>
          <w:tcPr>
            <w:tcW w:w="1560"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仿宋_GB2312"/>
                <w:color w:val="000000"/>
                <w:sz w:val="24"/>
                <w:szCs w:val="24"/>
                <w:shd w:val="clear" w:color="auto" w:fill="FFFFFF"/>
              </w:rPr>
            </w:pP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Times New Roman"/>
                <w:b/>
                <w:i/>
                <w:color w:val="548DD4" w:themeColor="text2" w:themeTint="99"/>
                <w:kern w:val="0"/>
                <w:sz w:val="24"/>
                <w:szCs w:val="24"/>
              </w:rPr>
            </w:pPr>
            <w:r>
              <w:rPr>
                <w:rFonts w:ascii="宋体" w:eastAsia="宋体" w:hAnsi="宋体" w:cs="宋体" w:hint="eastAsia"/>
                <w:sz w:val="24"/>
                <w:szCs w:val="24"/>
              </w:rPr>
              <w:t>房地一体的农村权属调查（新增土地所属房屋调查）</w:t>
            </w:r>
          </w:p>
        </w:tc>
        <w:tc>
          <w:tcPr>
            <w:tcW w:w="851"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color w:val="000000"/>
                <w:kern w:val="0"/>
                <w:sz w:val="24"/>
                <w:szCs w:val="24"/>
              </w:rPr>
              <w:t>m</w:t>
            </w:r>
            <w:r>
              <w:rPr>
                <w:rFonts w:ascii="宋体" w:eastAsia="宋体" w:hAnsi="宋体" w:cs="宋体"/>
                <w:color w:val="000000"/>
                <w:kern w:val="0"/>
                <w:sz w:val="24"/>
                <w:szCs w:val="24"/>
                <w:vertAlign w:val="superscript"/>
              </w:rPr>
              <w:t>2</w:t>
            </w:r>
          </w:p>
        </w:tc>
        <w:tc>
          <w:tcPr>
            <w:tcW w:w="1843"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434529.6</w:t>
            </w:r>
          </w:p>
        </w:tc>
        <w:tc>
          <w:tcPr>
            <w:tcW w:w="850" w:type="dxa"/>
            <w:tcBorders>
              <w:left w:val="single" w:sz="4" w:space="0" w:color="auto"/>
              <w:bottom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Times New Roman"/>
                <w:kern w:val="0"/>
                <w:sz w:val="24"/>
                <w:szCs w:val="24"/>
              </w:rPr>
            </w:pPr>
          </w:p>
        </w:tc>
      </w:tr>
      <w:tr w:rsidR="00710F37">
        <w:trPr>
          <w:trHeight w:val="623"/>
        </w:trPr>
        <w:tc>
          <w:tcPr>
            <w:tcW w:w="672"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2</w:t>
            </w:r>
          </w:p>
        </w:tc>
        <w:tc>
          <w:tcPr>
            <w:tcW w:w="1560"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sz w:val="24"/>
                <w:szCs w:val="24"/>
              </w:rPr>
              <w:t>权籍信息叠加整合</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使用权成果权籍信息叠加整合</w:t>
            </w:r>
          </w:p>
        </w:tc>
        <w:tc>
          <w:tcPr>
            <w:tcW w:w="851"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km</w:t>
            </w:r>
            <w:r>
              <w:rPr>
                <w:rFonts w:ascii="宋体" w:eastAsia="宋体" w:hAnsi="宋体" w:cs="宋体" w:hint="eastAsia"/>
                <w:color w:val="000000"/>
                <w:kern w:val="0"/>
                <w:sz w:val="24"/>
                <w:szCs w:val="24"/>
                <w:vertAlign w:val="superscript"/>
              </w:rPr>
              <w:t>2</w:t>
            </w:r>
          </w:p>
        </w:tc>
        <w:tc>
          <w:tcPr>
            <w:tcW w:w="1843"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850" w:type="dxa"/>
            <w:tcBorders>
              <w:top w:val="single" w:sz="4" w:space="0" w:color="auto"/>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622"/>
        </w:trPr>
        <w:tc>
          <w:tcPr>
            <w:tcW w:w="672"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Times New Roman"/>
                <w:color w:val="000000"/>
                <w:kern w:val="0"/>
                <w:sz w:val="24"/>
                <w:szCs w:val="24"/>
              </w:rPr>
            </w:pPr>
          </w:p>
        </w:tc>
        <w:tc>
          <w:tcPr>
            <w:tcW w:w="1560"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宋体"/>
                <w:sz w:val="24"/>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新增使用权权籍信息叠加整合</w:t>
            </w:r>
          </w:p>
        </w:tc>
        <w:tc>
          <w:tcPr>
            <w:tcW w:w="851"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km</w:t>
            </w:r>
            <w:r>
              <w:rPr>
                <w:rFonts w:ascii="宋体" w:eastAsia="宋体" w:hAnsi="宋体" w:cs="宋体" w:hint="eastAsia"/>
                <w:color w:val="000000"/>
                <w:kern w:val="0"/>
                <w:sz w:val="24"/>
                <w:szCs w:val="24"/>
                <w:vertAlign w:val="superscript"/>
              </w:rPr>
              <w:t>2</w:t>
            </w:r>
          </w:p>
        </w:tc>
        <w:tc>
          <w:tcPr>
            <w:tcW w:w="1843"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w:t>
            </w:r>
          </w:p>
        </w:tc>
        <w:tc>
          <w:tcPr>
            <w:tcW w:w="850" w:type="dxa"/>
            <w:tcBorders>
              <w:left w:val="single" w:sz="4" w:space="0" w:color="auto"/>
              <w:bottom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sz w:val="24"/>
                <w:szCs w:val="24"/>
              </w:rPr>
            </w:pPr>
            <w:r>
              <w:rPr>
                <w:rFonts w:ascii="宋体" w:eastAsia="宋体" w:hAnsi="宋体" w:cs="宋体" w:hint="eastAsia"/>
                <w:sz w:val="24"/>
                <w:szCs w:val="24"/>
              </w:rPr>
              <w:t>纸质材料数字化</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sz w:val="24"/>
                <w:szCs w:val="24"/>
              </w:rPr>
            </w:pPr>
            <w:r>
              <w:rPr>
                <w:rFonts w:ascii="宋体" w:eastAsia="宋体" w:hAnsi="宋体" w:cs="宋体" w:hint="eastAsia"/>
                <w:sz w:val="24"/>
                <w:szCs w:val="24"/>
              </w:rPr>
              <w:t>全区农村房屋不动产登记权籍调查、登记申请、登记审核以及登记成果等全部纸质材料数字化</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263"/>
        </w:trPr>
        <w:tc>
          <w:tcPr>
            <w:tcW w:w="672"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w:t>
            </w:r>
          </w:p>
        </w:tc>
        <w:tc>
          <w:tcPr>
            <w:tcW w:w="1560"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sz w:val="24"/>
                <w:szCs w:val="24"/>
              </w:rPr>
            </w:pPr>
            <w:r>
              <w:rPr>
                <w:rFonts w:ascii="宋体" w:eastAsia="宋体" w:hAnsi="宋体" w:cs="宋体" w:hint="eastAsia"/>
                <w:sz w:val="24"/>
                <w:szCs w:val="24"/>
              </w:rPr>
              <w:t>不动产登记</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sz w:val="24"/>
                <w:szCs w:val="24"/>
              </w:rPr>
            </w:pPr>
            <w:r>
              <w:rPr>
                <w:rFonts w:ascii="宋体" w:eastAsia="宋体" w:hAnsi="宋体" w:cs="宋体" w:hint="eastAsia"/>
                <w:sz w:val="24"/>
                <w:szCs w:val="24"/>
              </w:rPr>
              <w:t>全区宅基地、集体建设用地使用权及地上房屋所有权登记</w:t>
            </w:r>
          </w:p>
        </w:tc>
        <w:tc>
          <w:tcPr>
            <w:tcW w:w="851"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宗</w:t>
            </w:r>
          </w:p>
        </w:tc>
        <w:tc>
          <w:tcPr>
            <w:tcW w:w="1843"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21600</w:t>
            </w:r>
          </w:p>
        </w:tc>
        <w:tc>
          <w:tcPr>
            <w:tcW w:w="850" w:type="dxa"/>
            <w:tcBorders>
              <w:top w:val="single" w:sz="4" w:space="0" w:color="auto"/>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262"/>
        </w:trPr>
        <w:tc>
          <w:tcPr>
            <w:tcW w:w="672"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Times New Roman"/>
                <w:color w:val="000000"/>
                <w:kern w:val="0"/>
                <w:sz w:val="24"/>
                <w:szCs w:val="24"/>
              </w:rPr>
            </w:pPr>
          </w:p>
        </w:tc>
        <w:tc>
          <w:tcPr>
            <w:tcW w:w="1560"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contextualSpacing/>
              <w:jc w:val="center"/>
              <w:rPr>
                <w:rFonts w:ascii="宋体" w:eastAsia="宋体" w:hAnsi="宋体" w:cs="宋体"/>
                <w:sz w:val="24"/>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sz w:val="24"/>
                <w:szCs w:val="24"/>
              </w:rPr>
            </w:pPr>
            <w:r>
              <w:rPr>
                <w:rFonts w:ascii="宋体" w:eastAsia="宋体" w:hAnsi="宋体" w:cs="宋体" w:hint="eastAsia"/>
                <w:sz w:val="24"/>
                <w:szCs w:val="24"/>
              </w:rPr>
              <w:t>集体建设用地使用权及住宅以外的房屋等建筑物、构筑物所有权登记</w:t>
            </w:r>
          </w:p>
        </w:tc>
        <w:tc>
          <w:tcPr>
            <w:tcW w:w="851"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1843"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850" w:type="dxa"/>
            <w:tcBorders>
              <w:left w:val="single" w:sz="4" w:space="0" w:color="auto"/>
              <w:bottom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807"/>
        </w:trPr>
        <w:tc>
          <w:tcPr>
            <w:tcW w:w="672"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ind w:firstLine="200"/>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5</w:t>
            </w:r>
          </w:p>
        </w:tc>
        <w:tc>
          <w:tcPr>
            <w:tcW w:w="1560"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设备购置</w:t>
            </w: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全区不动产登记数据库更新 </w:t>
            </w:r>
          </w:p>
        </w:tc>
        <w:tc>
          <w:tcPr>
            <w:tcW w:w="851"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1843"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top w:val="single" w:sz="4" w:space="0" w:color="auto"/>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r w:rsidR="00710F37">
        <w:trPr>
          <w:trHeight w:val="270"/>
        </w:trPr>
        <w:tc>
          <w:tcPr>
            <w:tcW w:w="672"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ind w:firstLine="200"/>
              <w:contextualSpacing/>
              <w:jc w:val="center"/>
              <w:rPr>
                <w:rFonts w:ascii="宋体" w:eastAsia="宋体" w:hAnsi="宋体" w:cs="Times New Roman"/>
                <w:color w:val="000000"/>
                <w:kern w:val="0"/>
                <w:sz w:val="24"/>
                <w:szCs w:val="24"/>
              </w:rPr>
            </w:pPr>
          </w:p>
        </w:tc>
        <w:tc>
          <w:tcPr>
            <w:tcW w:w="1560"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710F37">
            <w:pPr>
              <w:widowControl/>
              <w:spacing w:line="360" w:lineRule="auto"/>
              <w:ind w:firstLine="200"/>
              <w:contextualSpacing/>
              <w:jc w:val="center"/>
              <w:rPr>
                <w:rFonts w:ascii="宋体" w:eastAsia="宋体" w:hAnsi="宋体" w:cs="Times New Roman"/>
                <w:color w:val="000000"/>
                <w:kern w:val="0"/>
                <w:sz w:val="24"/>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sz w:val="24"/>
                <w:szCs w:val="24"/>
              </w:rPr>
            </w:pPr>
            <w:r>
              <w:rPr>
                <w:rFonts w:ascii="宋体" w:eastAsia="宋体" w:hAnsi="宋体" w:cs="宋体" w:hint="eastAsia"/>
                <w:sz w:val="24"/>
                <w:szCs w:val="24"/>
              </w:rPr>
              <w:t>全区农村房屋不动产登记信息管理平台系统软件购置</w:t>
            </w:r>
          </w:p>
        </w:tc>
        <w:tc>
          <w:tcPr>
            <w:tcW w:w="851"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1843"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left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bl>
    <w:p w:rsidR="00710F37" w:rsidRDefault="00DE70E8" w:rsidP="00F93F0F">
      <w:pPr>
        <w:spacing w:line="360" w:lineRule="auto"/>
        <w:ind w:firstLineChars="200" w:firstLine="480"/>
        <w:contextualSpacing/>
        <w:jc w:val="left"/>
        <w:rPr>
          <w:rFonts w:ascii="宋体" w:eastAsia="宋体" w:hAnsi="宋体" w:cs="微软雅黑"/>
          <w:sz w:val="24"/>
          <w:szCs w:val="24"/>
        </w:rPr>
      </w:pPr>
      <w:r>
        <w:rPr>
          <w:rFonts w:ascii="宋体" w:eastAsia="宋体" w:hAnsi="宋体" w:cs="微软雅黑" w:hint="eastAsia"/>
          <w:sz w:val="24"/>
          <w:szCs w:val="24"/>
        </w:rPr>
        <w:t>注：本采购清单中所列工作数量为估算数量，不作为结算工作量，结算时以实际完成工作量为准。</w:t>
      </w:r>
    </w:p>
    <w:p w:rsidR="00710F37" w:rsidRDefault="00DE70E8" w:rsidP="00F93F0F">
      <w:pPr>
        <w:pStyle w:val="ac"/>
        <w:widowControl/>
        <w:shd w:val="clear" w:color="auto" w:fill="FFFFFF"/>
        <w:spacing w:line="360" w:lineRule="auto"/>
        <w:ind w:firstLine="420"/>
        <w:contextualSpacing/>
        <w:jc w:val="left"/>
        <w:rPr>
          <w:rFonts w:ascii="宋体" w:hAnsi="宋体" w:cs="宋体"/>
        </w:rPr>
      </w:pPr>
      <w:r>
        <w:rPr>
          <w:rFonts w:ascii="宋体" w:hAnsi="宋体" w:cs="宋体" w:hint="eastAsia"/>
          <w:b/>
        </w:rPr>
        <w:t>第二标段:</w:t>
      </w:r>
      <w:r>
        <w:rPr>
          <w:rFonts w:ascii="宋体" w:hAnsi="宋体" w:cs="仿宋_GB2312" w:hint="eastAsia"/>
          <w:b/>
          <w:color w:val="000000"/>
          <w:shd w:val="clear" w:color="auto" w:fill="FFFFFF"/>
        </w:rPr>
        <w:t xml:space="preserve"> </w:t>
      </w:r>
      <w:r>
        <w:rPr>
          <w:rFonts w:ascii="宋体" w:hAnsi="宋体" w:cs="仿宋_GB2312" w:hint="eastAsia"/>
          <w:color w:val="000000"/>
          <w:shd w:val="clear" w:color="auto" w:fill="FFFFFF"/>
        </w:rPr>
        <w:t>对许昌市东城区农村</w:t>
      </w:r>
      <w:r>
        <w:rPr>
          <w:rFonts w:ascii="宋体" w:hAnsi="宋体" w:cs="宋体" w:hint="eastAsia"/>
        </w:rPr>
        <w:t>房屋不动产登记项目提供</w:t>
      </w:r>
      <w:r>
        <w:rPr>
          <w:rFonts w:ascii="宋体" w:hAnsi="宋体" w:cs="仿宋_GB2312" w:hint="eastAsia"/>
          <w:color w:val="000000"/>
          <w:shd w:val="clear" w:color="auto" w:fill="FFFFFF"/>
        </w:rPr>
        <w:t>全过程质量</w:t>
      </w:r>
      <w:r>
        <w:rPr>
          <w:rFonts w:ascii="宋体" w:hAnsi="宋体" w:cs="宋体" w:hint="eastAsia"/>
        </w:rPr>
        <w:t>监理服务。</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3260"/>
        <w:gridCol w:w="850"/>
        <w:gridCol w:w="2127"/>
        <w:gridCol w:w="850"/>
      </w:tblGrid>
      <w:tr w:rsidR="00710F37" w:rsidTr="00F60511">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工作内容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单位</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710F37" w:rsidRDefault="00DE70E8" w:rsidP="00F60511">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备注</w:t>
            </w:r>
          </w:p>
        </w:tc>
      </w:tr>
      <w:tr w:rsidR="00710F37">
        <w:trPr>
          <w:trHeight w:val="270"/>
        </w:trPr>
        <w:tc>
          <w:tcPr>
            <w:tcW w:w="814"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1418"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rsidP="00F60511">
            <w:pPr>
              <w:widowControl/>
              <w:spacing w:line="360" w:lineRule="auto"/>
              <w:contextualSpacing/>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监理服务</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left"/>
              <w:rPr>
                <w:rFonts w:ascii="宋体" w:eastAsia="宋体" w:hAnsi="宋体" w:cs="宋体"/>
                <w:sz w:val="24"/>
                <w:szCs w:val="24"/>
              </w:rPr>
            </w:pPr>
            <w:r>
              <w:rPr>
                <w:rFonts w:ascii="宋体" w:eastAsia="宋体" w:hAnsi="宋体" w:cs="宋体" w:hint="eastAsia"/>
                <w:sz w:val="24"/>
                <w:szCs w:val="24"/>
              </w:rPr>
              <w:t>对许昌市东城区农村房屋不动产登记项目实施及验收提供全过程监理服务</w:t>
            </w:r>
          </w:p>
        </w:tc>
        <w:tc>
          <w:tcPr>
            <w:tcW w:w="850"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w:t>
            </w:r>
          </w:p>
        </w:tc>
        <w:tc>
          <w:tcPr>
            <w:tcW w:w="2127"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10F37" w:rsidRDefault="00DE70E8">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0" w:type="dxa"/>
            <w:tcBorders>
              <w:left w:val="single" w:sz="4" w:space="0" w:color="auto"/>
              <w:bottom w:val="single" w:sz="4" w:space="0" w:color="auto"/>
              <w:right w:val="single" w:sz="4" w:space="0" w:color="auto"/>
            </w:tcBorders>
            <w:vAlign w:val="center"/>
          </w:tcPr>
          <w:p w:rsidR="00710F37" w:rsidRDefault="00710F37">
            <w:pPr>
              <w:widowControl/>
              <w:spacing w:line="360" w:lineRule="auto"/>
              <w:contextualSpacing/>
              <w:jc w:val="center"/>
              <w:rPr>
                <w:rFonts w:ascii="宋体" w:eastAsia="宋体" w:hAnsi="宋体" w:cs="宋体"/>
                <w:color w:val="000000"/>
                <w:kern w:val="0"/>
                <w:sz w:val="24"/>
                <w:szCs w:val="24"/>
              </w:rPr>
            </w:pPr>
          </w:p>
        </w:tc>
      </w:tr>
    </w:tbl>
    <w:p w:rsidR="00710F37" w:rsidRDefault="00DE70E8" w:rsidP="00F93F0F">
      <w:pPr>
        <w:spacing w:line="360" w:lineRule="auto"/>
        <w:ind w:firstLineChars="200" w:firstLine="482"/>
        <w:contextualSpacing/>
        <w:jc w:val="left"/>
        <w:rPr>
          <w:rFonts w:ascii="宋体" w:eastAsia="宋体" w:hAnsi="宋体" w:cs="微软雅黑"/>
          <w:b/>
          <w:sz w:val="24"/>
          <w:szCs w:val="24"/>
        </w:rPr>
      </w:pPr>
      <w:r>
        <w:rPr>
          <w:rFonts w:ascii="宋体" w:eastAsia="宋体" w:hAnsi="宋体" w:cs="微软雅黑" w:hint="eastAsia"/>
          <w:b/>
          <w:sz w:val="24"/>
          <w:szCs w:val="24"/>
        </w:rPr>
        <w:t>本采购清单中所列技术规格或主要参数为最低要求，不允许负偏离，否则将承担其投标被视为非实质性响应投标的风险。</w:t>
      </w:r>
    </w:p>
    <w:p w:rsidR="00710F37" w:rsidRPr="00E2117F" w:rsidRDefault="00DE70E8" w:rsidP="00F93F0F">
      <w:pPr>
        <w:tabs>
          <w:tab w:val="left" w:pos="1980"/>
          <w:tab w:val="left" w:pos="4320"/>
        </w:tabs>
        <w:autoSpaceDE w:val="0"/>
        <w:autoSpaceDN w:val="0"/>
        <w:adjustRightInd w:val="0"/>
        <w:spacing w:line="360" w:lineRule="auto"/>
        <w:ind w:firstLineChars="200" w:firstLine="562"/>
        <w:jc w:val="left"/>
        <w:rPr>
          <w:rFonts w:ascii="宋体" w:eastAsia="宋体" w:hAnsi="宋体" w:cs="宋体"/>
          <w:b/>
          <w:color w:val="000000"/>
          <w:kern w:val="0"/>
          <w:sz w:val="28"/>
          <w:szCs w:val="28"/>
          <w:lang w:val="zh-CN"/>
        </w:rPr>
      </w:pPr>
      <w:r w:rsidRPr="00E2117F">
        <w:rPr>
          <w:rFonts w:ascii="宋体" w:eastAsia="宋体" w:hAnsi="宋体" w:cs="微软雅黑" w:hint="eastAsia"/>
          <w:b/>
          <w:color w:val="FF0000"/>
          <w:sz w:val="28"/>
          <w:szCs w:val="28"/>
        </w:rPr>
        <w:t>★</w:t>
      </w:r>
      <w:r w:rsidRPr="00E2117F">
        <w:rPr>
          <w:rFonts w:ascii="宋体" w:eastAsia="宋体" w:hAnsi="宋体" w:cs="宋体" w:hint="eastAsia"/>
          <w:b/>
          <w:color w:val="000000"/>
          <w:kern w:val="0"/>
          <w:sz w:val="28"/>
          <w:szCs w:val="28"/>
          <w:lang w:val="zh-CN"/>
        </w:rPr>
        <w:t>三、采购标的执行标准</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1、《地籍调查规程》（TD/T 1001—2012）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lastRenderedPageBreak/>
        <w:t xml:space="preserve">2、《房产测量规范》（GB/T 17986-2000）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3、《国土资源部关于做好不动产权籍调查工作的通知》（国土资发〔2015〕41 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4、《国土资源部办公厅关于印发〈不动产单元设定与代码编制规则〉的函》（国土资厅函〔2017〕号）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5、《农村地籍和房屋调查技术方案（试行）》（国土资发〔2014〕101 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6、《不动产登记数据库标准（试行）》（国土资发〔2015〕103 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7、《河南省农村集体土地使用权确权登记发证实施细则》（豫集办发〔2013〕17 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8、《河南省国土资源厅办公室关于印发〈河南省地籍调查县级平面直角坐标系建设若干意见（试行）〉的通知》（豫国土资办发〔2014〕13 号）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9、《土地利用现状分类》（GB/T 21010—2017）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10、《中华人民共和国行政区域代码》（GB/T 2260—2007）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11、《国家基本比例尺地形图分幅与编号》（GB/T 13989—2012）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12、《全球定位系统（GPS）测量规范》（GB/T 18314—2009）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13、《城市测量规范》（CJJ/T 8-2011）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14、《全球定位系统实时动态测量（RTK）技术规范》（CH/T 2009―2010）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 xml:space="preserve">15、《国家基本比例尺地图图式第 1 部分：1∶500  1∶1 000 1∶2 000 地形图图式 》（GB/T 20257.1―2007） </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16、《河南省农村房屋不动产登记权籍调查技术细则》（豫不动产登记联办发〔2018〕1号）</w:t>
      </w:r>
    </w:p>
    <w:p w:rsidR="00710F37" w:rsidRDefault="00DE70E8" w:rsidP="00F93F0F">
      <w:pPr>
        <w:tabs>
          <w:tab w:val="left" w:pos="1980"/>
          <w:tab w:val="left" w:pos="4320"/>
        </w:tabs>
        <w:autoSpaceDE w:val="0"/>
        <w:autoSpaceDN w:val="0"/>
        <w:adjustRightInd w:val="0"/>
        <w:spacing w:line="360" w:lineRule="auto"/>
        <w:ind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以上规范和标准如有变化，以最新发布的为准。</w:t>
      </w:r>
    </w:p>
    <w:p w:rsidR="00710F37" w:rsidRPr="00E2117F" w:rsidRDefault="00DE70E8" w:rsidP="00F93F0F">
      <w:pPr>
        <w:spacing w:line="360" w:lineRule="auto"/>
        <w:ind w:firstLineChars="200" w:firstLine="562"/>
        <w:contextualSpacing/>
        <w:jc w:val="left"/>
        <w:rPr>
          <w:rFonts w:ascii="宋体" w:eastAsia="宋体" w:hAnsi="宋体" w:cs="宋体"/>
          <w:b/>
          <w:color w:val="000000"/>
          <w:kern w:val="0"/>
          <w:sz w:val="28"/>
          <w:szCs w:val="28"/>
          <w:lang w:val="zh-CN"/>
        </w:rPr>
      </w:pPr>
      <w:r w:rsidRPr="00E2117F">
        <w:rPr>
          <w:rFonts w:ascii="宋体" w:eastAsia="宋体" w:hAnsi="宋体" w:cs="微软雅黑" w:hint="eastAsia"/>
          <w:b/>
          <w:color w:val="FF0000"/>
          <w:sz w:val="28"/>
          <w:szCs w:val="28"/>
        </w:rPr>
        <w:t>★</w:t>
      </w:r>
      <w:r w:rsidRPr="00E2117F">
        <w:rPr>
          <w:rFonts w:ascii="宋体" w:eastAsia="宋体" w:hAnsi="宋体" w:cs="宋体" w:hint="eastAsia"/>
          <w:b/>
          <w:color w:val="000000"/>
          <w:kern w:val="0"/>
          <w:sz w:val="28"/>
          <w:szCs w:val="28"/>
          <w:lang w:val="zh-CN"/>
        </w:rPr>
        <w:t>四、服务标准、期限、效率等要求</w:t>
      </w:r>
    </w:p>
    <w:p w:rsidR="00710F37" w:rsidRDefault="00DE70E8" w:rsidP="00F93F0F">
      <w:pPr>
        <w:spacing w:line="360" w:lineRule="auto"/>
        <w:ind w:firstLineChars="200" w:firstLine="482"/>
        <w:contextualSpacing/>
        <w:jc w:val="left"/>
        <w:rPr>
          <w:rFonts w:ascii="宋体" w:eastAsia="宋体" w:hAnsi="宋体" w:cs="宋体"/>
          <w:sz w:val="24"/>
          <w:szCs w:val="24"/>
        </w:rPr>
      </w:pPr>
      <w:r>
        <w:rPr>
          <w:rFonts w:ascii="宋体" w:eastAsia="宋体" w:hAnsi="宋体" w:cs="宋体" w:hint="eastAsia"/>
          <w:b/>
          <w:color w:val="000000"/>
          <w:kern w:val="0"/>
          <w:sz w:val="24"/>
          <w:szCs w:val="24"/>
          <w:lang w:val="zh-CN"/>
        </w:rPr>
        <w:t>质量标准：</w:t>
      </w:r>
      <w:r>
        <w:rPr>
          <w:rFonts w:ascii="宋体" w:eastAsia="宋体" w:hAnsi="宋体" w:cs="宋体" w:hint="eastAsia"/>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710F37" w:rsidRDefault="00DE70E8" w:rsidP="00F93F0F">
      <w:pPr>
        <w:tabs>
          <w:tab w:val="left" w:pos="1980"/>
          <w:tab w:val="left" w:pos="4320"/>
        </w:tabs>
        <w:autoSpaceDE w:val="0"/>
        <w:autoSpaceDN w:val="0"/>
        <w:adjustRightInd w:val="0"/>
        <w:spacing w:line="360" w:lineRule="auto"/>
        <w:ind w:firstLineChars="200" w:firstLine="482"/>
        <w:jc w:val="left"/>
        <w:rPr>
          <w:rFonts w:ascii="宋体" w:eastAsia="宋体" w:hAnsi="宋体" w:cs="宋体"/>
          <w:b/>
          <w:color w:val="000000"/>
          <w:kern w:val="0"/>
          <w:sz w:val="24"/>
          <w:szCs w:val="24"/>
          <w:lang w:val="zh-CN"/>
        </w:rPr>
      </w:pPr>
      <w:r>
        <w:rPr>
          <w:rFonts w:ascii="宋体" w:eastAsia="宋体" w:hAnsi="宋体" w:cs="宋体" w:hint="eastAsia"/>
          <w:b/>
          <w:sz w:val="24"/>
          <w:szCs w:val="24"/>
        </w:rPr>
        <w:t>交付（服务、完工）期限：</w:t>
      </w:r>
      <w:r>
        <w:rPr>
          <w:rFonts w:ascii="宋体" w:eastAsia="宋体" w:hAnsi="宋体" w:cs="宋体"/>
          <w:b/>
          <w:color w:val="000000"/>
          <w:kern w:val="0"/>
          <w:sz w:val="24"/>
          <w:szCs w:val="24"/>
          <w:lang w:val="zh-CN"/>
        </w:rPr>
        <w:t xml:space="preserve"> </w:t>
      </w:r>
      <w:r>
        <w:rPr>
          <w:rFonts w:ascii="宋体" w:eastAsia="宋体" w:hAnsi="宋体" w:cs="仿宋_GB2312" w:hint="eastAsia"/>
          <w:color w:val="000000"/>
          <w:sz w:val="24"/>
          <w:szCs w:val="24"/>
          <w:shd w:val="clear" w:color="auto" w:fill="FFFFFF"/>
        </w:rPr>
        <w:t>2019年12月31日前。</w:t>
      </w:r>
    </w:p>
    <w:p w:rsidR="00710F37" w:rsidRPr="00E2117F" w:rsidRDefault="00DE70E8" w:rsidP="00F93F0F">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sidRPr="00E2117F">
        <w:rPr>
          <w:rFonts w:ascii="宋体" w:eastAsia="宋体" w:hAnsi="宋体" w:cs="微软雅黑" w:hint="eastAsia"/>
          <w:b/>
          <w:color w:val="FF0000"/>
          <w:sz w:val="28"/>
          <w:szCs w:val="28"/>
        </w:rPr>
        <w:t>★</w:t>
      </w:r>
      <w:r w:rsidRPr="00E2117F">
        <w:rPr>
          <w:rFonts w:ascii="宋体" w:eastAsia="宋体" w:hAnsi="宋体" w:cs="宋体" w:hint="eastAsia"/>
          <w:b/>
          <w:color w:val="000000"/>
          <w:kern w:val="0"/>
          <w:sz w:val="28"/>
          <w:szCs w:val="28"/>
          <w:lang w:val="zh-CN"/>
        </w:rPr>
        <w:t>五、采购标的的其他技术、服务等要求</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（一）技术要求</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1.1技术标准</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bookmarkStart w:id="3" w:name="_Toc510454027"/>
      <w:r>
        <w:rPr>
          <w:rFonts w:ascii="宋体" w:eastAsia="宋体" w:hAnsi="宋体" w:hint="eastAsia"/>
          <w:color w:val="000000"/>
          <w:sz w:val="24"/>
          <w:szCs w:val="24"/>
        </w:rPr>
        <w:lastRenderedPageBreak/>
        <w:t>1.1.1数学基础</w:t>
      </w:r>
      <w:bookmarkEnd w:id="3"/>
      <w:r>
        <w:rPr>
          <w:rFonts w:ascii="宋体" w:eastAsia="宋体" w:hAnsi="宋体" w:hint="eastAsia"/>
          <w:color w:val="000000"/>
          <w:sz w:val="24"/>
          <w:szCs w:val="24"/>
        </w:rPr>
        <w:t xml:space="preserve">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平面坐标系统采用“2000 国家大地坐标系”。高程系统采用“1985 国家高程基准”。投影类型采用“高斯-克吕格投影”，3°分带。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bookmarkStart w:id="4" w:name="_Toc510454028"/>
      <w:r>
        <w:rPr>
          <w:rFonts w:ascii="宋体" w:eastAsia="宋体" w:hAnsi="宋体" w:hint="eastAsia"/>
          <w:color w:val="000000"/>
          <w:sz w:val="24"/>
          <w:szCs w:val="24"/>
        </w:rPr>
        <w:t>1.1.2 界址点坐标成果</w:t>
      </w:r>
      <w:bookmarkEnd w:id="4"/>
      <w:r>
        <w:rPr>
          <w:rFonts w:ascii="宋体" w:eastAsia="宋体" w:hAnsi="宋体" w:hint="eastAsia"/>
          <w:color w:val="000000"/>
          <w:sz w:val="24"/>
          <w:szCs w:val="24"/>
        </w:rPr>
        <w:t xml:space="preserve">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界址点坐标分别提供 2000 国家大地坐标系和 1980 西安坐标系两套成果。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bookmarkStart w:id="5" w:name="_Toc510454029"/>
      <w:r>
        <w:rPr>
          <w:rFonts w:ascii="宋体" w:eastAsia="宋体" w:hAnsi="宋体" w:hint="eastAsia"/>
          <w:color w:val="000000"/>
          <w:sz w:val="24"/>
          <w:szCs w:val="24"/>
        </w:rPr>
        <w:t>1.1.3 地籍图比例尺、分幅和编号</w:t>
      </w:r>
      <w:bookmarkEnd w:id="5"/>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农村不动产权籍图采用 1：500 的比例尺；50cm×50cm 正方形分幅；图幅编号按照西南角坐标公里数编号，保留两位小数，X 坐标在前，Y 坐标在后，中间用短横线连接。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bookmarkStart w:id="6" w:name="_Toc510454030"/>
      <w:r>
        <w:rPr>
          <w:rFonts w:ascii="宋体" w:eastAsia="宋体" w:hAnsi="宋体" w:hint="eastAsia"/>
          <w:color w:val="000000"/>
          <w:sz w:val="24"/>
          <w:szCs w:val="24"/>
        </w:rPr>
        <w:t>1.1.4 计量单位</w:t>
      </w:r>
      <w:bookmarkEnd w:id="6"/>
      <w:r>
        <w:rPr>
          <w:rFonts w:ascii="宋体" w:eastAsia="宋体" w:hAnsi="宋体" w:hint="eastAsia"/>
          <w:color w:val="000000"/>
          <w:sz w:val="24"/>
          <w:szCs w:val="24"/>
        </w:rPr>
        <w:t xml:space="preserve">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长度单位为米（m），面积单位为平方米（m</w:t>
      </w:r>
      <w:r>
        <w:rPr>
          <w:rFonts w:ascii="宋体" w:eastAsia="宋体" w:hAnsi="宋体" w:hint="eastAsia"/>
          <w:color w:val="000000"/>
          <w:sz w:val="24"/>
          <w:szCs w:val="24"/>
          <w:vertAlign w:val="superscript"/>
        </w:rPr>
        <w:t>2</w:t>
      </w:r>
      <w:r>
        <w:rPr>
          <w:rFonts w:ascii="宋体" w:eastAsia="宋体" w:hAnsi="宋体" w:hint="eastAsia"/>
          <w:color w:val="000000"/>
          <w:sz w:val="24"/>
          <w:szCs w:val="24"/>
        </w:rPr>
        <w:t>），面积汇总单位为平方米（m</w:t>
      </w:r>
      <w:r>
        <w:rPr>
          <w:rFonts w:ascii="宋体" w:eastAsia="宋体" w:hAnsi="宋体" w:hint="eastAsia"/>
          <w:color w:val="000000"/>
          <w:sz w:val="24"/>
          <w:szCs w:val="24"/>
          <w:vertAlign w:val="superscript"/>
        </w:rPr>
        <w:t>2</w:t>
      </w:r>
      <w:r>
        <w:rPr>
          <w:rFonts w:ascii="宋体" w:eastAsia="宋体" w:hAnsi="宋体" w:hint="eastAsia"/>
          <w:color w:val="000000"/>
          <w:sz w:val="24"/>
          <w:szCs w:val="24"/>
        </w:rPr>
        <w:t xml:space="preserve">）；全部保留两位小数。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 法律法规、政策依据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1.2.1 《中华人民共和国物权法》（中华人民共和国主席令第 62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1.2.2 《中华人民共和国土地管理法》（中华人民共和国主席令第 28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1.2.3 《中华人民共和国土地管理法实施条例》（国务院令第 256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1.2.4 《土地调查条例》（国务院令第 518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1.2.5 《不动产登记暂行条例》（国务院令第 656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1.2.6 《国土资源部关于进一步加快宅基地和集体建设用地确权登记发证有关问题的通知》（国土资发〔2016〕191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1.2.7 《中共河南省委、河南省人民政府关于深入推进农业供给侧结构性改革加快培育农业农村发展新动能的实施意见》（豫发〔2017〕1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1.2.8 《河南省不动产统一登记制度建设联席会议办公室关于印发〈河南省农村房屋不动产登记实施方案〉的通知》（豫不动产登记联办发〔2017〕1 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1.2.9 《2017年河南省政府工作报告》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lastRenderedPageBreak/>
        <w:t>（二）其他要求</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2.1 投标需提供服务期限承诺、质量承诺和售后服务承诺函。</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2.2 服务结算：供应商需严格按项目说明的情况进行报价，最终以实际工作量据实结算。</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2.3 因中标人自身原因，导致验收不合格，由中标人承担所有费用，直至验收合格。</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（三）提交成果</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农村房屋不动产登记权籍调查成果包括文字成果、表格成果、图件成果和数据库成果等。 </w:t>
      </w:r>
    </w:p>
    <w:p w:rsidR="00710F37" w:rsidRDefault="00DE70E8" w:rsidP="00F93F0F">
      <w:pPr>
        <w:tabs>
          <w:tab w:val="left" w:pos="7095"/>
        </w:tabs>
        <w:spacing w:line="360" w:lineRule="auto"/>
        <w:ind w:firstLineChars="200" w:firstLine="482"/>
        <w:contextualSpacing/>
        <w:jc w:val="left"/>
        <w:rPr>
          <w:rFonts w:ascii="宋体" w:eastAsia="宋体" w:hAnsi="宋体"/>
          <w:b/>
          <w:color w:val="000000"/>
          <w:sz w:val="24"/>
          <w:szCs w:val="24"/>
        </w:rPr>
      </w:pPr>
      <w:r>
        <w:rPr>
          <w:rFonts w:ascii="宋体" w:eastAsia="宋体" w:hAnsi="宋体" w:hint="eastAsia"/>
          <w:b/>
          <w:color w:val="000000"/>
          <w:sz w:val="24"/>
          <w:szCs w:val="24"/>
        </w:rPr>
        <w:t xml:space="preserve">3.1 文字成果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3.1.1 工作报告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（1）区域概况。概述本地自然、社会、经济、人口的基本状况。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（2）任务来源。简述任务的来源情况以及任务实施对本地经济社会发展的意义。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（3）领导组织。说明本地人民政府为任务实施建立的领导组织以及组成领导组织的各单位的职责分工，并评价实施中各单位的职责落实情况。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（5）任务承担。说明国土资源管理部门承担农村不动产登记发证工作的具体单位和单位的基本情况以及为完成任务投入的人员、设备情况。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（6）经费落实。说明工作经费的编制、审批以及列入预算的情况。说明经费的拨付依据和至工作完成实际的拨付情况。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（8）政府采购。说明政府采购实施的基本情况，中标单位的基本情况。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lastRenderedPageBreak/>
        <w:t xml:space="preserve">（10）完成工作情况。说明农村房屋不动产登记权籍调查完成的宗地、房屋的数量和面积情况以及颁发证书的情况等。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（11）成果评价。说明成果的完成情况以及对农村房屋不动产登记成果的自我评价。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（12）经验总结。总结工作的组织实施经验和存在的问题。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（13）其他内容。根据各地实际，需要在工作报告中说明的其他内容。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3.1.2 技术报告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（1）项目概述。概述项目的基础成果、面积数量的基本情况。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（2）项目组织。说明中标单位建立的组织、投入的人员、设备等基本情况。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（3）项目实施技术依据。说明项目实施依据的法律法规和政策文件以及技术标准和技术方案。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（4）基础成果情况。说明基础成果情况以及根据基础成果确定的基础成果应用要求。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（5）质量保障措施。说明建立的各项质量管理制度以及制度的落实实施情况。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（6）权属调查实施。按下列内容分述：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①、工作计划安排。说明根据任务要求安排的具体工作计划以及计划的完成情况。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②、人员设备组织。说明具体实施权籍调查的人员数量、人员组织、设备使用等情况。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③、农村房屋权籍调查。说明农村房屋权属调查的实施方法、工作情况、问题处理。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④、农村房地一体权籍调查。说明农村房地一体权属调查的实施方法、工作情况、问题处理。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⑤、其他权属调查情况。说明根据国土资源管理部门的要求，进行的其他权属调查的实施方法、工作情况、问题处理。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（7）不动产测量。按下列内容分述：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①、数学基础。说明不动产测量采用的数学基础。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②、技术方法。说明不动产测量采用的技术方法和技术要求。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③、设备状况。说明不动产测量使用的设备检测情况和工作情况。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④、县级平面直角坐标系建立。说明县级平面直角坐标系的建立依据和过程以及结果。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lastRenderedPageBreak/>
        <w:t xml:space="preserve">⑤、界址测量。说明界址检查、界址放样、界址测量的方法和操作步骤以及界址测量的成果数量。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⑥、其他要素测量。说明地物、地貌和其他要素测量的方法和操作步骤。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⑦、图件的编制。说明不动产权籍图、宗地图和房产分户图的编制方法和程序以及各类图件的数量。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⑧、房屋面积计算。说明房屋面积计算的方法和操作步骤。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⑨、质量评价。说明不动产测量的质量控制结果、对不动产测量成果的质量评价。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⑩、其他内容。根据各地实际，需要在技术报告中说明的其他不动产测量的内容。</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（8）权籍信息叠加整合。按下列内容分述：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①、权籍信息叠加整合的程序、方法、要求。说明叠加整合的流程设计、数据准备、资料处理、数据采集、数据叠加、整合建库等。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②、权籍信息叠加整合的质量控制。说明质量控制制度、方法；叠加整合结果与原始数据、权籍调查结果一致性评价。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③、叠加整合的数据库运行检查。说明检查叠加整合的数据库库体运行情况以及检查与不动产登记信息管理基础平台挂接的运行情况。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④、叠加整合问题的处理。说明叠加整合中相关问题的处理方法以及要求。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（9）纸质材料数字化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①、材料概况。说明需数字化的纸质材料的质量、数量等基本情况。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②、人员设备。说明投入纸质材料数字化的人员、设备情况。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③、扫描建库。说明目录建库、扫描方式、色彩模式、分辨率、图像存储、数据检查、数据关联、数据存储、汇总挂接的方式、方法和要求。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④、运行检查。说明检查叠加整合的数据库、挂接的纸质材料数据库的运行情况，以及与不动产登记信息管理基础平台结合后的运行情况。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（10）评价与建议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①、总结本次工作权属调查、不动产测量、数据叠加整合、纸质材料数字化的技术应用情况、以及取得的经验和存在的问题。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②、总结本次调查采用的新技术及技术创新情况。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③、对技术方法和技术指标，提出更新、改进、提高的建议。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lastRenderedPageBreak/>
        <w:t xml:space="preserve">3.1.3  其他文字成果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（1）编制的数据库成果和其他材料检查报告。 </w:t>
      </w:r>
    </w:p>
    <w:p w:rsidR="00710F37" w:rsidRDefault="00DE70E8" w:rsidP="00F93F0F">
      <w:pPr>
        <w:tabs>
          <w:tab w:val="left" w:pos="7095"/>
        </w:tabs>
        <w:spacing w:line="360" w:lineRule="auto"/>
        <w:ind w:firstLineChars="200" w:firstLine="480"/>
        <w:contextualSpacing/>
        <w:jc w:val="left"/>
        <w:rPr>
          <w:rFonts w:ascii="宋体" w:eastAsia="宋体" w:hAnsi="宋体"/>
          <w:color w:val="000000"/>
          <w:sz w:val="24"/>
          <w:szCs w:val="24"/>
        </w:rPr>
      </w:pPr>
      <w:r>
        <w:rPr>
          <w:rFonts w:ascii="宋体" w:eastAsia="宋体" w:hAnsi="宋体" w:hint="eastAsia"/>
          <w:color w:val="000000"/>
          <w:sz w:val="24"/>
          <w:szCs w:val="24"/>
        </w:rPr>
        <w:t xml:space="preserve">（2）编制技术方案。 </w:t>
      </w:r>
    </w:p>
    <w:p w:rsidR="00710F37" w:rsidRDefault="00DE70E8" w:rsidP="00F93F0F">
      <w:pPr>
        <w:tabs>
          <w:tab w:val="left" w:pos="7095"/>
        </w:tabs>
        <w:spacing w:line="360" w:lineRule="auto"/>
        <w:ind w:firstLineChars="200" w:firstLine="482"/>
        <w:contextualSpacing/>
        <w:jc w:val="left"/>
        <w:rPr>
          <w:rFonts w:ascii="宋体" w:eastAsia="宋体" w:hAnsi="宋体"/>
          <w:b/>
          <w:color w:val="000000"/>
          <w:sz w:val="24"/>
          <w:szCs w:val="24"/>
        </w:rPr>
      </w:pPr>
      <w:r>
        <w:rPr>
          <w:rFonts w:ascii="宋体" w:eastAsia="宋体" w:hAnsi="宋体" w:hint="eastAsia"/>
          <w:b/>
          <w:color w:val="000000"/>
          <w:sz w:val="24"/>
          <w:szCs w:val="24"/>
        </w:rPr>
        <w:t xml:space="preserve">3.2 表格成果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3.2.1 权籍调查中形成的纸质各类表格材料。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3.2.2 权籍调查中形成的其他纸质表格材料。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3.2.3 权籍调查中形成的电子表格材料。 </w:t>
      </w:r>
    </w:p>
    <w:p w:rsidR="00710F37" w:rsidRDefault="00DE70E8" w:rsidP="00F93F0F">
      <w:pPr>
        <w:tabs>
          <w:tab w:val="left" w:pos="7095"/>
        </w:tabs>
        <w:spacing w:line="360" w:lineRule="auto"/>
        <w:ind w:firstLineChars="200" w:firstLine="482"/>
        <w:contextualSpacing/>
        <w:jc w:val="left"/>
        <w:rPr>
          <w:rFonts w:ascii="宋体" w:eastAsia="宋体" w:hAnsi="宋体"/>
          <w:b/>
          <w:color w:val="000000"/>
          <w:sz w:val="24"/>
          <w:szCs w:val="24"/>
        </w:rPr>
      </w:pPr>
      <w:r>
        <w:rPr>
          <w:rFonts w:ascii="宋体" w:eastAsia="宋体" w:hAnsi="宋体" w:hint="eastAsia"/>
          <w:b/>
          <w:color w:val="000000"/>
          <w:sz w:val="24"/>
          <w:szCs w:val="24"/>
        </w:rPr>
        <w:t xml:space="preserve">3.3 图件成果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3.3.1 房屋分层分户纸质平面图。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3.3.2 纸质宗地图。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3.3.3 电子不动产权籍图（需提交 10 张纸质图件以备验收）。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3.3.4 其他纸质或者电子成果图件。 </w:t>
      </w:r>
    </w:p>
    <w:p w:rsidR="00710F37" w:rsidRDefault="00DE70E8" w:rsidP="00F93F0F">
      <w:pPr>
        <w:tabs>
          <w:tab w:val="left" w:pos="7095"/>
        </w:tabs>
        <w:spacing w:line="360" w:lineRule="auto"/>
        <w:ind w:firstLineChars="200" w:firstLine="482"/>
        <w:contextualSpacing/>
        <w:jc w:val="left"/>
        <w:rPr>
          <w:rFonts w:ascii="宋体" w:eastAsia="宋体" w:hAnsi="宋体"/>
          <w:b/>
          <w:color w:val="000000"/>
          <w:sz w:val="24"/>
          <w:szCs w:val="24"/>
        </w:rPr>
      </w:pPr>
      <w:r>
        <w:rPr>
          <w:rFonts w:ascii="宋体" w:eastAsia="宋体" w:hAnsi="宋体" w:hint="eastAsia"/>
          <w:b/>
          <w:color w:val="000000"/>
          <w:sz w:val="24"/>
          <w:szCs w:val="24"/>
        </w:rPr>
        <w:t xml:space="preserve">3.4 数据库成果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3.4.1 叠加整合完成的房地一体的权籍信息和登记信息数据库。 </w:t>
      </w:r>
    </w:p>
    <w:p w:rsidR="00710F37" w:rsidRDefault="00DE70E8" w:rsidP="00F93F0F">
      <w:pPr>
        <w:tabs>
          <w:tab w:val="left" w:pos="7095"/>
        </w:tabs>
        <w:spacing w:line="360" w:lineRule="auto"/>
        <w:ind w:firstLineChars="253" w:firstLine="607"/>
        <w:contextualSpacing/>
        <w:jc w:val="left"/>
        <w:rPr>
          <w:rFonts w:ascii="宋体" w:eastAsia="宋体" w:hAnsi="宋体"/>
          <w:color w:val="000000"/>
          <w:sz w:val="24"/>
          <w:szCs w:val="24"/>
        </w:rPr>
      </w:pPr>
      <w:r>
        <w:rPr>
          <w:rFonts w:ascii="宋体" w:eastAsia="宋体" w:hAnsi="宋体" w:hint="eastAsia"/>
          <w:color w:val="000000"/>
          <w:sz w:val="24"/>
          <w:szCs w:val="24"/>
        </w:rPr>
        <w:t xml:space="preserve">3.4.2 纸质材料数字化的数据库。 </w:t>
      </w:r>
    </w:p>
    <w:p w:rsidR="00710F37" w:rsidRDefault="00DE70E8" w:rsidP="00F93F0F">
      <w:pPr>
        <w:tabs>
          <w:tab w:val="left" w:pos="7095"/>
        </w:tabs>
        <w:spacing w:line="360" w:lineRule="auto"/>
        <w:ind w:firstLineChars="200" w:firstLine="482"/>
        <w:contextualSpacing/>
        <w:jc w:val="left"/>
        <w:rPr>
          <w:rFonts w:ascii="宋体" w:eastAsia="宋体" w:hAnsi="宋体"/>
          <w:sz w:val="24"/>
          <w:szCs w:val="24"/>
        </w:rPr>
      </w:pPr>
      <w:r>
        <w:rPr>
          <w:rFonts w:ascii="宋体" w:eastAsia="宋体" w:hAnsi="宋体" w:hint="eastAsia"/>
          <w:b/>
          <w:color w:val="000000"/>
          <w:sz w:val="24"/>
          <w:szCs w:val="24"/>
        </w:rPr>
        <w:t xml:space="preserve">3.5 </w:t>
      </w:r>
      <w:r>
        <w:rPr>
          <w:rFonts w:ascii="宋体" w:eastAsia="宋体" w:hAnsi="宋体" w:hint="eastAsia"/>
          <w:color w:val="000000"/>
          <w:sz w:val="24"/>
          <w:szCs w:val="24"/>
        </w:rPr>
        <w:t>农村房屋不动产登记的申请材料、审核材料以及不动产登记簿、不动产权证书，不作为本细则的成果材料。</w:t>
      </w:r>
    </w:p>
    <w:p w:rsidR="00710F37" w:rsidRPr="00E2117F" w:rsidRDefault="00DE70E8" w:rsidP="00F93F0F">
      <w:pPr>
        <w:tabs>
          <w:tab w:val="left" w:pos="7095"/>
        </w:tabs>
        <w:spacing w:line="360" w:lineRule="auto"/>
        <w:ind w:firstLineChars="200" w:firstLine="560"/>
        <w:contextualSpacing/>
        <w:jc w:val="left"/>
        <w:rPr>
          <w:rFonts w:ascii="宋体" w:eastAsia="宋体" w:hAnsi="宋体"/>
          <w:color w:val="000000"/>
          <w:sz w:val="28"/>
          <w:szCs w:val="28"/>
        </w:rPr>
      </w:pPr>
      <w:r w:rsidRPr="00E2117F">
        <w:rPr>
          <w:rFonts w:ascii="宋体" w:eastAsia="宋体" w:hAnsi="宋体" w:hint="eastAsia"/>
          <w:color w:val="000000"/>
          <w:sz w:val="28"/>
          <w:szCs w:val="28"/>
        </w:rPr>
        <w:t>★</w:t>
      </w:r>
      <w:r w:rsidRPr="00E2117F">
        <w:rPr>
          <w:rFonts w:ascii="宋体" w:eastAsia="宋体" w:hAnsi="宋体" w:hint="eastAsia"/>
          <w:b/>
          <w:color w:val="000000"/>
          <w:sz w:val="28"/>
          <w:szCs w:val="28"/>
        </w:rPr>
        <w:t>六、验收标准</w:t>
      </w:r>
    </w:p>
    <w:p w:rsidR="00710F37" w:rsidRDefault="00DE70E8" w:rsidP="00F93F0F">
      <w:pPr>
        <w:tabs>
          <w:tab w:val="left" w:pos="7095"/>
        </w:tabs>
        <w:spacing w:line="360" w:lineRule="auto"/>
        <w:ind w:firstLineChars="200" w:firstLine="480"/>
        <w:contextualSpacing/>
        <w:jc w:val="left"/>
        <w:rPr>
          <w:rFonts w:ascii="宋体" w:eastAsia="宋体" w:hAnsi="宋体" w:cs="宋体"/>
          <w:color w:val="000000"/>
          <w:kern w:val="0"/>
          <w:sz w:val="24"/>
          <w:szCs w:val="24"/>
          <w:lang w:val="zh-CN"/>
        </w:rPr>
      </w:pPr>
      <w:r>
        <w:rPr>
          <w:rFonts w:ascii="宋体" w:eastAsia="宋体" w:hAnsi="宋体" w:hint="eastAsia"/>
          <w:color w:val="000000"/>
          <w:sz w:val="24"/>
          <w:szCs w:val="24"/>
        </w:rPr>
        <w:t>符合《河南省农村房屋不动产登记权籍调查成果检</w:t>
      </w:r>
      <w:r>
        <w:rPr>
          <w:rFonts w:ascii="宋体" w:eastAsia="宋体" w:hAnsi="宋体" w:cs="宋体" w:hint="eastAsia"/>
          <w:sz w:val="24"/>
          <w:szCs w:val="24"/>
        </w:rPr>
        <w:t>查验收实施细则（试行）》[2015]9号、《河南省农村房屋不动产登记权籍调查技术细则》（豫不动产登记联办发〔2018〕1号）等国家规范及和河南省有关技术要求，通过省级验收</w:t>
      </w:r>
      <w:r>
        <w:rPr>
          <w:rFonts w:ascii="宋体" w:eastAsia="宋体" w:hAnsi="宋体" w:cs="宋体" w:hint="eastAsia"/>
          <w:sz w:val="24"/>
          <w:szCs w:val="24"/>
          <w:lang w:val="zh-CN"/>
        </w:rPr>
        <w:t>。</w:t>
      </w:r>
    </w:p>
    <w:p w:rsidR="00710F37" w:rsidRPr="00E2117F" w:rsidRDefault="00DE70E8" w:rsidP="00F93F0F">
      <w:pPr>
        <w:pStyle w:val="ac"/>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sidRPr="00E2117F">
        <w:rPr>
          <w:rFonts w:ascii="宋体" w:hAnsi="宋体" w:cs="微软雅黑" w:hint="eastAsia"/>
          <w:b/>
          <w:color w:val="FF0000"/>
          <w:sz w:val="28"/>
          <w:szCs w:val="28"/>
        </w:rPr>
        <w:t>★</w:t>
      </w:r>
      <w:r w:rsidRPr="00E2117F">
        <w:rPr>
          <w:rFonts w:ascii="宋体" w:hAnsi="宋体" w:cs="黑体" w:hint="eastAsia"/>
          <w:b/>
          <w:bCs/>
          <w:color w:val="000000"/>
          <w:sz w:val="28"/>
          <w:szCs w:val="28"/>
          <w:shd w:val="clear" w:color="auto" w:fill="FFFFFF"/>
        </w:rPr>
        <w:t>七、本项目预算金额：第一标段:377.62万元，最高限价：377.62万元。第二标段:7.74万元，最高限价：7.74万元。</w:t>
      </w:r>
      <w:r w:rsidRPr="00E2117F">
        <w:rPr>
          <w:rFonts w:ascii="宋体" w:hAnsi="宋体" w:cs="宋体" w:hint="eastAsia"/>
          <w:b/>
          <w:color w:val="000000"/>
          <w:kern w:val="0"/>
          <w:sz w:val="28"/>
          <w:szCs w:val="28"/>
          <w:lang w:val="zh-CN"/>
        </w:rPr>
        <w:t>超出最高限价的投标无效。</w:t>
      </w:r>
    </w:p>
    <w:p w:rsidR="00710F37" w:rsidRPr="00E2117F" w:rsidRDefault="00DE70E8" w:rsidP="00F93F0F">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sidRPr="00E2117F">
        <w:rPr>
          <w:rFonts w:ascii="宋体" w:eastAsia="宋体" w:hAnsi="宋体" w:cs="微软雅黑" w:hint="eastAsia"/>
          <w:b/>
          <w:color w:val="FF0000"/>
          <w:sz w:val="28"/>
          <w:szCs w:val="28"/>
        </w:rPr>
        <w:t>★</w:t>
      </w:r>
      <w:r w:rsidRPr="00E2117F">
        <w:rPr>
          <w:rFonts w:ascii="宋体" w:eastAsia="宋体" w:hAnsi="宋体" w:cs="宋体" w:hint="eastAsia"/>
          <w:b/>
          <w:color w:val="000000"/>
          <w:kern w:val="0"/>
          <w:sz w:val="28"/>
          <w:szCs w:val="28"/>
          <w:lang w:val="zh-CN"/>
        </w:rPr>
        <w:t>八、资金支付</w:t>
      </w:r>
    </w:p>
    <w:p w:rsidR="00710F37" w:rsidRDefault="00DE70E8" w:rsidP="00F93F0F">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t>1、支付方式：以银行转账方式支付。</w:t>
      </w:r>
    </w:p>
    <w:p w:rsidR="00710F37" w:rsidRDefault="00DE70E8" w:rsidP="00F93F0F">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Pr>
          <w:rFonts w:ascii="宋体" w:eastAsia="宋体" w:hAnsi="宋体" w:cs="宋体" w:hint="eastAsia"/>
          <w:color w:val="000000"/>
          <w:kern w:val="0"/>
          <w:sz w:val="24"/>
          <w:szCs w:val="24"/>
          <w:lang w:val="zh-CN"/>
        </w:rPr>
        <w:lastRenderedPageBreak/>
        <w:t>2、支付时间及条件：进场支付30%,外业完成后支付40%,内业完成后支付15%,验收合格后支付10%,验收合格一年后支付5%。</w:t>
      </w:r>
    </w:p>
    <w:p w:rsidR="00710F37" w:rsidRDefault="00710F37">
      <w:pPr>
        <w:widowControl/>
        <w:shd w:val="clear" w:color="auto" w:fill="FFFFFF"/>
        <w:spacing w:line="360" w:lineRule="auto"/>
        <w:ind w:firstLineChars="200" w:firstLine="560"/>
        <w:contextualSpacing/>
        <w:jc w:val="left"/>
        <w:rPr>
          <w:rFonts w:ascii="宋体" w:eastAsia="宋体" w:hAnsi="宋体" w:cs="黑体"/>
          <w:color w:val="000000"/>
          <w:kern w:val="0"/>
          <w:sz w:val="28"/>
          <w:szCs w:val="28"/>
          <w:lang w:val="zh-CN"/>
        </w:rPr>
      </w:pPr>
    </w:p>
    <w:p w:rsidR="00710F37" w:rsidRPr="00E2117F" w:rsidRDefault="00DE70E8">
      <w:pPr>
        <w:pStyle w:val="ad"/>
        <w:spacing w:before="0" w:after="0"/>
        <w:rPr>
          <w:kern w:val="0"/>
          <w:sz w:val="44"/>
          <w:szCs w:val="44"/>
        </w:rPr>
      </w:pPr>
      <w:r>
        <w:rPr>
          <w:rFonts w:ascii="宋体" w:hAnsi="宋体" w:cs="宋体"/>
          <w:b w:val="0"/>
          <w:kern w:val="0"/>
        </w:rPr>
        <w:br w:type="page"/>
      </w:r>
      <w:bookmarkStart w:id="7" w:name="_Toc524770166"/>
      <w:r w:rsidRPr="00E2117F">
        <w:rPr>
          <w:rFonts w:hint="eastAsia"/>
          <w:kern w:val="0"/>
          <w:sz w:val="44"/>
          <w:szCs w:val="44"/>
        </w:rPr>
        <w:lastRenderedPageBreak/>
        <w:t>第三章</w:t>
      </w:r>
      <w:r w:rsidRPr="00E2117F">
        <w:rPr>
          <w:rFonts w:hint="eastAsia"/>
          <w:kern w:val="0"/>
          <w:sz w:val="44"/>
          <w:szCs w:val="44"/>
        </w:rPr>
        <w:t xml:space="preserve"> </w:t>
      </w:r>
      <w:r w:rsidRPr="00E2117F">
        <w:rPr>
          <w:rFonts w:hint="eastAsia"/>
          <w:kern w:val="0"/>
          <w:sz w:val="44"/>
          <w:szCs w:val="44"/>
        </w:rPr>
        <w:t>投标人须知前附表</w:t>
      </w:r>
      <w:bookmarkEnd w:id="7"/>
    </w:p>
    <w:p w:rsidR="00710F37" w:rsidRDefault="00DE70E8">
      <w:pPr>
        <w:widowControl/>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10F37">
        <w:trPr>
          <w:trHeight w:val="636"/>
          <w:jc w:val="center"/>
        </w:trPr>
        <w:tc>
          <w:tcPr>
            <w:tcW w:w="806" w:type="dxa"/>
            <w:vAlign w:val="center"/>
          </w:tcPr>
          <w:p w:rsidR="00710F37" w:rsidRDefault="00DE70E8">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710F37" w:rsidRDefault="00DE70E8">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710F37" w:rsidRDefault="00DE70E8">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710F37">
        <w:trPr>
          <w:trHeight w:val="1278"/>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许昌市东城区农村房屋不动产登记工程</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JZFCG-G2018</w:t>
            </w:r>
            <w:r w:rsidR="00C9594F">
              <w:rPr>
                <w:rFonts w:ascii="宋体" w:eastAsia="宋体" w:hAnsi="宋体" w:cs="仿宋_GB2312" w:hint="eastAsia"/>
                <w:color w:val="000000"/>
                <w:sz w:val="24"/>
                <w:szCs w:val="24"/>
                <w:shd w:val="clear" w:color="auto" w:fill="FFFFFF"/>
              </w:rPr>
              <w:t>083</w:t>
            </w:r>
            <w:r w:rsidRPr="00C9594F">
              <w:rPr>
                <w:rFonts w:ascii="宋体" w:eastAsia="宋体" w:hAnsi="宋体" w:cs="仿宋_GB2312" w:hint="eastAsia"/>
                <w:color w:val="000000"/>
                <w:sz w:val="24"/>
                <w:szCs w:val="24"/>
                <w:shd w:val="clear" w:color="auto" w:fill="FFFFFF"/>
              </w:rPr>
              <w:t>号</w:t>
            </w:r>
          </w:p>
          <w:p w:rsidR="00710F37" w:rsidRDefault="00DE70E8">
            <w:pPr>
              <w:pStyle w:val="ac"/>
              <w:widowControl/>
              <w:shd w:val="clear" w:color="auto" w:fill="FFFFFF"/>
              <w:spacing w:line="360" w:lineRule="auto"/>
              <w:contextualSpacing/>
              <w:jc w:val="left"/>
              <w:rPr>
                <w:rFonts w:ascii="宋体" w:hAnsi="宋体" w:cs="宋体"/>
                <w:kern w:val="0"/>
              </w:rPr>
            </w:pPr>
            <w:r>
              <w:rPr>
                <w:rFonts w:ascii="宋体" w:hAnsi="宋体" w:cs="宋体" w:hint="eastAsia"/>
                <w:kern w:val="0"/>
              </w:rPr>
              <w:t>项目内容：</w:t>
            </w:r>
          </w:p>
          <w:p w:rsidR="00710F37" w:rsidRDefault="00DE70E8">
            <w:pPr>
              <w:pStyle w:val="ac"/>
              <w:widowControl/>
              <w:shd w:val="clear" w:color="auto" w:fill="FFFFFF"/>
              <w:spacing w:line="360" w:lineRule="auto"/>
              <w:ind w:firstLine="420"/>
              <w:contextualSpacing/>
              <w:jc w:val="left"/>
              <w:rPr>
                <w:rFonts w:ascii="宋体" w:hAnsi="宋体" w:cs="宋体"/>
              </w:rPr>
            </w:pPr>
            <w:r>
              <w:rPr>
                <w:rFonts w:ascii="宋体" w:hAnsi="宋体" w:cs="仿宋_GB2312" w:hint="eastAsia"/>
                <w:color w:val="000000"/>
                <w:shd w:val="clear" w:color="auto" w:fill="FFFFFF"/>
              </w:rPr>
              <w:t>第一标段:许昌市东城区全区农村</w:t>
            </w:r>
            <w:r>
              <w:rPr>
                <w:rFonts w:ascii="宋体" w:hAnsi="宋体" w:cs="宋体" w:hint="eastAsia"/>
              </w:rPr>
              <w:t>房屋权籍调查、权籍信息叠加整合、纸质材料数字化、不动产登记及证书打印和整理归档、设备购置等工作。</w:t>
            </w:r>
          </w:p>
          <w:p w:rsidR="00710F37" w:rsidRDefault="00DE70E8">
            <w:pPr>
              <w:pStyle w:val="ac"/>
              <w:widowControl/>
              <w:shd w:val="clear" w:color="auto" w:fill="FFFFFF"/>
              <w:spacing w:line="360" w:lineRule="auto"/>
              <w:ind w:firstLine="420"/>
              <w:contextualSpacing/>
              <w:jc w:val="left"/>
              <w:rPr>
                <w:rFonts w:ascii="宋体" w:hAnsi="宋体" w:cs="宋体"/>
              </w:rPr>
            </w:pPr>
            <w:r>
              <w:rPr>
                <w:rFonts w:ascii="宋体" w:hAnsi="宋体" w:cs="宋体" w:hint="eastAsia"/>
              </w:rPr>
              <w:t>第二标段:</w:t>
            </w:r>
            <w:r>
              <w:rPr>
                <w:rFonts w:ascii="宋体" w:hAnsi="宋体" w:cs="仿宋_GB2312" w:hint="eastAsia"/>
                <w:color w:val="000000"/>
                <w:shd w:val="clear" w:color="auto" w:fill="FFFFFF"/>
              </w:rPr>
              <w:t xml:space="preserve"> 对许昌市东城区农村</w:t>
            </w:r>
            <w:r>
              <w:rPr>
                <w:rFonts w:ascii="宋体" w:hAnsi="宋体" w:cs="宋体" w:hint="eastAsia"/>
              </w:rPr>
              <w:t>房屋不动产登记工程项目提供</w:t>
            </w:r>
            <w:r>
              <w:rPr>
                <w:rFonts w:ascii="宋体" w:hAnsi="宋体" w:cs="仿宋_GB2312" w:hint="eastAsia"/>
                <w:color w:val="000000"/>
                <w:shd w:val="clear" w:color="auto" w:fill="FFFFFF"/>
              </w:rPr>
              <w:t>全过程</w:t>
            </w:r>
            <w:r>
              <w:rPr>
                <w:rFonts w:ascii="宋体" w:hAnsi="宋体" w:cs="宋体" w:hint="eastAsia"/>
              </w:rPr>
              <w:t>监理服务。</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项目地址：</w:t>
            </w:r>
            <w:r>
              <w:rPr>
                <w:rFonts w:ascii="宋体" w:eastAsia="宋体" w:hAnsi="宋体" w:cs="仿宋_GB2312" w:hint="eastAsia"/>
                <w:color w:val="000000"/>
                <w:sz w:val="24"/>
                <w:szCs w:val="24"/>
                <w:shd w:val="clear" w:color="auto" w:fill="FFFFFF"/>
              </w:rPr>
              <w:t>许昌市东城区</w:t>
            </w:r>
          </w:p>
        </w:tc>
      </w:tr>
      <w:tr w:rsidR="00710F37">
        <w:trPr>
          <w:trHeight w:val="1421"/>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名称：</w:t>
            </w:r>
            <w:r>
              <w:rPr>
                <w:rFonts w:ascii="宋体" w:eastAsia="宋体" w:hAnsi="宋体" w:cs="仿宋_GB2312" w:hint="eastAsia"/>
                <w:color w:val="000000"/>
                <w:sz w:val="24"/>
                <w:szCs w:val="24"/>
              </w:rPr>
              <w:t>许昌市国土资源局东城区分局</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仿宋_GB2312" w:hint="eastAsia"/>
                <w:bCs/>
                <w:color w:val="000000"/>
                <w:sz w:val="24"/>
                <w:szCs w:val="24"/>
              </w:rPr>
              <w:t>许昌市建安大道许都广场东侧四楼</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联系人：赵先生             电话：</w:t>
            </w:r>
            <w:r>
              <w:rPr>
                <w:rFonts w:ascii="宋体" w:eastAsia="宋体" w:hAnsi="宋体" w:cs="仿宋_GB2312" w:hint="eastAsia"/>
                <w:color w:val="000000"/>
                <w:sz w:val="24"/>
                <w:szCs w:val="24"/>
              </w:rPr>
              <w:t>15290995556</w:t>
            </w:r>
          </w:p>
        </w:tc>
      </w:tr>
      <w:tr w:rsidR="00710F37">
        <w:trPr>
          <w:trHeight w:val="323"/>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710F37" w:rsidRDefault="00DE70E8">
            <w:pPr>
              <w:pStyle w:val="ac"/>
              <w:widowControl/>
              <w:shd w:val="clear" w:color="auto" w:fill="FFFFFF"/>
              <w:spacing w:line="360" w:lineRule="auto"/>
              <w:contextualSpacing/>
              <w:rPr>
                <w:rFonts w:ascii="宋体" w:hAnsi="宋体" w:cs="仿宋_GB2312"/>
                <w:color w:val="000000"/>
              </w:rPr>
            </w:pPr>
            <w:r>
              <w:rPr>
                <w:rFonts w:ascii="宋体" w:hAnsi="宋体" w:cs="宋体" w:hint="eastAsia"/>
                <w:kern w:val="0"/>
              </w:rPr>
              <w:t>名称：</w:t>
            </w:r>
            <w:r>
              <w:rPr>
                <w:rFonts w:ascii="宋体" w:hAnsi="宋体" w:cs="仿宋_GB2312" w:hint="eastAsia"/>
                <w:color w:val="000000"/>
              </w:rPr>
              <w:t>深圳市建星项目管理顾问有限公司</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仿宋_GB2312" w:hint="eastAsia"/>
                <w:color w:val="000000"/>
                <w:sz w:val="24"/>
                <w:szCs w:val="24"/>
              </w:rPr>
              <w:t>郑州市商鼎路心怡路交叉口永和宇宙星2328室</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仿宋_GB2312" w:hint="eastAsia"/>
                <w:color w:val="000000"/>
                <w:sz w:val="24"/>
                <w:szCs w:val="24"/>
              </w:rPr>
              <w:t>郑晓峰</w:t>
            </w:r>
            <w:r>
              <w:rPr>
                <w:rFonts w:ascii="宋体" w:eastAsia="宋体" w:hAnsi="宋体" w:cs="宋体" w:hint="eastAsia"/>
                <w:kern w:val="0"/>
                <w:sz w:val="24"/>
                <w:szCs w:val="24"/>
              </w:rPr>
              <w:t xml:space="preserve">             电话：</w:t>
            </w:r>
            <w:r>
              <w:rPr>
                <w:rFonts w:ascii="宋体" w:eastAsia="宋体" w:hAnsi="宋体" w:cs="仿宋_GB2312" w:hint="eastAsia"/>
                <w:color w:val="000000"/>
                <w:sz w:val="24"/>
                <w:szCs w:val="24"/>
              </w:rPr>
              <w:t>15936301855</w:t>
            </w:r>
          </w:p>
        </w:tc>
      </w:tr>
      <w:tr w:rsidR="00710F37">
        <w:trPr>
          <w:trHeight w:val="9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1、企业法人营业执照或营业执照。（企业投标提供）</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2、事业单位法人证书。（事业单位投标提供）</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3、执业许可证。（非专业服务机构投标提供）</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4、个体工商户营业执照。（个体工商户投标提供）</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5、自然人身份证明。（自然人投标提供）</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（1）</w:t>
            </w:r>
            <w:r>
              <w:rPr>
                <w:rFonts w:ascii="宋体" w:eastAsia="宋体" w:hAnsi="宋体" w:cs="宋体" w:hint="eastAsia"/>
                <w:bCs/>
                <w:kern w:val="0"/>
                <w:sz w:val="24"/>
                <w:szCs w:val="24"/>
                <w:lang w:val="zh-CN"/>
              </w:rPr>
              <w:t>2017年度经审计的财务报告，包括资产负债表、利润表、</w:t>
            </w:r>
            <w:r>
              <w:rPr>
                <w:rFonts w:ascii="宋体" w:eastAsia="宋体" w:hAnsi="宋体" w:cs="宋体" w:hint="eastAsia"/>
                <w:bCs/>
                <w:kern w:val="0"/>
                <w:sz w:val="24"/>
                <w:szCs w:val="24"/>
                <w:lang w:val="zh-CN"/>
              </w:rPr>
              <w:lastRenderedPageBreak/>
              <w:t>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注：成立时间不足1年的投标人，不需提供财务审计报告，须附完整的“单位财务管理制度”。</w:t>
            </w:r>
          </w:p>
          <w:p w:rsidR="00710F37" w:rsidRDefault="00DE70E8">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（2）银行出具的资信证明；或财政部门认可的政府采购专业担保机构的证明文件和担保机构出具的投标担保函。（其他组织和自然人投标提供）</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参加政府采购活动前3年内在经营活动中没有重大违法记录的声明</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参加政府采购活动前3年内在经营活动中没有重大违法记录的书面声明</w:t>
            </w:r>
            <w:r>
              <w:rPr>
                <w:rFonts w:ascii="宋体" w:eastAsia="宋体" w:hAnsi="宋体" w:cs="宋体" w:hint="eastAsia"/>
                <w:bCs/>
                <w:kern w:val="0"/>
                <w:sz w:val="24"/>
                <w:szCs w:val="24"/>
                <w:lang w:val="zh-CN"/>
              </w:rPr>
              <w:t>”。 重大违法记录，是指投标人因违法经营受到刑事处罚或者责令停产停业、吊销许可证或者执照、较大数额罚款等行政处罚。</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除满足以上条件外，第一标段投标人须</w:t>
            </w:r>
            <w:r>
              <w:rPr>
                <w:rFonts w:ascii="宋体" w:eastAsia="宋体" w:hAnsi="宋体" w:cs="宋体" w:hint="eastAsia"/>
                <w:sz w:val="24"/>
                <w:szCs w:val="24"/>
              </w:rPr>
              <w:t>具有测绘地理信息行政主管部门颁发的乙级及以上资质证书（专业范围包含“不动产测绘”），拟派项目负责人须具有测绘专业高级职称或注册</w:t>
            </w:r>
            <w:r>
              <w:rPr>
                <w:rFonts w:ascii="宋体" w:eastAsia="宋体" w:hAnsi="宋体" w:cs="宋体" w:hint="eastAsia"/>
                <w:sz w:val="24"/>
                <w:szCs w:val="24"/>
              </w:rPr>
              <w:lastRenderedPageBreak/>
              <w:t>测绘师资格</w:t>
            </w:r>
            <w:r>
              <w:rPr>
                <w:rFonts w:ascii="宋体" w:eastAsia="宋体" w:hAnsi="宋体" w:cs="仿宋_GB2312" w:hint="eastAsia"/>
                <w:color w:val="000000"/>
                <w:sz w:val="24"/>
                <w:szCs w:val="24"/>
                <w:shd w:val="clear" w:color="auto" w:fill="FFFFFF"/>
              </w:rPr>
              <w:t>；第二标段投标人须具有测绘地理信息行政主管部门颁发的</w:t>
            </w:r>
            <w:r>
              <w:rPr>
                <w:rFonts w:ascii="宋体" w:eastAsia="宋体" w:hAnsi="宋体" w:cs="宋体" w:hint="eastAsia"/>
                <w:sz w:val="24"/>
                <w:szCs w:val="24"/>
              </w:rPr>
              <w:t>乙级及以上</w:t>
            </w:r>
            <w:r>
              <w:rPr>
                <w:rFonts w:ascii="宋体" w:eastAsia="宋体" w:hAnsi="宋体" w:cs="仿宋_GB2312" w:hint="eastAsia"/>
                <w:color w:val="000000"/>
                <w:sz w:val="24"/>
                <w:szCs w:val="24"/>
                <w:shd w:val="clear" w:color="auto" w:fill="FFFFFF"/>
              </w:rPr>
              <w:t>测绘资质，拟派项目负责人具有测绘专业高级职称或注册测绘师资格。</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八、</w:t>
            </w:r>
            <w:r>
              <w:rPr>
                <w:rFonts w:ascii="宋体" w:eastAsia="宋体" w:hAnsi="宋体" w:cs="宋体"/>
                <w:kern w:val="0"/>
                <w:sz w:val="24"/>
                <w:szCs w:val="24"/>
              </w:rPr>
              <w:t>未被列入“信用中国”网站(www.creditchina.gov.cn)失信被执行人、重大税收违法案件当事人名单、政府采购严重违法失信名单的投标人；</w:t>
            </w:r>
            <w:r>
              <w:rPr>
                <w:rFonts w:ascii="宋体" w:eastAsia="宋体" w:hAnsi="宋体" w:cs="宋体" w:hint="eastAsia"/>
                <w:kern w:val="0"/>
                <w:sz w:val="24"/>
                <w:szCs w:val="24"/>
              </w:rPr>
              <w:t>“</w:t>
            </w:r>
            <w:r>
              <w:rPr>
                <w:rFonts w:ascii="宋体" w:eastAsia="宋体" w:hAnsi="宋体" w:cs="宋体"/>
                <w:kern w:val="0"/>
                <w:sz w:val="24"/>
                <w:szCs w:val="24"/>
              </w:rPr>
              <w:t>中国政府采购网</w:t>
            </w:r>
            <w:r>
              <w:rPr>
                <w:rFonts w:ascii="宋体" w:eastAsia="宋体" w:hAnsi="宋体" w:cs="宋体" w:hint="eastAsia"/>
                <w:kern w:val="0"/>
                <w:sz w:val="24"/>
                <w:szCs w:val="24"/>
              </w:rPr>
              <w:t>”</w:t>
            </w:r>
            <w:r>
              <w:rPr>
                <w:rFonts w:ascii="宋体" w:eastAsia="宋体" w:hAnsi="宋体" w:cs="宋体"/>
                <w:kern w:val="0"/>
                <w:sz w:val="24"/>
                <w:szCs w:val="24"/>
              </w:rPr>
              <w:t xml:space="preserve"> (www.ccgp.gov.cn)政府采购严重违法失信行为记录名单的投标人</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867AF2" w:rsidRPr="00867AF2">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sidR="00867AF2">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第一标段:</w:t>
            </w:r>
            <w:r>
              <w:rPr>
                <w:rFonts w:ascii="宋体" w:eastAsia="宋体" w:hAnsi="宋体" w:cs="仿宋_GB2312" w:hint="eastAsia"/>
                <w:color w:val="000000"/>
                <w:sz w:val="24"/>
                <w:szCs w:val="24"/>
                <w:shd w:val="clear" w:color="auto" w:fill="FFFFFF"/>
              </w:rPr>
              <w:t>377.62万</w:t>
            </w:r>
            <w:r>
              <w:rPr>
                <w:rFonts w:ascii="宋体" w:eastAsia="宋体" w:hAnsi="宋体" w:cs="宋体" w:hint="eastAsia"/>
                <w:bCs/>
                <w:kern w:val="0"/>
                <w:sz w:val="24"/>
                <w:szCs w:val="24"/>
                <w:lang w:val="zh-CN"/>
              </w:rPr>
              <w:t>元，超出最高限价的投标无效</w:t>
            </w:r>
            <w:r w:rsidR="007D206B">
              <w:rPr>
                <w:rFonts w:ascii="宋体" w:eastAsia="宋体" w:hAnsi="宋体" w:cs="宋体" w:hint="eastAsia"/>
                <w:bCs/>
                <w:kern w:val="0"/>
                <w:sz w:val="24"/>
                <w:szCs w:val="24"/>
                <w:lang w:val="zh-CN"/>
              </w:rPr>
              <w:t>；</w:t>
            </w:r>
          </w:p>
          <w:p w:rsidR="00710F37" w:rsidRDefault="00DE70E8" w:rsidP="002B2F85">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第二标段</w:t>
            </w:r>
            <w:r w:rsidR="002B2F85">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7.74万元, 超出最高限价的投标无效</w:t>
            </w:r>
            <w:r w:rsidR="007D206B">
              <w:rPr>
                <w:rFonts w:ascii="宋体" w:eastAsia="宋体" w:hAnsi="宋体" w:cs="宋体" w:hint="eastAsia"/>
                <w:bCs/>
                <w:kern w:val="0"/>
                <w:sz w:val="24"/>
                <w:szCs w:val="24"/>
                <w:lang w:val="zh-CN"/>
              </w:rPr>
              <w:t>。</w:t>
            </w:r>
          </w:p>
        </w:tc>
      </w:tr>
      <w:tr w:rsidR="00710F37">
        <w:trPr>
          <w:trHeight w:val="907"/>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710F37" w:rsidRDefault="00867AF2">
            <w:pPr>
              <w:widowControl/>
              <w:spacing w:line="360" w:lineRule="auto"/>
              <w:jc w:val="left"/>
              <w:rPr>
                <w:rFonts w:ascii="宋体" w:eastAsia="宋体" w:hAnsi="宋体" w:cs="宋体"/>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不组织</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710F37">
        <w:trPr>
          <w:trHeight w:val="907"/>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710F37" w:rsidRDefault="00867AF2">
            <w:pPr>
              <w:widowControl/>
              <w:spacing w:line="360" w:lineRule="auto"/>
              <w:jc w:val="left"/>
              <w:rPr>
                <w:rFonts w:ascii="宋体" w:eastAsia="宋体" w:hAnsi="宋体" w:cs="宋体"/>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不召开</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9</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710F37" w:rsidRDefault="00867AF2">
            <w:pPr>
              <w:widowControl/>
              <w:spacing w:line="360" w:lineRule="auto"/>
              <w:jc w:val="left"/>
              <w:rPr>
                <w:rFonts w:ascii="宋体" w:eastAsia="宋体" w:hAnsi="宋体" w:cs="宋体"/>
                <w:kern w:val="0"/>
                <w:sz w:val="24"/>
                <w:szCs w:val="24"/>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不允许    □</w:t>
            </w:r>
            <w:r w:rsidR="00DE70E8">
              <w:rPr>
                <w:rFonts w:ascii="宋体" w:eastAsia="宋体" w:hAnsi="宋体" w:cs="宋体" w:hint="eastAsia"/>
                <w:kern w:val="0"/>
                <w:sz w:val="24"/>
                <w:szCs w:val="24"/>
              </w:rPr>
              <w:t>允许</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60天（自提交投标文件的截止之日起算）</w:t>
            </w:r>
          </w:p>
          <w:p w:rsidR="00710F37" w:rsidRDefault="00DE70E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710F37" w:rsidRDefault="00867AF2">
            <w:pPr>
              <w:widowControl/>
              <w:spacing w:line="360" w:lineRule="auto"/>
              <w:jc w:val="left"/>
              <w:rPr>
                <w:rFonts w:ascii="宋体" w:eastAsia="宋体" w:hAnsi="宋体" w:cs="宋体"/>
                <w:kern w:val="0"/>
                <w:sz w:val="24"/>
                <w:szCs w:val="24"/>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不允许   □</w:t>
            </w:r>
            <w:r w:rsidR="00DE70E8">
              <w:rPr>
                <w:rFonts w:ascii="宋体" w:eastAsia="宋体" w:hAnsi="宋体" w:cs="宋体" w:hint="eastAsia"/>
                <w:kern w:val="0"/>
                <w:sz w:val="24"/>
                <w:szCs w:val="24"/>
              </w:rPr>
              <w:t>允许</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710F37" w:rsidRDefault="003126EB" w:rsidP="003126EB">
            <w:pPr>
              <w:widowControl/>
              <w:spacing w:line="360" w:lineRule="auto"/>
              <w:jc w:val="left"/>
              <w:rPr>
                <w:rFonts w:ascii="宋体" w:eastAsia="宋体" w:hAnsi="宋体" w:cs="宋体"/>
                <w:bCs/>
                <w:kern w:val="0"/>
                <w:sz w:val="24"/>
                <w:szCs w:val="24"/>
                <w:lang w:val="zh-CN"/>
              </w:rPr>
            </w:pPr>
            <w:r w:rsidRPr="003126EB">
              <w:rPr>
                <w:rFonts w:ascii="宋体" w:eastAsia="宋体" w:hAnsi="宋体" w:cs="宋体" w:hint="eastAsia"/>
                <w:bCs/>
                <w:kern w:val="0"/>
                <w:sz w:val="24"/>
                <w:szCs w:val="24"/>
              </w:rPr>
              <w:t>2018年10月17日9时30分</w:t>
            </w:r>
            <w:r w:rsidR="00DE70E8" w:rsidRPr="00BA102B">
              <w:rPr>
                <w:rFonts w:ascii="宋体" w:eastAsia="宋体" w:hAnsi="宋体" w:cs="宋体" w:hint="eastAsia"/>
                <w:bCs/>
                <w:kern w:val="0"/>
                <w:sz w:val="24"/>
                <w:szCs w:val="24"/>
                <w:lang w:val="zh-CN"/>
              </w:rPr>
              <w:t>（北京时间）</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710F37" w:rsidRDefault="00DE70E8" w:rsidP="003126E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sidR="003126EB" w:rsidRPr="003126EB">
              <w:rPr>
                <w:rFonts w:ascii="宋体" w:eastAsia="宋体" w:hAnsi="宋体" w:cs="宋体" w:hint="eastAsia"/>
                <w:bCs/>
                <w:kern w:val="0"/>
                <w:sz w:val="24"/>
                <w:szCs w:val="24"/>
                <w:lang w:val="zh-CN"/>
              </w:rPr>
              <w:t>五</w:t>
            </w:r>
            <w:r w:rsidRPr="00BA102B">
              <w:rPr>
                <w:rFonts w:ascii="宋体" w:eastAsia="宋体" w:hAnsi="宋体" w:cs="宋体" w:hint="eastAsia"/>
                <w:bCs/>
                <w:kern w:val="0"/>
                <w:sz w:val="24"/>
                <w:szCs w:val="24"/>
                <w:lang w:val="zh-CN"/>
              </w:rPr>
              <w:t>室</w:t>
            </w:r>
            <w:r>
              <w:rPr>
                <w:rFonts w:ascii="宋体" w:eastAsia="宋体" w:hAnsi="宋体" w:cs="宋体" w:hint="eastAsia"/>
                <w:bCs/>
                <w:kern w:val="0"/>
                <w:sz w:val="24"/>
                <w:szCs w:val="24"/>
                <w:lang w:val="zh-CN"/>
              </w:rPr>
              <w:t>（</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710F37">
        <w:trPr>
          <w:trHeight w:val="504"/>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Cs/>
                <w:kern w:val="0"/>
                <w:sz w:val="24"/>
                <w:szCs w:val="24"/>
                <w:lang w:val="zh-CN"/>
              </w:rPr>
              <w:t>第一标段：</w:t>
            </w:r>
            <w:r>
              <w:rPr>
                <w:rFonts w:ascii="宋体" w:eastAsia="宋体" w:hAnsi="宋体" w:cs="宋体" w:hint="eastAsia"/>
                <w:kern w:val="0"/>
                <w:sz w:val="24"/>
                <w:szCs w:val="24"/>
                <w:lang w:val="zh-CN"/>
              </w:rPr>
              <w:t>柒万伍仟元整（¥ 75000.00</w:t>
            </w:r>
            <w:r w:rsidR="001039C5">
              <w:rPr>
                <w:rFonts w:ascii="宋体" w:eastAsia="宋体" w:hAnsi="宋体" w:cs="宋体" w:hint="eastAsia"/>
                <w:kern w:val="0"/>
                <w:sz w:val="24"/>
                <w:szCs w:val="24"/>
                <w:lang w:val="zh-CN"/>
              </w:rPr>
              <w:t>元</w:t>
            </w:r>
            <w:r>
              <w:rPr>
                <w:rFonts w:ascii="宋体" w:eastAsia="宋体" w:hAnsi="宋体" w:cs="宋体" w:hint="eastAsia"/>
                <w:kern w:val="0"/>
                <w:sz w:val="24"/>
                <w:szCs w:val="24"/>
                <w:lang w:val="zh-CN"/>
              </w:rPr>
              <w:t>）</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bCs/>
                <w:kern w:val="0"/>
                <w:sz w:val="24"/>
                <w:szCs w:val="24"/>
                <w:lang w:val="zh-CN"/>
              </w:rPr>
              <w:t xml:space="preserve">      第二标段：壹仟伍佰元整</w:t>
            </w:r>
            <w:r>
              <w:rPr>
                <w:rFonts w:ascii="宋体" w:eastAsia="宋体" w:hAnsi="宋体" w:cs="宋体" w:hint="eastAsia"/>
                <w:kern w:val="0"/>
                <w:sz w:val="24"/>
                <w:szCs w:val="24"/>
                <w:lang w:val="zh-CN"/>
              </w:rPr>
              <w:t>（¥ 1500.00</w:t>
            </w:r>
            <w:r w:rsidR="001039C5">
              <w:rPr>
                <w:rFonts w:ascii="宋体" w:eastAsia="宋体" w:hAnsi="宋体" w:cs="宋体" w:hint="eastAsia"/>
                <w:kern w:val="0"/>
                <w:sz w:val="24"/>
                <w:szCs w:val="24"/>
                <w:lang w:val="zh-CN"/>
              </w:rPr>
              <w:t>元</w:t>
            </w:r>
            <w:r>
              <w:rPr>
                <w:rFonts w:ascii="宋体" w:eastAsia="宋体" w:hAnsi="宋体" w:cs="宋体" w:hint="eastAsia"/>
                <w:kern w:val="0"/>
                <w:sz w:val="24"/>
                <w:szCs w:val="24"/>
                <w:lang w:val="zh-CN"/>
              </w:rPr>
              <w:t>）</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1、投标人网上下载招标文件后，登录</w:t>
            </w:r>
            <w:hyperlink r:id="rId16" w:history="1">
              <w:r>
                <w:rPr>
                  <w:rStyle w:val="af0"/>
                  <w:rFonts w:ascii="宋体" w:eastAsia="宋体" w:hAnsi="宋体" w:cs="宋体" w:hint="eastAsia"/>
                  <w:color w:val="auto"/>
                  <w:kern w:val="0"/>
                  <w:sz w:val="24"/>
                  <w:szCs w:val="24"/>
                  <w:u w:val="none"/>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2、成功缴纳后重新登录前述系统，依次点击“会员向导”→“参与投标”→“保证金绑定”→“绑定”进行投标保证金绑定。</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3、《保证金缴纳绑定操作指南》获取方法：登录许昌公共资源交易系统-组件下载-《保证金缴纳绑定操作指南》。</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5、每个投标人每个项目每个标段只有唯一缴纳账号，切勿重复缴纳或错误缴纳。</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7、不同投标人的投标保证金不得从同一单位或者个人的账户转出。</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8、未按上述规定操作引起的无效投标，由投标人自行负责。</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9、汇款凭证无需备注项目编号和项目名称。</w:t>
            </w:r>
          </w:p>
          <w:p w:rsidR="00710F37" w:rsidRDefault="00DE70E8">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10F37">
        <w:trPr>
          <w:trHeight w:val="156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16</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投标截止时间15日前（</w:t>
            </w:r>
            <w:r>
              <w:rPr>
                <w:rFonts w:ascii="宋体" w:eastAsia="宋体" w:hAnsi="宋体" w:cs="宋体" w:hint="eastAsia"/>
                <w:kern w:val="0"/>
                <w:sz w:val="24"/>
                <w:szCs w:val="24"/>
                <w:lang w:val="zh-CN"/>
              </w:rPr>
              <w:t>澄清内容可能影响投标文件编制的）</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710F37" w:rsidRDefault="00867AF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DE70E8">
              <w:rPr>
                <w:rFonts w:ascii="宋体" w:eastAsia="宋体" w:hAnsi="宋体" w:cs="宋体"/>
                <w:kern w:val="0"/>
                <w:sz w:val="24"/>
                <w:szCs w:val="24"/>
              </w:rPr>
              <w:instrText xml:space="preserve"> </w:instrText>
            </w:r>
            <w:r w:rsidR="00DE70E8">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DE70E8">
              <w:rPr>
                <w:rFonts w:ascii="宋体" w:eastAsia="宋体" w:hAnsi="宋体" w:cs="宋体" w:hint="eastAsia"/>
                <w:kern w:val="0"/>
                <w:sz w:val="24"/>
                <w:szCs w:val="24"/>
              </w:rPr>
              <w:t>电子投标文件：成功上传至《全国公共资源交易平台（河南省·许昌市）》公共资源交易系统加密电子投标文件1份</w:t>
            </w:r>
            <w:r w:rsidR="00DE70E8">
              <w:rPr>
                <w:rFonts w:ascii="宋体" w:eastAsia="宋体" w:hAnsi="宋体" w:cs="宋体" w:hint="eastAsia"/>
                <w:kern w:val="0"/>
                <w:sz w:val="24"/>
                <w:szCs w:val="24"/>
                <w:lang w:val="zh-CN"/>
              </w:rPr>
              <w:t>（文件格式为： XXX公司XXX项目编号.file）。</w:t>
            </w:r>
            <w:r w:rsidR="00DE70E8">
              <w:rPr>
                <w:rFonts w:ascii="宋体" w:eastAsia="宋体" w:hAnsi="宋体" w:cs="宋体" w:hint="eastAsia"/>
                <w:kern w:val="0"/>
                <w:sz w:val="24"/>
                <w:szCs w:val="24"/>
              </w:rPr>
              <w:t>使用电子介质U盘存储的备份文件1份（文件格式为：名称为“备份”的文件夹）。</w:t>
            </w:r>
          </w:p>
          <w:p w:rsidR="00710F37" w:rsidRDefault="00867AF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DE70E8">
              <w:rPr>
                <w:rFonts w:ascii="宋体" w:eastAsia="宋体" w:hAnsi="宋体" w:cs="宋体"/>
                <w:kern w:val="0"/>
                <w:sz w:val="24"/>
                <w:szCs w:val="24"/>
              </w:rPr>
              <w:instrText xml:space="preserve"> </w:instrText>
            </w:r>
            <w:r w:rsidR="00DE70E8">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DE70E8">
              <w:rPr>
                <w:rFonts w:ascii="宋体" w:eastAsia="宋体" w:hAnsi="宋体" w:cs="宋体" w:hint="eastAsia"/>
                <w:kern w:val="0"/>
                <w:sz w:val="24"/>
                <w:szCs w:val="24"/>
              </w:rPr>
              <w:t>纸质投标文件：正本一份，副本一份。使用格式为“投标文件（供打印）.PDF”的文件</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710F37" w:rsidRDefault="00867AF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DE70E8">
              <w:rPr>
                <w:rFonts w:ascii="宋体" w:eastAsia="宋体" w:hAnsi="宋体" w:cs="宋体"/>
                <w:kern w:val="0"/>
                <w:sz w:val="24"/>
                <w:szCs w:val="24"/>
              </w:rPr>
              <w:instrText xml:space="preserve"> </w:instrText>
            </w:r>
            <w:r w:rsidR="00DE70E8">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DE70E8">
              <w:rPr>
                <w:rFonts w:ascii="宋体" w:eastAsia="宋体" w:hAnsi="宋体" w:cs="宋体" w:hint="eastAsia"/>
                <w:kern w:val="0"/>
                <w:sz w:val="24"/>
                <w:szCs w:val="24"/>
              </w:rPr>
              <w:t>电子投标文件：按招标文件要求加盖投标人电子印章和法人电子印章。</w:t>
            </w:r>
          </w:p>
          <w:p w:rsidR="00710F37" w:rsidRDefault="00867AF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DE70E8">
              <w:rPr>
                <w:rFonts w:ascii="宋体" w:eastAsia="宋体" w:hAnsi="宋体" w:cs="宋体"/>
                <w:kern w:val="0"/>
                <w:sz w:val="24"/>
                <w:szCs w:val="24"/>
              </w:rPr>
              <w:instrText xml:space="preserve"> </w:instrText>
            </w:r>
            <w:r w:rsidR="00DE70E8">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DE70E8">
              <w:rPr>
                <w:rFonts w:ascii="宋体" w:eastAsia="宋体" w:hAnsi="宋体" w:cs="宋体" w:hint="eastAsia"/>
                <w:kern w:val="0"/>
                <w:sz w:val="24"/>
                <w:szCs w:val="24"/>
              </w:rPr>
              <w:t>纸质投标文件：投标文件封面加盖投标人公章（投标文件是指投标人电子投标文件制作完成后生成的后缀名为“.PDF”的文件打印的纸质投标文件）。</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710F37" w:rsidRDefault="00867AF2">
            <w:pPr>
              <w:widowControl/>
              <w:spacing w:line="360" w:lineRule="auto"/>
              <w:jc w:val="left"/>
              <w:rPr>
                <w:rFonts w:ascii="宋体" w:eastAsia="宋体" w:hAnsi="宋体" w:cs="宋体"/>
                <w:bCs/>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综合评分法</w:t>
            </w:r>
            <w:r w:rsidR="00DE70E8">
              <w:rPr>
                <w:rFonts w:ascii="宋体" w:eastAsia="宋体" w:hAnsi="宋体" w:cs="宋体" w:hint="eastAsia"/>
                <w:kern w:val="0"/>
                <w:sz w:val="24"/>
                <w:szCs w:val="24"/>
                <w:lang w:val="zh-CN"/>
              </w:rPr>
              <w:t xml:space="preserve">  </w:t>
            </w:r>
            <w:r w:rsidR="00DE70E8">
              <w:rPr>
                <w:rFonts w:ascii="宋体" w:eastAsia="宋体" w:hAnsi="宋体" w:cs="宋体" w:hint="eastAsia"/>
                <w:bCs/>
                <w:kern w:val="0"/>
                <w:sz w:val="24"/>
                <w:szCs w:val="24"/>
                <w:lang w:val="zh-CN"/>
              </w:rPr>
              <w:t>□</w:t>
            </w:r>
            <w:r w:rsidR="00DE70E8">
              <w:rPr>
                <w:rFonts w:ascii="宋体" w:eastAsia="宋体" w:hAnsi="宋体" w:cs="宋体" w:hint="eastAsia"/>
                <w:kern w:val="0"/>
                <w:sz w:val="24"/>
                <w:szCs w:val="24"/>
                <w:lang w:val="zh-CN"/>
              </w:rPr>
              <w:t>最低评标价法</w:t>
            </w:r>
          </w:p>
        </w:tc>
      </w:tr>
      <w:tr w:rsidR="00710F37">
        <w:trPr>
          <w:trHeight w:val="1587"/>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710F37" w:rsidRDefault="00867AF2">
            <w:pPr>
              <w:widowControl/>
              <w:spacing w:line="360" w:lineRule="auto"/>
              <w:jc w:val="left"/>
              <w:rPr>
                <w:rFonts w:ascii="宋体" w:eastAsia="宋体" w:hAnsi="宋体" w:cs="宋体"/>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无要求</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%。中标人以支票、汇票、本票或者金融机构、担保机构出具的保函等非现</w:t>
            </w:r>
            <w:r>
              <w:rPr>
                <w:rFonts w:ascii="宋体" w:eastAsia="宋体" w:hAnsi="宋体" w:cs="宋体" w:hint="eastAsia"/>
                <w:kern w:val="0"/>
                <w:sz w:val="24"/>
                <w:szCs w:val="24"/>
              </w:rPr>
              <w:lastRenderedPageBreak/>
              <w:t>金形式向采购人提交。</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24</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710F37" w:rsidRDefault="00867AF2">
            <w:pPr>
              <w:widowControl/>
              <w:spacing w:line="360" w:lineRule="auto"/>
              <w:jc w:val="left"/>
              <w:rPr>
                <w:rFonts w:ascii="宋体" w:eastAsia="宋体" w:hAnsi="宋体" w:cs="宋体"/>
                <w:bCs/>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收取中标人。□收取采购人。</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%。一次性以银行划账、电汇、汇票或支票的形式支付。</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中标人在接到中标通知时，须向代理机构发送投标报价及分项报价一览表（包含主要中标标的的名称、规格型号、数量、单价、服务要求等）电子文档，并同时通知代理机构联系人。代理机构邮箱：szjx159@126.com 。</w:t>
            </w:r>
          </w:p>
        </w:tc>
      </w:tr>
      <w:tr w:rsidR="00710F37">
        <w:trPr>
          <w:trHeight w:val="510"/>
          <w:jc w:val="center"/>
        </w:trPr>
        <w:tc>
          <w:tcPr>
            <w:tcW w:w="806" w:type="dxa"/>
            <w:vAlign w:val="center"/>
          </w:tcPr>
          <w:p w:rsidR="00710F37" w:rsidRDefault="00DE70E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2268" w:type="dxa"/>
            <w:vAlign w:val="center"/>
          </w:tcPr>
          <w:p w:rsidR="00710F37" w:rsidRDefault="00DE70E8">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710F37" w:rsidRDefault="00867AF2">
            <w:pPr>
              <w:widowControl/>
              <w:spacing w:line="360" w:lineRule="auto"/>
              <w:jc w:val="left"/>
              <w:rPr>
                <w:rFonts w:ascii="宋体" w:eastAsia="宋体" w:hAnsi="宋体" w:cs="宋体"/>
                <w:kern w:val="0"/>
                <w:sz w:val="24"/>
                <w:szCs w:val="24"/>
                <w:lang w:val="zh-CN"/>
              </w:rPr>
            </w:pPr>
            <w:r w:rsidRPr="00867AF2">
              <w:rPr>
                <w:rFonts w:ascii="宋体" w:eastAsia="宋体" w:hAnsi="宋体" w:cs="宋体"/>
                <w:kern w:val="0"/>
                <w:sz w:val="24"/>
                <w:szCs w:val="24"/>
                <w:lang w:val="zh-CN"/>
              </w:rPr>
              <w:fldChar w:fldCharType="begin"/>
            </w:r>
            <w:r w:rsidR="00DE70E8">
              <w:rPr>
                <w:rFonts w:ascii="宋体" w:eastAsia="宋体" w:hAnsi="宋体" w:cs="宋体"/>
                <w:kern w:val="0"/>
                <w:sz w:val="24"/>
                <w:szCs w:val="24"/>
                <w:lang w:val="zh-CN"/>
              </w:rPr>
              <w:instrText xml:space="preserve"> </w:instrText>
            </w:r>
            <w:r w:rsidR="00DE70E8">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DE70E8">
              <w:rPr>
                <w:rFonts w:ascii="宋体" w:eastAsia="宋体" w:hAnsi="宋体" w:cs="宋体" w:hint="eastAsia"/>
                <w:bCs/>
                <w:kern w:val="0"/>
                <w:sz w:val="24"/>
                <w:szCs w:val="24"/>
                <w:lang w:val="zh-CN"/>
              </w:rPr>
              <w:t>是。</w:t>
            </w:r>
            <w:r w:rsidR="00DE70E8">
              <w:rPr>
                <w:rFonts w:ascii="宋体" w:eastAsia="宋体" w:hAnsi="宋体" w:cs="宋体" w:hint="eastAsia"/>
                <w:kern w:val="0"/>
                <w:sz w:val="24"/>
                <w:szCs w:val="24"/>
                <w:lang w:val="zh-CN"/>
              </w:rPr>
              <w:t>投标人投标时须提供加密电子投标文件、备份文件（使用电子介质U盘存储）、纸质投标文件。投标人资质、业绩、荣誉及相关人员证明材料等资料原件开标现场不再提供。</w:t>
            </w:r>
          </w:p>
          <w:p w:rsidR="00710F37" w:rsidRDefault="00DE70E8">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710F37" w:rsidRDefault="00710F37">
      <w:pPr>
        <w:widowControl/>
        <w:jc w:val="left"/>
        <w:rPr>
          <w:rFonts w:ascii="宋体" w:eastAsia="宋体" w:hAnsi="宋体" w:cs="宋体"/>
          <w:b/>
          <w:kern w:val="0"/>
          <w:sz w:val="32"/>
          <w:szCs w:val="32"/>
        </w:rPr>
      </w:pPr>
    </w:p>
    <w:p w:rsidR="00710F37" w:rsidRDefault="00710F37">
      <w:pPr>
        <w:widowControl/>
        <w:jc w:val="left"/>
        <w:rPr>
          <w:rFonts w:ascii="宋体" w:eastAsia="宋体" w:hAnsi="宋体" w:cs="宋体"/>
          <w:b/>
          <w:kern w:val="0"/>
          <w:sz w:val="32"/>
          <w:szCs w:val="32"/>
        </w:rPr>
      </w:pPr>
    </w:p>
    <w:p w:rsidR="00710F37" w:rsidRDefault="00DE70E8">
      <w:pPr>
        <w:widowControl/>
        <w:jc w:val="left"/>
        <w:rPr>
          <w:rFonts w:asciiTheme="majorHAnsi" w:eastAsia="宋体" w:hAnsiTheme="majorHAnsi" w:cstheme="majorBidi"/>
          <w:b/>
          <w:bCs/>
          <w:kern w:val="0"/>
          <w:sz w:val="36"/>
          <w:szCs w:val="36"/>
        </w:rPr>
      </w:pPr>
      <w:bookmarkStart w:id="8" w:name="_Toc524770167"/>
      <w:r>
        <w:rPr>
          <w:kern w:val="0"/>
          <w:sz w:val="36"/>
          <w:szCs w:val="36"/>
        </w:rPr>
        <w:br w:type="page"/>
      </w:r>
    </w:p>
    <w:p w:rsidR="00710F37" w:rsidRPr="00E2117F" w:rsidRDefault="00DE70E8">
      <w:pPr>
        <w:pStyle w:val="ad"/>
        <w:spacing w:before="0" w:after="0"/>
        <w:rPr>
          <w:kern w:val="0"/>
          <w:sz w:val="44"/>
          <w:szCs w:val="44"/>
        </w:rPr>
      </w:pPr>
      <w:r w:rsidRPr="00E2117F">
        <w:rPr>
          <w:rFonts w:hint="eastAsia"/>
          <w:kern w:val="0"/>
          <w:sz w:val="44"/>
          <w:szCs w:val="44"/>
        </w:rPr>
        <w:lastRenderedPageBreak/>
        <w:t>第四章</w:t>
      </w:r>
      <w:r w:rsidRPr="00E2117F">
        <w:rPr>
          <w:rFonts w:hint="eastAsia"/>
          <w:kern w:val="0"/>
          <w:sz w:val="44"/>
          <w:szCs w:val="44"/>
        </w:rPr>
        <w:t xml:space="preserve"> </w:t>
      </w:r>
      <w:r w:rsidRPr="00E2117F">
        <w:rPr>
          <w:rFonts w:hint="eastAsia"/>
          <w:kern w:val="0"/>
          <w:sz w:val="44"/>
          <w:szCs w:val="44"/>
        </w:rPr>
        <w:t>投标人须知</w:t>
      </w:r>
      <w:bookmarkEnd w:id="8"/>
    </w:p>
    <w:p w:rsidR="00710F37" w:rsidRDefault="00DE70E8">
      <w:pPr>
        <w:jc w:val="center"/>
        <w:outlineLvl w:val="0"/>
        <w:rPr>
          <w:rFonts w:ascii="宋体" w:eastAsia="宋体" w:hAnsi="宋体"/>
          <w:b/>
          <w:sz w:val="28"/>
          <w:szCs w:val="28"/>
        </w:rPr>
      </w:pPr>
      <w:bookmarkStart w:id="9" w:name="_Toc524770168"/>
      <w:r>
        <w:rPr>
          <w:rFonts w:ascii="宋体" w:eastAsia="宋体" w:hAnsi="宋体" w:hint="eastAsia"/>
          <w:b/>
          <w:sz w:val="28"/>
          <w:szCs w:val="28"/>
        </w:rPr>
        <w:t>一、概念释义</w:t>
      </w:r>
      <w:bookmarkEnd w:id="9"/>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1.适用范围</w:t>
      </w:r>
    </w:p>
    <w:p w:rsidR="00710F37" w:rsidRDefault="00DE70E8">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710F37" w:rsidRDefault="00DE70E8">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2.定义</w:t>
      </w:r>
    </w:p>
    <w:p w:rsidR="00710F37" w:rsidRDefault="00DE70E8">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710F37" w:rsidRDefault="00DE70E8">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710F37" w:rsidRDefault="00DE70E8">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710F37" w:rsidRDefault="00DE70E8">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w:t>
      </w:r>
      <w:r>
        <w:rPr>
          <w:rFonts w:ascii="宋体" w:eastAsia="宋体" w:hAnsi="宋体"/>
          <w:sz w:val="24"/>
          <w:szCs w:val="24"/>
        </w:rPr>
        <w:lastRenderedPageBreak/>
        <w:t>投标人既可提供本国产品，也可以提供进口产品。</w:t>
      </w:r>
    </w:p>
    <w:p w:rsidR="00710F37" w:rsidRDefault="00DE70E8">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3.合格的投标人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710F37" w:rsidRDefault="00DE70E8">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3.3政府采购活动中查询及使用投标人信用记录的具体要求为：投标人未被列入失信被执行人、重大税收违法案件当事人名单、</w:t>
      </w:r>
      <w:r>
        <w:rPr>
          <w:rFonts w:ascii="宋体" w:eastAsia="宋体" w:hAnsi="宋体"/>
          <w:sz w:val="24"/>
          <w:szCs w:val="24"/>
        </w:rPr>
        <w:t>政府采购严重违法失信名单</w:t>
      </w:r>
      <w:r>
        <w:rPr>
          <w:rFonts w:ascii="宋体" w:eastAsia="宋体" w:hAnsi="宋体" w:hint="eastAsia"/>
          <w:sz w:val="24"/>
          <w:szCs w:val="24"/>
        </w:rPr>
        <w:t>、政府采购严重违法失信行为记录名单（联合体形式投标的，联合体成员存在不良信用记录，视同联合体存在不良信用记录）。</w:t>
      </w:r>
    </w:p>
    <w:p w:rsidR="00710F37" w:rsidRDefault="00DE70E8">
      <w:pPr>
        <w:spacing w:line="360" w:lineRule="auto"/>
        <w:rPr>
          <w:rFonts w:ascii="宋体" w:eastAsia="宋体" w:hAnsi="宋体"/>
          <w:sz w:val="24"/>
          <w:szCs w:val="24"/>
        </w:rPr>
      </w:pPr>
      <w:r>
        <w:rPr>
          <w:rFonts w:ascii="宋体" w:eastAsia="宋体" w:hAnsi="宋体" w:hint="eastAsia"/>
          <w:sz w:val="24"/>
          <w:szCs w:val="24"/>
        </w:rPr>
        <w:t>（1）查询渠道：“信用中国”网站（</w:t>
      </w:r>
      <w:r>
        <w:rPr>
          <w:rFonts w:ascii="宋体" w:eastAsia="宋体" w:hAnsi="宋体"/>
          <w:sz w:val="24"/>
          <w:szCs w:val="24"/>
        </w:rPr>
        <w:t>www.creditchina.gov.cn</w:t>
      </w:r>
      <w:r>
        <w:rPr>
          <w:rFonts w:ascii="宋体" w:eastAsia="宋体" w:hAnsi="宋体" w:hint="eastAsia"/>
          <w:sz w:val="24"/>
          <w:szCs w:val="24"/>
        </w:rPr>
        <w:t>）和“中国政府采购网”（</w:t>
      </w:r>
      <w:r>
        <w:rPr>
          <w:rFonts w:ascii="宋体" w:eastAsia="宋体" w:hAnsi="宋体"/>
          <w:sz w:val="24"/>
          <w:szCs w:val="24"/>
        </w:rPr>
        <w:t>www.ccgp.gov.cn</w:t>
      </w:r>
      <w:r>
        <w:rPr>
          <w:rFonts w:ascii="宋体" w:eastAsia="宋体" w:hAnsi="宋体" w:hint="eastAsia"/>
          <w:sz w:val="24"/>
          <w:szCs w:val="24"/>
        </w:rPr>
        <w:t>）；</w:t>
      </w:r>
    </w:p>
    <w:p w:rsidR="00710F37" w:rsidRDefault="00DE70E8">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710F37" w:rsidRDefault="00DE70E8">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710F37" w:rsidRDefault="00DE70E8">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（4）信用信息的使用原则：经采购人认定的被列入失信被执行人、重大税收违法案件当事人名单、政府采购严重违法失信行为记录名单的投标人，将拒绝其参与政府采购活动。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0F37" w:rsidRDefault="00DE70E8">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3.4单位负责人为同一人或者存在直接控股、管理关系的不同供应商，不得参加同一合同项下的政府采购活动；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3.5除单一来源采购项目外，为采购项目提供整体设计、规范编制或者项目管理、监理、检测等服务的供应商，不得再参加该采购项目的其他采购活动。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项和3.2项要求外，还应遵守以下规定：</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（1）在投标文件中向采购人提交联合体协议书，明确联合体各方承担的工作和义务；</w:t>
      </w:r>
    </w:p>
    <w:p w:rsidR="00710F37" w:rsidRDefault="00DE70E8">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710F37" w:rsidRDefault="00DE70E8">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710F37" w:rsidRDefault="00DE70E8">
      <w:pPr>
        <w:spacing w:line="360" w:lineRule="auto"/>
        <w:rPr>
          <w:rFonts w:ascii="宋体" w:eastAsia="宋体" w:hAnsi="宋体"/>
          <w:sz w:val="24"/>
          <w:szCs w:val="24"/>
        </w:rPr>
      </w:pPr>
      <w:r>
        <w:rPr>
          <w:rFonts w:ascii="宋体" w:eastAsia="宋体" w:hAnsi="宋体" w:hint="eastAsia"/>
          <w:sz w:val="24"/>
          <w:szCs w:val="24"/>
        </w:rPr>
        <w:t>（4）联合体各方不得再单独参加或者与其他供应商另外组成联合体参加同一合同项下的政府采购活动。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7" w:tgtFrame="_blank" w:history="1">
        <w:r>
          <w:rPr>
            <w:rStyle w:val="af0"/>
            <w:rFonts w:ascii="宋体" w:eastAsia="宋体" w:hAnsi="宋体"/>
            <w:color w:val="auto"/>
            <w:sz w:val="24"/>
            <w:szCs w:val="24"/>
            <w:u w:val="none"/>
          </w:rPr>
          <w:t>承担连带责任</w:t>
        </w:r>
      </w:hyperlink>
      <w:r>
        <w:rPr>
          <w:rFonts w:ascii="宋体" w:eastAsia="宋体" w:hAnsi="宋体"/>
          <w:sz w:val="24"/>
          <w:szCs w:val="24"/>
        </w:rPr>
        <w:t>。</w:t>
      </w:r>
    </w:p>
    <w:p w:rsidR="00710F37" w:rsidRDefault="00DE70E8">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710F37" w:rsidRDefault="00DE70E8">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0F37" w:rsidRDefault="00DE70E8">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710F37" w:rsidRDefault="00DE70E8">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710F37" w:rsidRDefault="00DE70E8">
      <w:pPr>
        <w:spacing w:line="360" w:lineRule="auto"/>
        <w:rPr>
          <w:rFonts w:ascii="宋体" w:eastAsia="宋体" w:hAnsi="宋体"/>
          <w:sz w:val="24"/>
          <w:szCs w:val="24"/>
        </w:rPr>
      </w:pPr>
      <w:r>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710F37" w:rsidRDefault="00DE70E8">
      <w:pPr>
        <w:spacing w:line="360" w:lineRule="auto"/>
        <w:rPr>
          <w:rFonts w:ascii="宋体" w:eastAsia="宋体" w:hAnsi="宋体"/>
          <w:sz w:val="24"/>
          <w:szCs w:val="24"/>
        </w:rPr>
      </w:pPr>
      <w:r>
        <w:rPr>
          <w:rFonts w:ascii="宋体" w:eastAsia="宋体" w:hAnsi="宋体" w:hint="eastAsia"/>
          <w:sz w:val="24"/>
          <w:szCs w:val="24"/>
        </w:rPr>
        <w:t>4.5如投标人所投产品被列入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》（CCC 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710F37" w:rsidRDefault="00DE70E8">
      <w:pPr>
        <w:spacing w:line="360" w:lineRule="auto"/>
        <w:rPr>
          <w:rFonts w:ascii="宋体" w:eastAsia="宋体" w:hAnsi="宋体"/>
          <w:sz w:val="24"/>
          <w:szCs w:val="24"/>
        </w:rPr>
      </w:pPr>
      <w:r>
        <w:rPr>
          <w:rFonts w:ascii="宋体" w:eastAsia="宋体" w:hAnsi="宋体" w:hint="eastAsia"/>
          <w:sz w:val="24"/>
          <w:szCs w:val="24"/>
        </w:rPr>
        <w:t>4.6投标人所投产品如被列入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18" w:tgtFrame="_blank" w:history="1">
        <w:r>
          <w:rPr>
            <w:rStyle w:val="af0"/>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5.投标费用</w:t>
      </w:r>
    </w:p>
    <w:p w:rsidR="00710F37" w:rsidRDefault="00DE70E8">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w:t>
      </w:r>
      <w:r>
        <w:rPr>
          <w:rFonts w:ascii="宋体" w:eastAsia="宋体" w:hAnsi="宋体" w:hint="eastAsia"/>
          <w:sz w:val="24"/>
          <w:szCs w:val="24"/>
        </w:rPr>
        <w:lastRenderedPageBreak/>
        <w:t>情况下均无义务和责任承担这些费用。</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6.信息发布</w:t>
      </w:r>
    </w:p>
    <w:p w:rsidR="00710F37" w:rsidRDefault="00DE70E8">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710F37" w:rsidRDefault="00DE70E8">
      <w:pPr>
        <w:spacing w:line="360" w:lineRule="auto"/>
        <w:rPr>
          <w:rFonts w:ascii="宋体" w:eastAsia="宋体" w:hAnsi="宋体"/>
          <w:sz w:val="24"/>
          <w:szCs w:val="24"/>
        </w:rPr>
      </w:pPr>
      <w:r>
        <w:rPr>
          <w:rFonts w:ascii="宋体" w:eastAsia="宋体" w:hAnsi="宋体" w:hint="eastAsia"/>
          <w:sz w:val="24"/>
          <w:szCs w:val="24"/>
        </w:rPr>
        <w:t>7.1收取标准:按照中标合同金额的比例收取。详见投标人须知前附表。</w:t>
      </w:r>
    </w:p>
    <w:p w:rsidR="00710F37" w:rsidRDefault="00DE70E8">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8.其他</w:t>
      </w:r>
    </w:p>
    <w:p w:rsidR="00710F37" w:rsidRDefault="00DE70E8">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10F37" w:rsidRDefault="00DE70E8">
      <w:pPr>
        <w:jc w:val="center"/>
        <w:outlineLvl w:val="0"/>
        <w:rPr>
          <w:rFonts w:ascii="宋体" w:eastAsia="宋体" w:hAnsi="宋体"/>
          <w:b/>
          <w:sz w:val="28"/>
          <w:szCs w:val="28"/>
        </w:rPr>
      </w:pPr>
      <w:bookmarkStart w:id="10" w:name="_Toc524770169"/>
      <w:r>
        <w:rPr>
          <w:rFonts w:ascii="宋体" w:eastAsia="宋体" w:hAnsi="宋体" w:hint="eastAsia"/>
          <w:b/>
          <w:sz w:val="28"/>
          <w:szCs w:val="28"/>
        </w:rPr>
        <w:t>二、招标文件说明</w:t>
      </w:r>
      <w:bookmarkEnd w:id="10"/>
    </w:p>
    <w:p w:rsidR="00710F37" w:rsidRDefault="00DE70E8">
      <w:pPr>
        <w:spacing w:line="360" w:lineRule="auto"/>
        <w:rPr>
          <w:rFonts w:ascii="宋体" w:eastAsia="宋体" w:hAnsi="宋体"/>
          <w:b/>
          <w:sz w:val="24"/>
          <w:szCs w:val="24"/>
        </w:rPr>
      </w:pPr>
      <w:r>
        <w:rPr>
          <w:rFonts w:ascii="宋体" w:eastAsia="宋体" w:hAnsi="宋体" w:hint="eastAsia"/>
          <w:b/>
          <w:sz w:val="24"/>
          <w:szCs w:val="24"/>
        </w:rPr>
        <w:t>9.招标文件构成</w:t>
      </w:r>
    </w:p>
    <w:p w:rsidR="00710F37" w:rsidRDefault="00DE70E8">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710F37" w:rsidRDefault="00DE70E8">
      <w:pPr>
        <w:spacing w:line="360" w:lineRule="auto"/>
        <w:rPr>
          <w:rFonts w:ascii="宋体" w:eastAsia="宋体" w:hAnsi="宋体"/>
          <w:sz w:val="24"/>
          <w:szCs w:val="24"/>
        </w:rPr>
      </w:pPr>
      <w:r>
        <w:rPr>
          <w:rFonts w:ascii="宋体" w:eastAsia="宋体" w:hAnsi="宋体" w:hint="eastAsia"/>
          <w:sz w:val="24"/>
          <w:szCs w:val="24"/>
        </w:rPr>
        <w:t>（1）投标邀请（招标公告）</w:t>
      </w:r>
    </w:p>
    <w:p w:rsidR="00710F37" w:rsidRDefault="00DE70E8">
      <w:pPr>
        <w:spacing w:line="360" w:lineRule="auto"/>
        <w:rPr>
          <w:rFonts w:ascii="宋体" w:eastAsia="宋体" w:hAnsi="宋体"/>
          <w:sz w:val="24"/>
          <w:szCs w:val="24"/>
        </w:rPr>
      </w:pPr>
      <w:r>
        <w:rPr>
          <w:rFonts w:ascii="宋体" w:eastAsia="宋体" w:hAnsi="宋体" w:hint="eastAsia"/>
          <w:sz w:val="24"/>
          <w:szCs w:val="24"/>
        </w:rPr>
        <w:t>（2）项目需求</w:t>
      </w:r>
    </w:p>
    <w:p w:rsidR="00710F37" w:rsidRDefault="00DE70E8">
      <w:pPr>
        <w:spacing w:line="360" w:lineRule="auto"/>
        <w:rPr>
          <w:rFonts w:ascii="宋体" w:eastAsia="宋体" w:hAnsi="宋体"/>
          <w:sz w:val="24"/>
          <w:szCs w:val="24"/>
        </w:rPr>
      </w:pPr>
      <w:r>
        <w:rPr>
          <w:rFonts w:ascii="宋体" w:eastAsia="宋体" w:hAnsi="宋体" w:hint="eastAsia"/>
          <w:sz w:val="24"/>
          <w:szCs w:val="24"/>
        </w:rPr>
        <w:t>（3）投标人须知前附表</w:t>
      </w:r>
    </w:p>
    <w:p w:rsidR="00710F37" w:rsidRDefault="00DE70E8">
      <w:pPr>
        <w:spacing w:line="360" w:lineRule="auto"/>
        <w:rPr>
          <w:rFonts w:ascii="宋体" w:eastAsia="宋体" w:hAnsi="宋体"/>
          <w:sz w:val="24"/>
          <w:szCs w:val="24"/>
        </w:rPr>
      </w:pPr>
      <w:r>
        <w:rPr>
          <w:rFonts w:ascii="宋体" w:eastAsia="宋体" w:hAnsi="宋体" w:hint="eastAsia"/>
          <w:sz w:val="24"/>
          <w:szCs w:val="24"/>
        </w:rPr>
        <w:t>（4）投标人须知</w:t>
      </w:r>
    </w:p>
    <w:p w:rsidR="00710F37" w:rsidRDefault="00DE70E8">
      <w:pPr>
        <w:spacing w:line="360" w:lineRule="auto"/>
        <w:rPr>
          <w:rFonts w:ascii="宋体" w:eastAsia="宋体" w:hAnsi="宋体"/>
          <w:sz w:val="24"/>
          <w:szCs w:val="24"/>
        </w:rPr>
      </w:pPr>
      <w:r>
        <w:rPr>
          <w:rFonts w:ascii="宋体" w:eastAsia="宋体" w:hAnsi="宋体" w:hint="eastAsia"/>
          <w:sz w:val="24"/>
          <w:szCs w:val="24"/>
        </w:rPr>
        <w:t>（5）政府采购政策功能</w:t>
      </w:r>
    </w:p>
    <w:p w:rsidR="00710F37" w:rsidRDefault="00DE70E8">
      <w:pPr>
        <w:spacing w:line="360" w:lineRule="auto"/>
        <w:rPr>
          <w:rFonts w:ascii="宋体" w:eastAsia="宋体" w:hAnsi="宋体"/>
          <w:sz w:val="24"/>
          <w:szCs w:val="24"/>
        </w:rPr>
      </w:pPr>
      <w:r>
        <w:rPr>
          <w:rFonts w:ascii="宋体" w:eastAsia="宋体" w:hAnsi="宋体" w:hint="eastAsia"/>
          <w:sz w:val="24"/>
          <w:szCs w:val="24"/>
        </w:rPr>
        <w:t>（6）资格审查与评标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（7）合同条款及格式</w:t>
      </w:r>
    </w:p>
    <w:p w:rsidR="00710F37" w:rsidRDefault="00DE70E8">
      <w:pPr>
        <w:spacing w:line="360" w:lineRule="auto"/>
        <w:rPr>
          <w:rFonts w:ascii="宋体" w:eastAsia="宋体" w:hAnsi="宋体"/>
          <w:sz w:val="24"/>
          <w:szCs w:val="24"/>
        </w:rPr>
      </w:pPr>
      <w:r>
        <w:rPr>
          <w:rFonts w:ascii="宋体" w:eastAsia="宋体" w:hAnsi="宋体" w:hint="eastAsia"/>
          <w:sz w:val="24"/>
          <w:szCs w:val="24"/>
        </w:rPr>
        <w:t>（8）投标文件有关格式</w:t>
      </w:r>
    </w:p>
    <w:p w:rsidR="00710F37" w:rsidRDefault="00DE70E8">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710F37" w:rsidRDefault="00DE70E8">
      <w:pPr>
        <w:spacing w:line="360" w:lineRule="auto"/>
        <w:rPr>
          <w:rFonts w:ascii="宋体" w:eastAsia="宋体" w:hAnsi="宋体"/>
          <w:sz w:val="24"/>
          <w:szCs w:val="24"/>
        </w:rPr>
      </w:pPr>
      <w:r>
        <w:rPr>
          <w:rFonts w:ascii="宋体" w:eastAsia="宋体" w:hAnsi="宋体" w:hint="eastAsia"/>
          <w:sz w:val="24"/>
          <w:szCs w:val="24"/>
        </w:rPr>
        <w:t>9.2投标人应认真阅读、并充分理解招标文件的全部内容（包括所有的补充、修改内容、</w:t>
      </w:r>
      <w:r>
        <w:rPr>
          <w:rFonts w:ascii="宋体" w:eastAsia="宋体" w:hAnsi="宋体" w:hint="eastAsia"/>
          <w:sz w:val="24"/>
          <w:szCs w:val="24"/>
        </w:rPr>
        <w:lastRenderedPageBreak/>
        <w:t>重要事项、格式、条款和技术规范、参数及要求等），按招标文件要求和规定编制投标文件，并保证所提供的全部资料的真实性，否则有可能导致投标被拒绝，其风险由投标人自行承担。</w:t>
      </w:r>
    </w:p>
    <w:p w:rsidR="00710F37" w:rsidRDefault="00DE70E8">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710F37" w:rsidRDefault="00DE70E8">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710F37" w:rsidRDefault="00DE70E8">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10F37" w:rsidRDefault="00DE70E8">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710F37" w:rsidRDefault="00DE70E8">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10F37" w:rsidRDefault="00DE70E8">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710F37" w:rsidRDefault="00DE70E8">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710F37" w:rsidRDefault="00DE70E8">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710F37" w:rsidRDefault="00DE70E8">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710F37" w:rsidRDefault="00DE70E8">
      <w:pPr>
        <w:spacing w:line="360" w:lineRule="auto"/>
        <w:rPr>
          <w:rFonts w:ascii="宋体" w:eastAsia="宋体" w:hAnsi="宋体"/>
          <w:sz w:val="24"/>
          <w:szCs w:val="24"/>
        </w:rPr>
      </w:pPr>
      <w:r>
        <w:rPr>
          <w:rFonts w:ascii="宋体" w:eastAsia="宋体" w:hAnsi="宋体" w:hint="eastAsia"/>
          <w:sz w:val="24"/>
          <w:szCs w:val="24"/>
        </w:rPr>
        <w:t>11.4如果澄清或者修改发出的时间距规定的投标截止时间不足15日，招标人将顺延提</w:t>
      </w:r>
      <w:r>
        <w:rPr>
          <w:rFonts w:ascii="宋体" w:eastAsia="宋体" w:hAnsi="宋体" w:hint="eastAsia"/>
          <w:sz w:val="24"/>
          <w:szCs w:val="24"/>
        </w:rPr>
        <w:lastRenderedPageBreak/>
        <w:t>交投标文件的截止时间。</w:t>
      </w:r>
    </w:p>
    <w:p w:rsidR="00710F37" w:rsidRDefault="00DE70E8">
      <w:pPr>
        <w:jc w:val="center"/>
        <w:outlineLvl w:val="0"/>
        <w:rPr>
          <w:rFonts w:ascii="宋体" w:eastAsia="宋体" w:hAnsi="宋体"/>
          <w:b/>
          <w:sz w:val="28"/>
          <w:szCs w:val="28"/>
        </w:rPr>
      </w:pPr>
      <w:bookmarkStart w:id="11" w:name="_Toc524770170"/>
      <w:r>
        <w:rPr>
          <w:rFonts w:ascii="宋体" w:eastAsia="宋体" w:hAnsi="宋体" w:hint="eastAsia"/>
          <w:b/>
          <w:sz w:val="28"/>
          <w:szCs w:val="28"/>
        </w:rPr>
        <w:t>三、投标文件的编制</w:t>
      </w:r>
      <w:bookmarkEnd w:id="11"/>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710F37" w:rsidRDefault="00DE70E8">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710F37" w:rsidRDefault="00DE70E8">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13.投标报价</w:t>
      </w:r>
      <w:r>
        <w:rPr>
          <w:rFonts w:ascii="宋体" w:eastAsia="宋体" w:hAnsi="宋体"/>
          <w:b/>
          <w:sz w:val="24"/>
          <w:szCs w:val="24"/>
        </w:rPr>
        <w:t xml:space="preserve"> </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710F37" w:rsidRDefault="00DE70E8">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14.投标有效期</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14.2投标有效期内投标人撤销投标文件的，招标人将不退还投标保证金。</w:t>
      </w:r>
    </w:p>
    <w:p w:rsidR="00710F37" w:rsidRDefault="00DE70E8">
      <w:pPr>
        <w:spacing w:line="360" w:lineRule="auto"/>
        <w:rPr>
          <w:rFonts w:ascii="宋体" w:eastAsia="宋体" w:hAnsi="宋体"/>
          <w:sz w:val="24"/>
          <w:szCs w:val="24"/>
        </w:rPr>
      </w:pPr>
      <w:r>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10F37" w:rsidRDefault="00DE70E8">
      <w:pPr>
        <w:spacing w:line="360" w:lineRule="auto"/>
        <w:rPr>
          <w:rFonts w:ascii="宋体" w:eastAsia="宋体" w:hAnsi="宋体"/>
          <w:sz w:val="24"/>
          <w:szCs w:val="24"/>
        </w:rPr>
      </w:pPr>
      <w:r>
        <w:rPr>
          <w:rFonts w:ascii="宋体" w:eastAsia="宋体" w:hAnsi="宋体" w:hint="eastAsia"/>
          <w:sz w:val="24"/>
          <w:szCs w:val="24"/>
        </w:rPr>
        <w:t>14.4中标人的投标文件作为项目合同的附件，其有效期至中标人全部合同义务履行完毕为止。</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15.投标文件构成</w:t>
      </w:r>
    </w:p>
    <w:p w:rsidR="00710F37" w:rsidRDefault="00DE70E8">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710F37" w:rsidRDefault="00DE70E8">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15.2投标人应当按照招标文件的要求编制投标文件。投标文件应当对招标文件提出的要求和条件作出明确响应。</w:t>
      </w:r>
    </w:p>
    <w:p w:rsidR="00710F37" w:rsidRDefault="00DE70E8">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710F37" w:rsidRDefault="00DE70E8">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710F37" w:rsidRDefault="00DE70E8">
      <w:pPr>
        <w:spacing w:line="360" w:lineRule="auto"/>
        <w:rPr>
          <w:rFonts w:ascii="宋体" w:eastAsia="宋体" w:hAnsi="宋体"/>
          <w:sz w:val="24"/>
          <w:szCs w:val="24"/>
        </w:rPr>
      </w:pPr>
      <w:r>
        <w:rPr>
          <w:rFonts w:ascii="宋体" w:eastAsia="宋体" w:hAnsi="宋体" w:hint="eastAsia"/>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eastAsia="宋体" w:hAnsi="宋体"/>
          <w:sz w:val="24"/>
          <w:szCs w:val="24"/>
        </w:rPr>
        <w:t>.file</w:t>
      </w:r>
      <w:r>
        <w:rPr>
          <w:rFonts w:ascii="宋体" w:eastAsia="宋体" w:hAnsi="宋体" w:hint="eastAsia"/>
          <w:sz w:val="24"/>
          <w:szCs w:val="24"/>
        </w:rPr>
        <w:t>”的文件用于电子投标使用，后缀名为“.PDF”的文件用于打印纸质投标文件，名称为“备份”的文件夹使用电子介质U盘存储，供开标现场备用。</w:t>
      </w:r>
    </w:p>
    <w:p w:rsidR="00710F37" w:rsidRDefault="00DE70E8">
      <w:pPr>
        <w:spacing w:line="360" w:lineRule="auto"/>
        <w:rPr>
          <w:rFonts w:ascii="宋体" w:eastAsia="宋体" w:hAnsi="宋体"/>
          <w:sz w:val="24"/>
          <w:szCs w:val="24"/>
        </w:rPr>
      </w:pPr>
      <w:r>
        <w:rPr>
          <w:rFonts w:ascii="宋体" w:eastAsia="宋体" w:hAnsi="宋体" w:hint="eastAsia"/>
          <w:sz w:val="24"/>
          <w:szCs w:val="24"/>
        </w:rPr>
        <w:t>电子投标文件制作技术咨询：0374-2961598。</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16.投标文件格式</w:t>
      </w:r>
    </w:p>
    <w:p w:rsidR="00710F37" w:rsidRDefault="00DE70E8">
      <w:pPr>
        <w:spacing w:line="360" w:lineRule="auto"/>
        <w:rPr>
          <w:rFonts w:ascii="宋体" w:eastAsia="宋体" w:hAnsi="宋体"/>
          <w:sz w:val="24"/>
          <w:szCs w:val="24"/>
        </w:rPr>
      </w:pPr>
      <w:r>
        <w:rPr>
          <w:rFonts w:ascii="宋体" w:eastAsia="宋体" w:hAnsi="宋体" w:hint="eastAsia"/>
          <w:sz w:val="24"/>
          <w:szCs w:val="24"/>
        </w:rPr>
        <w:t>16.1投标文件应参照招标文件第七部分（投标文件有关格式）的内容要求、编排顺序和</w:t>
      </w:r>
      <w:r>
        <w:rPr>
          <w:rFonts w:ascii="宋体" w:eastAsia="宋体" w:hAnsi="宋体" w:hint="eastAsia"/>
          <w:sz w:val="24"/>
          <w:szCs w:val="24"/>
        </w:rPr>
        <w:lastRenderedPageBreak/>
        <w:t>格式要求，投标人应按照以上要求将投标文件编上唯一的连贯页码并以A4幅面装订成册，并在投标文件封面上注明：正本/副本、所投项目名称、项目编号、投标人名称、日期等字样。</w:t>
      </w:r>
    </w:p>
    <w:p w:rsidR="00710F37" w:rsidRDefault="00DE70E8">
      <w:pPr>
        <w:spacing w:line="360" w:lineRule="auto"/>
        <w:rPr>
          <w:rFonts w:ascii="宋体" w:eastAsia="宋体" w:hAnsi="宋体"/>
          <w:sz w:val="24"/>
          <w:szCs w:val="24"/>
        </w:rPr>
      </w:pPr>
      <w:r>
        <w:rPr>
          <w:rFonts w:ascii="宋体" w:eastAsia="宋体" w:hAnsi="宋体" w:hint="eastAsia"/>
          <w:sz w:val="24"/>
          <w:szCs w:val="24"/>
        </w:rPr>
        <w:t>16.2投标人应按招标文件提供的格式编写投标文件。招标文件未提供标准格式的投标人可自行拟定。</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17.投标保证金</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17.1投标保证金的缴纳</w:t>
      </w:r>
    </w:p>
    <w:p w:rsidR="00710F37" w:rsidRDefault="00DE70E8">
      <w:pPr>
        <w:spacing w:line="360" w:lineRule="auto"/>
        <w:rPr>
          <w:rFonts w:ascii="宋体" w:eastAsia="宋体" w:hAnsi="宋体"/>
          <w:sz w:val="24"/>
          <w:szCs w:val="24"/>
        </w:rPr>
      </w:pPr>
      <w:r>
        <w:rPr>
          <w:rFonts w:ascii="宋体" w:eastAsia="宋体" w:hAnsi="宋体" w:hint="eastAsia"/>
          <w:sz w:val="24"/>
          <w:szCs w:val="24"/>
        </w:rPr>
        <w:t>（1）投标人应按“投标人须知前附表”规定时间及金额提交投标保证金，并作为其投标的一部分。未按要求提交投标保证金的投标文件为无效投标。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（2）投标保证金用于避免和减少本次招标由于投标人的行为而给采购人带来的损失。</w:t>
      </w: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10F37" w:rsidRDefault="00DE70E8">
      <w:pPr>
        <w:spacing w:line="360" w:lineRule="auto"/>
        <w:rPr>
          <w:rFonts w:ascii="宋体" w:eastAsia="宋体" w:hAnsi="宋体"/>
          <w:sz w:val="24"/>
          <w:szCs w:val="24"/>
        </w:rPr>
      </w:pPr>
      <w:r>
        <w:rPr>
          <w:rFonts w:ascii="宋体" w:eastAsia="宋体" w:hAnsi="宋体" w:hint="eastAsia"/>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0F37" w:rsidRDefault="00DE70E8">
      <w:pPr>
        <w:spacing w:line="360" w:lineRule="auto"/>
        <w:rPr>
          <w:rFonts w:ascii="宋体" w:eastAsia="宋体" w:hAnsi="宋体"/>
          <w:sz w:val="24"/>
          <w:szCs w:val="24"/>
        </w:rPr>
      </w:pPr>
      <w:r>
        <w:rPr>
          <w:rFonts w:ascii="宋体" w:eastAsia="宋体" w:hAnsi="宋体" w:hint="eastAsia"/>
          <w:sz w:val="24"/>
          <w:szCs w:val="24"/>
        </w:rPr>
        <w:t>（5）投标保证金缴纳方式：</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投标人网上下载招标文件后，登录</w:t>
      </w:r>
      <w:hyperlink r:id="rId19" w:history="1">
        <w:r>
          <w:rPr>
            <w:rStyle w:val="af0"/>
            <w:rFonts w:ascii="宋体" w:eastAsia="宋体" w:hAnsi="宋体" w:hint="eastAsia"/>
            <w:color w:val="auto"/>
            <w:sz w:val="24"/>
            <w:szCs w:val="24"/>
            <w:u w:val="none"/>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成功缴纳后重新登录前述系统，依次点击“会员向导”→“参与投标”→“保证金绑定”→“绑定”进行投标保证金绑定。</w:t>
      </w:r>
    </w:p>
    <w:p w:rsidR="00710F37" w:rsidRDefault="00DE70E8">
      <w:pPr>
        <w:spacing w:line="360" w:lineRule="auto"/>
        <w:rPr>
          <w:rFonts w:ascii="宋体" w:eastAsia="宋体" w:hAnsi="宋体"/>
          <w:sz w:val="24"/>
          <w:szCs w:val="24"/>
        </w:rPr>
      </w:pPr>
      <w:r>
        <w:rPr>
          <w:rFonts w:ascii="宋体" w:eastAsia="宋体" w:hAnsi="宋体" w:hint="eastAsia"/>
          <w:sz w:val="24"/>
          <w:szCs w:val="24"/>
        </w:rPr>
        <w:t>c. 《保证金缴纳绑定操作指南》获取方法：登录许昌公共资源交易系统-组件下载-《保证金缴纳绑定操作指南》。</w:t>
      </w:r>
    </w:p>
    <w:p w:rsidR="00710F37" w:rsidRDefault="00DE70E8">
      <w:pPr>
        <w:spacing w:line="360" w:lineRule="auto"/>
        <w:rPr>
          <w:rFonts w:ascii="宋体" w:eastAsia="宋体" w:hAnsi="宋体"/>
          <w:sz w:val="24"/>
          <w:szCs w:val="24"/>
        </w:rPr>
      </w:pPr>
      <w:r>
        <w:rPr>
          <w:rFonts w:ascii="宋体" w:eastAsia="宋体" w:hAnsi="宋体" w:hint="eastAsia"/>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（6） 每个投标人每个项目每个标段只有唯一缴纳账号，切勿重复缴纳或错误缴纳。</w:t>
      </w:r>
    </w:p>
    <w:p w:rsidR="00710F37" w:rsidRDefault="00DE70E8">
      <w:pPr>
        <w:spacing w:line="360" w:lineRule="auto"/>
        <w:rPr>
          <w:rFonts w:ascii="宋体" w:eastAsia="宋体" w:hAnsi="宋体"/>
          <w:sz w:val="24"/>
          <w:szCs w:val="24"/>
        </w:rPr>
      </w:pPr>
      <w:r>
        <w:rPr>
          <w:rFonts w:ascii="宋体" w:eastAsia="宋体" w:hAnsi="宋体" w:hint="eastAsia"/>
          <w:sz w:val="24"/>
          <w:szCs w:val="24"/>
        </w:rPr>
        <w:t>（7） 投标人所提交的投标保证金仅限当次投标项目（标段）有效，不得重复替代使用。一个招标项目有多个标段或者有多个项目同时招标的，投标人必须按项目、标段分别提交投标保证金。</w:t>
      </w:r>
    </w:p>
    <w:p w:rsidR="00710F37" w:rsidRDefault="00DE70E8">
      <w:pPr>
        <w:spacing w:line="360" w:lineRule="auto"/>
        <w:rPr>
          <w:rFonts w:ascii="宋体" w:eastAsia="宋体" w:hAnsi="宋体"/>
          <w:sz w:val="24"/>
          <w:szCs w:val="24"/>
        </w:rPr>
      </w:pPr>
      <w:r>
        <w:rPr>
          <w:rFonts w:ascii="宋体" w:eastAsia="宋体" w:hAnsi="宋体" w:hint="eastAsia"/>
          <w:sz w:val="24"/>
          <w:szCs w:val="24"/>
        </w:rPr>
        <w:t>（8） 不同投标人的投标保证金不得从同一单位或者个人的账户转出。</w:t>
      </w:r>
    </w:p>
    <w:p w:rsidR="00710F37" w:rsidRDefault="00DE70E8">
      <w:pPr>
        <w:spacing w:line="360" w:lineRule="auto"/>
        <w:rPr>
          <w:rFonts w:ascii="宋体" w:eastAsia="宋体" w:hAnsi="宋体"/>
          <w:sz w:val="24"/>
          <w:szCs w:val="24"/>
        </w:rPr>
      </w:pPr>
      <w:r>
        <w:rPr>
          <w:rFonts w:ascii="宋体" w:eastAsia="宋体" w:hAnsi="宋体" w:hint="eastAsia"/>
          <w:sz w:val="24"/>
          <w:szCs w:val="24"/>
        </w:rPr>
        <w:t>（9） 未按上述规定操作引起的无效投标，由投标人自行负责。</w:t>
      </w:r>
    </w:p>
    <w:p w:rsidR="00710F37" w:rsidRDefault="00DE70E8">
      <w:pPr>
        <w:spacing w:line="360" w:lineRule="auto"/>
        <w:rPr>
          <w:rFonts w:ascii="宋体" w:eastAsia="宋体" w:hAnsi="宋体"/>
          <w:sz w:val="24"/>
          <w:szCs w:val="24"/>
        </w:rPr>
      </w:pPr>
      <w:r>
        <w:rPr>
          <w:rFonts w:ascii="宋体" w:eastAsia="宋体" w:hAnsi="宋体" w:hint="eastAsia"/>
          <w:sz w:val="24"/>
          <w:szCs w:val="24"/>
        </w:rPr>
        <w:t>（10） 汇款凭证无需备注项目编号和项目名称。</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17.2投标保证金的退还</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退还投标保证金时，区别中标与否，按不同时序由银行按来款途径退还原账户。</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710F37" w:rsidRDefault="00DE70E8">
      <w:pPr>
        <w:spacing w:line="360" w:lineRule="auto"/>
        <w:rPr>
          <w:rFonts w:ascii="宋体" w:eastAsia="宋体" w:hAnsi="宋体"/>
          <w:sz w:val="24"/>
          <w:szCs w:val="24"/>
        </w:rPr>
      </w:pPr>
      <w:r>
        <w:rPr>
          <w:rFonts w:ascii="宋体" w:eastAsia="宋体" w:hAnsi="宋体" w:hint="eastAsia"/>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710F37" w:rsidRDefault="00DE70E8">
      <w:pPr>
        <w:spacing w:line="360" w:lineRule="auto"/>
        <w:rPr>
          <w:rFonts w:ascii="宋体" w:eastAsia="宋体" w:hAnsi="宋体"/>
          <w:sz w:val="24"/>
          <w:szCs w:val="24"/>
        </w:rPr>
      </w:pPr>
      <w:r>
        <w:rPr>
          <w:rFonts w:ascii="宋体" w:eastAsia="宋体" w:hAnsi="宋体" w:hint="eastAsia"/>
          <w:sz w:val="24"/>
          <w:szCs w:val="24"/>
        </w:rPr>
        <w:t>d. 因投标人自身原因无法及时退还投标保证金，滞留三年以上的，投标保证金上缴财政。</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有下列情形之一的，投标保证金不予退还</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投标有效期内投标人撤销投标文件的；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投标人在投标文件中提供虚假材料的；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c. 除因不可抗力或招标文件认可的情形以外，中标人不与采购人签订合同的；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d. 投标人与采购人、其他投标人或者采购代理机构恶意串通的；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e. 法律法规及招标文件规定的其他情形。</w:t>
      </w:r>
    </w:p>
    <w:p w:rsidR="00710F37" w:rsidRDefault="00DE70E8">
      <w:pPr>
        <w:spacing w:line="360" w:lineRule="auto"/>
        <w:rPr>
          <w:rFonts w:ascii="宋体" w:eastAsia="宋体" w:hAnsi="宋体"/>
          <w:sz w:val="24"/>
          <w:szCs w:val="24"/>
        </w:rPr>
      </w:pPr>
      <w:r>
        <w:rPr>
          <w:rFonts w:ascii="宋体" w:eastAsia="宋体" w:hAnsi="宋体" w:hint="eastAsia"/>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710F37" w:rsidRDefault="00DE70E8">
      <w:pPr>
        <w:spacing w:line="360" w:lineRule="auto"/>
        <w:rPr>
          <w:rFonts w:ascii="宋体" w:eastAsia="宋体" w:hAnsi="宋体"/>
          <w:sz w:val="24"/>
          <w:szCs w:val="24"/>
        </w:rPr>
      </w:pPr>
      <w:r>
        <w:rPr>
          <w:rFonts w:ascii="宋体" w:eastAsia="宋体" w:hAnsi="宋体" w:hint="eastAsia"/>
          <w:sz w:val="24"/>
          <w:szCs w:val="24"/>
        </w:rPr>
        <w:t>18.1投标人应提交投标文件份数见“投标人须知前附表”。</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18.2在招标文件中已明示需盖章及签名之处，电子投标文件应按招标文件要求加盖投标人电子印章和法人电子印章或授权代表电子印章。</w:t>
      </w:r>
    </w:p>
    <w:p w:rsidR="00710F37" w:rsidRDefault="00DE70E8">
      <w:pPr>
        <w:spacing w:line="360" w:lineRule="auto"/>
        <w:rPr>
          <w:rFonts w:ascii="宋体" w:eastAsia="宋体" w:hAnsi="宋体"/>
          <w:sz w:val="24"/>
          <w:szCs w:val="24"/>
        </w:rPr>
      </w:pPr>
      <w:r>
        <w:rPr>
          <w:rFonts w:ascii="宋体" w:eastAsia="宋体" w:hAnsi="宋体" w:hint="eastAsia"/>
          <w:sz w:val="24"/>
          <w:szCs w:val="24"/>
        </w:rPr>
        <w:t>18.3纸质投标文件是指投标人电子投标文件制作完成后生成的后缀名为“.PDF”的文件打印的投标文件。纸质投标文件正本和副本封面上应清楚标明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710F37" w:rsidRDefault="00DE70E8">
      <w:pPr>
        <w:spacing w:line="360" w:lineRule="auto"/>
        <w:rPr>
          <w:rFonts w:ascii="宋体" w:eastAsia="宋体" w:hAnsi="宋体"/>
          <w:sz w:val="24"/>
          <w:szCs w:val="24"/>
        </w:rPr>
      </w:pPr>
      <w:r>
        <w:rPr>
          <w:rFonts w:ascii="宋体" w:eastAsia="宋体" w:hAnsi="宋体" w:hint="eastAsia"/>
          <w:sz w:val="24"/>
          <w:szCs w:val="24"/>
        </w:rPr>
        <w:t>18.4纸质投标文件副本可以是纸质投标文件的正本复印而成。</w:t>
      </w:r>
    </w:p>
    <w:p w:rsidR="00710F37" w:rsidRDefault="00DE70E8">
      <w:pPr>
        <w:jc w:val="center"/>
        <w:outlineLvl w:val="0"/>
        <w:rPr>
          <w:rFonts w:ascii="宋体" w:eastAsia="宋体" w:hAnsi="宋体"/>
          <w:b/>
          <w:sz w:val="28"/>
          <w:szCs w:val="28"/>
        </w:rPr>
      </w:pPr>
      <w:bookmarkStart w:id="12" w:name="_Toc524770171"/>
      <w:r>
        <w:rPr>
          <w:rFonts w:ascii="宋体" w:eastAsia="宋体" w:hAnsi="宋体" w:hint="eastAsia"/>
          <w:b/>
          <w:sz w:val="28"/>
          <w:szCs w:val="28"/>
        </w:rPr>
        <w:t>四、投标文件的递交</w:t>
      </w:r>
      <w:bookmarkEnd w:id="12"/>
    </w:p>
    <w:p w:rsidR="00710F37" w:rsidRDefault="00DE70E8">
      <w:pPr>
        <w:spacing w:line="360" w:lineRule="auto"/>
        <w:rPr>
          <w:rFonts w:ascii="宋体" w:eastAsia="宋体" w:hAnsi="宋体"/>
          <w:b/>
          <w:sz w:val="24"/>
          <w:szCs w:val="24"/>
        </w:rPr>
      </w:pPr>
      <w:r>
        <w:rPr>
          <w:rFonts w:ascii="宋体" w:eastAsia="宋体" w:hAnsi="宋体" w:hint="eastAsia"/>
          <w:b/>
          <w:sz w:val="24"/>
          <w:szCs w:val="24"/>
        </w:rPr>
        <w:t>19.投标文件的密封</w:t>
      </w:r>
    </w:p>
    <w:p w:rsidR="00710F37" w:rsidRPr="00FF01A1" w:rsidRDefault="00DE70E8">
      <w:pPr>
        <w:spacing w:line="360" w:lineRule="auto"/>
        <w:rPr>
          <w:rFonts w:ascii="宋体" w:eastAsia="宋体" w:hAnsi="宋体"/>
          <w:b/>
          <w:sz w:val="24"/>
          <w:szCs w:val="24"/>
        </w:rPr>
      </w:pPr>
      <w:r>
        <w:rPr>
          <w:rFonts w:ascii="宋体" w:eastAsia="宋体" w:hAnsi="宋体" w:hint="eastAsia"/>
          <w:sz w:val="24"/>
          <w:szCs w:val="24"/>
        </w:rPr>
        <w:t>19.1</w:t>
      </w:r>
      <w:r w:rsidRPr="00FF01A1">
        <w:rPr>
          <w:rFonts w:ascii="宋体" w:eastAsia="宋体" w:hAnsi="宋体" w:hint="eastAsia"/>
          <w:b/>
          <w:sz w:val="24"/>
          <w:szCs w:val="24"/>
        </w:rPr>
        <w:t>投标人应将纸质投标文件“正本”、“ 副本”密封在一个包装袋内。使用电子介质U盘存储的投标文件单独密封包装，并随纸质投标文件一并提交。封套上写明：</w:t>
      </w:r>
    </w:p>
    <w:p w:rsidR="00710F37" w:rsidRPr="00FF01A1" w:rsidRDefault="00DE70E8" w:rsidP="00F60511">
      <w:pPr>
        <w:spacing w:line="360" w:lineRule="auto"/>
        <w:ind w:firstLineChars="235" w:firstLine="566"/>
        <w:rPr>
          <w:rFonts w:ascii="宋体" w:eastAsia="宋体" w:hAnsi="宋体"/>
          <w:b/>
          <w:sz w:val="24"/>
          <w:szCs w:val="24"/>
        </w:rPr>
      </w:pPr>
      <w:r w:rsidRPr="00FF01A1">
        <w:rPr>
          <w:rFonts w:ascii="宋体" w:eastAsia="宋体" w:hAnsi="宋体" w:hint="eastAsia"/>
          <w:b/>
          <w:sz w:val="24"/>
          <w:szCs w:val="24"/>
        </w:rPr>
        <w:t>招标人名称：</w:t>
      </w:r>
    </w:p>
    <w:p w:rsidR="00710F37" w:rsidRPr="00FF01A1" w:rsidRDefault="00DE70E8" w:rsidP="00F60511">
      <w:pPr>
        <w:spacing w:line="360" w:lineRule="auto"/>
        <w:ind w:firstLineChars="235" w:firstLine="566"/>
        <w:rPr>
          <w:rFonts w:ascii="宋体" w:eastAsia="宋体" w:hAnsi="宋体"/>
          <w:b/>
          <w:sz w:val="24"/>
          <w:szCs w:val="24"/>
        </w:rPr>
      </w:pPr>
      <w:r w:rsidRPr="00FF01A1">
        <w:rPr>
          <w:rFonts w:ascii="宋体" w:eastAsia="宋体" w:hAnsi="宋体" w:hint="eastAsia"/>
          <w:b/>
          <w:sz w:val="24"/>
          <w:szCs w:val="24"/>
        </w:rPr>
        <w:t>招标人地址：</w:t>
      </w:r>
    </w:p>
    <w:p w:rsidR="00710F37" w:rsidRPr="00FF01A1" w:rsidRDefault="00DE70E8" w:rsidP="00F60511">
      <w:pPr>
        <w:spacing w:line="360" w:lineRule="auto"/>
        <w:ind w:firstLineChars="235" w:firstLine="566"/>
        <w:rPr>
          <w:rFonts w:ascii="宋体" w:eastAsia="宋体" w:hAnsi="宋体"/>
          <w:b/>
          <w:sz w:val="24"/>
          <w:szCs w:val="24"/>
        </w:rPr>
      </w:pPr>
      <w:r w:rsidRPr="00FF01A1">
        <w:rPr>
          <w:rFonts w:ascii="宋体" w:eastAsia="宋体" w:hAnsi="宋体" w:hint="eastAsia"/>
          <w:b/>
          <w:sz w:val="24"/>
          <w:szCs w:val="24"/>
        </w:rPr>
        <w:t>投标人名称：</w:t>
      </w:r>
    </w:p>
    <w:p w:rsidR="00710F37" w:rsidRPr="00FF01A1" w:rsidRDefault="00DE70E8" w:rsidP="00F60511">
      <w:pPr>
        <w:spacing w:line="360" w:lineRule="auto"/>
        <w:ind w:firstLineChars="235" w:firstLine="566"/>
        <w:rPr>
          <w:rFonts w:ascii="宋体" w:eastAsia="宋体" w:hAnsi="宋体"/>
          <w:b/>
          <w:sz w:val="24"/>
          <w:szCs w:val="24"/>
        </w:rPr>
      </w:pPr>
      <w:r w:rsidRPr="00FF01A1">
        <w:rPr>
          <w:rFonts w:ascii="宋体" w:eastAsia="宋体" w:hAnsi="宋体" w:hint="eastAsia"/>
          <w:b/>
          <w:sz w:val="24"/>
          <w:szCs w:val="24"/>
        </w:rPr>
        <w:t>投标人地址：</w:t>
      </w:r>
    </w:p>
    <w:p w:rsidR="00710F37" w:rsidRPr="00FF01A1" w:rsidRDefault="00DE70E8">
      <w:pPr>
        <w:spacing w:line="360" w:lineRule="auto"/>
        <w:rPr>
          <w:rFonts w:ascii="宋体" w:eastAsia="宋体" w:hAnsi="宋体"/>
          <w:b/>
          <w:sz w:val="24"/>
          <w:szCs w:val="24"/>
        </w:rPr>
      </w:pPr>
      <w:r w:rsidRPr="00FF01A1">
        <w:rPr>
          <w:rFonts w:ascii="宋体" w:eastAsia="宋体" w:hAnsi="宋体" w:hint="eastAsia"/>
          <w:b/>
          <w:sz w:val="24"/>
          <w:szCs w:val="24"/>
          <w:u w:val="single"/>
        </w:rPr>
        <w:t xml:space="preserve">    项目名称、标段   </w:t>
      </w:r>
      <w:r w:rsidRPr="00FF01A1">
        <w:rPr>
          <w:rFonts w:ascii="宋体" w:eastAsia="宋体" w:hAnsi="宋体" w:hint="eastAsia"/>
          <w:b/>
          <w:sz w:val="24"/>
          <w:szCs w:val="24"/>
        </w:rPr>
        <w:t>投标文件在   年   月   日   时   分前不得开启。</w:t>
      </w:r>
    </w:p>
    <w:p w:rsidR="00710F37" w:rsidRPr="00FF01A1" w:rsidRDefault="00DE70E8">
      <w:pPr>
        <w:spacing w:line="360" w:lineRule="auto"/>
        <w:rPr>
          <w:rFonts w:ascii="宋体" w:eastAsia="宋体" w:hAnsi="宋体"/>
          <w:b/>
          <w:sz w:val="24"/>
          <w:szCs w:val="24"/>
        </w:rPr>
      </w:pPr>
      <w:r w:rsidRPr="00FF01A1">
        <w:rPr>
          <w:rFonts w:ascii="宋体" w:eastAsia="宋体" w:hAnsi="宋体" w:hint="eastAsia"/>
          <w:sz w:val="24"/>
          <w:szCs w:val="24"/>
        </w:rPr>
        <w:t>19.2</w:t>
      </w:r>
      <w:r w:rsidRPr="00FF01A1">
        <w:rPr>
          <w:rFonts w:ascii="宋体" w:eastAsia="宋体" w:hAnsi="宋体" w:hint="eastAsia"/>
          <w:b/>
          <w:sz w:val="24"/>
          <w:szCs w:val="24"/>
        </w:rPr>
        <w:t>投标文件如果未按规定密封，招标人将拒绝接收。</w:t>
      </w:r>
    </w:p>
    <w:p w:rsidR="00710F37" w:rsidRPr="00E2117F" w:rsidRDefault="00DE70E8">
      <w:pPr>
        <w:spacing w:line="360" w:lineRule="auto"/>
        <w:rPr>
          <w:rFonts w:ascii="宋体" w:eastAsia="宋体" w:hAnsi="宋体"/>
          <w:sz w:val="24"/>
          <w:szCs w:val="24"/>
        </w:rPr>
      </w:pPr>
      <w:r w:rsidRPr="00E2117F">
        <w:rPr>
          <w:rFonts w:ascii="宋体" w:eastAsia="宋体" w:hAnsi="宋体" w:hint="eastAsia"/>
          <w:sz w:val="24"/>
          <w:szCs w:val="24"/>
        </w:rPr>
        <w:t>19.3开标时各投标人的法定代表人或授权委托人持身份证原件及授权委托书，到开标现场签到，各投标单位参加会议人数不得多于三人。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20.投标截止时间</w:t>
      </w:r>
    </w:p>
    <w:p w:rsidR="00710F37" w:rsidRDefault="00DE70E8">
      <w:pPr>
        <w:spacing w:line="360" w:lineRule="auto"/>
        <w:rPr>
          <w:rFonts w:ascii="宋体" w:eastAsia="宋体" w:hAnsi="宋体"/>
          <w:sz w:val="24"/>
          <w:szCs w:val="24"/>
        </w:rPr>
      </w:pPr>
      <w:r>
        <w:rPr>
          <w:rFonts w:ascii="宋体" w:eastAsia="宋体" w:hAnsi="宋体" w:hint="eastAsia"/>
          <w:sz w:val="24"/>
          <w:szCs w:val="24"/>
        </w:rPr>
        <w:t>20.1投标人必须在“投标邀请”和“投标人须知前附表”中规定的投标截止时间前，将所有投标文件送达招标文件指定的开标地点。</w:t>
      </w:r>
    </w:p>
    <w:p w:rsidR="00710F37" w:rsidRDefault="00DE70E8">
      <w:pPr>
        <w:spacing w:line="360" w:lineRule="auto"/>
        <w:rPr>
          <w:rFonts w:ascii="宋体" w:eastAsia="宋体" w:hAnsi="宋体"/>
          <w:sz w:val="24"/>
          <w:szCs w:val="24"/>
        </w:rPr>
      </w:pPr>
      <w:r>
        <w:rPr>
          <w:rFonts w:ascii="宋体" w:eastAsia="宋体" w:hAnsi="宋体" w:hint="eastAsia"/>
          <w:sz w:val="24"/>
          <w:szCs w:val="24"/>
        </w:rPr>
        <w:t>20.2招标人收到投标文件后，应当如实记载投标文件的送达时间和密封情况，签收保存，并向投标人出具签收回执。任何单位和个人不得在开标前开启投标文件。</w:t>
      </w:r>
    </w:p>
    <w:p w:rsidR="00710F37" w:rsidRDefault="00DE70E8">
      <w:pPr>
        <w:spacing w:line="360" w:lineRule="auto"/>
        <w:rPr>
          <w:rFonts w:ascii="宋体" w:eastAsia="宋体" w:hAnsi="宋体"/>
          <w:sz w:val="24"/>
          <w:szCs w:val="24"/>
        </w:rPr>
      </w:pPr>
      <w:r>
        <w:rPr>
          <w:rFonts w:ascii="宋体" w:eastAsia="宋体" w:hAnsi="宋体" w:hint="eastAsia"/>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21.迟交的投标文件</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投标截止时间之后送达/上传的投标文件，招标人将拒绝接收。</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22.投标文件的修改和撤回</w:t>
      </w:r>
    </w:p>
    <w:p w:rsidR="00710F37" w:rsidRDefault="00DE70E8">
      <w:pPr>
        <w:spacing w:line="360" w:lineRule="auto"/>
        <w:rPr>
          <w:rFonts w:ascii="宋体" w:eastAsia="宋体" w:hAnsi="宋体"/>
          <w:sz w:val="24"/>
          <w:szCs w:val="24"/>
        </w:rPr>
      </w:pPr>
      <w:r>
        <w:rPr>
          <w:rFonts w:ascii="宋体" w:eastAsia="宋体" w:hAnsi="宋体" w:hint="eastAsia"/>
          <w:sz w:val="24"/>
          <w:szCs w:val="24"/>
        </w:rPr>
        <w:t>22.1投标人在投标截止时间前，对所递交的纸质投标文件进行补充、修改或者撤回的，须书面通知招标人。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710F37" w:rsidRDefault="00DE70E8">
      <w:pPr>
        <w:spacing w:line="360" w:lineRule="auto"/>
        <w:rPr>
          <w:rFonts w:ascii="宋体" w:eastAsia="宋体" w:hAnsi="宋体"/>
          <w:sz w:val="24"/>
          <w:szCs w:val="24"/>
        </w:rPr>
      </w:pPr>
      <w:r>
        <w:rPr>
          <w:rFonts w:ascii="宋体" w:eastAsia="宋体" w:hAnsi="宋体" w:hint="eastAsia"/>
          <w:sz w:val="24"/>
          <w:szCs w:val="24"/>
        </w:rPr>
        <w:t>22.2投标人补充、修改的内容并作为投标文件的组成部分。补充或修改应当按招标文件要求签署、盖章、密封、递交，并应注明“修改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710F37" w:rsidRDefault="00DE70E8">
      <w:pPr>
        <w:spacing w:line="360" w:lineRule="auto"/>
        <w:rPr>
          <w:rFonts w:ascii="宋体" w:eastAsia="宋体" w:hAnsi="宋体"/>
          <w:sz w:val="24"/>
          <w:szCs w:val="24"/>
        </w:rPr>
      </w:pPr>
      <w:r>
        <w:rPr>
          <w:rFonts w:ascii="宋体" w:eastAsia="宋体" w:hAnsi="宋体" w:hint="eastAsia"/>
          <w:sz w:val="24"/>
          <w:szCs w:val="24"/>
        </w:rPr>
        <w:t>22.3投标人在递交纸质投标文件后，可以撤回其投标，但投标人必须在规定的投标截止时间前以书面形式告知招标人。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22.4投标人不得在投标有效期内撤销投标文件，否则招标人将不退还其投标保证金。</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23.除投标人须知前附表另有规定外，投标人所提交的电子投标文件、纸质投标文件及电子介质U盘存储的备份文件不予退还。</w:t>
      </w:r>
    </w:p>
    <w:p w:rsidR="00710F37" w:rsidRDefault="00DE70E8">
      <w:pPr>
        <w:jc w:val="center"/>
        <w:outlineLvl w:val="0"/>
        <w:rPr>
          <w:rFonts w:ascii="宋体" w:eastAsia="宋体" w:hAnsi="宋体"/>
          <w:b/>
          <w:sz w:val="28"/>
          <w:szCs w:val="28"/>
        </w:rPr>
      </w:pPr>
      <w:bookmarkStart w:id="13" w:name="_Toc524770172"/>
      <w:r>
        <w:rPr>
          <w:rFonts w:ascii="宋体" w:eastAsia="宋体" w:hAnsi="宋体" w:hint="eastAsia"/>
          <w:b/>
          <w:sz w:val="28"/>
          <w:szCs w:val="28"/>
        </w:rPr>
        <w:t>五、开标和评标</w:t>
      </w:r>
      <w:bookmarkEnd w:id="13"/>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24.开标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24.1招标人将按招标文件规定的时间和地点组织公开开标。开标由代理机构主持，邀请投标人参加。评标委员会成员不得参加开标活动。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24.2招标人应当对开标、评标现场活动进行全程录音录像。录音录像应当清晰可辨，音像资料作为采购文件一并存档。</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0F37" w:rsidRDefault="00DE70E8">
      <w:pPr>
        <w:spacing w:line="360" w:lineRule="auto"/>
        <w:rPr>
          <w:rFonts w:ascii="宋体" w:eastAsia="宋体" w:hAnsi="宋体"/>
          <w:sz w:val="24"/>
          <w:szCs w:val="24"/>
        </w:rPr>
      </w:pPr>
      <w:r>
        <w:rPr>
          <w:rFonts w:ascii="宋体" w:eastAsia="宋体" w:hAnsi="宋体" w:hint="eastAsia"/>
          <w:sz w:val="24"/>
          <w:szCs w:val="24"/>
        </w:rPr>
        <w:t>（1）电子投标文件的解密</w:t>
      </w:r>
    </w:p>
    <w:p w:rsidR="00710F37" w:rsidRDefault="00DE70E8">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投标人解密：投标人使用本单位CA数字证书远程或现场进行解密。需开标现场使用一体机进行解密的，请在代理机构引导下进行。</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，使用本单位CA</w:t>
      </w:r>
      <w:r>
        <w:rPr>
          <w:rFonts w:ascii="宋体" w:eastAsia="宋体" w:hAnsi="宋体" w:hint="eastAsia"/>
          <w:sz w:val="24"/>
          <w:szCs w:val="24"/>
        </w:rPr>
        <w:lastRenderedPageBreak/>
        <w:t>数字证书进行再次解密。</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电子投标文件解密异常情况处理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因电子交易系统异常无法解密电子投标文件的，使用纸质投标文件以人工方式进行。</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24.4投标人不足3家的，不得开标。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24.5开标过程由采购代理机构负责记录，由参加开标的各投标人代表和相关工作人员签字确认后随采购文件一并存档。</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24.7投标人未参加开标的，视同认可开标结果。</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25.资格审查</w:t>
      </w:r>
    </w:p>
    <w:p w:rsidR="00710F37" w:rsidRDefault="00DE70E8">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开标结束后，采购人依法对投标人的资格进行审查。合格投标人不足3家的，不得评标。</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26.评标委员会的组成</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0F37" w:rsidRDefault="00DE70E8">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采购项目符合下列情形之一的，评标委员会成员人数应当为7人以上单数：</w:t>
      </w:r>
    </w:p>
    <w:p w:rsidR="00710F37" w:rsidRDefault="00DE70E8">
      <w:pPr>
        <w:spacing w:line="360" w:lineRule="auto"/>
        <w:rPr>
          <w:rFonts w:ascii="宋体" w:eastAsia="宋体" w:hAnsi="宋体"/>
          <w:sz w:val="24"/>
          <w:szCs w:val="24"/>
        </w:rPr>
      </w:pPr>
      <w:r>
        <w:rPr>
          <w:rFonts w:ascii="宋体" w:eastAsia="宋体" w:hAnsi="宋体" w:hint="eastAsia"/>
          <w:sz w:val="24"/>
          <w:szCs w:val="24"/>
        </w:rPr>
        <w:t>（1）采购预算金额在1000万元以上；</w:t>
      </w:r>
    </w:p>
    <w:p w:rsidR="00710F37" w:rsidRDefault="00DE70E8">
      <w:pPr>
        <w:spacing w:line="360" w:lineRule="auto"/>
        <w:rPr>
          <w:rFonts w:ascii="宋体" w:eastAsia="宋体" w:hAnsi="宋体"/>
          <w:sz w:val="24"/>
          <w:szCs w:val="24"/>
        </w:rPr>
      </w:pPr>
      <w:r>
        <w:rPr>
          <w:rFonts w:ascii="宋体" w:eastAsia="宋体" w:hAnsi="宋体" w:hint="eastAsia"/>
          <w:sz w:val="24"/>
          <w:szCs w:val="24"/>
        </w:rPr>
        <w:t>（2）技术复杂；</w:t>
      </w:r>
    </w:p>
    <w:p w:rsidR="00710F37" w:rsidRDefault="00DE70E8">
      <w:pPr>
        <w:spacing w:line="360" w:lineRule="auto"/>
        <w:rPr>
          <w:rFonts w:ascii="宋体" w:eastAsia="宋体" w:hAnsi="宋体"/>
          <w:sz w:val="24"/>
          <w:szCs w:val="24"/>
        </w:rPr>
      </w:pPr>
      <w:r>
        <w:rPr>
          <w:rFonts w:ascii="宋体" w:eastAsia="宋体" w:hAnsi="宋体" w:hint="eastAsia"/>
          <w:sz w:val="24"/>
          <w:szCs w:val="24"/>
        </w:rPr>
        <w:t>（3）社会影响较大。</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26.2评审专家对本单位的采购项目只能作为采购人代表参与评标。采购代理机构工作人员不得参加由本机构代理的政府采购项目的评标。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26.3评审专家与投标人存在下列利害关系之一的,应当回避:</w:t>
      </w:r>
    </w:p>
    <w:p w:rsidR="00710F37" w:rsidRDefault="00DE70E8">
      <w:pPr>
        <w:spacing w:line="360" w:lineRule="auto"/>
        <w:rPr>
          <w:rFonts w:ascii="宋体" w:eastAsia="宋体" w:hAnsi="宋体"/>
          <w:sz w:val="24"/>
          <w:szCs w:val="24"/>
        </w:rPr>
      </w:pPr>
      <w:r>
        <w:rPr>
          <w:rFonts w:ascii="宋体" w:eastAsia="宋体" w:hAnsi="宋体" w:hint="eastAsia"/>
          <w:sz w:val="24"/>
          <w:szCs w:val="24"/>
        </w:rPr>
        <w:t>（1）参加采购活动前三年内,与供应商存在劳动关系,或者担任过供应商的董事、监事,或者是供应商的控股股东或实际控制人；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（2）与供应商的法定代表人或者负责人有夫妻、直系血亲、三代以内旁系血亲或者近姻亲关系；</w:t>
      </w:r>
    </w:p>
    <w:p w:rsidR="00710F37" w:rsidRDefault="00DE70E8">
      <w:pPr>
        <w:spacing w:line="360" w:lineRule="auto"/>
        <w:rPr>
          <w:rFonts w:ascii="宋体" w:eastAsia="宋体" w:hAnsi="宋体"/>
          <w:sz w:val="24"/>
          <w:szCs w:val="24"/>
        </w:rPr>
      </w:pPr>
      <w:r>
        <w:rPr>
          <w:rFonts w:ascii="宋体" w:eastAsia="宋体" w:hAnsi="宋体" w:hint="eastAsia"/>
          <w:sz w:val="24"/>
          <w:szCs w:val="24"/>
        </w:rPr>
        <w:t>（3）与供应商有其他可能影响政府采购活动公平、公正进行的关系。</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26.4评审专家发现本人与参加采购活动的供应商有利害关系的,应当主动提出回避。采购人或者代理机构发现评审专家与参加采购活动的供应商有利害关系的,应当要求其回避。</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26.5采购人不得担任评标小组长。</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26.6采购人可以在评标前说明项目背景和采购需求，说明内容不得含有歧视性、倾向性意见，不得超出招标文件所述范围。说明应当提交书面材料，并随采购文件一并存档。</w:t>
      </w:r>
    </w:p>
    <w:p w:rsidR="00710F37" w:rsidRDefault="00DE70E8">
      <w:pPr>
        <w:spacing w:line="360" w:lineRule="auto"/>
        <w:rPr>
          <w:rFonts w:ascii="宋体" w:eastAsia="宋体" w:hAnsi="宋体"/>
          <w:sz w:val="24"/>
          <w:szCs w:val="24"/>
        </w:rPr>
      </w:pPr>
      <w:r>
        <w:rPr>
          <w:rFonts w:ascii="宋体" w:eastAsia="宋体" w:hAnsi="宋体" w:hint="eastAsia"/>
          <w:sz w:val="24"/>
          <w:szCs w:val="24"/>
        </w:rPr>
        <w:t>26.7评标委员会成员名单在评标结果公告前应当保密。</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27.符合性审查</w:t>
      </w:r>
    </w:p>
    <w:p w:rsidR="00710F37" w:rsidRDefault="00DE70E8">
      <w:pPr>
        <w:spacing w:line="360" w:lineRule="auto"/>
        <w:rPr>
          <w:rFonts w:ascii="宋体" w:eastAsia="宋体" w:hAnsi="宋体"/>
          <w:sz w:val="24"/>
          <w:szCs w:val="24"/>
        </w:rPr>
      </w:pPr>
      <w:r>
        <w:rPr>
          <w:rFonts w:ascii="宋体" w:eastAsia="宋体" w:hAnsi="宋体" w:hint="eastAsia"/>
          <w:sz w:val="24"/>
          <w:szCs w:val="24"/>
        </w:rPr>
        <w:t>27.1评标委员会依据有关法律法规和招标文件的规定，对符合资格的投标人的投标文件进行符合性审查，以确定其是否满足招标文件的实质性要求。</w:t>
      </w:r>
    </w:p>
    <w:p w:rsidR="00710F37" w:rsidRDefault="00DE70E8">
      <w:pPr>
        <w:spacing w:line="360" w:lineRule="auto"/>
        <w:rPr>
          <w:rFonts w:ascii="宋体" w:eastAsia="宋体" w:hAnsi="宋体"/>
          <w:sz w:val="24"/>
          <w:szCs w:val="24"/>
        </w:rPr>
      </w:pPr>
      <w:r>
        <w:rPr>
          <w:rFonts w:ascii="宋体" w:eastAsia="宋体" w:hAnsi="宋体" w:hint="eastAsia"/>
          <w:sz w:val="24"/>
          <w:szCs w:val="24"/>
        </w:rPr>
        <w:t>27.2审查、评价投标文件是否符合招标文件的商务、技术等实质性要求。</w:t>
      </w:r>
    </w:p>
    <w:p w:rsidR="00710F37" w:rsidRDefault="00DE70E8">
      <w:pPr>
        <w:spacing w:line="360" w:lineRule="auto"/>
        <w:rPr>
          <w:rFonts w:ascii="宋体" w:eastAsia="宋体" w:hAnsi="宋体"/>
          <w:sz w:val="24"/>
          <w:szCs w:val="24"/>
        </w:rPr>
      </w:pPr>
      <w:r>
        <w:rPr>
          <w:rFonts w:ascii="宋体" w:eastAsia="宋体" w:hAnsi="宋体" w:hint="eastAsia"/>
          <w:sz w:val="24"/>
          <w:szCs w:val="24"/>
        </w:rPr>
        <w:t>27.3可要求投标人对投标文件有关事项作出澄清或者说明。</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28.投标文件的澄清</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28.1对于投标文件中含义不明确、同类问题表述不一致或者有明显文字和计算错误的内容，评标委员会应当以书面形式要求投标人作出必要的澄清、说明或者补正。</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rsidR="00710F37" w:rsidRDefault="00DE70E8">
      <w:pPr>
        <w:spacing w:line="360" w:lineRule="auto"/>
        <w:rPr>
          <w:rFonts w:ascii="宋体" w:eastAsia="宋体" w:hAnsi="宋体"/>
          <w:sz w:val="24"/>
          <w:szCs w:val="24"/>
        </w:rPr>
      </w:pPr>
      <w:r>
        <w:rPr>
          <w:rFonts w:ascii="宋体" w:eastAsia="宋体" w:hAnsi="宋体" w:hint="eastAsia"/>
          <w:sz w:val="24"/>
          <w:szCs w:val="24"/>
        </w:rPr>
        <w:t>28.3投标人的澄清文件是其投标文件的组成部分。</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29.投标文件报价出现前后不一致的修正</w:t>
      </w:r>
    </w:p>
    <w:p w:rsidR="00710F37" w:rsidRDefault="00DE70E8">
      <w:pPr>
        <w:spacing w:line="360" w:lineRule="auto"/>
        <w:rPr>
          <w:rFonts w:ascii="宋体" w:eastAsia="宋体" w:hAnsi="宋体"/>
          <w:sz w:val="24"/>
          <w:szCs w:val="24"/>
        </w:rPr>
      </w:pPr>
      <w:r>
        <w:rPr>
          <w:rFonts w:ascii="宋体" w:eastAsia="宋体" w:hAnsi="宋体" w:hint="eastAsia"/>
          <w:sz w:val="24"/>
          <w:szCs w:val="24"/>
        </w:rPr>
        <w:t>（1）投标文件中开标一览表(报价表)内容与投标文件中相应内容不一致的，以开标一览表(报价表)为准；</w:t>
      </w:r>
    </w:p>
    <w:p w:rsidR="00710F37" w:rsidRDefault="00DE70E8">
      <w:pPr>
        <w:spacing w:line="360" w:lineRule="auto"/>
        <w:rPr>
          <w:rFonts w:ascii="宋体" w:eastAsia="宋体" w:hAnsi="宋体"/>
          <w:sz w:val="24"/>
          <w:szCs w:val="24"/>
        </w:rPr>
      </w:pPr>
      <w:r>
        <w:rPr>
          <w:rFonts w:ascii="宋体" w:eastAsia="宋体" w:hAnsi="宋体" w:hint="eastAsia"/>
          <w:sz w:val="24"/>
          <w:szCs w:val="24"/>
        </w:rPr>
        <w:t>（2）大写金额和小写金额不一致的，以大写金额为准；</w:t>
      </w:r>
    </w:p>
    <w:p w:rsidR="00710F37" w:rsidRDefault="00DE70E8">
      <w:pPr>
        <w:spacing w:line="360" w:lineRule="auto"/>
        <w:rPr>
          <w:rFonts w:ascii="宋体" w:eastAsia="宋体" w:hAnsi="宋体"/>
          <w:sz w:val="24"/>
          <w:szCs w:val="24"/>
        </w:rPr>
      </w:pPr>
      <w:r>
        <w:rPr>
          <w:rFonts w:ascii="宋体" w:eastAsia="宋体" w:hAnsi="宋体" w:hint="eastAsia"/>
          <w:sz w:val="24"/>
          <w:szCs w:val="24"/>
        </w:rPr>
        <w:t>（3） 单价金额小数点或者百分比有明显错位的，以开标一览表的总价为准，并修改单价；</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30.投标无效情形</w:t>
      </w:r>
    </w:p>
    <w:p w:rsidR="00710F37" w:rsidRDefault="00DE70E8">
      <w:pPr>
        <w:spacing w:line="360" w:lineRule="auto"/>
        <w:rPr>
          <w:rFonts w:ascii="宋体" w:eastAsia="宋体" w:hAnsi="宋体"/>
          <w:sz w:val="24"/>
          <w:szCs w:val="24"/>
        </w:rPr>
      </w:pPr>
      <w:r>
        <w:rPr>
          <w:rFonts w:ascii="宋体" w:eastAsia="宋体" w:hAnsi="宋体" w:hint="eastAsia"/>
          <w:sz w:val="24"/>
          <w:szCs w:val="24"/>
        </w:rPr>
        <w:t>30.1投标文件属下列情况之一的，按照无效投标处理：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（1）未按照招标文件的规定提交投标保证金的；</w:t>
      </w:r>
      <w:r>
        <w:rPr>
          <w:rFonts w:ascii="宋体" w:eastAsia="宋体" w:hAnsi="宋体"/>
          <w:sz w:val="24"/>
          <w:szCs w:val="24"/>
        </w:rPr>
        <w:t xml:space="preserve"> </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投标文件未按招标文件要求签署、盖章的；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（3） 不具备招标文件中规定的资格要求的；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（4） 报价超过招标文件中规定的预算金额或者最高限价的；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710F37" w:rsidRDefault="00DE70E8">
      <w:pPr>
        <w:spacing w:line="360" w:lineRule="auto"/>
        <w:rPr>
          <w:rFonts w:ascii="宋体" w:eastAsia="宋体" w:hAnsi="宋体"/>
          <w:sz w:val="24"/>
          <w:szCs w:val="24"/>
        </w:rPr>
      </w:pPr>
      <w:r>
        <w:rPr>
          <w:rFonts w:ascii="宋体" w:eastAsia="宋体" w:hAnsi="宋体" w:hint="eastAsia"/>
          <w:sz w:val="24"/>
          <w:szCs w:val="24"/>
        </w:rPr>
        <w:t>30.2有下列情形之一的，视为投标人串通投标，其投标无效：</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不同投标人的投标文件由同一单位或者个人编制；</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不同投标人委托同一单位或者个人办理投标事宜；</w:t>
      </w:r>
    </w:p>
    <w:p w:rsidR="00710F37" w:rsidRDefault="00DE70E8">
      <w:pPr>
        <w:spacing w:line="360" w:lineRule="auto"/>
        <w:rPr>
          <w:rFonts w:ascii="宋体" w:eastAsia="宋体" w:hAnsi="宋体"/>
          <w:sz w:val="24"/>
          <w:szCs w:val="24"/>
        </w:rPr>
      </w:pPr>
      <w:r>
        <w:rPr>
          <w:rFonts w:ascii="宋体" w:eastAsia="宋体" w:hAnsi="宋体" w:hint="eastAsia"/>
          <w:sz w:val="24"/>
          <w:szCs w:val="24"/>
        </w:rPr>
        <w:t>（3） 不同投标人的投标文件载明的项目管理成员或者联系人员为同一人；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（4） 不同投标人的投标文件异常一致或者投标报价呈规律性差异；</w:t>
      </w:r>
    </w:p>
    <w:p w:rsidR="00710F37" w:rsidRDefault="00DE70E8">
      <w:pPr>
        <w:spacing w:line="360" w:lineRule="auto"/>
        <w:rPr>
          <w:rFonts w:ascii="宋体" w:eastAsia="宋体" w:hAnsi="宋体"/>
          <w:sz w:val="24"/>
          <w:szCs w:val="24"/>
        </w:rPr>
      </w:pPr>
      <w:r>
        <w:rPr>
          <w:rFonts w:ascii="宋体" w:eastAsia="宋体" w:hAnsi="宋体" w:hint="eastAsia"/>
          <w:sz w:val="24"/>
          <w:szCs w:val="24"/>
        </w:rPr>
        <w:t>（5） 不同投标人的投标文件相互混装；</w:t>
      </w:r>
    </w:p>
    <w:p w:rsidR="00710F37" w:rsidRDefault="00DE70E8">
      <w:pPr>
        <w:spacing w:line="360" w:lineRule="auto"/>
        <w:rPr>
          <w:rFonts w:ascii="宋体" w:eastAsia="宋体" w:hAnsi="宋体"/>
          <w:sz w:val="24"/>
          <w:szCs w:val="24"/>
        </w:rPr>
      </w:pPr>
      <w:r>
        <w:rPr>
          <w:rFonts w:ascii="宋体" w:eastAsia="宋体" w:hAnsi="宋体" w:hint="eastAsia"/>
          <w:sz w:val="24"/>
          <w:szCs w:val="24"/>
        </w:rPr>
        <w:t>（6） 不同投标人的投标保证金从同一单位或者个人的账户转出。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0F37" w:rsidRDefault="00DE70E8">
      <w:pPr>
        <w:spacing w:line="360" w:lineRule="auto"/>
        <w:rPr>
          <w:rFonts w:ascii="宋体" w:eastAsia="宋体" w:hAnsi="宋体"/>
          <w:sz w:val="24"/>
          <w:szCs w:val="24"/>
        </w:rPr>
      </w:pPr>
      <w:r>
        <w:rPr>
          <w:rFonts w:ascii="宋体" w:eastAsia="宋体" w:hAnsi="宋体" w:hint="eastAsia"/>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31.相同品牌投标人的认定</w:t>
      </w:r>
    </w:p>
    <w:p w:rsidR="00710F37" w:rsidRDefault="00DE70E8">
      <w:pPr>
        <w:spacing w:line="360" w:lineRule="auto"/>
        <w:rPr>
          <w:rFonts w:ascii="宋体" w:eastAsia="宋体" w:hAnsi="宋体"/>
          <w:sz w:val="24"/>
          <w:szCs w:val="24"/>
        </w:rPr>
      </w:pPr>
      <w:r>
        <w:rPr>
          <w:rFonts w:ascii="宋体" w:eastAsia="宋体" w:hAnsi="宋体" w:hint="eastAsia"/>
          <w:sz w:val="24"/>
          <w:szCs w:val="24"/>
        </w:rPr>
        <w:t>31.1采用最低评标价法的采购项目，提供相同品牌产品的不同投标人参加同一合同项下投标的，以其中通过资格审查、符合性审查且报价最低的参加评标；报价相同的，由采</w:t>
      </w:r>
      <w:r>
        <w:rPr>
          <w:rFonts w:ascii="宋体" w:eastAsia="宋体" w:hAnsi="宋体" w:hint="eastAsia"/>
          <w:sz w:val="24"/>
          <w:szCs w:val="24"/>
        </w:rPr>
        <w:lastRenderedPageBreak/>
        <w:t>购人或者采购人委托评标委员会按照招标文件规定的方式确定一个参加评标的投标人，招标文件未规定的采取随机抽取方式确定，其他投标无效。</w:t>
      </w:r>
    </w:p>
    <w:p w:rsidR="00710F37" w:rsidRDefault="00DE70E8">
      <w:pPr>
        <w:spacing w:line="360" w:lineRule="auto"/>
        <w:rPr>
          <w:rFonts w:ascii="宋体" w:eastAsia="宋体" w:hAnsi="宋体"/>
          <w:sz w:val="24"/>
          <w:szCs w:val="24"/>
        </w:rPr>
      </w:pPr>
      <w:r>
        <w:rPr>
          <w:rFonts w:ascii="宋体" w:eastAsia="宋体" w:hAnsi="宋体" w:hint="eastAsia"/>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32.投标文件的比较与评价</w:t>
      </w:r>
    </w:p>
    <w:p w:rsidR="00710F37" w:rsidRDefault="00DE70E8">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33.评标方法、评标标准</w:t>
      </w:r>
    </w:p>
    <w:p w:rsidR="00710F37" w:rsidRDefault="00DE70E8">
      <w:pPr>
        <w:spacing w:line="360" w:lineRule="auto"/>
        <w:rPr>
          <w:rFonts w:ascii="宋体" w:eastAsia="宋体" w:hAnsi="宋体"/>
          <w:sz w:val="24"/>
          <w:szCs w:val="24"/>
        </w:rPr>
      </w:pPr>
      <w:r>
        <w:rPr>
          <w:rFonts w:ascii="宋体" w:eastAsia="宋体" w:hAnsi="宋体" w:hint="eastAsia"/>
          <w:sz w:val="24"/>
          <w:szCs w:val="24"/>
        </w:rPr>
        <w:t>33.1评标方法分为最低评标价法和综合评分法。</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最低评标价法</w:t>
      </w:r>
    </w:p>
    <w:p w:rsidR="00710F37" w:rsidRDefault="00DE70E8">
      <w:pPr>
        <w:spacing w:line="360" w:lineRule="auto"/>
        <w:rPr>
          <w:rFonts w:ascii="宋体" w:eastAsia="宋体" w:hAnsi="宋体"/>
          <w:sz w:val="24"/>
          <w:szCs w:val="24"/>
        </w:rPr>
      </w:pPr>
      <w:r>
        <w:rPr>
          <w:rFonts w:ascii="宋体" w:eastAsia="宋体" w:hAnsi="宋体" w:hint="eastAsia"/>
          <w:sz w:val="24"/>
          <w:szCs w:val="24"/>
        </w:rPr>
        <w:t>a. 最低评标价法，是指投标文件满足招标文件全部实质性要求，且投标报价最低的投标人为中标候选人的评标方法。</w:t>
      </w:r>
    </w:p>
    <w:p w:rsidR="00710F37" w:rsidRDefault="00DE70E8">
      <w:pPr>
        <w:spacing w:line="360" w:lineRule="auto"/>
        <w:rPr>
          <w:rFonts w:ascii="宋体" w:eastAsia="宋体" w:hAnsi="宋体"/>
          <w:sz w:val="24"/>
          <w:szCs w:val="24"/>
        </w:rPr>
      </w:pPr>
      <w:r>
        <w:rPr>
          <w:rFonts w:ascii="宋体" w:eastAsia="宋体" w:hAnsi="宋体" w:hint="eastAsia"/>
          <w:sz w:val="24"/>
          <w:szCs w:val="24"/>
        </w:rPr>
        <w:t>b. 采用最低评标价法评标时，除了算术修正和落实政府采购政策需进行的价格扣除外，不能对投标人的投标价格进行任何调整。</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综合评分法，是指投标文件满足招标文件全部实质性要求，且按照评审因素的量化指标评审得分最高的投标人为中标候选人的评标方法。</w:t>
      </w:r>
    </w:p>
    <w:p w:rsidR="00710F37" w:rsidRDefault="00DE70E8">
      <w:pPr>
        <w:spacing w:line="360" w:lineRule="auto"/>
        <w:rPr>
          <w:rFonts w:ascii="宋体" w:eastAsia="宋体" w:hAnsi="宋体"/>
          <w:sz w:val="24"/>
          <w:szCs w:val="24"/>
        </w:rPr>
      </w:pPr>
      <w:r>
        <w:rPr>
          <w:rFonts w:ascii="宋体" w:eastAsia="宋体" w:hAnsi="宋体" w:hint="eastAsia"/>
          <w:sz w:val="24"/>
          <w:szCs w:val="24"/>
        </w:rPr>
        <w:t>33.2价格分</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价格分采用低价优先法计算，即满足招标文件要求且投标价格最低的投标报价为评标基准价，其价格分为满分。其他投标人的价格分统一按照下列公式计算：</w:t>
      </w:r>
    </w:p>
    <w:p w:rsidR="00710F37" w:rsidRDefault="00DE70E8">
      <w:pPr>
        <w:spacing w:line="360" w:lineRule="auto"/>
        <w:rPr>
          <w:rFonts w:ascii="宋体" w:eastAsia="宋体" w:hAnsi="宋体"/>
          <w:sz w:val="24"/>
          <w:szCs w:val="24"/>
        </w:rPr>
      </w:pPr>
      <w:r>
        <w:rPr>
          <w:rFonts w:ascii="宋体" w:eastAsia="宋体" w:hAnsi="宋体" w:hint="eastAsia"/>
          <w:sz w:val="24"/>
          <w:szCs w:val="24"/>
        </w:rPr>
        <w:t>投标报价得分=(评标基准价/投标报价)×100</w:t>
      </w:r>
    </w:p>
    <w:p w:rsidR="00710F37" w:rsidRDefault="00DE70E8">
      <w:pPr>
        <w:spacing w:line="360" w:lineRule="auto"/>
        <w:rPr>
          <w:rFonts w:ascii="宋体" w:eastAsia="宋体" w:hAnsi="宋体"/>
          <w:sz w:val="24"/>
          <w:szCs w:val="24"/>
        </w:rPr>
      </w:pPr>
      <w:r>
        <w:rPr>
          <w:rFonts w:ascii="宋体" w:eastAsia="宋体" w:hAnsi="宋体" w:hint="eastAsia"/>
          <w:sz w:val="24"/>
          <w:szCs w:val="24"/>
        </w:rPr>
        <w:t>评标总得分=F1×A1+F2×A2+……+Fn×An</w:t>
      </w:r>
    </w:p>
    <w:p w:rsidR="00710F37" w:rsidRDefault="00DE70E8">
      <w:pPr>
        <w:spacing w:line="360" w:lineRule="auto"/>
        <w:rPr>
          <w:rFonts w:ascii="宋体" w:eastAsia="宋体" w:hAnsi="宋体"/>
          <w:sz w:val="24"/>
          <w:szCs w:val="24"/>
        </w:rPr>
      </w:pPr>
      <w:r>
        <w:rPr>
          <w:rFonts w:ascii="宋体" w:eastAsia="宋体" w:hAnsi="宋体" w:hint="eastAsia"/>
          <w:sz w:val="24"/>
          <w:szCs w:val="24"/>
        </w:rPr>
        <w:t>F1、F2……Fn分别为各项评审因素的得分;</w:t>
      </w:r>
    </w:p>
    <w:p w:rsidR="00710F37" w:rsidRDefault="00DE70E8">
      <w:pPr>
        <w:spacing w:line="360" w:lineRule="auto"/>
        <w:rPr>
          <w:rFonts w:ascii="宋体" w:eastAsia="宋体" w:hAnsi="宋体"/>
          <w:sz w:val="24"/>
          <w:szCs w:val="24"/>
        </w:rPr>
      </w:pPr>
      <w:r>
        <w:rPr>
          <w:rFonts w:ascii="宋体" w:eastAsia="宋体" w:hAnsi="宋体" w:hint="eastAsia"/>
          <w:sz w:val="24"/>
          <w:szCs w:val="24"/>
        </w:rPr>
        <w:t>A1、A2、……An 分别为各项评审因素所占的权重(A1+A2+……+An=1)。</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评标过程中，不得去掉报价中的最高报价和最低报价。</w:t>
      </w:r>
    </w:p>
    <w:p w:rsidR="00710F37" w:rsidRDefault="00DE70E8">
      <w:pPr>
        <w:spacing w:line="360" w:lineRule="auto"/>
        <w:rPr>
          <w:rFonts w:ascii="宋体" w:eastAsia="宋体" w:hAnsi="宋体"/>
          <w:sz w:val="24"/>
          <w:szCs w:val="24"/>
        </w:rPr>
      </w:pPr>
      <w:r>
        <w:rPr>
          <w:rFonts w:ascii="宋体" w:eastAsia="宋体" w:hAnsi="宋体" w:hint="eastAsia"/>
          <w:sz w:val="24"/>
          <w:szCs w:val="24"/>
        </w:rPr>
        <w:t>（3） 因落实政府采购政策进行价格调整的，以调整后的价格计算评标基准价和投标报</w:t>
      </w:r>
      <w:r>
        <w:rPr>
          <w:rFonts w:ascii="宋体" w:eastAsia="宋体" w:hAnsi="宋体" w:hint="eastAsia"/>
          <w:sz w:val="24"/>
          <w:szCs w:val="24"/>
        </w:rPr>
        <w:lastRenderedPageBreak/>
        <w:t>价。</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33.3本次评标具体评标方法、评标标准见（第六章 资格审查与评标）。</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34.推荐中标候选人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34.1采用最低评标价法的，评标结果按投标报价由低到高顺序排列。投标报价相同的并列。投标文件满足招标文件全部实质性要求且投标报价最低的投标人为排名第一的中标候选人。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35.评审意见无效情形</w:t>
      </w:r>
    </w:p>
    <w:p w:rsidR="00710F37" w:rsidRDefault="00DE70E8">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确定参与评标至评标结束前私自接触投标人；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（2） 接受投标人提出的与投标文件不一致的澄清或者说明，《投标人须知》26条规定的情形除外；</w:t>
      </w:r>
    </w:p>
    <w:p w:rsidR="00710F37" w:rsidRDefault="00DE70E8">
      <w:pPr>
        <w:spacing w:line="360" w:lineRule="auto"/>
        <w:rPr>
          <w:rFonts w:ascii="宋体" w:eastAsia="宋体" w:hAnsi="宋体"/>
          <w:sz w:val="24"/>
          <w:szCs w:val="24"/>
        </w:rPr>
      </w:pPr>
      <w:r>
        <w:rPr>
          <w:rFonts w:ascii="宋体" w:eastAsia="宋体" w:hAnsi="宋体" w:hint="eastAsia"/>
          <w:sz w:val="24"/>
          <w:szCs w:val="24"/>
        </w:rPr>
        <w:t>（3） 违反评标纪律发表倾向性意见或者征询采购人的倾向性意见；</w:t>
      </w:r>
    </w:p>
    <w:p w:rsidR="00710F37" w:rsidRDefault="00DE70E8">
      <w:pPr>
        <w:spacing w:line="360" w:lineRule="auto"/>
        <w:rPr>
          <w:rFonts w:ascii="宋体" w:eastAsia="宋体" w:hAnsi="宋体"/>
          <w:sz w:val="24"/>
          <w:szCs w:val="24"/>
        </w:rPr>
      </w:pPr>
      <w:r>
        <w:rPr>
          <w:rFonts w:ascii="宋体" w:eastAsia="宋体" w:hAnsi="宋体" w:hint="eastAsia"/>
          <w:sz w:val="24"/>
          <w:szCs w:val="24"/>
        </w:rPr>
        <w:t>（4） 对需要专业判断的主观评审因素协商评分；</w:t>
      </w:r>
    </w:p>
    <w:p w:rsidR="00710F37" w:rsidRDefault="00DE70E8">
      <w:pPr>
        <w:spacing w:line="360" w:lineRule="auto"/>
        <w:rPr>
          <w:rFonts w:ascii="宋体" w:eastAsia="宋体" w:hAnsi="宋体"/>
          <w:sz w:val="24"/>
          <w:szCs w:val="24"/>
        </w:rPr>
      </w:pPr>
      <w:r>
        <w:rPr>
          <w:rFonts w:ascii="宋体" w:eastAsia="宋体" w:hAnsi="宋体" w:hint="eastAsia"/>
          <w:sz w:val="24"/>
          <w:szCs w:val="24"/>
        </w:rPr>
        <w:t>（5） 在评标过程中擅离职守，影响评标程序正常进行的；</w:t>
      </w:r>
    </w:p>
    <w:p w:rsidR="00710F37" w:rsidRDefault="00DE70E8">
      <w:pPr>
        <w:spacing w:line="360" w:lineRule="auto"/>
        <w:rPr>
          <w:rFonts w:ascii="宋体" w:eastAsia="宋体" w:hAnsi="宋体"/>
          <w:sz w:val="24"/>
          <w:szCs w:val="24"/>
        </w:rPr>
      </w:pPr>
      <w:r>
        <w:rPr>
          <w:rFonts w:ascii="宋体" w:eastAsia="宋体" w:hAnsi="宋体" w:hint="eastAsia"/>
          <w:sz w:val="24"/>
          <w:szCs w:val="24"/>
        </w:rPr>
        <w:t>（6） 记录、复制或者带走任何评标资料；</w:t>
      </w:r>
    </w:p>
    <w:p w:rsidR="00710F37" w:rsidRDefault="00DE70E8">
      <w:pPr>
        <w:spacing w:line="360" w:lineRule="auto"/>
        <w:rPr>
          <w:rFonts w:ascii="宋体" w:eastAsia="宋体" w:hAnsi="宋体"/>
          <w:sz w:val="24"/>
          <w:szCs w:val="24"/>
        </w:rPr>
      </w:pPr>
      <w:r>
        <w:rPr>
          <w:rFonts w:ascii="宋体" w:eastAsia="宋体" w:hAnsi="宋体" w:hint="eastAsia"/>
          <w:sz w:val="24"/>
          <w:szCs w:val="24"/>
        </w:rPr>
        <w:t>（7） 其他不遵守评标纪律的行为。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36.保密</w:t>
      </w:r>
    </w:p>
    <w:p w:rsidR="00710F37" w:rsidRDefault="00DE70E8">
      <w:pPr>
        <w:spacing w:line="360" w:lineRule="auto"/>
        <w:rPr>
          <w:rFonts w:ascii="宋体" w:eastAsia="宋体" w:hAnsi="宋体"/>
          <w:sz w:val="24"/>
          <w:szCs w:val="24"/>
        </w:rPr>
      </w:pPr>
      <w:r>
        <w:rPr>
          <w:rFonts w:ascii="宋体" w:eastAsia="宋体" w:hAnsi="宋体" w:hint="eastAsia"/>
          <w:sz w:val="24"/>
          <w:szCs w:val="24"/>
        </w:rPr>
        <w:t>36.1评审专家应当遵守评审工作纪律，不得泄露评审文件、评审情况和评审中获悉的商业秘密。</w:t>
      </w:r>
    </w:p>
    <w:p w:rsidR="00710F37" w:rsidRDefault="00DE70E8">
      <w:pPr>
        <w:spacing w:line="360" w:lineRule="auto"/>
        <w:rPr>
          <w:rFonts w:ascii="宋体" w:eastAsia="宋体" w:hAnsi="宋体"/>
          <w:sz w:val="24"/>
          <w:szCs w:val="24"/>
        </w:rPr>
      </w:pPr>
      <w:r>
        <w:rPr>
          <w:rFonts w:ascii="宋体" w:eastAsia="宋体" w:hAnsi="宋体" w:hint="eastAsia"/>
          <w:sz w:val="24"/>
          <w:szCs w:val="24"/>
        </w:rPr>
        <w:t>36.2采购人、采购代理机构应当采取必要措施，保证评标在严格保密的情况下进行。有关人员对评标情况以及在评标过程中获悉的国家秘密、商业秘密负有保密责任。</w:t>
      </w:r>
    </w:p>
    <w:p w:rsidR="00710F37" w:rsidRDefault="00DE70E8">
      <w:pPr>
        <w:jc w:val="center"/>
        <w:outlineLvl w:val="0"/>
        <w:rPr>
          <w:rFonts w:ascii="宋体" w:eastAsia="宋体" w:hAnsi="宋体"/>
          <w:b/>
          <w:sz w:val="28"/>
          <w:szCs w:val="28"/>
        </w:rPr>
      </w:pPr>
      <w:bookmarkStart w:id="14" w:name="_Toc524770173"/>
      <w:r>
        <w:rPr>
          <w:rFonts w:ascii="宋体" w:eastAsia="宋体" w:hAnsi="宋体" w:hint="eastAsia"/>
          <w:b/>
          <w:sz w:val="28"/>
          <w:szCs w:val="28"/>
        </w:rPr>
        <w:t>六、定标和授予合同</w:t>
      </w:r>
      <w:bookmarkEnd w:id="14"/>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37.确定中标人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37.1采购人应当自收到评标报告之日起5个工作日内，在评标报告确定的中标候选人名单中按顺序确定中标人。中标候选人并列的，由采购人采取随机抽取的方式确定。</w:t>
      </w:r>
    </w:p>
    <w:p w:rsidR="00710F37" w:rsidRDefault="00DE70E8">
      <w:pPr>
        <w:spacing w:line="360" w:lineRule="auto"/>
        <w:rPr>
          <w:rFonts w:ascii="宋体" w:eastAsia="宋体" w:hAnsi="宋体"/>
          <w:sz w:val="24"/>
          <w:szCs w:val="24"/>
        </w:rPr>
      </w:pPr>
      <w:r>
        <w:rPr>
          <w:rFonts w:ascii="宋体" w:eastAsia="宋体" w:hAnsi="宋体" w:hint="eastAsia"/>
          <w:sz w:val="24"/>
          <w:szCs w:val="24"/>
        </w:rPr>
        <w:lastRenderedPageBreak/>
        <w:t>37.2采购人在收到评标报告5个工作日内未按评标报告推荐的中标候选人顺序确定中标人，又不能说明合法理由的，视同按评标报告推荐的顺序确定排名第一的中标候选人为中标人。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38.中标公告、发出中标通知书</w:t>
      </w:r>
    </w:p>
    <w:p w:rsidR="00710F37" w:rsidRDefault="00DE70E8">
      <w:pPr>
        <w:spacing w:line="360" w:lineRule="auto"/>
        <w:rPr>
          <w:rFonts w:ascii="宋体" w:eastAsia="宋体" w:hAnsi="宋体"/>
          <w:sz w:val="24"/>
          <w:szCs w:val="24"/>
        </w:rPr>
      </w:pPr>
      <w:r>
        <w:rPr>
          <w:rFonts w:ascii="宋体" w:eastAsia="宋体" w:hAnsi="宋体" w:hint="eastAsia"/>
          <w:sz w:val="24"/>
          <w:szCs w:val="24"/>
        </w:rPr>
        <w:t>38.1采购人确认中标人后，招标人在公告中标结果的同时，向中标人发出中标通知书。</w:t>
      </w:r>
    </w:p>
    <w:p w:rsidR="00710F37" w:rsidRDefault="00DE70E8">
      <w:pPr>
        <w:spacing w:line="360" w:lineRule="auto"/>
        <w:rPr>
          <w:rFonts w:ascii="宋体" w:eastAsia="宋体" w:hAnsi="宋体"/>
          <w:sz w:val="24"/>
          <w:szCs w:val="24"/>
        </w:rPr>
      </w:pPr>
      <w:r>
        <w:rPr>
          <w:rFonts w:ascii="宋体" w:eastAsia="宋体" w:hAnsi="宋体" w:hint="eastAsia"/>
          <w:sz w:val="24"/>
          <w:szCs w:val="24"/>
        </w:rPr>
        <w:t>38.2中标通知书发出后，采购人不得违法改变中标结果，中标人无正当理由不得放弃中标。</w:t>
      </w:r>
    </w:p>
    <w:p w:rsidR="00710F37" w:rsidRDefault="00DE70E8">
      <w:pPr>
        <w:spacing w:line="360" w:lineRule="auto"/>
        <w:rPr>
          <w:rFonts w:ascii="宋体" w:eastAsia="宋体" w:hAnsi="宋体"/>
          <w:sz w:val="24"/>
          <w:szCs w:val="24"/>
        </w:rPr>
      </w:pPr>
      <w:r>
        <w:rPr>
          <w:rFonts w:ascii="宋体" w:eastAsia="宋体" w:hAnsi="宋体" w:hint="eastAsia"/>
          <w:sz w:val="24"/>
          <w:szCs w:val="24"/>
        </w:rPr>
        <w:t>38.3中标人在接到中标通知时，须向代理机构发送投标报价及分项报价一览表（包含主要中标标的的名称、规格型号、数量、单价、服务要求等）电子文档，并同时通知代理机构联系人。</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39.质疑提出与答复</w:t>
      </w:r>
    </w:p>
    <w:p w:rsidR="00710F37" w:rsidRDefault="00DE70E8">
      <w:pPr>
        <w:spacing w:line="360" w:lineRule="auto"/>
        <w:rPr>
          <w:rFonts w:ascii="宋体" w:eastAsia="宋体" w:hAnsi="宋体"/>
          <w:sz w:val="24"/>
          <w:szCs w:val="24"/>
        </w:rPr>
      </w:pPr>
      <w:r>
        <w:rPr>
          <w:rFonts w:ascii="宋体" w:eastAsia="宋体" w:hAnsi="宋体" w:hint="eastAsia"/>
          <w:sz w:val="24"/>
          <w:szCs w:val="24"/>
        </w:rPr>
        <w:t>39.1供应商认为采购文件、采购过程和中标结果使自己的权益受到损害的，可以依法向采购人、采购代理机构提出质疑。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710F37" w:rsidRDefault="00DE70E8">
      <w:pPr>
        <w:spacing w:line="360" w:lineRule="auto"/>
        <w:rPr>
          <w:rFonts w:ascii="宋体" w:eastAsia="宋体" w:hAnsi="宋体"/>
          <w:sz w:val="24"/>
          <w:szCs w:val="24"/>
        </w:rPr>
      </w:pPr>
      <w:r>
        <w:rPr>
          <w:rFonts w:ascii="宋体" w:eastAsia="宋体" w:hAnsi="宋体" w:hint="eastAsia"/>
          <w:sz w:val="24"/>
          <w:szCs w:val="24"/>
        </w:rPr>
        <w:t>（1） 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获取采购文件或者采购文件公告期限届满之日起7个工作日内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t>（2） 对采购过程提出质疑的，为各采购程序环节结束之日起七个工作日内，以书面形式向采购人和采购代理机构一次性提出；</w:t>
      </w:r>
      <w:r>
        <w:rPr>
          <w:rFonts w:ascii="宋体" w:eastAsia="宋体" w:hAnsi="宋体" w:hint="eastAsia"/>
          <w:sz w:val="24"/>
          <w:szCs w:val="24"/>
        </w:rPr>
        <w:br/>
        <w:t>（3） 对中标结果提出质疑的，为中标结果公告期限届满之日起七个工作日内，以书面形式向采购人和采购代理机构一次性提出。</w:t>
      </w:r>
    </w:p>
    <w:p w:rsidR="00710F37" w:rsidRDefault="00DE70E8">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（1）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（2）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w:t>
      </w:r>
      <w:r>
        <w:rPr>
          <w:rFonts w:ascii="宋体" w:eastAsia="宋体" w:hAnsi="宋体"/>
          <w:sz w:val="24"/>
          <w:szCs w:val="24"/>
        </w:rPr>
        <w:lastRenderedPageBreak/>
        <w:t>展采购活动。</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40.签订合同</w:t>
      </w:r>
    </w:p>
    <w:p w:rsidR="00710F37" w:rsidRDefault="00DE70E8">
      <w:pPr>
        <w:spacing w:line="360" w:lineRule="auto"/>
        <w:rPr>
          <w:rFonts w:ascii="宋体" w:eastAsia="宋体" w:hAnsi="宋体"/>
          <w:sz w:val="24"/>
          <w:szCs w:val="24"/>
        </w:rPr>
      </w:pPr>
      <w:r>
        <w:rPr>
          <w:rFonts w:ascii="宋体" w:eastAsia="宋体" w:hAnsi="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710F37" w:rsidRDefault="00DE70E8">
      <w:pPr>
        <w:spacing w:line="360" w:lineRule="auto"/>
        <w:rPr>
          <w:rFonts w:ascii="宋体" w:eastAsia="宋体" w:hAnsi="宋体"/>
          <w:b/>
          <w:sz w:val="24"/>
          <w:szCs w:val="24"/>
        </w:rPr>
      </w:pPr>
      <w:r>
        <w:rPr>
          <w:rFonts w:ascii="宋体" w:eastAsia="宋体" w:hAnsi="宋体" w:hint="eastAsia"/>
          <w:b/>
          <w:sz w:val="24"/>
          <w:szCs w:val="24"/>
        </w:rPr>
        <w:t>41.履约保证金</w:t>
      </w:r>
    </w:p>
    <w:p w:rsidR="00710F37" w:rsidRDefault="00DE70E8">
      <w:pPr>
        <w:spacing w:line="360" w:lineRule="auto"/>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710F37" w:rsidRDefault="00DE70E8">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710F37" w:rsidRPr="00E2117F" w:rsidRDefault="00DE70E8">
      <w:pPr>
        <w:pStyle w:val="ad"/>
        <w:spacing w:before="0" w:after="0"/>
        <w:rPr>
          <w:kern w:val="0"/>
          <w:sz w:val="44"/>
          <w:szCs w:val="44"/>
        </w:rPr>
      </w:pPr>
      <w:bookmarkStart w:id="15" w:name="_Toc524770174"/>
      <w:r w:rsidRPr="00E2117F">
        <w:rPr>
          <w:rFonts w:hint="eastAsia"/>
          <w:kern w:val="0"/>
          <w:sz w:val="44"/>
          <w:szCs w:val="44"/>
        </w:rPr>
        <w:lastRenderedPageBreak/>
        <w:t>第五章</w:t>
      </w:r>
      <w:r w:rsidRPr="00E2117F">
        <w:rPr>
          <w:rFonts w:hint="eastAsia"/>
          <w:kern w:val="0"/>
          <w:sz w:val="44"/>
          <w:szCs w:val="44"/>
        </w:rPr>
        <w:t xml:space="preserve"> </w:t>
      </w:r>
      <w:r w:rsidRPr="00E2117F">
        <w:rPr>
          <w:rFonts w:hint="eastAsia"/>
          <w:kern w:val="0"/>
          <w:sz w:val="44"/>
          <w:szCs w:val="44"/>
        </w:rPr>
        <w:t>政府采购政策功能</w:t>
      </w:r>
      <w:bookmarkEnd w:id="15"/>
    </w:p>
    <w:p w:rsidR="00710F37" w:rsidRDefault="00710F37">
      <w:pPr>
        <w:widowControl/>
        <w:jc w:val="left"/>
        <w:rPr>
          <w:rFonts w:ascii="宋体" w:eastAsia="宋体" w:hAnsi="宋体" w:cs="宋体"/>
          <w:kern w:val="0"/>
          <w:sz w:val="28"/>
          <w:szCs w:val="28"/>
        </w:rPr>
      </w:pP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3、对于同时列入环保清单和节能产品政府采购清单的产品，应当优先于只列入其中一个清单的产品。</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4、上述“节能产品政府采购清单”、“环境标志产品政府采购清单”，在采购公告发布前已经过期的以及尚在公示期的均不得作为评标时的依据。</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4、中小企业投标应提供《中小企业声明函》，如为联合投标的，联合体各方需分别填写《中小企业声明函》。</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6" w:name="OLE_LINK6"/>
      <w:r>
        <w:rPr>
          <w:rFonts w:ascii="宋体" w:eastAsia="宋体" w:hAnsi="宋体" w:cs="宋体" w:hint="eastAsia"/>
          <w:kern w:val="0"/>
          <w:sz w:val="24"/>
          <w:szCs w:val="24"/>
          <w:lang w:val="zh-CN"/>
        </w:rPr>
        <w:t>财库[2014]68号</w:t>
      </w:r>
      <w:bookmarkEnd w:id="16"/>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0F37" w:rsidRDefault="00DE70E8" w:rsidP="00710F37">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3、中标人为残疾人福利性单位的，招标人应当随中标结果同时公告其《残疾人福利性单位声明函》，接受社会监督。</w:t>
      </w:r>
    </w:p>
    <w:p w:rsidR="00710F37" w:rsidRDefault="00DE70E8">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710F37" w:rsidRPr="00E2117F" w:rsidRDefault="00DE70E8">
      <w:pPr>
        <w:pStyle w:val="ad"/>
        <w:spacing w:before="0" w:after="0"/>
        <w:rPr>
          <w:kern w:val="0"/>
          <w:sz w:val="44"/>
          <w:szCs w:val="44"/>
        </w:rPr>
      </w:pPr>
      <w:bookmarkStart w:id="17" w:name="_Toc524770175"/>
      <w:r w:rsidRPr="00E2117F">
        <w:rPr>
          <w:rFonts w:hint="eastAsia"/>
          <w:kern w:val="0"/>
          <w:sz w:val="44"/>
          <w:szCs w:val="44"/>
        </w:rPr>
        <w:lastRenderedPageBreak/>
        <w:t>第六章</w:t>
      </w:r>
      <w:r w:rsidRPr="00E2117F">
        <w:rPr>
          <w:rFonts w:hint="eastAsia"/>
          <w:kern w:val="0"/>
          <w:sz w:val="44"/>
          <w:szCs w:val="44"/>
        </w:rPr>
        <w:t xml:space="preserve"> </w:t>
      </w:r>
      <w:r w:rsidRPr="00E2117F">
        <w:rPr>
          <w:rFonts w:hint="eastAsia"/>
          <w:kern w:val="0"/>
          <w:sz w:val="44"/>
          <w:szCs w:val="44"/>
        </w:rPr>
        <w:t>评标办法</w:t>
      </w:r>
      <w:bookmarkEnd w:id="17"/>
    </w:p>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10F37">
        <w:trPr>
          <w:trHeight w:val="567"/>
        </w:trPr>
        <w:tc>
          <w:tcPr>
            <w:tcW w:w="9079"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710F37">
        <w:trPr>
          <w:trHeight w:val="567"/>
        </w:trPr>
        <w:tc>
          <w:tcPr>
            <w:tcW w:w="9079" w:type="dxa"/>
            <w:vAlign w:val="center"/>
          </w:tcPr>
          <w:p w:rsidR="00710F37" w:rsidRDefault="00DE70E8">
            <w:pPr>
              <w:spacing w:line="360" w:lineRule="auto"/>
              <w:jc w:val="left"/>
              <w:rPr>
                <w:rFonts w:ascii="宋体" w:eastAsia="宋体" w:hAnsi="宋体"/>
                <w:b/>
                <w:sz w:val="24"/>
                <w:szCs w:val="24"/>
              </w:rPr>
            </w:pPr>
            <w:r>
              <w:rPr>
                <w:rFonts w:ascii="宋体" w:eastAsia="宋体" w:hAnsi="宋体" w:hint="eastAsia"/>
                <w:b/>
                <w:sz w:val="24"/>
                <w:szCs w:val="24"/>
              </w:rPr>
              <w:t>1、投标函是否按招标文件要求填写</w:t>
            </w:r>
          </w:p>
        </w:tc>
      </w:tr>
      <w:tr w:rsidR="00710F37">
        <w:tc>
          <w:tcPr>
            <w:tcW w:w="9079"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
                <w:bCs/>
                <w:sz w:val="24"/>
                <w:szCs w:val="24"/>
              </w:rPr>
              <w:t>2、法人或者其他组织的营业执照等证明文件，自然人的身份证明</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（1）企业法人营业执照或营业执照。（企业投标提供）</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（2）事业单位法人证书。（事业单位投标提供）</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（3）执业许可证。（非专业服务机构投标提供）</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（4）个体工商户营业执照。（个体工商户投标提供）</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（5）自然人身份证明。（自然人投标提供）</w:t>
            </w:r>
          </w:p>
        </w:tc>
      </w:tr>
      <w:tr w:rsidR="00710F37">
        <w:tc>
          <w:tcPr>
            <w:tcW w:w="9079"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
                <w:bCs/>
                <w:sz w:val="24"/>
                <w:szCs w:val="24"/>
              </w:rPr>
              <w:t>3、财务状况报告相关材料</w:t>
            </w:r>
          </w:p>
          <w:p w:rsidR="00710F37" w:rsidRDefault="00DE70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10F37" w:rsidRDefault="00DE70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710F37" w:rsidRDefault="00DE70E8">
            <w:pPr>
              <w:spacing w:line="360" w:lineRule="auto"/>
              <w:rPr>
                <w:rFonts w:ascii="宋体" w:eastAsia="宋体" w:hAnsi="宋体"/>
                <w:b/>
                <w:sz w:val="24"/>
                <w:szCs w:val="24"/>
              </w:rPr>
            </w:pPr>
            <w:r>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710F37">
        <w:tc>
          <w:tcPr>
            <w:tcW w:w="9079"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
                <w:bCs/>
                <w:sz w:val="24"/>
                <w:szCs w:val="24"/>
              </w:rPr>
              <w:t>4、依法缴纳税收相关材料</w:t>
            </w:r>
          </w:p>
          <w:p w:rsidR="00710F37" w:rsidRDefault="002F7FDE">
            <w:pPr>
              <w:spacing w:line="360" w:lineRule="auto"/>
              <w:rPr>
                <w:rFonts w:ascii="宋体" w:eastAsia="宋体" w:hAnsi="宋体"/>
                <w:b/>
                <w:sz w:val="24"/>
                <w:szCs w:val="24"/>
              </w:rPr>
            </w:pPr>
            <w:r w:rsidRPr="002F7FDE">
              <w:rPr>
                <w:rFonts w:ascii="宋体" w:eastAsia="宋体" w:hAnsi="宋体" w:cs="宋体" w:hint="eastAsia"/>
                <w:bCs/>
                <w:sz w:val="24"/>
                <w:szCs w:val="24"/>
                <w:lang w:val="zh-CN"/>
              </w:rPr>
              <w:t>税务登记证和</w:t>
            </w:r>
            <w:r w:rsidR="00DE70E8">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tc>
      </w:tr>
      <w:tr w:rsidR="00710F37">
        <w:tc>
          <w:tcPr>
            <w:tcW w:w="9079"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
                <w:bCs/>
                <w:sz w:val="24"/>
                <w:szCs w:val="24"/>
              </w:rPr>
              <w:lastRenderedPageBreak/>
              <w:t>5、依法缴纳社会保障资金的证明材料</w:t>
            </w:r>
          </w:p>
          <w:p w:rsidR="00710F37" w:rsidRDefault="00DE70E8">
            <w:pPr>
              <w:spacing w:line="360" w:lineRule="auto"/>
              <w:rPr>
                <w:rFonts w:ascii="宋体" w:eastAsia="宋体" w:hAnsi="宋体"/>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宋体" w:eastAsia="宋体" w:hAnsi="宋体" w:hint="eastAsia"/>
                <w:bCs/>
                <w:sz w:val="24"/>
                <w:szCs w:val="24"/>
              </w:rPr>
              <w:t>（依法不需要缴纳社会保障资金的投标人，应提供相应文件证明依法不需要缴纳社会保障资金）</w:t>
            </w:r>
          </w:p>
        </w:tc>
      </w:tr>
      <w:tr w:rsidR="00710F37">
        <w:tc>
          <w:tcPr>
            <w:tcW w:w="9079" w:type="dxa"/>
            <w:vAlign w:val="center"/>
          </w:tcPr>
          <w:p w:rsidR="00710F37" w:rsidRDefault="00DE70E8">
            <w:pPr>
              <w:spacing w:line="360" w:lineRule="auto"/>
              <w:rPr>
                <w:rFonts w:ascii="宋体" w:eastAsia="宋体" w:hAnsi="宋体"/>
                <w:b/>
                <w:bCs/>
                <w:sz w:val="24"/>
                <w:szCs w:val="24"/>
              </w:rPr>
            </w:pPr>
            <w:r>
              <w:rPr>
                <w:rFonts w:ascii="宋体" w:eastAsia="宋体" w:hAnsi="宋体" w:hint="eastAsia"/>
                <w:b/>
                <w:bCs/>
                <w:sz w:val="24"/>
                <w:szCs w:val="24"/>
              </w:rPr>
              <w:t>6、履行合同所必须的设备和专业技术能力的证明材料</w:t>
            </w:r>
          </w:p>
          <w:p w:rsidR="00710F37" w:rsidRDefault="00DE70E8">
            <w:pPr>
              <w:spacing w:line="360" w:lineRule="auto"/>
              <w:rPr>
                <w:rFonts w:ascii="宋体" w:eastAsia="宋体" w:hAnsi="宋体"/>
                <w:b/>
                <w:sz w:val="24"/>
                <w:szCs w:val="24"/>
              </w:rPr>
            </w:pPr>
            <w:r>
              <w:rPr>
                <w:rFonts w:ascii="宋体" w:eastAsia="宋体" w:hAnsi="宋体" w:hint="eastAsia"/>
                <w:bCs/>
                <w:sz w:val="24"/>
                <w:szCs w:val="24"/>
              </w:rPr>
              <w:t>相关设备的购置发票、专业技术人员职称证书、用工合同等或者投标人相关承诺函或声明。</w:t>
            </w:r>
          </w:p>
        </w:tc>
      </w:tr>
      <w:tr w:rsidR="00710F37">
        <w:tc>
          <w:tcPr>
            <w:tcW w:w="9079" w:type="dxa"/>
            <w:vAlign w:val="center"/>
          </w:tcPr>
          <w:p w:rsidR="00710F37" w:rsidRDefault="00DE70E8">
            <w:pPr>
              <w:spacing w:line="360" w:lineRule="auto"/>
              <w:rPr>
                <w:rFonts w:ascii="宋体" w:eastAsia="宋体" w:hAnsi="宋体"/>
                <w:b/>
                <w:bCs/>
                <w:sz w:val="24"/>
                <w:szCs w:val="24"/>
              </w:rPr>
            </w:pPr>
            <w:r>
              <w:rPr>
                <w:rFonts w:ascii="宋体" w:eastAsia="宋体" w:hAnsi="宋体" w:hint="eastAsia"/>
                <w:b/>
                <w:bCs/>
                <w:sz w:val="24"/>
                <w:szCs w:val="24"/>
              </w:rPr>
              <w:t>7、参加政府采购活动前3年内在经营活动中没有重大违法记录的声明</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10F37">
        <w:tc>
          <w:tcPr>
            <w:tcW w:w="9079" w:type="dxa"/>
            <w:shd w:val="clear" w:color="auto" w:fill="auto"/>
            <w:vAlign w:val="center"/>
          </w:tcPr>
          <w:p w:rsidR="00710F37" w:rsidRDefault="00DE70E8">
            <w:pPr>
              <w:spacing w:line="360" w:lineRule="auto"/>
              <w:rPr>
                <w:rFonts w:ascii="宋体" w:eastAsia="宋体" w:hAnsi="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eastAsia="宋体" w:hAnsi="宋体" w:cs="仿宋_GB2312" w:hint="eastAsia"/>
                <w:b/>
                <w:sz w:val="24"/>
                <w:szCs w:val="24"/>
                <w:shd w:val="clear" w:color="auto" w:fill="FFFFFF"/>
              </w:rPr>
              <w:t>“</w:t>
            </w:r>
            <w:r>
              <w:rPr>
                <w:rFonts w:ascii="宋体" w:eastAsia="宋体" w:hAnsi="宋体" w:cs="仿宋_GB2312"/>
                <w:b/>
                <w:sz w:val="24"/>
                <w:szCs w:val="24"/>
                <w:shd w:val="clear" w:color="auto" w:fill="FFFFFF"/>
              </w:rPr>
              <w:t>中国政府采购网</w:t>
            </w:r>
            <w:r>
              <w:rPr>
                <w:rFonts w:ascii="宋体" w:eastAsia="宋体" w:hAnsi="宋体" w:cs="仿宋_GB2312" w:hint="eastAsia"/>
                <w:b/>
                <w:sz w:val="24"/>
                <w:szCs w:val="24"/>
                <w:shd w:val="clear" w:color="auto" w:fill="FFFFFF"/>
              </w:rPr>
              <w:t>”</w:t>
            </w:r>
            <w:r>
              <w:rPr>
                <w:rFonts w:ascii="宋体" w:eastAsia="宋体" w:hAnsi="宋体" w:cs="仿宋_GB2312"/>
                <w:b/>
                <w:sz w:val="24"/>
                <w:szCs w:val="24"/>
                <w:shd w:val="clear" w:color="auto" w:fill="FFFFFF"/>
              </w:rPr>
              <w:t xml:space="preserve"> (www.ccgp.gov.cn)政府采购严重违法失信行为记录名单的投标人</w:t>
            </w:r>
            <w:r>
              <w:rPr>
                <w:rFonts w:ascii="宋体" w:eastAsia="宋体" w:hAnsi="宋体" w:hint="eastAsia"/>
                <w:b/>
                <w:bCs/>
                <w:sz w:val="24"/>
                <w:szCs w:val="24"/>
              </w:rPr>
              <w:t>。</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注：政府采购活动中查询及使用投标人信用记录的具体要求为：投标人未被列入失信被执行人、重大税收违法案件当事人名单、</w:t>
            </w:r>
            <w:r>
              <w:rPr>
                <w:rFonts w:ascii="宋体" w:eastAsia="宋体" w:hAnsi="宋体"/>
                <w:bCs/>
                <w:sz w:val="24"/>
                <w:szCs w:val="24"/>
              </w:rPr>
              <w:t>政府采购严重违法失信名单</w:t>
            </w:r>
            <w:r>
              <w:rPr>
                <w:rFonts w:ascii="宋体" w:eastAsia="宋体" w:hAnsi="宋体" w:hint="eastAsia"/>
                <w:bCs/>
                <w:sz w:val="24"/>
                <w:szCs w:val="24"/>
              </w:rPr>
              <w:t>、政府采购严重违法失信行为记录名单（联合体形式投标的，联合体成员存在不良信用记录，视同联合体存在不良信用记录）。</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（1）查询渠道：“信用中国”网站（www.creditchina.gov.cn）和“中国政府采购网”（www.ccgp.gov.cn）；</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（2）截止时间：同投标截止时间；</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（3）信用信息查询记录和证据留存具体方式：经采购人确认的查询结果网页截图作为查询记录和证据，与其他采购文件一并保存；</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10F37">
        <w:tc>
          <w:tcPr>
            <w:tcW w:w="9079" w:type="dxa"/>
            <w:vAlign w:val="center"/>
          </w:tcPr>
          <w:p w:rsidR="00710F37" w:rsidRDefault="00DE70E8">
            <w:pPr>
              <w:spacing w:line="360" w:lineRule="auto"/>
              <w:rPr>
                <w:rFonts w:ascii="宋体" w:eastAsia="宋体" w:hAnsi="宋体"/>
                <w:b/>
                <w:bCs/>
                <w:sz w:val="24"/>
                <w:szCs w:val="24"/>
              </w:rPr>
            </w:pPr>
            <w:r>
              <w:rPr>
                <w:rFonts w:ascii="宋体" w:eastAsia="宋体" w:hAnsi="宋体" w:hint="eastAsia"/>
                <w:b/>
                <w:bCs/>
                <w:sz w:val="24"/>
                <w:szCs w:val="24"/>
              </w:rPr>
              <w:t>9、联合体协议</w:t>
            </w:r>
          </w:p>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招标文件接受联合体投标且投标人为联合体的，投标人应提供本协议；否则无须提供。</w:t>
            </w:r>
          </w:p>
        </w:tc>
      </w:tr>
      <w:tr w:rsidR="00710F37">
        <w:trPr>
          <w:trHeight w:val="624"/>
        </w:trPr>
        <w:tc>
          <w:tcPr>
            <w:tcW w:w="9079" w:type="dxa"/>
            <w:vAlign w:val="center"/>
          </w:tcPr>
          <w:p w:rsidR="00710F37" w:rsidRDefault="00DE70E8">
            <w:pPr>
              <w:spacing w:line="360" w:lineRule="auto"/>
              <w:rPr>
                <w:rFonts w:ascii="宋体" w:eastAsia="宋体" w:hAnsi="宋体"/>
                <w:b/>
                <w:sz w:val="24"/>
                <w:szCs w:val="24"/>
              </w:rPr>
            </w:pPr>
            <w:r>
              <w:rPr>
                <w:rFonts w:ascii="宋体" w:eastAsia="宋体" w:hAnsi="宋体" w:hint="eastAsia"/>
                <w:b/>
                <w:bCs/>
                <w:sz w:val="24"/>
                <w:szCs w:val="24"/>
              </w:rPr>
              <w:lastRenderedPageBreak/>
              <w:t>10、</w:t>
            </w:r>
            <w:r>
              <w:rPr>
                <w:rFonts w:ascii="宋体" w:eastAsia="宋体" w:hAnsi="宋体" w:hint="eastAsia"/>
                <w:b/>
                <w:sz w:val="24"/>
                <w:szCs w:val="24"/>
              </w:rPr>
              <w:t>投标保证金</w:t>
            </w:r>
          </w:p>
          <w:p w:rsidR="00710F37" w:rsidRDefault="00DE70E8">
            <w:pPr>
              <w:spacing w:line="360" w:lineRule="auto"/>
              <w:rPr>
                <w:rFonts w:ascii="宋体" w:eastAsia="宋体" w:hAnsi="宋体"/>
                <w:b/>
                <w:bCs/>
                <w:sz w:val="24"/>
                <w:szCs w:val="24"/>
              </w:rPr>
            </w:pPr>
            <w:r>
              <w:rPr>
                <w:rFonts w:ascii="宋体" w:eastAsia="宋体" w:hAnsi="宋体" w:hint="eastAsia"/>
                <w:sz w:val="24"/>
                <w:szCs w:val="24"/>
              </w:rPr>
              <w:t>是否按投标人须知前附表规定成功交纳。</w:t>
            </w:r>
          </w:p>
        </w:tc>
      </w:tr>
      <w:tr w:rsidR="00710F37">
        <w:trPr>
          <w:trHeight w:val="624"/>
        </w:trPr>
        <w:tc>
          <w:tcPr>
            <w:tcW w:w="9079" w:type="dxa"/>
            <w:vAlign w:val="center"/>
          </w:tcPr>
          <w:p w:rsidR="00710F37" w:rsidRDefault="00DE70E8">
            <w:pPr>
              <w:spacing w:line="360" w:lineRule="auto"/>
              <w:rPr>
                <w:rFonts w:ascii="宋体" w:eastAsia="宋体" w:hAnsi="宋体"/>
                <w:sz w:val="24"/>
                <w:szCs w:val="24"/>
              </w:rPr>
            </w:pPr>
            <w:r>
              <w:rPr>
                <w:rFonts w:ascii="宋体" w:eastAsia="宋体" w:hAnsi="宋体" w:hint="eastAsia"/>
                <w:b/>
                <w:sz w:val="24"/>
                <w:szCs w:val="24"/>
              </w:rPr>
              <w:t>11、法定代表人身份证明或提供法定代表人授权委托书及被授权人身份证明。</w:t>
            </w:r>
          </w:p>
        </w:tc>
      </w:tr>
      <w:tr w:rsidR="00710F37">
        <w:trPr>
          <w:trHeight w:val="567"/>
        </w:trPr>
        <w:tc>
          <w:tcPr>
            <w:tcW w:w="9079" w:type="dxa"/>
            <w:vAlign w:val="center"/>
          </w:tcPr>
          <w:p w:rsidR="00710F37" w:rsidRDefault="00DE70E8">
            <w:pPr>
              <w:spacing w:line="360" w:lineRule="auto"/>
              <w:contextualSpacing/>
              <w:rPr>
                <w:rFonts w:ascii="宋体" w:eastAsia="宋体" w:hAnsi="宋体"/>
                <w:b/>
                <w:sz w:val="24"/>
                <w:szCs w:val="24"/>
              </w:rPr>
            </w:pPr>
            <w:r>
              <w:rPr>
                <w:rFonts w:ascii="宋体" w:eastAsia="宋体" w:hAnsi="宋体" w:hint="eastAsia"/>
                <w:b/>
                <w:sz w:val="24"/>
                <w:szCs w:val="24"/>
              </w:rPr>
              <w:t>12、</w:t>
            </w:r>
            <w:r>
              <w:rPr>
                <w:rFonts w:ascii="宋体" w:eastAsia="宋体" w:hAnsi="宋体" w:cs="仿宋_GB2312" w:hint="eastAsia"/>
                <w:color w:val="000000"/>
                <w:sz w:val="24"/>
                <w:szCs w:val="24"/>
                <w:shd w:val="clear" w:color="auto" w:fill="FFFFFF"/>
              </w:rPr>
              <w:t>除满足以上条件外，第一标段投标人须</w:t>
            </w:r>
            <w:r>
              <w:rPr>
                <w:rFonts w:ascii="宋体" w:eastAsia="宋体" w:hAnsi="宋体" w:cs="宋体" w:hint="eastAsia"/>
                <w:sz w:val="24"/>
                <w:szCs w:val="24"/>
              </w:rPr>
              <w:t>具有测绘地理信息行政主管部门颁发的乙级及以上资质证书（专业范围包含“不动产测绘”），拟派项目负责人须具有测绘专业高级职称或注册测绘师资格</w:t>
            </w:r>
            <w:r>
              <w:rPr>
                <w:rFonts w:ascii="宋体" w:eastAsia="宋体" w:hAnsi="宋体" w:cs="仿宋_GB2312" w:hint="eastAsia"/>
                <w:color w:val="000000"/>
                <w:sz w:val="24"/>
                <w:szCs w:val="24"/>
                <w:shd w:val="clear" w:color="auto" w:fill="FFFFFF"/>
              </w:rPr>
              <w:t>；第二标段投标人须具有测绘地理信息行政主管部门颁发的</w:t>
            </w:r>
            <w:r>
              <w:rPr>
                <w:rFonts w:ascii="宋体" w:eastAsia="宋体" w:hAnsi="宋体" w:cs="宋体" w:hint="eastAsia"/>
                <w:sz w:val="24"/>
                <w:szCs w:val="24"/>
              </w:rPr>
              <w:t>乙级及以上</w:t>
            </w:r>
            <w:r>
              <w:rPr>
                <w:rFonts w:ascii="宋体" w:eastAsia="宋体" w:hAnsi="宋体" w:cs="仿宋_GB2312" w:hint="eastAsia"/>
                <w:color w:val="000000"/>
                <w:sz w:val="24"/>
                <w:szCs w:val="24"/>
                <w:shd w:val="clear" w:color="auto" w:fill="FFFFFF"/>
              </w:rPr>
              <w:t>测绘资质，拟派项目负责人具有测绘专业高级职称或注册测绘师资格。</w:t>
            </w:r>
          </w:p>
        </w:tc>
      </w:tr>
    </w:tbl>
    <w:p w:rsidR="00710F37" w:rsidRDefault="00DE70E8">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本项目采用综合评分法。总分为100分。</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审查、评价投标文件是否符合招标文件的商务、技术等实质性要求；</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要求投标人对投标文件有关事项作出澄清或者说明；</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对投标文件进行比较和评价；</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w:t>
      </w:r>
      <w:r>
        <w:rPr>
          <w:rFonts w:ascii="宋体" w:eastAsia="宋体" w:hAnsi="宋体" w:hint="eastAsia"/>
          <w:color w:val="000000"/>
          <w:sz w:val="24"/>
          <w:szCs w:val="24"/>
        </w:rPr>
        <w:lastRenderedPageBreak/>
        <w:t>图片）。</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（1）价格分计算</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（2）强制采购节能产品和优先采购节能产品、优先采购环保产品</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w:t>
      </w:r>
      <w:r>
        <w:rPr>
          <w:rFonts w:ascii="宋体" w:eastAsia="宋体" w:hAnsi="宋体" w:hint="eastAsia"/>
          <w:color w:val="000000"/>
          <w:sz w:val="24"/>
          <w:szCs w:val="24"/>
        </w:rPr>
        <w:lastRenderedPageBreak/>
        <w:t>须提供最新一期《节能产品政府采购清单》中产品所在页并加盖投标人公章的原件扫描件（或图片），评标委员会根据本项目评标标准予以判定并赋分。</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关于相同品牌产品</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（4）关于强制性产品认证</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1）如投标人所投产品属于“中国强制性产品认证”（3C认证）范围内,则必须承诺采用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 项目需求”</w:t>
      </w:r>
      <w:r>
        <w:rPr>
          <w:rFonts w:ascii="宋体" w:eastAsia="宋体" w:hAnsi="宋体"/>
          <w:color w:val="000000"/>
          <w:sz w:val="24"/>
          <w:szCs w:val="24"/>
        </w:rPr>
        <w:t>提供</w:t>
      </w:r>
      <w:r>
        <w:rPr>
          <w:rFonts w:ascii="宋体" w:eastAsia="宋体" w:hAnsi="宋体" w:hint="eastAsia"/>
          <w:color w:val="000000"/>
          <w:sz w:val="24"/>
          <w:szCs w:val="24"/>
        </w:rPr>
        <w:t>：</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（5）投标无效情形</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2）符合性审查资料未按招标文件要求签署、盖章的；</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3）有下列情形之一的，视为投标人串通投标，其投标无效：</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a.不同投标人的投标文件由同一单位或者个人编制；</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b.不同投标人委托同一单位或者个人办理投标事宜；</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c.不同投标人的投标文件载明的项目管理成员或者联系人员为同一人；</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d.不同投标人的投标文件异常一致或者投标报价呈规律性差异；</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e.不同投标人的投标文件相互混装；</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0F37" w:rsidRDefault="00DE70E8">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法律、法规和招标文件规定的其他无效情形。</w:t>
      </w:r>
    </w:p>
    <w:p w:rsidR="00710F37" w:rsidRDefault="00DE70E8">
      <w:pPr>
        <w:tabs>
          <w:tab w:val="left" w:pos="7095"/>
        </w:tabs>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（6）</w:t>
      </w:r>
      <w:r w:rsidRPr="002F7FDE">
        <w:rPr>
          <w:rFonts w:ascii="宋体" w:eastAsia="宋体" w:hAnsi="宋体" w:hint="eastAsia"/>
          <w:b/>
          <w:color w:val="000000"/>
          <w:sz w:val="24"/>
          <w:szCs w:val="24"/>
        </w:rPr>
        <w:t>评标</w:t>
      </w:r>
      <w:r>
        <w:rPr>
          <w:rFonts w:ascii="宋体" w:hAnsi="宋体" w:cs="仿宋_GB2312" w:hint="eastAsia"/>
          <w:b/>
          <w:sz w:val="24"/>
          <w:szCs w:val="24"/>
          <w:lang w:val="zh-CN"/>
        </w:rPr>
        <w:t>标准</w:t>
      </w:r>
    </w:p>
    <w:p w:rsidR="00710F37" w:rsidRDefault="00DE70E8">
      <w:pPr>
        <w:tabs>
          <w:tab w:val="left" w:pos="7095"/>
        </w:tabs>
        <w:spacing w:line="360" w:lineRule="auto"/>
        <w:ind w:firstLineChars="200" w:firstLine="482"/>
        <w:contextualSpacing/>
        <w:rPr>
          <w:rFonts w:ascii="宋体" w:hAnsi="宋体" w:cs="仿宋_GB2312"/>
          <w:b/>
          <w:sz w:val="24"/>
          <w:szCs w:val="24"/>
          <w:lang w:val="zh-CN"/>
        </w:rPr>
      </w:pPr>
      <w:r>
        <w:rPr>
          <w:rFonts w:ascii="宋体" w:eastAsia="宋体" w:hAnsi="宋体" w:hint="eastAsia"/>
          <w:b/>
          <w:color w:val="000000"/>
          <w:sz w:val="24"/>
          <w:szCs w:val="24"/>
        </w:rPr>
        <w:t>第一</w:t>
      </w:r>
      <w:r>
        <w:rPr>
          <w:rFonts w:ascii="宋体" w:hAnsi="宋体" w:cs="仿宋_GB2312" w:hint="eastAsia"/>
          <w:b/>
          <w:sz w:val="24"/>
          <w:szCs w:val="24"/>
          <w:lang w:val="zh-CN"/>
        </w:rPr>
        <w:t>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10F37">
        <w:trPr>
          <w:trHeight w:val="900"/>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分值构成</w:t>
            </w:r>
          </w:p>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(总分100分)</w:t>
            </w:r>
          </w:p>
        </w:tc>
        <w:tc>
          <w:tcPr>
            <w:tcW w:w="7204" w:type="dxa"/>
            <w:gridSpan w:val="2"/>
            <w:vAlign w:val="center"/>
          </w:tcPr>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价格分值：</w:t>
            </w:r>
            <w:r>
              <w:rPr>
                <w:rFonts w:ascii="宋体" w:eastAsia="宋体" w:hAnsi="宋体" w:hint="eastAsia"/>
                <w:sz w:val="24"/>
                <w:szCs w:val="24"/>
                <w:u w:val="single"/>
              </w:rPr>
              <w:t>30</w:t>
            </w:r>
            <w:r>
              <w:rPr>
                <w:rFonts w:ascii="宋体" w:eastAsia="宋体" w:hAnsi="宋体" w:hint="eastAsia"/>
                <w:sz w:val="24"/>
                <w:szCs w:val="24"/>
              </w:rPr>
              <w:t>分</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商务部分：</w:t>
            </w:r>
            <w:r>
              <w:rPr>
                <w:rFonts w:ascii="宋体" w:eastAsia="宋体" w:hAnsi="宋体" w:hint="eastAsia"/>
                <w:sz w:val="24"/>
                <w:szCs w:val="24"/>
                <w:u w:val="single"/>
              </w:rPr>
              <w:t>25</w:t>
            </w:r>
            <w:r>
              <w:rPr>
                <w:rFonts w:ascii="宋体" w:eastAsia="宋体" w:hAnsi="宋体" w:hint="eastAsia"/>
                <w:sz w:val="24"/>
                <w:szCs w:val="24"/>
              </w:rPr>
              <w:t>分</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技术部分：</w:t>
            </w:r>
            <w:r>
              <w:rPr>
                <w:rFonts w:ascii="宋体" w:eastAsia="宋体" w:hAnsi="宋体" w:hint="eastAsia"/>
                <w:sz w:val="24"/>
                <w:szCs w:val="24"/>
                <w:u w:val="single"/>
              </w:rPr>
              <w:t>45</w:t>
            </w:r>
            <w:r>
              <w:rPr>
                <w:rFonts w:ascii="宋体" w:eastAsia="宋体" w:hAnsi="宋体" w:hint="eastAsia"/>
                <w:sz w:val="24"/>
                <w:szCs w:val="24"/>
              </w:rPr>
              <w:t>分</w:t>
            </w:r>
          </w:p>
        </w:tc>
      </w:tr>
      <w:tr w:rsidR="00710F37">
        <w:trPr>
          <w:trHeight w:val="567"/>
          <w:jc w:val="center"/>
        </w:trPr>
        <w:tc>
          <w:tcPr>
            <w:tcW w:w="8966" w:type="dxa"/>
            <w:gridSpan w:val="3"/>
            <w:tcBorders>
              <w:bottom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价格部分（满分</w:t>
            </w:r>
            <w:r>
              <w:rPr>
                <w:rFonts w:ascii="宋体" w:eastAsia="宋体" w:hAnsi="宋体" w:hint="eastAsia"/>
                <w:b/>
                <w:sz w:val="24"/>
                <w:szCs w:val="24"/>
                <w:u w:val="single"/>
              </w:rPr>
              <w:t>30</w:t>
            </w:r>
            <w:r>
              <w:rPr>
                <w:rFonts w:ascii="宋体" w:eastAsia="宋体" w:hAnsi="宋体" w:hint="eastAsia"/>
                <w:b/>
                <w:sz w:val="24"/>
                <w:szCs w:val="24"/>
              </w:rPr>
              <w:t>分）</w:t>
            </w:r>
          </w:p>
        </w:tc>
      </w:tr>
      <w:tr w:rsidR="00710F37">
        <w:trPr>
          <w:trHeight w:val="567"/>
          <w:jc w:val="center"/>
        </w:trPr>
        <w:tc>
          <w:tcPr>
            <w:tcW w:w="1762"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trPr>
          <w:trHeight w:val="1519"/>
          <w:jc w:val="center"/>
        </w:trPr>
        <w:tc>
          <w:tcPr>
            <w:tcW w:w="1762" w:type="dxa"/>
            <w:tcBorders>
              <w:top w:val="single" w:sz="4" w:space="0" w:color="auto"/>
            </w:tcBorders>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投标报价</w:t>
            </w:r>
          </w:p>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评分标准</w:t>
            </w:r>
          </w:p>
        </w:tc>
        <w:tc>
          <w:tcPr>
            <w:tcW w:w="6237" w:type="dxa"/>
            <w:tcBorders>
              <w:top w:val="single" w:sz="4" w:space="0" w:color="auto"/>
            </w:tcBorders>
            <w:vAlign w:val="center"/>
          </w:tcPr>
          <w:p w:rsidR="00710F37" w:rsidRDefault="00DE70E8">
            <w:pPr>
              <w:spacing w:line="360" w:lineRule="auto"/>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710F37" w:rsidRDefault="00DE70E8">
            <w:pPr>
              <w:spacing w:line="360" w:lineRule="auto"/>
              <w:rPr>
                <w:rFonts w:ascii="宋体" w:eastAsia="宋体" w:hAnsi="宋体"/>
                <w:sz w:val="24"/>
                <w:szCs w:val="24"/>
              </w:rPr>
            </w:pPr>
            <w:r>
              <w:rPr>
                <w:rFonts w:ascii="宋体" w:eastAsia="宋体" w:hAnsi="宋体" w:hint="eastAsia"/>
                <w:sz w:val="24"/>
                <w:szCs w:val="24"/>
              </w:rPr>
              <w:t>投标报价得分=（评标基准价/投标报价）×</w:t>
            </w:r>
            <w:r>
              <w:rPr>
                <w:rFonts w:ascii="宋体" w:eastAsia="宋体" w:hAnsi="宋体" w:hint="eastAsia"/>
                <w:sz w:val="24"/>
                <w:szCs w:val="24"/>
                <w:u w:val="single"/>
              </w:rPr>
              <w:t>30</w:t>
            </w:r>
          </w:p>
        </w:tc>
        <w:tc>
          <w:tcPr>
            <w:tcW w:w="967" w:type="dxa"/>
            <w:tcBorders>
              <w:top w:val="single" w:sz="4" w:space="0" w:color="auto"/>
            </w:tcBorders>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30分</w:t>
            </w:r>
          </w:p>
        </w:tc>
      </w:tr>
      <w:tr w:rsidR="00710F37">
        <w:trPr>
          <w:trHeight w:val="567"/>
          <w:jc w:val="center"/>
        </w:trPr>
        <w:tc>
          <w:tcPr>
            <w:tcW w:w="8966" w:type="dxa"/>
            <w:gridSpan w:val="3"/>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商务部分（满分</w:t>
            </w:r>
            <w:r>
              <w:rPr>
                <w:rFonts w:ascii="宋体" w:eastAsia="宋体" w:hAnsi="宋体" w:hint="eastAsia"/>
                <w:b/>
                <w:sz w:val="24"/>
                <w:szCs w:val="24"/>
                <w:u w:val="single"/>
              </w:rPr>
              <w:t>25</w:t>
            </w:r>
            <w:r>
              <w:rPr>
                <w:rFonts w:ascii="宋体" w:eastAsia="宋体" w:hAnsi="宋体" w:hint="eastAsia"/>
                <w:b/>
                <w:sz w:val="24"/>
                <w:szCs w:val="24"/>
              </w:rPr>
              <w:t>分）</w:t>
            </w:r>
          </w:p>
        </w:tc>
      </w:tr>
      <w:tr w:rsidR="00710F37">
        <w:trPr>
          <w:trHeight w:val="567"/>
          <w:jc w:val="center"/>
        </w:trPr>
        <w:tc>
          <w:tcPr>
            <w:tcW w:w="1762" w:type="dxa"/>
            <w:tcBorders>
              <w:bottom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企业业绩</w:t>
            </w:r>
          </w:p>
        </w:tc>
        <w:tc>
          <w:tcPr>
            <w:tcW w:w="6237" w:type="dxa"/>
            <w:vAlign w:val="center"/>
          </w:tcPr>
          <w:p w:rsidR="00710F37" w:rsidRDefault="00DE70E8">
            <w:pPr>
              <w:spacing w:line="360" w:lineRule="auto"/>
              <w:rPr>
                <w:rFonts w:ascii="宋体" w:eastAsia="宋体" w:hAnsi="宋体" w:cs="Times New Roman"/>
                <w:b/>
                <w:i/>
                <w:kern w:val="0"/>
                <w:sz w:val="24"/>
                <w:szCs w:val="24"/>
              </w:rPr>
            </w:pPr>
            <w:r>
              <w:rPr>
                <w:rFonts w:ascii="宋体" w:eastAsia="宋体" w:hAnsi="宋体" w:cs="宋体" w:hint="eastAsia"/>
                <w:sz w:val="24"/>
                <w:szCs w:val="24"/>
              </w:rPr>
              <w:t>投标人五年内承担过不动产类、确权类、变更调查类等业绩，每提供一个案例得1分，最多得6分。（投标人需在投标文件中提供合同及中标通知书原件的扫描件</w:t>
            </w:r>
            <w:r w:rsidR="00E8529F">
              <w:rPr>
                <w:rFonts w:ascii="宋体" w:eastAsia="宋体" w:hAnsi="宋体" w:cs="宋体" w:hint="eastAsia"/>
                <w:sz w:val="24"/>
                <w:szCs w:val="24"/>
              </w:rPr>
              <w:t>或图片</w:t>
            </w:r>
            <w:r>
              <w:rPr>
                <w:rFonts w:ascii="宋体" w:eastAsia="宋体" w:hAnsi="宋体" w:cs="宋体" w:hint="eastAsia"/>
                <w:sz w:val="24"/>
                <w:szCs w:val="24"/>
              </w:rPr>
              <w:t>，否</w:t>
            </w:r>
            <w:r>
              <w:rPr>
                <w:rFonts w:ascii="宋体" w:eastAsia="宋体" w:hAnsi="宋体" w:cs="宋体" w:hint="eastAsia"/>
                <w:sz w:val="24"/>
                <w:szCs w:val="24"/>
              </w:rPr>
              <w:lastRenderedPageBreak/>
              <w:t>则不得分）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lang w:val="en-GB"/>
              </w:rPr>
              <w:lastRenderedPageBreak/>
              <w:t>6分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lastRenderedPageBreak/>
              <w:t>拟投入本项目技术人员</w:t>
            </w:r>
          </w:p>
        </w:tc>
        <w:tc>
          <w:tcPr>
            <w:tcW w:w="6237" w:type="dxa"/>
            <w:vAlign w:val="center"/>
          </w:tcPr>
          <w:p w:rsidR="00710F37" w:rsidRDefault="00DE70E8">
            <w:pPr>
              <w:spacing w:line="360" w:lineRule="auto"/>
              <w:rPr>
                <w:rFonts w:ascii="宋体" w:eastAsia="宋体" w:hAnsi="宋体" w:cs="宋体"/>
                <w:sz w:val="24"/>
                <w:szCs w:val="24"/>
              </w:rPr>
            </w:pPr>
            <w:r>
              <w:rPr>
                <w:rFonts w:ascii="宋体" w:eastAsia="宋体" w:hAnsi="宋体" w:cs="宋体" w:hint="eastAsia"/>
                <w:sz w:val="24"/>
                <w:szCs w:val="24"/>
              </w:rPr>
              <w:t>（1）投标人拟投入本项目的生产人员（不含项目负责人）中，有2个以上（含2个）注册在本单位国家注册测绘师或测绘类高级工程师的得2分，少于2个的不得分。（投标人需在投标文件中提供相关人员的身份证、注册证或职称证原件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p w:rsidR="00710F37" w:rsidRDefault="00DE70E8">
            <w:pPr>
              <w:spacing w:line="360" w:lineRule="auto"/>
              <w:rPr>
                <w:rFonts w:ascii="宋体" w:eastAsia="宋体" w:hAnsi="宋体" w:cs="宋体"/>
                <w:sz w:val="24"/>
                <w:szCs w:val="24"/>
              </w:rPr>
            </w:pPr>
            <w:r>
              <w:rPr>
                <w:rFonts w:ascii="宋体" w:eastAsia="宋体" w:hAnsi="宋体" w:cs="宋体" w:hint="eastAsia"/>
                <w:sz w:val="24"/>
                <w:szCs w:val="24"/>
              </w:rPr>
              <w:t>（2）拟投入本项目技术人员中，每有一名国家测绘地理信息测绘成果管理司和国家测绘地理信息局人事司颁发的涉密测绘成果管理人员岗位培训证书人员的得1分，本项最多2分。（投标人需在投标文件中提供人员岗位培训证和身份证原件的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lang w:val="en-GB"/>
              </w:rPr>
            </w:pPr>
            <w:r>
              <w:rPr>
                <w:rFonts w:ascii="宋体" w:eastAsia="宋体" w:hAnsi="宋体" w:hint="eastAsia"/>
                <w:sz w:val="24"/>
                <w:szCs w:val="24"/>
                <w:lang w:val="en-GB"/>
              </w:rPr>
              <w:t>4分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拟投入本项目技术设备</w:t>
            </w:r>
          </w:p>
        </w:tc>
        <w:tc>
          <w:tcPr>
            <w:tcW w:w="6237" w:type="dxa"/>
            <w:vAlign w:val="center"/>
          </w:tcPr>
          <w:p w:rsidR="00710F37" w:rsidRDefault="00DE70E8">
            <w:pPr>
              <w:spacing w:line="360" w:lineRule="auto"/>
              <w:textAlignment w:val="baseline"/>
              <w:rPr>
                <w:rFonts w:ascii="宋体" w:eastAsia="宋体" w:hAnsi="宋体" w:cs="宋体"/>
                <w:sz w:val="24"/>
                <w:szCs w:val="24"/>
              </w:rPr>
            </w:pPr>
            <w:r>
              <w:rPr>
                <w:rFonts w:ascii="宋体" w:eastAsia="宋体" w:hAnsi="宋体" w:hint="eastAsia"/>
                <w:sz w:val="24"/>
                <w:szCs w:val="24"/>
              </w:rPr>
              <w:t>（1）具有2台及以上GPS(不含手持GPS)和2台及以上全站仪用于此项目的，得6分。每减少一台扣2分，扣完为止。</w:t>
            </w:r>
            <w:r>
              <w:rPr>
                <w:rFonts w:ascii="宋体" w:eastAsia="宋体" w:hAnsi="宋体" w:cs="宋体" w:hint="eastAsia"/>
                <w:sz w:val="24"/>
                <w:szCs w:val="24"/>
              </w:rPr>
              <w:t>（须在投标文件中提供设备购置发票及年检报告的扫描件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6分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企业荣誉</w:t>
            </w:r>
          </w:p>
        </w:tc>
        <w:tc>
          <w:tcPr>
            <w:tcW w:w="6237" w:type="dxa"/>
            <w:vAlign w:val="center"/>
          </w:tcPr>
          <w:p w:rsidR="00710F37" w:rsidRDefault="00DE70E8">
            <w:pPr>
              <w:spacing w:line="360" w:lineRule="auto"/>
              <w:rPr>
                <w:rFonts w:ascii="宋体" w:eastAsia="宋体" w:hAnsi="宋体" w:cs="宋体"/>
                <w:sz w:val="24"/>
                <w:szCs w:val="24"/>
              </w:rPr>
            </w:pPr>
            <w:r>
              <w:rPr>
                <w:rFonts w:ascii="宋体" w:eastAsia="宋体" w:hAnsi="宋体" w:cs="宋体" w:hint="eastAsia"/>
                <w:sz w:val="24"/>
                <w:szCs w:val="24"/>
              </w:rPr>
              <w:t>（1）供应商所承担项目获得省级以上2015年以来优质测绘工程奖项的1个得1分，满分4分。同一项目获多项奖励的按1分记，不重复累计。</w:t>
            </w:r>
          </w:p>
          <w:p w:rsidR="00710F37" w:rsidRDefault="00DE70E8">
            <w:pPr>
              <w:spacing w:line="360" w:lineRule="auto"/>
              <w:rPr>
                <w:rFonts w:ascii="宋体" w:eastAsia="宋体" w:hAnsi="宋体" w:cs="宋体"/>
                <w:sz w:val="24"/>
                <w:szCs w:val="24"/>
              </w:rPr>
            </w:pPr>
            <w:r>
              <w:rPr>
                <w:rFonts w:ascii="宋体" w:eastAsia="宋体" w:hAnsi="宋体" w:cs="宋体" w:hint="eastAsia"/>
                <w:sz w:val="24"/>
                <w:szCs w:val="24"/>
              </w:rPr>
              <w:t>（投标人须在投标文件中提供符合要求的获奖证明扫描件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u w:val="single"/>
              </w:rPr>
            </w:pPr>
            <w:r>
              <w:rPr>
                <w:rFonts w:ascii="宋体" w:eastAsia="宋体" w:hAnsi="宋体" w:hint="eastAsia"/>
                <w:sz w:val="24"/>
                <w:szCs w:val="24"/>
              </w:rPr>
              <w:t>4分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服务承诺</w:t>
            </w:r>
          </w:p>
        </w:tc>
        <w:tc>
          <w:tcPr>
            <w:tcW w:w="6237" w:type="dxa"/>
            <w:vAlign w:val="center"/>
          </w:tcPr>
          <w:p w:rsidR="00710F37" w:rsidRDefault="00DE70E8">
            <w:pPr>
              <w:spacing w:line="360" w:lineRule="auto"/>
              <w:rPr>
                <w:rFonts w:ascii="宋体" w:eastAsia="宋体" w:hAnsi="宋体"/>
                <w:sz w:val="24"/>
                <w:szCs w:val="24"/>
                <w:lang w:val="en-GB"/>
              </w:rPr>
            </w:pPr>
            <w:r>
              <w:rPr>
                <w:rFonts w:ascii="宋体" w:eastAsia="宋体" w:hAnsi="宋体" w:hint="eastAsia"/>
                <w:sz w:val="24"/>
                <w:szCs w:val="24"/>
              </w:rPr>
              <w:t>根据本项目的工作内容，制定服务方案，售后服务承诺细致、并承诺对本项目免费培训方案、技术支持保障措施，承诺服务响应时间，承诺完整的得5分；不全的得3分；没有的不得分</w:t>
            </w:r>
          </w:p>
        </w:tc>
        <w:tc>
          <w:tcPr>
            <w:tcW w:w="967" w:type="dxa"/>
            <w:vAlign w:val="center"/>
          </w:tcPr>
          <w:p w:rsidR="00710F37" w:rsidRDefault="00DE70E8">
            <w:pPr>
              <w:spacing w:line="360" w:lineRule="auto"/>
              <w:jc w:val="center"/>
              <w:rPr>
                <w:rFonts w:ascii="宋体" w:eastAsia="宋体" w:hAnsi="宋体"/>
                <w:sz w:val="24"/>
                <w:szCs w:val="24"/>
                <w:u w:val="single"/>
              </w:rPr>
            </w:pPr>
            <w:r>
              <w:rPr>
                <w:rFonts w:ascii="宋体" w:eastAsia="宋体" w:hAnsi="宋体" w:hint="eastAsia"/>
                <w:sz w:val="24"/>
                <w:szCs w:val="24"/>
              </w:rPr>
              <w:t>5分</w:t>
            </w:r>
          </w:p>
        </w:tc>
      </w:tr>
      <w:tr w:rsidR="00710F37">
        <w:trPr>
          <w:trHeight w:val="599"/>
          <w:jc w:val="center"/>
        </w:trPr>
        <w:tc>
          <w:tcPr>
            <w:tcW w:w="8966" w:type="dxa"/>
            <w:gridSpan w:val="3"/>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技术部分（满分45分）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1、项目实施方</w:t>
            </w:r>
            <w:r>
              <w:rPr>
                <w:rFonts w:ascii="宋体" w:eastAsia="宋体" w:hAnsi="宋体" w:cs="宋体" w:hint="eastAsia"/>
                <w:sz w:val="24"/>
                <w:szCs w:val="24"/>
              </w:rPr>
              <w:lastRenderedPageBreak/>
              <w:t>案</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lastRenderedPageBreak/>
              <w:t>项目实施整体工作流程详细，实施方案完整且切实可行、</w:t>
            </w:r>
            <w:r>
              <w:rPr>
                <w:rFonts w:ascii="宋体" w:eastAsia="宋体" w:hAnsi="宋体" w:cs="宋体" w:hint="eastAsia"/>
                <w:sz w:val="24"/>
                <w:szCs w:val="24"/>
              </w:rPr>
              <w:lastRenderedPageBreak/>
              <w:t>合理。优得5分，良得3分，一般得1分，不提供不得分。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lastRenderedPageBreak/>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lastRenderedPageBreak/>
              <w:t>2、农村房屋权籍调查方案</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农村房屋权籍调查方案详细、完整、切实可行、合理，可根据采购人需要对缺漏的信息进行补充完善。优得5分，良得3分，一般得1分，不提供不得分。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3、农村房地一体不动产权籍建库方案</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农村房地一体不动产权籍建库方案详细、完整、合理 ，满足农房建库要求。优得5分，良得3分，一般得1分，不提供不得分。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4、技术方案</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技术方案格式规范、内容齐全、条理清晰、表述准确、内容无前后矛盾，符合采购文件要求。优得5分，良得3分，一般得1分，不提供不得分。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5、项目组织机构</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项目组织机构健全，项目主要人员职责明确。优得5分，良得3分，一般得1分，不提供不得分。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6、有确保</w:t>
            </w:r>
            <w:r w:rsidR="00AA179B">
              <w:rPr>
                <w:rFonts w:ascii="宋体" w:eastAsia="宋体" w:hAnsi="宋体" w:cs="宋体" w:hint="eastAsia"/>
                <w:sz w:val="24"/>
                <w:szCs w:val="24"/>
              </w:rPr>
              <w:t>项目</w:t>
            </w:r>
            <w:r>
              <w:rPr>
                <w:rFonts w:ascii="宋体" w:eastAsia="宋体" w:hAnsi="宋体" w:cs="宋体" w:hint="eastAsia"/>
                <w:sz w:val="24"/>
                <w:szCs w:val="24"/>
              </w:rPr>
              <w:t>工期和质量的技术和组织措施</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有确保</w:t>
            </w:r>
            <w:r w:rsidR="00AA179B">
              <w:rPr>
                <w:rFonts w:ascii="宋体" w:eastAsia="宋体" w:hAnsi="宋体" w:cs="宋体" w:hint="eastAsia"/>
                <w:sz w:val="24"/>
                <w:szCs w:val="24"/>
              </w:rPr>
              <w:t>项目</w:t>
            </w:r>
            <w:r>
              <w:rPr>
                <w:rFonts w:ascii="宋体" w:eastAsia="宋体" w:hAnsi="宋体" w:cs="宋体" w:hint="eastAsia"/>
                <w:sz w:val="24"/>
                <w:szCs w:val="24"/>
              </w:rPr>
              <w:t>工期和质量的技术和组织措施，能根据工作实际合理安排工作进度，措施得力等。优得5分，良得3分，一般得1分，不提供不得分。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7、项目成果管理及数据、成果保密相应保证措施</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项目成果管理及数据、成果保密相应保证措施，保密制度健全，保密措施得力等。优得5分，良得3分，一般得1分，不提供不得分。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Pr="00AA179B" w:rsidRDefault="00DE70E8" w:rsidP="007D206B">
            <w:pPr>
              <w:spacing w:line="360" w:lineRule="auto"/>
              <w:rPr>
                <w:rFonts w:ascii="宋体" w:eastAsia="宋体" w:hAnsi="宋体"/>
                <w:sz w:val="24"/>
                <w:szCs w:val="24"/>
                <w:highlight w:val="yellow"/>
              </w:rPr>
            </w:pPr>
            <w:r w:rsidRPr="00AA179B">
              <w:rPr>
                <w:rFonts w:ascii="宋体" w:eastAsia="宋体" w:hAnsi="宋体" w:cs="宋体" w:hint="eastAsia"/>
                <w:sz w:val="24"/>
                <w:szCs w:val="24"/>
              </w:rPr>
              <w:t>8、确保</w:t>
            </w:r>
            <w:r w:rsidR="00AA179B" w:rsidRPr="00AA179B">
              <w:rPr>
                <w:rFonts w:ascii="宋体" w:eastAsia="宋体" w:hAnsi="宋体" w:cs="宋体" w:hint="eastAsia"/>
                <w:sz w:val="24"/>
                <w:szCs w:val="24"/>
              </w:rPr>
              <w:t>项目</w:t>
            </w:r>
            <w:r w:rsidRPr="00AA179B">
              <w:rPr>
                <w:rFonts w:ascii="宋体" w:eastAsia="宋体" w:hAnsi="宋体" w:cs="宋体" w:hint="eastAsia"/>
                <w:sz w:val="24"/>
                <w:szCs w:val="24"/>
              </w:rPr>
              <w:t>安全</w:t>
            </w:r>
            <w:r w:rsidR="00AA179B">
              <w:rPr>
                <w:rFonts w:ascii="宋体" w:eastAsia="宋体" w:hAnsi="宋体" w:cs="宋体" w:hint="eastAsia"/>
                <w:sz w:val="24"/>
                <w:szCs w:val="24"/>
              </w:rPr>
              <w:t>实施</w:t>
            </w:r>
            <w:r w:rsidRPr="00AA179B">
              <w:rPr>
                <w:rFonts w:ascii="宋体" w:eastAsia="宋体" w:hAnsi="宋体" w:cs="宋体" w:hint="eastAsia"/>
                <w:sz w:val="24"/>
                <w:szCs w:val="24"/>
              </w:rPr>
              <w:t>的保证措施</w:t>
            </w:r>
          </w:p>
        </w:tc>
        <w:tc>
          <w:tcPr>
            <w:tcW w:w="6237" w:type="dxa"/>
            <w:vAlign w:val="center"/>
          </w:tcPr>
          <w:p w:rsidR="00710F37" w:rsidRPr="00AA179B" w:rsidRDefault="00DE70E8" w:rsidP="007D206B">
            <w:pPr>
              <w:spacing w:line="360" w:lineRule="auto"/>
              <w:rPr>
                <w:rFonts w:ascii="宋体" w:eastAsia="宋体" w:hAnsi="宋体" w:cs="宋体"/>
                <w:sz w:val="24"/>
                <w:szCs w:val="24"/>
                <w:highlight w:val="yellow"/>
              </w:rPr>
            </w:pPr>
            <w:r w:rsidRPr="00AA179B">
              <w:rPr>
                <w:rFonts w:ascii="宋体" w:eastAsia="宋体" w:hAnsi="宋体" w:cs="宋体" w:hint="eastAsia"/>
                <w:sz w:val="24"/>
                <w:szCs w:val="24"/>
              </w:rPr>
              <w:t>确保</w:t>
            </w:r>
            <w:r w:rsidR="00AA179B">
              <w:rPr>
                <w:rFonts w:ascii="宋体" w:eastAsia="宋体" w:hAnsi="宋体" w:cs="宋体" w:hint="eastAsia"/>
                <w:sz w:val="24"/>
                <w:szCs w:val="24"/>
              </w:rPr>
              <w:t>项目</w:t>
            </w:r>
            <w:r w:rsidRPr="00AA179B">
              <w:rPr>
                <w:rFonts w:ascii="宋体" w:eastAsia="宋体" w:hAnsi="宋体" w:cs="宋体" w:hint="eastAsia"/>
                <w:sz w:val="24"/>
                <w:szCs w:val="24"/>
              </w:rPr>
              <w:t>安全</w:t>
            </w:r>
            <w:r w:rsidR="00AA179B">
              <w:rPr>
                <w:rFonts w:ascii="宋体" w:eastAsia="宋体" w:hAnsi="宋体" w:cs="宋体" w:hint="eastAsia"/>
                <w:sz w:val="24"/>
                <w:szCs w:val="24"/>
              </w:rPr>
              <w:t>实施</w:t>
            </w:r>
            <w:r w:rsidRPr="00AA179B">
              <w:rPr>
                <w:rFonts w:ascii="宋体" w:eastAsia="宋体" w:hAnsi="宋体" w:cs="宋体" w:hint="eastAsia"/>
                <w:sz w:val="24"/>
                <w:szCs w:val="24"/>
              </w:rPr>
              <w:t>的保证措施全面具体。优得5分，良得3分，一般得1分，不提供不得分。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rsidTr="007D206B">
        <w:trPr>
          <w:trHeight w:val="567"/>
          <w:jc w:val="center"/>
        </w:trPr>
        <w:tc>
          <w:tcPr>
            <w:tcW w:w="1762" w:type="dxa"/>
            <w:vAlign w:val="center"/>
          </w:tcPr>
          <w:p w:rsidR="00710F37" w:rsidRDefault="00DE70E8" w:rsidP="007D206B">
            <w:pPr>
              <w:spacing w:line="360" w:lineRule="auto"/>
              <w:rPr>
                <w:rFonts w:ascii="宋体" w:eastAsia="宋体" w:hAnsi="宋体"/>
                <w:sz w:val="24"/>
                <w:szCs w:val="24"/>
              </w:rPr>
            </w:pPr>
            <w:r>
              <w:rPr>
                <w:rFonts w:ascii="宋体" w:eastAsia="宋体" w:hAnsi="宋体" w:cs="宋体" w:hint="eastAsia"/>
                <w:sz w:val="24"/>
                <w:szCs w:val="24"/>
              </w:rPr>
              <w:t>9、降低成本、缩短工期、提高质量的建议和措施</w:t>
            </w:r>
          </w:p>
        </w:tc>
        <w:tc>
          <w:tcPr>
            <w:tcW w:w="6237" w:type="dxa"/>
            <w:vAlign w:val="center"/>
          </w:tcPr>
          <w:p w:rsidR="00710F37" w:rsidRDefault="00DE70E8" w:rsidP="007D206B">
            <w:pPr>
              <w:spacing w:line="360" w:lineRule="auto"/>
              <w:rPr>
                <w:rFonts w:ascii="宋体" w:eastAsia="宋体" w:hAnsi="宋体" w:cs="宋体"/>
                <w:sz w:val="24"/>
                <w:szCs w:val="24"/>
              </w:rPr>
            </w:pPr>
            <w:r>
              <w:rPr>
                <w:rFonts w:ascii="宋体" w:eastAsia="宋体" w:hAnsi="宋体" w:cs="宋体" w:hint="eastAsia"/>
                <w:sz w:val="24"/>
                <w:szCs w:val="24"/>
              </w:rPr>
              <w:t>降低成本、缩短工期、提高质量的建议和措施切实可行。优得5分，良得3分，一般得1分，不提供不得分。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bl>
    <w:p w:rsidR="00E2117F" w:rsidRDefault="00E2117F">
      <w:pPr>
        <w:spacing w:line="360" w:lineRule="auto"/>
        <w:ind w:firstLineChars="200" w:firstLine="482"/>
        <w:rPr>
          <w:rFonts w:ascii="宋体" w:eastAsia="宋体" w:hAnsi="宋体" w:cs="仿宋_GB2312"/>
          <w:b/>
          <w:sz w:val="24"/>
          <w:szCs w:val="24"/>
          <w:lang w:val="zh-CN"/>
        </w:rPr>
      </w:pPr>
    </w:p>
    <w:p w:rsidR="00710F37" w:rsidRDefault="00DE70E8">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第二标段：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10F37">
        <w:trPr>
          <w:trHeight w:val="900"/>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分值构成</w:t>
            </w:r>
          </w:p>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(总分100分)</w:t>
            </w:r>
          </w:p>
        </w:tc>
        <w:tc>
          <w:tcPr>
            <w:tcW w:w="7204" w:type="dxa"/>
            <w:gridSpan w:val="2"/>
            <w:vAlign w:val="center"/>
          </w:tcPr>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价格分值：</w:t>
            </w:r>
            <w:r>
              <w:rPr>
                <w:rFonts w:ascii="宋体" w:eastAsia="宋体" w:hAnsi="宋体" w:hint="eastAsia"/>
                <w:sz w:val="24"/>
                <w:szCs w:val="24"/>
                <w:u w:val="single"/>
              </w:rPr>
              <w:t>30</w:t>
            </w:r>
            <w:r>
              <w:rPr>
                <w:rFonts w:ascii="宋体" w:eastAsia="宋体" w:hAnsi="宋体" w:hint="eastAsia"/>
                <w:sz w:val="24"/>
                <w:szCs w:val="24"/>
              </w:rPr>
              <w:t>分</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商务部分：</w:t>
            </w:r>
            <w:r>
              <w:rPr>
                <w:rFonts w:ascii="宋体" w:eastAsia="宋体" w:hAnsi="宋体" w:hint="eastAsia"/>
                <w:sz w:val="24"/>
                <w:szCs w:val="24"/>
                <w:u w:val="single"/>
              </w:rPr>
              <w:t>25</w:t>
            </w:r>
            <w:r>
              <w:rPr>
                <w:rFonts w:ascii="宋体" w:eastAsia="宋体" w:hAnsi="宋体" w:hint="eastAsia"/>
                <w:sz w:val="24"/>
                <w:szCs w:val="24"/>
              </w:rPr>
              <w:t>分</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技术部分：</w:t>
            </w:r>
            <w:r>
              <w:rPr>
                <w:rFonts w:ascii="宋体" w:eastAsia="宋体" w:hAnsi="宋体" w:hint="eastAsia"/>
                <w:sz w:val="24"/>
                <w:szCs w:val="24"/>
                <w:u w:val="single"/>
              </w:rPr>
              <w:t>45</w:t>
            </w:r>
            <w:r>
              <w:rPr>
                <w:rFonts w:ascii="宋体" w:eastAsia="宋体" w:hAnsi="宋体" w:hint="eastAsia"/>
                <w:sz w:val="24"/>
                <w:szCs w:val="24"/>
              </w:rPr>
              <w:t>分</w:t>
            </w:r>
          </w:p>
        </w:tc>
      </w:tr>
      <w:tr w:rsidR="00710F37">
        <w:trPr>
          <w:trHeight w:val="567"/>
          <w:jc w:val="center"/>
        </w:trPr>
        <w:tc>
          <w:tcPr>
            <w:tcW w:w="8966" w:type="dxa"/>
            <w:gridSpan w:val="3"/>
            <w:tcBorders>
              <w:bottom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价格部分（满分</w:t>
            </w:r>
            <w:r>
              <w:rPr>
                <w:rFonts w:ascii="宋体" w:eastAsia="宋体" w:hAnsi="宋体" w:hint="eastAsia"/>
                <w:b/>
                <w:sz w:val="24"/>
                <w:szCs w:val="24"/>
                <w:u w:val="single"/>
              </w:rPr>
              <w:t>30</w:t>
            </w:r>
            <w:r>
              <w:rPr>
                <w:rFonts w:ascii="宋体" w:eastAsia="宋体" w:hAnsi="宋体" w:hint="eastAsia"/>
                <w:b/>
                <w:sz w:val="24"/>
                <w:szCs w:val="24"/>
              </w:rPr>
              <w:t>分）</w:t>
            </w:r>
          </w:p>
        </w:tc>
      </w:tr>
      <w:tr w:rsidR="00710F37">
        <w:trPr>
          <w:trHeight w:val="567"/>
          <w:jc w:val="center"/>
        </w:trPr>
        <w:tc>
          <w:tcPr>
            <w:tcW w:w="1762"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tcBorders>
              <w:top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trPr>
          <w:trHeight w:val="1519"/>
          <w:jc w:val="center"/>
        </w:trPr>
        <w:tc>
          <w:tcPr>
            <w:tcW w:w="1762" w:type="dxa"/>
            <w:tcBorders>
              <w:top w:val="single" w:sz="4" w:space="0" w:color="auto"/>
            </w:tcBorders>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投标报价</w:t>
            </w:r>
          </w:p>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评分标准</w:t>
            </w:r>
          </w:p>
        </w:tc>
        <w:tc>
          <w:tcPr>
            <w:tcW w:w="6237" w:type="dxa"/>
            <w:tcBorders>
              <w:top w:val="single" w:sz="4" w:space="0" w:color="auto"/>
            </w:tcBorders>
            <w:vAlign w:val="center"/>
          </w:tcPr>
          <w:p w:rsidR="00710F37" w:rsidRDefault="00DE70E8">
            <w:pPr>
              <w:spacing w:line="360" w:lineRule="auto"/>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710F37" w:rsidRDefault="00DE70E8">
            <w:pPr>
              <w:spacing w:line="360" w:lineRule="auto"/>
              <w:rPr>
                <w:rFonts w:ascii="宋体" w:eastAsia="宋体" w:hAnsi="宋体"/>
                <w:sz w:val="24"/>
                <w:szCs w:val="24"/>
              </w:rPr>
            </w:pPr>
            <w:r>
              <w:rPr>
                <w:rFonts w:ascii="宋体" w:eastAsia="宋体" w:hAnsi="宋体" w:hint="eastAsia"/>
                <w:sz w:val="24"/>
                <w:szCs w:val="24"/>
              </w:rPr>
              <w:t>投标报价得分=（评标基准价/投标报价）×</w:t>
            </w:r>
            <w:r>
              <w:rPr>
                <w:rFonts w:ascii="宋体" w:eastAsia="宋体" w:hAnsi="宋体" w:hint="eastAsia"/>
                <w:sz w:val="24"/>
                <w:szCs w:val="24"/>
                <w:u w:val="single"/>
              </w:rPr>
              <w:t>30</w:t>
            </w:r>
          </w:p>
        </w:tc>
        <w:tc>
          <w:tcPr>
            <w:tcW w:w="967" w:type="dxa"/>
            <w:tcBorders>
              <w:top w:val="single" w:sz="4" w:space="0" w:color="auto"/>
            </w:tcBorders>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30分</w:t>
            </w:r>
          </w:p>
        </w:tc>
      </w:tr>
      <w:tr w:rsidR="00710F37">
        <w:trPr>
          <w:trHeight w:val="567"/>
          <w:jc w:val="center"/>
        </w:trPr>
        <w:tc>
          <w:tcPr>
            <w:tcW w:w="8966" w:type="dxa"/>
            <w:gridSpan w:val="3"/>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商务部分（满分</w:t>
            </w:r>
            <w:r>
              <w:rPr>
                <w:rFonts w:ascii="宋体" w:eastAsia="宋体" w:hAnsi="宋体" w:hint="eastAsia"/>
                <w:b/>
                <w:sz w:val="24"/>
                <w:szCs w:val="24"/>
                <w:u w:val="single"/>
              </w:rPr>
              <w:t>25</w:t>
            </w:r>
            <w:r>
              <w:rPr>
                <w:rFonts w:ascii="宋体" w:eastAsia="宋体" w:hAnsi="宋体" w:hint="eastAsia"/>
                <w:b/>
                <w:sz w:val="24"/>
                <w:szCs w:val="24"/>
              </w:rPr>
              <w:t>分）</w:t>
            </w:r>
          </w:p>
        </w:tc>
      </w:tr>
      <w:tr w:rsidR="00710F37">
        <w:trPr>
          <w:trHeight w:val="567"/>
          <w:jc w:val="center"/>
        </w:trPr>
        <w:tc>
          <w:tcPr>
            <w:tcW w:w="1762" w:type="dxa"/>
            <w:tcBorders>
              <w:bottom w:val="single" w:sz="4" w:space="0" w:color="auto"/>
            </w:tcBorders>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企业业绩</w:t>
            </w:r>
          </w:p>
        </w:tc>
        <w:tc>
          <w:tcPr>
            <w:tcW w:w="6237" w:type="dxa"/>
            <w:vAlign w:val="center"/>
          </w:tcPr>
          <w:p w:rsidR="00710F37" w:rsidRDefault="00DE70E8">
            <w:pPr>
              <w:spacing w:line="360" w:lineRule="auto"/>
              <w:rPr>
                <w:rFonts w:ascii="宋体" w:eastAsia="宋体" w:hAnsi="宋体" w:cs="宋体"/>
                <w:bCs/>
                <w:sz w:val="24"/>
                <w:szCs w:val="24"/>
              </w:rPr>
            </w:pPr>
            <w:r>
              <w:rPr>
                <w:rFonts w:ascii="宋体" w:eastAsia="宋体" w:hAnsi="宋体" w:cs="宋体" w:hint="eastAsia"/>
                <w:bCs/>
                <w:sz w:val="24"/>
                <w:szCs w:val="24"/>
              </w:rPr>
              <w:t>投标人从事过不动产类、确权类、变更调查类项目监理工作的，每提供一份业绩合同得3分，该项最高得6分。</w:t>
            </w:r>
          </w:p>
          <w:p w:rsidR="00710F37" w:rsidRDefault="00DE70E8">
            <w:pPr>
              <w:spacing w:line="360" w:lineRule="auto"/>
              <w:rPr>
                <w:rFonts w:ascii="宋体" w:eastAsia="宋体" w:hAnsi="宋体" w:cs="Times New Roman"/>
                <w:b/>
                <w:i/>
                <w:kern w:val="0"/>
                <w:sz w:val="24"/>
                <w:szCs w:val="24"/>
              </w:rPr>
            </w:pPr>
            <w:r>
              <w:rPr>
                <w:rFonts w:ascii="宋体" w:eastAsia="宋体" w:hAnsi="宋体" w:cs="宋体" w:hint="eastAsia"/>
                <w:sz w:val="24"/>
                <w:szCs w:val="24"/>
              </w:rPr>
              <w:t>（投标人需在投标文件中提供合同及中标通知书原件的扫描件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lang w:val="en-GB"/>
              </w:rPr>
              <w:t>6分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拟投入本项目技术人员</w:t>
            </w:r>
          </w:p>
        </w:tc>
        <w:tc>
          <w:tcPr>
            <w:tcW w:w="6237" w:type="dxa"/>
            <w:vAlign w:val="center"/>
          </w:tcPr>
          <w:p w:rsidR="00710F37" w:rsidRDefault="00DE70E8">
            <w:pPr>
              <w:spacing w:line="360" w:lineRule="auto"/>
              <w:rPr>
                <w:rFonts w:ascii="宋体" w:eastAsia="宋体" w:hAnsi="宋体" w:cs="宋体"/>
                <w:bCs/>
                <w:sz w:val="24"/>
                <w:szCs w:val="24"/>
              </w:rPr>
            </w:pPr>
            <w:r>
              <w:rPr>
                <w:rFonts w:ascii="宋体" w:eastAsia="宋体" w:hAnsi="宋体" w:cs="宋体" w:hint="eastAsia"/>
                <w:bCs/>
                <w:sz w:val="24"/>
                <w:szCs w:val="24"/>
              </w:rPr>
              <w:t>投标人拟投入该项目的技术人员中，除项目负责人以外具有2名及以上测绘相关专业中级及以上职称或注册测绘师证的得4分，1名的得2分，没有的不得分，该项最高得4分。</w:t>
            </w:r>
          </w:p>
          <w:p w:rsidR="00710F37" w:rsidRDefault="00DE70E8">
            <w:pPr>
              <w:spacing w:line="360" w:lineRule="auto"/>
              <w:rPr>
                <w:rFonts w:ascii="宋体" w:eastAsia="宋体" w:hAnsi="宋体" w:cs="宋体"/>
                <w:sz w:val="24"/>
                <w:szCs w:val="24"/>
              </w:rPr>
            </w:pPr>
            <w:r>
              <w:rPr>
                <w:rFonts w:ascii="宋体" w:eastAsia="宋体" w:hAnsi="宋体" w:cs="宋体" w:hint="eastAsia"/>
                <w:sz w:val="24"/>
                <w:szCs w:val="24"/>
              </w:rPr>
              <w:t>（投标人需在投标文件中提供相关人员的身份证、注册证或职称证原件扫描件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lang w:val="en-GB"/>
              </w:rPr>
            </w:pPr>
            <w:r>
              <w:rPr>
                <w:rFonts w:ascii="宋体" w:eastAsia="宋体" w:hAnsi="宋体" w:hint="eastAsia"/>
                <w:sz w:val="24"/>
                <w:szCs w:val="24"/>
                <w:lang w:val="en-GB"/>
              </w:rPr>
              <w:t>4分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企业荣誉</w:t>
            </w:r>
          </w:p>
        </w:tc>
        <w:tc>
          <w:tcPr>
            <w:tcW w:w="6237" w:type="dxa"/>
            <w:vAlign w:val="center"/>
          </w:tcPr>
          <w:p w:rsidR="00710F37" w:rsidRDefault="00DE70E8">
            <w:pPr>
              <w:spacing w:line="360" w:lineRule="auto"/>
              <w:textAlignment w:val="baseline"/>
              <w:rPr>
                <w:rFonts w:ascii="宋体" w:eastAsia="宋体" w:hAnsi="宋体"/>
                <w:bCs/>
                <w:sz w:val="24"/>
                <w:szCs w:val="24"/>
              </w:rPr>
            </w:pPr>
            <w:r>
              <w:rPr>
                <w:rFonts w:ascii="宋体" w:eastAsia="宋体" w:hAnsi="宋体" w:hint="eastAsia"/>
                <w:bCs/>
                <w:sz w:val="24"/>
                <w:szCs w:val="24"/>
              </w:rPr>
              <w:t>投标人获得省级荣誉的每一项得2分，国家级荣誉的每一项得3分，本项最高得6分，没有的不得分。</w:t>
            </w:r>
          </w:p>
          <w:p w:rsidR="00710F37" w:rsidRDefault="00DE70E8">
            <w:pPr>
              <w:spacing w:line="360" w:lineRule="auto"/>
              <w:textAlignment w:val="baseline"/>
              <w:rPr>
                <w:rFonts w:ascii="宋体" w:eastAsia="宋体" w:hAnsi="宋体" w:cs="宋体"/>
                <w:sz w:val="24"/>
                <w:szCs w:val="24"/>
              </w:rPr>
            </w:pPr>
            <w:r>
              <w:rPr>
                <w:rFonts w:ascii="宋体" w:eastAsia="宋体" w:hAnsi="宋体" w:cs="宋体" w:hint="eastAsia"/>
                <w:sz w:val="24"/>
                <w:szCs w:val="24"/>
              </w:rPr>
              <w:t>（投标人需在投标文件中提供</w:t>
            </w:r>
            <w:r>
              <w:rPr>
                <w:rFonts w:ascii="宋体" w:eastAsia="宋体" w:hAnsi="宋体" w:hint="eastAsia"/>
                <w:bCs/>
                <w:sz w:val="24"/>
                <w:szCs w:val="24"/>
              </w:rPr>
              <w:t>获奖证书</w:t>
            </w:r>
            <w:r>
              <w:rPr>
                <w:rFonts w:ascii="宋体" w:eastAsia="宋体" w:hAnsi="宋体" w:cs="宋体" w:hint="eastAsia"/>
                <w:sz w:val="24"/>
                <w:szCs w:val="24"/>
              </w:rPr>
              <w:t>原件的扫描件</w:t>
            </w:r>
            <w:r w:rsidR="00E8529F">
              <w:rPr>
                <w:rFonts w:ascii="宋体" w:eastAsia="宋体" w:hAnsi="宋体" w:cs="宋体" w:hint="eastAsia"/>
                <w:sz w:val="24"/>
                <w:szCs w:val="24"/>
              </w:rPr>
              <w:t>或图片</w:t>
            </w:r>
            <w:r>
              <w:rPr>
                <w:rFonts w:ascii="宋体" w:eastAsia="宋体" w:hAnsi="宋体" w:cs="宋体" w:hint="eastAsia"/>
                <w:sz w:val="24"/>
                <w:szCs w:val="24"/>
              </w:rPr>
              <w:t>，否则不得分）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6分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服务承诺</w:t>
            </w:r>
          </w:p>
        </w:tc>
        <w:tc>
          <w:tcPr>
            <w:tcW w:w="6237" w:type="dxa"/>
            <w:vAlign w:val="center"/>
          </w:tcPr>
          <w:p w:rsidR="00710F37" w:rsidRDefault="00DE70E8">
            <w:pPr>
              <w:spacing w:line="360" w:lineRule="auto"/>
              <w:rPr>
                <w:rFonts w:ascii="宋体" w:eastAsia="宋体" w:hAnsi="宋体"/>
                <w:sz w:val="24"/>
                <w:szCs w:val="24"/>
                <w:lang w:val="en-GB"/>
              </w:rPr>
            </w:pPr>
            <w:r>
              <w:rPr>
                <w:rFonts w:ascii="宋体" w:eastAsia="宋体" w:hAnsi="宋体" w:hint="eastAsia"/>
                <w:sz w:val="24"/>
                <w:szCs w:val="24"/>
              </w:rPr>
              <w:t>根据本项目的工作内容，制定服务方案，承诺技术支持保障措施等。承诺完整的得9分；不全的得5分；没有的不</w:t>
            </w:r>
            <w:r>
              <w:rPr>
                <w:rFonts w:ascii="宋体" w:eastAsia="宋体" w:hAnsi="宋体" w:hint="eastAsia"/>
                <w:sz w:val="24"/>
                <w:szCs w:val="24"/>
              </w:rPr>
              <w:lastRenderedPageBreak/>
              <w:t>得分。</w:t>
            </w:r>
          </w:p>
        </w:tc>
        <w:tc>
          <w:tcPr>
            <w:tcW w:w="967" w:type="dxa"/>
            <w:vAlign w:val="center"/>
          </w:tcPr>
          <w:p w:rsidR="00710F37" w:rsidRDefault="00DE70E8">
            <w:pPr>
              <w:spacing w:line="360" w:lineRule="auto"/>
              <w:jc w:val="center"/>
              <w:rPr>
                <w:rFonts w:ascii="宋体" w:eastAsia="宋体" w:hAnsi="宋体"/>
                <w:sz w:val="24"/>
                <w:szCs w:val="24"/>
                <w:u w:val="single"/>
              </w:rPr>
            </w:pPr>
            <w:r>
              <w:rPr>
                <w:rFonts w:ascii="宋体" w:eastAsia="宋体" w:hAnsi="宋体" w:hint="eastAsia"/>
                <w:sz w:val="24"/>
                <w:szCs w:val="24"/>
              </w:rPr>
              <w:lastRenderedPageBreak/>
              <w:t>9分</w:t>
            </w:r>
          </w:p>
        </w:tc>
      </w:tr>
      <w:tr w:rsidR="00710F37">
        <w:trPr>
          <w:trHeight w:val="599"/>
          <w:jc w:val="center"/>
        </w:trPr>
        <w:tc>
          <w:tcPr>
            <w:tcW w:w="8966" w:type="dxa"/>
            <w:gridSpan w:val="3"/>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lastRenderedPageBreak/>
              <w:t>技术部分（满分45分）</w:t>
            </w:r>
          </w:p>
        </w:tc>
      </w:tr>
      <w:tr w:rsidR="00710F37">
        <w:trPr>
          <w:trHeight w:val="567"/>
          <w:jc w:val="center"/>
        </w:trPr>
        <w:tc>
          <w:tcPr>
            <w:tcW w:w="1762"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评分因素</w:t>
            </w:r>
          </w:p>
        </w:tc>
        <w:tc>
          <w:tcPr>
            <w:tcW w:w="623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评标标准</w:t>
            </w:r>
          </w:p>
        </w:tc>
        <w:tc>
          <w:tcPr>
            <w:tcW w:w="967" w:type="dxa"/>
            <w:vAlign w:val="center"/>
          </w:tcPr>
          <w:p w:rsidR="00710F37" w:rsidRDefault="00DE70E8">
            <w:pPr>
              <w:spacing w:line="360" w:lineRule="auto"/>
              <w:jc w:val="center"/>
              <w:rPr>
                <w:rFonts w:ascii="宋体" w:eastAsia="宋体" w:hAnsi="宋体"/>
                <w:b/>
                <w:sz w:val="24"/>
                <w:szCs w:val="24"/>
              </w:rPr>
            </w:pPr>
            <w:r>
              <w:rPr>
                <w:rFonts w:ascii="宋体" w:eastAsia="宋体" w:hAnsi="宋体" w:hint="eastAsia"/>
                <w:b/>
                <w:sz w:val="24"/>
                <w:szCs w:val="24"/>
              </w:rPr>
              <w:t>分值</w:t>
            </w:r>
          </w:p>
        </w:tc>
      </w:tr>
      <w:tr w:rsidR="00710F37">
        <w:trPr>
          <w:trHeight w:val="567"/>
          <w:jc w:val="center"/>
        </w:trPr>
        <w:tc>
          <w:tcPr>
            <w:tcW w:w="1762" w:type="dxa"/>
            <w:vMerge w:val="restart"/>
            <w:vAlign w:val="center"/>
          </w:tcPr>
          <w:p w:rsidR="00710F37" w:rsidRDefault="00DE70E8">
            <w:pPr>
              <w:spacing w:line="360" w:lineRule="auto"/>
              <w:jc w:val="center"/>
              <w:rPr>
                <w:rFonts w:ascii="宋体" w:eastAsia="宋体" w:hAnsi="宋体"/>
                <w:sz w:val="24"/>
                <w:szCs w:val="24"/>
              </w:rPr>
            </w:pPr>
            <w:r>
              <w:rPr>
                <w:rFonts w:ascii="宋体" w:eastAsia="宋体" w:hAnsi="宋体" w:cs="宋体" w:hint="eastAsia"/>
                <w:sz w:val="24"/>
                <w:szCs w:val="24"/>
              </w:rPr>
              <w:t>监理大纲</w:t>
            </w: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（1）项目组织机构及项目主要人员岗位职责完备、合理的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（2）监理人员安排计划及主要仪器设备计划安排合理的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（3）确保工期</w:t>
            </w:r>
            <w:r w:rsidR="00951FD8">
              <w:rPr>
                <w:rFonts w:ascii="宋体" w:eastAsia="宋体" w:hAnsi="宋体" w:hint="eastAsia"/>
                <w:bCs/>
                <w:sz w:val="24"/>
                <w:szCs w:val="24"/>
              </w:rPr>
              <w:t>的</w:t>
            </w:r>
            <w:r>
              <w:rPr>
                <w:rFonts w:ascii="宋体" w:eastAsia="宋体" w:hAnsi="宋体" w:hint="eastAsia"/>
                <w:bCs/>
                <w:sz w:val="24"/>
                <w:szCs w:val="24"/>
              </w:rPr>
              <w:t>技术和组织措施及质量控制措施合理、得力的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sz w:val="24"/>
                <w:szCs w:val="24"/>
              </w:rPr>
              <w:t>旁站监理保证措施严谨，切实可行</w:t>
            </w:r>
            <w:r>
              <w:rPr>
                <w:rFonts w:ascii="宋体" w:eastAsia="宋体" w:hAnsi="宋体" w:hint="eastAsia"/>
                <w:bCs/>
                <w:sz w:val="24"/>
                <w:szCs w:val="24"/>
              </w:rPr>
              <w:t>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（5）</w:t>
            </w:r>
            <w:r>
              <w:rPr>
                <w:rFonts w:ascii="宋体" w:eastAsia="宋体" w:hAnsi="宋体" w:hint="eastAsia"/>
                <w:sz w:val="24"/>
                <w:szCs w:val="24"/>
              </w:rPr>
              <w:t>项目成果管理及保密保证措施严谨、安全、完整、合理，制定明确的成果资料保密措施</w:t>
            </w:r>
            <w:r>
              <w:rPr>
                <w:rFonts w:ascii="宋体" w:eastAsia="宋体" w:hAnsi="宋体" w:hint="eastAsia"/>
                <w:bCs/>
                <w:sz w:val="24"/>
                <w:szCs w:val="24"/>
              </w:rPr>
              <w:t>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（6）项目实施技术措施及</w:t>
            </w:r>
            <w:r>
              <w:rPr>
                <w:rFonts w:ascii="宋体" w:eastAsia="宋体" w:hAnsi="宋体" w:hint="eastAsia"/>
                <w:sz w:val="24"/>
                <w:szCs w:val="24"/>
              </w:rPr>
              <w:t>投资控制的措施和方法得当，合理</w:t>
            </w:r>
            <w:r>
              <w:rPr>
                <w:rFonts w:ascii="宋体" w:eastAsia="宋体" w:hAnsi="宋体" w:hint="eastAsia"/>
                <w:bCs/>
                <w:sz w:val="24"/>
                <w:szCs w:val="24"/>
              </w:rPr>
              <w:t>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（7）降低成本、缩短工期、提高质量的建议和措施的可行性方案较好的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rsidP="002900E9">
            <w:pPr>
              <w:spacing w:line="360" w:lineRule="auto"/>
              <w:rPr>
                <w:rFonts w:ascii="宋体" w:eastAsia="宋体" w:hAnsi="宋体"/>
                <w:bCs/>
                <w:sz w:val="24"/>
                <w:szCs w:val="24"/>
              </w:rPr>
            </w:pPr>
            <w:r>
              <w:rPr>
                <w:rFonts w:ascii="宋体" w:eastAsia="宋体" w:hAnsi="宋体" w:hint="eastAsia"/>
                <w:bCs/>
                <w:sz w:val="24"/>
                <w:szCs w:val="24"/>
              </w:rPr>
              <w:t>（8）</w:t>
            </w:r>
            <w:r w:rsidR="002900E9">
              <w:rPr>
                <w:rFonts w:ascii="宋体" w:eastAsia="宋体" w:hAnsi="宋体" w:hint="eastAsia"/>
                <w:bCs/>
                <w:sz w:val="24"/>
                <w:szCs w:val="24"/>
              </w:rPr>
              <w:t>安全</w:t>
            </w:r>
            <w:r>
              <w:rPr>
                <w:rFonts w:ascii="宋体" w:eastAsia="宋体" w:hAnsi="宋体" w:hint="eastAsia"/>
                <w:sz w:val="24"/>
                <w:szCs w:val="24"/>
              </w:rPr>
              <w:t>文明施工的监理控制措施和方法</w:t>
            </w:r>
            <w:r>
              <w:rPr>
                <w:rFonts w:ascii="宋体" w:eastAsia="宋体" w:hAnsi="宋体" w:hint="eastAsia"/>
                <w:bCs/>
                <w:sz w:val="24"/>
                <w:szCs w:val="24"/>
              </w:rPr>
              <w:t>合理的得5分；一般得3分；差得1分。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r w:rsidR="00710F37">
        <w:trPr>
          <w:trHeight w:val="567"/>
          <w:jc w:val="center"/>
        </w:trPr>
        <w:tc>
          <w:tcPr>
            <w:tcW w:w="1762" w:type="dxa"/>
            <w:vMerge/>
          </w:tcPr>
          <w:p w:rsidR="00710F37" w:rsidRDefault="00710F37">
            <w:pPr>
              <w:spacing w:line="360" w:lineRule="auto"/>
              <w:rPr>
                <w:rFonts w:ascii="宋体" w:eastAsia="宋体" w:hAnsi="宋体"/>
                <w:sz w:val="24"/>
                <w:szCs w:val="24"/>
              </w:rPr>
            </w:pPr>
          </w:p>
        </w:tc>
        <w:tc>
          <w:tcPr>
            <w:tcW w:w="6237" w:type="dxa"/>
            <w:vAlign w:val="center"/>
          </w:tcPr>
          <w:p w:rsidR="00710F37" w:rsidRDefault="00DE70E8">
            <w:pPr>
              <w:spacing w:line="360" w:lineRule="auto"/>
              <w:rPr>
                <w:rFonts w:ascii="宋体" w:eastAsia="宋体" w:hAnsi="宋体"/>
                <w:bCs/>
                <w:sz w:val="24"/>
                <w:szCs w:val="24"/>
              </w:rPr>
            </w:pPr>
            <w:r>
              <w:rPr>
                <w:rFonts w:ascii="宋体" w:eastAsia="宋体" w:hAnsi="宋体" w:hint="eastAsia"/>
                <w:bCs/>
                <w:sz w:val="24"/>
                <w:szCs w:val="24"/>
              </w:rPr>
              <w:t>（9）</w:t>
            </w:r>
            <w:r>
              <w:rPr>
                <w:rFonts w:ascii="宋体" w:eastAsia="宋体" w:hAnsi="宋体" w:hint="eastAsia"/>
                <w:color w:val="000000"/>
                <w:sz w:val="24"/>
                <w:szCs w:val="24"/>
              </w:rPr>
              <w:t>监理大纲的完整性及编制水平良好</w:t>
            </w:r>
            <w:r>
              <w:rPr>
                <w:rFonts w:ascii="宋体" w:eastAsia="宋体" w:hAnsi="宋体" w:hint="eastAsia"/>
                <w:bCs/>
                <w:sz w:val="24"/>
                <w:szCs w:val="24"/>
              </w:rPr>
              <w:t>的</w:t>
            </w:r>
            <w:r>
              <w:rPr>
                <w:rFonts w:ascii="宋体" w:eastAsia="宋体" w:hAnsi="宋体" w:hint="eastAsia"/>
                <w:sz w:val="24"/>
                <w:szCs w:val="24"/>
              </w:rPr>
              <w:t>得5分；一般得3分；差得1分。</w:t>
            </w:r>
          </w:p>
        </w:tc>
        <w:tc>
          <w:tcPr>
            <w:tcW w:w="967"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sz w:val="24"/>
                <w:szCs w:val="24"/>
              </w:rPr>
              <w:t>5分</w:t>
            </w:r>
          </w:p>
        </w:tc>
      </w:tr>
    </w:tbl>
    <w:p w:rsidR="00710F37" w:rsidRDefault="00710F37">
      <w:pPr>
        <w:spacing w:line="360" w:lineRule="auto"/>
        <w:rPr>
          <w:rFonts w:ascii="宋体" w:eastAsia="宋体" w:hAnsi="宋体" w:cs="仿宋_GB2312"/>
          <w:b/>
          <w:sz w:val="24"/>
          <w:szCs w:val="24"/>
          <w:lang w:val="zh-CN"/>
        </w:rPr>
      </w:pPr>
    </w:p>
    <w:p w:rsidR="00E2117F" w:rsidRDefault="00E2117F">
      <w:pPr>
        <w:widowControl/>
        <w:jc w:val="left"/>
        <w:rPr>
          <w:rFonts w:ascii="宋体" w:eastAsia="宋体" w:hAnsi="宋体"/>
          <w:b/>
          <w:bCs/>
          <w:sz w:val="24"/>
          <w:szCs w:val="24"/>
          <w:lang w:val="en-GB"/>
        </w:rPr>
      </w:pPr>
      <w:r>
        <w:rPr>
          <w:rFonts w:ascii="宋体" w:eastAsia="宋体" w:hAnsi="宋体"/>
          <w:b/>
          <w:bCs/>
          <w:sz w:val="24"/>
          <w:szCs w:val="24"/>
          <w:lang w:val="en-GB"/>
        </w:rPr>
        <w:br w:type="page"/>
      </w:r>
    </w:p>
    <w:p w:rsidR="00710F37" w:rsidRDefault="00DE70E8">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lastRenderedPageBreak/>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10F37">
        <w:trPr>
          <w:trHeight w:val="557"/>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710F37">
        <w:trPr>
          <w:trHeight w:val="891"/>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710F37" w:rsidRDefault="00DE70E8">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710F37" w:rsidRDefault="00DE70E8" w:rsidP="0022284F">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×6%</w:t>
            </w:r>
          </w:p>
        </w:tc>
      </w:tr>
      <w:tr w:rsidR="00710F37">
        <w:trPr>
          <w:trHeight w:val="1414"/>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710F37" w:rsidRDefault="00DE70E8">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710F37" w:rsidRDefault="00DE70E8">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710F37" w:rsidRDefault="00DE70E8">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710F37" w:rsidRDefault="00710F37">
            <w:pPr>
              <w:spacing w:line="360" w:lineRule="auto"/>
              <w:rPr>
                <w:rFonts w:ascii="宋体" w:eastAsia="宋体" w:hAnsi="宋体"/>
                <w:color w:val="000000"/>
                <w:sz w:val="24"/>
                <w:szCs w:val="24"/>
                <w:lang w:val="en-GB"/>
              </w:rPr>
            </w:pPr>
          </w:p>
        </w:tc>
      </w:tr>
      <w:tr w:rsidR="00710F37">
        <w:trPr>
          <w:trHeight w:val="707"/>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710F37" w:rsidRDefault="00DE70E8">
            <w:pPr>
              <w:spacing w:line="360" w:lineRule="auto"/>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2835" w:type="dxa"/>
            <w:shd w:val="clear" w:color="auto" w:fill="auto"/>
            <w:vAlign w:val="center"/>
          </w:tcPr>
          <w:p w:rsidR="00710F37" w:rsidRDefault="00DE70E8" w:rsidP="0022284F">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710F37">
        <w:trPr>
          <w:trHeight w:val="707"/>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×6%</w:t>
            </w:r>
          </w:p>
        </w:tc>
      </w:tr>
      <w:tr w:rsidR="00710F37">
        <w:trPr>
          <w:trHeight w:val="707"/>
        </w:trPr>
        <w:tc>
          <w:tcPr>
            <w:tcW w:w="721" w:type="dxa"/>
            <w:vAlign w:val="center"/>
          </w:tcPr>
          <w:p w:rsidR="00710F37" w:rsidRDefault="00DE70E8">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710F37" w:rsidRDefault="00DE70E8">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×6%</w:t>
            </w:r>
          </w:p>
        </w:tc>
      </w:tr>
      <w:tr w:rsidR="00710F37">
        <w:trPr>
          <w:trHeight w:val="2582"/>
        </w:trPr>
        <w:tc>
          <w:tcPr>
            <w:tcW w:w="8931" w:type="dxa"/>
            <w:gridSpan w:val="4"/>
            <w:vAlign w:val="center"/>
          </w:tcPr>
          <w:p w:rsidR="00710F37" w:rsidRDefault="00DE70E8">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10F37" w:rsidRDefault="00DE70E8">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710F37" w:rsidRDefault="00DE70E8" w:rsidP="00710F37">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710F37" w:rsidRDefault="00DE70E8" w:rsidP="00710F37">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AD0D58" w:rsidRDefault="00AD0D58">
      <w:pPr>
        <w:spacing w:line="360" w:lineRule="auto"/>
        <w:rPr>
          <w:rFonts w:ascii="宋体" w:eastAsia="宋体" w:hAnsi="宋体"/>
          <w:bCs/>
          <w:sz w:val="24"/>
          <w:szCs w:val="24"/>
          <w:lang w:val="en-GB"/>
        </w:rPr>
      </w:pPr>
    </w:p>
    <w:p w:rsidR="00710F37" w:rsidRDefault="00DE70E8">
      <w:pPr>
        <w:spacing w:line="360" w:lineRule="auto"/>
        <w:rPr>
          <w:rFonts w:ascii="宋体" w:eastAsia="宋体" w:hAnsi="宋体"/>
          <w:bCs/>
          <w:sz w:val="24"/>
          <w:szCs w:val="24"/>
          <w:lang w:val="en-GB"/>
        </w:rPr>
      </w:pPr>
      <w:r>
        <w:rPr>
          <w:rFonts w:ascii="宋体" w:eastAsia="宋体" w:hAnsi="宋体" w:hint="eastAsia"/>
          <w:bCs/>
          <w:sz w:val="24"/>
          <w:szCs w:val="24"/>
          <w:lang w:val="en-GB"/>
        </w:rPr>
        <w:lastRenderedPageBreak/>
        <w:t>备注：</w:t>
      </w:r>
    </w:p>
    <w:p w:rsidR="00710F37" w:rsidRDefault="00DE70E8">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a、不接受联合体投标的项目，本表中第2项、第3项情形不适用。</w:t>
      </w:r>
    </w:p>
    <w:p w:rsidR="00710F37" w:rsidRDefault="00DE70E8">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b、小型和微型企业产品包括货物及其提供的服务与工程。</w:t>
      </w:r>
    </w:p>
    <w:p w:rsidR="00710F37" w:rsidRDefault="00DE70E8">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710F37" w:rsidRDefault="00DE70E8">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d、残疾人福利性单位属于小型、微型企业的，不重复享受政策。</w:t>
      </w:r>
    </w:p>
    <w:p w:rsidR="00710F37" w:rsidRDefault="00DE70E8">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10F37" w:rsidRDefault="00DE70E8">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（8）</w:t>
      </w:r>
      <w:r>
        <w:rPr>
          <w:rFonts w:ascii="宋体" w:hAnsi="宋体" w:cs="仿宋_GB2312"/>
          <w:b/>
          <w:szCs w:val="24"/>
          <w:lang w:val="zh-CN"/>
        </w:rPr>
        <w:t>评标委员会</w:t>
      </w:r>
      <w:r>
        <w:rPr>
          <w:rFonts w:ascii="宋体" w:hAnsi="宋体" w:cs="仿宋_GB2312" w:hint="eastAsia"/>
          <w:b/>
          <w:szCs w:val="24"/>
          <w:lang w:val="zh-CN"/>
        </w:rPr>
        <w:t>争议处理</w:t>
      </w:r>
    </w:p>
    <w:p w:rsidR="00710F37" w:rsidRDefault="00DE70E8">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10F37" w:rsidRDefault="00DE70E8">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710F37" w:rsidRDefault="00DE70E8">
      <w:pPr>
        <w:widowControl/>
        <w:jc w:val="left"/>
        <w:rPr>
          <w:rFonts w:asciiTheme="majorHAnsi" w:eastAsia="宋体" w:hAnsiTheme="majorHAnsi" w:cstheme="majorBidi"/>
          <w:b/>
          <w:bCs/>
          <w:kern w:val="0"/>
          <w:sz w:val="36"/>
          <w:szCs w:val="36"/>
        </w:rPr>
      </w:pPr>
      <w:bookmarkStart w:id="18" w:name="_Toc524770176"/>
      <w:r>
        <w:rPr>
          <w:kern w:val="0"/>
          <w:sz w:val="36"/>
          <w:szCs w:val="36"/>
        </w:rPr>
        <w:br w:type="page"/>
      </w:r>
    </w:p>
    <w:p w:rsidR="00710F37" w:rsidRPr="00E2117F" w:rsidRDefault="00DE70E8">
      <w:pPr>
        <w:pStyle w:val="ad"/>
        <w:spacing w:before="0" w:after="0"/>
        <w:rPr>
          <w:kern w:val="0"/>
          <w:sz w:val="44"/>
          <w:szCs w:val="44"/>
        </w:rPr>
      </w:pPr>
      <w:r w:rsidRPr="00E2117F">
        <w:rPr>
          <w:rFonts w:hint="eastAsia"/>
          <w:kern w:val="0"/>
          <w:sz w:val="44"/>
          <w:szCs w:val="44"/>
        </w:rPr>
        <w:lastRenderedPageBreak/>
        <w:t>第七章</w:t>
      </w:r>
      <w:r w:rsidRPr="00E2117F">
        <w:rPr>
          <w:rFonts w:hint="eastAsia"/>
          <w:kern w:val="0"/>
          <w:sz w:val="44"/>
          <w:szCs w:val="44"/>
        </w:rPr>
        <w:t xml:space="preserve"> </w:t>
      </w:r>
      <w:r w:rsidRPr="00E2117F">
        <w:rPr>
          <w:rFonts w:hint="eastAsia"/>
          <w:kern w:val="0"/>
          <w:sz w:val="44"/>
          <w:szCs w:val="44"/>
        </w:rPr>
        <w:t>合同条款及格式</w:t>
      </w:r>
      <w:bookmarkEnd w:id="18"/>
    </w:p>
    <w:p w:rsidR="00710F37" w:rsidRDefault="00DE70E8">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710F37" w:rsidRDefault="00DE70E8">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710F37" w:rsidRDefault="00DE70E8">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t xml:space="preserve">   </w:t>
      </w:r>
      <w:r>
        <w:rPr>
          <w:rFonts w:ascii="宋体" w:eastAsia="宋体" w:hAnsi="宋体" w:hint="eastAsia"/>
          <w:sz w:val="24"/>
          <w:szCs w:val="24"/>
        </w:rPr>
        <w:t xml:space="preserve"> 年</w:t>
      </w:r>
      <w:r>
        <w:rPr>
          <w:rFonts w:ascii="宋体" w:eastAsia="宋体" w:hAnsi="宋体" w:hint="eastAsia"/>
          <w:sz w:val="24"/>
          <w:szCs w:val="24"/>
          <w:u w:val="single"/>
        </w:rPr>
        <w:tab/>
        <w:t xml:space="preserve">    </w:t>
      </w:r>
      <w:r>
        <w:rPr>
          <w:rFonts w:ascii="宋体" w:eastAsia="宋体" w:hAnsi="宋体" w:hint="eastAsia"/>
          <w:sz w:val="24"/>
          <w:szCs w:val="24"/>
        </w:rPr>
        <w:t xml:space="preserve">月 </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710F37" w:rsidRDefault="00DE70E8">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710F37" w:rsidRDefault="00DE70E8">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710F37" w:rsidRDefault="00710F37">
      <w:pPr>
        <w:widowControl/>
        <w:jc w:val="left"/>
        <w:rPr>
          <w:rFonts w:ascii="宋体" w:eastAsia="宋体" w:hAnsi="宋体"/>
          <w:b/>
          <w:sz w:val="28"/>
          <w:szCs w:val="28"/>
        </w:rPr>
      </w:pPr>
    </w:p>
    <w:p w:rsidR="00710F37" w:rsidRDefault="00DE70E8">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710F37" w:rsidRDefault="00DE70E8">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710F37" w:rsidRDefault="00DE70E8">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710F37" w:rsidRPr="00E2117F" w:rsidRDefault="00DE70E8">
      <w:pPr>
        <w:pStyle w:val="ad"/>
        <w:spacing w:before="0" w:after="0"/>
        <w:rPr>
          <w:kern w:val="0"/>
          <w:sz w:val="44"/>
          <w:szCs w:val="44"/>
        </w:rPr>
      </w:pPr>
      <w:bookmarkStart w:id="19" w:name="_Toc524770177"/>
      <w:r w:rsidRPr="00E2117F">
        <w:rPr>
          <w:rFonts w:hint="eastAsia"/>
          <w:kern w:val="0"/>
          <w:sz w:val="44"/>
          <w:szCs w:val="44"/>
        </w:rPr>
        <w:lastRenderedPageBreak/>
        <w:t>第八章</w:t>
      </w:r>
      <w:r w:rsidRPr="00E2117F">
        <w:rPr>
          <w:rFonts w:hint="eastAsia"/>
          <w:kern w:val="0"/>
          <w:sz w:val="44"/>
          <w:szCs w:val="44"/>
        </w:rPr>
        <w:t xml:space="preserve"> </w:t>
      </w:r>
      <w:r w:rsidRPr="00E2117F">
        <w:rPr>
          <w:rFonts w:hint="eastAsia"/>
          <w:kern w:val="0"/>
          <w:sz w:val="44"/>
          <w:szCs w:val="44"/>
        </w:rPr>
        <w:t>投标文件有关格式</w:t>
      </w:r>
      <w:bookmarkEnd w:id="19"/>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DE70E8">
      <w:pPr>
        <w:widowControl/>
        <w:jc w:val="left"/>
        <w:rPr>
          <w:rFonts w:ascii="宋体" w:eastAsia="宋体" w:hAnsi="宋体" w:cs="黑体"/>
          <w:sz w:val="28"/>
          <w:szCs w:val="28"/>
          <w:lang w:val="zh-CN"/>
        </w:rPr>
      </w:pPr>
      <w:bookmarkStart w:id="20" w:name="_Toc184023138"/>
      <w:bookmarkStart w:id="21" w:name="_Toc186274126"/>
      <w:bookmarkStart w:id="22" w:name="_Toc174185203"/>
      <w:r>
        <w:rPr>
          <w:rFonts w:ascii="宋体" w:eastAsia="宋体" w:hAnsi="宋体" w:cs="黑体"/>
          <w:sz w:val="28"/>
          <w:szCs w:val="28"/>
          <w:lang w:val="zh-CN"/>
        </w:rPr>
        <w:br w:type="page"/>
      </w:r>
    </w:p>
    <w:p w:rsidR="00710F37" w:rsidRDefault="00DE70E8">
      <w:pPr>
        <w:jc w:val="right"/>
        <w:rPr>
          <w:rStyle w:val="2Char"/>
          <w:rFonts w:ascii="宋体" w:eastAsia="宋体" w:hAnsi="宋体"/>
        </w:rPr>
      </w:pPr>
      <w:r>
        <w:rPr>
          <w:rStyle w:val="2Char"/>
          <w:rFonts w:ascii="宋体" w:eastAsia="宋体" w:hAnsi="宋体" w:hint="eastAsia"/>
        </w:rPr>
        <w:lastRenderedPageBreak/>
        <w:t>正本/副本</w:t>
      </w:r>
    </w:p>
    <w:p w:rsidR="00710F37" w:rsidRDefault="00710F37">
      <w:pPr>
        <w:jc w:val="left"/>
        <w:rPr>
          <w:rStyle w:val="2Char"/>
          <w:rFonts w:ascii="宋体" w:eastAsia="宋体" w:hAnsi="宋体"/>
        </w:rPr>
      </w:pPr>
    </w:p>
    <w:p w:rsidR="00710F37" w:rsidRDefault="00710F37">
      <w:pPr>
        <w:rPr>
          <w:rFonts w:ascii="宋体" w:eastAsia="宋体" w:hAnsi="宋体" w:cs="微软雅黑"/>
          <w:sz w:val="28"/>
          <w:szCs w:val="28"/>
          <w:u w:val="single"/>
        </w:rPr>
      </w:pPr>
    </w:p>
    <w:p w:rsidR="00710F37" w:rsidRDefault="00DE70E8">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（项目名称、标段）</w:t>
      </w:r>
    </w:p>
    <w:p w:rsidR="00710F37" w:rsidRDefault="00710F37">
      <w:pPr>
        <w:jc w:val="center"/>
        <w:rPr>
          <w:rFonts w:ascii="宋体" w:eastAsia="宋体" w:hAnsi="宋体" w:cs="微软雅黑"/>
          <w:sz w:val="28"/>
          <w:szCs w:val="28"/>
          <w:u w:val="single"/>
        </w:rPr>
      </w:pPr>
    </w:p>
    <w:p w:rsidR="00710F37" w:rsidRDefault="00710F37">
      <w:pPr>
        <w:rPr>
          <w:rFonts w:ascii="宋体" w:eastAsia="宋体" w:hAnsi="宋体" w:cs="微软雅黑"/>
          <w:sz w:val="20"/>
          <w:szCs w:val="20"/>
        </w:rPr>
      </w:pPr>
    </w:p>
    <w:p w:rsidR="00710F37" w:rsidRDefault="00710F37">
      <w:pPr>
        <w:rPr>
          <w:rFonts w:ascii="宋体" w:eastAsia="宋体" w:hAnsi="宋体" w:cs="微软雅黑"/>
          <w:sz w:val="20"/>
          <w:szCs w:val="20"/>
        </w:rPr>
      </w:pPr>
    </w:p>
    <w:p w:rsidR="00710F37" w:rsidRDefault="00DE70E8">
      <w:pPr>
        <w:jc w:val="center"/>
        <w:rPr>
          <w:rFonts w:ascii="宋体" w:eastAsia="宋体" w:hAnsi="宋体" w:cs="微软雅黑"/>
          <w:sz w:val="72"/>
          <w:szCs w:val="72"/>
        </w:rPr>
      </w:pPr>
      <w:r>
        <w:rPr>
          <w:rFonts w:ascii="宋体" w:eastAsia="宋体" w:hAnsi="宋体" w:cs="微软雅黑" w:hint="eastAsia"/>
          <w:sz w:val="72"/>
          <w:szCs w:val="72"/>
        </w:rPr>
        <w:t>投标文件</w:t>
      </w:r>
    </w:p>
    <w:p w:rsidR="00710F37" w:rsidRDefault="00710F37">
      <w:pPr>
        <w:rPr>
          <w:rFonts w:ascii="宋体" w:eastAsia="宋体" w:hAnsi="宋体" w:cs="微软雅黑"/>
          <w:sz w:val="28"/>
          <w:szCs w:val="28"/>
        </w:rPr>
      </w:pPr>
    </w:p>
    <w:p w:rsidR="00710F37" w:rsidRDefault="00DE70E8">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10F37" w:rsidRDefault="00710F37">
      <w:pPr>
        <w:pStyle w:val="a3"/>
        <w:ind w:firstLine="340"/>
        <w:rPr>
          <w:rFonts w:hAnsi="宋体"/>
        </w:rPr>
      </w:pPr>
    </w:p>
    <w:p w:rsidR="00710F37" w:rsidRDefault="00710F37">
      <w:pPr>
        <w:pStyle w:val="a3"/>
        <w:ind w:firstLine="340"/>
        <w:rPr>
          <w:rFonts w:hAnsi="宋体"/>
        </w:rPr>
      </w:pPr>
    </w:p>
    <w:p w:rsidR="00710F37" w:rsidRDefault="00710F37">
      <w:pPr>
        <w:pStyle w:val="a3"/>
        <w:ind w:firstLine="340"/>
        <w:rPr>
          <w:rFonts w:hAnsi="宋体"/>
        </w:rPr>
      </w:pPr>
    </w:p>
    <w:p w:rsidR="00710F37" w:rsidRDefault="00710F37">
      <w:pPr>
        <w:pStyle w:val="a3"/>
        <w:ind w:firstLine="340"/>
        <w:rPr>
          <w:rFonts w:hAnsi="宋体"/>
        </w:rPr>
      </w:pPr>
    </w:p>
    <w:p w:rsidR="00710F37" w:rsidRDefault="00710F37">
      <w:pPr>
        <w:pStyle w:val="a3"/>
        <w:ind w:firstLine="340"/>
        <w:rPr>
          <w:rFonts w:hAnsi="宋体"/>
        </w:rPr>
      </w:pPr>
    </w:p>
    <w:p w:rsidR="00710F37" w:rsidRDefault="00710F37">
      <w:pPr>
        <w:rPr>
          <w:rFonts w:ascii="宋体" w:eastAsia="宋体" w:hAnsi="宋体" w:cs="微软雅黑"/>
          <w:sz w:val="28"/>
          <w:szCs w:val="28"/>
        </w:rPr>
      </w:pPr>
    </w:p>
    <w:p w:rsidR="00710F37" w:rsidRDefault="00DE70E8">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710F37" w:rsidRDefault="00DE70E8">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710F37" w:rsidRDefault="00DE70E8">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710F37" w:rsidRDefault="00DE70E8">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710F37" w:rsidRDefault="00DE70E8">
      <w:pPr>
        <w:pStyle w:val="a8"/>
        <w:spacing w:line="360" w:lineRule="auto"/>
        <w:jc w:val="left"/>
        <w:outlineLvl w:val="0"/>
        <w:rPr>
          <w:rFonts w:ascii="宋体" w:hAnsi="宋体"/>
          <w:b/>
          <w:snapToGrid w:val="0"/>
          <w:kern w:val="0"/>
          <w:sz w:val="36"/>
          <w:szCs w:val="36"/>
        </w:rPr>
      </w:pPr>
      <w:bookmarkStart w:id="23" w:name="_Toc524770178"/>
      <w:r>
        <w:rPr>
          <w:rFonts w:ascii="宋体" w:hAnsi="宋体" w:hint="eastAsia"/>
          <w:b/>
          <w:snapToGrid w:val="0"/>
          <w:kern w:val="0"/>
          <w:sz w:val="36"/>
          <w:szCs w:val="36"/>
        </w:rPr>
        <w:lastRenderedPageBreak/>
        <w:t>一、投标人应答索引表</w:t>
      </w:r>
      <w:bookmarkEnd w:id="20"/>
      <w:bookmarkEnd w:id="21"/>
      <w:bookmarkEnd w:id="22"/>
      <w:bookmarkEnd w:id="2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10F37">
        <w:tc>
          <w:tcPr>
            <w:tcW w:w="468" w:type="dxa"/>
            <w:vAlign w:val="center"/>
          </w:tcPr>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710F37" w:rsidRDefault="00DE70E8">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restart"/>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710F37" w:rsidRDefault="00DE70E8">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710F37" w:rsidRDefault="00710F37">
            <w:pPr>
              <w:pStyle w:val="a8"/>
              <w:rPr>
                <w:rFonts w:ascii="宋体" w:hAnsi="宋体" w:cs="微软雅黑"/>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restart"/>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710F37" w:rsidRDefault="00DE70E8">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hRule="exac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710F37" w:rsidRDefault="00710F37">
            <w:pPr>
              <w:snapToGrid w:val="0"/>
              <w:spacing w:line="400" w:lineRule="exact"/>
              <w:jc w:val="center"/>
              <w:rPr>
                <w:rFonts w:ascii="宋体" w:eastAsia="宋体" w:hAnsi="宋体" w:cs="微软雅黑"/>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c>
          <w:tcPr>
            <w:tcW w:w="468" w:type="dxa"/>
            <w:vMerge w:val="restart"/>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710F37" w:rsidRDefault="00DE70E8">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710F37" w:rsidRDefault="00DE70E8">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r>
      <w:tr w:rsidR="00710F37">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r>
      <w:tr w:rsidR="00710F37">
        <w:tc>
          <w:tcPr>
            <w:tcW w:w="468" w:type="dxa"/>
            <w:vMerge/>
            <w:vAlign w:val="center"/>
          </w:tcPr>
          <w:p w:rsidR="00710F37" w:rsidRDefault="00710F37">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tcBorders>
              <w:bottom w:val="single" w:sz="4" w:space="0" w:color="auto"/>
            </w:tcBorders>
            <w:vAlign w:val="center"/>
          </w:tcPr>
          <w:p w:rsidR="00710F37" w:rsidRDefault="00DE70E8">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710F37" w:rsidRDefault="00710F37">
            <w:pPr>
              <w:jc w:val="center"/>
              <w:rPr>
                <w:rFonts w:ascii="宋体" w:eastAsia="宋体" w:hAnsi="宋体"/>
                <w:sz w:val="24"/>
                <w:szCs w:val="24"/>
              </w:rPr>
            </w:pPr>
          </w:p>
        </w:tc>
        <w:tc>
          <w:tcPr>
            <w:tcW w:w="1560" w:type="dxa"/>
            <w:tcBorders>
              <w:bottom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tcBorders>
              <w:top w:val="single" w:sz="4" w:space="0" w:color="auto"/>
            </w:tcBorders>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710F37" w:rsidRDefault="00710F37">
            <w:pPr>
              <w:jc w:val="center"/>
              <w:rPr>
                <w:rFonts w:ascii="宋体" w:eastAsia="宋体" w:hAnsi="宋体"/>
                <w:sz w:val="24"/>
                <w:szCs w:val="24"/>
              </w:rPr>
            </w:pPr>
          </w:p>
        </w:tc>
        <w:tc>
          <w:tcPr>
            <w:tcW w:w="1560" w:type="dxa"/>
            <w:tcBorders>
              <w:top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710F37" w:rsidRDefault="00710F37">
            <w:pPr>
              <w:jc w:val="center"/>
              <w:rPr>
                <w:rFonts w:ascii="宋体" w:eastAsia="宋体" w:hAnsi="宋体"/>
                <w:sz w:val="24"/>
                <w:szCs w:val="24"/>
              </w:rPr>
            </w:pPr>
          </w:p>
        </w:tc>
        <w:tc>
          <w:tcPr>
            <w:tcW w:w="1560" w:type="dxa"/>
            <w:tcBorders>
              <w:top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1089"/>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Merge w:val="restart"/>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Merge/>
            <w:vAlign w:val="center"/>
          </w:tcPr>
          <w:p w:rsidR="00710F37" w:rsidRDefault="00710F37">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710F37" w:rsidRDefault="00710F37">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710F37" w:rsidRDefault="00DE70E8">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710F37" w:rsidRDefault="00710F37">
            <w:pPr>
              <w:pStyle w:val="a8"/>
              <w:rPr>
                <w:rFonts w:ascii="宋体" w:hAnsi="宋体"/>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DE70E8">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710F37" w:rsidRDefault="00DE70E8">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r w:rsidR="00710F37">
        <w:trPr>
          <w:trHeight w:val="510"/>
        </w:trPr>
        <w:tc>
          <w:tcPr>
            <w:tcW w:w="468" w:type="dxa"/>
            <w:vAlign w:val="center"/>
          </w:tcPr>
          <w:p w:rsidR="00710F37" w:rsidRDefault="00710F37">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710F37" w:rsidRDefault="00710F37">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710F37" w:rsidRDefault="00710F37">
            <w:pPr>
              <w:jc w:val="center"/>
              <w:rPr>
                <w:rFonts w:ascii="宋体" w:eastAsia="宋体" w:hAnsi="宋体"/>
                <w:sz w:val="24"/>
                <w:szCs w:val="24"/>
              </w:rPr>
            </w:pPr>
          </w:p>
        </w:tc>
        <w:tc>
          <w:tcPr>
            <w:tcW w:w="1560" w:type="dxa"/>
            <w:vAlign w:val="center"/>
          </w:tcPr>
          <w:p w:rsidR="00710F37" w:rsidRDefault="00710F37">
            <w:pPr>
              <w:snapToGrid w:val="0"/>
              <w:spacing w:line="400" w:lineRule="exact"/>
              <w:rPr>
                <w:rFonts w:ascii="宋体" w:eastAsia="宋体" w:hAnsi="宋体" w:cs="微软雅黑"/>
                <w:sz w:val="24"/>
                <w:szCs w:val="24"/>
              </w:rPr>
            </w:pPr>
          </w:p>
        </w:tc>
        <w:tc>
          <w:tcPr>
            <w:tcW w:w="2018" w:type="dxa"/>
            <w:vAlign w:val="center"/>
          </w:tcPr>
          <w:p w:rsidR="00710F37" w:rsidRDefault="00710F37">
            <w:pPr>
              <w:snapToGrid w:val="0"/>
              <w:spacing w:line="400" w:lineRule="exact"/>
              <w:rPr>
                <w:rFonts w:ascii="宋体" w:eastAsia="宋体" w:hAnsi="宋体" w:cs="微软雅黑"/>
                <w:sz w:val="24"/>
                <w:szCs w:val="24"/>
              </w:rPr>
            </w:pPr>
          </w:p>
        </w:tc>
      </w:tr>
    </w:tbl>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710F37">
      <w:pPr>
        <w:autoSpaceDE w:val="0"/>
        <w:autoSpaceDN w:val="0"/>
        <w:adjustRightInd w:val="0"/>
        <w:spacing w:line="700" w:lineRule="exact"/>
        <w:ind w:firstLine="551"/>
        <w:jc w:val="center"/>
        <w:rPr>
          <w:rFonts w:ascii="宋体" w:eastAsia="宋体" w:hAnsi="宋体" w:cs="黑体"/>
          <w:b/>
          <w:bCs/>
          <w:sz w:val="44"/>
          <w:szCs w:val="44"/>
          <w:lang w:val="zh-CN"/>
        </w:rPr>
      </w:pPr>
    </w:p>
    <w:p w:rsidR="00710F37" w:rsidRDefault="00DE70E8">
      <w:pPr>
        <w:widowControl/>
        <w:jc w:val="left"/>
        <w:rPr>
          <w:rFonts w:ascii="宋体" w:eastAsia="宋体" w:hAnsi="宋体"/>
          <w:b/>
          <w:snapToGrid w:val="0"/>
          <w:kern w:val="0"/>
          <w:sz w:val="36"/>
          <w:szCs w:val="36"/>
        </w:rPr>
      </w:pPr>
      <w:bookmarkStart w:id="24" w:name="_Toc524770179"/>
      <w:r>
        <w:rPr>
          <w:rFonts w:ascii="宋体" w:hAnsi="宋体"/>
          <w:b/>
          <w:snapToGrid w:val="0"/>
          <w:kern w:val="0"/>
          <w:sz w:val="36"/>
          <w:szCs w:val="36"/>
        </w:rPr>
        <w:br w:type="page"/>
      </w:r>
    </w:p>
    <w:p w:rsidR="00710F37" w:rsidRDefault="00DE70E8">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4"/>
    </w:p>
    <w:p w:rsidR="00710F37" w:rsidRDefault="00710F37">
      <w:pPr>
        <w:pStyle w:val="a8"/>
        <w:spacing w:line="360" w:lineRule="auto"/>
        <w:jc w:val="center"/>
        <w:rPr>
          <w:rFonts w:ascii="宋体" w:hAnsi="宋体"/>
          <w:b/>
          <w:snapToGrid w:val="0"/>
          <w:kern w:val="0"/>
          <w:sz w:val="28"/>
          <w:szCs w:val="28"/>
        </w:rPr>
      </w:pPr>
    </w:p>
    <w:p w:rsidR="00710F37" w:rsidRDefault="00DE70E8" w:rsidP="00867AF2">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710F37" w:rsidRDefault="00DE70E8">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 xml:space="preserve">项目名称：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710F3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710F3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cs="宋体"/>
                <w:sz w:val="24"/>
                <w:szCs w:val="24"/>
                <w:lang w:val="zh-CN"/>
              </w:rPr>
            </w:pPr>
          </w:p>
        </w:tc>
      </w:tr>
      <w:tr w:rsidR="00710F3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480" w:lineRule="exact"/>
              <w:ind w:firstLine="240"/>
              <w:rPr>
                <w:rFonts w:ascii="宋体" w:eastAsia="宋体" w:hAnsi="宋体" w:cs="宋体"/>
                <w:sz w:val="24"/>
                <w:szCs w:val="24"/>
                <w:lang w:val="zh-CN"/>
              </w:rPr>
            </w:pPr>
          </w:p>
        </w:tc>
      </w:tr>
    </w:tbl>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w:t>
      </w:r>
    </w:p>
    <w:p w:rsidR="00710F37" w:rsidRDefault="00710F37">
      <w:pPr>
        <w:autoSpaceDE w:val="0"/>
        <w:autoSpaceDN w:val="0"/>
        <w:adjustRightInd w:val="0"/>
        <w:spacing w:line="360" w:lineRule="auto"/>
        <w:rPr>
          <w:rFonts w:ascii="宋体" w:eastAsia="宋体" w:hAnsi="宋体" w:cs="宋体"/>
          <w:sz w:val="28"/>
          <w:szCs w:val="28"/>
          <w:lang w:val="zh-CN"/>
        </w:rPr>
      </w:pPr>
    </w:p>
    <w:p w:rsidR="00710F37" w:rsidRDefault="00710F37">
      <w:pPr>
        <w:autoSpaceDE w:val="0"/>
        <w:autoSpaceDN w:val="0"/>
        <w:adjustRightInd w:val="0"/>
        <w:spacing w:line="360" w:lineRule="auto"/>
        <w:rPr>
          <w:rFonts w:ascii="宋体" w:eastAsia="宋体" w:hAnsi="宋体" w:cs="宋体"/>
          <w:sz w:val="28"/>
          <w:szCs w:val="28"/>
          <w:lang w:val="zh-CN"/>
        </w:rPr>
      </w:pPr>
    </w:p>
    <w:p w:rsidR="00710F37" w:rsidRDefault="00710F37">
      <w:pPr>
        <w:autoSpaceDE w:val="0"/>
        <w:autoSpaceDN w:val="0"/>
        <w:adjustRightInd w:val="0"/>
        <w:spacing w:line="360" w:lineRule="auto"/>
        <w:rPr>
          <w:rFonts w:ascii="宋体" w:eastAsia="宋体" w:hAnsi="宋体" w:cs="宋体"/>
          <w:sz w:val="28"/>
          <w:szCs w:val="28"/>
          <w:lang w:val="zh-CN"/>
        </w:rPr>
      </w:pPr>
    </w:p>
    <w:p w:rsidR="00710F37" w:rsidRDefault="00710F37">
      <w:pPr>
        <w:autoSpaceDE w:val="0"/>
        <w:autoSpaceDN w:val="0"/>
        <w:adjustRightInd w:val="0"/>
        <w:spacing w:line="360" w:lineRule="auto"/>
        <w:rPr>
          <w:rFonts w:ascii="宋体" w:eastAsia="宋体" w:hAnsi="宋体" w:cs="宋体"/>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25" w:name="_Toc524770180"/>
      <w:r>
        <w:rPr>
          <w:rFonts w:ascii="宋体" w:eastAsia="宋体" w:hAnsi="宋体" w:cs="黑体" w:hint="eastAsia"/>
          <w:b/>
          <w:bCs/>
          <w:sz w:val="36"/>
          <w:szCs w:val="36"/>
          <w:lang w:val="zh-CN"/>
        </w:rPr>
        <w:t>三、资格审查证明材料</w:t>
      </w:r>
      <w:bookmarkEnd w:id="25"/>
    </w:p>
    <w:p w:rsidR="00710F37" w:rsidRDefault="00DE70E8">
      <w:pPr>
        <w:widowControl/>
        <w:jc w:val="left"/>
        <w:rPr>
          <w:rFonts w:ascii="宋体" w:eastAsia="宋体" w:hAnsi="宋体" w:cs="黑体"/>
          <w:b/>
          <w:bCs/>
          <w:sz w:val="36"/>
          <w:szCs w:val="36"/>
          <w:lang w:val="zh-CN"/>
        </w:rPr>
      </w:pPr>
      <w:bookmarkStart w:id="26" w:name="_Toc524770181"/>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3.1 投 标 函</w:t>
      </w:r>
      <w:bookmarkEnd w:id="26"/>
    </w:p>
    <w:p w:rsidR="00710F37" w:rsidRDefault="00710F37">
      <w:pPr>
        <w:pStyle w:val="a8"/>
        <w:spacing w:line="360" w:lineRule="auto"/>
        <w:jc w:val="center"/>
        <w:rPr>
          <w:rFonts w:ascii="宋体" w:hAnsi="宋体"/>
          <w:b/>
          <w:snapToGrid w:val="0"/>
          <w:kern w:val="0"/>
          <w:sz w:val="28"/>
          <w:szCs w:val="28"/>
        </w:rPr>
      </w:pPr>
    </w:p>
    <w:p w:rsidR="00710F37" w:rsidRDefault="00DE70E8">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sidRPr="005B5191">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710F37" w:rsidRDefault="00DE70E8">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sidRPr="004451E8">
        <w:rPr>
          <w:rFonts w:ascii="宋体" w:hAnsi="宋体" w:hint="eastAsia"/>
          <w:snapToGrid w:val="0"/>
          <w:kern w:val="0"/>
          <w:szCs w:val="24"/>
          <w:u w:val="single"/>
        </w:rPr>
        <w:t>__    _</w:t>
      </w:r>
      <w:r>
        <w:rPr>
          <w:rFonts w:ascii="宋体" w:hAnsi="宋体" w:hint="eastAsia"/>
          <w:snapToGrid w:val="0"/>
          <w:kern w:val="0"/>
          <w:szCs w:val="24"/>
        </w:rPr>
        <w:t>（项目名称及标段、招标编号）采购的招标公告及投标邀请，</w:t>
      </w:r>
      <w:r w:rsidRPr="004451E8">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w:t>
      </w:r>
    </w:p>
    <w:p w:rsidR="00710F37" w:rsidRDefault="00DE70E8">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（项目名称及标段、招标编号）招标文件的全部内容。</w:t>
      </w:r>
    </w:p>
    <w:p w:rsidR="00710F37" w:rsidRDefault="00DE70E8">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710F37" w:rsidRDefault="00DE70E8">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710F37" w:rsidRDefault="00DE70E8">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710F37" w:rsidRDefault="00DE70E8">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710F37" w:rsidRDefault="00DE70E8">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710F37" w:rsidRDefault="00DE70E8">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0F37" w:rsidRDefault="00DE70E8">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710F37" w:rsidRDefault="00DE70E8">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710F37" w:rsidRDefault="00DE70E8">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710F37" w:rsidRDefault="00DE70E8">
      <w:pPr>
        <w:pStyle w:val="ac"/>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710F37" w:rsidRDefault="00DE70E8">
      <w:pPr>
        <w:pStyle w:val="ac"/>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710F37" w:rsidRDefault="00DE70E8">
      <w:pPr>
        <w:pStyle w:val="a8"/>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0F37" w:rsidRDefault="00DE70E8">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710F37" w:rsidRDefault="00DE70E8">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710F37" w:rsidRDefault="00DE70E8">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710F37" w:rsidRDefault="00DE70E8">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710F37" w:rsidRDefault="00710F37">
      <w:pPr>
        <w:pStyle w:val="a8"/>
        <w:adjustRightInd w:val="0"/>
        <w:snapToGrid w:val="0"/>
        <w:spacing w:line="360" w:lineRule="auto"/>
        <w:rPr>
          <w:rFonts w:ascii="宋体" w:hAnsi="宋体"/>
          <w:szCs w:val="24"/>
        </w:rPr>
      </w:pPr>
    </w:p>
    <w:p w:rsidR="00710F37" w:rsidRDefault="00DE70E8">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710F37" w:rsidRDefault="00DE70E8">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sidR="004451E8">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710F37" w:rsidRDefault="00DE70E8">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sidR="004451E8">
        <w:rPr>
          <w:rFonts w:ascii="宋体" w:eastAsia="宋体" w:hAnsi="宋体" w:cs="宋体" w:hint="eastAsia"/>
          <w:sz w:val="24"/>
          <w:szCs w:val="24"/>
        </w:rPr>
        <w:t xml:space="preserve"> </w:t>
      </w:r>
      <w:r>
        <w:rPr>
          <w:rFonts w:ascii="宋体" w:eastAsia="宋体" w:hAnsi="宋体" w:cs="宋体" w:hint="eastAsia"/>
          <w:sz w:val="24"/>
          <w:szCs w:val="24"/>
        </w:rPr>
        <w:t>传    真：</w:t>
      </w:r>
      <w:r>
        <w:rPr>
          <w:rFonts w:ascii="宋体" w:eastAsia="宋体" w:hAnsi="宋体" w:cs="宋体" w:hint="eastAsia"/>
          <w:sz w:val="24"/>
          <w:szCs w:val="24"/>
          <w:u w:val="single"/>
        </w:rPr>
        <w:t xml:space="preserve">                 </w:t>
      </w:r>
    </w:p>
    <w:p w:rsidR="00710F37" w:rsidRDefault="00DE70E8">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sidR="004451E8">
        <w:rPr>
          <w:rFonts w:ascii="宋体" w:eastAsia="宋体" w:hAnsi="宋体" w:cs="宋体" w:hint="eastAsia"/>
          <w:sz w:val="24"/>
          <w:szCs w:val="24"/>
        </w:rPr>
        <w:t xml:space="preserve"> </w:t>
      </w:r>
      <w:r>
        <w:rPr>
          <w:rFonts w:ascii="宋体" w:eastAsia="宋体" w:hAnsi="宋体" w:cs="宋体" w:hint="eastAsia"/>
          <w:sz w:val="24"/>
          <w:szCs w:val="24"/>
        </w:rPr>
        <w:t>职    务：</w:t>
      </w:r>
      <w:r>
        <w:rPr>
          <w:rFonts w:ascii="宋体" w:eastAsia="宋体" w:hAnsi="宋体" w:cs="宋体" w:hint="eastAsia"/>
          <w:sz w:val="24"/>
          <w:szCs w:val="24"/>
          <w:u w:val="single"/>
        </w:rPr>
        <w:t xml:space="preserve">                 </w:t>
      </w:r>
    </w:p>
    <w:p w:rsidR="00710F37" w:rsidRDefault="00DE70E8">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710F37" w:rsidRDefault="00DE70E8">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710F37" w:rsidRDefault="00DE70E8">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w:t>
      </w:r>
      <w:r w:rsidRPr="004451E8">
        <w:rPr>
          <w:rFonts w:ascii="宋体" w:eastAsia="宋体" w:hAnsi="宋体" w:cs="宋体" w:hint="eastAsia"/>
          <w:sz w:val="24"/>
          <w:szCs w:val="24"/>
          <w:u w:val="single"/>
        </w:rPr>
        <w:t xml:space="preserve">    </w:t>
      </w:r>
      <w:r>
        <w:rPr>
          <w:rFonts w:ascii="宋体" w:eastAsia="宋体" w:hAnsi="宋体" w:cs="宋体" w:hint="eastAsia"/>
          <w:sz w:val="24"/>
          <w:szCs w:val="24"/>
        </w:rPr>
        <w:t>年</w:t>
      </w:r>
      <w:r w:rsidRPr="004451E8">
        <w:rPr>
          <w:rFonts w:ascii="宋体" w:eastAsia="宋体" w:hAnsi="宋体" w:cs="宋体" w:hint="eastAsia"/>
          <w:sz w:val="24"/>
          <w:szCs w:val="24"/>
          <w:u w:val="single"/>
        </w:rPr>
        <w:t xml:space="preserve">    </w:t>
      </w:r>
      <w:r>
        <w:rPr>
          <w:rFonts w:ascii="宋体" w:eastAsia="宋体" w:hAnsi="宋体" w:cs="宋体" w:hint="eastAsia"/>
          <w:sz w:val="24"/>
          <w:szCs w:val="24"/>
        </w:rPr>
        <w:t>月</w:t>
      </w:r>
      <w:r w:rsidRPr="004451E8">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710F37" w:rsidRDefault="00DE70E8">
      <w:pPr>
        <w:widowControl/>
        <w:jc w:val="left"/>
        <w:rPr>
          <w:rFonts w:ascii="宋体" w:eastAsia="宋体" w:hAnsi="宋体" w:cs="黑体"/>
          <w:b/>
          <w:bCs/>
          <w:sz w:val="36"/>
          <w:szCs w:val="36"/>
          <w:lang w:val="zh-CN"/>
        </w:rPr>
      </w:pPr>
      <w:bookmarkStart w:id="27" w:name="_Toc524770182"/>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3.2 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7"/>
    </w:p>
    <w:p w:rsidR="00710F37" w:rsidRDefault="00710F37" w:rsidP="00710F37">
      <w:pPr>
        <w:autoSpaceDE w:val="0"/>
        <w:autoSpaceDN w:val="0"/>
        <w:adjustRightInd w:val="0"/>
        <w:spacing w:line="480" w:lineRule="auto"/>
        <w:ind w:firstLineChars="257" w:firstLine="720"/>
        <w:rPr>
          <w:rFonts w:ascii="宋体" w:eastAsia="宋体" w:hAnsi="宋体"/>
          <w:color w:val="000000"/>
          <w:sz w:val="28"/>
          <w:szCs w:val="28"/>
        </w:rPr>
      </w:pPr>
    </w:p>
    <w:p w:rsidR="00710F37" w:rsidRDefault="00DE70E8">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710F37" w:rsidRDefault="00DE70E8">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710F37" w:rsidRDefault="00DE70E8">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rsidR="00710F37" w:rsidRDefault="00DE70E8">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color w:val="000000"/>
          <w:szCs w:val="24"/>
          <w:u w:val="single"/>
        </w:rPr>
        <w:t xml:space="preserve">  </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hint="eastAsia"/>
          <w:color w:val="000000"/>
          <w:szCs w:val="24"/>
          <w:u w:val="single"/>
        </w:rPr>
        <w:t xml:space="preserve">  </w:t>
      </w:r>
      <w:r>
        <w:rPr>
          <w:rFonts w:eastAsia="宋体" w:hAnsi="宋体"/>
          <w:i/>
          <w:color w:val="000000"/>
          <w:szCs w:val="24"/>
          <w:u w:val="single"/>
        </w:rPr>
        <w:t>项目编号</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的</w:t>
      </w:r>
      <w:r>
        <w:rPr>
          <w:rFonts w:eastAsia="宋体" w:hAnsi="宋体" w:hint="eastAsia"/>
          <w:color w:val="000000"/>
          <w:szCs w:val="24"/>
          <w:u w:val="single"/>
        </w:rPr>
        <w:t xml:space="preserve">  </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710F37" w:rsidRDefault="00DE70E8">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710F37" w:rsidRDefault="00710F37">
      <w:pPr>
        <w:pStyle w:val="13"/>
        <w:spacing w:line="480" w:lineRule="auto"/>
        <w:ind w:firstLineChars="225" w:firstLine="540"/>
        <w:jc w:val="left"/>
        <w:rPr>
          <w:rFonts w:eastAsia="宋体" w:hAnsi="宋体"/>
          <w:color w:val="000000"/>
          <w:szCs w:val="24"/>
        </w:rPr>
      </w:pPr>
    </w:p>
    <w:p w:rsidR="00710F37" w:rsidRDefault="00710F37">
      <w:pPr>
        <w:pStyle w:val="13"/>
        <w:spacing w:line="480" w:lineRule="auto"/>
        <w:ind w:firstLineChars="225" w:firstLine="540"/>
        <w:jc w:val="left"/>
        <w:rPr>
          <w:rFonts w:eastAsia="宋体" w:hAnsi="宋体"/>
          <w:color w:val="000000"/>
          <w:szCs w:val="24"/>
        </w:rPr>
      </w:pPr>
    </w:p>
    <w:p w:rsidR="00710F37" w:rsidRDefault="00DE70E8" w:rsidP="00710F37">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710F37" w:rsidRDefault="00710F37" w:rsidP="00710F37">
      <w:pPr>
        <w:pStyle w:val="13"/>
        <w:spacing w:line="480" w:lineRule="auto"/>
        <w:ind w:leftChars="-256" w:left="-538" w:firstLineChars="257" w:firstLine="617"/>
        <w:jc w:val="center"/>
        <w:rPr>
          <w:rFonts w:eastAsia="宋体" w:hAnsi="宋体"/>
          <w:bCs/>
          <w:color w:val="000000"/>
          <w:szCs w:val="24"/>
        </w:rPr>
      </w:pPr>
    </w:p>
    <w:p w:rsidR="00710F37" w:rsidRDefault="00710F37">
      <w:pPr>
        <w:autoSpaceDE w:val="0"/>
        <w:autoSpaceDN w:val="0"/>
        <w:adjustRightInd w:val="0"/>
        <w:spacing w:line="360" w:lineRule="auto"/>
        <w:ind w:right="-11"/>
        <w:rPr>
          <w:rFonts w:ascii="宋体" w:eastAsia="宋体" w:hAnsi="宋体" w:cs="宋体"/>
          <w:sz w:val="24"/>
          <w:szCs w:val="24"/>
          <w:lang w:val="zh-CN"/>
        </w:rPr>
      </w:pPr>
    </w:p>
    <w:p w:rsidR="00710F37" w:rsidRDefault="00710F37">
      <w:pPr>
        <w:autoSpaceDE w:val="0"/>
        <w:autoSpaceDN w:val="0"/>
        <w:adjustRightInd w:val="0"/>
        <w:spacing w:line="360" w:lineRule="auto"/>
        <w:ind w:right="-11"/>
        <w:rPr>
          <w:rFonts w:ascii="宋体" w:eastAsia="宋体" w:hAnsi="宋体" w:cs="宋体"/>
          <w:sz w:val="24"/>
          <w:szCs w:val="24"/>
          <w:lang w:val="zh-CN"/>
        </w:rPr>
      </w:pPr>
    </w:p>
    <w:p w:rsidR="00710F37" w:rsidRDefault="00DE70E8">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710F37" w:rsidRDefault="00DE70E8">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   年   月  日</w:t>
      </w:r>
    </w:p>
    <w:p w:rsidR="00710F37" w:rsidRDefault="00710F37">
      <w:pPr>
        <w:pStyle w:val="14"/>
        <w:spacing w:line="480" w:lineRule="auto"/>
        <w:rPr>
          <w:rFonts w:ascii="宋体" w:eastAsia="宋体" w:hAnsi="宋体" w:cs="Arial"/>
          <w:color w:val="000000"/>
          <w:szCs w:val="24"/>
        </w:rPr>
      </w:pPr>
    </w:p>
    <w:p w:rsidR="00710F37" w:rsidRDefault="00DE70E8">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710F37" w:rsidRDefault="00710F37">
      <w:pPr>
        <w:spacing w:line="480" w:lineRule="exact"/>
        <w:jc w:val="center"/>
        <w:rPr>
          <w:rFonts w:ascii="宋体" w:eastAsia="宋体" w:hAnsi="宋体"/>
          <w:b/>
          <w:bCs/>
          <w:color w:val="000000"/>
          <w:sz w:val="24"/>
          <w:szCs w:val="24"/>
        </w:rPr>
      </w:pPr>
    </w:p>
    <w:p w:rsidR="00710F37" w:rsidRDefault="00710F37">
      <w:pPr>
        <w:autoSpaceDE w:val="0"/>
        <w:autoSpaceDN w:val="0"/>
        <w:adjustRightInd w:val="0"/>
        <w:spacing w:line="360" w:lineRule="auto"/>
        <w:jc w:val="center"/>
        <w:rPr>
          <w:rFonts w:ascii="宋体" w:eastAsia="宋体" w:hAnsi="宋体" w:cs="黑体"/>
          <w:b/>
          <w:bCs/>
          <w:sz w:val="36"/>
          <w:szCs w:val="36"/>
          <w:lang w:val="zh-CN"/>
        </w:rPr>
      </w:pPr>
    </w:p>
    <w:p w:rsidR="00710F37" w:rsidRDefault="00DE70E8">
      <w:pPr>
        <w:widowControl/>
        <w:jc w:val="left"/>
        <w:rPr>
          <w:rFonts w:ascii="宋体" w:eastAsia="宋体" w:hAnsi="宋体" w:cs="黑体"/>
          <w:b/>
          <w:bCs/>
          <w:sz w:val="36"/>
          <w:szCs w:val="36"/>
          <w:lang w:val="zh-CN"/>
        </w:rPr>
      </w:pPr>
      <w:bookmarkStart w:id="28" w:name="_Toc524770183"/>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法定代表人授权书</w:t>
      </w:r>
      <w:bookmarkEnd w:id="28"/>
    </w:p>
    <w:p w:rsidR="00710F37" w:rsidRDefault="00710F37">
      <w:pPr>
        <w:spacing w:line="480" w:lineRule="exact"/>
        <w:jc w:val="center"/>
        <w:rPr>
          <w:rFonts w:ascii="宋体" w:eastAsia="宋体" w:hAnsi="宋体"/>
          <w:b/>
          <w:bCs/>
          <w:color w:val="000000"/>
          <w:sz w:val="28"/>
          <w:szCs w:val="28"/>
        </w:rPr>
      </w:pP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以我方的名义参加贵方</w:t>
      </w:r>
      <w:r w:rsidRPr="00560095">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0F37" w:rsidRDefault="00DE70E8">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710F37" w:rsidRDefault="00DE70E8">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710F37" w:rsidRDefault="00DE70E8">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法定代表人： </w:t>
      </w:r>
      <w:r>
        <w:rPr>
          <w:rFonts w:ascii="宋体" w:eastAsia="宋体" w:hAnsi="宋体" w:hint="eastAsia"/>
          <w:sz w:val="24"/>
          <w:szCs w:val="24"/>
          <w:u w:val="single"/>
        </w:rPr>
        <w:t xml:space="preserve">            </w:t>
      </w:r>
      <w:r>
        <w:rPr>
          <w:rFonts w:ascii="宋体" w:eastAsia="宋体" w:hAnsi="宋体" w:hint="eastAsia"/>
          <w:sz w:val="24"/>
          <w:szCs w:val="24"/>
        </w:rPr>
        <w:t xml:space="preserve"> （签字或加盖名章）</w:t>
      </w:r>
    </w:p>
    <w:p w:rsidR="00710F37" w:rsidRDefault="00DE70E8">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法定代表人授权代表： </w:t>
      </w:r>
      <w:r>
        <w:rPr>
          <w:rFonts w:ascii="宋体" w:eastAsia="宋体" w:hAnsi="宋体" w:hint="eastAsia"/>
          <w:sz w:val="24"/>
          <w:szCs w:val="24"/>
          <w:u w:val="single"/>
        </w:rPr>
        <w:t xml:space="preserve">         </w:t>
      </w:r>
      <w:r>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0F37">
        <w:trPr>
          <w:gridAfter w:val="1"/>
          <w:wAfter w:w="14" w:type="dxa"/>
          <w:trHeight w:val="2636"/>
        </w:trPr>
        <w:tc>
          <w:tcPr>
            <w:tcW w:w="4484" w:type="dxa"/>
            <w:vAlign w:val="center"/>
          </w:tcPr>
          <w:p w:rsidR="00710F37" w:rsidRDefault="00DE70E8">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710F37" w:rsidRDefault="00DE70E8">
            <w:pPr>
              <w:jc w:val="center"/>
              <w:rPr>
                <w:rFonts w:ascii="宋体" w:eastAsia="宋体" w:hAnsi="宋体"/>
                <w:sz w:val="24"/>
                <w:szCs w:val="24"/>
              </w:rPr>
            </w:pPr>
            <w:r>
              <w:rPr>
                <w:rFonts w:ascii="宋体" w:eastAsia="宋体" w:hAnsi="宋体" w:hint="eastAsia"/>
                <w:sz w:val="24"/>
                <w:szCs w:val="24"/>
              </w:rPr>
              <w:t>法定代表人身份证（反面）</w:t>
            </w:r>
          </w:p>
        </w:tc>
      </w:tr>
      <w:tr w:rsidR="00710F37">
        <w:trPr>
          <w:trHeight w:val="2781"/>
        </w:trPr>
        <w:tc>
          <w:tcPr>
            <w:tcW w:w="4491" w:type="dxa"/>
            <w:gridSpan w:val="2"/>
            <w:vAlign w:val="center"/>
          </w:tcPr>
          <w:p w:rsidR="00710F37" w:rsidRDefault="00DE70E8">
            <w:pPr>
              <w:jc w:val="center"/>
              <w:rPr>
                <w:rFonts w:ascii="宋体" w:eastAsia="宋体" w:hAnsi="宋体"/>
                <w:sz w:val="24"/>
                <w:szCs w:val="24"/>
              </w:rPr>
            </w:pPr>
            <w:bookmarkStart w:id="29" w:name="_资格证明文件"/>
            <w:bookmarkStart w:id="30" w:name="_Toc364329026"/>
            <w:bookmarkEnd w:id="29"/>
            <w:r>
              <w:rPr>
                <w:rFonts w:ascii="宋体" w:eastAsia="宋体" w:hAnsi="宋体" w:hint="eastAsia"/>
                <w:sz w:val="24"/>
                <w:szCs w:val="24"/>
              </w:rPr>
              <w:t>法定代表人授权代表身份证（正面）</w:t>
            </w:r>
            <w:bookmarkEnd w:id="30"/>
          </w:p>
        </w:tc>
        <w:tc>
          <w:tcPr>
            <w:tcW w:w="4492" w:type="dxa"/>
            <w:gridSpan w:val="2"/>
            <w:vAlign w:val="center"/>
          </w:tcPr>
          <w:p w:rsidR="00710F37" w:rsidRDefault="00DE70E8">
            <w:pPr>
              <w:jc w:val="center"/>
              <w:rPr>
                <w:rFonts w:ascii="宋体" w:eastAsia="宋体" w:hAnsi="宋体"/>
                <w:sz w:val="24"/>
                <w:szCs w:val="24"/>
              </w:rPr>
            </w:pPr>
            <w:bookmarkStart w:id="31" w:name="_Toc364329027"/>
            <w:r>
              <w:rPr>
                <w:rFonts w:ascii="宋体" w:eastAsia="宋体" w:hAnsi="宋体" w:hint="eastAsia"/>
                <w:sz w:val="24"/>
                <w:szCs w:val="24"/>
              </w:rPr>
              <w:t>法定代表人授权代表身份证（反面）</w:t>
            </w:r>
            <w:bookmarkEnd w:id="31"/>
          </w:p>
        </w:tc>
      </w:tr>
    </w:tbl>
    <w:p w:rsidR="00710F37" w:rsidRDefault="00710F37">
      <w:pPr>
        <w:spacing w:line="320" w:lineRule="exact"/>
        <w:ind w:left="2" w:firstLineChars="149" w:firstLine="417"/>
        <w:rPr>
          <w:rFonts w:ascii="宋体" w:eastAsia="宋体" w:hAnsi="宋体" w:cs="Courier New"/>
          <w:sz w:val="28"/>
          <w:szCs w:val="28"/>
        </w:rPr>
      </w:pPr>
    </w:p>
    <w:p w:rsidR="00710F37" w:rsidRDefault="00DE70E8">
      <w:pPr>
        <w:widowControl/>
        <w:jc w:val="left"/>
        <w:rPr>
          <w:rFonts w:ascii="宋体" w:eastAsia="宋体" w:hAnsi="宋体" w:cs="黑体"/>
          <w:b/>
          <w:bCs/>
          <w:sz w:val="36"/>
          <w:szCs w:val="36"/>
          <w:lang w:val="zh-CN"/>
        </w:rPr>
      </w:pPr>
      <w:bookmarkStart w:id="32" w:name="_Toc524770184"/>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3.4 没有重大违法记录的声明</w:t>
      </w:r>
      <w:bookmarkEnd w:id="32"/>
    </w:p>
    <w:p w:rsidR="00710F37" w:rsidRDefault="00DE70E8" w:rsidP="00867AF2">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声　   明</w:t>
      </w:r>
    </w:p>
    <w:p w:rsidR="00710F37" w:rsidRDefault="00DE70E8" w:rsidP="00867AF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0F37" w:rsidRDefault="00DE70E8" w:rsidP="00867AF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710F37" w:rsidRDefault="00DE70E8" w:rsidP="00867AF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rsidP="00867AF2">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710F37" w:rsidRDefault="00DE70E8" w:rsidP="00867AF2">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5"/>
      <w:r>
        <w:rPr>
          <w:rFonts w:ascii="宋体" w:eastAsia="宋体" w:hAnsi="宋体" w:cs="黑体" w:hint="eastAsia"/>
          <w:b/>
          <w:bCs/>
          <w:sz w:val="36"/>
          <w:szCs w:val="36"/>
          <w:lang w:val="zh-CN"/>
        </w:rPr>
        <w:t>3.5 投标保证金</w:t>
      </w:r>
      <w:bookmarkEnd w:id="33"/>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pPr>
        <w:autoSpaceDE w:val="0"/>
        <w:autoSpaceDN w:val="0"/>
        <w:adjustRightInd w:val="0"/>
        <w:spacing w:line="360" w:lineRule="auto"/>
        <w:jc w:val="center"/>
        <w:outlineLvl w:val="0"/>
        <w:rPr>
          <w:rFonts w:ascii="宋体" w:eastAsia="宋体" w:hAnsi="宋体" w:cs="宋体"/>
          <w:sz w:val="24"/>
          <w:szCs w:val="24"/>
          <w:lang w:val="zh-CN"/>
        </w:rPr>
      </w:pPr>
      <w:bookmarkStart w:id="34" w:name="_Toc524770186"/>
      <w:r>
        <w:rPr>
          <w:rFonts w:ascii="宋体" w:eastAsia="宋体" w:hAnsi="宋体" w:cs="宋体" w:hint="eastAsia"/>
          <w:sz w:val="24"/>
          <w:szCs w:val="24"/>
          <w:lang w:val="zh-CN"/>
        </w:rPr>
        <w:t>许昌公共资源交易中心保证金缴纳回执</w:t>
      </w:r>
      <w:bookmarkEnd w:id="34"/>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pPr>
        <w:autoSpaceDE w:val="0"/>
        <w:autoSpaceDN w:val="0"/>
        <w:adjustRightInd w:val="0"/>
        <w:spacing w:line="360" w:lineRule="auto"/>
        <w:jc w:val="center"/>
        <w:outlineLvl w:val="0"/>
        <w:rPr>
          <w:rFonts w:ascii="宋体" w:eastAsia="宋体" w:hAnsi="宋体" w:cs="宋体"/>
          <w:sz w:val="24"/>
          <w:szCs w:val="24"/>
          <w:lang w:val="zh-CN"/>
        </w:rPr>
      </w:pPr>
      <w:bookmarkStart w:id="35" w:name="_Toc524770187"/>
      <w:r>
        <w:rPr>
          <w:rFonts w:ascii="宋体" w:eastAsia="宋体" w:hAnsi="宋体" w:cs="宋体" w:hint="eastAsia"/>
          <w:sz w:val="24"/>
          <w:szCs w:val="24"/>
          <w:lang w:val="zh-CN"/>
        </w:rPr>
        <w:t>（注：开标现场单独提供一份“许昌公共资源交易中心保证金缴纳回执”以备查询）</w:t>
      </w:r>
      <w:bookmarkEnd w:id="35"/>
    </w:p>
    <w:p w:rsidR="00710F37" w:rsidRDefault="00710F37">
      <w:pPr>
        <w:autoSpaceDE w:val="0"/>
        <w:autoSpaceDN w:val="0"/>
        <w:adjustRightInd w:val="0"/>
        <w:spacing w:line="360" w:lineRule="auto"/>
        <w:ind w:right="-11"/>
        <w:rPr>
          <w:rFonts w:ascii="宋体" w:eastAsia="宋体" w:hAnsi="宋体" w:cs="宋体"/>
          <w:sz w:val="28"/>
          <w:szCs w:val="28"/>
          <w:lang w:val="zh-CN"/>
        </w:rPr>
      </w:pPr>
    </w:p>
    <w:p w:rsidR="00710F37" w:rsidRDefault="00710F37">
      <w:pPr>
        <w:autoSpaceDE w:val="0"/>
        <w:autoSpaceDN w:val="0"/>
        <w:adjustRightInd w:val="0"/>
        <w:spacing w:line="360" w:lineRule="auto"/>
        <w:jc w:val="center"/>
        <w:rPr>
          <w:rFonts w:ascii="宋体" w:eastAsia="宋体" w:hAnsi="宋体" w:cs="宋体"/>
          <w:sz w:val="28"/>
          <w:szCs w:val="28"/>
          <w:lang w:val="zh-CN"/>
        </w:rPr>
      </w:pPr>
    </w:p>
    <w:p w:rsidR="00710F37" w:rsidRDefault="00710F37">
      <w:pPr>
        <w:autoSpaceDE w:val="0"/>
        <w:autoSpaceDN w:val="0"/>
        <w:adjustRightInd w:val="0"/>
        <w:spacing w:line="360" w:lineRule="auto"/>
        <w:jc w:val="center"/>
        <w:rPr>
          <w:rFonts w:ascii="宋体" w:eastAsia="宋体" w:hAnsi="宋体" w:cs="宋体"/>
          <w:sz w:val="28"/>
          <w:szCs w:val="28"/>
          <w:lang w:val="zh-CN"/>
        </w:rPr>
      </w:pPr>
    </w:p>
    <w:p w:rsidR="00710F37" w:rsidRDefault="00710F37" w:rsidP="00867AF2">
      <w:pPr>
        <w:spacing w:beforeLines="50" w:afterLines="50" w:line="360" w:lineRule="auto"/>
        <w:ind w:firstLineChars="236" w:firstLine="661"/>
        <w:rPr>
          <w:rFonts w:ascii="宋体" w:eastAsia="宋体" w:hAnsi="宋体" w:cs="宋体"/>
          <w:sz w:val="28"/>
          <w:szCs w:val="28"/>
          <w:lang w:val="zh-CN"/>
        </w:rPr>
      </w:pP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36" w:name="_Toc524770188"/>
      <w:r>
        <w:rPr>
          <w:rFonts w:ascii="宋体" w:eastAsia="宋体" w:hAnsi="宋体" w:cs="黑体" w:hint="eastAsia"/>
          <w:b/>
          <w:bCs/>
          <w:sz w:val="36"/>
          <w:szCs w:val="36"/>
          <w:lang w:val="zh-CN"/>
        </w:rPr>
        <w:t>3.6 其他资格证书或材料</w:t>
      </w:r>
      <w:bookmarkEnd w:id="36"/>
      <w:r>
        <w:rPr>
          <w:rFonts w:ascii="宋体" w:eastAsia="宋体" w:hAnsi="宋体" w:cs="黑体" w:hint="eastAsia"/>
          <w:b/>
          <w:bCs/>
          <w:sz w:val="36"/>
          <w:szCs w:val="36"/>
          <w:lang w:val="zh-CN"/>
        </w:rPr>
        <w:t xml:space="preserve"> </w:t>
      </w: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710F37">
      <w:pPr>
        <w:autoSpaceDE w:val="0"/>
        <w:autoSpaceDN w:val="0"/>
        <w:adjustRightInd w:val="0"/>
        <w:spacing w:line="360" w:lineRule="auto"/>
        <w:jc w:val="center"/>
        <w:rPr>
          <w:rFonts w:ascii="宋体" w:eastAsia="宋体" w:hAnsi="宋体" w:cs="黑体"/>
          <w:b/>
          <w:bCs/>
          <w:sz w:val="28"/>
          <w:szCs w:val="28"/>
          <w:lang w:val="zh-CN"/>
        </w:rPr>
      </w:pP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37" w:name="_Toc524770189"/>
      <w:r>
        <w:rPr>
          <w:rFonts w:ascii="宋体" w:eastAsia="宋体" w:hAnsi="宋体" w:cs="黑体" w:hint="eastAsia"/>
          <w:b/>
          <w:bCs/>
          <w:sz w:val="36"/>
          <w:szCs w:val="36"/>
          <w:lang w:val="zh-CN"/>
        </w:rPr>
        <w:t>四、符合性审查证明材料</w:t>
      </w:r>
      <w:bookmarkEnd w:id="37"/>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pPr>
        <w:widowControl/>
        <w:jc w:val="left"/>
        <w:rPr>
          <w:rFonts w:ascii="宋体" w:eastAsia="宋体" w:hAnsi="宋体" w:cs="黑体"/>
          <w:b/>
          <w:bCs/>
          <w:sz w:val="36"/>
          <w:szCs w:val="36"/>
          <w:lang w:val="zh-CN"/>
        </w:rPr>
      </w:pPr>
      <w:bookmarkStart w:id="38" w:name="_Toc524770190"/>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4.1 投标分项报价表</w:t>
      </w:r>
      <w:bookmarkEnd w:id="38"/>
    </w:p>
    <w:p w:rsidR="00710F37" w:rsidRDefault="00DE70E8" w:rsidP="00867AF2">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710F37" w:rsidRDefault="00DE70E8" w:rsidP="00867AF2">
      <w:pPr>
        <w:spacing w:beforeLines="50" w:afterLines="50" w:line="360" w:lineRule="auto"/>
        <w:rPr>
          <w:rFonts w:ascii="宋体" w:eastAsia="宋体" w:hAnsi="宋体"/>
          <w:b/>
          <w:snapToGrid w:val="0"/>
          <w:kern w:val="0"/>
          <w:sz w:val="24"/>
          <w:szCs w:val="24"/>
        </w:rPr>
      </w:pPr>
      <w:r>
        <w:rPr>
          <w:rFonts w:ascii="宋体" w:eastAsia="宋体" w:hAnsi="宋体" w:hint="eastAsia"/>
          <w:color w:val="000000"/>
          <w:sz w:val="24"/>
          <w:szCs w:val="24"/>
        </w:rPr>
        <w:t xml:space="preserve">项目名称及标段： </w:t>
      </w:r>
    </w:p>
    <w:tbl>
      <w:tblPr>
        <w:tblW w:w="9400" w:type="dxa"/>
        <w:tblLayout w:type="fixed"/>
        <w:tblLook w:val="04A0"/>
      </w:tblPr>
      <w:tblGrid>
        <w:gridCol w:w="534"/>
        <w:gridCol w:w="1275"/>
        <w:gridCol w:w="2268"/>
        <w:gridCol w:w="993"/>
        <w:gridCol w:w="992"/>
        <w:gridCol w:w="1066"/>
        <w:gridCol w:w="1080"/>
        <w:gridCol w:w="1192"/>
      </w:tblGrid>
      <w:tr w:rsidR="00710F3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工作内容</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0F37" w:rsidRDefault="00DE70E8">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710F3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r>
      <w:tr w:rsidR="00710F3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710F37" w:rsidRDefault="00710F37">
            <w:pPr>
              <w:autoSpaceDE w:val="0"/>
              <w:autoSpaceDN w:val="0"/>
              <w:adjustRightInd w:val="0"/>
              <w:spacing w:line="360" w:lineRule="auto"/>
              <w:jc w:val="center"/>
              <w:rPr>
                <w:rFonts w:ascii="宋体" w:eastAsia="宋体" w:hAnsi="宋体"/>
                <w:sz w:val="24"/>
                <w:szCs w:val="24"/>
              </w:rPr>
            </w:pPr>
          </w:p>
        </w:tc>
      </w:tr>
      <w:tr w:rsidR="00710F37">
        <w:trPr>
          <w:trHeight w:val="851"/>
        </w:trPr>
        <w:tc>
          <w:tcPr>
            <w:tcW w:w="1809" w:type="dxa"/>
            <w:gridSpan w:val="2"/>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w:t>
            </w:r>
            <w:r>
              <w:rPr>
                <w:rFonts w:ascii="宋体" w:eastAsia="宋体" w:hAnsi="宋体"/>
                <w:sz w:val="24"/>
                <w:szCs w:val="24"/>
              </w:rPr>
              <w:t xml:space="preserve">  </w:t>
            </w:r>
            <w:r>
              <w:rPr>
                <w:rFonts w:ascii="宋体" w:eastAsia="宋体" w:hAnsi="宋体" w:cs="宋体" w:hint="eastAsia"/>
                <w:sz w:val="24"/>
                <w:szCs w:val="24"/>
                <w:lang w:val="zh-CN"/>
              </w:rPr>
              <w:t>计</w:t>
            </w:r>
          </w:p>
        </w:tc>
        <w:tc>
          <w:tcPr>
            <w:tcW w:w="7591" w:type="dxa"/>
            <w:gridSpan w:val="6"/>
            <w:tcBorders>
              <w:top w:val="single" w:sz="6" w:space="0" w:color="auto"/>
              <w:left w:val="single" w:sz="6" w:space="0" w:color="auto"/>
              <w:bottom w:val="single" w:sz="6" w:space="0" w:color="auto"/>
              <w:right w:val="single" w:sz="6" w:space="0" w:color="auto"/>
            </w:tcBorders>
            <w:vAlign w:val="center"/>
          </w:tcPr>
          <w:p w:rsidR="00710F37" w:rsidRDefault="00DE70E8">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sz w:val="24"/>
                <w:szCs w:val="24"/>
              </w:rPr>
              <w:t xml:space="preserve">              </w:t>
            </w:r>
            <w:r>
              <w:rPr>
                <w:rFonts w:ascii="宋体" w:eastAsia="宋体" w:hAnsi="宋体" w:cs="宋体" w:hint="eastAsia"/>
                <w:sz w:val="24"/>
                <w:szCs w:val="24"/>
                <w:lang w:val="zh-CN"/>
              </w:rPr>
              <w:t>小写：</w:t>
            </w:r>
          </w:p>
        </w:tc>
      </w:tr>
    </w:tbl>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710F37">
      <w:pPr>
        <w:autoSpaceDE w:val="0"/>
        <w:autoSpaceDN w:val="0"/>
        <w:adjustRightInd w:val="0"/>
        <w:spacing w:line="480" w:lineRule="auto"/>
        <w:rPr>
          <w:rFonts w:ascii="宋体" w:eastAsia="宋体" w:hAnsi="宋体" w:cs="宋体"/>
          <w:sz w:val="24"/>
          <w:szCs w:val="24"/>
          <w:lang w:val="zh-CN"/>
        </w:rPr>
      </w:pP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w:t>
      </w:r>
      <w:r>
        <w:rPr>
          <w:rFonts w:ascii="宋体" w:eastAsia="宋体" w:hAnsi="宋体" w:cs="宋体"/>
          <w:sz w:val="24"/>
          <w:szCs w:val="24"/>
          <w:lang w:val="zh-CN"/>
        </w:rPr>
        <w:t xml:space="preserve"> </w:t>
      </w:r>
      <w:r>
        <w:rPr>
          <w:rFonts w:ascii="宋体" w:eastAsia="宋体" w:hAnsi="宋体" w:cs="宋体" w:hint="eastAsia"/>
          <w:sz w:val="24"/>
          <w:szCs w:val="24"/>
          <w:lang w:val="zh-CN"/>
        </w:rPr>
        <w:t>（或授权代表）签字：</w:t>
      </w:r>
    </w:p>
    <w:p w:rsidR="00710F37" w:rsidRDefault="00710F37">
      <w:pPr>
        <w:autoSpaceDE w:val="0"/>
        <w:autoSpaceDN w:val="0"/>
        <w:adjustRightInd w:val="0"/>
        <w:spacing w:line="480" w:lineRule="auto"/>
        <w:rPr>
          <w:rFonts w:ascii="宋体" w:eastAsia="宋体" w:hAnsi="宋体" w:cs="宋体"/>
          <w:sz w:val="28"/>
          <w:szCs w:val="28"/>
          <w:lang w:val="zh-CN"/>
        </w:rPr>
      </w:pPr>
    </w:p>
    <w:p w:rsidR="00710F37" w:rsidRDefault="00DE70E8">
      <w:pPr>
        <w:widowControl/>
        <w:jc w:val="left"/>
        <w:rPr>
          <w:rFonts w:ascii="宋体" w:eastAsia="宋体" w:hAnsi="宋体"/>
          <w:b/>
          <w:bCs/>
          <w:color w:val="000000"/>
          <w:sz w:val="28"/>
          <w:szCs w:val="28"/>
        </w:rPr>
      </w:pPr>
      <w:r>
        <w:rPr>
          <w:rFonts w:ascii="宋体" w:eastAsia="宋体" w:hAnsi="宋体"/>
          <w:b/>
          <w:bCs/>
          <w:color w:val="000000"/>
          <w:sz w:val="28"/>
          <w:szCs w:val="28"/>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39" w:name="_Toc524770191"/>
      <w:r>
        <w:rPr>
          <w:rFonts w:ascii="宋体" w:eastAsia="宋体" w:hAnsi="宋体" w:cs="黑体" w:hint="eastAsia"/>
          <w:b/>
          <w:bCs/>
          <w:sz w:val="36"/>
          <w:szCs w:val="36"/>
          <w:lang w:val="zh-CN"/>
        </w:rPr>
        <w:lastRenderedPageBreak/>
        <w:t>4.2 业绩情况表</w:t>
      </w:r>
      <w:bookmarkEnd w:id="39"/>
    </w:p>
    <w:p w:rsidR="00710F37" w:rsidRDefault="00DE70E8" w:rsidP="00867AF2">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710F37" w:rsidRDefault="00DE70E8">
      <w:pPr>
        <w:snapToGrid w:val="0"/>
        <w:spacing w:line="360" w:lineRule="auto"/>
        <w:rPr>
          <w:rFonts w:ascii="宋体" w:eastAsia="宋体" w:hAnsi="宋体"/>
          <w:b/>
          <w:snapToGrid w:val="0"/>
          <w:kern w:val="0"/>
          <w:sz w:val="24"/>
          <w:szCs w:val="24"/>
        </w:rPr>
      </w:pPr>
      <w:r>
        <w:rPr>
          <w:rFonts w:ascii="宋体" w:eastAsia="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0F37">
        <w:trPr>
          <w:trHeight w:val="777"/>
        </w:trPr>
        <w:tc>
          <w:tcPr>
            <w:tcW w:w="712" w:type="dxa"/>
            <w:shd w:val="clear" w:color="auto" w:fill="F3F3F3"/>
            <w:vAlign w:val="center"/>
          </w:tcPr>
          <w:p w:rsidR="00710F37" w:rsidRDefault="00DE70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0F37" w:rsidRDefault="00DE70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0F37" w:rsidRDefault="00DE70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0F37" w:rsidRDefault="00DE70E8">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710F37" w:rsidRDefault="00DE70E8">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710F37" w:rsidRDefault="00DE70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0F37">
        <w:trPr>
          <w:trHeight w:val="680"/>
        </w:trPr>
        <w:tc>
          <w:tcPr>
            <w:tcW w:w="712" w:type="dxa"/>
            <w:vAlign w:val="center"/>
          </w:tcPr>
          <w:p w:rsidR="00710F37" w:rsidRDefault="00DE70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0F37" w:rsidRDefault="00710F37">
            <w:pPr>
              <w:pStyle w:val="a6"/>
              <w:spacing w:line="360" w:lineRule="auto"/>
              <w:rPr>
                <w:rFonts w:ascii="宋体" w:eastAsia="宋体" w:hAnsi="宋体" w:cs="Times New Roman"/>
                <w:sz w:val="24"/>
                <w:szCs w:val="24"/>
              </w:rPr>
            </w:pPr>
          </w:p>
        </w:tc>
        <w:tc>
          <w:tcPr>
            <w:tcW w:w="3579" w:type="dxa"/>
            <w:vAlign w:val="center"/>
          </w:tcPr>
          <w:p w:rsidR="00710F37" w:rsidRDefault="00710F37">
            <w:pPr>
              <w:pStyle w:val="a6"/>
              <w:spacing w:line="360" w:lineRule="auto"/>
              <w:rPr>
                <w:rFonts w:ascii="宋体" w:eastAsia="宋体" w:hAnsi="宋体" w:cs="Times New Roman"/>
                <w:sz w:val="24"/>
                <w:szCs w:val="24"/>
              </w:rPr>
            </w:pPr>
          </w:p>
        </w:tc>
        <w:tc>
          <w:tcPr>
            <w:tcW w:w="1440" w:type="dxa"/>
            <w:vAlign w:val="center"/>
          </w:tcPr>
          <w:p w:rsidR="00710F37" w:rsidRDefault="00710F37">
            <w:pPr>
              <w:pStyle w:val="a6"/>
              <w:spacing w:line="360" w:lineRule="auto"/>
              <w:rPr>
                <w:rFonts w:ascii="宋体" w:eastAsia="宋体" w:hAnsi="宋体" w:cs="Times New Roman"/>
                <w:sz w:val="24"/>
                <w:szCs w:val="24"/>
              </w:rPr>
            </w:pPr>
          </w:p>
        </w:tc>
        <w:tc>
          <w:tcPr>
            <w:tcW w:w="1706" w:type="dxa"/>
            <w:vAlign w:val="center"/>
          </w:tcPr>
          <w:p w:rsidR="00710F37" w:rsidRDefault="00710F37">
            <w:pPr>
              <w:pStyle w:val="a6"/>
              <w:spacing w:line="360" w:lineRule="auto"/>
              <w:rPr>
                <w:rFonts w:ascii="宋体" w:eastAsia="宋体" w:hAnsi="宋体" w:cs="Times New Roman"/>
                <w:sz w:val="24"/>
                <w:szCs w:val="24"/>
              </w:rPr>
            </w:pPr>
          </w:p>
        </w:tc>
      </w:tr>
      <w:tr w:rsidR="00710F37">
        <w:trPr>
          <w:trHeight w:val="680"/>
        </w:trPr>
        <w:tc>
          <w:tcPr>
            <w:tcW w:w="712" w:type="dxa"/>
            <w:vAlign w:val="center"/>
          </w:tcPr>
          <w:p w:rsidR="00710F37" w:rsidRDefault="00DE70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0F37" w:rsidRDefault="00710F37">
            <w:pPr>
              <w:pStyle w:val="a6"/>
              <w:spacing w:line="360" w:lineRule="auto"/>
              <w:rPr>
                <w:rFonts w:ascii="宋体" w:eastAsia="宋体" w:hAnsi="宋体" w:cs="Times New Roman"/>
                <w:sz w:val="24"/>
                <w:szCs w:val="24"/>
              </w:rPr>
            </w:pPr>
          </w:p>
        </w:tc>
        <w:tc>
          <w:tcPr>
            <w:tcW w:w="3579" w:type="dxa"/>
            <w:vAlign w:val="center"/>
          </w:tcPr>
          <w:p w:rsidR="00710F37" w:rsidRDefault="00710F37">
            <w:pPr>
              <w:pStyle w:val="a6"/>
              <w:spacing w:line="360" w:lineRule="auto"/>
              <w:rPr>
                <w:rFonts w:ascii="宋体" w:eastAsia="宋体" w:hAnsi="宋体" w:cs="Times New Roman"/>
                <w:sz w:val="24"/>
                <w:szCs w:val="24"/>
              </w:rPr>
            </w:pPr>
          </w:p>
        </w:tc>
        <w:tc>
          <w:tcPr>
            <w:tcW w:w="1440" w:type="dxa"/>
            <w:vAlign w:val="center"/>
          </w:tcPr>
          <w:p w:rsidR="00710F37" w:rsidRDefault="00710F37">
            <w:pPr>
              <w:pStyle w:val="a6"/>
              <w:spacing w:line="360" w:lineRule="auto"/>
              <w:rPr>
                <w:rFonts w:ascii="宋体" w:eastAsia="宋体" w:hAnsi="宋体" w:cs="Times New Roman"/>
                <w:sz w:val="24"/>
                <w:szCs w:val="24"/>
              </w:rPr>
            </w:pPr>
          </w:p>
        </w:tc>
        <w:tc>
          <w:tcPr>
            <w:tcW w:w="1706" w:type="dxa"/>
            <w:vAlign w:val="center"/>
          </w:tcPr>
          <w:p w:rsidR="00710F37" w:rsidRDefault="00710F37">
            <w:pPr>
              <w:pStyle w:val="a6"/>
              <w:spacing w:line="360" w:lineRule="auto"/>
              <w:rPr>
                <w:rFonts w:ascii="宋体" w:eastAsia="宋体" w:hAnsi="宋体" w:cs="Times New Roman"/>
                <w:sz w:val="24"/>
                <w:szCs w:val="24"/>
              </w:rPr>
            </w:pPr>
          </w:p>
        </w:tc>
      </w:tr>
      <w:tr w:rsidR="00710F37">
        <w:trPr>
          <w:trHeight w:val="680"/>
        </w:trPr>
        <w:tc>
          <w:tcPr>
            <w:tcW w:w="712" w:type="dxa"/>
            <w:vAlign w:val="center"/>
          </w:tcPr>
          <w:p w:rsidR="00710F37" w:rsidRDefault="00DE70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0F37" w:rsidRDefault="00710F37">
            <w:pPr>
              <w:pStyle w:val="a6"/>
              <w:spacing w:line="360" w:lineRule="auto"/>
              <w:rPr>
                <w:rFonts w:ascii="宋体" w:eastAsia="宋体" w:hAnsi="宋体" w:cs="Times New Roman"/>
                <w:sz w:val="24"/>
                <w:szCs w:val="24"/>
              </w:rPr>
            </w:pPr>
          </w:p>
        </w:tc>
        <w:tc>
          <w:tcPr>
            <w:tcW w:w="3579" w:type="dxa"/>
            <w:vAlign w:val="center"/>
          </w:tcPr>
          <w:p w:rsidR="00710F37" w:rsidRDefault="00710F37">
            <w:pPr>
              <w:pStyle w:val="a6"/>
              <w:spacing w:line="360" w:lineRule="auto"/>
              <w:rPr>
                <w:rFonts w:ascii="宋体" w:eastAsia="宋体" w:hAnsi="宋体" w:cs="Times New Roman"/>
                <w:sz w:val="24"/>
                <w:szCs w:val="24"/>
              </w:rPr>
            </w:pPr>
          </w:p>
        </w:tc>
        <w:tc>
          <w:tcPr>
            <w:tcW w:w="1440" w:type="dxa"/>
            <w:vAlign w:val="center"/>
          </w:tcPr>
          <w:p w:rsidR="00710F37" w:rsidRDefault="00710F37">
            <w:pPr>
              <w:pStyle w:val="a6"/>
              <w:spacing w:line="360" w:lineRule="auto"/>
              <w:rPr>
                <w:rFonts w:ascii="宋体" w:eastAsia="宋体" w:hAnsi="宋体" w:cs="Times New Roman"/>
                <w:sz w:val="24"/>
                <w:szCs w:val="24"/>
              </w:rPr>
            </w:pPr>
          </w:p>
        </w:tc>
        <w:tc>
          <w:tcPr>
            <w:tcW w:w="1706" w:type="dxa"/>
            <w:vAlign w:val="center"/>
          </w:tcPr>
          <w:p w:rsidR="00710F37" w:rsidRDefault="00710F37">
            <w:pPr>
              <w:pStyle w:val="a6"/>
              <w:spacing w:line="360" w:lineRule="auto"/>
              <w:rPr>
                <w:rFonts w:ascii="宋体" w:eastAsia="宋体" w:hAnsi="宋体" w:cs="Times New Roman"/>
                <w:sz w:val="24"/>
                <w:szCs w:val="24"/>
              </w:rPr>
            </w:pPr>
          </w:p>
        </w:tc>
      </w:tr>
      <w:tr w:rsidR="00710F37">
        <w:trPr>
          <w:trHeight w:val="680"/>
        </w:trPr>
        <w:tc>
          <w:tcPr>
            <w:tcW w:w="712" w:type="dxa"/>
            <w:vAlign w:val="center"/>
          </w:tcPr>
          <w:p w:rsidR="00710F37" w:rsidRDefault="00DE70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0F37" w:rsidRDefault="00710F37">
            <w:pPr>
              <w:rPr>
                <w:rFonts w:ascii="宋体" w:eastAsia="宋体" w:hAnsi="宋体"/>
                <w:sz w:val="24"/>
                <w:szCs w:val="24"/>
              </w:rPr>
            </w:pPr>
          </w:p>
        </w:tc>
        <w:tc>
          <w:tcPr>
            <w:tcW w:w="3579" w:type="dxa"/>
            <w:vAlign w:val="center"/>
          </w:tcPr>
          <w:p w:rsidR="00710F37" w:rsidRDefault="00710F37">
            <w:pPr>
              <w:rPr>
                <w:rFonts w:ascii="宋体" w:eastAsia="宋体" w:hAnsi="宋体"/>
                <w:sz w:val="24"/>
                <w:szCs w:val="24"/>
              </w:rPr>
            </w:pPr>
          </w:p>
        </w:tc>
        <w:tc>
          <w:tcPr>
            <w:tcW w:w="1440" w:type="dxa"/>
            <w:vAlign w:val="center"/>
          </w:tcPr>
          <w:p w:rsidR="00710F37" w:rsidRDefault="00710F37">
            <w:pPr>
              <w:rPr>
                <w:rFonts w:ascii="宋体" w:eastAsia="宋体" w:hAnsi="宋体"/>
                <w:sz w:val="24"/>
                <w:szCs w:val="24"/>
              </w:rPr>
            </w:pPr>
          </w:p>
        </w:tc>
        <w:tc>
          <w:tcPr>
            <w:tcW w:w="1706" w:type="dxa"/>
            <w:vAlign w:val="center"/>
          </w:tcPr>
          <w:p w:rsidR="00710F37" w:rsidRDefault="00710F37">
            <w:pPr>
              <w:rPr>
                <w:rFonts w:ascii="宋体" w:eastAsia="宋体" w:hAnsi="宋体"/>
                <w:sz w:val="24"/>
                <w:szCs w:val="24"/>
              </w:rPr>
            </w:pPr>
          </w:p>
        </w:tc>
      </w:tr>
      <w:tr w:rsidR="00710F37">
        <w:trPr>
          <w:trHeight w:val="680"/>
        </w:trPr>
        <w:tc>
          <w:tcPr>
            <w:tcW w:w="712" w:type="dxa"/>
            <w:vAlign w:val="center"/>
          </w:tcPr>
          <w:p w:rsidR="00710F37" w:rsidRDefault="00DE70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0F37" w:rsidRDefault="00710F37">
            <w:pPr>
              <w:rPr>
                <w:rFonts w:ascii="宋体" w:eastAsia="宋体" w:hAnsi="宋体"/>
                <w:sz w:val="24"/>
                <w:szCs w:val="24"/>
              </w:rPr>
            </w:pPr>
          </w:p>
        </w:tc>
        <w:tc>
          <w:tcPr>
            <w:tcW w:w="3579" w:type="dxa"/>
            <w:vAlign w:val="center"/>
          </w:tcPr>
          <w:p w:rsidR="00710F37" w:rsidRDefault="00710F37">
            <w:pPr>
              <w:rPr>
                <w:rFonts w:ascii="宋体" w:eastAsia="宋体" w:hAnsi="宋体"/>
                <w:sz w:val="24"/>
                <w:szCs w:val="24"/>
              </w:rPr>
            </w:pPr>
          </w:p>
        </w:tc>
        <w:tc>
          <w:tcPr>
            <w:tcW w:w="1440" w:type="dxa"/>
            <w:vAlign w:val="center"/>
          </w:tcPr>
          <w:p w:rsidR="00710F37" w:rsidRDefault="00710F37">
            <w:pPr>
              <w:rPr>
                <w:rFonts w:ascii="宋体" w:eastAsia="宋体" w:hAnsi="宋体"/>
                <w:sz w:val="24"/>
                <w:szCs w:val="24"/>
              </w:rPr>
            </w:pPr>
          </w:p>
        </w:tc>
        <w:tc>
          <w:tcPr>
            <w:tcW w:w="1706" w:type="dxa"/>
            <w:vAlign w:val="center"/>
          </w:tcPr>
          <w:p w:rsidR="00710F37" w:rsidRDefault="00710F37">
            <w:pPr>
              <w:rPr>
                <w:rFonts w:ascii="宋体" w:eastAsia="宋体" w:hAnsi="宋体"/>
                <w:sz w:val="24"/>
                <w:szCs w:val="24"/>
              </w:rPr>
            </w:pPr>
          </w:p>
        </w:tc>
      </w:tr>
    </w:tbl>
    <w:p w:rsidR="00710F37" w:rsidRDefault="00DE70E8">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710F37" w:rsidRDefault="00DE70E8">
      <w:pPr>
        <w:autoSpaceDE w:val="0"/>
        <w:autoSpaceDN w:val="0"/>
        <w:adjustRightInd w:val="0"/>
        <w:spacing w:line="480" w:lineRule="auto"/>
        <w:rPr>
          <w:rFonts w:ascii="宋体" w:eastAsia="宋体" w:hAnsi="宋体" w:cs="宋体"/>
          <w:sz w:val="28"/>
          <w:szCs w:val="28"/>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8"/>
          <w:szCs w:val="28"/>
          <w:lang w:val="zh-CN"/>
        </w:rPr>
        <w:t xml:space="preserve"> </w:t>
      </w:r>
    </w:p>
    <w:p w:rsidR="00710F37" w:rsidRDefault="00710F37">
      <w:pPr>
        <w:autoSpaceDE w:val="0"/>
        <w:autoSpaceDN w:val="0"/>
        <w:adjustRightInd w:val="0"/>
        <w:spacing w:line="480" w:lineRule="auto"/>
        <w:rPr>
          <w:rFonts w:ascii="宋体" w:eastAsia="宋体" w:hAnsi="宋体" w:cs="宋体"/>
          <w:sz w:val="28"/>
          <w:szCs w:val="28"/>
          <w:lang w:val="zh-CN"/>
        </w:rPr>
      </w:pPr>
    </w:p>
    <w:p w:rsidR="00710F37" w:rsidRDefault="00710F37">
      <w:pPr>
        <w:spacing w:line="300" w:lineRule="exact"/>
        <w:rPr>
          <w:rFonts w:ascii="宋体" w:eastAsia="宋体" w:hAnsi="宋体"/>
          <w:color w:val="000000"/>
          <w:sz w:val="28"/>
          <w:szCs w:val="28"/>
        </w:rPr>
      </w:pPr>
    </w:p>
    <w:p w:rsidR="00710F37" w:rsidRDefault="00DE70E8">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4.3</w:t>
      </w:r>
      <w:r w:rsidR="00560095">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拟投入本项目技术人员</w:t>
      </w:r>
    </w:p>
    <w:p w:rsidR="00710F37" w:rsidRDefault="00710F37">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710F37">
        <w:trPr>
          <w:trHeight w:val="341"/>
          <w:jc w:val="center"/>
        </w:trPr>
        <w:tc>
          <w:tcPr>
            <w:tcW w:w="851" w:type="dxa"/>
            <w:vMerge w:val="restart"/>
            <w:vAlign w:val="center"/>
          </w:tcPr>
          <w:p w:rsidR="00710F37" w:rsidRDefault="00A948C2">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710F37" w:rsidRDefault="00DE70E8">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710F37" w:rsidRDefault="00DE70E8">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710F37" w:rsidRDefault="00DE70E8">
            <w:pPr>
              <w:spacing w:line="312" w:lineRule="auto"/>
              <w:jc w:val="center"/>
              <w:rPr>
                <w:rFonts w:ascii="宋体" w:hAnsi="宋体" w:cs="宋体"/>
                <w:sz w:val="24"/>
              </w:rPr>
            </w:pPr>
            <w:r>
              <w:rPr>
                <w:rFonts w:ascii="宋体" w:hAnsi="宋体" w:cs="宋体" w:hint="eastAsia"/>
                <w:sz w:val="24"/>
              </w:rPr>
              <w:t>备注</w:t>
            </w:r>
          </w:p>
        </w:tc>
      </w:tr>
      <w:tr w:rsidR="00710F37">
        <w:trPr>
          <w:trHeight w:val="341"/>
          <w:jc w:val="center"/>
        </w:trPr>
        <w:tc>
          <w:tcPr>
            <w:tcW w:w="851" w:type="dxa"/>
            <w:vMerge/>
            <w:vAlign w:val="center"/>
          </w:tcPr>
          <w:p w:rsidR="00710F37" w:rsidRDefault="00710F37">
            <w:pPr>
              <w:spacing w:line="312" w:lineRule="auto"/>
              <w:jc w:val="center"/>
              <w:rPr>
                <w:rFonts w:ascii="宋体" w:hAnsi="宋体" w:cs="宋体"/>
                <w:sz w:val="24"/>
              </w:rPr>
            </w:pPr>
          </w:p>
        </w:tc>
        <w:tc>
          <w:tcPr>
            <w:tcW w:w="1226" w:type="dxa"/>
            <w:vMerge/>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DE70E8">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710F37" w:rsidRDefault="00DE70E8">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710F37" w:rsidRDefault="00DE70E8">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710F37" w:rsidRDefault="00DE70E8">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710F37" w:rsidRDefault="00DE70E8">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vAlign w:val="center"/>
          </w:tcPr>
          <w:p w:rsidR="00710F37" w:rsidRDefault="00710F37">
            <w:pPr>
              <w:spacing w:line="312" w:lineRule="auto"/>
              <w:jc w:val="center"/>
              <w:rPr>
                <w:rFonts w:ascii="宋体" w:hAnsi="宋体" w:cs="宋体"/>
                <w:sz w:val="24"/>
              </w:rPr>
            </w:pPr>
          </w:p>
        </w:tc>
        <w:tc>
          <w:tcPr>
            <w:tcW w:w="1226" w:type="dxa"/>
            <w:vAlign w:val="center"/>
          </w:tcPr>
          <w:p w:rsidR="00710F37" w:rsidRDefault="00710F37">
            <w:pPr>
              <w:spacing w:line="312" w:lineRule="auto"/>
              <w:jc w:val="center"/>
              <w:rPr>
                <w:rFonts w:ascii="宋体" w:hAnsi="宋体" w:cs="宋体"/>
                <w:sz w:val="24"/>
              </w:rPr>
            </w:pPr>
          </w:p>
        </w:tc>
        <w:tc>
          <w:tcPr>
            <w:tcW w:w="1354" w:type="dxa"/>
            <w:vAlign w:val="center"/>
          </w:tcPr>
          <w:p w:rsidR="00710F37" w:rsidRDefault="00710F37">
            <w:pPr>
              <w:spacing w:line="312" w:lineRule="auto"/>
              <w:jc w:val="center"/>
              <w:rPr>
                <w:rFonts w:ascii="宋体" w:hAnsi="宋体" w:cs="宋体"/>
                <w:sz w:val="24"/>
              </w:rPr>
            </w:pPr>
          </w:p>
        </w:tc>
        <w:tc>
          <w:tcPr>
            <w:tcW w:w="1058" w:type="dxa"/>
            <w:vAlign w:val="center"/>
          </w:tcPr>
          <w:p w:rsidR="00710F37" w:rsidRDefault="00710F37">
            <w:pPr>
              <w:spacing w:line="312" w:lineRule="auto"/>
              <w:jc w:val="center"/>
              <w:rPr>
                <w:rFonts w:ascii="宋体" w:hAnsi="宋体" w:cs="宋体"/>
                <w:sz w:val="24"/>
              </w:rPr>
            </w:pPr>
          </w:p>
        </w:tc>
        <w:tc>
          <w:tcPr>
            <w:tcW w:w="1156" w:type="dxa"/>
            <w:vAlign w:val="center"/>
          </w:tcPr>
          <w:p w:rsidR="00710F37" w:rsidRDefault="00710F37">
            <w:pPr>
              <w:spacing w:line="312" w:lineRule="auto"/>
              <w:jc w:val="center"/>
              <w:rPr>
                <w:rFonts w:ascii="宋体" w:hAnsi="宋体" w:cs="宋体"/>
                <w:sz w:val="24"/>
              </w:rPr>
            </w:pPr>
          </w:p>
        </w:tc>
        <w:tc>
          <w:tcPr>
            <w:tcW w:w="851" w:type="dxa"/>
            <w:vAlign w:val="center"/>
          </w:tcPr>
          <w:p w:rsidR="00710F37" w:rsidRDefault="00710F37">
            <w:pPr>
              <w:spacing w:line="312" w:lineRule="auto"/>
              <w:jc w:val="center"/>
              <w:rPr>
                <w:rFonts w:ascii="宋体" w:hAnsi="宋体" w:cs="宋体"/>
                <w:sz w:val="24"/>
              </w:rPr>
            </w:pPr>
          </w:p>
        </w:tc>
        <w:tc>
          <w:tcPr>
            <w:tcW w:w="1466" w:type="dxa"/>
            <w:vAlign w:val="center"/>
          </w:tcPr>
          <w:p w:rsidR="00710F37" w:rsidRDefault="00710F37">
            <w:pPr>
              <w:spacing w:line="312" w:lineRule="auto"/>
              <w:jc w:val="center"/>
              <w:rPr>
                <w:rFonts w:ascii="宋体" w:hAnsi="宋体" w:cs="宋体"/>
                <w:sz w:val="24"/>
              </w:rPr>
            </w:pPr>
          </w:p>
        </w:tc>
        <w:tc>
          <w:tcPr>
            <w:tcW w:w="1142" w:type="dxa"/>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r w:rsidR="00710F37">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10F37" w:rsidRDefault="00710F37">
            <w:pPr>
              <w:spacing w:line="312" w:lineRule="auto"/>
              <w:jc w:val="center"/>
              <w:rPr>
                <w:rFonts w:ascii="宋体" w:hAnsi="宋体" w:cs="宋体"/>
                <w:sz w:val="24"/>
              </w:rPr>
            </w:pPr>
          </w:p>
        </w:tc>
      </w:tr>
    </w:tbl>
    <w:p w:rsidR="00710F37" w:rsidRDefault="00DE70E8">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710F37" w:rsidRDefault="00DE70E8">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4.4</w:t>
      </w:r>
      <w:r w:rsidR="00560095">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拟投入本项目技术设备</w:t>
      </w:r>
    </w:p>
    <w:p w:rsidR="00710F37" w:rsidRDefault="00DE70E8">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710F37" w:rsidRDefault="00DE70E8">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4.5</w:t>
      </w:r>
      <w:r w:rsidR="00560095">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企业荣誉</w:t>
      </w:r>
    </w:p>
    <w:p w:rsidR="00710F37" w:rsidRDefault="00DE70E8">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710F37" w:rsidRDefault="00DE70E8">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4.6</w:t>
      </w:r>
      <w:r w:rsidR="00560095">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服务承诺</w:t>
      </w:r>
    </w:p>
    <w:p w:rsidR="00710F37" w:rsidRDefault="00DE70E8">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710F37" w:rsidRDefault="00DE70E8">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40" w:name="_Toc524770192"/>
      <w:r>
        <w:rPr>
          <w:rFonts w:ascii="宋体" w:eastAsia="宋体" w:hAnsi="宋体" w:cs="黑体" w:hint="eastAsia"/>
          <w:b/>
          <w:bCs/>
          <w:sz w:val="36"/>
          <w:szCs w:val="36"/>
          <w:lang w:val="zh-CN"/>
        </w:rPr>
        <w:lastRenderedPageBreak/>
        <w:t>4.7 技术方案（实施方案）</w:t>
      </w:r>
      <w:bookmarkEnd w:id="40"/>
    </w:p>
    <w:p w:rsidR="00710F37" w:rsidRDefault="00710F37">
      <w:pPr>
        <w:autoSpaceDE w:val="0"/>
        <w:autoSpaceDN w:val="0"/>
        <w:adjustRightInd w:val="0"/>
        <w:spacing w:line="360" w:lineRule="auto"/>
        <w:jc w:val="center"/>
        <w:rPr>
          <w:rFonts w:ascii="宋体" w:eastAsia="宋体" w:hAnsi="宋体" w:cs="宋体"/>
          <w:sz w:val="24"/>
          <w:szCs w:val="24"/>
          <w:lang w:val="zh-CN"/>
        </w:rPr>
      </w:pPr>
    </w:p>
    <w:p w:rsidR="00710F37" w:rsidRDefault="00710F37">
      <w:pPr>
        <w:snapToGrid w:val="0"/>
        <w:spacing w:line="360" w:lineRule="auto"/>
        <w:jc w:val="center"/>
        <w:rPr>
          <w:rFonts w:ascii="宋体" w:eastAsia="宋体" w:hAnsi="宋体"/>
          <w:b/>
          <w:snapToGrid w:val="0"/>
          <w:kern w:val="0"/>
          <w:sz w:val="24"/>
          <w:szCs w:val="24"/>
        </w:rPr>
      </w:pPr>
    </w:p>
    <w:p w:rsidR="009A6B9F" w:rsidRPr="006234EA" w:rsidRDefault="009A6B9F" w:rsidP="009A6B9F">
      <w:pPr>
        <w:snapToGrid w:val="0"/>
        <w:spacing w:line="360" w:lineRule="auto"/>
        <w:jc w:val="center"/>
        <w:rPr>
          <w:rFonts w:ascii="宋体" w:eastAsia="宋体" w:hAnsi="宋体" w:hint="eastAsia"/>
          <w:b/>
          <w:snapToGrid w:val="0"/>
          <w:kern w:val="0"/>
          <w:sz w:val="28"/>
          <w:szCs w:val="28"/>
        </w:rPr>
      </w:pPr>
      <w:r w:rsidRPr="006234EA">
        <w:rPr>
          <w:rFonts w:ascii="宋体" w:eastAsia="宋体" w:hAnsi="宋体" w:hint="eastAsia"/>
          <w:b/>
          <w:snapToGrid w:val="0"/>
          <w:kern w:val="0"/>
          <w:sz w:val="28"/>
          <w:szCs w:val="28"/>
        </w:rPr>
        <w:t>第一标段：技术方案</w:t>
      </w:r>
    </w:p>
    <w:p w:rsidR="00710F37" w:rsidRPr="006234EA" w:rsidRDefault="009A6B9F" w:rsidP="009A6B9F">
      <w:pPr>
        <w:snapToGrid w:val="0"/>
        <w:spacing w:line="360" w:lineRule="auto"/>
        <w:jc w:val="center"/>
        <w:rPr>
          <w:rFonts w:ascii="宋体" w:eastAsia="宋体" w:hAnsi="宋体"/>
          <w:snapToGrid w:val="0"/>
          <w:kern w:val="0"/>
          <w:sz w:val="24"/>
          <w:szCs w:val="24"/>
        </w:rPr>
      </w:pPr>
      <w:r w:rsidRPr="006234EA">
        <w:rPr>
          <w:rFonts w:ascii="宋体" w:eastAsia="宋体" w:hAnsi="宋体" w:hint="eastAsia"/>
          <w:snapToGrid w:val="0"/>
          <w:kern w:val="0"/>
          <w:sz w:val="24"/>
          <w:szCs w:val="24"/>
        </w:rPr>
        <w:t>（包括但不限于以下内容）</w:t>
      </w:r>
    </w:p>
    <w:p w:rsidR="00710F37" w:rsidRDefault="00DE70E8">
      <w:pPr>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1、项目实施方案</w:t>
      </w:r>
    </w:p>
    <w:p w:rsidR="00710F37" w:rsidRDefault="00DE70E8">
      <w:pPr>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2、农村房屋权籍调查方案</w:t>
      </w:r>
    </w:p>
    <w:p w:rsidR="00710F37" w:rsidRDefault="00DE70E8">
      <w:pPr>
        <w:snapToGrid w:val="0"/>
        <w:spacing w:line="360" w:lineRule="auto"/>
        <w:rPr>
          <w:rFonts w:ascii="宋体" w:eastAsia="宋体" w:hAnsi="宋体" w:cs="宋体"/>
          <w:sz w:val="24"/>
          <w:szCs w:val="24"/>
        </w:rPr>
      </w:pPr>
      <w:r>
        <w:rPr>
          <w:rFonts w:ascii="宋体" w:eastAsia="宋体" w:hAnsi="宋体" w:hint="eastAsia"/>
          <w:snapToGrid w:val="0"/>
          <w:kern w:val="0"/>
          <w:sz w:val="24"/>
          <w:szCs w:val="24"/>
        </w:rPr>
        <w:t>3、</w:t>
      </w:r>
      <w:r>
        <w:rPr>
          <w:rFonts w:ascii="宋体" w:eastAsia="宋体" w:hAnsi="宋体" w:cs="宋体" w:hint="eastAsia"/>
          <w:sz w:val="24"/>
          <w:szCs w:val="24"/>
        </w:rPr>
        <w:t>农村房地一体不动产权籍建库方案</w:t>
      </w:r>
    </w:p>
    <w:p w:rsidR="00710F37" w:rsidRDefault="009A6B9F">
      <w:pPr>
        <w:snapToGrid w:val="0"/>
        <w:spacing w:line="360" w:lineRule="auto"/>
        <w:rPr>
          <w:rFonts w:ascii="宋体" w:eastAsia="宋体" w:hAnsi="宋体" w:cs="宋体"/>
          <w:sz w:val="24"/>
          <w:szCs w:val="24"/>
        </w:rPr>
      </w:pPr>
      <w:r>
        <w:rPr>
          <w:rFonts w:ascii="宋体" w:eastAsia="宋体" w:hAnsi="宋体" w:cs="宋体" w:hint="eastAsia"/>
          <w:sz w:val="24"/>
          <w:szCs w:val="24"/>
        </w:rPr>
        <w:t>4</w:t>
      </w:r>
      <w:r w:rsidR="00DE70E8">
        <w:rPr>
          <w:rFonts w:ascii="宋体" w:eastAsia="宋体" w:hAnsi="宋体" w:cs="宋体" w:hint="eastAsia"/>
          <w:sz w:val="24"/>
          <w:szCs w:val="24"/>
        </w:rPr>
        <w:t>、项目组织机构</w:t>
      </w:r>
    </w:p>
    <w:p w:rsidR="00710F37" w:rsidRDefault="009A6B9F">
      <w:pPr>
        <w:snapToGrid w:val="0"/>
        <w:spacing w:line="360" w:lineRule="auto"/>
        <w:rPr>
          <w:rFonts w:ascii="宋体" w:eastAsia="宋体" w:hAnsi="宋体" w:cs="宋体"/>
          <w:sz w:val="24"/>
          <w:szCs w:val="24"/>
        </w:rPr>
      </w:pPr>
      <w:r>
        <w:rPr>
          <w:rFonts w:ascii="宋体" w:eastAsia="宋体" w:hAnsi="宋体" w:cs="宋体" w:hint="eastAsia"/>
          <w:sz w:val="24"/>
          <w:szCs w:val="24"/>
        </w:rPr>
        <w:t>5</w:t>
      </w:r>
      <w:r w:rsidR="00DE70E8">
        <w:rPr>
          <w:rFonts w:ascii="宋体" w:eastAsia="宋体" w:hAnsi="宋体" w:cs="宋体" w:hint="eastAsia"/>
          <w:sz w:val="24"/>
          <w:szCs w:val="24"/>
        </w:rPr>
        <w:t>、确保</w:t>
      </w:r>
      <w:r>
        <w:rPr>
          <w:rFonts w:ascii="宋体" w:eastAsia="宋体" w:hAnsi="宋体" w:cs="宋体" w:hint="eastAsia"/>
          <w:sz w:val="24"/>
          <w:szCs w:val="24"/>
        </w:rPr>
        <w:t>项目</w:t>
      </w:r>
      <w:r w:rsidR="00DE70E8">
        <w:rPr>
          <w:rFonts w:ascii="宋体" w:eastAsia="宋体" w:hAnsi="宋体" w:cs="宋体" w:hint="eastAsia"/>
          <w:sz w:val="24"/>
          <w:szCs w:val="24"/>
        </w:rPr>
        <w:t>工期和质量的技术和组织措施</w:t>
      </w:r>
    </w:p>
    <w:p w:rsidR="00710F37" w:rsidRDefault="009A6B9F">
      <w:pPr>
        <w:snapToGrid w:val="0"/>
        <w:spacing w:line="360" w:lineRule="auto"/>
        <w:rPr>
          <w:rFonts w:ascii="宋体" w:eastAsia="宋体" w:hAnsi="宋体" w:cs="宋体"/>
          <w:sz w:val="24"/>
          <w:szCs w:val="24"/>
        </w:rPr>
      </w:pPr>
      <w:r>
        <w:rPr>
          <w:rFonts w:ascii="宋体" w:eastAsia="宋体" w:hAnsi="宋体" w:cs="宋体" w:hint="eastAsia"/>
          <w:sz w:val="24"/>
          <w:szCs w:val="24"/>
        </w:rPr>
        <w:t>6</w:t>
      </w:r>
      <w:r w:rsidR="00DE70E8">
        <w:rPr>
          <w:rFonts w:ascii="宋体" w:eastAsia="宋体" w:hAnsi="宋体" w:cs="宋体" w:hint="eastAsia"/>
          <w:sz w:val="24"/>
          <w:szCs w:val="24"/>
        </w:rPr>
        <w:t>、项目成果管理及数据、成果保密相应保证措施</w:t>
      </w:r>
    </w:p>
    <w:p w:rsidR="00710F37" w:rsidRDefault="009A6B9F">
      <w:pPr>
        <w:snapToGrid w:val="0"/>
        <w:spacing w:line="360" w:lineRule="auto"/>
        <w:rPr>
          <w:rFonts w:ascii="宋体" w:eastAsia="宋体" w:hAnsi="宋体" w:cs="宋体"/>
          <w:sz w:val="24"/>
          <w:szCs w:val="24"/>
        </w:rPr>
      </w:pPr>
      <w:r>
        <w:rPr>
          <w:rFonts w:ascii="宋体" w:eastAsia="宋体" w:hAnsi="宋体" w:cs="宋体" w:hint="eastAsia"/>
          <w:sz w:val="24"/>
          <w:szCs w:val="24"/>
        </w:rPr>
        <w:t>7</w:t>
      </w:r>
      <w:r w:rsidR="00DE70E8">
        <w:rPr>
          <w:rFonts w:ascii="宋体" w:eastAsia="宋体" w:hAnsi="宋体" w:cs="宋体" w:hint="eastAsia"/>
          <w:sz w:val="24"/>
          <w:szCs w:val="24"/>
        </w:rPr>
        <w:t>、确保</w:t>
      </w:r>
      <w:r>
        <w:rPr>
          <w:rFonts w:ascii="宋体" w:eastAsia="宋体" w:hAnsi="宋体" w:cs="宋体" w:hint="eastAsia"/>
          <w:sz w:val="24"/>
          <w:szCs w:val="24"/>
        </w:rPr>
        <w:t>项目</w:t>
      </w:r>
      <w:r w:rsidR="00DE70E8">
        <w:rPr>
          <w:rFonts w:ascii="宋体" w:eastAsia="宋体" w:hAnsi="宋体" w:cs="宋体" w:hint="eastAsia"/>
          <w:sz w:val="24"/>
          <w:szCs w:val="24"/>
        </w:rPr>
        <w:t>安全</w:t>
      </w:r>
      <w:r>
        <w:rPr>
          <w:rFonts w:ascii="宋体" w:eastAsia="宋体" w:hAnsi="宋体" w:cs="宋体" w:hint="eastAsia"/>
          <w:sz w:val="24"/>
          <w:szCs w:val="24"/>
        </w:rPr>
        <w:t>实施</w:t>
      </w:r>
      <w:r w:rsidR="00DE70E8">
        <w:rPr>
          <w:rFonts w:ascii="宋体" w:eastAsia="宋体" w:hAnsi="宋体" w:cs="宋体" w:hint="eastAsia"/>
          <w:sz w:val="24"/>
          <w:szCs w:val="24"/>
        </w:rPr>
        <w:t>的保证措施</w:t>
      </w:r>
    </w:p>
    <w:p w:rsidR="00710F37" w:rsidRDefault="009A6B9F">
      <w:pPr>
        <w:snapToGrid w:val="0"/>
        <w:spacing w:line="360" w:lineRule="auto"/>
        <w:rPr>
          <w:rFonts w:ascii="宋体" w:eastAsia="宋体" w:hAnsi="宋体"/>
          <w:b/>
          <w:snapToGrid w:val="0"/>
          <w:kern w:val="0"/>
          <w:sz w:val="24"/>
          <w:szCs w:val="24"/>
        </w:rPr>
      </w:pPr>
      <w:r>
        <w:rPr>
          <w:rFonts w:ascii="宋体" w:eastAsia="宋体" w:hAnsi="宋体" w:cs="宋体" w:hint="eastAsia"/>
          <w:sz w:val="24"/>
          <w:szCs w:val="24"/>
        </w:rPr>
        <w:t>8</w:t>
      </w:r>
      <w:r w:rsidR="00DE70E8">
        <w:rPr>
          <w:rFonts w:ascii="宋体" w:eastAsia="宋体" w:hAnsi="宋体" w:cs="宋体" w:hint="eastAsia"/>
          <w:sz w:val="24"/>
          <w:szCs w:val="24"/>
        </w:rPr>
        <w:t>、降低成本、缩短工期、提高质量的建议和措施</w:t>
      </w:r>
    </w:p>
    <w:p w:rsidR="009A6B9F" w:rsidRDefault="009A6B9F">
      <w:pPr>
        <w:snapToGrid w:val="0"/>
        <w:spacing w:line="360" w:lineRule="auto"/>
        <w:rPr>
          <w:rFonts w:ascii="宋体" w:eastAsia="宋体" w:hAnsi="宋体" w:hint="eastAsia"/>
          <w:b/>
          <w:snapToGrid w:val="0"/>
          <w:kern w:val="0"/>
          <w:sz w:val="24"/>
          <w:szCs w:val="24"/>
        </w:rPr>
      </w:pPr>
    </w:p>
    <w:p w:rsidR="009A6B9F" w:rsidRDefault="009A6B9F">
      <w:pPr>
        <w:snapToGrid w:val="0"/>
        <w:spacing w:line="360" w:lineRule="auto"/>
        <w:rPr>
          <w:rFonts w:ascii="宋体" w:eastAsia="宋体" w:hAnsi="宋体" w:hint="eastAsia"/>
          <w:b/>
          <w:snapToGrid w:val="0"/>
          <w:kern w:val="0"/>
          <w:sz w:val="24"/>
          <w:szCs w:val="24"/>
        </w:rPr>
      </w:pPr>
    </w:p>
    <w:p w:rsidR="009A6B9F" w:rsidRDefault="009A6B9F">
      <w:pPr>
        <w:snapToGrid w:val="0"/>
        <w:spacing w:line="360" w:lineRule="auto"/>
        <w:rPr>
          <w:rFonts w:ascii="宋体" w:eastAsia="宋体" w:hAnsi="宋体" w:hint="eastAsia"/>
          <w:b/>
          <w:snapToGrid w:val="0"/>
          <w:kern w:val="0"/>
          <w:sz w:val="24"/>
          <w:szCs w:val="24"/>
        </w:rPr>
      </w:pPr>
    </w:p>
    <w:p w:rsidR="009A6B9F" w:rsidRPr="006234EA" w:rsidRDefault="00DE70E8" w:rsidP="009A6B9F">
      <w:pPr>
        <w:snapToGrid w:val="0"/>
        <w:spacing w:line="360" w:lineRule="auto"/>
        <w:jc w:val="center"/>
        <w:rPr>
          <w:rFonts w:ascii="宋体" w:eastAsia="宋体" w:hAnsi="宋体" w:hint="eastAsia"/>
          <w:b/>
          <w:snapToGrid w:val="0"/>
          <w:kern w:val="0"/>
          <w:sz w:val="28"/>
          <w:szCs w:val="28"/>
        </w:rPr>
      </w:pPr>
      <w:r w:rsidRPr="006234EA">
        <w:rPr>
          <w:rFonts w:ascii="宋体" w:eastAsia="宋体" w:hAnsi="宋体" w:hint="eastAsia"/>
          <w:b/>
          <w:snapToGrid w:val="0"/>
          <w:kern w:val="0"/>
          <w:sz w:val="28"/>
          <w:szCs w:val="28"/>
        </w:rPr>
        <w:t>第二标段：</w:t>
      </w:r>
      <w:r w:rsidR="009A6B9F" w:rsidRPr="006234EA">
        <w:rPr>
          <w:rFonts w:ascii="宋体" w:eastAsia="宋体" w:hAnsi="宋体" w:hint="eastAsia"/>
          <w:b/>
          <w:snapToGrid w:val="0"/>
          <w:kern w:val="0"/>
          <w:sz w:val="28"/>
          <w:szCs w:val="28"/>
        </w:rPr>
        <w:t>技术方案</w:t>
      </w:r>
    </w:p>
    <w:p w:rsidR="00710F37" w:rsidRDefault="00DE70E8" w:rsidP="009A6B9F">
      <w:pPr>
        <w:snapToGrid w:val="0"/>
        <w:spacing w:line="360" w:lineRule="auto"/>
        <w:jc w:val="center"/>
        <w:rPr>
          <w:rFonts w:ascii="宋体" w:eastAsia="宋体" w:hAnsi="宋体" w:hint="eastAsia"/>
          <w:b/>
          <w:snapToGrid w:val="0"/>
          <w:kern w:val="0"/>
          <w:sz w:val="24"/>
          <w:szCs w:val="24"/>
        </w:rPr>
      </w:pPr>
      <w:r>
        <w:rPr>
          <w:rFonts w:ascii="宋体" w:eastAsia="宋体" w:hAnsi="宋体" w:hint="eastAsia"/>
          <w:b/>
          <w:snapToGrid w:val="0"/>
          <w:kern w:val="0"/>
          <w:sz w:val="24"/>
          <w:szCs w:val="24"/>
        </w:rPr>
        <w:t>监理大纲</w:t>
      </w:r>
    </w:p>
    <w:p w:rsidR="009A6B9F" w:rsidRDefault="009A6B9F" w:rsidP="009A6B9F">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9A6B9F" w:rsidRPr="009A6B9F" w:rsidRDefault="009A6B9F" w:rsidP="009A6B9F">
      <w:pPr>
        <w:snapToGrid w:val="0"/>
        <w:spacing w:line="360" w:lineRule="auto"/>
        <w:jc w:val="center"/>
        <w:rPr>
          <w:rFonts w:ascii="宋体" w:eastAsia="宋体" w:hAnsi="宋体"/>
          <w:b/>
          <w:snapToGrid w:val="0"/>
          <w:kern w:val="0"/>
          <w:sz w:val="24"/>
          <w:szCs w:val="24"/>
        </w:rPr>
      </w:pP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9A6B9F" w:rsidRDefault="009A6B9F">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4.8 中小企业声明函</w:t>
      </w:r>
    </w:p>
    <w:p w:rsidR="00710F37" w:rsidRDefault="00DE70E8">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rsidR="00710F37" w:rsidRDefault="00DE70E8">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710F37" w:rsidRDefault="00DE70E8">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 xml:space="preserve">日　  期：      </w:t>
      </w:r>
      <w:r>
        <w:rPr>
          <w:rFonts w:ascii="宋体" w:eastAsia="宋体" w:hAnsi="宋体" w:cs="宋体" w:hint="eastAsia"/>
          <w:sz w:val="24"/>
          <w:szCs w:val="24"/>
        </w:rPr>
        <w:t>年    月    日</w:t>
      </w:r>
    </w:p>
    <w:p w:rsidR="00710F37" w:rsidRDefault="00DE70E8">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rsidR="00710F37" w:rsidRDefault="00DE70E8">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10F37" w:rsidRDefault="00DE70E8">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2、如投标人为联合投标的，联合投标人需分别填写上述《中小企业声明函》。</w:t>
      </w:r>
    </w:p>
    <w:p w:rsidR="00710F37" w:rsidRDefault="00710F37" w:rsidP="00867AF2">
      <w:pPr>
        <w:spacing w:beforeLines="50" w:afterLines="50" w:line="360" w:lineRule="auto"/>
        <w:ind w:firstLineChars="236" w:firstLine="566"/>
        <w:rPr>
          <w:rFonts w:ascii="宋体" w:eastAsia="宋体" w:hAnsi="宋体" w:cs="宋体"/>
          <w:sz w:val="24"/>
          <w:szCs w:val="24"/>
          <w:lang w:val="zh-CN"/>
        </w:rPr>
      </w:pPr>
    </w:p>
    <w:p w:rsidR="00710F37" w:rsidRDefault="00DE70E8" w:rsidP="00867AF2">
      <w:pPr>
        <w:spacing w:beforeLines="50" w:afterLines="50" w:line="360" w:lineRule="auto"/>
        <w:ind w:firstLineChars="236" w:firstLine="853"/>
        <w:rPr>
          <w:rFonts w:ascii="宋体" w:eastAsia="宋体" w:hAnsi="宋体" w:cs="黑体"/>
          <w:b/>
          <w:bCs/>
          <w:sz w:val="36"/>
          <w:szCs w:val="36"/>
          <w:lang w:val="zh-CN"/>
        </w:rPr>
      </w:pPr>
      <w:bookmarkStart w:id="41" w:name="OLE_LINK14"/>
      <w:bookmarkStart w:id="42" w:name="OLE_LINK13"/>
      <w:r>
        <w:rPr>
          <w:rFonts w:ascii="宋体" w:eastAsia="宋体" w:hAnsi="宋体" w:cs="黑体"/>
          <w:b/>
          <w:bCs/>
          <w:sz w:val="36"/>
          <w:szCs w:val="36"/>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43" w:name="_Toc524770193"/>
      <w:r>
        <w:rPr>
          <w:rFonts w:ascii="宋体" w:eastAsia="宋体" w:hAnsi="宋体" w:cs="黑体" w:hint="eastAsia"/>
          <w:b/>
          <w:bCs/>
          <w:sz w:val="36"/>
          <w:szCs w:val="36"/>
          <w:lang w:val="zh-CN"/>
        </w:rPr>
        <w:lastRenderedPageBreak/>
        <w:t>4.9 残疾人福利性单位声明函</w:t>
      </w:r>
      <w:bookmarkEnd w:id="43"/>
    </w:p>
    <w:bookmarkEnd w:id="41"/>
    <w:bookmarkEnd w:id="42"/>
    <w:p w:rsidR="00710F37" w:rsidRDefault="00710F37">
      <w:pPr>
        <w:spacing w:line="360" w:lineRule="auto"/>
        <w:rPr>
          <w:rFonts w:ascii="宋体" w:eastAsia="宋体" w:hAnsi="宋体"/>
          <w:sz w:val="28"/>
          <w:szCs w:val="28"/>
        </w:rPr>
      </w:pP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 w:val="24"/>
          <w:szCs w:val="24"/>
          <w:u w:val="single"/>
        </w:rPr>
        <w:t xml:space="preserve">        </w:t>
      </w:r>
      <w:r>
        <w:rPr>
          <w:rFonts w:ascii="宋体" w:eastAsia="宋体" w:hAnsi="宋体" w:hint="eastAsia"/>
          <w:sz w:val="24"/>
          <w:szCs w:val="24"/>
        </w:rPr>
        <w:t>单位的</w:t>
      </w:r>
      <w:r>
        <w:rPr>
          <w:rFonts w:ascii="宋体" w:eastAsia="宋体" w:hAnsi="宋体" w:hint="eastAsia"/>
          <w:sz w:val="24"/>
          <w:szCs w:val="24"/>
          <w:u w:val="single"/>
        </w:rPr>
        <w:t xml:space="preserve">           </w:t>
      </w:r>
      <w:r>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10F37" w:rsidRDefault="00DE70E8">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710F37" w:rsidRDefault="00710F37">
      <w:pPr>
        <w:spacing w:line="360" w:lineRule="auto"/>
        <w:rPr>
          <w:rFonts w:ascii="宋体" w:eastAsia="宋体" w:hAnsi="宋体"/>
          <w:sz w:val="24"/>
          <w:szCs w:val="24"/>
        </w:rPr>
      </w:pPr>
    </w:p>
    <w:p w:rsidR="00710F37" w:rsidRDefault="00710F37">
      <w:pPr>
        <w:spacing w:line="360" w:lineRule="auto"/>
        <w:rPr>
          <w:rFonts w:ascii="宋体" w:eastAsia="宋体" w:hAnsi="宋体"/>
          <w:sz w:val="24"/>
          <w:szCs w:val="24"/>
        </w:rPr>
      </w:pP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                                    单位名称（盖章）：</w:t>
      </w:r>
    </w:p>
    <w:p w:rsidR="00710F37" w:rsidRDefault="00DE70E8">
      <w:pPr>
        <w:spacing w:line="360" w:lineRule="auto"/>
        <w:rPr>
          <w:rFonts w:ascii="宋体" w:eastAsia="宋体" w:hAnsi="宋体"/>
          <w:sz w:val="24"/>
          <w:szCs w:val="24"/>
        </w:rPr>
      </w:pPr>
      <w:r>
        <w:rPr>
          <w:rFonts w:ascii="宋体" w:eastAsia="宋体" w:hAnsi="宋体" w:hint="eastAsia"/>
          <w:sz w:val="24"/>
          <w:szCs w:val="24"/>
        </w:rPr>
        <w:t xml:space="preserve">                                  日    期：      </w:t>
      </w:r>
      <w:r>
        <w:rPr>
          <w:rFonts w:ascii="宋体" w:eastAsia="宋体" w:hAnsi="宋体" w:cs="宋体" w:hint="eastAsia"/>
          <w:sz w:val="24"/>
          <w:szCs w:val="24"/>
        </w:rPr>
        <w:t>年    月    日</w:t>
      </w:r>
    </w:p>
    <w:p w:rsidR="00710F37" w:rsidRDefault="00710F37">
      <w:pPr>
        <w:rPr>
          <w:rFonts w:ascii="宋体" w:eastAsia="宋体" w:hAnsi="宋体"/>
          <w:sz w:val="28"/>
          <w:szCs w:val="28"/>
        </w:rPr>
      </w:pPr>
    </w:p>
    <w:p w:rsidR="00710F37" w:rsidRDefault="00710F37">
      <w:pPr>
        <w:rPr>
          <w:rFonts w:ascii="宋体" w:eastAsia="宋体" w:hAnsi="宋体"/>
          <w:sz w:val="28"/>
          <w:szCs w:val="28"/>
        </w:rPr>
      </w:pPr>
    </w:p>
    <w:p w:rsidR="00710F37" w:rsidRDefault="00710F37">
      <w:pPr>
        <w:rPr>
          <w:rFonts w:ascii="宋体" w:eastAsia="宋体" w:hAnsi="宋体"/>
          <w:sz w:val="28"/>
          <w:szCs w:val="28"/>
        </w:rPr>
      </w:pPr>
    </w:p>
    <w:p w:rsidR="00710F37" w:rsidRDefault="00710F37">
      <w:pPr>
        <w:rPr>
          <w:rFonts w:ascii="宋体" w:eastAsia="宋体" w:hAnsi="宋体"/>
          <w:sz w:val="28"/>
          <w:szCs w:val="28"/>
        </w:rPr>
      </w:pPr>
    </w:p>
    <w:p w:rsidR="00710F37" w:rsidRDefault="00710F37">
      <w:pPr>
        <w:rPr>
          <w:rFonts w:ascii="宋体" w:eastAsia="宋体" w:hAnsi="宋体"/>
          <w:sz w:val="28"/>
          <w:szCs w:val="28"/>
        </w:rPr>
      </w:pPr>
    </w:p>
    <w:p w:rsidR="00710F37" w:rsidRDefault="00710F37">
      <w:pPr>
        <w:rPr>
          <w:rFonts w:ascii="宋体" w:eastAsia="宋体" w:hAnsi="宋体"/>
          <w:sz w:val="28"/>
          <w:szCs w:val="28"/>
        </w:rPr>
      </w:pPr>
    </w:p>
    <w:p w:rsidR="00710F37" w:rsidRDefault="00DE70E8">
      <w:pPr>
        <w:widowControl/>
        <w:jc w:val="left"/>
        <w:rPr>
          <w:rFonts w:ascii="宋体" w:eastAsia="宋体" w:hAnsi="宋体" w:cs="黑体"/>
          <w:b/>
          <w:bCs/>
          <w:sz w:val="28"/>
          <w:szCs w:val="28"/>
          <w:lang w:val="zh-CN"/>
        </w:rPr>
      </w:pPr>
      <w:r>
        <w:rPr>
          <w:rFonts w:ascii="宋体" w:eastAsia="宋体" w:hAnsi="宋体" w:cs="黑体"/>
          <w:b/>
          <w:bCs/>
          <w:sz w:val="28"/>
          <w:szCs w:val="28"/>
          <w:lang w:val="zh-CN"/>
        </w:rPr>
        <w:br w:type="page"/>
      </w:r>
    </w:p>
    <w:p w:rsidR="00710F37" w:rsidRDefault="00DE70E8">
      <w:pPr>
        <w:autoSpaceDE w:val="0"/>
        <w:autoSpaceDN w:val="0"/>
        <w:adjustRightInd w:val="0"/>
        <w:spacing w:line="360" w:lineRule="auto"/>
        <w:jc w:val="center"/>
        <w:outlineLvl w:val="0"/>
        <w:rPr>
          <w:rFonts w:ascii="宋体" w:eastAsia="宋体" w:hAnsi="宋体" w:cs="黑体"/>
          <w:b/>
          <w:bCs/>
          <w:sz w:val="36"/>
          <w:szCs w:val="36"/>
          <w:lang w:val="zh-CN"/>
        </w:rPr>
      </w:pPr>
      <w:bookmarkStart w:id="44" w:name="_Toc524770194"/>
      <w:r>
        <w:rPr>
          <w:rFonts w:ascii="宋体" w:eastAsia="宋体" w:hAnsi="宋体" w:cs="黑体" w:hint="eastAsia"/>
          <w:b/>
          <w:bCs/>
          <w:sz w:val="36"/>
          <w:szCs w:val="36"/>
          <w:lang w:val="zh-CN"/>
        </w:rPr>
        <w:t>五、</w:t>
      </w:r>
      <w:r>
        <w:rPr>
          <w:rFonts w:ascii="宋体" w:eastAsia="宋体" w:hAnsi="宋体" w:cs="黑体"/>
          <w:b/>
          <w:bCs/>
          <w:sz w:val="36"/>
          <w:szCs w:val="36"/>
          <w:lang w:val="zh-CN"/>
        </w:rPr>
        <w:t>其他资料（若有）</w:t>
      </w:r>
      <w:bookmarkEnd w:id="44"/>
    </w:p>
    <w:p w:rsidR="00710F37" w:rsidRDefault="00710F37">
      <w:pPr>
        <w:rPr>
          <w:rFonts w:ascii="宋体" w:eastAsia="宋体" w:hAnsi="宋体"/>
          <w:sz w:val="28"/>
          <w:szCs w:val="28"/>
        </w:rPr>
      </w:pPr>
    </w:p>
    <w:p w:rsidR="00710F37" w:rsidRDefault="00DE70E8">
      <w:pPr>
        <w:spacing w:line="360" w:lineRule="auto"/>
        <w:jc w:val="center"/>
        <w:rPr>
          <w:rFonts w:ascii="宋体" w:eastAsia="宋体" w:hAnsi="宋体"/>
          <w:b/>
          <w:bCs/>
          <w:color w:val="000000"/>
          <w:sz w:val="24"/>
          <w:szCs w:val="24"/>
        </w:rPr>
      </w:pPr>
      <w:r>
        <w:rPr>
          <w:rFonts w:ascii="宋体" w:eastAsia="宋体" w:hAnsi="宋体"/>
          <w:b/>
          <w:bCs/>
          <w:color w:val="000000"/>
          <w:sz w:val="24"/>
          <w:szCs w:val="24"/>
        </w:rPr>
        <w:t>除招标文件另有规定外，投标人认为需要提交的其他证明材料或资料加盖投标人的单位公章后应在此项下提交。</w:t>
      </w:r>
    </w:p>
    <w:p w:rsidR="00710F37" w:rsidRDefault="00710F37">
      <w:pPr>
        <w:widowControl/>
        <w:jc w:val="center"/>
        <w:rPr>
          <w:rFonts w:ascii="宋体" w:eastAsia="宋体" w:hAnsi="宋体" w:cs="宋体"/>
          <w:b/>
          <w:kern w:val="0"/>
          <w:sz w:val="40"/>
          <w:szCs w:val="32"/>
        </w:rPr>
      </w:pPr>
    </w:p>
    <w:sectPr w:rsidR="00710F37" w:rsidSect="00710F37">
      <w:footerReference w:type="default" r:id="rId20"/>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8E" w:rsidRDefault="009E4B8E" w:rsidP="00710F37">
      <w:r>
        <w:separator/>
      </w:r>
    </w:p>
  </w:endnote>
  <w:endnote w:type="continuationSeparator" w:id="0">
    <w:p w:rsidR="009E4B8E" w:rsidRDefault="009E4B8E" w:rsidP="00710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8E" w:rsidRDefault="009E4B8E">
    <w:pPr>
      <w:pStyle w:val="aa"/>
    </w:pPr>
    <w:r>
      <w:rPr>
        <w:noProof/>
      </w:rPr>
      <w:pict>
        <v:shapetype id="_x0000_t32" coordsize="21600,21600" o:spt="32" o:oned="t" path="m,l21600,21600e" filled="f">
          <v:path arrowok="t" fillok="f" o:connecttype="none"/>
          <o:lock v:ext="edit" shapetype="t"/>
        </v:shapetype>
        <v:shape id="_x0000_s1031" type="#_x0000_t32" style="position:absolute;margin-left:.5pt;margin-top:-7.15pt;width:450.45pt;height:0;z-index:251663360" o:connectortype="straight"/>
      </w:pict>
    </w: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9E4B8E" w:rsidRDefault="009E4B8E">
                <w:pPr>
                  <w:pStyle w:val="aa"/>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77146C">
                  <w:rPr>
                    <w:noProof/>
                    <w:sz w:val="21"/>
                    <w:szCs w:val="21"/>
                  </w:rPr>
                  <w:t>76</w:t>
                </w:r>
                <w:r>
                  <w:rPr>
                    <w:sz w:val="21"/>
                    <w:szCs w:val="21"/>
                  </w:rPr>
                  <w:fldChar w:fldCharType="end"/>
                </w:r>
              </w:p>
            </w:txbxContent>
          </v:textbox>
          <w10:wrap anchorx="margin"/>
        </v:shape>
      </w:pict>
    </w:r>
    <w:r>
      <w:rPr>
        <w:rFonts w:hint="eastAsia"/>
      </w:rPr>
      <w:t>深圳市建星项目管理顾问有限公司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8E" w:rsidRDefault="009E4B8E" w:rsidP="00710F37">
      <w:r>
        <w:separator/>
      </w:r>
    </w:p>
  </w:footnote>
  <w:footnote w:type="continuationSeparator" w:id="0">
    <w:p w:rsidR="009E4B8E" w:rsidRDefault="009E4B8E" w:rsidP="00710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8E" w:rsidRPr="0004463F" w:rsidRDefault="009E4B8E" w:rsidP="009F1C15">
    <w:pPr>
      <w:rPr>
        <w:rFonts w:ascii="宋体" w:eastAsia="宋体" w:hAnsi="宋体"/>
        <w:sz w:val="18"/>
        <w:szCs w:val="18"/>
      </w:rPr>
    </w:pPr>
    <w:r>
      <w:rPr>
        <w:rFonts w:ascii="宋体" w:eastAsia="宋体" w:hAnsi="宋体"/>
        <w:noProof/>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15pt;margin-top:16.8pt;width:450.45pt;height:0;z-index:251664384" o:connectortype="straight"/>
      </w:pict>
    </w:r>
    <w:r w:rsidRPr="0004463F">
      <w:rPr>
        <w:rFonts w:ascii="宋体" w:eastAsia="宋体" w:hAnsi="宋体" w:hint="eastAsia"/>
        <w:sz w:val="18"/>
        <w:szCs w:val="18"/>
      </w:rPr>
      <w:t xml:space="preserve">许昌市东城区农村房屋不动产登记工程                                </w:t>
    </w:r>
    <w:r>
      <w:rPr>
        <w:rFonts w:ascii="宋体" w:eastAsia="宋体" w:hAnsi="宋体" w:hint="eastAsia"/>
        <w:sz w:val="18"/>
        <w:szCs w:val="18"/>
      </w:rPr>
      <w:t xml:space="preserve">              </w:t>
    </w:r>
    <w:r w:rsidRPr="0004463F">
      <w:rPr>
        <w:rFonts w:ascii="宋体" w:eastAsia="宋体" w:hAnsi="宋体" w:hint="eastAsia"/>
        <w:sz w:val="18"/>
        <w:szCs w:val="18"/>
      </w:rPr>
      <w:t xml:space="preserve">          </w:t>
    </w:r>
    <w:r w:rsidRPr="0004463F">
      <w:rPr>
        <w:rFonts w:ascii="宋体" w:eastAsia="宋体" w:hAnsi="宋体" w:cs="仿宋_GB2312" w:hint="eastAsia"/>
        <w:color w:val="000000"/>
        <w:sz w:val="18"/>
        <w:szCs w:val="18"/>
        <w:shd w:val="clear" w:color="auto" w:fill="FFFFFF"/>
      </w:rPr>
      <w:t xml:space="preserve"> </w:t>
    </w:r>
    <w:r w:rsidRPr="0004463F">
      <w:rPr>
        <w:rFonts w:ascii="宋体" w:eastAsia="宋体" w:hAnsi="宋体" w:hint="eastAsia"/>
        <w:sz w:val="18"/>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rules v:ext="edit">
        <o:r id="V:Rule3" type="connector" idref="#_x0000_s1032"/>
        <o:r id="V:Rule4" type="connector" idref="#_x0000_s103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A74"/>
    <w:rsid w:val="00005D7C"/>
    <w:rsid w:val="00007FFB"/>
    <w:rsid w:val="0001257B"/>
    <w:rsid w:val="00014BD5"/>
    <w:rsid w:val="00015C73"/>
    <w:rsid w:val="00032861"/>
    <w:rsid w:val="000346B4"/>
    <w:rsid w:val="00037FB7"/>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74F52"/>
    <w:rsid w:val="001A4665"/>
    <w:rsid w:val="001B39E0"/>
    <w:rsid w:val="001C0862"/>
    <w:rsid w:val="001D6425"/>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126EB"/>
    <w:rsid w:val="00336955"/>
    <w:rsid w:val="003665BB"/>
    <w:rsid w:val="003730C5"/>
    <w:rsid w:val="00375EE1"/>
    <w:rsid w:val="003963D6"/>
    <w:rsid w:val="003A14F0"/>
    <w:rsid w:val="003A3489"/>
    <w:rsid w:val="003A6F72"/>
    <w:rsid w:val="003C1B56"/>
    <w:rsid w:val="003C48AC"/>
    <w:rsid w:val="003E28AA"/>
    <w:rsid w:val="003E7A78"/>
    <w:rsid w:val="00405276"/>
    <w:rsid w:val="004119B4"/>
    <w:rsid w:val="0041263C"/>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B5191"/>
    <w:rsid w:val="005C55E5"/>
    <w:rsid w:val="005C7D75"/>
    <w:rsid w:val="005D24DC"/>
    <w:rsid w:val="005D6134"/>
    <w:rsid w:val="005E4420"/>
    <w:rsid w:val="00605A3B"/>
    <w:rsid w:val="00605DE4"/>
    <w:rsid w:val="006234EA"/>
    <w:rsid w:val="006247E8"/>
    <w:rsid w:val="00641C14"/>
    <w:rsid w:val="0065115C"/>
    <w:rsid w:val="00683C44"/>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C3A"/>
    <w:rsid w:val="007B66B2"/>
    <w:rsid w:val="007D206B"/>
    <w:rsid w:val="007E60F4"/>
    <w:rsid w:val="0083501A"/>
    <w:rsid w:val="008509F0"/>
    <w:rsid w:val="0086078C"/>
    <w:rsid w:val="00865688"/>
    <w:rsid w:val="00866F8A"/>
    <w:rsid w:val="00867AF2"/>
    <w:rsid w:val="00876055"/>
    <w:rsid w:val="008816FE"/>
    <w:rsid w:val="00883EB1"/>
    <w:rsid w:val="008D6E5C"/>
    <w:rsid w:val="00901A74"/>
    <w:rsid w:val="00912667"/>
    <w:rsid w:val="00916DDE"/>
    <w:rsid w:val="009235B6"/>
    <w:rsid w:val="00924539"/>
    <w:rsid w:val="00935BC0"/>
    <w:rsid w:val="00942BF3"/>
    <w:rsid w:val="00951FD8"/>
    <w:rsid w:val="0096589D"/>
    <w:rsid w:val="009703C5"/>
    <w:rsid w:val="009753B0"/>
    <w:rsid w:val="00986571"/>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310F"/>
    <w:rsid w:val="00AC28E1"/>
    <w:rsid w:val="00AC5001"/>
    <w:rsid w:val="00AC5DB5"/>
    <w:rsid w:val="00AD0D58"/>
    <w:rsid w:val="00AF7131"/>
    <w:rsid w:val="00B11EB1"/>
    <w:rsid w:val="00B34A9F"/>
    <w:rsid w:val="00B4297A"/>
    <w:rsid w:val="00B63044"/>
    <w:rsid w:val="00B6532C"/>
    <w:rsid w:val="00B71474"/>
    <w:rsid w:val="00B9152E"/>
    <w:rsid w:val="00B95283"/>
    <w:rsid w:val="00BA102B"/>
    <w:rsid w:val="00BA2022"/>
    <w:rsid w:val="00BA5216"/>
    <w:rsid w:val="00BA5A1C"/>
    <w:rsid w:val="00BA6346"/>
    <w:rsid w:val="00BB30F8"/>
    <w:rsid w:val="00BB6CA3"/>
    <w:rsid w:val="00BE7ACD"/>
    <w:rsid w:val="00BE7D1D"/>
    <w:rsid w:val="00BF771D"/>
    <w:rsid w:val="00C01D51"/>
    <w:rsid w:val="00C05CDE"/>
    <w:rsid w:val="00C1467B"/>
    <w:rsid w:val="00C16A3B"/>
    <w:rsid w:val="00C37DAA"/>
    <w:rsid w:val="00C43F3D"/>
    <w:rsid w:val="00C5289D"/>
    <w:rsid w:val="00C63EFA"/>
    <w:rsid w:val="00C63FF5"/>
    <w:rsid w:val="00C6601E"/>
    <w:rsid w:val="00C7243B"/>
    <w:rsid w:val="00C9018F"/>
    <w:rsid w:val="00C9594F"/>
    <w:rsid w:val="00CA0200"/>
    <w:rsid w:val="00CC4185"/>
    <w:rsid w:val="00CC7E00"/>
    <w:rsid w:val="00CD3187"/>
    <w:rsid w:val="00CD3333"/>
    <w:rsid w:val="00CF1256"/>
    <w:rsid w:val="00D06E16"/>
    <w:rsid w:val="00D102C6"/>
    <w:rsid w:val="00D116B6"/>
    <w:rsid w:val="00D157D9"/>
    <w:rsid w:val="00D56ABA"/>
    <w:rsid w:val="00D730B4"/>
    <w:rsid w:val="00D80ACD"/>
    <w:rsid w:val="00D96284"/>
    <w:rsid w:val="00DA3645"/>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A767CA7"/>
    <w:rsid w:val="3AE74A1C"/>
    <w:rsid w:val="4E7174E2"/>
    <w:rsid w:val="51616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10F37"/>
    <w:pPr>
      <w:widowControl w:val="0"/>
      <w:jc w:val="both"/>
    </w:pPr>
    <w:rPr>
      <w:kern w:val="2"/>
      <w:sz w:val="21"/>
      <w:szCs w:val="22"/>
    </w:rPr>
  </w:style>
  <w:style w:type="paragraph" w:styleId="1">
    <w:name w:val="heading 1"/>
    <w:basedOn w:val="a"/>
    <w:next w:val="a"/>
    <w:link w:val="1Char"/>
    <w:qFormat/>
    <w:rsid w:val="00710F3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10F3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10F3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10F3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710F37"/>
    <w:pPr>
      <w:ind w:left="1260"/>
      <w:jc w:val="left"/>
    </w:pPr>
    <w:rPr>
      <w:sz w:val="20"/>
      <w:szCs w:val="20"/>
    </w:rPr>
  </w:style>
  <w:style w:type="paragraph" w:styleId="a3">
    <w:name w:val="Body Text First Indent"/>
    <w:basedOn w:val="a4"/>
    <w:link w:val="Char"/>
    <w:qFormat/>
    <w:rsid w:val="00710F37"/>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710F37"/>
    <w:pPr>
      <w:spacing w:after="120"/>
    </w:pPr>
  </w:style>
  <w:style w:type="paragraph" w:styleId="a5">
    <w:name w:val="Normal Indent"/>
    <w:basedOn w:val="a"/>
    <w:qFormat/>
    <w:rsid w:val="00710F37"/>
    <w:pPr>
      <w:ind w:firstLine="425"/>
    </w:pPr>
    <w:rPr>
      <w:rFonts w:ascii="Times New Roman" w:eastAsia="宋体" w:hAnsi="Times New Roman" w:cs="Times New Roman"/>
      <w:szCs w:val="20"/>
    </w:rPr>
  </w:style>
  <w:style w:type="paragraph" w:styleId="a6">
    <w:name w:val="caption"/>
    <w:basedOn w:val="a"/>
    <w:next w:val="a"/>
    <w:qFormat/>
    <w:rsid w:val="00710F37"/>
    <w:rPr>
      <w:rFonts w:ascii="Arial" w:eastAsia="黑体" w:hAnsi="Arial" w:cs="Arial"/>
      <w:sz w:val="20"/>
      <w:szCs w:val="20"/>
    </w:rPr>
  </w:style>
  <w:style w:type="paragraph" w:styleId="a7">
    <w:name w:val="Document Map"/>
    <w:basedOn w:val="a"/>
    <w:link w:val="Char1"/>
    <w:uiPriority w:val="99"/>
    <w:semiHidden/>
    <w:unhideWhenUsed/>
    <w:qFormat/>
    <w:rsid w:val="00710F37"/>
    <w:rPr>
      <w:rFonts w:ascii="宋体" w:eastAsia="宋体"/>
      <w:sz w:val="18"/>
      <w:szCs w:val="18"/>
    </w:rPr>
  </w:style>
  <w:style w:type="paragraph" w:styleId="30">
    <w:name w:val="Body Text 3"/>
    <w:basedOn w:val="a"/>
    <w:link w:val="3Char0"/>
    <w:qFormat/>
    <w:rsid w:val="00710F37"/>
    <w:rPr>
      <w:rFonts w:ascii="Times New Roman" w:eastAsia="宋体" w:hAnsi="Times New Roman" w:cs="Times New Roman"/>
      <w:color w:val="FF0000"/>
      <w:sz w:val="24"/>
      <w:szCs w:val="24"/>
    </w:rPr>
  </w:style>
  <w:style w:type="paragraph" w:styleId="5">
    <w:name w:val="toc 5"/>
    <w:basedOn w:val="a"/>
    <w:next w:val="a"/>
    <w:uiPriority w:val="39"/>
    <w:qFormat/>
    <w:rsid w:val="00710F37"/>
    <w:pPr>
      <w:ind w:left="840"/>
      <w:jc w:val="left"/>
    </w:pPr>
    <w:rPr>
      <w:sz w:val="20"/>
      <w:szCs w:val="20"/>
    </w:rPr>
  </w:style>
  <w:style w:type="paragraph" w:styleId="31">
    <w:name w:val="toc 3"/>
    <w:basedOn w:val="a"/>
    <w:next w:val="a"/>
    <w:uiPriority w:val="39"/>
    <w:qFormat/>
    <w:rsid w:val="00710F37"/>
    <w:pPr>
      <w:ind w:left="420"/>
      <w:jc w:val="left"/>
    </w:pPr>
    <w:rPr>
      <w:sz w:val="20"/>
      <w:szCs w:val="20"/>
    </w:rPr>
  </w:style>
  <w:style w:type="paragraph" w:styleId="a8">
    <w:name w:val="Plain Text"/>
    <w:basedOn w:val="a"/>
    <w:link w:val="Char2"/>
    <w:qFormat/>
    <w:rsid w:val="00710F37"/>
    <w:rPr>
      <w:rFonts w:eastAsia="宋体"/>
      <w:sz w:val="24"/>
    </w:rPr>
  </w:style>
  <w:style w:type="paragraph" w:styleId="8">
    <w:name w:val="toc 8"/>
    <w:basedOn w:val="a"/>
    <w:next w:val="a"/>
    <w:uiPriority w:val="39"/>
    <w:unhideWhenUsed/>
    <w:qFormat/>
    <w:rsid w:val="00710F37"/>
    <w:pPr>
      <w:ind w:left="1470"/>
      <w:jc w:val="left"/>
    </w:pPr>
    <w:rPr>
      <w:sz w:val="20"/>
      <w:szCs w:val="20"/>
    </w:rPr>
  </w:style>
  <w:style w:type="paragraph" w:styleId="a9">
    <w:name w:val="Date"/>
    <w:basedOn w:val="a"/>
    <w:next w:val="a"/>
    <w:link w:val="Char3"/>
    <w:uiPriority w:val="99"/>
    <w:unhideWhenUsed/>
    <w:qFormat/>
    <w:rsid w:val="00710F37"/>
    <w:pPr>
      <w:ind w:leftChars="2500" w:left="100"/>
    </w:pPr>
  </w:style>
  <w:style w:type="paragraph" w:styleId="aa">
    <w:name w:val="footer"/>
    <w:basedOn w:val="a"/>
    <w:link w:val="Char4"/>
    <w:uiPriority w:val="99"/>
    <w:unhideWhenUsed/>
    <w:qFormat/>
    <w:rsid w:val="00710F3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10F3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10F37"/>
    <w:pPr>
      <w:spacing w:before="240" w:after="120"/>
      <w:jc w:val="left"/>
    </w:pPr>
    <w:rPr>
      <w:b/>
      <w:bCs/>
      <w:sz w:val="20"/>
      <w:szCs w:val="20"/>
    </w:rPr>
  </w:style>
  <w:style w:type="paragraph" w:styleId="40">
    <w:name w:val="toc 4"/>
    <w:basedOn w:val="a"/>
    <w:next w:val="a"/>
    <w:uiPriority w:val="39"/>
    <w:unhideWhenUsed/>
    <w:qFormat/>
    <w:rsid w:val="00710F37"/>
    <w:pPr>
      <w:ind w:left="630"/>
      <w:jc w:val="left"/>
    </w:pPr>
    <w:rPr>
      <w:sz w:val="20"/>
      <w:szCs w:val="20"/>
    </w:rPr>
  </w:style>
  <w:style w:type="paragraph" w:styleId="6">
    <w:name w:val="toc 6"/>
    <w:basedOn w:val="a"/>
    <w:next w:val="a"/>
    <w:uiPriority w:val="39"/>
    <w:unhideWhenUsed/>
    <w:qFormat/>
    <w:rsid w:val="00710F37"/>
    <w:pPr>
      <w:ind w:left="1050"/>
      <w:jc w:val="left"/>
    </w:pPr>
    <w:rPr>
      <w:sz w:val="20"/>
      <w:szCs w:val="20"/>
    </w:rPr>
  </w:style>
  <w:style w:type="paragraph" w:styleId="20">
    <w:name w:val="toc 2"/>
    <w:basedOn w:val="a"/>
    <w:next w:val="a"/>
    <w:uiPriority w:val="39"/>
    <w:unhideWhenUsed/>
    <w:qFormat/>
    <w:rsid w:val="00710F37"/>
    <w:pPr>
      <w:spacing w:before="120"/>
      <w:ind w:left="210"/>
      <w:jc w:val="left"/>
    </w:pPr>
    <w:rPr>
      <w:i/>
      <w:iCs/>
      <w:sz w:val="20"/>
      <w:szCs w:val="20"/>
    </w:rPr>
  </w:style>
  <w:style w:type="paragraph" w:styleId="9">
    <w:name w:val="toc 9"/>
    <w:basedOn w:val="a"/>
    <w:next w:val="a"/>
    <w:uiPriority w:val="39"/>
    <w:unhideWhenUsed/>
    <w:qFormat/>
    <w:rsid w:val="00710F37"/>
    <w:pPr>
      <w:ind w:left="1680"/>
      <w:jc w:val="left"/>
    </w:pPr>
    <w:rPr>
      <w:sz w:val="20"/>
      <w:szCs w:val="20"/>
    </w:rPr>
  </w:style>
  <w:style w:type="paragraph" w:styleId="HTML">
    <w:name w:val="HTML Preformatted"/>
    <w:basedOn w:val="a"/>
    <w:link w:val="HTMLChar"/>
    <w:uiPriority w:val="99"/>
    <w:semiHidden/>
    <w:unhideWhenUsed/>
    <w:qFormat/>
    <w:rsid w:val="00710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10F37"/>
    <w:rPr>
      <w:rFonts w:ascii="Calibri" w:eastAsia="宋体" w:hAnsi="Calibri" w:cs="Times New Roman"/>
      <w:sz w:val="24"/>
      <w:szCs w:val="24"/>
    </w:rPr>
  </w:style>
  <w:style w:type="paragraph" w:styleId="ad">
    <w:name w:val="Title"/>
    <w:basedOn w:val="a"/>
    <w:next w:val="a"/>
    <w:link w:val="Char6"/>
    <w:uiPriority w:val="10"/>
    <w:qFormat/>
    <w:rsid w:val="00710F37"/>
    <w:pPr>
      <w:spacing w:before="240" w:after="60"/>
      <w:jc w:val="center"/>
      <w:outlineLvl w:val="0"/>
    </w:pPr>
    <w:rPr>
      <w:rFonts w:asciiTheme="majorHAnsi" w:eastAsia="宋体" w:hAnsiTheme="majorHAnsi" w:cstheme="majorBidi"/>
      <w:b/>
      <w:bCs/>
      <w:sz w:val="32"/>
      <w:szCs w:val="32"/>
    </w:rPr>
  </w:style>
  <w:style w:type="character" w:styleId="ae">
    <w:name w:val="Strong"/>
    <w:basedOn w:val="a0"/>
    <w:uiPriority w:val="22"/>
    <w:qFormat/>
    <w:rsid w:val="00710F37"/>
    <w:rPr>
      <w:b/>
      <w:bCs/>
    </w:rPr>
  </w:style>
  <w:style w:type="character" w:styleId="af">
    <w:name w:val="FollowedHyperlink"/>
    <w:basedOn w:val="a0"/>
    <w:uiPriority w:val="99"/>
    <w:semiHidden/>
    <w:unhideWhenUsed/>
    <w:qFormat/>
    <w:rsid w:val="00710F37"/>
    <w:rPr>
      <w:color w:val="800080" w:themeColor="followedHyperlink"/>
      <w:u w:val="single"/>
    </w:rPr>
  </w:style>
  <w:style w:type="character" w:styleId="af0">
    <w:name w:val="Hyperlink"/>
    <w:basedOn w:val="a0"/>
    <w:uiPriority w:val="99"/>
    <w:unhideWhenUsed/>
    <w:qFormat/>
    <w:rsid w:val="00710F37"/>
    <w:rPr>
      <w:color w:val="0000FF"/>
      <w:u w:val="single"/>
    </w:rPr>
  </w:style>
  <w:style w:type="character" w:customStyle="1" w:styleId="Char5">
    <w:name w:val="页眉 Char"/>
    <w:basedOn w:val="a0"/>
    <w:link w:val="ab"/>
    <w:uiPriority w:val="99"/>
    <w:qFormat/>
    <w:rsid w:val="00710F37"/>
    <w:rPr>
      <w:sz w:val="18"/>
      <w:szCs w:val="18"/>
    </w:rPr>
  </w:style>
  <w:style w:type="character" w:customStyle="1" w:styleId="Char4">
    <w:name w:val="页脚 Char"/>
    <w:basedOn w:val="a0"/>
    <w:link w:val="aa"/>
    <w:uiPriority w:val="99"/>
    <w:qFormat/>
    <w:rsid w:val="00710F37"/>
    <w:rPr>
      <w:sz w:val="18"/>
      <w:szCs w:val="18"/>
    </w:rPr>
  </w:style>
  <w:style w:type="character" w:customStyle="1" w:styleId="1Char">
    <w:name w:val="标题 1 Char"/>
    <w:basedOn w:val="a0"/>
    <w:link w:val="1"/>
    <w:qFormat/>
    <w:rsid w:val="00710F37"/>
    <w:rPr>
      <w:rFonts w:ascii="Calibri" w:eastAsia="宋体" w:hAnsi="Calibri" w:cs="Times New Roman"/>
      <w:b/>
      <w:bCs/>
      <w:kern w:val="44"/>
      <w:sz w:val="44"/>
      <w:szCs w:val="44"/>
    </w:rPr>
  </w:style>
  <w:style w:type="character" w:customStyle="1" w:styleId="2Char">
    <w:name w:val="标题 2 Char"/>
    <w:basedOn w:val="a0"/>
    <w:link w:val="2"/>
    <w:qFormat/>
    <w:rsid w:val="00710F37"/>
    <w:rPr>
      <w:rFonts w:ascii="Arial" w:eastAsia="黑体" w:hAnsi="Arial" w:cs="Times New Roman"/>
      <w:b/>
      <w:bCs/>
      <w:kern w:val="0"/>
      <w:sz w:val="32"/>
      <w:szCs w:val="32"/>
    </w:rPr>
  </w:style>
  <w:style w:type="character" w:customStyle="1" w:styleId="3Char">
    <w:name w:val="标题 3 Char"/>
    <w:basedOn w:val="a0"/>
    <w:link w:val="3"/>
    <w:rsid w:val="00710F3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10F37"/>
    <w:rPr>
      <w:rFonts w:ascii="Arial" w:eastAsia="黑体" w:hAnsi="Arial" w:cs="Times New Roman"/>
      <w:b/>
      <w:bCs/>
      <w:kern w:val="0"/>
      <w:sz w:val="28"/>
      <w:szCs w:val="28"/>
    </w:rPr>
  </w:style>
  <w:style w:type="character" w:customStyle="1" w:styleId="Char2">
    <w:name w:val="纯文本 Char"/>
    <w:basedOn w:val="a0"/>
    <w:link w:val="a8"/>
    <w:qFormat/>
    <w:rsid w:val="00710F37"/>
    <w:rPr>
      <w:rFonts w:eastAsia="宋体"/>
      <w:sz w:val="24"/>
    </w:rPr>
  </w:style>
  <w:style w:type="character" w:customStyle="1" w:styleId="Char3">
    <w:name w:val="日期 Char"/>
    <w:basedOn w:val="a0"/>
    <w:link w:val="a9"/>
    <w:uiPriority w:val="99"/>
    <w:qFormat/>
    <w:rsid w:val="00710F37"/>
  </w:style>
  <w:style w:type="character" w:customStyle="1" w:styleId="Char10">
    <w:name w:val="纯文本 Char1"/>
    <w:qFormat/>
    <w:rsid w:val="00710F37"/>
    <w:rPr>
      <w:rFonts w:eastAsia="宋体"/>
      <w:sz w:val="24"/>
    </w:rPr>
  </w:style>
  <w:style w:type="paragraph" w:customStyle="1" w:styleId="Default">
    <w:name w:val="Default"/>
    <w:qFormat/>
    <w:rsid w:val="00710F3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10F37"/>
    <w:pPr>
      <w:ind w:firstLineChars="200" w:firstLine="420"/>
    </w:pPr>
  </w:style>
  <w:style w:type="paragraph" w:styleId="af1">
    <w:name w:val="List Paragraph"/>
    <w:basedOn w:val="a"/>
    <w:uiPriority w:val="99"/>
    <w:unhideWhenUsed/>
    <w:qFormat/>
    <w:rsid w:val="00710F37"/>
    <w:pPr>
      <w:ind w:firstLineChars="200" w:firstLine="420"/>
    </w:pPr>
  </w:style>
  <w:style w:type="character" w:customStyle="1" w:styleId="CharChar">
    <w:name w:val="正文文本缩进 Char Char"/>
    <w:link w:val="13"/>
    <w:qFormat/>
    <w:rsid w:val="00710F37"/>
    <w:rPr>
      <w:rFonts w:ascii="宋体"/>
      <w:sz w:val="24"/>
    </w:rPr>
  </w:style>
  <w:style w:type="paragraph" w:customStyle="1" w:styleId="13">
    <w:name w:val="正文文本缩进1"/>
    <w:basedOn w:val="a"/>
    <w:link w:val="CharChar"/>
    <w:qFormat/>
    <w:rsid w:val="00710F37"/>
    <w:pPr>
      <w:spacing w:line="360" w:lineRule="auto"/>
      <w:ind w:firstLineChars="200" w:firstLine="480"/>
    </w:pPr>
    <w:rPr>
      <w:rFonts w:ascii="宋体"/>
      <w:sz w:val="24"/>
    </w:rPr>
  </w:style>
  <w:style w:type="character" w:customStyle="1" w:styleId="CharChar0">
    <w:name w:val="日期 Char Char"/>
    <w:link w:val="14"/>
    <w:qFormat/>
    <w:rsid w:val="00710F37"/>
    <w:rPr>
      <w:sz w:val="24"/>
    </w:rPr>
  </w:style>
  <w:style w:type="paragraph" w:customStyle="1" w:styleId="14">
    <w:name w:val="日期1"/>
    <w:basedOn w:val="a"/>
    <w:next w:val="a"/>
    <w:link w:val="CharChar0"/>
    <w:qFormat/>
    <w:rsid w:val="00710F37"/>
    <w:rPr>
      <w:sz w:val="24"/>
    </w:rPr>
  </w:style>
  <w:style w:type="paragraph" w:customStyle="1" w:styleId="15">
    <w:name w:val="正文缩进1"/>
    <w:basedOn w:val="a"/>
    <w:rsid w:val="00710F3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710F37"/>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710F3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710F37"/>
    <w:rPr>
      <w:rFonts w:ascii="Times New Roman" w:eastAsia="宋体" w:hAnsi="Times New Roman" w:cs="Times New Roman"/>
      <w:color w:val="FF0000"/>
      <w:sz w:val="24"/>
      <w:szCs w:val="24"/>
    </w:rPr>
  </w:style>
  <w:style w:type="character" w:customStyle="1" w:styleId="edittexttarea">
    <w:name w:val="edittexttarea"/>
    <w:basedOn w:val="a0"/>
    <w:rsid w:val="00710F37"/>
  </w:style>
  <w:style w:type="paragraph" w:customStyle="1" w:styleId="11212">
    <w:name w:val="样式 标题 1 + 四号 居中 段前: 12 磅 段后: 12 磅 行距: 单倍行距"/>
    <w:basedOn w:val="1"/>
    <w:rsid w:val="00710F3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10F3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qFormat/>
    <w:rsid w:val="00710F37"/>
  </w:style>
  <w:style w:type="character" w:customStyle="1" w:styleId="Char">
    <w:name w:val="正文首行缩进 Char"/>
    <w:basedOn w:val="Char0"/>
    <w:link w:val="a3"/>
    <w:qFormat/>
    <w:rsid w:val="00710F3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710F37"/>
    <w:rPr>
      <w:rFonts w:ascii="宋体" w:eastAsia="宋体" w:hAnsi="宋体" w:cs="宋体"/>
      <w:kern w:val="0"/>
      <w:sz w:val="24"/>
      <w:szCs w:val="24"/>
    </w:rPr>
  </w:style>
  <w:style w:type="character" w:customStyle="1" w:styleId="Char1">
    <w:name w:val="文档结构图 Char"/>
    <w:basedOn w:val="a0"/>
    <w:link w:val="a7"/>
    <w:uiPriority w:val="99"/>
    <w:semiHidden/>
    <w:rsid w:val="00710F37"/>
    <w:rPr>
      <w:rFonts w:ascii="宋体" w:eastAsia="宋体"/>
      <w:sz w:val="18"/>
      <w:szCs w:val="18"/>
    </w:rPr>
  </w:style>
  <w:style w:type="character" w:customStyle="1" w:styleId="Char6">
    <w:name w:val="标题 Char"/>
    <w:basedOn w:val="a0"/>
    <w:link w:val="ad"/>
    <w:uiPriority w:val="10"/>
    <w:rsid w:val="00710F3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creditchina.gov.cn"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510D1-C226-4F0D-8F80-F4F686AB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83</Pages>
  <Words>6809</Words>
  <Characters>38814</Characters>
  <Application>Microsoft Office Word</Application>
  <DocSecurity>0</DocSecurity>
  <Lines>323</Lines>
  <Paragraphs>91</Paragraphs>
  <ScaleCrop>false</ScaleCrop>
  <Company>Sky123.Org</Company>
  <LinksUpToDate>false</LinksUpToDate>
  <CharactersWithSpaces>45532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深圳市建星项目管理顾问有限公司:深圳市建星项目管理顾问有限公司</cp:lastModifiedBy>
  <cp:revision>187</cp:revision>
  <cp:lastPrinted>2018-09-21T03:45:00Z</cp:lastPrinted>
  <dcterms:created xsi:type="dcterms:W3CDTF">2018-09-11T08:42:00Z</dcterms:created>
  <dcterms:modified xsi:type="dcterms:W3CDTF">2018-09-21T03:46:00Z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