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C44" w:rsidRDefault="00020E03">
      <w:pPr>
        <w:widowControl/>
        <w:shd w:val="clear" w:color="auto" w:fill="FFFFFF"/>
        <w:spacing w:line="360" w:lineRule="auto"/>
        <w:contextualSpacing/>
        <w:jc w:val="center"/>
        <w:rPr>
          <w:rFonts w:ascii="宋体" w:eastAsia="宋体" w:hAnsi="宋体" w:cs="宋体"/>
          <w:b/>
          <w:color w:val="000000"/>
          <w:sz w:val="32"/>
          <w:szCs w:val="28"/>
          <w:lang w:val="zh-CN"/>
        </w:rPr>
      </w:pPr>
      <w:r>
        <w:rPr>
          <w:rFonts w:ascii="宋体" w:eastAsia="宋体" w:hAnsi="宋体" w:cs="宋体" w:hint="eastAsia"/>
          <w:b/>
          <w:color w:val="000000"/>
          <w:sz w:val="32"/>
          <w:szCs w:val="28"/>
          <w:lang w:val="zh-CN"/>
        </w:rPr>
        <w:t xml:space="preserve"> JZFCG-T2018</w:t>
      </w:r>
      <w:r>
        <w:rPr>
          <w:rFonts w:ascii="宋体" w:eastAsia="宋体" w:hAnsi="宋体" w:cs="宋体" w:hint="eastAsia"/>
          <w:b/>
          <w:color w:val="000000"/>
          <w:sz w:val="32"/>
          <w:szCs w:val="28"/>
        </w:rPr>
        <w:t>020</w:t>
      </w:r>
      <w:r>
        <w:rPr>
          <w:rFonts w:ascii="宋体" w:eastAsia="宋体" w:hAnsi="宋体" w:cs="宋体" w:hint="eastAsia"/>
          <w:b/>
          <w:color w:val="000000"/>
          <w:sz w:val="32"/>
          <w:szCs w:val="28"/>
          <w:lang w:val="zh-CN"/>
        </w:rPr>
        <w:t>号</w:t>
      </w:r>
    </w:p>
    <w:p w:rsidR="00C22C44" w:rsidRDefault="00020E03">
      <w:pPr>
        <w:widowControl/>
        <w:shd w:val="clear" w:color="auto" w:fill="FFFFFF"/>
        <w:spacing w:line="360" w:lineRule="auto"/>
        <w:contextualSpacing/>
        <w:jc w:val="center"/>
        <w:rPr>
          <w:rFonts w:ascii="宋体" w:eastAsia="宋体" w:hAnsi="宋体" w:cs="宋体"/>
          <w:b/>
          <w:color w:val="000000"/>
          <w:sz w:val="32"/>
          <w:szCs w:val="28"/>
          <w:lang w:val="zh-CN"/>
        </w:rPr>
      </w:pPr>
      <w:r>
        <w:rPr>
          <w:rFonts w:ascii="宋体" w:eastAsia="宋体" w:hAnsi="宋体" w:cs="宋体" w:hint="eastAsia"/>
          <w:b/>
          <w:color w:val="000000"/>
          <w:sz w:val="32"/>
          <w:szCs w:val="28"/>
          <w:lang w:val="zh-CN"/>
        </w:rPr>
        <w:t>许昌水投水土资源开发有限公司</w:t>
      </w:r>
    </w:p>
    <w:p w:rsidR="00C22C44" w:rsidRDefault="00020E03">
      <w:pPr>
        <w:widowControl/>
        <w:shd w:val="clear" w:color="auto" w:fill="FFFFFF"/>
        <w:spacing w:line="360" w:lineRule="auto"/>
        <w:contextualSpacing/>
        <w:jc w:val="center"/>
        <w:rPr>
          <w:rFonts w:ascii="宋体" w:eastAsia="宋体" w:hAnsi="宋体" w:cs="宋体"/>
          <w:b/>
          <w:color w:val="000000"/>
          <w:sz w:val="32"/>
          <w:szCs w:val="28"/>
          <w:lang w:val="zh-CN"/>
        </w:rPr>
      </w:pPr>
      <w:r>
        <w:rPr>
          <w:rFonts w:ascii="宋体" w:eastAsia="宋体" w:hAnsi="宋体" w:cs="宋体" w:hint="eastAsia"/>
          <w:b/>
          <w:color w:val="000000"/>
          <w:sz w:val="32"/>
          <w:szCs w:val="28"/>
          <w:lang w:val="zh-CN"/>
        </w:rPr>
        <w:t>“建安区国储林示范基地项目田间排涝沟防渗处置工程”</w:t>
      </w:r>
      <w:r>
        <w:rPr>
          <w:rFonts w:ascii="宋体" w:eastAsia="宋体" w:hAnsi="宋体" w:cs="宋体" w:hint="eastAsia"/>
          <w:b/>
          <w:color w:val="000000"/>
          <w:sz w:val="32"/>
          <w:szCs w:val="28"/>
          <w:lang w:val="zh-CN"/>
        </w:rPr>
        <w:t xml:space="preserve"> </w:t>
      </w:r>
    </w:p>
    <w:p w:rsidR="00C22C44" w:rsidRDefault="00020E03">
      <w:pPr>
        <w:widowControl/>
        <w:shd w:val="clear" w:color="auto" w:fill="FFFFFF"/>
        <w:spacing w:line="360" w:lineRule="auto"/>
        <w:contextualSpacing/>
        <w:jc w:val="center"/>
        <w:rPr>
          <w:rFonts w:ascii="宋体" w:eastAsia="宋体" w:hAnsi="宋体" w:cs="宋体"/>
          <w:b/>
          <w:color w:val="000000"/>
          <w:sz w:val="32"/>
          <w:szCs w:val="28"/>
          <w:lang w:val="zh-CN"/>
        </w:rPr>
      </w:pPr>
      <w:r>
        <w:rPr>
          <w:rFonts w:ascii="宋体" w:eastAsia="宋体" w:hAnsi="宋体" w:cs="宋体" w:hint="eastAsia"/>
          <w:b/>
          <w:color w:val="000000"/>
          <w:sz w:val="32"/>
          <w:szCs w:val="28"/>
          <w:lang w:val="zh-CN"/>
        </w:rPr>
        <w:t>采购需求、评标标准等说明</w:t>
      </w:r>
    </w:p>
    <w:p w:rsidR="00C22C44" w:rsidRDefault="00C22C44">
      <w:pPr>
        <w:pStyle w:val="aa"/>
        <w:shd w:val="clear" w:color="auto" w:fill="FFFFFF"/>
        <w:spacing w:before="0" w:beforeAutospacing="0" w:after="0" w:afterAutospacing="0" w:line="360" w:lineRule="auto"/>
        <w:rPr>
          <w:shd w:val="clear" w:color="auto" w:fill="FFFFFF"/>
        </w:rPr>
      </w:pPr>
    </w:p>
    <w:p w:rsidR="00C22C44" w:rsidRDefault="00020E03">
      <w:pPr>
        <w:pStyle w:val="aa"/>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Pr>
          <w:rFonts w:asciiTheme="minorEastAsia" w:eastAsiaTheme="minorEastAsia" w:hAnsiTheme="minorEastAsia" w:cs="黑体" w:hint="eastAsia"/>
          <w:b/>
          <w:bCs/>
          <w:color w:val="000000"/>
          <w:kern w:val="2"/>
          <w:sz w:val="30"/>
          <w:szCs w:val="30"/>
          <w:shd w:val="clear" w:color="auto" w:fill="FFFFFF"/>
        </w:rPr>
        <w:t>一、项目概况</w:t>
      </w:r>
    </w:p>
    <w:p w:rsidR="00C22C44" w:rsidRDefault="00020E03">
      <w:pPr>
        <w:pStyle w:val="aa"/>
        <w:shd w:val="clear" w:color="auto" w:fill="FFFFFF"/>
        <w:spacing w:before="0" w:beforeAutospacing="0" w:after="0" w:afterAutospacing="0" w:line="360" w:lineRule="auto"/>
        <w:ind w:firstLine="556"/>
        <w:rPr>
          <w:rFonts w:ascii="仿宋" w:eastAsia="仿宋" w:hAnsi="仿宋"/>
          <w:sz w:val="28"/>
          <w:shd w:val="clear" w:color="auto" w:fill="FFFFFF"/>
        </w:rPr>
      </w:pPr>
      <w:r>
        <w:rPr>
          <w:rFonts w:ascii="仿宋" w:eastAsia="仿宋" w:hAnsi="仿宋" w:hint="eastAsia"/>
          <w:sz w:val="28"/>
          <w:shd w:val="clear" w:color="auto" w:fill="FFFFFF"/>
        </w:rPr>
        <w:t>（一）项目名称：建安区国储林示范基地项目田间排涝沟防渗处置工程</w:t>
      </w:r>
    </w:p>
    <w:p w:rsidR="00C22C44" w:rsidRDefault="00020E03">
      <w:pPr>
        <w:pStyle w:val="aa"/>
        <w:shd w:val="clear" w:color="auto" w:fill="FFFFFF"/>
        <w:spacing w:before="0" w:beforeAutospacing="0" w:after="0" w:afterAutospacing="0" w:line="360" w:lineRule="auto"/>
        <w:ind w:firstLine="556"/>
        <w:rPr>
          <w:rFonts w:ascii="仿宋" w:eastAsia="仿宋" w:hAnsi="仿宋"/>
          <w:sz w:val="28"/>
          <w:shd w:val="clear" w:color="auto" w:fill="FFFFFF"/>
        </w:rPr>
      </w:pPr>
      <w:r>
        <w:rPr>
          <w:rFonts w:ascii="仿宋" w:eastAsia="仿宋" w:hAnsi="仿宋" w:hint="eastAsia"/>
          <w:sz w:val="28"/>
          <w:shd w:val="clear" w:color="auto" w:fill="FFFFFF"/>
        </w:rPr>
        <w:t>（二）采购方式：竞争性谈判</w:t>
      </w:r>
    </w:p>
    <w:p w:rsidR="00C22C44" w:rsidRDefault="00020E03">
      <w:pPr>
        <w:pStyle w:val="aa"/>
        <w:shd w:val="clear" w:color="auto" w:fill="FFFFFF"/>
        <w:spacing w:before="0" w:beforeAutospacing="0" w:after="0" w:afterAutospacing="0" w:line="360" w:lineRule="auto"/>
        <w:ind w:firstLine="556"/>
        <w:rPr>
          <w:rFonts w:ascii="仿宋" w:eastAsia="仿宋" w:hAnsi="仿宋"/>
          <w:sz w:val="28"/>
          <w:shd w:val="clear" w:color="auto" w:fill="FFFFFF"/>
        </w:rPr>
      </w:pPr>
      <w:r>
        <w:rPr>
          <w:rFonts w:ascii="仿宋" w:eastAsia="仿宋" w:hAnsi="仿宋" w:hint="eastAsia"/>
          <w:sz w:val="28"/>
          <w:shd w:val="clear" w:color="auto" w:fill="FFFFFF"/>
        </w:rPr>
        <w:t>（三）主要内容、数量及要求：主要产品名称：防渗复合土工膜，规格：</w:t>
      </w:r>
      <w:r>
        <w:rPr>
          <w:rFonts w:ascii="仿宋" w:eastAsia="仿宋" w:hAnsi="仿宋" w:hint="eastAsia"/>
          <w:sz w:val="28"/>
          <w:shd w:val="clear" w:color="auto" w:fill="FFFFFF"/>
        </w:rPr>
        <w:t>200g/0.4mm/200g</w:t>
      </w:r>
      <w:r>
        <w:rPr>
          <w:rFonts w:ascii="仿宋" w:eastAsia="仿宋" w:hAnsi="仿宋" w:hint="eastAsia"/>
          <w:sz w:val="28"/>
          <w:shd w:val="clear" w:color="auto" w:fill="FFFFFF"/>
        </w:rPr>
        <w:t>。</w:t>
      </w:r>
    </w:p>
    <w:p w:rsidR="00C22C44" w:rsidRDefault="00020E03">
      <w:pPr>
        <w:pStyle w:val="aa"/>
        <w:shd w:val="clear" w:color="auto" w:fill="FFFFFF"/>
        <w:spacing w:before="0" w:beforeAutospacing="0" w:after="0" w:afterAutospacing="0" w:line="360" w:lineRule="auto"/>
        <w:ind w:firstLine="556"/>
        <w:rPr>
          <w:rFonts w:ascii="仿宋" w:eastAsia="仿宋" w:hAnsi="仿宋"/>
          <w:sz w:val="28"/>
          <w:shd w:val="clear" w:color="auto" w:fill="FFFFFF"/>
        </w:rPr>
      </w:pPr>
      <w:r>
        <w:rPr>
          <w:rFonts w:ascii="仿宋" w:eastAsia="仿宋" w:hAnsi="仿宋" w:hint="eastAsia"/>
          <w:sz w:val="28"/>
          <w:shd w:val="clear" w:color="auto" w:fill="FFFFFF"/>
        </w:rPr>
        <w:t>（四）预算金额：</w:t>
      </w:r>
      <w:r>
        <w:rPr>
          <w:rFonts w:ascii="仿宋" w:eastAsia="仿宋" w:hAnsi="仿宋" w:hint="eastAsia"/>
          <w:sz w:val="28"/>
          <w:shd w:val="clear" w:color="auto" w:fill="FFFFFF"/>
        </w:rPr>
        <w:t>417012.00</w:t>
      </w:r>
      <w:r>
        <w:rPr>
          <w:rFonts w:ascii="仿宋" w:eastAsia="仿宋" w:hAnsi="仿宋" w:hint="eastAsia"/>
          <w:sz w:val="28"/>
          <w:shd w:val="clear" w:color="auto" w:fill="FFFFFF"/>
        </w:rPr>
        <w:t>元；最高限价：</w:t>
      </w:r>
      <w:r>
        <w:rPr>
          <w:rFonts w:ascii="仿宋" w:eastAsia="仿宋" w:hAnsi="仿宋" w:hint="eastAsia"/>
          <w:sz w:val="28"/>
          <w:shd w:val="clear" w:color="auto" w:fill="FFFFFF"/>
        </w:rPr>
        <w:t>417012.00</w:t>
      </w:r>
      <w:r>
        <w:rPr>
          <w:rFonts w:ascii="仿宋" w:eastAsia="仿宋" w:hAnsi="仿宋" w:hint="eastAsia"/>
          <w:sz w:val="28"/>
          <w:shd w:val="clear" w:color="auto" w:fill="FFFFFF"/>
        </w:rPr>
        <w:t>元</w:t>
      </w:r>
    </w:p>
    <w:p w:rsidR="00C22C44" w:rsidRDefault="00020E03">
      <w:pPr>
        <w:pStyle w:val="2"/>
        <w:spacing w:after="0" w:line="360" w:lineRule="auto"/>
        <w:ind w:firstLineChars="50" w:firstLine="140"/>
        <w:rPr>
          <w:rFonts w:ascii="仿宋" w:eastAsia="仿宋" w:hAnsi="仿宋" w:cs="宋体"/>
          <w:kern w:val="0"/>
          <w:sz w:val="28"/>
          <w:szCs w:val="24"/>
          <w:shd w:val="clear" w:color="auto" w:fill="FFFFFF"/>
        </w:rPr>
      </w:pPr>
      <w:r>
        <w:rPr>
          <w:rFonts w:ascii="仿宋" w:eastAsia="仿宋" w:hAnsi="仿宋" w:cs="宋体" w:hint="eastAsia"/>
          <w:kern w:val="0"/>
          <w:sz w:val="28"/>
          <w:szCs w:val="24"/>
          <w:shd w:val="clear" w:color="auto" w:fill="FFFFFF"/>
        </w:rPr>
        <w:t>（五）</w:t>
      </w:r>
      <w:r>
        <w:rPr>
          <w:rFonts w:ascii="仿宋" w:eastAsia="仿宋" w:hAnsi="仿宋" w:cs="宋体"/>
          <w:kern w:val="0"/>
          <w:sz w:val="28"/>
          <w:szCs w:val="24"/>
          <w:shd w:val="clear" w:color="auto" w:fill="FFFFFF"/>
        </w:rPr>
        <w:t>交付（服务、完工）时间</w:t>
      </w:r>
      <w:r>
        <w:rPr>
          <w:rFonts w:ascii="仿宋" w:eastAsia="仿宋" w:hAnsi="仿宋" w:cs="宋体" w:hint="eastAsia"/>
          <w:kern w:val="0"/>
          <w:sz w:val="28"/>
          <w:szCs w:val="24"/>
          <w:shd w:val="clear" w:color="auto" w:fill="FFFFFF"/>
        </w:rPr>
        <w:t>：合同签订后</w:t>
      </w:r>
      <w:r>
        <w:rPr>
          <w:rFonts w:ascii="仿宋" w:eastAsia="仿宋" w:hAnsi="仿宋" w:cs="宋体" w:hint="eastAsia"/>
          <w:kern w:val="0"/>
          <w:sz w:val="28"/>
          <w:szCs w:val="24"/>
          <w:shd w:val="clear" w:color="auto" w:fill="FFFFFF"/>
        </w:rPr>
        <w:t>15</w:t>
      </w:r>
      <w:r>
        <w:rPr>
          <w:rFonts w:ascii="仿宋" w:eastAsia="仿宋" w:hAnsi="仿宋" w:cs="宋体" w:hint="eastAsia"/>
          <w:kern w:val="0"/>
          <w:sz w:val="28"/>
          <w:szCs w:val="24"/>
          <w:shd w:val="clear" w:color="auto" w:fill="FFFFFF"/>
        </w:rPr>
        <w:t>天内</w:t>
      </w:r>
    </w:p>
    <w:p w:rsidR="00C22C44" w:rsidRDefault="00020E03">
      <w:pPr>
        <w:pStyle w:val="2"/>
        <w:spacing w:after="0" w:line="360" w:lineRule="auto"/>
        <w:ind w:firstLineChars="50" w:firstLine="140"/>
        <w:rPr>
          <w:rFonts w:ascii="仿宋" w:eastAsia="仿宋" w:hAnsi="仿宋" w:cs="宋体"/>
          <w:kern w:val="0"/>
          <w:sz w:val="28"/>
          <w:szCs w:val="24"/>
          <w:shd w:val="clear" w:color="auto" w:fill="FFFFFF"/>
        </w:rPr>
      </w:pPr>
      <w:r>
        <w:rPr>
          <w:rFonts w:ascii="仿宋" w:eastAsia="仿宋" w:hAnsi="仿宋" w:cs="宋体" w:hint="eastAsia"/>
          <w:kern w:val="0"/>
          <w:sz w:val="28"/>
          <w:szCs w:val="24"/>
          <w:shd w:val="clear" w:color="auto" w:fill="FFFFFF"/>
        </w:rPr>
        <w:t>（六）交付（服务、施工）地点：许昌市建安区陈曹乡前李村西</w:t>
      </w:r>
      <w:r>
        <w:rPr>
          <w:rFonts w:ascii="仿宋" w:eastAsia="仿宋" w:hAnsi="仿宋" w:cs="宋体" w:hint="eastAsia"/>
          <w:kern w:val="0"/>
          <w:sz w:val="28"/>
          <w:szCs w:val="24"/>
          <w:shd w:val="clear" w:color="auto" w:fill="FFFFFF"/>
        </w:rPr>
        <w:t>200</w:t>
      </w:r>
      <w:r>
        <w:rPr>
          <w:rFonts w:ascii="仿宋" w:eastAsia="仿宋" w:hAnsi="仿宋" w:cs="宋体" w:hint="eastAsia"/>
          <w:kern w:val="0"/>
          <w:sz w:val="28"/>
          <w:szCs w:val="24"/>
          <w:shd w:val="clear" w:color="auto" w:fill="FFFFFF"/>
        </w:rPr>
        <w:t>米。</w:t>
      </w:r>
    </w:p>
    <w:p w:rsidR="00C22C44" w:rsidRDefault="00020E03">
      <w:pPr>
        <w:pStyle w:val="2"/>
        <w:spacing w:after="0" w:line="360" w:lineRule="auto"/>
        <w:ind w:leftChars="0" w:left="0" w:firstLine="555"/>
        <w:rPr>
          <w:rFonts w:ascii="仿宋" w:eastAsia="仿宋" w:hAnsi="仿宋" w:cs="宋体"/>
          <w:kern w:val="0"/>
          <w:sz w:val="28"/>
          <w:szCs w:val="24"/>
          <w:shd w:val="clear" w:color="auto" w:fill="FFFFFF"/>
        </w:rPr>
      </w:pPr>
      <w:r>
        <w:rPr>
          <w:rFonts w:ascii="仿宋" w:eastAsia="仿宋" w:hAnsi="仿宋" w:cs="宋体" w:hint="eastAsia"/>
          <w:kern w:val="0"/>
          <w:sz w:val="28"/>
          <w:szCs w:val="24"/>
          <w:shd w:val="clear" w:color="auto" w:fill="FFFFFF"/>
        </w:rPr>
        <w:t>（七）分包：不允许</w:t>
      </w:r>
      <w:bookmarkStart w:id="0" w:name="_GoBack"/>
      <w:bookmarkEnd w:id="0"/>
    </w:p>
    <w:p w:rsidR="00C22C44" w:rsidRDefault="00020E03">
      <w:pPr>
        <w:pStyle w:val="aa"/>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Pr>
          <w:rFonts w:asciiTheme="minorEastAsia" w:eastAsiaTheme="minorEastAsia" w:hAnsiTheme="minorEastAsia" w:cs="黑体" w:hint="eastAsia"/>
          <w:b/>
          <w:bCs/>
          <w:color w:val="000000"/>
          <w:kern w:val="2"/>
          <w:sz w:val="30"/>
          <w:szCs w:val="30"/>
          <w:shd w:val="clear" w:color="auto" w:fill="FFFFFF"/>
        </w:rPr>
        <w:t>二、需要落实的政府采购政策</w:t>
      </w:r>
    </w:p>
    <w:p w:rsidR="00C22C44" w:rsidRDefault="00020E03">
      <w:pPr>
        <w:pStyle w:val="2"/>
        <w:spacing w:after="0" w:line="360" w:lineRule="auto"/>
        <w:ind w:firstLineChars="200" w:firstLine="560"/>
        <w:rPr>
          <w:rFonts w:ascii="仿宋" w:eastAsia="仿宋" w:hAnsi="仿宋" w:cs="宋体"/>
          <w:kern w:val="0"/>
          <w:sz w:val="28"/>
          <w:szCs w:val="24"/>
          <w:shd w:val="clear" w:color="auto" w:fill="FFFFFF"/>
        </w:rPr>
      </w:pPr>
      <w:r>
        <w:rPr>
          <w:rFonts w:ascii="仿宋" w:eastAsia="仿宋" w:hAnsi="仿宋" w:cs="宋体" w:hint="eastAsia"/>
          <w:kern w:val="0"/>
          <w:sz w:val="28"/>
          <w:szCs w:val="24"/>
          <w:shd w:val="clear" w:color="auto" w:fill="FFFFFF"/>
        </w:rPr>
        <w:t>本项目落实节能环保☑、中小微型企业扶持☑、支持监狱企业发展☑、残疾人福利性单位扶持☑等相关政府采购政策。</w:t>
      </w:r>
    </w:p>
    <w:p w:rsidR="00C22C44" w:rsidRDefault="00020E03">
      <w:pPr>
        <w:pStyle w:val="aa"/>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Pr>
          <w:rFonts w:asciiTheme="minorEastAsia" w:eastAsiaTheme="minorEastAsia" w:hAnsiTheme="minorEastAsia" w:cs="黑体" w:hint="eastAsia"/>
          <w:b/>
          <w:bCs/>
          <w:color w:val="000000"/>
          <w:kern w:val="2"/>
          <w:sz w:val="30"/>
          <w:szCs w:val="30"/>
          <w:shd w:val="clear" w:color="auto" w:fill="FFFFFF"/>
        </w:rPr>
        <w:t>三、供应商资格要求</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t>（一）具备《中华人民共和国政府采购法》第二十二条规定条件并提供相关材料。</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lastRenderedPageBreak/>
        <w:t>（二）供应商须具备建</w:t>
      </w:r>
      <w:r>
        <w:rPr>
          <w:rFonts w:ascii="仿宋" w:eastAsia="仿宋" w:hAnsi="仿宋" w:hint="eastAsia"/>
          <w:sz w:val="28"/>
          <w:shd w:val="clear" w:color="auto" w:fill="FFFFFF"/>
        </w:rPr>
        <w:t>筑工程施工总承包叁级</w:t>
      </w:r>
      <w:r>
        <w:rPr>
          <w:rFonts w:ascii="仿宋" w:eastAsia="仿宋" w:hAnsi="仿宋" w:hint="eastAsia"/>
          <w:sz w:val="28"/>
          <w:shd w:val="clear" w:color="auto" w:fill="FFFFFF"/>
        </w:rPr>
        <w:t>(</w:t>
      </w:r>
      <w:r>
        <w:rPr>
          <w:rFonts w:ascii="仿宋" w:eastAsia="仿宋" w:hAnsi="仿宋" w:hint="eastAsia"/>
          <w:sz w:val="28"/>
          <w:shd w:val="clear" w:color="auto" w:fill="FFFFFF"/>
        </w:rPr>
        <w:t>含叁级）以上或环保工程专业承包叁级</w:t>
      </w:r>
      <w:r>
        <w:rPr>
          <w:rFonts w:ascii="仿宋" w:eastAsia="仿宋" w:hAnsi="仿宋" w:hint="eastAsia"/>
          <w:sz w:val="28"/>
          <w:shd w:val="clear" w:color="auto" w:fill="FFFFFF"/>
        </w:rPr>
        <w:t>(</w:t>
      </w:r>
      <w:r>
        <w:rPr>
          <w:rFonts w:ascii="仿宋" w:eastAsia="仿宋" w:hAnsi="仿宋" w:hint="eastAsia"/>
          <w:sz w:val="28"/>
          <w:shd w:val="clear" w:color="auto" w:fill="FFFFFF"/>
        </w:rPr>
        <w:t>含叁级）以上资质，且具有有效的安全生产许可证；具有独立的法人资格，并在人员、设备、资金等方面具有相应的施工能力；</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t>（三）拟派建造师须具有注册于本单位的相关专业贰级及以上注册建造师执业资格证，具备有效的项目经理安全生产考核合格证，且未承担其他在施建设工程的项目经理。</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t>（四）未被列入“信用中国”网站</w:t>
      </w:r>
      <w:r>
        <w:rPr>
          <w:rFonts w:ascii="仿宋" w:eastAsia="仿宋" w:hAnsi="仿宋" w:hint="eastAsia"/>
          <w:sz w:val="28"/>
          <w:shd w:val="clear" w:color="auto" w:fill="FFFFFF"/>
        </w:rPr>
        <w:t>(www.creditchina.gov.cn)</w:t>
      </w:r>
      <w:r>
        <w:rPr>
          <w:rFonts w:ascii="仿宋" w:eastAsia="仿宋" w:hAnsi="仿宋" w:hint="eastAsia"/>
          <w:sz w:val="28"/>
          <w:shd w:val="clear" w:color="auto" w:fill="FFFFFF"/>
        </w:rPr>
        <w:t>信用记录失信被执行人、重大税收违法案件当事人名单、政府采购严重违法失信名单的供应商；中国政府采购网</w:t>
      </w:r>
      <w:r>
        <w:rPr>
          <w:rFonts w:ascii="仿宋" w:eastAsia="仿宋" w:hAnsi="仿宋" w:hint="eastAsia"/>
          <w:sz w:val="28"/>
          <w:shd w:val="clear" w:color="auto" w:fill="FFFFFF"/>
        </w:rPr>
        <w:t>(www.ccgp.gov.cn)</w:t>
      </w:r>
      <w:r>
        <w:rPr>
          <w:rFonts w:ascii="仿宋" w:eastAsia="仿宋" w:hAnsi="仿宋" w:hint="eastAsia"/>
          <w:sz w:val="28"/>
          <w:shd w:val="clear" w:color="auto" w:fill="FFFFFF"/>
        </w:rPr>
        <w:t>政府采购严重违法失信行为记录名单的供应商。</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t>（五）本项目不接受联合体参加谈判。</w:t>
      </w:r>
    </w:p>
    <w:p w:rsidR="00C22C44" w:rsidRDefault="00020E03">
      <w:pPr>
        <w:pStyle w:val="aa"/>
        <w:shd w:val="clear" w:color="auto" w:fill="FFFFFF"/>
        <w:spacing w:before="0" w:beforeAutospacing="0" w:after="0" w:afterAutospacing="0" w:line="440" w:lineRule="exact"/>
        <w:contextualSpacing/>
        <w:rPr>
          <w:rFonts w:asciiTheme="minorEastAsia" w:eastAsiaTheme="minorEastAsia" w:hAnsiTheme="minorEastAsia" w:cs="黑体"/>
          <w:b/>
          <w:bCs/>
          <w:color w:val="000000"/>
          <w:kern w:val="2"/>
          <w:sz w:val="30"/>
          <w:szCs w:val="30"/>
          <w:shd w:val="clear" w:color="auto" w:fill="FFFFFF"/>
        </w:rPr>
      </w:pPr>
      <w:r>
        <w:rPr>
          <w:rFonts w:asciiTheme="minorEastAsia" w:eastAsiaTheme="minorEastAsia" w:hAnsiTheme="minorEastAsia" w:cs="黑体" w:hint="eastAsia"/>
          <w:b/>
          <w:bCs/>
          <w:color w:val="000000"/>
          <w:kern w:val="2"/>
          <w:sz w:val="30"/>
          <w:szCs w:val="30"/>
          <w:shd w:val="clear" w:color="auto" w:fill="FFFFFF"/>
        </w:rPr>
        <w:t>四、采购需求</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t>（一）本项目需实现的功能或者目标</w:t>
      </w:r>
    </w:p>
    <w:p w:rsidR="00C22C44" w:rsidRDefault="00020E03">
      <w:pPr>
        <w:pStyle w:val="aa"/>
        <w:shd w:val="clear" w:color="auto" w:fill="FFFFFF"/>
        <w:spacing w:before="0" w:beforeAutospacing="0" w:after="0" w:afterAutospacing="0" w:line="360" w:lineRule="auto"/>
        <w:ind w:firstLineChars="200" w:firstLine="560"/>
        <w:rPr>
          <w:rFonts w:ascii="仿宋" w:eastAsia="仿宋" w:hAnsi="仿宋"/>
          <w:sz w:val="28"/>
          <w:shd w:val="clear" w:color="auto" w:fill="FFFFFF"/>
        </w:rPr>
      </w:pPr>
      <w:r>
        <w:rPr>
          <w:rFonts w:ascii="仿宋" w:eastAsia="仿宋" w:hAnsi="仿宋" w:hint="eastAsia"/>
          <w:sz w:val="28"/>
          <w:shd w:val="clear" w:color="auto" w:fill="FFFFFF"/>
        </w:rPr>
        <w:t>计划对田间排涝沟进行防</w:t>
      </w:r>
      <w:r>
        <w:rPr>
          <w:rFonts w:ascii="仿宋" w:eastAsia="仿宋" w:hAnsi="仿宋" w:hint="eastAsia"/>
          <w:sz w:val="28"/>
          <w:shd w:val="clear" w:color="auto" w:fill="FFFFFF"/>
        </w:rPr>
        <w:t>渗处理，该沟渠长约</w:t>
      </w:r>
      <w:r>
        <w:rPr>
          <w:rFonts w:ascii="仿宋" w:eastAsia="仿宋" w:hAnsi="仿宋" w:hint="eastAsia"/>
          <w:sz w:val="28"/>
          <w:shd w:val="clear" w:color="auto" w:fill="FFFFFF"/>
        </w:rPr>
        <w:t>1.7</w:t>
      </w:r>
      <w:r>
        <w:rPr>
          <w:rFonts w:ascii="仿宋" w:eastAsia="仿宋" w:hAnsi="仿宋" w:hint="eastAsia"/>
          <w:sz w:val="28"/>
          <w:shd w:val="clear" w:color="auto" w:fill="FFFFFF"/>
        </w:rPr>
        <w:t>公里（具体详见设计图纸），防渗处理后渠底宽</w:t>
      </w:r>
      <w:r>
        <w:rPr>
          <w:rFonts w:ascii="仿宋" w:eastAsia="仿宋" w:hAnsi="仿宋" w:hint="eastAsia"/>
          <w:sz w:val="28"/>
          <w:shd w:val="clear" w:color="auto" w:fill="FFFFFF"/>
        </w:rPr>
        <w:t>5</w:t>
      </w:r>
      <w:r>
        <w:rPr>
          <w:rFonts w:ascii="仿宋" w:eastAsia="仿宋" w:hAnsi="仿宋" w:hint="eastAsia"/>
          <w:sz w:val="28"/>
          <w:shd w:val="clear" w:color="auto" w:fill="FFFFFF"/>
        </w:rPr>
        <w:t>米、上口宽</w:t>
      </w:r>
      <w:r>
        <w:rPr>
          <w:rFonts w:ascii="仿宋" w:eastAsia="仿宋" w:hAnsi="仿宋" w:hint="eastAsia"/>
          <w:sz w:val="28"/>
          <w:shd w:val="clear" w:color="auto" w:fill="FFFFFF"/>
        </w:rPr>
        <w:t>13</w:t>
      </w:r>
      <w:r>
        <w:rPr>
          <w:rFonts w:ascii="仿宋" w:eastAsia="仿宋" w:hAnsi="仿宋" w:hint="eastAsia"/>
          <w:sz w:val="28"/>
          <w:shd w:val="clear" w:color="auto" w:fill="FFFFFF"/>
        </w:rPr>
        <w:t>米、深</w:t>
      </w:r>
      <w:r>
        <w:rPr>
          <w:rFonts w:ascii="仿宋" w:eastAsia="仿宋" w:hAnsi="仿宋" w:hint="eastAsia"/>
          <w:sz w:val="28"/>
          <w:shd w:val="clear" w:color="auto" w:fill="FFFFFF"/>
        </w:rPr>
        <w:t>2</w:t>
      </w:r>
      <w:r>
        <w:rPr>
          <w:rFonts w:ascii="仿宋" w:eastAsia="仿宋" w:hAnsi="仿宋" w:hint="eastAsia"/>
          <w:sz w:val="28"/>
          <w:shd w:val="clear" w:color="auto" w:fill="FFFFFF"/>
        </w:rPr>
        <w:t>米，近堤顶处设锚固沟。现已完成开挖，需要进行原土表压实、复合土工防渗膜铺贴、锚固沟锚固、保护层施工（</w:t>
      </w:r>
      <w:r>
        <w:rPr>
          <w:rFonts w:ascii="仿宋" w:eastAsia="仿宋" w:hAnsi="仿宋" w:hint="eastAsia"/>
          <w:sz w:val="28"/>
          <w:shd w:val="clear" w:color="auto" w:fill="FFFFFF"/>
        </w:rPr>
        <w:t>0.5</w:t>
      </w:r>
      <w:r>
        <w:rPr>
          <w:rFonts w:ascii="仿宋" w:eastAsia="仿宋" w:hAnsi="仿宋" w:hint="eastAsia"/>
          <w:sz w:val="28"/>
          <w:shd w:val="clear" w:color="auto" w:fill="FFFFFF"/>
        </w:rPr>
        <w:t>米厚回填土，土无需购买）。主要产品名称：防渗复合土工膜，规格：</w:t>
      </w:r>
      <w:r>
        <w:rPr>
          <w:rFonts w:ascii="仿宋" w:eastAsia="仿宋" w:hAnsi="仿宋" w:hint="eastAsia"/>
          <w:sz w:val="28"/>
          <w:shd w:val="clear" w:color="auto" w:fill="FFFFFF"/>
        </w:rPr>
        <w:t>200g/0.4mm/200g</w:t>
      </w:r>
      <w:r>
        <w:rPr>
          <w:rFonts w:ascii="仿宋" w:eastAsia="仿宋" w:hAnsi="仿宋" w:hint="eastAsia"/>
          <w:sz w:val="28"/>
          <w:shd w:val="clear" w:color="auto" w:fill="FFFFFF"/>
        </w:rPr>
        <w:t>。</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t>（二）图纸及工程量清单（另附）</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t>（三）验收标准</w:t>
      </w:r>
    </w:p>
    <w:p w:rsidR="00C22C44" w:rsidRDefault="00020E03">
      <w:pPr>
        <w:pStyle w:val="aa"/>
        <w:shd w:val="clear" w:color="auto" w:fill="FFFFFF"/>
        <w:spacing w:before="0" w:beforeAutospacing="0" w:after="0" w:afterAutospacing="0" w:line="360" w:lineRule="auto"/>
        <w:ind w:firstLineChars="200" w:firstLine="560"/>
        <w:rPr>
          <w:rFonts w:ascii="仿宋" w:eastAsia="仿宋" w:hAnsi="仿宋"/>
          <w:sz w:val="28"/>
          <w:shd w:val="clear" w:color="auto" w:fill="FFFFFF"/>
        </w:rPr>
      </w:pPr>
      <w:r>
        <w:rPr>
          <w:rFonts w:ascii="仿宋" w:eastAsia="仿宋" w:hAnsi="仿宋" w:hint="eastAsia"/>
          <w:sz w:val="28"/>
          <w:shd w:val="clear" w:color="auto" w:fill="FFFFFF"/>
        </w:rPr>
        <w:lastRenderedPageBreak/>
        <w:t>1</w:t>
      </w:r>
      <w:r>
        <w:rPr>
          <w:rFonts w:ascii="仿宋" w:eastAsia="仿宋" w:hAnsi="仿宋" w:hint="eastAsia"/>
          <w:sz w:val="28"/>
          <w:shd w:val="clear" w:color="auto" w:fill="FFFFFF"/>
        </w:rPr>
        <w:t>、由采购人成立验收小组</w:t>
      </w:r>
      <w:r>
        <w:rPr>
          <w:rFonts w:ascii="仿宋" w:eastAsia="仿宋" w:hAnsi="仿宋" w:hint="eastAsia"/>
          <w:sz w:val="28"/>
          <w:shd w:val="clear" w:color="auto" w:fill="FFFFFF"/>
        </w:rPr>
        <w:t>,</w:t>
      </w:r>
      <w:r>
        <w:rPr>
          <w:rFonts w:ascii="仿宋" w:eastAsia="仿宋" w:hAnsi="仿宋" w:hint="eastAsia"/>
          <w:sz w:val="28"/>
          <w:shd w:val="clear" w:color="auto" w:fill="FFFFFF"/>
        </w:rPr>
        <w:t>按照采购合同的约定对中标人履约情况进行验收。验收时</w:t>
      </w:r>
      <w:r>
        <w:rPr>
          <w:rFonts w:ascii="仿宋" w:eastAsia="仿宋" w:hAnsi="仿宋" w:hint="eastAsia"/>
          <w:sz w:val="28"/>
          <w:shd w:val="clear" w:color="auto" w:fill="FFFFFF"/>
        </w:rPr>
        <w:t>,</w:t>
      </w:r>
      <w:r>
        <w:rPr>
          <w:rFonts w:ascii="仿宋" w:eastAsia="仿宋" w:hAnsi="仿宋" w:hint="eastAsia"/>
          <w:sz w:val="28"/>
          <w:shd w:val="clear" w:color="auto" w:fill="FFFFFF"/>
        </w:rPr>
        <w:t>按照采购合同的约定对每一项技术、服务、安全标准的履约情况进行确认。验收结束后</w:t>
      </w:r>
      <w:r>
        <w:rPr>
          <w:rFonts w:ascii="仿宋" w:eastAsia="仿宋" w:hAnsi="仿宋" w:hint="eastAsia"/>
          <w:sz w:val="28"/>
          <w:shd w:val="clear" w:color="auto" w:fill="FFFFFF"/>
        </w:rPr>
        <w:t>,</w:t>
      </w:r>
      <w:r>
        <w:rPr>
          <w:rFonts w:ascii="仿宋" w:eastAsia="仿宋" w:hAnsi="仿宋" w:hint="eastAsia"/>
          <w:sz w:val="28"/>
          <w:shd w:val="clear" w:color="auto" w:fill="FFFFFF"/>
        </w:rPr>
        <w:t>出具验收书。</w:t>
      </w:r>
    </w:p>
    <w:p w:rsidR="00C22C44" w:rsidRDefault="00020E03">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、按照招标文件要求、投标文件响应和承诺验收。</w:t>
      </w:r>
    </w:p>
    <w:p w:rsidR="00C22C44" w:rsidRDefault="00020E03">
      <w:pPr>
        <w:spacing w:line="360" w:lineRule="auto"/>
        <w:rPr>
          <w:rFonts w:ascii="仿宋" w:eastAsia="仿宋" w:hAnsi="仿宋"/>
          <w:color w:val="000000"/>
          <w:sz w:val="28"/>
          <w:szCs w:val="28"/>
        </w:rPr>
      </w:pPr>
      <w:r>
        <w:rPr>
          <w:rFonts w:asciiTheme="minorEastAsia" w:hAnsiTheme="minorEastAsia" w:cs="黑体" w:hint="eastAsia"/>
          <w:b/>
          <w:bCs/>
          <w:color w:val="000000"/>
          <w:sz w:val="30"/>
          <w:szCs w:val="30"/>
          <w:shd w:val="clear" w:color="auto" w:fill="FFFFFF"/>
        </w:rPr>
        <w:t>五、评标方法和评标标准</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cstheme="minorBidi" w:hint="eastAsia"/>
          <w:color w:val="000000"/>
          <w:kern w:val="2"/>
          <w:sz w:val="28"/>
          <w:szCs w:val="28"/>
        </w:rPr>
        <w:t>评标方法：最低评标价法</w:t>
      </w:r>
    </w:p>
    <w:p w:rsidR="00C22C44" w:rsidRDefault="00020E03">
      <w:pPr>
        <w:spacing w:line="360" w:lineRule="auto"/>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六、采购资金支付</w:t>
      </w:r>
    </w:p>
    <w:p w:rsidR="00C22C44" w:rsidRDefault="00020E03">
      <w:pPr>
        <w:widowControl/>
        <w:shd w:val="clear" w:color="auto" w:fill="FFFFFF"/>
        <w:spacing w:line="360" w:lineRule="auto"/>
        <w:ind w:firstLineChars="200" w:firstLine="560"/>
        <w:jc w:val="left"/>
        <w:rPr>
          <w:rFonts w:ascii="仿宋" w:eastAsia="仿宋" w:hAnsi="仿宋" w:cs="宋体"/>
          <w:color w:val="000000"/>
          <w:kern w:val="0"/>
          <w:sz w:val="28"/>
          <w:szCs w:val="24"/>
          <w:lang w:val="zh-CN"/>
        </w:rPr>
      </w:pPr>
      <w:r>
        <w:rPr>
          <w:rFonts w:ascii="仿宋" w:eastAsia="仿宋" w:hAnsi="仿宋" w:cs="宋体" w:hint="eastAsia"/>
          <w:color w:val="000000"/>
          <w:kern w:val="0"/>
          <w:sz w:val="28"/>
          <w:szCs w:val="24"/>
          <w:lang w:val="zh-CN"/>
        </w:rPr>
        <w:t>1</w:t>
      </w:r>
      <w:r>
        <w:rPr>
          <w:rFonts w:ascii="仿宋" w:eastAsia="仿宋" w:hAnsi="仿宋" w:cs="宋体" w:hint="eastAsia"/>
          <w:color w:val="000000"/>
          <w:kern w:val="0"/>
          <w:sz w:val="28"/>
          <w:szCs w:val="24"/>
          <w:lang w:val="zh-CN"/>
        </w:rPr>
        <w:t>、支付方式：银行转账</w:t>
      </w:r>
    </w:p>
    <w:p w:rsidR="00C22C44" w:rsidRDefault="00020E03">
      <w:pPr>
        <w:spacing w:line="360" w:lineRule="auto"/>
        <w:ind w:firstLineChars="200" w:firstLine="560"/>
        <w:rPr>
          <w:rFonts w:ascii="仿宋" w:eastAsia="仿宋" w:hAnsi="仿宋"/>
          <w:color w:val="000000"/>
          <w:sz w:val="28"/>
          <w:lang w:val="zh-CN"/>
        </w:rPr>
      </w:pPr>
      <w:r>
        <w:rPr>
          <w:rFonts w:ascii="仿宋" w:eastAsia="仿宋" w:hAnsi="仿宋" w:hint="eastAsia"/>
          <w:color w:val="000000"/>
          <w:sz w:val="28"/>
          <w:lang w:val="zh-CN"/>
        </w:rPr>
        <w:t>2</w:t>
      </w:r>
      <w:r>
        <w:rPr>
          <w:rFonts w:ascii="仿宋" w:eastAsia="仿宋" w:hAnsi="仿宋" w:hint="eastAsia"/>
          <w:color w:val="000000"/>
          <w:sz w:val="28"/>
          <w:lang w:val="zh-CN"/>
        </w:rPr>
        <w:t>、支付时间及条件：签订合同后，付合同价款的</w:t>
      </w:r>
      <w:r>
        <w:rPr>
          <w:rFonts w:ascii="仿宋" w:eastAsia="仿宋" w:hAnsi="仿宋" w:hint="eastAsia"/>
          <w:color w:val="000000"/>
          <w:sz w:val="28"/>
          <w:lang w:val="zh-CN"/>
        </w:rPr>
        <w:t>40%</w:t>
      </w:r>
      <w:r>
        <w:rPr>
          <w:rFonts w:ascii="仿宋" w:eastAsia="仿宋" w:hAnsi="仿宋" w:hint="eastAsia"/>
          <w:color w:val="000000"/>
          <w:sz w:val="28"/>
          <w:lang w:val="zh-CN"/>
        </w:rPr>
        <w:t>材料预付款，施工完毕后，经验合格支付至合同款的</w:t>
      </w:r>
      <w:r>
        <w:rPr>
          <w:rFonts w:ascii="仿宋" w:eastAsia="仿宋" w:hAnsi="仿宋" w:hint="eastAsia"/>
          <w:color w:val="000000"/>
          <w:sz w:val="28"/>
          <w:lang w:val="zh-CN"/>
        </w:rPr>
        <w:t>80%</w:t>
      </w:r>
      <w:r>
        <w:rPr>
          <w:rFonts w:ascii="仿宋" w:eastAsia="仿宋" w:hAnsi="仿宋" w:hint="eastAsia"/>
          <w:color w:val="000000"/>
          <w:sz w:val="28"/>
          <w:lang w:val="zh-CN"/>
        </w:rPr>
        <w:t>，项目竣工决算后，扣除</w:t>
      </w:r>
      <w:r>
        <w:rPr>
          <w:rFonts w:ascii="仿宋" w:eastAsia="仿宋" w:hAnsi="仿宋" w:hint="eastAsia"/>
          <w:color w:val="000000"/>
          <w:sz w:val="28"/>
          <w:lang w:val="zh-CN"/>
        </w:rPr>
        <w:t>3%</w:t>
      </w:r>
      <w:r>
        <w:rPr>
          <w:rFonts w:ascii="仿宋" w:eastAsia="仿宋" w:hAnsi="仿宋" w:hint="eastAsia"/>
          <w:color w:val="000000"/>
          <w:sz w:val="28"/>
          <w:lang w:val="zh-CN"/>
        </w:rPr>
        <w:t>质保金（或者提供相应保函）后一次付清，余款在保修期满无质量问题无息退还。</w:t>
      </w:r>
    </w:p>
    <w:p w:rsidR="00C22C44" w:rsidRDefault="00020E03">
      <w:pPr>
        <w:spacing w:line="360" w:lineRule="auto"/>
        <w:rPr>
          <w:rFonts w:asciiTheme="minorEastAsia" w:hAnsiTheme="minorEastAsia" w:cs="黑体"/>
          <w:b/>
          <w:bCs/>
          <w:color w:val="000000"/>
          <w:sz w:val="30"/>
          <w:szCs w:val="30"/>
          <w:shd w:val="clear" w:color="auto" w:fill="FFFFFF"/>
        </w:rPr>
      </w:pPr>
      <w:r>
        <w:rPr>
          <w:rFonts w:asciiTheme="minorEastAsia" w:hAnsiTheme="minorEastAsia" w:cs="黑体" w:hint="eastAsia"/>
          <w:b/>
          <w:bCs/>
          <w:color w:val="000000"/>
          <w:sz w:val="30"/>
          <w:szCs w:val="30"/>
          <w:shd w:val="clear" w:color="auto" w:fill="FFFFFF"/>
        </w:rPr>
        <w:t>七、联系方式及地址</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t>联系人：段会力</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t>联系电话：</w:t>
      </w:r>
      <w:r>
        <w:rPr>
          <w:rFonts w:ascii="仿宋" w:eastAsia="仿宋" w:hAnsi="仿宋" w:hint="eastAsia"/>
          <w:sz w:val="28"/>
          <w:shd w:val="clear" w:color="auto" w:fill="FFFFFF"/>
        </w:rPr>
        <w:t>18039901698 0374-6069077</w:t>
      </w:r>
    </w:p>
    <w:p w:rsidR="00C22C44" w:rsidRDefault="00020E03">
      <w:pPr>
        <w:pStyle w:val="aa"/>
        <w:shd w:val="clear" w:color="auto" w:fill="FFFFFF"/>
        <w:spacing w:before="0" w:beforeAutospacing="0" w:after="0" w:afterAutospacing="0" w:line="360" w:lineRule="auto"/>
        <w:ind w:firstLine="562"/>
        <w:rPr>
          <w:rFonts w:ascii="仿宋" w:eastAsia="仿宋" w:hAnsi="仿宋"/>
          <w:sz w:val="28"/>
          <w:shd w:val="clear" w:color="auto" w:fill="FFFFFF"/>
        </w:rPr>
      </w:pPr>
      <w:r>
        <w:rPr>
          <w:rFonts w:ascii="仿宋" w:eastAsia="仿宋" w:hAnsi="仿宋" w:hint="eastAsia"/>
          <w:sz w:val="28"/>
          <w:shd w:val="clear" w:color="auto" w:fill="FFFFFF"/>
        </w:rPr>
        <w:t>地</w:t>
      </w:r>
      <w:r>
        <w:rPr>
          <w:rFonts w:ascii="仿宋" w:eastAsia="仿宋" w:hAnsi="仿宋" w:hint="eastAsia"/>
          <w:sz w:val="28"/>
          <w:shd w:val="clear" w:color="auto" w:fill="FFFFFF"/>
        </w:rPr>
        <w:t xml:space="preserve"> </w:t>
      </w:r>
      <w:r>
        <w:rPr>
          <w:rFonts w:ascii="仿宋" w:eastAsia="仿宋" w:hAnsi="仿宋" w:hint="eastAsia"/>
          <w:sz w:val="28"/>
          <w:shd w:val="clear" w:color="auto" w:fill="FFFFFF"/>
        </w:rPr>
        <w:t>址：许昌市八一东路</w:t>
      </w:r>
      <w:r>
        <w:rPr>
          <w:rFonts w:ascii="仿宋" w:eastAsia="仿宋" w:hAnsi="仿宋" w:hint="eastAsia"/>
          <w:sz w:val="28"/>
          <w:shd w:val="clear" w:color="auto" w:fill="FFFFFF"/>
        </w:rPr>
        <w:t>3799</w:t>
      </w:r>
      <w:r>
        <w:rPr>
          <w:rFonts w:ascii="仿宋" w:eastAsia="仿宋" w:hAnsi="仿宋" w:hint="eastAsia"/>
          <w:sz w:val="28"/>
          <w:shd w:val="clear" w:color="auto" w:fill="FFFFFF"/>
        </w:rPr>
        <w:t>号</w:t>
      </w:r>
      <w:r>
        <w:rPr>
          <w:rFonts w:ascii="仿宋" w:eastAsia="仿宋" w:hAnsi="仿宋" w:hint="eastAsia"/>
          <w:sz w:val="28"/>
          <w:shd w:val="clear" w:color="auto" w:fill="FFFFFF"/>
        </w:rPr>
        <w:t> </w:t>
      </w:r>
    </w:p>
    <w:p w:rsidR="00C22C44" w:rsidRDefault="00C22C44">
      <w:pPr>
        <w:pStyle w:val="aa"/>
        <w:shd w:val="clear" w:color="auto" w:fill="FFFFFF"/>
        <w:spacing w:before="0" w:beforeAutospacing="0" w:after="0" w:afterAutospacing="0" w:line="360" w:lineRule="auto"/>
        <w:rPr>
          <w:rFonts w:ascii="仿宋" w:eastAsia="仿宋" w:hAnsi="仿宋"/>
          <w:sz w:val="28"/>
          <w:shd w:val="clear" w:color="auto" w:fill="FFFFFF"/>
        </w:rPr>
      </w:pPr>
    </w:p>
    <w:p w:rsidR="00C22C44" w:rsidRDefault="00C22C44">
      <w:pPr>
        <w:pStyle w:val="aa"/>
        <w:shd w:val="clear" w:color="auto" w:fill="FFFFFF"/>
        <w:spacing w:before="0" w:beforeAutospacing="0" w:after="0" w:afterAutospacing="0" w:line="360" w:lineRule="auto"/>
        <w:rPr>
          <w:rFonts w:ascii="仿宋" w:eastAsia="仿宋" w:hAnsi="仿宋"/>
          <w:sz w:val="28"/>
          <w:shd w:val="clear" w:color="auto" w:fill="FFFFFF"/>
        </w:rPr>
      </w:pPr>
    </w:p>
    <w:p w:rsidR="00C22C44" w:rsidRDefault="00020E03">
      <w:pPr>
        <w:pStyle w:val="aa"/>
        <w:shd w:val="clear" w:color="auto" w:fill="FFFFFF"/>
        <w:spacing w:before="0" w:beforeAutospacing="0" w:after="0" w:afterAutospacing="0" w:line="360" w:lineRule="auto"/>
        <w:ind w:firstLine="562"/>
        <w:jc w:val="right"/>
        <w:rPr>
          <w:rFonts w:ascii="仿宋" w:eastAsia="仿宋" w:hAnsi="仿宋"/>
          <w:sz w:val="28"/>
          <w:shd w:val="clear" w:color="auto" w:fill="FFFFFF"/>
        </w:rPr>
      </w:pPr>
      <w:r>
        <w:rPr>
          <w:rFonts w:ascii="仿宋" w:eastAsia="仿宋" w:hAnsi="仿宋" w:hint="eastAsia"/>
          <w:sz w:val="28"/>
          <w:shd w:val="clear" w:color="auto" w:fill="FFFFFF"/>
        </w:rPr>
        <w:t>许昌水投水土资源开发有限公司</w:t>
      </w:r>
    </w:p>
    <w:p w:rsidR="00C22C44" w:rsidRDefault="00020E03">
      <w:pPr>
        <w:pStyle w:val="aa"/>
        <w:shd w:val="clear" w:color="auto" w:fill="FFFFFF"/>
        <w:wordWrap w:val="0"/>
        <w:spacing w:before="0" w:beforeAutospacing="0" w:after="0" w:afterAutospacing="0" w:line="360" w:lineRule="auto"/>
        <w:ind w:firstLine="562"/>
        <w:jc w:val="right"/>
        <w:rPr>
          <w:rFonts w:ascii="仿宋" w:eastAsia="仿宋" w:hAnsi="仿宋"/>
          <w:sz w:val="28"/>
          <w:shd w:val="clear" w:color="auto" w:fill="FFFFFF"/>
        </w:rPr>
      </w:pPr>
      <w:r>
        <w:rPr>
          <w:rFonts w:ascii="仿宋" w:eastAsia="仿宋" w:hAnsi="仿宋" w:hint="eastAsia"/>
          <w:sz w:val="28"/>
          <w:shd w:val="clear" w:color="auto" w:fill="FFFFFF"/>
        </w:rPr>
        <w:t>2018</w:t>
      </w:r>
      <w:r>
        <w:rPr>
          <w:rFonts w:ascii="仿宋" w:eastAsia="仿宋" w:hAnsi="仿宋" w:hint="eastAsia"/>
          <w:sz w:val="28"/>
          <w:shd w:val="clear" w:color="auto" w:fill="FFFFFF"/>
        </w:rPr>
        <w:t>年</w:t>
      </w:r>
      <w:r>
        <w:rPr>
          <w:rFonts w:ascii="仿宋" w:eastAsia="仿宋" w:hAnsi="仿宋" w:hint="eastAsia"/>
          <w:sz w:val="28"/>
          <w:shd w:val="clear" w:color="auto" w:fill="FFFFFF"/>
        </w:rPr>
        <w:t>9</w:t>
      </w:r>
      <w:r>
        <w:rPr>
          <w:rFonts w:ascii="仿宋" w:eastAsia="仿宋" w:hAnsi="仿宋" w:hint="eastAsia"/>
          <w:sz w:val="28"/>
          <w:shd w:val="clear" w:color="auto" w:fill="FFFFFF"/>
        </w:rPr>
        <w:t>月</w:t>
      </w:r>
      <w:r>
        <w:rPr>
          <w:rFonts w:ascii="仿宋" w:eastAsia="仿宋" w:hAnsi="仿宋" w:hint="eastAsia"/>
          <w:sz w:val="28"/>
          <w:shd w:val="clear" w:color="auto" w:fill="FFFFFF"/>
        </w:rPr>
        <w:t>21</w:t>
      </w:r>
      <w:r>
        <w:rPr>
          <w:rFonts w:ascii="仿宋" w:eastAsia="仿宋" w:hAnsi="仿宋" w:hint="eastAsia"/>
          <w:sz w:val="28"/>
          <w:shd w:val="clear" w:color="auto" w:fill="FFFFFF"/>
        </w:rPr>
        <w:t>日</w:t>
      </w:r>
    </w:p>
    <w:p w:rsidR="00C22C44" w:rsidRDefault="00C22C44">
      <w:pPr>
        <w:widowControl/>
        <w:shd w:val="clear" w:color="auto" w:fill="FFFFFF"/>
        <w:spacing w:line="360" w:lineRule="auto"/>
        <w:contextualSpacing/>
        <w:jc w:val="left"/>
        <w:rPr>
          <w:rFonts w:ascii="黑体" w:eastAsia="黑体" w:hAnsi="黑体" w:cs="宋体"/>
          <w:color w:val="000000"/>
          <w:sz w:val="28"/>
          <w:szCs w:val="28"/>
        </w:rPr>
      </w:pPr>
    </w:p>
    <w:p w:rsidR="00C22C44" w:rsidRDefault="00C22C44">
      <w:pPr>
        <w:widowControl/>
        <w:shd w:val="clear" w:color="auto" w:fill="FFFFFF"/>
        <w:spacing w:line="360" w:lineRule="auto"/>
        <w:ind w:firstLineChars="1750" w:firstLine="4900"/>
        <w:contextualSpacing/>
        <w:jc w:val="left"/>
        <w:rPr>
          <w:rFonts w:ascii="黑体" w:eastAsia="黑体" w:hAnsi="黑体" w:cs="宋体"/>
          <w:color w:val="000000"/>
          <w:sz w:val="28"/>
          <w:szCs w:val="28"/>
          <w:lang w:val="zh-CN"/>
        </w:rPr>
      </w:pPr>
    </w:p>
    <w:sectPr w:rsidR="00C22C44" w:rsidSect="00C22C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E03" w:rsidRDefault="00020E03" w:rsidP="00020E03">
      <w:r>
        <w:separator/>
      </w:r>
    </w:p>
  </w:endnote>
  <w:endnote w:type="continuationSeparator" w:id="0">
    <w:p w:rsidR="00020E03" w:rsidRDefault="00020E03" w:rsidP="00020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E03" w:rsidRDefault="00020E03" w:rsidP="00020E03">
      <w:r>
        <w:separator/>
      </w:r>
    </w:p>
  </w:footnote>
  <w:footnote w:type="continuationSeparator" w:id="0">
    <w:p w:rsidR="00020E03" w:rsidRDefault="00020E03" w:rsidP="00020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DB9"/>
    <w:rsid w:val="00020E03"/>
    <w:rsid w:val="00023886"/>
    <w:rsid w:val="000768E2"/>
    <w:rsid w:val="000962E5"/>
    <w:rsid w:val="000A40A8"/>
    <w:rsid w:val="000D0DB9"/>
    <w:rsid w:val="000E6841"/>
    <w:rsid w:val="00150B16"/>
    <w:rsid w:val="001A39A3"/>
    <w:rsid w:val="001C079B"/>
    <w:rsid w:val="001E14FA"/>
    <w:rsid w:val="001F49D7"/>
    <w:rsid w:val="00214F53"/>
    <w:rsid w:val="002209C6"/>
    <w:rsid w:val="002247C8"/>
    <w:rsid w:val="00271ED2"/>
    <w:rsid w:val="00280A96"/>
    <w:rsid w:val="002D039D"/>
    <w:rsid w:val="002F71ED"/>
    <w:rsid w:val="003305A4"/>
    <w:rsid w:val="00334BFE"/>
    <w:rsid w:val="00353109"/>
    <w:rsid w:val="00366766"/>
    <w:rsid w:val="003854A2"/>
    <w:rsid w:val="003A4F72"/>
    <w:rsid w:val="003B4FAB"/>
    <w:rsid w:val="003B6CD7"/>
    <w:rsid w:val="003C1538"/>
    <w:rsid w:val="003F6344"/>
    <w:rsid w:val="00433C1C"/>
    <w:rsid w:val="00434ED9"/>
    <w:rsid w:val="00437A1F"/>
    <w:rsid w:val="00445E0A"/>
    <w:rsid w:val="004825D7"/>
    <w:rsid w:val="004833A1"/>
    <w:rsid w:val="004F6412"/>
    <w:rsid w:val="00517728"/>
    <w:rsid w:val="00535848"/>
    <w:rsid w:val="00550919"/>
    <w:rsid w:val="00552A3C"/>
    <w:rsid w:val="005846F0"/>
    <w:rsid w:val="005D046A"/>
    <w:rsid w:val="005F6E5B"/>
    <w:rsid w:val="006910CF"/>
    <w:rsid w:val="006B737B"/>
    <w:rsid w:val="00751E2F"/>
    <w:rsid w:val="007D34F2"/>
    <w:rsid w:val="007E624A"/>
    <w:rsid w:val="007F3DA4"/>
    <w:rsid w:val="00810799"/>
    <w:rsid w:val="008301DF"/>
    <w:rsid w:val="008C71F0"/>
    <w:rsid w:val="00905003"/>
    <w:rsid w:val="00906298"/>
    <w:rsid w:val="009504F1"/>
    <w:rsid w:val="00960828"/>
    <w:rsid w:val="00967181"/>
    <w:rsid w:val="00986767"/>
    <w:rsid w:val="00993E00"/>
    <w:rsid w:val="009A1B05"/>
    <w:rsid w:val="009B018E"/>
    <w:rsid w:val="009E32F3"/>
    <w:rsid w:val="00A05788"/>
    <w:rsid w:val="00A21DBD"/>
    <w:rsid w:val="00AC3ADF"/>
    <w:rsid w:val="00B2319D"/>
    <w:rsid w:val="00B42690"/>
    <w:rsid w:val="00B7524D"/>
    <w:rsid w:val="00B75349"/>
    <w:rsid w:val="00BA0D54"/>
    <w:rsid w:val="00BD05DA"/>
    <w:rsid w:val="00BD4C19"/>
    <w:rsid w:val="00BE4D3F"/>
    <w:rsid w:val="00C00EB9"/>
    <w:rsid w:val="00C05AE1"/>
    <w:rsid w:val="00C22C44"/>
    <w:rsid w:val="00C52258"/>
    <w:rsid w:val="00C67C09"/>
    <w:rsid w:val="00C85A43"/>
    <w:rsid w:val="00CB64D7"/>
    <w:rsid w:val="00D04055"/>
    <w:rsid w:val="00D412D0"/>
    <w:rsid w:val="00D44D13"/>
    <w:rsid w:val="00D951D5"/>
    <w:rsid w:val="00DC2436"/>
    <w:rsid w:val="00DE0C39"/>
    <w:rsid w:val="00DF1439"/>
    <w:rsid w:val="00E53EF4"/>
    <w:rsid w:val="00E904BF"/>
    <w:rsid w:val="00EA08A1"/>
    <w:rsid w:val="00EB284A"/>
    <w:rsid w:val="00EC6D0C"/>
    <w:rsid w:val="00EF2538"/>
    <w:rsid w:val="00F308BD"/>
    <w:rsid w:val="00F521FF"/>
    <w:rsid w:val="00F82AA2"/>
    <w:rsid w:val="00FD46A4"/>
    <w:rsid w:val="09120AFF"/>
    <w:rsid w:val="0C2C3DAF"/>
    <w:rsid w:val="107A7DA5"/>
    <w:rsid w:val="126E601D"/>
    <w:rsid w:val="18890757"/>
    <w:rsid w:val="18C04D89"/>
    <w:rsid w:val="286B543A"/>
    <w:rsid w:val="2DB668D5"/>
    <w:rsid w:val="43901518"/>
    <w:rsid w:val="4CC0511A"/>
    <w:rsid w:val="62B8780E"/>
    <w:rsid w:val="6F766158"/>
    <w:rsid w:val="70E41773"/>
    <w:rsid w:val="72124BD1"/>
    <w:rsid w:val="77A97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semiHidden="0" w:uiPriority="0" w:unhideWhenUsed="0"/>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2C44"/>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rsid w:val="00C22C44"/>
    <w:pPr>
      <w:ind w:firstLineChars="100" w:firstLine="420"/>
    </w:pPr>
  </w:style>
  <w:style w:type="paragraph" w:styleId="a4">
    <w:name w:val="Body Text"/>
    <w:basedOn w:val="a"/>
    <w:link w:val="Char0"/>
    <w:uiPriority w:val="99"/>
    <w:unhideWhenUsed/>
    <w:rsid w:val="00C22C44"/>
    <w:pPr>
      <w:spacing w:after="120"/>
    </w:pPr>
  </w:style>
  <w:style w:type="paragraph" w:styleId="a5">
    <w:name w:val="Plain Text"/>
    <w:basedOn w:val="a"/>
    <w:link w:val="Char1"/>
    <w:qFormat/>
    <w:rsid w:val="00C22C44"/>
    <w:rPr>
      <w:rFonts w:eastAsia="宋体"/>
      <w:sz w:val="24"/>
    </w:rPr>
  </w:style>
  <w:style w:type="paragraph" w:styleId="a6">
    <w:name w:val="Date"/>
    <w:basedOn w:val="a"/>
    <w:next w:val="a"/>
    <w:link w:val="Char2"/>
    <w:uiPriority w:val="99"/>
    <w:unhideWhenUsed/>
    <w:rsid w:val="00C22C44"/>
    <w:pPr>
      <w:ind w:leftChars="2500" w:left="100"/>
    </w:pPr>
  </w:style>
  <w:style w:type="paragraph" w:styleId="2">
    <w:name w:val="Body Text Indent 2"/>
    <w:basedOn w:val="a"/>
    <w:link w:val="2Char"/>
    <w:rsid w:val="00C22C44"/>
    <w:pPr>
      <w:spacing w:after="120" w:line="480" w:lineRule="auto"/>
      <w:ind w:leftChars="200" w:left="420"/>
    </w:pPr>
    <w:rPr>
      <w:rFonts w:ascii="Times New Roman" w:eastAsia="宋体" w:hAnsi="Times New Roman" w:cs="Times New Roman"/>
      <w:szCs w:val="20"/>
    </w:rPr>
  </w:style>
  <w:style w:type="paragraph" w:styleId="a7">
    <w:name w:val="footer"/>
    <w:basedOn w:val="a"/>
    <w:link w:val="Char3"/>
    <w:uiPriority w:val="99"/>
    <w:unhideWhenUsed/>
    <w:qFormat/>
    <w:rsid w:val="00C22C44"/>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C22C44"/>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qFormat/>
    <w:rsid w:val="00C22C44"/>
    <w:pPr>
      <w:spacing w:before="240" w:after="60" w:line="312" w:lineRule="auto"/>
      <w:jc w:val="center"/>
      <w:outlineLvl w:val="1"/>
    </w:pPr>
    <w:rPr>
      <w:rFonts w:asciiTheme="majorHAnsi" w:eastAsia="宋体" w:hAnsiTheme="majorHAnsi" w:cstheme="majorBidi"/>
      <w:b/>
      <w:bCs/>
      <w:kern w:val="28"/>
      <w:sz w:val="32"/>
      <w:szCs w:val="32"/>
    </w:rPr>
  </w:style>
  <w:style w:type="paragraph" w:styleId="aa">
    <w:name w:val="Normal (Web)"/>
    <w:basedOn w:val="a"/>
    <w:qFormat/>
    <w:rsid w:val="00C22C44"/>
    <w:pPr>
      <w:widowControl/>
      <w:spacing w:before="100" w:beforeAutospacing="1" w:after="100" w:afterAutospacing="1"/>
      <w:jc w:val="left"/>
    </w:pPr>
    <w:rPr>
      <w:rFonts w:ascii="宋体" w:eastAsia="宋体" w:hAnsi="宋体" w:cs="宋体"/>
      <w:kern w:val="0"/>
      <w:sz w:val="24"/>
      <w:szCs w:val="24"/>
    </w:rPr>
  </w:style>
  <w:style w:type="character" w:customStyle="1" w:styleId="Char5">
    <w:name w:val="副标题 Char"/>
    <w:basedOn w:val="a1"/>
    <w:link w:val="a9"/>
    <w:qFormat/>
    <w:rsid w:val="00C22C44"/>
    <w:rPr>
      <w:rFonts w:asciiTheme="majorHAnsi" w:hAnsiTheme="majorHAnsi" w:cstheme="majorBidi"/>
      <w:b/>
      <w:bCs/>
      <w:kern w:val="28"/>
      <w:sz w:val="32"/>
      <w:szCs w:val="32"/>
    </w:rPr>
  </w:style>
  <w:style w:type="character" w:customStyle="1" w:styleId="Char1">
    <w:name w:val="纯文本 Char"/>
    <w:basedOn w:val="a1"/>
    <w:link w:val="a5"/>
    <w:qFormat/>
    <w:rsid w:val="00C22C44"/>
    <w:rPr>
      <w:rFonts w:asciiTheme="minorHAnsi" w:hAnsiTheme="minorHAnsi" w:cstheme="minorBidi"/>
      <w:kern w:val="2"/>
      <w:sz w:val="24"/>
      <w:szCs w:val="22"/>
    </w:rPr>
  </w:style>
  <w:style w:type="character" w:customStyle="1" w:styleId="Char4">
    <w:name w:val="页眉 Char"/>
    <w:basedOn w:val="a1"/>
    <w:link w:val="a8"/>
    <w:uiPriority w:val="99"/>
    <w:semiHidden/>
    <w:qFormat/>
    <w:rsid w:val="00C22C44"/>
    <w:rPr>
      <w:rFonts w:asciiTheme="minorHAnsi" w:eastAsiaTheme="minorEastAsia" w:hAnsiTheme="minorHAnsi" w:cstheme="minorBidi"/>
      <w:kern w:val="2"/>
      <w:sz w:val="18"/>
      <w:szCs w:val="18"/>
    </w:rPr>
  </w:style>
  <w:style w:type="character" w:customStyle="1" w:styleId="Char3">
    <w:name w:val="页脚 Char"/>
    <w:basedOn w:val="a1"/>
    <w:link w:val="a7"/>
    <w:uiPriority w:val="99"/>
    <w:semiHidden/>
    <w:qFormat/>
    <w:rsid w:val="00C22C44"/>
    <w:rPr>
      <w:rFonts w:asciiTheme="minorHAnsi" w:eastAsiaTheme="minorEastAsia" w:hAnsiTheme="minorHAnsi" w:cstheme="minorBidi"/>
      <w:kern w:val="2"/>
      <w:sz w:val="18"/>
      <w:szCs w:val="18"/>
    </w:rPr>
  </w:style>
  <w:style w:type="character" w:customStyle="1" w:styleId="Char2">
    <w:name w:val="日期 Char"/>
    <w:basedOn w:val="a1"/>
    <w:link w:val="a6"/>
    <w:uiPriority w:val="99"/>
    <w:semiHidden/>
    <w:rsid w:val="00C22C44"/>
    <w:rPr>
      <w:rFonts w:asciiTheme="minorHAnsi" w:eastAsiaTheme="minorEastAsia" w:hAnsiTheme="minorHAnsi" w:cstheme="minorBidi"/>
      <w:kern w:val="2"/>
      <w:sz w:val="21"/>
      <w:szCs w:val="22"/>
    </w:rPr>
  </w:style>
  <w:style w:type="character" w:customStyle="1" w:styleId="2Char">
    <w:name w:val="正文文本缩进 2 Char"/>
    <w:basedOn w:val="a1"/>
    <w:link w:val="2"/>
    <w:rsid w:val="00C22C44"/>
    <w:rPr>
      <w:kern w:val="2"/>
      <w:sz w:val="21"/>
    </w:rPr>
  </w:style>
  <w:style w:type="character" w:customStyle="1" w:styleId="Char0">
    <w:name w:val="正文文本 Char"/>
    <w:basedOn w:val="a1"/>
    <w:link w:val="a4"/>
    <w:uiPriority w:val="99"/>
    <w:semiHidden/>
    <w:rsid w:val="00C22C44"/>
    <w:rPr>
      <w:rFonts w:asciiTheme="minorHAnsi" w:eastAsiaTheme="minorEastAsia" w:hAnsiTheme="minorHAnsi" w:cstheme="minorBidi"/>
      <w:kern w:val="2"/>
      <w:sz w:val="21"/>
      <w:szCs w:val="22"/>
    </w:rPr>
  </w:style>
  <w:style w:type="character" w:customStyle="1" w:styleId="Char">
    <w:name w:val="正文首行缩进 Char"/>
    <w:basedOn w:val="Char0"/>
    <w:link w:val="a0"/>
    <w:uiPriority w:val="99"/>
    <w:semiHidden/>
    <w:rsid w:val="00C22C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1078</Characters>
  <Application>Microsoft Office Word</Application>
  <DocSecurity>0</DocSecurity>
  <Lines>8</Lines>
  <Paragraphs>2</Paragraphs>
  <ScaleCrop>false</ScaleCrop>
  <Company>china</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中建山河建设工程管理有限责任公司:王启超</cp:lastModifiedBy>
  <cp:revision>34</cp:revision>
  <cp:lastPrinted>2018-08-16T08:27:00Z</cp:lastPrinted>
  <dcterms:created xsi:type="dcterms:W3CDTF">2018-02-02T05:16:00Z</dcterms:created>
  <dcterms:modified xsi:type="dcterms:W3CDTF">2018-09-21T07:35:00Z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