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投标分项报价一览表</w:t>
      </w:r>
    </w:p>
    <w:tbl>
      <w:tblPr>
        <w:tblStyle w:val="6"/>
        <w:tblW w:w="91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77"/>
        <w:gridCol w:w="2306"/>
        <w:gridCol w:w="1121"/>
        <w:gridCol w:w="1090"/>
        <w:gridCol w:w="935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名 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技术参数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单 位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数 量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单价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leftChars="5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120" w:leftChars="5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总价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舞台搭建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舞台布置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灰色防火地毯厚（0.2cm*17m*宽20m)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㎡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台阶布置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红色地毯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（厚0.2cm*宽3m*长10m）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㎡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讲台配置用话筒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高端会议专用话筒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亚克力架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20cm*12cm厚0.5cm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贵宾坐席桌牌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0.3cm厚*20cm*12cm桌牌打印纸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座位帖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嘉宾座位帖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讲台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木制（红木）结构清漆饰面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贵宾坐席椅子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高质量塑料椅，面宽48cm*50cm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贵宾坐席茶几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黑色烤漆玻璃茶几40cm*40cm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嘉宾席座椅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一般活动用座椅38cm*38cm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LED屏包边装饰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屏幕长26.5米，高7米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40.5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气球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定制（赤橙黄绿青蓝紫七种颜色）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种颜色气球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气球筐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定制2800*1600*1400（mm）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嘉宾及工作人员帽子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定制棒球帽/基本款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嘉宾及工作人员服装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定制T恤/基本款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麦克风logo贴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12cm*12cm 不干胶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演讲台花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特色鲜花装扮 购买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束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1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AV设备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线阵列音箱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全频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低音音箱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SP3NKER ZS 110S 1000W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专业调音台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YAMAHA 24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专业功放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皇冠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处理器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DBX2231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专业无线手持话筒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舒尔SM58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电脑控制台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483*178**80mm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导播控制台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1450mm*450mm*150mm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信号放大器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214*160*80mm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雷亚架配重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64cm*32cm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TURSS架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50m*10m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LED屏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p3高清屏26.5mx7m 50cm*50cm/块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LED后背装饰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p3高清屏26.5mx7m 木结构封板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185.5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切换台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362×43.5×206mm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笔记本电脑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笔记本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立式话筒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立式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话筒架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立杆约1.8可调节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硅车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60cm*60cm*100cm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569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线板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公牛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线材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绝缘皮线材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卷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1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视频素材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背景音乐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定制的专用于本开幕式的背景音乐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暖场音乐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定制的专用于本开幕式的暖场音乐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启动仪式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定制的专用于本开幕式的启动仪式kv形象与音乐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1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施工布置人员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礼仪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在当地招募专业礼仪人员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控台技术人员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总览技术设备（技术工种）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安保人员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施工期间及开幕期间安保人员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2人/3天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2人/3天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设备安装及撤场人员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安装和撤场人员（技术工种）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30人/1天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30人/1天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运输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大型运输车辆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辆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施工人员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开幕式各环节搭建与拆卸施工人员（技术工种）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30人/5天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30人/5天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计</w:t>
            </w:r>
          </w:p>
        </w:tc>
        <w:tc>
          <w:tcPr>
            <w:tcW w:w="71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玖拾陆万元整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ind w:firstLine="4920" w:firstLineChars="2050"/>
        <w:rPr>
          <w:rFonts w:hint="eastAsia" w:ascii="宋体" w:hAnsi="宋体" w:eastAsia="宋体" w:cs="宋体"/>
          <w:sz w:val="24"/>
        </w:rPr>
      </w:pPr>
    </w:p>
    <w:p>
      <w:pPr>
        <w:autoSpaceDE w:val="0"/>
        <w:autoSpaceDN w:val="0"/>
        <w:adjustRightInd w:val="0"/>
        <w:spacing w:line="480" w:lineRule="auto"/>
        <w:ind w:firstLine="3600" w:firstLineChars="15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投标人</w:t>
      </w: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德马吉国际展览有限公司（</w:t>
      </w:r>
      <w:r>
        <w:rPr>
          <w:rFonts w:hint="eastAsia" w:ascii="宋体" w:hAnsi="宋体" w:eastAsia="宋体" w:cs="宋体"/>
          <w:sz w:val="24"/>
          <w:lang w:val="zh-CN"/>
        </w:rPr>
        <w:t>公章）：</w:t>
      </w:r>
    </w:p>
    <w:p>
      <w:pPr>
        <w:autoSpaceDE w:val="0"/>
        <w:autoSpaceDN w:val="0"/>
        <w:adjustRightInd w:val="0"/>
        <w:spacing w:line="480" w:lineRule="auto"/>
        <w:ind w:firstLine="3600" w:firstLineChars="15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lang w:val="zh-CN"/>
        </w:rPr>
        <w:t>法定代表人（或授权代表）签字：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</w:t>
      </w:r>
    </w:p>
    <w:p>
      <w:pPr>
        <w:autoSpaceDE w:val="0"/>
        <w:autoSpaceDN w:val="0"/>
        <w:adjustRightInd w:val="0"/>
        <w:spacing w:line="480" w:lineRule="auto"/>
        <w:jc w:val="right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zh-CN"/>
        </w:rPr>
        <w:t>日 期（年/月/日）：</w:t>
      </w:r>
      <w:r>
        <w:rPr>
          <w:rFonts w:hint="eastAsia" w:ascii="宋体" w:hAnsi="宋体" w:eastAsia="宋体" w:cs="宋体"/>
          <w:sz w:val="24"/>
          <w:lang w:val="en-US" w:eastAsia="zh-CN"/>
        </w:rPr>
        <w:t>2018年09月21日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第二轮报价函（格式）</w:t>
      </w:r>
    </w:p>
    <w:p>
      <w:pPr>
        <w:rPr>
          <w:rFonts w:hint="eastAsia"/>
          <w:sz w:val="24"/>
        </w:rPr>
      </w:pPr>
    </w:p>
    <w:tbl>
      <w:tblPr>
        <w:tblStyle w:val="6"/>
        <w:tblW w:w="82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5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2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5619" w:type="dxa"/>
            <w:tcBorders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before="225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鄢陵县第18届花博会开幕式庆典策划项目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投标单位</w:t>
            </w:r>
          </w:p>
        </w:tc>
        <w:tc>
          <w:tcPr>
            <w:tcW w:w="56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 xml:space="preserve"> 德马吉国际展览有限公司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投标总报价（元）</w:t>
            </w:r>
          </w:p>
        </w:tc>
        <w:tc>
          <w:tcPr>
            <w:tcW w:w="561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玖拾陆万元整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 期（日历天）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合同签订之日起3日历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2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其他服务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承诺</w:t>
            </w:r>
          </w:p>
        </w:tc>
        <w:tc>
          <w:tcPr>
            <w:tcW w:w="561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pStyle w:val="4"/>
        <w:spacing w:line="500" w:lineRule="exact"/>
        <w:ind w:left="1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如果我方中标，我方保证按照我方谈判响应文件中的相关内容完成全部合同工程。贵方的成交通知书、谈判响应文件、谈判过程中对响应文件做出的澄清、解释及本论报价函将成为约束我方的合同文件组成部分。</w:t>
      </w:r>
    </w:p>
    <w:p>
      <w:pPr>
        <w:pStyle w:val="4"/>
        <w:spacing w:line="500" w:lineRule="exact"/>
        <w:ind w:left="0" w:leftChars="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投标单位：  </w:t>
      </w:r>
      <w:r>
        <w:rPr>
          <w:rFonts w:hint="eastAsia" w:ascii="宋体" w:hAnsi="宋体" w:eastAsia="宋体" w:cs="宋体"/>
          <w:sz w:val="24"/>
          <w:u w:val="single"/>
          <w:lang w:val="zh-CN"/>
        </w:rPr>
        <w:t>德马吉国际展览有限公司</w:t>
      </w:r>
      <w:r>
        <w:rPr>
          <w:rFonts w:hint="eastAsia" w:ascii="宋体" w:hAnsi="宋体"/>
          <w:sz w:val="24"/>
        </w:rPr>
        <w:t>（盖章）</w:t>
      </w:r>
    </w:p>
    <w:p>
      <w:pPr>
        <w:pStyle w:val="4"/>
        <w:spacing w:line="500" w:lineRule="exact"/>
        <w:ind w:left="1" w:leftChars="0" w:firstLine="480" w:firstLineChars="200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法定代表人或委托代理人：（签字）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>
      <w:pPr>
        <w:pStyle w:val="4"/>
        <w:spacing w:line="500" w:lineRule="exact"/>
        <w:ind w:left="1" w:leftChars="0"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日期：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</w:t>
      </w:r>
    </w:p>
    <w:p>
      <w:pPr>
        <w:ind w:left="315" w:leftChars="50" w:hanging="210" w:hangingChars="100"/>
        <w:rPr>
          <w:rFonts w:hint="eastAsia" w:ascii="宋体" w:hAnsi="宋体"/>
          <w:color w:val="000000"/>
          <w:szCs w:val="21"/>
        </w:rPr>
      </w:pPr>
    </w:p>
    <w:p>
      <w:pPr>
        <w:ind w:left="315" w:leftChars="50" w:hanging="210" w:hangingChars="100"/>
        <w:rPr>
          <w:rFonts w:hint="eastAsia" w:ascii="宋体" w:hAnsi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60015"/>
    <w:rsid w:val="13D11F66"/>
    <w:rsid w:val="6D535020"/>
    <w:rsid w:val="772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2018-09-21T07:39:00Z</dcterms:created>
  <dc:creator>Administrator</dc:creator>
  <cp:lastModifiedBy>Administrator</cp:lastModifiedBy>
  <dcterms:modified xsi:type="dcterms:W3CDTF">2018-09-21T07:49:21Z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