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eastAsia" w:asciiTheme="minorEastAsia" w:hAnsiTheme="minorEastAsia" w:eastAsiaTheme="minorEastAsia" w:cstheme="minorEastAsia"/>
          <w:b/>
          <w:color w:val="auto"/>
          <w:sz w:val="36"/>
          <w:szCs w:val="36"/>
        </w:rPr>
      </w:pPr>
      <w:r>
        <w:rPr>
          <w:sz w:val="36"/>
        </w:rPr>
        <mc:AlternateContent>
          <mc:Choice Requires="wps">
            <w:drawing>
              <wp:anchor distT="0" distB="0" distL="114300" distR="114300" simplePos="0" relativeHeight="251835392" behindDoc="0" locked="0" layoutInCell="1" allowOverlap="1">
                <wp:simplePos x="0" y="0"/>
                <wp:positionH relativeFrom="column">
                  <wp:posOffset>4773295</wp:posOffset>
                </wp:positionH>
                <wp:positionV relativeFrom="paragraph">
                  <wp:posOffset>256540</wp:posOffset>
                </wp:positionV>
                <wp:extent cx="914400" cy="571500"/>
                <wp:effectExtent l="6350" t="6350" r="12700" b="12700"/>
                <wp:wrapNone/>
                <wp:docPr id="42" name="棱台 42"/>
                <wp:cNvGraphicFramePr/>
                <a:graphic xmlns:a="http://schemas.openxmlformats.org/drawingml/2006/main">
                  <a:graphicData uri="http://schemas.microsoft.com/office/word/2010/wordprocessingShape">
                    <wps:wsp>
                      <wps:cNvSpPr/>
                      <wps:spPr>
                        <a:xfrm>
                          <a:off x="0" y="0"/>
                          <a:ext cx="914400" cy="571500"/>
                        </a:xfrm>
                        <a:prstGeom prst="bevel">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宋体"/>
                                <w:sz w:val="32"/>
                                <w:szCs w:val="36"/>
                                <w:lang w:val="en-US" w:eastAsia="zh-CN"/>
                              </w:rPr>
                            </w:pPr>
                            <w:r>
                              <w:rPr>
                                <w:rFonts w:hint="eastAsia"/>
                                <w:sz w:val="32"/>
                                <w:szCs w:val="36"/>
                                <w:lang w:val="en-US" w:eastAsia="zh-CN"/>
                              </w:rPr>
                              <w:t>正 本</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4" type="#_x0000_t84" style="position:absolute;left:0pt;margin-left:375.85pt;margin-top:20.2pt;height:45pt;width:72pt;z-index:251835392;v-text-anchor:middle;mso-width-relative:page;mso-height-relative:page;" fillcolor="#FFFFFF [3201]" filled="t" stroked="t" coordsize="21600,21600" o:gfxdata="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ASxj7YAAAA&#10;CgEAAA8AAAAAAAAAAQAgAAAAIgAAAGRycy9kb3ducmV2LnhtbFBLAQIUABQAAAAIAIdO4kCJD7s8&#10;VgIAALMEAAAOAAAAAAAAAAEAIAAAACcBAABkcnMvZTJvRG9jLnhtbFBLBQYAAAAABgAGAFkBAADv&#10;BQAAAAA=&#10;" adj="2700">
                <v:fill on="t" focussize="0,0"/>
                <v:stroke weight="1pt" color="#000000 [3200]" miterlimit="8" joinstyle="miter"/>
                <v:imagedata o:title=""/>
                <o:lock v:ext="edit" aspectratio="f"/>
                <v:textbox>
                  <w:txbxContent>
                    <w:p>
                      <w:pPr>
                        <w:jc w:val="center"/>
                        <w:rPr>
                          <w:rFonts w:hint="eastAsia" w:eastAsia="宋体"/>
                          <w:sz w:val="32"/>
                          <w:szCs w:val="36"/>
                          <w:lang w:val="en-US" w:eastAsia="zh-CN"/>
                        </w:rPr>
                      </w:pPr>
                      <w:r>
                        <w:rPr>
                          <w:rFonts w:hint="eastAsia"/>
                          <w:sz w:val="32"/>
                          <w:szCs w:val="36"/>
                          <w:lang w:val="en-US" w:eastAsia="zh-CN"/>
                        </w:rPr>
                        <w:t>正 本</w:t>
                      </w:r>
                    </w:p>
                  </w:txbxContent>
                </v:textbox>
              </v:shape>
            </w:pict>
          </mc:Fallback>
        </mc:AlternateContent>
      </w:r>
    </w:p>
    <w:p>
      <w:pPr>
        <w:spacing w:line="360" w:lineRule="auto"/>
        <w:jc w:val="right"/>
        <w:rPr>
          <w:rFonts w:hint="eastAsia" w:asciiTheme="minorEastAsia" w:hAnsiTheme="minorEastAsia" w:eastAsiaTheme="minorEastAsia" w:cstheme="minorEastAsia"/>
          <w:b/>
          <w:color w:val="auto"/>
          <w:sz w:val="36"/>
          <w:szCs w:val="36"/>
        </w:rPr>
      </w:pPr>
    </w:p>
    <w:p>
      <w:pPr>
        <w:pStyle w:val="2"/>
        <w:rPr>
          <w:rFonts w:hint="eastAsia" w:asciiTheme="minorEastAsia" w:hAnsiTheme="minorEastAsia" w:eastAsiaTheme="minorEastAsia" w:cstheme="minorEastAsia"/>
          <w:b/>
          <w:color w:val="auto"/>
          <w:sz w:val="36"/>
          <w:szCs w:val="36"/>
        </w:rPr>
      </w:pPr>
    </w:p>
    <w:p>
      <w:pPr>
        <w:pStyle w:val="2"/>
        <w:rPr>
          <w:rFonts w:hint="eastAsia" w:asciiTheme="minorEastAsia" w:hAnsiTheme="minorEastAsia" w:eastAsiaTheme="minorEastAsia" w:cstheme="minorEastAsia"/>
          <w:b/>
          <w:color w:val="auto"/>
          <w:sz w:val="36"/>
          <w:szCs w:val="36"/>
        </w:rPr>
      </w:pPr>
    </w:p>
    <w:p>
      <w:pPr>
        <w:spacing w:line="360" w:lineRule="auto"/>
        <w:jc w:val="center"/>
        <w:rPr>
          <w:rFonts w:hint="eastAsia" w:asciiTheme="minorEastAsia" w:hAnsiTheme="minorEastAsia" w:eastAsiaTheme="minorEastAsia" w:cstheme="minorEastAsia"/>
          <w:b/>
          <w:bCs/>
          <w:sz w:val="40"/>
          <w:szCs w:val="40"/>
          <w:u w:val="none"/>
          <w:lang w:val="en-US" w:eastAsia="zh-CN"/>
        </w:rPr>
      </w:pPr>
      <w:r>
        <w:rPr>
          <w:rFonts w:hint="eastAsia" w:asciiTheme="minorEastAsia" w:hAnsiTheme="minorEastAsia" w:eastAsiaTheme="minorEastAsia" w:cstheme="minorEastAsia"/>
          <w:b/>
          <w:bCs/>
          <w:sz w:val="40"/>
          <w:szCs w:val="40"/>
          <w:u w:val="single"/>
        </w:rPr>
        <w:t>禹州市2017年度农田水利设施维修养护项目</w:t>
      </w:r>
      <w:r>
        <w:rPr>
          <w:rFonts w:hint="eastAsia" w:asciiTheme="minorEastAsia" w:hAnsiTheme="minorEastAsia" w:eastAsiaTheme="minorEastAsia" w:cstheme="minorEastAsia"/>
          <w:b/>
          <w:bCs/>
          <w:sz w:val="40"/>
          <w:szCs w:val="40"/>
          <w:u w:val="none"/>
          <w:lang w:val="en-US" w:eastAsia="zh-CN"/>
        </w:rPr>
        <w:t>项目</w:t>
      </w:r>
    </w:p>
    <w:p>
      <w:pPr>
        <w:pStyle w:val="2"/>
        <w:rPr>
          <w:rFonts w:hint="eastAsia" w:asciiTheme="minorEastAsia" w:hAnsiTheme="minorEastAsia" w:eastAsiaTheme="minorEastAsia" w:cstheme="minorEastAsia"/>
          <w:b/>
          <w:color w:val="auto"/>
          <w:sz w:val="24"/>
          <w:szCs w:val="24"/>
        </w:rPr>
      </w:pPr>
    </w:p>
    <w:p>
      <w:pPr>
        <w:pStyle w:val="2"/>
        <w:ind w:left="0" w:leftChars="0" w:firstLine="0" w:firstLineChars="0"/>
        <w:jc w:val="center"/>
        <w:rPr>
          <w:rFonts w:hint="eastAsia" w:asciiTheme="minorEastAsia" w:hAnsiTheme="minorEastAsia" w:eastAsiaTheme="minorEastAsia" w:cstheme="minorEastAsia"/>
          <w:b/>
          <w:bCs w:val="0"/>
          <w:color w:val="auto"/>
          <w:sz w:val="48"/>
          <w:szCs w:val="48"/>
          <w:lang w:val="zh-CN"/>
        </w:rPr>
      </w:pPr>
    </w:p>
    <w:p>
      <w:pPr>
        <w:pStyle w:val="2"/>
        <w:ind w:left="0" w:leftChars="0" w:firstLine="0" w:firstLineChars="0"/>
        <w:jc w:val="center"/>
        <w:rPr>
          <w:rFonts w:hint="eastAsia" w:asciiTheme="minorEastAsia" w:hAnsiTheme="minorEastAsia" w:eastAsiaTheme="minorEastAsia" w:cstheme="minorEastAsia"/>
          <w:b/>
          <w:bCs w:val="0"/>
          <w:color w:val="auto"/>
          <w:sz w:val="56"/>
          <w:szCs w:val="56"/>
        </w:rPr>
      </w:pPr>
      <w:r>
        <w:rPr>
          <w:rFonts w:hint="eastAsia" w:asciiTheme="minorEastAsia" w:hAnsiTheme="minorEastAsia" w:eastAsiaTheme="minorEastAsia" w:cstheme="minorEastAsia"/>
          <w:b/>
          <w:bCs w:val="0"/>
          <w:color w:val="auto"/>
          <w:sz w:val="56"/>
          <w:szCs w:val="56"/>
          <w:lang w:val="en-US" w:eastAsia="zh-CN"/>
        </w:rPr>
        <w:t>符合性</w:t>
      </w:r>
      <w:r>
        <w:rPr>
          <w:rFonts w:hint="eastAsia" w:asciiTheme="minorEastAsia" w:hAnsiTheme="minorEastAsia" w:eastAsiaTheme="minorEastAsia" w:cstheme="minorEastAsia"/>
          <w:b/>
          <w:bCs w:val="0"/>
          <w:color w:val="auto"/>
          <w:sz w:val="56"/>
          <w:szCs w:val="56"/>
          <w:lang w:val="zh-CN"/>
        </w:rPr>
        <w:t>投标文件</w:t>
      </w:r>
    </w:p>
    <w:p>
      <w:pPr>
        <w:spacing w:line="360" w:lineRule="auto"/>
        <w:rPr>
          <w:rFonts w:hint="eastAsia" w:asciiTheme="minorEastAsia" w:hAnsiTheme="minorEastAsia" w:eastAsiaTheme="minorEastAsia" w:cstheme="minorEastAsia"/>
          <w:b/>
          <w:color w:val="auto"/>
          <w:sz w:val="24"/>
          <w:szCs w:val="24"/>
        </w:rPr>
      </w:pPr>
    </w:p>
    <w:p>
      <w:pPr>
        <w:pStyle w:val="2"/>
        <w:ind w:left="0" w:leftChars="0" w:firstLine="0" w:firstLineChars="0"/>
        <w:rPr>
          <w:rFonts w:hint="eastAsia" w:asciiTheme="minorEastAsia" w:hAnsiTheme="minorEastAsia" w:eastAsiaTheme="minorEastAsia" w:cstheme="minorEastAsia"/>
          <w:b/>
          <w:color w:val="auto"/>
          <w:sz w:val="24"/>
          <w:szCs w:val="24"/>
        </w:rPr>
      </w:pPr>
    </w:p>
    <w:p>
      <w:pPr>
        <w:pStyle w:val="2"/>
        <w:ind w:left="0" w:leftChars="0" w:firstLine="0" w:firstLineChars="0"/>
        <w:rPr>
          <w:rFonts w:hint="eastAsia" w:asciiTheme="minorEastAsia" w:hAnsiTheme="minorEastAsia" w:eastAsiaTheme="minorEastAsia" w:cstheme="minorEastAsia"/>
          <w:b/>
          <w:color w:val="auto"/>
          <w:sz w:val="24"/>
          <w:szCs w:val="24"/>
        </w:rPr>
      </w:pPr>
    </w:p>
    <w:p>
      <w:pPr>
        <w:pStyle w:val="2"/>
        <w:rPr>
          <w:rFonts w:hint="eastAsia" w:asciiTheme="minorEastAsia" w:hAnsiTheme="minorEastAsia" w:eastAsiaTheme="minorEastAsia" w:cstheme="minorEastAsia"/>
          <w:b/>
          <w:color w:val="auto"/>
          <w:sz w:val="24"/>
          <w:szCs w:val="24"/>
        </w:rPr>
      </w:pPr>
    </w:p>
    <w:p>
      <w:pPr>
        <w:jc w:val="center"/>
        <w:rPr>
          <w:rFonts w:hint="eastAsia" w:asciiTheme="minorEastAsia" w:hAnsiTheme="minorEastAsia" w:eastAsiaTheme="minorEastAsia" w:cstheme="minorEastAsia"/>
          <w:b/>
          <w:bCs/>
          <w:sz w:val="32"/>
          <w:szCs w:val="36"/>
        </w:rPr>
      </w:pPr>
      <w:r>
        <w:rPr>
          <w:rFonts w:hint="eastAsia" w:asciiTheme="minorEastAsia" w:hAnsiTheme="minorEastAsia" w:eastAsiaTheme="minorEastAsia" w:cstheme="minorEastAsia"/>
          <w:b/>
          <w:bCs/>
          <w:sz w:val="32"/>
          <w:szCs w:val="36"/>
        </w:rPr>
        <w:t>项目编号：YZCG—G2018233</w:t>
      </w:r>
    </w:p>
    <w:p>
      <w:pPr>
        <w:pStyle w:val="2"/>
        <w:rPr>
          <w:rFonts w:hint="eastAsia" w:asciiTheme="minorEastAsia" w:hAnsiTheme="minorEastAsia" w:eastAsiaTheme="minorEastAsia" w:cstheme="minorEastAsia"/>
          <w:b/>
          <w:bCs/>
          <w:sz w:val="32"/>
          <w:szCs w:val="36"/>
        </w:rPr>
      </w:pPr>
    </w:p>
    <w:p>
      <w:pPr>
        <w:pStyle w:val="2"/>
        <w:rPr>
          <w:rFonts w:hint="eastAsia" w:asciiTheme="minorEastAsia" w:hAnsiTheme="minorEastAsia" w:eastAsiaTheme="minorEastAsia" w:cstheme="minorEastAsia"/>
          <w:b/>
          <w:bCs/>
          <w:sz w:val="32"/>
          <w:szCs w:val="36"/>
        </w:rPr>
      </w:pPr>
    </w:p>
    <w:p>
      <w:pPr>
        <w:pStyle w:val="2"/>
        <w:rPr>
          <w:rFonts w:hint="eastAsia" w:asciiTheme="minorEastAsia" w:hAnsiTheme="minorEastAsia" w:eastAsiaTheme="minorEastAsia" w:cstheme="minorEastAsia"/>
          <w:b/>
          <w:bCs/>
          <w:sz w:val="32"/>
          <w:szCs w:val="36"/>
        </w:rPr>
      </w:pPr>
    </w:p>
    <w:p>
      <w:pPr>
        <w:pStyle w:val="2"/>
        <w:rPr>
          <w:rFonts w:hint="eastAsia" w:asciiTheme="minorEastAsia" w:hAnsiTheme="minorEastAsia" w:eastAsiaTheme="minorEastAsia" w:cstheme="minorEastAsia"/>
          <w:b/>
          <w:bCs/>
          <w:sz w:val="32"/>
          <w:szCs w:val="36"/>
        </w:rPr>
      </w:pPr>
    </w:p>
    <w:p>
      <w:pPr>
        <w:pStyle w:val="2"/>
        <w:rPr>
          <w:rFonts w:hint="eastAsia" w:asciiTheme="minorEastAsia" w:hAnsiTheme="minorEastAsia" w:eastAsiaTheme="minorEastAsia" w:cstheme="minorEastAsia"/>
          <w:b/>
          <w:bCs/>
          <w:sz w:val="32"/>
          <w:szCs w:val="36"/>
        </w:rPr>
      </w:pPr>
    </w:p>
    <w:p>
      <w:pPr>
        <w:pStyle w:val="8"/>
        <w:rPr>
          <w:rFonts w:hint="eastAsia" w:asciiTheme="minorEastAsia" w:hAnsiTheme="minorEastAsia" w:eastAsiaTheme="minorEastAsia" w:cstheme="minorEastAsia"/>
          <w:b/>
          <w:color w:val="auto"/>
          <w:sz w:val="24"/>
          <w:szCs w:val="24"/>
        </w:rPr>
      </w:pPr>
    </w:p>
    <w:p>
      <w:pPr>
        <w:rPr>
          <w:rFonts w:hint="eastAsia" w:asciiTheme="minorEastAsia" w:hAnsiTheme="minorEastAsia" w:eastAsiaTheme="minorEastAsia" w:cstheme="minorEastAsia"/>
          <w:b/>
          <w:color w:val="auto"/>
          <w:sz w:val="24"/>
          <w:szCs w:val="24"/>
        </w:rPr>
      </w:pPr>
    </w:p>
    <w:p>
      <w:pPr>
        <w:pStyle w:val="2"/>
        <w:rPr>
          <w:rFonts w:hint="eastAsia"/>
        </w:rPr>
      </w:pPr>
    </w:p>
    <w:p>
      <w:pP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32"/>
          <w:szCs w:val="32"/>
          <w:u w:val="single"/>
        </w:rPr>
      </w:pPr>
      <w:r>
        <w:rPr>
          <w:rFonts w:hint="eastAsia" w:asciiTheme="minorEastAsia" w:hAnsiTheme="minorEastAsia" w:eastAsiaTheme="minorEastAsia" w:cstheme="minorEastAsia"/>
          <w:b/>
          <w:color w:val="auto"/>
          <w:sz w:val="32"/>
          <w:szCs w:val="32"/>
        </w:rPr>
        <w:t>投标人：</w:t>
      </w:r>
      <w:r>
        <w:rPr>
          <w:rFonts w:hint="eastAsia" w:asciiTheme="minorEastAsia" w:hAnsiTheme="minorEastAsia" w:eastAsiaTheme="minorEastAsia" w:cstheme="minorEastAsia"/>
          <w:b/>
          <w:color w:val="auto"/>
          <w:sz w:val="32"/>
          <w:szCs w:val="32"/>
          <w:u w:val="single"/>
          <w:lang w:eastAsia="zh-CN"/>
        </w:rPr>
        <w:t>山西解州合盛兴泵业有限公司</w:t>
      </w:r>
      <w:r>
        <w:rPr>
          <w:rFonts w:hint="eastAsia" w:asciiTheme="minorEastAsia" w:hAnsiTheme="minorEastAsia" w:eastAsiaTheme="minorEastAsia" w:cstheme="minorEastAsia"/>
          <w:b/>
          <w:color w:val="auto"/>
          <w:sz w:val="32"/>
          <w:szCs w:val="32"/>
        </w:rPr>
        <w:t>（盖单位章）</w:t>
      </w:r>
    </w:p>
    <w:p>
      <w:pPr>
        <w:spacing w:line="360" w:lineRule="auto"/>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法定代表人或其委托代理人：</w:t>
      </w:r>
      <w:r>
        <w:rPr>
          <w:rFonts w:hint="eastAsia" w:asciiTheme="minorEastAsia" w:hAnsiTheme="minorEastAsia" w:eastAsiaTheme="minorEastAsia" w:cstheme="minorEastAsia"/>
          <w:b/>
          <w:color w:val="auto"/>
          <w:sz w:val="32"/>
          <w:szCs w:val="32"/>
          <w:u w:val="single"/>
        </w:rPr>
        <w:t xml:space="preserve">            </w:t>
      </w:r>
      <w:r>
        <w:rPr>
          <w:rFonts w:hint="eastAsia" w:asciiTheme="minorEastAsia" w:hAnsiTheme="minorEastAsia" w:eastAsiaTheme="minorEastAsia" w:cstheme="minorEastAsia"/>
          <w:b/>
          <w:color w:val="auto"/>
          <w:sz w:val="32"/>
          <w:szCs w:val="32"/>
        </w:rPr>
        <w:t>（签字）</w:t>
      </w:r>
    </w:p>
    <w:p>
      <w:pPr>
        <w:jc w:val="center"/>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u w:val="none"/>
          <w:lang w:val="en-US" w:eastAsia="zh-CN"/>
        </w:rPr>
        <w:t>日   期：</w:t>
      </w:r>
      <w:r>
        <w:rPr>
          <w:rFonts w:hint="eastAsia" w:asciiTheme="minorEastAsia" w:hAnsiTheme="minorEastAsia" w:eastAsiaTheme="minorEastAsia" w:cstheme="minorEastAsia"/>
          <w:b/>
          <w:color w:val="auto"/>
          <w:sz w:val="32"/>
          <w:szCs w:val="32"/>
          <w:u w:val="single"/>
        </w:rPr>
        <w:t xml:space="preserve"> </w:t>
      </w:r>
      <w:r>
        <w:rPr>
          <w:rFonts w:hint="eastAsia" w:asciiTheme="minorEastAsia" w:hAnsiTheme="minorEastAsia" w:eastAsiaTheme="minorEastAsia" w:cstheme="minorEastAsia"/>
          <w:b/>
          <w:color w:val="auto"/>
          <w:sz w:val="32"/>
          <w:szCs w:val="32"/>
          <w:u w:val="single"/>
          <w:lang w:val="en-US" w:eastAsia="zh-CN"/>
        </w:rPr>
        <w:t>2018</w:t>
      </w:r>
      <w:r>
        <w:rPr>
          <w:rFonts w:hint="eastAsia" w:asciiTheme="minorEastAsia" w:hAnsiTheme="minorEastAsia" w:eastAsiaTheme="minorEastAsia" w:cstheme="minorEastAsia"/>
          <w:b/>
          <w:color w:val="auto"/>
          <w:sz w:val="32"/>
          <w:szCs w:val="32"/>
          <w:u w:val="single"/>
        </w:rPr>
        <w:t xml:space="preserve"> </w:t>
      </w:r>
      <w:r>
        <w:rPr>
          <w:rFonts w:hint="eastAsia" w:asciiTheme="minorEastAsia" w:hAnsiTheme="minorEastAsia" w:eastAsiaTheme="minorEastAsia" w:cstheme="minorEastAsia"/>
          <w:b/>
          <w:color w:val="auto"/>
          <w:sz w:val="32"/>
          <w:szCs w:val="32"/>
        </w:rPr>
        <w:t>年</w:t>
      </w:r>
      <w:r>
        <w:rPr>
          <w:rFonts w:hint="eastAsia" w:asciiTheme="minorEastAsia" w:hAnsiTheme="minorEastAsia" w:eastAsiaTheme="minorEastAsia" w:cstheme="minorEastAsia"/>
          <w:b/>
          <w:color w:val="auto"/>
          <w:sz w:val="32"/>
          <w:szCs w:val="32"/>
          <w:u w:val="single"/>
        </w:rPr>
        <w:t xml:space="preserve"> </w:t>
      </w:r>
      <w:r>
        <w:rPr>
          <w:rFonts w:hint="eastAsia" w:asciiTheme="minorEastAsia" w:hAnsiTheme="minorEastAsia" w:eastAsiaTheme="minorEastAsia" w:cstheme="minorEastAsia"/>
          <w:b/>
          <w:color w:val="auto"/>
          <w:sz w:val="32"/>
          <w:szCs w:val="32"/>
          <w:u w:val="single"/>
          <w:lang w:val="en-US" w:eastAsia="zh-CN"/>
        </w:rPr>
        <w:t>9</w:t>
      </w:r>
      <w:r>
        <w:rPr>
          <w:rFonts w:hint="eastAsia" w:asciiTheme="minorEastAsia" w:hAnsiTheme="minorEastAsia" w:eastAsiaTheme="minorEastAsia" w:cstheme="minorEastAsia"/>
          <w:b/>
          <w:color w:val="auto"/>
          <w:sz w:val="32"/>
          <w:szCs w:val="32"/>
          <w:u w:val="single"/>
        </w:rPr>
        <w:t xml:space="preserve"> </w:t>
      </w:r>
      <w:r>
        <w:rPr>
          <w:rFonts w:hint="eastAsia" w:asciiTheme="minorEastAsia" w:hAnsiTheme="minorEastAsia" w:eastAsiaTheme="minorEastAsia" w:cstheme="minorEastAsia"/>
          <w:b/>
          <w:color w:val="auto"/>
          <w:sz w:val="32"/>
          <w:szCs w:val="32"/>
        </w:rPr>
        <w:t>月</w:t>
      </w:r>
      <w:r>
        <w:rPr>
          <w:rFonts w:hint="eastAsia" w:asciiTheme="minorEastAsia" w:hAnsiTheme="minorEastAsia" w:eastAsiaTheme="minorEastAsia" w:cstheme="minorEastAsia"/>
          <w:b/>
          <w:color w:val="auto"/>
          <w:sz w:val="32"/>
          <w:szCs w:val="32"/>
          <w:u w:val="single"/>
        </w:rPr>
        <w:t xml:space="preserve"> </w:t>
      </w:r>
      <w:r>
        <w:rPr>
          <w:rFonts w:hint="eastAsia" w:asciiTheme="minorEastAsia" w:hAnsiTheme="minorEastAsia" w:eastAsiaTheme="minorEastAsia" w:cstheme="minorEastAsia"/>
          <w:b/>
          <w:color w:val="auto"/>
          <w:sz w:val="32"/>
          <w:szCs w:val="32"/>
          <w:u w:val="single"/>
          <w:lang w:val="en-US" w:eastAsia="zh-CN"/>
        </w:rPr>
        <w:t>18</w:t>
      </w:r>
      <w:r>
        <w:rPr>
          <w:rFonts w:hint="eastAsia" w:asciiTheme="minorEastAsia" w:hAnsiTheme="minorEastAsia" w:eastAsiaTheme="minorEastAsia" w:cstheme="minorEastAsia"/>
          <w:b/>
          <w:color w:val="auto"/>
          <w:sz w:val="32"/>
          <w:szCs w:val="32"/>
          <w:u w:val="single"/>
        </w:rPr>
        <w:t xml:space="preserve"> </w:t>
      </w:r>
      <w:r>
        <w:rPr>
          <w:rFonts w:hint="eastAsia" w:asciiTheme="minorEastAsia" w:hAnsiTheme="minorEastAsia" w:eastAsiaTheme="minorEastAsia" w:cstheme="minorEastAsia"/>
          <w:b/>
          <w:color w:val="auto"/>
          <w:sz w:val="32"/>
          <w:szCs w:val="32"/>
        </w:rPr>
        <w:t>日</w:t>
      </w:r>
    </w:p>
    <w:p>
      <w:pPr>
        <w:pStyle w:val="2"/>
        <w:ind w:left="0" w:leftChars="0" w:firstLine="0" w:firstLineChars="0"/>
        <w:jc w:val="center"/>
        <w:rPr>
          <w:rFonts w:hint="eastAsia" w:asciiTheme="minorEastAsia" w:hAnsiTheme="minorEastAsia" w:eastAsiaTheme="minorEastAsia" w:cstheme="minorEastAsia"/>
          <w:b/>
          <w:bCs/>
          <w:color w:val="auto"/>
          <w:sz w:val="30"/>
          <w:szCs w:val="30"/>
          <w:lang w:val="en-US" w:eastAsia="zh-CN"/>
        </w:rPr>
      </w:pPr>
    </w:p>
    <w:p>
      <w:pPr>
        <w:pStyle w:val="2"/>
        <w:ind w:left="0" w:leftChars="0" w:firstLine="0" w:firstLineChars="0"/>
        <w:jc w:val="center"/>
        <w:rPr>
          <w:rFonts w:hint="eastAsia" w:asciiTheme="minorEastAsia" w:hAnsiTheme="minorEastAsia" w:eastAsiaTheme="minorEastAsia" w:cstheme="minorEastAsia"/>
          <w:b/>
          <w:bCs/>
          <w:color w:val="auto"/>
          <w:sz w:val="30"/>
          <w:szCs w:val="30"/>
          <w:lang w:val="en-US" w:eastAsia="zh-CN"/>
        </w:rPr>
        <w:sectPr>
          <w:footerReference r:id="rId3" w:type="default"/>
          <w:pgSz w:w="11907" w:h="16840"/>
          <w:pgMar w:top="1440" w:right="1474" w:bottom="1440" w:left="1474" w:header="851" w:footer="992" w:gutter="0"/>
          <w:cols w:space="425" w:num="1"/>
          <w:docGrid w:linePitch="312" w:charSpace="0"/>
        </w:sectPr>
      </w:pPr>
    </w:p>
    <w:p>
      <w:pPr>
        <w:pStyle w:val="2"/>
        <w:ind w:left="0" w:leftChars="0" w:firstLine="0" w:firstLineChars="0"/>
        <w:jc w:val="center"/>
        <w:rPr>
          <w:rFonts w:hint="eastAsia" w:asciiTheme="minorEastAsia" w:hAnsiTheme="minorEastAsia" w:eastAsiaTheme="minorEastAsia" w:cstheme="minorEastAsia"/>
          <w:b/>
          <w:bCs/>
          <w:color w:val="auto"/>
          <w:sz w:val="30"/>
          <w:szCs w:val="30"/>
          <w:lang w:val="en-US" w:eastAsia="zh-CN"/>
        </w:rPr>
      </w:pPr>
      <w:r>
        <w:rPr>
          <w:rFonts w:hint="eastAsia" w:asciiTheme="minorEastAsia" w:hAnsiTheme="minorEastAsia" w:eastAsiaTheme="minorEastAsia" w:cstheme="minorEastAsia"/>
          <w:b/>
          <w:bCs/>
          <w:color w:val="auto"/>
          <w:sz w:val="30"/>
          <w:szCs w:val="30"/>
          <w:lang w:val="en-US" w:eastAsia="zh-CN"/>
        </w:rPr>
        <w:t>目 录</w:t>
      </w:r>
    </w:p>
    <w:p>
      <w:pPr>
        <w:pStyle w:val="2"/>
        <w:ind w:left="0" w:leftChars="0" w:firstLine="0" w:firstLineChars="0"/>
        <w:jc w:val="both"/>
        <w:rPr>
          <w:rFonts w:hint="eastAsia" w:asciiTheme="minorEastAsia" w:hAnsiTheme="minorEastAsia" w:eastAsiaTheme="minorEastAsia" w:cstheme="minorEastAsia"/>
          <w:b/>
          <w:bCs/>
          <w:color w:val="auto"/>
          <w:sz w:val="30"/>
          <w:szCs w:val="30"/>
          <w:lang w:val="en-US" w:eastAsia="zh-CN"/>
        </w:rPr>
      </w:pP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
          <w:bCs/>
          <w:color w:val="auto"/>
          <w:sz w:val="24"/>
          <w:szCs w:val="24"/>
          <w:lang w:val="en-US" w:eastAsia="zh-CN"/>
        </w:rPr>
        <w:fldChar w:fldCharType="begin"/>
      </w:r>
      <w:r>
        <w:rPr>
          <w:rFonts w:hint="eastAsia" w:ascii="宋体" w:hAnsi="宋体" w:eastAsia="宋体" w:cs="宋体"/>
          <w:b/>
          <w:bCs/>
          <w:color w:val="auto"/>
          <w:sz w:val="24"/>
          <w:szCs w:val="24"/>
          <w:lang w:val="en-US" w:eastAsia="zh-CN"/>
        </w:rPr>
        <w:instrText xml:space="preserve">TOC \o "1-2" \h \u </w:instrText>
      </w:r>
      <w:r>
        <w:rPr>
          <w:rFonts w:hint="eastAsia" w:ascii="宋体" w:hAnsi="宋体" w:eastAsia="宋体" w:cs="宋体"/>
          <w:b/>
          <w:bCs/>
          <w:color w:val="auto"/>
          <w:sz w:val="24"/>
          <w:szCs w:val="24"/>
          <w:lang w:val="en-US" w:eastAsia="zh-CN"/>
        </w:rPr>
        <w:fldChar w:fldCharType="separate"/>
      </w: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_Toc32716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一、</w:t>
      </w:r>
      <w:r>
        <w:rPr>
          <w:rFonts w:hint="eastAsia" w:ascii="宋体" w:hAnsi="宋体" w:eastAsia="宋体" w:cs="宋体"/>
          <w:sz w:val="24"/>
          <w:szCs w:val="24"/>
        </w:rPr>
        <w:t>确认函</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_Toc32716 </w:instrText>
      </w:r>
      <w:r>
        <w:rPr>
          <w:rFonts w:hint="eastAsia" w:ascii="宋体" w:hAnsi="宋体" w:eastAsia="宋体" w:cs="宋体"/>
          <w:sz w:val="24"/>
          <w:szCs w:val="24"/>
        </w:rPr>
        <w:fldChar w:fldCharType="separate"/>
      </w:r>
      <w:r>
        <w:rPr>
          <w:rFonts w:hint="eastAsia" w:ascii="宋体" w:hAnsi="宋体" w:eastAsia="宋体" w:cs="宋体"/>
          <w:sz w:val="24"/>
          <w:szCs w:val="24"/>
        </w:rPr>
        <w:t>- 2 -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_Toc20664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二、</w:t>
      </w:r>
      <w:r>
        <w:rPr>
          <w:rFonts w:hint="eastAsia" w:ascii="宋体" w:hAnsi="宋体" w:eastAsia="宋体" w:cs="宋体"/>
          <w:sz w:val="24"/>
          <w:szCs w:val="24"/>
          <w:lang w:val="zh-CN"/>
        </w:rPr>
        <w:t>投标书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_Toc20664 </w:instrText>
      </w:r>
      <w:r>
        <w:rPr>
          <w:rFonts w:hint="eastAsia" w:ascii="宋体" w:hAnsi="宋体" w:eastAsia="宋体" w:cs="宋体"/>
          <w:sz w:val="24"/>
          <w:szCs w:val="24"/>
        </w:rPr>
        <w:fldChar w:fldCharType="separate"/>
      </w:r>
      <w:r>
        <w:rPr>
          <w:rFonts w:hint="eastAsia" w:ascii="宋体" w:hAnsi="宋体" w:eastAsia="宋体" w:cs="宋体"/>
          <w:sz w:val="24"/>
          <w:szCs w:val="24"/>
        </w:rPr>
        <w:t>- 3 -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_Toc4490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三、</w:t>
      </w:r>
      <w:r>
        <w:rPr>
          <w:rFonts w:hint="eastAsia" w:ascii="宋体" w:hAnsi="宋体" w:eastAsia="宋体" w:cs="宋体"/>
          <w:sz w:val="24"/>
          <w:szCs w:val="24"/>
          <w:lang w:val="zh-CN"/>
        </w:rPr>
        <w:t>开标一览表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_Toc4490 </w:instrText>
      </w:r>
      <w:r>
        <w:rPr>
          <w:rFonts w:hint="eastAsia" w:ascii="宋体" w:hAnsi="宋体" w:eastAsia="宋体" w:cs="宋体"/>
          <w:sz w:val="24"/>
          <w:szCs w:val="24"/>
        </w:rPr>
        <w:fldChar w:fldCharType="separate"/>
      </w:r>
      <w:r>
        <w:rPr>
          <w:rFonts w:hint="eastAsia" w:ascii="宋体" w:hAnsi="宋体" w:eastAsia="宋体" w:cs="宋体"/>
          <w:sz w:val="24"/>
          <w:szCs w:val="24"/>
        </w:rPr>
        <w:t>- 4 -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_Toc29349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四、</w:t>
      </w:r>
      <w:r>
        <w:rPr>
          <w:rFonts w:hint="eastAsia" w:ascii="宋体" w:hAnsi="宋体" w:eastAsia="宋体" w:cs="宋体"/>
          <w:sz w:val="24"/>
          <w:szCs w:val="24"/>
          <w:lang w:val="zh-CN"/>
        </w:rPr>
        <w:t>投标分项报价</w:t>
      </w:r>
      <w:r>
        <w:rPr>
          <w:rFonts w:hint="eastAsia" w:ascii="宋体" w:hAnsi="宋体" w:eastAsia="宋体" w:cs="宋体"/>
          <w:sz w:val="24"/>
          <w:szCs w:val="24"/>
        </w:rPr>
        <w:t>一</w:t>
      </w:r>
      <w:r>
        <w:rPr>
          <w:rFonts w:hint="eastAsia" w:ascii="宋体" w:hAnsi="宋体" w:eastAsia="宋体" w:cs="宋体"/>
          <w:sz w:val="24"/>
          <w:szCs w:val="24"/>
          <w:lang w:val="zh-CN"/>
        </w:rPr>
        <w:t>览表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_Toc29349 </w:instrText>
      </w:r>
      <w:r>
        <w:rPr>
          <w:rFonts w:hint="eastAsia" w:ascii="宋体" w:hAnsi="宋体" w:eastAsia="宋体" w:cs="宋体"/>
          <w:sz w:val="24"/>
          <w:szCs w:val="24"/>
        </w:rPr>
        <w:fldChar w:fldCharType="separate"/>
      </w:r>
      <w:r>
        <w:rPr>
          <w:rFonts w:hint="eastAsia" w:ascii="宋体" w:hAnsi="宋体" w:eastAsia="宋体" w:cs="宋体"/>
          <w:sz w:val="24"/>
          <w:szCs w:val="24"/>
        </w:rPr>
        <w:t>- 5 -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_Toc16780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五、</w:t>
      </w:r>
      <w:r>
        <w:rPr>
          <w:rFonts w:hint="eastAsia" w:ascii="宋体" w:hAnsi="宋体" w:eastAsia="宋体" w:cs="宋体"/>
          <w:sz w:val="24"/>
          <w:szCs w:val="24"/>
          <w:lang w:val="zh-CN"/>
        </w:rPr>
        <w:t>投标偏离表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_Toc16780 </w:instrText>
      </w:r>
      <w:r>
        <w:rPr>
          <w:rFonts w:hint="eastAsia" w:ascii="宋体" w:hAnsi="宋体" w:eastAsia="宋体" w:cs="宋体"/>
          <w:sz w:val="24"/>
          <w:szCs w:val="24"/>
        </w:rPr>
        <w:fldChar w:fldCharType="separate"/>
      </w:r>
      <w:r>
        <w:rPr>
          <w:rFonts w:hint="eastAsia" w:ascii="宋体" w:hAnsi="宋体" w:eastAsia="宋体" w:cs="宋体"/>
          <w:sz w:val="24"/>
          <w:szCs w:val="24"/>
        </w:rPr>
        <w:t>- 23 -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_Toc10078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六、</w:t>
      </w:r>
      <w:r>
        <w:rPr>
          <w:rFonts w:hint="eastAsia" w:ascii="宋体" w:hAnsi="宋体" w:eastAsia="宋体" w:cs="宋体"/>
          <w:sz w:val="24"/>
          <w:szCs w:val="24"/>
          <w:lang w:val="zh-CN"/>
        </w:rPr>
        <w:t>售后服务承诺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_Toc10078 </w:instrText>
      </w:r>
      <w:r>
        <w:rPr>
          <w:rFonts w:hint="eastAsia" w:ascii="宋体" w:hAnsi="宋体" w:eastAsia="宋体" w:cs="宋体"/>
          <w:sz w:val="24"/>
          <w:szCs w:val="24"/>
        </w:rPr>
        <w:fldChar w:fldCharType="separate"/>
      </w:r>
      <w:r>
        <w:rPr>
          <w:rFonts w:hint="eastAsia" w:ascii="宋体" w:hAnsi="宋体" w:eastAsia="宋体" w:cs="宋体"/>
          <w:sz w:val="24"/>
          <w:szCs w:val="24"/>
        </w:rPr>
        <w:t>- 24 -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_Toc17093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质保期</w:t>
      </w:r>
      <w:r>
        <w:rPr>
          <w:rFonts w:hint="eastAsia" w:ascii="宋体" w:hAnsi="宋体" w:eastAsia="宋体" w:cs="宋体"/>
          <w:sz w:val="24"/>
          <w:szCs w:val="24"/>
        </w:rPr>
        <w:t>售后服务</w:t>
      </w:r>
      <w:r>
        <w:rPr>
          <w:rFonts w:hint="eastAsia" w:ascii="宋体" w:hAnsi="宋体" w:eastAsia="宋体" w:cs="宋体"/>
          <w:sz w:val="24"/>
          <w:szCs w:val="24"/>
          <w:lang w:val="en-US" w:eastAsia="zh-CN"/>
        </w:rPr>
        <w:t>承诺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_Toc17093 </w:instrText>
      </w:r>
      <w:r>
        <w:rPr>
          <w:rFonts w:hint="eastAsia" w:ascii="宋体" w:hAnsi="宋体" w:eastAsia="宋体" w:cs="宋体"/>
          <w:sz w:val="24"/>
          <w:szCs w:val="24"/>
        </w:rPr>
        <w:fldChar w:fldCharType="separate"/>
      </w:r>
      <w:r>
        <w:rPr>
          <w:rFonts w:hint="eastAsia" w:ascii="宋体" w:hAnsi="宋体" w:eastAsia="宋体" w:cs="宋体"/>
          <w:sz w:val="24"/>
          <w:szCs w:val="24"/>
        </w:rPr>
        <w:t>- 25 -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_Toc31913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rPr>
        <w:t>质保期外的服务承诺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_Toc31913 </w:instrText>
      </w:r>
      <w:r>
        <w:rPr>
          <w:rFonts w:hint="eastAsia" w:ascii="宋体" w:hAnsi="宋体" w:eastAsia="宋体" w:cs="宋体"/>
          <w:sz w:val="24"/>
          <w:szCs w:val="24"/>
        </w:rPr>
        <w:fldChar w:fldCharType="separate"/>
      </w:r>
      <w:r>
        <w:rPr>
          <w:rFonts w:hint="eastAsia" w:ascii="宋体" w:hAnsi="宋体" w:eastAsia="宋体" w:cs="宋体"/>
          <w:sz w:val="24"/>
          <w:szCs w:val="24"/>
        </w:rPr>
        <w:t>- 28 -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_Toc4771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rPr>
        <w:t>服务时间响应</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_Toc4771 </w:instrText>
      </w:r>
      <w:r>
        <w:rPr>
          <w:rFonts w:hint="eastAsia" w:ascii="宋体" w:hAnsi="宋体" w:eastAsia="宋体" w:cs="宋体"/>
          <w:sz w:val="24"/>
          <w:szCs w:val="24"/>
        </w:rPr>
        <w:fldChar w:fldCharType="separate"/>
      </w:r>
      <w:r>
        <w:rPr>
          <w:rFonts w:hint="eastAsia" w:ascii="宋体" w:hAnsi="宋体" w:eastAsia="宋体" w:cs="宋体"/>
          <w:sz w:val="24"/>
          <w:szCs w:val="24"/>
        </w:rPr>
        <w:t>- 29 -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_Toc3574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七、</w:t>
      </w:r>
      <w:r>
        <w:rPr>
          <w:rFonts w:hint="eastAsia" w:ascii="宋体" w:hAnsi="宋体" w:eastAsia="宋体" w:cs="宋体"/>
          <w:sz w:val="24"/>
          <w:szCs w:val="24"/>
        </w:rPr>
        <w:t>投标产品质量控制措施及计划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_Toc3574 </w:instrText>
      </w:r>
      <w:r>
        <w:rPr>
          <w:rFonts w:hint="eastAsia" w:ascii="宋体" w:hAnsi="宋体" w:eastAsia="宋体" w:cs="宋体"/>
          <w:sz w:val="24"/>
          <w:szCs w:val="24"/>
        </w:rPr>
        <w:fldChar w:fldCharType="separate"/>
      </w:r>
      <w:r>
        <w:rPr>
          <w:rFonts w:hint="eastAsia" w:ascii="宋体" w:hAnsi="宋体" w:eastAsia="宋体" w:cs="宋体"/>
          <w:sz w:val="24"/>
          <w:szCs w:val="24"/>
        </w:rPr>
        <w:t>- 30 -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_Toc2981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eastAsia="zh-CN"/>
        </w:rPr>
        <w:t>质量</w:t>
      </w:r>
      <w:r>
        <w:rPr>
          <w:rFonts w:hint="eastAsia" w:ascii="宋体" w:hAnsi="宋体" w:eastAsia="宋体" w:cs="宋体"/>
          <w:sz w:val="24"/>
          <w:szCs w:val="24"/>
          <w:lang w:val="en-US" w:eastAsia="zh-CN"/>
        </w:rPr>
        <w:t>控制</w:t>
      </w:r>
      <w:r>
        <w:rPr>
          <w:rFonts w:hint="eastAsia" w:ascii="宋体" w:hAnsi="宋体" w:eastAsia="宋体" w:cs="宋体"/>
          <w:sz w:val="24"/>
          <w:szCs w:val="24"/>
        </w:rPr>
        <w:t>措施</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_Toc2981 </w:instrText>
      </w:r>
      <w:r>
        <w:rPr>
          <w:rFonts w:hint="eastAsia" w:ascii="宋体" w:hAnsi="宋体" w:eastAsia="宋体" w:cs="宋体"/>
          <w:sz w:val="24"/>
          <w:szCs w:val="24"/>
        </w:rPr>
        <w:fldChar w:fldCharType="separate"/>
      </w:r>
      <w:r>
        <w:rPr>
          <w:rFonts w:hint="eastAsia" w:ascii="宋体" w:hAnsi="宋体" w:eastAsia="宋体" w:cs="宋体"/>
          <w:sz w:val="24"/>
          <w:szCs w:val="24"/>
        </w:rPr>
        <w:t>- 30 -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_Toc3412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rPr>
        <w:t>质量</w:t>
      </w:r>
      <w:r>
        <w:rPr>
          <w:rFonts w:hint="eastAsia" w:ascii="宋体" w:hAnsi="宋体" w:eastAsia="宋体" w:cs="宋体"/>
          <w:sz w:val="24"/>
          <w:szCs w:val="24"/>
          <w:lang w:val="en-US" w:eastAsia="zh-CN"/>
        </w:rPr>
        <w:t>控制计划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_Toc3412 </w:instrText>
      </w:r>
      <w:r>
        <w:rPr>
          <w:rFonts w:hint="eastAsia" w:ascii="宋体" w:hAnsi="宋体" w:eastAsia="宋体" w:cs="宋体"/>
          <w:sz w:val="24"/>
          <w:szCs w:val="24"/>
        </w:rPr>
        <w:fldChar w:fldCharType="separate"/>
      </w:r>
      <w:r>
        <w:rPr>
          <w:rFonts w:hint="eastAsia" w:ascii="宋体" w:hAnsi="宋体" w:eastAsia="宋体" w:cs="宋体"/>
          <w:sz w:val="24"/>
          <w:szCs w:val="24"/>
        </w:rPr>
        <w:t>- 32 -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_Toc31492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八、</w:t>
      </w:r>
      <w:r>
        <w:rPr>
          <w:rFonts w:hint="eastAsia" w:ascii="宋体" w:hAnsi="宋体" w:eastAsia="宋体" w:cs="宋体"/>
          <w:sz w:val="24"/>
          <w:szCs w:val="24"/>
        </w:rPr>
        <w:t>按时按质供货措施及计划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_Toc31492 </w:instrText>
      </w:r>
      <w:r>
        <w:rPr>
          <w:rFonts w:hint="eastAsia" w:ascii="宋体" w:hAnsi="宋体" w:eastAsia="宋体" w:cs="宋体"/>
          <w:sz w:val="24"/>
          <w:szCs w:val="24"/>
        </w:rPr>
        <w:fldChar w:fldCharType="separate"/>
      </w:r>
      <w:r>
        <w:rPr>
          <w:rFonts w:hint="eastAsia" w:ascii="宋体" w:hAnsi="宋体" w:eastAsia="宋体" w:cs="宋体"/>
          <w:sz w:val="24"/>
          <w:szCs w:val="24"/>
        </w:rPr>
        <w:t>- 34 -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_Toc28911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eastAsia="zh-CN"/>
        </w:rPr>
        <w:t>施工进度计划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_Toc28911 </w:instrText>
      </w:r>
      <w:r>
        <w:rPr>
          <w:rFonts w:hint="eastAsia" w:ascii="宋体" w:hAnsi="宋体" w:eastAsia="宋体" w:cs="宋体"/>
          <w:sz w:val="24"/>
          <w:szCs w:val="24"/>
        </w:rPr>
        <w:fldChar w:fldCharType="separate"/>
      </w:r>
      <w:r>
        <w:rPr>
          <w:rFonts w:hint="eastAsia" w:ascii="宋体" w:hAnsi="宋体" w:eastAsia="宋体" w:cs="宋体"/>
          <w:sz w:val="24"/>
          <w:szCs w:val="24"/>
        </w:rPr>
        <w:t>- 34 -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_Toc19628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rPr>
        <w:t>施工进度</w:t>
      </w:r>
      <w:r>
        <w:rPr>
          <w:rFonts w:hint="eastAsia" w:ascii="宋体" w:hAnsi="宋体" w:eastAsia="宋体" w:cs="宋体"/>
          <w:sz w:val="24"/>
          <w:szCs w:val="24"/>
          <w:lang w:eastAsia="zh-CN"/>
        </w:rPr>
        <w:t>措施</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_Toc19628 </w:instrText>
      </w:r>
      <w:r>
        <w:rPr>
          <w:rFonts w:hint="eastAsia" w:ascii="宋体" w:hAnsi="宋体" w:eastAsia="宋体" w:cs="宋体"/>
          <w:sz w:val="24"/>
          <w:szCs w:val="24"/>
        </w:rPr>
        <w:fldChar w:fldCharType="separate"/>
      </w:r>
      <w:r>
        <w:rPr>
          <w:rFonts w:hint="eastAsia" w:ascii="宋体" w:hAnsi="宋体" w:eastAsia="宋体" w:cs="宋体"/>
          <w:sz w:val="24"/>
          <w:szCs w:val="24"/>
        </w:rPr>
        <w:t>- 35 -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1"/>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_Toc20911 </w:instrText>
      </w:r>
      <w:r>
        <w:rPr>
          <w:rFonts w:hint="eastAsia" w:ascii="宋体" w:hAnsi="宋体" w:eastAsia="宋体" w:cs="宋体"/>
          <w:bCs/>
          <w:sz w:val="24"/>
          <w:szCs w:val="24"/>
          <w:lang w:val="en-US" w:eastAsia="zh-CN"/>
        </w:rPr>
        <w:fldChar w:fldCharType="separate"/>
      </w:r>
      <w:r>
        <w:rPr>
          <w:rFonts w:hint="eastAsia" w:ascii="宋体" w:hAnsi="宋体" w:eastAsia="宋体" w:cs="宋体"/>
          <w:spacing w:val="0"/>
          <w:sz w:val="24"/>
          <w:szCs w:val="24"/>
          <w:lang w:val="en-US" w:eastAsia="zh-CN"/>
        </w:rPr>
        <w:t>交货时间保证措施</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_Toc20911 </w:instrText>
      </w:r>
      <w:r>
        <w:rPr>
          <w:rFonts w:hint="eastAsia" w:ascii="宋体" w:hAnsi="宋体" w:eastAsia="宋体" w:cs="宋体"/>
          <w:sz w:val="24"/>
          <w:szCs w:val="24"/>
        </w:rPr>
        <w:fldChar w:fldCharType="separate"/>
      </w:r>
      <w:r>
        <w:rPr>
          <w:rFonts w:hint="eastAsia" w:ascii="宋体" w:hAnsi="宋体" w:eastAsia="宋体" w:cs="宋体"/>
          <w:sz w:val="24"/>
          <w:szCs w:val="24"/>
        </w:rPr>
        <w:t>- 39 -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_Toc18404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九、</w:t>
      </w:r>
      <w:r>
        <w:rPr>
          <w:rFonts w:hint="eastAsia" w:ascii="宋体" w:hAnsi="宋体" w:eastAsia="宋体" w:cs="宋体"/>
          <w:sz w:val="24"/>
          <w:szCs w:val="24"/>
        </w:rPr>
        <w:t>设备安装调试措施及计划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_Toc18404 </w:instrText>
      </w:r>
      <w:r>
        <w:rPr>
          <w:rFonts w:hint="eastAsia" w:ascii="宋体" w:hAnsi="宋体" w:eastAsia="宋体" w:cs="宋体"/>
          <w:sz w:val="24"/>
          <w:szCs w:val="24"/>
        </w:rPr>
        <w:fldChar w:fldCharType="separate"/>
      </w:r>
      <w:r>
        <w:rPr>
          <w:rFonts w:hint="eastAsia" w:ascii="宋体" w:hAnsi="宋体" w:eastAsia="宋体" w:cs="宋体"/>
          <w:sz w:val="24"/>
          <w:szCs w:val="24"/>
        </w:rPr>
        <w:t>- 42 -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10"/>
        <w:tabs>
          <w:tab w:val="right" w:leader="middleDot" w:pos="8959"/>
        </w:tabs>
        <w:spacing w:line="360" w:lineRule="auto"/>
        <w:rPr>
          <w:rFonts w:hint="eastAsia" w:ascii="宋体" w:hAnsi="宋体" w:eastAsia="宋体" w:cs="宋体"/>
          <w:sz w:val="24"/>
          <w:szCs w:val="24"/>
        </w:rPr>
      </w:pPr>
      <w:r>
        <w:rPr>
          <w:rFonts w:hint="eastAsia" w:ascii="宋体" w:hAnsi="宋体" w:eastAsia="宋体" w:cs="宋体"/>
          <w:bCs/>
          <w:color w:val="auto"/>
          <w:sz w:val="24"/>
          <w:szCs w:val="24"/>
          <w:lang w:val="en-US" w:eastAsia="zh-CN"/>
        </w:rPr>
        <w:fldChar w:fldCharType="begin"/>
      </w:r>
      <w:r>
        <w:rPr>
          <w:rFonts w:hint="eastAsia" w:ascii="宋体" w:hAnsi="宋体" w:eastAsia="宋体" w:cs="宋体"/>
          <w:bCs/>
          <w:sz w:val="24"/>
          <w:szCs w:val="24"/>
          <w:lang w:val="en-US" w:eastAsia="zh-CN"/>
        </w:rPr>
        <w:instrText xml:space="preserve"> HYPERLINK \l _Toc11191 </w:instrText>
      </w:r>
      <w:r>
        <w:rPr>
          <w:rFonts w:hint="eastAsia" w:ascii="宋体" w:hAnsi="宋体" w:eastAsia="宋体" w:cs="宋体"/>
          <w:bCs/>
          <w:sz w:val="24"/>
          <w:szCs w:val="24"/>
          <w:lang w:val="en-US" w:eastAsia="zh-CN"/>
        </w:rPr>
        <w:fldChar w:fldCharType="separate"/>
      </w:r>
      <w:r>
        <w:rPr>
          <w:rFonts w:hint="eastAsia" w:ascii="宋体" w:hAnsi="宋体" w:eastAsia="宋体" w:cs="宋体"/>
          <w:sz w:val="24"/>
          <w:szCs w:val="24"/>
          <w:lang w:val="en-US" w:eastAsia="zh-CN"/>
        </w:rPr>
        <w:t>十、</w:t>
      </w:r>
      <w:r>
        <w:rPr>
          <w:rFonts w:hint="eastAsia" w:ascii="宋体" w:hAnsi="宋体" w:eastAsia="宋体" w:cs="宋体"/>
          <w:sz w:val="24"/>
          <w:szCs w:val="24"/>
        </w:rPr>
        <w:t>设备维修、应急措施及方法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_Toc11191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r>
        <w:rPr>
          <w:rFonts w:hint="eastAsia" w:ascii="宋体" w:hAnsi="宋体" w:eastAsia="宋体" w:cs="宋体"/>
          <w:bCs/>
          <w:color w:val="auto"/>
          <w:sz w:val="24"/>
          <w:szCs w:val="24"/>
          <w:lang w:val="en-US" w:eastAsia="zh-CN"/>
        </w:rPr>
        <w:fldChar w:fldCharType="end"/>
      </w:r>
    </w:p>
    <w:p>
      <w:pPr>
        <w:pStyle w:val="2"/>
        <w:spacing w:line="360" w:lineRule="auto"/>
        <w:ind w:left="0" w:leftChars="0" w:firstLine="0" w:firstLineChars="0"/>
        <w:jc w:val="both"/>
        <w:rPr>
          <w:rFonts w:hint="eastAsia" w:asciiTheme="minorEastAsia" w:hAnsiTheme="minorEastAsia" w:eastAsiaTheme="minorEastAsia" w:cstheme="minorEastAsia"/>
          <w:b/>
          <w:bCs/>
          <w:color w:val="auto"/>
          <w:sz w:val="30"/>
          <w:szCs w:val="30"/>
          <w:lang w:val="en-US" w:eastAsia="zh-CN"/>
        </w:rPr>
        <w:sectPr>
          <w:footerReference r:id="rId4" w:type="default"/>
          <w:pgSz w:w="11907" w:h="16840"/>
          <w:pgMar w:top="1440" w:right="1474" w:bottom="1440" w:left="1474" w:header="851" w:footer="992" w:gutter="0"/>
          <w:pgNumType w:fmt="numberInDash" w:start="1"/>
          <w:cols w:space="425" w:num="1"/>
          <w:docGrid w:linePitch="312" w:charSpace="0"/>
        </w:sectPr>
      </w:pPr>
      <w:r>
        <w:rPr>
          <w:rFonts w:hint="eastAsia" w:ascii="宋体" w:hAnsi="宋体" w:eastAsia="宋体" w:cs="宋体"/>
          <w:bCs/>
          <w:color w:val="auto"/>
          <w:sz w:val="24"/>
          <w:szCs w:val="24"/>
          <w:lang w:val="en-US" w:eastAsia="zh-CN"/>
        </w:rPr>
        <w:fldChar w:fldCharType="end"/>
      </w:r>
    </w:p>
    <w:p>
      <w:pPr>
        <w:pStyle w:val="4"/>
        <w:rPr>
          <w:rFonts w:hint="eastAsia"/>
          <w:color w:val="auto"/>
        </w:rPr>
      </w:pPr>
      <w:bookmarkStart w:id="0" w:name="_Toc32716"/>
      <w:r>
        <w:rPr>
          <w:rFonts w:hint="eastAsia"/>
          <w:color w:val="auto"/>
          <w:lang w:val="en-US" w:eastAsia="zh-CN"/>
        </w:rPr>
        <w:t>一、</w:t>
      </w:r>
      <w:r>
        <w:rPr>
          <w:rFonts w:hint="eastAsia"/>
          <w:color w:val="auto"/>
        </w:rPr>
        <w:t>确认函</w:t>
      </w:r>
      <w:bookmarkEnd w:id="0"/>
    </w:p>
    <w:p>
      <w:pPr>
        <w:spacing w:line="480" w:lineRule="exact"/>
        <w:jc w:val="left"/>
        <w:textAlignment w:val="baseline"/>
        <w:outlineLvl w:val="0"/>
        <w:rPr>
          <w:rFonts w:hint="eastAsia" w:asciiTheme="minorEastAsia" w:hAnsiTheme="minorEastAsia" w:eastAsiaTheme="minorEastAsia" w:cstheme="minorEastAsia"/>
          <w:b/>
          <w:bCs/>
          <w:color w:val="auto"/>
          <w:sz w:val="24"/>
          <w:szCs w:val="24"/>
        </w:rPr>
      </w:pPr>
      <w:bookmarkStart w:id="1" w:name="_Toc3611"/>
      <w:bookmarkStart w:id="2" w:name="_Toc30967"/>
      <w:r>
        <w:rPr>
          <w:rFonts w:hint="eastAsia" w:asciiTheme="minorEastAsia" w:hAnsiTheme="minorEastAsia" w:eastAsiaTheme="minorEastAsia" w:cstheme="minorEastAsia"/>
          <w:b/>
          <w:bCs/>
          <w:color w:val="auto"/>
          <w:sz w:val="24"/>
          <w:szCs w:val="24"/>
        </w:rPr>
        <w:t>致：禹州市政府采购中心</w:t>
      </w:r>
      <w:bookmarkEnd w:id="1"/>
      <w:bookmarkEnd w:id="2"/>
    </w:p>
    <w:p>
      <w:pPr>
        <w:spacing w:line="480" w:lineRule="exact"/>
        <w:jc w:val="left"/>
        <w:textAlignment w:val="baseline"/>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bookmarkStart w:id="3" w:name="_Toc20742"/>
      <w:bookmarkStart w:id="4" w:name="_Toc1449"/>
      <w:r>
        <w:rPr>
          <w:rFonts w:hint="eastAsia" w:asciiTheme="minorEastAsia" w:hAnsiTheme="minorEastAsia" w:eastAsiaTheme="minorEastAsia" w:cstheme="minorEastAsia"/>
          <w:color w:val="auto"/>
          <w:sz w:val="24"/>
          <w:szCs w:val="24"/>
        </w:rPr>
        <w:t>我公司已收到</w:t>
      </w:r>
      <w:r>
        <w:rPr>
          <w:rFonts w:hint="eastAsia" w:asciiTheme="minorEastAsia" w:hAnsiTheme="minorEastAsia" w:eastAsiaTheme="minorEastAsia" w:cstheme="minorEastAsia"/>
          <w:color w:val="auto"/>
          <w:kern w:val="0"/>
          <w:sz w:val="24"/>
          <w:szCs w:val="24"/>
          <w:u w:val="single"/>
        </w:rPr>
        <w:t>禹州市2017年度农田水利设施维修养护项目</w:t>
      </w:r>
      <w:r>
        <w:rPr>
          <w:rFonts w:hint="eastAsia" w:asciiTheme="minorEastAsia" w:hAnsiTheme="minorEastAsia" w:eastAsiaTheme="minorEastAsia" w:cstheme="minorEastAsia"/>
          <w:color w:val="auto"/>
          <w:sz w:val="24"/>
          <w:szCs w:val="24"/>
        </w:rPr>
        <w:t>的招标文件， 经过认真详细审阅，确认对下列事项全部认可并且无异议：</w:t>
      </w:r>
      <w:bookmarkEnd w:id="3"/>
      <w:bookmarkEnd w:id="4"/>
    </w:p>
    <w:p>
      <w:pPr>
        <w:spacing w:line="480" w:lineRule="exact"/>
        <w:jc w:val="left"/>
        <w:textAlignment w:val="baseline"/>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bookmarkStart w:id="5" w:name="_Toc4961"/>
      <w:bookmarkStart w:id="6" w:name="_Toc21930"/>
      <w:r>
        <w:rPr>
          <w:rFonts w:hint="eastAsia" w:asciiTheme="minorEastAsia" w:hAnsiTheme="minorEastAsia" w:eastAsiaTheme="minorEastAsia" w:cstheme="minorEastAsia"/>
          <w:color w:val="auto"/>
          <w:sz w:val="24"/>
          <w:szCs w:val="24"/>
        </w:rPr>
        <w:t>1、招标文件要求不存在不合理性、限制性条款。</w:t>
      </w:r>
      <w:bookmarkEnd w:id="5"/>
      <w:bookmarkEnd w:id="6"/>
    </w:p>
    <w:p>
      <w:pPr>
        <w:spacing w:line="480" w:lineRule="exact"/>
        <w:jc w:val="left"/>
        <w:textAlignment w:val="baseline"/>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bookmarkStart w:id="7" w:name="_Toc23809"/>
      <w:bookmarkStart w:id="8" w:name="_Toc23232"/>
      <w:r>
        <w:rPr>
          <w:rFonts w:hint="eastAsia" w:asciiTheme="minorEastAsia" w:hAnsiTheme="minorEastAsia" w:eastAsiaTheme="minorEastAsia" w:cstheme="minorEastAsia"/>
          <w:color w:val="auto"/>
          <w:sz w:val="24"/>
          <w:szCs w:val="24"/>
        </w:rPr>
        <w:t>2、招标文件中各项技术参数要求，不存在倾向性、唯一性、排他性。</w:t>
      </w:r>
      <w:bookmarkEnd w:id="7"/>
      <w:bookmarkEnd w:id="8"/>
    </w:p>
    <w:p>
      <w:pPr>
        <w:spacing w:line="480" w:lineRule="exact"/>
        <w:jc w:val="left"/>
        <w:textAlignment w:val="baseline"/>
        <w:outlineLvl w:val="0"/>
        <w:rPr>
          <w:rFonts w:hint="eastAsia" w:asciiTheme="minorEastAsia" w:hAnsiTheme="minorEastAsia" w:eastAsiaTheme="minorEastAsia" w:cstheme="minorEastAsia"/>
          <w:color w:val="auto"/>
          <w:sz w:val="24"/>
          <w:szCs w:val="24"/>
        </w:rPr>
      </w:pPr>
    </w:p>
    <w:p>
      <w:pPr>
        <w:spacing w:line="480" w:lineRule="exact"/>
        <w:jc w:val="left"/>
        <w:textAlignment w:val="baseline"/>
        <w:outlineLvl w:val="0"/>
        <w:rPr>
          <w:rFonts w:hint="eastAsia" w:asciiTheme="minorEastAsia" w:hAnsiTheme="minorEastAsia" w:eastAsiaTheme="minorEastAsia" w:cstheme="minorEastAsia"/>
          <w:color w:val="auto"/>
          <w:sz w:val="28"/>
          <w:szCs w:val="28"/>
        </w:rPr>
      </w:pPr>
    </w:p>
    <w:p>
      <w:pPr>
        <w:spacing w:line="480" w:lineRule="exact"/>
        <w:jc w:val="left"/>
        <w:textAlignment w:val="baseline"/>
        <w:outlineLvl w:val="0"/>
        <w:rPr>
          <w:rFonts w:hint="eastAsia" w:asciiTheme="minorEastAsia" w:hAnsiTheme="minorEastAsia" w:eastAsiaTheme="minorEastAsia" w:cstheme="minorEastAsia"/>
          <w:color w:val="auto"/>
          <w:sz w:val="28"/>
          <w:szCs w:val="28"/>
        </w:rPr>
      </w:pPr>
    </w:p>
    <w:p>
      <w:pPr>
        <w:spacing w:line="480" w:lineRule="exact"/>
        <w:jc w:val="left"/>
        <w:textAlignment w:val="baseline"/>
        <w:outlineLvl w:val="0"/>
        <w:rPr>
          <w:rFonts w:hint="eastAsia" w:asciiTheme="minorEastAsia" w:hAnsiTheme="minorEastAsia" w:eastAsiaTheme="minorEastAsia" w:cstheme="minorEastAsia"/>
          <w:color w:val="auto"/>
          <w:sz w:val="28"/>
          <w:szCs w:val="28"/>
        </w:rPr>
      </w:pPr>
    </w:p>
    <w:p>
      <w:pPr>
        <w:spacing w:line="480" w:lineRule="exact"/>
        <w:jc w:val="left"/>
        <w:textAlignment w:val="baseline"/>
        <w:outlineLvl w:val="0"/>
        <w:rPr>
          <w:rFonts w:hint="eastAsia" w:asciiTheme="minorEastAsia" w:hAnsiTheme="minorEastAsia" w:eastAsiaTheme="minorEastAsia" w:cstheme="minorEastAsia"/>
          <w:color w:val="auto"/>
          <w:sz w:val="28"/>
          <w:szCs w:val="28"/>
        </w:rPr>
      </w:pPr>
    </w:p>
    <w:p>
      <w:pPr>
        <w:spacing w:line="480" w:lineRule="exact"/>
        <w:jc w:val="left"/>
        <w:textAlignment w:val="baseline"/>
        <w:outlineLvl w:val="0"/>
        <w:rPr>
          <w:rFonts w:hint="eastAsia" w:asciiTheme="minorEastAsia" w:hAnsiTheme="minorEastAsia" w:eastAsiaTheme="minorEastAsia" w:cstheme="minorEastAsia"/>
          <w:color w:val="auto"/>
          <w:sz w:val="28"/>
          <w:szCs w:val="28"/>
        </w:rPr>
      </w:pPr>
    </w:p>
    <w:p>
      <w:pPr>
        <w:spacing w:line="480" w:lineRule="exact"/>
        <w:ind w:left="0" w:leftChars="0" w:firstLine="2940" w:firstLineChars="1225"/>
        <w:jc w:val="left"/>
        <w:textAlignment w:val="baseline"/>
        <w:outlineLvl w:val="0"/>
        <w:rPr>
          <w:rFonts w:hint="eastAsia" w:asciiTheme="minorEastAsia" w:hAnsiTheme="minorEastAsia" w:eastAsiaTheme="minorEastAsia" w:cstheme="minorEastAsia"/>
          <w:color w:val="auto"/>
          <w:sz w:val="24"/>
          <w:szCs w:val="24"/>
        </w:rPr>
      </w:pPr>
      <w:bookmarkStart w:id="9" w:name="_Toc24812"/>
      <w:bookmarkStart w:id="10" w:name="_Toc15676"/>
      <w:r>
        <w:rPr>
          <w:rFonts w:hint="eastAsia" w:asciiTheme="minorEastAsia" w:hAnsiTheme="minorEastAsia" w:eastAsiaTheme="minorEastAsia" w:cstheme="minorEastAsia"/>
          <w:color w:val="auto"/>
          <w:sz w:val="24"/>
          <w:szCs w:val="24"/>
        </w:rPr>
        <w:t>法人代表（或被委托人）签字：</w:t>
      </w:r>
      <w:bookmarkEnd w:id="9"/>
      <w:bookmarkEnd w:id="10"/>
    </w:p>
    <w:p>
      <w:pPr>
        <w:spacing w:line="480" w:lineRule="exact"/>
        <w:ind w:left="0" w:leftChars="0" w:firstLine="2940" w:firstLineChars="1225"/>
        <w:jc w:val="left"/>
        <w:textAlignment w:val="baseline"/>
        <w:outlineLvl w:val="0"/>
        <w:rPr>
          <w:rFonts w:hint="eastAsia" w:asciiTheme="minorEastAsia" w:hAnsiTheme="minorEastAsia" w:eastAsiaTheme="minorEastAsia" w:cstheme="minorEastAsia"/>
          <w:color w:val="auto"/>
          <w:sz w:val="24"/>
          <w:szCs w:val="24"/>
          <w:lang w:val="en-US" w:eastAsia="zh-CN"/>
        </w:rPr>
      </w:pPr>
      <w:bookmarkStart w:id="11" w:name="_Toc25295"/>
      <w:bookmarkStart w:id="12" w:name="_Toc25830"/>
      <w:r>
        <w:rPr>
          <w:rFonts w:hint="eastAsia" w:asciiTheme="minorEastAsia" w:hAnsiTheme="minorEastAsia" w:eastAsiaTheme="minorEastAsia" w:cstheme="minorEastAsia"/>
          <w:color w:val="auto"/>
          <w:sz w:val="24"/>
          <w:szCs w:val="24"/>
        </w:rPr>
        <w:t>（ 投标人名称及公章）：</w:t>
      </w:r>
      <w:r>
        <w:rPr>
          <w:rFonts w:hint="eastAsia" w:asciiTheme="minorEastAsia" w:hAnsiTheme="minorEastAsia" w:eastAsiaTheme="minorEastAsia" w:cstheme="minorEastAsia"/>
          <w:color w:val="auto"/>
          <w:sz w:val="24"/>
          <w:szCs w:val="24"/>
          <w:lang w:val="en-US" w:eastAsia="zh-CN"/>
        </w:rPr>
        <w:t>山西解州合盛兴泵业有限公司</w:t>
      </w:r>
      <w:bookmarkEnd w:id="11"/>
      <w:bookmarkEnd w:id="12"/>
    </w:p>
    <w:p>
      <w:pPr>
        <w:spacing w:line="480" w:lineRule="exact"/>
        <w:jc w:val="left"/>
        <w:textAlignment w:val="baseline"/>
        <w:outlineLvl w:val="0"/>
        <w:rPr>
          <w:rFonts w:hint="eastAsia" w:asciiTheme="minorEastAsia" w:hAnsiTheme="minorEastAsia" w:eastAsiaTheme="minorEastAsia" w:cstheme="minorEastAsia"/>
          <w:color w:val="auto"/>
          <w:sz w:val="24"/>
          <w:szCs w:val="24"/>
        </w:rPr>
      </w:pPr>
    </w:p>
    <w:p>
      <w:pPr>
        <w:spacing w:line="480" w:lineRule="exact"/>
        <w:jc w:val="left"/>
        <w:textAlignment w:val="baseline"/>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bookmarkStart w:id="13" w:name="_Toc25054"/>
      <w:bookmarkStart w:id="14" w:name="_Toc21957"/>
      <w:r>
        <w:rPr>
          <w:rFonts w:hint="eastAsia" w:asciiTheme="minorEastAsia" w:hAnsiTheme="minorEastAsia" w:eastAsiaTheme="minorEastAsia" w:cstheme="minorEastAsia"/>
          <w:color w:val="auto"/>
          <w:sz w:val="24"/>
          <w:szCs w:val="24"/>
          <w:lang w:val="en-US" w:eastAsia="zh-CN"/>
        </w:rPr>
        <w:t>2018</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18</w:t>
      </w:r>
      <w:r>
        <w:rPr>
          <w:rFonts w:hint="eastAsia" w:asciiTheme="minorEastAsia" w:hAnsiTheme="minorEastAsia" w:eastAsiaTheme="minorEastAsia" w:cstheme="minorEastAsia"/>
          <w:color w:val="auto"/>
          <w:sz w:val="24"/>
          <w:szCs w:val="24"/>
        </w:rPr>
        <w:t>日</w:t>
      </w:r>
      <w:bookmarkEnd w:id="13"/>
      <w:bookmarkEnd w:id="14"/>
    </w:p>
    <w:p>
      <w:pPr>
        <w:spacing w:line="480" w:lineRule="exact"/>
        <w:jc w:val="left"/>
        <w:textAlignment w:val="baseline"/>
        <w:outlineLvl w:val="0"/>
        <w:rPr>
          <w:rFonts w:hint="eastAsia" w:asciiTheme="minorEastAsia" w:hAnsiTheme="minorEastAsia" w:eastAsiaTheme="minorEastAsia" w:cstheme="minorEastAsia"/>
          <w:color w:val="auto"/>
          <w:sz w:val="28"/>
          <w:szCs w:val="28"/>
        </w:rPr>
      </w:pPr>
    </w:p>
    <w:p>
      <w:pPr>
        <w:pStyle w:val="2"/>
        <w:rPr>
          <w:rFonts w:hint="eastAsia" w:asciiTheme="minorEastAsia" w:hAnsiTheme="minorEastAsia" w:eastAsiaTheme="minorEastAsia" w:cstheme="minorEastAsia"/>
          <w:color w:val="auto"/>
          <w:sz w:val="28"/>
          <w:szCs w:val="28"/>
        </w:rPr>
      </w:pPr>
    </w:p>
    <w:p>
      <w:pPr>
        <w:pStyle w:val="2"/>
        <w:rPr>
          <w:rFonts w:hint="eastAsia" w:asciiTheme="minorEastAsia" w:hAnsiTheme="minorEastAsia" w:eastAsiaTheme="minorEastAsia" w:cstheme="minorEastAsia"/>
          <w:color w:val="auto"/>
          <w:sz w:val="28"/>
          <w:szCs w:val="28"/>
        </w:rPr>
      </w:pPr>
    </w:p>
    <w:p>
      <w:pPr>
        <w:pStyle w:val="2"/>
        <w:rPr>
          <w:rFonts w:hint="eastAsia" w:asciiTheme="minorEastAsia" w:hAnsiTheme="minorEastAsia" w:eastAsiaTheme="minorEastAsia" w:cstheme="minorEastAsia"/>
          <w:color w:val="auto"/>
          <w:sz w:val="28"/>
          <w:szCs w:val="28"/>
        </w:rPr>
      </w:pPr>
    </w:p>
    <w:p>
      <w:pPr>
        <w:pStyle w:val="2"/>
        <w:rPr>
          <w:rFonts w:hint="eastAsia" w:asciiTheme="minorEastAsia" w:hAnsiTheme="minorEastAsia" w:eastAsiaTheme="minorEastAsia" w:cstheme="minorEastAsia"/>
          <w:color w:val="auto"/>
          <w:sz w:val="28"/>
          <w:szCs w:val="28"/>
        </w:rPr>
      </w:pPr>
    </w:p>
    <w:p>
      <w:pPr>
        <w:pStyle w:val="2"/>
        <w:rPr>
          <w:rFonts w:hint="eastAsia" w:asciiTheme="minorEastAsia" w:hAnsiTheme="minorEastAsia" w:eastAsiaTheme="minorEastAsia" w:cstheme="minorEastAsia"/>
          <w:color w:val="auto"/>
          <w:sz w:val="28"/>
          <w:szCs w:val="28"/>
        </w:rPr>
      </w:pPr>
    </w:p>
    <w:p>
      <w:pPr>
        <w:pStyle w:val="2"/>
        <w:rPr>
          <w:rFonts w:hint="eastAsia" w:asciiTheme="minorEastAsia" w:hAnsiTheme="minorEastAsia" w:eastAsiaTheme="minorEastAsia" w:cstheme="minorEastAsia"/>
          <w:color w:val="auto"/>
          <w:sz w:val="28"/>
          <w:szCs w:val="28"/>
        </w:rPr>
      </w:pPr>
    </w:p>
    <w:p>
      <w:pPr>
        <w:pStyle w:val="2"/>
        <w:rPr>
          <w:rFonts w:hint="eastAsia" w:asciiTheme="minorEastAsia" w:hAnsiTheme="minorEastAsia" w:eastAsiaTheme="minorEastAsia" w:cstheme="minorEastAsia"/>
          <w:color w:val="auto"/>
          <w:sz w:val="28"/>
          <w:szCs w:val="28"/>
        </w:rPr>
      </w:pPr>
    </w:p>
    <w:p>
      <w:pPr>
        <w:autoSpaceDE w:val="0"/>
        <w:autoSpaceDN w:val="0"/>
        <w:adjustRightInd w:val="0"/>
        <w:spacing w:line="360" w:lineRule="auto"/>
        <w:jc w:val="center"/>
        <w:outlineLvl w:val="0"/>
        <w:rPr>
          <w:rFonts w:hint="eastAsia" w:asciiTheme="minorEastAsia" w:hAnsiTheme="minorEastAsia" w:eastAsiaTheme="minorEastAsia" w:cstheme="minorEastAsia"/>
          <w:b/>
          <w:bCs/>
          <w:color w:val="auto"/>
          <w:sz w:val="24"/>
          <w:szCs w:val="24"/>
          <w:lang w:val="zh-CN"/>
        </w:rPr>
      </w:pPr>
    </w:p>
    <w:p>
      <w:pPr>
        <w:autoSpaceDE w:val="0"/>
        <w:autoSpaceDN w:val="0"/>
        <w:adjustRightInd w:val="0"/>
        <w:spacing w:line="360" w:lineRule="auto"/>
        <w:jc w:val="center"/>
        <w:outlineLvl w:val="0"/>
        <w:rPr>
          <w:rFonts w:hint="eastAsia" w:asciiTheme="minorEastAsia" w:hAnsiTheme="minorEastAsia" w:eastAsiaTheme="minorEastAsia" w:cstheme="minorEastAsia"/>
          <w:b/>
          <w:bCs/>
          <w:color w:val="auto"/>
          <w:sz w:val="24"/>
          <w:szCs w:val="24"/>
          <w:lang w:val="zh-CN"/>
        </w:rPr>
      </w:pPr>
    </w:p>
    <w:p>
      <w:pPr>
        <w:pStyle w:val="4"/>
        <w:rPr>
          <w:rFonts w:hint="eastAsia" w:asciiTheme="minorEastAsia" w:hAnsiTheme="minorEastAsia" w:eastAsiaTheme="minorEastAsia" w:cstheme="minorEastAsia"/>
          <w:color w:val="auto"/>
          <w:lang w:val="zh-CN"/>
        </w:rPr>
      </w:pPr>
      <w:bookmarkStart w:id="15" w:name="_Toc20664"/>
      <w:r>
        <w:rPr>
          <w:rFonts w:hint="eastAsia" w:asciiTheme="minorEastAsia" w:hAnsiTheme="minorEastAsia" w:eastAsiaTheme="minorEastAsia" w:cstheme="minorEastAsia"/>
          <w:color w:val="auto"/>
          <w:lang w:val="en-US" w:eastAsia="zh-CN"/>
        </w:rPr>
        <w:t>二、</w:t>
      </w:r>
      <w:r>
        <w:rPr>
          <w:rFonts w:hint="eastAsia" w:asciiTheme="minorEastAsia" w:hAnsiTheme="minorEastAsia" w:eastAsiaTheme="minorEastAsia" w:cstheme="minorEastAsia"/>
          <w:color w:val="auto"/>
          <w:lang w:val="zh-CN"/>
        </w:rPr>
        <w:t>投标书</w:t>
      </w:r>
      <w:bookmarkEnd w:id="15"/>
    </w:p>
    <w:p>
      <w:pPr>
        <w:keepNext w:val="0"/>
        <w:keepLines w:val="0"/>
        <w:pageBreakBefore w:val="0"/>
        <w:widowControl w:val="0"/>
        <w:kinsoku/>
        <w:overflowPunct/>
        <w:topLinePunct w:val="0"/>
        <w:autoSpaceDE w:val="0"/>
        <w:autoSpaceDN w:val="0"/>
        <w:bidi w:val="0"/>
        <w:adjustRightInd w:val="0"/>
        <w:snapToGrid/>
        <w:spacing w:line="360" w:lineRule="auto"/>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致：禹州市政府采购中心</w:t>
      </w:r>
    </w:p>
    <w:p>
      <w:pPr>
        <w:keepNext w:val="0"/>
        <w:keepLines w:val="0"/>
        <w:pageBreakBefore w:val="0"/>
        <w:widowControl w:val="0"/>
        <w:kinsoku/>
        <w:wordWrap w:val="0"/>
        <w:overflowPunct/>
        <w:topLinePunct w:val="0"/>
        <w:autoSpaceDE w:val="0"/>
        <w:autoSpaceDN w:val="0"/>
        <w:bidi w:val="0"/>
        <w:adjustRightInd w:val="0"/>
        <w:snapToGrid/>
        <w:spacing w:line="360" w:lineRule="auto"/>
        <w:ind w:right="-11" w:firstLine="629"/>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根据贵方项目编号为</w:t>
      </w:r>
      <w:r>
        <w:rPr>
          <w:rFonts w:hint="eastAsia" w:asciiTheme="minorEastAsia" w:hAnsiTheme="minorEastAsia" w:eastAsiaTheme="minorEastAsia" w:cstheme="minorEastAsia"/>
          <w:color w:val="auto"/>
          <w:sz w:val="24"/>
          <w:szCs w:val="24"/>
          <w:u w:val="single"/>
        </w:rPr>
        <w:t>YZCG—G2018233</w:t>
      </w:r>
      <w:r>
        <w:rPr>
          <w:rFonts w:hint="eastAsia" w:asciiTheme="minorEastAsia" w:hAnsiTheme="minorEastAsia" w:eastAsiaTheme="minorEastAsia" w:cstheme="minorEastAsia"/>
          <w:color w:val="auto"/>
          <w:sz w:val="24"/>
          <w:szCs w:val="24"/>
          <w:lang w:val="zh-CN"/>
        </w:rPr>
        <w:t>号的招标采购邀请，签字代表</w:t>
      </w:r>
      <w:r>
        <w:rPr>
          <w:rFonts w:hint="eastAsia" w:asciiTheme="minorEastAsia" w:hAnsiTheme="minorEastAsia" w:eastAsiaTheme="minorEastAsia" w:cstheme="minorEastAsia"/>
          <w:color w:val="auto"/>
          <w:sz w:val="24"/>
          <w:szCs w:val="24"/>
          <w:u w:val="single"/>
          <w:lang w:val="en-US" w:eastAsia="zh-CN"/>
        </w:rPr>
        <w:t>马谷荣、经理</w:t>
      </w:r>
      <w:r>
        <w:rPr>
          <w:rFonts w:hint="eastAsia" w:asciiTheme="minorEastAsia" w:hAnsiTheme="minorEastAsia" w:eastAsiaTheme="minorEastAsia" w:cstheme="minorEastAsia"/>
          <w:color w:val="auto"/>
          <w:sz w:val="24"/>
          <w:szCs w:val="24"/>
          <w:lang w:val="zh-CN"/>
        </w:rPr>
        <w:t>（全名、职务）经正式授权并代表投标人</w:t>
      </w:r>
      <w:r>
        <w:rPr>
          <w:rFonts w:hint="eastAsia" w:asciiTheme="minorEastAsia" w:hAnsiTheme="minorEastAsia" w:eastAsiaTheme="minorEastAsia" w:cstheme="minorEastAsia"/>
          <w:color w:val="auto"/>
          <w:sz w:val="24"/>
          <w:szCs w:val="24"/>
          <w:u w:val="single"/>
          <w:lang w:val="en-US" w:eastAsia="zh-CN"/>
        </w:rPr>
        <w:t>山西解州合盛兴泵业有限公司、</w:t>
      </w:r>
      <w:r>
        <w:rPr>
          <w:rFonts w:hint="eastAsia" w:asciiTheme="minorEastAsia" w:hAnsiTheme="minorEastAsia" w:eastAsiaTheme="minorEastAsia" w:cstheme="minorEastAsia"/>
          <w:color w:val="auto"/>
          <w:sz w:val="24"/>
          <w:szCs w:val="24"/>
          <w:u w:val="single"/>
          <w:lang w:eastAsia="zh-CN"/>
        </w:rPr>
        <w:t>运城市盐湖区解州郭家村东</w:t>
      </w:r>
      <w:r>
        <w:rPr>
          <w:rFonts w:hint="eastAsia" w:asciiTheme="minorEastAsia" w:hAnsiTheme="minorEastAsia" w:eastAsiaTheme="minorEastAsia" w:cstheme="minorEastAsia"/>
          <w:color w:val="auto"/>
          <w:sz w:val="24"/>
          <w:szCs w:val="24"/>
          <w:lang w:val="zh-CN"/>
        </w:rPr>
        <w:t>（投标人名称、地址）提交下述文件正本一份和副本</w:t>
      </w:r>
      <w:r>
        <w:rPr>
          <w:rFonts w:hint="eastAsia" w:asciiTheme="minorEastAsia" w:hAnsiTheme="minorEastAsia" w:eastAsiaTheme="minorEastAsia" w:cstheme="minorEastAsia"/>
          <w:color w:val="auto"/>
          <w:sz w:val="24"/>
          <w:szCs w:val="24"/>
          <w:u w:val="single"/>
          <w:lang w:val="en-US" w:eastAsia="zh-CN"/>
        </w:rPr>
        <w:t>四</w:t>
      </w:r>
      <w:r>
        <w:rPr>
          <w:rFonts w:hint="eastAsia" w:asciiTheme="minorEastAsia" w:hAnsiTheme="minorEastAsia" w:eastAsiaTheme="minorEastAsia" w:cstheme="minorEastAsia"/>
          <w:color w:val="auto"/>
          <w:sz w:val="24"/>
          <w:szCs w:val="24"/>
          <w:lang w:val="zh-CN"/>
        </w:rPr>
        <w:t>份，并对之负法律责任。</w:t>
      </w:r>
    </w:p>
    <w:p>
      <w:pPr>
        <w:keepNext w:val="0"/>
        <w:keepLines w:val="0"/>
        <w:pageBreakBefore w:val="0"/>
        <w:widowControl w:val="0"/>
        <w:kinsoku/>
        <w:overflowPunct/>
        <w:topLinePunct w:val="0"/>
        <w:autoSpaceDE w:val="0"/>
        <w:autoSpaceDN w:val="0"/>
        <w:bidi w:val="0"/>
        <w:adjustRightInd w:val="0"/>
        <w:snapToGrid/>
        <w:spacing w:line="360" w:lineRule="auto"/>
        <w:ind w:firstLine="465"/>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据此函，签字代表宣布同意如下：</w:t>
      </w:r>
    </w:p>
    <w:p>
      <w:pPr>
        <w:keepNext w:val="0"/>
        <w:keepLines w:val="0"/>
        <w:pageBreakBefore w:val="0"/>
        <w:widowControl w:val="0"/>
        <w:kinsoku/>
        <w:overflowPunct/>
        <w:topLinePunct w:val="0"/>
        <w:bidi w:val="0"/>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1、所附报价表中规定的应提供和交付的货物总价为人民币</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val="en-US" w:eastAsia="zh-CN"/>
        </w:rPr>
        <w:t>739410.50元</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，即（大写）</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柒拾叁万玖仟肆佰壹拾元伍角整</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overflowPunct/>
        <w:topLinePunct w:val="0"/>
        <w:autoSpaceDE w:val="0"/>
        <w:autoSpaceDN w:val="0"/>
        <w:bidi w:val="0"/>
        <w:adjustRightInd w:val="0"/>
        <w:snapToGrid/>
        <w:spacing w:line="360" w:lineRule="auto"/>
        <w:ind w:firstLine="465"/>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zh-CN"/>
        </w:rPr>
        <w:t>、如果我们的投标文件被接受，我们将履行招标文件中规定的每一项要求，按期、按质、按量履行合同。</w:t>
      </w:r>
    </w:p>
    <w:p>
      <w:pPr>
        <w:keepNext w:val="0"/>
        <w:keepLines w:val="0"/>
        <w:pageBreakBefore w:val="0"/>
        <w:widowControl w:val="0"/>
        <w:kinsoku/>
        <w:overflowPunct/>
        <w:topLinePunct w:val="0"/>
        <w:autoSpaceDE w:val="0"/>
        <w:autoSpaceDN w:val="0"/>
        <w:bidi w:val="0"/>
        <w:adjustRightInd w:val="0"/>
        <w:snapToGrid/>
        <w:spacing w:line="360" w:lineRule="auto"/>
        <w:ind w:firstLine="465"/>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2、我方愿按《中华人民共和国合同法》履行我方的全部责任。</w:t>
      </w:r>
    </w:p>
    <w:p>
      <w:pPr>
        <w:keepNext w:val="0"/>
        <w:keepLines w:val="0"/>
        <w:pageBreakBefore w:val="0"/>
        <w:widowControl w:val="0"/>
        <w:kinsoku/>
        <w:overflowPunct/>
        <w:topLinePunct w:val="0"/>
        <w:autoSpaceDE w:val="0"/>
        <w:autoSpaceDN w:val="0"/>
        <w:bidi w:val="0"/>
        <w:adjustRightInd w:val="0"/>
        <w:snapToGrid/>
        <w:spacing w:line="360" w:lineRule="auto"/>
        <w:ind w:firstLine="480"/>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zh-CN"/>
        </w:rPr>
        <w:t>、投标人已详细审查全部招标文件，包括修改文件以及全部参考资料和有关附件。我们完全理解并同意放弃对这方面有不明及误解的权力。</w:t>
      </w:r>
    </w:p>
    <w:p>
      <w:pPr>
        <w:keepNext w:val="0"/>
        <w:keepLines w:val="0"/>
        <w:pageBreakBefore w:val="0"/>
        <w:widowControl w:val="0"/>
        <w:kinsoku/>
        <w:overflowPunct/>
        <w:topLinePunct w:val="0"/>
        <w:autoSpaceDE w:val="0"/>
        <w:autoSpaceDN w:val="0"/>
        <w:bidi w:val="0"/>
        <w:adjustRightInd w:val="0"/>
        <w:snapToGrid/>
        <w:spacing w:line="360" w:lineRule="auto"/>
        <w:ind w:firstLine="480"/>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zh-CN"/>
        </w:rPr>
        <w:t>、本投标自开标日起有效期为</w:t>
      </w:r>
      <w:r>
        <w:rPr>
          <w:rFonts w:hint="eastAsia" w:asciiTheme="minorEastAsia" w:hAnsiTheme="minorEastAsia" w:eastAsiaTheme="minorEastAsia" w:cstheme="minorEastAsia"/>
          <w:color w:val="auto"/>
          <w:sz w:val="24"/>
          <w:szCs w:val="24"/>
          <w:lang w:val="en-US" w:eastAsia="zh-CN"/>
        </w:rPr>
        <w:t>60</w:t>
      </w:r>
      <w:r>
        <w:rPr>
          <w:rFonts w:hint="eastAsia" w:asciiTheme="minorEastAsia" w:hAnsiTheme="minorEastAsia" w:eastAsiaTheme="minorEastAsia" w:cstheme="minorEastAsia"/>
          <w:color w:val="auto"/>
          <w:sz w:val="24"/>
          <w:szCs w:val="24"/>
          <w:lang w:val="zh-CN"/>
        </w:rPr>
        <w:t>天。</w:t>
      </w:r>
    </w:p>
    <w:p>
      <w:pPr>
        <w:keepNext w:val="0"/>
        <w:keepLines w:val="0"/>
        <w:pageBreakBefore w:val="0"/>
        <w:widowControl w:val="0"/>
        <w:kinsoku/>
        <w:overflowPunct/>
        <w:topLinePunct w:val="0"/>
        <w:autoSpaceDE w:val="0"/>
        <w:autoSpaceDN w:val="0"/>
        <w:bidi w:val="0"/>
        <w:adjustRightInd w:val="0"/>
        <w:snapToGrid/>
        <w:spacing w:line="360" w:lineRule="auto"/>
        <w:ind w:firstLine="480"/>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5、投标人同意提供按照贵方可能要求的与其投标有关的一切数据或资料，理解贵方不一定要接受最低价的投标或收到的任何投标。</w:t>
      </w:r>
    </w:p>
    <w:p>
      <w:pPr>
        <w:keepNext w:val="0"/>
        <w:keepLines w:val="0"/>
        <w:pageBreakBefore w:val="0"/>
        <w:widowControl w:val="0"/>
        <w:kinsoku/>
        <w:overflowPunct/>
        <w:topLinePunct w:val="0"/>
        <w:autoSpaceDE w:val="0"/>
        <w:autoSpaceDN w:val="0"/>
        <w:bidi w:val="0"/>
        <w:adjustRightInd w:val="0"/>
        <w:snapToGrid/>
        <w:spacing w:line="360" w:lineRule="auto"/>
        <w:ind w:firstLine="480"/>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6、我方保证投标文件中的所有资料均为真实、有效的，如有虚假，我方承诺投标文件无效并愿承担一切责任。</w:t>
      </w:r>
    </w:p>
    <w:p>
      <w:pPr>
        <w:keepNext w:val="0"/>
        <w:keepLines w:val="0"/>
        <w:pageBreakBefore w:val="0"/>
        <w:widowControl w:val="0"/>
        <w:kinsoku/>
        <w:overflowPunct/>
        <w:topLinePunct w:val="0"/>
        <w:autoSpaceDE w:val="0"/>
        <w:autoSpaceDN w:val="0"/>
        <w:bidi w:val="0"/>
        <w:adjustRightInd w:val="0"/>
        <w:snapToGrid/>
        <w:spacing w:line="360" w:lineRule="auto"/>
        <w:ind w:firstLine="480"/>
        <w:textAlignment w:val="auto"/>
        <w:outlineLvl w:val="9"/>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7、与本投标有关的一切正式往来请寄：</w:t>
      </w:r>
    </w:p>
    <w:p>
      <w:pPr>
        <w:keepNext w:val="0"/>
        <w:keepLines w:val="0"/>
        <w:pageBreakBefore w:val="0"/>
        <w:widowControl w:val="0"/>
        <w:kinsoku/>
        <w:overflowPunct/>
        <w:topLinePunct w:val="0"/>
        <w:autoSpaceDE w:val="0"/>
        <w:autoSpaceDN w:val="0"/>
        <w:bidi w:val="0"/>
        <w:adjustRightInd w:val="0"/>
        <w:snapToGrid/>
        <w:spacing w:line="360"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zh-CN"/>
        </w:rPr>
        <w:t xml:space="preserve">    地址：</w:t>
      </w:r>
      <w:r>
        <w:rPr>
          <w:rFonts w:hint="eastAsia" w:asciiTheme="minorEastAsia" w:hAnsiTheme="minorEastAsia" w:eastAsiaTheme="minorEastAsia" w:cstheme="minorEastAsia"/>
          <w:color w:val="auto"/>
          <w:sz w:val="24"/>
          <w:szCs w:val="24"/>
          <w:u w:val="none"/>
          <w:lang w:eastAsia="zh-CN"/>
        </w:rPr>
        <w:t>运城市盐湖区解州郭家村东</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lang w:val="zh-CN"/>
        </w:rPr>
        <w:t>邮政编码：</w:t>
      </w:r>
      <w:r>
        <w:rPr>
          <w:rFonts w:hint="eastAsia" w:asciiTheme="minorEastAsia" w:hAnsiTheme="minorEastAsia" w:eastAsiaTheme="minorEastAsia" w:cstheme="minorEastAsia"/>
          <w:color w:val="auto"/>
          <w:sz w:val="24"/>
          <w:szCs w:val="24"/>
          <w:lang w:val="en-US" w:eastAsia="zh-CN"/>
        </w:rPr>
        <w:t>044001</w:t>
      </w:r>
    </w:p>
    <w:p>
      <w:pPr>
        <w:keepNext w:val="0"/>
        <w:keepLines w:val="0"/>
        <w:pageBreakBefore w:val="0"/>
        <w:widowControl w:val="0"/>
        <w:kinsoku/>
        <w:overflowPunct/>
        <w:topLinePunct w:val="0"/>
        <w:autoSpaceDE w:val="0"/>
        <w:autoSpaceDN w:val="0"/>
        <w:bidi w:val="0"/>
        <w:adjustRightInd w:val="0"/>
        <w:snapToGrid/>
        <w:spacing w:line="360"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zh-CN"/>
        </w:rPr>
        <w:t xml:space="preserve">    电话：</w:t>
      </w:r>
      <w:r>
        <w:rPr>
          <w:rFonts w:hint="eastAsia" w:asciiTheme="minorEastAsia" w:hAnsiTheme="minorEastAsia" w:eastAsiaTheme="minorEastAsia" w:cstheme="minorEastAsia"/>
          <w:color w:val="auto"/>
          <w:sz w:val="24"/>
          <w:szCs w:val="24"/>
          <w:lang w:val="en-US" w:eastAsia="zh-CN"/>
        </w:rPr>
        <w:t xml:space="preserve">0359-2820555        </w:t>
      </w:r>
      <w:r>
        <w:rPr>
          <w:rFonts w:hint="eastAsia" w:asciiTheme="minorEastAsia" w:hAnsiTheme="minorEastAsia" w:eastAsiaTheme="minorEastAsia" w:cstheme="minorEastAsia"/>
          <w:color w:val="auto"/>
          <w:sz w:val="24"/>
          <w:szCs w:val="24"/>
          <w:lang w:val="zh-CN"/>
        </w:rPr>
        <w:t xml:space="preserve">     传真：</w:t>
      </w:r>
      <w:r>
        <w:rPr>
          <w:rFonts w:hint="eastAsia" w:asciiTheme="minorEastAsia" w:hAnsiTheme="minorEastAsia" w:eastAsiaTheme="minorEastAsia" w:cstheme="minorEastAsia"/>
          <w:color w:val="auto"/>
          <w:sz w:val="24"/>
          <w:szCs w:val="24"/>
          <w:lang w:val="en-US" w:eastAsia="zh-CN"/>
        </w:rPr>
        <w:t>0359-2820555</w:t>
      </w:r>
    </w:p>
    <w:p>
      <w:pPr>
        <w:keepNext w:val="0"/>
        <w:keepLines w:val="0"/>
        <w:pageBreakBefore w:val="0"/>
        <w:widowControl w:val="0"/>
        <w:kinsoku/>
        <w:overflowPunct/>
        <w:topLinePunct w:val="0"/>
        <w:autoSpaceDE w:val="0"/>
        <w:autoSpaceDN w:val="0"/>
        <w:bidi w:val="0"/>
        <w:adjustRightInd w:val="0"/>
        <w:snapToGrid/>
        <w:spacing w:line="360"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zh-CN"/>
        </w:rPr>
        <w:t xml:space="preserve">    投标人代表姓名、职务：</w:t>
      </w:r>
      <w:r>
        <w:rPr>
          <w:rFonts w:hint="eastAsia" w:asciiTheme="minorEastAsia" w:hAnsiTheme="minorEastAsia" w:eastAsiaTheme="minorEastAsia" w:cstheme="minorEastAsia"/>
          <w:color w:val="auto"/>
          <w:sz w:val="24"/>
          <w:szCs w:val="24"/>
          <w:lang w:val="en-US" w:eastAsia="zh-CN"/>
        </w:rPr>
        <w:t>马谷荣、经理</w:t>
      </w:r>
    </w:p>
    <w:p>
      <w:pPr>
        <w:keepNext w:val="0"/>
        <w:keepLines w:val="0"/>
        <w:pageBreakBefore w:val="0"/>
        <w:widowControl w:val="0"/>
        <w:kinsoku/>
        <w:overflowPunct/>
        <w:topLinePunct w:val="0"/>
        <w:autoSpaceDE w:val="0"/>
        <w:autoSpaceDN w:val="0"/>
        <w:bidi w:val="0"/>
        <w:adjustRightInd w:val="0"/>
        <w:snapToGrid/>
        <w:spacing w:line="360" w:lineRule="auto"/>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zh-CN"/>
        </w:rPr>
        <w:t xml:space="preserve">    投标人名称：（盖章）：</w:t>
      </w:r>
      <w:r>
        <w:rPr>
          <w:rFonts w:hint="eastAsia" w:asciiTheme="minorEastAsia" w:hAnsiTheme="minorEastAsia" w:eastAsiaTheme="minorEastAsia" w:cstheme="minorEastAsia"/>
          <w:color w:val="auto"/>
          <w:sz w:val="24"/>
          <w:szCs w:val="24"/>
          <w:lang w:val="en-US" w:eastAsia="zh-CN"/>
        </w:rPr>
        <w:t>山西解州合盛兴泵业有限公司</w:t>
      </w:r>
    </w:p>
    <w:p>
      <w:pPr>
        <w:keepNext w:val="0"/>
        <w:keepLines w:val="0"/>
        <w:pageBreakBefore w:val="0"/>
        <w:widowControl w:val="0"/>
        <w:kinsoku/>
        <w:overflowPunct/>
        <w:topLinePunct w:val="0"/>
        <w:autoSpaceDE w:val="0"/>
        <w:autoSpaceDN w:val="0"/>
        <w:bidi w:val="0"/>
        <w:adjustRightInd w:val="0"/>
        <w:snapToGrid/>
        <w:spacing w:line="360" w:lineRule="auto"/>
        <w:ind w:firstLine="480"/>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zh-CN"/>
        </w:rPr>
        <w:t>日期：</w:t>
      </w:r>
      <w:r>
        <w:rPr>
          <w:rFonts w:hint="eastAsia" w:asciiTheme="minorEastAsia" w:hAnsiTheme="minorEastAsia" w:eastAsiaTheme="minorEastAsia" w:cstheme="minorEastAsia"/>
          <w:color w:val="auto"/>
          <w:sz w:val="24"/>
          <w:szCs w:val="24"/>
          <w:lang w:val="en-US" w:eastAsia="zh-CN"/>
        </w:rPr>
        <w:t>2018年9月18日</w:t>
      </w:r>
    </w:p>
    <w:p>
      <w:pPr>
        <w:pStyle w:val="2"/>
        <w:spacing w:line="360" w:lineRule="auto"/>
        <w:rPr>
          <w:rFonts w:hint="eastAsia" w:asciiTheme="minorEastAsia" w:hAnsiTheme="minorEastAsia" w:eastAsiaTheme="minorEastAsia" w:cstheme="minorEastAsia"/>
          <w:color w:val="auto"/>
          <w:sz w:val="24"/>
          <w:szCs w:val="24"/>
          <w:lang w:val="en-US" w:eastAsia="zh-CN"/>
        </w:rPr>
      </w:pPr>
    </w:p>
    <w:p>
      <w:pPr>
        <w:pStyle w:val="2"/>
        <w:spacing w:line="360" w:lineRule="auto"/>
        <w:rPr>
          <w:rFonts w:hint="eastAsia" w:asciiTheme="minorEastAsia" w:hAnsiTheme="minorEastAsia" w:eastAsiaTheme="minorEastAsia" w:cstheme="minorEastAsia"/>
          <w:color w:val="auto"/>
          <w:sz w:val="24"/>
          <w:szCs w:val="24"/>
          <w:lang w:val="en-US" w:eastAsia="zh-CN"/>
        </w:rPr>
      </w:pPr>
    </w:p>
    <w:p>
      <w:pPr>
        <w:pStyle w:val="2"/>
        <w:rPr>
          <w:rFonts w:hint="eastAsia" w:asciiTheme="minorEastAsia" w:hAnsiTheme="minorEastAsia" w:eastAsiaTheme="minorEastAsia" w:cstheme="minorEastAsia"/>
          <w:color w:val="auto"/>
          <w:sz w:val="24"/>
          <w:szCs w:val="24"/>
          <w:lang w:val="en-US" w:eastAsia="zh-CN"/>
        </w:rPr>
      </w:pPr>
    </w:p>
    <w:p>
      <w:pPr>
        <w:pStyle w:val="2"/>
        <w:rPr>
          <w:rFonts w:hint="eastAsia" w:asciiTheme="minorEastAsia" w:hAnsiTheme="minorEastAsia" w:eastAsiaTheme="minorEastAsia" w:cstheme="minorEastAsia"/>
          <w:color w:val="auto"/>
          <w:sz w:val="24"/>
          <w:szCs w:val="24"/>
          <w:lang w:val="en-US" w:eastAsia="zh-CN"/>
        </w:rPr>
      </w:pPr>
    </w:p>
    <w:p>
      <w:pPr>
        <w:pStyle w:val="4"/>
        <w:rPr>
          <w:rFonts w:hint="eastAsia" w:asciiTheme="minorEastAsia" w:hAnsiTheme="minorEastAsia" w:eastAsiaTheme="minorEastAsia" w:cstheme="minorEastAsia"/>
          <w:color w:val="auto"/>
          <w:lang w:val="zh-CN"/>
        </w:rPr>
      </w:pPr>
      <w:bookmarkStart w:id="16" w:name="_Toc4490"/>
      <w:r>
        <w:rPr>
          <w:rFonts w:hint="eastAsia" w:asciiTheme="minorEastAsia" w:hAnsiTheme="minorEastAsia" w:eastAsiaTheme="minorEastAsia" w:cstheme="minorEastAsia"/>
          <w:color w:val="auto"/>
          <w:lang w:val="en-US" w:eastAsia="zh-CN"/>
        </w:rPr>
        <w:t>三、</w:t>
      </w:r>
      <w:r>
        <w:rPr>
          <w:rFonts w:hint="eastAsia" w:asciiTheme="minorEastAsia" w:hAnsiTheme="minorEastAsia" w:eastAsiaTheme="minorEastAsia" w:cstheme="minorEastAsia"/>
          <w:color w:val="auto"/>
          <w:lang w:val="zh-CN"/>
        </w:rPr>
        <w:t>开标一览表</w:t>
      </w:r>
      <w:bookmarkEnd w:id="16"/>
    </w:p>
    <w:p>
      <w:pPr>
        <w:autoSpaceDE w:val="0"/>
        <w:autoSpaceDN w:val="0"/>
        <w:adjustRightInd w:val="0"/>
        <w:spacing w:line="140" w:lineRule="exact"/>
        <w:rPr>
          <w:rFonts w:hint="eastAsia" w:asciiTheme="minorEastAsia" w:hAnsiTheme="minorEastAsia" w:eastAsiaTheme="minorEastAsia" w:cstheme="minorEastAsia"/>
          <w:b/>
          <w:bCs/>
          <w:color w:val="auto"/>
          <w:sz w:val="24"/>
          <w:szCs w:val="24"/>
          <w:lang w:val="zh-CN"/>
        </w:rPr>
      </w:pPr>
    </w:p>
    <w:tbl>
      <w:tblPr>
        <w:tblStyle w:val="14"/>
        <w:tblW w:w="9720" w:type="dxa"/>
        <w:tblInd w:w="0" w:type="dxa"/>
        <w:tblLayout w:type="fixed"/>
        <w:tblCellMar>
          <w:top w:w="0" w:type="dxa"/>
          <w:left w:w="108" w:type="dxa"/>
          <w:bottom w:w="0" w:type="dxa"/>
          <w:right w:w="108" w:type="dxa"/>
        </w:tblCellMar>
      </w:tblPr>
      <w:tblGrid>
        <w:gridCol w:w="1110"/>
        <w:gridCol w:w="2005"/>
        <w:gridCol w:w="3882"/>
        <w:gridCol w:w="1796"/>
        <w:gridCol w:w="927"/>
      </w:tblGrid>
      <w:tr>
        <w:tblPrEx>
          <w:tblLayout w:type="fixed"/>
          <w:tblCellMar>
            <w:top w:w="0" w:type="dxa"/>
            <w:left w:w="108" w:type="dxa"/>
            <w:bottom w:w="0" w:type="dxa"/>
            <w:right w:w="108" w:type="dxa"/>
          </w:tblCellMar>
        </w:tblPrEx>
        <w:trPr>
          <w:trHeight w:val="1108" w:hRule="atLeast"/>
        </w:trPr>
        <w:tc>
          <w:tcPr>
            <w:tcW w:w="11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标段</w:t>
            </w:r>
          </w:p>
        </w:tc>
        <w:tc>
          <w:tcPr>
            <w:tcW w:w="20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项目名称</w:t>
            </w:r>
          </w:p>
        </w:tc>
        <w:tc>
          <w:tcPr>
            <w:tcW w:w="388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投标报价</w:t>
            </w:r>
          </w:p>
        </w:tc>
        <w:tc>
          <w:tcPr>
            <w:tcW w:w="17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交货期或工期</w:t>
            </w:r>
          </w:p>
        </w:tc>
        <w:tc>
          <w:tcPr>
            <w:tcW w:w="9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备注</w:t>
            </w:r>
          </w:p>
        </w:tc>
      </w:tr>
      <w:tr>
        <w:tblPrEx>
          <w:tblLayout w:type="fixed"/>
          <w:tblCellMar>
            <w:top w:w="0" w:type="dxa"/>
            <w:left w:w="108" w:type="dxa"/>
            <w:bottom w:w="0" w:type="dxa"/>
            <w:right w:w="108" w:type="dxa"/>
          </w:tblCellMar>
        </w:tblPrEx>
        <w:trPr>
          <w:trHeight w:val="1127" w:hRule="atLeast"/>
        </w:trPr>
        <w:tc>
          <w:tcPr>
            <w:tcW w:w="111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w:t>
            </w:r>
          </w:p>
        </w:tc>
        <w:tc>
          <w:tcPr>
            <w:tcW w:w="20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禹州市2017年度农田水利设施维修养护项目</w:t>
            </w:r>
          </w:p>
        </w:tc>
        <w:tc>
          <w:tcPr>
            <w:tcW w:w="388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hint="eastAsia" w:asciiTheme="minorEastAsia" w:hAnsiTheme="minorEastAsia" w:eastAsiaTheme="minorEastAsia" w:cstheme="minorEastAsia"/>
                <w:color w:val="auto"/>
                <w:sz w:val="24"/>
                <w:szCs w:val="24"/>
                <w:u w:val="single"/>
                <w:lang w:eastAsia="zh-CN"/>
              </w:rPr>
            </w:pPr>
            <w:r>
              <w:rPr>
                <w:rFonts w:hint="eastAsia" w:asciiTheme="minorEastAsia" w:hAnsiTheme="minorEastAsia" w:eastAsiaTheme="minorEastAsia" w:cstheme="minorEastAsia"/>
                <w:color w:val="auto"/>
                <w:sz w:val="24"/>
                <w:szCs w:val="24"/>
                <w:lang w:val="zh-CN"/>
              </w:rPr>
              <w:t>大写：</w:t>
            </w:r>
            <w:r>
              <w:rPr>
                <w:rFonts w:hint="eastAsia" w:asciiTheme="minorEastAsia" w:hAnsiTheme="minorEastAsia" w:eastAsiaTheme="minorEastAsia" w:cstheme="minorEastAsia"/>
                <w:color w:val="auto"/>
                <w:sz w:val="24"/>
                <w:szCs w:val="24"/>
                <w:u w:val="none"/>
                <w:lang w:eastAsia="zh-CN"/>
              </w:rPr>
              <w:t>柒拾叁万玖仟肆佰壹拾元伍角整</w:t>
            </w:r>
          </w:p>
          <w:p>
            <w:pPr>
              <w:autoSpaceDE w:val="0"/>
              <w:autoSpaceDN w:val="0"/>
              <w:adjustRightInd w:val="0"/>
              <w:spacing w:line="480" w:lineRule="exac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zh-CN"/>
              </w:rPr>
              <w:t>小写：</w:t>
            </w:r>
            <w:r>
              <w:rPr>
                <w:rFonts w:hint="eastAsia" w:asciiTheme="minorEastAsia" w:hAnsiTheme="minorEastAsia" w:eastAsiaTheme="minorEastAsia" w:cstheme="minorEastAsia"/>
                <w:color w:val="auto"/>
                <w:sz w:val="24"/>
                <w:szCs w:val="24"/>
                <w:lang w:val="en-US" w:eastAsia="zh-CN"/>
              </w:rPr>
              <w:t>739410.50元</w:t>
            </w:r>
          </w:p>
        </w:tc>
        <w:tc>
          <w:tcPr>
            <w:tcW w:w="17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以合同为准</w:t>
            </w:r>
          </w:p>
        </w:tc>
        <w:tc>
          <w:tcPr>
            <w:tcW w:w="9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hint="eastAsia" w:asciiTheme="minorEastAsia" w:hAnsiTheme="minorEastAsia" w:eastAsiaTheme="minorEastAsia" w:cstheme="minorEastAsia"/>
                <w:color w:val="auto"/>
                <w:sz w:val="24"/>
                <w:szCs w:val="24"/>
                <w:lang w:val="zh-CN"/>
              </w:rPr>
            </w:pPr>
          </w:p>
        </w:tc>
      </w:tr>
    </w:tbl>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投标人（公章）：</w:t>
      </w:r>
      <w:r>
        <w:rPr>
          <w:rFonts w:hint="eastAsia" w:asciiTheme="minorEastAsia" w:hAnsiTheme="minorEastAsia" w:eastAsiaTheme="minorEastAsia" w:cstheme="minorEastAsia"/>
          <w:color w:val="auto"/>
          <w:sz w:val="24"/>
          <w:szCs w:val="24"/>
          <w:lang w:val="en-US" w:eastAsia="zh-CN"/>
        </w:rPr>
        <w:t>山西解州合盛兴泵业有限公司</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投标人法定代表人 （或授权代表）签字：</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日期：</w:t>
      </w:r>
      <w:r>
        <w:rPr>
          <w:rFonts w:hint="eastAsia" w:asciiTheme="minorEastAsia" w:hAnsiTheme="minorEastAsia" w:eastAsiaTheme="minorEastAsia" w:cstheme="minorEastAsia"/>
          <w:color w:val="auto"/>
          <w:sz w:val="24"/>
          <w:szCs w:val="24"/>
          <w:lang w:val="en-US" w:eastAsia="zh-CN"/>
        </w:rPr>
        <w:t>2018</w:t>
      </w:r>
      <w:r>
        <w:rPr>
          <w:rFonts w:hint="eastAsia" w:asciiTheme="minorEastAsia" w:hAnsiTheme="minorEastAsia" w:eastAsiaTheme="minorEastAsia" w:cstheme="minorEastAsia"/>
          <w:color w:val="auto"/>
          <w:sz w:val="24"/>
          <w:szCs w:val="24"/>
          <w:lang w:val="zh-CN"/>
        </w:rPr>
        <w:t>年</w:t>
      </w: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lang w:val="zh-CN"/>
        </w:rPr>
        <w:t>月</w:t>
      </w:r>
      <w:r>
        <w:rPr>
          <w:rFonts w:hint="eastAsia" w:asciiTheme="minorEastAsia" w:hAnsiTheme="minorEastAsia" w:eastAsiaTheme="minorEastAsia" w:cstheme="minorEastAsia"/>
          <w:color w:val="auto"/>
          <w:sz w:val="24"/>
          <w:szCs w:val="24"/>
          <w:lang w:val="en-US" w:eastAsia="zh-CN"/>
        </w:rPr>
        <w:t>18</w:t>
      </w:r>
      <w:r>
        <w:rPr>
          <w:rFonts w:hint="eastAsia" w:asciiTheme="minorEastAsia" w:hAnsiTheme="minorEastAsia" w:eastAsiaTheme="minorEastAsia" w:cstheme="minorEastAsia"/>
          <w:color w:val="auto"/>
          <w:sz w:val="24"/>
          <w:szCs w:val="24"/>
          <w:lang w:val="zh-CN"/>
        </w:rPr>
        <w:t>日</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注：交货期指最终交货时间（日历天）。工期指完成该项目的最终时间（日历天）。</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outlineLvl w:val="0"/>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outlineLvl w:val="0"/>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outlineLvl w:val="0"/>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outlineLvl w:val="0"/>
        <w:rPr>
          <w:rFonts w:hint="eastAsia" w:asciiTheme="minorEastAsia" w:hAnsiTheme="minorEastAsia" w:eastAsiaTheme="minorEastAsia" w:cstheme="minorEastAsia"/>
          <w:color w:val="auto"/>
          <w:sz w:val="24"/>
          <w:szCs w:val="24"/>
          <w:lang w:val="zh-CN"/>
        </w:rPr>
      </w:pPr>
    </w:p>
    <w:p>
      <w:pPr>
        <w:pStyle w:val="8"/>
        <w:rPr>
          <w:rFonts w:hint="eastAsia" w:asciiTheme="minorEastAsia" w:hAnsiTheme="minorEastAsia" w:eastAsiaTheme="minorEastAsia" w:cstheme="minorEastAsia"/>
          <w:color w:val="auto"/>
          <w:sz w:val="24"/>
          <w:szCs w:val="24"/>
          <w:lang w:val="zh-CN"/>
        </w:rPr>
      </w:pPr>
    </w:p>
    <w:p>
      <w:pPr>
        <w:rPr>
          <w:rFonts w:hint="eastAsia" w:asciiTheme="minorEastAsia" w:hAnsiTheme="minorEastAsia" w:eastAsiaTheme="minorEastAsia" w:cstheme="minorEastAsia"/>
          <w:color w:val="auto"/>
          <w:lang w:val="zh-CN"/>
        </w:rPr>
      </w:pPr>
    </w:p>
    <w:p>
      <w:pPr>
        <w:autoSpaceDE w:val="0"/>
        <w:autoSpaceDN w:val="0"/>
        <w:adjustRightInd w:val="0"/>
        <w:spacing w:line="360" w:lineRule="auto"/>
        <w:outlineLvl w:val="0"/>
        <w:rPr>
          <w:rFonts w:hint="eastAsia" w:asciiTheme="minorEastAsia" w:hAnsiTheme="minorEastAsia" w:eastAsiaTheme="minorEastAsia" w:cstheme="minorEastAsia"/>
          <w:color w:val="auto"/>
          <w:sz w:val="24"/>
          <w:szCs w:val="24"/>
          <w:lang w:val="zh-CN"/>
        </w:rPr>
      </w:pPr>
    </w:p>
    <w:p>
      <w:pPr>
        <w:pStyle w:val="8"/>
        <w:rPr>
          <w:rFonts w:hint="eastAsia" w:asciiTheme="minorEastAsia" w:hAnsiTheme="minorEastAsia" w:eastAsiaTheme="minorEastAsia" w:cstheme="minorEastAsia"/>
          <w:color w:val="auto"/>
          <w:sz w:val="24"/>
          <w:szCs w:val="24"/>
          <w:lang w:val="zh-CN"/>
        </w:rPr>
      </w:pPr>
    </w:p>
    <w:p>
      <w:pPr>
        <w:rPr>
          <w:rFonts w:hint="eastAsia"/>
          <w:color w:val="auto"/>
          <w:lang w:val="zh-CN"/>
        </w:rPr>
      </w:pPr>
    </w:p>
    <w:p>
      <w:pPr>
        <w:pStyle w:val="2"/>
        <w:rPr>
          <w:rFonts w:hint="eastAsia" w:asciiTheme="minorEastAsia" w:hAnsiTheme="minorEastAsia" w:eastAsiaTheme="minorEastAsia" w:cstheme="minorEastAsia"/>
          <w:color w:val="auto"/>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outlineLvl w:val="0"/>
        <w:rPr>
          <w:rFonts w:hint="eastAsia" w:asciiTheme="minorEastAsia" w:hAnsiTheme="minorEastAsia" w:eastAsiaTheme="minorEastAsia" w:cstheme="minorEastAsia"/>
          <w:color w:val="auto"/>
          <w:sz w:val="24"/>
          <w:szCs w:val="24"/>
          <w:lang w:val="zh-CN"/>
        </w:rPr>
        <w:sectPr>
          <w:pgSz w:w="11907" w:h="16840"/>
          <w:pgMar w:top="1440" w:right="1474" w:bottom="1440" w:left="1474" w:header="851" w:footer="992" w:gutter="0"/>
          <w:pgNumType w:fmt="numberInDash"/>
          <w:cols w:space="425" w:num="1"/>
          <w:docGrid w:linePitch="312" w:charSpace="0"/>
        </w:sectPr>
      </w:pPr>
    </w:p>
    <w:p>
      <w:pPr>
        <w:pStyle w:val="8"/>
        <w:rPr>
          <w:rFonts w:hint="eastAsia"/>
          <w:color w:val="auto"/>
          <w:lang w:val="zh-CN"/>
        </w:rPr>
      </w:pPr>
    </w:p>
    <w:p>
      <w:pPr>
        <w:pStyle w:val="4"/>
        <w:rPr>
          <w:rFonts w:hint="eastAsia" w:asciiTheme="minorEastAsia" w:hAnsiTheme="minorEastAsia" w:eastAsiaTheme="minorEastAsia" w:cstheme="minorEastAsia"/>
          <w:color w:val="auto"/>
          <w:lang w:val="zh-CN"/>
        </w:rPr>
      </w:pPr>
      <w:bookmarkStart w:id="17" w:name="_Toc29349"/>
      <w:r>
        <w:rPr>
          <w:rFonts w:hint="eastAsia" w:asciiTheme="minorEastAsia" w:hAnsiTheme="minorEastAsia" w:eastAsiaTheme="minorEastAsia" w:cstheme="minorEastAsia"/>
          <w:color w:val="auto"/>
          <w:lang w:val="en-US" w:eastAsia="zh-CN"/>
        </w:rPr>
        <w:t>四、</w:t>
      </w:r>
      <w:r>
        <w:rPr>
          <w:rFonts w:hint="eastAsia" w:asciiTheme="minorEastAsia" w:hAnsiTheme="minorEastAsia" w:eastAsiaTheme="minorEastAsia" w:cstheme="minorEastAsia"/>
          <w:color w:val="auto"/>
          <w:lang w:val="zh-CN"/>
        </w:rPr>
        <w:t>投标分项报价</w:t>
      </w:r>
      <w:r>
        <w:rPr>
          <w:rFonts w:hint="eastAsia" w:asciiTheme="minorEastAsia" w:hAnsiTheme="minorEastAsia" w:eastAsiaTheme="minorEastAsia" w:cstheme="minorEastAsia"/>
          <w:color w:val="auto"/>
        </w:rPr>
        <w:t>一</w:t>
      </w:r>
      <w:r>
        <w:rPr>
          <w:rFonts w:hint="eastAsia" w:asciiTheme="minorEastAsia" w:hAnsiTheme="minorEastAsia" w:eastAsiaTheme="minorEastAsia" w:cstheme="minorEastAsia"/>
          <w:color w:val="auto"/>
          <w:lang w:val="zh-CN"/>
        </w:rPr>
        <w:t>览表</w:t>
      </w:r>
      <w:bookmarkEnd w:id="17"/>
    </w:p>
    <w:p>
      <w:pPr>
        <w:autoSpaceDE w:val="0"/>
        <w:autoSpaceDN w:val="0"/>
        <w:adjustRightInd w:val="0"/>
        <w:spacing w:line="140" w:lineRule="exact"/>
        <w:rPr>
          <w:rFonts w:hint="eastAsia" w:asciiTheme="minorEastAsia" w:hAnsiTheme="minorEastAsia" w:eastAsiaTheme="minorEastAsia" w:cstheme="minorEastAsia"/>
          <w:b/>
          <w:bCs/>
          <w:color w:val="auto"/>
          <w:sz w:val="24"/>
          <w:szCs w:val="24"/>
          <w:lang w:val="zh-CN"/>
        </w:rPr>
      </w:pPr>
    </w:p>
    <w:tbl>
      <w:tblPr>
        <w:tblStyle w:val="14"/>
        <w:tblW w:w="15522" w:type="dxa"/>
        <w:jc w:val="center"/>
        <w:tblInd w:w="93" w:type="dxa"/>
        <w:tblLayout w:type="fixed"/>
        <w:tblCellMar>
          <w:top w:w="0" w:type="dxa"/>
          <w:left w:w="108" w:type="dxa"/>
          <w:bottom w:w="0" w:type="dxa"/>
          <w:right w:w="108" w:type="dxa"/>
        </w:tblCellMar>
      </w:tblPr>
      <w:tblGrid>
        <w:gridCol w:w="783"/>
        <w:gridCol w:w="1230"/>
        <w:gridCol w:w="871"/>
        <w:gridCol w:w="1149"/>
        <w:gridCol w:w="1306"/>
        <w:gridCol w:w="2020"/>
        <w:gridCol w:w="1696"/>
        <w:gridCol w:w="690"/>
        <w:gridCol w:w="691"/>
        <w:gridCol w:w="1045"/>
        <w:gridCol w:w="1037"/>
        <w:gridCol w:w="3004"/>
      </w:tblGrid>
      <w:tr>
        <w:tblPrEx>
          <w:tblLayout w:type="fixed"/>
          <w:tblCellMar>
            <w:top w:w="0" w:type="dxa"/>
            <w:left w:w="108" w:type="dxa"/>
            <w:bottom w:w="0" w:type="dxa"/>
            <w:right w:w="108" w:type="dxa"/>
          </w:tblCellMar>
        </w:tblPrEx>
        <w:trPr>
          <w:trHeight w:val="42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序号</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乡镇（办）</w:t>
            </w:r>
          </w:p>
        </w:tc>
        <w:tc>
          <w:tcPr>
            <w:tcW w:w="202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村名</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名称</w:t>
            </w:r>
          </w:p>
        </w:tc>
        <w:tc>
          <w:tcPr>
            <w:tcW w:w="2020"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lang w:val="en-US" w:eastAsia="zh-CN"/>
              </w:rPr>
              <w:t>品牌、</w:t>
            </w:r>
            <w:r>
              <w:rPr>
                <w:rFonts w:hint="eastAsia" w:asciiTheme="minorEastAsia" w:hAnsiTheme="minorEastAsia" w:eastAsiaTheme="minorEastAsia" w:cstheme="minorEastAsia"/>
                <w:b/>
                <w:bCs/>
                <w:color w:val="auto"/>
                <w:kern w:val="0"/>
                <w:sz w:val="21"/>
                <w:szCs w:val="21"/>
              </w:rPr>
              <w:t>规格</w:t>
            </w:r>
            <w:r>
              <w:rPr>
                <w:rFonts w:hint="eastAsia" w:asciiTheme="minorEastAsia" w:hAnsiTheme="minorEastAsia" w:eastAsiaTheme="minorEastAsia" w:cstheme="minorEastAsia"/>
                <w:b/>
                <w:bCs/>
                <w:color w:val="auto"/>
                <w:kern w:val="0"/>
                <w:sz w:val="21"/>
                <w:szCs w:val="21"/>
                <w:lang w:val="en-US" w:eastAsia="zh-CN"/>
              </w:rPr>
              <w:t>及</w:t>
            </w:r>
            <w:r>
              <w:rPr>
                <w:rFonts w:hint="eastAsia" w:asciiTheme="minorEastAsia" w:hAnsiTheme="minorEastAsia" w:eastAsiaTheme="minorEastAsia" w:cstheme="minorEastAsia"/>
                <w:b/>
                <w:bCs/>
                <w:color w:val="auto"/>
                <w:kern w:val="0"/>
                <w:sz w:val="21"/>
                <w:szCs w:val="21"/>
              </w:rPr>
              <w:t>型号</w:t>
            </w:r>
          </w:p>
        </w:tc>
        <w:tc>
          <w:tcPr>
            <w:tcW w:w="1696"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lang w:val="en-US" w:eastAsia="zh-CN"/>
              </w:rPr>
            </w:pPr>
            <w:r>
              <w:rPr>
                <w:rFonts w:hint="eastAsia" w:asciiTheme="minorEastAsia" w:hAnsiTheme="minorEastAsia" w:eastAsiaTheme="minorEastAsia" w:cstheme="minorEastAsia"/>
                <w:b/>
                <w:bCs/>
                <w:color w:val="auto"/>
                <w:kern w:val="0"/>
                <w:sz w:val="21"/>
                <w:szCs w:val="21"/>
                <w:lang w:val="en-US" w:eastAsia="zh-CN"/>
              </w:rPr>
              <w:t>技术参数</w:t>
            </w:r>
          </w:p>
        </w:tc>
        <w:tc>
          <w:tcPr>
            <w:tcW w:w="690"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单位</w:t>
            </w:r>
          </w:p>
        </w:tc>
        <w:tc>
          <w:tcPr>
            <w:tcW w:w="691"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数量</w:t>
            </w:r>
          </w:p>
        </w:tc>
        <w:tc>
          <w:tcPr>
            <w:tcW w:w="1045" w:type="dxa"/>
            <w:tcBorders>
              <w:top w:val="single" w:color="auto" w:sz="4" w:space="0"/>
              <w:left w:val="nil"/>
              <w:bottom w:val="single" w:color="auto" w:sz="4" w:space="0"/>
              <w:right w:val="nil"/>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单价（元）</w:t>
            </w:r>
          </w:p>
        </w:tc>
        <w:tc>
          <w:tcPr>
            <w:tcW w:w="10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合计（元）</w:t>
            </w:r>
          </w:p>
        </w:tc>
        <w:tc>
          <w:tcPr>
            <w:tcW w:w="3004"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lang w:val="en-US" w:eastAsia="zh-CN"/>
              </w:rPr>
            </w:pPr>
            <w:r>
              <w:rPr>
                <w:rFonts w:hint="eastAsia" w:asciiTheme="minorEastAsia" w:hAnsiTheme="minorEastAsia" w:eastAsiaTheme="minorEastAsia" w:cstheme="minorEastAsia"/>
                <w:b/>
                <w:bCs/>
                <w:color w:val="auto"/>
                <w:kern w:val="0"/>
                <w:sz w:val="21"/>
                <w:szCs w:val="21"/>
                <w:lang w:val="en-US" w:eastAsia="zh-CN"/>
              </w:rPr>
              <w:t>产地及厂家</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23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范坡镇水利站</w:t>
            </w:r>
          </w:p>
        </w:tc>
        <w:tc>
          <w:tcPr>
            <w:tcW w:w="87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范坡村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徐岩村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娄东村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200QJ20-54</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扬程：54m，</w:t>
            </w:r>
          </w:p>
          <w:p>
            <w:pPr>
              <w:rPr>
                <w:rFonts w:hint="eastAsia"/>
                <w:color w:val="auto"/>
                <w:lang w:val="en-US" w:eastAsia="zh-CN"/>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2250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1050.00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5550.00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娄庄村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三相电表箱</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含电表</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rPr>
              <w:t>三相电表箱</w:t>
            </w:r>
            <w:r>
              <w:rPr>
                <w:rFonts w:hint="eastAsia" w:asciiTheme="minorEastAsia" w:hAnsiTheme="minorEastAsia" w:eastAsiaTheme="minorEastAsia" w:cstheme="minorEastAsia"/>
                <w:color w:val="auto"/>
                <w:kern w:val="0"/>
                <w:sz w:val="21"/>
                <w:szCs w:val="21"/>
                <w:lang w:eastAsia="zh-CN"/>
              </w:rPr>
              <w:t>（</w:t>
            </w:r>
            <w:r>
              <w:rPr>
                <w:rFonts w:hint="eastAsia" w:asciiTheme="minorEastAsia" w:hAnsiTheme="minorEastAsia" w:eastAsiaTheme="minorEastAsia" w:cstheme="minorEastAsia"/>
                <w:color w:val="auto"/>
                <w:kern w:val="0"/>
                <w:sz w:val="21"/>
                <w:szCs w:val="21"/>
              </w:rPr>
              <w:t>含电表</w:t>
            </w:r>
            <w:r>
              <w:rPr>
                <w:rFonts w:hint="eastAsia" w:asciiTheme="minorEastAsia" w:hAnsiTheme="minorEastAsia" w:eastAsiaTheme="minorEastAsia" w:cstheme="minorEastAsia"/>
                <w:color w:val="auto"/>
                <w:kern w:val="0"/>
                <w:sz w:val="21"/>
                <w:szCs w:val="21"/>
                <w:lang w:eastAsia="zh-CN"/>
              </w:rPr>
              <w:t>）</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套</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400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4800.00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Φ75mm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Φ75mm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nil"/>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孔陈村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nil"/>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宋体" w:hAnsi="宋体" w:eastAsia="宋体" w:cs="宋体"/>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刘店村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宋体" w:hAnsi="宋体" w:eastAsia="宋体" w:cs="宋体"/>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彭庄村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宋体" w:hAnsi="宋体" w:eastAsia="宋体" w:cs="宋体"/>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黄庄村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宋体" w:hAnsi="宋体" w:eastAsia="宋体" w:cs="宋体"/>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山王村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Φ75mm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Φ75mm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5000.00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5000.00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岗楼村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宋体" w:hAnsi="宋体" w:eastAsia="宋体" w:cs="宋体"/>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岗吴村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宋体" w:hAnsi="宋体" w:eastAsia="宋体" w:cs="宋体"/>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张刘村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1100.00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3700.00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w:t>
            </w:r>
          </w:p>
        </w:tc>
        <w:tc>
          <w:tcPr>
            <w:tcW w:w="1149"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圈刘村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630.00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000000" w:sz="4" w:space="0"/>
              <w:right w:val="single" w:color="000000"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3450.00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000000" w:sz="4" w:space="0"/>
              <w:bottom w:val="nil"/>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w:t>
            </w:r>
          </w:p>
        </w:tc>
        <w:tc>
          <w:tcPr>
            <w:tcW w:w="1149" w:type="dxa"/>
            <w:vMerge w:val="restart"/>
            <w:tcBorders>
              <w:top w:val="nil"/>
              <w:left w:val="single" w:color="000000" w:sz="4" w:space="0"/>
              <w:bottom w:val="nil"/>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村闫村</w:t>
            </w: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200QJ20-81</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扬程：81m，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2900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23200.00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7875.00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210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23100.00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Φ75mm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Φ75mm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10000.00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000000" w:sz="4" w:space="0"/>
              <w:bottom w:val="nil"/>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nil"/>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bookmarkStart w:id="176" w:name="_GoBack"/>
            <w:bookmarkEnd w:id="176"/>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nil"/>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000000"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宋体" w:hAnsi="宋体" w:eastAsia="宋体" w:cs="宋体"/>
                <w:b w:val="0"/>
                <w:bCs w:val="0"/>
                <w:i w:val="0"/>
                <w:color w:val="000000"/>
                <w:kern w:val="0"/>
                <w:sz w:val="20"/>
                <w:szCs w:val="20"/>
                <w:u w:val="none"/>
                <w:lang w:val="en-US" w:eastAsia="zh-CN" w:bidi="ar"/>
              </w:rPr>
              <w:t xml:space="preserve">64175.00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w:t>
            </w:r>
          </w:p>
        </w:tc>
        <w:tc>
          <w:tcPr>
            <w:tcW w:w="1149"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火龙庙宋</w:t>
            </w:r>
          </w:p>
        </w:tc>
        <w:tc>
          <w:tcPr>
            <w:tcW w:w="1306"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200QJ20-54</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扬程：54m，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2250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1050.00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000000"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8850.00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16</w:t>
            </w:r>
          </w:p>
        </w:tc>
        <w:tc>
          <w:tcPr>
            <w:tcW w:w="1149"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119075.00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23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无梁镇水利站</w:t>
            </w: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郭庄村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2750.00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11650.00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观上村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井王村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微喷管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路口村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PVC管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5000.00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5000.00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无梁村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27500.00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36400.00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p>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149" w:type="dxa"/>
            <w:vMerge w:val="restart"/>
            <w:tcBorders>
              <w:top w:val="nil"/>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曹楼村</w:t>
            </w:r>
          </w:p>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PVC管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10000.00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200QJ32-104</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扬程：104m，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4700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3630.00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p>
        </w:tc>
        <w:tc>
          <w:tcPr>
            <w:tcW w:w="1149"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1575.00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1149" w:type="dxa"/>
            <w:vMerge w:val="continue"/>
            <w:tcBorders>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1306"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nil"/>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20105.00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w:t>
            </w:r>
          </w:p>
        </w:tc>
        <w:tc>
          <w:tcPr>
            <w:tcW w:w="1149"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龙门村</w:t>
            </w:r>
          </w:p>
        </w:tc>
        <w:tc>
          <w:tcPr>
            <w:tcW w:w="1306"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single" w:color="auto" w:sz="4" w:space="0"/>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single" w:color="auto" w:sz="4" w:space="0"/>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北辛村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寇庄村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祁王村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1800.00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申家村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1800.00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13</w:t>
            </w:r>
          </w:p>
        </w:tc>
        <w:tc>
          <w:tcPr>
            <w:tcW w:w="114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132955.00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23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方山镇水利站</w:t>
            </w: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疙瘩寨村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200QJ32-39</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扬程：39m，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PVC管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3寸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1800.00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6120.00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响潭湾村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200QJ32-39</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扬程：39m，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4020.00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申垌村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200QJ32-45</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扬程：45m，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525.00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4125.00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p>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149" w:type="dxa"/>
            <w:vMerge w:val="restart"/>
            <w:tcBorders>
              <w:top w:val="nil"/>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邹湾村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2310.00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735.00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7815.00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w:t>
            </w:r>
          </w:p>
        </w:tc>
        <w:tc>
          <w:tcPr>
            <w:tcW w:w="114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琉璃沟村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200QJ20-196</w:t>
            </w:r>
          </w:p>
        </w:tc>
        <w:tc>
          <w:tcPr>
            <w:tcW w:w="1696" w:type="dxa"/>
            <w:tcBorders>
              <w:top w:val="nil"/>
              <w:left w:val="nil"/>
              <w:bottom w:val="single" w:color="auto" w:sz="4" w:space="0"/>
              <w:right w:val="single" w:color="auto" w:sz="4" w:space="0"/>
            </w:tcBorders>
            <w:shd w:val="clear" w:color="000000" w:fill="FFFFFF"/>
            <w:vAlign w:val="center"/>
          </w:tcPr>
          <w:p>
            <w:pPr>
              <w:jc w:val="left"/>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扬程：196m，</w:t>
            </w:r>
          </w:p>
          <w:p>
            <w:pPr>
              <w:widowControl/>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电机功率：18.5KW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6200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6200.00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190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3040.00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15840.00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迎水阁村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方山村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200QJ32-39</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扬程：39m，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4670.00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8</w:t>
            </w:r>
          </w:p>
        </w:tc>
        <w:tc>
          <w:tcPr>
            <w:tcW w:w="1149"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51490.00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auto"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w:t>
            </w:r>
          </w:p>
        </w:tc>
        <w:tc>
          <w:tcPr>
            <w:tcW w:w="1230" w:type="dxa"/>
            <w:vMerge w:val="restart"/>
            <w:tcBorders>
              <w:top w:val="nil"/>
              <w:left w:val="single" w:color="auto" w:sz="4" w:space="0"/>
              <w:bottom w:val="single" w:color="auto" w:sz="4" w:space="0"/>
              <w:right w:val="single" w:color="000000"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郭连镇水利站</w:t>
            </w:r>
          </w:p>
        </w:tc>
        <w:tc>
          <w:tcPr>
            <w:tcW w:w="87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郭西村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200QJ32-45</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扬程：45m，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240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2520.00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3250.00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10370.00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裴庄村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45</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4950.00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3410.00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5640.00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134</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1407.00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2750.00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3250.00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33457.00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149" w:type="dxa"/>
            <w:vMerge w:val="restart"/>
            <w:tcBorders>
              <w:top w:val="nil"/>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太和村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630.00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3250.00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6700.00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w:t>
            </w:r>
          </w:p>
        </w:tc>
        <w:tc>
          <w:tcPr>
            <w:tcW w:w="1149"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张涧村</w:t>
            </w: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200QJ20-81</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扬程：81m，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2850.00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840.00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2750.00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6440.00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黄台村</w:t>
            </w: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2820.00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630.00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19</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2090.00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5540.00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靳庄村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200QJ32-39</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扬程：39m，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2720.00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黄台寨村</w:t>
            </w: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200QJ20-93</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扬程：93m，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电机功率：9.2KW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3400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10200.00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6600.00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180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1890.00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18690.00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8</w:t>
            </w:r>
          </w:p>
        </w:tc>
        <w:tc>
          <w:tcPr>
            <w:tcW w:w="114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83917.00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w:t>
            </w:r>
          </w:p>
        </w:tc>
        <w:tc>
          <w:tcPr>
            <w:tcW w:w="12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小吕乡水利站</w:t>
            </w:r>
          </w:p>
        </w:tc>
        <w:tc>
          <w:tcPr>
            <w:tcW w:w="87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五虎赵村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200QJ20-54</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扬程：54m，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2250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2250.00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1870.00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1575.00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5695.00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大吕村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200QJ20-54</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扬程：54m，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电机功率：5.5KW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2250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6750.00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r>
              <w:rPr>
                <w:rFonts w:hint="eastAsia" w:asciiTheme="minorEastAsia" w:hAnsiTheme="minorEastAsia" w:eastAsiaTheme="minorEastAsia" w:cstheme="minorEastAsia"/>
                <w:color w:val="auto"/>
                <w:kern w:val="0"/>
                <w:sz w:val="21"/>
                <w:szCs w:val="21"/>
                <w:lang w:val="en-US" w:eastAsia="zh-CN"/>
              </w:rPr>
              <w:t>运城、山西解州合盛兴泵业有限公司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1680.00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压力罐</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5T</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5T</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7500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200QJ20-81</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扬程：81m，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5700.00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590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3245.00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2100.00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32475.00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3</w:t>
            </w:r>
          </w:p>
        </w:tc>
        <w:tc>
          <w:tcPr>
            <w:tcW w:w="114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38170.00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w:t>
            </w:r>
          </w:p>
        </w:tc>
        <w:tc>
          <w:tcPr>
            <w:tcW w:w="123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颍川办水利站</w:t>
            </w:r>
          </w:p>
        </w:tc>
        <w:tc>
          <w:tcPr>
            <w:tcW w:w="871" w:type="dxa"/>
            <w:vMerge w:val="restart"/>
            <w:tcBorders>
              <w:top w:val="nil"/>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金坡村</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single" w:color="auto" w:sz="4" w:space="0"/>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2820.00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2200.00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630.00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Φ90mm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Φ90mm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3250.00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帆布管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2.5寸</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2.5寸</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2750.00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13600.00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尹庄社区</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200QJ20-81</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扬程：81m，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2900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5800.00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5720.00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1680.00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13200.00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东十里</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3850.00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1728.00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nil"/>
              <w:left w:val="nil"/>
              <w:bottom w:val="single" w:color="auto" w:sz="4" w:space="0"/>
              <w:right w:val="single" w:color="auto" w:sz="4" w:space="0"/>
            </w:tcBorders>
            <w:shd w:val="clear" w:color="000000" w:fill="FFFFFF"/>
            <w:vAlign w:val="center"/>
          </w:tcPr>
          <w:p>
            <w:pPr>
              <w:widowControl/>
              <w:jc w:val="both"/>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11578.00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4</w:t>
            </w:r>
          </w:p>
        </w:tc>
        <w:tc>
          <w:tcPr>
            <w:tcW w:w="1149"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38378.00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w:t>
            </w:r>
          </w:p>
        </w:tc>
        <w:tc>
          <w:tcPr>
            <w:tcW w:w="123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梁北镇水利站</w:t>
            </w: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梁北村</w:t>
            </w: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200QJ20-93</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扬程：93m，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电机功率：9.2KW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3400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6800.00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190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1995.00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15395.00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nil"/>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大席村</w:t>
            </w: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200QJ20-81</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扬程：81m，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2900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8700.00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240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2520.00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75</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8250.00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19470.00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3</w:t>
            </w:r>
          </w:p>
        </w:tc>
        <w:tc>
          <w:tcPr>
            <w:tcW w:w="114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34865.00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w:t>
            </w:r>
          </w:p>
        </w:tc>
        <w:tc>
          <w:tcPr>
            <w:tcW w:w="123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朱阁乡水利站</w:t>
            </w:r>
          </w:p>
        </w:tc>
        <w:tc>
          <w:tcPr>
            <w:tcW w:w="87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沙陀村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200QJ20-121</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扬程：121m，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电机功率：13KW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3850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7700.00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7480.00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220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3520.00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24200.00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马坟村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200QJ20-121</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扬程：121m，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电机功率：13KW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3850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3850.00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34</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3740.00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1760.00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9350.00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3</w:t>
            </w:r>
          </w:p>
        </w:tc>
        <w:tc>
          <w:tcPr>
            <w:tcW w:w="114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33550.00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w:t>
            </w:r>
          </w:p>
        </w:tc>
        <w:tc>
          <w:tcPr>
            <w:tcW w:w="123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古城镇水利站</w:t>
            </w:r>
          </w:p>
        </w:tc>
        <w:tc>
          <w:tcPr>
            <w:tcW w:w="871" w:type="dxa"/>
            <w:vMerge w:val="restart"/>
            <w:tcBorders>
              <w:top w:val="nil"/>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w:t>
            </w:r>
          </w:p>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古城村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潜水泵 </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67</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703.50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Φ80mm×3000mm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10123.50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岗王村</w:t>
            </w: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200QJ20-81</w:t>
            </w:r>
          </w:p>
        </w:tc>
        <w:tc>
          <w:tcPr>
            <w:tcW w:w="1696" w:type="dxa"/>
            <w:tcBorders>
              <w:top w:val="nil"/>
              <w:left w:val="nil"/>
              <w:bottom w:val="single" w:color="auto" w:sz="4" w:space="0"/>
              <w:right w:val="single" w:color="auto" w:sz="4" w:space="0"/>
            </w:tcBorders>
            <w:shd w:val="clear" w:color="auto" w:fill="auto"/>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扬程：81m，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2900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8700.00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8580.00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20430.00 </w:t>
            </w:r>
          </w:p>
        </w:tc>
        <w:tc>
          <w:tcPr>
            <w:tcW w:w="300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2</w:t>
            </w:r>
          </w:p>
        </w:tc>
        <w:tc>
          <w:tcPr>
            <w:tcW w:w="114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30553.50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w:t>
            </w:r>
          </w:p>
        </w:tc>
        <w:tc>
          <w:tcPr>
            <w:tcW w:w="123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花石镇水利站</w:t>
            </w:r>
          </w:p>
        </w:tc>
        <w:tc>
          <w:tcPr>
            <w:tcW w:w="87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许屯村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200QJ20-121</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扬程：121m，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电机功率：13KW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3850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3850.00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34</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3740.00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4mm²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10.5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1155.00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8745.00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2</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柴垌村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b/>
                <w:bCs/>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2325.00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b/>
                <w:bCs/>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b/>
                <w:bCs/>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14325.00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3</w:t>
            </w:r>
          </w:p>
        </w:tc>
        <w:tc>
          <w:tcPr>
            <w:tcW w:w="114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23070.00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w:t>
            </w:r>
          </w:p>
        </w:tc>
        <w:tc>
          <w:tcPr>
            <w:tcW w:w="123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张得镇水利站</w:t>
            </w:r>
          </w:p>
        </w:tc>
        <w:tc>
          <w:tcPr>
            <w:tcW w:w="871"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其祥王村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3*4</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3*4</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6975.00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42975.00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42975.00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w:t>
            </w:r>
          </w:p>
        </w:tc>
        <w:tc>
          <w:tcPr>
            <w:tcW w:w="123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文殊镇水利站</w:t>
            </w:r>
          </w:p>
        </w:tc>
        <w:tc>
          <w:tcPr>
            <w:tcW w:w="871" w:type="dxa"/>
            <w:vMerge w:val="restart"/>
            <w:tcBorders>
              <w:top w:val="nil"/>
              <w:left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149" w:type="dxa"/>
            <w:vMerge w:val="restart"/>
            <w:tcBorders>
              <w:top w:val="nil"/>
              <w:left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坡西村</w:t>
            </w:r>
          </w:p>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5640.00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left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950.00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1149" w:type="dxa"/>
            <w:vMerge w:val="continue"/>
            <w:tcBorders>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6590.00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文殊村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PE管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Φ63</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Φ63</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24</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7200.00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7200.00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暴沟村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200QJ20-67</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扬程：67m，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2820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2820.00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570.00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3390.00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孟湾村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950.00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4100.00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黄龙村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950.00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4100.00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北沟村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1728.00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4878.00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杨园村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移动软管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元统、</w:t>
            </w:r>
            <w:r>
              <w:rPr>
                <w:rFonts w:hint="eastAsia" w:asciiTheme="minorEastAsia" w:hAnsiTheme="minorEastAsia" w:eastAsiaTheme="minorEastAsia" w:cstheme="minorEastAsia"/>
                <w:color w:val="auto"/>
                <w:kern w:val="0"/>
                <w:sz w:val="21"/>
                <w:szCs w:val="21"/>
              </w:rPr>
              <w:t>Φ80mm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Φ80mm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5.5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2750.00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南阳、河南元统管业有限公司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陈南村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1900.00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川张村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2368.00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8868.00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薛河村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200QJ32-52</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量：32m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扬程：52m，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电机功率：7.5KW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2300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韩洼村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200QJ20-148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扬程：148m，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电机功率：15KW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6500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6500.00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2368.00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8868.00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范岗村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1728.00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4878.00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绳李村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1728.00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4878.00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w:t>
            </w:r>
          </w:p>
        </w:tc>
        <w:tc>
          <w:tcPr>
            <w:tcW w:w="1149" w:type="dxa"/>
            <w:vMerge w:val="restart"/>
            <w:tcBorders>
              <w:top w:val="single" w:color="auto" w:sz="4" w:space="0"/>
              <w:left w:val="single" w:color="auto" w:sz="4" w:space="0"/>
              <w:bottom w:val="nil"/>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陈东村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108</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1728.00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4878.00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w:t>
            </w:r>
          </w:p>
        </w:tc>
        <w:tc>
          <w:tcPr>
            <w:tcW w:w="114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边庄村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6300.00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7700.00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216</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3456.00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17456.00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restar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w:t>
            </w:r>
          </w:p>
        </w:tc>
        <w:tc>
          <w:tcPr>
            <w:tcW w:w="114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坡西村</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nil"/>
              <w:left w:val="nil"/>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100</w:t>
            </w:r>
          </w:p>
        </w:tc>
        <w:tc>
          <w:tcPr>
            <w:tcW w:w="1045" w:type="dxa"/>
            <w:tcBorders>
              <w:top w:val="nil"/>
              <w:left w:val="nil"/>
              <w:bottom w:val="single" w:color="auto" w:sz="4" w:space="0"/>
              <w:right w:val="nil"/>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1600.00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4750.00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17</w:t>
            </w:r>
          </w:p>
        </w:tc>
        <w:tc>
          <w:tcPr>
            <w:tcW w:w="114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30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合计</w:t>
            </w:r>
          </w:p>
        </w:tc>
        <w:tc>
          <w:tcPr>
            <w:tcW w:w="20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nil"/>
              <w:left w:val="nil"/>
              <w:bottom w:val="single" w:color="auto" w:sz="4" w:space="0"/>
              <w:right w:val="nil"/>
            </w:tcBorders>
            <w:shd w:val="clear" w:color="000000" w:fill="FFFFFF"/>
            <w:vAlign w:val="center"/>
          </w:tcPr>
          <w:p>
            <w:pPr>
              <w:jc w:val="center"/>
              <w:rPr>
                <w:rFonts w:hint="eastAsia" w:asciiTheme="minorEastAsia" w:hAnsiTheme="minorEastAsia" w:eastAsiaTheme="minorEastAsia" w:cstheme="minorEastAsia"/>
                <w:b/>
                <w:bCs/>
                <w:color w:val="auto"/>
                <w:kern w:val="0"/>
                <w:sz w:val="21"/>
                <w:szCs w:val="21"/>
              </w:rPr>
            </w:pPr>
          </w:p>
        </w:tc>
        <w:tc>
          <w:tcPr>
            <w:tcW w:w="1037" w:type="dxa"/>
            <w:tcBorders>
              <w:top w:val="nil"/>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98834.00 </w:t>
            </w:r>
          </w:p>
        </w:tc>
        <w:tc>
          <w:tcPr>
            <w:tcW w:w="300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w:t>
            </w:r>
          </w:p>
        </w:tc>
        <w:tc>
          <w:tcPr>
            <w:tcW w:w="123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山货乡水利站</w:t>
            </w:r>
          </w:p>
        </w:tc>
        <w:tc>
          <w:tcPr>
            <w:tcW w:w="87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14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齐庄</w:t>
            </w:r>
          </w:p>
        </w:tc>
        <w:tc>
          <w:tcPr>
            <w:tcW w:w="13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w:t>
            </w:r>
          </w:p>
        </w:tc>
        <w:tc>
          <w:tcPr>
            <w:tcW w:w="20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200QJ20-108</w:t>
            </w:r>
          </w:p>
        </w:tc>
        <w:tc>
          <w:tcPr>
            <w:tcW w:w="1696"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hint="eastAsia" w:asciiTheme="minorEastAsia" w:hAnsiTheme="minorEastAsia" w:eastAsiaTheme="minorEastAsia" w:cstheme="minorEastAsia"/>
                <w:color w:val="auto"/>
                <w:lang w:val="en-US" w:eastAsia="zh-CN"/>
              </w:rPr>
            </w:pPr>
            <w:r>
              <w:rPr>
                <w:rFonts w:hint="eastAsia"/>
                <w:color w:val="auto"/>
                <w:lang w:val="en-US" w:eastAsia="zh-CN"/>
              </w:rPr>
              <w:t>流</w:t>
            </w:r>
            <w:r>
              <w:rPr>
                <w:rFonts w:hint="eastAsia" w:asciiTheme="minorEastAsia" w:hAnsiTheme="minorEastAsia" w:eastAsiaTheme="minorEastAsia" w:cstheme="minorEastAsia"/>
                <w:color w:val="auto"/>
                <w:lang w:val="en-US" w:eastAsia="zh-CN"/>
              </w:rPr>
              <w:t>量：20m</w:t>
            </w:r>
            <w:r>
              <w:rPr>
                <w:rFonts w:hint="eastAsia" w:asciiTheme="minorEastAsia" w:hAnsiTheme="minorEastAsia" w:eastAsiaTheme="minorEastAsia" w:cstheme="minorEastAsia"/>
                <w:color w:val="auto"/>
                <w:vertAlign w:val="superscript"/>
                <w:lang w:val="en-US" w:eastAsia="zh-CN"/>
              </w:rPr>
              <w:t>3</w:t>
            </w:r>
            <w:r>
              <w:rPr>
                <w:rFonts w:hint="eastAsia" w:asciiTheme="minorEastAsia" w:hAnsiTheme="minorEastAsia" w:eastAsiaTheme="minorEastAsia" w:cstheme="minorEastAsia"/>
                <w:color w:val="auto"/>
                <w:lang w:val="en-US" w:eastAsia="zh-CN"/>
              </w:rPr>
              <w:t>/h，</w:t>
            </w:r>
          </w:p>
          <w:p>
            <w:pP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扬程：108m，</w:t>
            </w:r>
          </w:p>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lang w:val="en-US" w:eastAsia="zh-CN"/>
              </w:rPr>
              <w:t>电机功率：11KW</w:t>
            </w:r>
          </w:p>
        </w:tc>
        <w:tc>
          <w:tcPr>
            <w:tcW w:w="69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台</w:t>
            </w:r>
          </w:p>
        </w:tc>
        <w:tc>
          <w:tcPr>
            <w:tcW w:w="69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p>
        </w:tc>
        <w:tc>
          <w:tcPr>
            <w:tcW w:w="1045"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3150</w:t>
            </w:r>
          </w:p>
        </w:tc>
        <w:tc>
          <w:tcPr>
            <w:tcW w:w="1037"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3150.00 </w:t>
            </w:r>
          </w:p>
        </w:tc>
        <w:tc>
          <w:tcPr>
            <w:tcW w:w="300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水泵钢管</w:t>
            </w:r>
          </w:p>
        </w:tc>
        <w:tc>
          <w:tcPr>
            <w:tcW w:w="20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合盛兴、</w:t>
            </w:r>
            <w:r>
              <w:rPr>
                <w:rFonts w:hint="eastAsia" w:asciiTheme="minorEastAsia" w:hAnsiTheme="minorEastAsia" w:eastAsiaTheme="minorEastAsia" w:cstheme="minorEastAsia"/>
                <w:color w:val="auto"/>
                <w:kern w:val="0"/>
                <w:sz w:val="21"/>
                <w:szCs w:val="21"/>
              </w:rPr>
              <w:t>Φ50mm×3000mm</w:t>
            </w:r>
          </w:p>
        </w:tc>
        <w:tc>
          <w:tcPr>
            <w:tcW w:w="169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Φ50mm×3000mm</w:t>
            </w:r>
          </w:p>
        </w:tc>
        <w:tc>
          <w:tcPr>
            <w:tcW w:w="69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w:t>
            </w:r>
          </w:p>
        </w:tc>
        <w:tc>
          <w:tcPr>
            <w:tcW w:w="69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w:t>
            </w:r>
          </w:p>
        </w:tc>
        <w:tc>
          <w:tcPr>
            <w:tcW w:w="1045"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eastAsia" w:ascii="宋体" w:hAnsi="宋体" w:eastAsia="宋体" w:cs="宋体"/>
                <w:i w:val="0"/>
                <w:color w:val="000000"/>
                <w:kern w:val="0"/>
                <w:sz w:val="20"/>
                <w:szCs w:val="20"/>
                <w:u w:val="none"/>
                <w:lang w:val="en-US" w:eastAsia="zh-CN" w:bidi="ar"/>
              </w:rPr>
              <w:t>110</w:t>
            </w:r>
          </w:p>
        </w:tc>
        <w:tc>
          <w:tcPr>
            <w:tcW w:w="1037"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3850.00 </w:t>
            </w:r>
          </w:p>
        </w:tc>
        <w:tc>
          <w:tcPr>
            <w:tcW w:w="300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运城、山西解州合盛兴泵业有限公司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潜水泵电缆</w:t>
            </w:r>
          </w:p>
        </w:tc>
        <w:tc>
          <w:tcPr>
            <w:tcW w:w="20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6mm² 3*6</w:t>
            </w:r>
          </w:p>
        </w:tc>
        <w:tc>
          <w:tcPr>
            <w:tcW w:w="169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6mm² 3*6</w:t>
            </w:r>
          </w:p>
        </w:tc>
        <w:tc>
          <w:tcPr>
            <w:tcW w:w="69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108</w:t>
            </w:r>
          </w:p>
        </w:tc>
        <w:tc>
          <w:tcPr>
            <w:tcW w:w="1045"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16</w:t>
            </w:r>
          </w:p>
        </w:tc>
        <w:tc>
          <w:tcPr>
            <w:tcW w:w="1037"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1728.00 </w:t>
            </w:r>
          </w:p>
        </w:tc>
        <w:tc>
          <w:tcPr>
            <w:tcW w:w="300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地埋电缆</w:t>
            </w:r>
          </w:p>
        </w:tc>
        <w:tc>
          <w:tcPr>
            <w:tcW w:w="20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津丰、</w:t>
            </w:r>
            <w:r>
              <w:rPr>
                <w:rFonts w:hint="eastAsia" w:asciiTheme="minorEastAsia" w:hAnsiTheme="minorEastAsia" w:eastAsiaTheme="minorEastAsia" w:cstheme="minorEastAsia"/>
                <w:color w:val="auto"/>
                <w:kern w:val="0"/>
                <w:sz w:val="21"/>
                <w:szCs w:val="21"/>
              </w:rPr>
              <w:t>3*35+16*1</w:t>
            </w:r>
          </w:p>
        </w:tc>
        <w:tc>
          <w:tcPr>
            <w:tcW w:w="169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3*35+16*1</w:t>
            </w:r>
          </w:p>
        </w:tc>
        <w:tc>
          <w:tcPr>
            <w:tcW w:w="69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米</w:t>
            </w:r>
          </w:p>
        </w:tc>
        <w:tc>
          <w:tcPr>
            <w:tcW w:w="69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300</w:t>
            </w:r>
          </w:p>
        </w:tc>
        <w:tc>
          <w:tcPr>
            <w:tcW w:w="1045"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rPr>
            </w:pPr>
            <w:r>
              <w:rPr>
                <w:rFonts w:hint="default" w:ascii="Times New Roman" w:hAnsi="Times New Roman" w:eastAsia="宋体" w:cs="Times New Roman"/>
                <w:i w:val="0"/>
                <w:color w:val="000000"/>
                <w:kern w:val="0"/>
                <w:sz w:val="20"/>
                <w:szCs w:val="20"/>
                <w:u w:val="none"/>
                <w:lang w:val="en-US" w:eastAsia="zh-CN" w:bidi="ar"/>
              </w:rPr>
              <w:t>9.5</w:t>
            </w:r>
          </w:p>
        </w:tc>
        <w:tc>
          <w:tcPr>
            <w:tcW w:w="1037"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2850.00 </w:t>
            </w:r>
          </w:p>
        </w:tc>
        <w:tc>
          <w:tcPr>
            <w:tcW w:w="300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lang w:val="en-US" w:eastAsia="zh-CN"/>
              </w:rPr>
              <w:t>沧州、津丰线缆有限公司</w:t>
            </w:r>
            <w:r>
              <w:rPr>
                <w:rFonts w:hint="eastAsia" w:asciiTheme="minorEastAsia" w:hAnsiTheme="minorEastAsia" w:eastAsiaTheme="minorEastAsia" w:cstheme="minorEastAsia"/>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7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8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1"/>
                <w:szCs w:val="21"/>
              </w:rPr>
            </w:pPr>
          </w:p>
        </w:tc>
        <w:tc>
          <w:tcPr>
            <w:tcW w:w="13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小计</w:t>
            </w:r>
          </w:p>
        </w:tc>
        <w:tc>
          <w:tcPr>
            <w:tcW w:w="20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69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p>
        </w:tc>
        <w:tc>
          <w:tcPr>
            <w:tcW w:w="69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69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c>
          <w:tcPr>
            <w:tcW w:w="1045"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auto"/>
                <w:kern w:val="0"/>
                <w:sz w:val="21"/>
                <w:szCs w:val="21"/>
              </w:rPr>
            </w:pPr>
          </w:p>
        </w:tc>
        <w:tc>
          <w:tcPr>
            <w:tcW w:w="1037"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default" w:ascii="Times New Roman" w:hAnsi="Times New Roman" w:eastAsia="宋体" w:cs="Times New Roman"/>
                <w:b w:val="0"/>
                <w:bCs w:val="0"/>
                <w:i w:val="0"/>
                <w:color w:val="000000"/>
                <w:kern w:val="0"/>
                <w:sz w:val="20"/>
                <w:szCs w:val="20"/>
                <w:u w:val="none"/>
                <w:lang w:val="en-US" w:eastAsia="zh-CN" w:bidi="ar"/>
              </w:rPr>
              <w:t xml:space="preserve">11578.00 </w:t>
            </w:r>
          </w:p>
        </w:tc>
        <w:tc>
          <w:tcPr>
            <w:tcW w:w="300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bCs/>
                <w:color w:val="auto"/>
                <w:kern w:val="0"/>
                <w:sz w:val="21"/>
                <w:szCs w:val="21"/>
              </w:rPr>
            </w:pPr>
            <w:r>
              <w:rPr>
                <w:rFonts w:hint="eastAsia" w:asciiTheme="minorEastAsia" w:hAnsiTheme="minorEastAsia" w:eastAsiaTheme="minorEastAsia" w:cstheme="minorEastAsia"/>
                <w:b/>
                <w:bCs/>
                <w:color w:val="auto"/>
                <w:kern w:val="0"/>
                <w:sz w:val="21"/>
                <w:szCs w:val="21"/>
              </w:rPr>
              <w:t>　</w:t>
            </w:r>
          </w:p>
        </w:tc>
      </w:tr>
      <w:tr>
        <w:tblPrEx>
          <w:tblLayout w:type="fixed"/>
          <w:tblCellMar>
            <w:top w:w="0" w:type="dxa"/>
            <w:left w:w="108" w:type="dxa"/>
            <w:bottom w:w="0" w:type="dxa"/>
            <w:right w:w="108" w:type="dxa"/>
          </w:tblCellMar>
        </w:tblPrEx>
        <w:trPr>
          <w:trHeight w:val="425" w:hRule="atLeast"/>
          <w:jc w:val="center"/>
        </w:trPr>
        <w:tc>
          <w:tcPr>
            <w:tcW w:w="4033" w:type="dxa"/>
            <w:gridSpan w:val="4"/>
            <w:tcBorders>
              <w:top w:val="single" w:color="auto" w:sz="4" w:space="0"/>
              <w:left w:val="single" w:color="auto" w:sz="4" w:space="0"/>
              <w:bottom w:val="single" w:color="auto" w:sz="4" w:space="0"/>
              <w:right w:val="single" w:color="auto" w:sz="4" w:space="0"/>
            </w:tcBorders>
            <w:shd w:val="clear" w:color="auto" w:fill="auto"/>
            <w:vAlign w:val="top"/>
          </w:tcPr>
          <w:p>
            <w:pPr>
              <w:autoSpaceDE w:val="0"/>
              <w:autoSpaceDN w:val="0"/>
              <w:adjustRightInd w:val="0"/>
              <w:spacing w:line="48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val="zh-CN"/>
              </w:rPr>
              <w:t>合</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zh-CN"/>
              </w:rPr>
              <w:t>计</w:t>
            </w:r>
          </w:p>
        </w:tc>
        <w:tc>
          <w:tcPr>
            <w:tcW w:w="11489" w:type="dxa"/>
            <w:gridSpan w:val="8"/>
            <w:tcBorders>
              <w:top w:val="single" w:color="auto" w:sz="4" w:space="0"/>
              <w:left w:val="single" w:color="auto" w:sz="4" w:space="0"/>
              <w:bottom w:val="single" w:color="auto" w:sz="4" w:space="0"/>
              <w:right w:val="single" w:color="auto" w:sz="4" w:space="0"/>
            </w:tcBorders>
            <w:shd w:val="clear" w:color="000000" w:fill="FFFFFF"/>
            <w:vAlign w:val="top"/>
          </w:tcPr>
          <w:p>
            <w:pPr>
              <w:autoSpaceDE w:val="0"/>
              <w:autoSpaceDN w:val="0"/>
              <w:adjustRightInd w:val="0"/>
              <w:spacing w:line="480" w:lineRule="exact"/>
              <w:rPr>
                <w:rFonts w:hint="eastAsia" w:asciiTheme="minorEastAsia" w:hAnsiTheme="minorEastAsia" w:eastAsiaTheme="minorEastAsia" w:cstheme="minorEastAsia"/>
                <w:b/>
                <w:bCs/>
                <w:color w:val="auto"/>
                <w:kern w:val="0"/>
                <w:sz w:val="21"/>
                <w:szCs w:val="21"/>
                <w:lang w:val="en-US" w:eastAsia="zh-CN"/>
              </w:rPr>
            </w:pPr>
            <w:r>
              <w:rPr>
                <w:rFonts w:hint="eastAsia" w:asciiTheme="minorEastAsia" w:hAnsiTheme="minorEastAsia" w:eastAsiaTheme="minorEastAsia" w:cstheme="minorEastAsia"/>
                <w:color w:val="auto"/>
                <w:sz w:val="21"/>
                <w:szCs w:val="21"/>
                <w:lang w:val="zh-CN"/>
              </w:rPr>
              <w:t>大写：</w:t>
            </w:r>
            <w:r>
              <w:rPr>
                <w:rFonts w:hint="eastAsia" w:asciiTheme="minorEastAsia" w:hAnsiTheme="minorEastAsia" w:eastAsiaTheme="minorEastAsia" w:cstheme="minorEastAsia"/>
                <w:color w:val="auto"/>
                <w:sz w:val="21"/>
                <w:szCs w:val="21"/>
                <w:lang w:val="zh-CN" w:eastAsia="zh-CN"/>
              </w:rPr>
              <w:t>柒拾叁万玖仟肆佰壹拾元伍角整</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zh-CN"/>
              </w:rPr>
              <w:t>小写：</w:t>
            </w:r>
            <w:r>
              <w:rPr>
                <w:rFonts w:hint="eastAsia" w:asciiTheme="minorEastAsia" w:hAnsiTheme="minorEastAsia" w:eastAsiaTheme="minorEastAsia" w:cstheme="minorEastAsia"/>
                <w:color w:val="auto"/>
                <w:sz w:val="21"/>
                <w:szCs w:val="21"/>
                <w:lang w:val="en-US" w:eastAsia="zh-CN"/>
              </w:rPr>
              <w:t>739410.5元</w:t>
            </w:r>
          </w:p>
        </w:tc>
      </w:tr>
    </w:tbl>
    <w:p>
      <w:pPr>
        <w:autoSpaceDE w:val="0"/>
        <w:autoSpaceDN w:val="0"/>
        <w:adjustRightInd w:val="0"/>
        <w:spacing w:line="360" w:lineRule="auto"/>
        <w:rPr>
          <w:rFonts w:hint="eastAsia" w:asciiTheme="minorEastAsia" w:hAnsiTheme="minorEastAsia" w:eastAsiaTheme="minorEastAsia" w:cstheme="minorEastAsia"/>
          <w:b/>
          <w:bCs/>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投标人（公章）：</w:t>
      </w:r>
      <w:r>
        <w:rPr>
          <w:rFonts w:hint="eastAsia" w:asciiTheme="minorEastAsia" w:hAnsiTheme="minorEastAsia" w:eastAsiaTheme="minorEastAsia" w:cstheme="minorEastAsia"/>
          <w:color w:val="auto"/>
          <w:sz w:val="24"/>
          <w:szCs w:val="24"/>
          <w:lang w:val="en-US" w:eastAsia="zh-CN"/>
        </w:rPr>
        <w:t>山西解州合盛兴泵业有限公司</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 xml:space="preserve">投标人法定代表人 （或授权代表）签字： </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日期：</w:t>
      </w:r>
      <w:r>
        <w:rPr>
          <w:rFonts w:hint="eastAsia" w:asciiTheme="minorEastAsia" w:hAnsiTheme="minorEastAsia" w:eastAsiaTheme="minorEastAsia" w:cstheme="minorEastAsia"/>
          <w:color w:val="auto"/>
          <w:sz w:val="24"/>
          <w:szCs w:val="24"/>
          <w:lang w:val="en-US" w:eastAsia="zh-CN"/>
        </w:rPr>
        <w:t>2018</w:t>
      </w:r>
      <w:r>
        <w:rPr>
          <w:rFonts w:hint="eastAsia" w:asciiTheme="minorEastAsia" w:hAnsiTheme="minorEastAsia" w:eastAsiaTheme="minorEastAsia" w:cstheme="minorEastAsia"/>
          <w:color w:val="auto"/>
          <w:sz w:val="24"/>
          <w:szCs w:val="24"/>
          <w:lang w:val="zh-CN"/>
        </w:rPr>
        <w:t>年</w:t>
      </w: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lang w:val="zh-CN"/>
        </w:rPr>
        <w:t>月</w:t>
      </w:r>
      <w:r>
        <w:rPr>
          <w:rFonts w:hint="eastAsia" w:asciiTheme="minorEastAsia" w:hAnsiTheme="minorEastAsia" w:eastAsiaTheme="minorEastAsia" w:cstheme="minorEastAsia"/>
          <w:color w:val="auto"/>
          <w:sz w:val="24"/>
          <w:szCs w:val="24"/>
          <w:lang w:val="en-US" w:eastAsia="zh-CN"/>
        </w:rPr>
        <w:t>18</w:t>
      </w:r>
      <w:r>
        <w:rPr>
          <w:rFonts w:hint="eastAsia" w:asciiTheme="minorEastAsia" w:hAnsiTheme="minorEastAsia" w:eastAsiaTheme="minorEastAsia" w:cstheme="minorEastAsia"/>
          <w:color w:val="auto"/>
          <w:sz w:val="24"/>
          <w:szCs w:val="24"/>
          <w:lang w:val="zh-CN"/>
        </w:rPr>
        <w:t>日</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sectPr>
          <w:pgSz w:w="16840" w:h="11907" w:orient="landscape"/>
          <w:pgMar w:top="1474" w:right="1440" w:bottom="1474" w:left="1440" w:header="851" w:footer="992" w:gutter="0"/>
          <w:pgNumType w:fmt="numberInDash"/>
          <w:cols w:space="0" w:num="1"/>
          <w:rtlGutter w:val="0"/>
          <w:docGrid w:linePitch="312" w:charSpace="0"/>
        </w:sectPr>
      </w:pPr>
    </w:p>
    <w:p>
      <w:pPr>
        <w:pStyle w:val="4"/>
        <w:rPr>
          <w:rFonts w:hint="eastAsia" w:asciiTheme="minorEastAsia" w:hAnsiTheme="minorEastAsia" w:eastAsiaTheme="minorEastAsia" w:cstheme="minorEastAsia"/>
          <w:color w:val="auto"/>
          <w:lang w:val="zh-CN"/>
        </w:rPr>
      </w:pPr>
      <w:bookmarkStart w:id="18" w:name="_Toc16780"/>
      <w:r>
        <w:rPr>
          <w:rFonts w:hint="eastAsia" w:asciiTheme="minorEastAsia" w:hAnsiTheme="minorEastAsia" w:eastAsiaTheme="minorEastAsia" w:cstheme="minorEastAsia"/>
          <w:color w:val="auto"/>
          <w:lang w:val="en-US" w:eastAsia="zh-CN"/>
        </w:rPr>
        <w:t>五、</w:t>
      </w:r>
      <w:r>
        <w:rPr>
          <w:rFonts w:hint="eastAsia" w:asciiTheme="minorEastAsia" w:hAnsiTheme="minorEastAsia" w:eastAsiaTheme="minorEastAsia" w:cstheme="minorEastAsia"/>
          <w:color w:val="auto"/>
          <w:lang w:val="zh-CN"/>
        </w:rPr>
        <w:t>投标偏离表</w:t>
      </w:r>
      <w:bookmarkEnd w:id="18"/>
    </w:p>
    <w:tbl>
      <w:tblPr>
        <w:tblStyle w:val="14"/>
        <w:tblW w:w="8780" w:type="dxa"/>
        <w:jc w:val="center"/>
        <w:tblInd w:w="62" w:type="dxa"/>
        <w:tblLayout w:type="fixed"/>
        <w:tblCellMar>
          <w:top w:w="0" w:type="dxa"/>
          <w:left w:w="108" w:type="dxa"/>
          <w:bottom w:w="0" w:type="dxa"/>
          <w:right w:w="108" w:type="dxa"/>
        </w:tblCellMar>
      </w:tblPr>
      <w:tblGrid>
        <w:gridCol w:w="8780"/>
      </w:tblGrid>
      <w:tr>
        <w:tblPrEx>
          <w:tblLayout w:type="fixed"/>
          <w:tblCellMar>
            <w:top w:w="0" w:type="dxa"/>
            <w:left w:w="108" w:type="dxa"/>
            <w:bottom w:w="0" w:type="dxa"/>
            <w:right w:w="108" w:type="dxa"/>
          </w:tblCellMar>
        </w:tblPrEx>
        <w:trPr>
          <w:trHeight w:val="4135" w:hRule="atLeast"/>
          <w:jc w:val="center"/>
        </w:trPr>
        <w:tc>
          <w:tcPr>
            <w:tcW w:w="8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hint="eastAsia" w:asciiTheme="minorEastAsia" w:hAnsiTheme="minorEastAsia" w:eastAsiaTheme="minorEastAsia" w:cstheme="minorEastAsia"/>
                <w:b/>
                <w:bCs/>
                <w:color w:val="auto"/>
                <w:sz w:val="24"/>
                <w:szCs w:val="24"/>
                <w:lang w:val="zh-CN"/>
              </w:rPr>
            </w:pPr>
            <w:r>
              <w:rPr>
                <w:rFonts w:hint="eastAsia" w:asciiTheme="minorEastAsia" w:hAnsiTheme="minorEastAsia" w:eastAsiaTheme="minorEastAsia" w:cstheme="minorEastAsia"/>
                <w:color w:val="auto"/>
                <w:szCs w:val="21"/>
                <w:highlight w:val="none"/>
                <w:lang w:eastAsia="zh-CN"/>
              </w:rPr>
              <w:t>无</w:t>
            </w:r>
          </w:p>
        </w:tc>
      </w:tr>
    </w:tbl>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48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投标人（公章）：</w:t>
      </w:r>
      <w:r>
        <w:rPr>
          <w:rFonts w:hint="eastAsia" w:asciiTheme="minorEastAsia" w:hAnsiTheme="minorEastAsia" w:eastAsiaTheme="minorEastAsia" w:cstheme="minorEastAsia"/>
          <w:color w:val="auto"/>
          <w:sz w:val="24"/>
          <w:szCs w:val="24"/>
          <w:lang w:val="en-US" w:eastAsia="zh-CN"/>
        </w:rPr>
        <w:t>山西解州合盛兴泵业有限公司</w:t>
      </w:r>
    </w:p>
    <w:p>
      <w:pPr>
        <w:autoSpaceDE w:val="0"/>
        <w:autoSpaceDN w:val="0"/>
        <w:adjustRightInd w:val="0"/>
        <w:spacing w:line="48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 xml:space="preserve">投标人法定代表人（或授权代表）签字： </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 xml:space="preserve"> </w:t>
      </w: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autoSpaceDE w:val="0"/>
        <w:autoSpaceDN w:val="0"/>
        <w:adjustRightInd w:val="0"/>
        <w:spacing w:line="360" w:lineRule="auto"/>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4"/>
        <w:rPr>
          <w:rFonts w:hint="eastAsia" w:asciiTheme="minorEastAsia" w:hAnsiTheme="minorEastAsia" w:eastAsiaTheme="minorEastAsia" w:cstheme="minorEastAsia"/>
          <w:color w:val="auto"/>
          <w:lang w:val="zh-CN"/>
        </w:rPr>
      </w:pPr>
      <w:bookmarkStart w:id="19" w:name="_Toc10078"/>
      <w:r>
        <w:rPr>
          <w:rFonts w:hint="eastAsia" w:asciiTheme="minorEastAsia" w:hAnsiTheme="minorEastAsia" w:eastAsiaTheme="minorEastAsia" w:cstheme="minorEastAsia"/>
          <w:color w:val="auto"/>
          <w:lang w:val="en-US" w:eastAsia="zh-CN"/>
        </w:rPr>
        <w:t>六、</w:t>
      </w:r>
      <w:r>
        <w:rPr>
          <w:rFonts w:hint="eastAsia" w:asciiTheme="minorEastAsia" w:hAnsiTheme="minorEastAsia" w:eastAsiaTheme="minorEastAsia" w:cstheme="minorEastAsia"/>
          <w:color w:val="auto"/>
          <w:lang w:val="zh-CN"/>
        </w:rPr>
        <w:t>售后服务承诺</w:t>
      </w:r>
      <w:bookmarkEnd w:id="19"/>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山西</w:t>
      </w:r>
      <w:r>
        <w:rPr>
          <w:rFonts w:hint="eastAsia" w:asciiTheme="minorEastAsia" w:hAnsiTheme="minorEastAsia" w:eastAsiaTheme="minorEastAsia" w:cstheme="minorEastAsia"/>
          <w:color w:val="auto"/>
          <w:sz w:val="24"/>
          <w:szCs w:val="24"/>
          <w:lang w:eastAsia="zh-CN"/>
        </w:rPr>
        <w:t>解州合盛兴</w:t>
      </w:r>
      <w:r>
        <w:rPr>
          <w:rFonts w:hint="eastAsia" w:asciiTheme="minorEastAsia" w:hAnsiTheme="minorEastAsia" w:eastAsiaTheme="minorEastAsia" w:cstheme="minorEastAsia"/>
          <w:color w:val="auto"/>
          <w:sz w:val="24"/>
          <w:szCs w:val="24"/>
        </w:rPr>
        <w:t>泵业有限公司是经</w:t>
      </w:r>
      <w:r>
        <w:rPr>
          <w:rFonts w:hint="eastAsia" w:asciiTheme="minorEastAsia" w:hAnsiTheme="minorEastAsia" w:eastAsiaTheme="minorEastAsia" w:cstheme="minorEastAsia"/>
          <w:color w:val="auto"/>
          <w:sz w:val="24"/>
          <w:szCs w:val="24"/>
          <w:lang w:eastAsia="zh-CN"/>
        </w:rPr>
        <w:t>山西省质量技术监督局</w:t>
      </w:r>
      <w:r>
        <w:rPr>
          <w:rFonts w:hint="eastAsia" w:asciiTheme="minorEastAsia" w:hAnsiTheme="minorEastAsia" w:eastAsiaTheme="minorEastAsia" w:cstheme="minorEastAsia"/>
          <w:color w:val="auto"/>
          <w:sz w:val="24"/>
          <w:szCs w:val="24"/>
        </w:rPr>
        <w:t>颁发生产许可证的定点现代农机具加工制造企业，是融科研、开发、设计、制造于一体的潜水电泵生产基地成员之首强，我公司凭借产品质量可靠，工艺精良，售后保障可靠，受到用户一致好评，为配合本次招标项目的开展，我们愿以优质的产品、合理的价格，推动此次项目的工作，特向业主郑重承诺：</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1、热线电话：公司销售部设有用户热线电话：0359-</w:t>
      </w:r>
      <w:r>
        <w:rPr>
          <w:rFonts w:hint="eastAsia" w:asciiTheme="minorEastAsia" w:hAnsiTheme="minorEastAsia" w:eastAsiaTheme="minorEastAsia" w:cstheme="minorEastAsia"/>
          <w:color w:val="auto"/>
          <w:sz w:val="24"/>
          <w:szCs w:val="24"/>
          <w:lang w:eastAsia="zh-CN"/>
        </w:rPr>
        <w:t>2820555</w:t>
      </w:r>
      <w:r>
        <w:rPr>
          <w:rFonts w:hint="eastAsia" w:asciiTheme="minorEastAsia" w:hAnsiTheme="minorEastAsia" w:eastAsiaTheme="minorEastAsia" w:cstheme="minorEastAsia"/>
          <w:color w:val="auto"/>
          <w:sz w:val="24"/>
          <w:szCs w:val="24"/>
        </w:rPr>
        <w:t>，24小时值班，随时解答用户咨询，为用户服务。</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2、产品运输：在指定时间内办完产品运输，免收运费。</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3、售后服务：在接到业主通知后</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小时内，到达指定现场，免费技术指导、安装，处理有关质量问题。</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4、产品三包：严格执行国家关于产品“三包”及本次招标的有关规定。产品质量保证期为交货验收合格后</w:t>
      </w:r>
      <w:r>
        <w:rPr>
          <w:rFonts w:hint="eastAsia" w:asciiTheme="minorEastAsia" w:hAnsiTheme="minorEastAsia" w:eastAsiaTheme="minorEastAsia" w:cstheme="minorEastAsia"/>
          <w:color w:val="auto"/>
          <w:sz w:val="24"/>
          <w:szCs w:val="24"/>
          <w:lang w:val="en-US" w:eastAsia="zh-CN"/>
        </w:rPr>
        <w:t>1年</w:t>
      </w:r>
      <w:r>
        <w:rPr>
          <w:rFonts w:hint="eastAsia" w:asciiTheme="minorEastAsia" w:hAnsiTheme="minorEastAsia" w:eastAsiaTheme="minorEastAsia" w:cstheme="minorEastAsia"/>
          <w:color w:val="auto"/>
          <w:sz w:val="24"/>
          <w:szCs w:val="24"/>
        </w:rPr>
        <w:t>。保质期内，收到业主通知后，</w:t>
      </w:r>
      <w:r>
        <w:rPr>
          <w:rFonts w:hint="eastAsia" w:asciiTheme="minorEastAsia" w:hAnsiTheme="minorEastAsia" w:eastAsiaTheme="minorEastAsia" w:cstheme="minorEastAsia"/>
          <w:color w:val="auto"/>
          <w:sz w:val="24"/>
          <w:szCs w:val="24"/>
          <w:lang w:eastAsia="zh-CN"/>
        </w:rPr>
        <w:t>立即响应，</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小时内抵达现场，</w:t>
      </w:r>
      <w:r>
        <w:rPr>
          <w:rFonts w:hint="eastAsia" w:asciiTheme="minorEastAsia" w:hAnsiTheme="minorEastAsia" w:eastAsiaTheme="minorEastAsia" w:cstheme="minorEastAsia"/>
          <w:color w:val="auto"/>
          <w:sz w:val="24"/>
          <w:szCs w:val="24"/>
          <w:lang w:val="en-US" w:eastAsia="zh-CN"/>
        </w:rPr>
        <w:t>12</w:t>
      </w:r>
      <w:r>
        <w:rPr>
          <w:rFonts w:hint="eastAsia" w:asciiTheme="minorEastAsia" w:hAnsiTheme="minorEastAsia" w:eastAsiaTheme="minorEastAsia" w:cstheme="minorEastAsia"/>
          <w:color w:val="auto"/>
          <w:sz w:val="24"/>
          <w:szCs w:val="24"/>
        </w:rPr>
        <w:t>小时内处理好有关“三包”问题。保证用户正常使用。</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5、交货期：本次招标的产品，合同生效后按照合同要求交货，也可根据用户的要求，分批交货，免费提供仓储，随时为用户服务。</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6、付款条件：遵守招标文件要求。</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7、质量保证：我方保证货物是全新、未使用过的，并完全符合国家技术质量规范和合同规定的质量、规格、性能和技术规范等的要求。</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8、紧急情况处理：如碰到紧急情况，免费提供备机及各项技术服务，将损失减至最小。</w:t>
      </w: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9、本公司产品已通过ISO9001质量体系认证，有关产品质量从设计、采购生产、检验、销售、服务等全过程保证按此体系执行。</w:t>
      </w:r>
    </w:p>
    <w:p>
      <w:pPr>
        <w:autoSpaceDE w:val="0"/>
        <w:autoSpaceDN w:val="0"/>
        <w:adjustRightInd w:val="0"/>
        <w:spacing w:line="360" w:lineRule="auto"/>
        <w:outlineLvl w:val="0"/>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2"/>
        <w:rPr>
          <w:rFonts w:hint="eastAsia" w:asciiTheme="minorEastAsia" w:hAnsiTheme="minorEastAsia" w:eastAsiaTheme="minorEastAsia" w:cstheme="minorEastAsia"/>
          <w:color w:val="auto"/>
          <w:sz w:val="24"/>
          <w:szCs w:val="24"/>
          <w:lang w:val="zh-CN"/>
        </w:rPr>
      </w:pPr>
    </w:p>
    <w:p>
      <w:pPr>
        <w:pStyle w:val="5"/>
        <w:numPr>
          <w:ilvl w:val="0"/>
          <w:numId w:val="0"/>
        </w:numPr>
        <w:rPr>
          <w:rFonts w:hint="eastAsia" w:asciiTheme="minorEastAsia" w:hAnsiTheme="minorEastAsia" w:eastAsiaTheme="minorEastAsia" w:cstheme="minorEastAsia"/>
          <w:color w:val="auto"/>
          <w:lang w:val="en-US" w:eastAsia="zh-CN"/>
        </w:rPr>
      </w:pPr>
      <w:bookmarkStart w:id="20" w:name="_Toc4101"/>
      <w:bookmarkStart w:id="21" w:name="_Toc4212"/>
      <w:bookmarkStart w:id="22" w:name="_Toc6682"/>
      <w:bookmarkStart w:id="23" w:name="_Toc373"/>
      <w:bookmarkStart w:id="24" w:name="_Toc21296"/>
      <w:bookmarkStart w:id="25" w:name="_Toc5570"/>
      <w:bookmarkStart w:id="26" w:name="_Toc30308"/>
      <w:bookmarkStart w:id="27" w:name="_Toc3867"/>
      <w:bookmarkStart w:id="28" w:name="_Toc24225"/>
      <w:bookmarkStart w:id="29" w:name="_Toc6033"/>
      <w:bookmarkStart w:id="30" w:name="_Toc26050"/>
      <w:bookmarkStart w:id="31" w:name="_Toc4456"/>
      <w:bookmarkStart w:id="32" w:name="_Toc5920"/>
      <w:bookmarkStart w:id="33" w:name="_Toc31759"/>
      <w:bookmarkStart w:id="34" w:name="_Toc5724"/>
      <w:bookmarkStart w:id="35" w:name="_Toc30669"/>
      <w:bookmarkStart w:id="36" w:name="_Toc15258"/>
      <w:bookmarkStart w:id="37" w:name="_Toc10450"/>
      <w:bookmarkStart w:id="38" w:name="_Toc13400"/>
      <w:bookmarkStart w:id="39" w:name="_Toc17271"/>
      <w:bookmarkStart w:id="40" w:name="_Toc15825"/>
      <w:bookmarkStart w:id="41" w:name="_Toc20105"/>
      <w:bookmarkStart w:id="42" w:name="_Toc26383"/>
      <w:bookmarkStart w:id="43" w:name="_Toc2386"/>
      <w:bookmarkStart w:id="44" w:name="_Toc6233"/>
      <w:bookmarkStart w:id="45" w:name="_Toc9287"/>
      <w:bookmarkStart w:id="46" w:name="_Toc17093"/>
      <w:r>
        <w:rPr>
          <w:rFonts w:hint="eastAsia" w:asciiTheme="minorEastAsia" w:hAnsiTheme="minorEastAsia" w:eastAsiaTheme="minorEastAsia" w:cstheme="minorEastAsia"/>
          <w:color w:val="auto"/>
          <w:lang w:val="en-US" w:eastAsia="zh-CN"/>
        </w:rPr>
        <w:t>质保期</w:t>
      </w:r>
      <w:r>
        <w:rPr>
          <w:rFonts w:hint="eastAsia" w:asciiTheme="minorEastAsia" w:hAnsiTheme="minorEastAsia" w:eastAsiaTheme="minorEastAsia" w:cstheme="minorEastAsia"/>
          <w:color w:val="auto"/>
        </w:rPr>
        <w:t>售后服务</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Theme="minorEastAsia" w:hAnsiTheme="minorEastAsia" w:eastAsiaTheme="minorEastAsia" w:cstheme="minorEastAsia"/>
          <w:color w:val="auto"/>
          <w:lang w:val="en-US" w:eastAsia="zh-CN"/>
        </w:rPr>
        <w:t>承诺</w:t>
      </w:r>
      <w:bookmarkEnd w:id="39"/>
      <w:bookmarkEnd w:id="40"/>
      <w:bookmarkEnd w:id="41"/>
      <w:bookmarkEnd w:id="42"/>
      <w:bookmarkEnd w:id="43"/>
      <w:bookmarkEnd w:id="44"/>
      <w:bookmarkEnd w:id="45"/>
      <w:bookmarkEnd w:id="46"/>
    </w:p>
    <w:p>
      <w:pPr>
        <w:keepNext w:val="0"/>
        <w:keepLines w:val="0"/>
        <w:pageBreakBefore w:val="0"/>
        <w:widowControl w:val="0"/>
        <w:kinsoku/>
        <w:wordWrap/>
        <w:overflowPunct/>
        <w:topLinePunct w:val="0"/>
        <w:autoSpaceDE/>
        <w:autoSpaceDN/>
        <w:bidi w:val="0"/>
        <w:snapToGrid/>
        <w:spacing w:line="360" w:lineRule="auto"/>
        <w:ind w:right="0" w:rightChars="0"/>
        <w:outlineLvl w:val="9"/>
        <w:rPr>
          <w:rFonts w:hint="eastAsia" w:asciiTheme="minorEastAsia" w:hAnsiTheme="minorEastAsia" w:eastAsiaTheme="minorEastAsia" w:cstheme="minorEastAsia"/>
          <w:b/>
          <w:color w:val="auto"/>
          <w:spacing w:val="0"/>
          <w:sz w:val="24"/>
          <w:szCs w:val="24"/>
        </w:rPr>
      </w:pPr>
      <w:r>
        <w:rPr>
          <w:rFonts w:hint="eastAsia" w:asciiTheme="minorEastAsia" w:hAnsiTheme="minorEastAsia" w:eastAsiaTheme="minorEastAsia" w:cstheme="minorEastAsia"/>
          <w:b/>
          <w:color w:val="auto"/>
          <w:spacing w:val="0"/>
          <w:sz w:val="24"/>
          <w:szCs w:val="24"/>
        </w:rPr>
        <w:t>1.售后服务计划表</w:t>
      </w:r>
    </w:p>
    <w:tbl>
      <w:tblPr>
        <w:tblStyle w:val="14"/>
        <w:tblW w:w="99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782"/>
        <w:gridCol w:w="3240"/>
        <w:gridCol w:w="2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序号</w:t>
            </w:r>
          </w:p>
        </w:tc>
        <w:tc>
          <w:tcPr>
            <w:tcW w:w="3782"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售后服务承诺条款</w:t>
            </w:r>
          </w:p>
        </w:tc>
        <w:tc>
          <w:tcPr>
            <w:tcW w:w="3240"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具体承诺内容</w:t>
            </w:r>
          </w:p>
        </w:tc>
        <w:tc>
          <w:tcPr>
            <w:tcW w:w="215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补充说明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3782" w:type="dxa"/>
            <w:vAlign w:val="center"/>
          </w:tcPr>
          <w:p>
            <w:pPr>
              <w:pStyle w:val="17"/>
              <w:spacing w:line="480" w:lineRule="auto"/>
              <w:ind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接用户的响应时间(到达现场的时间)，解决质量问题的时间。</w:t>
            </w:r>
          </w:p>
        </w:tc>
        <w:tc>
          <w:tcPr>
            <w:tcW w:w="3240"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个小时到达现场，12小时解决问题，并承诺无偿服务。</w:t>
            </w:r>
          </w:p>
        </w:tc>
        <w:tc>
          <w:tcPr>
            <w:tcW w:w="215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如有违约，愿接受每次500元处罚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3782" w:type="dxa"/>
            <w:vAlign w:val="center"/>
          </w:tcPr>
          <w:p>
            <w:pPr>
              <w:pStyle w:val="17"/>
              <w:spacing w:line="480" w:lineRule="auto"/>
              <w:ind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售后服务</w:t>
            </w:r>
            <w:r>
              <w:rPr>
                <w:rFonts w:hint="eastAsia" w:asciiTheme="minorEastAsia" w:hAnsiTheme="minorEastAsia" w:eastAsiaTheme="minorEastAsia" w:cstheme="minorEastAsia"/>
                <w:color w:val="auto"/>
                <w:sz w:val="24"/>
                <w:szCs w:val="24"/>
                <w:lang w:val="en-US" w:eastAsia="zh-CN"/>
              </w:rPr>
              <w:t>地址</w:t>
            </w:r>
            <w:r>
              <w:rPr>
                <w:rFonts w:hint="eastAsia" w:asciiTheme="minorEastAsia" w:hAnsiTheme="minorEastAsia" w:eastAsiaTheme="minorEastAsia" w:cstheme="minorEastAsia"/>
                <w:color w:val="auto"/>
                <w:sz w:val="24"/>
                <w:szCs w:val="24"/>
              </w:rPr>
              <w:t>及联系方式。</w:t>
            </w:r>
          </w:p>
        </w:tc>
        <w:tc>
          <w:tcPr>
            <w:tcW w:w="3240" w:type="dxa"/>
            <w:vAlign w:val="center"/>
          </w:tcPr>
          <w:p>
            <w:pPr>
              <w:spacing w:line="48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维修地点：许昌市禹州市远航路</w:t>
            </w:r>
            <w:r>
              <w:rPr>
                <w:rFonts w:hint="eastAsia" w:asciiTheme="minorEastAsia" w:hAnsiTheme="minorEastAsia" w:eastAsiaTheme="minorEastAsia" w:cstheme="minorEastAsia"/>
                <w:color w:val="auto"/>
                <w:sz w:val="24"/>
                <w:szCs w:val="24"/>
              </w:rPr>
              <w:t>，配有售后服务车3辆，专业技术工6人。提供终身的技术服务。</w:t>
            </w:r>
          </w:p>
        </w:tc>
        <w:tc>
          <w:tcPr>
            <w:tcW w:w="2153" w:type="dxa"/>
            <w:vAlign w:val="center"/>
          </w:tcPr>
          <w:p>
            <w:pPr>
              <w:pStyle w:val="17"/>
              <w:spacing w:line="480" w:lineRule="auto"/>
              <w:ind w:firstLine="0"/>
              <w:jc w:val="lef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联系人：马谷荣</w:t>
            </w:r>
          </w:p>
          <w:p>
            <w:pPr>
              <w:pStyle w:val="17"/>
              <w:spacing w:line="480" w:lineRule="auto"/>
              <w:ind w:firstLine="0"/>
              <w:jc w:val="lef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电话：1</w:t>
            </w:r>
            <w:r>
              <w:rPr>
                <w:rFonts w:hint="eastAsia" w:asciiTheme="minorEastAsia" w:hAnsiTheme="minorEastAsia" w:eastAsiaTheme="minorEastAsia" w:cstheme="minorEastAsia"/>
                <w:color w:val="auto"/>
                <w:sz w:val="24"/>
                <w:szCs w:val="24"/>
                <w:lang w:val="en-US" w:eastAsia="zh-CN"/>
              </w:rPr>
              <w:t>3934104292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3782" w:type="dxa"/>
            <w:vAlign w:val="center"/>
          </w:tcPr>
          <w:p>
            <w:pPr>
              <w:pStyle w:val="17"/>
              <w:spacing w:line="480" w:lineRule="auto"/>
              <w:ind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售后服务在质保期内及质保期外的服务条款，备品备件的收费办法。</w:t>
            </w:r>
          </w:p>
        </w:tc>
        <w:tc>
          <w:tcPr>
            <w:tcW w:w="3240"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设备的叶轮，橡胶轴承，口环，下止推，推力盘等易损件，在质保期外按出厂价50%收取，</w:t>
            </w:r>
          </w:p>
        </w:tc>
        <w:tc>
          <w:tcPr>
            <w:tcW w:w="215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质保期</w:t>
            </w:r>
            <w:r>
              <w:rPr>
                <w:rFonts w:hint="eastAsia" w:asciiTheme="minorEastAsia" w:hAnsiTheme="minorEastAsia" w:eastAsiaTheme="minorEastAsia" w:cstheme="minorEastAsia"/>
                <w:color w:val="auto"/>
                <w:sz w:val="24"/>
                <w:szCs w:val="24"/>
                <w:lang w:val="en-US" w:eastAsia="zh-CN"/>
              </w:rPr>
              <w:t>内费用全免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3782" w:type="dxa"/>
            <w:vAlign w:val="center"/>
          </w:tcPr>
          <w:p>
            <w:pPr>
              <w:pStyle w:val="17"/>
              <w:spacing w:line="480" w:lineRule="auto"/>
              <w:ind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按采购人要求免费培训技术操作人员。</w:t>
            </w:r>
          </w:p>
        </w:tc>
        <w:tc>
          <w:tcPr>
            <w:tcW w:w="3240"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按采购人要求免费培训技术操作人员。</w:t>
            </w:r>
          </w:p>
        </w:tc>
        <w:tc>
          <w:tcPr>
            <w:tcW w:w="215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后附详细内容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p>
        </w:tc>
        <w:tc>
          <w:tcPr>
            <w:tcW w:w="3782" w:type="dxa"/>
            <w:vAlign w:val="center"/>
          </w:tcPr>
          <w:p>
            <w:pPr>
              <w:pStyle w:val="17"/>
              <w:spacing w:line="480" w:lineRule="auto"/>
              <w:ind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提供定期检测、故障排查和维修。</w:t>
            </w:r>
          </w:p>
        </w:tc>
        <w:tc>
          <w:tcPr>
            <w:tcW w:w="3240"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提供定期检测、故障排查和维修</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时间(每周7</w:t>
            </w:r>
            <w:r>
              <w:rPr>
                <w:rFonts w:hint="eastAsia" w:asciiTheme="minorEastAsia" w:hAnsiTheme="minorEastAsia" w:eastAsiaTheme="minorEastAsia" w:cstheme="minorEastAsia"/>
                <w:color w:val="auto"/>
                <w:sz w:val="24"/>
                <w:szCs w:val="24"/>
                <w:lang w:val="en-US" w:eastAsia="zh-CN"/>
              </w:rPr>
              <w:t>天</w:t>
            </w:r>
            <w:r>
              <w:rPr>
                <w:rFonts w:hint="eastAsia" w:asciiTheme="minorEastAsia" w:hAnsiTheme="minorEastAsia" w:eastAsiaTheme="minorEastAsia" w:cstheme="minorEastAsia"/>
                <w:color w:val="auto"/>
                <w:sz w:val="24"/>
                <w:szCs w:val="24"/>
              </w:rPr>
              <w:t>*8小时服务)。</w:t>
            </w:r>
          </w:p>
        </w:tc>
        <w:tc>
          <w:tcPr>
            <w:tcW w:w="215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安排专人负责本次项目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p>
        </w:tc>
        <w:tc>
          <w:tcPr>
            <w:tcW w:w="3782" w:type="dxa"/>
            <w:vAlign w:val="center"/>
          </w:tcPr>
          <w:p>
            <w:pPr>
              <w:pStyle w:val="17"/>
              <w:spacing w:line="480" w:lineRule="auto"/>
              <w:ind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维修技术人员情况(数量、技能、职称、经验介绍)</w:t>
            </w:r>
          </w:p>
        </w:tc>
        <w:tc>
          <w:tcPr>
            <w:tcW w:w="3240"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6人 </w:t>
            </w:r>
          </w:p>
        </w:tc>
        <w:tc>
          <w:tcPr>
            <w:tcW w:w="215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15年工作经验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p>
        </w:tc>
        <w:tc>
          <w:tcPr>
            <w:tcW w:w="3782" w:type="dxa"/>
            <w:vAlign w:val="center"/>
          </w:tcPr>
          <w:p>
            <w:pPr>
              <w:pStyle w:val="17"/>
              <w:spacing w:line="480" w:lineRule="auto"/>
              <w:ind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系统免费质保期至少</w:t>
            </w:r>
            <w:r>
              <w:rPr>
                <w:rFonts w:hint="eastAsia" w:asciiTheme="minorEastAsia" w:hAnsiTheme="minorEastAsia" w:eastAsiaTheme="minorEastAsia" w:cstheme="minorEastAsia"/>
                <w:color w:val="auto"/>
                <w:sz w:val="24"/>
                <w:szCs w:val="24"/>
                <w:lang w:eastAsia="zh-CN"/>
              </w:rPr>
              <w:t>1年</w:t>
            </w:r>
            <w:r>
              <w:rPr>
                <w:rFonts w:hint="eastAsia" w:asciiTheme="minorEastAsia" w:hAnsiTheme="minorEastAsia" w:eastAsiaTheme="minorEastAsia" w:cstheme="minorEastAsia"/>
                <w:color w:val="auto"/>
                <w:sz w:val="24"/>
                <w:szCs w:val="24"/>
              </w:rPr>
              <w:t>【包括质保期以后的维修、维护 内容及服务方式、范围和收费等情况】。</w:t>
            </w:r>
          </w:p>
        </w:tc>
        <w:tc>
          <w:tcPr>
            <w:tcW w:w="3240" w:type="dxa"/>
            <w:vAlign w:val="center"/>
          </w:tcPr>
          <w:p>
            <w:pPr>
              <w:pStyle w:val="17"/>
              <w:spacing w:line="480" w:lineRule="auto"/>
              <w:ind w:firstLine="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我单位可提供</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年的质保期，终身保修，质保期外只收成本费，不收工时费。</w:t>
            </w:r>
          </w:p>
        </w:tc>
        <w:tc>
          <w:tcPr>
            <w:tcW w:w="2153" w:type="dxa"/>
            <w:vAlign w:val="center"/>
          </w:tcPr>
          <w:p>
            <w:pPr>
              <w:pStyle w:val="17"/>
              <w:spacing w:line="480" w:lineRule="auto"/>
              <w:ind w:firstLine="0"/>
              <w:jc w:val="center"/>
              <w:rPr>
                <w:rFonts w:hint="eastAsia" w:asciiTheme="minorEastAsia" w:hAnsiTheme="minorEastAsia" w:eastAsiaTheme="minorEastAsia" w:cstheme="minorEastAsia"/>
                <w:color w:val="auto"/>
                <w:sz w:val="24"/>
                <w:szCs w:val="24"/>
              </w:rPr>
            </w:pPr>
          </w:p>
        </w:tc>
      </w:tr>
    </w:tbl>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outlineLvl w:val="9"/>
        <w:rPr>
          <w:rFonts w:hint="eastAsia" w:asciiTheme="minorEastAsia" w:hAnsiTheme="minorEastAsia" w:eastAsiaTheme="minorEastAsia" w:cstheme="minorEastAsia"/>
          <w:b/>
          <w:color w:val="auto"/>
          <w:spacing w:val="0"/>
          <w:sz w:val="24"/>
          <w:szCs w:val="24"/>
        </w:rPr>
      </w:pP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outlineLvl w:val="9"/>
        <w:rPr>
          <w:rFonts w:hint="eastAsia" w:asciiTheme="minorEastAsia" w:hAnsiTheme="minorEastAsia" w:eastAsiaTheme="minorEastAsia" w:cstheme="minorEastAsia"/>
          <w:b/>
          <w:color w:val="auto"/>
          <w:spacing w:val="0"/>
          <w:sz w:val="24"/>
          <w:szCs w:val="24"/>
        </w:rPr>
      </w:pPr>
      <w:r>
        <w:rPr>
          <w:rFonts w:hint="eastAsia" w:asciiTheme="minorEastAsia" w:hAnsiTheme="minorEastAsia" w:eastAsiaTheme="minorEastAsia" w:cstheme="minorEastAsia"/>
          <w:b/>
          <w:color w:val="auto"/>
          <w:spacing w:val="0"/>
          <w:sz w:val="24"/>
          <w:szCs w:val="24"/>
          <w:lang w:val="en-US" w:eastAsia="zh-CN"/>
        </w:rPr>
        <w:t>2.</w:t>
      </w:r>
      <w:r>
        <w:rPr>
          <w:rFonts w:hint="eastAsia" w:asciiTheme="minorEastAsia" w:hAnsiTheme="minorEastAsia" w:eastAsiaTheme="minorEastAsia" w:cstheme="minorEastAsia"/>
          <w:b/>
          <w:color w:val="auto"/>
          <w:spacing w:val="0"/>
          <w:sz w:val="24"/>
          <w:szCs w:val="24"/>
        </w:rPr>
        <w:t>售后服务详细条款</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eastAsia="zh-CN"/>
        </w:rPr>
        <w:t>山西解州合盛兴泵业有限公司</w:t>
      </w:r>
      <w:r>
        <w:rPr>
          <w:rFonts w:hint="eastAsia" w:asciiTheme="minorEastAsia" w:hAnsiTheme="minorEastAsia" w:eastAsiaTheme="minorEastAsia" w:cstheme="minorEastAsia"/>
          <w:color w:val="auto"/>
          <w:spacing w:val="0"/>
          <w:sz w:val="24"/>
          <w:szCs w:val="24"/>
        </w:rPr>
        <w:t>是</w:t>
      </w:r>
      <w:r>
        <w:rPr>
          <w:rFonts w:hint="eastAsia" w:asciiTheme="minorEastAsia" w:hAnsiTheme="minorEastAsia" w:eastAsiaTheme="minorEastAsia" w:cstheme="minorEastAsia"/>
          <w:color w:val="auto"/>
          <w:spacing w:val="0"/>
          <w:sz w:val="24"/>
          <w:szCs w:val="24"/>
          <w:lang w:eastAsia="zh-CN"/>
        </w:rPr>
        <w:t>解州</w:t>
      </w:r>
      <w:r>
        <w:rPr>
          <w:rFonts w:hint="eastAsia" w:asciiTheme="minorEastAsia" w:hAnsiTheme="minorEastAsia" w:eastAsiaTheme="minorEastAsia" w:cstheme="minorEastAsia"/>
          <w:color w:val="auto"/>
          <w:spacing w:val="0"/>
          <w:sz w:val="24"/>
          <w:szCs w:val="24"/>
        </w:rPr>
        <w:t>生产潜水电泵的</w:t>
      </w:r>
      <w:r>
        <w:rPr>
          <w:rFonts w:hint="eastAsia" w:asciiTheme="minorEastAsia" w:hAnsiTheme="minorEastAsia" w:eastAsiaTheme="minorEastAsia" w:cstheme="minorEastAsia"/>
          <w:color w:val="auto"/>
          <w:spacing w:val="0"/>
          <w:sz w:val="24"/>
          <w:szCs w:val="24"/>
          <w:lang w:eastAsia="zh-CN"/>
        </w:rPr>
        <w:t>新兴</w:t>
      </w:r>
      <w:r>
        <w:rPr>
          <w:rFonts w:hint="eastAsia" w:asciiTheme="minorEastAsia" w:hAnsiTheme="minorEastAsia" w:eastAsiaTheme="minorEastAsia" w:cstheme="minorEastAsia"/>
          <w:color w:val="auto"/>
          <w:spacing w:val="0"/>
          <w:sz w:val="24"/>
          <w:szCs w:val="24"/>
        </w:rPr>
        <w:t>企业，</w:t>
      </w:r>
      <w:r>
        <w:rPr>
          <w:rFonts w:hint="eastAsia" w:asciiTheme="minorEastAsia" w:hAnsiTheme="minorEastAsia" w:eastAsiaTheme="minorEastAsia" w:cstheme="minorEastAsia"/>
          <w:color w:val="auto"/>
          <w:spacing w:val="0"/>
          <w:sz w:val="24"/>
          <w:szCs w:val="24"/>
          <w:lang w:eastAsia="zh-CN"/>
        </w:rPr>
        <w:t>近年来投入大量技术人员对产品进行改造升级，目前已成为解州潜水泵行业的支柱企业。作</w:t>
      </w:r>
      <w:r>
        <w:rPr>
          <w:rFonts w:hint="eastAsia" w:asciiTheme="minorEastAsia" w:hAnsiTheme="minorEastAsia" w:eastAsiaTheme="minorEastAsia" w:cstheme="minorEastAsia"/>
          <w:color w:val="auto"/>
          <w:spacing w:val="0"/>
          <w:sz w:val="24"/>
          <w:szCs w:val="24"/>
        </w:rPr>
        <w:t>为本次招标项目的投标人，我公司将用精湛的技术，生产出精益求精的产品，为用户提供尽善尽美的服务，同时我们将以优质的产品，更加合理的价格，为推动</w:t>
      </w:r>
      <w:r>
        <w:rPr>
          <w:rFonts w:hint="eastAsia" w:asciiTheme="minorEastAsia" w:hAnsiTheme="minorEastAsia" w:eastAsiaTheme="minorEastAsia" w:cstheme="minorEastAsia"/>
          <w:color w:val="auto"/>
          <w:spacing w:val="0"/>
          <w:sz w:val="24"/>
          <w:szCs w:val="24"/>
          <w:lang w:eastAsia="zh-CN"/>
        </w:rPr>
        <w:t>禹州市</w:t>
      </w:r>
      <w:r>
        <w:rPr>
          <w:rFonts w:hint="eastAsia" w:asciiTheme="minorEastAsia" w:hAnsiTheme="minorEastAsia" w:eastAsiaTheme="minorEastAsia" w:cstheme="minorEastAsia"/>
          <w:color w:val="auto"/>
          <w:spacing w:val="0"/>
          <w:sz w:val="24"/>
          <w:szCs w:val="24"/>
        </w:rPr>
        <w:t>的水土保持，发展节水农业，改善生态环境，特向用户郑重承诺：</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热线电话：公司经营部设有专门热线电话。</w:t>
      </w:r>
    </w:p>
    <w:p>
      <w:pPr>
        <w:keepNext w:val="0"/>
        <w:keepLines w:val="0"/>
        <w:pageBreakBefore w:val="0"/>
        <w:widowControl w:val="0"/>
        <w:tabs>
          <w:tab w:val="left" w:pos="630"/>
        </w:tabs>
        <w:kinsoku/>
        <w:wordWrap/>
        <w:overflowPunct/>
        <w:topLinePunct w:val="0"/>
        <w:autoSpaceDE/>
        <w:autoSpaceDN/>
        <w:bidi w:val="0"/>
        <w:snapToGrid/>
        <w:spacing w:line="360" w:lineRule="auto"/>
        <w:ind w:right="0" w:rightChars="0" w:firstLine="1080" w:firstLineChars="45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热线电话：0359-2</w:t>
      </w:r>
      <w:r>
        <w:rPr>
          <w:rFonts w:hint="eastAsia" w:asciiTheme="minorEastAsia" w:hAnsiTheme="minorEastAsia" w:eastAsiaTheme="minorEastAsia" w:cstheme="minorEastAsia"/>
          <w:color w:val="auto"/>
          <w:spacing w:val="0"/>
          <w:sz w:val="24"/>
          <w:szCs w:val="24"/>
          <w:lang w:eastAsia="zh-CN"/>
        </w:rPr>
        <w:t>820555</w:t>
      </w:r>
      <w:r>
        <w:rPr>
          <w:rFonts w:hint="eastAsia" w:asciiTheme="minorEastAsia" w:hAnsiTheme="minorEastAsia" w:eastAsiaTheme="minorEastAsia" w:cstheme="minorEastAsia"/>
          <w:color w:val="auto"/>
          <w:spacing w:val="0"/>
          <w:sz w:val="24"/>
          <w:szCs w:val="24"/>
        </w:rPr>
        <w:t>随时解答用户提出的各类问题，并提出解决措施，确保用户的产品都能正常运行。</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产品发送：在合同规定时间内完成产品的发送，并到达用户指定地点。在用户特别要求的情况下，也可对急用产品提前交货。</w:t>
      </w:r>
      <w:r>
        <w:rPr>
          <w:rFonts w:hint="eastAsia" w:asciiTheme="minorEastAsia" w:hAnsiTheme="minorEastAsia" w:eastAsiaTheme="minorEastAsia" w:cstheme="minorEastAsia"/>
          <w:b/>
          <w:color w:val="auto"/>
          <w:spacing w:val="0"/>
          <w:sz w:val="24"/>
          <w:szCs w:val="24"/>
          <w:u w:val="single"/>
        </w:rPr>
        <w:t>免收运费。</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货到管护：我方无条件负责货物的管护工作，出现损毁等自愿承担完全责任。并保证产品的外观与质量使其正常运行。</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安装调试：按约定时间派专业技术人员到现场进行安装和调试，直至泵正常运行。安装调试过程中如发现选型不当无法使用，公司专业技术人员与用户协商解决办法。如需要更换规格型号，公司可为用户更换。</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人员培训：产品验收后或合同签订后，根据用户的实际需要，可在公司内或用户指定的地点免费举办为期2-3天的有关泵的基本原理，维护保养和操作的培训，公司设有专门负责具体的培训人员，直到达到培训目标为止。</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产品的三包：严格执行国家现行的有关工业产品“三包”的有关规定，同时严格履行本次招标有关条款。如果由于我公司的设计、制造、工艺、材质及配套装置造成的质量问题，我们将无条件地予以“三包”，直至更换。对于在用户接到产品后发现的数量、质量、规格不符、有缺陷， 在任何时间内，在接到用户通知后</w:t>
      </w:r>
      <w:r>
        <w:rPr>
          <w:rFonts w:hint="eastAsia" w:asciiTheme="minorEastAsia" w:hAnsiTheme="minorEastAsia" w:eastAsiaTheme="minorEastAsia" w:cstheme="minorEastAsia"/>
          <w:b/>
          <w:color w:val="auto"/>
          <w:spacing w:val="0"/>
          <w:sz w:val="24"/>
          <w:szCs w:val="24"/>
          <w:u w:val="single"/>
          <w:lang w:val="en-US" w:eastAsia="zh-CN"/>
        </w:rPr>
        <w:t>4</w:t>
      </w:r>
      <w:r>
        <w:rPr>
          <w:rFonts w:hint="eastAsia" w:asciiTheme="minorEastAsia" w:hAnsiTheme="minorEastAsia" w:eastAsiaTheme="minorEastAsia" w:cstheme="minorEastAsia"/>
          <w:b/>
          <w:color w:val="auto"/>
          <w:spacing w:val="0"/>
          <w:sz w:val="24"/>
          <w:szCs w:val="24"/>
          <w:u w:val="single"/>
        </w:rPr>
        <w:t>小时内到达用户最终现场</w:t>
      </w:r>
      <w:r>
        <w:rPr>
          <w:rFonts w:hint="eastAsia" w:asciiTheme="minorEastAsia" w:hAnsiTheme="minorEastAsia" w:eastAsiaTheme="minorEastAsia" w:cstheme="minorEastAsia"/>
          <w:color w:val="auto"/>
          <w:spacing w:val="0"/>
          <w:sz w:val="24"/>
          <w:szCs w:val="24"/>
        </w:rPr>
        <w:t>，小的质量问题即时解决，</w:t>
      </w:r>
      <w:r>
        <w:rPr>
          <w:rFonts w:hint="eastAsia" w:asciiTheme="minorEastAsia" w:hAnsiTheme="minorEastAsia" w:eastAsiaTheme="minorEastAsia" w:cstheme="minorEastAsia"/>
          <w:b/>
          <w:color w:val="auto"/>
          <w:spacing w:val="0"/>
          <w:sz w:val="24"/>
          <w:szCs w:val="24"/>
          <w:u w:val="single"/>
        </w:rPr>
        <w:t>大的质量问题</w:t>
      </w:r>
      <w:r>
        <w:rPr>
          <w:rFonts w:hint="eastAsia" w:asciiTheme="minorEastAsia" w:hAnsiTheme="minorEastAsia" w:eastAsiaTheme="minorEastAsia" w:cstheme="minorEastAsia"/>
          <w:b/>
          <w:color w:val="auto"/>
          <w:spacing w:val="0"/>
          <w:sz w:val="24"/>
          <w:szCs w:val="24"/>
          <w:u w:val="single"/>
          <w:lang w:val="en-US" w:eastAsia="zh-CN"/>
        </w:rPr>
        <w:t>24</w:t>
      </w:r>
      <w:r>
        <w:rPr>
          <w:rFonts w:hint="eastAsia" w:asciiTheme="minorEastAsia" w:hAnsiTheme="minorEastAsia" w:eastAsiaTheme="minorEastAsia" w:cstheme="minorEastAsia"/>
          <w:b/>
          <w:color w:val="auto"/>
          <w:spacing w:val="0"/>
          <w:sz w:val="24"/>
          <w:szCs w:val="24"/>
          <w:u w:val="single"/>
        </w:rPr>
        <w:t>小时内解决。</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售后服务：在接到买方开箱检验通知后，立即到达指定现场，开箱检验。同时提供</w:t>
      </w:r>
      <w:r>
        <w:rPr>
          <w:rFonts w:hint="eastAsia" w:asciiTheme="minorEastAsia" w:hAnsiTheme="minorEastAsia" w:eastAsiaTheme="minorEastAsia" w:cstheme="minorEastAsia"/>
          <w:b/>
          <w:color w:val="auto"/>
          <w:spacing w:val="0"/>
          <w:sz w:val="24"/>
          <w:szCs w:val="24"/>
          <w:u w:val="single"/>
        </w:rPr>
        <w:t>免费技术指导，免费技术培训，免费提供相关的技术资料</w:t>
      </w:r>
      <w:r>
        <w:rPr>
          <w:rFonts w:hint="eastAsia" w:asciiTheme="minorEastAsia" w:hAnsiTheme="minorEastAsia" w:eastAsiaTheme="minorEastAsia" w:cstheme="minorEastAsia"/>
          <w:color w:val="auto"/>
          <w:spacing w:val="0"/>
          <w:sz w:val="24"/>
          <w:szCs w:val="24"/>
        </w:rPr>
        <w:t>，随时处理有关质量问题。不论质保期内和质保期外，我们都派人员到用户现场进行维修、维护服务。</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质量保证：我公司严格履行招标文件中有关对招标产品的相关质量和技术要求，我们将严格按招标文件中的技术规定组织生产所有投标货物，如果发现与合同不符的货物，我们将无条件予以更换。</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质量保证期：安装调试验收合格后</w:t>
      </w:r>
      <w:r>
        <w:rPr>
          <w:rFonts w:hint="eastAsia" w:asciiTheme="minorEastAsia" w:hAnsiTheme="minorEastAsia" w:eastAsiaTheme="minorEastAsia" w:cstheme="minorEastAsia"/>
          <w:color w:val="auto"/>
          <w:spacing w:val="0"/>
          <w:sz w:val="24"/>
          <w:szCs w:val="24"/>
          <w:u w:val="single"/>
          <w:lang w:val="en-US" w:eastAsia="zh-CN"/>
        </w:rPr>
        <w:t>1年</w:t>
      </w:r>
      <w:r>
        <w:rPr>
          <w:rFonts w:hint="eastAsia" w:asciiTheme="minorEastAsia" w:hAnsiTheme="minorEastAsia" w:eastAsiaTheme="minorEastAsia" w:cstheme="minorEastAsia"/>
          <w:color w:val="auto"/>
          <w:spacing w:val="0"/>
          <w:sz w:val="24"/>
          <w:szCs w:val="24"/>
        </w:rPr>
        <w:t>内。此期间内，凡因制造及安装质量造成所供货物损坏的，我方负责免费维修或更换。保质期满后，我方仍负责货物的售后服务，供应用户所需配件及提供相应服务。</w:t>
      </w:r>
    </w:p>
    <w:p>
      <w:pPr>
        <w:keepNext w:val="0"/>
        <w:keepLines w:val="0"/>
        <w:pageBreakBefore w:val="0"/>
        <w:widowControl w:val="0"/>
        <w:numPr>
          <w:ilvl w:val="0"/>
          <w:numId w:val="1"/>
        </w:numPr>
        <w:tabs>
          <w:tab w:val="clear" w:pos="1350"/>
        </w:tabs>
        <w:kinsoku/>
        <w:wordWrap/>
        <w:overflowPunct/>
        <w:topLinePunct w:val="0"/>
        <w:autoSpaceDE/>
        <w:autoSpaceDN/>
        <w:bidi w:val="0"/>
        <w:snapToGrid/>
        <w:spacing w:line="360" w:lineRule="auto"/>
        <w:ind w:left="0" w:right="0" w:rightChars="0" w:firstLine="624"/>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产品检验：用户可到我公司参加产品的检验工作，其抽检产品的样本由用户到仓库随机抽样并送检，如对检验结果有异议，可申请向上级质量监督部门进行续检，其检定费用由我方承担。</w:t>
      </w:r>
    </w:p>
    <w:p>
      <w:pPr>
        <w:keepNext w:val="0"/>
        <w:keepLines w:val="0"/>
        <w:pageBreakBefore w:val="0"/>
        <w:widowControl w:val="0"/>
        <w:numPr>
          <w:ilvl w:val="0"/>
          <w:numId w:val="0"/>
        </w:numPr>
        <w:tabs>
          <w:tab w:val="left" w:pos="1260"/>
        </w:tabs>
        <w:kinsoku/>
        <w:wordWrap/>
        <w:overflowPunct/>
        <w:topLinePunct w:val="0"/>
        <w:autoSpaceDE/>
        <w:autoSpaceDN/>
        <w:bidi w:val="0"/>
        <w:snapToGrid/>
        <w:spacing w:line="360" w:lineRule="auto"/>
        <w:ind w:left="624" w:leftChars="0" w:right="0" w:rightChars="0"/>
        <w:outlineLvl w:val="9"/>
        <w:rPr>
          <w:rFonts w:hint="eastAsia" w:asciiTheme="minorEastAsia" w:hAnsiTheme="minorEastAsia" w:eastAsiaTheme="minorEastAsia" w:cstheme="minorEastAsia"/>
          <w:b/>
          <w:color w:val="auto"/>
          <w:spacing w:val="0"/>
          <w:sz w:val="24"/>
          <w:szCs w:val="24"/>
        </w:rPr>
      </w:pPr>
      <w:r>
        <w:rPr>
          <w:rFonts w:hint="eastAsia" w:asciiTheme="minorEastAsia" w:hAnsiTheme="minorEastAsia" w:eastAsiaTheme="minorEastAsia" w:cstheme="minorEastAsia"/>
          <w:color w:val="auto"/>
          <w:spacing w:val="0"/>
          <w:sz w:val="24"/>
          <w:szCs w:val="24"/>
          <w:highlight w:val="none"/>
          <w:lang w:val="en-US" w:eastAsia="zh-CN"/>
        </w:rPr>
        <w:t>11、</w:t>
      </w:r>
      <w:r>
        <w:rPr>
          <w:rFonts w:hint="eastAsia" w:asciiTheme="minorEastAsia" w:hAnsiTheme="minorEastAsia" w:eastAsiaTheme="minorEastAsia" w:cstheme="minorEastAsia"/>
          <w:color w:val="auto"/>
          <w:spacing w:val="0"/>
          <w:sz w:val="24"/>
          <w:szCs w:val="24"/>
          <w:highlight w:val="none"/>
        </w:rPr>
        <w:t>供货期间质检</w:t>
      </w:r>
      <w:r>
        <w:rPr>
          <w:rFonts w:hint="eastAsia" w:asciiTheme="minorEastAsia" w:hAnsiTheme="minorEastAsia" w:eastAsiaTheme="minorEastAsia" w:cstheme="minorEastAsia"/>
          <w:color w:val="auto"/>
          <w:spacing w:val="0"/>
          <w:sz w:val="24"/>
          <w:szCs w:val="24"/>
          <w:highlight w:val="none"/>
          <w:lang w:eastAsia="zh-CN"/>
        </w:rPr>
        <w:t>：</w:t>
      </w:r>
      <w:r>
        <w:rPr>
          <w:rFonts w:hint="eastAsia" w:asciiTheme="minorEastAsia" w:hAnsiTheme="minorEastAsia" w:eastAsiaTheme="minorEastAsia" w:cstheme="minorEastAsia"/>
          <w:color w:val="auto"/>
          <w:spacing w:val="0"/>
          <w:sz w:val="24"/>
          <w:szCs w:val="24"/>
          <w:highlight w:val="none"/>
        </w:rPr>
        <w:t>每季度检测1次，出现问题，随时检测</w:t>
      </w:r>
      <w:r>
        <w:rPr>
          <w:rFonts w:hint="eastAsia" w:asciiTheme="minorEastAsia" w:hAnsiTheme="minorEastAsia" w:eastAsiaTheme="minorEastAsia" w:cstheme="minorEastAsia"/>
          <w:color w:val="auto"/>
          <w:spacing w:val="0"/>
          <w:sz w:val="24"/>
          <w:szCs w:val="24"/>
          <w:highlight w:val="none"/>
          <w:lang w:eastAsia="zh-CN"/>
        </w:rPr>
        <w:t>。</w:t>
      </w:r>
    </w:p>
    <w:p>
      <w:pPr>
        <w:keepNext w:val="0"/>
        <w:keepLines w:val="0"/>
        <w:pageBreakBefore w:val="0"/>
        <w:widowControl w:val="0"/>
        <w:numPr>
          <w:ilvl w:val="0"/>
          <w:numId w:val="0"/>
        </w:numPr>
        <w:tabs>
          <w:tab w:val="left" w:pos="1260"/>
        </w:tabs>
        <w:kinsoku/>
        <w:wordWrap/>
        <w:overflowPunct/>
        <w:topLinePunct w:val="0"/>
        <w:autoSpaceDE/>
        <w:autoSpaceDN/>
        <w:bidi w:val="0"/>
        <w:snapToGrid/>
        <w:spacing w:line="360" w:lineRule="auto"/>
        <w:ind w:left="624" w:leftChars="0" w:right="0" w:rightChars="0"/>
        <w:outlineLvl w:val="9"/>
        <w:rPr>
          <w:rFonts w:hint="eastAsia" w:asciiTheme="minorEastAsia" w:hAnsiTheme="minorEastAsia" w:eastAsiaTheme="minorEastAsia" w:cstheme="minorEastAsia"/>
          <w:b/>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12、</w:t>
      </w:r>
      <w:r>
        <w:rPr>
          <w:rFonts w:hint="eastAsia" w:asciiTheme="minorEastAsia" w:hAnsiTheme="minorEastAsia" w:eastAsiaTheme="minorEastAsia" w:cstheme="minorEastAsia"/>
          <w:color w:val="auto"/>
          <w:spacing w:val="0"/>
          <w:sz w:val="24"/>
          <w:szCs w:val="24"/>
        </w:rPr>
        <w:t>我公司产品终身维修，并保证配件供应、技术支持，调整或更换有缺陷的零部件或设备。在保修期内，若设备故障在</w:t>
      </w:r>
      <w:r>
        <w:rPr>
          <w:rFonts w:hint="eastAsia" w:asciiTheme="minorEastAsia" w:hAnsiTheme="minorEastAsia" w:eastAsiaTheme="minorEastAsia" w:cstheme="minorEastAsia"/>
          <w:color w:val="auto"/>
          <w:spacing w:val="0"/>
          <w:sz w:val="24"/>
          <w:szCs w:val="24"/>
          <w:lang w:val="en-US" w:eastAsia="zh-CN"/>
        </w:rPr>
        <w:t>2</w:t>
      </w:r>
      <w:r>
        <w:rPr>
          <w:rFonts w:hint="eastAsia" w:asciiTheme="minorEastAsia" w:hAnsiTheme="minorEastAsia" w:eastAsiaTheme="minorEastAsia" w:cstheme="minorEastAsia"/>
          <w:color w:val="auto"/>
          <w:spacing w:val="0"/>
          <w:sz w:val="24"/>
          <w:szCs w:val="24"/>
        </w:rPr>
        <w:t>日内不能修复，将</w:t>
      </w:r>
      <w:r>
        <w:rPr>
          <w:rFonts w:hint="eastAsia" w:asciiTheme="minorEastAsia" w:hAnsiTheme="minorEastAsia" w:eastAsiaTheme="minorEastAsia" w:cstheme="minorEastAsia"/>
          <w:b/>
          <w:color w:val="auto"/>
          <w:spacing w:val="0"/>
          <w:sz w:val="24"/>
          <w:szCs w:val="24"/>
        </w:rPr>
        <w:t>无条件更换。</w:t>
      </w:r>
    </w:p>
    <w:p>
      <w:pPr>
        <w:keepNext w:val="0"/>
        <w:keepLines w:val="0"/>
        <w:pageBreakBefore w:val="0"/>
        <w:widowControl w:val="0"/>
        <w:numPr>
          <w:ilvl w:val="0"/>
          <w:numId w:val="0"/>
        </w:numPr>
        <w:tabs>
          <w:tab w:val="left" w:pos="1260"/>
        </w:tabs>
        <w:kinsoku/>
        <w:wordWrap/>
        <w:overflowPunct/>
        <w:topLinePunct w:val="0"/>
        <w:autoSpaceDE/>
        <w:autoSpaceDN/>
        <w:bidi w:val="0"/>
        <w:snapToGrid/>
        <w:spacing w:line="360" w:lineRule="auto"/>
        <w:ind w:left="624" w:leftChars="0" w:right="0" w:rightChars="0"/>
        <w:outlineLvl w:val="9"/>
        <w:rPr>
          <w:rFonts w:hint="eastAsia" w:asciiTheme="minorEastAsia" w:hAnsiTheme="minorEastAsia" w:eastAsiaTheme="minorEastAsia" w:cstheme="minorEastAsia"/>
          <w:b/>
          <w:color w:val="auto"/>
          <w:spacing w:val="0"/>
          <w:sz w:val="24"/>
          <w:szCs w:val="24"/>
        </w:rPr>
      </w:pPr>
    </w:p>
    <w:p>
      <w:pPr>
        <w:keepNext w:val="0"/>
        <w:keepLines w:val="0"/>
        <w:pageBreakBefore w:val="0"/>
        <w:widowControl w:val="0"/>
        <w:numPr>
          <w:ilvl w:val="0"/>
          <w:numId w:val="0"/>
        </w:numPr>
        <w:kinsoku/>
        <w:wordWrap/>
        <w:overflowPunct/>
        <w:topLinePunct w:val="0"/>
        <w:autoSpaceDE/>
        <w:autoSpaceDN/>
        <w:bidi w:val="0"/>
        <w:snapToGrid/>
        <w:spacing w:line="360" w:lineRule="auto"/>
        <w:ind w:right="0" w:rightChars="0"/>
        <w:outlineLvl w:val="9"/>
        <w:rPr>
          <w:rFonts w:hint="eastAsia" w:asciiTheme="minorEastAsia" w:hAnsiTheme="minorEastAsia" w:eastAsiaTheme="minorEastAsia" w:cstheme="minorEastAsia"/>
          <w:b/>
          <w:color w:val="auto"/>
          <w:spacing w:val="0"/>
          <w:sz w:val="24"/>
          <w:szCs w:val="24"/>
        </w:rPr>
      </w:pPr>
      <w:r>
        <w:rPr>
          <w:rFonts w:hint="eastAsia" w:asciiTheme="minorEastAsia" w:hAnsiTheme="minorEastAsia" w:eastAsiaTheme="minorEastAsia" w:cstheme="minorEastAsia"/>
          <w:b/>
          <w:color w:val="auto"/>
          <w:spacing w:val="0"/>
          <w:sz w:val="24"/>
          <w:szCs w:val="24"/>
          <w:lang w:val="en-US" w:eastAsia="zh-CN"/>
        </w:rPr>
        <w:t>3.</w:t>
      </w:r>
      <w:r>
        <w:rPr>
          <w:rFonts w:hint="eastAsia" w:asciiTheme="minorEastAsia" w:hAnsiTheme="minorEastAsia" w:eastAsiaTheme="minorEastAsia" w:cstheme="minorEastAsia"/>
          <w:b/>
          <w:color w:val="auto"/>
          <w:spacing w:val="0"/>
          <w:sz w:val="24"/>
          <w:szCs w:val="24"/>
        </w:rPr>
        <w:t>优惠条款</w:t>
      </w:r>
    </w:p>
    <w:p>
      <w:pPr>
        <w:keepNext w:val="0"/>
        <w:keepLines w:val="0"/>
        <w:pageBreakBefore w:val="0"/>
        <w:widowControl w:val="0"/>
        <w:numPr>
          <w:ilvl w:val="0"/>
          <w:numId w:val="0"/>
        </w:numPr>
        <w:tabs>
          <w:tab w:val="left" w:pos="0"/>
        </w:tabs>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一、</w:t>
      </w:r>
      <w:r>
        <w:rPr>
          <w:rFonts w:hint="eastAsia" w:asciiTheme="minorEastAsia" w:hAnsiTheme="minorEastAsia" w:eastAsiaTheme="minorEastAsia" w:cstheme="minorEastAsia"/>
          <w:color w:val="auto"/>
          <w:spacing w:val="0"/>
          <w:sz w:val="24"/>
          <w:szCs w:val="24"/>
        </w:rPr>
        <w:t>为了使用户了解我公司的生产加工过程，诚邀用户对我公司参观指导，并免费提供食宿。</w:t>
      </w:r>
    </w:p>
    <w:p>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二、</w:t>
      </w:r>
      <w:r>
        <w:rPr>
          <w:rFonts w:hint="eastAsia" w:asciiTheme="minorEastAsia" w:hAnsiTheme="minorEastAsia" w:eastAsiaTheme="minorEastAsia" w:cstheme="minorEastAsia"/>
          <w:color w:val="auto"/>
          <w:spacing w:val="0"/>
          <w:sz w:val="24"/>
          <w:szCs w:val="24"/>
        </w:rPr>
        <w:t>根据需要，特邀用户参加投标产品的出厂检验工作，用户可到仓库随机抽样并送检。</w:t>
      </w:r>
    </w:p>
    <w:p>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三、</w:t>
      </w:r>
      <w:r>
        <w:rPr>
          <w:rFonts w:hint="eastAsia" w:asciiTheme="minorEastAsia" w:hAnsiTheme="minorEastAsia" w:eastAsiaTheme="minorEastAsia" w:cstheme="minorEastAsia"/>
          <w:color w:val="auto"/>
          <w:spacing w:val="0"/>
          <w:sz w:val="24"/>
          <w:szCs w:val="24"/>
        </w:rPr>
        <w:t>产品验收后或合同签订后，根据用户的实际需要，可在公司内或用户指定的地点集中举办为期2-3天的技术培训，如用户需要延长培训时间，我们将按用户要求增加。</w:t>
      </w:r>
    </w:p>
    <w:p>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四、</w:t>
      </w:r>
      <w:r>
        <w:rPr>
          <w:rFonts w:hint="eastAsia" w:asciiTheme="minorEastAsia" w:hAnsiTheme="minorEastAsia" w:eastAsiaTheme="minorEastAsia" w:cstheme="minorEastAsia"/>
          <w:color w:val="auto"/>
          <w:spacing w:val="0"/>
          <w:sz w:val="24"/>
          <w:szCs w:val="24"/>
        </w:rPr>
        <w:t>免费提供本次投标标书要求提供的资料。</w:t>
      </w:r>
    </w:p>
    <w:p>
      <w:pPr>
        <w:keepNext w:val="0"/>
        <w:keepLines w:val="0"/>
        <w:pageBreakBefore w:val="0"/>
        <w:widowControl w:val="0"/>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培训内容为：</w:t>
      </w:r>
    </w:p>
    <w:p>
      <w:pPr>
        <w:keepNext w:val="0"/>
        <w:keepLines w:val="0"/>
        <w:pageBreakBefore w:val="0"/>
        <w:widowControl w:val="0"/>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1、潜水电泵的结构原理。2、潜水电泵拆装。3、潜水电泵的选型。</w:t>
      </w:r>
    </w:p>
    <w:p>
      <w:pPr>
        <w:keepNext w:val="0"/>
        <w:keepLines w:val="0"/>
        <w:pageBreakBefore w:val="0"/>
        <w:widowControl w:val="0"/>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4、潜水电泵的运行分析。5、潜水电泵的主要故障及排除方法。</w:t>
      </w:r>
    </w:p>
    <w:p>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五、</w:t>
      </w:r>
      <w:r>
        <w:rPr>
          <w:rFonts w:hint="eastAsia" w:asciiTheme="minorEastAsia" w:hAnsiTheme="minorEastAsia" w:eastAsiaTheme="minorEastAsia" w:cstheme="minorEastAsia"/>
          <w:color w:val="auto"/>
          <w:spacing w:val="0"/>
          <w:sz w:val="24"/>
          <w:szCs w:val="24"/>
        </w:rPr>
        <w:t>对需要指导设备安装调试或安装指导的用户，我公司将派专人全权负责这项工作，并对操作者进行相关的技术培训，确保产品正常运行。</w:t>
      </w:r>
    </w:p>
    <w:p>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20" w:firstLineChars="175"/>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六、</w:t>
      </w:r>
      <w:r>
        <w:rPr>
          <w:rFonts w:hint="eastAsia" w:asciiTheme="minorEastAsia" w:hAnsiTheme="minorEastAsia" w:eastAsiaTheme="minorEastAsia" w:cstheme="minorEastAsia"/>
          <w:color w:val="auto"/>
          <w:spacing w:val="0"/>
          <w:sz w:val="24"/>
          <w:szCs w:val="24"/>
        </w:rPr>
        <w:t>为确保用户的项目按期完工，我公司在货物到达现场后，将设专人常驻项目工地，负责供货交验工作和现场技术指导，直到项目完成为止。</w:t>
      </w:r>
    </w:p>
    <w:p>
      <w:pPr>
        <w:keepNext w:val="0"/>
        <w:keepLines w:val="0"/>
        <w:pageBreakBefore w:val="0"/>
        <w:widowControl w:val="0"/>
        <w:kinsoku/>
        <w:wordWrap/>
        <w:overflowPunct/>
        <w:topLinePunct w:val="0"/>
        <w:autoSpaceDE/>
        <w:autoSpaceDN/>
        <w:bidi w:val="0"/>
        <w:snapToGrid/>
        <w:spacing w:line="360" w:lineRule="auto"/>
        <w:ind w:right="0" w:rightChars="0"/>
        <w:outlineLvl w:val="9"/>
        <w:rPr>
          <w:rFonts w:hint="eastAsia" w:asciiTheme="minorEastAsia" w:hAnsiTheme="minorEastAsia" w:eastAsiaTheme="minorEastAsia" w:cstheme="minorEastAsia"/>
          <w:b/>
          <w:bCs/>
          <w:color w:val="auto"/>
          <w:spacing w:val="0"/>
          <w:sz w:val="24"/>
          <w:szCs w:val="24"/>
        </w:rPr>
      </w:pPr>
    </w:p>
    <w:p>
      <w:pPr>
        <w:pStyle w:val="2"/>
        <w:rPr>
          <w:rFonts w:hint="eastAsia" w:asciiTheme="minorEastAsia" w:hAnsiTheme="minorEastAsia" w:eastAsiaTheme="minorEastAsia" w:cstheme="minorEastAsia"/>
          <w:b/>
          <w:bCs/>
          <w:color w:val="auto"/>
          <w:spacing w:val="0"/>
          <w:sz w:val="24"/>
          <w:szCs w:val="24"/>
        </w:rPr>
      </w:pPr>
    </w:p>
    <w:p>
      <w:pPr>
        <w:pStyle w:val="2"/>
        <w:rPr>
          <w:rFonts w:hint="eastAsia" w:asciiTheme="minorEastAsia" w:hAnsiTheme="minorEastAsia" w:eastAsiaTheme="minorEastAsia" w:cstheme="minorEastAsia"/>
          <w:b/>
          <w:bCs/>
          <w:color w:val="auto"/>
          <w:spacing w:val="0"/>
          <w:sz w:val="24"/>
          <w:szCs w:val="24"/>
        </w:rPr>
      </w:pPr>
    </w:p>
    <w:p>
      <w:pPr>
        <w:pStyle w:val="5"/>
        <w:rPr>
          <w:rFonts w:hint="eastAsia" w:asciiTheme="minorEastAsia" w:hAnsiTheme="minorEastAsia" w:eastAsiaTheme="minorEastAsia" w:cstheme="minorEastAsia"/>
          <w:color w:val="auto"/>
        </w:rPr>
      </w:pPr>
      <w:bookmarkStart w:id="47" w:name="_Toc25786"/>
      <w:bookmarkStart w:id="48" w:name="_Toc31935"/>
      <w:bookmarkStart w:id="49" w:name="_Toc4564"/>
      <w:bookmarkStart w:id="50" w:name="_Toc15338"/>
      <w:bookmarkStart w:id="51" w:name="_Toc20796"/>
      <w:bookmarkStart w:id="52" w:name="_Toc16854"/>
      <w:bookmarkStart w:id="53" w:name="_Toc31913"/>
      <w:bookmarkStart w:id="54" w:name="_Toc20301"/>
      <w:r>
        <w:rPr>
          <w:rFonts w:hint="eastAsia" w:asciiTheme="minorEastAsia" w:hAnsiTheme="minorEastAsia" w:eastAsiaTheme="minorEastAsia" w:cstheme="minorEastAsia"/>
          <w:color w:val="auto"/>
        </w:rPr>
        <w:t>质保期外的服务承诺</w:t>
      </w:r>
      <w:bookmarkEnd w:id="47"/>
      <w:bookmarkEnd w:id="48"/>
      <w:bookmarkEnd w:id="49"/>
      <w:bookmarkEnd w:id="50"/>
      <w:bookmarkEnd w:id="51"/>
      <w:bookmarkEnd w:id="52"/>
      <w:bookmarkEnd w:id="53"/>
      <w:bookmarkEnd w:id="54"/>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我公司为使</w:t>
      </w:r>
      <w:r>
        <w:rPr>
          <w:rFonts w:hint="eastAsia" w:asciiTheme="minorEastAsia" w:hAnsiTheme="minorEastAsia" w:eastAsiaTheme="minorEastAsia" w:cstheme="minorEastAsia"/>
          <w:color w:val="auto"/>
          <w:spacing w:val="0"/>
          <w:sz w:val="24"/>
          <w:szCs w:val="24"/>
          <w:lang w:eastAsia="zh-CN"/>
        </w:rPr>
        <w:t>许昌</w:t>
      </w:r>
      <w:r>
        <w:rPr>
          <w:rFonts w:hint="eastAsia" w:asciiTheme="minorEastAsia" w:hAnsiTheme="minorEastAsia" w:eastAsiaTheme="minorEastAsia" w:cstheme="minorEastAsia"/>
          <w:color w:val="auto"/>
          <w:spacing w:val="0"/>
          <w:sz w:val="24"/>
          <w:szCs w:val="24"/>
        </w:rPr>
        <w:t>地区的用户随时能得到对其产品进行即时服务，在该地区设有销售服务处并全力支持本次投标活动的售后服务工作。同时公司还承诺根据投标项目的实际需要，可在</w:t>
      </w:r>
      <w:r>
        <w:rPr>
          <w:rFonts w:hint="eastAsia" w:asciiTheme="minorEastAsia" w:hAnsiTheme="minorEastAsia" w:eastAsiaTheme="minorEastAsia" w:cstheme="minorEastAsia"/>
          <w:color w:val="auto"/>
          <w:spacing w:val="0"/>
          <w:sz w:val="24"/>
          <w:szCs w:val="24"/>
          <w:lang w:eastAsia="zh-CN"/>
        </w:rPr>
        <w:t>项目所在地</w:t>
      </w:r>
      <w:r>
        <w:rPr>
          <w:rFonts w:hint="eastAsia" w:asciiTheme="minorEastAsia" w:hAnsiTheme="minorEastAsia" w:eastAsiaTheme="minorEastAsia" w:cstheme="minorEastAsia"/>
          <w:color w:val="auto"/>
          <w:spacing w:val="0"/>
          <w:sz w:val="24"/>
          <w:szCs w:val="24"/>
        </w:rPr>
        <w:t>增设联络服务处。用以降低维修响应时间。具体做法如下：</w:t>
      </w:r>
    </w:p>
    <w:p>
      <w:pPr>
        <w:keepNext w:val="0"/>
        <w:keepLines w:val="0"/>
        <w:pageBreakBefore w:val="0"/>
        <w:widowControl w:val="0"/>
        <w:numPr>
          <w:ilvl w:val="0"/>
          <w:numId w:val="0"/>
        </w:numPr>
        <w:kinsoku/>
        <w:wordWrap/>
        <w:overflowPunct/>
        <w:topLinePunct w:val="0"/>
        <w:autoSpaceDE/>
        <w:autoSpaceDN/>
        <w:bidi w:val="0"/>
        <w:snapToGrid/>
        <w:spacing w:line="360" w:lineRule="auto"/>
        <w:ind w:leftChars="200" w:right="0" w:rightChars="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1、</w:t>
      </w:r>
      <w:r>
        <w:rPr>
          <w:rFonts w:hint="eastAsia" w:asciiTheme="minorEastAsia" w:hAnsiTheme="minorEastAsia" w:eastAsiaTheme="minorEastAsia" w:cstheme="minorEastAsia"/>
          <w:color w:val="auto"/>
          <w:spacing w:val="0"/>
          <w:sz w:val="24"/>
          <w:szCs w:val="24"/>
        </w:rPr>
        <w:t>公司质检部负责产品的技术服务，并设有17名专职技术人员负责产品的售后服务，技术咨询和技术服务等。另外每个销售服务处，还分别设有1-6人的专业维修人员，并分别配有服务用车3辆，确保随时应变各类情况，使售后服务等任务圆满完成。</w:t>
      </w:r>
    </w:p>
    <w:p>
      <w:pPr>
        <w:keepNext w:val="0"/>
        <w:keepLines w:val="0"/>
        <w:pageBreakBefore w:val="0"/>
        <w:widowControl w:val="0"/>
        <w:numPr>
          <w:ilvl w:val="0"/>
          <w:numId w:val="0"/>
        </w:numPr>
        <w:kinsoku/>
        <w:wordWrap/>
        <w:overflowPunct/>
        <w:topLinePunct w:val="0"/>
        <w:autoSpaceDE/>
        <w:autoSpaceDN/>
        <w:bidi w:val="0"/>
        <w:snapToGrid/>
        <w:spacing w:line="360" w:lineRule="auto"/>
        <w:ind w:leftChars="200" w:right="0" w:rightChars="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2、</w:t>
      </w:r>
      <w:r>
        <w:rPr>
          <w:rFonts w:hint="eastAsia" w:asciiTheme="minorEastAsia" w:hAnsiTheme="minorEastAsia" w:eastAsiaTheme="minorEastAsia" w:cstheme="minorEastAsia"/>
          <w:color w:val="auto"/>
          <w:spacing w:val="0"/>
          <w:sz w:val="24"/>
          <w:szCs w:val="24"/>
        </w:rPr>
        <w:t>每个办事处是我公司派专门人员而设立的，办事处的</w:t>
      </w:r>
      <w:r>
        <w:rPr>
          <w:rFonts w:hint="eastAsia" w:asciiTheme="minorEastAsia" w:hAnsiTheme="minorEastAsia" w:eastAsiaTheme="minorEastAsia" w:cstheme="minorEastAsia"/>
          <w:b/>
          <w:color w:val="auto"/>
          <w:spacing w:val="0"/>
          <w:sz w:val="24"/>
          <w:szCs w:val="24"/>
          <w:u w:val="single"/>
        </w:rPr>
        <w:t>服务综旨是热情、周到，随叫随到</w:t>
      </w:r>
      <w:r>
        <w:rPr>
          <w:rFonts w:hint="eastAsia" w:asciiTheme="minorEastAsia" w:hAnsiTheme="minorEastAsia" w:eastAsiaTheme="minorEastAsia" w:cstheme="minorEastAsia"/>
          <w:color w:val="auto"/>
          <w:spacing w:val="0"/>
          <w:sz w:val="24"/>
          <w:szCs w:val="24"/>
        </w:rPr>
        <w:t>。所有办事处只经营本公司的产品，各类配件齐全、质量优质、专业维修工具齐全，完全能满足各类维修服务。</w:t>
      </w:r>
    </w:p>
    <w:p>
      <w:pPr>
        <w:keepNext w:val="0"/>
        <w:keepLines w:val="0"/>
        <w:pageBreakBefore w:val="0"/>
        <w:widowControl w:val="0"/>
        <w:numPr>
          <w:ilvl w:val="0"/>
          <w:numId w:val="0"/>
        </w:numPr>
        <w:kinsoku/>
        <w:wordWrap/>
        <w:overflowPunct/>
        <w:topLinePunct w:val="0"/>
        <w:autoSpaceDE/>
        <w:autoSpaceDN/>
        <w:bidi w:val="0"/>
        <w:snapToGrid/>
        <w:spacing w:line="360" w:lineRule="auto"/>
        <w:ind w:leftChars="200" w:right="0" w:rightChars="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lang w:val="en-US" w:eastAsia="zh-CN"/>
        </w:rPr>
        <w:t>3、</w:t>
      </w:r>
      <w:r>
        <w:rPr>
          <w:rFonts w:hint="eastAsia" w:asciiTheme="minorEastAsia" w:hAnsiTheme="minorEastAsia" w:eastAsiaTheme="minorEastAsia" w:cstheme="minorEastAsia"/>
          <w:color w:val="auto"/>
          <w:spacing w:val="0"/>
          <w:sz w:val="24"/>
          <w:szCs w:val="24"/>
        </w:rPr>
        <w:t>产品质量保证期为交货验收合格后</w:t>
      </w:r>
      <w:r>
        <w:rPr>
          <w:rFonts w:hint="eastAsia" w:asciiTheme="minorEastAsia" w:hAnsiTheme="minorEastAsia" w:eastAsiaTheme="minorEastAsia" w:cstheme="minorEastAsia"/>
          <w:color w:val="auto"/>
          <w:spacing w:val="0"/>
          <w:sz w:val="24"/>
          <w:szCs w:val="24"/>
          <w:u w:val="single"/>
          <w:lang w:val="en-US" w:eastAsia="zh-CN"/>
        </w:rPr>
        <w:t>1年</w:t>
      </w:r>
      <w:r>
        <w:rPr>
          <w:rFonts w:hint="eastAsia" w:asciiTheme="minorEastAsia" w:hAnsiTheme="minorEastAsia" w:eastAsiaTheme="minorEastAsia" w:cstheme="minorEastAsia"/>
          <w:color w:val="auto"/>
          <w:spacing w:val="0"/>
          <w:sz w:val="24"/>
          <w:szCs w:val="24"/>
        </w:rPr>
        <w:t>。超过这个时间根据情况只收成本费</w:t>
      </w:r>
      <w:r>
        <w:rPr>
          <w:rFonts w:hint="eastAsia" w:asciiTheme="minorEastAsia" w:hAnsiTheme="minorEastAsia" w:eastAsiaTheme="minorEastAsia" w:cstheme="minorEastAsia"/>
          <w:color w:val="auto"/>
          <w:spacing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snapToGrid/>
        <w:spacing w:line="360" w:lineRule="auto"/>
        <w:ind w:leftChars="200" w:right="0" w:rightChars="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b w:val="0"/>
          <w:bCs w:val="0"/>
          <w:color w:val="auto"/>
          <w:spacing w:val="0"/>
          <w:sz w:val="24"/>
          <w:szCs w:val="24"/>
          <w:lang w:val="en-US" w:eastAsia="zh-CN"/>
        </w:rPr>
        <w:t>4、</w:t>
      </w:r>
      <w:r>
        <w:rPr>
          <w:rFonts w:hint="eastAsia" w:asciiTheme="minorEastAsia" w:hAnsiTheme="minorEastAsia" w:eastAsiaTheme="minorEastAsia" w:cstheme="minorEastAsia"/>
          <w:b w:val="0"/>
          <w:bCs w:val="0"/>
          <w:color w:val="auto"/>
          <w:spacing w:val="0"/>
          <w:sz w:val="24"/>
          <w:szCs w:val="24"/>
        </w:rPr>
        <w:t>免费维修方案</w:t>
      </w:r>
      <w:r>
        <w:rPr>
          <w:rFonts w:hint="eastAsia" w:asciiTheme="minorEastAsia" w:hAnsiTheme="minorEastAsia" w:eastAsiaTheme="minorEastAsia" w:cstheme="minorEastAsia"/>
          <w:color w:val="auto"/>
          <w:spacing w:val="0"/>
          <w:sz w:val="24"/>
          <w:szCs w:val="24"/>
        </w:rPr>
        <w:t>：</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⑴产品自交货验收之日起，在质保期出现故障或选型不当、免费更换。</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⑵整个质保期内，凡因制造及安装质量造成所供货物损坏的免费维修或更换。并派技术人员到用户现场维修。</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⑶在质保期外出现故障，我公司将派技术人员到现场维修，需要更换损坏件的只收成本费。</w:t>
      </w:r>
      <w:r>
        <w:rPr>
          <w:rFonts w:hint="eastAsia" w:asciiTheme="minorEastAsia" w:hAnsiTheme="minorEastAsia" w:eastAsiaTheme="minorEastAsia" w:cstheme="minorEastAsia"/>
          <w:b/>
          <w:color w:val="auto"/>
          <w:spacing w:val="0"/>
          <w:sz w:val="24"/>
          <w:szCs w:val="24"/>
          <w:u w:val="single"/>
        </w:rPr>
        <w:t>我公司产品终身保修，并保证配件供应、技术支持。</w:t>
      </w:r>
    </w:p>
    <w:p>
      <w:pPr>
        <w:keepNext w:val="0"/>
        <w:keepLines w:val="0"/>
        <w:pageBreakBefore w:val="0"/>
        <w:widowControl w:val="0"/>
        <w:kinsoku/>
        <w:wordWrap/>
        <w:overflowPunct/>
        <w:topLinePunct w:val="0"/>
        <w:autoSpaceDE/>
        <w:autoSpaceDN/>
        <w:bidi w:val="0"/>
        <w:snapToGrid/>
        <w:spacing w:line="360" w:lineRule="auto"/>
        <w:ind w:right="0" w:rightChars="0" w:firstLine="480" w:firstLineChars="200"/>
        <w:outlineLvl w:val="9"/>
        <w:rPr>
          <w:rFonts w:hint="eastAsia" w:asciiTheme="minorEastAsia" w:hAnsiTheme="minorEastAsia" w:eastAsiaTheme="minorEastAsia" w:cstheme="minorEastAsia"/>
          <w:color w:val="auto"/>
          <w:spacing w:val="0"/>
          <w:sz w:val="24"/>
          <w:szCs w:val="24"/>
        </w:rPr>
      </w:pPr>
      <w:r>
        <w:rPr>
          <w:rFonts w:hint="eastAsia" w:asciiTheme="minorEastAsia" w:hAnsiTheme="minorEastAsia" w:eastAsiaTheme="minorEastAsia" w:cstheme="minorEastAsia"/>
          <w:color w:val="auto"/>
          <w:spacing w:val="0"/>
          <w:sz w:val="24"/>
          <w:szCs w:val="24"/>
        </w:rPr>
        <w:t>⑷我们对用户维修响应时间为接到用户通知后</w:t>
      </w:r>
      <w:r>
        <w:rPr>
          <w:rFonts w:hint="eastAsia" w:asciiTheme="minorEastAsia" w:hAnsiTheme="minorEastAsia" w:eastAsiaTheme="minorEastAsia" w:cstheme="minorEastAsia"/>
          <w:b/>
          <w:color w:val="auto"/>
          <w:spacing w:val="0"/>
          <w:sz w:val="24"/>
          <w:szCs w:val="24"/>
          <w:lang w:val="en-US" w:eastAsia="zh-CN"/>
        </w:rPr>
        <w:t>4</w:t>
      </w:r>
      <w:r>
        <w:rPr>
          <w:rFonts w:hint="eastAsia" w:asciiTheme="minorEastAsia" w:hAnsiTheme="minorEastAsia" w:eastAsiaTheme="minorEastAsia" w:cstheme="minorEastAsia"/>
          <w:color w:val="auto"/>
          <w:spacing w:val="0"/>
          <w:sz w:val="24"/>
          <w:szCs w:val="24"/>
        </w:rPr>
        <w:t>小时内维修人员抵达现场。</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0"/>
          <w:sz w:val="24"/>
          <w:szCs w:val="24"/>
          <w:lang w:val="en-US" w:eastAsia="zh-CN"/>
        </w:rPr>
        <w:t xml:space="preserve">    </w:t>
      </w:r>
      <w:r>
        <w:rPr>
          <w:rFonts w:hint="eastAsia" w:asciiTheme="minorEastAsia" w:hAnsiTheme="minorEastAsia" w:eastAsiaTheme="minorEastAsia" w:cstheme="minorEastAsia"/>
          <w:color w:val="auto"/>
          <w:spacing w:val="0"/>
          <w:sz w:val="24"/>
          <w:szCs w:val="24"/>
        </w:rPr>
        <w:t>⑸热线电话：公司经营部设有专门热线电话：0359-2</w:t>
      </w:r>
      <w:r>
        <w:rPr>
          <w:rFonts w:hint="eastAsia" w:asciiTheme="minorEastAsia" w:hAnsiTheme="minorEastAsia" w:eastAsiaTheme="minorEastAsia" w:cstheme="minorEastAsia"/>
          <w:color w:val="auto"/>
          <w:spacing w:val="0"/>
          <w:sz w:val="24"/>
          <w:szCs w:val="24"/>
          <w:lang w:eastAsia="zh-CN"/>
        </w:rPr>
        <w:t>820555</w:t>
      </w:r>
      <w:r>
        <w:rPr>
          <w:rFonts w:hint="eastAsia" w:asciiTheme="minorEastAsia" w:hAnsiTheme="minorEastAsia" w:eastAsiaTheme="minorEastAsia" w:cstheme="minorEastAsia"/>
          <w:color w:val="auto"/>
          <w:spacing w:val="0"/>
          <w:sz w:val="24"/>
          <w:szCs w:val="24"/>
        </w:rPr>
        <w:t>，随时解答用户提出的各类问题，并提出解决措施，确保用户的产品都能正常运行。</w:t>
      </w:r>
    </w:p>
    <w:p>
      <w:pPr>
        <w:spacing w:line="360" w:lineRule="auto"/>
        <w:ind w:firstLine="2551" w:firstLineChars="1063"/>
        <w:rPr>
          <w:rFonts w:hint="eastAsia" w:asciiTheme="minorEastAsia" w:hAnsiTheme="minorEastAsia" w:eastAsiaTheme="minorEastAsia" w:cstheme="minorEastAsia"/>
          <w:color w:val="auto"/>
          <w:sz w:val="24"/>
          <w:szCs w:val="24"/>
        </w:rPr>
      </w:pPr>
    </w:p>
    <w:p>
      <w:pPr>
        <w:spacing w:line="360" w:lineRule="auto"/>
        <w:ind w:firstLine="2551" w:firstLineChars="1063"/>
        <w:rPr>
          <w:rFonts w:hint="eastAsia" w:asciiTheme="minorEastAsia" w:hAnsiTheme="minorEastAsia" w:eastAsiaTheme="minorEastAsia" w:cstheme="minorEastAsia"/>
          <w:color w:val="auto"/>
          <w:sz w:val="24"/>
          <w:szCs w:val="24"/>
        </w:rPr>
      </w:pPr>
    </w:p>
    <w:p>
      <w:pPr>
        <w:spacing w:line="360" w:lineRule="auto"/>
        <w:ind w:firstLine="2551" w:firstLineChars="1063"/>
        <w:rPr>
          <w:rFonts w:hint="eastAsia" w:asciiTheme="minorEastAsia" w:hAnsiTheme="minorEastAsia" w:eastAsiaTheme="minorEastAsia" w:cstheme="minorEastAsia"/>
          <w:color w:val="auto"/>
          <w:sz w:val="24"/>
          <w:szCs w:val="24"/>
        </w:rPr>
      </w:pPr>
    </w:p>
    <w:p>
      <w:pPr>
        <w:spacing w:line="360" w:lineRule="auto"/>
        <w:ind w:firstLine="2551" w:firstLineChars="1063"/>
        <w:rPr>
          <w:rFonts w:hint="eastAsia" w:asciiTheme="minorEastAsia" w:hAnsiTheme="minorEastAsia" w:eastAsiaTheme="minorEastAsia" w:cstheme="minorEastAsia"/>
          <w:color w:val="auto"/>
          <w:sz w:val="24"/>
          <w:szCs w:val="24"/>
        </w:rPr>
      </w:pPr>
    </w:p>
    <w:p>
      <w:pPr>
        <w:pStyle w:val="8"/>
        <w:rPr>
          <w:rFonts w:hint="eastAsia" w:asciiTheme="minorEastAsia" w:hAnsiTheme="minorEastAsia" w:eastAsiaTheme="minorEastAsia" w:cstheme="minorEastAsia"/>
          <w:color w:val="auto"/>
        </w:rPr>
      </w:pPr>
    </w:p>
    <w:p>
      <w:pPr>
        <w:pStyle w:val="2"/>
        <w:rPr>
          <w:rFonts w:hint="eastAsia" w:asciiTheme="minorEastAsia" w:hAnsiTheme="minorEastAsia" w:eastAsiaTheme="minorEastAsia" w:cstheme="minorEastAsia"/>
          <w:color w:val="auto"/>
        </w:rPr>
      </w:pPr>
    </w:p>
    <w:p>
      <w:pPr>
        <w:spacing w:line="360" w:lineRule="auto"/>
        <w:ind w:firstLine="2551" w:firstLineChars="1063"/>
        <w:rPr>
          <w:rFonts w:hint="eastAsia" w:asciiTheme="minorEastAsia" w:hAnsiTheme="minorEastAsia" w:eastAsiaTheme="minorEastAsia" w:cstheme="minorEastAsia"/>
          <w:color w:val="auto"/>
          <w:sz w:val="24"/>
          <w:szCs w:val="24"/>
        </w:rPr>
      </w:pPr>
    </w:p>
    <w:p>
      <w:pPr>
        <w:pStyle w:val="5"/>
        <w:numPr>
          <w:ilvl w:val="0"/>
          <w:numId w:val="0"/>
        </w:numPr>
        <w:ind w:left="570" w:leftChars="0"/>
        <w:rPr>
          <w:rFonts w:hint="eastAsia" w:asciiTheme="minorEastAsia" w:hAnsiTheme="minorEastAsia" w:eastAsiaTheme="minorEastAsia" w:cstheme="minorEastAsia"/>
          <w:color w:val="auto"/>
        </w:rPr>
      </w:pPr>
      <w:bookmarkStart w:id="55" w:name="_Toc31668"/>
      <w:bookmarkStart w:id="56" w:name="_Toc27758"/>
      <w:bookmarkStart w:id="57" w:name="_Toc30068"/>
      <w:bookmarkStart w:id="58" w:name="_Toc16923"/>
      <w:bookmarkStart w:id="59" w:name="_Toc17223"/>
      <w:bookmarkStart w:id="60" w:name="_Toc30358"/>
      <w:bookmarkStart w:id="61" w:name="_Toc20450"/>
      <w:bookmarkStart w:id="62" w:name="_Toc16539"/>
      <w:bookmarkStart w:id="63" w:name="_Toc6219"/>
      <w:bookmarkStart w:id="64" w:name="_Toc4771"/>
      <w:bookmarkStart w:id="65" w:name="_Toc18044"/>
      <w:bookmarkStart w:id="66" w:name="_Toc17473"/>
      <w:bookmarkStart w:id="67" w:name="_Toc26220"/>
      <w:bookmarkStart w:id="68" w:name="_Toc15521"/>
      <w:bookmarkStart w:id="69" w:name="_Toc7988"/>
      <w:bookmarkStart w:id="70" w:name="_Toc14087"/>
      <w:bookmarkStart w:id="71" w:name="_Toc17965"/>
      <w:bookmarkStart w:id="72" w:name="_Toc26938"/>
      <w:bookmarkStart w:id="73" w:name="_Toc5771"/>
      <w:bookmarkStart w:id="74" w:name="_Toc6597"/>
      <w:bookmarkStart w:id="75" w:name="_Toc13220"/>
      <w:bookmarkStart w:id="76" w:name="_Toc5618"/>
      <w:bookmarkStart w:id="77" w:name="_Toc23954"/>
      <w:bookmarkStart w:id="78" w:name="_Toc27592"/>
      <w:bookmarkStart w:id="79" w:name="_Toc14760"/>
      <w:bookmarkStart w:id="80" w:name="_Toc1024"/>
      <w:r>
        <w:rPr>
          <w:rFonts w:hint="eastAsia" w:asciiTheme="minorEastAsia" w:hAnsiTheme="minorEastAsia" w:eastAsiaTheme="minorEastAsia" w:cstheme="minorEastAsia"/>
          <w:color w:val="auto"/>
        </w:rPr>
        <w:t>服务时间响应</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pPr>
        <w:pStyle w:val="6"/>
        <w:tabs>
          <w:tab w:val="left" w:pos="0"/>
        </w:tabs>
        <w:spacing w:line="360" w:lineRule="auto"/>
        <w:ind w:left="0" w:leftChars="0" w:firstLine="0" w:firstLineChars="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山西</w:t>
      </w:r>
      <w:r>
        <w:rPr>
          <w:rFonts w:hint="eastAsia" w:asciiTheme="minorEastAsia" w:hAnsiTheme="minorEastAsia" w:eastAsiaTheme="minorEastAsia" w:cstheme="minorEastAsia"/>
          <w:color w:val="auto"/>
          <w:sz w:val="24"/>
          <w:szCs w:val="24"/>
          <w:lang w:eastAsia="zh-CN"/>
        </w:rPr>
        <w:t>解州合盛兴</w:t>
      </w:r>
      <w:r>
        <w:rPr>
          <w:rFonts w:hint="eastAsia" w:asciiTheme="minorEastAsia" w:hAnsiTheme="minorEastAsia" w:eastAsiaTheme="minorEastAsia" w:cstheme="minorEastAsia"/>
          <w:color w:val="auto"/>
          <w:sz w:val="24"/>
          <w:szCs w:val="24"/>
        </w:rPr>
        <w:t>泵业有限公司针对本项目的服务响应时间如下：</w:t>
      </w:r>
    </w:p>
    <w:p>
      <w:pPr>
        <w:pStyle w:val="6"/>
        <w:tabs>
          <w:tab w:val="left" w:pos="0"/>
        </w:tabs>
        <w:spacing w:line="360" w:lineRule="auto"/>
        <w:ind w:left="0" w:leftChars="0" w:firstLine="420" w:firstLineChars="17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1、接到用户故障电话立即响应；</w:t>
      </w:r>
    </w:p>
    <w:p>
      <w:pPr>
        <w:pStyle w:val="6"/>
        <w:tabs>
          <w:tab w:val="left" w:pos="0"/>
        </w:tabs>
        <w:spacing w:line="360" w:lineRule="auto"/>
        <w:ind w:left="0" w:leftChars="0" w:firstLine="420" w:firstLineChars="17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小时内到达用户指定地点；</w:t>
      </w:r>
    </w:p>
    <w:p>
      <w:pPr>
        <w:pStyle w:val="6"/>
        <w:tabs>
          <w:tab w:val="left" w:pos="0"/>
        </w:tabs>
        <w:spacing w:line="360" w:lineRule="auto"/>
        <w:ind w:left="0" w:leftChars="0" w:firstLine="420" w:firstLineChars="17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12</w:t>
      </w:r>
      <w:r>
        <w:rPr>
          <w:rFonts w:hint="eastAsia" w:asciiTheme="minorEastAsia" w:hAnsiTheme="minorEastAsia" w:eastAsiaTheme="minorEastAsia" w:cstheme="minorEastAsia"/>
          <w:color w:val="auto"/>
          <w:sz w:val="24"/>
          <w:szCs w:val="24"/>
        </w:rPr>
        <w:t>小时内解决三包问题；</w:t>
      </w:r>
    </w:p>
    <w:p>
      <w:pPr>
        <w:pStyle w:val="6"/>
        <w:tabs>
          <w:tab w:val="left" w:pos="0"/>
        </w:tabs>
        <w:spacing w:line="360" w:lineRule="auto"/>
        <w:ind w:left="0" w:leftChars="0" w:firstLine="420" w:firstLineChars="17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4、若在</w:t>
      </w:r>
      <w:r>
        <w:rPr>
          <w:rFonts w:hint="eastAsia" w:asciiTheme="minorEastAsia" w:hAnsiTheme="minorEastAsia" w:eastAsiaTheme="minorEastAsia" w:cstheme="minorEastAsia"/>
          <w:color w:val="auto"/>
          <w:sz w:val="24"/>
          <w:szCs w:val="24"/>
          <w:lang w:val="en-US" w:eastAsia="zh-CN"/>
        </w:rPr>
        <w:t>24</w:t>
      </w:r>
      <w:r>
        <w:rPr>
          <w:rFonts w:hint="eastAsia" w:asciiTheme="minorEastAsia" w:hAnsiTheme="minorEastAsia" w:eastAsiaTheme="minorEastAsia" w:cstheme="minorEastAsia"/>
          <w:color w:val="auto"/>
          <w:sz w:val="24"/>
          <w:szCs w:val="24"/>
        </w:rPr>
        <w:t>小时内没能解决问题，先为用户更换一台同型号产品，不影响用户的正常生产生活。</w:t>
      </w:r>
    </w:p>
    <w:p>
      <w:pPr>
        <w:pStyle w:val="6"/>
        <w:tabs>
          <w:tab w:val="left" w:pos="0"/>
        </w:tabs>
        <w:spacing w:line="360" w:lineRule="auto"/>
        <w:ind w:left="0" w:leftChars="0" w:firstLine="420" w:firstLineChars="175"/>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5、为了更好的服务于用户，我公司承诺：在产品质量保证期内，售后服务网点以及公司总部是24小时服务，随时、随地解决用户有关产品的问题。</w:t>
      </w:r>
    </w:p>
    <w:p>
      <w:pPr>
        <w:pStyle w:val="6"/>
        <w:tabs>
          <w:tab w:val="left" w:pos="0"/>
        </w:tabs>
        <w:spacing w:line="360" w:lineRule="auto"/>
        <w:ind w:left="0" w:firstLine="480" w:firstLineChars="200"/>
        <w:jc w:val="left"/>
        <w:rPr>
          <w:rFonts w:hint="eastAsia" w:asciiTheme="minorEastAsia" w:hAnsiTheme="minorEastAsia" w:eastAsiaTheme="minorEastAsia" w:cstheme="minorEastAsia"/>
          <w:color w:val="auto"/>
          <w:sz w:val="24"/>
          <w:szCs w:val="24"/>
        </w:rPr>
      </w:pPr>
    </w:p>
    <w:p>
      <w:pPr>
        <w:spacing w:line="360" w:lineRule="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紧急异常情况的及时处理</w:t>
      </w:r>
    </w:p>
    <w:p>
      <w:pPr>
        <w:spacing w:line="360" w:lineRule="auto"/>
        <w:rPr>
          <w:rFonts w:hint="eastAsia" w:asciiTheme="minorEastAsia" w:hAnsiTheme="minorEastAsia" w:eastAsiaTheme="minorEastAsia" w:cstheme="minorEastAsia"/>
          <w:b/>
          <w:color w:val="auto"/>
          <w:sz w:val="24"/>
          <w:szCs w:val="24"/>
        </w:rPr>
      </w:pPr>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运行过程都难免出现某些紧急异常情况，我公司有处理这类突发事件的能力，并建立紧急异常情况的处理保障体系。在验收调试交接时，将提供完整的操作、维护手册，设备清单等，并帮助业主建立系统的运行、管理和维护文档，以便在发生故障时能及时提供资料，迅速找到并排除故障，将损失减至最小。</w:t>
      </w:r>
    </w:p>
    <w:p>
      <w:pPr>
        <w:numPr>
          <w:ilvl w:val="0"/>
          <w:numId w:val="0"/>
        </w:numPr>
        <w:rPr>
          <w:rFonts w:hint="eastAsia" w:asciiTheme="minorEastAsia" w:hAnsiTheme="minorEastAsia" w:eastAsiaTheme="minorEastAsia" w:cstheme="minorEastAsia"/>
          <w:color w:val="auto"/>
          <w:lang w:val="en-US" w:eastAsia="zh-CN"/>
        </w:rPr>
      </w:pPr>
    </w:p>
    <w:p>
      <w:pPr>
        <w:numPr>
          <w:ilvl w:val="0"/>
          <w:numId w:val="0"/>
        </w:numPr>
        <w:rPr>
          <w:rFonts w:hint="eastAsia" w:asciiTheme="minorEastAsia" w:hAnsiTheme="minorEastAsia" w:eastAsiaTheme="minorEastAsia" w:cstheme="minorEastAsia"/>
          <w:color w:val="auto"/>
          <w:lang w:val="en-US" w:eastAsia="zh-CN"/>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8"/>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p>
    <w:p>
      <w:pPr>
        <w:pStyle w:val="4"/>
        <w:rPr>
          <w:rFonts w:hint="eastAsia"/>
          <w:color w:val="auto"/>
        </w:rPr>
      </w:pPr>
      <w:bookmarkStart w:id="81" w:name="_Toc3574"/>
      <w:r>
        <w:rPr>
          <w:rFonts w:hint="eastAsia"/>
          <w:color w:val="auto"/>
          <w:lang w:val="en-US" w:eastAsia="zh-CN"/>
        </w:rPr>
        <w:t>七、</w:t>
      </w:r>
      <w:r>
        <w:rPr>
          <w:rFonts w:hint="eastAsia"/>
          <w:color w:val="auto"/>
        </w:rPr>
        <w:t>投标产品质量控制措施及计划</w:t>
      </w:r>
      <w:bookmarkEnd w:id="81"/>
    </w:p>
    <w:p>
      <w:pPr>
        <w:pStyle w:val="5"/>
        <w:rPr>
          <w:rFonts w:hint="eastAsia" w:ascii="宋体" w:hAnsi="宋体" w:eastAsia="宋体" w:cs="宋体"/>
          <w:color w:val="auto"/>
        </w:rPr>
      </w:pPr>
      <w:bookmarkStart w:id="82" w:name="_Toc12868"/>
      <w:bookmarkStart w:id="83" w:name="_Toc11334"/>
      <w:bookmarkStart w:id="84" w:name="_Toc2966"/>
      <w:bookmarkStart w:id="85" w:name="_Toc3419"/>
      <w:bookmarkStart w:id="86" w:name="_Toc9659"/>
      <w:bookmarkStart w:id="87" w:name="_Toc7809"/>
      <w:bookmarkStart w:id="88" w:name="_Toc29212"/>
      <w:bookmarkStart w:id="89" w:name="_Toc19501"/>
      <w:bookmarkStart w:id="90" w:name="_Toc24608"/>
      <w:bookmarkStart w:id="91" w:name="_Toc21106"/>
      <w:bookmarkStart w:id="92" w:name="_Toc26617"/>
      <w:bookmarkStart w:id="93" w:name="_Toc23730"/>
      <w:bookmarkStart w:id="94" w:name="_Toc2981"/>
      <w:bookmarkStart w:id="95" w:name="_Toc21058"/>
      <w:bookmarkStart w:id="96" w:name="_Toc31064"/>
      <w:bookmarkStart w:id="97" w:name="_Toc8542"/>
      <w:bookmarkStart w:id="98" w:name="_Toc25665"/>
      <w:bookmarkStart w:id="99" w:name="_Toc24291"/>
      <w:r>
        <w:rPr>
          <w:rFonts w:hint="eastAsia" w:ascii="宋体" w:hAnsi="宋体" w:eastAsia="宋体" w:cs="宋体"/>
          <w:color w:val="auto"/>
          <w:lang w:eastAsia="zh-CN"/>
        </w:rPr>
        <w:t>质量</w:t>
      </w:r>
      <w:r>
        <w:rPr>
          <w:rFonts w:hint="eastAsia" w:ascii="宋体" w:hAnsi="宋体" w:cs="宋体"/>
          <w:color w:val="auto"/>
          <w:lang w:val="en-US" w:eastAsia="zh-CN"/>
        </w:rPr>
        <w:t>控制</w:t>
      </w:r>
      <w:r>
        <w:rPr>
          <w:rFonts w:hint="eastAsia" w:ascii="宋体" w:hAnsi="宋体" w:eastAsia="宋体" w:cs="宋体"/>
          <w:color w:val="auto"/>
        </w:rPr>
        <w:t>措施</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为确保本工程按期完工，我公司选派年富力强的工程技术管理人员组成项目经理部。</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1．组织精干高效的项目管理班子，科学组织施工</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项目经理部的主要管理者均是我公司从事高层施工的骨干，他们经验丰富，管理有方，其所承建的工程均被评为优良工程以上等级，在施工组织管理上制定详细的施工进度计划，并将责任落实到人，通过严格科学的管理，确保计划得到落实。</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2．加强施工进度计划管理</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    我公司将严格依据与业主商定的工期要求更进一步更具体地编制施工总体网络进度计划，该施工进度控制计划作为本工程的总控实施目标。我公司对于该计划的编制按照现场实际条件及施工能力，突出各阶段分期目标，项目按照施工网络计划组织施工，确保分期目标工期得到保障，保证整个施工工期目标的实现。</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    项目经理部将依据施工总控制计划按照实际情况编制周施工进度网络计划。周施工网络计划的编制将落实到每一天按期完成，对关键施工节点工期予以保障。项目经理部每周定期召开项目例会，针对施工生产中出现的制约施工进度的不利因素进行分析，及时找出制约施工进度的不利因素，及时解决出现的矛盾及问题，并根据计划完成情况对相关部门及责任人进行奖罚，同时下达下一周施工进度计划。</w:t>
      </w:r>
    </w:p>
    <w:p>
      <w:pPr>
        <w:pStyle w:val="12"/>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组织强有力的专业队伍，保证用户的需求</w:t>
      </w:r>
    </w:p>
    <w:p>
      <w:pPr>
        <w:pStyle w:val="12"/>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420" w:firstLineChars="175"/>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我公司将选派强有力高技术的专业队伍，在劳动力的需求量上，我公司将根据各分项目工程的特点以及工期控制的要求配备足够的劳动力，同时建立奖罚制度，作好班组工作的后勤保障，确保施工任务的顺利完成。</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4．以严格的质量控制，保证计划的执行</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把好工程质量关，抓好质量控制，把质量管理落实到事前控制，杜绝不合格工序的出现，把影响工期进度的不利因素减少到最低程度，保证计划按期执行。</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5． 加强与业主各部门的协调及沟通，为本工程优质、高速施工创造良好条件</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    我公司一贯重视与业主各部门之间的协调及沟通，融洽相互之间的关系，对于工程方面的问题及矛盾，我公司将从大局出发，从工程的进展出发，积极主动加强相互沟通工作，为工程优质高速实施创造有利条件。</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6．加强对节假日、恶劣天气的提前准备</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    对节假日、停电等特殊情况进行妥善安排，尽量减少由于恶劣天气或特殊情况造成对施工的影响。</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7．加强施工过程的监控</w:t>
      </w:r>
    </w:p>
    <w:p>
      <w:pPr>
        <w:pStyle w:val="12"/>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    设备安装调试前由班组长对班组进行详细的交底（实施内容、质量、进度），施工中实行班组自检，使设备安装调试有序地进行。</w:t>
      </w:r>
    </w:p>
    <w:p>
      <w:pPr>
        <w:rPr>
          <w:rFonts w:hint="eastAsia" w:ascii="宋体" w:hAnsi="宋体" w:eastAsia="宋体" w:cs="宋体"/>
          <w:color w:val="auto"/>
        </w:rPr>
      </w:pPr>
    </w:p>
    <w:p>
      <w:pPr>
        <w:spacing w:line="360" w:lineRule="auto"/>
        <w:rPr>
          <w:rFonts w:hint="eastAsia" w:ascii="仿宋_GB2312" w:hAnsi="宋体" w:eastAsia="仿宋_GB2312"/>
          <w:color w:val="auto"/>
          <w:sz w:val="24"/>
          <w:szCs w:val="24"/>
        </w:rPr>
      </w:pPr>
    </w:p>
    <w:p>
      <w:pPr>
        <w:pStyle w:val="2"/>
        <w:rPr>
          <w:rFonts w:hint="eastAsia" w:ascii="仿宋_GB2312" w:hAnsi="宋体" w:eastAsia="仿宋_GB2312"/>
          <w:color w:val="auto"/>
          <w:sz w:val="24"/>
          <w:szCs w:val="24"/>
        </w:rPr>
      </w:pPr>
    </w:p>
    <w:p>
      <w:pPr>
        <w:pStyle w:val="2"/>
        <w:rPr>
          <w:rFonts w:hint="eastAsia" w:ascii="仿宋_GB2312" w:hAnsi="宋体" w:eastAsia="仿宋_GB2312"/>
          <w:color w:val="auto"/>
          <w:sz w:val="24"/>
          <w:szCs w:val="24"/>
        </w:rPr>
      </w:pPr>
    </w:p>
    <w:p>
      <w:pPr>
        <w:widowControl w:val="0"/>
        <w:numPr>
          <w:ilvl w:val="0"/>
          <w:numId w:val="0"/>
        </w:numPr>
        <w:jc w:val="both"/>
        <w:rPr>
          <w:rFonts w:hint="eastAsia" w:eastAsia="宋体"/>
          <w:color w:val="auto"/>
          <w:lang w:eastAsia="zh-CN"/>
        </w:rPr>
      </w:pPr>
    </w:p>
    <w:p>
      <w:pPr>
        <w:pStyle w:val="5"/>
        <w:rPr>
          <w:rFonts w:hint="eastAsia" w:eastAsia="宋体"/>
          <w:color w:val="auto"/>
          <w:lang w:val="en-US" w:eastAsia="zh-CN"/>
        </w:rPr>
      </w:pPr>
      <w:bookmarkStart w:id="100" w:name="_Toc10148"/>
      <w:bookmarkStart w:id="101" w:name="_Toc2526"/>
      <w:bookmarkStart w:id="102" w:name="_Toc448822147"/>
      <w:bookmarkStart w:id="103" w:name="_Toc31276"/>
      <w:bookmarkStart w:id="104" w:name="_Toc18608"/>
      <w:bookmarkStart w:id="105" w:name="_Toc16467"/>
      <w:bookmarkStart w:id="106" w:name="_Toc19928"/>
      <w:bookmarkStart w:id="107" w:name="_Toc9511"/>
      <w:bookmarkStart w:id="108" w:name="_Toc13883"/>
      <w:bookmarkStart w:id="109" w:name="_Toc448927745"/>
      <w:bookmarkStart w:id="110" w:name="_Toc26620"/>
      <w:bookmarkStart w:id="111" w:name="_Toc2775"/>
      <w:bookmarkStart w:id="112" w:name="_Toc2902"/>
      <w:bookmarkStart w:id="113" w:name="_Toc24467"/>
      <w:bookmarkStart w:id="114" w:name="_Toc11872"/>
      <w:bookmarkStart w:id="115" w:name="_Toc6635"/>
      <w:bookmarkStart w:id="116" w:name="_Toc6811"/>
      <w:bookmarkStart w:id="117" w:name="_Toc15"/>
      <w:bookmarkStart w:id="118" w:name="_Toc21481"/>
      <w:bookmarkStart w:id="119" w:name="_Toc3412"/>
      <w:r>
        <w:rPr>
          <w:rFonts w:hint="eastAsia"/>
          <w:color w:val="auto"/>
        </w:rPr>
        <w:t>质量</w:t>
      </w:r>
      <w:bookmarkEnd w:id="100"/>
      <w:bookmarkEnd w:id="101"/>
      <w:bookmarkEnd w:id="102"/>
      <w:bookmarkEnd w:id="103"/>
      <w:bookmarkEnd w:id="104"/>
      <w:bookmarkEnd w:id="105"/>
      <w:bookmarkEnd w:id="106"/>
      <w:bookmarkEnd w:id="107"/>
      <w:bookmarkEnd w:id="108"/>
      <w:bookmarkEnd w:id="109"/>
      <w:bookmarkEnd w:id="110"/>
      <w:r>
        <w:rPr>
          <w:rFonts w:hint="eastAsia"/>
          <w:color w:val="auto"/>
          <w:lang w:val="en-US" w:eastAsia="zh-CN"/>
        </w:rPr>
        <w:t>控制</w:t>
      </w:r>
      <w:bookmarkEnd w:id="111"/>
      <w:bookmarkEnd w:id="112"/>
      <w:bookmarkEnd w:id="113"/>
      <w:bookmarkEnd w:id="114"/>
      <w:bookmarkEnd w:id="115"/>
      <w:bookmarkEnd w:id="116"/>
      <w:bookmarkEnd w:id="117"/>
      <w:bookmarkEnd w:id="118"/>
      <w:r>
        <w:rPr>
          <w:rFonts w:hint="eastAsia"/>
          <w:color w:val="auto"/>
          <w:lang w:val="en-US" w:eastAsia="zh-CN"/>
        </w:rPr>
        <w:t>计划</w:t>
      </w:r>
      <w:bookmarkEnd w:id="119"/>
    </w:p>
    <w:p>
      <w:pPr>
        <w:spacing w:line="360" w:lineRule="auto"/>
        <w:rPr>
          <w:rFonts w:hint="eastAsia"/>
          <w:color w:val="auto"/>
          <w:sz w:val="24"/>
          <w:szCs w:val="22"/>
        </w:rPr>
      </w:pPr>
      <w:r>
        <w:rPr>
          <w:rFonts w:hint="eastAsia"/>
          <w:color w:val="auto"/>
        </w:rPr>
        <w:t xml:space="preserve"> </w:t>
      </w:r>
      <w:r>
        <w:rPr>
          <w:rFonts w:hint="eastAsia"/>
          <w:color w:val="auto"/>
          <w:sz w:val="24"/>
          <w:szCs w:val="22"/>
        </w:rPr>
        <w:t xml:space="preserve">  </w:t>
      </w:r>
      <w:bookmarkStart w:id="120" w:name="_Toc10746"/>
      <w:bookmarkStart w:id="121" w:name="_Toc448927746"/>
      <w:bookmarkStart w:id="122" w:name="_Toc3697"/>
      <w:bookmarkStart w:id="123" w:name="_Toc18641"/>
      <w:bookmarkStart w:id="124" w:name="_Toc31342"/>
      <w:bookmarkStart w:id="125" w:name="_Toc2800"/>
      <w:bookmarkStart w:id="126" w:name="_Toc13095"/>
      <w:bookmarkStart w:id="127" w:name="_Toc4235"/>
      <w:bookmarkStart w:id="128" w:name="_Toc11194"/>
      <w:bookmarkStart w:id="129" w:name="_Toc22296"/>
      <w:bookmarkStart w:id="130" w:name="_Toc10937"/>
      <w:bookmarkStart w:id="131" w:name="_Toc448822148"/>
      <w:r>
        <w:rPr>
          <w:rFonts w:hint="eastAsia"/>
          <w:color w:val="auto"/>
          <w:sz w:val="24"/>
          <w:szCs w:val="22"/>
        </w:rPr>
        <w:t>1</w:t>
      </w:r>
      <w:r>
        <w:rPr>
          <w:rFonts w:hint="eastAsia"/>
          <w:color w:val="auto"/>
          <w:sz w:val="24"/>
          <w:szCs w:val="22"/>
          <w:lang w:eastAsia="zh-CN"/>
        </w:rPr>
        <w:t>、</w:t>
      </w:r>
      <w:r>
        <w:rPr>
          <w:rFonts w:hint="eastAsia"/>
          <w:color w:val="auto"/>
          <w:sz w:val="24"/>
          <w:szCs w:val="22"/>
        </w:rPr>
        <w:t>质量目标</w:t>
      </w:r>
      <w:bookmarkEnd w:id="120"/>
      <w:bookmarkEnd w:id="121"/>
      <w:bookmarkEnd w:id="122"/>
      <w:bookmarkEnd w:id="123"/>
      <w:bookmarkEnd w:id="124"/>
      <w:bookmarkEnd w:id="125"/>
      <w:bookmarkEnd w:id="126"/>
      <w:bookmarkEnd w:id="127"/>
      <w:bookmarkEnd w:id="128"/>
      <w:bookmarkEnd w:id="129"/>
      <w:bookmarkEnd w:id="130"/>
      <w:bookmarkEnd w:id="131"/>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公司承诺：坚持“质量第一，用户至上”的原则。竭尽全力，确保工程达到规划设计要求的目标。</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2、项目部组织机构系统：</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为了本工程达到优良工程标准，公司将建立完善的施工组织体系和质量保证体系。</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质量保证体系包括：</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2.1、安全保证体系</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2.2、质量保证体系：</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2.3、质量检查、评定体系</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2.4、质量保证工作体系：</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3、质量管理保证主要技术措施：</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3.1、质量责任制：</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建立以项目经理为首的质量责任制，在责任制度的基础上，鉴定质量保证书，实行风险工资制。明确每个岗位的职能、责任权限，实行质量“一票否决权”。使工程所需的原材料，半成品、施工工艺、技术状态等，满足施工规范定的必备质量要求，以达到质量管理目标。</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3.2、奖惩措施：</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对现场施工人员做好技术交底，责、权、利挂钩，出现质量问题，奖惩分明，决不放过。并设专职质检员，具体措施待工程开工后，项目部协商来决定。</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3.3、准备工作：</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①、组织有关职能部门及主要施工技术人员参加图纸会审，接受设计院的设计交底，了解工程特点，设计意图和关键部分的工程质量要求。</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②、组织项目部所有管理人员，施工技术人员及施工队骨干工人认真熟悉图纸，做到心中有数。</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③、认真编制施工指导书，进行特殊工艺及新工艺的技术交底，以及工程质量验收标准交底。</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3.4、质量检查与验收：</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现场质量检查是对工程质量进行全面控制的手段。它包括：工序交接、隐蔽工程、停工后复工前和分部分项工程完工后检查。</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①、选择适当的方法对各分项工程进行质量检查。质检方法有：目测法、实测法和实验法。</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②、质量验收按照工程合同的质量等级，遵循现行的质量检查评定标准，采用相应的手段对工程分阶段进行质量认可。</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③、验收资料和文件是工程项目竣工验收的重要依据，从施工开始就应完整地积累和保管，做到与施工同步。</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4、原材料、购配件的质量检验：</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材料的质量是工程质量的基础，加强材料的质量控制，是提高工程质量的重要保证，也是创造正常施工条件的前提。</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4.1、通过书面检查，外观检查，理化检验，对材料进行检测，借以判断材料质量的可靠性，能否用于工程中。对用于工程的主要材料，进场必须具备正式的出厂合格证和材质的化验单。</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4.2、工程中所有各种构件，必须具备厂家批号和出厂合格证。</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4.3、材料质量抽样和检验方法，应符合国家标准要求。对标志不清楚或认为质量有问题的材料，应进行全部检查。</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4.4、对现场配置的材料，应先提出试配要求，经试配检验合格后才能使用。</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5、质量控制措施：</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5.1、加强施工工程的质量予控，使施工全过程处于受控状态。</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5.2、加强因素控制，确定特定、特殊工序关键环节的管理点，实施工程施工的动态管理。</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5.3、开展公关活动，克服质量通病，争取工程施工一次成优。</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5.4、工序交接时，必须有专职质检员对工程质量作出客观、正确的评价，达不到质量目标者返工重做。</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5.5、认真接受甲方监理工程师及当地质量监督部门对工程质量监督检查。对提出的问题及时整改，合格后申请复验，然后方可进行下道工序的施工。</w:t>
      </w:r>
    </w:p>
    <w:p>
      <w:pPr>
        <w:rPr>
          <w:color w:val="auto"/>
        </w:rPr>
      </w:pPr>
    </w:p>
    <w:p>
      <w:pPr>
        <w:pStyle w:val="2"/>
        <w:rPr>
          <w:color w:val="auto"/>
        </w:rPr>
      </w:pPr>
    </w:p>
    <w:p>
      <w:pPr>
        <w:pStyle w:val="4"/>
        <w:rPr>
          <w:rFonts w:hint="eastAsia"/>
        </w:rPr>
      </w:pPr>
      <w:bookmarkStart w:id="132" w:name="_Toc21979"/>
      <w:bookmarkStart w:id="133" w:name="_Toc30544"/>
      <w:bookmarkStart w:id="134" w:name="_Toc18321"/>
      <w:bookmarkStart w:id="135" w:name="_Toc31492"/>
      <w:bookmarkStart w:id="136" w:name="_Toc13673"/>
      <w:bookmarkStart w:id="137" w:name="_Toc15077"/>
      <w:bookmarkStart w:id="138" w:name="_Toc21354"/>
      <w:bookmarkStart w:id="139" w:name="_Toc3781"/>
      <w:r>
        <w:rPr>
          <w:rFonts w:hint="eastAsia"/>
          <w:lang w:val="en-US" w:eastAsia="zh-CN"/>
        </w:rPr>
        <w:t>八、</w:t>
      </w:r>
      <w:r>
        <w:rPr>
          <w:rFonts w:hint="eastAsia"/>
        </w:rPr>
        <w:t>按时按质供货措施及计划</w:t>
      </w:r>
      <w:bookmarkEnd w:id="132"/>
      <w:bookmarkEnd w:id="133"/>
      <w:bookmarkEnd w:id="134"/>
      <w:bookmarkEnd w:id="135"/>
      <w:bookmarkEnd w:id="136"/>
      <w:bookmarkEnd w:id="137"/>
      <w:bookmarkEnd w:id="138"/>
      <w:bookmarkEnd w:id="139"/>
    </w:p>
    <w:p>
      <w:pPr>
        <w:pStyle w:val="5"/>
        <w:ind w:left="0" w:leftChars="0" w:firstLine="0" w:firstLineChars="0"/>
        <w:jc w:val="center"/>
        <w:rPr>
          <w:rFonts w:hint="eastAsia" w:asciiTheme="minorEastAsia" w:hAnsiTheme="minorEastAsia" w:eastAsiaTheme="minorEastAsia" w:cstheme="minorEastAsia"/>
          <w:lang w:eastAsia="zh-CN"/>
        </w:rPr>
      </w:pPr>
      <w:bookmarkStart w:id="140" w:name="_Toc28911"/>
      <w:bookmarkStart w:id="141" w:name="_Toc3112"/>
      <w:bookmarkStart w:id="142" w:name="_Toc28960"/>
      <w:bookmarkStart w:id="143" w:name="_Toc24767"/>
      <w:bookmarkStart w:id="144" w:name="_Toc24634"/>
      <w:bookmarkStart w:id="145" w:name="_Toc16386"/>
      <w:r>
        <w:rPr>
          <w:rFonts w:hint="eastAsia" w:asciiTheme="minorEastAsia" w:hAnsiTheme="minorEastAsia" w:eastAsiaTheme="minorEastAsia" w:cstheme="minorEastAsia"/>
          <w:lang w:eastAsia="zh-CN"/>
        </w:rPr>
        <w:t>施工进度计划</w:t>
      </w:r>
      <w:bookmarkEnd w:id="140"/>
      <w:bookmarkEnd w:id="141"/>
      <w:bookmarkEnd w:id="142"/>
      <w:bookmarkEnd w:id="143"/>
      <w:bookmarkEnd w:id="144"/>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1、合同签订后，我公司迅速成立项目部，全面负责本项目的供货及安装施工。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2、项目小组根据本项目的具体情况，制订切实可行的施工计划，确保按时完成项目。</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3、提高全员完成计划的积极主动性和责任感。明确组织协调人员，落实责任，建立奖励完成计划的有功人员。</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4、合理配置资源，组织均衡施工，编排计划时充分考虑劳动力等资源的充分利用和施工任务的有序衔接。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建立反映工程进度状况的工程日志，及时检查和审核施工部门提交的工程进度报告，重点审查计划进度和实际进度的差异及形成进度实物工作量与工作量指标完成情况的一致性，并分析原因，找出解决问题的办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6、在整个加工施工过程中实施项目法管理，以项目管理为中心，统一协调，统一现场管理，调派精良的施工及管理人员，选择切实可行的施工方案保证按期完工。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7、在施工控制上，以分部工程和单元工程施工进度来保证总进度，即单元工程必须计划进行。</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8、施工进度计划进行严格组织管理，控制关键管路的施工进度，并按单元、分部工程流水、穿插作业，加速施工进度。</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9、加强质量控制，避免返工现象，实行定额管理，按定额完成情况与个人经济挂钩。</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10、人员、设备、技术、进度等方面的安排要留有余地，在设备、技术方面，使用先进设备，推广新的施工技术和新工艺。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jc w:val="both"/>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11、合理安排作息时间，分班作业，协调各方面关系，使施工顺利进行。</w:t>
      </w:r>
    </w:p>
    <w:p>
      <w:pPr>
        <w:pStyle w:val="8"/>
        <w:tabs>
          <w:tab w:val="left" w:pos="5580"/>
        </w:tabs>
        <w:rPr>
          <w:rFonts w:hint="eastAsia" w:asciiTheme="minorEastAsia" w:hAnsiTheme="minorEastAsia" w:eastAsiaTheme="minorEastAsia" w:cstheme="minorEastAsia"/>
          <w:color w:val="000000"/>
          <w:sz w:val="24"/>
          <w:szCs w:val="24"/>
        </w:rPr>
      </w:pPr>
    </w:p>
    <w:p>
      <w:pPr>
        <w:rPr>
          <w:rFonts w:hint="eastAsia" w:asciiTheme="minorEastAsia" w:hAnsiTheme="minorEastAsia" w:eastAsiaTheme="minorEastAsia" w:cstheme="minorEastAsia"/>
          <w:color w:val="000000"/>
          <w:sz w:val="24"/>
          <w:szCs w:val="24"/>
        </w:rPr>
      </w:pPr>
    </w:p>
    <w:p>
      <w:pPr>
        <w:pStyle w:val="8"/>
        <w:tabs>
          <w:tab w:val="left" w:pos="5580"/>
        </w:tabs>
        <w:rPr>
          <w:rFonts w:hint="eastAsia" w:asciiTheme="minorEastAsia" w:hAnsiTheme="minorEastAsia" w:eastAsiaTheme="minorEastAsia" w:cstheme="minorEastAsia"/>
        </w:rPr>
      </w:pPr>
    </w:p>
    <w:p>
      <w:pPr>
        <w:pStyle w:val="8"/>
        <w:tabs>
          <w:tab w:val="left" w:pos="5580"/>
        </w:tabs>
        <w:rPr>
          <w:rFonts w:hint="eastAsia" w:asciiTheme="minorEastAsia" w:hAnsiTheme="minorEastAsia" w:eastAsiaTheme="minorEastAsia" w:cstheme="minorEastAsia"/>
        </w:rPr>
      </w:pPr>
    </w:p>
    <w:p>
      <w:pPr>
        <w:pStyle w:val="5"/>
        <w:spacing w:line="360" w:lineRule="auto"/>
        <w:ind w:left="0" w:leftChars="0" w:firstLine="0" w:firstLineChars="0"/>
        <w:jc w:val="center"/>
        <w:rPr>
          <w:rFonts w:hint="eastAsia" w:asciiTheme="minorEastAsia" w:hAnsiTheme="minorEastAsia" w:eastAsiaTheme="minorEastAsia" w:cstheme="minorEastAsia"/>
          <w:lang w:eastAsia="zh-CN"/>
        </w:rPr>
      </w:pPr>
      <w:bookmarkStart w:id="146" w:name="_Toc19628"/>
      <w:bookmarkStart w:id="147" w:name="_Toc1550"/>
      <w:bookmarkStart w:id="148" w:name="_Toc19685"/>
      <w:bookmarkStart w:id="149" w:name="_Toc3054"/>
      <w:bookmarkStart w:id="150" w:name="_Toc15477"/>
      <w:r>
        <w:rPr>
          <w:rFonts w:hint="eastAsia" w:asciiTheme="minorEastAsia" w:hAnsiTheme="minorEastAsia" w:eastAsiaTheme="minorEastAsia" w:cstheme="minorEastAsia"/>
        </w:rPr>
        <w:t>施工进度</w:t>
      </w:r>
      <w:bookmarkEnd w:id="145"/>
      <w:r>
        <w:rPr>
          <w:rFonts w:hint="eastAsia" w:asciiTheme="minorEastAsia" w:hAnsiTheme="minorEastAsia" w:eastAsiaTheme="minorEastAsia" w:cstheme="minorEastAsia"/>
          <w:lang w:eastAsia="zh-CN"/>
        </w:rPr>
        <w:t>措施</w:t>
      </w:r>
      <w:bookmarkEnd w:id="146"/>
      <w:bookmarkEnd w:id="147"/>
      <w:bookmarkEnd w:id="148"/>
      <w:bookmarkEnd w:id="149"/>
      <w:bookmarkEnd w:id="150"/>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在施工过程中，我们将根据公司的综合实力，同时参照本公司类似工程施工经验，从人、机、料、法等各项生产要素的优化组合，施工进度计划控制、多专业施工协调配合等方面管理出发，发挥我厂总承包管理的综合实力，统筹考虑，总体部署，对施工进度计划进行严格的科学管理和控制，以确保工期目标的顺利实现。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施工总体进度计划及保障措施的主要内容有：施工总体进度计划、主要分部分项工程进度计划，工期目标控制，施工进度计划的保障措施等方面内容。施工总体进度计划及保障措施是实现进度计划的重要保证，通过对各项工作量与工程量分解，选择合理科学的施工方法，资源配置的有效组织与利用，对分包单位的有效协调与控制，通过制定组织、技术、合同、经济和管理信息等强有力的措施保证，运用现代科学管理原理，实施对施工进度进行全过程控制，确保进度计划的实现，达到预期目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1）施工进度计划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施工进度计划是施工组织设计的核心内容，在施工组织设计中起主导作用。施工进度计划设计编制合理与否，直接影响到工程质量、安全和工期，同时对各种资源的投入、成本控制产生重要影响。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工期目标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考虑到本工程的</w:t>
      </w:r>
      <w:r>
        <w:rPr>
          <w:rFonts w:hint="eastAsia" w:asciiTheme="minorEastAsia" w:hAnsiTheme="minorEastAsia" w:eastAsiaTheme="minorEastAsia" w:cstheme="minorEastAsia"/>
          <w:sz w:val="24"/>
          <w:szCs w:val="24"/>
          <w:lang w:eastAsia="zh-CN"/>
        </w:rPr>
        <w:t>重要性</w:t>
      </w:r>
      <w:r>
        <w:rPr>
          <w:rFonts w:hint="eastAsia" w:asciiTheme="minorEastAsia" w:hAnsiTheme="minorEastAsia" w:eastAsiaTheme="minorEastAsia" w:cstheme="minorEastAsia"/>
          <w:sz w:val="24"/>
          <w:szCs w:val="24"/>
        </w:rPr>
        <w:t xml:space="preserve">，因此，我单位将本工程作为企业重中之重的工程，在人力、财力、物力及技术上将进行全面保障，因此在工期安排上，保证工程质量达标、安全文明施工的前提下达到快速施工的目的。根据本工程施工总进度目标，我单位综合考虑资源配备、工作量和其他等因素，合理安排施工总体进度计划，完全响应总包的工期和进度要求，保证在总包的要求工期内完成整个幕墙工程，并达到总包关键节点的封闭要求，为整体工程的顺利完工做出保障。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,2)</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施工总进度安排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施工总进度计划是对本工程全部施工过程的总体控制计划，具有指导、规范分部分项工程进度计划的作用；我们综合研究和个方面的情况，根据工程特点、现场情况、社会环境及企业实力等因素，编制了本工程的施工进度计划横道图。具体进度安排：3天内完成材料组织，2天内检测完毕并运输至项目地，20日内安装完毕，5日内验收。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2）、各项资源需求计划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技术力量投入计划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我单位具有人员稳定、技术素质高的施工队伍和技术人员，能够有效快速地组织技术资源进场，在接到进场通知后，施工管理人员将及时就位，而施工技术人员将根据现场需要分批按时进场，并在项目内部备足各类专业的施工技术人员。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a.多年的技术开发和实际施工经验，使我厂的产品已经系列化、标准化，在设计过程中采用我厂已经成熟、完善的结构体系。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b.在确定中标后，我厂立即开始本工程细化设计工作，同时派设计人员与设计院进行沟通、磨合，对设计院及业主提出的各种意见作出快速反应，确保施工方案图按时会签。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c.投入具有丰富设计经验的工程设计人员进行设计，并增加设计力量，全面开展工作，以提高设计质量，加快设计速度，缩短设计周期。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d.严把设计图纸审核关，切实按ISO9001 质量管理体系之要求展开设计工作，贯彻执行施工图策划、施工图评审、施工图会签制度，力争一次性获得通过，减少重复设计工作。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,2)</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劳动力投入计划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由于本工程规模大、质量要求高，工期较紧等诸多因素，因而在劳动力组织方面必须根据工期开展的实际进度与现场施工条件的具体情况，进行现场科学管理，对人力资源进行交替、穿插等合理调配，科学地安排劳动力。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劳动力安排是否合理以及素质的高低同样也是影响工程安装质量与进度计划落实之关键。我司将从以下几个方面作出安排：</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1）本工程随着施工逐步的展开主要工种安排有：技术安装工、运输工、电焊工、电工等。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2）合同签定后，即派项目经理、技术工及部分施工人员进驻现场进行货物存放地点考察、工程位置确定及与业主、监理等单位的相关事宜的交接工作等。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施工人员：将派驻无论从施工经验、施工技术熟练程序、安全意识及综合素质都具备高水准的施工人员进驻现场施工，并郑重承诺将以高效率的施工技术人员强化整个施工队伍且以行业内最高水平的施工手法达到同类工程的最高质量，并保证符合此工程规范的技术要求及有关国家规定。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劳动力基本要求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1）遵纪守法、身体健康、年龄在55周岁以下；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2）经过专门技术培训、经考核合格，并持有相关部门认可的上岗证等；</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3）特种作业人员必须具有特种作业证方可上岗作业。 </w:t>
      </w:r>
    </w:p>
    <w:p>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劳动力来源及安排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计划本工程施工高峰期投入劳动力20人，劳动力为我司长期的施工队伍。在需要抢工时，可从我司加工基地抽调施工队伍投入本工程施工中。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3)工期保障措施</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为确保本工程进度，成立高效精干的项目经理部，全面进行包括工期管理在内的各项措施管理项目组织机构在投标期间确定，并提前做好相应人员的就位准备工作，如：主要主干人员参与投标工程，熟悉工程特点，在最快时间内进入角色；管理人员在投标期间着手工作移交，中标后立即就位。为确保本工程进度，成立以总包管理部和业主指定分包商及各作业层组成的工期管理机构。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本工程执行项目经理负责制，并且由施工经验丰富的 项目经理负责本工程施工。在施工队伍选择上，我们将采用施工经验丰富的施工队伍进行安装，保证达到科学施工、有序施工。要求项目人员要多沟通、多交流、多汇报，并且分工明确，对工程的重点和难点，把握准确，质量的控制点清晰。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按工程施工组织计划，分项目制定月度工程进度表、周进度表，并严格执行施工组织计划，坚持“以客户为中心，严格按施工组织计划来施工”的原则，科学合理的安排生产。当发现施工中计划与实际不相吻合时，及时调整月进度计划，确保整体计划如期实现。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每周六召开项目部调度协调会，总结工作，对下一周计划进行调整与安排。遇到特殊情况，及时、准确召开有关人员会议，协调解决问题。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在保证施工队人员相对稳定的前提下，根据工程进展情况，多创造工作面，使劳动力充分发挥工作效率，并通过理顺各个工作组的工作关系，达到配合默契，以防窝工、怠工等现象存在。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加强组织管理，配置技术过硬的施工队伍。做到设计准确、备料及时、人力充足、器具齐全。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施工现场人员必须按进度计划完成当日工作，如果计划有变或其它因素影响进度，可以增加施工人员或二班作业。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项目部定期召开施工生产协调会议，会议由项目经理主持，业主指定专业分包和劳务作业队主管生产的负责人参加。主要是检查计划的执行情况，提出存在的问题，分析原因，研究对策，采取措施。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严格按材料进场计划供货，保证安装材料进场有足够的超前用量，不因材料供应不及时而延误安装。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工程进度分析：计划管理人员定期进行进度分析，掌握指标的完成情况是否影响总目标。劳动力和机械设备的投入是否满足施工进度的要求，通过分析、总结经验、暴露问题、找出原因、制定措施，确保进度计划的顺利进行。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施工任务指令原则上由项目经理签发，主要针对出现新情况利用签发指令的形式，取得短平快的效果，其次是针对在穿插施工时，必须在规定的时间内完成相应的施工任务。否则影响下道工序的施工计划。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业主指定专业分包和各作业单位及时根据项目部的安排调整进度计划，在进度上有任何提前及延误及时向项目部进行说明。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项目部随时召开并提前下达会议通知单。业主指定分包和各作业单位必须派符合资格的人参加，参加者将代表其决策者。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严格按有关施工规范进行施工，杜绝因安装原因造成返工等。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切实做好员工的思想工作，积极搞好后勤保证工作，解决好员工的生活福利，使员工无后顾之忧，充分发挥员工的生产潜能，加快施工进度。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依据招标文件要求编制合理的总进度计划。以整个工程为对象，综合考虑各方面的情况，对施工过程做出战略性部署，确定主要施工阶段的开始时间及关键线路、工序，明确施工主攻方向。同时编制所有施工专业的分部、分项工程进度计划，在工序的安排上服从施工总进度计划的要求和规定，时间安排上留有一定余地，确保施工总目标（合同工期）的实现。 </w:t>
      </w:r>
    </w:p>
    <w:p>
      <w:pPr>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每月25日向监理、业主提供当月分包工程执行情况。每月25日向监理、业主提供下月施工进度计划。</w:t>
      </w:r>
    </w:p>
    <w:p>
      <w:pPr>
        <w:pStyle w:val="2"/>
        <w:rPr>
          <w:rFonts w:hint="eastAsia" w:asciiTheme="minorEastAsia" w:hAnsiTheme="minorEastAsia" w:eastAsiaTheme="minorEastAsia" w:cstheme="minorEastAsia"/>
          <w:sz w:val="24"/>
          <w:szCs w:val="24"/>
        </w:rPr>
      </w:pPr>
    </w:p>
    <w:p>
      <w:pPr>
        <w:pStyle w:val="2"/>
        <w:rPr>
          <w:rFonts w:hint="eastAsia" w:asciiTheme="minorEastAsia" w:hAnsiTheme="minorEastAsia" w:eastAsiaTheme="minorEastAsia" w:cstheme="minorEastAsia"/>
          <w:sz w:val="24"/>
          <w:szCs w:val="24"/>
        </w:rPr>
      </w:pPr>
    </w:p>
    <w:p>
      <w:pPr>
        <w:pStyle w:val="2"/>
        <w:rPr>
          <w:rFonts w:hint="eastAsia" w:asciiTheme="minorEastAsia" w:hAnsiTheme="minorEastAsia" w:eastAsiaTheme="minorEastAsia" w:cstheme="minorEastAsia"/>
          <w:sz w:val="24"/>
          <w:szCs w:val="24"/>
        </w:rPr>
      </w:pPr>
    </w:p>
    <w:p>
      <w:pPr>
        <w:pStyle w:val="2"/>
        <w:rPr>
          <w:rFonts w:hint="eastAsia" w:asciiTheme="minorEastAsia" w:hAnsiTheme="minorEastAsia" w:eastAsiaTheme="minorEastAsia" w:cstheme="minorEastAsia"/>
          <w:sz w:val="24"/>
          <w:szCs w:val="24"/>
        </w:rPr>
      </w:pPr>
    </w:p>
    <w:p>
      <w:pPr>
        <w:pStyle w:val="5"/>
        <w:rPr>
          <w:rFonts w:hint="eastAsia" w:asciiTheme="minorEastAsia" w:hAnsiTheme="minorEastAsia" w:eastAsiaTheme="minorEastAsia" w:cstheme="minorEastAsia"/>
          <w:spacing w:val="0"/>
          <w:lang w:val="en-US" w:eastAsia="zh-CN"/>
        </w:rPr>
      </w:pPr>
      <w:bookmarkStart w:id="151" w:name="_Toc31185"/>
      <w:bookmarkStart w:id="152" w:name="_Toc19069"/>
      <w:bookmarkStart w:id="153" w:name="_Toc9959"/>
      <w:bookmarkStart w:id="154" w:name="_Toc29437"/>
      <w:bookmarkStart w:id="155" w:name="_Toc20911"/>
      <w:bookmarkStart w:id="156" w:name="_Toc17230"/>
      <w:r>
        <w:rPr>
          <w:rFonts w:hint="eastAsia" w:asciiTheme="minorEastAsia" w:hAnsiTheme="minorEastAsia" w:eastAsiaTheme="minorEastAsia" w:cstheme="minorEastAsia"/>
          <w:spacing w:val="0"/>
          <w:lang w:val="en-US" w:eastAsia="zh-CN"/>
        </w:rPr>
        <w:t>交货时间保证措施</w:t>
      </w:r>
      <w:bookmarkEnd w:id="151"/>
      <w:bookmarkEnd w:id="152"/>
      <w:bookmarkEnd w:id="153"/>
      <w:bookmarkEnd w:id="154"/>
      <w:bookmarkEnd w:id="155"/>
      <w:bookmarkEnd w:id="15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0" w:firstLineChars="100"/>
        <w:jc w:val="both"/>
        <w:textAlignment w:val="auto"/>
        <w:outlineLvl w:val="9"/>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spacing w:val="0"/>
          <w:sz w:val="24"/>
          <w:szCs w:val="24"/>
          <w:lang w:val="en-US" w:eastAsia="zh-CN"/>
        </w:rPr>
        <w:t xml:space="preserve">  </w:t>
      </w:r>
      <w:r>
        <w:rPr>
          <w:rFonts w:hint="eastAsia" w:asciiTheme="minorEastAsia" w:hAnsiTheme="minorEastAsia" w:eastAsiaTheme="minorEastAsia" w:cstheme="minorEastAsia"/>
          <w:color w:val="000000"/>
          <w:spacing w:val="0"/>
          <w:sz w:val="24"/>
          <w:szCs w:val="24"/>
        </w:rPr>
        <w:t>若我司中标，我司将把本工程作为重点工程，我司将派专车把货物提前运送到施工现场，提前准备好安装所需辅助设备。将以参加过</w:t>
      </w:r>
      <w:r>
        <w:rPr>
          <w:rFonts w:hint="eastAsia" w:asciiTheme="minorEastAsia" w:hAnsiTheme="minorEastAsia" w:eastAsiaTheme="minorEastAsia" w:cstheme="minorEastAsia"/>
          <w:color w:val="000000"/>
          <w:spacing w:val="0"/>
          <w:sz w:val="24"/>
          <w:szCs w:val="24"/>
          <w:lang w:eastAsia="zh-CN"/>
        </w:rPr>
        <w:t>农业综合开发</w:t>
      </w:r>
      <w:r>
        <w:rPr>
          <w:rFonts w:hint="eastAsia" w:asciiTheme="minorEastAsia" w:hAnsiTheme="minorEastAsia" w:eastAsiaTheme="minorEastAsia" w:cstheme="minorEastAsia"/>
          <w:color w:val="000000"/>
          <w:spacing w:val="0"/>
          <w:sz w:val="24"/>
          <w:szCs w:val="24"/>
        </w:rPr>
        <w:t>项目和水利水电建设的多支骨干施工队伍为基础，选调高素质、富有施工经验的优秀技术管理人员和组织成建制专业施工队伍投入本工程，组建本工程的项目经理部，全面负责本工程的施工管理，提供优质的人力、物资和设备保障，确保工程优质、高效、按期完成。</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1、加强准备工作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强化前期准备工作，做到早进场、早准备、早开工。各种安装设备尽早进场，尽快开展工程建设，在2日内具备工程开工条件。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2、组织管理保证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选派有经验、责任心强的工程技术、施工、经营管理等各类专业人员组成现场项目经理部。在整个工程中实施项目法施工，做到统一组织、统一计划协调、统一现场管理、统一物资供应，建立健全项目管理机构。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3、施工技术保证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现场建立以项目技术负责人为核心，工程技术部为指导，施工队技术员为主体的三级管理体系。负责承担与业主、监理、设计的联系沟通。组织、监督、指导和管理现场施工技术、计划的实施。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建立技术管理程序，认真制定各阶段施工技术方案、措施，以及应急技术措施，做好技术交底，建立技术档案，逐级落实技术责任制。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针对本工程的特点，抓好新技术、新工艺的推广应用，充分发挥我单位近几年形成的知识、技术密集的优势，组织科研攻关，及时解决供货中出现的技术问题。</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另外必要时</w:t>
      </w:r>
      <w:r>
        <w:rPr>
          <w:rFonts w:hint="eastAsia" w:asciiTheme="minorEastAsia" w:hAnsiTheme="minorEastAsia" w:eastAsiaTheme="minorEastAsia" w:cstheme="minorEastAsia"/>
          <w:color w:val="000000"/>
          <w:spacing w:val="0"/>
          <w:sz w:val="24"/>
          <w:szCs w:val="24"/>
          <w:lang w:eastAsia="zh-CN"/>
        </w:rPr>
        <w:t>将组织</w:t>
      </w:r>
      <w:r>
        <w:rPr>
          <w:rFonts w:hint="eastAsia" w:asciiTheme="minorEastAsia" w:hAnsiTheme="minorEastAsia" w:eastAsiaTheme="minorEastAsia" w:cstheme="minorEastAsia"/>
          <w:color w:val="000000"/>
          <w:spacing w:val="0"/>
          <w:sz w:val="24"/>
          <w:szCs w:val="24"/>
        </w:rPr>
        <w:t>我单位各专业专家和技术顾问对工程中的重大技术问题进行研究和指导。</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4、机械设备保证</w:t>
      </w:r>
    </w:p>
    <w:p>
      <w:pPr>
        <w:pStyle w:val="18"/>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施工中根据施工实际情况进行计划安排，提前配置数量足够、性能优良、合理配套的施工机械设备。建立严格的、完整的机械设备维修保养制度，确保设备的完好率和利用率。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5、计划控制保证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施工中将采用行业标准的工程网络计划管理系统，加强对计划的跟踪、检查。建立进度控制的月、周及每天的碰头会制度，检查工程进展和计划落实情况，认真分析可能出现的影响进度的问题，做好对图纸提供、材料设备进场、气候气象、设计变更、人员变动等各方面的充分估计和准备，避免一切可预见的不必要的停工和延误。施工中通过控制日计划保周计划，控制周计划保月计划，以月计划确保总工期的按期实现。</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25"/>
        <w:textAlignment w:val="auto"/>
        <w:rPr>
          <w:rFonts w:hint="eastAsia" w:asciiTheme="minorEastAsia" w:hAnsiTheme="minorEastAsia" w:eastAsiaTheme="minorEastAsia" w:cstheme="minorEastAsia"/>
          <w:color w:val="000000"/>
          <w:spacing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6、质量安全保证措施</w:t>
      </w:r>
    </w:p>
    <w:p>
      <w:pPr>
        <w:pStyle w:val="18"/>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严格按照既定的质量保证大纲建立质量管理体系，完善管理程序和施工程序，提高质量管理素质，在各个环节的施工中必须严把质量关，杜绝质量事故。同时，抓好安全生产，做好宣传教育工作。建立施工安全管理机构，规范操作，落实责任。在安全方面使每个职工均警钟长鸣，避免因质量安全问题造成工期的损失。</w:t>
      </w:r>
    </w:p>
    <w:p>
      <w:pPr>
        <w:pStyle w:val="18"/>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7、其它保证措施</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 xml:space="preserve">    坚持以生产为中心的原则，统一指挥，统一调度，及时协调各施工部位工作，减少干扰，现场管理机构应正确及时的掌握生产及设备等各种情况，采取相应对策，加快施工进度</w:t>
      </w:r>
      <w:r>
        <w:rPr>
          <w:rFonts w:hint="eastAsia" w:asciiTheme="minorEastAsia" w:hAnsiTheme="minorEastAsia" w:eastAsiaTheme="minorEastAsia" w:cstheme="minorEastAsia"/>
          <w:color w:val="000000"/>
          <w:spacing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r>
        <w:rPr>
          <w:rFonts w:hint="eastAsia" w:asciiTheme="minorEastAsia" w:hAnsiTheme="minorEastAsia" w:eastAsiaTheme="minorEastAsia" w:cstheme="minorEastAsia"/>
          <w:color w:val="000000"/>
          <w:spacing w:val="0"/>
          <w:sz w:val="24"/>
          <w:szCs w:val="24"/>
        </w:rPr>
        <w:t>充分利用网络、微机管理等新技术，对生产过程进行有效控制，加强管理，提高施工人员、施工机械的劳动生产率。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color w:val="000000"/>
          <w:spacing w:val="0"/>
          <w:sz w:val="24"/>
          <w:szCs w:val="24"/>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334" w:rightChars="-159" w:firstLine="480" w:firstLineChars="200"/>
        <w:textAlignment w:val="auto"/>
        <w:rPr>
          <w:rFonts w:hint="eastAsia" w:asciiTheme="minorEastAsia" w:hAnsiTheme="minorEastAsia" w:eastAsiaTheme="minorEastAsia" w:cstheme="minorEastAsia"/>
          <w:spacing w:val="0"/>
          <w:sz w:val="24"/>
          <w:szCs w:val="24"/>
        </w:rPr>
      </w:pPr>
      <w:r>
        <w:rPr>
          <w:rFonts w:hint="eastAsia" w:asciiTheme="minorEastAsia" w:hAnsiTheme="minorEastAsia" w:eastAsiaTheme="minorEastAsia" w:cstheme="minorEastAsia"/>
          <w:spacing w:val="0"/>
          <w:sz w:val="24"/>
          <w:szCs w:val="24"/>
        </w:rPr>
        <w:t>为确保每笔订单货物都能如期完成，我公司对每个客户制订严格的生产计划进度表，企业采用ERP管理系统，最大限度整合公司内部资源促进生产效率。按照此进度表，加强管理、严格考核、确保每批定单如期交货。</w:t>
      </w:r>
    </w:p>
    <w:p>
      <w:pPr>
        <w:pStyle w:val="8"/>
        <w:tabs>
          <w:tab w:val="left" w:pos="5580"/>
        </w:tabs>
        <w:rPr>
          <w:rFonts w:hint="eastAsia" w:asciiTheme="minorEastAsia" w:hAnsiTheme="minorEastAsia" w:eastAsiaTheme="minorEastAsia" w:cstheme="minorEastAsia"/>
          <w:spacing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Theme="minorEastAsia" w:hAnsiTheme="minorEastAsia" w:eastAsiaTheme="minorEastAsia" w:cstheme="minorEastAsia"/>
          <w:spacing w:val="0"/>
          <w:sz w:val="24"/>
          <w:szCs w:val="24"/>
          <w:lang w:val="en-US" w:eastAsia="zh-CN"/>
        </w:rPr>
      </w:pPr>
      <w:r>
        <w:rPr>
          <w:rFonts w:hint="eastAsia" w:asciiTheme="minorEastAsia" w:hAnsiTheme="minorEastAsia" w:eastAsiaTheme="minorEastAsia" w:cstheme="minorEastAsia"/>
          <w:spacing w:val="0"/>
          <w:sz w:val="24"/>
          <w:szCs w:val="24"/>
          <w:lang w:val="en-US" w:eastAsia="zh-CN"/>
        </w:rPr>
        <w:t xml:space="preserve">    9、确保工期的技术措施</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 xml:space="preserve"> （1）、成立以业务经理为组长的项目小组，全面负责管理、协调工程进度，保证在计划工期内完成全部工程。</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（2）、根据图纸及实际情况，制定严密的施工进度计划。</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（3）、加强施工，协调系统管理，严格考核制度。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（4）、建立激励机制，提高全员完成计划的积极主动性和责任感。明确组织协调人员，落实责任，建立奖励完成计划的有功人员。</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（5）、合理配置资源，组织均衡施工，编排计划时充分考虑劳动力等资源的充分利用和施工任务的有序衔接。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6）、建立工程进度状况的工程日志，及时检查和审核施工部门提交的工程进度报告，重点审查计划进度和实际进度的差异及形象进度实物工作量与工作量指标完成情况的一致性，并分析原因，找出解决问题的办法。</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（7）、在整个加工施工过程中实施项目法管理，以项目管理为中心，统一协调，统一现场管理，调派精良的施工及管理人员，选择切实可行的施工方案保证按期完工。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（8）、在施工控制上，以分部工程和单元工程施工进度来保证总进度，即单元工程必须计划进行。</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(9)、施工进度计划进行严格组织管理，控制关键管路的施工进度，并按单元、分部工程流水、穿插作业，加速施工进度。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（10）、加强质量控制，避免返工现象，实行定额管理，按定额完成情况与个人经济挂钩。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（11）、人员、设备、技术、进度等方面的安排要留有余地，在设备、技术方面，使用先进设备，推广新的施工技术和新工艺。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b w:val="0"/>
          <w:bCs w:val="0"/>
          <w:spacing w:val="0"/>
          <w:sz w:val="24"/>
          <w:szCs w:val="24"/>
          <w:u w:val="none" w:color="auto"/>
          <w:lang w:val="en-US" w:eastAsia="zh-CN"/>
        </w:rPr>
      </w:pPr>
      <w:r>
        <w:rPr>
          <w:rFonts w:hint="eastAsia" w:asciiTheme="minorEastAsia" w:hAnsiTheme="minorEastAsia" w:eastAsiaTheme="minorEastAsia" w:cstheme="minorEastAsia"/>
          <w:b w:val="0"/>
          <w:bCs w:val="0"/>
          <w:spacing w:val="0"/>
          <w:sz w:val="24"/>
          <w:szCs w:val="24"/>
          <w:u w:val="none" w:color="auto"/>
          <w:lang w:val="en-US" w:eastAsia="zh-CN"/>
        </w:rPr>
        <w:t xml:space="preserve">（12）、抢前抓早、合理安排作息时间，分班作业，最大限度的合理利用资源，达到工期、质量双保证。 </w:t>
      </w:r>
    </w:p>
    <w:p>
      <w:pPr>
        <w:rPr>
          <w:rFonts w:hint="eastAsia" w:ascii="仿宋_GB2312" w:hAnsi="仿宋_GB2312" w:eastAsia="仿宋_GB2312" w:cs="仿宋_GB2312"/>
        </w:rPr>
      </w:pPr>
    </w:p>
    <w:p>
      <w:pPr>
        <w:pStyle w:val="8"/>
        <w:rPr>
          <w:rFonts w:hint="eastAsia" w:ascii="仿宋_GB2312" w:hAnsi="仿宋_GB2312" w:eastAsia="仿宋_GB2312" w:cs="仿宋_GB2312"/>
        </w:rPr>
      </w:pPr>
    </w:p>
    <w:p>
      <w:pPr>
        <w:rPr>
          <w:rFonts w:hint="eastAsia" w:ascii="仿宋_GB2312" w:hAnsi="仿宋_GB2312" w:eastAsia="仿宋_GB2312" w:cs="仿宋_GB2312"/>
        </w:rPr>
      </w:pPr>
    </w:p>
    <w:p>
      <w:pPr>
        <w:pStyle w:val="8"/>
        <w:rPr>
          <w:rFonts w:hint="eastAsia" w:ascii="仿宋_GB2312" w:hAnsi="仿宋_GB2312" w:eastAsia="仿宋_GB2312" w:cs="仿宋_GB2312"/>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rPr>
          <w:rFonts w:hint="eastAsia"/>
          <w:color w:val="auto"/>
        </w:rPr>
      </w:pPr>
    </w:p>
    <w:p>
      <w:pPr>
        <w:pStyle w:val="8"/>
        <w:rPr>
          <w:rFonts w:hint="eastAsia"/>
          <w:color w:val="auto"/>
        </w:rPr>
      </w:pPr>
    </w:p>
    <w:p>
      <w:pPr>
        <w:rPr>
          <w:rFonts w:hint="eastAsia"/>
          <w:color w:val="auto"/>
        </w:rPr>
      </w:pPr>
    </w:p>
    <w:p>
      <w:pPr>
        <w:pStyle w:val="8"/>
        <w:rPr>
          <w:rFonts w:hint="eastAsia"/>
          <w:color w:val="auto"/>
        </w:rPr>
      </w:pPr>
    </w:p>
    <w:p>
      <w:pPr>
        <w:pStyle w:val="4"/>
        <w:numPr>
          <w:ilvl w:val="0"/>
          <w:numId w:val="0"/>
        </w:numPr>
        <w:rPr>
          <w:rFonts w:hint="eastAsia"/>
          <w:color w:val="auto"/>
          <w:lang w:eastAsia="zh-CN"/>
        </w:rPr>
      </w:pPr>
      <w:bookmarkStart w:id="157" w:name="_Toc30242"/>
      <w:bookmarkStart w:id="158" w:name="_Toc18404"/>
      <w:bookmarkStart w:id="159" w:name="_Toc11857"/>
      <w:bookmarkStart w:id="160" w:name="_Toc243"/>
      <w:bookmarkStart w:id="161" w:name="_Toc12758"/>
      <w:bookmarkStart w:id="162" w:name="_Toc8261"/>
      <w:bookmarkStart w:id="163" w:name="_Toc29488"/>
      <w:bookmarkStart w:id="164" w:name="_Toc14098"/>
      <w:r>
        <w:rPr>
          <w:rFonts w:hint="eastAsia"/>
          <w:color w:val="auto"/>
          <w:lang w:val="en-US" w:eastAsia="zh-CN"/>
        </w:rPr>
        <w:t>九、</w:t>
      </w:r>
      <w:r>
        <w:rPr>
          <w:rFonts w:hint="eastAsia"/>
          <w:color w:val="auto"/>
        </w:rPr>
        <w:t>设备安装调试措施及计划</w:t>
      </w:r>
      <w:bookmarkEnd w:id="157"/>
      <w:bookmarkEnd w:id="158"/>
      <w:bookmarkEnd w:id="159"/>
      <w:bookmarkEnd w:id="160"/>
      <w:bookmarkEnd w:id="161"/>
      <w:bookmarkEnd w:id="162"/>
      <w:bookmarkEnd w:id="163"/>
      <w:bookmarkEnd w:id="164"/>
    </w:p>
    <w:p>
      <w:pPr>
        <w:rPr>
          <w:rFonts w:hint="eastAsia"/>
          <w:color w:val="auto"/>
          <w:lang w:eastAsia="zh-CN"/>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t>一．安装前的准备工作</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主要的工具和电机转向检查；准备三角架（高度不小于5米，承受重量一般为3~5吨）、卷扬机或手拉链（起重量一般为3~5吨）和管夹板。</w:t>
      </w:r>
    </w:p>
    <w:p>
      <w:pPr>
        <w:spacing w:line="480" w:lineRule="exact"/>
        <w:ind w:firstLine="480"/>
        <w:rPr>
          <w:rFonts w:hint="eastAsia" w:ascii="宋体" w:hAnsi="宋体" w:eastAsia="宋体" w:cs="宋体"/>
          <w:color w:val="auto"/>
          <w:sz w:val="24"/>
          <w:szCs w:val="24"/>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t>二．安装前的检查</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     水泵安装前检查零部件是否完整，有无碰伤（特别是电缆）现象；检查井直径是否满足水泵下井尺寸要求；并检查管井的倾斜和弯曲度；检查电机绝缘电阻，检查水泵所配的全部管路并进行密封检查。</w:t>
      </w:r>
    </w:p>
    <w:p>
      <w:pPr>
        <w:spacing w:line="480" w:lineRule="exact"/>
        <w:rPr>
          <w:rFonts w:hint="eastAsia" w:ascii="宋体" w:hAnsi="宋体" w:eastAsia="宋体" w:cs="宋体"/>
          <w:color w:val="auto"/>
          <w:sz w:val="24"/>
          <w:szCs w:val="24"/>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t>三．机电与水泵组装</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     电机和泵组装时（如果水泵和电机整机出厂时，没有此步），首先将电机和泵的出口，涂以防锈漆，然后将电机与泵组装好，宜立起来装，把电机引出电缆包在滤水网里，在泵的工作部分用护线板压住电缆，以防电缆被井臂碰伤。组装后下井前，还应检查电机和水泵的连接尺寸，水泵和电机结合部位应无损破等缺陷。</w:t>
      </w:r>
    </w:p>
    <w:p>
      <w:pPr>
        <w:rPr>
          <w:rFonts w:hint="eastAsia" w:ascii="宋体" w:hAnsi="宋体" w:eastAsia="宋体" w:cs="宋体"/>
          <w:color w:val="auto"/>
          <w:sz w:val="24"/>
          <w:szCs w:val="24"/>
        </w:rPr>
      </w:pPr>
      <w:r>
        <w:rPr>
          <w:rFonts w:hint="eastAsia" w:ascii="宋体" w:hAnsi="宋体" w:eastAsia="宋体" w:cs="宋体"/>
          <w:color w:val="auto"/>
          <w:sz w:val="24"/>
          <w:szCs w:val="24"/>
        </w:rPr>
        <w:drawing>
          <wp:anchor distT="0" distB="0" distL="114300" distR="114300" simplePos="0" relativeHeight="251834368" behindDoc="1" locked="0" layoutInCell="1" allowOverlap="1">
            <wp:simplePos x="0" y="0"/>
            <wp:positionH relativeFrom="column">
              <wp:posOffset>3060065</wp:posOffset>
            </wp:positionH>
            <wp:positionV relativeFrom="paragraph">
              <wp:posOffset>135255</wp:posOffset>
            </wp:positionV>
            <wp:extent cx="1904365" cy="2930525"/>
            <wp:effectExtent l="0" t="0" r="635" b="3175"/>
            <wp:wrapNone/>
            <wp:docPr id="138" name="图片 2" descr="安－路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 descr="安－路径"/>
                    <pic:cNvPicPr>
                      <a:picLocks noChangeAspect="1"/>
                    </pic:cNvPicPr>
                  </pic:nvPicPr>
                  <pic:blipFill>
                    <a:blip r:embed="rId6"/>
                    <a:stretch>
                      <a:fillRect/>
                    </a:stretch>
                  </pic:blipFill>
                  <pic:spPr>
                    <a:xfrm>
                      <a:off x="0" y="0"/>
                      <a:ext cx="1904365" cy="2930525"/>
                    </a:xfrm>
                    <a:prstGeom prst="rect">
                      <a:avLst/>
                    </a:prstGeom>
                    <a:noFill/>
                    <a:ln w="9525">
                      <a:noFill/>
                    </a:ln>
                  </pic:spPr>
                </pic:pic>
              </a:graphicData>
            </a:graphic>
          </wp:anchor>
        </w:drawing>
      </w:r>
    </w:p>
    <w:p>
      <w:pPr>
        <w:rPr>
          <w:rFonts w:hint="eastAsia" w:ascii="宋体" w:hAnsi="宋体" w:eastAsia="宋体" w:cs="宋体"/>
          <w:b/>
          <w:color w:val="auto"/>
          <w:sz w:val="24"/>
          <w:szCs w:val="24"/>
        </w:rPr>
      </w:pPr>
      <w:r>
        <w:rPr>
          <w:rFonts w:hint="eastAsia" w:ascii="宋体" w:hAnsi="宋体" w:eastAsia="宋体" w:cs="宋体"/>
          <w:b/>
          <w:color w:val="auto"/>
          <w:sz w:val="24"/>
          <w:szCs w:val="24"/>
        </w:rPr>
        <w:t>四．水泵的安装顺序和方法</w:t>
      </w:r>
    </w:p>
    <w:p>
      <w:pPr>
        <w:spacing w:line="48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A．设备安装示意图：（右图）</w:t>
      </w:r>
    </w:p>
    <w:p>
      <w:pPr>
        <w:spacing w:line="48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B．设备安装注意事项：</w:t>
      </w:r>
    </w:p>
    <w:p>
      <w:pPr>
        <w:spacing w:line="480" w:lineRule="exact"/>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（1）在泵的出口接上一根短的泵</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管，用管夹板卡住泵短管的下端，用</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起吊设备将电机、泵体吊起放入井中。</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   （2）电缆用胶线捆牢在泵上，且</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电缆应嵌在法兰盘的凹槽里。</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   （3）用另一个管夹板卡在另一泵</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管的下端，将泵管吊起与已下到井内</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的泵管连接，凹槽处应对准，然后稍吊起泵管，卸掉井口处的管夹板，把电缆嵌在开槽内并捆放入井中。用同样的方法，依次将所需的泵管全部下完为止。</w:t>
      </w:r>
    </w:p>
    <w:p>
      <w:pPr>
        <w:rPr>
          <w:rFonts w:hint="eastAsia" w:ascii="宋体" w:hAnsi="宋体" w:eastAsia="宋体" w:cs="宋体"/>
          <w:b/>
          <w:color w:val="auto"/>
          <w:sz w:val="24"/>
          <w:szCs w:val="24"/>
        </w:rPr>
      </w:pPr>
      <w:r>
        <w:rPr>
          <w:rFonts w:hint="eastAsia" w:ascii="宋体" w:hAnsi="宋体" w:eastAsia="宋体" w:cs="宋体"/>
          <w:b/>
          <w:color w:val="auto"/>
          <w:sz w:val="24"/>
          <w:szCs w:val="24"/>
        </w:rPr>
        <w:t>五．电缆安装方案</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第一步：</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A．去掉绝缘层，不得损坏导体。</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B．3根导线长短错开。</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C．刮净导体绝缘漆膜。</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D．保证接头不存有油、水和其它污物。</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第二步：</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A．把接头分为数股（不少于6股）均匀分开。</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B．把两个接头交叉在一起，交叉长度以丙端线头与绝缘层对齐为宜。</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第三步：</w:t>
      </w:r>
    </w:p>
    <w:p>
      <w:pPr>
        <w:spacing w:line="5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A．把各股紧合一起，从中部分出一股向一端缠绕、使各股一次缠绕完毕。</w:t>
      </w:r>
    </w:p>
    <w:p>
      <w:pPr>
        <w:spacing w:line="5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B．另一端以同样方法进行。</w:t>
      </w:r>
    </w:p>
    <w:p>
      <w:pPr>
        <w:spacing w:line="5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C．用手钳把接头缠紧，有条件时可把接头挂锡，使效果更佳。</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第四步：</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A．先用普通黑胶布对缠绕部分包扎两层、包扎要紧。</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B．亚敏胶粘带（黑色）包扎3层，每包扎一层用手挤压一次，保证包扎质量。</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C．最后用塑料绝缘胶带包扎两层即可。</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第五步：</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A．先整理好小接头，用亚敏胶粘带包扎5层（不得少于4层），并要包住</w:t>
      </w:r>
    </w:p>
    <w:p>
      <w:pPr>
        <w:spacing w:line="480" w:lineRule="exact"/>
        <w:rPr>
          <w:rFonts w:hint="eastAsia" w:ascii="宋体" w:hAnsi="宋体" w:eastAsia="宋体" w:cs="宋体"/>
          <w:color w:val="auto"/>
          <w:sz w:val="24"/>
          <w:szCs w:val="24"/>
        </w:rPr>
      </w:pPr>
      <w:r>
        <w:rPr>
          <w:rFonts w:hint="eastAsia" w:ascii="宋体" w:hAnsi="宋体" w:eastAsia="宋体" w:cs="宋体"/>
          <w:color w:val="auto"/>
          <w:sz w:val="24"/>
          <w:szCs w:val="24"/>
        </w:rPr>
        <w:t>电缆护套部分25㎜以上。</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B．用塑料绝缘胶带包扎3层，两端部超过前一层5㎜以上左右。</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C．为防止下井时蹭破包扎层，最好再用50㎜宽，长度适当的自行车内胎，锉净两面，涂上胶水，在接头外面缠绕一层，起保护作用。</w:t>
      </w:r>
    </w:p>
    <w:p>
      <w:pPr>
        <w:rPr>
          <w:rFonts w:hint="eastAsia" w:ascii="宋体" w:hAnsi="宋体" w:eastAsia="宋体" w:cs="宋体"/>
          <w:b/>
          <w:color w:val="auto"/>
          <w:sz w:val="24"/>
          <w:szCs w:val="24"/>
        </w:rPr>
      </w:pPr>
      <w:r>
        <w:rPr>
          <w:rFonts w:hint="eastAsia" w:ascii="宋体" w:hAnsi="宋体" w:eastAsia="宋体" w:cs="宋体"/>
          <w:b/>
          <w:color w:val="auto"/>
          <w:sz w:val="24"/>
          <w:szCs w:val="24"/>
        </w:rPr>
        <w:t>注意事项：</w:t>
      </w:r>
    </w:p>
    <w:p>
      <w:pPr>
        <w:spacing w:line="480" w:lineRule="exact"/>
        <w:ind w:left="71" w:leftChars="34"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 1．包扎接头前需要检查电机的绝缘，符合说明书要求方可接线，接头包好后必须在室温水中浸泡12小时后，测量绝缘，达到要求后方可下井。</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2．两种胶带均有弹性，包扎时应拉紧，最后一层包完后在原处绕几圈，防止长时间后脱开。</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3．每个接头在包扎中，当胶带缠绕层必须超出前层5㎜以上。</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4、包扎三根单芯引线时，把亚敏胶带卷成三角形状垫入孔隙处，以防水渗入。</w:t>
      </w:r>
    </w:p>
    <w:p>
      <w:pPr>
        <w:spacing w:line="480" w:lineRule="exact"/>
        <w:ind w:firstLine="480"/>
        <w:rPr>
          <w:rFonts w:hint="eastAsia" w:ascii="宋体" w:hAnsi="宋体" w:eastAsia="宋体" w:cs="宋体"/>
          <w:color w:val="auto"/>
          <w:sz w:val="24"/>
          <w:szCs w:val="24"/>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t>六．潜水泵调试方案</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1．用手拔转电机风叶，叶轮应无卡磨现象，转动灵活。</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2．点动，检查电机转向与泵转向牌所指点方向是否一致，如不一致应调整过来。</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3．打开进口阀门、条开排气阀使液体充满整个泵腔，然后关闭排气阀。</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4．用手拔动泵以使润滑油进入机械密封端面。</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5．点动电机，确定转向是否正确。</w:t>
      </w:r>
    </w:p>
    <w:p>
      <w:pPr>
        <w:spacing w:line="480" w:lineRule="exact"/>
        <w:ind w:firstLine="480"/>
        <w:rPr>
          <w:rFonts w:hint="eastAsia" w:ascii="宋体" w:hAnsi="宋体" w:eastAsia="宋体" w:cs="宋体"/>
          <w:color w:val="auto"/>
          <w:sz w:val="24"/>
          <w:szCs w:val="24"/>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t>七．启动与运行</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1．全开进口阀门，关闭出口管阀门。</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2．接通电源，当泵达到正常转速后，再逐渐打开出口管路上阀门，并调节到所需工程需要。</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3．注意观察登记表读数，检查油封泄漏量＜滴/分，检查电机、轴承处温升≤70℃，如果发现异常情况，应及时处理。</w:t>
      </w:r>
    </w:p>
    <w:p>
      <w:pPr>
        <w:rPr>
          <w:rFonts w:hint="eastAsia" w:ascii="宋体" w:hAnsi="宋体" w:eastAsia="宋体" w:cs="宋体"/>
          <w:b/>
          <w:color w:val="auto"/>
          <w:sz w:val="24"/>
          <w:szCs w:val="24"/>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t>八．停车</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1．逐渐关闭出口管路阀门，切断电源。</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2．关闭进口阀门。</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3．如环境温度低于0℃，应将泵体液体放尽，以免冻裂。</w:t>
      </w:r>
    </w:p>
    <w:p>
      <w:pPr>
        <w:spacing w:line="480" w:lineRule="exact"/>
        <w:ind w:firstLine="480"/>
        <w:rPr>
          <w:rFonts w:hint="eastAsia" w:ascii="宋体" w:hAnsi="宋体" w:eastAsia="宋体" w:cs="宋体"/>
          <w:color w:val="auto"/>
          <w:sz w:val="24"/>
          <w:szCs w:val="24"/>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t>九．安装调试注意事项</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1．吊装、搬运、存储过程要避免磕碰；电控设备严禁受潮、淋雨。不要在设备上放置重物或承受载荷，严禁以管路作为吊装的支承点。</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2．安装配管</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要清除管路及附件上的异物，把底座安装到预先埋的地脚螺栓的基础上，调整进、出口配管法兰对准配管方向，检查好法兰密封垫圈的接触面，放好密封垫然后拧紧法兰。配管结束后，拧紧地脚螺栓。</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3．电气接线</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电控柜就安装在清洁、干燥、无腐蚀性介质的场所，并做好相应的防护。电气布线应在预制地面前，根据电气布线图的铺设好穿线套管。</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4．调试、试运行</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调试运行前应再次检查设备接管、电气线路、设备接地是否正确可靠。检查完毕后，打开管路进水阀门，让流量调节器、管路、潜水泵内充满水。打开清水泵上的排气阀排除泵内空气后，关闭排气阀。</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5．首次运行必须有专业调试人员现场指导，并做好记录。</w:t>
      </w:r>
    </w:p>
    <w:p>
      <w:pPr>
        <w:spacing w:line="480" w:lineRule="exact"/>
        <w:ind w:firstLine="480"/>
        <w:rPr>
          <w:rFonts w:hint="eastAsia" w:ascii="宋体" w:hAnsi="宋体" w:eastAsia="宋体" w:cs="宋体"/>
          <w:color w:val="auto"/>
          <w:sz w:val="24"/>
          <w:szCs w:val="24"/>
        </w:rPr>
      </w:pPr>
      <w:r>
        <w:rPr>
          <w:rFonts w:hint="eastAsia" w:ascii="宋体" w:hAnsi="宋体" w:eastAsia="宋体" w:cs="宋体"/>
          <w:color w:val="auto"/>
          <w:sz w:val="24"/>
          <w:szCs w:val="24"/>
        </w:rPr>
        <w:t>6．设备具有手动和自动运行功能，如出现故障报警，应及时通知供货方专业维修人员现场处理，非专业技术人员请勿自行维修。</w:t>
      </w:r>
    </w:p>
    <w:p>
      <w:pPr>
        <w:spacing w:line="480" w:lineRule="exact"/>
        <w:ind w:firstLine="480"/>
        <w:rPr>
          <w:rFonts w:hint="eastAsia" w:ascii="宋体" w:hAnsi="宋体" w:eastAsia="宋体" w:cs="宋体"/>
          <w:color w:val="auto"/>
          <w:sz w:val="24"/>
          <w:szCs w:val="24"/>
        </w:rPr>
      </w:pPr>
    </w:p>
    <w:p>
      <w:pPr>
        <w:spacing w:line="480" w:lineRule="exact"/>
        <w:ind w:firstLine="480"/>
        <w:rPr>
          <w:rFonts w:hint="eastAsia" w:ascii="宋体" w:hAnsi="宋体" w:eastAsia="宋体" w:cs="宋体"/>
          <w:color w:val="auto"/>
          <w:sz w:val="24"/>
          <w:szCs w:val="24"/>
        </w:rPr>
      </w:pPr>
    </w:p>
    <w:p>
      <w:pPr>
        <w:spacing w:line="480" w:lineRule="exact"/>
        <w:ind w:firstLine="480"/>
        <w:rPr>
          <w:rFonts w:hint="eastAsia" w:ascii="宋体" w:hAnsi="宋体" w:eastAsia="宋体" w:cs="宋体"/>
          <w:color w:val="auto"/>
          <w:sz w:val="24"/>
          <w:szCs w:val="24"/>
        </w:rPr>
      </w:pPr>
    </w:p>
    <w:p>
      <w:pPr>
        <w:spacing w:line="480" w:lineRule="exact"/>
        <w:ind w:firstLine="480"/>
        <w:rPr>
          <w:rFonts w:hint="eastAsia" w:ascii="宋体" w:hAnsi="宋体" w:eastAsia="宋体" w:cs="宋体"/>
          <w:color w:val="auto"/>
          <w:sz w:val="24"/>
          <w:szCs w:val="24"/>
        </w:rPr>
      </w:pPr>
    </w:p>
    <w:p>
      <w:pPr>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pStyle w:val="8"/>
        <w:rPr>
          <w:rFonts w:hint="eastAsia"/>
          <w:color w:val="auto"/>
          <w:lang w:eastAsia="zh-CN"/>
        </w:rPr>
      </w:pPr>
    </w:p>
    <w:p>
      <w:pPr>
        <w:rPr>
          <w:rFonts w:hint="eastAsia"/>
          <w:color w:val="auto"/>
          <w:lang w:eastAsia="zh-CN"/>
        </w:rPr>
      </w:pPr>
    </w:p>
    <w:p>
      <w:pPr>
        <w:pStyle w:val="8"/>
        <w:rPr>
          <w:rFonts w:hint="eastAsia"/>
          <w:color w:val="auto"/>
          <w:lang w:eastAsia="zh-CN"/>
        </w:rPr>
      </w:pPr>
    </w:p>
    <w:p>
      <w:pPr>
        <w:rPr>
          <w:rFonts w:hint="eastAsia"/>
          <w:color w:val="auto"/>
          <w:lang w:eastAsia="zh-CN"/>
        </w:rPr>
      </w:pPr>
    </w:p>
    <w:p>
      <w:pPr>
        <w:pStyle w:val="8"/>
        <w:rPr>
          <w:rFonts w:hint="eastAsia"/>
          <w:color w:val="auto"/>
          <w:lang w:eastAsia="zh-CN"/>
        </w:rPr>
      </w:pPr>
    </w:p>
    <w:p>
      <w:pPr>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pStyle w:val="2"/>
        <w:rPr>
          <w:rFonts w:hint="eastAsia"/>
          <w:color w:val="auto"/>
          <w:lang w:eastAsia="zh-CN"/>
        </w:rPr>
      </w:pPr>
    </w:p>
    <w:p>
      <w:pPr>
        <w:rPr>
          <w:rFonts w:hint="eastAsia"/>
          <w:color w:val="auto"/>
          <w:lang w:eastAsia="zh-CN"/>
        </w:rPr>
      </w:pPr>
    </w:p>
    <w:p>
      <w:pPr>
        <w:pStyle w:val="2"/>
        <w:rPr>
          <w:rFonts w:hint="eastAsia"/>
          <w:lang w:eastAsia="zh-CN"/>
        </w:rPr>
      </w:pPr>
    </w:p>
    <w:p>
      <w:pPr>
        <w:rPr>
          <w:rFonts w:hint="eastAsia"/>
          <w:color w:val="auto"/>
          <w:lang w:eastAsia="zh-CN"/>
        </w:rPr>
      </w:pPr>
    </w:p>
    <w:p>
      <w:pPr>
        <w:pStyle w:val="8"/>
        <w:rPr>
          <w:rFonts w:hint="eastAsia"/>
          <w:color w:val="auto"/>
          <w:lang w:eastAsia="zh-CN"/>
        </w:rPr>
      </w:pPr>
    </w:p>
    <w:p>
      <w:pPr>
        <w:rPr>
          <w:rFonts w:hint="eastAsia"/>
          <w:color w:val="auto"/>
          <w:lang w:eastAsia="zh-CN"/>
        </w:rPr>
      </w:pPr>
    </w:p>
    <w:p>
      <w:pPr>
        <w:pStyle w:val="8"/>
        <w:rPr>
          <w:rFonts w:hint="eastAsia"/>
          <w:color w:val="auto"/>
          <w:lang w:eastAsia="zh-CN"/>
        </w:rPr>
      </w:pPr>
    </w:p>
    <w:p>
      <w:pPr>
        <w:rPr>
          <w:rFonts w:hint="eastAsia"/>
          <w:color w:val="auto"/>
          <w:lang w:eastAsia="zh-CN"/>
        </w:rPr>
      </w:pPr>
    </w:p>
    <w:p>
      <w:pPr>
        <w:pStyle w:val="8"/>
        <w:rPr>
          <w:rFonts w:hint="eastAsia"/>
          <w:color w:val="auto"/>
          <w:lang w:eastAsia="zh-CN"/>
        </w:rPr>
      </w:pPr>
    </w:p>
    <w:p>
      <w:pPr>
        <w:rPr>
          <w:rFonts w:hint="eastAsia"/>
          <w:color w:val="auto"/>
          <w:lang w:eastAsia="zh-CN"/>
        </w:rPr>
      </w:pPr>
    </w:p>
    <w:p>
      <w:pPr>
        <w:pStyle w:val="4"/>
        <w:numPr>
          <w:ilvl w:val="0"/>
          <w:numId w:val="0"/>
        </w:numPr>
        <w:ind w:leftChars="0"/>
        <w:rPr>
          <w:rFonts w:hint="eastAsia"/>
          <w:color w:val="auto"/>
        </w:rPr>
      </w:pPr>
      <w:bookmarkStart w:id="165" w:name="_Toc30060"/>
      <w:bookmarkStart w:id="166" w:name="_Toc11191"/>
      <w:bookmarkStart w:id="167" w:name="_Toc27662"/>
      <w:bookmarkStart w:id="168" w:name="_Toc15053"/>
      <w:bookmarkStart w:id="169" w:name="_Toc7672"/>
      <w:bookmarkStart w:id="170" w:name="_Toc26960"/>
      <w:bookmarkStart w:id="171" w:name="_Toc1731"/>
      <w:bookmarkStart w:id="172" w:name="_Toc19528"/>
      <w:r>
        <w:rPr>
          <w:rFonts w:hint="eastAsia"/>
          <w:color w:val="auto"/>
          <w:lang w:val="en-US" w:eastAsia="zh-CN"/>
        </w:rPr>
        <w:t>十、</w:t>
      </w:r>
      <w:r>
        <w:rPr>
          <w:rFonts w:hint="eastAsia"/>
          <w:color w:val="auto"/>
        </w:rPr>
        <w:t>设备</w:t>
      </w:r>
      <w:r>
        <w:rPr>
          <w:color w:val="auto"/>
        </w:rPr>
        <w:t>维修、应急</w:t>
      </w:r>
      <w:r>
        <w:rPr>
          <w:rFonts w:hint="eastAsia"/>
          <w:color w:val="auto"/>
        </w:rPr>
        <w:t>措施及方法</w:t>
      </w:r>
      <w:bookmarkEnd w:id="165"/>
      <w:bookmarkEnd w:id="166"/>
      <w:bookmarkEnd w:id="167"/>
      <w:bookmarkEnd w:id="168"/>
      <w:bookmarkEnd w:id="169"/>
      <w:bookmarkEnd w:id="170"/>
      <w:bookmarkEnd w:id="171"/>
      <w:bookmarkEnd w:id="172"/>
      <w:r>
        <w:rPr>
          <w:rFonts w:hint="eastAsia"/>
          <w:color w:val="auto"/>
        </w:rPr>
        <w:t xml:space="preserve"> </w:t>
      </w:r>
    </w:p>
    <w:p>
      <w:pPr>
        <w:kinsoku/>
        <w:autoSpaceDE/>
        <w:autoSpaceDN w:val="0"/>
        <w:spacing w:beforeAutospacing="1" w:afterAutospacing="1" w:line="360" w:lineRule="auto"/>
        <w:rPr>
          <w:rFonts w:hint="default" w:ascii="宋体" w:hAnsi="宋体"/>
          <w:snapToGrid/>
          <w:color w:val="auto"/>
          <w:sz w:val="28"/>
          <w:szCs w:val="28"/>
        </w:rPr>
      </w:pPr>
      <w:r>
        <w:rPr>
          <w:rFonts w:hint="default" w:ascii="宋体" w:hAnsi="宋体"/>
          <w:b/>
          <w:snapToGrid/>
          <w:color w:val="auto"/>
          <w:sz w:val="28"/>
          <w:szCs w:val="28"/>
        </w:rPr>
        <w:t>【QJ型井用潜水泵（深井泵）】运行、维修与保养：</w:t>
      </w:r>
      <w:r>
        <w:rPr>
          <w:rFonts w:hint="default" w:ascii="宋体" w:hAnsi="宋体"/>
          <w:snapToGrid/>
          <w:color w:val="auto"/>
          <w:sz w:val="28"/>
          <w:szCs w:val="28"/>
        </w:rPr>
        <w:t xml:space="preserve"> </w:t>
      </w:r>
    </w:p>
    <w:p>
      <w:pPr>
        <w:numPr>
          <w:ilvl w:val="0"/>
          <w:numId w:val="4"/>
        </w:numPr>
        <w:kinsoku/>
        <w:autoSpaceDE/>
        <w:autoSpaceDN w:val="0"/>
        <w:spacing w:beforeAutospacing="1" w:afterAutospacing="1" w:line="360" w:lineRule="auto"/>
        <w:ind w:left="120" w:leftChars="0" w:firstLine="0" w:firstLineChars="0"/>
        <w:rPr>
          <w:rFonts w:hint="default" w:ascii="宋体" w:hAnsi="宋体"/>
          <w:snapToGrid/>
          <w:color w:val="auto"/>
          <w:sz w:val="24"/>
          <w:szCs w:val="24"/>
        </w:rPr>
      </w:pPr>
      <w:r>
        <w:rPr>
          <w:rFonts w:hint="default" w:ascii="宋体" w:hAnsi="宋体"/>
          <w:snapToGrid/>
          <w:color w:val="auto"/>
          <w:sz w:val="24"/>
          <w:szCs w:val="24"/>
        </w:rPr>
        <w:t>电泵运行中要经常观察电流、电压表和水的流量，力求电泵在额定工况下运行。</w:t>
      </w:r>
      <w:r>
        <w:rPr>
          <w:rFonts w:hint="default" w:ascii="宋体" w:hAnsi="宋体"/>
          <w:snapToGrid/>
          <w:color w:val="auto"/>
          <w:sz w:val="24"/>
          <w:szCs w:val="24"/>
        </w:rPr>
        <w:br w:type="textWrapping"/>
      </w:r>
      <w:r>
        <w:rPr>
          <w:rFonts w:hint="default" w:ascii="宋体" w:hAnsi="宋体"/>
          <w:snapToGrid/>
          <w:color w:val="auto"/>
          <w:sz w:val="24"/>
          <w:szCs w:val="24"/>
        </w:rPr>
        <w:t xml:space="preserve"> 2、应用阀门调节流量、扬程、不得超载运行。有下列情况之一应立即停止运行：</w:t>
      </w:r>
      <w:r>
        <w:rPr>
          <w:rFonts w:hint="default" w:ascii="宋体" w:hAnsi="宋体"/>
          <w:snapToGrid/>
          <w:color w:val="auto"/>
          <w:sz w:val="24"/>
          <w:szCs w:val="24"/>
        </w:rPr>
        <w:br w:type="textWrapping"/>
      </w:r>
      <w:r>
        <w:rPr>
          <w:rFonts w:hint="default" w:ascii="宋体" w:hAnsi="宋体"/>
          <w:snapToGrid/>
          <w:color w:val="auto"/>
          <w:sz w:val="24"/>
          <w:szCs w:val="24"/>
        </w:rPr>
        <w:t>(1)、额定电压时电流超过额定值；</w:t>
      </w:r>
      <w:r>
        <w:rPr>
          <w:rFonts w:hint="default" w:ascii="宋体" w:hAnsi="宋体"/>
          <w:snapToGrid/>
          <w:color w:val="auto"/>
          <w:sz w:val="24"/>
          <w:szCs w:val="24"/>
        </w:rPr>
        <w:br w:type="textWrapping"/>
      </w:r>
      <w:r>
        <w:rPr>
          <w:rFonts w:hint="default" w:ascii="宋体" w:hAnsi="宋体"/>
          <w:snapToGrid/>
          <w:color w:val="auto"/>
          <w:sz w:val="24"/>
          <w:szCs w:val="24"/>
        </w:rPr>
        <w:t>(2)、额定扬程下，流量较正常情况下降低较大；</w:t>
      </w:r>
      <w:r>
        <w:rPr>
          <w:rFonts w:hint="default" w:ascii="宋体" w:hAnsi="宋体"/>
          <w:snapToGrid/>
          <w:color w:val="auto"/>
          <w:sz w:val="24"/>
          <w:szCs w:val="24"/>
        </w:rPr>
        <w:br w:type="textWrapping"/>
      </w:r>
      <w:r>
        <w:rPr>
          <w:rFonts w:hint="default" w:ascii="宋体" w:hAnsi="宋体"/>
          <w:snapToGrid/>
          <w:color w:val="auto"/>
          <w:sz w:val="24"/>
          <w:szCs w:val="24"/>
        </w:rPr>
        <w:t>(3)、绝缘电阻低于0.5兆欧；</w:t>
      </w:r>
      <w:r>
        <w:rPr>
          <w:rFonts w:hint="default" w:ascii="宋体" w:hAnsi="宋体"/>
          <w:snapToGrid/>
          <w:color w:val="auto"/>
          <w:sz w:val="24"/>
          <w:szCs w:val="24"/>
        </w:rPr>
        <w:br w:type="textWrapping"/>
      </w:r>
      <w:r>
        <w:rPr>
          <w:rFonts w:hint="default" w:ascii="宋体" w:hAnsi="宋体"/>
          <w:snapToGrid/>
          <w:color w:val="auto"/>
          <w:sz w:val="24"/>
          <w:szCs w:val="24"/>
        </w:rPr>
        <w:t>(4)、动水位降至泵吸入口时；</w:t>
      </w:r>
      <w:r>
        <w:rPr>
          <w:rFonts w:hint="default" w:ascii="宋体" w:hAnsi="宋体"/>
          <w:snapToGrid/>
          <w:color w:val="auto"/>
          <w:sz w:val="24"/>
          <w:szCs w:val="24"/>
        </w:rPr>
        <w:br w:type="textWrapping"/>
      </w:r>
      <w:r>
        <w:rPr>
          <w:rFonts w:hint="default" w:ascii="宋体" w:hAnsi="宋体"/>
          <w:snapToGrid/>
          <w:color w:val="auto"/>
          <w:sz w:val="24"/>
          <w:szCs w:val="24"/>
        </w:rPr>
        <w:t>(5)、电器设备及电路不合规定时；</w:t>
      </w:r>
      <w:r>
        <w:rPr>
          <w:rFonts w:hint="default" w:ascii="宋体" w:hAnsi="宋体"/>
          <w:snapToGrid/>
          <w:color w:val="auto"/>
          <w:sz w:val="24"/>
          <w:szCs w:val="24"/>
        </w:rPr>
        <w:br w:type="textWrapping"/>
      </w:r>
      <w:r>
        <w:rPr>
          <w:rFonts w:hint="default" w:ascii="宋体" w:hAnsi="宋体"/>
          <w:snapToGrid/>
          <w:color w:val="auto"/>
          <w:sz w:val="24"/>
          <w:szCs w:val="24"/>
        </w:rPr>
        <w:t>(6)、电泵有突然声呼或较大的震动时；</w:t>
      </w:r>
      <w:r>
        <w:rPr>
          <w:rFonts w:hint="default" w:ascii="宋体" w:hAnsi="宋体"/>
          <w:snapToGrid/>
          <w:color w:val="auto"/>
          <w:sz w:val="24"/>
          <w:szCs w:val="24"/>
        </w:rPr>
        <w:br w:type="textWrapping"/>
      </w:r>
      <w:r>
        <w:rPr>
          <w:rFonts w:hint="default" w:ascii="宋体" w:hAnsi="宋体"/>
          <w:snapToGrid/>
          <w:color w:val="auto"/>
          <w:sz w:val="24"/>
          <w:szCs w:val="24"/>
        </w:rPr>
        <w:t>(7)、保护开关频繁跳闸时。</w:t>
      </w:r>
      <w:r>
        <w:rPr>
          <w:rFonts w:hint="default" w:ascii="宋体" w:hAnsi="宋体"/>
          <w:snapToGrid/>
          <w:color w:val="auto"/>
          <w:sz w:val="24"/>
          <w:szCs w:val="24"/>
        </w:rPr>
        <w:br w:type="textWrapping"/>
      </w:r>
      <w:r>
        <w:rPr>
          <w:rFonts w:hint="default" w:ascii="宋体" w:hAnsi="宋体"/>
          <w:snapToGrid/>
          <w:color w:val="auto"/>
          <w:sz w:val="24"/>
          <w:szCs w:val="24"/>
        </w:rPr>
        <w:t>3、要经常不断的观察仪表，检查电器设备每半个月测一次电机绝缘电阻，电阻值不低于0.5兆欧。</w:t>
      </w:r>
      <w:r>
        <w:rPr>
          <w:rFonts w:hint="default" w:ascii="宋体" w:hAnsi="宋体"/>
          <w:snapToGrid/>
          <w:color w:val="auto"/>
          <w:sz w:val="24"/>
          <w:szCs w:val="24"/>
        </w:rPr>
        <w:br w:type="textWrapping"/>
      </w:r>
      <w:r>
        <w:rPr>
          <w:rFonts w:hint="default" w:ascii="宋体" w:hAnsi="宋体"/>
          <w:snapToGrid/>
          <w:color w:val="auto"/>
          <w:sz w:val="24"/>
          <w:szCs w:val="24"/>
        </w:rPr>
        <w:t>4、每排灌期（2500小时）进行一次检修保护，更换损坏的易损件。</w:t>
      </w:r>
      <w:r>
        <w:rPr>
          <w:rFonts w:hint="default" w:ascii="宋体" w:hAnsi="宋体"/>
          <w:snapToGrid/>
          <w:color w:val="auto"/>
          <w:sz w:val="24"/>
          <w:szCs w:val="24"/>
        </w:rPr>
        <w:br w:type="textWrapping"/>
      </w:r>
      <w:r>
        <w:rPr>
          <w:rFonts w:hint="default" w:ascii="宋体" w:hAnsi="宋体"/>
          <w:snapToGrid/>
          <w:color w:val="auto"/>
          <w:sz w:val="24"/>
          <w:szCs w:val="24"/>
        </w:rPr>
        <w:t>5、电泵的起吊与装卸：</w:t>
      </w:r>
      <w:r>
        <w:rPr>
          <w:rFonts w:hint="default" w:ascii="宋体" w:hAnsi="宋体"/>
          <w:snapToGrid/>
          <w:color w:val="auto"/>
          <w:sz w:val="24"/>
          <w:szCs w:val="24"/>
        </w:rPr>
        <w:br w:type="textWrapping"/>
      </w:r>
      <w:r>
        <w:rPr>
          <w:rFonts w:hint="default" w:ascii="宋体" w:hAnsi="宋体"/>
          <w:snapToGrid/>
          <w:color w:val="auto"/>
          <w:sz w:val="24"/>
          <w:szCs w:val="24"/>
        </w:rPr>
        <w:t>(1)、拆开电缆，断离电源；</w:t>
      </w:r>
      <w:r>
        <w:rPr>
          <w:rFonts w:hint="default" w:ascii="宋体" w:hAnsi="宋体"/>
          <w:snapToGrid/>
          <w:color w:val="auto"/>
          <w:sz w:val="24"/>
          <w:szCs w:val="24"/>
        </w:rPr>
        <w:br w:type="textWrapping"/>
      </w:r>
      <w:r>
        <w:rPr>
          <w:rFonts w:hint="default" w:ascii="宋体" w:hAnsi="宋体"/>
          <w:snapToGrid/>
          <w:color w:val="auto"/>
          <w:sz w:val="24"/>
          <w:szCs w:val="24"/>
        </w:rPr>
        <w:t>(2)、用安装工具逐步拆卸出水管、闸阀、弯管，并用夹板将泵吊起取出井盖，并用另一付夹板夹紧下一节输水管，这样依次，逐节拆卸将泵吊出井外。(在吊拆过程发现有卡住不能强行起吊，应上下左右活动克服卡点安全吊卸)；</w:t>
      </w:r>
      <w:r>
        <w:rPr>
          <w:rFonts w:hint="default" w:ascii="宋体" w:hAnsi="宋体"/>
          <w:snapToGrid/>
          <w:color w:val="auto"/>
          <w:sz w:val="24"/>
          <w:szCs w:val="24"/>
        </w:rPr>
        <w:br w:type="textWrapping"/>
      </w:r>
      <w:r>
        <w:rPr>
          <w:rFonts w:hint="default" w:ascii="宋体" w:hAnsi="宋体"/>
          <w:snapToGrid/>
          <w:color w:val="auto"/>
          <w:sz w:val="24"/>
          <w:szCs w:val="24"/>
        </w:rPr>
        <w:t>(3)、拆下护线板，滤水网并从引线和三芯电缆或扁电缆接头处剪断电缆。</w:t>
      </w:r>
      <w:r>
        <w:rPr>
          <w:rFonts w:hint="default" w:ascii="宋体" w:hAnsi="宋体"/>
          <w:snapToGrid/>
          <w:color w:val="auto"/>
          <w:sz w:val="24"/>
          <w:szCs w:val="24"/>
        </w:rPr>
        <w:br w:type="textWrapping"/>
      </w:r>
      <w:r>
        <w:rPr>
          <w:rFonts w:hint="default" w:ascii="宋体" w:hAnsi="宋体"/>
          <w:snapToGrid/>
          <w:color w:val="auto"/>
          <w:sz w:val="24"/>
          <w:szCs w:val="24"/>
        </w:rPr>
        <w:t>(4)、取出联轴器上锁圈，拧下固定螺钉，拆下连接螺栓，使电机、水泵分离；</w:t>
      </w:r>
      <w:r>
        <w:rPr>
          <w:rFonts w:hint="default" w:ascii="宋体" w:hAnsi="宋体"/>
          <w:snapToGrid/>
          <w:color w:val="auto"/>
          <w:sz w:val="24"/>
          <w:szCs w:val="24"/>
        </w:rPr>
        <w:br w:type="textWrapping"/>
      </w:r>
      <w:r>
        <w:rPr>
          <w:rFonts w:hint="default" w:ascii="宋体" w:hAnsi="宋体"/>
          <w:snapToGrid/>
          <w:color w:val="auto"/>
          <w:sz w:val="24"/>
          <w:szCs w:val="24"/>
        </w:rPr>
        <w:t>(5)、放出电机同内充水；</w:t>
      </w:r>
      <w:r>
        <w:rPr>
          <w:rFonts w:hint="default" w:ascii="宋体" w:hAnsi="宋体"/>
          <w:snapToGrid/>
          <w:color w:val="auto"/>
          <w:sz w:val="24"/>
          <w:szCs w:val="24"/>
        </w:rPr>
        <w:br w:type="textWrapping"/>
      </w:r>
      <w:r>
        <w:rPr>
          <w:rFonts w:hint="default" w:ascii="宋体" w:hAnsi="宋体"/>
          <w:snapToGrid/>
          <w:color w:val="auto"/>
          <w:sz w:val="24"/>
          <w:szCs w:val="24"/>
        </w:rPr>
        <w:t>(6)、水泵的拆卸：</w:t>
      </w:r>
      <w:r>
        <w:rPr>
          <w:rFonts w:hint="default" w:ascii="宋体" w:hAnsi="宋体"/>
          <w:snapToGrid/>
          <w:color w:val="auto"/>
          <w:sz w:val="24"/>
          <w:szCs w:val="24"/>
        </w:rPr>
        <w:br w:type="textWrapping"/>
      </w:r>
      <w:r>
        <w:rPr>
          <w:rFonts w:hint="default" w:ascii="宋体" w:hAnsi="宋体"/>
          <w:snapToGrid/>
          <w:color w:val="auto"/>
          <w:sz w:val="24"/>
          <w:szCs w:val="24"/>
        </w:rPr>
        <w:t xml:space="preserve">     用拆装拆手，左旋卸下进水节，用拆装筒在泵下部冲击锥形套，叶轮松动后，取出叶轮、锥形套、卸下导流壳，这样依次卸完叶轮、导流壳、上导流壳，止回阀等。</w:t>
      </w:r>
      <w:r>
        <w:rPr>
          <w:rFonts w:hint="default" w:ascii="宋体" w:hAnsi="宋体"/>
          <w:snapToGrid/>
          <w:color w:val="auto"/>
          <w:sz w:val="24"/>
          <w:szCs w:val="24"/>
        </w:rPr>
        <w:br w:type="textWrapping"/>
      </w:r>
      <w:r>
        <w:rPr>
          <w:rFonts w:hint="default" w:ascii="宋体" w:hAnsi="宋体"/>
          <w:snapToGrid/>
          <w:color w:val="auto"/>
          <w:sz w:val="24"/>
          <w:szCs w:val="24"/>
        </w:rPr>
        <w:t>(7)、电机拆卸：</w:t>
      </w:r>
      <w:r>
        <w:rPr>
          <w:rFonts w:hint="default" w:ascii="宋体" w:hAnsi="宋体"/>
          <w:snapToGrid/>
          <w:color w:val="auto"/>
          <w:sz w:val="24"/>
          <w:szCs w:val="24"/>
        </w:rPr>
        <w:br w:type="textWrapping"/>
      </w:r>
      <w:r>
        <w:rPr>
          <w:rFonts w:hint="default" w:ascii="宋体" w:hAnsi="宋体"/>
          <w:snapToGrid/>
          <w:color w:val="auto"/>
          <w:sz w:val="24"/>
          <w:szCs w:val="24"/>
        </w:rPr>
        <w:t xml:space="preserve">      依次拆下底座、止推轴承、推力盘、下导轴承座连接座、甩水器，取出转子，拆下上导轴承座、定子等。</w:t>
      </w:r>
      <w:r>
        <w:rPr>
          <w:rFonts w:hint="default" w:ascii="宋体" w:hAnsi="宋体"/>
          <w:snapToGrid/>
          <w:color w:val="auto"/>
          <w:sz w:val="24"/>
          <w:szCs w:val="24"/>
        </w:rPr>
        <w:br w:type="textWrapping"/>
      </w:r>
      <w:r>
        <w:rPr>
          <w:rFonts w:hint="default" w:ascii="宋体" w:hAnsi="宋体"/>
          <w:snapToGrid/>
          <w:color w:val="auto"/>
          <w:sz w:val="24"/>
          <w:szCs w:val="24"/>
        </w:rPr>
        <w:t xml:space="preserve"> 6、电泵的装配：</w:t>
      </w:r>
      <w:r>
        <w:rPr>
          <w:rFonts w:hint="default" w:ascii="宋体" w:hAnsi="宋体"/>
          <w:snapToGrid/>
          <w:color w:val="auto"/>
          <w:sz w:val="24"/>
          <w:szCs w:val="24"/>
        </w:rPr>
        <w:br w:type="textWrapping"/>
      </w:r>
      <w:r>
        <w:rPr>
          <w:rFonts w:hint="default" w:ascii="宋体" w:hAnsi="宋体"/>
          <w:snapToGrid/>
          <w:color w:val="auto"/>
          <w:sz w:val="24"/>
          <w:szCs w:val="24"/>
        </w:rPr>
        <w:t xml:space="preserve">   </w:t>
      </w:r>
      <w:r>
        <w:rPr>
          <w:rFonts w:hint="eastAsia" w:ascii="宋体" w:hAnsi="宋体"/>
          <w:snapToGrid/>
          <w:color w:val="auto"/>
          <w:sz w:val="24"/>
          <w:szCs w:val="24"/>
          <w:lang w:val="en-US" w:eastAsia="zh-CN"/>
        </w:rPr>
        <w:t xml:space="preserve"> </w:t>
      </w:r>
      <w:r>
        <w:rPr>
          <w:rFonts w:hint="default" w:ascii="宋体" w:hAnsi="宋体"/>
          <w:snapToGrid/>
          <w:color w:val="auto"/>
          <w:sz w:val="24"/>
          <w:szCs w:val="24"/>
        </w:rPr>
        <w:t>装配前检查清洗各零部件的铁锈、污泥，各配合面要涂黄油防锈，水泵大螺纹联接处要涂铅油。</w:t>
      </w:r>
      <w:r>
        <w:rPr>
          <w:rFonts w:hint="default" w:ascii="宋体" w:hAnsi="宋体"/>
          <w:snapToGrid/>
          <w:color w:val="auto"/>
          <w:sz w:val="24"/>
          <w:szCs w:val="24"/>
        </w:rPr>
        <w:br w:type="textWrapping"/>
      </w:r>
      <w:r>
        <w:rPr>
          <w:rFonts w:hint="default" w:ascii="宋体" w:hAnsi="宋体"/>
          <w:snapToGrid/>
          <w:color w:val="auto"/>
          <w:sz w:val="24"/>
          <w:szCs w:val="24"/>
        </w:rPr>
        <w:t>(1)、电机的装配次序；</w:t>
      </w:r>
      <w:r>
        <w:rPr>
          <w:rFonts w:hint="default" w:ascii="宋体" w:hAnsi="宋体"/>
          <w:snapToGrid/>
          <w:color w:val="auto"/>
          <w:sz w:val="24"/>
          <w:szCs w:val="24"/>
        </w:rPr>
        <w:br w:type="textWrapping"/>
      </w:r>
      <w:r>
        <w:rPr>
          <w:rFonts w:hint="default" w:ascii="宋体" w:hAnsi="宋体"/>
          <w:snapToGrid/>
          <w:color w:val="auto"/>
          <w:sz w:val="24"/>
          <w:szCs w:val="24"/>
        </w:rPr>
        <w:t xml:space="preserve">    定子组装，下忖轴承座组装，转子组装。推力盘，左扣螺母，止推轴承组接，底座组装，上导轴承座组装，骨架油封，连接座。调整调整螺柱，使电机轴伸符合规定的要求。然后上好调好膜、调压弹簧及盖。</w:t>
      </w:r>
      <w:r>
        <w:rPr>
          <w:rFonts w:hint="default" w:ascii="宋体" w:hAnsi="宋体"/>
          <w:snapToGrid/>
          <w:color w:val="auto"/>
          <w:sz w:val="24"/>
          <w:szCs w:val="24"/>
        </w:rPr>
        <w:br w:type="textWrapping"/>
      </w:r>
      <w:r>
        <w:rPr>
          <w:rFonts w:hint="default" w:ascii="宋体" w:hAnsi="宋体"/>
          <w:snapToGrid/>
          <w:color w:val="auto"/>
          <w:sz w:val="24"/>
          <w:szCs w:val="24"/>
        </w:rPr>
        <w:t>(2)、水泵的装配：</w:t>
      </w:r>
      <w:r>
        <w:rPr>
          <w:rFonts w:hint="default" w:ascii="宋体" w:hAnsi="宋体"/>
          <w:snapToGrid/>
          <w:color w:val="auto"/>
          <w:sz w:val="24"/>
          <w:szCs w:val="24"/>
        </w:rPr>
        <w:br w:type="textWrapping"/>
      </w:r>
      <w:r>
        <w:rPr>
          <w:rFonts w:hint="default" w:ascii="宋体" w:hAnsi="宋体"/>
          <w:snapToGrid/>
          <w:color w:val="auto"/>
          <w:sz w:val="24"/>
          <w:szCs w:val="24"/>
        </w:rPr>
        <w:t xml:space="preserve">    将轴和进水节固定在安装座上，用拆装筒将叶轮、锥形套固定在轴上，再装上导流壳、叶轮，这样依次装完上流壳、止回阀等。八级以下的电机水泵部分装配时，首先在进水节和上导轴承座接触平面间均匀分布，加相同3~3.5毫米垫片3~4处，然后均匀上好拉筋螺母，装上联轴器、泵轴、上好固定螺柱以及锁圈，用拆装筒将叶轮、锥形套固定在泵轴上，再装上导流壳，叶轮</w:t>
      </w:r>
      <w:r>
        <w:rPr>
          <w:rFonts w:hint="eastAsia" w:ascii="宋体" w:hAnsi="宋体"/>
          <w:snapToGrid/>
          <w:color w:val="auto"/>
          <w:sz w:val="24"/>
          <w:szCs w:val="24"/>
          <w:lang w:eastAsia="zh-CN"/>
        </w:rPr>
        <w:t>……</w:t>
      </w:r>
      <w:r>
        <w:rPr>
          <w:rFonts w:hint="default" w:ascii="宋体" w:hAnsi="宋体"/>
          <w:snapToGrid/>
          <w:color w:val="auto"/>
          <w:sz w:val="24"/>
          <w:szCs w:val="24"/>
        </w:rPr>
        <w:t>这样依次装完上导流壳等。泵装好后松开拉筋螺母，取垫片，再把拉筋螺母均匀上紧，然后从联轴器处转 动电泵、转动必须均匀。</w:t>
      </w:r>
      <w:r>
        <w:rPr>
          <w:rFonts w:hint="default" w:ascii="宋体" w:hAnsi="宋体"/>
          <w:snapToGrid/>
          <w:color w:val="auto"/>
          <w:sz w:val="24"/>
          <w:szCs w:val="24"/>
        </w:rPr>
        <w:br w:type="textWrapping"/>
      </w:r>
      <w:r>
        <w:rPr>
          <w:rFonts w:hint="eastAsia" w:ascii="宋体" w:hAnsi="宋体"/>
          <w:snapToGrid/>
          <w:color w:val="auto"/>
          <w:sz w:val="24"/>
          <w:szCs w:val="24"/>
          <w:lang w:val="en-US" w:eastAsia="zh-CN"/>
        </w:rPr>
        <w:t xml:space="preserve">    </w:t>
      </w:r>
      <w:r>
        <w:rPr>
          <w:rFonts w:hint="default" w:ascii="宋体" w:hAnsi="宋体"/>
          <w:snapToGrid/>
          <w:color w:val="auto"/>
          <w:sz w:val="24"/>
          <w:szCs w:val="24"/>
        </w:rPr>
        <w:t xml:space="preserve">(3)、机组总装，如前所述。 </w:t>
      </w: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5"/>
        <w:jc w:val="both"/>
        <w:rPr>
          <w:rFonts w:hint="eastAsia"/>
          <w:lang w:val="en-US" w:eastAsia="zh-CN"/>
        </w:rPr>
      </w:pPr>
      <w:bookmarkStart w:id="173" w:name="_Toc498964510"/>
      <w:bookmarkStart w:id="174" w:name="_Toc499301528"/>
      <w:bookmarkStart w:id="175" w:name="_Toc27226"/>
      <w:r>
        <w:rPr>
          <w:rFonts w:hint="default" w:ascii="宋体" w:hAnsi="宋体"/>
          <w:b/>
          <w:snapToGrid/>
          <w:color w:val="auto"/>
          <w:sz w:val="28"/>
          <w:szCs w:val="28"/>
        </w:rPr>
        <w:t>【QJ型井用潜水泵（深井泵）】</w:t>
      </w:r>
      <w:r>
        <w:rPr>
          <w:rFonts w:hint="eastAsia"/>
        </w:rPr>
        <w:t>应急</w:t>
      </w:r>
      <w:bookmarkEnd w:id="173"/>
      <w:bookmarkEnd w:id="174"/>
      <w:r>
        <w:rPr>
          <w:rFonts w:hint="eastAsia"/>
          <w:lang w:val="en-US" w:eastAsia="zh-CN"/>
        </w:rPr>
        <w:t>措施</w:t>
      </w:r>
      <w:bookmarkEnd w:id="175"/>
    </w:p>
    <w:p>
      <w:pPr>
        <w:rPr>
          <w:rFonts w:hint="eastAsia"/>
          <w:lang w:eastAsia="zh-CN"/>
        </w:rPr>
      </w:pPr>
    </w:p>
    <w:p>
      <w:pPr>
        <w:spacing w:line="360" w:lineRule="auto"/>
        <w:rPr>
          <w:rFonts w:hint="eastAsia" w:asciiTheme="minorEastAsia" w:hAnsiTheme="minorEastAsia" w:eastAsiaTheme="minorEastAsia" w:cstheme="minorEastAsia"/>
          <w:b/>
          <w:sz w:val="24"/>
          <w:szCs w:val="22"/>
        </w:rPr>
      </w:pPr>
      <w:r>
        <w:rPr>
          <w:rFonts w:hint="eastAsia" w:asciiTheme="minorEastAsia" w:hAnsiTheme="minorEastAsia" w:eastAsiaTheme="minorEastAsia" w:cstheme="minorEastAsia"/>
          <w:b/>
          <w:sz w:val="24"/>
          <w:szCs w:val="22"/>
        </w:rPr>
        <w:t>（1）突然停电  </w:t>
      </w:r>
    </w:p>
    <w:p>
      <w:pPr>
        <w:pStyle w:val="19"/>
        <w:numPr>
          <w:ilvl w:val="0"/>
          <w:numId w:val="5"/>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当控制柜停电，应首先检查控制柜双电源柜，判断停电原因及范围，如是控制柜双电源柜内或配电室电源跳闸，可试送一次，如不成功，必须查明原因，排除故障后，方可送电。  </w:t>
      </w:r>
    </w:p>
    <w:p>
      <w:pPr>
        <w:pStyle w:val="19"/>
        <w:numPr>
          <w:ilvl w:val="0"/>
          <w:numId w:val="5"/>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如是大面积停电或维修时间过长，应立即通知相关领导，并与客服通告情况，由客服通知业主，并注意水箱水位，必要时，关闭进水阀门。  </w:t>
      </w:r>
    </w:p>
    <w:p>
      <w:pPr>
        <w:pStyle w:val="19"/>
        <w:numPr>
          <w:ilvl w:val="0"/>
          <w:numId w:val="5"/>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送电后，应按规程启动加压泵，注意观察压力，必要时，进行二次排气。  </w:t>
      </w:r>
    </w:p>
    <w:p>
      <w:pPr>
        <w:spacing w:line="360" w:lineRule="auto"/>
        <w:rPr>
          <w:rFonts w:hint="eastAsia" w:asciiTheme="minorEastAsia" w:hAnsiTheme="minorEastAsia" w:eastAsiaTheme="minorEastAsia" w:cstheme="minorEastAsia"/>
          <w:b/>
          <w:sz w:val="24"/>
          <w:szCs w:val="22"/>
        </w:rPr>
      </w:pPr>
      <w:r>
        <w:rPr>
          <w:rFonts w:hint="eastAsia" w:asciiTheme="minorEastAsia" w:hAnsiTheme="minorEastAsia" w:eastAsiaTheme="minorEastAsia" w:cstheme="minorEastAsia"/>
          <w:b/>
          <w:sz w:val="24"/>
          <w:szCs w:val="22"/>
        </w:rPr>
        <w:t>（2）突然停水  </w:t>
      </w:r>
    </w:p>
    <w:p>
      <w:pPr>
        <w:pStyle w:val="19"/>
        <w:numPr>
          <w:ilvl w:val="0"/>
          <w:numId w:val="6"/>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如泵房水箱进水停水，应立即观察水箱水位，并与自来水公司联系，确定来水时间，如来水时间内，水箱水不够，应立即通知相关领导，并向与客服联系，告知情况，由客服通知业主。  </w:t>
      </w:r>
    </w:p>
    <w:p>
      <w:pPr>
        <w:pStyle w:val="19"/>
        <w:numPr>
          <w:ilvl w:val="0"/>
          <w:numId w:val="6"/>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泵房操作人员在停水期间，如加压泵没停，不许离开现场，密切观察水位，严防加压泵空转烧坏。</w:t>
      </w:r>
    </w:p>
    <w:p>
      <w:pPr>
        <w:spacing w:line="360" w:lineRule="auto"/>
        <w:rPr>
          <w:rFonts w:hint="eastAsia" w:asciiTheme="minorEastAsia" w:hAnsiTheme="minorEastAsia" w:eastAsiaTheme="minorEastAsia" w:cstheme="minorEastAsia"/>
          <w:b/>
          <w:sz w:val="24"/>
          <w:szCs w:val="22"/>
        </w:rPr>
      </w:pPr>
      <w:r>
        <w:rPr>
          <w:rFonts w:hint="eastAsia" w:asciiTheme="minorEastAsia" w:hAnsiTheme="minorEastAsia" w:eastAsiaTheme="minorEastAsia" w:cstheme="minorEastAsia"/>
          <w:b/>
          <w:sz w:val="24"/>
          <w:szCs w:val="22"/>
        </w:rPr>
        <w:t>（3）跑水事件  </w:t>
      </w:r>
    </w:p>
    <w:p>
      <w:pPr>
        <w:pStyle w:val="19"/>
        <w:numPr>
          <w:ilvl w:val="0"/>
          <w:numId w:val="7"/>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如发现泵房有大量跑水，应立即查明跑水原因、部位，视情况关闭阀门，并立即通知相关领导。  </w:t>
      </w:r>
    </w:p>
    <w:p>
      <w:pPr>
        <w:pStyle w:val="19"/>
        <w:numPr>
          <w:ilvl w:val="0"/>
          <w:numId w:val="7"/>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开启排污泵，如地库进水，应通知保洁进行清扫。  </w:t>
      </w:r>
    </w:p>
    <w:p>
      <w:pPr>
        <w:pStyle w:val="19"/>
        <w:numPr>
          <w:ilvl w:val="0"/>
          <w:numId w:val="7"/>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跑水处理完毕后，应开启关闭阀门，以防水箱抽空。  </w:t>
      </w:r>
    </w:p>
    <w:p>
      <w:pPr>
        <w:spacing w:line="360" w:lineRule="auto"/>
        <w:rPr>
          <w:rFonts w:hint="eastAsia" w:asciiTheme="minorEastAsia" w:hAnsiTheme="minorEastAsia" w:eastAsiaTheme="minorEastAsia" w:cstheme="minorEastAsia"/>
          <w:b/>
          <w:sz w:val="24"/>
          <w:szCs w:val="22"/>
        </w:rPr>
      </w:pPr>
      <w:r>
        <w:rPr>
          <w:rFonts w:hint="eastAsia" w:asciiTheme="minorEastAsia" w:hAnsiTheme="minorEastAsia" w:eastAsiaTheme="minorEastAsia" w:cstheme="minorEastAsia"/>
          <w:b/>
          <w:sz w:val="24"/>
          <w:szCs w:val="22"/>
        </w:rPr>
        <w:t>（4）水污染事故  </w:t>
      </w:r>
    </w:p>
    <w:p>
      <w:pPr>
        <w:pStyle w:val="19"/>
        <w:numPr>
          <w:ilvl w:val="0"/>
          <w:numId w:val="8"/>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发生水污染事故后，应第一时间停止供水，并通知客服，由客服通知业主，立即停止使用，并放空管道内的水。 </w:t>
      </w:r>
    </w:p>
    <w:p>
      <w:pPr>
        <w:pStyle w:val="19"/>
        <w:numPr>
          <w:ilvl w:val="0"/>
          <w:numId w:val="8"/>
        </w:numPr>
        <w:spacing w:line="360" w:lineRule="auto"/>
        <w:ind w:firstLineChars="0"/>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立即通知相关领导，并向相关单位通报情况，由相关单位对水质进行检查，并对水质进行处理，直至水质合格。 送水后，应对管道进行彻底清洗，方可通知业主使用。 如涉及刑事案件，应立即通知公安部门，所有人员应主动配合。</w:t>
      </w: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pStyle w:val="2"/>
        <w:widowControl w:val="0"/>
        <w:numPr>
          <w:ilvl w:val="0"/>
          <w:numId w:val="0"/>
        </w:numPr>
        <w:spacing w:after="120" w:afterLines="0"/>
        <w:jc w:val="both"/>
        <w:rPr>
          <w:rFonts w:hint="default"/>
          <w:color w:val="auto"/>
        </w:rPr>
      </w:pPr>
    </w:p>
    <w:p>
      <w:pPr>
        <w:kinsoku/>
        <w:autoSpaceDE/>
        <w:autoSpaceDN w:val="0"/>
        <w:spacing w:beforeAutospacing="1" w:afterAutospacing="1" w:line="360" w:lineRule="auto"/>
        <w:rPr>
          <w:rFonts w:hint="default" w:ascii="宋体" w:hAnsi="宋体"/>
          <w:snapToGrid/>
          <w:color w:val="auto"/>
          <w:sz w:val="28"/>
          <w:szCs w:val="28"/>
        </w:rPr>
      </w:pPr>
      <w:r>
        <w:rPr>
          <w:rFonts w:hint="default" w:ascii="宋体" w:hAnsi="宋体"/>
          <w:b/>
          <w:snapToGrid/>
          <w:color w:val="auto"/>
          <w:sz w:val="28"/>
          <w:szCs w:val="28"/>
        </w:rPr>
        <w:t>【QJ型井用潜水泵（深井泵）】故障原因及排除方法：</w:t>
      </w:r>
      <w:r>
        <w:rPr>
          <w:rFonts w:hint="default" w:ascii="宋体" w:hAnsi="宋体"/>
          <w:snapToGrid/>
          <w:color w:val="auto"/>
          <w:sz w:val="28"/>
          <w:szCs w:val="28"/>
        </w:rPr>
        <w:t xml:space="preserve"> </w:t>
      </w:r>
    </w:p>
    <w:tbl>
      <w:tblPr>
        <w:tblStyle w:val="14"/>
        <w:tblW w:w="10020" w:type="dxa"/>
        <w:jc w:val="center"/>
        <w:tblCellSpacing w:w="0" w:type="dxa"/>
        <w:tblInd w:w="10" w:type="dxa"/>
        <w:tblBorders>
          <w:top w:val="single" w:color="C0C0C0" w:sz="4" w:space="0"/>
          <w:left w:val="single" w:color="C0C0C0" w:sz="4" w:space="0"/>
          <w:bottom w:val="single" w:color="C0C0C0" w:sz="4" w:space="0"/>
          <w:right w:val="single" w:color="C0C0C0" w:sz="4" w:space="0"/>
          <w:insideH w:val="none" w:color="auto" w:sz="0" w:space="0"/>
          <w:insideV w:val="none" w:color="auto" w:sz="0" w:space="0"/>
        </w:tblBorders>
        <w:tblLayout w:type="fixed"/>
        <w:tblCellMar>
          <w:top w:w="0" w:type="dxa"/>
          <w:left w:w="0" w:type="dxa"/>
          <w:bottom w:w="0" w:type="dxa"/>
          <w:right w:w="0" w:type="dxa"/>
        </w:tblCellMar>
      </w:tblPr>
      <w:tblGrid>
        <w:gridCol w:w="1785"/>
        <w:gridCol w:w="3826"/>
        <w:gridCol w:w="4409"/>
      </w:tblGrid>
      <w:tr>
        <w:tblPrEx>
          <w:tblBorders>
            <w:top w:val="single" w:color="C0C0C0" w:sz="4" w:space="0"/>
            <w:left w:val="single" w:color="C0C0C0" w:sz="4" w:space="0"/>
            <w:bottom w:val="single" w:color="C0C0C0" w:sz="4" w:space="0"/>
            <w:right w:val="single" w:color="C0C0C0" w:sz="4" w:space="0"/>
            <w:insideH w:val="none" w:color="auto" w:sz="0" w:space="0"/>
            <w:insideV w:val="none" w:color="auto" w:sz="0" w:space="0"/>
          </w:tblBorders>
          <w:tblLayout w:type="fixed"/>
        </w:tblPrEx>
        <w:trPr>
          <w:trHeight w:val="651" w:hRule="atLeast"/>
          <w:tblCellSpacing w:w="0" w:type="dxa"/>
          <w:jc w:val="center"/>
        </w:trPr>
        <w:tc>
          <w:tcPr>
            <w:tcW w:w="1785" w:type="dxa"/>
            <w:tcBorders>
              <w:top w:val="single" w:color="C0C0C0" w:sz="4" w:space="0"/>
              <w:left w:val="single" w:color="C0C0C0" w:sz="4" w:space="0"/>
              <w:bottom w:val="single" w:color="C0C0C0" w:sz="4" w:space="0"/>
              <w:right w:val="single" w:color="C0C0C0" w:sz="4" w:space="0"/>
            </w:tcBorders>
            <w:shd w:val="solid" w:color="336699" w:fill="auto"/>
            <w:tcMar>
              <w:top w:w="0" w:type="dxa"/>
              <w:left w:w="0" w:type="dxa"/>
              <w:bottom w:w="0" w:type="dxa"/>
              <w:right w:w="0" w:type="dxa"/>
            </w:tcMar>
            <w:vAlign w:val="center"/>
          </w:tcPr>
          <w:p>
            <w:pPr>
              <w:widowControl/>
              <w:shd w:val="solid" w:color="336699" w:fill="auto"/>
              <w:kinsoku/>
              <w:autoSpaceDE/>
              <w:autoSpaceDN w:val="0"/>
              <w:spacing w:line="360" w:lineRule="auto"/>
              <w:jc w:val="center"/>
              <w:rPr>
                <w:rFonts w:hint="default" w:ascii="宋体" w:hAnsi="宋体"/>
                <w:snapToGrid/>
                <w:color w:val="auto"/>
                <w:sz w:val="24"/>
                <w:szCs w:val="24"/>
                <w:shd w:val="clear" w:color="auto" w:fill="336699"/>
              </w:rPr>
            </w:pPr>
            <w:r>
              <w:rPr>
                <w:rFonts w:hint="default" w:ascii="宋体" w:hAnsi="宋体" w:eastAsia="宋体"/>
                <w:snapToGrid/>
                <w:color w:val="auto"/>
                <w:kern w:val="0"/>
                <w:sz w:val="24"/>
                <w:szCs w:val="24"/>
                <w:shd w:val="clear" w:color="auto" w:fill="336699"/>
                <w:lang w:eastAsia="zh-CN"/>
              </w:rPr>
              <w:t>故障</w:t>
            </w:r>
          </w:p>
        </w:tc>
        <w:tc>
          <w:tcPr>
            <w:tcW w:w="3826" w:type="dxa"/>
            <w:tcBorders>
              <w:top w:val="single" w:color="C0C0C0" w:sz="4" w:space="0"/>
              <w:left w:val="single" w:color="C0C0C0" w:sz="4" w:space="0"/>
              <w:bottom w:val="single" w:color="C0C0C0" w:sz="4" w:space="0"/>
              <w:right w:val="single" w:color="C0C0C0" w:sz="4" w:space="0"/>
            </w:tcBorders>
            <w:shd w:val="solid" w:color="336699" w:fill="auto"/>
            <w:tcMar>
              <w:top w:w="0" w:type="dxa"/>
              <w:left w:w="0" w:type="dxa"/>
              <w:bottom w:w="0" w:type="dxa"/>
              <w:right w:w="0" w:type="dxa"/>
            </w:tcMar>
            <w:vAlign w:val="center"/>
          </w:tcPr>
          <w:p>
            <w:pPr>
              <w:widowControl/>
              <w:shd w:val="solid" w:color="336699" w:fill="auto"/>
              <w:kinsoku/>
              <w:autoSpaceDE/>
              <w:autoSpaceDN w:val="0"/>
              <w:spacing w:line="360" w:lineRule="auto"/>
              <w:jc w:val="center"/>
              <w:rPr>
                <w:rFonts w:hint="default" w:ascii="宋体" w:hAnsi="宋体"/>
                <w:snapToGrid/>
                <w:color w:val="auto"/>
                <w:sz w:val="24"/>
                <w:szCs w:val="24"/>
                <w:shd w:val="clear" w:color="auto" w:fill="336699"/>
              </w:rPr>
            </w:pPr>
            <w:r>
              <w:rPr>
                <w:rFonts w:hint="default" w:ascii="宋体" w:hAnsi="宋体" w:eastAsia="宋体"/>
                <w:snapToGrid/>
                <w:color w:val="auto"/>
                <w:kern w:val="0"/>
                <w:sz w:val="24"/>
                <w:szCs w:val="24"/>
                <w:shd w:val="clear" w:color="auto" w:fill="336699"/>
                <w:lang w:eastAsia="zh-CN"/>
              </w:rPr>
              <w:t>原因</w:t>
            </w:r>
          </w:p>
        </w:tc>
        <w:tc>
          <w:tcPr>
            <w:tcW w:w="4409" w:type="dxa"/>
            <w:tcBorders>
              <w:top w:val="single" w:color="C0C0C0" w:sz="4" w:space="0"/>
              <w:left w:val="single" w:color="C0C0C0" w:sz="4" w:space="0"/>
              <w:bottom w:val="single" w:color="C0C0C0" w:sz="4" w:space="0"/>
              <w:right w:val="single" w:color="C0C0C0" w:sz="4" w:space="0"/>
            </w:tcBorders>
            <w:shd w:val="solid" w:color="336699" w:fill="auto"/>
            <w:tcMar>
              <w:top w:w="0" w:type="dxa"/>
              <w:left w:w="0" w:type="dxa"/>
              <w:bottom w:w="0" w:type="dxa"/>
              <w:right w:w="0" w:type="dxa"/>
            </w:tcMar>
            <w:vAlign w:val="center"/>
          </w:tcPr>
          <w:p>
            <w:pPr>
              <w:widowControl/>
              <w:shd w:val="solid" w:color="336699" w:fill="auto"/>
              <w:kinsoku/>
              <w:autoSpaceDE/>
              <w:autoSpaceDN w:val="0"/>
              <w:spacing w:line="360" w:lineRule="auto"/>
              <w:jc w:val="center"/>
              <w:rPr>
                <w:rFonts w:hint="default" w:ascii="宋体" w:hAnsi="宋体"/>
                <w:snapToGrid/>
                <w:color w:val="auto"/>
                <w:sz w:val="24"/>
                <w:szCs w:val="24"/>
                <w:shd w:val="clear" w:color="auto" w:fill="336699"/>
              </w:rPr>
            </w:pPr>
            <w:r>
              <w:rPr>
                <w:rFonts w:hint="default" w:ascii="宋体" w:hAnsi="宋体" w:eastAsia="宋体"/>
                <w:snapToGrid/>
                <w:color w:val="auto"/>
                <w:kern w:val="0"/>
                <w:sz w:val="24"/>
                <w:szCs w:val="24"/>
                <w:shd w:val="clear" w:color="auto" w:fill="336699"/>
                <w:lang w:eastAsia="zh-CN"/>
              </w:rPr>
              <w:t>排除方法</w:t>
            </w:r>
          </w:p>
        </w:tc>
      </w:tr>
      <w:tr>
        <w:tblPrEx>
          <w:tblBorders>
            <w:top w:val="single" w:color="C0C0C0" w:sz="4" w:space="0"/>
            <w:left w:val="single" w:color="C0C0C0" w:sz="4" w:space="0"/>
            <w:bottom w:val="single" w:color="C0C0C0" w:sz="4" w:space="0"/>
            <w:right w:val="single" w:color="C0C0C0" w:sz="4" w:space="0"/>
            <w:insideH w:val="none" w:color="auto" w:sz="0" w:space="0"/>
            <w:insideV w:val="none" w:color="auto" w:sz="0" w:space="0"/>
          </w:tblBorders>
          <w:tblLayout w:type="fixed"/>
          <w:tblCellMar>
            <w:top w:w="0" w:type="dxa"/>
            <w:left w:w="0" w:type="dxa"/>
            <w:bottom w:w="0" w:type="dxa"/>
            <w:right w:w="0" w:type="dxa"/>
          </w:tblCellMar>
        </w:tblPrEx>
        <w:trPr>
          <w:trHeight w:val="3545" w:hRule="atLeast"/>
          <w:tblCellSpacing w:w="0" w:type="dxa"/>
          <w:jc w:val="center"/>
        </w:trPr>
        <w:tc>
          <w:tcPr>
            <w:tcW w:w="1785"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center"/>
              <w:rPr>
                <w:rFonts w:hint="default" w:ascii="宋体" w:hAnsi="宋体"/>
                <w:snapToGrid/>
                <w:color w:val="auto"/>
                <w:sz w:val="24"/>
                <w:szCs w:val="24"/>
              </w:rPr>
            </w:pPr>
            <w:r>
              <w:rPr>
                <w:rFonts w:hint="default" w:ascii="宋体" w:hAnsi="宋体" w:eastAsia="宋体"/>
                <w:snapToGrid/>
                <w:color w:val="auto"/>
                <w:kern w:val="0"/>
                <w:sz w:val="24"/>
                <w:szCs w:val="24"/>
                <w:lang w:eastAsia="zh-CN"/>
              </w:rPr>
              <w:t>不上水或者</w:t>
            </w:r>
            <w:r>
              <w:rPr>
                <w:rFonts w:hint="default" w:ascii="宋体" w:hAnsi="宋体"/>
                <w:color w:val="auto"/>
                <w:sz w:val="24"/>
                <w:szCs w:val="24"/>
              </w:rPr>
              <w:br w:type="textWrapping"/>
            </w:r>
            <w:r>
              <w:rPr>
                <w:rFonts w:hint="default" w:ascii="宋体" w:hAnsi="宋体" w:eastAsia="宋体"/>
                <w:snapToGrid/>
                <w:color w:val="auto"/>
                <w:kern w:val="0"/>
                <w:sz w:val="24"/>
                <w:szCs w:val="24"/>
                <w:lang w:eastAsia="zh-CN"/>
              </w:rPr>
              <w:t>出水不足</w:t>
            </w:r>
          </w:p>
        </w:tc>
        <w:tc>
          <w:tcPr>
            <w:tcW w:w="3826"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 xml:space="preserve">1. </w:t>
            </w:r>
            <w:r>
              <w:rPr>
                <w:rFonts w:hint="default" w:ascii="宋体" w:hAnsi="宋体" w:eastAsia="宋体"/>
                <w:snapToGrid/>
                <w:color w:val="auto"/>
                <w:kern w:val="0"/>
                <w:sz w:val="24"/>
                <w:szCs w:val="24"/>
                <w:lang w:eastAsia="zh-CN"/>
              </w:rPr>
              <w:t>动水位低于泵吸入口。</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 xml:space="preserve">2. </w:t>
            </w:r>
            <w:r>
              <w:rPr>
                <w:rFonts w:hint="default" w:ascii="宋体" w:hAnsi="宋体" w:eastAsia="宋体"/>
                <w:snapToGrid/>
                <w:color w:val="auto"/>
                <w:kern w:val="0"/>
                <w:sz w:val="24"/>
                <w:szCs w:val="24"/>
                <w:lang w:eastAsia="zh-CN"/>
              </w:rPr>
              <w:t>输水管漏水严重或水管脱开。</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 xml:space="preserve">3. </w:t>
            </w:r>
            <w:r>
              <w:rPr>
                <w:rFonts w:hint="default" w:ascii="宋体" w:hAnsi="宋体" w:eastAsia="宋体"/>
                <w:snapToGrid/>
                <w:color w:val="auto"/>
                <w:kern w:val="0"/>
                <w:sz w:val="24"/>
                <w:szCs w:val="24"/>
                <w:lang w:eastAsia="zh-CN"/>
              </w:rPr>
              <w:t>转子和轴松动。</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 xml:space="preserve">4. </w:t>
            </w:r>
            <w:r>
              <w:rPr>
                <w:rFonts w:hint="default" w:ascii="宋体" w:hAnsi="宋体" w:eastAsia="宋体"/>
                <w:snapToGrid/>
                <w:color w:val="auto"/>
                <w:kern w:val="0"/>
                <w:sz w:val="24"/>
                <w:szCs w:val="24"/>
                <w:lang w:eastAsia="zh-CN"/>
              </w:rPr>
              <w:t>部分叶轮松动。</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 xml:space="preserve">5. </w:t>
            </w:r>
            <w:r>
              <w:rPr>
                <w:rFonts w:hint="default" w:ascii="宋体" w:hAnsi="宋体" w:eastAsia="宋体"/>
                <w:snapToGrid/>
                <w:color w:val="auto"/>
                <w:kern w:val="0"/>
                <w:sz w:val="24"/>
                <w:szCs w:val="24"/>
                <w:lang w:eastAsia="zh-CN"/>
              </w:rPr>
              <w:t>电机反转。</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 xml:space="preserve">6. </w:t>
            </w:r>
            <w:r>
              <w:rPr>
                <w:rFonts w:hint="default" w:ascii="宋体" w:hAnsi="宋体" w:eastAsia="宋体"/>
                <w:snapToGrid/>
                <w:color w:val="auto"/>
                <w:kern w:val="0"/>
                <w:sz w:val="24"/>
                <w:szCs w:val="24"/>
                <w:lang w:eastAsia="zh-CN"/>
              </w:rPr>
              <w:t>管路堵塞。</w:t>
            </w:r>
          </w:p>
        </w:tc>
        <w:tc>
          <w:tcPr>
            <w:tcW w:w="4409"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1.</w:t>
            </w:r>
            <w:r>
              <w:rPr>
                <w:rFonts w:hint="default" w:ascii="宋体" w:hAnsi="宋体" w:eastAsia="宋体"/>
                <w:snapToGrid/>
                <w:color w:val="auto"/>
                <w:kern w:val="0"/>
                <w:sz w:val="24"/>
                <w:szCs w:val="24"/>
                <w:lang w:eastAsia="zh-CN"/>
              </w:rPr>
              <w:t>增加输水管。</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2.</w:t>
            </w:r>
            <w:r>
              <w:rPr>
                <w:rFonts w:hint="default" w:ascii="宋体" w:hAnsi="宋体" w:eastAsia="宋体"/>
                <w:snapToGrid/>
                <w:color w:val="auto"/>
                <w:kern w:val="0"/>
                <w:sz w:val="24"/>
                <w:szCs w:val="24"/>
                <w:lang w:eastAsia="zh-CN"/>
              </w:rPr>
              <w:t>更换输水管。</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3.</w:t>
            </w:r>
            <w:r>
              <w:rPr>
                <w:rFonts w:hint="default" w:ascii="宋体" w:hAnsi="宋体" w:eastAsia="宋体"/>
                <w:snapToGrid/>
                <w:color w:val="auto"/>
                <w:kern w:val="0"/>
                <w:sz w:val="24"/>
                <w:szCs w:val="24"/>
                <w:lang w:eastAsia="zh-CN"/>
              </w:rPr>
              <w:t>更换转子。</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4.</w:t>
            </w:r>
            <w:r>
              <w:rPr>
                <w:rFonts w:hint="default" w:ascii="宋体" w:hAnsi="宋体" w:eastAsia="宋体"/>
                <w:snapToGrid/>
                <w:color w:val="auto"/>
                <w:kern w:val="0"/>
                <w:sz w:val="24"/>
                <w:szCs w:val="24"/>
                <w:lang w:eastAsia="zh-CN"/>
              </w:rPr>
              <w:t>重新装配叶轮。</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5.</w:t>
            </w:r>
            <w:r>
              <w:rPr>
                <w:rFonts w:hint="default" w:ascii="宋体" w:hAnsi="宋体" w:eastAsia="宋体"/>
                <w:snapToGrid/>
                <w:color w:val="auto"/>
                <w:kern w:val="0"/>
                <w:sz w:val="24"/>
                <w:szCs w:val="24"/>
                <w:lang w:eastAsia="zh-CN"/>
              </w:rPr>
              <w:t>调换电源接头。</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6.</w:t>
            </w:r>
            <w:r>
              <w:rPr>
                <w:rFonts w:hint="default" w:ascii="宋体" w:hAnsi="宋体" w:eastAsia="宋体"/>
                <w:snapToGrid/>
                <w:color w:val="auto"/>
                <w:kern w:val="0"/>
                <w:sz w:val="24"/>
                <w:szCs w:val="24"/>
                <w:lang w:eastAsia="zh-CN"/>
              </w:rPr>
              <w:t>清除堵塞。</w:t>
            </w:r>
          </w:p>
        </w:tc>
      </w:tr>
      <w:tr>
        <w:tblPrEx>
          <w:tblBorders>
            <w:top w:val="single" w:color="C0C0C0" w:sz="4" w:space="0"/>
            <w:left w:val="single" w:color="C0C0C0" w:sz="4" w:space="0"/>
            <w:bottom w:val="single" w:color="C0C0C0" w:sz="4" w:space="0"/>
            <w:right w:val="single" w:color="C0C0C0" w:sz="4" w:space="0"/>
            <w:insideH w:val="none" w:color="auto" w:sz="0" w:space="0"/>
            <w:insideV w:val="none" w:color="auto" w:sz="0" w:space="0"/>
          </w:tblBorders>
          <w:tblLayout w:type="fixed"/>
          <w:tblCellMar>
            <w:top w:w="0" w:type="dxa"/>
            <w:left w:w="0" w:type="dxa"/>
            <w:bottom w:w="0" w:type="dxa"/>
            <w:right w:w="0" w:type="dxa"/>
          </w:tblCellMar>
        </w:tblPrEx>
        <w:trPr>
          <w:trHeight w:val="2378" w:hRule="atLeast"/>
          <w:tblCellSpacing w:w="0" w:type="dxa"/>
          <w:jc w:val="center"/>
        </w:trPr>
        <w:tc>
          <w:tcPr>
            <w:tcW w:w="1785"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center"/>
              <w:rPr>
                <w:rFonts w:hint="default" w:ascii="宋体" w:hAnsi="宋体"/>
                <w:snapToGrid/>
                <w:color w:val="auto"/>
                <w:sz w:val="24"/>
                <w:szCs w:val="24"/>
              </w:rPr>
            </w:pPr>
            <w:r>
              <w:rPr>
                <w:rFonts w:hint="default" w:ascii="宋体" w:hAnsi="宋体" w:eastAsia="宋体"/>
                <w:snapToGrid/>
                <w:color w:val="auto"/>
                <w:kern w:val="0"/>
                <w:sz w:val="24"/>
                <w:szCs w:val="24"/>
                <w:lang w:eastAsia="zh-CN"/>
              </w:rPr>
              <w:t>水泵流量降低</w:t>
            </w:r>
          </w:p>
        </w:tc>
        <w:tc>
          <w:tcPr>
            <w:tcW w:w="3826"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1.</w:t>
            </w:r>
            <w:r>
              <w:rPr>
                <w:rFonts w:hint="default" w:ascii="宋体" w:hAnsi="宋体" w:eastAsia="宋体"/>
                <w:snapToGrid/>
                <w:color w:val="auto"/>
                <w:kern w:val="0"/>
                <w:sz w:val="24"/>
                <w:szCs w:val="24"/>
                <w:lang w:eastAsia="zh-CN"/>
              </w:rPr>
              <w:t>密封环严重磨损。</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2.</w:t>
            </w:r>
            <w:r>
              <w:rPr>
                <w:rFonts w:hint="default" w:ascii="宋体" w:hAnsi="宋体" w:eastAsia="宋体"/>
                <w:snapToGrid/>
                <w:color w:val="auto"/>
                <w:kern w:val="0"/>
                <w:sz w:val="24"/>
                <w:szCs w:val="24"/>
                <w:lang w:eastAsia="zh-CN"/>
              </w:rPr>
              <w:t>滤水网、导流壳、叶轮流道被堵。</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3.</w:t>
            </w:r>
            <w:r>
              <w:rPr>
                <w:rFonts w:hint="default" w:ascii="宋体" w:hAnsi="宋体" w:eastAsia="宋体"/>
                <w:snapToGrid/>
                <w:color w:val="auto"/>
                <w:kern w:val="0"/>
                <w:sz w:val="24"/>
                <w:szCs w:val="24"/>
                <w:lang w:eastAsia="zh-CN"/>
              </w:rPr>
              <w:t>电压、频率较低。</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4.</w:t>
            </w:r>
            <w:r>
              <w:rPr>
                <w:rFonts w:hint="default" w:ascii="宋体" w:hAnsi="宋体" w:eastAsia="宋体"/>
                <w:snapToGrid/>
                <w:color w:val="auto"/>
                <w:kern w:val="0"/>
                <w:sz w:val="24"/>
                <w:szCs w:val="24"/>
                <w:lang w:eastAsia="zh-CN"/>
              </w:rPr>
              <w:t>动水位下降超过水泵额定扬程。</w:t>
            </w:r>
          </w:p>
        </w:tc>
        <w:tc>
          <w:tcPr>
            <w:tcW w:w="4409"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1.</w:t>
            </w:r>
            <w:r>
              <w:rPr>
                <w:rFonts w:hint="default" w:ascii="宋体" w:hAnsi="宋体" w:eastAsia="宋体"/>
                <w:snapToGrid/>
                <w:color w:val="auto"/>
                <w:kern w:val="0"/>
                <w:sz w:val="24"/>
                <w:szCs w:val="24"/>
                <w:lang w:eastAsia="zh-CN"/>
              </w:rPr>
              <w:t>更换密封环。</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2.</w:t>
            </w:r>
            <w:r>
              <w:rPr>
                <w:rFonts w:hint="default" w:ascii="宋体" w:hAnsi="宋体" w:eastAsia="宋体"/>
                <w:snapToGrid/>
                <w:color w:val="auto"/>
                <w:kern w:val="0"/>
                <w:sz w:val="24"/>
                <w:szCs w:val="24"/>
                <w:lang w:eastAsia="zh-CN"/>
              </w:rPr>
              <w:t>清除堵物。</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3.</w:t>
            </w:r>
            <w:r>
              <w:rPr>
                <w:rFonts w:hint="default" w:ascii="宋体" w:hAnsi="宋体" w:eastAsia="宋体"/>
                <w:snapToGrid/>
                <w:color w:val="auto"/>
                <w:kern w:val="0"/>
                <w:sz w:val="24"/>
                <w:szCs w:val="24"/>
                <w:lang w:eastAsia="zh-CN"/>
              </w:rPr>
              <w:t>停机待电压、频率达到规定值后再启动。</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4.</w:t>
            </w:r>
            <w:r>
              <w:rPr>
                <w:rFonts w:hint="default" w:ascii="宋体" w:hAnsi="宋体" w:eastAsia="宋体"/>
                <w:snapToGrid/>
                <w:color w:val="auto"/>
                <w:kern w:val="0"/>
                <w:sz w:val="24"/>
                <w:szCs w:val="24"/>
                <w:lang w:eastAsia="zh-CN"/>
              </w:rPr>
              <w:t>更换高扬程泵。</w:t>
            </w:r>
          </w:p>
        </w:tc>
      </w:tr>
      <w:tr>
        <w:tblPrEx>
          <w:tblBorders>
            <w:top w:val="single" w:color="C0C0C0" w:sz="4" w:space="0"/>
            <w:left w:val="single" w:color="C0C0C0" w:sz="4" w:space="0"/>
            <w:bottom w:val="single" w:color="C0C0C0" w:sz="4" w:space="0"/>
            <w:right w:val="single" w:color="C0C0C0" w:sz="4" w:space="0"/>
            <w:insideH w:val="none" w:color="auto" w:sz="0" w:space="0"/>
            <w:insideV w:val="none" w:color="auto" w:sz="0" w:space="0"/>
          </w:tblBorders>
          <w:tblLayout w:type="fixed"/>
          <w:tblCellMar>
            <w:top w:w="0" w:type="dxa"/>
            <w:left w:w="0" w:type="dxa"/>
            <w:bottom w:w="0" w:type="dxa"/>
            <w:right w:w="0" w:type="dxa"/>
          </w:tblCellMar>
        </w:tblPrEx>
        <w:trPr>
          <w:trHeight w:val="5878" w:hRule="atLeast"/>
          <w:tblCellSpacing w:w="0" w:type="dxa"/>
          <w:jc w:val="center"/>
        </w:trPr>
        <w:tc>
          <w:tcPr>
            <w:tcW w:w="1785"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center"/>
              <w:rPr>
                <w:rFonts w:hint="default" w:ascii="宋体" w:hAnsi="宋体"/>
                <w:snapToGrid/>
                <w:color w:val="auto"/>
                <w:sz w:val="24"/>
                <w:szCs w:val="24"/>
              </w:rPr>
            </w:pPr>
            <w:r>
              <w:rPr>
                <w:rFonts w:hint="default" w:ascii="宋体" w:hAnsi="宋体" w:eastAsia="宋体"/>
                <w:snapToGrid/>
                <w:color w:val="auto"/>
                <w:kern w:val="0"/>
                <w:sz w:val="24"/>
                <w:szCs w:val="24"/>
                <w:lang w:eastAsia="zh-CN"/>
              </w:rPr>
              <w:t>机组剧烈震动或电路</w:t>
            </w:r>
            <w:r>
              <w:rPr>
                <w:rFonts w:hint="default" w:ascii="宋体" w:hAnsi="宋体"/>
                <w:snapToGrid/>
                <w:color w:val="auto"/>
                <w:sz w:val="24"/>
                <w:szCs w:val="24"/>
              </w:rPr>
              <w:t xml:space="preserve"> </w:t>
            </w:r>
            <w:r>
              <w:rPr>
                <w:rFonts w:hint="default" w:ascii="宋体" w:hAnsi="宋体" w:eastAsia="宋体"/>
                <w:snapToGrid/>
                <w:color w:val="auto"/>
                <w:kern w:val="0"/>
                <w:sz w:val="24"/>
                <w:szCs w:val="24"/>
                <w:lang w:eastAsia="zh-CN"/>
              </w:rPr>
              <w:t>过大表指针剧烈摆动</w:t>
            </w:r>
          </w:p>
        </w:tc>
        <w:tc>
          <w:tcPr>
            <w:tcW w:w="3826"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1.</w:t>
            </w:r>
            <w:r>
              <w:rPr>
                <w:rFonts w:hint="default" w:ascii="宋体" w:hAnsi="宋体" w:eastAsia="宋体"/>
                <w:snapToGrid/>
                <w:color w:val="auto"/>
                <w:kern w:val="0"/>
                <w:sz w:val="24"/>
                <w:szCs w:val="24"/>
                <w:lang w:eastAsia="zh-CN"/>
              </w:rPr>
              <w:t>泵轴或电机轴弯曲。</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2.</w:t>
            </w:r>
            <w:r>
              <w:rPr>
                <w:rFonts w:hint="default" w:ascii="宋体" w:hAnsi="宋体" w:eastAsia="宋体"/>
                <w:snapToGrid/>
                <w:color w:val="auto"/>
                <w:kern w:val="0"/>
                <w:sz w:val="24"/>
                <w:szCs w:val="24"/>
                <w:lang w:eastAsia="zh-CN"/>
              </w:rPr>
              <w:t>泵轴、电机轴和轴承磨损严重。</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3.</w:t>
            </w:r>
            <w:r>
              <w:rPr>
                <w:rFonts w:hint="default" w:ascii="宋体" w:hAnsi="宋体" w:eastAsia="宋体"/>
                <w:snapToGrid/>
                <w:color w:val="auto"/>
                <w:kern w:val="0"/>
                <w:sz w:val="24"/>
                <w:szCs w:val="24"/>
                <w:lang w:eastAsia="zh-CN"/>
              </w:rPr>
              <w:t>止推轴承磨损或损坏。</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4.</w:t>
            </w:r>
            <w:r>
              <w:rPr>
                <w:rFonts w:hint="default" w:ascii="宋体" w:hAnsi="宋体" w:eastAsia="宋体"/>
                <w:snapToGrid/>
                <w:color w:val="auto"/>
                <w:kern w:val="0"/>
                <w:sz w:val="24"/>
                <w:szCs w:val="24"/>
                <w:lang w:eastAsia="zh-CN"/>
              </w:rPr>
              <w:t>推力盘紧固螺母损坏。</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5.</w:t>
            </w:r>
            <w:r>
              <w:rPr>
                <w:rFonts w:hint="default" w:ascii="宋体" w:hAnsi="宋体" w:eastAsia="宋体"/>
                <w:snapToGrid/>
                <w:color w:val="auto"/>
                <w:kern w:val="0"/>
                <w:sz w:val="24"/>
                <w:szCs w:val="24"/>
                <w:lang w:eastAsia="zh-CN"/>
              </w:rPr>
              <w:t>推力盘破裂。</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6.</w:t>
            </w:r>
            <w:r>
              <w:rPr>
                <w:rFonts w:hint="default" w:ascii="宋体" w:hAnsi="宋体" w:eastAsia="宋体"/>
                <w:snapToGrid/>
                <w:color w:val="auto"/>
                <w:kern w:val="0"/>
                <w:sz w:val="24"/>
                <w:szCs w:val="24"/>
                <w:lang w:eastAsia="zh-CN"/>
              </w:rPr>
              <w:t>电机转子扫膛。</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7.</w:t>
            </w:r>
            <w:r>
              <w:rPr>
                <w:rFonts w:hint="default" w:ascii="宋体" w:hAnsi="宋体" w:eastAsia="宋体"/>
                <w:snapToGrid/>
                <w:color w:val="auto"/>
                <w:kern w:val="0"/>
                <w:sz w:val="24"/>
                <w:szCs w:val="24"/>
                <w:lang w:eastAsia="zh-CN"/>
              </w:rPr>
              <w:t>叶轮、转子不平衡或转子断条。</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8.</w:t>
            </w:r>
            <w:r>
              <w:rPr>
                <w:rFonts w:hint="default" w:ascii="宋体" w:hAnsi="宋体" w:eastAsia="宋体"/>
                <w:snapToGrid/>
                <w:color w:val="auto"/>
                <w:kern w:val="0"/>
                <w:sz w:val="24"/>
                <w:szCs w:val="24"/>
                <w:lang w:eastAsia="zh-CN"/>
              </w:rPr>
              <w:t>联接螺栓松动。</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9.</w:t>
            </w:r>
            <w:r>
              <w:rPr>
                <w:rFonts w:hint="default" w:ascii="宋体" w:hAnsi="宋体" w:eastAsia="宋体"/>
                <w:snapToGrid/>
                <w:color w:val="auto"/>
                <w:kern w:val="0"/>
                <w:sz w:val="24"/>
                <w:szCs w:val="24"/>
                <w:lang w:eastAsia="zh-CN"/>
              </w:rPr>
              <w:t>水泵低扬程大流量电机超载</w:t>
            </w:r>
            <w:r>
              <w:rPr>
                <w:rFonts w:hint="default" w:ascii="Arial" w:hAnsi="宋体"/>
                <w:snapToGrid/>
                <w:color w:val="auto"/>
                <w:kern w:val="0"/>
                <w:sz w:val="24"/>
                <w:szCs w:val="24"/>
              </w:rPr>
              <w:t>.</w:t>
            </w:r>
          </w:p>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10.</w:t>
            </w:r>
            <w:r>
              <w:rPr>
                <w:rFonts w:hint="default" w:ascii="宋体" w:hAnsi="宋体" w:eastAsia="宋体"/>
                <w:snapToGrid/>
                <w:color w:val="auto"/>
                <w:kern w:val="0"/>
                <w:sz w:val="24"/>
                <w:szCs w:val="24"/>
                <w:lang w:eastAsia="zh-CN"/>
              </w:rPr>
              <w:t>井水涌水量不够，间歇出水。</w:t>
            </w:r>
          </w:p>
        </w:tc>
        <w:tc>
          <w:tcPr>
            <w:tcW w:w="4409" w:type="dxa"/>
            <w:tcBorders>
              <w:top w:val="single" w:color="C0C0C0" w:sz="4" w:space="0"/>
              <w:left w:val="single" w:color="C0C0C0" w:sz="4" w:space="0"/>
              <w:bottom w:val="single" w:color="C0C0C0" w:sz="4" w:space="0"/>
              <w:right w:val="single" w:color="C0C0C0" w:sz="4" w:space="0"/>
            </w:tcBorders>
            <w:tcMar>
              <w:top w:w="0" w:type="dxa"/>
              <w:left w:w="0" w:type="dxa"/>
              <w:bottom w:w="0" w:type="dxa"/>
              <w:right w:w="0" w:type="dxa"/>
            </w:tcMar>
            <w:vAlign w:val="center"/>
          </w:tcPr>
          <w:p>
            <w:pPr>
              <w:widowControl/>
              <w:kinsoku/>
              <w:autoSpaceDE/>
              <w:autoSpaceDN w:val="0"/>
              <w:spacing w:line="360" w:lineRule="auto"/>
              <w:jc w:val="left"/>
              <w:rPr>
                <w:rFonts w:hint="default" w:ascii="宋体" w:hAnsi="宋体"/>
                <w:snapToGrid/>
                <w:color w:val="auto"/>
                <w:sz w:val="24"/>
                <w:szCs w:val="24"/>
              </w:rPr>
            </w:pPr>
            <w:r>
              <w:rPr>
                <w:rFonts w:hint="default" w:ascii="Arial" w:hAnsi="宋体"/>
                <w:snapToGrid/>
                <w:color w:val="auto"/>
                <w:kern w:val="0"/>
                <w:sz w:val="24"/>
                <w:szCs w:val="24"/>
              </w:rPr>
              <w:t>1</w:t>
            </w:r>
            <w:r>
              <w:rPr>
                <w:rFonts w:hint="default" w:ascii="宋体" w:hAnsi="宋体" w:eastAsia="宋体"/>
                <w:snapToGrid/>
                <w:color w:val="auto"/>
                <w:kern w:val="0"/>
                <w:sz w:val="24"/>
                <w:szCs w:val="24"/>
                <w:lang w:eastAsia="zh-CN"/>
              </w:rPr>
              <w:t>．修理或更换泵轴或电机轴。</w:t>
            </w:r>
            <w:r>
              <w:rPr>
                <w:rFonts w:hint="default" w:ascii="宋体" w:hAnsi="宋体"/>
                <w:color w:val="auto"/>
                <w:sz w:val="24"/>
                <w:szCs w:val="24"/>
              </w:rPr>
              <w:br w:type="textWrapping"/>
            </w:r>
            <w:r>
              <w:rPr>
                <w:rFonts w:hint="default" w:ascii="Arial" w:hAnsi="宋体"/>
                <w:snapToGrid/>
                <w:color w:val="auto"/>
                <w:kern w:val="0"/>
                <w:sz w:val="24"/>
                <w:szCs w:val="24"/>
              </w:rPr>
              <w:t>2</w:t>
            </w:r>
            <w:r>
              <w:rPr>
                <w:rFonts w:hint="default" w:ascii="宋体" w:hAnsi="宋体" w:eastAsia="宋体"/>
                <w:snapToGrid/>
                <w:color w:val="auto"/>
                <w:kern w:val="0"/>
                <w:sz w:val="24"/>
                <w:szCs w:val="24"/>
                <w:lang w:eastAsia="zh-CN"/>
              </w:rPr>
              <w:t>．更换轴承。</w:t>
            </w:r>
            <w:r>
              <w:rPr>
                <w:rFonts w:hint="default" w:ascii="宋体" w:hAnsi="宋体"/>
                <w:color w:val="auto"/>
                <w:sz w:val="24"/>
                <w:szCs w:val="24"/>
              </w:rPr>
              <w:br w:type="textWrapping"/>
            </w:r>
            <w:r>
              <w:rPr>
                <w:rFonts w:hint="default" w:ascii="Arial" w:hAnsi="宋体"/>
                <w:snapToGrid/>
                <w:color w:val="auto"/>
                <w:kern w:val="0"/>
                <w:sz w:val="24"/>
                <w:szCs w:val="24"/>
              </w:rPr>
              <w:t>3</w:t>
            </w:r>
            <w:r>
              <w:rPr>
                <w:rFonts w:hint="default" w:ascii="宋体" w:hAnsi="宋体" w:eastAsia="宋体"/>
                <w:snapToGrid/>
                <w:color w:val="auto"/>
                <w:kern w:val="0"/>
                <w:sz w:val="24"/>
                <w:szCs w:val="24"/>
                <w:lang w:eastAsia="zh-CN"/>
              </w:rPr>
              <w:t>．更换止推轴承。</w:t>
            </w:r>
            <w:r>
              <w:rPr>
                <w:rFonts w:hint="default" w:ascii="宋体" w:hAnsi="宋体"/>
                <w:color w:val="auto"/>
                <w:sz w:val="24"/>
                <w:szCs w:val="24"/>
              </w:rPr>
              <w:br w:type="textWrapping"/>
            </w:r>
            <w:r>
              <w:rPr>
                <w:rFonts w:hint="default" w:ascii="Arial" w:hAnsi="宋体"/>
                <w:snapToGrid/>
                <w:color w:val="auto"/>
                <w:kern w:val="0"/>
                <w:sz w:val="24"/>
                <w:szCs w:val="24"/>
              </w:rPr>
              <w:t>4</w:t>
            </w:r>
            <w:r>
              <w:rPr>
                <w:rFonts w:hint="default" w:ascii="宋体" w:hAnsi="宋体" w:eastAsia="宋体"/>
                <w:snapToGrid/>
                <w:color w:val="auto"/>
                <w:kern w:val="0"/>
                <w:sz w:val="24"/>
                <w:szCs w:val="24"/>
                <w:lang w:eastAsia="zh-CN"/>
              </w:rPr>
              <w:t>．修好轴头，更换螺母。</w:t>
            </w:r>
            <w:r>
              <w:rPr>
                <w:rFonts w:hint="default" w:ascii="宋体" w:hAnsi="宋体"/>
                <w:color w:val="auto"/>
                <w:sz w:val="24"/>
                <w:szCs w:val="24"/>
              </w:rPr>
              <w:br w:type="textWrapping"/>
            </w:r>
            <w:r>
              <w:rPr>
                <w:rFonts w:hint="default" w:ascii="Arial" w:hAnsi="宋体"/>
                <w:snapToGrid/>
                <w:color w:val="auto"/>
                <w:kern w:val="0"/>
                <w:sz w:val="24"/>
                <w:szCs w:val="24"/>
              </w:rPr>
              <w:t>5</w:t>
            </w:r>
            <w:r>
              <w:rPr>
                <w:rFonts w:hint="default" w:ascii="宋体" w:hAnsi="宋体" w:eastAsia="宋体"/>
                <w:snapToGrid/>
                <w:color w:val="auto"/>
                <w:kern w:val="0"/>
                <w:sz w:val="24"/>
                <w:szCs w:val="24"/>
                <w:lang w:eastAsia="zh-CN"/>
              </w:rPr>
              <w:t>．更换推力盘。</w:t>
            </w:r>
            <w:r>
              <w:rPr>
                <w:rFonts w:hint="default" w:ascii="宋体" w:hAnsi="宋体"/>
                <w:color w:val="auto"/>
                <w:sz w:val="24"/>
                <w:szCs w:val="24"/>
              </w:rPr>
              <w:br w:type="textWrapping"/>
            </w:r>
            <w:r>
              <w:rPr>
                <w:rFonts w:hint="default" w:ascii="Arial" w:hAnsi="宋体"/>
                <w:snapToGrid/>
                <w:color w:val="auto"/>
                <w:kern w:val="0"/>
                <w:sz w:val="24"/>
                <w:szCs w:val="24"/>
              </w:rPr>
              <w:t>6</w:t>
            </w:r>
            <w:r>
              <w:rPr>
                <w:rFonts w:hint="default" w:ascii="宋体" w:hAnsi="宋体" w:eastAsia="宋体"/>
                <w:snapToGrid/>
                <w:color w:val="auto"/>
                <w:kern w:val="0"/>
                <w:sz w:val="24"/>
                <w:szCs w:val="24"/>
                <w:lang w:eastAsia="zh-CN"/>
              </w:rPr>
              <w:t>．找出原因进行修理。</w:t>
            </w:r>
            <w:r>
              <w:rPr>
                <w:rFonts w:hint="default" w:ascii="宋体" w:hAnsi="宋体"/>
                <w:color w:val="auto"/>
                <w:sz w:val="24"/>
                <w:szCs w:val="24"/>
              </w:rPr>
              <w:br w:type="textWrapping"/>
            </w:r>
            <w:r>
              <w:rPr>
                <w:rFonts w:hint="default" w:ascii="Arial" w:hAnsi="宋体"/>
                <w:snapToGrid/>
                <w:color w:val="auto"/>
                <w:kern w:val="0"/>
                <w:sz w:val="24"/>
                <w:szCs w:val="24"/>
              </w:rPr>
              <w:t>7</w:t>
            </w:r>
            <w:r>
              <w:rPr>
                <w:rFonts w:hint="default" w:ascii="宋体" w:hAnsi="宋体" w:eastAsia="宋体"/>
                <w:snapToGrid/>
                <w:color w:val="auto"/>
                <w:kern w:val="0"/>
                <w:sz w:val="24"/>
                <w:szCs w:val="24"/>
                <w:lang w:eastAsia="zh-CN"/>
              </w:rPr>
              <w:t>．重作动平衡或更换转子。</w:t>
            </w:r>
            <w:r>
              <w:rPr>
                <w:rFonts w:hint="default" w:ascii="宋体" w:hAnsi="宋体"/>
                <w:color w:val="auto"/>
                <w:sz w:val="24"/>
                <w:szCs w:val="24"/>
              </w:rPr>
              <w:br w:type="textWrapping"/>
            </w:r>
            <w:r>
              <w:rPr>
                <w:rFonts w:hint="default" w:ascii="Arial" w:hAnsi="宋体"/>
                <w:snapToGrid/>
                <w:color w:val="auto"/>
                <w:kern w:val="0"/>
                <w:sz w:val="24"/>
                <w:szCs w:val="24"/>
              </w:rPr>
              <w:t>8</w:t>
            </w:r>
            <w:r>
              <w:rPr>
                <w:rFonts w:hint="default" w:ascii="宋体" w:hAnsi="宋体" w:eastAsia="宋体"/>
                <w:snapToGrid/>
                <w:color w:val="auto"/>
                <w:kern w:val="0"/>
                <w:sz w:val="24"/>
                <w:szCs w:val="24"/>
                <w:lang w:eastAsia="zh-CN"/>
              </w:rPr>
              <w:t>．上紧螺栓。</w:t>
            </w:r>
            <w:r>
              <w:rPr>
                <w:rFonts w:hint="default" w:ascii="宋体" w:hAnsi="宋体"/>
                <w:color w:val="auto"/>
                <w:sz w:val="24"/>
                <w:szCs w:val="24"/>
              </w:rPr>
              <w:br w:type="textWrapping"/>
            </w:r>
            <w:r>
              <w:rPr>
                <w:rFonts w:hint="default" w:ascii="Arial" w:hAnsi="宋体"/>
                <w:snapToGrid/>
                <w:color w:val="auto"/>
                <w:kern w:val="0"/>
                <w:sz w:val="24"/>
                <w:szCs w:val="24"/>
              </w:rPr>
              <w:t>9</w:t>
            </w:r>
            <w:r>
              <w:rPr>
                <w:rFonts w:hint="default" w:ascii="宋体" w:hAnsi="宋体" w:eastAsia="宋体"/>
                <w:snapToGrid/>
                <w:color w:val="auto"/>
                <w:kern w:val="0"/>
                <w:sz w:val="24"/>
                <w:szCs w:val="24"/>
                <w:lang w:eastAsia="zh-CN"/>
              </w:rPr>
              <w:t>．加闸阀控制流量在工况点运行。</w:t>
            </w:r>
            <w:r>
              <w:rPr>
                <w:rFonts w:hint="default" w:ascii="宋体" w:hAnsi="宋体"/>
                <w:color w:val="auto"/>
                <w:sz w:val="24"/>
                <w:szCs w:val="24"/>
              </w:rPr>
              <w:br w:type="textWrapping"/>
            </w:r>
            <w:r>
              <w:rPr>
                <w:rFonts w:hint="default" w:ascii="Arial" w:hAnsi="宋体"/>
                <w:snapToGrid/>
                <w:color w:val="auto"/>
                <w:kern w:val="0"/>
                <w:sz w:val="24"/>
                <w:szCs w:val="24"/>
              </w:rPr>
              <w:t>10</w:t>
            </w:r>
            <w:r>
              <w:rPr>
                <w:rFonts w:hint="default" w:ascii="宋体" w:hAnsi="宋体" w:eastAsia="宋体"/>
                <w:snapToGrid/>
                <w:color w:val="auto"/>
                <w:kern w:val="0"/>
                <w:sz w:val="24"/>
                <w:szCs w:val="24"/>
                <w:lang w:eastAsia="zh-CN"/>
              </w:rPr>
              <w:t>．加闸阀控制出水量。</w:t>
            </w:r>
          </w:p>
        </w:tc>
      </w:tr>
    </w:tbl>
    <w:p>
      <w:pPr>
        <w:pStyle w:val="8"/>
        <w:ind w:left="0" w:leftChars="0" w:firstLine="0" w:firstLineChars="0"/>
        <w:rPr>
          <w:rFonts w:hint="eastAsia"/>
        </w:rPr>
      </w:pPr>
    </w:p>
    <w:sectPr>
      <w:pgSz w:w="11907" w:h="16840"/>
      <w:pgMar w:top="1440" w:right="1474" w:bottom="1440" w:left="1474" w:header="851" w:footer="992" w:gutter="0"/>
      <w:pgNumType w:fmt="numberInDash"/>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25"/>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25"/>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1"/>
      <w:numFmt w:val="decimal"/>
      <w:lvlText w:val="%1、"/>
      <w:lvlJc w:val="left"/>
      <w:pPr>
        <w:tabs>
          <w:tab w:val="left" w:pos="1350"/>
        </w:tabs>
        <w:ind w:left="1350" w:hanging="720"/>
      </w:pPr>
      <w:rPr>
        <w:rFonts w:hint="eastAsia"/>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
    <w:nsid w:val="040D1ECF"/>
    <w:multiLevelType w:val="multilevel"/>
    <w:tmpl w:val="040D1ECF"/>
    <w:lvl w:ilvl="0" w:tentative="0">
      <w:start w:val="1"/>
      <w:numFmt w:val="decimalEnclosedCircle"/>
      <w:lvlText w:val="%1"/>
      <w:lvlJc w:val="left"/>
      <w:pPr>
        <w:ind w:left="840" w:hanging="420"/>
      </w:pPr>
      <w:rPr>
        <w:rFonts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A958697"/>
    <w:multiLevelType w:val="singleLevel"/>
    <w:tmpl w:val="2A958697"/>
    <w:lvl w:ilvl="0" w:tentative="0">
      <w:start w:val="3"/>
      <w:numFmt w:val="decimal"/>
      <w:suff w:val="nothing"/>
      <w:lvlText w:val="%1．"/>
      <w:lvlJc w:val="left"/>
    </w:lvl>
  </w:abstractNum>
  <w:abstractNum w:abstractNumId="3">
    <w:nsid w:val="44A10AA4"/>
    <w:multiLevelType w:val="multilevel"/>
    <w:tmpl w:val="44A10AA4"/>
    <w:lvl w:ilvl="0" w:tentative="0">
      <w:start w:val="1"/>
      <w:numFmt w:val="decimalEnclosedCircle"/>
      <w:lvlText w:val="%1"/>
      <w:lvlJc w:val="left"/>
      <w:pPr>
        <w:ind w:left="840" w:hanging="420"/>
      </w:pPr>
      <w:rPr>
        <w:rFonts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4848327F"/>
    <w:multiLevelType w:val="multilevel"/>
    <w:tmpl w:val="4848327F"/>
    <w:lvl w:ilvl="0" w:tentative="0">
      <w:start w:val="1"/>
      <w:numFmt w:val="decimalEnclosedCircle"/>
      <w:lvlText w:val="%1"/>
      <w:lvlJc w:val="left"/>
      <w:pPr>
        <w:ind w:left="840" w:hanging="420"/>
      </w:pPr>
      <w:rPr>
        <w:rFonts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52C66F7A"/>
    <w:multiLevelType w:val="singleLevel"/>
    <w:tmpl w:val="52C66F7A"/>
    <w:lvl w:ilvl="0" w:tentative="0">
      <w:start w:val="8"/>
      <w:numFmt w:val="decimal"/>
      <w:suff w:val="nothing"/>
      <w:lvlText w:val="%1、"/>
      <w:lvlJc w:val="left"/>
    </w:lvl>
  </w:abstractNum>
  <w:abstractNum w:abstractNumId="6">
    <w:nsid w:val="604214A3"/>
    <w:multiLevelType w:val="multilevel"/>
    <w:tmpl w:val="604214A3"/>
    <w:lvl w:ilvl="0" w:tentative="0">
      <w:start w:val="1"/>
      <w:numFmt w:val="decimalEnclosedCircle"/>
      <w:lvlText w:val="%1"/>
      <w:lvlJc w:val="left"/>
      <w:pPr>
        <w:ind w:left="840" w:hanging="420"/>
      </w:pPr>
      <w:rPr>
        <w:rFonts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6A7B44E0"/>
    <w:multiLevelType w:val="singleLevel"/>
    <w:tmpl w:val="6A7B44E0"/>
    <w:lvl w:ilvl="0" w:tentative="0">
      <w:start w:val="1"/>
      <w:numFmt w:val="decimal"/>
      <w:suff w:val="nothing"/>
      <w:lvlText w:val="%1、"/>
      <w:lvlJc w:val="left"/>
      <w:pPr>
        <w:ind w:left="120" w:leftChars="0" w:firstLine="0" w:firstLineChars="0"/>
      </w:pPr>
    </w:lvl>
  </w:abstractNum>
  <w:num w:numId="1">
    <w:abstractNumId w:val="0"/>
  </w:num>
  <w:num w:numId="2">
    <w:abstractNumId w:val="2"/>
  </w:num>
  <w:num w:numId="3">
    <w:abstractNumId w:val="5"/>
  </w:num>
  <w:num w:numId="4">
    <w:abstractNumId w:val="7"/>
  </w:num>
  <w:num w:numId="5">
    <w:abstractNumId w:val="3"/>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F2DAA"/>
    <w:rsid w:val="019F37E7"/>
    <w:rsid w:val="028212EE"/>
    <w:rsid w:val="03B2670A"/>
    <w:rsid w:val="070B67D7"/>
    <w:rsid w:val="073E3108"/>
    <w:rsid w:val="075A5301"/>
    <w:rsid w:val="07AE3868"/>
    <w:rsid w:val="07B454BC"/>
    <w:rsid w:val="084F7BC2"/>
    <w:rsid w:val="08A241FA"/>
    <w:rsid w:val="0A00618F"/>
    <w:rsid w:val="0A8531CB"/>
    <w:rsid w:val="0AE90ECF"/>
    <w:rsid w:val="0D4244C4"/>
    <w:rsid w:val="0E7D33B9"/>
    <w:rsid w:val="0F9528C9"/>
    <w:rsid w:val="0FFE52ED"/>
    <w:rsid w:val="12FB4A62"/>
    <w:rsid w:val="133B1FBE"/>
    <w:rsid w:val="13CB0545"/>
    <w:rsid w:val="13DB2820"/>
    <w:rsid w:val="14F92FF3"/>
    <w:rsid w:val="161E054F"/>
    <w:rsid w:val="168A15C7"/>
    <w:rsid w:val="17846707"/>
    <w:rsid w:val="1A3176A9"/>
    <w:rsid w:val="201F3801"/>
    <w:rsid w:val="212F1508"/>
    <w:rsid w:val="21CC3423"/>
    <w:rsid w:val="22F22B3C"/>
    <w:rsid w:val="23D9516F"/>
    <w:rsid w:val="246018AD"/>
    <w:rsid w:val="29636021"/>
    <w:rsid w:val="2A8A0616"/>
    <w:rsid w:val="2AF0749E"/>
    <w:rsid w:val="2BD61DF5"/>
    <w:rsid w:val="2C7E5F52"/>
    <w:rsid w:val="2F002956"/>
    <w:rsid w:val="300822D0"/>
    <w:rsid w:val="31595042"/>
    <w:rsid w:val="316C247C"/>
    <w:rsid w:val="324060A2"/>
    <w:rsid w:val="32417A5D"/>
    <w:rsid w:val="329D4D60"/>
    <w:rsid w:val="32D522F7"/>
    <w:rsid w:val="33976C1D"/>
    <w:rsid w:val="358075E0"/>
    <w:rsid w:val="36450F8B"/>
    <w:rsid w:val="371834BE"/>
    <w:rsid w:val="37DB15D0"/>
    <w:rsid w:val="37E94126"/>
    <w:rsid w:val="395505A7"/>
    <w:rsid w:val="3AA010B0"/>
    <w:rsid w:val="3B400F14"/>
    <w:rsid w:val="3B893F4E"/>
    <w:rsid w:val="3BD30FBD"/>
    <w:rsid w:val="3CB434FB"/>
    <w:rsid w:val="3D65341D"/>
    <w:rsid w:val="41F001ED"/>
    <w:rsid w:val="44AA16EB"/>
    <w:rsid w:val="457E753F"/>
    <w:rsid w:val="47117590"/>
    <w:rsid w:val="473A4D9C"/>
    <w:rsid w:val="482556E4"/>
    <w:rsid w:val="48346C6C"/>
    <w:rsid w:val="48EB0C82"/>
    <w:rsid w:val="496F6DBE"/>
    <w:rsid w:val="4AA924D4"/>
    <w:rsid w:val="4B7F1A7D"/>
    <w:rsid w:val="4C7A38D7"/>
    <w:rsid w:val="4D103D3D"/>
    <w:rsid w:val="4D1B7CE4"/>
    <w:rsid w:val="4DC23630"/>
    <w:rsid w:val="4EC740EF"/>
    <w:rsid w:val="51437F53"/>
    <w:rsid w:val="51FD02F9"/>
    <w:rsid w:val="537D78F6"/>
    <w:rsid w:val="55854F33"/>
    <w:rsid w:val="56143864"/>
    <w:rsid w:val="57564D57"/>
    <w:rsid w:val="590C5AC1"/>
    <w:rsid w:val="59275054"/>
    <w:rsid w:val="5D596EB6"/>
    <w:rsid w:val="5DFF470B"/>
    <w:rsid w:val="5E092E7F"/>
    <w:rsid w:val="609F598C"/>
    <w:rsid w:val="60FE309F"/>
    <w:rsid w:val="61081A66"/>
    <w:rsid w:val="61115ADB"/>
    <w:rsid w:val="61D51006"/>
    <w:rsid w:val="62437BB8"/>
    <w:rsid w:val="628B2144"/>
    <w:rsid w:val="62C7138E"/>
    <w:rsid w:val="62E2455C"/>
    <w:rsid w:val="64C27C6D"/>
    <w:rsid w:val="67C17999"/>
    <w:rsid w:val="692E1F1D"/>
    <w:rsid w:val="699133B1"/>
    <w:rsid w:val="6BDE1509"/>
    <w:rsid w:val="6C106A41"/>
    <w:rsid w:val="6CBC4BDB"/>
    <w:rsid w:val="6E311D01"/>
    <w:rsid w:val="6EFF5996"/>
    <w:rsid w:val="702F7308"/>
    <w:rsid w:val="706F16C3"/>
    <w:rsid w:val="73E8678E"/>
    <w:rsid w:val="746C0149"/>
    <w:rsid w:val="753420FA"/>
    <w:rsid w:val="75855F3D"/>
    <w:rsid w:val="75CC7CC3"/>
    <w:rsid w:val="78777C24"/>
    <w:rsid w:val="797D67BE"/>
    <w:rsid w:val="7993362D"/>
    <w:rsid w:val="7A0C41AD"/>
    <w:rsid w:val="7C3E7EEB"/>
    <w:rsid w:val="7D671378"/>
    <w:rsid w:val="7D846EA2"/>
    <w:rsid w:val="7E844C09"/>
    <w:rsid w:val="7F72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Lines="0" w:beforeAutospacing="0" w:afterLines="0" w:afterAutospacing="0" w:line="480" w:lineRule="auto"/>
      <w:jc w:val="center"/>
      <w:outlineLvl w:val="0"/>
    </w:pPr>
    <w:rPr>
      <w:rFonts w:eastAsia="宋体"/>
      <w:b/>
      <w:kern w:val="44"/>
      <w:sz w:val="32"/>
    </w:rPr>
  </w:style>
  <w:style w:type="paragraph" w:styleId="5">
    <w:name w:val="heading 2"/>
    <w:basedOn w:val="1"/>
    <w:next w:val="1"/>
    <w:unhideWhenUsed/>
    <w:qFormat/>
    <w:uiPriority w:val="0"/>
    <w:pPr>
      <w:keepNext/>
      <w:keepLines/>
      <w:spacing w:before="100" w:beforeLines="100" w:beforeAutospacing="0" w:after="100" w:afterLines="100" w:afterAutospacing="0" w:line="240" w:lineRule="auto"/>
      <w:jc w:val="center"/>
      <w:outlineLvl w:val="1"/>
    </w:pPr>
    <w:rPr>
      <w:rFonts w:ascii="Arial" w:hAnsi="Arial"/>
      <w:b/>
      <w:sz w:val="28"/>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pPr>
    <w:rPr>
      <w:kern w:val="2"/>
      <w:sz w:val="21"/>
      <w:szCs w:val="24"/>
    </w:rPr>
  </w:style>
  <w:style w:type="paragraph" w:styleId="6">
    <w:name w:val="Body Text Indent"/>
    <w:basedOn w:val="1"/>
    <w:unhideWhenUsed/>
    <w:qFormat/>
    <w:uiPriority w:val="99"/>
    <w:pPr>
      <w:spacing w:after="120" w:afterLines="0" w:afterAutospacing="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2"/>
    <w:basedOn w:val="1"/>
    <w:next w:val="1"/>
    <w:qFormat/>
    <w:uiPriority w:val="0"/>
    <w:pPr>
      <w:ind w:firstLine="420" w:firstLineChars="200"/>
    </w:p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列出段落1"/>
    <w:basedOn w:val="1"/>
    <w:qFormat/>
    <w:uiPriority w:val="34"/>
    <w:pPr>
      <w:ind w:firstLine="420" w:firstLineChars="200"/>
    </w:pPr>
  </w:style>
  <w:style w:type="paragraph" w:customStyle="1" w:styleId="17">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18">
    <w:name w:val="Body Text Indent 2"/>
    <w:basedOn w:val="1"/>
    <w:qFormat/>
    <w:uiPriority w:val="0"/>
    <w:pPr>
      <w:widowControl w:val="0"/>
      <w:adjustRightInd/>
      <w:snapToGrid/>
      <w:spacing w:after="120" w:afterLines="0" w:line="480" w:lineRule="auto"/>
      <w:ind w:left="420" w:leftChars="200"/>
      <w:jc w:val="both"/>
    </w:pPr>
    <w:rPr>
      <w:rFonts w:ascii="Times New Roman" w:hAnsi="Times New Roman" w:eastAsia="宋体" w:cs="Times New Roman"/>
      <w:kern w:val="2"/>
      <w:sz w:val="28"/>
      <w:szCs w:val="24"/>
    </w:rPr>
  </w:style>
  <w:style w:type="paragraph" w:styleId="19">
    <w:name w:val="List Paragraph"/>
    <w:basedOn w:val="1"/>
    <w:qFormat/>
    <w:uiPriority w:val="34"/>
    <w:pPr>
      <w:ind w:left="200" w:hanging="200" w:hangingChars="200"/>
    </w:pPr>
    <w:rPr>
      <w:rFonts w:eastAsia="宋体"/>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2018-09-19T09:38:26Z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