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39FD" w:rsidRPr="0022456C" w:rsidRDefault="008639FD" w:rsidP="0022456C">
      <w:pPr>
        <w:spacing w:line="300" w:lineRule="auto"/>
        <w:jc w:val="center"/>
        <w:rPr>
          <w:b/>
          <w:sz w:val="21"/>
          <w:szCs w:val="21"/>
        </w:rPr>
      </w:pPr>
      <w:r w:rsidRPr="0022456C">
        <w:rPr>
          <w:rFonts w:hint="eastAsia"/>
          <w:b/>
          <w:sz w:val="21"/>
          <w:szCs w:val="21"/>
        </w:rPr>
        <w:t>目 录</w:t>
      </w:r>
    </w:p>
    <w:p w:rsidR="00B21A5D" w:rsidRDefault="008809BB" w:rsidP="00B21A5D">
      <w:pPr>
        <w:pStyle w:val="10"/>
        <w:tabs>
          <w:tab w:val="right" w:leader="dot" w:pos="9344"/>
        </w:tabs>
        <w:spacing w:line="360" w:lineRule="auto"/>
        <w:rPr>
          <w:rFonts w:cstheme="minorBidi"/>
          <w:b w:val="0"/>
          <w:bCs w:val="0"/>
          <w:caps w:val="0"/>
          <w:noProof/>
          <w:kern w:val="2"/>
          <w:sz w:val="21"/>
          <w:szCs w:val="22"/>
        </w:rPr>
      </w:pPr>
      <w:r w:rsidRPr="008809BB">
        <w:rPr>
          <w:b w:val="0"/>
          <w:sz w:val="21"/>
          <w:szCs w:val="21"/>
        </w:rPr>
        <w:fldChar w:fldCharType="begin"/>
      </w:r>
      <w:r w:rsidR="002D5A51" w:rsidRPr="0022456C">
        <w:rPr>
          <w:b w:val="0"/>
          <w:sz w:val="21"/>
          <w:szCs w:val="21"/>
        </w:rPr>
        <w:instrText xml:space="preserve"> TOC \o "1-4" \h \z \u </w:instrText>
      </w:r>
      <w:r w:rsidRPr="008809BB">
        <w:rPr>
          <w:b w:val="0"/>
          <w:sz w:val="21"/>
          <w:szCs w:val="21"/>
        </w:rPr>
        <w:fldChar w:fldCharType="separate"/>
      </w:r>
      <w:hyperlink w:anchor="_Toc525046152" w:history="1">
        <w:r w:rsidR="00B21A5D" w:rsidRPr="00DC3AC4">
          <w:rPr>
            <w:rStyle w:val="a6"/>
            <w:rFonts w:hint="eastAsia"/>
            <w:noProof/>
          </w:rPr>
          <w:t>一、确认函</w:t>
        </w:r>
        <w:r w:rsidR="00B21A5D">
          <w:rPr>
            <w:noProof/>
            <w:webHidden/>
          </w:rPr>
          <w:tab/>
        </w:r>
        <w:r>
          <w:rPr>
            <w:noProof/>
            <w:webHidden/>
          </w:rPr>
          <w:fldChar w:fldCharType="begin"/>
        </w:r>
        <w:r w:rsidR="00B21A5D">
          <w:rPr>
            <w:noProof/>
            <w:webHidden/>
          </w:rPr>
          <w:instrText xml:space="preserve"> PAGEREF _Toc525046152 \h </w:instrText>
        </w:r>
        <w:r>
          <w:rPr>
            <w:noProof/>
            <w:webHidden/>
          </w:rPr>
        </w:r>
        <w:r>
          <w:rPr>
            <w:noProof/>
            <w:webHidden/>
          </w:rPr>
          <w:fldChar w:fldCharType="separate"/>
        </w:r>
        <w:r w:rsidR="00B21A5D">
          <w:rPr>
            <w:noProof/>
            <w:webHidden/>
          </w:rPr>
          <w:t>3</w:t>
        </w:r>
        <w:r>
          <w:rPr>
            <w:noProof/>
            <w:webHidden/>
          </w:rPr>
          <w:fldChar w:fldCharType="end"/>
        </w:r>
      </w:hyperlink>
    </w:p>
    <w:p w:rsidR="00B21A5D" w:rsidRDefault="008809BB" w:rsidP="00B21A5D">
      <w:pPr>
        <w:pStyle w:val="10"/>
        <w:tabs>
          <w:tab w:val="right" w:leader="dot" w:pos="9344"/>
        </w:tabs>
        <w:spacing w:line="360" w:lineRule="auto"/>
        <w:rPr>
          <w:rFonts w:cstheme="minorBidi"/>
          <w:b w:val="0"/>
          <w:bCs w:val="0"/>
          <w:caps w:val="0"/>
          <w:noProof/>
          <w:kern w:val="2"/>
          <w:sz w:val="21"/>
          <w:szCs w:val="22"/>
        </w:rPr>
      </w:pPr>
      <w:hyperlink w:anchor="_Toc525046153" w:history="1">
        <w:r w:rsidR="00B21A5D" w:rsidRPr="00DC3AC4">
          <w:rPr>
            <w:rStyle w:val="a6"/>
            <w:rFonts w:hint="eastAsia"/>
            <w:noProof/>
            <w:lang w:val="zh-CN"/>
          </w:rPr>
          <w:t>二、投标书</w:t>
        </w:r>
        <w:r w:rsidR="00B21A5D">
          <w:rPr>
            <w:noProof/>
            <w:webHidden/>
          </w:rPr>
          <w:tab/>
        </w:r>
        <w:r>
          <w:rPr>
            <w:noProof/>
            <w:webHidden/>
          </w:rPr>
          <w:fldChar w:fldCharType="begin"/>
        </w:r>
        <w:r w:rsidR="00B21A5D">
          <w:rPr>
            <w:noProof/>
            <w:webHidden/>
          </w:rPr>
          <w:instrText xml:space="preserve"> PAGEREF _Toc525046153 \h </w:instrText>
        </w:r>
        <w:r>
          <w:rPr>
            <w:noProof/>
            <w:webHidden/>
          </w:rPr>
        </w:r>
        <w:r>
          <w:rPr>
            <w:noProof/>
            <w:webHidden/>
          </w:rPr>
          <w:fldChar w:fldCharType="separate"/>
        </w:r>
        <w:r w:rsidR="00B21A5D">
          <w:rPr>
            <w:noProof/>
            <w:webHidden/>
          </w:rPr>
          <w:t>4</w:t>
        </w:r>
        <w:r>
          <w:rPr>
            <w:noProof/>
            <w:webHidden/>
          </w:rPr>
          <w:fldChar w:fldCharType="end"/>
        </w:r>
      </w:hyperlink>
    </w:p>
    <w:p w:rsidR="00B21A5D" w:rsidRDefault="008809BB" w:rsidP="00B21A5D">
      <w:pPr>
        <w:pStyle w:val="10"/>
        <w:tabs>
          <w:tab w:val="right" w:leader="dot" w:pos="9344"/>
        </w:tabs>
        <w:spacing w:line="360" w:lineRule="auto"/>
        <w:rPr>
          <w:rFonts w:cstheme="minorBidi"/>
          <w:b w:val="0"/>
          <w:bCs w:val="0"/>
          <w:caps w:val="0"/>
          <w:noProof/>
          <w:kern w:val="2"/>
          <w:sz w:val="21"/>
          <w:szCs w:val="22"/>
        </w:rPr>
      </w:pPr>
      <w:hyperlink w:anchor="_Toc525046154" w:history="1">
        <w:r w:rsidR="00B21A5D" w:rsidRPr="00DC3AC4">
          <w:rPr>
            <w:rStyle w:val="a6"/>
            <w:rFonts w:hint="eastAsia"/>
            <w:noProof/>
            <w:lang w:val="zh-CN"/>
          </w:rPr>
          <w:t>三、开标一览表</w:t>
        </w:r>
        <w:r w:rsidR="00B21A5D">
          <w:rPr>
            <w:noProof/>
            <w:webHidden/>
          </w:rPr>
          <w:tab/>
        </w:r>
        <w:r>
          <w:rPr>
            <w:noProof/>
            <w:webHidden/>
          </w:rPr>
          <w:fldChar w:fldCharType="begin"/>
        </w:r>
        <w:r w:rsidR="00B21A5D">
          <w:rPr>
            <w:noProof/>
            <w:webHidden/>
          </w:rPr>
          <w:instrText xml:space="preserve"> PAGEREF _Toc525046154 \h </w:instrText>
        </w:r>
        <w:r>
          <w:rPr>
            <w:noProof/>
            <w:webHidden/>
          </w:rPr>
        </w:r>
        <w:r>
          <w:rPr>
            <w:noProof/>
            <w:webHidden/>
          </w:rPr>
          <w:fldChar w:fldCharType="separate"/>
        </w:r>
        <w:r w:rsidR="00B21A5D">
          <w:rPr>
            <w:noProof/>
            <w:webHidden/>
          </w:rPr>
          <w:t>5</w:t>
        </w:r>
        <w:r>
          <w:rPr>
            <w:noProof/>
            <w:webHidden/>
          </w:rPr>
          <w:fldChar w:fldCharType="end"/>
        </w:r>
      </w:hyperlink>
    </w:p>
    <w:p w:rsidR="00B21A5D" w:rsidRDefault="008809BB" w:rsidP="00B21A5D">
      <w:pPr>
        <w:pStyle w:val="10"/>
        <w:tabs>
          <w:tab w:val="right" w:leader="dot" w:pos="9344"/>
        </w:tabs>
        <w:spacing w:line="360" w:lineRule="auto"/>
        <w:rPr>
          <w:rFonts w:cstheme="minorBidi"/>
          <w:b w:val="0"/>
          <w:bCs w:val="0"/>
          <w:caps w:val="0"/>
          <w:noProof/>
          <w:kern w:val="2"/>
          <w:sz w:val="21"/>
          <w:szCs w:val="22"/>
        </w:rPr>
      </w:pPr>
      <w:hyperlink w:anchor="_Toc525046155" w:history="1">
        <w:r w:rsidR="00B21A5D" w:rsidRPr="00DC3AC4">
          <w:rPr>
            <w:rStyle w:val="a6"/>
            <w:rFonts w:hint="eastAsia"/>
            <w:noProof/>
            <w:lang w:val="zh-CN"/>
          </w:rPr>
          <w:t>四、投标分项报价</w:t>
        </w:r>
        <w:r w:rsidR="00B21A5D" w:rsidRPr="00DC3AC4">
          <w:rPr>
            <w:rStyle w:val="a6"/>
            <w:rFonts w:hint="eastAsia"/>
            <w:noProof/>
          </w:rPr>
          <w:t>一</w:t>
        </w:r>
        <w:r w:rsidR="00B21A5D" w:rsidRPr="00DC3AC4">
          <w:rPr>
            <w:rStyle w:val="a6"/>
            <w:rFonts w:hint="eastAsia"/>
            <w:noProof/>
            <w:lang w:val="zh-CN"/>
          </w:rPr>
          <w:t>览表</w:t>
        </w:r>
        <w:r w:rsidR="00B21A5D">
          <w:rPr>
            <w:noProof/>
            <w:webHidden/>
          </w:rPr>
          <w:tab/>
        </w:r>
        <w:r>
          <w:rPr>
            <w:noProof/>
            <w:webHidden/>
          </w:rPr>
          <w:fldChar w:fldCharType="begin"/>
        </w:r>
        <w:r w:rsidR="00B21A5D">
          <w:rPr>
            <w:noProof/>
            <w:webHidden/>
          </w:rPr>
          <w:instrText xml:space="preserve"> PAGEREF _Toc525046155 \h </w:instrText>
        </w:r>
        <w:r>
          <w:rPr>
            <w:noProof/>
            <w:webHidden/>
          </w:rPr>
        </w:r>
        <w:r>
          <w:rPr>
            <w:noProof/>
            <w:webHidden/>
          </w:rPr>
          <w:fldChar w:fldCharType="separate"/>
        </w:r>
        <w:r w:rsidR="00B21A5D">
          <w:rPr>
            <w:noProof/>
            <w:webHidden/>
          </w:rPr>
          <w:t>6</w:t>
        </w:r>
        <w:r>
          <w:rPr>
            <w:noProof/>
            <w:webHidden/>
          </w:rPr>
          <w:fldChar w:fldCharType="end"/>
        </w:r>
      </w:hyperlink>
    </w:p>
    <w:p w:rsidR="00B21A5D" w:rsidRDefault="008809BB" w:rsidP="00B21A5D">
      <w:pPr>
        <w:pStyle w:val="10"/>
        <w:tabs>
          <w:tab w:val="right" w:leader="dot" w:pos="9344"/>
        </w:tabs>
        <w:spacing w:line="360" w:lineRule="auto"/>
        <w:rPr>
          <w:rFonts w:cstheme="minorBidi"/>
          <w:b w:val="0"/>
          <w:bCs w:val="0"/>
          <w:caps w:val="0"/>
          <w:noProof/>
          <w:kern w:val="2"/>
          <w:sz w:val="21"/>
          <w:szCs w:val="22"/>
        </w:rPr>
      </w:pPr>
      <w:hyperlink w:anchor="_Toc525046156" w:history="1">
        <w:r w:rsidR="00B21A5D" w:rsidRPr="00DC3AC4">
          <w:rPr>
            <w:rStyle w:val="a6"/>
            <w:rFonts w:hint="eastAsia"/>
            <w:noProof/>
            <w:lang w:val="zh-CN"/>
          </w:rPr>
          <w:t>五、投标偏离表</w:t>
        </w:r>
        <w:r w:rsidR="00B21A5D">
          <w:rPr>
            <w:noProof/>
            <w:webHidden/>
          </w:rPr>
          <w:tab/>
        </w:r>
        <w:r>
          <w:rPr>
            <w:noProof/>
            <w:webHidden/>
          </w:rPr>
          <w:fldChar w:fldCharType="begin"/>
        </w:r>
        <w:r w:rsidR="00B21A5D">
          <w:rPr>
            <w:noProof/>
            <w:webHidden/>
          </w:rPr>
          <w:instrText xml:space="preserve"> PAGEREF _Toc525046156 \h </w:instrText>
        </w:r>
        <w:r>
          <w:rPr>
            <w:noProof/>
            <w:webHidden/>
          </w:rPr>
        </w:r>
        <w:r>
          <w:rPr>
            <w:noProof/>
            <w:webHidden/>
          </w:rPr>
          <w:fldChar w:fldCharType="separate"/>
        </w:r>
        <w:r w:rsidR="00B21A5D">
          <w:rPr>
            <w:noProof/>
            <w:webHidden/>
          </w:rPr>
          <w:t>8</w:t>
        </w:r>
        <w:r>
          <w:rPr>
            <w:noProof/>
            <w:webHidden/>
          </w:rPr>
          <w:fldChar w:fldCharType="end"/>
        </w:r>
      </w:hyperlink>
    </w:p>
    <w:p w:rsidR="00B21A5D" w:rsidRDefault="008809BB" w:rsidP="00B21A5D">
      <w:pPr>
        <w:pStyle w:val="10"/>
        <w:tabs>
          <w:tab w:val="right" w:leader="dot" w:pos="9344"/>
        </w:tabs>
        <w:spacing w:line="360" w:lineRule="auto"/>
        <w:rPr>
          <w:rFonts w:cstheme="minorBidi"/>
          <w:b w:val="0"/>
          <w:bCs w:val="0"/>
          <w:caps w:val="0"/>
          <w:noProof/>
          <w:kern w:val="2"/>
          <w:sz w:val="21"/>
          <w:szCs w:val="22"/>
        </w:rPr>
      </w:pPr>
      <w:hyperlink w:anchor="_Toc525046157" w:history="1">
        <w:r w:rsidR="00B21A5D" w:rsidRPr="00DC3AC4">
          <w:rPr>
            <w:rStyle w:val="a6"/>
            <w:rFonts w:hint="eastAsia"/>
            <w:noProof/>
            <w:lang w:val="zh-CN"/>
          </w:rPr>
          <w:t>六、售后服务承诺</w:t>
        </w:r>
        <w:r w:rsidR="00B21A5D">
          <w:rPr>
            <w:noProof/>
            <w:webHidden/>
          </w:rPr>
          <w:tab/>
        </w:r>
        <w:r>
          <w:rPr>
            <w:noProof/>
            <w:webHidden/>
          </w:rPr>
          <w:fldChar w:fldCharType="begin"/>
        </w:r>
        <w:r w:rsidR="00B21A5D">
          <w:rPr>
            <w:noProof/>
            <w:webHidden/>
          </w:rPr>
          <w:instrText xml:space="preserve"> PAGEREF _Toc525046157 \h </w:instrText>
        </w:r>
        <w:r>
          <w:rPr>
            <w:noProof/>
            <w:webHidden/>
          </w:rPr>
        </w:r>
        <w:r>
          <w:rPr>
            <w:noProof/>
            <w:webHidden/>
          </w:rPr>
          <w:fldChar w:fldCharType="separate"/>
        </w:r>
        <w:r w:rsidR="00B21A5D">
          <w:rPr>
            <w:noProof/>
            <w:webHidden/>
          </w:rPr>
          <w:t>14</w:t>
        </w:r>
        <w:r>
          <w:rPr>
            <w:noProof/>
            <w:webHidden/>
          </w:rPr>
          <w:fldChar w:fldCharType="end"/>
        </w:r>
      </w:hyperlink>
    </w:p>
    <w:p w:rsidR="00B21A5D" w:rsidRDefault="008809BB" w:rsidP="00B21A5D">
      <w:pPr>
        <w:pStyle w:val="20"/>
        <w:tabs>
          <w:tab w:val="right" w:leader="dot" w:pos="9344"/>
        </w:tabs>
        <w:spacing w:line="360" w:lineRule="auto"/>
        <w:rPr>
          <w:rFonts w:cstheme="minorBidi"/>
          <w:smallCaps w:val="0"/>
          <w:noProof/>
          <w:kern w:val="2"/>
          <w:sz w:val="21"/>
          <w:szCs w:val="22"/>
        </w:rPr>
      </w:pPr>
      <w:hyperlink w:anchor="_Toc525046158" w:history="1">
        <w:r w:rsidR="00B21A5D" w:rsidRPr="00DC3AC4">
          <w:rPr>
            <w:rStyle w:val="a6"/>
            <w:rFonts w:hint="eastAsia"/>
            <w:noProof/>
          </w:rPr>
          <w:t>（一）我公司具有完善的培训计划</w:t>
        </w:r>
        <w:r w:rsidR="00B21A5D">
          <w:rPr>
            <w:noProof/>
            <w:webHidden/>
          </w:rPr>
          <w:tab/>
        </w:r>
        <w:r>
          <w:rPr>
            <w:noProof/>
            <w:webHidden/>
          </w:rPr>
          <w:fldChar w:fldCharType="begin"/>
        </w:r>
        <w:r w:rsidR="00B21A5D">
          <w:rPr>
            <w:noProof/>
            <w:webHidden/>
          </w:rPr>
          <w:instrText xml:space="preserve"> PAGEREF _Toc525046158 \h </w:instrText>
        </w:r>
        <w:r>
          <w:rPr>
            <w:noProof/>
            <w:webHidden/>
          </w:rPr>
        </w:r>
        <w:r>
          <w:rPr>
            <w:noProof/>
            <w:webHidden/>
          </w:rPr>
          <w:fldChar w:fldCharType="separate"/>
        </w:r>
        <w:r w:rsidR="00B21A5D">
          <w:rPr>
            <w:noProof/>
            <w:webHidden/>
          </w:rPr>
          <w:t>14</w:t>
        </w:r>
        <w:r>
          <w:rPr>
            <w:noProof/>
            <w:webHidden/>
          </w:rPr>
          <w:fldChar w:fldCharType="end"/>
        </w:r>
      </w:hyperlink>
    </w:p>
    <w:p w:rsidR="00B21A5D" w:rsidRDefault="008809BB" w:rsidP="00B21A5D">
      <w:pPr>
        <w:pStyle w:val="20"/>
        <w:tabs>
          <w:tab w:val="right" w:leader="dot" w:pos="9344"/>
        </w:tabs>
        <w:spacing w:line="360" w:lineRule="auto"/>
        <w:rPr>
          <w:rFonts w:cstheme="minorBidi"/>
          <w:smallCaps w:val="0"/>
          <w:noProof/>
          <w:kern w:val="2"/>
          <w:sz w:val="21"/>
          <w:szCs w:val="22"/>
        </w:rPr>
      </w:pPr>
      <w:hyperlink w:anchor="_Toc525046159" w:history="1">
        <w:r w:rsidR="00B21A5D" w:rsidRPr="00DC3AC4">
          <w:rPr>
            <w:rStyle w:val="a6"/>
            <w:rFonts w:hint="eastAsia"/>
            <w:noProof/>
          </w:rPr>
          <w:t>（二）保修期内外服务承诺及维修保养措施</w:t>
        </w:r>
        <w:r w:rsidR="00B21A5D">
          <w:rPr>
            <w:noProof/>
            <w:webHidden/>
          </w:rPr>
          <w:tab/>
        </w:r>
        <w:r>
          <w:rPr>
            <w:noProof/>
            <w:webHidden/>
          </w:rPr>
          <w:fldChar w:fldCharType="begin"/>
        </w:r>
        <w:r w:rsidR="00B21A5D">
          <w:rPr>
            <w:noProof/>
            <w:webHidden/>
          </w:rPr>
          <w:instrText xml:space="preserve"> PAGEREF _Toc525046159 \h </w:instrText>
        </w:r>
        <w:r>
          <w:rPr>
            <w:noProof/>
            <w:webHidden/>
          </w:rPr>
        </w:r>
        <w:r>
          <w:rPr>
            <w:noProof/>
            <w:webHidden/>
          </w:rPr>
          <w:fldChar w:fldCharType="separate"/>
        </w:r>
        <w:r w:rsidR="00B21A5D">
          <w:rPr>
            <w:noProof/>
            <w:webHidden/>
          </w:rPr>
          <w:t>16</w:t>
        </w:r>
        <w:r>
          <w:rPr>
            <w:noProof/>
            <w:webHidden/>
          </w:rPr>
          <w:fldChar w:fldCharType="end"/>
        </w:r>
      </w:hyperlink>
    </w:p>
    <w:p w:rsidR="00B21A5D" w:rsidRDefault="008809BB" w:rsidP="00B21A5D">
      <w:pPr>
        <w:pStyle w:val="40"/>
        <w:tabs>
          <w:tab w:val="right" w:leader="dot" w:pos="9344"/>
        </w:tabs>
        <w:spacing w:line="360" w:lineRule="auto"/>
        <w:rPr>
          <w:rFonts w:cstheme="minorBidi"/>
          <w:noProof/>
          <w:kern w:val="2"/>
          <w:sz w:val="21"/>
          <w:szCs w:val="22"/>
        </w:rPr>
      </w:pPr>
      <w:hyperlink w:anchor="_Toc525046160" w:history="1">
        <w:r w:rsidR="00B21A5D" w:rsidRPr="00DC3AC4">
          <w:rPr>
            <w:rStyle w:val="a6"/>
            <w:rFonts w:hint="eastAsia"/>
            <w:noProof/>
          </w:rPr>
          <w:t>附：售后服务人员及网点维修能力</w:t>
        </w:r>
        <w:r w:rsidR="00B21A5D">
          <w:rPr>
            <w:noProof/>
            <w:webHidden/>
          </w:rPr>
          <w:tab/>
        </w:r>
        <w:r>
          <w:rPr>
            <w:noProof/>
            <w:webHidden/>
          </w:rPr>
          <w:fldChar w:fldCharType="begin"/>
        </w:r>
        <w:r w:rsidR="00B21A5D">
          <w:rPr>
            <w:noProof/>
            <w:webHidden/>
          </w:rPr>
          <w:instrText xml:space="preserve"> PAGEREF _Toc525046160 \h </w:instrText>
        </w:r>
        <w:r>
          <w:rPr>
            <w:noProof/>
            <w:webHidden/>
          </w:rPr>
        </w:r>
        <w:r>
          <w:rPr>
            <w:noProof/>
            <w:webHidden/>
          </w:rPr>
          <w:fldChar w:fldCharType="separate"/>
        </w:r>
        <w:r w:rsidR="00B21A5D">
          <w:rPr>
            <w:noProof/>
            <w:webHidden/>
          </w:rPr>
          <w:t>19</w:t>
        </w:r>
        <w:r>
          <w:rPr>
            <w:noProof/>
            <w:webHidden/>
          </w:rPr>
          <w:fldChar w:fldCharType="end"/>
        </w:r>
      </w:hyperlink>
    </w:p>
    <w:p w:rsidR="00B21A5D" w:rsidRDefault="008809BB" w:rsidP="00B21A5D">
      <w:pPr>
        <w:pStyle w:val="20"/>
        <w:tabs>
          <w:tab w:val="right" w:leader="dot" w:pos="9344"/>
        </w:tabs>
        <w:spacing w:line="360" w:lineRule="auto"/>
        <w:rPr>
          <w:rFonts w:cstheme="minorBidi"/>
          <w:smallCaps w:val="0"/>
          <w:noProof/>
          <w:kern w:val="2"/>
          <w:sz w:val="21"/>
          <w:szCs w:val="22"/>
        </w:rPr>
      </w:pPr>
      <w:hyperlink w:anchor="_Toc525046161" w:history="1">
        <w:r w:rsidR="00B21A5D" w:rsidRPr="00DC3AC4">
          <w:rPr>
            <w:rStyle w:val="a6"/>
            <w:rFonts w:hint="eastAsia"/>
            <w:noProof/>
          </w:rPr>
          <w:t>（三）售后服务五星级认证证书</w:t>
        </w:r>
        <w:r w:rsidR="00B21A5D">
          <w:rPr>
            <w:noProof/>
            <w:webHidden/>
          </w:rPr>
          <w:tab/>
        </w:r>
        <w:r>
          <w:rPr>
            <w:noProof/>
            <w:webHidden/>
          </w:rPr>
          <w:fldChar w:fldCharType="begin"/>
        </w:r>
        <w:r w:rsidR="00B21A5D">
          <w:rPr>
            <w:noProof/>
            <w:webHidden/>
          </w:rPr>
          <w:instrText xml:space="preserve"> PAGEREF _Toc525046161 \h </w:instrText>
        </w:r>
        <w:r>
          <w:rPr>
            <w:noProof/>
            <w:webHidden/>
          </w:rPr>
        </w:r>
        <w:r>
          <w:rPr>
            <w:noProof/>
            <w:webHidden/>
          </w:rPr>
          <w:fldChar w:fldCharType="separate"/>
        </w:r>
        <w:r w:rsidR="00B21A5D">
          <w:rPr>
            <w:noProof/>
            <w:webHidden/>
          </w:rPr>
          <w:t>24</w:t>
        </w:r>
        <w:r>
          <w:rPr>
            <w:noProof/>
            <w:webHidden/>
          </w:rPr>
          <w:fldChar w:fldCharType="end"/>
        </w:r>
      </w:hyperlink>
    </w:p>
    <w:p w:rsidR="00B21A5D" w:rsidRDefault="008809BB" w:rsidP="00B21A5D">
      <w:pPr>
        <w:pStyle w:val="20"/>
        <w:tabs>
          <w:tab w:val="right" w:leader="dot" w:pos="9344"/>
        </w:tabs>
        <w:spacing w:line="360" w:lineRule="auto"/>
        <w:rPr>
          <w:rFonts w:cstheme="minorBidi"/>
          <w:smallCaps w:val="0"/>
          <w:noProof/>
          <w:kern w:val="2"/>
          <w:sz w:val="21"/>
          <w:szCs w:val="22"/>
        </w:rPr>
      </w:pPr>
      <w:hyperlink w:anchor="_Toc525046162" w:history="1">
        <w:r w:rsidR="00B21A5D" w:rsidRPr="00DC3AC4">
          <w:rPr>
            <w:rStyle w:val="a6"/>
            <w:rFonts w:hint="eastAsia"/>
            <w:noProof/>
          </w:rPr>
          <w:t>（四）“全国售后服务行业十佳单位”证书</w:t>
        </w:r>
        <w:r w:rsidR="00B21A5D">
          <w:rPr>
            <w:noProof/>
            <w:webHidden/>
          </w:rPr>
          <w:tab/>
        </w:r>
        <w:r>
          <w:rPr>
            <w:noProof/>
            <w:webHidden/>
          </w:rPr>
          <w:fldChar w:fldCharType="begin"/>
        </w:r>
        <w:r w:rsidR="00B21A5D">
          <w:rPr>
            <w:noProof/>
            <w:webHidden/>
          </w:rPr>
          <w:instrText xml:space="preserve"> PAGEREF _Toc525046162 \h </w:instrText>
        </w:r>
        <w:r>
          <w:rPr>
            <w:noProof/>
            <w:webHidden/>
          </w:rPr>
        </w:r>
        <w:r>
          <w:rPr>
            <w:noProof/>
            <w:webHidden/>
          </w:rPr>
          <w:fldChar w:fldCharType="separate"/>
        </w:r>
        <w:r w:rsidR="00B21A5D">
          <w:rPr>
            <w:noProof/>
            <w:webHidden/>
          </w:rPr>
          <w:t>25</w:t>
        </w:r>
        <w:r>
          <w:rPr>
            <w:noProof/>
            <w:webHidden/>
          </w:rPr>
          <w:fldChar w:fldCharType="end"/>
        </w:r>
      </w:hyperlink>
    </w:p>
    <w:p w:rsidR="00B21A5D" w:rsidRDefault="008809BB" w:rsidP="00B21A5D">
      <w:pPr>
        <w:pStyle w:val="20"/>
        <w:tabs>
          <w:tab w:val="right" w:leader="dot" w:pos="9344"/>
        </w:tabs>
        <w:spacing w:line="360" w:lineRule="auto"/>
        <w:rPr>
          <w:rFonts w:cstheme="minorBidi"/>
          <w:smallCaps w:val="0"/>
          <w:noProof/>
          <w:kern w:val="2"/>
          <w:sz w:val="21"/>
          <w:szCs w:val="22"/>
        </w:rPr>
      </w:pPr>
      <w:hyperlink w:anchor="_Toc525046163" w:history="1">
        <w:r w:rsidR="00B21A5D" w:rsidRPr="00DC3AC4">
          <w:rPr>
            <w:rStyle w:val="a6"/>
            <w:rFonts w:hint="eastAsia"/>
            <w:noProof/>
          </w:rPr>
          <w:t>（五）“全国产品和服务质量诚信示范企业”证书</w:t>
        </w:r>
        <w:r w:rsidR="00B21A5D">
          <w:rPr>
            <w:noProof/>
            <w:webHidden/>
          </w:rPr>
          <w:tab/>
        </w:r>
        <w:r>
          <w:rPr>
            <w:noProof/>
            <w:webHidden/>
          </w:rPr>
          <w:fldChar w:fldCharType="begin"/>
        </w:r>
        <w:r w:rsidR="00B21A5D">
          <w:rPr>
            <w:noProof/>
            <w:webHidden/>
          </w:rPr>
          <w:instrText xml:space="preserve"> PAGEREF _Toc525046163 \h </w:instrText>
        </w:r>
        <w:r>
          <w:rPr>
            <w:noProof/>
            <w:webHidden/>
          </w:rPr>
        </w:r>
        <w:r>
          <w:rPr>
            <w:noProof/>
            <w:webHidden/>
          </w:rPr>
          <w:fldChar w:fldCharType="separate"/>
        </w:r>
        <w:r w:rsidR="00B21A5D">
          <w:rPr>
            <w:noProof/>
            <w:webHidden/>
          </w:rPr>
          <w:t>26</w:t>
        </w:r>
        <w:r>
          <w:rPr>
            <w:noProof/>
            <w:webHidden/>
          </w:rPr>
          <w:fldChar w:fldCharType="end"/>
        </w:r>
      </w:hyperlink>
    </w:p>
    <w:p w:rsidR="00B21A5D" w:rsidRDefault="008809BB" w:rsidP="00B21A5D">
      <w:pPr>
        <w:pStyle w:val="10"/>
        <w:tabs>
          <w:tab w:val="right" w:leader="dot" w:pos="9344"/>
        </w:tabs>
        <w:spacing w:line="360" w:lineRule="auto"/>
        <w:rPr>
          <w:rFonts w:cstheme="minorBidi"/>
          <w:b w:val="0"/>
          <w:bCs w:val="0"/>
          <w:caps w:val="0"/>
          <w:noProof/>
          <w:kern w:val="2"/>
          <w:sz w:val="21"/>
          <w:szCs w:val="22"/>
        </w:rPr>
      </w:pPr>
      <w:hyperlink w:anchor="_Toc525046164" w:history="1">
        <w:r w:rsidR="00B21A5D" w:rsidRPr="00DC3AC4">
          <w:rPr>
            <w:rStyle w:val="a6"/>
            <w:rFonts w:hint="eastAsia"/>
            <w:noProof/>
          </w:rPr>
          <w:t>七、其它</w:t>
        </w:r>
        <w:r w:rsidR="00B21A5D">
          <w:rPr>
            <w:noProof/>
            <w:webHidden/>
          </w:rPr>
          <w:tab/>
        </w:r>
        <w:r>
          <w:rPr>
            <w:noProof/>
            <w:webHidden/>
          </w:rPr>
          <w:fldChar w:fldCharType="begin"/>
        </w:r>
        <w:r w:rsidR="00B21A5D">
          <w:rPr>
            <w:noProof/>
            <w:webHidden/>
          </w:rPr>
          <w:instrText xml:space="preserve"> PAGEREF _Toc525046164 \h </w:instrText>
        </w:r>
        <w:r>
          <w:rPr>
            <w:noProof/>
            <w:webHidden/>
          </w:rPr>
        </w:r>
        <w:r>
          <w:rPr>
            <w:noProof/>
            <w:webHidden/>
          </w:rPr>
          <w:fldChar w:fldCharType="separate"/>
        </w:r>
        <w:r w:rsidR="00B21A5D">
          <w:rPr>
            <w:noProof/>
            <w:webHidden/>
          </w:rPr>
          <w:t>27</w:t>
        </w:r>
        <w:r>
          <w:rPr>
            <w:noProof/>
            <w:webHidden/>
          </w:rPr>
          <w:fldChar w:fldCharType="end"/>
        </w:r>
      </w:hyperlink>
    </w:p>
    <w:p w:rsidR="00B21A5D" w:rsidRDefault="008809BB" w:rsidP="00B21A5D">
      <w:pPr>
        <w:pStyle w:val="20"/>
        <w:tabs>
          <w:tab w:val="right" w:leader="dot" w:pos="9344"/>
        </w:tabs>
        <w:spacing w:line="360" w:lineRule="auto"/>
        <w:rPr>
          <w:rFonts w:cstheme="minorBidi"/>
          <w:smallCaps w:val="0"/>
          <w:noProof/>
          <w:kern w:val="2"/>
          <w:sz w:val="21"/>
          <w:szCs w:val="22"/>
        </w:rPr>
      </w:pPr>
      <w:hyperlink w:anchor="_Toc525046165" w:history="1">
        <w:r w:rsidR="00B21A5D" w:rsidRPr="00DC3AC4">
          <w:rPr>
            <w:rStyle w:val="a6"/>
            <w:rFonts w:hint="eastAsia"/>
            <w:noProof/>
          </w:rPr>
          <w:t>（一）投标产品介绍</w:t>
        </w:r>
        <w:r w:rsidR="00B21A5D">
          <w:rPr>
            <w:noProof/>
            <w:webHidden/>
          </w:rPr>
          <w:tab/>
        </w:r>
        <w:r>
          <w:rPr>
            <w:noProof/>
            <w:webHidden/>
          </w:rPr>
          <w:fldChar w:fldCharType="begin"/>
        </w:r>
        <w:r w:rsidR="00B21A5D">
          <w:rPr>
            <w:noProof/>
            <w:webHidden/>
          </w:rPr>
          <w:instrText xml:space="preserve"> PAGEREF _Toc525046165 \h </w:instrText>
        </w:r>
        <w:r>
          <w:rPr>
            <w:noProof/>
            <w:webHidden/>
          </w:rPr>
        </w:r>
        <w:r>
          <w:rPr>
            <w:noProof/>
            <w:webHidden/>
          </w:rPr>
          <w:fldChar w:fldCharType="separate"/>
        </w:r>
        <w:r w:rsidR="00B21A5D">
          <w:rPr>
            <w:noProof/>
            <w:webHidden/>
          </w:rPr>
          <w:t>27</w:t>
        </w:r>
        <w:r>
          <w:rPr>
            <w:noProof/>
            <w:webHidden/>
          </w:rPr>
          <w:fldChar w:fldCharType="end"/>
        </w:r>
      </w:hyperlink>
    </w:p>
    <w:p w:rsidR="00B21A5D" w:rsidRDefault="008809BB" w:rsidP="00B21A5D">
      <w:pPr>
        <w:pStyle w:val="30"/>
        <w:tabs>
          <w:tab w:val="right" w:leader="dot" w:pos="9344"/>
        </w:tabs>
        <w:spacing w:line="360" w:lineRule="auto"/>
        <w:rPr>
          <w:rFonts w:cstheme="minorBidi"/>
          <w:i w:val="0"/>
          <w:iCs w:val="0"/>
          <w:noProof/>
          <w:kern w:val="2"/>
          <w:sz w:val="21"/>
          <w:szCs w:val="22"/>
        </w:rPr>
      </w:pPr>
      <w:hyperlink w:anchor="_Toc525046166" w:history="1">
        <w:r w:rsidR="00B21A5D" w:rsidRPr="00DC3AC4">
          <w:rPr>
            <w:rStyle w:val="a6"/>
            <w:noProof/>
          </w:rPr>
          <w:t>1</w:t>
        </w:r>
        <w:r w:rsidR="00B21A5D" w:rsidRPr="00DC3AC4">
          <w:rPr>
            <w:rStyle w:val="a6"/>
            <w:rFonts w:hint="eastAsia"/>
            <w:noProof/>
          </w:rPr>
          <w:t>、小型抑尘洒水车产品介绍</w:t>
        </w:r>
        <w:r w:rsidR="00B21A5D">
          <w:rPr>
            <w:noProof/>
            <w:webHidden/>
          </w:rPr>
          <w:tab/>
        </w:r>
        <w:r>
          <w:rPr>
            <w:noProof/>
            <w:webHidden/>
          </w:rPr>
          <w:fldChar w:fldCharType="begin"/>
        </w:r>
        <w:r w:rsidR="00B21A5D">
          <w:rPr>
            <w:noProof/>
            <w:webHidden/>
          </w:rPr>
          <w:instrText xml:space="preserve"> PAGEREF _Toc525046166 \h </w:instrText>
        </w:r>
        <w:r>
          <w:rPr>
            <w:noProof/>
            <w:webHidden/>
          </w:rPr>
        </w:r>
        <w:r>
          <w:rPr>
            <w:noProof/>
            <w:webHidden/>
          </w:rPr>
          <w:fldChar w:fldCharType="separate"/>
        </w:r>
        <w:r w:rsidR="00B21A5D">
          <w:rPr>
            <w:noProof/>
            <w:webHidden/>
          </w:rPr>
          <w:t>27</w:t>
        </w:r>
        <w:r>
          <w:rPr>
            <w:noProof/>
            <w:webHidden/>
          </w:rPr>
          <w:fldChar w:fldCharType="end"/>
        </w:r>
      </w:hyperlink>
    </w:p>
    <w:p w:rsidR="00B21A5D" w:rsidRDefault="008809BB" w:rsidP="00B21A5D">
      <w:pPr>
        <w:pStyle w:val="40"/>
        <w:tabs>
          <w:tab w:val="right" w:leader="dot" w:pos="9344"/>
        </w:tabs>
        <w:spacing w:line="360" w:lineRule="auto"/>
        <w:rPr>
          <w:rFonts w:cstheme="minorBidi"/>
          <w:noProof/>
          <w:kern w:val="2"/>
          <w:sz w:val="21"/>
          <w:szCs w:val="22"/>
        </w:rPr>
      </w:pPr>
      <w:hyperlink w:anchor="_Toc525046167" w:history="1">
        <w:r w:rsidR="00B21A5D" w:rsidRPr="00DC3AC4">
          <w:rPr>
            <w:rStyle w:val="a6"/>
            <w:rFonts w:hint="eastAsia"/>
            <w:noProof/>
          </w:rPr>
          <w:t>（</w:t>
        </w:r>
        <w:r w:rsidR="00B21A5D" w:rsidRPr="00DC3AC4">
          <w:rPr>
            <w:rStyle w:val="a6"/>
            <w:noProof/>
          </w:rPr>
          <w:t>1</w:t>
        </w:r>
        <w:r w:rsidR="00B21A5D" w:rsidRPr="00DC3AC4">
          <w:rPr>
            <w:rStyle w:val="a6"/>
            <w:rFonts w:hint="eastAsia"/>
            <w:noProof/>
          </w:rPr>
          <w:t>）图片及参数</w:t>
        </w:r>
        <w:r w:rsidR="00B21A5D">
          <w:rPr>
            <w:noProof/>
            <w:webHidden/>
          </w:rPr>
          <w:tab/>
        </w:r>
        <w:r>
          <w:rPr>
            <w:noProof/>
            <w:webHidden/>
          </w:rPr>
          <w:fldChar w:fldCharType="begin"/>
        </w:r>
        <w:r w:rsidR="00B21A5D">
          <w:rPr>
            <w:noProof/>
            <w:webHidden/>
          </w:rPr>
          <w:instrText xml:space="preserve"> PAGEREF _Toc525046167 \h </w:instrText>
        </w:r>
        <w:r>
          <w:rPr>
            <w:noProof/>
            <w:webHidden/>
          </w:rPr>
        </w:r>
        <w:r>
          <w:rPr>
            <w:noProof/>
            <w:webHidden/>
          </w:rPr>
          <w:fldChar w:fldCharType="separate"/>
        </w:r>
        <w:r w:rsidR="00B21A5D">
          <w:rPr>
            <w:noProof/>
            <w:webHidden/>
          </w:rPr>
          <w:t>27</w:t>
        </w:r>
        <w:r>
          <w:rPr>
            <w:noProof/>
            <w:webHidden/>
          </w:rPr>
          <w:fldChar w:fldCharType="end"/>
        </w:r>
      </w:hyperlink>
    </w:p>
    <w:p w:rsidR="00B21A5D" w:rsidRDefault="008809BB" w:rsidP="00B21A5D">
      <w:pPr>
        <w:pStyle w:val="40"/>
        <w:tabs>
          <w:tab w:val="right" w:leader="dot" w:pos="9344"/>
        </w:tabs>
        <w:spacing w:line="360" w:lineRule="auto"/>
        <w:rPr>
          <w:rFonts w:cstheme="minorBidi"/>
          <w:noProof/>
          <w:kern w:val="2"/>
          <w:sz w:val="21"/>
          <w:szCs w:val="22"/>
        </w:rPr>
      </w:pPr>
      <w:hyperlink w:anchor="_Toc525046168" w:history="1">
        <w:r w:rsidR="00B21A5D" w:rsidRPr="00DC3AC4">
          <w:rPr>
            <w:rStyle w:val="a6"/>
            <w:rFonts w:hint="eastAsia"/>
            <w:noProof/>
          </w:rPr>
          <w:t>（</w:t>
        </w:r>
        <w:r w:rsidR="00B21A5D" w:rsidRPr="00DC3AC4">
          <w:rPr>
            <w:rStyle w:val="a6"/>
            <w:noProof/>
          </w:rPr>
          <w:t>2</w:t>
        </w:r>
        <w:r w:rsidR="00B21A5D" w:rsidRPr="00DC3AC4">
          <w:rPr>
            <w:rStyle w:val="a6"/>
            <w:rFonts w:hint="eastAsia"/>
            <w:noProof/>
          </w:rPr>
          <w:t>）公告</w:t>
        </w:r>
        <w:r w:rsidR="00B21A5D">
          <w:rPr>
            <w:noProof/>
            <w:webHidden/>
          </w:rPr>
          <w:tab/>
        </w:r>
        <w:r>
          <w:rPr>
            <w:noProof/>
            <w:webHidden/>
          </w:rPr>
          <w:fldChar w:fldCharType="begin"/>
        </w:r>
        <w:r w:rsidR="00B21A5D">
          <w:rPr>
            <w:noProof/>
            <w:webHidden/>
          </w:rPr>
          <w:instrText xml:space="preserve"> PAGEREF _Toc525046168 \h </w:instrText>
        </w:r>
        <w:r>
          <w:rPr>
            <w:noProof/>
            <w:webHidden/>
          </w:rPr>
        </w:r>
        <w:r>
          <w:rPr>
            <w:noProof/>
            <w:webHidden/>
          </w:rPr>
          <w:fldChar w:fldCharType="separate"/>
        </w:r>
        <w:r w:rsidR="00B21A5D">
          <w:rPr>
            <w:noProof/>
            <w:webHidden/>
          </w:rPr>
          <w:t>29</w:t>
        </w:r>
        <w:r>
          <w:rPr>
            <w:noProof/>
            <w:webHidden/>
          </w:rPr>
          <w:fldChar w:fldCharType="end"/>
        </w:r>
      </w:hyperlink>
    </w:p>
    <w:p w:rsidR="00B21A5D" w:rsidRDefault="008809BB" w:rsidP="00B21A5D">
      <w:pPr>
        <w:pStyle w:val="40"/>
        <w:tabs>
          <w:tab w:val="right" w:leader="dot" w:pos="9344"/>
        </w:tabs>
        <w:spacing w:line="360" w:lineRule="auto"/>
        <w:rPr>
          <w:rFonts w:cstheme="minorBidi"/>
          <w:noProof/>
          <w:kern w:val="2"/>
          <w:sz w:val="21"/>
          <w:szCs w:val="22"/>
        </w:rPr>
      </w:pPr>
      <w:hyperlink w:anchor="_Toc525046169" w:history="1">
        <w:r w:rsidR="00B21A5D" w:rsidRPr="00DC3AC4">
          <w:rPr>
            <w:rStyle w:val="a6"/>
            <w:rFonts w:hint="eastAsia"/>
            <w:noProof/>
          </w:rPr>
          <w:t>（</w:t>
        </w:r>
        <w:r w:rsidR="00B21A5D" w:rsidRPr="00DC3AC4">
          <w:rPr>
            <w:rStyle w:val="a6"/>
            <w:noProof/>
          </w:rPr>
          <w:t>3</w:t>
        </w:r>
        <w:r w:rsidR="00B21A5D" w:rsidRPr="00DC3AC4">
          <w:rPr>
            <w:rStyle w:val="a6"/>
            <w:rFonts w:hint="eastAsia"/>
            <w:noProof/>
          </w:rPr>
          <w:t>）</w:t>
        </w:r>
        <w:r w:rsidR="00B21A5D" w:rsidRPr="00DC3AC4">
          <w:rPr>
            <w:rStyle w:val="a6"/>
            <w:noProof/>
          </w:rPr>
          <w:t>3C</w:t>
        </w:r>
        <w:r w:rsidR="00B21A5D" w:rsidRPr="00DC3AC4">
          <w:rPr>
            <w:rStyle w:val="a6"/>
            <w:rFonts w:hint="eastAsia"/>
            <w:noProof/>
          </w:rPr>
          <w:t>认证</w:t>
        </w:r>
        <w:r w:rsidR="00B21A5D">
          <w:rPr>
            <w:noProof/>
            <w:webHidden/>
          </w:rPr>
          <w:tab/>
        </w:r>
        <w:r>
          <w:rPr>
            <w:noProof/>
            <w:webHidden/>
          </w:rPr>
          <w:fldChar w:fldCharType="begin"/>
        </w:r>
        <w:r w:rsidR="00B21A5D">
          <w:rPr>
            <w:noProof/>
            <w:webHidden/>
          </w:rPr>
          <w:instrText xml:space="preserve"> PAGEREF _Toc525046169 \h </w:instrText>
        </w:r>
        <w:r>
          <w:rPr>
            <w:noProof/>
            <w:webHidden/>
          </w:rPr>
        </w:r>
        <w:r>
          <w:rPr>
            <w:noProof/>
            <w:webHidden/>
          </w:rPr>
          <w:fldChar w:fldCharType="separate"/>
        </w:r>
        <w:r w:rsidR="00B21A5D">
          <w:rPr>
            <w:noProof/>
            <w:webHidden/>
          </w:rPr>
          <w:t>33</w:t>
        </w:r>
        <w:r>
          <w:rPr>
            <w:noProof/>
            <w:webHidden/>
          </w:rPr>
          <w:fldChar w:fldCharType="end"/>
        </w:r>
      </w:hyperlink>
    </w:p>
    <w:p w:rsidR="00B21A5D" w:rsidRDefault="008809BB" w:rsidP="00B21A5D">
      <w:pPr>
        <w:pStyle w:val="40"/>
        <w:tabs>
          <w:tab w:val="right" w:leader="dot" w:pos="9344"/>
        </w:tabs>
        <w:spacing w:line="360" w:lineRule="auto"/>
        <w:rPr>
          <w:rFonts w:cstheme="minorBidi"/>
          <w:noProof/>
          <w:kern w:val="2"/>
          <w:sz w:val="21"/>
          <w:szCs w:val="22"/>
        </w:rPr>
      </w:pPr>
      <w:hyperlink w:anchor="_Toc525046170" w:history="1">
        <w:r w:rsidR="00B21A5D" w:rsidRPr="00DC3AC4">
          <w:rPr>
            <w:rStyle w:val="a6"/>
            <w:rFonts w:hint="eastAsia"/>
            <w:noProof/>
          </w:rPr>
          <w:t>（</w:t>
        </w:r>
        <w:r w:rsidR="00B21A5D" w:rsidRPr="00DC3AC4">
          <w:rPr>
            <w:rStyle w:val="a6"/>
            <w:noProof/>
          </w:rPr>
          <w:t>4</w:t>
        </w:r>
        <w:r w:rsidR="00B21A5D" w:rsidRPr="00DC3AC4">
          <w:rPr>
            <w:rStyle w:val="a6"/>
            <w:rFonts w:hint="eastAsia"/>
            <w:noProof/>
          </w:rPr>
          <w:t>）环保及免征购置税截图</w:t>
        </w:r>
        <w:r w:rsidR="00B21A5D">
          <w:rPr>
            <w:noProof/>
            <w:webHidden/>
          </w:rPr>
          <w:tab/>
        </w:r>
        <w:r>
          <w:rPr>
            <w:noProof/>
            <w:webHidden/>
          </w:rPr>
          <w:fldChar w:fldCharType="begin"/>
        </w:r>
        <w:r w:rsidR="00B21A5D">
          <w:rPr>
            <w:noProof/>
            <w:webHidden/>
          </w:rPr>
          <w:instrText xml:space="preserve"> PAGEREF _Toc525046170 \h </w:instrText>
        </w:r>
        <w:r>
          <w:rPr>
            <w:noProof/>
            <w:webHidden/>
          </w:rPr>
        </w:r>
        <w:r>
          <w:rPr>
            <w:noProof/>
            <w:webHidden/>
          </w:rPr>
          <w:fldChar w:fldCharType="separate"/>
        </w:r>
        <w:r w:rsidR="00B21A5D">
          <w:rPr>
            <w:noProof/>
            <w:webHidden/>
          </w:rPr>
          <w:t>34</w:t>
        </w:r>
        <w:r>
          <w:rPr>
            <w:noProof/>
            <w:webHidden/>
          </w:rPr>
          <w:fldChar w:fldCharType="end"/>
        </w:r>
      </w:hyperlink>
    </w:p>
    <w:p w:rsidR="00B21A5D" w:rsidRDefault="008809BB" w:rsidP="00B21A5D">
      <w:pPr>
        <w:pStyle w:val="40"/>
        <w:tabs>
          <w:tab w:val="right" w:leader="dot" w:pos="9344"/>
        </w:tabs>
        <w:spacing w:line="360" w:lineRule="auto"/>
        <w:rPr>
          <w:rFonts w:cstheme="minorBidi"/>
          <w:noProof/>
          <w:kern w:val="2"/>
          <w:sz w:val="21"/>
          <w:szCs w:val="22"/>
        </w:rPr>
      </w:pPr>
      <w:hyperlink w:anchor="_Toc525046171" w:history="1">
        <w:r w:rsidR="00B21A5D" w:rsidRPr="00DC3AC4">
          <w:rPr>
            <w:rStyle w:val="a6"/>
            <w:rFonts w:hint="eastAsia"/>
            <w:noProof/>
          </w:rPr>
          <w:t>（</w:t>
        </w:r>
        <w:r w:rsidR="00B21A5D" w:rsidRPr="00DC3AC4">
          <w:rPr>
            <w:rStyle w:val="a6"/>
            <w:noProof/>
          </w:rPr>
          <w:t>5</w:t>
        </w:r>
        <w:r w:rsidR="00B21A5D" w:rsidRPr="00DC3AC4">
          <w:rPr>
            <w:rStyle w:val="a6"/>
            <w:rFonts w:hint="eastAsia"/>
            <w:noProof/>
          </w:rPr>
          <w:t>）检测报告</w:t>
        </w:r>
        <w:r w:rsidR="00B21A5D">
          <w:rPr>
            <w:noProof/>
            <w:webHidden/>
          </w:rPr>
          <w:tab/>
        </w:r>
        <w:r>
          <w:rPr>
            <w:noProof/>
            <w:webHidden/>
          </w:rPr>
          <w:fldChar w:fldCharType="begin"/>
        </w:r>
        <w:r w:rsidR="00B21A5D">
          <w:rPr>
            <w:noProof/>
            <w:webHidden/>
          </w:rPr>
          <w:instrText xml:space="preserve"> PAGEREF _Toc525046171 \h </w:instrText>
        </w:r>
        <w:r>
          <w:rPr>
            <w:noProof/>
            <w:webHidden/>
          </w:rPr>
        </w:r>
        <w:r>
          <w:rPr>
            <w:noProof/>
            <w:webHidden/>
          </w:rPr>
          <w:fldChar w:fldCharType="separate"/>
        </w:r>
        <w:r w:rsidR="00B21A5D">
          <w:rPr>
            <w:noProof/>
            <w:webHidden/>
          </w:rPr>
          <w:t>35</w:t>
        </w:r>
        <w:r>
          <w:rPr>
            <w:noProof/>
            <w:webHidden/>
          </w:rPr>
          <w:fldChar w:fldCharType="end"/>
        </w:r>
      </w:hyperlink>
    </w:p>
    <w:p w:rsidR="00B21A5D" w:rsidRDefault="008809BB" w:rsidP="00B21A5D">
      <w:pPr>
        <w:pStyle w:val="40"/>
        <w:tabs>
          <w:tab w:val="right" w:leader="dot" w:pos="9344"/>
        </w:tabs>
        <w:spacing w:line="360" w:lineRule="auto"/>
        <w:rPr>
          <w:rFonts w:cstheme="minorBidi"/>
          <w:noProof/>
          <w:kern w:val="2"/>
          <w:sz w:val="21"/>
          <w:szCs w:val="22"/>
        </w:rPr>
      </w:pPr>
      <w:hyperlink w:anchor="_Toc525046172" w:history="1">
        <w:r w:rsidR="00B21A5D" w:rsidRPr="00DC3AC4">
          <w:rPr>
            <w:rStyle w:val="a6"/>
            <w:rFonts w:hint="eastAsia"/>
            <w:noProof/>
          </w:rPr>
          <w:t>（</w:t>
        </w:r>
        <w:r w:rsidR="00B21A5D" w:rsidRPr="00DC3AC4">
          <w:rPr>
            <w:rStyle w:val="a6"/>
            <w:noProof/>
          </w:rPr>
          <w:t>6</w:t>
        </w:r>
        <w:r w:rsidR="00B21A5D" w:rsidRPr="00DC3AC4">
          <w:rPr>
            <w:rStyle w:val="a6"/>
            <w:rFonts w:hint="eastAsia"/>
            <w:noProof/>
          </w:rPr>
          <w:t>）公告参数</w:t>
        </w:r>
        <w:r w:rsidR="00B21A5D">
          <w:rPr>
            <w:noProof/>
            <w:webHidden/>
          </w:rPr>
          <w:tab/>
        </w:r>
        <w:r>
          <w:rPr>
            <w:noProof/>
            <w:webHidden/>
          </w:rPr>
          <w:fldChar w:fldCharType="begin"/>
        </w:r>
        <w:r w:rsidR="00B21A5D">
          <w:rPr>
            <w:noProof/>
            <w:webHidden/>
          </w:rPr>
          <w:instrText xml:space="preserve"> PAGEREF _Toc525046172 \h </w:instrText>
        </w:r>
        <w:r>
          <w:rPr>
            <w:noProof/>
            <w:webHidden/>
          </w:rPr>
        </w:r>
        <w:r>
          <w:rPr>
            <w:noProof/>
            <w:webHidden/>
          </w:rPr>
          <w:fldChar w:fldCharType="separate"/>
        </w:r>
        <w:r w:rsidR="00B21A5D">
          <w:rPr>
            <w:noProof/>
            <w:webHidden/>
          </w:rPr>
          <w:t>48</w:t>
        </w:r>
        <w:r>
          <w:rPr>
            <w:noProof/>
            <w:webHidden/>
          </w:rPr>
          <w:fldChar w:fldCharType="end"/>
        </w:r>
      </w:hyperlink>
    </w:p>
    <w:p w:rsidR="00B21A5D" w:rsidRDefault="008809BB" w:rsidP="00B21A5D">
      <w:pPr>
        <w:pStyle w:val="30"/>
        <w:tabs>
          <w:tab w:val="right" w:leader="dot" w:pos="9344"/>
        </w:tabs>
        <w:spacing w:line="360" w:lineRule="auto"/>
        <w:rPr>
          <w:rFonts w:cstheme="minorBidi"/>
          <w:i w:val="0"/>
          <w:iCs w:val="0"/>
          <w:noProof/>
          <w:kern w:val="2"/>
          <w:sz w:val="21"/>
          <w:szCs w:val="22"/>
        </w:rPr>
      </w:pPr>
      <w:hyperlink w:anchor="_Toc525046173" w:history="1">
        <w:r w:rsidR="00B21A5D" w:rsidRPr="00DC3AC4">
          <w:rPr>
            <w:rStyle w:val="a6"/>
            <w:noProof/>
          </w:rPr>
          <w:t>2</w:t>
        </w:r>
        <w:r w:rsidR="00B21A5D" w:rsidRPr="00DC3AC4">
          <w:rPr>
            <w:rStyle w:val="a6"/>
            <w:rFonts w:hint="eastAsia"/>
            <w:noProof/>
          </w:rPr>
          <w:t>、大型抑尘洒水车产品介绍</w:t>
        </w:r>
        <w:r w:rsidR="00B21A5D">
          <w:rPr>
            <w:noProof/>
            <w:webHidden/>
          </w:rPr>
          <w:tab/>
        </w:r>
        <w:r>
          <w:rPr>
            <w:noProof/>
            <w:webHidden/>
          </w:rPr>
          <w:fldChar w:fldCharType="begin"/>
        </w:r>
        <w:r w:rsidR="00B21A5D">
          <w:rPr>
            <w:noProof/>
            <w:webHidden/>
          </w:rPr>
          <w:instrText xml:space="preserve"> PAGEREF _Toc525046173 \h </w:instrText>
        </w:r>
        <w:r>
          <w:rPr>
            <w:noProof/>
            <w:webHidden/>
          </w:rPr>
        </w:r>
        <w:r>
          <w:rPr>
            <w:noProof/>
            <w:webHidden/>
          </w:rPr>
          <w:fldChar w:fldCharType="separate"/>
        </w:r>
        <w:r w:rsidR="00B21A5D">
          <w:rPr>
            <w:noProof/>
            <w:webHidden/>
          </w:rPr>
          <w:t>50</w:t>
        </w:r>
        <w:r>
          <w:rPr>
            <w:noProof/>
            <w:webHidden/>
          </w:rPr>
          <w:fldChar w:fldCharType="end"/>
        </w:r>
      </w:hyperlink>
    </w:p>
    <w:p w:rsidR="00B21A5D" w:rsidRDefault="008809BB" w:rsidP="00B21A5D">
      <w:pPr>
        <w:pStyle w:val="40"/>
        <w:tabs>
          <w:tab w:val="right" w:leader="dot" w:pos="9344"/>
        </w:tabs>
        <w:spacing w:line="360" w:lineRule="auto"/>
        <w:rPr>
          <w:rFonts w:cstheme="minorBidi"/>
          <w:noProof/>
          <w:kern w:val="2"/>
          <w:sz w:val="21"/>
          <w:szCs w:val="22"/>
        </w:rPr>
      </w:pPr>
      <w:hyperlink w:anchor="_Toc525046174" w:history="1">
        <w:r w:rsidR="00B21A5D" w:rsidRPr="00DC3AC4">
          <w:rPr>
            <w:rStyle w:val="a6"/>
            <w:rFonts w:hint="eastAsia"/>
            <w:noProof/>
          </w:rPr>
          <w:t>（</w:t>
        </w:r>
        <w:r w:rsidR="00B21A5D" w:rsidRPr="00DC3AC4">
          <w:rPr>
            <w:rStyle w:val="a6"/>
            <w:noProof/>
          </w:rPr>
          <w:t>1</w:t>
        </w:r>
        <w:r w:rsidR="00B21A5D" w:rsidRPr="00DC3AC4">
          <w:rPr>
            <w:rStyle w:val="a6"/>
            <w:rFonts w:hint="eastAsia"/>
            <w:noProof/>
          </w:rPr>
          <w:t>）图片及参数</w:t>
        </w:r>
        <w:r w:rsidR="00B21A5D">
          <w:rPr>
            <w:noProof/>
            <w:webHidden/>
          </w:rPr>
          <w:tab/>
        </w:r>
        <w:r>
          <w:rPr>
            <w:noProof/>
            <w:webHidden/>
          </w:rPr>
          <w:fldChar w:fldCharType="begin"/>
        </w:r>
        <w:r w:rsidR="00B21A5D">
          <w:rPr>
            <w:noProof/>
            <w:webHidden/>
          </w:rPr>
          <w:instrText xml:space="preserve"> PAGEREF _Toc525046174 \h </w:instrText>
        </w:r>
        <w:r>
          <w:rPr>
            <w:noProof/>
            <w:webHidden/>
          </w:rPr>
        </w:r>
        <w:r>
          <w:rPr>
            <w:noProof/>
            <w:webHidden/>
          </w:rPr>
          <w:fldChar w:fldCharType="separate"/>
        </w:r>
        <w:r w:rsidR="00B21A5D">
          <w:rPr>
            <w:noProof/>
            <w:webHidden/>
          </w:rPr>
          <w:t>50</w:t>
        </w:r>
        <w:r>
          <w:rPr>
            <w:noProof/>
            <w:webHidden/>
          </w:rPr>
          <w:fldChar w:fldCharType="end"/>
        </w:r>
      </w:hyperlink>
    </w:p>
    <w:p w:rsidR="00B21A5D" w:rsidRDefault="008809BB" w:rsidP="00B21A5D">
      <w:pPr>
        <w:pStyle w:val="40"/>
        <w:tabs>
          <w:tab w:val="right" w:leader="dot" w:pos="9344"/>
        </w:tabs>
        <w:spacing w:line="360" w:lineRule="auto"/>
        <w:rPr>
          <w:rFonts w:cstheme="minorBidi"/>
          <w:noProof/>
          <w:kern w:val="2"/>
          <w:sz w:val="21"/>
          <w:szCs w:val="22"/>
        </w:rPr>
      </w:pPr>
      <w:hyperlink w:anchor="_Toc525046175" w:history="1">
        <w:r w:rsidR="00B21A5D" w:rsidRPr="00DC3AC4">
          <w:rPr>
            <w:rStyle w:val="a6"/>
            <w:rFonts w:hint="eastAsia"/>
            <w:noProof/>
          </w:rPr>
          <w:t>（</w:t>
        </w:r>
        <w:r w:rsidR="00B21A5D" w:rsidRPr="00DC3AC4">
          <w:rPr>
            <w:rStyle w:val="a6"/>
            <w:noProof/>
          </w:rPr>
          <w:t>2</w:t>
        </w:r>
        <w:r w:rsidR="00B21A5D" w:rsidRPr="00DC3AC4">
          <w:rPr>
            <w:rStyle w:val="a6"/>
            <w:rFonts w:hint="eastAsia"/>
            <w:noProof/>
          </w:rPr>
          <w:t>）公告</w:t>
        </w:r>
        <w:r w:rsidR="00B21A5D">
          <w:rPr>
            <w:noProof/>
            <w:webHidden/>
          </w:rPr>
          <w:tab/>
        </w:r>
        <w:r>
          <w:rPr>
            <w:noProof/>
            <w:webHidden/>
          </w:rPr>
          <w:fldChar w:fldCharType="begin"/>
        </w:r>
        <w:r w:rsidR="00B21A5D">
          <w:rPr>
            <w:noProof/>
            <w:webHidden/>
          </w:rPr>
          <w:instrText xml:space="preserve"> PAGEREF _Toc525046175 \h </w:instrText>
        </w:r>
        <w:r>
          <w:rPr>
            <w:noProof/>
            <w:webHidden/>
          </w:rPr>
        </w:r>
        <w:r>
          <w:rPr>
            <w:noProof/>
            <w:webHidden/>
          </w:rPr>
          <w:fldChar w:fldCharType="separate"/>
        </w:r>
        <w:r w:rsidR="00B21A5D">
          <w:rPr>
            <w:noProof/>
            <w:webHidden/>
          </w:rPr>
          <w:t>52</w:t>
        </w:r>
        <w:r>
          <w:rPr>
            <w:noProof/>
            <w:webHidden/>
          </w:rPr>
          <w:fldChar w:fldCharType="end"/>
        </w:r>
      </w:hyperlink>
    </w:p>
    <w:p w:rsidR="00B21A5D" w:rsidRDefault="008809BB" w:rsidP="00B21A5D">
      <w:pPr>
        <w:pStyle w:val="40"/>
        <w:tabs>
          <w:tab w:val="right" w:leader="dot" w:pos="9344"/>
        </w:tabs>
        <w:spacing w:line="360" w:lineRule="auto"/>
        <w:rPr>
          <w:rFonts w:cstheme="minorBidi"/>
          <w:noProof/>
          <w:kern w:val="2"/>
          <w:sz w:val="21"/>
          <w:szCs w:val="22"/>
        </w:rPr>
      </w:pPr>
      <w:hyperlink w:anchor="_Toc525046176" w:history="1">
        <w:r w:rsidR="00B21A5D" w:rsidRPr="00DC3AC4">
          <w:rPr>
            <w:rStyle w:val="a6"/>
            <w:rFonts w:hint="eastAsia"/>
            <w:noProof/>
          </w:rPr>
          <w:t>（</w:t>
        </w:r>
        <w:r w:rsidR="00B21A5D" w:rsidRPr="00DC3AC4">
          <w:rPr>
            <w:rStyle w:val="a6"/>
            <w:noProof/>
          </w:rPr>
          <w:t>3</w:t>
        </w:r>
        <w:r w:rsidR="00B21A5D" w:rsidRPr="00DC3AC4">
          <w:rPr>
            <w:rStyle w:val="a6"/>
            <w:rFonts w:hint="eastAsia"/>
            <w:noProof/>
          </w:rPr>
          <w:t>）</w:t>
        </w:r>
        <w:r w:rsidR="00B21A5D" w:rsidRPr="00DC3AC4">
          <w:rPr>
            <w:rStyle w:val="a6"/>
            <w:noProof/>
          </w:rPr>
          <w:t>3C</w:t>
        </w:r>
        <w:r w:rsidR="00B21A5D" w:rsidRPr="00DC3AC4">
          <w:rPr>
            <w:rStyle w:val="a6"/>
            <w:rFonts w:hint="eastAsia"/>
            <w:noProof/>
          </w:rPr>
          <w:t>认证</w:t>
        </w:r>
        <w:r w:rsidR="00B21A5D">
          <w:rPr>
            <w:noProof/>
            <w:webHidden/>
          </w:rPr>
          <w:tab/>
        </w:r>
        <w:r>
          <w:rPr>
            <w:noProof/>
            <w:webHidden/>
          </w:rPr>
          <w:fldChar w:fldCharType="begin"/>
        </w:r>
        <w:r w:rsidR="00B21A5D">
          <w:rPr>
            <w:noProof/>
            <w:webHidden/>
          </w:rPr>
          <w:instrText xml:space="preserve"> PAGEREF _Toc525046176 \h </w:instrText>
        </w:r>
        <w:r>
          <w:rPr>
            <w:noProof/>
            <w:webHidden/>
          </w:rPr>
        </w:r>
        <w:r>
          <w:rPr>
            <w:noProof/>
            <w:webHidden/>
          </w:rPr>
          <w:fldChar w:fldCharType="separate"/>
        </w:r>
        <w:r w:rsidR="00B21A5D">
          <w:rPr>
            <w:noProof/>
            <w:webHidden/>
          </w:rPr>
          <w:t>56</w:t>
        </w:r>
        <w:r>
          <w:rPr>
            <w:noProof/>
            <w:webHidden/>
          </w:rPr>
          <w:fldChar w:fldCharType="end"/>
        </w:r>
      </w:hyperlink>
    </w:p>
    <w:p w:rsidR="00B21A5D" w:rsidRDefault="008809BB" w:rsidP="00B21A5D">
      <w:pPr>
        <w:pStyle w:val="40"/>
        <w:tabs>
          <w:tab w:val="right" w:leader="dot" w:pos="9344"/>
        </w:tabs>
        <w:spacing w:line="360" w:lineRule="auto"/>
        <w:rPr>
          <w:rFonts w:cstheme="minorBidi"/>
          <w:noProof/>
          <w:kern w:val="2"/>
          <w:sz w:val="21"/>
          <w:szCs w:val="22"/>
        </w:rPr>
      </w:pPr>
      <w:hyperlink w:anchor="_Toc525046177" w:history="1">
        <w:r w:rsidR="00B21A5D" w:rsidRPr="00DC3AC4">
          <w:rPr>
            <w:rStyle w:val="a6"/>
            <w:rFonts w:hint="eastAsia"/>
            <w:noProof/>
          </w:rPr>
          <w:t>（</w:t>
        </w:r>
        <w:r w:rsidR="00B21A5D" w:rsidRPr="00DC3AC4">
          <w:rPr>
            <w:rStyle w:val="a6"/>
            <w:noProof/>
          </w:rPr>
          <w:t>4</w:t>
        </w:r>
        <w:r w:rsidR="00B21A5D" w:rsidRPr="00DC3AC4">
          <w:rPr>
            <w:rStyle w:val="a6"/>
            <w:rFonts w:hint="eastAsia"/>
            <w:noProof/>
          </w:rPr>
          <w:t>）环保及免征购置税截图</w:t>
        </w:r>
        <w:r w:rsidR="00B21A5D">
          <w:rPr>
            <w:noProof/>
            <w:webHidden/>
          </w:rPr>
          <w:tab/>
        </w:r>
        <w:r>
          <w:rPr>
            <w:noProof/>
            <w:webHidden/>
          </w:rPr>
          <w:fldChar w:fldCharType="begin"/>
        </w:r>
        <w:r w:rsidR="00B21A5D">
          <w:rPr>
            <w:noProof/>
            <w:webHidden/>
          </w:rPr>
          <w:instrText xml:space="preserve"> PAGEREF _Toc525046177 \h </w:instrText>
        </w:r>
        <w:r>
          <w:rPr>
            <w:noProof/>
            <w:webHidden/>
          </w:rPr>
        </w:r>
        <w:r>
          <w:rPr>
            <w:noProof/>
            <w:webHidden/>
          </w:rPr>
          <w:fldChar w:fldCharType="separate"/>
        </w:r>
        <w:r w:rsidR="00B21A5D">
          <w:rPr>
            <w:noProof/>
            <w:webHidden/>
          </w:rPr>
          <w:t>57</w:t>
        </w:r>
        <w:r>
          <w:rPr>
            <w:noProof/>
            <w:webHidden/>
          </w:rPr>
          <w:fldChar w:fldCharType="end"/>
        </w:r>
      </w:hyperlink>
    </w:p>
    <w:p w:rsidR="00B21A5D" w:rsidRDefault="008809BB" w:rsidP="00B21A5D">
      <w:pPr>
        <w:pStyle w:val="40"/>
        <w:tabs>
          <w:tab w:val="right" w:leader="dot" w:pos="9344"/>
        </w:tabs>
        <w:spacing w:line="360" w:lineRule="auto"/>
        <w:rPr>
          <w:rFonts w:cstheme="minorBidi"/>
          <w:noProof/>
          <w:kern w:val="2"/>
          <w:sz w:val="21"/>
          <w:szCs w:val="22"/>
        </w:rPr>
      </w:pPr>
      <w:hyperlink w:anchor="_Toc525046178" w:history="1">
        <w:r w:rsidR="00B21A5D" w:rsidRPr="00DC3AC4">
          <w:rPr>
            <w:rStyle w:val="a6"/>
            <w:rFonts w:hint="eastAsia"/>
            <w:noProof/>
          </w:rPr>
          <w:t>（</w:t>
        </w:r>
        <w:r w:rsidR="00B21A5D" w:rsidRPr="00DC3AC4">
          <w:rPr>
            <w:rStyle w:val="a6"/>
            <w:noProof/>
          </w:rPr>
          <w:t>5</w:t>
        </w:r>
        <w:r w:rsidR="00B21A5D" w:rsidRPr="00DC3AC4">
          <w:rPr>
            <w:rStyle w:val="a6"/>
            <w:rFonts w:hint="eastAsia"/>
            <w:noProof/>
          </w:rPr>
          <w:t>）检测报告</w:t>
        </w:r>
        <w:r w:rsidR="00B21A5D">
          <w:rPr>
            <w:noProof/>
            <w:webHidden/>
          </w:rPr>
          <w:tab/>
        </w:r>
        <w:r>
          <w:rPr>
            <w:noProof/>
            <w:webHidden/>
          </w:rPr>
          <w:fldChar w:fldCharType="begin"/>
        </w:r>
        <w:r w:rsidR="00B21A5D">
          <w:rPr>
            <w:noProof/>
            <w:webHidden/>
          </w:rPr>
          <w:instrText xml:space="preserve"> PAGEREF _Toc525046178 \h </w:instrText>
        </w:r>
        <w:r>
          <w:rPr>
            <w:noProof/>
            <w:webHidden/>
          </w:rPr>
        </w:r>
        <w:r>
          <w:rPr>
            <w:noProof/>
            <w:webHidden/>
          </w:rPr>
          <w:fldChar w:fldCharType="separate"/>
        </w:r>
        <w:r w:rsidR="00B21A5D">
          <w:rPr>
            <w:noProof/>
            <w:webHidden/>
          </w:rPr>
          <w:t>58</w:t>
        </w:r>
        <w:r>
          <w:rPr>
            <w:noProof/>
            <w:webHidden/>
          </w:rPr>
          <w:fldChar w:fldCharType="end"/>
        </w:r>
      </w:hyperlink>
    </w:p>
    <w:p w:rsidR="00B21A5D" w:rsidRDefault="008809BB" w:rsidP="00B21A5D">
      <w:pPr>
        <w:pStyle w:val="40"/>
        <w:tabs>
          <w:tab w:val="right" w:leader="dot" w:pos="9344"/>
        </w:tabs>
        <w:spacing w:line="360" w:lineRule="auto"/>
        <w:rPr>
          <w:rFonts w:cstheme="minorBidi"/>
          <w:noProof/>
          <w:kern w:val="2"/>
          <w:sz w:val="21"/>
          <w:szCs w:val="22"/>
        </w:rPr>
      </w:pPr>
      <w:hyperlink w:anchor="_Toc525046179" w:history="1">
        <w:r w:rsidR="00B21A5D" w:rsidRPr="00DC3AC4">
          <w:rPr>
            <w:rStyle w:val="a6"/>
            <w:rFonts w:hint="eastAsia"/>
            <w:noProof/>
          </w:rPr>
          <w:t>（</w:t>
        </w:r>
        <w:r w:rsidR="00B21A5D" w:rsidRPr="00DC3AC4">
          <w:rPr>
            <w:rStyle w:val="a6"/>
            <w:noProof/>
          </w:rPr>
          <w:t>6</w:t>
        </w:r>
        <w:r w:rsidR="00B21A5D" w:rsidRPr="00DC3AC4">
          <w:rPr>
            <w:rStyle w:val="a6"/>
            <w:rFonts w:hint="eastAsia"/>
            <w:noProof/>
          </w:rPr>
          <w:t>）公告参数</w:t>
        </w:r>
        <w:r w:rsidR="00B21A5D">
          <w:rPr>
            <w:noProof/>
            <w:webHidden/>
          </w:rPr>
          <w:tab/>
        </w:r>
        <w:r>
          <w:rPr>
            <w:noProof/>
            <w:webHidden/>
          </w:rPr>
          <w:fldChar w:fldCharType="begin"/>
        </w:r>
        <w:r w:rsidR="00B21A5D">
          <w:rPr>
            <w:noProof/>
            <w:webHidden/>
          </w:rPr>
          <w:instrText xml:space="preserve"> PAGEREF _Toc525046179 \h </w:instrText>
        </w:r>
        <w:r>
          <w:rPr>
            <w:noProof/>
            <w:webHidden/>
          </w:rPr>
        </w:r>
        <w:r>
          <w:rPr>
            <w:noProof/>
            <w:webHidden/>
          </w:rPr>
          <w:fldChar w:fldCharType="separate"/>
        </w:r>
        <w:r w:rsidR="00B21A5D">
          <w:rPr>
            <w:noProof/>
            <w:webHidden/>
          </w:rPr>
          <w:t>71</w:t>
        </w:r>
        <w:r>
          <w:rPr>
            <w:noProof/>
            <w:webHidden/>
          </w:rPr>
          <w:fldChar w:fldCharType="end"/>
        </w:r>
      </w:hyperlink>
    </w:p>
    <w:p w:rsidR="00B21A5D" w:rsidRDefault="008809BB" w:rsidP="00B21A5D">
      <w:pPr>
        <w:pStyle w:val="40"/>
        <w:tabs>
          <w:tab w:val="right" w:leader="dot" w:pos="9344"/>
        </w:tabs>
        <w:spacing w:line="360" w:lineRule="auto"/>
        <w:rPr>
          <w:rFonts w:cstheme="minorBidi"/>
          <w:noProof/>
          <w:kern w:val="2"/>
          <w:sz w:val="21"/>
          <w:szCs w:val="22"/>
        </w:rPr>
      </w:pPr>
      <w:hyperlink w:anchor="_Toc525046180" w:history="1">
        <w:r w:rsidR="00B21A5D" w:rsidRPr="00DC3AC4">
          <w:rPr>
            <w:rStyle w:val="a6"/>
            <w:rFonts w:hint="eastAsia"/>
            <w:noProof/>
          </w:rPr>
          <w:t>（</w:t>
        </w:r>
        <w:r w:rsidR="00B21A5D" w:rsidRPr="00DC3AC4">
          <w:rPr>
            <w:rStyle w:val="a6"/>
            <w:noProof/>
          </w:rPr>
          <w:t>7</w:t>
        </w:r>
        <w:r w:rsidR="00B21A5D" w:rsidRPr="00DC3AC4">
          <w:rPr>
            <w:rStyle w:val="a6"/>
            <w:rFonts w:hint="eastAsia"/>
            <w:noProof/>
          </w:rPr>
          <w:t>）节能证书</w:t>
        </w:r>
        <w:r w:rsidR="00B21A5D">
          <w:rPr>
            <w:noProof/>
            <w:webHidden/>
          </w:rPr>
          <w:tab/>
        </w:r>
        <w:r>
          <w:rPr>
            <w:noProof/>
            <w:webHidden/>
          </w:rPr>
          <w:fldChar w:fldCharType="begin"/>
        </w:r>
        <w:r w:rsidR="00B21A5D">
          <w:rPr>
            <w:noProof/>
            <w:webHidden/>
          </w:rPr>
          <w:instrText xml:space="preserve"> PAGEREF _Toc525046180 \h </w:instrText>
        </w:r>
        <w:r>
          <w:rPr>
            <w:noProof/>
            <w:webHidden/>
          </w:rPr>
        </w:r>
        <w:r>
          <w:rPr>
            <w:noProof/>
            <w:webHidden/>
          </w:rPr>
          <w:fldChar w:fldCharType="separate"/>
        </w:r>
        <w:r w:rsidR="00B21A5D">
          <w:rPr>
            <w:noProof/>
            <w:webHidden/>
          </w:rPr>
          <w:t>73</w:t>
        </w:r>
        <w:r>
          <w:rPr>
            <w:noProof/>
            <w:webHidden/>
          </w:rPr>
          <w:fldChar w:fldCharType="end"/>
        </w:r>
      </w:hyperlink>
    </w:p>
    <w:p w:rsidR="00B21A5D" w:rsidRDefault="008809BB" w:rsidP="00B21A5D">
      <w:pPr>
        <w:pStyle w:val="20"/>
        <w:tabs>
          <w:tab w:val="right" w:leader="dot" w:pos="9344"/>
        </w:tabs>
        <w:spacing w:line="360" w:lineRule="auto"/>
        <w:rPr>
          <w:rFonts w:cstheme="minorBidi"/>
          <w:smallCaps w:val="0"/>
          <w:noProof/>
          <w:kern w:val="2"/>
          <w:sz w:val="21"/>
          <w:szCs w:val="22"/>
        </w:rPr>
      </w:pPr>
      <w:hyperlink w:anchor="_Toc525046181" w:history="1">
        <w:r w:rsidR="00B21A5D" w:rsidRPr="00DC3AC4">
          <w:rPr>
            <w:rStyle w:val="a6"/>
            <w:rFonts w:hint="eastAsia"/>
            <w:noProof/>
          </w:rPr>
          <w:t>（二）企业实力</w:t>
        </w:r>
        <w:r w:rsidR="00B21A5D">
          <w:rPr>
            <w:noProof/>
            <w:webHidden/>
          </w:rPr>
          <w:tab/>
        </w:r>
        <w:r>
          <w:rPr>
            <w:noProof/>
            <w:webHidden/>
          </w:rPr>
          <w:fldChar w:fldCharType="begin"/>
        </w:r>
        <w:r w:rsidR="00B21A5D">
          <w:rPr>
            <w:noProof/>
            <w:webHidden/>
          </w:rPr>
          <w:instrText xml:space="preserve"> PAGEREF _Toc525046181 \h </w:instrText>
        </w:r>
        <w:r>
          <w:rPr>
            <w:noProof/>
            <w:webHidden/>
          </w:rPr>
        </w:r>
        <w:r>
          <w:rPr>
            <w:noProof/>
            <w:webHidden/>
          </w:rPr>
          <w:fldChar w:fldCharType="separate"/>
        </w:r>
        <w:r w:rsidR="00B21A5D">
          <w:rPr>
            <w:noProof/>
            <w:webHidden/>
          </w:rPr>
          <w:t>74</w:t>
        </w:r>
        <w:r>
          <w:rPr>
            <w:noProof/>
            <w:webHidden/>
          </w:rPr>
          <w:fldChar w:fldCharType="end"/>
        </w:r>
      </w:hyperlink>
    </w:p>
    <w:p w:rsidR="00B21A5D" w:rsidRDefault="008809BB" w:rsidP="00B21A5D">
      <w:pPr>
        <w:pStyle w:val="30"/>
        <w:tabs>
          <w:tab w:val="right" w:leader="dot" w:pos="9344"/>
        </w:tabs>
        <w:spacing w:line="360" w:lineRule="auto"/>
        <w:rPr>
          <w:rFonts w:cstheme="minorBidi"/>
          <w:i w:val="0"/>
          <w:iCs w:val="0"/>
          <w:noProof/>
          <w:kern w:val="2"/>
          <w:sz w:val="21"/>
          <w:szCs w:val="22"/>
        </w:rPr>
      </w:pPr>
      <w:hyperlink w:anchor="_Toc525046182" w:history="1">
        <w:r w:rsidR="00B21A5D" w:rsidRPr="00DC3AC4">
          <w:rPr>
            <w:rStyle w:val="a6"/>
            <w:noProof/>
          </w:rPr>
          <w:t>1</w:t>
        </w:r>
        <w:r w:rsidR="00B21A5D" w:rsidRPr="00DC3AC4">
          <w:rPr>
            <w:rStyle w:val="a6"/>
            <w:rFonts w:hint="eastAsia"/>
            <w:noProof/>
          </w:rPr>
          <w:t>、</w:t>
        </w:r>
        <w:r w:rsidR="00B21A5D" w:rsidRPr="00DC3AC4">
          <w:rPr>
            <w:rStyle w:val="a6"/>
            <w:noProof/>
          </w:rPr>
          <w:t>AAA</w:t>
        </w:r>
        <w:r w:rsidR="00B21A5D" w:rsidRPr="00DC3AC4">
          <w:rPr>
            <w:rStyle w:val="a6"/>
            <w:rFonts w:hint="eastAsia"/>
            <w:noProof/>
          </w:rPr>
          <w:t>级信用等级证书</w:t>
        </w:r>
        <w:r w:rsidR="00B21A5D">
          <w:rPr>
            <w:noProof/>
            <w:webHidden/>
          </w:rPr>
          <w:tab/>
        </w:r>
        <w:r>
          <w:rPr>
            <w:noProof/>
            <w:webHidden/>
          </w:rPr>
          <w:fldChar w:fldCharType="begin"/>
        </w:r>
        <w:r w:rsidR="00B21A5D">
          <w:rPr>
            <w:noProof/>
            <w:webHidden/>
          </w:rPr>
          <w:instrText xml:space="preserve"> PAGEREF _Toc525046182 \h </w:instrText>
        </w:r>
        <w:r>
          <w:rPr>
            <w:noProof/>
            <w:webHidden/>
          </w:rPr>
        </w:r>
        <w:r>
          <w:rPr>
            <w:noProof/>
            <w:webHidden/>
          </w:rPr>
          <w:fldChar w:fldCharType="separate"/>
        </w:r>
        <w:r w:rsidR="00B21A5D">
          <w:rPr>
            <w:noProof/>
            <w:webHidden/>
          </w:rPr>
          <w:t>74</w:t>
        </w:r>
        <w:r>
          <w:rPr>
            <w:noProof/>
            <w:webHidden/>
          </w:rPr>
          <w:fldChar w:fldCharType="end"/>
        </w:r>
      </w:hyperlink>
    </w:p>
    <w:p w:rsidR="00B21A5D" w:rsidRDefault="008809BB" w:rsidP="00B21A5D">
      <w:pPr>
        <w:pStyle w:val="30"/>
        <w:tabs>
          <w:tab w:val="right" w:leader="dot" w:pos="9344"/>
        </w:tabs>
        <w:spacing w:line="360" w:lineRule="auto"/>
        <w:rPr>
          <w:rFonts w:cstheme="minorBidi"/>
          <w:i w:val="0"/>
          <w:iCs w:val="0"/>
          <w:noProof/>
          <w:kern w:val="2"/>
          <w:sz w:val="21"/>
          <w:szCs w:val="22"/>
        </w:rPr>
      </w:pPr>
      <w:hyperlink w:anchor="_Toc525046183" w:history="1">
        <w:r w:rsidR="00B21A5D" w:rsidRPr="00DC3AC4">
          <w:rPr>
            <w:rStyle w:val="a6"/>
            <w:noProof/>
          </w:rPr>
          <w:t>2</w:t>
        </w:r>
        <w:r w:rsidR="00B21A5D" w:rsidRPr="00DC3AC4">
          <w:rPr>
            <w:rStyle w:val="a6"/>
            <w:rFonts w:hint="eastAsia"/>
            <w:noProof/>
          </w:rPr>
          <w:t>、省级及以上诚信经营示范企业</w:t>
        </w:r>
        <w:r w:rsidR="00B21A5D">
          <w:rPr>
            <w:noProof/>
            <w:webHidden/>
          </w:rPr>
          <w:tab/>
        </w:r>
        <w:r>
          <w:rPr>
            <w:noProof/>
            <w:webHidden/>
          </w:rPr>
          <w:fldChar w:fldCharType="begin"/>
        </w:r>
        <w:r w:rsidR="00B21A5D">
          <w:rPr>
            <w:noProof/>
            <w:webHidden/>
          </w:rPr>
          <w:instrText xml:space="preserve"> PAGEREF _Toc525046183 \h </w:instrText>
        </w:r>
        <w:r>
          <w:rPr>
            <w:noProof/>
            <w:webHidden/>
          </w:rPr>
        </w:r>
        <w:r>
          <w:rPr>
            <w:noProof/>
            <w:webHidden/>
          </w:rPr>
          <w:fldChar w:fldCharType="separate"/>
        </w:r>
        <w:r w:rsidR="00B21A5D">
          <w:rPr>
            <w:noProof/>
            <w:webHidden/>
          </w:rPr>
          <w:t>75</w:t>
        </w:r>
        <w:r>
          <w:rPr>
            <w:noProof/>
            <w:webHidden/>
          </w:rPr>
          <w:fldChar w:fldCharType="end"/>
        </w:r>
      </w:hyperlink>
    </w:p>
    <w:p w:rsidR="00B21A5D" w:rsidRDefault="008809BB" w:rsidP="00B21A5D">
      <w:pPr>
        <w:pStyle w:val="30"/>
        <w:tabs>
          <w:tab w:val="right" w:leader="dot" w:pos="9344"/>
        </w:tabs>
        <w:spacing w:line="360" w:lineRule="auto"/>
        <w:rPr>
          <w:rFonts w:cstheme="minorBidi"/>
          <w:i w:val="0"/>
          <w:iCs w:val="0"/>
          <w:noProof/>
          <w:kern w:val="2"/>
          <w:sz w:val="21"/>
          <w:szCs w:val="22"/>
        </w:rPr>
      </w:pPr>
      <w:hyperlink w:anchor="_Toc525046184" w:history="1">
        <w:r w:rsidR="00B21A5D" w:rsidRPr="00DC3AC4">
          <w:rPr>
            <w:rStyle w:val="a6"/>
            <w:noProof/>
          </w:rPr>
          <w:t>3</w:t>
        </w:r>
        <w:r w:rsidR="00B21A5D" w:rsidRPr="00DC3AC4">
          <w:rPr>
            <w:rStyle w:val="a6"/>
            <w:rFonts w:hint="eastAsia"/>
            <w:noProof/>
          </w:rPr>
          <w:t>、省级及以上信用建设示范单位</w:t>
        </w:r>
        <w:r w:rsidR="00B21A5D">
          <w:rPr>
            <w:noProof/>
            <w:webHidden/>
          </w:rPr>
          <w:tab/>
        </w:r>
        <w:r>
          <w:rPr>
            <w:noProof/>
            <w:webHidden/>
          </w:rPr>
          <w:fldChar w:fldCharType="begin"/>
        </w:r>
        <w:r w:rsidR="00B21A5D">
          <w:rPr>
            <w:noProof/>
            <w:webHidden/>
          </w:rPr>
          <w:instrText xml:space="preserve"> PAGEREF _Toc525046184 \h </w:instrText>
        </w:r>
        <w:r>
          <w:rPr>
            <w:noProof/>
            <w:webHidden/>
          </w:rPr>
        </w:r>
        <w:r>
          <w:rPr>
            <w:noProof/>
            <w:webHidden/>
          </w:rPr>
          <w:fldChar w:fldCharType="separate"/>
        </w:r>
        <w:r w:rsidR="00B21A5D">
          <w:rPr>
            <w:noProof/>
            <w:webHidden/>
          </w:rPr>
          <w:t>76</w:t>
        </w:r>
        <w:r>
          <w:rPr>
            <w:noProof/>
            <w:webHidden/>
          </w:rPr>
          <w:fldChar w:fldCharType="end"/>
        </w:r>
      </w:hyperlink>
    </w:p>
    <w:p w:rsidR="00B21A5D" w:rsidRDefault="008809BB" w:rsidP="00B21A5D">
      <w:pPr>
        <w:pStyle w:val="30"/>
        <w:tabs>
          <w:tab w:val="right" w:leader="dot" w:pos="9344"/>
        </w:tabs>
        <w:spacing w:line="360" w:lineRule="auto"/>
        <w:rPr>
          <w:rFonts w:cstheme="minorBidi"/>
          <w:i w:val="0"/>
          <w:iCs w:val="0"/>
          <w:noProof/>
          <w:kern w:val="2"/>
          <w:sz w:val="21"/>
          <w:szCs w:val="22"/>
        </w:rPr>
      </w:pPr>
      <w:hyperlink w:anchor="_Toc525046185" w:history="1">
        <w:r w:rsidR="00B21A5D" w:rsidRPr="00DC3AC4">
          <w:rPr>
            <w:rStyle w:val="a6"/>
            <w:noProof/>
          </w:rPr>
          <w:t>4</w:t>
        </w:r>
        <w:r w:rsidR="00B21A5D" w:rsidRPr="00DC3AC4">
          <w:rPr>
            <w:rStyle w:val="a6"/>
            <w:rFonts w:hint="eastAsia"/>
            <w:noProof/>
          </w:rPr>
          <w:t>、守合同重信用证书</w:t>
        </w:r>
        <w:r w:rsidR="00B21A5D">
          <w:rPr>
            <w:noProof/>
            <w:webHidden/>
          </w:rPr>
          <w:tab/>
        </w:r>
        <w:r>
          <w:rPr>
            <w:noProof/>
            <w:webHidden/>
          </w:rPr>
          <w:fldChar w:fldCharType="begin"/>
        </w:r>
        <w:r w:rsidR="00B21A5D">
          <w:rPr>
            <w:noProof/>
            <w:webHidden/>
          </w:rPr>
          <w:instrText xml:space="preserve"> PAGEREF _Toc525046185 \h </w:instrText>
        </w:r>
        <w:r>
          <w:rPr>
            <w:noProof/>
            <w:webHidden/>
          </w:rPr>
        </w:r>
        <w:r>
          <w:rPr>
            <w:noProof/>
            <w:webHidden/>
          </w:rPr>
          <w:fldChar w:fldCharType="separate"/>
        </w:r>
        <w:r w:rsidR="00B21A5D">
          <w:rPr>
            <w:noProof/>
            <w:webHidden/>
          </w:rPr>
          <w:t>77</w:t>
        </w:r>
        <w:r>
          <w:rPr>
            <w:noProof/>
            <w:webHidden/>
          </w:rPr>
          <w:fldChar w:fldCharType="end"/>
        </w:r>
      </w:hyperlink>
    </w:p>
    <w:p w:rsidR="00B21A5D" w:rsidRDefault="008809BB" w:rsidP="00B21A5D">
      <w:pPr>
        <w:pStyle w:val="30"/>
        <w:tabs>
          <w:tab w:val="right" w:leader="dot" w:pos="9344"/>
        </w:tabs>
        <w:spacing w:line="360" w:lineRule="auto"/>
        <w:rPr>
          <w:rFonts w:cstheme="minorBidi"/>
          <w:i w:val="0"/>
          <w:iCs w:val="0"/>
          <w:noProof/>
          <w:kern w:val="2"/>
          <w:sz w:val="21"/>
          <w:szCs w:val="22"/>
        </w:rPr>
      </w:pPr>
      <w:hyperlink w:anchor="_Toc525046186" w:history="1">
        <w:r w:rsidR="00B21A5D" w:rsidRPr="00DC3AC4">
          <w:rPr>
            <w:rStyle w:val="a6"/>
            <w:noProof/>
          </w:rPr>
          <w:t>5</w:t>
        </w:r>
        <w:r w:rsidR="00B21A5D" w:rsidRPr="00DC3AC4">
          <w:rPr>
            <w:rStyle w:val="a6"/>
            <w:rFonts w:hint="eastAsia"/>
            <w:noProof/>
          </w:rPr>
          <w:t>、省级及以上高新技术企业</w:t>
        </w:r>
        <w:r w:rsidR="00B21A5D">
          <w:rPr>
            <w:noProof/>
            <w:webHidden/>
          </w:rPr>
          <w:tab/>
        </w:r>
        <w:r>
          <w:rPr>
            <w:noProof/>
            <w:webHidden/>
          </w:rPr>
          <w:fldChar w:fldCharType="begin"/>
        </w:r>
        <w:r w:rsidR="00B21A5D">
          <w:rPr>
            <w:noProof/>
            <w:webHidden/>
          </w:rPr>
          <w:instrText xml:space="preserve"> PAGEREF _Toc525046186 \h </w:instrText>
        </w:r>
        <w:r>
          <w:rPr>
            <w:noProof/>
            <w:webHidden/>
          </w:rPr>
        </w:r>
        <w:r>
          <w:rPr>
            <w:noProof/>
            <w:webHidden/>
          </w:rPr>
          <w:fldChar w:fldCharType="separate"/>
        </w:r>
        <w:r w:rsidR="00B21A5D">
          <w:rPr>
            <w:noProof/>
            <w:webHidden/>
          </w:rPr>
          <w:t>78</w:t>
        </w:r>
        <w:r>
          <w:rPr>
            <w:noProof/>
            <w:webHidden/>
          </w:rPr>
          <w:fldChar w:fldCharType="end"/>
        </w:r>
      </w:hyperlink>
    </w:p>
    <w:p w:rsidR="00B21A5D" w:rsidRDefault="008809BB" w:rsidP="00B21A5D">
      <w:pPr>
        <w:pStyle w:val="30"/>
        <w:tabs>
          <w:tab w:val="right" w:leader="dot" w:pos="9344"/>
        </w:tabs>
        <w:spacing w:line="360" w:lineRule="auto"/>
        <w:rPr>
          <w:rFonts w:cstheme="minorBidi"/>
          <w:i w:val="0"/>
          <w:iCs w:val="0"/>
          <w:noProof/>
          <w:kern w:val="2"/>
          <w:sz w:val="21"/>
          <w:szCs w:val="22"/>
        </w:rPr>
      </w:pPr>
      <w:hyperlink w:anchor="_Toc525046187" w:history="1">
        <w:r w:rsidR="00B21A5D" w:rsidRPr="00DC3AC4">
          <w:rPr>
            <w:rStyle w:val="a6"/>
            <w:noProof/>
          </w:rPr>
          <w:t>6</w:t>
        </w:r>
        <w:r w:rsidR="00B21A5D" w:rsidRPr="00DC3AC4">
          <w:rPr>
            <w:rStyle w:val="a6"/>
            <w:rFonts w:hint="eastAsia"/>
            <w:noProof/>
          </w:rPr>
          <w:t>、全国专用车行业质量领先品牌</w:t>
        </w:r>
        <w:r w:rsidR="00B21A5D">
          <w:rPr>
            <w:noProof/>
            <w:webHidden/>
          </w:rPr>
          <w:tab/>
        </w:r>
        <w:r>
          <w:rPr>
            <w:noProof/>
            <w:webHidden/>
          </w:rPr>
          <w:fldChar w:fldCharType="begin"/>
        </w:r>
        <w:r w:rsidR="00B21A5D">
          <w:rPr>
            <w:noProof/>
            <w:webHidden/>
          </w:rPr>
          <w:instrText xml:space="preserve"> PAGEREF _Toc525046187 \h </w:instrText>
        </w:r>
        <w:r>
          <w:rPr>
            <w:noProof/>
            <w:webHidden/>
          </w:rPr>
        </w:r>
        <w:r>
          <w:rPr>
            <w:noProof/>
            <w:webHidden/>
          </w:rPr>
          <w:fldChar w:fldCharType="separate"/>
        </w:r>
        <w:r w:rsidR="00B21A5D">
          <w:rPr>
            <w:noProof/>
            <w:webHidden/>
          </w:rPr>
          <w:t>79</w:t>
        </w:r>
        <w:r>
          <w:rPr>
            <w:noProof/>
            <w:webHidden/>
          </w:rPr>
          <w:fldChar w:fldCharType="end"/>
        </w:r>
      </w:hyperlink>
    </w:p>
    <w:p w:rsidR="00B21A5D" w:rsidRDefault="008809BB" w:rsidP="00B21A5D">
      <w:pPr>
        <w:pStyle w:val="30"/>
        <w:tabs>
          <w:tab w:val="right" w:leader="dot" w:pos="9344"/>
        </w:tabs>
        <w:spacing w:line="360" w:lineRule="auto"/>
        <w:rPr>
          <w:rFonts w:cstheme="minorBidi"/>
          <w:i w:val="0"/>
          <w:iCs w:val="0"/>
          <w:noProof/>
          <w:kern w:val="2"/>
          <w:sz w:val="21"/>
          <w:szCs w:val="22"/>
        </w:rPr>
      </w:pPr>
      <w:hyperlink w:anchor="_Toc525046188" w:history="1">
        <w:r w:rsidR="00B21A5D" w:rsidRPr="00DC3AC4">
          <w:rPr>
            <w:rStyle w:val="a6"/>
            <w:noProof/>
          </w:rPr>
          <w:t>7</w:t>
        </w:r>
        <w:r w:rsidR="00B21A5D" w:rsidRPr="00DC3AC4">
          <w:rPr>
            <w:rStyle w:val="a6"/>
            <w:rFonts w:hint="eastAsia"/>
            <w:noProof/>
          </w:rPr>
          <w:t>、</w:t>
        </w:r>
        <w:r w:rsidR="00B21A5D" w:rsidRPr="00DC3AC4">
          <w:rPr>
            <w:rStyle w:val="a6"/>
            <w:noProof/>
          </w:rPr>
          <w:t>ISO9001</w:t>
        </w:r>
        <w:r w:rsidR="00B21A5D" w:rsidRPr="00DC3AC4">
          <w:rPr>
            <w:rStyle w:val="a6"/>
            <w:rFonts w:hint="eastAsia"/>
            <w:noProof/>
          </w:rPr>
          <w:t>质量管理体系</w:t>
        </w:r>
        <w:r w:rsidR="00B21A5D">
          <w:rPr>
            <w:noProof/>
            <w:webHidden/>
          </w:rPr>
          <w:tab/>
        </w:r>
        <w:r>
          <w:rPr>
            <w:noProof/>
            <w:webHidden/>
          </w:rPr>
          <w:fldChar w:fldCharType="begin"/>
        </w:r>
        <w:r w:rsidR="00B21A5D">
          <w:rPr>
            <w:noProof/>
            <w:webHidden/>
          </w:rPr>
          <w:instrText xml:space="preserve"> PAGEREF _Toc525046188 \h </w:instrText>
        </w:r>
        <w:r>
          <w:rPr>
            <w:noProof/>
            <w:webHidden/>
          </w:rPr>
        </w:r>
        <w:r>
          <w:rPr>
            <w:noProof/>
            <w:webHidden/>
          </w:rPr>
          <w:fldChar w:fldCharType="separate"/>
        </w:r>
        <w:r w:rsidR="00B21A5D">
          <w:rPr>
            <w:noProof/>
            <w:webHidden/>
          </w:rPr>
          <w:t>80</w:t>
        </w:r>
        <w:r>
          <w:rPr>
            <w:noProof/>
            <w:webHidden/>
          </w:rPr>
          <w:fldChar w:fldCharType="end"/>
        </w:r>
      </w:hyperlink>
    </w:p>
    <w:p w:rsidR="00B21A5D" w:rsidRDefault="008809BB" w:rsidP="00B21A5D">
      <w:pPr>
        <w:pStyle w:val="30"/>
        <w:tabs>
          <w:tab w:val="right" w:leader="dot" w:pos="9344"/>
        </w:tabs>
        <w:spacing w:line="360" w:lineRule="auto"/>
        <w:rPr>
          <w:rFonts w:cstheme="minorBidi"/>
          <w:i w:val="0"/>
          <w:iCs w:val="0"/>
          <w:noProof/>
          <w:kern w:val="2"/>
          <w:sz w:val="21"/>
          <w:szCs w:val="22"/>
        </w:rPr>
      </w:pPr>
      <w:hyperlink w:anchor="_Toc525046189" w:history="1">
        <w:r w:rsidR="00B21A5D" w:rsidRPr="00DC3AC4">
          <w:rPr>
            <w:rStyle w:val="a6"/>
            <w:noProof/>
          </w:rPr>
          <w:t>8</w:t>
        </w:r>
        <w:r w:rsidR="00B21A5D" w:rsidRPr="00DC3AC4">
          <w:rPr>
            <w:rStyle w:val="a6"/>
            <w:rFonts w:hint="eastAsia"/>
            <w:noProof/>
          </w:rPr>
          <w:t>、</w:t>
        </w:r>
        <w:r w:rsidR="00B21A5D" w:rsidRPr="00DC3AC4">
          <w:rPr>
            <w:rStyle w:val="a6"/>
            <w:noProof/>
          </w:rPr>
          <w:t>ISO14001</w:t>
        </w:r>
        <w:r w:rsidR="00B21A5D" w:rsidRPr="00DC3AC4">
          <w:rPr>
            <w:rStyle w:val="a6"/>
            <w:rFonts w:hint="eastAsia"/>
            <w:noProof/>
          </w:rPr>
          <w:t>环境体系</w:t>
        </w:r>
        <w:r w:rsidR="00B21A5D">
          <w:rPr>
            <w:noProof/>
            <w:webHidden/>
          </w:rPr>
          <w:tab/>
        </w:r>
        <w:r>
          <w:rPr>
            <w:noProof/>
            <w:webHidden/>
          </w:rPr>
          <w:fldChar w:fldCharType="begin"/>
        </w:r>
        <w:r w:rsidR="00B21A5D">
          <w:rPr>
            <w:noProof/>
            <w:webHidden/>
          </w:rPr>
          <w:instrText xml:space="preserve"> PAGEREF _Toc525046189 \h </w:instrText>
        </w:r>
        <w:r>
          <w:rPr>
            <w:noProof/>
            <w:webHidden/>
          </w:rPr>
        </w:r>
        <w:r>
          <w:rPr>
            <w:noProof/>
            <w:webHidden/>
          </w:rPr>
          <w:fldChar w:fldCharType="separate"/>
        </w:r>
        <w:r w:rsidR="00B21A5D">
          <w:rPr>
            <w:noProof/>
            <w:webHidden/>
          </w:rPr>
          <w:t>81</w:t>
        </w:r>
        <w:r>
          <w:rPr>
            <w:noProof/>
            <w:webHidden/>
          </w:rPr>
          <w:fldChar w:fldCharType="end"/>
        </w:r>
      </w:hyperlink>
    </w:p>
    <w:p w:rsidR="00B21A5D" w:rsidRDefault="008809BB" w:rsidP="00B21A5D">
      <w:pPr>
        <w:pStyle w:val="30"/>
        <w:tabs>
          <w:tab w:val="right" w:leader="dot" w:pos="9344"/>
        </w:tabs>
        <w:spacing w:line="360" w:lineRule="auto"/>
        <w:rPr>
          <w:rFonts w:cstheme="minorBidi"/>
          <w:i w:val="0"/>
          <w:iCs w:val="0"/>
          <w:noProof/>
          <w:kern w:val="2"/>
          <w:sz w:val="21"/>
          <w:szCs w:val="22"/>
        </w:rPr>
      </w:pPr>
      <w:hyperlink w:anchor="_Toc525046190" w:history="1">
        <w:r w:rsidR="00B21A5D" w:rsidRPr="00DC3AC4">
          <w:rPr>
            <w:rStyle w:val="a6"/>
            <w:noProof/>
          </w:rPr>
          <w:t>9</w:t>
        </w:r>
        <w:r w:rsidR="00B21A5D" w:rsidRPr="00DC3AC4">
          <w:rPr>
            <w:rStyle w:val="a6"/>
            <w:rFonts w:hint="eastAsia"/>
            <w:noProof/>
          </w:rPr>
          <w:t>、</w:t>
        </w:r>
        <w:r w:rsidR="00B21A5D" w:rsidRPr="00DC3AC4">
          <w:rPr>
            <w:rStyle w:val="a6"/>
            <w:noProof/>
          </w:rPr>
          <w:t>18001</w:t>
        </w:r>
        <w:r w:rsidR="00B21A5D" w:rsidRPr="00DC3AC4">
          <w:rPr>
            <w:rStyle w:val="a6"/>
            <w:rFonts w:hint="eastAsia"/>
            <w:noProof/>
          </w:rPr>
          <w:t>职业健康体系</w:t>
        </w:r>
        <w:r w:rsidR="00B21A5D">
          <w:rPr>
            <w:noProof/>
            <w:webHidden/>
          </w:rPr>
          <w:tab/>
        </w:r>
        <w:r>
          <w:rPr>
            <w:noProof/>
            <w:webHidden/>
          </w:rPr>
          <w:fldChar w:fldCharType="begin"/>
        </w:r>
        <w:r w:rsidR="00B21A5D">
          <w:rPr>
            <w:noProof/>
            <w:webHidden/>
          </w:rPr>
          <w:instrText xml:space="preserve"> PAGEREF _Toc525046190 \h </w:instrText>
        </w:r>
        <w:r>
          <w:rPr>
            <w:noProof/>
            <w:webHidden/>
          </w:rPr>
        </w:r>
        <w:r>
          <w:rPr>
            <w:noProof/>
            <w:webHidden/>
          </w:rPr>
          <w:fldChar w:fldCharType="separate"/>
        </w:r>
        <w:r w:rsidR="00B21A5D">
          <w:rPr>
            <w:noProof/>
            <w:webHidden/>
          </w:rPr>
          <w:t>82</w:t>
        </w:r>
        <w:r>
          <w:rPr>
            <w:noProof/>
            <w:webHidden/>
          </w:rPr>
          <w:fldChar w:fldCharType="end"/>
        </w:r>
      </w:hyperlink>
    </w:p>
    <w:p w:rsidR="00B21A5D" w:rsidRDefault="008809BB" w:rsidP="00B21A5D">
      <w:pPr>
        <w:pStyle w:val="30"/>
        <w:tabs>
          <w:tab w:val="right" w:leader="dot" w:pos="9344"/>
        </w:tabs>
        <w:spacing w:line="360" w:lineRule="auto"/>
        <w:rPr>
          <w:rFonts w:cstheme="minorBidi"/>
          <w:i w:val="0"/>
          <w:iCs w:val="0"/>
          <w:noProof/>
          <w:kern w:val="2"/>
          <w:sz w:val="21"/>
          <w:szCs w:val="22"/>
        </w:rPr>
      </w:pPr>
      <w:hyperlink w:anchor="_Toc525046191" w:history="1">
        <w:r w:rsidR="00B21A5D" w:rsidRPr="00DC3AC4">
          <w:rPr>
            <w:rStyle w:val="a6"/>
            <w:noProof/>
          </w:rPr>
          <w:t>10</w:t>
        </w:r>
        <w:r w:rsidR="00B21A5D" w:rsidRPr="00DC3AC4">
          <w:rPr>
            <w:rStyle w:val="a6"/>
            <w:rFonts w:hint="eastAsia"/>
            <w:noProof/>
          </w:rPr>
          <w:t>、知识管理体系认证证书</w:t>
        </w:r>
        <w:r w:rsidR="00B21A5D">
          <w:rPr>
            <w:noProof/>
            <w:webHidden/>
          </w:rPr>
          <w:tab/>
        </w:r>
        <w:r>
          <w:rPr>
            <w:noProof/>
            <w:webHidden/>
          </w:rPr>
          <w:fldChar w:fldCharType="begin"/>
        </w:r>
        <w:r w:rsidR="00B21A5D">
          <w:rPr>
            <w:noProof/>
            <w:webHidden/>
          </w:rPr>
          <w:instrText xml:space="preserve"> PAGEREF _Toc525046191 \h </w:instrText>
        </w:r>
        <w:r>
          <w:rPr>
            <w:noProof/>
            <w:webHidden/>
          </w:rPr>
        </w:r>
        <w:r>
          <w:rPr>
            <w:noProof/>
            <w:webHidden/>
          </w:rPr>
          <w:fldChar w:fldCharType="separate"/>
        </w:r>
        <w:r w:rsidR="00B21A5D">
          <w:rPr>
            <w:noProof/>
            <w:webHidden/>
          </w:rPr>
          <w:t>83</w:t>
        </w:r>
        <w:r>
          <w:rPr>
            <w:noProof/>
            <w:webHidden/>
          </w:rPr>
          <w:fldChar w:fldCharType="end"/>
        </w:r>
      </w:hyperlink>
    </w:p>
    <w:p w:rsidR="00B21A5D" w:rsidRDefault="008809BB" w:rsidP="00B21A5D">
      <w:pPr>
        <w:pStyle w:val="30"/>
        <w:tabs>
          <w:tab w:val="right" w:leader="dot" w:pos="9344"/>
        </w:tabs>
        <w:spacing w:line="360" w:lineRule="auto"/>
        <w:rPr>
          <w:rFonts w:cstheme="minorBidi"/>
          <w:i w:val="0"/>
          <w:iCs w:val="0"/>
          <w:noProof/>
          <w:kern w:val="2"/>
          <w:sz w:val="21"/>
          <w:szCs w:val="22"/>
        </w:rPr>
      </w:pPr>
      <w:hyperlink w:anchor="_Toc525046192" w:history="1">
        <w:r w:rsidR="00B21A5D" w:rsidRPr="00DC3AC4">
          <w:rPr>
            <w:rStyle w:val="a6"/>
            <w:noProof/>
          </w:rPr>
          <w:t>11</w:t>
        </w:r>
        <w:r w:rsidR="00B21A5D" w:rsidRPr="00DC3AC4">
          <w:rPr>
            <w:rStyle w:val="a6"/>
            <w:rFonts w:hint="eastAsia"/>
            <w:noProof/>
          </w:rPr>
          <w:t>、完善的计量检测体系认证证书</w:t>
        </w:r>
        <w:r w:rsidR="00B21A5D">
          <w:rPr>
            <w:noProof/>
            <w:webHidden/>
          </w:rPr>
          <w:tab/>
        </w:r>
        <w:r>
          <w:rPr>
            <w:noProof/>
            <w:webHidden/>
          </w:rPr>
          <w:fldChar w:fldCharType="begin"/>
        </w:r>
        <w:r w:rsidR="00B21A5D">
          <w:rPr>
            <w:noProof/>
            <w:webHidden/>
          </w:rPr>
          <w:instrText xml:space="preserve"> PAGEREF _Toc525046192 \h </w:instrText>
        </w:r>
        <w:r>
          <w:rPr>
            <w:noProof/>
            <w:webHidden/>
          </w:rPr>
        </w:r>
        <w:r>
          <w:rPr>
            <w:noProof/>
            <w:webHidden/>
          </w:rPr>
          <w:fldChar w:fldCharType="separate"/>
        </w:r>
        <w:r w:rsidR="00B21A5D">
          <w:rPr>
            <w:noProof/>
            <w:webHidden/>
          </w:rPr>
          <w:t>84</w:t>
        </w:r>
        <w:r>
          <w:rPr>
            <w:noProof/>
            <w:webHidden/>
          </w:rPr>
          <w:fldChar w:fldCharType="end"/>
        </w:r>
      </w:hyperlink>
    </w:p>
    <w:p w:rsidR="00B21A5D" w:rsidRDefault="008809BB" w:rsidP="00B21A5D">
      <w:pPr>
        <w:pStyle w:val="20"/>
        <w:tabs>
          <w:tab w:val="right" w:leader="dot" w:pos="9344"/>
        </w:tabs>
        <w:spacing w:line="360" w:lineRule="auto"/>
        <w:rPr>
          <w:rFonts w:cstheme="minorBidi"/>
          <w:smallCaps w:val="0"/>
          <w:noProof/>
          <w:kern w:val="2"/>
          <w:sz w:val="21"/>
          <w:szCs w:val="22"/>
        </w:rPr>
      </w:pPr>
      <w:hyperlink w:anchor="_Toc525046193" w:history="1">
        <w:r w:rsidR="00B21A5D" w:rsidRPr="00DC3AC4">
          <w:rPr>
            <w:rStyle w:val="a6"/>
            <w:rFonts w:hint="eastAsia"/>
            <w:noProof/>
          </w:rPr>
          <w:t>（三）商务偏离表</w:t>
        </w:r>
        <w:r w:rsidR="00B21A5D">
          <w:rPr>
            <w:noProof/>
            <w:webHidden/>
          </w:rPr>
          <w:tab/>
        </w:r>
        <w:r>
          <w:rPr>
            <w:noProof/>
            <w:webHidden/>
          </w:rPr>
          <w:fldChar w:fldCharType="begin"/>
        </w:r>
        <w:r w:rsidR="00B21A5D">
          <w:rPr>
            <w:noProof/>
            <w:webHidden/>
          </w:rPr>
          <w:instrText xml:space="preserve"> PAGEREF _Toc525046193 \h </w:instrText>
        </w:r>
        <w:r>
          <w:rPr>
            <w:noProof/>
            <w:webHidden/>
          </w:rPr>
        </w:r>
        <w:r>
          <w:rPr>
            <w:noProof/>
            <w:webHidden/>
          </w:rPr>
          <w:fldChar w:fldCharType="separate"/>
        </w:r>
        <w:r w:rsidR="00B21A5D">
          <w:rPr>
            <w:noProof/>
            <w:webHidden/>
          </w:rPr>
          <w:t>85</w:t>
        </w:r>
        <w:r>
          <w:rPr>
            <w:noProof/>
            <w:webHidden/>
          </w:rPr>
          <w:fldChar w:fldCharType="end"/>
        </w:r>
      </w:hyperlink>
    </w:p>
    <w:p w:rsidR="00B21A5D" w:rsidRDefault="008809BB" w:rsidP="00B21A5D">
      <w:pPr>
        <w:pStyle w:val="20"/>
        <w:tabs>
          <w:tab w:val="right" w:leader="dot" w:pos="9344"/>
        </w:tabs>
        <w:spacing w:line="360" w:lineRule="auto"/>
        <w:rPr>
          <w:rFonts w:cstheme="minorBidi"/>
          <w:smallCaps w:val="0"/>
          <w:noProof/>
          <w:kern w:val="2"/>
          <w:sz w:val="21"/>
          <w:szCs w:val="22"/>
        </w:rPr>
      </w:pPr>
      <w:hyperlink w:anchor="_Toc525046194" w:history="1">
        <w:r w:rsidR="00B21A5D" w:rsidRPr="00DC3AC4">
          <w:rPr>
            <w:rStyle w:val="a6"/>
            <w:rFonts w:hint="eastAsia"/>
            <w:noProof/>
          </w:rPr>
          <w:t>（四）企业简介</w:t>
        </w:r>
        <w:r w:rsidR="00B21A5D">
          <w:rPr>
            <w:noProof/>
            <w:webHidden/>
          </w:rPr>
          <w:tab/>
        </w:r>
        <w:r>
          <w:rPr>
            <w:noProof/>
            <w:webHidden/>
          </w:rPr>
          <w:fldChar w:fldCharType="begin"/>
        </w:r>
        <w:r w:rsidR="00B21A5D">
          <w:rPr>
            <w:noProof/>
            <w:webHidden/>
          </w:rPr>
          <w:instrText xml:space="preserve"> PAGEREF _Toc525046194 \h </w:instrText>
        </w:r>
        <w:r>
          <w:rPr>
            <w:noProof/>
            <w:webHidden/>
          </w:rPr>
        </w:r>
        <w:r>
          <w:rPr>
            <w:noProof/>
            <w:webHidden/>
          </w:rPr>
          <w:fldChar w:fldCharType="separate"/>
        </w:r>
        <w:r w:rsidR="00B21A5D">
          <w:rPr>
            <w:noProof/>
            <w:webHidden/>
          </w:rPr>
          <w:t>88</w:t>
        </w:r>
        <w:r>
          <w:rPr>
            <w:noProof/>
            <w:webHidden/>
          </w:rPr>
          <w:fldChar w:fldCharType="end"/>
        </w:r>
      </w:hyperlink>
    </w:p>
    <w:p w:rsidR="008639FD" w:rsidRPr="00D41711" w:rsidRDefault="008809BB" w:rsidP="0022456C">
      <w:pPr>
        <w:pStyle w:val="20"/>
        <w:tabs>
          <w:tab w:val="right" w:leader="dot" w:pos="9344"/>
        </w:tabs>
        <w:spacing w:line="300" w:lineRule="auto"/>
        <w:rPr>
          <w:b/>
          <w:sz w:val="21"/>
          <w:szCs w:val="21"/>
        </w:rPr>
      </w:pPr>
      <w:r w:rsidRPr="0022456C">
        <w:rPr>
          <w:b/>
          <w:sz w:val="21"/>
          <w:szCs w:val="21"/>
        </w:rPr>
        <w:fldChar w:fldCharType="end"/>
      </w:r>
    </w:p>
    <w:p w:rsidR="008639FD" w:rsidRPr="008639FD" w:rsidRDefault="008639FD" w:rsidP="008639FD">
      <w:pPr>
        <w:jc w:val="center"/>
        <w:rPr>
          <w:b/>
          <w:sz w:val="32"/>
        </w:rPr>
        <w:sectPr w:rsidR="008639FD" w:rsidRPr="008639FD" w:rsidSect="00C40E25">
          <w:headerReference w:type="default" r:id="rId8"/>
          <w:footerReference w:type="default" r:id="rId9"/>
          <w:pgSz w:w="11906" w:h="16838"/>
          <w:pgMar w:top="1134" w:right="1134" w:bottom="1134" w:left="1418" w:header="907" w:footer="964" w:gutter="0"/>
          <w:pgNumType w:chapStyle="1"/>
          <w:cols w:space="720"/>
          <w:docGrid w:type="lines" w:linePitch="326"/>
        </w:sectPr>
      </w:pPr>
    </w:p>
    <w:p w:rsidR="00A3105C" w:rsidRPr="00A3105C" w:rsidRDefault="00A3105C" w:rsidP="00A3105C">
      <w:pPr>
        <w:pStyle w:val="1"/>
      </w:pPr>
      <w:bookmarkStart w:id="0" w:name="_Toc525046152"/>
      <w:r>
        <w:rPr>
          <w:rFonts w:hint="eastAsia"/>
        </w:rPr>
        <w:lastRenderedPageBreak/>
        <w:t>一、</w:t>
      </w:r>
      <w:r w:rsidRPr="00A3105C">
        <w:rPr>
          <w:rFonts w:hint="eastAsia"/>
        </w:rPr>
        <w:t>确认函</w:t>
      </w:r>
      <w:bookmarkEnd w:id="0"/>
    </w:p>
    <w:p w:rsidR="00A3105C" w:rsidRPr="00A3105C" w:rsidRDefault="00A3105C" w:rsidP="00F955E5">
      <w:pPr>
        <w:spacing w:beforeLines="250" w:line="480" w:lineRule="auto"/>
      </w:pPr>
      <w:r w:rsidRPr="00A3105C">
        <w:rPr>
          <w:rFonts w:hint="eastAsia"/>
        </w:rPr>
        <w:t>致：禹州市政府采购中心</w:t>
      </w:r>
    </w:p>
    <w:p w:rsidR="00A3105C" w:rsidRPr="00A3105C" w:rsidRDefault="00A3105C" w:rsidP="00A3105C">
      <w:pPr>
        <w:spacing w:line="480" w:lineRule="auto"/>
      </w:pPr>
      <w:r w:rsidRPr="00A3105C">
        <w:rPr>
          <w:rFonts w:hint="eastAsia"/>
        </w:rPr>
        <w:t xml:space="preserve">    我公司已收到</w:t>
      </w:r>
      <w:r w:rsidR="00431643">
        <w:rPr>
          <w:rFonts w:hint="eastAsia"/>
        </w:rPr>
        <w:t xml:space="preserve"> </w:t>
      </w:r>
      <w:r w:rsidR="00431643" w:rsidRPr="00431643">
        <w:rPr>
          <w:rFonts w:hAnsiTheme="minorEastAsia" w:cs="仿宋" w:hint="eastAsia"/>
          <w:b/>
          <w:szCs w:val="24"/>
        </w:rPr>
        <w:t>禹州市环境保护局2018年农村环境综合整治（洒水车）采购</w:t>
      </w:r>
      <w:r w:rsidR="00431643">
        <w:rPr>
          <w:rFonts w:hAnsiTheme="minorEastAsia" w:cs="仿宋" w:hint="eastAsia"/>
          <w:b/>
          <w:szCs w:val="24"/>
        </w:rPr>
        <w:t xml:space="preserve"> </w:t>
      </w:r>
      <w:r w:rsidRPr="00A3105C">
        <w:rPr>
          <w:rFonts w:hint="eastAsia"/>
        </w:rPr>
        <w:t>项目的招标文件， 经过认真详细审阅，确认对下列事项全部认可并且无异议：</w:t>
      </w:r>
    </w:p>
    <w:p w:rsidR="00A3105C" w:rsidRPr="00A3105C" w:rsidRDefault="00A3105C" w:rsidP="00A3105C">
      <w:pPr>
        <w:spacing w:line="480" w:lineRule="auto"/>
      </w:pPr>
      <w:r w:rsidRPr="00A3105C">
        <w:rPr>
          <w:rFonts w:hint="eastAsia"/>
        </w:rPr>
        <w:t xml:space="preserve">    1、招标文件要求不存在不合理性、限制性条款。</w:t>
      </w:r>
    </w:p>
    <w:p w:rsidR="00A3105C" w:rsidRPr="00A3105C" w:rsidRDefault="00A3105C" w:rsidP="00A3105C">
      <w:pPr>
        <w:spacing w:line="480" w:lineRule="auto"/>
      </w:pPr>
      <w:r w:rsidRPr="00A3105C">
        <w:rPr>
          <w:rFonts w:hint="eastAsia"/>
        </w:rPr>
        <w:t xml:space="preserve">    2、招标文件中各项技术参数要求，不存在倾向性、唯一性、排他性。</w:t>
      </w:r>
    </w:p>
    <w:p w:rsidR="00A3105C" w:rsidRPr="00A3105C" w:rsidRDefault="00A3105C" w:rsidP="00F955E5">
      <w:pPr>
        <w:spacing w:beforeLines="300" w:line="480" w:lineRule="auto"/>
      </w:pPr>
      <w:r w:rsidRPr="00A3105C">
        <w:rPr>
          <w:rFonts w:hint="eastAsia"/>
        </w:rPr>
        <w:t>法人代表（或被委托人）签字：</w:t>
      </w:r>
    </w:p>
    <w:p w:rsidR="00A3105C" w:rsidRPr="00A3105C" w:rsidRDefault="00A3105C" w:rsidP="00A3105C">
      <w:pPr>
        <w:spacing w:line="480" w:lineRule="auto"/>
      </w:pPr>
      <w:r w:rsidRPr="00A3105C">
        <w:rPr>
          <w:rFonts w:hint="eastAsia"/>
        </w:rPr>
        <w:t xml:space="preserve">                                  （ 投标人名称及公章）：</w:t>
      </w:r>
      <w:r>
        <w:rPr>
          <w:rFonts w:hint="eastAsia"/>
        </w:rPr>
        <w:t>河南森源重工有限公司</w:t>
      </w:r>
    </w:p>
    <w:p w:rsidR="00A3105C" w:rsidRPr="00A3105C" w:rsidRDefault="00A3105C" w:rsidP="00A3105C">
      <w:pPr>
        <w:spacing w:line="480" w:lineRule="auto"/>
        <w:rPr>
          <w:lang w:val="zh-CN"/>
        </w:rPr>
      </w:pPr>
      <w:r w:rsidRPr="00A3105C">
        <w:rPr>
          <w:rFonts w:hint="eastAsia"/>
        </w:rPr>
        <w:t xml:space="preserve">                                       </w:t>
      </w:r>
      <w:r>
        <w:rPr>
          <w:rFonts w:hint="eastAsia"/>
        </w:rPr>
        <w:t>2018</w:t>
      </w:r>
      <w:r w:rsidRPr="00A3105C">
        <w:rPr>
          <w:rFonts w:hint="eastAsia"/>
        </w:rPr>
        <w:t>年</w:t>
      </w:r>
      <w:r>
        <w:rPr>
          <w:rFonts w:hint="eastAsia"/>
        </w:rPr>
        <w:t>9</w:t>
      </w:r>
      <w:r w:rsidRPr="00A3105C">
        <w:rPr>
          <w:rFonts w:hint="eastAsia"/>
        </w:rPr>
        <w:t>月</w:t>
      </w:r>
      <w:r w:rsidR="00431643">
        <w:rPr>
          <w:rFonts w:hint="eastAsia"/>
        </w:rPr>
        <w:t>19</w:t>
      </w:r>
      <w:r w:rsidRPr="00A3105C">
        <w:rPr>
          <w:rFonts w:hint="eastAsia"/>
        </w:rPr>
        <w:t>日</w:t>
      </w:r>
    </w:p>
    <w:p w:rsidR="00A3105C" w:rsidRDefault="00A3105C">
      <w:pPr>
        <w:adjustRightInd/>
        <w:snapToGrid/>
        <w:spacing w:line="220" w:lineRule="atLeast"/>
        <w:rPr>
          <w:rFonts w:ascii="仿宋" w:eastAsia="仿宋" w:hAnsi="仿宋"/>
          <w:szCs w:val="24"/>
          <w:lang w:val="zh-CN"/>
        </w:rPr>
      </w:pPr>
      <w:r>
        <w:rPr>
          <w:rFonts w:ascii="仿宋" w:eastAsia="仿宋" w:hAnsi="仿宋"/>
          <w:szCs w:val="24"/>
          <w:lang w:val="zh-CN"/>
        </w:rPr>
        <w:br w:type="page"/>
      </w:r>
    </w:p>
    <w:p w:rsidR="00A3105C" w:rsidRDefault="00A3105C" w:rsidP="00A3105C">
      <w:pPr>
        <w:pStyle w:val="1"/>
        <w:rPr>
          <w:lang w:val="zh-CN"/>
        </w:rPr>
      </w:pPr>
      <w:bookmarkStart w:id="1" w:name="_Toc525046153"/>
      <w:r>
        <w:rPr>
          <w:rFonts w:hint="eastAsia"/>
          <w:lang w:val="zh-CN"/>
        </w:rPr>
        <w:lastRenderedPageBreak/>
        <w:t>二、投标书</w:t>
      </w:r>
      <w:bookmarkEnd w:id="1"/>
    </w:p>
    <w:p w:rsidR="00A3105C" w:rsidRPr="00A3105C" w:rsidRDefault="00A3105C" w:rsidP="00F955E5">
      <w:pPr>
        <w:autoSpaceDE w:val="0"/>
        <w:autoSpaceDN w:val="0"/>
        <w:spacing w:beforeLines="100" w:after="120" w:line="360" w:lineRule="auto"/>
        <w:rPr>
          <w:rFonts w:hAnsiTheme="minorEastAsia"/>
          <w:szCs w:val="24"/>
          <w:lang w:val="zh-CN"/>
        </w:rPr>
      </w:pPr>
      <w:r w:rsidRPr="00A3105C">
        <w:rPr>
          <w:rFonts w:hAnsiTheme="minorEastAsia" w:hint="eastAsia"/>
          <w:szCs w:val="24"/>
          <w:lang w:val="zh-CN"/>
        </w:rPr>
        <w:t>致：禹州市政府采购中心</w:t>
      </w:r>
    </w:p>
    <w:p w:rsidR="00A3105C" w:rsidRPr="00A3105C" w:rsidRDefault="00A3105C" w:rsidP="00A3105C">
      <w:pPr>
        <w:autoSpaceDE w:val="0"/>
        <w:autoSpaceDN w:val="0"/>
        <w:spacing w:after="120" w:line="360" w:lineRule="auto"/>
        <w:ind w:right="-11" w:firstLine="629"/>
        <w:rPr>
          <w:rFonts w:hAnsiTheme="minorEastAsia"/>
          <w:szCs w:val="24"/>
          <w:lang w:val="zh-CN"/>
        </w:rPr>
      </w:pPr>
      <w:r w:rsidRPr="00A3105C">
        <w:rPr>
          <w:rFonts w:hAnsiTheme="minorEastAsia" w:hint="eastAsia"/>
          <w:szCs w:val="24"/>
          <w:lang w:val="zh-CN"/>
        </w:rPr>
        <w:t xml:space="preserve">根据贵方项目编号为 </w:t>
      </w:r>
      <w:r w:rsidR="00431643" w:rsidRPr="00431643">
        <w:rPr>
          <w:rFonts w:hAnsiTheme="minorEastAsia" w:cs="仿宋"/>
          <w:b/>
          <w:szCs w:val="24"/>
        </w:rPr>
        <w:t>YZCG—G2018223</w:t>
      </w:r>
      <w:r w:rsidRPr="00A3105C">
        <w:rPr>
          <w:rFonts w:hAnsiTheme="minorEastAsia" w:hint="eastAsia"/>
          <w:szCs w:val="24"/>
          <w:lang w:val="zh-CN"/>
        </w:rPr>
        <w:t xml:space="preserve"> 号的招标采购邀请，签字代表</w:t>
      </w:r>
      <w:r w:rsidRPr="00A3105C">
        <w:rPr>
          <w:rFonts w:hAnsiTheme="minorEastAsia"/>
          <w:szCs w:val="24"/>
          <w:lang w:val="zh-CN"/>
        </w:rPr>
        <w:t xml:space="preserve"> </w:t>
      </w:r>
      <w:r w:rsidRPr="00A3105C">
        <w:rPr>
          <w:rFonts w:hAnsiTheme="minorEastAsia" w:hint="eastAsia"/>
          <w:b/>
          <w:szCs w:val="24"/>
          <w:lang w:val="zh-CN"/>
        </w:rPr>
        <w:t>师红伟、业务经理</w:t>
      </w:r>
      <w:r w:rsidRPr="00A3105C">
        <w:rPr>
          <w:rFonts w:hAnsiTheme="minorEastAsia" w:hint="eastAsia"/>
          <w:szCs w:val="24"/>
          <w:lang w:val="zh-CN"/>
        </w:rPr>
        <w:t>（全名、职务）经正式授权并代表投标人</w:t>
      </w:r>
      <w:r w:rsidRPr="00A3105C">
        <w:rPr>
          <w:rFonts w:hAnsiTheme="minorEastAsia"/>
          <w:szCs w:val="24"/>
          <w:lang w:val="zh-CN"/>
        </w:rPr>
        <w:t xml:space="preserve">  </w:t>
      </w:r>
      <w:r w:rsidRPr="00A3105C">
        <w:rPr>
          <w:rFonts w:hAnsiTheme="minorEastAsia" w:hint="eastAsia"/>
          <w:b/>
        </w:rPr>
        <w:t>河南森源重工有限公司、长葛市魏武路16号</w:t>
      </w:r>
      <w:r w:rsidRPr="00A3105C">
        <w:rPr>
          <w:rFonts w:hAnsiTheme="minorEastAsia" w:hint="eastAsia"/>
          <w:szCs w:val="24"/>
          <w:lang w:val="zh-CN"/>
        </w:rPr>
        <w:t>（投标人名称、地址）提交下述文件正本一份和副本四份，并对之负法律责任。</w:t>
      </w:r>
    </w:p>
    <w:p w:rsidR="00A3105C" w:rsidRPr="00A3105C" w:rsidRDefault="00A3105C" w:rsidP="00A3105C">
      <w:pPr>
        <w:autoSpaceDE w:val="0"/>
        <w:autoSpaceDN w:val="0"/>
        <w:spacing w:after="120" w:line="360" w:lineRule="auto"/>
        <w:ind w:firstLine="465"/>
        <w:rPr>
          <w:rFonts w:hAnsiTheme="minorEastAsia"/>
          <w:szCs w:val="24"/>
          <w:lang w:val="zh-CN"/>
        </w:rPr>
      </w:pPr>
      <w:r w:rsidRPr="00A3105C">
        <w:rPr>
          <w:rFonts w:hAnsiTheme="minorEastAsia" w:hint="eastAsia"/>
          <w:szCs w:val="24"/>
          <w:lang w:val="zh-CN"/>
        </w:rPr>
        <w:t>据此函，签字代表宣布同意如下：</w:t>
      </w:r>
    </w:p>
    <w:p w:rsidR="00A3105C" w:rsidRPr="00A3105C" w:rsidRDefault="00A3105C" w:rsidP="00A3105C">
      <w:pPr>
        <w:spacing w:after="120" w:line="360" w:lineRule="auto"/>
        <w:ind w:firstLineChars="200" w:firstLine="480"/>
        <w:rPr>
          <w:rFonts w:hAnsiTheme="minorEastAsia"/>
          <w:szCs w:val="24"/>
        </w:rPr>
      </w:pPr>
      <w:r w:rsidRPr="00A3105C">
        <w:rPr>
          <w:rFonts w:hAnsiTheme="minorEastAsia" w:hint="eastAsia"/>
          <w:szCs w:val="24"/>
        </w:rPr>
        <w:t>1、</w:t>
      </w:r>
      <w:r w:rsidRPr="00A3105C">
        <w:rPr>
          <w:rFonts w:hAnsiTheme="minorEastAsia" w:cs="仿宋" w:hint="eastAsia"/>
          <w:szCs w:val="24"/>
        </w:rPr>
        <w:t>所附报价表中规定的应提供和交付的货物总价为人民币</w:t>
      </w:r>
      <w:r w:rsidRPr="00A3105C">
        <w:rPr>
          <w:rFonts w:hAnsiTheme="minorEastAsia" w:cs="仿宋" w:hint="eastAsia"/>
          <w:szCs w:val="24"/>
          <w:u w:val="single"/>
        </w:rPr>
        <w:t xml:space="preserve"> </w:t>
      </w:r>
      <w:r w:rsidR="00F955E5" w:rsidRPr="00F955E5">
        <w:rPr>
          <w:rFonts w:hAnsiTheme="minorEastAsia" w:cs="仿宋" w:hint="eastAsia"/>
          <w:szCs w:val="24"/>
          <w:u w:val="single"/>
        </w:rPr>
        <w:t>4322000元</w:t>
      </w:r>
      <w:r w:rsidRPr="00F955E5">
        <w:rPr>
          <w:rFonts w:hAnsiTheme="minorEastAsia" w:cs="仿宋" w:hint="eastAsia"/>
          <w:szCs w:val="24"/>
          <w:u w:val="single"/>
        </w:rPr>
        <w:t xml:space="preserve"> </w:t>
      </w:r>
      <w:r w:rsidRPr="00F955E5">
        <w:rPr>
          <w:rFonts w:hAnsiTheme="minorEastAsia" w:cs="仿宋" w:hint="eastAsia"/>
          <w:szCs w:val="24"/>
        </w:rPr>
        <w:t>，即（大写）</w:t>
      </w:r>
      <w:r w:rsidRPr="00F955E5">
        <w:rPr>
          <w:rFonts w:hAnsiTheme="minorEastAsia" w:cs="仿宋" w:hint="eastAsia"/>
          <w:szCs w:val="24"/>
          <w:u w:val="single"/>
        </w:rPr>
        <w:t xml:space="preserve"> </w:t>
      </w:r>
      <w:proofErr w:type="gramStart"/>
      <w:r w:rsidR="00F955E5" w:rsidRPr="00F955E5">
        <w:rPr>
          <w:rFonts w:hAnsiTheme="minorEastAsia" w:cs="仿宋" w:hint="eastAsia"/>
          <w:szCs w:val="24"/>
          <w:u w:val="single"/>
        </w:rPr>
        <w:t>肆佰叁拾贰万贰仟</w:t>
      </w:r>
      <w:proofErr w:type="gramEnd"/>
      <w:r w:rsidR="00F955E5" w:rsidRPr="00F955E5">
        <w:rPr>
          <w:rFonts w:hAnsiTheme="minorEastAsia" w:cs="仿宋" w:hint="eastAsia"/>
          <w:szCs w:val="24"/>
          <w:u w:val="single"/>
        </w:rPr>
        <w:t>元整</w:t>
      </w:r>
      <w:r w:rsidRPr="00F955E5">
        <w:rPr>
          <w:rFonts w:hAnsiTheme="minorEastAsia" w:cs="仿宋" w:hint="eastAsia"/>
          <w:szCs w:val="24"/>
          <w:u w:val="single"/>
        </w:rPr>
        <w:t xml:space="preserve"> </w:t>
      </w:r>
      <w:r w:rsidRPr="00F955E5">
        <w:rPr>
          <w:rFonts w:hAnsiTheme="minorEastAsia" w:cs="仿宋" w:hint="eastAsia"/>
          <w:szCs w:val="24"/>
        </w:rPr>
        <w:t>。</w:t>
      </w:r>
    </w:p>
    <w:p w:rsidR="00A3105C" w:rsidRPr="00A3105C" w:rsidRDefault="00A3105C" w:rsidP="00A3105C">
      <w:pPr>
        <w:autoSpaceDE w:val="0"/>
        <w:autoSpaceDN w:val="0"/>
        <w:spacing w:after="120" w:line="360" w:lineRule="auto"/>
        <w:ind w:firstLine="465"/>
        <w:rPr>
          <w:rFonts w:hAnsiTheme="minorEastAsia"/>
          <w:szCs w:val="24"/>
          <w:lang w:val="zh-CN"/>
        </w:rPr>
      </w:pPr>
      <w:r w:rsidRPr="00A3105C">
        <w:rPr>
          <w:rFonts w:hAnsiTheme="minorEastAsia" w:hint="eastAsia"/>
          <w:szCs w:val="24"/>
        </w:rPr>
        <w:t>2</w:t>
      </w:r>
      <w:r w:rsidRPr="00A3105C">
        <w:rPr>
          <w:rFonts w:hAnsiTheme="minorEastAsia" w:hint="eastAsia"/>
          <w:szCs w:val="24"/>
          <w:lang w:val="zh-CN"/>
        </w:rPr>
        <w:t>、如果我们的投标文件被接受，我们将履行招标文件中规定的每一项要求，按期、按质、按量履行合同。</w:t>
      </w:r>
    </w:p>
    <w:p w:rsidR="00A3105C" w:rsidRPr="00A3105C" w:rsidRDefault="00A3105C" w:rsidP="00A3105C">
      <w:pPr>
        <w:autoSpaceDE w:val="0"/>
        <w:autoSpaceDN w:val="0"/>
        <w:spacing w:after="120" w:line="360" w:lineRule="auto"/>
        <w:ind w:firstLine="465"/>
        <w:rPr>
          <w:rFonts w:hAnsiTheme="minorEastAsia"/>
          <w:szCs w:val="24"/>
          <w:lang w:val="zh-CN"/>
        </w:rPr>
      </w:pPr>
      <w:r w:rsidRPr="00A3105C">
        <w:rPr>
          <w:rFonts w:hAnsiTheme="minorEastAsia" w:hint="eastAsia"/>
          <w:szCs w:val="24"/>
        </w:rPr>
        <w:t>3</w:t>
      </w:r>
      <w:r w:rsidRPr="00A3105C">
        <w:rPr>
          <w:rFonts w:hAnsiTheme="minorEastAsia" w:hint="eastAsia"/>
          <w:szCs w:val="24"/>
          <w:lang w:val="zh-CN"/>
        </w:rPr>
        <w:t>、我方愿按《中华人民共和国合同法》履行我方的全部责任。</w:t>
      </w:r>
    </w:p>
    <w:p w:rsidR="00A3105C" w:rsidRPr="00A3105C" w:rsidRDefault="00A3105C" w:rsidP="00A3105C">
      <w:pPr>
        <w:autoSpaceDE w:val="0"/>
        <w:autoSpaceDN w:val="0"/>
        <w:spacing w:after="120" w:line="360" w:lineRule="auto"/>
        <w:ind w:firstLine="480"/>
        <w:rPr>
          <w:rFonts w:hAnsiTheme="minorEastAsia"/>
          <w:szCs w:val="24"/>
          <w:lang w:val="zh-CN"/>
        </w:rPr>
      </w:pPr>
      <w:r w:rsidRPr="00A3105C">
        <w:rPr>
          <w:rFonts w:hAnsiTheme="minorEastAsia" w:hint="eastAsia"/>
          <w:szCs w:val="24"/>
        </w:rPr>
        <w:t>4</w:t>
      </w:r>
      <w:r w:rsidRPr="00A3105C">
        <w:rPr>
          <w:rFonts w:hAnsiTheme="minorEastAsia" w:hint="eastAsia"/>
          <w:szCs w:val="24"/>
          <w:lang w:val="zh-CN"/>
        </w:rPr>
        <w:t>、投标人已详细审查全部招标文件，包括修改文件以及全部参考资料和有关附件。我们完全理解并同意放弃对这方面有不明及误解的权力。</w:t>
      </w:r>
    </w:p>
    <w:p w:rsidR="00A3105C" w:rsidRPr="00A3105C" w:rsidRDefault="00A3105C" w:rsidP="00A3105C">
      <w:pPr>
        <w:autoSpaceDE w:val="0"/>
        <w:autoSpaceDN w:val="0"/>
        <w:spacing w:after="120" w:line="360" w:lineRule="auto"/>
        <w:ind w:firstLine="480"/>
        <w:rPr>
          <w:rFonts w:hAnsiTheme="minorEastAsia"/>
          <w:szCs w:val="24"/>
          <w:lang w:val="zh-CN"/>
        </w:rPr>
      </w:pPr>
      <w:r w:rsidRPr="00A3105C">
        <w:rPr>
          <w:rFonts w:hAnsiTheme="minorEastAsia" w:hint="eastAsia"/>
          <w:szCs w:val="24"/>
        </w:rPr>
        <w:t>5</w:t>
      </w:r>
      <w:r w:rsidRPr="00A3105C">
        <w:rPr>
          <w:rFonts w:hAnsiTheme="minorEastAsia" w:hint="eastAsia"/>
          <w:szCs w:val="24"/>
          <w:lang w:val="zh-CN"/>
        </w:rPr>
        <w:t>、本投标自开标日起有效期为</w:t>
      </w:r>
      <w:r w:rsidRPr="00A3105C">
        <w:rPr>
          <w:rFonts w:hAnsiTheme="minorEastAsia" w:hint="eastAsia"/>
          <w:b/>
          <w:szCs w:val="24"/>
          <w:lang w:val="zh-CN"/>
        </w:rPr>
        <w:t>60</w:t>
      </w:r>
      <w:r w:rsidRPr="00A3105C">
        <w:rPr>
          <w:rFonts w:hAnsiTheme="minorEastAsia" w:hint="eastAsia"/>
          <w:szCs w:val="24"/>
          <w:lang w:val="zh-CN"/>
        </w:rPr>
        <w:t>天。</w:t>
      </w:r>
    </w:p>
    <w:p w:rsidR="00A3105C" w:rsidRPr="00A3105C" w:rsidRDefault="00A3105C" w:rsidP="00A3105C">
      <w:pPr>
        <w:autoSpaceDE w:val="0"/>
        <w:autoSpaceDN w:val="0"/>
        <w:spacing w:after="120" w:line="360" w:lineRule="auto"/>
        <w:ind w:firstLine="480"/>
        <w:rPr>
          <w:rFonts w:hAnsiTheme="minorEastAsia"/>
          <w:szCs w:val="24"/>
          <w:lang w:val="zh-CN"/>
        </w:rPr>
      </w:pPr>
      <w:r w:rsidRPr="00A3105C">
        <w:rPr>
          <w:rFonts w:hAnsiTheme="minorEastAsia" w:hint="eastAsia"/>
          <w:szCs w:val="24"/>
        </w:rPr>
        <w:t>6</w:t>
      </w:r>
      <w:r w:rsidRPr="00A3105C">
        <w:rPr>
          <w:rFonts w:hAnsiTheme="minorEastAsia" w:hint="eastAsia"/>
          <w:szCs w:val="24"/>
          <w:lang w:val="zh-CN"/>
        </w:rPr>
        <w:t>、投标人同意提供按照贵方可能要求的与其投标有关的一切数据或资料，理解贵方不一定要接受最低价的投标或收到的任何投标。</w:t>
      </w:r>
    </w:p>
    <w:p w:rsidR="00A3105C" w:rsidRPr="00A3105C" w:rsidRDefault="00A3105C" w:rsidP="00A3105C">
      <w:pPr>
        <w:autoSpaceDE w:val="0"/>
        <w:autoSpaceDN w:val="0"/>
        <w:spacing w:after="120" w:line="360" w:lineRule="auto"/>
        <w:ind w:firstLine="480"/>
        <w:rPr>
          <w:rFonts w:hAnsiTheme="minorEastAsia"/>
          <w:szCs w:val="24"/>
          <w:lang w:val="zh-CN"/>
        </w:rPr>
      </w:pPr>
      <w:r w:rsidRPr="00A3105C">
        <w:rPr>
          <w:rFonts w:hAnsiTheme="minorEastAsia" w:hint="eastAsia"/>
          <w:szCs w:val="24"/>
        </w:rPr>
        <w:t>7</w:t>
      </w:r>
      <w:r w:rsidRPr="00A3105C">
        <w:rPr>
          <w:rFonts w:hAnsiTheme="minorEastAsia" w:hint="eastAsia"/>
          <w:szCs w:val="24"/>
          <w:lang w:val="zh-CN"/>
        </w:rPr>
        <w:t>、我方保证投标文件中的所有资料均为真实、有效的，如有虚假，我方承诺投标文件无效并愿承担一切责任。</w:t>
      </w:r>
    </w:p>
    <w:p w:rsidR="00A3105C" w:rsidRPr="00A3105C" w:rsidRDefault="00A3105C" w:rsidP="00A3105C">
      <w:pPr>
        <w:autoSpaceDE w:val="0"/>
        <w:autoSpaceDN w:val="0"/>
        <w:spacing w:after="120" w:line="360" w:lineRule="auto"/>
        <w:ind w:firstLine="480"/>
        <w:rPr>
          <w:rFonts w:hAnsiTheme="minorEastAsia"/>
          <w:szCs w:val="24"/>
          <w:lang w:val="zh-CN"/>
        </w:rPr>
      </w:pPr>
      <w:r w:rsidRPr="00A3105C">
        <w:rPr>
          <w:rFonts w:hAnsiTheme="minorEastAsia" w:hint="eastAsia"/>
          <w:szCs w:val="24"/>
        </w:rPr>
        <w:t>8</w:t>
      </w:r>
      <w:r w:rsidRPr="00A3105C">
        <w:rPr>
          <w:rFonts w:hAnsiTheme="minorEastAsia" w:hint="eastAsia"/>
          <w:szCs w:val="24"/>
          <w:lang w:val="zh-CN"/>
        </w:rPr>
        <w:t>、与本投标有关的一切正式</w:t>
      </w:r>
      <w:proofErr w:type="gramStart"/>
      <w:r w:rsidRPr="00A3105C">
        <w:rPr>
          <w:rFonts w:hAnsiTheme="minorEastAsia" w:hint="eastAsia"/>
          <w:szCs w:val="24"/>
          <w:lang w:val="zh-CN"/>
        </w:rPr>
        <w:t>往来请</w:t>
      </w:r>
      <w:proofErr w:type="gramEnd"/>
      <w:r w:rsidRPr="00A3105C">
        <w:rPr>
          <w:rFonts w:hAnsiTheme="minorEastAsia" w:hint="eastAsia"/>
          <w:szCs w:val="24"/>
          <w:lang w:val="zh-CN"/>
        </w:rPr>
        <w:t>寄：</w:t>
      </w:r>
    </w:p>
    <w:p w:rsidR="00A3105C" w:rsidRDefault="00A3105C" w:rsidP="00A3105C">
      <w:pPr>
        <w:autoSpaceDE w:val="0"/>
        <w:autoSpaceDN w:val="0"/>
        <w:spacing w:after="120" w:line="360" w:lineRule="auto"/>
        <w:rPr>
          <w:rFonts w:hAnsiTheme="minorEastAsia"/>
          <w:szCs w:val="24"/>
          <w:lang w:val="zh-CN"/>
        </w:rPr>
      </w:pPr>
      <w:r w:rsidRPr="00A3105C">
        <w:rPr>
          <w:rFonts w:hAnsiTheme="minorEastAsia"/>
          <w:szCs w:val="24"/>
          <w:lang w:val="zh-CN"/>
        </w:rPr>
        <w:t xml:space="preserve">    </w:t>
      </w:r>
    </w:p>
    <w:p w:rsidR="00A3105C" w:rsidRPr="00A3105C" w:rsidRDefault="00A3105C" w:rsidP="00A3105C">
      <w:pPr>
        <w:autoSpaceDE w:val="0"/>
        <w:autoSpaceDN w:val="0"/>
        <w:spacing w:after="120" w:line="360" w:lineRule="auto"/>
        <w:ind w:firstLineChars="200" w:firstLine="480"/>
        <w:rPr>
          <w:rFonts w:hAnsiTheme="minorEastAsia"/>
          <w:szCs w:val="24"/>
          <w:lang w:val="zh-CN"/>
        </w:rPr>
      </w:pPr>
      <w:r w:rsidRPr="00A3105C">
        <w:rPr>
          <w:rFonts w:hAnsiTheme="minorEastAsia" w:hint="eastAsia"/>
          <w:szCs w:val="24"/>
          <w:lang w:val="zh-CN"/>
        </w:rPr>
        <w:t>地址：</w:t>
      </w:r>
      <w:r w:rsidRPr="00A3105C">
        <w:rPr>
          <w:rFonts w:hAnsiTheme="minorEastAsia" w:hint="eastAsia"/>
        </w:rPr>
        <w:t>长葛市魏武路16号</w:t>
      </w:r>
      <w:r w:rsidRPr="00A3105C">
        <w:rPr>
          <w:rFonts w:hAnsiTheme="minorEastAsia"/>
          <w:szCs w:val="24"/>
          <w:lang w:val="zh-CN"/>
        </w:rPr>
        <w:t xml:space="preserve">     </w:t>
      </w:r>
      <w:r w:rsidRPr="00A3105C">
        <w:rPr>
          <w:rFonts w:hAnsiTheme="minorEastAsia" w:hint="eastAsia"/>
          <w:szCs w:val="24"/>
          <w:lang w:val="zh-CN"/>
        </w:rPr>
        <w:t>邮政编码：461500</w:t>
      </w:r>
    </w:p>
    <w:p w:rsidR="00A3105C" w:rsidRPr="00A3105C" w:rsidRDefault="00A3105C" w:rsidP="00A3105C">
      <w:pPr>
        <w:autoSpaceDE w:val="0"/>
        <w:autoSpaceDN w:val="0"/>
        <w:spacing w:after="120" w:line="360" w:lineRule="auto"/>
        <w:rPr>
          <w:rFonts w:hAnsiTheme="minorEastAsia"/>
          <w:szCs w:val="24"/>
          <w:lang w:val="zh-CN"/>
        </w:rPr>
      </w:pPr>
      <w:r w:rsidRPr="00A3105C">
        <w:rPr>
          <w:rFonts w:hAnsiTheme="minorEastAsia"/>
          <w:szCs w:val="24"/>
          <w:lang w:val="zh-CN"/>
        </w:rPr>
        <w:t xml:space="preserve">    </w:t>
      </w:r>
      <w:r w:rsidRPr="00A3105C">
        <w:rPr>
          <w:rFonts w:hAnsiTheme="minorEastAsia" w:hint="eastAsia"/>
          <w:szCs w:val="24"/>
          <w:lang w:val="zh-CN"/>
        </w:rPr>
        <w:t>电话：0374-6108105</w:t>
      </w:r>
      <w:r w:rsidRPr="00A3105C">
        <w:rPr>
          <w:rFonts w:hAnsiTheme="minorEastAsia"/>
          <w:szCs w:val="24"/>
          <w:lang w:val="zh-CN"/>
        </w:rPr>
        <w:t xml:space="preserve">         </w:t>
      </w:r>
      <w:r w:rsidRPr="00A3105C">
        <w:rPr>
          <w:rFonts w:hAnsiTheme="minorEastAsia" w:hint="eastAsia"/>
          <w:szCs w:val="24"/>
          <w:lang w:val="zh-CN"/>
        </w:rPr>
        <w:t>传真：0374-6108189</w:t>
      </w:r>
    </w:p>
    <w:p w:rsidR="00A3105C" w:rsidRPr="00A3105C" w:rsidRDefault="00A3105C" w:rsidP="00A3105C">
      <w:pPr>
        <w:autoSpaceDE w:val="0"/>
        <w:autoSpaceDN w:val="0"/>
        <w:spacing w:after="120" w:line="360" w:lineRule="auto"/>
        <w:rPr>
          <w:rFonts w:hAnsiTheme="minorEastAsia"/>
          <w:szCs w:val="24"/>
          <w:lang w:val="zh-CN"/>
        </w:rPr>
      </w:pPr>
      <w:r w:rsidRPr="00A3105C">
        <w:rPr>
          <w:rFonts w:hAnsiTheme="minorEastAsia"/>
          <w:szCs w:val="24"/>
          <w:lang w:val="zh-CN"/>
        </w:rPr>
        <w:t xml:space="preserve">    </w:t>
      </w:r>
      <w:r w:rsidRPr="00A3105C">
        <w:rPr>
          <w:rFonts w:hAnsiTheme="minorEastAsia" w:hint="eastAsia"/>
          <w:szCs w:val="24"/>
          <w:lang w:val="zh-CN"/>
        </w:rPr>
        <w:t>投标人代表姓名、职务：师红伟、业务经理</w:t>
      </w:r>
    </w:p>
    <w:p w:rsidR="00A3105C" w:rsidRPr="00A3105C" w:rsidRDefault="00A3105C" w:rsidP="00A3105C">
      <w:pPr>
        <w:autoSpaceDE w:val="0"/>
        <w:autoSpaceDN w:val="0"/>
        <w:spacing w:after="120" w:line="360" w:lineRule="auto"/>
        <w:rPr>
          <w:rFonts w:hAnsiTheme="minorEastAsia"/>
          <w:szCs w:val="24"/>
          <w:lang w:val="zh-CN"/>
        </w:rPr>
      </w:pPr>
      <w:r w:rsidRPr="00A3105C">
        <w:rPr>
          <w:rFonts w:hAnsiTheme="minorEastAsia"/>
          <w:szCs w:val="24"/>
          <w:lang w:val="zh-CN"/>
        </w:rPr>
        <w:t xml:space="preserve">    </w:t>
      </w:r>
      <w:r w:rsidRPr="00A3105C">
        <w:rPr>
          <w:rFonts w:hAnsiTheme="minorEastAsia" w:hint="eastAsia"/>
          <w:szCs w:val="24"/>
          <w:lang w:val="zh-CN"/>
        </w:rPr>
        <w:t>投标人名称：（签章）：</w:t>
      </w:r>
      <w:r w:rsidR="00A21245" w:rsidRPr="00A3105C">
        <w:rPr>
          <w:rFonts w:hAnsiTheme="minorEastAsia"/>
          <w:szCs w:val="24"/>
          <w:lang w:val="zh-CN"/>
        </w:rPr>
        <w:t xml:space="preserve"> </w:t>
      </w:r>
    </w:p>
    <w:p w:rsidR="00A3105C" w:rsidRDefault="00A3105C" w:rsidP="00A3105C">
      <w:pPr>
        <w:autoSpaceDE w:val="0"/>
        <w:autoSpaceDN w:val="0"/>
        <w:spacing w:after="120" w:line="360" w:lineRule="auto"/>
        <w:ind w:firstLine="480"/>
        <w:rPr>
          <w:rFonts w:ascii="仿宋" w:eastAsia="仿宋" w:hAnsi="仿宋"/>
          <w:szCs w:val="24"/>
          <w:lang w:val="zh-CN"/>
        </w:rPr>
      </w:pPr>
      <w:r w:rsidRPr="00A3105C">
        <w:rPr>
          <w:rFonts w:hAnsiTheme="minorEastAsia" w:hint="eastAsia"/>
          <w:szCs w:val="24"/>
          <w:lang w:val="zh-CN"/>
        </w:rPr>
        <w:t>日期：</w:t>
      </w:r>
      <w:r>
        <w:rPr>
          <w:rFonts w:hint="eastAsia"/>
        </w:rPr>
        <w:t>2018</w:t>
      </w:r>
      <w:r w:rsidRPr="00A3105C">
        <w:rPr>
          <w:rFonts w:hint="eastAsia"/>
        </w:rPr>
        <w:t>年</w:t>
      </w:r>
      <w:r>
        <w:rPr>
          <w:rFonts w:hint="eastAsia"/>
        </w:rPr>
        <w:t>9</w:t>
      </w:r>
      <w:r w:rsidRPr="00A3105C">
        <w:rPr>
          <w:rFonts w:hint="eastAsia"/>
        </w:rPr>
        <w:t>月</w:t>
      </w:r>
      <w:r w:rsidR="00431643">
        <w:rPr>
          <w:rFonts w:hint="eastAsia"/>
        </w:rPr>
        <w:t>19</w:t>
      </w:r>
      <w:r w:rsidRPr="00A3105C">
        <w:rPr>
          <w:rFonts w:hint="eastAsia"/>
        </w:rPr>
        <w:t>日</w:t>
      </w:r>
    </w:p>
    <w:p w:rsidR="00A3105C" w:rsidRDefault="00A3105C" w:rsidP="00A3105C">
      <w:pPr>
        <w:pStyle w:val="1"/>
        <w:rPr>
          <w:lang w:val="zh-CN"/>
        </w:rPr>
      </w:pPr>
      <w:bookmarkStart w:id="2" w:name="_Toc525046154"/>
      <w:r>
        <w:rPr>
          <w:rFonts w:hint="eastAsia"/>
          <w:lang w:val="zh-CN"/>
        </w:rPr>
        <w:lastRenderedPageBreak/>
        <w:t>三、开标一览表</w:t>
      </w:r>
      <w:bookmarkEnd w:id="2"/>
    </w:p>
    <w:p w:rsidR="00A3105C" w:rsidRPr="006304CC" w:rsidRDefault="00A3105C" w:rsidP="00A3105C">
      <w:pPr>
        <w:autoSpaceDE w:val="0"/>
        <w:autoSpaceDN w:val="0"/>
        <w:spacing w:line="140" w:lineRule="exact"/>
        <w:rPr>
          <w:rFonts w:hAnsiTheme="minorEastAsia"/>
          <w:b/>
          <w:bCs/>
          <w:szCs w:val="24"/>
          <w:lang w:val="zh-CN"/>
        </w:rPr>
      </w:pPr>
    </w:p>
    <w:tbl>
      <w:tblPr>
        <w:tblW w:w="0" w:type="auto"/>
        <w:tblLayout w:type="fixed"/>
        <w:tblLook w:val="0000"/>
      </w:tblPr>
      <w:tblGrid>
        <w:gridCol w:w="1081"/>
        <w:gridCol w:w="1721"/>
        <w:gridCol w:w="3260"/>
        <w:gridCol w:w="1276"/>
        <w:gridCol w:w="2127"/>
      </w:tblGrid>
      <w:tr w:rsidR="00A3105C" w:rsidRPr="006304CC" w:rsidTr="00431643">
        <w:trPr>
          <w:trHeight w:val="486"/>
        </w:trPr>
        <w:tc>
          <w:tcPr>
            <w:tcW w:w="1081"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2D2B98">
            <w:pPr>
              <w:autoSpaceDE w:val="0"/>
              <w:autoSpaceDN w:val="0"/>
              <w:spacing w:line="480" w:lineRule="exact"/>
              <w:jc w:val="center"/>
              <w:rPr>
                <w:rFonts w:hAnsiTheme="minorEastAsia"/>
                <w:szCs w:val="24"/>
                <w:lang w:val="zh-CN"/>
              </w:rPr>
            </w:pPr>
            <w:r w:rsidRPr="006304CC">
              <w:rPr>
                <w:rFonts w:hAnsiTheme="minorEastAsia" w:hint="eastAsia"/>
                <w:szCs w:val="24"/>
                <w:lang w:val="zh-CN"/>
              </w:rPr>
              <w:t>标段</w:t>
            </w:r>
          </w:p>
        </w:tc>
        <w:tc>
          <w:tcPr>
            <w:tcW w:w="1721"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2D2B98">
            <w:pPr>
              <w:autoSpaceDE w:val="0"/>
              <w:autoSpaceDN w:val="0"/>
              <w:spacing w:line="480" w:lineRule="exact"/>
              <w:jc w:val="center"/>
              <w:rPr>
                <w:rFonts w:hAnsiTheme="minorEastAsia"/>
                <w:szCs w:val="24"/>
                <w:lang w:val="zh-CN"/>
              </w:rPr>
            </w:pPr>
            <w:r w:rsidRPr="006304CC">
              <w:rPr>
                <w:rFonts w:hAnsiTheme="minorEastAsia" w:hint="eastAsia"/>
                <w:szCs w:val="24"/>
                <w:lang w:val="zh-CN"/>
              </w:rPr>
              <w:t>项目名称</w:t>
            </w:r>
          </w:p>
        </w:tc>
        <w:tc>
          <w:tcPr>
            <w:tcW w:w="3260"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2D2B98">
            <w:pPr>
              <w:autoSpaceDE w:val="0"/>
              <w:autoSpaceDN w:val="0"/>
              <w:spacing w:line="480" w:lineRule="exact"/>
              <w:jc w:val="center"/>
              <w:rPr>
                <w:rFonts w:hAnsiTheme="minorEastAsia"/>
                <w:szCs w:val="24"/>
                <w:lang w:val="zh-CN"/>
              </w:rPr>
            </w:pPr>
            <w:r w:rsidRPr="006304CC">
              <w:rPr>
                <w:rFonts w:hAnsiTheme="minorEastAsia" w:hint="eastAsia"/>
                <w:szCs w:val="24"/>
                <w:lang w:val="zh-CN"/>
              </w:rPr>
              <w:t>投标报价</w:t>
            </w:r>
          </w:p>
        </w:tc>
        <w:tc>
          <w:tcPr>
            <w:tcW w:w="1276"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2D2B98">
            <w:pPr>
              <w:autoSpaceDE w:val="0"/>
              <w:autoSpaceDN w:val="0"/>
              <w:spacing w:line="480" w:lineRule="exact"/>
              <w:jc w:val="center"/>
              <w:rPr>
                <w:rFonts w:hAnsiTheme="minorEastAsia"/>
                <w:szCs w:val="24"/>
                <w:lang w:val="zh-CN"/>
              </w:rPr>
            </w:pPr>
            <w:r w:rsidRPr="006304CC">
              <w:rPr>
                <w:rFonts w:hAnsiTheme="minorEastAsia" w:hint="eastAsia"/>
                <w:szCs w:val="24"/>
                <w:lang w:val="zh-CN"/>
              </w:rPr>
              <w:t>工期</w:t>
            </w:r>
          </w:p>
        </w:tc>
        <w:tc>
          <w:tcPr>
            <w:tcW w:w="2127"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2D2B98">
            <w:pPr>
              <w:autoSpaceDE w:val="0"/>
              <w:autoSpaceDN w:val="0"/>
              <w:spacing w:line="480" w:lineRule="exact"/>
              <w:jc w:val="center"/>
              <w:rPr>
                <w:rFonts w:hAnsiTheme="minorEastAsia"/>
                <w:szCs w:val="24"/>
                <w:lang w:val="zh-CN"/>
              </w:rPr>
            </w:pPr>
            <w:r w:rsidRPr="006304CC">
              <w:rPr>
                <w:rFonts w:hAnsiTheme="minorEastAsia" w:hint="eastAsia"/>
                <w:szCs w:val="24"/>
                <w:lang w:val="zh-CN"/>
              </w:rPr>
              <w:t>备注</w:t>
            </w:r>
          </w:p>
        </w:tc>
      </w:tr>
      <w:tr w:rsidR="00A3105C" w:rsidRPr="006304CC" w:rsidTr="00431643">
        <w:trPr>
          <w:trHeight w:val="463"/>
        </w:trPr>
        <w:tc>
          <w:tcPr>
            <w:tcW w:w="1081" w:type="dxa"/>
            <w:tcBorders>
              <w:top w:val="single" w:sz="6" w:space="0" w:color="auto"/>
              <w:left w:val="single" w:sz="6" w:space="0" w:color="auto"/>
              <w:bottom w:val="single" w:sz="6" w:space="0" w:color="auto"/>
              <w:right w:val="single" w:sz="6" w:space="0" w:color="auto"/>
            </w:tcBorders>
            <w:vAlign w:val="center"/>
          </w:tcPr>
          <w:p w:rsidR="00A3105C" w:rsidRPr="006304CC" w:rsidRDefault="007A3060" w:rsidP="006304CC">
            <w:pPr>
              <w:autoSpaceDE w:val="0"/>
              <w:autoSpaceDN w:val="0"/>
              <w:spacing w:line="480" w:lineRule="exact"/>
              <w:jc w:val="center"/>
              <w:rPr>
                <w:rFonts w:hAnsiTheme="minorEastAsia"/>
                <w:szCs w:val="24"/>
              </w:rPr>
            </w:pPr>
            <w:proofErr w:type="gramStart"/>
            <w:r>
              <w:rPr>
                <w:rFonts w:hAnsiTheme="minorEastAsia" w:hint="eastAsia"/>
                <w:szCs w:val="24"/>
              </w:rPr>
              <w:t>一</w:t>
            </w:r>
            <w:proofErr w:type="gramEnd"/>
          </w:p>
        </w:tc>
        <w:tc>
          <w:tcPr>
            <w:tcW w:w="1721" w:type="dxa"/>
            <w:tcBorders>
              <w:top w:val="single" w:sz="6" w:space="0" w:color="auto"/>
              <w:left w:val="single" w:sz="6" w:space="0" w:color="auto"/>
              <w:bottom w:val="single" w:sz="6" w:space="0" w:color="auto"/>
              <w:right w:val="single" w:sz="6" w:space="0" w:color="auto"/>
            </w:tcBorders>
            <w:vAlign w:val="center"/>
          </w:tcPr>
          <w:p w:rsidR="00A3105C" w:rsidRPr="006304CC" w:rsidRDefault="00431643" w:rsidP="00506CF3">
            <w:pPr>
              <w:autoSpaceDE w:val="0"/>
              <w:autoSpaceDN w:val="0"/>
              <w:spacing w:line="480" w:lineRule="exact"/>
              <w:rPr>
                <w:rFonts w:hAnsiTheme="minorEastAsia"/>
                <w:szCs w:val="24"/>
              </w:rPr>
            </w:pPr>
            <w:r w:rsidRPr="00431643">
              <w:rPr>
                <w:rFonts w:hAnsiTheme="minorEastAsia" w:cs="仿宋" w:hint="eastAsia"/>
                <w:szCs w:val="24"/>
              </w:rPr>
              <w:t>禹州市环境保护局2018年农村环境综合整治（洒水车）采购项目</w:t>
            </w:r>
          </w:p>
        </w:tc>
        <w:tc>
          <w:tcPr>
            <w:tcW w:w="3260" w:type="dxa"/>
            <w:tcBorders>
              <w:top w:val="single" w:sz="6" w:space="0" w:color="auto"/>
              <w:left w:val="single" w:sz="6" w:space="0" w:color="auto"/>
              <w:bottom w:val="single" w:sz="6" w:space="0" w:color="auto"/>
              <w:right w:val="single" w:sz="6" w:space="0" w:color="auto"/>
            </w:tcBorders>
            <w:vAlign w:val="center"/>
          </w:tcPr>
          <w:p w:rsidR="006304CC" w:rsidRPr="00F955E5" w:rsidRDefault="006304CC" w:rsidP="002D2B98">
            <w:pPr>
              <w:autoSpaceDE w:val="0"/>
              <w:autoSpaceDN w:val="0"/>
              <w:spacing w:line="480" w:lineRule="exact"/>
              <w:rPr>
                <w:rFonts w:hAnsiTheme="minorEastAsia"/>
                <w:szCs w:val="24"/>
                <w:lang w:val="zh-CN"/>
              </w:rPr>
            </w:pPr>
            <w:r w:rsidRPr="00F955E5">
              <w:rPr>
                <w:rFonts w:hAnsiTheme="minorEastAsia" w:hint="eastAsia"/>
                <w:szCs w:val="24"/>
                <w:lang w:val="zh-CN"/>
              </w:rPr>
              <w:t>大写：</w:t>
            </w:r>
            <w:proofErr w:type="gramStart"/>
            <w:r w:rsidR="00F955E5" w:rsidRPr="00F955E5">
              <w:rPr>
                <w:rFonts w:hAnsiTheme="minorEastAsia" w:hint="eastAsia"/>
                <w:szCs w:val="24"/>
                <w:lang w:val="zh-CN"/>
              </w:rPr>
              <w:t>肆佰叁拾贰万贰仟</w:t>
            </w:r>
            <w:proofErr w:type="gramEnd"/>
            <w:r w:rsidR="00F955E5" w:rsidRPr="00F955E5">
              <w:rPr>
                <w:rFonts w:hAnsiTheme="minorEastAsia" w:hint="eastAsia"/>
                <w:szCs w:val="24"/>
                <w:lang w:val="zh-CN"/>
              </w:rPr>
              <w:t>元整</w:t>
            </w:r>
          </w:p>
          <w:p w:rsidR="00A3105C" w:rsidRPr="006304CC" w:rsidRDefault="00A3105C" w:rsidP="00F955E5">
            <w:pPr>
              <w:autoSpaceDE w:val="0"/>
              <w:autoSpaceDN w:val="0"/>
              <w:spacing w:line="480" w:lineRule="exact"/>
              <w:rPr>
                <w:rFonts w:hAnsiTheme="minorEastAsia"/>
                <w:szCs w:val="24"/>
                <w:lang w:val="zh-CN"/>
              </w:rPr>
            </w:pPr>
            <w:r w:rsidRPr="00F955E5">
              <w:rPr>
                <w:rFonts w:hAnsiTheme="minorEastAsia" w:hint="eastAsia"/>
                <w:szCs w:val="24"/>
                <w:lang w:val="zh-CN"/>
              </w:rPr>
              <w:t>小写：</w:t>
            </w:r>
            <w:r w:rsidR="00F955E5" w:rsidRPr="00F955E5">
              <w:rPr>
                <w:rFonts w:hAnsiTheme="minorEastAsia" w:hint="eastAsia"/>
                <w:szCs w:val="24"/>
              </w:rPr>
              <w:t>4322000.00</w:t>
            </w:r>
            <w:r w:rsidR="007613BE" w:rsidRPr="00F955E5">
              <w:rPr>
                <w:rFonts w:hAnsiTheme="minorEastAsia" w:hint="eastAsia"/>
                <w:szCs w:val="24"/>
              </w:rPr>
              <w:t>元</w:t>
            </w:r>
          </w:p>
        </w:tc>
        <w:tc>
          <w:tcPr>
            <w:tcW w:w="1276" w:type="dxa"/>
            <w:tcBorders>
              <w:top w:val="single" w:sz="6" w:space="0" w:color="auto"/>
              <w:left w:val="single" w:sz="6" w:space="0" w:color="auto"/>
              <w:bottom w:val="single" w:sz="6" w:space="0" w:color="auto"/>
              <w:right w:val="single" w:sz="6" w:space="0" w:color="auto"/>
            </w:tcBorders>
            <w:vAlign w:val="center"/>
          </w:tcPr>
          <w:p w:rsidR="00A3105C" w:rsidRPr="006304CC" w:rsidRDefault="00431643" w:rsidP="006304CC">
            <w:pPr>
              <w:autoSpaceDE w:val="0"/>
              <w:autoSpaceDN w:val="0"/>
              <w:spacing w:line="480" w:lineRule="exact"/>
              <w:rPr>
                <w:rFonts w:hAnsiTheme="minorEastAsia"/>
                <w:szCs w:val="24"/>
                <w:lang w:val="zh-CN"/>
              </w:rPr>
            </w:pPr>
            <w:r w:rsidRPr="00431643">
              <w:rPr>
                <w:rFonts w:hAnsiTheme="minorEastAsia" w:hint="eastAsia"/>
                <w:szCs w:val="24"/>
                <w:lang w:val="zh-CN"/>
              </w:rPr>
              <w:t>以签订合同为准</w:t>
            </w:r>
          </w:p>
        </w:tc>
        <w:tc>
          <w:tcPr>
            <w:tcW w:w="2127" w:type="dxa"/>
            <w:tcBorders>
              <w:top w:val="single" w:sz="6" w:space="0" w:color="auto"/>
              <w:left w:val="single" w:sz="6" w:space="0" w:color="auto"/>
              <w:bottom w:val="single" w:sz="6" w:space="0" w:color="auto"/>
              <w:right w:val="single" w:sz="6" w:space="0" w:color="auto"/>
            </w:tcBorders>
            <w:vAlign w:val="center"/>
          </w:tcPr>
          <w:p w:rsidR="00A3105C" w:rsidRPr="006304CC" w:rsidRDefault="00431643" w:rsidP="006304CC">
            <w:pPr>
              <w:autoSpaceDE w:val="0"/>
              <w:autoSpaceDN w:val="0"/>
              <w:spacing w:line="480" w:lineRule="exact"/>
              <w:rPr>
                <w:rFonts w:hAnsiTheme="minorEastAsia"/>
                <w:szCs w:val="24"/>
                <w:lang w:val="zh-CN"/>
              </w:rPr>
            </w:pPr>
            <w:r w:rsidRPr="00431643">
              <w:rPr>
                <w:rFonts w:hAnsiTheme="minorEastAsia" w:hint="eastAsia"/>
                <w:szCs w:val="24"/>
                <w:lang w:val="zh-CN"/>
              </w:rPr>
              <w:t>本项目为交钥匙工程（包括设备、材料、元件等购置、安装调试、验收、与其它施工单位协作所产生的费用等）</w:t>
            </w:r>
          </w:p>
        </w:tc>
      </w:tr>
    </w:tbl>
    <w:p w:rsidR="00A3105C" w:rsidRPr="006304CC" w:rsidRDefault="00A3105C" w:rsidP="00F955E5">
      <w:pPr>
        <w:autoSpaceDE w:val="0"/>
        <w:autoSpaceDN w:val="0"/>
        <w:spacing w:beforeLines="150" w:line="360" w:lineRule="auto"/>
        <w:rPr>
          <w:rFonts w:hAnsiTheme="minorEastAsia"/>
          <w:szCs w:val="24"/>
          <w:lang w:val="zh-CN"/>
        </w:rPr>
      </w:pPr>
      <w:r w:rsidRPr="006304CC">
        <w:rPr>
          <w:rFonts w:hAnsiTheme="minorEastAsia" w:hint="eastAsia"/>
          <w:szCs w:val="24"/>
          <w:lang w:val="zh-CN"/>
        </w:rPr>
        <w:t>投标人（公章）：</w:t>
      </w:r>
      <w:r w:rsidR="006304CC" w:rsidRPr="00A3105C">
        <w:rPr>
          <w:rFonts w:hAnsiTheme="minorEastAsia" w:hint="eastAsia"/>
        </w:rPr>
        <w:t>河南森源重工有限公司</w:t>
      </w:r>
    </w:p>
    <w:p w:rsidR="00A3105C" w:rsidRPr="006304CC" w:rsidRDefault="00A3105C" w:rsidP="00A3105C">
      <w:pPr>
        <w:autoSpaceDE w:val="0"/>
        <w:autoSpaceDN w:val="0"/>
        <w:spacing w:line="360" w:lineRule="auto"/>
        <w:rPr>
          <w:rFonts w:hAnsiTheme="minorEastAsia"/>
          <w:szCs w:val="24"/>
          <w:lang w:val="zh-CN"/>
        </w:rPr>
      </w:pPr>
      <w:r w:rsidRPr="006304CC">
        <w:rPr>
          <w:rFonts w:hAnsiTheme="minorEastAsia" w:hint="eastAsia"/>
          <w:szCs w:val="24"/>
          <w:lang w:val="zh-CN"/>
        </w:rPr>
        <w:t>投标人法定代表人</w:t>
      </w:r>
      <w:r w:rsidRPr="006304CC">
        <w:rPr>
          <w:rFonts w:hAnsiTheme="minorEastAsia"/>
          <w:szCs w:val="24"/>
          <w:lang w:val="zh-CN"/>
        </w:rPr>
        <w:t xml:space="preserve"> </w:t>
      </w:r>
      <w:r w:rsidRPr="006304CC">
        <w:rPr>
          <w:rFonts w:hAnsiTheme="minorEastAsia" w:hint="eastAsia"/>
          <w:szCs w:val="24"/>
          <w:lang w:val="zh-CN"/>
        </w:rPr>
        <w:t>（或授权代表）签字：</w:t>
      </w:r>
    </w:p>
    <w:p w:rsidR="00A3105C" w:rsidRPr="006304CC" w:rsidRDefault="00A3105C" w:rsidP="00A3105C">
      <w:pPr>
        <w:autoSpaceDE w:val="0"/>
        <w:autoSpaceDN w:val="0"/>
        <w:spacing w:line="360" w:lineRule="auto"/>
        <w:rPr>
          <w:rFonts w:hAnsiTheme="minorEastAsia"/>
          <w:szCs w:val="24"/>
          <w:lang w:val="zh-CN"/>
        </w:rPr>
      </w:pPr>
      <w:r w:rsidRPr="006304CC">
        <w:rPr>
          <w:rFonts w:hAnsiTheme="minorEastAsia" w:hint="eastAsia"/>
          <w:szCs w:val="24"/>
          <w:lang w:val="zh-CN"/>
        </w:rPr>
        <w:t>日期：</w:t>
      </w:r>
      <w:r w:rsidR="006304CC">
        <w:rPr>
          <w:rFonts w:hint="eastAsia"/>
        </w:rPr>
        <w:t>2018</w:t>
      </w:r>
      <w:r w:rsidR="006304CC" w:rsidRPr="00A3105C">
        <w:rPr>
          <w:rFonts w:hint="eastAsia"/>
        </w:rPr>
        <w:t>年</w:t>
      </w:r>
      <w:r w:rsidR="006304CC">
        <w:rPr>
          <w:rFonts w:hint="eastAsia"/>
        </w:rPr>
        <w:t>9</w:t>
      </w:r>
      <w:r w:rsidR="006304CC" w:rsidRPr="00A3105C">
        <w:rPr>
          <w:rFonts w:hint="eastAsia"/>
        </w:rPr>
        <w:t>月</w:t>
      </w:r>
      <w:r w:rsidR="00431643">
        <w:rPr>
          <w:rFonts w:hint="eastAsia"/>
        </w:rPr>
        <w:t>19</w:t>
      </w:r>
      <w:r w:rsidR="006304CC" w:rsidRPr="00A3105C">
        <w:rPr>
          <w:rFonts w:hint="eastAsia"/>
        </w:rPr>
        <w:t>日</w:t>
      </w:r>
    </w:p>
    <w:p w:rsidR="00A3105C" w:rsidRPr="006304CC" w:rsidRDefault="00A3105C" w:rsidP="00A3105C">
      <w:pPr>
        <w:autoSpaceDE w:val="0"/>
        <w:autoSpaceDN w:val="0"/>
        <w:spacing w:line="360" w:lineRule="auto"/>
        <w:rPr>
          <w:rFonts w:hAnsiTheme="minorEastAsia"/>
          <w:szCs w:val="24"/>
          <w:lang w:val="zh-CN"/>
        </w:rPr>
      </w:pPr>
      <w:r w:rsidRPr="006304CC">
        <w:rPr>
          <w:rFonts w:hAnsiTheme="minorEastAsia" w:hint="eastAsia"/>
          <w:szCs w:val="24"/>
          <w:lang w:val="zh-CN"/>
        </w:rPr>
        <w:t>注：交货期指最终交货时间（日历天）。工期指完成该项目的最终时间（日历天）。</w:t>
      </w:r>
    </w:p>
    <w:p w:rsidR="00A3105C" w:rsidRPr="006304CC" w:rsidRDefault="00A3105C" w:rsidP="00A3105C">
      <w:pPr>
        <w:autoSpaceDE w:val="0"/>
        <w:autoSpaceDN w:val="0"/>
        <w:spacing w:line="360" w:lineRule="auto"/>
        <w:rPr>
          <w:rFonts w:hAnsiTheme="minorEastAsia"/>
          <w:szCs w:val="24"/>
          <w:lang w:val="zh-CN"/>
        </w:rPr>
      </w:pPr>
    </w:p>
    <w:p w:rsidR="00A3105C" w:rsidRDefault="00A3105C" w:rsidP="00A3105C">
      <w:pPr>
        <w:autoSpaceDE w:val="0"/>
        <w:autoSpaceDN w:val="0"/>
        <w:spacing w:line="360" w:lineRule="auto"/>
        <w:rPr>
          <w:rFonts w:ascii="仿宋" w:eastAsia="仿宋" w:hAnsi="仿宋"/>
          <w:szCs w:val="24"/>
          <w:lang w:val="zh-CN"/>
        </w:rPr>
      </w:pPr>
    </w:p>
    <w:p w:rsidR="00A3105C" w:rsidRDefault="00A3105C" w:rsidP="00A3105C">
      <w:pPr>
        <w:autoSpaceDE w:val="0"/>
        <w:autoSpaceDN w:val="0"/>
        <w:spacing w:line="360" w:lineRule="auto"/>
        <w:rPr>
          <w:rFonts w:ascii="仿宋" w:eastAsia="仿宋" w:hAnsi="仿宋"/>
          <w:szCs w:val="24"/>
          <w:lang w:val="zh-CN"/>
        </w:rPr>
      </w:pPr>
    </w:p>
    <w:p w:rsidR="006304CC" w:rsidRDefault="006304CC" w:rsidP="00A3105C">
      <w:pPr>
        <w:autoSpaceDE w:val="0"/>
        <w:autoSpaceDN w:val="0"/>
        <w:spacing w:line="360" w:lineRule="auto"/>
        <w:outlineLvl w:val="0"/>
        <w:rPr>
          <w:rFonts w:ascii="仿宋" w:eastAsia="仿宋" w:hAnsi="仿宋"/>
          <w:szCs w:val="24"/>
          <w:lang w:val="zh-CN"/>
        </w:rPr>
        <w:sectPr w:rsidR="006304CC" w:rsidSect="00C40E25">
          <w:pgSz w:w="11906" w:h="16838"/>
          <w:pgMar w:top="1134" w:right="1134" w:bottom="1134" w:left="1418" w:header="907" w:footer="964" w:gutter="0"/>
          <w:pgNumType w:chapStyle="1"/>
          <w:cols w:space="720"/>
          <w:docGrid w:type="lines" w:linePitch="326"/>
        </w:sectPr>
      </w:pPr>
    </w:p>
    <w:p w:rsidR="00A3105C" w:rsidRDefault="006304CC" w:rsidP="006304CC">
      <w:pPr>
        <w:pStyle w:val="1"/>
        <w:rPr>
          <w:lang w:val="zh-CN"/>
        </w:rPr>
      </w:pPr>
      <w:bookmarkStart w:id="3" w:name="_Toc525046155"/>
      <w:r>
        <w:rPr>
          <w:rFonts w:hint="eastAsia"/>
          <w:lang w:val="zh-CN"/>
        </w:rPr>
        <w:lastRenderedPageBreak/>
        <w:t>四、</w:t>
      </w:r>
      <w:r w:rsidR="00A3105C">
        <w:rPr>
          <w:rFonts w:hint="eastAsia"/>
          <w:lang w:val="zh-CN"/>
        </w:rPr>
        <w:t>投标分项报价</w:t>
      </w:r>
      <w:r w:rsidR="00A3105C">
        <w:rPr>
          <w:rFonts w:hint="eastAsia"/>
        </w:rPr>
        <w:t>一</w:t>
      </w:r>
      <w:r w:rsidR="00A3105C">
        <w:rPr>
          <w:rFonts w:hint="eastAsia"/>
          <w:lang w:val="zh-CN"/>
        </w:rPr>
        <w:t>览表</w:t>
      </w:r>
      <w:bookmarkEnd w:id="3"/>
    </w:p>
    <w:tbl>
      <w:tblPr>
        <w:tblW w:w="0" w:type="auto"/>
        <w:tblLayout w:type="fixed"/>
        <w:tblLook w:val="0000"/>
      </w:tblPr>
      <w:tblGrid>
        <w:gridCol w:w="817"/>
        <w:gridCol w:w="1134"/>
        <w:gridCol w:w="2268"/>
        <w:gridCol w:w="4961"/>
        <w:gridCol w:w="567"/>
        <w:gridCol w:w="567"/>
        <w:gridCol w:w="1276"/>
        <w:gridCol w:w="1418"/>
        <w:gridCol w:w="1571"/>
      </w:tblGrid>
      <w:tr w:rsidR="00F96A24" w:rsidRPr="006304CC" w:rsidTr="00CF6864">
        <w:trPr>
          <w:trHeight w:val="682"/>
        </w:trPr>
        <w:tc>
          <w:tcPr>
            <w:tcW w:w="817"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F96A24">
            <w:pPr>
              <w:autoSpaceDE w:val="0"/>
              <w:autoSpaceDN w:val="0"/>
              <w:spacing w:after="0"/>
              <w:jc w:val="center"/>
              <w:rPr>
                <w:rFonts w:hAnsiTheme="minorEastAsia"/>
                <w:szCs w:val="24"/>
                <w:lang w:val="zh-CN"/>
              </w:rPr>
            </w:pPr>
            <w:r w:rsidRPr="006304CC">
              <w:rPr>
                <w:rFonts w:hAnsiTheme="minorEastAsia" w:hint="eastAsia"/>
                <w:szCs w:val="24"/>
                <w:lang w:val="zh-CN"/>
              </w:rPr>
              <w:t>序号</w:t>
            </w:r>
          </w:p>
        </w:tc>
        <w:tc>
          <w:tcPr>
            <w:tcW w:w="1134"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F96A24">
            <w:pPr>
              <w:autoSpaceDE w:val="0"/>
              <w:autoSpaceDN w:val="0"/>
              <w:spacing w:after="0"/>
              <w:jc w:val="center"/>
              <w:rPr>
                <w:rFonts w:hAnsiTheme="minorEastAsia"/>
                <w:szCs w:val="24"/>
                <w:lang w:val="zh-CN"/>
              </w:rPr>
            </w:pPr>
            <w:r w:rsidRPr="006304CC">
              <w:rPr>
                <w:rFonts w:hAnsiTheme="minorEastAsia" w:hint="eastAsia"/>
                <w:szCs w:val="24"/>
                <w:lang w:val="zh-CN"/>
              </w:rPr>
              <w:t>名</w:t>
            </w:r>
            <w:r w:rsidRPr="006304CC">
              <w:rPr>
                <w:rFonts w:hAnsiTheme="minorEastAsia"/>
                <w:szCs w:val="24"/>
                <w:lang w:val="zh-CN"/>
              </w:rPr>
              <w:t xml:space="preserve"> </w:t>
            </w:r>
            <w:r w:rsidRPr="006304CC">
              <w:rPr>
                <w:rFonts w:hAnsiTheme="minorEastAsia" w:hint="eastAsia"/>
                <w:szCs w:val="24"/>
                <w:lang w:val="zh-CN"/>
              </w:rPr>
              <w:t>称</w:t>
            </w:r>
          </w:p>
        </w:tc>
        <w:tc>
          <w:tcPr>
            <w:tcW w:w="2268"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F96A24">
            <w:pPr>
              <w:autoSpaceDE w:val="0"/>
              <w:autoSpaceDN w:val="0"/>
              <w:spacing w:after="0"/>
              <w:jc w:val="center"/>
              <w:rPr>
                <w:rFonts w:hAnsiTheme="minorEastAsia"/>
                <w:szCs w:val="24"/>
                <w:lang w:val="zh-CN"/>
              </w:rPr>
            </w:pPr>
            <w:r w:rsidRPr="006304CC">
              <w:rPr>
                <w:rFonts w:hAnsiTheme="minorEastAsia" w:hint="eastAsia"/>
                <w:szCs w:val="24"/>
                <w:lang w:val="zh-CN"/>
              </w:rPr>
              <w:t>品牌、规格及型号</w:t>
            </w:r>
          </w:p>
        </w:tc>
        <w:tc>
          <w:tcPr>
            <w:tcW w:w="4961"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F96A24">
            <w:pPr>
              <w:autoSpaceDE w:val="0"/>
              <w:autoSpaceDN w:val="0"/>
              <w:spacing w:after="0"/>
              <w:jc w:val="center"/>
              <w:rPr>
                <w:rFonts w:hAnsiTheme="minorEastAsia"/>
                <w:szCs w:val="24"/>
                <w:lang w:val="zh-CN"/>
              </w:rPr>
            </w:pPr>
            <w:r w:rsidRPr="006304CC">
              <w:rPr>
                <w:rFonts w:hAnsiTheme="minorEastAsia" w:hint="eastAsia"/>
                <w:szCs w:val="24"/>
                <w:lang w:val="zh-CN"/>
              </w:rPr>
              <w:t>技术参数</w:t>
            </w:r>
          </w:p>
        </w:tc>
        <w:tc>
          <w:tcPr>
            <w:tcW w:w="567"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F96A24">
            <w:pPr>
              <w:autoSpaceDE w:val="0"/>
              <w:autoSpaceDN w:val="0"/>
              <w:spacing w:after="0"/>
              <w:jc w:val="center"/>
              <w:rPr>
                <w:rFonts w:hAnsiTheme="minorEastAsia"/>
                <w:szCs w:val="24"/>
                <w:lang w:val="zh-CN"/>
              </w:rPr>
            </w:pPr>
            <w:r w:rsidRPr="006304CC">
              <w:rPr>
                <w:rFonts w:hAnsiTheme="minorEastAsia" w:hint="eastAsia"/>
                <w:szCs w:val="24"/>
                <w:lang w:val="zh-CN"/>
              </w:rPr>
              <w:t>单</w:t>
            </w:r>
            <w:r w:rsidRPr="006304CC">
              <w:rPr>
                <w:rFonts w:hAnsiTheme="minorEastAsia"/>
                <w:szCs w:val="24"/>
                <w:lang w:val="zh-CN"/>
              </w:rPr>
              <w:t xml:space="preserve"> </w:t>
            </w:r>
            <w:r w:rsidRPr="006304CC">
              <w:rPr>
                <w:rFonts w:hAnsiTheme="minorEastAsia" w:hint="eastAsia"/>
                <w:szCs w:val="24"/>
                <w:lang w:val="zh-CN"/>
              </w:rPr>
              <w:t>位</w:t>
            </w:r>
          </w:p>
        </w:tc>
        <w:tc>
          <w:tcPr>
            <w:tcW w:w="567"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F96A24">
            <w:pPr>
              <w:autoSpaceDE w:val="0"/>
              <w:autoSpaceDN w:val="0"/>
              <w:spacing w:after="0"/>
              <w:jc w:val="center"/>
              <w:rPr>
                <w:rFonts w:hAnsiTheme="minorEastAsia"/>
                <w:szCs w:val="24"/>
                <w:lang w:val="zh-CN"/>
              </w:rPr>
            </w:pPr>
            <w:r w:rsidRPr="006304CC">
              <w:rPr>
                <w:rFonts w:hAnsiTheme="minorEastAsia" w:hint="eastAsia"/>
                <w:szCs w:val="24"/>
                <w:lang w:val="zh-CN"/>
              </w:rPr>
              <w:t>数</w:t>
            </w:r>
            <w:r w:rsidRPr="006304CC">
              <w:rPr>
                <w:rFonts w:hAnsiTheme="minorEastAsia"/>
                <w:szCs w:val="24"/>
                <w:lang w:val="zh-CN"/>
              </w:rPr>
              <w:t xml:space="preserve"> </w:t>
            </w:r>
            <w:r w:rsidRPr="006304CC">
              <w:rPr>
                <w:rFonts w:hAnsiTheme="minorEastAsia" w:hint="eastAsia"/>
                <w:szCs w:val="24"/>
                <w:lang w:val="zh-CN"/>
              </w:rPr>
              <w:t>量</w:t>
            </w:r>
          </w:p>
        </w:tc>
        <w:tc>
          <w:tcPr>
            <w:tcW w:w="1276" w:type="dxa"/>
            <w:tcBorders>
              <w:top w:val="single" w:sz="6" w:space="0" w:color="auto"/>
              <w:left w:val="single" w:sz="6" w:space="0" w:color="auto"/>
              <w:bottom w:val="single" w:sz="6" w:space="0" w:color="auto"/>
              <w:right w:val="single" w:sz="6" w:space="0" w:color="auto"/>
            </w:tcBorders>
            <w:vAlign w:val="center"/>
          </w:tcPr>
          <w:p w:rsidR="00A3105C" w:rsidRPr="00F955E5" w:rsidRDefault="00A3105C" w:rsidP="00F96A24">
            <w:pPr>
              <w:autoSpaceDE w:val="0"/>
              <w:autoSpaceDN w:val="0"/>
              <w:spacing w:after="0"/>
              <w:jc w:val="center"/>
              <w:rPr>
                <w:rFonts w:hAnsiTheme="minorEastAsia"/>
                <w:szCs w:val="24"/>
                <w:lang w:val="zh-CN"/>
              </w:rPr>
            </w:pPr>
            <w:r w:rsidRPr="00F955E5">
              <w:rPr>
                <w:rFonts w:hAnsiTheme="minorEastAsia" w:hint="eastAsia"/>
                <w:szCs w:val="24"/>
                <w:lang w:val="zh-CN"/>
              </w:rPr>
              <w:t>单</w:t>
            </w:r>
            <w:r w:rsidRPr="00F955E5">
              <w:rPr>
                <w:rFonts w:hAnsiTheme="minorEastAsia"/>
                <w:szCs w:val="24"/>
                <w:lang w:val="zh-CN"/>
              </w:rPr>
              <w:t xml:space="preserve"> </w:t>
            </w:r>
            <w:r w:rsidRPr="00F955E5">
              <w:rPr>
                <w:rFonts w:hAnsiTheme="minorEastAsia" w:hint="eastAsia"/>
                <w:szCs w:val="24"/>
                <w:lang w:val="zh-CN"/>
              </w:rPr>
              <w:t>价</w:t>
            </w:r>
          </w:p>
        </w:tc>
        <w:tc>
          <w:tcPr>
            <w:tcW w:w="1418" w:type="dxa"/>
            <w:tcBorders>
              <w:top w:val="single" w:sz="6" w:space="0" w:color="auto"/>
              <w:left w:val="single" w:sz="6" w:space="0" w:color="auto"/>
              <w:bottom w:val="single" w:sz="6" w:space="0" w:color="auto"/>
              <w:right w:val="single" w:sz="6" w:space="0" w:color="auto"/>
            </w:tcBorders>
            <w:vAlign w:val="center"/>
          </w:tcPr>
          <w:p w:rsidR="00A3105C" w:rsidRPr="00F955E5" w:rsidRDefault="00A3105C" w:rsidP="00F96A24">
            <w:pPr>
              <w:autoSpaceDE w:val="0"/>
              <w:autoSpaceDN w:val="0"/>
              <w:spacing w:after="0"/>
              <w:ind w:firstLine="120"/>
              <w:jc w:val="center"/>
              <w:rPr>
                <w:rFonts w:hAnsiTheme="minorEastAsia"/>
                <w:szCs w:val="24"/>
                <w:lang w:val="zh-CN"/>
              </w:rPr>
            </w:pPr>
            <w:r w:rsidRPr="00F955E5">
              <w:rPr>
                <w:rFonts w:hAnsiTheme="minorEastAsia" w:hint="eastAsia"/>
                <w:szCs w:val="24"/>
                <w:lang w:val="zh-CN"/>
              </w:rPr>
              <w:t>总价</w:t>
            </w:r>
          </w:p>
        </w:tc>
        <w:tc>
          <w:tcPr>
            <w:tcW w:w="1571" w:type="dxa"/>
            <w:tcBorders>
              <w:top w:val="single" w:sz="6" w:space="0" w:color="auto"/>
              <w:left w:val="single" w:sz="6" w:space="0" w:color="auto"/>
              <w:bottom w:val="single" w:sz="6" w:space="0" w:color="auto"/>
              <w:right w:val="single" w:sz="6" w:space="0" w:color="auto"/>
            </w:tcBorders>
            <w:vAlign w:val="center"/>
          </w:tcPr>
          <w:p w:rsidR="00A3105C" w:rsidRPr="006304CC" w:rsidRDefault="00A3105C" w:rsidP="00F96A24">
            <w:pPr>
              <w:autoSpaceDE w:val="0"/>
              <w:autoSpaceDN w:val="0"/>
              <w:spacing w:after="0"/>
              <w:ind w:left="120" w:hanging="120"/>
              <w:jc w:val="center"/>
              <w:rPr>
                <w:rFonts w:hAnsiTheme="minorEastAsia"/>
                <w:szCs w:val="24"/>
                <w:lang w:val="zh-CN"/>
              </w:rPr>
            </w:pPr>
            <w:r w:rsidRPr="006304CC">
              <w:rPr>
                <w:rFonts w:hAnsiTheme="minorEastAsia" w:hint="eastAsia"/>
                <w:szCs w:val="24"/>
                <w:lang w:val="zh-CN"/>
              </w:rPr>
              <w:t>产地及厂家</w:t>
            </w:r>
          </w:p>
        </w:tc>
      </w:tr>
      <w:tr w:rsidR="00F96A24" w:rsidRPr="006304CC" w:rsidTr="00F96A24">
        <w:trPr>
          <w:trHeight w:val="1055"/>
        </w:trPr>
        <w:tc>
          <w:tcPr>
            <w:tcW w:w="817" w:type="dxa"/>
            <w:tcBorders>
              <w:top w:val="single" w:sz="6" w:space="0" w:color="auto"/>
              <w:left w:val="single" w:sz="6" w:space="0" w:color="auto"/>
              <w:bottom w:val="single" w:sz="6" w:space="0" w:color="auto"/>
              <w:right w:val="single" w:sz="6" w:space="0" w:color="auto"/>
            </w:tcBorders>
            <w:vAlign w:val="center"/>
          </w:tcPr>
          <w:p w:rsidR="00A3105C" w:rsidRPr="006304CC" w:rsidRDefault="00F96A24" w:rsidP="00F96A24">
            <w:pPr>
              <w:autoSpaceDE w:val="0"/>
              <w:autoSpaceDN w:val="0"/>
              <w:spacing w:after="0"/>
              <w:jc w:val="center"/>
              <w:rPr>
                <w:rFonts w:hAnsiTheme="minorEastAsia"/>
                <w:szCs w:val="24"/>
              </w:rPr>
            </w:pPr>
            <w:r>
              <w:rPr>
                <w:rFonts w:hAnsiTheme="minorEastAsia" w:hint="eastAsia"/>
                <w:szCs w:val="24"/>
              </w:rPr>
              <w:t>1</w:t>
            </w:r>
          </w:p>
        </w:tc>
        <w:tc>
          <w:tcPr>
            <w:tcW w:w="1134" w:type="dxa"/>
            <w:tcBorders>
              <w:top w:val="single" w:sz="6" w:space="0" w:color="auto"/>
              <w:left w:val="single" w:sz="6" w:space="0" w:color="auto"/>
              <w:bottom w:val="single" w:sz="6" w:space="0" w:color="auto"/>
              <w:right w:val="single" w:sz="6" w:space="0" w:color="auto"/>
            </w:tcBorders>
            <w:vAlign w:val="center"/>
          </w:tcPr>
          <w:p w:rsidR="00A3105C" w:rsidRPr="006304CC" w:rsidRDefault="00431643" w:rsidP="00F96A24">
            <w:pPr>
              <w:autoSpaceDE w:val="0"/>
              <w:autoSpaceDN w:val="0"/>
              <w:spacing w:after="0"/>
              <w:jc w:val="center"/>
              <w:rPr>
                <w:rFonts w:hAnsiTheme="minorEastAsia"/>
                <w:szCs w:val="24"/>
              </w:rPr>
            </w:pPr>
            <w:proofErr w:type="gramStart"/>
            <w:r>
              <w:rPr>
                <w:rFonts w:hAnsiTheme="minorEastAsia" w:hint="eastAsia"/>
                <w:szCs w:val="24"/>
              </w:rPr>
              <w:t>小型抑尘洒水车</w:t>
            </w:r>
            <w:proofErr w:type="gramEnd"/>
          </w:p>
        </w:tc>
        <w:tc>
          <w:tcPr>
            <w:tcW w:w="2268" w:type="dxa"/>
            <w:tcBorders>
              <w:top w:val="single" w:sz="6" w:space="0" w:color="auto"/>
              <w:left w:val="single" w:sz="6" w:space="0" w:color="auto"/>
              <w:bottom w:val="single" w:sz="6" w:space="0" w:color="auto"/>
              <w:right w:val="single" w:sz="6" w:space="0" w:color="auto"/>
            </w:tcBorders>
            <w:vAlign w:val="center"/>
          </w:tcPr>
          <w:p w:rsidR="00F96A24" w:rsidRDefault="00F96A24" w:rsidP="00F96A24">
            <w:pPr>
              <w:autoSpaceDE w:val="0"/>
              <w:autoSpaceDN w:val="0"/>
              <w:spacing w:after="0"/>
              <w:rPr>
                <w:rFonts w:hAnsiTheme="minorEastAsia"/>
                <w:szCs w:val="24"/>
              </w:rPr>
            </w:pPr>
            <w:r>
              <w:rPr>
                <w:rFonts w:hAnsiTheme="minorEastAsia" w:hint="eastAsia"/>
                <w:szCs w:val="24"/>
              </w:rPr>
              <w:t>品牌：森源牌</w:t>
            </w:r>
          </w:p>
          <w:p w:rsidR="00F96A24" w:rsidRDefault="00F96A24" w:rsidP="00F96A24">
            <w:pPr>
              <w:autoSpaceDE w:val="0"/>
              <w:autoSpaceDN w:val="0"/>
              <w:spacing w:after="0"/>
              <w:rPr>
                <w:rFonts w:hAnsiTheme="minorEastAsia"/>
                <w:szCs w:val="24"/>
              </w:rPr>
            </w:pPr>
            <w:r>
              <w:rPr>
                <w:rFonts w:hAnsiTheme="minorEastAsia" w:hint="eastAsia"/>
                <w:szCs w:val="24"/>
              </w:rPr>
              <w:t>规格：</w:t>
            </w:r>
            <w:r w:rsidR="00F94C77" w:rsidRPr="000E52B0">
              <w:rPr>
                <w:rFonts w:hAnsiTheme="minorEastAsia" w:hint="eastAsia"/>
                <w:szCs w:val="24"/>
              </w:rPr>
              <w:t>罐体有效容积</w:t>
            </w:r>
            <w:r w:rsidR="000E52B0">
              <w:rPr>
                <w:rFonts w:hAnsiTheme="minorEastAsia" w:hint="eastAsia"/>
                <w:szCs w:val="24"/>
              </w:rPr>
              <w:t>4立方米</w:t>
            </w:r>
            <w:r w:rsidR="00431643">
              <w:rPr>
                <w:rFonts w:hAnsiTheme="minorEastAsia"/>
                <w:szCs w:val="24"/>
              </w:rPr>
              <w:t xml:space="preserve"> </w:t>
            </w:r>
          </w:p>
          <w:p w:rsidR="00A3105C" w:rsidRPr="006304CC" w:rsidRDefault="00F96A24" w:rsidP="00F96A24">
            <w:pPr>
              <w:autoSpaceDE w:val="0"/>
              <w:autoSpaceDN w:val="0"/>
              <w:spacing w:after="0"/>
              <w:rPr>
                <w:rFonts w:hAnsiTheme="minorEastAsia"/>
                <w:szCs w:val="24"/>
              </w:rPr>
            </w:pPr>
            <w:r>
              <w:rPr>
                <w:rFonts w:hAnsiTheme="minorEastAsia" w:hint="eastAsia"/>
                <w:szCs w:val="24"/>
              </w:rPr>
              <w:t>型号：</w:t>
            </w:r>
            <w:r w:rsidR="00431643" w:rsidRPr="00431643">
              <w:rPr>
                <w:rFonts w:hAnsiTheme="minorEastAsia"/>
                <w:szCs w:val="24"/>
              </w:rPr>
              <w:t>SMQ5070GSSEQE5</w:t>
            </w:r>
          </w:p>
        </w:tc>
        <w:tc>
          <w:tcPr>
            <w:tcW w:w="4961" w:type="dxa"/>
            <w:tcBorders>
              <w:top w:val="single" w:sz="6" w:space="0" w:color="auto"/>
              <w:left w:val="single" w:sz="6" w:space="0" w:color="auto"/>
              <w:bottom w:val="single" w:sz="6" w:space="0" w:color="auto"/>
              <w:right w:val="single" w:sz="6" w:space="0" w:color="auto"/>
            </w:tcBorders>
            <w:vAlign w:val="center"/>
          </w:tcPr>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外型尺寸（长×宽×高）（mm）</w:t>
            </w:r>
            <w:r>
              <w:rPr>
                <w:rFonts w:hAnsiTheme="minorEastAsia" w:hint="eastAsia"/>
                <w:szCs w:val="24"/>
              </w:rPr>
              <w:t>：6113</w:t>
            </w:r>
            <w:r w:rsidRPr="000E52B0">
              <w:rPr>
                <w:rFonts w:hAnsiTheme="minorEastAsia" w:hint="eastAsia"/>
                <w:szCs w:val="24"/>
              </w:rPr>
              <w:t>×2000×2160</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底盘型号</w:t>
            </w:r>
            <w:r>
              <w:rPr>
                <w:rFonts w:hAnsiTheme="minorEastAsia" w:hint="eastAsia"/>
                <w:szCs w:val="24"/>
              </w:rPr>
              <w:t>：</w:t>
            </w:r>
            <w:r w:rsidRPr="000E52B0">
              <w:rPr>
                <w:rFonts w:hAnsiTheme="minorEastAsia" w:hint="eastAsia"/>
                <w:szCs w:val="24"/>
              </w:rPr>
              <w:t xml:space="preserve">EQ1070SJ3BDF </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底盘发动机功率（kW/r/min）</w:t>
            </w:r>
            <w:r>
              <w:rPr>
                <w:rFonts w:hAnsiTheme="minorEastAsia" w:hint="eastAsia"/>
                <w:szCs w:val="24"/>
              </w:rPr>
              <w:t>：</w:t>
            </w:r>
            <w:r w:rsidRPr="000E52B0">
              <w:rPr>
                <w:rFonts w:hAnsiTheme="minorEastAsia" w:hint="eastAsia"/>
                <w:szCs w:val="24"/>
              </w:rPr>
              <w:t>75</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排放标准</w:t>
            </w:r>
            <w:r>
              <w:rPr>
                <w:rFonts w:hAnsiTheme="minorEastAsia" w:hint="eastAsia"/>
                <w:szCs w:val="24"/>
              </w:rPr>
              <w:t>：</w:t>
            </w:r>
            <w:r w:rsidRPr="000E52B0">
              <w:rPr>
                <w:rFonts w:hAnsiTheme="minorEastAsia" w:hint="eastAsia"/>
                <w:szCs w:val="24"/>
              </w:rPr>
              <w:t>国Ⅴ</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驾驶室配置</w:t>
            </w:r>
            <w:r>
              <w:rPr>
                <w:rFonts w:hAnsiTheme="minorEastAsia" w:hint="eastAsia"/>
                <w:szCs w:val="24"/>
              </w:rPr>
              <w:t>：</w:t>
            </w:r>
            <w:r w:rsidRPr="000E52B0">
              <w:rPr>
                <w:rFonts w:hAnsiTheme="minorEastAsia" w:hint="eastAsia"/>
                <w:szCs w:val="24"/>
              </w:rPr>
              <w:t>配备冷暖空调</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罐体有效容积（m³）</w:t>
            </w:r>
            <w:r>
              <w:rPr>
                <w:rFonts w:hAnsiTheme="minorEastAsia" w:hint="eastAsia"/>
                <w:szCs w:val="24"/>
              </w:rPr>
              <w:t>：</w:t>
            </w:r>
            <w:r w:rsidRPr="000E52B0">
              <w:rPr>
                <w:rFonts w:hAnsiTheme="minorEastAsia" w:hint="eastAsia"/>
                <w:szCs w:val="24"/>
              </w:rPr>
              <w:t>4</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冲洗宽度（m）</w:t>
            </w:r>
            <w:r>
              <w:rPr>
                <w:rFonts w:hAnsiTheme="minorEastAsia" w:hint="eastAsia"/>
                <w:szCs w:val="24"/>
              </w:rPr>
              <w:t>：</w:t>
            </w:r>
            <w:r w:rsidR="009F63EE" w:rsidRPr="00383DAA">
              <w:rPr>
                <w:rFonts w:hAnsiTheme="minorEastAsia" w:hint="eastAsia"/>
                <w:color w:val="000000"/>
                <w:szCs w:val="24"/>
              </w:rPr>
              <w:t>≥</w:t>
            </w:r>
            <w:r w:rsidRPr="000E52B0">
              <w:rPr>
                <w:rFonts w:hAnsiTheme="minorEastAsia" w:hint="eastAsia"/>
                <w:szCs w:val="24"/>
              </w:rPr>
              <w:t>12</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洒水宽度（m）</w:t>
            </w:r>
            <w:r>
              <w:rPr>
                <w:rFonts w:hAnsiTheme="minorEastAsia" w:hint="eastAsia"/>
                <w:szCs w:val="24"/>
              </w:rPr>
              <w:t>：</w:t>
            </w:r>
            <w:r w:rsidR="009F63EE" w:rsidRPr="00383DAA">
              <w:rPr>
                <w:rFonts w:hAnsiTheme="minorEastAsia" w:hint="eastAsia"/>
                <w:color w:val="000000"/>
                <w:szCs w:val="24"/>
              </w:rPr>
              <w:t>≥</w:t>
            </w:r>
            <w:r w:rsidRPr="000E52B0">
              <w:rPr>
                <w:rFonts w:hAnsiTheme="minorEastAsia" w:hint="eastAsia"/>
                <w:szCs w:val="24"/>
              </w:rPr>
              <w:t>10</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水枪射程（m）</w:t>
            </w:r>
            <w:r>
              <w:rPr>
                <w:rFonts w:hAnsiTheme="minorEastAsia" w:hint="eastAsia"/>
                <w:szCs w:val="24"/>
              </w:rPr>
              <w:t>：</w:t>
            </w:r>
            <w:r w:rsidR="009F63EE" w:rsidRPr="00383DAA">
              <w:rPr>
                <w:rFonts w:hAnsiTheme="minorEastAsia" w:hint="eastAsia"/>
                <w:color w:val="000000"/>
                <w:szCs w:val="24"/>
              </w:rPr>
              <w:t>≥</w:t>
            </w:r>
            <w:r w:rsidRPr="000E52B0">
              <w:rPr>
                <w:rFonts w:hAnsiTheme="minorEastAsia" w:hint="eastAsia"/>
                <w:szCs w:val="24"/>
              </w:rPr>
              <w:t>15</w:t>
            </w:r>
          </w:p>
          <w:p w:rsidR="000E52B0" w:rsidRPr="000E52B0" w:rsidRDefault="000E52B0" w:rsidP="000E52B0">
            <w:pPr>
              <w:autoSpaceDE w:val="0"/>
              <w:autoSpaceDN w:val="0"/>
              <w:spacing w:after="0"/>
              <w:rPr>
                <w:rFonts w:hAnsiTheme="minorEastAsia"/>
                <w:szCs w:val="24"/>
              </w:rPr>
            </w:pPr>
            <w:proofErr w:type="gramStart"/>
            <w:r w:rsidRPr="000E52B0">
              <w:rPr>
                <w:rFonts w:hAnsiTheme="minorEastAsia" w:hint="eastAsia"/>
                <w:szCs w:val="24"/>
              </w:rPr>
              <w:t>最大总</w:t>
            </w:r>
            <w:proofErr w:type="gramEnd"/>
            <w:r w:rsidRPr="000E52B0">
              <w:rPr>
                <w:rFonts w:hAnsiTheme="minorEastAsia" w:hint="eastAsia"/>
                <w:szCs w:val="24"/>
              </w:rPr>
              <w:t>质量（kg）</w:t>
            </w:r>
            <w:r>
              <w:rPr>
                <w:rFonts w:hAnsiTheme="minorEastAsia" w:hint="eastAsia"/>
                <w:szCs w:val="24"/>
              </w:rPr>
              <w:t>：</w:t>
            </w:r>
            <w:r w:rsidRPr="000E52B0">
              <w:rPr>
                <w:rFonts w:hAnsiTheme="minorEastAsia" w:hint="eastAsia"/>
                <w:szCs w:val="24"/>
              </w:rPr>
              <w:t>7360</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整备质量（kg）</w:t>
            </w:r>
            <w:r>
              <w:rPr>
                <w:rFonts w:hAnsiTheme="minorEastAsia" w:hint="eastAsia"/>
                <w:szCs w:val="24"/>
              </w:rPr>
              <w:t>：3420</w:t>
            </w:r>
          </w:p>
          <w:p w:rsidR="00A3105C" w:rsidRPr="006304CC" w:rsidRDefault="000E52B0" w:rsidP="000E52B0">
            <w:pPr>
              <w:autoSpaceDE w:val="0"/>
              <w:autoSpaceDN w:val="0"/>
              <w:spacing w:after="0"/>
              <w:rPr>
                <w:rFonts w:hAnsiTheme="minorEastAsia"/>
                <w:szCs w:val="24"/>
              </w:rPr>
            </w:pPr>
            <w:r w:rsidRPr="000E52B0">
              <w:rPr>
                <w:rFonts w:hAnsiTheme="minorEastAsia" w:hint="eastAsia"/>
                <w:szCs w:val="24"/>
              </w:rPr>
              <w:t>额定载质量（kg）</w:t>
            </w:r>
            <w:r>
              <w:rPr>
                <w:rFonts w:hAnsiTheme="minorEastAsia" w:hint="eastAsia"/>
                <w:szCs w:val="24"/>
              </w:rPr>
              <w:t>:3810</w:t>
            </w:r>
          </w:p>
        </w:tc>
        <w:tc>
          <w:tcPr>
            <w:tcW w:w="567" w:type="dxa"/>
            <w:tcBorders>
              <w:top w:val="single" w:sz="6" w:space="0" w:color="auto"/>
              <w:left w:val="single" w:sz="6" w:space="0" w:color="auto"/>
              <w:bottom w:val="single" w:sz="6" w:space="0" w:color="auto"/>
              <w:right w:val="single" w:sz="6" w:space="0" w:color="auto"/>
            </w:tcBorders>
            <w:vAlign w:val="center"/>
          </w:tcPr>
          <w:p w:rsidR="00A3105C" w:rsidRPr="006304CC" w:rsidRDefault="00F96A24" w:rsidP="00F96A24">
            <w:pPr>
              <w:autoSpaceDE w:val="0"/>
              <w:autoSpaceDN w:val="0"/>
              <w:spacing w:after="0"/>
              <w:jc w:val="center"/>
              <w:rPr>
                <w:rFonts w:hAnsiTheme="minorEastAsia"/>
                <w:szCs w:val="24"/>
              </w:rPr>
            </w:pPr>
            <w:r>
              <w:rPr>
                <w:rFonts w:hAnsiTheme="minorEastAsia" w:hint="eastAsia"/>
                <w:szCs w:val="24"/>
              </w:rPr>
              <w:t>辆</w:t>
            </w:r>
          </w:p>
        </w:tc>
        <w:tc>
          <w:tcPr>
            <w:tcW w:w="567" w:type="dxa"/>
            <w:tcBorders>
              <w:top w:val="single" w:sz="6" w:space="0" w:color="auto"/>
              <w:left w:val="single" w:sz="6" w:space="0" w:color="auto"/>
              <w:bottom w:val="single" w:sz="6" w:space="0" w:color="auto"/>
              <w:right w:val="single" w:sz="6" w:space="0" w:color="auto"/>
            </w:tcBorders>
            <w:vAlign w:val="center"/>
          </w:tcPr>
          <w:p w:rsidR="00A3105C" w:rsidRPr="006304CC" w:rsidRDefault="000E52B0" w:rsidP="00F96A24">
            <w:pPr>
              <w:autoSpaceDE w:val="0"/>
              <w:autoSpaceDN w:val="0"/>
              <w:spacing w:after="0"/>
              <w:jc w:val="center"/>
              <w:rPr>
                <w:rFonts w:hAnsiTheme="minorEastAsia"/>
                <w:szCs w:val="24"/>
              </w:rPr>
            </w:pPr>
            <w:r>
              <w:rPr>
                <w:rFonts w:hAnsiTheme="minorEastAsia" w:hint="eastAsia"/>
                <w:szCs w:val="24"/>
              </w:rPr>
              <w:t>9</w:t>
            </w:r>
          </w:p>
        </w:tc>
        <w:tc>
          <w:tcPr>
            <w:tcW w:w="1276" w:type="dxa"/>
            <w:tcBorders>
              <w:top w:val="single" w:sz="6" w:space="0" w:color="auto"/>
              <w:left w:val="single" w:sz="6" w:space="0" w:color="auto"/>
              <w:bottom w:val="single" w:sz="6" w:space="0" w:color="auto"/>
              <w:right w:val="single" w:sz="6" w:space="0" w:color="auto"/>
            </w:tcBorders>
            <w:vAlign w:val="center"/>
          </w:tcPr>
          <w:p w:rsidR="00A3105C" w:rsidRPr="006304CC" w:rsidRDefault="00F955E5" w:rsidP="00F96A24">
            <w:pPr>
              <w:autoSpaceDE w:val="0"/>
              <w:autoSpaceDN w:val="0"/>
              <w:spacing w:after="0"/>
              <w:jc w:val="center"/>
              <w:rPr>
                <w:rFonts w:hAnsiTheme="minorEastAsia"/>
                <w:szCs w:val="24"/>
              </w:rPr>
            </w:pPr>
            <w:r>
              <w:rPr>
                <w:rFonts w:hAnsiTheme="minorEastAsia" w:hint="eastAsia"/>
                <w:szCs w:val="24"/>
              </w:rPr>
              <w:t>158000元</w:t>
            </w:r>
          </w:p>
        </w:tc>
        <w:tc>
          <w:tcPr>
            <w:tcW w:w="1418" w:type="dxa"/>
            <w:tcBorders>
              <w:top w:val="single" w:sz="6" w:space="0" w:color="auto"/>
              <w:left w:val="single" w:sz="6" w:space="0" w:color="auto"/>
              <w:bottom w:val="single" w:sz="6" w:space="0" w:color="auto"/>
              <w:right w:val="single" w:sz="6" w:space="0" w:color="auto"/>
            </w:tcBorders>
            <w:vAlign w:val="center"/>
          </w:tcPr>
          <w:p w:rsidR="00A3105C" w:rsidRPr="006304CC" w:rsidRDefault="00F955E5" w:rsidP="00F96A24">
            <w:pPr>
              <w:autoSpaceDE w:val="0"/>
              <w:autoSpaceDN w:val="0"/>
              <w:spacing w:after="0"/>
              <w:jc w:val="center"/>
              <w:rPr>
                <w:rFonts w:hAnsiTheme="minorEastAsia"/>
                <w:szCs w:val="24"/>
              </w:rPr>
            </w:pPr>
            <w:r>
              <w:rPr>
                <w:rFonts w:hAnsiTheme="minorEastAsia" w:hint="eastAsia"/>
                <w:szCs w:val="24"/>
              </w:rPr>
              <w:t>1422000元</w:t>
            </w:r>
          </w:p>
        </w:tc>
        <w:tc>
          <w:tcPr>
            <w:tcW w:w="1571" w:type="dxa"/>
            <w:tcBorders>
              <w:top w:val="single" w:sz="6" w:space="0" w:color="auto"/>
              <w:left w:val="single" w:sz="6" w:space="0" w:color="auto"/>
              <w:bottom w:val="single" w:sz="6" w:space="0" w:color="auto"/>
              <w:right w:val="single" w:sz="6" w:space="0" w:color="auto"/>
            </w:tcBorders>
            <w:vAlign w:val="center"/>
          </w:tcPr>
          <w:p w:rsidR="00A3105C" w:rsidRDefault="000E52B0" w:rsidP="000E52B0">
            <w:pPr>
              <w:autoSpaceDE w:val="0"/>
              <w:autoSpaceDN w:val="0"/>
              <w:spacing w:after="0"/>
              <w:rPr>
                <w:rFonts w:hAnsiTheme="minorEastAsia"/>
                <w:szCs w:val="24"/>
              </w:rPr>
            </w:pPr>
            <w:r>
              <w:rPr>
                <w:rFonts w:hAnsiTheme="minorEastAsia" w:hint="eastAsia"/>
                <w:szCs w:val="24"/>
              </w:rPr>
              <w:t>产地：</w:t>
            </w:r>
            <w:r w:rsidR="00F96A24">
              <w:rPr>
                <w:rFonts w:hAnsiTheme="minorEastAsia" w:hint="eastAsia"/>
                <w:szCs w:val="24"/>
              </w:rPr>
              <w:t>长葛</w:t>
            </w:r>
          </w:p>
          <w:p w:rsidR="00F96A24" w:rsidRPr="006304CC" w:rsidRDefault="000E52B0" w:rsidP="000E52B0">
            <w:pPr>
              <w:autoSpaceDE w:val="0"/>
              <w:autoSpaceDN w:val="0"/>
              <w:spacing w:after="0"/>
              <w:rPr>
                <w:rFonts w:hAnsiTheme="minorEastAsia"/>
                <w:szCs w:val="24"/>
              </w:rPr>
            </w:pPr>
            <w:r>
              <w:rPr>
                <w:rFonts w:hAnsiTheme="minorEastAsia" w:hint="eastAsia"/>
                <w:szCs w:val="24"/>
              </w:rPr>
              <w:t>厂家：</w:t>
            </w:r>
            <w:r w:rsidR="00F96A24" w:rsidRPr="00A3105C">
              <w:rPr>
                <w:rFonts w:hAnsiTheme="minorEastAsia" w:hint="eastAsia"/>
              </w:rPr>
              <w:t>河南森源重工有限公司</w:t>
            </w:r>
          </w:p>
        </w:tc>
      </w:tr>
      <w:tr w:rsidR="00431643" w:rsidRPr="006304CC" w:rsidTr="00F96A24">
        <w:trPr>
          <w:trHeight w:val="1055"/>
        </w:trPr>
        <w:tc>
          <w:tcPr>
            <w:tcW w:w="817" w:type="dxa"/>
            <w:tcBorders>
              <w:top w:val="single" w:sz="6" w:space="0" w:color="auto"/>
              <w:left w:val="single" w:sz="6" w:space="0" w:color="auto"/>
              <w:bottom w:val="single" w:sz="6" w:space="0" w:color="auto"/>
              <w:right w:val="single" w:sz="6" w:space="0" w:color="auto"/>
            </w:tcBorders>
            <w:vAlign w:val="center"/>
          </w:tcPr>
          <w:p w:rsidR="00431643" w:rsidRDefault="00431643" w:rsidP="00F96A24">
            <w:pPr>
              <w:autoSpaceDE w:val="0"/>
              <w:autoSpaceDN w:val="0"/>
              <w:spacing w:after="0"/>
              <w:jc w:val="center"/>
              <w:rPr>
                <w:rFonts w:hAnsiTheme="minorEastAsia"/>
                <w:szCs w:val="24"/>
              </w:rPr>
            </w:pPr>
            <w:r>
              <w:rPr>
                <w:rFonts w:hAnsiTheme="minorEastAsia" w:hint="eastAsia"/>
                <w:szCs w:val="24"/>
              </w:rPr>
              <w:t>2</w:t>
            </w:r>
          </w:p>
        </w:tc>
        <w:tc>
          <w:tcPr>
            <w:tcW w:w="1134" w:type="dxa"/>
            <w:tcBorders>
              <w:top w:val="single" w:sz="6" w:space="0" w:color="auto"/>
              <w:left w:val="single" w:sz="6" w:space="0" w:color="auto"/>
              <w:bottom w:val="single" w:sz="6" w:space="0" w:color="auto"/>
              <w:right w:val="single" w:sz="6" w:space="0" w:color="auto"/>
            </w:tcBorders>
            <w:vAlign w:val="center"/>
          </w:tcPr>
          <w:p w:rsidR="00431643" w:rsidRDefault="00431643" w:rsidP="00F96A24">
            <w:pPr>
              <w:autoSpaceDE w:val="0"/>
              <w:autoSpaceDN w:val="0"/>
              <w:spacing w:after="0"/>
              <w:jc w:val="center"/>
              <w:rPr>
                <w:rFonts w:hAnsiTheme="minorEastAsia"/>
                <w:szCs w:val="24"/>
              </w:rPr>
            </w:pPr>
            <w:proofErr w:type="gramStart"/>
            <w:r>
              <w:rPr>
                <w:rFonts w:hAnsiTheme="minorEastAsia" w:hint="eastAsia"/>
                <w:szCs w:val="24"/>
              </w:rPr>
              <w:t>大型抑尘洒水车</w:t>
            </w:r>
            <w:proofErr w:type="gramEnd"/>
          </w:p>
        </w:tc>
        <w:tc>
          <w:tcPr>
            <w:tcW w:w="2268" w:type="dxa"/>
            <w:tcBorders>
              <w:top w:val="single" w:sz="6" w:space="0" w:color="auto"/>
              <w:left w:val="single" w:sz="6" w:space="0" w:color="auto"/>
              <w:bottom w:val="single" w:sz="6" w:space="0" w:color="auto"/>
              <w:right w:val="single" w:sz="6" w:space="0" w:color="auto"/>
            </w:tcBorders>
            <w:vAlign w:val="center"/>
          </w:tcPr>
          <w:p w:rsidR="00431643" w:rsidRDefault="00431643" w:rsidP="000E52B0">
            <w:pPr>
              <w:autoSpaceDE w:val="0"/>
              <w:autoSpaceDN w:val="0"/>
              <w:spacing w:after="0"/>
              <w:rPr>
                <w:rFonts w:hAnsiTheme="minorEastAsia"/>
                <w:szCs w:val="24"/>
              </w:rPr>
            </w:pPr>
            <w:r>
              <w:rPr>
                <w:rFonts w:hAnsiTheme="minorEastAsia" w:hint="eastAsia"/>
                <w:szCs w:val="24"/>
              </w:rPr>
              <w:t>品牌：森源牌</w:t>
            </w:r>
          </w:p>
          <w:p w:rsidR="00431643" w:rsidRDefault="00431643" w:rsidP="000E52B0">
            <w:pPr>
              <w:autoSpaceDE w:val="0"/>
              <w:autoSpaceDN w:val="0"/>
              <w:spacing w:after="0"/>
              <w:rPr>
                <w:rFonts w:hAnsiTheme="minorEastAsia"/>
                <w:szCs w:val="24"/>
              </w:rPr>
            </w:pPr>
            <w:r>
              <w:rPr>
                <w:rFonts w:hAnsiTheme="minorEastAsia" w:hint="eastAsia"/>
                <w:szCs w:val="24"/>
              </w:rPr>
              <w:t>规格：</w:t>
            </w:r>
            <w:r w:rsidR="00F94C77" w:rsidRPr="000E52B0">
              <w:rPr>
                <w:rFonts w:hAnsiTheme="minorEastAsia" w:hint="eastAsia"/>
                <w:szCs w:val="24"/>
              </w:rPr>
              <w:t>罐体有效容积</w:t>
            </w:r>
            <w:r w:rsidR="000E52B0">
              <w:rPr>
                <w:rFonts w:hAnsiTheme="minorEastAsia" w:hint="eastAsia"/>
                <w:szCs w:val="24"/>
              </w:rPr>
              <w:t>9.78立方米</w:t>
            </w:r>
            <w:r>
              <w:rPr>
                <w:rFonts w:hAnsiTheme="minorEastAsia"/>
                <w:szCs w:val="24"/>
              </w:rPr>
              <w:t xml:space="preserve"> </w:t>
            </w:r>
          </w:p>
          <w:p w:rsidR="00431643" w:rsidRPr="006304CC" w:rsidRDefault="00431643" w:rsidP="000E52B0">
            <w:pPr>
              <w:autoSpaceDE w:val="0"/>
              <w:autoSpaceDN w:val="0"/>
              <w:spacing w:after="0"/>
              <w:rPr>
                <w:rFonts w:hAnsiTheme="minorEastAsia"/>
                <w:szCs w:val="24"/>
              </w:rPr>
            </w:pPr>
            <w:r>
              <w:rPr>
                <w:rFonts w:hAnsiTheme="minorEastAsia" w:hint="eastAsia"/>
                <w:szCs w:val="24"/>
              </w:rPr>
              <w:t>型号：</w:t>
            </w:r>
            <w:r w:rsidRPr="00431643">
              <w:rPr>
                <w:rFonts w:hAnsiTheme="minorEastAsia"/>
                <w:szCs w:val="24"/>
              </w:rPr>
              <w:t>SMQ5161GQXDFE5</w:t>
            </w:r>
          </w:p>
        </w:tc>
        <w:tc>
          <w:tcPr>
            <w:tcW w:w="4961" w:type="dxa"/>
            <w:tcBorders>
              <w:top w:val="single" w:sz="6" w:space="0" w:color="auto"/>
              <w:left w:val="single" w:sz="6" w:space="0" w:color="auto"/>
              <w:bottom w:val="single" w:sz="6" w:space="0" w:color="auto"/>
              <w:right w:val="single" w:sz="6" w:space="0" w:color="auto"/>
            </w:tcBorders>
            <w:vAlign w:val="center"/>
          </w:tcPr>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外形尺寸（mm）</w:t>
            </w:r>
            <w:r>
              <w:rPr>
                <w:rFonts w:hAnsiTheme="minorEastAsia" w:hint="eastAsia"/>
                <w:szCs w:val="24"/>
              </w:rPr>
              <w:t>：8330</w:t>
            </w:r>
            <w:r w:rsidRPr="000E52B0">
              <w:rPr>
                <w:rFonts w:hAnsiTheme="minorEastAsia" w:hint="eastAsia"/>
                <w:szCs w:val="24"/>
              </w:rPr>
              <w:t>×2500×2800</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轴距（mm）</w:t>
            </w:r>
            <w:r>
              <w:rPr>
                <w:rFonts w:hAnsiTheme="minorEastAsia" w:hint="eastAsia"/>
                <w:szCs w:val="24"/>
              </w:rPr>
              <w:t>：</w:t>
            </w:r>
            <w:r w:rsidRPr="000E52B0">
              <w:rPr>
                <w:rFonts w:hAnsiTheme="minorEastAsia" w:hint="eastAsia"/>
                <w:szCs w:val="24"/>
              </w:rPr>
              <w:t>4700</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接近角/离去角（°）</w:t>
            </w:r>
            <w:r>
              <w:rPr>
                <w:rFonts w:hAnsiTheme="minorEastAsia" w:hint="eastAsia"/>
                <w:szCs w:val="24"/>
              </w:rPr>
              <w:t>：</w:t>
            </w:r>
            <w:r w:rsidRPr="000E52B0">
              <w:rPr>
                <w:rFonts w:hAnsiTheme="minorEastAsia" w:hint="eastAsia"/>
                <w:szCs w:val="24"/>
              </w:rPr>
              <w:t>20/12</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总质量（kg）</w:t>
            </w:r>
            <w:r>
              <w:rPr>
                <w:rFonts w:hAnsiTheme="minorEastAsia" w:hint="eastAsia"/>
                <w:szCs w:val="24"/>
              </w:rPr>
              <w:t>：</w:t>
            </w:r>
            <w:r w:rsidRPr="000E52B0">
              <w:rPr>
                <w:rFonts w:hAnsiTheme="minorEastAsia" w:hint="eastAsia"/>
                <w:szCs w:val="24"/>
              </w:rPr>
              <w:t>15800</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整备质量（kg）</w:t>
            </w:r>
            <w:r>
              <w:rPr>
                <w:rFonts w:hAnsiTheme="minorEastAsia" w:hint="eastAsia"/>
                <w:szCs w:val="24"/>
              </w:rPr>
              <w:t>：</w:t>
            </w:r>
            <w:r w:rsidRPr="000E52B0">
              <w:rPr>
                <w:rFonts w:hAnsiTheme="minorEastAsia" w:hint="eastAsia"/>
                <w:szCs w:val="24"/>
              </w:rPr>
              <w:t>6350</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额定载质量（kg）</w:t>
            </w:r>
            <w:r>
              <w:rPr>
                <w:rFonts w:hAnsiTheme="minorEastAsia" w:hint="eastAsia"/>
                <w:szCs w:val="24"/>
              </w:rPr>
              <w:t>：9320</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罐体有效容积（m³）</w:t>
            </w:r>
            <w:r w:rsidR="004941D2">
              <w:rPr>
                <w:rFonts w:hAnsiTheme="minorEastAsia" w:hint="eastAsia"/>
                <w:szCs w:val="24"/>
              </w:rPr>
              <w:t>:9.78</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前冲宽度（m）</w:t>
            </w:r>
            <w:r w:rsidR="004941D2">
              <w:rPr>
                <w:rFonts w:hAnsiTheme="minorEastAsia" w:hint="eastAsia"/>
                <w:szCs w:val="24"/>
              </w:rPr>
              <w:t>：</w:t>
            </w:r>
            <w:r w:rsidR="009F63EE" w:rsidRPr="00383DAA">
              <w:rPr>
                <w:rFonts w:hAnsiTheme="minorEastAsia" w:hint="eastAsia"/>
                <w:color w:val="000000"/>
                <w:szCs w:val="24"/>
              </w:rPr>
              <w:t>≥</w:t>
            </w:r>
            <w:r w:rsidRPr="000E52B0">
              <w:rPr>
                <w:rFonts w:hAnsiTheme="minorEastAsia" w:hint="eastAsia"/>
                <w:szCs w:val="24"/>
              </w:rPr>
              <w:t>24</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洒水宽度（m）</w:t>
            </w:r>
            <w:r w:rsidR="004941D2">
              <w:rPr>
                <w:rFonts w:hAnsiTheme="minorEastAsia" w:hint="eastAsia"/>
                <w:szCs w:val="24"/>
              </w:rPr>
              <w:t>：</w:t>
            </w:r>
            <w:r w:rsidR="009F63EE" w:rsidRPr="00383DAA">
              <w:rPr>
                <w:rFonts w:hAnsiTheme="minorEastAsia" w:hint="eastAsia"/>
                <w:color w:val="000000"/>
                <w:szCs w:val="24"/>
              </w:rPr>
              <w:t>≥</w:t>
            </w:r>
            <w:r w:rsidRPr="000E52B0">
              <w:rPr>
                <w:rFonts w:hAnsiTheme="minorEastAsia" w:hint="eastAsia"/>
                <w:szCs w:val="24"/>
              </w:rPr>
              <w:t>14</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水枪射程（m）</w:t>
            </w:r>
            <w:r w:rsidR="004941D2">
              <w:rPr>
                <w:rFonts w:hAnsiTheme="minorEastAsia" w:hint="eastAsia"/>
                <w:szCs w:val="24"/>
              </w:rPr>
              <w:t>：</w:t>
            </w:r>
            <w:r w:rsidR="009F63EE" w:rsidRPr="00383DAA">
              <w:rPr>
                <w:rFonts w:hAnsiTheme="minorEastAsia" w:hint="eastAsia"/>
                <w:color w:val="000000"/>
                <w:szCs w:val="24"/>
              </w:rPr>
              <w:t>≥</w:t>
            </w:r>
            <w:r w:rsidRPr="000E52B0">
              <w:rPr>
                <w:rFonts w:hAnsiTheme="minorEastAsia" w:hint="eastAsia"/>
                <w:szCs w:val="24"/>
              </w:rPr>
              <w:t>38</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清洗速度（km/h）</w:t>
            </w:r>
            <w:r w:rsidR="004941D2">
              <w:rPr>
                <w:rFonts w:hAnsiTheme="minorEastAsia" w:hint="eastAsia"/>
                <w:szCs w:val="24"/>
              </w:rPr>
              <w:t>：</w:t>
            </w:r>
            <w:r w:rsidRPr="000E52B0">
              <w:rPr>
                <w:rFonts w:hAnsiTheme="minorEastAsia" w:hint="eastAsia"/>
                <w:szCs w:val="24"/>
              </w:rPr>
              <w:t>5～20</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底盘型号</w:t>
            </w:r>
            <w:r w:rsidR="004941D2">
              <w:rPr>
                <w:rFonts w:hAnsiTheme="minorEastAsia" w:hint="eastAsia"/>
                <w:szCs w:val="24"/>
              </w:rPr>
              <w:t>：</w:t>
            </w:r>
            <w:r w:rsidRPr="000E52B0">
              <w:rPr>
                <w:rFonts w:hAnsiTheme="minorEastAsia" w:hint="eastAsia"/>
                <w:szCs w:val="24"/>
              </w:rPr>
              <w:t>DFL1160BX1V</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lastRenderedPageBreak/>
              <w:t>发动机功率（kW）</w:t>
            </w:r>
            <w:r w:rsidR="004941D2">
              <w:rPr>
                <w:rFonts w:hAnsiTheme="minorEastAsia" w:hint="eastAsia"/>
                <w:szCs w:val="24"/>
              </w:rPr>
              <w:t>：</w:t>
            </w:r>
            <w:r w:rsidRPr="000E52B0">
              <w:rPr>
                <w:rFonts w:hAnsiTheme="minorEastAsia" w:hint="eastAsia"/>
                <w:szCs w:val="24"/>
              </w:rPr>
              <w:t>132</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排放标准</w:t>
            </w:r>
            <w:r w:rsidR="004941D2">
              <w:rPr>
                <w:rFonts w:hAnsiTheme="minorEastAsia" w:hint="eastAsia"/>
                <w:szCs w:val="24"/>
              </w:rPr>
              <w:t>：</w:t>
            </w:r>
            <w:r w:rsidRPr="000E52B0">
              <w:rPr>
                <w:rFonts w:hAnsiTheme="minorEastAsia" w:hint="eastAsia"/>
                <w:szCs w:val="24"/>
              </w:rPr>
              <w:t>国V</w:t>
            </w:r>
          </w:p>
          <w:p w:rsidR="000E52B0" w:rsidRPr="000E52B0" w:rsidRDefault="000E52B0" w:rsidP="000E52B0">
            <w:pPr>
              <w:autoSpaceDE w:val="0"/>
              <w:autoSpaceDN w:val="0"/>
              <w:spacing w:after="0"/>
              <w:rPr>
                <w:rFonts w:hAnsiTheme="minorEastAsia"/>
                <w:szCs w:val="24"/>
              </w:rPr>
            </w:pPr>
            <w:r w:rsidRPr="000E52B0">
              <w:rPr>
                <w:rFonts w:hAnsiTheme="minorEastAsia" w:hint="eastAsia"/>
                <w:szCs w:val="24"/>
              </w:rPr>
              <w:t>轮胎规格</w:t>
            </w:r>
            <w:r w:rsidR="004941D2">
              <w:rPr>
                <w:rFonts w:hAnsiTheme="minorEastAsia" w:hint="eastAsia"/>
                <w:szCs w:val="24"/>
              </w:rPr>
              <w:t>：</w:t>
            </w:r>
            <w:r w:rsidRPr="000E52B0">
              <w:rPr>
                <w:rFonts w:hAnsiTheme="minorEastAsia" w:hint="eastAsia"/>
                <w:szCs w:val="24"/>
              </w:rPr>
              <w:t>9.00R20</w:t>
            </w:r>
          </w:p>
          <w:p w:rsidR="00431643" w:rsidRPr="00F96A24" w:rsidRDefault="000E52B0" w:rsidP="004941D2">
            <w:pPr>
              <w:autoSpaceDE w:val="0"/>
              <w:autoSpaceDN w:val="0"/>
              <w:spacing w:after="0"/>
              <w:rPr>
                <w:rFonts w:hAnsiTheme="minorEastAsia"/>
                <w:szCs w:val="24"/>
              </w:rPr>
            </w:pPr>
            <w:r w:rsidRPr="000E52B0">
              <w:rPr>
                <w:rFonts w:hAnsiTheme="minorEastAsia" w:hint="eastAsia"/>
                <w:szCs w:val="24"/>
              </w:rPr>
              <w:t xml:space="preserve">最高车速 (km/h) </w:t>
            </w:r>
            <w:r w:rsidR="004941D2">
              <w:rPr>
                <w:rFonts w:hAnsiTheme="minorEastAsia" w:hint="eastAsia"/>
                <w:szCs w:val="24"/>
              </w:rPr>
              <w:t>：98</w:t>
            </w:r>
          </w:p>
        </w:tc>
        <w:tc>
          <w:tcPr>
            <w:tcW w:w="567" w:type="dxa"/>
            <w:tcBorders>
              <w:top w:val="single" w:sz="6" w:space="0" w:color="auto"/>
              <w:left w:val="single" w:sz="6" w:space="0" w:color="auto"/>
              <w:bottom w:val="single" w:sz="6" w:space="0" w:color="auto"/>
              <w:right w:val="single" w:sz="6" w:space="0" w:color="auto"/>
            </w:tcBorders>
            <w:vAlign w:val="center"/>
          </w:tcPr>
          <w:p w:rsidR="00431643" w:rsidRDefault="000E52B0" w:rsidP="00F96A24">
            <w:pPr>
              <w:autoSpaceDE w:val="0"/>
              <w:autoSpaceDN w:val="0"/>
              <w:spacing w:after="0"/>
              <w:jc w:val="center"/>
              <w:rPr>
                <w:rFonts w:hAnsiTheme="minorEastAsia"/>
                <w:szCs w:val="24"/>
              </w:rPr>
            </w:pPr>
            <w:r>
              <w:rPr>
                <w:rFonts w:hAnsiTheme="minorEastAsia" w:hint="eastAsia"/>
                <w:szCs w:val="24"/>
              </w:rPr>
              <w:lastRenderedPageBreak/>
              <w:t>辆</w:t>
            </w:r>
          </w:p>
        </w:tc>
        <w:tc>
          <w:tcPr>
            <w:tcW w:w="567" w:type="dxa"/>
            <w:tcBorders>
              <w:top w:val="single" w:sz="6" w:space="0" w:color="auto"/>
              <w:left w:val="single" w:sz="6" w:space="0" w:color="auto"/>
              <w:bottom w:val="single" w:sz="6" w:space="0" w:color="auto"/>
              <w:right w:val="single" w:sz="6" w:space="0" w:color="auto"/>
            </w:tcBorders>
            <w:vAlign w:val="center"/>
          </w:tcPr>
          <w:p w:rsidR="00431643" w:rsidRDefault="000E52B0" w:rsidP="00F96A24">
            <w:pPr>
              <w:autoSpaceDE w:val="0"/>
              <w:autoSpaceDN w:val="0"/>
              <w:spacing w:after="0"/>
              <w:jc w:val="center"/>
              <w:rPr>
                <w:rFonts w:hAnsiTheme="minorEastAsia"/>
                <w:szCs w:val="24"/>
              </w:rPr>
            </w:pPr>
            <w:r>
              <w:rPr>
                <w:rFonts w:hAnsiTheme="minorEastAsia" w:hint="eastAsia"/>
                <w:szCs w:val="24"/>
              </w:rPr>
              <w:t>10</w:t>
            </w:r>
          </w:p>
        </w:tc>
        <w:tc>
          <w:tcPr>
            <w:tcW w:w="1276" w:type="dxa"/>
            <w:tcBorders>
              <w:top w:val="single" w:sz="6" w:space="0" w:color="auto"/>
              <w:left w:val="single" w:sz="6" w:space="0" w:color="auto"/>
              <w:bottom w:val="single" w:sz="6" w:space="0" w:color="auto"/>
              <w:right w:val="single" w:sz="6" w:space="0" w:color="auto"/>
            </w:tcBorders>
            <w:vAlign w:val="center"/>
          </w:tcPr>
          <w:p w:rsidR="00431643" w:rsidRDefault="00F955E5" w:rsidP="00F96A24">
            <w:pPr>
              <w:autoSpaceDE w:val="0"/>
              <w:autoSpaceDN w:val="0"/>
              <w:spacing w:after="0"/>
              <w:jc w:val="center"/>
              <w:rPr>
                <w:rFonts w:hAnsiTheme="minorEastAsia"/>
                <w:szCs w:val="24"/>
              </w:rPr>
            </w:pPr>
            <w:r>
              <w:rPr>
                <w:rFonts w:hAnsiTheme="minorEastAsia" w:hint="eastAsia"/>
                <w:szCs w:val="24"/>
              </w:rPr>
              <w:t>290000元</w:t>
            </w:r>
          </w:p>
        </w:tc>
        <w:tc>
          <w:tcPr>
            <w:tcW w:w="1418" w:type="dxa"/>
            <w:tcBorders>
              <w:top w:val="single" w:sz="6" w:space="0" w:color="auto"/>
              <w:left w:val="single" w:sz="6" w:space="0" w:color="auto"/>
              <w:bottom w:val="single" w:sz="6" w:space="0" w:color="auto"/>
              <w:right w:val="single" w:sz="6" w:space="0" w:color="auto"/>
            </w:tcBorders>
            <w:vAlign w:val="center"/>
          </w:tcPr>
          <w:p w:rsidR="00431643" w:rsidRDefault="00F955E5" w:rsidP="00F96A24">
            <w:pPr>
              <w:autoSpaceDE w:val="0"/>
              <w:autoSpaceDN w:val="0"/>
              <w:spacing w:after="0"/>
              <w:jc w:val="center"/>
              <w:rPr>
                <w:rFonts w:hAnsiTheme="minorEastAsia"/>
                <w:szCs w:val="24"/>
              </w:rPr>
            </w:pPr>
            <w:r>
              <w:rPr>
                <w:rFonts w:hAnsiTheme="minorEastAsia" w:hint="eastAsia"/>
                <w:szCs w:val="24"/>
              </w:rPr>
              <w:t>2900000元</w:t>
            </w:r>
          </w:p>
        </w:tc>
        <w:tc>
          <w:tcPr>
            <w:tcW w:w="1571" w:type="dxa"/>
            <w:tcBorders>
              <w:top w:val="single" w:sz="6" w:space="0" w:color="auto"/>
              <w:left w:val="single" w:sz="6" w:space="0" w:color="auto"/>
              <w:bottom w:val="single" w:sz="6" w:space="0" w:color="auto"/>
              <w:right w:val="single" w:sz="6" w:space="0" w:color="auto"/>
            </w:tcBorders>
            <w:vAlign w:val="center"/>
          </w:tcPr>
          <w:p w:rsidR="000E52B0" w:rsidRDefault="000E52B0" w:rsidP="000E52B0">
            <w:pPr>
              <w:autoSpaceDE w:val="0"/>
              <w:autoSpaceDN w:val="0"/>
              <w:spacing w:after="0"/>
              <w:rPr>
                <w:rFonts w:hAnsiTheme="minorEastAsia"/>
                <w:szCs w:val="24"/>
              </w:rPr>
            </w:pPr>
            <w:r>
              <w:rPr>
                <w:rFonts w:hAnsiTheme="minorEastAsia" w:hint="eastAsia"/>
                <w:szCs w:val="24"/>
              </w:rPr>
              <w:t>产地：长葛</w:t>
            </w:r>
          </w:p>
          <w:p w:rsidR="00431643" w:rsidRDefault="000E52B0" w:rsidP="000E52B0">
            <w:pPr>
              <w:autoSpaceDE w:val="0"/>
              <w:autoSpaceDN w:val="0"/>
              <w:spacing w:after="0"/>
              <w:rPr>
                <w:rFonts w:hAnsiTheme="minorEastAsia"/>
                <w:szCs w:val="24"/>
              </w:rPr>
            </w:pPr>
            <w:r>
              <w:rPr>
                <w:rFonts w:hAnsiTheme="minorEastAsia" w:hint="eastAsia"/>
                <w:szCs w:val="24"/>
              </w:rPr>
              <w:t>厂家：</w:t>
            </w:r>
            <w:r w:rsidRPr="00A3105C">
              <w:rPr>
                <w:rFonts w:hAnsiTheme="minorEastAsia" w:hint="eastAsia"/>
              </w:rPr>
              <w:t>河南森源重工有限公司</w:t>
            </w:r>
          </w:p>
        </w:tc>
      </w:tr>
      <w:tr w:rsidR="00431643" w:rsidRPr="006304CC" w:rsidTr="00F96A24">
        <w:trPr>
          <w:trHeight w:val="703"/>
        </w:trPr>
        <w:tc>
          <w:tcPr>
            <w:tcW w:w="1951" w:type="dxa"/>
            <w:gridSpan w:val="2"/>
            <w:tcBorders>
              <w:top w:val="single" w:sz="6" w:space="0" w:color="auto"/>
              <w:left w:val="single" w:sz="6" w:space="0" w:color="auto"/>
              <w:bottom w:val="single" w:sz="6" w:space="0" w:color="auto"/>
              <w:right w:val="single" w:sz="6" w:space="0" w:color="auto"/>
            </w:tcBorders>
            <w:vAlign w:val="center"/>
          </w:tcPr>
          <w:p w:rsidR="00431643" w:rsidRPr="006304CC" w:rsidRDefault="00431643" w:rsidP="00F96A24">
            <w:pPr>
              <w:autoSpaceDE w:val="0"/>
              <w:autoSpaceDN w:val="0"/>
              <w:spacing w:after="0"/>
              <w:jc w:val="center"/>
              <w:rPr>
                <w:rFonts w:hAnsiTheme="minorEastAsia"/>
                <w:szCs w:val="24"/>
              </w:rPr>
            </w:pPr>
            <w:r w:rsidRPr="006304CC">
              <w:rPr>
                <w:rFonts w:hAnsiTheme="minorEastAsia" w:hint="eastAsia"/>
                <w:szCs w:val="24"/>
                <w:lang w:val="zh-CN"/>
              </w:rPr>
              <w:lastRenderedPageBreak/>
              <w:t>合</w:t>
            </w:r>
            <w:r w:rsidRPr="006304CC">
              <w:rPr>
                <w:rFonts w:hAnsiTheme="minorEastAsia"/>
                <w:szCs w:val="24"/>
              </w:rPr>
              <w:t xml:space="preserve">  </w:t>
            </w:r>
            <w:r w:rsidRPr="006304CC">
              <w:rPr>
                <w:rFonts w:hAnsiTheme="minorEastAsia" w:hint="eastAsia"/>
                <w:szCs w:val="24"/>
                <w:lang w:val="zh-CN"/>
              </w:rPr>
              <w:t>计</w:t>
            </w:r>
          </w:p>
        </w:tc>
        <w:tc>
          <w:tcPr>
            <w:tcW w:w="12628" w:type="dxa"/>
            <w:gridSpan w:val="7"/>
            <w:tcBorders>
              <w:top w:val="single" w:sz="6" w:space="0" w:color="auto"/>
              <w:left w:val="single" w:sz="6" w:space="0" w:color="auto"/>
              <w:bottom w:val="single" w:sz="6" w:space="0" w:color="auto"/>
              <w:right w:val="single" w:sz="6" w:space="0" w:color="auto"/>
            </w:tcBorders>
            <w:vAlign w:val="center"/>
          </w:tcPr>
          <w:p w:rsidR="00431643" w:rsidRPr="006304CC" w:rsidRDefault="00431643" w:rsidP="000E52B0">
            <w:pPr>
              <w:autoSpaceDE w:val="0"/>
              <w:autoSpaceDN w:val="0"/>
              <w:spacing w:after="0"/>
              <w:rPr>
                <w:rFonts w:hAnsiTheme="minorEastAsia"/>
                <w:szCs w:val="24"/>
                <w:lang w:val="zh-CN"/>
              </w:rPr>
            </w:pPr>
            <w:r w:rsidRPr="00F955E5">
              <w:rPr>
                <w:rFonts w:hAnsiTheme="minorEastAsia" w:hint="eastAsia"/>
                <w:szCs w:val="24"/>
                <w:lang w:val="zh-CN"/>
              </w:rPr>
              <w:t>大写：</w:t>
            </w:r>
            <w:proofErr w:type="gramStart"/>
            <w:r w:rsidR="00F955E5" w:rsidRPr="00F955E5">
              <w:rPr>
                <w:rFonts w:hAnsiTheme="minorEastAsia" w:hint="eastAsia"/>
                <w:szCs w:val="24"/>
                <w:lang w:val="zh-CN"/>
              </w:rPr>
              <w:t>肆佰叁拾贰万贰仟</w:t>
            </w:r>
            <w:proofErr w:type="gramEnd"/>
            <w:r w:rsidR="00F955E5" w:rsidRPr="00F955E5">
              <w:rPr>
                <w:rFonts w:hAnsiTheme="minorEastAsia" w:hint="eastAsia"/>
                <w:szCs w:val="24"/>
                <w:lang w:val="zh-CN"/>
              </w:rPr>
              <w:t>元整</w:t>
            </w:r>
            <w:r w:rsidRPr="00F955E5">
              <w:rPr>
                <w:rFonts w:hAnsiTheme="minorEastAsia"/>
                <w:szCs w:val="24"/>
              </w:rPr>
              <w:t xml:space="preserve">                </w:t>
            </w:r>
            <w:r w:rsidRPr="00F955E5">
              <w:rPr>
                <w:rFonts w:hAnsiTheme="minorEastAsia" w:hint="eastAsia"/>
                <w:szCs w:val="24"/>
                <w:lang w:val="zh-CN"/>
              </w:rPr>
              <w:t>小写：</w:t>
            </w:r>
            <w:r w:rsidR="00F955E5" w:rsidRPr="00F955E5">
              <w:rPr>
                <w:rFonts w:hAnsiTheme="minorEastAsia" w:hint="eastAsia"/>
                <w:szCs w:val="24"/>
                <w:lang w:val="zh-CN"/>
              </w:rPr>
              <w:t>4322000.00元</w:t>
            </w:r>
            <w:r w:rsidR="000E52B0" w:rsidRPr="006304CC">
              <w:rPr>
                <w:rFonts w:hAnsiTheme="minorEastAsia"/>
                <w:szCs w:val="24"/>
                <w:lang w:val="zh-CN"/>
              </w:rPr>
              <w:t xml:space="preserve"> </w:t>
            </w:r>
          </w:p>
        </w:tc>
      </w:tr>
    </w:tbl>
    <w:p w:rsidR="006304CC" w:rsidRPr="006304CC" w:rsidRDefault="006304CC" w:rsidP="00F955E5">
      <w:pPr>
        <w:autoSpaceDE w:val="0"/>
        <w:autoSpaceDN w:val="0"/>
        <w:spacing w:beforeLines="100" w:after="0" w:line="360" w:lineRule="auto"/>
        <w:rPr>
          <w:rFonts w:hAnsiTheme="minorEastAsia"/>
          <w:szCs w:val="24"/>
          <w:lang w:val="zh-CN"/>
        </w:rPr>
      </w:pPr>
      <w:r w:rsidRPr="006304CC">
        <w:rPr>
          <w:rFonts w:hAnsiTheme="minorEastAsia" w:hint="eastAsia"/>
          <w:szCs w:val="24"/>
          <w:lang w:val="zh-CN"/>
        </w:rPr>
        <w:t>投标人（公章）：</w:t>
      </w:r>
      <w:r w:rsidRPr="00A3105C">
        <w:rPr>
          <w:rFonts w:hAnsiTheme="minorEastAsia" w:hint="eastAsia"/>
        </w:rPr>
        <w:t>河南森源重工有限公司</w:t>
      </w:r>
    </w:p>
    <w:p w:rsidR="006304CC" w:rsidRPr="006304CC" w:rsidRDefault="006304CC" w:rsidP="006304CC">
      <w:pPr>
        <w:autoSpaceDE w:val="0"/>
        <w:autoSpaceDN w:val="0"/>
        <w:spacing w:line="360" w:lineRule="auto"/>
        <w:rPr>
          <w:rFonts w:hAnsiTheme="minorEastAsia"/>
          <w:szCs w:val="24"/>
          <w:lang w:val="zh-CN"/>
        </w:rPr>
      </w:pPr>
      <w:r w:rsidRPr="006304CC">
        <w:rPr>
          <w:rFonts w:hAnsiTheme="minorEastAsia" w:hint="eastAsia"/>
          <w:szCs w:val="24"/>
          <w:lang w:val="zh-CN"/>
        </w:rPr>
        <w:t>投标人法定代表人</w:t>
      </w:r>
      <w:r w:rsidRPr="006304CC">
        <w:rPr>
          <w:rFonts w:hAnsiTheme="minorEastAsia"/>
          <w:szCs w:val="24"/>
          <w:lang w:val="zh-CN"/>
        </w:rPr>
        <w:t xml:space="preserve"> </w:t>
      </w:r>
      <w:r w:rsidRPr="006304CC">
        <w:rPr>
          <w:rFonts w:hAnsiTheme="minorEastAsia" w:hint="eastAsia"/>
          <w:szCs w:val="24"/>
          <w:lang w:val="zh-CN"/>
        </w:rPr>
        <w:t>（或授权代表）签字：</w:t>
      </w:r>
    </w:p>
    <w:p w:rsidR="00F96A24" w:rsidRDefault="00F96A24" w:rsidP="00A3105C">
      <w:pPr>
        <w:autoSpaceDE w:val="0"/>
        <w:autoSpaceDN w:val="0"/>
        <w:spacing w:line="360" w:lineRule="auto"/>
        <w:rPr>
          <w:rFonts w:ascii="仿宋" w:eastAsia="仿宋" w:hAnsi="仿宋"/>
          <w:szCs w:val="24"/>
          <w:lang w:val="zh-CN"/>
        </w:rPr>
        <w:sectPr w:rsidR="00F96A24" w:rsidSect="00F96A24">
          <w:pgSz w:w="16838" w:h="11906" w:orient="landscape"/>
          <w:pgMar w:top="1418" w:right="1134" w:bottom="1134" w:left="1134" w:header="907" w:footer="964" w:gutter="0"/>
          <w:pgNumType w:chapStyle="1"/>
          <w:cols w:space="720"/>
          <w:docGrid w:type="linesAndChars" w:linePitch="326"/>
        </w:sectPr>
      </w:pPr>
    </w:p>
    <w:p w:rsidR="00A3105C" w:rsidRDefault="006304CC" w:rsidP="006304CC">
      <w:pPr>
        <w:pStyle w:val="1"/>
        <w:rPr>
          <w:lang w:val="zh-CN"/>
        </w:rPr>
      </w:pPr>
      <w:bookmarkStart w:id="4" w:name="_Toc525046156"/>
      <w:r>
        <w:rPr>
          <w:rFonts w:hint="eastAsia"/>
          <w:lang w:val="zh-CN"/>
        </w:rPr>
        <w:lastRenderedPageBreak/>
        <w:t>五、</w:t>
      </w:r>
      <w:r w:rsidR="00A3105C">
        <w:rPr>
          <w:rFonts w:hint="eastAsia"/>
          <w:lang w:val="zh-CN"/>
        </w:rPr>
        <w:t>投标偏离表</w:t>
      </w:r>
      <w:bookmarkEnd w:id="4"/>
    </w:p>
    <w:tbl>
      <w:tblPr>
        <w:tblW w:w="0" w:type="auto"/>
        <w:tblLayout w:type="fixed"/>
        <w:tblLook w:val="0000"/>
      </w:tblPr>
      <w:tblGrid>
        <w:gridCol w:w="817"/>
        <w:gridCol w:w="992"/>
        <w:gridCol w:w="2268"/>
        <w:gridCol w:w="1560"/>
        <w:gridCol w:w="3685"/>
        <w:gridCol w:w="3544"/>
        <w:gridCol w:w="1771"/>
      </w:tblGrid>
      <w:tr w:rsidR="00A3105C"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A3105C" w:rsidRPr="00383DAA" w:rsidRDefault="00A3105C" w:rsidP="00B21605">
            <w:pPr>
              <w:autoSpaceDE w:val="0"/>
              <w:autoSpaceDN w:val="0"/>
              <w:spacing w:after="0" w:line="360" w:lineRule="auto"/>
              <w:jc w:val="center"/>
              <w:rPr>
                <w:rFonts w:hAnsiTheme="minorEastAsia"/>
                <w:bCs/>
                <w:szCs w:val="24"/>
                <w:lang w:val="zh-CN"/>
              </w:rPr>
            </w:pPr>
            <w:r w:rsidRPr="00383DAA">
              <w:rPr>
                <w:rFonts w:hAnsiTheme="minorEastAsia" w:hint="eastAsia"/>
                <w:szCs w:val="24"/>
                <w:lang w:val="zh-CN"/>
              </w:rPr>
              <w:t>序号</w:t>
            </w:r>
          </w:p>
        </w:tc>
        <w:tc>
          <w:tcPr>
            <w:tcW w:w="992" w:type="dxa"/>
            <w:tcBorders>
              <w:top w:val="single" w:sz="6" w:space="0" w:color="auto"/>
              <w:left w:val="single" w:sz="6" w:space="0" w:color="auto"/>
              <w:bottom w:val="single" w:sz="6" w:space="0" w:color="auto"/>
              <w:right w:val="single" w:sz="6" w:space="0" w:color="auto"/>
            </w:tcBorders>
            <w:vAlign w:val="center"/>
          </w:tcPr>
          <w:p w:rsidR="00A3105C" w:rsidRPr="00383DAA" w:rsidRDefault="00A3105C" w:rsidP="00B21605">
            <w:pPr>
              <w:autoSpaceDE w:val="0"/>
              <w:autoSpaceDN w:val="0"/>
              <w:spacing w:after="0" w:line="360" w:lineRule="auto"/>
              <w:jc w:val="center"/>
              <w:rPr>
                <w:rFonts w:hAnsiTheme="minorEastAsia"/>
                <w:bCs/>
                <w:szCs w:val="24"/>
                <w:lang w:val="zh-CN"/>
              </w:rPr>
            </w:pPr>
            <w:r w:rsidRPr="00383DAA">
              <w:rPr>
                <w:rFonts w:hAnsiTheme="minorEastAsia" w:hint="eastAsia"/>
                <w:szCs w:val="24"/>
                <w:lang w:val="zh-CN"/>
              </w:rPr>
              <w:t>名称</w:t>
            </w:r>
          </w:p>
        </w:tc>
        <w:tc>
          <w:tcPr>
            <w:tcW w:w="2268" w:type="dxa"/>
            <w:tcBorders>
              <w:top w:val="single" w:sz="6" w:space="0" w:color="auto"/>
              <w:left w:val="single" w:sz="6" w:space="0" w:color="auto"/>
              <w:bottom w:val="single" w:sz="6" w:space="0" w:color="auto"/>
              <w:right w:val="single" w:sz="4" w:space="0" w:color="auto"/>
            </w:tcBorders>
            <w:vAlign w:val="center"/>
          </w:tcPr>
          <w:p w:rsidR="00A3105C" w:rsidRPr="00383DAA" w:rsidRDefault="00A3105C" w:rsidP="00B21605">
            <w:pPr>
              <w:autoSpaceDE w:val="0"/>
              <w:autoSpaceDN w:val="0"/>
              <w:spacing w:after="0" w:line="360" w:lineRule="auto"/>
              <w:jc w:val="center"/>
              <w:rPr>
                <w:rFonts w:hAnsiTheme="minorEastAsia"/>
                <w:bCs/>
                <w:szCs w:val="24"/>
                <w:lang w:val="zh-CN"/>
              </w:rPr>
            </w:pPr>
            <w:r w:rsidRPr="00383DAA">
              <w:rPr>
                <w:rFonts w:hAnsiTheme="minorEastAsia" w:hint="eastAsia"/>
                <w:szCs w:val="24"/>
                <w:lang w:val="zh-CN"/>
              </w:rPr>
              <w:t>品牌规格及型号</w:t>
            </w:r>
          </w:p>
        </w:tc>
        <w:tc>
          <w:tcPr>
            <w:tcW w:w="1560" w:type="dxa"/>
            <w:tcBorders>
              <w:top w:val="single" w:sz="6" w:space="0" w:color="auto"/>
              <w:left w:val="single" w:sz="4" w:space="0" w:color="auto"/>
              <w:bottom w:val="single" w:sz="6" w:space="0" w:color="auto"/>
              <w:right w:val="single" w:sz="6" w:space="0" w:color="auto"/>
            </w:tcBorders>
            <w:vAlign w:val="center"/>
          </w:tcPr>
          <w:p w:rsidR="00A3105C" w:rsidRPr="00383DAA" w:rsidRDefault="00A3105C" w:rsidP="00B21605">
            <w:pPr>
              <w:autoSpaceDE w:val="0"/>
              <w:autoSpaceDN w:val="0"/>
              <w:spacing w:after="0" w:line="360" w:lineRule="auto"/>
              <w:jc w:val="center"/>
              <w:rPr>
                <w:rFonts w:hAnsiTheme="minorEastAsia"/>
                <w:szCs w:val="24"/>
                <w:lang w:val="zh-CN"/>
              </w:rPr>
            </w:pPr>
            <w:r w:rsidRPr="00383DAA">
              <w:rPr>
                <w:rFonts w:hAnsiTheme="minorEastAsia" w:hint="eastAsia"/>
                <w:szCs w:val="24"/>
                <w:lang w:val="zh-CN"/>
              </w:rPr>
              <w:t>厂家及产地</w:t>
            </w:r>
          </w:p>
        </w:tc>
        <w:tc>
          <w:tcPr>
            <w:tcW w:w="3685" w:type="dxa"/>
            <w:tcBorders>
              <w:top w:val="single" w:sz="6" w:space="0" w:color="auto"/>
              <w:left w:val="single" w:sz="6" w:space="0" w:color="auto"/>
              <w:bottom w:val="single" w:sz="6" w:space="0" w:color="auto"/>
              <w:right w:val="single" w:sz="6" w:space="0" w:color="auto"/>
            </w:tcBorders>
            <w:vAlign w:val="center"/>
          </w:tcPr>
          <w:p w:rsidR="00A3105C" w:rsidRPr="00383DAA" w:rsidRDefault="00A3105C" w:rsidP="00B21605">
            <w:pPr>
              <w:autoSpaceDE w:val="0"/>
              <w:autoSpaceDN w:val="0"/>
              <w:spacing w:after="0" w:line="360" w:lineRule="auto"/>
              <w:jc w:val="center"/>
              <w:rPr>
                <w:rFonts w:hAnsiTheme="minorEastAsia"/>
                <w:bCs/>
                <w:szCs w:val="24"/>
                <w:lang w:val="zh-CN"/>
              </w:rPr>
            </w:pPr>
            <w:r w:rsidRPr="00383DAA">
              <w:rPr>
                <w:rFonts w:hAnsiTheme="minorEastAsia" w:hint="eastAsia"/>
                <w:szCs w:val="24"/>
                <w:lang w:val="zh-CN"/>
              </w:rPr>
              <w:t>招标文件要求数据</w:t>
            </w:r>
          </w:p>
        </w:tc>
        <w:tc>
          <w:tcPr>
            <w:tcW w:w="3544" w:type="dxa"/>
            <w:tcBorders>
              <w:top w:val="single" w:sz="6" w:space="0" w:color="auto"/>
              <w:left w:val="single" w:sz="6" w:space="0" w:color="auto"/>
              <w:bottom w:val="single" w:sz="6" w:space="0" w:color="auto"/>
              <w:right w:val="single" w:sz="6" w:space="0" w:color="auto"/>
            </w:tcBorders>
            <w:vAlign w:val="center"/>
          </w:tcPr>
          <w:p w:rsidR="00A3105C" w:rsidRPr="00383DAA" w:rsidRDefault="00A3105C" w:rsidP="00B21605">
            <w:pPr>
              <w:autoSpaceDE w:val="0"/>
              <w:autoSpaceDN w:val="0"/>
              <w:spacing w:after="0" w:line="360" w:lineRule="auto"/>
              <w:jc w:val="center"/>
              <w:rPr>
                <w:rFonts w:hAnsiTheme="minorEastAsia"/>
                <w:bCs/>
                <w:szCs w:val="24"/>
                <w:lang w:val="zh-CN"/>
              </w:rPr>
            </w:pPr>
            <w:r w:rsidRPr="00383DAA">
              <w:rPr>
                <w:rFonts w:hAnsiTheme="minorEastAsia" w:hint="eastAsia"/>
                <w:szCs w:val="24"/>
                <w:lang w:val="zh-CN"/>
              </w:rPr>
              <w:t>投标数据</w:t>
            </w:r>
          </w:p>
        </w:tc>
        <w:tc>
          <w:tcPr>
            <w:tcW w:w="1771" w:type="dxa"/>
            <w:tcBorders>
              <w:top w:val="single" w:sz="6" w:space="0" w:color="auto"/>
              <w:left w:val="single" w:sz="6" w:space="0" w:color="auto"/>
              <w:bottom w:val="single" w:sz="6" w:space="0" w:color="auto"/>
              <w:right w:val="single" w:sz="6" w:space="0" w:color="auto"/>
            </w:tcBorders>
            <w:vAlign w:val="center"/>
          </w:tcPr>
          <w:p w:rsidR="00A3105C" w:rsidRPr="00383DAA" w:rsidRDefault="00A3105C" w:rsidP="00B21605">
            <w:pPr>
              <w:autoSpaceDE w:val="0"/>
              <w:autoSpaceDN w:val="0"/>
              <w:spacing w:after="0" w:line="360" w:lineRule="auto"/>
              <w:jc w:val="center"/>
              <w:rPr>
                <w:rFonts w:hAnsiTheme="minorEastAsia"/>
                <w:bCs/>
                <w:szCs w:val="24"/>
                <w:lang w:val="zh-CN"/>
              </w:rPr>
            </w:pPr>
            <w:proofErr w:type="gramStart"/>
            <w:r w:rsidRPr="00383DAA">
              <w:rPr>
                <w:rFonts w:hAnsiTheme="minorEastAsia" w:hint="eastAsia"/>
                <w:szCs w:val="24"/>
                <w:lang w:val="zh-CN"/>
              </w:rPr>
              <w:t>偏离值</w:t>
            </w:r>
            <w:proofErr w:type="gramEnd"/>
          </w:p>
        </w:tc>
      </w:tr>
      <w:tr w:rsidR="00383DAA"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after="0" w:line="360" w:lineRule="auto"/>
              <w:jc w:val="center"/>
              <w:rPr>
                <w:rFonts w:hAnsiTheme="minorEastAsia"/>
                <w:bCs/>
                <w:szCs w:val="24"/>
              </w:rPr>
            </w:pPr>
            <w:r w:rsidRPr="00383DAA">
              <w:rPr>
                <w:rFonts w:hAnsiTheme="minorEastAsia" w:hint="eastAsia"/>
                <w:bCs/>
                <w:szCs w:val="24"/>
              </w:rPr>
              <w:t>1</w:t>
            </w:r>
          </w:p>
        </w:tc>
        <w:tc>
          <w:tcPr>
            <w:tcW w:w="992" w:type="dxa"/>
            <w:vMerge w:val="restart"/>
            <w:tcBorders>
              <w:top w:val="single" w:sz="6" w:space="0" w:color="auto"/>
              <w:left w:val="single" w:sz="6"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szCs w:val="24"/>
              </w:rPr>
            </w:pPr>
            <w:proofErr w:type="gramStart"/>
            <w:r w:rsidRPr="00383DAA">
              <w:rPr>
                <w:rFonts w:hAnsiTheme="minorEastAsia" w:hint="eastAsia"/>
                <w:szCs w:val="24"/>
              </w:rPr>
              <w:t>小型抑尘洒水车</w:t>
            </w:r>
            <w:proofErr w:type="gramEnd"/>
          </w:p>
        </w:tc>
        <w:tc>
          <w:tcPr>
            <w:tcW w:w="2268" w:type="dxa"/>
            <w:vMerge w:val="restart"/>
            <w:tcBorders>
              <w:top w:val="single" w:sz="6" w:space="0" w:color="auto"/>
              <w:left w:val="single" w:sz="6" w:space="0" w:color="auto"/>
              <w:right w:val="single" w:sz="4" w:space="0" w:color="auto"/>
            </w:tcBorders>
            <w:vAlign w:val="center"/>
          </w:tcPr>
          <w:p w:rsidR="00383DAA" w:rsidRPr="00383DAA" w:rsidRDefault="00383DAA" w:rsidP="00B21605">
            <w:pPr>
              <w:autoSpaceDE w:val="0"/>
              <w:autoSpaceDN w:val="0"/>
              <w:spacing w:after="0" w:line="360" w:lineRule="auto"/>
              <w:jc w:val="both"/>
              <w:rPr>
                <w:rFonts w:hAnsiTheme="minorEastAsia"/>
                <w:szCs w:val="24"/>
              </w:rPr>
            </w:pPr>
            <w:r w:rsidRPr="00383DAA">
              <w:rPr>
                <w:rFonts w:hAnsiTheme="minorEastAsia" w:hint="eastAsia"/>
                <w:szCs w:val="24"/>
              </w:rPr>
              <w:t>品牌：森源牌</w:t>
            </w:r>
          </w:p>
          <w:p w:rsidR="00383DAA" w:rsidRPr="00383DAA" w:rsidRDefault="00383DAA" w:rsidP="00B21605">
            <w:pPr>
              <w:autoSpaceDE w:val="0"/>
              <w:autoSpaceDN w:val="0"/>
              <w:spacing w:after="0" w:line="360" w:lineRule="auto"/>
              <w:jc w:val="both"/>
              <w:rPr>
                <w:rFonts w:hAnsiTheme="minorEastAsia"/>
                <w:szCs w:val="24"/>
              </w:rPr>
            </w:pPr>
            <w:r w:rsidRPr="00383DAA">
              <w:rPr>
                <w:rFonts w:hAnsiTheme="minorEastAsia" w:hint="eastAsia"/>
                <w:szCs w:val="24"/>
              </w:rPr>
              <w:t>规格：4立方米</w:t>
            </w:r>
            <w:r w:rsidRPr="00383DAA">
              <w:rPr>
                <w:rFonts w:hAnsiTheme="minorEastAsia"/>
                <w:szCs w:val="24"/>
              </w:rPr>
              <w:t xml:space="preserve"> </w:t>
            </w:r>
          </w:p>
          <w:p w:rsidR="00383DAA" w:rsidRPr="00383DAA" w:rsidRDefault="00383DAA" w:rsidP="00B21605">
            <w:pPr>
              <w:autoSpaceDE w:val="0"/>
              <w:autoSpaceDN w:val="0"/>
              <w:spacing w:after="0" w:line="360" w:lineRule="auto"/>
              <w:rPr>
                <w:rFonts w:hAnsiTheme="minorEastAsia"/>
                <w:szCs w:val="24"/>
              </w:rPr>
            </w:pPr>
            <w:r w:rsidRPr="00383DAA">
              <w:rPr>
                <w:rFonts w:hAnsiTheme="minorEastAsia" w:hint="eastAsia"/>
                <w:szCs w:val="24"/>
              </w:rPr>
              <w:t>型号：</w:t>
            </w:r>
            <w:r w:rsidRPr="00383DAA">
              <w:rPr>
                <w:rFonts w:hAnsiTheme="minorEastAsia"/>
                <w:szCs w:val="24"/>
              </w:rPr>
              <w:t>SMQ5070GSSEQE5</w:t>
            </w:r>
          </w:p>
        </w:tc>
        <w:tc>
          <w:tcPr>
            <w:tcW w:w="1560" w:type="dxa"/>
            <w:vMerge w:val="restart"/>
            <w:tcBorders>
              <w:top w:val="single" w:sz="6" w:space="0" w:color="auto"/>
              <w:left w:val="single" w:sz="4"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szCs w:val="24"/>
              </w:rPr>
            </w:pPr>
            <w:r w:rsidRPr="00383DAA">
              <w:rPr>
                <w:rFonts w:hAnsiTheme="minorEastAsia" w:hint="eastAsia"/>
                <w:szCs w:val="24"/>
              </w:rPr>
              <w:t>产地：长葛</w:t>
            </w:r>
          </w:p>
          <w:p w:rsidR="00383DAA" w:rsidRPr="00383DAA" w:rsidRDefault="00383DAA" w:rsidP="00B21605">
            <w:pPr>
              <w:autoSpaceDE w:val="0"/>
              <w:autoSpaceDN w:val="0"/>
              <w:spacing w:after="0" w:line="360" w:lineRule="auto"/>
              <w:jc w:val="both"/>
              <w:rPr>
                <w:rFonts w:hAnsiTheme="minorEastAsia"/>
                <w:bCs/>
                <w:szCs w:val="24"/>
              </w:rPr>
            </w:pPr>
            <w:r w:rsidRPr="00383DAA">
              <w:rPr>
                <w:rFonts w:hAnsiTheme="minorEastAsia" w:hint="eastAsia"/>
                <w:szCs w:val="24"/>
              </w:rPr>
              <w:t>厂家：河南森源重工有限公司</w:t>
            </w:r>
          </w:p>
        </w:tc>
        <w:tc>
          <w:tcPr>
            <w:tcW w:w="3685"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line="360" w:lineRule="auto"/>
              <w:jc w:val="both"/>
              <w:rPr>
                <w:rFonts w:hAnsiTheme="minorEastAsia"/>
                <w:color w:val="000000"/>
                <w:szCs w:val="24"/>
              </w:rPr>
            </w:pPr>
            <w:r w:rsidRPr="00383DAA">
              <w:rPr>
                <w:rFonts w:hAnsiTheme="minorEastAsia" w:hint="eastAsia"/>
                <w:color w:val="000000"/>
                <w:szCs w:val="24"/>
              </w:rPr>
              <w:t>外型尺寸（长×宽×高）（mm）★≥6110×2000×2160</w:t>
            </w:r>
          </w:p>
        </w:tc>
        <w:tc>
          <w:tcPr>
            <w:tcW w:w="3544"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line="360" w:lineRule="auto"/>
              <w:rPr>
                <w:rFonts w:hAnsiTheme="minorEastAsia"/>
                <w:szCs w:val="24"/>
              </w:rPr>
            </w:pPr>
            <w:r w:rsidRPr="00383DAA">
              <w:rPr>
                <w:rFonts w:hAnsiTheme="minorEastAsia" w:hint="eastAsia"/>
                <w:szCs w:val="24"/>
              </w:rPr>
              <w:t>外型尺寸（长×宽×高）（mm）：6113×2000×2160</w:t>
            </w:r>
          </w:p>
        </w:tc>
        <w:tc>
          <w:tcPr>
            <w:tcW w:w="1771"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r w:rsidRPr="00383DAA">
              <w:rPr>
                <w:rFonts w:hAnsiTheme="minorEastAsia" w:hint="eastAsia"/>
                <w:bCs/>
                <w:szCs w:val="24"/>
              </w:rPr>
              <w:t>长：3</w:t>
            </w:r>
          </w:p>
        </w:tc>
      </w:tr>
      <w:tr w:rsidR="00383DAA"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after="0" w:line="360" w:lineRule="auto"/>
              <w:jc w:val="center"/>
              <w:rPr>
                <w:rFonts w:hAnsiTheme="minorEastAsia"/>
                <w:bCs/>
                <w:szCs w:val="24"/>
              </w:rPr>
            </w:pPr>
            <w:r w:rsidRPr="00383DAA">
              <w:rPr>
                <w:rFonts w:hAnsiTheme="minorEastAsia" w:hint="eastAsia"/>
                <w:bCs/>
                <w:szCs w:val="24"/>
              </w:rPr>
              <w:t>2</w:t>
            </w:r>
          </w:p>
        </w:tc>
        <w:tc>
          <w:tcPr>
            <w:tcW w:w="992" w:type="dxa"/>
            <w:vMerge/>
            <w:tcBorders>
              <w:left w:val="single" w:sz="6"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line="360" w:lineRule="auto"/>
              <w:jc w:val="both"/>
              <w:rPr>
                <w:rFonts w:hAnsiTheme="minorEastAsia"/>
                <w:color w:val="000000"/>
                <w:szCs w:val="24"/>
              </w:rPr>
            </w:pPr>
            <w:r w:rsidRPr="00383DAA">
              <w:rPr>
                <w:rFonts w:hAnsiTheme="minorEastAsia" w:hint="eastAsia"/>
                <w:color w:val="000000"/>
                <w:szCs w:val="24"/>
              </w:rPr>
              <w:t>底盘型号EQ1070SJ3BDF或优于</w:t>
            </w:r>
          </w:p>
        </w:tc>
        <w:tc>
          <w:tcPr>
            <w:tcW w:w="3544"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line="360" w:lineRule="auto"/>
              <w:jc w:val="both"/>
              <w:rPr>
                <w:rFonts w:hAnsiTheme="minorEastAsia"/>
                <w:szCs w:val="24"/>
              </w:rPr>
            </w:pPr>
            <w:r w:rsidRPr="00383DAA">
              <w:rPr>
                <w:rFonts w:hAnsiTheme="minorEastAsia" w:hint="eastAsia"/>
                <w:szCs w:val="24"/>
              </w:rPr>
              <w:t xml:space="preserve">底盘型号：EQ1070SJ3BDF </w:t>
            </w:r>
          </w:p>
        </w:tc>
        <w:tc>
          <w:tcPr>
            <w:tcW w:w="1771"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r w:rsidRPr="00383DAA">
              <w:rPr>
                <w:rFonts w:hAnsiTheme="minorEastAsia" w:hint="eastAsia"/>
                <w:bCs/>
                <w:szCs w:val="24"/>
              </w:rPr>
              <w:t>0</w:t>
            </w:r>
          </w:p>
        </w:tc>
      </w:tr>
      <w:tr w:rsidR="00383DAA"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after="0" w:line="360" w:lineRule="auto"/>
              <w:jc w:val="center"/>
              <w:rPr>
                <w:rFonts w:hAnsiTheme="minorEastAsia"/>
                <w:bCs/>
                <w:szCs w:val="24"/>
              </w:rPr>
            </w:pPr>
            <w:r w:rsidRPr="00383DAA">
              <w:rPr>
                <w:rFonts w:hAnsiTheme="minorEastAsia" w:hint="eastAsia"/>
                <w:bCs/>
                <w:szCs w:val="24"/>
              </w:rPr>
              <w:t>3</w:t>
            </w:r>
          </w:p>
        </w:tc>
        <w:tc>
          <w:tcPr>
            <w:tcW w:w="992" w:type="dxa"/>
            <w:vMerge/>
            <w:tcBorders>
              <w:left w:val="single" w:sz="6"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line="360" w:lineRule="auto"/>
              <w:jc w:val="both"/>
              <w:rPr>
                <w:rFonts w:hAnsiTheme="minorEastAsia"/>
                <w:color w:val="000000"/>
                <w:szCs w:val="24"/>
              </w:rPr>
            </w:pPr>
            <w:r w:rsidRPr="00383DAA">
              <w:rPr>
                <w:rFonts w:hAnsiTheme="minorEastAsia" w:hint="eastAsia"/>
                <w:color w:val="000000"/>
                <w:szCs w:val="24"/>
              </w:rPr>
              <w:t>底盘发动机功率（kW/r/min）★≥75</w:t>
            </w:r>
          </w:p>
        </w:tc>
        <w:tc>
          <w:tcPr>
            <w:tcW w:w="3544"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line="360" w:lineRule="auto"/>
              <w:rPr>
                <w:rFonts w:hAnsiTheme="minorEastAsia"/>
                <w:szCs w:val="24"/>
              </w:rPr>
            </w:pPr>
            <w:r w:rsidRPr="00383DAA">
              <w:rPr>
                <w:rFonts w:hAnsiTheme="minorEastAsia" w:hint="eastAsia"/>
                <w:szCs w:val="24"/>
              </w:rPr>
              <w:t>底盘发动机功率（kW/r/min）：75</w:t>
            </w:r>
          </w:p>
        </w:tc>
        <w:tc>
          <w:tcPr>
            <w:tcW w:w="1771"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r w:rsidRPr="00383DAA">
              <w:rPr>
                <w:rFonts w:hAnsiTheme="minorEastAsia" w:hint="eastAsia"/>
                <w:bCs/>
                <w:szCs w:val="24"/>
              </w:rPr>
              <w:t>0</w:t>
            </w:r>
          </w:p>
        </w:tc>
      </w:tr>
      <w:tr w:rsidR="00383DAA"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after="0" w:line="360" w:lineRule="auto"/>
              <w:jc w:val="center"/>
              <w:rPr>
                <w:rFonts w:hAnsiTheme="minorEastAsia"/>
                <w:bCs/>
                <w:szCs w:val="24"/>
              </w:rPr>
            </w:pPr>
            <w:r w:rsidRPr="00383DAA">
              <w:rPr>
                <w:rFonts w:hAnsiTheme="minorEastAsia" w:hint="eastAsia"/>
                <w:bCs/>
                <w:szCs w:val="24"/>
              </w:rPr>
              <w:t>4</w:t>
            </w:r>
          </w:p>
        </w:tc>
        <w:tc>
          <w:tcPr>
            <w:tcW w:w="992" w:type="dxa"/>
            <w:vMerge/>
            <w:tcBorders>
              <w:left w:val="single" w:sz="6"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line="360" w:lineRule="auto"/>
              <w:jc w:val="both"/>
              <w:rPr>
                <w:rFonts w:hAnsiTheme="minorEastAsia"/>
                <w:color w:val="000000"/>
                <w:szCs w:val="24"/>
              </w:rPr>
            </w:pPr>
            <w:r w:rsidRPr="00383DAA">
              <w:rPr>
                <w:rFonts w:hAnsiTheme="minorEastAsia" w:hint="eastAsia"/>
                <w:color w:val="000000"/>
                <w:szCs w:val="24"/>
              </w:rPr>
              <w:t>排放</w:t>
            </w:r>
            <w:proofErr w:type="gramStart"/>
            <w:r w:rsidRPr="00383DAA">
              <w:rPr>
                <w:rFonts w:hAnsiTheme="minorEastAsia" w:hint="eastAsia"/>
                <w:color w:val="000000"/>
                <w:szCs w:val="24"/>
              </w:rPr>
              <w:t>标准国</w:t>
            </w:r>
            <w:proofErr w:type="gramEnd"/>
            <w:r w:rsidRPr="00383DAA">
              <w:rPr>
                <w:rFonts w:hAnsiTheme="minorEastAsia" w:hint="eastAsia"/>
                <w:color w:val="000000"/>
                <w:szCs w:val="24"/>
              </w:rPr>
              <w:t>Ⅴ</w:t>
            </w:r>
          </w:p>
        </w:tc>
        <w:tc>
          <w:tcPr>
            <w:tcW w:w="3544"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line="360" w:lineRule="auto"/>
              <w:jc w:val="both"/>
              <w:rPr>
                <w:rFonts w:hAnsiTheme="minorEastAsia"/>
                <w:szCs w:val="24"/>
              </w:rPr>
            </w:pPr>
            <w:r w:rsidRPr="00383DAA">
              <w:rPr>
                <w:rFonts w:hAnsiTheme="minorEastAsia" w:hint="eastAsia"/>
                <w:szCs w:val="24"/>
              </w:rPr>
              <w:t>排放标准：国Ⅴ</w:t>
            </w:r>
          </w:p>
        </w:tc>
        <w:tc>
          <w:tcPr>
            <w:tcW w:w="1771"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after="0" w:line="360" w:lineRule="auto"/>
              <w:jc w:val="both"/>
              <w:rPr>
                <w:rFonts w:hAnsiTheme="minorEastAsia" w:cs="Times New Roman"/>
                <w:szCs w:val="24"/>
              </w:rPr>
            </w:pPr>
            <w:r w:rsidRPr="00383DAA">
              <w:rPr>
                <w:rFonts w:hAnsiTheme="minorEastAsia" w:cs="Times New Roman" w:hint="eastAsia"/>
                <w:szCs w:val="24"/>
              </w:rPr>
              <w:t>0</w:t>
            </w:r>
          </w:p>
        </w:tc>
      </w:tr>
      <w:tr w:rsidR="00383DAA"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after="0" w:line="360" w:lineRule="auto"/>
              <w:jc w:val="center"/>
              <w:rPr>
                <w:rFonts w:hAnsiTheme="minorEastAsia"/>
                <w:bCs/>
                <w:szCs w:val="24"/>
              </w:rPr>
            </w:pPr>
            <w:r w:rsidRPr="00383DAA">
              <w:rPr>
                <w:rFonts w:hAnsiTheme="minorEastAsia" w:hint="eastAsia"/>
                <w:bCs/>
                <w:szCs w:val="24"/>
              </w:rPr>
              <w:t>5</w:t>
            </w:r>
          </w:p>
        </w:tc>
        <w:tc>
          <w:tcPr>
            <w:tcW w:w="992" w:type="dxa"/>
            <w:vMerge/>
            <w:tcBorders>
              <w:left w:val="single" w:sz="6"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line="360" w:lineRule="auto"/>
              <w:jc w:val="both"/>
              <w:rPr>
                <w:rFonts w:hAnsiTheme="minorEastAsia"/>
                <w:color w:val="000000"/>
                <w:szCs w:val="24"/>
              </w:rPr>
            </w:pPr>
            <w:r w:rsidRPr="00383DAA">
              <w:rPr>
                <w:rFonts w:hAnsiTheme="minorEastAsia" w:hint="eastAsia"/>
                <w:color w:val="000000"/>
                <w:szCs w:val="24"/>
              </w:rPr>
              <w:t>驾驶室配置配备冷暖空调</w:t>
            </w:r>
          </w:p>
        </w:tc>
        <w:tc>
          <w:tcPr>
            <w:tcW w:w="3544"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line="360" w:lineRule="auto"/>
              <w:jc w:val="both"/>
              <w:rPr>
                <w:rFonts w:hAnsiTheme="minorEastAsia"/>
                <w:szCs w:val="24"/>
              </w:rPr>
            </w:pPr>
            <w:r w:rsidRPr="00383DAA">
              <w:rPr>
                <w:rFonts w:hAnsiTheme="minorEastAsia" w:hint="eastAsia"/>
                <w:szCs w:val="24"/>
              </w:rPr>
              <w:t>驾驶室配置：配备冷暖空调</w:t>
            </w:r>
          </w:p>
        </w:tc>
        <w:tc>
          <w:tcPr>
            <w:tcW w:w="1771"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after="0" w:line="360" w:lineRule="auto"/>
              <w:jc w:val="both"/>
              <w:rPr>
                <w:rFonts w:hAnsiTheme="minorEastAsia" w:cs="Times New Roman"/>
                <w:szCs w:val="24"/>
              </w:rPr>
            </w:pPr>
            <w:r w:rsidRPr="00383DAA">
              <w:rPr>
                <w:rFonts w:hAnsiTheme="minorEastAsia" w:cs="Times New Roman" w:hint="eastAsia"/>
                <w:szCs w:val="24"/>
              </w:rPr>
              <w:t>0</w:t>
            </w:r>
          </w:p>
        </w:tc>
      </w:tr>
      <w:tr w:rsidR="00383DAA"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after="0" w:line="360" w:lineRule="auto"/>
              <w:jc w:val="center"/>
              <w:rPr>
                <w:rFonts w:hAnsiTheme="minorEastAsia"/>
                <w:bCs/>
                <w:szCs w:val="24"/>
              </w:rPr>
            </w:pPr>
            <w:r w:rsidRPr="00383DAA">
              <w:rPr>
                <w:rFonts w:hAnsiTheme="minorEastAsia" w:hint="eastAsia"/>
                <w:bCs/>
                <w:szCs w:val="24"/>
              </w:rPr>
              <w:t>6</w:t>
            </w:r>
          </w:p>
        </w:tc>
        <w:tc>
          <w:tcPr>
            <w:tcW w:w="992" w:type="dxa"/>
            <w:vMerge/>
            <w:tcBorders>
              <w:left w:val="single" w:sz="6"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line="360" w:lineRule="auto"/>
              <w:jc w:val="both"/>
              <w:rPr>
                <w:rFonts w:hAnsiTheme="minorEastAsia"/>
                <w:color w:val="000000"/>
                <w:szCs w:val="24"/>
              </w:rPr>
            </w:pPr>
            <w:r w:rsidRPr="00383DAA">
              <w:rPr>
                <w:rFonts w:hAnsiTheme="minorEastAsia" w:hint="eastAsia"/>
                <w:color w:val="000000"/>
                <w:szCs w:val="24"/>
              </w:rPr>
              <w:t>罐体有效容积（m³</w:t>
            </w:r>
            <w:r w:rsidRPr="00383DAA">
              <w:rPr>
                <w:rFonts w:hAnsiTheme="minorEastAsia" w:cs="仿宋" w:hint="eastAsia"/>
                <w:color w:val="000000"/>
                <w:szCs w:val="24"/>
              </w:rPr>
              <w:t>）≥</w:t>
            </w:r>
            <w:r w:rsidRPr="00383DAA">
              <w:rPr>
                <w:rFonts w:hAnsiTheme="minorEastAsia" w:hint="eastAsia"/>
                <w:color w:val="000000"/>
                <w:szCs w:val="24"/>
              </w:rPr>
              <w:t>4</w:t>
            </w:r>
          </w:p>
        </w:tc>
        <w:tc>
          <w:tcPr>
            <w:tcW w:w="3544"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line="360" w:lineRule="auto"/>
              <w:jc w:val="both"/>
              <w:rPr>
                <w:rFonts w:hAnsiTheme="minorEastAsia"/>
                <w:szCs w:val="24"/>
              </w:rPr>
            </w:pPr>
            <w:r w:rsidRPr="00383DAA">
              <w:rPr>
                <w:rFonts w:hAnsiTheme="minorEastAsia" w:hint="eastAsia"/>
                <w:szCs w:val="24"/>
              </w:rPr>
              <w:t>罐体有效容积（m³）：4</w:t>
            </w:r>
          </w:p>
        </w:tc>
        <w:tc>
          <w:tcPr>
            <w:tcW w:w="1771"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after="0" w:line="360" w:lineRule="auto"/>
              <w:jc w:val="both"/>
              <w:rPr>
                <w:rFonts w:hAnsiTheme="minorEastAsia" w:cs="Times New Roman"/>
                <w:szCs w:val="24"/>
              </w:rPr>
            </w:pPr>
            <w:r w:rsidRPr="00383DAA">
              <w:rPr>
                <w:rFonts w:hAnsiTheme="minorEastAsia" w:cs="Times New Roman" w:hint="eastAsia"/>
                <w:szCs w:val="24"/>
              </w:rPr>
              <w:t>0</w:t>
            </w:r>
          </w:p>
        </w:tc>
      </w:tr>
      <w:tr w:rsidR="00383DAA"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after="0" w:line="360" w:lineRule="auto"/>
              <w:jc w:val="center"/>
              <w:rPr>
                <w:rFonts w:hAnsiTheme="minorEastAsia"/>
                <w:bCs/>
                <w:szCs w:val="24"/>
              </w:rPr>
            </w:pPr>
            <w:r w:rsidRPr="00383DAA">
              <w:rPr>
                <w:rFonts w:hAnsiTheme="minorEastAsia" w:hint="eastAsia"/>
                <w:bCs/>
                <w:szCs w:val="24"/>
              </w:rPr>
              <w:t>7</w:t>
            </w:r>
          </w:p>
        </w:tc>
        <w:tc>
          <w:tcPr>
            <w:tcW w:w="992" w:type="dxa"/>
            <w:vMerge/>
            <w:tcBorders>
              <w:left w:val="single" w:sz="6"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line="360" w:lineRule="auto"/>
              <w:jc w:val="both"/>
              <w:rPr>
                <w:rFonts w:hAnsiTheme="minorEastAsia"/>
                <w:color w:val="000000"/>
                <w:szCs w:val="24"/>
              </w:rPr>
            </w:pPr>
            <w:r w:rsidRPr="00383DAA">
              <w:rPr>
                <w:rFonts w:hAnsiTheme="minorEastAsia" w:hint="eastAsia"/>
                <w:color w:val="000000"/>
                <w:szCs w:val="24"/>
              </w:rPr>
              <w:t>冲洗宽度（m）≥12</w:t>
            </w:r>
          </w:p>
        </w:tc>
        <w:tc>
          <w:tcPr>
            <w:tcW w:w="3544"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line="360" w:lineRule="auto"/>
              <w:jc w:val="both"/>
              <w:rPr>
                <w:rFonts w:hAnsiTheme="minorEastAsia"/>
                <w:szCs w:val="24"/>
              </w:rPr>
            </w:pPr>
            <w:r w:rsidRPr="00383DAA">
              <w:rPr>
                <w:rFonts w:hAnsiTheme="minorEastAsia" w:hint="eastAsia"/>
                <w:szCs w:val="24"/>
              </w:rPr>
              <w:t>冲洗宽度（m）：</w:t>
            </w:r>
            <w:r w:rsidR="009F63EE" w:rsidRPr="00383DAA">
              <w:rPr>
                <w:rFonts w:hAnsiTheme="minorEastAsia" w:hint="eastAsia"/>
                <w:color w:val="000000"/>
                <w:szCs w:val="24"/>
              </w:rPr>
              <w:t>≥</w:t>
            </w:r>
            <w:r w:rsidRPr="00383DAA">
              <w:rPr>
                <w:rFonts w:hAnsiTheme="minorEastAsia" w:hint="eastAsia"/>
                <w:szCs w:val="24"/>
              </w:rPr>
              <w:t>12</w:t>
            </w:r>
          </w:p>
        </w:tc>
        <w:tc>
          <w:tcPr>
            <w:tcW w:w="1771"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after="0" w:line="360" w:lineRule="auto"/>
              <w:jc w:val="both"/>
              <w:rPr>
                <w:rFonts w:hAnsiTheme="minorEastAsia" w:cs="Times New Roman"/>
                <w:szCs w:val="24"/>
              </w:rPr>
            </w:pPr>
            <w:r w:rsidRPr="00383DAA">
              <w:rPr>
                <w:rFonts w:hAnsiTheme="minorEastAsia" w:cs="Times New Roman" w:hint="eastAsia"/>
                <w:szCs w:val="24"/>
              </w:rPr>
              <w:t>0</w:t>
            </w:r>
          </w:p>
        </w:tc>
      </w:tr>
      <w:tr w:rsidR="00383DAA"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after="0" w:line="360" w:lineRule="auto"/>
              <w:jc w:val="center"/>
              <w:rPr>
                <w:rFonts w:hAnsiTheme="minorEastAsia"/>
                <w:bCs/>
                <w:szCs w:val="24"/>
              </w:rPr>
            </w:pPr>
            <w:r w:rsidRPr="00383DAA">
              <w:rPr>
                <w:rFonts w:hAnsiTheme="minorEastAsia" w:hint="eastAsia"/>
                <w:bCs/>
                <w:szCs w:val="24"/>
              </w:rPr>
              <w:t>8</w:t>
            </w:r>
          </w:p>
        </w:tc>
        <w:tc>
          <w:tcPr>
            <w:tcW w:w="992" w:type="dxa"/>
            <w:vMerge/>
            <w:tcBorders>
              <w:left w:val="single" w:sz="6"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line="360" w:lineRule="auto"/>
              <w:jc w:val="both"/>
              <w:rPr>
                <w:rFonts w:hAnsiTheme="minorEastAsia"/>
                <w:color w:val="000000"/>
                <w:szCs w:val="24"/>
              </w:rPr>
            </w:pPr>
            <w:r w:rsidRPr="00383DAA">
              <w:rPr>
                <w:rFonts w:hAnsiTheme="minorEastAsia" w:hint="eastAsia"/>
                <w:color w:val="000000"/>
                <w:szCs w:val="24"/>
              </w:rPr>
              <w:t>洒水宽度（m）≥10</w:t>
            </w:r>
          </w:p>
        </w:tc>
        <w:tc>
          <w:tcPr>
            <w:tcW w:w="3544"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line="360" w:lineRule="auto"/>
              <w:jc w:val="both"/>
              <w:rPr>
                <w:rFonts w:hAnsiTheme="minorEastAsia"/>
                <w:szCs w:val="24"/>
              </w:rPr>
            </w:pPr>
            <w:r w:rsidRPr="00383DAA">
              <w:rPr>
                <w:rFonts w:hAnsiTheme="minorEastAsia" w:hint="eastAsia"/>
                <w:szCs w:val="24"/>
              </w:rPr>
              <w:t>洒水宽度（m）：</w:t>
            </w:r>
            <w:r w:rsidR="009F63EE" w:rsidRPr="00383DAA">
              <w:rPr>
                <w:rFonts w:hAnsiTheme="minorEastAsia" w:hint="eastAsia"/>
                <w:color w:val="000000"/>
                <w:szCs w:val="24"/>
              </w:rPr>
              <w:t>≥</w:t>
            </w:r>
            <w:r w:rsidRPr="00383DAA">
              <w:rPr>
                <w:rFonts w:hAnsiTheme="minorEastAsia" w:hint="eastAsia"/>
                <w:szCs w:val="24"/>
              </w:rPr>
              <w:t>10</w:t>
            </w:r>
          </w:p>
        </w:tc>
        <w:tc>
          <w:tcPr>
            <w:tcW w:w="1771"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after="0" w:line="360" w:lineRule="auto"/>
              <w:jc w:val="both"/>
              <w:rPr>
                <w:rFonts w:hAnsiTheme="minorEastAsia" w:cs="Times New Roman"/>
                <w:szCs w:val="24"/>
              </w:rPr>
            </w:pPr>
            <w:r w:rsidRPr="00383DAA">
              <w:rPr>
                <w:rFonts w:hAnsiTheme="minorEastAsia" w:cs="Times New Roman" w:hint="eastAsia"/>
                <w:szCs w:val="24"/>
              </w:rPr>
              <w:t>0</w:t>
            </w:r>
          </w:p>
        </w:tc>
      </w:tr>
      <w:tr w:rsidR="00383DAA"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after="0" w:line="360" w:lineRule="auto"/>
              <w:jc w:val="center"/>
              <w:rPr>
                <w:rFonts w:hAnsiTheme="minorEastAsia"/>
                <w:bCs/>
                <w:szCs w:val="24"/>
              </w:rPr>
            </w:pPr>
            <w:r w:rsidRPr="00383DAA">
              <w:rPr>
                <w:rFonts w:hAnsiTheme="minorEastAsia" w:hint="eastAsia"/>
                <w:bCs/>
                <w:szCs w:val="24"/>
              </w:rPr>
              <w:t>9</w:t>
            </w:r>
          </w:p>
        </w:tc>
        <w:tc>
          <w:tcPr>
            <w:tcW w:w="992" w:type="dxa"/>
            <w:vMerge/>
            <w:tcBorders>
              <w:left w:val="single" w:sz="6"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line="360" w:lineRule="auto"/>
              <w:jc w:val="both"/>
              <w:rPr>
                <w:rFonts w:hAnsiTheme="minorEastAsia"/>
                <w:color w:val="000000"/>
                <w:szCs w:val="24"/>
              </w:rPr>
            </w:pPr>
            <w:r w:rsidRPr="00383DAA">
              <w:rPr>
                <w:rFonts w:hAnsiTheme="minorEastAsia" w:hint="eastAsia"/>
                <w:color w:val="000000"/>
                <w:szCs w:val="24"/>
              </w:rPr>
              <w:t>水枪射程（m）≥15</w:t>
            </w:r>
          </w:p>
        </w:tc>
        <w:tc>
          <w:tcPr>
            <w:tcW w:w="3544"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line="360" w:lineRule="auto"/>
              <w:jc w:val="both"/>
              <w:rPr>
                <w:rFonts w:hAnsiTheme="minorEastAsia"/>
                <w:szCs w:val="24"/>
              </w:rPr>
            </w:pPr>
            <w:r w:rsidRPr="00383DAA">
              <w:rPr>
                <w:rFonts w:hAnsiTheme="minorEastAsia" w:hint="eastAsia"/>
                <w:szCs w:val="24"/>
              </w:rPr>
              <w:t>水枪射程（m）：</w:t>
            </w:r>
            <w:r w:rsidR="009F63EE" w:rsidRPr="00383DAA">
              <w:rPr>
                <w:rFonts w:hAnsiTheme="minorEastAsia" w:hint="eastAsia"/>
                <w:color w:val="000000"/>
                <w:szCs w:val="24"/>
              </w:rPr>
              <w:t>≥</w:t>
            </w:r>
            <w:r w:rsidRPr="00383DAA">
              <w:rPr>
                <w:rFonts w:hAnsiTheme="minorEastAsia" w:hint="eastAsia"/>
                <w:szCs w:val="24"/>
              </w:rPr>
              <w:t>15</w:t>
            </w:r>
          </w:p>
        </w:tc>
        <w:tc>
          <w:tcPr>
            <w:tcW w:w="1771"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after="0" w:line="360" w:lineRule="auto"/>
              <w:jc w:val="both"/>
              <w:rPr>
                <w:rFonts w:hAnsiTheme="minorEastAsia"/>
                <w:szCs w:val="24"/>
              </w:rPr>
            </w:pPr>
            <w:r w:rsidRPr="00383DAA">
              <w:rPr>
                <w:rFonts w:hAnsiTheme="minorEastAsia" w:hint="eastAsia"/>
                <w:szCs w:val="24"/>
              </w:rPr>
              <w:t>0</w:t>
            </w:r>
          </w:p>
        </w:tc>
      </w:tr>
      <w:tr w:rsidR="00383DAA"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after="0" w:line="360" w:lineRule="auto"/>
              <w:jc w:val="center"/>
              <w:rPr>
                <w:rFonts w:hAnsiTheme="minorEastAsia"/>
                <w:bCs/>
                <w:szCs w:val="24"/>
              </w:rPr>
            </w:pPr>
            <w:r w:rsidRPr="00383DAA">
              <w:rPr>
                <w:rFonts w:hAnsiTheme="minorEastAsia" w:hint="eastAsia"/>
                <w:bCs/>
                <w:szCs w:val="24"/>
              </w:rPr>
              <w:t>10</w:t>
            </w:r>
          </w:p>
        </w:tc>
        <w:tc>
          <w:tcPr>
            <w:tcW w:w="992" w:type="dxa"/>
            <w:vMerge/>
            <w:tcBorders>
              <w:left w:val="single" w:sz="6"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line="360" w:lineRule="auto"/>
              <w:jc w:val="both"/>
              <w:rPr>
                <w:rFonts w:hAnsiTheme="minorEastAsia"/>
                <w:color w:val="000000"/>
                <w:szCs w:val="24"/>
              </w:rPr>
            </w:pPr>
            <w:proofErr w:type="gramStart"/>
            <w:r w:rsidRPr="00383DAA">
              <w:rPr>
                <w:rFonts w:hAnsiTheme="minorEastAsia" w:hint="eastAsia"/>
                <w:color w:val="000000"/>
                <w:szCs w:val="24"/>
              </w:rPr>
              <w:t>最大总</w:t>
            </w:r>
            <w:proofErr w:type="gramEnd"/>
            <w:r w:rsidRPr="00383DAA">
              <w:rPr>
                <w:rFonts w:hAnsiTheme="minorEastAsia" w:hint="eastAsia"/>
                <w:color w:val="000000"/>
                <w:szCs w:val="24"/>
              </w:rPr>
              <w:t>质量（kg）★≤7360</w:t>
            </w:r>
          </w:p>
        </w:tc>
        <w:tc>
          <w:tcPr>
            <w:tcW w:w="3544"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line="360" w:lineRule="auto"/>
              <w:jc w:val="both"/>
              <w:rPr>
                <w:rFonts w:hAnsiTheme="minorEastAsia"/>
                <w:szCs w:val="24"/>
              </w:rPr>
            </w:pPr>
            <w:proofErr w:type="gramStart"/>
            <w:r w:rsidRPr="00383DAA">
              <w:rPr>
                <w:rFonts w:hAnsiTheme="minorEastAsia" w:hint="eastAsia"/>
                <w:szCs w:val="24"/>
              </w:rPr>
              <w:t>最大总</w:t>
            </w:r>
            <w:proofErr w:type="gramEnd"/>
            <w:r w:rsidRPr="00383DAA">
              <w:rPr>
                <w:rFonts w:hAnsiTheme="minorEastAsia" w:hint="eastAsia"/>
                <w:szCs w:val="24"/>
              </w:rPr>
              <w:t>质量（kg）：7360</w:t>
            </w:r>
          </w:p>
        </w:tc>
        <w:tc>
          <w:tcPr>
            <w:tcW w:w="1771"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after="0" w:line="360" w:lineRule="auto"/>
              <w:jc w:val="both"/>
              <w:rPr>
                <w:rFonts w:hAnsiTheme="minorEastAsia" w:cs="Times New Roman"/>
                <w:szCs w:val="24"/>
              </w:rPr>
            </w:pPr>
            <w:r w:rsidRPr="00383DAA">
              <w:rPr>
                <w:rFonts w:hAnsiTheme="minorEastAsia" w:cs="Times New Roman" w:hint="eastAsia"/>
                <w:szCs w:val="24"/>
              </w:rPr>
              <w:t>0</w:t>
            </w:r>
          </w:p>
        </w:tc>
      </w:tr>
      <w:tr w:rsidR="00383DAA"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after="0" w:line="360" w:lineRule="auto"/>
              <w:jc w:val="center"/>
              <w:rPr>
                <w:rFonts w:hAnsiTheme="minorEastAsia"/>
                <w:bCs/>
                <w:szCs w:val="24"/>
              </w:rPr>
            </w:pPr>
            <w:r w:rsidRPr="00383DAA">
              <w:rPr>
                <w:rFonts w:hAnsiTheme="minorEastAsia" w:hint="eastAsia"/>
                <w:bCs/>
                <w:szCs w:val="24"/>
              </w:rPr>
              <w:lastRenderedPageBreak/>
              <w:t>11</w:t>
            </w:r>
          </w:p>
        </w:tc>
        <w:tc>
          <w:tcPr>
            <w:tcW w:w="992" w:type="dxa"/>
            <w:vMerge/>
            <w:tcBorders>
              <w:left w:val="single" w:sz="6"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line="360" w:lineRule="auto"/>
              <w:jc w:val="both"/>
              <w:rPr>
                <w:rFonts w:hAnsiTheme="minorEastAsia"/>
                <w:color w:val="000000"/>
                <w:szCs w:val="24"/>
              </w:rPr>
            </w:pPr>
            <w:r w:rsidRPr="00383DAA">
              <w:rPr>
                <w:rFonts w:hAnsiTheme="minorEastAsia" w:hint="eastAsia"/>
                <w:color w:val="000000"/>
                <w:szCs w:val="24"/>
              </w:rPr>
              <w:t>整备质量（kg）★≥3400</w:t>
            </w:r>
          </w:p>
        </w:tc>
        <w:tc>
          <w:tcPr>
            <w:tcW w:w="3544"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line="360" w:lineRule="auto"/>
              <w:jc w:val="both"/>
              <w:rPr>
                <w:rFonts w:hAnsiTheme="minorEastAsia"/>
                <w:szCs w:val="24"/>
              </w:rPr>
            </w:pPr>
            <w:r w:rsidRPr="00383DAA">
              <w:rPr>
                <w:rFonts w:hAnsiTheme="minorEastAsia" w:hint="eastAsia"/>
                <w:szCs w:val="24"/>
              </w:rPr>
              <w:t>整备质量（kg）：3420</w:t>
            </w:r>
          </w:p>
        </w:tc>
        <w:tc>
          <w:tcPr>
            <w:tcW w:w="1771"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after="0" w:line="360" w:lineRule="auto"/>
              <w:jc w:val="both"/>
              <w:rPr>
                <w:rFonts w:hAnsiTheme="minorEastAsia" w:cs="Times New Roman"/>
                <w:szCs w:val="24"/>
              </w:rPr>
            </w:pPr>
            <w:r w:rsidRPr="00383DAA">
              <w:rPr>
                <w:rFonts w:hAnsiTheme="minorEastAsia" w:cs="Times New Roman" w:hint="eastAsia"/>
                <w:szCs w:val="24"/>
              </w:rPr>
              <w:t>20</w:t>
            </w:r>
          </w:p>
        </w:tc>
      </w:tr>
      <w:tr w:rsidR="00383DAA"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after="0" w:line="360" w:lineRule="auto"/>
              <w:jc w:val="center"/>
              <w:rPr>
                <w:rFonts w:hAnsiTheme="minorEastAsia"/>
                <w:bCs/>
                <w:szCs w:val="24"/>
              </w:rPr>
            </w:pPr>
            <w:r w:rsidRPr="00383DAA">
              <w:rPr>
                <w:rFonts w:hAnsiTheme="minorEastAsia" w:hint="eastAsia"/>
                <w:bCs/>
                <w:szCs w:val="24"/>
              </w:rPr>
              <w:t>12</w:t>
            </w:r>
          </w:p>
        </w:tc>
        <w:tc>
          <w:tcPr>
            <w:tcW w:w="992" w:type="dxa"/>
            <w:vMerge/>
            <w:tcBorders>
              <w:left w:val="single" w:sz="6"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line="360" w:lineRule="auto"/>
              <w:jc w:val="both"/>
              <w:rPr>
                <w:rFonts w:hAnsiTheme="minorEastAsia"/>
                <w:color w:val="000000"/>
                <w:szCs w:val="24"/>
              </w:rPr>
            </w:pPr>
            <w:r w:rsidRPr="00383DAA">
              <w:rPr>
                <w:rFonts w:hAnsiTheme="minorEastAsia" w:hint="eastAsia"/>
                <w:color w:val="000000"/>
                <w:szCs w:val="24"/>
              </w:rPr>
              <w:t>额定载质量（kg）★≥3670</w:t>
            </w:r>
          </w:p>
        </w:tc>
        <w:tc>
          <w:tcPr>
            <w:tcW w:w="3544"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line="360" w:lineRule="auto"/>
              <w:jc w:val="both"/>
              <w:rPr>
                <w:rFonts w:hAnsiTheme="minorEastAsia"/>
                <w:szCs w:val="24"/>
              </w:rPr>
            </w:pPr>
            <w:r w:rsidRPr="00383DAA">
              <w:rPr>
                <w:rFonts w:hAnsiTheme="minorEastAsia" w:hint="eastAsia"/>
                <w:szCs w:val="24"/>
              </w:rPr>
              <w:t>额定载质量（kg）:3810</w:t>
            </w:r>
          </w:p>
        </w:tc>
        <w:tc>
          <w:tcPr>
            <w:tcW w:w="1771"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after="0" w:line="360" w:lineRule="auto"/>
              <w:jc w:val="both"/>
              <w:rPr>
                <w:rFonts w:hAnsiTheme="minorEastAsia" w:cs="Times New Roman"/>
                <w:szCs w:val="24"/>
              </w:rPr>
            </w:pPr>
            <w:r w:rsidRPr="00383DAA">
              <w:rPr>
                <w:rFonts w:hAnsiTheme="minorEastAsia" w:cs="Times New Roman" w:hint="eastAsia"/>
                <w:szCs w:val="24"/>
              </w:rPr>
              <w:t>140</w:t>
            </w:r>
          </w:p>
        </w:tc>
      </w:tr>
      <w:tr w:rsidR="00383DAA"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after="0" w:line="360" w:lineRule="auto"/>
              <w:jc w:val="center"/>
              <w:rPr>
                <w:rFonts w:hAnsiTheme="minorEastAsia"/>
                <w:bCs/>
                <w:szCs w:val="24"/>
              </w:rPr>
            </w:pPr>
            <w:r w:rsidRPr="00383DAA">
              <w:rPr>
                <w:rFonts w:hAnsiTheme="minorEastAsia" w:hint="eastAsia"/>
                <w:bCs/>
                <w:szCs w:val="24"/>
              </w:rPr>
              <w:t>13</w:t>
            </w:r>
          </w:p>
        </w:tc>
        <w:tc>
          <w:tcPr>
            <w:tcW w:w="992" w:type="dxa"/>
            <w:vMerge/>
            <w:tcBorders>
              <w:left w:val="single" w:sz="6" w:space="0" w:color="auto"/>
              <w:bottom w:val="single" w:sz="6"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2268" w:type="dxa"/>
            <w:vMerge/>
            <w:tcBorders>
              <w:left w:val="single" w:sz="6" w:space="0" w:color="auto"/>
              <w:bottom w:val="single" w:sz="6" w:space="0" w:color="auto"/>
              <w:right w:val="single" w:sz="4"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1560" w:type="dxa"/>
            <w:vMerge/>
            <w:tcBorders>
              <w:left w:val="single" w:sz="4" w:space="0" w:color="auto"/>
              <w:bottom w:val="single" w:sz="6" w:space="0" w:color="auto"/>
              <w:right w:val="single" w:sz="6" w:space="0" w:color="auto"/>
            </w:tcBorders>
            <w:vAlign w:val="center"/>
          </w:tcPr>
          <w:p w:rsidR="00383DAA" w:rsidRPr="00383DAA" w:rsidRDefault="00383DAA"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after="0" w:line="360" w:lineRule="auto"/>
              <w:jc w:val="both"/>
              <w:rPr>
                <w:rFonts w:hAnsiTheme="minorEastAsia" w:cs="仿宋"/>
                <w:color w:val="000000"/>
                <w:szCs w:val="24"/>
              </w:rPr>
            </w:pPr>
            <w:r w:rsidRPr="00383DAA">
              <w:rPr>
                <w:rFonts w:hAnsiTheme="minorEastAsia" w:cs="仿宋" w:hint="eastAsia"/>
                <w:color w:val="000000"/>
                <w:szCs w:val="24"/>
              </w:rPr>
              <w:t>1.采用国内知名自吸式双级离心泵，效率高，扬程大，水泵由底盘</w:t>
            </w:r>
            <w:proofErr w:type="gramStart"/>
            <w:r w:rsidRPr="00383DAA">
              <w:rPr>
                <w:rFonts w:hAnsiTheme="minorEastAsia" w:cs="仿宋" w:hint="eastAsia"/>
                <w:color w:val="000000"/>
                <w:szCs w:val="24"/>
              </w:rPr>
              <w:t>发动机取力传动</w:t>
            </w:r>
            <w:proofErr w:type="gramEnd"/>
            <w:r w:rsidRPr="00383DAA">
              <w:rPr>
                <w:rFonts w:hAnsiTheme="minorEastAsia" w:cs="仿宋" w:hint="eastAsia"/>
                <w:color w:val="000000"/>
                <w:szCs w:val="24"/>
              </w:rPr>
              <w:t>。</w:t>
            </w:r>
          </w:p>
          <w:p w:rsidR="00383DAA" w:rsidRPr="00383DAA" w:rsidRDefault="00383DAA" w:rsidP="00B21605">
            <w:pPr>
              <w:spacing w:after="0" w:line="360" w:lineRule="auto"/>
              <w:jc w:val="both"/>
              <w:rPr>
                <w:rFonts w:hAnsiTheme="minorEastAsia" w:cs="仿宋"/>
                <w:color w:val="000000"/>
                <w:szCs w:val="24"/>
              </w:rPr>
            </w:pPr>
            <w:r w:rsidRPr="00383DAA">
              <w:rPr>
                <w:rFonts w:hAnsiTheme="minorEastAsia" w:cs="仿宋" w:hint="eastAsia"/>
                <w:color w:val="000000"/>
                <w:szCs w:val="24"/>
              </w:rPr>
              <w:t>2.前冲圆锥喷头，水流集中，压力大，冲洗幅面宽，一次可覆盖3车道。</w:t>
            </w:r>
          </w:p>
          <w:p w:rsidR="00383DAA" w:rsidRPr="00383DAA" w:rsidRDefault="00383DAA" w:rsidP="00B21605">
            <w:pPr>
              <w:spacing w:after="0" w:line="360" w:lineRule="auto"/>
              <w:jc w:val="both"/>
              <w:rPr>
                <w:rFonts w:hAnsiTheme="minorEastAsia" w:cs="仿宋"/>
                <w:color w:val="000000"/>
                <w:szCs w:val="24"/>
              </w:rPr>
            </w:pPr>
            <w:r w:rsidRPr="00383DAA">
              <w:rPr>
                <w:rFonts w:hAnsiTheme="minorEastAsia" w:cs="仿宋" w:hint="eastAsia"/>
                <w:color w:val="000000"/>
                <w:szCs w:val="24"/>
              </w:rPr>
              <w:t>3.后洒圆柱喷嘴，喷出均匀的扇形水雾，宽度可达10米，能有效抑制路面尘土，降低地面温度。</w:t>
            </w:r>
          </w:p>
          <w:p w:rsidR="00383DAA" w:rsidRPr="00383DAA" w:rsidRDefault="00383DAA" w:rsidP="00B21605">
            <w:pPr>
              <w:spacing w:after="0" w:line="360" w:lineRule="auto"/>
              <w:jc w:val="both"/>
              <w:rPr>
                <w:rFonts w:hAnsiTheme="minorEastAsia" w:cs="仿宋"/>
                <w:color w:val="000000"/>
                <w:szCs w:val="24"/>
              </w:rPr>
            </w:pPr>
            <w:r w:rsidRPr="00383DAA">
              <w:rPr>
                <w:rFonts w:hAnsiTheme="minorEastAsia" w:cs="仿宋" w:hint="eastAsia"/>
                <w:color w:val="000000"/>
                <w:szCs w:val="24"/>
              </w:rPr>
              <w:t>4.360°旋转的后置水炮，可进行雾状、柱状水流调节，最远射程超过15米。</w:t>
            </w:r>
          </w:p>
          <w:p w:rsidR="00383DAA" w:rsidRPr="00383DAA" w:rsidRDefault="00383DAA" w:rsidP="00B21605">
            <w:pPr>
              <w:spacing w:after="0" w:line="360" w:lineRule="auto"/>
              <w:jc w:val="both"/>
              <w:rPr>
                <w:rFonts w:hAnsiTheme="minorEastAsia" w:cs="仿宋"/>
                <w:color w:val="000000"/>
                <w:szCs w:val="24"/>
              </w:rPr>
            </w:pPr>
            <w:r w:rsidRPr="00383DAA">
              <w:rPr>
                <w:rFonts w:hAnsiTheme="minorEastAsia" w:cs="仿宋" w:hint="eastAsia"/>
                <w:color w:val="000000"/>
                <w:szCs w:val="24"/>
              </w:rPr>
              <w:t>5.前冲、后</w:t>
            </w:r>
            <w:proofErr w:type="gramStart"/>
            <w:r w:rsidRPr="00383DAA">
              <w:rPr>
                <w:rFonts w:hAnsiTheme="minorEastAsia" w:cs="仿宋" w:hint="eastAsia"/>
                <w:color w:val="000000"/>
                <w:szCs w:val="24"/>
              </w:rPr>
              <w:t>洒功能</w:t>
            </w:r>
            <w:proofErr w:type="gramEnd"/>
            <w:r w:rsidRPr="00383DAA">
              <w:rPr>
                <w:rFonts w:hAnsiTheme="minorEastAsia" w:cs="仿宋" w:hint="eastAsia"/>
                <w:color w:val="000000"/>
                <w:szCs w:val="24"/>
              </w:rPr>
              <w:t>均采用清洁环保的气动控制，一键操作，简易方便，安全可靠。</w:t>
            </w:r>
          </w:p>
          <w:p w:rsidR="00383DAA" w:rsidRPr="00383DAA" w:rsidRDefault="00383DAA" w:rsidP="00B21605">
            <w:pPr>
              <w:spacing w:after="0" w:line="360" w:lineRule="auto"/>
              <w:jc w:val="both"/>
              <w:rPr>
                <w:rFonts w:hAnsiTheme="minorEastAsia" w:cs="仿宋"/>
                <w:color w:val="000000"/>
                <w:szCs w:val="24"/>
              </w:rPr>
            </w:pPr>
            <w:r w:rsidRPr="00383DAA">
              <w:rPr>
                <w:rFonts w:hAnsiTheme="minorEastAsia" w:cs="仿宋" w:hint="eastAsia"/>
                <w:color w:val="000000"/>
                <w:szCs w:val="24"/>
              </w:rPr>
              <w:lastRenderedPageBreak/>
              <w:t>6.水罐采用椭圆结构，造型美观、重心低，容积大。</w:t>
            </w:r>
          </w:p>
          <w:p w:rsidR="00383DAA" w:rsidRPr="00383DAA" w:rsidRDefault="00383DAA" w:rsidP="00B21605">
            <w:pPr>
              <w:spacing w:after="0" w:line="360" w:lineRule="auto"/>
              <w:jc w:val="both"/>
              <w:rPr>
                <w:rFonts w:hAnsiTheme="minorEastAsia" w:cs="仿宋"/>
                <w:color w:val="000000"/>
                <w:szCs w:val="24"/>
              </w:rPr>
            </w:pPr>
            <w:r w:rsidRPr="00383DAA">
              <w:rPr>
                <w:rFonts w:hAnsiTheme="minorEastAsia" w:cs="仿宋" w:hint="eastAsia"/>
                <w:color w:val="000000"/>
                <w:szCs w:val="24"/>
              </w:rPr>
              <w:t>7.罐体采用先进的成型技术，自动连续焊接，渗透无损探伤检测，焊后进行抛丸处理，消除内应力，提高罐体强度。内部整体电泳后喷涂专业防腐涂层——低表面处理环氧树脂漆，有效的阻隔水介质对金属表面的侵蚀，使用寿命长。</w:t>
            </w:r>
          </w:p>
        </w:tc>
        <w:tc>
          <w:tcPr>
            <w:tcW w:w="3544" w:type="dxa"/>
            <w:tcBorders>
              <w:top w:val="single" w:sz="6" w:space="0" w:color="auto"/>
              <w:left w:val="single" w:sz="6" w:space="0" w:color="auto"/>
              <w:bottom w:val="single" w:sz="6" w:space="0" w:color="auto"/>
              <w:right w:val="single" w:sz="6" w:space="0" w:color="auto"/>
            </w:tcBorders>
            <w:vAlign w:val="center"/>
          </w:tcPr>
          <w:p w:rsidR="00B21605" w:rsidRDefault="00B21605" w:rsidP="00B21605">
            <w:pPr>
              <w:spacing w:after="0" w:line="360" w:lineRule="auto"/>
              <w:jc w:val="both"/>
              <w:rPr>
                <w:rFonts w:hAnsiTheme="minorEastAsia" w:cs="仿宋"/>
                <w:color w:val="000000"/>
                <w:szCs w:val="24"/>
              </w:rPr>
            </w:pPr>
            <w:r>
              <w:rPr>
                <w:rFonts w:hAnsiTheme="minorEastAsia" w:cs="仿宋" w:hint="eastAsia"/>
                <w:color w:val="000000"/>
                <w:szCs w:val="24"/>
              </w:rPr>
              <w:lastRenderedPageBreak/>
              <w:t>技术特点：</w:t>
            </w:r>
          </w:p>
          <w:p w:rsidR="00383DAA" w:rsidRPr="00383DAA" w:rsidRDefault="00B21605" w:rsidP="00B21605">
            <w:pPr>
              <w:spacing w:after="0" w:line="360" w:lineRule="auto"/>
              <w:jc w:val="both"/>
              <w:rPr>
                <w:rFonts w:hAnsiTheme="minorEastAsia" w:cs="仿宋"/>
                <w:color w:val="000000"/>
                <w:szCs w:val="24"/>
              </w:rPr>
            </w:pPr>
            <w:r>
              <w:rPr>
                <w:rFonts w:hAnsiTheme="minorEastAsia" w:cs="仿宋" w:hint="eastAsia"/>
                <w:color w:val="000000"/>
                <w:szCs w:val="24"/>
              </w:rPr>
              <w:t>1、</w:t>
            </w:r>
            <w:r w:rsidR="00383DAA" w:rsidRPr="00383DAA">
              <w:rPr>
                <w:rFonts w:hAnsiTheme="minorEastAsia" w:cs="仿宋" w:hint="eastAsia"/>
                <w:color w:val="000000"/>
                <w:szCs w:val="24"/>
              </w:rPr>
              <w:t>采用国内知名自吸式双级离心泵，效率高，扬程大，水泵由底盘</w:t>
            </w:r>
            <w:proofErr w:type="gramStart"/>
            <w:r w:rsidR="00383DAA" w:rsidRPr="00383DAA">
              <w:rPr>
                <w:rFonts w:hAnsiTheme="minorEastAsia" w:cs="仿宋" w:hint="eastAsia"/>
                <w:color w:val="000000"/>
                <w:szCs w:val="24"/>
              </w:rPr>
              <w:t>发动机取力传动</w:t>
            </w:r>
            <w:proofErr w:type="gramEnd"/>
            <w:r w:rsidR="00383DAA" w:rsidRPr="00383DAA">
              <w:rPr>
                <w:rFonts w:hAnsiTheme="minorEastAsia" w:cs="仿宋" w:hint="eastAsia"/>
                <w:color w:val="000000"/>
                <w:szCs w:val="24"/>
              </w:rPr>
              <w:t>。</w:t>
            </w:r>
          </w:p>
          <w:p w:rsidR="00383DAA" w:rsidRPr="00383DAA" w:rsidRDefault="00B21605" w:rsidP="00B21605">
            <w:pPr>
              <w:spacing w:after="0" w:line="360" w:lineRule="auto"/>
              <w:jc w:val="both"/>
              <w:rPr>
                <w:rFonts w:hAnsiTheme="minorEastAsia" w:cs="仿宋"/>
                <w:color w:val="000000"/>
                <w:szCs w:val="24"/>
              </w:rPr>
            </w:pPr>
            <w:r>
              <w:rPr>
                <w:rFonts w:hAnsiTheme="minorEastAsia" w:cs="仿宋" w:hint="eastAsia"/>
                <w:color w:val="000000"/>
                <w:szCs w:val="24"/>
              </w:rPr>
              <w:t>2、</w:t>
            </w:r>
            <w:r w:rsidR="00383DAA" w:rsidRPr="00383DAA">
              <w:rPr>
                <w:rFonts w:hAnsiTheme="minorEastAsia" w:cs="仿宋" w:hint="eastAsia"/>
                <w:color w:val="000000"/>
                <w:szCs w:val="24"/>
              </w:rPr>
              <w:t>前冲圆锥喷头，水流集中，压力大，冲洗幅面宽，一次可覆盖3车道。</w:t>
            </w:r>
          </w:p>
          <w:p w:rsidR="00383DAA" w:rsidRPr="00383DAA" w:rsidRDefault="00B21605" w:rsidP="00B21605">
            <w:pPr>
              <w:spacing w:after="0" w:line="360" w:lineRule="auto"/>
              <w:jc w:val="both"/>
              <w:rPr>
                <w:rFonts w:hAnsiTheme="minorEastAsia" w:cs="仿宋"/>
                <w:color w:val="000000"/>
                <w:szCs w:val="24"/>
              </w:rPr>
            </w:pPr>
            <w:r>
              <w:rPr>
                <w:rFonts w:hAnsiTheme="minorEastAsia" w:cs="仿宋" w:hint="eastAsia"/>
                <w:color w:val="000000"/>
                <w:szCs w:val="24"/>
              </w:rPr>
              <w:t>3、</w:t>
            </w:r>
            <w:r w:rsidR="00383DAA" w:rsidRPr="00383DAA">
              <w:rPr>
                <w:rFonts w:hAnsiTheme="minorEastAsia" w:cs="仿宋" w:hint="eastAsia"/>
                <w:color w:val="000000"/>
                <w:szCs w:val="24"/>
              </w:rPr>
              <w:t>后洒圆柱喷嘴，喷出均匀的扇形水雾，宽度可达10米，能有效抑制路面尘土，降低地面温度。</w:t>
            </w:r>
          </w:p>
          <w:p w:rsidR="00383DAA" w:rsidRPr="00383DAA" w:rsidRDefault="00B21605" w:rsidP="00B21605">
            <w:pPr>
              <w:spacing w:after="0" w:line="360" w:lineRule="auto"/>
              <w:jc w:val="both"/>
              <w:rPr>
                <w:rFonts w:hAnsiTheme="minorEastAsia" w:cs="仿宋"/>
                <w:color w:val="000000"/>
                <w:szCs w:val="24"/>
              </w:rPr>
            </w:pPr>
            <w:r>
              <w:rPr>
                <w:rFonts w:hAnsiTheme="minorEastAsia" w:cs="仿宋" w:hint="eastAsia"/>
                <w:color w:val="000000"/>
                <w:szCs w:val="24"/>
              </w:rPr>
              <w:t>4、</w:t>
            </w:r>
            <w:r w:rsidR="00383DAA" w:rsidRPr="00383DAA">
              <w:rPr>
                <w:rFonts w:hAnsiTheme="minorEastAsia" w:cs="仿宋" w:hint="eastAsia"/>
                <w:color w:val="000000"/>
                <w:szCs w:val="24"/>
              </w:rPr>
              <w:t>360°旋转的后置水炮，可进行雾状、柱状水流调节，最远射程超过15米。</w:t>
            </w:r>
          </w:p>
          <w:p w:rsidR="00383DAA" w:rsidRPr="00383DAA" w:rsidRDefault="00B21605" w:rsidP="00B21605">
            <w:pPr>
              <w:spacing w:after="0" w:line="360" w:lineRule="auto"/>
              <w:jc w:val="both"/>
              <w:rPr>
                <w:rFonts w:hAnsiTheme="minorEastAsia" w:cs="仿宋"/>
                <w:color w:val="000000"/>
                <w:szCs w:val="24"/>
              </w:rPr>
            </w:pPr>
            <w:r>
              <w:rPr>
                <w:rFonts w:hAnsiTheme="minorEastAsia" w:cs="仿宋" w:hint="eastAsia"/>
                <w:color w:val="000000"/>
                <w:szCs w:val="24"/>
              </w:rPr>
              <w:t>5、</w:t>
            </w:r>
            <w:r w:rsidR="00383DAA" w:rsidRPr="00383DAA">
              <w:rPr>
                <w:rFonts w:hAnsiTheme="minorEastAsia" w:cs="仿宋" w:hint="eastAsia"/>
                <w:color w:val="000000"/>
                <w:szCs w:val="24"/>
              </w:rPr>
              <w:t>前冲、后</w:t>
            </w:r>
            <w:proofErr w:type="gramStart"/>
            <w:r w:rsidR="00383DAA" w:rsidRPr="00383DAA">
              <w:rPr>
                <w:rFonts w:hAnsiTheme="minorEastAsia" w:cs="仿宋" w:hint="eastAsia"/>
                <w:color w:val="000000"/>
                <w:szCs w:val="24"/>
              </w:rPr>
              <w:t>洒功能</w:t>
            </w:r>
            <w:proofErr w:type="gramEnd"/>
            <w:r w:rsidR="00383DAA" w:rsidRPr="00383DAA">
              <w:rPr>
                <w:rFonts w:hAnsiTheme="minorEastAsia" w:cs="仿宋" w:hint="eastAsia"/>
                <w:color w:val="000000"/>
                <w:szCs w:val="24"/>
              </w:rPr>
              <w:t>均采用清洁环保的气动控制，一键操作，</w:t>
            </w:r>
            <w:r w:rsidR="00383DAA" w:rsidRPr="00383DAA">
              <w:rPr>
                <w:rFonts w:hAnsiTheme="minorEastAsia" w:cs="仿宋" w:hint="eastAsia"/>
                <w:color w:val="000000"/>
                <w:szCs w:val="24"/>
              </w:rPr>
              <w:lastRenderedPageBreak/>
              <w:t>简易方便，安全可靠。</w:t>
            </w:r>
          </w:p>
          <w:p w:rsidR="00383DAA" w:rsidRPr="00383DAA" w:rsidRDefault="00B21605" w:rsidP="00B21605">
            <w:pPr>
              <w:spacing w:after="0" w:line="360" w:lineRule="auto"/>
              <w:jc w:val="both"/>
              <w:rPr>
                <w:rFonts w:hAnsiTheme="minorEastAsia" w:cs="仿宋"/>
                <w:color w:val="000000"/>
                <w:szCs w:val="24"/>
              </w:rPr>
            </w:pPr>
            <w:r>
              <w:rPr>
                <w:rFonts w:hAnsiTheme="minorEastAsia" w:cs="仿宋" w:hint="eastAsia"/>
                <w:color w:val="000000"/>
                <w:szCs w:val="24"/>
              </w:rPr>
              <w:t>6、</w:t>
            </w:r>
            <w:r w:rsidR="00383DAA" w:rsidRPr="00383DAA">
              <w:rPr>
                <w:rFonts w:hAnsiTheme="minorEastAsia" w:cs="仿宋" w:hint="eastAsia"/>
                <w:color w:val="000000"/>
                <w:szCs w:val="24"/>
              </w:rPr>
              <w:t>水罐采用椭圆结构，造型美观、重心低，容积大。</w:t>
            </w:r>
          </w:p>
          <w:p w:rsidR="00383DAA" w:rsidRPr="00383DAA" w:rsidRDefault="00B21605" w:rsidP="00B21605">
            <w:pPr>
              <w:spacing w:after="0" w:line="360" w:lineRule="auto"/>
              <w:jc w:val="both"/>
              <w:rPr>
                <w:rFonts w:hAnsiTheme="minorEastAsia" w:cs="仿宋"/>
                <w:color w:val="000000"/>
                <w:szCs w:val="24"/>
              </w:rPr>
            </w:pPr>
            <w:r>
              <w:rPr>
                <w:rFonts w:hAnsiTheme="minorEastAsia" w:cs="仿宋" w:hint="eastAsia"/>
                <w:color w:val="000000"/>
                <w:szCs w:val="24"/>
              </w:rPr>
              <w:t>7、</w:t>
            </w:r>
            <w:r w:rsidR="00383DAA" w:rsidRPr="00383DAA">
              <w:rPr>
                <w:rFonts w:hAnsiTheme="minorEastAsia" w:cs="仿宋" w:hint="eastAsia"/>
                <w:color w:val="000000"/>
                <w:szCs w:val="24"/>
              </w:rPr>
              <w:t>罐体采用先进的成型技术，自动连续焊接，渗透无损探伤检测，焊后进行抛丸处理，消除内应力，提高罐体强度。内部整体电泳后喷涂专业防腐涂层——低表面处理环氧树脂漆，有效的阻隔水介质对金属表面的侵蚀，使用寿命长。</w:t>
            </w:r>
          </w:p>
        </w:tc>
        <w:tc>
          <w:tcPr>
            <w:tcW w:w="1771" w:type="dxa"/>
            <w:tcBorders>
              <w:top w:val="single" w:sz="6" w:space="0" w:color="auto"/>
              <w:left w:val="single" w:sz="6" w:space="0" w:color="auto"/>
              <w:bottom w:val="single" w:sz="6" w:space="0" w:color="auto"/>
              <w:right w:val="single" w:sz="6" w:space="0" w:color="auto"/>
            </w:tcBorders>
            <w:vAlign w:val="center"/>
          </w:tcPr>
          <w:p w:rsidR="00383DAA" w:rsidRPr="00383DAA" w:rsidRDefault="00383DAA" w:rsidP="00B21605">
            <w:pPr>
              <w:spacing w:after="0" w:line="360" w:lineRule="auto"/>
              <w:jc w:val="both"/>
              <w:rPr>
                <w:rFonts w:hAnsiTheme="minorEastAsia" w:cs="Times New Roman"/>
                <w:szCs w:val="24"/>
              </w:rPr>
            </w:pPr>
            <w:r w:rsidRPr="00383DAA">
              <w:rPr>
                <w:rFonts w:hAnsiTheme="minorEastAsia" w:cs="Times New Roman" w:hint="eastAsia"/>
                <w:szCs w:val="24"/>
              </w:rPr>
              <w:lastRenderedPageBreak/>
              <w:t>0</w:t>
            </w:r>
          </w:p>
        </w:tc>
      </w:tr>
      <w:tr w:rsidR="00B21605"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center"/>
              <w:rPr>
                <w:rFonts w:hAnsiTheme="minorEastAsia"/>
                <w:bCs/>
                <w:szCs w:val="24"/>
              </w:rPr>
            </w:pPr>
            <w:r w:rsidRPr="00383DAA">
              <w:rPr>
                <w:rFonts w:hAnsiTheme="minorEastAsia" w:hint="eastAsia"/>
                <w:bCs/>
                <w:szCs w:val="24"/>
              </w:rPr>
              <w:lastRenderedPageBreak/>
              <w:t>14</w:t>
            </w:r>
          </w:p>
        </w:tc>
        <w:tc>
          <w:tcPr>
            <w:tcW w:w="992" w:type="dxa"/>
            <w:vMerge w:val="restart"/>
            <w:tcBorders>
              <w:top w:val="single" w:sz="6" w:space="0" w:color="auto"/>
              <w:left w:val="single" w:sz="6" w:space="0" w:color="auto"/>
              <w:right w:val="single" w:sz="6" w:space="0" w:color="auto"/>
            </w:tcBorders>
            <w:vAlign w:val="center"/>
          </w:tcPr>
          <w:p w:rsidR="00B21605" w:rsidRDefault="00B21605" w:rsidP="00CD4272">
            <w:pPr>
              <w:autoSpaceDE w:val="0"/>
              <w:autoSpaceDN w:val="0"/>
              <w:spacing w:after="0"/>
              <w:jc w:val="center"/>
              <w:rPr>
                <w:rFonts w:hAnsiTheme="minorEastAsia"/>
                <w:szCs w:val="24"/>
              </w:rPr>
            </w:pPr>
            <w:proofErr w:type="gramStart"/>
            <w:r>
              <w:rPr>
                <w:rFonts w:hAnsiTheme="minorEastAsia" w:hint="eastAsia"/>
                <w:szCs w:val="24"/>
              </w:rPr>
              <w:t>大型抑尘洒水车</w:t>
            </w:r>
            <w:proofErr w:type="gramEnd"/>
          </w:p>
        </w:tc>
        <w:tc>
          <w:tcPr>
            <w:tcW w:w="2268" w:type="dxa"/>
            <w:vMerge w:val="restart"/>
            <w:tcBorders>
              <w:top w:val="single" w:sz="6" w:space="0" w:color="auto"/>
              <w:left w:val="single" w:sz="6" w:space="0" w:color="auto"/>
              <w:right w:val="single" w:sz="4" w:space="0" w:color="auto"/>
            </w:tcBorders>
            <w:vAlign w:val="center"/>
          </w:tcPr>
          <w:p w:rsidR="00B21605" w:rsidRDefault="00B21605" w:rsidP="00CD4272">
            <w:pPr>
              <w:autoSpaceDE w:val="0"/>
              <w:autoSpaceDN w:val="0"/>
              <w:spacing w:after="0"/>
              <w:rPr>
                <w:rFonts w:hAnsiTheme="minorEastAsia"/>
                <w:szCs w:val="24"/>
              </w:rPr>
            </w:pPr>
            <w:r>
              <w:rPr>
                <w:rFonts w:hAnsiTheme="minorEastAsia" w:hint="eastAsia"/>
                <w:szCs w:val="24"/>
              </w:rPr>
              <w:t>品牌：森源牌</w:t>
            </w:r>
          </w:p>
          <w:p w:rsidR="00B21605" w:rsidRDefault="00B21605" w:rsidP="00CD4272">
            <w:pPr>
              <w:autoSpaceDE w:val="0"/>
              <w:autoSpaceDN w:val="0"/>
              <w:spacing w:after="0"/>
              <w:rPr>
                <w:rFonts w:hAnsiTheme="minorEastAsia"/>
                <w:szCs w:val="24"/>
              </w:rPr>
            </w:pPr>
            <w:r>
              <w:rPr>
                <w:rFonts w:hAnsiTheme="minorEastAsia" w:hint="eastAsia"/>
                <w:szCs w:val="24"/>
              </w:rPr>
              <w:t>规格：9.78立方米</w:t>
            </w:r>
            <w:r>
              <w:rPr>
                <w:rFonts w:hAnsiTheme="minorEastAsia"/>
                <w:szCs w:val="24"/>
              </w:rPr>
              <w:t xml:space="preserve"> </w:t>
            </w:r>
          </w:p>
          <w:p w:rsidR="00B21605" w:rsidRPr="006304CC" w:rsidRDefault="00B21605" w:rsidP="00CD4272">
            <w:pPr>
              <w:autoSpaceDE w:val="0"/>
              <w:autoSpaceDN w:val="0"/>
              <w:spacing w:after="0"/>
              <w:rPr>
                <w:rFonts w:hAnsiTheme="minorEastAsia"/>
                <w:szCs w:val="24"/>
              </w:rPr>
            </w:pPr>
            <w:r>
              <w:rPr>
                <w:rFonts w:hAnsiTheme="minorEastAsia" w:hint="eastAsia"/>
                <w:szCs w:val="24"/>
              </w:rPr>
              <w:t>型号：</w:t>
            </w:r>
            <w:r w:rsidRPr="00431643">
              <w:rPr>
                <w:rFonts w:hAnsiTheme="minorEastAsia"/>
                <w:szCs w:val="24"/>
              </w:rPr>
              <w:t>SMQ5161GQXDFE5</w:t>
            </w:r>
          </w:p>
        </w:tc>
        <w:tc>
          <w:tcPr>
            <w:tcW w:w="1560" w:type="dxa"/>
            <w:vMerge w:val="restart"/>
            <w:tcBorders>
              <w:top w:val="single" w:sz="6" w:space="0" w:color="auto"/>
              <w:left w:val="single" w:sz="4"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szCs w:val="24"/>
              </w:rPr>
            </w:pPr>
            <w:r w:rsidRPr="00383DAA">
              <w:rPr>
                <w:rFonts w:hAnsiTheme="minorEastAsia" w:hint="eastAsia"/>
                <w:szCs w:val="24"/>
              </w:rPr>
              <w:t>产地：长葛</w:t>
            </w:r>
          </w:p>
          <w:p w:rsidR="00B21605" w:rsidRPr="00383DAA" w:rsidRDefault="00B21605" w:rsidP="00B21605">
            <w:pPr>
              <w:autoSpaceDE w:val="0"/>
              <w:autoSpaceDN w:val="0"/>
              <w:spacing w:after="0" w:line="360" w:lineRule="auto"/>
              <w:jc w:val="both"/>
              <w:rPr>
                <w:rFonts w:hAnsiTheme="minorEastAsia"/>
                <w:bCs/>
                <w:szCs w:val="24"/>
              </w:rPr>
            </w:pPr>
            <w:r w:rsidRPr="00383DAA">
              <w:rPr>
                <w:rFonts w:hAnsiTheme="minorEastAsia" w:hint="eastAsia"/>
                <w:szCs w:val="24"/>
              </w:rPr>
              <w:t>厂家：河南森源重工有限公司</w:t>
            </w:r>
          </w:p>
        </w:tc>
        <w:tc>
          <w:tcPr>
            <w:tcW w:w="3685"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spacing w:line="360" w:lineRule="auto"/>
              <w:jc w:val="both"/>
              <w:rPr>
                <w:rFonts w:hAnsiTheme="minorEastAsia"/>
                <w:color w:val="000000"/>
                <w:szCs w:val="24"/>
              </w:rPr>
            </w:pPr>
            <w:r w:rsidRPr="00383DAA">
              <w:rPr>
                <w:rFonts w:hAnsiTheme="minorEastAsia" w:hint="eastAsia"/>
                <w:color w:val="000000"/>
                <w:szCs w:val="24"/>
              </w:rPr>
              <w:t>外形尺寸（mm）★≤8500×2500×2800</w:t>
            </w:r>
          </w:p>
        </w:tc>
        <w:tc>
          <w:tcPr>
            <w:tcW w:w="3544"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line="360" w:lineRule="auto"/>
              <w:jc w:val="both"/>
              <w:rPr>
                <w:rFonts w:hAnsiTheme="minorEastAsia"/>
                <w:szCs w:val="24"/>
              </w:rPr>
            </w:pPr>
            <w:r w:rsidRPr="00383DAA">
              <w:rPr>
                <w:rFonts w:hAnsiTheme="minorEastAsia" w:hint="eastAsia"/>
                <w:szCs w:val="24"/>
              </w:rPr>
              <w:t>外形尺寸（mm）：8330×2500×2800</w:t>
            </w:r>
          </w:p>
        </w:tc>
        <w:tc>
          <w:tcPr>
            <w:tcW w:w="1771"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spacing w:after="0" w:line="360" w:lineRule="auto"/>
              <w:jc w:val="both"/>
              <w:rPr>
                <w:rFonts w:hAnsiTheme="minorEastAsia" w:cs="Times New Roman"/>
                <w:szCs w:val="24"/>
              </w:rPr>
            </w:pPr>
            <w:r>
              <w:rPr>
                <w:rFonts w:hAnsiTheme="minorEastAsia" w:cs="Times New Roman" w:hint="eastAsia"/>
                <w:szCs w:val="24"/>
              </w:rPr>
              <w:t>长：170</w:t>
            </w:r>
          </w:p>
        </w:tc>
      </w:tr>
      <w:tr w:rsidR="00B21605"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center"/>
              <w:rPr>
                <w:rFonts w:hAnsiTheme="minorEastAsia"/>
                <w:bCs/>
                <w:szCs w:val="24"/>
              </w:rPr>
            </w:pPr>
            <w:r w:rsidRPr="00383DAA">
              <w:rPr>
                <w:rFonts w:hAnsiTheme="minorEastAsia" w:hint="eastAsia"/>
                <w:bCs/>
                <w:szCs w:val="24"/>
              </w:rPr>
              <w:t>15</w:t>
            </w:r>
          </w:p>
        </w:tc>
        <w:tc>
          <w:tcPr>
            <w:tcW w:w="992" w:type="dxa"/>
            <w:vMerge/>
            <w:tcBorders>
              <w:left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spacing w:line="360" w:lineRule="auto"/>
              <w:jc w:val="both"/>
              <w:rPr>
                <w:rFonts w:hAnsiTheme="minorEastAsia"/>
                <w:color w:val="000000"/>
                <w:szCs w:val="24"/>
              </w:rPr>
            </w:pPr>
            <w:r w:rsidRPr="00383DAA">
              <w:rPr>
                <w:rFonts w:hAnsiTheme="minorEastAsia" w:hint="eastAsia"/>
                <w:color w:val="000000"/>
                <w:szCs w:val="24"/>
              </w:rPr>
              <w:t>轴距（mm）≥4700</w:t>
            </w:r>
          </w:p>
        </w:tc>
        <w:tc>
          <w:tcPr>
            <w:tcW w:w="3544"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line="360" w:lineRule="auto"/>
              <w:jc w:val="both"/>
              <w:rPr>
                <w:rFonts w:hAnsiTheme="minorEastAsia"/>
                <w:szCs w:val="24"/>
              </w:rPr>
            </w:pPr>
            <w:r w:rsidRPr="00383DAA">
              <w:rPr>
                <w:rFonts w:hAnsiTheme="minorEastAsia" w:hint="eastAsia"/>
                <w:szCs w:val="24"/>
              </w:rPr>
              <w:t>轴距（mm）：4700</w:t>
            </w:r>
          </w:p>
        </w:tc>
        <w:tc>
          <w:tcPr>
            <w:tcW w:w="1771"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spacing w:after="0" w:line="360" w:lineRule="auto"/>
              <w:jc w:val="both"/>
              <w:rPr>
                <w:rFonts w:hAnsiTheme="minorEastAsia" w:cs="Times New Roman"/>
                <w:color w:val="000000"/>
                <w:szCs w:val="24"/>
              </w:rPr>
            </w:pPr>
            <w:r w:rsidRPr="00383DAA">
              <w:rPr>
                <w:rFonts w:hAnsiTheme="minorEastAsia" w:cs="Times New Roman" w:hint="eastAsia"/>
                <w:color w:val="000000"/>
                <w:szCs w:val="24"/>
              </w:rPr>
              <w:t>0</w:t>
            </w:r>
          </w:p>
        </w:tc>
      </w:tr>
      <w:tr w:rsidR="00B21605"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center"/>
              <w:rPr>
                <w:rFonts w:hAnsiTheme="minorEastAsia"/>
                <w:bCs/>
                <w:szCs w:val="24"/>
              </w:rPr>
            </w:pPr>
            <w:r w:rsidRPr="00383DAA">
              <w:rPr>
                <w:rFonts w:hAnsiTheme="minorEastAsia" w:hint="eastAsia"/>
                <w:bCs/>
                <w:szCs w:val="24"/>
              </w:rPr>
              <w:t>16</w:t>
            </w:r>
          </w:p>
        </w:tc>
        <w:tc>
          <w:tcPr>
            <w:tcW w:w="992" w:type="dxa"/>
            <w:vMerge/>
            <w:tcBorders>
              <w:left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spacing w:line="360" w:lineRule="auto"/>
              <w:jc w:val="both"/>
              <w:rPr>
                <w:rFonts w:hAnsiTheme="minorEastAsia"/>
                <w:color w:val="000000"/>
                <w:szCs w:val="24"/>
              </w:rPr>
            </w:pPr>
            <w:r w:rsidRPr="00383DAA">
              <w:rPr>
                <w:rFonts w:hAnsiTheme="minorEastAsia" w:hint="eastAsia"/>
                <w:color w:val="000000"/>
                <w:szCs w:val="24"/>
              </w:rPr>
              <w:t>接近角/离去角（°）★≥20/12</w:t>
            </w:r>
          </w:p>
        </w:tc>
        <w:tc>
          <w:tcPr>
            <w:tcW w:w="3544"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line="360" w:lineRule="auto"/>
              <w:jc w:val="both"/>
              <w:rPr>
                <w:rFonts w:hAnsiTheme="minorEastAsia"/>
                <w:szCs w:val="24"/>
              </w:rPr>
            </w:pPr>
            <w:r w:rsidRPr="00383DAA">
              <w:rPr>
                <w:rFonts w:hAnsiTheme="minorEastAsia" w:hint="eastAsia"/>
                <w:szCs w:val="24"/>
              </w:rPr>
              <w:t>接近角/离去角（°）：20/12</w:t>
            </w:r>
          </w:p>
        </w:tc>
        <w:tc>
          <w:tcPr>
            <w:tcW w:w="1771"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r w:rsidRPr="00383DAA">
              <w:rPr>
                <w:rFonts w:hAnsiTheme="minorEastAsia" w:cs="Times New Roman" w:hint="eastAsia"/>
                <w:color w:val="000000"/>
                <w:szCs w:val="24"/>
              </w:rPr>
              <w:t>0</w:t>
            </w:r>
          </w:p>
        </w:tc>
      </w:tr>
      <w:tr w:rsidR="00B21605"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center"/>
              <w:rPr>
                <w:rFonts w:hAnsiTheme="minorEastAsia"/>
                <w:bCs/>
                <w:szCs w:val="24"/>
              </w:rPr>
            </w:pPr>
            <w:r w:rsidRPr="00383DAA">
              <w:rPr>
                <w:rFonts w:hAnsiTheme="minorEastAsia" w:hint="eastAsia"/>
                <w:bCs/>
                <w:szCs w:val="24"/>
              </w:rPr>
              <w:t>17</w:t>
            </w:r>
          </w:p>
        </w:tc>
        <w:tc>
          <w:tcPr>
            <w:tcW w:w="992" w:type="dxa"/>
            <w:vMerge/>
            <w:tcBorders>
              <w:left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spacing w:line="360" w:lineRule="auto"/>
              <w:jc w:val="both"/>
              <w:rPr>
                <w:rFonts w:hAnsiTheme="minorEastAsia"/>
                <w:color w:val="000000"/>
                <w:szCs w:val="24"/>
              </w:rPr>
            </w:pPr>
            <w:r w:rsidRPr="00383DAA">
              <w:rPr>
                <w:rFonts w:hAnsiTheme="minorEastAsia" w:hint="eastAsia"/>
                <w:color w:val="000000"/>
                <w:szCs w:val="24"/>
              </w:rPr>
              <w:t>总质量（kg）★≥15800</w:t>
            </w:r>
          </w:p>
        </w:tc>
        <w:tc>
          <w:tcPr>
            <w:tcW w:w="3544"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line="360" w:lineRule="auto"/>
              <w:jc w:val="both"/>
              <w:rPr>
                <w:rFonts w:hAnsiTheme="minorEastAsia"/>
                <w:szCs w:val="24"/>
              </w:rPr>
            </w:pPr>
            <w:r w:rsidRPr="00383DAA">
              <w:rPr>
                <w:rFonts w:hAnsiTheme="minorEastAsia" w:hint="eastAsia"/>
                <w:szCs w:val="24"/>
              </w:rPr>
              <w:t>总质量（kg）：15800</w:t>
            </w:r>
          </w:p>
        </w:tc>
        <w:tc>
          <w:tcPr>
            <w:tcW w:w="1771"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r>
              <w:rPr>
                <w:rFonts w:hAnsiTheme="minorEastAsia" w:cs="Times New Roman" w:hint="eastAsia"/>
                <w:szCs w:val="24"/>
              </w:rPr>
              <w:t>0</w:t>
            </w:r>
          </w:p>
        </w:tc>
      </w:tr>
      <w:tr w:rsidR="00B21605"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center"/>
              <w:rPr>
                <w:rFonts w:hAnsiTheme="minorEastAsia"/>
                <w:bCs/>
                <w:szCs w:val="24"/>
              </w:rPr>
            </w:pPr>
            <w:r w:rsidRPr="00383DAA">
              <w:rPr>
                <w:rFonts w:hAnsiTheme="minorEastAsia" w:hint="eastAsia"/>
                <w:bCs/>
                <w:szCs w:val="24"/>
              </w:rPr>
              <w:lastRenderedPageBreak/>
              <w:t>18</w:t>
            </w:r>
          </w:p>
        </w:tc>
        <w:tc>
          <w:tcPr>
            <w:tcW w:w="992" w:type="dxa"/>
            <w:vMerge/>
            <w:tcBorders>
              <w:left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spacing w:line="360" w:lineRule="auto"/>
              <w:jc w:val="both"/>
              <w:rPr>
                <w:rFonts w:hAnsiTheme="minorEastAsia"/>
                <w:color w:val="000000"/>
                <w:szCs w:val="24"/>
              </w:rPr>
            </w:pPr>
            <w:r w:rsidRPr="00383DAA">
              <w:rPr>
                <w:rFonts w:hAnsiTheme="minorEastAsia" w:hint="eastAsia"/>
                <w:color w:val="000000"/>
                <w:szCs w:val="24"/>
              </w:rPr>
              <w:t>整备质量（kg）★≤6350</w:t>
            </w:r>
          </w:p>
        </w:tc>
        <w:tc>
          <w:tcPr>
            <w:tcW w:w="3544"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line="360" w:lineRule="auto"/>
              <w:jc w:val="both"/>
              <w:rPr>
                <w:rFonts w:hAnsiTheme="minorEastAsia"/>
                <w:szCs w:val="24"/>
              </w:rPr>
            </w:pPr>
            <w:r w:rsidRPr="00383DAA">
              <w:rPr>
                <w:rFonts w:hAnsiTheme="minorEastAsia" w:hint="eastAsia"/>
                <w:szCs w:val="24"/>
              </w:rPr>
              <w:t>整备质量（kg）：6350</w:t>
            </w:r>
          </w:p>
        </w:tc>
        <w:tc>
          <w:tcPr>
            <w:tcW w:w="1771"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cs="Times New Roman"/>
                <w:szCs w:val="24"/>
              </w:rPr>
            </w:pPr>
            <w:r>
              <w:rPr>
                <w:rFonts w:hAnsiTheme="minorEastAsia" w:cs="Times New Roman" w:hint="eastAsia"/>
                <w:szCs w:val="24"/>
              </w:rPr>
              <w:t>0</w:t>
            </w:r>
          </w:p>
        </w:tc>
      </w:tr>
      <w:tr w:rsidR="00B21605"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center"/>
              <w:rPr>
                <w:rFonts w:hAnsiTheme="minorEastAsia"/>
                <w:bCs/>
                <w:szCs w:val="24"/>
              </w:rPr>
            </w:pPr>
            <w:r w:rsidRPr="00383DAA">
              <w:rPr>
                <w:rFonts w:hAnsiTheme="minorEastAsia" w:hint="eastAsia"/>
                <w:bCs/>
                <w:szCs w:val="24"/>
              </w:rPr>
              <w:t>19</w:t>
            </w:r>
          </w:p>
        </w:tc>
        <w:tc>
          <w:tcPr>
            <w:tcW w:w="992" w:type="dxa"/>
            <w:vMerge/>
            <w:tcBorders>
              <w:left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spacing w:line="360" w:lineRule="auto"/>
              <w:jc w:val="both"/>
              <w:rPr>
                <w:rFonts w:hAnsiTheme="minorEastAsia"/>
                <w:color w:val="000000"/>
                <w:szCs w:val="24"/>
              </w:rPr>
            </w:pPr>
            <w:r w:rsidRPr="00383DAA">
              <w:rPr>
                <w:rFonts w:hAnsiTheme="minorEastAsia" w:hint="eastAsia"/>
                <w:color w:val="000000"/>
                <w:szCs w:val="24"/>
              </w:rPr>
              <w:t>额定载质量（kg）★≥9100</w:t>
            </w:r>
          </w:p>
        </w:tc>
        <w:tc>
          <w:tcPr>
            <w:tcW w:w="3544"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line="360" w:lineRule="auto"/>
              <w:jc w:val="both"/>
              <w:rPr>
                <w:rFonts w:hAnsiTheme="minorEastAsia"/>
                <w:szCs w:val="24"/>
              </w:rPr>
            </w:pPr>
            <w:r w:rsidRPr="00383DAA">
              <w:rPr>
                <w:rFonts w:hAnsiTheme="minorEastAsia" w:hint="eastAsia"/>
                <w:szCs w:val="24"/>
              </w:rPr>
              <w:t>额定载质量（kg）：9320</w:t>
            </w:r>
          </w:p>
        </w:tc>
        <w:tc>
          <w:tcPr>
            <w:tcW w:w="1771"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cs="Times New Roman"/>
                <w:szCs w:val="24"/>
              </w:rPr>
            </w:pPr>
            <w:r>
              <w:rPr>
                <w:rFonts w:hAnsiTheme="minorEastAsia" w:cs="Times New Roman" w:hint="eastAsia"/>
                <w:szCs w:val="24"/>
              </w:rPr>
              <w:t>220</w:t>
            </w:r>
          </w:p>
        </w:tc>
      </w:tr>
      <w:tr w:rsidR="00B21605"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center"/>
              <w:rPr>
                <w:rFonts w:hAnsiTheme="minorEastAsia"/>
                <w:bCs/>
                <w:szCs w:val="24"/>
              </w:rPr>
            </w:pPr>
            <w:r w:rsidRPr="00383DAA">
              <w:rPr>
                <w:rFonts w:hAnsiTheme="minorEastAsia" w:hint="eastAsia"/>
                <w:bCs/>
                <w:szCs w:val="24"/>
              </w:rPr>
              <w:t>20</w:t>
            </w:r>
          </w:p>
        </w:tc>
        <w:tc>
          <w:tcPr>
            <w:tcW w:w="992" w:type="dxa"/>
            <w:vMerge/>
            <w:tcBorders>
              <w:left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spacing w:line="360" w:lineRule="auto"/>
              <w:jc w:val="both"/>
              <w:rPr>
                <w:rFonts w:hAnsiTheme="minorEastAsia"/>
                <w:color w:val="000000"/>
                <w:szCs w:val="24"/>
              </w:rPr>
            </w:pPr>
            <w:r w:rsidRPr="00383DAA">
              <w:rPr>
                <w:rFonts w:hAnsiTheme="minorEastAsia" w:hint="eastAsia"/>
                <w:color w:val="000000"/>
                <w:szCs w:val="24"/>
              </w:rPr>
              <w:t>罐体有效容积（m³</w:t>
            </w:r>
            <w:r w:rsidRPr="00383DAA">
              <w:rPr>
                <w:rFonts w:hAnsiTheme="minorEastAsia" w:cs="仿宋" w:hint="eastAsia"/>
                <w:color w:val="000000"/>
                <w:szCs w:val="24"/>
              </w:rPr>
              <w:t>）★≥</w:t>
            </w:r>
            <w:r w:rsidRPr="00383DAA">
              <w:rPr>
                <w:rFonts w:hAnsiTheme="minorEastAsia" w:hint="eastAsia"/>
                <w:color w:val="000000"/>
                <w:szCs w:val="24"/>
              </w:rPr>
              <w:t>9.5</w:t>
            </w:r>
          </w:p>
        </w:tc>
        <w:tc>
          <w:tcPr>
            <w:tcW w:w="3544"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line="360" w:lineRule="auto"/>
              <w:jc w:val="both"/>
              <w:rPr>
                <w:rFonts w:hAnsiTheme="minorEastAsia"/>
                <w:szCs w:val="24"/>
              </w:rPr>
            </w:pPr>
            <w:r w:rsidRPr="00383DAA">
              <w:rPr>
                <w:rFonts w:hAnsiTheme="minorEastAsia" w:hint="eastAsia"/>
                <w:szCs w:val="24"/>
              </w:rPr>
              <w:t>罐体有效容积（m³）:9.78</w:t>
            </w:r>
          </w:p>
        </w:tc>
        <w:tc>
          <w:tcPr>
            <w:tcW w:w="1771"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cs="Times New Roman"/>
                <w:szCs w:val="24"/>
              </w:rPr>
            </w:pPr>
            <w:r>
              <w:rPr>
                <w:rFonts w:hAnsiTheme="minorEastAsia" w:cs="Times New Roman" w:hint="eastAsia"/>
                <w:szCs w:val="24"/>
              </w:rPr>
              <w:t>0.28</w:t>
            </w:r>
          </w:p>
        </w:tc>
      </w:tr>
      <w:tr w:rsidR="00B21605"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center"/>
              <w:rPr>
                <w:rFonts w:hAnsiTheme="minorEastAsia"/>
                <w:bCs/>
                <w:szCs w:val="24"/>
              </w:rPr>
            </w:pPr>
            <w:r w:rsidRPr="00383DAA">
              <w:rPr>
                <w:rFonts w:hAnsiTheme="minorEastAsia" w:hint="eastAsia"/>
                <w:bCs/>
                <w:szCs w:val="24"/>
              </w:rPr>
              <w:t>21</w:t>
            </w:r>
          </w:p>
        </w:tc>
        <w:tc>
          <w:tcPr>
            <w:tcW w:w="992" w:type="dxa"/>
            <w:vMerge/>
            <w:tcBorders>
              <w:left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spacing w:line="360" w:lineRule="auto"/>
              <w:jc w:val="both"/>
              <w:rPr>
                <w:rFonts w:hAnsiTheme="minorEastAsia"/>
                <w:color w:val="000000"/>
                <w:szCs w:val="24"/>
              </w:rPr>
            </w:pPr>
            <w:r w:rsidRPr="00383DAA">
              <w:rPr>
                <w:rFonts w:hAnsiTheme="minorEastAsia" w:hint="eastAsia"/>
                <w:color w:val="000000"/>
                <w:szCs w:val="24"/>
              </w:rPr>
              <w:t>前冲宽度（m）≥24</w:t>
            </w:r>
          </w:p>
        </w:tc>
        <w:tc>
          <w:tcPr>
            <w:tcW w:w="3544"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line="360" w:lineRule="auto"/>
              <w:jc w:val="both"/>
              <w:rPr>
                <w:rFonts w:hAnsiTheme="minorEastAsia"/>
                <w:szCs w:val="24"/>
              </w:rPr>
            </w:pPr>
            <w:r w:rsidRPr="00383DAA">
              <w:rPr>
                <w:rFonts w:hAnsiTheme="minorEastAsia" w:hint="eastAsia"/>
                <w:szCs w:val="24"/>
              </w:rPr>
              <w:t>前冲宽度（m）：</w:t>
            </w:r>
            <w:r w:rsidR="009F63EE" w:rsidRPr="00383DAA">
              <w:rPr>
                <w:rFonts w:hAnsiTheme="minorEastAsia" w:hint="eastAsia"/>
                <w:color w:val="000000"/>
                <w:szCs w:val="24"/>
              </w:rPr>
              <w:t>≥</w:t>
            </w:r>
            <w:r w:rsidRPr="00383DAA">
              <w:rPr>
                <w:rFonts w:hAnsiTheme="minorEastAsia" w:hint="eastAsia"/>
                <w:szCs w:val="24"/>
              </w:rPr>
              <w:t>24</w:t>
            </w:r>
          </w:p>
        </w:tc>
        <w:tc>
          <w:tcPr>
            <w:tcW w:w="1771"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cs="Times New Roman"/>
                <w:szCs w:val="24"/>
              </w:rPr>
            </w:pPr>
            <w:r>
              <w:rPr>
                <w:rFonts w:hAnsiTheme="minorEastAsia" w:cs="Times New Roman" w:hint="eastAsia"/>
                <w:szCs w:val="24"/>
              </w:rPr>
              <w:t>0</w:t>
            </w:r>
          </w:p>
        </w:tc>
      </w:tr>
      <w:tr w:rsidR="00B21605"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center"/>
              <w:rPr>
                <w:rFonts w:hAnsiTheme="minorEastAsia"/>
                <w:bCs/>
                <w:szCs w:val="24"/>
              </w:rPr>
            </w:pPr>
            <w:r w:rsidRPr="00383DAA">
              <w:rPr>
                <w:rFonts w:hAnsiTheme="minorEastAsia" w:hint="eastAsia"/>
                <w:bCs/>
                <w:szCs w:val="24"/>
              </w:rPr>
              <w:t>22</w:t>
            </w:r>
          </w:p>
        </w:tc>
        <w:tc>
          <w:tcPr>
            <w:tcW w:w="992" w:type="dxa"/>
            <w:vMerge/>
            <w:tcBorders>
              <w:left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spacing w:line="360" w:lineRule="auto"/>
              <w:jc w:val="both"/>
              <w:rPr>
                <w:rFonts w:hAnsiTheme="minorEastAsia"/>
                <w:color w:val="000000"/>
                <w:szCs w:val="24"/>
              </w:rPr>
            </w:pPr>
            <w:r w:rsidRPr="00383DAA">
              <w:rPr>
                <w:rFonts w:hAnsiTheme="minorEastAsia" w:hint="eastAsia"/>
                <w:color w:val="000000"/>
                <w:szCs w:val="24"/>
              </w:rPr>
              <w:t>洒水宽度（m）≥14</w:t>
            </w:r>
          </w:p>
        </w:tc>
        <w:tc>
          <w:tcPr>
            <w:tcW w:w="3544"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line="360" w:lineRule="auto"/>
              <w:jc w:val="both"/>
              <w:rPr>
                <w:rFonts w:hAnsiTheme="minorEastAsia"/>
                <w:szCs w:val="24"/>
              </w:rPr>
            </w:pPr>
            <w:r w:rsidRPr="00383DAA">
              <w:rPr>
                <w:rFonts w:hAnsiTheme="minorEastAsia" w:hint="eastAsia"/>
                <w:szCs w:val="24"/>
              </w:rPr>
              <w:t>洒水宽度（m）：</w:t>
            </w:r>
            <w:r w:rsidR="009F63EE" w:rsidRPr="00383DAA">
              <w:rPr>
                <w:rFonts w:hAnsiTheme="minorEastAsia" w:hint="eastAsia"/>
                <w:color w:val="000000"/>
                <w:szCs w:val="24"/>
              </w:rPr>
              <w:t>≥</w:t>
            </w:r>
            <w:r w:rsidRPr="00383DAA">
              <w:rPr>
                <w:rFonts w:hAnsiTheme="minorEastAsia" w:hint="eastAsia"/>
                <w:szCs w:val="24"/>
              </w:rPr>
              <w:t>14</w:t>
            </w:r>
          </w:p>
        </w:tc>
        <w:tc>
          <w:tcPr>
            <w:tcW w:w="1771"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cs="Times New Roman"/>
                <w:szCs w:val="24"/>
              </w:rPr>
            </w:pPr>
            <w:r>
              <w:rPr>
                <w:rFonts w:hAnsiTheme="minorEastAsia" w:cs="Times New Roman" w:hint="eastAsia"/>
                <w:szCs w:val="24"/>
              </w:rPr>
              <w:t>0</w:t>
            </w:r>
          </w:p>
        </w:tc>
      </w:tr>
      <w:tr w:rsidR="00B21605"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center"/>
              <w:rPr>
                <w:rFonts w:hAnsiTheme="minorEastAsia"/>
                <w:bCs/>
                <w:szCs w:val="24"/>
              </w:rPr>
            </w:pPr>
            <w:r w:rsidRPr="00383DAA">
              <w:rPr>
                <w:rFonts w:hAnsiTheme="minorEastAsia" w:hint="eastAsia"/>
                <w:bCs/>
                <w:szCs w:val="24"/>
              </w:rPr>
              <w:t>23</w:t>
            </w:r>
          </w:p>
        </w:tc>
        <w:tc>
          <w:tcPr>
            <w:tcW w:w="992" w:type="dxa"/>
            <w:vMerge/>
            <w:tcBorders>
              <w:left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spacing w:line="360" w:lineRule="auto"/>
              <w:jc w:val="both"/>
              <w:rPr>
                <w:rFonts w:hAnsiTheme="minorEastAsia"/>
                <w:color w:val="000000"/>
                <w:szCs w:val="24"/>
              </w:rPr>
            </w:pPr>
            <w:r w:rsidRPr="00383DAA">
              <w:rPr>
                <w:rFonts w:hAnsiTheme="minorEastAsia" w:hint="eastAsia"/>
                <w:color w:val="000000"/>
                <w:szCs w:val="24"/>
              </w:rPr>
              <w:t>水枪射程（m）≥38</w:t>
            </w:r>
          </w:p>
        </w:tc>
        <w:tc>
          <w:tcPr>
            <w:tcW w:w="3544"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line="360" w:lineRule="auto"/>
              <w:jc w:val="both"/>
              <w:rPr>
                <w:rFonts w:hAnsiTheme="minorEastAsia"/>
                <w:szCs w:val="24"/>
              </w:rPr>
            </w:pPr>
            <w:r w:rsidRPr="00383DAA">
              <w:rPr>
                <w:rFonts w:hAnsiTheme="minorEastAsia" w:hint="eastAsia"/>
                <w:szCs w:val="24"/>
              </w:rPr>
              <w:t>水枪射程（m）：</w:t>
            </w:r>
            <w:r w:rsidR="009F63EE" w:rsidRPr="00383DAA">
              <w:rPr>
                <w:rFonts w:hAnsiTheme="minorEastAsia" w:hint="eastAsia"/>
                <w:color w:val="000000"/>
                <w:szCs w:val="24"/>
              </w:rPr>
              <w:t>≥</w:t>
            </w:r>
            <w:r w:rsidRPr="00383DAA">
              <w:rPr>
                <w:rFonts w:hAnsiTheme="minorEastAsia" w:hint="eastAsia"/>
                <w:szCs w:val="24"/>
              </w:rPr>
              <w:t>38</w:t>
            </w:r>
          </w:p>
        </w:tc>
        <w:tc>
          <w:tcPr>
            <w:tcW w:w="1771"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cs="Times New Roman"/>
                <w:szCs w:val="24"/>
              </w:rPr>
            </w:pPr>
            <w:r>
              <w:rPr>
                <w:rFonts w:hAnsiTheme="minorEastAsia" w:cs="Times New Roman" w:hint="eastAsia"/>
                <w:szCs w:val="24"/>
              </w:rPr>
              <w:t>0</w:t>
            </w:r>
          </w:p>
        </w:tc>
      </w:tr>
      <w:tr w:rsidR="00B21605"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center"/>
              <w:rPr>
                <w:rFonts w:hAnsiTheme="minorEastAsia"/>
                <w:bCs/>
                <w:szCs w:val="24"/>
              </w:rPr>
            </w:pPr>
            <w:r w:rsidRPr="00383DAA">
              <w:rPr>
                <w:rFonts w:hAnsiTheme="minorEastAsia" w:hint="eastAsia"/>
                <w:bCs/>
                <w:szCs w:val="24"/>
              </w:rPr>
              <w:t>24</w:t>
            </w:r>
          </w:p>
        </w:tc>
        <w:tc>
          <w:tcPr>
            <w:tcW w:w="992" w:type="dxa"/>
            <w:vMerge/>
            <w:tcBorders>
              <w:left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spacing w:line="360" w:lineRule="auto"/>
              <w:jc w:val="both"/>
              <w:rPr>
                <w:rFonts w:hAnsiTheme="minorEastAsia"/>
                <w:color w:val="000000"/>
                <w:szCs w:val="24"/>
              </w:rPr>
            </w:pPr>
            <w:r w:rsidRPr="00383DAA">
              <w:rPr>
                <w:rFonts w:hAnsiTheme="minorEastAsia" w:hint="eastAsia"/>
                <w:color w:val="000000"/>
                <w:szCs w:val="24"/>
              </w:rPr>
              <w:t>清洗速度（km/h）</w:t>
            </w:r>
            <w:r w:rsidRPr="00383DAA">
              <w:rPr>
                <w:rFonts w:hAnsiTheme="minorEastAsia" w:hint="eastAsia"/>
                <w:szCs w:val="24"/>
              </w:rPr>
              <w:t>5～20</w:t>
            </w:r>
          </w:p>
        </w:tc>
        <w:tc>
          <w:tcPr>
            <w:tcW w:w="3544"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line="360" w:lineRule="auto"/>
              <w:jc w:val="both"/>
              <w:rPr>
                <w:rFonts w:hAnsiTheme="minorEastAsia"/>
                <w:szCs w:val="24"/>
              </w:rPr>
            </w:pPr>
            <w:r w:rsidRPr="00383DAA">
              <w:rPr>
                <w:rFonts w:hAnsiTheme="minorEastAsia" w:hint="eastAsia"/>
                <w:szCs w:val="24"/>
              </w:rPr>
              <w:t>清洗速度（km/h）：5～20</w:t>
            </w:r>
          </w:p>
        </w:tc>
        <w:tc>
          <w:tcPr>
            <w:tcW w:w="1771"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cs="Times New Roman"/>
                <w:szCs w:val="24"/>
              </w:rPr>
            </w:pPr>
            <w:r>
              <w:rPr>
                <w:rFonts w:hAnsiTheme="minorEastAsia" w:cs="Times New Roman" w:hint="eastAsia"/>
                <w:szCs w:val="24"/>
              </w:rPr>
              <w:t>0</w:t>
            </w:r>
          </w:p>
        </w:tc>
      </w:tr>
      <w:tr w:rsidR="00B21605"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center"/>
              <w:rPr>
                <w:rFonts w:hAnsiTheme="minorEastAsia"/>
                <w:bCs/>
                <w:szCs w:val="24"/>
              </w:rPr>
            </w:pPr>
            <w:r w:rsidRPr="00383DAA">
              <w:rPr>
                <w:rFonts w:hAnsiTheme="minorEastAsia" w:hint="eastAsia"/>
                <w:bCs/>
                <w:szCs w:val="24"/>
              </w:rPr>
              <w:t>25</w:t>
            </w:r>
          </w:p>
        </w:tc>
        <w:tc>
          <w:tcPr>
            <w:tcW w:w="992" w:type="dxa"/>
            <w:vMerge/>
            <w:tcBorders>
              <w:left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spacing w:line="360" w:lineRule="auto"/>
              <w:jc w:val="both"/>
              <w:rPr>
                <w:rFonts w:hAnsiTheme="minorEastAsia"/>
                <w:color w:val="000000"/>
                <w:szCs w:val="24"/>
              </w:rPr>
            </w:pPr>
            <w:r w:rsidRPr="00383DAA">
              <w:rPr>
                <w:rFonts w:hAnsiTheme="minorEastAsia" w:hint="eastAsia"/>
                <w:color w:val="000000"/>
                <w:szCs w:val="24"/>
              </w:rPr>
              <w:t>底盘型号DFL1160BX1V或优于</w:t>
            </w:r>
          </w:p>
        </w:tc>
        <w:tc>
          <w:tcPr>
            <w:tcW w:w="3544"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line="360" w:lineRule="auto"/>
              <w:jc w:val="both"/>
              <w:rPr>
                <w:rFonts w:hAnsiTheme="minorEastAsia"/>
                <w:szCs w:val="24"/>
              </w:rPr>
            </w:pPr>
            <w:r w:rsidRPr="00383DAA">
              <w:rPr>
                <w:rFonts w:hAnsiTheme="minorEastAsia" w:hint="eastAsia"/>
                <w:szCs w:val="24"/>
              </w:rPr>
              <w:t>底盘型号：DFL1160BX1V</w:t>
            </w:r>
          </w:p>
        </w:tc>
        <w:tc>
          <w:tcPr>
            <w:tcW w:w="1771"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cs="Times New Roman"/>
                <w:szCs w:val="24"/>
              </w:rPr>
            </w:pPr>
            <w:r>
              <w:rPr>
                <w:rFonts w:hAnsiTheme="minorEastAsia" w:cs="Times New Roman" w:hint="eastAsia"/>
                <w:szCs w:val="24"/>
              </w:rPr>
              <w:t>0</w:t>
            </w:r>
          </w:p>
        </w:tc>
      </w:tr>
      <w:tr w:rsidR="00B21605"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center"/>
              <w:rPr>
                <w:rFonts w:hAnsiTheme="minorEastAsia"/>
                <w:bCs/>
                <w:szCs w:val="24"/>
              </w:rPr>
            </w:pPr>
            <w:r w:rsidRPr="00383DAA">
              <w:rPr>
                <w:rFonts w:hAnsiTheme="minorEastAsia" w:hint="eastAsia"/>
                <w:bCs/>
                <w:szCs w:val="24"/>
              </w:rPr>
              <w:t>26</w:t>
            </w:r>
          </w:p>
        </w:tc>
        <w:tc>
          <w:tcPr>
            <w:tcW w:w="992" w:type="dxa"/>
            <w:vMerge/>
            <w:tcBorders>
              <w:left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spacing w:line="360" w:lineRule="auto"/>
              <w:jc w:val="both"/>
              <w:rPr>
                <w:rFonts w:hAnsiTheme="minorEastAsia"/>
                <w:color w:val="000000"/>
                <w:szCs w:val="24"/>
              </w:rPr>
            </w:pPr>
            <w:r w:rsidRPr="00383DAA">
              <w:rPr>
                <w:rFonts w:hAnsiTheme="minorEastAsia" w:hint="eastAsia"/>
                <w:color w:val="000000"/>
                <w:szCs w:val="24"/>
              </w:rPr>
              <w:t>发动机功率（kW）★≥132</w:t>
            </w:r>
          </w:p>
        </w:tc>
        <w:tc>
          <w:tcPr>
            <w:tcW w:w="3544"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line="360" w:lineRule="auto"/>
              <w:jc w:val="both"/>
              <w:rPr>
                <w:rFonts w:hAnsiTheme="minorEastAsia"/>
                <w:szCs w:val="24"/>
              </w:rPr>
            </w:pPr>
            <w:r w:rsidRPr="00383DAA">
              <w:rPr>
                <w:rFonts w:hAnsiTheme="minorEastAsia" w:hint="eastAsia"/>
                <w:szCs w:val="24"/>
              </w:rPr>
              <w:t>发动机功率（kW）：132</w:t>
            </w:r>
          </w:p>
        </w:tc>
        <w:tc>
          <w:tcPr>
            <w:tcW w:w="1771"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cs="Times New Roman"/>
                <w:szCs w:val="24"/>
              </w:rPr>
            </w:pPr>
            <w:r>
              <w:rPr>
                <w:rFonts w:hAnsiTheme="minorEastAsia" w:cs="Times New Roman" w:hint="eastAsia"/>
                <w:szCs w:val="24"/>
              </w:rPr>
              <w:t>0</w:t>
            </w:r>
          </w:p>
        </w:tc>
      </w:tr>
      <w:tr w:rsidR="00B21605"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center"/>
              <w:rPr>
                <w:rFonts w:hAnsiTheme="minorEastAsia"/>
                <w:bCs/>
                <w:szCs w:val="24"/>
              </w:rPr>
            </w:pPr>
            <w:r w:rsidRPr="00383DAA">
              <w:rPr>
                <w:rFonts w:hAnsiTheme="minorEastAsia" w:hint="eastAsia"/>
                <w:bCs/>
                <w:szCs w:val="24"/>
              </w:rPr>
              <w:t>27</w:t>
            </w:r>
          </w:p>
        </w:tc>
        <w:tc>
          <w:tcPr>
            <w:tcW w:w="992" w:type="dxa"/>
            <w:vMerge/>
            <w:tcBorders>
              <w:left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spacing w:line="360" w:lineRule="auto"/>
              <w:jc w:val="both"/>
              <w:rPr>
                <w:rFonts w:hAnsiTheme="minorEastAsia"/>
                <w:color w:val="000000"/>
                <w:szCs w:val="24"/>
              </w:rPr>
            </w:pPr>
            <w:r w:rsidRPr="00383DAA">
              <w:rPr>
                <w:rFonts w:hAnsiTheme="minorEastAsia" w:hint="eastAsia"/>
                <w:color w:val="000000"/>
                <w:szCs w:val="24"/>
              </w:rPr>
              <w:t>排放</w:t>
            </w:r>
            <w:proofErr w:type="gramStart"/>
            <w:r w:rsidRPr="00383DAA">
              <w:rPr>
                <w:rFonts w:hAnsiTheme="minorEastAsia" w:hint="eastAsia"/>
                <w:color w:val="000000"/>
                <w:szCs w:val="24"/>
              </w:rPr>
              <w:t>标准国</w:t>
            </w:r>
            <w:proofErr w:type="gramEnd"/>
            <w:r w:rsidRPr="00383DAA">
              <w:rPr>
                <w:rFonts w:hAnsiTheme="minorEastAsia" w:hint="eastAsia"/>
                <w:color w:val="000000"/>
                <w:szCs w:val="24"/>
              </w:rPr>
              <w:t>V</w:t>
            </w:r>
          </w:p>
        </w:tc>
        <w:tc>
          <w:tcPr>
            <w:tcW w:w="3544"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line="360" w:lineRule="auto"/>
              <w:jc w:val="both"/>
              <w:rPr>
                <w:rFonts w:hAnsiTheme="minorEastAsia"/>
                <w:szCs w:val="24"/>
              </w:rPr>
            </w:pPr>
            <w:r w:rsidRPr="00383DAA">
              <w:rPr>
                <w:rFonts w:hAnsiTheme="minorEastAsia" w:hint="eastAsia"/>
                <w:szCs w:val="24"/>
              </w:rPr>
              <w:t>排放标准：国V</w:t>
            </w:r>
          </w:p>
        </w:tc>
        <w:tc>
          <w:tcPr>
            <w:tcW w:w="1771"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cs="Times New Roman"/>
                <w:szCs w:val="24"/>
              </w:rPr>
            </w:pPr>
            <w:r>
              <w:rPr>
                <w:rFonts w:hAnsiTheme="minorEastAsia" w:cs="Times New Roman" w:hint="eastAsia"/>
                <w:szCs w:val="24"/>
              </w:rPr>
              <w:t>0</w:t>
            </w:r>
          </w:p>
        </w:tc>
      </w:tr>
      <w:tr w:rsidR="00B21605"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center"/>
              <w:rPr>
                <w:rFonts w:hAnsiTheme="minorEastAsia"/>
                <w:bCs/>
                <w:szCs w:val="24"/>
              </w:rPr>
            </w:pPr>
            <w:r w:rsidRPr="00383DAA">
              <w:rPr>
                <w:rFonts w:hAnsiTheme="minorEastAsia" w:hint="eastAsia"/>
                <w:bCs/>
                <w:szCs w:val="24"/>
              </w:rPr>
              <w:t>28</w:t>
            </w:r>
          </w:p>
        </w:tc>
        <w:tc>
          <w:tcPr>
            <w:tcW w:w="992" w:type="dxa"/>
            <w:vMerge/>
            <w:tcBorders>
              <w:left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spacing w:line="360" w:lineRule="auto"/>
              <w:jc w:val="both"/>
              <w:rPr>
                <w:rFonts w:hAnsiTheme="minorEastAsia"/>
                <w:color w:val="000000"/>
                <w:szCs w:val="24"/>
              </w:rPr>
            </w:pPr>
            <w:r w:rsidRPr="00383DAA">
              <w:rPr>
                <w:rFonts w:hAnsiTheme="minorEastAsia" w:hint="eastAsia"/>
                <w:color w:val="000000"/>
                <w:szCs w:val="24"/>
              </w:rPr>
              <w:t>轮胎规格≥9.00R20</w:t>
            </w:r>
          </w:p>
        </w:tc>
        <w:tc>
          <w:tcPr>
            <w:tcW w:w="3544"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line="360" w:lineRule="auto"/>
              <w:jc w:val="both"/>
              <w:rPr>
                <w:rFonts w:hAnsiTheme="minorEastAsia"/>
                <w:szCs w:val="24"/>
              </w:rPr>
            </w:pPr>
            <w:r w:rsidRPr="00383DAA">
              <w:rPr>
                <w:rFonts w:hAnsiTheme="minorEastAsia" w:hint="eastAsia"/>
                <w:szCs w:val="24"/>
              </w:rPr>
              <w:t>轮胎规格：9.00R20</w:t>
            </w:r>
          </w:p>
        </w:tc>
        <w:tc>
          <w:tcPr>
            <w:tcW w:w="1771"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cs="Times New Roman"/>
                <w:szCs w:val="24"/>
              </w:rPr>
            </w:pPr>
            <w:r>
              <w:rPr>
                <w:rFonts w:hAnsiTheme="minorEastAsia" w:cs="Times New Roman" w:hint="eastAsia"/>
                <w:szCs w:val="24"/>
              </w:rPr>
              <w:t>0</w:t>
            </w:r>
          </w:p>
        </w:tc>
      </w:tr>
      <w:tr w:rsidR="00B21605"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center"/>
              <w:rPr>
                <w:rFonts w:hAnsiTheme="minorEastAsia"/>
                <w:bCs/>
                <w:szCs w:val="24"/>
              </w:rPr>
            </w:pPr>
            <w:r w:rsidRPr="00383DAA">
              <w:rPr>
                <w:rFonts w:hAnsiTheme="minorEastAsia" w:hint="eastAsia"/>
                <w:bCs/>
                <w:szCs w:val="24"/>
              </w:rPr>
              <w:t>29</w:t>
            </w:r>
          </w:p>
        </w:tc>
        <w:tc>
          <w:tcPr>
            <w:tcW w:w="992" w:type="dxa"/>
            <w:vMerge/>
            <w:tcBorders>
              <w:left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2268" w:type="dxa"/>
            <w:vMerge/>
            <w:tcBorders>
              <w:left w:val="single" w:sz="6" w:space="0" w:color="auto"/>
              <w:right w:val="single" w:sz="4"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1560" w:type="dxa"/>
            <w:vMerge/>
            <w:tcBorders>
              <w:left w:val="single" w:sz="4"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spacing w:line="360" w:lineRule="auto"/>
              <w:jc w:val="both"/>
              <w:rPr>
                <w:rFonts w:hAnsiTheme="minorEastAsia"/>
                <w:color w:val="000000"/>
                <w:szCs w:val="24"/>
              </w:rPr>
            </w:pPr>
            <w:r w:rsidRPr="00383DAA">
              <w:rPr>
                <w:rFonts w:hAnsiTheme="minorEastAsia" w:hint="eastAsia"/>
                <w:color w:val="000000"/>
                <w:szCs w:val="24"/>
              </w:rPr>
              <w:t>最高车速 (km/h) ≥90</w:t>
            </w:r>
          </w:p>
        </w:tc>
        <w:tc>
          <w:tcPr>
            <w:tcW w:w="3544"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spacing w:line="360" w:lineRule="auto"/>
              <w:jc w:val="both"/>
              <w:rPr>
                <w:rFonts w:hAnsiTheme="minorEastAsia"/>
                <w:szCs w:val="24"/>
              </w:rPr>
            </w:pPr>
            <w:r w:rsidRPr="00383DAA">
              <w:rPr>
                <w:rFonts w:hAnsiTheme="minorEastAsia" w:hint="eastAsia"/>
                <w:szCs w:val="24"/>
              </w:rPr>
              <w:t>最高车速 (km/h) ：98</w:t>
            </w:r>
          </w:p>
        </w:tc>
        <w:tc>
          <w:tcPr>
            <w:tcW w:w="1771"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cs="Times New Roman"/>
                <w:szCs w:val="24"/>
              </w:rPr>
            </w:pPr>
            <w:r>
              <w:rPr>
                <w:rFonts w:hAnsiTheme="minorEastAsia" w:cs="Times New Roman" w:hint="eastAsia"/>
                <w:szCs w:val="24"/>
              </w:rPr>
              <w:t>8</w:t>
            </w:r>
          </w:p>
        </w:tc>
      </w:tr>
      <w:tr w:rsidR="00B21605" w:rsidRPr="00383DAA" w:rsidTr="00B21605">
        <w:trPr>
          <w:trHeight w:val="20"/>
        </w:trPr>
        <w:tc>
          <w:tcPr>
            <w:tcW w:w="817"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center"/>
              <w:rPr>
                <w:rFonts w:hAnsiTheme="minorEastAsia"/>
                <w:bCs/>
                <w:szCs w:val="24"/>
              </w:rPr>
            </w:pPr>
            <w:r w:rsidRPr="00383DAA">
              <w:rPr>
                <w:rFonts w:hAnsiTheme="minorEastAsia" w:hint="eastAsia"/>
                <w:bCs/>
                <w:szCs w:val="24"/>
              </w:rPr>
              <w:t>30</w:t>
            </w:r>
          </w:p>
        </w:tc>
        <w:tc>
          <w:tcPr>
            <w:tcW w:w="992" w:type="dxa"/>
            <w:vMerge/>
            <w:tcBorders>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2268" w:type="dxa"/>
            <w:vMerge/>
            <w:tcBorders>
              <w:left w:val="single" w:sz="6" w:space="0" w:color="auto"/>
              <w:bottom w:val="single" w:sz="6" w:space="0" w:color="auto"/>
              <w:right w:val="single" w:sz="4"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1560" w:type="dxa"/>
            <w:vMerge/>
            <w:tcBorders>
              <w:left w:val="single" w:sz="4"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bCs/>
                <w:szCs w:val="24"/>
              </w:rPr>
            </w:pPr>
          </w:p>
        </w:tc>
        <w:tc>
          <w:tcPr>
            <w:tcW w:w="3685"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spacing w:after="0" w:line="360" w:lineRule="auto"/>
              <w:jc w:val="both"/>
              <w:rPr>
                <w:rFonts w:hAnsiTheme="minorEastAsia" w:cs="仿宋"/>
                <w:color w:val="000000"/>
                <w:szCs w:val="24"/>
              </w:rPr>
            </w:pPr>
            <w:r w:rsidRPr="00383DAA">
              <w:rPr>
                <w:rFonts w:hAnsiTheme="minorEastAsia" w:cs="仿宋"/>
                <w:color w:val="000000"/>
                <w:szCs w:val="24"/>
              </w:rPr>
              <w:t></w:t>
            </w:r>
            <w:r w:rsidRPr="00383DAA">
              <w:rPr>
                <w:rFonts w:hAnsiTheme="minorEastAsia" w:cs="仿宋"/>
                <w:color w:val="000000"/>
                <w:szCs w:val="24"/>
              </w:rPr>
              <w:tab/>
            </w:r>
            <w:r w:rsidRPr="00383DAA">
              <w:rPr>
                <w:rFonts w:hAnsiTheme="minorEastAsia" w:cs="仿宋" w:hint="eastAsia"/>
                <w:color w:val="000000"/>
                <w:szCs w:val="24"/>
              </w:rPr>
              <w:t>采用国内知名自吸式双级</w:t>
            </w:r>
            <w:r w:rsidRPr="00383DAA">
              <w:rPr>
                <w:rFonts w:hAnsiTheme="minorEastAsia" w:cs="仿宋" w:hint="eastAsia"/>
                <w:color w:val="000000"/>
                <w:szCs w:val="24"/>
              </w:rPr>
              <w:lastRenderedPageBreak/>
              <w:t>离心泵，效率高，扬程大，水泵由底盘</w:t>
            </w:r>
            <w:proofErr w:type="gramStart"/>
            <w:r w:rsidRPr="00383DAA">
              <w:rPr>
                <w:rFonts w:hAnsiTheme="minorEastAsia" w:cs="仿宋" w:hint="eastAsia"/>
                <w:color w:val="000000"/>
                <w:szCs w:val="24"/>
              </w:rPr>
              <w:t>发动机取力传动</w:t>
            </w:r>
            <w:proofErr w:type="gramEnd"/>
            <w:r w:rsidRPr="00383DAA">
              <w:rPr>
                <w:rFonts w:hAnsiTheme="minorEastAsia" w:cs="仿宋" w:hint="eastAsia"/>
                <w:color w:val="000000"/>
                <w:szCs w:val="24"/>
              </w:rPr>
              <w:t>。</w:t>
            </w:r>
          </w:p>
          <w:p w:rsidR="00B21605" w:rsidRPr="00383DAA" w:rsidRDefault="00B21605" w:rsidP="00B21605">
            <w:pPr>
              <w:spacing w:after="0" w:line="360" w:lineRule="auto"/>
              <w:jc w:val="both"/>
              <w:rPr>
                <w:rFonts w:hAnsiTheme="minorEastAsia" w:cs="仿宋"/>
                <w:color w:val="000000"/>
                <w:szCs w:val="24"/>
              </w:rPr>
            </w:pPr>
            <w:r w:rsidRPr="00383DAA">
              <w:rPr>
                <w:rFonts w:hAnsiTheme="minorEastAsia" w:cs="仿宋"/>
                <w:color w:val="000000"/>
                <w:szCs w:val="24"/>
              </w:rPr>
              <w:t></w:t>
            </w:r>
            <w:r w:rsidRPr="00383DAA">
              <w:rPr>
                <w:rFonts w:hAnsiTheme="minorEastAsia" w:cs="仿宋"/>
                <w:color w:val="000000"/>
                <w:szCs w:val="24"/>
              </w:rPr>
              <w:tab/>
            </w:r>
            <w:r w:rsidRPr="00383DAA">
              <w:rPr>
                <w:rFonts w:hAnsiTheme="minorEastAsia" w:cs="仿宋" w:hint="eastAsia"/>
                <w:color w:val="000000"/>
                <w:szCs w:val="24"/>
              </w:rPr>
              <w:t>前冲圆锥喷头，水流集中，压力大，冲洗幅面宽，一次可覆盖</w:t>
            </w:r>
            <w:r w:rsidRPr="00383DAA">
              <w:rPr>
                <w:rFonts w:hAnsiTheme="minorEastAsia" w:cs="仿宋"/>
                <w:color w:val="000000"/>
                <w:szCs w:val="24"/>
              </w:rPr>
              <w:t>6</w:t>
            </w:r>
            <w:r w:rsidRPr="00383DAA">
              <w:rPr>
                <w:rFonts w:hAnsiTheme="minorEastAsia" w:cs="仿宋" w:hint="eastAsia"/>
                <w:color w:val="000000"/>
                <w:szCs w:val="24"/>
              </w:rPr>
              <w:t>车道。</w:t>
            </w:r>
          </w:p>
          <w:p w:rsidR="00B21605" w:rsidRPr="00383DAA" w:rsidRDefault="00B21605" w:rsidP="00B21605">
            <w:pPr>
              <w:spacing w:after="0" w:line="360" w:lineRule="auto"/>
              <w:jc w:val="both"/>
              <w:rPr>
                <w:rFonts w:hAnsiTheme="minorEastAsia" w:cs="仿宋"/>
                <w:color w:val="000000"/>
                <w:szCs w:val="24"/>
              </w:rPr>
            </w:pPr>
            <w:r w:rsidRPr="00383DAA">
              <w:rPr>
                <w:rFonts w:hAnsiTheme="minorEastAsia" w:cs="仿宋"/>
                <w:color w:val="000000"/>
                <w:szCs w:val="24"/>
              </w:rPr>
              <w:t></w:t>
            </w:r>
            <w:r w:rsidRPr="00383DAA">
              <w:rPr>
                <w:rFonts w:hAnsiTheme="minorEastAsia" w:cs="仿宋"/>
                <w:color w:val="000000"/>
                <w:szCs w:val="24"/>
              </w:rPr>
              <w:tab/>
            </w:r>
            <w:r w:rsidRPr="00383DAA">
              <w:rPr>
                <w:rFonts w:hAnsiTheme="minorEastAsia" w:cs="仿宋" w:hint="eastAsia"/>
                <w:color w:val="000000"/>
                <w:szCs w:val="24"/>
              </w:rPr>
              <w:t>后洒圆柱喷嘴，喷出均匀的扇形水雾，宽度可达</w:t>
            </w:r>
            <w:r w:rsidRPr="00383DAA">
              <w:rPr>
                <w:rFonts w:hAnsiTheme="minorEastAsia" w:cs="仿宋"/>
                <w:color w:val="000000"/>
                <w:szCs w:val="24"/>
              </w:rPr>
              <w:t>14</w:t>
            </w:r>
            <w:r w:rsidRPr="00383DAA">
              <w:rPr>
                <w:rFonts w:hAnsiTheme="minorEastAsia" w:cs="仿宋" w:hint="eastAsia"/>
                <w:color w:val="000000"/>
                <w:szCs w:val="24"/>
              </w:rPr>
              <w:t>米。</w:t>
            </w:r>
          </w:p>
          <w:p w:rsidR="00B21605" w:rsidRPr="00383DAA" w:rsidRDefault="00B21605" w:rsidP="00B21605">
            <w:pPr>
              <w:spacing w:after="0" w:line="360" w:lineRule="auto"/>
              <w:jc w:val="both"/>
              <w:rPr>
                <w:rFonts w:hAnsiTheme="minorEastAsia" w:cs="仿宋"/>
                <w:color w:val="000000"/>
                <w:szCs w:val="24"/>
              </w:rPr>
            </w:pPr>
            <w:r w:rsidRPr="00383DAA">
              <w:rPr>
                <w:rFonts w:hAnsiTheme="minorEastAsia" w:cs="仿宋"/>
                <w:color w:val="000000"/>
                <w:szCs w:val="24"/>
              </w:rPr>
              <w:t></w:t>
            </w:r>
            <w:r w:rsidRPr="00383DAA">
              <w:rPr>
                <w:rFonts w:hAnsiTheme="minorEastAsia" w:cs="仿宋"/>
                <w:color w:val="000000"/>
                <w:szCs w:val="24"/>
              </w:rPr>
              <w:tab/>
              <w:t>360°</w:t>
            </w:r>
            <w:r w:rsidRPr="00383DAA">
              <w:rPr>
                <w:rFonts w:hAnsiTheme="minorEastAsia" w:cs="仿宋" w:hint="eastAsia"/>
                <w:color w:val="000000"/>
                <w:szCs w:val="24"/>
              </w:rPr>
              <w:t>旋转的后置水炮，可进行雾状、柱状水流调节，最远射程超过</w:t>
            </w:r>
            <w:r w:rsidRPr="00383DAA">
              <w:rPr>
                <w:rFonts w:hAnsiTheme="minorEastAsia" w:cs="仿宋"/>
                <w:color w:val="000000"/>
                <w:szCs w:val="24"/>
              </w:rPr>
              <w:t>36</w:t>
            </w:r>
            <w:r w:rsidRPr="00383DAA">
              <w:rPr>
                <w:rFonts w:hAnsiTheme="minorEastAsia" w:cs="仿宋" w:hint="eastAsia"/>
                <w:color w:val="000000"/>
                <w:szCs w:val="24"/>
              </w:rPr>
              <w:t>米。</w:t>
            </w:r>
          </w:p>
          <w:p w:rsidR="00B21605" w:rsidRPr="00383DAA" w:rsidRDefault="00B21605" w:rsidP="00B21605">
            <w:pPr>
              <w:spacing w:after="0" w:line="360" w:lineRule="auto"/>
              <w:jc w:val="both"/>
              <w:rPr>
                <w:rFonts w:hAnsiTheme="minorEastAsia" w:cs="仿宋"/>
                <w:color w:val="000000"/>
                <w:szCs w:val="24"/>
              </w:rPr>
            </w:pPr>
            <w:r w:rsidRPr="00383DAA">
              <w:rPr>
                <w:rFonts w:hAnsiTheme="minorEastAsia" w:cs="仿宋"/>
                <w:color w:val="000000"/>
                <w:szCs w:val="24"/>
              </w:rPr>
              <w:t></w:t>
            </w:r>
            <w:r w:rsidRPr="00383DAA">
              <w:rPr>
                <w:rFonts w:hAnsiTheme="minorEastAsia" w:cs="仿宋"/>
                <w:color w:val="000000"/>
                <w:szCs w:val="24"/>
              </w:rPr>
              <w:tab/>
            </w:r>
            <w:r w:rsidRPr="00383DAA">
              <w:rPr>
                <w:rFonts w:hAnsiTheme="minorEastAsia" w:cs="仿宋" w:hint="eastAsia"/>
                <w:color w:val="000000"/>
                <w:szCs w:val="24"/>
              </w:rPr>
              <w:t>喷雾除尘功能具有节水、雾状效果好的特点，能有有效净化空气。</w:t>
            </w:r>
          </w:p>
          <w:p w:rsidR="00B21605" w:rsidRPr="00383DAA" w:rsidRDefault="00B21605" w:rsidP="00B21605">
            <w:pPr>
              <w:spacing w:after="0" w:line="360" w:lineRule="auto"/>
              <w:jc w:val="both"/>
              <w:rPr>
                <w:rFonts w:hAnsiTheme="minorEastAsia" w:cs="仿宋"/>
                <w:color w:val="000000"/>
                <w:szCs w:val="24"/>
              </w:rPr>
            </w:pPr>
            <w:r w:rsidRPr="00383DAA">
              <w:rPr>
                <w:rFonts w:hAnsiTheme="minorEastAsia" w:cs="仿宋"/>
                <w:color w:val="000000"/>
                <w:szCs w:val="24"/>
              </w:rPr>
              <w:t></w:t>
            </w:r>
            <w:r w:rsidRPr="00383DAA">
              <w:rPr>
                <w:rFonts w:hAnsiTheme="minorEastAsia" w:cs="仿宋"/>
                <w:color w:val="000000"/>
                <w:szCs w:val="24"/>
              </w:rPr>
              <w:tab/>
            </w:r>
            <w:r w:rsidRPr="00383DAA">
              <w:rPr>
                <w:rFonts w:hAnsiTheme="minorEastAsia" w:cs="仿宋" w:hint="eastAsia"/>
                <w:color w:val="000000"/>
                <w:szCs w:val="24"/>
              </w:rPr>
              <w:t>前冲、后洒、喷雾除尘功能均采用清洁环保的气动控制，一键操作。</w:t>
            </w:r>
          </w:p>
          <w:p w:rsidR="00B21605" w:rsidRPr="00383DAA" w:rsidRDefault="00B21605" w:rsidP="00B21605">
            <w:pPr>
              <w:spacing w:after="0" w:line="360" w:lineRule="auto"/>
              <w:jc w:val="both"/>
              <w:rPr>
                <w:rFonts w:hAnsiTheme="minorEastAsia" w:cs="仿宋"/>
                <w:color w:val="000000"/>
                <w:szCs w:val="24"/>
              </w:rPr>
            </w:pPr>
            <w:r w:rsidRPr="00383DAA">
              <w:rPr>
                <w:rFonts w:hAnsiTheme="minorEastAsia" w:cs="仿宋"/>
                <w:color w:val="000000"/>
                <w:szCs w:val="24"/>
              </w:rPr>
              <w:t></w:t>
            </w:r>
            <w:r w:rsidRPr="00383DAA">
              <w:rPr>
                <w:rFonts w:hAnsiTheme="minorEastAsia" w:cs="仿宋"/>
                <w:color w:val="000000"/>
                <w:szCs w:val="24"/>
              </w:rPr>
              <w:tab/>
            </w:r>
            <w:r w:rsidRPr="00383DAA">
              <w:rPr>
                <w:rFonts w:hAnsiTheme="minorEastAsia" w:cs="仿宋" w:hint="eastAsia"/>
                <w:color w:val="000000"/>
                <w:szCs w:val="24"/>
              </w:rPr>
              <w:t>水罐采用</w:t>
            </w:r>
            <w:proofErr w:type="gramStart"/>
            <w:r w:rsidRPr="00383DAA">
              <w:rPr>
                <w:rFonts w:hAnsiTheme="minorEastAsia" w:cs="仿宋" w:hint="eastAsia"/>
                <w:color w:val="000000"/>
                <w:szCs w:val="24"/>
              </w:rPr>
              <w:t>四心圆结构</w:t>
            </w:r>
            <w:proofErr w:type="gramEnd"/>
            <w:r w:rsidRPr="00383DAA">
              <w:rPr>
                <w:rFonts w:hAnsiTheme="minorEastAsia" w:cs="仿宋" w:hint="eastAsia"/>
                <w:color w:val="000000"/>
                <w:szCs w:val="24"/>
              </w:rPr>
              <w:t>，造型美观、重心低，容积大</w:t>
            </w:r>
          </w:p>
          <w:p w:rsidR="00B21605" w:rsidRPr="00383DAA" w:rsidRDefault="00B21605" w:rsidP="00B21605">
            <w:pPr>
              <w:spacing w:after="0" w:line="360" w:lineRule="auto"/>
              <w:jc w:val="both"/>
              <w:rPr>
                <w:rFonts w:hAnsiTheme="minorEastAsia" w:cs="仿宋"/>
                <w:color w:val="000000"/>
                <w:szCs w:val="24"/>
              </w:rPr>
            </w:pPr>
            <w:r w:rsidRPr="00383DAA">
              <w:rPr>
                <w:rFonts w:hAnsiTheme="minorEastAsia" w:cs="仿宋"/>
                <w:color w:val="000000"/>
                <w:szCs w:val="24"/>
              </w:rPr>
              <w:t></w:t>
            </w:r>
            <w:r w:rsidRPr="00383DAA">
              <w:rPr>
                <w:rFonts w:hAnsiTheme="minorEastAsia" w:cs="仿宋"/>
                <w:color w:val="000000"/>
                <w:szCs w:val="24"/>
              </w:rPr>
              <w:tab/>
            </w:r>
            <w:r w:rsidRPr="00383DAA">
              <w:rPr>
                <w:rFonts w:hAnsiTheme="minorEastAsia" w:cs="仿宋" w:hint="eastAsia"/>
                <w:color w:val="000000"/>
                <w:szCs w:val="24"/>
              </w:rPr>
              <w:t>罐体采用先进的成型技</w:t>
            </w:r>
            <w:r w:rsidRPr="00383DAA">
              <w:rPr>
                <w:rFonts w:hAnsiTheme="minorEastAsia" w:cs="仿宋" w:hint="eastAsia"/>
                <w:color w:val="000000"/>
                <w:szCs w:val="24"/>
              </w:rPr>
              <w:lastRenderedPageBreak/>
              <w:t>术，自动连续焊接，渗透无损探伤检测，焊后进行抛丸处理，消除内应力，提高罐体强度。</w:t>
            </w:r>
          </w:p>
          <w:p w:rsidR="00B21605" w:rsidRPr="00383DAA" w:rsidRDefault="00B21605" w:rsidP="00B21605">
            <w:pPr>
              <w:spacing w:after="0" w:line="360" w:lineRule="auto"/>
              <w:jc w:val="both"/>
              <w:rPr>
                <w:rFonts w:hAnsiTheme="minorEastAsia" w:cs="仿宋"/>
                <w:color w:val="000000"/>
                <w:szCs w:val="24"/>
              </w:rPr>
            </w:pPr>
            <w:r w:rsidRPr="00383DAA">
              <w:rPr>
                <w:rFonts w:hAnsiTheme="minorEastAsia" w:cs="仿宋"/>
                <w:color w:val="000000"/>
                <w:szCs w:val="24"/>
              </w:rPr>
              <w:t></w:t>
            </w:r>
            <w:r w:rsidRPr="00383DAA">
              <w:rPr>
                <w:rFonts w:hAnsiTheme="minorEastAsia" w:cs="仿宋"/>
                <w:color w:val="000000"/>
                <w:szCs w:val="24"/>
              </w:rPr>
              <w:tab/>
            </w:r>
            <w:r w:rsidRPr="00383DAA">
              <w:rPr>
                <w:rFonts w:hAnsiTheme="minorEastAsia" w:cs="仿宋" w:hint="eastAsia"/>
                <w:color w:val="000000"/>
                <w:szCs w:val="24"/>
              </w:rPr>
              <w:t>内部整体电泳后喷涂专业防腐涂层——低表面处理环氧树脂漆，有效的阻隔水介质对金属表面的侵蚀，使用寿命长。</w:t>
            </w:r>
          </w:p>
          <w:p w:rsidR="00B21605" w:rsidRPr="00383DAA" w:rsidRDefault="00B21605" w:rsidP="00B21605">
            <w:pPr>
              <w:spacing w:after="0" w:line="360" w:lineRule="auto"/>
              <w:jc w:val="both"/>
              <w:rPr>
                <w:rFonts w:hAnsiTheme="minorEastAsia" w:cs="仿宋"/>
                <w:color w:val="000000"/>
                <w:szCs w:val="24"/>
              </w:rPr>
            </w:pPr>
            <w:r w:rsidRPr="00383DAA">
              <w:rPr>
                <w:rFonts w:hAnsiTheme="minorEastAsia" w:cs="仿宋"/>
                <w:color w:val="000000"/>
                <w:szCs w:val="24"/>
              </w:rPr>
              <w:t></w:t>
            </w:r>
            <w:r w:rsidRPr="00383DAA">
              <w:rPr>
                <w:rFonts w:hAnsiTheme="minorEastAsia" w:cs="仿宋"/>
                <w:color w:val="000000"/>
                <w:szCs w:val="24"/>
              </w:rPr>
              <w:tab/>
            </w:r>
            <w:r w:rsidRPr="00383DAA">
              <w:rPr>
                <w:rFonts w:hAnsiTheme="minorEastAsia" w:cs="仿宋" w:hint="eastAsia"/>
                <w:color w:val="000000"/>
                <w:szCs w:val="24"/>
              </w:rPr>
              <w:t>优先采购具备免征购置税、节能认证的产品。</w:t>
            </w:r>
          </w:p>
        </w:tc>
        <w:tc>
          <w:tcPr>
            <w:tcW w:w="3544" w:type="dxa"/>
            <w:tcBorders>
              <w:top w:val="single" w:sz="6" w:space="0" w:color="auto"/>
              <w:left w:val="single" w:sz="6" w:space="0" w:color="auto"/>
              <w:bottom w:val="single" w:sz="6" w:space="0" w:color="auto"/>
              <w:right w:val="single" w:sz="6" w:space="0" w:color="auto"/>
            </w:tcBorders>
            <w:vAlign w:val="center"/>
          </w:tcPr>
          <w:p w:rsidR="00B21605" w:rsidRDefault="00B21605" w:rsidP="00B21605">
            <w:pPr>
              <w:spacing w:after="0" w:line="360" w:lineRule="auto"/>
              <w:jc w:val="both"/>
              <w:rPr>
                <w:rFonts w:hAnsiTheme="minorEastAsia" w:cs="仿宋"/>
                <w:color w:val="000000"/>
                <w:szCs w:val="24"/>
              </w:rPr>
            </w:pPr>
            <w:r>
              <w:rPr>
                <w:rFonts w:hAnsiTheme="minorEastAsia" w:cs="仿宋" w:hint="eastAsia"/>
                <w:color w:val="000000"/>
                <w:szCs w:val="24"/>
              </w:rPr>
              <w:lastRenderedPageBreak/>
              <w:t>技术特点：</w:t>
            </w:r>
          </w:p>
          <w:p w:rsidR="00B21605" w:rsidRPr="00383DAA" w:rsidRDefault="00B21605" w:rsidP="00B21605">
            <w:pPr>
              <w:spacing w:after="0" w:line="360" w:lineRule="auto"/>
              <w:jc w:val="both"/>
              <w:rPr>
                <w:rFonts w:hAnsiTheme="minorEastAsia" w:cs="仿宋"/>
                <w:color w:val="000000"/>
                <w:szCs w:val="24"/>
              </w:rPr>
            </w:pPr>
            <w:r>
              <w:rPr>
                <w:rFonts w:hAnsiTheme="minorEastAsia" w:cs="仿宋" w:hint="eastAsia"/>
                <w:color w:val="000000"/>
                <w:szCs w:val="24"/>
              </w:rPr>
              <w:lastRenderedPageBreak/>
              <w:t>1、</w:t>
            </w:r>
            <w:r w:rsidRPr="00383DAA">
              <w:rPr>
                <w:rFonts w:hAnsiTheme="minorEastAsia" w:cs="仿宋" w:hint="eastAsia"/>
                <w:color w:val="000000"/>
                <w:szCs w:val="24"/>
              </w:rPr>
              <w:t>采用国内知名自吸式双级离心泵，效率高，扬程大，水泵由底盘</w:t>
            </w:r>
            <w:proofErr w:type="gramStart"/>
            <w:r w:rsidRPr="00383DAA">
              <w:rPr>
                <w:rFonts w:hAnsiTheme="minorEastAsia" w:cs="仿宋" w:hint="eastAsia"/>
                <w:color w:val="000000"/>
                <w:szCs w:val="24"/>
              </w:rPr>
              <w:t>发动机取力传动</w:t>
            </w:r>
            <w:proofErr w:type="gramEnd"/>
            <w:r w:rsidRPr="00383DAA">
              <w:rPr>
                <w:rFonts w:hAnsiTheme="minorEastAsia" w:cs="仿宋" w:hint="eastAsia"/>
                <w:color w:val="000000"/>
                <w:szCs w:val="24"/>
              </w:rPr>
              <w:t>。</w:t>
            </w:r>
          </w:p>
          <w:p w:rsidR="00B21605" w:rsidRPr="00383DAA" w:rsidRDefault="00B21605" w:rsidP="00B21605">
            <w:pPr>
              <w:spacing w:after="0" w:line="360" w:lineRule="auto"/>
              <w:jc w:val="both"/>
              <w:rPr>
                <w:rFonts w:hAnsiTheme="minorEastAsia" w:cs="仿宋"/>
                <w:color w:val="000000"/>
                <w:szCs w:val="24"/>
              </w:rPr>
            </w:pPr>
            <w:r>
              <w:rPr>
                <w:rFonts w:hAnsiTheme="minorEastAsia" w:cs="仿宋" w:hint="eastAsia"/>
                <w:color w:val="000000"/>
                <w:szCs w:val="24"/>
              </w:rPr>
              <w:t>2、</w:t>
            </w:r>
            <w:r w:rsidRPr="00383DAA">
              <w:rPr>
                <w:rFonts w:hAnsiTheme="minorEastAsia" w:cs="仿宋" w:hint="eastAsia"/>
                <w:color w:val="000000"/>
                <w:szCs w:val="24"/>
              </w:rPr>
              <w:t>前冲圆锥喷头，水流集中，压力大，冲洗幅面宽，一次可覆盖</w:t>
            </w:r>
            <w:r w:rsidRPr="00383DAA">
              <w:rPr>
                <w:rFonts w:hAnsiTheme="minorEastAsia" w:cs="仿宋"/>
                <w:color w:val="000000"/>
                <w:szCs w:val="24"/>
              </w:rPr>
              <w:t>6</w:t>
            </w:r>
            <w:r w:rsidRPr="00383DAA">
              <w:rPr>
                <w:rFonts w:hAnsiTheme="minorEastAsia" w:cs="仿宋" w:hint="eastAsia"/>
                <w:color w:val="000000"/>
                <w:szCs w:val="24"/>
              </w:rPr>
              <w:t>车道。</w:t>
            </w:r>
          </w:p>
          <w:p w:rsidR="00B21605" w:rsidRPr="00383DAA" w:rsidRDefault="00B21605" w:rsidP="00B21605">
            <w:pPr>
              <w:spacing w:after="0" w:line="360" w:lineRule="auto"/>
              <w:jc w:val="both"/>
              <w:rPr>
                <w:rFonts w:hAnsiTheme="minorEastAsia" w:cs="仿宋"/>
                <w:color w:val="000000"/>
                <w:szCs w:val="24"/>
              </w:rPr>
            </w:pPr>
            <w:r>
              <w:rPr>
                <w:rFonts w:hAnsiTheme="minorEastAsia" w:cs="仿宋" w:hint="eastAsia"/>
                <w:color w:val="000000"/>
                <w:szCs w:val="24"/>
              </w:rPr>
              <w:t>3、</w:t>
            </w:r>
            <w:r w:rsidRPr="00383DAA">
              <w:rPr>
                <w:rFonts w:hAnsiTheme="minorEastAsia" w:cs="仿宋" w:hint="eastAsia"/>
                <w:color w:val="000000"/>
                <w:szCs w:val="24"/>
              </w:rPr>
              <w:t>后洒圆柱喷嘴，喷出均匀的扇形水雾，宽度可达</w:t>
            </w:r>
            <w:r w:rsidRPr="00383DAA">
              <w:rPr>
                <w:rFonts w:hAnsiTheme="minorEastAsia" w:cs="仿宋"/>
                <w:color w:val="000000"/>
                <w:szCs w:val="24"/>
              </w:rPr>
              <w:t>14</w:t>
            </w:r>
            <w:r w:rsidRPr="00383DAA">
              <w:rPr>
                <w:rFonts w:hAnsiTheme="minorEastAsia" w:cs="仿宋" w:hint="eastAsia"/>
                <w:color w:val="000000"/>
                <w:szCs w:val="24"/>
              </w:rPr>
              <w:t>米。</w:t>
            </w:r>
          </w:p>
          <w:p w:rsidR="00B21605" w:rsidRPr="00383DAA" w:rsidRDefault="00B21605" w:rsidP="00B21605">
            <w:pPr>
              <w:spacing w:after="0" w:line="360" w:lineRule="auto"/>
              <w:jc w:val="both"/>
              <w:rPr>
                <w:rFonts w:hAnsiTheme="minorEastAsia" w:cs="仿宋"/>
                <w:color w:val="000000"/>
                <w:szCs w:val="24"/>
              </w:rPr>
            </w:pPr>
            <w:r>
              <w:rPr>
                <w:rFonts w:hAnsiTheme="minorEastAsia" w:cs="仿宋" w:hint="eastAsia"/>
                <w:color w:val="000000"/>
                <w:szCs w:val="24"/>
              </w:rPr>
              <w:t>4、</w:t>
            </w:r>
            <w:r w:rsidRPr="00383DAA">
              <w:rPr>
                <w:rFonts w:hAnsiTheme="minorEastAsia" w:cs="仿宋"/>
                <w:color w:val="000000"/>
                <w:szCs w:val="24"/>
              </w:rPr>
              <w:t>360°</w:t>
            </w:r>
            <w:r w:rsidRPr="00383DAA">
              <w:rPr>
                <w:rFonts w:hAnsiTheme="minorEastAsia" w:cs="仿宋" w:hint="eastAsia"/>
                <w:color w:val="000000"/>
                <w:szCs w:val="24"/>
              </w:rPr>
              <w:t>旋转的后置水炮，可进行雾状、柱状水流调节，最远射程超过</w:t>
            </w:r>
            <w:r w:rsidRPr="00383DAA">
              <w:rPr>
                <w:rFonts w:hAnsiTheme="minorEastAsia" w:cs="仿宋"/>
                <w:color w:val="000000"/>
                <w:szCs w:val="24"/>
              </w:rPr>
              <w:t>36</w:t>
            </w:r>
            <w:r w:rsidRPr="00383DAA">
              <w:rPr>
                <w:rFonts w:hAnsiTheme="minorEastAsia" w:cs="仿宋" w:hint="eastAsia"/>
                <w:color w:val="000000"/>
                <w:szCs w:val="24"/>
              </w:rPr>
              <w:t>米。</w:t>
            </w:r>
          </w:p>
          <w:p w:rsidR="00B21605" w:rsidRPr="00383DAA" w:rsidRDefault="00B21605" w:rsidP="00B21605">
            <w:pPr>
              <w:spacing w:after="0" w:line="360" w:lineRule="auto"/>
              <w:jc w:val="both"/>
              <w:rPr>
                <w:rFonts w:hAnsiTheme="minorEastAsia" w:cs="仿宋"/>
                <w:color w:val="000000"/>
                <w:szCs w:val="24"/>
              </w:rPr>
            </w:pPr>
            <w:r>
              <w:rPr>
                <w:rFonts w:hAnsiTheme="minorEastAsia" w:cs="仿宋" w:hint="eastAsia"/>
                <w:color w:val="000000"/>
                <w:szCs w:val="24"/>
              </w:rPr>
              <w:t>5、</w:t>
            </w:r>
            <w:r w:rsidRPr="00383DAA">
              <w:rPr>
                <w:rFonts w:hAnsiTheme="minorEastAsia" w:cs="仿宋" w:hint="eastAsia"/>
                <w:color w:val="000000"/>
                <w:szCs w:val="24"/>
              </w:rPr>
              <w:t>喷雾除尘功能具有节水、雾状效果好的特点，能有有效净化空气。</w:t>
            </w:r>
          </w:p>
          <w:p w:rsidR="00B21605" w:rsidRPr="00383DAA" w:rsidRDefault="00B21605" w:rsidP="00B21605">
            <w:pPr>
              <w:spacing w:after="0" w:line="360" w:lineRule="auto"/>
              <w:jc w:val="both"/>
              <w:rPr>
                <w:rFonts w:hAnsiTheme="minorEastAsia" w:cs="仿宋"/>
                <w:color w:val="000000"/>
                <w:szCs w:val="24"/>
              </w:rPr>
            </w:pPr>
            <w:r>
              <w:rPr>
                <w:rFonts w:hAnsiTheme="minorEastAsia" w:cs="仿宋" w:hint="eastAsia"/>
                <w:color w:val="000000"/>
                <w:szCs w:val="24"/>
              </w:rPr>
              <w:t>6、</w:t>
            </w:r>
            <w:r w:rsidRPr="00383DAA">
              <w:rPr>
                <w:rFonts w:hAnsiTheme="minorEastAsia" w:cs="仿宋" w:hint="eastAsia"/>
                <w:color w:val="000000"/>
                <w:szCs w:val="24"/>
              </w:rPr>
              <w:t>前冲、后洒、喷雾除尘功能均采用清洁环保的气动控制，一键操作。</w:t>
            </w:r>
          </w:p>
          <w:p w:rsidR="00B21605" w:rsidRPr="00383DAA" w:rsidRDefault="00B21605" w:rsidP="00B21605">
            <w:pPr>
              <w:spacing w:after="0" w:line="360" w:lineRule="auto"/>
              <w:jc w:val="both"/>
              <w:rPr>
                <w:rFonts w:hAnsiTheme="minorEastAsia" w:cs="仿宋"/>
                <w:color w:val="000000"/>
                <w:szCs w:val="24"/>
              </w:rPr>
            </w:pPr>
            <w:r>
              <w:rPr>
                <w:rFonts w:hAnsiTheme="minorEastAsia" w:cs="仿宋" w:hint="eastAsia"/>
                <w:color w:val="000000"/>
                <w:szCs w:val="24"/>
              </w:rPr>
              <w:t>7、</w:t>
            </w:r>
            <w:r w:rsidRPr="00383DAA">
              <w:rPr>
                <w:rFonts w:hAnsiTheme="minorEastAsia" w:cs="仿宋" w:hint="eastAsia"/>
                <w:color w:val="000000"/>
                <w:szCs w:val="24"/>
              </w:rPr>
              <w:t>水罐采用</w:t>
            </w:r>
            <w:proofErr w:type="gramStart"/>
            <w:r w:rsidRPr="00383DAA">
              <w:rPr>
                <w:rFonts w:hAnsiTheme="minorEastAsia" w:cs="仿宋" w:hint="eastAsia"/>
                <w:color w:val="000000"/>
                <w:szCs w:val="24"/>
              </w:rPr>
              <w:t>四心圆结构</w:t>
            </w:r>
            <w:proofErr w:type="gramEnd"/>
            <w:r w:rsidRPr="00383DAA">
              <w:rPr>
                <w:rFonts w:hAnsiTheme="minorEastAsia" w:cs="仿宋" w:hint="eastAsia"/>
                <w:color w:val="000000"/>
                <w:szCs w:val="24"/>
              </w:rPr>
              <w:t>，造型美观、重心低，容积大</w:t>
            </w:r>
          </w:p>
          <w:p w:rsidR="00B21605" w:rsidRPr="00383DAA" w:rsidRDefault="00B21605" w:rsidP="00B21605">
            <w:pPr>
              <w:spacing w:after="0" w:line="360" w:lineRule="auto"/>
              <w:jc w:val="both"/>
              <w:rPr>
                <w:rFonts w:hAnsiTheme="minorEastAsia" w:cs="仿宋"/>
                <w:color w:val="000000"/>
                <w:szCs w:val="24"/>
              </w:rPr>
            </w:pPr>
            <w:r>
              <w:rPr>
                <w:rFonts w:hAnsiTheme="minorEastAsia" w:cs="仿宋" w:hint="eastAsia"/>
                <w:color w:val="000000"/>
                <w:szCs w:val="24"/>
              </w:rPr>
              <w:lastRenderedPageBreak/>
              <w:t>8、</w:t>
            </w:r>
            <w:r w:rsidRPr="00383DAA">
              <w:rPr>
                <w:rFonts w:hAnsiTheme="minorEastAsia" w:cs="仿宋" w:hint="eastAsia"/>
                <w:color w:val="000000"/>
                <w:szCs w:val="24"/>
              </w:rPr>
              <w:t>罐体采用先进的成型技术，自动连续焊接，渗透无损探伤检测，焊后进行抛丸处理，消除内应力，提高罐体强度。</w:t>
            </w:r>
          </w:p>
          <w:p w:rsidR="00B21605" w:rsidRPr="00383DAA" w:rsidRDefault="00B21605" w:rsidP="00B21605">
            <w:pPr>
              <w:spacing w:after="0" w:line="360" w:lineRule="auto"/>
              <w:jc w:val="both"/>
              <w:rPr>
                <w:rFonts w:hAnsiTheme="minorEastAsia" w:cs="仿宋"/>
                <w:color w:val="000000"/>
                <w:szCs w:val="24"/>
              </w:rPr>
            </w:pPr>
            <w:r>
              <w:rPr>
                <w:rFonts w:hAnsiTheme="minorEastAsia" w:cs="仿宋" w:hint="eastAsia"/>
                <w:color w:val="000000"/>
                <w:szCs w:val="24"/>
              </w:rPr>
              <w:t>9、</w:t>
            </w:r>
            <w:r w:rsidRPr="00383DAA">
              <w:rPr>
                <w:rFonts w:hAnsiTheme="minorEastAsia" w:cs="仿宋" w:hint="eastAsia"/>
                <w:color w:val="000000"/>
                <w:szCs w:val="24"/>
              </w:rPr>
              <w:t>内部整体电泳后喷涂专业防腐涂层——低表面处理环氧树脂漆，有效的阻隔水介质对金属表面的侵蚀，使用寿命长。</w:t>
            </w:r>
          </w:p>
          <w:p w:rsidR="00B21605" w:rsidRPr="00383DAA" w:rsidRDefault="00B21605" w:rsidP="00B21605">
            <w:pPr>
              <w:spacing w:after="0" w:line="360" w:lineRule="auto"/>
              <w:jc w:val="both"/>
              <w:rPr>
                <w:rFonts w:hAnsiTheme="minorEastAsia" w:cs="仿宋"/>
                <w:color w:val="000000"/>
                <w:szCs w:val="24"/>
              </w:rPr>
            </w:pPr>
            <w:r>
              <w:rPr>
                <w:rFonts w:hAnsiTheme="minorEastAsia" w:cs="仿宋" w:hint="eastAsia"/>
                <w:color w:val="000000"/>
                <w:szCs w:val="24"/>
              </w:rPr>
              <w:t>10、该产品</w:t>
            </w:r>
            <w:r w:rsidRPr="00383DAA">
              <w:rPr>
                <w:rFonts w:hAnsiTheme="minorEastAsia" w:cs="仿宋" w:hint="eastAsia"/>
                <w:color w:val="000000"/>
                <w:szCs w:val="24"/>
              </w:rPr>
              <w:t>具备免征购置税、节能认证。</w:t>
            </w:r>
          </w:p>
        </w:tc>
        <w:tc>
          <w:tcPr>
            <w:tcW w:w="1771" w:type="dxa"/>
            <w:tcBorders>
              <w:top w:val="single" w:sz="6" w:space="0" w:color="auto"/>
              <w:left w:val="single" w:sz="6" w:space="0" w:color="auto"/>
              <w:bottom w:val="single" w:sz="6" w:space="0" w:color="auto"/>
              <w:right w:val="single" w:sz="6" w:space="0" w:color="auto"/>
            </w:tcBorders>
            <w:vAlign w:val="center"/>
          </w:tcPr>
          <w:p w:rsidR="00B21605" w:rsidRPr="00383DAA" w:rsidRDefault="00B21605" w:rsidP="00B21605">
            <w:pPr>
              <w:autoSpaceDE w:val="0"/>
              <w:autoSpaceDN w:val="0"/>
              <w:spacing w:after="0" w:line="360" w:lineRule="auto"/>
              <w:jc w:val="both"/>
              <w:rPr>
                <w:rFonts w:hAnsiTheme="minorEastAsia" w:cs="Times New Roman"/>
                <w:szCs w:val="24"/>
              </w:rPr>
            </w:pPr>
            <w:r>
              <w:rPr>
                <w:rFonts w:hAnsiTheme="minorEastAsia" w:cs="Times New Roman" w:hint="eastAsia"/>
                <w:szCs w:val="24"/>
              </w:rPr>
              <w:lastRenderedPageBreak/>
              <w:t>0</w:t>
            </w:r>
          </w:p>
        </w:tc>
      </w:tr>
    </w:tbl>
    <w:p w:rsidR="006304CC" w:rsidRPr="006304CC" w:rsidRDefault="006304CC" w:rsidP="00F955E5">
      <w:pPr>
        <w:autoSpaceDE w:val="0"/>
        <w:autoSpaceDN w:val="0"/>
        <w:spacing w:beforeLines="150" w:line="360" w:lineRule="auto"/>
        <w:rPr>
          <w:rFonts w:hAnsiTheme="minorEastAsia"/>
          <w:szCs w:val="24"/>
          <w:lang w:val="zh-CN"/>
        </w:rPr>
      </w:pPr>
      <w:r w:rsidRPr="006304CC">
        <w:rPr>
          <w:rFonts w:hAnsiTheme="minorEastAsia" w:hint="eastAsia"/>
          <w:szCs w:val="24"/>
          <w:lang w:val="zh-CN"/>
        </w:rPr>
        <w:lastRenderedPageBreak/>
        <w:t>投标人（公章）：</w:t>
      </w:r>
      <w:r w:rsidRPr="00A3105C">
        <w:rPr>
          <w:rFonts w:hAnsiTheme="minorEastAsia" w:hint="eastAsia"/>
        </w:rPr>
        <w:t>河南森源重工有限公司</w:t>
      </w:r>
    </w:p>
    <w:p w:rsidR="006304CC" w:rsidRPr="006304CC" w:rsidRDefault="006304CC" w:rsidP="006304CC">
      <w:pPr>
        <w:autoSpaceDE w:val="0"/>
        <w:autoSpaceDN w:val="0"/>
        <w:spacing w:line="360" w:lineRule="auto"/>
        <w:rPr>
          <w:rFonts w:hAnsiTheme="minorEastAsia"/>
          <w:szCs w:val="24"/>
          <w:lang w:val="zh-CN"/>
        </w:rPr>
      </w:pPr>
      <w:r w:rsidRPr="006304CC">
        <w:rPr>
          <w:rFonts w:hAnsiTheme="minorEastAsia" w:hint="eastAsia"/>
          <w:szCs w:val="24"/>
          <w:lang w:val="zh-CN"/>
        </w:rPr>
        <w:t>投标人法定代表人</w:t>
      </w:r>
      <w:r w:rsidRPr="006304CC">
        <w:rPr>
          <w:rFonts w:hAnsiTheme="minorEastAsia"/>
          <w:szCs w:val="24"/>
          <w:lang w:val="zh-CN"/>
        </w:rPr>
        <w:t xml:space="preserve"> </w:t>
      </w:r>
      <w:r w:rsidRPr="006304CC">
        <w:rPr>
          <w:rFonts w:hAnsiTheme="minorEastAsia" w:hint="eastAsia"/>
          <w:szCs w:val="24"/>
          <w:lang w:val="zh-CN"/>
        </w:rPr>
        <w:t>（或授权代表）签字：</w:t>
      </w:r>
    </w:p>
    <w:p w:rsidR="00F96A24" w:rsidRDefault="00F96A24" w:rsidP="00A3105C">
      <w:pPr>
        <w:autoSpaceDE w:val="0"/>
        <w:autoSpaceDN w:val="0"/>
        <w:spacing w:line="360" w:lineRule="auto"/>
        <w:rPr>
          <w:rFonts w:ascii="仿宋" w:eastAsia="仿宋" w:hAnsi="仿宋"/>
          <w:szCs w:val="24"/>
          <w:lang w:val="zh-CN"/>
        </w:rPr>
        <w:sectPr w:rsidR="00F96A24" w:rsidSect="00F96A24">
          <w:pgSz w:w="16838" w:h="11906" w:orient="landscape"/>
          <w:pgMar w:top="1418" w:right="1134" w:bottom="1134" w:left="1134" w:header="907" w:footer="964" w:gutter="0"/>
          <w:pgNumType w:chapStyle="1"/>
          <w:cols w:space="720"/>
          <w:docGrid w:type="linesAndChars" w:linePitch="326"/>
        </w:sectPr>
      </w:pPr>
    </w:p>
    <w:p w:rsidR="00A3105C" w:rsidRDefault="006304CC" w:rsidP="006304CC">
      <w:pPr>
        <w:pStyle w:val="1"/>
        <w:rPr>
          <w:lang w:val="zh-CN"/>
        </w:rPr>
      </w:pPr>
      <w:bookmarkStart w:id="5" w:name="_Toc525046157"/>
      <w:r w:rsidRPr="006304CC">
        <w:rPr>
          <w:rFonts w:hint="eastAsia"/>
          <w:lang w:val="zh-CN"/>
        </w:rPr>
        <w:lastRenderedPageBreak/>
        <w:t>六、</w:t>
      </w:r>
      <w:r w:rsidR="00A3105C" w:rsidRPr="006304CC">
        <w:rPr>
          <w:rFonts w:hint="eastAsia"/>
          <w:lang w:val="zh-CN"/>
        </w:rPr>
        <w:t>售后服务承诺</w:t>
      </w:r>
      <w:bookmarkEnd w:id="5"/>
    </w:p>
    <w:p w:rsidR="00DA7934" w:rsidRDefault="00DA7934" w:rsidP="00DA7934">
      <w:pPr>
        <w:pStyle w:val="2"/>
      </w:pPr>
      <w:bookmarkStart w:id="6" w:name="_Toc525046158"/>
      <w:r>
        <w:rPr>
          <w:rFonts w:hint="eastAsia"/>
        </w:rPr>
        <w:t>（一）我公司</w:t>
      </w:r>
      <w:r w:rsidRPr="00DA7934">
        <w:rPr>
          <w:rFonts w:hint="eastAsia"/>
        </w:rPr>
        <w:t>具有完善的培训计划</w:t>
      </w:r>
      <w:bookmarkEnd w:id="6"/>
    </w:p>
    <w:p w:rsidR="00DA7934" w:rsidRDefault="00DA7934" w:rsidP="00DA7934">
      <w:pPr>
        <w:autoSpaceDE w:val="0"/>
        <w:autoSpaceDN w:val="0"/>
        <w:spacing w:line="360" w:lineRule="auto"/>
        <w:ind w:firstLineChars="200" w:firstLine="480"/>
        <w:rPr>
          <w:bCs/>
          <w:szCs w:val="24"/>
        </w:rPr>
      </w:pPr>
      <w:r>
        <w:rPr>
          <w:rFonts w:hint="eastAsia"/>
          <w:bCs/>
          <w:szCs w:val="24"/>
        </w:rPr>
        <w:t>为保证用户能熟练掌握产品的正常使用和日常维护，河南森源重工有限公司将委派技术人员在采购人指定地点免费为用户提供产品构造、实际操作和日常维护等方面的培训。</w:t>
      </w:r>
    </w:p>
    <w:p w:rsidR="00DA7934" w:rsidRDefault="00DA7934" w:rsidP="00DA7934">
      <w:pPr>
        <w:autoSpaceDE w:val="0"/>
        <w:autoSpaceDN w:val="0"/>
        <w:spacing w:line="360" w:lineRule="auto"/>
        <w:ind w:firstLineChars="200" w:firstLine="482"/>
        <w:rPr>
          <w:bCs/>
          <w:szCs w:val="24"/>
        </w:rPr>
      </w:pPr>
      <w:r>
        <w:rPr>
          <w:rFonts w:hint="eastAsia"/>
          <w:b/>
          <w:bCs/>
          <w:szCs w:val="24"/>
        </w:rPr>
        <w:t>培训目的：</w:t>
      </w:r>
      <w:r>
        <w:rPr>
          <w:rFonts w:hint="eastAsia"/>
          <w:bCs/>
          <w:szCs w:val="24"/>
        </w:rPr>
        <w:t>通过培训使用户的能独立掌握产品操作、维护保养、故障诊断等知识，使之能熟练正确操作使用产品、能排除一般技术故障。</w:t>
      </w:r>
    </w:p>
    <w:p w:rsidR="00DA7934" w:rsidRDefault="00DA7934" w:rsidP="00DA7934">
      <w:pPr>
        <w:autoSpaceDE w:val="0"/>
        <w:autoSpaceDN w:val="0"/>
        <w:spacing w:line="360" w:lineRule="auto"/>
        <w:ind w:firstLineChars="200" w:firstLine="482"/>
        <w:rPr>
          <w:bCs/>
          <w:szCs w:val="24"/>
        </w:rPr>
      </w:pPr>
      <w:r>
        <w:rPr>
          <w:rFonts w:hint="eastAsia"/>
          <w:b/>
          <w:bCs/>
          <w:szCs w:val="24"/>
        </w:rPr>
        <w:t>培训教员：</w:t>
      </w:r>
      <w:r>
        <w:rPr>
          <w:rFonts w:hint="eastAsia"/>
          <w:bCs/>
          <w:szCs w:val="24"/>
        </w:rPr>
        <w:t>由</w:t>
      </w:r>
      <w:proofErr w:type="gramStart"/>
      <w:r>
        <w:rPr>
          <w:rFonts w:hint="eastAsia"/>
          <w:bCs/>
          <w:szCs w:val="24"/>
        </w:rPr>
        <w:t>森源重工</w:t>
      </w:r>
      <w:proofErr w:type="gramEnd"/>
      <w:r>
        <w:rPr>
          <w:rFonts w:hint="eastAsia"/>
          <w:bCs/>
          <w:szCs w:val="24"/>
        </w:rPr>
        <w:t>统一指派技术人员进行。</w:t>
      </w:r>
    </w:p>
    <w:p w:rsidR="00DA7934" w:rsidRDefault="00DA7934" w:rsidP="00DA7934">
      <w:pPr>
        <w:autoSpaceDE w:val="0"/>
        <w:autoSpaceDN w:val="0"/>
        <w:spacing w:line="360" w:lineRule="auto"/>
        <w:ind w:firstLineChars="200" w:firstLine="482"/>
        <w:rPr>
          <w:bCs/>
          <w:szCs w:val="24"/>
        </w:rPr>
      </w:pPr>
      <w:r>
        <w:rPr>
          <w:rFonts w:hint="eastAsia"/>
          <w:b/>
          <w:bCs/>
          <w:szCs w:val="24"/>
        </w:rPr>
        <w:t>培训方式：</w:t>
      </w:r>
      <w:r>
        <w:rPr>
          <w:rFonts w:hint="eastAsia"/>
          <w:bCs/>
          <w:szCs w:val="24"/>
        </w:rPr>
        <w:t>根据采购人要求采取集中或分散的方式进行培训。</w:t>
      </w:r>
    </w:p>
    <w:p w:rsidR="00DA7934" w:rsidRDefault="00DA7934" w:rsidP="00DA7934">
      <w:pPr>
        <w:autoSpaceDE w:val="0"/>
        <w:autoSpaceDN w:val="0"/>
        <w:spacing w:line="360" w:lineRule="auto"/>
        <w:ind w:firstLineChars="200" w:firstLine="482"/>
        <w:rPr>
          <w:bCs/>
          <w:szCs w:val="24"/>
        </w:rPr>
      </w:pPr>
      <w:r>
        <w:rPr>
          <w:rFonts w:hint="eastAsia"/>
          <w:b/>
          <w:bCs/>
          <w:szCs w:val="24"/>
        </w:rPr>
        <w:t>培训资料：</w:t>
      </w:r>
      <w:r>
        <w:rPr>
          <w:rFonts w:hint="eastAsia"/>
          <w:bCs/>
          <w:szCs w:val="24"/>
        </w:rPr>
        <w:t>随产品配备使用说明书、维修工具、操作演示光盘、随车附件等。</w:t>
      </w:r>
    </w:p>
    <w:p w:rsidR="00DA7934" w:rsidRDefault="00DA7934" w:rsidP="00DA7934">
      <w:pPr>
        <w:autoSpaceDE w:val="0"/>
        <w:autoSpaceDN w:val="0"/>
        <w:spacing w:line="360" w:lineRule="auto"/>
        <w:ind w:firstLineChars="200" w:firstLine="482"/>
        <w:rPr>
          <w:bCs/>
          <w:szCs w:val="24"/>
        </w:rPr>
      </w:pPr>
      <w:r>
        <w:rPr>
          <w:rFonts w:hint="eastAsia"/>
          <w:b/>
          <w:bCs/>
          <w:szCs w:val="24"/>
        </w:rPr>
        <w:t>培训对象：</w:t>
      </w:r>
      <w:r>
        <w:rPr>
          <w:rFonts w:hint="eastAsia"/>
          <w:bCs/>
          <w:szCs w:val="24"/>
        </w:rPr>
        <w:t>设备使用者</w:t>
      </w:r>
    </w:p>
    <w:p w:rsidR="00DA7934" w:rsidRDefault="00DA7934" w:rsidP="00DA7934">
      <w:pPr>
        <w:autoSpaceDE w:val="0"/>
        <w:autoSpaceDN w:val="0"/>
        <w:spacing w:line="360" w:lineRule="auto"/>
        <w:ind w:firstLineChars="200" w:firstLine="482"/>
        <w:rPr>
          <w:b/>
          <w:bCs/>
          <w:szCs w:val="24"/>
        </w:rPr>
      </w:pPr>
      <w:r>
        <w:rPr>
          <w:rFonts w:hint="eastAsia"/>
          <w:b/>
          <w:bCs/>
          <w:szCs w:val="24"/>
        </w:rPr>
        <w:t>培训时间：</w:t>
      </w:r>
      <w:r>
        <w:rPr>
          <w:rFonts w:hAnsiTheme="minorEastAsia" w:hint="eastAsia"/>
          <w:bCs/>
          <w:szCs w:val="24"/>
        </w:rPr>
        <w:t>1-2天（用户有特殊需求可另行安排）</w:t>
      </w:r>
    </w:p>
    <w:p w:rsidR="00DA7934" w:rsidRDefault="00DA7934" w:rsidP="00DA7934">
      <w:pPr>
        <w:autoSpaceDE w:val="0"/>
        <w:autoSpaceDN w:val="0"/>
        <w:spacing w:line="360" w:lineRule="auto"/>
        <w:ind w:firstLineChars="200" w:firstLine="482"/>
        <w:rPr>
          <w:b/>
          <w:bCs/>
          <w:szCs w:val="24"/>
        </w:rPr>
      </w:pPr>
      <w:r>
        <w:rPr>
          <w:rFonts w:hint="eastAsia"/>
          <w:b/>
          <w:bCs/>
          <w:szCs w:val="24"/>
        </w:rPr>
        <w:t>培训主要内容：</w:t>
      </w:r>
    </w:p>
    <w:tbl>
      <w:tblPr>
        <w:tblW w:w="8625" w:type="dxa"/>
        <w:jc w:val="center"/>
        <w:tblInd w:w="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28"/>
        <w:gridCol w:w="6497"/>
      </w:tblGrid>
      <w:tr w:rsidR="00DA7934" w:rsidTr="00DA7934">
        <w:trPr>
          <w:trHeight w:val="743"/>
          <w:jc w:val="center"/>
        </w:trPr>
        <w:tc>
          <w:tcPr>
            <w:tcW w:w="2128"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jc w:val="center"/>
              <w:rPr>
                <w:bCs/>
                <w:szCs w:val="24"/>
              </w:rPr>
            </w:pPr>
            <w:r>
              <w:rPr>
                <w:rFonts w:hint="eastAsia"/>
                <w:bCs/>
                <w:szCs w:val="24"/>
              </w:rPr>
              <w:t>时</w:t>
            </w:r>
            <w:r>
              <w:rPr>
                <w:bCs/>
                <w:szCs w:val="24"/>
              </w:rPr>
              <w:t xml:space="preserve">  </w:t>
            </w:r>
            <w:r>
              <w:rPr>
                <w:rFonts w:hint="eastAsia"/>
                <w:bCs/>
                <w:szCs w:val="24"/>
              </w:rPr>
              <w:t>间</w:t>
            </w:r>
          </w:p>
        </w:tc>
        <w:tc>
          <w:tcPr>
            <w:tcW w:w="6497"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jc w:val="center"/>
              <w:rPr>
                <w:bCs/>
                <w:szCs w:val="24"/>
              </w:rPr>
            </w:pPr>
            <w:r>
              <w:rPr>
                <w:rFonts w:hint="eastAsia"/>
                <w:bCs/>
                <w:szCs w:val="24"/>
              </w:rPr>
              <w:t>事</w:t>
            </w:r>
            <w:r>
              <w:rPr>
                <w:bCs/>
                <w:szCs w:val="24"/>
              </w:rPr>
              <w:t xml:space="preserve">  </w:t>
            </w:r>
            <w:r>
              <w:rPr>
                <w:rFonts w:hint="eastAsia"/>
                <w:bCs/>
                <w:szCs w:val="24"/>
              </w:rPr>
              <w:t>项</w:t>
            </w:r>
          </w:p>
        </w:tc>
      </w:tr>
      <w:tr w:rsidR="00DA7934" w:rsidTr="00DA7934">
        <w:trPr>
          <w:trHeight w:val="988"/>
          <w:jc w:val="center"/>
        </w:trPr>
        <w:tc>
          <w:tcPr>
            <w:tcW w:w="2128"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jc w:val="center"/>
              <w:rPr>
                <w:bCs/>
                <w:szCs w:val="24"/>
              </w:rPr>
            </w:pPr>
            <w:r>
              <w:rPr>
                <w:bCs/>
                <w:szCs w:val="24"/>
              </w:rPr>
              <w:t>8:30</w:t>
            </w:r>
            <w:r>
              <w:rPr>
                <w:rFonts w:hint="eastAsia"/>
                <w:bCs/>
                <w:szCs w:val="24"/>
              </w:rPr>
              <w:t>至</w:t>
            </w:r>
            <w:r>
              <w:rPr>
                <w:bCs/>
                <w:szCs w:val="24"/>
              </w:rPr>
              <w:t>10:00</w:t>
            </w:r>
          </w:p>
        </w:tc>
        <w:tc>
          <w:tcPr>
            <w:tcW w:w="6497"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rPr>
                <w:bCs/>
                <w:szCs w:val="24"/>
              </w:rPr>
            </w:pPr>
            <w:r>
              <w:rPr>
                <w:rFonts w:hint="eastAsia"/>
                <w:bCs/>
                <w:szCs w:val="24"/>
              </w:rPr>
              <w:t>讲解我公司环卫车辆设备系列产品的结构及工作原理、液压系统、电器系统、操作规范和一些突发问题的处理。</w:t>
            </w:r>
          </w:p>
        </w:tc>
      </w:tr>
      <w:tr w:rsidR="00DA7934" w:rsidTr="00DA7934">
        <w:trPr>
          <w:trHeight w:val="682"/>
          <w:jc w:val="center"/>
        </w:trPr>
        <w:tc>
          <w:tcPr>
            <w:tcW w:w="2128"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jc w:val="center"/>
              <w:rPr>
                <w:bCs/>
                <w:szCs w:val="24"/>
              </w:rPr>
            </w:pPr>
            <w:r>
              <w:rPr>
                <w:bCs/>
                <w:szCs w:val="24"/>
              </w:rPr>
              <w:t>10:00</w:t>
            </w:r>
            <w:r>
              <w:rPr>
                <w:rFonts w:hint="eastAsia"/>
                <w:bCs/>
                <w:szCs w:val="24"/>
              </w:rPr>
              <w:t>至</w:t>
            </w:r>
            <w:r>
              <w:rPr>
                <w:bCs/>
                <w:szCs w:val="24"/>
              </w:rPr>
              <w:t>10:30</w:t>
            </w:r>
          </w:p>
        </w:tc>
        <w:tc>
          <w:tcPr>
            <w:tcW w:w="6497"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rPr>
                <w:bCs/>
                <w:szCs w:val="24"/>
              </w:rPr>
            </w:pPr>
            <w:r>
              <w:rPr>
                <w:rFonts w:hint="eastAsia"/>
                <w:bCs/>
                <w:szCs w:val="24"/>
              </w:rPr>
              <w:t>收集用户资料，用户填写信息表</w:t>
            </w:r>
          </w:p>
        </w:tc>
      </w:tr>
      <w:tr w:rsidR="00DA7934" w:rsidTr="00DA7934">
        <w:trPr>
          <w:trHeight w:val="1242"/>
          <w:jc w:val="center"/>
        </w:trPr>
        <w:tc>
          <w:tcPr>
            <w:tcW w:w="2128"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jc w:val="center"/>
              <w:rPr>
                <w:bCs/>
                <w:szCs w:val="24"/>
              </w:rPr>
            </w:pPr>
            <w:r>
              <w:rPr>
                <w:bCs/>
                <w:szCs w:val="24"/>
              </w:rPr>
              <w:t>10:30</w:t>
            </w:r>
            <w:r>
              <w:rPr>
                <w:rFonts w:hint="eastAsia"/>
                <w:bCs/>
                <w:szCs w:val="24"/>
              </w:rPr>
              <w:t>至</w:t>
            </w:r>
            <w:r>
              <w:rPr>
                <w:bCs/>
                <w:szCs w:val="24"/>
              </w:rPr>
              <w:t>12</w:t>
            </w:r>
            <w:r>
              <w:rPr>
                <w:rFonts w:hint="eastAsia"/>
                <w:bCs/>
                <w:szCs w:val="24"/>
              </w:rPr>
              <w:t>：</w:t>
            </w:r>
            <w:r>
              <w:rPr>
                <w:bCs/>
                <w:szCs w:val="24"/>
              </w:rPr>
              <w:t>00</w:t>
            </w:r>
          </w:p>
        </w:tc>
        <w:tc>
          <w:tcPr>
            <w:tcW w:w="6497"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rPr>
                <w:bCs/>
                <w:szCs w:val="24"/>
              </w:rPr>
            </w:pPr>
            <w:r>
              <w:rPr>
                <w:rFonts w:hint="eastAsia"/>
                <w:bCs/>
                <w:szCs w:val="24"/>
              </w:rPr>
              <w:t>操作人员与技术人员互动，由我公司专业技术人员现场对用户不明白的地方做出回答，以保证每个用户都能详细了解该设备的工作原理。</w:t>
            </w:r>
          </w:p>
        </w:tc>
      </w:tr>
      <w:tr w:rsidR="00DA7934" w:rsidTr="00DA7934">
        <w:trPr>
          <w:trHeight w:val="1048"/>
          <w:jc w:val="center"/>
        </w:trPr>
        <w:tc>
          <w:tcPr>
            <w:tcW w:w="2128"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jc w:val="center"/>
              <w:rPr>
                <w:bCs/>
                <w:szCs w:val="24"/>
              </w:rPr>
            </w:pPr>
            <w:r>
              <w:rPr>
                <w:bCs/>
                <w:szCs w:val="24"/>
              </w:rPr>
              <w:t>14:30</w:t>
            </w:r>
            <w:r>
              <w:rPr>
                <w:rFonts w:hint="eastAsia"/>
                <w:bCs/>
                <w:szCs w:val="24"/>
              </w:rPr>
              <w:t>至</w:t>
            </w:r>
            <w:r>
              <w:rPr>
                <w:bCs/>
                <w:szCs w:val="24"/>
              </w:rPr>
              <w:t>16:00</w:t>
            </w:r>
          </w:p>
        </w:tc>
        <w:tc>
          <w:tcPr>
            <w:tcW w:w="6497"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rPr>
                <w:bCs/>
                <w:szCs w:val="24"/>
              </w:rPr>
            </w:pPr>
            <w:r>
              <w:rPr>
                <w:rFonts w:hint="eastAsia"/>
                <w:bCs/>
                <w:szCs w:val="24"/>
              </w:rPr>
              <w:t>由我公司专业人员现场操作演示新供车辆，保证让每一位用户都能正确使用并详细了解设备每个零部件的作用。</w:t>
            </w:r>
          </w:p>
        </w:tc>
      </w:tr>
      <w:tr w:rsidR="00DA7934" w:rsidTr="00DA7934">
        <w:trPr>
          <w:trHeight w:val="1049"/>
          <w:jc w:val="center"/>
        </w:trPr>
        <w:tc>
          <w:tcPr>
            <w:tcW w:w="2128"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jc w:val="center"/>
              <w:rPr>
                <w:bCs/>
                <w:szCs w:val="24"/>
              </w:rPr>
            </w:pPr>
            <w:r>
              <w:rPr>
                <w:bCs/>
                <w:szCs w:val="24"/>
              </w:rPr>
              <w:t>16:00</w:t>
            </w:r>
            <w:r>
              <w:rPr>
                <w:rFonts w:hint="eastAsia"/>
                <w:bCs/>
                <w:szCs w:val="24"/>
              </w:rPr>
              <w:t>至</w:t>
            </w:r>
            <w:r>
              <w:rPr>
                <w:bCs/>
                <w:szCs w:val="24"/>
              </w:rPr>
              <w:t>17:00</w:t>
            </w:r>
          </w:p>
        </w:tc>
        <w:tc>
          <w:tcPr>
            <w:tcW w:w="6497" w:type="dxa"/>
            <w:tcBorders>
              <w:top w:val="single" w:sz="4" w:space="0" w:color="auto"/>
              <w:left w:val="single" w:sz="4" w:space="0" w:color="auto"/>
              <w:bottom w:val="single" w:sz="4" w:space="0" w:color="auto"/>
              <w:right w:val="single" w:sz="4" w:space="0" w:color="auto"/>
            </w:tcBorders>
            <w:vAlign w:val="center"/>
            <w:hideMark/>
          </w:tcPr>
          <w:p w:rsidR="00DA7934" w:rsidRDefault="00DA7934" w:rsidP="00DA7934">
            <w:pPr>
              <w:autoSpaceDE w:val="0"/>
              <w:autoSpaceDN w:val="0"/>
              <w:spacing w:after="0"/>
              <w:rPr>
                <w:bCs/>
                <w:szCs w:val="24"/>
              </w:rPr>
            </w:pPr>
            <w:r>
              <w:rPr>
                <w:rFonts w:hint="eastAsia"/>
                <w:bCs/>
                <w:szCs w:val="24"/>
              </w:rPr>
              <w:t>讲解</w:t>
            </w:r>
            <w:proofErr w:type="gramStart"/>
            <w:r>
              <w:rPr>
                <w:rFonts w:hint="eastAsia"/>
                <w:bCs/>
                <w:szCs w:val="24"/>
              </w:rPr>
              <w:t>森源重工</w:t>
            </w:r>
            <w:proofErr w:type="gramEnd"/>
            <w:r>
              <w:rPr>
                <w:rFonts w:hint="eastAsia"/>
                <w:bCs/>
                <w:szCs w:val="24"/>
              </w:rPr>
              <w:t>环卫车辆的日常维护及保养，以保证用户正确并适当使用该设备，降低维修成本，延长使用寿命。</w:t>
            </w:r>
          </w:p>
        </w:tc>
      </w:tr>
    </w:tbl>
    <w:p w:rsidR="00DA7934" w:rsidRDefault="00DA7934" w:rsidP="00DA7934">
      <w:pPr>
        <w:autoSpaceDE w:val="0"/>
        <w:autoSpaceDN w:val="0"/>
        <w:spacing w:line="360" w:lineRule="auto"/>
        <w:ind w:firstLineChars="200" w:firstLine="480"/>
        <w:rPr>
          <w:bCs/>
          <w:szCs w:val="24"/>
        </w:rPr>
        <w:sectPr w:rsidR="00DA7934" w:rsidSect="00C40E25">
          <w:pgSz w:w="11906" w:h="16838"/>
          <w:pgMar w:top="1134" w:right="1134" w:bottom="1134" w:left="1418" w:header="907" w:footer="964" w:gutter="0"/>
          <w:pgNumType w:chapStyle="1"/>
          <w:cols w:space="720"/>
          <w:docGrid w:type="lines" w:linePitch="326"/>
        </w:sectPr>
      </w:pPr>
    </w:p>
    <w:p w:rsidR="00DA7934" w:rsidRDefault="00DA7934" w:rsidP="00DA7934">
      <w:pPr>
        <w:autoSpaceDE w:val="0"/>
        <w:autoSpaceDN w:val="0"/>
        <w:spacing w:line="360" w:lineRule="auto"/>
        <w:ind w:firstLineChars="200" w:firstLine="480"/>
        <w:rPr>
          <w:bCs/>
          <w:szCs w:val="24"/>
        </w:rPr>
      </w:pPr>
      <w:r>
        <w:rPr>
          <w:rFonts w:hint="eastAsia"/>
          <w:bCs/>
          <w:szCs w:val="24"/>
        </w:rPr>
        <w:lastRenderedPageBreak/>
        <w:t>我公司热烈欢迎用户到公司总部参加培训，培训费用由我公司承担。培训流程如下：</w:t>
      </w:r>
    </w:p>
    <w:p w:rsidR="00DA7934" w:rsidRDefault="00DA7934" w:rsidP="00DA7934">
      <w:pPr>
        <w:autoSpaceDE w:val="0"/>
        <w:autoSpaceDN w:val="0"/>
        <w:spacing w:line="360" w:lineRule="auto"/>
        <w:ind w:firstLineChars="200" w:firstLine="480"/>
        <w:rPr>
          <w:bCs/>
          <w:szCs w:val="24"/>
        </w:rPr>
      </w:pPr>
      <w:r>
        <w:rPr>
          <w:rFonts w:hint="eastAsia"/>
          <w:bCs/>
          <w:szCs w:val="24"/>
        </w:rPr>
        <w:t>①参观公司所有产品的生产制造流程及工艺，了解产品属性；</w:t>
      </w:r>
    </w:p>
    <w:p w:rsidR="00DA7934" w:rsidRDefault="00DA7934" w:rsidP="00DA7934">
      <w:pPr>
        <w:autoSpaceDE w:val="0"/>
        <w:autoSpaceDN w:val="0"/>
        <w:spacing w:line="360" w:lineRule="auto"/>
        <w:ind w:firstLineChars="200" w:firstLine="480"/>
        <w:rPr>
          <w:bCs/>
          <w:szCs w:val="24"/>
        </w:rPr>
      </w:pPr>
      <w:r>
        <w:rPr>
          <w:rFonts w:hint="eastAsia"/>
          <w:bCs/>
          <w:szCs w:val="24"/>
        </w:rPr>
        <w:t>②理论知识学习：由我公司专业的售后服务中心和技术中心派人进行集中讲解，学习产品的基本操作方法、注意事项等等。</w:t>
      </w:r>
    </w:p>
    <w:p w:rsidR="00DA7934" w:rsidRDefault="00DA7934" w:rsidP="00DA7934">
      <w:pPr>
        <w:autoSpaceDE w:val="0"/>
        <w:autoSpaceDN w:val="0"/>
        <w:spacing w:line="360" w:lineRule="auto"/>
        <w:ind w:firstLineChars="200" w:firstLine="480"/>
        <w:rPr>
          <w:bCs/>
          <w:szCs w:val="24"/>
        </w:rPr>
      </w:pPr>
      <w:r>
        <w:rPr>
          <w:rFonts w:hint="eastAsia"/>
          <w:bCs/>
          <w:szCs w:val="24"/>
        </w:rPr>
        <w:t>③现场操作培训：学习产品的调试、故障诊断、故障处理等基本方法。</w:t>
      </w:r>
    </w:p>
    <w:p w:rsidR="00DA7934" w:rsidRDefault="00DA7934" w:rsidP="00DA7934">
      <w:pPr>
        <w:autoSpaceDE w:val="0"/>
        <w:autoSpaceDN w:val="0"/>
        <w:spacing w:line="360" w:lineRule="auto"/>
        <w:ind w:firstLineChars="200" w:firstLine="480"/>
        <w:rPr>
          <w:bCs/>
          <w:szCs w:val="24"/>
        </w:rPr>
      </w:pPr>
      <w:r>
        <w:rPr>
          <w:rFonts w:hint="eastAsia"/>
          <w:bCs/>
          <w:szCs w:val="24"/>
        </w:rPr>
        <w:t>④考核：理论和实际操作考核，保证用户的熟练操作。</w:t>
      </w:r>
    </w:p>
    <w:p w:rsidR="00DA7934" w:rsidRDefault="00DA7934" w:rsidP="00DA7934">
      <w:pPr>
        <w:autoSpaceDE w:val="0"/>
        <w:autoSpaceDN w:val="0"/>
        <w:spacing w:line="360" w:lineRule="auto"/>
        <w:ind w:firstLineChars="200" w:firstLine="480"/>
        <w:rPr>
          <w:bCs/>
          <w:szCs w:val="24"/>
        </w:rPr>
      </w:pPr>
      <w:r>
        <w:rPr>
          <w:rFonts w:hint="eastAsia"/>
          <w:bCs/>
          <w:szCs w:val="24"/>
        </w:rPr>
        <w:t>⑤培训期间由我公司技术服务人员全程陪同，随时解答用户疑问。</w:t>
      </w:r>
    </w:p>
    <w:p w:rsidR="00DA7934" w:rsidRPr="00DA7934" w:rsidRDefault="00DA7934" w:rsidP="00DA7934"/>
    <w:p w:rsidR="00DA7934" w:rsidRDefault="00DA7934" w:rsidP="00DA7934">
      <w:pPr>
        <w:pStyle w:val="2"/>
        <w:sectPr w:rsidR="00DA7934" w:rsidSect="00C40E25">
          <w:pgSz w:w="11906" w:h="16838"/>
          <w:pgMar w:top="1134" w:right="1134" w:bottom="1134" w:left="1418" w:header="907" w:footer="964" w:gutter="0"/>
          <w:pgNumType w:chapStyle="1"/>
          <w:cols w:space="720"/>
          <w:docGrid w:type="lines" w:linePitch="326"/>
        </w:sectPr>
      </w:pPr>
    </w:p>
    <w:p w:rsidR="00DA7934" w:rsidRDefault="00DA7934" w:rsidP="00DA7934">
      <w:pPr>
        <w:pStyle w:val="2"/>
      </w:pPr>
      <w:bookmarkStart w:id="7" w:name="_Toc525046159"/>
      <w:r>
        <w:rPr>
          <w:rFonts w:hint="eastAsia"/>
        </w:rPr>
        <w:lastRenderedPageBreak/>
        <w:t>（二）</w:t>
      </w:r>
      <w:r w:rsidRPr="00DA7934">
        <w:rPr>
          <w:rFonts w:hint="eastAsia"/>
        </w:rPr>
        <w:t>保修期内外服务承诺及维修保养措施</w:t>
      </w:r>
      <w:bookmarkEnd w:id="7"/>
    </w:p>
    <w:p w:rsidR="003E3E92" w:rsidRDefault="003E3E92" w:rsidP="003E3E92">
      <w:pPr>
        <w:spacing w:line="500" w:lineRule="exact"/>
        <w:ind w:firstLineChars="200" w:firstLine="482"/>
        <w:rPr>
          <w:rFonts w:ascii="宋体" w:eastAsia="宋体" w:hAnsi="宋体" w:cs="Times New Roman"/>
          <w:b/>
          <w:bCs/>
        </w:rPr>
      </w:pPr>
      <w:r>
        <w:rPr>
          <w:rFonts w:ascii="宋体" w:eastAsia="宋体" w:hAnsi="宋体" w:cs="Times New Roman" w:hint="eastAsia"/>
          <w:b/>
          <w:bCs/>
        </w:rPr>
        <w:t>1、售后服务内容</w:t>
      </w:r>
    </w:p>
    <w:p w:rsidR="003E3E92" w:rsidRDefault="003E3E92" w:rsidP="003E3E92">
      <w:pPr>
        <w:spacing w:line="500" w:lineRule="exact"/>
        <w:ind w:firstLineChars="200" w:firstLine="480"/>
        <w:rPr>
          <w:szCs w:val="24"/>
        </w:rPr>
      </w:pPr>
      <w:proofErr w:type="gramStart"/>
      <w:r>
        <w:rPr>
          <w:rFonts w:hint="eastAsia"/>
          <w:bCs/>
          <w:szCs w:val="24"/>
        </w:rPr>
        <w:t>森源重工</w:t>
      </w:r>
      <w:proofErr w:type="gramEnd"/>
      <w:r>
        <w:rPr>
          <w:rFonts w:hint="eastAsia"/>
          <w:bCs/>
          <w:szCs w:val="24"/>
        </w:rPr>
        <w:t>对所供产品实行全国联保、区域服务、统一调配，严格执行国家三包规定政策，提供</w:t>
      </w:r>
      <w:r>
        <w:rPr>
          <w:rFonts w:ascii="宋体" w:eastAsia="宋体" w:hAnsi="宋体" w:cs="Times New Roman" w:hint="eastAsia"/>
          <w:bCs/>
        </w:rPr>
        <w:t>免费安装、调试及培训服务</w:t>
      </w:r>
      <w:r>
        <w:rPr>
          <w:rFonts w:hint="eastAsia"/>
          <w:bCs/>
          <w:szCs w:val="24"/>
        </w:rPr>
        <w:t>。</w:t>
      </w:r>
      <w:proofErr w:type="gramStart"/>
      <w:r>
        <w:rPr>
          <w:rFonts w:hint="eastAsia"/>
          <w:bCs/>
          <w:szCs w:val="24"/>
        </w:rPr>
        <w:t>森源重工</w:t>
      </w:r>
      <w:proofErr w:type="gramEnd"/>
      <w:r>
        <w:rPr>
          <w:rFonts w:hint="eastAsia"/>
          <w:bCs/>
          <w:szCs w:val="24"/>
        </w:rPr>
        <w:t>的售后服务网点、主要配套厂商售后服务网点、配件服务中心作为</w:t>
      </w:r>
      <w:proofErr w:type="gramStart"/>
      <w:r>
        <w:rPr>
          <w:rFonts w:hint="eastAsia"/>
          <w:bCs/>
          <w:szCs w:val="24"/>
        </w:rPr>
        <w:t>森源重工</w:t>
      </w:r>
      <w:proofErr w:type="gramEnd"/>
      <w:r>
        <w:rPr>
          <w:rFonts w:hint="eastAsia"/>
          <w:bCs/>
          <w:szCs w:val="24"/>
        </w:rPr>
        <w:t>售后服务的重要组成部分，全方位服务产品维修，保证产品正常使用。</w:t>
      </w:r>
    </w:p>
    <w:p w:rsidR="003E3E92" w:rsidRDefault="003E3E92" w:rsidP="003E3E92">
      <w:pPr>
        <w:autoSpaceDE w:val="0"/>
        <w:autoSpaceDN w:val="0"/>
        <w:spacing w:line="360" w:lineRule="auto"/>
        <w:ind w:firstLineChars="200" w:firstLine="482"/>
        <w:rPr>
          <w:rFonts w:ascii="宋体" w:eastAsia="宋体" w:hAnsi="宋体" w:cs="Times New Roman"/>
          <w:b/>
          <w:bCs/>
        </w:rPr>
      </w:pPr>
      <w:r>
        <w:rPr>
          <w:rFonts w:ascii="宋体" w:eastAsia="宋体" w:hAnsi="宋体" w:cs="Times New Roman" w:hint="eastAsia"/>
          <w:b/>
          <w:bCs/>
        </w:rPr>
        <w:t>服务标准：质保期内免费服务。</w:t>
      </w:r>
    </w:p>
    <w:p w:rsidR="003E3E92" w:rsidRDefault="00481470" w:rsidP="003E3E92">
      <w:pPr>
        <w:autoSpaceDE w:val="0"/>
        <w:autoSpaceDN w:val="0"/>
        <w:spacing w:line="360" w:lineRule="auto"/>
        <w:ind w:firstLineChars="200" w:firstLine="482"/>
        <w:rPr>
          <w:rFonts w:ascii="宋体" w:eastAsia="宋体" w:hAnsi="宋体" w:cs="Times New Roman"/>
          <w:b/>
          <w:bCs/>
        </w:rPr>
      </w:pPr>
      <w:r>
        <w:rPr>
          <w:rFonts w:ascii="宋体" w:eastAsia="宋体" w:hAnsi="宋体" w:cs="Times New Roman" w:hint="eastAsia"/>
          <w:b/>
          <w:bCs/>
        </w:rPr>
        <w:t>期限</w:t>
      </w:r>
      <w:r w:rsidR="003E3E92">
        <w:rPr>
          <w:rFonts w:ascii="宋体" w:eastAsia="宋体" w:hAnsi="宋体" w:cs="Times New Roman" w:hint="eastAsia"/>
          <w:b/>
          <w:bCs/>
        </w:rPr>
        <w:t>：</w:t>
      </w:r>
      <w:r>
        <w:rPr>
          <w:rFonts w:ascii="宋体" w:eastAsia="宋体" w:hAnsi="宋体" w:cs="Times New Roman" w:hint="eastAsia"/>
          <w:b/>
          <w:bCs/>
        </w:rPr>
        <w:t>三包期</w:t>
      </w:r>
      <w:r w:rsidR="003E3E92">
        <w:rPr>
          <w:rFonts w:ascii="宋体" w:eastAsia="宋体" w:hAnsi="宋体" w:cs="Times New Roman" w:hint="eastAsia"/>
          <w:b/>
          <w:bCs/>
        </w:rPr>
        <w:t>1年</w:t>
      </w:r>
    </w:p>
    <w:p w:rsidR="003E3E92" w:rsidRDefault="003E3E92" w:rsidP="003E3E92">
      <w:pPr>
        <w:autoSpaceDE w:val="0"/>
        <w:autoSpaceDN w:val="0"/>
        <w:spacing w:line="360" w:lineRule="auto"/>
        <w:ind w:firstLineChars="200" w:firstLine="482"/>
        <w:rPr>
          <w:rFonts w:ascii="宋体" w:eastAsia="宋体" w:hAnsi="宋体" w:cs="Times New Roman"/>
        </w:rPr>
      </w:pPr>
      <w:r>
        <w:rPr>
          <w:rFonts w:ascii="宋体" w:eastAsia="宋体" w:hAnsi="宋体" w:cs="Times New Roman" w:hint="eastAsia"/>
          <w:b/>
        </w:rPr>
        <w:t>效率：</w:t>
      </w:r>
      <w:r>
        <w:rPr>
          <w:rFonts w:ascii="宋体" w:eastAsia="宋体" w:hAnsi="宋体" w:cs="Times New Roman" w:hint="eastAsia"/>
        </w:rPr>
        <w:t>河</w:t>
      </w:r>
      <w:r w:rsidRPr="003E3E92">
        <w:rPr>
          <w:rFonts w:hint="eastAsia"/>
          <w:bCs/>
          <w:szCs w:val="24"/>
        </w:rPr>
        <w:t>南森源重工有限公司建立有完善的售后服务响应机制，确保</w:t>
      </w:r>
      <w:r w:rsidRPr="003E3E92">
        <w:rPr>
          <w:rFonts w:hint="eastAsia"/>
          <w:b/>
          <w:bCs/>
          <w:szCs w:val="24"/>
        </w:rPr>
        <w:t>在接到故障反应后2小时内响应，12小时内到达现场，24小时内解决问题</w:t>
      </w:r>
      <w:r w:rsidRPr="003E3E92">
        <w:rPr>
          <w:rFonts w:ascii="宋体" w:eastAsia="宋体" w:hAnsi="宋体" w:cs="Times New Roman" w:hint="eastAsia"/>
          <w:b/>
        </w:rPr>
        <w:t>。</w:t>
      </w:r>
    </w:p>
    <w:p w:rsidR="003E3E92" w:rsidRDefault="003E3E92" w:rsidP="003E3E92">
      <w:pPr>
        <w:autoSpaceDE w:val="0"/>
        <w:autoSpaceDN w:val="0"/>
        <w:spacing w:line="360" w:lineRule="auto"/>
        <w:ind w:firstLineChars="200" w:firstLine="480"/>
        <w:rPr>
          <w:rFonts w:ascii="宋体" w:eastAsia="宋体" w:hAnsi="宋体" w:cs="Times New Roman"/>
        </w:rPr>
      </w:pPr>
      <w:r>
        <w:rPr>
          <w:rFonts w:ascii="宋体" w:eastAsia="宋体" w:hAnsi="宋体" w:cs="Times New Roman" w:hint="eastAsia"/>
          <w:bCs/>
        </w:rPr>
        <w:t>河南森源重工有限公司根据用户服务需求，及时为用户提供上门、上路现场服务及电话指导服务。我公司的售后服务为7天*24小时工作制，随时接听用户咨询。</w:t>
      </w:r>
    </w:p>
    <w:p w:rsidR="003E3E92" w:rsidRDefault="003E3E92" w:rsidP="003E3E92">
      <w:pPr>
        <w:autoSpaceDE w:val="0"/>
        <w:autoSpaceDN w:val="0"/>
        <w:spacing w:line="360" w:lineRule="auto"/>
        <w:ind w:firstLineChars="200" w:firstLine="480"/>
        <w:rPr>
          <w:rFonts w:ascii="宋体" w:eastAsia="宋体" w:hAnsi="宋体" w:cs="Times New Roman"/>
        </w:rPr>
      </w:pPr>
      <w:r>
        <w:rPr>
          <w:rFonts w:ascii="宋体" w:eastAsia="宋体" w:hAnsi="宋体" w:cs="Times New Roman" w:hint="eastAsia"/>
        </w:rPr>
        <w:t>服务联系方式如下：</w:t>
      </w:r>
    </w:p>
    <w:p w:rsidR="003E3E92" w:rsidRDefault="003E3E92" w:rsidP="003E3E92">
      <w:pPr>
        <w:autoSpaceDE w:val="0"/>
        <w:autoSpaceDN w:val="0"/>
        <w:spacing w:line="360" w:lineRule="auto"/>
        <w:ind w:firstLineChars="200" w:firstLine="480"/>
        <w:rPr>
          <w:rFonts w:ascii="宋体" w:eastAsia="宋体" w:hAnsi="宋体" w:cs="Times New Roman"/>
        </w:rPr>
      </w:pPr>
      <w:r>
        <w:rPr>
          <w:rFonts w:ascii="宋体" w:eastAsia="宋体" w:hAnsi="宋体" w:cs="Times New Roman" w:hint="eastAsia"/>
        </w:rPr>
        <w:t xml:space="preserve">服务热线： 0374-6108192   6108182 </w:t>
      </w:r>
    </w:p>
    <w:p w:rsidR="003E3E92" w:rsidRDefault="003E3E92" w:rsidP="003E3E92">
      <w:pPr>
        <w:autoSpaceDE w:val="0"/>
        <w:autoSpaceDN w:val="0"/>
        <w:spacing w:line="360" w:lineRule="auto"/>
        <w:ind w:firstLineChars="200" w:firstLine="480"/>
        <w:rPr>
          <w:rFonts w:ascii="宋体" w:eastAsia="宋体" w:hAnsi="宋体" w:cs="Times New Roman"/>
        </w:rPr>
      </w:pPr>
      <w:r>
        <w:rPr>
          <w:rFonts w:ascii="宋体" w:eastAsia="宋体" w:hAnsi="宋体" w:cs="Times New Roman" w:hint="eastAsia"/>
        </w:rPr>
        <w:t>全国免费服务电话：400-0659-666</w:t>
      </w:r>
    </w:p>
    <w:p w:rsidR="003E3E92" w:rsidRDefault="003E3E92" w:rsidP="003E3E92">
      <w:pPr>
        <w:autoSpaceDE w:val="0"/>
        <w:autoSpaceDN w:val="0"/>
        <w:spacing w:line="360" w:lineRule="auto"/>
        <w:ind w:firstLineChars="200" w:firstLine="480"/>
        <w:rPr>
          <w:rFonts w:ascii="宋体" w:eastAsia="宋体" w:hAnsi="宋体" w:cs="Times New Roman"/>
        </w:rPr>
      </w:pPr>
      <w:proofErr w:type="gramStart"/>
      <w:r>
        <w:rPr>
          <w:rFonts w:ascii="宋体" w:eastAsia="宋体" w:hAnsi="宋体" w:cs="Times New Roman" w:hint="eastAsia"/>
        </w:rPr>
        <w:t>森源重工</w:t>
      </w:r>
      <w:proofErr w:type="gramEnd"/>
      <w:r>
        <w:rPr>
          <w:rFonts w:ascii="宋体" w:eastAsia="宋体" w:hAnsi="宋体" w:cs="Times New Roman" w:hint="eastAsia"/>
        </w:rPr>
        <w:t>网站：www.senyuanhi.com</w:t>
      </w:r>
    </w:p>
    <w:p w:rsidR="003E3E92" w:rsidRDefault="003E3E92" w:rsidP="003E3E92">
      <w:pPr>
        <w:autoSpaceDE w:val="0"/>
        <w:autoSpaceDN w:val="0"/>
        <w:spacing w:line="360" w:lineRule="auto"/>
        <w:ind w:firstLineChars="200" w:firstLine="480"/>
        <w:rPr>
          <w:rFonts w:ascii="宋体" w:eastAsia="宋体" w:hAnsi="宋体" w:cs="Times New Roman"/>
        </w:rPr>
      </w:pPr>
      <w:r>
        <w:rPr>
          <w:rFonts w:ascii="宋体" w:eastAsia="宋体" w:hAnsi="宋体" w:cs="Times New Roman" w:hint="eastAsia"/>
        </w:rPr>
        <w:t xml:space="preserve">投诉热线： 0374-6108129   </w:t>
      </w:r>
    </w:p>
    <w:p w:rsidR="003E3E92" w:rsidRPr="003E3E92" w:rsidRDefault="003E3E92" w:rsidP="003E3E92">
      <w:pPr>
        <w:autoSpaceDE w:val="0"/>
        <w:autoSpaceDN w:val="0"/>
        <w:spacing w:line="360" w:lineRule="auto"/>
        <w:ind w:firstLineChars="200" w:firstLine="482"/>
        <w:rPr>
          <w:rFonts w:ascii="宋体" w:eastAsia="宋体" w:hAnsi="宋体" w:cs="Times New Roman"/>
          <w:b/>
          <w:bCs/>
        </w:rPr>
      </w:pPr>
      <w:r w:rsidRPr="003E3E92">
        <w:rPr>
          <w:rFonts w:hint="eastAsia"/>
          <w:b/>
        </w:rPr>
        <w:t>保修期内外服务承诺及维修保养措施</w:t>
      </w:r>
    </w:p>
    <w:p w:rsidR="003E3E92" w:rsidRDefault="003E3E92" w:rsidP="003E3E92">
      <w:pPr>
        <w:spacing w:line="400" w:lineRule="exact"/>
        <w:ind w:firstLineChars="200" w:firstLine="482"/>
        <w:rPr>
          <w:szCs w:val="24"/>
        </w:rPr>
      </w:pPr>
      <w:r w:rsidRPr="003E3E92">
        <w:rPr>
          <w:rFonts w:hint="eastAsia"/>
          <w:b/>
        </w:rPr>
        <w:t>保修期内</w:t>
      </w:r>
      <w:r>
        <w:rPr>
          <w:rFonts w:hint="eastAsia"/>
          <w:bCs/>
          <w:szCs w:val="24"/>
        </w:rPr>
        <w:t>，所有整车设备出现质量问题提供免费上门维修服务</w:t>
      </w:r>
      <w:r>
        <w:rPr>
          <w:rFonts w:hint="eastAsia"/>
          <w:szCs w:val="24"/>
        </w:rPr>
        <w:t>，免费更换配件。产品如由于工艺或材料的缺陷而产生的故障，我公司免费负责维修，不能维修予以更换。</w:t>
      </w:r>
    </w:p>
    <w:p w:rsidR="000C1313" w:rsidRPr="003E3E92" w:rsidRDefault="000C1313" w:rsidP="000C1313">
      <w:pPr>
        <w:spacing w:line="400" w:lineRule="exact"/>
        <w:ind w:firstLineChars="200" w:firstLine="480"/>
        <w:rPr>
          <w:rFonts w:asciiTheme="majorEastAsia" w:eastAsiaTheme="majorEastAsia" w:hAnsiTheme="majorEastAsia"/>
          <w:b/>
          <w:szCs w:val="24"/>
        </w:rPr>
      </w:pPr>
      <w:r>
        <w:rPr>
          <w:rFonts w:hint="eastAsia"/>
        </w:rPr>
        <w:t>同一质量问题连续两次维修仍无法正常使用，我公司予以更换同品牌、同型号的全新产品，超过保修期发生故障，用户可自由选择维修单位，如继续委托我公司提供售后服务，我公司将继续提供优质的售后服务，且</w:t>
      </w:r>
      <w:r>
        <w:rPr>
          <w:rFonts w:hint="eastAsia"/>
          <w:szCs w:val="24"/>
        </w:rPr>
        <w:t>承诺价格在成本价基础上优惠</w:t>
      </w:r>
      <w:r>
        <w:rPr>
          <w:szCs w:val="24"/>
        </w:rPr>
        <w:t>10%</w:t>
      </w:r>
      <w:r>
        <w:rPr>
          <w:rFonts w:hint="eastAsia"/>
          <w:szCs w:val="24"/>
        </w:rPr>
        <w:t>（</w:t>
      </w:r>
      <w:r>
        <w:rPr>
          <w:rFonts w:hint="eastAsia"/>
        </w:rPr>
        <w:t>维修费低于市场平均价格</w:t>
      </w:r>
      <w:r>
        <w:rPr>
          <w:rFonts w:hint="eastAsia"/>
          <w:szCs w:val="24"/>
        </w:rPr>
        <w:t>）</w:t>
      </w:r>
      <w:r>
        <w:rPr>
          <w:rFonts w:hint="eastAsia"/>
        </w:rPr>
        <w:t>。</w:t>
      </w:r>
    </w:p>
    <w:p w:rsidR="003E3E92" w:rsidRDefault="003E3E92" w:rsidP="00CE1C46">
      <w:pPr>
        <w:spacing w:line="400" w:lineRule="exact"/>
        <w:ind w:firstLineChars="200" w:firstLine="482"/>
        <w:rPr>
          <w:szCs w:val="24"/>
        </w:rPr>
      </w:pPr>
      <w:r w:rsidRPr="003E3E92">
        <w:rPr>
          <w:rFonts w:hint="eastAsia"/>
          <w:b/>
        </w:rPr>
        <w:lastRenderedPageBreak/>
        <w:t>保修期</w:t>
      </w:r>
      <w:r>
        <w:rPr>
          <w:rFonts w:hint="eastAsia"/>
          <w:b/>
          <w:szCs w:val="24"/>
        </w:rPr>
        <w:t>以外</w:t>
      </w:r>
      <w:r>
        <w:rPr>
          <w:rFonts w:hint="eastAsia"/>
          <w:szCs w:val="24"/>
        </w:rPr>
        <w:t>，</w:t>
      </w:r>
      <w:proofErr w:type="gramStart"/>
      <w:r>
        <w:rPr>
          <w:rFonts w:hint="eastAsia"/>
          <w:szCs w:val="24"/>
        </w:rPr>
        <w:t>森源重工</w:t>
      </w:r>
      <w:proofErr w:type="gramEnd"/>
      <w:r>
        <w:rPr>
          <w:rFonts w:hint="eastAsia"/>
          <w:szCs w:val="24"/>
        </w:rPr>
        <w:t>将一如既往地为客户提供优质服务，具体承诺如下：</w:t>
      </w:r>
    </w:p>
    <w:p w:rsidR="003E3E92" w:rsidRDefault="003E3E92" w:rsidP="003E3E92">
      <w:pPr>
        <w:spacing w:line="500" w:lineRule="exact"/>
        <w:ind w:firstLineChars="200" w:firstLine="480"/>
        <w:rPr>
          <w:szCs w:val="24"/>
        </w:rPr>
      </w:pPr>
      <w:r>
        <w:rPr>
          <w:szCs w:val="24"/>
        </w:rPr>
        <w:t>1</w:t>
      </w:r>
      <w:r>
        <w:rPr>
          <w:rFonts w:hint="eastAsia"/>
          <w:szCs w:val="24"/>
        </w:rPr>
        <w:t>）我公司对所售产品提供</w:t>
      </w:r>
      <w:proofErr w:type="gramStart"/>
      <w:r>
        <w:rPr>
          <w:rFonts w:hint="eastAsia"/>
          <w:szCs w:val="24"/>
        </w:rPr>
        <w:t>终身维保服务</w:t>
      </w:r>
      <w:proofErr w:type="gramEnd"/>
      <w:r>
        <w:rPr>
          <w:rFonts w:hint="eastAsia"/>
          <w:szCs w:val="24"/>
        </w:rPr>
        <w:t>，</w:t>
      </w:r>
      <w:r w:rsidR="00CE1C46" w:rsidRPr="00CE1C46">
        <w:rPr>
          <w:rFonts w:hint="eastAsia"/>
        </w:rPr>
        <w:t>保修期</w:t>
      </w:r>
      <w:r>
        <w:rPr>
          <w:rFonts w:hint="eastAsia"/>
          <w:szCs w:val="24"/>
        </w:rPr>
        <w:t>外服务免工时费，仅收取成本费；</w:t>
      </w:r>
    </w:p>
    <w:p w:rsidR="003E3E92" w:rsidRDefault="003E3E92" w:rsidP="003E3E92">
      <w:pPr>
        <w:spacing w:line="400" w:lineRule="exact"/>
        <w:ind w:firstLineChars="200" w:firstLine="480"/>
        <w:rPr>
          <w:szCs w:val="24"/>
        </w:rPr>
      </w:pPr>
      <w:r>
        <w:rPr>
          <w:szCs w:val="24"/>
        </w:rPr>
        <w:t>2</w:t>
      </w:r>
      <w:r>
        <w:rPr>
          <w:rFonts w:hint="eastAsia"/>
          <w:szCs w:val="24"/>
        </w:rPr>
        <w:t>）根据用户要求，及时保质保量提供产品所需备件、易损件等配件，且承诺价格在成本价基础上优惠</w:t>
      </w:r>
      <w:r>
        <w:rPr>
          <w:szCs w:val="24"/>
        </w:rPr>
        <w:t>10%</w:t>
      </w:r>
      <w:r>
        <w:rPr>
          <w:rFonts w:hint="eastAsia"/>
          <w:szCs w:val="24"/>
        </w:rPr>
        <w:t>。</w:t>
      </w:r>
    </w:p>
    <w:p w:rsidR="003E3E92" w:rsidRDefault="003E3E92" w:rsidP="003E3E92">
      <w:pPr>
        <w:spacing w:line="400" w:lineRule="exact"/>
        <w:ind w:firstLineChars="200" w:firstLine="480"/>
        <w:rPr>
          <w:szCs w:val="24"/>
        </w:rPr>
      </w:pPr>
      <w:r>
        <w:rPr>
          <w:szCs w:val="24"/>
        </w:rPr>
        <w:t>3</w:t>
      </w:r>
      <w:r>
        <w:rPr>
          <w:rFonts w:hint="eastAsia"/>
          <w:szCs w:val="24"/>
        </w:rPr>
        <w:t>）继续提供产品应用维护、维修、技术咨询服务</w:t>
      </w:r>
      <w:r>
        <w:rPr>
          <w:rFonts w:ascii="宋体" w:eastAsia="宋体" w:hAnsi="宋体" w:cs="Times New Roman" w:hint="eastAsia"/>
          <w:bCs/>
        </w:rPr>
        <w:t>及不定期的电话回访</w:t>
      </w:r>
      <w:r>
        <w:rPr>
          <w:rFonts w:hint="eastAsia"/>
          <w:szCs w:val="24"/>
        </w:rPr>
        <w:t>，了解设备状态，协助指导用户对设备进行必要的检修、维护保养，确保设备处于正常的工作状态。</w:t>
      </w:r>
    </w:p>
    <w:p w:rsidR="003E3E92" w:rsidRDefault="003E3E92" w:rsidP="003E3E92">
      <w:pPr>
        <w:spacing w:line="400" w:lineRule="exact"/>
        <w:ind w:firstLineChars="200" w:firstLine="480"/>
        <w:rPr>
          <w:szCs w:val="24"/>
        </w:rPr>
      </w:pPr>
      <w:r>
        <w:rPr>
          <w:szCs w:val="24"/>
        </w:rPr>
        <w:t>4</w:t>
      </w:r>
      <w:r>
        <w:rPr>
          <w:rFonts w:hint="eastAsia"/>
          <w:szCs w:val="24"/>
        </w:rPr>
        <w:t>）协助用户与底盘制造商服务站建立正常的联系，并提供用户底盘保养时间明细表，提醒用户及时对底盘进行保养，延长产品使用寿命。</w:t>
      </w:r>
    </w:p>
    <w:p w:rsidR="003E3E92" w:rsidRDefault="003E3E92" w:rsidP="003E3E92">
      <w:pPr>
        <w:spacing w:line="400" w:lineRule="exact"/>
        <w:ind w:firstLineChars="200" w:firstLine="480"/>
        <w:rPr>
          <w:szCs w:val="24"/>
        </w:rPr>
      </w:pPr>
      <w:r>
        <w:rPr>
          <w:szCs w:val="24"/>
        </w:rPr>
        <w:t>5</w:t>
      </w:r>
      <w:r>
        <w:rPr>
          <w:rFonts w:hint="eastAsia"/>
          <w:szCs w:val="24"/>
        </w:rPr>
        <w:t>）接到招标人通知后</w:t>
      </w:r>
      <w:r>
        <w:rPr>
          <w:szCs w:val="24"/>
        </w:rPr>
        <w:t>2</w:t>
      </w:r>
      <w:r>
        <w:rPr>
          <w:rFonts w:hint="eastAsia"/>
          <w:szCs w:val="24"/>
        </w:rPr>
        <w:t>小时内到达现场进行维修服务。</w:t>
      </w:r>
    </w:p>
    <w:p w:rsidR="003E3E92" w:rsidRDefault="003E3E92" w:rsidP="003E3E92">
      <w:pPr>
        <w:spacing w:line="400" w:lineRule="exact"/>
        <w:ind w:firstLineChars="200" w:firstLine="480"/>
        <w:rPr>
          <w:szCs w:val="24"/>
        </w:rPr>
      </w:pPr>
      <w:r>
        <w:rPr>
          <w:szCs w:val="24"/>
        </w:rPr>
        <w:t>6</w:t>
      </w:r>
      <w:r>
        <w:rPr>
          <w:rFonts w:hint="eastAsia"/>
          <w:szCs w:val="24"/>
        </w:rPr>
        <w:t>）河南森源重工有限公司售后服务部管理人员将通过走访、电话等形式对售后服务网点的服务水平、服务态度、服务质量进行全面的考核，以保证其服务完全达到我公司的要求。</w:t>
      </w:r>
    </w:p>
    <w:p w:rsidR="003E3E92" w:rsidRDefault="003E3E92" w:rsidP="003E3E92">
      <w:pPr>
        <w:spacing w:line="400" w:lineRule="exact"/>
        <w:ind w:firstLineChars="200" w:firstLine="480"/>
        <w:rPr>
          <w:szCs w:val="24"/>
        </w:rPr>
      </w:pPr>
      <w:r>
        <w:rPr>
          <w:szCs w:val="24"/>
        </w:rPr>
        <w:t>7</w:t>
      </w:r>
      <w:r>
        <w:rPr>
          <w:rFonts w:hint="eastAsia"/>
          <w:szCs w:val="24"/>
        </w:rPr>
        <w:t>）河南森源重工有限公司通过回访及时了解用户对产品和质量的满意程度，并就用户的特殊要求</w:t>
      </w:r>
      <w:proofErr w:type="gramStart"/>
      <w:r>
        <w:rPr>
          <w:rFonts w:hint="eastAsia"/>
          <w:szCs w:val="24"/>
        </w:rPr>
        <w:t>作出</w:t>
      </w:r>
      <w:proofErr w:type="gramEnd"/>
      <w:r>
        <w:rPr>
          <w:rFonts w:hint="eastAsia"/>
          <w:szCs w:val="24"/>
        </w:rPr>
        <w:t>快速响应，积极寻求解决策略。</w:t>
      </w:r>
    </w:p>
    <w:p w:rsidR="00CE1C46" w:rsidRDefault="00CE1C46" w:rsidP="00CE1C46">
      <w:pPr>
        <w:spacing w:line="500" w:lineRule="exact"/>
        <w:ind w:firstLineChars="200" w:firstLine="480"/>
        <w:rPr>
          <w:rFonts w:asciiTheme="majorEastAsia" w:eastAsiaTheme="majorEastAsia" w:hAnsiTheme="majorEastAsia"/>
          <w:szCs w:val="24"/>
        </w:rPr>
      </w:pPr>
      <w:r>
        <w:rPr>
          <w:rFonts w:hint="eastAsia"/>
          <w:szCs w:val="24"/>
        </w:rPr>
        <w:t>8）</w:t>
      </w:r>
      <w:r>
        <w:rPr>
          <w:rFonts w:asciiTheme="majorEastAsia" w:eastAsiaTheme="majorEastAsia" w:hAnsiTheme="majorEastAsia" w:hint="eastAsia"/>
          <w:bCs/>
          <w:szCs w:val="24"/>
        </w:rPr>
        <w:t>建立客户档案</w:t>
      </w:r>
    </w:p>
    <w:p w:rsidR="00CE1C46" w:rsidRDefault="00CE1C46" w:rsidP="00CE1C46">
      <w:pPr>
        <w:spacing w:line="500" w:lineRule="exact"/>
        <w:ind w:firstLineChars="200" w:firstLine="480"/>
        <w:rPr>
          <w:szCs w:val="24"/>
        </w:rPr>
      </w:pPr>
      <w:proofErr w:type="gramStart"/>
      <w:r>
        <w:rPr>
          <w:rFonts w:hint="eastAsia"/>
          <w:szCs w:val="24"/>
        </w:rPr>
        <w:t>森源重工</w:t>
      </w:r>
      <w:proofErr w:type="gramEnd"/>
      <w:r>
        <w:rPr>
          <w:rFonts w:hint="eastAsia"/>
          <w:szCs w:val="24"/>
        </w:rPr>
        <w:t>为本项目建立客户信息档案，并全部进入</w:t>
      </w:r>
      <w:proofErr w:type="gramStart"/>
      <w:r>
        <w:rPr>
          <w:rFonts w:hint="eastAsia"/>
          <w:szCs w:val="24"/>
        </w:rPr>
        <w:t>森源重工</w:t>
      </w:r>
      <w:proofErr w:type="gramEnd"/>
      <w:r>
        <w:rPr>
          <w:rFonts w:hint="eastAsia"/>
          <w:szCs w:val="24"/>
        </w:rPr>
        <w:t>信息管理系统，使我们能有效，准确、快捷的掌握客户的第一手资料，及时沟通使用情况，确保用户正常安全使用。为配合此次招标，我们将为这次招标项目建立专项客户档案及设备服务管理档案，以便于迅速、有效地服务用户。</w:t>
      </w:r>
    </w:p>
    <w:p w:rsidR="00CE1C46" w:rsidRDefault="00CE1C46" w:rsidP="00CE1C46">
      <w:pPr>
        <w:spacing w:line="400" w:lineRule="exact"/>
        <w:ind w:firstLineChars="200" w:firstLine="480"/>
        <w:rPr>
          <w:rFonts w:hAnsiTheme="minorEastAsia"/>
          <w:bCs/>
          <w:szCs w:val="24"/>
        </w:rPr>
      </w:pPr>
      <w:r>
        <w:rPr>
          <w:rFonts w:hAnsiTheme="minorEastAsia" w:hint="eastAsia"/>
          <w:szCs w:val="24"/>
        </w:rPr>
        <w:t>9）组织</w:t>
      </w:r>
      <w:r>
        <w:rPr>
          <w:rFonts w:hAnsiTheme="minorEastAsia" w:hint="eastAsia"/>
          <w:bCs/>
          <w:szCs w:val="24"/>
        </w:rPr>
        <w:t>巡回服务与回访</w:t>
      </w:r>
    </w:p>
    <w:p w:rsidR="00CE1C46" w:rsidRDefault="00CE1C46" w:rsidP="00CE1C46">
      <w:pPr>
        <w:spacing w:line="400" w:lineRule="exact"/>
        <w:ind w:firstLineChars="200" w:firstLine="480"/>
        <w:rPr>
          <w:szCs w:val="24"/>
        </w:rPr>
      </w:pPr>
      <w:proofErr w:type="gramStart"/>
      <w:r>
        <w:rPr>
          <w:rFonts w:hint="eastAsia"/>
          <w:szCs w:val="24"/>
        </w:rPr>
        <w:t>森源重工</w:t>
      </w:r>
      <w:proofErr w:type="gramEnd"/>
      <w:r>
        <w:rPr>
          <w:rFonts w:hint="eastAsia"/>
          <w:szCs w:val="24"/>
        </w:rPr>
        <w:t>售后服务处或各地区售后服务站的工作人员将不定期对用户进行电话回访，并提供上门巡回服务。及时汇总回访记录，并将汇总情况通报给采购人。</w:t>
      </w:r>
    </w:p>
    <w:p w:rsidR="003E3E92" w:rsidRDefault="00CE1C46" w:rsidP="003E3E92">
      <w:pPr>
        <w:autoSpaceDE w:val="0"/>
        <w:autoSpaceDN w:val="0"/>
        <w:spacing w:line="360" w:lineRule="auto"/>
        <w:ind w:firstLineChars="200" w:firstLine="482"/>
        <w:rPr>
          <w:rFonts w:ascii="宋体" w:eastAsia="宋体" w:hAnsi="宋体" w:cs="Times New Roman"/>
          <w:b/>
        </w:rPr>
      </w:pPr>
      <w:r>
        <w:rPr>
          <w:rFonts w:ascii="宋体" w:eastAsia="宋体" w:hAnsi="宋体" w:cs="Times New Roman" w:hint="eastAsia"/>
          <w:b/>
        </w:rPr>
        <w:t>2</w:t>
      </w:r>
      <w:r w:rsidR="003E3E92">
        <w:rPr>
          <w:rFonts w:ascii="宋体" w:eastAsia="宋体" w:hAnsi="宋体" w:cs="Times New Roman" w:hint="eastAsia"/>
          <w:b/>
        </w:rPr>
        <w:t>、质量保证措施</w:t>
      </w:r>
    </w:p>
    <w:p w:rsidR="003E3E92" w:rsidRDefault="003E3E92" w:rsidP="003E3E92">
      <w:pPr>
        <w:spacing w:line="360" w:lineRule="auto"/>
        <w:ind w:firstLineChars="200" w:firstLine="480"/>
        <w:rPr>
          <w:rFonts w:ascii="宋体" w:hAnsi="宋体"/>
          <w:szCs w:val="24"/>
        </w:rPr>
      </w:pPr>
      <w:r>
        <w:rPr>
          <w:rFonts w:ascii="宋体" w:hAnsi="宋体" w:hint="eastAsia"/>
          <w:szCs w:val="24"/>
        </w:rPr>
        <w:t>①我公司承诺，我公司中标后严格按照承诺交货期合理安排生产进度并适时跟踪考核，确保在合同规定的交货期内如期交货并送达到指定地点。</w:t>
      </w:r>
    </w:p>
    <w:p w:rsidR="003E3E92" w:rsidRDefault="003E3E92" w:rsidP="000C1313">
      <w:pPr>
        <w:spacing w:after="120" w:line="360" w:lineRule="auto"/>
        <w:ind w:firstLineChars="200" w:firstLine="480"/>
        <w:rPr>
          <w:rFonts w:ascii="宋体" w:hAnsi="宋体"/>
          <w:szCs w:val="24"/>
        </w:rPr>
      </w:pPr>
      <w:r>
        <w:rPr>
          <w:rFonts w:ascii="宋体" w:hAnsi="宋体" w:hint="eastAsia"/>
          <w:szCs w:val="24"/>
        </w:rPr>
        <w:lastRenderedPageBreak/>
        <w:t>②我方中标后，特成立此项目专项领导工作小组，保证按时、按质、按量完成任务。</w:t>
      </w:r>
    </w:p>
    <w:p w:rsidR="003E3E92" w:rsidRDefault="003E3E92" w:rsidP="000C1313">
      <w:pPr>
        <w:spacing w:after="120" w:line="360" w:lineRule="auto"/>
        <w:ind w:firstLineChars="200" w:firstLine="480"/>
        <w:rPr>
          <w:rFonts w:ascii="宋体" w:eastAsia="宋体" w:hAnsi="宋体" w:cs="Times New Roman"/>
          <w:szCs w:val="24"/>
        </w:rPr>
      </w:pPr>
      <w:r>
        <w:rPr>
          <w:rFonts w:ascii="宋体" w:hAnsi="宋体" w:hint="eastAsia"/>
          <w:bCs/>
          <w:szCs w:val="24"/>
        </w:rPr>
        <w:t>③</w:t>
      </w:r>
      <w:r>
        <w:rPr>
          <w:rFonts w:ascii="宋体" w:hAnsi="宋体" w:hint="eastAsia"/>
          <w:szCs w:val="24"/>
        </w:rPr>
        <w:t>保证我公司生产的产品均符合中华人民共和国国家标准、行业标准及企业相关标准。</w:t>
      </w:r>
      <w:r>
        <w:rPr>
          <w:rFonts w:ascii="宋体" w:eastAsia="宋体" w:hAnsi="宋体" w:cs="Times New Roman" w:hint="eastAsia"/>
          <w:szCs w:val="24"/>
        </w:rPr>
        <w:t>质量部遵循GB/T19001-2008标准，建立并持续改进质量管理体系，编制了质量手册和29个程序文件，形成策划、实施、检查、处置（PDCA）循环，确保产品实现过程中的管理闭环。</w:t>
      </w:r>
    </w:p>
    <w:p w:rsidR="003E3E92" w:rsidRDefault="003E3E92" w:rsidP="000C1313">
      <w:pPr>
        <w:spacing w:after="120" w:line="360" w:lineRule="auto"/>
        <w:ind w:firstLineChars="200" w:firstLine="480"/>
        <w:rPr>
          <w:rFonts w:ascii="宋体" w:eastAsia="宋体" w:hAnsi="宋体" w:cs="Times New Roman"/>
          <w:szCs w:val="24"/>
        </w:rPr>
      </w:pPr>
      <w:r>
        <w:rPr>
          <w:rFonts w:ascii="宋体" w:eastAsia="宋体" w:hAnsi="宋体" w:cs="Times New Roman" w:hint="eastAsia"/>
          <w:szCs w:val="24"/>
        </w:rPr>
        <w:t>质量管理部下设5个处，能使环卫车从零部件和原材料的采购、自制件的制作到整车装配的每个过程都有质检人员随时跟踪、层层把关，坚持不合格产品绝不流转到下一道工序的原则，严格按照检验标准，不错检，</w:t>
      </w:r>
      <w:proofErr w:type="gramStart"/>
      <w:r>
        <w:rPr>
          <w:rFonts w:ascii="宋体" w:eastAsia="宋体" w:hAnsi="宋体" w:cs="Times New Roman" w:hint="eastAsia"/>
          <w:szCs w:val="24"/>
        </w:rPr>
        <w:t>不</w:t>
      </w:r>
      <w:proofErr w:type="gramEnd"/>
      <w:r>
        <w:rPr>
          <w:rFonts w:ascii="宋体" w:eastAsia="宋体" w:hAnsi="宋体" w:cs="Times New Roman" w:hint="eastAsia"/>
          <w:szCs w:val="24"/>
        </w:rPr>
        <w:t>漏检，对重大、典型或批量问题责令整改，使整车一次交检合格率达到95%以上，车辆出厂前由专门的质检员进行复查，保证整车出厂合格率能达到100%。同时公司定期对质检人员进行技能培训以及安全和劳动纪律教育，提高质检人员的专业技能。有专门的计量人员对质检员所使用的检测器具进行周检、抽检，并积极推广计量检测新技术。上述一系列措施都为环卫车的高质量、高品质提供了强有力的支撑。我们还将继续努力，为给客户提供更加安全、舒适、环保的车辆而不懈奋斗。</w:t>
      </w:r>
    </w:p>
    <w:p w:rsidR="003E3E92" w:rsidRDefault="003E3E92" w:rsidP="000C1313">
      <w:pPr>
        <w:spacing w:after="120" w:line="360" w:lineRule="auto"/>
        <w:ind w:firstLineChars="200" w:firstLine="480"/>
        <w:rPr>
          <w:rFonts w:ascii="宋体" w:hAnsi="宋体"/>
          <w:szCs w:val="24"/>
        </w:rPr>
      </w:pPr>
      <w:r>
        <w:rPr>
          <w:rFonts w:ascii="宋体" w:hAnsi="宋体" w:hint="eastAsia"/>
          <w:szCs w:val="24"/>
        </w:rPr>
        <w:t>④保证我公司产品符合采购单位的设计要求。</w:t>
      </w:r>
    </w:p>
    <w:p w:rsidR="003E3E92" w:rsidRDefault="003E3E92" w:rsidP="000C1313">
      <w:pPr>
        <w:spacing w:after="120" w:line="360" w:lineRule="auto"/>
        <w:ind w:firstLineChars="200" w:firstLine="480"/>
        <w:rPr>
          <w:rFonts w:ascii="宋体" w:hAnsi="宋体"/>
          <w:szCs w:val="24"/>
        </w:rPr>
      </w:pPr>
      <w:r>
        <w:rPr>
          <w:rFonts w:ascii="宋体" w:hAnsi="宋体" w:hint="eastAsia"/>
          <w:szCs w:val="24"/>
        </w:rPr>
        <w:t>⑤为保证投标产品质量，我公司保证该产品零部件及钢材均</w:t>
      </w:r>
      <w:r w:rsidR="008542EC">
        <w:rPr>
          <w:rFonts w:ascii="宋体" w:hAnsi="宋体" w:hint="eastAsia"/>
          <w:szCs w:val="24"/>
        </w:rPr>
        <w:t>采用</w:t>
      </w:r>
      <w:r>
        <w:rPr>
          <w:rFonts w:ascii="宋体" w:hAnsi="宋体" w:hint="eastAsia"/>
          <w:szCs w:val="24"/>
        </w:rPr>
        <w:t>国内知名品牌，原材料进厂严把质量关并安排专职质检员，设立质量控制点对产品实行跟踪检查，严格按公司规章制度执行，保证全部产品质量100%合格出厂。</w:t>
      </w:r>
    </w:p>
    <w:p w:rsidR="003E3E92" w:rsidRDefault="003E3E92" w:rsidP="000C1313">
      <w:pPr>
        <w:spacing w:after="120" w:line="360" w:lineRule="auto"/>
        <w:ind w:firstLineChars="200" w:firstLine="480"/>
        <w:rPr>
          <w:rFonts w:ascii="宋体" w:eastAsia="宋体" w:hAnsi="宋体" w:cs="Times New Roman"/>
          <w:szCs w:val="24"/>
        </w:rPr>
      </w:pPr>
      <w:r>
        <w:rPr>
          <w:rFonts w:ascii="宋体" w:eastAsia="宋体" w:hAnsi="宋体" w:cs="Times New Roman" w:hint="eastAsia"/>
          <w:szCs w:val="24"/>
        </w:rPr>
        <w:t>为了对下线车辆进行更加科学的性能检测，公司斥巨资引进先进的检测设备，每辆车下线后都要经过严格的检测线的“考验”。目前，检测线有四个工位，包含对汽车行驶安全性、汽车制动性能、操纵稳定性、前轮定位参数、汽车仪表、照明及信号装置、排放污染物等全面的检测。将与汽车型号有关的一系列参数输入电脑后，不再需要任何的人为操作，整个过程全部由电脑来完成，最后打印出检测结果，直接判定是否合格，使数据更加理论化、客观化。若有不合格项，有专门的调试人员进行调试，直到无不合格项为止。各项性能均符合要求后方可入库，保证入库车辆的零问题。</w:t>
      </w:r>
    </w:p>
    <w:p w:rsidR="003E3E92" w:rsidRDefault="003E3E92" w:rsidP="000C1313">
      <w:pPr>
        <w:spacing w:after="120" w:line="360" w:lineRule="auto"/>
        <w:ind w:firstLineChars="200" w:firstLine="480"/>
        <w:rPr>
          <w:rFonts w:ascii="宋体" w:hAnsi="宋体"/>
          <w:szCs w:val="24"/>
        </w:rPr>
      </w:pPr>
      <w:r>
        <w:rPr>
          <w:rFonts w:ascii="宋体" w:hAnsi="宋体" w:hint="eastAsia"/>
          <w:szCs w:val="24"/>
        </w:rPr>
        <w:t>⑥我公司拥有完善的外发外运管理体系，确保交付合格率达100%。</w:t>
      </w:r>
    </w:p>
    <w:p w:rsidR="000C1313" w:rsidRDefault="003E3E92" w:rsidP="003E3E92">
      <w:pPr>
        <w:spacing w:line="360" w:lineRule="auto"/>
        <w:ind w:firstLineChars="200" w:firstLine="480"/>
        <w:rPr>
          <w:rFonts w:ascii="宋体" w:hAnsi="宋体"/>
          <w:szCs w:val="24"/>
        </w:rPr>
        <w:sectPr w:rsidR="000C1313" w:rsidSect="00C40E25">
          <w:pgSz w:w="11906" w:h="16838"/>
          <w:pgMar w:top="1134" w:right="1134" w:bottom="1134" w:left="1418" w:header="907" w:footer="964" w:gutter="0"/>
          <w:pgNumType w:chapStyle="1"/>
          <w:cols w:space="720"/>
          <w:docGrid w:type="lines" w:linePitch="326"/>
        </w:sectPr>
      </w:pPr>
      <w:r>
        <w:rPr>
          <w:rFonts w:ascii="宋体" w:hAnsi="宋体" w:hint="eastAsia"/>
          <w:szCs w:val="24"/>
        </w:rPr>
        <w:t>⑦我公司拥有一批经验丰富的工程技术人员，可以对货物进行安装调试，并对采购</w:t>
      </w:r>
      <w:proofErr w:type="gramStart"/>
      <w:r>
        <w:rPr>
          <w:rFonts w:ascii="宋体" w:hAnsi="宋体" w:hint="eastAsia"/>
          <w:szCs w:val="24"/>
        </w:rPr>
        <w:t>方相关</w:t>
      </w:r>
      <w:proofErr w:type="gramEnd"/>
      <w:r>
        <w:rPr>
          <w:rFonts w:ascii="宋体" w:hAnsi="宋体" w:hint="eastAsia"/>
          <w:szCs w:val="24"/>
        </w:rPr>
        <w:t>人员做出培训。</w:t>
      </w:r>
    </w:p>
    <w:p w:rsidR="000C1313" w:rsidRPr="00F11F0D" w:rsidRDefault="000C1313" w:rsidP="000C1313">
      <w:pPr>
        <w:pStyle w:val="a8"/>
      </w:pPr>
      <w:bookmarkStart w:id="8" w:name="_Toc525046160"/>
      <w:r>
        <w:rPr>
          <w:rFonts w:hint="eastAsia"/>
        </w:rPr>
        <w:lastRenderedPageBreak/>
        <w:t>附：</w:t>
      </w:r>
      <w:r w:rsidRPr="00F11F0D">
        <w:rPr>
          <w:rFonts w:hint="eastAsia"/>
        </w:rPr>
        <w:t>售后服务人员及网点</w:t>
      </w:r>
      <w:r>
        <w:rPr>
          <w:rFonts w:hint="eastAsia"/>
        </w:rPr>
        <w:t>维修能力</w:t>
      </w:r>
      <w:bookmarkEnd w:id="8"/>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17"/>
        <w:gridCol w:w="1198"/>
        <w:gridCol w:w="1114"/>
        <w:gridCol w:w="2087"/>
        <w:gridCol w:w="1253"/>
        <w:gridCol w:w="1670"/>
        <w:gridCol w:w="1283"/>
      </w:tblGrid>
      <w:tr w:rsidR="000C1313" w:rsidRPr="00F11F0D" w:rsidTr="000C1313">
        <w:trPr>
          <w:trHeight w:val="842"/>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序号</w:t>
            </w:r>
          </w:p>
        </w:tc>
        <w:tc>
          <w:tcPr>
            <w:tcW w:w="1198" w:type="dxa"/>
            <w:vAlign w:val="center"/>
          </w:tcPr>
          <w:p w:rsidR="000C1313" w:rsidRPr="00F11F0D" w:rsidRDefault="000C1313" w:rsidP="000C1313">
            <w:pPr>
              <w:spacing w:after="0"/>
              <w:jc w:val="center"/>
              <w:rPr>
                <w:rFonts w:hAnsiTheme="minorEastAsia"/>
              </w:rPr>
            </w:pPr>
            <w:r w:rsidRPr="00F11F0D">
              <w:rPr>
                <w:rFonts w:hAnsiTheme="minorEastAsia" w:hint="eastAsia"/>
              </w:rPr>
              <w:t>网点名称</w:t>
            </w:r>
          </w:p>
        </w:tc>
        <w:tc>
          <w:tcPr>
            <w:tcW w:w="1114" w:type="dxa"/>
            <w:vAlign w:val="center"/>
          </w:tcPr>
          <w:p w:rsidR="000C1313" w:rsidRPr="00F11F0D" w:rsidRDefault="000C1313" w:rsidP="000C1313">
            <w:pPr>
              <w:spacing w:after="0"/>
              <w:jc w:val="center"/>
              <w:rPr>
                <w:rFonts w:hAnsiTheme="minorEastAsia"/>
              </w:rPr>
            </w:pPr>
            <w:r w:rsidRPr="00F11F0D">
              <w:rPr>
                <w:rFonts w:hAnsiTheme="minorEastAsia" w:hint="eastAsia"/>
              </w:rPr>
              <w:t>地址</w:t>
            </w: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职称</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联系人</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电话</w:t>
            </w:r>
          </w:p>
        </w:tc>
        <w:tc>
          <w:tcPr>
            <w:tcW w:w="1283" w:type="dxa"/>
            <w:vAlign w:val="center"/>
          </w:tcPr>
          <w:p w:rsidR="000C1313" w:rsidRPr="00F11F0D" w:rsidRDefault="000C1313" w:rsidP="000C1313">
            <w:pPr>
              <w:spacing w:after="0"/>
              <w:jc w:val="center"/>
              <w:rPr>
                <w:rFonts w:hAnsiTheme="minorEastAsia"/>
              </w:rPr>
            </w:pPr>
            <w:r w:rsidRPr="00F11F0D">
              <w:rPr>
                <w:rFonts w:hAnsiTheme="minorEastAsia" w:hint="eastAsia"/>
              </w:rPr>
              <w:t>维修能力</w:t>
            </w:r>
          </w:p>
        </w:tc>
      </w:tr>
      <w:tr w:rsidR="000C1313" w:rsidRPr="00F11F0D" w:rsidTr="000C1313">
        <w:trPr>
          <w:trHeight w:val="600"/>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1</w:t>
            </w:r>
          </w:p>
        </w:tc>
        <w:tc>
          <w:tcPr>
            <w:tcW w:w="1198" w:type="dxa"/>
            <w:vMerge w:val="restart"/>
            <w:vAlign w:val="center"/>
          </w:tcPr>
          <w:p w:rsidR="000C1313" w:rsidRPr="00F11F0D" w:rsidRDefault="000C1313" w:rsidP="000C1313">
            <w:pPr>
              <w:spacing w:after="0"/>
              <w:jc w:val="center"/>
              <w:rPr>
                <w:rFonts w:hAnsiTheme="minorEastAsia"/>
              </w:rPr>
            </w:pPr>
            <w:r w:rsidRPr="00F11F0D">
              <w:rPr>
                <w:rFonts w:hAnsiTheme="minorEastAsia" w:hint="eastAsia"/>
              </w:rPr>
              <w:t>河南森源重工有限公司</w:t>
            </w:r>
          </w:p>
        </w:tc>
        <w:tc>
          <w:tcPr>
            <w:tcW w:w="1114" w:type="dxa"/>
            <w:vMerge w:val="restart"/>
            <w:vAlign w:val="center"/>
          </w:tcPr>
          <w:p w:rsidR="000C1313" w:rsidRPr="00F11F0D" w:rsidRDefault="000C1313" w:rsidP="000C1313">
            <w:pPr>
              <w:spacing w:after="0"/>
              <w:jc w:val="center"/>
              <w:rPr>
                <w:rFonts w:hAnsiTheme="minorEastAsia"/>
              </w:rPr>
            </w:pPr>
            <w:r w:rsidRPr="00F11F0D">
              <w:rPr>
                <w:rFonts w:hAnsiTheme="minorEastAsia" w:hint="eastAsia"/>
              </w:rPr>
              <w:t>河南省长</w:t>
            </w:r>
            <w:proofErr w:type="gramStart"/>
            <w:r w:rsidRPr="00F11F0D">
              <w:rPr>
                <w:rFonts w:hAnsiTheme="minorEastAsia" w:hint="eastAsia"/>
              </w:rPr>
              <w:t>葛</w:t>
            </w:r>
            <w:proofErr w:type="gramEnd"/>
            <w:r w:rsidRPr="00F11F0D">
              <w:rPr>
                <w:rFonts w:hAnsiTheme="minorEastAsia" w:hint="eastAsia"/>
              </w:rPr>
              <w:t>市魏武路16号</w:t>
            </w: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售后服务处处长</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王成会</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13569927518</w:t>
            </w:r>
          </w:p>
        </w:tc>
        <w:tc>
          <w:tcPr>
            <w:tcW w:w="1283" w:type="dxa"/>
            <w:vMerge w:val="restart"/>
            <w:vAlign w:val="center"/>
          </w:tcPr>
          <w:p w:rsidR="000C1313" w:rsidRPr="00F11F0D" w:rsidRDefault="000C1313" w:rsidP="000C1313">
            <w:pPr>
              <w:spacing w:after="0"/>
              <w:jc w:val="center"/>
              <w:rPr>
                <w:rFonts w:hAnsiTheme="minorEastAsia"/>
              </w:rPr>
            </w:pPr>
            <w:r w:rsidRPr="00F11F0D">
              <w:rPr>
                <w:rFonts w:hAnsiTheme="minorEastAsia" w:hint="eastAsia"/>
              </w:rPr>
              <w:t>具备设备维修、车辆修复、车辆保养等维修能力</w:t>
            </w: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2</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售后服务处副处长</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cs="微软雅黑" w:hint="eastAsia"/>
                <w:lang w:val="zh-CN"/>
              </w:rPr>
              <w:t>张新华</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cs="微软雅黑" w:hint="eastAsia"/>
                <w:lang w:val="zh-CN"/>
              </w:rPr>
              <w:t>0374-6108192</w:t>
            </w:r>
          </w:p>
        </w:tc>
        <w:tc>
          <w:tcPr>
            <w:tcW w:w="1283" w:type="dxa"/>
            <w:vMerge/>
            <w:vAlign w:val="center"/>
          </w:tcPr>
          <w:p w:rsidR="000C1313" w:rsidRPr="00F11F0D" w:rsidRDefault="000C1313" w:rsidP="000C1313">
            <w:pPr>
              <w:spacing w:after="0"/>
              <w:jc w:val="center"/>
              <w:rPr>
                <w:rFonts w:hAnsiTheme="minorEastAsia" w:cs="微软雅黑"/>
                <w:lang w:val="zh-CN"/>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3</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售后服务处处长助理</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彭宏</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18339994353</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4</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高国强</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13569935587</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5</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陈骞仪</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15713743639</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7</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郭继成</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13837480881</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8</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李松</w:t>
            </w:r>
            <w:proofErr w:type="gramStart"/>
            <w:r w:rsidRPr="00F11F0D">
              <w:rPr>
                <w:rFonts w:hAnsiTheme="minorEastAsia" w:hint="eastAsia"/>
              </w:rPr>
              <w:t>浩</w:t>
            </w:r>
            <w:proofErr w:type="gramEnd"/>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15936350694</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9</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罗冲</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18937471976</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10</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邵亚鸽</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18639974110</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11</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时合全</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15803748936</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12</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苏春阳</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15038928385</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13</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田志远</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13949823612</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14</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于云鹏</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15939977632</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15</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张路明</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18939106236</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16</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赵保才</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13733673188</w:t>
            </w:r>
          </w:p>
        </w:tc>
        <w:tc>
          <w:tcPr>
            <w:tcW w:w="1283" w:type="dxa"/>
            <w:vMerge/>
            <w:vAlign w:val="center"/>
          </w:tcPr>
          <w:p w:rsidR="000C1313" w:rsidRPr="00F11F0D" w:rsidRDefault="000C1313" w:rsidP="000C1313">
            <w:pPr>
              <w:spacing w:after="0"/>
              <w:jc w:val="center"/>
              <w:rPr>
                <w:rFonts w:hAnsiTheme="minorEastAsia"/>
              </w:rPr>
            </w:pPr>
          </w:p>
        </w:tc>
      </w:tr>
      <w:tr w:rsidR="000C1313" w:rsidRPr="00F11F0D" w:rsidTr="000C1313">
        <w:trPr>
          <w:trHeight w:val="674"/>
          <w:jc w:val="center"/>
        </w:trPr>
        <w:tc>
          <w:tcPr>
            <w:tcW w:w="717" w:type="dxa"/>
            <w:vAlign w:val="center"/>
          </w:tcPr>
          <w:p w:rsidR="000C1313" w:rsidRPr="00F11F0D" w:rsidRDefault="000C1313" w:rsidP="000C1313">
            <w:pPr>
              <w:spacing w:after="0"/>
              <w:jc w:val="center"/>
              <w:rPr>
                <w:rFonts w:hAnsiTheme="minorEastAsia"/>
              </w:rPr>
            </w:pPr>
            <w:r w:rsidRPr="00F11F0D">
              <w:rPr>
                <w:rFonts w:hAnsiTheme="minorEastAsia" w:hint="eastAsia"/>
              </w:rPr>
              <w:t>17</w:t>
            </w:r>
          </w:p>
        </w:tc>
        <w:tc>
          <w:tcPr>
            <w:tcW w:w="1198" w:type="dxa"/>
            <w:vMerge/>
            <w:vAlign w:val="center"/>
          </w:tcPr>
          <w:p w:rsidR="000C1313" w:rsidRPr="00F11F0D" w:rsidRDefault="000C1313" w:rsidP="000C1313">
            <w:pPr>
              <w:spacing w:after="0"/>
              <w:jc w:val="center"/>
              <w:rPr>
                <w:rFonts w:hAnsiTheme="minorEastAsia"/>
              </w:rPr>
            </w:pPr>
          </w:p>
        </w:tc>
        <w:tc>
          <w:tcPr>
            <w:tcW w:w="1114" w:type="dxa"/>
            <w:vMerge/>
            <w:vAlign w:val="center"/>
          </w:tcPr>
          <w:p w:rsidR="000C1313" w:rsidRPr="00F11F0D" w:rsidRDefault="000C1313" w:rsidP="000C1313">
            <w:pPr>
              <w:spacing w:after="0"/>
              <w:jc w:val="center"/>
              <w:rPr>
                <w:rFonts w:hAnsiTheme="minorEastAsia"/>
              </w:rPr>
            </w:pPr>
          </w:p>
        </w:tc>
        <w:tc>
          <w:tcPr>
            <w:tcW w:w="2087" w:type="dxa"/>
            <w:vAlign w:val="center"/>
          </w:tcPr>
          <w:p w:rsidR="000C1313" w:rsidRPr="00F11F0D" w:rsidRDefault="000C1313" w:rsidP="000C1313">
            <w:pPr>
              <w:spacing w:after="0"/>
              <w:jc w:val="center"/>
              <w:rPr>
                <w:rFonts w:hAnsiTheme="minorEastAsia"/>
              </w:rPr>
            </w:pPr>
            <w:r w:rsidRPr="00F11F0D">
              <w:rPr>
                <w:rFonts w:hAnsiTheme="minorEastAsia" w:hint="eastAsia"/>
              </w:rPr>
              <w:t>职员</w:t>
            </w:r>
          </w:p>
        </w:tc>
        <w:tc>
          <w:tcPr>
            <w:tcW w:w="1253" w:type="dxa"/>
            <w:vAlign w:val="center"/>
          </w:tcPr>
          <w:p w:rsidR="000C1313" w:rsidRPr="00F11F0D" w:rsidRDefault="000C1313" w:rsidP="000C1313">
            <w:pPr>
              <w:spacing w:after="0"/>
              <w:jc w:val="center"/>
              <w:rPr>
                <w:rFonts w:hAnsiTheme="minorEastAsia"/>
              </w:rPr>
            </w:pPr>
            <w:r w:rsidRPr="00F11F0D">
              <w:rPr>
                <w:rFonts w:hAnsiTheme="minorEastAsia" w:hint="eastAsia"/>
              </w:rPr>
              <w:t>杨水法</w:t>
            </w:r>
          </w:p>
        </w:tc>
        <w:tc>
          <w:tcPr>
            <w:tcW w:w="1670" w:type="dxa"/>
            <w:vAlign w:val="center"/>
          </w:tcPr>
          <w:p w:rsidR="000C1313" w:rsidRPr="00F11F0D" w:rsidRDefault="000C1313" w:rsidP="000C1313">
            <w:pPr>
              <w:spacing w:after="0"/>
              <w:jc w:val="center"/>
              <w:rPr>
                <w:rFonts w:hAnsiTheme="minorEastAsia"/>
              </w:rPr>
            </w:pPr>
            <w:r w:rsidRPr="00F11F0D">
              <w:rPr>
                <w:rFonts w:hAnsiTheme="minorEastAsia" w:hint="eastAsia"/>
              </w:rPr>
              <w:t>13849853045</w:t>
            </w:r>
          </w:p>
        </w:tc>
        <w:tc>
          <w:tcPr>
            <w:tcW w:w="1283" w:type="dxa"/>
            <w:vMerge/>
            <w:vAlign w:val="center"/>
          </w:tcPr>
          <w:p w:rsidR="000C1313" w:rsidRPr="00F11F0D" w:rsidRDefault="000C1313" w:rsidP="000C1313">
            <w:pPr>
              <w:spacing w:after="0"/>
              <w:jc w:val="center"/>
              <w:rPr>
                <w:rFonts w:hAnsiTheme="minorEastAsia"/>
              </w:rPr>
            </w:pPr>
          </w:p>
        </w:tc>
      </w:tr>
    </w:tbl>
    <w:p w:rsidR="000C1313" w:rsidRDefault="000C1313" w:rsidP="000C1313">
      <w:pPr>
        <w:spacing w:line="220" w:lineRule="atLeast"/>
        <w:sectPr w:rsidR="000C1313" w:rsidSect="00C40E25">
          <w:pgSz w:w="11906" w:h="16838"/>
          <w:pgMar w:top="1134" w:right="1134" w:bottom="1134" w:left="1418" w:header="907" w:footer="964" w:gutter="0"/>
          <w:pgNumType w:chapStyle="1"/>
          <w:cols w:space="720"/>
          <w:docGrid w:type="lines" w:linePitch="326"/>
        </w:sectPr>
      </w:pPr>
      <w:bookmarkStart w:id="9" w:name="_Toc486414504"/>
      <w:bookmarkStart w:id="10" w:name="_Toc487647997"/>
      <w:bookmarkStart w:id="11" w:name="_Toc489956153"/>
    </w:p>
    <w:p w:rsidR="000C1313" w:rsidRPr="00300FB5" w:rsidRDefault="000C1313" w:rsidP="000C1313">
      <w:pPr>
        <w:spacing w:line="220" w:lineRule="atLeast"/>
      </w:pPr>
      <w:r w:rsidRPr="00300FB5">
        <w:rPr>
          <w:rFonts w:hint="eastAsia"/>
        </w:rPr>
        <w:lastRenderedPageBreak/>
        <w:t>售后服务人员证书复印件</w:t>
      </w:r>
      <w:bookmarkEnd w:id="9"/>
      <w:bookmarkEnd w:id="10"/>
      <w:bookmarkEnd w:id="11"/>
    </w:p>
    <w:p w:rsidR="000C1313" w:rsidRPr="00300FB5" w:rsidRDefault="000C1313" w:rsidP="000C1313">
      <w:pPr>
        <w:jc w:val="center"/>
      </w:pPr>
      <w:r>
        <w:rPr>
          <w:noProof/>
        </w:rPr>
        <w:drawing>
          <wp:inline distT="0" distB="0" distL="0" distR="0">
            <wp:extent cx="5553075" cy="4105275"/>
            <wp:effectExtent l="19050" t="0" r="9525" b="0"/>
            <wp:docPr id="1654" name="图片 871" descr="王成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1" descr="王成会"/>
                    <pic:cNvPicPr>
                      <a:picLocks noChangeAspect="1" noChangeArrowheads="1"/>
                    </pic:cNvPicPr>
                  </pic:nvPicPr>
                  <pic:blipFill>
                    <a:blip r:embed="rId10" cstate="email"/>
                    <a:srcRect t="-1136" r="-385"/>
                    <a:stretch>
                      <a:fillRect/>
                    </a:stretch>
                  </pic:blipFill>
                  <pic:spPr bwMode="auto">
                    <a:xfrm>
                      <a:off x="0" y="0"/>
                      <a:ext cx="5553075" cy="4105275"/>
                    </a:xfrm>
                    <a:prstGeom prst="rect">
                      <a:avLst/>
                    </a:prstGeom>
                    <a:noFill/>
                    <a:ln w="9525">
                      <a:noFill/>
                      <a:miter lim="800000"/>
                      <a:headEnd/>
                      <a:tailEnd/>
                    </a:ln>
                  </pic:spPr>
                </pic:pic>
              </a:graphicData>
            </a:graphic>
          </wp:inline>
        </w:drawing>
      </w:r>
    </w:p>
    <w:p w:rsidR="000C1313" w:rsidRPr="00300FB5" w:rsidRDefault="000C1313" w:rsidP="000C1313">
      <w:pPr>
        <w:jc w:val="center"/>
      </w:pPr>
      <w:r>
        <w:rPr>
          <w:noProof/>
        </w:rPr>
        <w:drawing>
          <wp:inline distT="0" distB="0" distL="0" distR="0">
            <wp:extent cx="5429250" cy="3971925"/>
            <wp:effectExtent l="19050" t="0" r="0" b="0"/>
            <wp:docPr id="1655" name="图片 877" descr="袁祖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7" descr="袁祖显"/>
                    <pic:cNvPicPr>
                      <a:picLocks noChangeAspect="1" noChangeArrowheads="1"/>
                    </pic:cNvPicPr>
                  </pic:nvPicPr>
                  <pic:blipFill>
                    <a:blip r:embed="rId11" cstate="email"/>
                    <a:srcRect r="-851"/>
                    <a:stretch>
                      <a:fillRect/>
                    </a:stretch>
                  </pic:blipFill>
                  <pic:spPr bwMode="auto">
                    <a:xfrm>
                      <a:off x="0" y="0"/>
                      <a:ext cx="5429250" cy="3971925"/>
                    </a:xfrm>
                    <a:prstGeom prst="rect">
                      <a:avLst/>
                    </a:prstGeom>
                    <a:noFill/>
                    <a:ln w="9525">
                      <a:noFill/>
                      <a:miter lim="800000"/>
                      <a:headEnd/>
                      <a:tailEnd/>
                    </a:ln>
                  </pic:spPr>
                </pic:pic>
              </a:graphicData>
            </a:graphic>
          </wp:inline>
        </w:drawing>
      </w:r>
    </w:p>
    <w:p w:rsidR="000C1313" w:rsidRPr="00300FB5" w:rsidRDefault="000C1313" w:rsidP="000C1313">
      <w:pPr>
        <w:spacing w:line="220" w:lineRule="atLeast"/>
        <w:jc w:val="center"/>
      </w:pPr>
      <w:r>
        <w:rPr>
          <w:noProof/>
        </w:rPr>
        <w:lastRenderedPageBreak/>
        <w:drawing>
          <wp:inline distT="0" distB="0" distL="0" distR="0">
            <wp:extent cx="5772150" cy="4191000"/>
            <wp:effectExtent l="19050" t="0" r="0" b="0"/>
            <wp:docPr id="1656" name="图片 872" descr="刘培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2" descr="刘培杰"/>
                    <pic:cNvPicPr>
                      <a:picLocks noChangeAspect="1" noChangeArrowheads="1"/>
                    </pic:cNvPicPr>
                  </pic:nvPicPr>
                  <pic:blipFill>
                    <a:blip r:embed="rId12" cstate="email"/>
                    <a:srcRect/>
                    <a:stretch>
                      <a:fillRect/>
                    </a:stretch>
                  </pic:blipFill>
                  <pic:spPr bwMode="auto">
                    <a:xfrm>
                      <a:off x="0" y="0"/>
                      <a:ext cx="5772150" cy="4191000"/>
                    </a:xfrm>
                    <a:prstGeom prst="rect">
                      <a:avLst/>
                    </a:prstGeom>
                    <a:noFill/>
                    <a:ln w="9525">
                      <a:noFill/>
                      <a:miter lim="800000"/>
                      <a:headEnd/>
                      <a:tailEnd/>
                    </a:ln>
                  </pic:spPr>
                </pic:pic>
              </a:graphicData>
            </a:graphic>
          </wp:inline>
        </w:drawing>
      </w:r>
    </w:p>
    <w:p w:rsidR="000C1313" w:rsidRPr="00300FB5" w:rsidRDefault="000C1313" w:rsidP="000C1313">
      <w:pPr>
        <w:spacing w:line="220" w:lineRule="atLeast"/>
        <w:jc w:val="center"/>
      </w:pPr>
      <w:r>
        <w:rPr>
          <w:noProof/>
        </w:rPr>
        <w:drawing>
          <wp:inline distT="0" distB="0" distL="0" distR="0">
            <wp:extent cx="5705475" cy="4124325"/>
            <wp:effectExtent l="19050" t="0" r="9525" b="0"/>
            <wp:docPr id="1657" name="图片 873" descr="时合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3" descr="时合全"/>
                    <pic:cNvPicPr>
                      <a:picLocks noChangeAspect="1" noChangeArrowheads="1"/>
                    </pic:cNvPicPr>
                  </pic:nvPicPr>
                  <pic:blipFill>
                    <a:blip r:embed="rId13" cstate="email"/>
                    <a:srcRect r="-341"/>
                    <a:stretch>
                      <a:fillRect/>
                    </a:stretch>
                  </pic:blipFill>
                  <pic:spPr bwMode="auto">
                    <a:xfrm>
                      <a:off x="0" y="0"/>
                      <a:ext cx="5705475" cy="4124325"/>
                    </a:xfrm>
                    <a:prstGeom prst="rect">
                      <a:avLst/>
                    </a:prstGeom>
                    <a:noFill/>
                    <a:ln w="9525">
                      <a:noFill/>
                      <a:miter lim="800000"/>
                      <a:headEnd/>
                      <a:tailEnd/>
                    </a:ln>
                  </pic:spPr>
                </pic:pic>
              </a:graphicData>
            </a:graphic>
          </wp:inline>
        </w:drawing>
      </w:r>
    </w:p>
    <w:p w:rsidR="000C1313" w:rsidRPr="00300FB5" w:rsidRDefault="000C1313" w:rsidP="000C1313">
      <w:pPr>
        <w:spacing w:line="220" w:lineRule="atLeast"/>
      </w:pPr>
      <w:r w:rsidRPr="00300FB5">
        <w:br w:type="page"/>
      </w:r>
    </w:p>
    <w:p w:rsidR="000C1313" w:rsidRPr="00300FB5" w:rsidRDefault="000C1313" w:rsidP="000C1313">
      <w:pPr>
        <w:spacing w:line="220" w:lineRule="atLeast"/>
        <w:jc w:val="center"/>
      </w:pPr>
      <w:r>
        <w:rPr>
          <w:noProof/>
        </w:rPr>
        <w:lastRenderedPageBreak/>
        <w:drawing>
          <wp:inline distT="0" distB="0" distL="0" distR="0">
            <wp:extent cx="5638800" cy="4057650"/>
            <wp:effectExtent l="19050" t="0" r="0" b="0"/>
            <wp:docPr id="1658" name="图片 874" descr="闫庆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4" descr="闫庆伟"/>
                    <pic:cNvPicPr>
                      <a:picLocks noChangeAspect="1" noChangeArrowheads="1"/>
                    </pic:cNvPicPr>
                  </pic:nvPicPr>
                  <pic:blipFill>
                    <a:blip r:embed="rId14" cstate="email"/>
                    <a:srcRect r="-849"/>
                    <a:stretch>
                      <a:fillRect/>
                    </a:stretch>
                  </pic:blipFill>
                  <pic:spPr bwMode="auto">
                    <a:xfrm>
                      <a:off x="0" y="0"/>
                      <a:ext cx="5638800" cy="4057650"/>
                    </a:xfrm>
                    <a:prstGeom prst="rect">
                      <a:avLst/>
                    </a:prstGeom>
                    <a:noFill/>
                    <a:ln w="9525">
                      <a:noFill/>
                      <a:miter lim="800000"/>
                      <a:headEnd/>
                      <a:tailEnd/>
                    </a:ln>
                  </pic:spPr>
                </pic:pic>
              </a:graphicData>
            </a:graphic>
          </wp:inline>
        </w:drawing>
      </w:r>
    </w:p>
    <w:p w:rsidR="000C1313" w:rsidRPr="00300FB5" w:rsidRDefault="000C1313" w:rsidP="000C1313">
      <w:pPr>
        <w:spacing w:line="220" w:lineRule="atLeast"/>
        <w:jc w:val="center"/>
      </w:pPr>
      <w:r>
        <w:rPr>
          <w:noProof/>
        </w:rPr>
        <w:drawing>
          <wp:inline distT="0" distB="0" distL="0" distR="0">
            <wp:extent cx="5581650" cy="4000500"/>
            <wp:effectExtent l="19050" t="0" r="0" b="0"/>
            <wp:docPr id="1659" name="图片 876" descr="尹磊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6" descr="尹磊杰"/>
                    <pic:cNvPicPr>
                      <a:picLocks noChangeAspect="1" noChangeArrowheads="1"/>
                    </pic:cNvPicPr>
                  </pic:nvPicPr>
                  <pic:blipFill>
                    <a:blip r:embed="rId15" cstate="email"/>
                    <a:srcRect r="-579"/>
                    <a:stretch>
                      <a:fillRect/>
                    </a:stretch>
                  </pic:blipFill>
                  <pic:spPr bwMode="auto">
                    <a:xfrm>
                      <a:off x="0" y="0"/>
                      <a:ext cx="5581650" cy="4000500"/>
                    </a:xfrm>
                    <a:prstGeom prst="rect">
                      <a:avLst/>
                    </a:prstGeom>
                    <a:noFill/>
                    <a:ln w="9525">
                      <a:noFill/>
                      <a:miter lim="800000"/>
                      <a:headEnd/>
                      <a:tailEnd/>
                    </a:ln>
                  </pic:spPr>
                </pic:pic>
              </a:graphicData>
            </a:graphic>
          </wp:inline>
        </w:drawing>
      </w:r>
    </w:p>
    <w:p w:rsidR="000C1313" w:rsidRPr="00300FB5" w:rsidRDefault="000C1313" w:rsidP="000C1313">
      <w:pPr>
        <w:spacing w:line="220" w:lineRule="atLeast"/>
      </w:pPr>
      <w:r w:rsidRPr="00300FB5">
        <w:br w:type="page"/>
      </w:r>
      <w:r>
        <w:rPr>
          <w:noProof/>
        </w:rPr>
        <w:lastRenderedPageBreak/>
        <w:drawing>
          <wp:inline distT="0" distB="0" distL="0" distR="0">
            <wp:extent cx="5762625" cy="4124325"/>
            <wp:effectExtent l="19050" t="0" r="9525" b="0"/>
            <wp:docPr id="1660" name="图片 875" descr="杨水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5" descr="杨水法"/>
                    <pic:cNvPicPr>
                      <a:picLocks noChangeAspect="1" noChangeArrowheads="1"/>
                    </pic:cNvPicPr>
                  </pic:nvPicPr>
                  <pic:blipFill>
                    <a:blip r:embed="rId16" cstate="email"/>
                    <a:srcRect r="-578"/>
                    <a:stretch>
                      <a:fillRect/>
                    </a:stretch>
                  </pic:blipFill>
                  <pic:spPr bwMode="auto">
                    <a:xfrm>
                      <a:off x="0" y="0"/>
                      <a:ext cx="5762625" cy="4124325"/>
                    </a:xfrm>
                    <a:prstGeom prst="rect">
                      <a:avLst/>
                    </a:prstGeom>
                    <a:noFill/>
                    <a:ln w="9525">
                      <a:noFill/>
                      <a:miter lim="800000"/>
                      <a:headEnd/>
                      <a:tailEnd/>
                    </a:ln>
                  </pic:spPr>
                </pic:pic>
              </a:graphicData>
            </a:graphic>
          </wp:inline>
        </w:drawing>
      </w:r>
    </w:p>
    <w:p w:rsidR="000C1313" w:rsidRPr="00464799" w:rsidRDefault="000C1313" w:rsidP="000C1313">
      <w:pPr>
        <w:jc w:val="center"/>
      </w:pPr>
      <w:r>
        <w:rPr>
          <w:noProof/>
        </w:rPr>
        <w:drawing>
          <wp:inline distT="0" distB="0" distL="0" distR="0">
            <wp:extent cx="5886450" cy="4219575"/>
            <wp:effectExtent l="19050" t="0" r="0" b="0"/>
            <wp:docPr id="120" name="图片 878" descr="栗小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8" descr="栗小可"/>
                    <pic:cNvPicPr>
                      <a:picLocks noChangeAspect="1" noChangeArrowheads="1"/>
                    </pic:cNvPicPr>
                  </pic:nvPicPr>
                  <pic:blipFill>
                    <a:blip r:embed="rId17" cstate="email"/>
                    <a:srcRect r="-51"/>
                    <a:stretch>
                      <a:fillRect/>
                    </a:stretch>
                  </pic:blipFill>
                  <pic:spPr bwMode="auto">
                    <a:xfrm>
                      <a:off x="0" y="0"/>
                      <a:ext cx="5886450" cy="4219575"/>
                    </a:xfrm>
                    <a:prstGeom prst="rect">
                      <a:avLst/>
                    </a:prstGeom>
                    <a:noFill/>
                    <a:ln w="9525">
                      <a:noFill/>
                      <a:miter lim="800000"/>
                      <a:headEnd/>
                      <a:tailEnd/>
                    </a:ln>
                  </pic:spPr>
                </pic:pic>
              </a:graphicData>
            </a:graphic>
          </wp:inline>
        </w:drawing>
      </w:r>
    </w:p>
    <w:p w:rsidR="003E3E92" w:rsidRDefault="003E3E92" w:rsidP="000C1313">
      <w:pPr>
        <w:spacing w:line="360" w:lineRule="auto"/>
        <w:rPr>
          <w:rFonts w:ascii="宋体" w:hAnsi="宋体"/>
          <w:szCs w:val="24"/>
        </w:rPr>
      </w:pPr>
    </w:p>
    <w:p w:rsidR="003E3E92" w:rsidRDefault="003E3E92" w:rsidP="00DA7934">
      <w:pPr>
        <w:pStyle w:val="2"/>
        <w:sectPr w:rsidR="003E3E92" w:rsidSect="00C40E25">
          <w:pgSz w:w="11906" w:h="16838"/>
          <w:pgMar w:top="1134" w:right="1134" w:bottom="1134" w:left="1418" w:header="907" w:footer="964" w:gutter="0"/>
          <w:pgNumType w:chapStyle="1"/>
          <w:cols w:space="720"/>
          <w:docGrid w:type="lines" w:linePitch="326"/>
        </w:sectPr>
      </w:pPr>
    </w:p>
    <w:p w:rsidR="00DA7934" w:rsidRDefault="00DA7934" w:rsidP="00DA7934">
      <w:pPr>
        <w:pStyle w:val="2"/>
      </w:pPr>
      <w:bookmarkStart w:id="12" w:name="_Toc525046161"/>
      <w:r>
        <w:rPr>
          <w:rFonts w:hint="eastAsia"/>
        </w:rPr>
        <w:lastRenderedPageBreak/>
        <w:t>（三）</w:t>
      </w:r>
      <w:r w:rsidRPr="00DA7934">
        <w:rPr>
          <w:rFonts w:hint="eastAsia"/>
        </w:rPr>
        <w:t>售后服务五星级认证证书</w:t>
      </w:r>
      <w:bookmarkEnd w:id="12"/>
    </w:p>
    <w:p w:rsidR="00CE1C46" w:rsidRPr="00CE1C46" w:rsidRDefault="00CE1C46" w:rsidP="00CE1C46">
      <w:pPr>
        <w:jc w:val="center"/>
      </w:pPr>
      <w:r>
        <w:rPr>
          <w:rFonts w:hint="eastAsia"/>
          <w:noProof/>
        </w:rPr>
        <w:drawing>
          <wp:inline distT="0" distB="0" distL="0" distR="0">
            <wp:extent cx="5820312" cy="8176438"/>
            <wp:effectExtent l="19050" t="0" r="8988" b="0"/>
            <wp:docPr id="1641" name="图片 1640" descr="五星认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五星认证2.jpg"/>
                    <pic:cNvPicPr/>
                  </pic:nvPicPr>
                  <pic:blipFill>
                    <a:blip r:embed="rId18" cstate="print"/>
                    <a:srcRect r="2048"/>
                    <a:stretch>
                      <a:fillRect/>
                    </a:stretch>
                  </pic:blipFill>
                  <pic:spPr>
                    <a:xfrm>
                      <a:off x="0" y="0"/>
                      <a:ext cx="5820312" cy="8176438"/>
                    </a:xfrm>
                    <a:prstGeom prst="rect">
                      <a:avLst/>
                    </a:prstGeom>
                  </pic:spPr>
                </pic:pic>
              </a:graphicData>
            </a:graphic>
          </wp:inline>
        </w:drawing>
      </w:r>
    </w:p>
    <w:p w:rsidR="00CE1C46" w:rsidRDefault="00CE1C46" w:rsidP="00DA7934">
      <w:pPr>
        <w:pStyle w:val="2"/>
        <w:sectPr w:rsidR="00CE1C46" w:rsidSect="00C40E25">
          <w:pgSz w:w="11906" w:h="16838"/>
          <w:pgMar w:top="1134" w:right="1134" w:bottom="1134" w:left="1418" w:header="907" w:footer="964" w:gutter="0"/>
          <w:pgNumType w:chapStyle="1"/>
          <w:cols w:space="720"/>
          <w:docGrid w:type="lines" w:linePitch="326"/>
        </w:sectPr>
      </w:pPr>
    </w:p>
    <w:p w:rsidR="00DA7934" w:rsidRDefault="00DA7934" w:rsidP="00DA7934">
      <w:pPr>
        <w:pStyle w:val="2"/>
      </w:pPr>
      <w:bookmarkStart w:id="13" w:name="_Toc525046162"/>
      <w:r>
        <w:rPr>
          <w:rFonts w:hint="eastAsia"/>
        </w:rPr>
        <w:lastRenderedPageBreak/>
        <w:t>（四）</w:t>
      </w:r>
      <w:r w:rsidRPr="00DA7934">
        <w:rPr>
          <w:rFonts w:hint="eastAsia"/>
        </w:rPr>
        <w:t>“全国售后服务行业十佳单位”证书</w:t>
      </w:r>
      <w:bookmarkEnd w:id="13"/>
    </w:p>
    <w:p w:rsidR="00CE1C46" w:rsidRPr="00CE1C46" w:rsidRDefault="00CE1C46" w:rsidP="00CE1C46">
      <w:r>
        <w:rPr>
          <w:rFonts w:hint="eastAsia"/>
          <w:noProof/>
        </w:rPr>
        <w:drawing>
          <wp:inline distT="0" distB="0" distL="0" distR="0">
            <wp:extent cx="5939790" cy="4100830"/>
            <wp:effectExtent l="19050" t="0" r="3810" b="0"/>
            <wp:docPr id="1642" name="图片 1641" descr="重工十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重工十佳.jpg"/>
                    <pic:cNvPicPr/>
                  </pic:nvPicPr>
                  <pic:blipFill>
                    <a:blip r:embed="rId19" cstate="print"/>
                    <a:stretch>
                      <a:fillRect/>
                    </a:stretch>
                  </pic:blipFill>
                  <pic:spPr>
                    <a:xfrm>
                      <a:off x="0" y="0"/>
                      <a:ext cx="5939790" cy="4100830"/>
                    </a:xfrm>
                    <a:prstGeom prst="rect">
                      <a:avLst/>
                    </a:prstGeom>
                  </pic:spPr>
                </pic:pic>
              </a:graphicData>
            </a:graphic>
          </wp:inline>
        </w:drawing>
      </w:r>
    </w:p>
    <w:p w:rsidR="00CE1C46" w:rsidRDefault="00CE1C46" w:rsidP="00DA7934">
      <w:pPr>
        <w:pStyle w:val="2"/>
        <w:sectPr w:rsidR="00CE1C46" w:rsidSect="00C40E25">
          <w:pgSz w:w="11906" w:h="16838"/>
          <w:pgMar w:top="1134" w:right="1134" w:bottom="1134" w:left="1418" w:header="907" w:footer="964" w:gutter="0"/>
          <w:pgNumType w:chapStyle="1"/>
          <w:cols w:space="720"/>
          <w:docGrid w:type="lines" w:linePitch="326"/>
        </w:sectPr>
      </w:pPr>
    </w:p>
    <w:p w:rsidR="002D2B98" w:rsidRDefault="00DA7934" w:rsidP="00DA7934">
      <w:pPr>
        <w:pStyle w:val="2"/>
      </w:pPr>
      <w:bookmarkStart w:id="14" w:name="_Toc525046163"/>
      <w:r>
        <w:rPr>
          <w:rFonts w:hint="eastAsia"/>
        </w:rPr>
        <w:lastRenderedPageBreak/>
        <w:t>（五）</w:t>
      </w:r>
      <w:r w:rsidRPr="00DA7934">
        <w:rPr>
          <w:rFonts w:hint="eastAsia"/>
        </w:rPr>
        <w:t>“全国产品和服务质量诚信示范企业”证书</w:t>
      </w:r>
      <w:bookmarkEnd w:id="14"/>
    </w:p>
    <w:p w:rsidR="00CE1C46" w:rsidRPr="00CE1C46" w:rsidRDefault="00CE1C46" w:rsidP="00CE1C46">
      <w:r>
        <w:rPr>
          <w:noProof/>
        </w:rPr>
        <w:drawing>
          <wp:inline distT="0" distB="0" distL="0" distR="0">
            <wp:extent cx="5939790" cy="4199890"/>
            <wp:effectExtent l="19050" t="0" r="3810" b="0"/>
            <wp:docPr id="1644" name="图片 1643" descr="全国产品和服务质量诚信示范企业.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全国产品和服务质量诚信示范企业.jpg"/>
                    <pic:cNvPicPr/>
                  </pic:nvPicPr>
                  <pic:blipFill>
                    <a:blip r:embed="rId20" cstate="print"/>
                    <a:stretch>
                      <a:fillRect/>
                    </a:stretch>
                  </pic:blipFill>
                  <pic:spPr>
                    <a:xfrm>
                      <a:off x="0" y="0"/>
                      <a:ext cx="5939790" cy="4199890"/>
                    </a:xfrm>
                    <a:prstGeom prst="rect">
                      <a:avLst/>
                    </a:prstGeom>
                  </pic:spPr>
                </pic:pic>
              </a:graphicData>
            </a:graphic>
          </wp:inline>
        </w:drawing>
      </w:r>
    </w:p>
    <w:p w:rsidR="006304CC" w:rsidRPr="00CE1C46" w:rsidRDefault="006304CC" w:rsidP="00CE1C46">
      <w:pPr>
        <w:rPr>
          <w:rFonts w:ascii="仿宋" w:eastAsia="仿宋" w:hAnsi="仿宋" w:cs="仿宋_GB2312"/>
          <w:szCs w:val="24"/>
        </w:rPr>
        <w:sectPr w:rsidR="006304CC" w:rsidRPr="00CE1C46" w:rsidSect="00C40E25">
          <w:pgSz w:w="11906" w:h="16838"/>
          <w:pgMar w:top="1134" w:right="1134" w:bottom="1134" w:left="1418" w:header="907" w:footer="964" w:gutter="0"/>
          <w:pgNumType w:chapStyle="1"/>
          <w:cols w:space="720"/>
          <w:docGrid w:type="lines" w:linePitch="326"/>
        </w:sectPr>
      </w:pPr>
    </w:p>
    <w:p w:rsidR="00A3105C" w:rsidRDefault="006304CC" w:rsidP="006304CC">
      <w:pPr>
        <w:pStyle w:val="1"/>
      </w:pPr>
      <w:bookmarkStart w:id="15" w:name="_Toc525046164"/>
      <w:r>
        <w:rPr>
          <w:rFonts w:hint="eastAsia"/>
        </w:rPr>
        <w:lastRenderedPageBreak/>
        <w:t>七、</w:t>
      </w:r>
      <w:r w:rsidR="00A3105C">
        <w:rPr>
          <w:rFonts w:hint="eastAsia"/>
        </w:rPr>
        <w:t>其它</w:t>
      </w:r>
      <w:bookmarkEnd w:id="15"/>
    </w:p>
    <w:p w:rsidR="00864417" w:rsidRDefault="00864417" w:rsidP="00864417">
      <w:pPr>
        <w:pStyle w:val="2"/>
      </w:pPr>
      <w:bookmarkStart w:id="16" w:name="_Toc525046165"/>
      <w:r>
        <w:rPr>
          <w:rFonts w:hint="eastAsia"/>
        </w:rPr>
        <w:t>（一）投标产品介绍</w:t>
      </w:r>
      <w:bookmarkEnd w:id="16"/>
    </w:p>
    <w:p w:rsidR="00A70574" w:rsidRPr="00A70574" w:rsidRDefault="00A70574" w:rsidP="00A70574">
      <w:pPr>
        <w:pStyle w:val="3"/>
      </w:pPr>
      <w:bookmarkStart w:id="17" w:name="_Toc525046166"/>
      <w:r>
        <w:rPr>
          <w:rFonts w:hint="eastAsia"/>
        </w:rPr>
        <w:t>1、</w:t>
      </w:r>
      <w:proofErr w:type="gramStart"/>
      <w:r>
        <w:rPr>
          <w:rFonts w:hint="eastAsia"/>
        </w:rPr>
        <w:t>小型抑尘洒水车</w:t>
      </w:r>
      <w:proofErr w:type="gramEnd"/>
      <w:r>
        <w:rPr>
          <w:rFonts w:hint="eastAsia"/>
        </w:rPr>
        <w:t>产品介绍</w:t>
      </w:r>
      <w:bookmarkEnd w:id="17"/>
    </w:p>
    <w:p w:rsidR="00864417" w:rsidRDefault="00A70574" w:rsidP="00A70574">
      <w:pPr>
        <w:pStyle w:val="4"/>
      </w:pPr>
      <w:bookmarkStart w:id="18" w:name="_Toc525046167"/>
      <w:r>
        <w:rPr>
          <w:rFonts w:hint="eastAsia"/>
        </w:rPr>
        <w:t>（</w:t>
      </w:r>
      <w:r>
        <w:rPr>
          <w:rFonts w:hint="eastAsia"/>
        </w:rPr>
        <w:t>1</w:t>
      </w:r>
      <w:r>
        <w:rPr>
          <w:rFonts w:hint="eastAsia"/>
        </w:rPr>
        <w:t>）图片及参数</w:t>
      </w:r>
      <w:bookmarkEnd w:id="18"/>
    </w:p>
    <w:p w:rsidR="00A70574" w:rsidRDefault="00A70574" w:rsidP="00A70574">
      <w:pPr>
        <w:jc w:val="center"/>
      </w:pPr>
      <w:r w:rsidRPr="00A70574">
        <w:rPr>
          <w:noProof/>
        </w:rPr>
        <w:drawing>
          <wp:inline distT="0" distB="0" distL="0" distR="0">
            <wp:extent cx="4412081" cy="2570671"/>
            <wp:effectExtent l="19050" t="0" r="7519"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4412047" cy="2570651"/>
                    </a:xfrm>
                    <a:prstGeom prst="rect">
                      <a:avLst/>
                    </a:prstGeom>
                    <a:noFill/>
                    <a:ln w="9525">
                      <a:noFill/>
                      <a:miter lim="800000"/>
                      <a:headEnd/>
                      <a:tailEnd/>
                    </a:ln>
                  </pic:spPr>
                </pic:pic>
              </a:graphicData>
            </a:graphic>
          </wp:inline>
        </w:drawing>
      </w:r>
    </w:p>
    <w:p w:rsidR="00A70574" w:rsidRDefault="00A70574" w:rsidP="00A70574">
      <w:pPr>
        <w:jc w:val="center"/>
      </w:pPr>
      <w:r w:rsidRPr="00A70574">
        <w:rPr>
          <w:rFonts w:hint="eastAsia"/>
        </w:rPr>
        <w:t>森源牌SMQ5070GSSEQE5洒水车</w:t>
      </w:r>
    </w:p>
    <w:tbl>
      <w:tblPr>
        <w:tblW w:w="7741" w:type="dxa"/>
        <w:jc w:val="center"/>
        <w:tblInd w:w="94" w:type="dxa"/>
        <w:tblLook w:val="04A0"/>
      </w:tblPr>
      <w:tblGrid>
        <w:gridCol w:w="720"/>
        <w:gridCol w:w="1068"/>
        <w:gridCol w:w="2693"/>
        <w:gridCol w:w="3260"/>
      </w:tblGrid>
      <w:tr w:rsidR="00A70574" w:rsidRPr="006E219E" w:rsidTr="00CD4272">
        <w:trPr>
          <w:trHeight w:val="480"/>
          <w:jc w:val="center"/>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0574" w:rsidRPr="006E219E" w:rsidRDefault="00A70574" w:rsidP="00CD4272">
            <w:pPr>
              <w:jc w:val="center"/>
              <w:rPr>
                <w:rFonts w:ascii="宋体" w:eastAsia="宋体" w:hAnsi="宋体"/>
                <w:color w:val="000000"/>
                <w:szCs w:val="24"/>
              </w:rPr>
            </w:pPr>
            <w:r w:rsidRPr="006E219E">
              <w:rPr>
                <w:rFonts w:ascii="宋体" w:eastAsia="宋体" w:hAnsi="宋体" w:hint="eastAsia"/>
                <w:color w:val="000000"/>
                <w:szCs w:val="24"/>
              </w:rPr>
              <w:t>序号</w:t>
            </w:r>
          </w:p>
        </w:tc>
        <w:tc>
          <w:tcPr>
            <w:tcW w:w="3761" w:type="dxa"/>
            <w:gridSpan w:val="2"/>
            <w:tcBorders>
              <w:top w:val="single" w:sz="4" w:space="0" w:color="auto"/>
              <w:left w:val="nil"/>
              <w:bottom w:val="single" w:sz="4" w:space="0" w:color="auto"/>
              <w:right w:val="single" w:sz="4" w:space="0" w:color="auto"/>
            </w:tcBorders>
            <w:shd w:val="clear" w:color="auto" w:fill="auto"/>
            <w:vAlign w:val="center"/>
            <w:hideMark/>
          </w:tcPr>
          <w:p w:rsidR="00A70574" w:rsidRPr="006E219E" w:rsidRDefault="00A70574" w:rsidP="00CD4272">
            <w:pPr>
              <w:jc w:val="center"/>
              <w:rPr>
                <w:rFonts w:ascii="宋体" w:eastAsia="宋体" w:hAnsi="宋体"/>
                <w:color w:val="000000"/>
                <w:szCs w:val="24"/>
              </w:rPr>
            </w:pPr>
            <w:r w:rsidRPr="006E219E">
              <w:rPr>
                <w:rFonts w:ascii="宋体" w:eastAsia="宋体" w:hAnsi="宋体" w:hint="eastAsia"/>
                <w:color w:val="000000"/>
                <w:szCs w:val="24"/>
              </w:rPr>
              <w:t>项目</w:t>
            </w:r>
          </w:p>
        </w:tc>
        <w:tc>
          <w:tcPr>
            <w:tcW w:w="3260" w:type="dxa"/>
            <w:tcBorders>
              <w:top w:val="single" w:sz="4" w:space="0" w:color="auto"/>
              <w:left w:val="nil"/>
              <w:bottom w:val="single" w:sz="4" w:space="0" w:color="auto"/>
              <w:right w:val="single" w:sz="4" w:space="0" w:color="auto"/>
            </w:tcBorders>
            <w:shd w:val="clear" w:color="auto" w:fill="auto"/>
            <w:vAlign w:val="center"/>
            <w:hideMark/>
          </w:tcPr>
          <w:p w:rsidR="00A70574" w:rsidRPr="006E219E" w:rsidRDefault="00A70574" w:rsidP="00CD4272">
            <w:pPr>
              <w:jc w:val="center"/>
              <w:rPr>
                <w:rFonts w:ascii="宋体" w:eastAsia="宋体" w:hAnsi="宋体"/>
                <w:color w:val="000000"/>
                <w:szCs w:val="24"/>
              </w:rPr>
            </w:pPr>
            <w:r w:rsidRPr="006E219E">
              <w:rPr>
                <w:rFonts w:ascii="宋体" w:eastAsia="宋体" w:hAnsi="宋体" w:hint="eastAsia"/>
                <w:color w:val="000000"/>
                <w:szCs w:val="24"/>
              </w:rPr>
              <w:t>参数</w:t>
            </w:r>
          </w:p>
        </w:tc>
      </w:tr>
      <w:tr w:rsidR="00A70574" w:rsidRPr="006E219E" w:rsidTr="00CD4272">
        <w:trPr>
          <w:trHeight w:val="480"/>
          <w:jc w:val="center"/>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70574" w:rsidRPr="006E219E" w:rsidRDefault="00A70574" w:rsidP="00CD4272">
            <w:pPr>
              <w:jc w:val="center"/>
              <w:rPr>
                <w:rFonts w:ascii="Times New Roman" w:eastAsia="宋体" w:hAnsi="Times New Roman" w:cs="Times New Roman"/>
                <w:color w:val="000000"/>
                <w:szCs w:val="24"/>
              </w:rPr>
            </w:pPr>
            <w:r w:rsidRPr="006E219E">
              <w:rPr>
                <w:rFonts w:ascii="Times New Roman" w:eastAsia="宋体" w:hAnsi="Times New Roman" w:cs="Times New Roman"/>
                <w:color w:val="000000"/>
                <w:szCs w:val="24"/>
              </w:rPr>
              <w:t>1</w:t>
            </w:r>
          </w:p>
        </w:tc>
        <w:tc>
          <w:tcPr>
            <w:tcW w:w="1068" w:type="dxa"/>
            <w:vMerge w:val="restart"/>
            <w:tcBorders>
              <w:top w:val="nil"/>
              <w:left w:val="single" w:sz="4" w:space="0" w:color="auto"/>
              <w:bottom w:val="nil"/>
              <w:right w:val="single" w:sz="4" w:space="0" w:color="auto"/>
            </w:tcBorders>
            <w:shd w:val="clear" w:color="auto" w:fill="auto"/>
            <w:vAlign w:val="center"/>
            <w:hideMark/>
          </w:tcPr>
          <w:p w:rsidR="00A70574" w:rsidRPr="006E219E" w:rsidRDefault="00A70574" w:rsidP="00CD4272">
            <w:pPr>
              <w:jc w:val="center"/>
              <w:rPr>
                <w:rFonts w:ascii="宋体" w:eastAsia="宋体" w:hAnsi="宋体"/>
                <w:color w:val="000000"/>
                <w:szCs w:val="24"/>
              </w:rPr>
            </w:pPr>
            <w:r w:rsidRPr="006E219E">
              <w:rPr>
                <w:rFonts w:ascii="宋体" w:eastAsia="宋体" w:hAnsi="宋体" w:hint="eastAsia"/>
                <w:color w:val="000000"/>
                <w:szCs w:val="24"/>
              </w:rPr>
              <w:t>整车尺寸参数</w:t>
            </w:r>
          </w:p>
        </w:tc>
        <w:tc>
          <w:tcPr>
            <w:tcW w:w="2693"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rPr>
                <w:rFonts w:ascii="宋体" w:eastAsia="宋体" w:hAnsi="宋体"/>
                <w:color w:val="000000"/>
                <w:szCs w:val="24"/>
              </w:rPr>
            </w:pPr>
            <w:r w:rsidRPr="006E219E">
              <w:rPr>
                <w:rFonts w:ascii="宋体" w:eastAsia="宋体" w:hAnsi="宋体" w:hint="eastAsia"/>
                <w:color w:val="000000"/>
                <w:szCs w:val="24"/>
              </w:rPr>
              <w:t>外形尺寸（mm）</w:t>
            </w:r>
          </w:p>
        </w:tc>
        <w:tc>
          <w:tcPr>
            <w:tcW w:w="3260"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jc w:val="center"/>
              <w:rPr>
                <w:rFonts w:ascii="宋体" w:eastAsia="宋体" w:hAnsi="宋体"/>
                <w:color w:val="000000"/>
                <w:szCs w:val="24"/>
              </w:rPr>
            </w:pPr>
            <w:r w:rsidRPr="006E219E">
              <w:rPr>
                <w:rFonts w:ascii="宋体" w:eastAsia="宋体" w:hAnsi="宋体" w:hint="eastAsia"/>
                <w:color w:val="000000"/>
                <w:szCs w:val="24"/>
              </w:rPr>
              <w:t>6113×2000×2160</w:t>
            </w:r>
          </w:p>
        </w:tc>
      </w:tr>
      <w:tr w:rsidR="00A70574" w:rsidRPr="006E219E" w:rsidTr="00CD4272">
        <w:trPr>
          <w:trHeight w:val="480"/>
          <w:jc w:val="center"/>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70574" w:rsidRPr="006E219E" w:rsidRDefault="00A70574" w:rsidP="00CD4272">
            <w:pPr>
              <w:jc w:val="center"/>
              <w:rPr>
                <w:rFonts w:ascii="Times New Roman" w:eastAsia="宋体" w:hAnsi="Times New Roman" w:cs="Times New Roman"/>
                <w:color w:val="000000"/>
                <w:szCs w:val="24"/>
              </w:rPr>
            </w:pPr>
            <w:r w:rsidRPr="006E219E">
              <w:rPr>
                <w:rFonts w:ascii="Times New Roman" w:eastAsia="宋体" w:hAnsi="Times New Roman" w:cs="Times New Roman"/>
                <w:color w:val="000000"/>
                <w:szCs w:val="24"/>
              </w:rPr>
              <w:t>2</w:t>
            </w:r>
          </w:p>
        </w:tc>
        <w:tc>
          <w:tcPr>
            <w:tcW w:w="1068" w:type="dxa"/>
            <w:vMerge/>
            <w:tcBorders>
              <w:top w:val="nil"/>
              <w:left w:val="single" w:sz="4" w:space="0" w:color="auto"/>
              <w:bottom w:val="nil"/>
              <w:right w:val="single" w:sz="4" w:space="0" w:color="auto"/>
            </w:tcBorders>
            <w:vAlign w:val="center"/>
            <w:hideMark/>
          </w:tcPr>
          <w:p w:rsidR="00A70574" w:rsidRPr="006E219E" w:rsidRDefault="00A70574" w:rsidP="00CD4272">
            <w:pPr>
              <w:rPr>
                <w:rFonts w:ascii="宋体" w:eastAsia="宋体" w:hAnsi="宋体"/>
                <w:color w:val="000000"/>
                <w:szCs w:val="24"/>
              </w:rPr>
            </w:pPr>
          </w:p>
        </w:tc>
        <w:tc>
          <w:tcPr>
            <w:tcW w:w="2693"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rPr>
                <w:rFonts w:ascii="宋体" w:eastAsia="宋体" w:hAnsi="宋体"/>
                <w:color w:val="000000"/>
                <w:szCs w:val="24"/>
              </w:rPr>
            </w:pPr>
            <w:r w:rsidRPr="006E219E">
              <w:rPr>
                <w:rFonts w:ascii="宋体" w:eastAsia="宋体" w:hAnsi="宋体" w:hint="eastAsia"/>
                <w:color w:val="000000"/>
                <w:szCs w:val="24"/>
              </w:rPr>
              <w:t>轴距（mm）</w:t>
            </w:r>
          </w:p>
        </w:tc>
        <w:tc>
          <w:tcPr>
            <w:tcW w:w="3260"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jc w:val="center"/>
              <w:rPr>
                <w:rFonts w:ascii="宋体" w:eastAsia="宋体" w:hAnsi="宋体"/>
                <w:color w:val="000000"/>
                <w:szCs w:val="24"/>
              </w:rPr>
            </w:pPr>
            <w:r w:rsidRPr="006E219E">
              <w:rPr>
                <w:rFonts w:ascii="宋体" w:eastAsia="宋体" w:hAnsi="宋体" w:hint="eastAsia"/>
                <w:color w:val="000000"/>
                <w:szCs w:val="24"/>
              </w:rPr>
              <w:t>3308</w:t>
            </w:r>
          </w:p>
        </w:tc>
      </w:tr>
      <w:tr w:rsidR="00A70574" w:rsidRPr="006E219E" w:rsidTr="00CD4272">
        <w:trPr>
          <w:trHeight w:val="480"/>
          <w:jc w:val="center"/>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70574" w:rsidRPr="006E219E" w:rsidRDefault="00A70574" w:rsidP="00CD4272">
            <w:pPr>
              <w:jc w:val="center"/>
              <w:rPr>
                <w:rFonts w:ascii="Times New Roman" w:eastAsia="宋体" w:hAnsi="Times New Roman" w:cs="Times New Roman"/>
                <w:color w:val="000000"/>
                <w:szCs w:val="24"/>
              </w:rPr>
            </w:pPr>
            <w:r w:rsidRPr="006E219E">
              <w:rPr>
                <w:rFonts w:ascii="Times New Roman" w:eastAsia="宋体" w:hAnsi="Times New Roman" w:cs="Times New Roman"/>
                <w:color w:val="000000"/>
                <w:szCs w:val="24"/>
              </w:rPr>
              <w:t>3</w:t>
            </w:r>
          </w:p>
        </w:tc>
        <w:tc>
          <w:tcPr>
            <w:tcW w:w="1068" w:type="dxa"/>
            <w:vMerge/>
            <w:tcBorders>
              <w:top w:val="nil"/>
              <w:left w:val="single" w:sz="4" w:space="0" w:color="auto"/>
              <w:bottom w:val="nil"/>
              <w:right w:val="single" w:sz="4" w:space="0" w:color="auto"/>
            </w:tcBorders>
            <w:vAlign w:val="center"/>
            <w:hideMark/>
          </w:tcPr>
          <w:p w:rsidR="00A70574" w:rsidRPr="006E219E" w:rsidRDefault="00A70574" w:rsidP="00CD4272">
            <w:pPr>
              <w:rPr>
                <w:rFonts w:ascii="宋体" w:eastAsia="宋体" w:hAnsi="宋体"/>
                <w:color w:val="000000"/>
                <w:szCs w:val="24"/>
              </w:rPr>
            </w:pPr>
          </w:p>
        </w:tc>
        <w:tc>
          <w:tcPr>
            <w:tcW w:w="2693"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rPr>
                <w:rFonts w:ascii="宋体" w:eastAsia="宋体" w:hAnsi="宋体"/>
                <w:color w:val="000000"/>
                <w:szCs w:val="24"/>
              </w:rPr>
            </w:pPr>
            <w:r w:rsidRPr="006E219E">
              <w:rPr>
                <w:rFonts w:ascii="宋体" w:eastAsia="宋体" w:hAnsi="宋体" w:hint="eastAsia"/>
                <w:color w:val="000000"/>
                <w:szCs w:val="24"/>
              </w:rPr>
              <w:t>前悬/后悬（mm）</w:t>
            </w:r>
          </w:p>
        </w:tc>
        <w:tc>
          <w:tcPr>
            <w:tcW w:w="3260"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jc w:val="center"/>
              <w:rPr>
                <w:rFonts w:ascii="宋体" w:eastAsia="宋体" w:hAnsi="宋体"/>
                <w:color w:val="000000"/>
                <w:szCs w:val="24"/>
              </w:rPr>
            </w:pPr>
            <w:r w:rsidRPr="006E219E">
              <w:rPr>
                <w:rFonts w:ascii="宋体" w:eastAsia="宋体" w:hAnsi="宋体" w:hint="eastAsia"/>
                <w:color w:val="000000"/>
                <w:szCs w:val="24"/>
              </w:rPr>
              <w:t>1040/1765</w:t>
            </w:r>
          </w:p>
        </w:tc>
      </w:tr>
      <w:tr w:rsidR="00A70574" w:rsidRPr="006E219E" w:rsidTr="00CD4272">
        <w:trPr>
          <w:trHeight w:val="480"/>
          <w:jc w:val="center"/>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70574" w:rsidRPr="006E219E" w:rsidRDefault="00A70574" w:rsidP="00CD4272">
            <w:pPr>
              <w:jc w:val="center"/>
              <w:rPr>
                <w:rFonts w:ascii="Times New Roman" w:eastAsia="宋体" w:hAnsi="Times New Roman" w:cs="Times New Roman"/>
                <w:color w:val="000000"/>
                <w:szCs w:val="24"/>
              </w:rPr>
            </w:pPr>
            <w:r>
              <w:rPr>
                <w:rFonts w:ascii="Times New Roman" w:eastAsia="宋体" w:hAnsi="Times New Roman" w:cs="Times New Roman" w:hint="eastAsia"/>
                <w:color w:val="000000"/>
                <w:szCs w:val="24"/>
              </w:rPr>
              <w:t>4</w:t>
            </w:r>
          </w:p>
        </w:tc>
        <w:tc>
          <w:tcPr>
            <w:tcW w:w="106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70574" w:rsidRPr="006E219E" w:rsidRDefault="00A70574" w:rsidP="00CD4272">
            <w:pPr>
              <w:jc w:val="center"/>
              <w:rPr>
                <w:rFonts w:ascii="宋体" w:eastAsia="宋体" w:hAnsi="宋体"/>
                <w:color w:val="000000"/>
                <w:szCs w:val="24"/>
              </w:rPr>
            </w:pPr>
            <w:r w:rsidRPr="006E219E">
              <w:rPr>
                <w:rFonts w:ascii="宋体" w:eastAsia="宋体" w:hAnsi="宋体" w:hint="eastAsia"/>
                <w:color w:val="000000"/>
                <w:szCs w:val="24"/>
              </w:rPr>
              <w:t>整车质量参数</w:t>
            </w:r>
          </w:p>
        </w:tc>
        <w:tc>
          <w:tcPr>
            <w:tcW w:w="2693"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rPr>
                <w:rFonts w:ascii="宋体" w:eastAsia="宋体" w:hAnsi="宋体"/>
                <w:color w:val="000000"/>
                <w:szCs w:val="24"/>
              </w:rPr>
            </w:pPr>
            <w:r w:rsidRPr="006E219E">
              <w:rPr>
                <w:rFonts w:ascii="宋体" w:eastAsia="宋体" w:hAnsi="宋体" w:hint="eastAsia"/>
                <w:color w:val="000000"/>
                <w:szCs w:val="24"/>
              </w:rPr>
              <w:t>总质量（kg）</w:t>
            </w:r>
          </w:p>
        </w:tc>
        <w:tc>
          <w:tcPr>
            <w:tcW w:w="3260"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jc w:val="center"/>
              <w:rPr>
                <w:rFonts w:ascii="宋体" w:eastAsia="宋体" w:hAnsi="宋体"/>
                <w:color w:val="000000"/>
                <w:szCs w:val="24"/>
              </w:rPr>
            </w:pPr>
            <w:r w:rsidRPr="006E219E">
              <w:rPr>
                <w:rFonts w:ascii="宋体" w:eastAsia="宋体" w:hAnsi="宋体" w:hint="eastAsia"/>
                <w:color w:val="000000"/>
                <w:szCs w:val="24"/>
              </w:rPr>
              <w:t>7360</w:t>
            </w:r>
          </w:p>
        </w:tc>
      </w:tr>
      <w:tr w:rsidR="00A70574" w:rsidRPr="006E219E" w:rsidTr="00CD4272">
        <w:trPr>
          <w:trHeight w:val="480"/>
          <w:jc w:val="center"/>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70574" w:rsidRPr="006E219E" w:rsidRDefault="00A70574" w:rsidP="00CD4272">
            <w:pPr>
              <w:jc w:val="center"/>
              <w:rPr>
                <w:rFonts w:ascii="Times New Roman" w:eastAsia="宋体" w:hAnsi="Times New Roman" w:cs="Times New Roman"/>
                <w:color w:val="000000"/>
                <w:szCs w:val="24"/>
              </w:rPr>
            </w:pPr>
            <w:r>
              <w:rPr>
                <w:rFonts w:ascii="Times New Roman" w:eastAsia="宋体" w:hAnsi="Times New Roman" w:cs="Times New Roman" w:hint="eastAsia"/>
                <w:color w:val="000000"/>
                <w:szCs w:val="24"/>
              </w:rPr>
              <w:t>5</w:t>
            </w:r>
          </w:p>
        </w:tc>
        <w:tc>
          <w:tcPr>
            <w:tcW w:w="1068" w:type="dxa"/>
            <w:vMerge/>
            <w:tcBorders>
              <w:top w:val="single" w:sz="4" w:space="0" w:color="auto"/>
              <w:left w:val="single" w:sz="4" w:space="0" w:color="auto"/>
              <w:bottom w:val="single" w:sz="4" w:space="0" w:color="000000"/>
              <w:right w:val="single" w:sz="4" w:space="0" w:color="auto"/>
            </w:tcBorders>
            <w:vAlign w:val="center"/>
            <w:hideMark/>
          </w:tcPr>
          <w:p w:rsidR="00A70574" w:rsidRPr="006E219E" w:rsidRDefault="00A70574" w:rsidP="00CD4272">
            <w:pPr>
              <w:rPr>
                <w:rFonts w:ascii="宋体" w:eastAsia="宋体" w:hAnsi="宋体"/>
                <w:color w:val="000000"/>
                <w:szCs w:val="24"/>
              </w:rPr>
            </w:pPr>
          </w:p>
        </w:tc>
        <w:tc>
          <w:tcPr>
            <w:tcW w:w="2693"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rPr>
                <w:rFonts w:ascii="宋体" w:eastAsia="宋体" w:hAnsi="宋体"/>
                <w:color w:val="000000"/>
                <w:szCs w:val="24"/>
              </w:rPr>
            </w:pPr>
            <w:r w:rsidRPr="006E219E">
              <w:rPr>
                <w:rFonts w:ascii="宋体" w:eastAsia="宋体" w:hAnsi="宋体" w:hint="eastAsia"/>
                <w:color w:val="000000"/>
                <w:szCs w:val="24"/>
              </w:rPr>
              <w:t>整备质量（kg）</w:t>
            </w:r>
          </w:p>
        </w:tc>
        <w:tc>
          <w:tcPr>
            <w:tcW w:w="3260"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jc w:val="center"/>
              <w:rPr>
                <w:rFonts w:ascii="宋体" w:eastAsia="宋体" w:hAnsi="宋体"/>
                <w:color w:val="000000"/>
                <w:szCs w:val="24"/>
              </w:rPr>
            </w:pPr>
            <w:r w:rsidRPr="006E219E">
              <w:rPr>
                <w:rFonts w:ascii="宋体" w:eastAsia="宋体" w:hAnsi="宋体" w:hint="eastAsia"/>
                <w:color w:val="000000"/>
                <w:szCs w:val="24"/>
              </w:rPr>
              <w:t>3420</w:t>
            </w:r>
          </w:p>
        </w:tc>
      </w:tr>
      <w:tr w:rsidR="00A70574" w:rsidRPr="006E219E" w:rsidTr="00CD4272">
        <w:trPr>
          <w:trHeight w:val="480"/>
          <w:jc w:val="center"/>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70574" w:rsidRPr="006E219E" w:rsidRDefault="00A70574" w:rsidP="00CD4272">
            <w:pPr>
              <w:jc w:val="center"/>
              <w:rPr>
                <w:rFonts w:ascii="Times New Roman" w:eastAsia="宋体" w:hAnsi="Times New Roman" w:cs="Times New Roman"/>
                <w:color w:val="000000"/>
                <w:szCs w:val="24"/>
              </w:rPr>
            </w:pPr>
            <w:r w:rsidRPr="006E219E">
              <w:rPr>
                <w:rFonts w:ascii="Times New Roman" w:eastAsia="宋体" w:hAnsi="Times New Roman" w:cs="Times New Roman"/>
                <w:color w:val="000000"/>
                <w:szCs w:val="24"/>
              </w:rPr>
              <w:t>6</w:t>
            </w:r>
          </w:p>
        </w:tc>
        <w:tc>
          <w:tcPr>
            <w:tcW w:w="1068" w:type="dxa"/>
            <w:vMerge/>
            <w:tcBorders>
              <w:top w:val="single" w:sz="4" w:space="0" w:color="auto"/>
              <w:left w:val="single" w:sz="4" w:space="0" w:color="auto"/>
              <w:bottom w:val="single" w:sz="4" w:space="0" w:color="000000"/>
              <w:right w:val="single" w:sz="4" w:space="0" w:color="auto"/>
            </w:tcBorders>
            <w:vAlign w:val="center"/>
            <w:hideMark/>
          </w:tcPr>
          <w:p w:rsidR="00A70574" w:rsidRPr="006E219E" w:rsidRDefault="00A70574" w:rsidP="00CD4272">
            <w:pPr>
              <w:rPr>
                <w:rFonts w:ascii="宋体" w:eastAsia="宋体" w:hAnsi="宋体"/>
                <w:color w:val="000000"/>
                <w:szCs w:val="24"/>
              </w:rPr>
            </w:pPr>
          </w:p>
        </w:tc>
        <w:tc>
          <w:tcPr>
            <w:tcW w:w="2693"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rPr>
                <w:rFonts w:ascii="宋体" w:eastAsia="宋体" w:hAnsi="宋体"/>
                <w:color w:val="000000"/>
                <w:szCs w:val="24"/>
              </w:rPr>
            </w:pPr>
            <w:r w:rsidRPr="006E219E">
              <w:rPr>
                <w:rFonts w:ascii="宋体" w:eastAsia="宋体" w:hAnsi="宋体" w:hint="eastAsia"/>
                <w:color w:val="000000"/>
                <w:szCs w:val="24"/>
              </w:rPr>
              <w:t>额定载质量（kg）</w:t>
            </w:r>
          </w:p>
        </w:tc>
        <w:tc>
          <w:tcPr>
            <w:tcW w:w="3260"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jc w:val="center"/>
              <w:rPr>
                <w:rFonts w:ascii="宋体" w:eastAsia="宋体" w:hAnsi="宋体"/>
                <w:color w:val="000000"/>
                <w:szCs w:val="24"/>
              </w:rPr>
            </w:pPr>
            <w:r w:rsidRPr="006E219E">
              <w:rPr>
                <w:rFonts w:ascii="宋体" w:eastAsia="宋体" w:hAnsi="宋体" w:hint="eastAsia"/>
                <w:color w:val="000000"/>
                <w:szCs w:val="24"/>
              </w:rPr>
              <w:t>3810</w:t>
            </w:r>
          </w:p>
        </w:tc>
      </w:tr>
      <w:tr w:rsidR="00A70574" w:rsidRPr="006E219E" w:rsidTr="00CD4272">
        <w:trPr>
          <w:trHeight w:val="480"/>
          <w:jc w:val="center"/>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70574" w:rsidRPr="006E219E" w:rsidRDefault="00A70574" w:rsidP="00CD4272">
            <w:pPr>
              <w:jc w:val="center"/>
              <w:rPr>
                <w:rFonts w:ascii="Times New Roman" w:eastAsia="宋体" w:hAnsi="Times New Roman" w:cs="Times New Roman"/>
                <w:color w:val="000000"/>
                <w:szCs w:val="24"/>
              </w:rPr>
            </w:pPr>
            <w:r w:rsidRPr="006E219E">
              <w:rPr>
                <w:rFonts w:ascii="Times New Roman" w:eastAsia="宋体" w:hAnsi="Times New Roman" w:cs="Times New Roman"/>
                <w:color w:val="000000"/>
                <w:szCs w:val="24"/>
              </w:rPr>
              <w:t>7</w:t>
            </w:r>
          </w:p>
        </w:tc>
        <w:tc>
          <w:tcPr>
            <w:tcW w:w="1068" w:type="dxa"/>
            <w:vMerge w:val="restart"/>
            <w:tcBorders>
              <w:top w:val="nil"/>
              <w:left w:val="single" w:sz="4" w:space="0" w:color="auto"/>
              <w:bottom w:val="nil"/>
              <w:right w:val="single" w:sz="4" w:space="0" w:color="auto"/>
            </w:tcBorders>
            <w:shd w:val="clear" w:color="auto" w:fill="auto"/>
            <w:vAlign w:val="center"/>
            <w:hideMark/>
          </w:tcPr>
          <w:p w:rsidR="00A70574" w:rsidRPr="006E219E" w:rsidRDefault="00A70574" w:rsidP="00CD4272">
            <w:pPr>
              <w:jc w:val="center"/>
              <w:rPr>
                <w:rFonts w:ascii="宋体" w:eastAsia="宋体" w:hAnsi="宋体"/>
                <w:color w:val="000000"/>
                <w:szCs w:val="24"/>
              </w:rPr>
            </w:pPr>
            <w:r w:rsidRPr="006E219E">
              <w:rPr>
                <w:rFonts w:ascii="宋体" w:eastAsia="宋体" w:hAnsi="宋体" w:hint="eastAsia"/>
                <w:color w:val="000000"/>
                <w:szCs w:val="24"/>
              </w:rPr>
              <w:t>专用装置参数</w:t>
            </w:r>
          </w:p>
        </w:tc>
        <w:tc>
          <w:tcPr>
            <w:tcW w:w="2693"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rPr>
                <w:rFonts w:ascii="宋体" w:eastAsia="宋体" w:hAnsi="宋体"/>
                <w:color w:val="000000"/>
                <w:szCs w:val="24"/>
              </w:rPr>
            </w:pPr>
            <w:r w:rsidRPr="006E219E">
              <w:rPr>
                <w:rFonts w:ascii="宋体" w:eastAsia="宋体" w:hAnsi="宋体" w:hint="eastAsia"/>
                <w:color w:val="000000"/>
                <w:szCs w:val="24"/>
              </w:rPr>
              <w:t>罐体有效容积（m³）</w:t>
            </w:r>
          </w:p>
        </w:tc>
        <w:tc>
          <w:tcPr>
            <w:tcW w:w="3260"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jc w:val="center"/>
              <w:rPr>
                <w:rFonts w:ascii="宋体" w:eastAsia="宋体" w:hAnsi="宋体"/>
                <w:color w:val="000000"/>
                <w:szCs w:val="24"/>
              </w:rPr>
            </w:pPr>
            <w:r w:rsidRPr="006E219E">
              <w:rPr>
                <w:rFonts w:ascii="宋体" w:eastAsia="宋体" w:hAnsi="宋体" w:hint="eastAsia"/>
                <w:color w:val="000000"/>
                <w:szCs w:val="24"/>
              </w:rPr>
              <w:t>4</w:t>
            </w:r>
          </w:p>
        </w:tc>
      </w:tr>
      <w:tr w:rsidR="00A70574" w:rsidRPr="006E219E" w:rsidTr="00CD4272">
        <w:trPr>
          <w:trHeight w:val="480"/>
          <w:jc w:val="center"/>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70574" w:rsidRPr="006E219E" w:rsidRDefault="00A70574" w:rsidP="00CD4272">
            <w:pPr>
              <w:jc w:val="center"/>
              <w:rPr>
                <w:rFonts w:ascii="Times New Roman" w:eastAsia="宋体" w:hAnsi="Times New Roman" w:cs="Times New Roman"/>
                <w:color w:val="000000"/>
                <w:szCs w:val="24"/>
              </w:rPr>
            </w:pPr>
            <w:r w:rsidRPr="006E219E">
              <w:rPr>
                <w:rFonts w:ascii="Times New Roman" w:eastAsia="宋体" w:hAnsi="Times New Roman" w:cs="Times New Roman"/>
                <w:color w:val="000000"/>
                <w:szCs w:val="24"/>
              </w:rPr>
              <w:t>8</w:t>
            </w:r>
          </w:p>
        </w:tc>
        <w:tc>
          <w:tcPr>
            <w:tcW w:w="1068" w:type="dxa"/>
            <w:vMerge/>
            <w:tcBorders>
              <w:top w:val="nil"/>
              <w:left w:val="single" w:sz="4" w:space="0" w:color="auto"/>
              <w:bottom w:val="nil"/>
              <w:right w:val="single" w:sz="4" w:space="0" w:color="auto"/>
            </w:tcBorders>
            <w:vAlign w:val="center"/>
            <w:hideMark/>
          </w:tcPr>
          <w:p w:rsidR="00A70574" w:rsidRPr="006E219E" w:rsidRDefault="00A70574" w:rsidP="00CD4272">
            <w:pPr>
              <w:rPr>
                <w:rFonts w:ascii="宋体" w:eastAsia="宋体" w:hAnsi="宋体"/>
                <w:color w:val="000000"/>
                <w:szCs w:val="24"/>
              </w:rPr>
            </w:pPr>
          </w:p>
        </w:tc>
        <w:tc>
          <w:tcPr>
            <w:tcW w:w="2693"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rPr>
                <w:rFonts w:ascii="宋体" w:eastAsia="宋体" w:hAnsi="宋体"/>
                <w:color w:val="000000"/>
                <w:szCs w:val="24"/>
              </w:rPr>
            </w:pPr>
            <w:r w:rsidRPr="006E219E">
              <w:rPr>
                <w:rFonts w:ascii="宋体" w:eastAsia="宋体" w:hAnsi="宋体" w:hint="eastAsia"/>
                <w:color w:val="000000"/>
                <w:szCs w:val="24"/>
              </w:rPr>
              <w:t>冲洗宽度（m）</w:t>
            </w:r>
          </w:p>
        </w:tc>
        <w:tc>
          <w:tcPr>
            <w:tcW w:w="3260"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jc w:val="center"/>
              <w:rPr>
                <w:rFonts w:ascii="宋体" w:eastAsia="宋体" w:hAnsi="宋体"/>
                <w:color w:val="000000"/>
                <w:szCs w:val="24"/>
              </w:rPr>
            </w:pPr>
            <w:r w:rsidRPr="006E219E">
              <w:rPr>
                <w:rFonts w:ascii="宋体" w:eastAsia="宋体" w:hAnsi="宋体" w:hint="eastAsia"/>
                <w:color w:val="000000"/>
                <w:szCs w:val="24"/>
              </w:rPr>
              <w:t>≥12</w:t>
            </w:r>
          </w:p>
        </w:tc>
      </w:tr>
      <w:tr w:rsidR="00A70574" w:rsidRPr="006E219E" w:rsidTr="00CD4272">
        <w:trPr>
          <w:trHeight w:val="480"/>
          <w:jc w:val="center"/>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70574" w:rsidRPr="006E219E" w:rsidRDefault="00A70574" w:rsidP="00CD4272">
            <w:pPr>
              <w:jc w:val="center"/>
              <w:rPr>
                <w:rFonts w:ascii="Times New Roman" w:eastAsia="宋体" w:hAnsi="Times New Roman" w:cs="Times New Roman"/>
                <w:color w:val="000000"/>
                <w:szCs w:val="24"/>
              </w:rPr>
            </w:pPr>
            <w:r w:rsidRPr="006E219E">
              <w:rPr>
                <w:rFonts w:ascii="Times New Roman" w:eastAsia="宋体" w:hAnsi="Times New Roman" w:cs="Times New Roman"/>
                <w:color w:val="000000"/>
                <w:szCs w:val="24"/>
              </w:rPr>
              <w:t>9</w:t>
            </w:r>
          </w:p>
        </w:tc>
        <w:tc>
          <w:tcPr>
            <w:tcW w:w="1068" w:type="dxa"/>
            <w:vMerge/>
            <w:tcBorders>
              <w:top w:val="nil"/>
              <w:left w:val="single" w:sz="4" w:space="0" w:color="auto"/>
              <w:bottom w:val="nil"/>
              <w:right w:val="single" w:sz="4" w:space="0" w:color="auto"/>
            </w:tcBorders>
            <w:vAlign w:val="center"/>
            <w:hideMark/>
          </w:tcPr>
          <w:p w:rsidR="00A70574" w:rsidRPr="006E219E" w:rsidRDefault="00A70574" w:rsidP="00CD4272">
            <w:pPr>
              <w:rPr>
                <w:rFonts w:ascii="宋体" w:eastAsia="宋体" w:hAnsi="宋体"/>
                <w:color w:val="000000"/>
                <w:szCs w:val="24"/>
              </w:rPr>
            </w:pPr>
          </w:p>
        </w:tc>
        <w:tc>
          <w:tcPr>
            <w:tcW w:w="2693"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rPr>
                <w:rFonts w:ascii="宋体" w:eastAsia="宋体" w:hAnsi="宋体"/>
                <w:color w:val="000000"/>
                <w:szCs w:val="24"/>
              </w:rPr>
            </w:pPr>
            <w:r w:rsidRPr="006E219E">
              <w:rPr>
                <w:rFonts w:ascii="宋体" w:eastAsia="宋体" w:hAnsi="宋体" w:hint="eastAsia"/>
                <w:color w:val="000000"/>
                <w:szCs w:val="24"/>
              </w:rPr>
              <w:t>洒水宽度（m）</w:t>
            </w:r>
          </w:p>
        </w:tc>
        <w:tc>
          <w:tcPr>
            <w:tcW w:w="3260"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jc w:val="center"/>
              <w:rPr>
                <w:rFonts w:ascii="宋体" w:eastAsia="宋体" w:hAnsi="宋体"/>
                <w:color w:val="000000"/>
                <w:szCs w:val="24"/>
              </w:rPr>
            </w:pPr>
            <w:r w:rsidRPr="006E219E">
              <w:rPr>
                <w:rFonts w:ascii="宋体" w:eastAsia="宋体" w:hAnsi="宋体" w:hint="eastAsia"/>
                <w:color w:val="000000"/>
                <w:szCs w:val="24"/>
              </w:rPr>
              <w:t>≥10</w:t>
            </w:r>
          </w:p>
        </w:tc>
      </w:tr>
      <w:tr w:rsidR="00A70574" w:rsidRPr="006E219E" w:rsidTr="00CD4272">
        <w:trPr>
          <w:trHeight w:val="480"/>
          <w:jc w:val="center"/>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70574" w:rsidRPr="006E219E" w:rsidRDefault="00A70574" w:rsidP="00CD4272">
            <w:pPr>
              <w:jc w:val="center"/>
              <w:rPr>
                <w:rFonts w:ascii="Times New Roman" w:eastAsia="宋体" w:hAnsi="Times New Roman" w:cs="Times New Roman"/>
                <w:color w:val="000000"/>
                <w:szCs w:val="24"/>
              </w:rPr>
            </w:pPr>
            <w:r w:rsidRPr="006E219E">
              <w:rPr>
                <w:rFonts w:ascii="Times New Roman" w:eastAsia="宋体" w:hAnsi="Times New Roman" w:cs="Times New Roman"/>
                <w:color w:val="000000"/>
                <w:szCs w:val="24"/>
              </w:rPr>
              <w:t>10</w:t>
            </w:r>
          </w:p>
        </w:tc>
        <w:tc>
          <w:tcPr>
            <w:tcW w:w="1068" w:type="dxa"/>
            <w:vMerge/>
            <w:tcBorders>
              <w:top w:val="nil"/>
              <w:left w:val="single" w:sz="4" w:space="0" w:color="auto"/>
              <w:bottom w:val="nil"/>
              <w:right w:val="single" w:sz="4" w:space="0" w:color="auto"/>
            </w:tcBorders>
            <w:vAlign w:val="center"/>
            <w:hideMark/>
          </w:tcPr>
          <w:p w:rsidR="00A70574" w:rsidRPr="006E219E" w:rsidRDefault="00A70574" w:rsidP="00CD4272">
            <w:pPr>
              <w:rPr>
                <w:rFonts w:ascii="宋体" w:eastAsia="宋体" w:hAnsi="宋体"/>
                <w:color w:val="000000"/>
                <w:szCs w:val="24"/>
              </w:rPr>
            </w:pPr>
          </w:p>
        </w:tc>
        <w:tc>
          <w:tcPr>
            <w:tcW w:w="2693"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rPr>
                <w:rFonts w:ascii="宋体" w:eastAsia="宋体" w:hAnsi="宋体"/>
                <w:color w:val="000000"/>
                <w:szCs w:val="24"/>
              </w:rPr>
            </w:pPr>
            <w:r w:rsidRPr="006E219E">
              <w:rPr>
                <w:rFonts w:ascii="宋体" w:eastAsia="宋体" w:hAnsi="宋体" w:hint="eastAsia"/>
                <w:color w:val="000000"/>
                <w:szCs w:val="24"/>
              </w:rPr>
              <w:t>水枪射程（m）</w:t>
            </w:r>
          </w:p>
        </w:tc>
        <w:tc>
          <w:tcPr>
            <w:tcW w:w="3260"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jc w:val="center"/>
              <w:rPr>
                <w:rFonts w:ascii="宋体" w:eastAsia="宋体" w:hAnsi="宋体"/>
                <w:color w:val="000000"/>
                <w:szCs w:val="24"/>
              </w:rPr>
            </w:pPr>
            <w:r w:rsidRPr="006E219E">
              <w:rPr>
                <w:rFonts w:ascii="宋体" w:eastAsia="宋体" w:hAnsi="宋体" w:hint="eastAsia"/>
                <w:color w:val="000000"/>
                <w:szCs w:val="24"/>
              </w:rPr>
              <w:t>≥15</w:t>
            </w:r>
          </w:p>
        </w:tc>
      </w:tr>
      <w:tr w:rsidR="00A70574" w:rsidRPr="006E219E" w:rsidTr="00CD4272">
        <w:trPr>
          <w:trHeight w:val="480"/>
          <w:jc w:val="center"/>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70574" w:rsidRPr="006E219E" w:rsidRDefault="00A70574" w:rsidP="00CD4272">
            <w:pPr>
              <w:jc w:val="center"/>
              <w:rPr>
                <w:rFonts w:ascii="Times New Roman" w:eastAsia="宋体" w:hAnsi="Times New Roman" w:cs="Times New Roman"/>
                <w:color w:val="000000"/>
                <w:szCs w:val="24"/>
              </w:rPr>
            </w:pPr>
            <w:r w:rsidRPr="006E219E">
              <w:rPr>
                <w:rFonts w:ascii="Times New Roman" w:eastAsia="宋体" w:hAnsi="Times New Roman" w:cs="Times New Roman"/>
                <w:color w:val="000000"/>
                <w:szCs w:val="24"/>
              </w:rPr>
              <w:t>11</w:t>
            </w: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70574" w:rsidRPr="006E219E" w:rsidRDefault="00A70574" w:rsidP="00CD4272">
            <w:pPr>
              <w:jc w:val="center"/>
              <w:rPr>
                <w:rFonts w:ascii="宋体" w:eastAsia="宋体" w:hAnsi="宋体"/>
                <w:color w:val="000000"/>
                <w:szCs w:val="24"/>
              </w:rPr>
            </w:pPr>
            <w:r w:rsidRPr="006E219E">
              <w:rPr>
                <w:rFonts w:ascii="宋体" w:eastAsia="宋体" w:hAnsi="宋体" w:hint="eastAsia"/>
                <w:color w:val="000000"/>
                <w:szCs w:val="24"/>
              </w:rPr>
              <w:t>底盘参数</w:t>
            </w:r>
          </w:p>
        </w:tc>
        <w:tc>
          <w:tcPr>
            <w:tcW w:w="2693"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rPr>
                <w:rFonts w:ascii="宋体" w:eastAsia="宋体" w:hAnsi="宋体"/>
                <w:color w:val="000000"/>
                <w:szCs w:val="24"/>
              </w:rPr>
            </w:pPr>
            <w:r w:rsidRPr="006E219E">
              <w:rPr>
                <w:rFonts w:ascii="宋体" w:eastAsia="宋体" w:hAnsi="宋体" w:hint="eastAsia"/>
                <w:color w:val="000000"/>
                <w:szCs w:val="24"/>
              </w:rPr>
              <w:t>底盘型号</w:t>
            </w:r>
          </w:p>
        </w:tc>
        <w:tc>
          <w:tcPr>
            <w:tcW w:w="3260"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jc w:val="center"/>
              <w:rPr>
                <w:rFonts w:ascii="宋体" w:eastAsia="宋体" w:hAnsi="宋体"/>
                <w:color w:val="000000"/>
                <w:szCs w:val="24"/>
              </w:rPr>
            </w:pPr>
            <w:r w:rsidRPr="006E219E">
              <w:rPr>
                <w:rFonts w:ascii="宋体" w:eastAsia="宋体" w:hAnsi="宋体" w:hint="eastAsia"/>
                <w:color w:val="000000"/>
                <w:szCs w:val="24"/>
              </w:rPr>
              <w:t xml:space="preserve">EQ1070SJ3BDF </w:t>
            </w:r>
          </w:p>
        </w:tc>
      </w:tr>
      <w:tr w:rsidR="00A70574" w:rsidRPr="006E219E" w:rsidTr="00CD4272">
        <w:trPr>
          <w:trHeight w:val="683"/>
          <w:jc w:val="center"/>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70574" w:rsidRPr="006E219E" w:rsidRDefault="00A70574" w:rsidP="00CD4272">
            <w:pPr>
              <w:jc w:val="center"/>
              <w:rPr>
                <w:rFonts w:ascii="Times New Roman" w:eastAsia="宋体" w:hAnsi="Times New Roman" w:cs="Times New Roman"/>
                <w:color w:val="000000"/>
                <w:szCs w:val="24"/>
              </w:rPr>
            </w:pPr>
            <w:r w:rsidRPr="006E219E">
              <w:rPr>
                <w:rFonts w:ascii="Times New Roman" w:eastAsia="宋体" w:hAnsi="Times New Roman" w:cs="Times New Roman"/>
                <w:color w:val="000000"/>
                <w:szCs w:val="24"/>
              </w:rPr>
              <w:t>12</w:t>
            </w:r>
          </w:p>
        </w:tc>
        <w:tc>
          <w:tcPr>
            <w:tcW w:w="1068" w:type="dxa"/>
            <w:vMerge/>
            <w:tcBorders>
              <w:top w:val="single" w:sz="4" w:space="0" w:color="auto"/>
              <w:left w:val="single" w:sz="4" w:space="0" w:color="auto"/>
              <w:bottom w:val="single" w:sz="4" w:space="0" w:color="auto"/>
              <w:right w:val="single" w:sz="4" w:space="0" w:color="auto"/>
            </w:tcBorders>
            <w:vAlign w:val="center"/>
            <w:hideMark/>
          </w:tcPr>
          <w:p w:rsidR="00A70574" w:rsidRPr="006E219E" w:rsidRDefault="00A70574" w:rsidP="00CD4272">
            <w:pPr>
              <w:rPr>
                <w:rFonts w:ascii="宋体" w:eastAsia="宋体" w:hAnsi="宋体"/>
                <w:color w:val="000000"/>
                <w:szCs w:val="24"/>
              </w:rPr>
            </w:pPr>
          </w:p>
        </w:tc>
        <w:tc>
          <w:tcPr>
            <w:tcW w:w="2693"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rPr>
                <w:rFonts w:ascii="宋体" w:eastAsia="宋体" w:hAnsi="宋体"/>
                <w:color w:val="000000"/>
                <w:szCs w:val="24"/>
              </w:rPr>
            </w:pPr>
            <w:r w:rsidRPr="006E219E">
              <w:rPr>
                <w:rFonts w:ascii="宋体" w:eastAsia="宋体" w:hAnsi="宋体" w:hint="eastAsia"/>
                <w:color w:val="000000"/>
                <w:szCs w:val="24"/>
              </w:rPr>
              <w:t>发动机型号/功率（kW）</w:t>
            </w:r>
          </w:p>
        </w:tc>
        <w:tc>
          <w:tcPr>
            <w:tcW w:w="3260"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jc w:val="center"/>
              <w:rPr>
                <w:rFonts w:ascii="宋体" w:eastAsia="宋体" w:hAnsi="宋体"/>
                <w:color w:val="000000"/>
                <w:szCs w:val="24"/>
              </w:rPr>
            </w:pPr>
            <w:r w:rsidRPr="006E219E">
              <w:rPr>
                <w:rFonts w:ascii="宋体" w:eastAsia="宋体" w:hAnsi="宋体" w:hint="eastAsia"/>
                <w:color w:val="000000"/>
                <w:szCs w:val="24"/>
              </w:rPr>
              <w:t>CY4BK551/75kW</w:t>
            </w:r>
          </w:p>
        </w:tc>
      </w:tr>
      <w:tr w:rsidR="00A70574" w:rsidRPr="006E219E" w:rsidTr="00CD4272">
        <w:trPr>
          <w:trHeight w:val="480"/>
          <w:jc w:val="center"/>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0574" w:rsidRPr="006E219E" w:rsidRDefault="00A70574" w:rsidP="00CD4272">
            <w:pPr>
              <w:jc w:val="center"/>
              <w:rPr>
                <w:rFonts w:ascii="Times New Roman" w:eastAsia="宋体" w:hAnsi="Times New Roman" w:cs="Times New Roman"/>
                <w:color w:val="000000"/>
                <w:szCs w:val="24"/>
              </w:rPr>
            </w:pPr>
            <w:r w:rsidRPr="006E219E">
              <w:rPr>
                <w:rFonts w:ascii="Times New Roman" w:eastAsia="宋体" w:hAnsi="Times New Roman" w:cs="Times New Roman"/>
                <w:color w:val="000000"/>
                <w:szCs w:val="24"/>
              </w:rPr>
              <w:t>13</w:t>
            </w:r>
          </w:p>
        </w:tc>
        <w:tc>
          <w:tcPr>
            <w:tcW w:w="1068" w:type="dxa"/>
            <w:vMerge/>
            <w:tcBorders>
              <w:top w:val="single" w:sz="4" w:space="0" w:color="auto"/>
              <w:left w:val="single" w:sz="4" w:space="0" w:color="auto"/>
              <w:bottom w:val="single" w:sz="4" w:space="0" w:color="auto"/>
              <w:right w:val="single" w:sz="4" w:space="0" w:color="auto"/>
            </w:tcBorders>
            <w:vAlign w:val="center"/>
            <w:hideMark/>
          </w:tcPr>
          <w:p w:rsidR="00A70574" w:rsidRPr="006E219E" w:rsidRDefault="00A70574" w:rsidP="00CD4272">
            <w:pPr>
              <w:rPr>
                <w:rFonts w:ascii="宋体" w:eastAsia="宋体" w:hAnsi="宋体"/>
                <w:color w:val="000000"/>
                <w:szCs w:val="24"/>
              </w:rPr>
            </w:pP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A70574" w:rsidRPr="006E219E" w:rsidRDefault="00A70574" w:rsidP="00CD4272">
            <w:pPr>
              <w:rPr>
                <w:rFonts w:ascii="宋体" w:eastAsia="宋体" w:hAnsi="宋体"/>
                <w:color w:val="000000"/>
                <w:szCs w:val="24"/>
              </w:rPr>
            </w:pPr>
            <w:r w:rsidRPr="006E219E">
              <w:rPr>
                <w:rFonts w:ascii="宋体" w:eastAsia="宋体" w:hAnsi="宋体" w:hint="eastAsia"/>
                <w:color w:val="000000"/>
                <w:szCs w:val="24"/>
              </w:rPr>
              <w:t>排放标准</w:t>
            </w:r>
          </w:p>
        </w:tc>
        <w:tc>
          <w:tcPr>
            <w:tcW w:w="3260" w:type="dxa"/>
            <w:tcBorders>
              <w:top w:val="single" w:sz="4" w:space="0" w:color="auto"/>
              <w:left w:val="nil"/>
              <w:bottom w:val="single" w:sz="4" w:space="0" w:color="auto"/>
              <w:right w:val="single" w:sz="4" w:space="0" w:color="auto"/>
            </w:tcBorders>
            <w:shd w:val="clear" w:color="auto" w:fill="auto"/>
            <w:vAlign w:val="center"/>
            <w:hideMark/>
          </w:tcPr>
          <w:p w:rsidR="00A70574" w:rsidRPr="006E219E" w:rsidRDefault="00A70574" w:rsidP="00CD4272">
            <w:pPr>
              <w:jc w:val="center"/>
              <w:rPr>
                <w:rFonts w:ascii="宋体" w:eastAsia="宋体" w:hAnsi="宋体"/>
                <w:color w:val="000000"/>
                <w:szCs w:val="24"/>
              </w:rPr>
            </w:pPr>
            <w:r w:rsidRPr="006E219E">
              <w:rPr>
                <w:rFonts w:ascii="宋体" w:eastAsia="宋体" w:hAnsi="宋体" w:hint="eastAsia"/>
                <w:color w:val="000000"/>
                <w:szCs w:val="24"/>
              </w:rPr>
              <w:t>国V</w:t>
            </w:r>
          </w:p>
        </w:tc>
      </w:tr>
      <w:tr w:rsidR="00A70574" w:rsidRPr="006E219E" w:rsidTr="00CD4272">
        <w:trPr>
          <w:trHeight w:val="480"/>
          <w:jc w:val="center"/>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70574" w:rsidRPr="006E219E" w:rsidRDefault="00A70574" w:rsidP="00CD4272">
            <w:pPr>
              <w:jc w:val="center"/>
              <w:rPr>
                <w:rFonts w:ascii="Times New Roman" w:eastAsia="宋体" w:hAnsi="Times New Roman" w:cs="Times New Roman"/>
                <w:color w:val="000000"/>
                <w:szCs w:val="24"/>
              </w:rPr>
            </w:pPr>
            <w:r w:rsidRPr="006E219E">
              <w:rPr>
                <w:rFonts w:ascii="Times New Roman" w:eastAsia="宋体" w:hAnsi="Times New Roman" w:cs="Times New Roman"/>
                <w:color w:val="000000"/>
                <w:szCs w:val="24"/>
              </w:rPr>
              <w:lastRenderedPageBreak/>
              <w:t>14</w:t>
            </w:r>
          </w:p>
        </w:tc>
        <w:tc>
          <w:tcPr>
            <w:tcW w:w="1068" w:type="dxa"/>
            <w:vMerge/>
            <w:tcBorders>
              <w:top w:val="single" w:sz="4" w:space="0" w:color="auto"/>
              <w:left w:val="single" w:sz="4" w:space="0" w:color="auto"/>
              <w:bottom w:val="single" w:sz="4" w:space="0" w:color="auto"/>
              <w:right w:val="single" w:sz="4" w:space="0" w:color="auto"/>
            </w:tcBorders>
            <w:vAlign w:val="center"/>
            <w:hideMark/>
          </w:tcPr>
          <w:p w:rsidR="00A70574" w:rsidRPr="006E219E" w:rsidRDefault="00A70574" w:rsidP="00CD4272">
            <w:pPr>
              <w:rPr>
                <w:rFonts w:ascii="宋体" w:eastAsia="宋体" w:hAnsi="宋体"/>
                <w:color w:val="000000"/>
                <w:szCs w:val="24"/>
              </w:rPr>
            </w:pPr>
          </w:p>
        </w:tc>
        <w:tc>
          <w:tcPr>
            <w:tcW w:w="2693"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rPr>
                <w:rFonts w:ascii="宋体" w:eastAsia="宋体" w:hAnsi="宋体"/>
                <w:color w:val="000000"/>
                <w:szCs w:val="24"/>
              </w:rPr>
            </w:pPr>
            <w:r w:rsidRPr="006E219E">
              <w:rPr>
                <w:rFonts w:ascii="宋体" w:eastAsia="宋体" w:hAnsi="宋体" w:hint="eastAsia"/>
                <w:color w:val="000000"/>
                <w:szCs w:val="24"/>
              </w:rPr>
              <w:t>轮胎规格</w:t>
            </w:r>
          </w:p>
        </w:tc>
        <w:tc>
          <w:tcPr>
            <w:tcW w:w="3260"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jc w:val="center"/>
              <w:rPr>
                <w:rFonts w:ascii="宋体" w:eastAsia="宋体" w:hAnsi="宋体"/>
                <w:color w:val="000000"/>
                <w:szCs w:val="24"/>
              </w:rPr>
            </w:pPr>
            <w:r w:rsidRPr="006E219E">
              <w:rPr>
                <w:rFonts w:ascii="宋体" w:eastAsia="宋体" w:hAnsi="宋体" w:hint="eastAsia"/>
                <w:color w:val="000000"/>
                <w:szCs w:val="24"/>
              </w:rPr>
              <w:t>7.00-16,7.00R16</w:t>
            </w:r>
          </w:p>
        </w:tc>
      </w:tr>
      <w:tr w:rsidR="00A70574" w:rsidRPr="006E219E" w:rsidTr="00CD4272">
        <w:trPr>
          <w:trHeight w:val="480"/>
          <w:jc w:val="center"/>
        </w:trPr>
        <w:tc>
          <w:tcPr>
            <w:tcW w:w="720" w:type="dxa"/>
            <w:tcBorders>
              <w:top w:val="nil"/>
              <w:left w:val="single" w:sz="4" w:space="0" w:color="auto"/>
              <w:bottom w:val="single" w:sz="4" w:space="0" w:color="auto"/>
              <w:right w:val="single" w:sz="4" w:space="0" w:color="auto"/>
            </w:tcBorders>
            <w:shd w:val="clear" w:color="auto" w:fill="auto"/>
            <w:vAlign w:val="center"/>
            <w:hideMark/>
          </w:tcPr>
          <w:p w:rsidR="00A70574" w:rsidRPr="006E219E" w:rsidRDefault="00A70574" w:rsidP="00CD4272">
            <w:pPr>
              <w:jc w:val="center"/>
              <w:rPr>
                <w:rFonts w:ascii="Times New Roman" w:eastAsia="宋体" w:hAnsi="Times New Roman" w:cs="Times New Roman"/>
                <w:color w:val="000000"/>
                <w:szCs w:val="24"/>
              </w:rPr>
            </w:pPr>
            <w:r w:rsidRPr="006E219E">
              <w:rPr>
                <w:rFonts w:ascii="Times New Roman" w:eastAsia="宋体" w:hAnsi="Times New Roman" w:cs="Times New Roman"/>
                <w:color w:val="000000"/>
                <w:szCs w:val="24"/>
              </w:rPr>
              <w:t>15</w:t>
            </w:r>
          </w:p>
        </w:tc>
        <w:tc>
          <w:tcPr>
            <w:tcW w:w="1068" w:type="dxa"/>
            <w:vMerge/>
            <w:tcBorders>
              <w:top w:val="single" w:sz="4" w:space="0" w:color="auto"/>
              <w:left w:val="single" w:sz="4" w:space="0" w:color="auto"/>
              <w:bottom w:val="single" w:sz="4" w:space="0" w:color="auto"/>
              <w:right w:val="single" w:sz="4" w:space="0" w:color="auto"/>
            </w:tcBorders>
            <w:vAlign w:val="center"/>
            <w:hideMark/>
          </w:tcPr>
          <w:p w:rsidR="00A70574" w:rsidRPr="006E219E" w:rsidRDefault="00A70574" w:rsidP="00CD4272">
            <w:pPr>
              <w:rPr>
                <w:rFonts w:ascii="宋体" w:eastAsia="宋体" w:hAnsi="宋体"/>
                <w:color w:val="000000"/>
                <w:szCs w:val="24"/>
              </w:rPr>
            </w:pPr>
          </w:p>
        </w:tc>
        <w:tc>
          <w:tcPr>
            <w:tcW w:w="2693"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rPr>
                <w:rFonts w:ascii="宋体" w:eastAsia="宋体" w:hAnsi="宋体"/>
                <w:color w:val="000000"/>
                <w:szCs w:val="24"/>
              </w:rPr>
            </w:pPr>
            <w:r w:rsidRPr="006E219E">
              <w:rPr>
                <w:rFonts w:ascii="宋体" w:eastAsia="宋体" w:hAnsi="宋体" w:hint="eastAsia"/>
                <w:color w:val="000000"/>
                <w:szCs w:val="24"/>
              </w:rPr>
              <w:t>最高车速 (km/h)</w:t>
            </w:r>
          </w:p>
        </w:tc>
        <w:tc>
          <w:tcPr>
            <w:tcW w:w="3260" w:type="dxa"/>
            <w:tcBorders>
              <w:top w:val="nil"/>
              <w:left w:val="nil"/>
              <w:bottom w:val="single" w:sz="4" w:space="0" w:color="auto"/>
              <w:right w:val="single" w:sz="4" w:space="0" w:color="auto"/>
            </w:tcBorders>
            <w:shd w:val="clear" w:color="auto" w:fill="auto"/>
            <w:vAlign w:val="center"/>
            <w:hideMark/>
          </w:tcPr>
          <w:p w:rsidR="00A70574" w:rsidRPr="006E219E" w:rsidRDefault="00A70574" w:rsidP="00CD4272">
            <w:pPr>
              <w:jc w:val="center"/>
              <w:rPr>
                <w:rFonts w:ascii="宋体" w:eastAsia="宋体" w:hAnsi="宋体"/>
                <w:color w:val="000000"/>
                <w:szCs w:val="24"/>
              </w:rPr>
            </w:pPr>
            <w:r w:rsidRPr="006E219E">
              <w:rPr>
                <w:rFonts w:ascii="宋体" w:eastAsia="宋体" w:hAnsi="宋体" w:hint="eastAsia"/>
                <w:color w:val="000000"/>
                <w:szCs w:val="24"/>
              </w:rPr>
              <w:t>99</w:t>
            </w:r>
          </w:p>
        </w:tc>
      </w:tr>
    </w:tbl>
    <w:p w:rsidR="00A70574" w:rsidRDefault="00A70574" w:rsidP="00A70574">
      <w:pPr>
        <w:spacing w:line="360" w:lineRule="auto"/>
      </w:pPr>
      <w:r>
        <w:rPr>
          <w:rFonts w:hint="eastAsia"/>
        </w:rPr>
        <w:t>技术特点：</w:t>
      </w:r>
    </w:p>
    <w:p w:rsidR="00A70574" w:rsidRPr="00383DAA" w:rsidRDefault="00A70574" w:rsidP="00A70574">
      <w:pPr>
        <w:spacing w:after="0" w:line="360" w:lineRule="auto"/>
        <w:jc w:val="both"/>
        <w:rPr>
          <w:rFonts w:hAnsiTheme="minorEastAsia" w:cs="仿宋"/>
          <w:color w:val="000000"/>
          <w:szCs w:val="24"/>
        </w:rPr>
      </w:pPr>
      <w:r>
        <w:rPr>
          <w:rFonts w:hAnsiTheme="minorEastAsia" w:cs="仿宋" w:hint="eastAsia"/>
          <w:color w:val="000000"/>
          <w:szCs w:val="24"/>
        </w:rPr>
        <w:t>1、</w:t>
      </w:r>
      <w:r w:rsidRPr="00383DAA">
        <w:rPr>
          <w:rFonts w:hAnsiTheme="minorEastAsia" w:cs="仿宋" w:hint="eastAsia"/>
          <w:color w:val="000000"/>
          <w:szCs w:val="24"/>
        </w:rPr>
        <w:t>采用国内知名自吸式双级离心泵，效率高，扬程大，水泵由底盘</w:t>
      </w:r>
      <w:proofErr w:type="gramStart"/>
      <w:r w:rsidRPr="00383DAA">
        <w:rPr>
          <w:rFonts w:hAnsiTheme="minorEastAsia" w:cs="仿宋" w:hint="eastAsia"/>
          <w:color w:val="000000"/>
          <w:szCs w:val="24"/>
        </w:rPr>
        <w:t>发动机取力传动</w:t>
      </w:r>
      <w:proofErr w:type="gramEnd"/>
      <w:r w:rsidRPr="00383DAA">
        <w:rPr>
          <w:rFonts w:hAnsiTheme="minorEastAsia" w:cs="仿宋" w:hint="eastAsia"/>
          <w:color w:val="000000"/>
          <w:szCs w:val="24"/>
        </w:rPr>
        <w:t>。</w:t>
      </w:r>
    </w:p>
    <w:p w:rsidR="00A70574" w:rsidRPr="00383DAA" w:rsidRDefault="00A70574" w:rsidP="00A70574">
      <w:pPr>
        <w:spacing w:after="0" w:line="360" w:lineRule="auto"/>
        <w:jc w:val="both"/>
        <w:rPr>
          <w:rFonts w:hAnsiTheme="minorEastAsia" w:cs="仿宋"/>
          <w:color w:val="000000"/>
          <w:szCs w:val="24"/>
        </w:rPr>
      </w:pPr>
      <w:r>
        <w:rPr>
          <w:rFonts w:hAnsiTheme="minorEastAsia" w:cs="仿宋" w:hint="eastAsia"/>
          <w:color w:val="000000"/>
          <w:szCs w:val="24"/>
        </w:rPr>
        <w:t>2、</w:t>
      </w:r>
      <w:r w:rsidRPr="00383DAA">
        <w:rPr>
          <w:rFonts w:hAnsiTheme="minorEastAsia" w:cs="仿宋" w:hint="eastAsia"/>
          <w:color w:val="000000"/>
          <w:szCs w:val="24"/>
        </w:rPr>
        <w:t>前冲圆锥喷头，水流集中，压力大，冲洗幅面宽，一次可覆盖3车道。</w:t>
      </w:r>
    </w:p>
    <w:p w:rsidR="00A70574" w:rsidRPr="00383DAA" w:rsidRDefault="00A70574" w:rsidP="00A70574">
      <w:pPr>
        <w:spacing w:after="0" w:line="360" w:lineRule="auto"/>
        <w:jc w:val="both"/>
        <w:rPr>
          <w:rFonts w:hAnsiTheme="minorEastAsia" w:cs="仿宋"/>
          <w:color w:val="000000"/>
          <w:szCs w:val="24"/>
        </w:rPr>
      </w:pPr>
      <w:r>
        <w:rPr>
          <w:rFonts w:hAnsiTheme="minorEastAsia" w:cs="仿宋" w:hint="eastAsia"/>
          <w:color w:val="000000"/>
          <w:szCs w:val="24"/>
        </w:rPr>
        <w:t>3、</w:t>
      </w:r>
      <w:r w:rsidRPr="00383DAA">
        <w:rPr>
          <w:rFonts w:hAnsiTheme="minorEastAsia" w:cs="仿宋" w:hint="eastAsia"/>
          <w:color w:val="000000"/>
          <w:szCs w:val="24"/>
        </w:rPr>
        <w:t>后洒圆柱喷嘴，喷出均匀的扇形水雾，宽度可达10米，能有效抑制路面尘土，降低地面温度。</w:t>
      </w:r>
    </w:p>
    <w:p w:rsidR="00A70574" w:rsidRPr="00383DAA" w:rsidRDefault="00A70574" w:rsidP="00A70574">
      <w:pPr>
        <w:spacing w:after="0" w:line="360" w:lineRule="auto"/>
        <w:jc w:val="both"/>
        <w:rPr>
          <w:rFonts w:hAnsiTheme="minorEastAsia" w:cs="仿宋"/>
          <w:color w:val="000000"/>
          <w:szCs w:val="24"/>
        </w:rPr>
      </w:pPr>
      <w:r>
        <w:rPr>
          <w:rFonts w:hAnsiTheme="minorEastAsia" w:cs="仿宋" w:hint="eastAsia"/>
          <w:color w:val="000000"/>
          <w:szCs w:val="24"/>
        </w:rPr>
        <w:t>4、</w:t>
      </w:r>
      <w:r w:rsidRPr="00383DAA">
        <w:rPr>
          <w:rFonts w:hAnsiTheme="minorEastAsia" w:cs="仿宋" w:hint="eastAsia"/>
          <w:color w:val="000000"/>
          <w:szCs w:val="24"/>
        </w:rPr>
        <w:t>360°旋转的后置水炮，可进行雾状、柱状水流调节，最远射程超过15米。</w:t>
      </w:r>
    </w:p>
    <w:p w:rsidR="00A70574" w:rsidRPr="00383DAA" w:rsidRDefault="00A70574" w:rsidP="00A70574">
      <w:pPr>
        <w:spacing w:after="0" w:line="360" w:lineRule="auto"/>
        <w:jc w:val="both"/>
        <w:rPr>
          <w:rFonts w:hAnsiTheme="minorEastAsia" w:cs="仿宋"/>
          <w:color w:val="000000"/>
          <w:szCs w:val="24"/>
        </w:rPr>
      </w:pPr>
      <w:r>
        <w:rPr>
          <w:rFonts w:hAnsiTheme="minorEastAsia" w:cs="仿宋" w:hint="eastAsia"/>
          <w:color w:val="000000"/>
          <w:szCs w:val="24"/>
        </w:rPr>
        <w:t>5、</w:t>
      </w:r>
      <w:r w:rsidRPr="00383DAA">
        <w:rPr>
          <w:rFonts w:hAnsiTheme="minorEastAsia" w:cs="仿宋" w:hint="eastAsia"/>
          <w:color w:val="000000"/>
          <w:szCs w:val="24"/>
        </w:rPr>
        <w:t>前冲、后</w:t>
      </w:r>
      <w:proofErr w:type="gramStart"/>
      <w:r w:rsidRPr="00383DAA">
        <w:rPr>
          <w:rFonts w:hAnsiTheme="minorEastAsia" w:cs="仿宋" w:hint="eastAsia"/>
          <w:color w:val="000000"/>
          <w:szCs w:val="24"/>
        </w:rPr>
        <w:t>洒功能</w:t>
      </w:r>
      <w:proofErr w:type="gramEnd"/>
      <w:r w:rsidRPr="00383DAA">
        <w:rPr>
          <w:rFonts w:hAnsiTheme="minorEastAsia" w:cs="仿宋" w:hint="eastAsia"/>
          <w:color w:val="000000"/>
          <w:szCs w:val="24"/>
        </w:rPr>
        <w:t>均采用清洁环保的气动控制，一键操作，简易方便，安全可靠。</w:t>
      </w:r>
    </w:p>
    <w:p w:rsidR="00A70574" w:rsidRPr="00383DAA" w:rsidRDefault="00A70574" w:rsidP="00A70574">
      <w:pPr>
        <w:spacing w:after="0" w:line="360" w:lineRule="auto"/>
        <w:jc w:val="both"/>
        <w:rPr>
          <w:rFonts w:hAnsiTheme="minorEastAsia" w:cs="仿宋"/>
          <w:color w:val="000000"/>
          <w:szCs w:val="24"/>
        </w:rPr>
      </w:pPr>
      <w:r>
        <w:rPr>
          <w:rFonts w:hAnsiTheme="minorEastAsia" w:cs="仿宋" w:hint="eastAsia"/>
          <w:color w:val="000000"/>
          <w:szCs w:val="24"/>
        </w:rPr>
        <w:t>6、</w:t>
      </w:r>
      <w:r w:rsidRPr="00383DAA">
        <w:rPr>
          <w:rFonts w:hAnsiTheme="minorEastAsia" w:cs="仿宋" w:hint="eastAsia"/>
          <w:color w:val="000000"/>
          <w:szCs w:val="24"/>
        </w:rPr>
        <w:t>水罐采用椭圆结构，造型美观、重心低，容积大。</w:t>
      </w:r>
    </w:p>
    <w:p w:rsidR="00A70574" w:rsidRPr="00A70574" w:rsidRDefault="00A70574" w:rsidP="00A70574">
      <w:pPr>
        <w:spacing w:line="360" w:lineRule="auto"/>
      </w:pPr>
      <w:r>
        <w:rPr>
          <w:rFonts w:hAnsiTheme="minorEastAsia" w:cs="仿宋" w:hint="eastAsia"/>
          <w:color w:val="000000"/>
          <w:szCs w:val="24"/>
        </w:rPr>
        <w:t>7、</w:t>
      </w:r>
      <w:r w:rsidRPr="00383DAA">
        <w:rPr>
          <w:rFonts w:hAnsiTheme="minorEastAsia" w:cs="仿宋" w:hint="eastAsia"/>
          <w:color w:val="000000"/>
          <w:szCs w:val="24"/>
        </w:rPr>
        <w:t>罐体采用先进的成型技术，自动连续焊接，渗透无损探伤检测，焊后进行抛丸处理，消除内应力，提高罐体强度。内部整体电泳后喷涂专业防腐涂层——低表面处理环氧树脂漆，有效的阻隔水介质对金属表面的侵蚀，使用寿命长。</w:t>
      </w:r>
    </w:p>
    <w:p w:rsidR="004F4095" w:rsidRDefault="004F4095" w:rsidP="004F4095">
      <w:pPr>
        <w:jc w:val="center"/>
      </w:pPr>
    </w:p>
    <w:p w:rsidR="004F4095" w:rsidRDefault="004F4095" w:rsidP="00864417">
      <w:pPr>
        <w:pStyle w:val="3"/>
        <w:sectPr w:rsidR="004F4095" w:rsidSect="00C40E25">
          <w:pgSz w:w="11906" w:h="16838"/>
          <w:pgMar w:top="1134" w:right="1134" w:bottom="1134" w:left="1418" w:header="907" w:footer="964" w:gutter="0"/>
          <w:pgNumType w:chapStyle="1"/>
          <w:cols w:space="720"/>
          <w:docGrid w:type="lines" w:linePitch="326"/>
        </w:sectPr>
      </w:pPr>
    </w:p>
    <w:p w:rsidR="00864417" w:rsidRDefault="00A70574" w:rsidP="00A70574">
      <w:pPr>
        <w:pStyle w:val="4"/>
      </w:pPr>
      <w:bookmarkStart w:id="19" w:name="_Toc525046168"/>
      <w:r>
        <w:rPr>
          <w:rFonts w:hint="eastAsia"/>
        </w:rPr>
        <w:lastRenderedPageBreak/>
        <w:t>（</w:t>
      </w:r>
      <w:r>
        <w:rPr>
          <w:rFonts w:hint="eastAsia"/>
        </w:rPr>
        <w:t>2</w:t>
      </w:r>
      <w:r>
        <w:rPr>
          <w:rFonts w:hint="eastAsia"/>
        </w:rPr>
        <w:t>）</w:t>
      </w:r>
      <w:r w:rsidR="00864417">
        <w:rPr>
          <w:rFonts w:hint="eastAsia"/>
        </w:rPr>
        <w:t>公告</w:t>
      </w:r>
      <w:bookmarkEnd w:id="19"/>
    </w:p>
    <w:p w:rsidR="00A70574" w:rsidRDefault="00A70574" w:rsidP="00A70574">
      <w:pPr>
        <w:adjustRightInd/>
        <w:snapToGrid/>
        <w:spacing w:line="220" w:lineRule="atLeast"/>
      </w:pPr>
      <w:r>
        <w:rPr>
          <w:rFonts w:hint="eastAsia"/>
        </w:rPr>
        <w:t>原始公告：</w:t>
      </w:r>
    </w:p>
    <w:p w:rsidR="00A70574" w:rsidRDefault="00A70574" w:rsidP="00A70574">
      <w:pPr>
        <w:adjustRightInd/>
        <w:snapToGrid/>
        <w:spacing w:line="220" w:lineRule="atLeast"/>
      </w:pPr>
      <w:r>
        <w:rPr>
          <w:noProof/>
        </w:rPr>
        <w:drawing>
          <wp:inline distT="0" distB="0" distL="0" distR="0">
            <wp:extent cx="5939790" cy="4995545"/>
            <wp:effectExtent l="19050" t="0" r="3810" b="0"/>
            <wp:docPr id="2983" name="图片 2978" descr="截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截图.png"/>
                    <pic:cNvPicPr/>
                  </pic:nvPicPr>
                  <pic:blipFill>
                    <a:blip r:embed="rId22" cstate="print"/>
                    <a:stretch>
                      <a:fillRect/>
                    </a:stretch>
                  </pic:blipFill>
                  <pic:spPr>
                    <a:xfrm>
                      <a:off x="0" y="0"/>
                      <a:ext cx="5939790" cy="4995545"/>
                    </a:xfrm>
                    <a:prstGeom prst="rect">
                      <a:avLst/>
                    </a:prstGeom>
                  </pic:spPr>
                </pic:pic>
              </a:graphicData>
            </a:graphic>
          </wp:inline>
        </w:drawing>
      </w:r>
    </w:p>
    <w:p w:rsidR="00A70574" w:rsidRDefault="00A70574" w:rsidP="00A70574">
      <w:pPr>
        <w:adjustRightInd/>
        <w:snapToGrid/>
        <w:spacing w:line="220" w:lineRule="atLeast"/>
      </w:pPr>
      <w:r>
        <w:rPr>
          <w:noProof/>
        </w:rPr>
        <w:lastRenderedPageBreak/>
        <w:drawing>
          <wp:inline distT="0" distB="0" distL="0" distR="0">
            <wp:extent cx="5939790" cy="8399780"/>
            <wp:effectExtent l="19050" t="0" r="3810" b="0"/>
            <wp:docPr id="2984" name="图片 2979" descr="森源产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森源产品.jpg"/>
                    <pic:cNvPicPr/>
                  </pic:nvPicPr>
                  <pic:blipFill>
                    <a:blip r:embed="rId23" cstate="print"/>
                    <a:stretch>
                      <a:fillRect/>
                    </a:stretch>
                  </pic:blipFill>
                  <pic:spPr>
                    <a:xfrm>
                      <a:off x="0" y="0"/>
                      <a:ext cx="5939790" cy="8399780"/>
                    </a:xfrm>
                    <a:prstGeom prst="rect">
                      <a:avLst/>
                    </a:prstGeom>
                  </pic:spPr>
                </pic:pic>
              </a:graphicData>
            </a:graphic>
          </wp:inline>
        </w:drawing>
      </w:r>
      <w:r>
        <w:br w:type="page"/>
      </w:r>
    </w:p>
    <w:p w:rsidR="00A70574" w:rsidRPr="00444ECC" w:rsidRDefault="00A70574" w:rsidP="00A70574">
      <w:r>
        <w:rPr>
          <w:rFonts w:hint="eastAsia"/>
        </w:rPr>
        <w:lastRenderedPageBreak/>
        <w:t>最新公告：</w:t>
      </w:r>
    </w:p>
    <w:p w:rsidR="00A70574" w:rsidRPr="00444ECC" w:rsidRDefault="00A70574" w:rsidP="00A70574">
      <w:r>
        <w:rPr>
          <w:rFonts w:hint="eastAsia"/>
          <w:noProof/>
        </w:rPr>
        <w:drawing>
          <wp:inline distT="0" distB="0" distL="0" distR="0">
            <wp:extent cx="5939790" cy="3981450"/>
            <wp:effectExtent l="19050" t="0" r="3810" b="0"/>
            <wp:docPr id="2995" name="图片 2976" descr="1-截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截图.png"/>
                    <pic:cNvPicPr/>
                  </pic:nvPicPr>
                  <pic:blipFill>
                    <a:blip r:embed="rId24" cstate="print"/>
                    <a:stretch>
                      <a:fillRect/>
                    </a:stretch>
                  </pic:blipFill>
                  <pic:spPr>
                    <a:xfrm>
                      <a:off x="0" y="0"/>
                      <a:ext cx="5939790" cy="3981450"/>
                    </a:xfrm>
                    <a:prstGeom prst="rect">
                      <a:avLst/>
                    </a:prstGeom>
                  </pic:spPr>
                </pic:pic>
              </a:graphicData>
            </a:graphic>
          </wp:inline>
        </w:drawing>
      </w:r>
    </w:p>
    <w:p w:rsidR="00A70574" w:rsidRDefault="00A70574" w:rsidP="00A70574">
      <w:pPr>
        <w:adjustRightInd/>
        <w:snapToGrid/>
        <w:spacing w:line="220" w:lineRule="atLeast"/>
      </w:pPr>
      <w:r>
        <w:br w:type="page"/>
      </w:r>
    </w:p>
    <w:p w:rsidR="00A70574" w:rsidRPr="00444ECC" w:rsidRDefault="00A70574" w:rsidP="00A70574">
      <w:pPr>
        <w:sectPr w:rsidR="00A70574" w:rsidRPr="00444ECC" w:rsidSect="00C40E25">
          <w:pgSz w:w="11906" w:h="16838"/>
          <w:pgMar w:top="1134" w:right="1134" w:bottom="1134" w:left="1418" w:header="907" w:footer="964" w:gutter="0"/>
          <w:pgNumType w:chapStyle="1"/>
          <w:cols w:space="720"/>
          <w:docGrid w:type="lines" w:linePitch="326"/>
        </w:sectPr>
      </w:pPr>
    </w:p>
    <w:p w:rsidR="00A70574" w:rsidRPr="00A70574" w:rsidRDefault="00A70574" w:rsidP="00A70574">
      <w:r>
        <w:rPr>
          <w:b/>
          <w:noProof/>
        </w:rPr>
        <w:lastRenderedPageBreak/>
        <w:drawing>
          <wp:inline distT="0" distB="0" distL="0" distR="0">
            <wp:extent cx="5939790" cy="8399780"/>
            <wp:effectExtent l="19050" t="0" r="3810" b="0"/>
            <wp:docPr id="2998" name="图片 2977" descr="森源变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森源变更.jpg"/>
                    <pic:cNvPicPr/>
                  </pic:nvPicPr>
                  <pic:blipFill>
                    <a:blip r:embed="rId25" cstate="print"/>
                    <a:stretch>
                      <a:fillRect/>
                    </a:stretch>
                  </pic:blipFill>
                  <pic:spPr>
                    <a:xfrm>
                      <a:off x="0" y="0"/>
                      <a:ext cx="5939790" cy="8399780"/>
                    </a:xfrm>
                    <a:prstGeom prst="rect">
                      <a:avLst/>
                    </a:prstGeom>
                  </pic:spPr>
                </pic:pic>
              </a:graphicData>
            </a:graphic>
          </wp:inline>
        </w:drawing>
      </w:r>
    </w:p>
    <w:p w:rsidR="00B02474" w:rsidRPr="00B02474" w:rsidRDefault="00B02474" w:rsidP="00EA1903">
      <w:pPr>
        <w:rPr>
          <w:b/>
        </w:rPr>
      </w:pPr>
    </w:p>
    <w:p w:rsidR="00B02474" w:rsidRDefault="00B02474" w:rsidP="00EA1903">
      <w:pPr>
        <w:sectPr w:rsidR="00B02474" w:rsidSect="00C40E25">
          <w:pgSz w:w="11906" w:h="16838"/>
          <w:pgMar w:top="1134" w:right="1134" w:bottom="1134" w:left="1418" w:header="907" w:footer="964" w:gutter="0"/>
          <w:pgNumType w:chapStyle="1"/>
          <w:cols w:space="720"/>
          <w:docGrid w:type="lines" w:linePitch="326"/>
        </w:sectPr>
      </w:pPr>
    </w:p>
    <w:p w:rsidR="00864417" w:rsidRDefault="00A70574" w:rsidP="00A70574">
      <w:pPr>
        <w:pStyle w:val="4"/>
      </w:pPr>
      <w:bookmarkStart w:id="20" w:name="_Toc525046169"/>
      <w:r>
        <w:rPr>
          <w:rFonts w:hint="eastAsia"/>
        </w:rPr>
        <w:lastRenderedPageBreak/>
        <w:t>（</w:t>
      </w:r>
      <w:r>
        <w:rPr>
          <w:rFonts w:hint="eastAsia"/>
        </w:rPr>
        <w:t>3</w:t>
      </w:r>
      <w:r>
        <w:rPr>
          <w:rFonts w:hint="eastAsia"/>
        </w:rPr>
        <w:t>）</w:t>
      </w:r>
      <w:r w:rsidR="00864417" w:rsidRPr="001A6747">
        <w:rPr>
          <w:rFonts w:hint="eastAsia"/>
        </w:rPr>
        <w:t>3C</w:t>
      </w:r>
      <w:r w:rsidR="00864417" w:rsidRPr="001A6747">
        <w:rPr>
          <w:rFonts w:hint="eastAsia"/>
        </w:rPr>
        <w:t>认证</w:t>
      </w:r>
      <w:bookmarkEnd w:id="20"/>
    </w:p>
    <w:p w:rsidR="00B02474" w:rsidRPr="00B02474" w:rsidRDefault="00A70574" w:rsidP="00B02474">
      <w:pPr>
        <w:jc w:val="center"/>
      </w:pPr>
      <w:r>
        <w:rPr>
          <w:noProof/>
        </w:rPr>
        <w:drawing>
          <wp:inline distT="0" distB="0" distL="0" distR="0">
            <wp:extent cx="5939790" cy="8176260"/>
            <wp:effectExtent l="19050" t="0" r="3810" b="0"/>
            <wp:docPr id="29" name="图片 28" descr="SMQ5070GSSEQ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Q5070GSSEQE5.jpg"/>
                    <pic:cNvPicPr/>
                  </pic:nvPicPr>
                  <pic:blipFill>
                    <a:blip r:embed="rId26" cstate="print"/>
                    <a:stretch>
                      <a:fillRect/>
                    </a:stretch>
                  </pic:blipFill>
                  <pic:spPr>
                    <a:xfrm>
                      <a:off x="0" y="0"/>
                      <a:ext cx="5939790" cy="8176260"/>
                    </a:xfrm>
                    <a:prstGeom prst="rect">
                      <a:avLst/>
                    </a:prstGeom>
                  </pic:spPr>
                </pic:pic>
              </a:graphicData>
            </a:graphic>
          </wp:inline>
        </w:drawing>
      </w:r>
    </w:p>
    <w:p w:rsidR="004F4095" w:rsidRDefault="004F4095" w:rsidP="00864417">
      <w:pPr>
        <w:pStyle w:val="3"/>
        <w:sectPr w:rsidR="004F4095" w:rsidSect="00C40E25">
          <w:pgSz w:w="11906" w:h="16838"/>
          <w:pgMar w:top="1134" w:right="1134" w:bottom="1134" w:left="1418" w:header="907" w:footer="964" w:gutter="0"/>
          <w:pgNumType w:chapStyle="1"/>
          <w:cols w:space="720"/>
          <w:docGrid w:type="lines" w:linePitch="326"/>
        </w:sectPr>
      </w:pPr>
    </w:p>
    <w:p w:rsidR="00864417" w:rsidRDefault="00A70574" w:rsidP="00A70574">
      <w:pPr>
        <w:pStyle w:val="4"/>
      </w:pPr>
      <w:bookmarkStart w:id="21" w:name="_Toc525046170"/>
      <w:r>
        <w:rPr>
          <w:rFonts w:hint="eastAsia"/>
        </w:rPr>
        <w:lastRenderedPageBreak/>
        <w:t>（</w:t>
      </w:r>
      <w:r>
        <w:rPr>
          <w:rFonts w:hint="eastAsia"/>
        </w:rPr>
        <w:t>4</w:t>
      </w:r>
      <w:r>
        <w:rPr>
          <w:rFonts w:hint="eastAsia"/>
        </w:rPr>
        <w:t>）</w:t>
      </w:r>
      <w:r w:rsidR="00864417">
        <w:rPr>
          <w:rFonts w:hint="eastAsia"/>
        </w:rPr>
        <w:t>环保</w:t>
      </w:r>
      <w:r w:rsidR="00843DEE">
        <w:rPr>
          <w:rFonts w:hint="eastAsia"/>
        </w:rPr>
        <w:t>及免征购置税</w:t>
      </w:r>
      <w:r w:rsidR="00864417">
        <w:rPr>
          <w:rFonts w:hint="eastAsia"/>
        </w:rPr>
        <w:t>截图</w:t>
      </w:r>
      <w:bookmarkEnd w:id="21"/>
    </w:p>
    <w:p w:rsidR="00843DEE" w:rsidRPr="00843DEE" w:rsidRDefault="00843DEE" w:rsidP="00843DEE">
      <w:r>
        <w:rPr>
          <w:rFonts w:hint="eastAsia"/>
        </w:rPr>
        <w:t>环保截图：</w:t>
      </w:r>
    </w:p>
    <w:p w:rsidR="00B02474" w:rsidRPr="00B02474" w:rsidRDefault="00A70574" w:rsidP="00B02474">
      <w:r>
        <w:rPr>
          <w:noProof/>
        </w:rPr>
        <w:drawing>
          <wp:inline distT="0" distB="0" distL="0" distR="0">
            <wp:extent cx="5939790" cy="2184030"/>
            <wp:effectExtent l="19050" t="0" r="381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939790" cy="2184030"/>
                    </a:xfrm>
                    <a:prstGeom prst="rect">
                      <a:avLst/>
                    </a:prstGeom>
                    <a:noFill/>
                    <a:ln w="9525">
                      <a:noFill/>
                      <a:miter lim="800000"/>
                      <a:headEnd/>
                      <a:tailEnd/>
                    </a:ln>
                  </pic:spPr>
                </pic:pic>
              </a:graphicData>
            </a:graphic>
          </wp:inline>
        </w:drawing>
      </w:r>
    </w:p>
    <w:p w:rsidR="004F4095" w:rsidRDefault="00843DEE" w:rsidP="00843DEE">
      <w:r>
        <w:rPr>
          <w:rFonts w:hint="eastAsia"/>
        </w:rPr>
        <w:t>免征购置税截图：</w:t>
      </w:r>
    </w:p>
    <w:p w:rsidR="00843DEE" w:rsidRDefault="00843DEE" w:rsidP="00843DEE">
      <w:r>
        <w:rPr>
          <w:rFonts w:hint="eastAsia"/>
          <w:noProof/>
        </w:rPr>
        <w:drawing>
          <wp:inline distT="0" distB="0" distL="0" distR="0">
            <wp:extent cx="5939790" cy="1900351"/>
            <wp:effectExtent l="19050" t="0" r="3810" b="0"/>
            <wp:docPr id="298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srcRect/>
                    <a:stretch>
                      <a:fillRect/>
                    </a:stretch>
                  </pic:blipFill>
                  <pic:spPr bwMode="auto">
                    <a:xfrm>
                      <a:off x="0" y="0"/>
                      <a:ext cx="5939790" cy="1900351"/>
                    </a:xfrm>
                    <a:prstGeom prst="rect">
                      <a:avLst/>
                    </a:prstGeom>
                    <a:noFill/>
                    <a:ln w="9525">
                      <a:noFill/>
                      <a:miter lim="800000"/>
                      <a:headEnd/>
                      <a:tailEnd/>
                    </a:ln>
                  </pic:spPr>
                </pic:pic>
              </a:graphicData>
            </a:graphic>
          </wp:inline>
        </w:drawing>
      </w:r>
    </w:p>
    <w:p w:rsidR="00843DEE" w:rsidRPr="00843DEE" w:rsidRDefault="00843DEE" w:rsidP="00843DEE">
      <w:pPr>
        <w:sectPr w:rsidR="00843DEE" w:rsidRPr="00843DEE" w:rsidSect="00C40E25">
          <w:pgSz w:w="11906" w:h="16838"/>
          <w:pgMar w:top="1134" w:right="1134" w:bottom="1134" w:left="1418" w:header="907" w:footer="964" w:gutter="0"/>
          <w:pgNumType w:chapStyle="1"/>
          <w:cols w:space="720"/>
          <w:docGrid w:type="lines" w:linePitch="326"/>
        </w:sectPr>
      </w:pPr>
    </w:p>
    <w:p w:rsidR="00A70574" w:rsidRDefault="00A70574" w:rsidP="00A70574">
      <w:pPr>
        <w:pStyle w:val="4"/>
      </w:pPr>
      <w:bookmarkStart w:id="22" w:name="_Toc525046171"/>
      <w:r>
        <w:rPr>
          <w:rFonts w:hint="eastAsia"/>
        </w:rPr>
        <w:lastRenderedPageBreak/>
        <w:t>（</w:t>
      </w:r>
      <w:r>
        <w:rPr>
          <w:rFonts w:hint="eastAsia"/>
        </w:rPr>
        <w:t>5</w:t>
      </w:r>
      <w:r>
        <w:rPr>
          <w:rFonts w:hint="eastAsia"/>
        </w:rPr>
        <w:t>）检测报告</w:t>
      </w:r>
      <w:bookmarkEnd w:id="22"/>
    </w:p>
    <w:p w:rsidR="00B02474" w:rsidRPr="00B02474" w:rsidRDefault="00A70574" w:rsidP="00A70574">
      <w:r w:rsidRPr="00A70574">
        <w:rPr>
          <w:rFonts w:hint="eastAsia"/>
          <w:color w:val="FFFFFF" w:themeColor="background1"/>
        </w:rPr>
        <w:t>（5）</w:t>
      </w:r>
      <w:r w:rsidR="00864417" w:rsidRPr="00A70574">
        <w:rPr>
          <w:rFonts w:hint="eastAsia"/>
          <w:color w:val="FFFFFF" w:themeColor="background1"/>
        </w:rPr>
        <w:t>检测报告</w:t>
      </w:r>
      <w:r>
        <w:rPr>
          <w:noProof/>
        </w:rPr>
        <w:drawing>
          <wp:inline distT="0" distB="0" distL="0" distR="0">
            <wp:extent cx="5753100" cy="8141306"/>
            <wp:effectExtent l="19050" t="0" r="0" b="0"/>
            <wp:docPr id="1632" name="图片 1631" descr="QA16991QY8161_页面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991QY8161_页面_01.jpg"/>
                    <pic:cNvPicPr/>
                  </pic:nvPicPr>
                  <pic:blipFill>
                    <a:blip r:embed="rId29" cstate="print"/>
                    <a:stretch>
                      <a:fillRect/>
                    </a:stretch>
                  </pic:blipFill>
                  <pic:spPr>
                    <a:xfrm>
                      <a:off x="0" y="0"/>
                      <a:ext cx="5760175" cy="8151318"/>
                    </a:xfrm>
                    <a:prstGeom prst="rect">
                      <a:avLst/>
                    </a:prstGeom>
                  </pic:spPr>
                </pic:pic>
              </a:graphicData>
            </a:graphic>
          </wp:inline>
        </w:drawing>
      </w:r>
      <w:r>
        <w:rPr>
          <w:noProof/>
        </w:rPr>
        <w:lastRenderedPageBreak/>
        <w:drawing>
          <wp:inline distT="0" distB="0" distL="0" distR="0">
            <wp:extent cx="5939790" cy="8399780"/>
            <wp:effectExtent l="19050" t="0" r="3810" b="0"/>
            <wp:docPr id="1633" name="图片 1632" descr="QA16991QY8161_页面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991QY8161_页面_02.jpg"/>
                    <pic:cNvPicPr/>
                  </pic:nvPicPr>
                  <pic:blipFill>
                    <a:blip r:embed="rId30" cstate="print"/>
                    <a:stretch>
                      <a:fillRect/>
                    </a:stretch>
                  </pic:blipFill>
                  <pic:spPr>
                    <a:xfrm>
                      <a:off x="0" y="0"/>
                      <a:ext cx="5939790" cy="8399780"/>
                    </a:xfrm>
                    <a:prstGeom prst="rect">
                      <a:avLst/>
                    </a:prstGeom>
                  </pic:spPr>
                </pic:pic>
              </a:graphicData>
            </a:graphic>
          </wp:inline>
        </w:drawing>
      </w:r>
      <w:r>
        <w:rPr>
          <w:noProof/>
        </w:rPr>
        <w:lastRenderedPageBreak/>
        <w:drawing>
          <wp:inline distT="0" distB="0" distL="0" distR="0">
            <wp:extent cx="5939790" cy="8401685"/>
            <wp:effectExtent l="19050" t="0" r="3810" b="0"/>
            <wp:docPr id="1634" name="图片 1633" descr="QA16991QY8161_页面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991QY8161_页面_03.jpg"/>
                    <pic:cNvPicPr/>
                  </pic:nvPicPr>
                  <pic:blipFill>
                    <a:blip r:embed="rId31" cstate="print"/>
                    <a:stretch>
                      <a:fillRect/>
                    </a:stretch>
                  </pic:blipFill>
                  <pic:spPr>
                    <a:xfrm>
                      <a:off x="0" y="0"/>
                      <a:ext cx="5939790" cy="8401685"/>
                    </a:xfrm>
                    <a:prstGeom prst="rect">
                      <a:avLst/>
                    </a:prstGeom>
                  </pic:spPr>
                </pic:pic>
              </a:graphicData>
            </a:graphic>
          </wp:inline>
        </w:drawing>
      </w:r>
      <w:r>
        <w:rPr>
          <w:noProof/>
        </w:rPr>
        <w:lastRenderedPageBreak/>
        <w:drawing>
          <wp:inline distT="0" distB="0" distL="0" distR="0">
            <wp:extent cx="5939790" cy="8399780"/>
            <wp:effectExtent l="19050" t="0" r="3810" b="0"/>
            <wp:docPr id="1636" name="图片 1635" descr="QA16991QY8161_页面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991QY8161_页面_05.jpg"/>
                    <pic:cNvPicPr/>
                  </pic:nvPicPr>
                  <pic:blipFill>
                    <a:blip r:embed="rId32" cstate="print"/>
                    <a:stretch>
                      <a:fillRect/>
                    </a:stretch>
                  </pic:blipFill>
                  <pic:spPr>
                    <a:xfrm>
                      <a:off x="0" y="0"/>
                      <a:ext cx="5939790" cy="8399780"/>
                    </a:xfrm>
                    <a:prstGeom prst="rect">
                      <a:avLst/>
                    </a:prstGeom>
                  </pic:spPr>
                </pic:pic>
              </a:graphicData>
            </a:graphic>
          </wp:inline>
        </w:drawing>
      </w:r>
      <w:r>
        <w:rPr>
          <w:noProof/>
        </w:rPr>
        <w:lastRenderedPageBreak/>
        <w:drawing>
          <wp:inline distT="0" distB="0" distL="0" distR="0">
            <wp:extent cx="5939790" cy="8401050"/>
            <wp:effectExtent l="19050" t="0" r="3810" b="0"/>
            <wp:docPr id="1637" name="图片 1636" descr="QA16991QY8161_页面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991QY8161_页面_06.jpg"/>
                    <pic:cNvPicPr/>
                  </pic:nvPicPr>
                  <pic:blipFill>
                    <a:blip r:embed="rId33" cstate="print"/>
                    <a:stretch>
                      <a:fillRect/>
                    </a:stretch>
                  </pic:blipFill>
                  <pic:spPr>
                    <a:xfrm>
                      <a:off x="0" y="0"/>
                      <a:ext cx="5939790" cy="8401050"/>
                    </a:xfrm>
                    <a:prstGeom prst="rect">
                      <a:avLst/>
                    </a:prstGeom>
                  </pic:spPr>
                </pic:pic>
              </a:graphicData>
            </a:graphic>
          </wp:inline>
        </w:drawing>
      </w:r>
      <w:r>
        <w:rPr>
          <w:noProof/>
        </w:rPr>
        <w:lastRenderedPageBreak/>
        <w:drawing>
          <wp:inline distT="0" distB="0" distL="0" distR="0">
            <wp:extent cx="5939790" cy="8399780"/>
            <wp:effectExtent l="19050" t="0" r="3810" b="0"/>
            <wp:docPr id="1638" name="图片 1637" descr="QA16991QY8161_页面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991QY8161_页面_07.jpg"/>
                    <pic:cNvPicPr/>
                  </pic:nvPicPr>
                  <pic:blipFill>
                    <a:blip r:embed="rId34" cstate="print"/>
                    <a:stretch>
                      <a:fillRect/>
                    </a:stretch>
                  </pic:blipFill>
                  <pic:spPr>
                    <a:xfrm>
                      <a:off x="0" y="0"/>
                      <a:ext cx="5939790" cy="8399780"/>
                    </a:xfrm>
                    <a:prstGeom prst="rect">
                      <a:avLst/>
                    </a:prstGeom>
                  </pic:spPr>
                </pic:pic>
              </a:graphicData>
            </a:graphic>
          </wp:inline>
        </w:drawing>
      </w:r>
      <w:r>
        <w:rPr>
          <w:noProof/>
        </w:rPr>
        <w:lastRenderedPageBreak/>
        <w:drawing>
          <wp:inline distT="0" distB="0" distL="0" distR="0">
            <wp:extent cx="5939790" cy="8399780"/>
            <wp:effectExtent l="19050" t="0" r="3810" b="0"/>
            <wp:docPr id="1639" name="图片 1638" descr="QA16991QY8161_页面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991QY8161_页面_08.jpg"/>
                    <pic:cNvPicPr/>
                  </pic:nvPicPr>
                  <pic:blipFill>
                    <a:blip r:embed="rId35" cstate="print"/>
                    <a:stretch>
                      <a:fillRect/>
                    </a:stretch>
                  </pic:blipFill>
                  <pic:spPr>
                    <a:xfrm>
                      <a:off x="0" y="0"/>
                      <a:ext cx="5939790" cy="8399780"/>
                    </a:xfrm>
                    <a:prstGeom prst="rect">
                      <a:avLst/>
                    </a:prstGeom>
                  </pic:spPr>
                </pic:pic>
              </a:graphicData>
            </a:graphic>
          </wp:inline>
        </w:drawing>
      </w:r>
      <w:r>
        <w:rPr>
          <w:noProof/>
        </w:rPr>
        <w:lastRenderedPageBreak/>
        <w:drawing>
          <wp:inline distT="0" distB="0" distL="0" distR="0">
            <wp:extent cx="5939790" cy="8399780"/>
            <wp:effectExtent l="19050" t="0" r="3810" b="0"/>
            <wp:docPr id="1640" name="图片 1639" descr="QA16991QY8161_页面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991QY8161_页面_09.jpg"/>
                    <pic:cNvPicPr/>
                  </pic:nvPicPr>
                  <pic:blipFill>
                    <a:blip r:embed="rId36" cstate="print"/>
                    <a:stretch>
                      <a:fillRect/>
                    </a:stretch>
                  </pic:blipFill>
                  <pic:spPr>
                    <a:xfrm>
                      <a:off x="0" y="0"/>
                      <a:ext cx="5939790" cy="8399780"/>
                    </a:xfrm>
                    <a:prstGeom prst="rect">
                      <a:avLst/>
                    </a:prstGeom>
                  </pic:spPr>
                </pic:pic>
              </a:graphicData>
            </a:graphic>
          </wp:inline>
        </w:drawing>
      </w:r>
      <w:r>
        <w:rPr>
          <w:noProof/>
        </w:rPr>
        <w:lastRenderedPageBreak/>
        <w:drawing>
          <wp:inline distT="0" distB="0" distL="0" distR="0">
            <wp:extent cx="5939790" cy="8399780"/>
            <wp:effectExtent l="19050" t="0" r="3810" b="0"/>
            <wp:docPr id="1652" name="图片 1651" descr="QA16991QY8161_页面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991QY8161_页面_10.jpg"/>
                    <pic:cNvPicPr/>
                  </pic:nvPicPr>
                  <pic:blipFill>
                    <a:blip r:embed="rId37" cstate="print"/>
                    <a:stretch>
                      <a:fillRect/>
                    </a:stretch>
                  </pic:blipFill>
                  <pic:spPr>
                    <a:xfrm>
                      <a:off x="0" y="0"/>
                      <a:ext cx="5939790" cy="8399780"/>
                    </a:xfrm>
                    <a:prstGeom prst="rect">
                      <a:avLst/>
                    </a:prstGeom>
                  </pic:spPr>
                </pic:pic>
              </a:graphicData>
            </a:graphic>
          </wp:inline>
        </w:drawing>
      </w:r>
      <w:r>
        <w:rPr>
          <w:noProof/>
        </w:rPr>
        <w:lastRenderedPageBreak/>
        <w:drawing>
          <wp:inline distT="0" distB="0" distL="0" distR="0">
            <wp:extent cx="5939790" cy="8399780"/>
            <wp:effectExtent l="19050" t="0" r="3810" b="0"/>
            <wp:docPr id="1663" name="图片 1662" descr="QA16991QY8161_页面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991QY8161_页面_11.jpg"/>
                    <pic:cNvPicPr/>
                  </pic:nvPicPr>
                  <pic:blipFill>
                    <a:blip r:embed="rId38" cstate="print"/>
                    <a:stretch>
                      <a:fillRect/>
                    </a:stretch>
                  </pic:blipFill>
                  <pic:spPr>
                    <a:xfrm>
                      <a:off x="0" y="0"/>
                      <a:ext cx="5939790" cy="8399780"/>
                    </a:xfrm>
                    <a:prstGeom prst="rect">
                      <a:avLst/>
                    </a:prstGeom>
                  </pic:spPr>
                </pic:pic>
              </a:graphicData>
            </a:graphic>
          </wp:inline>
        </w:drawing>
      </w:r>
      <w:r>
        <w:rPr>
          <w:noProof/>
        </w:rPr>
        <w:lastRenderedPageBreak/>
        <w:drawing>
          <wp:inline distT="0" distB="0" distL="0" distR="0">
            <wp:extent cx="5939790" cy="8405495"/>
            <wp:effectExtent l="19050" t="0" r="3810" b="0"/>
            <wp:docPr id="2976" name="图片 2975" descr="QA16991QY8161_页面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991QY8161_页面_12.jpg"/>
                    <pic:cNvPicPr/>
                  </pic:nvPicPr>
                  <pic:blipFill>
                    <a:blip r:embed="rId39" cstate="print"/>
                    <a:stretch>
                      <a:fillRect/>
                    </a:stretch>
                  </pic:blipFill>
                  <pic:spPr>
                    <a:xfrm>
                      <a:off x="0" y="0"/>
                      <a:ext cx="5939790" cy="8405495"/>
                    </a:xfrm>
                    <a:prstGeom prst="rect">
                      <a:avLst/>
                    </a:prstGeom>
                  </pic:spPr>
                </pic:pic>
              </a:graphicData>
            </a:graphic>
          </wp:inline>
        </w:drawing>
      </w:r>
      <w:r>
        <w:rPr>
          <w:noProof/>
        </w:rPr>
        <w:lastRenderedPageBreak/>
        <w:drawing>
          <wp:inline distT="0" distB="0" distL="0" distR="0">
            <wp:extent cx="5939790" cy="8399780"/>
            <wp:effectExtent l="19050" t="0" r="3810" b="0"/>
            <wp:docPr id="2977" name="图片 2976" descr="QA16991QY8161_页面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991QY8161_页面_13.jpg"/>
                    <pic:cNvPicPr/>
                  </pic:nvPicPr>
                  <pic:blipFill>
                    <a:blip r:embed="rId40" cstate="print"/>
                    <a:stretch>
                      <a:fillRect/>
                    </a:stretch>
                  </pic:blipFill>
                  <pic:spPr>
                    <a:xfrm>
                      <a:off x="0" y="0"/>
                      <a:ext cx="5939790" cy="8399780"/>
                    </a:xfrm>
                    <a:prstGeom prst="rect">
                      <a:avLst/>
                    </a:prstGeom>
                  </pic:spPr>
                </pic:pic>
              </a:graphicData>
            </a:graphic>
          </wp:inline>
        </w:drawing>
      </w:r>
      <w:r>
        <w:rPr>
          <w:noProof/>
        </w:rPr>
        <w:lastRenderedPageBreak/>
        <w:drawing>
          <wp:inline distT="0" distB="0" distL="0" distR="0">
            <wp:extent cx="5939790" cy="8401050"/>
            <wp:effectExtent l="19050" t="0" r="3810" b="0"/>
            <wp:docPr id="2978" name="图片 2977" descr="QA16991QY8161_页面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991QY8161_页面_14.jpg"/>
                    <pic:cNvPicPr/>
                  </pic:nvPicPr>
                  <pic:blipFill>
                    <a:blip r:embed="rId41" cstate="print"/>
                    <a:stretch>
                      <a:fillRect/>
                    </a:stretch>
                  </pic:blipFill>
                  <pic:spPr>
                    <a:xfrm>
                      <a:off x="0" y="0"/>
                      <a:ext cx="5939790" cy="8401050"/>
                    </a:xfrm>
                    <a:prstGeom prst="rect">
                      <a:avLst/>
                    </a:prstGeom>
                  </pic:spPr>
                </pic:pic>
              </a:graphicData>
            </a:graphic>
          </wp:inline>
        </w:drawing>
      </w:r>
    </w:p>
    <w:p w:rsidR="004F4095" w:rsidRDefault="004F4095" w:rsidP="00864417">
      <w:pPr>
        <w:pStyle w:val="3"/>
        <w:sectPr w:rsidR="004F4095" w:rsidSect="00C40E25">
          <w:pgSz w:w="11906" w:h="16838"/>
          <w:pgMar w:top="1134" w:right="1134" w:bottom="1134" w:left="1418" w:header="907" w:footer="964" w:gutter="0"/>
          <w:pgNumType w:chapStyle="1"/>
          <w:cols w:space="720"/>
          <w:docGrid w:type="lines" w:linePitch="326"/>
        </w:sectPr>
      </w:pPr>
    </w:p>
    <w:p w:rsidR="00864417" w:rsidRDefault="00D241D4" w:rsidP="00D241D4">
      <w:pPr>
        <w:pStyle w:val="4"/>
      </w:pPr>
      <w:bookmarkStart w:id="23" w:name="_Toc525046172"/>
      <w:r>
        <w:rPr>
          <w:rFonts w:hint="eastAsia"/>
        </w:rPr>
        <w:lastRenderedPageBreak/>
        <w:t>（</w:t>
      </w:r>
      <w:r>
        <w:rPr>
          <w:rFonts w:hint="eastAsia"/>
        </w:rPr>
        <w:t>6</w:t>
      </w:r>
      <w:r>
        <w:rPr>
          <w:rFonts w:hint="eastAsia"/>
        </w:rPr>
        <w:t>）</w:t>
      </w:r>
      <w:r w:rsidR="00864417" w:rsidRPr="002F7C37">
        <w:rPr>
          <w:rFonts w:hint="eastAsia"/>
        </w:rPr>
        <w:t>公告参数</w:t>
      </w:r>
      <w:bookmarkEnd w:id="23"/>
    </w:p>
    <w:p w:rsidR="00515787" w:rsidRPr="00515787" w:rsidRDefault="00515787" w:rsidP="00515787">
      <w:pPr>
        <w:rPr>
          <w:b/>
        </w:rPr>
      </w:pPr>
      <w:r w:rsidRPr="00515787">
        <w:rPr>
          <w:rFonts w:hint="eastAsia"/>
          <w:b/>
        </w:rPr>
        <w:t>查询网址：</w:t>
      </w:r>
    </w:p>
    <w:p w:rsidR="00515787" w:rsidRDefault="00D241D4" w:rsidP="00515787">
      <w:r w:rsidRPr="00D241D4">
        <w:t>http://www.cn-truck.com/index.php?m=cars_type&amp;c=index&amp;a=showgg&amp;cx=0&amp;id=45632</w:t>
      </w:r>
    </w:p>
    <w:p w:rsidR="00D241D4" w:rsidRDefault="00D241D4" w:rsidP="00D241D4">
      <w:r>
        <w:rPr>
          <w:rFonts w:hint="eastAsia"/>
          <w:noProof/>
        </w:rPr>
        <w:drawing>
          <wp:inline distT="0" distB="0" distL="0" distR="0">
            <wp:extent cx="5581650" cy="7850422"/>
            <wp:effectExtent l="19050" t="0" r="0" b="0"/>
            <wp:docPr id="29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srcRect/>
                    <a:stretch>
                      <a:fillRect/>
                    </a:stretch>
                  </pic:blipFill>
                  <pic:spPr bwMode="auto">
                    <a:xfrm>
                      <a:off x="0" y="0"/>
                      <a:ext cx="5584088" cy="7853851"/>
                    </a:xfrm>
                    <a:prstGeom prst="rect">
                      <a:avLst/>
                    </a:prstGeom>
                    <a:noFill/>
                    <a:ln w="9525">
                      <a:noFill/>
                      <a:miter lim="800000"/>
                      <a:headEnd/>
                      <a:tailEnd/>
                    </a:ln>
                  </pic:spPr>
                </pic:pic>
              </a:graphicData>
            </a:graphic>
          </wp:inline>
        </w:drawing>
      </w:r>
    </w:p>
    <w:p w:rsidR="00D241D4" w:rsidRDefault="00D241D4" w:rsidP="00515787">
      <w:pPr>
        <w:sectPr w:rsidR="00D241D4" w:rsidSect="00C40E25">
          <w:pgSz w:w="11906" w:h="16838"/>
          <w:pgMar w:top="1134" w:right="1134" w:bottom="1134" w:left="1418" w:header="907" w:footer="964" w:gutter="0"/>
          <w:pgNumType w:chapStyle="1"/>
          <w:cols w:space="720"/>
          <w:docGrid w:type="lines" w:linePitch="326"/>
        </w:sectPr>
      </w:pPr>
    </w:p>
    <w:p w:rsidR="00515787" w:rsidRPr="00515787" w:rsidRDefault="00515787" w:rsidP="00515787"/>
    <w:p w:rsidR="004F4095" w:rsidRDefault="00D241D4" w:rsidP="00D241D4">
      <w:r>
        <w:rPr>
          <w:noProof/>
        </w:rPr>
        <w:drawing>
          <wp:inline distT="0" distB="0" distL="0" distR="0">
            <wp:extent cx="5939790" cy="8399365"/>
            <wp:effectExtent l="19050" t="0" r="3810" b="0"/>
            <wp:docPr id="298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srcRect/>
                    <a:stretch>
                      <a:fillRect/>
                    </a:stretch>
                  </pic:blipFill>
                  <pic:spPr bwMode="auto">
                    <a:xfrm>
                      <a:off x="0" y="0"/>
                      <a:ext cx="5939790" cy="8399365"/>
                    </a:xfrm>
                    <a:prstGeom prst="rect">
                      <a:avLst/>
                    </a:prstGeom>
                    <a:noFill/>
                    <a:ln w="9525">
                      <a:noFill/>
                      <a:miter lim="800000"/>
                      <a:headEnd/>
                      <a:tailEnd/>
                    </a:ln>
                  </pic:spPr>
                </pic:pic>
              </a:graphicData>
            </a:graphic>
          </wp:inline>
        </w:drawing>
      </w:r>
    </w:p>
    <w:p w:rsidR="00843DEE" w:rsidRDefault="00843DEE" w:rsidP="00843DEE">
      <w:pPr>
        <w:pStyle w:val="3"/>
      </w:pPr>
      <w:bookmarkStart w:id="24" w:name="_Toc525046173"/>
      <w:r>
        <w:rPr>
          <w:rFonts w:hint="eastAsia"/>
        </w:rPr>
        <w:lastRenderedPageBreak/>
        <w:t>2、</w:t>
      </w:r>
      <w:proofErr w:type="gramStart"/>
      <w:r>
        <w:rPr>
          <w:rFonts w:hint="eastAsia"/>
        </w:rPr>
        <w:t>大型抑尘洒水车</w:t>
      </w:r>
      <w:proofErr w:type="gramEnd"/>
      <w:r>
        <w:rPr>
          <w:rFonts w:hint="eastAsia"/>
        </w:rPr>
        <w:t>产品介绍</w:t>
      </w:r>
      <w:bookmarkEnd w:id="24"/>
    </w:p>
    <w:p w:rsidR="00843DEE" w:rsidRDefault="00843DEE" w:rsidP="00843DEE">
      <w:pPr>
        <w:pStyle w:val="4"/>
      </w:pPr>
      <w:bookmarkStart w:id="25" w:name="_Toc525046174"/>
      <w:r>
        <w:rPr>
          <w:rFonts w:hint="eastAsia"/>
        </w:rPr>
        <w:t>（</w:t>
      </w:r>
      <w:r>
        <w:rPr>
          <w:rFonts w:hint="eastAsia"/>
        </w:rPr>
        <w:t>1</w:t>
      </w:r>
      <w:r>
        <w:rPr>
          <w:rFonts w:hint="eastAsia"/>
        </w:rPr>
        <w:t>）图片及参数</w:t>
      </w:r>
      <w:bookmarkEnd w:id="25"/>
    </w:p>
    <w:p w:rsidR="00843DEE" w:rsidRDefault="00843DEE" w:rsidP="00843DEE">
      <w:pPr>
        <w:jc w:val="center"/>
      </w:pPr>
      <w:r w:rsidRPr="00843DEE">
        <w:rPr>
          <w:rFonts w:hint="eastAsia"/>
          <w:noProof/>
        </w:rPr>
        <w:drawing>
          <wp:inline distT="0" distB="0" distL="0" distR="0">
            <wp:extent cx="5278755" cy="3188732"/>
            <wp:effectExtent l="19050" t="0" r="0" b="0"/>
            <wp:docPr id="34" name="图片 34" descr="DSCF5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SCF5810"/>
                    <pic:cNvPicPr>
                      <a:picLocks noChangeAspect="1" noChangeArrowheads="1"/>
                    </pic:cNvPicPr>
                  </pic:nvPicPr>
                  <pic:blipFill>
                    <a:blip r:embed="rId44" cstate="print"/>
                    <a:srcRect l="12389" r="1736" b="30780"/>
                    <a:stretch>
                      <a:fillRect/>
                    </a:stretch>
                  </pic:blipFill>
                  <pic:spPr bwMode="auto">
                    <a:xfrm>
                      <a:off x="0" y="0"/>
                      <a:ext cx="5278755" cy="3188732"/>
                    </a:xfrm>
                    <a:prstGeom prst="rect">
                      <a:avLst/>
                    </a:prstGeom>
                    <a:noFill/>
                    <a:ln w="9525">
                      <a:noFill/>
                      <a:miter lim="800000"/>
                      <a:headEnd/>
                      <a:tailEnd/>
                    </a:ln>
                  </pic:spPr>
                </pic:pic>
              </a:graphicData>
            </a:graphic>
          </wp:inline>
        </w:drawing>
      </w:r>
    </w:p>
    <w:p w:rsidR="00843DEE" w:rsidRDefault="00843DEE" w:rsidP="00843DEE">
      <w:pPr>
        <w:jc w:val="center"/>
      </w:pPr>
      <w:r w:rsidRPr="00843DEE">
        <w:rPr>
          <w:rFonts w:hint="eastAsia"/>
        </w:rPr>
        <w:t>森源牌SMQ5161GQXDFE5清洗车</w:t>
      </w:r>
    </w:p>
    <w:tbl>
      <w:tblPr>
        <w:tblW w:w="7872" w:type="dxa"/>
        <w:jc w:val="center"/>
        <w:tblInd w:w="961" w:type="dxa"/>
        <w:tblLook w:val="04A0"/>
      </w:tblPr>
      <w:tblGrid>
        <w:gridCol w:w="852"/>
        <w:gridCol w:w="1275"/>
        <w:gridCol w:w="3119"/>
        <w:gridCol w:w="2626"/>
      </w:tblGrid>
      <w:tr w:rsidR="00843DEE" w:rsidRPr="00E10AFD" w:rsidTr="00CD4272">
        <w:trPr>
          <w:trHeight w:val="480"/>
          <w:jc w:val="center"/>
        </w:trPr>
        <w:tc>
          <w:tcPr>
            <w:tcW w:w="8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序号</w:t>
            </w:r>
          </w:p>
        </w:tc>
        <w:tc>
          <w:tcPr>
            <w:tcW w:w="4394" w:type="dxa"/>
            <w:gridSpan w:val="2"/>
            <w:tcBorders>
              <w:top w:val="single" w:sz="4" w:space="0" w:color="auto"/>
              <w:left w:val="nil"/>
              <w:bottom w:val="single" w:sz="4" w:space="0" w:color="auto"/>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项目</w:t>
            </w:r>
          </w:p>
        </w:tc>
        <w:tc>
          <w:tcPr>
            <w:tcW w:w="2626" w:type="dxa"/>
            <w:tcBorders>
              <w:top w:val="single" w:sz="4" w:space="0" w:color="auto"/>
              <w:left w:val="nil"/>
              <w:bottom w:val="single" w:sz="4" w:space="0" w:color="auto"/>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参数</w:t>
            </w:r>
          </w:p>
        </w:tc>
      </w:tr>
      <w:tr w:rsidR="00843DEE" w:rsidRPr="00E10AFD" w:rsidTr="00CD4272">
        <w:trPr>
          <w:trHeight w:val="480"/>
          <w:jc w:val="center"/>
        </w:trPr>
        <w:tc>
          <w:tcPr>
            <w:tcW w:w="852" w:type="dxa"/>
            <w:tcBorders>
              <w:top w:val="nil"/>
              <w:left w:val="single" w:sz="4" w:space="0" w:color="auto"/>
              <w:bottom w:val="single" w:sz="4" w:space="0" w:color="auto"/>
              <w:right w:val="single" w:sz="4" w:space="0" w:color="auto"/>
            </w:tcBorders>
            <w:shd w:val="clear" w:color="auto" w:fill="auto"/>
            <w:vAlign w:val="center"/>
            <w:hideMark/>
          </w:tcPr>
          <w:p w:rsidR="00843DEE" w:rsidRPr="00E10AFD" w:rsidRDefault="00843DEE" w:rsidP="00CD4272">
            <w:pPr>
              <w:jc w:val="center"/>
              <w:rPr>
                <w:rFonts w:ascii="Times New Roman" w:eastAsia="宋体" w:hAnsi="Times New Roman" w:cs="Times New Roman"/>
                <w:color w:val="000000"/>
                <w:szCs w:val="24"/>
              </w:rPr>
            </w:pPr>
            <w:r w:rsidRPr="00E10AFD">
              <w:rPr>
                <w:rFonts w:ascii="Times New Roman" w:eastAsia="宋体" w:hAnsi="Times New Roman" w:cs="Times New Roman"/>
                <w:color w:val="000000"/>
                <w:szCs w:val="24"/>
              </w:rPr>
              <w:t>1</w:t>
            </w:r>
          </w:p>
        </w:tc>
        <w:tc>
          <w:tcPr>
            <w:tcW w:w="1275" w:type="dxa"/>
            <w:vMerge w:val="restart"/>
            <w:tcBorders>
              <w:top w:val="nil"/>
              <w:left w:val="single" w:sz="4" w:space="0" w:color="auto"/>
              <w:bottom w:val="nil"/>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整车尺寸参数</w:t>
            </w:r>
          </w:p>
        </w:tc>
        <w:tc>
          <w:tcPr>
            <w:tcW w:w="3119"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rPr>
                <w:rFonts w:ascii="宋体" w:eastAsia="宋体" w:hAnsi="宋体"/>
                <w:color w:val="000000"/>
                <w:szCs w:val="24"/>
              </w:rPr>
            </w:pPr>
            <w:r w:rsidRPr="00E10AFD">
              <w:rPr>
                <w:rFonts w:ascii="宋体" w:eastAsia="宋体" w:hAnsi="宋体" w:hint="eastAsia"/>
                <w:color w:val="000000"/>
                <w:szCs w:val="24"/>
              </w:rPr>
              <w:t>外形尺寸（mm）</w:t>
            </w:r>
          </w:p>
        </w:tc>
        <w:tc>
          <w:tcPr>
            <w:tcW w:w="2626"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8330×2500×2800</w:t>
            </w:r>
          </w:p>
        </w:tc>
      </w:tr>
      <w:tr w:rsidR="00843DEE" w:rsidRPr="00E10AFD" w:rsidTr="00CD4272">
        <w:trPr>
          <w:trHeight w:val="480"/>
          <w:jc w:val="center"/>
        </w:trPr>
        <w:tc>
          <w:tcPr>
            <w:tcW w:w="852" w:type="dxa"/>
            <w:tcBorders>
              <w:top w:val="nil"/>
              <w:left w:val="single" w:sz="4" w:space="0" w:color="auto"/>
              <w:bottom w:val="single" w:sz="4" w:space="0" w:color="auto"/>
              <w:right w:val="single" w:sz="4" w:space="0" w:color="auto"/>
            </w:tcBorders>
            <w:shd w:val="clear" w:color="auto" w:fill="auto"/>
            <w:vAlign w:val="center"/>
            <w:hideMark/>
          </w:tcPr>
          <w:p w:rsidR="00843DEE" w:rsidRPr="00E10AFD" w:rsidRDefault="00843DEE" w:rsidP="00CD4272">
            <w:pPr>
              <w:jc w:val="center"/>
              <w:rPr>
                <w:rFonts w:ascii="Times New Roman" w:eastAsia="宋体" w:hAnsi="Times New Roman" w:cs="Times New Roman"/>
                <w:color w:val="000000"/>
                <w:szCs w:val="24"/>
              </w:rPr>
            </w:pPr>
            <w:r w:rsidRPr="00E10AFD">
              <w:rPr>
                <w:rFonts w:ascii="Times New Roman" w:eastAsia="宋体" w:hAnsi="Times New Roman" w:cs="Times New Roman"/>
                <w:color w:val="000000"/>
                <w:szCs w:val="24"/>
              </w:rPr>
              <w:t>2</w:t>
            </w:r>
          </w:p>
        </w:tc>
        <w:tc>
          <w:tcPr>
            <w:tcW w:w="1275" w:type="dxa"/>
            <w:vMerge/>
            <w:tcBorders>
              <w:top w:val="nil"/>
              <w:left w:val="single" w:sz="4" w:space="0" w:color="auto"/>
              <w:bottom w:val="nil"/>
              <w:right w:val="single" w:sz="4" w:space="0" w:color="auto"/>
            </w:tcBorders>
            <w:vAlign w:val="center"/>
            <w:hideMark/>
          </w:tcPr>
          <w:p w:rsidR="00843DEE" w:rsidRPr="00E10AFD" w:rsidRDefault="00843DEE" w:rsidP="00CD4272">
            <w:pPr>
              <w:rPr>
                <w:rFonts w:ascii="宋体" w:eastAsia="宋体" w:hAnsi="宋体"/>
                <w:color w:val="000000"/>
                <w:szCs w:val="24"/>
              </w:rPr>
            </w:pPr>
          </w:p>
        </w:tc>
        <w:tc>
          <w:tcPr>
            <w:tcW w:w="3119"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rPr>
                <w:rFonts w:ascii="宋体" w:eastAsia="宋体" w:hAnsi="宋体"/>
                <w:color w:val="000000"/>
                <w:szCs w:val="24"/>
              </w:rPr>
            </w:pPr>
            <w:r w:rsidRPr="00E10AFD">
              <w:rPr>
                <w:rFonts w:ascii="宋体" w:eastAsia="宋体" w:hAnsi="宋体" w:hint="eastAsia"/>
                <w:color w:val="000000"/>
                <w:szCs w:val="24"/>
              </w:rPr>
              <w:t>轴距（mm）</w:t>
            </w:r>
          </w:p>
        </w:tc>
        <w:tc>
          <w:tcPr>
            <w:tcW w:w="2626"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4700</w:t>
            </w:r>
          </w:p>
        </w:tc>
      </w:tr>
      <w:tr w:rsidR="00843DEE" w:rsidRPr="00E10AFD" w:rsidTr="00CD4272">
        <w:trPr>
          <w:trHeight w:val="480"/>
          <w:jc w:val="center"/>
        </w:trPr>
        <w:tc>
          <w:tcPr>
            <w:tcW w:w="852" w:type="dxa"/>
            <w:tcBorders>
              <w:top w:val="nil"/>
              <w:left w:val="single" w:sz="4" w:space="0" w:color="auto"/>
              <w:bottom w:val="single" w:sz="4" w:space="0" w:color="auto"/>
              <w:right w:val="single" w:sz="4" w:space="0" w:color="auto"/>
            </w:tcBorders>
            <w:shd w:val="clear" w:color="auto" w:fill="auto"/>
            <w:vAlign w:val="center"/>
            <w:hideMark/>
          </w:tcPr>
          <w:p w:rsidR="00843DEE" w:rsidRPr="00E10AFD" w:rsidRDefault="00843DEE" w:rsidP="00CD4272">
            <w:pPr>
              <w:jc w:val="center"/>
              <w:rPr>
                <w:rFonts w:ascii="Times New Roman" w:eastAsia="宋体" w:hAnsi="Times New Roman" w:cs="Times New Roman"/>
                <w:color w:val="000000"/>
                <w:szCs w:val="24"/>
              </w:rPr>
            </w:pPr>
            <w:r w:rsidRPr="00E10AFD">
              <w:rPr>
                <w:rFonts w:ascii="Times New Roman" w:eastAsia="宋体" w:hAnsi="Times New Roman" w:cs="Times New Roman"/>
                <w:color w:val="000000"/>
                <w:szCs w:val="24"/>
              </w:rPr>
              <w:t>3</w:t>
            </w:r>
          </w:p>
        </w:tc>
        <w:tc>
          <w:tcPr>
            <w:tcW w:w="1275" w:type="dxa"/>
            <w:vMerge/>
            <w:tcBorders>
              <w:top w:val="nil"/>
              <w:left w:val="single" w:sz="4" w:space="0" w:color="auto"/>
              <w:bottom w:val="nil"/>
              <w:right w:val="single" w:sz="4" w:space="0" w:color="auto"/>
            </w:tcBorders>
            <w:vAlign w:val="center"/>
            <w:hideMark/>
          </w:tcPr>
          <w:p w:rsidR="00843DEE" w:rsidRPr="00E10AFD" w:rsidRDefault="00843DEE" w:rsidP="00CD4272">
            <w:pPr>
              <w:rPr>
                <w:rFonts w:ascii="宋体" w:eastAsia="宋体" w:hAnsi="宋体"/>
                <w:color w:val="000000"/>
                <w:szCs w:val="24"/>
              </w:rPr>
            </w:pPr>
          </w:p>
        </w:tc>
        <w:tc>
          <w:tcPr>
            <w:tcW w:w="3119"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rPr>
                <w:rFonts w:ascii="宋体" w:eastAsia="宋体" w:hAnsi="宋体"/>
                <w:color w:val="000000"/>
                <w:szCs w:val="24"/>
              </w:rPr>
            </w:pPr>
            <w:r w:rsidRPr="00E10AFD">
              <w:rPr>
                <w:rFonts w:ascii="宋体" w:eastAsia="宋体" w:hAnsi="宋体" w:hint="eastAsia"/>
                <w:color w:val="000000"/>
                <w:szCs w:val="24"/>
              </w:rPr>
              <w:t>前悬/后悬（mm）</w:t>
            </w:r>
          </w:p>
        </w:tc>
        <w:tc>
          <w:tcPr>
            <w:tcW w:w="2626"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1430/2200</w:t>
            </w:r>
          </w:p>
        </w:tc>
      </w:tr>
      <w:tr w:rsidR="00843DEE" w:rsidRPr="00E10AFD" w:rsidTr="00CD4272">
        <w:trPr>
          <w:trHeight w:val="480"/>
          <w:jc w:val="center"/>
        </w:trPr>
        <w:tc>
          <w:tcPr>
            <w:tcW w:w="852" w:type="dxa"/>
            <w:tcBorders>
              <w:top w:val="nil"/>
              <w:left w:val="single" w:sz="4" w:space="0" w:color="auto"/>
              <w:bottom w:val="single" w:sz="4" w:space="0" w:color="auto"/>
              <w:right w:val="single" w:sz="4" w:space="0" w:color="auto"/>
            </w:tcBorders>
            <w:shd w:val="clear" w:color="auto" w:fill="auto"/>
            <w:vAlign w:val="center"/>
            <w:hideMark/>
          </w:tcPr>
          <w:p w:rsidR="00843DEE" w:rsidRPr="00E10AFD" w:rsidRDefault="00843DEE" w:rsidP="00CD4272">
            <w:pPr>
              <w:jc w:val="center"/>
              <w:rPr>
                <w:rFonts w:ascii="Times New Roman" w:eastAsia="宋体" w:hAnsi="Times New Roman" w:cs="Times New Roman"/>
                <w:color w:val="000000"/>
                <w:szCs w:val="24"/>
              </w:rPr>
            </w:pPr>
            <w:r w:rsidRPr="00E10AFD">
              <w:rPr>
                <w:rFonts w:ascii="Times New Roman" w:eastAsia="宋体" w:hAnsi="Times New Roman" w:cs="Times New Roman"/>
                <w:color w:val="000000"/>
                <w:szCs w:val="24"/>
              </w:rPr>
              <w:t>4</w:t>
            </w:r>
          </w:p>
        </w:tc>
        <w:tc>
          <w:tcPr>
            <w:tcW w:w="1275" w:type="dxa"/>
            <w:vMerge/>
            <w:tcBorders>
              <w:top w:val="nil"/>
              <w:left w:val="single" w:sz="4" w:space="0" w:color="auto"/>
              <w:bottom w:val="nil"/>
              <w:right w:val="single" w:sz="4" w:space="0" w:color="auto"/>
            </w:tcBorders>
            <w:vAlign w:val="center"/>
            <w:hideMark/>
          </w:tcPr>
          <w:p w:rsidR="00843DEE" w:rsidRPr="00E10AFD" w:rsidRDefault="00843DEE" w:rsidP="00CD4272">
            <w:pPr>
              <w:rPr>
                <w:rFonts w:ascii="宋体" w:eastAsia="宋体" w:hAnsi="宋体"/>
                <w:color w:val="000000"/>
                <w:szCs w:val="24"/>
              </w:rPr>
            </w:pPr>
          </w:p>
        </w:tc>
        <w:tc>
          <w:tcPr>
            <w:tcW w:w="3119"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rPr>
                <w:rFonts w:ascii="宋体" w:eastAsia="宋体" w:hAnsi="宋体"/>
                <w:color w:val="000000"/>
                <w:szCs w:val="24"/>
              </w:rPr>
            </w:pPr>
            <w:r w:rsidRPr="00E10AFD">
              <w:rPr>
                <w:rFonts w:ascii="宋体" w:eastAsia="宋体" w:hAnsi="宋体" w:hint="eastAsia"/>
                <w:color w:val="000000"/>
                <w:szCs w:val="24"/>
              </w:rPr>
              <w:t>前轮距/后轮距（mm）</w:t>
            </w:r>
          </w:p>
        </w:tc>
        <w:tc>
          <w:tcPr>
            <w:tcW w:w="2626"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1880/1860</w:t>
            </w:r>
          </w:p>
        </w:tc>
      </w:tr>
      <w:tr w:rsidR="00843DEE" w:rsidRPr="00E10AFD" w:rsidTr="00CD4272">
        <w:trPr>
          <w:trHeight w:val="480"/>
          <w:jc w:val="center"/>
        </w:trPr>
        <w:tc>
          <w:tcPr>
            <w:tcW w:w="852" w:type="dxa"/>
            <w:tcBorders>
              <w:top w:val="nil"/>
              <w:left w:val="single" w:sz="4" w:space="0" w:color="auto"/>
              <w:bottom w:val="single" w:sz="4" w:space="0" w:color="auto"/>
              <w:right w:val="single" w:sz="4" w:space="0" w:color="auto"/>
            </w:tcBorders>
            <w:shd w:val="clear" w:color="auto" w:fill="auto"/>
            <w:vAlign w:val="center"/>
            <w:hideMark/>
          </w:tcPr>
          <w:p w:rsidR="00843DEE" w:rsidRPr="00E10AFD" w:rsidRDefault="00843DEE" w:rsidP="00CD4272">
            <w:pPr>
              <w:jc w:val="center"/>
              <w:rPr>
                <w:rFonts w:ascii="Times New Roman" w:eastAsia="宋体" w:hAnsi="Times New Roman" w:cs="Times New Roman"/>
                <w:color w:val="000000"/>
                <w:szCs w:val="24"/>
              </w:rPr>
            </w:pPr>
            <w:r w:rsidRPr="00E10AFD">
              <w:rPr>
                <w:rFonts w:ascii="Times New Roman" w:eastAsia="宋体" w:hAnsi="Times New Roman" w:cs="Times New Roman"/>
                <w:color w:val="000000"/>
                <w:szCs w:val="24"/>
              </w:rPr>
              <w:t>5</w:t>
            </w:r>
          </w:p>
        </w:tc>
        <w:tc>
          <w:tcPr>
            <w:tcW w:w="1275" w:type="dxa"/>
            <w:vMerge/>
            <w:tcBorders>
              <w:top w:val="nil"/>
              <w:left w:val="single" w:sz="4" w:space="0" w:color="auto"/>
              <w:bottom w:val="nil"/>
              <w:right w:val="single" w:sz="4" w:space="0" w:color="auto"/>
            </w:tcBorders>
            <w:vAlign w:val="center"/>
            <w:hideMark/>
          </w:tcPr>
          <w:p w:rsidR="00843DEE" w:rsidRPr="00E10AFD" w:rsidRDefault="00843DEE" w:rsidP="00CD4272">
            <w:pPr>
              <w:rPr>
                <w:rFonts w:ascii="宋体" w:eastAsia="宋体" w:hAnsi="宋体"/>
                <w:color w:val="000000"/>
                <w:szCs w:val="24"/>
              </w:rPr>
            </w:pPr>
          </w:p>
        </w:tc>
        <w:tc>
          <w:tcPr>
            <w:tcW w:w="3119"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rPr>
                <w:rFonts w:ascii="宋体" w:eastAsia="宋体" w:hAnsi="宋体"/>
                <w:color w:val="000000"/>
                <w:szCs w:val="24"/>
              </w:rPr>
            </w:pPr>
            <w:r w:rsidRPr="00E10AFD">
              <w:rPr>
                <w:rFonts w:ascii="宋体" w:eastAsia="宋体" w:hAnsi="宋体" w:hint="eastAsia"/>
                <w:color w:val="000000"/>
                <w:szCs w:val="24"/>
              </w:rPr>
              <w:t>接近角/离去角（°）</w:t>
            </w:r>
          </w:p>
        </w:tc>
        <w:tc>
          <w:tcPr>
            <w:tcW w:w="2626"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20/12</w:t>
            </w:r>
          </w:p>
        </w:tc>
      </w:tr>
      <w:tr w:rsidR="00843DEE" w:rsidRPr="00E10AFD" w:rsidTr="00CD4272">
        <w:trPr>
          <w:trHeight w:val="480"/>
          <w:jc w:val="center"/>
        </w:trPr>
        <w:tc>
          <w:tcPr>
            <w:tcW w:w="852" w:type="dxa"/>
            <w:tcBorders>
              <w:top w:val="nil"/>
              <w:left w:val="single" w:sz="4" w:space="0" w:color="auto"/>
              <w:bottom w:val="single" w:sz="4" w:space="0" w:color="auto"/>
              <w:right w:val="single" w:sz="4" w:space="0" w:color="auto"/>
            </w:tcBorders>
            <w:shd w:val="clear" w:color="auto" w:fill="auto"/>
            <w:vAlign w:val="center"/>
            <w:hideMark/>
          </w:tcPr>
          <w:p w:rsidR="00843DEE" w:rsidRPr="00E10AFD" w:rsidRDefault="00843DEE" w:rsidP="00CD4272">
            <w:pPr>
              <w:jc w:val="center"/>
              <w:rPr>
                <w:rFonts w:ascii="Times New Roman" w:eastAsia="宋体" w:hAnsi="Times New Roman" w:cs="Times New Roman"/>
                <w:color w:val="000000"/>
                <w:szCs w:val="24"/>
              </w:rPr>
            </w:pPr>
            <w:r w:rsidRPr="00E10AFD">
              <w:rPr>
                <w:rFonts w:ascii="Times New Roman" w:eastAsia="宋体" w:hAnsi="Times New Roman" w:cs="Times New Roman"/>
                <w:color w:val="000000"/>
                <w:szCs w:val="24"/>
              </w:rPr>
              <w:t>6</w:t>
            </w:r>
          </w:p>
        </w:tc>
        <w:tc>
          <w:tcPr>
            <w:tcW w:w="127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整车质量参数</w:t>
            </w:r>
          </w:p>
        </w:tc>
        <w:tc>
          <w:tcPr>
            <w:tcW w:w="3119"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rPr>
                <w:rFonts w:ascii="宋体" w:eastAsia="宋体" w:hAnsi="宋体"/>
                <w:color w:val="000000"/>
                <w:szCs w:val="24"/>
              </w:rPr>
            </w:pPr>
            <w:r w:rsidRPr="00E10AFD">
              <w:rPr>
                <w:rFonts w:ascii="宋体" w:eastAsia="宋体" w:hAnsi="宋体" w:hint="eastAsia"/>
                <w:color w:val="000000"/>
                <w:szCs w:val="24"/>
              </w:rPr>
              <w:t>总质量（kg）</w:t>
            </w:r>
          </w:p>
        </w:tc>
        <w:tc>
          <w:tcPr>
            <w:tcW w:w="2626"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15800</w:t>
            </w:r>
          </w:p>
        </w:tc>
      </w:tr>
      <w:tr w:rsidR="00843DEE" w:rsidRPr="00E10AFD" w:rsidTr="00CD4272">
        <w:trPr>
          <w:trHeight w:val="480"/>
          <w:jc w:val="center"/>
        </w:trPr>
        <w:tc>
          <w:tcPr>
            <w:tcW w:w="852" w:type="dxa"/>
            <w:tcBorders>
              <w:top w:val="nil"/>
              <w:left w:val="single" w:sz="4" w:space="0" w:color="auto"/>
              <w:bottom w:val="single" w:sz="4" w:space="0" w:color="auto"/>
              <w:right w:val="single" w:sz="4" w:space="0" w:color="auto"/>
            </w:tcBorders>
            <w:shd w:val="clear" w:color="auto" w:fill="auto"/>
            <w:vAlign w:val="center"/>
            <w:hideMark/>
          </w:tcPr>
          <w:p w:rsidR="00843DEE" w:rsidRPr="00E10AFD" w:rsidRDefault="00843DEE" w:rsidP="00CD4272">
            <w:pPr>
              <w:jc w:val="center"/>
              <w:rPr>
                <w:rFonts w:ascii="Times New Roman" w:eastAsia="宋体" w:hAnsi="Times New Roman" w:cs="Times New Roman"/>
                <w:color w:val="000000"/>
                <w:szCs w:val="24"/>
              </w:rPr>
            </w:pPr>
            <w:r w:rsidRPr="00E10AFD">
              <w:rPr>
                <w:rFonts w:ascii="Times New Roman" w:eastAsia="宋体" w:hAnsi="Times New Roman" w:cs="Times New Roman"/>
                <w:color w:val="000000"/>
                <w:szCs w:val="24"/>
              </w:rPr>
              <w:t>7</w:t>
            </w:r>
          </w:p>
        </w:tc>
        <w:tc>
          <w:tcPr>
            <w:tcW w:w="1275" w:type="dxa"/>
            <w:vMerge/>
            <w:tcBorders>
              <w:top w:val="single" w:sz="4" w:space="0" w:color="auto"/>
              <w:left w:val="single" w:sz="4" w:space="0" w:color="auto"/>
              <w:bottom w:val="single" w:sz="4" w:space="0" w:color="000000"/>
              <w:right w:val="single" w:sz="4" w:space="0" w:color="auto"/>
            </w:tcBorders>
            <w:vAlign w:val="center"/>
            <w:hideMark/>
          </w:tcPr>
          <w:p w:rsidR="00843DEE" w:rsidRPr="00E10AFD" w:rsidRDefault="00843DEE" w:rsidP="00CD4272">
            <w:pPr>
              <w:rPr>
                <w:rFonts w:ascii="宋体" w:eastAsia="宋体" w:hAnsi="宋体"/>
                <w:color w:val="000000"/>
                <w:szCs w:val="24"/>
              </w:rPr>
            </w:pPr>
          </w:p>
        </w:tc>
        <w:tc>
          <w:tcPr>
            <w:tcW w:w="3119"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rPr>
                <w:rFonts w:ascii="宋体" w:eastAsia="宋体" w:hAnsi="宋体"/>
                <w:color w:val="000000"/>
                <w:szCs w:val="24"/>
              </w:rPr>
            </w:pPr>
            <w:r w:rsidRPr="00E10AFD">
              <w:rPr>
                <w:rFonts w:ascii="宋体" w:eastAsia="宋体" w:hAnsi="宋体" w:hint="eastAsia"/>
                <w:color w:val="000000"/>
                <w:szCs w:val="24"/>
              </w:rPr>
              <w:t>整备质量（kg）</w:t>
            </w:r>
          </w:p>
        </w:tc>
        <w:tc>
          <w:tcPr>
            <w:tcW w:w="2626"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6350</w:t>
            </w:r>
          </w:p>
        </w:tc>
      </w:tr>
      <w:tr w:rsidR="00843DEE" w:rsidRPr="00E10AFD" w:rsidTr="00CD4272">
        <w:trPr>
          <w:trHeight w:val="480"/>
          <w:jc w:val="center"/>
        </w:trPr>
        <w:tc>
          <w:tcPr>
            <w:tcW w:w="852" w:type="dxa"/>
            <w:tcBorders>
              <w:top w:val="nil"/>
              <w:left w:val="single" w:sz="4" w:space="0" w:color="auto"/>
              <w:bottom w:val="single" w:sz="4" w:space="0" w:color="auto"/>
              <w:right w:val="single" w:sz="4" w:space="0" w:color="auto"/>
            </w:tcBorders>
            <w:shd w:val="clear" w:color="auto" w:fill="auto"/>
            <w:vAlign w:val="center"/>
            <w:hideMark/>
          </w:tcPr>
          <w:p w:rsidR="00843DEE" w:rsidRPr="00E10AFD" w:rsidRDefault="00843DEE" w:rsidP="00CD4272">
            <w:pPr>
              <w:jc w:val="center"/>
              <w:rPr>
                <w:rFonts w:ascii="Times New Roman" w:eastAsia="宋体" w:hAnsi="Times New Roman" w:cs="Times New Roman"/>
                <w:color w:val="000000"/>
                <w:szCs w:val="24"/>
              </w:rPr>
            </w:pPr>
            <w:r w:rsidRPr="00E10AFD">
              <w:rPr>
                <w:rFonts w:ascii="Times New Roman" w:eastAsia="宋体" w:hAnsi="Times New Roman" w:cs="Times New Roman"/>
                <w:color w:val="000000"/>
                <w:szCs w:val="24"/>
              </w:rPr>
              <w:t>8</w:t>
            </w:r>
          </w:p>
        </w:tc>
        <w:tc>
          <w:tcPr>
            <w:tcW w:w="1275" w:type="dxa"/>
            <w:vMerge/>
            <w:tcBorders>
              <w:top w:val="single" w:sz="4" w:space="0" w:color="auto"/>
              <w:left w:val="single" w:sz="4" w:space="0" w:color="auto"/>
              <w:bottom w:val="single" w:sz="4" w:space="0" w:color="000000"/>
              <w:right w:val="single" w:sz="4" w:space="0" w:color="auto"/>
            </w:tcBorders>
            <w:vAlign w:val="center"/>
            <w:hideMark/>
          </w:tcPr>
          <w:p w:rsidR="00843DEE" w:rsidRPr="00E10AFD" w:rsidRDefault="00843DEE" w:rsidP="00CD4272">
            <w:pPr>
              <w:rPr>
                <w:rFonts w:ascii="宋体" w:eastAsia="宋体" w:hAnsi="宋体"/>
                <w:color w:val="000000"/>
                <w:szCs w:val="24"/>
              </w:rPr>
            </w:pPr>
          </w:p>
        </w:tc>
        <w:tc>
          <w:tcPr>
            <w:tcW w:w="3119"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rPr>
                <w:rFonts w:ascii="宋体" w:eastAsia="宋体" w:hAnsi="宋体"/>
                <w:color w:val="000000"/>
                <w:szCs w:val="24"/>
              </w:rPr>
            </w:pPr>
            <w:r w:rsidRPr="00E10AFD">
              <w:rPr>
                <w:rFonts w:ascii="宋体" w:eastAsia="宋体" w:hAnsi="宋体" w:hint="eastAsia"/>
                <w:color w:val="000000"/>
                <w:szCs w:val="24"/>
              </w:rPr>
              <w:t>额定载质量（kg）</w:t>
            </w:r>
          </w:p>
        </w:tc>
        <w:tc>
          <w:tcPr>
            <w:tcW w:w="2626"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9320</w:t>
            </w:r>
          </w:p>
        </w:tc>
      </w:tr>
      <w:tr w:rsidR="00843DEE" w:rsidRPr="00E10AFD" w:rsidTr="00CD4272">
        <w:trPr>
          <w:trHeight w:val="480"/>
          <w:jc w:val="center"/>
        </w:trPr>
        <w:tc>
          <w:tcPr>
            <w:tcW w:w="852" w:type="dxa"/>
            <w:tcBorders>
              <w:top w:val="nil"/>
              <w:left w:val="single" w:sz="4" w:space="0" w:color="auto"/>
              <w:bottom w:val="single" w:sz="4" w:space="0" w:color="auto"/>
              <w:right w:val="single" w:sz="4" w:space="0" w:color="auto"/>
            </w:tcBorders>
            <w:shd w:val="clear" w:color="auto" w:fill="auto"/>
            <w:vAlign w:val="center"/>
            <w:hideMark/>
          </w:tcPr>
          <w:p w:rsidR="00843DEE" w:rsidRPr="00E10AFD" w:rsidRDefault="00843DEE" w:rsidP="00CD4272">
            <w:pPr>
              <w:jc w:val="center"/>
              <w:rPr>
                <w:rFonts w:ascii="Times New Roman" w:eastAsia="宋体" w:hAnsi="Times New Roman" w:cs="Times New Roman"/>
                <w:color w:val="000000"/>
                <w:szCs w:val="24"/>
              </w:rPr>
            </w:pPr>
            <w:r w:rsidRPr="00E10AFD">
              <w:rPr>
                <w:rFonts w:ascii="Times New Roman" w:eastAsia="宋体" w:hAnsi="Times New Roman" w:cs="Times New Roman"/>
                <w:color w:val="000000"/>
                <w:szCs w:val="24"/>
              </w:rPr>
              <w:t>9</w:t>
            </w:r>
          </w:p>
        </w:tc>
        <w:tc>
          <w:tcPr>
            <w:tcW w:w="1275" w:type="dxa"/>
            <w:vMerge w:val="restart"/>
            <w:tcBorders>
              <w:top w:val="nil"/>
              <w:left w:val="single" w:sz="4" w:space="0" w:color="auto"/>
              <w:bottom w:val="single" w:sz="4" w:space="0" w:color="000000"/>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专用装置参数</w:t>
            </w:r>
          </w:p>
        </w:tc>
        <w:tc>
          <w:tcPr>
            <w:tcW w:w="3119"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rPr>
                <w:rFonts w:ascii="宋体" w:eastAsia="宋体" w:hAnsi="宋体"/>
                <w:color w:val="000000"/>
                <w:szCs w:val="24"/>
              </w:rPr>
            </w:pPr>
            <w:r w:rsidRPr="00E10AFD">
              <w:rPr>
                <w:rFonts w:ascii="宋体" w:eastAsia="宋体" w:hAnsi="宋体" w:hint="eastAsia"/>
                <w:color w:val="000000"/>
                <w:szCs w:val="24"/>
              </w:rPr>
              <w:t>罐体有效容积（m³）</w:t>
            </w:r>
          </w:p>
        </w:tc>
        <w:tc>
          <w:tcPr>
            <w:tcW w:w="2626"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9.78</w:t>
            </w:r>
          </w:p>
        </w:tc>
      </w:tr>
      <w:tr w:rsidR="00843DEE" w:rsidRPr="00E10AFD" w:rsidTr="00CD4272">
        <w:trPr>
          <w:trHeight w:val="480"/>
          <w:jc w:val="center"/>
        </w:trPr>
        <w:tc>
          <w:tcPr>
            <w:tcW w:w="852" w:type="dxa"/>
            <w:tcBorders>
              <w:top w:val="nil"/>
              <w:left w:val="single" w:sz="4" w:space="0" w:color="auto"/>
              <w:bottom w:val="single" w:sz="4" w:space="0" w:color="auto"/>
              <w:right w:val="single" w:sz="4" w:space="0" w:color="auto"/>
            </w:tcBorders>
            <w:shd w:val="clear" w:color="auto" w:fill="auto"/>
            <w:vAlign w:val="center"/>
            <w:hideMark/>
          </w:tcPr>
          <w:p w:rsidR="00843DEE" w:rsidRPr="00E10AFD" w:rsidRDefault="00843DEE" w:rsidP="00CD4272">
            <w:pPr>
              <w:jc w:val="center"/>
              <w:rPr>
                <w:rFonts w:ascii="Times New Roman" w:eastAsia="宋体" w:hAnsi="Times New Roman" w:cs="Times New Roman"/>
                <w:color w:val="000000"/>
                <w:szCs w:val="24"/>
              </w:rPr>
            </w:pPr>
            <w:r w:rsidRPr="00E10AFD">
              <w:rPr>
                <w:rFonts w:ascii="Times New Roman" w:eastAsia="宋体" w:hAnsi="Times New Roman" w:cs="Times New Roman"/>
                <w:color w:val="000000"/>
                <w:szCs w:val="24"/>
              </w:rPr>
              <w:t>10</w:t>
            </w:r>
          </w:p>
        </w:tc>
        <w:tc>
          <w:tcPr>
            <w:tcW w:w="1275" w:type="dxa"/>
            <w:vMerge/>
            <w:tcBorders>
              <w:top w:val="nil"/>
              <w:left w:val="single" w:sz="4" w:space="0" w:color="auto"/>
              <w:bottom w:val="single" w:sz="4" w:space="0" w:color="000000"/>
              <w:right w:val="single" w:sz="4" w:space="0" w:color="auto"/>
            </w:tcBorders>
            <w:vAlign w:val="center"/>
            <w:hideMark/>
          </w:tcPr>
          <w:p w:rsidR="00843DEE" w:rsidRPr="00E10AFD" w:rsidRDefault="00843DEE" w:rsidP="00CD4272">
            <w:pPr>
              <w:rPr>
                <w:rFonts w:ascii="宋体" w:eastAsia="宋体" w:hAnsi="宋体"/>
                <w:color w:val="000000"/>
                <w:szCs w:val="24"/>
              </w:rPr>
            </w:pPr>
          </w:p>
        </w:tc>
        <w:tc>
          <w:tcPr>
            <w:tcW w:w="3119"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rPr>
                <w:rFonts w:ascii="宋体" w:eastAsia="宋体" w:hAnsi="宋体"/>
                <w:color w:val="000000"/>
                <w:szCs w:val="24"/>
              </w:rPr>
            </w:pPr>
            <w:r w:rsidRPr="00E10AFD">
              <w:rPr>
                <w:rFonts w:ascii="宋体" w:eastAsia="宋体" w:hAnsi="宋体" w:hint="eastAsia"/>
                <w:color w:val="000000"/>
                <w:szCs w:val="24"/>
              </w:rPr>
              <w:t>前冲宽度（m）</w:t>
            </w:r>
          </w:p>
        </w:tc>
        <w:tc>
          <w:tcPr>
            <w:tcW w:w="2626"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≥24</w:t>
            </w:r>
          </w:p>
        </w:tc>
      </w:tr>
      <w:tr w:rsidR="00843DEE" w:rsidRPr="00E10AFD" w:rsidTr="00CD4272">
        <w:trPr>
          <w:trHeight w:val="480"/>
          <w:jc w:val="center"/>
        </w:trPr>
        <w:tc>
          <w:tcPr>
            <w:tcW w:w="852" w:type="dxa"/>
            <w:tcBorders>
              <w:top w:val="nil"/>
              <w:left w:val="single" w:sz="4" w:space="0" w:color="auto"/>
              <w:bottom w:val="single" w:sz="4" w:space="0" w:color="auto"/>
              <w:right w:val="single" w:sz="4" w:space="0" w:color="auto"/>
            </w:tcBorders>
            <w:shd w:val="clear" w:color="auto" w:fill="auto"/>
            <w:vAlign w:val="center"/>
            <w:hideMark/>
          </w:tcPr>
          <w:p w:rsidR="00843DEE" w:rsidRPr="00E10AFD" w:rsidRDefault="00843DEE" w:rsidP="00CD4272">
            <w:pPr>
              <w:jc w:val="center"/>
              <w:rPr>
                <w:rFonts w:ascii="Times New Roman" w:eastAsia="宋体" w:hAnsi="Times New Roman" w:cs="Times New Roman"/>
                <w:color w:val="000000"/>
                <w:szCs w:val="24"/>
              </w:rPr>
            </w:pPr>
            <w:r w:rsidRPr="00E10AFD">
              <w:rPr>
                <w:rFonts w:ascii="Times New Roman" w:eastAsia="宋体" w:hAnsi="Times New Roman" w:cs="Times New Roman"/>
                <w:color w:val="000000"/>
                <w:szCs w:val="24"/>
              </w:rPr>
              <w:t>11</w:t>
            </w:r>
          </w:p>
        </w:tc>
        <w:tc>
          <w:tcPr>
            <w:tcW w:w="1275" w:type="dxa"/>
            <w:vMerge/>
            <w:tcBorders>
              <w:top w:val="nil"/>
              <w:left w:val="single" w:sz="4" w:space="0" w:color="auto"/>
              <w:bottom w:val="single" w:sz="4" w:space="0" w:color="000000"/>
              <w:right w:val="single" w:sz="4" w:space="0" w:color="auto"/>
            </w:tcBorders>
            <w:vAlign w:val="center"/>
            <w:hideMark/>
          </w:tcPr>
          <w:p w:rsidR="00843DEE" w:rsidRPr="00E10AFD" w:rsidRDefault="00843DEE" w:rsidP="00CD4272">
            <w:pPr>
              <w:rPr>
                <w:rFonts w:ascii="宋体" w:eastAsia="宋体" w:hAnsi="宋体"/>
                <w:color w:val="000000"/>
                <w:szCs w:val="24"/>
              </w:rPr>
            </w:pPr>
          </w:p>
        </w:tc>
        <w:tc>
          <w:tcPr>
            <w:tcW w:w="3119"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rPr>
                <w:rFonts w:ascii="宋体" w:eastAsia="宋体" w:hAnsi="宋体"/>
                <w:color w:val="000000"/>
                <w:szCs w:val="24"/>
              </w:rPr>
            </w:pPr>
            <w:r w:rsidRPr="00E10AFD">
              <w:rPr>
                <w:rFonts w:ascii="宋体" w:eastAsia="宋体" w:hAnsi="宋体" w:hint="eastAsia"/>
                <w:color w:val="000000"/>
                <w:szCs w:val="24"/>
              </w:rPr>
              <w:t>洒水宽度（m）</w:t>
            </w:r>
          </w:p>
        </w:tc>
        <w:tc>
          <w:tcPr>
            <w:tcW w:w="2626"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≥14</w:t>
            </w:r>
          </w:p>
        </w:tc>
      </w:tr>
      <w:tr w:rsidR="00843DEE" w:rsidRPr="00E10AFD" w:rsidTr="00CD4272">
        <w:trPr>
          <w:trHeight w:val="480"/>
          <w:jc w:val="center"/>
        </w:trPr>
        <w:tc>
          <w:tcPr>
            <w:tcW w:w="852" w:type="dxa"/>
            <w:tcBorders>
              <w:top w:val="nil"/>
              <w:left w:val="single" w:sz="4" w:space="0" w:color="auto"/>
              <w:bottom w:val="single" w:sz="4" w:space="0" w:color="auto"/>
              <w:right w:val="single" w:sz="4" w:space="0" w:color="auto"/>
            </w:tcBorders>
            <w:shd w:val="clear" w:color="auto" w:fill="auto"/>
            <w:vAlign w:val="center"/>
            <w:hideMark/>
          </w:tcPr>
          <w:p w:rsidR="00843DEE" w:rsidRPr="00E10AFD" w:rsidRDefault="00843DEE" w:rsidP="00CD4272">
            <w:pPr>
              <w:jc w:val="center"/>
              <w:rPr>
                <w:rFonts w:ascii="Times New Roman" w:eastAsia="宋体" w:hAnsi="Times New Roman" w:cs="Times New Roman"/>
                <w:color w:val="000000"/>
                <w:szCs w:val="24"/>
              </w:rPr>
            </w:pPr>
            <w:r w:rsidRPr="00E10AFD">
              <w:rPr>
                <w:rFonts w:ascii="Times New Roman" w:eastAsia="宋体" w:hAnsi="Times New Roman" w:cs="Times New Roman"/>
                <w:color w:val="000000"/>
                <w:szCs w:val="24"/>
              </w:rPr>
              <w:t>12</w:t>
            </w:r>
          </w:p>
        </w:tc>
        <w:tc>
          <w:tcPr>
            <w:tcW w:w="1275" w:type="dxa"/>
            <w:vMerge/>
            <w:tcBorders>
              <w:top w:val="nil"/>
              <w:left w:val="single" w:sz="4" w:space="0" w:color="auto"/>
              <w:bottom w:val="single" w:sz="4" w:space="0" w:color="000000"/>
              <w:right w:val="single" w:sz="4" w:space="0" w:color="auto"/>
            </w:tcBorders>
            <w:vAlign w:val="center"/>
            <w:hideMark/>
          </w:tcPr>
          <w:p w:rsidR="00843DEE" w:rsidRPr="00E10AFD" w:rsidRDefault="00843DEE" w:rsidP="00CD4272">
            <w:pPr>
              <w:rPr>
                <w:rFonts w:ascii="宋体" w:eastAsia="宋体" w:hAnsi="宋体"/>
                <w:color w:val="000000"/>
                <w:szCs w:val="24"/>
              </w:rPr>
            </w:pPr>
          </w:p>
        </w:tc>
        <w:tc>
          <w:tcPr>
            <w:tcW w:w="3119"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rPr>
                <w:rFonts w:ascii="宋体" w:eastAsia="宋体" w:hAnsi="宋体"/>
                <w:color w:val="000000"/>
                <w:szCs w:val="24"/>
              </w:rPr>
            </w:pPr>
            <w:r w:rsidRPr="00E10AFD">
              <w:rPr>
                <w:rFonts w:ascii="宋体" w:eastAsia="宋体" w:hAnsi="宋体" w:hint="eastAsia"/>
                <w:color w:val="000000"/>
                <w:szCs w:val="24"/>
              </w:rPr>
              <w:t>水枪射程（m）</w:t>
            </w:r>
          </w:p>
        </w:tc>
        <w:tc>
          <w:tcPr>
            <w:tcW w:w="2626"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≥38</w:t>
            </w:r>
          </w:p>
        </w:tc>
      </w:tr>
      <w:tr w:rsidR="00843DEE" w:rsidRPr="00E10AFD" w:rsidTr="00CD4272">
        <w:trPr>
          <w:trHeight w:val="480"/>
          <w:jc w:val="center"/>
        </w:trPr>
        <w:tc>
          <w:tcPr>
            <w:tcW w:w="852" w:type="dxa"/>
            <w:tcBorders>
              <w:top w:val="nil"/>
              <w:left w:val="single" w:sz="4" w:space="0" w:color="auto"/>
              <w:bottom w:val="single" w:sz="4" w:space="0" w:color="auto"/>
              <w:right w:val="single" w:sz="4" w:space="0" w:color="auto"/>
            </w:tcBorders>
            <w:shd w:val="clear" w:color="auto" w:fill="auto"/>
            <w:vAlign w:val="center"/>
            <w:hideMark/>
          </w:tcPr>
          <w:p w:rsidR="00843DEE" w:rsidRPr="00E10AFD" w:rsidRDefault="00843DEE" w:rsidP="00CD4272">
            <w:pPr>
              <w:jc w:val="center"/>
              <w:rPr>
                <w:rFonts w:ascii="Times New Roman" w:eastAsia="宋体" w:hAnsi="Times New Roman" w:cs="Times New Roman"/>
                <w:color w:val="000000"/>
                <w:szCs w:val="24"/>
              </w:rPr>
            </w:pPr>
            <w:r w:rsidRPr="00E10AFD">
              <w:rPr>
                <w:rFonts w:ascii="Times New Roman" w:eastAsia="宋体" w:hAnsi="Times New Roman" w:cs="Times New Roman"/>
                <w:color w:val="000000"/>
                <w:szCs w:val="24"/>
              </w:rPr>
              <w:t>13</w:t>
            </w:r>
          </w:p>
        </w:tc>
        <w:tc>
          <w:tcPr>
            <w:tcW w:w="1275" w:type="dxa"/>
            <w:vMerge/>
            <w:tcBorders>
              <w:top w:val="nil"/>
              <w:left w:val="single" w:sz="4" w:space="0" w:color="auto"/>
              <w:bottom w:val="single" w:sz="4" w:space="0" w:color="000000"/>
              <w:right w:val="single" w:sz="4" w:space="0" w:color="auto"/>
            </w:tcBorders>
            <w:vAlign w:val="center"/>
            <w:hideMark/>
          </w:tcPr>
          <w:p w:rsidR="00843DEE" w:rsidRPr="00E10AFD" w:rsidRDefault="00843DEE" w:rsidP="00CD4272">
            <w:pPr>
              <w:rPr>
                <w:rFonts w:ascii="宋体" w:eastAsia="宋体" w:hAnsi="宋体"/>
                <w:color w:val="000000"/>
                <w:szCs w:val="24"/>
              </w:rPr>
            </w:pPr>
          </w:p>
        </w:tc>
        <w:tc>
          <w:tcPr>
            <w:tcW w:w="3119"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rPr>
                <w:rFonts w:ascii="宋体" w:eastAsia="宋体" w:hAnsi="宋体"/>
                <w:color w:val="000000"/>
                <w:szCs w:val="24"/>
              </w:rPr>
            </w:pPr>
            <w:r w:rsidRPr="00E10AFD">
              <w:rPr>
                <w:rFonts w:ascii="宋体" w:eastAsia="宋体" w:hAnsi="宋体" w:hint="eastAsia"/>
                <w:color w:val="000000"/>
                <w:szCs w:val="24"/>
              </w:rPr>
              <w:t>清洗速度（km/h）</w:t>
            </w:r>
          </w:p>
        </w:tc>
        <w:tc>
          <w:tcPr>
            <w:tcW w:w="2626"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jc w:val="center"/>
              <w:rPr>
                <w:rFonts w:ascii="宋体" w:eastAsia="宋体" w:hAnsi="宋体"/>
                <w:szCs w:val="24"/>
              </w:rPr>
            </w:pPr>
            <w:r w:rsidRPr="00E10AFD">
              <w:rPr>
                <w:rFonts w:ascii="宋体" w:eastAsia="宋体" w:hAnsi="宋体" w:hint="eastAsia"/>
                <w:szCs w:val="24"/>
              </w:rPr>
              <w:t>5～20</w:t>
            </w:r>
          </w:p>
        </w:tc>
      </w:tr>
      <w:tr w:rsidR="00843DEE" w:rsidRPr="00E10AFD" w:rsidTr="00CD4272">
        <w:trPr>
          <w:trHeight w:val="480"/>
          <w:jc w:val="center"/>
        </w:trPr>
        <w:tc>
          <w:tcPr>
            <w:tcW w:w="852" w:type="dxa"/>
            <w:tcBorders>
              <w:top w:val="nil"/>
              <w:left w:val="single" w:sz="4" w:space="0" w:color="auto"/>
              <w:bottom w:val="single" w:sz="4" w:space="0" w:color="auto"/>
              <w:right w:val="single" w:sz="4" w:space="0" w:color="auto"/>
            </w:tcBorders>
            <w:shd w:val="clear" w:color="auto" w:fill="auto"/>
            <w:vAlign w:val="center"/>
            <w:hideMark/>
          </w:tcPr>
          <w:p w:rsidR="00843DEE" w:rsidRPr="00E10AFD" w:rsidRDefault="00843DEE" w:rsidP="00CD4272">
            <w:pPr>
              <w:jc w:val="center"/>
              <w:rPr>
                <w:rFonts w:ascii="Times New Roman" w:eastAsia="宋体" w:hAnsi="Times New Roman" w:cs="Times New Roman"/>
                <w:color w:val="000000"/>
                <w:szCs w:val="24"/>
              </w:rPr>
            </w:pPr>
            <w:r w:rsidRPr="00E10AFD">
              <w:rPr>
                <w:rFonts w:ascii="Times New Roman" w:eastAsia="宋体" w:hAnsi="Times New Roman" w:cs="Times New Roman"/>
                <w:color w:val="000000"/>
                <w:szCs w:val="24"/>
              </w:rPr>
              <w:lastRenderedPageBreak/>
              <w:t>14</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底盘参数</w:t>
            </w:r>
          </w:p>
        </w:tc>
        <w:tc>
          <w:tcPr>
            <w:tcW w:w="3119"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rPr>
                <w:rFonts w:ascii="宋体" w:eastAsia="宋体" w:hAnsi="宋体"/>
                <w:color w:val="000000"/>
                <w:szCs w:val="24"/>
              </w:rPr>
            </w:pPr>
            <w:r w:rsidRPr="00E10AFD">
              <w:rPr>
                <w:rFonts w:ascii="宋体" w:eastAsia="宋体" w:hAnsi="宋体" w:hint="eastAsia"/>
                <w:color w:val="000000"/>
                <w:szCs w:val="24"/>
              </w:rPr>
              <w:t>底盘型号</w:t>
            </w:r>
          </w:p>
        </w:tc>
        <w:tc>
          <w:tcPr>
            <w:tcW w:w="2626"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DFL1160BX1V</w:t>
            </w:r>
          </w:p>
        </w:tc>
      </w:tr>
      <w:tr w:rsidR="00843DEE" w:rsidRPr="00E10AFD" w:rsidTr="00CD4272">
        <w:trPr>
          <w:trHeight w:val="480"/>
          <w:jc w:val="center"/>
        </w:trPr>
        <w:tc>
          <w:tcPr>
            <w:tcW w:w="852" w:type="dxa"/>
            <w:tcBorders>
              <w:top w:val="nil"/>
              <w:left w:val="single" w:sz="4" w:space="0" w:color="auto"/>
              <w:bottom w:val="single" w:sz="4" w:space="0" w:color="auto"/>
              <w:right w:val="single" w:sz="4" w:space="0" w:color="auto"/>
            </w:tcBorders>
            <w:shd w:val="clear" w:color="auto" w:fill="auto"/>
            <w:vAlign w:val="center"/>
            <w:hideMark/>
          </w:tcPr>
          <w:p w:rsidR="00843DEE" w:rsidRPr="00E10AFD" w:rsidRDefault="00843DEE" w:rsidP="00CD4272">
            <w:pPr>
              <w:jc w:val="center"/>
              <w:rPr>
                <w:rFonts w:ascii="Times New Roman" w:eastAsia="宋体" w:hAnsi="Times New Roman" w:cs="Times New Roman"/>
                <w:color w:val="000000"/>
                <w:szCs w:val="24"/>
              </w:rPr>
            </w:pPr>
            <w:r w:rsidRPr="00E10AFD">
              <w:rPr>
                <w:rFonts w:ascii="Times New Roman" w:eastAsia="宋体" w:hAnsi="Times New Roman" w:cs="Times New Roman"/>
                <w:color w:val="000000"/>
                <w:szCs w:val="24"/>
              </w:rPr>
              <w:t>15</w:t>
            </w:r>
          </w:p>
        </w:tc>
        <w:tc>
          <w:tcPr>
            <w:tcW w:w="1275" w:type="dxa"/>
            <w:vMerge/>
            <w:tcBorders>
              <w:top w:val="nil"/>
              <w:left w:val="single" w:sz="4" w:space="0" w:color="auto"/>
              <w:bottom w:val="single" w:sz="4" w:space="0" w:color="auto"/>
              <w:right w:val="single" w:sz="4" w:space="0" w:color="auto"/>
            </w:tcBorders>
            <w:vAlign w:val="center"/>
            <w:hideMark/>
          </w:tcPr>
          <w:p w:rsidR="00843DEE" w:rsidRPr="00E10AFD" w:rsidRDefault="00843DEE" w:rsidP="00CD4272">
            <w:pPr>
              <w:rPr>
                <w:rFonts w:ascii="宋体" w:eastAsia="宋体" w:hAnsi="宋体"/>
                <w:color w:val="000000"/>
                <w:szCs w:val="24"/>
              </w:rPr>
            </w:pPr>
          </w:p>
        </w:tc>
        <w:tc>
          <w:tcPr>
            <w:tcW w:w="3119"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rPr>
                <w:rFonts w:ascii="宋体" w:eastAsia="宋体" w:hAnsi="宋体"/>
                <w:color w:val="000000"/>
                <w:szCs w:val="24"/>
              </w:rPr>
            </w:pPr>
            <w:r w:rsidRPr="00E10AFD">
              <w:rPr>
                <w:rFonts w:ascii="宋体" w:eastAsia="宋体" w:hAnsi="宋体" w:hint="eastAsia"/>
                <w:color w:val="000000"/>
                <w:szCs w:val="24"/>
              </w:rPr>
              <w:t>发动机型号/功率（kW）</w:t>
            </w:r>
          </w:p>
        </w:tc>
        <w:tc>
          <w:tcPr>
            <w:tcW w:w="2626"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ISB180 50/132</w:t>
            </w:r>
          </w:p>
        </w:tc>
      </w:tr>
      <w:tr w:rsidR="00843DEE" w:rsidRPr="00E10AFD" w:rsidTr="00CD4272">
        <w:trPr>
          <w:trHeight w:val="480"/>
          <w:jc w:val="center"/>
        </w:trPr>
        <w:tc>
          <w:tcPr>
            <w:tcW w:w="8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3DEE" w:rsidRPr="00E10AFD" w:rsidRDefault="00843DEE" w:rsidP="00CD4272">
            <w:pPr>
              <w:jc w:val="center"/>
              <w:rPr>
                <w:rFonts w:ascii="Times New Roman" w:eastAsia="宋体" w:hAnsi="Times New Roman" w:cs="Times New Roman"/>
                <w:color w:val="000000"/>
                <w:szCs w:val="24"/>
              </w:rPr>
            </w:pPr>
            <w:r w:rsidRPr="00E10AFD">
              <w:rPr>
                <w:rFonts w:ascii="Times New Roman" w:eastAsia="宋体" w:hAnsi="Times New Roman" w:cs="Times New Roman"/>
                <w:color w:val="000000"/>
                <w:szCs w:val="24"/>
              </w:rPr>
              <w:t>16</w:t>
            </w:r>
          </w:p>
        </w:tc>
        <w:tc>
          <w:tcPr>
            <w:tcW w:w="1275" w:type="dxa"/>
            <w:vMerge/>
            <w:tcBorders>
              <w:top w:val="nil"/>
              <w:left w:val="single" w:sz="4" w:space="0" w:color="auto"/>
              <w:bottom w:val="single" w:sz="4" w:space="0" w:color="auto"/>
              <w:right w:val="single" w:sz="4" w:space="0" w:color="auto"/>
            </w:tcBorders>
            <w:vAlign w:val="center"/>
            <w:hideMark/>
          </w:tcPr>
          <w:p w:rsidR="00843DEE" w:rsidRPr="00E10AFD" w:rsidRDefault="00843DEE" w:rsidP="00CD4272">
            <w:pPr>
              <w:rPr>
                <w:rFonts w:ascii="宋体" w:eastAsia="宋体" w:hAnsi="宋体"/>
                <w:color w:val="000000"/>
                <w:szCs w:val="24"/>
              </w:rPr>
            </w:pPr>
          </w:p>
        </w:tc>
        <w:tc>
          <w:tcPr>
            <w:tcW w:w="3119" w:type="dxa"/>
            <w:tcBorders>
              <w:top w:val="single" w:sz="4" w:space="0" w:color="auto"/>
              <w:left w:val="nil"/>
              <w:bottom w:val="single" w:sz="4" w:space="0" w:color="auto"/>
              <w:right w:val="single" w:sz="4" w:space="0" w:color="auto"/>
            </w:tcBorders>
            <w:shd w:val="clear" w:color="auto" w:fill="auto"/>
            <w:vAlign w:val="center"/>
            <w:hideMark/>
          </w:tcPr>
          <w:p w:rsidR="00843DEE" w:rsidRPr="00E10AFD" w:rsidRDefault="00843DEE" w:rsidP="00CD4272">
            <w:pPr>
              <w:rPr>
                <w:rFonts w:ascii="宋体" w:eastAsia="宋体" w:hAnsi="宋体"/>
                <w:color w:val="000000"/>
                <w:szCs w:val="24"/>
              </w:rPr>
            </w:pPr>
            <w:r w:rsidRPr="00E10AFD">
              <w:rPr>
                <w:rFonts w:ascii="宋体" w:eastAsia="宋体" w:hAnsi="宋体" w:hint="eastAsia"/>
                <w:color w:val="000000"/>
                <w:szCs w:val="24"/>
              </w:rPr>
              <w:t>排放标准</w:t>
            </w:r>
          </w:p>
        </w:tc>
        <w:tc>
          <w:tcPr>
            <w:tcW w:w="2626" w:type="dxa"/>
            <w:tcBorders>
              <w:top w:val="single" w:sz="4" w:space="0" w:color="auto"/>
              <w:left w:val="nil"/>
              <w:bottom w:val="single" w:sz="4" w:space="0" w:color="auto"/>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国V</w:t>
            </w:r>
          </w:p>
        </w:tc>
      </w:tr>
      <w:tr w:rsidR="00843DEE" w:rsidRPr="00E10AFD" w:rsidTr="00CD4272">
        <w:trPr>
          <w:trHeight w:val="480"/>
          <w:jc w:val="center"/>
        </w:trPr>
        <w:tc>
          <w:tcPr>
            <w:tcW w:w="852" w:type="dxa"/>
            <w:tcBorders>
              <w:top w:val="nil"/>
              <w:left w:val="single" w:sz="4" w:space="0" w:color="auto"/>
              <w:bottom w:val="single" w:sz="4" w:space="0" w:color="auto"/>
              <w:right w:val="single" w:sz="4" w:space="0" w:color="auto"/>
            </w:tcBorders>
            <w:shd w:val="clear" w:color="auto" w:fill="auto"/>
            <w:vAlign w:val="center"/>
            <w:hideMark/>
          </w:tcPr>
          <w:p w:rsidR="00843DEE" w:rsidRPr="00E10AFD" w:rsidRDefault="00843DEE" w:rsidP="00CD4272">
            <w:pPr>
              <w:jc w:val="center"/>
              <w:rPr>
                <w:rFonts w:ascii="Times New Roman" w:eastAsia="宋体" w:hAnsi="Times New Roman" w:cs="Times New Roman"/>
                <w:color w:val="000000"/>
                <w:szCs w:val="24"/>
              </w:rPr>
            </w:pPr>
            <w:r w:rsidRPr="00E10AFD">
              <w:rPr>
                <w:rFonts w:ascii="Times New Roman" w:eastAsia="宋体" w:hAnsi="Times New Roman" w:cs="Times New Roman"/>
                <w:color w:val="000000"/>
                <w:szCs w:val="24"/>
              </w:rPr>
              <w:t>17</w:t>
            </w:r>
          </w:p>
        </w:tc>
        <w:tc>
          <w:tcPr>
            <w:tcW w:w="1275" w:type="dxa"/>
            <w:vMerge/>
            <w:tcBorders>
              <w:top w:val="nil"/>
              <w:left w:val="single" w:sz="4" w:space="0" w:color="auto"/>
              <w:bottom w:val="single" w:sz="4" w:space="0" w:color="auto"/>
              <w:right w:val="single" w:sz="4" w:space="0" w:color="auto"/>
            </w:tcBorders>
            <w:vAlign w:val="center"/>
            <w:hideMark/>
          </w:tcPr>
          <w:p w:rsidR="00843DEE" w:rsidRPr="00E10AFD" w:rsidRDefault="00843DEE" w:rsidP="00CD4272">
            <w:pPr>
              <w:rPr>
                <w:rFonts w:ascii="宋体" w:eastAsia="宋体" w:hAnsi="宋体"/>
                <w:color w:val="000000"/>
                <w:szCs w:val="24"/>
              </w:rPr>
            </w:pPr>
          </w:p>
        </w:tc>
        <w:tc>
          <w:tcPr>
            <w:tcW w:w="3119"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rPr>
                <w:rFonts w:ascii="宋体" w:eastAsia="宋体" w:hAnsi="宋体"/>
                <w:color w:val="000000"/>
                <w:szCs w:val="24"/>
              </w:rPr>
            </w:pPr>
            <w:r w:rsidRPr="00E10AFD">
              <w:rPr>
                <w:rFonts w:ascii="宋体" w:eastAsia="宋体" w:hAnsi="宋体" w:hint="eastAsia"/>
                <w:color w:val="000000"/>
                <w:szCs w:val="24"/>
              </w:rPr>
              <w:t>轮胎规格</w:t>
            </w:r>
          </w:p>
        </w:tc>
        <w:tc>
          <w:tcPr>
            <w:tcW w:w="2626"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9.00R20</w:t>
            </w:r>
          </w:p>
        </w:tc>
      </w:tr>
      <w:tr w:rsidR="00843DEE" w:rsidRPr="00E10AFD" w:rsidTr="00CD4272">
        <w:trPr>
          <w:trHeight w:val="480"/>
          <w:jc w:val="center"/>
        </w:trPr>
        <w:tc>
          <w:tcPr>
            <w:tcW w:w="852" w:type="dxa"/>
            <w:tcBorders>
              <w:top w:val="nil"/>
              <w:left w:val="single" w:sz="4" w:space="0" w:color="auto"/>
              <w:bottom w:val="single" w:sz="4" w:space="0" w:color="auto"/>
              <w:right w:val="single" w:sz="4" w:space="0" w:color="auto"/>
            </w:tcBorders>
            <w:shd w:val="clear" w:color="auto" w:fill="auto"/>
            <w:vAlign w:val="center"/>
            <w:hideMark/>
          </w:tcPr>
          <w:p w:rsidR="00843DEE" w:rsidRPr="00E10AFD" w:rsidRDefault="00843DEE" w:rsidP="00CD4272">
            <w:pPr>
              <w:jc w:val="center"/>
              <w:rPr>
                <w:rFonts w:ascii="Times New Roman" w:eastAsia="宋体" w:hAnsi="Times New Roman" w:cs="Times New Roman"/>
                <w:color w:val="000000"/>
                <w:szCs w:val="24"/>
              </w:rPr>
            </w:pPr>
            <w:r w:rsidRPr="00E10AFD">
              <w:rPr>
                <w:rFonts w:ascii="Times New Roman" w:eastAsia="宋体" w:hAnsi="Times New Roman" w:cs="Times New Roman"/>
                <w:color w:val="000000"/>
                <w:szCs w:val="24"/>
              </w:rPr>
              <w:t>18</w:t>
            </w:r>
          </w:p>
        </w:tc>
        <w:tc>
          <w:tcPr>
            <w:tcW w:w="1275" w:type="dxa"/>
            <w:vMerge/>
            <w:tcBorders>
              <w:top w:val="nil"/>
              <w:left w:val="single" w:sz="4" w:space="0" w:color="auto"/>
              <w:bottom w:val="single" w:sz="4" w:space="0" w:color="auto"/>
              <w:right w:val="single" w:sz="4" w:space="0" w:color="auto"/>
            </w:tcBorders>
            <w:vAlign w:val="center"/>
            <w:hideMark/>
          </w:tcPr>
          <w:p w:rsidR="00843DEE" w:rsidRPr="00E10AFD" w:rsidRDefault="00843DEE" w:rsidP="00CD4272">
            <w:pPr>
              <w:rPr>
                <w:rFonts w:ascii="宋体" w:eastAsia="宋体" w:hAnsi="宋体"/>
                <w:color w:val="000000"/>
                <w:szCs w:val="24"/>
              </w:rPr>
            </w:pPr>
          </w:p>
        </w:tc>
        <w:tc>
          <w:tcPr>
            <w:tcW w:w="3119"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rPr>
                <w:rFonts w:ascii="宋体" w:eastAsia="宋体" w:hAnsi="宋体"/>
                <w:color w:val="000000"/>
                <w:szCs w:val="24"/>
              </w:rPr>
            </w:pPr>
            <w:r w:rsidRPr="00E10AFD">
              <w:rPr>
                <w:rFonts w:ascii="宋体" w:eastAsia="宋体" w:hAnsi="宋体" w:hint="eastAsia"/>
                <w:color w:val="000000"/>
                <w:szCs w:val="24"/>
              </w:rPr>
              <w:t>最高车速 (km/h)</w:t>
            </w:r>
          </w:p>
        </w:tc>
        <w:tc>
          <w:tcPr>
            <w:tcW w:w="2626" w:type="dxa"/>
            <w:tcBorders>
              <w:top w:val="nil"/>
              <w:left w:val="nil"/>
              <w:bottom w:val="single" w:sz="4" w:space="0" w:color="auto"/>
              <w:right w:val="single" w:sz="4" w:space="0" w:color="auto"/>
            </w:tcBorders>
            <w:shd w:val="clear" w:color="auto" w:fill="auto"/>
            <w:vAlign w:val="center"/>
            <w:hideMark/>
          </w:tcPr>
          <w:p w:rsidR="00843DEE" w:rsidRPr="00E10AFD" w:rsidRDefault="00843DEE" w:rsidP="00CD4272">
            <w:pPr>
              <w:jc w:val="center"/>
              <w:rPr>
                <w:rFonts w:ascii="宋体" w:eastAsia="宋体" w:hAnsi="宋体"/>
                <w:color w:val="000000"/>
                <w:szCs w:val="24"/>
              </w:rPr>
            </w:pPr>
            <w:r w:rsidRPr="00E10AFD">
              <w:rPr>
                <w:rFonts w:ascii="宋体" w:eastAsia="宋体" w:hAnsi="宋体" w:hint="eastAsia"/>
                <w:color w:val="000000"/>
                <w:szCs w:val="24"/>
              </w:rPr>
              <w:t>98</w:t>
            </w:r>
          </w:p>
        </w:tc>
      </w:tr>
    </w:tbl>
    <w:p w:rsidR="00843DEE" w:rsidRDefault="00CD4272" w:rsidP="00843DEE">
      <w:r>
        <w:rPr>
          <w:rFonts w:hint="eastAsia"/>
        </w:rPr>
        <w:t>技术特点：</w:t>
      </w:r>
    </w:p>
    <w:p w:rsidR="00CD4272" w:rsidRPr="00383DAA" w:rsidRDefault="00CD4272" w:rsidP="00CD4272">
      <w:pPr>
        <w:spacing w:after="0" w:line="360" w:lineRule="auto"/>
        <w:jc w:val="both"/>
        <w:rPr>
          <w:rFonts w:hAnsiTheme="minorEastAsia" w:cs="仿宋"/>
          <w:color w:val="000000"/>
          <w:szCs w:val="24"/>
        </w:rPr>
      </w:pPr>
      <w:r>
        <w:rPr>
          <w:rFonts w:hAnsiTheme="minorEastAsia" w:cs="仿宋" w:hint="eastAsia"/>
          <w:color w:val="000000"/>
          <w:szCs w:val="24"/>
        </w:rPr>
        <w:t>1、</w:t>
      </w:r>
      <w:r w:rsidRPr="00383DAA">
        <w:rPr>
          <w:rFonts w:hAnsiTheme="minorEastAsia" w:cs="仿宋" w:hint="eastAsia"/>
          <w:color w:val="000000"/>
          <w:szCs w:val="24"/>
        </w:rPr>
        <w:t>采用国内知名自吸式双级离心泵，效率高，扬程大，水泵由底盘</w:t>
      </w:r>
      <w:proofErr w:type="gramStart"/>
      <w:r w:rsidRPr="00383DAA">
        <w:rPr>
          <w:rFonts w:hAnsiTheme="minorEastAsia" w:cs="仿宋" w:hint="eastAsia"/>
          <w:color w:val="000000"/>
          <w:szCs w:val="24"/>
        </w:rPr>
        <w:t>发动机取力传动</w:t>
      </w:r>
      <w:proofErr w:type="gramEnd"/>
      <w:r w:rsidRPr="00383DAA">
        <w:rPr>
          <w:rFonts w:hAnsiTheme="minorEastAsia" w:cs="仿宋" w:hint="eastAsia"/>
          <w:color w:val="000000"/>
          <w:szCs w:val="24"/>
        </w:rPr>
        <w:t>。</w:t>
      </w:r>
    </w:p>
    <w:p w:rsidR="00CD4272" w:rsidRPr="00383DAA" w:rsidRDefault="00CD4272" w:rsidP="00CD4272">
      <w:pPr>
        <w:spacing w:after="0" w:line="360" w:lineRule="auto"/>
        <w:jc w:val="both"/>
        <w:rPr>
          <w:rFonts w:hAnsiTheme="minorEastAsia" w:cs="仿宋"/>
          <w:color w:val="000000"/>
          <w:szCs w:val="24"/>
        </w:rPr>
      </w:pPr>
      <w:r>
        <w:rPr>
          <w:rFonts w:hAnsiTheme="minorEastAsia" w:cs="仿宋" w:hint="eastAsia"/>
          <w:color w:val="000000"/>
          <w:szCs w:val="24"/>
        </w:rPr>
        <w:t>2、</w:t>
      </w:r>
      <w:r w:rsidRPr="00383DAA">
        <w:rPr>
          <w:rFonts w:hAnsiTheme="minorEastAsia" w:cs="仿宋" w:hint="eastAsia"/>
          <w:color w:val="000000"/>
          <w:szCs w:val="24"/>
        </w:rPr>
        <w:t>前冲圆锥喷头，水流集中，压力大，冲洗幅面宽，一次可覆盖</w:t>
      </w:r>
      <w:r w:rsidRPr="00383DAA">
        <w:rPr>
          <w:rFonts w:hAnsiTheme="minorEastAsia" w:cs="仿宋"/>
          <w:color w:val="000000"/>
          <w:szCs w:val="24"/>
        </w:rPr>
        <w:t>6</w:t>
      </w:r>
      <w:r w:rsidRPr="00383DAA">
        <w:rPr>
          <w:rFonts w:hAnsiTheme="minorEastAsia" w:cs="仿宋" w:hint="eastAsia"/>
          <w:color w:val="000000"/>
          <w:szCs w:val="24"/>
        </w:rPr>
        <w:t>车道。</w:t>
      </w:r>
    </w:p>
    <w:p w:rsidR="00CD4272" w:rsidRPr="00383DAA" w:rsidRDefault="00CD4272" w:rsidP="00CD4272">
      <w:pPr>
        <w:spacing w:after="0" w:line="360" w:lineRule="auto"/>
        <w:jc w:val="both"/>
        <w:rPr>
          <w:rFonts w:hAnsiTheme="minorEastAsia" w:cs="仿宋"/>
          <w:color w:val="000000"/>
          <w:szCs w:val="24"/>
        </w:rPr>
      </w:pPr>
      <w:r>
        <w:rPr>
          <w:rFonts w:hAnsiTheme="minorEastAsia" w:cs="仿宋" w:hint="eastAsia"/>
          <w:color w:val="000000"/>
          <w:szCs w:val="24"/>
        </w:rPr>
        <w:t>3、</w:t>
      </w:r>
      <w:r w:rsidRPr="00383DAA">
        <w:rPr>
          <w:rFonts w:hAnsiTheme="minorEastAsia" w:cs="仿宋" w:hint="eastAsia"/>
          <w:color w:val="000000"/>
          <w:szCs w:val="24"/>
        </w:rPr>
        <w:t>后洒圆柱喷嘴，喷出均匀的扇形水雾，宽度可达</w:t>
      </w:r>
      <w:r w:rsidRPr="00383DAA">
        <w:rPr>
          <w:rFonts w:hAnsiTheme="minorEastAsia" w:cs="仿宋"/>
          <w:color w:val="000000"/>
          <w:szCs w:val="24"/>
        </w:rPr>
        <w:t>14</w:t>
      </w:r>
      <w:r w:rsidRPr="00383DAA">
        <w:rPr>
          <w:rFonts w:hAnsiTheme="minorEastAsia" w:cs="仿宋" w:hint="eastAsia"/>
          <w:color w:val="000000"/>
          <w:szCs w:val="24"/>
        </w:rPr>
        <w:t>米。</w:t>
      </w:r>
    </w:p>
    <w:p w:rsidR="00CD4272" w:rsidRPr="00383DAA" w:rsidRDefault="00CD4272" w:rsidP="00CD4272">
      <w:pPr>
        <w:spacing w:after="0" w:line="360" w:lineRule="auto"/>
        <w:jc w:val="both"/>
        <w:rPr>
          <w:rFonts w:hAnsiTheme="minorEastAsia" w:cs="仿宋"/>
          <w:color w:val="000000"/>
          <w:szCs w:val="24"/>
        </w:rPr>
      </w:pPr>
      <w:r>
        <w:rPr>
          <w:rFonts w:hAnsiTheme="minorEastAsia" w:cs="仿宋" w:hint="eastAsia"/>
          <w:color w:val="000000"/>
          <w:szCs w:val="24"/>
        </w:rPr>
        <w:t>4、</w:t>
      </w:r>
      <w:r w:rsidRPr="00383DAA">
        <w:rPr>
          <w:rFonts w:hAnsiTheme="minorEastAsia" w:cs="仿宋"/>
          <w:color w:val="000000"/>
          <w:szCs w:val="24"/>
        </w:rPr>
        <w:t>360°</w:t>
      </w:r>
      <w:r w:rsidRPr="00383DAA">
        <w:rPr>
          <w:rFonts w:hAnsiTheme="minorEastAsia" w:cs="仿宋" w:hint="eastAsia"/>
          <w:color w:val="000000"/>
          <w:szCs w:val="24"/>
        </w:rPr>
        <w:t>旋转的后置水炮，可进行雾状、柱状水流调节，最远射程超过</w:t>
      </w:r>
      <w:r w:rsidRPr="00383DAA">
        <w:rPr>
          <w:rFonts w:hAnsiTheme="minorEastAsia" w:cs="仿宋"/>
          <w:color w:val="000000"/>
          <w:szCs w:val="24"/>
        </w:rPr>
        <w:t>36</w:t>
      </w:r>
      <w:r w:rsidRPr="00383DAA">
        <w:rPr>
          <w:rFonts w:hAnsiTheme="minorEastAsia" w:cs="仿宋" w:hint="eastAsia"/>
          <w:color w:val="000000"/>
          <w:szCs w:val="24"/>
        </w:rPr>
        <w:t>米。</w:t>
      </w:r>
    </w:p>
    <w:p w:rsidR="00CD4272" w:rsidRPr="00383DAA" w:rsidRDefault="00CD4272" w:rsidP="00CD4272">
      <w:pPr>
        <w:spacing w:after="0" w:line="360" w:lineRule="auto"/>
        <w:jc w:val="both"/>
        <w:rPr>
          <w:rFonts w:hAnsiTheme="minorEastAsia" w:cs="仿宋"/>
          <w:color w:val="000000"/>
          <w:szCs w:val="24"/>
        </w:rPr>
      </w:pPr>
      <w:r>
        <w:rPr>
          <w:rFonts w:hAnsiTheme="minorEastAsia" w:cs="仿宋" w:hint="eastAsia"/>
          <w:color w:val="000000"/>
          <w:szCs w:val="24"/>
        </w:rPr>
        <w:t>5、</w:t>
      </w:r>
      <w:r w:rsidRPr="00383DAA">
        <w:rPr>
          <w:rFonts w:hAnsiTheme="minorEastAsia" w:cs="仿宋" w:hint="eastAsia"/>
          <w:color w:val="000000"/>
          <w:szCs w:val="24"/>
        </w:rPr>
        <w:t>喷雾除尘功能具有节水、雾状效果好的特点，能有有效净化空气。</w:t>
      </w:r>
    </w:p>
    <w:p w:rsidR="00CD4272" w:rsidRPr="00383DAA" w:rsidRDefault="00CD4272" w:rsidP="00CD4272">
      <w:pPr>
        <w:spacing w:after="0" w:line="360" w:lineRule="auto"/>
        <w:jc w:val="both"/>
        <w:rPr>
          <w:rFonts w:hAnsiTheme="minorEastAsia" w:cs="仿宋"/>
          <w:color w:val="000000"/>
          <w:szCs w:val="24"/>
        </w:rPr>
      </w:pPr>
      <w:r>
        <w:rPr>
          <w:rFonts w:hAnsiTheme="minorEastAsia" w:cs="仿宋" w:hint="eastAsia"/>
          <w:color w:val="000000"/>
          <w:szCs w:val="24"/>
        </w:rPr>
        <w:t>6、</w:t>
      </w:r>
      <w:r w:rsidRPr="00383DAA">
        <w:rPr>
          <w:rFonts w:hAnsiTheme="minorEastAsia" w:cs="仿宋" w:hint="eastAsia"/>
          <w:color w:val="000000"/>
          <w:szCs w:val="24"/>
        </w:rPr>
        <w:t>前冲、后洒、喷雾除尘功能均采用清洁环保的气动控制，一键操作。</w:t>
      </w:r>
    </w:p>
    <w:p w:rsidR="00CD4272" w:rsidRPr="00383DAA" w:rsidRDefault="00CD4272" w:rsidP="00CD4272">
      <w:pPr>
        <w:spacing w:after="0" w:line="360" w:lineRule="auto"/>
        <w:jc w:val="both"/>
        <w:rPr>
          <w:rFonts w:hAnsiTheme="minorEastAsia" w:cs="仿宋"/>
          <w:color w:val="000000"/>
          <w:szCs w:val="24"/>
        </w:rPr>
      </w:pPr>
      <w:r>
        <w:rPr>
          <w:rFonts w:hAnsiTheme="minorEastAsia" w:cs="仿宋" w:hint="eastAsia"/>
          <w:color w:val="000000"/>
          <w:szCs w:val="24"/>
        </w:rPr>
        <w:t>7、</w:t>
      </w:r>
      <w:r w:rsidRPr="00383DAA">
        <w:rPr>
          <w:rFonts w:hAnsiTheme="minorEastAsia" w:cs="仿宋" w:hint="eastAsia"/>
          <w:color w:val="000000"/>
          <w:szCs w:val="24"/>
        </w:rPr>
        <w:t>水罐采用</w:t>
      </w:r>
      <w:proofErr w:type="gramStart"/>
      <w:r w:rsidRPr="00383DAA">
        <w:rPr>
          <w:rFonts w:hAnsiTheme="minorEastAsia" w:cs="仿宋" w:hint="eastAsia"/>
          <w:color w:val="000000"/>
          <w:szCs w:val="24"/>
        </w:rPr>
        <w:t>四心圆结构</w:t>
      </w:r>
      <w:proofErr w:type="gramEnd"/>
      <w:r w:rsidRPr="00383DAA">
        <w:rPr>
          <w:rFonts w:hAnsiTheme="minorEastAsia" w:cs="仿宋" w:hint="eastAsia"/>
          <w:color w:val="000000"/>
          <w:szCs w:val="24"/>
        </w:rPr>
        <w:t>，造型美观、重心低，容积大</w:t>
      </w:r>
    </w:p>
    <w:p w:rsidR="00CD4272" w:rsidRPr="00383DAA" w:rsidRDefault="00CD4272" w:rsidP="00CD4272">
      <w:pPr>
        <w:spacing w:after="0" w:line="360" w:lineRule="auto"/>
        <w:jc w:val="both"/>
        <w:rPr>
          <w:rFonts w:hAnsiTheme="minorEastAsia" w:cs="仿宋"/>
          <w:color w:val="000000"/>
          <w:szCs w:val="24"/>
        </w:rPr>
      </w:pPr>
      <w:r>
        <w:rPr>
          <w:rFonts w:hAnsiTheme="minorEastAsia" w:cs="仿宋" w:hint="eastAsia"/>
          <w:color w:val="000000"/>
          <w:szCs w:val="24"/>
        </w:rPr>
        <w:t>8、</w:t>
      </w:r>
      <w:r w:rsidRPr="00383DAA">
        <w:rPr>
          <w:rFonts w:hAnsiTheme="minorEastAsia" w:cs="仿宋" w:hint="eastAsia"/>
          <w:color w:val="000000"/>
          <w:szCs w:val="24"/>
        </w:rPr>
        <w:t>罐体采用先进的成型技术，自动连续焊接，渗透无损探伤检测，焊后进行抛丸处理，消除内应力，提高罐体强度。</w:t>
      </w:r>
    </w:p>
    <w:p w:rsidR="00CD4272" w:rsidRPr="00383DAA" w:rsidRDefault="00CD4272" w:rsidP="00CD4272">
      <w:pPr>
        <w:spacing w:after="0" w:line="360" w:lineRule="auto"/>
        <w:jc w:val="both"/>
        <w:rPr>
          <w:rFonts w:hAnsiTheme="minorEastAsia" w:cs="仿宋"/>
          <w:color w:val="000000"/>
          <w:szCs w:val="24"/>
        </w:rPr>
      </w:pPr>
      <w:r>
        <w:rPr>
          <w:rFonts w:hAnsiTheme="minorEastAsia" w:cs="仿宋" w:hint="eastAsia"/>
          <w:color w:val="000000"/>
          <w:szCs w:val="24"/>
        </w:rPr>
        <w:t>9、</w:t>
      </w:r>
      <w:r w:rsidRPr="00383DAA">
        <w:rPr>
          <w:rFonts w:hAnsiTheme="minorEastAsia" w:cs="仿宋" w:hint="eastAsia"/>
          <w:color w:val="000000"/>
          <w:szCs w:val="24"/>
        </w:rPr>
        <w:t>内部整体电泳后喷涂专业防腐涂层——低表面处理环氧树脂漆，有效的阻隔水介质对金属表面的侵蚀，使用寿命长。</w:t>
      </w:r>
    </w:p>
    <w:p w:rsidR="00CD4272" w:rsidRDefault="00CD4272" w:rsidP="00CD4272">
      <w:pPr>
        <w:rPr>
          <w:rFonts w:hAnsiTheme="minorEastAsia" w:cs="仿宋"/>
          <w:color w:val="000000"/>
          <w:szCs w:val="24"/>
        </w:rPr>
      </w:pPr>
      <w:r>
        <w:rPr>
          <w:rFonts w:hAnsiTheme="minorEastAsia" w:cs="仿宋" w:hint="eastAsia"/>
          <w:color w:val="000000"/>
          <w:szCs w:val="24"/>
        </w:rPr>
        <w:t>10、该产品</w:t>
      </w:r>
      <w:r w:rsidRPr="00383DAA">
        <w:rPr>
          <w:rFonts w:hAnsiTheme="minorEastAsia" w:cs="仿宋" w:hint="eastAsia"/>
          <w:color w:val="000000"/>
          <w:szCs w:val="24"/>
        </w:rPr>
        <w:t>具备免征购置税、节能认证。</w:t>
      </w:r>
    </w:p>
    <w:p w:rsidR="00CD4272" w:rsidRDefault="00CD4272">
      <w:pPr>
        <w:adjustRightInd/>
        <w:snapToGrid/>
        <w:spacing w:line="220" w:lineRule="atLeast"/>
        <w:rPr>
          <w:rFonts w:hAnsiTheme="minorEastAsia" w:cs="仿宋"/>
          <w:color w:val="000000"/>
          <w:szCs w:val="24"/>
        </w:rPr>
      </w:pPr>
      <w:r>
        <w:rPr>
          <w:rFonts w:hAnsiTheme="minorEastAsia" w:cs="仿宋"/>
          <w:color w:val="000000"/>
          <w:szCs w:val="24"/>
        </w:rPr>
        <w:br w:type="page"/>
      </w:r>
    </w:p>
    <w:p w:rsidR="00CD4272" w:rsidRDefault="00CD4272" w:rsidP="00CD4272">
      <w:pPr>
        <w:pStyle w:val="4"/>
      </w:pPr>
      <w:bookmarkStart w:id="26" w:name="_Toc525046175"/>
      <w:r>
        <w:rPr>
          <w:rFonts w:hint="eastAsia"/>
        </w:rPr>
        <w:lastRenderedPageBreak/>
        <w:t>（</w:t>
      </w:r>
      <w:r>
        <w:rPr>
          <w:rFonts w:hint="eastAsia"/>
        </w:rPr>
        <w:t>2</w:t>
      </w:r>
      <w:r>
        <w:rPr>
          <w:rFonts w:hint="eastAsia"/>
        </w:rPr>
        <w:t>）公告</w:t>
      </w:r>
      <w:bookmarkEnd w:id="26"/>
    </w:p>
    <w:p w:rsidR="00CD4272" w:rsidRDefault="00CD4272" w:rsidP="00CD4272">
      <w:pPr>
        <w:adjustRightInd/>
        <w:snapToGrid/>
        <w:spacing w:line="220" w:lineRule="atLeast"/>
      </w:pPr>
      <w:r>
        <w:rPr>
          <w:rFonts w:hint="eastAsia"/>
        </w:rPr>
        <w:t>原始公告：</w:t>
      </w:r>
    </w:p>
    <w:p w:rsidR="00CD4272" w:rsidRDefault="00CD4272" w:rsidP="00CD4272">
      <w:pPr>
        <w:adjustRightInd/>
        <w:snapToGrid/>
        <w:spacing w:line="220" w:lineRule="atLeast"/>
      </w:pPr>
      <w:r>
        <w:rPr>
          <w:noProof/>
        </w:rPr>
        <w:drawing>
          <wp:inline distT="0" distB="0" distL="0" distR="0">
            <wp:extent cx="5939790" cy="4995545"/>
            <wp:effectExtent l="19050" t="0" r="3810" b="0"/>
            <wp:docPr id="2982" name="图片 2978" descr="截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截图.png"/>
                    <pic:cNvPicPr/>
                  </pic:nvPicPr>
                  <pic:blipFill>
                    <a:blip r:embed="rId22" cstate="print"/>
                    <a:stretch>
                      <a:fillRect/>
                    </a:stretch>
                  </pic:blipFill>
                  <pic:spPr>
                    <a:xfrm>
                      <a:off x="0" y="0"/>
                      <a:ext cx="5939790" cy="4995545"/>
                    </a:xfrm>
                    <a:prstGeom prst="rect">
                      <a:avLst/>
                    </a:prstGeom>
                  </pic:spPr>
                </pic:pic>
              </a:graphicData>
            </a:graphic>
          </wp:inline>
        </w:drawing>
      </w:r>
    </w:p>
    <w:p w:rsidR="00CD4272" w:rsidRDefault="00CD4272" w:rsidP="00CD4272">
      <w:pPr>
        <w:adjustRightInd/>
        <w:snapToGrid/>
        <w:spacing w:line="220" w:lineRule="atLeast"/>
      </w:pPr>
      <w:r>
        <w:rPr>
          <w:noProof/>
        </w:rPr>
        <w:lastRenderedPageBreak/>
        <w:drawing>
          <wp:inline distT="0" distB="0" distL="0" distR="0">
            <wp:extent cx="5939790" cy="8399780"/>
            <wp:effectExtent l="19050" t="0" r="3810" b="0"/>
            <wp:docPr id="2985" name="图片 2979" descr="森源产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森源产品.jpg"/>
                    <pic:cNvPicPr/>
                  </pic:nvPicPr>
                  <pic:blipFill>
                    <a:blip r:embed="rId23" cstate="print"/>
                    <a:stretch>
                      <a:fillRect/>
                    </a:stretch>
                  </pic:blipFill>
                  <pic:spPr>
                    <a:xfrm>
                      <a:off x="0" y="0"/>
                      <a:ext cx="5939790" cy="8399780"/>
                    </a:xfrm>
                    <a:prstGeom prst="rect">
                      <a:avLst/>
                    </a:prstGeom>
                  </pic:spPr>
                </pic:pic>
              </a:graphicData>
            </a:graphic>
          </wp:inline>
        </w:drawing>
      </w:r>
      <w:r>
        <w:br w:type="page"/>
      </w:r>
    </w:p>
    <w:p w:rsidR="00CD4272" w:rsidRPr="00444ECC" w:rsidRDefault="00CD4272" w:rsidP="00CD4272">
      <w:r>
        <w:rPr>
          <w:rFonts w:hint="eastAsia"/>
        </w:rPr>
        <w:lastRenderedPageBreak/>
        <w:t>最新公告：</w:t>
      </w:r>
    </w:p>
    <w:p w:rsidR="00CD4272" w:rsidRPr="00444ECC" w:rsidRDefault="00CD4272" w:rsidP="00CD4272">
      <w:r>
        <w:rPr>
          <w:rFonts w:hint="eastAsia"/>
          <w:noProof/>
        </w:rPr>
        <w:drawing>
          <wp:inline distT="0" distB="0" distL="0" distR="0">
            <wp:extent cx="5939790" cy="3981450"/>
            <wp:effectExtent l="19050" t="0" r="3810" b="0"/>
            <wp:docPr id="2986" name="图片 2976" descr="1-截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截图.png"/>
                    <pic:cNvPicPr/>
                  </pic:nvPicPr>
                  <pic:blipFill>
                    <a:blip r:embed="rId24" cstate="print"/>
                    <a:stretch>
                      <a:fillRect/>
                    </a:stretch>
                  </pic:blipFill>
                  <pic:spPr>
                    <a:xfrm>
                      <a:off x="0" y="0"/>
                      <a:ext cx="5939790" cy="3981450"/>
                    </a:xfrm>
                    <a:prstGeom prst="rect">
                      <a:avLst/>
                    </a:prstGeom>
                  </pic:spPr>
                </pic:pic>
              </a:graphicData>
            </a:graphic>
          </wp:inline>
        </w:drawing>
      </w:r>
    </w:p>
    <w:p w:rsidR="00CD4272" w:rsidRDefault="00CD4272" w:rsidP="00CD4272">
      <w:pPr>
        <w:adjustRightInd/>
        <w:snapToGrid/>
        <w:spacing w:line="220" w:lineRule="atLeast"/>
      </w:pPr>
      <w:r>
        <w:br w:type="page"/>
      </w:r>
    </w:p>
    <w:p w:rsidR="00CD4272" w:rsidRPr="00444ECC" w:rsidRDefault="00CD4272" w:rsidP="00CD4272">
      <w:pPr>
        <w:sectPr w:rsidR="00CD4272" w:rsidRPr="00444ECC" w:rsidSect="00C40E25">
          <w:pgSz w:w="11906" w:h="16838"/>
          <w:pgMar w:top="1134" w:right="1134" w:bottom="1134" w:left="1418" w:header="907" w:footer="964" w:gutter="0"/>
          <w:pgNumType w:chapStyle="1"/>
          <w:cols w:space="720"/>
          <w:docGrid w:type="lines" w:linePitch="326"/>
        </w:sectPr>
      </w:pPr>
    </w:p>
    <w:p w:rsidR="00CD4272" w:rsidRDefault="00CD4272" w:rsidP="00CD4272">
      <w:r>
        <w:rPr>
          <w:b/>
          <w:noProof/>
        </w:rPr>
        <w:lastRenderedPageBreak/>
        <w:drawing>
          <wp:inline distT="0" distB="0" distL="0" distR="0">
            <wp:extent cx="5939790" cy="8399780"/>
            <wp:effectExtent l="19050" t="0" r="3810" b="0"/>
            <wp:docPr id="2987" name="图片 2977" descr="森源变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森源变更.jpg"/>
                    <pic:cNvPicPr/>
                  </pic:nvPicPr>
                  <pic:blipFill>
                    <a:blip r:embed="rId25" cstate="print"/>
                    <a:stretch>
                      <a:fillRect/>
                    </a:stretch>
                  </pic:blipFill>
                  <pic:spPr>
                    <a:xfrm>
                      <a:off x="0" y="0"/>
                      <a:ext cx="5939790" cy="8399780"/>
                    </a:xfrm>
                    <a:prstGeom prst="rect">
                      <a:avLst/>
                    </a:prstGeom>
                  </pic:spPr>
                </pic:pic>
              </a:graphicData>
            </a:graphic>
          </wp:inline>
        </w:drawing>
      </w:r>
    </w:p>
    <w:p w:rsidR="00CD4272" w:rsidRDefault="00CD4272">
      <w:pPr>
        <w:adjustRightInd/>
        <w:snapToGrid/>
        <w:spacing w:line="220" w:lineRule="atLeast"/>
      </w:pPr>
      <w:r>
        <w:br w:type="page"/>
      </w:r>
    </w:p>
    <w:p w:rsidR="00CD4272" w:rsidRPr="00CD4272" w:rsidRDefault="00CD4272" w:rsidP="00CD4272">
      <w:pPr>
        <w:pStyle w:val="4"/>
      </w:pPr>
      <w:bookmarkStart w:id="27" w:name="_Toc525046176"/>
      <w:r>
        <w:rPr>
          <w:rFonts w:hint="eastAsia"/>
        </w:rPr>
        <w:lastRenderedPageBreak/>
        <w:t>（</w:t>
      </w:r>
      <w:r>
        <w:rPr>
          <w:rFonts w:hint="eastAsia"/>
        </w:rPr>
        <w:t>3</w:t>
      </w:r>
      <w:r>
        <w:rPr>
          <w:rFonts w:hint="eastAsia"/>
        </w:rPr>
        <w:t>）</w:t>
      </w:r>
      <w:r>
        <w:rPr>
          <w:rFonts w:hint="eastAsia"/>
        </w:rPr>
        <w:t>3C</w:t>
      </w:r>
      <w:r>
        <w:rPr>
          <w:rFonts w:hint="eastAsia"/>
        </w:rPr>
        <w:t>认证</w:t>
      </w:r>
      <w:bookmarkEnd w:id="27"/>
    </w:p>
    <w:p w:rsidR="00843DEE" w:rsidRDefault="00843DEE" w:rsidP="00843DEE"/>
    <w:p w:rsidR="00843DEE" w:rsidRDefault="00F75241" w:rsidP="00843DEE">
      <w:r>
        <w:rPr>
          <w:noProof/>
        </w:rPr>
        <w:drawing>
          <wp:inline distT="0" distB="0" distL="0" distR="0">
            <wp:extent cx="5796894" cy="8197703"/>
            <wp:effectExtent l="19050" t="0" r="0" b="0"/>
            <wp:docPr id="1" name="图片 0" descr="3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C.jpg"/>
                    <pic:cNvPicPr/>
                  </pic:nvPicPr>
                  <pic:blipFill>
                    <a:blip r:embed="rId45" cstate="print"/>
                    <a:stretch>
                      <a:fillRect/>
                    </a:stretch>
                  </pic:blipFill>
                  <pic:spPr>
                    <a:xfrm>
                      <a:off x="0" y="0"/>
                      <a:ext cx="5796935" cy="8197761"/>
                    </a:xfrm>
                    <a:prstGeom prst="rect">
                      <a:avLst/>
                    </a:prstGeom>
                  </pic:spPr>
                </pic:pic>
              </a:graphicData>
            </a:graphic>
          </wp:inline>
        </w:drawing>
      </w:r>
    </w:p>
    <w:p w:rsidR="00CD4272" w:rsidRDefault="00CD4272" w:rsidP="00CD4272">
      <w:pPr>
        <w:pStyle w:val="4"/>
      </w:pPr>
      <w:bookmarkStart w:id="28" w:name="_Toc525046177"/>
      <w:r>
        <w:rPr>
          <w:rFonts w:hint="eastAsia"/>
        </w:rPr>
        <w:lastRenderedPageBreak/>
        <w:t>（</w:t>
      </w:r>
      <w:r>
        <w:rPr>
          <w:rFonts w:hint="eastAsia"/>
        </w:rPr>
        <w:t>4</w:t>
      </w:r>
      <w:r>
        <w:rPr>
          <w:rFonts w:hint="eastAsia"/>
        </w:rPr>
        <w:t>）环保及免征购置税截图</w:t>
      </w:r>
      <w:bookmarkEnd w:id="28"/>
    </w:p>
    <w:p w:rsidR="00CD4272" w:rsidRDefault="00CD4272" w:rsidP="00843DEE">
      <w:r>
        <w:rPr>
          <w:rFonts w:hint="eastAsia"/>
        </w:rPr>
        <w:t>环保截图：</w:t>
      </w:r>
    </w:p>
    <w:p w:rsidR="00CD4272" w:rsidRDefault="00CD4272" w:rsidP="00843DEE"/>
    <w:p w:rsidR="00CD4272" w:rsidRDefault="00CD4272" w:rsidP="00843DEE">
      <w:r>
        <w:rPr>
          <w:noProof/>
        </w:rPr>
        <w:drawing>
          <wp:inline distT="0" distB="0" distL="0" distR="0">
            <wp:extent cx="5939790" cy="2086699"/>
            <wp:effectExtent l="19050" t="0" r="3810" b="0"/>
            <wp:docPr id="299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srcRect/>
                    <a:stretch>
                      <a:fillRect/>
                    </a:stretch>
                  </pic:blipFill>
                  <pic:spPr bwMode="auto">
                    <a:xfrm>
                      <a:off x="0" y="0"/>
                      <a:ext cx="5939790" cy="2086699"/>
                    </a:xfrm>
                    <a:prstGeom prst="rect">
                      <a:avLst/>
                    </a:prstGeom>
                    <a:noFill/>
                    <a:ln w="9525">
                      <a:noFill/>
                      <a:miter lim="800000"/>
                      <a:headEnd/>
                      <a:tailEnd/>
                    </a:ln>
                  </pic:spPr>
                </pic:pic>
              </a:graphicData>
            </a:graphic>
          </wp:inline>
        </w:drawing>
      </w:r>
    </w:p>
    <w:p w:rsidR="00CD4272" w:rsidRDefault="00CD4272" w:rsidP="00843DEE"/>
    <w:p w:rsidR="00CD4272" w:rsidRDefault="00CD4272" w:rsidP="00843DEE">
      <w:r>
        <w:rPr>
          <w:rFonts w:hint="eastAsia"/>
        </w:rPr>
        <w:t>免征购置税截图：</w:t>
      </w:r>
    </w:p>
    <w:p w:rsidR="00CD4272" w:rsidRDefault="00CD4272" w:rsidP="00843DEE"/>
    <w:p w:rsidR="00CD4272" w:rsidRDefault="00CD4272" w:rsidP="00843DEE">
      <w:r>
        <w:rPr>
          <w:noProof/>
        </w:rPr>
        <w:drawing>
          <wp:inline distT="0" distB="0" distL="0" distR="0">
            <wp:extent cx="5939790" cy="1920028"/>
            <wp:effectExtent l="19050" t="0" r="3810" b="0"/>
            <wp:docPr id="299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cstate="print"/>
                    <a:srcRect/>
                    <a:stretch>
                      <a:fillRect/>
                    </a:stretch>
                  </pic:blipFill>
                  <pic:spPr bwMode="auto">
                    <a:xfrm>
                      <a:off x="0" y="0"/>
                      <a:ext cx="5939790" cy="1920028"/>
                    </a:xfrm>
                    <a:prstGeom prst="rect">
                      <a:avLst/>
                    </a:prstGeom>
                    <a:noFill/>
                    <a:ln w="9525">
                      <a:noFill/>
                      <a:miter lim="800000"/>
                      <a:headEnd/>
                      <a:tailEnd/>
                    </a:ln>
                  </pic:spPr>
                </pic:pic>
              </a:graphicData>
            </a:graphic>
          </wp:inline>
        </w:drawing>
      </w:r>
    </w:p>
    <w:p w:rsidR="00CD4272" w:rsidRDefault="00CD4272">
      <w:pPr>
        <w:adjustRightInd/>
        <w:snapToGrid/>
        <w:spacing w:line="220" w:lineRule="atLeast"/>
      </w:pPr>
    </w:p>
    <w:p w:rsidR="00CD4272" w:rsidRDefault="00CD4272">
      <w:pPr>
        <w:adjustRightInd/>
        <w:snapToGrid/>
        <w:spacing w:line="220" w:lineRule="atLeast"/>
      </w:pPr>
    </w:p>
    <w:p w:rsidR="00CD4272" w:rsidRDefault="00CD4272">
      <w:pPr>
        <w:adjustRightInd/>
        <w:snapToGrid/>
        <w:spacing w:line="220" w:lineRule="atLeast"/>
      </w:pPr>
    </w:p>
    <w:p w:rsidR="00CD4272" w:rsidRDefault="00CD4272">
      <w:pPr>
        <w:adjustRightInd/>
        <w:snapToGrid/>
        <w:spacing w:line="220" w:lineRule="atLeast"/>
      </w:pPr>
    </w:p>
    <w:p w:rsidR="00CD4272" w:rsidRDefault="00CD4272">
      <w:pPr>
        <w:adjustRightInd/>
        <w:snapToGrid/>
        <w:spacing w:line="220" w:lineRule="atLeast"/>
      </w:pPr>
    </w:p>
    <w:p w:rsidR="00CD4272" w:rsidRDefault="00CD4272">
      <w:pPr>
        <w:adjustRightInd/>
        <w:snapToGrid/>
        <w:spacing w:line="220" w:lineRule="atLeast"/>
      </w:pPr>
    </w:p>
    <w:p w:rsidR="00CD4272" w:rsidRDefault="00CD4272">
      <w:pPr>
        <w:adjustRightInd/>
        <w:snapToGrid/>
        <w:spacing w:line="220" w:lineRule="atLeast"/>
      </w:pPr>
    </w:p>
    <w:p w:rsidR="00CD4272" w:rsidRDefault="00CD4272">
      <w:pPr>
        <w:adjustRightInd/>
        <w:snapToGrid/>
        <w:spacing w:line="220" w:lineRule="atLeast"/>
      </w:pPr>
    </w:p>
    <w:p w:rsidR="00CD4272" w:rsidRDefault="00CD4272" w:rsidP="00CD4272">
      <w:pPr>
        <w:pStyle w:val="4"/>
      </w:pPr>
      <w:bookmarkStart w:id="29" w:name="_Toc525046178"/>
      <w:r>
        <w:rPr>
          <w:rFonts w:hint="eastAsia"/>
        </w:rPr>
        <w:lastRenderedPageBreak/>
        <w:t>（</w:t>
      </w:r>
      <w:r>
        <w:rPr>
          <w:rFonts w:hint="eastAsia"/>
        </w:rPr>
        <w:t>5</w:t>
      </w:r>
      <w:r>
        <w:rPr>
          <w:rFonts w:hint="eastAsia"/>
        </w:rPr>
        <w:t>）检测报告</w:t>
      </w:r>
      <w:bookmarkEnd w:id="29"/>
    </w:p>
    <w:p w:rsidR="00CD4272" w:rsidRDefault="00CD4272" w:rsidP="00CD4272">
      <w:pPr>
        <w:rPr>
          <w:color w:val="FFFFFF" w:themeColor="background1"/>
        </w:rPr>
      </w:pPr>
      <w:r w:rsidRPr="00CD4272">
        <w:rPr>
          <w:rFonts w:hint="eastAsia"/>
          <w:color w:val="FFFFFF" w:themeColor="background1"/>
        </w:rPr>
        <w:t>（5）检测报告</w:t>
      </w:r>
      <w:r>
        <w:rPr>
          <w:noProof/>
        </w:rPr>
        <w:drawing>
          <wp:inline distT="0" distB="0" distL="0" distR="0">
            <wp:extent cx="5939790" cy="8405495"/>
            <wp:effectExtent l="19050" t="0" r="3810" b="0"/>
            <wp:docPr id="2992" name="图片 2991" descr="QA16601QAX951_页面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601QAX951_页面_01.jpg"/>
                    <pic:cNvPicPr/>
                  </pic:nvPicPr>
                  <pic:blipFill>
                    <a:blip r:embed="rId48" cstate="print"/>
                    <a:stretch>
                      <a:fillRect/>
                    </a:stretch>
                  </pic:blipFill>
                  <pic:spPr>
                    <a:xfrm>
                      <a:off x="0" y="0"/>
                      <a:ext cx="5939790" cy="8405495"/>
                    </a:xfrm>
                    <a:prstGeom prst="rect">
                      <a:avLst/>
                    </a:prstGeom>
                  </pic:spPr>
                </pic:pic>
              </a:graphicData>
            </a:graphic>
          </wp:inline>
        </w:drawing>
      </w:r>
      <w:r>
        <w:rPr>
          <w:noProof/>
        </w:rPr>
        <w:lastRenderedPageBreak/>
        <w:drawing>
          <wp:inline distT="0" distB="0" distL="0" distR="0">
            <wp:extent cx="5939790" cy="8399780"/>
            <wp:effectExtent l="19050" t="0" r="3810" b="0"/>
            <wp:docPr id="2993" name="图片 2992" descr="QA16601QAX951_页面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601QAX951_页面_02.jpg"/>
                    <pic:cNvPicPr/>
                  </pic:nvPicPr>
                  <pic:blipFill>
                    <a:blip r:embed="rId30" cstate="print"/>
                    <a:stretch>
                      <a:fillRect/>
                    </a:stretch>
                  </pic:blipFill>
                  <pic:spPr>
                    <a:xfrm>
                      <a:off x="0" y="0"/>
                      <a:ext cx="5939790" cy="8399780"/>
                    </a:xfrm>
                    <a:prstGeom prst="rect">
                      <a:avLst/>
                    </a:prstGeom>
                  </pic:spPr>
                </pic:pic>
              </a:graphicData>
            </a:graphic>
          </wp:inline>
        </w:drawing>
      </w:r>
      <w:r>
        <w:rPr>
          <w:noProof/>
        </w:rPr>
        <w:lastRenderedPageBreak/>
        <w:drawing>
          <wp:inline distT="0" distB="0" distL="0" distR="0">
            <wp:extent cx="5939790" cy="8401685"/>
            <wp:effectExtent l="19050" t="0" r="3810" b="0"/>
            <wp:docPr id="2994" name="图片 2993" descr="QA16601QAX951_页面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601QAX951_页面_03.jpg"/>
                    <pic:cNvPicPr/>
                  </pic:nvPicPr>
                  <pic:blipFill>
                    <a:blip r:embed="rId49" cstate="print"/>
                    <a:stretch>
                      <a:fillRect/>
                    </a:stretch>
                  </pic:blipFill>
                  <pic:spPr>
                    <a:xfrm>
                      <a:off x="0" y="0"/>
                      <a:ext cx="5939790" cy="8401685"/>
                    </a:xfrm>
                    <a:prstGeom prst="rect">
                      <a:avLst/>
                    </a:prstGeom>
                  </pic:spPr>
                </pic:pic>
              </a:graphicData>
            </a:graphic>
          </wp:inline>
        </w:drawing>
      </w:r>
      <w:r>
        <w:rPr>
          <w:noProof/>
        </w:rPr>
        <w:lastRenderedPageBreak/>
        <w:drawing>
          <wp:inline distT="0" distB="0" distL="0" distR="0">
            <wp:extent cx="5939790" cy="8399780"/>
            <wp:effectExtent l="19050" t="0" r="3810" b="0"/>
            <wp:docPr id="2997" name="图片 2996" descr="QA16601QAX951_页面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601QAX951_页面_05.jpg"/>
                    <pic:cNvPicPr/>
                  </pic:nvPicPr>
                  <pic:blipFill>
                    <a:blip r:embed="rId50" cstate="print"/>
                    <a:stretch>
                      <a:fillRect/>
                    </a:stretch>
                  </pic:blipFill>
                  <pic:spPr>
                    <a:xfrm>
                      <a:off x="0" y="0"/>
                      <a:ext cx="5939790" cy="8399780"/>
                    </a:xfrm>
                    <a:prstGeom prst="rect">
                      <a:avLst/>
                    </a:prstGeom>
                  </pic:spPr>
                </pic:pic>
              </a:graphicData>
            </a:graphic>
          </wp:inline>
        </w:drawing>
      </w:r>
      <w:r>
        <w:rPr>
          <w:noProof/>
        </w:rPr>
        <w:lastRenderedPageBreak/>
        <w:drawing>
          <wp:inline distT="0" distB="0" distL="0" distR="0">
            <wp:extent cx="5939790" cy="8399780"/>
            <wp:effectExtent l="19050" t="0" r="3810" b="0"/>
            <wp:docPr id="2999" name="图片 2998" descr="QA16601QAX951_页面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601QAX951_页面_06.jpg"/>
                    <pic:cNvPicPr/>
                  </pic:nvPicPr>
                  <pic:blipFill>
                    <a:blip r:embed="rId51" cstate="print"/>
                    <a:stretch>
                      <a:fillRect/>
                    </a:stretch>
                  </pic:blipFill>
                  <pic:spPr>
                    <a:xfrm>
                      <a:off x="0" y="0"/>
                      <a:ext cx="5939790" cy="8399780"/>
                    </a:xfrm>
                    <a:prstGeom prst="rect">
                      <a:avLst/>
                    </a:prstGeom>
                  </pic:spPr>
                </pic:pic>
              </a:graphicData>
            </a:graphic>
          </wp:inline>
        </w:drawing>
      </w:r>
      <w:r>
        <w:rPr>
          <w:noProof/>
        </w:rPr>
        <w:lastRenderedPageBreak/>
        <w:drawing>
          <wp:inline distT="0" distB="0" distL="0" distR="0">
            <wp:extent cx="5939790" cy="8399780"/>
            <wp:effectExtent l="19050" t="0" r="3810" b="0"/>
            <wp:docPr id="3000" name="图片 2999" descr="QA16601QAX951_页面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601QAX951_页面_07.jpg"/>
                    <pic:cNvPicPr/>
                  </pic:nvPicPr>
                  <pic:blipFill>
                    <a:blip r:embed="rId52" cstate="print"/>
                    <a:stretch>
                      <a:fillRect/>
                    </a:stretch>
                  </pic:blipFill>
                  <pic:spPr>
                    <a:xfrm>
                      <a:off x="0" y="0"/>
                      <a:ext cx="5939790" cy="8399780"/>
                    </a:xfrm>
                    <a:prstGeom prst="rect">
                      <a:avLst/>
                    </a:prstGeom>
                  </pic:spPr>
                </pic:pic>
              </a:graphicData>
            </a:graphic>
          </wp:inline>
        </w:drawing>
      </w:r>
      <w:r>
        <w:rPr>
          <w:noProof/>
        </w:rPr>
        <w:lastRenderedPageBreak/>
        <w:drawing>
          <wp:inline distT="0" distB="0" distL="0" distR="0">
            <wp:extent cx="5939790" cy="8399780"/>
            <wp:effectExtent l="19050" t="0" r="3810" b="0"/>
            <wp:docPr id="3001" name="图片 3000" descr="QA16601QAX951_页面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601QAX951_页面_08.jpg"/>
                    <pic:cNvPicPr/>
                  </pic:nvPicPr>
                  <pic:blipFill>
                    <a:blip r:embed="rId53" cstate="print"/>
                    <a:stretch>
                      <a:fillRect/>
                    </a:stretch>
                  </pic:blipFill>
                  <pic:spPr>
                    <a:xfrm>
                      <a:off x="0" y="0"/>
                      <a:ext cx="5939790" cy="8399780"/>
                    </a:xfrm>
                    <a:prstGeom prst="rect">
                      <a:avLst/>
                    </a:prstGeom>
                  </pic:spPr>
                </pic:pic>
              </a:graphicData>
            </a:graphic>
          </wp:inline>
        </w:drawing>
      </w:r>
      <w:r>
        <w:rPr>
          <w:noProof/>
        </w:rPr>
        <w:lastRenderedPageBreak/>
        <w:drawing>
          <wp:inline distT="0" distB="0" distL="0" distR="0">
            <wp:extent cx="5939790" cy="8399780"/>
            <wp:effectExtent l="19050" t="0" r="3810" b="0"/>
            <wp:docPr id="3002" name="图片 3001" descr="QA16601QAX951_页面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601QAX951_页面_09.jpg"/>
                    <pic:cNvPicPr/>
                  </pic:nvPicPr>
                  <pic:blipFill>
                    <a:blip r:embed="rId54" cstate="print"/>
                    <a:stretch>
                      <a:fillRect/>
                    </a:stretch>
                  </pic:blipFill>
                  <pic:spPr>
                    <a:xfrm>
                      <a:off x="0" y="0"/>
                      <a:ext cx="5939790" cy="8399780"/>
                    </a:xfrm>
                    <a:prstGeom prst="rect">
                      <a:avLst/>
                    </a:prstGeom>
                  </pic:spPr>
                </pic:pic>
              </a:graphicData>
            </a:graphic>
          </wp:inline>
        </w:drawing>
      </w:r>
      <w:r>
        <w:rPr>
          <w:noProof/>
        </w:rPr>
        <w:lastRenderedPageBreak/>
        <w:drawing>
          <wp:inline distT="0" distB="0" distL="0" distR="0">
            <wp:extent cx="5939790" cy="8399780"/>
            <wp:effectExtent l="19050" t="0" r="3810" b="0"/>
            <wp:docPr id="3003" name="图片 3002" descr="QA16601QAX951_页面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601QAX951_页面_10.jpg"/>
                    <pic:cNvPicPr/>
                  </pic:nvPicPr>
                  <pic:blipFill>
                    <a:blip r:embed="rId55" cstate="print"/>
                    <a:stretch>
                      <a:fillRect/>
                    </a:stretch>
                  </pic:blipFill>
                  <pic:spPr>
                    <a:xfrm>
                      <a:off x="0" y="0"/>
                      <a:ext cx="5939790" cy="8399780"/>
                    </a:xfrm>
                    <a:prstGeom prst="rect">
                      <a:avLst/>
                    </a:prstGeom>
                  </pic:spPr>
                </pic:pic>
              </a:graphicData>
            </a:graphic>
          </wp:inline>
        </w:drawing>
      </w:r>
      <w:r>
        <w:rPr>
          <w:noProof/>
        </w:rPr>
        <w:lastRenderedPageBreak/>
        <w:drawing>
          <wp:inline distT="0" distB="0" distL="0" distR="0">
            <wp:extent cx="5939790" cy="8403590"/>
            <wp:effectExtent l="19050" t="0" r="3810" b="0"/>
            <wp:docPr id="3004" name="图片 3003" descr="QA16601QAX951_页面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601QAX951_页面_11.jpg"/>
                    <pic:cNvPicPr/>
                  </pic:nvPicPr>
                  <pic:blipFill>
                    <a:blip r:embed="rId56" cstate="print"/>
                    <a:stretch>
                      <a:fillRect/>
                    </a:stretch>
                  </pic:blipFill>
                  <pic:spPr>
                    <a:xfrm>
                      <a:off x="0" y="0"/>
                      <a:ext cx="5939790" cy="8403590"/>
                    </a:xfrm>
                    <a:prstGeom prst="rect">
                      <a:avLst/>
                    </a:prstGeom>
                  </pic:spPr>
                </pic:pic>
              </a:graphicData>
            </a:graphic>
          </wp:inline>
        </w:drawing>
      </w:r>
      <w:r>
        <w:rPr>
          <w:noProof/>
        </w:rPr>
        <w:lastRenderedPageBreak/>
        <w:drawing>
          <wp:inline distT="0" distB="0" distL="0" distR="0">
            <wp:extent cx="5939790" cy="8399780"/>
            <wp:effectExtent l="19050" t="0" r="3810" b="0"/>
            <wp:docPr id="3005" name="图片 3004" descr="QA16601QAX951_页面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601QAX951_页面_12.jpg"/>
                    <pic:cNvPicPr/>
                  </pic:nvPicPr>
                  <pic:blipFill>
                    <a:blip r:embed="rId57" cstate="print"/>
                    <a:stretch>
                      <a:fillRect/>
                    </a:stretch>
                  </pic:blipFill>
                  <pic:spPr>
                    <a:xfrm>
                      <a:off x="0" y="0"/>
                      <a:ext cx="5939790" cy="8399780"/>
                    </a:xfrm>
                    <a:prstGeom prst="rect">
                      <a:avLst/>
                    </a:prstGeom>
                  </pic:spPr>
                </pic:pic>
              </a:graphicData>
            </a:graphic>
          </wp:inline>
        </w:drawing>
      </w:r>
      <w:r>
        <w:rPr>
          <w:noProof/>
        </w:rPr>
        <w:lastRenderedPageBreak/>
        <w:drawing>
          <wp:inline distT="0" distB="0" distL="0" distR="0">
            <wp:extent cx="5939790" cy="8399780"/>
            <wp:effectExtent l="19050" t="0" r="3810" b="0"/>
            <wp:docPr id="3006" name="图片 3005" descr="QA16601QAX951_页面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601QAX951_页面_13.jpg"/>
                    <pic:cNvPicPr/>
                  </pic:nvPicPr>
                  <pic:blipFill>
                    <a:blip r:embed="rId58" cstate="print"/>
                    <a:stretch>
                      <a:fillRect/>
                    </a:stretch>
                  </pic:blipFill>
                  <pic:spPr>
                    <a:xfrm>
                      <a:off x="0" y="0"/>
                      <a:ext cx="5939790" cy="8399780"/>
                    </a:xfrm>
                    <a:prstGeom prst="rect">
                      <a:avLst/>
                    </a:prstGeom>
                  </pic:spPr>
                </pic:pic>
              </a:graphicData>
            </a:graphic>
          </wp:inline>
        </w:drawing>
      </w:r>
      <w:r>
        <w:rPr>
          <w:noProof/>
        </w:rPr>
        <w:lastRenderedPageBreak/>
        <w:drawing>
          <wp:inline distT="0" distB="0" distL="0" distR="0">
            <wp:extent cx="5939790" cy="8399780"/>
            <wp:effectExtent l="19050" t="0" r="3810" b="0"/>
            <wp:docPr id="3007" name="图片 3006" descr="QA16601QAX951_页面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A16601QAX951_页面_14.jpg"/>
                    <pic:cNvPicPr/>
                  </pic:nvPicPr>
                  <pic:blipFill>
                    <a:blip r:embed="rId59" cstate="print"/>
                    <a:stretch>
                      <a:fillRect/>
                    </a:stretch>
                  </pic:blipFill>
                  <pic:spPr>
                    <a:xfrm>
                      <a:off x="0" y="0"/>
                      <a:ext cx="5939790" cy="8399780"/>
                    </a:xfrm>
                    <a:prstGeom prst="rect">
                      <a:avLst/>
                    </a:prstGeom>
                  </pic:spPr>
                </pic:pic>
              </a:graphicData>
            </a:graphic>
          </wp:inline>
        </w:drawing>
      </w:r>
    </w:p>
    <w:p w:rsidR="00CD4272" w:rsidRDefault="00CD4272" w:rsidP="00CD4272">
      <w:pPr>
        <w:rPr>
          <w:color w:val="FFFFFF" w:themeColor="background1"/>
        </w:rPr>
      </w:pPr>
    </w:p>
    <w:p w:rsidR="00CD4272" w:rsidRPr="00CD4272" w:rsidRDefault="00CD4272" w:rsidP="00CD4272">
      <w:pPr>
        <w:pStyle w:val="4"/>
      </w:pPr>
      <w:bookmarkStart w:id="30" w:name="_Toc525046179"/>
      <w:r w:rsidRPr="00CD4272">
        <w:rPr>
          <w:rFonts w:hint="eastAsia"/>
        </w:rPr>
        <w:lastRenderedPageBreak/>
        <w:t>（</w:t>
      </w:r>
      <w:r>
        <w:rPr>
          <w:rFonts w:hint="eastAsia"/>
        </w:rPr>
        <w:t>6</w:t>
      </w:r>
      <w:r w:rsidRPr="00CD4272">
        <w:rPr>
          <w:rFonts w:hint="eastAsia"/>
        </w:rPr>
        <w:t>）</w:t>
      </w:r>
      <w:r>
        <w:rPr>
          <w:rFonts w:hint="eastAsia"/>
        </w:rPr>
        <w:t>公告参数</w:t>
      </w:r>
      <w:bookmarkEnd w:id="30"/>
    </w:p>
    <w:p w:rsidR="00CD4272" w:rsidRPr="00CD4272" w:rsidRDefault="00CD4272" w:rsidP="009E4BC3">
      <w:r w:rsidRPr="00CD4272">
        <w:rPr>
          <w:rFonts w:hint="eastAsia"/>
        </w:rPr>
        <w:t>查询网址：</w:t>
      </w:r>
    </w:p>
    <w:p w:rsidR="009E4BC3" w:rsidRDefault="009E4BC3" w:rsidP="009E4BC3">
      <w:r w:rsidRPr="009E4BC3">
        <w:t>http://www.cn-truck.com/index.php?m=cars_type&amp;c=index&amp;a=showgg&amp;cx=0&amp;id=44022</w:t>
      </w:r>
    </w:p>
    <w:p w:rsidR="007F04E3" w:rsidRDefault="007F04E3" w:rsidP="009E4BC3">
      <w:r>
        <w:rPr>
          <w:noProof/>
        </w:rPr>
        <w:drawing>
          <wp:inline distT="0" distB="0" distL="0" distR="0">
            <wp:extent cx="5811182" cy="7751135"/>
            <wp:effectExtent l="19050" t="0" r="0" b="0"/>
            <wp:docPr id="3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cstate="print"/>
                    <a:srcRect/>
                    <a:stretch>
                      <a:fillRect/>
                    </a:stretch>
                  </pic:blipFill>
                  <pic:spPr bwMode="auto">
                    <a:xfrm>
                      <a:off x="0" y="0"/>
                      <a:ext cx="5812224" cy="7752525"/>
                    </a:xfrm>
                    <a:prstGeom prst="rect">
                      <a:avLst/>
                    </a:prstGeom>
                    <a:noFill/>
                    <a:ln w="9525">
                      <a:noFill/>
                      <a:miter lim="800000"/>
                      <a:headEnd/>
                      <a:tailEnd/>
                    </a:ln>
                  </pic:spPr>
                </pic:pic>
              </a:graphicData>
            </a:graphic>
          </wp:inline>
        </w:drawing>
      </w:r>
      <w:r w:rsidRPr="007F04E3">
        <w:t xml:space="preserve"> </w:t>
      </w:r>
    </w:p>
    <w:p w:rsidR="007F04E3" w:rsidRDefault="007F04E3" w:rsidP="009E4BC3">
      <w:r>
        <w:rPr>
          <w:noProof/>
        </w:rPr>
        <w:lastRenderedPageBreak/>
        <w:drawing>
          <wp:inline distT="0" distB="0" distL="0" distR="0">
            <wp:extent cx="5939790" cy="4395633"/>
            <wp:effectExtent l="19050" t="0" r="3810" b="0"/>
            <wp:docPr id="3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 cstate="print"/>
                    <a:srcRect/>
                    <a:stretch>
                      <a:fillRect/>
                    </a:stretch>
                  </pic:blipFill>
                  <pic:spPr bwMode="auto">
                    <a:xfrm>
                      <a:off x="0" y="0"/>
                      <a:ext cx="5939790" cy="4395633"/>
                    </a:xfrm>
                    <a:prstGeom prst="rect">
                      <a:avLst/>
                    </a:prstGeom>
                    <a:noFill/>
                    <a:ln w="9525">
                      <a:noFill/>
                      <a:miter lim="800000"/>
                      <a:headEnd/>
                      <a:tailEnd/>
                    </a:ln>
                  </pic:spPr>
                </pic:pic>
              </a:graphicData>
            </a:graphic>
          </wp:inline>
        </w:drawing>
      </w:r>
    </w:p>
    <w:p w:rsidR="007F04E3" w:rsidRDefault="007F04E3">
      <w:pPr>
        <w:adjustRightInd/>
        <w:snapToGrid/>
        <w:spacing w:line="220" w:lineRule="atLeast"/>
      </w:pPr>
      <w:r>
        <w:br w:type="page"/>
      </w:r>
    </w:p>
    <w:p w:rsidR="007F04E3" w:rsidRDefault="007F04E3" w:rsidP="007F04E3">
      <w:pPr>
        <w:pStyle w:val="4"/>
      </w:pPr>
      <w:bookmarkStart w:id="31" w:name="_Toc525046180"/>
      <w:r>
        <w:rPr>
          <w:rFonts w:hint="eastAsia"/>
        </w:rPr>
        <w:lastRenderedPageBreak/>
        <w:t>（</w:t>
      </w:r>
      <w:r>
        <w:rPr>
          <w:rFonts w:hint="eastAsia"/>
        </w:rPr>
        <w:t>7</w:t>
      </w:r>
      <w:r>
        <w:rPr>
          <w:rFonts w:hint="eastAsia"/>
        </w:rPr>
        <w:t>）节能证书</w:t>
      </w:r>
      <w:bookmarkEnd w:id="31"/>
    </w:p>
    <w:p w:rsidR="009E4BC3" w:rsidRDefault="007F04E3" w:rsidP="007F04E3">
      <w:r>
        <w:rPr>
          <w:noProof/>
        </w:rPr>
        <w:drawing>
          <wp:inline distT="0" distB="0" distL="0" distR="0">
            <wp:extent cx="5939790" cy="8280400"/>
            <wp:effectExtent l="19050" t="0" r="3810" b="0"/>
            <wp:docPr id="36" name="图片 35" descr="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1.jpg"/>
                    <pic:cNvPicPr/>
                  </pic:nvPicPr>
                  <pic:blipFill>
                    <a:blip r:embed="rId62" cstate="print"/>
                    <a:stretch>
                      <a:fillRect/>
                    </a:stretch>
                  </pic:blipFill>
                  <pic:spPr>
                    <a:xfrm>
                      <a:off x="0" y="0"/>
                      <a:ext cx="5939790" cy="8280400"/>
                    </a:xfrm>
                    <a:prstGeom prst="rect">
                      <a:avLst/>
                    </a:prstGeom>
                  </pic:spPr>
                </pic:pic>
              </a:graphicData>
            </a:graphic>
          </wp:inline>
        </w:drawing>
      </w:r>
      <w:r w:rsidR="009E4BC3">
        <w:br w:type="page"/>
      </w:r>
    </w:p>
    <w:p w:rsidR="00864417" w:rsidRDefault="00864417" w:rsidP="00CD4272">
      <w:pPr>
        <w:pStyle w:val="2"/>
      </w:pPr>
      <w:bookmarkStart w:id="32" w:name="_Toc525046181"/>
      <w:r>
        <w:rPr>
          <w:rFonts w:hint="eastAsia"/>
        </w:rPr>
        <w:lastRenderedPageBreak/>
        <w:t>（二）企业实力</w:t>
      </w:r>
      <w:bookmarkEnd w:id="32"/>
    </w:p>
    <w:p w:rsidR="004F4095" w:rsidRDefault="004F4095" w:rsidP="004F4095">
      <w:pPr>
        <w:pStyle w:val="3"/>
      </w:pPr>
      <w:bookmarkStart w:id="33" w:name="_Toc525046182"/>
      <w:r>
        <w:rPr>
          <w:rFonts w:hint="eastAsia"/>
        </w:rPr>
        <w:t>1、AAA级信用等级证书</w:t>
      </w:r>
      <w:bookmarkEnd w:id="33"/>
    </w:p>
    <w:p w:rsidR="0099423B" w:rsidRPr="0099423B" w:rsidRDefault="0099423B" w:rsidP="0099423B">
      <w:r>
        <w:rPr>
          <w:noProof/>
        </w:rPr>
        <w:drawing>
          <wp:inline distT="0" distB="0" distL="0" distR="0">
            <wp:extent cx="5939790" cy="7686675"/>
            <wp:effectExtent l="19050" t="0" r="3810" b="0"/>
            <wp:docPr id="5" name="图片 4" descr="3A证书-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A证书-5.jpg"/>
                    <pic:cNvPicPr/>
                  </pic:nvPicPr>
                  <pic:blipFill>
                    <a:blip r:embed="rId63" cstate="print"/>
                    <a:stretch>
                      <a:fillRect/>
                    </a:stretch>
                  </pic:blipFill>
                  <pic:spPr>
                    <a:xfrm>
                      <a:off x="0" y="0"/>
                      <a:ext cx="5939790" cy="7686675"/>
                    </a:xfrm>
                    <a:prstGeom prst="rect">
                      <a:avLst/>
                    </a:prstGeom>
                  </pic:spPr>
                </pic:pic>
              </a:graphicData>
            </a:graphic>
          </wp:inline>
        </w:drawing>
      </w:r>
    </w:p>
    <w:p w:rsidR="0099423B" w:rsidRDefault="0099423B" w:rsidP="004F4095">
      <w:pPr>
        <w:pStyle w:val="3"/>
        <w:sectPr w:rsidR="0099423B" w:rsidSect="00C40E25">
          <w:pgSz w:w="11906" w:h="16838"/>
          <w:pgMar w:top="1134" w:right="1134" w:bottom="1134" w:left="1418" w:header="907" w:footer="964" w:gutter="0"/>
          <w:pgNumType w:chapStyle="1"/>
          <w:cols w:space="720"/>
          <w:docGrid w:type="lines" w:linePitch="326"/>
        </w:sectPr>
      </w:pPr>
    </w:p>
    <w:p w:rsidR="004F4095" w:rsidRDefault="004F4095" w:rsidP="004F4095">
      <w:pPr>
        <w:pStyle w:val="3"/>
      </w:pPr>
      <w:bookmarkStart w:id="34" w:name="_Toc525046183"/>
      <w:r>
        <w:rPr>
          <w:rFonts w:hint="eastAsia"/>
        </w:rPr>
        <w:lastRenderedPageBreak/>
        <w:t>2、省级及以上诚信经营示范企业</w:t>
      </w:r>
      <w:bookmarkEnd w:id="34"/>
    </w:p>
    <w:p w:rsidR="0099423B" w:rsidRPr="0099423B" w:rsidRDefault="0099423B" w:rsidP="0099423B">
      <w:r>
        <w:rPr>
          <w:noProof/>
        </w:rPr>
        <w:drawing>
          <wp:inline distT="0" distB="0" distL="0" distR="0">
            <wp:extent cx="5939790" cy="4034790"/>
            <wp:effectExtent l="19050" t="0" r="3810" b="0"/>
            <wp:docPr id="14" name="图片 13" descr="诚信经营示范企业.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诚信经营示范企业.bmp"/>
                    <pic:cNvPicPr/>
                  </pic:nvPicPr>
                  <pic:blipFill>
                    <a:blip r:embed="rId64" cstate="print"/>
                    <a:stretch>
                      <a:fillRect/>
                    </a:stretch>
                  </pic:blipFill>
                  <pic:spPr>
                    <a:xfrm>
                      <a:off x="0" y="0"/>
                      <a:ext cx="5939790" cy="4034790"/>
                    </a:xfrm>
                    <a:prstGeom prst="rect">
                      <a:avLst/>
                    </a:prstGeom>
                  </pic:spPr>
                </pic:pic>
              </a:graphicData>
            </a:graphic>
          </wp:inline>
        </w:drawing>
      </w:r>
    </w:p>
    <w:p w:rsidR="0099423B" w:rsidRDefault="0099423B" w:rsidP="004F4095">
      <w:pPr>
        <w:pStyle w:val="3"/>
        <w:sectPr w:rsidR="0099423B" w:rsidSect="00C40E25">
          <w:pgSz w:w="11906" w:h="16838"/>
          <w:pgMar w:top="1134" w:right="1134" w:bottom="1134" w:left="1418" w:header="907" w:footer="964" w:gutter="0"/>
          <w:pgNumType w:chapStyle="1"/>
          <w:cols w:space="720"/>
          <w:docGrid w:type="lines" w:linePitch="326"/>
        </w:sectPr>
      </w:pPr>
    </w:p>
    <w:p w:rsidR="004F4095" w:rsidRDefault="004F4095" w:rsidP="004F4095">
      <w:pPr>
        <w:pStyle w:val="3"/>
      </w:pPr>
      <w:bookmarkStart w:id="35" w:name="_Toc525046184"/>
      <w:r>
        <w:rPr>
          <w:rFonts w:hint="eastAsia"/>
        </w:rPr>
        <w:lastRenderedPageBreak/>
        <w:t>3、省级及以上信用建设示范单位</w:t>
      </w:r>
      <w:bookmarkEnd w:id="35"/>
    </w:p>
    <w:p w:rsidR="0099423B" w:rsidRPr="0099423B" w:rsidRDefault="0099423B" w:rsidP="0099423B">
      <w:r>
        <w:rPr>
          <w:noProof/>
        </w:rPr>
        <w:drawing>
          <wp:inline distT="0" distB="0" distL="0" distR="0">
            <wp:extent cx="5872792" cy="4038596"/>
            <wp:effectExtent l="19050" t="0" r="0" b="0"/>
            <wp:docPr id="17" name="图片 16" descr="信用建设示范单位18年1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信用建设示范单位18年1月.jpg"/>
                    <pic:cNvPicPr/>
                  </pic:nvPicPr>
                  <pic:blipFill>
                    <a:blip r:embed="rId65" cstate="print"/>
                    <a:srcRect l="5781"/>
                    <a:stretch>
                      <a:fillRect/>
                    </a:stretch>
                  </pic:blipFill>
                  <pic:spPr>
                    <a:xfrm>
                      <a:off x="0" y="0"/>
                      <a:ext cx="5879907" cy="4043489"/>
                    </a:xfrm>
                    <a:prstGeom prst="rect">
                      <a:avLst/>
                    </a:prstGeom>
                  </pic:spPr>
                </pic:pic>
              </a:graphicData>
            </a:graphic>
          </wp:inline>
        </w:drawing>
      </w:r>
    </w:p>
    <w:p w:rsidR="0099423B" w:rsidRDefault="0099423B" w:rsidP="004F4095">
      <w:pPr>
        <w:pStyle w:val="3"/>
        <w:sectPr w:rsidR="0099423B" w:rsidSect="00C40E25">
          <w:pgSz w:w="11906" w:h="16838"/>
          <w:pgMar w:top="1134" w:right="1134" w:bottom="1134" w:left="1418" w:header="907" w:footer="964" w:gutter="0"/>
          <w:pgNumType w:chapStyle="1"/>
          <w:cols w:space="720"/>
          <w:docGrid w:type="lines" w:linePitch="326"/>
        </w:sectPr>
      </w:pPr>
    </w:p>
    <w:p w:rsidR="004F4095" w:rsidRDefault="004F4095" w:rsidP="004F4095">
      <w:pPr>
        <w:pStyle w:val="3"/>
      </w:pPr>
      <w:bookmarkStart w:id="36" w:name="_Toc525046185"/>
      <w:r>
        <w:rPr>
          <w:rFonts w:hint="eastAsia"/>
        </w:rPr>
        <w:lastRenderedPageBreak/>
        <w:t>4、守合同重信用证书</w:t>
      </w:r>
      <w:bookmarkEnd w:id="36"/>
    </w:p>
    <w:p w:rsidR="0099423B" w:rsidRPr="0099423B" w:rsidRDefault="0099423B" w:rsidP="0099423B">
      <w:r>
        <w:rPr>
          <w:noProof/>
        </w:rPr>
        <w:drawing>
          <wp:inline distT="0" distB="0" distL="0" distR="0">
            <wp:extent cx="5939790" cy="4153535"/>
            <wp:effectExtent l="19050" t="0" r="3810" b="0"/>
            <wp:docPr id="1643" name="图片 1642" descr="2014-2015守合同重信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2015守合同重信用.jpg"/>
                    <pic:cNvPicPr/>
                  </pic:nvPicPr>
                  <pic:blipFill>
                    <a:blip r:embed="rId66" cstate="print"/>
                    <a:stretch>
                      <a:fillRect/>
                    </a:stretch>
                  </pic:blipFill>
                  <pic:spPr>
                    <a:xfrm>
                      <a:off x="0" y="0"/>
                      <a:ext cx="5939790" cy="4153535"/>
                    </a:xfrm>
                    <a:prstGeom prst="rect">
                      <a:avLst/>
                    </a:prstGeom>
                  </pic:spPr>
                </pic:pic>
              </a:graphicData>
            </a:graphic>
          </wp:inline>
        </w:drawing>
      </w:r>
    </w:p>
    <w:p w:rsidR="0099423B" w:rsidRDefault="0099423B" w:rsidP="004F4095">
      <w:pPr>
        <w:pStyle w:val="3"/>
        <w:sectPr w:rsidR="0099423B" w:rsidSect="00C40E25">
          <w:pgSz w:w="11906" w:h="16838"/>
          <w:pgMar w:top="1134" w:right="1134" w:bottom="1134" w:left="1418" w:header="907" w:footer="964" w:gutter="0"/>
          <w:pgNumType w:chapStyle="1"/>
          <w:cols w:space="720"/>
          <w:docGrid w:type="lines" w:linePitch="326"/>
        </w:sectPr>
      </w:pPr>
    </w:p>
    <w:p w:rsidR="004F4095" w:rsidRDefault="004F4095" w:rsidP="004F4095">
      <w:pPr>
        <w:pStyle w:val="3"/>
      </w:pPr>
      <w:bookmarkStart w:id="37" w:name="_Toc525046186"/>
      <w:r>
        <w:rPr>
          <w:rFonts w:hint="eastAsia"/>
        </w:rPr>
        <w:lastRenderedPageBreak/>
        <w:t>5、省级及以上高新技术企业</w:t>
      </w:r>
      <w:bookmarkEnd w:id="37"/>
    </w:p>
    <w:p w:rsidR="0099423B" w:rsidRPr="0099423B" w:rsidRDefault="0099423B" w:rsidP="0099423B">
      <w:r>
        <w:rPr>
          <w:noProof/>
        </w:rPr>
        <w:drawing>
          <wp:inline distT="0" distB="0" distL="0" distR="0">
            <wp:extent cx="5972605" cy="4040372"/>
            <wp:effectExtent l="19050" t="0" r="9095" b="0"/>
            <wp:docPr id="1645" name="图片 1644" descr="高新技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高新技术.jpg"/>
                    <pic:cNvPicPr/>
                  </pic:nvPicPr>
                  <pic:blipFill>
                    <a:blip r:embed="rId67" cstate="print"/>
                    <a:srcRect l="4511"/>
                    <a:stretch>
                      <a:fillRect/>
                    </a:stretch>
                  </pic:blipFill>
                  <pic:spPr>
                    <a:xfrm>
                      <a:off x="0" y="0"/>
                      <a:ext cx="5972605" cy="4040372"/>
                    </a:xfrm>
                    <a:prstGeom prst="rect">
                      <a:avLst/>
                    </a:prstGeom>
                  </pic:spPr>
                </pic:pic>
              </a:graphicData>
            </a:graphic>
          </wp:inline>
        </w:drawing>
      </w:r>
    </w:p>
    <w:p w:rsidR="0099423B" w:rsidRDefault="0099423B" w:rsidP="004F4095">
      <w:pPr>
        <w:pStyle w:val="3"/>
        <w:sectPr w:rsidR="0099423B" w:rsidSect="00C40E25">
          <w:pgSz w:w="11906" w:h="16838"/>
          <w:pgMar w:top="1134" w:right="1134" w:bottom="1134" w:left="1418" w:header="907" w:footer="964" w:gutter="0"/>
          <w:pgNumType w:chapStyle="1"/>
          <w:cols w:space="720"/>
          <w:docGrid w:type="lines" w:linePitch="326"/>
        </w:sectPr>
      </w:pPr>
    </w:p>
    <w:p w:rsidR="004F4095" w:rsidRDefault="004F4095" w:rsidP="004F4095">
      <w:pPr>
        <w:pStyle w:val="3"/>
      </w:pPr>
      <w:bookmarkStart w:id="38" w:name="_Toc525046187"/>
      <w:r>
        <w:rPr>
          <w:rFonts w:hint="eastAsia"/>
        </w:rPr>
        <w:lastRenderedPageBreak/>
        <w:t>6、全国专用车行业质量领先品牌</w:t>
      </w:r>
      <w:bookmarkEnd w:id="38"/>
    </w:p>
    <w:p w:rsidR="0099423B" w:rsidRPr="0099423B" w:rsidRDefault="0099423B" w:rsidP="0099423B">
      <w:r>
        <w:rPr>
          <w:noProof/>
        </w:rPr>
        <w:drawing>
          <wp:inline distT="0" distB="0" distL="0" distR="0">
            <wp:extent cx="5939790" cy="4199890"/>
            <wp:effectExtent l="19050" t="0" r="3810" b="0"/>
            <wp:docPr id="1646" name="图片 1645" descr="全国专用车行业质量领先品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全国专用车行业质量领先品牌.jpg"/>
                    <pic:cNvPicPr/>
                  </pic:nvPicPr>
                  <pic:blipFill>
                    <a:blip r:embed="rId68" cstate="print"/>
                    <a:stretch>
                      <a:fillRect/>
                    </a:stretch>
                  </pic:blipFill>
                  <pic:spPr>
                    <a:xfrm>
                      <a:off x="0" y="0"/>
                      <a:ext cx="5939790" cy="4199890"/>
                    </a:xfrm>
                    <a:prstGeom prst="rect">
                      <a:avLst/>
                    </a:prstGeom>
                  </pic:spPr>
                </pic:pic>
              </a:graphicData>
            </a:graphic>
          </wp:inline>
        </w:drawing>
      </w:r>
    </w:p>
    <w:p w:rsidR="0099423B" w:rsidRDefault="0099423B" w:rsidP="004F4095">
      <w:pPr>
        <w:pStyle w:val="3"/>
        <w:sectPr w:rsidR="0099423B" w:rsidSect="00C40E25">
          <w:pgSz w:w="11906" w:h="16838"/>
          <w:pgMar w:top="1134" w:right="1134" w:bottom="1134" w:left="1418" w:header="907" w:footer="964" w:gutter="0"/>
          <w:pgNumType w:chapStyle="1"/>
          <w:cols w:space="720"/>
          <w:docGrid w:type="lines" w:linePitch="326"/>
        </w:sectPr>
      </w:pPr>
    </w:p>
    <w:p w:rsidR="004F4095" w:rsidRDefault="004F4095" w:rsidP="004F4095">
      <w:pPr>
        <w:pStyle w:val="3"/>
      </w:pPr>
      <w:bookmarkStart w:id="39" w:name="_Toc525046188"/>
      <w:r>
        <w:rPr>
          <w:rFonts w:hint="eastAsia"/>
        </w:rPr>
        <w:lastRenderedPageBreak/>
        <w:t>7、ISO9001质量管理体系</w:t>
      </w:r>
      <w:bookmarkEnd w:id="39"/>
    </w:p>
    <w:p w:rsidR="00A84D3D" w:rsidRPr="00A84D3D" w:rsidRDefault="00A84D3D" w:rsidP="00A84D3D">
      <w:r>
        <w:rPr>
          <w:noProof/>
        </w:rPr>
        <w:drawing>
          <wp:inline distT="0" distB="0" distL="0" distR="0">
            <wp:extent cx="5939790" cy="8395970"/>
            <wp:effectExtent l="19050" t="0" r="3810" b="0"/>
            <wp:docPr id="1647" name="图片 1646" descr="质量体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质量体系.jpg"/>
                    <pic:cNvPicPr/>
                  </pic:nvPicPr>
                  <pic:blipFill>
                    <a:blip r:embed="rId69" cstate="print"/>
                    <a:stretch>
                      <a:fillRect/>
                    </a:stretch>
                  </pic:blipFill>
                  <pic:spPr>
                    <a:xfrm>
                      <a:off x="0" y="0"/>
                      <a:ext cx="5939790" cy="8395970"/>
                    </a:xfrm>
                    <a:prstGeom prst="rect">
                      <a:avLst/>
                    </a:prstGeom>
                  </pic:spPr>
                </pic:pic>
              </a:graphicData>
            </a:graphic>
          </wp:inline>
        </w:drawing>
      </w:r>
    </w:p>
    <w:p w:rsidR="00A84D3D" w:rsidRDefault="00A84D3D" w:rsidP="004F4095">
      <w:pPr>
        <w:pStyle w:val="3"/>
        <w:sectPr w:rsidR="00A84D3D" w:rsidSect="00C40E25">
          <w:pgSz w:w="11906" w:h="16838"/>
          <w:pgMar w:top="1134" w:right="1134" w:bottom="1134" w:left="1418" w:header="907" w:footer="964" w:gutter="0"/>
          <w:pgNumType w:chapStyle="1"/>
          <w:cols w:space="720"/>
          <w:docGrid w:type="lines" w:linePitch="326"/>
        </w:sectPr>
      </w:pPr>
    </w:p>
    <w:p w:rsidR="004F4095" w:rsidRDefault="004F4095" w:rsidP="004F4095">
      <w:pPr>
        <w:pStyle w:val="3"/>
      </w:pPr>
      <w:bookmarkStart w:id="40" w:name="_Toc525046189"/>
      <w:r>
        <w:rPr>
          <w:rFonts w:hint="eastAsia"/>
        </w:rPr>
        <w:lastRenderedPageBreak/>
        <w:t>8、ISO14001环境体系</w:t>
      </w:r>
      <w:bookmarkEnd w:id="40"/>
    </w:p>
    <w:p w:rsidR="00A84D3D" w:rsidRPr="00A84D3D" w:rsidRDefault="00A84D3D" w:rsidP="00A84D3D">
      <w:r>
        <w:rPr>
          <w:noProof/>
        </w:rPr>
        <w:drawing>
          <wp:inline distT="0" distB="0" distL="0" distR="0">
            <wp:extent cx="5939790" cy="8390890"/>
            <wp:effectExtent l="19050" t="0" r="3810" b="0"/>
            <wp:docPr id="1648" name="图片 1647" descr="环境管理认证-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环境管理认证-副本.jpg"/>
                    <pic:cNvPicPr/>
                  </pic:nvPicPr>
                  <pic:blipFill>
                    <a:blip r:embed="rId70" cstate="print"/>
                    <a:stretch>
                      <a:fillRect/>
                    </a:stretch>
                  </pic:blipFill>
                  <pic:spPr>
                    <a:xfrm>
                      <a:off x="0" y="0"/>
                      <a:ext cx="5939790" cy="8390890"/>
                    </a:xfrm>
                    <a:prstGeom prst="rect">
                      <a:avLst/>
                    </a:prstGeom>
                  </pic:spPr>
                </pic:pic>
              </a:graphicData>
            </a:graphic>
          </wp:inline>
        </w:drawing>
      </w:r>
    </w:p>
    <w:p w:rsidR="00A84D3D" w:rsidRDefault="00A84D3D" w:rsidP="004F4095">
      <w:pPr>
        <w:pStyle w:val="3"/>
        <w:sectPr w:rsidR="00A84D3D" w:rsidSect="00C40E25">
          <w:pgSz w:w="11906" w:h="16838"/>
          <w:pgMar w:top="1134" w:right="1134" w:bottom="1134" w:left="1418" w:header="907" w:footer="964" w:gutter="0"/>
          <w:pgNumType w:chapStyle="1"/>
          <w:cols w:space="720"/>
          <w:docGrid w:type="lines" w:linePitch="326"/>
        </w:sectPr>
      </w:pPr>
    </w:p>
    <w:p w:rsidR="004F4095" w:rsidRDefault="004F4095" w:rsidP="004F4095">
      <w:pPr>
        <w:pStyle w:val="3"/>
      </w:pPr>
      <w:bookmarkStart w:id="41" w:name="_Toc525046190"/>
      <w:r>
        <w:rPr>
          <w:rFonts w:hint="eastAsia"/>
        </w:rPr>
        <w:lastRenderedPageBreak/>
        <w:t>9、18001职业健康体系</w:t>
      </w:r>
      <w:bookmarkEnd w:id="41"/>
    </w:p>
    <w:p w:rsidR="00A84D3D" w:rsidRPr="00A84D3D" w:rsidRDefault="00A84D3D" w:rsidP="00A84D3D">
      <w:r>
        <w:rPr>
          <w:noProof/>
        </w:rPr>
        <w:drawing>
          <wp:inline distT="0" distB="0" distL="0" distR="0">
            <wp:extent cx="5939790" cy="8362950"/>
            <wp:effectExtent l="19050" t="0" r="3810" b="0"/>
            <wp:docPr id="1649" name="图片 1648" descr="职业健康安全管理认证-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职业健康安全管理认证-副本.jpg"/>
                    <pic:cNvPicPr/>
                  </pic:nvPicPr>
                  <pic:blipFill>
                    <a:blip r:embed="rId71" cstate="print"/>
                    <a:stretch>
                      <a:fillRect/>
                    </a:stretch>
                  </pic:blipFill>
                  <pic:spPr>
                    <a:xfrm>
                      <a:off x="0" y="0"/>
                      <a:ext cx="5939790" cy="8362950"/>
                    </a:xfrm>
                    <a:prstGeom prst="rect">
                      <a:avLst/>
                    </a:prstGeom>
                  </pic:spPr>
                </pic:pic>
              </a:graphicData>
            </a:graphic>
          </wp:inline>
        </w:drawing>
      </w:r>
    </w:p>
    <w:p w:rsidR="00A84D3D" w:rsidRDefault="00A84D3D" w:rsidP="004F4095">
      <w:pPr>
        <w:pStyle w:val="3"/>
        <w:sectPr w:rsidR="00A84D3D" w:rsidSect="00C40E25">
          <w:pgSz w:w="11906" w:h="16838"/>
          <w:pgMar w:top="1134" w:right="1134" w:bottom="1134" w:left="1418" w:header="907" w:footer="964" w:gutter="0"/>
          <w:pgNumType w:chapStyle="1"/>
          <w:cols w:space="720"/>
          <w:docGrid w:type="lines" w:linePitch="326"/>
        </w:sectPr>
      </w:pPr>
    </w:p>
    <w:p w:rsidR="004F4095" w:rsidRDefault="004F4095" w:rsidP="004F4095">
      <w:pPr>
        <w:pStyle w:val="3"/>
      </w:pPr>
      <w:bookmarkStart w:id="42" w:name="_Toc525046191"/>
      <w:r>
        <w:rPr>
          <w:rFonts w:hint="eastAsia"/>
        </w:rPr>
        <w:lastRenderedPageBreak/>
        <w:t>10、知识管理体系认证证书</w:t>
      </w:r>
      <w:bookmarkEnd w:id="42"/>
    </w:p>
    <w:p w:rsidR="00A84D3D" w:rsidRPr="00A84D3D" w:rsidRDefault="00A84D3D" w:rsidP="00A84D3D">
      <w:r>
        <w:rPr>
          <w:noProof/>
        </w:rPr>
        <w:drawing>
          <wp:inline distT="0" distB="0" distL="0" distR="0">
            <wp:extent cx="5939790" cy="8216900"/>
            <wp:effectExtent l="19050" t="0" r="3810" b="0"/>
            <wp:docPr id="1650" name="图片 1649" descr="知识产权管理体系认证证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知识产权管理体系认证证书.jpg"/>
                    <pic:cNvPicPr/>
                  </pic:nvPicPr>
                  <pic:blipFill>
                    <a:blip r:embed="rId72" cstate="print"/>
                    <a:stretch>
                      <a:fillRect/>
                    </a:stretch>
                  </pic:blipFill>
                  <pic:spPr>
                    <a:xfrm>
                      <a:off x="0" y="0"/>
                      <a:ext cx="5939790" cy="8216900"/>
                    </a:xfrm>
                    <a:prstGeom prst="rect">
                      <a:avLst/>
                    </a:prstGeom>
                  </pic:spPr>
                </pic:pic>
              </a:graphicData>
            </a:graphic>
          </wp:inline>
        </w:drawing>
      </w:r>
    </w:p>
    <w:p w:rsidR="00A84D3D" w:rsidRDefault="00A84D3D" w:rsidP="004F4095">
      <w:pPr>
        <w:pStyle w:val="3"/>
        <w:sectPr w:rsidR="00A84D3D" w:rsidSect="00C40E25">
          <w:pgSz w:w="11906" w:h="16838"/>
          <w:pgMar w:top="1134" w:right="1134" w:bottom="1134" w:left="1418" w:header="907" w:footer="964" w:gutter="0"/>
          <w:pgNumType w:chapStyle="1"/>
          <w:cols w:space="720"/>
          <w:docGrid w:type="lines" w:linePitch="326"/>
        </w:sectPr>
      </w:pPr>
    </w:p>
    <w:p w:rsidR="004F4095" w:rsidRDefault="004F4095" w:rsidP="004F4095">
      <w:pPr>
        <w:pStyle w:val="3"/>
      </w:pPr>
      <w:bookmarkStart w:id="43" w:name="_Toc525046192"/>
      <w:r>
        <w:rPr>
          <w:rFonts w:hint="eastAsia"/>
        </w:rPr>
        <w:lastRenderedPageBreak/>
        <w:t>11、完善的计量检测体系认证证书</w:t>
      </w:r>
      <w:bookmarkEnd w:id="43"/>
    </w:p>
    <w:p w:rsidR="00A84D3D" w:rsidRPr="00A84D3D" w:rsidRDefault="00A84D3D" w:rsidP="00A84D3D">
      <w:pPr>
        <w:jc w:val="center"/>
      </w:pPr>
      <w:r>
        <w:rPr>
          <w:noProof/>
        </w:rPr>
        <w:drawing>
          <wp:inline distT="0" distB="0" distL="0" distR="0">
            <wp:extent cx="5676968" cy="8229600"/>
            <wp:effectExtent l="19050" t="0" r="0" b="0"/>
            <wp:docPr id="1651" name="图片 1650" descr="完善计量检测体系合格证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完善计量检测体系合格证书.jpg"/>
                    <pic:cNvPicPr/>
                  </pic:nvPicPr>
                  <pic:blipFill>
                    <a:blip r:embed="rId73" cstate="print"/>
                    <a:stretch>
                      <a:fillRect/>
                    </a:stretch>
                  </pic:blipFill>
                  <pic:spPr>
                    <a:xfrm>
                      <a:off x="0" y="0"/>
                      <a:ext cx="5675799" cy="8227906"/>
                    </a:xfrm>
                    <a:prstGeom prst="rect">
                      <a:avLst/>
                    </a:prstGeom>
                  </pic:spPr>
                </pic:pic>
              </a:graphicData>
            </a:graphic>
          </wp:inline>
        </w:drawing>
      </w:r>
    </w:p>
    <w:p w:rsidR="004F4095" w:rsidRDefault="004F4095" w:rsidP="004F4095">
      <w:pPr>
        <w:pStyle w:val="2"/>
        <w:sectPr w:rsidR="004F4095" w:rsidSect="00C40E25">
          <w:pgSz w:w="11906" w:h="16838"/>
          <w:pgMar w:top="1134" w:right="1134" w:bottom="1134" w:left="1418" w:header="907" w:footer="964" w:gutter="0"/>
          <w:pgNumType w:chapStyle="1"/>
          <w:cols w:space="720"/>
          <w:docGrid w:type="lines" w:linePitch="326"/>
        </w:sectPr>
      </w:pPr>
    </w:p>
    <w:p w:rsidR="00A47DA0" w:rsidRPr="00864417" w:rsidRDefault="00A47DA0" w:rsidP="00A47DA0">
      <w:pPr>
        <w:pStyle w:val="2"/>
      </w:pPr>
      <w:bookmarkStart w:id="44" w:name="_Toc525046193"/>
      <w:r>
        <w:rPr>
          <w:rFonts w:hint="eastAsia"/>
        </w:rPr>
        <w:lastRenderedPageBreak/>
        <w:t>（</w:t>
      </w:r>
      <w:r w:rsidR="0022456C">
        <w:rPr>
          <w:rFonts w:hint="eastAsia"/>
        </w:rPr>
        <w:t>三</w:t>
      </w:r>
      <w:r>
        <w:rPr>
          <w:rFonts w:hint="eastAsia"/>
        </w:rPr>
        <w:t>）商务偏离表</w:t>
      </w:r>
      <w:bookmarkEnd w:id="44"/>
    </w:p>
    <w:tbl>
      <w:tblPr>
        <w:tblStyle w:val="ae"/>
        <w:tblW w:w="0" w:type="auto"/>
        <w:tblLook w:val="04A0"/>
      </w:tblPr>
      <w:tblGrid>
        <w:gridCol w:w="817"/>
        <w:gridCol w:w="3967"/>
        <w:gridCol w:w="3262"/>
        <w:gridCol w:w="1524"/>
      </w:tblGrid>
      <w:tr w:rsidR="00A47DA0" w:rsidRPr="00A47DA0" w:rsidTr="009B081A">
        <w:tc>
          <w:tcPr>
            <w:tcW w:w="817" w:type="dxa"/>
            <w:vAlign w:val="center"/>
          </w:tcPr>
          <w:p w:rsidR="00A47DA0" w:rsidRPr="00A47DA0" w:rsidRDefault="00A47DA0" w:rsidP="009B081A">
            <w:pPr>
              <w:jc w:val="center"/>
              <w:rPr>
                <w:rFonts w:hAnsiTheme="minorEastAsia" w:cs="仿宋_GB2312"/>
                <w:b/>
                <w:bCs/>
                <w:szCs w:val="24"/>
              </w:rPr>
            </w:pPr>
            <w:r w:rsidRPr="00A47DA0">
              <w:rPr>
                <w:rFonts w:hAnsiTheme="minorEastAsia" w:cs="仿宋_GB2312" w:hint="eastAsia"/>
                <w:b/>
                <w:bCs/>
                <w:szCs w:val="24"/>
              </w:rPr>
              <w:t>序号</w:t>
            </w:r>
          </w:p>
        </w:tc>
        <w:tc>
          <w:tcPr>
            <w:tcW w:w="3967" w:type="dxa"/>
            <w:vAlign w:val="center"/>
          </w:tcPr>
          <w:p w:rsidR="00A47DA0" w:rsidRPr="00A47DA0" w:rsidRDefault="00A47DA0" w:rsidP="009B081A">
            <w:pPr>
              <w:jc w:val="center"/>
              <w:rPr>
                <w:rFonts w:hAnsiTheme="minorEastAsia" w:cs="仿宋_GB2312"/>
                <w:b/>
                <w:bCs/>
                <w:szCs w:val="24"/>
              </w:rPr>
            </w:pPr>
            <w:r w:rsidRPr="00A47DA0">
              <w:rPr>
                <w:rFonts w:hAnsiTheme="minorEastAsia" w:cs="仿宋_GB2312" w:hint="eastAsia"/>
                <w:b/>
                <w:bCs/>
                <w:szCs w:val="24"/>
              </w:rPr>
              <w:t>招标文件</w:t>
            </w:r>
          </w:p>
        </w:tc>
        <w:tc>
          <w:tcPr>
            <w:tcW w:w="3262" w:type="dxa"/>
            <w:vAlign w:val="center"/>
          </w:tcPr>
          <w:p w:rsidR="00A47DA0" w:rsidRPr="00A47DA0" w:rsidRDefault="00A47DA0" w:rsidP="009B081A">
            <w:pPr>
              <w:jc w:val="center"/>
              <w:rPr>
                <w:rFonts w:hAnsiTheme="minorEastAsia" w:cs="仿宋_GB2312"/>
                <w:b/>
                <w:bCs/>
                <w:szCs w:val="24"/>
              </w:rPr>
            </w:pPr>
            <w:r w:rsidRPr="00A47DA0">
              <w:rPr>
                <w:rFonts w:hAnsiTheme="minorEastAsia" w:cs="仿宋_GB2312" w:hint="eastAsia"/>
                <w:b/>
                <w:bCs/>
                <w:szCs w:val="24"/>
              </w:rPr>
              <w:t>投标文件</w:t>
            </w:r>
          </w:p>
        </w:tc>
        <w:tc>
          <w:tcPr>
            <w:tcW w:w="1524" w:type="dxa"/>
            <w:vAlign w:val="center"/>
          </w:tcPr>
          <w:p w:rsidR="00A47DA0" w:rsidRPr="00A47DA0" w:rsidRDefault="00A47DA0" w:rsidP="009B081A">
            <w:pPr>
              <w:jc w:val="center"/>
              <w:rPr>
                <w:rFonts w:hAnsiTheme="minorEastAsia" w:cs="仿宋_GB2312"/>
                <w:b/>
                <w:bCs/>
                <w:szCs w:val="24"/>
              </w:rPr>
            </w:pPr>
            <w:r w:rsidRPr="00A47DA0">
              <w:rPr>
                <w:rFonts w:hAnsiTheme="minorEastAsia" w:cs="仿宋_GB2312" w:hint="eastAsia"/>
                <w:b/>
                <w:bCs/>
                <w:szCs w:val="24"/>
              </w:rPr>
              <w:t>偏离情况</w:t>
            </w:r>
          </w:p>
        </w:tc>
      </w:tr>
      <w:tr w:rsidR="0020170F" w:rsidRPr="00A47DA0" w:rsidTr="009B081A">
        <w:tc>
          <w:tcPr>
            <w:tcW w:w="817" w:type="dxa"/>
            <w:vAlign w:val="center"/>
          </w:tcPr>
          <w:p w:rsidR="0020170F" w:rsidRPr="0020170F" w:rsidRDefault="0020170F" w:rsidP="009B081A">
            <w:pPr>
              <w:pStyle w:val="ab"/>
              <w:numPr>
                <w:ilvl w:val="0"/>
                <w:numId w:val="25"/>
              </w:numPr>
              <w:ind w:firstLineChars="0"/>
              <w:jc w:val="center"/>
              <w:rPr>
                <w:rFonts w:hAnsiTheme="minorEastAsia" w:cs="仿宋_GB2312"/>
                <w:b/>
                <w:bCs/>
                <w:szCs w:val="24"/>
              </w:rPr>
            </w:pPr>
          </w:p>
        </w:tc>
        <w:tc>
          <w:tcPr>
            <w:tcW w:w="3967" w:type="dxa"/>
            <w:vAlign w:val="center"/>
          </w:tcPr>
          <w:p w:rsidR="0020170F" w:rsidRPr="0020170F" w:rsidRDefault="0020170F" w:rsidP="009B081A">
            <w:pPr>
              <w:textAlignment w:val="center"/>
              <w:rPr>
                <w:rFonts w:hAnsiTheme="minorEastAsia"/>
                <w:szCs w:val="24"/>
              </w:rPr>
            </w:pPr>
            <w:r w:rsidRPr="0020170F">
              <w:rPr>
                <w:rFonts w:hAnsiTheme="minorEastAsia" w:hint="eastAsia"/>
                <w:szCs w:val="24"/>
              </w:rPr>
              <w:t>交货时间及工期</w:t>
            </w:r>
            <w:r>
              <w:rPr>
                <w:rFonts w:hAnsiTheme="minorEastAsia" w:hint="eastAsia"/>
                <w:szCs w:val="24"/>
              </w:rPr>
              <w:t>：</w:t>
            </w:r>
            <w:r w:rsidR="007F04E3" w:rsidRPr="007F04E3">
              <w:rPr>
                <w:rFonts w:hAnsiTheme="minorEastAsia" w:hint="eastAsia"/>
                <w:szCs w:val="24"/>
              </w:rPr>
              <w:t>以签订合同为准</w:t>
            </w:r>
          </w:p>
        </w:tc>
        <w:tc>
          <w:tcPr>
            <w:tcW w:w="3262" w:type="dxa"/>
            <w:vAlign w:val="center"/>
          </w:tcPr>
          <w:p w:rsidR="0020170F" w:rsidRDefault="00144A8E" w:rsidP="009B081A">
            <w:pPr>
              <w:textAlignment w:val="center"/>
              <w:rPr>
                <w:rFonts w:ascii="仿宋" w:eastAsia="仿宋" w:hAnsi="仿宋"/>
                <w:szCs w:val="24"/>
              </w:rPr>
            </w:pPr>
            <w:r w:rsidRPr="0020170F">
              <w:rPr>
                <w:rFonts w:hAnsiTheme="minorEastAsia" w:hint="eastAsia"/>
                <w:szCs w:val="24"/>
              </w:rPr>
              <w:t>交货时间及工期</w:t>
            </w:r>
            <w:r>
              <w:rPr>
                <w:rFonts w:hAnsiTheme="minorEastAsia" w:hint="eastAsia"/>
                <w:szCs w:val="24"/>
              </w:rPr>
              <w:t>：</w:t>
            </w:r>
            <w:r w:rsidR="007F04E3" w:rsidRPr="007F04E3">
              <w:rPr>
                <w:rFonts w:hAnsiTheme="minorEastAsia" w:hint="eastAsia"/>
                <w:szCs w:val="24"/>
              </w:rPr>
              <w:t>以签订合同为准</w:t>
            </w:r>
          </w:p>
        </w:tc>
        <w:tc>
          <w:tcPr>
            <w:tcW w:w="1524" w:type="dxa"/>
            <w:vAlign w:val="center"/>
          </w:tcPr>
          <w:p w:rsidR="0020170F" w:rsidRPr="00A47DA0" w:rsidRDefault="009B081A" w:rsidP="009B081A">
            <w:pPr>
              <w:jc w:val="center"/>
              <w:rPr>
                <w:rFonts w:hAnsiTheme="minorEastAsia" w:cs="仿宋_GB2312"/>
                <w:b/>
                <w:bCs/>
                <w:szCs w:val="24"/>
              </w:rPr>
            </w:pPr>
            <w:r>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Default="009B081A" w:rsidP="009B081A">
            <w:r>
              <w:rPr>
                <w:rFonts w:hint="eastAsia"/>
              </w:rPr>
              <w:t>投标保证金：</w:t>
            </w:r>
            <w:r w:rsidR="007F04E3" w:rsidRPr="007F04E3">
              <w:rPr>
                <w:rFonts w:hint="eastAsia"/>
              </w:rPr>
              <w:t>伍万元整</w:t>
            </w:r>
          </w:p>
        </w:tc>
        <w:tc>
          <w:tcPr>
            <w:tcW w:w="3262" w:type="dxa"/>
            <w:vAlign w:val="center"/>
          </w:tcPr>
          <w:p w:rsidR="009B081A" w:rsidRDefault="009B081A" w:rsidP="009B081A">
            <w:pPr>
              <w:textAlignment w:val="center"/>
              <w:rPr>
                <w:rFonts w:ascii="仿宋" w:eastAsia="仿宋" w:hAnsi="仿宋"/>
                <w:szCs w:val="24"/>
              </w:rPr>
            </w:pPr>
            <w:r>
              <w:rPr>
                <w:rFonts w:hint="eastAsia"/>
              </w:rPr>
              <w:t>投标保证金：</w:t>
            </w:r>
            <w:r w:rsidR="007F04E3" w:rsidRPr="007F04E3">
              <w:rPr>
                <w:rFonts w:hint="eastAsia"/>
              </w:rPr>
              <w:t>伍万元整</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A47DA0" w:rsidRDefault="009B081A" w:rsidP="009B081A">
            <w:pPr>
              <w:rPr>
                <w:rFonts w:hAnsiTheme="minorEastAsia" w:cs="仿宋_GB2312"/>
                <w:b/>
                <w:bCs/>
              </w:rPr>
            </w:pPr>
            <w:r>
              <w:rPr>
                <w:rFonts w:hint="eastAsia"/>
                <w:color w:val="000000"/>
              </w:rPr>
              <w:t>投标有效期：</w:t>
            </w:r>
            <w:r w:rsidR="007F04E3" w:rsidRPr="007F04E3">
              <w:rPr>
                <w:rFonts w:hint="eastAsia"/>
              </w:rPr>
              <w:t>投标文件递交截止日起60天</w:t>
            </w:r>
          </w:p>
        </w:tc>
        <w:tc>
          <w:tcPr>
            <w:tcW w:w="3262" w:type="dxa"/>
            <w:vAlign w:val="center"/>
          </w:tcPr>
          <w:p w:rsidR="009B081A" w:rsidRPr="00A47DA0" w:rsidRDefault="009B081A" w:rsidP="009B081A">
            <w:pPr>
              <w:rPr>
                <w:rFonts w:hAnsiTheme="minorEastAsia" w:cs="仿宋_GB2312"/>
                <w:b/>
                <w:bCs/>
                <w:szCs w:val="24"/>
              </w:rPr>
            </w:pPr>
            <w:r>
              <w:rPr>
                <w:rFonts w:hint="eastAsia"/>
                <w:color w:val="000000"/>
              </w:rPr>
              <w:t>投标有效期：</w:t>
            </w:r>
            <w:r w:rsidR="007F04E3" w:rsidRPr="007F04E3">
              <w:rPr>
                <w:rFonts w:hint="eastAsia"/>
              </w:rPr>
              <w:t>投标文件递交截止日起60天</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0B495A" w:rsidRDefault="007F04E3" w:rsidP="009B081A">
            <w:pPr>
              <w:rPr>
                <w:rFonts w:hAnsiTheme="minorEastAsia" w:cs="仿宋_GB2312"/>
                <w:bCs/>
              </w:rPr>
            </w:pPr>
            <w:r w:rsidRPr="007F04E3">
              <w:rPr>
                <w:rFonts w:hint="eastAsia"/>
                <w:bCs/>
                <w:lang w:val="zh-CN"/>
              </w:rPr>
              <w:t>本项目预算金额和最高限价为：439万元，投标商投标总报价不能超过项目预算金额及最最高限价，否则为无效投标。</w:t>
            </w:r>
          </w:p>
        </w:tc>
        <w:tc>
          <w:tcPr>
            <w:tcW w:w="3262" w:type="dxa"/>
            <w:vAlign w:val="center"/>
          </w:tcPr>
          <w:p w:rsidR="009B081A" w:rsidRPr="00A47DA0" w:rsidRDefault="009B081A" w:rsidP="009B081A">
            <w:pPr>
              <w:rPr>
                <w:rFonts w:hAnsiTheme="minorEastAsia" w:cs="仿宋_GB2312"/>
                <w:b/>
                <w:bCs/>
                <w:szCs w:val="24"/>
              </w:rPr>
            </w:pPr>
            <w:r>
              <w:rPr>
                <w:rFonts w:hAnsiTheme="minorEastAsia" w:cs="仿宋_GB2312" w:hint="eastAsia"/>
                <w:b/>
                <w:bCs/>
                <w:szCs w:val="24"/>
              </w:rPr>
              <w:t>我公司报价未超过</w:t>
            </w:r>
            <w:r w:rsidRPr="000B495A">
              <w:rPr>
                <w:rFonts w:hint="eastAsia"/>
                <w:bCs/>
                <w:lang w:val="zh-CN"/>
              </w:rPr>
              <w:t>预算金额和最高限价</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A47DA0" w:rsidRDefault="009B081A" w:rsidP="009B081A">
            <w:pPr>
              <w:rPr>
                <w:rFonts w:hAnsiTheme="minorEastAsia" w:cs="仿宋_GB2312"/>
                <w:b/>
                <w:bCs/>
              </w:rPr>
            </w:pPr>
            <w:r>
              <w:rPr>
                <w:rFonts w:hint="eastAsia"/>
                <w:bCs/>
                <w:lang w:val="zh-CN"/>
              </w:rPr>
              <w:t>按照“第九部分投标文件（一）”提供相关证明文件及材料，</w:t>
            </w:r>
            <w:r>
              <w:rPr>
                <w:rFonts w:hint="eastAsia"/>
                <w:b/>
                <w:bCs/>
                <w:lang w:val="zh-CN"/>
              </w:rPr>
              <w:t>否则为无效投标。</w:t>
            </w:r>
          </w:p>
        </w:tc>
        <w:tc>
          <w:tcPr>
            <w:tcW w:w="3262" w:type="dxa"/>
            <w:vAlign w:val="center"/>
          </w:tcPr>
          <w:p w:rsidR="009B081A" w:rsidRPr="00A47DA0" w:rsidRDefault="009B081A" w:rsidP="009B081A">
            <w:pPr>
              <w:rPr>
                <w:rFonts w:hAnsiTheme="minorEastAsia" w:cs="仿宋_GB2312"/>
                <w:b/>
                <w:bCs/>
                <w:szCs w:val="24"/>
              </w:rPr>
            </w:pPr>
            <w:r>
              <w:rPr>
                <w:rFonts w:hAnsiTheme="minorEastAsia" w:cs="仿宋_GB2312" w:hint="eastAsia"/>
                <w:b/>
                <w:bCs/>
                <w:szCs w:val="24"/>
              </w:rPr>
              <w:t>我公司具备该项目</w:t>
            </w:r>
            <w:r>
              <w:rPr>
                <w:rFonts w:hint="eastAsia"/>
                <w:bCs/>
                <w:lang w:val="zh-CN"/>
              </w:rPr>
              <w:t>第九部分投标文件（一）的资格要求，且提供有相关证明材料</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0B495A" w:rsidRDefault="009B081A" w:rsidP="009B081A">
            <w:pPr>
              <w:rPr>
                <w:rFonts w:hAnsiTheme="minorEastAsia" w:cs="仿宋"/>
                <w:color w:val="000000"/>
              </w:rPr>
            </w:pPr>
            <w:r w:rsidRPr="000B495A">
              <w:rPr>
                <w:rFonts w:hAnsiTheme="minorEastAsia" w:cs="仿宋" w:hint="eastAsia"/>
                <w:color w:val="000000"/>
              </w:rPr>
              <w:t>验收标准：</w:t>
            </w:r>
          </w:p>
          <w:p w:rsidR="009B081A" w:rsidRPr="000B495A" w:rsidRDefault="009B081A" w:rsidP="009B081A">
            <w:pPr>
              <w:rPr>
                <w:rFonts w:hAnsiTheme="minorEastAsia" w:cs="仿宋"/>
                <w:color w:val="000000"/>
              </w:rPr>
            </w:pPr>
            <w:r w:rsidRPr="000B495A">
              <w:rPr>
                <w:rFonts w:hAnsiTheme="minorEastAsia" w:cs="仿宋" w:hint="eastAsia"/>
                <w:color w:val="000000"/>
              </w:rPr>
              <w:t>由采购人成立验收小组,按照采购合同的约定对中标人履约情况进行验收。验收时,按照采购合同的约定对每一项技术、服务、安全标准的履约情况进行确认。验收结束后,出具</w:t>
            </w:r>
            <w:proofErr w:type="gramStart"/>
            <w:r w:rsidRPr="000B495A">
              <w:rPr>
                <w:rFonts w:hAnsiTheme="minorEastAsia" w:cs="仿宋" w:hint="eastAsia"/>
                <w:color w:val="000000"/>
              </w:rPr>
              <w:t>验收书</w:t>
            </w:r>
            <w:proofErr w:type="gramEnd"/>
            <w:r w:rsidRPr="000B495A">
              <w:rPr>
                <w:rFonts w:hAnsiTheme="minorEastAsia" w:cs="仿宋" w:hint="eastAsia"/>
                <w:color w:val="000000"/>
              </w:rPr>
              <w:t>,列明各项标准的验收情况及项目总体评价,由验收双方共同签署。</w:t>
            </w:r>
          </w:p>
          <w:p w:rsidR="009B081A" w:rsidRPr="000B495A" w:rsidRDefault="009B081A" w:rsidP="009B081A">
            <w:pPr>
              <w:rPr>
                <w:rFonts w:hAnsiTheme="minorEastAsia" w:cs="仿宋"/>
                <w:color w:val="000000"/>
              </w:rPr>
            </w:pPr>
            <w:r w:rsidRPr="000B495A">
              <w:rPr>
                <w:rFonts w:hAnsiTheme="minorEastAsia" w:cs="仿宋" w:hint="eastAsia"/>
                <w:color w:val="000000"/>
              </w:rPr>
              <w:t>1、按照国家相关标准执行。</w:t>
            </w:r>
          </w:p>
          <w:p w:rsidR="009B081A" w:rsidRPr="000B495A" w:rsidRDefault="009B081A" w:rsidP="009B081A">
            <w:pPr>
              <w:rPr>
                <w:rFonts w:hAnsiTheme="minorEastAsia" w:cs="仿宋_GB2312"/>
                <w:b/>
                <w:bCs/>
              </w:rPr>
            </w:pPr>
            <w:r w:rsidRPr="000B495A">
              <w:rPr>
                <w:rFonts w:hAnsiTheme="minorEastAsia" w:cs="仿宋" w:hint="eastAsia"/>
                <w:color w:val="000000"/>
              </w:rPr>
              <w:t>2、按照招标文件要求、投标文件响应和承诺验收。</w:t>
            </w:r>
          </w:p>
        </w:tc>
        <w:tc>
          <w:tcPr>
            <w:tcW w:w="3262" w:type="dxa"/>
            <w:vAlign w:val="center"/>
          </w:tcPr>
          <w:p w:rsidR="009B081A" w:rsidRPr="00A47DA0" w:rsidRDefault="009B081A" w:rsidP="009B081A">
            <w:pPr>
              <w:rPr>
                <w:rFonts w:hAnsiTheme="minorEastAsia" w:cs="仿宋_GB2312"/>
                <w:b/>
                <w:bCs/>
                <w:szCs w:val="24"/>
              </w:rPr>
            </w:pPr>
            <w:r>
              <w:rPr>
                <w:rFonts w:hAnsiTheme="minorEastAsia" w:cs="仿宋_GB2312" w:hint="eastAsia"/>
                <w:b/>
                <w:bCs/>
                <w:szCs w:val="24"/>
              </w:rPr>
              <w:t>如我公司中标，同意按此规定进行验收</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144A8E" w:rsidRDefault="009B081A" w:rsidP="009B081A">
            <w:pPr>
              <w:rPr>
                <w:rFonts w:hAnsiTheme="minorEastAsia" w:cs="仿宋_GB2312"/>
                <w:b/>
                <w:bCs/>
                <w:szCs w:val="24"/>
              </w:rPr>
            </w:pPr>
            <w:r w:rsidRPr="00144A8E">
              <w:rPr>
                <w:rFonts w:hAnsiTheme="minorEastAsia" w:cs="仿宋" w:hint="eastAsia"/>
                <w:szCs w:val="24"/>
              </w:rPr>
              <w:t>投标人应就该项目完整投标，否则为无效投标。</w:t>
            </w:r>
          </w:p>
        </w:tc>
        <w:tc>
          <w:tcPr>
            <w:tcW w:w="3262" w:type="dxa"/>
            <w:vAlign w:val="center"/>
          </w:tcPr>
          <w:p w:rsidR="009B081A" w:rsidRPr="00A47DA0" w:rsidRDefault="009B081A" w:rsidP="009B081A">
            <w:pPr>
              <w:rPr>
                <w:rFonts w:hAnsiTheme="minorEastAsia" w:cs="仿宋_GB2312"/>
                <w:b/>
                <w:bCs/>
                <w:szCs w:val="24"/>
              </w:rPr>
            </w:pPr>
            <w:r w:rsidRPr="00144A8E">
              <w:rPr>
                <w:rFonts w:hAnsiTheme="minorEastAsia" w:cs="仿宋" w:hint="eastAsia"/>
                <w:szCs w:val="24"/>
              </w:rPr>
              <w:t>该项目</w:t>
            </w:r>
            <w:r>
              <w:rPr>
                <w:rFonts w:hAnsiTheme="minorEastAsia" w:cs="仿宋" w:hint="eastAsia"/>
                <w:szCs w:val="24"/>
              </w:rPr>
              <w:t>我公司为</w:t>
            </w:r>
            <w:r w:rsidRPr="00144A8E">
              <w:rPr>
                <w:rFonts w:hAnsiTheme="minorEastAsia" w:cs="仿宋" w:hint="eastAsia"/>
                <w:szCs w:val="24"/>
              </w:rPr>
              <w:t>完整投标</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A47DA0" w:rsidRDefault="009B081A" w:rsidP="009B081A">
            <w:pPr>
              <w:rPr>
                <w:rFonts w:hAnsiTheme="minorEastAsia" w:cs="仿宋_GB2312"/>
                <w:b/>
                <w:bCs/>
                <w:szCs w:val="24"/>
              </w:rPr>
            </w:pPr>
            <w:r>
              <w:rPr>
                <w:rFonts w:hint="eastAsia"/>
              </w:rPr>
              <w:t>以上技术要求为最低要求，投标商所投产品应等于或优于此要求，否则为无效投标。</w:t>
            </w:r>
          </w:p>
        </w:tc>
        <w:tc>
          <w:tcPr>
            <w:tcW w:w="3262" w:type="dxa"/>
            <w:vAlign w:val="center"/>
          </w:tcPr>
          <w:p w:rsidR="009B081A" w:rsidRPr="00A47DA0" w:rsidRDefault="009B081A" w:rsidP="009B081A">
            <w:pPr>
              <w:rPr>
                <w:rFonts w:hAnsiTheme="minorEastAsia" w:cs="仿宋_GB2312"/>
                <w:b/>
                <w:bCs/>
                <w:szCs w:val="24"/>
              </w:rPr>
            </w:pPr>
            <w:r>
              <w:rPr>
                <w:rFonts w:hAnsiTheme="minorEastAsia" w:cs="仿宋_GB2312" w:hint="eastAsia"/>
                <w:b/>
                <w:bCs/>
                <w:szCs w:val="24"/>
              </w:rPr>
              <w:t>我公司投标产品技术参数优于招标要求，且提供有相关证明文件</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0B495A" w:rsidRDefault="009B081A" w:rsidP="009B081A">
            <w:pPr>
              <w:rPr>
                <w:rFonts w:hAnsiTheme="minorEastAsia" w:cs="仿宋_GB2312"/>
                <w:b/>
                <w:bCs/>
                <w:szCs w:val="24"/>
              </w:rPr>
            </w:pPr>
            <w:r>
              <w:rPr>
                <w:rFonts w:hint="eastAsia"/>
              </w:rPr>
              <w:t>投标人须对照节能产品政府采购清单，如果本次采购的产品属于强制采购范围的（国办发[2007]51号文），投标文件中须提供所投产</w:t>
            </w:r>
            <w:proofErr w:type="gramStart"/>
            <w:r>
              <w:rPr>
                <w:rFonts w:hint="eastAsia"/>
              </w:rPr>
              <w:t>品属于</w:t>
            </w:r>
            <w:proofErr w:type="gramEnd"/>
            <w:r>
              <w:rPr>
                <w:rFonts w:hint="eastAsia"/>
              </w:rPr>
              <w:t>强制采购产品有效的证明材料且加盖投标单位公章，否则为无效投标。</w:t>
            </w:r>
          </w:p>
        </w:tc>
        <w:tc>
          <w:tcPr>
            <w:tcW w:w="3262" w:type="dxa"/>
            <w:vAlign w:val="center"/>
          </w:tcPr>
          <w:p w:rsidR="009B081A" w:rsidRPr="00A47DA0" w:rsidRDefault="009B081A" w:rsidP="009B081A">
            <w:pPr>
              <w:rPr>
                <w:rFonts w:hAnsiTheme="minorEastAsia" w:cs="仿宋_GB2312"/>
                <w:b/>
                <w:bCs/>
                <w:szCs w:val="24"/>
              </w:rPr>
            </w:pPr>
            <w:r>
              <w:rPr>
                <w:rFonts w:hint="eastAsia"/>
              </w:rPr>
              <w:t>本次采购的产品不属于强制采购范围</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A47DA0" w:rsidRDefault="009B081A" w:rsidP="009B081A">
            <w:pPr>
              <w:rPr>
                <w:rFonts w:hAnsiTheme="minorEastAsia" w:cs="仿宋_GB2312"/>
                <w:b/>
                <w:bCs/>
              </w:rPr>
            </w:pPr>
            <w:r>
              <w:rPr>
                <w:rFonts w:hint="eastAsia"/>
              </w:rPr>
              <w:t>所投产品已列入国家强制性产品认证的产品，投标文件中必须提供国家对实施强制性产品认证的有效证明材料且加盖投标人公章，否则为无效投标。（如3C等）</w:t>
            </w:r>
          </w:p>
        </w:tc>
        <w:tc>
          <w:tcPr>
            <w:tcW w:w="3262" w:type="dxa"/>
            <w:vAlign w:val="center"/>
          </w:tcPr>
          <w:p w:rsidR="009B081A" w:rsidRPr="00A47DA0" w:rsidRDefault="009B081A" w:rsidP="009B081A">
            <w:pPr>
              <w:rPr>
                <w:rFonts w:hAnsiTheme="minorEastAsia" w:cs="仿宋_GB2312"/>
                <w:b/>
                <w:bCs/>
                <w:szCs w:val="24"/>
              </w:rPr>
            </w:pPr>
            <w:r>
              <w:rPr>
                <w:rFonts w:hAnsiTheme="minorEastAsia" w:cs="仿宋_GB2312" w:hint="eastAsia"/>
                <w:b/>
                <w:bCs/>
                <w:szCs w:val="24"/>
              </w:rPr>
              <w:t>我公司投标产品</w:t>
            </w:r>
            <w:r>
              <w:rPr>
                <w:rFonts w:hint="eastAsia"/>
              </w:rPr>
              <w:t>已列入国家强制性产品认证，我方提供有相关证明材料</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0B495A" w:rsidRDefault="009B081A" w:rsidP="009B081A">
            <w:pPr>
              <w:rPr>
                <w:rFonts w:hAnsiTheme="minorEastAsia" w:cs="仿宋_GB2312"/>
                <w:b/>
                <w:bCs/>
                <w:szCs w:val="24"/>
              </w:rPr>
            </w:pPr>
            <w:r w:rsidRPr="000B495A">
              <w:rPr>
                <w:rFonts w:hAnsiTheme="minorEastAsia" w:cs="仿宋" w:hint="eastAsia"/>
                <w:szCs w:val="24"/>
              </w:rPr>
              <w:t>根据《财政部 工业和信息化部 国家质检总局 国家认监委关于信息安全产品实施政府采购的通知》财库〔2010〕48号文件要求，各潜在投标人在本次投标活动中投标货物中，如有涉及到安全操作系统产品、安全隔离与信息交换产品、安全路由器产品、安全审计产品、安全数据库系统产品、反垃圾邮件产品、防火墙产品、入侵检测系统产品、数据备份与恢复产品、网络安全</w:t>
            </w:r>
            <w:proofErr w:type="gramStart"/>
            <w:r w:rsidRPr="000B495A">
              <w:rPr>
                <w:rFonts w:hAnsiTheme="minorEastAsia" w:cs="仿宋" w:hint="eastAsia"/>
                <w:szCs w:val="24"/>
              </w:rPr>
              <w:t>隔离卡</w:t>
            </w:r>
            <w:proofErr w:type="gramEnd"/>
            <w:r w:rsidRPr="000B495A">
              <w:rPr>
                <w:rFonts w:hAnsiTheme="minorEastAsia" w:cs="仿宋" w:hint="eastAsia"/>
                <w:szCs w:val="24"/>
              </w:rPr>
              <w:t>与线路选择器产品、网络脆弱性扫描产品、网站恢复产品、智能卡cos产品时，则所投涉及到上述货物的产品，投标文件中必须提供由中国信息安全认证中心颁发的有效认证证书复印件且加盖投标人公章，否则为无效投标。</w:t>
            </w:r>
          </w:p>
        </w:tc>
        <w:tc>
          <w:tcPr>
            <w:tcW w:w="3262" w:type="dxa"/>
            <w:vAlign w:val="center"/>
          </w:tcPr>
          <w:p w:rsidR="009B081A" w:rsidRPr="00A47DA0" w:rsidRDefault="009B081A" w:rsidP="009B081A">
            <w:pPr>
              <w:rPr>
                <w:rFonts w:hAnsiTheme="minorEastAsia" w:cs="仿宋_GB2312"/>
                <w:b/>
                <w:bCs/>
                <w:szCs w:val="24"/>
              </w:rPr>
            </w:pPr>
            <w:r>
              <w:rPr>
                <w:rFonts w:hAnsiTheme="minorEastAsia" w:cs="仿宋_GB2312" w:hint="eastAsia"/>
                <w:b/>
                <w:bCs/>
                <w:szCs w:val="24"/>
              </w:rPr>
              <w:t>本项目投标产品不涉及该条款</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A47DA0" w:rsidRDefault="009B081A" w:rsidP="009B081A">
            <w:pPr>
              <w:rPr>
                <w:rFonts w:hAnsiTheme="minorEastAsia" w:cs="仿宋_GB2312"/>
                <w:b/>
                <w:bCs/>
              </w:rPr>
            </w:pPr>
            <w:r>
              <w:rPr>
                <w:rFonts w:hint="eastAsia"/>
              </w:rPr>
              <w:t>产品必须符合国家质量检测标准和本招标文件规定标准的全新正品现货，提供随货物《产品合格证》及其它相关质量证明文件。进口产品须提供海关进货单（复印件备查）。</w:t>
            </w:r>
          </w:p>
        </w:tc>
        <w:tc>
          <w:tcPr>
            <w:tcW w:w="3262" w:type="dxa"/>
            <w:vAlign w:val="center"/>
          </w:tcPr>
          <w:p w:rsidR="009B081A" w:rsidRPr="00A47DA0" w:rsidRDefault="009B081A" w:rsidP="009B081A">
            <w:pPr>
              <w:rPr>
                <w:rFonts w:hAnsiTheme="minorEastAsia" w:cs="仿宋_GB2312"/>
                <w:b/>
                <w:bCs/>
                <w:szCs w:val="24"/>
              </w:rPr>
            </w:pPr>
            <w:r>
              <w:rPr>
                <w:rFonts w:hAnsiTheme="minorEastAsia" w:cs="仿宋_GB2312" w:hint="eastAsia"/>
                <w:b/>
                <w:bCs/>
                <w:szCs w:val="24"/>
              </w:rPr>
              <w:t>我公司投标产品符合</w:t>
            </w:r>
            <w:r>
              <w:rPr>
                <w:rFonts w:hint="eastAsia"/>
              </w:rPr>
              <w:t>国家质量检测标准和本招标文件规定标准的全新正品现货，如中标，将按要求提供随车《产品合格证》及其它相关质量证明文件</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A47DA0" w:rsidRDefault="009B081A" w:rsidP="009B081A">
            <w:pPr>
              <w:rPr>
                <w:rFonts w:hAnsiTheme="minorEastAsia" w:cs="仿宋_GB2312"/>
                <w:b/>
                <w:bCs/>
              </w:rPr>
            </w:pPr>
            <w:r>
              <w:rPr>
                <w:rFonts w:hint="eastAsia"/>
              </w:rPr>
              <w:t>专利权：投标人应保证用户在使用该货物或其任何一部分时不受第三方提出侵犯其专利权、商标权和工业设计权等的起诉。</w:t>
            </w:r>
          </w:p>
        </w:tc>
        <w:tc>
          <w:tcPr>
            <w:tcW w:w="3262" w:type="dxa"/>
            <w:vAlign w:val="center"/>
          </w:tcPr>
          <w:p w:rsidR="009B081A" w:rsidRPr="00A47DA0" w:rsidRDefault="009B081A" w:rsidP="009B081A">
            <w:pPr>
              <w:rPr>
                <w:rFonts w:hAnsiTheme="minorEastAsia" w:cs="仿宋_GB2312"/>
                <w:b/>
                <w:bCs/>
                <w:szCs w:val="24"/>
              </w:rPr>
            </w:pPr>
            <w:r>
              <w:rPr>
                <w:rFonts w:hint="eastAsia"/>
              </w:rPr>
              <w:t>我公司保证用户在使用该货物或其任何一部分时不受第三方提出侵犯其专利权、商标权和工业设计权等的起诉。</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0B495A" w:rsidRDefault="009B081A" w:rsidP="009B081A">
            <w:pPr>
              <w:rPr>
                <w:rFonts w:hAnsiTheme="minorEastAsia" w:cs="仿宋_GB2312"/>
                <w:b/>
                <w:bCs/>
                <w:szCs w:val="24"/>
              </w:rPr>
            </w:pPr>
            <w:r>
              <w:rPr>
                <w:rFonts w:hint="eastAsia"/>
              </w:rPr>
              <w:t>投标人须明确免费包修期，同时应提出故障响应时间，在免费包修期内，同一质量问题连续两次维修仍无法正常使用，投标人必须予以更换同品牌、同型号的全新产品，超过保修期发生故障，用户可自由选择维修单位，如委托给投标人，投标人不得借故推诿，并且维修费不能超过市场平均价格。</w:t>
            </w:r>
          </w:p>
        </w:tc>
        <w:tc>
          <w:tcPr>
            <w:tcW w:w="3262" w:type="dxa"/>
            <w:vAlign w:val="center"/>
          </w:tcPr>
          <w:p w:rsidR="009B081A" w:rsidRPr="00A47DA0" w:rsidRDefault="009B081A" w:rsidP="009B081A">
            <w:pPr>
              <w:rPr>
                <w:rFonts w:hAnsiTheme="minorEastAsia" w:cs="仿宋_GB2312"/>
                <w:b/>
                <w:bCs/>
                <w:szCs w:val="24"/>
              </w:rPr>
            </w:pPr>
            <w:r>
              <w:rPr>
                <w:rFonts w:hAnsiTheme="minorEastAsia" w:cs="仿宋_GB2312" w:hint="eastAsia"/>
                <w:b/>
                <w:bCs/>
                <w:szCs w:val="24"/>
              </w:rPr>
              <w:t>我方同意此条款，且在售后服务中明确有本项内容。</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A47DA0" w:rsidRDefault="009B081A" w:rsidP="009B081A">
            <w:pPr>
              <w:rPr>
                <w:rFonts w:hAnsiTheme="minorEastAsia" w:cs="仿宋_GB2312"/>
                <w:b/>
                <w:bCs/>
              </w:rPr>
            </w:pPr>
            <w:r>
              <w:rPr>
                <w:rFonts w:hint="eastAsia"/>
              </w:rPr>
              <w:t>投标人须明确维修点地址、负责人、联系人和联系电话，维修点具备什么样的维修能力等详细资料。</w:t>
            </w:r>
          </w:p>
        </w:tc>
        <w:tc>
          <w:tcPr>
            <w:tcW w:w="3262" w:type="dxa"/>
            <w:vAlign w:val="center"/>
          </w:tcPr>
          <w:p w:rsidR="009B081A" w:rsidRPr="00A47DA0" w:rsidRDefault="009B081A" w:rsidP="009B081A">
            <w:pPr>
              <w:rPr>
                <w:rFonts w:hAnsiTheme="minorEastAsia" w:cs="仿宋_GB2312"/>
                <w:b/>
                <w:bCs/>
                <w:szCs w:val="24"/>
              </w:rPr>
            </w:pPr>
            <w:r>
              <w:rPr>
                <w:rFonts w:hAnsiTheme="minorEastAsia" w:cs="仿宋_GB2312" w:hint="eastAsia"/>
                <w:b/>
                <w:bCs/>
                <w:szCs w:val="24"/>
              </w:rPr>
              <w:t>我方已按要求提供售后相关资料：</w:t>
            </w:r>
            <w:r>
              <w:rPr>
                <w:rFonts w:hint="eastAsia"/>
              </w:rPr>
              <w:t>维修点地址、负责人、联系人和联系电话，维修点维修能力等</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A47DA0" w:rsidRDefault="009B081A" w:rsidP="009B081A">
            <w:pPr>
              <w:rPr>
                <w:rFonts w:hAnsiTheme="minorEastAsia" w:cs="仿宋_GB2312"/>
                <w:b/>
                <w:bCs/>
              </w:rPr>
            </w:pPr>
            <w:r>
              <w:rPr>
                <w:rFonts w:hint="eastAsia"/>
              </w:rPr>
              <w:t>本项目为交钥匙工程（包括设备、材料、元件等购置、安装调试、验</w:t>
            </w:r>
            <w:r>
              <w:rPr>
                <w:rFonts w:hint="eastAsia"/>
              </w:rPr>
              <w:lastRenderedPageBreak/>
              <w:t>收费用等）。</w:t>
            </w:r>
          </w:p>
        </w:tc>
        <w:tc>
          <w:tcPr>
            <w:tcW w:w="3262" w:type="dxa"/>
            <w:vAlign w:val="center"/>
          </w:tcPr>
          <w:p w:rsidR="009B081A" w:rsidRPr="00A47DA0" w:rsidRDefault="009B081A" w:rsidP="009B081A">
            <w:pPr>
              <w:rPr>
                <w:rFonts w:hAnsiTheme="minorEastAsia" w:cs="仿宋_GB2312"/>
                <w:b/>
                <w:bCs/>
              </w:rPr>
            </w:pPr>
            <w:r>
              <w:rPr>
                <w:rFonts w:hint="eastAsia"/>
              </w:rPr>
              <w:lastRenderedPageBreak/>
              <w:t>本项目为交钥匙工程（包括设备、材料、元件等购置、</w:t>
            </w:r>
            <w:r>
              <w:rPr>
                <w:rFonts w:hint="eastAsia"/>
              </w:rPr>
              <w:lastRenderedPageBreak/>
              <w:t>安装调试、验收费用等）。</w:t>
            </w:r>
          </w:p>
        </w:tc>
        <w:tc>
          <w:tcPr>
            <w:tcW w:w="1524" w:type="dxa"/>
            <w:vAlign w:val="center"/>
          </w:tcPr>
          <w:p w:rsidR="009B081A" w:rsidRDefault="009B081A" w:rsidP="009B081A">
            <w:pPr>
              <w:jc w:val="center"/>
            </w:pPr>
            <w:r w:rsidRPr="00012C82">
              <w:rPr>
                <w:rFonts w:hAnsiTheme="minorEastAsia" w:cs="仿宋_GB2312" w:hint="eastAsia"/>
                <w:b/>
                <w:bCs/>
                <w:szCs w:val="24"/>
              </w:rPr>
              <w:lastRenderedPageBreak/>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A47DA0" w:rsidRDefault="00EC30EA" w:rsidP="009B081A">
            <w:pPr>
              <w:rPr>
                <w:rFonts w:hAnsiTheme="minorEastAsia" w:cs="仿宋_GB2312"/>
                <w:b/>
                <w:bCs/>
              </w:rPr>
            </w:pPr>
            <w:r w:rsidRPr="00EC30EA">
              <w:rPr>
                <w:rFonts w:hint="eastAsia"/>
              </w:rPr>
              <w:t>中标投标</w:t>
            </w:r>
            <w:proofErr w:type="gramStart"/>
            <w:r w:rsidRPr="00EC30EA">
              <w:rPr>
                <w:rFonts w:hint="eastAsia"/>
              </w:rPr>
              <w:t>商须包运输</w:t>
            </w:r>
            <w:proofErr w:type="gramEnd"/>
            <w:r w:rsidRPr="00EC30EA">
              <w:rPr>
                <w:rFonts w:hint="eastAsia"/>
              </w:rPr>
              <w:t>、安装、调试，共涉及张得镇、</w:t>
            </w:r>
            <w:proofErr w:type="gramStart"/>
            <w:r w:rsidRPr="00EC30EA">
              <w:rPr>
                <w:rFonts w:hint="eastAsia"/>
              </w:rPr>
              <w:t>鸿畅镇</w:t>
            </w:r>
            <w:proofErr w:type="gramEnd"/>
            <w:r w:rsidRPr="00EC30EA">
              <w:rPr>
                <w:rFonts w:hint="eastAsia"/>
              </w:rPr>
              <w:t>、无梁镇、韩城办事处、钧台办事处、古城镇、郭连镇、文殊镇、磨街乡、山货乡、方山镇、花石镇、范坡镇、褚河镇、</w:t>
            </w:r>
            <w:proofErr w:type="gramStart"/>
            <w:r w:rsidRPr="00EC30EA">
              <w:rPr>
                <w:rFonts w:hint="eastAsia"/>
              </w:rPr>
              <w:t>苌</w:t>
            </w:r>
            <w:proofErr w:type="gramEnd"/>
            <w:r w:rsidRPr="00EC30EA">
              <w:rPr>
                <w:rFonts w:hint="eastAsia"/>
              </w:rPr>
              <w:t>庄镇等15个乡镇办；并需按采购人要求印刷统一的标示。</w:t>
            </w:r>
          </w:p>
        </w:tc>
        <w:tc>
          <w:tcPr>
            <w:tcW w:w="3262" w:type="dxa"/>
            <w:vAlign w:val="center"/>
          </w:tcPr>
          <w:p w:rsidR="009B081A" w:rsidRPr="00A47DA0" w:rsidRDefault="009B081A" w:rsidP="009B081A">
            <w:pPr>
              <w:rPr>
                <w:rFonts w:hAnsiTheme="minorEastAsia" w:cs="仿宋_GB2312"/>
                <w:b/>
                <w:bCs/>
              </w:rPr>
            </w:pPr>
            <w:r>
              <w:rPr>
                <w:rFonts w:hAnsiTheme="minorEastAsia" w:cs="仿宋_GB2312" w:hint="eastAsia"/>
                <w:b/>
                <w:bCs/>
              </w:rPr>
              <w:t>如我公司中标，同意此条款</w:t>
            </w:r>
          </w:p>
        </w:tc>
        <w:tc>
          <w:tcPr>
            <w:tcW w:w="1524" w:type="dxa"/>
            <w:vAlign w:val="center"/>
          </w:tcPr>
          <w:p w:rsidR="009B081A" w:rsidRDefault="009B081A" w:rsidP="009B081A">
            <w:pPr>
              <w:jc w:val="center"/>
            </w:pPr>
            <w:r w:rsidRPr="00012C82">
              <w:rPr>
                <w:rFonts w:hAnsiTheme="minorEastAsia" w:cs="仿宋_GB2312" w:hint="eastAsia"/>
                <w:b/>
                <w:bCs/>
                <w:szCs w:val="24"/>
              </w:rPr>
              <w:t>无偏离</w:t>
            </w:r>
          </w:p>
        </w:tc>
      </w:tr>
      <w:tr w:rsidR="009B081A" w:rsidRPr="00A47DA0" w:rsidTr="009B081A">
        <w:tc>
          <w:tcPr>
            <w:tcW w:w="817" w:type="dxa"/>
            <w:vAlign w:val="center"/>
          </w:tcPr>
          <w:p w:rsidR="009B081A" w:rsidRPr="0020170F" w:rsidRDefault="009B081A" w:rsidP="009B081A">
            <w:pPr>
              <w:pStyle w:val="ab"/>
              <w:numPr>
                <w:ilvl w:val="0"/>
                <w:numId w:val="25"/>
              </w:numPr>
              <w:ind w:firstLineChars="0"/>
              <w:jc w:val="center"/>
              <w:rPr>
                <w:rFonts w:hAnsiTheme="minorEastAsia" w:cs="仿宋_GB2312"/>
                <w:b/>
                <w:bCs/>
                <w:szCs w:val="24"/>
              </w:rPr>
            </w:pPr>
          </w:p>
        </w:tc>
        <w:tc>
          <w:tcPr>
            <w:tcW w:w="3967" w:type="dxa"/>
            <w:vAlign w:val="center"/>
          </w:tcPr>
          <w:p w:rsidR="009B081A" w:rsidRPr="00A47DA0" w:rsidRDefault="009B081A" w:rsidP="009B081A">
            <w:pPr>
              <w:rPr>
                <w:rFonts w:hAnsiTheme="minorEastAsia" w:cs="仿宋_GB2312"/>
                <w:b/>
                <w:bCs/>
              </w:rPr>
            </w:pPr>
            <w:r>
              <w:rPr>
                <w:rFonts w:hint="eastAsia"/>
              </w:rPr>
              <w:t>付款方式：以签订合同为准。</w:t>
            </w:r>
          </w:p>
        </w:tc>
        <w:tc>
          <w:tcPr>
            <w:tcW w:w="3262" w:type="dxa"/>
            <w:vAlign w:val="center"/>
          </w:tcPr>
          <w:p w:rsidR="009B081A" w:rsidRPr="00A47DA0" w:rsidRDefault="009B081A" w:rsidP="009B081A">
            <w:pPr>
              <w:rPr>
                <w:rFonts w:hAnsiTheme="minorEastAsia" w:cs="仿宋_GB2312"/>
                <w:b/>
                <w:bCs/>
              </w:rPr>
            </w:pPr>
            <w:r>
              <w:rPr>
                <w:rFonts w:hint="eastAsia"/>
              </w:rPr>
              <w:t>付款方式：以签订合同为准。</w:t>
            </w:r>
          </w:p>
        </w:tc>
        <w:tc>
          <w:tcPr>
            <w:tcW w:w="1524" w:type="dxa"/>
            <w:vAlign w:val="center"/>
          </w:tcPr>
          <w:p w:rsidR="009B081A" w:rsidRPr="00A47DA0" w:rsidRDefault="009B081A" w:rsidP="009B081A">
            <w:pPr>
              <w:jc w:val="center"/>
              <w:rPr>
                <w:rFonts w:hAnsiTheme="minorEastAsia" w:cs="仿宋_GB2312"/>
                <w:b/>
                <w:bCs/>
                <w:szCs w:val="24"/>
              </w:rPr>
            </w:pPr>
            <w:r w:rsidRPr="00012C82">
              <w:rPr>
                <w:rFonts w:hAnsiTheme="minorEastAsia" w:cs="仿宋_GB2312" w:hint="eastAsia"/>
                <w:b/>
                <w:bCs/>
                <w:szCs w:val="24"/>
              </w:rPr>
              <w:t>无偏离</w:t>
            </w:r>
          </w:p>
        </w:tc>
      </w:tr>
    </w:tbl>
    <w:p w:rsidR="00214A49" w:rsidRDefault="00214A49" w:rsidP="00F96A24">
      <w:pPr>
        <w:spacing w:line="360" w:lineRule="exact"/>
        <w:rPr>
          <w:rFonts w:ascii="仿宋" w:eastAsia="仿宋" w:hAnsi="仿宋" w:cs="仿宋_GB2312"/>
          <w:b/>
          <w:bCs/>
          <w:szCs w:val="24"/>
        </w:rPr>
        <w:sectPr w:rsidR="00214A49" w:rsidSect="00C40E25">
          <w:pgSz w:w="11906" w:h="16838"/>
          <w:pgMar w:top="1134" w:right="1134" w:bottom="1134" w:left="1418" w:header="907" w:footer="964" w:gutter="0"/>
          <w:pgNumType w:chapStyle="1"/>
          <w:cols w:space="720"/>
          <w:docGrid w:type="lines" w:linePitch="326"/>
        </w:sectPr>
      </w:pPr>
    </w:p>
    <w:p w:rsidR="00864417" w:rsidRPr="00864417" w:rsidRDefault="00214A49" w:rsidP="00214A49">
      <w:pPr>
        <w:pStyle w:val="2"/>
      </w:pPr>
      <w:bookmarkStart w:id="45" w:name="_Toc525046194"/>
      <w:r>
        <w:rPr>
          <w:rFonts w:hint="eastAsia"/>
        </w:rPr>
        <w:lastRenderedPageBreak/>
        <w:t>（</w:t>
      </w:r>
      <w:r w:rsidR="0022456C">
        <w:rPr>
          <w:rFonts w:hint="eastAsia"/>
        </w:rPr>
        <w:t>四</w:t>
      </w:r>
      <w:r>
        <w:rPr>
          <w:rFonts w:hint="eastAsia"/>
        </w:rPr>
        <w:t>）企业简介</w:t>
      </w:r>
      <w:bookmarkEnd w:id="45"/>
    </w:p>
    <w:p w:rsidR="00214A49" w:rsidRDefault="00214A49" w:rsidP="00214A49">
      <w:pPr>
        <w:spacing w:line="360" w:lineRule="auto"/>
        <w:jc w:val="center"/>
        <w:rPr>
          <w:rFonts w:hAnsiTheme="minorEastAsia"/>
          <w:sz w:val="28"/>
        </w:rPr>
      </w:pPr>
      <w:r w:rsidRPr="00B551C0">
        <w:rPr>
          <w:rFonts w:hAnsiTheme="minorEastAsia"/>
          <w:noProof/>
          <w:sz w:val="28"/>
        </w:rPr>
        <w:drawing>
          <wp:inline distT="0" distB="0" distL="0" distR="0">
            <wp:extent cx="5882020" cy="1913861"/>
            <wp:effectExtent l="19050" t="0" r="4430" b="0"/>
            <wp:docPr id="1661" name="图片 476" descr="1464941483531022.jpg"/>
            <wp:cNvGraphicFramePr/>
            <a:graphic xmlns:a="http://schemas.openxmlformats.org/drawingml/2006/main">
              <a:graphicData uri="http://schemas.openxmlformats.org/drawingml/2006/picture">
                <pic:pic xmlns:pic="http://schemas.openxmlformats.org/drawingml/2006/picture">
                  <pic:nvPicPr>
                    <pic:cNvPr id="6" name="图片 5" descr="1464941483531022.jpg"/>
                    <pic:cNvPicPr>
                      <a:picLocks noChangeAspect="1"/>
                    </pic:cNvPicPr>
                  </pic:nvPicPr>
                  <pic:blipFill>
                    <a:blip r:embed="rId74" cstate="email"/>
                    <a:stretch>
                      <a:fillRect/>
                    </a:stretch>
                  </pic:blipFill>
                  <pic:spPr>
                    <a:xfrm>
                      <a:off x="0" y="0"/>
                      <a:ext cx="5885730" cy="1915068"/>
                    </a:xfrm>
                    <a:prstGeom prst="rect">
                      <a:avLst/>
                    </a:prstGeom>
                  </pic:spPr>
                </pic:pic>
              </a:graphicData>
            </a:graphic>
          </wp:inline>
        </w:drawing>
      </w:r>
    </w:p>
    <w:p w:rsidR="00214A49" w:rsidRPr="004A1E9C" w:rsidRDefault="00214A49" w:rsidP="00214A49">
      <w:pPr>
        <w:spacing w:line="360" w:lineRule="auto"/>
        <w:ind w:firstLineChars="200" w:firstLine="480"/>
        <w:jc w:val="both"/>
        <w:rPr>
          <w:rFonts w:hAnsiTheme="minorEastAsia"/>
          <w:szCs w:val="24"/>
        </w:rPr>
      </w:pPr>
      <w:r w:rsidRPr="004A1E9C">
        <w:rPr>
          <w:rFonts w:hAnsiTheme="minorEastAsia" w:hint="eastAsia"/>
          <w:szCs w:val="24"/>
        </w:rPr>
        <w:t>河南森源重工有限公司系河南森源集团车辆制造板块领导企业，国家高新技术企业，国家工业品牌培育示范企业，河南省专用汽车产品生产资质最多、产品种类最全的汽车生产企业。</w:t>
      </w:r>
    </w:p>
    <w:p w:rsidR="00214A49" w:rsidRPr="004A1E9C" w:rsidRDefault="00214A49" w:rsidP="00214A49">
      <w:pPr>
        <w:spacing w:line="360" w:lineRule="auto"/>
        <w:ind w:firstLineChars="200" w:firstLine="480"/>
        <w:jc w:val="both"/>
        <w:rPr>
          <w:rFonts w:hAnsiTheme="minorEastAsia"/>
          <w:szCs w:val="24"/>
        </w:rPr>
      </w:pPr>
      <w:r w:rsidRPr="004A1E9C">
        <w:rPr>
          <w:rFonts w:hAnsiTheme="minorEastAsia" w:hint="eastAsia"/>
          <w:szCs w:val="24"/>
        </w:rPr>
        <w:t>公司占地面积1320亩，建筑面积30万平方米，注册资本30.076亿元，员工近5000名，中高级技术人员1000多名。建设有省级企业技术中心、河南省混凝土泵车工程技术研究中心、河南省电动专用车辆工程技术研究中心、电动专用车辆河南省工程实验室、河南省工业设计中心，拥有新能源汽车综合检测中心、30多条专业化生产线，取得了国家专用货车、专用作业车、客厢车、通用货车挂车、其它挂车、特种作业车等6大类专用汽车整车生产资质、特种作业车底盘生产资质、纯电动专用车整车及底盘生产资质以及商用车整车生产资质。通过了ISO9001质量管理体系认证、ISO14001环境管理体系认证、18001职业健康安全管理体系认证、售后服务五星级认证和知识产权管理体系认证。</w:t>
      </w:r>
    </w:p>
    <w:p w:rsidR="00214A49" w:rsidRPr="004A1E9C" w:rsidRDefault="00214A49" w:rsidP="00214A49">
      <w:pPr>
        <w:pStyle w:val="23"/>
        <w:spacing w:line="360" w:lineRule="auto"/>
        <w:ind w:leftChars="0" w:left="0" w:firstLineChars="200" w:firstLine="480"/>
        <w:jc w:val="both"/>
        <w:rPr>
          <w:rFonts w:hAnsiTheme="minorEastAsia" w:cstheme="minorBidi"/>
          <w:szCs w:val="24"/>
        </w:rPr>
      </w:pPr>
      <w:r w:rsidRPr="004A1E9C">
        <w:rPr>
          <w:rFonts w:hAnsiTheme="minorEastAsia" w:hint="eastAsia"/>
          <w:szCs w:val="24"/>
        </w:rPr>
        <w:t>公司主要产品有四大系列：以混凝土搅拌运输车、混凝土高压泵车、汽车起重机、高空作业车为代表的工程系列；以洗扫车、多功能</w:t>
      </w:r>
      <w:proofErr w:type="gramStart"/>
      <w:r w:rsidRPr="004A1E9C">
        <w:rPr>
          <w:rFonts w:hAnsiTheme="minorEastAsia" w:hint="eastAsia"/>
          <w:szCs w:val="24"/>
        </w:rPr>
        <w:t>抑尘车</w:t>
      </w:r>
      <w:proofErr w:type="gramEnd"/>
      <w:r w:rsidRPr="004A1E9C">
        <w:rPr>
          <w:rFonts w:hAnsiTheme="minorEastAsia" w:hint="eastAsia"/>
          <w:szCs w:val="24"/>
        </w:rPr>
        <w:t>、移动式水平垃圾压缩中转站为代表的环卫系列；以移动警务室、行政执法车以及通过国家安全碰撞实验的电动乘用车为代表的纯电动专用和乘用系列；以7吨轻卡为主的商用车系列。拥有160多个国家公告产品，1000多项自主知识产权</w:t>
      </w:r>
      <w:r w:rsidRPr="004A1E9C">
        <w:rPr>
          <w:rFonts w:hAnsiTheme="minorEastAsia" w:cstheme="minorBidi" w:hint="eastAsia"/>
          <w:szCs w:val="24"/>
        </w:rPr>
        <w:t>专利技术</w:t>
      </w:r>
      <w:r w:rsidRPr="004A1E9C">
        <w:rPr>
          <w:rFonts w:hAnsiTheme="minorEastAsia" w:hint="eastAsia"/>
          <w:szCs w:val="24"/>
        </w:rPr>
        <w:t>。混凝土高压泵车、50吨汽车起重机填补河南省空白；环卫系列产品实现从城市到农村全覆盖，其中多功能</w:t>
      </w:r>
      <w:proofErr w:type="gramStart"/>
      <w:r w:rsidRPr="004A1E9C">
        <w:rPr>
          <w:rFonts w:hAnsiTheme="minorEastAsia" w:hint="eastAsia"/>
          <w:szCs w:val="24"/>
        </w:rPr>
        <w:t>抑尘车</w:t>
      </w:r>
      <w:proofErr w:type="gramEnd"/>
      <w:r w:rsidRPr="004A1E9C">
        <w:rPr>
          <w:rFonts w:hAnsiTheme="minorEastAsia" w:hint="eastAsia"/>
          <w:szCs w:val="24"/>
        </w:rPr>
        <w:t>、洗扫车、移动式垃圾压缩中转站产品，技术与欧美同步；纯电动移动警务</w:t>
      </w:r>
      <w:proofErr w:type="gramStart"/>
      <w:r w:rsidRPr="004A1E9C">
        <w:rPr>
          <w:rFonts w:hAnsiTheme="minorEastAsia" w:hint="eastAsia"/>
          <w:szCs w:val="24"/>
        </w:rPr>
        <w:t>室全国</w:t>
      </w:r>
      <w:proofErr w:type="gramEnd"/>
      <w:r w:rsidRPr="004A1E9C">
        <w:rPr>
          <w:rFonts w:hAnsiTheme="minorEastAsia" w:hint="eastAsia"/>
          <w:szCs w:val="24"/>
        </w:rPr>
        <w:t>市场占有率持续保持70%以上，电动乘用车先后获得中国电动车辆技术</w:t>
      </w:r>
      <w:proofErr w:type="gramStart"/>
      <w:r w:rsidRPr="004A1E9C">
        <w:rPr>
          <w:rFonts w:hAnsiTheme="minorEastAsia" w:hint="eastAsia"/>
          <w:szCs w:val="24"/>
        </w:rPr>
        <w:t>卓越奖</w:t>
      </w:r>
      <w:proofErr w:type="gramEnd"/>
      <w:r w:rsidRPr="004A1E9C">
        <w:rPr>
          <w:rFonts w:hAnsiTheme="minorEastAsia" w:hint="eastAsia"/>
          <w:szCs w:val="24"/>
        </w:rPr>
        <w:t>和中国电动车辆技术创新奖。 公司相继荣获</w:t>
      </w:r>
      <w:r w:rsidRPr="004A1E9C">
        <w:rPr>
          <w:rFonts w:hAnsiTheme="minorEastAsia" w:cstheme="minorBidi" w:hint="eastAsia"/>
          <w:szCs w:val="24"/>
        </w:rPr>
        <w:t>“全国重质量讲诚信企业”、 “中国机械工业先进集体”、 中国企业500强、河南省省长质量奖等殊荣。</w:t>
      </w:r>
    </w:p>
    <w:p w:rsidR="00214A49" w:rsidRPr="004A1E9C" w:rsidRDefault="00214A49" w:rsidP="00214A49">
      <w:pPr>
        <w:spacing w:line="360" w:lineRule="auto"/>
        <w:ind w:firstLineChars="200" w:firstLine="480"/>
        <w:jc w:val="both"/>
        <w:rPr>
          <w:rFonts w:hAnsiTheme="minorEastAsia"/>
          <w:szCs w:val="24"/>
        </w:rPr>
      </w:pPr>
      <w:r w:rsidRPr="004A1E9C">
        <w:rPr>
          <w:rFonts w:hAnsiTheme="minorEastAsia" w:hint="eastAsia"/>
          <w:szCs w:val="24"/>
        </w:rPr>
        <w:lastRenderedPageBreak/>
        <w:t>公司积极推进服务型制造、智能制造。混凝土车辆远程运维服务列入2017年国家智能制造试点示范项目，依托项目优势，形成了国内最大的混凝土第三方物流服务企业；依托公司智能环卫产品，利用互联网、物联网、</w:t>
      </w:r>
      <w:proofErr w:type="gramStart"/>
      <w:r w:rsidRPr="004A1E9C">
        <w:rPr>
          <w:rFonts w:hAnsiTheme="minorEastAsia" w:hint="eastAsia"/>
          <w:szCs w:val="24"/>
        </w:rPr>
        <w:t>云计算</w:t>
      </w:r>
      <w:proofErr w:type="gramEnd"/>
      <w:r w:rsidRPr="004A1E9C">
        <w:rPr>
          <w:rFonts w:hAnsiTheme="minorEastAsia" w:hint="eastAsia"/>
          <w:szCs w:val="24"/>
        </w:rPr>
        <w:t>等技术，形成了森</w:t>
      </w:r>
      <w:proofErr w:type="gramStart"/>
      <w:r w:rsidRPr="004A1E9C">
        <w:rPr>
          <w:rFonts w:hAnsiTheme="minorEastAsia" w:hint="eastAsia"/>
          <w:szCs w:val="24"/>
        </w:rPr>
        <w:t>源城市</w:t>
      </w:r>
      <w:proofErr w:type="gramEnd"/>
      <w:r w:rsidRPr="004A1E9C">
        <w:rPr>
          <w:rFonts w:hAnsiTheme="minorEastAsia" w:hint="eastAsia"/>
          <w:szCs w:val="24"/>
        </w:rPr>
        <w:t>智慧环卫市场化服务新模式。</w:t>
      </w:r>
    </w:p>
    <w:p w:rsidR="00214A49" w:rsidRPr="004A1E9C" w:rsidRDefault="00214A49" w:rsidP="00214A49">
      <w:pPr>
        <w:spacing w:line="360" w:lineRule="auto"/>
        <w:ind w:firstLineChars="200" w:firstLine="480"/>
        <w:jc w:val="both"/>
        <w:rPr>
          <w:rFonts w:hAnsiTheme="minorEastAsia"/>
          <w:szCs w:val="24"/>
        </w:rPr>
      </w:pPr>
      <w:r w:rsidRPr="004A1E9C">
        <w:rPr>
          <w:rFonts w:hAnsiTheme="minorEastAsia" w:hint="eastAsia"/>
          <w:szCs w:val="24"/>
        </w:rPr>
        <w:t>新模式、新业态、新经济、新跨越，公司竭诚欢迎各界朋友莅临指导！</w:t>
      </w:r>
    </w:p>
    <w:p w:rsidR="00214A49" w:rsidRDefault="00214A49" w:rsidP="00214A49">
      <w:r w:rsidRPr="0028124D">
        <w:rPr>
          <w:noProof/>
        </w:rPr>
        <w:drawing>
          <wp:inline distT="0" distB="0" distL="0" distR="0">
            <wp:extent cx="5878210" cy="1562986"/>
            <wp:effectExtent l="19050" t="0" r="8240" b="0"/>
            <wp:docPr id="1662" name="图片 477" descr="C:\Users\LENOVO\Desktop\22222.jpg"/>
            <wp:cNvGraphicFramePr/>
            <a:graphic xmlns:a="http://schemas.openxmlformats.org/drawingml/2006/main">
              <a:graphicData uri="http://schemas.openxmlformats.org/drawingml/2006/picture">
                <pic:pic xmlns:pic="http://schemas.openxmlformats.org/drawingml/2006/picture">
                  <pic:nvPicPr>
                    <pic:cNvPr id="1026" name="Picture 2" descr="C:\Users\LENOVO\Desktop\22222.jpg"/>
                    <pic:cNvPicPr>
                      <a:picLocks noChangeAspect="1" noChangeArrowheads="1"/>
                    </pic:cNvPicPr>
                  </pic:nvPicPr>
                  <pic:blipFill>
                    <a:blip r:embed="rId75" cstate="email"/>
                    <a:srcRect/>
                    <a:stretch>
                      <a:fillRect/>
                    </a:stretch>
                  </pic:blipFill>
                  <pic:spPr bwMode="auto">
                    <a:xfrm>
                      <a:off x="0" y="0"/>
                      <a:ext cx="5903974" cy="1569836"/>
                    </a:xfrm>
                    <a:prstGeom prst="rect">
                      <a:avLst/>
                    </a:prstGeom>
                    <a:noFill/>
                  </pic:spPr>
                </pic:pic>
              </a:graphicData>
            </a:graphic>
          </wp:inline>
        </w:drawing>
      </w:r>
    </w:p>
    <w:p w:rsidR="00214A49" w:rsidRDefault="00214A49" w:rsidP="00214A49">
      <w:pPr>
        <w:spacing w:line="360" w:lineRule="auto"/>
      </w:pPr>
    </w:p>
    <w:p w:rsidR="00214A49" w:rsidRPr="006F48CA" w:rsidRDefault="00214A49" w:rsidP="00214A49">
      <w:pPr>
        <w:spacing w:line="360" w:lineRule="auto"/>
      </w:pPr>
      <w:r w:rsidRPr="006F48CA">
        <w:rPr>
          <w:rFonts w:hint="eastAsia"/>
        </w:rPr>
        <w:t>公司竭诚欢迎各界朋友莅临指导，共谋发展，携手共创美好未来！</w:t>
      </w:r>
    </w:p>
    <w:p w:rsidR="00214A49" w:rsidRPr="006F48CA" w:rsidRDefault="00214A49" w:rsidP="00214A49">
      <w:pPr>
        <w:spacing w:line="360" w:lineRule="auto"/>
      </w:pPr>
      <w:r w:rsidRPr="006F48CA">
        <w:rPr>
          <w:rFonts w:hint="eastAsia"/>
        </w:rPr>
        <w:t>地  址：中国•河南省长</w:t>
      </w:r>
      <w:proofErr w:type="gramStart"/>
      <w:r w:rsidRPr="006F48CA">
        <w:rPr>
          <w:rFonts w:hint="eastAsia"/>
        </w:rPr>
        <w:t>葛</w:t>
      </w:r>
      <w:proofErr w:type="gramEnd"/>
      <w:r w:rsidRPr="006F48CA">
        <w:rPr>
          <w:rFonts w:hint="eastAsia"/>
        </w:rPr>
        <w:t xml:space="preserve">市魏武路16号      </w:t>
      </w:r>
      <w:proofErr w:type="gramStart"/>
      <w:r w:rsidRPr="006F48CA">
        <w:rPr>
          <w:rFonts w:hint="eastAsia"/>
        </w:rPr>
        <w:t>邮</w:t>
      </w:r>
      <w:proofErr w:type="gramEnd"/>
      <w:r w:rsidRPr="006F48CA">
        <w:rPr>
          <w:rFonts w:hint="eastAsia"/>
        </w:rPr>
        <w:t xml:space="preserve">  编：461500</w:t>
      </w:r>
    </w:p>
    <w:p w:rsidR="00214A49" w:rsidRPr="006F48CA" w:rsidRDefault="00214A49" w:rsidP="00214A49">
      <w:pPr>
        <w:spacing w:line="360" w:lineRule="auto"/>
      </w:pPr>
      <w:r w:rsidRPr="006F48CA">
        <w:rPr>
          <w:rFonts w:hint="eastAsia"/>
        </w:rPr>
        <w:t>电  话：（0374）6108105         网 址：</w:t>
      </w:r>
      <w:hyperlink r:id="rId76" w:history="1">
        <w:r w:rsidRPr="006F48CA">
          <w:rPr>
            <w:rStyle w:val="a6"/>
            <w:rFonts w:ascii="仿宋" w:eastAsia="仿宋" w:hAnsi="仿宋" w:hint="eastAsia"/>
          </w:rPr>
          <w:t>www.senyuanhi.com</w:t>
        </w:r>
      </w:hyperlink>
    </w:p>
    <w:p w:rsidR="00214A49" w:rsidRPr="00214A49" w:rsidRDefault="00214A49" w:rsidP="00214A49"/>
    <w:sectPr w:rsidR="00214A49" w:rsidRPr="00214A49" w:rsidSect="00C40E25">
      <w:pgSz w:w="11906" w:h="16838"/>
      <w:pgMar w:top="1134" w:right="1134" w:bottom="1134" w:left="1418" w:header="907" w:footer="964" w:gutter="0"/>
      <w:pgNumType w:chapStyle="1"/>
      <w:cols w:space="720"/>
      <w:docGrid w:type="lines"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E05A7" w:rsidRDefault="002E05A7" w:rsidP="004A22EC">
      <w:pPr>
        <w:spacing w:after="0"/>
      </w:pPr>
      <w:r>
        <w:separator/>
      </w:r>
    </w:p>
  </w:endnote>
  <w:endnote w:type="continuationSeparator" w:id="0">
    <w:p w:rsidR="002E05A7" w:rsidRDefault="002E05A7" w:rsidP="004A22EC">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rinda">
    <w:panose1 w:val="020B0502040204020203"/>
    <w:charset w:val="00"/>
    <w:family w:val="swiss"/>
    <w:pitch w:val="variable"/>
    <w:sig w:usb0="0001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 w:name="Tms Rmn">
    <w:panose1 w:val="02020603040505020304"/>
    <w:charset w:val="00"/>
    <w:family w:val="roman"/>
    <w:notTrueType/>
    <w:pitch w:val="variable"/>
    <w:sig w:usb0="00000003" w:usb1="00000000" w:usb2="00000000" w:usb3="00000000" w:csb0="00000001" w:csb1="00000000"/>
  </w:font>
  <w:font w:name="SimSun">
    <w:altName w:val="Arial"/>
    <w:panose1 w:val="00000000000000000000"/>
    <w:charset w:val="00"/>
    <w:family w:val="swiss"/>
    <w:notTrueType/>
    <w:pitch w:val="default"/>
    <w:sig w:usb0="00000003" w:usb1="00000000" w:usb2="00000000" w:usb3="00000000" w:csb0="00000001"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仿宋_GB2312">
    <w:altName w:val="Times New Roman"/>
    <w:charset w:val="00"/>
    <w:family w:val="auto"/>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351243"/>
      <w:docPartObj>
        <w:docPartGallery w:val="Page Numbers (Bottom of Page)"/>
        <w:docPartUnique/>
      </w:docPartObj>
    </w:sdtPr>
    <w:sdtContent>
      <w:p w:rsidR="00CD4272" w:rsidRDefault="008809BB">
        <w:pPr>
          <w:pStyle w:val="a4"/>
          <w:jc w:val="center"/>
        </w:pPr>
        <w:r>
          <w:fldChar w:fldCharType="begin"/>
        </w:r>
        <w:r w:rsidR="00CD4272">
          <w:instrText xml:space="preserve"> PAGE   \* MERGEFORMAT </w:instrText>
        </w:r>
        <w:r>
          <w:fldChar w:fldCharType="separate"/>
        </w:r>
        <w:r w:rsidR="00F955E5" w:rsidRPr="00F955E5">
          <w:rPr>
            <w:noProof/>
            <w:lang w:val="zh-CN"/>
          </w:rPr>
          <w:t>8</w:t>
        </w:r>
        <w: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E05A7" w:rsidRDefault="002E05A7" w:rsidP="004A22EC">
      <w:pPr>
        <w:spacing w:after="0"/>
      </w:pPr>
      <w:r>
        <w:separator/>
      </w:r>
    </w:p>
  </w:footnote>
  <w:footnote w:type="continuationSeparator" w:id="0">
    <w:p w:rsidR="002E05A7" w:rsidRDefault="002E05A7" w:rsidP="004A22EC">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4272" w:rsidRDefault="00CD4272" w:rsidP="00A16F73">
    <w:pPr>
      <w:pStyle w:val="a3"/>
      <w:jc w:val="left"/>
    </w:pPr>
    <w:r>
      <w:rPr>
        <w:rFonts w:hint="eastAsia"/>
        <w:noProof/>
        <w:spacing w:val="60"/>
      </w:rPr>
      <w:drawing>
        <wp:inline distT="0" distB="0" distL="0" distR="0">
          <wp:extent cx="268030" cy="232763"/>
          <wp:effectExtent l="19050" t="0" r="0" b="0"/>
          <wp:docPr id="1653" name="Picture 5" descr="森源标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森源标志"/>
                  <pic:cNvPicPr>
                    <a:picLocks noChangeAspect="1" noChangeArrowheads="1"/>
                  </pic:cNvPicPr>
                </pic:nvPicPr>
                <pic:blipFill>
                  <a:blip r:embed="rId1"/>
                  <a:srcRect l="19456" t="7043" r="14145" b="10463"/>
                  <a:stretch>
                    <a:fillRect/>
                  </a:stretch>
                </pic:blipFill>
                <pic:spPr bwMode="auto">
                  <a:xfrm>
                    <a:off x="0" y="0"/>
                    <a:ext cx="263240" cy="228604"/>
                  </a:xfrm>
                  <a:prstGeom prst="rect">
                    <a:avLst/>
                  </a:prstGeom>
                  <a:noFill/>
                  <a:ln w="9525">
                    <a:noFill/>
                    <a:miter lim="800000"/>
                    <a:headEnd/>
                    <a:tailEnd/>
                  </a:ln>
                </pic:spPr>
              </pic:pic>
            </a:graphicData>
          </a:graphic>
        </wp:inline>
      </w:drawing>
    </w:r>
    <w:r>
      <w:rPr>
        <w:rFonts w:hint="eastAsia"/>
      </w:rPr>
      <w:t xml:space="preserve">  </w:t>
    </w:r>
    <w:r w:rsidRPr="00E96813">
      <w:rPr>
        <w:noProof/>
      </w:rPr>
      <w:drawing>
        <wp:inline distT="0" distB="0" distL="0" distR="0">
          <wp:extent cx="1235591" cy="172681"/>
          <wp:effectExtent l="19050" t="0" r="2659" b="0"/>
          <wp:docPr id="78" name="图片 746"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6" descr="LOGO"/>
                  <pic:cNvPicPr>
                    <a:picLocks noChangeAspect="1" noChangeArrowheads="1"/>
                  </pic:cNvPicPr>
                </pic:nvPicPr>
                <pic:blipFill>
                  <a:blip r:embed="rId2">
                    <a:clrChange>
                      <a:clrFrom>
                        <a:srgbClr val="F6F7F9"/>
                      </a:clrFrom>
                      <a:clrTo>
                        <a:srgbClr val="F6F7F9">
                          <a:alpha val="0"/>
                        </a:srgbClr>
                      </a:clrTo>
                    </a:clrChange>
                  </a:blip>
                  <a:srcRect/>
                  <a:stretch>
                    <a:fillRect/>
                  </a:stretch>
                </pic:blipFill>
                <pic:spPr bwMode="auto">
                  <a:xfrm>
                    <a:off x="0" y="0"/>
                    <a:ext cx="1266767" cy="177038"/>
                  </a:xfrm>
                  <a:prstGeom prst="rect">
                    <a:avLst/>
                  </a:prstGeom>
                  <a:noFill/>
                  <a:ln w="9525">
                    <a:noFill/>
                    <a:miter lim="800000"/>
                    <a:headEnd/>
                    <a:tailEnd/>
                  </a:ln>
                </pic:spPr>
              </pic:pic>
            </a:graphicData>
          </a:graphic>
        </wp:inline>
      </w:drawing>
    </w:r>
    <w:r>
      <w:rPr>
        <w:rFonts w:hint="eastAsia"/>
      </w:rPr>
      <w:t xml:space="preserve">                  </w:t>
    </w:r>
    <w:r w:rsidRPr="008E472F">
      <w:rPr>
        <w:rFonts w:hint="eastAsia"/>
        <w:sz w:val="21"/>
        <w:szCs w:val="21"/>
      </w:rPr>
      <w:t>河南森源重工有限公司</w:t>
    </w:r>
    <w:r>
      <w:rPr>
        <w:rFonts w:hint="eastAsia"/>
        <w:sz w:val="21"/>
        <w:szCs w:val="21"/>
      </w:rPr>
      <w:t xml:space="preserve">                 </w:t>
    </w:r>
    <w:r w:rsidRPr="008E472F">
      <w:rPr>
        <w:rFonts w:hint="eastAsia"/>
        <w:sz w:val="21"/>
        <w:szCs w:val="21"/>
      </w:rPr>
      <w:t>投标文件</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8"/>
    <w:multiLevelType w:val="multilevel"/>
    <w:tmpl w:val="00000008"/>
    <w:lvl w:ilvl="0">
      <w:start w:val="1"/>
      <w:numFmt w:val="japaneseCounting"/>
      <w:lvlText w:val="%1、"/>
      <w:lvlJc w:val="left"/>
      <w:pPr>
        <w:tabs>
          <w:tab w:val="num" w:pos="720"/>
        </w:tabs>
        <w:ind w:left="720" w:hanging="720"/>
      </w:pPr>
      <w:rPr>
        <w:rFonts w:ascii="Times New Roman" w:eastAsia="宋体" w:hAnsi="Times New Roman" w:cs="Times New Roman"/>
        <w:u w:val="none"/>
      </w:rPr>
    </w:lvl>
    <w:lvl w:ilvl="1">
      <w:start w:val="1"/>
      <w:numFmt w:val="lowerLetter"/>
      <w:lvlText w:val="%2)"/>
      <w:lvlJc w:val="left"/>
      <w:pPr>
        <w:tabs>
          <w:tab w:val="num" w:pos="840"/>
        </w:tabs>
        <w:ind w:left="840" w:hanging="420"/>
      </w:pPr>
      <w:rPr>
        <w:rFonts w:ascii="Times New Roman" w:eastAsia="宋体" w:hAnsi="Times New Roman" w:cs="Times New Roman"/>
        <w:u w:val="none"/>
      </w:rPr>
    </w:lvl>
    <w:lvl w:ilvl="2">
      <w:start w:val="1"/>
      <w:numFmt w:val="lowerRoman"/>
      <w:lvlText w:val="%3."/>
      <w:lvlJc w:val="right"/>
      <w:pPr>
        <w:tabs>
          <w:tab w:val="num" w:pos="1260"/>
        </w:tabs>
        <w:ind w:left="1260" w:hanging="420"/>
      </w:pPr>
      <w:rPr>
        <w:rFonts w:ascii="Times New Roman" w:eastAsia="宋体" w:hAnsi="Times New Roman" w:cs="Times New Roman"/>
        <w:u w:val="none"/>
      </w:rPr>
    </w:lvl>
    <w:lvl w:ilvl="3">
      <w:start w:val="1"/>
      <w:numFmt w:val="decimal"/>
      <w:lvlText w:val="%4."/>
      <w:lvlJc w:val="left"/>
      <w:pPr>
        <w:tabs>
          <w:tab w:val="num" w:pos="1680"/>
        </w:tabs>
        <w:ind w:left="1680" w:hanging="420"/>
      </w:pPr>
      <w:rPr>
        <w:rFonts w:ascii="Times New Roman" w:eastAsia="宋体" w:hAnsi="Times New Roman" w:cs="Times New Roman"/>
        <w:u w:val="none"/>
      </w:rPr>
    </w:lvl>
    <w:lvl w:ilvl="4">
      <w:start w:val="1"/>
      <w:numFmt w:val="lowerLetter"/>
      <w:lvlText w:val="%5)"/>
      <w:lvlJc w:val="left"/>
      <w:pPr>
        <w:tabs>
          <w:tab w:val="num" w:pos="2100"/>
        </w:tabs>
        <w:ind w:left="2100" w:hanging="420"/>
      </w:pPr>
      <w:rPr>
        <w:rFonts w:ascii="Times New Roman" w:eastAsia="宋体" w:hAnsi="Times New Roman" w:cs="Times New Roman"/>
        <w:u w:val="none"/>
      </w:rPr>
    </w:lvl>
    <w:lvl w:ilvl="5">
      <w:start w:val="1"/>
      <w:numFmt w:val="lowerRoman"/>
      <w:lvlText w:val="%6."/>
      <w:lvlJc w:val="right"/>
      <w:pPr>
        <w:tabs>
          <w:tab w:val="num" w:pos="2520"/>
        </w:tabs>
        <w:ind w:left="2520" w:hanging="420"/>
      </w:pPr>
      <w:rPr>
        <w:rFonts w:ascii="Times New Roman" w:eastAsia="宋体" w:hAnsi="Times New Roman" w:cs="Times New Roman"/>
        <w:u w:val="none"/>
      </w:rPr>
    </w:lvl>
    <w:lvl w:ilvl="6">
      <w:start w:val="1"/>
      <w:numFmt w:val="decimal"/>
      <w:lvlText w:val="%7."/>
      <w:lvlJc w:val="left"/>
      <w:pPr>
        <w:tabs>
          <w:tab w:val="num" w:pos="2940"/>
        </w:tabs>
        <w:ind w:left="2940" w:hanging="420"/>
      </w:pPr>
      <w:rPr>
        <w:rFonts w:ascii="Times New Roman" w:eastAsia="宋体" w:hAnsi="Times New Roman" w:cs="Times New Roman"/>
        <w:u w:val="none"/>
      </w:rPr>
    </w:lvl>
    <w:lvl w:ilvl="7">
      <w:start w:val="1"/>
      <w:numFmt w:val="lowerLetter"/>
      <w:lvlText w:val="%8)"/>
      <w:lvlJc w:val="left"/>
      <w:pPr>
        <w:tabs>
          <w:tab w:val="num" w:pos="3360"/>
        </w:tabs>
        <w:ind w:left="3360" w:hanging="420"/>
      </w:pPr>
      <w:rPr>
        <w:rFonts w:ascii="Times New Roman" w:eastAsia="宋体" w:hAnsi="Times New Roman" w:cs="Times New Roman"/>
        <w:u w:val="none"/>
      </w:rPr>
    </w:lvl>
    <w:lvl w:ilvl="8">
      <w:start w:val="1"/>
      <w:numFmt w:val="lowerRoman"/>
      <w:lvlText w:val="%9."/>
      <w:lvlJc w:val="right"/>
      <w:pPr>
        <w:tabs>
          <w:tab w:val="num" w:pos="3780"/>
        </w:tabs>
        <w:ind w:left="3780" w:hanging="420"/>
      </w:pPr>
      <w:rPr>
        <w:rFonts w:ascii="Times New Roman" w:eastAsia="宋体" w:hAnsi="Times New Roman" w:cs="Times New Roman"/>
        <w:u w:val="none"/>
      </w:rPr>
    </w:lvl>
  </w:abstractNum>
  <w:abstractNum w:abstractNumId="1">
    <w:nsid w:val="06201FC0"/>
    <w:multiLevelType w:val="singleLevel"/>
    <w:tmpl w:val="932449D6"/>
    <w:lvl w:ilvl="0">
      <w:start w:val="1"/>
      <w:numFmt w:val="decimal"/>
      <w:lvlText w:val="%1、"/>
      <w:lvlJc w:val="left"/>
      <w:pPr>
        <w:tabs>
          <w:tab w:val="num" w:pos="1260"/>
        </w:tabs>
        <w:ind w:left="1260" w:hanging="420"/>
      </w:pPr>
      <w:rPr>
        <w:rFonts w:hint="eastAsia"/>
      </w:rPr>
    </w:lvl>
  </w:abstractNum>
  <w:abstractNum w:abstractNumId="2">
    <w:nsid w:val="095401F2"/>
    <w:multiLevelType w:val="multilevel"/>
    <w:tmpl w:val="7BBC6DAC"/>
    <w:lvl w:ilvl="0">
      <w:start w:val="1"/>
      <w:numFmt w:val="decimal"/>
      <w:lvlText w:val="%1)"/>
      <w:lvlJc w:val="left"/>
      <w:pPr>
        <w:tabs>
          <w:tab w:val="num" w:pos="425"/>
        </w:tabs>
        <w:ind w:left="425" w:hanging="425"/>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nsid w:val="0B0C032F"/>
    <w:multiLevelType w:val="multilevel"/>
    <w:tmpl w:val="B60210FC"/>
    <w:lvl w:ilvl="0">
      <w:start w:val="1"/>
      <w:numFmt w:val="decimal"/>
      <w:lvlText w:val="%1)"/>
      <w:lvlJc w:val="left"/>
      <w:pPr>
        <w:tabs>
          <w:tab w:val="num" w:pos="425"/>
        </w:tabs>
        <w:ind w:left="425" w:hanging="425"/>
      </w:pPr>
      <w:rPr>
        <w:rFonts w:ascii="Times New Roman" w:hAnsi="Times New Roman" w:cs="Times New Roman" w:hint="default"/>
      </w:rPr>
    </w:lvl>
    <w:lvl w:ilvl="1">
      <w:start w:val="1"/>
      <w:numFmt w:val="lowerLetter"/>
      <w:lvlText w:val="%2)"/>
      <w:lvlJc w:val="left"/>
      <w:pPr>
        <w:ind w:left="1560" w:hanging="420"/>
      </w:pPr>
      <w:rPr>
        <w:rFonts w:ascii="Times New Roman" w:hAnsi="Times New Roman" w:cs="Times New Roman" w:hint="default"/>
      </w:rPr>
    </w:lvl>
    <w:lvl w:ilvl="2">
      <w:start w:val="1"/>
      <w:numFmt w:val="lowerRoman"/>
      <w:lvlText w:val="%3."/>
      <w:lvlJc w:val="right"/>
      <w:pPr>
        <w:ind w:left="1980" w:hanging="420"/>
      </w:pPr>
      <w:rPr>
        <w:rFonts w:ascii="Times New Roman" w:hAnsi="Times New Roman" w:cs="Times New Roman" w:hint="default"/>
      </w:rPr>
    </w:lvl>
    <w:lvl w:ilvl="3">
      <w:start w:val="1"/>
      <w:numFmt w:val="decimal"/>
      <w:lvlText w:val="%4."/>
      <w:lvlJc w:val="left"/>
      <w:pPr>
        <w:ind w:left="2400" w:hanging="420"/>
      </w:pPr>
      <w:rPr>
        <w:rFonts w:ascii="Times New Roman" w:hAnsi="Times New Roman" w:cs="Times New Roman" w:hint="default"/>
      </w:rPr>
    </w:lvl>
    <w:lvl w:ilvl="4">
      <w:start w:val="1"/>
      <w:numFmt w:val="lowerLetter"/>
      <w:lvlText w:val="%5)"/>
      <w:lvlJc w:val="left"/>
      <w:pPr>
        <w:ind w:left="2820" w:hanging="420"/>
      </w:pPr>
      <w:rPr>
        <w:rFonts w:ascii="Times New Roman" w:hAnsi="Times New Roman" w:cs="Times New Roman" w:hint="default"/>
      </w:rPr>
    </w:lvl>
    <w:lvl w:ilvl="5">
      <w:start w:val="1"/>
      <w:numFmt w:val="lowerRoman"/>
      <w:lvlText w:val="%6."/>
      <w:lvlJc w:val="right"/>
      <w:pPr>
        <w:ind w:left="3240" w:hanging="420"/>
      </w:pPr>
      <w:rPr>
        <w:rFonts w:ascii="Times New Roman" w:hAnsi="Times New Roman" w:cs="Times New Roman" w:hint="default"/>
      </w:rPr>
    </w:lvl>
    <w:lvl w:ilvl="6">
      <w:start w:val="1"/>
      <w:numFmt w:val="decimal"/>
      <w:lvlText w:val="%7."/>
      <w:lvlJc w:val="left"/>
      <w:pPr>
        <w:ind w:left="3660" w:hanging="420"/>
      </w:pPr>
      <w:rPr>
        <w:rFonts w:ascii="Times New Roman" w:hAnsi="Times New Roman" w:cs="Times New Roman" w:hint="default"/>
      </w:rPr>
    </w:lvl>
    <w:lvl w:ilvl="7">
      <w:start w:val="1"/>
      <w:numFmt w:val="lowerLetter"/>
      <w:lvlText w:val="%8)"/>
      <w:lvlJc w:val="left"/>
      <w:pPr>
        <w:ind w:left="4080" w:hanging="420"/>
      </w:pPr>
      <w:rPr>
        <w:rFonts w:ascii="Times New Roman" w:hAnsi="Times New Roman" w:cs="Times New Roman" w:hint="default"/>
      </w:rPr>
    </w:lvl>
    <w:lvl w:ilvl="8">
      <w:start w:val="1"/>
      <w:numFmt w:val="lowerRoman"/>
      <w:lvlText w:val="%9."/>
      <w:lvlJc w:val="right"/>
      <w:pPr>
        <w:ind w:left="4500" w:hanging="420"/>
      </w:pPr>
      <w:rPr>
        <w:rFonts w:ascii="Times New Roman" w:hAnsi="Times New Roman" w:cs="Times New Roman" w:hint="default"/>
      </w:rPr>
    </w:lvl>
  </w:abstractNum>
  <w:abstractNum w:abstractNumId="4">
    <w:nsid w:val="10FD61D2"/>
    <w:multiLevelType w:val="hybridMultilevel"/>
    <w:tmpl w:val="0DF0EF9C"/>
    <w:lvl w:ilvl="0" w:tplc="8BA235A8">
      <w:start w:val="1"/>
      <w:numFmt w:val="bullet"/>
      <w:lvlText w:val="-"/>
      <w:lvlJc w:val="left"/>
      <w:pPr>
        <w:ind w:left="986" w:hanging="420"/>
      </w:pPr>
      <w:rPr>
        <w:rFonts w:ascii="Vrinda" w:hAnsi="Vrinda" w:hint="default"/>
      </w:rPr>
    </w:lvl>
    <w:lvl w:ilvl="1" w:tplc="04090003" w:tentative="1">
      <w:start w:val="1"/>
      <w:numFmt w:val="bullet"/>
      <w:lvlText w:val=""/>
      <w:lvlJc w:val="left"/>
      <w:pPr>
        <w:ind w:left="1406" w:hanging="420"/>
      </w:pPr>
      <w:rPr>
        <w:rFonts w:ascii="Wingdings" w:hAnsi="Wingdings" w:hint="default"/>
      </w:rPr>
    </w:lvl>
    <w:lvl w:ilvl="2" w:tplc="04090005" w:tentative="1">
      <w:start w:val="1"/>
      <w:numFmt w:val="bullet"/>
      <w:lvlText w:val=""/>
      <w:lvlJc w:val="left"/>
      <w:pPr>
        <w:ind w:left="1826" w:hanging="420"/>
      </w:pPr>
      <w:rPr>
        <w:rFonts w:ascii="Wingdings" w:hAnsi="Wingdings" w:hint="default"/>
      </w:rPr>
    </w:lvl>
    <w:lvl w:ilvl="3" w:tplc="04090001" w:tentative="1">
      <w:start w:val="1"/>
      <w:numFmt w:val="bullet"/>
      <w:lvlText w:val=""/>
      <w:lvlJc w:val="left"/>
      <w:pPr>
        <w:ind w:left="2246" w:hanging="420"/>
      </w:pPr>
      <w:rPr>
        <w:rFonts w:ascii="Wingdings" w:hAnsi="Wingdings" w:hint="default"/>
      </w:rPr>
    </w:lvl>
    <w:lvl w:ilvl="4" w:tplc="04090003" w:tentative="1">
      <w:start w:val="1"/>
      <w:numFmt w:val="bullet"/>
      <w:lvlText w:val=""/>
      <w:lvlJc w:val="left"/>
      <w:pPr>
        <w:ind w:left="2666" w:hanging="420"/>
      </w:pPr>
      <w:rPr>
        <w:rFonts w:ascii="Wingdings" w:hAnsi="Wingdings" w:hint="default"/>
      </w:rPr>
    </w:lvl>
    <w:lvl w:ilvl="5" w:tplc="04090005" w:tentative="1">
      <w:start w:val="1"/>
      <w:numFmt w:val="bullet"/>
      <w:lvlText w:val=""/>
      <w:lvlJc w:val="left"/>
      <w:pPr>
        <w:ind w:left="3086" w:hanging="420"/>
      </w:pPr>
      <w:rPr>
        <w:rFonts w:ascii="Wingdings" w:hAnsi="Wingdings" w:hint="default"/>
      </w:rPr>
    </w:lvl>
    <w:lvl w:ilvl="6" w:tplc="04090001" w:tentative="1">
      <w:start w:val="1"/>
      <w:numFmt w:val="bullet"/>
      <w:lvlText w:val=""/>
      <w:lvlJc w:val="left"/>
      <w:pPr>
        <w:ind w:left="3506" w:hanging="420"/>
      </w:pPr>
      <w:rPr>
        <w:rFonts w:ascii="Wingdings" w:hAnsi="Wingdings" w:hint="default"/>
      </w:rPr>
    </w:lvl>
    <w:lvl w:ilvl="7" w:tplc="04090003" w:tentative="1">
      <w:start w:val="1"/>
      <w:numFmt w:val="bullet"/>
      <w:lvlText w:val=""/>
      <w:lvlJc w:val="left"/>
      <w:pPr>
        <w:ind w:left="3926" w:hanging="420"/>
      </w:pPr>
      <w:rPr>
        <w:rFonts w:ascii="Wingdings" w:hAnsi="Wingdings" w:hint="default"/>
      </w:rPr>
    </w:lvl>
    <w:lvl w:ilvl="8" w:tplc="04090005" w:tentative="1">
      <w:start w:val="1"/>
      <w:numFmt w:val="bullet"/>
      <w:lvlText w:val=""/>
      <w:lvlJc w:val="left"/>
      <w:pPr>
        <w:ind w:left="4346" w:hanging="420"/>
      </w:pPr>
      <w:rPr>
        <w:rFonts w:ascii="Wingdings" w:hAnsi="Wingdings" w:hint="default"/>
      </w:rPr>
    </w:lvl>
  </w:abstractNum>
  <w:abstractNum w:abstractNumId="5">
    <w:nsid w:val="129631FF"/>
    <w:multiLevelType w:val="hybridMultilevel"/>
    <w:tmpl w:val="E970F5B0"/>
    <w:lvl w:ilvl="0" w:tplc="228CD3D0">
      <w:start w:val="1"/>
      <w:numFmt w:val="decimal"/>
      <w:lvlText w:val="%1、"/>
      <w:lvlJc w:val="left"/>
      <w:pPr>
        <w:tabs>
          <w:tab w:val="num" w:pos="1200"/>
        </w:tabs>
        <w:ind w:left="1200" w:hanging="360"/>
      </w:pPr>
      <w:rPr>
        <w:rFonts w:hint="default"/>
      </w:rPr>
    </w:lvl>
    <w:lvl w:ilvl="1" w:tplc="DCF41410">
      <w:start w:val="1"/>
      <w:numFmt w:val="japaneseCounting"/>
      <w:lvlText w:val="%2、"/>
      <w:lvlJc w:val="left"/>
      <w:pPr>
        <w:tabs>
          <w:tab w:val="num" w:pos="1830"/>
        </w:tabs>
        <w:ind w:left="1830" w:hanging="570"/>
      </w:pPr>
      <w:rPr>
        <w:rFonts w:hint="default"/>
      </w:rPr>
    </w:lvl>
    <w:lvl w:ilvl="2" w:tplc="035AE22A">
      <w:start w:val="5"/>
      <w:numFmt w:val="decimal"/>
      <w:lvlText w:val="%3）"/>
      <w:lvlJc w:val="left"/>
      <w:pPr>
        <w:tabs>
          <w:tab w:val="num" w:pos="2040"/>
        </w:tabs>
        <w:ind w:left="2040" w:hanging="360"/>
      </w:pPr>
      <w:rPr>
        <w:rFonts w:hint="default"/>
      </w:rPr>
    </w:lvl>
    <w:lvl w:ilvl="3" w:tplc="0409000F" w:tentative="1">
      <w:start w:val="1"/>
      <w:numFmt w:val="decimal"/>
      <w:lvlText w:val="%4."/>
      <w:lvlJc w:val="left"/>
      <w:pPr>
        <w:tabs>
          <w:tab w:val="num" w:pos="2520"/>
        </w:tabs>
        <w:ind w:left="2520" w:hanging="420"/>
      </w:pPr>
    </w:lvl>
    <w:lvl w:ilvl="4" w:tplc="04090019" w:tentative="1">
      <w:start w:val="1"/>
      <w:numFmt w:val="lowerLetter"/>
      <w:lvlText w:val="%5)"/>
      <w:lvlJc w:val="left"/>
      <w:pPr>
        <w:tabs>
          <w:tab w:val="num" w:pos="2940"/>
        </w:tabs>
        <w:ind w:left="2940" w:hanging="420"/>
      </w:pPr>
    </w:lvl>
    <w:lvl w:ilvl="5" w:tplc="0409001B" w:tentative="1">
      <w:start w:val="1"/>
      <w:numFmt w:val="lowerRoman"/>
      <w:lvlText w:val="%6."/>
      <w:lvlJc w:val="right"/>
      <w:pPr>
        <w:tabs>
          <w:tab w:val="num" w:pos="3360"/>
        </w:tabs>
        <w:ind w:left="3360" w:hanging="420"/>
      </w:pPr>
    </w:lvl>
    <w:lvl w:ilvl="6" w:tplc="0409000F" w:tentative="1">
      <w:start w:val="1"/>
      <w:numFmt w:val="decimal"/>
      <w:lvlText w:val="%7."/>
      <w:lvlJc w:val="left"/>
      <w:pPr>
        <w:tabs>
          <w:tab w:val="num" w:pos="3780"/>
        </w:tabs>
        <w:ind w:left="3780" w:hanging="420"/>
      </w:pPr>
    </w:lvl>
    <w:lvl w:ilvl="7" w:tplc="04090019" w:tentative="1">
      <w:start w:val="1"/>
      <w:numFmt w:val="lowerLetter"/>
      <w:lvlText w:val="%8)"/>
      <w:lvlJc w:val="left"/>
      <w:pPr>
        <w:tabs>
          <w:tab w:val="num" w:pos="4200"/>
        </w:tabs>
        <w:ind w:left="4200" w:hanging="420"/>
      </w:pPr>
    </w:lvl>
    <w:lvl w:ilvl="8" w:tplc="0409001B" w:tentative="1">
      <w:start w:val="1"/>
      <w:numFmt w:val="lowerRoman"/>
      <w:lvlText w:val="%9."/>
      <w:lvlJc w:val="right"/>
      <w:pPr>
        <w:tabs>
          <w:tab w:val="num" w:pos="4620"/>
        </w:tabs>
        <w:ind w:left="4620" w:hanging="420"/>
      </w:pPr>
    </w:lvl>
  </w:abstractNum>
  <w:abstractNum w:abstractNumId="6">
    <w:nsid w:val="168B015D"/>
    <w:multiLevelType w:val="hybridMultilevel"/>
    <w:tmpl w:val="0832B86C"/>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nsid w:val="205357CA"/>
    <w:multiLevelType w:val="hybridMultilevel"/>
    <w:tmpl w:val="742E67BA"/>
    <w:lvl w:ilvl="0" w:tplc="8BA235A8">
      <w:start w:val="1"/>
      <w:numFmt w:val="bullet"/>
      <w:lvlText w:val="-"/>
      <w:lvlJc w:val="left"/>
      <w:pPr>
        <w:ind w:left="986" w:hanging="420"/>
      </w:pPr>
      <w:rPr>
        <w:rFonts w:ascii="Vrinda" w:hAnsi="Vrinda" w:hint="default"/>
      </w:rPr>
    </w:lvl>
    <w:lvl w:ilvl="1" w:tplc="04090003" w:tentative="1">
      <w:start w:val="1"/>
      <w:numFmt w:val="bullet"/>
      <w:lvlText w:val=""/>
      <w:lvlJc w:val="left"/>
      <w:pPr>
        <w:ind w:left="1406" w:hanging="420"/>
      </w:pPr>
      <w:rPr>
        <w:rFonts w:ascii="Wingdings" w:hAnsi="Wingdings" w:hint="default"/>
      </w:rPr>
    </w:lvl>
    <w:lvl w:ilvl="2" w:tplc="04090005" w:tentative="1">
      <w:start w:val="1"/>
      <w:numFmt w:val="bullet"/>
      <w:lvlText w:val=""/>
      <w:lvlJc w:val="left"/>
      <w:pPr>
        <w:ind w:left="1826" w:hanging="420"/>
      </w:pPr>
      <w:rPr>
        <w:rFonts w:ascii="Wingdings" w:hAnsi="Wingdings" w:hint="default"/>
      </w:rPr>
    </w:lvl>
    <w:lvl w:ilvl="3" w:tplc="04090001" w:tentative="1">
      <w:start w:val="1"/>
      <w:numFmt w:val="bullet"/>
      <w:lvlText w:val=""/>
      <w:lvlJc w:val="left"/>
      <w:pPr>
        <w:ind w:left="2246" w:hanging="420"/>
      </w:pPr>
      <w:rPr>
        <w:rFonts w:ascii="Wingdings" w:hAnsi="Wingdings" w:hint="default"/>
      </w:rPr>
    </w:lvl>
    <w:lvl w:ilvl="4" w:tplc="04090003" w:tentative="1">
      <w:start w:val="1"/>
      <w:numFmt w:val="bullet"/>
      <w:lvlText w:val=""/>
      <w:lvlJc w:val="left"/>
      <w:pPr>
        <w:ind w:left="2666" w:hanging="420"/>
      </w:pPr>
      <w:rPr>
        <w:rFonts w:ascii="Wingdings" w:hAnsi="Wingdings" w:hint="default"/>
      </w:rPr>
    </w:lvl>
    <w:lvl w:ilvl="5" w:tplc="04090005" w:tentative="1">
      <w:start w:val="1"/>
      <w:numFmt w:val="bullet"/>
      <w:lvlText w:val=""/>
      <w:lvlJc w:val="left"/>
      <w:pPr>
        <w:ind w:left="3086" w:hanging="420"/>
      </w:pPr>
      <w:rPr>
        <w:rFonts w:ascii="Wingdings" w:hAnsi="Wingdings" w:hint="default"/>
      </w:rPr>
    </w:lvl>
    <w:lvl w:ilvl="6" w:tplc="04090001" w:tentative="1">
      <w:start w:val="1"/>
      <w:numFmt w:val="bullet"/>
      <w:lvlText w:val=""/>
      <w:lvlJc w:val="left"/>
      <w:pPr>
        <w:ind w:left="3506" w:hanging="420"/>
      </w:pPr>
      <w:rPr>
        <w:rFonts w:ascii="Wingdings" w:hAnsi="Wingdings" w:hint="default"/>
      </w:rPr>
    </w:lvl>
    <w:lvl w:ilvl="7" w:tplc="04090003" w:tentative="1">
      <w:start w:val="1"/>
      <w:numFmt w:val="bullet"/>
      <w:lvlText w:val=""/>
      <w:lvlJc w:val="left"/>
      <w:pPr>
        <w:ind w:left="3926" w:hanging="420"/>
      </w:pPr>
      <w:rPr>
        <w:rFonts w:ascii="Wingdings" w:hAnsi="Wingdings" w:hint="default"/>
      </w:rPr>
    </w:lvl>
    <w:lvl w:ilvl="8" w:tplc="04090005" w:tentative="1">
      <w:start w:val="1"/>
      <w:numFmt w:val="bullet"/>
      <w:lvlText w:val=""/>
      <w:lvlJc w:val="left"/>
      <w:pPr>
        <w:ind w:left="4346" w:hanging="420"/>
      </w:pPr>
      <w:rPr>
        <w:rFonts w:ascii="Wingdings" w:hAnsi="Wingdings" w:hint="default"/>
      </w:rPr>
    </w:lvl>
  </w:abstractNum>
  <w:abstractNum w:abstractNumId="8">
    <w:nsid w:val="24F75032"/>
    <w:multiLevelType w:val="hybridMultilevel"/>
    <w:tmpl w:val="EA08EB7C"/>
    <w:lvl w:ilvl="0" w:tplc="B992A016">
      <w:start w:val="1"/>
      <w:numFmt w:val="decimal"/>
      <w:lvlText w:val="%1"/>
      <w:lvlJc w:val="center"/>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5462992"/>
    <w:multiLevelType w:val="multilevel"/>
    <w:tmpl w:val="0420B53A"/>
    <w:lvl w:ilvl="0">
      <w:start w:val="1"/>
      <w:numFmt w:val="decimal"/>
      <w:lvlText w:val="%1)"/>
      <w:lvlJc w:val="left"/>
      <w:pPr>
        <w:tabs>
          <w:tab w:val="num" w:pos="425"/>
        </w:tabs>
        <w:ind w:left="425" w:hanging="425"/>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nsid w:val="277F79D1"/>
    <w:multiLevelType w:val="hybridMultilevel"/>
    <w:tmpl w:val="F1C2229A"/>
    <w:lvl w:ilvl="0" w:tplc="17E035CA">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1">
    <w:nsid w:val="3A1C7474"/>
    <w:multiLevelType w:val="hybridMultilevel"/>
    <w:tmpl w:val="DF9855FE"/>
    <w:lvl w:ilvl="0" w:tplc="8BA235A8">
      <w:start w:val="1"/>
      <w:numFmt w:val="bullet"/>
      <w:lvlText w:val="-"/>
      <w:lvlJc w:val="left"/>
      <w:pPr>
        <w:ind w:left="986" w:hanging="420"/>
      </w:pPr>
      <w:rPr>
        <w:rFonts w:ascii="Vrinda" w:hAnsi="Vrinda" w:hint="default"/>
      </w:rPr>
    </w:lvl>
    <w:lvl w:ilvl="1" w:tplc="04090003" w:tentative="1">
      <w:start w:val="1"/>
      <w:numFmt w:val="bullet"/>
      <w:lvlText w:val=""/>
      <w:lvlJc w:val="left"/>
      <w:pPr>
        <w:ind w:left="1406" w:hanging="420"/>
      </w:pPr>
      <w:rPr>
        <w:rFonts w:ascii="Wingdings" w:hAnsi="Wingdings" w:hint="default"/>
      </w:rPr>
    </w:lvl>
    <w:lvl w:ilvl="2" w:tplc="04090005" w:tentative="1">
      <w:start w:val="1"/>
      <w:numFmt w:val="bullet"/>
      <w:lvlText w:val=""/>
      <w:lvlJc w:val="left"/>
      <w:pPr>
        <w:ind w:left="1826" w:hanging="420"/>
      </w:pPr>
      <w:rPr>
        <w:rFonts w:ascii="Wingdings" w:hAnsi="Wingdings" w:hint="default"/>
      </w:rPr>
    </w:lvl>
    <w:lvl w:ilvl="3" w:tplc="04090001" w:tentative="1">
      <w:start w:val="1"/>
      <w:numFmt w:val="bullet"/>
      <w:lvlText w:val=""/>
      <w:lvlJc w:val="left"/>
      <w:pPr>
        <w:ind w:left="2246" w:hanging="420"/>
      </w:pPr>
      <w:rPr>
        <w:rFonts w:ascii="Wingdings" w:hAnsi="Wingdings" w:hint="default"/>
      </w:rPr>
    </w:lvl>
    <w:lvl w:ilvl="4" w:tplc="04090003" w:tentative="1">
      <w:start w:val="1"/>
      <w:numFmt w:val="bullet"/>
      <w:lvlText w:val=""/>
      <w:lvlJc w:val="left"/>
      <w:pPr>
        <w:ind w:left="2666" w:hanging="420"/>
      </w:pPr>
      <w:rPr>
        <w:rFonts w:ascii="Wingdings" w:hAnsi="Wingdings" w:hint="default"/>
      </w:rPr>
    </w:lvl>
    <w:lvl w:ilvl="5" w:tplc="04090005" w:tentative="1">
      <w:start w:val="1"/>
      <w:numFmt w:val="bullet"/>
      <w:lvlText w:val=""/>
      <w:lvlJc w:val="left"/>
      <w:pPr>
        <w:ind w:left="3086" w:hanging="420"/>
      </w:pPr>
      <w:rPr>
        <w:rFonts w:ascii="Wingdings" w:hAnsi="Wingdings" w:hint="default"/>
      </w:rPr>
    </w:lvl>
    <w:lvl w:ilvl="6" w:tplc="04090001" w:tentative="1">
      <w:start w:val="1"/>
      <w:numFmt w:val="bullet"/>
      <w:lvlText w:val=""/>
      <w:lvlJc w:val="left"/>
      <w:pPr>
        <w:ind w:left="3506" w:hanging="420"/>
      </w:pPr>
      <w:rPr>
        <w:rFonts w:ascii="Wingdings" w:hAnsi="Wingdings" w:hint="default"/>
      </w:rPr>
    </w:lvl>
    <w:lvl w:ilvl="7" w:tplc="04090003" w:tentative="1">
      <w:start w:val="1"/>
      <w:numFmt w:val="bullet"/>
      <w:lvlText w:val=""/>
      <w:lvlJc w:val="left"/>
      <w:pPr>
        <w:ind w:left="3926" w:hanging="420"/>
      </w:pPr>
      <w:rPr>
        <w:rFonts w:ascii="Wingdings" w:hAnsi="Wingdings" w:hint="default"/>
      </w:rPr>
    </w:lvl>
    <w:lvl w:ilvl="8" w:tplc="04090005" w:tentative="1">
      <w:start w:val="1"/>
      <w:numFmt w:val="bullet"/>
      <w:lvlText w:val=""/>
      <w:lvlJc w:val="left"/>
      <w:pPr>
        <w:ind w:left="4346" w:hanging="420"/>
      </w:pPr>
      <w:rPr>
        <w:rFonts w:ascii="Wingdings" w:hAnsi="Wingdings" w:hint="default"/>
      </w:rPr>
    </w:lvl>
  </w:abstractNum>
  <w:abstractNum w:abstractNumId="12">
    <w:nsid w:val="4596581B"/>
    <w:multiLevelType w:val="hybridMultilevel"/>
    <w:tmpl w:val="A8203CCA"/>
    <w:lvl w:ilvl="0" w:tplc="0409000F">
      <w:start w:val="1"/>
      <w:numFmt w:val="decimal"/>
      <w:lvlText w:val="%1."/>
      <w:lvlJc w:val="left"/>
      <w:pPr>
        <w:ind w:left="846" w:hanging="420"/>
      </w:p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3">
    <w:nsid w:val="490C06C8"/>
    <w:multiLevelType w:val="hybridMultilevel"/>
    <w:tmpl w:val="A09E4782"/>
    <w:lvl w:ilvl="0" w:tplc="A77A6144">
      <w:start w:val="1"/>
      <w:numFmt w:val="bullet"/>
      <w:lvlText w:val=""/>
      <w:lvlJc w:val="left"/>
      <w:pPr>
        <w:tabs>
          <w:tab w:val="num" w:pos="720"/>
        </w:tabs>
        <w:ind w:left="720" w:hanging="360"/>
      </w:pPr>
      <w:rPr>
        <w:rFonts w:ascii="Wingdings" w:hAnsi="Wingdings" w:hint="default"/>
      </w:rPr>
    </w:lvl>
    <w:lvl w:ilvl="1" w:tplc="D84EDC6A" w:tentative="1">
      <w:start w:val="1"/>
      <w:numFmt w:val="bullet"/>
      <w:lvlText w:val=""/>
      <w:lvlJc w:val="left"/>
      <w:pPr>
        <w:tabs>
          <w:tab w:val="num" w:pos="1440"/>
        </w:tabs>
        <w:ind w:left="1440" w:hanging="360"/>
      </w:pPr>
      <w:rPr>
        <w:rFonts w:ascii="Wingdings" w:hAnsi="Wingdings" w:hint="default"/>
      </w:rPr>
    </w:lvl>
    <w:lvl w:ilvl="2" w:tplc="91CA7FBE" w:tentative="1">
      <w:start w:val="1"/>
      <w:numFmt w:val="bullet"/>
      <w:lvlText w:val=""/>
      <w:lvlJc w:val="left"/>
      <w:pPr>
        <w:tabs>
          <w:tab w:val="num" w:pos="2160"/>
        </w:tabs>
        <w:ind w:left="2160" w:hanging="360"/>
      </w:pPr>
      <w:rPr>
        <w:rFonts w:ascii="Wingdings" w:hAnsi="Wingdings" w:hint="default"/>
      </w:rPr>
    </w:lvl>
    <w:lvl w:ilvl="3" w:tplc="06F8CA36" w:tentative="1">
      <w:start w:val="1"/>
      <w:numFmt w:val="bullet"/>
      <w:lvlText w:val=""/>
      <w:lvlJc w:val="left"/>
      <w:pPr>
        <w:tabs>
          <w:tab w:val="num" w:pos="2880"/>
        </w:tabs>
        <w:ind w:left="2880" w:hanging="360"/>
      </w:pPr>
      <w:rPr>
        <w:rFonts w:ascii="Wingdings" w:hAnsi="Wingdings" w:hint="default"/>
      </w:rPr>
    </w:lvl>
    <w:lvl w:ilvl="4" w:tplc="100840B2" w:tentative="1">
      <w:start w:val="1"/>
      <w:numFmt w:val="bullet"/>
      <w:lvlText w:val=""/>
      <w:lvlJc w:val="left"/>
      <w:pPr>
        <w:tabs>
          <w:tab w:val="num" w:pos="3600"/>
        </w:tabs>
        <w:ind w:left="3600" w:hanging="360"/>
      </w:pPr>
      <w:rPr>
        <w:rFonts w:ascii="Wingdings" w:hAnsi="Wingdings" w:hint="default"/>
      </w:rPr>
    </w:lvl>
    <w:lvl w:ilvl="5" w:tplc="5BE49252" w:tentative="1">
      <w:start w:val="1"/>
      <w:numFmt w:val="bullet"/>
      <w:lvlText w:val=""/>
      <w:lvlJc w:val="left"/>
      <w:pPr>
        <w:tabs>
          <w:tab w:val="num" w:pos="4320"/>
        </w:tabs>
        <w:ind w:left="4320" w:hanging="360"/>
      </w:pPr>
      <w:rPr>
        <w:rFonts w:ascii="Wingdings" w:hAnsi="Wingdings" w:hint="default"/>
      </w:rPr>
    </w:lvl>
    <w:lvl w:ilvl="6" w:tplc="FBEAE69A" w:tentative="1">
      <w:start w:val="1"/>
      <w:numFmt w:val="bullet"/>
      <w:lvlText w:val=""/>
      <w:lvlJc w:val="left"/>
      <w:pPr>
        <w:tabs>
          <w:tab w:val="num" w:pos="5040"/>
        </w:tabs>
        <w:ind w:left="5040" w:hanging="360"/>
      </w:pPr>
      <w:rPr>
        <w:rFonts w:ascii="Wingdings" w:hAnsi="Wingdings" w:hint="default"/>
      </w:rPr>
    </w:lvl>
    <w:lvl w:ilvl="7" w:tplc="29085C2E" w:tentative="1">
      <w:start w:val="1"/>
      <w:numFmt w:val="bullet"/>
      <w:lvlText w:val=""/>
      <w:lvlJc w:val="left"/>
      <w:pPr>
        <w:tabs>
          <w:tab w:val="num" w:pos="5760"/>
        </w:tabs>
        <w:ind w:left="5760" w:hanging="360"/>
      </w:pPr>
      <w:rPr>
        <w:rFonts w:ascii="Wingdings" w:hAnsi="Wingdings" w:hint="default"/>
      </w:rPr>
    </w:lvl>
    <w:lvl w:ilvl="8" w:tplc="DD4099C0" w:tentative="1">
      <w:start w:val="1"/>
      <w:numFmt w:val="bullet"/>
      <w:lvlText w:val=""/>
      <w:lvlJc w:val="left"/>
      <w:pPr>
        <w:tabs>
          <w:tab w:val="num" w:pos="6480"/>
        </w:tabs>
        <w:ind w:left="6480" w:hanging="360"/>
      </w:pPr>
      <w:rPr>
        <w:rFonts w:ascii="Wingdings" w:hAnsi="Wingdings" w:hint="default"/>
      </w:rPr>
    </w:lvl>
  </w:abstractNum>
  <w:abstractNum w:abstractNumId="14">
    <w:nsid w:val="4C0E7595"/>
    <w:multiLevelType w:val="hybridMultilevel"/>
    <w:tmpl w:val="26F88420"/>
    <w:lvl w:ilvl="0" w:tplc="10E0BA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569DB958"/>
    <w:multiLevelType w:val="singleLevel"/>
    <w:tmpl w:val="569DB958"/>
    <w:lvl w:ilvl="0">
      <w:start w:val="2"/>
      <w:numFmt w:val="decimal"/>
      <w:suff w:val="nothing"/>
      <w:lvlText w:val="%1."/>
      <w:lvlJc w:val="left"/>
    </w:lvl>
  </w:abstractNum>
  <w:abstractNum w:abstractNumId="16">
    <w:nsid w:val="586CC438"/>
    <w:multiLevelType w:val="singleLevel"/>
    <w:tmpl w:val="586CC438"/>
    <w:lvl w:ilvl="0">
      <w:start w:val="1"/>
      <w:numFmt w:val="decimal"/>
      <w:suff w:val="nothing"/>
      <w:lvlText w:val="%1）"/>
      <w:lvlJc w:val="left"/>
    </w:lvl>
  </w:abstractNum>
  <w:abstractNum w:abstractNumId="17">
    <w:nsid w:val="58DA2410"/>
    <w:multiLevelType w:val="singleLevel"/>
    <w:tmpl w:val="58DA2410"/>
    <w:lvl w:ilvl="0">
      <w:start w:val="1"/>
      <w:numFmt w:val="chineseCounting"/>
      <w:suff w:val="nothing"/>
      <w:lvlText w:val="%1、"/>
      <w:lvlJc w:val="left"/>
    </w:lvl>
  </w:abstractNum>
  <w:abstractNum w:abstractNumId="18">
    <w:nsid w:val="5B174A44"/>
    <w:multiLevelType w:val="singleLevel"/>
    <w:tmpl w:val="5B174A44"/>
    <w:lvl w:ilvl="0">
      <w:start w:val="1"/>
      <w:numFmt w:val="decimal"/>
      <w:suff w:val="nothing"/>
      <w:lvlText w:val="%1、"/>
      <w:lvlJc w:val="left"/>
    </w:lvl>
  </w:abstractNum>
  <w:abstractNum w:abstractNumId="19">
    <w:nsid w:val="5B17A8B7"/>
    <w:multiLevelType w:val="singleLevel"/>
    <w:tmpl w:val="5B17A8B7"/>
    <w:lvl w:ilvl="0">
      <w:start w:val="13"/>
      <w:numFmt w:val="decimal"/>
      <w:suff w:val="nothing"/>
      <w:lvlText w:val="%1、"/>
      <w:lvlJc w:val="left"/>
    </w:lvl>
  </w:abstractNum>
  <w:abstractNum w:abstractNumId="20">
    <w:nsid w:val="63EC1785"/>
    <w:multiLevelType w:val="multilevel"/>
    <w:tmpl w:val="E886E51E"/>
    <w:lvl w:ilvl="0">
      <w:start w:val="1"/>
      <w:numFmt w:val="chineseCountingThousand"/>
      <w:lvlText w:val="%1"/>
      <w:lvlJc w:val="left"/>
      <w:pPr>
        <w:tabs>
          <w:tab w:val="num" w:pos="3515"/>
        </w:tabs>
        <w:ind w:left="3515" w:hanging="465"/>
      </w:pPr>
      <w:rPr>
        <w:rFonts w:ascii="宋体" w:eastAsia="宋体" w:hAnsi="宋体" w:hint="eastAsia"/>
      </w:rPr>
    </w:lvl>
    <w:lvl w:ilvl="1">
      <w:start w:val="1"/>
      <w:numFmt w:val="japaneseCounting"/>
      <w:lvlText w:val="%2、"/>
      <w:lvlJc w:val="left"/>
      <w:pPr>
        <w:tabs>
          <w:tab w:val="num" w:pos="950"/>
        </w:tabs>
        <w:ind w:left="950" w:hanging="420"/>
      </w:pPr>
      <w:rPr>
        <w:rFonts w:ascii="Times New Roman" w:hAnsi="Times New Roman" w:cs="Times New Roman" w:hint="default"/>
      </w:rPr>
    </w:lvl>
    <w:lvl w:ilvl="2">
      <w:start w:val="8"/>
      <w:numFmt w:val="decimal"/>
      <w:lvlText w:val="%3）"/>
      <w:lvlJc w:val="left"/>
      <w:pPr>
        <w:tabs>
          <w:tab w:val="num" w:pos="1310"/>
        </w:tabs>
        <w:ind w:left="1310" w:hanging="360"/>
      </w:pPr>
      <w:rPr>
        <w:rFonts w:ascii="Times New Roman" w:hAnsi="Times New Roman" w:cs="Times New Roman" w:hint="default"/>
      </w:rPr>
    </w:lvl>
    <w:lvl w:ilvl="3">
      <w:start w:val="1"/>
      <w:numFmt w:val="decimal"/>
      <w:lvlText w:val="%4."/>
      <w:lvlJc w:val="left"/>
      <w:pPr>
        <w:tabs>
          <w:tab w:val="num" w:pos="1790"/>
        </w:tabs>
        <w:ind w:left="1790" w:hanging="420"/>
      </w:pPr>
      <w:rPr>
        <w:rFonts w:ascii="Times New Roman" w:hAnsi="Times New Roman" w:cs="Times New Roman" w:hint="default"/>
      </w:rPr>
    </w:lvl>
    <w:lvl w:ilvl="4">
      <w:start w:val="1"/>
      <w:numFmt w:val="lowerLetter"/>
      <w:lvlText w:val="%5)"/>
      <w:lvlJc w:val="left"/>
      <w:pPr>
        <w:tabs>
          <w:tab w:val="num" w:pos="2210"/>
        </w:tabs>
        <w:ind w:left="2210" w:hanging="420"/>
      </w:pPr>
      <w:rPr>
        <w:rFonts w:ascii="Times New Roman" w:hAnsi="Times New Roman" w:cs="Times New Roman" w:hint="default"/>
      </w:rPr>
    </w:lvl>
    <w:lvl w:ilvl="5">
      <w:start w:val="1"/>
      <w:numFmt w:val="lowerRoman"/>
      <w:lvlText w:val="%6."/>
      <w:lvlJc w:val="right"/>
      <w:pPr>
        <w:tabs>
          <w:tab w:val="num" w:pos="2630"/>
        </w:tabs>
        <w:ind w:left="2630" w:hanging="420"/>
      </w:pPr>
      <w:rPr>
        <w:rFonts w:ascii="Times New Roman" w:hAnsi="Times New Roman" w:cs="Times New Roman" w:hint="default"/>
      </w:rPr>
    </w:lvl>
    <w:lvl w:ilvl="6">
      <w:start w:val="1"/>
      <w:numFmt w:val="decimal"/>
      <w:lvlText w:val="%7."/>
      <w:lvlJc w:val="left"/>
      <w:pPr>
        <w:tabs>
          <w:tab w:val="num" w:pos="3050"/>
        </w:tabs>
        <w:ind w:left="3050" w:hanging="420"/>
      </w:pPr>
      <w:rPr>
        <w:rFonts w:ascii="Times New Roman" w:hAnsi="Times New Roman" w:cs="Times New Roman" w:hint="default"/>
      </w:rPr>
    </w:lvl>
    <w:lvl w:ilvl="7">
      <w:start w:val="1"/>
      <w:numFmt w:val="lowerLetter"/>
      <w:lvlText w:val="%8)"/>
      <w:lvlJc w:val="left"/>
      <w:pPr>
        <w:tabs>
          <w:tab w:val="num" w:pos="3470"/>
        </w:tabs>
        <w:ind w:left="3470" w:hanging="420"/>
      </w:pPr>
      <w:rPr>
        <w:rFonts w:ascii="Times New Roman" w:hAnsi="Times New Roman" w:cs="Times New Roman" w:hint="default"/>
      </w:rPr>
    </w:lvl>
    <w:lvl w:ilvl="8">
      <w:start w:val="1"/>
      <w:numFmt w:val="lowerRoman"/>
      <w:lvlText w:val="%9."/>
      <w:lvlJc w:val="right"/>
      <w:pPr>
        <w:tabs>
          <w:tab w:val="num" w:pos="3890"/>
        </w:tabs>
        <w:ind w:left="3890" w:hanging="420"/>
      </w:pPr>
      <w:rPr>
        <w:rFonts w:ascii="Times New Roman" w:hAnsi="Times New Roman" w:cs="Times New Roman" w:hint="default"/>
      </w:rPr>
    </w:lvl>
  </w:abstractNum>
  <w:abstractNum w:abstractNumId="21">
    <w:nsid w:val="709F41C8"/>
    <w:multiLevelType w:val="hybridMultilevel"/>
    <w:tmpl w:val="C576B94C"/>
    <w:lvl w:ilvl="0" w:tplc="8BA235A8">
      <w:start w:val="1"/>
      <w:numFmt w:val="bullet"/>
      <w:lvlText w:val="-"/>
      <w:lvlJc w:val="left"/>
      <w:pPr>
        <w:ind w:left="420" w:hanging="420"/>
      </w:pPr>
      <w:rPr>
        <w:rFonts w:ascii="Vrinda" w:hAnsi="Vrinda"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75132793"/>
    <w:multiLevelType w:val="multilevel"/>
    <w:tmpl w:val="CDB07C2E"/>
    <w:lvl w:ilvl="0">
      <w:start w:val="1"/>
      <w:numFmt w:val="decimal"/>
      <w:lvlText w:val="%1)"/>
      <w:lvlJc w:val="left"/>
      <w:pPr>
        <w:tabs>
          <w:tab w:val="num" w:pos="425"/>
        </w:tabs>
        <w:ind w:left="425" w:hanging="425"/>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nsid w:val="761840CD"/>
    <w:multiLevelType w:val="multilevel"/>
    <w:tmpl w:val="75FCD8E2"/>
    <w:lvl w:ilvl="0">
      <w:start w:val="2"/>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nsid w:val="79F90FF1"/>
    <w:multiLevelType w:val="hybridMultilevel"/>
    <w:tmpl w:val="AB8E0C44"/>
    <w:lvl w:ilvl="0" w:tplc="F5A2F288">
      <w:start w:val="1"/>
      <w:numFmt w:val="decimal"/>
      <w:lvlText w:val="%1"/>
      <w:lvlJc w:val="center"/>
      <w:pPr>
        <w:ind w:left="420" w:hanging="132"/>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5"/>
  </w:num>
  <w:num w:numId="2">
    <w:abstractNumId w:val="10"/>
  </w:num>
  <w:num w:numId="3">
    <w:abstractNumId w:val="0"/>
  </w:num>
  <w:num w:numId="4">
    <w:abstractNumId w:val="4"/>
  </w:num>
  <w:num w:numId="5">
    <w:abstractNumId w:val="1"/>
  </w:num>
  <w:num w:numId="6">
    <w:abstractNumId w:val="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num>
  <w:num w:numId="8">
    <w:abstractNumId w:val="12"/>
  </w:num>
  <w:num w:numId="9">
    <w:abstractNumId w:val="20"/>
    <w:lvlOverride w:ilvl="0">
      <w:startOverride w:val="1"/>
    </w:lvlOverride>
    <w:lvlOverride w:ilvl="1">
      <w:startOverride w:val="1"/>
    </w:lvlOverride>
    <w:lvlOverride w:ilvl="2">
      <w:startOverride w:val="8"/>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num>
  <w:num w:numId="15">
    <w:abstractNumId w:val="7"/>
  </w:num>
  <w:num w:numId="16">
    <w:abstractNumId w:val="11"/>
  </w:num>
  <w:num w:numId="17">
    <w:abstractNumId w:val="21"/>
  </w:num>
  <w:num w:numId="18">
    <w:abstractNumId w:val="13"/>
  </w:num>
  <w:num w:numId="19">
    <w:abstractNumId w:val="16"/>
  </w:num>
  <w:num w:numId="20">
    <w:abstractNumId w:val="19"/>
  </w:num>
  <w:num w:numId="21">
    <w:abstractNumId w:val="5"/>
  </w:num>
  <w:num w:numId="22">
    <w:abstractNumId w:val="17"/>
  </w:num>
  <w:num w:numId="23">
    <w:abstractNumId w:val="18"/>
  </w:num>
  <w:num w:numId="24">
    <w:abstractNumId w:val="8"/>
  </w:num>
  <w:num w:numId="25">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bordersDoNotSurroundHeader/>
  <w:bordersDoNotSurroundFooter/>
  <w:proofState w:grammar="clean"/>
  <w:defaultTabStop w:val="720"/>
  <w:drawingGridHorizontalSpacing w:val="120"/>
  <w:drawingGridVerticalSpacing w:val="163"/>
  <w:displayHorizontalDrawingGridEvery w:val="2"/>
  <w:displayVerticalDrawingGridEvery w:val="2"/>
  <w:characterSpacingControl w:val="doNotCompress"/>
  <w:hdrShapeDefaults>
    <o:shapedefaults v:ext="edit" spidmax="524290"/>
  </w:hdrShapeDefaults>
  <w:footnotePr>
    <w:footnote w:id="-1"/>
    <w:footnote w:id="0"/>
  </w:footnotePr>
  <w:endnotePr>
    <w:endnote w:id="-1"/>
    <w:endnote w:id="0"/>
  </w:endnotePr>
  <w:compat>
    <w:ulTrailSpace/>
    <w:useFELayout/>
  </w:compat>
  <w:rsids>
    <w:rsidRoot w:val="00D31D50"/>
    <w:rsid w:val="00001059"/>
    <w:rsid w:val="0000117D"/>
    <w:rsid w:val="00004DA1"/>
    <w:rsid w:val="00006200"/>
    <w:rsid w:val="0000693F"/>
    <w:rsid w:val="00006FEB"/>
    <w:rsid w:val="00007306"/>
    <w:rsid w:val="000106EB"/>
    <w:rsid w:val="000143B5"/>
    <w:rsid w:val="00015C0A"/>
    <w:rsid w:val="00016461"/>
    <w:rsid w:val="000200EB"/>
    <w:rsid w:val="00021346"/>
    <w:rsid w:val="000233DC"/>
    <w:rsid w:val="00023C21"/>
    <w:rsid w:val="00023F85"/>
    <w:rsid w:val="00024B4C"/>
    <w:rsid w:val="00024D09"/>
    <w:rsid w:val="000261A1"/>
    <w:rsid w:val="00026BA9"/>
    <w:rsid w:val="00031239"/>
    <w:rsid w:val="00032C9E"/>
    <w:rsid w:val="000334AD"/>
    <w:rsid w:val="0003377F"/>
    <w:rsid w:val="00033931"/>
    <w:rsid w:val="00034E05"/>
    <w:rsid w:val="000352F2"/>
    <w:rsid w:val="000363A1"/>
    <w:rsid w:val="0004073F"/>
    <w:rsid w:val="00042B9D"/>
    <w:rsid w:val="00042E3E"/>
    <w:rsid w:val="00043C7E"/>
    <w:rsid w:val="00045DB2"/>
    <w:rsid w:val="000500D1"/>
    <w:rsid w:val="00051950"/>
    <w:rsid w:val="00051A38"/>
    <w:rsid w:val="000532FD"/>
    <w:rsid w:val="000552E3"/>
    <w:rsid w:val="00055AED"/>
    <w:rsid w:val="000565CB"/>
    <w:rsid w:val="00060BCC"/>
    <w:rsid w:val="00070280"/>
    <w:rsid w:val="00070600"/>
    <w:rsid w:val="00071F0E"/>
    <w:rsid w:val="00074387"/>
    <w:rsid w:val="00074932"/>
    <w:rsid w:val="000755BF"/>
    <w:rsid w:val="00081161"/>
    <w:rsid w:val="000818EC"/>
    <w:rsid w:val="0008203D"/>
    <w:rsid w:val="0008281C"/>
    <w:rsid w:val="000839C5"/>
    <w:rsid w:val="000847C5"/>
    <w:rsid w:val="000864EC"/>
    <w:rsid w:val="00094899"/>
    <w:rsid w:val="000953BC"/>
    <w:rsid w:val="00095567"/>
    <w:rsid w:val="000A0118"/>
    <w:rsid w:val="000A0BFD"/>
    <w:rsid w:val="000A317D"/>
    <w:rsid w:val="000A4AB8"/>
    <w:rsid w:val="000A5FAC"/>
    <w:rsid w:val="000A63E4"/>
    <w:rsid w:val="000A668E"/>
    <w:rsid w:val="000A691D"/>
    <w:rsid w:val="000A716E"/>
    <w:rsid w:val="000B124A"/>
    <w:rsid w:val="000B1B80"/>
    <w:rsid w:val="000B26B5"/>
    <w:rsid w:val="000B4585"/>
    <w:rsid w:val="000B495A"/>
    <w:rsid w:val="000B6842"/>
    <w:rsid w:val="000B68F1"/>
    <w:rsid w:val="000C1313"/>
    <w:rsid w:val="000C14B1"/>
    <w:rsid w:val="000C2A0C"/>
    <w:rsid w:val="000C55A8"/>
    <w:rsid w:val="000D2D03"/>
    <w:rsid w:val="000D4D66"/>
    <w:rsid w:val="000D5345"/>
    <w:rsid w:val="000D6525"/>
    <w:rsid w:val="000D6B07"/>
    <w:rsid w:val="000E0C48"/>
    <w:rsid w:val="000E0C8D"/>
    <w:rsid w:val="000E163F"/>
    <w:rsid w:val="000E1E6C"/>
    <w:rsid w:val="000E40E9"/>
    <w:rsid w:val="000E52B0"/>
    <w:rsid w:val="000F1A60"/>
    <w:rsid w:val="000F1B70"/>
    <w:rsid w:val="000F51A7"/>
    <w:rsid w:val="000F5708"/>
    <w:rsid w:val="000F6818"/>
    <w:rsid w:val="000F6E3E"/>
    <w:rsid w:val="000F74F2"/>
    <w:rsid w:val="001014DD"/>
    <w:rsid w:val="00102A54"/>
    <w:rsid w:val="001033F9"/>
    <w:rsid w:val="00105A58"/>
    <w:rsid w:val="001077C4"/>
    <w:rsid w:val="00111801"/>
    <w:rsid w:val="001146B2"/>
    <w:rsid w:val="00115164"/>
    <w:rsid w:val="00115D75"/>
    <w:rsid w:val="0011625E"/>
    <w:rsid w:val="00116AEB"/>
    <w:rsid w:val="00117428"/>
    <w:rsid w:val="00117DDC"/>
    <w:rsid w:val="001209C9"/>
    <w:rsid w:val="00122F60"/>
    <w:rsid w:val="00123E7C"/>
    <w:rsid w:val="00124D24"/>
    <w:rsid w:val="0012590C"/>
    <w:rsid w:val="001265DE"/>
    <w:rsid w:val="00127234"/>
    <w:rsid w:val="00130090"/>
    <w:rsid w:val="001310C5"/>
    <w:rsid w:val="001330BC"/>
    <w:rsid w:val="0013324A"/>
    <w:rsid w:val="00133254"/>
    <w:rsid w:val="001355FC"/>
    <w:rsid w:val="001373EA"/>
    <w:rsid w:val="00141B41"/>
    <w:rsid w:val="00144A8E"/>
    <w:rsid w:val="00144ABE"/>
    <w:rsid w:val="00145349"/>
    <w:rsid w:val="00146452"/>
    <w:rsid w:val="001468BA"/>
    <w:rsid w:val="00146997"/>
    <w:rsid w:val="0015222E"/>
    <w:rsid w:val="001522A0"/>
    <w:rsid w:val="00153A4D"/>
    <w:rsid w:val="00153AF9"/>
    <w:rsid w:val="00157543"/>
    <w:rsid w:val="00157D05"/>
    <w:rsid w:val="00161748"/>
    <w:rsid w:val="00161CAD"/>
    <w:rsid w:val="00166771"/>
    <w:rsid w:val="0017230B"/>
    <w:rsid w:val="00173509"/>
    <w:rsid w:val="00173B34"/>
    <w:rsid w:val="00180C73"/>
    <w:rsid w:val="00181066"/>
    <w:rsid w:val="001828D3"/>
    <w:rsid w:val="00182AFF"/>
    <w:rsid w:val="00183933"/>
    <w:rsid w:val="0018453F"/>
    <w:rsid w:val="00187A1E"/>
    <w:rsid w:val="001916AF"/>
    <w:rsid w:val="001936A2"/>
    <w:rsid w:val="0019529A"/>
    <w:rsid w:val="001A113E"/>
    <w:rsid w:val="001A1B7D"/>
    <w:rsid w:val="001A6747"/>
    <w:rsid w:val="001B14B4"/>
    <w:rsid w:val="001B3786"/>
    <w:rsid w:val="001C259D"/>
    <w:rsid w:val="001C38A5"/>
    <w:rsid w:val="001C6045"/>
    <w:rsid w:val="001C6671"/>
    <w:rsid w:val="001C6C77"/>
    <w:rsid w:val="001C77D7"/>
    <w:rsid w:val="001D066F"/>
    <w:rsid w:val="001D0B6F"/>
    <w:rsid w:val="001D21D4"/>
    <w:rsid w:val="001D6B8F"/>
    <w:rsid w:val="001E128B"/>
    <w:rsid w:val="001E25E4"/>
    <w:rsid w:val="001E2E01"/>
    <w:rsid w:val="001E3828"/>
    <w:rsid w:val="001F2911"/>
    <w:rsid w:val="001F342F"/>
    <w:rsid w:val="001F34DC"/>
    <w:rsid w:val="001F4A1B"/>
    <w:rsid w:val="001F4C46"/>
    <w:rsid w:val="001F559D"/>
    <w:rsid w:val="001F5D04"/>
    <w:rsid w:val="00200401"/>
    <w:rsid w:val="00200A20"/>
    <w:rsid w:val="0020170F"/>
    <w:rsid w:val="00201A84"/>
    <w:rsid w:val="00206335"/>
    <w:rsid w:val="00207753"/>
    <w:rsid w:val="00210A31"/>
    <w:rsid w:val="00211AD6"/>
    <w:rsid w:val="00213B7A"/>
    <w:rsid w:val="00214A49"/>
    <w:rsid w:val="00215457"/>
    <w:rsid w:val="002160B5"/>
    <w:rsid w:val="002162A0"/>
    <w:rsid w:val="00217F9D"/>
    <w:rsid w:val="002242B3"/>
    <w:rsid w:val="0022456C"/>
    <w:rsid w:val="00225062"/>
    <w:rsid w:val="00225528"/>
    <w:rsid w:val="002264B8"/>
    <w:rsid w:val="0022683F"/>
    <w:rsid w:val="00231A27"/>
    <w:rsid w:val="00231B38"/>
    <w:rsid w:val="00231C43"/>
    <w:rsid w:val="00242D31"/>
    <w:rsid w:val="00243915"/>
    <w:rsid w:val="00244AE7"/>
    <w:rsid w:val="00244F82"/>
    <w:rsid w:val="002501FF"/>
    <w:rsid w:val="00250FAA"/>
    <w:rsid w:val="002538E2"/>
    <w:rsid w:val="002539CD"/>
    <w:rsid w:val="0025772B"/>
    <w:rsid w:val="002616FE"/>
    <w:rsid w:val="00262E02"/>
    <w:rsid w:val="00262F1B"/>
    <w:rsid w:val="0026384D"/>
    <w:rsid w:val="00264444"/>
    <w:rsid w:val="00283373"/>
    <w:rsid w:val="00284C5E"/>
    <w:rsid w:val="002856B7"/>
    <w:rsid w:val="002876E8"/>
    <w:rsid w:val="00291787"/>
    <w:rsid w:val="00294B40"/>
    <w:rsid w:val="00296255"/>
    <w:rsid w:val="002A5D86"/>
    <w:rsid w:val="002B143B"/>
    <w:rsid w:val="002B1C65"/>
    <w:rsid w:val="002B2508"/>
    <w:rsid w:val="002B2575"/>
    <w:rsid w:val="002B390A"/>
    <w:rsid w:val="002B3C46"/>
    <w:rsid w:val="002B513B"/>
    <w:rsid w:val="002B6B75"/>
    <w:rsid w:val="002B71BC"/>
    <w:rsid w:val="002B7239"/>
    <w:rsid w:val="002C07BF"/>
    <w:rsid w:val="002C10F7"/>
    <w:rsid w:val="002C1DBF"/>
    <w:rsid w:val="002C2AD7"/>
    <w:rsid w:val="002C3FD3"/>
    <w:rsid w:val="002D1C39"/>
    <w:rsid w:val="002D2B98"/>
    <w:rsid w:val="002D3201"/>
    <w:rsid w:val="002D5A51"/>
    <w:rsid w:val="002E05A7"/>
    <w:rsid w:val="002E3EAC"/>
    <w:rsid w:val="002E3FB4"/>
    <w:rsid w:val="002E4218"/>
    <w:rsid w:val="002E62D5"/>
    <w:rsid w:val="002E6857"/>
    <w:rsid w:val="002E6DD4"/>
    <w:rsid w:val="002E78E1"/>
    <w:rsid w:val="002F0B47"/>
    <w:rsid w:val="002F134A"/>
    <w:rsid w:val="002F2127"/>
    <w:rsid w:val="002F4C73"/>
    <w:rsid w:val="002F50E5"/>
    <w:rsid w:val="002F58D0"/>
    <w:rsid w:val="002F5B39"/>
    <w:rsid w:val="002F621D"/>
    <w:rsid w:val="002F6D11"/>
    <w:rsid w:val="002F759C"/>
    <w:rsid w:val="002F7C37"/>
    <w:rsid w:val="003020BF"/>
    <w:rsid w:val="00306705"/>
    <w:rsid w:val="003067EC"/>
    <w:rsid w:val="0030706D"/>
    <w:rsid w:val="003109DB"/>
    <w:rsid w:val="00310E0B"/>
    <w:rsid w:val="00314053"/>
    <w:rsid w:val="003152F3"/>
    <w:rsid w:val="00315C18"/>
    <w:rsid w:val="00320638"/>
    <w:rsid w:val="0032361F"/>
    <w:rsid w:val="00323B43"/>
    <w:rsid w:val="003314B4"/>
    <w:rsid w:val="00334541"/>
    <w:rsid w:val="003358FF"/>
    <w:rsid w:val="00336007"/>
    <w:rsid w:val="003368A5"/>
    <w:rsid w:val="003375A7"/>
    <w:rsid w:val="00340034"/>
    <w:rsid w:val="003401D9"/>
    <w:rsid w:val="00342AA5"/>
    <w:rsid w:val="00342E6E"/>
    <w:rsid w:val="00343BF8"/>
    <w:rsid w:val="00345370"/>
    <w:rsid w:val="003454BB"/>
    <w:rsid w:val="00347BC3"/>
    <w:rsid w:val="00351231"/>
    <w:rsid w:val="0035309B"/>
    <w:rsid w:val="00353C9F"/>
    <w:rsid w:val="00356993"/>
    <w:rsid w:val="00356C33"/>
    <w:rsid w:val="003633BC"/>
    <w:rsid w:val="00363613"/>
    <w:rsid w:val="003651D2"/>
    <w:rsid w:val="003651DA"/>
    <w:rsid w:val="00365E68"/>
    <w:rsid w:val="00371363"/>
    <w:rsid w:val="00371AA1"/>
    <w:rsid w:val="00371B05"/>
    <w:rsid w:val="00372DF8"/>
    <w:rsid w:val="003730AB"/>
    <w:rsid w:val="00373565"/>
    <w:rsid w:val="0037481E"/>
    <w:rsid w:val="00383DAA"/>
    <w:rsid w:val="00383F99"/>
    <w:rsid w:val="003857BA"/>
    <w:rsid w:val="003900BE"/>
    <w:rsid w:val="003936A7"/>
    <w:rsid w:val="00393B8E"/>
    <w:rsid w:val="00394E8B"/>
    <w:rsid w:val="003A038B"/>
    <w:rsid w:val="003A3828"/>
    <w:rsid w:val="003A5A25"/>
    <w:rsid w:val="003A7D0C"/>
    <w:rsid w:val="003B07BB"/>
    <w:rsid w:val="003B1CC6"/>
    <w:rsid w:val="003B3272"/>
    <w:rsid w:val="003B4CCA"/>
    <w:rsid w:val="003C575A"/>
    <w:rsid w:val="003C6E7F"/>
    <w:rsid w:val="003D197F"/>
    <w:rsid w:val="003D1E8E"/>
    <w:rsid w:val="003D26EF"/>
    <w:rsid w:val="003D2975"/>
    <w:rsid w:val="003D2F6D"/>
    <w:rsid w:val="003D37D8"/>
    <w:rsid w:val="003D4B50"/>
    <w:rsid w:val="003D4EBC"/>
    <w:rsid w:val="003D6296"/>
    <w:rsid w:val="003D6ABD"/>
    <w:rsid w:val="003D7688"/>
    <w:rsid w:val="003E28DB"/>
    <w:rsid w:val="003E3E92"/>
    <w:rsid w:val="003F2C79"/>
    <w:rsid w:val="003F714C"/>
    <w:rsid w:val="00402239"/>
    <w:rsid w:val="004024DD"/>
    <w:rsid w:val="0040310F"/>
    <w:rsid w:val="00405064"/>
    <w:rsid w:val="00407A1A"/>
    <w:rsid w:val="00407AE1"/>
    <w:rsid w:val="00411276"/>
    <w:rsid w:val="00421920"/>
    <w:rsid w:val="00424229"/>
    <w:rsid w:val="00426133"/>
    <w:rsid w:val="00427D2C"/>
    <w:rsid w:val="00431643"/>
    <w:rsid w:val="00432C7C"/>
    <w:rsid w:val="00435816"/>
    <w:rsid w:val="004358AB"/>
    <w:rsid w:val="0043636C"/>
    <w:rsid w:val="004411CC"/>
    <w:rsid w:val="004427EB"/>
    <w:rsid w:val="004465B3"/>
    <w:rsid w:val="00454A38"/>
    <w:rsid w:val="00456B64"/>
    <w:rsid w:val="004570EF"/>
    <w:rsid w:val="00461E16"/>
    <w:rsid w:val="00463021"/>
    <w:rsid w:val="004739C0"/>
    <w:rsid w:val="00475956"/>
    <w:rsid w:val="00475EBB"/>
    <w:rsid w:val="00476C27"/>
    <w:rsid w:val="00476D27"/>
    <w:rsid w:val="00480284"/>
    <w:rsid w:val="00480888"/>
    <w:rsid w:val="00480D99"/>
    <w:rsid w:val="00481470"/>
    <w:rsid w:val="00482CA8"/>
    <w:rsid w:val="00483B36"/>
    <w:rsid w:val="0048749B"/>
    <w:rsid w:val="00487BA3"/>
    <w:rsid w:val="00487D6B"/>
    <w:rsid w:val="004941D2"/>
    <w:rsid w:val="00494B3F"/>
    <w:rsid w:val="00497AC8"/>
    <w:rsid w:val="004A0473"/>
    <w:rsid w:val="004A1695"/>
    <w:rsid w:val="004A16B0"/>
    <w:rsid w:val="004A22EC"/>
    <w:rsid w:val="004A7722"/>
    <w:rsid w:val="004B0BA7"/>
    <w:rsid w:val="004B1BFC"/>
    <w:rsid w:val="004B4F8F"/>
    <w:rsid w:val="004D16F1"/>
    <w:rsid w:val="004D3685"/>
    <w:rsid w:val="004D3A88"/>
    <w:rsid w:val="004D61A1"/>
    <w:rsid w:val="004E0AB6"/>
    <w:rsid w:val="004E108D"/>
    <w:rsid w:val="004E122C"/>
    <w:rsid w:val="004F2AB9"/>
    <w:rsid w:val="004F4095"/>
    <w:rsid w:val="004F54E4"/>
    <w:rsid w:val="004F6F1E"/>
    <w:rsid w:val="00503032"/>
    <w:rsid w:val="00503EE8"/>
    <w:rsid w:val="00505926"/>
    <w:rsid w:val="00506CF3"/>
    <w:rsid w:val="00510153"/>
    <w:rsid w:val="0051269A"/>
    <w:rsid w:val="00513069"/>
    <w:rsid w:val="00515787"/>
    <w:rsid w:val="00521128"/>
    <w:rsid w:val="00522B10"/>
    <w:rsid w:val="00523FC3"/>
    <w:rsid w:val="005254D0"/>
    <w:rsid w:val="005265CB"/>
    <w:rsid w:val="0053055F"/>
    <w:rsid w:val="00530570"/>
    <w:rsid w:val="00533CCF"/>
    <w:rsid w:val="005353B3"/>
    <w:rsid w:val="00536875"/>
    <w:rsid w:val="00536AE8"/>
    <w:rsid w:val="00541165"/>
    <w:rsid w:val="005419A4"/>
    <w:rsid w:val="00544F43"/>
    <w:rsid w:val="005453FA"/>
    <w:rsid w:val="005464CC"/>
    <w:rsid w:val="00550515"/>
    <w:rsid w:val="00551A78"/>
    <w:rsid w:val="005524D8"/>
    <w:rsid w:val="0055404A"/>
    <w:rsid w:val="00557CEA"/>
    <w:rsid w:val="00557E6B"/>
    <w:rsid w:val="0056024B"/>
    <w:rsid w:val="00560436"/>
    <w:rsid w:val="00561678"/>
    <w:rsid w:val="00563518"/>
    <w:rsid w:val="005651CB"/>
    <w:rsid w:val="00565688"/>
    <w:rsid w:val="00566B22"/>
    <w:rsid w:val="00567C87"/>
    <w:rsid w:val="005703C2"/>
    <w:rsid w:val="00575105"/>
    <w:rsid w:val="00577FA4"/>
    <w:rsid w:val="00581945"/>
    <w:rsid w:val="00581D65"/>
    <w:rsid w:val="00585A3B"/>
    <w:rsid w:val="00585A41"/>
    <w:rsid w:val="00585C0C"/>
    <w:rsid w:val="00587C5F"/>
    <w:rsid w:val="0059285F"/>
    <w:rsid w:val="005940AE"/>
    <w:rsid w:val="005952EC"/>
    <w:rsid w:val="005952FB"/>
    <w:rsid w:val="005976CF"/>
    <w:rsid w:val="005A0949"/>
    <w:rsid w:val="005A15DC"/>
    <w:rsid w:val="005A1724"/>
    <w:rsid w:val="005A1923"/>
    <w:rsid w:val="005A20A4"/>
    <w:rsid w:val="005A3C08"/>
    <w:rsid w:val="005A7B73"/>
    <w:rsid w:val="005B0B78"/>
    <w:rsid w:val="005B30CB"/>
    <w:rsid w:val="005B32F4"/>
    <w:rsid w:val="005B471C"/>
    <w:rsid w:val="005B54B8"/>
    <w:rsid w:val="005B5CC0"/>
    <w:rsid w:val="005C0A52"/>
    <w:rsid w:val="005C1E15"/>
    <w:rsid w:val="005C33E9"/>
    <w:rsid w:val="005C3583"/>
    <w:rsid w:val="005C4055"/>
    <w:rsid w:val="005C5BE4"/>
    <w:rsid w:val="005D1011"/>
    <w:rsid w:val="005D2988"/>
    <w:rsid w:val="005D3C64"/>
    <w:rsid w:val="005D58BD"/>
    <w:rsid w:val="005D5F2B"/>
    <w:rsid w:val="005D6800"/>
    <w:rsid w:val="005E0A99"/>
    <w:rsid w:val="005E194D"/>
    <w:rsid w:val="005E51F6"/>
    <w:rsid w:val="005E6D41"/>
    <w:rsid w:val="005E77CC"/>
    <w:rsid w:val="005F14BA"/>
    <w:rsid w:val="005F2666"/>
    <w:rsid w:val="005F26C1"/>
    <w:rsid w:val="005F2D86"/>
    <w:rsid w:val="005F34B7"/>
    <w:rsid w:val="005F3CF7"/>
    <w:rsid w:val="005F6D12"/>
    <w:rsid w:val="0060296C"/>
    <w:rsid w:val="00603E21"/>
    <w:rsid w:val="006054C9"/>
    <w:rsid w:val="00606591"/>
    <w:rsid w:val="00610021"/>
    <w:rsid w:val="006102F6"/>
    <w:rsid w:val="00613A14"/>
    <w:rsid w:val="00614529"/>
    <w:rsid w:val="00616B28"/>
    <w:rsid w:val="00617C95"/>
    <w:rsid w:val="00620638"/>
    <w:rsid w:val="006208FB"/>
    <w:rsid w:val="00621AF8"/>
    <w:rsid w:val="006269FE"/>
    <w:rsid w:val="006304CC"/>
    <w:rsid w:val="00634F9D"/>
    <w:rsid w:val="006353AE"/>
    <w:rsid w:val="006355F7"/>
    <w:rsid w:val="00635B19"/>
    <w:rsid w:val="006423F6"/>
    <w:rsid w:val="00642F2E"/>
    <w:rsid w:val="00643AB2"/>
    <w:rsid w:val="00650F66"/>
    <w:rsid w:val="00651304"/>
    <w:rsid w:val="00652B1D"/>
    <w:rsid w:val="00653EFC"/>
    <w:rsid w:val="006549B9"/>
    <w:rsid w:val="00654DD1"/>
    <w:rsid w:val="00655CDF"/>
    <w:rsid w:val="006560C5"/>
    <w:rsid w:val="006629EE"/>
    <w:rsid w:val="00666E37"/>
    <w:rsid w:val="006673ED"/>
    <w:rsid w:val="00677710"/>
    <w:rsid w:val="00681B44"/>
    <w:rsid w:val="00682D26"/>
    <w:rsid w:val="00684218"/>
    <w:rsid w:val="00684CE2"/>
    <w:rsid w:val="00684DAC"/>
    <w:rsid w:val="00686428"/>
    <w:rsid w:val="00686EF0"/>
    <w:rsid w:val="00687166"/>
    <w:rsid w:val="00687E7E"/>
    <w:rsid w:val="006901E0"/>
    <w:rsid w:val="00690244"/>
    <w:rsid w:val="006922CF"/>
    <w:rsid w:val="006924F2"/>
    <w:rsid w:val="00693AAD"/>
    <w:rsid w:val="00694061"/>
    <w:rsid w:val="006954E1"/>
    <w:rsid w:val="006A03E6"/>
    <w:rsid w:val="006A25A9"/>
    <w:rsid w:val="006A4736"/>
    <w:rsid w:val="006A73C6"/>
    <w:rsid w:val="006B12D5"/>
    <w:rsid w:val="006B24B5"/>
    <w:rsid w:val="006B3546"/>
    <w:rsid w:val="006B67BE"/>
    <w:rsid w:val="006B6967"/>
    <w:rsid w:val="006B7542"/>
    <w:rsid w:val="006B78A1"/>
    <w:rsid w:val="006B7930"/>
    <w:rsid w:val="006C25A5"/>
    <w:rsid w:val="006C35BA"/>
    <w:rsid w:val="006C41FC"/>
    <w:rsid w:val="006C5C03"/>
    <w:rsid w:val="006D21BD"/>
    <w:rsid w:val="006D389C"/>
    <w:rsid w:val="006D4ED2"/>
    <w:rsid w:val="006D780C"/>
    <w:rsid w:val="006D78F8"/>
    <w:rsid w:val="006E0A2E"/>
    <w:rsid w:val="006E27A1"/>
    <w:rsid w:val="006E326E"/>
    <w:rsid w:val="006E54D0"/>
    <w:rsid w:val="006F01A0"/>
    <w:rsid w:val="006F18EF"/>
    <w:rsid w:val="006F2217"/>
    <w:rsid w:val="006F3497"/>
    <w:rsid w:val="006F3571"/>
    <w:rsid w:val="006F77B4"/>
    <w:rsid w:val="00702DAC"/>
    <w:rsid w:val="00704EA9"/>
    <w:rsid w:val="007055B0"/>
    <w:rsid w:val="00711543"/>
    <w:rsid w:val="00713A3D"/>
    <w:rsid w:val="0071502D"/>
    <w:rsid w:val="007168BA"/>
    <w:rsid w:val="00722073"/>
    <w:rsid w:val="00722526"/>
    <w:rsid w:val="0072344D"/>
    <w:rsid w:val="00727D23"/>
    <w:rsid w:val="007350F9"/>
    <w:rsid w:val="007402DE"/>
    <w:rsid w:val="00741908"/>
    <w:rsid w:val="00742542"/>
    <w:rsid w:val="0074632C"/>
    <w:rsid w:val="00746488"/>
    <w:rsid w:val="00746E98"/>
    <w:rsid w:val="00747D99"/>
    <w:rsid w:val="00750E98"/>
    <w:rsid w:val="007528D4"/>
    <w:rsid w:val="00755501"/>
    <w:rsid w:val="007558CE"/>
    <w:rsid w:val="00756C91"/>
    <w:rsid w:val="007613BE"/>
    <w:rsid w:val="00762BF2"/>
    <w:rsid w:val="00763878"/>
    <w:rsid w:val="007673DE"/>
    <w:rsid w:val="00767BC3"/>
    <w:rsid w:val="007709D4"/>
    <w:rsid w:val="00774426"/>
    <w:rsid w:val="00776400"/>
    <w:rsid w:val="00777428"/>
    <w:rsid w:val="00777869"/>
    <w:rsid w:val="007815F0"/>
    <w:rsid w:val="00782735"/>
    <w:rsid w:val="00782FE3"/>
    <w:rsid w:val="0078384C"/>
    <w:rsid w:val="0078489D"/>
    <w:rsid w:val="00785D81"/>
    <w:rsid w:val="007863EE"/>
    <w:rsid w:val="00787258"/>
    <w:rsid w:val="00793A26"/>
    <w:rsid w:val="00794CD3"/>
    <w:rsid w:val="00796BFE"/>
    <w:rsid w:val="00797242"/>
    <w:rsid w:val="007A3060"/>
    <w:rsid w:val="007A3881"/>
    <w:rsid w:val="007A4445"/>
    <w:rsid w:val="007A6B47"/>
    <w:rsid w:val="007A7754"/>
    <w:rsid w:val="007B1271"/>
    <w:rsid w:val="007B279D"/>
    <w:rsid w:val="007B6C0F"/>
    <w:rsid w:val="007B705D"/>
    <w:rsid w:val="007C2D0D"/>
    <w:rsid w:val="007C42FD"/>
    <w:rsid w:val="007C47F7"/>
    <w:rsid w:val="007C4B8A"/>
    <w:rsid w:val="007C6FF7"/>
    <w:rsid w:val="007D0D31"/>
    <w:rsid w:val="007D161C"/>
    <w:rsid w:val="007D293B"/>
    <w:rsid w:val="007D2C64"/>
    <w:rsid w:val="007D31DB"/>
    <w:rsid w:val="007D4E40"/>
    <w:rsid w:val="007D56CD"/>
    <w:rsid w:val="007D69DF"/>
    <w:rsid w:val="007D6D1C"/>
    <w:rsid w:val="007D74CD"/>
    <w:rsid w:val="007D7E10"/>
    <w:rsid w:val="007E046D"/>
    <w:rsid w:val="007E0C3F"/>
    <w:rsid w:val="007E0C96"/>
    <w:rsid w:val="007E0D68"/>
    <w:rsid w:val="007E3780"/>
    <w:rsid w:val="007E61C9"/>
    <w:rsid w:val="007E6AB5"/>
    <w:rsid w:val="007F04E3"/>
    <w:rsid w:val="007F256C"/>
    <w:rsid w:val="007F2DA4"/>
    <w:rsid w:val="007F372E"/>
    <w:rsid w:val="007F5B98"/>
    <w:rsid w:val="007F6F28"/>
    <w:rsid w:val="007F7A99"/>
    <w:rsid w:val="0080266B"/>
    <w:rsid w:val="00802FD7"/>
    <w:rsid w:val="0080377F"/>
    <w:rsid w:val="00803CC5"/>
    <w:rsid w:val="00803FBC"/>
    <w:rsid w:val="008040AA"/>
    <w:rsid w:val="00806112"/>
    <w:rsid w:val="00806F1D"/>
    <w:rsid w:val="00807F3E"/>
    <w:rsid w:val="00816363"/>
    <w:rsid w:val="00821430"/>
    <w:rsid w:val="00821513"/>
    <w:rsid w:val="00821C14"/>
    <w:rsid w:val="008244CF"/>
    <w:rsid w:val="00825B72"/>
    <w:rsid w:val="00831C91"/>
    <w:rsid w:val="00831D26"/>
    <w:rsid w:val="00834189"/>
    <w:rsid w:val="00841B90"/>
    <w:rsid w:val="008427B6"/>
    <w:rsid w:val="00843B19"/>
    <w:rsid w:val="00843C8E"/>
    <w:rsid w:val="00843DEE"/>
    <w:rsid w:val="008444C1"/>
    <w:rsid w:val="0084452A"/>
    <w:rsid w:val="00844D24"/>
    <w:rsid w:val="00845166"/>
    <w:rsid w:val="0084539E"/>
    <w:rsid w:val="008475C9"/>
    <w:rsid w:val="00847A1E"/>
    <w:rsid w:val="00850EB5"/>
    <w:rsid w:val="008542EC"/>
    <w:rsid w:val="00857218"/>
    <w:rsid w:val="008573DC"/>
    <w:rsid w:val="00857DCF"/>
    <w:rsid w:val="00857EA6"/>
    <w:rsid w:val="00860996"/>
    <w:rsid w:val="008639FD"/>
    <w:rsid w:val="00864417"/>
    <w:rsid w:val="00864BBC"/>
    <w:rsid w:val="008657E7"/>
    <w:rsid w:val="00870A1B"/>
    <w:rsid w:val="00870A61"/>
    <w:rsid w:val="00870D06"/>
    <w:rsid w:val="008743CF"/>
    <w:rsid w:val="00874F9E"/>
    <w:rsid w:val="008757DE"/>
    <w:rsid w:val="008809BB"/>
    <w:rsid w:val="00885558"/>
    <w:rsid w:val="008857D5"/>
    <w:rsid w:val="00887424"/>
    <w:rsid w:val="00890257"/>
    <w:rsid w:val="00890FA8"/>
    <w:rsid w:val="00892F0B"/>
    <w:rsid w:val="00893963"/>
    <w:rsid w:val="008968D8"/>
    <w:rsid w:val="008A3AAD"/>
    <w:rsid w:val="008A3D5D"/>
    <w:rsid w:val="008A660E"/>
    <w:rsid w:val="008A697B"/>
    <w:rsid w:val="008A73A2"/>
    <w:rsid w:val="008B327C"/>
    <w:rsid w:val="008B7726"/>
    <w:rsid w:val="008C2C39"/>
    <w:rsid w:val="008C434F"/>
    <w:rsid w:val="008C5532"/>
    <w:rsid w:val="008C5BE4"/>
    <w:rsid w:val="008C718E"/>
    <w:rsid w:val="008D301F"/>
    <w:rsid w:val="008D3F82"/>
    <w:rsid w:val="008D4408"/>
    <w:rsid w:val="008D62FC"/>
    <w:rsid w:val="008E078C"/>
    <w:rsid w:val="008E27AD"/>
    <w:rsid w:val="008E4668"/>
    <w:rsid w:val="008E6B09"/>
    <w:rsid w:val="008E6FF7"/>
    <w:rsid w:val="008F0A4A"/>
    <w:rsid w:val="008F0B84"/>
    <w:rsid w:val="008F2909"/>
    <w:rsid w:val="008F41D0"/>
    <w:rsid w:val="008F588A"/>
    <w:rsid w:val="008F5D21"/>
    <w:rsid w:val="0090073B"/>
    <w:rsid w:val="009009C9"/>
    <w:rsid w:val="009021B0"/>
    <w:rsid w:val="00902F7F"/>
    <w:rsid w:val="009036AE"/>
    <w:rsid w:val="00904F92"/>
    <w:rsid w:val="00905B33"/>
    <w:rsid w:val="00905F50"/>
    <w:rsid w:val="00911512"/>
    <w:rsid w:val="00911EE2"/>
    <w:rsid w:val="009129FA"/>
    <w:rsid w:val="00912AE4"/>
    <w:rsid w:val="00913917"/>
    <w:rsid w:val="00913BD7"/>
    <w:rsid w:val="009172CF"/>
    <w:rsid w:val="00917492"/>
    <w:rsid w:val="00917DEB"/>
    <w:rsid w:val="00920D8F"/>
    <w:rsid w:val="00921EDC"/>
    <w:rsid w:val="009223A4"/>
    <w:rsid w:val="00925461"/>
    <w:rsid w:val="00930BC5"/>
    <w:rsid w:val="00930DB6"/>
    <w:rsid w:val="009313CF"/>
    <w:rsid w:val="00932D70"/>
    <w:rsid w:val="009359E0"/>
    <w:rsid w:val="00936A7B"/>
    <w:rsid w:val="00941F52"/>
    <w:rsid w:val="00943888"/>
    <w:rsid w:val="00943B64"/>
    <w:rsid w:val="009459EC"/>
    <w:rsid w:val="00945F8A"/>
    <w:rsid w:val="009463D8"/>
    <w:rsid w:val="00946841"/>
    <w:rsid w:val="00946A03"/>
    <w:rsid w:val="009472C8"/>
    <w:rsid w:val="00950B08"/>
    <w:rsid w:val="00954EF3"/>
    <w:rsid w:val="009561FD"/>
    <w:rsid w:val="00956528"/>
    <w:rsid w:val="009567C2"/>
    <w:rsid w:val="00956EA0"/>
    <w:rsid w:val="00960185"/>
    <w:rsid w:val="0096025A"/>
    <w:rsid w:val="009602AF"/>
    <w:rsid w:val="009621E1"/>
    <w:rsid w:val="00962362"/>
    <w:rsid w:val="00963421"/>
    <w:rsid w:val="00963BD2"/>
    <w:rsid w:val="00964356"/>
    <w:rsid w:val="00966FEE"/>
    <w:rsid w:val="009701CB"/>
    <w:rsid w:val="009706B3"/>
    <w:rsid w:val="00974378"/>
    <w:rsid w:val="00974DDB"/>
    <w:rsid w:val="00975724"/>
    <w:rsid w:val="00976057"/>
    <w:rsid w:val="00977B4B"/>
    <w:rsid w:val="00981CF4"/>
    <w:rsid w:val="00984ACC"/>
    <w:rsid w:val="00985FBC"/>
    <w:rsid w:val="00990AFA"/>
    <w:rsid w:val="0099423B"/>
    <w:rsid w:val="009948F9"/>
    <w:rsid w:val="00995279"/>
    <w:rsid w:val="00997007"/>
    <w:rsid w:val="009A370B"/>
    <w:rsid w:val="009A6971"/>
    <w:rsid w:val="009B081A"/>
    <w:rsid w:val="009B1CAB"/>
    <w:rsid w:val="009B1F9E"/>
    <w:rsid w:val="009B425E"/>
    <w:rsid w:val="009B59A7"/>
    <w:rsid w:val="009B5A36"/>
    <w:rsid w:val="009C5089"/>
    <w:rsid w:val="009D20BC"/>
    <w:rsid w:val="009D36DB"/>
    <w:rsid w:val="009D4C23"/>
    <w:rsid w:val="009D7964"/>
    <w:rsid w:val="009E4176"/>
    <w:rsid w:val="009E4BC3"/>
    <w:rsid w:val="009E4F7C"/>
    <w:rsid w:val="009E6B02"/>
    <w:rsid w:val="009F0366"/>
    <w:rsid w:val="009F293A"/>
    <w:rsid w:val="009F2D60"/>
    <w:rsid w:val="009F57F2"/>
    <w:rsid w:val="009F63EE"/>
    <w:rsid w:val="00A01A75"/>
    <w:rsid w:val="00A03829"/>
    <w:rsid w:val="00A0410E"/>
    <w:rsid w:val="00A04733"/>
    <w:rsid w:val="00A11CC0"/>
    <w:rsid w:val="00A13742"/>
    <w:rsid w:val="00A15BB2"/>
    <w:rsid w:val="00A16F73"/>
    <w:rsid w:val="00A17208"/>
    <w:rsid w:val="00A20A38"/>
    <w:rsid w:val="00A21245"/>
    <w:rsid w:val="00A21D8C"/>
    <w:rsid w:val="00A30E65"/>
    <w:rsid w:val="00A3105C"/>
    <w:rsid w:val="00A37F0D"/>
    <w:rsid w:val="00A42BF0"/>
    <w:rsid w:val="00A42BFE"/>
    <w:rsid w:val="00A435B0"/>
    <w:rsid w:val="00A46345"/>
    <w:rsid w:val="00A474C2"/>
    <w:rsid w:val="00A47DA0"/>
    <w:rsid w:val="00A50B98"/>
    <w:rsid w:val="00A51F56"/>
    <w:rsid w:val="00A54D9B"/>
    <w:rsid w:val="00A608AF"/>
    <w:rsid w:val="00A63003"/>
    <w:rsid w:val="00A63B22"/>
    <w:rsid w:val="00A6516B"/>
    <w:rsid w:val="00A70574"/>
    <w:rsid w:val="00A70DC7"/>
    <w:rsid w:val="00A7130D"/>
    <w:rsid w:val="00A7162E"/>
    <w:rsid w:val="00A74F93"/>
    <w:rsid w:val="00A80DD8"/>
    <w:rsid w:val="00A80F23"/>
    <w:rsid w:val="00A81C5D"/>
    <w:rsid w:val="00A822C9"/>
    <w:rsid w:val="00A832CA"/>
    <w:rsid w:val="00A8372B"/>
    <w:rsid w:val="00A845E7"/>
    <w:rsid w:val="00A84D3D"/>
    <w:rsid w:val="00A855F6"/>
    <w:rsid w:val="00A85C0D"/>
    <w:rsid w:val="00A916BD"/>
    <w:rsid w:val="00A9506E"/>
    <w:rsid w:val="00AA0830"/>
    <w:rsid w:val="00AA1C8C"/>
    <w:rsid w:val="00AA2306"/>
    <w:rsid w:val="00AA2780"/>
    <w:rsid w:val="00AA2F3E"/>
    <w:rsid w:val="00AA32E0"/>
    <w:rsid w:val="00AA6001"/>
    <w:rsid w:val="00AA62A7"/>
    <w:rsid w:val="00AB01F8"/>
    <w:rsid w:val="00AB6338"/>
    <w:rsid w:val="00AB6D3B"/>
    <w:rsid w:val="00AC11D8"/>
    <w:rsid w:val="00AC3340"/>
    <w:rsid w:val="00AC5AE1"/>
    <w:rsid w:val="00AC7424"/>
    <w:rsid w:val="00AD1F8E"/>
    <w:rsid w:val="00AE0062"/>
    <w:rsid w:val="00AE40DA"/>
    <w:rsid w:val="00AE486D"/>
    <w:rsid w:val="00AE4EF8"/>
    <w:rsid w:val="00AE6210"/>
    <w:rsid w:val="00AE7369"/>
    <w:rsid w:val="00AE75A1"/>
    <w:rsid w:val="00AF0284"/>
    <w:rsid w:val="00AF0CD3"/>
    <w:rsid w:val="00AF0E67"/>
    <w:rsid w:val="00AF15C0"/>
    <w:rsid w:val="00AF3356"/>
    <w:rsid w:val="00AF46B8"/>
    <w:rsid w:val="00AF6BB4"/>
    <w:rsid w:val="00AF78A5"/>
    <w:rsid w:val="00B01476"/>
    <w:rsid w:val="00B02474"/>
    <w:rsid w:val="00B02FA0"/>
    <w:rsid w:val="00B032EA"/>
    <w:rsid w:val="00B05229"/>
    <w:rsid w:val="00B06CE4"/>
    <w:rsid w:val="00B072EE"/>
    <w:rsid w:val="00B07434"/>
    <w:rsid w:val="00B10217"/>
    <w:rsid w:val="00B1157F"/>
    <w:rsid w:val="00B1172E"/>
    <w:rsid w:val="00B12E9D"/>
    <w:rsid w:val="00B14474"/>
    <w:rsid w:val="00B148AB"/>
    <w:rsid w:val="00B15B86"/>
    <w:rsid w:val="00B15BC5"/>
    <w:rsid w:val="00B166FE"/>
    <w:rsid w:val="00B21605"/>
    <w:rsid w:val="00B21A5D"/>
    <w:rsid w:val="00B22140"/>
    <w:rsid w:val="00B26F10"/>
    <w:rsid w:val="00B2752B"/>
    <w:rsid w:val="00B2773E"/>
    <w:rsid w:val="00B31123"/>
    <w:rsid w:val="00B33177"/>
    <w:rsid w:val="00B33BEA"/>
    <w:rsid w:val="00B348C2"/>
    <w:rsid w:val="00B35746"/>
    <w:rsid w:val="00B3666E"/>
    <w:rsid w:val="00B366EB"/>
    <w:rsid w:val="00B4117C"/>
    <w:rsid w:val="00B45687"/>
    <w:rsid w:val="00B4727D"/>
    <w:rsid w:val="00B479BE"/>
    <w:rsid w:val="00B51F6E"/>
    <w:rsid w:val="00B54E17"/>
    <w:rsid w:val="00B551DE"/>
    <w:rsid w:val="00B56A8E"/>
    <w:rsid w:val="00B57A4F"/>
    <w:rsid w:val="00B60A9A"/>
    <w:rsid w:val="00B66449"/>
    <w:rsid w:val="00B67EA1"/>
    <w:rsid w:val="00B70B79"/>
    <w:rsid w:val="00B720C1"/>
    <w:rsid w:val="00B74A2E"/>
    <w:rsid w:val="00B74B42"/>
    <w:rsid w:val="00B75F80"/>
    <w:rsid w:val="00B75F91"/>
    <w:rsid w:val="00B77396"/>
    <w:rsid w:val="00B77704"/>
    <w:rsid w:val="00B82C48"/>
    <w:rsid w:val="00B83A3F"/>
    <w:rsid w:val="00B87B3D"/>
    <w:rsid w:val="00B92B8A"/>
    <w:rsid w:val="00B9490C"/>
    <w:rsid w:val="00B975F2"/>
    <w:rsid w:val="00BA02F4"/>
    <w:rsid w:val="00BA1551"/>
    <w:rsid w:val="00BA1897"/>
    <w:rsid w:val="00BA3FE7"/>
    <w:rsid w:val="00BA476E"/>
    <w:rsid w:val="00BA5060"/>
    <w:rsid w:val="00BB187A"/>
    <w:rsid w:val="00BB4853"/>
    <w:rsid w:val="00BB49D4"/>
    <w:rsid w:val="00BB5E42"/>
    <w:rsid w:val="00BB65BB"/>
    <w:rsid w:val="00BC18DD"/>
    <w:rsid w:val="00BC3A54"/>
    <w:rsid w:val="00BC5343"/>
    <w:rsid w:val="00BC5778"/>
    <w:rsid w:val="00BC5C52"/>
    <w:rsid w:val="00BD18EB"/>
    <w:rsid w:val="00BD2249"/>
    <w:rsid w:val="00BD2295"/>
    <w:rsid w:val="00BD592E"/>
    <w:rsid w:val="00BD6962"/>
    <w:rsid w:val="00BD7778"/>
    <w:rsid w:val="00BE0FDA"/>
    <w:rsid w:val="00BE138A"/>
    <w:rsid w:val="00BE1D7C"/>
    <w:rsid w:val="00BE3AD4"/>
    <w:rsid w:val="00BE558F"/>
    <w:rsid w:val="00BE5FAD"/>
    <w:rsid w:val="00BE66F8"/>
    <w:rsid w:val="00BE714D"/>
    <w:rsid w:val="00BE717C"/>
    <w:rsid w:val="00BE779E"/>
    <w:rsid w:val="00BF0DF9"/>
    <w:rsid w:val="00BF319D"/>
    <w:rsid w:val="00BF6906"/>
    <w:rsid w:val="00BF7080"/>
    <w:rsid w:val="00C00558"/>
    <w:rsid w:val="00C04662"/>
    <w:rsid w:val="00C0471A"/>
    <w:rsid w:val="00C05822"/>
    <w:rsid w:val="00C06891"/>
    <w:rsid w:val="00C06F48"/>
    <w:rsid w:val="00C07F99"/>
    <w:rsid w:val="00C100E0"/>
    <w:rsid w:val="00C13668"/>
    <w:rsid w:val="00C153CB"/>
    <w:rsid w:val="00C170B9"/>
    <w:rsid w:val="00C17730"/>
    <w:rsid w:val="00C20316"/>
    <w:rsid w:val="00C208B4"/>
    <w:rsid w:val="00C210A8"/>
    <w:rsid w:val="00C22432"/>
    <w:rsid w:val="00C22A16"/>
    <w:rsid w:val="00C2496D"/>
    <w:rsid w:val="00C252A6"/>
    <w:rsid w:val="00C30FC6"/>
    <w:rsid w:val="00C3108E"/>
    <w:rsid w:val="00C37BDB"/>
    <w:rsid w:val="00C40E25"/>
    <w:rsid w:val="00C431B5"/>
    <w:rsid w:val="00C44A87"/>
    <w:rsid w:val="00C458D1"/>
    <w:rsid w:val="00C46654"/>
    <w:rsid w:val="00C46FE3"/>
    <w:rsid w:val="00C567D5"/>
    <w:rsid w:val="00C56C0B"/>
    <w:rsid w:val="00C615CC"/>
    <w:rsid w:val="00C6262E"/>
    <w:rsid w:val="00C66008"/>
    <w:rsid w:val="00C67E74"/>
    <w:rsid w:val="00C75079"/>
    <w:rsid w:val="00C7567F"/>
    <w:rsid w:val="00C75F23"/>
    <w:rsid w:val="00C770EF"/>
    <w:rsid w:val="00C82CE2"/>
    <w:rsid w:val="00C857E3"/>
    <w:rsid w:val="00C861AD"/>
    <w:rsid w:val="00C86B92"/>
    <w:rsid w:val="00C87B24"/>
    <w:rsid w:val="00C94EAC"/>
    <w:rsid w:val="00C95018"/>
    <w:rsid w:val="00C95E8B"/>
    <w:rsid w:val="00CA15B7"/>
    <w:rsid w:val="00CA1E5A"/>
    <w:rsid w:val="00CA2067"/>
    <w:rsid w:val="00CA26F9"/>
    <w:rsid w:val="00CA3681"/>
    <w:rsid w:val="00CA4948"/>
    <w:rsid w:val="00CA612A"/>
    <w:rsid w:val="00CA77D7"/>
    <w:rsid w:val="00CA7877"/>
    <w:rsid w:val="00CB15B6"/>
    <w:rsid w:val="00CB217F"/>
    <w:rsid w:val="00CB356C"/>
    <w:rsid w:val="00CB4A72"/>
    <w:rsid w:val="00CB64B8"/>
    <w:rsid w:val="00CB6C1B"/>
    <w:rsid w:val="00CB7146"/>
    <w:rsid w:val="00CC0CB5"/>
    <w:rsid w:val="00CC4F77"/>
    <w:rsid w:val="00CC5E23"/>
    <w:rsid w:val="00CD2C05"/>
    <w:rsid w:val="00CD4272"/>
    <w:rsid w:val="00CD5412"/>
    <w:rsid w:val="00CD6620"/>
    <w:rsid w:val="00CE1C46"/>
    <w:rsid w:val="00CE1C69"/>
    <w:rsid w:val="00CE251E"/>
    <w:rsid w:val="00CE645B"/>
    <w:rsid w:val="00CE662E"/>
    <w:rsid w:val="00CF0C66"/>
    <w:rsid w:val="00CF0D14"/>
    <w:rsid w:val="00CF14D5"/>
    <w:rsid w:val="00CF3518"/>
    <w:rsid w:val="00CF516E"/>
    <w:rsid w:val="00CF5623"/>
    <w:rsid w:val="00CF6864"/>
    <w:rsid w:val="00CF71B0"/>
    <w:rsid w:val="00CF7F8E"/>
    <w:rsid w:val="00D00CE3"/>
    <w:rsid w:val="00D0188A"/>
    <w:rsid w:val="00D020B3"/>
    <w:rsid w:val="00D02499"/>
    <w:rsid w:val="00D10934"/>
    <w:rsid w:val="00D110D5"/>
    <w:rsid w:val="00D11682"/>
    <w:rsid w:val="00D14FBD"/>
    <w:rsid w:val="00D15BE1"/>
    <w:rsid w:val="00D15D19"/>
    <w:rsid w:val="00D16246"/>
    <w:rsid w:val="00D1763E"/>
    <w:rsid w:val="00D20C56"/>
    <w:rsid w:val="00D20F81"/>
    <w:rsid w:val="00D226A4"/>
    <w:rsid w:val="00D22A19"/>
    <w:rsid w:val="00D241D4"/>
    <w:rsid w:val="00D309C9"/>
    <w:rsid w:val="00D3111D"/>
    <w:rsid w:val="00D31D50"/>
    <w:rsid w:val="00D322C1"/>
    <w:rsid w:val="00D34E1F"/>
    <w:rsid w:val="00D353AE"/>
    <w:rsid w:val="00D35F82"/>
    <w:rsid w:val="00D40D6E"/>
    <w:rsid w:val="00D41711"/>
    <w:rsid w:val="00D41D55"/>
    <w:rsid w:val="00D42DF8"/>
    <w:rsid w:val="00D444AA"/>
    <w:rsid w:val="00D44FC0"/>
    <w:rsid w:val="00D55D85"/>
    <w:rsid w:val="00D604F1"/>
    <w:rsid w:val="00D63B21"/>
    <w:rsid w:val="00D6419D"/>
    <w:rsid w:val="00D656FD"/>
    <w:rsid w:val="00D71914"/>
    <w:rsid w:val="00D7458D"/>
    <w:rsid w:val="00D8197D"/>
    <w:rsid w:val="00D825B5"/>
    <w:rsid w:val="00D82A08"/>
    <w:rsid w:val="00D85FCE"/>
    <w:rsid w:val="00D8731E"/>
    <w:rsid w:val="00D87E40"/>
    <w:rsid w:val="00D9051A"/>
    <w:rsid w:val="00D921FB"/>
    <w:rsid w:val="00D9317C"/>
    <w:rsid w:val="00D95A57"/>
    <w:rsid w:val="00D96724"/>
    <w:rsid w:val="00DA036A"/>
    <w:rsid w:val="00DA0FDC"/>
    <w:rsid w:val="00DA1EB1"/>
    <w:rsid w:val="00DA2889"/>
    <w:rsid w:val="00DA425D"/>
    <w:rsid w:val="00DA44AE"/>
    <w:rsid w:val="00DA7934"/>
    <w:rsid w:val="00DB4CB0"/>
    <w:rsid w:val="00DB4EFF"/>
    <w:rsid w:val="00DB661A"/>
    <w:rsid w:val="00DC178E"/>
    <w:rsid w:val="00DC4E00"/>
    <w:rsid w:val="00DC5FAF"/>
    <w:rsid w:val="00DD00AA"/>
    <w:rsid w:val="00DD19E7"/>
    <w:rsid w:val="00DD2478"/>
    <w:rsid w:val="00DD2C0A"/>
    <w:rsid w:val="00DD2F28"/>
    <w:rsid w:val="00DD3C4B"/>
    <w:rsid w:val="00DD5354"/>
    <w:rsid w:val="00DD704E"/>
    <w:rsid w:val="00DE4187"/>
    <w:rsid w:val="00DE42B3"/>
    <w:rsid w:val="00DE6246"/>
    <w:rsid w:val="00DE6AB1"/>
    <w:rsid w:val="00DE6EA0"/>
    <w:rsid w:val="00DE74B0"/>
    <w:rsid w:val="00DF178A"/>
    <w:rsid w:val="00DF268B"/>
    <w:rsid w:val="00DF4C3E"/>
    <w:rsid w:val="00DF71B1"/>
    <w:rsid w:val="00DF735D"/>
    <w:rsid w:val="00DF7947"/>
    <w:rsid w:val="00E005A3"/>
    <w:rsid w:val="00E01185"/>
    <w:rsid w:val="00E01CCE"/>
    <w:rsid w:val="00E04B48"/>
    <w:rsid w:val="00E04C09"/>
    <w:rsid w:val="00E06FAF"/>
    <w:rsid w:val="00E07327"/>
    <w:rsid w:val="00E121C7"/>
    <w:rsid w:val="00E15F28"/>
    <w:rsid w:val="00E23C43"/>
    <w:rsid w:val="00E241C4"/>
    <w:rsid w:val="00E26366"/>
    <w:rsid w:val="00E264B6"/>
    <w:rsid w:val="00E279F6"/>
    <w:rsid w:val="00E30653"/>
    <w:rsid w:val="00E349E0"/>
    <w:rsid w:val="00E41906"/>
    <w:rsid w:val="00E4249C"/>
    <w:rsid w:val="00E51287"/>
    <w:rsid w:val="00E51E1B"/>
    <w:rsid w:val="00E531E1"/>
    <w:rsid w:val="00E54D58"/>
    <w:rsid w:val="00E55A8F"/>
    <w:rsid w:val="00E55CFF"/>
    <w:rsid w:val="00E568CF"/>
    <w:rsid w:val="00E579CD"/>
    <w:rsid w:val="00E60A2C"/>
    <w:rsid w:val="00E60A40"/>
    <w:rsid w:val="00E61EC8"/>
    <w:rsid w:val="00E62F84"/>
    <w:rsid w:val="00E632FC"/>
    <w:rsid w:val="00E64BF7"/>
    <w:rsid w:val="00E66CDE"/>
    <w:rsid w:val="00E70DA3"/>
    <w:rsid w:val="00E71D9A"/>
    <w:rsid w:val="00E7218C"/>
    <w:rsid w:val="00E7291E"/>
    <w:rsid w:val="00E73580"/>
    <w:rsid w:val="00E736AE"/>
    <w:rsid w:val="00E74370"/>
    <w:rsid w:val="00E75FDF"/>
    <w:rsid w:val="00E765CD"/>
    <w:rsid w:val="00E779D2"/>
    <w:rsid w:val="00E81B1B"/>
    <w:rsid w:val="00E84791"/>
    <w:rsid w:val="00E91525"/>
    <w:rsid w:val="00E95651"/>
    <w:rsid w:val="00E96E4B"/>
    <w:rsid w:val="00EA0378"/>
    <w:rsid w:val="00EA1903"/>
    <w:rsid w:val="00EA2630"/>
    <w:rsid w:val="00EA511D"/>
    <w:rsid w:val="00EA6528"/>
    <w:rsid w:val="00EA7CB2"/>
    <w:rsid w:val="00EA7D5A"/>
    <w:rsid w:val="00EB093E"/>
    <w:rsid w:val="00EB2311"/>
    <w:rsid w:val="00EB2766"/>
    <w:rsid w:val="00EB469D"/>
    <w:rsid w:val="00EB5AF8"/>
    <w:rsid w:val="00EB650E"/>
    <w:rsid w:val="00EB6F4A"/>
    <w:rsid w:val="00EC14C0"/>
    <w:rsid w:val="00EC285F"/>
    <w:rsid w:val="00EC30EA"/>
    <w:rsid w:val="00EC4F01"/>
    <w:rsid w:val="00EC4F0D"/>
    <w:rsid w:val="00EC6AFC"/>
    <w:rsid w:val="00EC6D6D"/>
    <w:rsid w:val="00EC7948"/>
    <w:rsid w:val="00ED06BD"/>
    <w:rsid w:val="00ED0C4C"/>
    <w:rsid w:val="00ED1D65"/>
    <w:rsid w:val="00ED1E65"/>
    <w:rsid w:val="00ED2143"/>
    <w:rsid w:val="00ED2263"/>
    <w:rsid w:val="00ED2ED1"/>
    <w:rsid w:val="00ED356B"/>
    <w:rsid w:val="00ED7FFA"/>
    <w:rsid w:val="00EE296B"/>
    <w:rsid w:val="00EF2B7F"/>
    <w:rsid w:val="00EF2C16"/>
    <w:rsid w:val="00EF2E3E"/>
    <w:rsid w:val="00EF3248"/>
    <w:rsid w:val="00EF39DD"/>
    <w:rsid w:val="00EF49B3"/>
    <w:rsid w:val="00EF6578"/>
    <w:rsid w:val="00EF66D1"/>
    <w:rsid w:val="00EF6E54"/>
    <w:rsid w:val="00EF7169"/>
    <w:rsid w:val="00F00006"/>
    <w:rsid w:val="00F02A9F"/>
    <w:rsid w:val="00F0300C"/>
    <w:rsid w:val="00F03222"/>
    <w:rsid w:val="00F0324D"/>
    <w:rsid w:val="00F05BBC"/>
    <w:rsid w:val="00F06E07"/>
    <w:rsid w:val="00F139C2"/>
    <w:rsid w:val="00F144D0"/>
    <w:rsid w:val="00F15CAC"/>
    <w:rsid w:val="00F17C16"/>
    <w:rsid w:val="00F2407F"/>
    <w:rsid w:val="00F257AD"/>
    <w:rsid w:val="00F27241"/>
    <w:rsid w:val="00F301D4"/>
    <w:rsid w:val="00F310A3"/>
    <w:rsid w:val="00F31A76"/>
    <w:rsid w:val="00F326C4"/>
    <w:rsid w:val="00F326C6"/>
    <w:rsid w:val="00F32799"/>
    <w:rsid w:val="00F330B7"/>
    <w:rsid w:val="00F34FEA"/>
    <w:rsid w:val="00F366A4"/>
    <w:rsid w:val="00F376BF"/>
    <w:rsid w:val="00F37C79"/>
    <w:rsid w:val="00F43206"/>
    <w:rsid w:val="00F44E9A"/>
    <w:rsid w:val="00F4582B"/>
    <w:rsid w:val="00F476CE"/>
    <w:rsid w:val="00F47FEE"/>
    <w:rsid w:val="00F5041C"/>
    <w:rsid w:val="00F5057B"/>
    <w:rsid w:val="00F51014"/>
    <w:rsid w:val="00F524F0"/>
    <w:rsid w:val="00F53B88"/>
    <w:rsid w:val="00F569E3"/>
    <w:rsid w:val="00F56D3D"/>
    <w:rsid w:val="00F57CF5"/>
    <w:rsid w:val="00F61E38"/>
    <w:rsid w:val="00F6214B"/>
    <w:rsid w:val="00F6595D"/>
    <w:rsid w:val="00F6678B"/>
    <w:rsid w:val="00F67E76"/>
    <w:rsid w:val="00F75241"/>
    <w:rsid w:val="00F76057"/>
    <w:rsid w:val="00F763A8"/>
    <w:rsid w:val="00F814FF"/>
    <w:rsid w:val="00F86AE5"/>
    <w:rsid w:val="00F8714C"/>
    <w:rsid w:val="00F90796"/>
    <w:rsid w:val="00F93820"/>
    <w:rsid w:val="00F94C77"/>
    <w:rsid w:val="00F94D55"/>
    <w:rsid w:val="00F955E5"/>
    <w:rsid w:val="00F96A24"/>
    <w:rsid w:val="00F970C0"/>
    <w:rsid w:val="00F975BD"/>
    <w:rsid w:val="00F97640"/>
    <w:rsid w:val="00FA489A"/>
    <w:rsid w:val="00FA63D4"/>
    <w:rsid w:val="00FA755A"/>
    <w:rsid w:val="00FB1130"/>
    <w:rsid w:val="00FB3E0D"/>
    <w:rsid w:val="00FB51A5"/>
    <w:rsid w:val="00FB57AD"/>
    <w:rsid w:val="00FB793F"/>
    <w:rsid w:val="00FC149A"/>
    <w:rsid w:val="00FC2D65"/>
    <w:rsid w:val="00FC3169"/>
    <w:rsid w:val="00FC5426"/>
    <w:rsid w:val="00FC6020"/>
    <w:rsid w:val="00FD08AC"/>
    <w:rsid w:val="00FD10BB"/>
    <w:rsid w:val="00FD3A2F"/>
    <w:rsid w:val="00FD3BB7"/>
    <w:rsid w:val="00FD453E"/>
    <w:rsid w:val="00FD5D3E"/>
    <w:rsid w:val="00FE05F5"/>
    <w:rsid w:val="00FE1416"/>
    <w:rsid w:val="00FE2C21"/>
    <w:rsid w:val="00FE3D19"/>
    <w:rsid w:val="00FF0ADB"/>
    <w:rsid w:val="00FF4A2A"/>
    <w:rsid w:val="00FF58B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24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EastAsia" w:eastAsiaTheme="minorEastAsia" w:hAnsi="Tahoma" w:cs="宋体"/>
        <w:sz w:val="24"/>
        <w:szCs w:val="28"/>
        <w:lang w:val="en-US" w:eastAsia="zh-CN" w:bidi="ar-SA"/>
      </w:rPr>
    </w:rPrDefault>
    <w:pPrDefault>
      <w:pPr>
        <w:spacing w:after="200" w:line="220" w:lineRule="atLeas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caption" w:uiPriority="35" w:qFormat="1"/>
    <w:lsdException w:name="Title" w:semiHidden="0" w:uiPriority="10" w:unhideWhenUsed="0"/>
    <w:lsdException w:name="Default Paragraph Font" w:uiPriority="1"/>
    <w:lsdException w:name="Subtitle" w:semiHidden="0" w:uiPriority="11" w:unhideWhenUsed="0" w:qFormat="1"/>
    <w:lsdException w:name="Date" w:uiPriority="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qFormat="1"/>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3B43"/>
    <w:pPr>
      <w:adjustRightInd w:val="0"/>
      <w:snapToGrid w:val="0"/>
      <w:spacing w:line="240" w:lineRule="auto"/>
    </w:pPr>
  </w:style>
  <w:style w:type="paragraph" w:styleId="1">
    <w:name w:val="heading 1"/>
    <w:basedOn w:val="a"/>
    <w:next w:val="a"/>
    <w:link w:val="1Char"/>
    <w:uiPriority w:val="9"/>
    <w:qFormat/>
    <w:rsid w:val="00145349"/>
    <w:pPr>
      <w:keepNext/>
      <w:keepLines/>
      <w:spacing w:after="0"/>
      <w:jc w:val="center"/>
      <w:outlineLvl w:val="0"/>
    </w:pPr>
    <w:rPr>
      <w:b/>
      <w:bCs/>
      <w:kern w:val="44"/>
      <w:sz w:val="32"/>
      <w:szCs w:val="44"/>
    </w:rPr>
  </w:style>
  <w:style w:type="paragraph" w:styleId="2">
    <w:name w:val="heading 2"/>
    <w:basedOn w:val="a"/>
    <w:next w:val="a"/>
    <w:link w:val="2Char"/>
    <w:uiPriority w:val="9"/>
    <w:unhideWhenUsed/>
    <w:qFormat/>
    <w:rsid w:val="00145349"/>
    <w:pPr>
      <w:keepNext/>
      <w:keepLines/>
      <w:spacing w:after="0"/>
      <w:jc w:val="center"/>
      <w:outlineLvl w:val="1"/>
    </w:pPr>
    <w:rPr>
      <w:rFonts w:asciiTheme="majorHAnsi" w:eastAsiaTheme="majorEastAsia" w:hAnsiTheme="majorHAnsi" w:cstheme="majorBidi"/>
      <w:b/>
      <w:bCs/>
      <w:sz w:val="30"/>
      <w:szCs w:val="32"/>
    </w:rPr>
  </w:style>
  <w:style w:type="paragraph" w:styleId="3">
    <w:name w:val="heading 3"/>
    <w:basedOn w:val="a"/>
    <w:next w:val="a"/>
    <w:link w:val="3Char"/>
    <w:uiPriority w:val="9"/>
    <w:unhideWhenUsed/>
    <w:qFormat/>
    <w:rsid w:val="00145349"/>
    <w:pPr>
      <w:keepNext/>
      <w:keepLines/>
      <w:spacing w:after="0"/>
      <w:jc w:val="center"/>
      <w:outlineLvl w:val="2"/>
    </w:pPr>
    <w:rPr>
      <w:b/>
      <w:bCs/>
      <w:sz w:val="28"/>
      <w:szCs w:val="32"/>
    </w:rPr>
  </w:style>
  <w:style w:type="paragraph" w:styleId="4">
    <w:name w:val="heading 4"/>
    <w:basedOn w:val="a"/>
    <w:next w:val="a"/>
    <w:link w:val="4Char"/>
    <w:uiPriority w:val="9"/>
    <w:unhideWhenUsed/>
    <w:qFormat/>
    <w:rsid w:val="00145349"/>
    <w:pPr>
      <w:keepNext/>
      <w:keepLines/>
      <w:spacing w:after="0"/>
      <w:jc w:val="center"/>
      <w:outlineLvl w:val="3"/>
    </w:pPr>
    <w:rPr>
      <w:rFonts w:asciiTheme="majorHAnsi" w:hAnsiTheme="majorHAnsi" w:cstheme="majorBidi"/>
      <w:b/>
      <w:bCs/>
    </w:rPr>
  </w:style>
  <w:style w:type="paragraph" w:styleId="5">
    <w:name w:val="heading 5"/>
    <w:basedOn w:val="a"/>
    <w:next w:val="a"/>
    <w:link w:val="5Char"/>
    <w:uiPriority w:val="9"/>
    <w:unhideWhenUsed/>
    <w:qFormat/>
    <w:rsid w:val="00777428"/>
    <w:pPr>
      <w:keepNext/>
      <w:keepLines/>
      <w:widowControl w:val="0"/>
      <w:adjustRightInd/>
      <w:snapToGrid/>
      <w:spacing w:before="280" w:after="290" w:line="376" w:lineRule="auto"/>
      <w:jc w:val="both"/>
      <w:outlineLvl w:val="4"/>
    </w:pPr>
    <w:rPr>
      <w:rFonts w:ascii="Calibri" w:eastAsia="宋体" w:hAnsi="Calibri" w:cs="Times New Roman"/>
      <w:b/>
      <w:bCs/>
      <w:kern w:val="2"/>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Ò³Ã¼,En-tête 1.1,En-tête 1.11"/>
    <w:basedOn w:val="a"/>
    <w:link w:val="Char"/>
    <w:uiPriority w:val="99"/>
    <w:unhideWhenUsed/>
    <w:rsid w:val="004A22EC"/>
    <w:pPr>
      <w:pBdr>
        <w:bottom w:val="single" w:sz="6" w:space="1" w:color="auto"/>
      </w:pBdr>
      <w:tabs>
        <w:tab w:val="center" w:pos="4153"/>
        <w:tab w:val="right" w:pos="8306"/>
      </w:tabs>
      <w:jc w:val="center"/>
    </w:pPr>
    <w:rPr>
      <w:sz w:val="18"/>
      <w:szCs w:val="18"/>
    </w:rPr>
  </w:style>
  <w:style w:type="character" w:customStyle="1" w:styleId="Char">
    <w:name w:val="页眉 Char"/>
    <w:aliases w:val="h Char,Ò³Ã¼ Char,En-tête 1.1 Char,En-tête 1.11 Char"/>
    <w:basedOn w:val="a0"/>
    <w:link w:val="a3"/>
    <w:uiPriority w:val="99"/>
    <w:rsid w:val="004A22EC"/>
    <w:rPr>
      <w:rFonts w:ascii="Tahoma" w:hAnsi="Tahoma"/>
      <w:sz w:val="18"/>
      <w:szCs w:val="18"/>
    </w:rPr>
  </w:style>
  <w:style w:type="paragraph" w:styleId="a4">
    <w:name w:val="footer"/>
    <w:basedOn w:val="a"/>
    <w:link w:val="Char0"/>
    <w:uiPriority w:val="99"/>
    <w:unhideWhenUsed/>
    <w:rsid w:val="004A22EC"/>
    <w:pPr>
      <w:tabs>
        <w:tab w:val="center" w:pos="4153"/>
        <w:tab w:val="right" w:pos="8306"/>
      </w:tabs>
    </w:pPr>
    <w:rPr>
      <w:sz w:val="18"/>
      <w:szCs w:val="18"/>
    </w:rPr>
  </w:style>
  <w:style w:type="character" w:customStyle="1" w:styleId="Char0">
    <w:name w:val="页脚 Char"/>
    <w:basedOn w:val="a0"/>
    <w:link w:val="a4"/>
    <w:uiPriority w:val="99"/>
    <w:rsid w:val="004A22EC"/>
    <w:rPr>
      <w:rFonts w:ascii="Tahoma" w:hAnsi="Tahoma"/>
      <w:sz w:val="18"/>
      <w:szCs w:val="18"/>
    </w:rPr>
  </w:style>
  <w:style w:type="character" w:customStyle="1" w:styleId="1Char">
    <w:name w:val="标题 1 Char"/>
    <w:basedOn w:val="a0"/>
    <w:link w:val="1"/>
    <w:uiPriority w:val="9"/>
    <w:rsid w:val="00145349"/>
    <w:rPr>
      <w:b/>
      <w:bCs/>
      <w:kern w:val="44"/>
      <w:sz w:val="32"/>
      <w:szCs w:val="44"/>
    </w:rPr>
  </w:style>
  <w:style w:type="paragraph" w:styleId="a5">
    <w:name w:val="Document Map"/>
    <w:basedOn w:val="a"/>
    <w:link w:val="Char1"/>
    <w:uiPriority w:val="99"/>
    <w:semiHidden/>
    <w:unhideWhenUsed/>
    <w:rsid w:val="001014DD"/>
    <w:rPr>
      <w:rFonts w:ascii="宋体"/>
      <w:sz w:val="18"/>
      <w:szCs w:val="18"/>
    </w:rPr>
  </w:style>
  <w:style w:type="character" w:customStyle="1" w:styleId="Char1">
    <w:name w:val="文档结构图 Char"/>
    <w:basedOn w:val="a0"/>
    <w:link w:val="a5"/>
    <w:uiPriority w:val="99"/>
    <w:semiHidden/>
    <w:rsid w:val="001014DD"/>
    <w:rPr>
      <w:rFonts w:ascii="宋体" w:eastAsia="宋体" w:hAnsi="Tahoma"/>
      <w:sz w:val="18"/>
      <w:szCs w:val="18"/>
    </w:rPr>
  </w:style>
  <w:style w:type="character" w:customStyle="1" w:styleId="2Char">
    <w:name w:val="标题 2 Char"/>
    <w:basedOn w:val="a0"/>
    <w:link w:val="2"/>
    <w:uiPriority w:val="9"/>
    <w:rsid w:val="00145349"/>
    <w:rPr>
      <w:rFonts w:asciiTheme="majorHAnsi" w:eastAsiaTheme="majorEastAsia" w:hAnsiTheme="majorHAnsi" w:cstheme="majorBidi"/>
      <w:b/>
      <w:bCs/>
      <w:sz w:val="30"/>
      <w:szCs w:val="32"/>
    </w:rPr>
  </w:style>
  <w:style w:type="character" w:customStyle="1" w:styleId="3Char">
    <w:name w:val="标题 3 Char"/>
    <w:basedOn w:val="a0"/>
    <w:link w:val="3"/>
    <w:uiPriority w:val="9"/>
    <w:rsid w:val="00145349"/>
    <w:rPr>
      <w:b/>
      <w:bCs/>
      <w:sz w:val="28"/>
      <w:szCs w:val="32"/>
    </w:rPr>
  </w:style>
  <w:style w:type="paragraph" w:styleId="10">
    <w:name w:val="toc 1"/>
    <w:basedOn w:val="a"/>
    <w:next w:val="a"/>
    <w:autoRedefine/>
    <w:uiPriority w:val="39"/>
    <w:unhideWhenUsed/>
    <w:rsid w:val="007D293B"/>
    <w:pPr>
      <w:spacing w:before="120" w:after="120"/>
    </w:pPr>
    <w:rPr>
      <w:rFonts w:asciiTheme="minorHAnsi" w:hAnsiTheme="minorHAnsi"/>
      <w:b/>
      <w:bCs/>
      <w:caps/>
      <w:sz w:val="20"/>
      <w:szCs w:val="20"/>
    </w:rPr>
  </w:style>
  <w:style w:type="paragraph" w:styleId="20">
    <w:name w:val="toc 2"/>
    <w:basedOn w:val="a"/>
    <w:next w:val="a"/>
    <w:autoRedefine/>
    <w:uiPriority w:val="39"/>
    <w:unhideWhenUsed/>
    <w:rsid w:val="000A668E"/>
    <w:pPr>
      <w:spacing w:after="0"/>
      <w:ind w:left="240"/>
    </w:pPr>
    <w:rPr>
      <w:rFonts w:asciiTheme="minorHAnsi" w:hAnsiTheme="minorHAnsi"/>
      <w:smallCaps/>
      <w:sz w:val="20"/>
      <w:szCs w:val="20"/>
    </w:rPr>
  </w:style>
  <w:style w:type="paragraph" w:styleId="30">
    <w:name w:val="toc 3"/>
    <w:basedOn w:val="a"/>
    <w:next w:val="a"/>
    <w:autoRedefine/>
    <w:uiPriority w:val="39"/>
    <w:unhideWhenUsed/>
    <w:rsid w:val="000A668E"/>
    <w:pPr>
      <w:spacing w:after="0"/>
      <w:ind w:left="480"/>
    </w:pPr>
    <w:rPr>
      <w:rFonts w:asciiTheme="minorHAnsi" w:hAnsiTheme="minorHAnsi"/>
      <w:i/>
      <w:iCs/>
      <w:sz w:val="20"/>
      <w:szCs w:val="20"/>
    </w:rPr>
  </w:style>
  <w:style w:type="character" w:styleId="a6">
    <w:name w:val="Hyperlink"/>
    <w:basedOn w:val="a0"/>
    <w:uiPriority w:val="99"/>
    <w:unhideWhenUsed/>
    <w:rsid w:val="000A668E"/>
    <w:rPr>
      <w:color w:val="0000FF" w:themeColor="hyperlink"/>
      <w:u w:val="single"/>
    </w:rPr>
  </w:style>
  <w:style w:type="paragraph" w:styleId="a7">
    <w:name w:val="Balloon Text"/>
    <w:basedOn w:val="a"/>
    <w:link w:val="Char2"/>
    <w:uiPriority w:val="99"/>
    <w:semiHidden/>
    <w:unhideWhenUsed/>
    <w:rsid w:val="00E4249C"/>
    <w:pPr>
      <w:spacing w:after="0"/>
    </w:pPr>
    <w:rPr>
      <w:sz w:val="18"/>
      <w:szCs w:val="18"/>
    </w:rPr>
  </w:style>
  <w:style w:type="character" w:customStyle="1" w:styleId="Char2">
    <w:name w:val="批注框文本 Char"/>
    <w:basedOn w:val="a0"/>
    <w:link w:val="a7"/>
    <w:uiPriority w:val="99"/>
    <w:semiHidden/>
    <w:rsid w:val="00E4249C"/>
    <w:rPr>
      <w:rFonts w:ascii="Tahoma" w:hAnsi="Tahoma"/>
      <w:sz w:val="18"/>
      <w:szCs w:val="18"/>
    </w:rPr>
  </w:style>
  <w:style w:type="character" w:customStyle="1" w:styleId="4Char">
    <w:name w:val="标题 4 Char"/>
    <w:basedOn w:val="a0"/>
    <w:link w:val="4"/>
    <w:uiPriority w:val="9"/>
    <w:rsid w:val="00145349"/>
    <w:rPr>
      <w:rFonts w:asciiTheme="majorHAnsi" w:hAnsiTheme="majorHAnsi" w:cstheme="majorBidi"/>
      <w:b/>
      <w:bCs/>
      <w:szCs w:val="28"/>
    </w:rPr>
  </w:style>
  <w:style w:type="paragraph" w:styleId="a8">
    <w:name w:val="Subtitle"/>
    <w:basedOn w:val="a"/>
    <w:next w:val="a"/>
    <w:link w:val="Char3"/>
    <w:uiPriority w:val="11"/>
    <w:qFormat/>
    <w:rsid w:val="005D5F2B"/>
    <w:pPr>
      <w:spacing w:after="0"/>
      <w:outlineLvl w:val="3"/>
    </w:pPr>
    <w:rPr>
      <w:rFonts w:asciiTheme="majorHAnsi" w:hAnsiTheme="majorHAnsi" w:cstheme="majorBidi"/>
      <w:b/>
      <w:bCs/>
      <w:kern w:val="28"/>
      <w:szCs w:val="32"/>
    </w:rPr>
  </w:style>
  <w:style w:type="character" w:customStyle="1" w:styleId="Char3">
    <w:name w:val="副标题 Char"/>
    <w:basedOn w:val="a0"/>
    <w:link w:val="a8"/>
    <w:uiPriority w:val="11"/>
    <w:rsid w:val="005D5F2B"/>
    <w:rPr>
      <w:rFonts w:asciiTheme="majorHAnsi" w:hAnsiTheme="majorHAnsi" w:cstheme="majorBidi"/>
      <w:b/>
      <w:bCs/>
      <w:kern w:val="28"/>
      <w:szCs w:val="32"/>
    </w:rPr>
  </w:style>
  <w:style w:type="paragraph" w:styleId="a9">
    <w:name w:val="Title"/>
    <w:basedOn w:val="a"/>
    <w:next w:val="a"/>
    <w:link w:val="Char4"/>
    <w:uiPriority w:val="10"/>
    <w:rsid w:val="00D8731E"/>
    <w:pPr>
      <w:spacing w:before="240" w:after="60"/>
      <w:jc w:val="center"/>
      <w:outlineLvl w:val="0"/>
    </w:pPr>
    <w:rPr>
      <w:rFonts w:asciiTheme="majorHAnsi" w:hAnsiTheme="majorHAnsi" w:cstheme="majorBidi"/>
      <w:b/>
      <w:bCs/>
      <w:sz w:val="32"/>
      <w:szCs w:val="32"/>
    </w:rPr>
  </w:style>
  <w:style w:type="character" w:customStyle="1" w:styleId="Char4">
    <w:name w:val="标题 Char"/>
    <w:basedOn w:val="a0"/>
    <w:link w:val="a9"/>
    <w:uiPriority w:val="10"/>
    <w:rsid w:val="00D8731E"/>
    <w:rPr>
      <w:rFonts w:asciiTheme="majorHAnsi" w:eastAsia="宋体" w:hAnsiTheme="majorHAnsi" w:cstheme="majorBidi"/>
      <w:b/>
      <w:bCs/>
      <w:sz w:val="32"/>
      <w:szCs w:val="32"/>
    </w:rPr>
  </w:style>
  <w:style w:type="paragraph" w:styleId="aa">
    <w:name w:val="Normal Indent"/>
    <w:basedOn w:val="a"/>
    <w:link w:val="Char5"/>
    <w:qFormat/>
    <w:rsid w:val="001E2E01"/>
    <w:pPr>
      <w:widowControl w:val="0"/>
      <w:adjustRightInd/>
      <w:snapToGrid/>
      <w:spacing w:after="0"/>
      <w:ind w:firstLine="420"/>
      <w:jc w:val="both"/>
    </w:pPr>
    <w:rPr>
      <w:rFonts w:ascii="Times New Roman" w:eastAsia="宋体" w:hAnsi="Times New Roman" w:cs="Times New Roman"/>
      <w:kern w:val="2"/>
      <w:sz w:val="21"/>
      <w:szCs w:val="20"/>
    </w:rPr>
  </w:style>
  <w:style w:type="paragraph" w:styleId="ab">
    <w:name w:val="List Paragraph"/>
    <w:basedOn w:val="a"/>
    <w:link w:val="Char6"/>
    <w:uiPriority w:val="34"/>
    <w:qFormat/>
    <w:rsid w:val="006B6967"/>
    <w:pPr>
      <w:ind w:firstLineChars="200" w:firstLine="420"/>
    </w:pPr>
  </w:style>
  <w:style w:type="paragraph" w:customStyle="1" w:styleId="p0">
    <w:name w:val="p0"/>
    <w:basedOn w:val="a"/>
    <w:rsid w:val="00B75F91"/>
    <w:pPr>
      <w:adjustRightInd/>
      <w:snapToGrid/>
      <w:spacing w:after="0"/>
      <w:jc w:val="both"/>
    </w:pPr>
    <w:rPr>
      <w:rFonts w:ascii="Times New Roman" w:eastAsia="宋体" w:hAnsi="Times New Roman" w:cs="Times New Roman"/>
      <w:sz w:val="21"/>
      <w:szCs w:val="21"/>
    </w:rPr>
  </w:style>
  <w:style w:type="character" w:customStyle="1" w:styleId="5Char">
    <w:name w:val="标题 5 Char"/>
    <w:basedOn w:val="a0"/>
    <w:link w:val="5"/>
    <w:uiPriority w:val="9"/>
    <w:rsid w:val="00777428"/>
    <w:rPr>
      <w:rFonts w:ascii="Calibri" w:eastAsia="宋体" w:hAnsi="Calibri" w:cs="Times New Roman"/>
      <w:b/>
      <w:bCs/>
      <w:kern w:val="2"/>
      <w:sz w:val="28"/>
    </w:rPr>
  </w:style>
  <w:style w:type="paragraph" w:styleId="40">
    <w:name w:val="toc 4"/>
    <w:basedOn w:val="a"/>
    <w:next w:val="a"/>
    <w:autoRedefine/>
    <w:uiPriority w:val="39"/>
    <w:unhideWhenUsed/>
    <w:rsid w:val="007F256C"/>
    <w:pPr>
      <w:spacing w:after="0"/>
      <w:ind w:left="720"/>
    </w:pPr>
    <w:rPr>
      <w:rFonts w:asciiTheme="minorHAnsi" w:hAnsiTheme="minorHAnsi"/>
      <w:sz w:val="18"/>
      <w:szCs w:val="18"/>
    </w:rPr>
  </w:style>
  <w:style w:type="paragraph" w:styleId="ac">
    <w:name w:val="Date"/>
    <w:basedOn w:val="a"/>
    <w:next w:val="a"/>
    <w:link w:val="Char7"/>
    <w:unhideWhenUsed/>
    <w:qFormat/>
    <w:rsid w:val="003401D9"/>
    <w:pPr>
      <w:ind w:leftChars="2500" w:left="100"/>
    </w:pPr>
  </w:style>
  <w:style w:type="character" w:customStyle="1" w:styleId="Char7">
    <w:name w:val="日期 Char"/>
    <w:basedOn w:val="a0"/>
    <w:link w:val="ac"/>
    <w:qFormat/>
    <w:rsid w:val="003401D9"/>
  </w:style>
  <w:style w:type="paragraph" w:customStyle="1" w:styleId="NewNewNewNewNewNewNew">
    <w:name w:val="正文 New New New New New New New"/>
    <w:rsid w:val="003401D9"/>
    <w:pPr>
      <w:widowControl w:val="0"/>
      <w:spacing w:after="0" w:line="240" w:lineRule="auto"/>
      <w:jc w:val="both"/>
    </w:pPr>
    <w:rPr>
      <w:rFonts w:ascii="Times New Roman" w:eastAsia="宋体" w:hAnsi="Times New Roman" w:cs="Times New Roman"/>
      <w:kern w:val="2"/>
      <w:sz w:val="21"/>
      <w:szCs w:val="20"/>
    </w:rPr>
  </w:style>
  <w:style w:type="paragraph" w:styleId="ad">
    <w:name w:val="Plain Text"/>
    <w:basedOn w:val="a"/>
    <w:link w:val="Char8"/>
    <w:unhideWhenUsed/>
    <w:rsid w:val="00055AED"/>
    <w:pPr>
      <w:widowControl w:val="0"/>
      <w:adjustRightInd/>
      <w:snapToGrid/>
      <w:spacing w:after="0"/>
      <w:jc w:val="both"/>
    </w:pPr>
    <w:rPr>
      <w:rFonts w:ascii="宋体" w:eastAsia="宋体" w:hAnsi="Courier New" w:cs="Times New Roman"/>
      <w:kern w:val="2"/>
      <w:sz w:val="21"/>
      <w:szCs w:val="20"/>
    </w:rPr>
  </w:style>
  <w:style w:type="character" w:customStyle="1" w:styleId="Char8">
    <w:name w:val="纯文本 Char"/>
    <w:basedOn w:val="a0"/>
    <w:link w:val="ad"/>
    <w:rsid w:val="00055AED"/>
    <w:rPr>
      <w:rFonts w:ascii="宋体" w:eastAsia="宋体" w:hAnsi="Courier New" w:cs="Times New Roman"/>
      <w:kern w:val="2"/>
      <w:sz w:val="21"/>
      <w:szCs w:val="20"/>
    </w:rPr>
  </w:style>
  <w:style w:type="paragraph" w:customStyle="1" w:styleId="11">
    <w:name w:val="普通(网站)1"/>
    <w:basedOn w:val="a"/>
    <w:rsid w:val="008F0A4A"/>
    <w:pPr>
      <w:adjustRightInd/>
      <w:snapToGrid/>
      <w:spacing w:before="100" w:beforeAutospacing="1" w:after="100" w:afterAutospacing="1"/>
    </w:pPr>
    <w:rPr>
      <w:rFonts w:ascii="宋体" w:eastAsia="宋体" w:hAnsi="宋体"/>
      <w:szCs w:val="20"/>
    </w:rPr>
  </w:style>
  <w:style w:type="table" w:styleId="ae">
    <w:name w:val="Table Grid"/>
    <w:basedOn w:val="a1"/>
    <w:uiPriority w:val="59"/>
    <w:qFormat/>
    <w:rsid w:val="008A3D5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50">
    <w:name w:val="toc 5"/>
    <w:basedOn w:val="a"/>
    <w:next w:val="a"/>
    <w:autoRedefine/>
    <w:uiPriority w:val="39"/>
    <w:unhideWhenUsed/>
    <w:rsid w:val="00FF4A2A"/>
    <w:pPr>
      <w:spacing w:after="0"/>
      <w:ind w:left="960"/>
    </w:pPr>
    <w:rPr>
      <w:rFonts w:asciiTheme="minorHAnsi" w:hAnsiTheme="minorHAnsi"/>
      <w:sz w:val="18"/>
      <w:szCs w:val="18"/>
    </w:rPr>
  </w:style>
  <w:style w:type="paragraph" w:styleId="6">
    <w:name w:val="toc 6"/>
    <w:basedOn w:val="a"/>
    <w:next w:val="a"/>
    <w:autoRedefine/>
    <w:uiPriority w:val="39"/>
    <w:unhideWhenUsed/>
    <w:rsid w:val="00FF4A2A"/>
    <w:pPr>
      <w:spacing w:after="0"/>
      <w:ind w:left="1200"/>
    </w:pPr>
    <w:rPr>
      <w:rFonts w:asciiTheme="minorHAnsi" w:hAnsiTheme="minorHAnsi"/>
      <w:sz w:val="18"/>
      <w:szCs w:val="18"/>
    </w:rPr>
  </w:style>
  <w:style w:type="paragraph" w:styleId="7">
    <w:name w:val="toc 7"/>
    <w:basedOn w:val="a"/>
    <w:next w:val="a"/>
    <w:autoRedefine/>
    <w:uiPriority w:val="39"/>
    <w:unhideWhenUsed/>
    <w:rsid w:val="00FF4A2A"/>
    <w:pPr>
      <w:spacing w:after="0"/>
      <w:ind w:left="1440"/>
    </w:pPr>
    <w:rPr>
      <w:rFonts w:asciiTheme="minorHAnsi" w:hAnsiTheme="minorHAnsi"/>
      <w:sz w:val="18"/>
      <w:szCs w:val="18"/>
    </w:rPr>
  </w:style>
  <w:style w:type="paragraph" w:styleId="8">
    <w:name w:val="toc 8"/>
    <w:basedOn w:val="a"/>
    <w:next w:val="a"/>
    <w:autoRedefine/>
    <w:uiPriority w:val="39"/>
    <w:unhideWhenUsed/>
    <w:rsid w:val="00FF4A2A"/>
    <w:pPr>
      <w:spacing w:after="0"/>
      <w:ind w:left="1680"/>
    </w:pPr>
    <w:rPr>
      <w:rFonts w:asciiTheme="minorHAnsi" w:hAnsiTheme="minorHAnsi"/>
      <w:sz w:val="18"/>
      <w:szCs w:val="18"/>
    </w:rPr>
  </w:style>
  <w:style w:type="paragraph" w:styleId="9">
    <w:name w:val="toc 9"/>
    <w:basedOn w:val="a"/>
    <w:next w:val="a"/>
    <w:autoRedefine/>
    <w:uiPriority w:val="39"/>
    <w:unhideWhenUsed/>
    <w:rsid w:val="00FF4A2A"/>
    <w:pPr>
      <w:spacing w:after="0"/>
      <w:ind w:left="1920"/>
    </w:pPr>
    <w:rPr>
      <w:rFonts w:asciiTheme="minorHAnsi" w:hAnsiTheme="minorHAnsi"/>
      <w:sz w:val="18"/>
      <w:szCs w:val="18"/>
    </w:rPr>
  </w:style>
  <w:style w:type="paragraph" w:customStyle="1" w:styleId="21">
    <w:name w:val="样式 首行缩进:  2 字符"/>
    <w:basedOn w:val="a"/>
    <w:rsid w:val="00F6595D"/>
    <w:pPr>
      <w:widowControl w:val="0"/>
      <w:adjustRightInd/>
      <w:snapToGrid/>
      <w:spacing w:after="0" w:line="400" w:lineRule="exact"/>
      <w:ind w:firstLineChars="200" w:firstLine="200"/>
      <w:jc w:val="both"/>
    </w:pPr>
    <w:rPr>
      <w:rFonts w:ascii="Times New Roman" w:eastAsia="宋体" w:hAnsi="Times New Roman"/>
      <w:kern w:val="2"/>
      <w:szCs w:val="24"/>
    </w:rPr>
  </w:style>
  <w:style w:type="character" w:customStyle="1" w:styleId="Char6">
    <w:name w:val="列出段落 Char"/>
    <w:link w:val="ab"/>
    <w:rsid w:val="00F6595D"/>
  </w:style>
  <w:style w:type="paragraph" w:styleId="22">
    <w:name w:val="Body Text 2"/>
    <w:basedOn w:val="a"/>
    <w:link w:val="2Char0"/>
    <w:uiPriority w:val="99"/>
    <w:unhideWhenUsed/>
    <w:rsid w:val="000363A1"/>
    <w:pPr>
      <w:widowControl w:val="0"/>
      <w:adjustRightInd/>
      <w:snapToGrid/>
      <w:spacing w:after="120" w:line="480" w:lineRule="auto"/>
      <w:jc w:val="both"/>
    </w:pPr>
    <w:rPr>
      <w:rFonts w:ascii="Calibri" w:eastAsia="宋体" w:hAnsi="Calibri" w:cs="Times New Roman"/>
      <w:kern w:val="2"/>
      <w:sz w:val="21"/>
      <w:szCs w:val="22"/>
    </w:rPr>
  </w:style>
  <w:style w:type="character" w:customStyle="1" w:styleId="2Char0">
    <w:name w:val="正文文本 2 Char"/>
    <w:basedOn w:val="a0"/>
    <w:link w:val="22"/>
    <w:uiPriority w:val="99"/>
    <w:rsid w:val="000363A1"/>
    <w:rPr>
      <w:rFonts w:ascii="Calibri" w:eastAsia="宋体" w:hAnsi="Calibri" w:cs="Times New Roman"/>
      <w:kern w:val="2"/>
      <w:sz w:val="21"/>
      <w:szCs w:val="22"/>
    </w:rPr>
  </w:style>
  <w:style w:type="character" w:customStyle="1" w:styleId="blue">
    <w:name w:val="blue"/>
    <w:basedOn w:val="a0"/>
    <w:rsid w:val="003B4CCA"/>
  </w:style>
  <w:style w:type="character" w:customStyle="1" w:styleId="apple-converted-space">
    <w:name w:val="apple-converted-space"/>
    <w:basedOn w:val="a0"/>
    <w:rsid w:val="003B4CCA"/>
  </w:style>
  <w:style w:type="paragraph" w:customStyle="1" w:styleId="DefaultText">
    <w:name w:val="Default Text"/>
    <w:basedOn w:val="a"/>
    <w:rsid w:val="00C7567F"/>
    <w:pPr>
      <w:widowControl w:val="0"/>
      <w:autoSpaceDE w:val="0"/>
      <w:autoSpaceDN w:val="0"/>
      <w:snapToGrid/>
      <w:spacing w:after="0"/>
      <w:textAlignment w:val="baseline"/>
    </w:pPr>
    <w:rPr>
      <w:rFonts w:ascii="楷体" w:eastAsia="楷体" w:hAnsi="Tms Rmn" w:cs="Times New Roman"/>
      <w:noProof/>
      <w:sz w:val="28"/>
      <w:szCs w:val="20"/>
      <w:lang w:bidi="he-IL"/>
    </w:rPr>
  </w:style>
  <w:style w:type="paragraph" w:styleId="af">
    <w:name w:val="Body Text"/>
    <w:basedOn w:val="a"/>
    <w:link w:val="Char9"/>
    <w:uiPriority w:val="99"/>
    <w:semiHidden/>
    <w:unhideWhenUsed/>
    <w:rsid w:val="000E0C48"/>
    <w:pPr>
      <w:spacing w:after="120"/>
    </w:pPr>
  </w:style>
  <w:style w:type="character" w:customStyle="1" w:styleId="Char9">
    <w:name w:val="正文文本 Char"/>
    <w:basedOn w:val="a0"/>
    <w:link w:val="af"/>
    <w:uiPriority w:val="99"/>
    <w:semiHidden/>
    <w:rsid w:val="000E0C48"/>
  </w:style>
  <w:style w:type="paragraph" w:customStyle="1" w:styleId="Default">
    <w:name w:val="Default"/>
    <w:qFormat/>
    <w:rsid w:val="00E04B48"/>
    <w:pPr>
      <w:widowControl w:val="0"/>
      <w:autoSpaceDE w:val="0"/>
      <w:autoSpaceDN w:val="0"/>
      <w:adjustRightInd w:val="0"/>
      <w:spacing w:after="0" w:line="240" w:lineRule="auto"/>
    </w:pPr>
    <w:rPr>
      <w:rFonts w:ascii="SimSun" w:hAnsi="SimSun" w:cs="SimSun"/>
      <w:color w:val="000000"/>
      <w:szCs w:val="24"/>
    </w:rPr>
  </w:style>
  <w:style w:type="character" w:customStyle="1" w:styleId="blue1">
    <w:name w:val="blue1"/>
    <w:basedOn w:val="a0"/>
    <w:rsid w:val="00D42DF8"/>
    <w:rPr>
      <w:strike w:val="0"/>
      <w:dstrike w:val="0"/>
      <w:u w:val="none"/>
      <w:effect w:val="none"/>
      <w:bdr w:val="none" w:sz="0" w:space="0" w:color="auto" w:frame="1"/>
    </w:rPr>
  </w:style>
  <w:style w:type="paragraph" w:customStyle="1" w:styleId="CharCharCharChar">
    <w:name w:val="Char Char Char Char"/>
    <w:basedOn w:val="a"/>
    <w:rsid w:val="005952FB"/>
    <w:pPr>
      <w:widowControl w:val="0"/>
      <w:snapToGrid/>
      <w:spacing w:after="0" w:line="360" w:lineRule="auto"/>
      <w:jc w:val="both"/>
    </w:pPr>
    <w:rPr>
      <w:rFonts w:ascii="Times New Roman" w:eastAsia="宋体" w:hAnsi="Times New Roman" w:cs="Times New Roman"/>
      <w:szCs w:val="20"/>
    </w:rPr>
  </w:style>
  <w:style w:type="paragraph" w:customStyle="1" w:styleId="af0">
    <w:name w:val="正文样式"/>
    <w:basedOn w:val="a"/>
    <w:link w:val="Chara"/>
    <w:rsid w:val="001310C5"/>
    <w:pPr>
      <w:widowControl w:val="0"/>
      <w:adjustRightInd/>
      <w:snapToGrid/>
      <w:spacing w:after="0" w:line="360" w:lineRule="auto"/>
      <w:ind w:firstLineChars="200" w:firstLine="480"/>
      <w:jc w:val="both"/>
    </w:pPr>
    <w:rPr>
      <w:rFonts w:ascii="Times New Roman" w:eastAsia="SimSun" w:hAnsi="Times New Roman" w:cs="Times New Roman"/>
      <w:kern w:val="2"/>
      <w:szCs w:val="24"/>
    </w:rPr>
  </w:style>
  <w:style w:type="character" w:customStyle="1" w:styleId="Chara">
    <w:name w:val="正文样式 Char"/>
    <w:link w:val="af0"/>
    <w:rsid w:val="001310C5"/>
    <w:rPr>
      <w:rFonts w:ascii="Times New Roman" w:eastAsia="SimSun" w:hAnsi="Times New Roman" w:cs="Times New Roman"/>
      <w:kern w:val="2"/>
      <w:szCs w:val="24"/>
    </w:rPr>
  </w:style>
  <w:style w:type="character" w:customStyle="1" w:styleId="Char5">
    <w:name w:val="正文缩进 Char"/>
    <w:link w:val="aa"/>
    <w:qFormat/>
    <w:rsid w:val="006355F7"/>
    <w:rPr>
      <w:rFonts w:ascii="Times New Roman" w:eastAsia="宋体" w:hAnsi="Times New Roman" w:cs="Times New Roman"/>
      <w:kern w:val="2"/>
      <w:sz w:val="21"/>
      <w:szCs w:val="20"/>
    </w:rPr>
  </w:style>
  <w:style w:type="paragraph" w:styleId="HTML">
    <w:name w:val="HTML Preformatted"/>
    <w:basedOn w:val="a"/>
    <w:link w:val="HTMLChar"/>
    <w:uiPriority w:val="99"/>
    <w:semiHidden/>
    <w:unhideWhenUsed/>
    <w:rsid w:val="002539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pPr>
    <w:rPr>
      <w:rFonts w:ascii="宋体" w:eastAsia="宋体" w:hAnsi="宋体"/>
      <w:szCs w:val="24"/>
    </w:rPr>
  </w:style>
  <w:style w:type="character" w:customStyle="1" w:styleId="HTMLChar">
    <w:name w:val="HTML 预设格式 Char"/>
    <w:basedOn w:val="a0"/>
    <w:link w:val="HTML"/>
    <w:uiPriority w:val="99"/>
    <w:semiHidden/>
    <w:rsid w:val="002539CD"/>
    <w:rPr>
      <w:rFonts w:ascii="宋体" w:eastAsia="宋体" w:hAnsi="宋体"/>
      <w:szCs w:val="24"/>
    </w:rPr>
  </w:style>
  <w:style w:type="paragraph" w:styleId="af1">
    <w:name w:val="Body Text Indent"/>
    <w:basedOn w:val="a"/>
    <w:link w:val="Charb"/>
    <w:uiPriority w:val="99"/>
    <w:semiHidden/>
    <w:unhideWhenUsed/>
    <w:rsid w:val="009D36DB"/>
    <w:pPr>
      <w:spacing w:after="120"/>
      <w:ind w:leftChars="200" w:left="420"/>
    </w:pPr>
  </w:style>
  <w:style w:type="character" w:customStyle="1" w:styleId="Charb">
    <w:name w:val="正文文本缩进 Char"/>
    <w:basedOn w:val="a0"/>
    <w:link w:val="af1"/>
    <w:uiPriority w:val="99"/>
    <w:semiHidden/>
    <w:rsid w:val="009D36DB"/>
  </w:style>
  <w:style w:type="paragraph" w:customStyle="1" w:styleId="TableParagraph">
    <w:name w:val="Table Paragraph"/>
    <w:basedOn w:val="a"/>
    <w:uiPriority w:val="1"/>
    <w:rsid w:val="00D95A57"/>
    <w:pPr>
      <w:widowControl w:val="0"/>
      <w:autoSpaceDE w:val="0"/>
      <w:autoSpaceDN w:val="0"/>
      <w:snapToGrid/>
      <w:spacing w:after="0"/>
    </w:pPr>
    <w:rPr>
      <w:rFonts w:ascii="Times New Roman" w:eastAsia="宋体" w:hAnsi="Times New Roman" w:cs="Times New Roman"/>
      <w:szCs w:val="24"/>
    </w:rPr>
  </w:style>
  <w:style w:type="paragraph" w:customStyle="1" w:styleId="af2">
    <w:name w:val="首行缩进"/>
    <w:basedOn w:val="a"/>
    <w:uiPriority w:val="99"/>
    <w:qFormat/>
    <w:rsid w:val="00F05BBC"/>
    <w:pPr>
      <w:widowControl w:val="0"/>
      <w:adjustRightInd/>
      <w:snapToGrid/>
      <w:spacing w:after="0"/>
      <w:ind w:firstLineChars="200" w:firstLine="480"/>
      <w:jc w:val="both"/>
    </w:pPr>
    <w:rPr>
      <w:rFonts w:ascii="Times New Roman" w:eastAsia="宋体" w:hAnsi="Times New Roman" w:cs="Times New Roman"/>
      <w:kern w:val="2"/>
      <w:sz w:val="21"/>
      <w:szCs w:val="24"/>
      <w:lang w:val="zh-CN"/>
    </w:rPr>
  </w:style>
  <w:style w:type="paragraph" w:customStyle="1" w:styleId="af3">
    <w:name w:val="图"/>
    <w:basedOn w:val="a"/>
    <w:qFormat/>
    <w:rsid w:val="00874F9E"/>
    <w:pPr>
      <w:keepNext/>
      <w:widowControl w:val="0"/>
      <w:snapToGrid/>
      <w:spacing w:before="60" w:after="60" w:line="300" w:lineRule="auto"/>
      <w:jc w:val="center"/>
      <w:textAlignment w:val="center"/>
    </w:pPr>
    <w:rPr>
      <w:rFonts w:ascii="Times New Roman" w:eastAsia="宋体" w:hAnsi="Times New Roman" w:cs="Times New Roman"/>
      <w:snapToGrid w:val="0"/>
      <w:spacing w:val="20"/>
      <w:szCs w:val="20"/>
    </w:rPr>
  </w:style>
  <w:style w:type="paragraph" w:styleId="23">
    <w:name w:val="Body Text Indent 2"/>
    <w:basedOn w:val="a"/>
    <w:link w:val="2Char1"/>
    <w:uiPriority w:val="99"/>
    <w:semiHidden/>
    <w:unhideWhenUsed/>
    <w:rsid w:val="00B551DE"/>
    <w:pPr>
      <w:spacing w:after="120" w:line="480" w:lineRule="auto"/>
      <w:ind w:leftChars="200" w:left="420"/>
    </w:pPr>
    <w:rPr>
      <w:rFonts w:ascii="宋体" w:eastAsia="宋体"/>
    </w:rPr>
  </w:style>
  <w:style w:type="character" w:customStyle="1" w:styleId="2Char1">
    <w:name w:val="正文文本缩进 2 Char"/>
    <w:basedOn w:val="a0"/>
    <w:link w:val="23"/>
    <w:uiPriority w:val="99"/>
    <w:semiHidden/>
    <w:rsid w:val="00B551DE"/>
    <w:rPr>
      <w:rFonts w:ascii="宋体" w:eastAsia="宋体"/>
    </w:rPr>
  </w:style>
  <w:style w:type="paragraph" w:customStyle="1" w:styleId="Normal7">
    <w:name w:val="Normal_7"/>
    <w:rsid w:val="001D0B6F"/>
    <w:pPr>
      <w:spacing w:before="120" w:after="240" w:line="240" w:lineRule="auto"/>
      <w:jc w:val="both"/>
    </w:pPr>
    <w:rPr>
      <w:rFonts w:ascii="Calibri" w:eastAsia="Calibri" w:hAnsi="Calibri" w:cs="Times New Roman"/>
      <w:sz w:val="22"/>
      <w:szCs w:val="20"/>
      <w:lang w:eastAsia="en-US"/>
    </w:rPr>
  </w:style>
  <w:style w:type="paragraph" w:customStyle="1" w:styleId="12">
    <w:name w:val="列出段落1"/>
    <w:basedOn w:val="a"/>
    <w:uiPriority w:val="99"/>
    <w:qFormat/>
    <w:rsid w:val="00DA7934"/>
    <w:pPr>
      <w:widowControl w:val="0"/>
      <w:adjustRightInd/>
      <w:snapToGrid/>
      <w:spacing w:after="0"/>
      <w:ind w:firstLineChars="200" w:firstLine="420"/>
      <w:jc w:val="both"/>
    </w:pPr>
    <w:rPr>
      <w:rFonts w:ascii="Calibri" w:eastAsia="宋体" w:hAnsi="Calibri" w:cs="Times New Roman"/>
      <w:kern w:val="2"/>
      <w:sz w:val="21"/>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206021555">
      <w:bodyDiv w:val="1"/>
      <w:marLeft w:val="0"/>
      <w:marRight w:val="0"/>
      <w:marTop w:val="0"/>
      <w:marBottom w:val="0"/>
      <w:divBdr>
        <w:top w:val="none" w:sz="0" w:space="0" w:color="auto"/>
        <w:left w:val="none" w:sz="0" w:space="0" w:color="auto"/>
        <w:bottom w:val="none" w:sz="0" w:space="0" w:color="auto"/>
        <w:right w:val="none" w:sz="0" w:space="0" w:color="auto"/>
      </w:divBdr>
      <w:divsChild>
        <w:div w:id="1567567670">
          <w:marLeft w:val="0"/>
          <w:marRight w:val="0"/>
          <w:marTop w:val="0"/>
          <w:marBottom w:val="0"/>
          <w:divBdr>
            <w:top w:val="dotted" w:sz="6" w:space="0" w:color="DDDDDD"/>
            <w:left w:val="none" w:sz="0" w:space="8" w:color="auto"/>
            <w:bottom w:val="none" w:sz="0" w:space="0" w:color="auto"/>
            <w:right w:val="none" w:sz="0" w:space="8" w:color="auto"/>
          </w:divBdr>
          <w:divsChild>
            <w:div w:id="991254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653695">
      <w:bodyDiv w:val="1"/>
      <w:marLeft w:val="0"/>
      <w:marRight w:val="0"/>
      <w:marTop w:val="0"/>
      <w:marBottom w:val="0"/>
      <w:divBdr>
        <w:top w:val="none" w:sz="0" w:space="0" w:color="auto"/>
        <w:left w:val="none" w:sz="0" w:space="0" w:color="auto"/>
        <w:bottom w:val="none" w:sz="0" w:space="0" w:color="auto"/>
        <w:right w:val="none" w:sz="0" w:space="0" w:color="auto"/>
      </w:divBdr>
      <w:divsChild>
        <w:div w:id="688528571">
          <w:marLeft w:val="0"/>
          <w:marRight w:val="0"/>
          <w:marTop w:val="0"/>
          <w:marBottom w:val="0"/>
          <w:divBdr>
            <w:top w:val="none" w:sz="0" w:space="0" w:color="auto"/>
            <w:left w:val="none" w:sz="0" w:space="0" w:color="auto"/>
            <w:bottom w:val="none" w:sz="0" w:space="0" w:color="auto"/>
            <w:right w:val="none" w:sz="0" w:space="0" w:color="auto"/>
          </w:divBdr>
          <w:divsChild>
            <w:div w:id="2080593190">
              <w:marLeft w:val="0"/>
              <w:marRight w:val="0"/>
              <w:marTop w:val="0"/>
              <w:marBottom w:val="0"/>
              <w:divBdr>
                <w:top w:val="single" w:sz="4" w:space="0" w:color="E3E3E3"/>
                <w:left w:val="single" w:sz="4" w:space="0" w:color="E3E3E3"/>
                <w:bottom w:val="single" w:sz="4" w:space="0" w:color="E3E3E3"/>
                <w:right w:val="single" w:sz="4" w:space="0" w:color="E3E3E3"/>
              </w:divBdr>
              <w:divsChild>
                <w:div w:id="17313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2022653">
      <w:bodyDiv w:val="1"/>
      <w:marLeft w:val="0"/>
      <w:marRight w:val="0"/>
      <w:marTop w:val="0"/>
      <w:marBottom w:val="0"/>
      <w:divBdr>
        <w:top w:val="none" w:sz="0" w:space="0" w:color="auto"/>
        <w:left w:val="none" w:sz="0" w:space="0" w:color="auto"/>
        <w:bottom w:val="none" w:sz="0" w:space="0" w:color="auto"/>
        <w:right w:val="none" w:sz="0" w:space="0" w:color="auto"/>
      </w:divBdr>
      <w:divsChild>
        <w:div w:id="817185042">
          <w:marLeft w:val="0"/>
          <w:marRight w:val="0"/>
          <w:marTop w:val="0"/>
          <w:marBottom w:val="0"/>
          <w:divBdr>
            <w:top w:val="none" w:sz="0" w:space="0" w:color="auto"/>
            <w:left w:val="none" w:sz="0" w:space="0" w:color="auto"/>
            <w:bottom w:val="none" w:sz="0" w:space="0" w:color="auto"/>
            <w:right w:val="none" w:sz="0" w:space="0" w:color="auto"/>
          </w:divBdr>
          <w:divsChild>
            <w:div w:id="458181188">
              <w:marLeft w:val="0"/>
              <w:marRight w:val="0"/>
              <w:marTop w:val="0"/>
              <w:marBottom w:val="0"/>
              <w:divBdr>
                <w:top w:val="single" w:sz="4" w:space="0" w:color="E3E3E3"/>
                <w:left w:val="single" w:sz="4" w:space="0" w:color="E3E3E3"/>
                <w:bottom w:val="single" w:sz="4" w:space="0" w:color="E3E3E3"/>
                <w:right w:val="single" w:sz="4" w:space="0" w:color="E3E3E3"/>
              </w:divBdr>
              <w:divsChild>
                <w:div w:id="192310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hyperlink" Target="http://www.senyuanhi.com" TargetMode="External"/><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jpeg"/><Relationship Id="rId5" Type="http://schemas.openxmlformats.org/officeDocument/2006/relationships/webSettings" Target="webSettings.xml"/><Relationship Id="rId61" Type="http://schemas.openxmlformats.org/officeDocument/2006/relationships/image" Target="media/image54.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pn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theme" Target="theme/theme1.xml"/><Relationship Id="rId177"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png"/><Relationship Id="rId69" Type="http://schemas.openxmlformats.org/officeDocument/2006/relationships/image" Target="media/image62.jpeg"/><Relationship Id="rId77"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44.jpeg"/><Relationship Id="rId72" Type="http://schemas.openxmlformats.org/officeDocument/2006/relationships/image" Target="media/image65.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pn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80BAD82-3D1C-4CA8-AFA3-E3491BC2BF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1707</TotalTime>
  <Pages>89</Pages>
  <Words>2496</Words>
  <Characters>14232</Characters>
  <Application>Microsoft Office Word</Application>
  <DocSecurity>0</DocSecurity>
  <Lines>118</Lines>
  <Paragraphs>33</Paragraphs>
  <ScaleCrop>false</ScaleCrop>
  <Company/>
  <LinksUpToDate>false</LinksUpToDate>
  <CharactersWithSpaces>16695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微软用户</cp:lastModifiedBy>
  <cp:revision>259</cp:revision>
  <cp:lastPrinted>2017-09-25T08:21:00Z</cp:lastPrinted>
  <dcterms:created xsi:type="dcterms:W3CDTF">2017-06-06T00:53:00Z</dcterms:created>
  <dcterms:modified xsi:type="dcterms:W3CDTF">2018-09-18T08:21:00Z</dcterms:modified>
</cp:coreProperties>
</file>