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B4" w:rsidRPr="00791FE2" w:rsidRDefault="0045559C" w:rsidP="00791FE2">
      <w:pPr>
        <w:spacing w:line="440" w:lineRule="exact"/>
        <w:ind w:leftChars="50" w:left="105" w:firstLineChars="150" w:firstLine="663"/>
        <w:jc w:val="center"/>
        <w:rPr>
          <w:rFonts w:asciiTheme="minorEastAsia" w:eastAsiaTheme="minorEastAsia" w:hAnsiTheme="minorEastAsia" w:cs="宋体"/>
          <w:b/>
          <w:bCs/>
          <w:color w:val="000000"/>
          <w:sz w:val="44"/>
          <w:szCs w:val="44"/>
          <w:shd w:val="clear" w:color="auto" w:fill="FFFFFF"/>
        </w:rPr>
      </w:pPr>
      <w:r w:rsidRPr="0081066E">
        <w:rPr>
          <w:rFonts w:asciiTheme="minorEastAsia" w:eastAsiaTheme="minorEastAsia" w:hAnsiTheme="minorEastAsia" w:cs="仿宋" w:hint="eastAsia"/>
          <w:b/>
          <w:sz w:val="44"/>
          <w:szCs w:val="44"/>
        </w:rPr>
        <w:t>襄城县司法局2018年下半年政法业务装备项目</w:t>
      </w:r>
      <w:r w:rsidR="003141B4">
        <w:rPr>
          <w:rFonts w:asciiTheme="majorEastAsia" w:eastAsiaTheme="majorEastAsia" w:hAnsiTheme="majorEastAsia" w:cstheme="majorEastAsia" w:hint="eastAsia"/>
          <w:b/>
          <w:bCs/>
          <w:color w:val="000000"/>
          <w:sz w:val="44"/>
          <w:szCs w:val="44"/>
          <w:shd w:val="clear" w:color="auto" w:fill="FFFFFF"/>
        </w:rPr>
        <w:t>询价</w:t>
      </w:r>
      <w:r w:rsidR="003141B4">
        <w:rPr>
          <w:rFonts w:asciiTheme="majorEastAsia" w:eastAsiaTheme="majorEastAsia" w:hAnsiTheme="majorEastAsia" w:cstheme="majorEastAsia" w:hint="eastAsia"/>
          <w:b/>
          <w:bCs/>
          <w:sz w:val="44"/>
          <w:szCs w:val="44"/>
        </w:rPr>
        <w:t>通知书</w:t>
      </w:r>
    </w:p>
    <w:p w:rsidR="007316F4" w:rsidRDefault="003141B4" w:rsidP="007316F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襄城县政府采购中心受</w:t>
      </w:r>
      <w:r w:rsidR="00893B27" w:rsidRPr="00540227">
        <w:rPr>
          <w:rFonts w:ascii="仿宋" w:eastAsia="仿宋" w:hAnsi="仿宋" w:cs="仿宋" w:hint="eastAsia"/>
          <w:color w:val="000000"/>
          <w:sz w:val="32"/>
          <w:szCs w:val="32"/>
          <w:shd w:val="clear" w:color="auto" w:fill="FFFFFF"/>
        </w:rPr>
        <w:t>襄城县</w:t>
      </w:r>
      <w:r w:rsidR="0045559C">
        <w:rPr>
          <w:rFonts w:ascii="仿宋" w:eastAsia="仿宋" w:hAnsi="仿宋" w:cs="仿宋" w:hint="eastAsia"/>
          <w:color w:val="000000"/>
          <w:sz w:val="32"/>
          <w:szCs w:val="32"/>
          <w:shd w:val="clear" w:color="auto" w:fill="FFFFFF"/>
        </w:rPr>
        <w:t>司法</w:t>
      </w:r>
      <w:r w:rsidR="00791FE2">
        <w:rPr>
          <w:rFonts w:ascii="仿宋" w:eastAsia="仿宋" w:hAnsi="仿宋" w:cs="仿宋" w:hint="eastAsia"/>
          <w:color w:val="000000"/>
          <w:sz w:val="32"/>
          <w:szCs w:val="32"/>
          <w:shd w:val="clear" w:color="auto" w:fill="FFFFFF"/>
        </w:rPr>
        <w:t>局</w:t>
      </w:r>
      <w:r>
        <w:rPr>
          <w:rFonts w:ascii="仿宋" w:eastAsia="仿宋" w:hAnsi="仿宋" w:cs="仿宋" w:hint="eastAsia"/>
          <w:sz w:val="32"/>
          <w:szCs w:val="32"/>
        </w:rPr>
        <w:t>的委托，对“</w:t>
      </w:r>
      <w:r w:rsidR="0045559C" w:rsidRPr="0081066E">
        <w:rPr>
          <w:rFonts w:ascii="仿宋" w:eastAsia="仿宋" w:hAnsi="仿宋" w:cs="仿宋" w:hint="eastAsia"/>
          <w:sz w:val="32"/>
          <w:szCs w:val="32"/>
        </w:rPr>
        <w:t>襄城县司法局2018年下半年政法业务装备项目</w:t>
      </w:r>
      <w:r>
        <w:rPr>
          <w:rFonts w:ascii="仿宋" w:eastAsia="仿宋" w:hAnsi="仿宋" w:cs="仿宋" w:hint="eastAsia"/>
          <w:sz w:val="32"/>
          <w:szCs w:val="32"/>
        </w:rPr>
        <w:t xml:space="preserve">”进行询价采购，欢迎符合条件的供应商参加。      </w:t>
      </w:r>
    </w:p>
    <w:p w:rsidR="00AD1028" w:rsidRPr="00004E1A" w:rsidRDefault="006667DD" w:rsidP="006667DD">
      <w:pPr>
        <w:spacing w:line="440" w:lineRule="exact"/>
        <w:ind w:firstLine="1"/>
        <w:jc w:val="left"/>
        <w:rPr>
          <w:rFonts w:ascii="仿宋" w:eastAsia="仿宋" w:hAnsi="仿宋" w:cs="仿宋"/>
          <w:sz w:val="32"/>
          <w:szCs w:val="32"/>
        </w:rPr>
      </w:pPr>
      <w:r w:rsidRPr="00004E1A">
        <w:rPr>
          <w:rFonts w:ascii="黑体" w:eastAsia="黑体" w:hAnsi="黑体" w:cs="仿宋" w:hint="eastAsia"/>
          <w:color w:val="000000"/>
          <w:sz w:val="32"/>
          <w:szCs w:val="32"/>
        </w:rPr>
        <w:t>一</w:t>
      </w:r>
      <w:r w:rsidR="007316F4" w:rsidRPr="00004E1A">
        <w:rPr>
          <w:rFonts w:ascii="仿宋" w:eastAsia="仿宋" w:hAnsi="仿宋" w:cs="仿宋" w:hint="eastAsia"/>
          <w:sz w:val="32"/>
          <w:szCs w:val="32"/>
        </w:rPr>
        <w:t>、</w:t>
      </w:r>
      <w:r w:rsidR="003141B4" w:rsidRPr="00004E1A">
        <w:rPr>
          <w:rFonts w:ascii="黑体" w:eastAsia="黑体" w:hAnsi="黑体" w:cs="仿宋" w:hint="eastAsia"/>
          <w:bCs/>
          <w:sz w:val="32"/>
          <w:szCs w:val="32"/>
        </w:rPr>
        <w:t>项目名称及编号</w:t>
      </w:r>
      <w:r w:rsidR="003141B4" w:rsidRPr="00004E1A">
        <w:rPr>
          <w:rFonts w:ascii="仿宋" w:eastAsia="仿宋" w:hAnsi="仿宋" w:cs="仿宋" w:hint="eastAsia"/>
          <w:bCs/>
          <w:sz w:val="32"/>
          <w:szCs w:val="32"/>
        </w:rPr>
        <w:t>：</w:t>
      </w:r>
    </w:p>
    <w:p w:rsidR="003141B4" w:rsidRPr="007316F4" w:rsidRDefault="007316F4" w:rsidP="007316F4">
      <w:pPr>
        <w:spacing w:line="440" w:lineRule="exact"/>
        <w:ind w:firstLineChars="231" w:firstLine="739"/>
        <w:jc w:val="left"/>
        <w:rPr>
          <w:rFonts w:ascii="仿宋" w:eastAsia="仿宋" w:hAnsi="仿宋" w:cs="仿宋"/>
          <w:sz w:val="32"/>
          <w:szCs w:val="32"/>
        </w:rPr>
      </w:pPr>
      <w:r w:rsidRPr="007316F4">
        <w:rPr>
          <w:rFonts w:ascii="仿宋" w:eastAsia="仿宋" w:hAnsi="仿宋" w:cs="仿宋" w:hint="eastAsia"/>
          <w:bCs/>
          <w:color w:val="000000"/>
          <w:sz w:val="32"/>
          <w:szCs w:val="32"/>
          <w:shd w:val="clear" w:color="auto" w:fill="FFFFFF"/>
        </w:rPr>
        <w:t>项目名称：</w:t>
      </w:r>
      <w:r w:rsidR="0045559C" w:rsidRPr="0081066E">
        <w:rPr>
          <w:rFonts w:ascii="仿宋" w:eastAsia="仿宋" w:hAnsi="仿宋" w:cs="仿宋" w:hint="eastAsia"/>
          <w:sz w:val="32"/>
          <w:szCs w:val="32"/>
        </w:rPr>
        <w:t>襄城县司法局2018年下半年政法业务装备项目</w:t>
      </w:r>
      <w:r w:rsidR="00AD1028" w:rsidRPr="007316F4">
        <w:rPr>
          <w:rFonts w:ascii="仿宋" w:eastAsia="仿宋" w:hAnsi="仿宋" w:cs="仿宋" w:hint="eastAsia"/>
          <w:color w:val="000000"/>
          <w:sz w:val="32"/>
          <w:szCs w:val="32"/>
          <w:shd w:val="clear" w:color="auto" w:fill="FFFFFF"/>
        </w:rPr>
        <w:t xml:space="preserve">  </w:t>
      </w:r>
    </w:p>
    <w:p w:rsidR="003141B4" w:rsidRDefault="007316F4" w:rsidP="00791FE2">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项目编号：</w:t>
      </w:r>
      <w:r w:rsidR="003141B4">
        <w:rPr>
          <w:rFonts w:ascii="仿宋" w:eastAsia="仿宋" w:hAnsi="仿宋" w:cs="仿宋" w:hint="eastAsia"/>
          <w:sz w:val="32"/>
          <w:szCs w:val="32"/>
        </w:rPr>
        <w:t>XZZ-X20180</w:t>
      </w:r>
      <w:r w:rsidR="00791FE2">
        <w:rPr>
          <w:rFonts w:ascii="仿宋" w:eastAsia="仿宋" w:hAnsi="仿宋" w:cs="仿宋" w:hint="eastAsia"/>
          <w:sz w:val="32"/>
          <w:szCs w:val="32"/>
        </w:rPr>
        <w:t>3</w:t>
      </w:r>
      <w:r w:rsidR="00142A01">
        <w:rPr>
          <w:rFonts w:ascii="仿宋" w:eastAsia="仿宋" w:hAnsi="仿宋" w:cs="仿宋" w:hint="eastAsia"/>
          <w:sz w:val="32"/>
          <w:szCs w:val="32"/>
        </w:rPr>
        <w:t>7</w:t>
      </w:r>
      <w:r w:rsidR="003141B4">
        <w:rPr>
          <w:rFonts w:ascii="仿宋" w:eastAsia="仿宋" w:hAnsi="仿宋" w:cs="仿宋" w:hint="eastAsia"/>
          <w:sz w:val="32"/>
          <w:szCs w:val="32"/>
        </w:rPr>
        <w:t>号</w:t>
      </w:r>
    </w:p>
    <w:p w:rsidR="00C77BD9" w:rsidRPr="00004E1A" w:rsidRDefault="003141B4" w:rsidP="0045559C">
      <w:pPr>
        <w:pStyle w:val="p16"/>
        <w:numPr>
          <w:ilvl w:val="0"/>
          <w:numId w:val="9"/>
        </w:numPr>
        <w:spacing w:before="0" w:after="0" w:line="440" w:lineRule="exact"/>
        <w:jc w:val="both"/>
        <w:rPr>
          <w:rFonts w:ascii="仿宋" w:eastAsia="仿宋" w:hAnsi="仿宋" w:cs="仿宋"/>
          <w:sz w:val="32"/>
          <w:szCs w:val="32"/>
        </w:rPr>
      </w:pPr>
      <w:r w:rsidRPr="00004E1A">
        <w:rPr>
          <w:rFonts w:ascii="黑体" w:eastAsia="黑体" w:hAnsi="黑体" w:cs="仿宋" w:hint="eastAsia"/>
          <w:bCs/>
          <w:color w:val="000000"/>
          <w:sz w:val="32"/>
          <w:szCs w:val="32"/>
        </w:rPr>
        <w:t>项目简要说明</w:t>
      </w:r>
      <w:r w:rsidRPr="00004E1A">
        <w:rPr>
          <w:rFonts w:ascii="黑体" w:eastAsia="黑体" w:hAnsi="黑体" w:cs="仿宋" w:hint="eastAsia"/>
          <w:bCs/>
          <w:sz w:val="32"/>
          <w:szCs w:val="32"/>
        </w:rPr>
        <w:t>及采购预算</w:t>
      </w:r>
      <w:r w:rsidRPr="00004E1A">
        <w:rPr>
          <w:rFonts w:ascii="仿宋" w:eastAsia="仿宋" w:hAnsi="仿宋" w:cs="仿宋" w:hint="eastAsia"/>
          <w:bCs/>
          <w:color w:val="000000"/>
          <w:sz w:val="32"/>
          <w:szCs w:val="32"/>
        </w:rPr>
        <w:t>：</w:t>
      </w:r>
    </w:p>
    <w:p w:rsidR="003141B4" w:rsidRDefault="0045559C" w:rsidP="00791FE2">
      <w:pPr>
        <w:pStyle w:val="p16"/>
        <w:spacing w:before="0" w:after="0" w:line="440" w:lineRule="exact"/>
        <w:ind w:firstLineChars="200" w:firstLine="640"/>
        <w:jc w:val="both"/>
        <w:rPr>
          <w:rFonts w:ascii="仿宋" w:eastAsia="仿宋" w:hAnsi="仿宋" w:cs="仿宋"/>
          <w:sz w:val="32"/>
          <w:szCs w:val="32"/>
        </w:rPr>
      </w:pPr>
      <w:r w:rsidRPr="0081066E">
        <w:rPr>
          <w:rFonts w:ascii="仿宋" w:eastAsia="仿宋" w:hAnsi="仿宋" w:cs="仿宋" w:hint="eastAsia"/>
          <w:sz w:val="32"/>
          <w:szCs w:val="32"/>
        </w:rPr>
        <w:t>襄城县司法局2018年下半年政法业务装备项目</w:t>
      </w:r>
      <w:r w:rsidR="00791FE2" w:rsidRPr="003D27D0">
        <w:rPr>
          <w:rFonts w:ascii="仿宋" w:eastAsia="仿宋" w:hAnsi="仿宋" w:cs="仿宋" w:hint="eastAsia"/>
          <w:bCs/>
          <w:sz w:val="32"/>
          <w:szCs w:val="32"/>
        </w:rPr>
        <w:t>。</w:t>
      </w:r>
      <w:r w:rsidR="00791FE2">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金</w:t>
      </w:r>
      <w:r w:rsidR="00791FE2">
        <w:rPr>
          <w:rFonts w:ascii="仿宋_GB2312" w:eastAsia="仿宋_GB2312" w:hAnsi="仿宋_GB2312" w:cs="仿宋_GB2312" w:hint="eastAsia"/>
          <w:sz w:val="32"/>
          <w:szCs w:val="32"/>
        </w:rPr>
        <w:t>额：</w:t>
      </w:r>
      <w:r>
        <w:rPr>
          <w:rFonts w:ascii="仿宋_GB2312" w:eastAsia="仿宋_GB2312" w:hAnsi="仿宋_GB2312" w:cs="仿宋_GB2312" w:hint="eastAsia"/>
          <w:sz w:val="32"/>
          <w:szCs w:val="32"/>
        </w:rPr>
        <w:t>25</w:t>
      </w:r>
      <w:r w:rsidR="00791FE2">
        <w:rPr>
          <w:rFonts w:ascii="仿宋_GB2312" w:eastAsia="仿宋_GB2312" w:hAnsi="仿宋_GB2312" w:cs="仿宋_GB2312" w:hint="eastAsia"/>
          <w:sz w:val="32"/>
          <w:szCs w:val="32"/>
        </w:rPr>
        <w:t>万元</w:t>
      </w:r>
      <w:r w:rsidR="00791FE2" w:rsidRPr="003D27D0">
        <w:rPr>
          <w:rFonts w:ascii="仿宋" w:eastAsia="仿宋" w:hAnsi="仿宋" w:cs="仿宋" w:hint="eastAsia"/>
          <w:color w:val="000000"/>
          <w:sz w:val="32"/>
          <w:szCs w:val="32"/>
          <w:shd w:val="clear" w:color="auto" w:fill="FFFFFF"/>
        </w:rPr>
        <w:t>（超出者为无效投标）。（具体要求详见询价通知书及参数要求)。</w:t>
      </w:r>
    </w:p>
    <w:p w:rsidR="0045559C" w:rsidRDefault="0045559C" w:rsidP="0045559C">
      <w:pPr>
        <w:jc w:val="left"/>
        <w:rPr>
          <w:rFonts w:ascii="仿宋" w:eastAsia="仿宋" w:hAnsi="仿宋" w:cs="仿宋"/>
          <w:sz w:val="32"/>
          <w:szCs w:val="32"/>
        </w:rPr>
      </w:pPr>
      <w:r>
        <w:rPr>
          <w:rFonts w:ascii="黑体" w:eastAsia="黑体" w:hAnsi="黑体" w:cs="黑体" w:hint="eastAsia"/>
          <w:sz w:val="32"/>
          <w:szCs w:val="32"/>
        </w:rPr>
        <w:t>三、供应商资格要求：</w:t>
      </w:r>
      <w:r>
        <w:rPr>
          <w:rFonts w:ascii="黑体" w:eastAsia="黑体" w:hAnsi="黑体" w:cs="黑体" w:hint="eastAsia"/>
          <w:sz w:val="32"/>
          <w:szCs w:val="32"/>
        </w:rPr>
        <w:br/>
      </w:r>
      <w:r>
        <w:rPr>
          <w:rFonts w:ascii="仿宋" w:eastAsia="仿宋" w:hAnsi="仿宋" w:cs="仿宋" w:hint="eastAsia"/>
          <w:sz w:val="32"/>
          <w:szCs w:val="32"/>
        </w:rPr>
        <w:t xml:space="preserve">    （一）符合《中华人民共和国政府采购法》二十二条之规定并提供相关材料；</w:t>
      </w:r>
    </w:p>
    <w:p w:rsidR="0045559C" w:rsidRDefault="0045559C" w:rsidP="0045559C">
      <w:pPr>
        <w:ind w:firstLineChars="200" w:firstLine="640"/>
        <w:jc w:val="left"/>
        <w:rPr>
          <w:rFonts w:ascii="仿宋_GB2312" w:eastAsia="仿宋_GB2312" w:hAnsi="仿宋_GB2312" w:cs="仿宋_GB2312"/>
          <w:sz w:val="32"/>
          <w:szCs w:val="32"/>
        </w:rPr>
      </w:pPr>
      <w:r>
        <w:rPr>
          <w:rFonts w:ascii="仿宋" w:eastAsia="仿宋" w:hAnsi="仿宋" w:cs="仿宋" w:hint="eastAsia"/>
          <w:sz w:val="32"/>
          <w:szCs w:val="32"/>
        </w:rPr>
        <w:t>（二）</w:t>
      </w:r>
      <w:r w:rsidR="00B95F86">
        <w:rPr>
          <w:rFonts w:ascii="仿宋" w:eastAsia="仿宋" w:hAnsi="仿宋" w:cs="仿宋" w:hint="eastAsia"/>
          <w:sz w:val="32"/>
          <w:szCs w:val="32"/>
        </w:rPr>
        <w:t>须具有相关经营范围内的生产商或供应商。</w:t>
      </w:r>
    </w:p>
    <w:p w:rsidR="00B95F86" w:rsidRDefault="00B95F86" w:rsidP="00B95F86">
      <w:pPr>
        <w:ind w:firstLineChars="200" w:firstLine="640"/>
        <w:jc w:val="left"/>
        <w:rPr>
          <w:rFonts w:ascii="仿宋" w:eastAsia="仿宋" w:hAnsi="仿宋" w:cs="仿宋"/>
          <w:sz w:val="32"/>
          <w:szCs w:val="32"/>
        </w:rPr>
      </w:pPr>
      <w:r>
        <w:rPr>
          <w:rFonts w:ascii="仿宋_GB2312" w:eastAsia="仿宋_GB2312" w:hAnsi="仿宋_GB2312" w:cs="仿宋_GB2312" w:hint="eastAsia"/>
          <w:sz w:val="32"/>
          <w:szCs w:val="32"/>
        </w:rPr>
        <w:t>（三）</w:t>
      </w:r>
      <w:r>
        <w:rPr>
          <w:rFonts w:ascii="仿宋" w:eastAsia="仿宋" w:hAnsi="仿宋" w:cs="仿宋" w:hint="eastAsia"/>
          <w:sz w:val="32"/>
          <w:szCs w:val="32"/>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并加盖单位公章）；</w:t>
      </w:r>
    </w:p>
    <w:p w:rsidR="00B95F86" w:rsidRDefault="00B95F86" w:rsidP="00B95F86">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（四）本次招标不接受联合体投标。                    </w:t>
      </w:r>
    </w:p>
    <w:p w:rsidR="0045559C" w:rsidRDefault="00B95F86" w:rsidP="00B95F86">
      <w:pPr>
        <w:spacing w:line="600" w:lineRule="exact"/>
        <w:ind w:firstLineChars="200" w:firstLine="640"/>
        <w:jc w:val="left"/>
        <w:rPr>
          <w:rFonts w:ascii="仿宋" w:eastAsia="仿宋" w:hAnsi="仿宋" w:cs="仿宋"/>
          <w:sz w:val="30"/>
          <w:szCs w:val="30"/>
        </w:rPr>
      </w:pPr>
      <w:r>
        <w:rPr>
          <w:rFonts w:ascii="仿宋" w:eastAsia="仿宋" w:hAnsi="仿宋" w:cs="仿宋" w:hint="eastAsia"/>
          <w:sz w:val="32"/>
          <w:szCs w:val="32"/>
        </w:rPr>
        <w:t>（五）询价开标、资格后审。</w:t>
      </w:r>
    </w:p>
    <w:p w:rsidR="003141B4" w:rsidRDefault="0045559C" w:rsidP="003141B4">
      <w:pPr>
        <w:pStyle w:val="p16"/>
        <w:spacing w:before="0" w:after="0" w:line="440" w:lineRule="exact"/>
        <w:jc w:val="both"/>
        <w:rPr>
          <w:rFonts w:ascii="仿宋" w:eastAsia="仿宋" w:hAnsi="仿宋" w:cs="仿宋"/>
          <w:sz w:val="32"/>
          <w:szCs w:val="32"/>
        </w:rPr>
      </w:pPr>
      <w:r>
        <w:rPr>
          <w:rFonts w:ascii="黑体" w:eastAsia="黑体" w:hAnsi="黑体" w:cs="仿宋" w:hint="eastAsia"/>
          <w:bCs/>
          <w:color w:val="000000"/>
          <w:sz w:val="32"/>
          <w:szCs w:val="32"/>
        </w:rPr>
        <w:t>四</w:t>
      </w:r>
      <w:r w:rsidR="003141B4" w:rsidRPr="00004E1A">
        <w:rPr>
          <w:rFonts w:ascii="黑体" w:eastAsia="黑体" w:hAnsi="黑体" w:cs="仿宋" w:hint="eastAsia"/>
          <w:bCs/>
          <w:color w:val="000000"/>
          <w:sz w:val="32"/>
          <w:szCs w:val="32"/>
        </w:rPr>
        <w:t>、</w:t>
      </w:r>
      <w:r w:rsidR="003141B4" w:rsidRPr="00004E1A">
        <w:rPr>
          <w:rFonts w:ascii="黑体" w:eastAsia="黑体" w:hAnsi="黑体" w:cs="仿宋" w:hint="eastAsia"/>
          <w:bCs/>
          <w:sz w:val="32"/>
          <w:szCs w:val="32"/>
        </w:rPr>
        <w:t>询价通知书的领取与响应文件递交：</w:t>
      </w:r>
      <w:r w:rsidR="003141B4" w:rsidRPr="00C77BD9">
        <w:rPr>
          <w:rFonts w:ascii="黑体" w:eastAsia="黑体" w:hAnsi="黑体" w:cs="仿宋" w:hint="eastAsia"/>
          <w:sz w:val="32"/>
          <w:szCs w:val="32"/>
        </w:rPr>
        <w:br/>
      </w:r>
      <w:r w:rsidR="003141B4">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w:t>
      </w:r>
      <w:r>
        <w:rPr>
          <w:rFonts w:ascii="仿宋" w:eastAsia="仿宋" w:hAnsi="仿宋" w:cs="仿宋" w:hint="eastAsia"/>
          <w:color w:val="000000"/>
          <w:sz w:val="32"/>
          <w:szCs w:val="32"/>
          <w:shd w:val="clear" w:color="auto" w:fill="FFFFFF"/>
        </w:rPr>
        <w:lastRenderedPageBreak/>
        <w:t>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）：请于2018年</w:t>
      </w:r>
      <w:r w:rsidR="0045559C">
        <w:rPr>
          <w:rFonts w:ascii="仿宋" w:eastAsia="仿宋" w:hAnsi="仿宋" w:cs="仿宋" w:hint="eastAsia"/>
          <w:sz w:val="32"/>
          <w:szCs w:val="32"/>
        </w:rPr>
        <w:t>9</w:t>
      </w:r>
      <w:r>
        <w:rPr>
          <w:rFonts w:ascii="仿宋" w:eastAsia="仿宋" w:hAnsi="仿宋" w:cs="仿宋" w:hint="eastAsia"/>
          <w:sz w:val="32"/>
          <w:szCs w:val="32"/>
        </w:rPr>
        <w:t>月</w:t>
      </w:r>
      <w:r w:rsidR="0045559C">
        <w:rPr>
          <w:rFonts w:ascii="仿宋" w:eastAsia="仿宋" w:hAnsi="仿宋" w:cs="仿宋" w:hint="eastAsia"/>
          <w:sz w:val="32"/>
          <w:szCs w:val="32"/>
        </w:rPr>
        <w:t>19</w:t>
      </w:r>
      <w:r>
        <w:rPr>
          <w:rFonts w:ascii="仿宋" w:eastAsia="仿宋" w:hAnsi="仿宋" w:cs="仿宋" w:hint="eastAsia"/>
          <w:sz w:val="32"/>
          <w:szCs w:val="32"/>
        </w:rPr>
        <w:t>日</w:t>
      </w:r>
      <w:r w:rsidR="0045559C">
        <w:rPr>
          <w:rFonts w:ascii="仿宋" w:eastAsia="仿宋" w:hAnsi="仿宋" w:cs="仿宋" w:hint="eastAsia"/>
          <w:sz w:val="32"/>
          <w:szCs w:val="32"/>
        </w:rPr>
        <w:t>15：30分</w:t>
      </w:r>
      <w:r>
        <w:rPr>
          <w:rFonts w:ascii="仿宋" w:eastAsia="仿宋" w:hAnsi="仿宋" w:cs="仿宋" w:hint="eastAsia"/>
          <w:sz w:val="32"/>
          <w:szCs w:val="32"/>
        </w:rPr>
        <w:t>前递交到襄城县政府采购中心开标室（襄城县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路东段电子商务产业园12楼1207室，迟到按自动放弃处理）；</w:t>
      </w:r>
    </w:p>
    <w:p w:rsidR="003141B4" w:rsidRPr="00004E1A" w:rsidRDefault="00212362" w:rsidP="003141B4">
      <w:pPr>
        <w:spacing w:line="440" w:lineRule="exact"/>
        <w:rPr>
          <w:rFonts w:ascii="黑体" w:eastAsia="黑体" w:hAnsi="黑体" w:cs="仿宋"/>
          <w:color w:val="000000"/>
          <w:sz w:val="32"/>
          <w:szCs w:val="32"/>
        </w:rPr>
      </w:pPr>
      <w:r>
        <w:rPr>
          <w:rFonts w:ascii="黑体" w:eastAsia="黑体" w:hAnsi="黑体" w:cs="仿宋" w:hint="eastAsia"/>
          <w:color w:val="000000"/>
          <w:sz w:val="32"/>
          <w:szCs w:val="32"/>
        </w:rPr>
        <w:t>五</w:t>
      </w:r>
      <w:r w:rsidR="003141B4" w:rsidRPr="00004E1A">
        <w:rPr>
          <w:rFonts w:ascii="黑体" w:eastAsia="黑体" w:hAnsi="黑体" w:cs="仿宋" w:hint="eastAsia"/>
          <w:color w:val="000000"/>
          <w:sz w:val="32"/>
          <w:szCs w:val="32"/>
        </w:rPr>
        <w:t>、参加开标时必须提供以下证明文件原件及复印件一份（复印件须加盖公章）：</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164518" w:rsidRDefault="00164518" w:rsidP="00164518">
      <w:pPr>
        <w:spacing w:line="44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（三）</w:t>
      </w:r>
      <w:r w:rsidRPr="00164518">
        <w:rPr>
          <w:rFonts w:ascii="仿宋" w:eastAsia="仿宋" w:hAnsi="仿宋" w:cs="仿宋" w:hint="eastAsia"/>
          <w:bCs/>
          <w:color w:val="000000"/>
          <w:kern w:val="0"/>
          <w:sz w:val="32"/>
          <w:szCs w:val="32"/>
        </w:rPr>
        <w:t>投标保证金缴纳回执单</w:t>
      </w:r>
      <w:r>
        <w:rPr>
          <w:rFonts w:ascii="仿宋" w:eastAsia="仿宋" w:hAnsi="仿宋" w:cs="仿宋" w:hint="eastAsia"/>
          <w:bCs/>
          <w:color w:val="000000"/>
          <w:kern w:val="0"/>
          <w:sz w:val="32"/>
          <w:szCs w:val="32"/>
        </w:rPr>
        <w:t>；</w:t>
      </w:r>
    </w:p>
    <w:p w:rsidR="003141B4" w:rsidRDefault="003141B4" w:rsidP="003141B4">
      <w:pPr>
        <w:pStyle w:val="p0"/>
        <w:spacing w:line="440" w:lineRule="exact"/>
        <w:ind w:left="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w:t>
      </w:r>
      <w:r w:rsidR="00164518">
        <w:rPr>
          <w:rFonts w:ascii="仿宋" w:eastAsia="仿宋" w:hAnsi="仿宋" w:cs="仿宋" w:hint="eastAsia"/>
          <w:bCs/>
          <w:color w:val="000000"/>
          <w:sz w:val="32"/>
          <w:szCs w:val="32"/>
        </w:rPr>
        <w:t>四</w:t>
      </w:r>
      <w:r>
        <w:rPr>
          <w:rFonts w:ascii="仿宋" w:eastAsia="仿宋" w:hAnsi="仿宋" w:cs="仿宋" w:hint="eastAsia"/>
          <w:bCs/>
          <w:color w:val="000000"/>
          <w:sz w:val="32"/>
          <w:szCs w:val="32"/>
        </w:rPr>
        <w:t>）询价表（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br/>
        <w:t xml:space="preserve"> （</w:t>
      </w:r>
      <w:r w:rsidR="00164518">
        <w:rPr>
          <w:rFonts w:ascii="仿宋" w:eastAsia="仿宋" w:hAnsi="仿宋" w:cs="仿宋" w:hint="eastAsia"/>
          <w:bCs/>
          <w:color w:val="000000"/>
          <w:sz w:val="32"/>
          <w:szCs w:val="32"/>
        </w:rPr>
        <w:t>五</w:t>
      </w:r>
      <w:r>
        <w:rPr>
          <w:rFonts w:ascii="仿宋" w:eastAsia="仿宋" w:hAnsi="仿宋" w:cs="仿宋" w:hint="eastAsia"/>
          <w:bCs/>
          <w:color w:val="000000"/>
          <w:sz w:val="32"/>
          <w:szCs w:val="32"/>
        </w:rPr>
        <w:t>）其它</w:t>
      </w:r>
      <w:r w:rsidR="00AF7B75">
        <w:rPr>
          <w:rFonts w:ascii="仿宋" w:eastAsia="仿宋" w:hAnsi="仿宋" w:cs="仿宋" w:hint="eastAsia"/>
          <w:bCs/>
          <w:color w:val="000000"/>
          <w:sz w:val="32"/>
          <w:szCs w:val="32"/>
        </w:rPr>
        <w:t>要求的</w:t>
      </w:r>
      <w:r>
        <w:rPr>
          <w:rFonts w:ascii="仿宋" w:eastAsia="仿宋" w:hAnsi="仿宋" w:cs="仿宋" w:hint="eastAsia"/>
          <w:bCs/>
          <w:color w:val="000000"/>
          <w:sz w:val="32"/>
          <w:szCs w:val="32"/>
        </w:rPr>
        <w:t>相关资质</w:t>
      </w:r>
      <w:r w:rsidR="004A1369">
        <w:rPr>
          <w:rFonts w:ascii="仿宋" w:eastAsia="仿宋" w:hAnsi="仿宋" w:cs="仿宋" w:hint="eastAsia"/>
          <w:bCs/>
          <w:color w:val="000000"/>
          <w:sz w:val="32"/>
          <w:szCs w:val="32"/>
        </w:rPr>
        <w:t>、</w:t>
      </w:r>
      <w:r>
        <w:rPr>
          <w:rFonts w:ascii="仿宋" w:eastAsia="仿宋" w:hAnsi="仿宋" w:cs="仿宋" w:hint="eastAsia"/>
          <w:bCs/>
          <w:color w:val="000000"/>
          <w:sz w:val="32"/>
          <w:szCs w:val="32"/>
        </w:rPr>
        <w:t xml:space="preserve">资料。 </w:t>
      </w:r>
    </w:p>
    <w:p w:rsidR="003141B4" w:rsidRPr="00004E1A" w:rsidRDefault="00212362" w:rsidP="003141B4">
      <w:pPr>
        <w:pStyle w:val="p16"/>
        <w:spacing w:before="0" w:after="0" w:line="360" w:lineRule="auto"/>
        <w:jc w:val="both"/>
        <w:rPr>
          <w:rFonts w:ascii="黑体" w:eastAsia="黑体" w:hAnsi="黑体" w:cs="仿宋"/>
          <w:bCs/>
          <w:color w:val="000000"/>
          <w:sz w:val="32"/>
          <w:szCs w:val="32"/>
        </w:rPr>
      </w:pPr>
      <w:r>
        <w:rPr>
          <w:rFonts w:ascii="黑体" w:eastAsia="黑体" w:hAnsi="黑体" w:cs="仿宋" w:hint="eastAsia"/>
          <w:color w:val="000000"/>
          <w:sz w:val="32"/>
          <w:szCs w:val="32"/>
        </w:rPr>
        <w:t>六</w:t>
      </w:r>
      <w:r w:rsidR="003141B4" w:rsidRPr="00004E1A">
        <w:rPr>
          <w:rFonts w:ascii="黑体" w:eastAsia="黑体" w:hAnsi="黑体" w:cs="仿宋" w:hint="eastAsia"/>
          <w:bCs/>
          <w:color w:val="000000"/>
          <w:sz w:val="32"/>
          <w:szCs w:val="32"/>
        </w:rPr>
        <w:t>、</w:t>
      </w:r>
      <w:r w:rsidR="003141B4" w:rsidRPr="00004E1A">
        <w:rPr>
          <w:rFonts w:ascii="黑体" w:eastAsia="黑体" w:hAnsi="黑体" w:cs="仿宋" w:hint="eastAsia"/>
          <w:color w:val="000000"/>
          <w:sz w:val="32"/>
          <w:szCs w:val="32"/>
        </w:rPr>
        <w:t>投标保证金的提交</w:t>
      </w:r>
      <w:r w:rsidR="003141B4" w:rsidRPr="00004E1A">
        <w:rPr>
          <w:rFonts w:ascii="黑体" w:eastAsia="黑体" w:hAnsi="黑体" w:cs="仿宋" w:hint="eastAsia"/>
          <w:bCs/>
          <w:color w:val="000000"/>
          <w:sz w:val="32"/>
          <w:szCs w:val="32"/>
        </w:rPr>
        <w:t>：</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（二）投标人向招标人提交</w:t>
      </w:r>
      <w:r w:rsidR="00791FE2" w:rsidRPr="00791FE2">
        <w:rPr>
          <w:rFonts w:ascii="仿宋" w:eastAsia="仿宋" w:hAnsi="仿宋" w:cs="仿宋" w:hint="eastAsia"/>
          <w:b/>
          <w:bCs/>
          <w:color w:val="000000"/>
          <w:sz w:val="32"/>
          <w:szCs w:val="32"/>
          <w:u w:val="single"/>
        </w:rPr>
        <w:t>500</w:t>
      </w:r>
      <w:r w:rsidR="0045559C">
        <w:rPr>
          <w:rFonts w:ascii="仿宋" w:eastAsia="仿宋" w:hAnsi="仿宋" w:cs="仿宋" w:hint="eastAsia"/>
          <w:b/>
          <w:bCs/>
          <w:color w:val="000000"/>
          <w:sz w:val="32"/>
          <w:szCs w:val="32"/>
          <w:u w:val="single"/>
        </w:rPr>
        <w:t>0</w:t>
      </w:r>
      <w:r w:rsidR="00791FE2" w:rsidRPr="00791FE2">
        <w:rPr>
          <w:rFonts w:ascii="仿宋" w:eastAsia="仿宋" w:hAnsi="仿宋" w:cs="仿宋" w:hint="eastAsia"/>
          <w:b/>
          <w:bCs/>
          <w:color w:val="000000"/>
          <w:sz w:val="32"/>
          <w:szCs w:val="32"/>
          <w:u w:val="single"/>
        </w:rPr>
        <w:t>元</w:t>
      </w:r>
      <w:r>
        <w:rPr>
          <w:rFonts w:ascii="仿宋" w:eastAsia="仿宋" w:hAnsi="仿宋" w:cs="仿宋" w:hint="eastAsia"/>
          <w:bCs/>
          <w:color w:val="000000"/>
          <w:sz w:val="32"/>
          <w:szCs w:val="32"/>
        </w:rPr>
        <w:t xml:space="preserve">的投标保证金。                  </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纳说明单在缴纳截止时间前缴纳；成功缴纳后重新登录前述系统，</w:t>
      </w:r>
      <w:r>
        <w:rPr>
          <w:rFonts w:ascii="仿宋" w:eastAsia="仿宋" w:hAnsi="仿宋" w:cs="仿宋" w:hint="eastAsia"/>
          <w:bCs/>
          <w:color w:val="000000"/>
          <w:sz w:val="32"/>
          <w:szCs w:val="32"/>
        </w:rPr>
        <w:lastRenderedPageBreak/>
        <w:t>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Pr="00AD1028" w:rsidRDefault="007A4989" w:rsidP="00AD1028">
      <w:pPr>
        <w:pStyle w:val="p16"/>
        <w:spacing w:before="0" w:after="0"/>
        <w:ind w:firstLineChars="200" w:firstLine="643"/>
        <w:rPr>
          <w:rFonts w:ascii="仿宋" w:eastAsia="仿宋" w:hAnsi="仿宋" w:cs="仿宋"/>
          <w:b/>
          <w:bCs/>
          <w:color w:val="000000"/>
          <w:sz w:val="32"/>
          <w:szCs w:val="32"/>
        </w:rPr>
      </w:pPr>
      <w:r w:rsidRPr="00AD1028">
        <w:rPr>
          <w:rFonts w:ascii="仿宋" w:eastAsia="仿宋" w:hAnsi="仿宋" w:cs="仿宋" w:hint="eastAsia"/>
          <w:b/>
          <w:bCs/>
          <w:color w:val="000000"/>
          <w:sz w:val="32"/>
          <w:szCs w:val="32"/>
        </w:rPr>
        <w:t>保证金缴纳绑定问题咨询电话:0374-2961598。</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5.4.4投标人严格按照“保证金缴纳说明单”内容缴纳投标保证金，并保留缴纳凭证以备查询，汇款凭证无须备注项目编号和项目名称。</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5.4.5 提交保证金截止时间与开标时间一致，并以到账时间为准（投标人应承担节假日、异地、跨行等带来的银行系统不能支付的风险）。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5.4.7中心</w:t>
      </w:r>
      <w:proofErr w:type="gramStart"/>
      <w:r>
        <w:rPr>
          <w:rFonts w:ascii="仿宋" w:eastAsia="仿宋" w:hAnsi="仿宋" w:cs="仿宋" w:hint="eastAsia"/>
          <w:bCs/>
          <w:color w:val="000000"/>
          <w:sz w:val="32"/>
          <w:szCs w:val="32"/>
        </w:rPr>
        <w:t>不</w:t>
      </w:r>
      <w:proofErr w:type="gramEnd"/>
      <w:r>
        <w:rPr>
          <w:rFonts w:ascii="仿宋" w:eastAsia="仿宋" w:hAnsi="仿宋" w:cs="仿宋" w:hint="eastAsia"/>
          <w:bCs/>
          <w:color w:val="000000"/>
          <w:sz w:val="32"/>
          <w:szCs w:val="32"/>
        </w:rPr>
        <w:t>开具保证金收款收据。</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5.5.1 未成交的供应商的投标保证金，在成交通知书发出后5个工作日内退还投标保证金及银行同期活期存款利息。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004E1A" w:rsidRPr="00791FE2" w:rsidRDefault="00004E1A" w:rsidP="00004E1A">
      <w:pPr>
        <w:spacing w:line="360" w:lineRule="auto"/>
        <w:ind w:firstLineChars="200" w:firstLine="640"/>
        <w:rPr>
          <w:rFonts w:ascii="仿宋" w:eastAsia="仿宋" w:hAnsi="仿宋" w:cs="仿宋"/>
          <w:bCs/>
          <w:kern w:val="0"/>
          <w:sz w:val="32"/>
          <w:szCs w:val="32"/>
        </w:rPr>
      </w:pPr>
      <w:r w:rsidRPr="00791FE2">
        <w:rPr>
          <w:rFonts w:ascii="仿宋" w:eastAsia="仿宋" w:hAnsi="仿宋" w:cs="仿宋" w:hint="eastAsia"/>
          <w:bCs/>
          <w:kern w:val="0"/>
          <w:sz w:val="32"/>
          <w:szCs w:val="32"/>
        </w:rPr>
        <w:t>5.6.2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04E1A" w:rsidRPr="00791FE2" w:rsidRDefault="00004E1A" w:rsidP="00004E1A">
      <w:pPr>
        <w:spacing w:line="440" w:lineRule="exact"/>
        <w:ind w:firstLineChars="200" w:firstLine="640"/>
        <w:jc w:val="left"/>
        <w:rPr>
          <w:rFonts w:ascii="仿宋" w:eastAsia="仿宋" w:hAnsi="仿宋" w:cs="仿宋"/>
          <w:bCs/>
          <w:kern w:val="0"/>
          <w:sz w:val="32"/>
          <w:szCs w:val="32"/>
        </w:rPr>
      </w:pPr>
      <w:r w:rsidRPr="00791FE2">
        <w:rPr>
          <w:rFonts w:ascii="仿宋" w:eastAsia="仿宋" w:hAnsi="仿宋" w:cs="仿宋" w:hint="eastAsia"/>
          <w:bCs/>
          <w:kern w:val="0"/>
          <w:sz w:val="32"/>
          <w:szCs w:val="32"/>
        </w:rPr>
        <w:t>5.6.3投标人无故不参加投标且未于递交投标文件截止时间前书面通知采购人或采购机构，投标保证金不予退还。</w:t>
      </w:r>
    </w:p>
    <w:p w:rsidR="00004E1A" w:rsidRPr="00791FE2" w:rsidRDefault="00004E1A" w:rsidP="00004E1A">
      <w:pPr>
        <w:pStyle w:val="p16"/>
        <w:spacing w:before="0" w:after="0"/>
        <w:ind w:firstLineChars="200" w:firstLine="640"/>
        <w:rPr>
          <w:rFonts w:ascii="仿宋" w:eastAsia="仿宋" w:hAnsi="仿宋" w:cs="仿宋"/>
          <w:bCs/>
          <w:sz w:val="32"/>
          <w:szCs w:val="32"/>
        </w:rPr>
      </w:pPr>
      <w:r w:rsidRPr="00791FE2">
        <w:rPr>
          <w:rFonts w:ascii="仿宋" w:eastAsia="仿宋" w:hAnsi="仿宋" w:cs="仿宋" w:hint="eastAsia"/>
          <w:bCs/>
          <w:sz w:val="32"/>
          <w:szCs w:val="32"/>
        </w:rPr>
        <w:t>5.6.4因供应商自身原因无法及时退还投标保证金、滞留三年以上的，投标保证金上缴财政。</w:t>
      </w:r>
    </w:p>
    <w:p w:rsidR="00004E1A" w:rsidRPr="00004E1A" w:rsidRDefault="00212362" w:rsidP="003141B4">
      <w:pPr>
        <w:spacing w:line="440" w:lineRule="exact"/>
        <w:ind w:firstLineChars="100" w:firstLine="320"/>
        <w:jc w:val="left"/>
        <w:rPr>
          <w:rFonts w:ascii="黑体" w:eastAsia="黑体" w:hAnsi="黑体" w:cs="仿宋"/>
          <w:sz w:val="32"/>
          <w:szCs w:val="32"/>
        </w:rPr>
      </w:pPr>
      <w:r>
        <w:rPr>
          <w:rFonts w:ascii="黑体" w:eastAsia="黑体" w:hAnsi="黑体" w:cs="仿宋" w:hint="eastAsia"/>
          <w:sz w:val="32"/>
          <w:szCs w:val="32"/>
        </w:rPr>
        <w:t>七</w:t>
      </w:r>
      <w:r w:rsidR="00004E1A" w:rsidRPr="00004E1A">
        <w:rPr>
          <w:rFonts w:ascii="黑体" w:eastAsia="黑体" w:hAnsi="黑体" w:cs="仿宋" w:hint="eastAsia"/>
          <w:sz w:val="32"/>
          <w:szCs w:val="32"/>
        </w:rPr>
        <w:t>、询价时间及地点：</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询价开标时间：2018年</w:t>
      </w:r>
      <w:r w:rsidR="0045559C">
        <w:rPr>
          <w:rFonts w:ascii="仿宋" w:eastAsia="仿宋" w:hAnsi="仿宋" w:cs="仿宋" w:hint="eastAsia"/>
          <w:sz w:val="32"/>
          <w:szCs w:val="32"/>
        </w:rPr>
        <w:t>9</w:t>
      </w:r>
      <w:r>
        <w:rPr>
          <w:rFonts w:ascii="仿宋" w:eastAsia="仿宋" w:hAnsi="仿宋" w:cs="仿宋" w:hint="eastAsia"/>
          <w:sz w:val="32"/>
          <w:szCs w:val="32"/>
        </w:rPr>
        <w:t>月</w:t>
      </w:r>
      <w:r w:rsidR="0045559C">
        <w:rPr>
          <w:rFonts w:ascii="仿宋" w:eastAsia="仿宋" w:hAnsi="仿宋" w:cs="仿宋" w:hint="eastAsia"/>
          <w:sz w:val="32"/>
          <w:szCs w:val="32"/>
        </w:rPr>
        <w:t>19</w:t>
      </w:r>
      <w:r>
        <w:rPr>
          <w:rFonts w:ascii="仿宋" w:eastAsia="仿宋" w:hAnsi="仿宋" w:cs="仿宋" w:hint="eastAsia"/>
          <w:sz w:val="32"/>
          <w:szCs w:val="32"/>
        </w:rPr>
        <w:t>日</w:t>
      </w:r>
      <w:r w:rsidR="0045559C">
        <w:rPr>
          <w:rFonts w:ascii="仿宋" w:eastAsia="仿宋" w:hAnsi="仿宋" w:cs="仿宋" w:hint="eastAsia"/>
          <w:sz w:val="32"/>
          <w:szCs w:val="32"/>
        </w:rPr>
        <w:t>15：30分</w:t>
      </w:r>
      <w:r>
        <w:rPr>
          <w:rFonts w:ascii="仿宋" w:eastAsia="仿宋" w:hAnsi="仿宋" w:cs="仿宋" w:hint="eastAsia"/>
          <w:sz w:val="32"/>
          <w:szCs w:val="32"/>
        </w:rPr>
        <w:t>（迟到按自动放弃处理）；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w:t>
      </w:r>
    </w:p>
    <w:p w:rsidR="003141B4" w:rsidRPr="00004E1A" w:rsidRDefault="00212362" w:rsidP="00004E1A">
      <w:pPr>
        <w:spacing w:line="440" w:lineRule="exact"/>
        <w:ind w:firstLineChars="100" w:firstLine="320"/>
        <w:jc w:val="left"/>
        <w:rPr>
          <w:rFonts w:ascii="黑体" w:eastAsia="黑体" w:hAnsi="黑体" w:cs="仿宋"/>
          <w:bCs/>
          <w:sz w:val="32"/>
          <w:szCs w:val="32"/>
        </w:rPr>
      </w:pPr>
      <w:r>
        <w:rPr>
          <w:rFonts w:ascii="黑体" w:eastAsia="黑体" w:hAnsi="黑体" w:cs="仿宋" w:hint="eastAsia"/>
          <w:bCs/>
          <w:sz w:val="32"/>
          <w:szCs w:val="32"/>
        </w:rPr>
        <w:lastRenderedPageBreak/>
        <w:t>八</w:t>
      </w:r>
      <w:r w:rsidR="003141B4" w:rsidRPr="00004E1A">
        <w:rPr>
          <w:rFonts w:ascii="黑体" w:eastAsia="黑体" w:hAnsi="黑体" w:cs="仿宋" w:hint="eastAsia"/>
          <w:bCs/>
          <w:sz w:val="32"/>
          <w:szCs w:val="32"/>
        </w:rPr>
        <w:t>、其他要求；</w:t>
      </w:r>
    </w:p>
    <w:p w:rsidR="003141B4" w:rsidRPr="00164518" w:rsidRDefault="003141B4"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1、询价</w:t>
      </w:r>
      <w:proofErr w:type="gramStart"/>
      <w:r w:rsidRPr="00164518">
        <w:rPr>
          <w:rFonts w:ascii="仿宋" w:eastAsia="仿宋" w:hAnsi="仿宋" w:cs="仿宋" w:hint="eastAsia"/>
          <w:bCs/>
          <w:color w:val="000000"/>
          <w:kern w:val="0"/>
          <w:sz w:val="32"/>
          <w:szCs w:val="32"/>
        </w:rPr>
        <w:t>表需加盖</w:t>
      </w:r>
      <w:proofErr w:type="gramEnd"/>
      <w:r w:rsidRPr="00164518">
        <w:rPr>
          <w:rFonts w:ascii="仿宋" w:eastAsia="仿宋" w:hAnsi="仿宋" w:cs="仿宋" w:hint="eastAsia"/>
          <w:bCs/>
          <w:color w:val="000000"/>
          <w:kern w:val="0"/>
          <w:sz w:val="32"/>
          <w:szCs w:val="32"/>
        </w:rPr>
        <w:t>公司公章，并有法人或委托代理人的签名，无公章、签名的列为无效标；</w:t>
      </w:r>
    </w:p>
    <w:p w:rsidR="008028A3" w:rsidRPr="00164518" w:rsidRDefault="003141B4"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2、本项目采购</w:t>
      </w:r>
      <w:r w:rsidR="00791FE2">
        <w:rPr>
          <w:rFonts w:ascii="仿宋_GB2312" w:eastAsia="仿宋_GB2312" w:hAnsi="仿宋_GB2312" w:cs="仿宋_GB2312" w:hint="eastAsia"/>
          <w:sz w:val="32"/>
          <w:szCs w:val="32"/>
        </w:rPr>
        <w:t>预算</w:t>
      </w:r>
      <w:r w:rsidR="0045559C">
        <w:rPr>
          <w:rFonts w:ascii="仿宋_GB2312" w:eastAsia="仿宋_GB2312" w:hAnsi="仿宋_GB2312" w:cs="仿宋_GB2312" w:hint="eastAsia"/>
          <w:sz w:val="32"/>
          <w:szCs w:val="32"/>
        </w:rPr>
        <w:t>金</w:t>
      </w:r>
      <w:r w:rsidR="00791FE2">
        <w:rPr>
          <w:rFonts w:ascii="仿宋_GB2312" w:eastAsia="仿宋_GB2312" w:hAnsi="仿宋_GB2312" w:cs="仿宋_GB2312" w:hint="eastAsia"/>
          <w:sz w:val="32"/>
          <w:szCs w:val="32"/>
        </w:rPr>
        <w:t>额：</w:t>
      </w:r>
      <w:r w:rsidR="0045559C">
        <w:rPr>
          <w:rFonts w:ascii="仿宋_GB2312" w:eastAsia="仿宋_GB2312" w:hAnsi="仿宋_GB2312" w:cs="仿宋_GB2312" w:hint="eastAsia"/>
          <w:sz w:val="32"/>
          <w:szCs w:val="32"/>
        </w:rPr>
        <w:t>25</w:t>
      </w:r>
      <w:r w:rsidR="00791FE2">
        <w:rPr>
          <w:rFonts w:ascii="仿宋_GB2312" w:eastAsia="仿宋_GB2312" w:hAnsi="仿宋_GB2312" w:cs="仿宋_GB2312" w:hint="eastAsia"/>
          <w:sz w:val="32"/>
          <w:szCs w:val="32"/>
        </w:rPr>
        <w:t>万元</w:t>
      </w:r>
      <w:r w:rsidRPr="00164518">
        <w:rPr>
          <w:rFonts w:ascii="仿宋" w:eastAsia="仿宋" w:hAnsi="仿宋" w:cs="仿宋" w:hint="eastAsia"/>
          <w:bCs/>
          <w:color w:val="000000"/>
          <w:kern w:val="0"/>
          <w:sz w:val="32"/>
          <w:szCs w:val="32"/>
        </w:rPr>
        <w:t>，超出者无效投标；</w:t>
      </w:r>
    </w:p>
    <w:p w:rsidR="008028A3"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3、本采购文件所列需求为最低要求，投标标准不得低于最低要求。未尽之处，以国家有关规定为准；</w:t>
      </w:r>
    </w:p>
    <w:p w:rsidR="003141B4"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4</w:t>
      </w:r>
      <w:r w:rsidR="003141B4" w:rsidRPr="00164518">
        <w:rPr>
          <w:rFonts w:ascii="仿宋" w:eastAsia="仿宋" w:hAnsi="仿宋" w:cs="仿宋" w:hint="eastAsia"/>
          <w:bCs/>
          <w:color w:val="000000"/>
          <w:kern w:val="0"/>
          <w:sz w:val="32"/>
          <w:szCs w:val="32"/>
        </w:rPr>
        <w:t>、本次询价采购根据质量和服务均能满足实质性采购要求,且报价最低的原则,确定成交候选人；</w:t>
      </w:r>
    </w:p>
    <w:p w:rsidR="003141B4" w:rsidRPr="00B95F86" w:rsidRDefault="008028A3" w:rsidP="00164518">
      <w:pPr>
        <w:spacing w:line="440" w:lineRule="exact"/>
        <w:ind w:firstLineChars="250" w:firstLine="800"/>
        <w:jc w:val="left"/>
        <w:rPr>
          <w:rFonts w:ascii="仿宋" w:eastAsia="仿宋" w:hAnsi="仿宋" w:cs="仿宋"/>
          <w:bCs/>
          <w:color w:val="000000"/>
          <w:kern w:val="0"/>
          <w:sz w:val="32"/>
          <w:szCs w:val="32"/>
        </w:rPr>
      </w:pPr>
      <w:r w:rsidRPr="00B95F86">
        <w:rPr>
          <w:rFonts w:ascii="仿宋" w:eastAsia="仿宋" w:hAnsi="仿宋" w:cs="仿宋" w:hint="eastAsia"/>
          <w:bCs/>
          <w:color w:val="000000"/>
          <w:kern w:val="0"/>
          <w:sz w:val="32"/>
          <w:szCs w:val="32"/>
        </w:rPr>
        <w:t>5</w:t>
      </w:r>
      <w:r w:rsidR="003141B4" w:rsidRPr="00B95F86">
        <w:rPr>
          <w:rFonts w:ascii="仿宋" w:eastAsia="仿宋" w:hAnsi="仿宋" w:cs="仿宋" w:hint="eastAsia"/>
          <w:bCs/>
          <w:color w:val="000000"/>
          <w:kern w:val="0"/>
          <w:sz w:val="32"/>
          <w:szCs w:val="32"/>
        </w:rPr>
        <w:t>、</w:t>
      </w:r>
      <w:r w:rsidRPr="00B95F86">
        <w:rPr>
          <w:rFonts w:ascii="仿宋" w:eastAsia="仿宋" w:hAnsi="仿宋" w:cs="仿宋" w:hint="eastAsia"/>
          <w:bCs/>
          <w:color w:val="000000"/>
          <w:kern w:val="0"/>
          <w:sz w:val="32"/>
          <w:szCs w:val="32"/>
        </w:rPr>
        <w:t>须</w:t>
      </w:r>
      <w:r w:rsidR="003141B4" w:rsidRPr="00B95F86">
        <w:rPr>
          <w:rFonts w:ascii="仿宋" w:eastAsia="仿宋" w:hAnsi="仿宋" w:cs="仿宋" w:hint="eastAsia"/>
          <w:bCs/>
          <w:color w:val="000000"/>
          <w:kern w:val="0"/>
          <w:sz w:val="32"/>
          <w:szCs w:val="32"/>
        </w:rPr>
        <w:t>在询价表中标明所投货</w:t>
      </w:r>
      <w:r w:rsidR="00C125D8" w:rsidRPr="00B95F86">
        <w:rPr>
          <w:rFonts w:ascii="仿宋" w:eastAsia="仿宋" w:hAnsi="仿宋" w:cs="仿宋" w:hint="eastAsia"/>
          <w:bCs/>
          <w:color w:val="000000"/>
          <w:kern w:val="0"/>
          <w:sz w:val="32"/>
          <w:szCs w:val="32"/>
        </w:rPr>
        <w:t>物</w:t>
      </w:r>
      <w:r w:rsidRPr="00B95F86">
        <w:rPr>
          <w:rFonts w:ascii="仿宋" w:eastAsia="仿宋" w:hAnsi="仿宋" w:cs="仿宋" w:hint="eastAsia"/>
          <w:bCs/>
          <w:color w:val="000000"/>
          <w:kern w:val="0"/>
          <w:sz w:val="32"/>
          <w:szCs w:val="32"/>
        </w:rPr>
        <w:t>明确投标产品的厂家、品</w:t>
      </w:r>
      <w:r w:rsidR="00A232E1" w:rsidRPr="00B95F86">
        <w:rPr>
          <w:rFonts w:ascii="仿宋" w:eastAsia="仿宋" w:hAnsi="仿宋" w:cs="仿宋" w:hint="eastAsia"/>
          <w:bCs/>
          <w:color w:val="000000"/>
          <w:kern w:val="0"/>
          <w:sz w:val="32"/>
          <w:szCs w:val="32"/>
        </w:rPr>
        <w:t>名</w:t>
      </w:r>
      <w:r w:rsidRPr="00B95F86">
        <w:rPr>
          <w:rFonts w:ascii="仿宋" w:eastAsia="仿宋" w:hAnsi="仿宋" w:cs="仿宋" w:hint="eastAsia"/>
          <w:bCs/>
          <w:color w:val="000000"/>
          <w:kern w:val="0"/>
          <w:sz w:val="32"/>
          <w:szCs w:val="32"/>
        </w:rPr>
        <w:t>、技术参数等</w:t>
      </w:r>
      <w:r w:rsidR="003141B4" w:rsidRPr="00B95F86">
        <w:rPr>
          <w:rFonts w:ascii="仿宋" w:eastAsia="仿宋" w:hAnsi="仿宋" w:cs="仿宋" w:hint="eastAsia"/>
          <w:bCs/>
          <w:color w:val="000000"/>
          <w:kern w:val="0"/>
          <w:sz w:val="32"/>
          <w:szCs w:val="32"/>
        </w:rPr>
        <w:t>所要求的相关数据；</w:t>
      </w:r>
    </w:p>
    <w:p w:rsidR="00791FE2" w:rsidRPr="00B95F86" w:rsidRDefault="00791FE2" w:rsidP="00B95F86">
      <w:pPr>
        <w:pStyle w:val="a9"/>
        <w:numPr>
          <w:ilvl w:val="0"/>
          <w:numId w:val="15"/>
        </w:numPr>
        <w:ind w:firstLineChars="0"/>
        <w:jc w:val="left"/>
        <w:rPr>
          <w:rFonts w:ascii="仿宋" w:eastAsia="仿宋" w:hAnsi="仿宋" w:cs="仿宋_GB2312"/>
          <w:sz w:val="32"/>
          <w:szCs w:val="32"/>
        </w:rPr>
      </w:pPr>
      <w:r w:rsidRPr="00B95F86">
        <w:rPr>
          <w:rFonts w:ascii="仿宋" w:eastAsia="仿宋" w:hAnsi="仿宋" w:cs="仿宋_GB2312" w:hint="eastAsia"/>
          <w:sz w:val="32"/>
          <w:szCs w:val="32"/>
        </w:rPr>
        <w:t>供货期：</w:t>
      </w:r>
      <w:r w:rsidR="00B95F86" w:rsidRPr="00B95F86">
        <w:rPr>
          <w:rFonts w:ascii="仿宋" w:eastAsia="仿宋" w:hAnsi="仿宋" w:cs="仿宋_GB2312" w:hint="eastAsia"/>
          <w:sz w:val="32"/>
          <w:szCs w:val="32"/>
        </w:rPr>
        <w:t>合同签订后20</w:t>
      </w:r>
      <w:proofErr w:type="gramStart"/>
      <w:r w:rsidR="00B95F86" w:rsidRPr="00B95F86">
        <w:rPr>
          <w:rFonts w:ascii="仿宋" w:eastAsia="仿宋" w:hAnsi="仿宋" w:cs="仿宋_GB2312" w:hint="eastAsia"/>
          <w:sz w:val="32"/>
          <w:szCs w:val="32"/>
        </w:rPr>
        <w:t>日历天</w:t>
      </w:r>
      <w:proofErr w:type="gramEnd"/>
      <w:r w:rsidR="00B95F86" w:rsidRPr="00B95F86">
        <w:rPr>
          <w:rFonts w:ascii="仿宋" w:eastAsia="仿宋" w:hAnsi="仿宋" w:cs="仿宋_GB2312" w:hint="eastAsia"/>
          <w:sz w:val="32"/>
          <w:szCs w:val="32"/>
        </w:rPr>
        <w:t>内</w:t>
      </w:r>
      <w:r w:rsidR="0045559C" w:rsidRPr="00B95F86">
        <w:rPr>
          <w:rFonts w:ascii="仿宋" w:eastAsia="仿宋" w:hAnsi="仿宋" w:cs="仿宋_GB2312"/>
          <w:sz w:val="32"/>
          <w:szCs w:val="32"/>
        </w:rPr>
        <w:t xml:space="preserve"> </w:t>
      </w:r>
    </w:p>
    <w:p w:rsidR="00791FE2" w:rsidRPr="00B95F86" w:rsidRDefault="0045559C" w:rsidP="00C2581D">
      <w:pPr>
        <w:ind w:firstLineChars="250" w:firstLine="800"/>
        <w:jc w:val="left"/>
        <w:rPr>
          <w:rFonts w:ascii="仿宋" w:eastAsia="仿宋" w:hAnsi="仿宋" w:cs="仿宋_GB2312"/>
          <w:sz w:val="32"/>
          <w:szCs w:val="32"/>
        </w:rPr>
      </w:pPr>
      <w:r w:rsidRPr="00B95F86">
        <w:rPr>
          <w:rFonts w:ascii="仿宋" w:eastAsia="仿宋" w:hAnsi="仿宋" w:cs="仿宋_GB2312" w:hint="eastAsia"/>
          <w:sz w:val="32"/>
          <w:szCs w:val="32"/>
        </w:rPr>
        <w:t>7、</w:t>
      </w:r>
      <w:r w:rsidR="00791FE2" w:rsidRPr="00B95F86">
        <w:rPr>
          <w:rFonts w:ascii="仿宋" w:eastAsia="仿宋" w:hAnsi="仿宋" w:cs="仿宋_GB2312" w:hint="eastAsia"/>
          <w:sz w:val="32"/>
          <w:szCs w:val="32"/>
        </w:rPr>
        <w:t>供货地点：襄城县</w:t>
      </w:r>
      <w:r w:rsidR="00B95F86" w:rsidRPr="00B95F86">
        <w:rPr>
          <w:rFonts w:ascii="仿宋" w:eastAsia="仿宋" w:hAnsi="仿宋" w:cs="仿宋_GB2312" w:hint="eastAsia"/>
          <w:sz w:val="32"/>
          <w:szCs w:val="32"/>
        </w:rPr>
        <w:t>司法局</w:t>
      </w:r>
    </w:p>
    <w:p w:rsidR="00202970" w:rsidRDefault="0045559C" w:rsidP="00B95F86">
      <w:pPr>
        <w:ind w:firstLineChars="250" w:firstLine="800"/>
        <w:jc w:val="left"/>
        <w:rPr>
          <w:rFonts w:ascii="仿宋" w:eastAsia="仿宋" w:hAnsi="仿宋" w:cs="仿宋"/>
          <w:kern w:val="0"/>
          <w:sz w:val="32"/>
          <w:szCs w:val="32"/>
          <w:shd w:val="clear" w:color="auto" w:fill="FFFFFF"/>
        </w:rPr>
      </w:pPr>
      <w:r w:rsidRPr="00B95F86">
        <w:rPr>
          <w:rFonts w:ascii="仿宋" w:eastAsia="仿宋" w:hAnsi="仿宋" w:cs="仿宋_GB2312" w:hint="eastAsia"/>
          <w:sz w:val="32"/>
          <w:szCs w:val="32"/>
        </w:rPr>
        <w:t>8、</w:t>
      </w:r>
      <w:r w:rsidR="00B95F86" w:rsidRPr="00B95F86">
        <w:rPr>
          <w:rFonts w:ascii="仿宋" w:eastAsia="仿宋" w:hAnsi="仿宋" w:cs="仿宋_GB2312" w:hint="eastAsia"/>
          <w:sz w:val="32"/>
          <w:szCs w:val="32"/>
        </w:rPr>
        <w:t>付款方式：</w:t>
      </w:r>
      <w:r w:rsidR="00B95F86" w:rsidRPr="00B95F86">
        <w:rPr>
          <w:rFonts w:ascii="仿宋" w:eastAsia="仿宋" w:hAnsi="仿宋" w:cs="仿宋" w:hint="eastAsia"/>
          <w:kern w:val="0"/>
          <w:sz w:val="32"/>
          <w:szCs w:val="32"/>
          <w:shd w:val="clear" w:color="auto" w:fill="FFFFFF"/>
        </w:rPr>
        <w:t>银行转账；支付时间及条件：验收合格后支付中标金额的97%，验收合格一年内支付中标金额的3%。</w:t>
      </w:r>
    </w:p>
    <w:p w:rsidR="00C2581D" w:rsidRPr="00C2581D" w:rsidRDefault="00C2581D" w:rsidP="00C2581D">
      <w:pPr>
        <w:widowControl/>
        <w:shd w:val="clear" w:color="auto" w:fill="FFFFFF"/>
        <w:spacing w:line="360" w:lineRule="atLeast"/>
        <w:ind w:firstLineChars="250" w:firstLine="800"/>
        <w:jc w:val="left"/>
        <w:rPr>
          <w:rFonts w:ascii="仿宋" w:eastAsia="仿宋" w:hAnsi="仿宋" w:cs="黑体"/>
          <w:kern w:val="0"/>
          <w:sz w:val="32"/>
          <w:szCs w:val="32"/>
          <w:shd w:val="clear" w:color="auto" w:fill="FFFFFF"/>
        </w:rPr>
      </w:pPr>
      <w:r w:rsidRPr="00C2581D">
        <w:rPr>
          <w:rFonts w:ascii="仿宋" w:eastAsia="仿宋" w:hAnsi="仿宋" w:cs="黑体" w:hint="eastAsia"/>
          <w:kern w:val="0"/>
          <w:sz w:val="32"/>
          <w:szCs w:val="32"/>
          <w:shd w:val="clear" w:color="auto" w:fill="FFFFFF"/>
        </w:rPr>
        <w:t>9、采购标的执行标准</w:t>
      </w:r>
    </w:p>
    <w:p w:rsidR="00C2581D" w:rsidRPr="00C2581D" w:rsidRDefault="00C2581D" w:rsidP="00C2581D">
      <w:pPr>
        <w:widowControl/>
        <w:shd w:val="clear" w:color="auto" w:fill="FFFFFF"/>
        <w:spacing w:line="360" w:lineRule="atLeast"/>
        <w:ind w:firstLineChars="200" w:firstLine="640"/>
        <w:jc w:val="left"/>
        <w:rPr>
          <w:rFonts w:ascii="仿宋" w:eastAsia="仿宋" w:hAnsi="仿宋" w:cs="仿宋"/>
          <w:kern w:val="0"/>
          <w:sz w:val="32"/>
          <w:szCs w:val="32"/>
          <w:shd w:val="clear" w:color="auto" w:fill="FFFFFF"/>
        </w:rPr>
      </w:pPr>
      <w:r w:rsidRPr="00C2581D">
        <w:rPr>
          <w:rFonts w:ascii="仿宋" w:eastAsia="仿宋" w:hAnsi="仿宋" w:cs="仿宋" w:hint="eastAsia"/>
          <w:kern w:val="0"/>
          <w:sz w:val="32"/>
          <w:szCs w:val="32"/>
          <w:shd w:val="clear" w:color="auto" w:fill="FFFFFF"/>
        </w:rPr>
        <w:t>（1）、国家标准： 强制性产品认证</w:t>
      </w:r>
    </w:p>
    <w:p w:rsidR="00C2581D" w:rsidRPr="00C2581D" w:rsidRDefault="00C2581D" w:rsidP="00C2581D">
      <w:pPr>
        <w:widowControl/>
        <w:shd w:val="clear" w:color="auto" w:fill="FFFFFF"/>
        <w:spacing w:line="360" w:lineRule="atLeast"/>
        <w:ind w:firstLine="600"/>
        <w:jc w:val="left"/>
        <w:rPr>
          <w:rFonts w:ascii="仿宋" w:eastAsia="仿宋" w:hAnsi="仿宋" w:cs="仿宋"/>
          <w:kern w:val="0"/>
          <w:sz w:val="32"/>
          <w:szCs w:val="32"/>
          <w:shd w:val="clear" w:color="auto" w:fill="FFFFFF"/>
        </w:rPr>
      </w:pPr>
      <w:r w:rsidRPr="00C2581D">
        <w:rPr>
          <w:rFonts w:ascii="仿宋" w:eastAsia="仿宋" w:hAnsi="仿宋" w:cs="仿宋" w:hint="eastAsia"/>
          <w:kern w:val="0"/>
          <w:sz w:val="32"/>
          <w:szCs w:val="32"/>
          <w:shd w:val="clear" w:color="auto" w:fill="FFFFFF"/>
        </w:rPr>
        <w:t>如投标人所投产</w:t>
      </w:r>
      <w:proofErr w:type="gramStart"/>
      <w:r w:rsidRPr="00C2581D">
        <w:rPr>
          <w:rFonts w:ascii="仿宋" w:eastAsia="仿宋" w:hAnsi="仿宋" w:cs="仿宋" w:hint="eastAsia"/>
          <w:kern w:val="0"/>
          <w:sz w:val="32"/>
          <w:szCs w:val="32"/>
          <w:shd w:val="clear" w:color="auto" w:fill="FFFFFF"/>
        </w:rPr>
        <w:t>品属于</w:t>
      </w:r>
      <w:proofErr w:type="gramEnd"/>
      <w:r w:rsidRPr="00C2581D">
        <w:rPr>
          <w:rFonts w:ascii="仿宋" w:eastAsia="仿宋" w:hAnsi="仿宋" w:cs="仿宋" w:hint="eastAsia"/>
          <w:kern w:val="0"/>
          <w:sz w:val="32"/>
          <w:szCs w:val="32"/>
          <w:shd w:val="clear" w:color="auto" w:fill="FFFFFF"/>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2）、符合国家和履约地相关安全质量标准、行业技术规范标准。</w:t>
      </w:r>
    </w:p>
    <w:p w:rsidR="00C2581D" w:rsidRPr="00C2581D" w:rsidRDefault="00C2581D" w:rsidP="00C2581D">
      <w:pPr>
        <w:widowControl/>
        <w:shd w:val="clear" w:color="auto" w:fill="FFFFFF"/>
        <w:spacing w:line="360" w:lineRule="atLeast"/>
        <w:ind w:firstLineChars="200" w:firstLine="640"/>
        <w:jc w:val="left"/>
        <w:rPr>
          <w:rFonts w:ascii="仿宋" w:eastAsia="仿宋" w:hAnsi="仿宋" w:cs="黑体"/>
          <w:kern w:val="0"/>
          <w:sz w:val="32"/>
          <w:szCs w:val="32"/>
          <w:shd w:val="clear" w:color="auto" w:fill="FFFFFF"/>
        </w:rPr>
      </w:pPr>
      <w:r w:rsidRPr="00C2581D">
        <w:rPr>
          <w:rFonts w:ascii="仿宋" w:eastAsia="仿宋" w:hAnsi="仿宋" w:cs="黑体" w:hint="eastAsia"/>
          <w:kern w:val="0"/>
          <w:sz w:val="32"/>
          <w:szCs w:val="32"/>
          <w:shd w:val="clear" w:color="auto" w:fill="FFFFFF"/>
        </w:rPr>
        <w:t>10、验收标准：</w:t>
      </w:r>
      <w:r w:rsidRPr="00C2581D">
        <w:rPr>
          <w:rFonts w:ascii="仿宋" w:eastAsia="仿宋" w:hAnsi="仿宋" w:cs="仿宋" w:hint="eastAsia"/>
          <w:kern w:val="0"/>
          <w:sz w:val="32"/>
          <w:szCs w:val="32"/>
          <w:shd w:val="clear" w:color="auto" w:fill="FFFFFF"/>
        </w:rPr>
        <w:t>本项目由采购人组织相关人员进行验收，也可委托第三方检测机构进行验收。验收按照招标文件要求包括：</w:t>
      </w:r>
      <w:r w:rsidRPr="00C2581D">
        <w:rPr>
          <w:rFonts w:ascii="仿宋" w:eastAsia="仿宋" w:hAnsi="仿宋" w:cs="仿宋" w:hint="eastAsia"/>
          <w:kern w:val="0"/>
          <w:sz w:val="32"/>
          <w:szCs w:val="32"/>
          <w:shd w:val="clear" w:color="auto" w:fill="FFFFFF"/>
        </w:rPr>
        <w:lastRenderedPageBreak/>
        <w:t>全部设备、产品、型号、规格、数量、外型、外观、包装及资料、文件（如装箱单、保修单、随箱介质等）等。</w:t>
      </w:r>
    </w:p>
    <w:p w:rsidR="003141B4" w:rsidRPr="00004E1A" w:rsidRDefault="00212362" w:rsidP="007A6A09">
      <w:pPr>
        <w:spacing w:line="440" w:lineRule="exact"/>
        <w:jc w:val="left"/>
        <w:rPr>
          <w:rFonts w:ascii="黑体" w:eastAsia="黑体" w:hAnsi="黑体" w:cs="仿宋"/>
          <w:sz w:val="32"/>
          <w:szCs w:val="32"/>
        </w:rPr>
      </w:pPr>
      <w:r>
        <w:rPr>
          <w:rFonts w:ascii="黑体" w:eastAsia="黑体" w:hAnsi="黑体" w:cs="仿宋" w:hint="eastAsia"/>
          <w:sz w:val="32"/>
          <w:szCs w:val="32"/>
        </w:rPr>
        <w:t>九</w:t>
      </w:r>
      <w:r w:rsidR="003141B4" w:rsidRPr="00004E1A">
        <w:rPr>
          <w:rFonts w:ascii="黑体" w:eastAsia="黑体" w:hAnsi="黑体" w:cs="仿宋" w:hint="eastAsia"/>
          <w:sz w:val="32"/>
          <w:szCs w:val="32"/>
        </w:rPr>
        <w:t xml:space="preserve">、本次招标联系事项：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采购单位：</w:t>
      </w:r>
      <w:r w:rsidRPr="00540227">
        <w:rPr>
          <w:rFonts w:ascii="仿宋" w:eastAsia="仿宋" w:hAnsi="仿宋" w:cs="仿宋" w:hint="eastAsia"/>
          <w:color w:val="000000"/>
          <w:sz w:val="32"/>
          <w:szCs w:val="32"/>
          <w:shd w:val="clear" w:color="auto" w:fill="FFFFFF"/>
        </w:rPr>
        <w:t>襄城县</w:t>
      </w:r>
      <w:r w:rsidR="0045559C">
        <w:rPr>
          <w:rFonts w:ascii="仿宋" w:eastAsia="仿宋" w:hAnsi="仿宋" w:cs="仿宋" w:hint="eastAsia"/>
          <w:color w:val="000000"/>
          <w:sz w:val="32"/>
          <w:szCs w:val="32"/>
          <w:shd w:val="clear" w:color="auto" w:fill="FFFFFF"/>
        </w:rPr>
        <w:t>司法</w:t>
      </w:r>
      <w:r w:rsidR="00791FE2">
        <w:rPr>
          <w:rFonts w:ascii="仿宋" w:eastAsia="仿宋" w:hAnsi="仿宋" w:cs="仿宋" w:hint="eastAsia"/>
          <w:color w:val="000000"/>
          <w:sz w:val="32"/>
          <w:szCs w:val="32"/>
          <w:shd w:val="clear" w:color="auto" w:fill="FFFFFF"/>
        </w:rPr>
        <w:t>局</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sidRPr="00540227">
        <w:rPr>
          <w:rFonts w:ascii="仿宋" w:eastAsia="仿宋" w:hAnsi="仿宋" w:cs="仿宋" w:hint="eastAsia"/>
          <w:color w:val="000000"/>
          <w:sz w:val="32"/>
          <w:szCs w:val="32"/>
          <w:shd w:val="clear" w:color="auto" w:fill="FFFFFF"/>
        </w:rPr>
        <w:t>襄城县</w:t>
      </w:r>
    </w:p>
    <w:p w:rsidR="0077148E" w:rsidRPr="0077148E" w:rsidRDefault="0077148E" w:rsidP="0077148E">
      <w:pPr>
        <w:spacing w:line="440" w:lineRule="exact"/>
        <w:ind w:firstLineChars="200" w:firstLine="640"/>
        <w:jc w:val="left"/>
        <w:rPr>
          <w:rFonts w:ascii="仿宋" w:eastAsia="仿宋" w:hAnsi="仿宋" w:cs="仿宋"/>
          <w:color w:val="000000"/>
          <w:sz w:val="32"/>
          <w:szCs w:val="32"/>
          <w:shd w:val="clear" w:color="auto" w:fill="FFFFFF"/>
        </w:rPr>
      </w:pPr>
      <w:r w:rsidRPr="0077148E">
        <w:rPr>
          <w:rFonts w:ascii="仿宋" w:eastAsia="仿宋" w:hAnsi="仿宋" w:cs="仿宋" w:hint="eastAsia"/>
          <w:color w:val="000000"/>
          <w:sz w:val="32"/>
          <w:szCs w:val="32"/>
          <w:shd w:val="clear" w:color="auto" w:fill="FFFFFF"/>
        </w:rPr>
        <w:t>联系电话：</w:t>
      </w:r>
      <w:r w:rsidR="0045559C">
        <w:rPr>
          <w:rFonts w:ascii="仿宋" w:eastAsia="仿宋" w:hAnsi="仿宋" w:cs="仿宋" w:hint="eastAsia"/>
          <w:color w:val="000000"/>
          <w:sz w:val="32"/>
          <w:szCs w:val="32"/>
          <w:shd w:val="clear" w:color="auto" w:fill="FFFFFF"/>
        </w:rPr>
        <w:t>0374-2719982</w:t>
      </w:r>
    </w:p>
    <w:p w:rsidR="003141B4" w:rsidRDefault="003141B4" w:rsidP="003141B4">
      <w:pPr>
        <w:spacing w:line="440" w:lineRule="exact"/>
        <w:ind w:firstLineChars="100" w:firstLine="320"/>
        <w:jc w:val="left"/>
        <w:rPr>
          <w:rFonts w:ascii="仿宋" w:eastAsia="仿宋" w:hAnsi="仿宋" w:cs="仿宋"/>
          <w:sz w:val="32"/>
          <w:szCs w:val="32"/>
        </w:rPr>
      </w:pPr>
    </w:p>
    <w:p w:rsidR="00052D1E" w:rsidRDefault="003141B4" w:rsidP="00AD1028">
      <w:pPr>
        <w:spacing w:line="440" w:lineRule="exact"/>
        <w:ind w:firstLineChars="1400" w:firstLine="4480"/>
        <w:jc w:val="left"/>
        <w:rPr>
          <w:rFonts w:ascii="仿宋" w:eastAsia="仿宋" w:hAnsi="仿宋" w:cs="仿宋"/>
          <w:sz w:val="32"/>
          <w:szCs w:val="32"/>
        </w:rPr>
      </w:pPr>
      <w:r>
        <w:rPr>
          <w:rFonts w:ascii="仿宋" w:eastAsia="仿宋" w:hAnsi="仿宋" w:cs="仿宋" w:hint="eastAsia"/>
          <w:sz w:val="32"/>
          <w:szCs w:val="32"/>
        </w:rPr>
        <w:t xml:space="preserve"> </w:t>
      </w:r>
    </w:p>
    <w:p w:rsidR="003141B4" w:rsidRDefault="003141B4" w:rsidP="00893B27">
      <w:pPr>
        <w:spacing w:line="440" w:lineRule="exact"/>
        <w:ind w:firstLineChars="1500" w:firstLine="4800"/>
        <w:jc w:val="left"/>
        <w:rPr>
          <w:rFonts w:ascii="仿宋" w:eastAsia="仿宋" w:hAnsi="仿宋" w:cs="仿宋"/>
          <w:sz w:val="32"/>
          <w:szCs w:val="32"/>
        </w:rPr>
      </w:pPr>
      <w:r>
        <w:rPr>
          <w:rFonts w:ascii="仿宋" w:eastAsia="仿宋" w:hAnsi="仿宋" w:cs="仿宋" w:hint="eastAsia"/>
          <w:sz w:val="32"/>
          <w:szCs w:val="32"/>
        </w:rPr>
        <w:t>襄城县政府采购中心</w:t>
      </w:r>
    </w:p>
    <w:p w:rsidR="003141B4" w:rsidRDefault="003141B4" w:rsidP="00AD1028">
      <w:pPr>
        <w:spacing w:line="440" w:lineRule="exact"/>
        <w:ind w:firstLineChars="1550" w:firstLine="4960"/>
        <w:jc w:val="left"/>
        <w:rPr>
          <w:rFonts w:ascii="仿宋" w:eastAsia="仿宋" w:hAnsi="仿宋" w:cs="仿宋"/>
          <w:sz w:val="32"/>
          <w:szCs w:val="32"/>
        </w:rPr>
      </w:pPr>
      <w:r>
        <w:rPr>
          <w:rFonts w:ascii="仿宋" w:eastAsia="仿宋" w:hAnsi="仿宋" w:cs="仿宋" w:hint="eastAsia"/>
          <w:sz w:val="32"/>
          <w:szCs w:val="32"/>
        </w:rPr>
        <w:t>2018年</w:t>
      </w:r>
      <w:r w:rsidR="0045559C">
        <w:rPr>
          <w:rFonts w:ascii="仿宋" w:eastAsia="仿宋" w:hAnsi="仿宋" w:cs="仿宋" w:hint="eastAsia"/>
          <w:sz w:val="32"/>
          <w:szCs w:val="32"/>
        </w:rPr>
        <w:t>9</w:t>
      </w:r>
      <w:r>
        <w:rPr>
          <w:rFonts w:ascii="仿宋" w:eastAsia="仿宋" w:hAnsi="仿宋" w:cs="仿宋" w:hint="eastAsia"/>
          <w:sz w:val="32"/>
          <w:szCs w:val="32"/>
        </w:rPr>
        <w:t>月</w:t>
      </w:r>
      <w:r w:rsidR="00893B27">
        <w:rPr>
          <w:rFonts w:ascii="仿宋" w:eastAsia="仿宋" w:hAnsi="仿宋" w:cs="仿宋" w:hint="eastAsia"/>
          <w:sz w:val="32"/>
          <w:szCs w:val="32"/>
        </w:rPr>
        <w:t>1</w:t>
      </w:r>
      <w:r w:rsidR="0045559C">
        <w:rPr>
          <w:rFonts w:ascii="仿宋" w:eastAsia="仿宋" w:hAnsi="仿宋" w:cs="仿宋" w:hint="eastAsia"/>
          <w:sz w:val="32"/>
          <w:szCs w:val="32"/>
        </w:rPr>
        <w:t>3</w:t>
      </w:r>
      <w:r>
        <w:rPr>
          <w:rFonts w:ascii="仿宋" w:eastAsia="仿宋" w:hAnsi="仿宋" w:cs="仿宋" w:hint="eastAsia"/>
          <w:sz w:val="32"/>
          <w:szCs w:val="32"/>
        </w:rPr>
        <w:t>日</w:t>
      </w: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0E3BD3" w:rsidRDefault="000E3BD3" w:rsidP="002E4A7E">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C2581D" w:rsidRDefault="00C2581D" w:rsidP="0045559C">
      <w:pPr>
        <w:pStyle w:val="p16"/>
        <w:spacing w:before="0" w:after="0" w:line="360" w:lineRule="auto"/>
        <w:jc w:val="both"/>
        <w:rPr>
          <w:rFonts w:ascii="仿宋" w:eastAsia="仿宋" w:hAnsi="仿宋" w:cs="仿宋"/>
          <w:b/>
          <w:bCs/>
          <w:sz w:val="32"/>
          <w:szCs w:val="28"/>
        </w:rPr>
      </w:pPr>
    </w:p>
    <w:p w:rsidR="0045559C" w:rsidRDefault="002E4A7E" w:rsidP="0045559C">
      <w:pPr>
        <w:pStyle w:val="p16"/>
        <w:spacing w:before="0" w:after="0" w:line="360" w:lineRule="auto"/>
        <w:jc w:val="both"/>
        <w:rPr>
          <w:rFonts w:ascii="仿宋" w:eastAsia="仿宋" w:hAnsi="仿宋" w:cs="仿宋"/>
          <w:b/>
          <w:bCs/>
          <w:sz w:val="32"/>
          <w:szCs w:val="28"/>
        </w:rPr>
      </w:pPr>
      <w:r>
        <w:rPr>
          <w:rFonts w:ascii="仿宋" w:eastAsia="仿宋" w:hAnsi="仿宋" w:cs="仿宋" w:hint="eastAsia"/>
          <w:b/>
          <w:bCs/>
          <w:sz w:val="32"/>
          <w:szCs w:val="28"/>
        </w:rPr>
        <w:t>附：询价表</w:t>
      </w:r>
      <w:r w:rsidR="00AF7B75">
        <w:rPr>
          <w:rFonts w:ascii="仿宋" w:eastAsia="仿宋" w:hAnsi="仿宋" w:cs="仿宋" w:hint="eastAsia"/>
          <w:b/>
          <w:bCs/>
          <w:sz w:val="32"/>
          <w:szCs w:val="28"/>
        </w:rPr>
        <w:t>及</w:t>
      </w:r>
      <w:r>
        <w:rPr>
          <w:rFonts w:ascii="仿宋" w:eastAsia="仿宋" w:hAnsi="仿宋" w:cs="仿宋" w:hint="eastAsia"/>
          <w:b/>
          <w:bCs/>
          <w:sz w:val="32"/>
          <w:szCs w:val="28"/>
        </w:rPr>
        <w:t>采购技术参数</w:t>
      </w:r>
      <w:bookmarkStart w:id="0" w:name="_GoBack"/>
      <w:bookmarkEnd w:id="0"/>
    </w:p>
    <w:p w:rsidR="00B95F86" w:rsidRDefault="00B95F86" w:rsidP="0045559C">
      <w:pPr>
        <w:pStyle w:val="p16"/>
        <w:spacing w:before="0" w:after="0" w:line="360" w:lineRule="auto"/>
        <w:jc w:val="both"/>
        <w:rPr>
          <w:rFonts w:ascii="仿宋" w:eastAsia="仿宋" w:hAnsi="仿宋" w:cs="仿宋"/>
          <w:b/>
          <w:bCs/>
          <w:sz w:val="32"/>
          <w:szCs w:val="28"/>
        </w:rPr>
        <w:sectPr w:rsidR="00B95F86" w:rsidSect="0045559C">
          <w:pgSz w:w="11906" w:h="16838"/>
          <w:pgMar w:top="1440" w:right="1514" w:bottom="1440" w:left="1514" w:header="851" w:footer="992" w:gutter="0"/>
          <w:cols w:space="0"/>
          <w:docGrid w:type="linesAndChars" w:linePitch="317"/>
        </w:sectPr>
      </w:pPr>
    </w:p>
    <w:p w:rsidR="00B95F86" w:rsidRDefault="00B95F86" w:rsidP="00142A01">
      <w:pPr>
        <w:pStyle w:val="ac"/>
        <w:spacing w:beforeLines="50" w:afterLines="100" w:line="480" w:lineRule="auto"/>
        <w:ind w:firstLine="0"/>
        <w:jc w:val="center"/>
        <w:rPr>
          <w:rFonts w:ascii="Times New Roman" w:eastAsia="黑体"/>
          <w:bCs w:val="0"/>
          <w:sz w:val="32"/>
          <w:szCs w:val="28"/>
        </w:rPr>
      </w:pPr>
      <w:r>
        <w:rPr>
          <w:rFonts w:ascii="Times New Roman" w:eastAsia="黑体" w:hint="eastAsia"/>
          <w:bCs w:val="0"/>
          <w:sz w:val="32"/>
          <w:szCs w:val="28"/>
        </w:rPr>
        <w:lastRenderedPageBreak/>
        <w:t>设备配置清单</w:t>
      </w:r>
    </w:p>
    <w:tbl>
      <w:tblPr>
        <w:tblW w:w="13030" w:type="dxa"/>
        <w:jc w:val="center"/>
        <w:tblInd w:w="93" w:type="dxa"/>
        <w:tblLayout w:type="fixed"/>
        <w:tblLook w:val="04A0"/>
      </w:tblPr>
      <w:tblGrid>
        <w:gridCol w:w="600"/>
        <w:gridCol w:w="1515"/>
        <w:gridCol w:w="9214"/>
        <w:gridCol w:w="992"/>
        <w:gridCol w:w="709"/>
      </w:tblGrid>
      <w:tr w:rsidR="00B95F86" w:rsidTr="00956183">
        <w:trPr>
          <w:trHeight w:val="27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515"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设备名称</w:t>
            </w:r>
          </w:p>
        </w:tc>
        <w:tc>
          <w:tcPr>
            <w:tcW w:w="9214"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技术规格及主要参数</w:t>
            </w:r>
          </w:p>
        </w:tc>
        <w:tc>
          <w:tcPr>
            <w:tcW w:w="992"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r>
      <w:tr w:rsidR="00B95F86" w:rsidTr="00956183">
        <w:trPr>
          <w:trHeight w:val="375"/>
          <w:jc w:val="center"/>
        </w:trPr>
        <w:tc>
          <w:tcPr>
            <w:tcW w:w="1303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B95F86" w:rsidRDefault="00B95F86" w:rsidP="0095618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指挥中心视频会议系统</w:t>
            </w:r>
          </w:p>
        </w:tc>
      </w:tr>
      <w:tr w:rsidR="00B95F86" w:rsidTr="00956183">
        <w:trPr>
          <w:trHeight w:val="9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15"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小型一体化终端</w:t>
            </w:r>
          </w:p>
        </w:tc>
        <w:tc>
          <w:tcPr>
            <w:tcW w:w="9214"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1、★所投产品应为一体化结构设计，集成编解码器，麦克风，摄像头等组件，方便安装部署。</w:t>
            </w:r>
            <w:r>
              <w:rPr>
                <w:rFonts w:ascii="宋体" w:hAnsi="宋体" w:cs="宋体" w:hint="eastAsia"/>
                <w:color w:val="000000"/>
                <w:kern w:val="0"/>
                <w:sz w:val="20"/>
                <w:szCs w:val="20"/>
              </w:rPr>
              <w:br/>
              <w:t>2、所投产品应使用嵌入式实时操作系统架构，非PC系统，保证系统的稳定性、安全性。</w:t>
            </w:r>
            <w:r>
              <w:rPr>
                <w:rFonts w:ascii="宋体" w:hAnsi="宋体" w:cs="宋体" w:hint="eastAsia"/>
                <w:color w:val="000000"/>
                <w:kern w:val="0"/>
                <w:sz w:val="20"/>
                <w:szCs w:val="20"/>
              </w:rPr>
              <w:br/>
              <w:t>3、所投产品应支持ITUT H.323通讯协议，支持IETF SIP协议，具有的良好的兼容性和开放性。</w:t>
            </w:r>
            <w:r>
              <w:rPr>
                <w:rFonts w:ascii="宋体" w:hAnsi="宋体" w:cs="宋体" w:hint="eastAsia"/>
                <w:color w:val="000000"/>
                <w:kern w:val="0"/>
                <w:sz w:val="20"/>
                <w:szCs w:val="20"/>
              </w:rPr>
              <w:br/>
              <w:t>4、所投产</w:t>
            </w:r>
            <w:proofErr w:type="gramStart"/>
            <w:r>
              <w:rPr>
                <w:rFonts w:ascii="宋体" w:hAnsi="宋体" w:cs="宋体" w:hint="eastAsia"/>
                <w:color w:val="000000"/>
                <w:kern w:val="0"/>
                <w:sz w:val="20"/>
                <w:szCs w:val="20"/>
              </w:rPr>
              <w:t>品支持</w:t>
            </w:r>
            <w:proofErr w:type="gramEnd"/>
            <w:r>
              <w:rPr>
                <w:rFonts w:ascii="宋体" w:hAnsi="宋体" w:cs="宋体" w:hint="eastAsia"/>
                <w:color w:val="000000"/>
                <w:kern w:val="0"/>
                <w:sz w:val="20"/>
                <w:szCs w:val="20"/>
              </w:rPr>
              <w:t xml:space="preserve">TCP/IP、FTP、FTPS、DHCP、SNMP、Telnet、HTTP、HTTPS、SSH、 </w:t>
            </w:r>
            <w:proofErr w:type="spellStart"/>
            <w:r>
              <w:rPr>
                <w:rFonts w:ascii="宋体" w:hAnsi="宋体" w:cs="宋体" w:hint="eastAsia"/>
                <w:color w:val="000000"/>
                <w:kern w:val="0"/>
                <w:sz w:val="20"/>
                <w:szCs w:val="20"/>
              </w:rPr>
              <w:t>PPPoE</w:t>
            </w:r>
            <w:proofErr w:type="spellEnd"/>
            <w:r>
              <w:rPr>
                <w:rFonts w:ascii="宋体" w:hAnsi="宋体" w:cs="宋体" w:hint="eastAsia"/>
                <w:color w:val="000000"/>
                <w:kern w:val="0"/>
                <w:sz w:val="20"/>
                <w:szCs w:val="20"/>
              </w:rPr>
              <w:t>、RTP、RTCP、SNTP等网络传输协议。</w:t>
            </w:r>
            <w:r>
              <w:rPr>
                <w:rFonts w:ascii="宋体" w:hAnsi="宋体" w:cs="宋体" w:hint="eastAsia"/>
                <w:color w:val="000000"/>
                <w:kern w:val="0"/>
                <w:sz w:val="20"/>
                <w:szCs w:val="20"/>
              </w:rPr>
              <w:br/>
              <w:t>5、所投产</w:t>
            </w:r>
            <w:proofErr w:type="gramStart"/>
            <w:r>
              <w:rPr>
                <w:rFonts w:ascii="宋体" w:hAnsi="宋体" w:cs="宋体" w:hint="eastAsia"/>
                <w:color w:val="000000"/>
                <w:kern w:val="0"/>
                <w:sz w:val="20"/>
                <w:szCs w:val="20"/>
              </w:rPr>
              <w:t>品支持</w:t>
            </w:r>
            <w:proofErr w:type="gramEnd"/>
            <w:r>
              <w:rPr>
                <w:rFonts w:ascii="宋体" w:hAnsi="宋体" w:cs="宋体" w:hint="eastAsia"/>
                <w:color w:val="000000"/>
                <w:kern w:val="0"/>
                <w:sz w:val="20"/>
                <w:szCs w:val="20"/>
              </w:rPr>
              <w:t>H.235、H.460、SRTP等协议和标准。</w:t>
            </w:r>
            <w:r>
              <w:rPr>
                <w:rFonts w:ascii="宋体" w:hAnsi="宋体" w:cs="宋体" w:hint="eastAsia"/>
                <w:color w:val="000000"/>
                <w:kern w:val="0"/>
                <w:sz w:val="20"/>
                <w:szCs w:val="20"/>
              </w:rPr>
              <w:br/>
              <w:t>6、★所投产</w:t>
            </w:r>
            <w:proofErr w:type="gramStart"/>
            <w:r>
              <w:rPr>
                <w:rFonts w:ascii="宋体" w:hAnsi="宋体" w:cs="宋体" w:hint="eastAsia"/>
                <w:color w:val="000000"/>
                <w:kern w:val="0"/>
                <w:sz w:val="20"/>
                <w:szCs w:val="20"/>
              </w:rPr>
              <w:t>品支持</w:t>
            </w:r>
            <w:proofErr w:type="gramEnd"/>
            <w:r>
              <w:rPr>
                <w:rFonts w:ascii="宋体" w:hAnsi="宋体" w:cs="宋体" w:hint="eastAsia"/>
                <w:color w:val="000000"/>
                <w:kern w:val="0"/>
                <w:sz w:val="20"/>
                <w:szCs w:val="20"/>
              </w:rPr>
              <w:t>良好的视频处理能力，512Kbps带宽下实现720P图像格式编解码，最大限度节省用户网络资源。宽带范围64Kbps-4Mbps。</w:t>
            </w:r>
            <w:r>
              <w:rPr>
                <w:rFonts w:ascii="宋体" w:hAnsi="宋体" w:cs="宋体" w:hint="eastAsia"/>
                <w:color w:val="000000"/>
                <w:kern w:val="0"/>
                <w:sz w:val="20"/>
                <w:szCs w:val="20"/>
              </w:rPr>
              <w:br/>
              <w:t>7、所投产品应支持不少于两路视频输出，以实现在两个显示屏上同时观看主视频和</w:t>
            </w:r>
            <w:proofErr w:type="gramStart"/>
            <w:r>
              <w:rPr>
                <w:rFonts w:ascii="宋体" w:hAnsi="宋体" w:cs="宋体" w:hint="eastAsia"/>
                <w:color w:val="000000"/>
                <w:kern w:val="0"/>
                <w:sz w:val="20"/>
                <w:szCs w:val="20"/>
              </w:rPr>
              <w:t>辅流</w:t>
            </w:r>
            <w:proofErr w:type="gramEnd"/>
            <w:r>
              <w:rPr>
                <w:rFonts w:ascii="宋体" w:hAnsi="宋体" w:cs="宋体" w:hint="eastAsia"/>
                <w:color w:val="000000"/>
                <w:kern w:val="0"/>
                <w:sz w:val="20"/>
                <w:szCs w:val="20"/>
              </w:rPr>
              <w:t>；所投产</w:t>
            </w:r>
            <w:proofErr w:type="gramStart"/>
            <w:r>
              <w:rPr>
                <w:rFonts w:ascii="宋体" w:hAnsi="宋体" w:cs="宋体" w:hint="eastAsia"/>
                <w:color w:val="000000"/>
                <w:kern w:val="0"/>
                <w:sz w:val="20"/>
                <w:szCs w:val="20"/>
              </w:rPr>
              <w:t>品支持</w:t>
            </w:r>
            <w:proofErr w:type="gramEnd"/>
            <w:r>
              <w:rPr>
                <w:rFonts w:ascii="宋体" w:hAnsi="宋体" w:cs="宋体" w:hint="eastAsia"/>
                <w:color w:val="000000"/>
                <w:kern w:val="0"/>
                <w:sz w:val="20"/>
                <w:szCs w:val="20"/>
              </w:rPr>
              <w:t>第二路视频输入，以共享本地桌面给其它与会会场。</w:t>
            </w:r>
            <w:r>
              <w:rPr>
                <w:rFonts w:ascii="宋体" w:hAnsi="宋体" w:cs="宋体" w:hint="eastAsia"/>
                <w:color w:val="000000"/>
                <w:kern w:val="0"/>
                <w:sz w:val="20"/>
                <w:szCs w:val="20"/>
              </w:rPr>
              <w:br/>
              <w:t>8、★所投产品应支持H.264 HP, H.264 BP, H.264 SVC, H.263+，H.263等视频编解码协议。所投终端支持SVC协议。</w:t>
            </w:r>
            <w:r>
              <w:rPr>
                <w:rFonts w:ascii="宋体" w:hAnsi="宋体" w:cs="宋体" w:hint="eastAsia"/>
                <w:color w:val="000000"/>
                <w:kern w:val="0"/>
                <w:sz w:val="20"/>
                <w:szCs w:val="20"/>
              </w:rPr>
              <w:br/>
              <w:t>9、所投产品应支持G.711, G.722, G.722.1, G.722.1.C, G.728, AAC-LD等音频协议，或其它20KHZ以上频宽的立体声音频协议。</w:t>
            </w:r>
            <w:r>
              <w:rPr>
                <w:rFonts w:ascii="宋体" w:hAnsi="宋体" w:cs="宋体" w:hint="eastAsia"/>
                <w:color w:val="000000"/>
                <w:kern w:val="0"/>
                <w:sz w:val="20"/>
                <w:szCs w:val="20"/>
              </w:rPr>
              <w:br/>
              <w:t>10、所投产</w:t>
            </w:r>
            <w:proofErr w:type="gramStart"/>
            <w:r>
              <w:rPr>
                <w:rFonts w:ascii="宋体" w:hAnsi="宋体" w:cs="宋体" w:hint="eastAsia"/>
                <w:color w:val="000000"/>
                <w:kern w:val="0"/>
                <w:sz w:val="20"/>
                <w:szCs w:val="20"/>
              </w:rPr>
              <w:t>品支持</w:t>
            </w:r>
            <w:proofErr w:type="gramEnd"/>
            <w:r>
              <w:rPr>
                <w:rFonts w:ascii="宋体" w:hAnsi="宋体" w:cs="宋体" w:hint="eastAsia"/>
                <w:color w:val="000000"/>
                <w:kern w:val="0"/>
                <w:sz w:val="20"/>
                <w:szCs w:val="20"/>
              </w:rPr>
              <w:t>H.239和BFCP双流，支持主辅</w:t>
            </w:r>
            <w:proofErr w:type="gramStart"/>
            <w:r>
              <w:rPr>
                <w:rFonts w:ascii="宋体" w:hAnsi="宋体" w:cs="宋体" w:hint="eastAsia"/>
                <w:color w:val="000000"/>
                <w:kern w:val="0"/>
                <w:sz w:val="20"/>
                <w:szCs w:val="20"/>
              </w:rPr>
              <w:t>流同时</w:t>
            </w:r>
            <w:proofErr w:type="gramEnd"/>
            <w:r>
              <w:rPr>
                <w:rFonts w:ascii="宋体" w:hAnsi="宋体" w:cs="宋体" w:hint="eastAsia"/>
                <w:color w:val="000000"/>
                <w:kern w:val="0"/>
                <w:sz w:val="20"/>
                <w:szCs w:val="20"/>
              </w:rPr>
              <w:t>达到720P分辨率。</w:t>
            </w:r>
            <w:r>
              <w:rPr>
                <w:rFonts w:ascii="宋体" w:hAnsi="宋体" w:cs="宋体" w:hint="eastAsia"/>
                <w:color w:val="000000"/>
                <w:kern w:val="0"/>
                <w:sz w:val="20"/>
                <w:szCs w:val="20"/>
              </w:rPr>
              <w:br/>
              <w:t>11、所投产品在H.323组网下支持H.235加密协议，在SIP组网下支持TLS/SRTP加密协议。</w:t>
            </w:r>
            <w:r>
              <w:rPr>
                <w:rFonts w:ascii="宋体" w:hAnsi="宋体" w:cs="宋体" w:hint="eastAsia"/>
                <w:color w:val="000000"/>
                <w:kern w:val="0"/>
                <w:sz w:val="20"/>
                <w:szCs w:val="20"/>
              </w:rPr>
              <w:br/>
              <w:t>12、所投产</w:t>
            </w:r>
            <w:proofErr w:type="gramStart"/>
            <w:r>
              <w:rPr>
                <w:rFonts w:ascii="宋体" w:hAnsi="宋体" w:cs="宋体" w:hint="eastAsia"/>
                <w:color w:val="000000"/>
                <w:kern w:val="0"/>
                <w:sz w:val="20"/>
                <w:szCs w:val="20"/>
              </w:rPr>
              <w:t>品支持</w:t>
            </w:r>
            <w:proofErr w:type="gramEnd"/>
            <w:r>
              <w:rPr>
                <w:rFonts w:ascii="宋体" w:hAnsi="宋体" w:cs="宋体" w:hint="eastAsia"/>
                <w:color w:val="000000"/>
                <w:kern w:val="0"/>
                <w:sz w:val="20"/>
                <w:szCs w:val="20"/>
              </w:rPr>
              <w:t>IPv4和IPv6双协议</w:t>
            </w:r>
            <w:proofErr w:type="gramStart"/>
            <w:r>
              <w:rPr>
                <w:rFonts w:ascii="宋体" w:hAnsi="宋体" w:cs="宋体" w:hint="eastAsia"/>
                <w:color w:val="000000"/>
                <w:kern w:val="0"/>
                <w:sz w:val="20"/>
                <w:szCs w:val="20"/>
              </w:rPr>
              <w:t>栈</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13、★所投产品应具备良好的网络适应性，最大20%网络丢包下,图像流畅、清晰、无卡顿、无马赛克现象，确保会议正常进行。</w:t>
            </w:r>
            <w:r>
              <w:rPr>
                <w:rFonts w:ascii="宋体" w:hAnsi="宋体" w:cs="宋体" w:hint="eastAsia"/>
                <w:color w:val="000000"/>
                <w:kern w:val="0"/>
                <w:sz w:val="20"/>
                <w:szCs w:val="20"/>
              </w:rPr>
              <w:br/>
              <w:t>14、所投产</w:t>
            </w:r>
            <w:proofErr w:type="gramStart"/>
            <w:r>
              <w:rPr>
                <w:rFonts w:ascii="宋体" w:hAnsi="宋体" w:cs="宋体" w:hint="eastAsia"/>
                <w:color w:val="000000"/>
                <w:kern w:val="0"/>
                <w:sz w:val="20"/>
                <w:szCs w:val="20"/>
              </w:rPr>
              <w:t>品支持主席会控</w:t>
            </w:r>
            <w:proofErr w:type="gramEnd"/>
            <w:r>
              <w:rPr>
                <w:rFonts w:ascii="宋体" w:hAnsi="宋体" w:cs="宋体" w:hint="eastAsia"/>
                <w:color w:val="000000"/>
                <w:kern w:val="0"/>
                <w:sz w:val="20"/>
                <w:szCs w:val="20"/>
              </w:rPr>
              <w:t>功能，申请主席后能够实现广播场、观看会场、添加/删除会场、静闭音、设置多画面、结束会议等功能。</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15、支持通过终端遥控器在地址本中选择多个会场，一键召集和发起多点会议，并可以根据需要召开支持双流，多画面和级联等会议，不需要平台MCU管理软件操作和其他管理人员协作，通过遥控器逐点呼叫终端入会视为不满足。</w:t>
            </w:r>
            <w:r>
              <w:rPr>
                <w:rFonts w:ascii="宋体" w:hAnsi="宋体" w:cs="宋体" w:hint="eastAsia"/>
                <w:color w:val="000000"/>
                <w:kern w:val="0"/>
                <w:sz w:val="20"/>
                <w:szCs w:val="20"/>
              </w:rPr>
              <w:br/>
              <w:t>16、所投产</w:t>
            </w:r>
            <w:proofErr w:type="gramStart"/>
            <w:r>
              <w:rPr>
                <w:rFonts w:ascii="宋体" w:hAnsi="宋体" w:cs="宋体" w:hint="eastAsia"/>
                <w:color w:val="000000"/>
                <w:kern w:val="0"/>
                <w:sz w:val="20"/>
                <w:szCs w:val="20"/>
              </w:rPr>
              <w:t>品标配</w:t>
            </w:r>
            <w:proofErr w:type="gramEnd"/>
            <w:r>
              <w:rPr>
                <w:rFonts w:ascii="宋体" w:hAnsi="宋体" w:cs="宋体" w:hint="eastAsia"/>
                <w:color w:val="000000"/>
                <w:kern w:val="0"/>
                <w:sz w:val="20"/>
                <w:szCs w:val="20"/>
              </w:rPr>
              <w:t>摄像机支持1080P、720P图像格式，支持不少于12倍光学变焦，支持不少于30个摄像机预置位；摄像机在不加广角镜的情况下，水平视角不低于72度；摄像机可水平、垂直方向转动。</w:t>
            </w:r>
            <w:r>
              <w:rPr>
                <w:rFonts w:ascii="宋体" w:hAnsi="宋体" w:cs="宋体" w:hint="eastAsia"/>
                <w:color w:val="000000"/>
                <w:kern w:val="0"/>
                <w:sz w:val="20"/>
                <w:szCs w:val="20"/>
              </w:rPr>
              <w:br/>
              <w:t>17、★本次所投一体化终端应能无缝接入市局现有视频会议系统中，提供厂家兼容证明承诺。</w:t>
            </w:r>
            <w:r>
              <w:rPr>
                <w:rFonts w:ascii="宋体" w:hAnsi="宋体" w:cs="宋体" w:hint="eastAsia"/>
                <w:color w:val="000000"/>
                <w:kern w:val="0"/>
                <w:sz w:val="20"/>
                <w:szCs w:val="20"/>
              </w:rPr>
              <w:br/>
              <w:t>18、★设备提供三年原厂服务，并提供厂家售后服务承诺。</w:t>
            </w:r>
          </w:p>
        </w:tc>
        <w:tc>
          <w:tcPr>
            <w:tcW w:w="992"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r>
      <w:tr w:rsidR="00B95F86" w:rsidTr="00956183">
        <w:trPr>
          <w:trHeight w:val="14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1515" w:type="dxa"/>
            <w:tcBorders>
              <w:top w:val="nil"/>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全向拾音器</w:t>
            </w:r>
          </w:p>
        </w:tc>
        <w:tc>
          <w:tcPr>
            <w:tcW w:w="9214" w:type="dxa"/>
            <w:tcBorders>
              <w:top w:val="nil"/>
              <w:left w:val="nil"/>
              <w:bottom w:val="single" w:sz="4" w:space="0" w:color="auto"/>
              <w:right w:val="single" w:sz="4" w:space="0" w:color="auto"/>
            </w:tcBorders>
            <w:shd w:val="clear" w:color="auto" w:fill="auto"/>
            <w:vAlign w:val="center"/>
          </w:tcPr>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1、★与高清一体化终端同品牌。</w:t>
            </w:r>
            <w:r>
              <w:rPr>
                <w:rFonts w:ascii="宋体" w:hAnsi="宋体" w:cs="宋体" w:hint="eastAsia"/>
                <w:color w:val="000000"/>
                <w:kern w:val="0"/>
                <w:sz w:val="20"/>
                <w:szCs w:val="20"/>
              </w:rPr>
              <w:br/>
              <w:t>2、数字阵列麦克风，支持360度全向拾音，最大拾音距离达到6米。</w:t>
            </w:r>
            <w:r>
              <w:rPr>
                <w:rFonts w:ascii="宋体" w:hAnsi="宋体" w:cs="宋体" w:hint="eastAsia"/>
                <w:color w:val="000000"/>
                <w:kern w:val="0"/>
                <w:sz w:val="20"/>
                <w:szCs w:val="20"/>
              </w:rPr>
              <w:br/>
              <w:t>3、通过终端供电，不需要额外电源。</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支持自</w:t>
            </w:r>
            <w:proofErr w:type="gramEnd"/>
            <w:r>
              <w:rPr>
                <w:rFonts w:ascii="宋体" w:hAnsi="宋体" w:cs="宋体" w:hint="eastAsia"/>
                <w:color w:val="000000"/>
                <w:kern w:val="0"/>
                <w:sz w:val="20"/>
                <w:szCs w:val="20"/>
              </w:rPr>
              <w:t>适应回声抵消，自动增益控制，自动噪声抑制。</w:t>
            </w:r>
            <w:r>
              <w:rPr>
                <w:rFonts w:ascii="宋体" w:hAnsi="宋体" w:cs="宋体" w:hint="eastAsia"/>
                <w:color w:val="000000"/>
                <w:kern w:val="0"/>
                <w:sz w:val="20"/>
                <w:szCs w:val="20"/>
              </w:rPr>
              <w:br/>
              <w:t>5、支持2个数字阵列</w:t>
            </w:r>
            <w:proofErr w:type="spellStart"/>
            <w:r>
              <w:rPr>
                <w:rFonts w:ascii="宋体" w:hAnsi="宋体" w:cs="宋体" w:hint="eastAsia"/>
                <w:color w:val="000000"/>
                <w:kern w:val="0"/>
                <w:sz w:val="20"/>
                <w:szCs w:val="20"/>
              </w:rPr>
              <w:t>Mic</w:t>
            </w:r>
            <w:proofErr w:type="spellEnd"/>
            <w:r>
              <w:rPr>
                <w:rFonts w:ascii="宋体" w:hAnsi="宋体" w:cs="宋体" w:hint="eastAsia"/>
                <w:color w:val="000000"/>
                <w:kern w:val="0"/>
                <w:sz w:val="20"/>
                <w:szCs w:val="20"/>
              </w:rPr>
              <w:t>级联，以满足不同面积会议室的应用需求。</w:t>
            </w:r>
            <w:r>
              <w:rPr>
                <w:rFonts w:ascii="宋体" w:hAnsi="宋体" w:cs="宋体" w:hint="eastAsia"/>
                <w:color w:val="000000"/>
                <w:kern w:val="0"/>
                <w:sz w:val="20"/>
                <w:szCs w:val="20"/>
              </w:rPr>
              <w:br/>
              <w:t>6、采样率48KHZ。</w:t>
            </w:r>
          </w:p>
        </w:tc>
        <w:tc>
          <w:tcPr>
            <w:tcW w:w="992" w:type="dxa"/>
            <w:tcBorders>
              <w:top w:val="nil"/>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B95F86" w:rsidTr="00956183">
        <w:trPr>
          <w:trHeight w:val="36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15"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高清录播服务器</w:t>
            </w:r>
          </w:p>
        </w:tc>
        <w:tc>
          <w:tcPr>
            <w:tcW w:w="9214"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B95F86">
            <w:pPr>
              <w:widowControl/>
              <w:numPr>
                <w:ilvl w:val="0"/>
                <w:numId w:val="12"/>
              </w:numPr>
              <w:jc w:val="left"/>
              <w:rPr>
                <w:rFonts w:ascii="宋体" w:hAnsi="宋体" w:cs="宋体"/>
                <w:color w:val="000000"/>
                <w:kern w:val="0"/>
                <w:sz w:val="20"/>
                <w:szCs w:val="20"/>
              </w:rPr>
            </w:pPr>
            <w:r>
              <w:rPr>
                <w:rFonts w:ascii="宋体" w:hAnsi="宋体" w:cs="宋体" w:hint="eastAsia"/>
                <w:color w:val="000000"/>
                <w:kern w:val="0"/>
                <w:sz w:val="20"/>
                <w:szCs w:val="20"/>
              </w:rPr>
              <w:t>所投设备采用一体化设计，支持RAID硬盘、网口、芯片、电源备份功能，兼容现有管理平台。</w:t>
            </w:r>
            <w:r>
              <w:rPr>
                <w:rFonts w:ascii="宋体" w:hAnsi="宋体" w:cs="宋体" w:hint="eastAsia"/>
                <w:color w:val="000000"/>
                <w:kern w:val="0"/>
                <w:sz w:val="20"/>
                <w:szCs w:val="20"/>
              </w:rPr>
              <w:br/>
              <w:t>2. 支持IP v4和IP v6双协议</w:t>
            </w:r>
            <w:proofErr w:type="gramStart"/>
            <w:r>
              <w:rPr>
                <w:rFonts w:ascii="宋体" w:hAnsi="宋体" w:cs="宋体" w:hint="eastAsia"/>
                <w:color w:val="000000"/>
                <w:kern w:val="0"/>
                <w:sz w:val="20"/>
                <w:szCs w:val="20"/>
              </w:rPr>
              <w:t>栈</w:t>
            </w:r>
            <w:proofErr w:type="gramEnd"/>
            <w:r>
              <w:rPr>
                <w:rFonts w:ascii="宋体" w:hAnsi="宋体" w:cs="宋体" w:hint="eastAsia"/>
                <w:color w:val="000000"/>
                <w:kern w:val="0"/>
                <w:sz w:val="20"/>
                <w:szCs w:val="20"/>
              </w:rPr>
              <w:t>，支持DNS解析;</w:t>
            </w:r>
            <w:r>
              <w:rPr>
                <w:rFonts w:ascii="宋体" w:hAnsi="宋体" w:cs="宋体" w:hint="eastAsia"/>
                <w:color w:val="000000"/>
                <w:kern w:val="0"/>
                <w:sz w:val="20"/>
                <w:szCs w:val="20"/>
              </w:rPr>
              <w:br/>
              <w:t>3. ★支持同时不少于20个1080p双视频码流的并发录制;</w:t>
            </w:r>
            <w:r>
              <w:rPr>
                <w:rFonts w:ascii="宋体" w:hAnsi="宋体" w:cs="宋体" w:hint="eastAsia"/>
                <w:color w:val="000000"/>
                <w:kern w:val="0"/>
                <w:sz w:val="20"/>
                <w:szCs w:val="20"/>
              </w:rPr>
              <w:br/>
              <w:t>4. 所投设备录制</w:t>
            </w:r>
            <w:proofErr w:type="gramStart"/>
            <w:r>
              <w:rPr>
                <w:rFonts w:ascii="宋体" w:hAnsi="宋体" w:cs="宋体" w:hint="eastAsia"/>
                <w:color w:val="000000"/>
                <w:kern w:val="0"/>
                <w:sz w:val="20"/>
                <w:szCs w:val="20"/>
              </w:rPr>
              <w:t>源协议</w:t>
            </w:r>
            <w:proofErr w:type="gramEnd"/>
            <w:r>
              <w:rPr>
                <w:rFonts w:ascii="宋体" w:hAnsi="宋体" w:cs="宋体" w:hint="eastAsia"/>
                <w:color w:val="000000"/>
                <w:kern w:val="0"/>
                <w:sz w:val="20"/>
                <w:szCs w:val="20"/>
              </w:rPr>
              <w:t>支持：</w:t>
            </w:r>
            <w:r>
              <w:rPr>
                <w:rFonts w:ascii="宋体" w:hAnsi="宋体" w:cs="宋体" w:hint="eastAsia"/>
                <w:color w:val="000000"/>
                <w:kern w:val="0"/>
                <w:sz w:val="20"/>
                <w:szCs w:val="20"/>
              </w:rPr>
              <w:br/>
              <w:t>视频主流：CIF、4CIF/D1、720P 30、720P 50/60、1080P 30、1080P 60；音频：G.711A、G.711U、G.722、</w:t>
            </w:r>
            <w:proofErr w:type="spellStart"/>
            <w:r>
              <w:rPr>
                <w:rFonts w:ascii="宋体" w:hAnsi="宋体" w:cs="宋体" w:hint="eastAsia"/>
                <w:color w:val="000000"/>
                <w:kern w:val="0"/>
                <w:sz w:val="20"/>
                <w:szCs w:val="20"/>
              </w:rPr>
              <w:t>iLBC</w:t>
            </w:r>
            <w:proofErr w:type="spellEnd"/>
            <w:r>
              <w:rPr>
                <w:rFonts w:ascii="宋体" w:hAnsi="宋体" w:cs="宋体" w:hint="eastAsia"/>
                <w:color w:val="000000"/>
                <w:kern w:val="0"/>
                <w:sz w:val="20"/>
                <w:szCs w:val="20"/>
              </w:rPr>
              <w:t>、AAC-LD  视频辅流：最大支持1080p 60fps；被录制会场的带宽支持128Kbps～8Mbps。</w:t>
            </w:r>
            <w:r>
              <w:rPr>
                <w:rFonts w:ascii="宋体" w:hAnsi="宋体" w:cs="宋体" w:hint="eastAsia"/>
                <w:color w:val="000000"/>
                <w:kern w:val="0"/>
                <w:sz w:val="20"/>
                <w:szCs w:val="20"/>
              </w:rPr>
              <w:br/>
              <w:t>5. 支持点播客户端和直播客户端总数不低于500个，点播时支持按照索引进行选择观看;</w:t>
            </w:r>
            <w:r>
              <w:rPr>
                <w:rFonts w:ascii="宋体" w:hAnsi="宋体" w:cs="宋体" w:hint="eastAsia"/>
                <w:color w:val="000000"/>
                <w:kern w:val="0"/>
                <w:sz w:val="20"/>
                <w:szCs w:val="20"/>
              </w:rPr>
              <w:br/>
              <w:t>6. 支持各种终端设备：PC/MAC、PAD（</w:t>
            </w:r>
            <w:proofErr w:type="spellStart"/>
            <w:r>
              <w:rPr>
                <w:rFonts w:ascii="宋体" w:hAnsi="宋体" w:cs="宋体" w:hint="eastAsia"/>
                <w:color w:val="000000"/>
                <w:kern w:val="0"/>
                <w:sz w:val="20"/>
                <w:szCs w:val="20"/>
              </w:rPr>
              <w:t>iOS</w:t>
            </w:r>
            <w:proofErr w:type="spellEnd"/>
            <w:r>
              <w:rPr>
                <w:rFonts w:ascii="宋体" w:hAnsi="宋体" w:cs="宋体" w:hint="eastAsia"/>
                <w:color w:val="000000"/>
                <w:kern w:val="0"/>
                <w:sz w:val="20"/>
                <w:szCs w:val="20"/>
              </w:rPr>
              <w:t>/Android）、智能手机（</w:t>
            </w:r>
            <w:proofErr w:type="spellStart"/>
            <w:r>
              <w:rPr>
                <w:rFonts w:ascii="宋体" w:hAnsi="宋体" w:cs="宋体" w:hint="eastAsia"/>
                <w:color w:val="000000"/>
                <w:kern w:val="0"/>
                <w:sz w:val="20"/>
                <w:szCs w:val="20"/>
              </w:rPr>
              <w:t>iOS</w:t>
            </w:r>
            <w:proofErr w:type="spellEnd"/>
            <w:r>
              <w:rPr>
                <w:rFonts w:ascii="宋体" w:hAnsi="宋体" w:cs="宋体" w:hint="eastAsia"/>
                <w:color w:val="000000"/>
                <w:kern w:val="0"/>
                <w:sz w:val="20"/>
                <w:szCs w:val="20"/>
              </w:rPr>
              <w:t>/Android）直播和点播，支持基于浏览器无插件直播;</w:t>
            </w:r>
            <w:r>
              <w:rPr>
                <w:rFonts w:ascii="宋体" w:hAnsi="宋体" w:cs="宋体" w:hint="eastAsia"/>
                <w:color w:val="000000"/>
                <w:kern w:val="0"/>
                <w:sz w:val="20"/>
                <w:szCs w:val="20"/>
              </w:rPr>
              <w:br/>
              <w:t>7.★ 支持内置至少2T的大容量硬盘，并能支持4000小时@512Kbps的视频录制，支持RAID1备份功能，并支持IPSAN、NFS外置存储设备</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8.★与高清一体化终端同品牌。</w:t>
            </w:r>
          </w:p>
        </w:tc>
        <w:tc>
          <w:tcPr>
            <w:tcW w:w="992"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B95F86" w:rsidTr="00956183">
        <w:trPr>
          <w:trHeight w:val="318"/>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15"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交换机</w:t>
            </w:r>
          </w:p>
        </w:tc>
        <w:tc>
          <w:tcPr>
            <w:tcW w:w="9214"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1.24个10/100/1000Base-T以太网端口，4个千兆SFP</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2.包转发率≥51Mpps；交换容量≥336Gbps；MAC地址容量≥8K；支持4K VLAN；静态路由，支持RIP、</w:t>
            </w:r>
            <w:proofErr w:type="spellStart"/>
            <w:r>
              <w:rPr>
                <w:rFonts w:ascii="宋体" w:hAnsi="宋体" w:cs="宋体" w:hint="eastAsia"/>
                <w:color w:val="000000"/>
                <w:kern w:val="0"/>
                <w:sz w:val="20"/>
                <w:szCs w:val="20"/>
              </w:rPr>
              <w:lastRenderedPageBreak/>
              <w:t>RIPng</w:t>
            </w:r>
            <w:proofErr w:type="spellEnd"/>
            <w:r>
              <w:rPr>
                <w:rFonts w:ascii="宋体" w:hAnsi="宋体" w:cs="宋体" w:hint="eastAsia"/>
                <w:color w:val="000000"/>
                <w:kern w:val="0"/>
                <w:sz w:val="20"/>
                <w:szCs w:val="20"/>
              </w:rPr>
              <w:t>协议</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3.支持IGMP v1/v2/v3 Snooping和快速离开机制；</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4.支持VLAN内组播转发和组播多VLAN复制；</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5.支持捆绑端口的组播负载分担；</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6.支持WRR、DRR、SP、WRR＋SP、DRR+SP队列调度算法；</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7.支持L2（Layer 2）~L4（Layer 4）包过滤功能，提供</w:t>
            </w:r>
            <w:proofErr w:type="gramStart"/>
            <w:r>
              <w:rPr>
                <w:rFonts w:ascii="宋体" w:hAnsi="宋体" w:cs="宋体" w:hint="eastAsia"/>
                <w:color w:val="000000"/>
                <w:kern w:val="0"/>
                <w:sz w:val="20"/>
                <w:szCs w:val="20"/>
              </w:rPr>
              <w:t>基于源</w:t>
            </w:r>
            <w:proofErr w:type="gramEnd"/>
            <w:r>
              <w:rPr>
                <w:rFonts w:ascii="宋体" w:hAnsi="宋体" w:cs="宋体" w:hint="eastAsia"/>
                <w:color w:val="000000"/>
                <w:kern w:val="0"/>
                <w:sz w:val="20"/>
                <w:szCs w:val="20"/>
              </w:rPr>
              <w:t>MAC地址、目的MAC地址、源IP地址、目的IP地址、TCP/UDP协议源/目的端口号、协议、VLAN的包过滤功能；</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8.支持智能</w:t>
            </w:r>
            <w:proofErr w:type="spellStart"/>
            <w:r>
              <w:rPr>
                <w:rFonts w:ascii="宋体" w:hAnsi="宋体" w:cs="宋体" w:hint="eastAsia"/>
                <w:color w:val="000000"/>
                <w:kern w:val="0"/>
                <w:sz w:val="20"/>
                <w:szCs w:val="20"/>
              </w:rPr>
              <w:t>iStack</w:t>
            </w:r>
            <w:proofErr w:type="spellEnd"/>
            <w:r>
              <w:rPr>
                <w:rFonts w:ascii="宋体" w:hAnsi="宋体" w:cs="宋体" w:hint="eastAsia"/>
                <w:color w:val="000000"/>
                <w:kern w:val="0"/>
                <w:sz w:val="20"/>
                <w:szCs w:val="20"/>
              </w:rPr>
              <w:t>堆叠；</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9.支持虚拟电缆检测(Virtual Cable Test)；</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10.支持网管系统、支持WEB网管特性；</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11.支持SNMPv1/v2c/v3；</w:t>
            </w:r>
          </w:p>
        </w:tc>
        <w:tc>
          <w:tcPr>
            <w:tcW w:w="992"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B95F86" w:rsidTr="00956183">
        <w:trPr>
          <w:trHeight w:val="495"/>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w:t>
            </w:r>
          </w:p>
        </w:tc>
        <w:tc>
          <w:tcPr>
            <w:tcW w:w="1515" w:type="dxa"/>
            <w:tcBorders>
              <w:top w:val="nil"/>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路由器</w:t>
            </w:r>
          </w:p>
        </w:tc>
        <w:tc>
          <w:tcPr>
            <w:tcW w:w="9214" w:type="dxa"/>
            <w:tcBorders>
              <w:top w:val="nil"/>
              <w:left w:val="nil"/>
              <w:bottom w:val="single" w:sz="4" w:space="0" w:color="auto"/>
              <w:right w:val="single" w:sz="4" w:space="0" w:color="auto"/>
            </w:tcBorders>
            <w:shd w:val="clear" w:color="auto" w:fill="auto"/>
            <w:vAlign w:val="center"/>
          </w:tcPr>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1.采用无阻塞交换架构和多核CPU；模块插槽≥2个；包转发能力≥2Mpps；</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2.支持FE、GE、EPON/GPON、同异步串口、E1、T1、3G等接口。</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3.实际配置8个</w:t>
            </w:r>
            <w:proofErr w:type="gramStart"/>
            <w:r>
              <w:rPr>
                <w:rFonts w:ascii="宋体" w:hAnsi="宋体" w:cs="宋体" w:hint="eastAsia"/>
                <w:color w:val="000000"/>
                <w:kern w:val="0"/>
                <w:sz w:val="20"/>
                <w:szCs w:val="20"/>
              </w:rPr>
              <w:t>千兆电口</w:t>
            </w:r>
            <w:proofErr w:type="gramEnd"/>
            <w:r>
              <w:rPr>
                <w:rFonts w:ascii="宋体" w:hAnsi="宋体" w:cs="宋体" w:hint="eastAsia"/>
                <w:color w:val="000000"/>
                <w:kern w:val="0"/>
                <w:sz w:val="20"/>
                <w:szCs w:val="20"/>
              </w:rPr>
              <w:t>（支持切换为WAN口），其中包含2个千兆光电复用口；</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4.支持路由策略，静态路由，RIP，OSPF，IS-IS，BGP；</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5.支持IGMP V1/V2/V3，IGMP-Snooping V1/V2/V3，PIM SM，PIM DM，MSDP；</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4.支持MPLS L3 VPN；</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5.支持包过滤防火墙、ASPF，支持防火墙安全域，支持控制平面防攻击</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6.★支持国家密码局规定的SM1、SM2、SM4加密算法，支持软件SM3、SM4加密算法；</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7.★支持智能应用控制(SAC)功能，可识别P2P流量，如迅雷，BT，Skype等，以及IM流量，如QQ,MSN,</w:t>
            </w:r>
            <w:proofErr w:type="gramStart"/>
            <w:r>
              <w:rPr>
                <w:rFonts w:ascii="宋体" w:hAnsi="宋体" w:cs="宋体" w:hint="eastAsia"/>
                <w:color w:val="000000"/>
                <w:kern w:val="0"/>
                <w:sz w:val="20"/>
                <w:szCs w:val="20"/>
              </w:rPr>
              <w:t>淘宝旺旺</w:t>
            </w:r>
            <w:proofErr w:type="gramEnd"/>
            <w:r>
              <w:rPr>
                <w:rFonts w:ascii="宋体" w:hAnsi="宋体" w:cs="宋体" w:hint="eastAsia"/>
                <w:color w:val="000000"/>
                <w:kern w:val="0"/>
                <w:sz w:val="20"/>
                <w:szCs w:val="20"/>
              </w:rPr>
              <w:t>等，并对这些流量进行限速和控制；</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8.支持IPSec VPN，GRE VPN，L2TP VPN；支持简易化IPSec部署方案EVPN；</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9.★支持AP无线控制器功能（AC功能），可管理无线AP；</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10.★支持智能策略路由（SPR）或者类似技术，可根据多个链路的网络质量，动态选择最佳链路</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11.支持MAC、802.1x、Portal认证、广播抑制、ARP安全等，支持本地认证、AAA认证、RADIUS；</w:t>
            </w:r>
          </w:p>
        </w:tc>
        <w:tc>
          <w:tcPr>
            <w:tcW w:w="992" w:type="dxa"/>
            <w:tcBorders>
              <w:top w:val="nil"/>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B95F86" w:rsidTr="00956183">
        <w:trPr>
          <w:trHeight w:val="49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15"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管理平台软件</w:t>
            </w:r>
          </w:p>
        </w:tc>
        <w:tc>
          <w:tcPr>
            <w:tcW w:w="9214"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1.★系统支持B/S架构，支持组件化安装模式，可根据业务需要进行按需安装。浏览器</w:t>
            </w:r>
            <w:proofErr w:type="gramStart"/>
            <w:r>
              <w:rPr>
                <w:rFonts w:ascii="宋体" w:hAnsi="宋体" w:cs="宋体" w:hint="eastAsia"/>
                <w:color w:val="000000"/>
                <w:kern w:val="0"/>
                <w:sz w:val="20"/>
                <w:szCs w:val="20"/>
              </w:rPr>
              <w:t>需支持</w:t>
            </w:r>
            <w:proofErr w:type="gramEnd"/>
            <w:r>
              <w:rPr>
                <w:rFonts w:ascii="宋体" w:hAnsi="宋体" w:cs="宋体" w:hint="eastAsia"/>
                <w:color w:val="000000"/>
                <w:kern w:val="0"/>
                <w:sz w:val="20"/>
                <w:szCs w:val="20"/>
              </w:rPr>
              <w:t>IE、</w:t>
            </w:r>
            <w:proofErr w:type="spellStart"/>
            <w:r>
              <w:rPr>
                <w:rFonts w:ascii="宋体" w:hAnsi="宋体" w:cs="宋体" w:hint="eastAsia"/>
                <w:color w:val="000000"/>
                <w:kern w:val="0"/>
                <w:sz w:val="20"/>
                <w:szCs w:val="20"/>
              </w:rPr>
              <w:t>FireFox</w:t>
            </w:r>
            <w:proofErr w:type="spellEnd"/>
            <w:r>
              <w:rPr>
                <w:rFonts w:ascii="宋体" w:hAnsi="宋体" w:cs="宋体" w:hint="eastAsia"/>
                <w:color w:val="000000"/>
                <w:kern w:val="0"/>
                <w:sz w:val="20"/>
                <w:szCs w:val="20"/>
              </w:rPr>
              <w:t>、Chrome等业界主流浏览器。</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2.系统需要支持Windows Server 2008 R2标准版、Windows Server 2012 R1标准版、Novell SUSE Linux Enterprise Server-企业版-11.0 SP3 等业界广泛使用的操作系统，并提供持续的补丁更新。</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3.系统需采用业界主流的数据库软件，如</w:t>
            </w:r>
            <w:proofErr w:type="spellStart"/>
            <w:r>
              <w:rPr>
                <w:rFonts w:ascii="宋体" w:hAnsi="宋体" w:cs="宋体" w:hint="eastAsia"/>
                <w:color w:val="000000"/>
                <w:kern w:val="0"/>
                <w:sz w:val="20"/>
                <w:szCs w:val="20"/>
              </w:rPr>
              <w:t>MySQL</w:t>
            </w:r>
            <w:proofErr w:type="spellEnd"/>
            <w:r>
              <w:rPr>
                <w:rFonts w:ascii="宋体" w:hAnsi="宋体" w:cs="宋体" w:hint="eastAsia"/>
                <w:color w:val="000000"/>
                <w:kern w:val="0"/>
                <w:sz w:val="20"/>
                <w:szCs w:val="20"/>
              </w:rPr>
              <w:t>、SQL Server 2008、Oracle等。为提高整体方案安全性，系统</w:t>
            </w:r>
            <w:proofErr w:type="gramStart"/>
            <w:r>
              <w:rPr>
                <w:rFonts w:ascii="宋体" w:hAnsi="宋体" w:cs="宋体" w:hint="eastAsia"/>
                <w:color w:val="000000"/>
                <w:kern w:val="0"/>
                <w:sz w:val="20"/>
                <w:szCs w:val="20"/>
              </w:rPr>
              <w:t>需支持数据库独立部署</w:t>
            </w:r>
            <w:proofErr w:type="gramEnd"/>
            <w:r>
              <w:rPr>
                <w:rFonts w:ascii="宋体" w:hAnsi="宋体" w:cs="宋体" w:hint="eastAsia"/>
                <w:color w:val="000000"/>
                <w:kern w:val="0"/>
                <w:sz w:val="20"/>
                <w:szCs w:val="20"/>
              </w:rPr>
              <w:t>以及集中式部署两种方式。</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4.★系统中所有的内外部通讯接口均需采用安全通讯协议。如(SSH v2/TLS1.0/SSL3.0/IPSec/SFTP/SNMPv3等）</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5.厂商需要对提供的系统（包括操作系统、数据库）提供安全加固工具，安全加固工具需随管理系统一并提供。</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6.系统中所涉及的重要信息（如密码、Key）等信息均需要进行加密处理，不允许在系统的任何信息中出现明文记录。</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7.其他厂商设备的基础管理，系统需提供的快速自定义能力；高级管理厂商需提供定制开发，支持业务需要。</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8.★系统需要支持路由器、交换机、防火墙、WLAN、服务器、存储、视频监控、统一通信设备的统一管理和业务分析。</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9.系统需要支持对管理对象（设备、端口）进行自定义分组能力。为了降低管理复杂度，系统</w:t>
            </w:r>
            <w:proofErr w:type="gramStart"/>
            <w:r>
              <w:rPr>
                <w:rFonts w:ascii="宋体" w:hAnsi="宋体" w:cs="宋体" w:hint="eastAsia"/>
                <w:color w:val="000000"/>
                <w:kern w:val="0"/>
                <w:sz w:val="20"/>
                <w:szCs w:val="20"/>
              </w:rPr>
              <w:t>需支持</w:t>
            </w:r>
            <w:proofErr w:type="gramEnd"/>
            <w:r>
              <w:rPr>
                <w:rFonts w:ascii="宋体" w:hAnsi="宋体" w:cs="宋体" w:hint="eastAsia"/>
                <w:color w:val="000000"/>
                <w:kern w:val="0"/>
                <w:sz w:val="20"/>
                <w:szCs w:val="20"/>
              </w:rPr>
              <w:t>告警、性能、安全等策略自动应用到对应的分组，无须管理员进行多次配置。</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10.★系统需要提供友好的图形化监控能力，能直观的展现</w:t>
            </w:r>
            <w:proofErr w:type="gramStart"/>
            <w:r>
              <w:rPr>
                <w:rFonts w:ascii="宋体" w:hAnsi="宋体" w:cs="宋体" w:hint="eastAsia"/>
                <w:color w:val="000000"/>
                <w:kern w:val="0"/>
                <w:sz w:val="20"/>
                <w:szCs w:val="20"/>
              </w:rPr>
              <w:t>出网络</w:t>
            </w:r>
            <w:proofErr w:type="gramEnd"/>
            <w:r>
              <w:rPr>
                <w:rFonts w:ascii="宋体" w:hAnsi="宋体" w:cs="宋体" w:hint="eastAsia"/>
                <w:color w:val="000000"/>
                <w:kern w:val="0"/>
                <w:sz w:val="20"/>
                <w:szCs w:val="20"/>
              </w:rPr>
              <w:t>的拓扑。在拓扑界面上能够提供方便、快捷的操作（如：查看流量，性能，接入终端, 区域划分等）及多方位的信息呈现。</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11.系统需支持</w:t>
            </w:r>
            <w:proofErr w:type="gramStart"/>
            <w:r>
              <w:rPr>
                <w:rFonts w:ascii="宋体" w:hAnsi="宋体" w:cs="宋体" w:hint="eastAsia"/>
                <w:color w:val="000000"/>
                <w:kern w:val="0"/>
                <w:sz w:val="20"/>
                <w:szCs w:val="20"/>
              </w:rPr>
              <w:t>拓扑拓扑</w:t>
            </w:r>
            <w:proofErr w:type="gramEnd"/>
            <w:r>
              <w:rPr>
                <w:rFonts w:ascii="宋体" w:hAnsi="宋体" w:cs="宋体" w:hint="eastAsia"/>
                <w:color w:val="000000"/>
                <w:kern w:val="0"/>
                <w:sz w:val="20"/>
                <w:szCs w:val="20"/>
              </w:rPr>
              <w:t>节点的自定义能力，包括设备、链路等；可在拓扑上隐藏和去隐藏网络节点、并支持用户偏好设置能力。</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12.系统需要支持7*24小时对全网设备告警的实时监控，并支持多种远程通知能力（email、SMS），通知内容支持自定义。</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13.在告警信息中需要包含与故障关联的信息（如端口故障需关联呈现端口信息、故障信息、链路拓扑信息、历史流量信息、维护经验等。</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14.支持基于任务的性能监控，7*24监控网络性能。通过设置不同的性能阈值条件，可生成4级不同阈值告警：紧急、重要、次要、提示。支持历史性能的比较查看。</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15.可在性能管理界面中查看、编辑网管系统所有的性能监控的指标、采集周期等；性能监控需要支持</w:t>
            </w:r>
            <w:r>
              <w:rPr>
                <w:rFonts w:ascii="宋体" w:hAnsi="宋体" w:cs="宋体" w:hint="eastAsia"/>
                <w:color w:val="000000"/>
                <w:kern w:val="0"/>
                <w:sz w:val="20"/>
                <w:szCs w:val="20"/>
              </w:rPr>
              <w:lastRenderedPageBreak/>
              <w:t>用户习惯记忆功能，比如需要显示的列、列宽等，无需重复设置。</w:t>
            </w:r>
          </w:p>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16.性能管理需要支持灵活的分组方式和分组策略，新增的设备可自动按照规则进行自动的分组和监控，无须管理员手工创建性能监控任务。</w:t>
            </w:r>
          </w:p>
        </w:tc>
        <w:tc>
          <w:tcPr>
            <w:tcW w:w="992" w:type="dxa"/>
            <w:tcBorders>
              <w:top w:val="single" w:sz="4" w:space="0" w:color="auto"/>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r>
      <w:tr w:rsidR="00B95F86" w:rsidTr="00956183">
        <w:trPr>
          <w:trHeight w:val="495"/>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7</w:t>
            </w:r>
          </w:p>
        </w:tc>
        <w:tc>
          <w:tcPr>
            <w:tcW w:w="1515" w:type="dxa"/>
            <w:tcBorders>
              <w:top w:val="nil"/>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配套线缆等附件</w:t>
            </w:r>
          </w:p>
        </w:tc>
        <w:tc>
          <w:tcPr>
            <w:tcW w:w="9214" w:type="dxa"/>
            <w:tcBorders>
              <w:top w:val="nil"/>
              <w:left w:val="nil"/>
              <w:bottom w:val="single" w:sz="4" w:space="0" w:color="auto"/>
              <w:right w:val="single" w:sz="4" w:space="0" w:color="auto"/>
            </w:tcBorders>
            <w:shd w:val="clear" w:color="auto" w:fill="auto"/>
            <w:vAlign w:val="center"/>
          </w:tcPr>
          <w:p w:rsidR="00B95F86" w:rsidRDefault="00B95F86" w:rsidP="00956183">
            <w:pPr>
              <w:widowControl/>
              <w:jc w:val="left"/>
              <w:rPr>
                <w:rFonts w:ascii="宋体" w:hAnsi="宋体" w:cs="宋体"/>
                <w:color w:val="000000"/>
                <w:kern w:val="0"/>
                <w:sz w:val="20"/>
                <w:szCs w:val="20"/>
              </w:rPr>
            </w:pPr>
            <w:r>
              <w:rPr>
                <w:rFonts w:ascii="宋体" w:hAnsi="宋体" w:cs="宋体" w:hint="eastAsia"/>
                <w:color w:val="000000"/>
                <w:kern w:val="0"/>
                <w:sz w:val="20"/>
                <w:szCs w:val="20"/>
              </w:rPr>
              <w:t>包括视频、RGB、DVI线缆等设备连接线材及辅件，满足使用需求。</w:t>
            </w:r>
          </w:p>
        </w:tc>
        <w:tc>
          <w:tcPr>
            <w:tcW w:w="992" w:type="dxa"/>
            <w:tcBorders>
              <w:top w:val="nil"/>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B95F86" w:rsidRDefault="00B95F86" w:rsidP="00956183">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r>
    </w:tbl>
    <w:p w:rsidR="00B95F86" w:rsidRPr="0045559C" w:rsidRDefault="00B95F86" w:rsidP="0045559C">
      <w:pPr>
        <w:pStyle w:val="p16"/>
        <w:spacing w:before="0" w:after="0" w:line="360" w:lineRule="auto"/>
        <w:jc w:val="both"/>
        <w:rPr>
          <w:rFonts w:ascii="仿宋" w:eastAsia="仿宋" w:hAnsi="仿宋" w:cs="仿宋"/>
          <w:b/>
          <w:bCs/>
          <w:sz w:val="32"/>
          <w:szCs w:val="28"/>
        </w:rPr>
        <w:sectPr w:rsidR="00B95F86" w:rsidRPr="0045559C" w:rsidSect="00B95F86">
          <w:pgSz w:w="16838" w:h="11906" w:orient="landscape"/>
          <w:pgMar w:top="1514" w:right="1440" w:bottom="1514" w:left="1440" w:header="851" w:footer="992" w:gutter="0"/>
          <w:cols w:space="0"/>
          <w:docGrid w:type="linesAndChars" w:linePitch="317"/>
        </w:sectPr>
      </w:pPr>
    </w:p>
    <w:tbl>
      <w:tblPr>
        <w:tblW w:w="14096" w:type="dxa"/>
        <w:tblInd w:w="289" w:type="dxa"/>
        <w:tblLayout w:type="fixed"/>
        <w:tblLook w:val="04A0"/>
      </w:tblPr>
      <w:tblGrid>
        <w:gridCol w:w="3273"/>
        <w:gridCol w:w="4768"/>
        <w:gridCol w:w="1417"/>
        <w:gridCol w:w="993"/>
        <w:gridCol w:w="1477"/>
        <w:gridCol w:w="990"/>
        <w:gridCol w:w="1178"/>
      </w:tblGrid>
      <w:tr w:rsidR="00C125D8" w:rsidTr="005876D5">
        <w:trPr>
          <w:trHeight w:val="1812"/>
        </w:trPr>
        <w:tc>
          <w:tcPr>
            <w:tcW w:w="14096" w:type="dxa"/>
            <w:gridSpan w:val="7"/>
            <w:tcBorders>
              <w:top w:val="nil"/>
              <w:left w:val="nil"/>
              <w:bottom w:val="nil"/>
              <w:right w:val="nil"/>
            </w:tcBorders>
            <w:vAlign w:val="center"/>
          </w:tcPr>
          <w:p w:rsidR="00C125D8" w:rsidRPr="002E4A7E" w:rsidRDefault="00C125D8" w:rsidP="005876D5">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C125D8" w:rsidRDefault="00C125D8" w:rsidP="005876D5">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C125D8" w:rsidTr="005876D5">
        <w:trPr>
          <w:trHeight w:val="469"/>
        </w:trPr>
        <w:tc>
          <w:tcPr>
            <w:tcW w:w="14096" w:type="dxa"/>
            <w:gridSpan w:val="7"/>
            <w:tcBorders>
              <w:top w:val="nil"/>
              <w:left w:val="nil"/>
              <w:bottom w:val="single" w:sz="4" w:space="0" w:color="auto"/>
              <w:right w:val="nil"/>
            </w:tcBorders>
            <w:vAlign w:val="center"/>
          </w:tcPr>
          <w:p w:rsidR="00C125D8" w:rsidRDefault="00C125D8" w:rsidP="005876D5">
            <w:pPr>
              <w:widowControl/>
              <w:rPr>
                <w:rFonts w:ascii="宋体" w:hAnsi="宋体" w:cs="宋体"/>
                <w:kern w:val="0"/>
                <w:sz w:val="24"/>
              </w:rPr>
            </w:pPr>
            <w:r>
              <w:rPr>
                <w:rFonts w:ascii="宋体" w:hAnsi="宋体" w:cs="宋体" w:hint="eastAsia"/>
                <w:kern w:val="0"/>
                <w:sz w:val="24"/>
              </w:rPr>
              <w:t>项目名称：                                                                             年     月     日</w:t>
            </w:r>
          </w:p>
        </w:tc>
      </w:tr>
      <w:tr w:rsidR="00C125D8" w:rsidTr="005876D5">
        <w:trPr>
          <w:trHeight w:val="761"/>
        </w:trPr>
        <w:tc>
          <w:tcPr>
            <w:tcW w:w="3273" w:type="dxa"/>
            <w:tcBorders>
              <w:top w:val="nil"/>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供应商名称（公章）</w:t>
            </w:r>
          </w:p>
        </w:tc>
        <w:tc>
          <w:tcPr>
            <w:tcW w:w="4768"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法人或委托代理人（签名）</w:t>
            </w:r>
          </w:p>
        </w:tc>
        <w:tc>
          <w:tcPr>
            <w:tcW w:w="1417" w:type="dxa"/>
            <w:tcBorders>
              <w:top w:val="single" w:sz="4" w:space="0" w:color="auto"/>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电话</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r>
      <w:tr w:rsidR="00C125D8" w:rsidTr="005876D5">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 xml:space="preserve">                   项目  货物名称</w:t>
            </w:r>
          </w:p>
        </w:tc>
        <w:tc>
          <w:tcPr>
            <w:tcW w:w="4768" w:type="dxa"/>
            <w:tcBorders>
              <w:top w:val="single" w:sz="4" w:space="0" w:color="auto"/>
              <w:left w:val="nil"/>
              <w:bottom w:val="single" w:sz="4" w:space="0" w:color="auto"/>
              <w:right w:val="single" w:sz="4" w:space="0" w:color="000000"/>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厂家、品名、技术参数</w:t>
            </w:r>
          </w:p>
        </w:tc>
        <w:tc>
          <w:tcPr>
            <w:tcW w:w="141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数量</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单价</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备注</w:t>
            </w:r>
          </w:p>
        </w:tc>
      </w:tr>
      <w:tr w:rsidR="00C125D8" w:rsidTr="005876D5">
        <w:trPr>
          <w:trHeight w:val="2212"/>
        </w:trPr>
        <w:tc>
          <w:tcPr>
            <w:tcW w:w="3273" w:type="dxa"/>
            <w:tcBorders>
              <w:top w:val="nil"/>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4768" w:type="dxa"/>
            <w:tcBorders>
              <w:top w:val="single" w:sz="4" w:space="0" w:color="auto"/>
              <w:left w:val="nil"/>
              <w:bottom w:val="single" w:sz="4" w:space="0" w:color="auto"/>
              <w:right w:val="single" w:sz="4" w:space="0" w:color="000000"/>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请根据实际情况，自行设置表格</w:t>
            </w:r>
          </w:p>
        </w:tc>
      </w:tr>
      <w:tr w:rsidR="00C125D8" w:rsidTr="005876D5">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合计</w:t>
            </w:r>
          </w:p>
        </w:tc>
        <w:tc>
          <w:tcPr>
            <w:tcW w:w="10823" w:type="dxa"/>
            <w:gridSpan w:val="6"/>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 xml:space="preserve">     大写：                                                            小写：</w:t>
            </w:r>
          </w:p>
        </w:tc>
      </w:tr>
      <w:tr w:rsidR="00C125D8" w:rsidTr="005876D5">
        <w:trPr>
          <w:trHeight w:val="324"/>
        </w:trPr>
        <w:tc>
          <w:tcPr>
            <w:tcW w:w="14096" w:type="dxa"/>
            <w:gridSpan w:val="7"/>
            <w:tcBorders>
              <w:top w:val="nil"/>
              <w:left w:val="nil"/>
              <w:bottom w:val="nil"/>
              <w:right w:val="nil"/>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C125D8" w:rsidRDefault="00125AFC">
      <w:pPr>
        <w:rPr>
          <w:rFonts w:ascii="仿宋" w:eastAsia="仿宋" w:hAnsi="仿宋" w:cs="仿宋"/>
          <w:b/>
          <w:bCs/>
          <w:color w:val="000000"/>
          <w:kern w:val="0"/>
          <w:sz w:val="32"/>
          <w:szCs w:val="32"/>
        </w:rPr>
        <w:sectPr w:rsidR="00125AFC" w:rsidRPr="00C125D8" w:rsidSect="0045559C">
          <w:pgSz w:w="16838" w:h="11906" w:orient="landscape"/>
          <w:pgMar w:top="1514" w:right="1440" w:bottom="1514" w:left="1440" w:header="851" w:footer="992" w:gutter="0"/>
          <w:cols w:space="0"/>
          <w:docGrid w:type="linesAndChars" w:linePitch="317"/>
        </w:sectPr>
      </w:pPr>
    </w:p>
    <w:p w:rsidR="00125AFC" w:rsidRPr="006D6208" w:rsidRDefault="00125AFC" w:rsidP="00BD0F72">
      <w:pPr>
        <w:ind w:right="420"/>
      </w:pPr>
    </w:p>
    <w:sectPr w:rsidR="00125AFC" w:rsidRPr="006D6208" w:rsidSect="007C19B5">
      <w:pgSz w:w="16838" w:h="11906" w:orient="landscape"/>
      <w:pgMar w:top="1514" w:right="1440" w:bottom="1514" w:left="1440" w:header="851" w:footer="992" w:gutter="0"/>
      <w:cols w:space="0"/>
      <w:docGrid w:type="linesAndChar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924" w:rsidRDefault="00ED6924" w:rsidP="003141B4">
      <w:r>
        <w:separator/>
      </w:r>
    </w:p>
  </w:endnote>
  <w:endnote w:type="continuationSeparator" w:id="0">
    <w:p w:rsidR="00ED6924" w:rsidRDefault="00ED6924"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924" w:rsidRDefault="00ED6924" w:rsidP="003141B4">
      <w:r>
        <w:separator/>
      </w:r>
    </w:p>
  </w:footnote>
  <w:footnote w:type="continuationSeparator" w:id="0">
    <w:p w:rsidR="00ED6924" w:rsidRDefault="00ED6924"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FB1"/>
    <w:multiLevelType w:val="hybridMultilevel"/>
    <w:tmpl w:val="9DECFF6E"/>
    <w:lvl w:ilvl="0" w:tplc="C47AF6B8">
      <w:start w:val="2"/>
      <w:numFmt w:val="japaneseCounting"/>
      <w:lvlText w:val="%1、"/>
      <w:lvlJc w:val="left"/>
      <w:pPr>
        <w:ind w:left="720" w:hanging="720"/>
      </w:pPr>
      <w:rPr>
        <w:rFonts w:ascii="黑体" w:eastAsia="黑体" w:hAnsi="黑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2E60FF"/>
    <w:multiLevelType w:val="hybridMultilevel"/>
    <w:tmpl w:val="7AC0BCEE"/>
    <w:lvl w:ilvl="0" w:tplc="5672E3B6">
      <w:start w:val="6"/>
      <w:numFmt w:val="decimal"/>
      <w:lvlText w:val="%1、"/>
      <w:lvlJc w:val="left"/>
      <w:pPr>
        <w:ind w:left="1600" w:hanging="72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2">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671F18"/>
    <w:multiLevelType w:val="hybridMultilevel"/>
    <w:tmpl w:val="A798E4DE"/>
    <w:lvl w:ilvl="0" w:tplc="BBB8F15A">
      <w:start w:val="8"/>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171B2BC5"/>
    <w:multiLevelType w:val="hybridMultilevel"/>
    <w:tmpl w:val="51B62D44"/>
    <w:lvl w:ilvl="0" w:tplc="FCAE6B7E">
      <w:start w:val="2"/>
      <w:numFmt w:val="japaneseCounting"/>
      <w:lvlText w:val="%1、"/>
      <w:lvlJc w:val="left"/>
      <w:pPr>
        <w:ind w:left="1440" w:hanging="720"/>
      </w:pPr>
      <w:rPr>
        <w:rFonts w:ascii="黑体" w:eastAsia="黑体" w:hAnsi="黑体" w:hint="default"/>
        <w:color w:val="00000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91271E3"/>
    <w:multiLevelType w:val="hybridMultilevel"/>
    <w:tmpl w:val="E0DE64F2"/>
    <w:lvl w:ilvl="0" w:tplc="409C2A86">
      <w:start w:val="6"/>
      <w:numFmt w:val="decimal"/>
      <w:lvlText w:val="%1、"/>
      <w:lvlJc w:val="left"/>
      <w:pPr>
        <w:ind w:left="1520" w:hanging="720"/>
      </w:pPr>
      <w:rPr>
        <w:rFonts w:ascii="仿宋" w:eastAsia="仿宋" w:hAnsi="仿宋" w:cs="仿宋" w:hint="default"/>
        <w:color w:val="000000"/>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6">
    <w:nsid w:val="2DDD31B0"/>
    <w:multiLevelType w:val="hybridMultilevel"/>
    <w:tmpl w:val="6CEC203C"/>
    <w:lvl w:ilvl="0" w:tplc="41F6E8F4">
      <w:start w:val="7"/>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7">
    <w:nsid w:val="30C4032C"/>
    <w:multiLevelType w:val="hybridMultilevel"/>
    <w:tmpl w:val="6682E192"/>
    <w:lvl w:ilvl="0" w:tplc="89C2818C">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9CEA88"/>
    <w:multiLevelType w:val="singleLevel"/>
    <w:tmpl w:val="3A9CEA88"/>
    <w:lvl w:ilvl="0">
      <w:start w:val="1"/>
      <w:numFmt w:val="decimal"/>
      <w:suff w:val="space"/>
      <w:lvlText w:val="%1."/>
      <w:lvlJc w:val="left"/>
    </w:lvl>
  </w:abstractNum>
  <w:abstractNum w:abstractNumId="9">
    <w:nsid w:val="476A71A5"/>
    <w:multiLevelType w:val="hybridMultilevel"/>
    <w:tmpl w:val="6AE68D32"/>
    <w:lvl w:ilvl="0" w:tplc="B23E732A">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EC0057"/>
    <w:multiLevelType w:val="hybridMultilevel"/>
    <w:tmpl w:val="AE6E682A"/>
    <w:lvl w:ilvl="0" w:tplc="EFE016B0">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91696D"/>
    <w:multiLevelType w:val="hybridMultilevel"/>
    <w:tmpl w:val="B5F0505E"/>
    <w:lvl w:ilvl="0" w:tplc="44528C6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CE0B80"/>
    <w:multiLevelType w:val="singleLevel"/>
    <w:tmpl w:val="57CE0B80"/>
    <w:lvl w:ilvl="0">
      <w:start w:val="2"/>
      <w:numFmt w:val="chineseCounting"/>
      <w:suff w:val="nothing"/>
      <w:lvlText w:val="%1、"/>
      <w:lvlJc w:val="left"/>
    </w:lvl>
  </w:abstractNum>
  <w:abstractNum w:abstractNumId="13">
    <w:nsid w:val="58169E1D"/>
    <w:multiLevelType w:val="singleLevel"/>
    <w:tmpl w:val="58169E1D"/>
    <w:lvl w:ilvl="0">
      <w:start w:val="3"/>
      <w:numFmt w:val="chineseCounting"/>
      <w:suff w:val="nothing"/>
      <w:lvlText w:val="（%1）"/>
      <w:lvlJc w:val="left"/>
    </w:lvl>
  </w:abstractNum>
  <w:abstractNum w:abstractNumId="14">
    <w:nsid w:val="5A0AA62D"/>
    <w:multiLevelType w:val="singleLevel"/>
    <w:tmpl w:val="5A0AA62D"/>
    <w:lvl w:ilvl="0">
      <w:start w:val="3"/>
      <w:numFmt w:val="chineseCounting"/>
      <w:suff w:val="nothing"/>
      <w:lvlText w:val="%1、"/>
      <w:lvlJc w:val="left"/>
    </w:lvl>
  </w:abstractNum>
  <w:num w:numId="1">
    <w:abstractNumId w:val="12"/>
  </w:num>
  <w:num w:numId="2">
    <w:abstractNumId w:val="2"/>
  </w:num>
  <w:num w:numId="3">
    <w:abstractNumId w:val="7"/>
  </w:num>
  <w:num w:numId="4">
    <w:abstractNumId w:val="13"/>
  </w:num>
  <w:num w:numId="5">
    <w:abstractNumId w:val="10"/>
  </w:num>
  <w:num w:numId="6">
    <w:abstractNumId w:val="14"/>
  </w:num>
  <w:num w:numId="7">
    <w:abstractNumId w:val="3"/>
  </w:num>
  <w:num w:numId="8">
    <w:abstractNumId w:val="4"/>
  </w:num>
  <w:num w:numId="9">
    <w:abstractNumId w:val="0"/>
  </w:num>
  <w:num w:numId="10">
    <w:abstractNumId w:val="6"/>
  </w:num>
  <w:num w:numId="11">
    <w:abstractNumId w:val="5"/>
  </w:num>
  <w:num w:numId="12">
    <w:abstractNumId w:val="8"/>
  </w:num>
  <w:num w:numId="13">
    <w:abstractNumId w:val="9"/>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317"/>
  <w:displayHorizontalDrawingGridEvery w:val="2"/>
  <w:noPunctuationKerning/>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FC"/>
    <w:rsid w:val="00004E1A"/>
    <w:rsid w:val="00052D1E"/>
    <w:rsid w:val="000839A6"/>
    <w:rsid w:val="000E3BD3"/>
    <w:rsid w:val="00125AFC"/>
    <w:rsid w:val="00142A01"/>
    <w:rsid w:val="00164518"/>
    <w:rsid w:val="001A05E4"/>
    <w:rsid w:val="001E6CE2"/>
    <w:rsid w:val="00202970"/>
    <w:rsid w:val="00212362"/>
    <w:rsid w:val="002167EA"/>
    <w:rsid w:val="002D1F65"/>
    <w:rsid w:val="002D6C46"/>
    <w:rsid w:val="002E4A7E"/>
    <w:rsid w:val="002F5373"/>
    <w:rsid w:val="002F77A5"/>
    <w:rsid w:val="003141B4"/>
    <w:rsid w:val="003653A3"/>
    <w:rsid w:val="003A7D1F"/>
    <w:rsid w:val="003B00EB"/>
    <w:rsid w:val="003E0DE5"/>
    <w:rsid w:val="004016EB"/>
    <w:rsid w:val="00446918"/>
    <w:rsid w:val="0045559C"/>
    <w:rsid w:val="00462A37"/>
    <w:rsid w:val="004A1369"/>
    <w:rsid w:val="0051223F"/>
    <w:rsid w:val="00561550"/>
    <w:rsid w:val="005C5A17"/>
    <w:rsid w:val="00627923"/>
    <w:rsid w:val="006667DD"/>
    <w:rsid w:val="00685D21"/>
    <w:rsid w:val="006A00D8"/>
    <w:rsid w:val="006D0B8E"/>
    <w:rsid w:val="006D6208"/>
    <w:rsid w:val="00710958"/>
    <w:rsid w:val="007228F2"/>
    <w:rsid w:val="00730241"/>
    <w:rsid w:val="007316F4"/>
    <w:rsid w:val="0076224C"/>
    <w:rsid w:val="0077148E"/>
    <w:rsid w:val="00791FE2"/>
    <w:rsid w:val="007A3853"/>
    <w:rsid w:val="007A4989"/>
    <w:rsid w:val="007A6A09"/>
    <w:rsid w:val="007B47FF"/>
    <w:rsid w:val="007C19B5"/>
    <w:rsid w:val="007D06B5"/>
    <w:rsid w:val="008028A3"/>
    <w:rsid w:val="00811078"/>
    <w:rsid w:val="00861F06"/>
    <w:rsid w:val="00893B27"/>
    <w:rsid w:val="008B5D64"/>
    <w:rsid w:val="00953ADC"/>
    <w:rsid w:val="009935F0"/>
    <w:rsid w:val="009A55DD"/>
    <w:rsid w:val="009F447F"/>
    <w:rsid w:val="009F5F9F"/>
    <w:rsid w:val="009F6FE5"/>
    <w:rsid w:val="00A232E1"/>
    <w:rsid w:val="00AD1028"/>
    <w:rsid w:val="00AF7B75"/>
    <w:rsid w:val="00B05438"/>
    <w:rsid w:val="00B17AB9"/>
    <w:rsid w:val="00B71831"/>
    <w:rsid w:val="00B95F86"/>
    <w:rsid w:val="00BD0F72"/>
    <w:rsid w:val="00C026E7"/>
    <w:rsid w:val="00C125D8"/>
    <w:rsid w:val="00C2581D"/>
    <w:rsid w:val="00C77BD9"/>
    <w:rsid w:val="00CA4672"/>
    <w:rsid w:val="00CB208F"/>
    <w:rsid w:val="00D60984"/>
    <w:rsid w:val="00D82A32"/>
    <w:rsid w:val="00DC3A0F"/>
    <w:rsid w:val="00E664EB"/>
    <w:rsid w:val="00EA0CB0"/>
    <w:rsid w:val="00EB6FAF"/>
    <w:rsid w:val="00ED567D"/>
    <w:rsid w:val="00ED6924"/>
    <w:rsid w:val="00F57315"/>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nhideWhenUsed="0" w:qFormat="1"/>
    <w:lsdException w:name="page number" w:semiHidden="0" w:unhideWhenUsed="0" w:qFormat="1"/>
    <w:lsdException w:name="Default Paragraph Font" w:semiHidden="0" w:uiPriority="1" w:qFormat="1"/>
    <w:lsdException w:name="Body Text First Indent" w:uiPriority="99"/>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5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AD1028"/>
    <w:pPr>
      <w:ind w:firstLineChars="200" w:firstLine="420"/>
    </w:pPr>
  </w:style>
  <w:style w:type="character" w:customStyle="1" w:styleId="ca-2">
    <w:name w:val="ca-2"/>
    <w:basedOn w:val="a0"/>
    <w:qFormat/>
    <w:rsid w:val="00AD1028"/>
  </w:style>
  <w:style w:type="paragraph" w:customStyle="1" w:styleId="pa-5">
    <w:name w:val="pa-5"/>
    <w:basedOn w:val="a"/>
    <w:qFormat/>
    <w:rsid w:val="00AD1028"/>
    <w:pPr>
      <w:widowControl/>
      <w:spacing w:before="150" w:after="150"/>
      <w:jc w:val="left"/>
    </w:pPr>
    <w:rPr>
      <w:rFonts w:ascii="宋体" w:hAnsi="宋体" w:cs="宋体"/>
      <w:kern w:val="0"/>
      <w:sz w:val="24"/>
    </w:rPr>
  </w:style>
  <w:style w:type="paragraph" w:styleId="aa">
    <w:name w:val="Body Text"/>
    <w:basedOn w:val="a"/>
    <w:link w:val="Char1"/>
    <w:semiHidden/>
    <w:unhideWhenUsed/>
    <w:rsid w:val="00052D1E"/>
    <w:pPr>
      <w:spacing w:after="120"/>
    </w:pPr>
  </w:style>
  <w:style w:type="character" w:customStyle="1" w:styleId="Char1">
    <w:name w:val="正文文本 Char"/>
    <w:basedOn w:val="a0"/>
    <w:link w:val="aa"/>
    <w:semiHidden/>
    <w:rsid w:val="00052D1E"/>
    <w:rPr>
      <w:kern w:val="2"/>
      <w:sz w:val="21"/>
      <w:szCs w:val="24"/>
    </w:rPr>
  </w:style>
  <w:style w:type="paragraph" w:styleId="ab">
    <w:name w:val="Body Text First Indent"/>
    <w:basedOn w:val="aa"/>
    <w:link w:val="Char2"/>
    <w:uiPriority w:val="99"/>
    <w:unhideWhenUsed/>
    <w:rsid w:val="00052D1E"/>
    <w:pPr>
      <w:spacing w:before="120" w:line="300" w:lineRule="auto"/>
      <w:ind w:firstLine="431"/>
    </w:pPr>
    <w:rPr>
      <w:rFonts w:ascii="Tahoma" w:hAnsi="Tahoma"/>
      <w:kern w:val="0"/>
      <w:szCs w:val="21"/>
    </w:rPr>
  </w:style>
  <w:style w:type="character" w:customStyle="1" w:styleId="Char2">
    <w:name w:val="正文首行缩进 Char"/>
    <w:basedOn w:val="Char1"/>
    <w:link w:val="ab"/>
    <w:uiPriority w:val="99"/>
    <w:rsid w:val="00052D1E"/>
    <w:rPr>
      <w:rFonts w:ascii="Tahoma" w:hAnsi="Tahoma"/>
      <w:szCs w:val="21"/>
    </w:rPr>
  </w:style>
  <w:style w:type="paragraph" w:customStyle="1" w:styleId="p17">
    <w:name w:val="p17"/>
    <w:basedOn w:val="a"/>
    <w:uiPriority w:val="99"/>
    <w:qFormat/>
    <w:rsid w:val="007A6A09"/>
    <w:pPr>
      <w:widowControl/>
      <w:spacing w:before="100" w:beforeAutospacing="1" w:after="100" w:afterAutospacing="1"/>
      <w:jc w:val="left"/>
    </w:pPr>
    <w:rPr>
      <w:rFonts w:ascii="宋体" w:hAnsi="Calibri" w:cs="宋体"/>
      <w:kern w:val="0"/>
      <w:sz w:val="24"/>
    </w:rPr>
  </w:style>
  <w:style w:type="paragraph" w:customStyle="1" w:styleId="ac">
    <w:name w:val="文档正文"/>
    <w:basedOn w:val="a"/>
    <w:qFormat/>
    <w:rsid w:val="00B95F86"/>
    <w:pPr>
      <w:adjustRightInd w:val="0"/>
      <w:spacing w:line="480" w:lineRule="atLeast"/>
      <w:ind w:firstLine="567"/>
      <w:textAlignment w:val="baseline"/>
    </w:pPr>
    <w:rPr>
      <w:rFonts w:ascii="仿宋_GB2312" w:eastAsia="仿宋_GB2312"/>
      <w:b/>
      <w:bCs/>
      <w:kern w:val="0"/>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191D2-DBEE-4EE7-BF12-C523D92F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襄城县公共资源交易中心:万晓玲</cp:lastModifiedBy>
  <cp:revision>25</cp:revision>
  <cp:lastPrinted>2018-05-03T00:37:00Z</cp:lastPrinted>
  <dcterms:created xsi:type="dcterms:W3CDTF">2018-08-09T03:53:00Z</dcterms:created>
  <dcterms:modified xsi:type="dcterms:W3CDTF">2018-09-13T08:00:00Z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