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襄城县茨沟乡2018年度“村村通”自来水工程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eastAsiaTheme="minorEastAsi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ascii="宋体" w:hAnsi="宋体"/>
          <w:b/>
          <w:color w:val="000000"/>
          <w:sz w:val="36"/>
          <w:szCs w:val="36"/>
          <w:shd w:val="clear" w:color="auto" w:fill="FFFFFF"/>
        </w:rPr>
        <w:t>评标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结果公示</w:t>
      </w:r>
    </w:p>
    <w:p>
      <w:pPr>
        <w:pStyle w:val="8"/>
        <w:widowControl/>
        <w:wordWrap w:val="0"/>
        <w:spacing w:line="360" w:lineRule="auto"/>
      </w:pPr>
      <w:r>
        <w:rPr>
          <w:rStyle w:val="10"/>
          <w:rFonts w:hint="eastAsia" w:ascii="宋体" w:hAnsi="宋体" w:cs="宋体"/>
          <w:sz w:val="28"/>
          <w:szCs w:val="28"/>
        </w:rPr>
        <w:t>一、基本情况和数据表：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本次招标项目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襄城县茨沟乡2018年度“村村通”自来水工程</w:t>
      </w:r>
      <w:r>
        <w:rPr>
          <w:rFonts w:hint="eastAsia" w:ascii="宋体" w:hAnsi="宋体" w:eastAsia="宋体" w:cs="宋体"/>
          <w:bCs/>
          <w:sz w:val="24"/>
          <w:szCs w:val="24"/>
        </w:rPr>
        <w:t>已由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襄发改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[201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]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号</w:t>
      </w:r>
      <w:r>
        <w:rPr>
          <w:rFonts w:hint="eastAsia" w:ascii="宋体" w:hAnsi="宋体" w:eastAsia="宋体" w:cs="宋体"/>
          <w:bCs/>
          <w:sz w:val="24"/>
          <w:szCs w:val="24"/>
        </w:rPr>
        <w:t>文批准建设，资金来源为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财政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资金</w:t>
      </w:r>
      <w:r>
        <w:rPr>
          <w:rFonts w:hint="eastAsia" w:ascii="宋体" w:hAnsi="宋体" w:eastAsia="宋体" w:cs="宋体"/>
          <w:bCs/>
          <w:sz w:val="24"/>
          <w:szCs w:val="24"/>
        </w:rPr>
        <w:t>，已落实，招标人为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襄城县茨沟乡人民政府</w:t>
      </w:r>
      <w:r>
        <w:rPr>
          <w:rFonts w:hint="eastAsia" w:ascii="宋体" w:hAnsi="宋体" w:eastAsia="宋体" w:cs="宋体"/>
          <w:bCs/>
          <w:sz w:val="24"/>
          <w:szCs w:val="24"/>
        </w:rPr>
        <w:t>。该项目已具备招标条件，现对该项目施工进行国内公开招标。</w:t>
      </w:r>
    </w:p>
    <w:p>
      <w:pPr>
        <w:pStyle w:val="8"/>
        <w:spacing w:before="150" w:after="150" w:line="360" w:lineRule="auto"/>
        <w:ind w:right="14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二、项目概况与招标范围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2.1工程名称：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襄城县茨沟乡2018年度“村村通”自来水工程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2.2工程编号：XZ[201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]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079号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2.3 工程地点：本工程位于襄城县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茨沟乡境内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2.4工程规模：约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382</w:t>
      </w:r>
      <w:r>
        <w:rPr>
          <w:rFonts w:hint="eastAsia" w:ascii="宋体" w:hAnsi="宋体" w:eastAsia="宋体" w:cs="宋体"/>
          <w:bCs/>
          <w:sz w:val="24"/>
          <w:szCs w:val="24"/>
        </w:rPr>
        <w:t>万元；</w:t>
      </w:r>
    </w:p>
    <w:p>
      <w:pPr>
        <w:pStyle w:val="4"/>
        <w:spacing w:line="360" w:lineRule="auto"/>
        <w:ind w:left="0" w:leftChars="0" w:firstLine="420" w:firstLineChars="175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2.5工程概况：主要为（1）站首工程；（2）管网工程；（3）机电设备及安装工程。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ascii="宋体" w:hAnsi="宋体" w:eastAsia="宋体" w:cs="宋体"/>
          <w:sz w:val="24"/>
          <w:szCs w:val="24"/>
        </w:rPr>
        <w:t>招标文件、施工设计图、工程量清单、设计变更、答疑纪要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（如有）</w:t>
      </w:r>
      <w:r>
        <w:rPr>
          <w:rFonts w:hint="eastAsia" w:ascii="宋体" w:hAnsi="宋体" w:eastAsia="宋体" w:cs="宋体"/>
          <w:sz w:val="24"/>
          <w:szCs w:val="24"/>
        </w:rPr>
        <w:t>范围内的所有工程内容；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质量要求：合格；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计划工期：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日历天；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标段划分及招标控制价：本项目共</w:t>
      </w:r>
      <w:r>
        <w:rPr>
          <w:rFonts w:hint="eastAsia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z w:val="24"/>
          <w:szCs w:val="24"/>
          <w:highlight w:val="none"/>
        </w:rPr>
        <w:t>个标段，内容如下：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茨东供水站、虎头李供水站管网延伸、聂庄供水站管网延伸。控制价：3821915.91元</w:t>
      </w:r>
    </w:p>
    <w:p>
      <w:pPr>
        <w:pStyle w:val="8"/>
        <w:widowControl/>
        <w:wordWrap w:val="0"/>
        <w:spacing w:line="360" w:lineRule="auto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（二）招标过程</w:t>
      </w:r>
    </w:p>
    <w:p>
      <w:pPr>
        <w:pStyle w:val="8"/>
        <w:widowControl/>
        <w:wordWrap w:val="0"/>
        <w:spacing w:line="360" w:lineRule="auto"/>
        <w:ind w:firstLine="45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本工程招标采用公开招标方式进行，按照法定公开招标程序和要求，于</w:t>
      </w:r>
      <w:r>
        <w:rPr>
          <w:rFonts w:hint="eastAsia" w:ascii="宋体" w:hAnsi="宋体" w:cs="宋体"/>
          <w:u w:val="single"/>
        </w:rPr>
        <w:t>2018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8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24</w:t>
      </w:r>
      <w:r>
        <w:rPr>
          <w:rFonts w:hint="eastAsia" w:ascii="宋体" w:hAnsi="宋体" w:cs="宋体"/>
        </w:rPr>
        <w:t>日至</w:t>
      </w:r>
      <w:r>
        <w:rPr>
          <w:rFonts w:hint="eastAsia" w:ascii="宋体" w:hAnsi="宋体" w:cs="宋体"/>
          <w:u w:val="single"/>
        </w:rPr>
        <w:t>2018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9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18</w:t>
      </w:r>
      <w:r>
        <w:rPr>
          <w:rFonts w:hint="eastAsia" w:ascii="宋体" w:hAnsi="宋体" w:cs="宋体"/>
        </w:rPr>
        <w:t>日在《全国公共资源交易平台（河南省·许昌市)》和《中国招标投标公共服务平台》上公开发布招标信息，于投标截止时间递交投标文件及投标保证金的投标单位</w:t>
      </w:r>
      <w:r>
        <w:rPr>
          <w:rFonts w:hint="eastAsia" w:ascii="宋体" w:hAnsi="宋体" w:cs="宋体"/>
          <w:highlight w:val="none"/>
        </w:rPr>
        <w:t>有</w:t>
      </w:r>
      <w:r>
        <w:rPr>
          <w:rFonts w:hint="eastAsia" w:ascii="宋体" w:hAnsi="宋体" w:cs="宋体"/>
          <w:highlight w:val="none"/>
          <w:u w:val="single"/>
        </w:rPr>
        <w:t> 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highlight w:val="none"/>
          <w:u w:val="single"/>
        </w:rPr>
        <w:t xml:space="preserve">  </w:t>
      </w:r>
      <w:r>
        <w:rPr>
          <w:rFonts w:hint="eastAsia" w:ascii="宋体" w:hAnsi="宋体" w:cs="宋体"/>
          <w:highlight w:val="none"/>
        </w:rPr>
        <w:t>家</w:t>
      </w:r>
      <w:r>
        <w:rPr>
          <w:rFonts w:hint="eastAsia" w:ascii="宋体" w:hAnsi="宋体" w:cs="宋体"/>
        </w:rPr>
        <w:t>。</w:t>
      </w:r>
    </w:p>
    <w:p>
      <w:pPr>
        <w:widowControl/>
        <w:numPr>
          <w:ilvl w:val="0"/>
          <w:numId w:val="2"/>
        </w:numPr>
        <w:spacing w:before="226" w:after="50" w:line="4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  <w:t>项目开标数据表</w:t>
      </w:r>
    </w:p>
    <w:tbl>
      <w:tblPr>
        <w:tblStyle w:val="15"/>
        <w:tblW w:w="95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397"/>
        <w:gridCol w:w="1243"/>
        <w:gridCol w:w="3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Style w:val="10"/>
                <w:rFonts w:hint="eastAsia" w:ascii="宋体" w:hAnsi="宋体" w:cs="宋体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  <w:color w:val="000000"/>
                <w:lang w:eastAsia="zh-CN"/>
              </w:rPr>
              <w:t>襄城县茨沟乡人民政府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Style w:val="10"/>
                <w:rFonts w:hint="eastAsia" w:ascii="宋体" w:hAnsi="宋体" w:cs="宋体"/>
              </w:rPr>
              <w:t>招标代理机构名称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北京中兴恒工程咨询有限公司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Style w:val="10"/>
                <w:rFonts w:hint="eastAsia" w:ascii="宋体" w:hAnsi="宋体" w:cs="宋体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襄城县茨沟乡2018年度“村村通”自来水工程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Style w:val="10"/>
                <w:rFonts w:hint="eastAsia" w:ascii="宋体" w:hAnsi="宋体" w:cs="宋体"/>
              </w:rPr>
              <w:t>开标时间</w:t>
            </w:r>
          </w:p>
        </w:tc>
        <w:tc>
          <w:tcPr>
            <w:tcW w:w="2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2018年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开标地点</w:t>
            </w:r>
          </w:p>
        </w:tc>
        <w:tc>
          <w:tcPr>
            <w:tcW w:w="3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襄城县公共资源交易中心</w:t>
            </w:r>
            <w:r>
              <w:rPr>
                <w:rFonts w:ascii="Times New Roman" w:hAnsi="Times New Roman"/>
              </w:rPr>
              <w:t>120</w:t>
            </w:r>
            <w:r>
              <w:rPr>
                <w:rFonts w:hint="eastAsia" w:ascii="Times New Roman" w:hAnsi="Times New Roman"/>
              </w:rPr>
              <w:t>6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Style w:val="10"/>
                <w:rFonts w:hint="eastAsia" w:ascii="宋体" w:hAnsi="宋体" w:cs="宋体"/>
              </w:rPr>
              <w:t>评标时间</w:t>
            </w:r>
          </w:p>
        </w:tc>
        <w:tc>
          <w:tcPr>
            <w:tcW w:w="2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2018年</w:t>
            </w:r>
            <w:r>
              <w:rPr>
                <w:rFonts w:hint="eastAsia" w:ascii="Times New Roman" w:hAnsi="Times New Roman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评标地点</w:t>
            </w:r>
          </w:p>
        </w:tc>
        <w:tc>
          <w:tcPr>
            <w:tcW w:w="3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襄城县公共资源交易中心</w:t>
            </w:r>
            <w:r>
              <w:rPr>
                <w:rFonts w:ascii="Times New Roman" w:hAnsi="Times New Roman"/>
              </w:rPr>
              <w:t>1309</w:t>
            </w:r>
            <w:r>
              <w:rPr>
                <w:rFonts w:hint="eastAsia" w:ascii="宋体" w:hAnsi="宋体" w:cs="宋体"/>
              </w:rPr>
              <w:t>室</w:t>
            </w:r>
          </w:p>
        </w:tc>
      </w:tr>
    </w:tbl>
    <w:p>
      <w:pPr>
        <w:widowControl/>
        <w:numPr>
          <w:ilvl w:val="0"/>
          <w:numId w:val="3"/>
        </w:numPr>
        <w:spacing w:before="226" w:line="540" w:lineRule="exact"/>
        <w:jc w:val="left"/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  <w:lang w:bidi="ar"/>
        </w:rPr>
        <w:t>开标记录</w:t>
      </w:r>
    </w:p>
    <w:tbl>
      <w:tblPr>
        <w:tblStyle w:val="15"/>
        <w:tblW w:w="9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540"/>
        <w:gridCol w:w="742"/>
        <w:gridCol w:w="1261"/>
        <w:gridCol w:w="1008"/>
        <w:gridCol w:w="850"/>
        <w:gridCol w:w="767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投标单位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投标报价（元）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工期（日历天）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项目负责人/经理（含证书编号）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（姓名及职称）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质量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临沂锦华建设有限公司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3764587.17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王蕊   鲁213171812464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尹继伟</w:t>
            </w:r>
          </w:p>
          <w:p>
            <w:pPr>
              <w:widowControl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河南正海实业有限公司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3741655.67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王杏丽  豫241171715563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李海波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湖北宏盛水利水电工程有限公司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3676683.11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苏威  鄂242171876879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殷靖中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招标控制价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3821915.91</w:t>
            </w:r>
            <w:r>
              <w:rPr>
                <w:rFonts w:hint="eastAsia" w:ascii="宋体" w:hAnsi="宋体" w:cs="宋体"/>
              </w:rPr>
              <w:t>元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抽取的调整系数α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目标工期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60日历天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投标报价修正情况</w:t>
            </w:r>
          </w:p>
        </w:tc>
        <w:tc>
          <w:tcPr>
            <w:tcW w:w="73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</w:tbl>
    <w:p>
      <w:pPr>
        <w:widowControl/>
        <w:adjustRightInd w:val="0"/>
        <w:spacing w:before="226" w:line="540" w:lineRule="exact"/>
        <w:ind w:firstLine="618"/>
        <w:jc w:val="lef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eastAsia="zh-CN" w:bidi="ar"/>
        </w:rPr>
        <w:t>三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bidi="ar"/>
        </w:rPr>
        <w:t>、评审情况</w:t>
      </w:r>
    </w:p>
    <w:p>
      <w:pPr>
        <w:widowControl/>
        <w:spacing w:before="226" w:after="468" w:afterLines="150" w:line="540" w:lineRule="exact"/>
        <w:ind w:left="210" w:leftChars="100"/>
        <w:jc w:val="left"/>
        <w:rPr>
          <w:rFonts w:hint="eastAsia"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shd w:val="clear" w:color="auto" w:fill="FFFFFF"/>
          <w:lang w:bidi="ar"/>
        </w:rPr>
        <w:t>（一）初步评审</w:t>
      </w:r>
    </w:p>
    <w:tbl>
      <w:tblPr>
        <w:tblStyle w:val="15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ind w:left="113" w:right="113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临沂锦华建设有限公司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ind w:left="113" w:right="113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河南正海实业有限公司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ind w:left="113" w:right="113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湖北宏盛水利水电工程有限公司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 w:bidi="ar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</w:tbl>
    <w:p>
      <w:pPr>
        <w:numPr>
          <w:numId w:val="0"/>
        </w:numPr>
        <w:ind w:firstLine="331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eastAsia="zh-CN" w:bidi="ar"/>
        </w:rPr>
        <w:t>四、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bidi="ar"/>
        </w:rPr>
        <w:t>根据招标文件的规定，评标委员会将经评审的投标人按</w:t>
      </w:r>
      <w:r>
        <w:rPr>
          <w:rFonts w:hint="eastAsia" w:ascii="黑体" w:hAnsi="黑体" w:eastAsia="黑体"/>
          <w:b/>
          <w:bCs/>
          <w:sz w:val="32"/>
          <w:szCs w:val="32"/>
        </w:rPr>
        <w:t>综合得分或权重由高到低排序如下：</w:t>
      </w:r>
    </w:p>
    <w:tbl>
      <w:tblPr>
        <w:tblStyle w:val="16"/>
        <w:tblW w:w="9253" w:type="dxa"/>
        <w:jc w:val="center"/>
        <w:tblInd w:w="-9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1984"/>
        <w:gridCol w:w="1701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投标报价（元）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投标人权重Q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河南正海实业有限公司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3741655.67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105.00%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临沂锦华建设有限公司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3764587.17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105.00%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39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湖北宏盛水利水电工程有限公司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3676683.11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104.20%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</w:tbl>
    <w:p>
      <w:pPr>
        <w:widowControl/>
        <w:numPr>
          <w:ilvl w:val="0"/>
          <w:numId w:val="4"/>
        </w:numPr>
        <w:spacing w:before="226" w:after="468" w:afterLines="150" w:line="540" w:lineRule="exact"/>
        <w:ind w:firstLine="662" w:firstLineChars="200"/>
        <w:jc w:val="left"/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bidi="ar"/>
        </w:rPr>
        <w:t>推荐的中标候选人详细评审得分</w:t>
      </w:r>
    </w:p>
    <w:tbl>
      <w:tblPr>
        <w:tblStyle w:val="15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131"/>
        <w:gridCol w:w="1132"/>
        <w:gridCol w:w="1096"/>
        <w:gridCol w:w="116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78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第一中标候选人</w:t>
            </w:r>
          </w:p>
        </w:tc>
        <w:tc>
          <w:tcPr>
            <w:tcW w:w="56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河南正海实业有限公司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782" w:type="dxa"/>
            <w:tcBorders>
              <w:tl2br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评标委员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评审内容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评委1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评委3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评委4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投标人获奖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1.5%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1.5%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投标人受罚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投标人信用等级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投标人权重的确定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最终权重的确定</w:t>
            </w:r>
          </w:p>
        </w:tc>
        <w:tc>
          <w:tcPr>
            <w:tcW w:w="56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</w:tr>
    </w:tbl>
    <w:p>
      <w:pPr>
        <w:pStyle w:val="4"/>
        <w:ind w:firstLine="210"/>
        <w:rPr>
          <w:rFonts w:hint="eastAsia"/>
        </w:rPr>
      </w:pPr>
    </w:p>
    <w:p>
      <w:pPr>
        <w:pStyle w:val="4"/>
        <w:ind w:firstLine="210"/>
        <w:rPr>
          <w:rFonts w:hint="eastAsia"/>
        </w:rPr>
      </w:pPr>
    </w:p>
    <w:tbl>
      <w:tblPr>
        <w:tblStyle w:val="15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131"/>
        <w:gridCol w:w="1132"/>
        <w:gridCol w:w="1096"/>
        <w:gridCol w:w="116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78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中标候选人</w:t>
            </w:r>
          </w:p>
        </w:tc>
        <w:tc>
          <w:tcPr>
            <w:tcW w:w="56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临沂锦华建设有限公司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782" w:type="dxa"/>
            <w:tcBorders>
              <w:tl2br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评标委员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评审内容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评委1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评委3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评委4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投标人获奖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1.3%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1.3%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1.3%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1.3%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投标人受罚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投标人信用等级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投标人权重的确定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最终权重的确定</w:t>
            </w:r>
          </w:p>
        </w:tc>
        <w:tc>
          <w:tcPr>
            <w:tcW w:w="56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105%</w:t>
            </w:r>
          </w:p>
        </w:tc>
      </w:tr>
    </w:tbl>
    <w:p>
      <w:pPr>
        <w:pStyle w:val="4"/>
        <w:ind w:firstLine="210"/>
        <w:rPr>
          <w:rFonts w:hint="eastAsia"/>
        </w:rPr>
      </w:pPr>
    </w:p>
    <w:tbl>
      <w:tblPr>
        <w:tblStyle w:val="15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131"/>
        <w:gridCol w:w="1132"/>
        <w:gridCol w:w="1096"/>
        <w:gridCol w:w="116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78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中标候选人</w:t>
            </w:r>
          </w:p>
        </w:tc>
        <w:tc>
          <w:tcPr>
            <w:tcW w:w="56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湖北宏盛水利水电工程有限公司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782" w:type="dxa"/>
            <w:tcBorders>
              <w:tl2br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评标委员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评审内容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评委1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评委3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评委4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投标人获奖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1.1%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1.1%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1.1%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1.1%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投标人受罚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投标人信用等级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投标人权重的确定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104.2%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104.2%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104.2%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最终权重的确定</w:t>
            </w:r>
          </w:p>
        </w:tc>
        <w:tc>
          <w:tcPr>
            <w:tcW w:w="56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104.2%</w:t>
            </w:r>
          </w:p>
        </w:tc>
      </w:tr>
    </w:tbl>
    <w:p>
      <w:pPr>
        <w:pStyle w:val="4"/>
        <w:ind w:firstLine="210"/>
        <w:rPr>
          <w:rFonts w:hint="eastAsia"/>
        </w:rPr>
      </w:pPr>
    </w:p>
    <w:p>
      <w:pPr>
        <w:pStyle w:val="4"/>
        <w:ind w:firstLine="210"/>
        <w:rPr>
          <w:rFonts w:hint="eastAsia"/>
        </w:rPr>
      </w:pPr>
    </w:p>
    <w:p>
      <w:pPr>
        <w:widowControl/>
        <w:adjustRightInd w:val="0"/>
        <w:spacing w:before="226" w:line="540" w:lineRule="exact"/>
        <w:jc w:val="lef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eastAsia="zh-CN" w:bidi="ar"/>
        </w:rPr>
        <w:t>六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30"/>
          <w:szCs w:val="30"/>
          <w:shd w:val="clear" w:color="auto" w:fill="FFFFFF"/>
          <w:lang w:bidi="ar"/>
        </w:rPr>
        <w:t>、推荐的中标候选人情况与签订合同前要处理的事宜</w:t>
      </w:r>
    </w:p>
    <w:p>
      <w:pPr>
        <w:spacing w:line="360" w:lineRule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（一）推荐的中标候选人名单：</w:t>
      </w:r>
    </w:p>
    <w:p>
      <w:pPr>
        <w:spacing w:line="360" w:lineRule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 xml:space="preserve">第一中标候选人： </w:t>
      </w:r>
      <w:r>
        <w:rPr>
          <w:rFonts w:hint="eastAsia" w:ascii="宋体" w:hAnsi="宋体" w:cs="宋体"/>
          <w:sz w:val="24"/>
        </w:rPr>
        <w:t>河南正海实业有限公司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投标总报价： 3741655.67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元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大写： </w:t>
      </w:r>
      <w:r>
        <w:rPr>
          <w:rFonts w:hint="eastAsia" w:ascii="宋体" w:hAnsi="宋体"/>
          <w:sz w:val="24"/>
          <w:highlight w:val="none"/>
          <w:lang w:val="en-US" w:eastAsia="zh-CN"/>
        </w:rPr>
        <w:t>叁佰柒拾肆万壹仟陆佰伍拾伍圆陆角柒分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工期：</w:t>
      </w:r>
      <w:r>
        <w:rPr>
          <w:rFonts w:hint="eastAsia" w:ascii="宋体" w:hAnsi="宋体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highlight w:val="none"/>
        </w:rPr>
        <w:t>日历天   质量标准：合格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项目负责人：</w:t>
      </w:r>
      <w:r>
        <w:rPr>
          <w:rFonts w:hint="eastAsia" w:ascii="宋体" w:hAnsi="宋体"/>
          <w:sz w:val="24"/>
          <w:highlight w:val="none"/>
          <w:lang w:val="en-US" w:eastAsia="zh-CN"/>
        </w:rPr>
        <w:t>王杏丽</w:t>
      </w:r>
      <w:r>
        <w:rPr>
          <w:rFonts w:hint="eastAsia" w:ascii="宋体" w:hAnsi="宋体"/>
          <w:sz w:val="24"/>
          <w:highlight w:val="none"/>
        </w:rPr>
        <w:t xml:space="preserve">      证书名称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</w:rPr>
        <w:t>二建证 编号：</w:t>
      </w:r>
      <w:r>
        <w:rPr>
          <w:rFonts w:hint="eastAsia" w:ascii="宋体" w:hAnsi="宋体"/>
          <w:sz w:val="24"/>
          <w:highlight w:val="none"/>
          <w:lang w:val="en-US" w:eastAsia="zh-CN"/>
        </w:rPr>
        <w:t>豫</w:t>
      </w:r>
      <w:r>
        <w:rPr>
          <w:rFonts w:hint="eastAsia"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  <w:lang w:val="en-US" w:eastAsia="zh-CN"/>
        </w:rPr>
        <w:t>241171715563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投标文件中填报相关企业业绩：（名称、时间、地点、金额、质量等）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名称：</w:t>
      </w:r>
      <w:r>
        <w:rPr>
          <w:rFonts w:hint="eastAsia" w:ascii="宋体" w:hAnsi="宋体"/>
          <w:sz w:val="24"/>
          <w:highlight w:val="none"/>
          <w:lang w:val="en-US" w:eastAsia="zh-CN"/>
        </w:rPr>
        <w:t>原阳县2016年农村饮水安全巩固提升（脱贫攻坚）工程第4标段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合同签订时间：</w:t>
      </w:r>
      <w:r>
        <w:rPr>
          <w:rFonts w:hint="eastAsia" w:ascii="宋体" w:hAnsi="宋体"/>
          <w:sz w:val="24"/>
          <w:highlight w:val="none"/>
          <w:lang w:val="en-US" w:eastAsia="zh-CN"/>
        </w:rPr>
        <w:t>2016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</w:rPr>
        <w:t xml:space="preserve"> 月</w:t>
      </w:r>
      <w:r>
        <w:rPr>
          <w:rFonts w:hint="eastAsia" w:ascii="宋体" w:hAnsi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highlight w:val="none"/>
        </w:rPr>
        <w:t xml:space="preserve"> 日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工程地点：</w:t>
      </w:r>
      <w:r>
        <w:rPr>
          <w:rFonts w:hint="eastAsia" w:ascii="宋体" w:hAnsi="宋体"/>
          <w:sz w:val="24"/>
          <w:highlight w:val="none"/>
          <w:lang w:val="en-US" w:eastAsia="zh-CN"/>
        </w:rPr>
        <w:t>原阳县境内</w:t>
      </w:r>
      <w:r>
        <w:rPr>
          <w:rFonts w:hint="eastAsia" w:ascii="宋体" w:hAnsi="宋体"/>
          <w:sz w:val="24"/>
          <w:highlight w:val="none"/>
        </w:rPr>
        <w:t xml:space="preserve">   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金额：</w:t>
      </w:r>
      <w:r>
        <w:rPr>
          <w:rFonts w:hint="eastAsia" w:ascii="宋体" w:hAnsi="宋体"/>
          <w:sz w:val="24"/>
          <w:highlight w:val="none"/>
          <w:lang w:val="en-US" w:eastAsia="zh-CN"/>
        </w:rPr>
        <w:t>119.1842万</w:t>
      </w:r>
      <w:r>
        <w:rPr>
          <w:rFonts w:hint="eastAsia" w:ascii="宋体" w:hAnsi="宋体"/>
          <w:sz w:val="24"/>
          <w:highlight w:val="none"/>
        </w:rPr>
        <w:t>元     质量：</w:t>
      </w:r>
      <w:r>
        <w:rPr>
          <w:rFonts w:hint="eastAsia" w:ascii="宋体" w:hAnsi="宋体"/>
          <w:sz w:val="24"/>
          <w:highlight w:val="none"/>
          <w:lang w:val="en-US" w:eastAsia="zh-CN"/>
        </w:rPr>
        <w:t>合格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 xml:space="preserve">第二中标候选人： </w:t>
      </w:r>
      <w:r>
        <w:rPr>
          <w:rFonts w:hint="eastAsia" w:ascii="宋体" w:hAnsi="宋体" w:cs="宋体"/>
          <w:sz w:val="24"/>
        </w:rPr>
        <w:t>临沂锦华建设有限公司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投标总报价：</w:t>
      </w:r>
      <w:r>
        <w:rPr>
          <w:rFonts w:hint="eastAsia" w:ascii="宋体" w:hAnsi="宋体" w:cs="宋体"/>
          <w:sz w:val="24"/>
        </w:rPr>
        <w:t>3764587.17</w:t>
      </w:r>
      <w:r>
        <w:rPr>
          <w:rFonts w:hint="eastAsia" w:ascii="宋体" w:hAnsi="宋体" w:cs="宋体"/>
          <w:sz w:val="24"/>
          <w:lang w:val="en-US" w:eastAsia="zh-CN"/>
        </w:rPr>
        <w:t>元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大写：</w:t>
      </w:r>
      <w:r>
        <w:rPr>
          <w:rFonts w:hint="eastAsia" w:ascii="宋体" w:hAnsi="宋体"/>
          <w:sz w:val="24"/>
          <w:highlight w:val="none"/>
          <w:lang w:val="en-US" w:eastAsia="zh-CN"/>
        </w:rPr>
        <w:t>叁佰柒拾陆万肆仟伍佰捌拾柒圆壹角柒分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工期：</w:t>
      </w:r>
      <w:r>
        <w:rPr>
          <w:rFonts w:hint="eastAsia" w:ascii="宋体" w:hAnsi="宋体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highlight w:val="none"/>
        </w:rPr>
        <w:t>日历天   质量标准：合格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项目负责人：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王蕊    </w:t>
      </w:r>
      <w:r>
        <w:rPr>
          <w:rFonts w:hint="eastAsia" w:ascii="宋体" w:hAnsi="宋体"/>
          <w:sz w:val="24"/>
          <w:highlight w:val="none"/>
        </w:rPr>
        <w:t>证书名称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</w:rPr>
        <w:t>二建证 编号：</w:t>
      </w:r>
      <w:r>
        <w:rPr>
          <w:rFonts w:hint="eastAsia" w:ascii="宋体" w:hAnsi="宋体"/>
          <w:sz w:val="24"/>
          <w:highlight w:val="none"/>
          <w:lang w:val="en-US" w:eastAsia="zh-CN"/>
        </w:rPr>
        <w:t>213171812464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投标文件中填报相关企业业绩：（名称、时间、地点、金额、质量等）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 xml:space="preserve">名称： </w:t>
      </w:r>
      <w:r>
        <w:rPr>
          <w:rFonts w:hint="eastAsia" w:ascii="宋体" w:hAnsi="宋体"/>
          <w:sz w:val="24"/>
          <w:highlight w:val="none"/>
          <w:lang w:val="en-US" w:eastAsia="zh-CN"/>
        </w:rPr>
        <w:t>郯城县农田水利项目县2017年度项目工程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合同签订时间：</w:t>
      </w:r>
      <w:r>
        <w:rPr>
          <w:rFonts w:hint="eastAsia" w:ascii="宋体" w:hAnsi="宋体"/>
          <w:sz w:val="24"/>
          <w:highlight w:val="none"/>
          <w:lang w:val="en-US" w:eastAsia="zh-CN"/>
        </w:rPr>
        <w:t>2016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highlight w:val="none"/>
        </w:rPr>
        <w:t xml:space="preserve"> 月</w:t>
      </w:r>
      <w:r>
        <w:rPr>
          <w:rFonts w:hint="eastAsia" w:ascii="宋体" w:hAnsi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/>
          <w:sz w:val="24"/>
          <w:highlight w:val="none"/>
        </w:rPr>
        <w:t>日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工程地点：</w:t>
      </w:r>
      <w:r>
        <w:rPr>
          <w:rFonts w:hint="eastAsia" w:ascii="宋体" w:hAnsi="宋体"/>
          <w:sz w:val="24"/>
          <w:highlight w:val="none"/>
          <w:lang w:val="en-US" w:eastAsia="zh-CN"/>
        </w:rPr>
        <w:t>郯城县</w:t>
      </w:r>
      <w:r>
        <w:rPr>
          <w:rFonts w:hint="eastAsia" w:ascii="宋体" w:hAnsi="宋体"/>
          <w:sz w:val="24"/>
          <w:highlight w:val="none"/>
        </w:rPr>
        <w:t xml:space="preserve">   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金额：</w:t>
      </w:r>
      <w:r>
        <w:rPr>
          <w:rFonts w:hint="eastAsia" w:ascii="宋体" w:hAnsi="宋体"/>
          <w:sz w:val="24"/>
          <w:highlight w:val="none"/>
          <w:lang w:val="en-US" w:eastAsia="zh-CN"/>
        </w:rPr>
        <w:t>18233132.31元</w:t>
      </w:r>
      <w:r>
        <w:rPr>
          <w:rFonts w:hint="eastAsia" w:ascii="宋体" w:hAnsi="宋体"/>
          <w:sz w:val="24"/>
          <w:highlight w:val="none"/>
        </w:rPr>
        <w:t>  质量：</w:t>
      </w:r>
      <w:r>
        <w:rPr>
          <w:rFonts w:hint="eastAsia" w:ascii="宋体" w:hAnsi="宋体"/>
          <w:sz w:val="24"/>
          <w:highlight w:val="none"/>
          <w:lang w:val="en-US" w:eastAsia="zh-CN"/>
        </w:rPr>
        <w:t>合格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第三中标候选人：</w:t>
      </w:r>
      <w:r>
        <w:rPr>
          <w:rFonts w:hint="eastAsia" w:ascii="宋体" w:hAnsi="宋体" w:cs="宋体"/>
          <w:sz w:val="24"/>
        </w:rPr>
        <w:t>湖北宏盛水利水电工程有限公司</w:t>
      </w:r>
      <w:r>
        <w:rPr>
          <w:rFonts w:hint="eastAsia" w:ascii="宋体" w:hAnsi="宋体"/>
          <w:b/>
          <w:bCs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 xml:space="preserve">投标总报价： </w:t>
      </w:r>
      <w:r>
        <w:rPr>
          <w:rFonts w:hint="eastAsia" w:ascii="宋体" w:hAnsi="宋体" w:cs="宋体"/>
          <w:sz w:val="24"/>
        </w:rPr>
        <w:t>3676683.11</w:t>
      </w:r>
      <w:r>
        <w:rPr>
          <w:rFonts w:hint="eastAsia" w:ascii="宋体" w:hAnsi="宋体" w:cs="宋体"/>
          <w:sz w:val="24"/>
          <w:lang w:val="en-US" w:eastAsia="zh-CN"/>
        </w:rPr>
        <w:t>元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 xml:space="preserve">大写： </w:t>
      </w:r>
      <w:r>
        <w:rPr>
          <w:rFonts w:hint="eastAsia" w:ascii="宋体" w:hAnsi="宋体"/>
          <w:sz w:val="24"/>
          <w:highlight w:val="none"/>
          <w:lang w:val="en-US" w:eastAsia="zh-CN"/>
        </w:rPr>
        <w:t>叁佰陆拾柒万陆仟陆佰捌拾叁圆壹角壹分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工期：</w:t>
      </w:r>
      <w:r>
        <w:rPr>
          <w:rFonts w:hint="eastAsia" w:ascii="宋体" w:hAnsi="宋体"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highlight w:val="none"/>
        </w:rPr>
        <w:t>日历天   质量标准：合格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项目负责人：</w:t>
      </w:r>
      <w:r>
        <w:rPr>
          <w:rFonts w:hint="eastAsia" w:ascii="宋体" w:hAnsi="宋体"/>
          <w:sz w:val="24"/>
          <w:highlight w:val="none"/>
          <w:lang w:val="en-US" w:eastAsia="zh-CN"/>
        </w:rPr>
        <w:t>苏威</w:t>
      </w:r>
      <w:r>
        <w:rPr>
          <w:rFonts w:hint="eastAsia" w:ascii="宋体" w:hAnsi="宋体"/>
          <w:sz w:val="24"/>
          <w:highlight w:val="none"/>
        </w:rPr>
        <w:t xml:space="preserve">   证书名称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</w:rPr>
        <w:t>二建证 编号：</w:t>
      </w:r>
      <w:r>
        <w:rPr>
          <w:rFonts w:hint="eastAsia" w:ascii="宋体" w:hAnsi="宋体"/>
          <w:sz w:val="24"/>
          <w:highlight w:val="none"/>
          <w:lang w:val="en-US" w:eastAsia="zh-CN"/>
        </w:rPr>
        <w:t>242171876879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投标文件中填报相关企业业绩：（名称、时间、地点、金额、质量等）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 xml:space="preserve">名称： </w:t>
      </w:r>
      <w:r>
        <w:rPr>
          <w:rFonts w:hint="eastAsia" w:ascii="宋体" w:hAnsi="宋体"/>
          <w:sz w:val="24"/>
          <w:highlight w:val="none"/>
          <w:lang w:val="en-US" w:eastAsia="zh-CN"/>
        </w:rPr>
        <w:t>大悟县2014年度农村饮水安全工程项目第六标段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合同签订时间：   年  月  日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工程地点： </w:t>
      </w:r>
      <w:r>
        <w:rPr>
          <w:rFonts w:hint="eastAsia" w:ascii="宋体" w:hAnsi="宋体"/>
          <w:sz w:val="24"/>
          <w:highlight w:val="none"/>
          <w:lang w:val="en-US" w:eastAsia="zh-CN"/>
        </w:rPr>
        <w:t>孝感市大悟县</w:t>
      </w:r>
      <w:r>
        <w:rPr>
          <w:rFonts w:hint="eastAsia" w:ascii="宋体" w:hAnsi="宋体"/>
          <w:sz w:val="24"/>
          <w:highlight w:val="none"/>
        </w:rPr>
        <w:t xml:space="preserve">   </w:t>
      </w:r>
    </w:p>
    <w:p>
      <w:pPr>
        <w:spacing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金额：</w:t>
      </w:r>
      <w:r>
        <w:rPr>
          <w:rFonts w:hint="eastAsia" w:ascii="宋体" w:hAnsi="宋体"/>
          <w:sz w:val="24"/>
          <w:highlight w:val="none"/>
          <w:lang w:val="en-US" w:eastAsia="zh-CN"/>
        </w:rPr>
        <w:t>4159802.16</w:t>
      </w:r>
      <w:r>
        <w:rPr>
          <w:rFonts w:hint="eastAsia" w:ascii="宋体" w:hAnsi="宋体"/>
          <w:sz w:val="24"/>
          <w:highlight w:val="none"/>
        </w:rPr>
        <w:t>元    质量：</w:t>
      </w:r>
      <w:r>
        <w:rPr>
          <w:rFonts w:hint="eastAsia" w:ascii="宋体" w:hAnsi="宋体"/>
          <w:sz w:val="24"/>
          <w:highlight w:val="none"/>
          <w:lang w:val="en-US" w:eastAsia="zh-CN"/>
        </w:rPr>
        <w:t>合格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（二）签订合同前要处理的事宜（略）</w:t>
      </w:r>
    </w:p>
    <w:p>
      <w:pPr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、澄清、说明、补正事项纪要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pStyle w:val="8"/>
        <w:spacing w:before="0" w:beforeAutospacing="0" w:after="200" w:afterAutospacing="0"/>
        <w:rPr>
          <w:rFonts w:hint="eastAsia"/>
          <w:szCs w:val="22"/>
        </w:rPr>
      </w:pPr>
      <w:r>
        <w:rPr>
          <w:rFonts w:hint="eastAsia"/>
          <w:b/>
          <w:sz w:val="32"/>
          <w:szCs w:val="32"/>
        </w:rPr>
        <w:t>八、公示期</w:t>
      </w:r>
      <w:r>
        <w:rPr>
          <w:rFonts w:hint="eastAsia"/>
          <w:szCs w:val="22"/>
        </w:rPr>
        <w:t>：2018年</w:t>
      </w:r>
      <w:r>
        <w:rPr>
          <w:rFonts w:hint="eastAsia"/>
          <w:szCs w:val="22"/>
          <w:lang w:val="en-US" w:eastAsia="zh-CN"/>
        </w:rPr>
        <w:t>9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19</w:t>
      </w:r>
      <w:r>
        <w:rPr>
          <w:rFonts w:hint="eastAsia"/>
          <w:szCs w:val="22"/>
        </w:rPr>
        <w:t>日至2018年</w:t>
      </w:r>
      <w:r>
        <w:rPr>
          <w:rFonts w:hint="eastAsia"/>
          <w:szCs w:val="22"/>
          <w:lang w:val="en-US" w:eastAsia="zh-CN"/>
        </w:rPr>
        <w:t>9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21</w:t>
      </w:r>
      <w:r>
        <w:rPr>
          <w:rFonts w:hint="eastAsia"/>
          <w:szCs w:val="22"/>
        </w:rPr>
        <w:t>日</w:t>
      </w:r>
    </w:p>
    <w:p>
      <w:pPr>
        <w:pStyle w:val="8"/>
        <w:spacing w:before="0" w:beforeAutospacing="0" w:after="200" w:afterAutospacing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九、联系方式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招   标   人：襄城县茨沟乡人民政府 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联系地址：襄城县茨沟乡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联系人：翟先生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联系电话：13733680305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招标代理机构：北京中兴恒工程咨询有限公司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地址：郑州市黄河路经二路瀚海璞丽中心A座1106室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联系人：吴先生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contextualSpacing/>
        <w:textAlignment w:val="auto"/>
        <w:outlineLvl w:val="9"/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联系电话：18903858869</w:t>
      </w:r>
    </w:p>
    <w:p>
      <w:pPr>
        <w:pStyle w:val="8"/>
        <w:spacing w:before="0" w:beforeAutospacing="0" w:after="200" w:afterAutospacing="0"/>
        <w:ind w:firstLine="640"/>
        <w:rPr>
          <w:rFonts w:hint="eastAsia"/>
          <w:szCs w:val="22"/>
        </w:rPr>
      </w:pPr>
      <w:r>
        <w:rPr>
          <w:rFonts w:hint="eastAsia"/>
          <w:szCs w:val="22"/>
        </w:rPr>
        <w:t>各有关当事人对评审结果有异议的，可以在公示发布之日起三个工作日内，以书面形式同时向招标人和招标代理机构提出质疑(加盖单位公章且法定代表人亲笔签字，注明法定代表人手机联系方式</w:t>
      </w:r>
      <w:r>
        <w:rPr>
          <w:szCs w:val="22"/>
        </w:rPr>
        <w:t>)</w:t>
      </w:r>
      <w:r>
        <w:rPr>
          <w:rFonts w:hint="eastAsia"/>
          <w:szCs w:val="22"/>
        </w:rPr>
        <w:t>，由法定代表人或其授权代表携带企业营业执照（原件）及本人身份证件（原件）一并提交（匿名反映等不予受理），并以质疑函受理确认日期作为受理时间。逾期未提交或未按照要求提交的质疑函将不予受理。</w:t>
      </w:r>
    </w:p>
    <w:p>
      <w:pPr>
        <w:pStyle w:val="8"/>
        <w:spacing w:before="0" w:beforeAutospacing="0" w:after="200" w:afterAutospacing="0"/>
        <w:ind w:firstLine="640"/>
        <w:rPr>
          <w:rFonts w:hint="eastAsia"/>
          <w:szCs w:val="22"/>
        </w:rPr>
      </w:pPr>
      <w:r>
        <w:rPr>
          <w:rFonts w:hint="eastAsia"/>
          <w:szCs w:val="22"/>
        </w:rPr>
        <w:t>谨对参与本项目的投标人表示感谢！     </w:t>
      </w:r>
    </w:p>
    <w:p>
      <w:pPr>
        <w:pStyle w:val="8"/>
        <w:spacing w:before="0" w:beforeAutospacing="0" w:after="200" w:afterAutospacing="0"/>
        <w:ind w:firstLine="5280" w:firstLineChars="2200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襄城县茨沟乡人民政府</w:t>
      </w:r>
      <w:r>
        <w:rPr>
          <w:rFonts w:hint="eastAsia"/>
          <w:color w:val="000000"/>
        </w:rPr>
        <w:t xml:space="preserve">   </w:t>
      </w:r>
    </w:p>
    <w:p>
      <w:pPr>
        <w:pStyle w:val="8"/>
        <w:spacing w:before="0" w:beforeAutospacing="0" w:after="200" w:afterAutospacing="0"/>
        <w:ind w:firstLine="5668" w:firstLineChars="2362"/>
        <w:rPr>
          <w:rFonts w:hint="eastAsia"/>
          <w:szCs w:val="22"/>
        </w:rPr>
      </w:pPr>
      <w:r>
        <w:rPr>
          <w:rFonts w:hint="eastAsia"/>
          <w:szCs w:val="22"/>
        </w:rPr>
        <w:t>2018年</w:t>
      </w:r>
      <w:r>
        <w:rPr>
          <w:rFonts w:hint="eastAsia"/>
          <w:szCs w:val="22"/>
          <w:lang w:val="en-US" w:eastAsia="zh-CN"/>
        </w:rPr>
        <w:t>9</w:t>
      </w:r>
      <w:r>
        <w:rPr>
          <w:rFonts w:hint="eastAsia"/>
          <w:szCs w:val="22"/>
        </w:rPr>
        <w:t>月</w:t>
      </w:r>
      <w:r>
        <w:rPr>
          <w:rFonts w:hint="eastAsia"/>
          <w:szCs w:val="22"/>
          <w:lang w:val="en-US" w:eastAsia="zh-CN"/>
        </w:rPr>
        <w:t>19</w:t>
      </w:r>
      <w:bookmarkStart w:id="0" w:name="_GoBack"/>
      <w:bookmarkEnd w:id="0"/>
      <w:r>
        <w:rPr>
          <w:rFonts w:hint="eastAsia"/>
          <w:szCs w:val="22"/>
        </w:rPr>
        <w:t>日</w:t>
      </w:r>
    </w:p>
    <w:p>
      <w:pPr>
        <w:spacing w:line="60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134" w:right="1361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2EE28"/>
    <w:multiLevelType w:val="singleLevel"/>
    <w:tmpl w:val="B382EE2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3912C3"/>
    <w:multiLevelType w:val="singleLevel"/>
    <w:tmpl w:val="D03912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C29FDC"/>
    <w:multiLevelType w:val="singleLevel"/>
    <w:tmpl w:val="1EC29F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9D2539"/>
    <w:multiLevelType w:val="multilevel"/>
    <w:tmpl w:val="5D9D2539"/>
    <w:lvl w:ilvl="0" w:tentative="0">
      <w:start w:val="1"/>
      <w:numFmt w:val="upperLetter"/>
      <w:pStyle w:val="3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6C5B"/>
    <w:rsid w:val="00007BA7"/>
    <w:rsid w:val="00013243"/>
    <w:rsid w:val="00025DDB"/>
    <w:rsid w:val="000520C7"/>
    <w:rsid w:val="00095020"/>
    <w:rsid w:val="000D216E"/>
    <w:rsid w:val="001A6DF0"/>
    <w:rsid w:val="001D3A13"/>
    <w:rsid w:val="001E7026"/>
    <w:rsid w:val="001F3518"/>
    <w:rsid w:val="001F5BF5"/>
    <w:rsid w:val="00215EE8"/>
    <w:rsid w:val="00234FD1"/>
    <w:rsid w:val="00286953"/>
    <w:rsid w:val="002B5BBD"/>
    <w:rsid w:val="002E6094"/>
    <w:rsid w:val="002E69D2"/>
    <w:rsid w:val="003123E7"/>
    <w:rsid w:val="00314AE1"/>
    <w:rsid w:val="00314BC1"/>
    <w:rsid w:val="003301D2"/>
    <w:rsid w:val="003515C5"/>
    <w:rsid w:val="00363578"/>
    <w:rsid w:val="003942EB"/>
    <w:rsid w:val="004D5E2D"/>
    <w:rsid w:val="005779B7"/>
    <w:rsid w:val="00594D17"/>
    <w:rsid w:val="005D44BB"/>
    <w:rsid w:val="005E405C"/>
    <w:rsid w:val="005F171D"/>
    <w:rsid w:val="005F487F"/>
    <w:rsid w:val="00684F63"/>
    <w:rsid w:val="006A28DA"/>
    <w:rsid w:val="006D68A3"/>
    <w:rsid w:val="00735CF0"/>
    <w:rsid w:val="0075466E"/>
    <w:rsid w:val="007578B4"/>
    <w:rsid w:val="0076037A"/>
    <w:rsid w:val="00795481"/>
    <w:rsid w:val="007A6CBE"/>
    <w:rsid w:val="007B7E72"/>
    <w:rsid w:val="007D0229"/>
    <w:rsid w:val="007F2EB5"/>
    <w:rsid w:val="008B3209"/>
    <w:rsid w:val="008D292F"/>
    <w:rsid w:val="008D625A"/>
    <w:rsid w:val="008D7892"/>
    <w:rsid w:val="00983732"/>
    <w:rsid w:val="00996686"/>
    <w:rsid w:val="009B5F78"/>
    <w:rsid w:val="009B66D6"/>
    <w:rsid w:val="009E1044"/>
    <w:rsid w:val="00A41E97"/>
    <w:rsid w:val="00A81968"/>
    <w:rsid w:val="00A92A44"/>
    <w:rsid w:val="00A96C5B"/>
    <w:rsid w:val="00AA2D91"/>
    <w:rsid w:val="00AB34F3"/>
    <w:rsid w:val="00AD2EAD"/>
    <w:rsid w:val="00B13B26"/>
    <w:rsid w:val="00B163AE"/>
    <w:rsid w:val="00B170B9"/>
    <w:rsid w:val="00B26481"/>
    <w:rsid w:val="00B30CE6"/>
    <w:rsid w:val="00B5787F"/>
    <w:rsid w:val="00BB5994"/>
    <w:rsid w:val="00C17890"/>
    <w:rsid w:val="00C33701"/>
    <w:rsid w:val="00C645DA"/>
    <w:rsid w:val="00CE0B18"/>
    <w:rsid w:val="00D03230"/>
    <w:rsid w:val="00D17878"/>
    <w:rsid w:val="00D7592C"/>
    <w:rsid w:val="00DE0E19"/>
    <w:rsid w:val="00E24A48"/>
    <w:rsid w:val="00E355DE"/>
    <w:rsid w:val="00E56FDA"/>
    <w:rsid w:val="00EB13E6"/>
    <w:rsid w:val="00EE5BB4"/>
    <w:rsid w:val="022F0888"/>
    <w:rsid w:val="05866F67"/>
    <w:rsid w:val="05F71ED1"/>
    <w:rsid w:val="07102CFA"/>
    <w:rsid w:val="07EB004D"/>
    <w:rsid w:val="0B22059A"/>
    <w:rsid w:val="0F397C50"/>
    <w:rsid w:val="0FE70C33"/>
    <w:rsid w:val="104D65E9"/>
    <w:rsid w:val="11BB54D3"/>
    <w:rsid w:val="13A412F3"/>
    <w:rsid w:val="13D84291"/>
    <w:rsid w:val="1539099A"/>
    <w:rsid w:val="16284E32"/>
    <w:rsid w:val="16525237"/>
    <w:rsid w:val="16613822"/>
    <w:rsid w:val="174851F2"/>
    <w:rsid w:val="19CF2B75"/>
    <w:rsid w:val="1A9A453C"/>
    <w:rsid w:val="1D2A4BF3"/>
    <w:rsid w:val="1DA22577"/>
    <w:rsid w:val="1E1D67D8"/>
    <w:rsid w:val="1EF7121A"/>
    <w:rsid w:val="211B7E31"/>
    <w:rsid w:val="215E2CF0"/>
    <w:rsid w:val="224541DB"/>
    <w:rsid w:val="232940E0"/>
    <w:rsid w:val="24BD3C2C"/>
    <w:rsid w:val="24F169F9"/>
    <w:rsid w:val="2716464A"/>
    <w:rsid w:val="2793078A"/>
    <w:rsid w:val="28F1455C"/>
    <w:rsid w:val="296477EA"/>
    <w:rsid w:val="2B342A6B"/>
    <w:rsid w:val="2C8F2931"/>
    <w:rsid w:val="330B31A2"/>
    <w:rsid w:val="334D486F"/>
    <w:rsid w:val="33861419"/>
    <w:rsid w:val="385A66FA"/>
    <w:rsid w:val="3AD02DB7"/>
    <w:rsid w:val="3C7212E6"/>
    <w:rsid w:val="3C9D1B12"/>
    <w:rsid w:val="3CD81B29"/>
    <w:rsid w:val="3CDC354E"/>
    <w:rsid w:val="3D692E62"/>
    <w:rsid w:val="3EE64505"/>
    <w:rsid w:val="401B01AF"/>
    <w:rsid w:val="41F716C8"/>
    <w:rsid w:val="431C3B6A"/>
    <w:rsid w:val="43865C23"/>
    <w:rsid w:val="4A2554B0"/>
    <w:rsid w:val="4BA57A94"/>
    <w:rsid w:val="4D496E6F"/>
    <w:rsid w:val="51193757"/>
    <w:rsid w:val="51B8701D"/>
    <w:rsid w:val="52167B70"/>
    <w:rsid w:val="52F61A4D"/>
    <w:rsid w:val="578B5C0B"/>
    <w:rsid w:val="59721426"/>
    <w:rsid w:val="5BE327CF"/>
    <w:rsid w:val="5C3915CF"/>
    <w:rsid w:val="5CE17C9B"/>
    <w:rsid w:val="5D9C1504"/>
    <w:rsid w:val="5EEE376F"/>
    <w:rsid w:val="5F130A67"/>
    <w:rsid w:val="5FAF2418"/>
    <w:rsid w:val="6552519F"/>
    <w:rsid w:val="67F77DF1"/>
    <w:rsid w:val="6A1A42DD"/>
    <w:rsid w:val="6AF4778E"/>
    <w:rsid w:val="6F306447"/>
    <w:rsid w:val="712A59C2"/>
    <w:rsid w:val="71F96B08"/>
    <w:rsid w:val="720A2FEB"/>
    <w:rsid w:val="743D657F"/>
    <w:rsid w:val="75F41E34"/>
    <w:rsid w:val="76A916EE"/>
    <w:rsid w:val="7C8F1C66"/>
    <w:rsid w:val="7CAD7F95"/>
    <w:rsid w:val="7CC96047"/>
    <w:rsid w:val="7E561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520" w:lineRule="exact"/>
      <w:jc w:val="center"/>
      <w:outlineLvl w:val="0"/>
    </w:pPr>
    <w:rPr>
      <w:rFonts w:ascii="黑体" w:eastAsia="黑体"/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uiPriority w:val="0"/>
    <w:pPr>
      <w:spacing w:after="120" w:afterLines="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semiHidden/>
    <w:unhideWhenUsed/>
    <w:uiPriority w:val="99"/>
    <w:rPr>
      <w:color w:val="000000"/>
      <w:u w:val="none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semiHidden/>
    <w:qFormat/>
    <w:uiPriority w:val="99"/>
    <w:rPr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red"/>
    <w:basedOn w:val="9"/>
    <w:uiPriority w:val="0"/>
    <w:rPr>
      <w:color w:val="FF0000"/>
      <w:sz w:val="14"/>
      <w:szCs w:val="14"/>
    </w:rPr>
  </w:style>
  <w:style w:type="character" w:customStyle="1" w:styleId="21">
    <w:name w:val="red1"/>
    <w:basedOn w:val="9"/>
    <w:uiPriority w:val="0"/>
    <w:rPr>
      <w:color w:val="FF0000"/>
      <w:sz w:val="14"/>
      <w:szCs w:val="14"/>
    </w:rPr>
  </w:style>
  <w:style w:type="character" w:customStyle="1" w:styleId="22">
    <w:name w:val="red2"/>
    <w:basedOn w:val="9"/>
    <w:qFormat/>
    <w:uiPriority w:val="0"/>
    <w:rPr>
      <w:color w:val="FF0000"/>
    </w:rPr>
  </w:style>
  <w:style w:type="character" w:customStyle="1" w:styleId="23">
    <w:name w:val="hover"/>
    <w:basedOn w:val="9"/>
    <w:uiPriority w:val="0"/>
  </w:style>
  <w:style w:type="character" w:customStyle="1" w:styleId="24">
    <w:name w:val="blue"/>
    <w:basedOn w:val="9"/>
    <w:qFormat/>
    <w:uiPriority w:val="0"/>
    <w:rPr>
      <w:color w:val="0371C6"/>
      <w:sz w:val="16"/>
      <w:szCs w:val="16"/>
    </w:rPr>
  </w:style>
  <w:style w:type="character" w:customStyle="1" w:styleId="25">
    <w:name w:val="green"/>
    <w:basedOn w:val="9"/>
    <w:qFormat/>
    <w:uiPriority w:val="0"/>
    <w:rPr>
      <w:color w:val="66AE00"/>
      <w:sz w:val="14"/>
      <w:szCs w:val="14"/>
    </w:rPr>
  </w:style>
  <w:style w:type="character" w:customStyle="1" w:styleId="26">
    <w:name w:val="green1"/>
    <w:basedOn w:val="9"/>
    <w:uiPriority w:val="0"/>
    <w:rPr>
      <w:color w:val="66AE00"/>
      <w:sz w:val="14"/>
      <w:szCs w:val="14"/>
    </w:rPr>
  </w:style>
  <w:style w:type="character" w:customStyle="1" w:styleId="27">
    <w:name w:val="right"/>
    <w:basedOn w:val="9"/>
    <w:qFormat/>
    <w:uiPriority w:val="0"/>
    <w:rPr>
      <w:color w:val="999999"/>
      <w:sz w:val="14"/>
      <w:szCs w:val="14"/>
    </w:rPr>
  </w:style>
  <w:style w:type="character" w:customStyle="1" w:styleId="28">
    <w:name w:val="gb-j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8</Pages>
  <Words>683</Words>
  <Characters>3895</Characters>
  <Lines>32</Lines>
  <Paragraphs>9</Paragraphs>
  <TotalTime>2</TotalTime>
  <ScaleCrop>false</ScaleCrop>
  <LinksUpToDate>false</LinksUpToDate>
  <CharactersWithSpaces>4569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2017-11-07T01:48:00Z</dcterms:created>
  <dc:creator>PC</dc:creator>
  <cp:lastModifiedBy>qzuser</cp:lastModifiedBy>
  <cp:lastPrinted>2018-07-10T11:42:00Z</cp:lastPrinted>
  <dcterms:modified xsi:type="dcterms:W3CDTF">2018-09-18T06:40:20Z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