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D7" w:rsidRPr="002B1CE5" w:rsidRDefault="00E8588A" w:rsidP="002B1CE5">
      <w:pPr>
        <w:spacing w:line="568" w:lineRule="atLeas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 w:rsidRPr="00E8588A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长交建【2018】GZ051号</w:t>
      </w:r>
      <w:r w:rsidR="00954BEE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河南省2017年水肥一体化集成模式长葛市示范项目</w:t>
      </w:r>
      <w:r w:rsidR="00954BEE">
        <w:rPr>
          <w:rFonts w:ascii="宋体" w:eastAsia="宋体" w:hAnsi="宋体" w:cs="宋体" w:hint="eastAsia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pPr w:leftFromText="180" w:rightFromText="180" w:vertAnchor="text" w:horzAnchor="page" w:tblpX="1204" w:tblpY="6"/>
        <w:tblOverlap w:val="never"/>
        <w:tblW w:w="95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6354D7">
        <w:trPr>
          <w:trHeight w:val="544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 w:rsidP="009B7DBB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9B7DBB">
              <w:rPr>
                <w:rFonts w:hint="eastAsia"/>
                <w:sz w:val="24"/>
              </w:rPr>
              <w:t>河南省</w:t>
            </w:r>
            <w:r w:rsidRPr="009B7DBB">
              <w:rPr>
                <w:rFonts w:hint="eastAsia"/>
                <w:sz w:val="24"/>
              </w:rPr>
              <w:t>2017</w:t>
            </w:r>
            <w:r w:rsidRPr="009B7DBB">
              <w:rPr>
                <w:rFonts w:hint="eastAsia"/>
                <w:sz w:val="24"/>
              </w:rPr>
              <w:t>年水肥一体化集成模式长葛市示范项目</w:t>
            </w:r>
            <w:r w:rsidRPr="009B7DBB">
              <w:rPr>
                <w:rFonts w:hint="eastAsia"/>
                <w:sz w:val="24"/>
              </w:rPr>
              <w:t>(</w:t>
            </w:r>
            <w:r w:rsidRPr="009B7DBB">
              <w:rPr>
                <w:rFonts w:hint="eastAsia"/>
                <w:sz w:val="24"/>
              </w:rPr>
              <w:t>一标段）</w:t>
            </w:r>
          </w:p>
        </w:tc>
      </w:tr>
      <w:tr w:rsidR="006354D7">
        <w:trPr>
          <w:trHeight w:val="420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GZ051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6354D7">
        <w:trPr>
          <w:trHeight w:val="450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长葛市农业技术推广中心</w:t>
            </w:r>
          </w:p>
        </w:tc>
      </w:tr>
      <w:tr w:rsidR="006354D7">
        <w:trPr>
          <w:trHeight w:val="43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3E3CF1">
              <w:rPr>
                <w:rFonts w:hint="eastAsia"/>
                <w:sz w:val="24"/>
              </w:rPr>
              <w:t>23</w:t>
            </w:r>
            <w:r w:rsidRPr="003E3CF1">
              <w:rPr>
                <w:sz w:val="24"/>
              </w:rPr>
              <w:t>5751.62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6354D7">
        <w:trPr>
          <w:trHeight w:val="624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2018年9月5日9时30分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354D7">
        <w:trPr>
          <w:trHeight w:val="1158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 w:rsidP="00EC68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位于长葛市南席镇高庙村内。该工程为蓄水池工程、半自动伸缩喷灌、固定喷灌、移动喷灌、灌溉首部工程、物联网系统平台建设、信息指挥中心、基地信息化建设内容、远程可视化等；（具体招标文件）；</w:t>
            </w:r>
          </w:p>
        </w:tc>
      </w:tr>
      <w:tr w:rsidR="006354D7">
        <w:trPr>
          <w:trHeight w:val="43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6354D7">
        <w:trPr>
          <w:trHeight w:val="46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 w:rsidP="002B1CE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刘颖慧、娄国英、押红彩、王旭敏</w:t>
            </w:r>
            <w:r w:rsidR="002B1CE5">
              <w:rPr>
                <w:rFonts w:hint="eastAsia"/>
                <w:sz w:val="24"/>
                <w:lang w:val="zh-CN"/>
              </w:rPr>
              <w:t>、</w:t>
            </w:r>
            <w:r w:rsidR="002B1CE5">
              <w:rPr>
                <w:rFonts w:hint="eastAsia"/>
                <w:sz w:val="24"/>
              </w:rPr>
              <w:t>朱江涛（业主代表）</w:t>
            </w:r>
            <w:r w:rsidR="002B1CE5">
              <w:rPr>
                <w:sz w:val="24"/>
              </w:rPr>
              <w:t xml:space="preserve"> </w:t>
            </w:r>
          </w:p>
        </w:tc>
      </w:tr>
      <w:tr w:rsidR="006354D7">
        <w:trPr>
          <w:trHeight w:val="40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 </w:t>
            </w:r>
          </w:p>
        </w:tc>
      </w:tr>
      <w:tr w:rsidR="006354D7">
        <w:trPr>
          <w:trHeight w:val="510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河南省源顺建筑工程有限公司</w:t>
            </w:r>
          </w:p>
        </w:tc>
      </w:tr>
      <w:tr w:rsidR="006354D7">
        <w:trPr>
          <w:trHeight w:val="510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水利水电工程施工总承包叁级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6354D7">
        <w:trPr>
          <w:trHeight w:val="34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234429.59元  </w:t>
            </w:r>
          </w:p>
        </w:tc>
      </w:tr>
      <w:tr w:rsidR="006354D7" w:rsidTr="00D85824">
        <w:trPr>
          <w:trHeight w:val="924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85824" w:rsidRPr="00D85824" w:rsidRDefault="00D85824" w:rsidP="00D85824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858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  <w:p w:rsidR="006354D7" w:rsidRPr="00D85824" w:rsidRDefault="006354D7">
            <w:pPr>
              <w:widowControl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 </w:t>
            </w:r>
          </w:p>
        </w:tc>
      </w:tr>
      <w:tr w:rsidR="006354D7">
        <w:trPr>
          <w:trHeight w:val="377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胡彬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Times New Roman" w:hint="eastAsia"/>
                <w:szCs w:val="21"/>
              </w:rPr>
              <w:t>建造</w:t>
            </w:r>
            <w:r>
              <w:rPr>
                <w:rFonts w:ascii="宋体" w:hAnsi="宋体" w:hint="eastAsia"/>
                <w:szCs w:val="21"/>
              </w:rPr>
              <w:t>师 证书编号：</w:t>
            </w:r>
            <w:r>
              <w:rPr>
                <w:rFonts w:ascii="宋体" w:hAnsi="宋体" w:cs="Times New Roman" w:hint="eastAsia"/>
                <w:szCs w:val="21"/>
              </w:rPr>
              <w:t>豫241141454035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387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firstLineChars="50" w:firstLine="120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技术负责人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田翠红</w:t>
            </w:r>
            <w:r>
              <w:rPr>
                <w:rFonts w:ascii="宋体" w:hAnsi="宋体" w:hint="eastAsia"/>
                <w:szCs w:val="21"/>
              </w:rPr>
              <w:t xml:space="preserve"> （中级工程师 证书编号：</w:t>
            </w:r>
            <w:r>
              <w:rPr>
                <w:rFonts w:ascii="宋体" w:hAnsi="宋体" w:cs="Times New Roman" w:hint="eastAsia"/>
                <w:szCs w:val="21"/>
              </w:rPr>
              <w:t>C16907030900003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387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firstLineChars="50" w:firstLine="105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szCs w:val="21"/>
              </w:rPr>
              <w:t>专职安全员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spacing w:line="0" w:lineRule="atLeas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丁全来（</w:t>
            </w:r>
            <w:r>
              <w:rPr>
                <w:rFonts w:ascii="宋体" w:hAnsi="宋体" w:hint="eastAsia"/>
                <w:szCs w:val="21"/>
              </w:rPr>
              <w:t xml:space="preserve"> 证书编号：</w:t>
            </w:r>
            <w:r>
              <w:rPr>
                <w:rFonts w:ascii="宋体" w:hAnsi="宋体" w:cs="Times New Roman" w:hint="eastAsia"/>
                <w:szCs w:val="21"/>
              </w:rPr>
              <w:t>豫水安C（2014）00675）</w:t>
            </w:r>
          </w:p>
        </w:tc>
      </w:tr>
      <w:tr w:rsidR="006354D7">
        <w:trPr>
          <w:trHeight w:val="261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陈伟</w:t>
            </w:r>
            <w:r>
              <w:rPr>
                <w:rFonts w:ascii="宋体" w:hAnsi="宋体" w:hint="eastAsia"/>
                <w:szCs w:val="21"/>
              </w:rPr>
              <w:t>（证书编号：</w:t>
            </w:r>
            <w:r>
              <w:rPr>
                <w:rFonts w:ascii="宋体" w:hAnsi="宋体" w:cs="Times New Roman" w:hint="eastAsia"/>
                <w:szCs w:val="21"/>
              </w:rPr>
              <w:t>SGL20150800170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261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szCs w:val="21"/>
              </w:rPr>
              <w:t>资料员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叶富强（</w:t>
            </w:r>
            <w:r>
              <w:rPr>
                <w:rFonts w:ascii="宋体" w:hAnsi="宋体" w:hint="eastAsia"/>
                <w:szCs w:val="21"/>
              </w:rPr>
              <w:t>证书编号：</w:t>
            </w:r>
            <w:r>
              <w:rPr>
                <w:rFonts w:ascii="宋体" w:hAnsi="宋体" w:cs="Times New Roman" w:hint="eastAsia"/>
                <w:szCs w:val="21"/>
              </w:rPr>
              <w:t>SGL20174102723）</w:t>
            </w:r>
          </w:p>
        </w:tc>
      </w:tr>
      <w:tr w:rsidR="006354D7">
        <w:trPr>
          <w:trHeight w:val="365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ind w:right="1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袁洋</w:t>
            </w:r>
            <w:r>
              <w:rPr>
                <w:rFonts w:ascii="宋体" w:hAnsi="宋体" w:hint="eastAsia"/>
                <w:szCs w:val="21"/>
              </w:rPr>
              <w:t xml:space="preserve"> （证书编号：</w:t>
            </w:r>
            <w:r>
              <w:rPr>
                <w:rFonts w:ascii="宋体" w:hAnsi="宋体" w:cs="Times New Roman" w:hint="eastAsia"/>
                <w:szCs w:val="21"/>
              </w:rPr>
              <w:t>SGL20150800169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271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高森</w:t>
            </w:r>
            <w:r>
              <w:rPr>
                <w:rFonts w:ascii="宋体" w:hAnsi="宋体" w:hint="eastAsia"/>
                <w:szCs w:val="21"/>
              </w:rPr>
              <w:t xml:space="preserve"> （证书编号：</w:t>
            </w:r>
            <w:r>
              <w:rPr>
                <w:rFonts w:ascii="宋体" w:hAnsi="宋体" w:cs="Times New Roman" w:hint="eastAsia"/>
                <w:szCs w:val="21"/>
              </w:rPr>
              <w:t>SGL20150800168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347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造价师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苗惠昌</w:t>
            </w:r>
            <w:r>
              <w:rPr>
                <w:rFonts w:ascii="宋体" w:hAnsi="宋体" w:hint="eastAsia"/>
                <w:szCs w:val="21"/>
              </w:rPr>
              <w:t xml:space="preserve">  (证书编号：</w:t>
            </w:r>
            <w:r>
              <w:rPr>
                <w:rFonts w:ascii="宋体" w:hAnsi="宋体" w:cs="Times New Roman" w:hint="eastAsia"/>
                <w:szCs w:val="21"/>
              </w:rPr>
              <w:t>SL140260747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6354D7">
        <w:trPr>
          <w:trHeight w:val="280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造价师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裴书伟</w:t>
            </w:r>
            <w:r>
              <w:rPr>
                <w:rFonts w:ascii="宋体" w:hAnsi="宋体" w:hint="eastAsia"/>
                <w:szCs w:val="21"/>
              </w:rPr>
              <w:t>（证书编号：</w:t>
            </w:r>
            <w:r>
              <w:rPr>
                <w:rFonts w:ascii="宋体" w:hAnsi="宋体" w:cs="Times New Roman" w:hint="eastAsia"/>
                <w:szCs w:val="21"/>
              </w:rPr>
              <w:t>SL140260749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229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6354D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昝东东</w:t>
            </w:r>
            <w:r>
              <w:rPr>
                <w:rFonts w:ascii="宋体" w:hAnsi="宋体" w:hint="eastAsia"/>
                <w:szCs w:val="21"/>
              </w:rPr>
              <w:t xml:space="preserve"> （证书编号</w:t>
            </w:r>
            <w:r>
              <w:rPr>
                <w:rFonts w:ascii="宋体" w:hAnsi="宋体" w:cs="Times New Roman" w:hint="eastAsia"/>
                <w:szCs w:val="21"/>
              </w:rPr>
              <w:t>SGL20150800171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354D7">
        <w:trPr>
          <w:trHeight w:val="665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行贿犯罪档案</w:t>
            </w:r>
          </w:p>
          <w:p w:rsidR="006354D7" w:rsidRDefault="00954BEE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354D7" w:rsidRDefault="00954BEE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2B1CE5" w:rsidRDefault="002B1CE5" w:rsidP="002B1CE5">
      <w:pPr>
        <w:pStyle w:val="1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935"/>
        <w:gridCol w:w="163"/>
        <w:gridCol w:w="1320"/>
        <w:gridCol w:w="94"/>
        <w:gridCol w:w="2910"/>
      </w:tblGrid>
      <w:tr w:rsidR="002B1CE5" w:rsidTr="00777F65">
        <w:trPr>
          <w:trHeight w:val="704"/>
          <w:jc w:val="center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9B7DBB">
              <w:rPr>
                <w:rFonts w:hint="eastAsia"/>
                <w:sz w:val="24"/>
              </w:rPr>
              <w:t>河南省</w:t>
            </w:r>
            <w:r w:rsidRPr="009B7DBB">
              <w:rPr>
                <w:rFonts w:hint="eastAsia"/>
                <w:sz w:val="24"/>
              </w:rPr>
              <w:t>2017</w:t>
            </w:r>
            <w:r w:rsidRPr="009B7DBB">
              <w:rPr>
                <w:rFonts w:hint="eastAsia"/>
                <w:sz w:val="24"/>
              </w:rPr>
              <w:t>年水肥一体化集成模式长葛市示范项目</w:t>
            </w:r>
            <w:r w:rsidRPr="009B7DBB">
              <w:rPr>
                <w:rFonts w:hint="eastAsia"/>
                <w:sz w:val="24"/>
              </w:rPr>
              <w:t>(</w:t>
            </w:r>
            <w:r w:rsidRPr="009B7DBB">
              <w:rPr>
                <w:rFonts w:hint="eastAsia"/>
                <w:sz w:val="24"/>
              </w:rPr>
              <w:t>二标段）</w:t>
            </w:r>
          </w:p>
        </w:tc>
      </w:tr>
      <w:tr w:rsidR="002B1CE5" w:rsidTr="00777F65">
        <w:trPr>
          <w:trHeight w:val="57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GZ051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2B1CE5" w:rsidTr="00777F65">
        <w:trPr>
          <w:trHeight w:val="66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长葛市农业技术推广中心</w:t>
            </w:r>
          </w:p>
        </w:tc>
      </w:tr>
      <w:tr w:rsidR="002B1CE5" w:rsidTr="00777F65">
        <w:trPr>
          <w:trHeight w:val="435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3E3CF1">
              <w:rPr>
                <w:rFonts w:hint="eastAsia"/>
                <w:sz w:val="24"/>
              </w:rPr>
              <w:t>13</w:t>
            </w:r>
            <w:r w:rsidRPr="003E3CF1">
              <w:rPr>
                <w:sz w:val="24"/>
              </w:rPr>
              <w:t>16621.9</w:t>
            </w:r>
            <w:r w:rsidRPr="003E3CF1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2B1CE5" w:rsidTr="00777F65">
        <w:trPr>
          <w:trHeight w:val="1119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2018年9月5日9时30分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B1CE5" w:rsidTr="000A7576">
        <w:trPr>
          <w:trHeight w:val="1317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本项目位于长葛市南席镇高庙村内。该工程为蓄水池工程、半自动伸缩喷灌、固定喷灌、移动喷灌、灌溉首部工程、物联网系统平台建设、信息指挥中心、基地信息化建设内容、远程可视化等；（具体招标文件）</w:t>
            </w:r>
          </w:p>
        </w:tc>
      </w:tr>
      <w:tr w:rsidR="002B1CE5" w:rsidTr="000A7576">
        <w:trPr>
          <w:trHeight w:val="542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2B1CE5" w:rsidTr="00777F65">
        <w:trPr>
          <w:trHeight w:val="75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2B1CE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刘颖慧、娄国英、押红彩、王旭敏、</w:t>
            </w:r>
            <w:r>
              <w:rPr>
                <w:rFonts w:hint="eastAsia"/>
                <w:sz w:val="24"/>
              </w:rPr>
              <w:t>朱江涛（业主代表）</w:t>
            </w:r>
          </w:p>
        </w:tc>
      </w:tr>
      <w:tr w:rsidR="002B1CE5" w:rsidTr="00777F65">
        <w:trPr>
          <w:trHeight w:val="555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综合</w:t>
            </w:r>
            <w:r>
              <w:rPr>
                <w:rFonts w:hint="eastAsia"/>
                <w:sz w:val="24"/>
              </w:rPr>
              <w:t>评估</w:t>
            </w:r>
            <w:r>
              <w:rPr>
                <w:rFonts w:hint="eastAsia"/>
                <w:sz w:val="24"/>
                <w:lang w:val="zh-CN"/>
              </w:rPr>
              <w:t>法</w:t>
            </w:r>
            <w:r>
              <w:rPr>
                <w:rFonts w:hint="eastAsia"/>
                <w:sz w:val="24"/>
                <w:lang w:val="zh-CN"/>
              </w:rPr>
              <w:t> </w:t>
            </w:r>
          </w:p>
        </w:tc>
      </w:tr>
      <w:tr w:rsidR="002B1CE5" w:rsidTr="00777F65">
        <w:trPr>
          <w:trHeight w:val="75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河南中原光电测控技术</w:t>
            </w:r>
            <w:r>
              <w:rPr>
                <w:rFonts w:hint="eastAsia"/>
                <w:sz w:val="24"/>
              </w:rPr>
              <w:t>有限公司</w:t>
            </w:r>
          </w:p>
        </w:tc>
      </w:tr>
      <w:tr w:rsidR="002B1CE5" w:rsidTr="00777F65">
        <w:trPr>
          <w:trHeight w:val="51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B1CE5" w:rsidRDefault="002B1CE5" w:rsidP="00777F65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1312335.58元  </w:t>
            </w:r>
          </w:p>
        </w:tc>
      </w:tr>
      <w:tr w:rsidR="002B1CE5" w:rsidTr="00D85824">
        <w:trPr>
          <w:trHeight w:val="1395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D85824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85824" w:rsidRDefault="00D85824" w:rsidP="00D85824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85824" w:rsidRPr="00D85824" w:rsidRDefault="00D85824" w:rsidP="00D85824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8582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  <w:p w:rsidR="002B1CE5" w:rsidRPr="00D85824" w:rsidRDefault="002B1CE5" w:rsidP="00D85824">
            <w:pPr>
              <w:widowControl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CE5" w:rsidRDefault="002B1CE5" w:rsidP="00D85824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824" w:rsidRDefault="00D85824" w:rsidP="00D8582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B1CE5" w:rsidRDefault="00D85824" w:rsidP="00D85824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</w:t>
            </w:r>
            <w:r w:rsidR="002B1CE5">
              <w:rPr>
                <w:rFonts w:ascii="宋体" w:eastAsia="宋体" w:hAnsi="宋体" w:cs="宋体" w:hint="eastAsia"/>
                <w:sz w:val="24"/>
              </w:rPr>
              <w:t>60</w:t>
            </w:r>
            <w:r w:rsidR="002B1CE5"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完成供货</w:t>
            </w:r>
          </w:p>
        </w:tc>
      </w:tr>
      <w:tr w:rsidR="00EA28D9" w:rsidTr="00D85824">
        <w:trPr>
          <w:trHeight w:val="8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8D9" w:rsidRDefault="00EA28D9" w:rsidP="00777F6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A28D9" w:rsidRDefault="00EA28D9" w:rsidP="00D85824">
            <w:pPr>
              <w:widowControl/>
              <w:spacing w:line="28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8D9" w:rsidRDefault="00EA28D9" w:rsidP="00D85824">
            <w:pPr>
              <w:widowControl/>
              <w:spacing w:line="28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8D9" w:rsidRDefault="00EA28D9" w:rsidP="00777F6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28D9" w:rsidTr="00EA28D9">
        <w:trPr>
          <w:trHeight w:val="778"/>
          <w:jc w:val="center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8D9" w:rsidRDefault="00EA28D9" w:rsidP="00EA28D9">
            <w:pPr>
              <w:widowControl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行贿犯罪档案</w:t>
            </w:r>
          </w:p>
          <w:p w:rsidR="00EA28D9" w:rsidRDefault="00EA28D9" w:rsidP="00EA28D9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A28D9" w:rsidRDefault="00EA28D9" w:rsidP="00EA28D9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2B1CE5" w:rsidRDefault="002B1CE5" w:rsidP="002B1CE5"/>
    <w:p w:rsidR="002B1CE5" w:rsidRPr="002B1CE5" w:rsidRDefault="002B1CE5" w:rsidP="002B1CE5"/>
    <w:sectPr w:rsidR="002B1CE5" w:rsidRPr="002B1CE5" w:rsidSect="0063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DE" w:rsidRDefault="00821DDE" w:rsidP="002B1CE5">
      <w:r>
        <w:separator/>
      </w:r>
    </w:p>
  </w:endnote>
  <w:endnote w:type="continuationSeparator" w:id="1">
    <w:p w:rsidR="00821DDE" w:rsidRDefault="00821DDE" w:rsidP="002B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DE" w:rsidRDefault="00821DDE" w:rsidP="002B1CE5">
      <w:r>
        <w:separator/>
      </w:r>
    </w:p>
  </w:footnote>
  <w:footnote w:type="continuationSeparator" w:id="1">
    <w:p w:rsidR="00821DDE" w:rsidRDefault="00821DDE" w:rsidP="002B1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37"/>
    <w:rsid w:val="000A7576"/>
    <w:rsid w:val="000B044C"/>
    <w:rsid w:val="001445D5"/>
    <w:rsid w:val="00146EEB"/>
    <w:rsid w:val="001F40D6"/>
    <w:rsid w:val="002B1CE5"/>
    <w:rsid w:val="002D4540"/>
    <w:rsid w:val="00347CAA"/>
    <w:rsid w:val="003768DC"/>
    <w:rsid w:val="0038515E"/>
    <w:rsid w:val="003D55AA"/>
    <w:rsid w:val="003E3CF1"/>
    <w:rsid w:val="00412812"/>
    <w:rsid w:val="004542DF"/>
    <w:rsid w:val="00455024"/>
    <w:rsid w:val="00462C79"/>
    <w:rsid w:val="00473B5B"/>
    <w:rsid w:val="004B2F79"/>
    <w:rsid w:val="004C4137"/>
    <w:rsid w:val="00546A77"/>
    <w:rsid w:val="00555CCC"/>
    <w:rsid w:val="006354D7"/>
    <w:rsid w:val="006733C5"/>
    <w:rsid w:val="00722B1C"/>
    <w:rsid w:val="00726ABE"/>
    <w:rsid w:val="00746249"/>
    <w:rsid w:val="007F2D95"/>
    <w:rsid w:val="00810DC8"/>
    <w:rsid w:val="00821DDE"/>
    <w:rsid w:val="008B4317"/>
    <w:rsid w:val="008E2515"/>
    <w:rsid w:val="00954BEE"/>
    <w:rsid w:val="00957102"/>
    <w:rsid w:val="009B7DBB"/>
    <w:rsid w:val="00A00C55"/>
    <w:rsid w:val="00B30305"/>
    <w:rsid w:val="00B867F0"/>
    <w:rsid w:val="00BD7521"/>
    <w:rsid w:val="00C363CC"/>
    <w:rsid w:val="00C521AA"/>
    <w:rsid w:val="00CD55AA"/>
    <w:rsid w:val="00CF7454"/>
    <w:rsid w:val="00D11768"/>
    <w:rsid w:val="00D151E3"/>
    <w:rsid w:val="00D32F88"/>
    <w:rsid w:val="00D85824"/>
    <w:rsid w:val="00DA42D2"/>
    <w:rsid w:val="00E06BDF"/>
    <w:rsid w:val="00E630B6"/>
    <w:rsid w:val="00E8588A"/>
    <w:rsid w:val="00EA28D9"/>
    <w:rsid w:val="00EC681C"/>
    <w:rsid w:val="093565D3"/>
    <w:rsid w:val="0A0F5138"/>
    <w:rsid w:val="0C1D7D11"/>
    <w:rsid w:val="0C3E324E"/>
    <w:rsid w:val="0D0A5039"/>
    <w:rsid w:val="0DC8102B"/>
    <w:rsid w:val="0FA97DEA"/>
    <w:rsid w:val="128C2E99"/>
    <w:rsid w:val="15523474"/>
    <w:rsid w:val="16E87DA8"/>
    <w:rsid w:val="176C170A"/>
    <w:rsid w:val="19963C72"/>
    <w:rsid w:val="1C537D1E"/>
    <w:rsid w:val="1CB11998"/>
    <w:rsid w:val="1DBE5156"/>
    <w:rsid w:val="1F9D2243"/>
    <w:rsid w:val="202D3A6B"/>
    <w:rsid w:val="2A871692"/>
    <w:rsid w:val="2CD91AEB"/>
    <w:rsid w:val="2EBE62D3"/>
    <w:rsid w:val="2ED754C8"/>
    <w:rsid w:val="2F2221BA"/>
    <w:rsid w:val="31400397"/>
    <w:rsid w:val="31B425DA"/>
    <w:rsid w:val="337D4C99"/>
    <w:rsid w:val="33F22195"/>
    <w:rsid w:val="33FF1948"/>
    <w:rsid w:val="349976E5"/>
    <w:rsid w:val="351269C7"/>
    <w:rsid w:val="357A5CC3"/>
    <w:rsid w:val="36C02D3B"/>
    <w:rsid w:val="37D94837"/>
    <w:rsid w:val="397E2EF7"/>
    <w:rsid w:val="39815860"/>
    <w:rsid w:val="3A8C0425"/>
    <w:rsid w:val="3F5D7C1F"/>
    <w:rsid w:val="3F822B02"/>
    <w:rsid w:val="411B24CC"/>
    <w:rsid w:val="41B7771B"/>
    <w:rsid w:val="42CE4DD4"/>
    <w:rsid w:val="435A7F41"/>
    <w:rsid w:val="4621575A"/>
    <w:rsid w:val="48994AFE"/>
    <w:rsid w:val="4A13128B"/>
    <w:rsid w:val="4C0B01F6"/>
    <w:rsid w:val="4DF24B37"/>
    <w:rsid w:val="51581503"/>
    <w:rsid w:val="52645C1F"/>
    <w:rsid w:val="5593596A"/>
    <w:rsid w:val="55B7339F"/>
    <w:rsid w:val="59A9552C"/>
    <w:rsid w:val="5A0B23B9"/>
    <w:rsid w:val="5AF5454E"/>
    <w:rsid w:val="5B2A0AEB"/>
    <w:rsid w:val="5DDE3CDB"/>
    <w:rsid w:val="5E3A062E"/>
    <w:rsid w:val="5E944105"/>
    <w:rsid w:val="63644AEC"/>
    <w:rsid w:val="65CF3D18"/>
    <w:rsid w:val="669B03A7"/>
    <w:rsid w:val="68377198"/>
    <w:rsid w:val="683B4EEA"/>
    <w:rsid w:val="6A333E4E"/>
    <w:rsid w:val="6F4B14EF"/>
    <w:rsid w:val="6F62739A"/>
    <w:rsid w:val="702024A6"/>
    <w:rsid w:val="734A1B59"/>
    <w:rsid w:val="73CA1CD5"/>
    <w:rsid w:val="742D49BB"/>
    <w:rsid w:val="743F564D"/>
    <w:rsid w:val="764F0ECD"/>
    <w:rsid w:val="76987AAD"/>
    <w:rsid w:val="76E81A38"/>
    <w:rsid w:val="77495581"/>
    <w:rsid w:val="79060539"/>
    <w:rsid w:val="798B4420"/>
    <w:rsid w:val="7AE02EF7"/>
    <w:rsid w:val="7C48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354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354D7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6354D7"/>
    <w:pPr>
      <w:ind w:firstLineChars="100" w:firstLine="420"/>
    </w:pPr>
  </w:style>
  <w:style w:type="paragraph" w:styleId="a4">
    <w:name w:val="Body Text"/>
    <w:basedOn w:val="a"/>
    <w:qFormat/>
    <w:rsid w:val="006354D7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63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63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354D7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6354D7"/>
    <w:rPr>
      <w:b/>
    </w:rPr>
  </w:style>
  <w:style w:type="character" w:customStyle="1" w:styleId="Char0">
    <w:name w:val="页眉 Char"/>
    <w:basedOn w:val="a0"/>
    <w:link w:val="a6"/>
    <w:qFormat/>
    <w:rsid w:val="006354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6354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河南天一工程管理有限公司:刘春永</cp:lastModifiedBy>
  <cp:revision>113</cp:revision>
  <cp:lastPrinted>2018-04-17T02:43:00Z</cp:lastPrinted>
  <dcterms:created xsi:type="dcterms:W3CDTF">2014-10-29T12:08:00Z</dcterms:created>
  <dcterms:modified xsi:type="dcterms:W3CDTF">2018-09-14T04:12:00Z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