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FD" w:rsidRDefault="00683CFD" w:rsidP="000B5586">
      <w:pPr>
        <w:spacing w:line="220" w:lineRule="atLeast"/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《2</w:t>
      </w:r>
      <w:r>
        <w:rPr>
          <w:rFonts w:ascii="仿宋_GB2312" w:eastAsia="仿宋_GB2312"/>
          <w:b/>
          <w:sz w:val="30"/>
          <w:szCs w:val="30"/>
        </w:rPr>
        <w:t>017</w:t>
      </w:r>
      <w:r>
        <w:rPr>
          <w:rFonts w:ascii="仿宋_GB2312" w:eastAsia="仿宋_GB2312" w:hint="eastAsia"/>
          <w:b/>
          <w:sz w:val="30"/>
          <w:szCs w:val="30"/>
        </w:rPr>
        <w:t>年</w:t>
      </w:r>
      <w:r>
        <w:rPr>
          <w:rFonts w:ascii="仿宋_GB2312" w:eastAsia="仿宋_GB2312"/>
          <w:b/>
          <w:sz w:val="30"/>
          <w:szCs w:val="30"/>
        </w:rPr>
        <w:t>鄢陵背街小巷</w:t>
      </w:r>
      <w:r>
        <w:rPr>
          <w:rFonts w:ascii="仿宋_GB2312" w:eastAsia="仿宋_GB2312" w:hint="eastAsia"/>
          <w:b/>
          <w:sz w:val="30"/>
          <w:szCs w:val="30"/>
        </w:rPr>
        <w:t>改造</w:t>
      </w:r>
      <w:r>
        <w:rPr>
          <w:rFonts w:ascii="仿宋_GB2312" w:eastAsia="仿宋_GB2312"/>
          <w:b/>
          <w:sz w:val="30"/>
          <w:szCs w:val="30"/>
        </w:rPr>
        <w:t>建设项目</w:t>
      </w:r>
      <w:r>
        <w:rPr>
          <w:rFonts w:ascii="仿宋_GB2312" w:eastAsia="仿宋_GB2312" w:hint="eastAsia"/>
          <w:b/>
          <w:sz w:val="30"/>
          <w:szCs w:val="30"/>
        </w:rPr>
        <w:t>（二期）》</w:t>
      </w:r>
    </w:p>
    <w:p w:rsidR="004358AB" w:rsidRPr="000B5586" w:rsidRDefault="000B5586" w:rsidP="000B5586">
      <w:pPr>
        <w:spacing w:line="220" w:lineRule="atLeas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683CFD">
        <w:rPr>
          <w:rFonts w:ascii="仿宋_GB2312" w:eastAsia="仿宋_GB2312" w:hint="eastAsia"/>
          <w:b/>
          <w:sz w:val="30"/>
          <w:szCs w:val="30"/>
        </w:rPr>
        <w:t>设计补充说明</w:t>
      </w:r>
    </w:p>
    <w:p w:rsidR="00DF233B" w:rsidRDefault="00DF233B" w:rsidP="000B558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0B5586" w:rsidRPr="000B5586" w:rsidRDefault="000B5586" w:rsidP="000B558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B5586">
        <w:rPr>
          <w:rFonts w:asciiTheme="minorEastAsia" w:eastAsiaTheme="minorEastAsia" w:hAnsiTheme="minorEastAsia" w:hint="eastAsia"/>
          <w:sz w:val="28"/>
          <w:szCs w:val="28"/>
        </w:rPr>
        <w:t>1、图纸总说明中污水检查井做法参照（02S515-20、21），更改为参照（02S515-20）。</w:t>
      </w:r>
    </w:p>
    <w:p w:rsidR="000B5586" w:rsidRPr="000B5586" w:rsidRDefault="000B5586" w:rsidP="000B5586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B5586">
        <w:rPr>
          <w:rFonts w:asciiTheme="minorEastAsia" w:eastAsiaTheme="minorEastAsia" w:hAnsiTheme="minorEastAsia" w:hint="eastAsia"/>
          <w:sz w:val="28"/>
          <w:szCs w:val="28"/>
        </w:rPr>
        <w:t>2、图纸总说明中管基础、管接口做法参照国标（04S516-9、10、11、23），更改为参照（04S516-11、23）。</w:t>
      </w:r>
    </w:p>
    <w:p w:rsidR="000B5586" w:rsidRDefault="000B5586" w:rsidP="00C51FEB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B5586">
        <w:rPr>
          <w:rFonts w:asciiTheme="minorEastAsia" w:eastAsiaTheme="minorEastAsia" w:hAnsiTheme="minorEastAsia" w:hint="eastAsia"/>
          <w:sz w:val="28"/>
          <w:szCs w:val="28"/>
        </w:rPr>
        <w:t>3、</w:t>
      </w:r>
      <w:r w:rsidR="00C51FEB">
        <w:rPr>
          <w:rFonts w:asciiTheme="minorEastAsia" w:eastAsiaTheme="minorEastAsia" w:hAnsiTheme="minorEastAsia"/>
          <w:sz w:val="28"/>
          <w:szCs w:val="28"/>
        </w:rPr>
        <w:t>经二街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C51FEB" w:rsidRPr="000B5586">
        <w:rPr>
          <w:rFonts w:asciiTheme="minorEastAsia" w:eastAsiaTheme="minorEastAsia" w:hAnsiTheme="minorEastAsia" w:hint="eastAsia"/>
          <w:sz w:val="28"/>
          <w:szCs w:val="28"/>
        </w:rPr>
        <w:t>经三街、经四街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现状</w:t>
      </w:r>
      <w:r w:rsidR="00C51FEB">
        <w:rPr>
          <w:rFonts w:asciiTheme="minorEastAsia" w:eastAsiaTheme="minorEastAsia" w:hAnsiTheme="minorEastAsia"/>
          <w:sz w:val="28"/>
          <w:szCs w:val="28"/>
        </w:rPr>
        <w:t>雨水管与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本次</w:t>
      </w:r>
      <w:r w:rsidRPr="000B5586">
        <w:rPr>
          <w:rFonts w:asciiTheme="minorEastAsia" w:eastAsiaTheme="minorEastAsia" w:hAnsiTheme="minorEastAsia" w:hint="eastAsia"/>
          <w:sz w:val="28"/>
          <w:szCs w:val="28"/>
        </w:rPr>
        <w:t>纬一路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设计雨水管在</w:t>
      </w:r>
      <w:r w:rsidR="00C51FEB">
        <w:rPr>
          <w:rFonts w:asciiTheme="minorEastAsia" w:eastAsiaTheme="minorEastAsia" w:hAnsiTheme="minorEastAsia"/>
          <w:sz w:val="28"/>
          <w:szCs w:val="28"/>
        </w:rPr>
        <w:t>路口处相接</w:t>
      </w:r>
      <w:r w:rsidRPr="000B5586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并汇入</w:t>
      </w:r>
      <w:r w:rsidR="00C51FEB">
        <w:rPr>
          <w:rFonts w:asciiTheme="minorEastAsia" w:eastAsiaTheme="minorEastAsia" w:hAnsiTheme="minorEastAsia"/>
          <w:sz w:val="28"/>
          <w:szCs w:val="28"/>
        </w:rPr>
        <w:t>纬一路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设计</w:t>
      </w:r>
      <w:r w:rsidR="00C51FEB">
        <w:rPr>
          <w:rFonts w:asciiTheme="minorEastAsia" w:eastAsiaTheme="minorEastAsia" w:hAnsiTheme="minorEastAsia"/>
          <w:sz w:val="28"/>
          <w:szCs w:val="28"/>
        </w:rPr>
        <w:t>雨水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管</w:t>
      </w:r>
      <w:r w:rsidR="00C51FEB">
        <w:rPr>
          <w:rFonts w:asciiTheme="minorEastAsia" w:eastAsiaTheme="minorEastAsia" w:hAnsiTheme="minorEastAsia"/>
          <w:sz w:val="28"/>
          <w:szCs w:val="28"/>
        </w:rPr>
        <w:t>中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，所以需</w:t>
      </w:r>
      <w:r w:rsidR="00C51FEB">
        <w:rPr>
          <w:rFonts w:asciiTheme="minorEastAsia" w:eastAsiaTheme="minorEastAsia" w:hAnsiTheme="minorEastAsia"/>
          <w:sz w:val="28"/>
          <w:szCs w:val="28"/>
        </w:rPr>
        <w:t>在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路口</w:t>
      </w:r>
      <w:r w:rsidR="00C51FEB">
        <w:rPr>
          <w:rFonts w:asciiTheme="minorEastAsia" w:eastAsiaTheme="minorEastAsia" w:hAnsiTheme="minorEastAsia"/>
          <w:sz w:val="28"/>
          <w:szCs w:val="28"/>
        </w:rPr>
        <w:t>相接处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增设雨水口</w:t>
      </w:r>
      <w:r w:rsidR="00C51FEB">
        <w:rPr>
          <w:rFonts w:asciiTheme="minorEastAsia" w:eastAsiaTheme="minorEastAsia" w:hAnsiTheme="minorEastAsia"/>
          <w:sz w:val="28"/>
          <w:szCs w:val="28"/>
        </w:rPr>
        <w:t>兼</w:t>
      </w:r>
      <w:r w:rsidR="00C51FEB">
        <w:rPr>
          <w:rFonts w:asciiTheme="minorEastAsia" w:eastAsiaTheme="minorEastAsia" w:hAnsiTheme="minorEastAsia" w:hint="eastAsia"/>
          <w:sz w:val="28"/>
          <w:szCs w:val="28"/>
        </w:rPr>
        <w:t>检查井</w:t>
      </w:r>
      <w:r w:rsidRPr="000B5586">
        <w:rPr>
          <w:rFonts w:asciiTheme="minorEastAsia" w:eastAsiaTheme="minorEastAsia" w:hAnsiTheme="minorEastAsia" w:hint="eastAsia"/>
          <w:sz w:val="28"/>
          <w:szCs w:val="28"/>
        </w:rPr>
        <w:t>，共计三个。</w:t>
      </w:r>
    </w:p>
    <w:p w:rsidR="006E19FD" w:rsidRDefault="006E19FD" w:rsidP="00C51FEB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4、</w:t>
      </w:r>
      <w:r>
        <w:rPr>
          <w:rFonts w:asciiTheme="minorEastAsia" w:eastAsiaTheme="minorEastAsia" w:hAnsiTheme="minorEastAsia"/>
          <w:sz w:val="28"/>
          <w:szCs w:val="28"/>
        </w:rPr>
        <w:t>施工</w:t>
      </w:r>
      <w:r>
        <w:rPr>
          <w:rFonts w:asciiTheme="minorEastAsia" w:eastAsiaTheme="minorEastAsia" w:hAnsiTheme="minorEastAsia" w:hint="eastAsia"/>
          <w:sz w:val="28"/>
          <w:szCs w:val="28"/>
        </w:rPr>
        <w:t>过程中</w:t>
      </w:r>
      <w:r>
        <w:rPr>
          <w:rFonts w:asciiTheme="minorEastAsia" w:eastAsiaTheme="minorEastAsia" w:hAnsiTheme="minorEastAsia"/>
          <w:sz w:val="28"/>
          <w:szCs w:val="28"/>
        </w:rPr>
        <w:t>，由于现场施工条件限制，大型运输车辆不能直接进入的，可用小型运输车倒运。</w:t>
      </w:r>
    </w:p>
    <w:p w:rsidR="006E19FD" w:rsidRPr="006E19FD" w:rsidRDefault="006E19FD" w:rsidP="006864DC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5、施工</w:t>
      </w:r>
      <w:r>
        <w:rPr>
          <w:rFonts w:asciiTheme="minorEastAsia" w:eastAsiaTheme="minorEastAsia" w:hAnsiTheme="minorEastAsia"/>
          <w:sz w:val="28"/>
          <w:szCs w:val="28"/>
        </w:rPr>
        <w:t>过程中，考虑</w:t>
      </w:r>
      <w:r>
        <w:rPr>
          <w:rFonts w:asciiTheme="minorEastAsia" w:eastAsiaTheme="minorEastAsia" w:hAnsiTheme="minorEastAsia" w:hint="eastAsia"/>
          <w:sz w:val="28"/>
          <w:szCs w:val="28"/>
        </w:rPr>
        <w:t>到</w:t>
      </w:r>
      <w:r>
        <w:rPr>
          <w:rFonts w:asciiTheme="minorEastAsia" w:eastAsiaTheme="minorEastAsia" w:hAnsiTheme="minorEastAsia"/>
          <w:sz w:val="28"/>
          <w:szCs w:val="28"/>
        </w:rPr>
        <w:t>道路结构</w:t>
      </w:r>
      <w:r>
        <w:rPr>
          <w:rFonts w:asciiTheme="minorEastAsia" w:eastAsiaTheme="minorEastAsia" w:hAnsiTheme="minorEastAsia" w:hint="eastAsia"/>
          <w:sz w:val="28"/>
          <w:szCs w:val="28"/>
        </w:rPr>
        <w:t>层的</w:t>
      </w:r>
      <w:r>
        <w:rPr>
          <w:rFonts w:asciiTheme="minorEastAsia" w:eastAsiaTheme="minorEastAsia" w:hAnsiTheme="minorEastAsia"/>
          <w:sz w:val="28"/>
          <w:szCs w:val="28"/>
        </w:rPr>
        <w:t>稳定</w:t>
      </w:r>
      <w:r>
        <w:rPr>
          <w:rFonts w:asciiTheme="minorEastAsia" w:eastAsiaTheme="minorEastAsia" w:hAnsiTheme="minorEastAsia" w:hint="eastAsia"/>
          <w:sz w:val="28"/>
          <w:szCs w:val="28"/>
        </w:rPr>
        <w:t>性，</w:t>
      </w:r>
      <w:r>
        <w:rPr>
          <w:rFonts w:asciiTheme="minorEastAsia" w:eastAsiaTheme="minorEastAsia" w:hAnsiTheme="minorEastAsia"/>
          <w:sz w:val="28"/>
          <w:szCs w:val="28"/>
        </w:rPr>
        <w:t>下层结构应比上层结构</w:t>
      </w:r>
      <w:r>
        <w:rPr>
          <w:rFonts w:asciiTheme="minorEastAsia" w:eastAsiaTheme="minorEastAsia" w:hAnsiTheme="minorEastAsia" w:hint="eastAsia"/>
          <w:sz w:val="28"/>
          <w:szCs w:val="28"/>
        </w:rPr>
        <w:t>的</w:t>
      </w:r>
      <w:r>
        <w:rPr>
          <w:rFonts w:asciiTheme="minorEastAsia" w:eastAsiaTheme="minorEastAsia" w:hAnsiTheme="minorEastAsia"/>
          <w:sz w:val="28"/>
          <w:szCs w:val="28"/>
        </w:rPr>
        <w:t>两侧宽度适当增加。</w:t>
      </w:r>
      <w:r w:rsidR="006864DC">
        <w:rPr>
          <w:rFonts w:asciiTheme="minorEastAsia" w:eastAsiaTheme="minorEastAsia" w:hAnsiTheme="minorEastAsia" w:hint="eastAsia"/>
          <w:sz w:val="28"/>
          <w:szCs w:val="28"/>
        </w:rPr>
        <w:t>具体路面</w:t>
      </w:r>
      <w:r w:rsidR="006864DC">
        <w:rPr>
          <w:rFonts w:asciiTheme="minorEastAsia" w:eastAsiaTheme="minorEastAsia" w:hAnsiTheme="minorEastAsia"/>
          <w:sz w:val="28"/>
          <w:szCs w:val="28"/>
        </w:rPr>
        <w:t>增加宽度</w:t>
      </w:r>
      <w:bookmarkStart w:id="0" w:name="_GoBack"/>
      <w:bookmarkEnd w:id="0"/>
      <w:r w:rsidR="006864DC">
        <w:rPr>
          <w:rFonts w:asciiTheme="minorEastAsia" w:eastAsiaTheme="minorEastAsia" w:hAnsiTheme="minorEastAsia" w:hint="eastAsia"/>
          <w:sz w:val="28"/>
          <w:szCs w:val="28"/>
        </w:rPr>
        <w:t>详见结构附图</w:t>
      </w:r>
    </w:p>
    <w:p w:rsidR="00DF233B" w:rsidRDefault="00DF233B" w:rsidP="00683CFD">
      <w:pPr>
        <w:ind w:firstLineChars="1250" w:firstLine="3500"/>
        <w:rPr>
          <w:rFonts w:ascii="仿宋_GB2312" w:eastAsia="仿宋_GB2312"/>
          <w:sz w:val="28"/>
          <w:szCs w:val="28"/>
        </w:rPr>
      </w:pPr>
    </w:p>
    <w:p w:rsidR="00DF233B" w:rsidRDefault="00DF233B" w:rsidP="00683CFD">
      <w:pPr>
        <w:ind w:firstLineChars="1250" w:firstLine="3500"/>
        <w:rPr>
          <w:rFonts w:ascii="仿宋_GB2312" w:eastAsia="仿宋_GB2312"/>
          <w:sz w:val="28"/>
          <w:szCs w:val="28"/>
        </w:rPr>
      </w:pPr>
    </w:p>
    <w:p w:rsidR="00683CFD" w:rsidRDefault="00683CFD" w:rsidP="00683CFD">
      <w:pPr>
        <w:ind w:firstLineChars="1250" w:firstLine="35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开封市</w:t>
      </w:r>
      <w:r>
        <w:rPr>
          <w:rFonts w:ascii="仿宋_GB2312" w:eastAsia="仿宋_GB2312"/>
          <w:sz w:val="28"/>
          <w:szCs w:val="28"/>
        </w:rPr>
        <w:t>天宇市政</w:t>
      </w:r>
      <w:r>
        <w:rPr>
          <w:rFonts w:ascii="仿宋_GB2312" w:eastAsia="仿宋_GB2312" w:hint="eastAsia"/>
          <w:sz w:val="28"/>
          <w:szCs w:val="28"/>
        </w:rPr>
        <w:t>工程</w:t>
      </w:r>
      <w:r w:rsidRPr="008958C9">
        <w:rPr>
          <w:rFonts w:ascii="仿宋_GB2312" w:eastAsia="仿宋_GB2312" w:hint="eastAsia"/>
          <w:sz w:val="28"/>
          <w:szCs w:val="28"/>
        </w:rPr>
        <w:t>设计</w:t>
      </w:r>
      <w:r>
        <w:rPr>
          <w:rFonts w:ascii="仿宋_GB2312" w:eastAsia="仿宋_GB2312" w:hint="eastAsia"/>
          <w:sz w:val="28"/>
          <w:szCs w:val="28"/>
        </w:rPr>
        <w:t>咨询</w:t>
      </w:r>
      <w:r w:rsidRPr="008958C9">
        <w:rPr>
          <w:rFonts w:ascii="仿宋_GB2312" w:eastAsia="仿宋_GB2312" w:hint="eastAsia"/>
          <w:sz w:val="28"/>
          <w:szCs w:val="28"/>
        </w:rPr>
        <w:t>有限公司</w:t>
      </w:r>
    </w:p>
    <w:p w:rsidR="00683CFD" w:rsidRPr="008958C9" w:rsidRDefault="00683CFD" w:rsidP="00683CFD">
      <w:pPr>
        <w:ind w:firstLineChars="1700" w:firstLine="4760"/>
        <w:rPr>
          <w:rFonts w:ascii="仿宋_GB2312" w:eastAsia="仿宋_GB2312"/>
          <w:sz w:val="28"/>
          <w:szCs w:val="28"/>
        </w:rPr>
      </w:pPr>
      <w:r w:rsidRPr="008958C9">
        <w:rPr>
          <w:rFonts w:ascii="仿宋_GB2312" w:eastAsia="仿宋_GB2312" w:hint="eastAsia"/>
          <w:sz w:val="28"/>
          <w:szCs w:val="28"/>
        </w:rPr>
        <w:t>二○一</w:t>
      </w:r>
      <w:r>
        <w:rPr>
          <w:rFonts w:ascii="仿宋_GB2312" w:eastAsia="仿宋_GB2312" w:hint="eastAsia"/>
          <w:sz w:val="28"/>
          <w:szCs w:val="28"/>
        </w:rPr>
        <w:t>七</w:t>
      </w:r>
      <w:r w:rsidRPr="008958C9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十二</w:t>
      </w:r>
      <w:r w:rsidRPr="008958C9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二十七日</w:t>
      </w:r>
    </w:p>
    <w:sectPr w:rsidR="00683CFD" w:rsidRPr="008958C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20A" w:rsidRDefault="0022320A" w:rsidP="00683CFD">
      <w:pPr>
        <w:spacing w:after="0"/>
      </w:pPr>
      <w:r>
        <w:separator/>
      </w:r>
    </w:p>
  </w:endnote>
  <w:endnote w:type="continuationSeparator" w:id="0">
    <w:p w:rsidR="0022320A" w:rsidRDefault="0022320A" w:rsidP="00683C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20A" w:rsidRDefault="0022320A" w:rsidP="00683CFD">
      <w:pPr>
        <w:spacing w:after="0"/>
      </w:pPr>
      <w:r>
        <w:separator/>
      </w:r>
    </w:p>
  </w:footnote>
  <w:footnote w:type="continuationSeparator" w:id="0">
    <w:p w:rsidR="0022320A" w:rsidRDefault="0022320A" w:rsidP="00683CF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B5586"/>
    <w:rsid w:val="00182F23"/>
    <w:rsid w:val="0022320A"/>
    <w:rsid w:val="00323B43"/>
    <w:rsid w:val="003D37D8"/>
    <w:rsid w:val="00426133"/>
    <w:rsid w:val="004358AB"/>
    <w:rsid w:val="00683CFD"/>
    <w:rsid w:val="006864DC"/>
    <w:rsid w:val="006E19FD"/>
    <w:rsid w:val="008B7726"/>
    <w:rsid w:val="00B47A2B"/>
    <w:rsid w:val="00B7199E"/>
    <w:rsid w:val="00C51FEB"/>
    <w:rsid w:val="00D31D50"/>
    <w:rsid w:val="00D668A1"/>
    <w:rsid w:val="00D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7C9E42-2012-4576-8925-CD68AF20B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586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</w:rPr>
  </w:style>
  <w:style w:type="paragraph" w:styleId="a4">
    <w:name w:val="header"/>
    <w:basedOn w:val="a"/>
    <w:link w:val="Char"/>
    <w:uiPriority w:val="99"/>
    <w:unhideWhenUsed/>
    <w:rsid w:val="00683C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83CF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83CF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83CFD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2018-07-02T07:57:00Z</dcterms:modified>
</cp:coreProperties>
</file>