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outlineLvl w:val="0"/>
        <w:rPr>
          <w:rFonts w:hAnsi="宋体"/>
          <w:b/>
          <w:bCs w:val="0"/>
          <w:snapToGrid w:val="0"/>
          <w:kern w:val="0"/>
          <w:sz w:val="36"/>
          <w:szCs w:val="36"/>
          <w:lang w:val="en-US"/>
        </w:rPr>
      </w:pPr>
      <w:r>
        <w:rPr>
          <w:rFonts w:hint="eastAsia" w:ascii="Calibri" w:hAnsi="宋体" w:eastAsia="宋体" w:cs="宋体"/>
          <w:b/>
          <w:bCs w:val="0"/>
          <w:snapToGrid w:val="0"/>
          <w:kern w:val="0"/>
          <w:sz w:val="36"/>
          <w:szCs w:val="36"/>
          <w:lang w:val="en-US" w:eastAsia="zh-CN" w:bidi="ar"/>
        </w:rPr>
        <w:t>投标分项报价表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20" w:afterLines="50" w:afterAutospacing="0" w:line="360" w:lineRule="auto"/>
        <w:ind w:left="0" w:right="0"/>
        <w:contextualSpacing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/>
        </w:rPr>
        <w:t>YLZB-G2018043-1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 xml:space="preserve">号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both"/>
        <w:outlineLvl w:val="0"/>
        <w:rPr>
          <w:rFonts w:hAnsi="宋体"/>
          <w:b/>
          <w:bCs w:val="0"/>
          <w:snapToGrid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 xml:space="preserve">鄢陵县中医院“所需数字减影血管造影X线机医疗设备采购”项目   </w:t>
      </w:r>
    </w:p>
    <w:tbl>
      <w:tblPr>
        <w:tblStyle w:val="4"/>
        <w:tblW w:w="10917" w:type="dxa"/>
        <w:tblInd w:w="-102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61"/>
        <w:gridCol w:w="1926"/>
        <w:gridCol w:w="1260"/>
        <w:gridCol w:w="642"/>
        <w:gridCol w:w="567"/>
        <w:gridCol w:w="1559"/>
        <w:gridCol w:w="1559"/>
        <w:gridCol w:w="113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名 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规格型号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技术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参数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单 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数 量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单价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总价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产地及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120" w:right="0" w:hanging="12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数字减影血管造影X线机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Optima IGS 330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详见技术白皮书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6790000.00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6790000.00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北京、GE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计</w:t>
            </w:r>
          </w:p>
        </w:tc>
        <w:tc>
          <w:tcPr>
            <w:tcW w:w="86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陆佰柒拾玖万元整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bdr w:val="none" w:color="auto" w:sz="0" w:space="0"/>
                <w:lang w:val="zh-CN" w:eastAsia="zh-CN" w:bidi="ar"/>
              </w:rPr>
              <w:t>6790000.00元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8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zh-CN" w:eastAsia="zh-CN" w:bidi="ar"/>
        </w:rPr>
        <w:t>投标人（公章）：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zh-CN" w:eastAsia="zh-CN" w:bidi="ar"/>
        </w:rPr>
        <w:t>郑州万泽医疗器械销售有限公司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7A66"/>
    <w:rsid w:val="3AE17A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2018-09-11T05:29:00Z</dcterms:created>
  <dc:creator>Administrator</dc:creator>
  <cp:lastModifiedBy>Administrator</cp:lastModifiedBy>
  <cp:lastPrinted>2018-09-11T05:29:49Z</cp:lastPrinted>
  <dcterms:modified xsi:type="dcterms:W3CDTF">2018-09-11T05:30:44Z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