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hAnsi="宋体"/>
          <w:b w:val="0"/>
          <w:bCs w:val="0"/>
          <w:sz w:val="28"/>
          <w:szCs w:val="18"/>
        </w:rPr>
      </w:pPr>
      <w:r>
        <w:rPr>
          <w:rFonts w:hint="eastAsia" w:hAnsi="宋体"/>
          <w:b w:val="0"/>
          <w:bCs w:val="0"/>
          <w:sz w:val="28"/>
          <w:szCs w:val="18"/>
        </w:rPr>
        <w:t>禹州市浅井镇镇区户外广告整治项目</w:t>
      </w:r>
    </w:p>
    <w:p>
      <w:pPr>
        <w:spacing w:line="276" w:lineRule="auto"/>
        <w:jc w:val="center"/>
        <w:rPr>
          <w:rFonts w:hint="eastAsia" w:ascii="微软雅黑" w:hAnsi="微软雅黑" w:eastAsia="宋体" w:cs="Arial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宋体" w:cs="Arial"/>
          <w:b/>
          <w:bCs/>
          <w:color w:val="000000"/>
          <w:sz w:val="36"/>
          <w:szCs w:val="36"/>
        </w:rPr>
        <w:t>中标</w:t>
      </w:r>
      <w:r>
        <w:rPr>
          <w:rFonts w:ascii="微软雅黑" w:hAnsi="微软雅黑" w:eastAsia="宋体" w:cs="Arial"/>
          <w:b/>
          <w:bCs/>
          <w:color w:val="000000"/>
          <w:sz w:val="36"/>
          <w:szCs w:val="36"/>
        </w:rPr>
        <w:t>公告</w:t>
      </w:r>
      <w:r>
        <w:rPr>
          <w:rFonts w:ascii="Times New Roman" w:hAnsi="Times New Roman" w:eastAsia="宋体" w:cs="Times New Roman"/>
          <w:color w:val="000000"/>
          <w:sz w:val="20"/>
          <w:szCs w:val="20"/>
          <w:shd w:val="clear" w:color="auto" w:fill="FFFFFF"/>
        </w:rPr>
        <w:t xml:space="preserve"> </w:t>
      </w:r>
    </w:p>
    <w:tbl>
      <w:tblPr>
        <w:tblStyle w:val="7"/>
        <w:tblW w:w="83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44"/>
        <w:gridCol w:w="2794"/>
        <w:gridCol w:w="765"/>
        <w:gridCol w:w="580"/>
        <w:gridCol w:w="26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75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b w:val="0"/>
                <w:bCs w:val="0"/>
                <w:sz w:val="22"/>
                <w:szCs w:val="15"/>
              </w:rPr>
              <w:t>禹州市浅井镇镇区户外广告整治项目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9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90" w:lineRule="atLeast"/>
              <w:jc w:val="center"/>
              <w:rPr>
                <w:rFonts w:hint="eastAsia" w:ascii="宋体" w:hAnsi="宋体" w:eastAsia="微软雅黑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</w:rPr>
              <w:t>JSGC-SZ-2018</w:t>
            </w:r>
            <w:r>
              <w:rPr>
                <w:rFonts w:hint="eastAsia"/>
                <w:color w:val="000000"/>
                <w:lang w:val="en-US" w:eastAsia="zh-CN"/>
              </w:rPr>
              <w:t>175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15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禹州市浅井镇人民政府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5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公共招标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b w:val="0"/>
                <w:bCs/>
                <w:sz w:val="24"/>
              </w:rPr>
              <w:t>849340.73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2018年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月3日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许昌市公共资源交易中心开标一室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5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浅井镇广告牌安装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国泰信华工程咨询有限公司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樊迎菊，李拥军，刘志强，沈应举，杨爱敏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5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全电子评标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河南省天成水利水电工程有限公司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5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市政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工程施工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总承包贰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5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848495.77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任益民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（贰级注册建造师，注册编号：豫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241121229330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</w:t>
            </w:r>
          </w:p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李彩霞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（工程师，证书编号：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B19140900258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李仪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41161041500107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质检员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王静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41161091500095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张国军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（助证书编号：H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41160011500088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专职安全员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王洋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（证书编号：豫建安C（201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0043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资料员</w:t>
            </w:r>
          </w:p>
        </w:tc>
        <w:tc>
          <w:tcPr>
            <w:tcW w:w="6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马志有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41161141500050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预算员</w:t>
            </w:r>
          </w:p>
        </w:tc>
        <w:tc>
          <w:tcPr>
            <w:tcW w:w="6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黄中立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{造}15410018752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行贿犯罪档案记录查询情况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无行贿记录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" w:type="dxa"/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5" w:type="dxa"/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</w:tr>
    </w:tbl>
    <w:p>
      <w:pPr>
        <w:shd w:val="clear" w:color="auto" w:fill="FFFFFF"/>
        <w:adjustRightInd/>
        <w:snapToGrid/>
        <w:spacing w:before="226" w:after="0" w:line="520" w:lineRule="atLeast"/>
        <w:jc w:val="left"/>
        <w:rPr>
          <w:rFonts w:ascii="宋体" w:hAnsi="宋体" w:eastAsia="宋体" w:cs="宋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5F03"/>
    <w:rsid w:val="00323B43"/>
    <w:rsid w:val="00330714"/>
    <w:rsid w:val="003D37D8"/>
    <w:rsid w:val="003F062F"/>
    <w:rsid w:val="00426133"/>
    <w:rsid w:val="004358AB"/>
    <w:rsid w:val="006408A2"/>
    <w:rsid w:val="0071740F"/>
    <w:rsid w:val="007B7192"/>
    <w:rsid w:val="007C5AE4"/>
    <w:rsid w:val="00866AD8"/>
    <w:rsid w:val="008B7726"/>
    <w:rsid w:val="00976951"/>
    <w:rsid w:val="00A01CF4"/>
    <w:rsid w:val="00A97FBC"/>
    <w:rsid w:val="00AA4184"/>
    <w:rsid w:val="00B13F43"/>
    <w:rsid w:val="00D31D50"/>
    <w:rsid w:val="00D92C7C"/>
    <w:rsid w:val="00DE0521"/>
    <w:rsid w:val="00DF1598"/>
    <w:rsid w:val="00EF452E"/>
    <w:rsid w:val="00FE2F77"/>
    <w:rsid w:val="08410BA6"/>
    <w:rsid w:val="0E785DE4"/>
    <w:rsid w:val="1C5B7FB6"/>
    <w:rsid w:val="252A2B3D"/>
    <w:rsid w:val="2D360C98"/>
    <w:rsid w:val="377A358E"/>
    <w:rsid w:val="3CB93A0A"/>
    <w:rsid w:val="4C66537F"/>
    <w:rsid w:val="688F67C8"/>
    <w:rsid w:val="6A3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548</Characters>
  <Lines>4</Lines>
  <Paragraphs>1</Paragraphs>
  <TotalTime>7</TotalTime>
  <ScaleCrop>false</ScaleCrop>
  <LinksUpToDate>false</LinksUpToDate>
  <CharactersWithSpaces>643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2018-09-05T02:50:43Z</cp:lastPrinted>
  <dcterms:modified xsi:type="dcterms:W3CDTF">2018-09-05T02:51:03Z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