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5</w:t>
      </w: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第一次报价一览表</w:t>
      </w:r>
    </w:p>
    <w:p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tbl>
      <w:tblPr>
        <w:tblStyle w:val="5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5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禹州市磨街乡侯沟等四个村2018年扶贫项目第一标段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采购编号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YZCG-T2018252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谈判总报价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贰拾陆万叁仟伍佰元整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263500.00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工期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10月31日之前完成项目建设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名称（公章）：河南省天越建设工程有限公司</w:t>
      </w: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 （或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授权代表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）签字：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                                   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2018</w:t>
      </w:r>
      <w:r>
        <w:rPr>
          <w:rFonts w:hint="eastAsia" w:ascii="仿宋" w:hAnsi="仿宋" w:eastAsia="仿宋" w:cs="仿宋"/>
          <w:color w:val="auto"/>
          <w:sz w:val="24"/>
        </w:rPr>
        <w:t>年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4"/>
        </w:rPr>
        <w:t>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4"/>
        </w:rPr>
        <w:t>日</w:t>
      </w: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服务承诺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（根据谈判文件规定及供应商自身条件编制）</w:t>
      </w:r>
    </w:p>
    <w:p>
      <w:pPr>
        <w:spacing w:line="500" w:lineRule="exact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tbl>
      <w:tblPr>
        <w:tblStyle w:val="5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74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投标单位</w:t>
            </w:r>
          </w:p>
        </w:tc>
        <w:tc>
          <w:tcPr>
            <w:tcW w:w="7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河南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省天越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建设工程有限公司    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承诺内容：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一、为招标人排忧解难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1、一旦我公司中标，严格按照合同要求按时完工。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2、一旦我公司中标，将严格按照设计要求，认真施工，精心组织，采用符合环保和质量要求的材料，绝不偷工减料，弄虚作假。</w:t>
            </w:r>
          </w:p>
          <w:p>
            <w:pPr>
              <w:adjustRightInd w:val="0"/>
              <w:snapToGrid w:val="0"/>
              <w:spacing w:line="400" w:lineRule="exact"/>
              <w:ind w:right="400" w:firstLine="360" w:firstLineChars="15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3、我公司将严格按照文明施工要求进行施工，积极协调施工交通，保证行人的安全通过，并保持施工工地整洁和卫生，彰显本公司的企业文化素养。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4、我公司将严格按照国家有关环境保护措施要求，降低施工噪音，教育施工人员禁止喧哗吵闹。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二、节能施工和质量方面承诺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、我公司积极配合甲方及监理单位工作，严格按照ISO9001：2000标准的要求建立、健全各项管理制度，按照公司“精心施工、质量为本、精诚服务、顾客至上”的质量目标，提高工程质量，缩短有效工期，处理好施工现场所在地居民和办事处的关系，积极为业主排忧解难，我们将以优质的服务、良好的信誉赢得业主的好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、在国家规定保修期内，我公司确保工程质量的合格；出现任何的质量问题，由此产生的一切损失由我方承担；超出保修期的及由于业主不当使用而产生的损坏，我方将积极的给予配合维修，仅收取相应的维修成本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7、工程的质量如出现问题，保证及时维修处理，不让建设单位有后顾之忧。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三、工期方面承诺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8、我公司严格按照施工合同要求，认真研究施工图、工程量清单、设计变更以及答疑纪要的内容，组织经验丰富的队伍，进行施工组织设计安排，确保工程按期完成。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四、保修期方面承诺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540" w:firstLineChars="225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、在国家规定保修期内，我方确保工程质量的合格；出现任何的质量问题，由此产生的一切损失由我方承担；超出保修期的及由于业主不当使用而产生的损坏，我方将积极的给予配合维修，仅收取相应的维修成本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五、安全施工方面承诺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11、我公司投入到项目中的项目经理及各类人员身体健康，能够认真完成所有工作，中途不再更换人员，并且项目经理在近三年内没有任何违规行为，业绩优秀，更没有出现安全事故。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12、我公司将按照安全施工条列组织施工，确保施工安全，不发生任何安全事故。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13、我公司将严格清除安全隐患，杜绝安全事故发生，如果发生安全事故，我公司愿意承担一切责任。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六、不间断施工承诺</w:t>
            </w:r>
          </w:p>
          <w:p>
            <w:pPr>
              <w:adjustRightInd w:val="0"/>
              <w:snapToGrid w:val="0"/>
              <w:spacing w:line="400" w:lineRule="exact"/>
              <w:ind w:right="400" w:firstLine="477" w:firstLineChars="198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14、若出现拖欠工程款或农忙等其它原因时，我方将采取有效措施保持施工进度连续进行，保证按时竣工。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七、项目管理人员现场办公承诺</w:t>
            </w:r>
          </w:p>
          <w:p>
            <w:pPr>
              <w:spacing w:line="540" w:lineRule="exact"/>
              <w:ind w:firstLine="442" w:firstLineChars="200"/>
              <w:rPr>
                <w:rFonts w:ascii="仿宋" w:hAnsi="仿宋" w:eastAsia="仿宋" w:cs="仿宋_GB2312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15、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谈判响应供应商在成交后未经业主允许，不得更换项目经理及主要技术负责人；更换的人员水平不低于被替换人员水平，且不得影响工程进展。施工单位派驻到项目所在地的项目经理必须常驻现场。休假应事先征得业主同意，并以不影响施工正常进行为前提。</w:t>
            </w:r>
          </w:p>
          <w:p>
            <w:pPr>
              <w:tabs>
                <w:tab w:val="left" w:pos="1080"/>
              </w:tabs>
              <w:adjustRightInd w:val="0"/>
              <w:snapToGrid w:val="0"/>
              <w:spacing w:line="400" w:lineRule="exact"/>
              <w:ind w:right="232"/>
              <w:rPr>
                <w:rFonts w:hint="eastAsia" w:ascii="仿宋" w:hAnsi="仿宋" w:eastAsia="仿宋" w:cs="仿宋"/>
                <w:b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八、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其他方面承诺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</w:rPr>
              <w:t>、工程完工后，我方将积极配合业主对产品质量和各个环节进行质量回访和跟踪。</w:t>
            </w:r>
          </w:p>
          <w:p>
            <w:pPr>
              <w:tabs>
                <w:tab w:val="left" w:pos="1080"/>
              </w:tabs>
              <w:adjustRightInd w:val="0"/>
              <w:snapToGrid w:val="0"/>
              <w:spacing w:line="400" w:lineRule="exact"/>
              <w:ind w:right="232" w:firstLine="440" w:firstLineChars="200"/>
              <w:rPr>
                <w:rFonts w:hint="eastAsia" w:ascii="仿宋" w:hAnsi="仿宋" w:eastAsia="仿宋" w:cs="仿宋"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pacing w:val="-10"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pacing w:val="-10"/>
                <w:sz w:val="24"/>
              </w:rPr>
              <w:t>、我方保证服从业主方合法的统筹调度指令。</w:t>
            </w: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在我公司有条件的情况下给予优惠。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九、投标人的诚信承诺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、保证拟派项目经理及项目部成员均为本公司人员；保证中途不更换项目经理和项目部成员；保证此次投标活动不存在挂靠和被挂靠的现象；保证中标后不转包、分包工程；承诺如果中标，在合同签订以前，招标人发现上述现象中的任何一项，招标人有权无条件取消我方标资格，有权在中标候选人中另行选择中标人；若在合同签订后发现上述情况中的任何一项，招标人有权无条件终止合同，并不予支付工程款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十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响应性承诺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、工程工期响应承诺</w:t>
            </w:r>
            <w:r>
              <w:rPr>
                <w:rFonts w:hint="eastAsia" w:ascii="仿宋" w:hAnsi="仿宋" w:eastAsia="仿宋" w:cs="仿宋"/>
                <w:sz w:val="24"/>
              </w:rPr>
              <w:t>：我公司根据招标文件规定及我公司以往施工经验确定本工程工期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10月31日之前完成项目建设</w:t>
            </w:r>
            <w:r>
              <w:rPr>
                <w:rFonts w:hint="eastAsia" w:ascii="仿宋" w:hAnsi="仿宋" w:eastAsia="仿宋" w:cs="仿宋"/>
                <w:sz w:val="24"/>
              </w:rPr>
              <w:t>，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我公司承诺完全响应招标人工期要求。</w:t>
            </w:r>
          </w:p>
          <w:p>
            <w:pPr>
              <w:tabs>
                <w:tab w:val="left" w:pos="432"/>
              </w:tabs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、工程质量响应性承诺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我公司将严格进行工程施工，保证本工程达到国家建设工程质量有关验收规范和合格标准，确保许昌市优质结构。保证质量、工期、正常不间断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施工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、安全施工的基础上，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争创优质工程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、投标有效期承诺：</w:t>
            </w:r>
            <w:r>
              <w:rPr>
                <w:rFonts w:hint="eastAsia" w:ascii="仿宋" w:hAnsi="仿宋" w:eastAsia="仿宋" w:cs="仿宋"/>
                <w:sz w:val="24"/>
              </w:rPr>
              <w:t>我公司保证在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投标文件递交截止日期结束后</w:t>
            </w:r>
            <w:r>
              <w:rPr>
                <w:rFonts w:hint="eastAsia" w:ascii="仿宋" w:hAnsi="仿宋" w:eastAsia="仿宋" w:cs="仿宋"/>
                <w:sz w:val="24"/>
                <w:u w:val="single" w:color="auto"/>
                <w:lang w:val="en-US" w:eastAsia="zh-CN"/>
              </w:rPr>
              <w:t xml:space="preserve"> 60 </w:t>
            </w:r>
            <w:r>
              <w:rPr>
                <w:rFonts w:hint="eastAsia" w:ascii="仿宋" w:hAnsi="仿宋" w:eastAsia="仿宋" w:cs="仿宋"/>
                <w:sz w:val="24"/>
                <w:u w:val="none" w:color="auto"/>
                <w:lang w:val="en-US" w:eastAsia="zh-CN"/>
              </w:rPr>
              <w:t>天</w:t>
            </w:r>
            <w:r>
              <w:rPr>
                <w:rFonts w:hint="eastAsia" w:ascii="仿宋" w:hAnsi="仿宋" w:eastAsia="仿宋" w:cs="仿宋"/>
                <w:sz w:val="24"/>
              </w:rPr>
              <w:t>内不修改、撤销本投标文件。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、技术标准和要求承诺</w:t>
            </w:r>
            <w:r>
              <w:rPr>
                <w:rFonts w:hint="eastAsia" w:ascii="仿宋" w:hAnsi="仿宋" w:eastAsia="仿宋" w:cs="仿宋"/>
                <w:sz w:val="24"/>
              </w:rPr>
              <w:t>：我公司将严格相关的技术标准和要求，达到国家的相关规定标准。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、招标范围响应承诺：我公司完全响应本工程规定的招标范围。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十一、其他方面的承诺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24、属下列情况之一者，若我公司有幸中标，在施工期间无法按业主要求及时整改时，业主有权单方面终止合同，不退还履约保证金。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并有权向我单位索赔，由此造成的损失由我方自负。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24.1合同执行期间，施工单位拒绝接受业主管理并无正当理由的。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24.2现场技术人员不能胜任本职工作，不配合施工工作开展，业主有权要求立即调换。如施工单位不能及时调换的。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24.3施工单位严重失职造成重大工程事故的。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25、谈判响应供应商在成交后未经业主允许，不得更换项目经理及主要技术负责人；更换的人员水平不低于被替换人员水平，且不得影响工程进展。施工单位派驻到项目所在地的项目经理必须常驻现场。休假应事先征得业主同意，并以不影响施工正常进行为前提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26、施工过程中，施工单位因自身原因造成工程进度延误或中断，影响工程正常施工，致使工程增加的费用，由施工单位承担。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 xml:space="preserve">注：以上要求为最低要求，我公司不低于以上要求，否则为无效响应文件。  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十二、特别提示承诺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27、响应招标文件所有要求，我公司保证不低于招标文件要求，否则为无效响应文件。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28、投标商须有合理的施工方案，否则为无效响应文件 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29、投标人应就该项目完整投标（报价含运输费、税费等综合费用），否则为无效响应文件。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30、投标商必须由法定代表人或委托代理人参加开标会议，随时接受谈判小组询问，并予作出书面解答。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31、投标商项目负责人须具有相关专业二级建造师证书，一个标段一个项目负责人且无在建工程，否则为无效响应文件。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72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投标人法定代表人或授权委托人：（签字或盖章）</w:t>
            </w:r>
          </w:p>
          <w:p>
            <w:pPr>
              <w:pStyle w:val="6"/>
              <w:autoSpaceDN w:val="0"/>
              <w:spacing w:line="720" w:lineRule="auto"/>
              <w:ind w:firstLine="600"/>
              <w:jc w:val="left"/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日期：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  <w:t>201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  <w:t xml:space="preserve"> 年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  <w:lang w:val="en-US" w:eastAsia="zh-CN"/>
              </w:rPr>
              <w:t xml:space="preserve"> 9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  <w:t xml:space="preserve"> 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  <w:lang w:val="en-US" w:eastAsia="zh-CN"/>
              </w:rPr>
              <w:t xml:space="preserve"> 9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  <w:t>日</w:t>
            </w:r>
          </w:p>
          <w:p>
            <w:pPr>
              <w:pStyle w:val="6"/>
              <w:autoSpaceDN w:val="0"/>
              <w:spacing w:line="440" w:lineRule="exact"/>
              <w:ind w:firstLine="600"/>
              <w:jc w:val="left"/>
              <w:rPr>
                <w:rFonts w:hint="eastAsia" w:ascii="仿宋" w:hAnsi="仿宋" w:eastAsia="仿宋" w:cs="仿宋"/>
                <w:sz w:val="30"/>
                <w:szCs w:val="30"/>
                <w:u w:val="none" w:color="auto"/>
              </w:rPr>
            </w:pPr>
          </w:p>
          <w:p>
            <w:pPr>
              <w:pStyle w:val="6"/>
              <w:autoSpaceDN w:val="0"/>
              <w:spacing w:line="440" w:lineRule="exact"/>
              <w:ind w:firstLine="600"/>
              <w:jc w:val="left"/>
              <w:rPr>
                <w:rFonts w:hint="eastAsia" w:ascii="仿宋" w:hAnsi="仿宋" w:eastAsia="仿宋" w:cs="仿宋"/>
                <w:sz w:val="30"/>
                <w:szCs w:val="30"/>
                <w:u w:val="none" w:color="auto"/>
              </w:rPr>
            </w:pPr>
          </w:p>
        </w:tc>
      </w:tr>
    </w:tbl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5</w:t>
      </w: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第一次报价一览表</w:t>
      </w:r>
    </w:p>
    <w:p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tbl>
      <w:tblPr>
        <w:tblStyle w:val="5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5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禹州市磨街乡侯沟等四个村2018年扶贫项目第三标段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采购编号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YZCG-T2018252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谈判总报价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贰拾柒万壹仟元整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271000.00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工期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10月31日之前完成项目建设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名称（公章）：河南省天越建设工程有限公司</w:t>
      </w: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 （或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授权代表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）签字：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                                   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2018</w:t>
      </w:r>
      <w:r>
        <w:rPr>
          <w:rFonts w:hint="eastAsia" w:ascii="仿宋" w:hAnsi="仿宋" w:eastAsia="仿宋" w:cs="仿宋"/>
          <w:color w:val="auto"/>
          <w:sz w:val="24"/>
        </w:rPr>
        <w:t>年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4"/>
        </w:rPr>
        <w:t>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4"/>
        </w:rPr>
        <w:t>日</w:t>
      </w: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服务承诺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（根据谈判文件规定及供应商自身条件编制）</w:t>
      </w:r>
    </w:p>
    <w:p>
      <w:pPr>
        <w:spacing w:line="500" w:lineRule="exact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tbl>
      <w:tblPr>
        <w:tblStyle w:val="5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74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投标单位</w:t>
            </w:r>
          </w:p>
        </w:tc>
        <w:tc>
          <w:tcPr>
            <w:tcW w:w="7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河南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省天越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建设工程有限公司    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承诺内容：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一、为招标人排忧解难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1、一旦我公司中标，严格按照合同要求按时完工。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2、一旦我公司中标，将严格按照设计要求，认真施工，精心组织，采用符合环保和质量要求的材料，绝不偷工减料，弄虚作假。</w:t>
            </w:r>
          </w:p>
          <w:p>
            <w:pPr>
              <w:adjustRightInd w:val="0"/>
              <w:snapToGrid w:val="0"/>
              <w:spacing w:line="400" w:lineRule="exact"/>
              <w:ind w:right="400" w:firstLine="360" w:firstLineChars="15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3、我公司将严格按照文明施工要求进行施工，积极协调施工交通，保证行人的安全通过，并保持施工工地整洁和卫生，彰显本公司的企业文化素养。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4、我公司将严格按照国家有关环境保护措施要求，降低施工噪音，教育施工人员禁止喧哗吵闹。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二、节能施工和质量方面承诺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、我公司积极配合甲方及监理单位工作，严格按照ISO9001：2000标准的要求建立、健全各项管理制度，按照公司“精心施工、质量为本、精诚服务、顾客至上”的质量目标，提高工程质量，缩短有效工期，处理好施工现场所在地居民和办事处的关系，积极为业主排忧解难，我们将以优质的服务、良好的信誉赢得业主的好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、在国家规定保修期内，我公司确保工程质量的合格；出现任何的质量问题，由此产生的一切损失由我方承担；超出保修期的及由于业主不当使用而产生的损坏，我方将积极的给予配合维修，仅收取相应的维修成本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7、工程的质量如出现问题，保证及时维修处理，不让建设单位有后顾之忧。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三、工期方面承诺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8、我公司严格按照施工合同要求，认真研究施工图、工程量清单、设计变更以及答疑纪要的内容，组织经验丰富的队伍，进行施工组织设计安排，确保工程按期完成。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四、保修期方面承诺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540" w:firstLineChars="225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、在国家规定保修期内，我方确保工程质量的合格；出现任何的质量问题，由此产生的一切损失由我方承担；超出保修期的及由于业主不当使用而产生的损坏，我方将积极的给予配合维修，仅收取相应的维修成本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五、安全施工方面承诺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11、我公司投入到项目中的项目经理及各类人员身体健康，能够认真完成所有工作，中途不再更换人员，并且项目经理在近三年内没有任何违规行为，业绩优秀，更没有出现安全事故。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12、我公司将按照安全施工条列组织施工，确保施工安全，不发生任何安全事故。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13、我公司将严格清除安全隐患，杜绝安全事故发生，如果发生安全事故，我公司愿意承担一切责任。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六、不间断施工承诺</w:t>
            </w:r>
          </w:p>
          <w:p>
            <w:pPr>
              <w:adjustRightInd w:val="0"/>
              <w:snapToGrid w:val="0"/>
              <w:spacing w:line="400" w:lineRule="exact"/>
              <w:ind w:right="400" w:firstLine="477" w:firstLineChars="198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14、若出现拖欠工程款或农忙等其它原因时，我方将采取有效措施保持施工进度连续进行，保证按时竣工。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七、项目管理人员现场办公承诺</w:t>
            </w:r>
          </w:p>
          <w:p>
            <w:pPr>
              <w:spacing w:line="540" w:lineRule="exact"/>
              <w:ind w:firstLine="442" w:firstLineChars="200"/>
              <w:rPr>
                <w:rFonts w:ascii="仿宋" w:hAnsi="仿宋" w:eastAsia="仿宋" w:cs="仿宋_GB2312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15、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谈判响应供应商在成交后未经业主允许，不得更换项目经理及主要技术负责人；更换的人员水平不低于被替换人员水平，且不得影响工程进展。施工单位派驻到项目所在地的项目经理必须常驻现场。休假应事先征得业主同意，并以不影响施工正常进行为前提。</w:t>
            </w:r>
          </w:p>
          <w:p>
            <w:pPr>
              <w:tabs>
                <w:tab w:val="left" w:pos="1080"/>
              </w:tabs>
              <w:adjustRightInd w:val="0"/>
              <w:snapToGrid w:val="0"/>
              <w:spacing w:line="400" w:lineRule="exact"/>
              <w:ind w:right="232"/>
              <w:rPr>
                <w:rFonts w:hint="eastAsia" w:ascii="仿宋" w:hAnsi="仿宋" w:eastAsia="仿宋" w:cs="仿宋"/>
                <w:b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八、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其他方面承诺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</w:rPr>
              <w:t>、工程完工后，我方将积极配合业主对产品质量和各个环节进行质量回访和跟踪。</w:t>
            </w:r>
          </w:p>
          <w:p>
            <w:pPr>
              <w:tabs>
                <w:tab w:val="left" w:pos="1080"/>
              </w:tabs>
              <w:adjustRightInd w:val="0"/>
              <w:snapToGrid w:val="0"/>
              <w:spacing w:line="400" w:lineRule="exact"/>
              <w:ind w:right="232" w:firstLine="440" w:firstLineChars="200"/>
              <w:rPr>
                <w:rFonts w:hint="eastAsia" w:ascii="仿宋" w:hAnsi="仿宋" w:eastAsia="仿宋" w:cs="仿宋"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pacing w:val="-10"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pacing w:val="-10"/>
                <w:sz w:val="24"/>
              </w:rPr>
              <w:t>、我方保证服从业主方合法的统筹调度指令。</w:t>
            </w: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在我公司有条件的情况下给予优惠。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九、投标人的诚信承诺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、保证拟派项目经理及项目部成员均为本公司人员；保证中途不更换项目经理和项目部成员；保证此次投标活动不存在挂靠和被挂靠的现象；保证中标后不转包、分包工程；承诺如果中标，在合同签订以前，招标人发现上述现象中的任何一项，招标人有权无条件取消我方标资格，有权在中标候选人中另行选择中标人；若在合同签订后发现上述情况中的任何一项，招标人有权无条件终止合同，并不予支付工程款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十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响应性承诺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、工程工期响应承诺</w:t>
            </w:r>
            <w:r>
              <w:rPr>
                <w:rFonts w:hint="eastAsia" w:ascii="仿宋" w:hAnsi="仿宋" w:eastAsia="仿宋" w:cs="仿宋"/>
                <w:sz w:val="24"/>
              </w:rPr>
              <w:t>：我公司根据招标文件规定及我公司以往施工经验确定本工程工期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10月31日之前完成项目建设</w:t>
            </w:r>
            <w:r>
              <w:rPr>
                <w:rFonts w:hint="eastAsia" w:ascii="仿宋" w:hAnsi="仿宋" w:eastAsia="仿宋" w:cs="仿宋"/>
                <w:sz w:val="24"/>
              </w:rPr>
              <w:t>，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我公司承诺完全响应招标人工期要求。</w:t>
            </w:r>
          </w:p>
          <w:p>
            <w:pPr>
              <w:tabs>
                <w:tab w:val="left" w:pos="432"/>
              </w:tabs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、工程质量响应性承诺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我公司将严格进行工程施工，保证本工程达到国家建设工程质量有关验收规范和合格标准，确保许昌市优质结构。保证质量、工期、正常不间断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施工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、安全施工的基础上，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争创优质工程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、投标有效期承诺：</w:t>
            </w:r>
            <w:r>
              <w:rPr>
                <w:rFonts w:hint="eastAsia" w:ascii="仿宋" w:hAnsi="仿宋" w:eastAsia="仿宋" w:cs="仿宋"/>
                <w:sz w:val="24"/>
              </w:rPr>
              <w:t>我公司保证在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投标文件递交截止日期结束后</w:t>
            </w:r>
            <w:r>
              <w:rPr>
                <w:rFonts w:hint="eastAsia" w:ascii="仿宋" w:hAnsi="仿宋" w:eastAsia="仿宋" w:cs="仿宋"/>
                <w:sz w:val="24"/>
                <w:u w:val="single" w:color="auto"/>
                <w:lang w:val="en-US" w:eastAsia="zh-CN"/>
              </w:rPr>
              <w:t xml:space="preserve"> 60 </w:t>
            </w:r>
            <w:r>
              <w:rPr>
                <w:rFonts w:hint="eastAsia" w:ascii="仿宋" w:hAnsi="仿宋" w:eastAsia="仿宋" w:cs="仿宋"/>
                <w:sz w:val="24"/>
                <w:u w:val="none" w:color="auto"/>
                <w:lang w:val="en-US" w:eastAsia="zh-CN"/>
              </w:rPr>
              <w:t>天</w:t>
            </w:r>
            <w:r>
              <w:rPr>
                <w:rFonts w:hint="eastAsia" w:ascii="仿宋" w:hAnsi="仿宋" w:eastAsia="仿宋" w:cs="仿宋"/>
                <w:sz w:val="24"/>
              </w:rPr>
              <w:t>内不修改、撤销本投标文件。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、技术标准和要求承诺</w:t>
            </w:r>
            <w:r>
              <w:rPr>
                <w:rFonts w:hint="eastAsia" w:ascii="仿宋" w:hAnsi="仿宋" w:eastAsia="仿宋" w:cs="仿宋"/>
                <w:sz w:val="24"/>
              </w:rPr>
              <w:t>：我公司将严格相关的技术标准和要求，达到国家的相关规定标准。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、招标范围响应承诺：我公司完全响应本工程规定的招标范围。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十一、其他方面的承诺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24、属下列情况之一者，若我公司有幸中标，在施工期间无法按业主要求及时整改时，业主有权单方面终止合同，不退还履约保证金。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并有权向我单位索赔，由此造成的损失由我方自负。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24.1合同执行期间，施工单位拒绝接受业主管理并无正当理由的。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24.2现场技术人员不能胜任本职工作，不配合施工工作开展，业主有权要求立即调换。如施工单位不能及时调换的。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24.3施工单位严重失职造成重大工程事故的。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25、谈判响应供应商在成交后未经业主允许，不得更换项目经理及主要技术负责人；更换的人员水平不低于被替换人员水平，且不得影响工程进展。施工单位派驻到项目所在地的项目经理必须常驻现场。休假应事先征得业主同意，并以不影响施工正常进行为前提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26、施工过程中，施工单位因自身原因造成工程进度延误或中断，影响工程正常施工，致使工程增加的费用，由施工单位承担。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 xml:space="preserve">注：以上要求为最低要求，我公司不低于以上要求，否则为无效响应文件。  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十二、特别提示承诺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27、响应招标文件所有要求，我公司保证不低于招标文件要求，否则为无效响应文件。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28、投标商须有合理的施工方案，否则为无效响应文件 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29、投标人应就该项目完整投标（报价含运输费、税费等综合费用），否则为无效响应文件。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30、投标商必须由法定代表人或委托代理人参加开标会议，随时接受谈判小组询问，并予作出书面解答。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31、投标商项目负责人须具有相关专业二级建造师证书，一个标段一个项目负责人且无在建工程，否则为无效响应文件。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72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投标人法定代表人或授权委托人：（签字或盖章）</w:t>
            </w:r>
          </w:p>
          <w:p>
            <w:pPr>
              <w:pStyle w:val="6"/>
              <w:autoSpaceDN w:val="0"/>
              <w:spacing w:line="720" w:lineRule="auto"/>
              <w:ind w:firstLine="600"/>
              <w:jc w:val="left"/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日期：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  <w:t>201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  <w:t xml:space="preserve"> 年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  <w:lang w:val="en-US" w:eastAsia="zh-CN"/>
              </w:rPr>
              <w:t xml:space="preserve"> 9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  <w:t xml:space="preserve"> 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  <w:lang w:val="en-US" w:eastAsia="zh-CN"/>
              </w:rPr>
              <w:t xml:space="preserve"> 9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 w:color="auto"/>
              </w:rPr>
              <w:t>日</w:t>
            </w:r>
          </w:p>
          <w:p>
            <w:pPr>
              <w:pStyle w:val="6"/>
              <w:autoSpaceDN w:val="0"/>
              <w:spacing w:line="440" w:lineRule="exact"/>
              <w:ind w:firstLine="600"/>
              <w:jc w:val="left"/>
              <w:rPr>
                <w:rFonts w:hint="eastAsia" w:ascii="仿宋" w:hAnsi="仿宋" w:eastAsia="仿宋" w:cs="仿宋"/>
                <w:sz w:val="30"/>
                <w:szCs w:val="30"/>
                <w:u w:val="none" w:color="auto"/>
              </w:rPr>
            </w:pPr>
          </w:p>
          <w:p>
            <w:pPr>
              <w:pStyle w:val="6"/>
              <w:autoSpaceDN w:val="0"/>
              <w:spacing w:line="440" w:lineRule="exact"/>
              <w:ind w:firstLine="600"/>
              <w:jc w:val="left"/>
              <w:rPr>
                <w:rFonts w:hint="eastAsia" w:ascii="仿宋" w:hAnsi="仿宋" w:eastAsia="仿宋" w:cs="仿宋"/>
                <w:sz w:val="30"/>
                <w:szCs w:val="30"/>
                <w:u w:val="none" w:color="auto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C7F4A"/>
    <w:rsid w:val="3E8C7F4A"/>
    <w:rsid w:val="6D535020"/>
    <w:rsid w:val="7E04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2018-09-11T00:43:00Z</dcterms:created>
  <dc:creator>Administrator</dc:creator>
  <cp:lastModifiedBy>Administrator</cp:lastModifiedBy>
  <dcterms:modified xsi:type="dcterms:W3CDTF">2018-09-11T00:51:21Z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