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23395" w:rsidRPr="00F83320" w:rsidRDefault="00023395" w:rsidP="00023395">
      <w:pPr>
        <w:spacing w:line="312" w:lineRule="auto"/>
        <w:jc w:val="center"/>
        <w:rPr>
          <w:rFonts w:ascii="黑体" w:eastAsia="黑体" w:hAnsi="黑体"/>
          <w:b/>
          <w:color w:val="000000"/>
          <w:sz w:val="32"/>
          <w:szCs w:val="32"/>
          <w:shd w:val="clear" w:color="auto" w:fill="FFFFFF"/>
        </w:rPr>
      </w:pPr>
      <w:r w:rsidRPr="00023395">
        <w:rPr>
          <w:rFonts w:ascii="黑体" w:eastAsia="黑体" w:hAnsi="黑体" w:cs="黑体" w:hint="eastAsia"/>
          <w:b/>
          <w:color w:val="000000"/>
          <w:sz w:val="36"/>
          <w:szCs w:val="36"/>
          <w:shd w:val="clear" w:color="auto" w:fill="FFFFFF"/>
        </w:rPr>
        <w:t>鄢陵县2018年食品</w:t>
      </w:r>
      <w:r w:rsidR="006C58FE">
        <w:rPr>
          <w:rFonts w:ascii="黑体" w:eastAsia="黑体" w:hAnsi="黑体" w:cs="黑体" w:hint="eastAsia"/>
          <w:b/>
          <w:color w:val="000000"/>
          <w:sz w:val="36"/>
          <w:szCs w:val="36"/>
          <w:shd w:val="clear" w:color="auto" w:fill="FFFFFF"/>
        </w:rPr>
        <w:t>生产、流通环节</w:t>
      </w:r>
      <w:r w:rsidRPr="00023395">
        <w:rPr>
          <w:rFonts w:ascii="黑体" w:eastAsia="黑体" w:hAnsi="黑体" w:cs="黑体" w:hint="eastAsia"/>
          <w:b/>
          <w:color w:val="000000"/>
          <w:sz w:val="36"/>
          <w:szCs w:val="36"/>
          <w:shd w:val="clear" w:color="auto" w:fill="FFFFFF"/>
        </w:rPr>
        <w:t>抽验检测服务项目</w:t>
      </w:r>
    </w:p>
    <w:p w:rsidR="00A313BC" w:rsidRPr="00023395" w:rsidRDefault="00A313BC">
      <w:pPr>
        <w:rPr>
          <w:rFonts w:ascii="微软简隶书" w:eastAsia="微软简隶书"/>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A313BC" w:rsidRDefault="00A313BC">
      <w:pPr>
        <w:ind w:firstLineChars="650" w:firstLine="2080"/>
        <w:rPr>
          <w:rFonts w:ascii="黑体" w:eastAsia="黑体" w:hAnsi="黑体" w:cs="仿宋_GB2312"/>
          <w:sz w:val="32"/>
          <w:szCs w:val="32"/>
        </w:rPr>
      </w:pPr>
    </w:p>
    <w:p w:rsidR="00806E59" w:rsidRPr="00023395" w:rsidRDefault="00A71DE3" w:rsidP="00023395">
      <w:pPr>
        <w:ind w:firstLineChars="800" w:firstLine="2560"/>
        <w:rPr>
          <w:rFonts w:ascii="黑体" w:eastAsia="黑体" w:hAnsi="黑体" w:cs="仿宋_GB2312"/>
          <w:sz w:val="32"/>
          <w:szCs w:val="32"/>
        </w:rPr>
      </w:pPr>
      <w:r>
        <w:rPr>
          <w:rFonts w:ascii="黑体" w:eastAsia="黑体" w:hAnsi="黑体" w:cs="仿宋_GB2312" w:hint="eastAsia"/>
          <w:sz w:val="32"/>
          <w:szCs w:val="32"/>
        </w:rPr>
        <w:t>项目编号：</w:t>
      </w:r>
      <w:r w:rsidR="00023395" w:rsidRPr="00023395">
        <w:rPr>
          <w:rFonts w:ascii="黑体" w:eastAsia="黑体" w:hAnsi="黑体" w:cs="仿宋_GB2312" w:hint="eastAsia"/>
          <w:sz w:val="32"/>
          <w:szCs w:val="32"/>
        </w:rPr>
        <w:t>Y2018FZ127</w:t>
      </w:r>
    </w:p>
    <w:p w:rsidR="00023395" w:rsidRPr="00023395" w:rsidRDefault="00A71DE3" w:rsidP="00023395">
      <w:pPr>
        <w:ind w:firstLineChars="800" w:firstLine="2560"/>
        <w:rPr>
          <w:rFonts w:ascii="黑体" w:eastAsia="黑体" w:hAnsi="黑体" w:cs="仿宋_GB2312"/>
          <w:sz w:val="32"/>
          <w:szCs w:val="32"/>
        </w:rPr>
      </w:pPr>
      <w:r>
        <w:rPr>
          <w:rFonts w:ascii="黑体" w:eastAsia="黑体" w:hAnsi="黑体" w:cs="仿宋_GB2312" w:hint="eastAsia"/>
          <w:sz w:val="32"/>
          <w:szCs w:val="32"/>
        </w:rPr>
        <w:t>招标编号：</w:t>
      </w:r>
      <w:r w:rsidR="00023395" w:rsidRPr="00023395">
        <w:rPr>
          <w:rFonts w:ascii="黑体" w:eastAsia="黑体" w:hAnsi="黑体" w:cs="仿宋_GB2312" w:hint="eastAsia"/>
          <w:sz w:val="32"/>
          <w:szCs w:val="32"/>
        </w:rPr>
        <w:t>鄢招公20180</w:t>
      </w:r>
      <w:r w:rsidR="006C58FE">
        <w:rPr>
          <w:rFonts w:ascii="黑体" w:eastAsia="黑体" w:hAnsi="黑体" w:cs="仿宋_GB2312" w:hint="eastAsia"/>
          <w:sz w:val="32"/>
          <w:szCs w:val="32"/>
        </w:rPr>
        <w:t>80701</w:t>
      </w:r>
    </w:p>
    <w:p w:rsidR="00A313BC" w:rsidRPr="00262B79" w:rsidRDefault="00A313BC" w:rsidP="00023395">
      <w:pPr>
        <w:jc w:val="center"/>
        <w:rPr>
          <w:rFonts w:ascii="黑体" w:eastAsia="黑体" w:hAnsi="黑体" w:cs="仿宋_GB2312"/>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262B79"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806E59" w:rsidRPr="00806E59">
        <w:rPr>
          <w:rFonts w:ascii="黑体" w:eastAsia="黑体" w:hAnsi="黑体" w:cs="宋体" w:hint="eastAsia"/>
          <w:bCs/>
          <w:sz w:val="32"/>
          <w:szCs w:val="32"/>
        </w:rPr>
        <w:t>鄢陵县食品药品监督管理局</w:t>
      </w:r>
    </w:p>
    <w:p w:rsidR="00A313BC"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E76F7F">
        <w:rPr>
          <w:rFonts w:ascii="黑体" w:eastAsia="黑体" w:hAnsi="黑体" w:hint="eastAsia"/>
          <w:spacing w:val="-6"/>
          <w:sz w:val="32"/>
          <w:szCs w:val="32"/>
        </w:rPr>
        <w:t>八</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806E59" w:rsidRDefault="00A71DE3" w:rsidP="00806E59">
      <w:pPr>
        <w:spacing w:line="480" w:lineRule="auto"/>
        <w:ind w:firstLineChars="150" w:firstLine="360"/>
        <w:rPr>
          <w:rFonts w:ascii="黑体" w:eastAsia="黑体" w:hAnsi="黑体" w:cs="宋体"/>
          <w:bCs/>
          <w:sz w:val="32"/>
          <w:szCs w:val="32"/>
        </w:rPr>
      </w:pPr>
      <w:r>
        <w:rPr>
          <w:rFonts w:hAnsi="宋体" w:cs="仿宋_GB2312" w:hint="eastAsia"/>
          <w:bCs/>
          <w:sz w:val="24"/>
        </w:rPr>
        <w:t xml:space="preserve"> </w:t>
      </w:r>
      <w:r>
        <w:rPr>
          <w:rFonts w:hAnsi="宋体" w:cs="仿宋_GB2312" w:hint="eastAsia"/>
          <w:bCs/>
          <w:sz w:val="24"/>
        </w:rPr>
        <w:t>受</w:t>
      </w:r>
      <w:r w:rsidR="00806E59" w:rsidRPr="00806E59">
        <w:rPr>
          <w:rFonts w:hAnsi="宋体" w:cs="仿宋_GB2312" w:hint="eastAsia"/>
          <w:bCs/>
          <w:sz w:val="24"/>
        </w:rPr>
        <w:t>鄢陵县食品药品监督管理局</w:t>
      </w:r>
      <w:r>
        <w:rPr>
          <w:rFonts w:hAnsi="宋体" w:cs="仿宋_GB2312" w:hint="eastAsia"/>
          <w:bCs/>
          <w:sz w:val="24"/>
        </w:rPr>
        <w:t>的委托，鄢陵县政府采购中心就“</w:t>
      </w:r>
      <w:r w:rsidR="00806E59" w:rsidRPr="00806E59">
        <w:rPr>
          <w:rFonts w:hAnsi="宋体" w:cs="仿宋_GB2312" w:hint="eastAsia"/>
          <w:bCs/>
          <w:sz w:val="24"/>
        </w:rPr>
        <w:t>鄢陵县</w:t>
      </w:r>
      <w:r w:rsidR="00806E59" w:rsidRPr="00806E59">
        <w:rPr>
          <w:rFonts w:hAnsi="宋体" w:cs="仿宋_GB2312" w:hint="eastAsia"/>
          <w:bCs/>
          <w:sz w:val="24"/>
        </w:rPr>
        <w:t>2018</w:t>
      </w:r>
      <w:r w:rsidR="00806E59" w:rsidRPr="00806E59">
        <w:rPr>
          <w:rFonts w:hAnsi="宋体" w:cs="仿宋_GB2312" w:hint="eastAsia"/>
          <w:bCs/>
          <w:sz w:val="24"/>
        </w:rPr>
        <w:t>年食品</w:t>
      </w:r>
      <w:r w:rsidR="009506F9" w:rsidRPr="00104142">
        <w:rPr>
          <w:rFonts w:hAnsi="宋体" w:cs="仿宋_GB2312" w:hint="eastAsia"/>
          <w:bCs/>
          <w:sz w:val="24"/>
        </w:rPr>
        <w:t>生产、流通环节</w:t>
      </w:r>
      <w:r w:rsidR="00806E59" w:rsidRPr="00806E59">
        <w:rPr>
          <w:rFonts w:hAnsi="宋体" w:cs="仿宋_GB2312" w:hint="eastAsia"/>
          <w:bCs/>
          <w:sz w:val="24"/>
        </w:rPr>
        <w:t>抽验检测服务项目</w:t>
      </w:r>
      <w:r w:rsidR="00772ADE">
        <w:rPr>
          <w:rFonts w:hAnsi="宋体" w:cs="仿宋_GB2312"/>
          <w:bCs/>
          <w:sz w:val="24"/>
        </w:rPr>
        <w:t>”</w:t>
      </w:r>
      <w:r>
        <w:rPr>
          <w:rFonts w:hAnsi="宋体" w:cs="仿宋_GB2312" w:hint="eastAsia"/>
          <w:bCs/>
          <w:sz w:val="24"/>
        </w:rPr>
        <w:t>进行公开招标，欢迎合格的投标人前来投标。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806E59" w:rsidRDefault="00A71DE3" w:rsidP="00806E59">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806E59" w:rsidRPr="00806E59">
        <w:rPr>
          <w:rFonts w:hAnsi="宋体" w:cs="仿宋_GB2312" w:hint="eastAsia"/>
          <w:bCs/>
          <w:sz w:val="24"/>
        </w:rPr>
        <w:t>鄢陵县</w:t>
      </w:r>
      <w:r w:rsidR="00806E59" w:rsidRPr="00806E59">
        <w:rPr>
          <w:rFonts w:hAnsi="宋体" w:cs="仿宋_GB2312" w:hint="eastAsia"/>
          <w:bCs/>
          <w:sz w:val="24"/>
        </w:rPr>
        <w:t>2018</w:t>
      </w:r>
      <w:r w:rsidR="00806E59" w:rsidRPr="00806E59">
        <w:rPr>
          <w:rFonts w:hAnsi="宋体" w:cs="仿宋_GB2312" w:hint="eastAsia"/>
          <w:bCs/>
          <w:sz w:val="24"/>
        </w:rPr>
        <w:t>年食品</w:t>
      </w:r>
      <w:r w:rsidR="006C58FE" w:rsidRPr="00104142">
        <w:rPr>
          <w:rFonts w:hAnsi="宋体" w:cs="仿宋_GB2312" w:hint="eastAsia"/>
          <w:bCs/>
          <w:sz w:val="24"/>
        </w:rPr>
        <w:t>生产、流通环节</w:t>
      </w:r>
      <w:r w:rsidR="00806E59" w:rsidRPr="00806E59">
        <w:rPr>
          <w:rFonts w:hAnsi="宋体" w:cs="仿宋_GB2312" w:hint="eastAsia"/>
          <w:bCs/>
          <w:sz w:val="24"/>
        </w:rPr>
        <w:t>抽验检测服务项目</w:t>
      </w:r>
    </w:p>
    <w:p w:rsidR="00715DC2" w:rsidRPr="00104142" w:rsidRDefault="00A71DE3" w:rsidP="00715DC2">
      <w:pPr>
        <w:spacing w:line="360" w:lineRule="auto"/>
        <w:rPr>
          <w:rFonts w:hAnsi="宋体" w:cs="仿宋_GB2312"/>
          <w:bCs/>
          <w:sz w:val="24"/>
        </w:rPr>
      </w:pPr>
      <w:r>
        <w:rPr>
          <w:rFonts w:hAnsi="宋体" w:cs="仿宋_GB2312" w:hint="eastAsia"/>
          <w:bCs/>
          <w:sz w:val="24"/>
        </w:rPr>
        <w:t>（二）项目编号：</w:t>
      </w:r>
      <w:r w:rsidR="00715DC2" w:rsidRPr="00104142">
        <w:rPr>
          <w:rFonts w:hAnsi="宋体" w:cs="仿宋_GB2312" w:hint="eastAsia"/>
          <w:bCs/>
          <w:sz w:val="24"/>
        </w:rPr>
        <w:t>Y2018FZ127</w:t>
      </w:r>
    </w:p>
    <w:p w:rsidR="00715DC2" w:rsidRPr="00104142" w:rsidRDefault="00715DC2" w:rsidP="00715DC2">
      <w:pPr>
        <w:spacing w:line="360" w:lineRule="auto"/>
        <w:ind w:firstLineChars="300" w:firstLine="720"/>
        <w:rPr>
          <w:rFonts w:hAnsi="宋体" w:cs="仿宋_GB2312"/>
          <w:bCs/>
          <w:sz w:val="24"/>
        </w:rPr>
      </w:pPr>
      <w:r w:rsidRPr="00104142">
        <w:rPr>
          <w:rFonts w:hAnsi="宋体" w:cs="仿宋_GB2312" w:hint="eastAsia"/>
          <w:bCs/>
          <w:sz w:val="24"/>
        </w:rPr>
        <w:t>招标编号：鄢招公</w:t>
      </w:r>
      <w:r w:rsidR="006C58FE">
        <w:rPr>
          <w:rFonts w:hAnsi="宋体" w:cs="仿宋_GB2312" w:hint="eastAsia"/>
          <w:bCs/>
          <w:sz w:val="24"/>
        </w:rPr>
        <w:t>2018080701</w:t>
      </w:r>
    </w:p>
    <w:p w:rsidR="00A313BC" w:rsidRDefault="00A71DE3" w:rsidP="00715DC2">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9A0BD7" w:rsidRDefault="00A71DE3" w:rsidP="00104142">
      <w:pPr>
        <w:spacing w:line="360" w:lineRule="auto"/>
        <w:ind w:left="120" w:hangingChars="50" w:hanging="120"/>
        <w:rPr>
          <w:rFonts w:hAnsi="宋体" w:cs="仿宋_GB2312"/>
          <w:bCs/>
          <w:sz w:val="24"/>
        </w:rPr>
      </w:pPr>
      <w:r>
        <w:rPr>
          <w:rFonts w:hAnsi="宋体" w:cs="仿宋_GB2312" w:hint="eastAsia"/>
          <w:bCs/>
          <w:sz w:val="24"/>
        </w:rPr>
        <w:t>（四）项目主要内容：</w:t>
      </w:r>
      <w:r w:rsidR="00104142" w:rsidRPr="00104142">
        <w:rPr>
          <w:rFonts w:hAnsi="宋体" w:cs="仿宋_GB2312" w:hint="eastAsia"/>
          <w:bCs/>
          <w:sz w:val="24"/>
        </w:rPr>
        <w:t>生产、流通环节抽验检测服务，</w:t>
      </w:r>
      <w:r w:rsidR="00104142" w:rsidRPr="00104142">
        <w:rPr>
          <w:rFonts w:hAnsi="宋体" w:cs="仿宋_GB2312" w:hint="eastAsia"/>
          <w:bCs/>
          <w:sz w:val="24"/>
        </w:rPr>
        <w:t>550</w:t>
      </w:r>
      <w:r w:rsidR="00104142" w:rsidRPr="00104142">
        <w:rPr>
          <w:rFonts w:hAnsi="宋体" w:cs="仿宋_GB2312" w:hint="eastAsia"/>
          <w:bCs/>
          <w:sz w:val="24"/>
        </w:rPr>
        <w:t>批次</w:t>
      </w:r>
      <w:r w:rsidR="009A0BD7">
        <w:rPr>
          <w:rFonts w:hAnsi="宋体" w:cs="仿宋_GB2312" w:hint="eastAsia"/>
          <w:bCs/>
          <w:sz w:val="24"/>
        </w:rPr>
        <w:t>（具体内容详见招标文件）</w:t>
      </w:r>
    </w:p>
    <w:p w:rsidR="009A0BD7" w:rsidRDefault="007863DE" w:rsidP="00104142">
      <w:pPr>
        <w:spacing w:line="36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104142" w:rsidRPr="00104142">
        <w:rPr>
          <w:rFonts w:hAnsi="宋体" w:cs="仿宋_GB2312" w:hint="eastAsia"/>
          <w:bCs/>
          <w:sz w:val="24"/>
        </w:rPr>
        <w:t>36</w:t>
      </w:r>
      <w:r w:rsidR="00104142" w:rsidRPr="00104142">
        <w:rPr>
          <w:rFonts w:hAnsi="宋体" w:cs="仿宋_GB2312" w:hint="eastAsia"/>
          <w:bCs/>
          <w:sz w:val="24"/>
        </w:rPr>
        <w:t>万元；</w:t>
      </w:r>
      <w:r w:rsidR="00104142">
        <w:rPr>
          <w:rFonts w:hAnsi="宋体" w:cs="仿宋_GB2312" w:hint="eastAsia"/>
          <w:bCs/>
          <w:sz w:val="24"/>
        </w:rPr>
        <w:t xml:space="preserve">     </w:t>
      </w:r>
      <w:r w:rsidR="00104142" w:rsidRPr="00104142">
        <w:rPr>
          <w:rFonts w:hAnsi="宋体" w:cs="仿宋_GB2312" w:hint="eastAsia"/>
          <w:bCs/>
          <w:sz w:val="24"/>
        </w:rPr>
        <w:t xml:space="preserve"> </w:t>
      </w:r>
      <w:r w:rsidR="00104142" w:rsidRPr="00104142">
        <w:rPr>
          <w:rFonts w:hAnsi="宋体" w:cs="仿宋_GB2312" w:hint="eastAsia"/>
          <w:bCs/>
          <w:sz w:val="24"/>
        </w:rPr>
        <w:t>最高限价：</w:t>
      </w:r>
      <w:r w:rsidR="00104142" w:rsidRPr="00104142">
        <w:rPr>
          <w:rFonts w:hAnsi="宋体" w:cs="仿宋_GB2312" w:hint="eastAsia"/>
          <w:bCs/>
          <w:sz w:val="24"/>
        </w:rPr>
        <w:t>36</w:t>
      </w:r>
      <w:r w:rsidR="00104142" w:rsidRPr="00104142">
        <w:rPr>
          <w:rFonts w:hAnsi="宋体" w:cs="仿宋_GB2312" w:hint="eastAsia"/>
          <w:bCs/>
          <w:sz w:val="24"/>
        </w:rPr>
        <w:t>万元</w:t>
      </w:r>
    </w:p>
    <w:p w:rsidR="00A313BC" w:rsidRPr="007863DE" w:rsidRDefault="00A71DE3" w:rsidP="009A0BD7">
      <w:pPr>
        <w:spacing w:line="360" w:lineRule="auto"/>
        <w:rPr>
          <w:rFonts w:hAnsi="宋体" w:cs="仿宋_GB2312"/>
          <w:bCs/>
          <w:sz w:val="24"/>
        </w:rPr>
      </w:pPr>
      <w:r w:rsidRPr="007863DE">
        <w:rPr>
          <w:rFonts w:hAnsi="宋体" w:cs="仿宋_GB2312" w:hint="eastAsia"/>
          <w:bCs/>
          <w:sz w:val="24"/>
        </w:rPr>
        <w:t>（六）资金来源：财政资金，已落实</w:t>
      </w:r>
    </w:p>
    <w:p w:rsidR="00A313BC" w:rsidRPr="005E777C" w:rsidRDefault="00A71DE3" w:rsidP="009A0BD7">
      <w:pPr>
        <w:spacing w:line="360" w:lineRule="auto"/>
        <w:rPr>
          <w:rFonts w:hAnsi="宋体" w:cs="仿宋_GB2312"/>
          <w:bCs/>
          <w:sz w:val="24"/>
        </w:rPr>
      </w:pPr>
      <w:r>
        <w:rPr>
          <w:rFonts w:hAnsi="宋体" w:cs="仿宋_GB2312" w:hint="eastAsia"/>
          <w:bCs/>
          <w:sz w:val="24"/>
        </w:rPr>
        <w:t>（七）交付（服务、完工）时间：</w:t>
      </w:r>
      <w:r w:rsidR="005E777C" w:rsidRPr="005E777C">
        <w:rPr>
          <w:rFonts w:hAnsi="宋体" w:cs="仿宋_GB2312" w:hint="eastAsia"/>
          <w:bCs/>
          <w:sz w:val="24"/>
        </w:rPr>
        <w:t>合同</w:t>
      </w:r>
      <w:r w:rsidR="005E777C">
        <w:rPr>
          <w:rFonts w:hAnsi="宋体" w:cs="仿宋_GB2312" w:hint="eastAsia"/>
          <w:bCs/>
          <w:sz w:val="24"/>
        </w:rPr>
        <w:t>签订</w:t>
      </w:r>
      <w:r w:rsidR="005E777C" w:rsidRPr="005E777C">
        <w:rPr>
          <w:rFonts w:hAnsi="宋体" w:cs="仿宋_GB2312" w:hint="eastAsia"/>
          <w:bCs/>
          <w:sz w:val="24"/>
        </w:rPr>
        <w:t>后</w:t>
      </w:r>
      <w:r w:rsidR="00104142">
        <w:rPr>
          <w:rFonts w:hAnsi="宋体" w:cs="仿宋_GB2312" w:hint="eastAsia"/>
          <w:bCs/>
          <w:sz w:val="24"/>
        </w:rPr>
        <w:t>5</w:t>
      </w:r>
      <w:r w:rsidR="005E777C" w:rsidRPr="005E777C">
        <w:rPr>
          <w:rFonts w:hAnsi="宋体" w:cs="仿宋_GB2312" w:hint="eastAsia"/>
          <w:bCs/>
          <w:sz w:val="24"/>
        </w:rPr>
        <w:t>个月</w:t>
      </w:r>
    </w:p>
    <w:p w:rsidR="009A0BD7" w:rsidRPr="009A0BD7" w:rsidRDefault="00A71DE3" w:rsidP="009A0BD7">
      <w:pPr>
        <w:spacing w:line="360" w:lineRule="auto"/>
        <w:rPr>
          <w:rFonts w:hAnsi="宋体" w:cs="仿宋_GB2312"/>
          <w:bCs/>
          <w:sz w:val="24"/>
        </w:rPr>
      </w:pPr>
      <w:r>
        <w:rPr>
          <w:rFonts w:hAnsi="宋体" w:cs="仿宋_GB2312" w:hint="eastAsia"/>
          <w:bCs/>
          <w:sz w:val="24"/>
        </w:rPr>
        <w:t>（八）交付（服务、施工）地点：</w:t>
      </w:r>
      <w:r w:rsidR="009A0BD7" w:rsidRPr="009A0BD7">
        <w:rPr>
          <w:rFonts w:hAnsi="宋体" w:cs="仿宋_GB2312" w:hint="eastAsia"/>
          <w:bCs/>
          <w:sz w:val="24"/>
        </w:rPr>
        <w:t>鄢陵县食品药品监督管理局</w:t>
      </w:r>
    </w:p>
    <w:p w:rsidR="0073411B" w:rsidRDefault="00A71DE3" w:rsidP="009A0BD7">
      <w:pPr>
        <w:autoSpaceDE w:val="0"/>
        <w:autoSpaceDN w:val="0"/>
        <w:adjustRightInd w:val="0"/>
        <w:spacing w:line="360" w:lineRule="auto"/>
        <w:jc w:val="left"/>
        <w:rPr>
          <w:rFonts w:hAnsi="宋体" w:cs="仿宋_GB2312"/>
          <w:bCs/>
          <w:sz w:val="24"/>
        </w:rPr>
      </w:pPr>
      <w:r>
        <w:rPr>
          <w:rFonts w:hAnsi="宋体" w:cs="仿宋_GB2312" w:hint="eastAsia"/>
          <w:bCs/>
          <w:sz w:val="24"/>
        </w:rPr>
        <w:t>（九）分包：不允许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（十）标段划分：本项目共划分为</w:t>
      </w:r>
      <w:r w:rsidR="00104142">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（一）符合《政府采购法》二十二条</w:t>
      </w:r>
      <w:r w:rsidRPr="00E24554">
        <w:rPr>
          <w:rFonts w:hAnsi="宋体" w:cs="仿宋_GB2312"/>
          <w:bCs/>
          <w:sz w:val="24"/>
        </w:rPr>
        <w:t>规定</w:t>
      </w:r>
      <w:r w:rsidRPr="00E24554">
        <w:rPr>
          <w:rFonts w:hAnsi="宋体" w:cs="仿宋_GB2312" w:hint="eastAsia"/>
          <w:bCs/>
          <w:sz w:val="24"/>
        </w:rPr>
        <w:t>。</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（二）投标人须具有食品检验机构资质认定证书（</w:t>
      </w:r>
      <w:r w:rsidRPr="00E24554">
        <w:rPr>
          <w:rFonts w:hAnsi="宋体" w:cs="仿宋_GB2312" w:hint="eastAsia"/>
          <w:bCs/>
          <w:sz w:val="24"/>
        </w:rPr>
        <w:t>CMAF</w:t>
      </w:r>
      <w:r w:rsidRPr="00E24554">
        <w:rPr>
          <w:rFonts w:hAnsi="宋体" w:cs="仿宋_GB2312" w:hint="eastAsia"/>
          <w:bCs/>
          <w:sz w:val="24"/>
        </w:rPr>
        <w:t>）或资质认定计量认定证书（</w:t>
      </w:r>
      <w:r w:rsidRPr="00E24554">
        <w:rPr>
          <w:rFonts w:hAnsi="宋体" w:cs="仿宋_GB2312" w:hint="eastAsia"/>
          <w:bCs/>
          <w:sz w:val="24"/>
        </w:rPr>
        <w:t>CMA</w:t>
      </w:r>
      <w:r w:rsidRPr="00E24554">
        <w:rPr>
          <w:rFonts w:hAnsi="宋体" w:cs="仿宋_GB2312" w:hint="eastAsia"/>
          <w:bCs/>
          <w:sz w:val="24"/>
        </w:rPr>
        <w:t>），且证书合法有效；</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6C58FE">
        <w:rPr>
          <w:rFonts w:hAnsi="宋体" w:cs="仿宋_GB2312" w:hint="eastAsia"/>
          <w:bCs/>
          <w:sz w:val="24"/>
        </w:rPr>
        <w:t>三</w:t>
      </w:r>
      <w:r w:rsidRPr="00E24554">
        <w:rPr>
          <w:rFonts w:hAnsi="宋体" w:cs="仿宋_GB2312" w:hint="eastAsia"/>
          <w:bCs/>
          <w:sz w:val="24"/>
        </w:rPr>
        <w:t>）未被列入“信用中国”网站</w:t>
      </w:r>
      <w:r w:rsidRPr="00E24554">
        <w:rPr>
          <w:rFonts w:hAnsi="宋体" w:cs="仿宋_GB2312" w:hint="eastAsia"/>
          <w:bCs/>
          <w:sz w:val="24"/>
        </w:rPr>
        <w:t>(www.creditchina.gov.cn)</w:t>
      </w:r>
      <w:r w:rsidRPr="00E24554">
        <w:rPr>
          <w:rFonts w:hAnsi="宋体" w:cs="仿宋_GB2312" w:hint="eastAsia"/>
          <w:bCs/>
          <w:sz w:val="24"/>
        </w:rPr>
        <w:t>信用记录失信被执行人、重大税收违法案件当事人名单、政府采购严重违法失信名单的投标人；中国政府采购网</w:t>
      </w:r>
      <w:r w:rsidRPr="00E24554">
        <w:rPr>
          <w:rFonts w:hAnsi="宋体" w:cs="仿宋_GB2312" w:hint="eastAsia"/>
          <w:bCs/>
          <w:sz w:val="24"/>
        </w:rPr>
        <w:t>(www.ccgp.gov.cn)</w:t>
      </w:r>
      <w:r w:rsidRPr="00E24554">
        <w:rPr>
          <w:rFonts w:hAnsi="宋体" w:cs="仿宋_GB2312" w:hint="eastAsia"/>
          <w:bCs/>
          <w:sz w:val="24"/>
        </w:rPr>
        <w:t>政府采购严重违法失信行为记录名单的投标人。</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6C58FE">
        <w:rPr>
          <w:rFonts w:hAnsi="宋体" w:cs="仿宋_GB2312" w:hint="eastAsia"/>
          <w:bCs/>
          <w:sz w:val="24"/>
        </w:rPr>
        <w:t>四</w:t>
      </w:r>
      <w:r w:rsidRPr="00E24554">
        <w:rPr>
          <w:rFonts w:hAnsi="宋体" w:cs="仿宋_GB2312" w:hint="eastAsia"/>
          <w:bCs/>
          <w:sz w:val="24"/>
        </w:rPr>
        <w:t>）本项目不接受联合体。</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2018 </w:t>
      </w:r>
      <w:r>
        <w:rPr>
          <w:rFonts w:hAnsi="宋体" w:cs="仿宋_GB2312" w:hint="eastAsia"/>
          <w:bCs/>
          <w:sz w:val="24"/>
        </w:rPr>
        <w:t>年</w:t>
      </w:r>
      <w:r>
        <w:rPr>
          <w:rFonts w:hAnsi="宋体" w:cs="仿宋_GB2312" w:hint="eastAsia"/>
          <w:bCs/>
          <w:sz w:val="24"/>
        </w:rPr>
        <w:t xml:space="preserve"> </w:t>
      </w:r>
      <w:r w:rsidR="00104142">
        <w:rPr>
          <w:rFonts w:hAnsi="宋体" w:cs="仿宋_GB2312" w:hint="eastAsia"/>
          <w:bCs/>
          <w:sz w:val="24"/>
        </w:rPr>
        <w:t xml:space="preserve"> </w:t>
      </w:r>
      <w:r w:rsidR="001B7C8B">
        <w:rPr>
          <w:rFonts w:hAnsi="宋体" w:cs="仿宋_GB2312" w:hint="eastAsia"/>
          <w:bCs/>
          <w:sz w:val="24"/>
        </w:rPr>
        <w:t>9</w:t>
      </w:r>
      <w:r>
        <w:rPr>
          <w:rFonts w:hAnsi="宋体" w:cs="仿宋_GB2312" w:hint="eastAsia"/>
          <w:bCs/>
          <w:sz w:val="24"/>
        </w:rPr>
        <w:t xml:space="preserve">  </w:t>
      </w:r>
      <w:r>
        <w:rPr>
          <w:rFonts w:hAnsi="宋体" w:cs="仿宋_GB2312" w:hint="eastAsia"/>
          <w:bCs/>
          <w:sz w:val="24"/>
        </w:rPr>
        <w:t>月</w:t>
      </w:r>
      <w:r>
        <w:rPr>
          <w:rFonts w:hAnsi="宋体" w:cs="仿宋_GB2312" w:hint="eastAsia"/>
          <w:bCs/>
          <w:sz w:val="24"/>
        </w:rPr>
        <w:t xml:space="preserve"> </w:t>
      </w:r>
      <w:r w:rsidR="001B7C8B">
        <w:rPr>
          <w:rFonts w:hAnsi="宋体" w:cs="仿宋_GB2312" w:hint="eastAsia"/>
          <w:bCs/>
          <w:sz w:val="24"/>
        </w:rPr>
        <w:t>10</w:t>
      </w:r>
      <w:r w:rsidR="00104142">
        <w:rPr>
          <w:rFonts w:hAnsi="宋体" w:cs="仿宋_GB2312" w:hint="eastAsia"/>
          <w:bCs/>
          <w:sz w:val="24"/>
        </w:rPr>
        <w:t xml:space="preserve"> </w:t>
      </w:r>
      <w:r w:rsidR="001B7C8B">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lastRenderedPageBreak/>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101AF2" w:rsidRPr="00E24554" w:rsidRDefault="00A71DE3" w:rsidP="00101AF2">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00E24554" w:rsidRPr="00E24554">
        <w:rPr>
          <w:rFonts w:ascii="宋体" w:hAnsi="宋体" w:cs="宋体" w:hint="eastAsia"/>
          <w:color w:val="000000"/>
          <w:shd w:val="clear" w:color="auto" w:fill="FFFFFF"/>
        </w:rPr>
        <w:t xml:space="preserve">鄢陵县食品药品监督管理局       </w:t>
      </w:r>
      <w:r w:rsidR="00101AF2" w:rsidRPr="00E24554">
        <w:rPr>
          <w:rFonts w:ascii="宋体" w:hAnsi="宋体" w:cs="宋体" w:hint="eastAsia"/>
          <w:color w:val="000000"/>
          <w:shd w:val="clear" w:color="auto" w:fill="FFFFFF"/>
        </w:rPr>
        <w:t xml:space="preserve">  </w:t>
      </w:r>
    </w:p>
    <w:p w:rsidR="00101AF2" w:rsidRDefault="00A71DE3" w:rsidP="00E24554">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w:t>
      </w:r>
      <w:r w:rsidR="00E24554" w:rsidRPr="00E24554">
        <w:rPr>
          <w:rFonts w:ascii="宋体" w:hAnsi="宋体" w:cs="宋体" w:hint="eastAsia"/>
          <w:color w:val="000000"/>
          <w:shd w:val="clear" w:color="auto" w:fill="FFFFFF"/>
        </w:rPr>
        <w:t>鄢陵县开发区紫云路中段路东</w:t>
      </w:r>
    </w:p>
    <w:p w:rsidR="00A313BC" w:rsidRPr="00101AF2" w:rsidRDefault="00A71DE3" w:rsidP="00E24554">
      <w:pPr>
        <w:pStyle w:val="ae"/>
        <w:widowControl/>
        <w:shd w:val="clear" w:color="auto" w:fill="FFFFFF"/>
        <w:spacing w:line="360" w:lineRule="auto"/>
        <w:ind w:firstLineChars="300" w:firstLine="720"/>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 系 人： </w:t>
      </w:r>
      <w:r w:rsidR="00E24554">
        <w:rPr>
          <w:rFonts w:ascii="宋体" w:hAnsi="宋体" w:cs="宋体" w:hint="eastAsia"/>
          <w:color w:val="000000"/>
          <w:shd w:val="clear" w:color="auto" w:fill="FFFFFF"/>
        </w:rPr>
        <w:t>周先生</w:t>
      </w:r>
    </w:p>
    <w:p w:rsidR="00E24554" w:rsidRPr="00E24554" w:rsidRDefault="00A71DE3" w:rsidP="00E24554">
      <w:pPr>
        <w:pStyle w:val="ae"/>
        <w:widowControl/>
        <w:shd w:val="clear" w:color="auto" w:fill="FFFFFF"/>
        <w:spacing w:line="360" w:lineRule="auto"/>
        <w:ind w:firstLineChars="300" w:firstLine="720"/>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联系电话： </w:t>
      </w:r>
      <w:r w:rsidR="00E24554" w:rsidRPr="00E24554">
        <w:rPr>
          <w:rFonts w:ascii="宋体" w:hAnsi="宋体" w:cs="宋体" w:hint="eastAsia"/>
          <w:color w:val="000000"/>
          <w:shd w:val="clear" w:color="auto" w:fill="FFFFFF"/>
        </w:rPr>
        <w:t>15837434111</w:t>
      </w:r>
    </w:p>
    <w:p w:rsidR="00A313BC" w:rsidRPr="00E24554" w:rsidRDefault="00A313BC" w:rsidP="00101AF2">
      <w:pPr>
        <w:pStyle w:val="ae"/>
        <w:widowControl/>
        <w:shd w:val="clear" w:color="auto" w:fill="FFFFFF"/>
        <w:spacing w:line="360" w:lineRule="auto"/>
        <w:ind w:firstLineChars="300" w:firstLine="720"/>
        <w:rPr>
          <w:rFonts w:ascii="宋体" w:hAnsi="宋体" w:cs="宋体"/>
          <w:color w:val="000000"/>
          <w:shd w:val="clear" w:color="auto" w:fill="FFFFFF"/>
        </w:rPr>
      </w:pPr>
    </w:p>
    <w:p w:rsidR="00A313BC" w:rsidRDefault="00A313BC">
      <w:pPr>
        <w:spacing w:line="360" w:lineRule="auto"/>
        <w:jc w:val="left"/>
        <w:rPr>
          <w:rFonts w:cs="宋体"/>
          <w:color w:val="000000"/>
          <w:sz w:val="24"/>
          <w:shd w:val="clear" w:color="auto" w:fill="FFFFFF"/>
        </w:rPr>
      </w:pP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hyperlink r:id="rId9"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rsidP="00104142">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254C57" w:rsidRPr="008D6F2C" w:rsidRDefault="00A71DE3" w:rsidP="00104142">
            <w:pPr>
              <w:shd w:val="solid" w:color="FFFFFF" w:fill="auto"/>
              <w:autoSpaceDN w:val="0"/>
              <w:spacing w:before="225" w:line="360" w:lineRule="auto"/>
              <w:rPr>
                <w:rFonts w:ascii="仿宋_GB2312" w:eastAsia="仿宋_GB2312" w:hAnsi="仿宋_GB2312" w:cs="仿宋_GB2312"/>
                <w:sz w:val="32"/>
                <w:szCs w:val="32"/>
              </w:rPr>
            </w:pPr>
            <w:r>
              <w:rPr>
                <w:rFonts w:hAnsi="宋体" w:cs="仿宋_GB2312" w:hint="eastAsia"/>
                <w:sz w:val="24"/>
                <w:szCs w:val="24"/>
              </w:rPr>
              <w:t>项目名称：</w:t>
            </w:r>
            <w:r w:rsidR="00254C57" w:rsidRPr="00254C57">
              <w:rPr>
                <w:rFonts w:hAnsi="宋体" w:cs="仿宋_GB2312" w:hint="eastAsia"/>
                <w:sz w:val="24"/>
                <w:szCs w:val="24"/>
              </w:rPr>
              <w:t>鄢陵县</w:t>
            </w:r>
            <w:r w:rsidR="00254C57" w:rsidRPr="00254C57">
              <w:rPr>
                <w:rFonts w:hAnsi="宋体" w:cs="仿宋_GB2312" w:hint="eastAsia"/>
                <w:sz w:val="24"/>
                <w:szCs w:val="24"/>
              </w:rPr>
              <w:t>2018</w:t>
            </w:r>
            <w:r w:rsidR="00254C57" w:rsidRPr="00254C57">
              <w:rPr>
                <w:rFonts w:hAnsi="宋体" w:cs="仿宋_GB2312" w:hint="eastAsia"/>
                <w:sz w:val="24"/>
                <w:szCs w:val="24"/>
              </w:rPr>
              <w:t>年食品</w:t>
            </w:r>
            <w:r w:rsidR="006C58FE" w:rsidRPr="00104142">
              <w:rPr>
                <w:rFonts w:hAnsi="宋体" w:cs="仿宋_GB2312" w:hint="eastAsia"/>
                <w:bCs/>
                <w:sz w:val="24"/>
              </w:rPr>
              <w:t>生产、流通环节</w:t>
            </w:r>
            <w:r w:rsidR="00254C57" w:rsidRPr="00254C57">
              <w:rPr>
                <w:rFonts w:hAnsi="宋体" w:cs="仿宋_GB2312" w:hint="eastAsia"/>
                <w:sz w:val="24"/>
                <w:szCs w:val="24"/>
              </w:rPr>
              <w:t>抽验检测服务项目</w:t>
            </w:r>
          </w:p>
          <w:p w:rsidR="00104142" w:rsidRPr="00104142" w:rsidRDefault="00A71DE3" w:rsidP="00104142">
            <w:pPr>
              <w:spacing w:line="360" w:lineRule="auto"/>
              <w:rPr>
                <w:rFonts w:hAnsi="宋体" w:cs="仿宋_GB2312"/>
                <w:bCs/>
                <w:sz w:val="24"/>
              </w:rPr>
            </w:pPr>
            <w:r>
              <w:rPr>
                <w:rFonts w:hAnsi="宋体" w:cs="仿宋_GB2312" w:hint="eastAsia"/>
                <w:bCs/>
                <w:sz w:val="24"/>
              </w:rPr>
              <w:t>项目编号：</w:t>
            </w:r>
            <w:r w:rsidR="00104142" w:rsidRPr="00104142">
              <w:rPr>
                <w:rFonts w:hAnsi="宋体" w:cs="仿宋_GB2312" w:hint="eastAsia"/>
                <w:bCs/>
                <w:sz w:val="24"/>
              </w:rPr>
              <w:t>Y2018FZ127</w:t>
            </w:r>
          </w:p>
          <w:p w:rsidR="00104142" w:rsidRPr="00104142" w:rsidRDefault="00104142" w:rsidP="00104142">
            <w:pPr>
              <w:spacing w:line="360" w:lineRule="auto"/>
              <w:rPr>
                <w:rFonts w:hAnsi="宋体" w:cs="仿宋_GB2312"/>
                <w:bCs/>
                <w:sz w:val="24"/>
              </w:rPr>
            </w:pPr>
            <w:r w:rsidRPr="00104142">
              <w:rPr>
                <w:rFonts w:hAnsi="宋体" w:cs="仿宋_GB2312" w:hint="eastAsia"/>
                <w:bCs/>
                <w:sz w:val="24"/>
              </w:rPr>
              <w:t>招标编号：鄢招公</w:t>
            </w:r>
            <w:r w:rsidRPr="00104142">
              <w:rPr>
                <w:rFonts w:hAnsi="宋体" w:cs="仿宋_GB2312" w:hint="eastAsia"/>
                <w:bCs/>
                <w:sz w:val="24"/>
              </w:rPr>
              <w:t>2018</w:t>
            </w:r>
            <w:r w:rsidR="006C58FE">
              <w:rPr>
                <w:rFonts w:hAnsi="宋体" w:cs="仿宋_GB2312" w:hint="eastAsia"/>
                <w:bCs/>
                <w:sz w:val="24"/>
              </w:rPr>
              <w:t>080701</w:t>
            </w:r>
          </w:p>
          <w:p w:rsidR="00A313BC" w:rsidRDefault="00A71DE3" w:rsidP="00104142">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313BC" w:rsidRPr="00254C57" w:rsidRDefault="00A71DE3" w:rsidP="00104142">
            <w:pPr>
              <w:spacing w:line="360" w:lineRule="auto"/>
              <w:jc w:val="left"/>
              <w:rPr>
                <w:rFonts w:hAnsi="宋体" w:cs="仿宋_GB2312"/>
                <w:sz w:val="24"/>
                <w:szCs w:val="24"/>
              </w:rPr>
            </w:pPr>
            <w:r>
              <w:rPr>
                <w:rFonts w:hAnsi="宋体" w:cs="仿宋_GB2312" w:hint="eastAsia"/>
                <w:sz w:val="24"/>
                <w:szCs w:val="24"/>
              </w:rPr>
              <w:t>采购内容：</w:t>
            </w:r>
            <w:r w:rsidR="00104142" w:rsidRPr="00104142">
              <w:rPr>
                <w:rFonts w:hAnsi="宋体" w:cs="仿宋_GB2312" w:hint="eastAsia"/>
                <w:sz w:val="24"/>
                <w:szCs w:val="24"/>
              </w:rPr>
              <w:t>生产、流通环节抽验检测服务，</w:t>
            </w:r>
            <w:r w:rsidR="00104142" w:rsidRPr="00104142">
              <w:rPr>
                <w:rFonts w:hAnsi="宋体" w:cs="仿宋_GB2312" w:hint="eastAsia"/>
                <w:sz w:val="24"/>
                <w:szCs w:val="24"/>
              </w:rPr>
              <w:t>550</w:t>
            </w:r>
            <w:r w:rsidR="00104142" w:rsidRPr="00104142">
              <w:rPr>
                <w:rFonts w:hAnsi="宋体" w:cs="仿宋_GB2312" w:hint="eastAsia"/>
                <w:sz w:val="24"/>
                <w:szCs w:val="24"/>
              </w:rPr>
              <w:t>批次</w:t>
            </w:r>
            <w:r w:rsidR="005E54CB" w:rsidRPr="00254C57">
              <w:rPr>
                <w:rFonts w:hAnsi="宋体" w:cs="仿宋_GB2312" w:hint="eastAsia"/>
                <w:sz w:val="24"/>
                <w:szCs w:val="24"/>
              </w:rPr>
              <w:t>（具体</w:t>
            </w:r>
            <w:r w:rsidR="00254C57">
              <w:rPr>
                <w:rFonts w:hAnsi="宋体" w:cs="仿宋_GB2312" w:hint="eastAsia"/>
                <w:sz w:val="24"/>
                <w:szCs w:val="24"/>
              </w:rPr>
              <w:t>内容</w:t>
            </w:r>
            <w:r w:rsidR="005E54CB" w:rsidRPr="00254C57">
              <w:rPr>
                <w:rFonts w:hAnsi="宋体" w:cs="仿宋_GB2312" w:hint="eastAsia"/>
                <w:sz w:val="24"/>
                <w:szCs w:val="24"/>
              </w:rPr>
              <w:t>详见招标文件第三章）。</w:t>
            </w:r>
          </w:p>
          <w:p w:rsidR="00A313BC" w:rsidRDefault="00B95B76">
            <w:pPr>
              <w:spacing w:line="360" w:lineRule="auto"/>
              <w:rPr>
                <w:rFonts w:hAnsi="宋体" w:cs="仿宋_GB2312"/>
                <w:bCs/>
                <w:sz w:val="24"/>
              </w:rPr>
            </w:pPr>
            <w:r>
              <w:rPr>
                <w:rFonts w:hAnsi="宋体" w:cs="仿宋_GB2312" w:hint="eastAsia"/>
                <w:bCs/>
                <w:sz w:val="24"/>
              </w:rPr>
              <w:t>服务</w:t>
            </w:r>
            <w:r w:rsidR="00A71DE3">
              <w:rPr>
                <w:rFonts w:hAnsi="宋体" w:cs="仿宋_GB2312" w:hint="eastAsia"/>
                <w:bCs/>
                <w:sz w:val="24"/>
              </w:rPr>
              <w:t>期</w:t>
            </w:r>
            <w:r>
              <w:rPr>
                <w:rFonts w:hAnsi="宋体" w:cs="仿宋_GB2312" w:hint="eastAsia"/>
                <w:bCs/>
                <w:sz w:val="24"/>
              </w:rPr>
              <w:t>限</w:t>
            </w:r>
            <w:r w:rsidR="00A71DE3">
              <w:rPr>
                <w:rFonts w:hAnsi="宋体" w:cs="仿宋_GB2312" w:hint="eastAsia"/>
                <w:bCs/>
                <w:sz w:val="24"/>
              </w:rPr>
              <w:t>：合同签订后</w:t>
            </w:r>
            <w:r w:rsidR="005A107E">
              <w:rPr>
                <w:rFonts w:hAnsi="宋体" w:cs="仿宋_GB2312" w:hint="eastAsia"/>
                <w:bCs/>
                <w:sz w:val="24"/>
              </w:rPr>
              <w:t>5</w:t>
            </w:r>
            <w:r w:rsidR="002955AC">
              <w:rPr>
                <w:rFonts w:hAnsi="宋体" w:cs="仿宋_GB2312" w:hint="eastAsia"/>
                <w:bCs/>
                <w:sz w:val="24"/>
              </w:rPr>
              <w:t>个月</w:t>
            </w:r>
          </w:p>
          <w:p w:rsidR="00A94067" w:rsidRPr="00A94067" w:rsidRDefault="00A71DE3" w:rsidP="00A94067">
            <w:pPr>
              <w:adjustRightInd w:val="0"/>
              <w:snapToGrid w:val="0"/>
              <w:spacing w:line="276" w:lineRule="auto"/>
              <w:jc w:val="left"/>
              <w:rPr>
                <w:rFonts w:hAnsi="宋体" w:cs="仿宋_GB2312"/>
                <w:bCs/>
                <w:sz w:val="24"/>
              </w:rPr>
            </w:pPr>
            <w:r>
              <w:rPr>
                <w:rFonts w:hAnsi="宋体" w:cs="仿宋_GB2312" w:hint="eastAsia"/>
                <w:bCs/>
                <w:sz w:val="24"/>
              </w:rPr>
              <w:t>付款方式：</w:t>
            </w:r>
            <w:r w:rsidR="003519AA" w:rsidRPr="003519AA">
              <w:rPr>
                <w:rFonts w:hAnsi="宋体" w:cs="仿宋_GB2312" w:hint="eastAsia"/>
                <w:bCs/>
                <w:sz w:val="24"/>
              </w:rPr>
              <w:t>验收合格后，一次性付清。</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0C621B" w:rsidRPr="000C621B" w:rsidRDefault="00A71DE3" w:rsidP="007F2E19">
            <w:pPr>
              <w:autoSpaceDE w:val="0"/>
              <w:autoSpaceDN w:val="0"/>
              <w:adjustRightInd w:val="0"/>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0C621B" w:rsidRPr="000C621B">
              <w:rPr>
                <w:rFonts w:hAnsi="宋体" w:cs="仿宋_GB2312" w:hint="eastAsia"/>
                <w:sz w:val="24"/>
                <w:szCs w:val="24"/>
              </w:rPr>
              <w:t>鄢陵县食品药品监督管理局</w:t>
            </w:r>
          </w:p>
          <w:p w:rsidR="000C621B" w:rsidRPr="000C621B" w:rsidRDefault="00A71DE3" w:rsidP="000C621B">
            <w:pPr>
              <w:autoSpaceDE w:val="0"/>
              <w:autoSpaceDN w:val="0"/>
              <w:adjustRightInd w:val="0"/>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0C621B" w:rsidRPr="000C621B">
              <w:rPr>
                <w:rFonts w:hAnsi="宋体" w:cs="仿宋_GB2312" w:hint="eastAsia"/>
                <w:sz w:val="24"/>
                <w:szCs w:val="24"/>
              </w:rPr>
              <w:t>鄢陵县开发区紫云路中段路东</w:t>
            </w:r>
          </w:p>
          <w:p w:rsidR="00A313BC" w:rsidRPr="009A497E" w:rsidRDefault="00A71DE3" w:rsidP="000C621B">
            <w:pPr>
              <w:autoSpaceDE w:val="0"/>
              <w:autoSpaceDN w:val="0"/>
              <w:adjustRightInd w:val="0"/>
              <w:spacing w:line="360" w:lineRule="auto"/>
              <w:rPr>
                <w:rFonts w:hAnsi="宋体" w:cs="仿宋_GB2312"/>
                <w:sz w:val="24"/>
                <w:szCs w:val="24"/>
              </w:rPr>
            </w:pPr>
            <w:r w:rsidRPr="007F2E19">
              <w:rPr>
                <w:rFonts w:hAnsi="宋体" w:cs="仿宋_GB2312" w:hint="eastAsia"/>
                <w:sz w:val="24"/>
                <w:szCs w:val="24"/>
              </w:rPr>
              <w:t>联系人：</w:t>
            </w:r>
            <w:r w:rsidR="000C621B">
              <w:rPr>
                <w:rFonts w:hAnsi="宋体" w:cs="仿宋_GB2312" w:hint="eastAsia"/>
                <w:sz w:val="24"/>
                <w:szCs w:val="24"/>
              </w:rPr>
              <w:t>周</w:t>
            </w:r>
            <w:r w:rsidRPr="007F2E19">
              <w:rPr>
                <w:rFonts w:hAnsi="宋体" w:cs="仿宋_GB2312" w:hint="eastAsia"/>
                <w:sz w:val="24"/>
                <w:szCs w:val="24"/>
              </w:rPr>
              <w:t>先生</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0C621B" w:rsidRPr="000C621B">
              <w:rPr>
                <w:rFonts w:hAnsi="宋体" w:cs="仿宋_GB2312" w:hint="eastAsia"/>
                <w:sz w:val="24"/>
                <w:szCs w:val="24"/>
              </w:rPr>
              <w:t>15837434111</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0C621B" w:rsidRPr="000C621B" w:rsidRDefault="000C621B" w:rsidP="000C621B">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w:t>
            </w:r>
            <w:r w:rsidRPr="000C621B">
              <w:rPr>
                <w:rFonts w:ascii="宋体" w:hAnsi="宋体" w:cs="宋体" w:hint="eastAsia"/>
                <w:color w:val="000000"/>
                <w:shd w:val="clear" w:color="auto" w:fill="FFFFFF"/>
              </w:rPr>
              <w:t>符合《政府采购法》二十二条</w:t>
            </w:r>
            <w:r w:rsidRPr="000C621B">
              <w:rPr>
                <w:rFonts w:ascii="宋体" w:hAnsi="宋体" w:cs="宋体"/>
                <w:color w:val="000000"/>
                <w:shd w:val="clear" w:color="auto" w:fill="FFFFFF"/>
              </w:rPr>
              <w:t>规定</w:t>
            </w:r>
            <w:r w:rsidRPr="000C621B">
              <w:rPr>
                <w:rFonts w:ascii="宋体" w:hAnsi="宋体" w:cs="宋体" w:hint="eastAsia"/>
                <w:color w:val="000000"/>
                <w:shd w:val="clear" w:color="auto" w:fill="FFFFFF"/>
              </w:rPr>
              <w:t>。</w:t>
            </w:r>
          </w:p>
          <w:p w:rsidR="000C621B" w:rsidRPr="006C58FE" w:rsidRDefault="000C621B" w:rsidP="006C58FE">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2、</w:t>
            </w:r>
            <w:r w:rsidRPr="000C621B">
              <w:rPr>
                <w:rFonts w:ascii="宋体" w:hAnsi="宋体" w:cs="宋体" w:hint="eastAsia"/>
                <w:color w:val="000000"/>
                <w:shd w:val="clear" w:color="auto" w:fill="FFFFFF"/>
              </w:rPr>
              <w:t>投标人须具有食品检验机构资质认定证书（CMAF）或资质认定计量认定证书（CMA），且证书合法有效；</w:t>
            </w:r>
          </w:p>
          <w:p w:rsidR="000C621B" w:rsidRPr="000C621B" w:rsidRDefault="006C58FE" w:rsidP="000C621B">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未被列入“信用中国”网站(www.creditchina.gov.cn)信用记录失信被执行人、重大税收违法案件当事人名单、政府采购</w:t>
            </w:r>
            <w:r w:rsidR="000C621B" w:rsidRPr="000C621B">
              <w:rPr>
                <w:rFonts w:ascii="宋体" w:eastAsia="宋体" w:hAnsi="宋体" w:cs="宋体" w:hint="eastAsia"/>
                <w:color w:val="000000"/>
                <w:sz w:val="24"/>
                <w:szCs w:val="24"/>
                <w:shd w:val="clear" w:color="auto" w:fill="FFFFFF"/>
              </w:rPr>
              <w:lastRenderedPageBreak/>
              <w:t>严重违法失信名单的投标人；中国政府采购网(www.ccgp.gov.cn)政府采购严重违法失信行为记录名单的投标人。</w:t>
            </w:r>
          </w:p>
          <w:p w:rsidR="00FC582C" w:rsidRPr="00121358" w:rsidRDefault="006C58FE" w:rsidP="00121358">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4</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本项目不接受联合体。</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121358" w:rsidRDefault="00121358" w:rsidP="00BB23BF">
            <w:pPr>
              <w:autoSpaceDE w:val="0"/>
              <w:autoSpaceDN w:val="0"/>
              <w:adjustRightInd w:val="0"/>
              <w:spacing w:line="360" w:lineRule="auto"/>
              <w:jc w:val="left"/>
              <w:rPr>
                <w:rFonts w:hAnsi="宋体" w:cs="仿宋_GB2312"/>
                <w:bCs/>
                <w:sz w:val="24"/>
              </w:rPr>
            </w:pPr>
            <w:r>
              <w:rPr>
                <w:rFonts w:hAnsi="宋体" w:cs="仿宋_GB2312" w:hint="eastAsia"/>
                <w:bCs/>
                <w:sz w:val="24"/>
              </w:rPr>
              <w:t>36</w:t>
            </w:r>
            <w:r>
              <w:rPr>
                <w:rFonts w:hAnsi="宋体" w:cs="仿宋_GB2312" w:hint="eastAsia"/>
                <w:bCs/>
                <w:sz w:val="24"/>
              </w:rPr>
              <w:t>万元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313BC">
        <w:trPr>
          <w:trHeight w:val="504"/>
          <w:jc w:val="center"/>
        </w:trPr>
        <w:tc>
          <w:tcPr>
            <w:tcW w:w="806" w:type="dxa"/>
            <w:vAlign w:val="center"/>
          </w:tcPr>
          <w:p w:rsidR="00A313BC" w:rsidRDefault="005D699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313BC">
        <w:trPr>
          <w:trHeight w:val="504"/>
          <w:jc w:val="center"/>
        </w:trPr>
        <w:tc>
          <w:tcPr>
            <w:tcW w:w="806" w:type="dxa"/>
            <w:vAlign w:val="center"/>
          </w:tcPr>
          <w:p w:rsidR="00A313BC" w:rsidRDefault="005D699D" w:rsidP="009D0A6E">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313BC" w:rsidRDefault="00A71DE3">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313BC" w:rsidRDefault="00A71DE3" w:rsidP="0028516B">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年  </w:t>
            </w:r>
            <w:r w:rsidR="0028516B">
              <w:rPr>
                <w:rFonts w:ascii="宋体" w:cs="宋体" w:hint="eastAsia"/>
                <w:bCs/>
                <w:color w:val="FF0000"/>
                <w:sz w:val="24"/>
                <w:szCs w:val="24"/>
                <w:lang w:val="zh-CN"/>
              </w:rPr>
              <w:t>9</w:t>
            </w:r>
            <w:r>
              <w:rPr>
                <w:rFonts w:ascii="宋体" w:cs="宋体" w:hint="eastAsia"/>
                <w:bCs/>
                <w:color w:val="FF0000"/>
                <w:sz w:val="24"/>
                <w:szCs w:val="24"/>
                <w:lang w:val="zh-CN"/>
              </w:rPr>
              <w:t xml:space="preserve"> 月 </w:t>
            </w:r>
            <w:r w:rsidR="0028516B">
              <w:rPr>
                <w:rFonts w:ascii="宋体" w:cs="宋体" w:hint="eastAsia"/>
                <w:bCs/>
                <w:color w:val="FF0000"/>
                <w:sz w:val="24"/>
                <w:szCs w:val="24"/>
                <w:lang w:val="zh-CN"/>
              </w:rPr>
              <w:t xml:space="preserve">10 </w:t>
            </w:r>
            <w:r>
              <w:rPr>
                <w:rFonts w:ascii="宋体" w:cs="宋体" w:hint="eastAsia"/>
                <w:bCs/>
                <w:color w:val="FF0000"/>
                <w:sz w:val="24"/>
                <w:szCs w:val="24"/>
                <w:lang w:val="zh-CN"/>
              </w:rPr>
              <w:t xml:space="preserve"> 日 09 时00 分（北京时间）</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9D0A6E" w:rsidRPr="009D0A6E" w:rsidRDefault="00A71DE3" w:rsidP="0012135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121358">
              <w:rPr>
                <w:rFonts w:ascii="宋体" w:cs="宋体" w:hint="eastAsia"/>
                <w:bCs/>
                <w:sz w:val="24"/>
                <w:szCs w:val="24"/>
                <w:lang w:val="zh-CN"/>
              </w:rPr>
              <w:t>柒仟元整</w:t>
            </w:r>
            <w:r w:rsidR="009D0A6E">
              <w:rPr>
                <w:rFonts w:ascii="宋体" w:cs="宋体" w:hint="eastAsia"/>
                <w:bCs/>
                <w:sz w:val="24"/>
                <w:szCs w:val="24"/>
                <w:lang w:val="zh-CN"/>
              </w:rPr>
              <w:t>（</w:t>
            </w:r>
            <w:r w:rsidR="00121358">
              <w:rPr>
                <w:rFonts w:asciiTheme="minorEastAsia" w:hAnsiTheme="minorEastAsia" w:cs="宋体" w:hint="eastAsia"/>
                <w:bCs/>
                <w:sz w:val="24"/>
                <w:szCs w:val="24"/>
                <w:lang w:val="zh-CN"/>
              </w:rPr>
              <w:t>¥</w:t>
            </w:r>
            <w:r w:rsidR="00121358">
              <w:rPr>
                <w:rFonts w:asciiTheme="minorEastAsia" w:hAnsiTheme="minorEastAsia" w:cs="宋体" w:hint="eastAsia"/>
                <w:bCs/>
                <w:sz w:val="24"/>
                <w:szCs w:val="24"/>
              </w:rPr>
              <w:t>7</w:t>
            </w:r>
            <w:r w:rsidR="009D0A6E">
              <w:rPr>
                <w:rFonts w:asciiTheme="minorEastAsia" w:hAnsiTheme="minorEastAsia" w:cs="宋体" w:hint="eastAsia"/>
                <w:bCs/>
                <w:sz w:val="24"/>
                <w:szCs w:val="24"/>
              </w:rPr>
              <w:t>000元</w:t>
            </w:r>
            <w:r w:rsidR="009D0A6E">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lastRenderedPageBreak/>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w:t>
            </w:r>
            <w:r>
              <w:rPr>
                <w:rFonts w:ascii="新宋体" w:eastAsia="新宋体" w:hAnsi="新宋体" w:cs="仿宋_GB2312" w:hint="eastAsia"/>
                <w:sz w:val="24"/>
                <w:szCs w:val="24"/>
                <w:lang w:val="zh-CN"/>
              </w:rPr>
              <w:lastRenderedPageBreak/>
              <w:t>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313BC" w:rsidRDefault="00A71DE3">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22022C" w:rsidRPr="004C2FE2" w:rsidRDefault="004C2FE2">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A313BC" w:rsidRDefault="00A71DE3">
            <w:pPr>
              <w:snapToGrid w:val="0"/>
              <w:spacing w:line="360" w:lineRule="auto"/>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A313BC" w:rsidRDefault="00A71DE3">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313BC" w:rsidRDefault="00A71DE3">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(领取中标通知书后</w:t>
            </w:r>
            <w:r>
              <w:rPr>
                <w:rFonts w:ascii="宋体" w:hAnsi="宋体" w:hint="eastAsia"/>
                <w:color w:val="FF00FF"/>
                <w:sz w:val="24"/>
                <w:szCs w:val="24"/>
              </w:rPr>
              <w:lastRenderedPageBreak/>
              <w:t>交纳)</w:t>
            </w:r>
          </w:p>
        </w:tc>
        <w:tc>
          <w:tcPr>
            <w:tcW w:w="6813" w:type="dxa"/>
            <w:vAlign w:val="center"/>
          </w:tcPr>
          <w:p w:rsidR="00A313BC" w:rsidRDefault="00A71DE3">
            <w:pPr>
              <w:tabs>
                <w:tab w:val="left" w:pos="5884"/>
              </w:tabs>
              <w:spacing w:line="360" w:lineRule="auto"/>
              <w:rPr>
                <w:rFonts w:ascii="宋体" w:hAnsi="宋体"/>
                <w:color w:val="000000"/>
                <w:sz w:val="24"/>
                <w:szCs w:val="24"/>
              </w:rPr>
            </w:pPr>
            <w:r>
              <w:rPr>
                <w:rFonts w:ascii="宋体" w:hAnsi="宋体" w:hint="eastAsia"/>
                <w:color w:val="000000"/>
                <w:sz w:val="24"/>
                <w:szCs w:val="24"/>
              </w:rPr>
              <w:lastRenderedPageBreak/>
              <w:t>履约保证金递交方式：由中标人基本账户转帐；</w:t>
            </w:r>
            <w:r>
              <w:rPr>
                <w:rFonts w:ascii="宋体" w:hAnsi="宋体" w:hint="eastAsia"/>
                <w:color w:val="000000"/>
                <w:sz w:val="24"/>
                <w:szCs w:val="24"/>
              </w:rPr>
              <w:tab/>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履约保证金的金额：中标合同金额的8%(百元取整)</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lastRenderedPageBreak/>
              <w:t>履约保证金的收款人：鄢陵县政府采购管理办公室</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联系电话：7169026</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A313BC" w:rsidRDefault="00A71DE3">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A313BC" w:rsidRDefault="00A71DE3">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 、银行转账回单到鄢陵县财政局508室换取履约保证金收款收据；</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 ，一切法律后果将由招标人承担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4、履约保证金在当事人双方合同履行期满后，且经相关部门验收合格符合质量标准，将在5个工作日内予以无息全额退还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B、在合同履行过程中，发现中标人有弄虚作假行为，情节严重由相关部门调查处理的；</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C、中标人向他人转让中标项目或将中标项目肢解后分别向他人转让；</w:t>
            </w:r>
          </w:p>
          <w:p w:rsidR="00A313BC" w:rsidRDefault="00A71DE3">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D、法律法规、规章规定的其它不与退还的情形。</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5D699D">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5D699D">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A313BC" w:rsidRDefault="000A3036">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电子投标文件：成功上传至《全国公共资源交易平台（河南省·许昌市）》公共资源交易系统加密电子投标文件</w:t>
            </w:r>
            <w:r w:rsidR="00A71DE3">
              <w:rPr>
                <w:rFonts w:hAnsi="宋体" w:cs="黑体" w:hint="eastAsia"/>
                <w:sz w:val="24"/>
                <w:szCs w:val="24"/>
              </w:rPr>
              <w:t>1</w:t>
            </w:r>
            <w:r w:rsidR="00A71DE3">
              <w:rPr>
                <w:rFonts w:hAnsi="宋体" w:cs="黑体" w:hint="eastAsia"/>
                <w:sz w:val="24"/>
                <w:szCs w:val="24"/>
              </w:rPr>
              <w:t>份（文件格式为：</w:t>
            </w:r>
            <w:r w:rsidR="00A71DE3">
              <w:rPr>
                <w:rFonts w:hAnsi="宋体" w:cs="黑体" w:hint="eastAsia"/>
                <w:sz w:val="24"/>
                <w:szCs w:val="24"/>
              </w:rPr>
              <w:t xml:space="preserve"> XXX</w:t>
            </w:r>
            <w:r w:rsidR="00A71DE3">
              <w:rPr>
                <w:rFonts w:hAnsi="宋体" w:cs="黑体" w:hint="eastAsia"/>
                <w:sz w:val="24"/>
                <w:szCs w:val="24"/>
              </w:rPr>
              <w:t>公司</w:t>
            </w:r>
            <w:r w:rsidR="00A71DE3">
              <w:rPr>
                <w:rFonts w:hAnsi="宋体" w:cs="黑体" w:hint="eastAsia"/>
                <w:sz w:val="24"/>
                <w:szCs w:val="24"/>
              </w:rPr>
              <w:t>XXX</w:t>
            </w:r>
            <w:r w:rsidR="00A71DE3">
              <w:rPr>
                <w:rFonts w:hAnsi="宋体" w:cs="黑体" w:hint="eastAsia"/>
                <w:sz w:val="24"/>
                <w:szCs w:val="24"/>
              </w:rPr>
              <w:t>项目编号</w:t>
            </w:r>
            <w:r w:rsidR="00A71DE3">
              <w:rPr>
                <w:rFonts w:hAnsi="宋体" w:cs="黑体" w:hint="eastAsia"/>
                <w:sz w:val="24"/>
                <w:szCs w:val="24"/>
              </w:rPr>
              <w:t>.file</w:t>
            </w:r>
            <w:r w:rsidR="00A71DE3">
              <w:rPr>
                <w:rFonts w:hAnsi="宋体" w:cs="黑体" w:hint="eastAsia"/>
                <w:sz w:val="24"/>
                <w:szCs w:val="24"/>
              </w:rPr>
              <w:t>）。使用电子介质存储的备份文件</w:t>
            </w:r>
            <w:r w:rsidR="00A71DE3">
              <w:rPr>
                <w:rFonts w:hAnsi="宋体" w:cs="黑体" w:hint="eastAsia"/>
                <w:sz w:val="24"/>
                <w:szCs w:val="24"/>
              </w:rPr>
              <w:t>1</w:t>
            </w:r>
            <w:r w:rsidR="00A71DE3">
              <w:rPr>
                <w:rFonts w:hAnsi="宋体" w:cs="黑体" w:hint="eastAsia"/>
                <w:sz w:val="24"/>
                <w:szCs w:val="24"/>
              </w:rPr>
              <w:t>份（文件格式为：名称为“备份”的文件夹）。</w:t>
            </w:r>
          </w:p>
          <w:p w:rsidR="00A313BC" w:rsidRDefault="000A3036">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纸质投标文件：正本一份，副本一份。使用格式为“投标文件（供打印）</w:t>
            </w:r>
            <w:r w:rsidR="00A71DE3">
              <w:rPr>
                <w:rFonts w:hAnsi="宋体" w:cs="黑体" w:hint="eastAsia"/>
                <w:sz w:val="24"/>
                <w:szCs w:val="24"/>
              </w:rPr>
              <w:t>.PDF</w:t>
            </w:r>
            <w:r w:rsidR="00A71DE3">
              <w:rPr>
                <w:rFonts w:hAnsi="宋体" w:cs="黑体" w:hint="eastAsia"/>
                <w:sz w:val="24"/>
                <w:szCs w:val="24"/>
              </w:rPr>
              <w:t>”的文件</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313BC" w:rsidRDefault="00A71DE3">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A313BC" w:rsidRDefault="000A3036">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电子投标文件：按招标文件要求加盖电子印章和法人电子印章。</w:t>
            </w:r>
          </w:p>
          <w:p w:rsidR="00A313BC" w:rsidRDefault="000A3036">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纸质投标文件：正本按招标文件要求签字盖章（无需逐页签</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313BC">
        <w:trPr>
          <w:trHeight w:val="510"/>
          <w:jc w:val="center"/>
        </w:trPr>
        <w:tc>
          <w:tcPr>
            <w:tcW w:w="806" w:type="dxa"/>
            <w:vAlign w:val="center"/>
          </w:tcPr>
          <w:p w:rsidR="00A313BC" w:rsidRDefault="005D699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19</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313BC" w:rsidRDefault="00A71DE3">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313BC" w:rsidRDefault="00A71DE3"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313BC" w:rsidRDefault="00A71DE3">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3</w:t>
            </w:r>
          </w:p>
        </w:tc>
        <w:tc>
          <w:tcPr>
            <w:tcW w:w="2268" w:type="dxa"/>
            <w:vAlign w:val="center"/>
          </w:tcPr>
          <w:p w:rsidR="00A313BC" w:rsidRDefault="00A71DE3">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A313BC" w:rsidRDefault="00A71DE3">
            <w:pPr>
              <w:autoSpaceDE w:val="0"/>
              <w:autoSpaceDN w:val="0"/>
              <w:adjustRightInd w:val="0"/>
              <w:spacing w:line="276"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A313BC" w:rsidRDefault="000A303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71DE3">
              <w:rPr>
                <w:rFonts w:asciiTheme="minorEastAsia" w:hAnsiTheme="minorEastAsia" w:cs="宋体" w:hint="eastAsia"/>
                <w:b/>
                <w:kern w:val="0"/>
                <w:sz w:val="24"/>
                <w:szCs w:val="24"/>
                <w:lang w:val="zh-CN"/>
              </w:rPr>
              <w:instrText>eq \o\ac(□,</w:instrText>
            </w:r>
            <w:r w:rsidR="00A71DE3">
              <w:rPr>
                <w:rFonts w:asciiTheme="minorEastAsia" w:hAnsiTheme="minorEastAsia" w:cs="宋体" w:hint="eastAsia"/>
                <w:b/>
                <w:kern w:val="0"/>
                <w:position w:val="2"/>
                <w:sz w:val="24"/>
                <w:szCs w:val="24"/>
                <w:lang w:val="zh-CN"/>
              </w:rPr>
              <w:instrText>√</w:instrText>
            </w:r>
            <w:r w:rsidR="00A71DE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71DE3">
              <w:rPr>
                <w:rFonts w:asciiTheme="minorEastAsia" w:hAnsiTheme="minorEastAsia" w:cs="宋体" w:hint="eastAsia"/>
                <w:bCs/>
                <w:sz w:val="24"/>
                <w:szCs w:val="24"/>
                <w:lang w:val="zh-CN"/>
              </w:rPr>
              <w:t>是。投标人投标时须提供加密电子投标文件、备份文件（使用电子介质存储）、纸质投标文件。投标人资质、业绩、荣誉</w:t>
            </w:r>
            <w:r w:rsidR="00A71DE3">
              <w:rPr>
                <w:rFonts w:asciiTheme="minorEastAsia" w:hAnsiTheme="minorEastAsia" w:cs="宋体" w:hint="eastAsia"/>
                <w:bCs/>
                <w:sz w:val="24"/>
                <w:szCs w:val="24"/>
                <w:lang w:val="zh-CN"/>
              </w:rPr>
              <w:lastRenderedPageBreak/>
              <w:t>及相关人员证明材料等资料原件开标现场不再提供。</w:t>
            </w:r>
            <w:r w:rsidR="009C0ABB">
              <w:rPr>
                <w:rFonts w:ascii="宋体" w:eastAsia="宋体" w:hAnsi="宋体" w:cs="宋体"/>
                <w:kern w:val="0"/>
                <w:sz w:val="24"/>
                <w:szCs w:val="24"/>
              </w:rPr>
              <w:t>（参加开标会议</w:t>
            </w:r>
            <w:r w:rsidR="009C0ABB">
              <w:rPr>
                <w:rFonts w:ascii="宋体" w:eastAsia="宋体" w:hAnsi="宋体" w:cs="宋体" w:hint="eastAsia"/>
                <w:kern w:val="0"/>
                <w:sz w:val="24"/>
                <w:szCs w:val="24"/>
              </w:rPr>
              <w:t>投标</w:t>
            </w:r>
            <w:r w:rsidR="009C0ABB">
              <w:rPr>
                <w:rFonts w:ascii="宋体" w:eastAsia="宋体" w:hAnsi="宋体" w:cs="宋体"/>
                <w:kern w:val="0"/>
                <w:sz w:val="24"/>
                <w:szCs w:val="24"/>
              </w:rPr>
              <w:t>人代表须提供身份证明原件核验身份）</w:t>
            </w:r>
          </w:p>
          <w:p w:rsidR="00A313BC" w:rsidRDefault="00A71DE3">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9C0ABB">
        <w:trPr>
          <w:trHeight w:val="510"/>
          <w:jc w:val="center"/>
        </w:trPr>
        <w:tc>
          <w:tcPr>
            <w:tcW w:w="806" w:type="dxa"/>
            <w:vAlign w:val="center"/>
          </w:tcPr>
          <w:p w:rsidR="009C0ABB" w:rsidRDefault="009C0ABB"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5D699D">
              <w:rPr>
                <w:rFonts w:hAnsi="宋体" w:cs="黑体" w:hint="eastAsia"/>
                <w:sz w:val="24"/>
                <w:szCs w:val="24"/>
              </w:rPr>
              <w:t>5</w:t>
            </w:r>
          </w:p>
        </w:tc>
        <w:tc>
          <w:tcPr>
            <w:tcW w:w="2268" w:type="dxa"/>
            <w:vAlign w:val="center"/>
          </w:tcPr>
          <w:p w:rsidR="009C0ABB" w:rsidRDefault="009C0ABB" w:rsidP="00AF55C1">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9C0ABB" w:rsidRPr="00B40889" w:rsidRDefault="009C0ABB" w:rsidP="00AF55C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noProof/>
                <w:sz w:val="24"/>
                <w:szCs w:val="24"/>
              </w:rPr>
              <w:drawing>
                <wp:inline distT="0" distB="0" distL="114300" distR="114300">
                  <wp:extent cx="219075" cy="219075"/>
                  <wp:effectExtent l="0" t="0" r="9525"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stretch>
                            <a:fillRect/>
                          </a:stretch>
                        </pic:blipFill>
                        <pic:spPr>
                          <a:xfrm>
                            <a:off x="0" y="0"/>
                            <a:ext cx="219075" cy="219075"/>
                          </a:xfrm>
                          <a:prstGeom prst="rect">
                            <a:avLst/>
                          </a:prstGeom>
                          <a:noFill/>
                          <a:ln w="9525">
                            <a:noFill/>
                          </a:ln>
                        </pic:spPr>
                      </pic:pic>
                    </a:graphicData>
                  </a:graphic>
                </wp:inline>
              </w:drawing>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9C0ABB">
        <w:trPr>
          <w:trHeight w:val="510"/>
          <w:jc w:val="center"/>
        </w:trPr>
        <w:tc>
          <w:tcPr>
            <w:tcW w:w="806" w:type="dxa"/>
            <w:vAlign w:val="center"/>
          </w:tcPr>
          <w:p w:rsidR="009C0ABB" w:rsidRDefault="009C0ABB"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6</w:t>
            </w:r>
          </w:p>
        </w:tc>
        <w:tc>
          <w:tcPr>
            <w:tcW w:w="2268" w:type="dxa"/>
            <w:vAlign w:val="center"/>
          </w:tcPr>
          <w:p w:rsidR="009C0ABB" w:rsidRDefault="009C0ABB" w:rsidP="00AF55C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8B60CC" w:rsidRDefault="003A4598" w:rsidP="003A4598">
      <w:pPr>
        <w:widowControl/>
        <w:jc w:val="left"/>
        <w:rPr>
          <w:rFonts w:ascii="楷体" w:eastAsia="楷体" w:hAnsi="楷体" w:cs="宋体"/>
          <w:b/>
          <w:kern w:val="0"/>
          <w:sz w:val="36"/>
          <w:szCs w:val="36"/>
        </w:rPr>
      </w:pPr>
      <w:r>
        <w:rPr>
          <w:rFonts w:ascii="楷体" w:eastAsia="楷体" w:hAnsi="楷体" w:cs="宋体"/>
          <w:b/>
          <w:kern w:val="0"/>
          <w:sz w:val="36"/>
          <w:szCs w:val="36"/>
        </w:rPr>
        <w:br w:type="page"/>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w:t>
      </w:r>
      <w:r>
        <w:rPr>
          <w:rFonts w:asciiTheme="minorEastAsia" w:hAnsiTheme="minorEastAsia" w:cs="宋体" w:hint="eastAsia"/>
          <w:kern w:val="0"/>
          <w:sz w:val="24"/>
          <w:szCs w:val="24"/>
        </w:rPr>
        <w:lastRenderedPageBreak/>
        <w:t>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w:t>
      </w:r>
      <w:r>
        <w:rPr>
          <w:rFonts w:asciiTheme="minorEastAsia" w:hAnsiTheme="minorEastAsia" w:cs="宋体" w:hint="eastAsia"/>
          <w:kern w:val="0"/>
          <w:sz w:val="24"/>
          <w:szCs w:val="24"/>
        </w:rPr>
        <w:lastRenderedPageBreak/>
        <w:t>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w:t>
      </w:r>
      <w:r>
        <w:rPr>
          <w:rFonts w:ascii="新宋体" w:eastAsia="新宋体" w:hAnsi="新宋体" w:cs="仿宋_GB2312" w:hint="eastAsia"/>
          <w:sz w:val="24"/>
          <w:szCs w:val="24"/>
          <w:lang w:val="zh-CN"/>
        </w:rPr>
        <w:lastRenderedPageBreak/>
        <w:t>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w:t>
      </w:r>
      <w:r>
        <w:rPr>
          <w:rFonts w:ascii="宋体" w:cs="宋体" w:hint="eastAsia"/>
          <w:sz w:val="24"/>
          <w:lang w:val="zh-CN"/>
        </w:rPr>
        <w:lastRenderedPageBreak/>
        <w:t>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313BC"/>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876077" w:rsidRPr="00876077" w:rsidRDefault="00A71DE3"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w:t>
      </w:r>
      <w:r>
        <w:rPr>
          <w:rFonts w:asciiTheme="minorEastAsia" w:hAnsiTheme="minorEastAsia" w:cs="仿宋_GB2312" w:hint="eastAsia"/>
          <w:sz w:val="24"/>
          <w:szCs w:val="24"/>
        </w:rPr>
        <w:lastRenderedPageBreak/>
        <w:t>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876077" w:rsidRPr="00876077">
        <w:rPr>
          <w:rFonts w:asciiTheme="minorEastAsia" w:hAnsiTheme="minorEastAsia" w:cs="仿宋_GB2312" w:hint="eastAsia"/>
          <w:b/>
          <w:sz w:val="24"/>
          <w:szCs w:val="24"/>
        </w:rPr>
        <w:t>3</w:t>
      </w:r>
      <w:r w:rsidR="00876077">
        <w:rPr>
          <w:rFonts w:asciiTheme="minorEastAsia" w:hAnsiTheme="minorEastAsia" w:cs="仿宋_GB2312" w:hint="eastAsia"/>
          <w:b/>
          <w:sz w:val="24"/>
          <w:szCs w:val="24"/>
        </w:rPr>
        <w:t>8</w:t>
      </w:r>
      <w:r w:rsidR="00876077" w:rsidRPr="00876077">
        <w:rPr>
          <w:rFonts w:asciiTheme="minorEastAsia" w:hAnsiTheme="minorEastAsia" w:cs="仿宋_GB2312" w:hint="eastAsia"/>
          <w:b/>
          <w:sz w:val="24"/>
          <w:szCs w:val="24"/>
        </w:rPr>
        <w:t>、</w:t>
      </w:r>
      <w:r w:rsidR="00876077" w:rsidRPr="00876077">
        <w:rPr>
          <w:rFonts w:asciiTheme="minorEastAsia" w:hAnsiTheme="minorEastAsia" w:cs="仿宋_GB2312" w:hint="eastAsia"/>
          <w:sz w:val="24"/>
          <w:szCs w:val="24"/>
        </w:rPr>
        <w:t>档案保存</w:t>
      </w:r>
    </w:p>
    <w:p w:rsidR="00876077" w:rsidRDefault="00876077"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Pr="00876077" w:rsidRDefault="00A71DE3"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3</w:t>
      </w:r>
      <w:r w:rsidR="00876077">
        <w:rPr>
          <w:rFonts w:asciiTheme="minorEastAsia" w:hAnsiTheme="minorEastAsia" w:cs="仿宋_GB2312" w:hint="eastAsia"/>
          <w:sz w:val="24"/>
          <w:szCs w:val="24"/>
        </w:rPr>
        <w:t>9</w:t>
      </w:r>
      <w:r w:rsidRPr="00876077">
        <w:rPr>
          <w:rFonts w:asciiTheme="minorEastAsia" w:hAnsiTheme="minorEastAsia" w:cs="仿宋_GB2312" w:hint="eastAsia"/>
          <w:sz w:val="24"/>
          <w:szCs w:val="24"/>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876077">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sidR="00A71DE3">
        <w:rPr>
          <w:rFonts w:asciiTheme="minorEastAsia" w:hAnsiTheme="minorEastAsia" w:cs="仿宋_GB2312" w:hint="eastAsia"/>
          <w:b/>
          <w:sz w:val="24"/>
          <w:szCs w:val="24"/>
        </w:rPr>
        <w:t>.履约保证金</w:t>
      </w:r>
    </w:p>
    <w:p w:rsidR="00A313BC" w:rsidRDefault="00A71DE3">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履约保证金的数额为政府采购合同金额的8%。（百元取整）</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w:t>
      </w:r>
      <w:r w:rsidR="00876077">
        <w:rPr>
          <w:rFonts w:ascii="黑体" w:eastAsia="黑体" w:hAnsi="新宋体" w:cs="宋体" w:hint="eastAsia"/>
          <w:b/>
          <w:bCs/>
          <w:kern w:val="0"/>
          <w:sz w:val="24"/>
          <w:szCs w:val="24"/>
        </w:rPr>
        <w:t>1</w:t>
      </w:r>
      <w:r>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rsidP="00B4437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F52D8B" w:rsidRPr="00F52D8B" w:rsidRDefault="00F52D8B" w:rsidP="00F52D8B">
      <w:pPr>
        <w:autoSpaceDE w:val="0"/>
        <w:autoSpaceDN w:val="0"/>
        <w:adjustRightInd w:val="0"/>
        <w:spacing w:line="360" w:lineRule="auto"/>
        <w:rPr>
          <w:rFonts w:ascii="仿宋_GB2312" w:eastAsia="仿宋_GB2312" w:hAnsi="仿宋_GB2312" w:cs="仿宋_GB2312"/>
          <w:sz w:val="28"/>
          <w:szCs w:val="28"/>
        </w:rPr>
      </w:pPr>
      <w:r w:rsidRPr="00F52D8B">
        <w:rPr>
          <w:rFonts w:ascii="仿宋_GB2312" w:eastAsia="仿宋_GB2312" w:hAnsi="仿宋_GB2312" w:cs="仿宋_GB2312" w:hint="eastAsia"/>
          <w:sz w:val="28"/>
          <w:szCs w:val="28"/>
        </w:rPr>
        <w:t>（一）项目概况</w:t>
      </w:r>
    </w:p>
    <w:p w:rsidR="004D0E8E" w:rsidRDefault="004D0E8E" w:rsidP="004D0E8E">
      <w:pPr>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全面掌握我县食品安全形势和质量状况，及时发现并纠正苗头性、系统性、区域性食品安全风险和问题，倒逼生产经营企业落实食品安全主体责任，促进我县食品产业有序健康发展。</w:t>
      </w:r>
    </w:p>
    <w:p w:rsidR="00F52D8B" w:rsidRPr="00F52D8B" w:rsidRDefault="00F52D8B" w:rsidP="00F52D8B">
      <w:pPr>
        <w:jc w:val="left"/>
        <w:rPr>
          <w:rFonts w:ascii="仿宋_GB2312" w:eastAsia="仿宋_GB2312" w:hAnsi="仿宋_GB2312" w:cs="仿宋_GB2312"/>
          <w:sz w:val="28"/>
          <w:szCs w:val="28"/>
        </w:rPr>
      </w:pPr>
      <w:r w:rsidRPr="00F52D8B">
        <w:rPr>
          <w:rFonts w:ascii="仿宋_GB2312" w:eastAsia="仿宋_GB2312" w:hAnsi="仿宋_GB2312" w:cs="仿宋_GB2312" w:hint="eastAsia"/>
          <w:sz w:val="28"/>
          <w:szCs w:val="28"/>
        </w:rPr>
        <w:t>（二）采购需求</w:t>
      </w:r>
    </w:p>
    <w:p w:rsidR="004D0E8E" w:rsidRDefault="004D0E8E" w:rsidP="004D0E8E">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生产、</w:t>
      </w:r>
      <w:bookmarkStart w:id="1" w:name="_GoBack"/>
      <w:bookmarkEnd w:id="1"/>
      <w:r>
        <w:rPr>
          <w:rFonts w:ascii="仿宋_GB2312" w:eastAsia="仿宋_GB2312" w:hAnsi="仿宋_GB2312" w:cs="仿宋_GB2312" w:hint="eastAsia"/>
          <w:sz w:val="32"/>
          <w:szCs w:val="32"/>
        </w:rPr>
        <w:t>流通环节抽验检测服务，550批次</w:t>
      </w:r>
    </w:p>
    <w:tbl>
      <w:tblPr>
        <w:tblW w:w="908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780"/>
        <w:gridCol w:w="760"/>
        <w:gridCol w:w="760"/>
        <w:gridCol w:w="860"/>
        <w:gridCol w:w="4120"/>
        <w:gridCol w:w="351"/>
        <w:gridCol w:w="992"/>
      </w:tblGrid>
      <w:tr w:rsidR="00DE243C" w:rsidRPr="00DE243C" w:rsidTr="00DE243C">
        <w:trPr>
          <w:trHeight w:val="480"/>
        </w:trPr>
        <w:tc>
          <w:tcPr>
            <w:tcW w:w="9083" w:type="dxa"/>
            <w:gridSpan w:val="8"/>
            <w:shd w:val="clear" w:color="auto" w:fill="auto"/>
            <w:noWrap/>
            <w:vAlign w:val="center"/>
            <w:hideMark/>
          </w:tcPr>
          <w:p w:rsidR="00DE243C" w:rsidRPr="00DE243C" w:rsidRDefault="00DE243C" w:rsidP="00DE243C">
            <w:pPr>
              <w:widowControl/>
              <w:jc w:val="left"/>
              <w:rPr>
                <w:rFonts w:ascii="宋体" w:eastAsia="宋体" w:hAnsi="宋体" w:cs="宋体"/>
                <w:b/>
                <w:bCs/>
                <w:kern w:val="0"/>
                <w:sz w:val="22"/>
              </w:rPr>
            </w:pPr>
            <w:r w:rsidRPr="00DE243C">
              <w:rPr>
                <w:rFonts w:ascii="宋体" w:eastAsia="宋体" w:hAnsi="宋体" w:cs="宋体" w:hint="eastAsia"/>
                <w:b/>
                <w:bCs/>
                <w:kern w:val="0"/>
                <w:sz w:val="22"/>
              </w:rPr>
              <w:t>一、 生产环节及小作坊抽检项目</w:t>
            </w:r>
          </w:p>
        </w:tc>
      </w:tr>
      <w:tr w:rsidR="00DE243C" w:rsidRPr="00DE243C" w:rsidTr="00DE243C">
        <w:trPr>
          <w:trHeight w:val="1020"/>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序号</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食品大类（一级）</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食品亚类（二级）</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食品品种（三级）</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食品细类（四级）</w:t>
            </w:r>
          </w:p>
        </w:tc>
        <w:tc>
          <w:tcPr>
            <w:tcW w:w="4471" w:type="dxa"/>
            <w:gridSpan w:val="2"/>
            <w:shd w:val="clear" w:color="auto" w:fill="auto"/>
            <w:vAlign w:val="center"/>
            <w:hideMark/>
          </w:tcPr>
          <w:p w:rsidR="00DE243C" w:rsidRPr="00DE243C" w:rsidRDefault="00DE243C" w:rsidP="00DE243C">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抽检项目</w:t>
            </w:r>
          </w:p>
        </w:tc>
        <w:tc>
          <w:tcPr>
            <w:tcW w:w="992" w:type="dxa"/>
            <w:shd w:val="clear" w:color="auto" w:fill="auto"/>
            <w:vAlign w:val="center"/>
            <w:hideMark/>
          </w:tcPr>
          <w:p w:rsidR="00DE243C" w:rsidRPr="00DE243C" w:rsidRDefault="00DE243C" w:rsidP="00DE243C">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批次</w:t>
            </w:r>
          </w:p>
        </w:tc>
      </w:tr>
      <w:tr w:rsidR="00DE243C" w:rsidRPr="00DE243C" w:rsidTr="00DE243C">
        <w:trPr>
          <w:trHeight w:val="960"/>
        </w:trPr>
        <w:tc>
          <w:tcPr>
            <w:tcW w:w="4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w:t>
            </w:r>
          </w:p>
        </w:tc>
        <w:tc>
          <w:tcPr>
            <w:tcW w:w="78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粮食加工品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小麦粉</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小麦粉</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通用小麦粉、专用小麦粉</w:t>
            </w:r>
          </w:p>
        </w:tc>
        <w:tc>
          <w:tcPr>
            <w:tcW w:w="4471" w:type="dxa"/>
            <w:gridSpan w:val="2"/>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二氧化钛、滑石粉、甲醛次硫酸氢钠(以甲醛计)、过氧化苯甲酰</w:t>
            </w:r>
          </w:p>
        </w:tc>
        <w:tc>
          <w:tcPr>
            <w:tcW w:w="992" w:type="dxa"/>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15</w:t>
            </w:r>
          </w:p>
        </w:tc>
      </w:tr>
      <w:tr w:rsidR="00DE243C" w:rsidRPr="00DE243C" w:rsidTr="00DE243C">
        <w:trPr>
          <w:trHeight w:val="72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挂面</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挂面</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普通挂面、手工面</w:t>
            </w:r>
          </w:p>
        </w:tc>
        <w:tc>
          <w:tcPr>
            <w:tcW w:w="4471" w:type="dxa"/>
            <w:gridSpan w:val="2"/>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铅（以Pb计）</w:t>
            </w:r>
          </w:p>
        </w:tc>
        <w:tc>
          <w:tcPr>
            <w:tcW w:w="992" w:type="dxa"/>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15</w:t>
            </w:r>
          </w:p>
        </w:tc>
      </w:tr>
      <w:tr w:rsidR="00DE243C" w:rsidRPr="00DE243C" w:rsidTr="00DE243C">
        <w:trPr>
          <w:trHeight w:val="72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其他粮食制品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谷物粉类制成品</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面条</w:t>
            </w:r>
          </w:p>
        </w:tc>
        <w:tc>
          <w:tcPr>
            <w:tcW w:w="4471" w:type="dxa"/>
            <w:gridSpan w:val="2"/>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脱氢乙酸及其钠盐（以脱氢乙酸计）、苯甲酸及其钠盐（以苯甲酸计）、山梨酸及其钾盐（以山梨酸计）</w:t>
            </w:r>
          </w:p>
        </w:tc>
        <w:tc>
          <w:tcPr>
            <w:tcW w:w="992" w:type="dxa"/>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15</w:t>
            </w:r>
          </w:p>
        </w:tc>
      </w:tr>
      <w:tr w:rsidR="00DE243C" w:rsidRPr="00DE243C" w:rsidTr="00DE243C">
        <w:trPr>
          <w:trHeight w:val="48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 xml:space="preserve">　</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馒头</w:t>
            </w:r>
          </w:p>
        </w:tc>
        <w:tc>
          <w:tcPr>
            <w:tcW w:w="4471" w:type="dxa"/>
            <w:gridSpan w:val="2"/>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甲醛次硫酸氢钠(以甲醛计)、苯甲酸及其钠盐（以苯甲酸计）、山梨酸及其钾盐（以山梨酸计）</w:t>
            </w:r>
          </w:p>
        </w:tc>
        <w:tc>
          <w:tcPr>
            <w:tcW w:w="992" w:type="dxa"/>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15</w:t>
            </w:r>
          </w:p>
        </w:tc>
      </w:tr>
      <w:tr w:rsidR="00DE243C" w:rsidRPr="00DE243C" w:rsidTr="00DE243C">
        <w:trPr>
          <w:trHeight w:val="1152"/>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食用油、油脂及其制品</w:t>
            </w:r>
          </w:p>
        </w:tc>
        <w:tc>
          <w:tcPr>
            <w:tcW w:w="76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食用植物油</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芝麻油</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芝麻油</w:t>
            </w:r>
          </w:p>
        </w:tc>
        <w:tc>
          <w:tcPr>
            <w:tcW w:w="4471" w:type="dxa"/>
            <w:gridSpan w:val="2"/>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酸值/酸价、过氧化值、黄曲霉毒素B</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、苯并[a]芘、溶剂残留量</w:t>
            </w:r>
          </w:p>
        </w:tc>
        <w:tc>
          <w:tcPr>
            <w:tcW w:w="992" w:type="dxa"/>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15</w:t>
            </w:r>
          </w:p>
        </w:tc>
      </w:tr>
      <w:tr w:rsidR="00DE243C" w:rsidRPr="00DE243C" w:rsidTr="00DE243C">
        <w:trPr>
          <w:trHeight w:val="720"/>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3</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调味品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调味料</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半固体复合调味料</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辣椒酱</w:t>
            </w:r>
          </w:p>
        </w:tc>
        <w:tc>
          <w:tcPr>
            <w:tcW w:w="4471" w:type="dxa"/>
            <w:gridSpan w:val="2"/>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苏丹红I-IV、苯甲酸及其钠盐（以苯甲酸计）、山梨酸及其钾盐（以山梨酸计）、脱氢乙酸及其钠盐（以脱氢乙酸计）、糖精钠（以糖精计）、</w:t>
            </w:r>
          </w:p>
        </w:tc>
        <w:tc>
          <w:tcPr>
            <w:tcW w:w="992" w:type="dxa"/>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15</w:t>
            </w:r>
          </w:p>
        </w:tc>
      </w:tr>
      <w:tr w:rsidR="00DE243C" w:rsidRPr="00DE243C" w:rsidTr="00DE243C">
        <w:trPr>
          <w:trHeight w:val="1680"/>
        </w:trPr>
        <w:tc>
          <w:tcPr>
            <w:tcW w:w="4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lastRenderedPageBreak/>
              <w:t>4</w:t>
            </w:r>
          </w:p>
        </w:tc>
        <w:tc>
          <w:tcPr>
            <w:tcW w:w="78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饮料</w:t>
            </w:r>
          </w:p>
        </w:tc>
        <w:tc>
          <w:tcPr>
            <w:tcW w:w="7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饮料</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瓶(桶)装饮用水</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饮用天然矿泉水、饮用纯净水、其他饮用水</w:t>
            </w:r>
          </w:p>
        </w:tc>
        <w:tc>
          <w:tcPr>
            <w:tcW w:w="4471" w:type="dxa"/>
            <w:gridSpan w:val="2"/>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亚硝酸盐(以NO</w:t>
            </w:r>
            <w:r w:rsidRPr="00DE243C">
              <w:rPr>
                <w:rFonts w:ascii="宋体" w:eastAsia="宋体" w:hAnsi="宋体" w:cs="宋体" w:hint="eastAsia"/>
                <w:kern w:val="0"/>
                <w:sz w:val="20"/>
                <w:szCs w:val="20"/>
                <w:vertAlign w:val="subscript"/>
              </w:rPr>
              <w:t>2</w:t>
            </w:r>
            <w:r w:rsidRPr="00DE243C">
              <w:rPr>
                <w:rFonts w:ascii="宋体" w:eastAsia="宋体" w:hAnsi="宋体" w:cs="宋体" w:hint="eastAsia"/>
                <w:kern w:val="0"/>
                <w:sz w:val="20"/>
                <w:szCs w:val="20"/>
                <w:vertAlign w:val="superscript"/>
              </w:rPr>
              <w:t>-</w:t>
            </w:r>
            <w:r w:rsidRPr="00DE243C">
              <w:rPr>
                <w:rFonts w:ascii="宋体" w:eastAsia="宋体" w:hAnsi="宋体" w:cs="宋体" w:hint="eastAsia"/>
                <w:kern w:val="0"/>
                <w:sz w:val="20"/>
                <w:szCs w:val="20"/>
              </w:rPr>
              <w:t>计)、大肠菌群、、铜绿假单胞菌</w:t>
            </w:r>
          </w:p>
        </w:tc>
        <w:tc>
          <w:tcPr>
            <w:tcW w:w="992" w:type="dxa"/>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10</w:t>
            </w:r>
          </w:p>
        </w:tc>
      </w:tr>
      <w:tr w:rsidR="00DE243C" w:rsidRPr="00DE243C" w:rsidTr="00DE243C">
        <w:trPr>
          <w:trHeight w:val="804"/>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固体饮料</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固体饮料</w:t>
            </w:r>
          </w:p>
        </w:tc>
        <w:tc>
          <w:tcPr>
            <w:tcW w:w="4471" w:type="dxa"/>
            <w:gridSpan w:val="2"/>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苯甲酸及其钠盐(以苯甲酸计)、山梨酸及其钾盐(以山梨酸计)、甜蜜素(以环己基氨基磺酸计)</w:t>
            </w:r>
          </w:p>
        </w:tc>
        <w:tc>
          <w:tcPr>
            <w:tcW w:w="992" w:type="dxa"/>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15</w:t>
            </w:r>
          </w:p>
        </w:tc>
      </w:tr>
      <w:tr w:rsidR="00DE243C" w:rsidRPr="00DE243C" w:rsidTr="00DE243C">
        <w:trPr>
          <w:trHeight w:val="612"/>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方便食品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方便食品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调味面制品</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调味面制品</w:t>
            </w:r>
          </w:p>
        </w:tc>
        <w:tc>
          <w:tcPr>
            <w:tcW w:w="4471" w:type="dxa"/>
            <w:gridSpan w:val="2"/>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酸价（以脂肪计）、过氧化值(以脂肪计)、糖精钠(以糖精计)、脱氢乙酸及其钠盐（以脱氢乙酸计）、菌落总数、大肠菌群</w:t>
            </w:r>
          </w:p>
        </w:tc>
        <w:tc>
          <w:tcPr>
            <w:tcW w:w="992" w:type="dxa"/>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20</w:t>
            </w:r>
          </w:p>
        </w:tc>
      </w:tr>
      <w:tr w:rsidR="00DE243C" w:rsidRPr="00DE243C" w:rsidTr="00DE243C">
        <w:trPr>
          <w:trHeight w:val="708"/>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6</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糕点</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糕点</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糕点</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糕点、月饼</w:t>
            </w:r>
          </w:p>
        </w:tc>
        <w:tc>
          <w:tcPr>
            <w:tcW w:w="4471" w:type="dxa"/>
            <w:gridSpan w:val="2"/>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酸价（以脂肪计）、过氧化值（以脂肪计）、铝的残留量（干样品，以Al计）、脱氢乙酸及其钠盐(以脱氢乙酸计)、霉菌</w:t>
            </w:r>
          </w:p>
        </w:tc>
        <w:tc>
          <w:tcPr>
            <w:tcW w:w="992" w:type="dxa"/>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15</w:t>
            </w:r>
          </w:p>
        </w:tc>
      </w:tr>
      <w:tr w:rsidR="00DE243C" w:rsidRPr="00DE243C" w:rsidTr="00DE243C">
        <w:trPr>
          <w:trHeight w:val="648"/>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7</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蛋制品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蛋制品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再制蛋</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再制蛋</w:t>
            </w:r>
          </w:p>
        </w:tc>
        <w:tc>
          <w:tcPr>
            <w:tcW w:w="4471" w:type="dxa"/>
            <w:gridSpan w:val="2"/>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铅(以Pb计)、苏丹红I-IV、苯甲酸及其钠盐(以苯甲酸计)、山梨酸及其钾盐(以山梨酸计)</w:t>
            </w:r>
          </w:p>
        </w:tc>
        <w:tc>
          <w:tcPr>
            <w:tcW w:w="992" w:type="dxa"/>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15</w:t>
            </w:r>
          </w:p>
        </w:tc>
      </w:tr>
      <w:tr w:rsidR="00DE243C" w:rsidRPr="00DE243C" w:rsidTr="00DE243C">
        <w:trPr>
          <w:trHeight w:val="720"/>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8</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豆制品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豆制品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非发酵性豆制品</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豆干、豆腐、豆皮等</w:t>
            </w:r>
          </w:p>
        </w:tc>
        <w:tc>
          <w:tcPr>
            <w:tcW w:w="4471" w:type="dxa"/>
            <w:gridSpan w:val="2"/>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苯甲酸及其钠盐(以苯甲酸计)、山梨酸及其钾盐(以山梨酸计)、纳他霉素、铝的残留量（干样品,以Al计）</w:t>
            </w:r>
          </w:p>
        </w:tc>
        <w:tc>
          <w:tcPr>
            <w:tcW w:w="992" w:type="dxa"/>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15</w:t>
            </w:r>
          </w:p>
        </w:tc>
      </w:tr>
      <w:tr w:rsidR="00DE243C" w:rsidRPr="00DE243C" w:rsidTr="00DE243C">
        <w:trPr>
          <w:trHeight w:val="1440"/>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9</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炒货食品及坚果制品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炒货食品及坚果制品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炒货食品及坚果制品（ 烘炒类、油炸类、其他类）</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开心果、杏仁、松仁、瓜子等其他炒货食品及坚果制品</w:t>
            </w:r>
          </w:p>
        </w:tc>
        <w:tc>
          <w:tcPr>
            <w:tcW w:w="4471" w:type="dxa"/>
            <w:gridSpan w:val="2"/>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铅（以Pb计）、黄曲霉毒素B</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、糖精钠（以糖精计）、二氧化硫残留量</w:t>
            </w:r>
          </w:p>
        </w:tc>
        <w:tc>
          <w:tcPr>
            <w:tcW w:w="992" w:type="dxa"/>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20</w:t>
            </w:r>
          </w:p>
        </w:tc>
      </w:tr>
      <w:tr w:rsidR="00DE243C" w:rsidRPr="00DE243C" w:rsidTr="00DE243C">
        <w:trPr>
          <w:trHeight w:val="240"/>
        </w:trPr>
        <w:tc>
          <w:tcPr>
            <w:tcW w:w="8091" w:type="dxa"/>
            <w:gridSpan w:val="7"/>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合计</w:t>
            </w:r>
          </w:p>
        </w:tc>
        <w:tc>
          <w:tcPr>
            <w:tcW w:w="992" w:type="dxa"/>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200</w:t>
            </w:r>
          </w:p>
        </w:tc>
      </w:tr>
      <w:tr w:rsidR="00DE243C" w:rsidRPr="00DE243C" w:rsidTr="00DE243C">
        <w:trPr>
          <w:trHeight w:val="312"/>
        </w:trPr>
        <w:tc>
          <w:tcPr>
            <w:tcW w:w="9083" w:type="dxa"/>
            <w:gridSpan w:val="8"/>
            <w:vMerge w:val="restart"/>
            <w:shd w:val="clear" w:color="auto" w:fill="auto"/>
            <w:noWrap/>
            <w:vAlign w:val="center"/>
            <w:hideMark/>
          </w:tcPr>
          <w:p w:rsidR="00DE243C" w:rsidRPr="00DE243C" w:rsidRDefault="00DE243C" w:rsidP="00DE243C">
            <w:pPr>
              <w:widowControl/>
              <w:jc w:val="left"/>
              <w:rPr>
                <w:rFonts w:ascii="宋体" w:eastAsia="宋体" w:hAnsi="宋体" w:cs="宋体"/>
                <w:b/>
                <w:bCs/>
                <w:kern w:val="0"/>
                <w:sz w:val="22"/>
              </w:rPr>
            </w:pPr>
            <w:r w:rsidRPr="00DE243C">
              <w:rPr>
                <w:rFonts w:ascii="宋体" w:eastAsia="宋体" w:hAnsi="宋体" w:cs="宋体" w:hint="eastAsia"/>
                <w:b/>
                <w:bCs/>
                <w:kern w:val="0"/>
                <w:sz w:val="22"/>
              </w:rPr>
              <w:t>二、流通环节食品抽检</w:t>
            </w:r>
          </w:p>
        </w:tc>
      </w:tr>
      <w:tr w:rsidR="00DE243C" w:rsidRPr="00DE243C" w:rsidTr="00DE243C">
        <w:trPr>
          <w:trHeight w:val="312"/>
        </w:trPr>
        <w:tc>
          <w:tcPr>
            <w:tcW w:w="9083" w:type="dxa"/>
            <w:gridSpan w:val="8"/>
            <w:vMerge/>
            <w:vAlign w:val="center"/>
            <w:hideMark/>
          </w:tcPr>
          <w:p w:rsidR="00DE243C" w:rsidRPr="00DE243C" w:rsidRDefault="00DE243C" w:rsidP="00DE243C">
            <w:pPr>
              <w:widowControl/>
              <w:jc w:val="left"/>
              <w:rPr>
                <w:rFonts w:ascii="宋体" w:eastAsia="宋体" w:hAnsi="宋体" w:cs="宋体"/>
                <w:b/>
                <w:bCs/>
                <w:kern w:val="0"/>
                <w:sz w:val="22"/>
              </w:rPr>
            </w:pPr>
          </w:p>
        </w:tc>
      </w:tr>
      <w:tr w:rsidR="00DE243C" w:rsidRPr="00DE243C" w:rsidTr="00DE243C">
        <w:trPr>
          <w:trHeight w:val="435"/>
        </w:trPr>
        <w:tc>
          <w:tcPr>
            <w:tcW w:w="9083" w:type="dxa"/>
            <w:gridSpan w:val="8"/>
            <w:vMerge/>
            <w:vAlign w:val="center"/>
            <w:hideMark/>
          </w:tcPr>
          <w:p w:rsidR="00DE243C" w:rsidRPr="00DE243C" w:rsidRDefault="00DE243C" w:rsidP="00DE243C">
            <w:pPr>
              <w:widowControl/>
              <w:jc w:val="left"/>
              <w:rPr>
                <w:rFonts w:ascii="宋体" w:eastAsia="宋体" w:hAnsi="宋体" w:cs="宋体"/>
                <w:b/>
                <w:bCs/>
                <w:kern w:val="0"/>
                <w:sz w:val="22"/>
              </w:rPr>
            </w:pPr>
          </w:p>
        </w:tc>
      </w:tr>
      <w:tr w:rsidR="00DE243C" w:rsidRPr="00DE243C" w:rsidTr="00DE243C">
        <w:trPr>
          <w:trHeight w:val="720"/>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序号</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食品大类（一级）</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食品亚类（二级）</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食品品种（三级）</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食品细类（四级）</w:t>
            </w:r>
          </w:p>
        </w:tc>
        <w:tc>
          <w:tcPr>
            <w:tcW w:w="4120" w:type="dxa"/>
            <w:shd w:val="clear" w:color="auto" w:fill="auto"/>
            <w:vAlign w:val="center"/>
            <w:hideMark/>
          </w:tcPr>
          <w:p w:rsidR="00DE243C" w:rsidRPr="00DE243C" w:rsidRDefault="00DE243C" w:rsidP="00DE243C">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抽检项目</w:t>
            </w:r>
          </w:p>
        </w:tc>
        <w:tc>
          <w:tcPr>
            <w:tcW w:w="1343" w:type="dxa"/>
            <w:gridSpan w:val="2"/>
            <w:shd w:val="clear" w:color="auto" w:fill="auto"/>
            <w:vAlign w:val="center"/>
            <w:hideMark/>
          </w:tcPr>
          <w:p w:rsidR="00DE243C" w:rsidRPr="00DE243C" w:rsidRDefault="00DE243C" w:rsidP="00DE243C">
            <w:pPr>
              <w:widowControl/>
              <w:jc w:val="center"/>
              <w:rPr>
                <w:rFonts w:ascii="宋体" w:eastAsia="宋体" w:hAnsi="宋体" w:cs="宋体"/>
                <w:b/>
                <w:bCs/>
                <w:kern w:val="0"/>
                <w:sz w:val="20"/>
                <w:szCs w:val="20"/>
              </w:rPr>
            </w:pPr>
            <w:r w:rsidRPr="00DE243C">
              <w:rPr>
                <w:rFonts w:ascii="宋体" w:eastAsia="宋体" w:hAnsi="宋体" w:cs="宋体" w:hint="eastAsia"/>
                <w:b/>
                <w:bCs/>
                <w:kern w:val="0"/>
                <w:sz w:val="20"/>
                <w:szCs w:val="20"/>
              </w:rPr>
              <w:t>批次</w:t>
            </w:r>
          </w:p>
        </w:tc>
      </w:tr>
      <w:tr w:rsidR="00DE243C" w:rsidRPr="00DE243C" w:rsidTr="00DE243C">
        <w:trPr>
          <w:trHeight w:val="312"/>
        </w:trPr>
        <w:tc>
          <w:tcPr>
            <w:tcW w:w="4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w:t>
            </w:r>
          </w:p>
        </w:tc>
        <w:tc>
          <w:tcPr>
            <w:tcW w:w="78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粮食</w:t>
            </w:r>
            <w:r w:rsidRPr="00DE243C">
              <w:rPr>
                <w:rFonts w:ascii="宋体" w:eastAsia="宋体" w:hAnsi="宋体" w:cs="宋体" w:hint="eastAsia"/>
                <w:kern w:val="0"/>
                <w:sz w:val="20"/>
                <w:szCs w:val="20"/>
              </w:rPr>
              <w:lastRenderedPageBreak/>
              <w:t>加工品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lastRenderedPageBreak/>
              <w:t>大米</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大米</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大米</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镉（以Cd计）、赭曲霉毒素A、黄曲霉毒素</w:t>
            </w:r>
            <w:r w:rsidRPr="00DE243C">
              <w:rPr>
                <w:rFonts w:ascii="宋体" w:eastAsia="宋体" w:hAnsi="宋体" w:cs="宋体" w:hint="eastAsia"/>
                <w:kern w:val="0"/>
                <w:sz w:val="20"/>
                <w:szCs w:val="20"/>
              </w:rPr>
              <w:lastRenderedPageBreak/>
              <w:t>B</w:t>
            </w:r>
            <w:r w:rsidRPr="00DE243C">
              <w:rPr>
                <w:rFonts w:ascii="宋体" w:eastAsia="宋体" w:hAnsi="宋体" w:cs="宋体" w:hint="eastAsia"/>
                <w:kern w:val="0"/>
                <w:sz w:val="20"/>
                <w:szCs w:val="20"/>
                <w:vertAlign w:val="subscript"/>
              </w:rPr>
              <w:t>1</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lastRenderedPageBreak/>
              <w:t>4</w:t>
            </w:r>
          </w:p>
        </w:tc>
      </w:tr>
      <w:tr w:rsidR="00DE243C" w:rsidRPr="00DE243C" w:rsidTr="00DE243C">
        <w:trPr>
          <w:trHeight w:val="96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小麦粉</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小麦粉</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通用小麦粉、专用小麦粉</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二氧化钛、滑石粉、甲醛次硫酸氢钠(以甲醛计)、过氧化苯甲酰</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DE243C" w:rsidRPr="00DE243C" w:rsidTr="00DE243C">
        <w:trPr>
          <w:trHeight w:val="72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挂面</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挂面</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普通挂面、手工面</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铅（以Pb计）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750"/>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食用油、油脂及其制品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食用植物油(含煎炸用油)</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食用植物油(半精炼、全精炼)</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大豆油、花生油等</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酸值/酸价、过氧化值、黄曲霉毒素B</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、苯并[a]芘</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DE243C" w:rsidRPr="00DE243C" w:rsidTr="00DE243C">
        <w:trPr>
          <w:trHeight w:val="1440"/>
        </w:trPr>
        <w:tc>
          <w:tcPr>
            <w:tcW w:w="4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3</w:t>
            </w:r>
          </w:p>
        </w:tc>
        <w:tc>
          <w:tcPr>
            <w:tcW w:w="78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调味品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酱油</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酱油</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酿造酱油、配制酱油（酿造和配制按2:1）</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氨基酸态氮、铵盐（以占氨基酸态氮的百分比计）、糖精钠（以糖精计）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72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食醋</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食醋</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酿造食醋、配制食醋</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总酸（以乙酸计）、游离矿酸、、苯甲酸及其钠盐（以苯甲酸计）、山梨酸及其钾盐（以山梨酸计）、糖精钠（以糖精计）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72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酱类</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酱类</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黄豆酱、甜面酱等</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黄曲霉毒素B</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、苯甲酸及其钠盐（以苯甲酸计）、山梨酸及其钾盐（以山梨酸计）、糖精钠（以糖精计）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648"/>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调味料酒</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调味料酒</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料酒</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苯甲酸及其钠盐（以苯甲酸计）、山梨酸及其钾盐（以山梨酸计）、糖精钠（以糖精计）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72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调味料</w:t>
            </w:r>
          </w:p>
        </w:tc>
        <w:tc>
          <w:tcPr>
            <w:tcW w:w="7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固体复合调味料</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鸡粉、鸡精调味料</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谷氨酸钠、呈味核苷酸二钠、甜蜜素（以环己基氨基磺酸计）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72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其他固体调味料</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脱氢乙酸及其钠盐（以脱氢乙酸计）、糖精钠（以糖精计）、甜蜜素（以环己基氨基磺酸计）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DE243C" w:rsidRPr="00DE243C" w:rsidTr="00DE243C">
        <w:trPr>
          <w:trHeight w:val="48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辣椒酱</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苏丹红I-IV、苯甲酸及其钠盐（以苯甲酸计）、山梨酸及其钾盐（以山梨酸计）、脱氢乙酸及其钠盐（以脱氢乙酸计）、糖精钠（以糖精计）、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DE243C" w:rsidRPr="00DE243C" w:rsidTr="00DE243C">
        <w:trPr>
          <w:trHeight w:val="120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火锅底料、麻辣烫底料及蘸</w:t>
            </w:r>
            <w:r w:rsidRPr="00DE243C">
              <w:rPr>
                <w:rFonts w:ascii="宋体" w:eastAsia="宋体" w:hAnsi="宋体" w:cs="宋体" w:hint="eastAsia"/>
                <w:kern w:val="0"/>
                <w:sz w:val="20"/>
                <w:szCs w:val="20"/>
              </w:rPr>
              <w:lastRenderedPageBreak/>
              <w:t>料</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lastRenderedPageBreak/>
              <w:t>苏丹红I-IV、脱氢乙酸及其钠盐（以脱氢乙酸计）、糖精钠（以糖精计）、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480"/>
        </w:trPr>
        <w:tc>
          <w:tcPr>
            <w:tcW w:w="4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lastRenderedPageBreak/>
              <w:t>4</w:t>
            </w:r>
          </w:p>
        </w:tc>
        <w:tc>
          <w:tcPr>
            <w:tcW w:w="78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肉制品</w:t>
            </w:r>
          </w:p>
        </w:tc>
        <w:tc>
          <w:tcPr>
            <w:tcW w:w="7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熟肉制品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酱卤肉制品</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酱卤肉制品</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铬（以Cr计）、亚硝酸盐（以亚硝酸钠计）、脱氢乙酸及其钠盐(以脱氢乙酸计)、胭脂红、</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48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熏烧烤肉制品</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熏烧烤肉制品</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苯并[a]芘、亚硝酸盐（以亚硝酸钠计）、胭脂红</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DE243C" w:rsidRPr="00DE243C" w:rsidTr="00DE243C">
        <w:trPr>
          <w:trHeight w:val="480"/>
        </w:trPr>
        <w:tc>
          <w:tcPr>
            <w:tcW w:w="4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c>
          <w:tcPr>
            <w:tcW w:w="78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乳制品</w:t>
            </w:r>
          </w:p>
        </w:tc>
        <w:tc>
          <w:tcPr>
            <w:tcW w:w="7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乳制品</w:t>
            </w:r>
          </w:p>
        </w:tc>
        <w:tc>
          <w:tcPr>
            <w:tcW w:w="7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液体乳</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巴氏杀菌乳</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蛋白质、酸度、铬(以Cr计)、黄曲霉毒素M</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、三聚氰胺</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DE243C" w:rsidRPr="00DE243C" w:rsidTr="00DE243C">
        <w:trPr>
          <w:trHeight w:val="312"/>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灭菌乳</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蛋白质、酸度、铬(以Cr计)、黄曲霉毒素M</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、三聚氰胺</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DE243C" w:rsidRPr="00DE243C" w:rsidTr="00DE243C">
        <w:trPr>
          <w:trHeight w:val="312"/>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发酵乳</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蛋白质、黄曲霉毒素M</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、三聚氰胺</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DE243C" w:rsidRPr="00DE243C" w:rsidTr="00DE243C">
        <w:trPr>
          <w:trHeight w:val="312"/>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调制乳</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蛋白质、铬(以Cr计)、黄曲霉毒素M</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、三聚氰胺</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DE243C" w:rsidRPr="00DE243C" w:rsidTr="00DE243C">
        <w:trPr>
          <w:trHeight w:val="48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乳粉</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中老年乳粉</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蛋白质、黄曲霉毒素M</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、亚硝酸盐(以NaNO</w:t>
            </w:r>
            <w:r w:rsidRPr="00DE243C">
              <w:rPr>
                <w:rFonts w:ascii="宋体" w:eastAsia="宋体" w:hAnsi="宋体" w:cs="宋体" w:hint="eastAsia"/>
                <w:kern w:val="0"/>
                <w:sz w:val="20"/>
                <w:szCs w:val="20"/>
                <w:vertAlign w:val="subscript"/>
              </w:rPr>
              <w:t>2</w:t>
            </w:r>
            <w:r w:rsidRPr="00DE243C">
              <w:rPr>
                <w:rFonts w:ascii="宋体" w:eastAsia="宋体" w:hAnsi="宋体" w:cs="宋体" w:hint="eastAsia"/>
                <w:kern w:val="0"/>
                <w:sz w:val="20"/>
                <w:szCs w:val="20"/>
              </w:rPr>
              <w:t>计)、三聚氰胺</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20</w:t>
            </w:r>
          </w:p>
        </w:tc>
      </w:tr>
      <w:tr w:rsidR="00DE243C" w:rsidRPr="00DE243C" w:rsidTr="00DE243C">
        <w:trPr>
          <w:trHeight w:val="720"/>
        </w:trPr>
        <w:tc>
          <w:tcPr>
            <w:tcW w:w="4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6</w:t>
            </w:r>
          </w:p>
        </w:tc>
        <w:tc>
          <w:tcPr>
            <w:tcW w:w="78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饮料</w:t>
            </w:r>
          </w:p>
        </w:tc>
        <w:tc>
          <w:tcPr>
            <w:tcW w:w="7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饮料</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果、蔬汁饮料</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果、蔬汁饮料</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脱氢乙酸及其钠盐(以脱氢乙酸计)、甜蜜素(以环己基氨基磺酸计)、合成着色剂（赤藓红、酸性红、苋菜红、诱惑红、新红、胭脂红、柠檬黄、日落黄、亮蓝）任一种</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48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蛋白饮料</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蛋白饮料</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三聚氰胺、脱氢乙酸及其钠盐(以脱氢乙酸计)、甜蜜素(以环己基氨基磺酸计)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72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碳酸饮料(汽水)</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碳酸饮料(汽水)</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铅(以Pb计)、苯甲酸及其钠盐(以苯甲酸计)、山梨酸及其钾盐(以山梨酸计)、甜蜜素(以环己基氨基磺酸计)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48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茶饮料</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茶饮料</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茶多酚、苯甲酸及其钠盐(以苯甲酸计)、山梨酸及其钾盐(以山梨酸计)、甜蜜素(以环己基氨基磺酸计)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48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固体饮料</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固体饮料</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苯甲酸及其钠盐(以苯甲酸计)、山梨酸及其钾盐(以山梨酸计)、甜蜜素(以环己基氨基磺酸计)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1920"/>
        </w:trPr>
        <w:tc>
          <w:tcPr>
            <w:tcW w:w="4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7</w:t>
            </w:r>
          </w:p>
        </w:tc>
        <w:tc>
          <w:tcPr>
            <w:tcW w:w="78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方便食品</w:t>
            </w:r>
          </w:p>
        </w:tc>
        <w:tc>
          <w:tcPr>
            <w:tcW w:w="7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方便食品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方便面</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油炸面、非油炸面、方便米粉（米线）、</w:t>
            </w:r>
            <w:r w:rsidRPr="00DE243C">
              <w:rPr>
                <w:rFonts w:ascii="宋体" w:eastAsia="宋体" w:hAnsi="宋体" w:cs="宋体" w:hint="eastAsia"/>
                <w:kern w:val="0"/>
                <w:sz w:val="20"/>
                <w:szCs w:val="20"/>
              </w:rPr>
              <w:lastRenderedPageBreak/>
              <w:t>方便粉丝</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lastRenderedPageBreak/>
              <w:t>铅（以Pb计）、苯甲酸及其钠盐（以苯甲酸计）、山梨酸及其钾盐（以山梨酸计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DE243C" w:rsidRPr="00DE243C" w:rsidTr="00DE243C">
        <w:trPr>
          <w:trHeight w:val="48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调味面制品</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调味面制品</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酸价（以脂肪计）、过氧化值(以脂肪计)、糖精钠(以糖精计)、脱氢乙酸及其钠盐（以脱氢乙酸计）、菌落总数、大肠菌群</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8</w:t>
            </w:r>
          </w:p>
        </w:tc>
      </w:tr>
      <w:tr w:rsidR="00DE243C" w:rsidRPr="00DE243C" w:rsidTr="00DE243C">
        <w:trPr>
          <w:trHeight w:val="480"/>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8</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饼干</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饼干</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饼干</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饼干</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苯甲酸及其钠盐（以苯甲酸计）、山梨酸及其钾盐（以山梨酸计）、甜蜜素（以环己基氨基磺酸计）、铝的残留量（干样品，以 Al 计）、霉菌</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912"/>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9</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罐头</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罐头</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果蔬罐头</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水果类罐头</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二氧化硫残留量、合成着色剂（柠檬黄、日落黄、苋菜红、胭脂红、赤藓红、诱惑红、亮蓝、靛蓝）任一种、脱氢乙酸及其钠盐（以脱氢乙酸计）、糖精钠（以糖精计）、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DE243C" w:rsidRPr="00DE243C" w:rsidTr="00DE243C">
        <w:trPr>
          <w:trHeight w:val="960"/>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10</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速冻食品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速冻面米食品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速冻面米食品</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水饺、元宵、馄饨等生制品</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过氧化值（以脂肪计）、铅（以Pb计）、糖精钠（以糖精计）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DE243C" w:rsidRPr="00DE243C" w:rsidTr="00DE243C">
        <w:trPr>
          <w:trHeight w:val="1440"/>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11</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薯类和膨化食品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薯类和膨化食品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膨化食品</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含油型膨化食品和非含油型膨化食品</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黄曲霉毒素B</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、糖精钠（以糖精计）、苯甲酸及其钠盐（以苯甲酸计）、山梨酸及其钾盐（以山梨酸计）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480"/>
        </w:trPr>
        <w:tc>
          <w:tcPr>
            <w:tcW w:w="4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12</w:t>
            </w:r>
          </w:p>
        </w:tc>
        <w:tc>
          <w:tcPr>
            <w:tcW w:w="78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糖果制品</w:t>
            </w:r>
          </w:p>
        </w:tc>
        <w:tc>
          <w:tcPr>
            <w:tcW w:w="7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糖果制品(含巧克力及制品)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糖果</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糖果</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糖精钠（以糖精计）、合成着色剂(柠檬黄、苋菜红、胭脂红、日落黄、赤藓红、亮蓝）任一种、二氧化硫残留量</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48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果冻</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果冻</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甜蜜素（以环己基氨基磺酸计）、山梨酸及其钾盐（以山梨酸计）、苯甲酸及其钠盐（以苯甲酸计）、二氧化硫残留量</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1200"/>
        </w:trPr>
        <w:tc>
          <w:tcPr>
            <w:tcW w:w="4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13</w:t>
            </w:r>
          </w:p>
        </w:tc>
        <w:tc>
          <w:tcPr>
            <w:tcW w:w="78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酒类</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蒸馏酒</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白酒</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白酒、白酒(液态)、白酒(原酒)</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酒精度、甲醇、氰化物(以HCN计)、糖精钠(以糖精计)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24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 xml:space="preserve">　</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啤酒</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啤酒</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酒精度、甲醛、二氧化硫残留量、糖精钠(以糖精计)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DE243C" w:rsidRPr="00DE243C" w:rsidTr="00DE243C">
        <w:trPr>
          <w:trHeight w:val="24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葡萄酒</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葡萄酒</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酒精度、甲醇、二氧化硫残留量、甜蜜素(以环己基氨基磺酸计)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DE243C" w:rsidRPr="00DE243C" w:rsidTr="00DE243C">
        <w:trPr>
          <w:trHeight w:val="24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果酒</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果酒</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酒精度、二氧化硫残留量、糖精钠(以糖精计)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DE243C" w:rsidRPr="00DE243C" w:rsidTr="00DE243C">
        <w:trPr>
          <w:trHeight w:val="480"/>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14</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蔬菜制品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蔬菜制品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酱腌菜</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酱腌菜</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亚硝酸盐（以NaNO</w:t>
            </w:r>
            <w:r w:rsidRPr="00DE243C">
              <w:rPr>
                <w:rFonts w:ascii="宋体" w:eastAsia="宋体" w:hAnsi="宋体" w:cs="宋体" w:hint="eastAsia"/>
                <w:kern w:val="0"/>
                <w:sz w:val="20"/>
                <w:szCs w:val="20"/>
                <w:vertAlign w:val="subscript"/>
              </w:rPr>
              <w:t>2</w:t>
            </w:r>
            <w:r w:rsidRPr="00DE243C">
              <w:rPr>
                <w:rFonts w:ascii="宋体" w:eastAsia="宋体" w:hAnsi="宋体" w:cs="宋体" w:hint="eastAsia"/>
                <w:kern w:val="0"/>
                <w:sz w:val="20"/>
                <w:szCs w:val="20"/>
              </w:rPr>
              <w:t>计）、糖精钠（以糖精计）二氧化硫残留量</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1680"/>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15</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水果制品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水果制品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蜜饯</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蜜饯类、凉果类、果脯类、话化类、果糕类</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糖精钠（以糖精计）、二氧化硫残留量、合成着色剂（亮蓝、日落黄、柠檬黄、胭脂红、苋菜红、赤藓红）任一种</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750"/>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16</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炒货食品及坚果制品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炒货食品及坚果制品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炒货食品及坚果制品（ 烘炒类、油炸类、其他类）</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开心果、杏仁、松仁、瓜子</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黄曲霉毒素B1、糖精钠（以糖精计）、二氧化硫残留量</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240"/>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17</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蛋制品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蛋制品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再制蛋</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再制蛋</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苏丹红I-IV、苯甲酸及其钠盐(以苯甲酸计)、山梨酸及其钾盐(以山梨酸计)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DE243C" w:rsidRPr="00DE243C" w:rsidTr="00DE243C">
        <w:trPr>
          <w:trHeight w:val="1920"/>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18</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食糖</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食糖</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食糖</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白砂糖、绵白糖、赤砂糖、冰糖、方糖、冰片糖等</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蔗糖分、还原糖分、色值、螨</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4</w:t>
            </w:r>
          </w:p>
        </w:tc>
      </w:tr>
      <w:tr w:rsidR="00DE243C" w:rsidRPr="00DE243C" w:rsidTr="00DE243C">
        <w:trPr>
          <w:trHeight w:val="720"/>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19</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淀粉及淀粉制品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淀粉及淀粉制品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淀粉制品</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粉丝粉条等</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铅（以Pb计）、铝的残留量(干样品，以Al计)、二氧化硫残留量</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480"/>
        </w:trPr>
        <w:tc>
          <w:tcPr>
            <w:tcW w:w="4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20</w:t>
            </w:r>
          </w:p>
        </w:tc>
        <w:tc>
          <w:tcPr>
            <w:tcW w:w="78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糕点</w:t>
            </w:r>
          </w:p>
        </w:tc>
        <w:tc>
          <w:tcPr>
            <w:tcW w:w="7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糕点</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糕点</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糕点</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酸价（以脂肪计）、过氧化值（以脂肪计）、铝的残留量（干样品，以Al计）、脱氢乙酸及其钠盐(以脱氢乙酸计)、霉菌</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10</w:t>
            </w:r>
          </w:p>
        </w:tc>
      </w:tr>
      <w:tr w:rsidR="00DE243C" w:rsidRPr="00DE243C" w:rsidTr="00DE243C">
        <w:trPr>
          <w:trHeight w:val="48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月饼</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月饼</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酸价（以脂肪计）、过氧化值（以脂肪计）、铝的残留量（干样品，以Al计）、脱氢乙酸</w:t>
            </w:r>
            <w:r w:rsidRPr="00DE243C">
              <w:rPr>
                <w:rFonts w:ascii="宋体" w:eastAsia="宋体" w:hAnsi="宋体" w:cs="宋体" w:hint="eastAsia"/>
                <w:kern w:val="0"/>
                <w:sz w:val="20"/>
                <w:szCs w:val="20"/>
              </w:rPr>
              <w:lastRenderedPageBreak/>
              <w:t>及其钠盐(以脱氢乙酸计)、霉菌</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lastRenderedPageBreak/>
              <w:t>20</w:t>
            </w:r>
          </w:p>
        </w:tc>
      </w:tr>
      <w:tr w:rsidR="00DE243C" w:rsidRPr="00DE243C" w:rsidTr="00DE243C">
        <w:trPr>
          <w:trHeight w:val="24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粽子</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粽子</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粽子</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甜蜜素（以环己基氨基磺酸计）、脱氢乙酸及其钠盐(以脱氢乙酸计)、霉菌</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10</w:t>
            </w:r>
          </w:p>
        </w:tc>
      </w:tr>
      <w:tr w:rsidR="00DE243C" w:rsidRPr="00DE243C" w:rsidTr="00DE243C">
        <w:trPr>
          <w:trHeight w:val="720"/>
        </w:trPr>
        <w:tc>
          <w:tcPr>
            <w:tcW w:w="4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21</w:t>
            </w:r>
          </w:p>
        </w:tc>
        <w:tc>
          <w:tcPr>
            <w:tcW w:w="78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豆制品</w:t>
            </w:r>
          </w:p>
        </w:tc>
        <w:tc>
          <w:tcPr>
            <w:tcW w:w="7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豆制品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发酵性豆制品</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腐乳、豆豉、纳豆等</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黄曲霉毒素B</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、丙酸及其钠盐钙盐(以丙酸计)、糖精钠(以糖精计)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72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restart"/>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非发酵性豆制品</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豆干、豆腐、豆皮等</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黄曲霉毒素B</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、丙酸及其钠盐钙盐(以丙酸计)、糖精钠(以糖精计)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480"/>
        </w:trPr>
        <w:tc>
          <w:tcPr>
            <w:tcW w:w="4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8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760" w:type="dxa"/>
            <w:vMerge/>
            <w:vAlign w:val="center"/>
            <w:hideMark/>
          </w:tcPr>
          <w:p w:rsidR="00DE243C" w:rsidRPr="00DE243C" w:rsidRDefault="00DE243C" w:rsidP="00DE243C">
            <w:pPr>
              <w:widowControl/>
              <w:jc w:val="left"/>
              <w:rPr>
                <w:rFonts w:ascii="宋体" w:eastAsia="宋体" w:hAnsi="宋体" w:cs="宋体"/>
                <w:kern w:val="0"/>
                <w:sz w:val="20"/>
                <w:szCs w:val="20"/>
              </w:rPr>
            </w:pP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腐竹、油皮</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脱氢乙酸及其钠盐(以脱氢乙酸计)、丙酸及其钠盐钙盐(以丙酸计)、二氧化硫残留量</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240"/>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22</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蜂产品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蜂产品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蜂蜜</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蜂蜜</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果糖和葡萄糖、蔗糖、山梨酸及其钾盐（以山梨酸计）、糖精钠（以糖精计）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5</w:t>
            </w:r>
          </w:p>
        </w:tc>
      </w:tr>
      <w:tr w:rsidR="00DE243C" w:rsidRPr="00DE243C" w:rsidTr="00DE243C">
        <w:trPr>
          <w:trHeight w:val="600"/>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23</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保健食品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保健食品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保健食品</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保健食品</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铅（Pb）、总砷（As）、菌落总数、大肠菌群、霉菌和酵母、金黄色葡萄球菌、沙门氏菌</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20</w:t>
            </w:r>
          </w:p>
        </w:tc>
      </w:tr>
      <w:tr w:rsidR="00DE243C" w:rsidRPr="00DE243C" w:rsidTr="00DE243C">
        <w:trPr>
          <w:trHeight w:val="4320"/>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24</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特殊膳食食品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婴幼儿辅助食品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婴幼儿谷类辅助食品</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婴幼儿谷物辅助食品、婴幼儿高蛋白谷物辅助食品、婴幼儿生制类谷物辅助食品、婴幼儿饼干或其他婴幼儿谷物辅助食品</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蛋白质、脂肪、铅（以Pb计）、硝酸盐（以NaNO</w:t>
            </w:r>
            <w:r w:rsidRPr="00DE243C">
              <w:rPr>
                <w:rFonts w:ascii="宋体" w:eastAsia="宋体" w:hAnsi="宋体" w:cs="宋体" w:hint="eastAsia"/>
                <w:kern w:val="0"/>
                <w:sz w:val="20"/>
                <w:szCs w:val="20"/>
                <w:vertAlign w:val="subscript"/>
              </w:rPr>
              <w:t>3</w:t>
            </w:r>
            <w:r w:rsidRPr="00DE243C">
              <w:rPr>
                <w:rFonts w:ascii="宋体" w:eastAsia="宋体" w:hAnsi="宋体" w:cs="宋体" w:hint="eastAsia"/>
                <w:kern w:val="0"/>
                <w:sz w:val="20"/>
                <w:szCs w:val="20"/>
              </w:rPr>
              <w:t>计）、亚硝酸盐（以NaNO</w:t>
            </w:r>
            <w:r w:rsidRPr="00DE243C">
              <w:rPr>
                <w:rFonts w:ascii="宋体" w:eastAsia="宋体" w:hAnsi="宋体" w:cs="宋体" w:hint="eastAsia"/>
                <w:kern w:val="0"/>
                <w:sz w:val="20"/>
                <w:szCs w:val="20"/>
                <w:vertAlign w:val="subscript"/>
              </w:rPr>
              <w:t>2</w:t>
            </w:r>
            <w:r w:rsidRPr="00DE243C">
              <w:rPr>
                <w:rFonts w:ascii="宋体" w:eastAsia="宋体" w:hAnsi="宋体" w:cs="宋体" w:hint="eastAsia"/>
                <w:kern w:val="0"/>
                <w:sz w:val="20"/>
                <w:szCs w:val="20"/>
              </w:rPr>
              <w:t>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20</w:t>
            </w:r>
          </w:p>
        </w:tc>
      </w:tr>
      <w:tr w:rsidR="00DE243C" w:rsidRPr="00DE243C" w:rsidTr="00DE243C">
        <w:trPr>
          <w:trHeight w:val="2160"/>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25</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婴幼儿配方食品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婴幼儿配方食品（湿法工艺、干法工</w:t>
            </w:r>
            <w:r w:rsidRPr="00DE243C">
              <w:rPr>
                <w:rFonts w:ascii="宋体" w:eastAsia="宋体" w:hAnsi="宋体" w:cs="宋体" w:hint="eastAsia"/>
                <w:kern w:val="0"/>
                <w:sz w:val="20"/>
                <w:szCs w:val="20"/>
              </w:rPr>
              <w:lastRenderedPageBreak/>
              <w:t>艺、干湿法混合工艺）</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lastRenderedPageBreak/>
              <w:t>婴儿配方食品</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乳基婴儿配方食品、豆基婴儿配方食品</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蛋白质、脂肪、黄曲霉毒素M</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或黄曲霉毒素B</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、亚硝酸盐（以NaNO</w:t>
            </w:r>
            <w:r w:rsidRPr="00DE243C">
              <w:rPr>
                <w:rFonts w:ascii="宋体" w:eastAsia="宋体" w:hAnsi="宋体" w:cs="宋体" w:hint="eastAsia"/>
                <w:kern w:val="0"/>
                <w:sz w:val="20"/>
                <w:szCs w:val="20"/>
                <w:vertAlign w:val="subscript"/>
              </w:rPr>
              <w:t>2</w:t>
            </w:r>
            <w:r w:rsidRPr="00DE243C">
              <w:rPr>
                <w:rFonts w:ascii="宋体" w:eastAsia="宋体" w:hAnsi="宋体" w:cs="宋体" w:hint="eastAsia"/>
                <w:kern w:val="0"/>
                <w:sz w:val="20"/>
                <w:szCs w:val="20"/>
              </w:rPr>
              <w:t>计）、三聚氰胺</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20</w:t>
            </w:r>
          </w:p>
        </w:tc>
      </w:tr>
      <w:tr w:rsidR="00DE243C" w:rsidRPr="00DE243C" w:rsidTr="00DE243C">
        <w:trPr>
          <w:trHeight w:val="2160"/>
        </w:trPr>
        <w:tc>
          <w:tcPr>
            <w:tcW w:w="4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lastRenderedPageBreak/>
              <w:t>26</w:t>
            </w:r>
          </w:p>
        </w:tc>
        <w:tc>
          <w:tcPr>
            <w:tcW w:w="78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婴幼儿配方食品</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婴幼儿配方食品（湿法工艺、干法工艺、干湿法混合工艺）</w:t>
            </w:r>
          </w:p>
        </w:tc>
        <w:tc>
          <w:tcPr>
            <w:tcW w:w="7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较大婴儿和幼儿配方食品</w:t>
            </w:r>
          </w:p>
        </w:tc>
        <w:tc>
          <w:tcPr>
            <w:tcW w:w="860" w:type="dxa"/>
            <w:shd w:val="clear" w:color="auto" w:fill="auto"/>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乳基较大婴儿和幼儿配方食品、豆基较大婴儿和幼儿配方食品</w:t>
            </w:r>
          </w:p>
        </w:tc>
        <w:tc>
          <w:tcPr>
            <w:tcW w:w="4120" w:type="dxa"/>
            <w:shd w:val="clear" w:color="auto" w:fill="auto"/>
            <w:vAlign w:val="center"/>
            <w:hideMark/>
          </w:tcPr>
          <w:p w:rsidR="00DE243C" w:rsidRPr="00DE243C" w:rsidRDefault="00DE243C" w:rsidP="00DE243C">
            <w:pPr>
              <w:widowControl/>
              <w:jc w:val="left"/>
              <w:rPr>
                <w:rFonts w:ascii="宋体" w:eastAsia="宋体" w:hAnsi="宋体" w:cs="宋体"/>
                <w:kern w:val="0"/>
                <w:sz w:val="20"/>
                <w:szCs w:val="20"/>
              </w:rPr>
            </w:pPr>
            <w:r w:rsidRPr="00DE243C">
              <w:rPr>
                <w:rFonts w:ascii="宋体" w:eastAsia="宋体" w:hAnsi="宋体" w:cs="宋体" w:hint="eastAsia"/>
                <w:kern w:val="0"/>
                <w:sz w:val="20"/>
                <w:szCs w:val="20"/>
              </w:rPr>
              <w:t>蛋白质、脂肪、黄曲霉毒素M</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或黄曲霉毒素B</w:t>
            </w:r>
            <w:r w:rsidRPr="00DE243C">
              <w:rPr>
                <w:rFonts w:ascii="宋体" w:eastAsia="宋体" w:hAnsi="宋体" w:cs="宋体" w:hint="eastAsia"/>
                <w:kern w:val="0"/>
                <w:sz w:val="20"/>
                <w:szCs w:val="20"/>
                <w:vertAlign w:val="subscript"/>
              </w:rPr>
              <w:t>1</w:t>
            </w:r>
            <w:r w:rsidRPr="00DE243C">
              <w:rPr>
                <w:rFonts w:ascii="宋体" w:eastAsia="宋体" w:hAnsi="宋体" w:cs="宋体" w:hint="eastAsia"/>
                <w:kern w:val="0"/>
                <w:sz w:val="20"/>
                <w:szCs w:val="20"/>
              </w:rPr>
              <w:t>、亚硝酸盐（以NaNO</w:t>
            </w:r>
            <w:r w:rsidRPr="00DE243C">
              <w:rPr>
                <w:rFonts w:ascii="宋体" w:eastAsia="宋体" w:hAnsi="宋体" w:cs="宋体" w:hint="eastAsia"/>
                <w:kern w:val="0"/>
                <w:sz w:val="20"/>
                <w:szCs w:val="20"/>
                <w:vertAlign w:val="subscript"/>
              </w:rPr>
              <w:t>2</w:t>
            </w:r>
            <w:r w:rsidRPr="00DE243C">
              <w:rPr>
                <w:rFonts w:ascii="宋体" w:eastAsia="宋体" w:hAnsi="宋体" w:cs="宋体" w:hint="eastAsia"/>
                <w:kern w:val="0"/>
                <w:sz w:val="20"/>
                <w:szCs w:val="20"/>
              </w:rPr>
              <w:t>计）、三聚氰胺</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20</w:t>
            </w:r>
          </w:p>
        </w:tc>
      </w:tr>
      <w:tr w:rsidR="00DE243C" w:rsidRPr="00DE243C" w:rsidTr="00DE243C">
        <w:trPr>
          <w:trHeight w:val="552"/>
        </w:trPr>
        <w:tc>
          <w:tcPr>
            <w:tcW w:w="7740" w:type="dxa"/>
            <w:gridSpan w:val="6"/>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合计</w:t>
            </w:r>
          </w:p>
        </w:tc>
        <w:tc>
          <w:tcPr>
            <w:tcW w:w="1343" w:type="dxa"/>
            <w:gridSpan w:val="2"/>
            <w:shd w:val="clear" w:color="auto" w:fill="auto"/>
            <w:noWrap/>
            <w:vAlign w:val="center"/>
            <w:hideMark/>
          </w:tcPr>
          <w:p w:rsidR="00DE243C" w:rsidRPr="00DE243C" w:rsidRDefault="00DE243C" w:rsidP="00DE243C">
            <w:pPr>
              <w:widowControl/>
              <w:jc w:val="center"/>
              <w:rPr>
                <w:rFonts w:ascii="宋体" w:eastAsia="宋体" w:hAnsi="宋体" w:cs="宋体"/>
                <w:kern w:val="0"/>
                <w:sz w:val="20"/>
                <w:szCs w:val="20"/>
              </w:rPr>
            </w:pPr>
            <w:r w:rsidRPr="00DE243C">
              <w:rPr>
                <w:rFonts w:ascii="宋体" w:eastAsia="宋体" w:hAnsi="宋体" w:cs="宋体" w:hint="eastAsia"/>
                <w:kern w:val="0"/>
                <w:sz w:val="20"/>
                <w:szCs w:val="20"/>
              </w:rPr>
              <w:t>350</w:t>
            </w:r>
          </w:p>
        </w:tc>
      </w:tr>
    </w:tbl>
    <w:p w:rsidR="006C58FE" w:rsidRPr="00F52D8B" w:rsidRDefault="006C58FE" w:rsidP="006C58FE">
      <w:pPr>
        <w:spacing w:line="360" w:lineRule="auto"/>
        <w:rPr>
          <w:rFonts w:ascii="仿宋_GB2312" w:eastAsia="仿宋_GB2312" w:hAnsi="仿宋_GB2312" w:cs="仿宋_GB2312"/>
          <w:color w:val="000000" w:themeColor="text1"/>
          <w:sz w:val="28"/>
          <w:szCs w:val="28"/>
        </w:rPr>
      </w:pPr>
      <w:r w:rsidRPr="00F52D8B">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三</w:t>
      </w:r>
      <w:r w:rsidRPr="00F52D8B">
        <w:rPr>
          <w:rFonts w:ascii="仿宋_GB2312" w:eastAsia="仿宋_GB2312" w:hAnsi="仿宋_GB2312" w:cs="仿宋_GB2312" w:hint="eastAsia"/>
          <w:color w:val="000000" w:themeColor="text1"/>
          <w:sz w:val="28"/>
          <w:szCs w:val="28"/>
        </w:rPr>
        <w:t>）其他要求</w:t>
      </w:r>
    </w:p>
    <w:p w:rsidR="006C58FE" w:rsidRPr="00F52D8B" w:rsidRDefault="006C58FE" w:rsidP="006C58FE">
      <w:pPr>
        <w:spacing w:line="360" w:lineRule="auto"/>
        <w:rPr>
          <w:rFonts w:ascii="仿宋_GB2312" w:eastAsia="仿宋_GB2312" w:hAnsi="仿宋_GB2312" w:cs="仿宋_GB2312"/>
          <w:sz w:val="28"/>
          <w:szCs w:val="28"/>
        </w:rPr>
      </w:pPr>
      <w:r w:rsidRPr="00F52D8B">
        <w:rPr>
          <w:rFonts w:ascii="仿宋_GB2312" w:eastAsia="仿宋_GB2312" w:hAnsi="仿宋_GB2312" w:cs="仿宋_GB2312" w:hint="eastAsia"/>
          <w:sz w:val="28"/>
          <w:szCs w:val="28"/>
        </w:rPr>
        <w:t>1、投标人应就该项目完整投标，否则为无效投标。</w:t>
      </w:r>
    </w:p>
    <w:p w:rsidR="006C58FE" w:rsidRPr="00F52D8B" w:rsidRDefault="006C58FE" w:rsidP="006C58FE">
      <w:pPr>
        <w:spacing w:line="360" w:lineRule="auto"/>
        <w:rPr>
          <w:rFonts w:ascii="仿宋_GB2312" w:eastAsia="仿宋_GB2312" w:hAnsi="仿宋_GB2312" w:cs="仿宋_GB2312"/>
          <w:sz w:val="28"/>
          <w:szCs w:val="28"/>
        </w:rPr>
      </w:pPr>
      <w:r w:rsidRPr="00F52D8B">
        <w:rPr>
          <w:rFonts w:ascii="仿宋_GB2312" w:eastAsia="仿宋_GB2312" w:hAnsi="仿宋_GB2312" w:cs="仿宋_GB2312" w:hint="eastAsia"/>
          <w:sz w:val="28"/>
          <w:szCs w:val="28"/>
        </w:rPr>
        <w:t>2、招标文件中所列需求为最低要求，对招标文件中没有列出而对本项目必不可少的其他要求，投标人必须给予实现，否则为无效投标。</w:t>
      </w:r>
    </w:p>
    <w:p w:rsidR="006C58FE" w:rsidRPr="00F52D8B" w:rsidRDefault="006C58FE" w:rsidP="006C58FE">
      <w:pPr>
        <w:spacing w:line="360" w:lineRule="auto"/>
        <w:rPr>
          <w:rFonts w:ascii="仿宋_GB2312" w:eastAsia="仿宋_GB2312" w:hAnsi="仿宋_GB2312" w:cs="仿宋_GB2312"/>
          <w:sz w:val="28"/>
          <w:szCs w:val="28"/>
        </w:rPr>
      </w:pPr>
      <w:r w:rsidRPr="00F52D8B">
        <w:rPr>
          <w:rFonts w:ascii="仿宋_GB2312" w:eastAsia="仿宋_GB2312" w:hAnsi="仿宋_GB2312" w:cs="仿宋_GB2312" w:hint="eastAsia"/>
          <w:sz w:val="28"/>
          <w:szCs w:val="28"/>
        </w:rPr>
        <w:t>3、服务期限：合同签订后</w:t>
      </w:r>
      <w:r>
        <w:rPr>
          <w:rFonts w:ascii="仿宋_GB2312" w:eastAsia="仿宋_GB2312" w:hAnsi="仿宋_GB2312" w:cs="仿宋_GB2312" w:hint="eastAsia"/>
          <w:sz w:val="28"/>
          <w:szCs w:val="28"/>
        </w:rPr>
        <w:t>5</w:t>
      </w:r>
      <w:r w:rsidRPr="00F52D8B">
        <w:rPr>
          <w:rFonts w:ascii="仿宋_GB2312" w:eastAsia="仿宋_GB2312" w:hAnsi="仿宋_GB2312" w:cs="仿宋_GB2312" w:hint="eastAsia"/>
          <w:sz w:val="28"/>
          <w:szCs w:val="28"/>
        </w:rPr>
        <w:t>个月，不响应者为无效投标。</w:t>
      </w:r>
    </w:p>
    <w:p w:rsidR="006C58FE" w:rsidRPr="00F52D8B" w:rsidRDefault="006C58FE" w:rsidP="006C58FE">
      <w:pPr>
        <w:spacing w:line="360" w:lineRule="auto"/>
        <w:rPr>
          <w:rFonts w:ascii="仿宋_GB2312" w:eastAsia="仿宋_GB2312" w:hAnsi="仿宋_GB2312" w:cs="仿宋_GB2312"/>
          <w:sz w:val="28"/>
          <w:szCs w:val="28"/>
        </w:rPr>
      </w:pPr>
      <w:r w:rsidRPr="00F52D8B">
        <w:rPr>
          <w:rFonts w:ascii="仿宋_GB2312" w:eastAsia="仿宋_GB2312" w:hAnsi="仿宋_GB2312" w:cs="仿宋_GB2312" w:hint="eastAsia"/>
          <w:sz w:val="28"/>
          <w:szCs w:val="28"/>
        </w:rPr>
        <w:t>4、最高限价：</w:t>
      </w:r>
      <w:r>
        <w:rPr>
          <w:rFonts w:ascii="仿宋_GB2312" w:eastAsia="仿宋_GB2312" w:hAnsi="仿宋_GB2312" w:cs="仿宋_GB2312" w:hint="eastAsia"/>
          <w:sz w:val="28"/>
          <w:szCs w:val="28"/>
        </w:rPr>
        <w:t>36万元，</w:t>
      </w:r>
      <w:r w:rsidRPr="00F52D8B">
        <w:rPr>
          <w:rFonts w:ascii="仿宋_GB2312" w:eastAsia="仿宋_GB2312" w:hAnsi="仿宋_GB2312" w:cs="仿宋_GB2312" w:hint="eastAsia"/>
          <w:sz w:val="28"/>
          <w:szCs w:val="28"/>
        </w:rPr>
        <w:t>超出者为无效投标。</w:t>
      </w:r>
    </w:p>
    <w:p w:rsidR="00F52D8B" w:rsidRPr="00F52D8B" w:rsidRDefault="00F52D8B" w:rsidP="00F52D8B">
      <w:pPr>
        <w:rPr>
          <w:rFonts w:ascii="仿宋_GB2312" w:eastAsia="仿宋_GB2312" w:hAnsi="仿宋_GB2312" w:cs="仿宋_GB2312"/>
          <w:sz w:val="28"/>
          <w:szCs w:val="28"/>
        </w:rPr>
      </w:pPr>
      <w:r w:rsidRPr="00F52D8B">
        <w:rPr>
          <w:rFonts w:ascii="仿宋_GB2312" w:eastAsia="仿宋_GB2312" w:hAnsi="仿宋_GB2312" w:cs="仿宋_GB2312" w:hint="eastAsia"/>
          <w:sz w:val="28"/>
          <w:szCs w:val="28"/>
        </w:rPr>
        <w:t>（</w:t>
      </w:r>
      <w:r w:rsidR="006C58FE">
        <w:rPr>
          <w:rFonts w:ascii="仿宋_GB2312" w:eastAsia="仿宋_GB2312" w:hAnsi="仿宋_GB2312" w:cs="仿宋_GB2312" w:hint="eastAsia"/>
          <w:sz w:val="28"/>
          <w:szCs w:val="28"/>
        </w:rPr>
        <w:t>四</w:t>
      </w:r>
      <w:r w:rsidRPr="00F52D8B">
        <w:rPr>
          <w:rFonts w:ascii="仿宋_GB2312" w:eastAsia="仿宋_GB2312" w:hAnsi="仿宋_GB2312" w:cs="仿宋_GB2312" w:hint="eastAsia"/>
          <w:sz w:val="28"/>
          <w:szCs w:val="28"/>
        </w:rPr>
        <w:t>）抽样要求</w:t>
      </w:r>
    </w:p>
    <w:p w:rsidR="00F52D8B" w:rsidRPr="00F52D8B" w:rsidRDefault="00F52D8B" w:rsidP="00F52D8B">
      <w:pPr>
        <w:ind w:firstLineChars="200" w:firstLine="560"/>
        <w:rPr>
          <w:rFonts w:ascii="仿宋_GB2312" w:eastAsia="仿宋_GB2312" w:hAnsi="仿宋_GB2312" w:cs="仿宋_GB2312"/>
          <w:sz w:val="28"/>
          <w:szCs w:val="28"/>
        </w:rPr>
      </w:pPr>
      <w:r w:rsidRPr="00F52D8B">
        <w:rPr>
          <w:rFonts w:ascii="仿宋_GB2312" w:eastAsia="仿宋_GB2312" w:hAnsi="仿宋_GB2312" w:cs="仿宋_GB2312" w:hint="eastAsia"/>
          <w:sz w:val="28"/>
          <w:szCs w:val="28"/>
        </w:rPr>
        <w:t>严格按照《食品安全监督抽检和风险监测工作规范》、《食品安全监督抽检和风险监测实施细则（2018版）》及市局下达的抽样计划要求进行抽样检验。</w:t>
      </w:r>
    </w:p>
    <w:p w:rsidR="00F52D8B" w:rsidRPr="00F52D8B" w:rsidRDefault="00F52D8B" w:rsidP="00F52D8B">
      <w:pPr>
        <w:rPr>
          <w:rFonts w:ascii="仿宋_GB2312" w:eastAsia="仿宋_GB2312" w:hAnsi="仿宋_GB2312" w:cs="仿宋_GB2312"/>
          <w:sz w:val="28"/>
          <w:szCs w:val="28"/>
        </w:rPr>
      </w:pPr>
      <w:r w:rsidRPr="00F52D8B">
        <w:rPr>
          <w:rFonts w:ascii="仿宋_GB2312" w:eastAsia="仿宋_GB2312" w:hAnsi="仿宋_GB2312" w:cs="仿宋_GB2312" w:hint="eastAsia"/>
          <w:sz w:val="28"/>
          <w:szCs w:val="28"/>
        </w:rPr>
        <w:t>（</w:t>
      </w:r>
      <w:r w:rsidR="006C58FE">
        <w:rPr>
          <w:rFonts w:ascii="仿宋_GB2312" w:eastAsia="仿宋_GB2312" w:hAnsi="仿宋_GB2312" w:cs="仿宋_GB2312" w:hint="eastAsia"/>
          <w:sz w:val="28"/>
          <w:szCs w:val="28"/>
        </w:rPr>
        <w:t>五</w:t>
      </w:r>
      <w:r w:rsidRPr="00F52D8B">
        <w:rPr>
          <w:rFonts w:ascii="仿宋_GB2312" w:eastAsia="仿宋_GB2312" w:hAnsi="仿宋_GB2312" w:cs="仿宋_GB2312" w:hint="eastAsia"/>
          <w:sz w:val="28"/>
          <w:szCs w:val="28"/>
        </w:rPr>
        <w:t>）服务标准、期限、效率等要求</w:t>
      </w:r>
    </w:p>
    <w:p w:rsidR="00F52D8B" w:rsidRPr="00F52D8B" w:rsidRDefault="00F52D8B" w:rsidP="00F52D8B">
      <w:pPr>
        <w:spacing w:line="360" w:lineRule="auto"/>
        <w:ind w:firstLineChars="200" w:firstLine="560"/>
        <w:rPr>
          <w:rFonts w:ascii="仿宋_GB2312" w:eastAsia="仿宋_GB2312" w:hAnsi="仿宋_GB2312" w:cs="仿宋_GB2312"/>
          <w:sz w:val="28"/>
          <w:szCs w:val="28"/>
        </w:rPr>
      </w:pPr>
      <w:r w:rsidRPr="00F52D8B">
        <w:rPr>
          <w:rFonts w:ascii="仿宋_GB2312" w:eastAsia="仿宋_GB2312" w:hAnsi="仿宋_GB2312" w:cs="仿宋_GB2312" w:hint="eastAsia"/>
          <w:sz w:val="28"/>
          <w:szCs w:val="28"/>
        </w:rPr>
        <w:lastRenderedPageBreak/>
        <w:t>服务标准按照采购标的的执行标准进行检测，服从期限从接到采购单位书面通知起至提供合格报告。服务效率要求要能够跟随工作进度，并做到及时对接。</w:t>
      </w:r>
    </w:p>
    <w:p w:rsidR="00F52D8B" w:rsidRPr="00F52D8B" w:rsidRDefault="00F52D8B" w:rsidP="00F52D8B">
      <w:pPr>
        <w:spacing w:line="360" w:lineRule="auto"/>
        <w:rPr>
          <w:rFonts w:ascii="仿宋_GB2312" w:eastAsia="仿宋_GB2312" w:hAnsi="仿宋_GB2312" w:cs="仿宋_GB2312"/>
          <w:sz w:val="28"/>
          <w:szCs w:val="28"/>
        </w:rPr>
      </w:pPr>
      <w:r w:rsidRPr="00F52D8B">
        <w:rPr>
          <w:rFonts w:ascii="仿宋_GB2312" w:eastAsia="仿宋_GB2312" w:hAnsi="仿宋_GB2312" w:cs="仿宋_GB2312" w:hint="eastAsia"/>
          <w:sz w:val="28"/>
          <w:szCs w:val="28"/>
        </w:rPr>
        <w:t>（</w:t>
      </w:r>
      <w:r w:rsidR="006C58FE">
        <w:rPr>
          <w:rFonts w:ascii="仿宋_GB2312" w:eastAsia="仿宋_GB2312" w:hAnsi="仿宋_GB2312" w:cs="仿宋_GB2312" w:hint="eastAsia"/>
          <w:sz w:val="28"/>
          <w:szCs w:val="28"/>
        </w:rPr>
        <w:t>六</w:t>
      </w:r>
      <w:r w:rsidRPr="00F52D8B">
        <w:rPr>
          <w:rFonts w:ascii="仿宋_GB2312" w:eastAsia="仿宋_GB2312" w:hAnsi="仿宋_GB2312" w:cs="仿宋_GB2312" w:hint="eastAsia"/>
          <w:sz w:val="28"/>
          <w:szCs w:val="28"/>
        </w:rPr>
        <w:t>）验收标准</w:t>
      </w:r>
    </w:p>
    <w:p w:rsidR="00F52D8B" w:rsidRPr="00F52D8B" w:rsidRDefault="00F52D8B" w:rsidP="00F52D8B">
      <w:pPr>
        <w:spacing w:line="360" w:lineRule="auto"/>
        <w:ind w:firstLineChars="200" w:firstLine="560"/>
        <w:rPr>
          <w:rFonts w:ascii="仿宋_GB2312" w:eastAsia="仿宋_GB2312" w:hAnsi="仿宋_GB2312" w:cs="仿宋_GB2312"/>
          <w:sz w:val="28"/>
          <w:szCs w:val="28"/>
        </w:rPr>
      </w:pPr>
      <w:r w:rsidRPr="00F52D8B">
        <w:rPr>
          <w:rFonts w:ascii="仿宋_GB2312" w:eastAsia="仿宋_GB2312" w:hAnsi="仿宋_GB2312" w:cs="仿宋_GB2312" w:hint="eastAsia"/>
          <w:sz w:val="28"/>
          <w:szCs w:val="28"/>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313BC" w:rsidRPr="00F52D8B" w:rsidRDefault="00A313BC" w:rsidP="00616486">
      <w:pPr>
        <w:spacing w:line="360" w:lineRule="auto"/>
        <w:rPr>
          <w:rFonts w:ascii="仿宋_GB2312" w:eastAsia="仿宋_GB2312" w:hAnsi="仿宋_GB2312" w:cs="仿宋_GB2312"/>
          <w:sz w:val="28"/>
          <w:szCs w:val="28"/>
        </w:rPr>
      </w:pPr>
    </w:p>
    <w:p w:rsidR="00A313BC" w:rsidRPr="00F52D8B" w:rsidRDefault="00A313BC">
      <w:pPr>
        <w:autoSpaceDE w:val="0"/>
        <w:autoSpaceDN w:val="0"/>
        <w:adjustRightInd w:val="0"/>
        <w:spacing w:line="360" w:lineRule="auto"/>
        <w:rPr>
          <w:rFonts w:asciiTheme="majorEastAsia" w:eastAsiaTheme="majorEastAsia" w:hAnsiTheme="majorEastAsia" w:cs="宋体"/>
          <w:b/>
          <w:kern w:val="0"/>
          <w:sz w:val="28"/>
          <w:szCs w:val="28"/>
        </w:rPr>
      </w:pPr>
    </w:p>
    <w:p w:rsidR="00A313BC" w:rsidRPr="00F52D8B" w:rsidRDefault="00A313BC">
      <w:pPr>
        <w:autoSpaceDE w:val="0"/>
        <w:autoSpaceDN w:val="0"/>
        <w:adjustRightInd w:val="0"/>
        <w:spacing w:line="360" w:lineRule="auto"/>
        <w:rPr>
          <w:rFonts w:asciiTheme="majorEastAsia" w:eastAsiaTheme="majorEastAsia" w:hAnsiTheme="majorEastAsia" w:cs="宋体"/>
          <w:b/>
          <w:kern w:val="0"/>
          <w:sz w:val="28"/>
          <w:szCs w:val="28"/>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313BC" w:rsidRDefault="00A313BC">
      <w:pPr>
        <w:spacing w:line="360" w:lineRule="auto"/>
        <w:ind w:firstLineChars="200" w:firstLine="480"/>
        <w:contextualSpacing/>
        <w:rPr>
          <w:rFonts w:asciiTheme="minorEastAsia" w:hAnsiTheme="minorEastAsia" w:cs="仿宋_GB2312"/>
          <w:sz w:val="24"/>
          <w:lang w:val="zh-CN"/>
        </w:rPr>
      </w:pPr>
    </w:p>
    <w:p w:rsidR="00A313BC" w:rsidRDefault="00A71DE3">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w:t>
      </w:r>
      <w:r>
        <w:rPr>
          <w:rFonts w:asciiTheme="minorEastAsia" w:hAnsiTheme="minorEastAsia" w:cs="仿宋_GB2312" w:hint="eastAsia"/>
          <w:color w:val="000000" w:themeColor="text1"/>
          <w:sz w:val="24"/>
          <w:lang w:val="zh-CN"/>
        </w:rPr>
        <w:t>本项目促进中小企业发展、支持监狱企业发展、促进残疾人就业等政府采购政策。</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A71DE3">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w:t>
      </w:r>
      <w:r>
        <w:rPr>
          <w:rFonts w:asciiTheme="minorEastAsia" w:eastAsiaTheme="minorEastAsia" w:hAnsiTheme="minorEastAsia" w:cs="仿宋_GB2312" w:hint="eastAsia"/>
          <w:szCs w:val="24"/>
          <w:lang w:val="zh-CN"/>
        </w:rPr>
        <w:lastRenderedPageBreak/>
        <w:t>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313BC" w:rsidRDefault="00A71DE3">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313BC" w:rsidRDefault="00A71DE3">
      <w:pPr>
        <w:tabs>
          <w:tab w:val="left" w:pos="360"/>
          <w:tab w:val="left" w:pos="540"/>
        </w:tabs>
        <w:spacing w:line="360" w:lineRule="auto"/>
        <w:rPr>
          <w:rFonts w:asciiTheme="minorEastAsia" w:hAnsiTheme="minorEastAsia" w:cs="仿宋_GB2312"/>
          <w:sz w:val="24"/>
          <w:szCs w:val="24"/>
          <w:lang w:val="zh-CN"/>
        </w:rPr>
      </w:pPr>
      <w:r>
        <w:rPr>
          <w:rFonts w:ascii="宋体" w:hAnsi="宋体" w:cs="宋体" w:hint="eastAsia"/>
          <w:bCs/>
          <w:sz w:val="24"/>
          <w:szCs w:val="24"/>
        </w:rPr>
        <w:t>1、本次评标采用综合评分法，</w:t>
      </w:r>
      <w:r>
        <w:rPr>
          <w:rFonts w:asciiTheme="minorEastAsia" w:hAnsiTheme="minorEastAsia" w:cs="仿宋_GB2312" w:hint="eastAsia"/>
          <w:sz w:val="24"/>
          <w:szCs w:val="24"/>
          <w:lang w:val="zh-CN"/>
        </w:rPr>
        <w:t>是指投标文件满足招标文件全部实质性要求，且按照评审因素的量化指标评审得分最高的投标人为中标候选人的评标方法。</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2、</w:t>
      </w:r>
      <w:r>
        <w:rPr>
          <w:rFonts w:asciiTheme="minorEastAsia" w:hAnsiTheme="minorEastAsia" w:cs="仿宋_GB2312" w:hint="eastAsia"/>
          <w:sz w:val="24"/>
          <w:szCs w:val="24"/>
          <w:lang w:val="zh-CN"/>
        </w:rPr>
        <w:t>评标过程中，不得去掉报价中的最高报价和最低报价。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 xml:space="preserve">3、 </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485FEC">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485FEC">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044F4F">
        <w:trPr>
          <w:trHeight w:val="784"/>
          <w:jc w:val="center"/>
        </w:trPr>
        <w:tc>
          <w:tcPr>
            <w:tcW w:w="9040" w:type="dxa"/>
            <w:vAlign w:val="center"/>
          </w:tcPr>
          <w:p w:rsidR="00044F4F" w:rsidRDefault="00044F4F">
            <w:pPr>
              <w:spacing w:line="420" w:lineRule="exact"/>
              <w:contextualSpacing/>
              <w:rPr>
                <w:rFonts w:ascii="宋体" w:hAnsi="宋体"/>
                <w:b/>
                <w:sz w:val="24"/>
                <w:szCs w:val="24"/>
              </w:rPr>
            </w:pPr>
            <w:r>
              <w:rPr>
                <w:rFonts w:ascii="宋体" w:hAnsi="宋体" w:hint="eastAsia"/>
                <w:b/>
                <w:sz w:val="24"/>
                <w:szCs w:val="24"/>
              </w:rPr>
              <w:t>九、</w:t>
            </w:r>
            <w:r w:rsidR="00EB6FF4">
              <w:rPr>
                <w:rFonts w:ascii="宋体" w:hAnsi="宋体" w:hint="eastAsia"/>
                <w:b/>
                <w:bCs/>
                <w:sz w:val="24"/>
                <w:szCs w:val="24"/>
              </w:rPr>
              <w:t>“供应商要求</w:t>
            </w:r>
            <w:r w:rsidR="00EB6FF4">
              <w:rPr>
                <w:rFonts w:ascii="宋体" w:hAnsi="宋体"/>
                <w:b/>
                <w:bCs/>
                <w:sz w:val="24"/>
                <w:szCs w:val="24"/>
              </w:rPr>
              <w:t>”</w:t>
            </w:r>
            <w:r w:rsidR="00EB6FF4">
              <w:rPr>
                <w:rFonts w:ascii="宋体" w:hAnsi="宋体" w:hint="eastAsia"/>
                <w:b/>
                <w:bCs/>
                <w:sz w:val="24"/>
                <w:szCs w:val="24"/>
              </w:rPr>
              <w:t>中要求的相关证件（如果 “供应商资格要求”中要求的话）</w:t>
            </w:r>
          </w:p>
        </w:tc>
      </w:tr>
      <w:tr w:rsidR="00A313BC">
        <w:trPr>
          <w:trHeight w:val="784"/>
          <w:jc w:val="center"/>
        </w:trPr>
        <w:tc>
          <w:tcPr>
            <w:tcW w:w="9040" w:type="dxa"/>
            <w:vAlign w:val="center"/>
          </w:tcPr>
          <w:p w:rsidR="00A313BC" w:rsidRDefault="00EB6FF4">
            <w:pPr>
              <w:spacing w:line="420" w:lineRule="exact"/>
              <w:contextualSpacing/>
              <w:rPr>
                <w:rFonts w:ascii="宋体" w:hAnsi="宋体"/>
                <w:b/>
                <w:sz w:val="24"/>
                <w:szCs w:val="24"/>
              </w:rPr>
            </w:pPr>
            <w:r>
              <w:rPr>
                <w:rFonts w:ascii="宋体" w:hAnsi="宋体" w:hint="eastAsia"/>
                <w:b/>
                <w:sz w:val="24"/>
                <w:szCs w:val="24"/>
              </w:rPr>
              <w:t>十</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EB6FF4">
              <w:rPr>
                <w:rFonts w:asciiTheme="minorEastAsia" w:hAnsiTheme="minorEastAsia" w:hint="eastAsia"/>
                <w:b/>
                <w:bCs/>
                <w:sz w:val="24"/>
                <w:szCs w:val="24"/>
              </w:rPr>
              <w:t>一</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lastRenderedPageBreak/>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四、综合比较与评价</w:t>
      </w:r>
    </w:p>
    <w:p w:rsidR="00A313BC" w:rsidRPr="00D91243"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评标委员会对实质性响应的投标文件按照评分标准进行评判和打分。</w:t>
      </w:r>
    </w:p>
    <w:tbl>
      <w:tblPr>
        <w:tblW w:w="9012" w:type="dxa"/>
        <w:jc w:val="center"/>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0"/>
        <w:gridCol w:w="6575"/>
        <w:gridCol w:w="937"/>
      </w:tblGrid>
      <w:tr w:rsidR="00DF1A0E" w:rsidRPr="006E30C7" w:rsidTr="00AF55C1">
        <w:trPr>
          <w:trHeight w:val="344"/>
          <w:jc w:val="center"/>
        </w:trPr>
        <w:tc>
          <w:tcPr>
            <w:tcW w:w="1500" w:type="dxa"/>
            <w:vAlign w:val="center"/>
          </w:tcPr>
          <w:p w:rsidR="00DF1A0E" w:rsidRPr="00DF1A0E" w:rsidRDefault="00DF1A0E" w:rsidP="00DF1A0E">
            <w:pPr>
              <w:adjustRightInd w:val="0"/>
              <w:snapToGrid w:val="0"/>
              <w:spacing w:line="360" w:lineRule="auto"/>
              <w:jc w:val="center"/>
              <w:rPr>
                <w:rFonts w:ascii="仿宋_GB2312" w:eastAsia="仿宋_GB2312" w:hAnsi="FangSong" w:cs="FangSong"/>
                <w:sz w:val="24"/>
                <w:szCs w:val="24"/>
              </w:rPr>
            </w:pPr>
            <w:r w:rsidRPr="00DF1A0E">
              <w:rPr>
                <w:rFonts w:ascii="仿宋_GB2312" w:eastAsia="仿宋_GB2312" w:hAnsi="FangSong" w:cs="FangSong" w:hint="eastAsia"/>
                <w:sz w:val="24"/>
                <w:szCs w:val="24"/>
              </w:rPr>
              <w:t>分值构成</w:t>
            </w:r>
          </w:p>
          <w:p w:rsidR="00DF1A0E" w:rsidRPr="00DF1A0E" w:rsidRDefault="00DF1A0E" w:rsidP="00DF1A0E">
            <w:pPr>
              <w:adjustRightInd w:val="0"/>
              <w:snapToGrid w:val="0"/>
              <w:spacing w:line="360" w:lineRule="auto"/>
              <w:jc w:val="center"/>
              <w:rPr>
                <w:rFonts w:ascii="仿宋_GB2312" w:eastAsia="仿宋_GB2312" w:hAnsi="FangSong" w:cs="FangSong"/>
                <w:sz w:val="24"/>
                <w:szCs w:val="24"/>
              </w:rPr>
            </w:pPr>
            <w:r w:rsidRPr="00DF1A0E">
              <w:rPr>
                <w:rFonts w:ascii="仿宋_GB2312" w:eastAsia="仿宋_GB2312" w:hAnsi="FangSong" w:cs="FangSong" w:hint="eastAsia"/>
                <w:sz w:val="24"/>
                <w:szCs w:val="24"/>
              </w:rPr>
              <w:t>(总分100分)</w:t>
            </w:r>
          </w:p>
        </w:tc>
        <w:tc>
          <w:tcPr>
            <w:tcW w:w="7512" w:type="dxa"/>
            <w:gridSpan w:val="2"/>
            <w:vAlign w:val="center"/>
          </w:tcPr>
          <w:p w:rsidR="00DF1A0E" w:rsidRPr="00DF1A0E" w:rsidRDefault="00DF1A0E" w:rsidP="00DF1A0E">
            <w:pPr>
              <w:adjustRightInd w:val="0"/>
              <w:snapToGrid w:val="0"/>
              <w:spacing w:line="360" w:lineRule="auto"/>
              <w:ind w:firstLineChars="200" w:firstLine="480"/>
              <w:rPr>
                <w:rFonts w:ascii="仿宋_GB2312" w:eastAsia="仿宋_GB2312" w:hAnsi="FangSong" w:cs="FangSong"/>
                <w:color w:val="000000" w:themeColor="text1"/>
                <w:sz w:val="24"/>
                <w:szCs w:val="24"/>
              </w:rPr>
            </w:pPr>
            <w:r w:rsidRPr="00DF1A0E">
              <w:rPr>
                <w:rFonts w:ascii="仿宋_GB2312" w:eastAsia="仿宋_GB2312" w:hAnsi="FangSong" w:cs="FangSong" w:hint="eastAsia"/>
                <w:sz w:val="24"/>
                <w:szCs w:val="24"/>
              </w:rPr>
              <w:t>价格分值：</w:t>
            </w:r>
            <w:r w:rsidRPr="00DF1A0E">
              <w:rPr>
                <w:rFonts w:ascii="仿宋_GB2312" w:eastAsia="仿宋_GB2312" w:hAnsi="FangSong" w:cs="FangSong" w:hint="eastAsia"/>
                <w:color w:val="000000" w:themeColor="text1"/>
                <w:sz w:val="24"/>
                <w:szCs w:val="24"/>
              </w:rPr>
              <w:t>20分</w:t>
            </w:r>
          </w:p>
          <w:p w:rsidR="00DF1A0E" w:rsidRPr="00DF1A0E" w:rsidRDefault="00DF1A0E" w:rsidP="00DF1A0E">
            <w:pPr>
              <w:adjustRightInd w:val="0"/>
              <w:snapToGrid w:val="0"/>
              <w:spacing w:line="360" w:lineRule="auto"/>
              <w:ind w:firstLineChars="200" w:firstLine="480"/>
              <w:rPr>
                <w:rFonts w:ascii="仿宋_GB2312" w:eastAsia="仿宋_GB2312" w:hAnsi="FangSong" w:cs="FangSong"/>
                <w:color w:val="000000" w:themeColor="text1"/>
                <w:sz w:val="24"/>
                <w:szCs w:val="24"/>
              </w:rPr>
            </w:pPr>
            <w:r w:rsidRPr="00DF1A0E">
              <w:rPr>
                <w:rFonts w:ascii="仿宋_GB2312" w:eastAsia="仿宋_GB2312" w:hAnsi="FangSong" w:cs="FangSong" w:hint="eastAsia"/>
                <w:color w:val="000000" w:themeColor="text1"/>
                <w:sz w:val="24"/>
                <w:szCs w:val="24"/>
              </w:rPr>
              <w:t>商务部分：50分</w:t>
            </w:r>
          </w:p>
          <w:p w:rsidR="00DF1A0E" w:rsidRPr="00DF1A0E" w:rsidRDefault="00DF1A0E" w:rsidP="00DF1A0E">
            <w:pPr>
              <w:adjustRightInd w:val="0"/>
              <w:snapToGrid w:val="0"/>
              <w:spacing w:line="360" w:lineRule="auto"/>
              <w:ind w:firstLineChars="200" w:firstLine="480"/>
              <w:rPr>
                <w:rFonts w:ascii="仿宋_GB2312" w:eastAsia="仿宋_GB2312" w:hAnsi="FangSong" w:cs="FangSong"/>
                <w:sz w:val="24"/>
                <w:szCs w:val="24"/>
              </w:rPr>
            </w:pPr>
            <w:r w:rsidRPr="00DF1A0E">
              <w:rPr>
                <w:rFonts w:ascii="仿宋_GB2312" w:eastAsia="仿宋_GB2312" w:hAnsi="FangSong" w:cs="FangSong" w:hint="eastAsia"/>
                <w:sz w:val="24"/>
                <w:szCs w:val="24"/>
              </w:rPr>
              <w:t>技术部分：30分</w:t>
            </w:r>
          </w:p>
        </w:tc>
      </w:tr>
      <w:tr w:rsidR="00DF1A0E" w:rsidRPr="006E30C7" w:rsidTr="00AF55C1">
        <w:trPr>
          <w:trHeight w:val="217"/>
          <w:jc w:val="center"/>
        </w:trPr>
        <w:tc>
          <w:tcPr>
            <w:tcW w:w="9012" w:type="dxa"/>
            <w:gridSpan w:val="3"/>
            <w:tcBorders>
              <w:bottom w:val="single" w:sz="4" w:space="0" w:color="auto"/>
            </w:tcBorders>
            <w:vAlign w:val="center"/>
          </w:tcPr>
          <w:p w:rsidR="00DF1A0E" w:rsidRPr="00DF1A0E" w:rsidRDefault="00DF1A0E" w:rsidP="00AF55C1">
            <w:pPr>
              <w:adjustRightInd w:val="0"/>
              <w:snapToGrid w:val="0"/>
              <w:jc w:val="center"/>
              <w:rPr>
                <w:rFonts w:ascii="仿宋_GB2312" w:eastAsia="仿宋_GB2312" w:hAnsi="FangSong" w:cs="FangSong"/>
                <w:sz w:val="24"/>
                <w:szCs w:val="24"/>
              </w:rPr>
            </w:pPr>
            <w:r w:rsidRPr="00DF1A0E">
              <w:rPr>
                <w:rFonts w:ascii="仿宋_GB2312" w:eastAsia="仿宋_GB2312" w:hAnsi="FangSong" w:cs="FangSong" w:hint="eastAsia"/>
                <w:sz w:val="24"/>
                <w:szCs w:val="24"/>
              </w:rPr>
              <w:t>一、价格部分(满分20分)</w:t>
            </w:r>
          </w:p>
        </w:tc>
      </w:tr>
      <w:tr w:rsidR="00DF1A0E" w:rsidRPr="006E30C7" w:rsidTr="00AF55C1">
        <w:trPr>
          <w:trHeight w:val="217"/>
          <w:jc w:val="center"/>
        </w:trPr>
        <w:tc>
          <w:tcPr>
            <w:tcW w:w="1500" w:type="dxa"/>
            <w:tcBorders>
              <w:top w:val="single" w:sz="4" w:space="0" w:color="auto"/>
            </w:tcBorders>
            <w:vAlign w:val="center"/>
          </w:tcPr>
          <w:p w:rsidR="00DF1A0E" w:rsidRPr="00DF1A0E" w:rsidRDefault="00DF1A0E" w:rsidP="00AF55C1">
            <w:pPr>
              <w:adjustRightInd w:val="0"/>
              <w:snapToGrid w:val="0"/>
              <w:jc w:val="center"/>
              <w:rPr>
                <w:rFonts w:ascii="仿宋_GB2312" w:eastAsia="仿宋_GB2312" w:hAnsi="FangSong" w:cs="FangSong"/>
                <w:sz w:val="24"/>
                <w:szCs w:val="24"/>
              </w:rPr>
            </w:pPr>
            <w:r w:rsidRPr="00DF1A0E">
              <w:rPr>
                <w:rFonts w:ascii="仿宋_GB2312" w:eastAsia="仿宋_GB2312" w:hAnsi="FangSong" w:cs="FangSong" w:hint="eastAsia"/>
                <w:sz w:val="24"/>
                <w:szCs w:val="24"/>
              </w:rPr>
              <w:t>评分因素</w:t>
            </w:r>
          </w:p>
        </w:tc>
        <w:tc>
          <w:tcPr>
            <w:tcW w:w="6575" w:type="dxa"/>
            <w:tcBorders>
              <w:top w:val="single" w:sz="4" w:space="0" w:color="auto"/>
            </w:tcBorders>
            <w:vAlign w:val="center"/>
          </w:tcPr>
          <w:p w:rsidR="00DF1A0E" w:rsidRPr="00DF1A0E" w:rsidRDefault="00DF1A0E" w:rsidP="00AF55C1">
            <w:pPr>
              <w:adjustRightInd w:val="0"/>
              <w:snapToGrid w:val="0"/>
              <w:jc w:val="center"/>
              <w:rPr>
                <w:rFonts w:ascii="仿宋_GB2312" w:eastAsia="仿宋_GB2312" w:hAnsi="FangSong" w:cs="FangSong"/>
                <w:sz w:val="24"/>
                <w:szCs w:val="24"/>
              </w:rPr>
            </w:pPr>
            <w:r w:rsidRPr="00DF1A0E">
              <w:rPr>
                <w:rFonts w:ascii="仿宋_GB2312" w:eastAsia="仿宋_GB2312" w:hAnsi="FangSong" w:cs="FangSong" w:hint="eastAsia"/>
                <w:sz w:val="24"/>
                <w:szCs w:val="24"/>
              </w:rPr>
              <w:t>评分标准</w:t>
            </w:r>
          </w:p>
        </w:tc>
        <w:tc>
          <w:tcPr>
            <w:tcW w:w="937" w:type="dxa"/>
            <w:tcBorders>
              <w:top w:val="single" w:sz="4" w:space="0" w:color="auto"/>
            </w:tcBorders>
            <w:vAlign w:val="center"/>
          </w:tcPr>
          <w:p w:rsidR="00DF1A0E" w:rsidRPr="00DF1A0E" w:rsidRDefault="00DF1A0E" w:rsidP="00AF55C1">
            <w:pPr>
              <w:adjustRightInd w:val="0"/>
              <w:snapToGrid w:val="0"/>
              <w:jc w:val="center"/>
              <w:rPr>
                <w:rFonts w:ascii="仿宋_GB2312" w:eastAsia="仿宋_GB2312" w:hAnsi="FangSong" w:cs="FangSong"/>
                <w:sz w:val="24"/>
                <w:szCs w:val="24"/>
              </w:rPr>
            </w:pPr>
            <w:r w:rsidRPr="00DF1A0E">
              <w:rPr>
                <w:rFonts w:ascii="仿宋_GB2312" w:eastAsia="仿宋_GB2312" w:hAnsi="FangSong" w:cs="FangSong" w:hint="eastAsia"/>
                <w:sz w:val="24"/>
                <w:szCs w:val="24"/>
              </w:rPr>
              <w:t>分值</w:t>
            </w:r>
          </w:p>
        </w:tc>
      </w:tr>
      <w:tr w:rsidR="00DF1A0E" w:rsidRPr="006E30C7" w:rsidTr="00AF55C1">
        <w:trPr>
          <w:trHeight w:val="581"/>
          <w:jc w:val="center"/>
        </w:trPr>
        <w:tc>
          <w:tcPr>
            <w:tcW w:w="1500" w:type="dxa"/>
            <w:tcBorders>
              <w:top w:val="single" w:sz="4" w:space="0" w:color="auto"/>
            </w:tcBorders>
            <w:vAlign w:val="center"/>
          </w:tcPr>
          <w:p w:rsidR="00DF1A0E" w:rsidRPr="00DF1A0E" w:rsidRDefault="00DF1A0E" w:rsidP="00DF1A0E">
            <w:pPr>
              <w:adjustRightInd w:val="0"/>
              <w:snapToGrid w:val="0"/>
              <w:spacing w:line="480" w:lineRule="auto"/>
              <w:jc w:val="center"/>
              <w:rPr>
                <w:rFonts w:ascii="仿宋_GB2312" w:eastAsia="仿宋_GB2312" w:hAnsi="FangSong" w:cs="FangSong"/>
                <w:sz w:val="24"/>
                <w:szCs w:val="24"/>
              </w:rPr>
            </w:pPr>
            <w:r w:rsidRPr="00DF1A0E">
              <w:rPr>
                <w:rFonts w:ascii="仿宋_GB2312" w:eastAsia="仿宋_GB2312" w:hAnsi="FangSong" w:cs="FangSong" w:hint="eastAsia"/>
                <w:sz w:val="24"/>
                <w:szCs w:val="24"/>
              </w:rPr>
              <w:t>投标报价</w:t>
            </w:r>
          </w:p>
          <w:p w:rsidR="00DF1A0E" w:rsidRPr="00DF1A0E" w:rsidRDefault="00DF1A0E" w:rsidP="00DF1A0E">
            <w:pPr>
              <w:adjustRightInd w:val="0"/>
              <w:snapToGrid w:val="0"/>
              <w:spacing w:line="480" w:lineRule="auto"/>
              <w:jc w:val="center"/>
              <w:rPr>
                <w:rFonts w:ascii="仿宋_GB2312" w:eastAsia="仿宋_GB2312" w:hAnsi="FangSong" w:cs="FangSong"/>
                <w:sz w:val="24"/>
                <w:szCs w:val="24"/>
              </w:rPr>
            </w:pPr>
            <w:r w:rsidRPr="00DF1A0E">
              <w:rPr>
                <w:rFonts w:ascii="仿宋_GB2312" w:eastAsia="仿宋_GB2312" w:hAnsi="FangSong" w:cs="FangSong" w:hint="eastAsia"/>
                <w:sz w:val="24"/>
                <w:szCs w:val="24"/>
              </w:rPr>
              <w:t>评分标准</w:t>
            </w:r>
          </w:p>
        </w:tc>
        <w:tc>
          <w:tcPr>
            <w:tcW w:w="6575" w:type="dxa"/>
            <w:tcBorders>
              <w:top w:val="single" w:sz="4" w:space="0" w:color="auto"/>
            </w:tcBorders>
            <w:vAlign w:val="center"/>
          </w:tcPr>
          <w:p w:rsidR="00DF1A0E" w:rsidRPr="00DF1A0E" w:rsidRDefault="00DF1A0E" w:rsidP="00DF1A0E">
            <w:pPr>
              <w:adjustRightInd w:val="0"/>
              <w:snapToGrid w:val="0"/>
              <w:spacing w:line="480" w:lineRule="auto"/>
              <w:jc w:val="left"/>
              <w:rPr>
                <w:rFonts w:ascii="仿宋_GB2312" w:eastAsia="仿宋_GB2312" w:hAnsi="FangSong" w:cs="FangSong"/>
                <w:sz w:val="24"/>
                <w:szCs w:val="24"/>
              </w:rPr>
            </w:pPr>
            <w:r w:rsidRPr="00DF1A0E">
              <w:rPr>
                <w:rFonts w:ascii="仿宋_GB2312" w:eastAsia="仿宋_GB2312" w:hAnsi="FangSong" w:cs="FangSong" w:hint="eastAsia"/>
                <w:sz w:val="24"/>
                <w:szCs w:val="24"/>
              </w:rPr>
              <w:t>评标基准价：满足招标文件要求的有效投标报价中，最低的投标报价为评标基准价。</w:t>
            </w:r>
          </w:p>
          <w:p w:rsidR="00DF1A0E" w:rsidRPr="00DF1A0E" w:rsidRDefault="00DF1A0E" w:rsidP="00DF1A0E">
            <w:pPr>
              <w:adjustRightInd w:val="0"/>
              <w:snapToGrid w:val="0"/>
              <w:spacing w:line="480" w:lineRule="auto"/>
              <w:jc w:val="left"/>
              <w:rPr>
                <w:rFonts w:ascii="仿宋_GB2312" w:eastAsia="仿宋_GB2312"/>
                <w:sz w:val="24"/>
                <w:szCs w:val="24"/>
              </w:rPr>
            </w:pPr>
            <w:r w:rsidRPr="00DF1A0E">
              <w:rPr>
                <w:rFonts w:ascii="仿宋_GB2312" w:eastAsia="仿宋_GB2312" w:hAnsi="FangSong" w:cs="FangSong" w:hint="eastAsia"/>
                <w:sz w:val="24"/>
                <w:szCs w:val="24"/>
              </w:rPr>
              <w:t xml:space="preserve">投标报价得分=（评标基准价/投标报价）×20 </w:t>
            </w:r>
          </w:p>
        </w:tc>
        <w:tc>
          <w:tcPr>
            <w:tcW w:w="937" w:type="dxa"/>
            <w:tcBorders>
              <w:top w:val="single" w:sz="4" w:space="0" w:color="auto"/>
            </w:tcBorders>
            <w:vAlign w:val="center"/>
          </w:tcPr>
          <w:p w:rsidR="00DF1A0E" w:rsidRPr="00DF1A0E" w:rsidRDefault="00DF1A0E" w:rsidP="00AF55C1">
            <w:pPr>
              <w:adjustRightInd w:val="0"/>
              <w:snapToGrid w:val="0"/>
              <w:jc w:val="center"/>
              <w:rPr>
                <w:rFonts w:ascii="仿宋_GB2312" w:eastAsia="仿宋_GB2312" w:hAnsi="FangSong" w:cs="FangSong"/>
                <w:sz w:val="24"/>
                <w:szCs w:val="24"/>
              </w:rPr>
            </w:pPr>
            <w:r w:rsidRPr="00DF1A0E">
              <w:rPr>
                <w:rFonts w:ascii="仿宋_GB2312" w:eastAsia="仿宋_GB2312" w:hAnsi="FangSong" w:cs="FangSong" w:hint="eastAsia"/>
                <w:sz w:val="24"/>
                <w:szCs w:val="24"/>
              </w:rPr>
              <w:t>20分</w:t>
            </w:r>
          </w:p>
        </w:tc>
      </w:tr>
      <w:tr w:rsidR="00DF1A0E" w:rsidRPr="006E30C7" w:rsidTr="00AF55C1">
        <w:trPr>
          <w:trHeight w:val="217"/>
          <w:jc w:val="center"/>
        </w:trPr>
        <w:tc>
          <w:tcPr>
            <w:tcW w:w="9012" w:type="dxa"/>
            <w:gridSpan w:val="3"/>
            <w:vAlign w:val="center"/>
          </w:tcPr>
          <w:p w:rsidR="00DF1A0E" w:rsidRPr="00DF1A0E" w:rsidRDefault="00DF1A0E" w:rsidP="00AF55C1">
            <w:pPr>
              <w:adjustRightInd w:val="0"/>
              <w:snapToGrid w:val="0"/>
              <w:spacing w:line="276" w:lineRule="auto"/>
              <w:jc w:val="center"/>
              <w:rPr>
                <w:rFonts w:ascii="仿宋_GB2312" w:eastAsia="仿宋_GB2312" w:hAnsi="FangSong" w:cs="FangSong"/>
                <w:sz w:val="24"/>
                <w:szCs w:val="24"/>
              </w:rPr>
            </w:pPr>
            <w:r w:rsidRPr="00DF1A0E">
              <w:rPr>
                <w:rFonts w:ascii="仿宋_GB2312" w:eastAsia="仿宋_GB2312" w:hAnsi="FangSong" w:cs="FangSong" w:hint="eastAsia"/>
                <w:sz w:val="24"/>
                <w:szCs w:val="24"/>
              </w:rPr>
              <w:t>二、商务部分(满分50分)</w:t>
            </w:r>
          </w:p>
        </w:tc>
      </w:tr>
      <w:tr w:rsidR="00DF1A0E" w:rsidRPr="006E30C7" w:rsidTr="00AF55C1">
        <w:trPr>
          <w:trHeight w:val="217"/>
          <w:jc w:val="center"/>
        </w:trPr>
        <w:tc>
          <w:tcPr>
            <w:tcW w:w="1500" w:type="dxa"/>
            <w:tcBorders>
              <w:bottom w:val="single" w:sz="4" w:space="0" w:color="auto"/>
            </w:tcBorders>
            <w:vAlign w:val="center"/>
          </w:tcPr>
          <w:p w:rsidR="00DF1A0E" w:rsidRPr="00DF1A0E" w:rsidRDefault="00DF1A0E" w:rsidP="00AF55C1">
            <w:pPr>
              <w:adjustRightInd w:val="0"/>
              <w:snapToGrid w:val="0"/>
              <w:jc w:val="center"/>
              <w:rPr>
                <w:rFonts w:ascii="仿宋_GB2312" w:eastAsia="仿宋_GB2312" w:hAnsi="FangSong" w:cs="FangSong"/>
                <w:sz w:val="24"/>
                <w:szCs w:val="24"/>
              </w:rPr>
            </w:pPr>
            <w:r w:rsidRPr="00DF1A0E">
              <w:rPr>
                <w:rFonts w:ascii="仿宋_GB2312" w:eastAsia="仿宋_GB2312" w:hAnsi="FangSong" w:cs="FangSong" w:hint="eastAsia"/>
                <w:sz w:val="24"/>
                <w:szCs w:val="24"/>
              </w:rPr>
              <w:t>评分因素</w:t>
            </w:r>
          </w:p>
        </w:tc>
        <w:tc>
          <w:tcPr>
            <w:tcW w:w="6575" w:type="dxa"/>
            <w:vAlign w:val="center"/>
          </w:tcPr>
          <w:p w:rsidR="00DF1A0E" w:rsidRPr="00DF1A0E" w:rsidRDefault="00DF1A0E" w:rsidP="00AF55C1">
            <w:pPr>
              <w:adjustRightInd w:val="0"/>
              <w:snapToGrid w:val="0"/>
              <w:spacing w:line="276" w:lineRule="auto"/>
              <w:jc w:val="center"/>
              <w:rPr>
                <w:rFonts w:ascii="仿宋_GB2312" w:eastAsia="仿宋_GB2312" w:hAnsi="FangSong" w:cs="FangSong"/>
                <w:sz w:val="24"/>
                <w:szCs w:val="24"/>
              </w:rPr>
            </w:pPr>
            <w:r w:rsidRPr="00DF1A0E">
              <w:rPr>
                <w:rFonts w:ascii="仿宋_GB2312" w:eastAsia="仿宋_GB2312" w:hAnsi="FangSong" w:cs="FangSong" w:hint="eastAsia"/>
                <w:sz w:val="24"/>
                <w:szCs w:val="24"/>
              </w:rPr>
              <w:t>评分标准</w:t>
            </w:r>
          </w:p>
        </w:tc>
        <w:tc>
          <w:tcPr>
            <w:tcW w:w="937" w:type="dxa"/>
            <w:vAlign w:val="center"/>
          </w:tcPr>
          <w:p w:rsidR="00DF1A0E" w:rsidRPr="00DF1A0E" w:rsidRDefault="00DF1A0E" w:rsidP="00AF55C1">
            <w:pPr>
              <w:adjustRightInd w:val="0"/>
              <w:snapToGrid w:val="0"/>
              <w:jc w:val="center"/>
              <w:rPr>
                <w:rFonts w:ascii="仿宋_GB2312" w:eastAsia="仿宋_GB2312" w:hAnsi="FangSong" w:cs="FangSong"/>
                <w:sz w:val="24"/>
                <w:szCs w:val="24"/>
              </w:rPr>
            </w:pPr>
            <w:r w:rsidRPr="00DF1A0E">
              <w:rPr>
                <w:rFonts w:ascii="仿宋_GB2312" w:eastAsia="仿宋_GB2312" w:hAnsi="FangSong" w:cs="FangSong" w:hint="eastAsia"/>
                <w:sz w:val="24"/>
                <w:szCs w:val="24"/>
              </w:rPr>
              <w:t>分值</w:t>
            </w:r>
          </w:p>
        </w:tc>
      </w:tr>
      <w:tr w:rsidR="00DF1A0E" w:rsidRPr="006E30C7" w:rsidTr="00AF55C1">
        <w:trPr>
          <w:trHeight w:val="217"/>
          <w:jc w:val="center"/>
        </w:trPr>
        <w:tc>
          <w:tcPr>
            <w:tcW w:w="1500" w:type="dxa"/>
            <w:vAlign w:val="center"/>
          </w:tcPr>
          <w:p w:rsidR="00DF1A0E" w:rsidRPr="00DF1A0E" w:rsidRDefault="00DF1A0E" w:rsidP="00AF55C1">
            <w:pPr>
              <w:adjustRightInd w:val="0"/>
              <w:snapToGrid w:val="0"/>
              <w:jc w:val="center"/>
              <w:rPr>
                <w:rFonts w:ascii="仿宋_GB2312" w:eastAsia="仿宋_GB2312" w:hAnsi="FangSong" w:cs="FangSong"/>
                <w:color w:val="000000" w:themeColor="text1"/>
                <w:sz w:val="24"/>
                <w:szCs w:val="24"/>
              </w:rPr>
            </w:pPr>
            <w:r w:rsidRPr="00DF1A0E">
              <w:rPr>
                <w:rFonts w:ascii="仿宋_GB2312" w:eastAsia="仿宋_GB2312" w:hAnsi="FangSong" w:cs="FangSong" w:hint="eastAsia"/>
                <w:color w:val="000000" w:themeColor="text1"/>
                <w:sz w:val="24"/>
                <w:szCs w:val="24"/>
              </w:rPr>
              <w:t>企业实力</w:t>
            </w:r>
          </w:p>
        </w:tc>
        <w:tc>
          <w:tcPr>
            <w:tcW w:w="6575" w:type="dxa"/>
            <w:vAlign w:val="center"/>
          </w:tcPr>
          <w:p w:rsidR="00DF1A0E" w:rsidRPr="00DF1A0E" w:rsidRDefault="00DF1A0E" w:rsidP="00DF1A0E">
            <w:pPr>
              <w:adjustRightInd w:val="0"/>
              <w:snapToGrid w:val="0"/>
              <w:spacing w:line="360" w:lineRule="auto"/>
              <w:rPr>
                <w:rFonts w:ascii="仿宋_GB2312" w:eastAsia="仿宋_GB2312" w:hAnsi="FangSong" w:cs="FangSong"/>
                <w:kern w:val="0"/>
                <w:sz w:val="24"/>
                <w:szCs w:val="24"/>
              </w:rPr>
            </w:pPr>
            <w:r w:rsidRPr="00DF1A0E">
              <w:rPr>
                <w:rFonts w:ascii="仿宋_GB2312" w:eastAsia="仿宋_GB2312" w:hAnsi="FangSong" w:cs="FangSong" w:hint="eastAsia"/>
                <w:kern w:val="0"/>
                <w:sz w:val="24"/>
                <w:szCs w:val="24"/>
              </w:rPr>
              <w:t>1、有满足检测工作需要的、独立的、固定的食品检测场地，食品实验室面积1500平方米的得2分，面积每超过500平方米加1分，满分5分（须提供详细地址、工作场地照片、场地布局平面图、产权证明或租赁合同等证明材料）。</w:t>
            </w:r>
          </w:p>
          <w:p w:rsidR="00DF1A0E" w:rsidRPr="00DF1A0E" w:rsidRDefault="00DF1A0E" w:rsidP="00DF1A0E">
            <w:pPr>
              <w:adjustRightInd w:val="0"/>
              <w:snapToGrid w:val="0"/>
              <w:spacing w:line="360" w:lineRule="auto"/>
              <w:rPr>
                <w:rFonts w:ascii="仿宋_GB2312" w:eastAsia="仿宋_GB2312" w:hAnsi="FangSong" w:cs="FangSong"/>
                <w:kern w:val="0"/>
                <w:sz w:val="24"/>
                <w:szCs w:val="24"/>
              </w:rPr>
            </w:pPr>
            <w:r w:rsidRPr="00DF1A0E">
              <w:rPr>
                <w:rFonts w:ascii="仿宋_GB2312" w:eastAsia="仿宋_GB2312" w:hAnsi="FangSong" w:cs="FangSong" w:hint="eastAsia"/>
                <w:kern w:val="0"/>
                <w:sz w:val="24"/>
                <w:szCs w:val="24"/>
              </w:rPr>
              <w:t>2、配备5辆抽样车辆或冷藏车辆的得5分（提供购车发票或</w:t>
            </w:r>
            <w:r w:rsidRPr="00DF1A0E">
              <w:rPr>
                <w:rFonts w:ascii="仿宋_GB2312" w:eastAsia="仿宋_GB2312" w:hAnsi="FangSong" w:cs="FangSong" w:hint="eastAsia"/>
                <w:kern w:val="0"/>
                <w:sz w:val="24"/>
                <w:szCs w:val="24"/>
              </w:rPr>
              <w:lastRenderedPageBreak/>
              <w:t>租车合同）。</w:t>
            </w:r>
          </w:p>
          <w:p w:rsidR="00DF1A0E" w:rsidRPr="00DF1A0E" w:rsidRDefault="00DF1A0E" w:rsidP="00DF1A0E">
            <w:pPr>
              <w:adjustRightInd w:val="0"/>
              <w:snapToGrid w:val="0"/>
              <w:spacing w:line="360" w:lineRule="auto"/>
              <w:rPr>
                <w:rFonts w:ascii="仿宋_GB2312" w:eastAsia="仿宋_GB2312" w:hAnsi="FangSong" w:cs="FangSong"/>
                <w:kern w:val="0"/>
                <w:sz w:val="24"/>
                <w:szCs w:val="24"/>
              </w:rPr>
            </w:pPr>
            <w:r w:rsidRPr="00DF1A0E">
              <w:rPr>
                <w:rFonts w:ascii="仿宋_GB2312" w:eastAsia="仿宋_GB2312" w:hAnsi="FangSong" w:cs="FangSong" w:hint="eastAsia"/>
                <w:kern w:val="0"/>
                <w:sz w:val="24"/>
                <w:szCs w:val="24"/>
              </w:rPr>
              <w:t>3、具有有效的IS09001质量管理体系认证证书得2分，具有农产品及畜产品质量安全检测机构双CATL资质证书的得2分，满分4分。</w:t>
            </w:r>
          </w:p>
          <w:p w:rsidR="00DF1A0E" w:rsidRPr="00DF1A0E" w:rsidRDefault="00DF1A0E" w:rsidP="00DF1A0E">
            <w:pPr>
              <w:spacing w:line="360" w:lineRule="auto"/>
              <w:rPr>
                <w:rFonts w:ascii="仿宋_GB2312" w:eastAsia="仿宋_GB2312" w:hAnsi="FangSong" w:cs="FangSong"/>
                <w:kern w:val="0"/>
                <w:sz w:val="24"/>
                <w:szCs w:val="24"/>
              </w:rPr>
            </w:pPr>
            <w:r w:rsidRPr="00DF1A0E">
              <w:rPr>
                <w:rFonts w:ascii="仿宋_GB2312" w:eastAsia="仿宋_GB2312" w:hAnsi="FangSong" w:cs="FangSong" w:hint="eastAsia"/>
                <w:kern w:val="0"/>
                <w:sz w:val="24"/>
                <w:szCs w:val="24"/>
              </w:rPr>
              <w:t>4、信用等级为AAA级得2分，AA级得1分，满分2分 (提供信用评价证书及评估报告)。</w:t>
            </w:r>
          </w:p>
          <w:p w:rsidR="00DF1A0E" w:rsidRPr="00DF1A0E" w:rsidRDefault="00DF1A0E" w:rsidP="00DF1A0E">
            <w:pPr>
              <w:spacing w:line="360" w:lineRule="auto"/>
              <w:rPr>
                <w:rFonts w:ascii="仿宋_GB2312" w:eastAsia="仿宋_GB2312" w:hAnsi="FangSong" w:cs="FangSong"/>
                <w:kern w:val="0"/>
                <w:sz w:val="24"/>
                <w:szCs w:val="24"/>
              </w:rPr>
            </w:pPr>
            <w:r w:rsidRPr="00DF1A0E">
              <w:rPr>
                <w:rFonts w:ascii="仿宋_GB2312" w:eastAsia="仿宋_GB2312" w:hAnsi="FangSong" w:cs="FangSong" w:hint="eastAsia"/>
                <w:kern w:val="0"/>
                <w:sz w:val="24"/>
                <w:szCs w:val="24"/>
              </w:rPr>
              <w:t>注：1）河南省供应商应提供经河南省信用建设促进会备案认可的信用评级机构出具的信用评估报告原件；信用评级机构以“信用河南网”（网址http://www.xyhnw.com/）公布的“河南省社会信用服务机构备案及考评合格机构公告”为准。</w:t>
            </w:r>
          </w:p>
          <w:p w:rsidR="00DF1A0E" w:rsidRPr="00DF1A0E" w:rsidRDefault="00DF1A0E" w:rsidP="00DF1A0E">
            <w:pPr>
              <w:spacing w:line="360" w:lineRule="auto"/>
              <w:rPr>
                <w:rFonts w:ascii="仿宋_GB2312" w:eastAsia="仿宋_GB2312" w:hAnsi="FangSong" w:cs="FangSong"/>
                <w:kern w:val="0"/>
                <w:sz w:val="24"/>
                <w:szCs w:val="24"/>
              </w:rPr>
            </w:pPr>
            <w:r w:rsidRPr="00DF1A0E">
              <w:rPr>
                <w:rFonts w:ascii="仿宋_GB2312" w:eastAsia="仿宋_GB2312" w:hAnsi="FangSong" w:cs="FangSong" w:hint="eastAsia"/>
                <w:kern w:val="0"/>
                <w:sz w:val="24"/>
                <w:szCs w:val="24"/>
              </w:rPr>
              <w:t>2）外省供应商应提供经省级以上社会信用管理部门备案认可的信用评级机构出具的信用评估报告原件，并同时出具信用评级机构相应的资质材料</w:t>
            </w:r>
            <w:r w:rsidRPr="00DF1A0E">
              <w:rPr>
                <w:rFonts w:ascii="仿宋_GB2312" w:eastAsia="仿宋_GB2312" w:hAnsi="SimSun" w:hint="eastAsia"/>
                <w:sz w:val="24"/>
                <w:szCs w:val="24"/>
              </w:rPr>
              <w:t>。</w:t>
            </w:r>
          </w:p>
        </w:tc>
        <w:tc>
          <w:tcPr>
            <w:tcW w:w="937" w:type="dxa"/>
            <w:vAlign w:val="center"/>
          </w:tcPr>
          <w:p w:rsidR="00DF1A0E" w:rsidRPr="00DF1A0E" w:rsidRDefault="00DF1A0E" w:rsidP="00AF55C1">
            <w:pPr>
              <w:adjustRightInd w:val="0"/>
              <w:snapToGrid w:val="0"/>
              <w:jc w:val="center"/>
              <w:rPr>
                <w:rFonts w:ascii="仿宋_GB2312" w:eastAsia="仿宋_GB2312" w:hAnsi="FangSong" w:cs="FangSong"/>
                <w:color w:val="000000" w:themeColor="text1"/>
                <w:sz w:val="24"/>
                <w:szCs w:val="24"/>
              </w:rPr>
            </w:pPr>
            <w:r w:rsidRPr="00DF1A0E">
              <w:rPr>
                <w:rFonts w:ascii="仿宋_GB2312" w:eastAsia="仿宋_GB2312" w:hAnsi="FangSong" w:cs="FangSong" w:hint="eastAsia"/>
                <w:color w:val="000000" w:themeColor="text1"/>
                <w:sz w:val="24"/>
                <w:szCs w:val="24"/>
              </w:rPr>
              <w:lastRenderedPageBreak/>
              <w:t>16分</w:t>
            </w:r>
          </w:p>
        </w:tc>
      </w:tr>
      <w:tr w:rsidR="00DF1A0E" w:rsidRPr="006E30C7" w:rsidTr="00AF55C1">
        <w:trPr>
          <w:trHeight w:val="217"/>
          <w:jc w:val="center"/>
        </w:trPr>
        <w:tc>
          <w:tcPr>
            <w:tcW w:w="1500" w:type="dxa"/>
            <w:vAlign w:val="center"/>
          </w:tcPr>
          <w:p w:rsidR="00DF1A0E" w:rsidRPr="00DF1A0E" w:rsidRDefault="00DF1A0E" w:rsidP="00AF55C1">
            <w:pPr>
              <w:adjustRightInd w:val="0"/>
              <w:snapToGrid w:val="0"/>
              <w:jc w:val="center"/>
              <w:rPr>
                <w:rFonts w:ascii="仿宋_GB2312" w:eastAsia="仿宋_GB2312" w:hAnsi="FangSong" w:cs="FangSong"/>
                <w:color w:val="000000" w:themeColor="text1"/>
                <w:sz w:val="24"/>
                <w:szCs w:val="24"/>
              </w:rPr>
            </w:pPr>
            <w:r w:rsidRPr="00DF1A0E">
              <w:rPr>
                <w:rFonts w:ascii="仿宋_GB2312" w:eastAsia="仿宋_GB2312" w:hAnsi="FangSong" w:cs="FangSong" w:hint="eastAsia"/>
                <w:color w:val="000000" w:themeColor="text1"/>
                <w:sz w:val="24"/>
                <w:szCs w:val="24"/>
              </w:rPr>
              <w:lastRenderedPageBreak/>
              <w:t>设备配备情况</w:t>
            </w:r>
          </w:p>
        </w:tc>
        <w:tc>
          <w:tcPr>
            <w:tcW w:w="6575" w:type="dxa"/>
            <w:vAlign w:val="center"/>
          </w:tcPr>
          <w:p w:rsidR="00DF1A0E" w:rsidRPr="00DF1A0E" w:rsidRDefault="00DF1A0E" w:rsidP="00DF1A0E">
            <w:pPr>
              <w:spacing w:line="360" w:lineRule="auto"/>
              <w:rPr>
                <w:rFonts w:ascii="仿宋_GB2312" w:eastAsia="仿宋_GB2312" w:hAnsi="FangSong" w:cs="FangSong"/>
                <w:kern w:val="0"/>
                <w:sz w:val="24"/>
                <w:szCs w:val="24"/>
              </w:rPr>
            </w:pPr>
            <w:r w:rsidRPr="00DF1A0E">
              <w:rPr>
                <w:rFonts w:ascii="仿宋_GB2312" w:eastAsia="仿宋_GB2312" w:hAnsi="FangSong" w:cs="FangSong" w:hint="eastAsia"/>
                <w:kern w:val="0"/>
                <w:sz w:val="24"/>
                <w:szCs w:val="24"/>
              </w:rPr>
              <w:t>应具备以下检验及相关设备：GC（气相色谱仪）、GC/MS（气相色谱/质谱联用仪）、HPLC（液相色谱仪）、LC/MS/MS(液相色谱/串级质谱联用仪)、ICP电感耦合等离子体光谱仪、ICP-MS（电感耦合等离子体质谱仪）、AAS（原子吸收光谱仪）、低本底α、β测量仪、离子色谱仪、UV（紫外分光光度计）、AFS（原子荧光光谱仪）、微波消解仪（或同功能设备）等检验设备，每提供一项得1分，满分12分（须提供相关设备名称、实物照片、品牌型号、功能、序列号、购进票据，检定证书，未提供或提供不全的不得分）。</w:t>
            </w:r>
          </w:p>
        </w:tc>
        <w:tc>
          <w:tcPr>
            <w:tcW w:w="937" w:type="dxa"/>
            <w:vAlign w:val="center"/>
          </w:tcPr>
          <w:p w:rsidR="00DF1A0E" w:rsidRPr="00DF1A0E" w:rsidRDefault="00DF1A0E" w:rsidP="00AF55C1">
            <w:pPr>
              <w:adjustRightInd w:val="0"/>
              <w:snapToGrid w:val="0"/>
              <w:jc w:val="center"/>
              <w:rPr>
                <w:rFonts w:ascii="仿宋_GB2312" w:eastAsia="仿宋_GB2312" w:hAnsi="FangSong" w:cs="FangSong"/>
                <w:color w:val="000000" w:themeColor="text1"/>
                <w:sz w:val="24"/>
                <w:szCs w:val="24"/>
              </w:rPr>
            </w:pPr>
            <w:r w:rsidRPr="00DF1A0E">
              <w:rPr>
                <w:rFonts w:ascii="仿宋_GB2312" w:eastAsia="仿宋_GB2312" w:hAnsi="FangSong" w:cs="FangSong" w:hint="eastAsia"/>
                <w:color w:val="000000" w:themeColor="text1"/>
                <w:sz w:val="24"/>
                <w:szCs w:val="24"/>
              </w:rPr>
              <w:t>12分</w:t>
            </w:r>
          </w:p>
        </w:tc>
      </w:tr>
      <w:tr w:rsidR="00DF1A0E" w:rsidRPr="006E30C7" w:rsidTr="00AF55C1">
        <w:trPr>
          <w:trHeight w:val="402"/>
          <w:jc w:val="center"/>
        </w:trPr>
        <w:tc>
          <w:tcPr>
            <w:tcW w:w="1500" w:type="dxa"/>
            <w:vAlign w:val="center"/>
          </w:tcPr>
          <w:p w:rsidR="00DF1A0E" w:rsidRPr="00DF1A0E" w:rsidRDefault="00DF1A0E" w:rsidP="00AF55C1">
            <w:pPr>
              <w:adjustRightInd w:val="0"/>
              <w:snapToGrid w:val="0"/>
              <w:jc w:val="center"/>
              <w:rPr>
                <w:rFonts w:ascii="仿宋_GB2312" w:eastAsia="仿宋_GB2312" w:hAnsi="FangSong" w:cs="FangSong"/>
                <w:color w:val="000000" w:themeColor="text1"/>
                <w:sz w:val="24"/>
                <w:szCs w:val="24"/>
              </w:rPr>
            </w:pPr>
            <w:r w:rsidRPr="00DF1A0E">
              <w:rPr>
                <w:rFonts w:ascii="仿宋_GB2312" w:eastAsia="仿宋_GB2312" w:hAnsi="FangSong" w:cs="FangSong" w:hint="eastAsia"/>
                <w:color w:val="000000" w:themeColor="text1"/>
                <w:sz w:val="24"/>
                <w:szCs w:val="24"/>
              </w:rPr>
              <w:t>企业业绩</w:t>
            </w:r>
          </w:p>
        </w:tc>
        <w:tc>
          <w:tcPr>
            <w:tcW w:w="6575" w:type="dxa"/>
            <w:vAlign w:val="center"/>
          </w:tcPr>
          <w:p w:rsidR="00DF1A0E" w:rsidRPr="00DF1A0E" w:rsidRDefault="00DF1A0E" w:rsidP="00AF55C1">
            <w:pPr>
              <w:adjustRightInd w:val="0"/>
              <w:snapToGrid w:val="0"/>
              <w:spacing w:line="360" w:lineRule="auto"/>
              <w:rPr>
                <w:rFonts w:ascii="仿宋_GB2312" w:eastAsia="仿宋_GB2312" w:hAnsi="FangSong" w:cs="FangSong"/>
                <w:sz w:val="24"/>
                <w:szCs w:val="24"/>
              </w:rPr>
            </w:pPr>
            <w:r w:rsidRPr="00DF1A0E">
              <w:rPr>
                <w:rFonts w:ascii="仿宋_GB2312" w:eastAsia="仿宋_GB2312" w:hAnsi="FangSong" w:cs="FangSong" w:hint="eastAsia"/>
                <w:color w:val="000000" w:themeColor="text1"/>
                <w:kern w:val="0"/>
                <w:sz w:val="24"/>
                <w:szCs w:val="24"/>
              </w:rPr>
              <w:t>投标人2016年1月1日以来承担过省级政府部门组织的食品安全检测服务项目（同一委托单位业绩按一份计算），每有一项得2分，最多得6分；承担过市级政府部门组织的食品安全检测服务项目（同一委托单位业绩按一份计算），每有一项得1分,最多4分，满分10分（以合同签订日期为准）。</w:t>
            </w:r>
          </w:p>
        </w:tc>
        <w:tc>
          <w:tcPr>
            <w:tcW w:w="937" w:type="dxa"/>
            <w:vAlign w:val="center"/>
          </w:tcPr>
          <w:p w:rsidR="00DF1A0E" w:rsidRPr="00DF1A0E" w:rsidRDefault="00DF1A0E" w:rsidP="00AF55C1">
            <w:pPr>
              <w:adjustRightInd w:val="0"/>
              <w:snapToGrid w:val="0"/>
              <w:jc w:val="center"/>
              <w:rPr>
                <w:rFonts w:ascii="仿宋_GB2312" w:eastAsia="仿宋_GB2312" w:hAnsi="FangSong" w:cs="FangSong"/>
                <w:color w:val="000000" w:themeColor="text1"/>
                <w:sz w:val="24"/>
                <w:szCs w:val="24"/>
              </w:rPr>
            </w:pPr>
            <w:r w:rsidRPr="00DF1A0E">
              <w:rPr>
                <w:rFonts w:ascii="仿宋_GB2312" w:eastAsia="仿宋_GB2312" w:hAnsi="FangSong" w:cs="FangSong" w:hint="eastAsia"/>
                <w:color w:val="000000" w:themeColor="text1"/>
                <w:sz w:val="24"/>
                <w:szCs w:val="24"/>
              </w:rPr>
              <w:t>10分</w:t>
            </w:r>
          </w:p>
        </w:tc>
      </w:tr>
      <w:tr w:rsidR="00DF1A0E" w:rsidRPr="006E30C7" w:rsidTr="00AF55C1">
        <w:trPr>
          <w:trHeight w:val="217"/>
          <w:jc w:val="center"/>
        </w:trPr>
        <w:tc>
          <w:tcPr>
            <w:tcW w:w="1500" w:type="dxa"/>
            <w:vAlign w:val="center"/>
          </w:tcPr>
          <w:p w:rsidR="00DF1A0E" w:rsidRPr="00DF1A0E" w:rsidRDefault="00DF1A0E" w:rsidP="00AF55C1">
            <w:pPr>
              <w:adjustRightInd w:val="0"/>
              <w:snapToGrid w:val="0"/>
              <w:jc w:val="center"/>
              <w:rPr>
                <w:rFonts w:ascii="仿宋_GB2312" w:eastAsia="仿宋_GB2312" w:hAnsi="FangSong" w:cs="FangSong"/>
                <w:color w:val="000000" w:themeColor="text1"/>
                <w:sz w:val="24"/>
                <w:szCs w:val="24"/>
              </w:rPr>
            </w:pPr>
            <w:r w:rsidRPr="00DF1A0E">
              <w:rPr>
                <w:rFonts w:ascii="仿宋_GB2312" w:eastAsia="仿宋_GB2312" w:hAnsi="FangSong" w:cs="FangSong" w:hint="eastAsia"/>
                <w:color w:val="000000" w:themeColor="text1"/>
                <w:sz w:val="24"/>
                <w:szCs w:val="24"/>
              </w:rPr>
              <w:t>人员配备</w:t>
            </w:r>
          </w:p>
        </w:tc>
        <w:tc>
          <w:tcPr>
            <w:tcW w:w="6575" w:type="dxa"/>
            <w:vAlign w:val="center"/>
          </w:tcPr>
          <w:p w:rsidR="00DF1A0E" w:rsidRPr="00DF1A0E" w:rsidRDefault="00DF1A0E" w:rsidP="00AF55C1">
            <w:pPr>
              <w:adjustRightInd w:val="0"/>
              <w:snapToGrid w:val="0"/>
              <w:spacing w:line="360" w:lineRule="auto"/>
              <w:rPr>
                <w:rFonts w:ascii="仿宋_GB2312" w:eastAsia="仿宋_GB2312" w:hAnsi="FangSong" w:cs="FangSong"/>
                <w:kern w:val="0"/>
                <w:sz w:val="24"/>
                <w:szCs w:val="24"/>
              </w:rPr>
            </w:pPr>
            <w:r w:rsidRPr="00DF1A0E">
              <w:rPr>
                <w:rFonts w:ascii="仿宋_GB2312" w:eastAsia="仿宋_GB2312" w:hAnsi="FangSong" w:cs="FangSong" w:hint="eastAsia"/>
                <w:kern w:val="0"/>
                <w:sz w:val="24"/>
                <w:szCs w:val="24"/>
              </w:rPr>
              <w:t>1、具有满足食品安全检测的专业检测队伍和专业的食品安全</w:t>
            </w:r>
            <w:r w:rsidRPr="00DF1A0E">
              <w:rPr>
                <w:rFonts w:ascii="仿宋_GB2312" w:eastAsia="仿宋_GB2312" w:hAnsi="FangSong" w:cs="FangSong" w:hint="eastAsia"/>
                <w:kern w:val="0"/>
                <w:sz w:val="24"/>
                <w:szCs w:val="24"/>
              </w:rPr>
              <w:lastRenderedPageBreak/>
              <w:t>采样队伍，检测人员中每提供一名副高级或高级职称者得1分，最多得8分；每提供一名中级职称得0.5分；最多得4分，满分12分（中级和高级职称人员不得重复，以职称证证书为准）。</w:t>
            </w:r>
          </w:p>
        </w:tc>
        <w:tc>
          <w:tcPr>
            <w:tcW w:w="937" w:type="dxa"/>
            <w:vAlign w:val="center"/>
          </w:tcPr>
          <w:p w:rsidR="00DF1A0E" w:rsidRPr="00DF1A0E" w:rsidRDefault="00DF1A0E" w:rsidP="00AF55C1">
            <w:pPr>
              <w:adjustRightInd w:val="0"/>
              <w:snapToGrid w:val="0"/>
              <w:jc w:val="center"/>
              <w:rPr>
                <w:rFonts w:ascii="仿宋_GB2312" w:eastAsia="仿宋_GB2312" w:hAnsi="FangSong" w:cs="FangSong"/>
                <w:color w:val="000000" w:themeColor="text1"/>
                <w:sz w:val="24"/>
                <w:szCs w:val="24"/>
              </w:rPr>
            </w:pPr>
            <w:r w:rsidRPr="00DF1A0E">
              <w:rPr>
                <w:rFonts w:ascii="仿宋_GB2312" w:eastAsia="仿宋_GB2312" w:hAnsi="FangSong" w:cs="FangSong" w:hint="eastAsia"/>
                <w:color w:val="000000" w:themeColor="text1"/>
                <w:sz w:val="24"/>
                <w:szCs w:val="24"/>
              </w:rPr>
              <w:lastRenderedPageBreak/>
              <w:t>12分</w:t>
            </w:r>
          </w:p>
        </w:tc>
      </w:tr>
      <w:tr w:rsidR="00DF1A0E" w:rsidRPr="006E30C7" w:rsidTr="00AF55C1">
        <w:trPr>
          <w:trHeight w:val="228"/>
          <w:jc w:val="center"/>
        </w:trPr>
        <w:tc>
          <w:tcPr>
            <w:tcW w:w="9012" w:type="dxa"/>
            <w:gridSpan w:val="3"/>
            <w:vAlign w:val="center"/>
          </w:tcPr>
          <w:p w:rsidR="00DF1A0E" w:rsidRPr="00DF1A0E" w:rsidRDefault="00DF1A0E" w:rsidP="00AF55C1">
            <w:pPr>
              <w:adjustRightInd w:val="0"/>
              <w:snapToGrid w:val="0"/>
              <w:jc w:val="center"/>
              <w:rPr>
                <w:rFonts w:ascii="仿宋_GB2312" w:eastAsia="仿宋_GB2312" w:hAnsi="FangSong" w:cs="FangSong"/>
                <w:color w:val="000000" w:themeColor="text1"/>
                <w:sz w:val="24"/>
                <w:szCs w:val="24"/>
              </w:rPr>
            </w:pPr>
            <w:r w:rsidRPr="00DF1A0E">
              <w:rPr>
                <w:rFonts w:ascii="仿宋_GB2312" w:eastAsia="仿宋_GB2312" w:hAnsi="FangSong" w:cs="FangSong" w:hint="eastAsia"/>
                <w:color w:val="000000" w:themeColor="text1"/>
                <w:sz w:val="24"/>
                <w:szCs w:val="24"/>
              </w:rPr>
              <w:lastRenderedPageBreak/>
              <w:t>技术部分(满分30分)</w:t>
            </w:r>
          </w:p>
        </w:tc>
      </w:tr>
      <w:tr w:rsidR="00DF1A0E" w:rsidRPr="006E30C7" w:rsidTr="00AF55C1">
        <w:trPr>
          <w:trHeight w:val="217"/>
          <w:jc w:val="center"/>
        </w:trPr>
        <w:tc>
          <w:tcPr>
            <w:tcW w:w="1500" w:type="dxa"/>
            <w:vAlign w:val="center"/>
          </w:tcPr>
          <w:p w:rsidR="00DF1A0E" w:rsidRPr="00DF1A0E" w:rsidRDefault="00DF1A0E" w:rsidP="00AF55C1">
            <w:pPr>
              <w:adjustRightInd w:val="0"/>
              <w:snapToGrid w:val="0"/>
              <w:jc w:val="center"/>
              <w:rPr>
                <w:rFonts w:ascii="仿宋_GB2312" w:eastAsia="仿宋_GB2312" w:hAnsi="FangSong" w:cs="FangSong"/>
                <w:color w:val="000000" w:themeColor="text1"/>
                <w:sz w:val="24"/>
                <w:szCs w:val="24"/>
              </w:rPr>
            </w:pPr>
            <w:r w:rsidRPr="00DF1A0E">
              <w:rPr>
                <w:rFonts w:ascii="仿宋_GB2312" w:eastAsia="仿宋_GB2312" w:hAnsi="FangSong" w:cs="FangSong" w:hint="eastAsia"/>
                <w:color w:val="000000" w:themeColor="text1"/>
                <w:sz w:val="24"/>
                <w:szCs w:val="24"/>
              </w:rPr>
              <w:t>评分因素</w:t>
            </w:r>
          </w:p>
        </w:tc>
        <w:tc>
          <w:tcPr>
            <w:tcW w:w="6575" w:type="dxa"/>
            <w:vAlign w:val="center"/>
          </w:tcPr>
          <w:p w:rsidR="00DF1A0E" w:rsidRPr="00DF1A0E" w:rsidRDefault="00DF1A0E" w:rsidP="00AF55C1">
            <w:pPr>
              <w:adjustRightInd w:val="0"/>
              <w:snapToGrid w:val="0"/>
              <w:jc w:val="center"/>
              <w:rPr>
                <w:rFonts w:ascii="仿宋_GB2312" w:eastAsia="仿宋_GB2312" w:hAnsi="FangSong" w:cs="FangSong"/>
                <w:color w:val="000000" w:themeColor="text1"/>
                <w:sz w:val="24"/>
                <w:szCs w:val="24"/>
              </w:rPr>
            </w:pPr>
            <w:r w:rsidRPr="00DF1A0E">
              <w:rPr>
                <w:rFonts w:ascii="仿宋_GB2312" w:eastAsia="仿宋_GB2312" w:hAnsi="FangSong" w:cs="FangSong" w:hint="eastAsia"/>
                <w:color w:val="000000" w:themeColor="text1"/>
                <w:sz w:val="24"/>
                <w:szCs w:val="24"/>
              </w:rPr>
              <w:t>评分标准</w:t>
            </w:r>
          </w:p>
        </w:tc>
        <w:tc>
          <w:tcPr>
            <w:tcW w:w="937" w:type="dxa"/>
            <w:vAlign w:val="center"/>
          </w:tcPr>
          <w:p w:rsidR="00DF1A0E" w:rsidRPr="00DF1A0E" w:rsidRDefault="00DF1A0E" w:rsidP="00AF55C1">
            <w:pPr>
              <w:adjustRightInd w:val="0"/>
              <w:snapToGrid w:val="0"/>
              <w:jc w:val="center"/>
              <w:rPr>
                <w:rFonts w:ascii="仿宋_GB2312" w:eastAsia="仿宋_GB2312" w:hAnsi="FangSong" w:cs="FangSong"/>
                <w:color w:val="000000" w:themeColor="text1"/>
                <w:sz w:val="24"/>
                <w:szCs w:val="24"/>
              </w:rPr>
            </w:pPr>
            <w:r w:rsidRPr="00DF1A0E">
              <w:rPr>
                <w:rFonts w:ascii="仿宋_GB2312" w:eastAsia="仿宋_GB2312" w:hAnsi="FangSong" w:cs="FangSong" w:hint="eastAsia"/>
                <w:color w:val="000000" w:themeColor="text1"/>
                <w:sz w:val="24"/>
                <w:szCs w:val="24"/>
              </w:rPr>
              <w:t>分值</w:t>
            </w:r>
          </w:p>
        </w:tc>
      </w:tr>
      <w:tr w:rsidR="00DF1A0E" w:rsidRPr="006E30C7" w:rsidTr="00AF55C1">
        <w:trPr>
          <w:trHeight w:val="1550"/>
          <w:jc w:val="center"/>
        </w:trPr>
        <w:tc>
          <w:tcPr>
            <w:tcW w:w="1500" w:type="dxa"/>
            <w:vAlign w:val="center"/>
          </w:tcPr>
          <w:p w:rsidR="00DF1A0E" w:rsidRPr="00DF1A0E" w:rsidRDefault="00DF1A0E" w:rsidP="00AF55C1">
            <w:pPr>
              <w:adjustRightInd w:val="0"/>
              <w:snapToGrid w:val="0"/>
              <w:spacing w:line="276" w:lineRule="auto"/>
              <w:jc w:val="center"/>
              <w:rPr>
                <w:rFonts w:ascii="仿宋_GB2312" w:eastAsia="仿宋_GB2312" w:hAnsi="FangSong" w:cs="FangSong"/>
                <w:color w:val="000000" w:themeColor="text1"/>
                <w:sz w:val="24"/>
                <w:szCs w:val="24"/>
              </w:rPr>
            </w:pPr>
            <w:r w:rsidRPr="00DF1A0E">
              <w:rPr>
                <w:rFonts w:ascii="仿宋_GB2312" w:eastAsia="仿宋_GB2312" w:hAnsi="FangSong" w:cs="FangSong" w:hint="eastAsia"/>
                <w:color w:val="000000" w:themeColor="text1"/>
                <w:sz w:val="24"/>
                <w:szCs w:val="24"/>
              </w:rPr>
              <w:t>技术</w:t>
            </w:r>
          </w:p>
          <w:p w:rsidR="00DF1A0E" w:rsidRPr="00DF1A0E" w:rsidRDefault="00DF1A0E" w:rsidP="00AF55C1">
            <w:pPr>
              <w:adjustRightInd w:val="0"/>
              <w:snapToGrid w:val="0"/>
              <w:spacing w:line="276" w:lineRule="auto"/>
              <w:jc w:val="center"/>
              <w:rPr>
                <w:rFonts w:ascii="仿宋_GB2312" w:eastAsia="仿宋_GB2312" w:hAnsi="FangSong" w:cs="FangSong"/>
                <w:color w:val="000000" w:themeColor="text1"/>
                <w:sz w:val="24"/>
                <w:szCs w:val="24"/>
              </w:rPr>
            </w:pPr>
            <w:r w:rsidRPr="00DF1A0E">
              <w:rPr>
                <w:rFonts w:ascii="仿宋_GB2312" w:eastAsia="仿宋_GB2312" w:hAnsi="FangSong" w:cs="FangSong" w:hint="eastAsia"/>
                <w:color w:val="000000" w:themeColor="text1"/>
                <w:sz w:val="24"/>
                <w:szCs w:val="24"/>
              </w:rPr>
              <w:t>方案</w:t>
            </w:r>
          </w:p>
        </w:tc>
        <w:tc>
          <w:tcPr>
            <w:tcW w:w="6575" w:type="dxa"/>
            <w:vAlign w:val="center"/>
          </w:tcPr>
          <w:p w:rsidR="00DF1A0E" w:rsidRPr="00DF1A0E" w:rsidRDefault="00DF1A0E" w:rsidP="00255487">
            <w:pPr>
              <w:adjustRightInd w:val="0"/>
              <w:snapToGrid w:val="0"/>
              <w:spacing w:line="360" w:lineRule="auto"/>
              <w:rPr>
                <w:rFonts w:ascii="仿宋_GB2312" w:eastAsia="仿宋_GB2312" w:hAnsi="SimSun" w:hint="eastAsia"/>
                <w:sz w:val="24"/>
                <w:szCs w:val="24"/>
              </w:rPr>
            </w:pPr>
            <w:r w:rsidRPr="00DF1A0E">
              <w:rPr>
                <w:rFonts w:ascii="仿宋_GB2312" w:eastAsia="仿宋_GB2312" w:hAnsi="FangSong" w:cs="FangSong" w:hint="eastAsia"/>
                <w:kern w:val="0"/>
                <w:sz w:val="24"/>
                <w:szCs w:val="24"/>
              </w:rPr>
              <w:t>1、投标人明确技术服务工作方法和管理制度，方法中明确成立专门项目组、抽检验测实施细则、结果专报机制、客户回访、档案管理机制及应急处置机制等；</w:t>
            </w:r>
          </w:p>
          <w:p w:rsidR="00DF1A0E" w:rsidRPr="00DF1A0E" w:rsidRDefault="00DF1A0E" w:rsidP="00255487">
            <w:pPr>
              <w:adjustRightInd w:val="0"/>
              <w:snapToGrid w:val="0"/>
              <w:spacing w:line="360" w:lineRule="auto"/>
              <w:rPr>
                <w:rFonts w:ascii="仿宋_GB2312" w:eastAsia="仿宋_GB2312" w:hAnsi="FangSong" w:cs="FangSong"/>
                <w:kern w:val="0"/>
                <w:sz w:val="24"/>
                <w:szCs w:val="24"/>
              </w:rPr>
            </w:pPr>
            <w:r w:rsidRPr="00DF1A0E">
              <w:rPr>
                <w:rFonts w:ascii="仿宋_GB2312" w:eastAsia="仿宋_GB2312" w:hAnsi="FangSong" w:cs="FangSong" w:hint="eastAsia"/>
                <w:kern w:val="0"/>
                <w:sz w:val="24"/>
                <w:szCs w:val="24"/>
              </w:rPr>
              <w:t>好（4分）、较好（2分）、一般（1分）</w:t>
            </w:r>
          </w:p>
          <w:p w:rsidR="00DF1A0E" w:rsidRPr="00DF1A0E" w:rsidRDefault="00DF1A0E" w:rsidP="00255487">
            <w:pPr>
              <w:adjustRightInd w:val="0"/>
              <w:snapToGrid w:val="0"/>
              <w:spacing w:line="360" w:lineRule="auto"/>
              <w:rPr>
                <w:rFonts w:ascii="仿宋_GB2312" w:eastAsia="仿宋_GB2312" w:hAnsi="FangSong" w:cs="FangSong"/>
                <w:kern w:val="0"/>
                <w:sz w:val="24"/>
                <w:szCs w:val="24"/>
              </w:rPr>
            </w:pPr>
            <w:r w:rsidRPr="00DF1A0E">
              <w:rPr>
                <w:rFonts w:ascii="仿宋_GB2312" w:eastAsia="仿宋_GB2312" w:hAnsi="FangSong" w:cs="FangSong" w:hint="eastAsia"/>
                <w:kern w:val="0"/>
                <w:sz w:val="24"/>
                <w:szCs w:val="24"/>
              </w:rPr>
              <w:t>2、投标人明确技术服务工作流程，流程设置合理，分工明确，每个工作流程有细致说明及相关责任人员等；</w:t>
            </w:r>
          </w:p>
          <w:p w:rsidR="00DF1A0E" w:rsidRPr="00DF1A0E" w:rsidRDefault="00DF1A0E" w:rsidP="00255487">
            <w:pPr>
              <w:adjustRightInd w:val="0"/>
              <w:snapToGrid w:val="0"/>
              <w:spacing w:line="360" w:lineRule="auto"/>
              <w:rPr>
                <w:rFonts w:ascii="仿宋_GB2312" w:eastAsia="仿宋_GB2312" w:hAnsi="FangSong" w:cs="FangSong"/>
                <w:kern w:val="0"/>
                <w:sz w:val="24"/>
                <w:szCs w:val="24"/>
              </w:rPr>
            </w:pPr>
            <w:r w:rsidRPr="00DF1A0E">
              <w:rPr>
                <w:rFonts w:ascii="仿宋_GB2312" w:eastAsia="仿宋_GB2312" w:hAnsi="FangSong" w:cs="FangSong" w:hint="eastAsia"/>
                <w:kern w:val="0"/>
                <w:sz w:val="24"/>
                <w:szCs w:val="24"/>
              </w:rPr>
              <w:t>好（4分）、较好（2分）、一般（1分）</w:t>
            </w:r>
          </w:p>
          <w:p w:rsidR="00DF1A0E" w:rsidRPr="00DF1A0E" w:rsidRDefault="00DF1A0E" w:rsidP="00255487">
            <w:pPr>
              <w:adjustRightInd w:val="0"/>
              <w:snapToGrid w:val="0"/>
              <w:spacing w:line="360" w:lineRule="auto"/>
              <w:rPr>
                <w:rFonts w:ascii="仿宋_GB2312" w:eastAsia="仿宋_GB2312" w:hAnsi="FangSong" w:cs="FangSong"/>
                <w:kern w:val="0"/>
                <w:sz w:val="24"/>
                <w:szCs w:val="24"/>
              </w:rPr>
            </w:pPr>
            <w:r w:rsidRPr="00DF1A0E">
              <w:rPr>
                <w:rFonts w:ascii="仿宋_GB2312" w:eastAsia="仿宋_GB2312" w:hAnsi="FangSong" w:cs="FangSong" w:hint="eastAsia"/>
                <w:kern w:val="0"/>
                <w:sz w:val="24"/>
                <w:szCs w:val="24"/>
              </w:rPr>
              <w:t>3、投标人明确技术服务工作要点，包括抽样工作要点、检测工作要点等内容，明确工作难点。工作要点和难点分析合理，符合实际等；</w:t>
            </w:r>
          </w:p>
          <w:p w:rsidR="00DF1A0E" w:rsidRPr="00DF1A0E" w:rsidRDefault="00DF1A0E" w:rsidP="00255487">
            <w:pPr>
              <w:adjustRightInd w:val="0"/>
              <w:snapToGrid w:val="0"/>
              <w:spacing w:line="360" w:lineRule="auto"/>
              <w:rPr>
                <w:rFonts w:ascii="仿宋_GB2312" w:eastAsia="仿宋_GB2312" w:hAnsi="FangSong" w:cs="FangSong"/>
                <w:kern w:val="0"/>
                <w:sz w:val="24"/>
                <w:szCs w:val="24"/>
              </w:rPr>
            </w:pPr>
            <w:r w:rsidRPr="00DF1A0E">
              <w:rPr>
                <w:rFonts w:ascii="仿宋_GB2312" w:eastAsia="仿宋_GB2312" w:hAnsi="FangSong" w:cs="FangSong" w:hint="eastAsia"/>
                <w:kern w:val="0"/>
                <w:sz w:val="24"/>
                <w:szCs w:val="24"/>
              </w:rPr>
              <w:t>好（4分）、较好（2分）、一般（1分）</w:t>
            </w:r>
          </w:p>
          <w:p w:rsidR="00DF1A0E" w:rsidRPr="00DF1A0E" w:rsidRDefault="00DF1A0E" w:rsidP="00255487">
            <w:pPr>
              <w:adjustRightInd w:val="0"/>
              <w:snapToGrid w:val="0"/>
              <w:spacing w:line="360" w:lineRule="auto"/>
              <w:rPr>
                <w:rFonts w:ascii="仿宋_GB2312" w:eastAsia="仿宋_GB2312" w:hAnsi="FangSong" w:cs="FangSong"/>
                <w:kern w:val="0"/>
                <w:sz w:val="24"/>
                <w:szCs w:val="24"/>
              </w:rPr>
            </w:pPr>
            <w:r w:rsidRPr="00DF1A0E">
              <w:rPr>
                <w:rFonts w:ascii="仿宋_GB2312" w:eastAsia="仿宋_GB2312" w:hAnsi="FangSong" w:cs="FangSong" w:hint="eastAsia"/>
                <w:kern w:val="0"/>
                <w:sz w:val="24"/>
                <w:szCs w:val="24"/>
              </w:rPr>
              <w:t>4、针对本项目的抽检工作有保证检验样品能在最科学合理的时间内送到实验室的措施和技术力量，确保检验样品在运输过程中不会受到污染的措施和技术力量，确保检验数据真实有效、科学客观的措施和技术力量；</w:t>
            </w:r>
          </w:p>
          <w:p w:rsidR="00DF1A0E" w:rsidRPr="00DF1A0E" w:rsidRDefault="00DF1A0E" w:rsidP="00255487">
            <w:pPr>
              <w:adjustRightInd w:val="0"/>
              <w:snapToGrid w:val="0"/>
              <w:spacing w:line="360" w:lineRule="auto"/>
              <w:rPr>
                <w:rFonts w:ascii="仿宋_GB2312" w:eastAsia="仿宋_GB2312" w:hAnsi="FangSong" w:cs="FangSong"/>
                <w:kern w:val="0"/>
                <w:sz w:val="24"/>
                <w:szCs w:val="24"/>
              </w:rPr>
            </w:pPr>
            <w:r w:rsidRPr="00DF1A0E">
              <w:rPr>
                <w:rFonts w:ascii="仿宋_GB2312" w:eastAsia="仿宋_GB2312" w:hAnsi="FangSong" w:cs="FangSong" w:hint="eastAsia"/>
                <w:kern w:val="0"/>
                <w:sz w:val="24"/>
                <w:szCs w:val="24"/>
              </w:rPr>
              <w:t>好（4分）、较好（2分）、一般（1分）</w:t>
            </w:r>
          </w:p>
          <w:p w:rsidR="00DF1A0E" w:rsidRPr="00DF1A0E" w:rsidRDefault="00DF1A0E" w:rsidP="00255487">
            <w:pPr>
              <w:adjustRightInd w:val="0"/>
              <w:snapToGrid w:val="0"/>
              <w:spacing w:line="360" w:lineRule="auto"/>
              <w:rPr>
                <w:rFonts w:ascii="仿宋_GB2312" w:eastAsia="仿宋_GB2312" w:hAnsi="FangSong" w:cs="FangSong"/>
                <w:kern w:val="0"/>
                <w:sz w:val="24"/>
                <w:szCs w:val="24"/>
              </w:rPr>
            </w:pPr>
            <w:r w:rsidRPr="00DF1A0E">
              <w:rPr>
                <w:rFonts w:ascii="仿宋_GB2312" w:eastAsia="仿宋_GB2312" w:hAnsi="FangSong" w:cs="FangSong" w:hint="eastAsia"/>
                <w:kern w:val="0"/>
                <w:sz w:val="24"/>
                <w:szCs w:val="24"/>
              </w:rPr>
              <w:t>5、投标人为招标人提供抽检培训和结果分析等相关服务；</w:t>
            </w:r>
          </w:p>
          <w:p w:rsidR="00DF1A0E" w:rsidRPr="00DF1A0E" w:rsidRDefault="00DF1A0E" w:rsidP="00255487">
            <w:pPr>
              <w:adjustRightInd w:val="0"/>
              <w:snapToGrid w:val="0"/>
              <w:spacing w:line="360" w:lineRule="auto"/>
              <w:rPr>
                <w:rFonts w:ascii="仿宋_GB2312" w:eastAsia="仿宋_GB2312" w:hAnsi="FangSong" w:cs="FangSong"/>
                <w:kern w:val="0"/>
                <w:sz w:val="24"/>
                <w:szCs w:val="24"/>
              </w:rPr>
            </w:pPr>
            <w:r w:rsidRPr="00DF1A0E">
              <w:rPr>
                <w:rFonts w:ascii="仿宋_GB2312" w:eastAsia="仿宋_GB2312" w:hAnsi="FangSong" w:cs="FangSong" w:hint="eastAsia"/>
                <w:kern w:val="0"/>
                <w:sz w:val="24"/>
                <w:szCs w:val="24"/>
              </w:rPr>
              <w:t>好（4分）、较好（2分）、一般（1分）</w:t>
            </w:r>
          </w:p>
          <w:p w:rsidR="00DF1A0E" w:rsidRPr="00DF1A0E" w:rsidRDefault="00DF1A0E" w:rsidP="00255487">
            <w:pPr>
              <w:adjustRightInd w:val="0"/>
              <w:snapToGrid w:val="0"/>
              <w:spacing w:line="360" w:lineRule="auto"/>
              <w:rPr>
                <w:rFonts w:ascii="仿宋_GB2312" w:eastAsia="仿宋_GB2312" w:hAnsi="FangSong" w:cs="FangSong"/>
                <w:kern w:val="0"/>
                <w:sz w:val="24"/>
                <w:szCs w:val="24"/>
              </w:rPr>
            </w:pPr>
            <w:r w:rsidRPr="00DF1A0E">
              <w:rPr>
                <w:rFonts w:ascii="仿宋_GB2312" w:eastAsia="仿宋_GB2312" w:hAnsi="FangSong" w:cs="FangSong" w:hint="eastAsia"/>
                <w:kern w:val="0"/>
                <w:sz w:val="24"/>
                <w:szCs w:val="24"/>
              </w:rPr>
              <w:t>6、具有完善的食品抽样检验质量控制方案及措施；</w:t>
            </w:r>
          </w:p>
          <w:p w:rsidR="00DF1A0E" w:rsidRPr="00DF1A0E" w:rsidRDefault="00DF1A0E" w:rsidP="00255487">
            <w:pPr>
              <w:adjustRightInd w:val="0"/>
              <w:snapToGrid w:val="0"/>
              <w:spacing w:line="360" w:lineRule="auto"/>
              <w:rPr>
                <w:rFonts w:ascii="仿宋_GB2312" w:eastAsia="仿宋_GB2312" w:hAnsi="FangSong" w:cs="FangSong"/>
                <w:kern w:val="0"/>
                <w:sz w:val="24"/>
                <w:szCs w:val="24"/>
              </w:rPr>
            </w:pPr>
            <w:r w:rsidRPr="00DF1A0E">
              <w:rPr>
                <w:rFonts w:ascii="仿宋_GB2312" w:eastAsia="仿宋_GB2312" w:hAnsi="FangSong" w:cs="FangSong" w:hint="eastAsia"/>
                <w:kern w:val="0"/>
                <w:sz w:val="24"/>
                <w:szCs w:val="24"/>
              </w:rPr>
              <w:t>好（4分）、较好（2分）、一般（1分）</w:t>
            </w:r>
          </w:p>
        </w:tc>
        <w:tc>
          <w:tcPr>
            <w:tcW w:w="937" w:type="dxa"/>
            <w:vAlign w:val="center"/>
          </w:tcPr>
          <w:p w:rsidR="00DF1A0E" w:rsidRPr="00DF1A0E" w:rsidRDefault="00DF1A0E" w:rsidP="00AF55C1">
            <w:pPr>
              <w:adjustRightInd w:val="0"/>
              <w:snapToGrid w:val="0"/>
              <w:jc w:val="center"/>
              <w:rPr>
                <w:rFonts w:ascii="仿宋_GB2312" w:eastAsia="仿宋_GB2312" w:hAnsi="FangSong" w:cs="FangSong"/>
                <w:color w:val="000000" w:themeColor="text1"/>
                <w:sz w:val="24"/>
                <w:szCs w:val="24"/>
              </w:rPr>
            </w:pPr>
            <w:r w:rsidRPr="00DF1A0E">
              <w:rPr>
                <w:rFonts w:ascii="仿宋_GB2312" w:eastAsia="仿宋_GB2312" w:hAnsi="FangSong" w:cs="FangSong" w:hint="eastAsia"/>
                <w:color w:val="000000" w:themeColor="text1"/>
                <w:sz w:val="24"/>
                <w:szCs w:val="24"/>
              </w:rPr>
              <w:t>24分</w:t>
            </w:r>
          </w:p>
        </w:tc>
      </w:tr>
      <w:tr w:rsidR="00DF1A0E" w:rsidRPr="006E30C7" w:rsidTr="00AF55C1">
        <w:trPr>
          <w:trHeight w:val="1550"/>
          <w:jc w:val="center"/>
        </w:trPr>
        <w:tc>
          <w:tcPr>
            <w:tcW w:w="1500" w:type="dxa"/>
            <w:vAlign w:val="center"/>
          </w:tcPr>
          <w:p w:rsidR="00DF1A0E" w:rsidRPr="00DF1A0E" w:rsidRDefault="00DF1A0E" w:rsidP="00AF55C1">
            <w:pPr>
              <w:adjustRightInd w:val="0"/>
              <w:snapToGrid w:val="0"/>
              <w:spacing w:line="276" w:lineRule="auto"/>
              <w:jc w:val="center"/>
              <w:rPr>
                <w:rFonts w:ascii="仿宋_GB2312" w:eastAsia="仿宋_GB2312" w:hAnsi="FangSong" w:cs="FangSong"/>
                <w:color w:val="000000" w:themeColor="text1"/>
                <w:sz w:val="24"/>
                <w:szCs w:val="24"/>
              </w:rPr>
            </w:pPr>
            <w:r w:rsidRPr="00DF1A0E">
              <w:rPr>
                <w:rFonts w:ascii="仿宋_GB2312" w:eastAsia="仿宋_GB2312" w:hAnsi="FangSong" w:cs="FangSong" w:hint="eastAsia"/>
                <w:color w:val="000000" w:themeColor="text1"/>
                <w:sz w:val="24"/>
                <w:szCs w:val="24"/>
              </w:rPr>
              <w:lastRenderedPageBreak/>
              <w:t>管理制度</w:t>
            </w:r>
          </w:p>
        </w:tc>
        <w:tc>
          <w:tcPr>
            <w:tcW w:w="6575" w:type="dxa"/>
            <w:vAlign w:val="center"/>
          </w:tcPr>
          <w:p w:rsidR="00DF1A0E" w:rsidRPr="00DF1A0E" w:rsidRDefault="00DF1A0E" w:rsidP="00AF55C1">
            <w:pPr>
              <w:adjustRightInd w:val="0"/>
              <w:snapToGrid w:val="0"/>
              <w:spacing w:line="276" w:lineRule="auto"/>
              <w:rPr>
                <w:rFonts w:ascii="仿宋_GB2312" w:eastAsia="仿宋_GB2312" w:hAnsi="FangSong" w:cs="FangSong"/>
                <w:kern w:val="0"/>
                <w:sz w:val="24"/>
                <w:szCs w:val="24"/>
              </w:rPr>
            </w:pPr>
            <w:r w:rsidRPr="00DF1A0E">
              <w:rPr>
                <w:rFonts w:ascii="仿宋_GB2312" w:eastAsia="仿宋_GB2312" w:hAnsi="FangSong" w:cs="FangSong" w:hint="eastAsia"/>
                <w:kern w:val="0"/>
                <w:sz w:val="24"/>
                <w:szCs w:val="24"/>
              </w:rPr>
              <w:t>具有完善的食品安全检测制度、责任追究制度、检验档案管理制度等；</w:t>
            </w:r>
            <w:r w:rsidRPr="00DF1A0E">
              <w:rPr>
                <w:rFonts w:ascii="仿宋_GB2312" w:eastAsia="仿宋_GB2312" w:hAnsi="FangSong" w:cs="FangSong" w:hint="eastAsia"/>
                <w:color w:val="000000" w:themeColor="text1"/>
                <w:kern w:val="0"/>
                <w:sz w:val="24"/>
                <w:szCs w:val="24"/>
              </w:rPr>
              <w:t>在0-3分的范围内打分。</w:t>
            </w:r>
          </w:p>
        </w:tc>
        <w:tc>
          <w:tcPr>
            <w:tcW w:w="937" w:type="dxa"/>
            <w:vAlign w:val="center"/>
          </w:tcPr>
          <w:p w:rsidR="00DF1A0E" w:rsidRPr="00DF1A0E" w:rsidRDefault="00DF1A0E" w:rsidP="00AF55C1">
            <w:pPr>
              <w:adjustRightInd w:val="0"/>
              <w:snapToGrid w:val="0"/>
              <w:jc w:val="center"/>
              <w:rPr>
                <w:rFonts w:ascii="仿宋_GB2312" w:eastAsia="仿宋_GB2312" w:hAnsi="FangSong" w:cs="FangSong"/>
                <w:color w:val="000000" w:themeColor="text1"/>
                <w:sz w:val="24"/>
                <w:szCs w:val="24"/>
              </w:rPr>
            </w:pPr>
            <w:r w:rsidRPr="00DF1A0E">
              <w:rPr>
                <w:rFonts w:ascii="仿宋_GB2312" w:eastAsia="仿宋_GB2312" w:hAnsi="FangSong" w:cs="FangSong" w:hint="eastAsia"/>
                <w:color w:val="000000" w:themeColor="text1"/>
                <w:sz w:val="24"/>
                <w:szCs w:val="24"/>
              </w:rPr>
              <w:t>3分</w:t>
            </w:r>
          </w:p>
        </w:tc>
      </w:tr>
      <w:tr w:rsidR="00DF1A0E" w:rsidRPr="006E30C7" w:rsidTr="00AF55C1">
        <w:trPr>
          <w:trHeight w:val="2112"/>
          <w:jc w:val="center"/>
        </w:trPr>
        <w:tc>
          <w:tcPr>
            <w:tcW w:w="1500" w:type="dxa"/>
            <w:vAlign w:val="center"/>
          </w:tcPr>
          <w:p w:rsidR="00DF1A0E" w:rsidRPr="00DF1A0E" w:rsidRDefault="00DF1A0E" w:rsidP="00AF55C1">
            <w:pPr>
              <w:adjustRightInd w:val="0"/>
              <w:snapToGrid w:val="0"/>
              <w:spacing w:line="276" w:lineRule="auto"/>
              <w:jc w:val="center"/>
              <w:rPr>
                <w:rFonts w:ascii="仿宋_GB2312" w:eastAsia="仿宋_GB2312" w:hAnsi="FangSong" w:cs="FangSong"/>
                <w:color w:val="000000" w:themeColor="text1"/>
                <w:sz w:val="24"/>
                <w:szCs w:val="24"/>
              </w:rPr>
            </w:pPr>
            <w:r w:rsidRPr="00DF1A0E">
              <w:rPr>
                <w:rFonts w:ascii="仿宋_GB2312" w:eastAsia="仿宋_GB2312" w:hAnsi="FangSong" w:cs="FangSong" w:hint="eastAsia"/>
                <w:color w:val="000000" w:themeColor="text1"/>
                <w:sz w:val="24"/>
                <w:szCs w:val="24"/>
              </w:rPr>
              <w:t>服务承诺</w:t>
            </w:r>
          </w:p>
        </w:tc>
        <w:tc>
          <w:tcPr>
            <w:tcW w:w="6575" w:type="dxa"/>
            <w:vAlign w:val="center"/>
          </w:tcPr>
          <w:p w:rsidR="00DF1A0E" w:rsidRPr="00DF1A0E" w:rsidRDefault="00DF1A0E" w:rsidP="00AF55C1">
            <w:pPr>
              <w:adjustRightInd w:val="0"/>
              <w:snapToGrid w:val="0"/>
              <w:spacing w:line="276" w:lineRule="auto"/>
              <w:rPr>
                <w:rFonts w:ascii="仿宋_GB2312" w:eastAsia="仿宋_GB2312" w:hAnsi="FangSong" w:cs="FangSong"/>
                <w:color w:val="000000" w:themeColor="text1"/>
                <w:kern w:val="0"/>
                <w:sz w:val="24"/>
                <w:szCs w:val="24"/>
              </w:rPr>
            </w:pPr>
            <w:r w:rsidRPr="00DF1A0E">
              <w:rPr>
                <w:rFonts w:ascii="仿宋_GB2312" w:eastAsia="仿宋_GB2312" w:hAnsi="FangSong" w:cs="FangSong" w:hint="eastAsia"/>
                <w:kern w:val="0"/>
                <w:sz w:val="24"/>
                <w:szCs w:val="24"/>
              </w:rPr>
              <w:t>整体实力、检测质量、职业道德、创新能力、给采购单位提供咨询、食品安全风险评估、合理化建议及对本次项目重视程度等全方位服务；在0-3分范围内进行打分。</w:t>
            </w:r>
          </w:p>
        </w:tc>
        <w:tc>
          <w:tcPr>
            <w:tcW w:w="937" w:type="dxa"/>
            <w:vAlign w:val="center"/>
          </w:tcPr>
          <w:p w:rsidR="00DF1A0E" w:rsidRPr="00DF1A0E" w:rsidRDefault="00DF1A0E" w:rsidP="00AF55C1">
            <w:pPr>
              <w:adjustRightInd w:val="0"/>
              <w:snapToGrid w:val="0"/>
              <w:jc w:val="center"/>
              <w:rPr>
                <w:rFonts w:ascii="仿宋_GB2312" w:eastAsia="仿宋_GB2312" w:hAnsi="FangSong" w:cs="FangSong"/>
                <w:color w:val="000000" w:themeColor="text1"/>
                <w:sz w:val="24"/>
                <w:szCs w:val="24"/>
              </w:rPr>
            </w:pPr>
            <w:r w:rsidRPr="00DF1A0E">
              <w:rPr>
                <w:rFonts w:ascii="仿宋_GB2312" w:eastAsia="仿宋_GB2312" w:hAnsi="FangSong" w:cs="FangSong" w:hint="eastAsia"/>
                <w:color w:val="000000" w:themeColor="text1"/>
                <w:sz w:val="24"/>
                <w:szCs w:val="24"/>
              </w:rPr>
              <w:t>3分</w:t>
            </w:r>
          </w:p>
        </w:tc>
      </w:tr>
      <w:tr w:rsidR="00DF1A0E" w:rsidRPr="006E30C7" w:rsidTr="00AF55C1">
        <w:trPr>
          <w:trHeight w:val="1017"/>
          <w:jc w:val="center"/>
        </w:trPr>
        <w:tc>
          <w:tcPr>
            <w:tcW w:w="9012" w:type="dxa"/>
            <w:gridSpan w:val="3"/>
            <w:vAlign w:val="center"/>
          </w:tcPr>
          <w:p w:rsidR="00DF1A0E" w:rsidRPr="00DF1A0E" w:rsidRDefault="00DF1A0E" w:rsidP="00AF55C1">
            <w:pPr>
              <w:adjustRightInd w:val="0"/>
              <w:snapToGrid w:val="0"/>
              <w:jc w:val="left"/>
              <w:rPr>
                <w:rFonts w:ascii="仿宋_GB2312" w:eastAsia="仿宋_GB2312" w:hAnsi="FangSong" w:cs="FangSong"/>
                <w:color w:val="000000" w:themeColor="text1"/>
                <w:sz w:val="24"/>
                <w:szCs w:val="24"/>
              </w:rPr>
            </w:pPr>
            <w:r w:rsidRPr="00DF1A0E">
              <w:rPr>
                <w:rFonts w:ascii="仿宋_GB2312" w:eastAsia="仿宋_GB2312" w:hAnsi="FangSong" w:cs="FangSong" w:hint="eastAsia"/>
                <w:color w:val="000000" w:themeColor="text1"/>
                <w:sz w:val="24"/>
                <w:szCs w:val="24"/>
              </w:rPr>
              <w:t>注：评标标准中所涉及到的证书及材料，均须在电子投标文件中提供原件扫描件（或图片），否则不得分。</w:t>
            </w:r>
          </w:p>
        </w:tc>
      </w:tr>
    </w:tbl>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A313BC" w:rsidRDefault="00A71DE3">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评标委员会按评审后得分由高到低顺序</w:t>
      </w:r>
      <w:r>
        <w:rPr>
          <w:rFonts w:ascii="宋体" w:eastAsia="宋体" w:hAnsi="宋体" w:cs="仿宋_GB2312" w:hint="eastAsia"/>
          <w:sz w:val="24"/>
          <w:szCs w:val="24"/>
          <w:lang w:val="zh-CN"/>
        </w:rPr>
        <w:t>推荐</w:t>
      </w:r>
      <w:r>
        <w:rPr>
          <w:rFonts w:asciiTheme="minorEastAsia" w:hAnsiTheme="minorEastAsia" w:cs="仿宋_GB2312" w:hint="eastAsia"/>
          <w:sz w:val="24"/>
          <w:szCs w:val="24"/>
          <w:lang w:val="zh-CN"/>
        </w:rPr>
        <w:t>3</w:t>
      </w:r>
      <w:r>
        <w:rPr>
          <w:rFonts w:ascii="宋体" w:eastAsia="宋体" w:hAnsi="宋体" w:cs="仿宋_GB2312" w:hint="eastAsia"/>
          <w:sz w:val="24"/>
          <w:szCs w:val="24"/>
          <w:lang w:val="zh-CN"/>
        </w:rPr>
        <w:t>名中标候选人</w:t>
      </w:r>
      <w:r>
        <w:rPr>
          <w:rFonts w:asciiTheme="minorEastAsia" w:hAnsiTheme="minorEastAsia" w:cs="仿宋_GB2312" w:hint="eastAsia"/>
          <w:sz w:val="24"/>
          <w:szCs w:val="24"/>
          <w:lang w:val="zh-CN"/>
        </w:rPr>
        <w:t>。得分相同的，按投标报价由低到高顺序排列。得分且投标报价相同的并列。投标文件满足招标文件全部实质性要求，且按照评审因素的量化指标评审得分最高的投标人为排名第一的中标候选人。</w:t>
      </w:r>
    </w:p>
    <w:p w:rsidR="00A313BC" w:rsidRDefault="00A313BC">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p>
    <w:p w:rsidR="00A313BC" w:rsidRDefault="00A313BC">
      <w:pPr>
        <w:pStyle w:val="a9"/>
        <w:spacing w:line="360" w:lineRule="auto"/>
        <w:contextualSpacing/>
        <w:jc w:val="center"/>
        <w:rPr>
          <w:rFonts w:asciiTheme="majorEastAsia" w:eastAsiaTheme="majorEastAsia" w:hAnsiTheme="majorEastAsia" w:cs="宋体"/>
          <w:b/>
          <w:kern w:val="0"/>
          <w:sz w:val="36"/>
          <w:szCs w:val="36"/>
        </w:rPr>
      </w:pPr>
    </w:p>
    <w:p w:rsidR="00A313BC" w:rsidRDefault="00A313BC">
      <w:pPr>
        <w:pStyle w:val="a9"/>
        <w:spacing w:line="360" w:lineRule="auto"/>
        <w:contextualSpacing/>
        <w:jc w:val="center"/>
        <w:rPr>
          <w:rFonts w:asciiTheme="majorEastAsia" w:eastAsiaTheme="majorEastAsia" w:hAnsiTheme="majorEastAsia" w:cs="宋体"/>
          <w:b/>
          <w:kern w:val="0"/>
          <w:sz w:val="36"/>
          <w:szCs w:val="36"/>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A313BC" w:rsidRDefault="00E82A6E">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三、合同书</w:t>
      </w:r>
    </w:p>
    <w:p w:rsidR="00A313BC" w:rsidRDefault="00E82A6E">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（仅供参考，最终以签订合同为准）</w:t>
      </w:r>
    </w:p>
    <w:p w:rsidR="00E82A6E" w:rsidRDefault="00E82A6E" w:rsidP="00E82A6E">
      <w:pPr>
        <w:spacing w:line="360" w:lineRule="auto"/>
        <w:rPr>
          <w:rFonts w:ascii="宋体" w:hAnsi="宋体"/>
          <w:sz w:val="24"/>
          <w:szCs w:val="24"/>
        </w:rPr>
      </w:pPr>
      <w:r>
        <w:rPr>
          <w:rFonts w:ascii="宋体" w:hAnsi="宋体"/>
          <w:sz w:val="24"/>
          <w:szCs w:val="24"/>
        </w:rPr>
        <w:t>甲方：</w:t>
      </w:r>
      <w:r>
        <w:rPr>
          <w:rFonts w:ascii="宋体" w:hAnsi="宋体" w:hint="eastAsia"/>
          <w:sz w:val="24"/>
          <w:szCs w:val="24"/>
        </w:rPr>
        <w:t xml:space="preserve">                               </w:t>
      </w:r>
      <w:r>
        <w:rPr>
          <w:rFonts w:ascii="宋体" w:hAnsi="宋体"/>
          <w:sz w:val="24"/>
          <w:szCs w:val="24"/>
        </w:rPr>
        <w:t>（以下简称甲方）</w:t>
      </w:r>
    </w:p>
    <w:p w:rsidR="00E82A6E" w:rsidRDefault="00E82A6E" w:rsidP="00E82A6E">
      <w:pPr>
        <w:spacing w:line="360" w:lineRule="auto"/>
        <w:rPr>
          <w:rFonts w:ascii="宋体" w:hAnsi="宋体"/>
          <w:sz w:val="24"/>
          <w:szCs w:val="24"/>
        </w:rPr>
      </w:pPr>
      <w:r>
        <w:rPr>
          <w:rFonts w:ascii="宋体" w:hAnsi="宋体"/>
          <w:sz w:val="24"/>
          <w:szCs w:val="24"/>
        </w:rPr>
        <w:t>乙方：</w:t>
      </w:r>
      <w:r w:rsidR="00BE40CD">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（以下简称乙方）</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经过公开招标，甲方将乙方作为</w:t>
      </w:r>
      <w:r>
        <w:rPr>
          <w:rFonts w:ascii="宋体" w:hAnsi="宋体" w:hint="eastAsia"/>
          <w:sz w:val="24"/>
          <w:szCs w:val="24"/>
        </w:rPr>
        <w:t>鄢陵县食品药品监督管理局</w:t>
      </w:r>
      <w:r>
        <w:rPr>
          <w:rFonts w:ascii="宋体" w:hAnsi="宋体"/>
          <w:sz w:val="24"/>
          <w:szCs w:val="24"/>
        </w:rPr>
        <w:t>定点委托检测机构。依照《中华人民共和国政府采购法》，遵循平等、自愿、公平和诚信的原则，甲方将指定的抽检工作委托乙方实施。乙方接受甲方委托，按照食品质量安全检测有关规定，在甲方委托事宜范围内依法组织开展食品抽检工作。经甲乙双方协商一致，签订如下协议：</w:t>
      </w:r>
    </w:p>
    <w:p w:rsidR="00E82A6E" w:rsidRDefault="00E82A6E" w:rsidP="000A3036">
      <w:pPr>
        <w:spacing w:beforeLines="50" w:afterLines="50"/>
        <w:rPr>
          <w:rFonts w:ascii="宋体" w:hAnsi="宋体"/>
          <w:b/>
          <w:sz w:val="24"/>
          <w:szCs w:val="24"/>
        </w:rPr>
      </w:pPr>
      <w:r>
        <w:rPr>
          <w:rFonts w:ascii="宋体" w:hAnsi="宋体"/>
          <w:b/>
          <w:sz w:val="24"/>
          <w:szCs w:val="24"/>
        </w:rPr>
        <w:t>一、基本情况</w:t>
      </w:r>
    </w:p>
    <w:p w:rsidR="00E82A6E" w:rsidRDefault="00E82A6E" w:rsidP="00E82A6E">
      <w:pPr>
        <w:spacing w:line="360" w:lineRule="auto"/>
        <w:ind w:firstLineChars="200" w:firstLine="480"/>
        <w:rPr>
          <w:rFonts w:ascii="宋体" w:hAnsi="宋体" w:cs="宋体"/>
          <w:sz w:val="24"/>
          <w:szCs w:val="24"/>
        </w:rPr>
      </w:pPr>
      <w:r>
        <w:rPr>
          <w:rFonts w:ascii="宋体" w:hAnsi="宋体"/>
          <w:sz w:val="24"/>
          <w:szCs w:val="24"/>
        </w:rPr>
        <w:t>1. 协议事项：</w:t>
      </w:r>
      <w:r>
        <w:rPr>
          <w:rFonts w:ascii="宋体" w:hAnsi="宋体" w:hint="eastAsia"/>
          <w:sz w:val="24"/>
          <w:szCs w:val="24"/>
          <w:u w:val="single"/>
        </w:rPr>
        <w:t xml:space="preserve">                                        </w:t>
      </w:r>
      <w:r>
        <w:rPr>
          <w:rFonts w:ascii="宋体" w:hAnsi="宋体" w:cs="宋体"/>
          <w:sz w:val="24"/>
          <w:szCs w:val="24"/>
        </w:rPr>
        <w:t xml:space="preserve">。 </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2. 食品检验种类、品种、项目和批次：</w:t>
      </w:r>
      <w:r>
        <w:rPr>
          <w:rFonts w:ascii="宋体" w:hAnsi="宋体" w:hint="eastAsia"/>
          <w:sz w:val="24"/>
          <w:szCs w:val="24"/>
        </w:rPr>
        <w:t>批次为</w:t>
      </w:r>
      <w:r w:rsidR="00327A34">
        <w:rPr>
          <w:rFonts w:ascii="宋体" w:hAnsi="宋体" w:hint="eastAsia"/>
          <w:sz w:val="24"/>
          <w:szCs w:val="24"/>
        </w:rPr>
        <w:t>550</w:t>
      </w:r>
      <w:r>
        <w:rPr>
          <w:rFonts w:ascii="宋体" w:hAnsi="宋体" w:hint="eastAsia"/>
          <w:sz w:val="24"/>
          <w:szCs w:val="24"/>
        </w:rPr>
        <w:t>批，此批次仅供参考，最终以</w:t>
      </w:r>
      <w:r>
        <w:rPr>
          <w:rFonts w:ascii="宋体" w:hAnsi="宋体"/>
          <w:sz w:val="24"/>
          <w:szCs w:val="24"/>
        </w:rPr>
        <w:t>每个抽检周期实际安排为准。</w:t>
      </w:r>
    </w:p>
    <w:p w:rsidR="00E82A6E" w:rsidRDefault="00E82A6E" w:rsidP="00E82A6E">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sz w:val="24"/>
          <w:szCs w:val="24"/>
          <w:lang w:val="zh-CN"/>
        </w:rPr>
        <w:t>付款方式：</w:t>
      </w:r>
    </w:p>
    <w:p w:rsidR="00E82A6E" w:rsidRDefault="00E82A6E" w:rsidP="00E82A6E">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 资金来源：</w:t>
      </w:r>
    </w:p>
    <w:p w:rsidR="00E82A6E" w:rsidRDefault="00E82A6E" w:rsidP="00E82A6E">
      <w:pP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 xml:space="preserve">. 服务期限： </w:t>
      </w:r>
    </w:p>
    <w:p w:rsidR="00E82A6E" w:rsidRDefault="00E82A6E" w:rsidP="000A3036">
      <w:pPr>
        <w:spacing w:beforeLines="50" w:afterLines="50"/>
        <w:rPr>
          <w:rFonts w:ascii="宋体" w:hAnsi="宋体"/>
          <w:b/>
          <w:sz w:val="24"/>
          <w:szCs w:val="24"/>
        </w:rPr>
      </w:pPr>
      <w:r>
        <w:rPr>
          <w:rFonts w:ascii="宋体" w:hAnsi="宋体"/>
          <w:b/>
          <w:sz w:val="24"/>
          <w:szCs w:val="24"/>
        </w:rPr>
        <w:t>二、甲方委托乙方的具体事项</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1. 按照《中华人民共和国食品安全法》、《食品检验工作规范》等有关法律法规和技术规范，承担</w:t>
      </w:r>
      <w:r>
        <w:rPr>
          <w:rFonts w:ascii="宋体" w:hAnsi="宋体" w:cs="宋体"/>
          <w:sz w:val="24"/>
          <w:szCs w:val="24"/>
        </w:rPr>
        <w:t>鄢陵县</w:t>
      </w:r>
      <w:r>
        <w:rPr>
          <w:rFonts w:ascii="宋体" w:hAnsi="宋体"/>
          <w:sz w:val="24"/>
          <w:szCs w:val="24"/>
        </w:rPr>
        <w:t>食品检验工作。</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2. 按照甲方委托的食品检验品种、项目、批次制订检验计划。检测周期为</w:t>
      </w:r>
      <w:r>
        <w:rPr>
          <w:rFonts w:ascii="宋体" w:hAnsi="宋体" w:cs="宋体" w:hint="eastAsia"/>
          <w:color w:val="000000"/>
          <w:sz w:val="24"/>
          <w:szCs w:val="24"/>
          <w:u w:val="single"/>
        </w:rPr>
        <w:t xml:space="preserve">     </w:t>
      </w:r>
      <w:r>
        <w:rPr>
          <w:rFonts w:ascii="宋体" w:hAnsi="宋体" w:cs="宋体" w:hint="eastAsia"/>
          <w:color w:val="000000"/>
          <w:sz w:val="24"/>
          <w:szCs w:val="24"/>
        </w:rPr>
        <w:t>日历天</w:t>
      </w:r>
      <w:r>
        <w:rPr>
          <w:rFonts w:ascii="宋体" w:hAnsi="宋体"/>
          <w:sz w:val="24"/>
          <w:szCs w:val="24"/>
        </w:rPr>
        <w:t>，配合</w:t>
      </w:r>
      <w:r>
        <w:rPr>
          <w:rFonts w:ascii="宋体" w:hAnsi="宋体" w:hint="eastAsia"/>
          <w:sz w:val="24"/>
          <w:szCs w:val="24"/>
        </w:rPr>
        <w:t>鄢陵县食品药品监督管理局</w:t>
      </w:r>
      <w:r>
        <w:rPr>
          <w:rFonts w:ascii="宋体" w:hAnsi="宋体"/>
          <w:sz w:val="24"/>
          <w:szCs w:val="24"/>
        </w:rPr>
        <w:t>抽样；抽样符合</w:t>
      </w:r>
      <w:r>
        <w:rPr>
          <w:rFonts w:ascii="宋体" w:hAnsi="宋体" w:hint="eastAsia"/>
          <w:sz w:val="24"/>
          <w:szCs w:val="24"/>
        </w:rPr>
        <w:t>鄢陵县食品药品监督管理局</w:t>
      </w:r>
      <w:r>
        <w:rPr>
          <w:rFonts w:ascii="宋体" w:hAnsi="宋体"/>
          <w:sz w:val="24"/>
          <w:szCs w:val="24"/>
        </w:rPr>
        <w:t>食品抽验的要求。</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3. 根据甲方认可的抽检计划采集样品。在组织抽样检测过程中，检测产品的种类、品种、项目、抽样地点及样品处理不得随意调整；如因客观情况必须进行调整的，需征得甲方同意。</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4. 按照有关法律法规和技术规范开展食品检测。未经甲方同意，乙方不得少检或漏检，不得将委托检测的产品交由其他机构检测。</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lastRenderedPageBreak/>
        <w:t>5. 食品抽检发现的不合格食品信息，乙方应在第一时间报告甲方，不得报告给和食品品种利益相关的企业。</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6. 每个抽检周期结束后</w:t>
      </w:r>
      <w:r>
        <w:rPr>
          <w:rFonts w:ascii="宋体" w:hAnsi="宋体" w:hint="eastAsia"/>
          <w:sz w:val="24"/>
          <w:szCs w:val="24"/>
          <w:u w:val="single"/>
        </w:rPr>
        <w:t xml:space="preserve">    </w:t>
      </w:r>
      <w:r>
        <w:rPr>
          <w:rFonts w:ascii="宋体" w:hAnsi="宋体"/>
          <w:sz w:val="24"/>
          <w:szCs w:val="24"/>
        </w:rPr>
        <w:t>日内报送食品检测结果，同时每个月报送所抽检的食品品种整体质量安全状况报告。乙方对报告的可靠性和准确性负责。</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 xml:space="preserve">7. 规范备样品收集储存。不合格食品样品在规定的贮存条件下至少保存至一期抽检工作结束为止，最后由检验机构自行处理，并备有处理记录；合格样品保管期限不得少于异议期。 </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8．参加由甲方组织的与食品抽检工作有关的宣传、培训活动。</w:t>
      </w:r>
    </w:p>
    <w:p w:rsidR="00E82A6E" w:rsidRDefault="00E82A6E" w:rsidP="000A3036">
      <w:pPr>
        <w:spacing w:beforeLines="50" w:afterLines="50"/>
        <w:rPr>
          <w:rFonts w:ascii="宋体" w:hAnsi="宋体"/>
          <w:b/>
          <w:sz w:val="24"/>
          <w:szCs w:val="24"/>
        </w:rPr>
      </w:pPr>
      <w:r>
        <w:rPr>
          <w:rFonts w:ascii="宋体" w:hAnsi="宋体"/>
          <w:b/>
          <w:sz w:val="24"/>
          <w:szCs w:val="24"/>
        </w:rPr>
        <w:t>三、甲方的权利和义务</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1. 指定一名抽检工作联系人，确保通讯畅通，每日24小时开机，代表甲方处理食品抽检工作中的有关事宜。</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2. 向乙方提供食品抽检计划和服务内容等书面材料和要求。检测产品的种类、品种、项目、抽样地点及样品处理由甲方提前</w:t>
      </w:r>
      <w:r>
        <w:rPr>
          <w:rFonts w:ascii="宋体" w:hAnsi="宋体" w:hint="eastAsia"/>
          <w:sz w:val="24"/>
          <w:szCs w:val="24"/>
          <w:u w:val="single"/>
        </w:rPr>
        <w:t xml:space="preserve">        </w:t>
      </w:r>
      <w:r>
        <w:rPr>
          <w:rFonts w:ascii="宋体" w:hAnsi="宋体"/>
          <w:sz w:val="24"/>
          <w:szCs w:val="24"/>
        </w:rPr>
        <w:t>日通知乙方。</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3. 对乙方食品抽检计划完成情况予以审核确认，如期向乙方支付抽检费用。</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4. 有权利就委托的事项提出合法、合理的要求。</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5．有权利对乙方食品抽检行为进行考核。</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6. 有权利派专家和工作人员监督抽检工作，但不得非法干预、影响检测过程和结果。甲方参加监督的专家和工作人员必须出具授权书，并写明参加的具体人员姓名。</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7．有义务保守检测工作的相关秘密。</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8. 应遵守法律法规和各项食品检测规范和制度。</w:t>
      </w:r>
    </w:p>
    <w:p w:rsidR="00E82A6E" w:rsidRDefault="00E82A6E" w:rsidP="000A3036">
      <w:pPr>
        <w:spacing w:beforeLines="50" w:afterLines="50"/>
        <w:rPr>
          <w:rFonts w:ascii="宋体" w:hAnsi="宋体"/>
          <w:b/>
          <w:sz w:val="24"/>
          <w:szCs w:val="24"/>
        </w:rPr>
      </w:pPr>
      <w:r>
        <w:rPr>
          <w:rFonts w:ascii="宋体" w:hAnsi="宋体"/>
          <w:b/>
          <w:sz w:val="24"/>
          <w:szCs w:val="24"/>
        </w:rPr>
        <w:t>四、乙方的权利和义务</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1. 指派专人负责项目联络工作，确保通讯畅通，每日24小时开机，及时响应，如有变化应及时告知甲方。</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2. 按照有关法律法规和技术规范要求，加强质量控制和规范管理，确保检测结果客观、准确，并按照委托时限书面回复相关资料、信息、检验报告书等。</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3. 根据甲方要求制订食品抽检计划，同时可以根据甲方需求提出合理化建议。</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4. 根据甲方要求开展食品抽检工作，每个周期抽检工作结束后可向甲方提出出具</w:t>
      </w:r>
      <w:r>
        <w:rPr>
          <w:rFonts w:ascii="宋体" w:hAnsi="宋体"/>
          <w:sz w:val="24"/>
          <w:szCs w:val="24"/>
        </w:rPr>
        <w:lastRenderedPageBreak/>
        <w:t>书面确认材料。</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5. 满足甲方的合法、合理要求，但对违法违规以及无理的要求应予拒绝。</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6. 可根据需要，就食品抽检工作征询专家意见。</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7. 在委托事项范围内应及时答复甲方的询问和质疑。</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8. 有义务保守检测工作的相关秘密。</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9. 在采样过程中不得收取食品生产经营单位任何费用。</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10. 有义务向甲方举报食品生产经营单位违法违规行为。</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11. 应遵守法律法规和食品检测技术规范和相关制度。</w:t>
      </w:r>
    </w:p>
    <w:p w:rsidR="00E82A6E" w:rsidRDefault="007B1638" w:rsidP="000A3036">
      <w:pPr>
        <w:spacing w:beforeLines="50" w:afterLines="50"/>
        <w:rPr>
          <w:rFonts w:ascii="宋体" w:hAnsi="宋体"/>
          <w:b/>
          <w:sz w:val="24"/>
          <w:szCs w:val="24"/>
        </w:rPr>
      </w:pPr>
      <w:r>
        <w:rPr>
          <w:rFonts w:ascii="宋体" w:hAnsi="宋体" w:hint="eastAsia"/>
          <w:b/>
          <w:sz w:val="24"/>
          <w:szCs w:val="24"/>
        </w:rPr>
        <w:t>五</w:t>
      </w:r>
      <w:r w:rsidR="00E82A6E">
        <w:rPr>
          <w:rFonts w:ascii="宋体" w:hAnsi="宋体"/>
          <w:b/>
          <w:sz w:val="24"/>
          <w:szCs w:val="24"/>
        </w:rPr>
        <w:t>、违约责任及处理</w:t>
      </w:r>
    </w:p>
    <w:p w:rsidR="00E82A6E" w:rsidRDefault="00E82A6E" w:rsidP="00E82A6E">
      <w:pPr>
        <w:spacing w:line="360" w:lineRule="auto"/>
        <w:ind w:firstLineChars="200" w:firstLine="480"/>
        <w:rPr>
          <w:rFonts w:ascii="宋体" w:hAnsi="宋体"/>
          <w:sz w:val="24"/>
          <w:szCs w:val="24"/>
        </w:rPr>
      </w:pPr>
      <w:r>
        <w:rPr>
          <w:rFonts w:ascii="宋体" w:hAnsi="宋体"/>
          <w:sz w:val="24"/>
          <w:szCs w:val="24"/>
        </w:rPr>
        <w:t>甲乙双方应遵守法律法规、技术规范和本协议有关规定，否则，将承担相应的违约责任。甲方应如期支付相关检测费用，逾期未支付相关检测费用，甲方承担违约责任。乙方应按协议如期完成食品抽检委托的相关事项，未按协议规定开展抽检工作的，乙方承担违约责任。甲乙双方如发现对方存在违约事件，经向招标代理机构报告后，由招标代理机构做出口头警告、书面警告、赔付违约金和取消委托事宜等处理。因违约造成经济损失的，由违约方承担。</w:t>
      </w:r>
    </w:p>
    <w:p w:rsidR="00E82A6E" w:rsidRDefault="00E82A6E" w:rsidP="00E82A6E">
      <w:pPr>
        <w:spacing w:line="360" w:lineRule="auto"/>
        <w:ind w:firstLineChars="200" w:firstLine="480"/>
        <w:rPr>
          <w:rFonts w:ascii="宋体" w:hAnsi="宋体"/>
          <w:sz w:val="24"/>
          <w:szCs w:val="24"/>
          <w:u w:val="single"/>
        </w:rPr>
      </w:pPr>
      <w:r>
        <w:rPr>
          <w:rFonts w:ascii="宋体" w:hAnsi="宋体"/>
          <w:sz w:val="24"/>
          <w:szCs w:val="24"/>
        </w:rPr>
        <w:t>本协议自甲乙双方签字盖章之日起生效。协议一式</w:t>
      </w:r>
      <w:r>
        <w:rPr>
          <w:rFonts w:ascii="宋体" w:hAnsi="宋体"/>
          <w:sz w:val="24"/>
          <w:szCs w:val="24"/>
          <w:u w:val="single"/>
        </w:rPr>
        <w:t xml:space="preserve">   </w:t>
      </w:r>
      <w:r>
        <w:rPr>
          <w:rFonts w:ascii="宋体" w:hAnsi="宋体"/>
          <w:sz w:val="24"/>
          <w:szCs w:val="24"/>
        </w:rPr>
        <w:t>份。</w:t>
      </w:r>
    </w:p>
    <w:p w:rsidR="00E82A6E" w:rsidRDefault="00E82A6E" w:rsidP="00E82A6E">
      <w:pPr>
        <w:spacing w:line="480" w:lineRule="auto"/>
        <w:rPr>
          <w:rFonts w:ascii="宋体" w:hAnsi="宋体"/>
          <w:sz w:val="24"/>
          <w:szCs w:val="24"/>
        </w:rPr>
      </w:pPr>
    </w:p>
    <w:p w:rsidR="00E82A6E" w:rsidRDefault="00E82A6E" w:rsidP="00E82A6E">
      <w:pPr>
        <w:spacing w:line="480" w:lineRule="auto"/>
        <w:rPr>
          <w:rFonts w:ascii="宋体" w:hAnsi="宋体"/>
          <w:sz w:val="24"/>
          <w:szCs w:val="24"/>
        </w:rPr>
      </w:pPr>
      <w:r>
        <w:rPr>
          <w:rFonts w:ascii="宋体" w:hAnsi="宋体"/>
          <w:sz w:val="24"/>
          <w:szCs w:val="24"/>
        </w:rPr>
        <w:t>甲方：（盖章 ）               乙方：（盖章）</w:t>
      </w:r>
    </w:p>
    <w:p w:rsidR="00E82A6E" w:rsidRDefault="00E82A6E" w:rsidP="00E82A6E">
      <w:pPr>
        <w:spacing w:line="480" w:lineRule="auto"/>
        <w:rPr>
          <w:rFonts w:ascii="宋体" w:hAnsi="宋体"/>
          <w:sz w:val="24"/>
          <w:szCs w:val="24"/>
        </w:rPr>
      </w:pPr>
      <w:r>
        <w:rPr>
          <w:rFonts w:ascii="宋体" w:hAnsi="宋体"/>
          <w:sz w:val="24"/>
          <w:szCs w:val="24"/>
        </w:rPr>
        <w:t>法人签字：                    法人签字：</w:t>
      </w:r>
    </w:p>
    <w:p w:rsidR="00E82A6E" w:rsidRDefault="00E82A6E" w:rsidP="00E82A6E">
      <w:pPr>
        <w:spacing w:line="480" w:lineRule="auto"/>
        <w:rPr>
          <w:rFonts w:ascii="宋体" w:hAnsi="宋体"/>
          <w:sz w:val="24"/>
          <w:szCs w:val="24"/>
        </w:rPr>
      </w:pPr>
      <w:r>
        <w:rPr>
          <w:rFonts w:ascii="宋体" w:hAnsi="宋体"/>
          <w:sz w:val="24"/>
          <w:szCs w:val="24"/>
        </w:rPr>
        <w:t>联系人：                      联系人：</w:t>
      </w:r>
    </w:p>
    <w:p w:rsidR="00E82A6E" w:rsidRDefault="00E82A6E" w:rsidP="00E82A6E">
      <w:pPr>
        <w:spacing w:line="480" w:lineRule="auto"/>
        <w:rPr>
          <w:rFonts w:ascii="宋体" w:hAnsi="宋体"/>
          <w:sz w:val="24"/>
          <w:szCs w:val="24"/>
        </w:rPr>
      </w:pPr>
      <w:r>
        <w:rPr>
          <w:rFonts w:ascii="宋体" w:hAnsi="宋体"/>
          <w:sz w:val="24"/>
          <w:szCs w:val="24"/>
        </w:rPr>
        <w:t>联系电话：                    联系电话：</w:t>
      </w:r>
    </w:p>
    <w:p w:rsidR="00E82A6E" w:rsidRDefault="00E82A6E" w:rsidP="00E82A6E">
      <w:pPr>
        <w:spacing w:line="480" w:lineRule="auto"/>
        <w:rPr>
          <w:rFonts w:ascii="宋体" w:hAnsi="宋体"/>
          <w:sz w:val="28"/>
        </w:rPr>
      </w:pPr>
      <w:r>
        <w:rPr>
          <w:rFonts w:ascii="宋体" w:hAnsi="宋体"/>
          <w:sz w:val="24"/>
          <w:szCs w:val="24"/>
        </w:rPr>
        <w:t>年   月   日                  年   月   日</w:t>
      </w:r>
    </w:p>
    <w:p w:rsidR="00A313BC" w:rsidRDefault="00A313BC" w:rsidP="00FE4B12">
      <w:pPr>
        <w:autoSpaceDE w:val="0"/>
        <w:autoSpaceDN w:val="0"/>
        <w:adjustRightInd w:val="0"/>
        <w:spacing w:line="360" w:lineRule="auto"/>
        <w:outlineLvl w:val="0"/>
        <w:rPr>
          <w:rFonts w:ascii="黑体" w:eastAsia="黑体" w:cs="黑体"/>
          <w:b/>
          <w:bCs/>
          <w:sz w:val="28"/>
          <w:szCs w:val="28"/>
          <w:lang w:val="zh-CN"/>
        </w:rPr>
      </w:pPr>
    </w:p>
    <w:p w:rsidR="00A313BC" w:rsidRDefault="00A313BC"/>
    <w:p w:rsidR="00A313BC" w:rsidRDefault="00A71DE3">
      <w:pPr>
        <w:widowControl/>
        <w:jc w:val="left"/>
      </w:pPr>
      <w: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A71DE3">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投标文件封皮格式</w:t>
      </w:r>
    </w:p>
    <w:bookmarkEnd w:id="3"/>
    <w:bookmarkEnd w:id="4"/>
    <w:bookmarkEnd w:id="5"/>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FB59E7">
        <w:rPr>
          <w:rFonts w:ascii="宋体" w:eastAsia="宋体" w:hAnsi="宋体" w:cs="宋体" w:hint="eastAsia"/>
          <w:b/>
          <w:bCs/>
          <w:sz w:val="40"/>
          <w:szCs w:val="40"/>
          <w:u w:val="single"/>
        </w:rPr>
        <w:t>（</w:t>
      </w:r>
      <w:r w:rsidR="003D782C">
        <w:rPr>
          <w:rFonts w:ascii="宋体" w:eastAsia="宋体" w:hAnsi="宋体" w:cs="宋体" w:hint="eastAsia"/>
          <w:b/>
          <w:bCs/>
          <w:sz w:val="40"/>
          <w:szCs w:val="40"/>
          <w:u w:val="single"/>
        </w:rPr>
        <w:t>项目名</w:t>
      </w:r>
      <w:r w:rsidR="00FB59E7">
        <w:rPr>
          <w:rFonts w:ascii="宋体" w:eastAsia="宋体" w:hAnsi="宋体" w:cs="宋体" w:hint="eastAsia"/>
          <w:b/>
          <w:bCs/>
          <w:sz w:val="40"/>
          <w:szCs w:val="40"/>
          <w:u w:val="single"/>
        </w:rPr>
        <w:t>称</w:t>
      </w:r>
      <w:r>
        <w:rPr>
          <w:rFonts w:ascii="宋体" w:eastAsia="宋体" w:hAnsi="宋体" w:cs="宋体" w:hint="eastAsia"/>
          <w:b/>
          <w:bCs/>
          <w:sz w:val="40"/>
          <w:szCs w:val="40"/>
          <w:u w:val="single"/>
        </w:rPr>
        <w:t xml:space="preserve">） </w:t>
      </w:r>
      <w:r w:rsidR="003D782C">
        <w:rPr>
          <w:rFonts w:ascii="宋体" w:eastAsia="宋体" w:hAnsi="宋体" w:cs="宋体" w:hint="eastAsia"/>
          <w:b/>
          <w:bCs/>
          <w:sz w:val="40"/>
          <w:szCs w:val="40"/>
          <w:u w:val="single"/>
        </w:rPr>
        <w:t xml:space="preserve">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A313BC" w:rsidRDefault="00A71DE3">
      <w:pPr>
        <w:widowControl/>
        <w:jc w:val="left"/>
        <w:rPr>
          <w:rFonts w:asciiTheme="minorEastAsia" w:hAnsiTheme="minorEastAsia" w:cs="黑体"/>
          <w:sz w:val="32"/>
          <w:szCs w:val="32"/>
          <w:lang w:val="zh-CN"/>
        </w:rPr>
      </w:pPr>
      <w:bookmarkStart w:id="6" w:name="_Toc186274126"/>
      <w:bookmarkStart w:id="7" w:name="_Toc184023138"/>
      <w:bookmarkStart w:id="8" w:name="_Toc174185203"/>
      <w:r>
        <w:rPr>
          <w:rFonts w:asciiTheme="minorEastAsia" w:hAnsiTheme="minorEastAsia" w:cs="黑体"/>
          <w:sz w:val="32"/>
          <w:szCs w:val="32"/>
          <w:lang w:val="zh-CN"/>
        </w:rPr>
        <w:br w:type="page"/>
      </w:r>
    </w:p>
    <w:p w:rsidR="00A313BC" w:rsidRDefault="00A71DE3">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6"/>
      <w:bookmarkEnd w:id="7"/>
      <w:bookmarkEnd w:id="8"/>
    </w:p>
    <w:p w:rsidR="00A313BC" w:rsidRDefault="00A313BC">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A313BC">
        <w:trPr>
          <w:cantSplit/>
        </w:trPr>
        <w:tc>
          <w:tcPr>
            <w:tcW w:w="467"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A313BC" w:rsidRDefault="00A313BC">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383"/>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A313BC" w:rsidRDefault="00A71DE3">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A313BC" w:rsidRDefault="00A313BC">
            <w:pPr>
              <w:snapToGrid w:val="0"/>
              <w:spacing w:line="400" w:lineRule="exact"/>
              <w:rPr>
                <w:rFonts w:ascii="宋体" w:hAnsi="宋体" w:cs="微软雅黑"/>
                <w:sz w:val="24"/>
                <w:szCs w:val="24"/>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A313BC" w:rsidRDefault="00A71DE3">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B637C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B637C8">
              <w:rPr>
                <w:rFonts w:asciiTheme="majorEastAsia" w:eastAsiaTheme="majorEastAsia" w:hAnsiTheme="majorEastAsia" w:cstheme="majorEastAsia" w:hint="eastAsia"/>
                <w:bCs/>
                <w:sz w:val="24"/>
                <w:szCs w:val="24"/>
                <w:lang w:val="zh-CN"/>
              </w:rPr>
              <w:t>1</w:t>
            </w:r>
          </w:p>
        </w:tc>
        <w:tc>
          <w:tcPr>
            <w:tcW w:w="3751" w:type="dxa"/>
            <w:vAlign w:val="center"/>
          </w:tcPr>
          <w:p w:rsidR="00A313BC" w:rsidRDefault="00A71DE3">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B637C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637C8">
              <w:rPr>
                <w:rFonts w:ascii="宋体" w:hAnsi="宋体" w:cs="微软雅黑" w:hint="eastAsia"/>
                <w:szCs w:val="21"/>
              </w:rPr>
              <w:t>2</w:t>
            </w:r>
          </w:p>
        </w:tc>
        <w:tc>
          <w:tcPr>
            <w:tcW w:w="3751" w:type="dxa"/>
            <w:vAlign w:val="center"/>
          </w:tcPr>
          <w:p w:rsidR="00A313BC" w:rsidRDefault="006F6DDF" w:rsidP="006F6DDF">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sidRPr="006F6DDF">
              <w:rPr>
                <w:rFonts w:asciiTheme="majorEastAsia" w:eastAsiaTheme="majorEastAsia" w:hAnsiTheme="majorEastAsia" w:cstheme="majorEastAsia" w:hint="eastAsia"/>
                <w:bCs/>
                <w:szCs w:val="24"/>
                <w:lang w:val="zh-CN"/>
              </w:rPr>
              <w:t>投标人须具备的特殊资质证书</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CE5800">
        <w:trPr>
          <w:cantSplit/>
          <w:trHeight w:val="510"/>
        </w:trPr>
        <w:tc>
          <w:tcPr>
            <w:tcW w:w="467" w:type="dxa"/>
            <w:vAlign w:val="center"/>
          </w:tcPr>
          <w:p w:rsidR="00CE5800" w:rsidRDefault="00CE5800" w:rsidP="00B637C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637C8">
              <w:rPr>
                <w:rFonts w:ascii="宋体" w:hAnsi="宋体" w:cs="微软雅黑" w:hint="eastAsia"/>
                <w:szCs w:val="21"/>
              </w:rPr>
              <w:t>3</w:t>
            </w:r>
          </w:p>
        </w:tc>
        <w:tc>
          <w:tcPr>
            <w:tcW w:w="3751" w:type="dxa"/>
            <w:vAlign w:val="center"/>
          </w:tcPr>
          <w:p w:rsidR="00CE5800" w:rsidRPr="006F6DDF" w:rsidRDefault="00CE5800" w:rsidP="006F6DDF">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投标报价明细表</w:t>
            </w:r>
          </w:p>
        </w:tc>
        <w:tc>
          <w:tcPr>
            <w:tcW w:w="1560" w:type="dxa"/>
            <w:vAlign w:val="center"/>
          </w:tcPr>
          <w:p w:rsidR="00CE5800" w:rsidRDefault="00CE5800">
            <w:pPr>
              <w:jc w:val="center"/>
            </w:pPr>
          </w:p>
        </w:tc>
        <w:tc>
          <w:tcPr>
            <w:tcW w:w="1560" w:type="dxa"/>
            <w:vAlign w:val="center"/>
          </w:tcPr>
          <w:p w:rsidR="00CE5800" w:rsidRDefault="00CE5800">
            <w:pPr>
              <w:snapToGrid w:val="0"/>
              <w:spacing w:line="400" w:lineRule="exact"/>
              <w:rPr>
                <w:rFonts w:ascii="宋体" w:hAnsi="宋体" w:cs="微软雅黑"/>
                <w:szCs w:val="21"/>
              </w:rPr>
            </w:pPr>
          </w:p>
        </w:tc>
        <w:tc>
          <w:tcPr>
            <w:tcW w:w="2018" w:type="dxa"/>
            <w:vAlign w:val="center"/>
          </w:tcPr>
          <w:p w:rsidR="00CE5800" w:rsidRDefault="00CE5800">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B637C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637C8">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投标人基本情况表</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B637C8">
            <w:pPr>
              <w:adjustRightInd w:val="0"/>
              <w:snapToGrid w:val="0"/>
              <w:spacing w:line="400" w:lineRule="exact"/>
              <w:jc w:val="center"/>
              <w:textAlignment w:val="baseline"/>
              <w:rPr>
                <w:rFonts w:hAnsi="宋体" w:cs="微软雅黑"/>
                <w:bCs/>
                <w:kern w:val="0"/>
              </w:rPr>
            </w:pPr>
            <w:r>
              <w:rPr>
                <w:rFonts w:ascii="宋体" w:hAnsi="宋体" w:cs="微软雅黑" w:hint="eastAsia"/>
                <w:szCs w:val="21"/>
              </w:rPr>
              <w:t>1</w:t>
            </w:r>
            <w:r w:rsidR="00B637C8">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本项目拟投入人员情况一览表</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CE5800" w:rsidP="00B637C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637C8">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项目业绩情况表</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06017D">
        <w:trPr>
          <w:cantSplit/>
          <w:trHeight w:val="510"/>
        </w:trPr>
        <w:tc>
          <w:tcPr>
            <w:tcW w:w="467" w:type="dxa"/>
            <w:vAlign w:val="center"/>
          </w:tcPr>
          <w:p w:rsidR="0006017D" w:rsidRDefault="0006017D" w:rsidP="00B637C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637C8">
              <w:rPr>
                <w:rFonts w:ascii="宋体" w:hAnsi="宋体" w:cs="微软雅黑" w:hint="eastAsia"/>
                <w:szCs w:val="21"/>
              </w:rPr>
              <w:t>7</w:t>
            </w:r>
          </w:p>
        </w:tc>
        <w:tc>
          <w:tcPr>
            <w:tcW w:w="3751" w:type="dxa"/>
            <w:vAlign w:val="center"/>
          </w:tcPr>
          <w:p w:rsidR="0006017D" w:rsidRDefault="0006017D">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企业实力</w:t>
            </w:r>
          </w:p>
        </w:tc>
        <w:tc>
          <w:tcPr>
            <w:tcW w:w="1560" w:type="dxa"/>
            <w:vAlign w:val="center"/>
          </w:tcPr>
          <w:p w:rsidR="0006017D" w:rsidRDefault="0006017D">
            <w:pPr>
              <w:jc w:val="center"/>
            </w:pPr>
          </w:p>
        </w:tc>
        <w:tc>
          <w:tcPr>
            <w:tcW w:w="1560" w:type="dxa"/>
            <w:vAlign w:val="center"/>
          </w:tcPr>
          <w:p w:rsidR="0006017D" w:rsidRDefault="0006017D">
            <w:pPr>
              <w:snapToGrid w:val="0"/>
              <w:spacing w:line="400" w:lineRule="exact"/>
              <w:rPr>
                <w:rFonts w:ascii="宋体" w:hAnsi="宋体" w:cs="微软雅黑"/>
                <w:szCs w:val="21"/>
              </w:rPr>
            </w:pPr>
          </w:p>
        </w:tc>
        <w:tc>
          <w:tcPr>
            <w:tcW w:w="2018" w:type="dxa"/>
            <w:vAlign w:val="center"/>
          </w:tcPr>
          <w:p w:rsidR="0006017D" w:rsidRDefault="0006017D">
            <w:pPr>
              <w:snapToGrid w:val="0"/>
              <w:spacing w:line="400" w:lineRule="exact"/>
              <w:rPr>
                <w:rFonts w:ascii="宋体" w:hAnsi="宋体" w:cs="微软雅黑"/>
                <w:szCs w:val="21"/>
              </w:rPr>
            </w:pPr>
          </w:p>
        </w:tc>
      </w:tr>
      <w:tr w:rsidR="0006017D">
        <w:trPr>
          <w:cantSplit/>
          <w:trHeight w:val="510"/>
        </w:trPr>
        <w:tc>
          <w:tcPr>
            <w:tcW w:w="467" w:type="dxa"/>
            <w:vAlign w:val="center"/>
          </w:tcPr>
          <w:p w:rsidR="0006017D" w:rsidRDefault="0006017D" w:rsidP="00B637C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637C8">
              <w:rPr>
                <w:rFonts w:ascii="宋体" w:hAnsi="宋体" w:cs="微软雅黑" w:hint="eastAsia"/>
                <w:szCs w:val="21"/>
              </w:rPr>
              <w:t>8</w:t>
            </w:r>
          </w:p>
        </w:tc>
        <w:tc>
          <w:tcPr>
            <w:tcW w:w="3751" w:type="dxa"/>
            <w:vAlign w:val="center"/>
          </w:tcPr>
          <w:p w:rsidR="0006017D" w:rsidRDefault="0006017D">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设备配备情况一览表</w:t>
            </w:r>
          </w:p>
        </w:tc>
        <w:tc>
          <w:tcPr>
            <w:tcW w:w="1560" w:type="dxa"/>
            <w:vAlign w:val="center"/>
          </w:tcPr>
          <w:p w:rsidR="0006017D" w:rsidRDefault="0006017D">
            <w:pPr>
              <w:jc w:val="center"/>
            </w:pPr>
          </w:p>
        </w:tc>
        <w:tc>
          <w:tcPr>
            <w:tcW w:w="1560" w:type="dxa"/>
            <w:vAlign w:val="center"/>
          </w:tcPr>
          <w:p w:rsidR="0006017D" w:rsidRDefault="0006017D">
            <w:pPr>
              <w:snapToGrid w:val="0"/>
              <w:spacing w:line="400" w:lineRule="exact"/>
              <w:rPr>
                <w:rFonts w:ascii="宋体" w:hAnsi="宋体" w:cs="微软雅黑"/>
                <w:szCs w:val="21"/>
              </w:rPr>
            </w:pPr>
          </w:p>
        </w:tc>
        <w:tc>
          <w:tcPr>
            <w:tcW w:w="2018" w:type="dxa"/>
            <w:vAlign w:val="center"/>
          </w:tcPr>
          <w:p w:rsidR="0006017D" w:rsidRDefault="0006017D">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B637C8" w:rsidP="001C5DB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vAlign w:val="center"/>
          </w:tcPr>
          <w:p w:rsidR="00A313BC" w:rsidRDefault="0006017D">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技术</w:t>
            </w:r>
            <w:r w:rsidR="00A71DE3">
              <w:rPr>
                <w:rFonts w:hAnsi="宋体" w:cs="微软雅黑" w:hint="eastAsia"/>
                <w:bCs/>
                <w:kern w:val="0"/>
              </w:rPr>
              <w:t>方案</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1C5DBE" w:rsidP="00B637C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B637C8">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B637C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B637C8">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B637C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w:t>
            </w:r>
            <w:r w:rsidR="00B637C8">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B637C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B637C8">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bl>
    <w:p w:rsidR="00A313BC" w:rsidRPr="00966B15" w:rsidRDefault="00A313BC" w:rsidP="00966B15">
      <w:pPr>
        <w:widowControl/>
        <w:jc w:val="left"/>
        <w:rPr>
          <w:rFonts w:eastAsia="宋体"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A313BC" w:rsidRDefault="00A71DE3">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A313BC" w:rsidRDefault="002A40D3" w:rsidP="002A40D3">
      <w:pPr>
        <w:pStyle w:val="a9"/>
        <w:spacing w:line="360" w:lineRule="auto"/>
        <w:jc w:val="left"/>
        <w:rPr>
          <w:rFonts w:hAnsi="宋体"/>
          <w:b/>
          <w:snapToGrid w:val="0"/>
          <w:kern w:val="0"/>
          <w:szCs w:val="24"/>
        </w:rPr>
      </w:pPr>
      <w:r w:rsidRPr="002A40D3">
        <w:rPr>
          <w:rFonts w:hAnsi="宋体" w:hint="eastAsia"/>
          <w:b/>
          <w:snapToGrid w:val="0"/>
          <w:kern w:val="0"/>
          <w:szCs w:val="24"/>
        </w:rPr>
        <w:t>项目编号：</w:t>
      </w:r>
    </w:p>
    <w:p w:rsidR="002A40D3" w:rsidRPr="002A40D3" w:rsidRDefault="002A40D3" w:rsidP="002A40D3">
      <w:pPr>
        <w:pStyle w:val="a9"/>
        <w:spacing w:line="360" w:lineRule="auto"/>
        <w:jc w:val="left"/>
        <w:rPr>
          <w:rFonts w:hAnsi="宋体"/>
          <w:b/>
          <w:snapToGrid w:val="0"/>
          <w:kern w:val="0"/>
          <w:szCs w:val="24"/>
        </w:rPr>
      </w:pPr>
      <w:r>
        <w:rPr>
          <w:rFonts w:hAnsi="宋体" w:hint="eastAsia"/>
          <w:b/>
          <w:snapToGrid w:val="0"/>
          <w:kern w:val="0"/>
          <w:szCs w:val="24"/>
        </w:rPr>
        <w:t>项目名称：</w:t>
      </w:r>
    </w:p>
    <w:tbl>
      <w:tblPr>
        <w:tblpPr w:leftFromText="180" w:rightFromText="180" w:vertAnchor="text" w:horzAnchor="page" w:tblpXSpec="center" w:tblpY="32"/>
        <w:tblOverlap w:val="never"/>
        <w:tblW w:w="9250" w:type="dxa"/>
        <w:tblLayout w:type="fixed"/>
        <w:tblLook w:val="04A0"/>
      </w:tblPr>
      <w:tblGrid>
        <w:gridCol w:w="1504"/>
        <w:gridCol w:w="2293"/>
        <w:gridCol w:w="2380"/>
        <w:gridCol w:w="1418"/>
        <w:gridCol w:w="1655"/>
      </w:tblGrid>
      <w:tr w:rsidR="003E5061" w:rsidTr="003E5061">
        <w:trPr>
          <w:trHeight w:val="509"/>
        </w:trPr>
        <w:tc>
          <w:tcPr>
            <w:tcW w:w="1504" w:type="dxa"/>
            <w:tcBorders>
              <w:top w:val="single" w:sz="6" w:space="0" w:color="auto"/>
              <w:left w:val="single" w:sz="6" w:space="0" w:color="auto"/>
              <w:bottom w:val="single" w:sz="6" w:space="0" w:color="auto"/>
              <w:right w:val="single" w:sz="6" w:space="0" w:color="auto"/>
            </w:tcBorders>
            <w:vAlign w:val="center"/>
          </w:tcPr>
          <w:p w:rsidR="003E5061" w:rsidRDefault="003E5061" w:rsidP="002A40D3">
            <w:pPr>
              <w:spacing w:line="300" w:lineRule="exact"/>
              <w:jc w:val="center"/>
              <w:rPr>
                <w:rFonts w:ascii="宋体" w:hAnsi="宋体"/>
                <w:sz w:val="24"/>
                <w:szCs w:val="24"/>
                <w:lang w:val="zh-CN"/>
              </w:rPr>
            </w:pPr>
            <w:r>
              <w:rPr>
                <w:rFonts w:ascii="宋体" w:hAnsi="宋体" w:hint="eastAsia"/>
                <w:sz w:val="24"/>
                <w:szCs w:val="24"/>
              </w:rPr>
              <w:t>投标人名称</w:t>
            </w:r>
          </w:p>
        </w:tc>
        <w:tc>
          <w:tcPr>
            <w:tcW w:w="2293" w:type="dxa"/>
            <w:tcBorders>
              <w:top w:val="single" w:sz="6" w:space="0" w:color="auto"/>
              <w:left w:val="single" w:sz="6" w:space="0" w:color="auto"/>
              <w:bottom w:val="single" w:sz="6" w:space="0" w:color="auto"/>
              <w:right w:val="single" w:sz="6" w:space="0" w:color="auto"/>
            </w:tcBorders>
            <w:vAlign w:val="center"/>
          </w:tcPr>
          <w:p w:rsidR="003E5061" w:rsidRDefault="00724B55" w:rsidP="000A73FC">
            <w:pPr>
              <w:spacing w:line="300" w:lineRule="exact"/>
              <w:jc w:val="center"/>
              <w:rPr>
                <w:rFonts w:ascii="宋体" w:hAnsi="宋体"/>
                <w:sz w:val="24"/>
                <w:szCs w:val="24"/>
                <w:lang w:val="zh-CN"/>
              </w:rPr>
            </w:pPr>
            <w:r>
              <w:rPr>
                <w:rFonts w:ascii="宋体" w:hAnsi="宋体" w:hint="eastAsia"/>
                <w:sz w:val="24"/>
                <w:szCs w:val="24"/>
                <w:lang w:val="zh-CN"/>
              </w:rPr>
              <w:t>食品细类</w:t>
            </w:r>
          </w:p>
        </w:tc>
        <w:tc>
          <w:tcPr>
            <w:tcW w:w="2380" w:type="dxa"/>
            <w:tcBorders>
              <w:top w:val="single" w:sz="6" w:space="0" w:color="auto"/>
              <w:left w:val="single" w:sz="6" w:space="0" w:color="auto"/>
              <w:bottom w:val="single" w:sz="6" w:space="0" w:color="auto"/>
              <w:right w:val="single" w:sz="6" w:space="0" w:color="auto"/>
            </w:tcBorders>
            <w:vAlign w:val="center"/>
          </w:tcPr>
          <w:p w:rsidR="003E5061" w:rsidRDefault="003E5061" w:rsidP="002A40D3">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3E5061" w:rsidRDefault="003E5061" w:rsidP="002A40D3">
            <w:pPr>
              <w:spacing w:line="300" w:lineRule="exact"/>
              <w:jc w:val="center"/>
              <w:rPr>
                <w:rFonts w:ascii="宋体" w:hAnsi="宋体"/>
                <w:sz w:val="24"/>
                <w:szCs w:val="24"/>
                <w:lang w:val="zh-CN"/>
              </w:rPr>
            </w:pPr>
            <w:r>
              <w:rPr>
                <w:rFonts w:ascii="宋体" w:hAnsi="宋体" w:hint="eastAsia"/>
                <w:sz w:val="24"/>
                <w:szCs w:val="24"/>
                <w:lang w:val="zh-CN"/>
              </w:rPr>
              <w:t>服务期限（月）</w:t>
            </w:r>
          </w:p>
        </w:tc>
        <w:tc>
          <w:tcPr>
            <w:tcW w:w="1655" w:type="dxa"/>
            <w:tcBorders>
              <w:top w:val="single" w:sz="6" w:space="0" w:color="auto"/>
              <w:left w:val="single" w:sz="6" w:space="0" w:color="auto"/>
              <w:bottom w:val="single" w:sz="6" w:space="0" w:color="auto"/>
              <w:right w:val="single" w:sz="6" w:space="0" w:color="auto"/>
            </w:tcBorders>
            <w:vAlign w:val="center"/>
          </w:tcPr>
          <w:p w:rsidR="003E5061" w:rsidRDefault="003E5061" w:rsidP="002A40D3">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3E5061" w:rsidTr="003E5061">
        <w:trPr>
          <w:trHeight w:val="485"/>
        </w:trPr>
        <w:tc>
          <w:tcPr>
            <w:tcW w:w="1504" w:type="dxa"/>
            <w:tcBorders>
              <w:top w:val="single" w:sz="6" w:space="0" w:color="auto"/>
              <w:left w:val="single" w:sz="6" w:space="0" w:color="auto"/>
              <w:bottom w:val="single" w:sz="6" w:space="0" w:color="auto"/>
              <w:right w:val="single" w:sz="6" w:space="0" w:color="auto"/>
            </w:tcBorders>
            <w:vAlign w:val="center"/>
          </w:tcPr>
          <w:p w:rsidR="003E5061" w:rsidRDefault="003E5061" w:rsidP="002A40D3">
            <w:pPr>
              <w:autoSpaceDE w:val="0"/>
              <w:autoSpaceDN w:val="0"/>
              <w:adjustRightInd w:val="0"/>
              <w:spacing w:line="480" w:lineRule="exact"/>
              <w:ind w:firstLine="240"/>
              <w:jc w:val="center"/>
              <w:rPr>
                <w:sz w:val="24"/>
              </w:rPr>
            </w:pPr>
          </w:p>
        </w:tc>
        <w:tc>
          <w:tcPr>
            <w:tcW w:w="2293" w:type="dxa"/>
            <w:tcBorders>
              <w:top w:val="single" w:sz="6" w:space="0" w:color="auto"/>
              <w:left w:val="single" w:sz="6" w:space="0" w:color="auto"/>
              <w:bottom w:val="single" w:sz="6" w:space="0" w:color="auto"/>
              <w:right w:val="single" w:sz="6" w:space="0" w:color="auto"/>
            </w:tcBorders>
            <w:vAlign w:val="center"/>
          </w:tcPr>
          <w:p w:rsidR="003E5061" w:rsidRPr="00724B55" w:rsidRDefault="003E5061" w:rsidP="003E5061">
            <w:pPr>
              <w:autoSpaceDE w:val="0"/>
              <w:autoSpaceDN w:val="0"/>
              <w:adjustRightInd w:val="0"/>
              <w:spacing w:line="480" w:lineRule="exact"/>
              <w:rPr>
                <w:rFonts w:ascii="宋体" w:cs="宋体"/>
                <w:sz w:val="24"/>
              </w:rPr>
            </w:pPr>
            <w:r>
              <w:rPr>
                <w:rFonts w:ascii="宋体" w:hAnsi="宋体" w:hint="eastAsia"/>
                <w:bCs/>
                <w:sz w:val="24"/>
                <w:u w:val="single"/>
              </w:rPr>
              <w:t xml:space="preserve">      </w:t>
            </w:r>
            <w:r>
              <w:rPr>
                <w:rFonts w:ascii="宋体" w:hAnsi="宋体" w:hint="eastAsia"/>
                <w:bCs/>
                <w:sz w:val="24"/>
              </w:rPr>
              <w:t>个食品细类，覆盖率为</w:t>
            </w:r>
            <w:r>
              <w:rPr>
                <w:rFonts w:ascii="宋体" w:hAnsi="宋体" w:hint="eastAsia"/>
                <w:bCs/>
                <w:sz w:val="24"/>
                <w:u w:val="single"/>
              </w:rPr>
              <w:t xml:space="preserve">     </w:t>
            </w:r>
            <w:r>
              <w:rPr>
                <w:rFonts w:ascii="宋体" w:hAnsi="宋体" w:hint="eastAsia"/>
                <w:sz w:val="24"/>
                <w:u w:val="single"/>
              </w:rPr>
              <w:t xml:space="preserve"> </w:t>
            </w:r>
          </w:p>
          <w:p w:rsidR="003E5061" w:rsidRPr="00AC643A" w:rsidRDefault="003E5061" w:rsidP="00454301">
            <w:pPr>
              <w:autoSpaceDE w:val="0"/>
              <w:autoSpaceDN w:val="0"/>
              <w:adjustRightInd w:val="0"/>
              <w:spacing w:line="480" w:lineRule="exact"/>
              <w:rPr>
                <w:rFonts w:ascii="宋体" w:cs="宋体"/>
                <w:sz w:val="24"/>
              </w:rPr>
            </w:pPr>
          </w:p>
        </w:tc>
        <w:tc>
          <w:tcPr>
            <w:tcW w:w="2380" w:type="dxa"/>
            <w:tcBorders>
              <w:top w:val="single" w:sz="6" w:space="0" w:color="auto"/>
              <w:left w:val="single" w:sz="6" w:space="0" w:color="auto"/>
              <w:bottom w:val="single" w:sz="6" w:space="0" w:color="auto"/>
              <w:right w:val="single" w:sz="6" w:space="0" w:color="auto"/>
            </w:tcBorders>
            <w:vAlign w:val="center"/>
          </w:tcPr>
          <w:p w:rsidR="003E5061" w:rsidRDefault="003E5061" w:rsidP="00F37E15">
            <w:pPr>
              <w:autoSpaceDE w:val="0"/>
              <w:autoSpaceDN w:val="0"/>
              <w:adjustRightInd w:val="0"/>
              <w:spacing w:line="480" w:lineRule="exact"/>
              <w:rPr>
                <w:rFonts w:ascii="宋体" w:cs="宋体"/>
                <w:sz w:val="24"/>
                <w:lang w:val="zh-CN"/>
              </w:rPr>
            </w:pPr>
            <w:r>
              <w:rPr>
                <w:rFonts w:ascii="宋体" w:cs="宋体" w:hint="eastAsia"/>
                <w:sz w:val="24"/>
                <w:lang w:val="zh-CN"/>
              </w:rPr>
              <w:t>大写：</w:t>
            </w:r>
          </w:p>
          <w:p w:rsidR="003E5061" w:rsidRDefault="003E5061" w:rsidP="00F37E15">
            <w:pPr>
              <w:autoSpaceDE w:val="0"/>
              <w:autoSpaceDN w:val="0"/>
              <w:adjustRightInd w:val="0"/>
              <w:spacing w:line="480" w:lineRule="exact"/>
              <w:rPr>
                <w:rFonts w:ascii="宋体" w:cs="宋体"/>
                <w:sz w:val="24"/>
                <w:lang w:val="zh-CN"/>
              </w:rPr>
            </w:pPr>
            <w:r>
              <w:rPr>
                <w:rFonts w:ascii="宋体" w:cs="宋体" w:hint="eastAsia"/>
                <w:sz w:val="24"/>
                <w:lang w:val="zh-CN"/>
              </w:rPr>
              <w:t>小写：</w:t>
            </w:r>
          </w:p>
        </w:tc>
        <w:tc>
          <w:tcPr>
            <w:tcW w:w="1418" w:type="dxa"/>
            <w:tcBorders>
              <w:top w:val="single" w:sz="6" w:space="0" w:color="auto"/>
              <w:left w:val="single" w:sz="6" w:space="0" w:color="auto"/>
              <w:bottom w:val="single" w:sz="6" w:space="0" w:color="auto"/>
              <w:right w:val="single" w:sz="6" w:space="0" w:color="auto"/>
            </w:tcBorders>
            <w:vAlign w:val="center"/>
          </w:tcPr>
          <w:p w:rsidR="003E5061" w:rsidRDefault="003E5061" w:rsidP="002A40D3">
            <w:pPr>
              <w:autoSpaceDE w:val="0"/>
              <w:autoSpaceDN w:val="0"/>
              <w:adjustRightInd w:val="0"/>
              <w:spacing w:line="480" w:lineRule="exact"/>
              <w:ind w:firstLine="240"/>
              <w:jc w:val="center"/>
              <w:rPr>
                <w:rFonts w:ascii="宋体" w:cs="宋体"/>
                <w:sz w:val="24"/>
                <w:lang w:val="zh-CN"/>
              </w:rPr>
            </w:pPr>
          </w:p>
        </w:tc>
        <w:tc>
          <w:tcPr>
            <w:tcW w:w="1655" w:type="dxa"/>
            <w:tcBorders>
              <w:top w:val="single" w:sz="6" w:space="0" w:color="auto"/>
              <w:left w:val="single" w:sz="6" w:space="0" w:color="auto"/>
              <w:bottom w:val="single" w:sz="6" w:space="0" w:color="auto"/>
              <w:right w:val="single" w:sz="6" w:space="0" w:color="auto"/>
            </w:tcBorders>
            <w:vAlign w:val="center"/>
          </w:tcPr>
          <w:p w:rsidR="003E5061" w:rsidRDefault="003E5061" w:rsidP="002A40D3">
            <w:pPr>
              <w:autoSpaceDE w:val="0"/>
              <w:autoSpaceDN w:val="0"/>
              <w:adjustRightInd w:val="0"/>
              <w:spacing w:line="480" w:lineRule="exact"/>
              <w:ind w:firstLine="240"/>
              <w:jc w:val="center"/>
              <w:rPr>
                <w:rFonts w:ascii="宋体" w:cs="宋体"/>
                <w:sz w:val="24"/>
                <w:lang w:val="zh-CN"/>
              </w:rPr>
            </w:pPr>
          </w:p>
        </w:tc>
      </w:tr>
    </w:tbl>
    <w:p w:rsidR="00A313BC" w:rsidRDefault="00A313BC">
      <w:pPr>
        <w:spacing w:line="300" w:lineRule="exact"/>
        <w:rPr>
          <w:rFonts w:ascii="宋体" w:hAnsi="宋体"/>
          <w:sz w:val="24"/>
          <w:szCs w:val="24"/>
        </w:rPr>
      </w:pPr>
    </w:p>
    <w:p w:rsidR="00A313BC" w:rsidRDefault="00A313BC" w:rsidP="000A3036">
      <w:pPr>
        <w:snapToGrid w:val="0"/>
        <w:spacing w:before="50" w:afterLines="50"/>
        <w:jc w:val="left"/>
        <w:rPr>
          <w:rFonts w:ascii="宋体" w:hAnsi="宋体"/>
          <w:color w:val="000000"/>
          <w:sz w:val="24"/>
          <w:szCs w:val="24"/>
        </w:rPr>
      </w:pPr>
    </w:p>
    <w:p w:rsidR="00A313BC" w:rsidRDefault="00A71DE3">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313BC" w:rsidRDefault="00A313BC">
      <w:pPr>
        <w:autoSpaceDE w:val="0"/>
        <w:autoSpaceDN w:val="0"/>
        <w:adjustRightInd w:val="0"/>
        <w:spacing w:line="480" w:lineRule="auto"/>
        <w:rPr>
          <w:rFonts w:ascii="宋体" w:cs="宋体"/>
          <w:sz w:val="24"/>
          <w:szCs w:val="24"/>
          <w:lang w:val="zh-CN"/>
        </w:rPr>
      </w:pP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w:t>
      </w:r>
      <w:r w:rsidR="000A73FC">
        <w:rPr>
          <w:rFonts w:asciiTheme="minorEastAsia" w:hAnsiTheme="minorEastAsia" w:cs="宋体" w:hint="eastAsia"/>
          <w:sz w:val="24"/>
          <w:szCs w:val="24"/>
          <w:u w:val="single"/>
          <w:lang w:val="zh-CN"/>
        </w:rPr>
        <w:t>（全</w:t>
      </w:r>
      <w:r w:rsidR="000A73FC" w:rsidRPr="00BB36B3">
        <w:rPr>
          <w:rFonts w:asciiTheme="minorEastAsia" w:hAnsiTheme="minorEastAsia" w:cs="宋体" w:hint="eastAsia"/>
          <w:sz w:val="24"/>
          <w:szCs w:val="24"/>
          <w:u w:val="single"/>
          <w:lang w:val="zh-CN"/>
        </w:rPr>
        <w:t>称</w:t>
      </w:r>
      <w:r w:rsidR="000A73FC">
        <w:rPr>
          <w:rFonts w:asciiTheme="minorEastAsia" w:hAnsiTheme="minorEastAsia" w:cs="宋体" w:hint="eastAsia"/>
          <w:sz w:val="24"/>
          <w:szCs w:val="24"/>
          <w:u w:val="single"/>
          <w:lang w:val="zh-CN"/>
        </w:rPr>
        <w:t>）</w:t>
      </w:r>
      <w:r>
        <w:rPr>
          <w:rFonts w:ascii="宋体" w:cs="宋体" w:hint="eastAsia"/>
          <w:sz w:val="24"/>
          <w:szCs w:val="24"/>
          <w:u w:val="single"/>
          <w:lang w:val="zh-CN"/>
        </w:rPr>
        <w:t xml:space="preserve">     </w:t>
      </w:r>
      <w:r w:rsidR="00BA43A3">
        <w:rPr>
          <w:rFonts w:ascii="宋体" w:cs="宋体" w:hint="eastAsia"/>
          <w:sz w:val="24"/>
          <w:szCs w:val="24"/>
          <w:u w:val="single"/>
          <w:lang w:val="zh-CN"/>
        </w:rPr>
        <w:t xml:space="preserve">    </w:t>
      </w:r>
      <w:r w:rsidR="00BA43A3">
        <w:rPr>
          <w:rFonts w:ascii="宋体" w:cs="宋体" w:hint="eastAsia"/>
          <w:sz w:val="24"/>
          <w:szCs w:val="24"/>
          <w:lang w:val="zh-CN"/>
        </w:rPr>
        <w:t>（公章）：</w:t>
      </w:r>
    </w:p>
    <w:p w:rsidR="00A313BC" w:rsidRDefault="00E23FC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法定代表人</w:t>
      </w:r>
      <w:r w:rsidR="00A71DE3">
        <w:rPr>
          <w:rFonts w:ascii="宋体" w:cs="宋体" w:hint="eastAsia"/>
          <w:sz w:val="24"/>
          <w:szCs w:val="24"/>
          <w:lang w:val="zh-CN"/>
        </w:rPr>
        <w:t>或授权代表</w:t>
      </w:r>
      <w:r>
        <w:rPr>
          <w:rFonts w:ascii="宋体" w:cs="宋体" w:hint="eastAsia"/>
          <w:sz w:val="24"/>
          <w:szCs w:val="24"/>
          <w:lang w:val="zh-CN"/>
        </w:rPr>
        <w:t>（签字或盖章）</w:t>
      </w:r>
      <w:r w:rsidR="00A71DE3">
        <w:rPr>
          <w:rFonts w:ascii="宋体" w:cs="宋体" w:hint="eastAsia"/>
          <w:sz w:val="24"/>
          <w:szCs w:val="24"/>
          <w:lang w:val="zh-CN"/>
        </w:rPr>
        <w:t>：</w:t>
      </w:r>
    </w:p>
    <w:p w:rsidR="00A313BC" w:rsidRDefault="00A71DE3">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期（年/月/日）: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221D5E" w:rsidRDefault="00221D5E" w:rsidP="00FA13FA">
      <w:pPr>
        <w:widowControl/>
        <w:jc w:val="center"/>
        <w:rPr>
          <w:rFonts w:ascii="宋体" w:eastAsia="宋体" w:hAnsi="宋体" w:cs="宋体"/>
          <w:b/>
          <w:bCs/>
          <w:sz w:val="32"/>
          <w:szCs w:val="32"/>
          <w:lang w:val="zh-CN"/>
        </w:rPr>
      </w:pPr>
    </w:p>
    <w:p w:rsidR="00221D5E" w:rsidRDefault="00221D5E" w:rsidP="00FA13FA">
      <w:pPr>
        <w:widowControl/>
        <w:jc w:val="center"/>
        <w:rPr>
          <w:rFonts w:ascii="宋体" w:eastAsia="宋体" w:hAnsi="宋体" w:cs="宋体"/>
          <w:b/>
          <w:bCs/>
          <w:sz w:val="32"/>
          <w:szCs w:val="32"/>
          <w:lang w:val="zh-CN"/>
        </w:rPr>
      </w:pPr>
    </w:p>
    <w:p w:rsidR="00221D5E" w:rsidRDefault="00221D5E" w:rsidP="00FA13FA">
      <w:pPr>
        <w:widowControl/>
        <w:jc w:val="center"/>
        <w:rPr>
          <w:rFonts w:ascii="宋体" w:eastAsia="宋体" w:hAnsi="宋体" w:cs="宋体"/>
          <w:b/>
          <w:bCs/>
          <w:sz w:val="32"/>
          <w:szCs w:val="32"/>
          <w:lang w:val="zh-CN"/>
        </w:rPr>
      </w:pP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313BC" w:rsidRDefault="00A71DE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313BC" w:rsidRDefault="00A71DE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Pr>
          <w:rFonts w:ascii="宋体" w:hAnsi="宋体" w:cs="宋体" w:hint="eastAsia"/>
          <w:snapToGrid w:val="0"/>
          <w:kern w:val="0"/>
          <w:szCs w:val="24"/>
          <w:u w:val="single"/>
        </w:rPr>
        <w:t>（项目名称）</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60</w:t>
      </w:r>
      <w:r>
        <w:rPr>
          <w:rFonts w:ascii="宋体" w:hAnsi="宋体" w:cs="宋体" w:hint="eastAsia"/>
          <w:snapToGrid w:val="0"/>
          <w:kern w:val="0"/>
          <w:szCs w:val="24"/>
        </w:rPr>
        <w:t>天。</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313BC" w:rsidRDefault="00A71DE3" w:rsidP="006E107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5、我们已经按招标文件中的规定，交纳了元的投标保证金；我们保证在收到中标通知书后，按招标文件的规定向鄢陵县政府采购管理办公室提交履约保证金。</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6E1073">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313BC" w:rsidRDefault="00A313BC">
      <w:pPr>
        <w:pStyle w:val="a9"/>
        <w:spacing w:line="360" w:lineRule="auto"/>
        <w:jc w:val="center"/>
        <w:rPr>
          <w:rFonts w:ascii="宋体" w:hAnsi="宋体" w:cs="宋体"/>
          <w:snapToGrid w:val="0"/>
          <w:kern w:val="0"/>
          <w:szCs w:val="24"/>
        </w:rPr>
      </w:pP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52C8">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r w:rsidR="008652C8">
        <w:rPr>
          <w:rFonts w:ascii="宋体" w:hAnsi="宋体" w:cs="宋体" w:hint="eastAsia"/>
          <w:snapToGrid w:val="0"/>
          <w:kern w:val="0"/>
          <w:szCs w:val="24"/>
        </w:rPr>
        <w:t>或盖章</w:t>
      </w:r>
      <w:r>
        <w:rPr>
          <w:rFonts w:ascii="宋体" w:hAnsi="宋体" w:cs="宋体" w:hint="eastAsia"/>
          <w:snapToGrid w:val="0"/>
          <w:kern w:val="0"/>
          <w:szCs w:val="24"/>
        </w:rPr>
        <w:t>）：</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A313BC" w:rsidRDefault="00A71DE3">
      <w:pPr>
        <w:pStyle w:val="a9"/>
        <w:spacing w:line="360" w:lineRule="auto"/>
        <w:ind w:firstLineChars="2800" w:firstLine="6720"/>
        <w:rPr>
          <w:rFonts w:ascii="宋体" w:hAnsi="宋体" w:cs="宋体"/>
          <w:snapToGrid w:val="0"/>
          <w:kern w:val="0"/>
          <w:szCs w:val="24"/>
        </w:rPr>
      </w:pPr>
      <w:r>
        <w:rPr>
          <w:rFonts w:ascii="宋体" w:hAnsi="宋体" w:cs="宋体" w:hint="eastAsia"/>
          <w:snapToGrid w:val="0"/>
          <w:kern w:val="0"/>
          <w:szCs w:val="24"/>
        </w:rPr>
        <w:t>年    月    日</w:t>
      </w:r>
    </w:p>
    <w:p w:rsidR="003D53C4" w:rsidRPr="0006328C" w:rsidRDefault="00A71DE3" w:rsidP="0006328C">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FD4E6E" w:rsidP="000A3036">
      <w:pPr>
        <w:spacing w:beforeLines="50" w:afterLines="50"/>
        <w:jc w:val="center"/>
        <w:rPr>
          <w:rFonts w:ascii="宋体" w:hAnsi="宋体" w:cs="Arial"/>
          <w:kern w:val="0"/>
          <w:sz w:val="32"/>
          <w:szCs w:val="32"/>
        </w:rPr>
      </w:pPr>
      <w:r>
        <w:rPr>
          <w:rFonts w:ascii="宋体" w:hAnsi="宋体" w:cs="Arial" w:hint="eastAsia"/>
          <w:kern w:val="0"/>
          <w:sz w:val="32"/>
          <w:szCs w:val="32"/>
        </w:rPr>
        <w:t xml:space="preserve">声 </w:t>
      </w:r>
      <w:r w:rsidR="00A71DE3">
        <w:rPr>
          <w:rFonts w:ascii="宋体" w:hAnsi="宋体" w:cs="Arial" w:hint="eastAsia"/>
          <w:kern w:val="0"/>
          <w:sz w:val="32"/>
          <w:szCs w:val="32"/>
        </w:rPr>
        <w:t xml:space="preserve">   明</w:t>
      </w:r>
    </w:p>
    <w:p w:rsidR="00A313BC" w:rsidRDefault="00A71DE3" w:rsidP="000A303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0A303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0A303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0A3036">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 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Pr="00DA1D03" w:rsidRDefault="0040345A" w:rsidP="0040345A">
      <w:pPr>
        <w:spacing w:line="480" w:lineRule="exact"/>
        <w:jc w:val="center"/>
        <w:rPr>
          <w:rFonts w:ascii="宋体" w:eastAsia="宋体" w:hAnsi="宋体" w:cs="宋体"/>
          <w:b/>
          <w:bCs/>
          <w:color w:val="000000"/>
          <w:sz w:val="32"/>
          <w:szCs w:val="32"/>
        </w:rPr>
      </w:pPr>
      <w:r w:rsidRPr="00DA1D03">
        <w:rPr>
          <w:rFonts w:ascii="宋体" w:eastAsia="宋体" w:hAnsi="宋体" w:cs="宋体" w:hint="eastAsia"/>
          <w:b/>
          <w:bCs/>
          <w:color w:val="000000"/>
          <w:sz w:val="32"/>
          <w:szCs w:val="32"/>
        </w:rPr>
        <w:t>（</w:t>
      </w:r>
      <w:r>
        <w:rPr>
          <w:rFonts w:ascii="宋体" w:eastAsia="宋体" w:hAnsi="宋体" w:cs="宋体" w:hint="eastAsia"/>
          <w:b/>
          <w:bCs/>
          <w:color w:val="000000"/>
          <w:sz w:val="32"/>
          <w:szCs w:val="32"/>
        </w:rPr>
        <w:t>一</w:t>
      </w:r>
      <w:r w:rsidRPr="00DA1D03">
        <w:rPr>
          <w:rFonts w:ascii="宋体" w:eastAsia="宋体" w:hAnsi="宋体" w:cs="宋体" w:hint="eastAsia"/>
          <w:b/>
          <w:bCs/>
          <w:color w:val="000000"/>
          <w:sz w:val="32"/>
          <w:szCs w:val="32"/>
        </w:rPr>
        <w:t>）投标报价明细表</w:t>
      </w:r>
    </w:p>
    <w:p w:rsidR="0040345A" w:rsidRDefault="0040345A" w:rsidP="0077558B">
      <w:pPr>
        <w:spacing w:line="480" w:lineRule="exact"/>
        <w:rPr>
          <w:rFonts w:ascii="宋体" w:eastAsia="宋体" w:hAnsi="宋体" w:cs="宋体"/>
          <w:b/>
          <w:bCs/>
          <w:color w:val="000000"/>
          <w:sz w:val="32"/>
          <w:szCs w:val="32"/>
        </w:rPr>
      </w:pPr>
    </w:p>
    <w:tbl>
      <w:tblPr>
        <w:tblW w:w="10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
        <w:gridCol w:w="780"/>
        <w:gridCol w:w="760"/>
        <w:gridCol w:w="760"/>
        <w:gridCol w:w="860"/>
        <w:gridCol w:w="4092"/>
        <w:gridCol w:w="1230"/>
        <w:gridCol w:w="896"/>
        <w:gridCol w:w="664"/>
      </w:tblGrid>
      <w:tr w:rsidR="00AF55C1" w:rsidRPr="00AF55C1" w:rsidTr="0077558B">
        <w:trPr>
          <w:cantSplit/>
          <w:trHeight w:val="480"/>
          <w:jc w:val="center"/>
        </w:trPr>
        <w:tc>
          <w:tcPr>
            <w:tcW w:w="10502" w:type="dxa"/>
            <w:gridSpan w:val="9"/>
            <w:shd w:val="clear" w:color="auto" w:fill="auto"/>
            <w:noWrap/>
            <w:vAlign w:val="center"/>
            <w:hideMark/>
          </w:tcPr>
          <w:p w:rsidR="00AF55C1" w:rsidRPr="00AF55C1" w:rsidRDefault="00AF55C1" w:rsidP="00AF55C1">
            <w:pPr>
              <w:widowControl/>
              <w:jc w:val="left"/>
              <w:rPr>
                <w:rFonts w:ascii="宋体" w:eastAsia="宋体" w:hAnsi="宋体" w:cs="宋体"/>
                <w:b/>
                <w:bCs/>
                <w:kern w:val="0"/>
                <w:sz w:val="18"/>
                <w:szCs w:val="18"/>
              </w:rPr>
            </w:pPr>
            <w:bookmarkStart w:id="9" w:name="RANGE!A1:K76"/>
            <w:r w:rsidRPr="00AF55C1">
              <w:rPr>
                <w:rFonts w:ascii="宋体" w:eastAsia="宋体" w:hAnsi="宋体" w:cs="宋体" w:hint="eastAsia"/>
                <w:b/>
                <w:bCs/>
                <w:kern w:val="0"/>
                <w:sz w:val="18"/>
                <w:szCs w:val="18"/>
              </w:rPr>
              <w:t>一、 生产环节及小作坊抽检项目</w:t>
            </w:r>
            <w:bookmarkEnd w:id="9"/>
          </w:p>
        </w:tc>
      </w:tr>
      <w:tr w:rsidR="00AF55C1" w:rsidRPr="00AF55C1" w:rsidTr="0077558B">
        <w:trPr>
          <w:cantSplit/>
          <w:trHeight w:val="1020"/>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b/>
                <w:bCs/>
                <w:kern w:val="0"/>
                <w:sz w:val="18"/>
                <w:szCs w:val="18"/>
              </w:rPr>
            </w:pPr>
            <w:r w:rsidRPr="00AF55C1">
              <w:rPr>
                <w:rFonts w:ascii="宋体" w:eastAsia="宋体" w:hAnsi="宋体" w:cs="宋体" w:hint="eastAsia"/>
                <w:b/>
                <w:bCs/>
                <w:kern w:val="0"/>
                <w:sz w:val="18"/>
                <w:szCs w:val="18"/>
              </w:rPr>
              <w:t>序号</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b/>
                <w:bCs/>
                <w:kern w:val="0"/>
                <w:sz w:val="18"/>
                <w:szCs w:val="18"/>
              </w:rPr>
            </w:pPr>
            <w:r w:rsidRPr="00AF55C1">
              <w:rPr>
                <w:rFonts w:ascii="宋体" w:eastAsia="宋体" w:hAnsi="宋体" w:cs="宋体" w:hint="eastAsia"/>
                <w:b/>
                <w:bCs/>
                <w:kern w:val="0"/>
                <w:sz w:val="18"/>
                <w:szCs w:val="18"/>
              </w:rPr>
              <w:t>食品大类（一级）</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b/>
                <w:bCs/>
                <w:kern w:val="0"/>
                <w:sz w:val="18"/>
                <w:szCs w:val="18"/>
              </w:rPr>
            </w:pPr>
            <w:r w:rsidRPr="00AF55C1">
              <w:rPr>
                <w:rFonts w:ascii="宋体" w:eastAsia="宋体" w:hAnsi="宋体" w:cs="宋体" w:hint="eastAsia"/>
                <w:b/>
                <w:bCs/>
                <w:kern w:val="0"/>
                <w:sz w:val="18"/>
                <w:szCs w:val="18"/>
              </w:rPr>
              <w:t>食品亚类（二级）</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b/>
                <w:bCs/>
                <w:kern w:val="0"/>
                <w:sz w:val="18"/>
                <w:szCs w:val="18"/>
              </w:rPr>
            </w:pPr>
            <w:r w:rsidRPr="00AF55C1">
              <w:rPr>
                <w:rFonts w:ascii="宋体" w:eastAsia="宋体" w:hAnsi="宋体" w:cs="宋体" w:hint="eastAsia"/>
                <w:b/>
                <w:bCs/>
                <w:kern w:val="0"/>
                <w:sz w:val="18"/>
                <w:szCs w:val="18"/>
              </w:rPr>
              <w:t>食品品种（三级）</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b/>
                <w:bCs/>
                <w:kern w:val="0"/>
                <w:sz w:val="18"/>
                <w:szCs w:val="18"/>
              </w:rPr>
            </w:pPr>
            <w:r w:rsidRPr="00AF55C1">
              <w:rPr>
                <w:rFonts w:ascii="宋体" w:eastAsia="宋体" w:hAnsi="宋体" w:cs="宋体" w:hint="eastAsia"/>
                <w:b/>
                <w:bCs/>
                <w:kern w:val="0"/>
                <w:sz w:val="18"/>
                <w:szCs w:val="18"/>
              </w:rPr>
              <w:t>食品细类（四级）</w:t>
            </w:r>
          </w:p>
        </w:tc>
        <w:tc>
          <w:tcPr>
            <w:tcW w:w="4092" w:type="dxa"/>
            <w:shd w:val="clear" w:color="auto" w:fill="auto"/>
            <w:vAlign w:val="center"/>
            <w:hideMark/>
          </w:tcPr>
          <w:p w:rsidR="00AF55C1" w:rsidRPr="00AF55C1" w:rsidRDefault="00AF55C1" w:rsidP="00AF55C1">
            <w:pPr>
              <w:widowControl/>
              <w:jc w:val="center"/>
              <w:rPr>
                <w:rFonts w:ascii="宋体" w:eastAsia="宋体" w:hAnsi="宋体" w:cs="宋体"/>
                <w:b/>
                <w:bCs/>
                <w:kern w:val="0"/>
                <w:sz w:val="18"/>
                <w:szCs w:val="18"/>
              </w:rPr>
            </w:pPr>
            <w:r w:rsidRPr="00AF55C1">
              <w:rPr>
                <w:rFonts w:ascii="宋体" w:eastAsia="宋体" w:hAnsi="宋体" w:cs="宋体" w:hint="eastAsia"/>
                <w:b/>
                <w:bCs/>
                <w:kern w:val="0"/>
                <w:sz w:val="18"/>
                <w:szCs w:val="18"/>
              </w:rPr>
              <w:t>抽检项目</w:t>
            </w:r>
          </w:p>
        </w:tc>
        <w:tc>
          <w:tcPr>
            <w:tcW w:w="1230" w:type="dxa"/>
            <w:shd w:val="clear" w:color="auto" w:fill="auto"/>
            <w:vAlign w:val="center"/>
            <w:hideMark/>
          </w:tcPr>
          <w:p w:rsidR="00AF55C1" w:rsidRPr="00AF55C1" w:rsidRDefault="00AF55C1" w:rsidP="00AF55C1">
            <w:pPr>
              <w:widowControl/>
              <w:jc w:val="center"/>
              <w:rPr>
                <w:rFonts w:ascii="宋体" w:eastAsia="宋体" w:hAnsi="宋体" w:cs="宋体"/>
                <w:b/>
                <w:bCs/>
                <w:kern w:val="0"/>
                <w:sz w:val="18"/>
                <w:szCs w:val="18"/>
              </w:rPr>
            </w:pPr>
            <w:r w:rsidRPr="00AF55C1">
              <w:rPr>
                <w:rFonts w:ascii="宋体" w:eastAsia="宋体" w:hAnsi="宋体" w:cs="宋体" w:hint="eastAsia"/>
                <w:b/>
                <w:bCs/>
                <w:kern w:val="0"/>
                <w:sz w:val="18"/>
                <w:szCs w:val="18"/>
              </w:rPr>
              <w:t>批次</w:t>
            </w:r>
          </w:p>
        </w:tc>
        <w:tc>
          <w:tcPr>
            <w:tcW w:w="896" w:type="dxa"/>
            <w:shd w:val="clear" w:color="auto" w:fill="auto"/>
            <w:vAlign w:val="center"/>
            <w:hideMark/>
          </w:tcPr>
          <w:p w:rsidR="00AF55C1" w:rsidRPr="00AF55C1" w:rsidRDefault="00AF55C1" w:rsidP="00AF55C1">
            <w:pPr>
              <w:widowControl/>
              <w:jc w:val="center"/>
              <w:rPr>
                <w:rFonts w:ascii="宋体" w:eastAsia="宋体" w:hAnsi="宋体" w:cs="宋体"/>
                <w:b/>
                <w:bCs/>
                <w:kern w:val="0"/>
                <w:sz w:val="18"/>
                <w:szCs w:val="18"/>
              </w:rPr>
            </w:pPr>
            <w:r w:rsidRPr="00AF55C1">
              <w:rPr>
                <w:rFonts w:ascii="宋体" w:eastAsia="宋体" w:hAnsi="宋体" w:cs="宋体" w:hint="eastAsia"/>
                <w:b/>
                <w:bCs/>
                <w:kern w:val="0"/>
                <w:sz w:val="18"/>
                <w:szCs w:val="18"/>
              </w:rPr>
              <w:t>单批次抽检报价</w:t>
            </w:r>
          </w:p>
        </w:tc>
        <w:tc>
          <w:tcPr>
            <w:tcW w:w="664" w:type="dxa"/>
            <w:shd w:val="clear" w:color="auto" w:fill="auto"/>
            <w:vAlign w:val="center"/>
            <w:hideMark/>
          </w:tcPr>
          <w:p w:rsidR="00AF55C1" w:rsidRPr="00AF55C1" w:rsidRDefault="00AF55C1" w:rsidP="00AF55C1">
            <w:pPr>
              <w:widowControl/>
              <w:jc w:val="center"/>
              <w:rPr>
                <w:rFonts w:ascii="宋体" w:eastAsia="宋体" w:hAnsi="宋体" w:cs="宋体"/>
                <w:b/>
                <w:bCs/>
                <w:kern w:val="0"/>
                <w:sz w:val="18"/>
                <w:szCs w:val="18"/>
              </w:rPr>
            </w:pPr>
            <w:r w:rsidRPr="00AF55C1">
              <w:rPr>
                <w:rFonts w:ascii="宋体" w:eastAsia="宋体" w:hAnsi="宋体" w:cs="宋体" w:hint="eastAsia"/>
                <w:b/>
                <w:bCs/>
                <w:kern w:val="0"/>
                <w:sz w:val="18"/>
                <w:szCs w:val="18"/>
              </w:rPr>
              <w:t>合计</w:t>
            </w:r>
          </w:p>
        </w:tc>
      </w:tr>
      <w:tr w:rsidR="00AF55C1" w:rsidRPr="00AF55C1" w:rsidTr="0077558B">
        <w:trPr>
          <w:cantSplit/>
          <w:trHeight w:val="648"/>
          <w:jc w:val="center"/>
        </w:trPr>
        <w:tc>
          <w:tcPr>
            <w:tcW w:w="4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1</w:t>
            </w:r>
          </w:p>
        </w:tc>
        <w:tc>
          <w:tcPr>
            <w:tcW w:w="78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粮食加工品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小麦粉</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小麦粉</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通用小麦粉、专用小麦粉</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二氧化钛、滑石粉、甲醛次硫酸氢钠(以甲醛计)、过氧化苯甲酰</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15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432"/>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挂面</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挂面</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普通挂面、手工面</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铅（以Pb计）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15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648"/>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其他粮食制品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谷物粉类制成品</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面条</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脱氢乙酸及其钠盐（以脱氢乙酸计）、苯甲酸及其钠盐（以苯甲酸计）、山梨酸及其钾盐（以山梨酸计）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15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432"/>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馒头</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甲醛次硫酸氢钠(以甲醛计)、苯甲酸及其钠盐（以苯甲酸计）、山梨酸及其钾盐（以山梨酸计）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15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1152"/>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2</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食用油、油脂及其制品</w:t>
            </w:r>
          </w:p>
        </w:tc>
        <w:tc>
          <w:tcPr>
            <w:tcW w:w="760"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食用植物油</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芝麻油</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芝麻油</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酸值/酸价、过氧化值、黄曲霉毒素B</w:t>
            </w:r>
            <w:r w:rsidRPr="00AF55C1">
              <w:rPr>
                <w:rFonts w:ascii="宋体" w:eastAsia="宋体" w:hAnsi="宋体" w:cs="宋体" w:hint="eastAsia"/>
                <w:kern w:val="0"/>
                <w:sz w:val="18"/>
                <w:szCs w:val="18"/>
                <w:vertAlign w:val="subscript"/>
              </w:rPr>
              <w:t>1</w:t>
            </w:r>
            <w:r w:rsidRPr="00AF55C1">
              <w:rPr>
                <w:rFonts w:ascii="宋体" w:eastAsia="宋体" w:hAnsi="宋体" w:cs="宋体" w:hint="eastAsia"/>
                <w:kern w:val="0"/>
                <w:sz w:val="18"/>
                <w:szCs w:val="18"/>
              </w:rPr>
              <w:t>、苯并[a]芘、溶剂残留量</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15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648"/>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3</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调味品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调味料</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半固体复合调味料</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辣椒酱</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苏丹红I-IV、苯甲酸及其钠盐（以苯甲酸计）、山梨酸及其钾盐（以山梨酸计）、脱氢乙酸及其钠盐（以脱氢乙酸计）、糖精钠（以糖精计）、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15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1080"/>
          <w:jc w:val="center"/>
        </w:trPr>
        <w:tc>
          <w:tcPr>
            <w:tcW w:w="4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4</w:t>
            </w:r>
          </w:p>
        </w:tc>
        <w:tc>
          <w:tcPr>
            <w:tcW w:w="78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饮料</w:t>
            </w:r>
          </w:p>
        </w:tc>
        <w:tc>
          <w:tcPr>
            <w:tcW w:w="7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饮料</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瓶(桶)装饮用水</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饮用天然矿泉水、饮用纯净水、其他饮用水</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亚硝酸盐(以NO</w:t>
            </w:r>
            <w:r w:rsidRPr="00AF55C1">
              <w:rPr>
                <w:rFonts w:ascii="宋体" w:eastAsia="宋体" w:hAnsi="宋体" w:cs="宋体" w:hint="eastAsia"/>
                <w:kern w:val="0"/>
                <w:sz w:val="18"/>
                <w:szCs w:val="18"/>
                <w:vertAlign w:val="subscript"/>
              </w:rPr>
              <w:t>2</w:t>
            </w:r>
            <w:r w:rsidRPr="00AF55C1">
              <w:rPr>
                <w:rFonts w:ascii="宋体" w:eastAsia="宋体" w:hAnsi="宋体" w:cs="宋体" w:hint="eastAsia"/>
                <w:kern w:val="0"/>
                <w:sz w:val="18"/>
                <w:szCs w:val="18"/>
                <w:vertAlign w:val="superscript"/>
              </w:rPr>
              <w:t>-</w:t>
            </w:r>
            <w:r w:rsidRPr="00AF55C1">
              <w:rPr>
                <w:rFonts w:ascii="宋体" w:eastAsia="宋体" w:hAnsi="宋体" w:cs="宋体" w:hint="eastAsia"/>
                <w:kern w:val="0"/>
                <w:sz w:val="18"/>
                <w:szCs w:val="18"/>
              </w:rPr>
              <w:t>计)、大肠菌群、、铜绿假单胞菌</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10</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804"/>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固体饮料</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固体饮料</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苯甲酸及其钠盐(以苯甲酸计)、山梨酸及其钾盐(以山梨酸计)、甜蜜素(以环己基氨基磺酸计)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15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612"/>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方便食品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方便食品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调味面制品</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调味面制品</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酸价（以脂肪计）、过氧化值(以脂肪计)、糖精钠(以糖精计)、脱氢乙酸及其钠盐（以脱氢乙酸计）、菌落总数、大肠菌群</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20</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708"/>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lastRenderedPageBreak/>
              <w:t>6</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糕点</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糕点</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糕点</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糕点、月饼</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酸价（以脂肪计）、过氧化值（以脂肪计）、铝的残留量（干样品，以Al计）、脱氢乙酸及其钠盐(以脱氢乙酸计)、霉菌</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15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648"/>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7</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蛋制品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蛋制品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再制蛋</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再制蛋</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铅(以Pb计)、苏丹红I-IV、苯甲酸及其钠盐(以苯甲酸计)、山梨酸及其钾盐(以山梨酸计)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15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648"/>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8</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豆制品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豆制品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非发酵性豆制品</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豆干、豆腐、豆皮等</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苯甲酸及其钠盐(以苯甲酸计)、山梨酸及其钾盐(以山梨酸计)、纳他霉素、铝的残留量（干样品,以Al计）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15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1440"/>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9</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炒货食品及坚果制品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炒货食品及坚果制品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炒货食品及坚果制品（ 烘炒类、油炸类、其他类）</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开心果、杏仁、松仁、瓜子等其他炒货食品及坚果制品</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铅（以Pb计）、黄曲霉毒素B</w:t>
            </w:r>
            <w:r w:rsidRPr="00AF55C1">
              <w:rPr>
                <w:rFonts w:ascii="宋体" w:eastAsia="宋体" w:hAnsi="宋体" w:cs="宋体" w:hint="eastAsia"/>
                <w:kern w:val="0"/>
                <w:sz w:val="18"/>
                <w:szCs w:val="18"/>
                <w:vertAlign w:val="subscript"/>
              </w:rPr>
              <w:t>1</w:t>
            </w:r>
            <w:r w:rsidRPr="00AF55C1">
              <w:rPr>
                <w:rFonts w:ascii="宋体" w:eastAsia="宋体" w:hAnsi="宋体" w:cs="宋体" w:hint="eastAsia"/>
                <w:kern w:val="0"/>
                <w:sz w:val="18"/>
                <w:szCs w:val="18"/>
              </w:rPr>
              <w:t>、糖精钠（以糖精计）、二氧化硫残留量</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20</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312"/>
          <w:jc w:val="center"/>
        </w:trPr>
        <w:tc>
          <w:tcPr>
            <w:tcW w:w="7712" w:type="dxa"/>
            <w:gridSpan w:val="6"/>
            <w:vMerge w:val="restart"/>
            <w:shd w:val="clear" w:color="auto" w:fill="auto"/>
            <w:noWrap/>
            <w:vAlign w:val="center"/>
            <w:hideMark/>
          </w:tcPr>
          <w:p w:rsidR="00AF55C1" w:rsidRPr="00AF55C1" w:rsidRDefault="00AF55C1" w:rsidP="00AF55C1">
            <w:pPr>
              <w:widowControl/>
              <w:jc w:val="left"/>
              <w:rPr>
                <w:rFonts w:ascii="宋体" w:eastAsia="宋体" w:hAnsi="宋体" w:cs="宋体"/>
                <w:b/>
                <w:bCs/>
                <w:kern w:val="0"/>
                <w:sz w:val="18"/>
                <w:szCs w:val="18"/>
              </w:rPr>
            </w:pPr>
            <w:r w:rsidRPr="00AF55C1">
              <w:rPr>
                <w:rFonts w:ascii="宋体" w:eastAsia="宋体" w:hAnsi="宋体" w:cs="宋体" w:hint="eastAsia"/>
                <w:b/>
                <w:bCs/>
                <w:kern w:val="0"/>
                <w:sz w:val="18"/>
                <w:szCs w:val="18"/>
              </w:rPr>
              <w:t>二、流通环节食品抽检</w:t>
            </w:r>
          </w:p>
        </w:tc>
        <w:tc>
          <w:tcPr>
            <w:tcW w:w="1230" w:type="dxa"/>
            <w:vMerge w:val="restart"/>
            <w:shd w:val="clear" w:color="auto" w:fill="auto"/>
            <w:noWrap/>
            <w:vAlign w:val="center"/>
            <w:hideMark/>
          </w:tcPr>
          <w:p w:rsidR="00AF55C1" w:rsidRPr="00AF55C1" w:rsidRDefault="00AF55C1" w:rsidP="00AF55C1">
            <w:pPr>
              <w:widowControl/>
              <w:jc w:val="left"/>
              <w:rPr>
                <w:rFonts w:ascii="宋体" w:eastAsia="宋体" w:hAnsi="宋体" w:cs="宋体"/>
                <w:b/>
                <w:bCs/>
                <w:kern w:val="0"/>
                <w:sz w:val="18"/>
                <w:szCs w:val="18"/>
              </w:rPr>
            </w:pPr>
          </w:p>
        </w:tc>
        <w:tc>
          <w:tcPr>
            <w:tcW w:w="896" w:type="dxa"/>
            <w:vMerge w:val="restart"/>
            <w:shd w:val="clear" w:color="auto" w:fill="auto"/>
            <w:noWrap/>
            <w:vAlign w:val="center"/>
            <w:hideMark/>
          </w:tcPr>
          <w:p w:rsidR="00AF55C1" w:rsidRPr="00AF55C1" w:rsidRDefault="00AF55C1" w:rsidP="00AF55C1">
            <w:pPr>
              <w:widowControl/>
              <w:jc w:val="left"/>
              <w:rPr>
                <w:rFonts w:ascii="宋体" w:eastAsia="宋体" w:hAnsi="宋体" w:cs="宋体"/>
                <w:b/>
                <w:bCs/>
                <w:kern w:val="0"/>
                <w:sz w:val="18"/>
                <w:szCs w:val="18"/>
              </w:rPr>
            </w:pPr>
          </w:p>
        </w:tc>
        <w:tc>
          <w:tcPr>
            <w:tcW w:w="664" w:type="dxa"/>
            <w:vMerge w:val="restart"/>
            <w:shd w:val="clear" w:color="auto" w:fill="auto"/>
            <w:noWrap/>
            <w:vAlign w:val="center"/>
            <w:hideMark/>
          </w:tcPr>
          <w:p w:rsidR="00AF55C1" w:rsidRPr="00AF55C1" w:rsidRDefault="00AF55C1" w:rsidP="00AF55C1">
            <w:pPr>
              <w:widowControl/>
              <w:jc w:val="left"/>
              <w:rPr>
                <w:rFonts w:ascii="宋体" w:eastAsia="宋体" w:hAnsi="宋体" w:cs="宋体"/>
                <w:b/>
                <w:bCs/>
                <w:kern w:val="0"/>
                <w:sz w:val="18"/>
                <w:szCs w:val="18"/>
              </w:rPr>
            </w:pPr>
          </w:p>
        </w:tc>
      </w:tr>
      <w:tr w:rsidR="00AF55C1" w:rsidRPr="00AF55C1" w:rsidTr="0077558B">
        <w:trPr>
          <w:cantSplit/>
          <w:trHeight w:val="312"/>
          <w:jc w:val="center"/>
        </w:trPr>
        <w:tc>
          <w:tcPr>
            <w:tcW w:w="7712" w:type="dxa"/>
            <w:gridSpan w:val="6"/>
            <w:vMerge/>
            <w:vAlign w:val="center"/>
            <w:hideMark/>
          </w:tcPr>
          <w:p w:rsidR="00AF55C1" w:rsidRPr="00AF55C1" w:rsidRDefault="00AF55C1" w:rsidP="00AF55C1">
            <w:pPr>
              <w:widowControl/>
              <w:jc w:val="left"/>
              <w:rPr>
                <w:rFonts w:ascii="宋体" w:eastAsia="宋体" w:hAnsi="宋体" w:cs="宋体"/>
                <w:b/>
                <w:bCs/>
                <w:kern w:val="0"/>
                <w:sz w:val="18"/>
                <w:szCs w:val="18"/>
              </w:rPr>
            </w:pPr>
          </w:p>
        </w:tc>
        <w:tc>
          <w:tcPr>
            <w:tcW w:w="1230" w:type="dxa"/>
            <w:vMerge/>
            <w:vAlign w:val="center"/>
            <w:hideMark/>
          </w:tcPr>
          <w:p w:rsidR="00AF55C1" w:rsidRPr="00AF55C1" w:rsidRDefault="00AF55C1" w:rsidP="00AF55C1">
            <w:pPr>
              <w:widowControl/>
              <w:jc w:val="left"/>
              <w:rPr>
                <w:rFonts w:ascii="宋体" w:eastAsia="宋体" w:hAnsi="宋体" w:cs="宋体"/>
                <w:b/>
                <w:bCs/>
                <w:kern w:val="0"/>
                <w:sz w:val="18"/>
                <w:szCs w:val="18"/>
              </w:rPr>
            </w:pPr>
          </w:p>
        </w:tc>
        <w:tc>
          <w:tcPr>
            <w:tcW w:w="896" w:type="dxa"/>
            <w:vMerge/>
            <w:vAlign w:val="center"/>
            <w:hideMark/>
          </w:tcPr>
          <w:p w:rsidR="00AF55C1" w:rsidRPr="00AF55C1" w:rsidRDefault="00AF55C1" w:rsidP="00AF55C1">
            <w:pPr>
              <w:widowControl/>
              <w:jc w:val="left"/>
              <w:rPr>
                <w:rFonts w:ascii="宋体" w:eastAsia="宋体" w:hAnsi="宋体" w:cs="宋体"/>
                <w:b/>
                <w:bCs/>
                <w:kern w:val="0"/>
                <w:sz w:val="18"/>
                <w:szCs w:val="18"/>
              </w:rPr>
            </w:pPr>
          </w:p>
        </w:tc>
        <w:tc>
          <w:tcPr>
            <w:tcW w:w="664" w:type="dxa"/>
            <w:vMerge/>
            <w:vAlign w:val="center"/>
            <w:hideMark/>
          </w:tcPr>
          <w:p w:rsidR="00AF55C1" w:rsidRPr="00AF55C1" w:rsidRDefault="00AF55C1" w:rsidP="00AF55C1">
            <w:pPr>
              <w:widowControl/>
              <w:jc w:val="left"/>
              <w:rPr>
                <w:rFonts w:ascii="宋体" w:eastAsia="宋体" w:hAnsi="宋体" w:cs="宋体"/>
                <w:b/>
                <w:bCs/>
                <w:kern w:val="0"/>
                <w:sz w:val="18"/>
                <w:szCs w:val="18"/>
              </w:rPr>
            </w:pPr>
          </w:p>
        </w:tc>
      </w:tr>
      <w:tr w:rsidR="00AF55C1" w:rsidRPr="00AF55C1" w:rsidTr="0077558B">
        <w:trPr>
          <w:cantSplit/>
          <w:trHeight w:val="312"/>
          <w:jc w:val="center"/>
        </w:trPr>
        <w:tc>
          <w:tcPr>
            <w:tcW w:w="7712" w:type="dxa"/>
            <w:gridSpan w:val="6"/>
            <w:vMerge/>
            <w:vAlign w:val="center"/>
            <w:hideMark/>
          </w:tcPr>
          <w:p w:rsidR="00AF55C1" w:rsidRPr="00AF55C1" w:rsidRDefault="00AF55C1" w:rsidP="00AF55C1">
            <w:pPr>
              <w:widowControl/>
              <w:jc w:val="left"/>
              <w:rPr>
                <w:rFonts w:ascii="宋体" w:eastAsia="宋体" w:hAnsi="宋体" w:cs="宋体"/>
                <w:b/>
                <w:bCs/>
                <w:kern w:val="0"/>
                <w:sz w:val="18"/>
                <w:szCs w:val="18"/>
              </w:rPr>
            </w:pPr>
          </w:p>
        </w:tc>
        <w:tc>
          <w:tcPr>
            <w:tcW w:w="1230" w:type="dxa"/>
            <w:vMerge/>
            <w:vAlign w:val="center"/>
            <w:hideMark/>
          </w:tcPr>
          <w:p w:rsidR="00AF55C1" w:rsidRPr="00AF55C1" w:rsidRDefault="00AF55C1" w:rsidP="00AF55C1">
            <w:pPr>
              <w:widowControl/>
              <w:jc w:val="left"/>
              <w:rPr>
                <w:rFonts w:ascii="宋体" w:eastAsia="宋体" w:hAnsi="宋体" w:cs="宋体"/>
                <w:b/>
                <w:bCs/>
                <w:kern w:val="0"/>
                <w:sz w:val="18"/>
                <w:szCs w:val="18"/>
              </w:rPr>
            </w:pPr>
          </w:p>
        </w:tc>
        <w:tc>
          <w:tcPr>
            <w:tcW w:w="896" w:type="dxa"/>
            <w:vMerge/>
            <w:vAlign w:val="center"/>
            <w:hideMark/>
          </w:tcPr>
          <w:p w:rsidR="00AF55C1" w:rsidRPr="00AF55C1" w:rsidRDefault="00AF55C1" w:rsidP="00AF55C1">
            <w:pPr>
              <w:widowControl/>
              <w:jc w:val="left"/>
              <w:rPr>
                <w:rFonts w:ascii="宋体" w:eastAsia="宋体" w:hAnsi="宋体" w:cs="宋体"/>
                <w:b/>
                <w:bCs/>
                <w:kern w:val="0"/>
                <w:sz w:val="18"/>
                <w:szCs w:val="18"/>
              </w:rPr>
            </w:pPr>
          </w:p>
        </w:tc>
        <w:tc>
          <w:tcPr>
            <w:tcW w:w="664" w:type="dxa"/>
            <w:vMerge/>
            <w:vAlign w:val="center"/>
            <w:hideMark/>
          </w:tcPr>
          <w:p w:rsidR="00AF55C1" w:rsidRPr="00AF55C1" w:rsidRDefault="00AF55C1" w:rsidP="00AF55C1">
            <w:pPr>
              <w:widowControl/>
              <w:jc w:val="left"/>
              <w:rPr>
                <w:rFonts w:ascii="宋体" w:eastAsia="宋体" w:hAnsi="宋体" w:cs="宋体"/>
                <w:b/>
                <w:bCs/>
                <w:kern w:val="0"/>
                <w:sz w:val="18"/>
                <w:szCs w:val="18"/>
              </w:rPr>
            </w:pPr>
          </w:p>
        </w:tc>
      </w:tr>
      <w:tr w:rsidR="00AF55C1" w:rsidRPr="00AF55C1" w:rsidTr="0077558B">
        <w:trPr>
          <w:cantSplit/>
          <w:trHeight w:val="648"/>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b/>
                <w:bCs/>
                <w:kern w:val="0"/>
                <w:sz w:val="18"/>
                <w:szCs w:val="18"/>
              </w:rPr>
            </w:pPr>
            <w:r w:rsidRPr="00AF55C1">
              <w:rPr>
                <w:rFonts w:ascii="宋体" w:eastAsia="宋体" w:hAnsi="宋体" w:cs="宋体" w:hint="eastAsia"/>
                <w:b/>
                <w:bCs/>
                <w:kern w:val="0"/>
                <w:sz w:val="18"/>
                <w:szCs w:val="18"/>
              </w:rPr>
              <w:t>序号</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b/>
                <w:bCs/>
                <w:kern w:val="0"/>
                <w:sz w:val="18"/>
                <w:szCs w:val="18"/>
              </w:rPr>
            </w:pPr>
            <w:r w:rsidRPr="00AF55C1">
              <w:rPr>
                <w:rFonts w:ascii="宋体" w:eastAsia="宋体" w:hAnsi="宋体" w:cs="宋体" w:hint="eastAsia"/>
                <w:b/>
                <w:bCs/>
                <w:kern w:val="0"/>
                <w:sz w:val="18"/>
                <w:szCs w:val="18"/>
              </w:rPr>
              <w:t>食品大类（一级）</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b/>
                <w:bCs/>
                <w:kern w:val="0"/>
                <w:sz w:val="18"/>
                <w:szCs w:val="18"/>
              </w:rPr>
            </w:pPr>
            <w:r w:rsidRPr="00AF55C1">
              <w:rPr>
                <w:rFonts w:ascii="宋体" w:eastAsia="宋体" w:hAnsi="宋体" w:cs="宋体" w:hint="eastAsia"/>
                <w:b/>
                <w:bCs/>
                <w:kern w:val="0"/>
                <w:sz w:val="18"/>
                <w:szCs w:val="18"/>
              </w:rPr>
              <w:t>食品亚类（二级）</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b/>
                <w:bCs/>
                <w:kern w:val="0"/>
                <w:sz w:val="18"/>
                <w:szCs w:val="18"/>
              </w:rPr>
            </w:pPr>
            <w:r w:rsidRPr="00AF55C1">
              <w:rPr>
                <w:rFonts w:ascii="宋体" w:eastAsia="宋体" w:hAnsi="宋体" w:cs="宋体" w:hint="eastAsia"/>
                <w:b/>
                <w:bCs/>
                <w:kern w:val="0"/>
                <w:sz w:val="18"/>
                <w:szCs w:val="18"/>
              </w:rPr>
              <w:t>食品品种（三级）</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b/>
                <w:bCs/>
                <w:kern w:val="0"/>
                <w:sz w:val="18"/>
                <w:szCs w:val="18"/>
              </w:rPr>
            </w:pPr>
            <w:r w:rsidRPr="00AF55C1">
              <w:rPr>
                <w:rFonts w:ascii="宋体" w:eastAsia="宋体" w:hAnsi="宋体" w:cs="宋体" w:hint="eastAsia"/>
                <w:b/>
                <w:bCs/>
                <w:kern w:val="0"/>
                <w:sz w:val="18"/>
                <w:szCs w:val="18"/>
              </w:rPr>
              <w:t>食品细类（四级）</w:t>
            </w:r>
          </w:p>
        </w:tc>
        <w:tc>
          <w:tcPr>
            <w:tcW w:w="4092" w:type="dxa"/>
            <w:shd w:val="clear" w:color="auto" w:fill="auto"/>
            <w:vAlign w:val="center"/>
            <w:hideMark/>
          </w:tcPr>
          <w:p w:rsidR="00AF55C1" w:rsidRPr="00AF55C1" w:rsidRDefault="00AF55C1" w:rsidP="00AF55C1">
            <w:pPr>
              <w:widowControl/>
              <w:jc w:val="center"/>
              <w:rPr>
                <w:rFonts w:ascii="宋体" w:eastAsia="宋体" w:hAnsi="宋体" w:cs="宋体"/>
                <w:b/>
                <w:bCs/>
                <w:kern w:val="0"/>
                <w:sz w:val="18"/>
                <w:szCs w:val="18"/>
              </w:rPr>
            </w:pPr>
            <w:r w:rsidRPr="00AF55C1">
              <w:rPr>
                <w:rFonts w:ascii="宋体" w:eastAsia="宋体" w:hAnsi="宋体" w:cs="宋体" w:hint="eastAsia"/>
                <w:b/>
                <w:bCs/>
                <w:kern w:val="0"/>
                <w:sz w:val="18"/>
                <w:szCs w:val="18"/>
              </w:rPr>
              <w:t>抽检项目</w:t>
            </w:r>
          </w:p>
        </w:tc>
        <w:tc>
          <w:tcPr>
            <w:tcW w:w="1230" w:type="dxa"/>
            <w:shd w:val="clear" w:color="auto" w:fill="auto"/>
            <w:vAlign w:val="center"/>
            <w:hideMark/>
          </w:tcPr>
          <w:p w:rsidR="00AF55C1" w:rsidRPr="00AF55C1" w:rsidRDefault="00AF55C1" w:rsidP="00AF55C1">
            <w:pPr>
              <w:widowControl/>
              <w:jc w:val="center"/>
              <w:rPr>
                <w:rFonts w:ascii="宋体" w:eastAsia="宋体" w:hAnsi="宋体" w:cs="宋体"/>
                <w:b/>
                <w:bCs/>
                <w:kern w:val="0"/>
                <w:sz w:val="18"/>
                <w:szCs w:val="18"/>
              </w:rPr>
            </w:pPr>
            <w:r w:rsidRPr="00AF55C1">
              <w:rPr>
                <w:rFonts w:ascii="宋体" w:eastAsia="宋体" w:hAnsi="宋体" w:cs="宋体" w:hint="eastAsia"/>
                <w:b/>
                <w:bCs/>
                <w:kern w:val="0"/>
                <w:sz w:val="18"/>
                <w:szCs w:val="18"/>
              </w:rPr>
              <w:t>批次</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264"/>
          <w:jc w:val="center"/>
        </w:trPr>
        <w:tc>
          <w:tcPr>
            <w:tcW w:w="4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1</w:t>
            </w:r>
          </w:p>
        </w:tc>
        <w:tc>
          <w:tcPr>
            <w:tcW w:w="78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粮食加工品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大米</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大米</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大米</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镉（以Cd计）、赭曲霉毒素A、黄曲霉毒素B</w:t>
            </w:r>
            <w:r w:rsidRPr="00AF55C1">
              <w:rPr>
                <w:rFonts w:ascii="宋体" w:eastAsia="宋体" w:hAnsi="宋体" w:cs="宋体" w:hint="eastAsia"/>
                <w:kern w:val="0"/>
                <w:sz w:val="18"/>
                <w:szCs w:val="18"/>
                <w:vertAlign w:val="subscript"/>
              </w:rPr>
              <w:t>1</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4</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648"/>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小麦粉</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小麦粉</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通用小麦粉、专用小麦粉</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二氧化钛、滑石粉、甲醛次硫酸氢钠(以甲醛计)、过氧化苯甲酰</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4</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432"/>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挂面</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挂面</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普通挂面、手工面</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铅（以Pb计）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1056"/>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2</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食用油、油脂及其制品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食用植物油(含煎炸用油)</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食用植物油(半精炼、全精炼)</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大豆油、花生油等</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酸值/酸价、过氧化值、黄曲霉毒素B</w:t>
            </w:r>
            <w:r w:rsidRPr="00AF55C1">
              <w:rPr>
                <w:rFonts w:ascii="宋体" w:eastAsia="宋体" w:hAnsi="宋体" w:cs="宋体" w:hint="eastAsia"/>
                <w:kern w:val="0"/>
                <w:sz w:val="18"/>
                <w:szCs w:val="18"/>
                <w:vertAlign w:val="subscript"/>
              </w:rPr>
              <w:t>1</w:t>
            </w:r>
            <w:r w:rsidRPr="00AF55C1">
              <w:rPr>
                <w:rFonts w:ascii="宋体" w:eastAsia="宋体" w:hAnsi="宋体" w:cs="宋体" w:hint="eastAsia"/>
                <w:kern w:val="0"/>
                <w:sz w:val="18"/>
                <w:szCs w:val="18"/>
              </w:rPr>
              <w:t>、苯并[a]芘</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4</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1080"/>
          <w:jc w:val="center"/>
        </w:trPr>
        <w:tc>
          <w:tcPr>
            <w:tcW w:w="4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3</w:t>
            </w:r>
          </w:p>
        </w:tc>
        <w:tc>
          <w:tcPr>
            <w:tcW w:w="78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调味品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酱油</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酱油</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酿造酱油、配制酱油（酿造和配制按2:1）</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氨基酸态氮、铵盐（以占氨基酸态氮的百分比计）、糖精钠（以糖精计）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648"/>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食醋</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食醋</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酿造食醋、配制食醋</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总酸（以乙酸计）、游离矿酸、、苯甲酸及其钠盐（以苯甲酸计）、山梨酸及其钾盐（以山梨酸计）、糖精钠（以糖精计）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480"/>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酱类</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酱类</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黄豆酱、甜面酱等</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黄曲霉毒素B</w:t>
            </w:r>
            <w:r w:rsidRPr="00AF55C1">
              <w:rPr>
                <w:rFonts w:ascii="宋体" w:eastAsia="宋体" w:hAnsi="宋体" w:cs="宋体" w:hint="eastAsia"/>
                <w:kern w:val="0"/>
                <w:sz w:val="18"/>
                <w:szCs w:val="18"/>
                <w:vertAlign w:val="subscript"/>
              </w:rPr>
              <w:t>1</w:t>
            </w:r>
            <w:r w:rsidRPr="00AF55C1">
              <w:rPr>
                <w:rFonts w:ascii="宋体" w:eastAsia="宋体" w:hAnsi="宋体" w:cs="宋体" w:hint="eastAsia"/>
                <w:kern w:val="0"/>
                <w:sz w:val="18"/>
                <w:szCs w:val="18"/>
              </w:rPr>
              <w:t>、苯甲酸及其钠盐（以苯甲酸计）、山梨酸及其钾盐（以山梨酸计）、糖精钠（以糖精计）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648"/>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调味料酒</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调味料酒</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料酒</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苯甲酸及其钠盐（以苯甲酸计）、山梨酸及其钾盐（以山梨酸计）、糖精钠（以糖精计）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432"/>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调味料</w:t>
            </w:r>
          </w:p>
        </w:tc>
        <w:tc>
          <w:tcPr>
            <w:tcW w:w="7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固体复合调味料</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鸡粉、鸡精调味料</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谷氨酸钠、呈味核苷酸二钠、甜蜜素（以环己基氨基磺酸计）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432"/>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其他固体调味料</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脱氢乙酸及其钠盐（以脱氢乙酸计）、糖精钠（以糖精计）、甜蜜素（以环己基氨基磺酸计）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4</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648"/>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 xml:space="preserve">　</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辣椒酱</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苏丹红I-IV、苯甲酸及其钠盐（以苯甲酸计）、山梨酸及其钾盐（以山梨酸计）、脱氢乙酸及其钠盐（以脱氢乙酸计）、糖精钠（以糖精计）、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4</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864"/>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火锅底料、麻辣烫底料及蘸料</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苏丹红I-IV、脱氢乙酸及其钠盐（以脱氢乙酸计）、糖精钠（以糖精计）、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432"/>
          <w:jc w:val="center"/>
        </w:trPr>
        <w:tc>
          <w:tcPr>
            <w:tcW w:w="4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4</w:t>
            </w:r>
          </w:p>
        </w:tc>
        <w:tc>
          <w:tcPr>
            <w:tcW w:w="78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肉制品</w:t>
            </w:r>
          </w:p>
        </w:tc>
        <w:tc>
          <w:tcPr>
            <w:tcW w:w="7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熟肉制品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酱卤肉制品</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酱卤肉制品</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铬（以Cr计）、亚硝酸盐（以亚硝酸钠计）、脱氢乙酸及其钠盐(以脱氢乙酸计)、胭脂红、</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432"/>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熏烧烤肉制品</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熏烧烤肉制品</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苯并[a]芘、亚硝酸盐（以亚硝酸钠计）、胭脂红</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4</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432"/>
          <w:jc w:val="center"/>
        </w:trPr>
        <w:tc>
          <w:tcPr>
            <w:tcW w:w="4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78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乳制品</w:t>
            </w:r>
          </w:p>
        </w:tc>
        <w:tc>
          <w:tcPr>
            <w:tcW w:w="7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乳制品</w:t>
            </w:r>
          </w:p>
        </w:tc>
        <w:tc>
          <w:tcPr>
            <w:tcW w:w="7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液体乳</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巴氏杀菌乳</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蛋白质、酸度、铬(以Cr计)、黄曲霉毒素M</w:t>
            </w:r>
            <w:r w:rsidRPr="00AF55C1">
              <w:rPr>
                <w:rFonts w:ascii="宋体" w:eastAsia="宋体" w:hAnsi="宋体" w:cs="宋体" w:hint="eastAsia"/>
                <w:kern w:val="0"/>
                <w:sz w:val="18"/>
                <w:szCs w:val="18"/>
                <w:vertAlign w:val="subscript"/>
              </w:rPr>
              <w:t>1</w:t>
            </w:r>
            <w:r w:rsidRPr="00AF55C1">
              <w:rPr>
                <w:rFonts w:ascii="宋体" w:eastAsia="宋体" w:hAnsi="宋体" w:cs="宋体" w:hint="eastAsia"/>
                <w:kern w:val="0"/>
                <w:sz w:val="18"/>
                <w:szCs w:val="18"/>
              </w:rPr>
              <w:t>、三聚氰胺</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4</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264"/>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灭菌乳</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蛋白质、酸度、铬(以Cr计)、黄曲霉毒素M</w:t>
            </w:r>
            <w:r w:rsidRPr="00AF55C1">
              <w:rPr>
                <w:rFonts w:ascii="宋体" w:eastAsia="宋体" w:hAnsi="宋体" w:cs="宋体" w:hint="eastAsia"/>
                <w:kern w:val="0"/>
                <w:sz w:val="18"/>
                <w:szCs w:val="18"/>
                <w:vertAlign w:val="subscript"/>
              </w:rPr>
              <w:t>1</w:t>
            </w:r>
            <w:r w:rsidRPr="00AF55C1">
              <w:rPr>
                <w:rFonts w:ascii="宋体" w:eastAsia="宋体" w:hAnsi="宋体" w:cs="宋体" w:hint="eastAsia"/>
                <w:kern w:val="0"/>
                <w:sz w:val="18"/>
                <w:szCs w:val="18"/>
              </w:rPr>
              <w:t>、三聚氰胺</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4</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264"/>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发酵乳</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蛋白质、黄曲霉毒素M</w:t>
            </w:r>
            <w:r w:rsidRPr="00AF55C1">
              <w:rPr>
                <w:rFonts w:ascii="宋体" w:eastAsia="宋体" w:hAnsi="宋体" w:cs="宋体" w:hint="eastAsia"/>
                <w:kern w:val="0"/>
                <w:sz w:val="18"/>
                <w:szCs w:val="18"/>
                <w:vertAlign w:val="subscript"/>
              </w:rPr>
              <w:t>1</w:t>
            </w:r>
            <w:r w:rsidRPr="00AF55C1">
              <w:rPr>
                <w:rFonts w:ascii="宋体" w:eastAsia="宋体" w:hAnsi="宋体" w:cs="宋体" w:hint="eastAsia"/>
                <w:kern w:val="0"/>
                <w:sz w:val="18"/>
                <w:szCs w:val="18"/>
              </w:rPr>
              <w:t>、三聚氰胺</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4</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264"/>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调制乳</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蛋白质、铬(以Cr计)、黄曲霉毒素M</w:t>
            </w:r>
            <w:r w:rsidRPr="00AF55C1">
              <w:rPr>
                <w:rFonts w:ascii="宋体" w:eastAsia="宋体" w:hAnsi="宋体" w:cs="宋体" w:hint="eastAsia"/>
                <w:kern w:val="0"/>
                <w:sz w:val="18"/>
                <w:szCs w:val="18"/>
                <w:vertAlign w:val="subscript"/>
              </w:rPr>
              <w:t>1</w:t>
            </w:r>
            <w:r w:rsidRPr="00AF55C1">
              <w:rPr>
                <w:rFonts w:ascii="宋体" w:eastAsia="宋体" w:hAnsi="宋体" w:cs="宋体" w:hint="eastAsia"/>
                <w:kern w:val="0"/>
                <w:sz w:val="18"/>
                <w:szCs w:val="18"/>
              </w:rPr>
              <w:t>、三聚氰胺</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4</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432"/>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乳粉</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中老年乳粉</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蛋白质、黄曲霉毒素M</w:t>
            </w:r>
            <w:r w:rsidRPr="00AF55C1">
              <w:rPr>
                <w:rFonts w:ascii="宋体" w:eastAsia="宋体" w:hAnsi="宋体" w:cs="宋体" w:hint="eastAsia"/>
                <w:kern w:val="0"/>
                <w:sz w:val="18"/>
                <w:szCs w:val="18"/>
                <w:vertAlign w:val="subscript"/>
              </w:rPr>
              <w:t>1</w:t>
            </w:r>
            <w:r w:rsidRPr="00AF55C1">
              <w:rPr>
                <w:rFonts w:ascii="宋体" w:eastAsia="宋体" w:hAnsi="宋体" w:cs="宋体" w:hint="eastAsia"/>
                <w:kern w:val="0"/>
                <w:sz w:val="18"/>
                <w:szCs w:val="18"/>
              </w:rPr>
              <w:t>、亚硝酸盐(以NaNO</w:t>
            </w:r>
            <w:r w:rsidRPr="00AF55C1">
              <w:rPr>
                <w:rFonts w:ascii="宋体" w:eastAsia="宋体" w:hAnsi="宋体" w:cs="宋体" w:hint="eastAsia"/>
                <w:kern w:val="0"/>
                <w:sz w:val="18"/>
                <w:szCs w:val="18"/>
                <w:vertAlign w:val="subscript"/>
              </w:rPr>
              <w:t>2</w:t>
            </w:r>
            <w:r w:rsidRPr="00AF55C1">
              <w:rPr>
                <w:rFonts w:ascii="宋体" w:eastAsia="宋体" w:hAnsi="宋体" w:cs="宋体" w:hint="eastAsia"/>
                <w:kern w:val="0"/>
                <w:sz w:val="18"/>
                <w:szCs w:val="18"/>
              </w:rPr>
              <w:t>计)、三聚氰胺</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20</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648"/>
          <w:jc w:val="center"/>
        </w:trPr>
        <w:tc>
          <w:tcPr>
            <w:tcW w:w="4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6</w:t>
            </w:r>
          </w:p>
        </w:tc>
        <w:tc>
          <w:tcPr>
            <w:tcW w:w="78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饮料</w:t>
            </w:r>
          </w:p>
        </w:tc>
        <w:tc>
          <w:tcPr>
            <w:tcW w:w="7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饮料</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果、蔬汁饮料</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果、蔬汁饮料</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脱氢乙酸及其钠盐(以脱氢乙酸计)、甜蜜素(以环己基氨基磺酸计)、合成着色剂（赤藓红、酸性红、苋菜红、诱惑红、新红、胭脂红、柠檬黄、日落黄、亮蓝）任一种</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432"/>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蛋白饮料</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蛋白饮料</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三聚氰胺、脱氢乙酸及其钠盐(以脱氢乙酸计)、甜蜜素(以环己基氨基磺酸计)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648"/>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碳酸饮料(汽水)</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碳酸饮料(汽水)</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铅(以Pb计)、苯甲酸及其钠盐(以苯甲酸计)、山梨酸及其钾盐(以山梨酸计)、甜蜜素(以环己基氨基磺酸计)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432"/>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茶饮料</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茶饮料</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茶多酚、苯甲酸及其钠盐(以苯甲酸计)、山梨酸及其钾盐(以山梨酸计)、甜蜜素(以环己基氨基磺酸计)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432"/>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固体饮料</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固体饮料</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苯甲酸及其钠盐(以苯甲酸计)、山梨酸及其钾盐(以山梨酸计)、甜蜜素(以环己基氨基磺酸计)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1296"/>
          <w:jc w:val="center"/>
        </w:trPr>
        <w:tc>
          <w:tcPr>
            <w:tcW w:w="4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7</w:t>
            </w:r>
          </w:p>
        </w:tc>
        <w:tc>
          <w:tcPr>
            <w:tcW w:w="78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方便食品</w:t>
            </w:r>
          </w:p>
        </w:tc>
        <w:tc>
          <w:tcPr>
            <w:tcW w:w="7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方便食品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方便面</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油炸面、非油炸面、方便米粉（米线）、方便粉丝</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铅（以Pb计）、苯甲酸及其钠盐（以苯甲酸计）、山梨酸及其钾盐（以山梨酸计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4</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648"/>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调味面制品</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调味面制品</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酸价（以脂肪计）、过氧化值(以脂肪计)、糖精钠(以糖精计)、脱氢乙酸及其钠盐（以脱氢乙酸计）、菌落总数、大肠菌群</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8</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648"/>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8</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饼干</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饼干</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饼干</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饼干</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苯甲酸及其钠盐（以苯甲酸计）、山梨酸及其钾盐（以山梨酸计）、甜蜜素（以环己基氨基磺酸计）、铝的残留量（干样品，以 Al 计）、霉菌</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912"/>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9</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罐头</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罐头</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果蔬罐头</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水果类罐头</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二氧化硫残留量、合成着色剂（柠檬黄、日落黄、苋菜红、胭脂红、赤藓红、诱惑红、亮蓝、靛蓝）任一种、脱氢乙酸及其钠盐（以脱氢乙酸计）、糖精钠（以糖精计）、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4</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648"/>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10</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速冻食品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速冻面米食品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速冻面米食品</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水饺、元宵、馄饨等生制品</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过氧化值（以脂肪计）、铅（以Pb计）、糖精钠（以糖精计）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4</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864"/>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11</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薯类和膨化食品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薯类和膨化食品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膨化食品</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含油型膨化食品和非含油型膨化食品</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黄曲霉毒素B</w:t>
            </w:r>
            <w:r w:rsidRPr="00AF55C1">
              <w:rPr>
                <w:rFonts w:ascii="宋体" w:eastAsia="宋体" w:hAnsi="宋体" w:cs="宋体" w:hint="eastAsia"/>
                <w:kern w:val="0"/>
                <w:sz w:val="18"/>
                <w:szCs w:val="18"/>
                <w:vertAlign w:val="subscript"/>
              </w:rPr>
              <w:t>1</w:t>
            </w:r>
            <w:r w:rsidRPr="00AF55C1">
              <w:rPr>
                <w:rFonts w:ascii="宋体" w:eastAsia="宋体" w:hAnsi="宋体" w:cs="宋体" w:hint="eastAsia"/>
                <w:kern w:val="0"/>
                <w:sz w:val="18"/>
                <w:szCs w:val="18"/>
              </w:rPr>
              <w:t>、糖精钠（以糖精计）、苯甲酸及其钠盐（以苯甲酸计）、山梨酸及其钾盐（以山梨酸计）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432"/>
          <w:jc w:val="center"/>
        </w:trPr>
        <w:tc>
          <w:tcPr>
            <w:tcW w:w="4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12</w:t>
            </w:r>
          </w:p>
        </w:tc>
        <w:tc>
          <w:tcPr>
            <w:tcW w:w="78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糖果制品</w:t>
            </w:r>
          </w:p>
        </w:tc>
        <w:tc>
          <w:tcPr>
            <w:tcW w:w="7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糖果制品(含巧克力及制品)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糖果</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糖果</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糖精钠（以糖精计）、合成着色剂(柠檬黄、苋菜红、胭脂红、日落黄、赤藓红、亮蓝）任一种、二氧化硫残留量</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432"/>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果冻</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果冻</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甜蜜素（以环己基氨基磺酸计）、山梨酸及其钾盐（以山梨酸计）、苯甲酸及其钠盐（以苯甲酸计）、二氧化硫残留量</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864"/>
          <w:jc w:val="center"/>
        </w:trPr>
        <w:tc>
          <w:tcPr>
            <w:tcW w:w="4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lastRenderedPageBreak/>
              <w:t>13</w:t>
            </w:r>
          </w:p>
        </w:tc>
        <w:tc>
          <w:tcPr>
            <w:tcW w:w="78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酒类</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蒸馏酒</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白酒</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白酒、白酒(液态)、白酒(原酒)</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酒精度、甲醇、氰化物(以HCN计)、糖精钠(以糖精计)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240"/>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 xml:space="preserve">　</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啤酒</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啤酒</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酒精度、甲醛、二氧化硫残留量、糖精钠(以糖精计)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4</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432"/>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葡萄酒</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葡萄酒</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酒精度、甲醇、二氧化硫残留量、甜蜜素(以环己基氨基磺酸计)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4</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240"/>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果酒</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果酒</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酒精度、二氧化硫残留量、糖精钠(以糖精计)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4</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480"/>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14</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蔬菜制品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蔬菜制品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酱腌菜</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酱腌菜</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亚硝酸盐（以NaNO</w:t>
            </w:r>
            <w:r w:rsidRPr="00AF55C1">
              <w:rPr>
                <w:rFonts w:ascii="宋体" w:eastAsia="宋体" w:hAnsi="宋体" w:cs="宋体" w:hint="eastAsia"/>
                <w:kern w:val="0"/>
                <w:sz w:val="18"/>
                <w:szCs w:val="18"/>
                <w:vertAlign w:val="subscript"/>
              </w:rPr>
              <w:t>2</w:t>
            </w:r>
            <w:r w:rsidRPr="00AF55C1">
              <w:rPr>
                <w:rFonts w:ascii="宋体" w:eastAsia="宋体" w:hAnsi="宋体" w:cs="宋体" w:hint="eastAsia"/>
                <w:kern w:val="0"/>
                <w:sz w:val="18"/>
                <w:szCs w:val="18"/>
              </w:rPr>
              <w:t>计）、糖精钠（以糖精计）二氧化硫残留量</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1080"/>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15</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水果制品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水果制品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蜜饯</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蜜饯类、凉果类、果脯类、话化类、果糕类</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糖精钠（以糖精计）、二氧化硫残留量、合成着色剂（亮蓝、日落黄、柠檬黄、胭脂红、苋菜红、赤藓红）任一种</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750"/>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16</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炒货食品及坚果制品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炒货食品及坚果制品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炒货食品及坚果制品（ 烘炒类、油炸类、其他类）</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开心果、杏仁、松仁、瓜子</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黄曲霉毒素B1、糖精钠（以糖精计）、二氧化硫残留量</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432"/>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17</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蛋制品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蛋制品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再制蛋</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再制蛋</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苏丹红I-IV、苯甲酸及其钠盐(以苯甲酸计)、山梨酸及其钾盐(以山梨酸计)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4</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1296"/>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18</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食糖</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食糖</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食糖</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白砂糖、绵白糖、赤砂糖、冰糖、方糖、冰片糖等</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蔗糖分、还原糖分、色值、螨</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4</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648"/>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19</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淀粉及淀粉制品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淀粉及淀粉制品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淀粉制品</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粉丝粉条等</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铅（以Pb计）、铝的残留量(干样品，以Al计)、二氧化硫残留量</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432"/>
          <w:jc w:val="center"/>
        </w:trPr>
        <w:tc>
          <w:tcPr>
            <w:tcW w:w="4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20</w:t>
            </w:r>
          </w:p>
        </w:tc>
        <w:tc>
          <w:tcPr>
            <w:tcW w:w="78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糕点</w:t>
            </w:r>
          </w:p>
        </w:tc>
        <w:tc>
          <w:tcPr>
            <w:tcW w:w="7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糕点</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糕点</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糕点</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酸价（以脂肪计）、过氧化值（以脂肪计）、铝的残留量（干样品，以Al计）、脱氢乙酸及其钠盐(以脱氢乙酸计)、霉菌</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10</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432"/>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月饼</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月饼</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酸价（以脂肪计）、过氧化值（以脂肪计）、铝的残留量（干样品，以Al计）、脱氢乙酸及其钠盐(以脱氢乙酸计)、霉菌</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20</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432"/>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粽子</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粽子</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粽子</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甜蜜素（以环己基氨基磺酸计）、脱氢乙酸及其钠盐(以脱氢乙酸计)、霉菌</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10</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648"/>
          <w:jc w:val="center"/>
        </w:trPr>
        <w:tc>
          <w:tcPr>
            <w:tcW w:w="4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21</w:t>
            </w:r>
          </w:p>
        </w:tc>
        <w:tc>
          <w:tcPr>
            <w:tcW w:w="78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豆制品</w:t>
            </w:r>
          </w:p>
        </w:tc>
        <w:tc>
          <w:tcPr>
            <w:tcW w:w="7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豆制品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发酵性豆制品</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腐乳、豆豉、纳豆等</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黄曲霉毒素B</w:t>
            </w:r>
            <w:r w:rsidRPr="00AF55C1">
              <w:rPr>
                <w:rFonts w:ascii="宋体" w:eastAsia="宋体" w:hAnsi="宋体" w:cs="宋体" w:hint="eastAsia"/>
                <w:kern w:val="0"/>
                <w:sz w:val="18"/>
                <w:szCs w:val="18"/>
                <w:vertAlign w:val="subscript"/>
              </w:rPr>
              <w:t>1</w:t>
            </w:r>
            <w:r w:rsidRPr="00AF55C1">
              <w:rPr>
                <w:rFonts w:ascii="宋体" w:eastAsia="宋体" w:hAnsi="宋体" w:cs="宋体" w:hint="eastAsia"/>
                <w:kern w:val="0"/>
                <w:sz w:val="18"/>
                <w:szCs w:val="18"/>
              </w:rPr>
              <w:t>、丙酸及其钠盐钙盐(以丙酸计)、糖精钠(以糖精计)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648"/>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restart"/>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非发酵性豆制品</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豆干、豆腐、豆皮等</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黄曲霉毒素B</w:t>
            </w:r>
            <w:r w:rsidRPr="00AF55C1">
              <w:rPr>
                <w:rFonts w:ascii="宋体" w:eastAsia="宋体" w:hAnsi="宋体" w:cs="宋体" w:hint="eastAsia"/>
                <w:kern w:val="0"/>
                <w:sz w:val="18"/>
                <w:szCs w:val="18"/>
                <w:vertAlign w:val="subscript"/>
              </w:rPr>
              <w:t>1</w:t>
            </w:r>
            <w:r w:rsidRPr="00AF55C1">
              <w:rPr>
                <w:rFonts w:ascii="宋体" w:eastAsia="宋体" w:hAnsi="宋体" w:cs="宋体" w:hint="eastAsia"/>
                <w:kern w:val="0"/>
                <w:sz w:val="18"/>
                <w:szCs w:val="18"/>
              </w:rPr>
              <w:t>、丙酸及其钠盐钙盐(以丙酸计)、糖精钠(以糖精计)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432"/>
          <w:jc w:val="center"/>
        </w:trPr>
        <w:tc>
          <w:tcPr>
            <w:tcW w:w="4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8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760" w:type="dxa"/>
            <w:vMerge/>
            <w:vAlign w:val="center"/>
            <w:hideMark/>
          </w:tcPr>
          <w:p w:rsidR="00AF55C1" w:rsidRPr="00AF55C1" w:rsidRDefault="00AF55C1" w:rsidP="00AF55C1">
            <w:pPr>
              <w:widowControl/>
              <w:jc w:val="left"/>
              <w:rPr>
                <w:rFonts w:ascii="宋体" w:eastAsia="宋体" w:hAnsi="宋体" w:cs="宋体"/>
                <w:kern w:val="0"/>
                <w:sz w:val="18"/>
                <w:szCs w:val="18"/>
              </w:rPr>
            </w:pP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腐竹、油皮</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脱氢乙酸及其钠盐(以脱氢乙酸计)、丙酸及其钠盐钙盐(以丙酸计)、二氧化硫残留量</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432"/>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22</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蜂产品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蜂产品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蜂蜜</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蜂蜜</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果糖和葡萄糖、蔗糖、山梨酸及其钾盐（以山梨酸计）、糖精钠（以糖精计）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5</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600"/>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23</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保健食品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保健食品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保健食品</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保健食品</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铅（Pb）、总砷（As）、菌落总数、大肠菌群、霉菌和酵母、金黄色葡萄球菌、沙门氏菌</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20</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3024"/>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24</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特殊膳食食品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婴幼儿辅助食品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婴幼儿谷类辅助食品</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婴幼儿谷物辅助食品、婴幼儿高蛋白谷物辅助食品、婴幼儿生制类谷物辅助食品、婴幼儿饼干或其他婴幼儿谷物辅助食品</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蛋白质、脂肪、铅（以Pb计）、硝酸盐（以NaNO</w:t>
            </w:r>
            <w:r w:rsidRPr="00AF55C1">
              <w:rPr>
                <w:rFonts w:ascii="宋体" w:eastAsia="宋体" w:hAnsi="宋体" w:cs="宋体" w:hint="eastAsia"/>
                <w:kern w:val="0"/>
                <w:sz w:val="18"/>
                <w:szCs w:val="18"/>
                <w:vertAlign w:val="subscript"/>
              </w:rPr>
              <w:t>3</w:t>
            </w:r>
            <w:r w:rsidRPr="00AF55C1">
              <w:rPr>
                <w:rFonts w:ascii="宋体" w:eastAsia="宋体" w:hAnsi="宋体" w:cs="宋体" w:hint="eastAsia"/>
                <w:kern w:val="0"/>
                <w:sz w:val="18"/>
                <w:szCs w:val="18"/>
              </w:rPr>
              <w:t>计）、亚硝酸盐（以NaNO</w:t>
            </w:r>
            <w:r w:rsidRPr="00AF55C1">
              <w:rPr>
                <w:rFonts w:ascii="宋体" w:eastAsia="宋体" w:hAnsi="宋体" w:cs="宋体" w:hint="eastAsia"/>
                <w:kern w:val="0"/>
                <w:sz w:val="18"/>
                <w:szCs w:val="18"/>
                <w:vertAlign w:val="subscript"/>
              </w:rPr>
              <w:t>2</w:t>
            </w:r>
            <w:r w:rsidRPr="00AF55C1">
              <w:rPr>
                <w:rFonts w:ascii="宋体" w:eastAsia="宋体" w:hAnsi="宋体" w:cs="宋体" w:hint="eastAsia"/>
                <w:kern w:val="0"/>
                <w:sz w:val="18"/>
                <w:szCs w:val="18"/>
              </w:rPr>
              <w:t>计）</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20</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1944"/>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lastRenderedPageBreak/>
              <w:t>25</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婴幼儿配方食品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婴幼儿配方食品（湿法工艺、干法工艺、干湿法混合工艺）</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婴儿配方食品</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乳基婴儿配方食品、豆基婴儿配方食品</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蛋白质、脂肪、黄曲霉毒素M</w:t>
            </w:r>
            <w:r w:rsidRPr="00AF55C1">
              <w:rPr>
                <w:rFonts w:ascii="宋体" w:eastAsia="宋体" w:hAnsi="宋体" w:cs="宋体" w:hint="eastAsia"/>
                <w:kern w:val="0"/>
                <w:sz w:val="18"/>
                <w:szCs w:val="18"/>
                <w:vertAlign w:val="subscript"/>
              </w:rPr>
              <w:t>1</w:t>
            </w:r>
            <w:r w:rsidRPr="00AF55C1">
              <w:rPr>
                <w:rFonts w:ascii="宋体" w:eastAsia="宋体" w:hAnsi="宋体" w:cs="宋体" w:hint="eastAsia"/>
                <w:kern w:val="0"/>
                <w:sz w:val="18"/>
                <w:szCs w:val="18"/>
              </w:rPr>
              <w:t>或黄曲霉毒素B</w:t>
            </w:r>
            <w:r w:rsidRPr="00AF55C1">
              <w:rPr>
                <w:rFonts w:ascii="宋体" w:eastAsia="宋体" w:hAnsi="宋体" w:cs="宋体" w:hint="eastAsia"/>
                <w:kern w:val="0"/>
                <w:sz w:val="18"/>
                <w:szCs w:val="18"/>
                <w:vertAlign w:val="subscript"/>
              </w:rPr>
              <w:t>1</w:t>
            </w:r>
            <w:r w:rsidRPr="00AF55C1">
              <w:rPr>
                <w:rFonts w:ascii="宋体" w:eastAsia="宋体" w:hAnsi="宋体" w:cs="宋体" w:hint="eastAsia"/>
                <w:kern w:val="0"/>
                <w:sz w:val="18"/>
                <w:szCs w:val="18"/>
              </w:rPr>
              <w:t>、亚硝酸盐（以NaNO</w:t>
            </w:r>
            <w:r w:rsidRPr="00AF55C1">
              <w:rPr>
                <w:rFonts w:ascii="宋体" w:eastAsia="宋体" w:hAnsi="宋体" w:cs="宋体" w:hint="eastAsia"/>
                <w:kern w:val="0"/>
                <w:sz w:val="18"/>
                <w:szCs w:val="18"/>
                <w:vertAlign w:val="subscript"/>
              </w:rPr>
              <w:t>2</w:t>
            </w:r>
            <w:r w:rsidRPr="00AF55C1">
              <w:rPr>
                <w:rFonts w:ascii="宋体" w:eastAsia="宋体" w:hAnsi="宋体" w:cs="宋体" w:hint="eastAsia"/>
                <w:kern w:val="0"/>
                <w:sz w:val="18"/>
                <w:szCs w:val="18"/>
              </w:rPr>
              <w:t>计）、三聚氰胺</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20</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AF55C1" w:rsidRPr="00AF55C1" w:rsidTr="0077558B">
        <w:trPr>
          <w:cantSplit/>
          <w:trHeight w:val="1944"/>
          <w:jc w:val="center"/>
        </w:trPr>
        <w:tc>
          <w:tcPr>
            <w:tcW w:w="4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26</w:t>
            </w:r>
          </w:p>
        </w:tc>
        <w:tc>
          <w:tcPr>
            <w:tcW w:w="78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婴幼儿配方食品</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婴幼儿配方食品（湿法工艺、干法工艺、干湿法混合工艺）</w:t>
            </w:r>
          </w:p>
        </w:tc>
        <w:tc>
          <w:tcPr>
            <w:tcW w:w="7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较大婴儿和幼儿配方食品</w:t>
            </w:r>
          </w:p>
        </w:tc>
        <w:tc>
          <w:tcPr>
            <w:tcW w:w="860" w:type="dxa"/>
            <w:shd w:val="clear" w:color="auto" w:fill="auto"/>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乳基较大婴儿和幼儿配方食品、豆基较大婴儿和幼儿配方食品</w:t>
            </w:r>
          </w:p>
        </w:tc>
        <w:tc>
          <w:tcPr>
            <w:tcW w:w="4092" w:type="dxa"/>
            <w:shd w:val="clear" w:color="auto" w:fill="auto"/>
            <w:vAlign w:val="center"/>
            <w:hideMark/>
          </w:tcPr>
          <w:p w:rsidR="00AF55C1" w:rsidRPr="00AF55C1" w:rsidRDefault="00AF55C1" w:rsidP="00AF55C1">
            <w:pPr>
              <w:widowControl/>
              <w:jc w:val="left"/>
              <w:rPr>
                <w:rFonts w:ascii="宋体" w:eastAsia="宋体" w:hAnsi="宋体" w:cs="宋体"/>
                <w:kern w:val="0"/>
                <w:sz w:val="18"/>
                <w:szCs w:val="18"/>
              </w:rPr>
            </w:pPr>
            <w:r w:rsidRPr="00AF55C1">
              <w:rPr>
                <w:rFonts w:ascii="宋体" w:eastAsia="宋体" w:hAnsi="宋体" w:cs="宋体" w:hint="eastAsia"/>
                <w:kern w:val="0"/>
                <w:sz w:val="18"/>
                <w:szCs w:val="18"/>
              </w:rPr>
              <w:t>蛋白质、脂肪、黄曲霉毒素M</w:t>
            </w:r>
            <w:r w:rsidRPr="00AF55C1">
              <w:rPr>
                <w:rFonts w:ascii="宋体" w:eastAsia="宋体" w:hAnsi="宋体" w:cs="宋体" w:hint="eastAsia"/>
                <w:kern w:val="0"/>
                <w:sz w:val="18"/>
                <w:szCs w:val="18"/>
                <w:vertAlign w:val="subscript"/>
              </w:rPr>
              <w:t>1</w:t>
            </w:r>
            <w:r w:rsidRPr="00AF55C1">
              <w:rPr>
                <w:rFonts w:ascii="宋体" w:eastAsia="宋体" w:hAnsi="宋体" w:cs="宋体" w:hint="eastAsia"/>
                <w:kern w:val="0"/>
                <w:sz w:val="18"/>
                <w:szCs w:val="18"/>
              </w:rPr>
              <w:t>或黄曲霉毒素B</w:t>
            </w:r>
            <w:r w:rsidRPr="00AF55C1">
              <w:rPr>
                <w:rFonts w:ascii="宋体" w:eastAsia="宋体" w:hAnsi="宋体" w:cs="宋体" w:hint="eastAsia"/>
                <w:kern w:val="0"/>
                <w:sz w:val="18"/>
                <w:szCs w:val="18"/>
                <w:vertAlign w:val="subscript"/>
              </w:rPr>
              <w:t>1</w:t>
            </w:r>
            <w:r w:rsidRPr="00AF55C1">
              <w:rPr>
                <w:rFonts w:ascii="宋体" w:eastAsia="宋体" w:hAnsi="宋体" w:cs="宋体" w:hint="eastAsia"/>
                <w:kern w:val="0"/>
                <w:sz w:val="18"/>
                <w:szCs w:val="18"/>
              </w:rPr>
              <w:t>、亚硝酸盐（以NaNO</w:t>
            </w:r>
            <w:r w:rsidRPr="00AF55C1">
              <w:rPr>
                <w:rFonts w:ascii="宋体" w:eastAsia="宋体" w:hAnsi="宋体" w:cs="宋体" w:hint="eastAsia"/>
                <w:kern w:val="0"/>
                <w:sz w:val="18"/>
                <w:szCs w:val="18"/>
                <w:vertAlign w:val="subscript"/>
              </w:rPr>
              <w:t>2</w:t>
            </w:r>
            <w:r w:rsidRPr="00AF55C1">
              <w:rPr>
                <w:rFonts w:ascii="宋体" w:eastAsia="宋体" w:hAnsi="宋体" w:cs="宋体" w:hint="eastAsia"/>
                <w:kern w:val="0"/>
                <w:sz w:val="18"/>
                <w:szCs w:val="18"/>
              </w:rPr>
              <w:t>计）、三聚氰胺</w:t>
            </w:r>
          </w:p>
        </w:tc>
        <w:tc>
          <w:tcPr>
            <w:tcW w:w="1230" w:type="dxa"/>
            <w:shd w:val="clear" w:color="auto" w:fill="auto"/>
            <w:noWrap/>
            <w:vAlign w:val="center"/>
            <w:hideMark/>
          </w:tcPr>
          <w:p w:rsidR="00AF55C1" w:rsidRPr="00AF55C1" w:rsidRDefault="00AF55C1" w:rsidP="00AF55C1">
            <w:pPr>
              <w:widowControl/>
              <w:jc w:val="center"/>
              <w:rPr>
                <w:rFonts w:ascii="宋体" w:eastAsia="宋体" w:hAnsi="宋体" w:cs="宋体"/>
                <w:kern w:val="0"/>
                <w:sz w:val="18"/>
                <w:szCs w:val="18"/>
              </w:rPr>
            </w:pPr>
            <w:r w:rsidRPr="00AF55C1">
              <w:rPr>
                <w:rFonts w:ascii="宋体" w:eastAsia="宋体" w:hAnsi="宋体" w:cs="宋体" w:hint="eastAsia"/>
                <w:kern w:val="0"/>
                <w:sz w:val="18"/>
                <w:szCs w:val="18"/>
              </w:rPr>
              <w:t>20</w:t>
            </w:r>
          </w:p>
        </w:tc>
        <w:tc>
          <w:tcPr>
            <w:tcW w:w="896"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c>
          <w:tcPr>
            <w:tcW w:w="664" w:type="dxa"/>
            <w:shd w:val="clear" w:color="auto" w:fill="auto"/>
            <w:noWrap/>
            <w:vAlign w:val="center"/>
            <w:hideMark/>
          </w:tcPr>
          <w:p w:rsidR="00AF55C1" w:rsidRPr="00AF55C1" w:rsidRDefault="00AF55C1" w:rsidP="00AF55C1">
            <w:pPr>
              <w:widowControl/>
              <w:jc w:val="left"/>
              <w:rPr>
                <w:rFonts w:ascii="宋体" w:eastAsia="宋体" w:hAnsi="宋体" w:cs="宋体"/>
                <w:kern w:val="0"/>
                <w:sz w:val="18"/>
                <w:szCs w:val="18"/>
              </w:rPr>
            </w:pPr>
          </w:p>
        </w:tc>
      </w:tr>
      <w:tr w:rsidR="002C1FC3" w:rsidRPr="00AF55C1" w:rsidTr="005A0CB2">
        <w:trPr>
          <w:cantSplit/>
          <w:trHeight w:val="956"/>
          <w:jc w:val="center"/>
        </w:trPr>
        <w:tc>
          <w:tcPr>
            <w:tcW w:w="10502" w:type="dxa"/>
            <w:gridSpan w:val="9"/>
            <w:vAlign w:val="center"/>
            <w:hideMark/>
          </w:tcPr>
          <w:p w:rsidR="002C1FC3" w:rsidRPr="00AF55C1" w:rsidRDefault="002C1FC3" w:rsidP="00AF55C1">
            <w:pPr>
              <w:jc w:val="left"/>
              <w:rPr>
                <w:rFonts w:ascii="宋体" w:eastAsia="宋体" w:hAnsi="宋体" w:cs="宋体"/>
                <w:b/>
                <w:bCs/>
                <w:kern w:val="0"/>
                <w:sz w:val="18"/>
                <w:szCs w:val="18"/>
              </w:rPr>
            </w:pPr>
            <w:r w:rsidRPr="00AF55C1">
              <w:rPr>
                <w:rFonts w:ascii="宋体" w:eastAsia="宋体" w:hAnsi="宋体" w:cs="宋体" w:hint="eastAsia"/>
                <w:b/>
                <w:bCs/>
                <w:kern w:val="0"/>
                <w:sz w:val="18"/>
                <w:szCs w:val="18"/>
              </w:rPr>
              <w:t>投标总报价</w:t>
            </w:r>
          </w:p>
        </w:tc>
      </w:tr>
    </w:tbl>
    <w:p w:rsidR="00AF55C1" w:rsidRPr="00AF55C1" w:rsidRDefault="00AF55C1" w:rsidP="00AF55C1"/>
    <w:p w:rsidR="00EE575F" w:rsidRDefault="00EE575F" w:rsidP="00EE575F">
      <w:pPr>
        <w:spacing w:line="384" w:lineRule="auto"/>
        <w:rPr>
          <w:rFonts w:ascii="宋体" w:hAnsi="宋体"/>
          <w:sz w:val="24"/>
        </w:rPr>
      </w:pPr>
      <w:r>
        <w:rPr>
          <w:rFonts w:ascii="宋体" w:hAnsi="宋体" w:hint="eastAsia"/>
          <w:sz w:val="24"/>
        </w:rPr>
        <w:t>注：1、若附表中某食品细类中某些检测项目没有检测资质，请在该检测项目的“检测费”栏划“/”，同时在附表食品细类的“检测费及单批次抽检总报价”栏划“/”。</w:t>
      </w:r>
    </w:p>
    <w:p w:rsidR="00EE575F" w:rsidRDefault="00EE575F" w:rsidP="00EE575F">
      <w:pPr>
        <w:widowControl/>
        <w:numPr>
          <w:ilvl w:val="0"/>
          <w:numId w:val="5"/>
        </w:numPr>
        <w:spacing w:line="384" w:lineRule="auto"/>
        <w:jc w:val="left"/>
        <w:rPr>
          <w:rFonts w:ascii="宋体" w:hAnsi="宋体"/>
          <w:sz w:val="24"/>
        </w:rPr>
      </w:pPr>
      <w:r>
        <w:rPr>
          <w:rFonts w:ascii="宋体" w:hAnsi="宋体" w:hint="eastAsia"/>
          <w:sz w:val="24"/>
        </w:rPr>
        <w:t>检测费包括检测、报告、结果分析、采样等项目费用。</w:t>
      </w:r>
    </w:p>
    <w:p w:rsidR="00EE575F" w:rsidRDefault="00EE575F" w:rsidP="00EE575F">
      <w:pPr>
        <w:widowControl/>
        <w:numPr>
          <w:ilvl w:val="0"/>
          <w:numId w:val="5"/>
        </w:numPr>
        <w:spacing w:line="384" w:lineRule="auto"/>
        <w:jc w:val="left"/>
        <w:rPr>
          <w:rFonts w:ascii="宋体" w:hAnsi="宋体"/>
          <w:sz w:val="24"/>
        </w:rPr>
      </w:pPr>
      <w:r>
        <w:rPr>
          <w:rFonts w:ascii="宋体" w:hAnsi="宋体" w:hint="eastAsia"/>
          <w:sz w:val="24"/>
        </w:rPr>
        <w:t>本表如不足填写，投标人可自行添加。未按照要求填写的投标将按无效标处理。</w:t>
      </w:r>
    </w:p>
    <w:p w:rsidR="002C1FC3" w:rsidRDefault="002C1FC3" w:rsidP="00EE575F">
      <w:pPr>
        <w:spacing w:line="480" w:lineRule="auto"/>
        <w:ind w:leftChars="354" w:left="743" w:firstLineChars="2200" w:firstLine="5280"/>
        <w:rPr>
          <w:rFonts w:ascii="宋体" w:hAnsi="宋体" w:cs="宋体"/>
          <w:bCs/>
          <w:sz w:val="24"/>
        </w:rPr>
      </w:pPr>
    </w:p>
    <w:p w:rsidR="00EE575F" w:rsidRPr="00DA1D03" w:rsidRDefault="00EE575F" w:rsidP="00EE575F">
      <w:pPr>
        <w:spacing w:line="480" w:lineRule="auto"/>
        <w:ind w:leftChars="354" w:left="743" w:firstLineChars="2200" w:firstLine="5280"/>
        <w:rPr>
          <w:rFonts w:ascii="宋体" w:hAnsi="宋体"/>
          <w:sz w:val="24"/>
        </w:rPr>
      </w:pPr>
      <w:r>
        <w:rPr>
          <w:rFonts w:ascii="宋体" w:hAnsi="宋体" w:hint="eastAsia"/>
          <w:sz w:val="24"/>
        </w:rPr>
        <w:t>投标人：</w:t>
      </w:r>
      <w:r w:rsidRPr="00DA1D03">
        <w:rPr>
          <w:rFonts w:ascii="宋体" w:hAnsi="宋体" w:hint="eastAsia"/>
          <w:sz w:val="24"/>
        </w:rPr>
        <w:t xml:space="preserve"> （盖章）</w:t>
      </w:r>
      <w:r>
        <w:rPr>
          <w:rFonts w:ascii="宋体" w:hAnsi="宋体" w:hint="eastAsia"/>
          <w:sz w:val="24"/>
        </w:rPr>
        <w:t xml:space="preserve">   </w:t>
      </w:r>
    </w:p>
    <w:p w:rsidR="00EE575F" w:rsidRPr="00DA1D03" w:rsidRDefault="00EE575F" w:rsidP="00EE575F">
      <w:pPr>
        <w:spacing w:line="480" w:lineRule="auto"/>
        <w:ind w:leftChars="354" w:left="743"/>
        <w:jc w:val="center"/>
        <w:rPr>
          <w:rFonts w:ascii="宋体" w:hAnsi="宋体"/>
          <w:sz w:val="24"/>
        </w:rPr>
      </w:pPr>
      <w:r>
        <w:rPr>
          <w:rFonts w:ascii="宋体" w:hAnsi="宋体" w:hint="eastAsia"/>
          <w:sz w:val="24"/>
        </w:rPr>
        <w:t xml:space="preserve">                          法定代表人或授权委托人：</w:t>
      </w:r>
      <w:r w:rsidRPr="00DA1D03">
        <w:rPr>
          <w:rFonts w:ascii="宋体" w:hAnsi="宋体" w:hint="eastAsia"/>
          <w:sz w:val="24"/>
        </w:rPr>
        <w:t xml:space="preserve">（签字或盖章） </w:t>
      </w:r>
    </w:p>
    <w:p w:rsidR="00EE575F" w:rsidRDefault="00EE575F" w:rsidP="00EE575F">
      <w:pPr>
        <w:spacing w:line="480" w:lineRule="auto"/>
        <w:ind w:leftChars="354" w:left="743"/>
        <w:jc w:val="center"/>
        <w:rPr>
          <w:rFonts w:ascii="宋体" w:hAnsi="宋体"/>
          <w:sz w:val="24"/>
        </w:rPr>
      </w:pPr>
      <w:r>
        <w:rPr>
          <w:rFonts w:ascii="宋体" w:hAnsi="宋体" w:hint="eastAsia"/>
          <w:sz w:val="24"/>
        </w:rPr>
        <w:t xml:space="preserve">                            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0345A" w:rsidRDefault="0040345A" w:rsidP="00FD4E6E">
      <w:pPr>
        <w:spacing w:line="360" w:lineRule="auto"/>
        <w:rPr>
          <w:rFonts w:ascii="黑体" w:eastAsia="黑体"/>
          <w:sz w:val="28"/>
          <w:szCs w:val="28"/>
        </w:rPr>
      </w:pPr>
    </w:p>
    <w:p w:rsidR="001A5717" w:rsidRDefault="001A5717" w:rsidP="00C64F06">
      <w:pPr>
        <w:spacing w:line="360" w:lineRule="auto"/>
        <w:ind w:firstLineChars="200" w:firstLine="560"/>
        <w:jc w:val="center"/>
        <w:rPr>
          <w:rFonts w:ascii="黑体" w:eastAsia="黑体"/>
          <w:sz w:val="28"/>
          <w:szCs w:val="28"/>
        </w:rPr>
      </w:pPr>
    </w:p>
    <w:p w:rsidR="00C64F06" w:rsidRDefault="00C64F06" w:rsidP="00C64F06">
      <w:pPr>
        <w:spacing w:line="360" w:lineRule="auto"/>
        <w:ind w:firstLineChars="200" w:firstLine="560"/>
        <w:jc w:val="center"/>
        <w:rPr>
          <w:rFonts w:ascii="仿宋" w:eastAsia="仿宋" w:hAnsi="仿宋"/>
          <w:szCs w:val="24"/>
        </w:rPr>
      </w:pPr>
      <w:r>
        <w:rPr>
          <w:rFonts w:ascii="黑体" w:eastAsia="黑体" w:hint="eastAsia"/>
          <w:sz w:val="28"/>
          <w:szCs w:val="28"/>
        </w:rPr>
        <w:lastRenderedPageBreak/>
        <w:t>（</w:t>
      </w:r>
      <w:r w:rsidR="0040345A">
        <w:rPr>
          <w:rFonts w:ascii="黑体" w:eastAsia="黑体" w:hint="eastAsia"/>
          <w:sz w:val="28"/>
          <w:szCs w:val="28"/>
        </w:rPr>
        <w:t>二</w:t>
      </w:r>
      <w:r>
        <w:rPr>
          <w:rFonts w:ascii="黑体" w:eastAsia="黑体" w:hint="eastAsia"/>
          <w:sz w:val="28"/>
          <w:szCs w:val="28"/>
        </w:rPr>
        <w:t>）投标人基本情况表</w:t>
      </w:r>
    </w:p>
    <w:tbl>
      <w:tblPr>
        <w:tblpPr w:leftFromText="180" w:rightFromText="180" w:vertAnchor="text" w:horzAnchor="margin" w:tblpXSpec="center" w:tblpY="244"/>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3"/>
        <w:gridCol w:w="1041"/>
        <w:gridCol w:w="1033"/>
        <w:gridCol w:w="275"/>
        <w:gridCol w:w="515"/>
        <w:gridCol w:w="679"/>
        <w:gridCol w:w="765"/>
        <w:gridCol w:w="790"/>
        <w:gridCol w:w="1830"/>
      </w:tblGrid>
      <w:tr w:rsidR="00C64F06" w:rsidTr="00104142">
        <w:trPr>
          <w:trHeight w:hRule="exact" w:val="677"/>
          <w:jc w:val="center"/>
        </w:trPr>
        <w:tc>
          <w:tcPr>
            <w:tcW w:w="1993" w:type="dxa"/>
            <w:vAlign w:val="center"/>
          </w:tcPr>
          <w:p w:rsidR="00C64F06" w:rsidRDefault="00C64F06" w:rsidP="00104142">
            <w:pPr>
              <w:spacing w:line="360" w:lineRule="auto"/>
              <w:jc w:val="center"/>
              <w:rPr>
                <w:rFonts w:ascii="仿宋" w:eastAsia="仿宋" w:hAnsi="仿宋"/>
                <w:sz w:val="28"/>
                <w:szCs w:val="28"/>
              </w:rPr>
            </w:pPr>
            <w:r>
              <w:rPr>
                <w:rFonts w:ascii="仿宋" w:eastAsia="仿宋" w:hAnsi="仿宋" w:hint="eastAsia"/>
                <w:sz w:val="28"/>
                <w:szCs w:val="28"/>
              </w:rPr>
              <w:t>投标人名称</w:t>
            </w:r>
          </w:p>
        </w:tc>
        <w:tc>
          <w:tcPr>
            <w:tcW w:w="6928" w:type="dxa"/>
            <w:gridSpan w:val="8"/>
            <w:vAlign w:val="center"/>
          </w:tcPr>
          <w:p w:rsidR="00C64F06" w:rsidRDefault="00C64F06" w:rsidP="00104142">
            <w:pPr>
              <w:spacing w:line="360" w:lineRule="auto"/>
              <w:jc w:val="center"/>
              <w:rPr>
                <w:rFonts w:ascii="仿宋" w:eastAsia="仿宋" w:hAnsi="仿宋"/>
                <w:sz w:val="28"/>
                <w:szCs w:val="28"/>
              </w:rPr>
            </w:pPr>
          </w:p>
        </w:tc>
      </w:tr>
      <w:tr w:rsidR="00C64F06" w:rsidTr="00104142">
        <w:trPr>
          <w:trHeight w:hRule="exact" w:val="677"/>
          <w:jc w:val="center"/>
        </w:trPr>
        <w:tc>
          <w:tcPr>
            <w:tcW w:w="1993" w:type="dxa"/>
            <w:vAlign w:val="center"/>
          </w:tcPr>
          <w:p w:rsidR="00C64F06" w:rsidRDefault="00C64F06" w:rsidP="00104142">
            <w:pPr>
              <w:spacing w:line="360" w:lineRule="auto"/>
              <w:jc w:val="center"/>
              <w:rPr>
                <w:rFonts w:ascii="仿宋" w:eastAsia="仿宋" w:hAnsi="仿宋"/>
                <w:sz w:val="28"/>
                <w:szCs w:val="28"/>
              </w:rPr>
            </w:pPr>
            <w:r>
              <w:rPr>
                <w:rFonts w:ascii="仿宋" w:eastAsia="仿宋" w:hAnsi="仿宋" w:hint="eastAsia"/>
                <w:sz w:val="28"/>
                <w:szCs w:val="28"/>
              </w:rPr>
              <w:t>注册地址</w:t>
            </w:r>
          </w:p>
        </w:tc>
        <w:tc>
          <w:tcPr>
            <w:tcW w:w="2349" w:type="dxa"/>
            <w:gridSpan w:val="3"/>
            <w:vAlign w:val="center"/>
          </w:tcPr>
          <w:p w:rsidR="00C64F06" w:rsidRDefault="00C64F06" w:rsidP="00104142">
            <w:pPr>
              <w:spacing w:line="360" w:lineRule="auto"/>
              <w:jc w:val="center"/>
              <w:rPr>
                <w:rFonts w:ascii="仿宋" w:eastAsia="仿宋" w:hAnsi="仿宋"/>
                <w:sz w:val="28"/>
                <w:szCs w:val="28"/>
              </w:rPr>
            </w:pPr>
          </w:p>
        </w:tc>
        <w:tc>
          <w:tcPr>
            <w:tcW w:w="1194" w:type="dxa"/>
            <w:gridSpan w:val="2"/>
            <w:vAlign w:val="center"/>
          </w:tcPr>
          <w:p w:rsidR="00C64F06" w:rsidRDefault="00C64F06" w:rsidP="00104142">
            <w:pPr>
              <w:spacing w:line="360" w:lineRule="auto"/>
              <w:jc w:val="center"/>
              <w:rPr>
                <w:rFonts w:ascii="仿宋" w:eastAsia="仿宋" w:hAnsi="仿宋"/>
                <w:sz w:val="28"/>
                <w:szCs w:val="28"/>
              </w:rPr>
            </w:pPr>
            <w:r>
              <w:rPr>
                <w:rFonts w:ascii="仿宋" w:eastAsia="仿宋" w:hAnsi="仿宋" w:hint="eastAsia"/>
                <w:sz w:val="28"/>
                <w:szCs w:val="28"/>
              </w:rPr>
              <w:t>邮政编码</w:t>
            </w:r>
          </w:p>
        </w:tc>
        <w:tc>
          <w:tcPr>
            <w:tcW w:w="3385" w:type="dxa"/>
            <w:gridSpan w:val="3"/>
            <w:vAlign w:val="center"/>
          </w:tcPr>
          <w:p w:rsidR="00C64F06" w:rsidRDefault="00C64F06" w:rsidP="00104142">
            <w:pPr>
              <w:spacing w:line="360" w:lineRule="auto"/>
              <w:jc w:val="center"/>
              <w:rPr>
                <w:rFonts w:ascii="仿宋" w:eastAsia="仿宋" w:hAnsi="仿宋"/>
                <w:sz w:val="28"/>
                <w:szCs w:val="28"/>
              </w:rPr>
            </w:pPr>
          </w:p>
        </w:tc>
      </w:tr>
      <w:tr w:rsidR="00C64F06" w:rsidTr="00104142">
        <w:trPr>
          <w:trHeight w:hRule="exact" w:val="677"/>
          <w:jc w:val="center"/>
        </w:trPr>
        <w:tc>
          <w:tcPr>
            <w:tcW w:w="1993" w:type="dxa"/>
            <w:vMerge w:val="restart"/>
            <w:vAlign w:val="center"/>
          </w:tcPr>
          <w:p w:rsidR="00C64F06" w:rsidRDefault="00C64F06" w:rsidP="00104142">
            <w:pPr>
              <w:spacing w:line="360" w:lineRule="auto"/>
              <w:jc w:val="center"/>
              <w:rPr>
                <w:rFonts w:ascii="仿宋" w:eastAsia="仿宋" w:hAnsi="仿宋"/>
                <w:sz w:val="28"/>
                <w:szCs w:val="28"/>
              </w:rPr>
            </w:pPr>
            <w:r>
              <w:rPr>
                <w:rFonts w:ascii="仿宋" w:eastAsia="仿宋" w:hAnsi="仿宋" w:hint="eastAsia"/>
                <w:sz w:val="28"/>
                <w:szCs w:val="28"/>
              </w:rPr>
              <w:t>联系方式</w:t>
            </w:r>
          </w:p>
        </w:tc>
        <w:tc>
          <w:tcPr>
            <w:tcW w:w="1041" w:type="dxa"/>
            <w:vAlign w:val="center"/>
          </w:tcPr>
          <w:p w:rsidR="00C64F06" w:rsidRDefault="00C64F06" w:rsidP="00104142">
            <w:pPr>
              <w:spacing w:line="360" w:lineRule="auto"/>
              <w:jc w:val="center"/>
              <w:rPr>
                <w:rFonts w:ascii="仿宋" w:eastAsia="仿宋" w:hAnsi="仿宋"/>
                <w:sz w:val="28"/>
                <w:szCs w:val="28"/>
              </w:rPr>
            </w:pPr>
            <w:r>
              <w:rPr>
                <w:rFonts w:ascii="仿宋" w:eastAsia="仿宋" w:hAnsi="仿宋" w:hint="eastAsia"/>
                <w:sz w:val="28"/>
                <w:szCs w:val="28"/>
              </w:rPr>
              <w:t>联系人</w:t>
            </w:r>
          </w:p>
        </w:tc>
        <w:tc>
          <w:tcPr>
            <w:tcW w:w="1308" w:type="dxa"/>
            <w:gridSpan w:val="2"/>
            <w:vAlign w:val="center"/>
          </w:tcPr>
          <w:p w:rsidR="00C64F06" w:rsidRDefault="00C64F06" w:rsidP="00104142">
            <w:pPr>
              <w:spacing w:line="360" w:lineRule="auto"/>
              <w:jc w:val="center"/>
              <w:rPr>
                <w:rFonts w:ascii="仿宋" w:eastAsia="仿宋" w:hAnsi="仿宋"/>
                <w:sz w:val="28"/>
                <w:szCs w:val="28"/>
              </w:rPr>
            </w:pPr>
          </w:p>
        </w:tc>
        <w:tc>
          <w:tcPr>
            <w:tcW w:w="1194" w:type="dxa"/>
            <w:gridSpan w:val="2"/>
            <w:vAlign w:val="center"/>
          </w:tcPr>
          <w:p w:rsidR="00C64F06" w:rsidRDefault="00C64F06" w:rsidP="00104142">
            <w:pPr>
              <w:spacing w:line="360" w:lineRule="auto"/>
              <w:jc w:val="center"/>
              <w:rPr>
                <w:rFonts w:ascii="仿宋" w:eastAsia="仿宋" w:hAnsi="仿宋"/>
                <w:sz w:val="28"/>
                <w:szCs w:val="28"/>
              </w:rPr>
            </w:pPr>
            <w:r>
              <w:rPr>
                <w:rFonts w:ascii="仿宋" w:eastAsia="仿宋" w:hAnsi="仿宋" w:hint="eastAsia"/>
                <w:sz w:val="28"/>
                <w:szCs w:val="28"/>
              </w:rPr>
              <w:t>电话</w:t>
            </w:r>
          </w:p>
        </w:tc>
        <w:tc>
          <w:tcPr>
            <w:tcW w:w="3385" w:type="dxa"/>
            <w:gridSpan w:val="3"/>
            <w:vAlign w:val="center"/>
          </w:tcPr>
          <w:p w:rsidR="00C64F06" w:rsidRDefault="00C64F06" w:rsidP="00104142">
            <w:pPr>
              <w:spacing w:line="360" w:lineRule="auto"/>
              <w:jc w:val="center"/>
              <w:rPr>
                <w:rFonts w:ascii="仿宋" w:eastAsia="仿宋" w:hAnsi="仿宋"/>
                <w:sz w:val="28"/>
                <w:szCs w:val="28"/>
              </w:rPr>
            </w:pPr>
          </w:p>
        </w:tc>
      </w:tr>
      <w:tr w:rsidR="00C64F06" w:rsidTr="00104142">
        <w:trPr>
          <w:trHeight w:hRule="exact" w:val="677"/>
          <w:jc w:val="center"/>
        </w:trPr>
        <w:tc>
          <w:tcPr>
            <w:tcW w:w="1993" w:type="dxa"/>
            <w:vMerge/>
            <w:vAlign w:val="center"/>
          </w:tcPr>
          <w:p w:rsidR="00C64F06" w:rsidRDefault="00C64F06" w:rsidP="00104142">
            <w:pPr>
              <w:spacing w:line="360" w:lineRule="auto"/>
              <w:jc w:val="center"/>
              <w:rPr>
                <w:rFonts w:ascii="仿宋" w:eastAsia="仿宋" w:hAnsi="仿宋"/>
                <w:sz w:val="28"/>
                <w:szCs w:val="28"/>
              </w:rPr>
            </w:pPr>
          </w:p>
        </w:tc>
        <w:tc>
          <w:tcPr>
            <w:tcW w:w="1041" w:type="dxa"/>
            <w:vAlign w:val="center"/>
          </w:tcPr>
          <w:p w:rsidR="00C64F06" w:rsidRDefault="00C64F06" w:rsidP="00104142">
            <w:pPr>
              <w:spacing w:line="360" w:lineRule="auto"/>
              <w:jc w:val="center"/>
              <w:rPr>
                <w:rFonts w:ascii="仿宋" w:eastAsia="仿宋" w:hAnsi="仿宋"/>
                <w:sz w:val="28"/>
                <w:szCs w:val="28"/>
              </w:rPr>
            </w:pPr>
            <w:r>
              <w:rPr>
                <w:rFonts w:ascii="仿宋" w:eastAsia="仿宋" w:hAnsi="仿宋" w:hint="eastAsia"/>
                <w:sz w:val="28"/>
                <w:szCs w:val="28"/>
              </w:rPr>
              <w:t>传真</w:t>
            </w:r>
          </w:p>
        </w:tc>
        <w:tc>
          <w:tcPr>
            <w:tcW w:w="1308" w:type="dxa"/>
            <w:gridSpan w:val="2"/>
            <w:vAlign w:val="center"/>
          </w:tcPr>
          <w:p w:rsidR="00C64F06" w:rsidRDefault="00C64F06" w:rsidP="00104142">
            <w:pPr>
              <w:spacing w:line="360" w:lineRule="auto"/>
              <w:jc w:val="center"/>
              <w:rPr>
                <w:rFonts w:ascii="仿宋" w:eastAsia="仿宋" w:hAnsi="仿宋"/>
                <w:sz w:val="28"/>
                <w:szCs w:val="28"/>
              </w:rPr>
            </w:pPr>
          </w:p>
        </w:tc>
        <w:tc>
          <w:tcPr>
            <w:tcW w:w="1194" w:type="dxa"/>
            <w:gridSpan w:val="2"/>
            <w:vAlign w:val="center"/>
          </w:tcPr>
          <w:p w:rsidR="00C64F06" w:rsidRDefault="00C64F06" w:rsidP="00104142">
            <w:pPr>
              <w:spacing w:line="360" w:lineRule="auto"/>
              <w:jc w:val="center"/>
              <w:rPr>
                <w:rFonts w:ascii="仿宋" w:eastAsia="仿宋" w:hAnsi="仿宋"/>
                <w:sz w:val="28"/>
                <w:szCs w:val="28"/>
              </w:rPr>
            </w:pPr>
            <w:r>
              <w:rPr>
                <w:rFonts w:ascii="仿宋" w:eastAsia="仿宋" w:hAnsi="仿宋" w:hint="eastAsia"/>
                <w:sz w:val="28"/>
                <w:szCs w:val="28"/>
              </w:rPr>
              <w:t>网址</w:t>
            </w:r>
          </w:p>
        </w:tc>
        <w:tc>
          <w:tcPr>
            <w:tcW w:w="3385" w:type="dxa"/>
            <w:gridSpan w:val="3"/>
            <w:vAlign w:val="center"/>
          </w:tcPr>
          <w:p w:rsidR="00C64F06" w:rsidRDefault="00C64F06" w:rsidP="00104142">
            <w:pPr>
              <w:spacing w:line="360" w:lineRule="auto"/>
              <w:jc w:val="center"/>
              <w:rPr>
                <w:rFonts w:ascii="仿宋" w:eastAsia="仿宋" w:hAnsi="仿宋"/>
                <w:sz w:val="28"/>
                <w:szCs w:val="28"/>
              </w:rPr>
            </w:pPr>
          </w:p>
        </w:tc>
      </w:tr>
      <w:tr w:rsidR="00C64F06" w:rsidTr="00AE257B">
        <w:trPr>
          <w:trHeight w:hRule="exact" w:val="1693"/>
          <w:jc w:val="center"/>
        </w:trPr>
        <w:tc>
          <w:tcPr>
            <w:tcW w:w="1993" w:type="dxa"/>
            <w:vAlign w:val="center"/>
          </w:tcPr>
          <w:p w:rsidR="00C64F06" w:rsidRDefault="00C64F06" w:rsidP="00104142">
            <w:pPr>
              <w:spacing w:line="360" w:lineRule="auto"/>
              <w:jc w:val="center"/>
              <w:rPr>
                <w:rFonts w:ascii="仿宋" w:eastAsia="仿宋" w:hAnsi="仿宋"/>
                <w:sz w:val="28"/>
                <w:szCs w:val="28"/>
              </w:rPr>
            </w:pPr>
            <w:r>
              <w:rPr>
                <w:rFonts w:ascii="仿宋" w:eastAsia="仿宋" w:hAnsi="仿宋" w:hint="eastAsia"/>
                <w:sz w:val="28"/>
                <w:szCs w:val="28"/>
              </w:rPr>
              <w:t>营业执照号</w:t>
            </w:r>
          </w:p>
          <w:p w:rsidR="00C64F06" w:rsidRDefault="00C64F06" w:rsidP="00104142">
            <w:pPr>
              <w:spacing w:line="360" w:lineRule="auto"/>
              <w:jc w:val="center"/>
              <w:rPr>
                <w:rFonts w:ascii="仿宋" w:eastAsia="仿宋" w:hAnsi="仿宋"/>
                <w:sz w:val="28"/>
                <w:szCs w:val="28"/>
              </w:rPr>
            </w:pPr>
            <w:r>
              <w:rPr>
                <w:rFonts w:ascii="仿宋" w:eastAsia="仿宋" w:hAnsi="仿宋" w:hint="eastAsia"/>
                <w:sz w:val="28"/>
                <w:szCs w:val="28"/>
              </w:rPr>
              <w:t>(三证合一)</w:t>
            </w:r>
          </w:p>
          <w:p w:rsidR="00C64F06" w:rsidRPr="00AE257B" w:rsidRDefault="00C64F06" w:rsidP="00AE257B"/>
        </w:tc>
        <w:tc>
          <w:tcPr>
            <w:tcW w:w="6928" w:type="dxa"/>
            <w:gridSpan w:val="8"/>
            <w:vAlign w:val="center"/>
          </w:tcPr>
          <w:p w:rsidR="00C64F06" w:rsidRDefault="00C64F06" w:rsidP="00104142">
            <w:pPr>
              <w:spacing w:line="360" w:lineRule="auto"/>
              <w:jc w:val="center"/>
              <w:rPr>
                <w:rFonts w:ascii="仿宋" w:eastAsia="仿宋" w:hAnsi="仿宋"/>
                <w:sz w:val="28"/>
                <w:szCs w:val="28"/>
              </w:rPr>
            </w:pPr>
          </w:p>
        </w:tc>
      </w:tr>
      <w:tr w:rsidR="00C64F06" w:rsidTr="00104142">
        <w:trPr>
          <w:trHeight w:hRule="exact" w:val="677"/>
          <w:jc w:val="center"/>
        </w:trPr>
        <w:tc>
          <w:tcPr>
            <w:tcW w:w="1993" w:type="dxa"/>
            <w:vAlign w:val="center"/>
          </w:tcPr>
          <w:p w:rsidR="00C64F06" w:rsidRDefault="00C64F06" w:rsidP="00104142">
            <w:pPr>
              <w:spacing w:line="360" w:lineRule="auto"/>
              <w:jc w:val="center"/>
              <w:rPr>
                <w:rFonts w:ascii="仿宋" w:eastAsia="仿宋" w:hAnsi="仿宋"/>
                <w:sz w:val="28"/>
                <w:szCs w:val="28"/>
              </w:rPr>
            </w:pPr>
            <w:r>
              <w:rPr>
                <w:rFonts w:ascii="仿宋" w:eastAsia="仿宋" w:hAnsi="仿宋" w:hint="eastAsia"/>
                <w:sz w:val="28"/>
                <w:szCs w:val="28"/>
              </w:rPr>
              <w:t>法定代表人</w:t>
            </w:r>
          </w:p>
        </w:tc>
        <w:tc>
          <w:tcPr>
            <w:tcW w:w="1041" w:type="dxa"/>
            <w:vAlign w:val="center"/>
          </w:tcPr>
          <w:p w:rsidR="00C64F06" w:rsidRDefault="00C64F06" w:rsidP="00104142">
            <w:pPr>
              <w:spacing w:line="360" w:lineRule="auto"/>
              <w:jc w:val="center"/>
              <w:rPr>
                <w:rFonts w:ascii="仿宋" w:eastAsia="仿宋" w:hAnsi="仿宋"/>
                <w:sz w:val="28"/>
                <w:szCs w:val="28"/>
              </w:rPr>
            </w:pPr>
            <w:r>
              <w:rPr>
                <w:rFonts w:ascii="仿宋" w:eastAsia="仿宋" w:hAnsi="仿宋" w:hint="eastAsia"/>
                <w:sz w:val="28"/>
                <w:szCs w:val="28"/>
              </w:rPr>
              <w:t>姓名</w:t>
            </w:r>
          </w:p>
        </w:tc>
        <w:tc>
          <w:tcPr>
            <w:tcW w:w="1033" w:type="dxa"/>
            <w:vAlign w:val="center"/>
          </w:tcPr>
          <w:p w:rsidR="00C64F06" w:rsidRDefault="00C64F06" w:rsidP="00104142">
            <w:pPr>
              <w:spacing w:line="360" w:lineRule="auto"/>
              <w:jc w:val="center"/>
              <w:rPr>
                <w:rFonts w:ascii="仿宋" w:eastAsia="仿宋" w:hAnsi="仿宋"/>
                <w:sz w:val="28"/>
                <w:szCs w:val="28"/>
              </w:rPr>
            </w:pPr>
          </w:p>
        </w:tc>
        <w:tc>
          <w:tcPr>
            <w:tcW w:w="790" w:type="dxa"/>
            <w:gridSpan w:val="2"/>
            <w:vAlign w:val="center"/>
          </w:tcPr>
          <w:p w:rsidR="00C64F06" w:rsidRDefault="00C64F06" w:rsidP="00104142">
            <w:pPr>
              <w:spacing w:line="360" w:lineRule="auto"/>
              <w:jc w:val="center"/>
              <w:rPr>
                <w:rFonts w:ascii="仿宋" w:eastAsia="仿宋" w:hAnsi="仿宋"/>
                <w:sz w:val="28"/>
                <w:szCs w:val="28"/>
              </w:rPr>
            </w:pPr>
            <w:r>
              <w:rPr>
                <w:rFonts w:ascii="仿宋" w:eastAsia="仿宋" w:hAnsi="仿宋" w:hint="eastAsia"/>
                <w:sz w:val="28"/>
                <w:szCs w:val="28"/>
              </w:rPr>
              <w:t>职务</w:t>
            </w:r>
          </w:p>
        </w:tc>
        <w:tc>
          <w:tcPr>
            <w:tcW w:w="1444" w:type="dxa"/>
            <w:gridSpan w:val="2"/>
            <w:vAlign w:val="center"/>
          </w:tcPr>
          <w:p w:rsidR="00C64F06" w:rsidRDefault="00C64F06" w:rsidP="00104142">
            <w:pPr>
              <w:spacing w:line="360" w:lineRule="auto"/>
              <w:jc w:val="center"/>
              <w:rPr>
                <w:rFonts w:ascii="仿宋" w:eastAsia="仿宋" w:hAnsi="仿宋"/>
                <w:sz w:val="28"/>
                <w:szCs w:val="28"/>
              </w:rPr>
            </w:pPr>
          </w:p>
        </w:tc>
        <w:tc>
          <w:tcPr>
            <w:tcW w:w="790" w:type="dxa"/>
            <w:vAlign w:val="center"/>
          </w:tcPr>
          <w:p w:rsidR="00C64F06" w:rsidRDefault="00C64F06" w:rsidP="00104142">
            <w:pPr>
              <w:spacing w:line="360" w:lineRule="auto"/>
              <w:jc w:val="center"/>
              <w:rPr>
                <w:rFonts w:ascii="仿宋" w:eastAsia="仿宋" w:hAnsi="仿宋"/>
                <w:sz w:val="28"/>
                <w:szCs w:val="28"/>
              </w:rPr>
            </w:pPr>
            <w:r>
              <w:rPr>
                <w:rFonts w:ascii="仿宋" w:eastAsia="仿宋" w:hAnsi="仿宋" w:hint="eastAsia"/>
                <w:sz w:val="28"/>
                <w:szCs w:val="28"/>
              </w:rPr>
              <w:t>电话</w:t>
            </w:r>
          </w:p>
        </w:tc>
        <w:tc>
          <w:tcPr>
            <w:tcW w:w="1830" w:type="dxa"/>
            <w:vAlign w:val="center"/>
          </w:tcPr>
          <w:p w:rsidR="00C64F06" w:rsidRDefault="00C64F06" w:rsidP="00104142">
            <w:pPr>
              <w:spacing w:line="360" w:lineRule="auto"/>
              <w:jc w:val="center"/>
              <w:rPr>
                <w:rFonts w:ascii="仿宋" w:eastAsia="仿宋" w:hAnsi="仿宋"/>
                <w:sz w:val="28"/>
                <w:szCs w:val="28"/>
              </w:rPr>
            </w:pPr>
          </w:p>
        </w:tc>
      </w:tr>
      <w:tr w:rsidR="00C64F06" w:rsidTr="00104142">
        <w:trPr>
          <w:trHeight w:hRule="exact" w:val="677"/>
          <w:jc w:val="center"/>
        </w:trPr>
        <w:tc>
          <w:tcPr>
            <w:tcW w:w="1993" w:type="dxa"/>
            <w:vAlign w:val="center"/>
          </w:tcPr>
          <w:p w:rsidR="00C64F06" w:rsidRDefault="00C64F06" w:rsidP="00104142">
            <w:pPr>
              <w:spacing w:line="360" w:lineRule="auto"/>
              <w:jc w:val="center"/>
              <w:rPr>
                <w:rFonts w:ascii="仿宋" w:eastAsia="仿宋" w:hAnsi="仿宋"/>
                <w:sz w:val="28"/>
                <w:szCs w:val="28"/>
              </w:rPr>
            </w:pPr>
            <w:r>
              <w:rPr>
                <w:rFonts w:ascii="仿宋" w:eastAsia="仿宋" w:hAnsi="仿宋" w:hint="eastAsia"/>
                <w:sz w:val="28"/>
                <w:szCs w:val="28"/>
              </w:rPr>
              <w:t>注册资金</w:t>
            </w:r>
          </w:p>
        </w:tc>
        <w:tc>
          <w:tcPr>
            <w:tcW w:w="2074" w:type="dxa"/>
            <w:gridSpan w:val="2"/>
            <w:vAlign w:val="center"/>
          </w:tcPr>
          <w:p w:rsidR="00C64F06" w:rsidRDefault="00C64F06" w:rsidP="00104142">
            <w:pPr>
              <w:spacing w:line="360" w:lineRule="auto"/>
              <w:jc w:val="center"/>
              <w:rPr>
                <w:rFonts w:ascii="仿宋" w:eastAsia="仿宋" w:hAnsi="仿宋"/>
                <w:sz w:val="28"/>
                <w:szCs w:val="28"/>
              </w:rPr>
            </w:pPr>
          </w:p>
        </w:tc>
        <w:tc>
          <w:tcPr>
            <w:tcW w:w="2234" w:type="dxa"/>
            <w:gridSpan w:val="4"/>
            <w:vAlign w:val="center"/>
          </w:tcPr>
          <w:p w:rsidR="00C64F06" w:rsidRDefault="00C64F06" w:rsidP="00104142">
            <w:pPr>
              <w:spacing w:line="360" w:lineRule="auto"/>
              <w:jc w:val="center"/>
              <w:rPr>
                <w:rFonts w:ascii="仿宋" w:eastAsia="仿宋" w:hAnsi="仿宋"/>
                <w:sz w:val="28"/>
                <w:szCs w:val="28"/>
              </w:rPr>
            </w:pPr>
            <w:r>
              <w:rPr>
                <w:rFonts w:ascii="仿宋" w:eastAsia="仿宋" w:hAnsi="仿宋" w:hint="eastAsia"/>
                <w:sz w:val="28"/>
                <w:szCs w:val="28"/>
              </w:rPr>
              <w:t>成立时间</w:t>
            </w:r>
          </w:p>
        </w:tc>
        <w:tc>
          <w:tcPr>
            <w:tcW w:w="2620" w:type="dxa"/>
            <w:gridSpan w:val="2"/>
            <w:vAlign w:val="center"/>
          </w:tcPr>
          <w:p w:rsidR="00C64F06" w:rsidRDefault="00C64F06" w:rsidP="00104142">
            <w:pPr>
              <w:spacing w:line="360" w:lineRule="auto"/>
              <w:jc w:val="center"/>
              <w:rPr>
                <w:rFonts w:ascii="仿宋" w:eastAsia="仿宋" w:hAnsi="仿宋"/>
                <w:sz w:val="28"/>
                <w:szCs w:val="28"/>
              </w:rPr>
            </w:pPr>
          </w:p>
        </w:tc>
      </w:tr>
      <w:tr w:rsidR="00C64F06" w:rsidTr="00104142">
        <w:trPr>
          <w:trHeight w:hRule="exact" w:val="677"/>
          <w:jc w:val="center"/>
        </w:trPr>
        <w:tc>
          <w:tcPr>
            <w:tcW w:w="1993" w:type="dxa"/>
            <w:vAlign w:val="center"/>
          </w:tcPr>
          <w:p w:rsidR="00C64F06" w:rsidRDefault="00C64F06" w:rsidP="00104142">
            <w:pPr>
              <w:spacing w:line="360" w:lineRule="auto"/>
              <w:jc w:val="center"/>
              <w:rPr>
                <w:rFonts w:ascii="仿宋" w:eastAsia="仿宋" w:hAnsi="仿宋"/>
                <w:sz w:val="28"/>
                <w:szCs w:val="28"/>
              </w:rPr>
            </w:pPr>
            <w:r>
              <w:rPr>
                <w:rFonts w:ascii="仿宋" w:eastAsia="仿宋" w:hAnsi="仿宋" w:hint="eastAsia"/>
                <w:sz w:val="28"/>
                <w:szCs w:val="28"/>
              </w:rPr>
              <w:t>开户银行</w:t>
            </w:r>
          </w:p>
        </w:tc>
        <w:tc>
          <w:tcPr>
            <w:tcW w:w="2074" w:type="dxa"/>
            <w:gridSpan w:val="2"/>
            <w:vAlign w:val="center"/>
          </w:tcPr>
          <w:p w:rsidR="00C64F06" w:rsidRDefault="00C64F06" w:rsidP="00104142">
            <w:pPr>
              <w:spacing w:line="360" w:lineRule="auto"/>
              <w:jc w:val="center"/>
              <w:rPr>
                <w:rFonts w:ascii="仿宋" w:eastAsia="仿宋" w:hAnsi="仿宋"/>
                <w:sz w:val="28"/>
                <w:szCs w:val="28"/>
              </w:rPr>
            </w:pPr>
          </w:p>
        </w:tc>
        <w:tc>
          <w:tcPr>
            <w:tcW w:w="2234" w:type="dxa"/>
            <w:gridSpan w:val="4"/>
            <w:vAlign w:val="center"/>
          </w:tcPr>
          <w:p w:rsidR="00C64F06" w:rsidRDefault="00C64F06" w:rsidP="00104142">
            <w:pPr>
              <w:spacing w:line="360" w:lineRule="auto"/>
              <w:jc w:val="center"/>
              <w:rPr>
                <w:rFonts w:ascii="仿宋" w:eastAsia="仿宋" w:hAnsi="仿宋"/>
                <w:sz w:val="28"/>
                <w:szCs w:val="28"/>
              </w:rPr>
            </w:pPr>
            <w:r>
              <w:rPr>
                <w:rFonts w:ascii="仿宋" w:eastAsia="仿宋" w:hAnsi="仿宋" w:hint="eastAsia"/>
                <w:sz w:val="28"/>
                <w:szCs w:val="28"/>
              </w:rPr>
              <w:t>账号</w:t>
            </w:r>
          </w:p>
        </w:tc>
        <w:tc>
          <w:tcPr>
            <w:tcW w:w="2620" w:type="dxa"/>
            <w:gridSpan w:val="2"/>
            <w:vAlign w:val="center"/>
          </w:tcPr>
          <w:p w:rsidR="00C64F06" w:rsidRDefault="00C64F06" w:rsidP="00104142">
            <w:pPr>
              <w:spacing w:line="360" w:lineRule="auto"/>
              <w:jc w:val="center"/>
              <w:rPr>
                <w:rFonts w:ascii="仿宋" w:eastAsia="仿宋" w:hAnsi="仿宋"/>
                <w:sz w:val="28"/>
                <w:szCs w:val="28"/>
              </w:rPr>
            </w:pPr>
          </w:p>
        </w:tc>
      </w:tr>
      <w:tr w:rsidR="00C64F06" w:rsidTr="00104142">
        <w:trPr>
          <w:trHeight w:hRule="exact" w:val="677"/>
          <w:jc w:val="center"/>
        </w:trPr>
        <w:tc>
          <w:tcPr>
            <w:tcW w:w="1993" w:type="dxa"/>
            <w:vAlign w:val="center"/>
          </w:tcPr>
          <w:p w:rsidR="00C64F06" w:rsidRDefault="00C64F06" w:rsidP="00104142">
            <w:pPr>
              <w:spacing w:line="360" w:lineRule="auto"/>
              <w:jc w:val="center"/>
              <w:rPr>
                <w:rFonts w:ascii="仿宋" w:eastAsia="仿宋" w:hAnsi="仿宋"/>
                <w:sz w:val="28"/>
                <w:szCs w:val="28"/>
              </w:rPr>
            </w:pPr>
            <w:r>
              <w:rPr>
                <w:rFonts w:ascii="仿宋" w:eastAsia="仿宋" w:hAnsi="仿宋" w:hint="eastAsia"/>
                <w:sz w:val="28"/>
                <w:szCs w:val="28"/>
              </w:rPr>
              <w:t>经营范围</w:t>
            </w:r>
          </w:p>
        </w:tc>
        <w:tc>
          <w:tcPr>
            <w:tcW w:w="6928" w:type="dxa"/>
            <w:gridSpan w:val="8"/>
            <w:vAlign w:val="center"/>
          </w:tcPr>
          <w:p w:rsidR="00C64F06" w:rsidRDefault="00C64F06" w:rsidP="00104142">
            <w:pPr>
              <w:spacing w:line="360" w:lineRule="auto"/>
              <w:jc w:val="center"/>
              <w:rPr>
                <w:rFonts w:ascii="仿宋" w:eastAsia="仿宋" w:hAnsi="仿宋"/>
                <w:sz w:val="28"/>
                <w:szCs w:val="28"/>
              </w:rPr>
            </w:pPr>
          </w:p>
        </w:tc>
      </w:tr>
      <w:tr w:rsidR="00C64F06" w:rsidTr="00104142">
        <w:trPr>
          <w:trHeight w:hRule="exact" w:val="677"/>
          <w:jc w:val="center"/>
        </w:trPr>
        <w:tc>
          <w:tcPr>
            <w:tcW w:w="1993" w:type="dxa"/>
            <w:tcBorders>
              <w:bottom w:val="single" w:sz="4" w:space="0" w:color="auto"/>
            </w:tcBorders>
            <w:vAlign w:val="center"/>
          </w:tcPr>
          <w:p w:rsidR="00C64F06" w:rsidRDefault="00C64F06" w:rsidP="00104142">
            <w:pPr>
              <w:spacing w:line="360" w:lineRule="auto"/>
              <w:jc w:val="center"/>
              <w:rPr>
                <w:rFonts w:ascii="仿宋" w:eastAsia="仿宋" w:hAnsi="仿宋"/>
                <w:sz w:val="28"/>
                <w:szCs w:val="28"/>
              </w:rPr>
            </w:pPr>
            <w:r>
              <w:rPr>
                <w:rFonts w:ascii="仿宋" w:eastAsia="仿宋" w:hAnsi="仿宋" w:hint="eastAsia"/>
                <w:sz w:val="28"/>
                <w:szCs w:val="28"/>
              </w:rPr>
              <w:t>备注</w:t>
            </w:r>
          </w:p>
        </w:tc>
        <w:tc>
          <w:tcPr>
            <w:tcW w:w="6928" w:type="dxa"/>
            <w:gridSpan w:val="8"/>
            <w:tcBorders>
              <w:bottom w:val="single" w:sz="4" w:space="0" w:color="auto"/>
            </w:tcBorders>
            <w:vAlign w:val="center"/>
          </w:tcPr>
          <w:p w:rsidR="00C64F06" w:rsidRDefault="00C64F06" w:rsidP="00104142">
            <w:pPr>
              <w:spacing w:line="360" w:lineRule="auto"/>
              <w:jc w:val="center"/>
              <w:rPr>
                <w:rFonts w:ascii="仿宋" w:eastAsia="仿宋" w:hAnsi="仿宋"/>
                <w:sz w:val="28"/>
                <w:szCs w:val="28"/>
              </w:rPr>
            </w:pPr>
          </w:p>
        </w:tc>
      </w:tr>
    </w:tbl>
    <w:p w:rsidR="00C64F06" w:rsidRDefault="00C64F06" w:rsidP="00C64F06">
      <w:pPr>
        <w:spacing w:line="360" w:lineRule="auto"/>
        <w:rPr>
          <w:rFonts w:ascii="仿宋" w:eastAsia="仿宋" w:hAnsi="仿宋"/>
          <w:sz w:val="28"/>
          <w:szCs w:val="28"/>
        </w:rPr>
      </w:pPr>
      <w:r>
        <w:rPr>
          <w:rFonts w:ascii="仿宋" w:eastAsia="仿宋" w:hAnsi="仿宋" w:hint="eastAsia"/>
          <w:sz w:val="28"/>
          <w:szCs w:val="28"/>
        </w:rPr>
        <w:t>注：投标人可根据实际情况自行添加表格内容。</w:t>
      </w:r>
    </w:p>
    <w:p w:rsidR="00C64F06" w:rsidRDefault="00C64F06" w:rsidP="00C64F06">
      <w:pPr>
        <w:autoSpaceDE w:val="0"/>
        <w:autoSpaceDN w:val="0"/>
        <w:adjustRightInd w:val="0"/>
        <w:spacing w:line="360" w:lineRule="auto"/>
        <w:outlineLvl w:val="0"/>
        <w:rPr>
          <w:rFonts w:ascii="宋体" w:eastAsia="宋体" w:hAnsi="宋体" w:cs="宋体"/>
          <w:b/>
          <w:snapToGrid w:val="0"/>
          <w:kern w:val="0"/>
          <w:sz w:val="36"/>
          <w:szCs w:val="36"/>
        </w:rPr>
      </w:pPr>
    </w:p>
    <w:p w:rsidR="00C64F06" w:rsidRDefault="00C64F06" w:rsidP="00C64F06">
      <w:pPr>
        <w:spacing w:line="360" w:lineRule="auto"/>
        <w:ind w:firstLineChars="2200" w:firstLine="5280"/>
        <w:rPr>
          <w:sz w:val="24"/>
          <w:szCs w:val="24"/>
        </w:rPr>
      </w:pPr>
      <w:r>
        <w:rPr>
          <w:rFonts w:hint="eastAsia"/>
          <w:sz w:val="24"/>
          <w:szCs w:val="24"/>
        </w:rPr>
        <w:t>投标人（盖章）：</w:t>
      </w:r>
    </w:p>
    <w:p w:rsidR="00C64F06" w:rsidRDefault="00C64F06" w:rsidP="00C64F06">
      <w:pPr>
        <w:widowControl/>
        <w:jc w:val="center"/>
        <w:rPr>
          <w:sz w:val="24"/>
          <w:szCs w:val="24"/>
        </w:rPr>
      </w:pPr>
      <w:r>
        <w:rPr>
          <w:rFonts w:hint="eastAsia"/>
          <w:sz w:val="24"/>
          <w:szCs w:val="24"/>
        </w:rPr>
        <w:t xml:space="preserve">                                </w:t>
      </w:r>
      <w:r>
        <w:rPr>
          <w:rFonts w:hint="eastAsia"/>
          <w:sz w:val="24"/>
          <w:szCs w:val="24"/>
        </w:rPr>
        <w:t>法定代表人或授权委托人（签字或盖章）：</w:t>
      </w:r>
    </w:p>
    <w:p w:rsidR="00C64F06" w:rsidRDefault="00C64F06" w:rsidP="00C64F06">
      <w:pPr>
        <w:widowControl/>
        <w:jc w:val="center"/>
        <w:rPr>
          <w:sz w:val="24"/>
          <w:szCs w:val="24"/>
        </w:rPr>
      </w:pPr>
    </w:p>
    <w:p w:rsidR="00C64F06" w:rsidRPr="008652C8" w:rsidRDefault="00C64F06" w:rsidP="00C64F06">
      <w:pPr>
        <w:widowControl/>
        <w:jc w:val="cente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0F6D13" w:rsidRPr="000F36D4" w:rsidRDefault="00C64F06" w:rsidP="000F36D4">
      <w:pPr>
        <w:widowControl/>
        <w:jc w:val="left"/>
        <w:rPr>
          <w:sz w:val="24"/>
          <w:szCs w:val="24"/>
        </w:rPr>
      </w:pPr>
      <w:r>
        <w:rPr>
          <w:sz w:val="24"/>
          <w:szCs w:val="24"/>
        </w:rPr>
        <w:br w:type="page"/>
      </w:r>
    </w:p>
    <w:p w:rsidR="00A313BC" w:rsidRDefault="00A71DE3">
      <w:pPr>
        <w:spacing w:line="360" w:lineRule="auto"/>
        <w:ind w:firstLineChars="200" w:firstLine="560"/>
        <w:jc w:val="center"/>
        <w:rPr>
          <w:rFonts w:ascii="黑体" w:eastAsia="黑体"/>
          <w:sz w:val="28"/>
          <w:szCs w:val="28"/>
        </w:rPr>
      </w:pPr>
      <w:r>
        <w:rPr>
          <w:rFonts w:ascii="黑体" w:eastAsia="黑体" w:hint="eastAsia"/>
          <w:sz w:val="28"/>
          <w:szCs w:val="28"/>
        </w:rPr>
        <w:lastRenderedPageBreak/>
        <w:t>（</w:t>
      </w:r>
      <w:r w:rsidR="00AC0893">
        <w:rPr>
          <w:rFonts w:ascii="黑体" w:eastAsia="黑体" w:hint="eastAsia"/>
          <w:sz w:val="28"/>
          <w:szCs w:val="28"/>
        </w:rPr>
        <w:t>三</w:t>
      </w:r>
      <w:r>
        <w:rPr>
          <w:rFonts w:ascii="黑体" w:eastAsia="黑体" w:hint="eastAsia"/>
          <w:sz w:val="28"/>
          <w:szCs w:val="28"/>
        </w:rPr>
        <w:t>）本项目拟投入人员情况一览表</w:t>
      </w:r>
    </w:p>
    <w:p w:rsidR="00A313BC" w:rsidRDefault="00A313BC">
      <w:pPr>
        <w:tabs>
          <w:tab w:val="left" w:pos="525"/>
          <w:tab w:val="left" w:pos="1155"/>
        </w:tabs>
        <w:adjustRightInd w:val="0"/>
        <w:spacing w:line="500" w:lineRule="exact"/>
        <w:ind w:left="103"/>
        <w:jc w:val="center"/>
        <w:rPr>
          <w:rFonts w:ascii="宋体" w:eastAsia="宋体" w:hAnsi="宋体"/>
          <w:b/>
          <w:szCs w:val="28"/>
        </w:rPr>
      </w:pPr>
    </w:p>
    <w:tbl>
      <w:tblPr>
        <w:tblW w:w="9122"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054"/>
        <w:gridCol w:w="739"/>
        <w:gridCol w:w="762"/>
        <w:gridCol w:w="763"/>
        <w:gridCol w:w="837"/>
        <w:gridCol w:w="1417"/>
        <w:gridCol w:w="851"/>
        <w:gridCol w:w="1134"/>
        <w:gridCol w:w="850"/>
      </w:tblGrid>
      <w:tr w:rsidR="00A313BC">
        <w:trPr>
          <w:trHeight w:val="973"/>
        </w:trPr>
        <w:tc>
          <w:tcPr>
            <w:tcW w:w="715"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序号</w:t>
            </w:r>
          </w:p>
        </w:tc>
        <w:tc>
          <w:tcPr>
            <w:tcW w:w="1054"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姓名</w:t>
            </w:r>
          </w:p>
        </w:tc>
        <w:tc>
          <w:tcPr>
            <w:tcW w:w="739"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性别</w:t>
            </w:r>
          </w:p>
        </w:tc>
        <w:tc>
          <w:tcPr>
            <w:tcW w:w="762"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年龄</w:t>
            </w:r>
          </w:p>
        </w:tc>
        <w:tc>
          <w:tcPr>
            <w:tcW w:w="763"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学历</w:t>
            </w:r>
          </w:p>
        </w:tc>
        <w:tc>
          <w:tcPr>
            <w:tcW w:w="837"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专业</w:t>
            </w:r>
          </w:p>
        </w:tc>
        <w:tc>
          <w:tcPr>
            <w:tcW w:w="1417"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职称或</w:t>
            </w:r>
          </w:p>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资格证书</w:t>
            </w:r>
          </w:p>
        </w:tc>
        <w:tc>
          <w:tcPr>
            <w:tcW w:w="851" w:type="dxa"/>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证书编号</w:t>
            </w:r>
          </w:p>
        </w:tc>
        <w:tc>
          <w:tcPr>
            <w:tcW w:w="1134"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从事工作时间</w:t>
            </w:r>
          </w:p>
        </w:tc>
        <w:tc>
          <w:tcPr>
            <w:tcW w:w="850"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拟任职务</w:t>
            </w:r>
          </w:p>
        </w:tc>
      </w:tr>
      <w:tr w:rsidR="00A313BC">
        <w:trPr>
          <w:trHeight w:val="934"/>
        </w:trPr>
        <w:tc>
          <w:tcPr>
            <w:tcW w:w="715"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05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39"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3"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37"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417"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1"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13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0"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r>
      <w:tr w:rsidR="00A313BC">
        <w:trPr>
          <w:trHeight w:val="973"/>
        </w:trPr>
        <w:tc>
          <w:tcPr>
            <w:tcW w:w="715"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05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39"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3"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37"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417"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1"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13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0"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r>
      <w:tr w:rsidR="00A313BC">
        <w:trPr>
          <w:trHeight w:val="934"/>
        </w:trPr>
        <w:tc>
          <w:tcPr>
            <w:tcW w:w="715"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05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39"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3"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37"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417"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1"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13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0"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r>
      <w:tr w:rsidR="00A313BC">
        <w:trPr>
          <w:trHeight w:val="973"/>
        </w:trPr>
        <w:tc>
          <w:tcPr>
            <w:tcW w:w="715"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05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39"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3"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37"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417"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1"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13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0"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r>
      <w:tr w:rsidR="00A313BC">
        <w:trPr>
          <w:trHeight w:val="934"/>
        </w:trPr>
        <w:tc>
          <w:tcPr>
            <w:tcW w:w="715"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05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39"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3"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37"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417"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1"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13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0"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r>
      <w:tr w:rsidR="00A313BC">
        <w:trPr>
          <w:trHeight w:val="973"/>
        </w:trPr>
        <w:tc>
          <w:tcPr>
            <w:tcW w:w="715"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05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39"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3"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37"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417"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1"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13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0"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r>
    </w:tbl>
    <w:p w:rsidR="00A313BC" w:rsidRDefault="00A71DE3">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注：1、附项目负责人及其他主要人员学历证或学位证、职称证（如有）、资格证的原件扫描件（或图片）</w:t>
      </w:r>
    </w:p>
    <w:p w:rsidR="00A313BC" w:rsidRDefault="00A71DE3">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2、投标人可根据实际情况自行添加表格内容。</w:t>
      </w: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50" w:firstLine="372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8652C8">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p>
    <w:p w:rsidR="00A313BC" w:rsidRDefault="00A313BC">
      <w:pPr>
        <w:jc w:val="center"/>
        <w:rPr>
          <w:rFonts w:ascii="宋体" w:eastAsia="宋体" w:hAnsi="宋体"/>
          <w:b/>
          <w:sz w:val="36"/>
          <w:szCs w:val="36"/>
        </w:rPr>
      </w:pPr>
    </w:p>
    <w:p w:rsidR="00A313BC" w:rsidRDefault="00A313BC">
      <w:pPr>
        <w:jc w:val="center"/>
        <w:rPr>
          <w:rFonts w:ascii="宋体" w:eastAsia="宋体" w:hAnsi="宋体"/>
          <w:b/>
          <w:sz w:val="36"/>
          <w:szCs w:val="36"/>
        </w:rPr>
      </w:pPr>
    </w:p>
    <w:p w:rsidR="00A313BC" w:rsidRDefault="00A71DE3" w:rsidP="0000007E">
      <w:pPr>
        <w:widowControl/>
        <w:jc w:val="left"/>
        <w:rPr>
          <w:rFonts w:ascii="宋体" w:eastAsia="宋体" w:hAnsi="宋体"/>
          <w:b/>
          <w:sz w:val="36"/>
          <w:szCs w:val="36"/>
        </w:rPr>
      </w:pPr>
      <w:r>
        <w:rPr>
          <w:rFonts w:ascii="宋体" w:eastAsia="宋体" w:hAnsi="宋体"/>
          <w:b/>
          <w:sz w:val="36"/>
          <w:szCs w:val="36"/>
        </w:rPr>
        <w:br w:type="page"/>
      </w:r>
    </w:p>
    <w:p w:rsidR="00A313BC" w:rsidRDefault="00A71DE3">
      <w:pPr>
        <w:spacing w:line="360" w:lineRule="auto"/>
        <w:ind w:firstLineChars="200" w:firstLine="560"/>
        <w:jc w:val="center"/>
        <w:rPr>
          <w:rFonts w:ascii="黑体" w:eastAsia="黑体"/>
          <w:sz w:val="28"/>
          <w:szCs w:val="28"/>
        </w:rPr>
      </w:pPr>
      <w:r>
        <w:rPr>
          <w:rFonts w:ascii="黑体" w:eastAsia="黑体" w:hint="eastAsia"/>
          <w:sz w:val="28"/>
          <w:szCs w:val="28"/>
        </w:rPr>
        <w:lastRenderedPageBreak/>
        <w:t>（</w:t>
      </w:r>
      <w:r w:rsidR="00AC0893">
        <w:rPr>
          <w:rFonts w:ascii="黑体" w:eastAsia="黑体" w:hint="eastAsia"/>
          <w:sz w:val="28"/>
          <w:szCs w:val="28"/>
        </w:rPr>
        <w:t>四</w:t>
      </w:r>
      <w:r>
        <w:rPr>
          <w:rFonts w:ascii="黑体" w:eastAsia="黑体" w:hint="eastAsia"/>
          <w:sz w:val="28"/>
          <w:szCs w:val="28"/>
        </w:rPr>
        <w:t>）项目业绩情况表</w:t>
      </w:r>
    </w:p>
    <w:p w:rsidR="00A313BC" w:rsidRDefault="00A71DE3">
      <w:pPr>
        <w:tabs>
          <w:tab w:val="left" w:pos="525"/>
          <w:tab w:val="left" w:pos="1155"/>
        </w:tabs>
        <w:adjustRightInd w:val="0"/>
        <w:spacing w:line="500" w:lineRule="exact"/>
        <w:ind w:leftChars="37" w:left="78" w:firstLineChars="2500" w:firstLine="6000"/>
        <w:rPr>
          <w:rFonts w:ascii="宋体" w:eastAsia="宋体" w:hAnsi="宋体"/>
          <w:sz w:val="24"/>
        </w:rPr>
      </w:pPr>
      <w:r>
        <w:rPr>
          <w:rFonts w:ascii="宋体" w:eastAsia="宋体" w:hAnsi="宋体" w:hint="eastAsia"/>
          <w:sz w:val="24"/>
        </w:rPr>
        <w:t>金额单位：人民币万元</w:t>
      </w:r>
    </w:p>
    <w:tbl>
      <w:tblPr>
        <w:tblW w:w="8496"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1883"/>
        <w:gridCol w:w="1725"/>
        <w:gridCol w:w="1898"/>
        <w:gridCol w:w="1898"/>
      </w:tblGrid>
      <w:tr w:rsidR="00A313BC">
        <w:trPr>
          <w:cantSplit/>
          <w:trHeight w:val="740"/>
        </w:trPr>
        <w:tc>
          <w:tcPr>
            <w:tcW w:w="1092"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序号</w:t>
            </w:r>
          </w:p>
        </w:tc>
        <w:tc>
          <w:tcPr>
            <w:tcW w:w="1883"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项目名称</w:t>
            </w:r>
          </w:p>
        </w:tc>
        <w:tc>
          <w:tcPr>
            <w:tcW w:w="1725" w:type="dxa"/>
            <w:vAlign w:val="center"/>
          </w:tcPr>
          <w:p w:rsidR="00A313BC" w:rsidRDefault="00A71DE3">
            <w:pPr>
              <w:tabs>
                <w:tab w:val="left" w:pos="525"/>
                <w:tab w:val="left" w:pos="1155"/>
              </w:tabs>
              <w:adjustRightInd w:val="0"/>
              <w:spacing w:line="500" w:lineRule="exact"/>
              <w:ind w:leftChars="-38" w:left="-80" w:firstLineChars="45" w:firstLine="108"/>
              <w:jc w:val="center"/>
              <w:rPr>
                <w:rFonts w:ascii="宋体" w:eastAsia="宋体" w:hAnsi="宋体"/>
                <w:sz w:val="24"/>
              </w:rPr>
            </w:pPr>
            <w:r>
              <w:rPr>
                <w:rFonts w:ascii="宋体" w:eastAsia="宋体" w:hAnsi="宋体" w:hint="eastAsia"/>
                <w:sz w:val="24"/>
              </w:rPr>
              <w:t>项目金额</w:t>
            </w:r>
          </w:p>
        </w:tc>
        <w:tc>
          <w:tcPr>
            <w:tcW w:w="1898"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项目负责人</w:t>
            </w:r>
          </w:p>
        </w:tc>
        <w:tc>
          <w:tcPr>
            <w:tcW w:w="1898" w:type="dxa"/>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备注</w:t>
            </w: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4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4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4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4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bl>
    <w:p w:rsidR="00A313BC" w:rsidRDefault="00A71DE3">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 xml:space="preserve">  注：投标人可根据实际情况自行添加表格内容</w:t>
      </w:r>
    </w:p>
    <w:p w:rsidR="00A313BC" w:rsidRDefault="00A313BC">
      <w:pPr>
        <w:tabs>
          <w:tab w:val="left" w:pos="525"/>
          <w:tab w:val="left" w:pos="1155"/>
        </w:tabs>
        <w:adjustRightInd w:val="0"/>
        <w:spacing w:line="500" w:lineRule="exact"/>
        <w:rPr>
          <w:rFonts w:ascii="宋体" w:eastAsia="宋体" w:hAnsi="宋体"/>
          <w:sz w:val="24"/>
        </w:rPr>
      </w:pPr>
    </w:p>
    <w:p w:rsidR="00A313BC" w:rsidRDefault="00A71DE3">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 xml:space="preserve">                                                        投标人：（公章）</w:t>
      </w:r>
    </w:p>
    <w:p w:rsidR="008652C8" w:rsidRDefault="00A71DE3" w:rsidP="008652C8">
      <w:pPr>
        <w:spacing w:line="360" w:lineRule="auto"/>
        <w:ind w:firstLineChars="1550" w:firstLine="3720"/>
        <w:rPr>
          <w:sz w:val="24"/>
          <w:szCs w:val="24"/>
        </w:rPr>
      </w:pPr>
      <w:r>
        <w:rPr>
          <w:rFonts w:ascii="宋体" w:eastAsia="宋体" w:hAnsi="宋体" w:hint="eastAsia"/>
          <w:sz w:val="24"/>
        </w:rPr>
        <w:t xml:space="preserve">  </w:t>
      </w:r>
      <w:r w:rsidR="008652C8">
        <w:rPr>
          <w:rFonts w:ascii="宋体" w:eastAsia="宋体" w:hAnsi="宋体" w:hint="eastAsia"/>
          <w:sz w:val="24"/>
        </w:rPr>
        <w:t xml:space="preserve">   </w:t>
      </w:r>
      <w:r>
        <w:rPr>
          <w:rFonts w:ascii="宋体" w:eastAsia="宋体" w:hAnsi="宋体" w:hint="eastAsia"/>
          <w:sz w:val="24"/>
        </w:rPr>
        <w:t xml:space="preserve">  </w:t>
      </w:r>
      <w:r w:rsidR="008652C8">
        <w:rPr>
          <w:rFonts w:hint="eastAsia"/>
          <w:sz w:val="24"/>
          <w:szCs w:val="24"/>
        </w:rPr>
        <w:t>法定代表人或授权委托人（签字或盖章）：</w:t>
      </w:r>
    </w:p>
    <w:p w:rsidR="00A313BC" w:rsidRDefault="00A313BC">
      <w:pPr>
        <w:tabs>
          <w:tab w:val="left" w:pos="525"/>
          <w:tab w:val="left" w:pos="1155"/>
        </w:tabs>
        <w:adjustRightInd w:val="0"/>
        <w:spacing w:line="500" w:lineRule="exact"/>
        <w:rPr>
          <w:rFonts w:ascii="宋体" w:eastAsia="宋体" w:hAnsi="宋体"/>
          <w:sz w:val="24"/>
        </w:rPr>
      </w:pPr>
    </w:p>
    <w:p w:rsidR="00A313BC" w:rsidRDefault="00A71DE3">
      <w:pPr>
        <w:tabs>
          <w:tab w:val="left" w:pos="525"/>
          <w:tab w:val="left" w:pos="1155"/>
        </w:tabs>
        <w:adjustRightInd w:val="0"/>
        <w:spacing w:line="500" w:lineRule="exact"/>
        <w:ind w:firstLineChars="2750" w:firstLine="6600"/>
        <w:rPr>
          <w:rFonts w:ascii="宋体" w:eastAsia="宋体" w:hAnsi="宋体"/>
          <w:sz w:val="24"/>
        </w:rPr>
      </w:pPr>
      <w:r>
        <w:rPr>
          <w:rFonts w:ascii="宋体" w:eastAsia="宋体" w:hAnsi="宋体" w:hint="eastAsia"/>
          <w:sz w:val="24"/>
        </w:rPr>
        <w:t xml:space="preserve"> </w:t>
      </w:r>
      <w:r w:rsidR="008652C8">
        <w:rPr>
          <w:rFonts w:ascii="宋体" w:eastAsia="宋体" w:hAnsi="宋体" w:hint="eastAsia"/>
          <w:sz w:val="24"/>
        </w:rPr>
        <w:t>年  月   日</w:t>
      </w:r>
    </w:p>
    <w:p w:rsidR="00A313BC" w:rsidRDefault="00A313BC">
      <w:pPr>
        <w:autoSpaceDE w:val="0"/>
        <w:autoSpaceDN w:val="0"/>
        <w:adjustRightInd w:val="0"/>
        <w:spacing w:line="360" w:lineRule="auto"/>
        <w:rPr>
          <w:rFonts w:ascii="宋体" w:eastAsia="宋体" w:hAnsi="宋体" w:cs="宋体"/>
          <w:sz w:val="24"/>
          <w:szCs w:val="24"/>
          <w:lang w:val="zh-CN"/>
        </w:rPr>
      </w:pPr>
    </w:p>
    <w:p w:rsidR="00A313BC" w:rsidRDefault="00A313BC">
      <w:pPr>
        <w:widowControl/>
        <w:jc w:val="center"/>
        <w:rPr>
          <w:rFonts w:ascii="宋体" w:hAnsi="宋体"/>
          <w:b/>
          <w:bCs/>
          <w:sz w:val="28"/>
          <w:szCs w:val="28"/>
        </w:rPr>
      </w:pPr>
    </w:p>
    <w:p w:rsidR="00B50520" w:rsidRDefault="00B50520" w:rsidP="00036959">
      <w:pPr>
        <w:jc w:val="center"/>
        <w:rPr>
          <w:rFonts w:ascii="宋体" w:hAnsi="宋体"/>
          <w:b/>
          <w:bCs/>
          <w:sz w:val="28"/>
          <w:szCs w:val="28"/>
        </w:rPr>
      </w:pPr>
    </w:p>
    <w:p w:rsidR="00B50520" w:rsidRPr="00B50520" w:rsidRDefault="00B50520" w:rsidP="00036959">
      <w:pPr>
        <w:jc w:val="center"/>
        <w:rPr>
          <w:rFonts w:ascii="宋体" w:hAnsi="宋体"/>
          <w:b/>
          <w:bCs/>
          <w:sz w:val="28"/>
          <w:szCs w:val="28"/>
        </w:rPr>
      </w:pPr>
      <w:r w:rsidRPr="00B50520">
        <w:rPr>
          <w:rFonts w:ascii="宋体" w:hAnsi="宋体" w:hint="eastAsia"/>
          <w:b/>
          <w:bCs/>
          <w:sz w:val="28"/>
          <w:szCs w:val="28"/>
        </w:rPr>
        <w:lastRenderedPageBreak/>
        <w:t>（</w:t>
      </w:r>
      <w:r w:rsidR="00AC0893">
        <w:rPr>
          <w:rFonts w:ascii="宋体" w:hAnsi="宋体" w:hint="eastAsia"/>
          <w:b/>
          <w:bCs/>
          <w:sz w:val="28"/>
          <w:szCs w:val="28"/>
        </w:rPr>
        <w:t>五</w:t>
      </w:r>
      <w:r w:rsidRPr="00B50520">
        <w:rPr>
          <w:rFonts w:ascii="宋体" w:hAnsi="宋体" w:hint="eastAsia"/>
          <w:b/>
          <w:bCs/>
          <w:sz w:val="28"/>
          <w:szCs w:val="28"/>
        </w:rPr>
        <w:t>）企业实力</w:t>
      </w:r>
    </w:p>
    <w:p w:rsidR="00B50520" w:rsidRPr="00B50520" w:rsidRDefault="00B50520" w:rsidP="00036959">
      <w:pPr>
        <w:jc w:val="center"/>
      </w:pPr>
      <w:r w:rsidRPr="00B50520">
        <w:rPr>
          <w:rFonts w:hint="eastAsia"/>
        </w:rPr>
        <w:t>（投标人根据招标文件要求填写，格式自拟）</w:t>
      </w:r>
    </w:p>
    <w:p w:rsidR="00B50520" w:rsidRDefault="00B50520" w:rsidP="00B50520">
      <w:pPr>
        <w:jc w:val="center"/>
        <w:rPr>
          <w:rFonts w:ascii="宋体" w:hAnsi="宋体"/>
          <w:b/>
          <w:bCs/>
          <w:sz w:val="28"/>
          <w:szCs w:val="28"/>
        </w:rPr>
      </w:pPr>
    </w:p>
    <w:p w:rsidR="00036959" w:rsidRPr="00B50520" w:rsidRDefault="00036959" w:rsidP="00B50520">
      <w:pPr>
        <w:jc w:val="center"/>
        <w:rPr>
          <w:rFonts w:ascii="宋体" w:hAnsi="宋体"/>
          <w:b/>
          <w:bCs/>
          <w:sz w:val="28"/>
          <w:szCs w:val="28"/>
        </w:rPr>
      </w:pPr>
      <w:r>
        <w:rPr>
          <w:rFonts w:ascii="宋体" w:hAnsi="宋体" w:hint="eastAsia"/>
          <w:b/>
          <w:bCs/>
          <w:sz w:val="28"/>
          <w:szCs w:val="28"/>
        </w:rPr>
        <w:t>（</w:t>
      </w:r>
      <w:r w:rsidR="00AC0893">
        <w:rPr>
          <w:rFonts w:ascii="宋体" w:hAnsi="宋体" w:hint="eastAsia"/>
          <w:b/>
          <w:bCs/>
          <w:sz w:val="28"/>
          <w:szCs w:val="28"/>
        </w:rPr>
        <w:t>六</w:t>
      </w:r>
      <w:r>
        <w:rPr>
          <w:rFonts w:ascii="宋体" w:hAnsi="宋体" w:hint="eastAsia"/>
          <w:b/>
          <w:bCs/>
          <w:sz w:val="28"/>
          <w:szCs w:val="28"/>
        </w:rPr>
        <w:t>）</w:t>
      </w:r>
      <w:r w:rsidRPr="00036959">
        <w:rPr>
          <w:rFonts w:ascii="宋体" w:hAnsi="宋体" w:hint="eastAsia"/>
          <w:b/>
          <w:bCs/>
          <w:sz w:val="28"/>
          <w:szCs w:val="28"/>
        </w:rPr>
        <w:t>设备配备情况一览表</w:t>
      </w:r>
    </w:p>
    <w:p w:rsidR="00B50520" w:rsidRDefault="00036959" w:rsidP="00B50520">
      <w:pPr>
        <w:jc w:val="center"/>
      </w:pPr>
      <w:r>
        <w:rPr>
          <w:rFonts w:hint="eastAsia"/>
        </w:rPr>
        <w:t>（投标人根据招标文件要求填写，格式自拟）</w:t>
      </w:r>
    </w:p>
    <w:p w:rsidR="00B50520" w:rsidRDefault="00B50520" w:rsidP="00B50520">
      <w:pPr>
        <w:jc w:val="center"/>
        <w:rPr>
          <w:rFonts w:ascii="宋体" w:hAnsi="宋体"/>
          <w:b/>
          <w:bCs/>
          <w:sz w:val="28"/>
          <w:szCs w:val="28"/>
        </w:rPr>
      </w:pPr>
    </w:p>
    <w:p w:rsidR="00A313BC" w:rsidRPr="00B50520" w:rsidRDefault="00A71DE3" w:rsidP="00B50520">
      <w:pPr>
        <w:jc w:val="center"/>
      </w:pPr>
      <w:r>
        <w:rPr>
          <w:rFonts w:ascii="宋体" w:hAnsi="宋体" w:hint="eastAsia"/>
          <w:b/>
          <w:bCs/>
          <w:sz w:val="28"/>
          <w:szCs w:val="28"/>
        </w:rPr>
        <w:t>（</w:t>
      </w:r>
      <w:r w:rsidR="00AC0893">
        <w:rPr>
          <w:rFonts w:ascii="宋体" w:hAnsi="宋体" w:hint="eastAsia"/>
          <w:b/>
          <w:bCs/>
          <w:sz w:val="28"/>
          <w:szCs w:val="28"/>
        </w:rPr>
        <w:t>七</w:t>
      </w:r>
      <w:r>
        <w:rPr>
          <w:rFonts w:ascii="宋体" w:hAnsi="宋体" w:hint="eastAsia"/>
          <w:b/>
          <w:bCs/>
          <w:sz w:val="28"/>
          <w:szCs w:val="28"/>
        </w:rPr>
        <w:t>）</w:t>
      </w:r>
      <w:r w:rsidR="00D21475">
        <w:rPr>
          <w:rFonts w:ascii="宋体" w:hAnsi="宋体" w:hint="eastAsia"/>
          <w:b/>
          <w:bCs/>
          <w:sz w:val="28"/>
          <w:szCs w:val="28"/>
        </w:rPr>
        <w:t>技术</w:t>
      </w:r>
      <w:r>
        <w:rPr>
          <w:rFonts w:ascii="宋体" w:hAnsi="宋体" w:hint="eastAsia"/>
          <w:b/>
          <w:bCs/>
          <w:sz w:val="28"/>
          <w:szCs w:val="28"/>
        </w:rPr>
        <w:t>方案</w:t>
      </w:r>
    </w:p>
    <w:p w:rsidR="00A313BC" w:rsidRDefault="00A71DE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8A4768" w:rsidRPr="008A4768" w:rsidRDefault="008A4768" w:rsidP="00B50520">
      <w:pPr>
        <w:widowControl/>
        <w:rPr>
          <w:rFonts w:ascii="宋体" w:hAnsi="宋体"/>
          <w:b/>
          <w:bCs/>
          <w:sz w:val="28"/>
          <w:szCs w:val="28"/>
        </w:rPr>
      </w:pPr>
    </w:p>
    <w:p w:rsidR="00A313BC" w:rsidRDefault="00A71DE3">
      <w:pPr>
        <w:widowControl/>
        <w:jc w:val="center"/>
        <w:rPr>
          <w:rFonts w:ascii="宋体" w:hAnsi="宋体"/>
          <w:b/>
          <w:bCs/>
          <w:sz w:val="28"/>
          <w:szCs w:val="28"/>
        </w:rPr>
      </w:pPr>
      <w:r>
        <w:rPr>
          <w:rFonts w:ascii="宋体" w:hAnsi="宋体" w:hint="eastAsia"/>
          <w:b/>
          <w:bCs/>
          <w:sz w:val="28"/>
          <w:szCs w:val="28"/>
        </w:rPr>
        <w:t>（</w:t>
      </w:r>
      <w:r w:rsidR="00AC0893">
        <w:rPr>
          <w:rFonts w:ascii="宋体" w:hAnsi="宋体" w:hint="eastAsia"/>
          <w:b/>
          <w:bCs/>
          <w:sz w:val="28"/>
          <w:szCs w:val="28"/>
        </w:rPr>
        <w:t>八</w:t>
      </w:r>
      <w:r>
        <w:rPr>
          <w:rFonts w:ascii="宋体" w:hAnsi="宋体" w:hint="eastAsia"/>
          <w:b/>
          <w:bCs/>
          <w:sz w:val="28"/>
          <w:szCs w:val="28"/>
        </w:rPr>
        <w:t>）服务承诺</w:t>
      </w:r>
    </w:p>
    <w:p w:rsidR="00A313BC" w:rsidRDefault="00A313BC">
      <w:pPr>
        <w:widowControl/>
        <w:jc w:val="center"/>
        <w:rPr>
          <w:rFonts w:ascii="宋体" w:hAnsi="宋体"/>
          <w:bCs/>
          <w:sz w:val="24"/>
          <w:szCs w:val="24"/>
        </w:rPr>
      </w:pPr>
    </w:p>
    <w:p w:rsidR="00A313BC" w:rsidRDefault="00A71DE3">
      <w:pPr>
        <w:widowControl/>
        <w:jc w:val="center"/>
        <w:rPr>
          <w:rFonts w:ascii="宋体" w:hAnsi="宋体"/>
          <w:bCs/>
          <w:sz w:val="24"/>
          <w:szCs w:val="24"/>
        </w:rPr>
      </w:pPr>
      <w:r>
        <w:rPr>
          <w:rFonts w:ascii="宋体" w:hAnsi="宋体" w:hint="eastAsia"/>
          <w:bCs/>
          <w:sz w:val="24"/>
          <w:szCs w:val="24"/>
        </w:rPr>
        <w:t>（投标人根据招标文件要求自行编制）</w:t>
      </w:r>
    </w:p>
    <w:p w:rsidR="00A313BC" w:rsidRDefault="00A313BC">
      <w:pPr>
        <w:widowControl/>
        <w:jc w:val="center"/>
        <w:rPr>
          <w:rFonts w:ascii="宋体" w:hAnsi="宋体"/>
          <w:b/>
          <w:bCs/>
          <w:sz w:val="36"/>
          <w:szCs w:val="36"/>
        </w:rPr>
      </w:pPr>
    </w:p>
    <w:p w:rsidR="00A313BC" w:rsidRDefault="00A313BC">
      <w:pPr>
        <w:widowControl/>
        <w:jc w:val="center"/>
        <w:rPr>
          <w:rFonts w:ascii="宋体" w:hAnsi="宋体"/>
          <w:b/>
          <w:bCs/>
          <w:sz w:val="36"/>
          <w:szCs w:val="36"/>
        </w:rPr>
      </w:pPr>
    </w:p>
    <w:p w:rsidR="00A313BC" w:rsidRDefault="00A71DE3">
      <w:pPr>
        <w:widowControl/>
        <w:jc w:val="center"/>
        <w:rPr>
          <w:rFonts w:asciiTheme="minorEastAsia" w:hAnsiTheme="minorEastAsia" w:cs="宋体"/>
          <w:sz w:val="24"/>
          <w:szCs w:val="24"/>
          <w:lang w:val="zh-CN"/>
        </w:rPr>
      </w:pPr>
      <w:r>
        <w:rPr>
          <w:rFonts w:ascii="宋体" w:hAnsi="宋体"/>
          <w:b/>
          <w:bCs/>
          <w:sz w:val="36"/>
          <w:szCs w:val="36"/>
        </w:rPr>
        <w:br w:type="page"/>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71DE3">
      <w:pPr>
        <w:widowControl/>
        <w:jc w:val="center"/>
        <w:rPr>
          <w:rFonts w:ascii="宋体" w:hAnsi="宋体"/>
          <w:b/>
          <w:bCs/>
          <w:sz w:val="28"/>
          <w:szCs w:val="28"/>
        </w:rPr>
      </w:pPr>
      <w:r>
        <w:rPr>
          <w:rFonts w:ascii="宋体" w:hAnsi="宋体" w:hint="eastAsia"/>
          <w:b/>
          <w:bCs/>
          <w:sz w:val="28"/>
          <w:szCs w:val="28"/>
        </w:rPr>
        <w:t>（</w:t>
      </w:r>
      <w:r w:rsidR="00D801B3">
        <w:rPr>
          <w:rFonts w:ascii="宋体" w:hAnsi="宋体" w:hint="eastAsia"/>
          <w:b/>
          <w:bCs/>
          <w:sz w:val="28"/>
          <w:szCs w:val="28"/>
        </w:rPr>
        <w:t>九</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A71DE3">
      <w:pPr>
        <w:widowControl/>
        <w:spacing w:line="480" w:lineRule="auto"/>
        <w:ind w:firstLineChars="200" w:firstLine="482"/>
        <w:jc w:val="left"/>
        <w:rPr>
          <w:rFonts w:ascii="宋体" w:hAnsi="宋体"/>
          <w:b/>
          <w:bCs/>
          <w:color w:val="000000"/>
          <w:sz w:val="24"/>
          <w:szCs w:val="24"/>
        </w:rPr>
      </w:pP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A71DE3">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五、中小企业、监狱企业、残疾人福利性单位声明函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A71DE3">
      <w:pPr>
        <w:pStyle w:val="a4"/>
        <w:ind w:firstLineChars="0" w:firstLine="0"/>
        <w:jc w:val="center"/>
        <w:rPr>
          <w:rFonts w:ascii="宋体" w:hAnsi="宋体" w:cs="宋体"/>
          <w:sz w:val="32"/>
          <w:szCs w:val="32"/>
        </w:rPr>
      </w:pPr>
      <w:r>
        <w:rPr>
          <w:rFonts w:ascii="宋体" w:hAnsi="宋体" w:cs="宋体" w:hint="eastAsia"/>
          <w:b/>
          <w:bCs/>
          <w:sz w:val="32"/>
          <w:szCs w:val="32"/>
        </w:rPr>
        <w:t>（一）中小企业声明函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（二）残疾人福利性单位声明函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71DE3">
      <w:pPr>
        <w:autoSpaceDE w:val="0"/>
        <w:autoSpaceDN w:val="0"/>
        <w:adjustRightInd w:val="0"/>
        <w:spacing w:line="360" w:lineRule="auto"/>
        <w:outlineLvl w:val="0"/>
        <w:rPr>
          <w:rFonts w:ascii="宋体" w:cs="宋体"/>
          <w:sz w:val="24"/>
        </w:rPr>
      </w:pPr>
      <w:r>
        <w:rPr>
          <w:rFonts w:ascii="宋体" w:cs="宋体" w:hint="eastAsia"/>
          <w:sz w:val="24"/>
        </w:rPr>
        <w:tab/>
      </w:r>
      <w:r>
        <w:rPr>
          <w:rFonts w:ascii="宋体" w:cs="宋体" w:hint="eastAsia"/>
          <w:sz w:val="24"/>
        </w:rPr>
        <w:tab/>
      </w: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5C1" w:rsidRDefault="00AF55C1" w:rsidP="00A313BC">
      <w:r>
        <w:separator/>
      </w:r>
    </w:p>
  </w:endnote>
  <w:endnote w:type="continuationSeparator" w:id="1">
    <w:p w:rsidR="00AF55C1" w:rsidRDefault="00AF55C1" w:rsidP="00A31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FangSong">
    <w:altName w:val="Arial Unicode MS"/>
    <w:charset w:val="86"/>
    <w:family w:val="modern"/>
    <w:pitch w:val="default"/>
    <w:sig w:usb0="00000000"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5C1" w:rsidRDefault="000A3036">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AF55C1" w:rsidRDefault="000A3036">
                <w:pPr>
                  <w:pStyle w:val="ac"/>
                </w:pPr>
                <w:fldSimple w:instr=" PAGE  \* MERGEFORMAT ">
                  <w:r w:rsidR="00AE257B">
                    <w:rPr>
                      <w:noProof/>
                    </w:rPr>
                    <w:t>66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5C1" w:rsidRDefault="00AF55C1" w:rsidP="00A313BC">
      <w:r>
        <w:separator/>
      </w:r>
    </w:p>
  </w:footnote>
  <w:footnote w:type="continuationSeparator" w:id="1">
    <w:p w:rsidR="00AF55C1" w:rsidRDefault="00AF55C1"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34246B9A"/>
    <w:multiLevelType w:val="singleLevel"/>
    <w:tmpl w:val="34246B9A"/>
    <w:lvl w:ilvl="0">
      <w:start w:val="5"/>
      <w:numFmt w:val="chineseCounting"/>
      <w:suff w:val="nothing"/>
      <w:lvlText w:val="（%1）"/>
      <w:lvlJc w:val="left"/>
      <w:rPr>
        <w:rFonts w:hint="eastAsia"/>
      </w:rPr>
    </w:lvl>
  </w:abstractNum>
  <w:abstractNum w:abstractNumId="2">
    <w:nsid w:val="5524FF4D"/>
    <w:multiLevelType w:val="singleLevel"/>
    <w:tmpl w:val="5524FF4D"/>
    <w:lvl w:ilvl="0">
      <w:start w:val="1"/>
      <w:numFmt w:val="decimal"/>
      <w:suff w:val="nothing"/>
      <w:lvlText w:val="%1．"/>
      <w:lvlJc w:val="left"/>
    </w:lvl>
  </w:abstractNum>
  <w:abstractNum w:abstractNumId="3">
    <w:nsid w:val="57EC9D5B"/>
    <w:multiLevelType w:val="singleLevel"/>
    <w:tmpl w:val="57EC9D5B"/>
    <w:lvl w:ilvl="0">
      <w:start w:val="2"/>
      <w:numFmt w:val="decimal"/>
      <w:suff w:val="nothing"/>
      <w:lvlText w:val="%1、"/>
      <w:lvlJc w:val="left"/>
    </w:lvl>
  </w:abstractNum>
  <w:abstractNum w:abstractNumId="4">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54A3"/>
    <w:rsid w:val="00005DA3"/>
    <w:rsid w:val="00006D0D"/>
    <w:rsid w:val="000077DB"/>
    <w:rsid w:val="0000797E"/>
    <w:rsid w:val="00012EDB"/>
    <w:rsid w:val="00014273"/>
    <w:rsid w:val="0001513D"/>
    <w:rsid w:val="00015D3D"/>
    <w:rsid w:val="000160EB"/>
    <w:rsid w:val="00017CCE"/>
    <w:rsid w:val="000201DE"/>
    <w:rsid w:val="00020CE2"/>
    <w:rsid w:val="00023395"/>
    <w:rsid w:val="00023DEF"/>
    <w:rsid w:val="000248F8"/>
    <w:rsid w:val="00024C0A"/>
    <w:rsid w:val="00025B38"/>
    <w:rsid w:val="0003064C"/>
    <w:rsid w:val="000306D0"/>
    <w:rsid w:val="0003211A"/>
    <w:rsid w:val="00036959"/>
    <w:rsid w:val="00040CA4"/>
    <w:rsid w:val="00040D98"/>
    <w:rsid w:val="0004218A"/>
    <w:rsid w:val="00042FAA"/>
    <w:rsid w:val="00043245"/>
    <w:rsid w:val="00043839"/>
    <w:rsid w:val="00044F4F"/>
    <w:rsid w:val="00045278"/>
    <w:rsid w:val="00046262"/>
    <w:rsid w:val="0004770C"/>
    <w:rsid w:val="00047EAC"/>
    <w:rsid w:val="00047FE5"/>
    <w:rsid w:val="0005082D"/>
    <w:rsid w:val="00051047"/>
    <w:rsid w:val="00051408"/>
    <w:rsid w:val="00051A41"/>
    <w:rsid w:val="00052F0A"/>
    <w:rsid w:val="0005385B"/>
    <w:rsid w:val="0005513E"/>
    <w:rsid w:val="00057AEE"/>
    <w:rsid w:val="0006017D"/>
    <w:rsid w:val="000608C1"/>
    <w:rsid w:val="00060BB3"/>
    <w:rsid w:val="00062EF6"/>
    <w:rsid w:val="0006328C"/>
    <w:rsid w:val="000640A3"/>
    <w:rsid w:val="0006517F"/>
    <w:rsid w:val="000657F6"/>
    <w:rsid w:val="00065CC2"/>
    <w:rsid w:val="0006618D"/>
    <w:rsid w:val="00066A8A"/>
    <w:rsid w:val="00066B98"/>
    <w:rsid w:val="00070941"/>
    <w:rsid w:val="000718B6"/>
    <w:rsid w:val="00073254"/>
    <w:rsid w:val="00074D6D"/>
    <w:rsid w:val="00076869"/>
    <w:rsid w:val="00076B02"/>
    <w:rsid w:val="000770E4"/>
    <w:rsid w:val="00077215"/>
    <w:rsid w:val="00080C19"/>
    <w:rsid w:val="000815A8"/>
    <w:rsid w:val="00081873"/>
    <w:rsid w:val="00082E28"/>
    <w:rsid w:val="00083FB2"/>
    <w:rsid w:val="000858A5"/>
    <w:rsid w:val="000873EB"/>
    <w:rsid w:val="00087E2F"/>
    <w:rsid w:val="000916F7"/>
    <w:rsid w:val="00093244"/>
    <w:rsid w:val="0009578B"/>
    <w:rsid w:val="00095E6D"/>
    <w:rsid w:val="00096017"/>
    <w:rsid w:val="000A1B81"/>
    <w:rsid w:val="000A2413"/>
    <w:rsid w:val="000A25B8"/>
    <w:rsid w:val="000A2977"/>
    <w:rsid w:val="000A3036"/>
    <w:rsid w:val="000A4BE7"/>
    <w:rsid w:val="000A73FC"/>
    <w:rsid w:val="000B0A67"/>
    <w:rsid w:val="000B1F64"/>
    <w:rsid w:val="000B2A34"/>
    <w:rsid w:val="000B2A5E"/>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1268"/>
    <w:rsid w:val="000E37D9"/>
    <w:rsid w:val="000E3969"/>
    <w:rsid w:val="000E46A4"/>
    <w:rsid w:val="000E5D1D"/>
    <w:rsid w:val="000E6A77"/>
    <w:rsid w:val="000E7C6F"/>
    <w:rsid w:val="000F005A"/>
    <w:rsid w:val="000F0219"/>
    <w:rsid w:val="000F1A34"/>
    <w:rsid w:val="000F1FC0"/>
    <w:rsid w:val="000F36D4"/>
    <w:rsid w:val="000F3F0F"/>
    <w:rsid w:val="000F4131"/>
    <w:rsid w:val="000F6692"/>
    <w:rsid w:val="000F6D13"/>
    <w:rsid w:val="000F75FC"/>
    <w:rsid w:val="001001AD"/>
    <w:rsid w:val="00100D23"/>
    <w:rsid w:val="00100EAF"/>
    <w:rsid w:val="00101246"/>
    <w:rsid w:val="00101AF2"/>
    <w:rsid w:val="00101C2D"/>
    <w:rsid w:val="00101CE0"/>
    <w:rsid w:val="00102BE6"/>
    <w:rsid w:val="00104142"/>
    <w:rsid w:val="00104146"/>
    <w:rsid w:val="001067DE"/>
    <w:rsid w:val="00106943"/>
    <w:rsid w:val="00106E69"/>
    <w:rsid w:val="00107BDA"/>
    <w:rsid w:val="00107BEA"/>
    <w:rsid w:val="00111269"/>
    <w:rsid w:val="00111637"/>
    <w:rsid w:val="00111915"/>
    <w:rsid w:val="0011335C"/>
    <w:rsid w:val="001135E3"/>
    <w:rsid w:val="00114AA8"/>
    <w:rsid w:val="001150FC"/>
    <w:rsid w:val="001151E4"/>
    <w:rsid w:val="0011536E"/>
    <w:rsid w:val="00117111"/>
    <w:rsid w:val="00117664"/>
    <w:rsid w:val="001176DB"/>
    <w:rsid w:val="00121358"/>
    <w:rsid w:val="001213CC"/>
    <w:rsid w:val="0012193A"/>
    <w:rsid w:val="00122E7F"/>
    <w:rsid w:val="00124FD2"/>
    <w:rsid w:val="00126437"/>
    <w:rsid w:val="001300A9"/>
    <w:rsid w:val="0013056A"/>
    <w:rsid w:val="00130617"/>
    <w:rsid w:val="00130AEF"/>
    <w:rsid w:val="00131C98"/>
    <w:rsid w:val="001327C2"/>
    <w:rsid w:val="00134242"/>
    <w:rsid w:val="00134F9D"/>
    <w:rsid w:val="00135500"/>
    <w:rsid w:val="00137061"/>
    <w:rsid w:val="00142CE3"/>
    <w:rsid w:val="00145ADD"/>
    <w:rsid w:val="00150067"/>
    <w:rsid w:val="00151FF8"/>
    <w:rsid w:val="00152BA7"/>
    <w:rsid w:val="00152EFB"/>
    <w:rsid w:val="00153E5E"/>
    <w:rsid w:val="00154ADC"/>
    <w:rsid w:val="0015508C"/>
    <w:rsid w:val="001600B1"/>
    <w:rsid w:val="001620A1"/>
    <w:rsid w:val="00163AC8"/>
    <w:rsid w:val="00165125"/>
    <w:rsid w:val="00165D95"/>
    <w:rsid w:val="0016729C"/>
    <w:rsid w:val="00170B12"/>
    <w:rsid w:val="00172CD0"/>
    <w:rsid w:val="001733AC"/>
    <w:rsid w:val="001739BA"/>
    <w:rsid w:val="00176211"/>
    <w:rsid w:val="00176907"/>
    <w:rsid w:val="00180072"/>
    <w:rsid w:val="0018168E"/>
    <w:rsid w:val="00181A58"/>
    <w:rsid w:val="001829EB"/>
    <w:rsid w:val="00183E43"/>
    <w:rsid w:val="0018664E"/>
    <w:rsid w:val="00186896"/>
    <w:rsid w:val="001878C8"/>
    <w:rsid w:val="00191DD9"/>
    <w:rsid w:val="00192B52"/>
    <w:rsid w:val="001944D7"/>
    <w:rsid w:val="0019514B"/>
    <w:rsid w:val="00196659"/>
    <w:rsid w:val="001979CC"/>
    <w:rsid w:val="00197B0A"/>
    <w:rsid w:val="00197EBE"/>
    <w:rsid w:val="001A0E69"/>
    <w:rsid w:val="001A0F5A"/>
    <w:rsid w:val="001A279D"/>
    <w:rsid w:val="001A4167"/>
    <w:rsid w:val="001A471C"/>
    <w:rsid w:val="001A486B"/>
    <w:rsid w:val="001A4DF9"/>
    <w:rsid w:val="001A5717"/>
    <w:rsid w:val="001A6809"/>
    <w:rsid w:val="001A7C0A"/>
    <w:rsid w:val="001B1B6F"/>
    <w:rsid w:val="001B2577"/>
    <w:rsid w:val="001B25DA"/>
    <w:rsid w:val="001B347A"/>
    <w:rsid w:val="001B6DA6"/>
    <w:rsid w:val="001B7115"/>
    <w:rsid w:val="001B7C8B"/>
    <w:rsid w:val="001B7EA5"/>
    <w:rsid w:val="001C0F05"/>
    <w:rsid w:val="001C1619"/>
    <w:rsid w:val="001C48A5"/>
    <w:rsid w:val="001C5065"/>
    <w:rsid w:val="001C5DBE"/>
    <w:rsid w:val="001C5FEB"/>
    <w:rsid w:val="001C660A"/>
    <w:rsid w:val="001C7FDC"/>
    <w:rsid w:val="001D0A9B"/>
    <w:rsid w:val="001D1921"/>
    <w:rsid w:val="001D2D97"/>
    <w:rsid w:val="001D4104"/>
    <w:rsid w:val="001D5AAF"/>
    <w:rsid w:val="001D5C92"/>
    <w:rsid w:val="001D607E"/>
    <w:rsid w:val="001D6871"/>
    <w:rsid w:val="001D73C2"/>
    <w:rsid w:val="001D7470"/>
    <w:rsid w:val="001E099C"/>
    <w:rsid w:val="001E2350"/>
    <w:rsid w:val="001E35AC"/>
    <w:rsid w:val="001E46EE"/>
    <w:rsid w:val="001E77A0"/>
    <w:rsid w:val="001E7A6A"/>
    <w:rsid w:val="001F0043"/>
    <w:rsid w:val="001F02AC"/>
    <w:rsid w:val="001F108E"/>
    <w:rsid w:val="001F268B"/>
    <w:rsid w:val="001F4850"/>
    <w:rsid w:val="001F48FF"/>
    <w:rsid w:val="001F5E50"/>
    <w:rsid w:val="001F767F"/>
    <w:rsid w:val="001F79E0"/>
    <w:rsid w:val="001F7F9B"/>
    <w:rsid w:val="002011D8"/>
    <w:rsid w:val="0020121F"/>
    <w:rsid w:val="002015DC"/>
    <w:rsid w:val="00201C14"/>
    <w:rsid w:val="0020762A"/>
    <w:rsid w:val="00207BB1"/>
    <w:rsid w:val="00211B71"/>
    <w:rsid w:val="002133B3"/>
    <w:rsid w:val="00214059"/>
    <w:rsid w:val="00214FB1"/>
    <w:rsid w:val="00216612"/>
    <w:rsid w:val="002167A0"/>
    <w:rsid w:val="0022022C"/>
    <w:rsid w:val="002213C9"/>
    <w:rsid w:val="00221714"/>
    <w:rsid w:val="00221D5E"/>
    <w:rsid w:val="00221F94"/>
    <w:rsid w:val="00222450"/>
    <w:rsid w:val="00222CC6"/>
    <w:rsid w:val="00225739"/>
    <w:rsid w:val="00225E3D"/>
    <w:rsid w:val="00226BD9"/>
    <w:rsid w:val="00231807"/>
    <w:rsid w:val="00232555"/>
    <w:rsid w:val="00232B09"/>
    <w:rsid w:val="00232C2B"/>
    <w:rsid w:val="00232D8B"/>
    <w:rsid w:val="002337E2"/>
    <w:rsid w:val="00234EDD"/>
    <w:rsid w:val="00237C66"/>
    <w:rsid w:val="002425CA"/>
    <w:rsid w:val="00243353"/>
    <w:rsid w:val="00243755"/>
    <w:rsid w:val="002447BE"/>
    <w:rsid w:val="00246B1A"/>
    <w:rsid w:val="00247028"/>
    <w:rsid w:val="002475FC"/>
    <w:rsid w:val="00250958"/>
    <w:rsid w:val="00253B6E"/>
    <w:rsid w:val="00254912"/>
    <w:rsid w:val="00254950"/>
    <w:rsid w:val="00254C57"/>
    <w:rsid w:val="00255487"/>
    <w:rsid w:val="00256BEC"/>
    <w:rsid w:val="00257C4D"/>
    <w:rsid w:val="00260FFA"/>
    <w:rsid w:val="00261B60"/>
    <w:rsid w:val="002620C6"/>
    <w:rsid w:val="00262B79"/>
    <w:rsid w:val="00263431"/>
    <w:rsid w:val="0026343F"/>
    <w:rsid w:val="0026362B"/>
    <w:rsid w:val="002636E4"/>
    <w:rsid w:val="00263F12"/>
    <w:rsid w:val="0026477A"/>
    <w:rsid w:val="00264ABB"/>
    <w:rsid w:val="00267331"/>
    <w:rsid w:val="00267452"/>
    <w:rsid w:val="00270153"/>
    <w:rsid w:val="00270F5D"/>
    <w:rsid w:val="00270FEE"/>
    <w:rsid w:val="00271355"/>
    <w:rsid w:val="00273F3D"/>
    <w:rsid w:val="0027558D"/>
    <w:rsid w:val="00284282"/>
    <w:rsid w:val="0028448B"/>
    <w:rsid w:val="00285029"/>
    <w:rsid w:val="0028516B"/>
    <w:rsid w:val="00285C28"/>
    <w:rsid w:val="00287BB3"/>
    <w:rsid w:val="00291939"/>
    <w:rsid w:val="0029443E"/>
    <w:rsid w:val="00294652"/>
    <w:rsid w:val="00295423"/>
    <w:rsid w:val="002955AC"/>
    <w:rsid w:val="0029773C"/>
    <w:rsid w:val="002979DD"/>
    <w:rsid w:val="002A1F07"/>
    <w:rsid w:val="002A22DC"/>
    <w:rsid w:val="002A272C"/>
    <w:rsid w:val="002A32E8"/>
    <w:rsid w:val="002A335E"/>
    <w:rsid w:val="002A40D3"/>
    <w:rsid w:val="002A614F"/>
    <w:rsid w:val="002A630A"/>
    <w:rsid w:val="002B30C9"/>
    <w:rsid w:val="002B32D8"/>
    <w:rsid w:val="002B3D44"/>
    <w:rsid w:val="002B690E"/>
    <w:rsid w:val="002B7A17"/>
    <w:rsid w:val="002C1FC3"/>
    <w:rsid w:val="002C3014"/>
    <w:rsid w:val="002C5E8B"/>
    <w:rsid w:val="002C5FFF"/>
    <w:rsid w:val="002C647B"/>
    <w:rsid w:val="002C7EC8"/>
    <w:rsid w:val="002D035A"/>
    <w:rsid w:val="002D259C"/>
    <w:rsid w:val="002D406B"/>
    <w:rsid w:val="002D4BCD"/>
    <w:rsid w:val="002D570E"/>
    <w:rsid w:val="002D6453"/>
    <w:rsid w:val="002D6797"/>
    <w:rsid w:val="002D7111"/>
    <w:rsid w:val="002D74C0"/>
    <w:rsid w:val="002E0FBF"/>
    <w:rsid w:val="002E19AB"/>
    <w:rsid w:val="002E4926"/>
    <w:rsid w:val="002E4CDB"/>
    <w:rsid w:val="002E52DB"/>
    <w:rsid w:val="002E5489"/>
    <w:rsid w:val="002E6C43"/>
    <w:rsid w:val="002F1397"/>
    <w:rsid w:val="002F20DC"/>
    <w:rsid w:val="002F28EC"/>
    <w:rsid w:val="002F367E"/>
    <w:rsid w:val="002F3797"/>
    <w:rsid w:val="002F72CF"/>
    <w:rsid w:val="00300EF8"/>
    <w:rsid w:val="00301513"/>
    <w:rsid w:val="0030333E"/>
    <w:rsid w:val="00303BC7"/>
    <w:rsid w:val="00303FFE"/>
    <w:rsid w:val="00304496"/>
    <w:rsid w:val="0030457F"/>
    <w:rsid w:val="00310E42"/>
    <w:rsid w:val="00315190"/>
    <w:rsid w:val="00316702"/>
    <w:rsid w:val="00317081"/>
    <w:rsid w:val="0032221E"/>
    <w:rsid w:val="00322738"/>
    <w:rsid w:val="00322AE2"/>
    <w:rsid w:val="003234D0"/>
    <w:rsid w:val="003240A4"/>
    <w:rsid w:val="0032532C"/>
    <w:rsid w:val="003255AF"/>
    <w:rsid w:val="00326126"/>
    <w:rsid w:val="00326AF1"/>
    <w:rsid w:val="003271AC"/>
    <w:rsid w:val="00327668"/>
    <w:rsid w:val="00327A34"/>
    <w:rsid w:val="00330F56"/>
    <w:rsid w:val="00331A77"/>
    <w:rsid w:val="003338F4"/>
    <w:rsid w:val="00334B46"/>
    <w:rsid w:val="00335A90"/>
    <w:rsid w:val="00336ACB"/>
    <w:rsid w:val="00337E46"/>
    <w:rsid w:val="00340730"/>
    <w:rsid w:val="00340E96"/>
    <w:rsid w:val="00340EC4"/>
    <w:rsid w:val="00340FE6"/>
    <w:rsid w:val="0034152F"/>
    <w:rsid w:val="00341CE9"/>
    <w:rsid w:val="00341E58"/>
    <w:rsid w:val="00344561"/>
    <w:rsid w:val="00344AFE"/>
    <w:rsid w:val="00345A9E"/>
    <w:rsid w:val="00345F0C"/>
    <w:rsid w:val="003504F5"/>
    <w:rsid w:val="00350A07"/>
    <w:rsid w:val="003519AA"/>
    <w:rsid w:val="0035290E"/>
    <w:rsid w:val="00352BA5"/>
    <w:rsid w:val="003546B1"/>
    <w:rsid w:val="00354706"/>
    <w:rsid w:val="0035501E"/>
    <w:rsid w:val="0035530A"/>
    <w:rsid w:val="0035651F"/>
    <w:rsid w:val="00356A20"/>
    <w:rsid w:val="00356BA1"/>
    <w:rsid w:val="00356C40"/>
    <w:rsid w:val="00357FBF"/>
    <w:rsid w:val="00360798"/>
    <w:rsid w:val="00360E6D"/>
    <w:rsid w:val="00363FF1"/>
    <w:rsid w:val="00367D4B"/>
    <w:rsid w:val="00370FF6"/>
    <w:rsid w:val="00372284"/>
    <w:rsid w:val="003748F8"/>
    <w:rsid w:val="00376576"/>
    <w:rsid w:val="00377971"/>
    <w:rsid w:val="00381CBC"/>
    <w:rsid w:val="00382182"/>
    <w:rsid w:val="00384D7A"/>
    <w:rsid w:val="00385C42"/>
    <w:rsid w:val="00387BFD"/>
    <w:rsid w:val="00387D76"/>
    <w:rsid w:val="00390C95"/>
    <w:rsid w:val="0039112E"/>
    <w:rsid w:val="00391CCC"/>
    <w:rsid w:val="003920E3"/>
    <w:rsid w:val="00394213"/>
    <w:rsid w:val="00394458"/>
    <w:rsid w:val="00394D24"/>
    <w:rsid w:val="0039653E"/>
    <w:rsid w:val="00397FAA"/>
    <w:rsid w:val="003A1D76"/>
    <w:rsid w:val="003A2B7D"/>
    <w:rsid w:val="003A4598"/>
    <w:rsid w:val="003A494E"/>
    <w:rsid w:val="003A5A44"/>
    <w:rsid w:val="003A68E5"/>
    <w:rsid w:val="003A76AF"/>
    <w:rsid w:val="003B1408"/>
    <w:rsid w:val="003B2229"/>
    <w:rsid w:val="003B5021"/>
    <w:rsid w:val="003B6046"/>
    <w:rsid w:val="003B6B9E"/>
    <w:rsid w:val="003C0567"/>
    <w:rsid w:val="003C0944"/>
    <w:rsid w:val="003C0C00"/>
    <w:rsid w:val="003C263B"/>
    <w:rsid w:val="003C4076"/>
    <w:rsid w:val="003C4723"/>
    <w:rsid w:val="003C50FB"/>
    <w:rsid w:val="003C6240"/>
    <w:rsid w:val="003C6316"/>
    <w:rsid w:val="003C6D6E"/>
    <w:rsid w:val="003C7D32"/>
    <w:rsid w:val="003D0AE4"/>
    <w:rsid w:val="003D0CDD"/>
    <w:rsid w:val="003D0F3B"/>
    <w:rsid w:val="003D53C4"/>
    <w:rsid w:val="003D5696"/>
    <w:rsid w:val="003D6667"/>
    <w:rsid w:val="003D782C"/>
    <w:rsid w:val="003D7D1A"/>
    <w:rsid w:val="003E3C5E"/>
    <w:rsid w:val="003E3CE1"/>
    <w:rsid w:val="003E496F"/>
    <w:rsid w:val="003E4C27"/>
    <w:rsid w:val="003E5061"/>
    <w:rsid w:val="003E55A9"/>
    <w:rsid w:val="003E76F6"/>
    <w:rsid w:val="003E7A1A"/>
    <w:rsid w:val="003E7C5A"/>
    <w:rsid w:val="003F00E5"/>
    <w:rsid w:val="003F0EB6"/>
    <w:rsid w:val="003F10E3"/>
    <w:rsid w:val="003F125C"/>
    <w:rsid w:val="003F1F62"/>
    <w:rsid w:val="003F29D8"/>
    <w:rsid w:val="003F620C"/>
    <w:rsid w:val="003F6753"/>
    <w:rsid w:val="003F6A79"/>
    <w:rsid w:val="003F6ABE"/>
    <w:rsid w:val="003F6F4A"/>
    <w:rsid w:val="003F7759"/>
    <w:rsid w:val="004005C2"/>
    <w:rsid w:val="004005D0"/>
    <w:rsid w:val="00401D96"/>
    <w:rsid w:val="00402741"/>
    <w:rsid w:val="0040345A"/>
    <w:rsid w:val="004042AF"/>
    <w:rsid w:val="0040747E"/>
    <w:rsid w:val="00410349"/>
    <w:rsid w:val="00412961"/>
    <w:rsid w:val="004131A4"/>
    <w:rsid w:val="00413447"/>
    <w:rsid w:val="00413A19"/>
    <w:rsid w:val="0041482E"/>
    <w:rsid w:val="00415860"/>
    <w:rsid w:val="00416F49"/>
    <w:rsid w:val="00417252"/>
    <w:rsid w:val="0042067D"/>
    <w:rsid w:val="00420FCE"/>
    <w:rsid w:val="00421B5E"/>
    <w:rsid w:val="00422720"/>
    <w:rsid w:val="00422E57"/>
    <w:rsid w:val="00423629"/>
    <w:rsid w:val="00425132"/>
    <w:rsid w:val="00426306"/>
    <w:rsid w:val="004274AC"/>
    <w:rsid w:val="00431AA8"/>
    <w:rsid w:val="00432C89"/>
    <w:rsid w:val="004351FE"/>
    <w:rsid w:val="0043537B"/>
    <w:rsid w:val="00435E4D"/>
    <w:rsid w:val="0043692A"/>
    <w:rsid w:val="00437076"/>
    <w:rsid w:val="0043731C"/>
    <w:rsid w:val="00437838"/>
    <w:rsid w:val="00440404"/>
    <w:rsid w:val="00440A1D"/>
    <w:rsid w:val="00441089"/>
    <w:rsid w:val="004419B2"/>
    <w:rsid w:val="00444B28"/>
    <w:rsid w:val="00450303"/>
    <w:rsid w:val="004506DF"/>
    <w:rsid w:val="00450F7F"/>
    <w:rsid w:val="00454301"/>
    <w:rsid w:val="00456DEC"/>
    <w:rsid w:val="00457E42"/>
    <w:rsid w:val="004627B4"/>
    <w:rsid w:val="00462934"/>
    <w:rsid w:val="00462CC9"/>
    <w:rsid w:val="00462E19"/>
    <w:rsid w:val="00464A2A"/>
    <w:rsid w:val="00465195"/>
    <w:rsid w:val="0046636B"/>
    <w:rsid w:val="00466C9A"/>
    <w:rsid w:val="004728EC"/>
    <w:rsid w:val="00474335"/>
    <w:rsid w:val="00474A7D"/>
    <w:rsid w:val="00475E0C"/>
    <w:rsid w:val="00476D2B"/>
    <w:rsid w:val="004816D2"/>
    <w:rsid w:val="00482971"/>
    <w:rsid w:val="0048318C"/>
    <w:rsid w:val="0048366F"/>
    <w:rsid w:val="00483B32"/>
    <w:rsid w:val="00483B67"/>
    <w:rsid w:val="00483D89"/>
    <w:rsid w:val="00485FEC"/>
    <w:rsid w:val="004860E0"/>
    <w:rsid w:val="004862C2"/>
    <w:rsid w:val="00486420"/>
    <w:rsid w:val="00486B76"/>
    <w:rsid w:val="00487CBC"/>
    <w:rsid w:val="00492197"/>
    <w:rsid w:val="0049288F"/>
    <w:rsid w:val="0049329D"/>
    <w:rsid w:val="00494593"/>
    <w:rsid w:val="0049493B"/>
    <w:rsid w:val="0049751F"/>
    <w:rsid w:val="004A0A52"/>
    <w:rsid w:val="004A0A88"/>
    <w:rsid w:val="004A2AD0"/>
    <w:rsid w:val="004A2BF2"/>
    <w:rsid w:val="004A4F4F"/>
    <w:rsid w:val="004A7723"/>
    <w:rsid w:val="004A7DD9"/>
    <w:rsid w:val="004B0543"/>
    <w:rsid w:val="004B0AA6"/>
    <w:rsid w:val="004B1C68"/>
    <w:rsid w:val="004B3338"/>
    <w:rsid w:val="004B3BFF"/>
    <w:rsid w:val="004B3DF6"/>
    <w:rsid w:val="004B6478"/>
    <w:rsid w:val="004B71A7"/>
    <w:rsid w:val="004C0C51"/>
    <w:rsid w:val="004C1AF4"/>
    <w:rsid w:val="004C2FE2"/>
    <w:rsid w:val="004C357F"/>
    <w:rsid w:val="004C3941"/>
    <w:rsid w:val="004C63EC"/>
    <w:rsid w:val="004C71BE"/>
    <w:rsid w:val="004C7F05"/>
    <w:rsid w:val="004D0E8E"/>
    <w:rsid w:val="004D0F91"/>
    <w:rsid w:val="004D1DCD"/>
    <w:rsid w:val="004D23F7"/>
    <w:rsid w:val="004D273E"/>
    <w:rsid w:val="004D2A95"/>
    <w:rsid w:val="004D2C3E"/>
    <w:rsid w:val="004D3450"/>
    <w:rsid w:val="004D3AD3"/>
    <w:rsid w:val="004D6C2D"/>
    <w:rsid w:val="004E0E43"/>
    <w:rsid w:val="004E254B"/>
    <w:rsid w:val="004E2DF9"/>
    <w:rsid w:val="004E39FA"/>
    <w:rsid w:val="004E3BE3"/>
    <w:rsid w:val="004E4143"/>
    <w:rsid w:val="004E45BD"/>
    <w:rsid w:val="004E5B5C"/>
    <w:rsid w:val="004E6E9E"/>
    <w:rsid w:val="004E70D1"/>
    <w:rsid w:val="004E78E3"/>
    <w:rsid w:val="004E7D72"/>
    <w:rsid w:val="004F0154"/>
    <w:rsid w:val="004F124C"/>
    <w:rsid w:val="004F275D"/>
    <w:rsid w:val="004F61B4"/>
    <w:rsid w:val="004F6F6E"/>
    <w:rsid w:val="004F7987"/>
    <w:rsid w:val="0050017A"/>
    <w:rsid w:val="00500858"/>
    <w:rsid w:val="00501416"/>
    <w:rsid w:val="00501FAF"/>
    <w:rsid w:val="00502383"/>
    <w:rsid w:val="00503793"/>
    <w:rsid w:val="0050578F"/>
    <w:rsid w:val="00506F20"/>
    <w:rsid w:val="00507925"/>
    <w:rsid w:val="00507FA6"/>
    <w:rsid w:val="005105A1"/>
    <w:rsid w:val="0051486E"/>
    <w:rsid w:val="00515011"/>
    <w:rsid w:val="005150DC"/>
    <w:rsid w:val="00515D78"/>
    <w:rsid w:val="00516647"/>
    <w:rsid w:val="005166B5"/>
    <w:rsid w:val="00516702"/>
    <w:rsid w:val="00522943"/>
    <w:rsid w:val="0052315D"/>
    <w:rsid w:val="00524D17"/>
    <w:rsid w:val="005252A6"/>
    <w:rsid w:val="00527169"/>
    <w:rsid w:val="005302AE"/>
    <w:rsid w:val="0053069B"/>
    <w:rsid w:val="00532A68"/>
    <w:rsid w:val="00532C33"/>
    <w:rsid w:val="00534B0F"/>
    <w:rsid w:val="005350EC"/>
    <w:rsid w:val="00540333"/>
    <w:rsid w:val="00540C23"/>
    <w:rsid w:val="0054216C"/>
    <w:rsid w:val="00545CF4"/>
    <w:rsid w:val="00545F35"/>
    <w:rsid w:val="00550998"/>
    <w:rsid w:val="00552278"/>
    <w:rsid w:val="005524E0"/>
    <w:rsid w:val="00552D3F"/>
    <w:rsid w:val="00552F10"/>
    <w:rsid w:val="005533B4"/>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EE7"/>
    <w:rsid w:val="00576FFA"/>
    <w:rsid w:val="00577F7F"/>
    <w:rsid w:val="0058016D"/>
    <w:rsid w:val="00580967"/>
    <w:rsid w:val="00581296"/>
    <w:rsid w:val="00581531"/>
    <w:rsid w:val="00582298"/>
    <w:rsid w:val="0058401A"/>
    <w:rsid w:val="005844DB"/>
    <w:rsid w:val="00585637"/>
    <w:rsid w:val="005859E0"/>
    <w:rsid w:val="00585CD2"/>
    <w:rsid w:val="00587049"/>
    <w:rsid w:val="0059012E"/>
    <w:rsid w:val="00590B69"/>
    <w:rsid w:val="00591DB4"/>
    <w:rsid w:val="0059271E"/>
    <w:rsid w:val="00593845"/>
    <w:rsid w:val="005940C7"/>
    <w:rsid w:val="005969BE"/>
    <w:rsid w:val="005A0BC3"/>
    <w:rsid w:val="005A107E"/>
    <w:rsid w:val="005A1471"/>
    <w:rsid w:val="005A1540"/>
    <w:rsid w:val="005A26DC"/>
    <w:rsid w:val="005A2F50"/>
    <w:rsid w:val="005A399D"/>
    <w:rsid w:val="005A4F32"/>
    <w:rsid w:val="005A62FD"/>
    <w:rsid w:val="005A660D"/>
    <w:rsid w:val="005A6A75"/>
    <w:rsid w:val="005A6DF5"/>
    <w:rsid w:val="005B05CD"/>
    <w:rsid w:val="005B0BB6"/>
    <w:rsid w:val="005B1441"/>
    <w:rsid w:val="005B2B3D"/>
    <w:rsid w:val="005B42C2"/>
    <w:rsid w:val="005B6782"/>
    <w:rsid w:val="005B7191"/>
    <w:rsid w:val="005B79D7"/>
    <w:rsid w:val="005C1098"/>
    <w:rsid w:val="005C2792"/>
    <w:rsid w:val="005C31D1"/>
    <w:rsid w:val="005C7DAA"/>
    <w:rsid w:val="005D2502"/>
    <w:rsid w:val="005D396A"/>
    <w:rsid w:val="005D3996"/>
    <w:rsid w:val="005D3BB8"/>
    <w:rsid w:val="005D4453"/>
    <w:rsid w:val="005D454D"/>
    <w:rsid w:val="005D5D88"/>
    <w:rsid w:val="005D699D"/>
    <w:rsid w:val="005E0B88"/>
    <w:rsid w:val="005E1BB8"/>
    <w:rsid w:val="005E2063"/>
    <w:rsid w:val="005E380C"/>
    <w:rsid w:val="005E54CB"/>
    <w:rsid w:val="005E777C"/>
    <w:rsid w:val="005E77B1"/>
    <w:rsid w:val="005E7A82"/>
    <w:rsid w:val="005F101A"/>
    <w:rsid w:val="005F13F7"/>
    <w:rsid w:val="005F2E5E"/>
    <w:rsid w:val="005F45A8"/>
    <w:rsid w:val="005F54DD"/>
    <w:rsid w:val="00600D6C"/>
    <w:rsid w:val="00602132"/>
    <w:rsid w:val="00604A50"/>
    <w:rsid w:val="00604DAE"/>
    <w:rsid w:val="00604FF4"/>
    <w:rsid w:val="00605FE5"/>
    <w:rsid w:val="00610240"/>
    <w:rsid w:val="00610518"/>
    <w:rsid w:val="00611765"/>
    <w:rsid w:val="0061294B"/>
    <w:rsid w:val="00614C1F"/>
    <w:rsid w:val="00616486"/>
    <w:rsid w:val="00617773"/>
    <w:rsid w:val="00617B45"/>
    <w:rsid w:val="00620C84"/>
    <w:rsid w:val="006252CE"/>
    <w:rsid w:val="00625340"/>
    <w:rsid w:val="006305F8"/>
    <w:rsid w:val="00630894"/>
    <w:rsid w:val="00630AB2"/>
    <w:rsid w:val="006329B7"/>
    <w:rsid w:val="00632C44"/>
    <w:rsid w:val="00634590"/>
    <w:rsid w:val="0063515D"/>
    <w:rsid w:val="00635DA2"/>
    <w:rsid w:val="00636488"/>
    <w:rsid w:val="00636AAD"/>
    <w:rsid w:val="00636D47"/>
    <w:rsid w:val="00637A95"/>
    <w:rsid w:val="006420D7"/>
    <w:rsid w:val="00644675"/>
    <w:rsid w:val="006446AE"/>
    <w:rsid w:val="00644879"/>
    <w:rsid w:val="00645516"/>
    <w:rsid w:val="0064567E"/>
    <w:rsid w:val="00645A21"/>
    <w:rsid w:val="0064642C"/>
    <w:rsid w:val="00650B13"/>
    <w:rsid w:val="00655036"/>
    <w:rsid w:val="00657F57"/>
    <w:rsid w:val="00660F01"/>
    <w:rsid w:val="006618D4"/>
    <w:rsid w:val="00663898"/>
    <w:rsid w:val="006644A1"/>
    <w:rsid w:val="006647DD"/>
    <w:rsid w:val="00665996"/>
    <w:rsid w:val="0066740A"/>
    <w:rsid w:val="006719E1"/>
    <w:rsid w:val="0067318A"/>
    <w:rsid w:val="00673352"/>
    <w:rsid w:val="00676D0F"/>
    <w:rsid w:val="006828BB"/>
    <w:rsid w:val="00684F81"/>
    <w:rsid w:val="00686106"/>
    <w:rsid w:val="00687D7E"/>
    <w:rsid w:val="00687F87"/>
    <w:rsid w:val="006912AE"/>
    <w:rsid w:val="00691C92"/>
    <w:rsid w:val="00693780"/>
    <w:rsid w:val="006946E6"/>
    <w:rsid w:val="0069781A"/>
    <w:rsid w:val="006A09CC"/>
    <w:rsid w:val="006A382E"/>
    <w:rsid w:val="006A4643"/>
    <w:rsid w:val="006A4B07"/>
    <w:rsid w:val="006A51DF"/>
    <w:rsid w:val="006A6074"/>
    <w:rsid w:val="006B2787"/>
    <w:rsid w:val="006B27E0"/>
    <w:rsid w:val="006B326D"/>
    <w:rsid w:val="006B3B45"/>
    <w:rsid w:val="006B4213"/>
    <w:rsid w:val="006B4BED"/>
    <w:rsid w:val="006B6AD1"/>
    <w:rsid w:val="006B6DC8"/>
    <w:rsid w:val="006B7B8C"/>
    <w:rsid w:val="006C2112"/>
    <w:rsid w:val="006C2979"/>
    <w:rsid w:val="006C486A"/>
    <w:rsid w:val="006C4D44"/>
    <w:rsid w:val="006C58FE"/>
    <w:rsid w:val="006C70AE"/>
    <w:rsid w:val="006C736E"/>
    <w:rsid w:val="006C77AE"/>
    <w:rsid w:val="006D15A7"/>
    <w:rsid w:val="006D2F78"/>
    <w:rsid w:val="006D3413"/>
    <w:rsid w:val="006D3AEC"/>
    <w:rsid w:val="006D48C2"/>
    <w:rsid w:val="006D4F35"/>
    <w:rsid w:val="006D5F12"/>
    <w:rsid w:val="006D6762"/>
    <w:rsid w:val="006D6C56"/>
    <w:rsid w:val="006D77ED"/>
    <w:rsid w:val="006E1073"/>
    <w:rsid w:val="006E190F"/>
    <w:rsid w:val="006E2A5D"/>
    <w:rsid w:val="006E2DD0"/>
    <w:rsid w:val="006E2E93"/>
    <w:rsid w:val="006E3642"/>
    <w:rsid w:val="006E375A"/>
    <w:rsid w:val="006E3FA8"/>
    <w:rsid w:val="006E5306"/>
    <w:rsid w:val="006E72BB"/>
    <w:rsid w:val="006F0E7F"/>
    <w:rsid w:val="006F2D14"/>
    <w:rsid w:val="006F6DDF"/>
    <w:rsid w:val="006F7577"/>
    <w:rsid w:val="006F7AF8"/>
    <w:rsid w:val="00701470"/>
    <w:rsid w:val="00702B30"/>
    <w:rsid w:val="00703202"/>
    <w:rsid w:val="00703F61"/>
    <w:rsid w:val="007074B2"/>
    <w:rsid w:val="007110E2"/>
    <w:rsid w:val="00712913"/>
    <w:rsid w:val="00713C01"/>
    <w:rsid w:val="00713E70"/>
    <w:rsid w:val="00713FCB"/>
    <w:rsid w:val="00714A87"/>
    <w:rsid w:val="00715B86"/>
    <w:rsid w:val="00715DC2"/>
    <w:rsid w:val="0071672C"/>
    <w:rsid w:val="007235E6"/>
    <w:rsid w:val="00723E02"/>
    <w:rsid w:val="00724B55"/>
    <w:rsid w:val="007261CD"/>
    <w:rsid w:val="00726C43"/>
    <w:rsid w:val="007271D3"/>
    <w:rsid w:val="007317B9"/>
    <w:rsid w:val="00731CB4"/>
    <w:rsid w:val="0073411B"/>
    <w:rsid w:val="0073546E"/>
    <w:rsid w:val="0073609D"/>
    <w:rsid w:val="00736D5C"/>
    <w:rsid w:val="007371C0"/>
    <w:rsid w:val="00737E85"/>
    <w:rsid w:val="00740045"/>
    <w:rsid w:val="007401E1"/>
    <w:rsid w:val="007415FE"/>
    <w:rsid w:val="00741927"/>
    <w:rsid w:val="00742EDB"/>
    <w:rsid w:val="007448CB"/>
    <w:rsid w:val="00745C68"/>
    <w:rsid w:val="00746214"/>
    <w:rsid w:val="00746A83"/>
    <w:rsid w:val="00746E34"/>
    <w:rsid w:val="007473D5"/>
    <w:rsid w:val="00753138"/>
    <w:rsid w:val="00753254"/>
    <w:rsid w:val="00753299"/>
    <w:rsid w:val="00753AF9"/>
    <w:rsid w:val="00754DC1"/>
    <w:rsid w:val="00755BCB"/>
    <w:rsid w:val="007563BB"/>
    <w:rsid w:val="00756959"/>
    <w:rsid w:val="00762B0D"/>
    <w:rsid w:val="007642C5"/>
    <w:rsid w:val="00766ECB"/>
    <w:rsid w:val="0077060C"/>
    <w:rsid w:val="00771504"/>
    <w:rsid w:val="00772A57"/>
    <w:rsid w:val="00772ADE"/>
    <w:rsid w:val="00773453"/>
    <w:rsid w:val="007744E0"/>
    <w:rsid w:val="00775251"/>
    <w:rsid w:val="0077558B"/>
    <w:rsid w:val="00775AD2"/>
    <w:rsid w:val="0077647B"/>
    <w:rsid w:val="00777E67"/>
    <w:rsid w:val="007805C4"/>
    <w:rsid w:val="007808C1"/>
    <w:rsid w:val="007818A9"/>
    <w:rsid w:val="007818FF"/>
    <w:rsid w:val="0078294F"/>
    <w:rsid w:val="00783AFD"/>
    <w:rsid w:val="00784FD4"/>
    <w:rsid w:val="007863DE"/>
    <w:rsid w:val="00786BBD"/>
    <w:rsid w:val="00787CB7"/>
    <w:rsid w:val="00791BB3"/>
    <w:rsid w:val="00794600"/>
    <w:rsid w:val="00795283"/>
    <w:rsid w:val="007972BB"/>
    <w:rsid w:val="00797FF8"/>
    <w:rsid w:val="007A05EF"/>
    <w:rsid w:val="007A238A"/>
    <w:rsid w:val="007A37EA"/>
    <w:rsid w:val="007A55C1"/>
    <w:rsid w:val="007A67C8"/>
    <w:rsid w:val="007A7C1D"/>
    <w:rsid w:val="007B0A83"/>
    <w:rsid w:val="007B10AA"/>
    <w:rsid w:val="007B1638"/>
    <w:rsid w:val="007B20B0"/>
    <w:rsid w:val="007B2E8C"/>
    <w:rsid w:val="007B3F4F"/>
    <w:rsid w:val="007B4810"/>
    <w:rsid w:val="007B6215"/>
    <w:rsid w:val="007B714F"/>
    <w:rsid w:val="007C165A"/>
    <w:rsid w:val="007C1C8E"/>
    <w:rsid w:val="007C1EC7"/>
    <w:rsid w:val="007C28BB"/>
    <w:rsid w:val="007C4C46"/>
    <w:rsid w:val="007C5950"/>
    <w:rsid w:val="007C6002"/>
    <w:rsid w:val="007C6DFE"/>
    <w:rsid w:val="007C6FE3"/>
    <w:rsid w:val="007C759C"/>
    <w:rsid w:val="007C791D"/>
    <w:rsid w:val="007D2921"/>
    <w:rsid w:val="007D2AB1"/>
    <w:rsid w:val="007D2F01"/>
    <w:rsid w:val="007D307A"/>
    <w:rsid w:val="007D30FA"/>
    <w:rsid w:val="007D4234"/>
    <w:rsid w:val="007D5F56"/>
    <w:rsid w:val="007E08B0"/>
    <w:rsid w:val="007E0A38"/>
    <w:rsid w:val="007E1078"/>
    <w:rsid w:val="007E28E7"/>
    <w:rsid w:val="007E2A2C"/>
    <w:rsid w:val="007E35C7"/>
    <w:rsid w:val="007E530E"/>
    <w:rsid w:val="007E7B43"/>
    <w:rsid w:val="007F0E1D"/>
    <w:rsid w:val="007F1024"/>
    <w:rsid w:val="007F2E19"/>
    <w:rsid w:val="007F57BD"/>
    <w:rsid w:val="00800360"/>
    <w:rsid w:val="00801D1C"/>
    <w:rsid w:val="008039A4"/>
    <w:rsid w:val="0080441F"/>
    <w:rsid w:val="00804E3C"/>
    <w:rsid w:val="00806E59"/>
    <w:rsid w:val="008111AB"/>
    <w:rsid w:val="00811B8A"/>
    <w:rsid w:val="008136B1"/>
    <w:rsid w:val="008136E7"/>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26C7"/>
    <w:rsid w:val="00833FAD"/>
    <w:rsid w:val="00834B08"/>
    <w:rsid w:val="00835E99"/>
    <w:rsid w:val="00837198"/>
    <w:rsid w:val="00841E31"/>
    <w:rsid w:val="00841E72"/>
    <w:rsid w:val="008424EF"/>
    <w:rsid w:val="008440B7"/>
    <w:rsid w:val="0084443D"/>
    <w:rsid w:val="00844F01"/>
    <w:rsid w:val="008452B1"/>
    <w:rsid w:val="00845AC4"/>
    <w:rsid w:val="00851720"/>
    <w:rsid w:val="00852C5F"/>
    <w:rsid w:val="008538ED"/>
    <w:rsid w:val="00853BF0"/>
    <w:rsid w:val="00853F86"/>
    <w:rsid w:val="00856C6E"/>
    <w:rsid w:val="008573C0"/>
    <w:rsid w:val="008574B8"/>
    <w:rsid w:val="00860B84"/>
    <w:rsid w:val="00862B99"/>
    <w:rsid w:val="00864F18"/>
    <w:rsid w:val="008652C8"/>
    <w:rsid w:val="00865646"/>
    <w:rsid w:val="00866EC3"/>
    <w:rsid w:val="008677A8"/>
    <w:rsid w:val="0087167C"/>
    <w:rsid w:val="00871A0B"/>
    <w:rsid w:val="00872219"/>
    <w:rsid w:val="008724AA"/>
    <w:rsid w:val="00875CCC"/>
    <w:rsid w:val="00876077"/>
    <w:rsid w:val="008765BA"/>
    <w:rsid w:val="00881144"/>
    <w:rsid w:val="0088367D"/>
    <w:rsid w:val="00884AA5"/>
    <w:rsid w:val="0088504D"/>
    <w:rsid w:val="00885A08"/>
    <w:rsid w:val="00885CC1"/>
    <w:rsid w:val="00885F64"/>
    <w:rsid w:val="00886109"/>
    <w:rsid w:val="00886C45"/>
    <w:rsid w:val="008879D9"/>
    <w:rsid w:val="00890DC0"/>
    <w:rsid w:val="00891107"/>
    <w:rsid w:val="00891313"/>
    <w:rsid w:val="00892715"/>
    <w:rsid w:val="00892D88"/>
    <w:rsid w:val="00892F8D"/>
    <w:rsid w:val="00894136"/>
    <w:rsid w:val="0089446C"/>
    <w:rsid w:val="00895867"/>
    <w:rsid w:val="00895E29"/>
    <w:rsid w:val="00896986"/>
    <w:rsid w:val="008A0759"/>
    <w:rsid w:val="008A0CFD"/>
    <w:rsid w:val="008A26E9"/>
    <w:rsid w:val="008A2F57"/>
    <w:rsid w:val="008A3E20"/>
    <w:rsid w:val="008A3EED"/>
    <w:rsid w:val="008A436F"/>
    <w:rsid w:val="008A4768"/>
    <w:rsid w:val="008A4776"/>
    <w:rsid w:val="008B3882"/>
    <w:rsid w:val="008B60CC"/>
    <w:rsid w:val="008B722C"/>
    <w:rsid w:val="008C2676"/>
    <w:rsid w:val="008C2776"/>
    <w:rsid w:val="008C3130"/>
    <w:rsid w:val="008C64E9"/>
    <w:rsid w:val="008C70EF"/>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F01DF"/>
    <w:rsid w:val="008F0AB0"/>
    <w:rsid w:val="008F12BA"/>
    <w:rsid w:val="008F1D0F"/>
    <w:rsid w:val="008F237A"/>
    <w:rsid w:val="008F4AA1"/>
    <w:rsid w:val="008F608C"/>
    <w:rsid w:val="008F62ED"/>
    <w:rsid w:val="008F6DDC"/>
    <w:rsid w:val="0090051A"/>
    <w:rsid w:val="00900921"/>
    <w:rsid w:val="0090099E"/>
    <w:rsid w:val="00902021"/>
    <w:rsid w:val="00904016"/>
    <w:rsid w:val="009041E3"/>
    <w:rsid w:val="0090466B"/>
    <w:rsid w:val="009057DF"/>
    <w:rsid w:val="009067AE"/>
    <w:rsid w:val="00911670"/>
    <w:rsid w:val="0091189D"/>
    <w:rsid w:val="00913653"/>
    <w:rsid w:val="009149A7"/>
    <w:rsid w:val="00915EE1"/>
    <w:rsid w:val="00916836"/>
    <w:rsid w:val="0091740E"/>
    <w:rsid w:val="009175F5"/>
    <w:rsid w:val="00921744"/>
    <w:rsid w:val="0092179D"/>
    <w:rsid w:val="009244C5"/>
    <w:rsid w:val="00925A37"/>
    <w:rsid w:val="00927D32"/>
    <w:rsid w:val="009303EF"/>
    <w:rsid w:val="00930628"/>
    <w:rsid w:val="009316A0"/>
    <w:rsid w:val="00933BEC"/>
    <w:rsid w:val="0093409C"/>
    <w:rsid w:val="009348B3"/>
    <w:rsid w:val="009352AD"/>
    <w:rsid w:val="00937D19"/>
    <w:rsid w:val="009401E5"/>
    <w:rsid w:val="009410C3"/>
    <w:rsid w:val="0094124D"/>
    <w:rsid w:val="00941B22"/>
    <w:rsid w:val="00941D3C"/>
    <w:rsid w:val="00942C25"/>
    <w:rsid w:val="009437AF"/>
    <w:rsid w:val="009506F9"/>
    <w:rsid w:val="00950ABF"/>
    <w:rsid w:val="00952917"/>
    <w:rsid w:val="00954817"/>
    <w:rsid w:val="00955736"/>
    <w:rsid w:val="00956A04"/>
    <w:rsid w:val="009619B3"/>
    <w:rsid w:val="009648A9"/>
    <w:rsid w:val="009656C9"/>
    <w:rsid w:val="00965CA0"/>
    <w:rsid w:val="00966B15"/>
    <w:rsid w:val="009703BF"/>
    <w:rsid w:val="00970A50"/>
    <w:rsid w:val="00970BDE"/>
    <w:rsid w:val="00970FA9"/>
    <w:rsid w:val="00973273"/>
    <w:rsid w:val="00974136"/>
    <w:rsid w:val="00976343"/>
    <w:rsid w:val="00976C3F"/>
    <w:rsid w:val="00976FC3"/>
    <w:rsid w:val="0097792F"/>
    <w:rsid w:val="00977C2D"/>
    <w:rsid w:val="00981442"/>
    <w:rsid w:val="009814C6"/>
    <w:rsid w:val="00981864"/>
    <w:rsid w:val="00981BD2"/>
    <w:rsid w:val="00981DE7"/>
    <w:rsid w:val="009830A2"/>
    <w:rsid w:val="009833D4"/>
    <w:rsid w:val="00983432"/>
    <w:rsid w:val="00983F78"/>
    <w:rsid w:val="00991AB3"/>
    <w:rsid w:val="00991D6A"/>
    <w:rsid w:val="0099210B"/>
    <w:rsid w:val="00993778"/>
    <w:rsid w:val="00995C73"/>
    <w:rsid w:val="00995F24"/>
    <w:rsid w:val="00997111"/>
    <w:rsid w:val="009A09B4"/>
    <w:rsid w:val="009A0BD7"/>
    <w:rsid w:val="009A1199"/>
    <w:rsid w:val="009A16F0"/>
    <w:rsid w:val="009A1B50"/>
    <w:rsid w:val="009A27A1"/>
    <w:rsid w:val="009A488A"/>
    <w:rsid w:val="009A497E"/>
    <w:rsid w:val="009A58F0"/>
    <w:rsid w:val="009B156F"/>
    <w:rsid w:val="009B313C"/>
    <w:rsid w:val="009B52DC"/>
    <w:rsid w:val="009B6D3A"/>
    <w:rsid w:val="009C0ABB"/>
    <w:rsid w:val="009C0B23"/>
    <w:rsid w:val="009C0B52"/>
    <w:rsid w:val="009C12AB"/>
    <w:rsid w:val="009D0494"/>
    <w:rsid w:val="009D0A6E"/>
    <w:rsid w:val="009D17C6"/>
    <w:rsid w:val="009D2247"/>
    <w:rsid w:val="009D235E"/>
    <w:rsid w:val="009D2AF2"/>
    <w:rsid w:val="009D33BC"/>
    <w:rsid w:val="009D7517"/>
    <w:rsid w:val="009E03FF"/>
    <w:rsid w:val="009E06FD"/>
    <w:rsid w:val="009E0B4D"/>
    <w:rsid w:val="009E457E"/>
    <w:rsid w:val="009E4CB9"/>
    <w:rsid w:val="009E6F79"/>
    <w:rsid w:val="009E749B"/>
    <w:rsid w:val="009E7CA1"/>
    <w:rsid w:val="009F2AA1"/>
    <w:rsid w:val="009F3B33"/>
    <w:rsid w:val="009F4F55"/>
    <w:rsid w:val="009F74AC"/>
    <w:rsid w:val="009F7BF2"/>
    <w:rsid w:val="00A00577"/>
    <w:rsid w:val="00A00ADA"/>
    <w:rsid w:val="00A00C85"/>
    <w:rsid w:val="00A01B05"/>
    <w:rsid w:val="00A042DF"/>
    <w:rsid w:val="00A0549B"/>
    <w:rsid w:val="00A055D6"/>
    <w:rsid w:val="00A06AD6"/>
    <w:rsid w:val="00A0710B"/>
    <w:rsid w:val="00A11A89"/>
    <w:rsid w:val="00A11F20"/>
    <w:rsid w:val="00A11F71"/>
    <w:rsid w:val="00A12625"/>
    <w:rsid w:val="00A12894"/>
    <w:rsid w:val="00A13B60"/>
    <w:rsid w:val="00A14758"/>
    <w:rsid w:val="00A15EDE"/>
    <w:rsid w:val="00A202D6"/>
    <w:rsid w:val="00A20CDC"/>
    <w:rsid w:val="00A23194"/>
    <w:rsid w:val="00A23CF9"/>
    <w:rsid w:val="00A240CE"/>
    <w:rsid w:val="00A24925"/>
    <w:rsid w:val="00A2708F"/>
    <w:rsid w:val="00A277F9"/>
    <w:rsid w:val="00A30535"/>
    <w:rsid w:val="00A313BC"/>
    <w:rsid w:val="00A32A32"/>
    <w:rsid w:val="00A33F0D"/>
    <w:rsid w:val="00A36DDC"/>
    <w:rsid w:val="00A41C25"/>
    <w:rsid w:val="00A42C04"/>
    <w:rsid w:val="00A43586"/>
    <w:rsid w:val="00A442C7"/>
    <w:rsid w:val="00A44540"/>
    <w:rsid w:val="00A4486F"/>
    <w:rsid w:val="00A46421"/>
    <w:rsid w:val="00A46DC7"/>
    <w:rsid w:val="00A47742"/>
    <w:rsid w:val="00A5066A"/>
    <w:rsid w:val="00A50A5F"/>
    <w:rsid w:val="00A52C70"/>
    <w:rsid w:val="00A52DA3"/>
    <w:rsid w:val="00A5770D"/>
    <w:rsid w:val="00A579EE"/>
    <w:rsid w:val="00A6081A"/>
    <w:rsid w:val="00A624A5"/>
    <w:rsid w:val="00A62AC9"/>
    <w:rsid w:val="00A62E52"/>
    <w:rsid w:val="00A64933"/>
    <w:rsid w:val="00A65677"/>
    <w:rsid w:val="00A6600B"/>
    <w:rsid w:val="00A6611B"/>
    <w:rsid w:val="00A67469"/>
    <w:rsid w:val="00A701BA"/>
    <w:rsid w:val="00A70C1F"/>
    <w:rsid w:val="00A71B4F"/>
    <w:rsid w:val="00A71DE3"/>
    <w:rsid w:val="00A728AE"/>
    <w:rsid w:val="00A73279"/>
    <w:rsid w:val="00A742A4"/>
    <w:rsid w:val="00A75C02"/>
    <w:rsid w:val="00A7640A"/>
    <w:rsid w:val="00A7682D"/>
    <w:rsid w:val="00A84554"/>
    <w:rsid w:val="00A851E9"/>
    <w:rsid w:val="00A85BE0"/>
    <w:rsid w:val="00A8666A"/>
    <w:rsid w:val="00A87658"/>
    <w:rsid w:val="00A87D93"/>
    <w:rsid w:val="00A87EF1"/>
    <w:rsid w:val="00A90078"/>
    <w:rsid w:val="00A9152B"/>
    <w:rsid w:val="00A94067"/>
    <w:rsid w:val="00A9471E"/>
    <w:rsid w:val="00A94FBA"/>
    <w:rsid w:val="00A9519B"/>
    <w:rsid w:val="00A9549D"/>
    <w:rsid w:val="00A966FA"/>
    <w:rsid w:val="00AA0F61"/>
    <w:rsid w:val="00AA1567"/>
    <w:rsid w:val="00AA3C32"/>
    <w:rsid w:val="00AA407D"/>
    <w:rsid w:val="00AA4D5D"/>
    <w:rsid w:val="00AA5DA9"/>
    <w:rsid w:val="00AB20B4"/>
    <w:rsid w:val="00AB33D4"/>
    <w:rsid w:val="00AB34A7"/>
    <w:rsid w:val="00AB3711"/>
    <w:rsid w:val="00AB3B6A"/>
    <w:rsid w:val="00AB7F3E"/>
    <w:rsid w:val="00AC0893"/>
    <w:rsid w:val="00AC0F04"/>
    <w:rsid w:val="00AC122A"/>
    <w:rsid w:val="00AC25BB"/>
    <w:rsid w:val="00AC3038"/>
    <w:rsid w:val="00AC3834"/>
    <w:rsid w:val="00AC3934"/>
    <w:rsid w:val="00AC4779"/>
    <w:rsid w:val="00AC583D"/>
    <w:rsid w:val="00AC642E"/>
    <w:rsid w:val="00AC643A"/>
    <w:rsid w:val="00AC6F8D"/>
    <w:rsid w:val="00AC7BFF"/>
    <w:rsid w:val="00AC7F61"/>
    <w:rsid w:val="00AD09BE"/>
    <w:rsid w:val="00AD30AE"/>
    <w:rsid w:val="00AD66E3"/>
    <w:rsid w:val="00AD6F82"/>
    <w:rsid w:val="00AE0958"/>
    <w:rsid w:val="00AE0B7F"/>
    <w:rsid w:val="00AE124C"/>
    <w:rsid w:val="00AE1AEF"/>
    <w:rsid w:val="00AE241E"/>
    <w:rsid w:val="00AE257B"/>
    <w:rsid w:val="00AE5487"/>
    <w:rsid w:val="00AE7485"/>
    <w:rsid w:val="00AE7973"/>
    <w:rsid w:val="00AF063E"/>
    <w:rsid w:val="00AF12AE"/>
    <w:rsid w:val="00AF246B"/>
    <w:rsid w:val="00AF36CF"/>
    <w:rsid w:val="00AF40B0"/>
    <w:rsid w:val="00AF55C1"/>
    <w:rsid w:val="00AF599A"/>
    <w:rsid w:val="00AF5F82"/>
    <w:rsid w:val="00B00F45"/>
    <w:rsid w:val="00B0197E"/>
    <w:rsid w:val="00B01FD3"/>
    <w:rsid w:val="00B03BEF"/>
    <w:rsid w:val="00B0414B"/>
    <w:rsid w:val="00B05822"/>
    <w:rsid w:val="00B05F93"/>
    <w:rsid w:val="00B06350"/>
    <w:rsid w:val="00B06E45"/>
    <w:rsid w:val="00B07C06"/>
    <w:rsid w:val="00B10FB3"/>
    <w:rsid w:val="00B1140A"/>
    <w:rsid w:val="00B116C9"/>
    <w:rsid w:val="00B16B32"/>
    <w:rsid w:val="00B170EE"/>
    <w:rsid w:val="00B219DC"/>
    <w:rsid w:val="00B23040"/>
    <w:rsid w:val="00B23373"/>
    <w:rsid w:val="00B24A04"/>
    <w:rsid w:val="00B27C99"/>
    <w:rsid w:val="00B31F23"/>
    <w:rsid w:val="00B340D0"/>
    <w:rsid w:val="00B34414"/>
    <w:rsid w:val="00B3453F"/>
    <w:rsid w:val="00B363DC"/>
    <w:rsid w:val="00B366B9"/>
    <w:rsid w:val="00B36A24"/>
    <w:rsid w:val="00B373DE"/>
    <w:rsid w:val="00B407F8"/>
    <w:rsid w:val="00B40FB4"/>
    <w:rsid w:val="00B41C12"/>
    <w:rsid w:val="00B44328"/>
    <w:rsid w:val="00B4437B"/>
    <w:rsid w:val="00B479D4"/>
    <w:rsid w:val="00B50520"/>
    <w:rsid w:val="00B51559"/>
    <w:rsid w:val="00B52A31"/>
    <w:rsid w:val="00B52AEA"/>
    <w:rsid w:val="00B55B8D"/>
    <w:rsid w:val="00B56C9C"/>
    <w:rsid w:val="00B56ECB"/>
    <w:rsid w:val="00B574F5"/>
    <w:rsid w:val="00B60EDD"/>
    <w:rsid w:val="00B61473"/>
    <w:rsid w:val="00B617C4"/>
    <w:rsid w:val="00B6322E"/>
    <w:rsid w:val="00B632B3"/>
    <w:rsid w:val="00B637C8"/>
    <w:rsid w:val="00B63947"/>
    <w:rsid w:val="00B642F5"/>
    <w:rsid w:val="00B665D0"/>
    <w:rsid w:val="00B6668B"/>
    <w:rsid w:val="00B66DA1"/>
    <w:rsid w:val="00B70085"/>
    <w:rsid w:val="00B70BD4"/>
    <w:rsid w:val="00B72484"/>
    <w:rsid w:val="00B736DD"/>
    <w:rsid w:val="00B74468"/>
    <w:rsid w:val="00B75656"/>
    <w:rsid w:val="00B75F31"/>
    <w:rsid w:val="00B76483"/>
    <w:rsid w:val="00B76E4D"/>
    <w:rsid w:val="00B76F23"/>
    <w:rsid w:val="00B804B3"/>
    <w:rsid w:val="00B82782"/>
    <w:rsid w:val="00B83631"/>
    <w:rsid w:val="00B84A3F"/>
    <w:rsid w:val="00B86645"/>
    <w:rsid w:val="00B90972"/>
    <w:rsid w:val="00B9314A"/>
    <w:rsid w:val="00B94615"/>
    <w:rsid w:val="00B94D36"/>
    <w:rsid w:val="00B95B76"/>
    <w:rsid w:val="00B95CF9"/>
    <w:rsid w:val="00B95E9B"/>
    <w:rsid w:val="00B963BD"/>
    <w:rsid w:val="00B975CD"/>
    <w:rsid w:val="00BA1B86"/>
    <w:rsid w:val="00BA1ECD"/>
    <w:rsid w:val="00BA2BE0"/>
    <w:rsid w:val="00BA43A3"/>
    <w:rsid w:val="00BA4AE8"/>
    <w:rsid w:val="00BA4E07"/>
    <w:rsid w:val="00BA50B0"/>
    <w:rsid w:val="00BA53FC"/>
    <w:rsid w:val="00BA6AAE"/>
    <w:rsid w:val="00BA6F7F"/>
    <w:rsid w:val="00BA73D6"/>
    <w:rsid w:val="00BA75DE"/>
    <w:rsid w:val="00BB1993"/>
    <w:rsid w:val="00BB23BF"/>
    <w:rsid w:val="00BB2D96"/>
    <w:rsid w:val="00BB3582"/>
    <w:rsid w:val="00BB5D17"/>
    <w:rsid w:val="00BB6552"/>
    <w:rsid w:val="00BB6F2E"/>
    <w:rsid w:val="00BC03B7"/>
    <w:rsid w:val="00BC0976"/>
    <w:rsid w:val="00BC343C"/>
    <w:rsid w:val="00BC3B7C"/>
    <w:rsid w:val="00BC3FFB"/>
    <w:rsid w:val="00BC4189"/>
    <w:rsid w:val="00BC42E6"/>
    <w:rsid w:val="00BC43B6"/>
    <w:rsid w:val="00BC7915"/>
    <w:rsid w:val="00BD32EA"/>
    <w:rsid w:val="00BD52A7"/>
    <w:rsid w:val="00BD7482"/>
    <w:rsid w:val="00BD7967"/>
    <w:rsid w:val="00BE1DC2"/>
    <w:rsid w:val="00BE40CD"/>
    <w:rsid w:val="00BE5175"/>
    <w:rsid w:val="00BE5490"/>
    <w:rsid w:val="00BE60D8"/>
    <w:rsid w:val="00BE644B"/>
    <w:rsid w:val="00BE6BCB"/>
    <w:rsid w:val="00BE717D"/>
    <w:rsid w:val="00BE778A"/>
    <w:rsid w:val="00BE7C2C"/>
    <w:rsid w:val="00BF07F4"/>
    <w:rsid w:val="00BF0882"/>
    <w:rsid w:val="00BF0FA3"/>
    <w:rsid w:val="00BF3FF3"/>
    <w:rsid w:val="00BF465D"/>
    <w:rsid w:val="00BF536B"/>
    <w:rsid w:val="00BF74EA"/>
    <w:rsid w:val="00C00676"/>
    <w:rsid w:val="00C0122A"/>
    <w:rsid w:val="00C01FBD"/>
    <w:rsid w:val="00C03705"/>
    <w:rsid w:val="00C05165"/>
    <w:rsid w:val="00C052AC"/>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2F30"/>
    <w:rsid w:val="00C24029"/>
    <w:rsid w:val="00C24186"/>
    <w:rsid w:val="00C24377"/>
    <w:rsid w:val="00C25183"/>
    <w:rsid w:val="00C259F8"/>
    <w:rsid w:val="00C31D3F"/>
    <w:rsid w:val="00C33A1A"/>
    <w:rsid w:val="00C33FC3"/>
    <w:rsid w:val="00C34C3D"/>
    <w:rsid w:val="00C41CC8"/>
    <w:rsid w:val="00C44A14"/>
    <w:rsid w:val="00C44CDD"/>
    <w:rsid w:val="00C46001"/>
    <w:rsid w:val="00C47E43"/>
    <w:rsid w:val="00C5072C"/>
    <w:rsid w:val="00C51867"/>
    <w:rsid w:val="00C52F13"/>
    <w:rsid w:val="00C533B2"/>
    <w:rsid w:val="00C54994"/>
    <w:rsid w:val="00C54B0B"/>
    <w:rsid w:val="00C54CDD"/>
    <w:rsid w:val="00C54E91"/>
    <w:rsid w:val="00C5533C"/>
    <w:rsid w:val="00C558AB"/>
    <w:rsid w:val="00C56618"/>
    <w:rsid w:val="00C56686"/>
    <w:rsid w:val="00C56C24"/>
    <w:rsid w:val="00C61B31"/>
    <w:rsid w:val="00C61C56"/>
    <w:rsid w:val="00C62E6D"/>
    <w:rsid w:val="00C64DF5"/>
    <w:rsid w:val="00C64E2F"/>
    <w:rsid w:val="00C64F06"/>
    <w:rsid w:val="00C65982"/>
    <w:rsid w:val="00C66154"/>
    <w:rsid w:val="00C6736B"/>
    <w:rsid w:val="00C6783B"/>
    <w:rsid w:val="00C67E9B"/>
    <w:rsid w:val="00C76B86"/>
    <w:rsid w:val="00C77BD9"/>
    <w:rsid w:val="00C84AD2"/>
    <w:rsid w:val="00C85048"/>
    <w:rsid w:val="00C858C6"/>
    <w:rsid w:val="00C86A6C"/>
    <w:rsid w:val="00C872B6"/>
    <w:rsid w:val="00C91F6B"/>
    <w:rsid w:val="00C954F9"/>
    <w:rsid w:val="00C95D9F"/>
    <w:rsid w:val="00C9618D"/>
    <w:rsid w:val="00CA568D"/>
    <w:rsid w:val="00CA5BA7"/>
    <w:rsid w:val="00CA721E"/>
    <w:rsid w:val="00CA74D6"/>
    <w:rsid w:val="00CA7AA3"/>
    <w:rsid w:val="00CB02AF"/>
    <w:rsid w:val="00CB0762"/>
    <w:rsid w:val="00CB1AEF"/>
    <w:rsid w:val="00CB333F"/>
    <w:rsid w:val="00CB3368"/>
    <w:rsid w:val="00CB368D"/>
    <w:rsid w:val="00CB4DF3"/>
    <w:rsid w:val="00CB5044"/>
    <w:rsid w:val="00CB668D"/>
    <w:rsid w:val="00CB7D8A"/>
    <w:rsid w:val="00CB7E62"/>
    <w:rsid w:val="00CC0316"/>
    <w:rsid w:val="00CC260E"/>
    <w:rsid w:val="00CC2F42"/>
    <w:rsid w:val="00CC3331"/>
    <w:rsid w:val="00CC4456"/>
    <w:rsid w:val="00CD2A1C"/>
    <w:rsid w:val="00CD3C80"/>
    <w:rsid w:val="00CD4B47"/>
    <w:rsid w:val="00CD4DA0"/>
    <w:rsid w:val="00CD72A4"/>
    <w:rsid w:val="00CD771A"/>
    <w:rsid w:val="00CE0223"/>
    <w:rsid w:val="00CE0F41"/>
    <w:rsid w:val="00CE1812"/>
    <w:rsid w:val="00CE1BE3"/>
    <w:rsid w:val="00CE35AD"/>
    <w:rsid w:val="00CE3A74"/>
    <w:rsid w:val="00CE4E8B"/>
    <w:rsid w:val="00CE5800"/>
    <w:rsid w:val="00CE7EE2"/>
    <w:rsid w:val="00CF1849"/>
    <w:rsid w:val="00CF2E90"/>
    <w:rsid w:val="00CF309E"/>
    <w:rsid w:val="00CF56E3"/>
    <w:rsid w:val="00CF61AC"/>
    <w:rsid w:val="00CF6B0E"/>
    <w:rsid w:val="00D0115A"/>
    <w:rsid w:val="00D0393B"/>
    <w:rsid w:val="00D03FBA"/>
    <w:rsid w:val="00D04721"/>
    <w:rsid w:val="00D050AA"/>
    <w:rsid w:val="00D051C8"/>
    <w:rsid w:val="00D070BD"/>
    <w:rsid w:val="00D07A5E"/>
    <w:rsid w:val="00D07E22"/>
    <w:rsid w:val="00D10F70"/>
    <w:rsid w:val="00D11542"/>
    <w:rsid w:val="00D11771"/>
    <w:rsid w:val="00D11E4B"/>
    <w:rsid w:val="00D12782"/>
    <w:rsid w:val="00D14149"/>
    <w:rsid w:val="00D21475"/>
    <w:rsid w:val="00D21BC3"/>
    <w:rsid w:val="00D23CD7"/>
    <w:rsid w:val="00D2492B"/>
    <w:rsid w:val="00D2780E"/>
    <w:rsid w:val="00D27E5E"/>
    <w:rsid w:val="00D32C93"/>
    <w:rsid w:val="00D33430"/>
    <w:rsid w:val="00D35D81"/>
    <w:rsid w:val="00D35E39"/>
    <w:rsid w:val="00D365B9"/>
    <w:rsid w:val="00D37C8C"/>
    <w:rsid w:val="00D43535"/>
    <w:rsid w:val="00D43CFD"/>
    <w:rsid w:val="00D440E5"/>
    <w:rsid w:val="00D44838"/>
    <w:rsid w:val="00D44AE4"/>
    <w:rsid w:val="00D45B58"/>
    <w:rsid w:val="00D47AD6"/>
    <w:rsid w:val="00D510DE"/>
    <w:rsid w:val="00D5143D"/>
    <w:rsid w:val="00D528DA"/>
    <w:rsid w:val="00D53C9B"/>
    <w:rsid w:val="00D544AD"/>
    <w:rsid w:val="00D5497C"/>
    <w:rsid w:val="00D54C47"/>
    <w:rsid w:val="00D561E4"/>
    <w:rsid w:val="00D56F03"/>
    <w:rsid w:val="00D61983"/>
    <w:rsid w:val="00D648ED"/>
    <w:rsid w:val="00D64AED"/>
    <w:rsid w:val="00D65DA0"/>
    <w:rsid w:val="00D70D90"/>
    <w:rsid w:val="00D71764"/>
    <w:rsid w:val="00D724B4"/>
    <w:rsid w:val="00D728F0"/>
    <w:rsid w:val="00D733FD"/>
    <w:rsid w:val="00D75734"/>
    <w:rsid w:val="00D7717D"/>
    <w:rsid w:val="00D801B3"/>
    <w:rsid w:val="00D80549"/>
    <w:rsid w:val="00D816B8"/>
    <w:rsid w:val="00D83976"/>
    <w:rsid w:val="00D83CFB"/>
    <w:rsid w:val="00D84E4A"/>
    <w:rsid w:val="00D87614"/>
    <w:rsid w:val="00D87B47"/>
    <w:rsid w:val="00D90621"/>
    <w:rsid w:val="00D90BED"/>
    <w:rsid w:val="00D91243"/>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41DF"/>
    <w:rsid w:val="00DB55E8"/>
    <w:rsid w:val="00DB775F"/>
    <w:rsid w:val="00DC08EE"/>
    <w:rsid w:val="00DC1789"/>
    <w:rsid w:val="00DC2891"/>
    <w:rsid w:val="00DC46DE"/>
    <w:rsid w:val="00DC6908"/>
    <w:rsid w:val="00DC6AC0"/>
    <w:rsid w:val="00DC6E41"/>
    <w:rsid w:val="00DC72E7"/>
    <w:rsid w:val="00DC7C30"/>
    <w:rsid w:val="00DD0CF0"/>
    <w:rsid w:val="00DD1263"/>
    <w:rsid w:val="00DD1CDE"/>
    <w:rsid w:val="00DD2FCB"/>
    <w:rsid w:val="00DD5C60"/>
    <w:rsid w:val="00DD71B0"/>
    <w:rsid w:val="00DE0D95"/>
    <w:rsid w:val="00DE1592"/>
    <w:rsid w:val="00DE2330"/>
    <w:rsid w:val="00DE243C"/>
    <w:rsid w:val="00DE2C40"/>
    <w:rsid w:val="00DE45F3"/>
    <w:rsid w:val="00DE4F4E"/>
    <w:rsid w:val="00DE6611"/>
    <w:rsid w:val="00DE786C"/>
    <w:rsid w:val="00DF039B"/>
    <w:rsid w:val="00DF0CE8"/>
    <w:rsid w:val="00DF1A0E"/>
    <w:rsid w:val="00DF2D7E"/>
    <w:rsid w:val="00DF2E5A"/>
    <w:rsid w:val="00DF52B9"/>
    <w:rsid w:val="00DF5F2D"/>
    <w:rsid w:val="00E0124B"/>
    <w:rsid w:val="00E02B95"/>
    <w:rsid w:val="00E030EC"/>
    <w:rsid w:val="00E04791"/>
    <w:rsid w:val="00E04B68"/>
    <w:rsid w:val="00E04DC3"/>
    <w:rsid w:val="00E057A0"/>
    <w:rsid w:val="00E07009"/>
    <w:rsid w:val="00E1040C"/>
    <w:rsid w:val="00E10E00"/>
    <w:rsid w:val="00E11435"/>
    <w:rsid w:val="00E1672D"/>
    <w:rsid w:val="00E16D4A"/>
    <w:rsid w:val="00E224F4"/>
    <w:rsid w:val="00E23FCD"/>
    <w:rsid w:val="00E24554"/>
    <w:rsid w:val="00E24E7C"/>
    <w:rsid w:val="00E25372"/>
    <w:rsid w:val="00E260A2"/>
    <w:rsid w:val="00E2718E"/>
    <w:rsid w:val="00E27605"/>
    <w:rsid w:val="00E32269"/>
    <w:rsid w:val="00E32693"/>
    <w:rsid w:val="00E37629"/>
    <w:rsid w:val="00E40EFE"/>
    <w:rsid w:val="00E4100F"/>
    <w:rsid w:val="00E41685"/>
    <w:rsid w:val="00E41BC1"/>
    <w:rsid w:val="00E41D8C"/>
    <w:rsid w:val="00E41EE2"/>
    <w:rsid w:val="00E426CA"/>
    <w:rsid w:val="00E4283B"/>
    <w:rsid w:val="00E42BB6"/>
    <w:rsid w:val="00E445E1"/>
    <w:rsid w:val="00E45271"/>
    <w:rsid w:val="00E5085F"/>
    <w:rsid w:val="00E51CA5"/>
    <w:rsid w:val="00E5324F"/>
    <w:rsid w:val="00E53B35"/>
    <w:rsid w:val="00E549F1"/>
    <w:rsid w:val="00E549F8"/>
    <w:rsid w:val="00E56C6B"/>
    <w:rsid w:val="00E6181C"/>
    <w:rsid w:val="00E6269F"/>
    <w:rsid w:val="00E630AD"/>
    <w:rsid w:val="00E66320"/>
    <w:rsid w:val="00E66665"/>
    <w:rsid w:val="00E666B9"/>
    <w:rsid w:val="00E7293C"/>
    <w:rsid w:val="00E7389C"/>
    <w:rsid w:val="00E73E5B"/>
    <w:rsid w:val="00E7514C"/>
    <w:rsid w:val="00E75183"/>
    <w:rsid w:val="00E75E02"/>
    <w:rsid w:val="00E760A1"/>
    <w:rsid w:val="00E76283"/>
    <w:rsid w:val="00E76F7F"/>
    <w:rsid w:val="00E77180"/>
    <w:rsid w:val="00E808FF"/>
    <w:rsid w:val="00E80B29"/>
    <w:rsid w:val="00E82A6E"/>
    <w:rsid w:val="00E8397E"/>
    <w:rsid w:val="00E84933"/>
    <w:rsid w:val="00E85602"/>
    <w:rsid w:val="00E85C3E"/>
    <w:rsid w:val="00E85EE2"/>
    <w:rsid w:val="00E86605"/>
    <w:rsid w:val="00E86755"/>
    <w:rsid w:val="00E8675A"/>
    <w:rsid w:val="00E8679C"/>
    <w:rsid w:val="00E87762"/>
    <w:rsid w:val="00E8799C"/>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2786"/>
    <w:rsid w:val="00EB376D"/>
    <w:rsid w:val="00EB4BB1"/>
    <w:rsid w:val="00EB53EE"/>
    <w:rsid w:val="00EB5DCD"/>
    <w:rsid w:val="00EB6C9D"/>
    <w:rsid w:val="00EB6FF4"/>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8AC"/>
    <w:rsid w:val="00ED5742"/>
    <w:rsid w:val="00ED6045"/>
    <w:rsid w:val="00ED6602"/>
    <w:rsid w:val="00ED691B"/>
    <w:rsid w:val="00ED7163"/>
    <w:rsid w:val="00ED71FE"/>
    <w:rsid w:val="00ED76DE"/>
    <w:rsid w:val="00EE154E"/>
    <w:rsid w:val="00EE2EAF"/>
    <w:rsid w:val="00EE3269"/>
    <w:rsid w:val="00EE3525"/>
    <w:rsid w:val="00EE3A6D"/>
    <w:rsid w:val="00EE516A"/>
    <w:rsid w:val="00EE575F"/>
    <w:rsid w:val="00EF1652"/>
    <w:rsid w:val="00EF1A4E"/>
    <w:rsid w:val="00EF1C66"/>
    <w:rsid w:val="00EF30F4"/>
    <w:rsid w:val="00EF3512"/>
    <w:rsid w:val="00EF39DB"/>
    <w:rsid w:val="00EF4166"/>
    <w:rsid w:val="00EF4437"/>
    <w:rsid w:val="00EF4BDC"/>
    <w:rsid w:val="00EF5782"/>
    <w:rsid w:val="00EF6953"/>
    <w:rsid w:val="00EF75F4"/>
    <w:rsid w:val="00EF7877"/>
    <w:rsid w:val="00F02C5D"/>
    <w:rsid w:val="00F036B5"/>
    <w:rsid w:val="00F0379C"/>
    <w:rsid w:val="00F05805"/>
    <w:rsid w:val="00F06F99"/>
    <w:rsid w:val="00F0728B"/>
    <w:rsid w:val="00F07E6E"/>
    <w:rsid w:val="00F10484"/>
    <w:rsid w:val="00F1159E"/>
    <w:rsid w:val="00F13311"/>
    <w:rsid w:val="00F136AA"/>
    <w:rsid w:val="00F13860"/>
    <w:rsid w:val="00F13A1C"/>
    <w:rsid w:val="00F15DD3"/>
    <w:rsid w:val="00F17417"/>
    <w:rsid w:val="00F201C9"/>
    <w:rsid w:val="00F232B2"/>
    <w:rsid w:val="00F233D6"/>
    <w:rsid w:val="00F2457A"/>
    <w:rsid w:val="00F24950"/>
    <w:rsid w:val="00F2523A"/>
    <w:rsid w:val="00F27B78"/>
    <w:rsid w:val="00F27EC2"/>
    <w:rsid w:val="00F309F1"/>
    <w:rsid w:val="00F30B6C"/>
    <w:rsid w:val="00F31A78"/>
    <w:rsid w:val="00F34E8B"/>
    <w:rsid w:val="00F3530B"/>
    <w:rsid w:val="00F372A3"/>
    <w:rsid w:val="00F37B12"/>
    <w:rsid w:val="00F37E15"/>
    <w:rsid w:val="00F405BE"/>
    <w:rsid w:val="00F40646"/>
    <w:rsid w:val="00F42FCA"/>
    <w:rsid w:val="00F439FD"/>
    <w:rsid w:val="00F45085"/>
    <w:rsid w:val="00F47BD8"/>
    <w:rsid w:val="00F50AF4"/>
    <w:rsid w:val="00F50F76"/>
    <w:rsid w:val="00F52D8B"/>
    <w:rsid w:val="00F53004"/>
    <w:rsid w:val="00F53830"/>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FE2"/>
    <w:rsid w:val="00F808B6"/>
    <w:rsid w:val="00F80C97"/>
    <w:rsid w:val="00F812DF"/>
    <w:rsid w:val="00F81ECB"/>
    <w:rsid w:val="00F858E8"/>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6B55"/>
    <w:rsid w:val="00FA6DC7"/>
    <w:rsid w:val="00FA72FA"/>
    <w:rsid w:val="00FB59E7"/>
    <w:rsid w:val="00FB5F14"/>
    <w:rsid w:val="00FB63E0"/>
    <w:rsid w:val="00FB646C"/>
    <w:rsid w:val="00FB66A1"/>
    <w:rsid w:val="00FB6889"/>
    <w:rsid w:val="00FB741C"/>
    <w:rsid w:val="00FB7976"/>
    <w:rsid w:val="00FB7A2A"/>
    <w:rsid w:val="00FC0407"/>
    <w:rsid w:val="00FC3B50"/>
    <w:rsid w:val="00FC4EBB"/>
    <w:rsid w:val="00FC582C"/>
    <w:rsid w:val="00FC5C50"/>
    <w:rsid w:val="00FC5ECB"/>
    <w:rsid w:val="00FC6D56"/>
    <w:rsid w:val="00FC704D"/>
    <w:rsid w:val="00FC71F2"/>
    <w:rsid w:val="00FC736A"/>
    <w:rsid w:val="00FC75C8"/>
    <w:rsid w:val="00FD01B8"/>
    <w:rsid w:val="00FD059A"/>
    <w:rsid w:val="00FD205D"/>
    <w:rsid w:val="00FD2666"/>
    <w:rsid w:val="00FD27BA"/>
    <w:rsid w:val="00FD42A3"/>
    <w:rsid w:val="00FD4E6E"/>
    <w:rsid w:val="00FD505F"/>
    <w:rsid w:val="00FD758B"/>
    <w:rsid w:val="00FD7AE6"/>
    <w:rsid w:val="00FE0CDD"/>
    <w:rsid w:val="00FE0E6C"/>
    <w:rsid w:val="00FE4B12"/>
    <w:rsid w:val="00FE4D08"/>
    <w:rsid w:val="00FE66D2"/>
    <w:rsid w:val="00FE753B"/>
    <w:rsid w:val="00FF0776"/>
    <w:rsid w:val="00FF1EEC"/>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uiPriority w:val="9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s>
</file>

<file path=word/webSettings.xml><?xml version="1.0" encoding="utf-8"?>
<w:webSettings xmlns:r="http://schemas.openxmlformats.org/officeDocument/2006/relationships" xmlns:w="http://schemas.openxmlformats.org/wordprocessingml/2006/main">
  <w:divs>
    <w:div w:id="167868845">
      <w:bodyDiv w:val="1"/>
      <w:marLeft w:val="0"/>
      <w:marRight w:val="0"/>
      <w:marTop w:val="0"/>
      <w:marBottom w:val="0"/>
      <w:divBdr>
        <w:top w:val="none" w:sz="0" w:space="0" w:color="auto"/>
        <w:left w:val="none" w:sz="0" w:space="0" w:color="auto"/>
        <w:bottom w:val="none" w:sz="0" w:space="0" w:color="auto"/>
        <w:right w:val="none" w:sz="0" w:space="0" w:color="auto"/>
      </w:divBdr>
    </w:div>
    <w:div w:id="314186099">
      <w:bodyDiv w:val="1"/>
      <w:marLeft w:val="0"/>
      <w:marRight w:val="0"/>
      <w:marTop w:val="0"/>
      <w:marBottom w:val="0"/>
      <w:divBdr>
        <w:top w:val="none" w:sz="0" w:space="0" w:color="auto"/>
        <w:left w:val="none" w:sz="0" w:space="0" w:color="auto"/>
        <w:bottom w:val="none" w:sz="0" w:space="0" w:color="auto"/>
        <w:right w:val="none" w:sz="0" w:space="0" w:color="auto"/>
      </w:divBdr>
    </w:div>
    <w:div w:id="876426090">
      <w:bodyDiv w:val="1"/>
      <w:marLeft w:val="0"/>
      <w:marRight w:val="0"/>
      <w:marTop w:val="0"/>
      <w:marBottom w:val="0"/>
      <w:divBdr>
        <w:top w:val="none" w:sz="0" w:space="0" w:color="auto"/>
        <w:left w:val="none" w:sz="0" w:space="0" w:color="auto"/>
        <w:bottom w:val="none" w:sz="0" w:space="0" w:color="auto"/>
        <w:right w:val="none" w:sz="0" w:space="0" w:color="auto"/>
      </w:divBdr>
    </w:div>
    <w:div w:id="1666976826">
      <w:bodyDiv w:val="1"/>
      <w:marLeft w:val="0"/>
      <w:marRight w:val="0"/>
      <w:marTop w:val="0"/>
      <w:marBottom w:val="0"/>
      <w:divBdr>
        <w:top w:val="none" w:sz="0" w:space="0" w:color="auto"/>
        <w:left w:val="none" w:sz="0" w:space="0" w:color="auto"/>
        <w:bottom w:val="none" w:sz="0" w:space="0" w:color="auto"/>
        <w:right w:val="none" w:sz="0" w:space="0" w:color="auto"/>
      </w:divBdr>
      <w:divsChild>
        <w:div w:id="686096847">
          <w:marLeft w:val="0"/>
          <w:marRight w:val="0"/>
          <w:marTop w:val="0"/>
          <w:marBottom w:val="0"/>
          <w:divBdr>
            <w:top w:val="none" w:sz="0" w:space="0" w:color="auto"/>
            <w:left w:val="none" w:sz="0" w:space="0" w:color="auto"/>
            <w:bottom w:val="none" w:sz="0" w:space="0" w:color="auto"/>
            <w:right w:val="none" w:sz="0" w:space="0" w:color="auto"/>
          </w:divBdr>
        </w:div>
      </w:divsChild>
    </w:div>
    <w:div w:id="1846284430">
      <w:bodyDiv w:val="1"/>
      <w:marLeft w:val="0"/>
      <w:marRight w:val="0"/>
      <w:marTop w:val="0"/>
      <w:marBottom w:val="0"/>
      <w:divBdr>
        <w:top w:val="none" w:sz="0" w:space="0" w:color="auto"/>
        <w:left w:val="none" w:sz="0" w:space="0" w:color="auto"/>
        <w:bottom w:val="none" w:sz="0" w:space="0" w:color="auto"/>
        <w:right w:val="none" w:sz="0" w:space="0" w:color="auto"/>
      </w:divBdr>
      <w:divsChild>
        <w:div w:id="1433748157">
          <w:marLeft w:val="0"/>
          <w:marRight w:val="0"/>
          <w:marTop w:val="0"/>
          <w:marBottom w:val="0"/>
          <w:divBdr>
            <w:top w:val="none" w:sz="0" w:space="0" w:color="auto"/>
            <w:left w:val="none" w:sz="0" w:space="0" w:color="auto"/>
            <w:bottom w:val="none" w:sz="0" w:space="0" w:color="auto"/>
            <w:right w:val="none" w:sz="0" w:space="0" w:color="auto"/>
          </w:divBdr>
        </w:div>
      </w:divsChild>
    </w:div>
    <w:div w:id="207037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8DFAA9-39A8-453E-AF87-5824B563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72</Pages>
  <Words>5836</Words>
  <Characters>33269</Characters>
  <Application>Microsoft Office Word</Application>
  <DocSecurity>0</DocSecurity>
  <Lines>277</Lines>
  <Paragraphs>78</Paragraphs>
  <ScaleCrop>false</ScaleCrop>
  <Company>Microsoft</Company>
  <LinksUpToDate>false</LinksUpToDate>
  <CharactersWithSpaces>39027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1337</cp:revision>
  <cp:lastPrinted>2018-08-15T03:49:00Z</cp:lastPrinted>
  <dcterms:created xsi:type="dcterms:W3CDTF">2017-11-29T08:03:00Z</dcterms:created>
  <dcterms:modified xsi:type="dcterms:W3CDTF">2018-08-15T08:46:00Z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