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AD" w:rsidRPr="00541664" w:rsidRDefault="005B2BAD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</w:t>
      </w:r>
      <w:proofErr w:type="gramStart"/>
      <w:r>
        <w:rPr>
          <w:rFonts w:ascii="Times New Roman" w:hAnsi="Times New Roman" w:cs="宋体" w:hint="eastAsia"/>
          <w:b/>
          <w:bCs/>
          <w:sz w:val="34"/>
          <w:szCs w:val="34"/>
        </w:rPr>
        <w:t>市禹神</w:t>
      </w:r>
      <w:proofErr w:type="gramEnd"/>
      <w:r>
        <w:rPr>
          <w:rFonts w:ascii="Times New Roman" w:hAnsi="Times New Roman" w:cs="宋体" w:hint="eastAsia"/>
          <w:b/>
          <w:bCs/>
          <w:sz w:val="34"/>
          <w:szCs w:val="34"/>
        </w:rPr>
        <w:t>快速通道沿线整修等三个项目</w:t>
      </w:r>
    </w:p>
    <w:p w:rsidR="00BB7371" w:rsidRDefault="005B2BAD" w:rsidP="00BB7371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5B2BAD" w:rsidRPr="00BB7371" w:rsidRDefault="005B2BAD" w:rsidP="00BB7371">
      <w:pPr>
        <w:spacing w:line="480" w:lineRule="auto"/>
        <w:rPr>
          <w:rFonts w:ascii="宋体" w:cs="Times New Roman"/>
          <w:b/>
          <w:bCs/>
          <w:sz w:val="34"/>
          <w:szCs w:val="3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5B2BAD" w:rsidRPr="00A46FC4" w:rsidRDefault="005B2BAD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5B2BAD" w:rsidRPr="00A46FC4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禹州</w:t>
      </w:r>
      <w:proofErr w:type="gramStart"/>
      <w:r>
        <w:rPr>
          <w:rFonts w:cs="宋体" w:hint="eastAsia"/>
          <w:sz w:val="24"/>
          <w:szCs w:val="24"/>
        </w:rPr>
        <w:t>市禹神</w:t>
      </w:r>
      <w:proofErr w:type="gramEnd"/>
      <w:r>
        <w:rPr>
          <w:rFonts w:cs="宋体" w:hint="eastAsia"/>
          <w:sz w:val="24"/>
          <w:szCs w:val="24"/>
        </w:rPr>
        <w:t>快速通道沿线整修等三个项目；</w:t>
      </w:r>
    </w:p>
    <w:p w:rsidR="005B2BAD" w:rsidRPr="00CF05F3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Pr="00FB7BF8">
        <w:rPr>
          <w:sz w:val="24"/>
          <w:szCs w:val="24"/>
        </w:rPr>
        <w:t>JSGC-J-2018180</w:t>
      </w:r>
    </w:p>
    <w:p w:rsidR="005B2BAD" w:rsidRPr="00AB33F7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Pr="00657594">
        <w:rPr>
          <w:rFonts w:cs="宋体" w:hint="eastAsia"/>
          <w:sz w:val="24"/>
          <w:szCs w:val="24"/>
        </w:rPr>
        <w:t>￥</w:t>
      </w:r>
      <w:r w:rsidRPr="00AB33F7">
        <w:rPr>
          <w:sz w:val="24"/>
          <w:szCs w:val="24"/>
        </w:rPr>
        <w:t>996339.00</w:t>
      </w:r>
      <w:r w:rsidRPr="00AB33F7">
        <w:rPr>
          <w:rFonts w:cs="宋体" w:hint="eastAsia"/>
          <w:sz w:val="24"/>
          <w:szCs w:val="24"/>
        </w:rPr>
        <w:t>元</w:t>
      </w:r>
    </w:p>
    <w:p w:rsidR="005B2BAD" w:rsidRPr="00A46FC4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B33F7">
        <w:rPr>
          <w:sz w:val="24"/>
          <w:szCs w:val="24"/>
        </w:rPr>
        <w:t>4</w:t>
      </w:r>
      <w:r w:rsidRPr="00AB33F7">
        <w:rPr>
          <w:rFonts w:cs="宋体" w:hint="eastAsia"/>
          <w:sz w:val="24"/>
          <w:szCs w:val="24"/>
        </w:rPr>
        <w:t>、质量要求：</w:t>
      </w:r>
      <w:r w:rsidRPr="00AB33F7">
        <w:rPr>
          <w:sz w:val="24"/>
          <w:szCs w:val="24"/>
        </w:rPr>
        <w:t xml:space="preserve"> </w:t>
      </w:r>
      <w:r w:rsidRPr="00AB33F7">
        <w:rPr>
          <w:rFonts w:cs="宋体" w:hint="eastAsia"/>
          <w:sz w:val="24"/>
          <w:szCs w:val="24"/>
        </w:rPr>
        <w:t>合格</w:t>
      </w:r>
    </w:p>
    <w:p w:rsidR="005B2BAD" w:rsidRPr="00657594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>
        <w:rPr>
          <w:sz w:val="24"/>
          <w:szCs w:val="24"/>
        </w:rPr>
        <w:t>30</w:t>
      </w:r>
      <w:r w:rsidRPr="004771BC">
        <w:rPr>
          <w:rFonts w:cs="宋体" w:hint="eastAsia"/>
          <w:sz w:val="24"/>
          <w:szCs w:val="24"/>
        </w:rPr>
        <w:t>日历天；</w:t>
      </w:r>
    </w:p>
    <w:p w:rsidR="005B2BAD" w:rsidRPr="00A46FC4" w:rsidRDefault="005B2BAD" w:rsidP="00E6204E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合理低价法</w:t>
      </w:r>
      <w:r w:rsidRPr="00A46FC4">
        <w:rPr>
          <w:sz w:val="24"/>
          <w:szCs w:val="24"/>
        </w:rPr>
        <w:t xml:space="preserve"> </w:t>
      </w:r>
    </w:p>
    <w:p w:rsidR="005B2BAD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5B2BAD" w:rsidRDefault="005B2BAD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5B2BAD" w:rsidRPr="00A53243" w:rsidRDefault="005B2BAD" w:rsidP="00E6204E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36E5E">
        <w:rPr>
          <w:sz w:val="24"/>
          <w:szCs w:val="24"/>
        </w:rPr>
        <w:t>20</w:t>
      </w:r>
      <w:r w:rsidRPr="009957A5">
        <w:rPr>
          <w:sz w:val="24"/>
          <w:szCs w:val="24"/>
        </w:rPr>
        <w:t>18</w:t>
      </w:r>
      <w:r w:rsidRPr="009957A5">
        <w:rPr>
          <w:rFonts w:cs="宋体" w:hint="eastAsia"/>
          <w:sz w:val="24"/>
          <w:szCs w:val="24"/>
        </w:rPr>
        <w:t>年</w:t>
      </w:r>
      <w:r w:rsidR="009957A5" w:rsidRPr="009957A5">
        <w:rPr>
          <w:sz w:val="24"/>
          <w:szCs w:val="24"/>
        </w:rPr>
        <w:t>8</w:t>
      </w:r>
      <w:r w:rsidRPr="009957A5">
        <w:rPr>
          <w:rFonts w:cs="宋体" w:hint="eastAsia"/>
          <w:sz w:val="24"/>
          <w:szCs w:val="24"/>
        </w:rPr>
        <w:t>月</w:t>
      </w:r>
      <w:r w:rsidR="009957A5" w:rsidRPr="009957A5">
        <w:rPr>
          <w:sz w:val="24"/>
          <w:szCs w:val="24"/>
        </w:rPr>
        <w:t>1</w:t>
      </w:r>
      <w:r w:rsidRPr="009957A5">
        <w:rPr>
          <w:sz w:val="24"/>
          <w:szCs w:val="24"/>
        </w:rPr>
        <w:t>0</w:t>
      </w:r>
      <w:r w:rsidRPr="009957A5">
        <w:rPr>
          <w:rFonts w:cs="宋体" w:hint="eastAsia"/>
          <w:sz w:val="24"/>
          <w:szCs w:val="24"/>
        </w:rPr>
        <w:t>日在全</w:t>
      </w:r>
      <w:r w:rsidRPr="001F68F6">
        <w:rPr>
          <w:rFonts w:cs="宋体" w:hint="eastAsia"/>
          <w:sz w:val="24"/>
          <w:szCs w:val="24"/>
        </w:rPr>
        <w:t>国公共资源交易平台（河南省·许昌市）、《河南省电子招标投标公共服务平台》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5B2BAD" w:rsidRDefault="005B2BAD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1134"/>
        <w:gridCol w:w="3827"/>
      </w:tblGrid>
      <w:tr w:rsidR="005B2BAD" w:rsidRPr="00323999" w:rsidTr="00944756">
        <w:trPr>
          <w:trHeight w:val="360"/>
        </w:trPr>
        <w:tc>
          <w:tcPr>
            <w:tcW w:w="1418" w:type="dxa"/>
          </w:tcPr>
          <w:p w:rsidR="005B2BAD" w:rsidRPr="00EA7FB9" w:rsidRDefault="005B2BAD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796" w:type="dxa"/>
            <w:gridSpan w:val="3"/>
          </w:tcPr>
          <w:p w:rsidR="005B2BAD" w:rsidRPr="00EA7FB9" w:rsidRDefault="005B2BAD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禹州市交通运输局</w:t>
            </w:r>
          </w:p>
        </w:tc>
      </w:tr>
      <w:tr w:rsidR="005B2BAD" w:rsidRPr="00323999" w:rsidTr="00944756">
        <w:trPr>
          <w:trHeight w:val="348"/>
        </w:trPr>
        <w:tc>
          <w:tcPr>
            <w:tcW w:w="1418" w:type="dxa"/>
          </w:tcPr>
          <w:p w:rsidR="005B2BAD" w:rsidRPr="00EA7FB9" w:rsidRDefault="005B2BAD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796" w:type="dxa"/>
            <w:gridSpan w:val="3"/>
            <w:vAlign w:val="center"/>
          </w:tcPr>
          <w:p w:rsidR="005B2BAD" w:rsidRPr="00EA7FB9" w:rsidRDefault="005B2BAD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5B2BAD" w:rsidRPr="00323999" w:rsidTr="00944756">
        <w:trPr>
          <w:trHeight w:val="432"/>
        </w:trPr>
        <w:tc>
          <w:tcPr>
            <w:tcW w:w="1418" w:type="dxa"/>
            <w:vAlign w:val="center"/>
          </w:tcPr>
          <w:p w:rsidR="005B2BAD" w:rsidRPr="00EA7FB9" w:rsidRDefault="005B2BAD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5B2BAD" w:rsidRPr="00323999" w:rsidRDefault="005B2BAD" w:rsidP="005B2BA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市禹神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快速通道沿线整修等三个项目</w:t>
            </w:r>
          </w:p>
        </w:tc>
      </w:tr>
      <w:tr w:rsidR="005B2BAD" w:rsidRPr="00323999" w:rsidTr="00944756">
        <w:trPr>
          <w:trHeight w:val="384"/>
        </w:trPr>
        <w:tc>
          <w:tcPr>
            <w:tcW w:w="1418" w:type="dxa"/>
            <w:vAlign w:val="center"/>
          </w:tcPr>
          <w:p w:rsidR="005B2BAD" w:rsidRPr="00EA7FB9" w:rsidRDefault="005B2BAD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835" w:type="dxa"/>
            <w:vAlign w:val="center"/>
          </w:tcPr>
          <w:p w:rsidR="005B2BAD" w:rsidRPr="00944756" w:rsidRDefault="005B2BAD" w:rsidP="005B2BAD">
            <w:pPr>
              <w:ind w:rightChars="-149" w:right="-313"/>
              <w:rPr>
                <w:rFonts w:ascii="宋体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2018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年</w:t>
            </w: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9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月</w:t>
            </w: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7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日</w:t>
            </w: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9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：</w:t>
            </w:r>
            <w:r w:rsidRPr="00944756">
              <w:rPr>
                <w:rFonts w:ascii="宋体" w:cs="宋体"/>
                <w:color w:val="000000"/>
                <w:sz w:val="22"/>
                <w:szCs w:val="24"/>
                <w:shd w:val="clear" w:color="auto" w:fill="FFFFFF"/>
              </w:rPr>
              <w:t>00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5B2BAD" w:rsidRPr="00323999" w:rsidRDefault="005B2BAD" w:rsidP="005B2BAD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5B2BAD" w:rsidRPr="00323999" w:rsidRDefault="005B2BAD" w:rsidP="005B2BAD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5B2BAD" w:rsidRPr="00323999" w:rsidTr="00944756">
        <w:trPr>
          <w:trHeight w:val="384"/>
        </w:trPr>
        <w:tc>
          <w:tcPr>
            <w:tcW w:w="1418" w:type="dxa"/>
            <w:vAlign w:val="center"/>
          </w:tcPr>
          <w:p w:rsidR="005B2BAD" w:rsidRPr="00EA7FB9" w:rsidRDefault="005B2BAD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835" w:type="dxa"/>
            <w:vAlign w:val="center"/>
          </w:tcPr>
          <w:p w:rsidR="005B2BAD" w:rsidRPr="00944756" w:rsidRDefault="005B2BAD" w:rsidP="005B2BAD">
            <w:pPr>
              <w:ind w:rightChars="-149" w:right="-313"/>
              <w:rPr>
                <w:rFonts w:ascii="宋体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2018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年</w:t>
            </w: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9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月</w:t>
            </w: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7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日</w:t>
            </w:r>
            <w:r w:rsidRPr="00944756">
              <w:rPr>
                <w:rFonts w:ascii="宋体" w:hAnsi="宋体" w:cs="宋体"/>
                <w:color w:val="000000"/>
                <w:sz w:val="22"/>
                <w:szCs w:val="24"/>
                <w:shd w:val="clear" w:color="auto" w:fill="FFFFFF"/>
              </w:rPr>
              <w:t>1</w:t>
            </w:r>
            <w:r w:rsidRPr="00944756">
              <w:rPr>
                <w:rFonts w:ascii="宋体" w:cs="宋体"/>
                <w:color w:val="000000"/>
                <w:sz w:val="22"/>
                <w:szCs w:val="24"/>
                <w:shd w:val="clear" w:color="auto" w:fill="FFFFFF"/>
              </w:rPr>
              <w:t>0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：</w:t>
            </w:r>
            <w:r w:rsidRPr="00944756">
              <w:rPr>
                <w:rFonts w:ascii="宋体" w:cs="宋体"/>
                <w:color w:val="000000"/>
                <w:sz w:val="22"/>
                <w:szCs w:val="24"/>
                <w:shd w:val="clear" w:color="auto" w:fill="FFFFFF"/>
              </w:rPr>
              <w:t>00</w:t>
            </w:r>
            <w:r w:rsidRPr="00944756">
              <w:rPr>
                <w:rFonts w:ascii="宋体" w:hAnsi="宋体" w:cs="宋体" w:hint="eastAsia"/>
                <w:color w:val="000000"/>
                <w:sz w:val="22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5B2BAD" w:rsidRPr="00323999" w:rsidRDefault="005B2BAD" w:rsidP="005B2BAD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5B2BAD" w:rsidRPr="00323999" w:rsidRDefault="005B2BAD" w:rsidP="005B2BAD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:rsidR="005B2BAD" w:rsidRDefault="005B2BAD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09"/>
        <w:gridCol w:w="1134"/>
        <w:gridCol w:w="708"/>
        <w:gridCol w:w="851"/>
        <w:gridCol w:w="1559"/>
        <w:gridCol w:w="1134"/>
        <w:gridCol w:w="992"/>
      </w:tblGrid>
      <w:tr w:rsidR="005B2BAD" w:rsidRPr="00323999" w:rsidTr="00944756">
        <w:trPr>
          <w:trHeight w:val="610"/>
        </w:trPr>
        <w:tc>
          <w:tcPr>
            <w:tcW w:w="2127" w:type="dxa"/>
            <w:vAlign w:val="center"/>
          </w:tcPr>
          <w:p w:rsidR="005B2BAD" w:rsidRPr="00323999" w:rsidRDefault="005B2BAD" w:rsidP="005B2BAD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5B2BAD" w:rsidRPr="00D27CD0" w:rsidRDefault="005B2BAD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5B2BAD" w:rsidRPr="00D27CD0" w:rsidRDefault="005B2BAD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5B2BAD" w:rsidRPr="00D27CD0" w:rsidRDefault="005B2BAD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8" w:type="dxa"/>
            <w:vAlign w:val="center"/>
          </w:tcPr>
          <w:p w:rsidR="005B2BAD" w:rsidRPr="00323999" w:rsidRDefault="005B2BAD" w:rsidP="005B2BAD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5B2BAD" w:rsidRPr="00323999" w:rsidRDefault="005B2BAD" w:rsidP="005B2BAD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1" w:type="dxa"/>
            <w:vAlign w:val="center"/>
          </w:tcPr>
          <w:p w:rsidR="005B2BAD" w:rsidRPr="00677D42" w:rsidRDefault="005B2BAD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:rsidR="005B2BAD" w:rsidRPr="00323999" w:rsidRDefault="005B2BAD" w:rsidP="005B2BAD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5B2BAD" w:rsidRPr="00323999" w:rsidRDefault="005B2BAD" w:rsidP="005B2BAD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5B2BAD" w:rsidRPr="00323999" w:rsidRDefault="005B2BAD" w:rsidP="005B2BAD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5B2BAD" w:rsidRPr="00323999" w:rsidRDefault="005B2BAD" w:rsidP="005B2BAD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92" w:type="dxa"/>
            <w:vAlign w:val="center"/>
          </w:tcPr>
          <w:p w:rsidR="005B2BAD" w:rsidRPr="00D27CD0" w:rsidRDefault="005B2BAD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F1589C" w:rsidRPr="00323999" w:rsidTr="00944756">
        <w:trPr>
          <w:trHeight w:val="523"/>
        </w:trPr>
        <w:tc>
          <w:tcPr>
            <w:tcW w:w="2127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启建设</w:t>
            </w:r>
            <w:proofErr w:type="gramEnd"/>
            <w:r w:rsidRPr="00C444EB">
              <w:rPr>
                <w:rFonts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rFonts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F1589C" w:rsidRPr="00F1589C" w:rsidRDefault="00F1589C" w:rsidP="00F1589C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曾飞</w:t>
            </w:r>
          </w:p>
          <w:p w:rsidR="00F1589C" w:rsidRPr="00F1589C" w:rsidRDefault="00F1589C" w:rsidP="00F1589C">
            <w:pPr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川</w:t>
            </w:r>
            <w:r w:rsidRPr="00F1589C">
              <w:rPr>
                <w:rFonts w:cs="宋体"/>
                <w:color w:val="000000"/>
                <w:sz w:val="18"/>
                <w:szCs w:val="18"/>
              </w:rPr>
              <w:t>251161702843</w:t>
            </w:r>
          </w:p>
        </w:tc>
        <w:tc>
          <w:tcPr>
            <w:tcW w:w="1134" w:type="dxa"/>
            <w:vAlign w:val="center"/>
          </w:tcPr>
          <w:p w:rsidR="00F1589C" w:rsidRPr="00F1589C" w:rsidRDefault="00F1589C" w:rsidP="00F1589C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项小云</w:t>
            </w:r>
          </w:p>
          <w:p w:rsidR="00F1589C" w:rsidRPr="00F1589C" w:rsidRDefault="00F1589C" w:rsidP="00F1589C">
            <w:pPr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F1589C" w:rsidRPr="00323999" w:rsidRDefault="00F1589C" w:rsidP="00F1589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F1589C" w:rsidRPr="00323999" w:rsidTr="00944756">
        <w:trPr>
          <w:trHeight w:val="523"/>
        </w:trPr>
        <w:tc>
          <w:tcPr>
            <w:tcW w:w="2127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河南京林工程咨询有限公司</w:t>
            </w:r>
          </w:p>
        </w:tc>
        <w:tc>
          <w:tcPr>
            <w:tcW w:w="709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rFonts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F1589C" w:rsidRPr="00F1589C" w:rsidRDefault="00F1589C" w:rsidP="00F1589C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李晨光</w:t>
            </w:r>
          </w:p>
          <w:p w:rsidR="00F1589C" w:rsidRPr="00F1589C" w:rsidRDefault="00F1589C" w:rsidP="00F1589C">
            <w:pPr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豫</w:t>
            </w:r>
            <w:r w:rsidRPr="00F1589C">
              <w:rPr>
                <w:rFonts w:cs="宋体"/>
                <w:color w:val="000000"/>
                <w:sz w:val="18"/>
                <w:szCs w:val="18"/>
              </w:rPr>
              <w:t>241141457907</w:t>
            </w:r>
          </w:p>
        </w:tc>
        <w:tc>
          <w:tcPr>
            <w:tcW w:w="1134" w:type="dxa"/>
            <w:vAlign w:val="center"/>
          </w:tcPr>
          <w:p w:rsidR="00F1589C" w:rsidRPr="00F1589C" w:rsidRDefault="00F1589C" w:rsidP="00F1589C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梁海宾</w:t>
            </w:r>
          </w:p>
          <w:p w:rsidR="00F1589C" w:rsidRPr="00F1589C" w:rsidRDefault="00F1589C" w:rsidP="00F1589C">
            <w:pPr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F1589C" w:rsidRPr="00323999" w:rsidRDefault="00F1589C" w:rsidP="00F1589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F1589C" w:rsidRPr="00323999" w:rsidTr="00944756">
        <w:trPr>
          <w:trHeight w:val="523"/>
        </w:trPr>
        <w:tc>
          <w:tcPr>
            <w:tcW w:w="2127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F1589C" w:rsidRPr="00C444EB" w:rsidRDefault="00F1589C" w:rsidP="00F1589C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C444EB">
              <w:rPr>
                <w:rFonts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F1589C" w:rsidRPr="00F1589C" w:rsidRDefault="00F1589C" w:rsidP="00F1589C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押绘</w:t>
            </w:r>
            <w:proofErr w:type="gramStart"/>
            <w:r w:rsidRPr="00F1589C">
              <w:rPr>
                <w:rFonts w:cs="宋体" w:hint="eastAsia"/>
                <w:color w:val="000000"/>
                <w:sz w:val="18"/>
                <w:szCs w:val="18"/>
              </w:rPr>
              <w:t>娟</w:t>
            </w:r>
            <w:proofErr w:type="gramEnd"/>
          </w:p>
          <w:p w:rsidR="00F1589C" w:rsidRPr="00F1589C" w:rsidRDefault="00F1589C" w:rsidP="00F1589C">
            <w:pPr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豫</w:t>
            </w:r>
            <w:r w:rsidRPr="00F1589C">
              <w:rPr>
                <w:rFonts w:cs="宋体"/>
                <w:color w:val="000000"/>
                <w:sz w:val="18"/>
                <w:szCs w:val="18"/>
              </w:rPr>
              <w:t>241121232352</w:t>
            </w:r>
          </w:p>
        </w:tc>
        <w:tc>
          <w:tcPr>
            <w:tcW w:w="1134" w:type="dxa"/>
            <w:vAlign w:val="center"/>
          </w:tcPr>
          <w:p w:rsidR="00F1589C" w:rsidRPr="00F1589C" w:rsidRDefault="00F1589C" w:rsidP="00F1589C"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岳晓洪</w:t>
            </w:r>
          </w:p>
          <w:p w:rsidR="00F1589C" w:rsidRPr="00F1589C" w:rsidRDefault="00F1589C" w:rsidP="00F1589C">
            <w:pPr>
              <w:jc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F1589C">
              <w:rPr>
                <w:rFonts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F1589C" w:rsidRPr="00323999" w:rsidRDefault="00F1589C" w:rsidP="00F1589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5B2BAD" w:rsidRPr="00E739D4" w:rsidRDefault="005B2BAD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796"/>
      </w:tblGrid>
      <w:tr w:rsidR="005B2BAD" w:rsidRPr="00323999" w:rsidTr="00944756">
        <w:trPr>
          <w:trHeight w:val="1043"/>
        </w:trPr>
        <w:tc>
          <w:tcPr>
            <w:tcW w:w="1418" w:type="dxa"/>
            <w:vAlign w:val="center"/>
          </w:tcPr>
          <w:p w:rsidR="005B2BAD" w:rsidRPr="00323999" w:rsidRDefault="005B2BAD" w:rsidP="005B2BAD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5B2BAD" w:rsidRPr="005257B5" w:rsidRDefault="00944756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</w:t>
            </w:r>
            <w:r w:rsidR="005B2BAD"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="005B2BAD"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="005B2BAD"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5B2BAD" w:rsidRDefault="005B2BAD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5B2BAD" w:rsidRDefault="005B2BAD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8227"/>
      </w:tblGrid>
      <w:tr w:rsidR="005B2BAD" w:rsidRPr="00323999" w:rsidTr="00944756">
        <w:trPr>
          <w:trHeight w:val="379"/>
        </w:trPr>
        <w:tc>
          <w:tcPr>
            <w:tcW w:w="98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22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B2BAD" w:rsidRPr="00323999" w:rsidTr="00944756">
        <w:trPr>
          <w:trHeight w:val="379"/>
        </w:trPr>
        <w:tc>
          <w:tcPr>
            <w:tcW w:w="98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227" w:type="dxa"/>
            <w:vAlign w:val="center"/>
          </w:tcPr>
          <w:p w:rsidR="005B2BAD" w:rsidRPr="004B0CF9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0CF9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4B0CF9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4B0CF9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5B2BAD" w:rsidRPr="00323999" w:rsidTr="00944756">
        <w:trPr>
          <w:trHeight w:val="379"/>
        </w:trPr>
        <w:tc>
          <w:tcPr>
            <w:tcW w:w="98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227" w:type="dxa"/>
            <w:vAlign w:val="center"/>
          </w:tcPr>
          <w:p w:rsidR="005B2BAD" w:rsidRPr="004B0CF9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0CF9">
              <w:rPr>
                <w:rFonts w:cs="宋体" w:hint="eastAsia"/>
                <w:sz w:val="24"/>
                <w:szCs w:val="24"/>
              </w:rPr>
              <w:t>河南京林工程咨询有限公司</w:t>
            </w:r>
          </w:p>
        </w:tc>
      </w:tr>
      <w:tr w:rsidR="005B2BAD" w:rsidRPr="00323999" w:rsidTr="00944756">
        <w:trPr>
          <w:trHeight w:val="367"/>
        </w:trPr>
        <w:tc>
          <w:tcPr>
            <w:tcW w:w="98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227" w:type="dxa"/>
            <w:vAlign w:val="center"/>
          </w:tcPr>
          <w:p w:rsidR="005B2BAD" w:rsidRPr="004B0CF9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0CF9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5B2BAD" w:rsidRPr="00323999" w:rsidTr="00944756">
        <w:trPr>
          <w:trHeight w:val="379"/>
        </w:trPr>
        <w:tc>
          <w:tcPr>
            <w:tcW w:w="98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227" w:type="dxa"/>
            <w:vAlign w:val="center"/>
          </w:tcPr>
          <w:p w:rsidR="005B2BAD" w:rsidRPr="00B26B85" w:rsidRDefault="005B2BAD" w:rsidP="005B2BAD">
            <w:pPr>
              <w:ind w:rightChars="-149" w:right="-313"/>
              <w:jc w:val="center"/>
              <w:rPr>
                <w:rFonts w:cs="Times New Roman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B2BAD" w:rsidRPr="00323999" w:rsidTr="00944756">
        <w:trPr>
          <w:trHeight w:val="392"/>
        </w:trPr>
        <w:tc>
          <w:tcPr>
            <w:tcW w:w="98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227" w:type="dxa"/>
            <w:vAlign w:val="center"/>
          </w:tcPr>
          <w:p w:rsidR="005B2BAD" w:rsidRPr="00323999" w:rsidRDefault="005B2BAD" w:rsidP="005B2BA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5B2BAD" w:rsidRDefault="005B2BAD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"/>
        <w:gridCol w:w="8247"/>
      </w:tblGrid>
      <w:tr w:rsidR="005B2BAD" w:rsidRPr="00323999" w:rsidTr="00944756">
        <w:trPr>
          <w:trHeight w:val="433"/>
        </w:trPr>
        <w:tc>
          <w:tcPr>
            <w:tcW w:w="96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24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5B2BAD" w:rsidRPr="00323999" w:rsidTr="00944756">
        <w:trPr>
          <w:trHeight w:val="433"/>
        </w:trPr>
        <w:tc>
          <w:tcPr>
            <w:tcW w:w="96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247" w:type="dxa"/>
            <w:vAlign w:val="center"/>
          </w:tcPr>
          <w:p w:rsidR="005B2BAD" w:rsidRPr="004B0CF9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0CF9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4B0CF9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4B0CF9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5B2BAD" w:rsidRPr="00323999" w:rsidTr="00944756">
        <w:trPr>
          <w:trHeight w:val="433"/>
        </w:trPr>
        <w:tc>
          <w:tcPr>
            <w:tcW w:w="96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247" w:type="dxa"/>
            <w:vAlign w:val="center"/>
          </w:tcPr>
          <w:p w:rsidR="005B2BAD" w:rsidRPr="004B0CF9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0CF9">
              <w:rPr>
                <w:rFonts w:cs="宋体" w:hint="eastAsia"/>
                <w:sz w:val="24"/>
                <w:szCs w:val="24"/>
              </w:rPr>
              <w:t>河南京林工程咨询有限公司</w:t>
            </w:r>
          </w:p>
        </w:tc>
      </w:tr>
      <w:tr w:rsidR="005B2BAD" w:rsidRPr="00323999" w:rsidTr="00944756">
        <w:trPr>
          <w:trHeight w:val="433"/>
        </w:trPr>
        <w:tc>
          <w:tcPr>
            <w:tcW w:w="96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247" w:type="dxa"/>
            <w:vAlign w:val="center"/>
          </w:tcPr>
          <w:p w:rsidR="005B2BAD" w:rsidRPr="004B0CF9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0CF9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5B2BAD" w:rsidRPr="00323999" w:rsidTr="00944756">
        <w:trPr>
          <w:trHeight w:val="419"/>
        </w:trPr>
        <w:tc>
          <w:tcPr>
            <w:tcW w:w="96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247" w:type="dxa"/>
            <w:vAlign w:val="center"/>
          </w:tcPr>
          <w:p w:rsidR="005B2BAD" w:rsidRPr="00323999" w:rsidRDefault="005B2BAD" w:rsidP="005B2BA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5B2BAD" w:rsidRPr="00323999" w:rsidTr="00944756">
        <w:trPr>
          <w:trHeight w:val="447"/>
        </w:trPr>
        <w:tc>
          <w:tcPr>
            <w:tcW w:w="96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247" w:type="dxa"/>
            <w:vAlign w:val="center"/>
          </w:tcPr>
          <w:p w:rsidR="005B2BAD" w:rsidRPr="00323999" w:rsidRDefault="005B2BAD" w:rsidP="005B2BA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5B2BAD" w:rsidRDefault="005B2BAD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01"/>
        <w:gridCol w:w="1200"/>
        <w:gridCol w:w="1035"/>
        <w:gridCol w:w="730"/>
        <w:gridCol w:w="1517"/>
        <w:gridCol w:w="1228"/>
        <w:gridCol w:w="1094"/>
      </w:tblGrid>
      <w:tr w:rsidR="00944756" w:rsidTr="00D667A3">
        <w:trPr>
          <w:trHeight w:val="555"/>
        </w:trPr>
        <w:tc>
          <w:tcPr>
            <w:tcW w:w="1709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01" w:type="dxa"/>
            <w:vAlign w:val="center"/>
          </w:tcPr>
          <w:p w:rsidR="00944756" w:rsidRPr="00D27CD0" w:rsidRDefault="00944756" w:rsidP="0094475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00" w:type="dxa"/>
            <w:vAlign w:val="center"/>
          </w:tcPr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35" w:type="dxa"/>
            <w:vAlign w:val="center"/>
          </w:tcPr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30" w:type="dxa"/>
          </w:tcPr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17" w:type="dxa"/>
            <w:vAlign w:val="center"/>
          </w:tcPr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28" w:type="dxa"/>
            <w:vAlign w:val="center"/>
          </w:tcPr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944756" w:rsidRPr="00944756" w:rsidRDefault="00944756" w:rsidP="0094475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94" w:type="dxa"/>
            <w:vAlign w:val="center"/>
          </w:tcPr>
          <w:p w:rsidR="00944756" w:rsidRPr="00D27CD0" w:rsidRDefault="00944756" w:rsidP="0094475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944756" w:rsidTr="00D667A3">
        <w:trPr>
          <w:trHeight w:val="284"/>
        </w:trPr>
        <w:tc>
          <w:tcPr>
            <w:tcW w:w="1709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4756">
              <w:rPr>
                <w:rFonts w:cs="宋体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944756">
              <w:rPr>
                <w:rFonts w:cs="宋体" w:hint="eastAsia"/>
                <w:color w:val="000000"/>
                <w:sz w:val="18"/>
                <w:szCs w:val="18"/>
              </w:rPr>
              <w:t>启建设</w:t>
            </w:r>
            <w:proofErr w:type="gramEnd"/>
            <w:r w:rsidRPr="00944756">
              <w:rPr>
                <w:rFonts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01" w:type="dxa"/>
            <w:vAlign w:val="center"/>
          </w:tcPr>
          <w:p w:rsidR="00944756" w:rsidRPr="00C444EB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200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987458.85 </w:t>
            </w:r>
          </w:p>
        </w:tc>
        <w:tc>
          <w:tcPr>
            <w:tcW w:w="1035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30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1517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曾飞</w:t>
            </w:r>
          </w:p>
          <w:p w:rsidR="00944756" w:rsidRPr="00944756" w:rsidRDefault="00944756" w:rsidP="00944756">
            <w:pPr>
              <w:jc w:val="center"/>
              <w:rPr>
                <w:rFonts w:ascii="宋体" w:cs="宋体" w:hint="eastAsia"/>
                <w:sz w:val="18"/>
                <w:szCs w:val="18"/>
              </w:rPr>
            </w:pPr>
            <w:r w:rsidRPr="00944756">
              <w:rPr>
                <w:rFonts w:ascii="宋体" w:cs="宋体" w:hint="eastAsia"/>
                <w:sz w:val="18"/>
                <w:szCs w:val="18"/>
              </w:rPr>
              <w:t>川</w:t>
            </w:r>
            <w:r w:rsidRPr="00944756">
              <w:rPr>
                <w:rFonts w:ascii="宋体" w:cs="宋体"/>
                <w:sz w:val="18"/>
                <w:szCs w:val="18"/>
              </w:rPr>
              <w:t>251161702843</w:t>
            </w:r>
          </w:p>
        </w:tc>
        <w:tc>
          <w:tcPr>
            <w:tcW w:w="1228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项小云</w:t>
            </w:r>
          </w:p>
          <w:p w:rsidR="00944756" w:rsidRPr="00944756" w:rsidRDefault="00944756" w:rsidP="00944756">
            <w:pPr>
              <w:jc w:val="center"/>
              <w:rPr>
                <w:rFonts w:ascii="宋体" w:cs="宋体" w:hint="eastAsia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1094" w:type="dxa"/>
            <w:vAlign w:val="center"/>
          </w:tcPr>
          <w:p w:rsidR="00944756" w:rsidRPr="00323999" w:rsidRDefault="00944756" w:rsidP="0094475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944756" w:rsidTr="00D667A3">
        <w:trPr>
          <w:trHeight w:val="270"/>
        </w:trPr>
        <w:tc>
          <w:tcPr>
            <w:tcW w:w="1709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4756">
              <w:rPr>
                <w:rFonts w:cs="宋体" w:hint="eastAsia"/>
                <w:color w:val="000000"/>
                <w:sz w:val="18"/>
                <w:szCs w:val="18"/>
              </w:rPr>
              <w:t>河南京林工程咨询有限公司</w:t>
            </w:r>
          </w:p>
        </w:tc>
        <w:tc>
          <w:tcPr>
            <w:tcW w:w="701" w:type="dxa"/>
            <w:vAlign w:val="center"/>
          </w:tcPr>
          <w:p w:rsidR="00944756" w:rsidRPr="00C444EB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200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992988.85 </w:t>
            </w:r>
          </w:p>
        </w:tc>
        <w:tc>
          <w:tcPr>
            <w:tcW w:w="1035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30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1517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李晨光</w:t>
            </w:r>
          </w:p>
          <w:p w:rsidR="00944756" w:rsidRPr="00944756" w:rsidRDefault="00944756" w:rsidP="00944756">
            <w:pPr>
              <w:jc w:val="center"/>
              <w:rPr>
                <w:rFonts w:ascii="宋体" w:cs="宋体" w:hint="eastAsia"/>
                <w:sz w:val="18"/>
                <w:szCs w:val="18"/>
              </w:rPr>
            </w:pPr>
            <w:r w:rsidRPr="00944756">
              <w:rPr>
                <w:rFonts w:ascii="宋体" w:cs="宋体" w:hint="eastAsia"/>
                <w:sz w:val="18"/>
                <w:szCs w:val="18"/>
              </w:rPr>
              <w:t>豫</w:t>
            </w:r>
            <w:r w:rsidRPr="00944756">
              <w:rPr>
                <w:rFonts w:ascii="宋体" w:cs="宋体"/>
                <w:sz w:val="18"/>
                <w:szCs w:val="18"/>
              </w:rPr>
              <w:t>241141457907</w:t>
            </w:r>
          </w:p>
        </w:tc>
        <w:tc>
          <w:tcPr>
            <w:tcW w:w="1228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梁海宾</w:t>
            </w:r>
          </w:p>
          <w:p w:rsidR="00944756" w:rsidRPr="00944756" w:rsidRDefault="00944756" w:rsidP="00944756">
            <w:pPr>
              <w:jc w:val="center"/>
              <w:rPr>
                <w:rFonts w:ascii="宋体" w:cs="宋体" w:hint="eastAsia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1094" w:type="dxa"/>
            <w:vAlign w:val="center"/>
          </w:tcPr>
          <w:p w:rsidR="00944756" w:rsidRPr="00323999" w:rsidRDefault="00944756" w:rsidP="0094475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944756" w:rsidTr="00D667A3">
        <w:trPr>
          <w:trHeight w:val="284"/>
        </w:trPr>
        <w:tc>
          <w:tcPr>
            <w:tcW w:w="1709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944756">
              <w:rPr>
                <w:rFonts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1" w:type="dxa"/>
            <w:vAlign w:val="center"/>
          </w:tcPr>
          <w:p w:rsidR="00944756" w:rsidRPr="00C444EB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444EB">
              <w:rPr>
                <w:rFonts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200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990289.00 </w:t>
            </w:r>
          </w:p>
        </w:tc>
        <w:tc>
          <w:tcPr>
            <w:tcW w:w="1035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30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1517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押绘</w:t>
            </w:r>
            <w:proofErr w:type="gramStart"/>
            <w:r w:rsidRPr="00944756">
              <w:rPr>
                <w:rFonts w:cs="宋体" w:hint="eastAsia"/>
                <w:sz w:val="18"/>
                <w:szCs w:val="18"/>
              </w:rPr>
              <w:t>娟</w:t>
            </w:r>
            <w:proofErr w:type="gramEnd"/>
          </w:p>
          <w:p w:rsidR="00944756" w:rsidRPr="00944756" w:rsidRDefault="00944756" w:rsidP="00944756">
            <w:pPr>
              <w:jc w:val="center"/>
              <w:rPr>
                <w:rFonts w:ascii="宋体" w:cs="宋体" w:hint="eastAsia"/>
                <w:sz w:val="18"/>
                <w:szCs w:val="18"/>
              </w:rPr>
            </w:pPr>
            <w:r w:rsidRPr="00944756">
              <w:rPr>
                <w:rFonts w:ascii="宋体" w:cs="宋体" w:hint="eastAsia"/>
                <w:sz w:val="18"/>
                <w:szCs w:val="18"/>
              </w:rPr>
              <w:t>豫</w:t>
            </w:r>
            <w:r w:rsidRPr="00944756">
              <w:rPr>
                <w:rFonts w:ascii="宋体" w:cs="宋体"/>
                <w:sz w:val="18"/>
                <w:szCs w:val="18"/>
              </w:rPr>
              <w:t>241121232352</w:t>
            </w:r>
          </w:p>
        </w:tc>
        <w:tc>
          <w:tcPr>
            <w:tcW w:w="1228" w:type="dxa"/>
            <w:vAlign w:val="center"/>
          </w:tcPr>
          <w:p w:rsidR="00944756" w:rsidRPr="00944756" w:rsidRDefault="00944756" w:rsidP="00944756">
            <w:pPr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岳晓洪</w:t>
            </w:r>
          </w:p>
          <w:p w:rsidR="00944756" w:rsidRPr="00944756" w:rsidRDefault="00944756" w:rsidP="00944756">
            <w:pPr>
              <w:jc w:val="center"/>
              <w:rPr>
                <w:rFonts w:ascii="宋体" w:cs="宋体" w:hint="eastAsia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94" w:type="dxa"/>
            <w:vAlign w:val="center"/>
          </w:tcPr>
          <w:p w:rsidR="00944756" w:rsidRPr="00323999" w:rsidRDefault="00944756" w:rsidP="0094475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974EBE" w:rsidTr="00D667A3">
        <w:trPr>
          <w:trHeight w:val="521"/>
        </w:trPr>
        <w:tc>
          <w:tcPr>
            <w:tcW w:w="2410" w:type="dxa"/>
            <w:gridSpan w:val="2"/>
            <w:vAlign w:val="center"/>
          </w:tcPr>
          <w:p w:rsidR="00974EBE" w:rsidRPr="00944756" w:rsidRDefault="00974EBE" w:rsidP="00CB7DB4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235" w:type="dxa"/>
            <w:gridSpan w:val="2"/>
            <w:vAlign w:val="center"/>
          </w:tcPr>
          <w:p w:rsidR="00974EBE" w:rsidRPr="00944756" w:rsidRDefault="00974EBE" w:rsidP="00CB7DB4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996339.00</w:t>
            </w:r>
          </w:p>
        </w:tc>
        <w:tc>
          <w:tcPr>
            <w:tcW w:w="2247" w:type="dxa"/>
            <w:gridSpan w:val="2"/>
            <w:vAlign w:val="center"/>
          </w:tcPr>
          <w:p w:rsidR="00974EBE" w:rsidRPr="00944756" w:rsidRDefault="00974EBE" w:rsidP="00CB7DB4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322" w:type="dxa"/>
            <w:gridSpan w:val="2"/>
            <w:vAlign w:val="center"/>
          </w:tcPr>
          <w:p w:rsidR="00974EBE" w:rsidRPr="00944756" w:rsidRDefault="00974EBE" w:rsidP="00CB7DB4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944756"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  <w:t xml:space="preserve">990245.57 </w:t>
            </w:r>
          </w:p>
        </w:tc>
      </w:tr>
      <w:tr w:rsidR="00974EBE" w:rsidTr="00D667A3">
        <w:trPr>
          <w:trHeight w:val="554"/>
        </w:trPr>
        <w:tc>
          <w:tcPr>
            <w:tcW w:w="2410" w:type="dxa"/>
            <w:gridSpan w:val="2"/>
            <w:vAlign w:val="center"/>
          </w:tcPr>
          <w:p w:rsidR="00974EBE" w:rsidRPr="00944756" w:rsidRDefault="00974EBE" w:rsidP="00CB7DB4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235" w:type="dxa"/>
            <w:gridSpan w:val="2"/>
            <w:vAlign w:val="center"/>
          </w:tcPr>
          <w:p w:rsidR="00974EBE" w:rsidRPr="00944756" w:rsidRDefault="00974EBE" w:rsidP="00CB7DB4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944756"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  <w:t>0</w:t>
            </w:r>
            <w:proofErr w:type="gramStart"/>
            <w:r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2247" w:type="dxa"/>
            <w:gridSpan w:val="2"/>
            <w:vAlign w:val="center"/>
          </w:tcPr>
          <w:p w:rsidR="00974EBE" w:rsidRPr="00944756" w:rsidRDefault="00974EBE" w:rsidP="00CB7DB4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322" w:type="dxa"/>
            <w:gridSpan w:val="2"/>
            <w:vAlign w:val="center"/>
          </w:tcPr>
          <w:p w:rsidR="00974EBE" w:rsidRPr="00944756" w:rsidRDefault="00974EBE" w:rsidP="00CB7DB4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5B2BAD" w:rsidRDefault="005B2BAD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5B2BAD" w:rsidRDefault="005B2BAD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8352"/>
      </w:tblGrid>
      <w:tr w:rsidR="005B2BAD" w:rsidRPr="00323999" w:rsidTr="00D667A3">
        <w:trPr>
          <w:trHeight w:val="412"/>
        </w:trPr>
        <w:tc>
          <w:tcPr>
            <w:tcW w:w="86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B2BAD" w:rsidRPr="00323999" w:rsidTr="00D667A3">
        <w:trPr>
          <w:trHeight w:val="425"/>
        </w:trPr>
        <w:tc>
          <w:tcPr>
            <w:tcW w:w="86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vAlign w:val="center"/>
          </w:tcPr>
          <w:p w:rsidR="005B2BAD" w:rsidRPr="00177BF5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BF5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177BF5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177BF5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5B2BAD" w:rsidRPr="00323999" w:rsidTr="00D667A3">
        <w:trPr>
          <w:trHeight w:val="425"/>
        </w:trPr>
        <w:tc>
          <w:tcPr>
            <w:tcW w:w="86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vAlign w:val="center"/>
          </w:tcPr>
          <w:p w:rsidR="005B2BAD" w:rsidRPr="00177BF5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BF5">
              <w:rPr>
                <w:rFonts w:cs="宋体" w:hint="eastAsia"/>
                <w:sz w:val="24"/>
                <w:szCs w:val="24"/>
              </w:rPr>
              <w:t>河南京林工程咨询有限公司</w:t>
            </w:r>
          </w:p>
        </w:tc>
      </w:tr>
      <w:tr w:rsidR="005B2BAD" w:rsidRPr="00323999" w:rsidTr="00D667A3">
        <w:trPr>
          <w:trHeight w:val="425"/>
        </w:trPr>
        <w:tc>
          <w:tcPr>
            <w:tcW w:w="86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vAlign w:val="center"/>
          </w:tcPr>
          <w:p w:rsidR="005B2BAD" w:rsidRPr="00177BF5" w:rsidRDefault="005B2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7BF5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5B2BAD" w:rsidRPr="00323999" w:rsidTr="00D667A3">
        <w:trPr>
          <w:trHeight w:val="425"/>
        </w:trPr>
        <w:tc>
          <w:tcPr>
            <w:tcW w:w="86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2" w:type="dxa"/>
            <w:vAlign w:val="center"/>
          </w:tcPr>
          <w:p w:rsidR="005B2BAD" w:rsidRPr="00323999" w:rsidRDefault="005B2BAD" w:rsidP="005B2BA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5B2BAD" w:rsidRPr="00323999" w:rsidTr="00D667A3">
        <w:trPr>
          <w:trHeight w:val="425"/>
        </w:trPr>
        <w:tc>
          <w:tcPr>
            <w:tcW w:w="862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vAlign w:val="center"/>
          </w:tcPr>
          <w:p w:rsidR="005B2BAD" w:rsidRPr="00323999" w:rsidRDefault="005B2BAD" w:rsidP="005B2BA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5B2BAD" w:rsidRDefault="005B2BAD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7"/>
        <w:gridCol w:w="2358"/>
        <w:gridCol w:w="1833"/>
        <w:gridCol w:w="1091"/>
      </w:tblGrid>
      <w:tr w:rsidR="005B2BAD" w:rsidRPr="00323999" w:rsidTr="00D667A3">
        <w:trPr>
          <w:trHeight w:val="386"/>
        </w:trPr>
        <w:tc>
          <w:tcPr>
            <w:tcW w:w="3977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58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33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91" w:type="dxa"/>
          </w:tcPr>
          <w:p w:rsidR="005B2BAD" w:rsidRPr="00323999" w:rsidRDefault="005B2BAD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5B2BAD" w:rsidRPr="00323999" w:rsidTr="00D667A3">
        <w:trPr>
          <w:trHeight w:val="399"/>
        </w:trPr>
        <w:tc>
          <w:tcPr>
            <w:tcW w:w="3977" w:type="dxa"/>
            <w:vAlign w:val="center"/>
          </w:tcPr>
          <w:p w:rsidR="005B2BAD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</w:rPr>
              <w:t>启建设</w:t>
            </w:r>
            <w:proofErr w:type="gramEnd"/>
            <w:r>
              <w:rPr>
                <w:rFonts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358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987458.85 </w:t>
            </w:r>
          </w:p>
        </w:tc>
        <w:tc>
          <w:tcPr>
            <w:tcW w:w="1833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99.44 </w:t>
            </w:r>
          </w:p>
        </w:tc>
        <w:tc>
          <w:tcPr>
            <w:tcW w:w="1091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2 </w:t>
            </w:r>
          </w:p>
        </w:tc>
      </w:tr>
      <w:tr w:rsidR="005B2BAD" w:rsidRPr="00323999" w:rsidTr="00D667A3">
        <w:trPr>
          <w:trHeight w:val="399"/>
        </w:trPr>
        <w:tc>
          <w:tcPr>
            <w:tcW w:w="3977" w:type="dxa"/>
            <w:vAlign w:val="center"/>
          </w:tcPr>
          <w:p w:rsidR="005B2BAD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河南京林工程咨询有限公司</w:t>
            </w:r>
          </w:p>
        </w:tc>
        <w:tc>
          <w:tcPr>
            <w:tcW w:w="2358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992988.85 </w:t>
            </w:r>
          </w:p>
        </w:tc>
        <w:tc>
          <w:tcPr>
            <w:tcW w:w="1833" w:type="dxa"/>
            <w:vAlign w:val="center"/>
          </w:tcPr>
          <w:p w:rsidR="005B2BAD" w:rsidRPr="00F5008E" w:rsidRDefault="002D05C5" w:rsidP="00D667A3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98.8</w:t>
            </w:r>
            <w:bookmarkStart w:id="0" w:name="_GoBack"/>
            <w:bookmarkEnd w:id="0"/>
            <w:r w:rsidR="00D667A3"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  <w:r w:rsidR="005B2BAD"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3 </w:t>
            </w:r>
          </w:p>
        </w:tc>
      </w:tr>
      <w:tr w:rsidR="005B2BAD" w:rsidRPr="00323999" w:rsidTr="00D667A3">
        <w:trPr>
          <w:trHeight w:val="412"/>
        </w:trPr>
        <w:tc>
          <w:tcPr>
            <w:tcW w:w="3977" w:type="dxa"/>
            <w:vAlign w:val="center"/>
          </w:tcPr>
          <w:p w:rsidR="005B2BAD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禹州市交通实业开发公司</w:t>
            </w:r>
          </w:p>
        </w:tc>
        <w:tc>
          <w:tcPr>
            <w:tcW w:w="2358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990289.00 </w:t>
            </w:r>
          </w:p>
        </w:tc>
        <w:tc>
          <w:tcPr>
            <w:tcW w:w="1833" w:type="dxa"/>
            <w:vAlign w:val="center"/>
          </w:tcPr>
          <w:p w:rsidR="005B2BAD" w:rsidRPr="00F5008E" w:rsidRDefault="00D667A3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99.98</w:t>
            </w:r>
          </w:p>
        </w:tc>
        <w:tc>
          <w:tcPr>
            <w:tcW w:w="1091" w:type="dxa"/>
            <w:vAlign w:val="center"/>
          </w:tcPr>
          <w:p w:rsidR="005B2BAD" w:rsidRPr="00F5008E" w:rsidRDefault="005B2BAD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F5008E">
              <w:rPr>
                <w:rFonts w:ascii="宋体" w:hAnsi="宋体" w:cs="宋体"/>
                <w:color w:val="000000"/>
                <w:sz w:val="22"/>
                <w:szCs w:val="22"/>
              </w:rPr>
              <w:t xml:space="preserve">1 </w:t>
            </w:r>
          </w:p>
        </w:tc>
      </w:tr>
    </w:tbl>
    <w:p w:rsidR="005B2BAD" w:rsidRDefault="005B2BAD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5B2BAD" w:rsidRPr="00222948" w:rsidRDefault="005B2BAD" w:rsidP="00E6204E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81219A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5B2BAD" w:rsidRPr="00200932" w:rsidRDefault="005B2BAD" w:rsidP="00200932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200932" w:rsidRPr="00200932">
        <w:rPr>
          <w:rFonts w:ascii="宋体" w:hAnsi="宋体" w:cs="宋体"/>
          <w:color w:val="000000"/>
          <w:sz w:val="24"/>
          <w:szCs w:val="24"/>
          <w:shd w:val="clear" w:color="auto" w:fill="FFFFFF"/>
        </w:rPr>
        <w:t>990289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="00797779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r w:rsidR="00200932" w:rsidRPr="00200932">
        <w:rPr>
          <w:rFonts w:ascii="宋体" w:hAnsi="宋体" w:cs="宋体" w:hint="eastAsia"/>
          <w:kern w:val="0"/>
          <w:sz w:val="24"/>
          <w:szCs w:val="24"/>
        </w:rPr>
        <w:t>玖拾玖万零贰佰捌拾玖圆整</w:t>
      </w:r>
      <w:r w:rsidRPr="00222948">
        <w:rPr>
          <w:sz w:val="24"/>
          <w:szCs w:val="24"/>
        </w:rPr>
        <w:t xml:space="preserve"> </w:t>
      </w:r>
    </w:p>
    <w:p w:rsidR="005B2BAD" w:rsidRPr="00222948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5B2BAD" w:rsidRPr="00200932" w:rsidRDefault="005B2BAD" w:rsidP="00E6204E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B34758">
        <w:rPr>
          <w:sz w:val="24"/>
          <w:szCs w:val="24"/>
        </w:rPr>
        <w:t>:</w:t>
      </w:r>
      <w:r w:rsidR="00200932" w:rsidRPr="00200932">
        <w:rPr>
          <w:rFonts w:hint="eastAsia"/>
        </w:rPr>
        <w:t xml:space="preserve"> </w:t>
      </w:r>
      <w:r w:rsidR="00200932" w:rsidRPr="00200932">
        <w:rPr>
          <w:rFonts w:hint="eastAsia"/>
          <w:sz w:val="24"/>
          <w:szCs w:val="24"/>
        </w:rPr>
        <w:t>押绘</w:t>
      </w:r>
      <w:proofErr w:type="gramStart"/>
      <w:r w:rsidR="00200932" w:rsidRPr="00200932">
        <w:rPr>
          <w:rFonts w:hint="eastAsia"/>
          <w:sz w:val="24"/>
          <w:szCs w:val="24"/>
        </w:rPr>
        <w:t>娟</w:t>
      </w:r>
      <w:proofErr w:type="gramEnd"/>
      <w:r w:rsidRPr="00B34758">
        <w:rPr>
          <w:sz w:val="24"/>
          <w:szCs w:val="24"/>
        </w:rPr>
        <w:t xml:space="preserve">                  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Pr="00A044BA">
        <w:rPr>
          <w:rFonts w:cs="宋体" w:hint="eastAsia"/>
          <w:color w:val="000000" w:themeColor="text1"/>
          <w:sz w:val="24"/>
          <w:szCs w:val="24"/>
        </w:rPr>
        <w:t>豫</w:t>
      </w:r>
      <w:r w:rsidRPr="00A044BA">
        <w:rPr>
          <w:color w:val="000000" w:themeColor="text1"/>
          <w:sz w:val="24"/>
          <w:szCs w:val="24"/>
        </w:rPr>
        <w:t>24112123</w:t>
      </w:r>
      <w:r w:rsidR="00A044BA" w:rsidRPr="00A044BA">
        <w:rPr>
          <w:color w:val="000000" w:themeColor="text1"/>
          <w:sz w:val="24"/>
          <w:szCs w:val="24"/>
        </w:rPr>
        <w:t>2352</w:t>
      </w:r>
    </w:p>
    <w:p w:rsidR="005B2BAD" w:rsidRPr="00B34758" w:rsidRDefault="005B2BAD" w:rsidP="00E6204E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B34758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5B2BAD" w:rsidRPr="00B34758" w:rsidRDefault="005B2BAD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1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r w:rsidRPr="00B34758">
        <w:rPr>
          <w:sz w:val="24"/>
          <w:szCs w:val="24"/>
        </w:rPr>
        <w:t>2015</w:t>
      </w:r>
      <w:r w:rsidRPr="00B34758">
        <w:rPr>
          <w:rFonts w:cs="宋体" w:hint="eastAsia"/>
          <w:sz w:val="24"/>
          <w:szCs w:val="24"/>
        </w:rPr>
        <w:t>年农村公路专项养护工程施工</w:t>
      </w:r>
    </w:p>
    <w:p w:rsidR="005B2BAD" w:rsidRPr="00B34758" w:rsidRDefault="005B2BAD" w:rsidP="00E6204E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proofErr w:type="gramStart"/>
      <w:r w:rsidRPr="00B34758">
        <w:rPr>
          <w:rFonts w:cs="宋体" w:hint="eastAsia"/>
          <w:sz w:val="24"/>
          <w:szCs w:val="24"/>
        </w:rPr>
        <w:t>开俊工日</w:t>
      </w:r>
      <w:proofErr w:type="gramEnd"/>
      <w:r w:rsidRPr="00B34758">
        <w:rPr>
          <w:rFonts w:cs="宋体" w:hint="eastAsia"/>
          <w:sz w:val="24"/>
          <w:szCs w:val="24"/>
        </w:rPr>
        <w:t>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8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10</w:t>
      </w:r>
    </w:p>
    <w:p w:rsidR="005B2BAD" w:rsidRPr="00B34758" w:rsidRDefault="005B2BAD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2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proofErr w:type="gramStart"/>
      <w:r w:rsidRPr="00B34758">
        <w:rPr>
          <w:rFonts w:cs="宋体" w:hint="eastAsia"/>
          <w:sz w:val="24"/>
          <w:szCs w:val="24"/>
        </w:rPr>
        <w:t>鸠神旅游</w:t>
      </w:r>
      <w:proofErr w:type="gramEnd"/>
      <w:r w:rsidRPr="00B34758">
        <w:rPr>
          <w:rFonts w:cs="宋体" w:hint="eastAsia"/>
          <w:sz w:val="24"/>
          <w:szCs w:val="24"/>
        </w:rPr>
        <w:t>通道改建工程施工一标段</w:t>
      </w:r>
    </w:p>
    <w:p w:rsidR="005B2BAD" w:rsidRPr="00B34758" w:rsidRDefault="005B2BAD" w:rsidP="00E6204E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</w:t>
      </w:r>
      <w:proofErr w:type="gramStart"/>
      <w:r w:rsidRPr="00B34758">
        <w:rPr>
          <w:rFonts w:cs="宋体" w:hint="eastAsia"/>
          <w:sz w:val="24"/>
          <w:szCs w:val="24"/>
        </w:rPr>
        <w:t>开俊工日</w:t>
      </w:r>
      <w:proofErr w:type="gramEnd"/>
      <w:r w:rsidRPr="00B34758">
        <w:rPr>
          <w:rFonts w:cs="宋体" w:hint="eastAsia"/>
          <w:sz w:val="24"/>
          <w:szCs w:val="24"/>
        </w:rPr>
        <w:t>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2017.1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2017.7</w:t>
      </w:r>
    </w:p>
    <w:p w:rsidR="005B2BAD" w:rsidRPr="00A10D4E" w:rsidRDefault="005B2BAD" w:rsidP="00E6204E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Pr="00FD0F6F">
        <w:rPr>
          <w:rFonts w:cs="宋体" w:hint="eastAsia"/>
          <w:b/>
          <w:bCs/>
        </w:rPr>
        <w:t>中</w:t>
      </w:r>
      <w:proofErr w:type="gramStart"/>
      <w:r w:rsidRPr="00FD0F6F">
        <w:rPr>
          <w:rFonts w:cs="宋体" w:hint="eastAsia"/>
          <w:b/>
          <w:bCs/>
        </w:rPr>
        <w:t>启建设</w:t>
      </w:r>
      <w:proofErr w:type="gramEnd"/>
      <w:r w:rsidRPr="00FD0F6F">
        <w:rPr>
          <w:rFonts w:cs="宋体" w:hint="eastAsia"/>
          <w:b/>
          <w:bCs/>
        </w:rPr>
        <w:t>有限公司</w:t>
      </w:r>
    </w:p>
    <w:p w:rsidR="005B2BAD" w:rsidRPr="00200932" w:rsidRDefault="005B2BAD" w:rsidP="00200932">
      <w:pPr>
        <w:spacing w:line="360" w:lineRule="auto"/>
        <w:ind w:firstLineChars="100" w:firstLine="240"/>
        <w:rPr>
          <w:rFonts w:cs="宋体" w:hint="eastAsia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</w:t>
      </w:r>
      <w:r w:rsidRPr="00FD0F6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200932" w:rsidRPr="00200932">
        <w:rPr>
          <w:rFonts w:ascii="宋体" w:hAnsi="宋体" w:cs="宋体"/>
          <w:color w:val="000000"/>
          <w:sz w:val="24"/>
          <w:szCs w:val="24"/>
          <w:shd w:val="clear" w:color="auto" w:fill="FFFFFF"/>
        </w:rPr>
        <w:t>987458.85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797779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200932" w:rsidRPr="00200932">
        <w:rPr>
          <w:rFonts w:cs="宋体" w:hint="eastAsia"/>
          <w:sz w:val="24"/>
          <w:szCs w:val="24"/>
        </w:rPr>
        <w:t>玖拾捌万柒仟肆佰伍拾捌</w:t>
      </w:r>
      <w:proofErr w:type="gramEnd"/>
      <w:r w:rsidR="003257E9">
        <w:rPr>
          <w:rFonts w:cs="宋体" w:hint="eastAsia"/>
          <w:sz w:val="24"/>
          <w:szCs w:val="24"/>
        </w:rPr>
        <w:t>元</w:t>
      </w:r>
      <w:r w:rsidR="00200932" w:rsidRPr="00200932">
        <w:rPr>
          <w:rFonts w:cs="宋体" w:hint="eastAsia"/>
          <w:sz w:val="24"/>
          <w:szCs w:val="24"/>
        </w:rPr>
        <w:t>捌</w:t>
      </w:r>
      <w:r w:rsidR="003257E9">
        <w:rPr>
          <w:rFonts w:cs="宋体" w:hint="eastAsia"/>
          <w:sz w:val="24"/>
          <w:szCs w:val="24"/>
        </w:rPr>
        <w:t>角</w:t>
      </w:r>
      <w:r w:rsidR="00200932" w:rsidRPr="00200932">
        <w:rPr>
          <w:rFonts w:cs="宋体" w:hint="eastAsia"/>
          <w:sz w:val="24"/>
          <w:szCs w:val="24"/>
        </w:rPr>
        <w:t>伍</w:t>
      </w:r>
      <w:r w:rsidR="003257E9">
        <w:rPr>
          <w:rFonts w:cs="宋体" w:hint="eastAsia"/>
          <w:sz w:val="24"/>
          <w:szCs w:val="24"/>
        </w:rPr>
        <w:t>分</w:t>
      </w:r>
    </w:p>
    <w:p w:rsidR="005B2BAD" w:rsidRPr="00222948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5B2BAD" w:rsidRPr="00797779" w:rsidRDefault="005B2BAD" w:rsidP="00E6204E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proofErr w:type="gramStart"/>
      <w:r w:rsidR="003257E9" w:rsidRPr="003257E9">
        <w:rPr>
          <w:rFonts w:cs="宋体" w:hint="eastAsia"/>
          <w:sz w:val="24"/>
          <w:szCs w:val="24"/>
        </w:rPr>
        <w:t>曾飞</w:t>
      </w:r>
      <w:proofErr w:type="gramEnd"/>
      <w:r>
        <w:rPr>
          <w:sz w:val="24"/>
          <w:szCs w:val="24"/>
        </w:rPr>
        <w:t xml:space="preserve">  </w:t>
      </w:r>
      <w:r w:rsidRPr="00FE2E99">
        <w:rPr>
          <w:sz w:val="24"/>
          <w:szCs w:val="24"/>
        </w:rPr>
        <w:t xml:space="preserve">     </w:t>
      </w:r>
      <w:r w:rsidRPr="00D3093B">
        <w:rPr>
          <w:sz w:val="24"/>
          <w:szCs w:val="24"/>
        </w:rPr>
        <w:t xml:space="preserve">              </w:t>
      </w:r>
      <w:r>
        <w:rPr>
          <w:sz w:val="24"/>
          <w:szCs w:val="24"/>
        </w:rPr>
        <w:t xml:space="preserve"> </w:t>
      </w:r>
      <w:r w:rsidRPr="00D3093B">
        <w:rPr>
          <w:rFonts w:cs="宋体" w:hint="eastAsia"/>
          <w:sz w:val="24"/>
          <w:szCs w:val="24"/>
        </w:rPr>
        <w:t>证书名称：注册建造师</w:t>
      </w:r>
      <w:r w:rsidRPr="00D3093B">
        <w:rPr>
          <w:sz w:val="24"/>
          <w:szCs w:val="24"/>
        </w:rPr>
        <w:t xml:space="preserve">  </w:t>
      </w:r>
      <w:r w:rsidRPr="00797779">
        <w:rPr>
          <w:rFonts w:cs="宋体" w:hint="eastAsia"/>
          <w:color w:val="000000" w:themeColor="text1"/>
          <w:sz w:val="24"/>
          <w:szCs w:val="24"/>
        </w:rPr>
        <w:t>川</w:t>
      </w:r>
      <w:r w:rsidRPr="00797779">
        <w:rPr>
          <w:color w:val="000000" w:themeColor="text1"/>
          <w:sz w:val="24"/>
          <w:szCs w:val="24"/>
        </w:rPr>
        <w:t>2511</w:t>
      </w:r>
      <w:r w:rsidR="00797779" w:rsidRPr="00797779">
        <w:rPr>
          <w:color w:val="000000" w:themeColor="text1"/>
          <w:sz w:val="24"/>
          <w:szCs w:val="24"/>
        </w:rPr>
        <w:t>61702843</w:t>
      </w:r>
    </w:p>
    <w:p w:rsidR="005B2BAD" w:rsidRPr="00D3093B" w:rsidRDefault="005B2BAD" w:rsidP="00E6204E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D3093B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5B2BAD" w:rsidRPr="00A90AA4" w:rsidRDefault="005B2BAD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lastRenderedPageBreak/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Pr="00A90AA4">
        <w:rPr>
          <w:sz w:val="24"/>
          <w:szCs w:val="24"/>
        </w:rPr>
        <w:t>S319</w:t>
      </w:r>
      <w:r w:rsidRPr="00A90AA4">
        <w:rPr>
          <w:rFonts w:cs="宋体" w:hint="eastAsia"/>
          <w:sz w:val="24"/>
          <w:szCs w:val="24"/>
        </w:rPr>
        <w:t>灵山至河下段改建工程</w:t>
      </w:r>
    </w:p>
    <w:p w:rsidR="005B2BAD" w:rsidRPr="00A90AA4" w:rsidRDefault="005B2BAD" w:rsidP="00E6204E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工程地点：宜阳县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2015.3.17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2015.9.17</w:t>
      </w:r>
    </w:p>
    <w:p w:rsidR="005B2BAD" w:rsidRPr="00A90AA4" w:rsidRDefault="005B2BAD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2</w:t>
      </w:r>
      <w:r w:rsidRPr="00A90AA4">
        <w:rPr>
          <w:rFonts w:cs="宋体" w:hint="eastAsia"/>
          <w:sz w:val="24"/>
          <w:szCs w:val="24"/>
        </w:rPr>
        <w:t>）内蒙古叶呼伦湖国家级自然保护区湿地保护与恢复工程建设项目（巡护道路）</w:t>
      </w:r>
    </w:p>
    <w:p w:rsidR="005B2BAD" w:rsidRPr="00A90AA4" w:rsidRDefault="005B2BAD" w:rsidP="00E6204E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工程地点：内蒙古</w:t>
      </w:r>
      <w:r w:rsidRPr="00A90AA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2017.8.25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2017.10.25</w:t>
      </w:r>
    </w:p>
    <w:p w:rsidR="005B2BAD" w:rsidRPr="004377D5" w:rsidRDefault="005B2BAD" w:rsidP="00E6204E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Pr="00FD0F6F">
        <w:rPr>
          <w:rFonts w:cs="宋体" w:hint="eastAsia"/>
          <w:b/>
          <w:bCs/>
          <w:sz w:val="24"/>
          <w:szCs w:val="24"/>
        </w:rPr>
        <w:t>河南京林工程咨询有限公司</w:t>
      </w:r>
      <w:r w:rsidRPr="004377D5">
        <w:rPr>
          <w:b/>
          <w:bCs/>
          <w:sz w:val="24"/>
          <w:szCs w:val="24"/>
        </w:rPr>
        <w:t xml:space="preserve"> </w:t>
      </w:r>
    </w:p>
    <w:p w:rsidR="005B2BAD" w:rsidRPr="00DE3C96" w:rsidRDefault="005B2BAD" w:rsidP="00DE3C96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DE3C96" w:rsidRPr="00DE3C96">
        <w:rPr>
          <w:sz w:val="24"/>
          <w:szCs w:val="24"/>
        </w:rPr>
        <w:t>992988.85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r w:rsidR="00DE3C96" w:rsidRPr="00DE3C96">
        <w:rPr>
          <w:rFonts w:cs="宋体" w:hint="eastAsia"/>
          <w:sz w:val="24"/>
          <w:szCs w:val="24"/>
        </w:rPr>
        <w:t>玖拾玖万贰仟玖佰捌拾捌</w:t>
      </w:r>
      <w:r w:rsidR="00DE3C96">
        <w:rPr>
          <w:rFonts w:cs="宋体" w:hint="eastAsia"/>
          <w:sz w:val="24"/>
          <w:szCs w:val="24"/>
        </w:rPr>
        <w:t>元</w:t>
      </w:r>
      <w:r w:rsidR="00DE3C96" w:rsidRPr="00DE3C96">
        <w:rPr>
          <w:rFonts w:cs="宋体" w:hint="eastAsia"/>
          <w:sz w:val="24"/>
          <w:szCs w:val="24"/>
        </w:rPr>
        <w:t>捌</w:t>
      </w:r>
      <w:r w:rsidR="00DE3C96">
        <w:rPr>
          <w:rFonts w:cs="宋体" w:hint="eastAsia"/>
          <w:sz w:val="24"/>
          <w:szCs w:val="24"/>
        </w:rPr>
        <w:t>角</w:t>
      </w:r>
      <w:r w:rsidR="00DE3C96" w:rsidRPr="00DE3C96">
        <w:rPr>
          <w:rFonts w:cs="宋体" w:hint="eastAsia"/>
          <w:sz w:val="24"/>
          <w:szCs w:val="24"/>
        </w:rPr>
        <w:t>伍</w:t>
      </w:r>
      <w:r w:rsidR="00DE3C96">
        <w:rPr>
          <w:rFonts w:cs="宋体" w:hint="eastAsia"/>
          <w:sz w:val="24"/>
          <w:szCs w:val="24"/>
        </w:rPr>
        <w:t>分</w:t>
      </w:r>
      <w:r w:rsidRPr="00171648">
        <w:rPr>
          <w:sz w:val="24"/>
          <w:szCs w:val="24"/>
        </w:rPr>
        <w:t xml:space="preserve"> </w:t>
      </w:r>
    </w:p>
    <w:p w:rsidR="005B2BAD" w:rsidRPr="00171648" w:rsidRDefault="005B2BAD" w:rsidP="00E6204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sz w:val="24"/>
          <w:szCs w:val="24"/>
        </w:rPr>
        <w:t>30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17164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1716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5B2BAD" w:rsidRPr="00DE3C96" w:rsidRDefault="005B2BAD" w:rsidP="00E6204E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="00DE3C96" w:rsidRPr="00DE3C96">
        <w:rPr>
          <w:rFonts w:cs="宋体" w:hint="eastAsia"/>
          <w:sz w:val="24"/>
          <w:szCs w:val="24"/>
        </w:rPr>
        <w:t>李晨光</w:t>
      </w:r>
      <w:r w:rsidRPr="00FE2E99">
        <w:rPr>
          <w:sz w:val="24"/>
          <w:szCs w:val="24"/>
        </w:rPr>
        <w:t xml:space="preserve">                 </w:t>
      </w:r>
      <w:r w:rsidRPr="00BF18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证书名称：</w:t>
      </w:r>
      <w:r w:rsidRPr="00C056DE">
        <w:rPr>
          <w:rFonts w:cs="宋体" w:hint="eastAsia"/>
          <w:color w:val="000000" w:themeColor="text1"/>
          <w:sz w:val="24"/>
          <w:szCs w:val="24"/>
        </w:rPr>
        <w:t>注册建造师</w:t>
      </w:r>
      <w:r w:rsidRPr="00C056DE">
        <w:rPr>
          <w:color w:val="000000" w:themeColor="text1"/>
          <w:sz w:val="24"/>
          <w:szCs w:val="24"/>
        </w:rPr>
        <w:t xml:space="preserve">  </w:t>
      </w:r>
      <w:r w:rsidRPr="00C056DE">
        <w:rPr>
          <w:rFonts w:cs="宋体" w:hint="eastAsia"/>
          <w:color w:val="000000" w:themeColor="text1"/>
          <w:sz w:val="24"/>
          <w:szCs w:val="24"/>
        </w:rPr>
        <w:t>豫</w:t>
      </w:r>
      <w:r w:rsidR="00C056DE" w:rsidRPr="00C056DE">
        <w:rPr>
          <w:color w:val="000000" w:themeColor="text1"/>
          <w:sz w:val="24"/>
          <w:szCs w:val="24"/>
        </w:rPr>
        <w:t>241141457907</w:t>
      </w:r>
    </w:p>
    <w:p w:rsidR="005B2BAD" w:rsidRPr="00A90AA4" w:rsidRDefault="005B2BAD" w:rsidP="00E6204E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90AA4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5B2BAD" w:rsidRPr="00A90AA4" w:rsidRDefault="005B2BAD" w:rsidP="0085269D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双柳树镇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年度贫困村村</w:t>
      </w:r>
      <w:proofErr w:type="gramStart"/>
      <w:r>
        <w:rPr>
          <w:rFonts w:cs="宋体" w:hint="eastAsia"/>
          <w:sz w:val="24"/>
          <w:szCs w:val="24"/>
        </w:rPr>
        <w:t>组道路</w:t>
      </w:r>
      <w:proofErr w:type="gramEnd"/>
      <w:r>
        <w:rPr>
          <w:rFonts w:cs="宋体" w:hint="eastAsia"/>
          <w:sz w:val="24"/>
          <w:szCs w:val="24"/>
        </w:rPr>
        <w:t>建设项目</w:t>
      </w:r>
    </w:p>
    <w:p w:rsidR="005B2BAD" w:rsidRPr="00A90AA4" w:rsidRDefault="005B2BAD" w:rsidP="00E6204E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>
        <w:rPr>
          <w:rFonts w:cs="宋体" w:hint="eastAsia"/>
          <w:sz w:val="24"/>
          <w:szCs w:val="24"/>
        </w:rPr>
        <w:t>潢川</w:t>
      </w:r>
      <w:r w:rsidRPr="00A90AA4">
        <w:rPr>
          <w:rFonts w:cs="宋体" w:hint="eastAsia"/>
          <w:sz w:val="24"/>
          <w:szCs w:val="24"/>
        </w:rPr>
        <w:t>县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7.10.30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8.4.30</w:t>
      </w:r>
    </w:p>
    <w:p w:rsidR="005B2BAD" w:rsidRPr="006D0170" w:rsidRDefault="005B2BAD" w:rsidP="00BB7371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5B2BAD" w:rsidRPr="006D0170" w:rsidRDefault="005B2BAD" w:rsidP="00E6204E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5B2BAD" w:rsidRPr="00267982" w:rsidRDefault="005B2BAD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5B2BAD" w:rsidRDefault="005B2BAD" w:rsidP="00E6204E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5B2BAD" w:rsidRPr="00C83C5A" w:rsidRDefault="005B2BAD" w:rsidP="00E6204E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5B2BAD" w:rsidRPr="00C83C5A" w:rsidRDefault="005B2BAD" w:rsidP="00E6204E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5B2BAD" w:rsidRDefault="005B2BAD" w:rsidP="00E6204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连先生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5B2BAD" w:rsidRPr="00267982" w:rsidRDefault="005B2BAD" w:rsidP="00E6204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仿宋" w:eastAsia="仿宋" w:hAnsi="仿宋" w:cs="仿宋"/>
        </w:rPr>
        <w:t>0374-8880676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5B2BAD" w:rsidRPr="00267982" w:rsidRDefault="005B2BAD" w:rsidP="00E6204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5B2BAD" w:rsidRDefault="005B2BAD" w:rsidP="00E6204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5B2BAD" w:rsidRPr="00424B71" w:rsidRDefault="005B2BAD" w:rsidP="00E6204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5B2BAD" w:rsidRDefault="005B2BAD" w:rsidP="00E6204E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5B2BAD" w:rsidRPr="00FE4ECF" w:rsidRDefault="005B2BAD" w:rsidP="00E6204E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5B2BAD" w:rsidRPr="004530D9" w:rsidRDefault="005B2BAD" w:rsidP="000222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5B2BAD" w:rsidRPr="004530D9" w:rsidSect="00133CD7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AD" w:rsidRDefault="005B2BAD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2BAD" w:rsidRDefault="005B2BAD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AD" w:rsidRDefault="002D05C5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2D05C5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5B2BAD" w:rsidRDefault="005B2BA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AD" w:rsidRDefault="005B2BAD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2BAD" w:rsidRDefault="005B2BAD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13C57"/>
    <w:rsid w:val="0002226C"/>
    <w:rsid w:val="000260C8"/>
    <w:rsid w:val="000319FA"/>
    <w:rsid w:val="00032B87"/>
    <w:rsid w:val="00036E5E"/>
    <w:rsid w:val="00037740"/>
    <w:rsid w:val="00047F6D"/>
    <w:rsid w:val="00053075"/>
    <w:rsid w:val="000577E9"/>
    <w:rsid w:val="00062ED4"/>
    <w:rsid w:val="00074256"/>
    <w:rsid w:val="000775B4"/>
    <w:rsid w:val="000857B6"/>
    <w:rsid w:val="00086E68"/>
    <w:rsid w:val="00087293"/>
    <w:rsid w:val="00090E06"/>
    <w:rsid w:val="00090E55"/>
    <w:rsid w:val="00092741"/>
    <w:rsid w:val="00095CF7"/>
    <w:rsid w:val="0009731A"/>
    <w:rsid w:val="00097A85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15486"/>
    <w:rsid w:val="001235C7"/>
    <w:rsid w:val="00127694"/>
    <w:rsid w:val="0013031A"/>
    <w:rsid w:val="00132E12"/>
    <w:rsid w:val="00133CD7"/>
    <w:rsid w:val="0013463D"/>
    <w:rsid w:val="001400E9"/>
    <w:rsid w:val="00141A12"/>
    <w:rsid w:val="001541E6"/>
    <w:rsid w:val="00155AE0"/>
    <w:rsid w:val="00157885"/>
    <w:rsid w:val="00171648"/>
    <w:rsid w:val="0017278C"/>
    <w:rsid w:val="00177BF5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0932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2501"/>
    <w:rsid w:val="00267982"/>
    <w:rsid w:val="0027438B"/>
    <w:rsid w:val="00297B36"/>
    <w:rsid w:val="002A3297"/>
    <w:rsid w:val="002A3488"/>
    <w:rsid w:val="002B2643"/>
    <w:rsid w:val="002C6E57"/>
    <w:rsid w:val="002D05C5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7E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0CF9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55F7D"/>
    <w:rsid w:val="00560468"/>
    <w:rsid w:val="0056341D"/>
    <w:rsid w:val="0058077B"/>
    <w:rsid w:val="005914E2"/>
    <w:rsid w:val="005B0250"/>
    <w:rsid w:val="005B2BAD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97779"/>
    <w:rsid w:val="007A1978"/>
    <w:rsid w:val="007B21B2"/>
    <w:rsid w:val="007B728F"/>
    <w:rsid w:val="007C0F9F"/>
    <w:rsid w:val="007E3358"/>
    <w:rsid w:val="007F03B7"/>
    <w:rsid w:val="007F0685"/>
    <w:rsid w:val="007F11D3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0342A"/>
    <w:rsid w:val="009203FD"/>
    <w:rsid w:val="0093508E"/>
    <w:rsid w:val="009435B0"/>
    <w:rsid w:val="00944756"/>
    <w:rsid w:val="00952893"/>
    <w:rsid w:val="009552FD"/>
    <w:rsid w:val="00963336"/>
    <w:rsid w:val="00971719"/>
    <w:rsid w:val="00974EBE"/>
    <w:rsid w:val="009824A6"/>
    <w:rsid w:val="009841B2"/>
    <w:rsid w:val="00990437"/>
    <w:rsid w:val="00990544"/>
    <w:rsid w:val="00990B77"/>
    <w:rsid w:val="009957A5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044BA"/>
    <w:rsid w:val="00A10D4E"/>
    <w:rsid w:val="00A11A57"/>
    <w:rsid w:val="00A1670B"/>
    <w:rsid w:val="00A33E72"/>
    <w:rsid w:val="00A43E9C"/>
    <w:rsid w:val="00A445F2"/>
    <w:rsid w:val="00A46072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3F7"/>
    <w:rsid w:val="00AB3FCB"/>
    <w:rsid w:val="00AC1030"/>
    <w:rsid w:val="00AC23AD"/>
    <w:rsid w:val="00AC4F55"/>
    <w:rsid w:val="00AD1169"/>
    <w:rsid w:val="00AE4C88"/>
    <w:rsid w:val="00AE60B6"/>
    <w:rsid w:val="00B02158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9766C"/>
    <w:rsid w:val="00BA0C4F"/>
    <w:rsid w:val="00BB43D4"/>
    <w:rsid w:val="00BB4601"/>
    <w:rsid w:val="00BB737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56DE"/>
    <w:rsid w:val="00C07DB4"/>
    <w:rsid w:val="00C12618"/>
    <w:rsid w:val="00C24A7E"/>
    <w:rsid w:val="00C25418"/>
    <w:rsid w:val="00C30790"/>
    <w:rsid w:val="00C36642"/>
    <w:rsid w:val="00C404C7"/>
    <w:rsid w:val="00C41338"/>
    <w:rsid w:val="00C43B4D"/>
    <w:rsid w:val="00C444EB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B7DB4"/>
    <w:rsid w:val="00CC1EC2"/>
    <w:rsid w:val="00CC2F3A"/>
    <w:rsid w:val="00CC6FA3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E17"/>
    <w:rsid w:val="00D43F0E"/>
    <w:rsid w:val="00D51E64"/>
    <w:rsid w:val="00D53996"/>
    <w:rsid w:val="00D604D1"/>
    <w:rsid w:val="00D61ED9"/>
    <w:rsid w:val="00D667A3"/>
    <w:rsid w:val="00D6724F"/>
    <w:rsid w:val="00D703C7"/>
    <w:rsid w:val="00D750F9"/>
    <w:rsid w:val="00D838BF"/>
    <w:rsid w:val="00D83F06"/>
    <w:rsid w:val="00D84680"/>
    <w:rsid w:val="00D9059A"/>
    <w:rsid w:val="00DA4108"/>
    <w:rsid w:val="00DC1BD3"/>
    <w:rsid w:val="00DD18ED"/>
    <w:rsid w:val="00DE3BDC"/>
    <w:rsid w:val="00DE3C3E"/>
    <w:rsid w:val="00DE3C96"/>
    <w:rsid w:val="00DF28EB"/>
    <w:rsid w:val="00DF5E7A"/>
    <w:rsid w:val="00DF7ECB"/>
    <w:rsid w:val="00E0003E"/>
    <w:rsid w:val="00E01385"/>
    <w:rsid w:val="00E0301B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74AB"/>
    <w:rsid w:val="00E506F8"/>
    <w:rsid w:val="00E6204E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F5032"/>
    <w:rsid w:val="00F0035D"/>
    <w:rsid w:val="00F02899"/>
    <w:rsid w:val="00F02A70"/>
    <w:rsid w:val="00F043C5"/>
    <w:rsid w:val="00F07C0D"/>
    <w:rsid w:val="00F102CB"/>
    <w:rsid w:val="00F14B3F"/>
    <w:rsid w:val="00F1589C"/>
    <w:rsid w:val="00F24B09"/>
    <w:rsid w:val="00F306EE"/>
    <w:rsid w:val="00F30864"/>
    <w:rsid w:val="00F3596B"/>
    <w:rsid w:val="00F5008E"/>
    <w:rsid w:val="00F550EE"/>
    <w:rsid w:val="00F75297"/>
    <w:rsid w:val="00F83C04"/>
    <w:rsid w:val="00F84E8D"/>
    <w:rsid w:val="00F93473"/>
    <w:rsid w:val="00F96C4A"/>
    <w:rsid w:val="00FA2507"/>
    <w:rsid w:val="00FA5041"/>
    <w:rsid w:val="00FB249A"/>
    <w:rsid w:val="00FB6386"/>
    <w:rsid w:val="00FB7BF8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67C3C0-6F54-4CCB-AB27-0C04735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491</cp:revision>
  <cp:lastPrinted>2018-09-07T09:09:00Z</cp:lastPrinted>
  <dcterms:created xsi:type="dcterms:W3CDTF">2017-11-02T02:14:00Z</dcterms:created>
  <dcterms:modified xsi:type="dcterms:W3CDTF">2018-09-07T09:09:00Z</dcterms:modified>
</cp:coreProperties>
</file>