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87" w:rsidRPr="00A72B87" w:rsidRDefault="005930EF" w:rsidP="00A72B87">
      <w:pPr>
        <w:pStyle w:val="a6"/>
        <w:ind w:firstLine="361"/>
        <w:rPr>
          <w:rFonts w:asciiTheme="majorEastAsia" w:eastAsiaTheme="majorEastAsia" w:hAnsiTheme="majorEastAsia" w:cs="仿宋" w:hint="eastAsia"/>
          <w:bCs w:val="0"/>
          <w:sz w:val="36"/>
          <w:szCs w:val="36"/>
        </w:rPr>
      </w:pPr>
      <w:r w:rsidRPr="00A72B87">
        <w:rPr>
          <w:rFonts w:asciiTheme="majorEastAsia" w:eastAsiaTheme="majorEastAsia" w:hAnsiTheme="majorEastAsia" w:cs="仿宋" w:hint="eastAsia"/>
          <w:bCs w:val="0"/>
          <w:sz w:val="36"/>
          <w:szCs w:val="36"/>
        </w:rPr>
        <w:t>许昌市烟草公司禹州市分公司</w:t>
      </w:r>
    </w:p>
    <w:p w:rsidR="005930EF" w:rsidRPr="00A72B87" w:rsidRDefault="005930EF" w:rsidP="00A72B87">
      <w:pPr>
        <w:pStyle w:val="a6"/>
        <w:ind w:firstLine="361"/>
        <w:rPr>
          <w:rFonts w:asciiTheme="majorEastAsia" w:eastAsiaTheme="majorEastAsia" w:hAnsiTheme="majorEastAsia" w:cs="仿宋" w:hint="eastAsia"/>
          <w:bCs w:val="0"/>
          <w:sz w:val="36"/>
          <w:szCs w:val="36"/>
        </w:rPr>
      </w:pPr>
      <w:r w:rsidRPr="00A72B87">
        <w:rPr>
          <w:rFonts w:asciiTheme="majorEastAsia" w:eastAsiaTheme="majorEastAsia" w:hAnsiTheme="majorEastAsia" w:cs="仿宋" w:hint="eastAsia"/>
          <w:bCs w:val="0"/>
          <w:sz w:val="36"/>
          <w:szCs w:val="36"/>
        </w:rPr>
        <w:t>“范坡烟叶工作站室外工程改造项目”</w:t>
      </w:r>
    </w:p>
    <w:p w:rsidR="005930EF" w:rsidRPr="00A72B87" w:rsidRDefault="005930EF" w:rsidP="00A72B87">
      <w:pPr>
        <w:pStyle w:val="a6"/>
        <w:ind w:firstLine="361"/>
        <w:rPr>
          <w:rFonts w:asciiTheme="majorEastAsia" w:eastAsiaTheme="majorEastAsia" w:hAnsiTheme="majorEastAsia"/>
          <w:sz w:val="36"/>
          <w:szCs w:val="36"/>
        </w:rPr>
      </w:pPr>
      <w:r w:rsidRPr="00A72B87">
        <w:rPr>
          <w:rFonts w:asciiTheme="majorEastAsia" w:eastAsiaTheme="majorEastAsia" w:hAnsiTheme="majorEastAsia" w:cs="仿宋" w:hint="eastAsia"/>
          <w:bCs w:val="0"/>
          <w:sz w:val="36"/>
          <w:szCs w:val="36"/>
        </w:rPr>
        <w:t>评 标 结 果 公 示</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一、基本情况和数据表</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sz w:val="24"/>
          <w:szCs w:val="24"/>
        </w:rPr>
        <w:t>(</w:t>
      </w:r>
      <w:r w:rsidRPr="00A72B87">
        <w:rPr>
          <w:rFonts w:asciiTheme="minorEastAsia" w:eastAsiaTheme="minorEastAsia" w:hAnsiTheme="minorEastAsia" w:hint="eastAsia"/>
          <w:sz w:val="24"/>
          <w:szCs w:val="24"/>
        </w:rPr>
        <w:t>一</w:t>
      </w:r>
      <w:r w:rsidRPr="00A72B87">
        <w:rPr>
          <w:rFonts w:asciiTheme="minorEastAsia" w:eastAsiaTheme="minorEastAsia" w:hAnsiTheme="minorEastAsia"/>
          <w:sz w:val="24"/>
          <w:szCs w:val="24"/>
        </w:rPr>
        <w:t xml:space="preserve">) </w:t>
      </w:r>
      <w:r w:rsidRPr="00A72B87">
        <w:rPr>
          <w:rFonts w:asciiTheme="minorEastAsia" w:eastAsiaTheme="minorEastAsia" w:hAnsiTheme="minorEastAsia" w:hint="eastAsia"/>
          <w:sz w:val="24"/>
          <w:szCs w:val="24"/>
        </w:rPr>
        <w:t>项目概况</w:t>
      </w:r>
    </w:p>
    <w:p w:rsidR="005930EF" w:rsidRPr="00A72B87" w:rsidRDefault="005930EF" w:rsidP="00A72B87">
      <w:pPr>
        <w:spacing w:after="0" w:line="360" w:lineRule="auto"/>
        <w:ind w:firstLineChars="200" w:firstLine="480"/>
        <w:rPr>
          <w:rFonts w:asciiTheme="minorEastAsia" w:eastAsiaTheme="minorEastAsia" w:hAnsiTheme="minorEastAsia"/>
          <w:sz w:val="24"/>
          <w:szCs w:val="24"/>
        </w:rPr>
      </w:pPr>
      <w:r w:rsidRPr="00A72B87">
        <w:rPr>
          <w:rFonts w:asciiTheme="minorEastAsia" w:eastAsiaTheme="minorEastAsia" w:hAnsiTheme="minorEastAsia"/>
          <w:sz w:val="24"/>
          <w:szCs w:val="24"/>
        </w:rPr>
        <w:t>1</w:t>
      </w:r>
      <w:r w:rsidRPr="00A72B87">
        <w:rPr>
          <w:rFonts w:asciiTheme="minorEastAsia" w:eastAsiaTheme="minorEastAsia" w:hAnsiTheme="minorEastAsia" w:hint="eastAsia"/>
          <w:sz w:val="24"/>
          <w:szCs w:val="24"/>
        </w:rPr>
        <w:t>、建设地点：禹州市范坡烟叶工作站。</w:t>
      </w:r>
    </w:p>
    <w:p w:rsidR="005930EF" w:rsidRPr="00A72B87" w:rsidRDefault="005930EF" w:rsidP="00A72B87">
      <w:pPr>
        <w:pStyle w:val="aa"/>
        <w:spacing w:line="360" w:lineRule="auto"/>
        <w:ind w:firstLineChars="200" w:firstLine="480"/>
        <w:contextualSpacing/>
        <w:jc w:val="both"/>
        <w:rPr>
          <w:rFonts w:asciiTheme="minorEastAsia" w:eastAsiaTheme="minorEastAsia" w:hAnsiTheme="minorEastAsia"/>
        </w:rPr>
      </w:pPr>
      <w:r w:rsidRPr="00A72B87">
        <w:rPr>
          <w:rFonts w:asciiTheme="minorEastAsia" w:eastAsiaTheme="minorEastAsia" w:hAnsiTheme="minorEastAsia" w:hint="eastAsia"/>
        </w:rPr>
        <w:t>2、建设规模：本工程改造消防水池</w:t>
      </w:r>
      <w:r w:rsidRPr="00A72B87">
        <w:rPr>
          <w:rFonts w:asciiTheme="minorEastAsia" w:eastAsiaTheme="minorEastAsia" w:hAnsiTheme="minorEastAsia"/>
        </w:rPr>
        <w:t>1200</w:t>
      </w:r>
      <w:r w:rsidRPr="00A72B87">
        <w:rPr>
          <w:rFonts w:asciiTheme="minorEastAsia" w:eastAsiaTheme="minorEastAsia" w:hAnsiTheme="minorEastAsia" w:hint="eastAsia"/>
        </w:rPr>
        <w:t>立方米及泵房</w:t>
      </w:r>
      <w:r w:rsidRPr="00A72B87">
        <w:rPr>
          <w:rFonts w:asciiTheme="minorEastAsia" w:eastAsiaTheme="minorEastAsia" w:hAnsiTheme="minorEastAsia"/>
        </w:rPr>
        <w:t>18</w:t>
      </w:r>
      <w:r w:rsidRPr="00A72B87">
        <w:rPr>
          <w:rFonts w:asciiTheme="minorEastAsia" w:eastAsiaTheme="minorEastAsia" w:hAnsiTheme="minorEastAsia" w:hint="eastAsia"/>
        </w:rPr>
        <w:t>平方米；改造院区道路及广场</w:t>
      </w:r>
      <w:r w:rsidRPr="00A72B87">
        <w:rPr>
          <w:rFonts w:asciiTheme="minorEastAsia" w:eastAsiaTheme="minorEastAsia" w:hAnsiTheme="minorEastAsia"/>
        </w:rPr>
        <w:t>6500</w:t>
      </w:r>
      <w:r w:rsidRPr="00A72B87">
        <w:rPr>
          <w:rFonts w:asciiTheme="minorEastAsia" w:eastAsiaTheme="minorEastAsia" w:hAnsiTheme="minorEastAsia" w:hint="eastAsia"/>
        </w:rPr>
        <w:t>平方米；改造院区给排水、消防水管线及电气</w:t>
      </w:r>
      <w:r w:rsidRPr="00A72B87">
        <w:rPr>
          <w:rFonts w:asciiTheme="minorEastAsia" w:eastAsiaTheme="minorEastAsia" w:hAnsiTheme="minorEastAsia"/>
        </w:rPr>
        <w:t>25300</w:t>
      </w:r>
      <w:r w:rsidRPr="00A72B87">
        <w:rPr>
          <w:rFonts w:asciiTheme="minorEastAsia" w:eastAsiaTheme="minorEastAsia" w:hAnsiTheme="minorEastAsia" w:hint="eastAsia"/>
        </w:rPr>
        <w:t>平方米等；</w:t>
      </w:r>
    </w:p>
    <w:p w:rsidR="005930EF" w:rsidRPr="00A72B87" w:rsidRDefault="005930EF" w:rsidP="00A72B87">
      <w:pPr>
        <w:pStyle w:val="aa"/>
        <w:spacing w:line="360" w:lineRule="auto"/>
        <w:ind w:firstLineChars="200" w:firstLine="480"/>
        <w:contextualSpacing/>
        <w:jc w:val="both"/>
        <w:rPr>
          <w:rFonts w:asciiTheme="minorEastAsia" w:eastAsiaTheme="minorEastAsia" w:hAnsiTheme="minorEastAsia"/>
        </w:rPr>
      </w:pPr>
      <w:r w:rsidRPr="00A72B87">
        <w:rPr>
          <w:rFonts w:asciiTheme="minorEastAsia" w:eastAsiaTheme="minorEastAsia" w:hAnsiTheme="minorEastAsia" w:hint="eastAsia"/>
        </w:rPr>
        <w:t>3、招标控制价：</w:t>
      </w:r>
      <w:r w:rsidRPr="00A72B87">
        <w:rPr>
          <w:rFonts w:asciiTheme="minorEastAsia" w:eastAsiaTheme="minorEastAsia" w:hAnsiTheme="minorEastAsia"/>
          <w:b/>
          <w:u w:val="single"/>
        </w:rPr>
        <w:t>1834324.57</w:t>
      </w:r>
      <w:r w:rsidRPr="00A72B87">
        <w:rPr>
          <w:rFonts w:asciiTheme="minorEastAsia" w:eastAsiaTheme="minorEastAsia" w:hAnsiTheme="minorEastAsia" w:hint="eastAsia"/>
          <w:b/>
          <w:u w:val="single"/>
        </w:rPr>
        <w:t>元</w:t>
      </w:r>
      <w:r w:rsidRPr="00A72B87">
        <w:rPr>
          <w:rFonts w:asciiTheme="minorEastAsia" w:eastAsiaTheme="minorEastAsia" w:hAnsiTheme="minorEastAsia" w:hint="eastAsia"/>
        </w:rPr>
        <w:t>（含规费、税金、安全文明施工措施费）</w:t>
      </w:r>
    </w:p>
    <w:p w:rsidR="005930EF" w:rsidRPr="00A72B87" w:rsidRDefault="005930EF" w:rsidP="00A72B87">
      <w:pPr>
        <w:spacing w:after="0" w:line="360" w:lineRule="auto"/>
        <w:ind w:firstLineChars="200" w:firstLine="480"/>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4、质量要求：合格。</w:t>
      </w:r>
    </w:p>
    <w:p w:rsidR="005930EF" w:rsidRPr="00A72B87" w:rsidRDefault="005930EF" w:rsidP="00A72B87">
      <w:pPr>
        <w:pStyle w:val="aa"/>
        <w:spacing w:line="360" w:lineRule="auto"/>
        <w:ind w:firstLineChars="200" w:firstLine="480"/>
        <w:contextualSpacing/>
        <w:jc w:val="both"/>
        <w:rPr>
          <w:rFonts w:asciiTheme="minorEastAsia" w:eastAsiaTheme="minorEastAsia" w:hAnsiTheme="minorEastAsia"/>
        </w:rPr>
      </w:pPr>
      <w:r w:rsidRPr="00A72B87">
        <w:rPr>
          <w:rFonts w:asciiTheme="minorEastAsia" w:eastAsiaTheme="minorEastAsia" w:hAnsiTheme="minorEastAsia" w:hint="eastAsia"/>
        </w:rPr>
        <w:t>5、计划工期：</w:t>
      </w:r>
      <w:r w:rsidRPr="00A72B87">
        <w:rPr>
          <w:rFonts w:asciiTheme="minorEastAsia" w:eastAsiaTheme="minorEastAsia" w:hAnsiTheme="minorEastAsia"/>
        </w:rPr>
        <w:t>60</w:t>
      </w:r>
      <w:r w:rsidRPr="00A72B87">
        <w:rPr>
          <w:rFonts w:asciiTheme="minorEastAsia" w:eastAsiaTheme="minorEastAsia" w:hAnsiTheme="minorEastAsia" w:hint="eastAsia"/>
        </w:rPr>
        <w:t>日历天；</w:t>
      </w:r>
    </w:p>
    <w:p w:rsidR="005930EF" w:rsidRPr="00A72B87" w:rsidRDefault="005930EF" w:rsidP="00A72B87">
      <w:pPr>
        <w:spacing w:after="0" w:line="360" w:lineRule="auto"/>
        <w:ind w:firstLineChars="200" w:firstLine="480"/>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6、评标办法：经评审的最低投标价法。</w:t>
      </w:r>
    </w:p>
    <w:p w:rsidR="005930EF" w:rsidRPr="00A72B87" w:rsidRDefault="005930EF" w:rsidP="00A72B87">
      <w:pPr>
        <w:spacing w:after="0" w:line="360" w:lineRule="auto"/>
        <w:ind w:firstLineChars="200" w:firstLine="480"/>
        <w:rPr>
          <w:rFonts w:asciiTheme="minorEastAsia" w:eastAsiaTheme="minorEastAsia" w:hAnsiTheme="minorEastAsia"/>
          <w:sz w:val="24"/>
          <w:szCs w:val="24"/>
        </w:rPr>
      </w:pPr>
      <w:r w:rsidRPr="00A72B87">
        <w:rPr>
          <w:rFonts w:asciiTheme="minorEastAsia" w:eastAsiaTheme="minorEastAsia" w:hAnsiTheme="minorEastAsia"/>
          <w:sz w:val="24"/>
          <w:szCs w:val="24"/>
        </w:rPr>
        <w:t>7</w:t>
      </w:r>
      <w:r w:rsidRPr="00A72B87">
        <w:rPr>
          <w:rFonts w:asciiTheme="minorEastAsia" w:eastAsiaTheme="minorEastAsia" w:hAnsiTheme="minorEastAsia" w:hint="eastAsia"/>
          <w:sz w:val="24"/>
          <w:szCs w:val="24"/>
        </w:rPr>
        <w:t>、资格审查方式：资格后审。</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（二）招标过程</w:t>
      </w:r>
    </w:p>
    <w:p w:rsidR="005930EF" w:rsidRPr="00A72B87" w:rsidRDefault="005930EF" w:rsidP="00A72B87">
      <w:pPr>
        <w:spacing w:after="0" w:line="360" w:lineRule="auto"/>
        <w:ind w:firstLineChars="150" w:firstLine="360"/>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本工程招标采用</w:t>
      </w:r>
      <w:r w:rsidR="003E321A">
        <w:rPr>
          <w:rFonts w:asciiTheme="minorEastAsia" w:eastAsiaTheme="minorEastAsia" w:hAnsiTheme="minorEastAsia" w:hint="eastAsia"/>
          <w:sz w:val="24"/>
          <w:szCs w:val="24"/>
        </w:rPr>
        <w:t>公开招标方式进行，按照法定公开招标程序和要求</w:t>
      </w:r>
      <w:r w:rsidRPr="00A72B87">
        <w:rPr>
          <w:rFonts w:asciiTheme="minorEastAsia" w:eastAsiaTheme="minorEastAsia" w:hAnsiTheme="minorEastAsia" w:hint="eastAsia"/>
          <w:sz w:val="24"/>
          <w:szCs w:val="24"/>
        </w:rPr>
        <w:t>于</w:t>
      </w:r>
      <w:r w:rsidRPr="00A72B87">
        <w:rPr>
          <w:rFonts w:asciiTheme="minorEastAsia" w:eastAsiaTheme="minorEastAsia" w:hAnsiTheme="minorEastAsia"/>
          <w:sz w:val="24"/>
          <w:szCs w:val="24"/>
          <w:u w:val="single"/>
        </w:rPr>
        <w:t xml:space="preserve"> </w:t>
      </w:r>
      <w:r w:rsidRPr="00A72B87">
        <w:rPr>
          <w:rFonts w:asciiTheme="minorEastAsia" w:eastAsiaTheme="minorEastAsia" w:hAnsiTheme="minorEastAsia" w:hint="eastAsia"/>
          <w:sz w:val="24"/>
          <w:szCs w:val="24"/>
          <w:u w:val="single"/>
        </w:rPr>
        <w:t>2018</w:t>
      </w:r>
      <w:r w:rsidRPr="00A72B87">
        <w:rPr>
          <w:rFonts w:asciiTheme="minorEastAsia" w:eastAsiaTheme="minorEastAsia" w:hAnsiTheme="minorEastAsia"/>
          <w:sz w:val="24"/>
          <w:szCs w:val="24"/>
          <w:u w:val="single"/>
        </w:rPr>
        <w:t xml:space="preserve"> </w:t>
      </w:r>
      <w:r w:rsidRPr="00A72B87">
        <w:rPr>
          <w:rFonts w:asciiTheme="minorEastAsia" w:eastAsiaTheme="minorEastAsia" w:hAnsiTheme="minorEastAsia" w:hint="eastAsia"/>
          <w:sz w:val="24"/>
          <w:szCs w:val="24"/>
        </w:rPr>
        <w:t>年</w:t>
      </w:r>
      <w:r w:rsidRPr="00A72B87">
        <w:rPr>
          <w:rFonts w:asciiTheme="minorEastAsia" w:eastAsiaTheme="minorEastAsia" w:hAnsiTheme="minorEastAsia" w:hint="eastAsia"/>
          <w:sz w:val="24"/>
          <w:szCs w:val="24"/>
          <w:u w:val="single"/>
        </w:rPr>
        <w:t>8</w:t>
      </w:r>
      <w:r w:rsidRPr="00A72B87">
        <w:rPr>
          <w:rFonts w:asciiTheme="minorEastAsia" w:eastAsiaTheme="minorEastAsia" w:hAnsiTheme="minorEastAsia" w:hint="eastAsia"/>
          <w:sz w:val="24"/>
          <w:szCs w:val="24"/>
        </w:rPr>
        <w:t>月</w:t>
      </w:r>
      <w:r w:rsidRPr="00A72B87">
        <w:rPr>
          <w:rFonts w:asciiTheme="minorEastAsia" w:eastAsiaTheme="minorEastAsia" w:hAnsiTheme="minorEastAsia" w:hint="eastAsia"/>
          <w:sz w:val="24"/>
          <w:szCs w:val="24"/>
          <w:u w:val="single"/>
        </w:rPr>
        <w:t>2</w:t>
      </w:r>
      <w:r w:rsidRPr="00A72B87">
        <w:rPr>
          <w:rFonts w:asciiTheme="minorEastAsia" w:eastAsiaTheme="minorEastAsia" w:hAnsiTheme="minorEastAsia" w:hint="eastAsia"/>
          <w:sz w:val="24"/>
          <w:szCs w:val="24"/>
        </w:rPr>
        <w:t>日至</w:t>
      </w:r>
      <w:r w:rsidRPr="00A72B87">
        <w:rPr>
          <w:rFonts w:asciiTheme="minorEastAsia" w:eastAsiaTheme="minorEastAsia" w:hAnsiTheme="minorEastAsia" w:hint="eastAsia"/>
          <w:sz w:val="24"/>
          <w:szCs w:val="24"/>
          <w:u w:val="single"/>
        </w:rPr>
        <w:t>2018</w:t>
      </w:r>
      <w:r w:rsidRPr="00A72B87">
        <w:rPr>
          <w:rFonts w:asciiTheme="minorEastAsia" w:eastAsiaTheme="minorEastAsia" w:hAnsiTheme="minorEastAsia" w:hint="eastAsia"/>
          <w:sz w:val="24"/>
          <w:szCs w:val="24"/>
        </w:rPr>
        <w:t>年</w:t>
      </w:r>
      <w:r w:rsidRPr="00A72B87">
        <w:rPr>
          <w:rFonts w:asciiTheme="minorEastAsia" w:eastAsiaTheme="minorEastAsia" w:hAnsiTheme="minorEastAsia" w:hint="eastAsia"/>
          <w:sz w:val="24"/>
          <w:szCs w:val="24"/>
          <w:u w:val="single"/>
        </w:rPr>
        <w:t>9</w:t>
      </w:r>
      <w:r w:rsidRPr="00A72B87">
        <w:rPr>
          <w:rFonts w:asciiTheme="minorEastAsia" w:eastAsiaTheme="minorEastAsia" w:hAnsiTheme="minorEastAsia" w:hint="eastAsia"/>
          <w:sz w:val="24"/>
          <w:szCs w:val="24"/>
        </w:rPr>
        <w:t>月</w:t>
      </w:r>
      <w:r w:rsidRPr="00A72B87">
        <w:rPr>
          <w:rFonts w:asciiTheme="minorEastAsia" w:eastAsiaTheme="minorEastAsia" w:hAnsiTheme="minorEastAsia" w:hint="eastAsia"/>
          <w:sz w:val="24"/>
          <w:szCs w:val="24"/>
          <w:u w:val="single"/>
        </w:rPr>
        <w:t>5</w:t>
      </w:r>
      <w:r w:rsidRPr="00A72B87">
        <w:rPr>
          <w:rFonts w:asciiTheme="minorEastAsia" w:eastAsiaTheme="minorEastAsia" w:hAnsiTheme="minorEastAsia" w:hint="eastAsia"/>
          <w:sz w:val="24"/>
          <w:szCs w:val="24"/>
        </w:rPr>
        <w:t>日在《全国公共资源交易平台（河南省·许昌市）》和《河南省电子招标投标公共服务平台》、《河南省烟草公司许昌市公司内网》上公开发布招标信息，于投标截止时间递交投标文件及投标保证金的投标单位有</w:t>
      </w:r>
      <w:r w:rsidRPr="00A72B87">
        <w:rPr>
          <w:rFonts w:asciiTheme="minorEastAsia" w:eastAsiaTheme="minorEastAsia" w:hAnsiTheme="minorEastAsia" w:hint="eastAsia"/>
          <w:sz w:val="24"/>
          <w:szCs w:val="24"/>
          <w:u w:val="single"/>
        </w:rPr>
        <w:t xml:space="preserve"> 13 </w:t>
      </w:r>
      <w:r w:rsidRPr="00A72B87">
        <w:rPr>
          <w:rFonts w:asciiTheme="minorEastAsia" w:eastAsiaTheme="minorEastAsia" w:hAnsiTheme="minorEastAsia" w:hint="eastAsia"/>
          <w:sz w:val="24"/>
          <w:szCs w:val="24"/>
        </w:rPr>
        <w:t>家。</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（三）项目开标数据表</w:t>
      </w:r>
    </w:p>
    <w:p w:rsidR="005930EF" w:rsidRPr="00A72B87" w:rsidRDefault="005930EF" w:rsidP="00A72B87">
      <w:pPr>
        <w:pStyle w:val="a6"/>
        <w:spacing w:line="360" w:lineRule="auto"/>
        <w:ind w:firstLine="241"/>
        <w:rPr>
          <w:rFonts w:asciiTheme="minorEastAsia" w:eastAsiaTheme="minorEastAsia" w:hAnsiTheme="minorEastAsia"/>
          <w:sz w:val="24"/>
          <w:szCs w:val="24"/>
        </w:rPr>
      </w:pPr>
    </w:p>
    <w:p w:rsidR="005930EF" w:rsidRPr="00A72B87" w:rsidRDefault="005930EF" w:rsidP="00A72B87">
      <w:pPr>
        <w:pStyle w:val="a6"/>
        <w:spacing w:line="360" w:lineRule="auto"/>
        <w:ind w:firstLine="241"/>
        <w:rPr>
          <w:rFonts w:asciiTheme="minorEastAsia" w:eastAsiaTheme="minorEastAsia" w:hAnsiTheme="minorEastAsia"/>
          <w:sz w:val="24"/>
          <w:szCs w:val="24"/>
        </w:rPr>
      </w:pPr>
    </w:p>
    <w:p w:rsidR="005930EF" w:rsidRPr="00A72B87" w:rsidRDefault="005930EF" w:rsidP="00A72B87">
      <w:pPr>
        <w:pStyle w:val="a6"/>
        <w:spacing w:line="360" w:lineRule="auto"/>
        <w:ind w:firstLine="241"/>
        <w:rPr>
          <w:rFonts w:asciiTheme="minorEastAsia" w:eastAsiaTheme="minorEastAsia" w:hAnsiTheme="minorEastAsia" w:hint="eastAsia"/>
          <w:sz w:val="24"/>
          <w:szCs w:val="24"/>
        </w:rPr>
      </w:pPr>
    </w:p>
    <w:p w:rsidR="00A72B87" w:rsidRPr="00A72B87" w:rsidRDefault="00A72B87" w:rsidP="00A72B87">
      <w:pPr>
        <w:pStyle w:val="a6"/>
        <w:spacing w:line="360" w:lineRule="auto"/>
        <w:ind w:firstLine="241"/>
        <w:rPr>
          <w:rFonts w:asciiTheme="minorEastAsia" w:eastAsiaTheme="minorEastAsia" w:hAnsiTheme="minorEastAsia" w:hint="eastAsia"/>
          <w:sz w:val="24"/>
          <w:szCs w:val="24"/>
        </w:rPr>
      </w:pPr>
    </w:p>
    <w:p w:rsidR="00A72B87" w:rsidRPr="00A72B87" w:rsidRDefault="00A72B87" w:rsidP="00A72B87">
      <w:pPr>
        <w:pStyle w:val="a6"/>
        <w:spacing w:line="360" w:lineRule="auto"/>
        <w:ind w:firstLine="241"/>
        <w:rPr>
          <w:rFonts w:asciiTheme="minorEastAsia" w:eastAsiaTheme="minorEastAsia" w:hAnsiTheme="minorEastAsia" w:hint="eastAsia"/>
          <w:sz w:val="24"/>
          <w:szCs w:val="24"/>
        </w:rPr>
      </w:pPr>
    </w:p>
    <w:p w:rsidR="00A72B87" w:rsidRDefault="00A72B87" w:rsidP="00A72B87">
      <w:pPr>
        <w:pStyle w:val="a6"/>
        <w:spacing w:line="360" w:lineRule="auto"/>
        <w:ind w:firstLine="241"/>
        <w:rPr>
          <w:rFonts w:asciiTheme="minorEastAsia" w:eastAsiaTheme="minorEastAsia" w:hAnsiTheme="minorEastAsia" w:hint="eastAsia"/>
          <w:sz w:val="24"/>
          <w:szCs w:val="24"/>
        </w:rPr>
      </w:pPr>
    </w:p>
    <w:p w:rsidR="003E321A" w:rsidRPr="00A72B87" w:rsidRDefault="003E321A" w:rsidP="00A72B87">
      <w:pPr>
        <w:pStyle w:val="a6"/>
        <w:spacing w:line="360" w:lineRule="auto"/>
        <w:ind w:firstLine="241"/>
        <w:rPr>
          <w:rFonts w:asciiTheme="minorEastAsia" w:eastAsiaTheme="minorEastAsia" w:hAnsiTheme="minorEastAsia"/>
          <w:sz w:val="24"/>
          <w:szCs w:val="24"/>
        </w:rPr>
      </w:pPr>
    </w:p>
    <w:p w:rsidR="005930EF" w:rsidRPr="00A72B87" w:rsidRDefault="005930EF" w:rsidP="00A72B87">
      <w:pPr>
        <w:pStyle w:val="a6"/>
        <w:spacing w:line="360" w:lineRule="auto"/>
        <w:ind w:firstLine="241"/>
        <w:rPr>
          <w:rFonts w:asciiTheme="minorEastAsia" w:eastAsiaTheme="minorEastAsia" w:hAnsiTheme="minorEastAsia"/>
          <w:sz w:val="24"/>
          <w:szCs w:val="24"/>
        </w:rPr>
      </w:pPr>
    </w:p>
    <w:tbl>
      <w:tblPr>
        <w:tblW w:w="9808" w:type="dxa"/>
        <w:jc w:val="center"/>
        <w:tblInd w:w="58" w:type="dxa"/>
        <w:tblLayout w:type="fixed"/>
        <w:tblLook w:val="04A0"/>
      </w:tblPr>
      <w:tblGrid>
        <w:gridCol w:w="2293"/>
        <w:gridCol w:w="2256"/>
        <w:gridCol w:w="1245"/>
        <w:gridCol w:w="4014"/>
      </w:tblGrid>
      <w:tr w:rsidR="005930EF" w:rsidRPr="00A72B87" w:rsidTr="007B4D1D">
        <w:trPr>
          <w:trHeight w:val="567"/>
          <w:jc w:val="center"/>
        </w:trPr>
        <w:tc>
          <w:tcPr>
            <w:tcW w:w="2293"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lastRenderedPageBreak/>
              <w:t>招标人名称</w:t>
            </w:r>
          </w:p>
        </w:tc>
        <w:tc>
          <w:tcPr>
            <w:tcW w:w="7515" w:type="dxa"/>
            <w:gridSpan w:val="3"/>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ind w:firstLineChars="462" w:firstLine="1109"/>
              <w:rPr>
                <w:rFonts w:asciiTheme="minorEastAsia" w:eastAsiaTheme="minorEastAsia" w:hAnsiTheme="minorEastAsia" w:cs="宋体"/>
                <w:sz w:val="24"/>
                <w:szCs w:val="24"/>
              </w:rPr>
            </w:pPr>
            <w:r w:rsidRPr="00A72B87">
              <w:rPr>
                <w:rFonts w:asciiTheme="minorEastAsia" w:eastAsiaTheme="minorEastAsia" w:hAnsiTheme="minorEastAsia" w:cs="仿宋" w:hint="eastAsia"/>
                <w:bCs/>
                <w:sz w:val="24"/>
                <w:szCs w:val="24"/>
              </w:rPr>
              <w:t>许昌市烟草公司禹州市分公司</w:t>
            </w:r>
          </w:p>
        </w:tc>
      </w:tr>
      <w:tr w:rsidR="005930EF" w:rsidRPr="00A72B87" w:rsidTr="007B4D1D">
        <w:trPr>
          <w:trHeight w:val="567"/>
          <w:jc w:val="center"/>
        </w:trPr>
        <w:tc>
          <w:tcPr>
            <w:tcW w:w="2293"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招标代理机构名称</w:t>
            </w:r>
          </w:p>
        </w:tc>
        <w:tc>
          <w:tcPr>
            <w:tcW w:w="7515" w:type="dxa"/>
            <w:gridSpan w:val="3"/>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ind w:firstLineChars="462" w:firstLine="1109"/>
              <w:rPr>
                <w:rFonts w:asciiTheme="minorEastAsia" w:eastAsiaTheme="minorEastAsia" w:hAnsiTheme="minorEastAsia" w:cs="宋体"/>
                <w:sz w:val="24"/>
                <w:szCs w:val="24"/>
              </w:rPr>
            </w:pPr>
            <w:r w:rsidRPr="00A72B87">
              <w:rPr>
                <w:rFonts w:asciiTheme="minorEastAsia" w:eastAsiaTheme="minorEastAsia" w:hAnsiTheme="minorEastAsia" w:cs="仿宋" w:hint="eastAsia"/>
                <w:bCs/>
                <w:sz w:val="24"/>
                <w:szCs w:val="24"/>
              </w:rPr>
              <w:t>河南英华咨询有限公司</w:t>
            </w:r>
          </w:p>
        </w:tc>
      </w:tr>
      <w:tr w:rsidR="005930EF" w:rsidRPr="00A72B87" w:rsidTr="007B4D1D">
        <w:trPr>
          <w:trHeight w:val="948"/>
          <w:jc w:val="center"/>
        </w:trPr>
        <w:tc>
          <w:tcPr>
            <w:tcW w:w="2293"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工程名称</w:t>
            </w:r>
          </w:p>
        </w:tc>
        <w:tc>
          <w:tcPr>
            <w:tcW w:w="7515" w:type="dxa"/>
            <w:gridSpan w:val="3"/>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仿宋"/>
                <w:bCs/>
                <w:sz w:val="24"/>
                <w:szCs w:val="24"/>
              </w:rPr>
            </w:pPr>
            <w:r w:rsidRPr="00A72B87">
              <w:rPr>
                <w:rFonts w:asciiTheme="minorEastAsia" w:eastAsiaTheme="minorEastAsia" w:hAnsiTheme="minorEastAsia" w:cs="仿宋" w:hint="eastAsia"/>
                <w:bCs/>
                <w:sz w:val="24"/>
                <w:szCs w:val="24"/>
              </w:rPr>
              <w:t>许昌市烟草公司禹州市分公司“范坡烟叶工作站室外工程改造项目”</w:t>
            </w:r>
          </w:p>
        </w:tc>
      </w:tr>
      <w:tr w:rsidR="005930EF" w:rsidRPr="00A72B87" w:rsidTr="007B4D1D">
        <w:trPr>
          <w:trHeight w:val="870"/>
          <w:jc w:val="center"/>
        </w:trPr>
        <w:tc>
          <w:tcPr>
            <w:tcW w:w="2293"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评标委员会负责人</w:t>
            </w:r>
          </w:p>
        </w:tc>
        <w:tc>
          <w:tcPr>
            <w:tcW w:w="7515" w:type="dxa"/>
            <w:gridSpan w:val="3"/>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于红亚</w:t>
            </w:r>
          </w:p>
        </w:tc>
      </w:tr>
      <w:tr w:rsidR="005930EF" w:rsidRPr="00A72B87" w:rsidTr="007B4D1D">
        <w:trPr>
          <w:trHeight w:val="567"/>
          <w:jc w:val="center"/>
        </w:trPr>
        <w:tc>
          <w:tcPr>
            <w:tcW w:w="2293"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开标时间</w:t>
            </w:r>
          </w:p>
        </w:tc>
        <w:tc>
          <w:tcPr>
            <w:tcW w:w="2256" w:type="dxa"/>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2018年9月5日10时00分</w:t>
            </w:r>
          </w:p>
        </w:tc>
        <w:tc>
          <w:tcPr>
            <w:tcW w:w="1245" w:type="dxa"/>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开标地点</w:t>
            </w:r>
          </w:p>
        </w:tc>
        <w:tc>
          <w:tcPr>
            <w:tcW w:w="4014" w:type="dxa"/>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禹州市公共资源交易中心开标一室</w:t>
            </w:r>
          </w:p>
        </w:tc>
      </w:tr>
      <w:tr w:rsidR="005930EF" w:rsidRPr="00A72B87" w:rsidTr="007B4D1D">
        <w:trPr>
          <w:trHeight w:val="1122"/>
          <w:jc w:val="center"/>
        </w:trPr>
        <w:tc>
          <w:tcPr>
            <w:tcW w:w="2293"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评标时间</w:t>
            </w:r>
          </w:p>
        </w:tc>
        <w:tc>
          <w:tcPr>
            <w:tcW w:w="2256" w:type="dxa"/>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2018年9月5日11时00分</w:t>
            </w:r>
          </w:p>
        </w:tc>
        <w:tc>
          <w:tcPr>
            <w:tcW w:w="1245" w:type="dxa"/>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评标地点</w:t>
            </w:r>
          </w:p>
        </w:tc>
        <w:tc>
          <w:tcPr>
            <w:tcW w:w="4014" w:type="dxa"/>
            <w:tcBorders>
              <w:top w:val="single" w:sz="6" w:space="0" w:color="auto"/>
              <w:left w:val="nil"/>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禹州市公共资源交易中心评标三室</w:t>
            </w:r>
          </w:p>
        </w:tc>
      </w:tr>
      <w:tr w:rsidR="005930EF" w:rsidRPr="00A72B87" w:rsidTr="007B4D1D">
        <w:trPr>
          <w:trHeight w:val="567"/>
          <w:jc w:val="center"/>
        </w:trPr>
        <w:tc>
          <w:tcPr>
            <w:tcW w:w="2293"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投标人名单（分标段填写）</w:t>
            </w:r>
          </w:p>
        </w:tc>
        <w:tc>
          <w:tcPr>
            <w:tcW w:w="7515" w:type="dxa"/>
            <w:gridSpan w:val="3"/>
            <w:tcBorders>
              <w:top w:val="single" w:sz="6" w:space="0" w:color="auto"/>
              <w:left w:val="nil"/>
              <w:bottom w:val="single" w:sz="6" w:space="0" w:color="auto"/>
              <w:right w:val="single" w:sz="6" w:space="0" w:color="auto"/>
            </w:tcBorders>
            <w:vAlign w:val="center"/>
          </w:tcPr>
          <w:p w:rsidR="005930EF" w:rsidRPr="00A72B87" w:rsidRDefault="00A72B87"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禹州市鸿泰建筑工程有限公司、河南林润建设工程有限公司、河南鸿盛建筑工程有限公司、禹州市华隆建筑有限公司、河南城安建筑工程有限公司、郑州久鼎路桥工程有限公司、中启建设有限公司、河南林正建设工程有限公司、河南得华建设工程有限公司、河南华夏建安工程有限公司、河南省天越建设工程有限公司、河南锦达建设有限公司、禹州市宏达建筑有限责任公司</w:t>
            </w:r>
          </w:p>
        </w:tc>
      </w:tr>
    </w:tbl>
    <w:p w:rsidR="005930EF" w:rsidRPr="00A72B87" w:rsidRDefault="005930EF" w:rsidP="00A72B87">
      <w:pPr>
        <w:pStyle w:val="a6"/>
        <w:spacing w:line="360" w:lineRule="auto"/>
        <w:ind w:firstLineChars="0" w:firstLine="0"/>
        <w:jc w:val="left"/>
        <w:rPr>
          <w:rFonts w:asciiTheme="minorEastAsia" w:eastAsiaTheme="minorEastAsia" w:hAnsiTheme="minorEastAsia"/>
          <w:sz w:val="24"/>
          <w:szCs w:val="24"/>
        </w:rPr>
      </w:pP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二、开标记录（分标段填写）</w:t>
      </w:r>
    </w:p>
    <w:tbl>
      <w:tblPr>
        <w:tblW w:w="9603" w:type="dxa"/>
        <w:jc w:val="center"/>
        <w:tblLayout w:type="fixed"/>
        <w:tblCellMar>
          <w:left w:w="0" w:type="dxa"/>
          <w:right w:w="0" w:type="dxa"/>
        </w:tblCellMar>
        <w:tblLook w:val="04A0"/>
      </w:tblPr>
      <w:tblGrid>
        <w:gridCol w:w="672"/>
        <w:gridCol w:w="1880"/>
        <w:gridCol w:w="1660"/>
        <w:gridCol w:w="686"/>
        <w:gridCol w:w="2645"/>
        <w:gridCol w:w="510"/>
        <w:gridCol w:w="600"/>
        <w:gridCol w:w="950"/>
      </w:tblGrid>
      <w:tr w:rsidR="005930EF" w:rsidRPr="00A72B87" w:rsidTr="007B4D1D">
        <w:trPr>
          <w:trHeight w:val="1345"/>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序号</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投标单位</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投标报价（元）</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工期（日历天）</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项目负责人</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（含证书编号）</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质量要求</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密封情况</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对本次开标过程是否有异议</w:t>
            </w:r>
          </w:p>
        </w:tc>
      </w:tr>
      <w:tr w:rsidR="005930EF" w:rsidRPr="00A72B87" w:rsidTr="007B4D1D">
        <w:trPr>
          <w:trHeight w:val="681"/>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 xml:space="preserve">禹州市鸿泰建筑工程有限公司 </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1634216.23</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郑超群</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(豫241111122978)</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5"/>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2</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 xml:space="preserve">河南林润建设工程有限公司 </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1628934.74</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孙冬雷</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(豫241151571307)</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9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3</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河南鸿盛建筑工</w:t>
            </w:r>
            <w:r w:rsidRPr="00A72B87">
              <w:rPr>
                <w:rFonts w:asciiTheme="minorEastAsia" w:eastAsiaTheme="minorEastAsia" w:hAnsiTheme="minorEastAsia" w:cs="宋体" w:hint="eastAsia"/>
                <w:sz w:val="24"/>
                <w:szCs w:val="24"/>
                <w:lang/>
              </w:rPr>
              <w:lastRenderedPageBreak/>
              <w:t>程有限公司</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lastRenderedPageBreak/>
              <w:t>1629332.68</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路毓</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lastRenderedPageBreak/>
              <w:t>(豫241141564167)</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lastRenderedPageBreak/>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lastRenderedPageBreak/>
              <w:t>4</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禹州市华隆建筑有限公司</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1615480.82</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before="226"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王俊龙</w:t>
            </w:r>
          </w:p>
          <w:p w:rsidR="005930EF" w:rsidRPr="00A72B87" w:rsidRDefault="005930EF" w:rsidP="00A72B87">
            <w:pPr>
              <w:spacing w:before="226"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(豫241141450886）</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5</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河南城安建筑工程有限公司</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1629545.49</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宋志敏</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(豫241060800600)</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郑州久鼎路桥工程有限公司</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1633977.29</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付永豪</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(豫241151724530)</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7</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中启建设有限公司</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1614205.63</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王梅芳</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(川251101023797)</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8</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 xml:space="preserve">河南林正建设工程有限公司 </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1632441.37</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张新帅</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(豫241161607654)</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9</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 xml:space="preserve">河南得华建设工程有限公司 </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1631018.31</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闫要涛</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(豫241141564372)</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10</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河南华夏建安工程有限公司</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1629587.00</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李德品</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(豫241151574740)</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11</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 xml:space="preserve">河南省天越建设工程有限公司 </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1629735.11</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屈杉杉</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(豫241131445744)</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12</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河南锦达建设有限公司</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1629862.7</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王利娟</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(豫241151574011)</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99"/>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13</w:t>
            </w:r>
          </w:p>
        </w:tc>
        <w:tc>
          <w:tcPr>
            <w:tcW w:w="18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禹州市宏达建筑有限责任公司</w:t>
            </w:r>
          </w:p>
        </w:tc>
        <w:tc>
          <w:tcPr>
            <w:tcW w:w="16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1616743.33</w:t>
            </w:r>
          </w:p>
        </w:tc>
        <w:tc>
          <w:tcPr>
            <w:tcW w:w="6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72B87" w:rsidRPr="00A72B87" w:rsidRDefault="005930EF" w:rsidP="00A72B87">
            <w:pPr>
              <w:spacing w:after="0" w:line="360" w:lineRule="auto"/>
              <w:jc w:val="center"/>
              <w:rPr>
                <w:rFonts w:asciiTheme="minorEastAsia" w:eastAsiaTheme="minorEastAsia" w:hAnsiTheme="minorEastAsia" w:cs="宋体" w:hint="eastAsia"/>
                <w:sz w:val="24"/>
                <w:szCs w:val="24"/>
              </w:rPr>
            </w:pPr>
            <w:r w:rsidRPr="00A72B87">
              <w:rPr>
                <w:rFonts w:asciiTheme="minorEastAsia" w:eastAsiaTheme="minorEastAsia" w:hAnsiTheme="minorEastAsia" w:cs="宋体" w:hint="eastAsia"/>
                <w:sz w:val="24"/>
                <w:szCs w:val="24"/>
              </w:rPr>
              <w:t>杨金岭</w:t>
            </w:r>
          </w:p>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(豫241090912995)</w:t>
            </w:r>
          </w:p>
        </w:tc>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完好</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r w:rsidR="005930EF" w:rsidRPr="00A72B87" w:rsidTr="007B4D1D">
        <w:trPr>
          <w:trHeight w:val="540"/>
          <w:jc w:val="center"/>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招标控制价</w:t>
            </w:r>
          </w:p>
        </w:tc>
        <w:tc>
          <w:tcPr>
            <w:tcW w:w="234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b/>
                <w:sz w:val="24"/>
                <w:szCs w:val="24"/>
                <w:u w:val="single"/>
              </w:rPr>
              <w:t>1834324.57</w:t>
            </w:r>
            <w:r w:rsidRPr="00A72B87">
              <w:rPr>
                <w:rFonts w:asciiTheme="minorEastAsia" w:eastAsiaTheme="minorEastAsia" w:hAnsiTheme="minorEastAsia" w:hint="eastAsia"/>
                <w:b/>
                <w:sz w:val="24"/>
                <w:szCs w:val="24"/>
                <w:u w:val="single"/>
              </w:rPr>
              <w:t>元</w:t>
            </w:r>
            <w:r w:rsidRPr="00A72B87">
              <w:rPr>
                <w:rFonts w:asciiTheme="minorEastAsia" w:eastAsiaTheme="minorEastAsia" w:hAnsiTheme="minorEastAsia" w:cs="宋体" w:hint="eastAsia"/>
                <w:sz w:val="24"/>
                <w:szCs w:val="24"/>
              </w:rPr>
              <w:t>元</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K值</w:t>
            </w:r>
          </w:p>
        </w:tc>
        <w:tc>
          <w:tcPr>
            <w:tcW w:w="20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w:t>
            </w:r>
          </w:p>
        </w:tc>
      </w:tr>
      <w:tr w:rsidR="005930EF" w:rsidRPr="00A72B87" w:rsidTr="007B4D1D">
        <w:trPr>
          <w:trHeight w:val="540"/>
          <w:jc w:val="center"/>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目标工期</w:t>
            </w:r>
          </w:p>
        </w:tc>
        <w:tc>
          <w:tcPr>
            <w:tcW w:w="234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60日历天</w:t>
            </w:r>
          </w:p>
        </w:tc>
        <w:tc>
          <w:tcPr>
            <w:tcW w:w="2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质量要求</w:t>
            </w:r>
          </w:p>
        </w:tc>
        <w:tc>
          <w:tcPr>
            <w:tcW w:w="20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合格</w:t>
            </w:r>
          </w:p>
        </w:tc>
      </w:tr>
      <w:tr w:rsidR="005930EF" w:rsidRPr="00A72B87" w:rsidTr="007B4D1D">
        <w:trPr>
          <w:trHeight w:val="540"/>
          <w:jc w:val="center"/>
        </w:trPr>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报价修正情况</w:t>
            </w:r>
          </w:p>
        </w:tc>
        <w:tc>
          <w:tcPr>
            <w:tcW w:w="7051"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无</w:t>
            </w:r>
          </w:p>
        </w:tc>
      </w:tr>
    </w:tbl>
    <w:p w:rsidR="005930EF" w:rsidRPr="00A72B87" w:rsidRDefault="005930EF" w:rsidP="00A72B87">
      <w:pPr>
        <w:pStyle w:val="a6"/>
        <w:spacing w:line="360" w:lineRule="auto"/>
        <w:ind w:firstLine="241"/>
        <w:rPr>
          <w:rFonts w:asciiTheme="minorEastAsia" w:eastAsiaTheme="minorEastAsia" w:hAnsiTheme="minorEastAsia"/>
          <w:sz w:val="24"/>
          <w:szCs w:val="24"/>
        </w:rPr>
      </w:pPr>
    </w:p>
    <w:p w:rsidR="005930EF" w:rsidRPr="00A72B87" w:rsidRDefault="005930EF" w:rsidP="00A72B87">
      <w:pPr>
        <w:tabs>
          <w:tab w:val="left" w:pos="6075"/>
        </w:tabs>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三、评标标准、评标办法或者评标因素一览表（后附）</w:t>
      </w:r>
    </w:p>
    <w:p w:rsidR="00A72B87" w:rsidRPr="00A72B87" w:rsidRDefault="00A72B87" w:rsidP="00A72B87">
      <w:pPr>
        <w:spacing w:after="0" w:line="360" w:lineRule="auto"/>
        <w:rPr>
          <w:rFonts w:asciiTheme="minorEastAsia" w:eastAsiaTheme="minorEastAsia" w:hAnsiTheme="minorEastAsia" w:hint="eastAsia"/>
          <w:sz w:val="24"/>
          <w:szCs w:val="24"/>
        </w:rPr>
      </w:pP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lastRenderedPageBreak/>
        <w:t>四、评审情况</w:t>
      </w:r>
    </w:p>
    <w:tbl>
      <w:tblPr>
        <w:tblW w:w="9603" w:type="dxa"/>
        <w:jc w:val="center"/>
        <w:tblLayout w:type="fixed"/>
        <w:tblCellMar>
          <w:left w:w="0" w:type="dxa"/>
          <w:right w:w="0" w:type="dxa"/>
        </w:tblCellMar>
        <w:tblLook w:val="04A0"/>
      </w:tblPr>
      <w:tblGrid>
        <w:gridCol w:w="672"/>
        <w:gridCol w:w="8931"/>
      </w:tblGrid>
      <w:tr w:rsidR="005930EF" w:rsidRPr="00A72B87" w:rsidTr="007B4D1D">
        <w:trPr>
          <w:trHeight w:val="540"/>
          <w:jc w:val="center"/>
        </w:trPr>
        <w:tc>
          <w:tcPr>
            <w:tcW w:w="9603" w:type="dxa"/>
            <w:gridSpan w:val="2"/>
            <w:tcBorders>
              <w:top w:val="nil"/>
              <w:left w:val="nil"/>
              <w:bottom w:val="single" w:sz="6" w:space="0" w:color="000000"/>
              <w:right w:val="nil"/>
            </w:tcBorders>
            <w:shd w:val="clear" w:color="auto" w:fill="FFFFFF"/>
            <w:vAlign w:val="center"/>
          </w:tcPr>
          <w:p w:rsidR="005930EF" w:rsidRPr="00A72B87" w:rsidRDefault="005930EF" w:rsidP="00A72B87">
            <w:pPr>
              <w:spacing w:after="0" w:line="360" w:lineRule="auto"/>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（一）清标</w:t>
            </w:r>
          </w:p>
        </w:tc>
      </w:tr>
      <w:tr w:rsidR="005930EF" w:rsidRPr="00A72B87" w:rsidTr="007B4D1D">
        <w:trPr>
          <w:trHeight w:val="540"/>
          <w:jc w:val="center"/>
        </w:trPr>
        <w:tc>
          <w:tcPr>
            <w:tcW w:w="96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通过清标的投标人</w:t>
            </w:r>
          </w:p>
        </w:tc>
      </w:tr>
      <w:tr w:rsidR="005930EF" w:rsidRPr="00A72B87" w:rsidTr="007B4D1D">
        <w:trPr>
          <w:trHeight w:val="76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序号</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投标人名称</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sz w:val="24"/>
                <w:szCs w:val="24"/>
              </w:rPr>
              <w:t>1</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 xml:space="preserve">禹州市鸿泰建筑工程有限公司 </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sz w:val="24"/>
                <w:szCs w:val="24"/>
              </w:rPr>
              <w:t>2</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 xml:space="preserve">河南林润建设工程有限公司 </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3</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河南鸿盛建筑工程有限公司</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4</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禹州市华隆建筑有限公司</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5</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郑州久鼎路桥工程有限公司</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6</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中启建设有限公司</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7</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 xml:space="preserve">河南林正建设工程有限公司 </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8</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 xml:space="preserve">河南得华建设工程有限公司 </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9</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河南华夏建安工程有限公司</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10</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河南锦达建设有限公司</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11</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lang/>
              </w:rPr>
              <w:t>禹州市宏达建筑有限责任公司</w:t>
            </w:r>
          </w:p>
        </w:tc>
      </w:tr>
      <w:tr w:rsidR="005930EF" w:rsidRPr="00A72B87" w:rsidTr="007B4D1D">
        <w:trPr>
          <w:trHeight w:val="540"/>
          <w:jc w:val="center"/>
        </w:trPr>
        <w:tc>
          <w:tcPr>
            <w:tcW w:w="96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未通过清标的投标人及原因</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1</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河南城安建筑工程有限公司     多项</w:t>
            </w:r>
            <w:r w:rsidRPr="00A72B87">
              <w:rPr>
                <w:rFonts w:asciiTheme="minorEastAsia" w:eastAsiaTheme="minorEastAsia" w:hAnsiTheme="minorEastAsia" w:cs="宋体" w:hint="eastAsia"/>
                <w:sz w:val="24"/>
                <w:szCs w:val="24"/>
              </w:rPr>
              <w:t>分部分项工程费及单价措施费清单单价偏差大于招标控制价相应项目单价的±12％</w:t>
            </w:r>
          </w:p>
        </w:tc>
      </w:tr>
      <w:tr w:rsidR="005930EF" w:rsidRPr="00A72B87" w:rsidTr="007B4D1D">
        <w:trPr>
          <w:trHeight w:val="540"/>
          <w:jc w:val="center"/>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rPr>
              <w:t>2</w:t>
            </w:r>
          </w:p>
        </w:tc>
        <w:tc>
          <w:tcPr>
            <w:tcW w:w="89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rPr>
            </w:pPr>
            <w:r w:rsidRPr="00A72B87">
              <w:rPr>
                <w:rFonts w:asciiTheme="minorEastAsia" w:eastAsiaTheme="minorEastAsia" w:hAnsiTheme="minorEastAsia" w:cs="宋体" w:hint="eastAsia"/>
                <w:sz w:val="24"/>
                <w:szCs w:val="24"/>
                <w:lang/>
              </w:rPr>
              <w:t>河南省天越建设工程有限公司   多项</w:t>
            </w:r>
            <w:r w:rsidRPr="00A72B87">
              <w:rPr>
                <w:rFonts w:asciiTheme="minorEastAsia" w:eastAsiaTheme="minorEastAsia" w:hAnsiTheme="minorEastAsia" w:cs="宋体" w:hint="eastAsia"/>
                <w:sz w:val="24"/>
                <w:szCs w:val="24"/>
              </w:rPr>
              <w:t>分部分项工程费及单价措施费清单单价偏差大于招标控制价相应项目单价的±12％</w:t>
            </w:r>
          </w:p>
        </w:tc>
      </w:tr>
    </w:tbl>
    <w:p w:rsidR="005930EF" w:rsidRPr="00A72B87" w:rsidRDefault="005930EF" w:rsidP="00A72B87">
      <w:pPr>
        <w:spacing w:after="0" w:line="360" w:lineRule="auto"/>
        <w:rPr>
          <w:rFonts w:asciiTheme="minorEastAsia" w:eastAsiaTheme="minorEastAsia" w:hAnsiTheme="minorEastAsia" w:cstheme="minorEastAsia"/>
          <w:sz w:val="24"/>
          <w:szCs w:val="24"/>
        </w:rPr>
      </w:pPr>
    </w:p>
    <w:p w:rsidR="005930EF" w:rsidRPr="00A72B87" w:rsidRDefault="005930EF" w:rsidP="00A72B87">
      <w:pPr>
        <w:spacing w:after="0" w:line="360" w:lineRule="auto"/>
        <w:rPr>
          <w:rFonts w:asciiTheme="minorEastAsia" w:eastAsiaTheme="minorEastAsia" w:hAnsiTheme="minorEastAsia" w:cstheme="minorEastAsia"/>
          <w:sz w:val="24"/>
          <w:szCs w:val="24"/>
        </w:rPr>
      </w:pPr>
    </w:p>
    <w:p w:rsidR="005930EF" w:rsidRPr="00A72B87" w:rsidRDefault="005930EF" w:rsidP="00A72B87">
      <w:pPr>
        <w:spacing w:after="0" w:line="360" w:lineRule="auto"/>
        <w:rPr>
          <w:rFonts w:asciiTheme="minorEastAsia" w:eastAsiaTheme="minorEastAsia" w:hAnsiTheme="minorEastAsia" w:cstheme="minorEastAsia"/>
          <w:sz w:val="24"/>
          <w:szCs w:val="24"/>
        </w:rPr>
      </w:pPr>
    </w:p>
    <w:p w:rsidR="005930EF" w:rsidRPr="00A72B87" w:rsidRDefault="005930EF" w:rsidP="00A72B87">
      <w:pPr>
        <w:spacing w:after="0" w:line="360" w:lineRule="auto"/>
        <w:rPr>
          <w:rFonts w:asciiTheme="minorEastAsia" w:eastAsiaTheme="minorEastAsia" w:hAnsiTheme="minorEastAsia" w:cstheme="minorEastAsia" w:hint="eastAsia"/>
          <w:sz w:val="24"/>
          <w:szCs w:val="24"/>
        </w:rPr>
      </w:pPr>
    </w:p>
    <w:p w:rsidR="00A72B87" w:rsidRPr="00A72B87" w:rsidRDefault="00A72B87" w:rsidP="00A72B87">
      <w:pPr>
        <w:spacing w:after="0" w:line="360" w:lineRule="auto"/>
        <w:rPr>
          <w:rFonts w:asciiTheme="minorEastAsia" w:eastAsiaTheme="minorEastAsia" w:hAnsiTheme="minorEastAsia" w:cstheme="minorEastAsia" w:hint="eastAsia"/>
          <w:sz w:val="24"/>
          <w:szCs w:val="24"/>
        </w:rPr>
      </w:pPr>
    </w:p>
    <w:p w:rsidR="00A72B87" w:rsidRPr="00A72B87" w:rsidRDefault="00A72B87" w:rsidP="00A72B87">
      <w:pPr>
        <w:spacing w:after="0" w:line="360" w:lineRule="auto"/>
        <w:rPr>
          <w:rFonts w:asciiTheme="minorEastAsia" w:eastAsiaTheme="minorEastAsia" w:hAnsiTheme="minorEastAsia" w:cstheme="minorEastAsia"/>
          <w:sz w:val="24"/>
          <w:szCs w:val="24"/>
        </w:rPr>
      </w:pPr>
    </w:p>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lastRenderedPageBreak/>
        <w:t>（二）初步评审</w:t>
      </w:r>
    </w:p>
    <w:tbl>
      <w:tblPr>
        <w:tblW w:w="9432" w:type="dxa"/>
        <w:tblLayout w:type="fixed"/>
        <w:tblCellMar>
          <w:left w:w="0" w:type="dxa"/>
          <w:right w:w="0" w:type="dxa"/>
        </w:tblCellMar>
        <w:tblLook w:val="04A0"/>
      </w:tblPr>
      <w:tblGrid>
        <w:gridCol w:w="1144"/>
        <w:gridCol w:w="8288"/>
      </w:tblGrid>
      <w:tr w:rsidR="005930EF" w:rsidRPr="00A72B87" w:rsidTr="007B4D1D">
        <w:trPr>
          <w:trHeight w:val="540"/>
        </w:trPr>
        <w:tc>
          <w:tcPr>
            <w:tcW w:w="94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通过初步评审的投标人</w:t>
            </w:r>
          </w:p>
        </w:tc>
      </w:tr>
      <w:tr w:rsidR="005930EF" w:rsidRPr="00A72B87" w:rsidTr="007B4D1D">
        <w:trPr>
          <w:trHeight w:val="76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序号</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投标人名称</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sz w:val="24"/>
                <w:szCs w:val="24"/>
              </w:rPr>
              <w:t>1</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 xml:space="preserve">禹州市鸿泰建筑工程有限公司 </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sz w:val="24"/>
                <w:szCs w:val="24"/>
              </w:rPr>
              <w:t>2</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 xml:space="preserve">河南林润建设工程有限公司 </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3</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河南鸿盛建筑工程有限公司</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4</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禹州市华隆建筑有限公司</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5</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河南城安建筑工程有限公司</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6</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郑州久鼎路桥工程有限公司</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7</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中启建设有限公司</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8</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 xml:space="preserve">河南林正建设工程有限公司 </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9</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 xml:space="preserve">河南得华建设工程有限公司 </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10</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河南华夏建安工程有限公司</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rPr>
              <w:t>11</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textAlignment w:val="center"/>
              <w:rPr>
                <w:rFonts w:asciiTheme="minorEastAsia" w:eastAsiaTheme="minorEastAsia" w:hAnsiTheme="minorEastAsia" w:cstheme="minorEastAsia"/>
                <w:sz w:val="24"/>
                <w:szCs w:val="24"/>
              </w:rPr>
            </w:pPr>
            <w:r w:rsidRPr="00A72B87">
              <w:rPr>
                <w:rFonts w:asciiTheme="minorEastAsia" w:eastAsiaTheme="minorEastAsia" w:hAnsiTheme="minorEastAsia" w:cs="宋体" w:hint="eastAsia"/>
                <w:sz w:val="24"/>
                <w:szCs w:val="24"/>
                <w:lang/>
              </w:rPr>
              <w:t xml:space="preserve">河南省天越建设工程有限公司 </w:t>
            </w:r>
          </w:p>
        </w:tc>
      </w:tr>
      <w:tr w:rsidR="005930EF" w:rsidRPr="00A72B87" w:rsidTr="007B4D1D">
        <w:trPr>
          <w:trHeight w:val="540"/>
        </w:trPr>
        <w:tc>
          <w:tcPr>
            <w:tcW w:w="9432" w:type="dxa"/>
            <w:gridSpan w:val="2"/>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jc w:val="center"/>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未通过初步评审的投标人及原因</w:t>
            </w:r>
          </w:p>
        </w:tc>
      </w:tr>
      <w:tr w:rsidR="005930EF" w:rsidRPr="00A72B87" w:rsidTr="007B4D1D">
        <w:trPr>
          <w:trHeight w:val="540"/>
        </w:trPr>
        <w:tc>
          <w:tcPr>
            <w:tcW w:w="1144" w:type="dxa"/>
            <w:tcBorders>
              <w:top w:val="nil"/>
              <w:left w:val="single" w:sz="8" w:space="0" w:color="auto"/>
              <w:bottom w:val="single" w:sz="8" w:space="0" w:color="auto"/>
              <w:right w:val="single" w:sz="8" w:space="0" w:color="auto"/>
            </w:tcBorders>
            <w:shd w:val="clear" w:color="auto" w:fill="FFFFFF"/>
            <w:vAlign w:val="center"/>
          </w:tcPr>
          <w:p w:rsidR="005930EF" w:rsidRPr="00A72B87" w:rsidRDefault="005930EF" w:rsidP="00A72B87">
            <w:pPr>
              <w:spacing w:after="0" w:line="360" w:lineRule="auto"/>
              <w:ind w:firstLineChars="150" w:firstLine="360"/>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1</w:t>
            </w:r>
          </w:p>
        </w:tc>
        <w:tc>
          <w:tcPr>
            <w:tcW w:w="8288" w:type="dxa"/>
            <w:tcBorders>
              <w:top w:val="nil"/>
              <w:left w:val="nil"/>
              <w:bottom w:val="single" w:sz="8" w:space="0" w:color="auto"/>
              <w:right w:val="single" w:sz="8" w:space="0" w:color="auto"/>
            </w:tcBorders>
            <w:shd w:val="clear" w:color="auto" w:fill="FFFFFF"/>
            <w:vAlign w:val="center"/>
          </w:tcPr>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无</w:t>
            </w:r>
          </w:p>
        </w:tc>
      </w:tr>
    </w:tbl>
    <w:p w:rsidR="005930EF" w:rsidRPr="00A72B87" w:rsidRDefault="005930EF" w:rsidP="00A72B87">
      <w:pPr>
        <w:spacing w:after="0" w:line="360" w:lineRule="auto"/>
        <w:rPr>
          <w:rFonts w:asciiTheme="minorEastAsia" w:eastAsiaTheme="minorEastAsia" w:hAnsiTheme="minorEastAsia" w:cstheme="minorEastAsia"/>
          <w:sz w:val="24"/>
          <w:szCs w:val="24"/>
        </w:rPr>
      </w:pPr>
    </w:p>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（三）详细评审</w:t>
      </w:r>
    </w:p>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1、所有经过初步评审的投标单位在分部分项工程综合单价抽项评审中均未出现低于基准价12%的工程项目数量超过抽取数量的50%；</w:t>
      </w:r>
    </w:p>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2、所有经过初步评审的投标单位在措施费项目评审中均未出现低于基准价20%的措施费报价；</w:t>
      </w:r>
    </w:p>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3、所有经过初步评审的投标单位在材料抽项评审中均未出现低于基准价12%的工程项目数量超过抽取数量的50%。</w:t>
      </w:r>
    </w:p>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（后附：评标委员会成员技术标、商务标评分底稿）</w:t>
      </w:r>
    </w:p>
    <w:p w:rsidR="005930EF" w:rsidRPr="00A72B87" w:rsidRDefault="005930EF" w:rsidP="00A72B87">
      <w:pPr>
        <w:spacing w:before="226"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lastRenderedPageBreak/>
        <w:t>五、经评审的投标人排序</w:t>
      </w:r>
    </w:p>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根据招标文件的规定，评标委员会按投标总价由低到高排序如下：</w:t>
      </w:r>
    </w:p>
    <w:tbl>
      <w:tblPr>
        <w:tblW w:w="9620" w:type="dxa"/>
        <w:tblLayout w:type="fixed"/>
        <w:tblLook w:val="04A0"/>
      </w:tblPr>
      <w:tblGrid>
        <w:gridCol w:w="5859"/>
        <w:gridCol w:w="2004"/>
        <w:gridCol w:w="1757"/>
      </w:tblGrid>
      <w:tr w:rsidR="005930EF" w:rsidRPr="00A72B87" w:rsidTr="007B4D1D">
        <w:trPr>
          <w:trHeight w:val="674"/>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beforeAutospacing="1" w:line="360" w:lineRule="auto"/>
              <w:ind w:firstLine="280"/>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微软雅黑"/>
              </w:rPr>
              <w:t>投标人</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投标总价</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名次</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中启建设有限公司</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1614205.63</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1</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禹州市华隆建筑有限公司</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1615480.82</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2</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禹州市宏达建筑有限责任公司</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1616743.33</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3</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 xml:space="preserve">河南林润建设工程有限公司 </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1628934.74</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4</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河南鸿盛建筑工程有限公司</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1629332.68</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5</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河南华夏建安工程有限公司</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1629587.00</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6</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河南锦达建设有限公司</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1629862.7</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7</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 xml:space="preserve">河南得华建设工程有限公司 </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1631018.31</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8</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 xml:space="preserve">河南林正建设工程有限公司 </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1632441.37</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pStyle w:val="aa"/>
              <w:widowControl/>
              <w:spacing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rPr>
              <w:t>9</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郑州久鼎路桥工程有限公司</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1633977.29</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10</w:t>
            </w:r>
          </w:p>
        </w:tc>
      </w:tr>
      <w:tr w:rsidR="005930EF" w:rsidRPr="00A72B87" w:rsidTr="007B4D1D">
        <w:trPr>
          <w:trHeight w:val="612"/>
        </w:trPr>
        <w:tc>
          <w:tcPr>
            <w:tcW w:w="5859"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 xml:space="preserve">禹州市鸿泰建筑工程有限公司 </w:t>
            </w:r>
          </w:p>
        </w:tc>
        <w:tc>
          <w:tcPr>
            <w:tcW w:w="2004"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1634216.23</w:t>
            </w:r>
          </w:p>
        </w:tc>
        <w:tc>
          <w:tcPr>
            <w:tcW w:w="1757" w:type="dxa"/>
            <w:tcBorders>
              <w:top w:val="single" w:sz="6" w:space="0" w:color="auto"/>
              <w:left w:val="single" w:sz="6" w:space="0" w:color="auto"/>
              <w:bottom w:val="single" w:sz="6" w:space="0" w:color="auto"/>
              <w:right w:val="single" w:sz="6" w:space="0" w:color="auto"/>
            </w:tcBorders>
            <w:vAlign w:val="center"/>
          </w:tcPr>
          <w:p w:rsidR="005930EF" w:rsidRPr="00A72B87" w:rsidRDefault="005930EF" w:rsidP="00A72B87">
            <w:pPr>
              <w:spacing w:after="0" w:line="360" w:lineRule="auto"/>
              <w:jc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11</w:t>
            </w:r>
          </w:p>
        </w:tc>
      </w:tr>
    </w:tbl>
    <w:p w:rsidR="005930EF" w:rsidRPr="00A72B87" w:rsidRDefault="005930EF" w:rsidP="00A72B87">
      <w:pPr>
        <w:spacing w:after="0" w:line="360" w:lineRule="auto"/>
        <w:rPr>
          <w:rFonts w:asciiTheme="minorEastAsia" w:eastAsiaTheme="minorEastAsia" w:hAnsiTheme="minorEastAsia" w:cstheme="minorEastAsia"/>
          <w:sz w:val="24"/>
          <w:szCs w:val="24"/>
        </w:rPr>
      </w:pPr>
      <w:r w:rsidRPr="00A72B87">
        <w:rPr>
          <w:rFonts w:asciiTheme="minorEastAsia" w:eastAsiaTheme="minorEastAsia" w:hAnsiTheme="minorEastAsia" w:cstheme="minorEastAsia" w:hint="eastAsia"/>
          <w:sz w:val="24"/>
          <w:szCs w:val="24"/>
        </w:rPr>
        <w:t>技术标评审</w:t>
      </w:r>
    </w:p>
    <w:tbl>
      <w:tblPr>
        <w:tblW w:w="9627" w:type="dxa"/>
        <w:tblBorders>
          <w:insideH w:val="outset" w:sz="6" w:space="0" w:color="auto"/>
          <w:insideV w:val="outset" w:sz="6" w:space="0" w:color="auto"/>
        </w:tblBorders>
        <w:tblLayout w:type="fixed"/>
        <w:tblCellMar>
          <w:left w:w="0" w:type="dxa"/>
          <w:right w:w="0" w:type="dxa"/>
        </w:tblCellMar>
        <w:tblLook w:val="04A0"/>
      </w:tblPr>
      <w:tblGrid>
        <w:gridCol w:w="4045"/>
        <w:gridCol w:w="1928"/>
        <w:gridCol w:w="3654"/>
      </w:tblGrid>
      <w:tr w:rsidR="005930EF" w:rsidRPr="00A72B87" w:rsidTr="007B4D1D">
        <w:tc>
          <w:tcPr>
            <w:tcW w:w="40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投标人</w:t>
            </w:r>
          </w:p>
        </w:tc>
        <w:tc>
          <w:tcPr>
            <w:tcW w:w="192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技术标得分</w:t>
            </w:r>
          </w:p>
        </w:tc>
        <w:tc>
          <w:tcPr>
            <w:tcW w:w="365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名次</w:t>
            </w:r>
          </w:p>
        </w:tc>
      </w:tr>
      <w:tr w:rsidR="005930EF" w:rsidRPr="00A72B87" w:rsidTr="007B4D1D">
        <w:tc>
          <w:tcPr>
            <w:tcW w:w="404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中启建设有限公司</w:t>
            </w:r>
          </w:p>
        </w:tc>
        <w:tc>
          <w:tcPr>
            <w:tcW w:w="1928" w:type="dxa"/>
            <w:tcBorders>
              <w:top w:val="nil"/>
              <w:left w:val="nil"/>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76.6</w:t>
            </w:r>
          </w:p>
        </w:tc>
        <w:tc>
          <w:tcPr>
            <w:tcW w:w="3654" w:type="dxa"/>
            <w:tcBorders>
              <w:top w:val="nil"/>
              <w:left w:val="nil"/>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1</w:t>
            </w:r>
          </w:p>
        </w:tc>
      </w:tr>
      <w:tr w:rsidR="005930EF" w:rsidRPr="00A72B87" w:rsidTr="007B4D1D">
        <w:tc>
          <w:tcPr>
            <w:tcW w:w="404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禹州市华隆建筑有限公司</w:t>
            </w:r>
          </w:p>
        </w:tc>
        <w:tc>
          <w:tcPr>
            <w:tcW w:w="1928" w:type="dxa"/>
            <w:tcBorders>
              <w:top w:val="nil"/>
              <w:left w:val="nil"/>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74.0</w:t>
            </w:r>
          </w:p>
        </w:tc>
        <w:tc>
          <w:tcPr>
            <w:tcW w:w="3654" w:type="dxa"/>
            <w:tcBorders>
              <w:top w:val="nil"/>
              <w:left w:val="nil"/>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2</w:t>
            </w:r>
          </w:p>
        </w:tc>
      </w:tr>
      <w:tr w:rsidR="005930EF" w:rsidRPr="00A72B87" w:rsidTr="007B4D1D">
        <w:tc>
          <w:tcPr>
            <w:tcW w:w="404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spacing w:after="0" w:line="360" w:lineRule="auto"/>
              <w:textAlignment w:val="center"/>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lang/>
              </w:rPr>
              <w:t>禹州市宏达建筑有限责任公司</w:t>
            </w:r>
          </w:p>
        </w:tc>
        <w:tc>
          <w:tcPr>
            <w:tcW w:w="1928" w:type="dxa"/>
            <w:tcBorders>
              <w:top w:val="nil"/>
              <w:left w:val="nil"/>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75.2</w:t>
            </w:r>
          </w:p>
        </w:tc>
        <w:tc>
          <w:tcPr>
            <w:tcW w:w="3654" w:type="dxa"/>
            <w:tcBorders>
              <w:top w:val="nil"/>
              <w:left w:val="nil"/>
              <w:bottom w:val="single" w:sz="8" w:space="0" w:color="auto"/>
              <w:right w:val="single" w:sz="8" w:space="0" w:color="auto"/>
            </w:tcBorders>
            <w:shd w:val="clear" w:color="auto" w:fill="auto"/>
            <w:tcMar>
              <w:left w:w="108" w:type="dxa"/>
              <w:right w:w="108" w:type="dxa"/>
            </w:tcMar>
            <w:vAlign w:val="center"/>
          </w:tcPr>
          <w:p w:rsidR="005930EF" w:rsidRPr="00A72B87" w:rsidRDefault="005930EF" w:rsidP="00A72B87">
            <w:pPr>
              <w:pStyle w:val="aa"/>
              <w:widowControl/>
              <w:snapToGrid w:val="0"/>
              <w:spacing w:before="226" w:line="360" w:lineRule="auto"/>
              <w:jc w:val="center"/>
              <w:rPr>
                <w:rFonts w:asciiTheme="minorEastAsia" w:eastAsiaTheme="minorEastAsia" w:hAnsiTheme="minorEastAsia" w:cs="宋体"/>
                <w:shd w:val="clear" w:color="auto" w:fill="FFFFFF"/>
              </w:rPr>
            </w:pPr>
            <w:r w:rsidRPr="00A72B87">
              <w:rPr>
                <w:rFonts w:asciiTheme="minorEastAsia" w:eastAsiaTheme="minorEastAsia" w:hAnsiTheme="minorEastAsia" w:cs="宋体" w:hint="eastAsia"/>
                <w:shd w:val="clear" w:color="auto" w:fill="FFFFFF"/>
              </w:rPr>
              <w:t>3</w:t>
            </w:r>
          </w:p>
        </w:tc>
      </w:tr>
    </w:tbl>
    <w:p w:rsidR="005930EF" w:rsidRPr="00A72B87" w:rsidRDefault="005930EF" w:rsidP="00A72B87">
      <w:pPr>
        <w:spacing w:before="226" w:after="0" w:line="360" w:lineRule="auto"/>
        <w:rPr>
          <w:rFonts w:asciiTheme="minorEastAsia" w:eastAsiaTheme="minorEastAsia" w:hAnsiTheme="minorEastAsia"/>
          <w:sz w:val="24"/>
          <w:szCs w:val="24"/>
        </w:rPr>
      </w:pPr>
    </w:p>
    <w:p w:rsidR="005930EF" w:rsidRPr="00A72B87" w:rsidRDefault="005930EF" w:rsidP="00A72B87">
      <w:pPr>
        <w:spacing w:before="226"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六、推荐的中标候选人详细评审得分</w:t>
      </w:r>
    </w:p>
    <w:tbl>
      <w:tblPr>
        <w:tblW w:w="9458" w:type="dxa"/>
        <w:shd w:val="clear" w:color="auto" w:fill="FFFFFF"/>
        <w:tblLayout w:type="fixed"/>
        <w:tblCellMar>
          <w:left w:w="0" w:type="dxa"/>
          <w:right w:w="0" w:type="dxa"/>
        </w:tblCellMar>
        <w:tblLook w:val="04A0"/>
      </w:tblPr>
      <w:tblGrid>
        <w:gridCol w:w="3780"/>
        <w:gridCol w:w="1197"/>
        <w:gridCol w:w="1134"/>
        <w:gridCol w:w="992"/>
        <w:gridCol w:w="1134"/>
        <w:gridCol w:w="1202"/>
        <w:gridCol w:w="19"/>
      </w:tblGrid>
      <w:tr w:rsidR="005930EF" w:rsidRPr="00A72B87" w:rsidTr="007B4D1D">
        <w:trPr>
          <w:gridAfter w:val="1"/>
          <w:wAfter w:w="19" w:type="dxa"/>
          <w:trHeight w:val="23"/>
        </w:trPr>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b/>
                <w:bCs/>
              </w:rPr>
              <w:lastRenderedPageBreak/>
              <w:t>第一中标候选人</w:t>
            </w:r>
          </w:p>
        </w:tc>
        <w:tc>
          <w:tcPr>
            <w:tcW w:w="5659" w:type="dxa"/>
            <w:gridSpan w:val="5"/>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宋体" w:hint="eastAsia"/>
                <w:lang/>
              </w:rPr>
              <w:t>中启建设有限公司</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评标委员会成员评审内容</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评委1</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评委2</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评委3</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评委4</w:t>
            </w:r>
          </w:p>
        </w:tc>
        <w:tc>
          <w:tcPr>
            <w:tcW w:w="12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评委5</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内容完整性和编制水平 3-6分 </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2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施工方案和技术措施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质量管理体系与措施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安全管理体系与措施6-10分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9</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环境保护管理体系与措施6-10分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9</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工程进度计划与措施3-6分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拟投入资源配备计划 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施工进度表或施工网络图3-7分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施工总平面布置图 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1015"/>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节能减排、绿色施工（含扬尘治理）措施、工艺创新方面针对本工程有具体措施或企业自有创新技术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 xml:space="preserve">新工艺、新技术、新设备、新材料的采用程度，其在确保质量、降低成本、缩短工期、减轻劳动强度、提高工效等方面的作用 </w:t>
            </w:r>
            <w:r w:rsidR="00A72B87" w:rsidRPr="00A72B87">
              <w:rPr>
                <w:rFonts w:asciiTheme="minorEastAsia" w:eastAsiaTheme="minorEastAsia" w:hAnsiTheme="minorEastAsia" w:cstheme="minorEastAsia" w:hint="eastAsia"/>
              </w:rPr>
              <w:t> </w:t>
            </w:r>
            <w:r w:rsidRPr="00A72B87">
              <w:rPr>
                <w:rFonts w:asciiTheme="minorEastAsia" w:eastAsiaTheme="minorEastAsia" w:hAnsiTheme="minorEastAsia" w:cstheme="minorEastAsia" w:hint="eastAsia"/>
              </w:rPr>
              <w:t>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企业具备信息化管理平台，能够使工程管理者对现场实施监控和数据处理3-7分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小  计</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83</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79</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73</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70</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78</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技术标平均得分</w:t>
            </w:r>
          </w:p>
        </w:tc>
        <w:tc>
          <w:tcPr>
            <w:tcW w:w="5659" w:type="dxa"/>
            <w:gridSpan w:val="5"/>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76.6</w:t>
            </w:r>
          </w:p>
        </w:tc>
      </w:tr>
      <w:tr w:rsidR="005930EF" w:rsidRPr="00A72B87" w:rsidTr="007B4D1D">
        <w:trPr>
          <w:gridAfter w:val="1"/>
          <w:wAfter w:w="19" w:type="dxa"/>
          <w:trHeight w:val="23"/>
        </w:trPr>
        <w:tc>
          <w:tcPr>
            <w:tcW w:w="9439" w:type="dxa"/>
            <w:gridSpan w:val="6"/>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备注：评标委员会应按下列原则进行评分汇总统计：</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（一）分数计算过程中，保留两位小数，小数点后第三位四舍五入；</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（二）投标人最终得分</w:t>
            </w:r>
            <w:r w:rsidRPr="00A72B87">
              <w:rPr>
                <w:rFonts w:asciiTheme="minorEastAsia" w:eastAsiaTheme="minorEastAsia" w:hAnsiTheme="minorEastAsia"/>
                <w:sz w:val="24"/>
                <w:szCs w:val="24"/>
              </w:rPr>
              <w:t>=</w:t>
            </w:r>
            <w:r w:rsidRPr="00A72B87">
              <w:rPr>
                <w:rFonts w:asciiTheme="minorEastAsia" w:eastAsiaTheme="minorEastAsia" w:hAnsiTheme="minorEastAsia" w:hint="eastAsia"/>
                <w:sz w:val="24"/>
                <w:szCs w:val="24"/>
              </w:rPr>
              <w:t>所有评委对其打分的算术平均值。</w:t>
            </w:r>
          </w:p>
        </w:tc>
      </w:tr>
    </w:tbl>
    <w:p w:rsidR="005930EF" w:rsidRPr="00A72B87" w:rsidRDefault="005930EF" w:rsidP="00A72B87">
      <w:pPr>
        <w:spacing w:after="0" w:line="360" w:lineRule="auto"/>
        <w:rPr>
          <w:rFonts w:asciiTheme="minorEastAsia" w:eastAsiaTheme="minorEastAsia" w:hAnsiTheme="minorEastAsia" w:cs="宋体"/>
          <w:sz w:val="24"/>
          <w:szCs w:val="24"/>
        </w:rPr>
      </w:pPr>
    </w:p>
    <w:tbl>
      <w:tblPr>
        <w:tblW w:w="9458" w:type="dxa"/>
        <w:shd w:val="clear" w:color="auto" w:fill="FFFFFF"/>
        <w:tblLayout w:type="fixed"/>
        <w:tblCellMar>
          <w:left w:w="0" w:type="dxa"/>
          <w:right w:w="0" w:type="dxa"/>
        </w:tblCellMar>
        <w:tblLook w:val="04A0"/>
      </w:tblPr>
      <w:tblGrid>
        <w:gridCol w:w="3780"/>
        <w:gridCol w:w="1197"/>
        <w:gridCol w:w="1134"/>
        <w:gridCol w:w="992"/>
        <w:gridCol w:w="1134"/>
        <w:gridCol w:w="1202"/>
        <w:gridCol w:w="19"/>
      </w:tblGrid>
      <w:tr w:rsidR="005930EF" w:rsidRPr="00A72B87" w:rsidTr="007B4D1D">
        <w:trPr>
          <w:gridAfter w:val="1"/>
          <w:wAfter w:w="19" w:type="dxa"/>
          <w:trHeight w:val="23"/>
        </w:trPr>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b/>
                <w:bCs/>
              </w:rPr>
              <w:lastRenderedPageBreak/>
              <w:t>第二中标候选人</w:t>
            </w:r>
          </w:p>
        </w:tc>
        <w:tc>
          <w:tcPr>
            <w:tcW w:w="5659" w:type="dxa"/>
            <w:gridSpan w:val="5"/>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宋体" w:hint="eastAsia"/>
                <w:lang/>
              </w:rPr>
              <w:t>禹州市华隆建筑有限公司</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评标委员会成员评审内容</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评委1</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评委2</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评委3</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评委4</w:t>
            </w:r>
          </w:p>
        </w:tc>
        <w:tc>
          <w:tcPr>
            <w:tcW w:w="12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评委5</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内容完整性和编制水平 3-6分 </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2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施工方案和技术措施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质量管理体系与措施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安全管理体系与措施6-10分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环境保护管理体系与措施6-10分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工程进度计划与措施3-6分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拟投入资源配备计划 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施工进度表或施工网络图3-7分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施工总平面布置图 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1015"/>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节能减排、绿色施工（含扬尘治理）措施、工艺创新方面针对本工程有具体措施或企业自有创新技术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 xml:space="preserve">新工艺、新技术、新设备、新材料的采用程度，其在确保质量、降低成本、缩短工期、减轻劳动强度、提高工效等方面的作用 </w:t>
            </w:r>
            <w:r w:rsidR="00A72B87" w:rsidRPr="00A72B87">
              <w:rPr>
                <w:rFonts w:asciiTheme="minorEastAsia" w:eastAsiaTheme="minorEastAsia" w:hAnsiTheme="minorEastAsia" w:cstheme="minorEastAsia" w:hint="eastAsia"/>
              </w:rPr>
              <w:t> </w:t>
            </w:r>
            <w:r w:rsidRPr="00A72B87">
              <w:rPr>
                <w:rFonts w:asciiTheme="minorEastAsia" w:eastAsiaTheme="minorEastAsia" w:hAnsiTheme="minorEastAsia" w:cstheme="minorEastAsia" w:hint="eastAsia"/>
              </w:rPr>
              <w:t>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企业具备信息化管理平台，能够使工程管理者对现场实施监控和数据处理3-7分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小  计</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79</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71</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72</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72</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76</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技术标平均得分</w:t>
            </w:r>
          </w:p>
        </w:tc>
        <w:tc>
          <w:tcPr>
            <w:tcW w:w="5659" w:type="dxa"/>
            <w:gridSpan w:val="5"/>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74</w:t>
            </w:r>
          </w:p>
        </w:tc>
      </w:tr>
      <w:tr w:rsidR="005930EF" w:rsidRPr="00A72B87" w:rsidTr="007B4D1D">
        <w:trPr>
          <w:gridAfter w:val="1"/>
          <w:wAfter w:w="19" w:type="dxa"/>
          <w:trHeight w:val="23"/>
        </w:trPr>
        <w:tc>
          <w:tcPr>
            <w:tcW w:w="9439" w:type="dxa"/>
            <w:gridSpan w:val="6"/>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备注：评标委员会应按下列原则进行评分汇总统计：</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（一）分数计算过程中，保留两位小数，小数点后第三位四舍五入；</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（二）投标人最终得分</w:t>
            </w:r>
            <w:r w:rsidRPr="00A72B87">
              <w:rPr>
                <w:rFonts w:asciiTheme="minorEastAsia" w:eastAsiaTheme="minorEastAsia" w:hAnsiTheme="minorEastAsia"/>
                <w:sz w:val="24"/>
                <w:szCs w:val="24"/>
              </w:rPr>
              <w:t>=</w:t>
            </w:r>
            <w:r w:rsidRPr="00A72B87">
              <w:rPr>
                <w:rFonts w:asciiTheme="minorEastAsia" w:eastAsiaTheme="minorEastAsia" w:hAnsiTheme="minorEastAsia" w:hint="eastAsia"/>
                <w:sz w:val="24"/>
                <w:szCs w:val="24"/>
              </w:rPr>
              <w:t>所有评委对其打分的算术平均值。</w:t>
            </w:r>
          </w:p>
        </w:tc>
      </w:tr>
      <w:tr w:rsidR="005930EF" w:rsidRPr="00A72B87" w:rsidTr="007B4D1D">
        <w:trPr>
          <w:gridAfter w:val="1"/>
          <w:wAfter w:w="19" w:type="dxa"/>
          <w:trHeight w:val="23"/>
        </w:trPr>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b/>
                <w:bCs/>
              </w:rPr>
              <w:lastRenderedPageBreak/>
              <w:t>第三中标候选人</w:t>
            </w:r>
          </w:p>
        </w:tc>
        <w:tc>
          <w:tcPr>
            <w:tcW w:w="5659" w:type="dxa"/>
            <w:gridSpan w:val="5"/>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宋体" w:hint="eastAsia"/>
                <w:lang/>
              </w:rPr>
              <w:t>禹州市宏达建筑有限责任公司</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评标委员会成员评审内容</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评委1</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评委2</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评委3</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评委4</w:t>
            </w:r>
          </w:p>
        </w:tc>
        <w:tc>
          <w:tcPr>
            <w:tcW w:w="12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评委5</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内容完整性和编制水平 3-6分 </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20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施工方案和技术措施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质量管理体系与措施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9</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安全管理体系与措施6-10分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9</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环境保护管理体系与措施6-10分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9</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工程进度计划与措施3-6分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拟投入资源配备计划 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施工进度表或施工网络图3-7分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施工总平面布置图 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4</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1015"/>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节能减排、绿色施工（含扬尘治理）措施、工艺创新方面针对本工程有具体措施或企业自有创新技术 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9</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 xml:space="preserve">新工艺、新技术、新设备、新材料的采用程度，其在确保质量、降低成本、缩短工期、减轻劳动强度、提高工效等方面的作用 </w:t>
            </w:r>
            <w:r w:rsidR="00A72B87" w:rsidRPr="00A72B87">
              <w:rPr>
                <w:rFonts w:asciiTheme="minorEastAsia" w:eastAsiaTheme="minorEastAsia" w:hAnsiTheme="minorEastAsia" w:cstheme="minorEastAsia" w:hint="eastAsia"/>
              </w:rPr>
              <w:t> </w:t>
            </w:r>
            <w:r w:rsidRPr="00A72B87">
              <w:rPr>
                <w:rFonts w:asciiTheme="minorEastAsia" w:eastAsiaTheme="minorEastAsia" w:hAnsiTheme="minorEastAsia" w:cstheme="minorEastAsia" w:hint="eastAsia"/>
              </w:rPr>
              <w:t>6-10分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企业具备信息化管理平台，能够使工程管理者对现场实施监控和数据处理3-7分</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5</w:t>
            </w:r>
          </w:p>
        </w:tc>
      </w:tr>
      <w:tr w:rsidR="005930EF" w:rsidRPr="00A72B87" w:rsidTr="007B4D1D">
        <w:trPr>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小  计</w:t>
            </w:r>
          </w:p>
        </w:tc>
        <w:tc>
          <w:tcPr>
            <w:tcW w:w="11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83</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79</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71</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65</w:t>
            </w:r>
          </w:p>
        </w:tc>
        <w:tc>
          <w:tcPr>
            <w:tcW w:w="1221"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78</w:t>
            </w:r>
          </w:p>
        </w:tc>
      </w:tr>
      <w:tr w:rsidR="005930EF" w:rsidRPr="00A72B87" w:rsidTr="007B4D1D">
        <w:trPr>
          <w:gridAfter w:val="1"/>
          <w:wAfter w:w="19" w:type="dxa"/>
          <w:trHeight w:val="23"/>
        </w:trPr>
        <w:tc>
          <w:tcPr>
            <w:tcW w:w="378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技术标平均得分</w:t>
            </w:r>
          </w:p>
        </w:tc>
        <w:tc>
          <w:tcPr>
            <w:tcW w:w="5659" w:type="dxa"/>
            <w:gridSpan w:val="5"/>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pStyle w:val="aa"/>
              <w:widowControl/>
              <w:spacing w:beforeAutospacing="1" w:line="360" w:lineRule="auto"/>
              <w:jc w:val="center"/>
              <w:rPr>
                <w:rFonts w:asciiTheme="minorEastAsia" w:eastAsiaTheme="minorEastAsia" w:hAnsiTheme="minorEastAsia" w:cstheme="minorEastAsia"/>
              </w:rPr>
            </w:pPr>
            <w:r w:rsidRPr="00A72B87">
              <w:rPr>
                <w:rFonts w:asciiTheme="minorEastAsia" w:eastAsiaTheme="minorEastAsia" w:hAnsiTheme="minorEastAsia" w:cstheme="minorEastAsia" w:hint="eastAsia"/>
              </w:rPr>
              <w:t>75.2</w:t>
            </w:r>
          </w:p>
        </w:tc>
      </w:tr>
      <w:tr w:rsidR="005930EF" w:rsidRPr="00A72B87" w:rsidTr="007B4D1D">
        <w:trPr>
          <w:gridAfter w:val="1"/>
          <w:wAfter w:w="19" w:type="dxa"/>
          <w:trHeight w:val="23"/>
        </w:trPr>
        <w:tc>
          <w:tcPr>
            <w:tcW w:w="9439" w:type="dxa"/>
            <w:gridSpan w:val="6"/>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备注：评标委员会应按下列原则进行评分汇总统计：</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（一）分数计算过程中，保留两位小数，小数点后第三位四舍五入；</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（二）投标人最终得分</w:t>
            </w:r>
            <w:r w:rsidRPr="00A72B87">
              <w:rPr>
                <w:rFonts w:asciiTheme="minorEastAsia" w:eastAsiaTheme="minorEastAsia" w:hAnsiTheme="minorEastAsia"/>
                <w:sz w:val="24"/>
                <w:szCs w:val="24"/>
              </w:rPr>
              <w:t>=</w:t>
            </w:r>
            <w:r w:rsidRPr="00A72B87">
              <w:rPr>
                <w:rFonts w:asciiTheme="minorEastAsia" w:eastAsiaTheme="minorEastAsia" w:hAnsiTheme="minorEastAsia" w:hint="eastAsia"/>
                <w:sz w:val="24"/>
                <w:szCs w:val="24"/>
              </w:rPr>
              <w:t>所有评委对其打分的算术平均值。</w:t>
            </w:r>
          </w:p>
        </w:tc>
      </w:tr>
    </w:tbl>
    <w:p w:rsidR="00A72B87" w:rsidRPr="00A72B87" w:rsidRDefault="00A72B87" w:rsidP="00A72B87">
      <w:pPr>
        <w:spacing w:after="0" w:line="360" w:lineRule="auto"/>
        <w:rPr>
          <w:rFonts w:asciiTheme="minorEastAsia" w:eastAsiaTheme="minorEastAsia" w:hAnsiTheme="minorEastAsia" w:cs="Times New Roman" w:hint="eastAsia"/>
          <w:b/>
          <w:bCs/>
          <w:kern w:val="2"/>
          <w:sz w:val="24"/>
          <w:szCs w:val="24"/>
        </w:rPr>
      </w:pPr>
    </w:p>
    <w:p w:rsidR="005930EF" w:rsidRPr="00A72B87" w:rsidRDefault="005930EF" w:rsidP="00A72B87">
      <w:pPr>
        <w:spacing w:after="0" w:line="360" w:lineRule="auto"/>
        <w:rPr>
          <w:rFonts w:asciiTheme="minorEastAsia" w:eastAsiaTheme="minorEastAsia" w:hAnsiTheme="minorEastAsia" w:hint="eastAsia"/>
          <w:sz w:val="24"/>
          <w:szCs w:val="24"/>
        </w:rPr>
      </w:pPr>
      <w:r w:rsidRPr="00A72B87">
        <w:rPr>
          <w:rFonts w:asciiTheme="minorEastAsia" w:eastAsiaTheme="minorEastAsia" w:hAnsiTheme="minorEastAsia" w:hint="eastAsia"/>
          <w:sz w:val="24"/>
          <w:szCs w:val="24"/>
        </w:rPr>
        <w:lastRenderedPageBreak/>
        <w:t>七、推荐的中标候选人情况与签订合同前要处理的事宜</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hint="eastAsia"/>
          <w:sz w:val="24"/>
          <w:szCs w:val="24"/>
        </w:rPr>
        <w:t>（一）推荐的中标候选人名单：</w:t>
      </w:r>
    </w:p>
    <w:p w:rsidR="005930EF" w:rsidRPr="00A72B87" w:rsidRDefault="005930EF" w:rsidP="00A72B87">
      <w:pPr>
        <w:spacing w:after="0" w:line="360" w:lineRule="auto"/>
        <w:rPr>
          <w:rFonts w:asciiTheme="minorEastAsia" w:eastAsiaTheme="minorEastAsia" w:hAnsiTheme="minorEastAsia" w:cs="宋体"/>
          <w:b/>
          <w:sz w:val="24"/>
          <w:szCs w:val="24"/>
          <w:shd w:val="clear" w:color="auto" w:fill="FFFFFF"/>
        </w:rPr>
      </w:pPr>
      <w:r w:rsidRPr="00A72B87">
        <w:rPr>
          <w:rFonts w:asciiTheme="minorEastAsia" w:eastAsiaTheme="minorEastAsia" w:hAnsiTheme="minorEastAsia" w:cs="宋体" w:hint="eastAsia"/>
          <w:b/>
          <w:sz w:val="24"/>
          <w:szCs w:val="24"/>
          <w:shd w:val="clear" w:color="auto" w:fill="FFFFFF"/>
        </w:rPr>
        <w:t>第一中标候选人： 中启建设有限公司</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投标报价：</w:t>
      </w:r>
      <w:r w:rsidRPr="00A72B87">
        <w:rPr>
          <w:rFonts w:asciiTheme="minorEastAsia" w:eastAsiaTheme="minorEastAsia" w:hAnsiTheme="minorEastAsia" w:cs="宋体" w:hint="eastAsia"/>
          <w:sz w:val="24"/>
          <w:szCs w:val="24"/>
        </w:rPr>
        <w:t>1614205.63元</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大写：壹佰陆拾壹万肆仟贰佰零伍元陆角叁分</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工期：</w:t>
      </w:r>
      <w:r w:rsidRPr="00A72B87">
        <w:rPr>
          <w:rFonts w:asciiTheme="minorEastAsia" w:eastAsiaTheme="minorEastAsia" w:hAnsiTheme="minorEastAsia"/>
          <w:sz w:val="24"/>
          <w:szCs w:val="24"/>
        </w:rPr>
        <w:t>60</w:t>
      </w:r>
      <w:r w:rsidRPr="00A72B87">
        <w:rPr>
          <w:rFonts w:asciiTheme="minorEastAsia" w:eastAsiaTheme="minorEastAsia" w:hAnsiTheme="minorEastAsia" w:hint="eastAsia"/>
          <w:sz w:val="24"/>
          <w:szCs w:val="24"/>
        </w:rPr>
        <w:t>日历天</w:t>
      </w:r>
      <w:r w:rsidRPr="00A72B87">
        <w:rPr>
          <w:rFonts w:asciiTheme="minorEastAsia" w:eastAsiaTheme="minorEastAsia" w:hAnsiTheme="minorEastAsia" w:cs="宋体" w:hint="eastAsia"/>
          <w:sz w:val="24"/>
          <w:szCs w:val="24"/>
          <w:shd w:val="clear" w:color="auto" w:fill="FFFFFF"/>
        </w:rPr>
        <w:t xml:space="preserve">            </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 xml:space="preserve">质量标准：合格   </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项目负责人： </w:t>
      </w:r>
      <w:r w:rsidRPr="00A72B87">
        <w:rPr>
          <w:rFonts w:asciiTheme="minorEastAsia" w:eastAsiaTheme="minorEastAsia" w:hAnsiTheme="minorEastAsia" w:cs="宋体" w:hint="eastAsia"/>
          <w:sz w:val="24"/>
          <w:szCs w:val="24"/>
        </w:rPr>
        <w:t>王梅芳</w:t>
      </w:r>
      <w:r w:rsidRPr="00A72B87">
        <w:rPr>
          <w:rFonts w:asciiTheme="minorEastAsia" w:eastAsiaTheme="minorEastAsia" w:hAnsiTheme="minorEastAsia" w:cs="宋体" w:hint="eastAsia"/>
          <w:sz w:val="24"/>
          <w:szCs w:val="24"/>
          <w:shd w:val="clear" w:color="auto" w:fill="FFFFFF"/>
        </w:rPr>
        <w:t>        </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证书名称、编号：贰级建造师  川251101023797</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投标企业资质等级：建筑工程施工总承包</w:t>
      </w:r>
      <w:r w:rsidRPr="00A72B87">
        <w:rPr>
          <w:rFonts w:asciiTheme="minorEastAsia" w:eastAsiaTheme="minorEastAsia" w:hAnsiTheme="minorEastAsia" w:cs="宋体" w:hint="eastAsia"/>
          <w:sz w:val="24"/>
          <w:szCs w:val="24"/>
          <w:u w:val="single"/>
          <w:shd w:val="clear" w:color="auto" w:fill="FFFFFF"/>
        </w:rPr>
        <w:t xml:space="preserve"> 贰  </w:t>
      </w:r>
      <w:r w:rsidRPr="00A72B87">
        <w:rPr>
          <w:rFonts w:asciiTheme="minorEastAsia" w:eastAsiaTheme="minorEastAsia" w:hAnsiTheme="minorEastAsia" w:cs="宋体" w:hint="eastAsia"/>
          <w:sz w:val="24"/>
          <w:szCs w:val="24"/>
          <w:shd w:val="clear" w:color="auto" w:fill="FFFFFF"/>
        </w:rPr>
        <w:t>级</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是否具备独立法人资格：是</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投标文件中填报的企业业绩名称：</w:t>
      </w:r>
    </w:p>
    <w:p w:rsidR="005930EF" w:rsidRPr="00A72B87" w:rsidRDefault="005930EF" w:rsidP="00A72B87">
      <w:pPr>
        <w:spacing w:after="0" w:line="360" w:lineRule="auto"/>
        <w:ind w:firstLineChars="300" w:firstLine="720"/>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单县职业中等专业学校消防水池、泵房及室外管网工程项目</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投标文件中填报的项目负责人业绩名称：  无</w:t>
      </w:r>
    </w:p>
    <w:p w:rsidR="005930EF" w:rsidRPr="00A72B87" w:rsidRDefault="005930EF" w:rsidP="00A72B87">
      <w:pPr>
        <w:spacing w:after="0" w:line="360" w:lineRule="auto"/>
        <w:rPr>
          <w:rFonts w:asciiTheme="minorEastAsia" w:eastAsiaTheme="minorEastAsia" w:hAnsiTheme="minorEastAsia"/>
          <w:b/>
          <w:sz w:val="24"/>
          <w:szCs w:val="24"/>
        </w:rPr>
      </w:pPr>
      <w:r w:rsidRPr="00A72B87">
        <w:rPr>
          <w:rFonts w:asciiTheme="minorEastAsia" w:eastAsiaTheme="minorEastAsia" w:hAnsiTheme="minorEastAsia" w:cs="宋体" w:hint="eastAsia"/>
          <w:b/>
          <w:sz w:val="24"/>
          <w:szCs w:val="24"/>
          <w:shd w:val="clear" w:color="auto" w:fill="FFFFFF"/>
        </w:rPr>
        <w:t xml:space="preserve">第二中标候选人：禹州市华隆建筑有限公司 </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投标报价：</w:t>
      </w:r>
      <w:r w:rsidRPr="00A72B87">
        <w:rPr>
          <w:rFonts w:asciiTheme="minorEastAsia" w:eastAsiaTheme="minorEastAsia" w:hAnsiTheme="minorEastAsia" w:cs="宋体" w:hint="eastAsia"/>
          <w:sz w:val="24"/>
          <w:szCs w:val="24"/>
        </w:rPr>
        <w:t>1615480.82元</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大写：壹佰陆拾壹万伍仟肆佰捌拾元捌角贰分</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工期：</w:t>
      </w:r>
      <w:r w:rsidRPr="00A72B87">
        <w:rPr>
          <w:rFonts w:asciiTheme="minorEastAsia" w:eastAsiaTheme="minorEastAsia" w:hAnsiTheme="minorEastAsia"/>
          <w:sz w:val="24"/>
          <w:szCs w:val="24"/>
        </w:rPr>
        <w:t>60</w:t>
      </w:r>
      <w:r w:rsidRPr="00A72B87">
        <w:rPr>
          <w:rFonts w:asciiTheme="minorEastAsia" w:eastAsiaTheme="minorEastAsia" w:hAnsiTheme="minorEastAsia" w:hint="eastAsia"/>
          <w:sz w:val="24"/>
          <w:szCs w:val="24"/>
        </w:rPr>
        <w:t>日历天</w:t>
      </w:r>
      <w:r w:rsidRPr="00A72B87">
        <w:rPr>
          <w:rFonts w:asciiTheme="minorEastAsia" w:eastAsiaTheme="minorEastAsia" w:hAnsiTheme="minorEastAsia" w:cs="宋体" w:hint="eastAsia"/>
          <w:sz w:val="24"/>
          <w:szCs w:val="24"/>
          <w:shd w:val="clear" w:color="auto" w:fill="FFFFFF"/>
        </w:rPr>
        <w:t xml:space="preserve">            </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 xml:space="preserve">质量标准：合格   </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项目负责人： </w:t>
      </w:r>
      <w:r w:rsidRPr="00A72B87">
        <w:rPr>
          <w:rFonts w:asciiTheme="minorEastAsia" w:eastAsiaTheme="minorEastAsia" w:hAnsiTheme="minorEastAsia" w:cs="宋体" w:hint="eastAsia"/>
          <w:sz w:val="24"/>
          <w:szCs w:val="24"/>
        </w:rPr>
        <w:t>王俊龙</w:t>
      </w:r>
      <w:r w:rsidRPr="00A72B87">
        <w:rPr>
          <w:rFonts w:asciiTheme="minorEastAsia" w:eastAsiaTheme="minorEastAsia" w:hAnsiTheme="minorEastAsia" w:cs="宋体" w:hint="eastAsia"/>
          <w:sz w:val="24"/>
          <w:szCs w:val="24"/>
          <w:shd w:val="clear" w:color="auto" w:fill="FFFFFF"/>
        </w:rPr>
        <w:t>         </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证书名称、编号：贰级建造师 豫241141450886</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投标企业资质等级：建筑工程施工总承包</w:t>
      </w:r>
      <w:r w:rsidRPr="00A72B87">
        <w:rPr>
          <w:rFonts w:asciiTheme="minorEastAsia" w:eastAsiaTheme="minorEastAsia" w:hAnsiTheme="minorEastAsia" w:cs="宋体" w:hint="eastAsia"/>
          <w:sz w:val="24"/>
          <w:szCs w:val="24"/>
          <w:u w:val="single"/>
          <w:shd w:val="clear" w:color="auto" w:fill="FFFFFF"/>
        </w:rPr>
        <w:t xml:space="preserve"> 贰  </w:t>
      </w:r>
      <w:r w:rsidRPr="00A72B87">
        <w:rPr>
          <w:rFonts w:asciiTheme="minorEastAsia" w:eastAsiaTheme="minorEastAsia" w:hAnsiTheme="minorEastAsia" w:cs="宋体" w:hint="eastAsia"/>
          <w:sz w:val="24"/>
          <w:szCs w:val="24"/>
          <w:shd w:val="clear" w:color="auto" w:fill="FFFFFF"/>
        </w:rPr>
        <w:t>级</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是否具备独立法人资格：是</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投标文件中填报的企业业绩名称：禹州市华怡苑小区室外附属工程</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投标文件中填报的项目负责人业绩名称：禹州市华怡苑小区室外附属工程</w:t>
      </w:r>
    </w:p>
    <w:p w:rsidR="005930EF" w:rsidRPr="00A72B87" w:rsidRDefault="005930EF" w:rsidP="00A72B87">
      <w:pPr>
        <w:spacing w:after="0" w:line="360" w:lineRule="auto"/>
        <w:rPr>
          <w:rFonts w:asciiTheme="minorEastAsia" w:eastAsiaTheme="minorEastAsia" w:hAnsiTheme="minorEastAsia"/>
          <w:b/>
          <w:sz w:val="24"/>
          <w:szCs w:val="24"/>
        </w:rPr>
      </w:pPr>
      <w:r w:rsidRPr="00A72B87">
        <w:rPr>
          <w:rFonts w:asciiTheme="minorEastAsia" w:eastAsiaTheme="minorEastAsia" w:hAnsiTheme="minorEastAsia" w:cs="宋体" w:hint="eastAsia"/>
          <w:b/>
          <w:sz w:val="24"/>
          <w:szCs w:val="24"/>
          <w:shd w:val="clear" w:color="auto" w:fill="FFFFFF"/>
        </w:rPr>
        <w:t xml:space="preserve">第三中标候选人：禹州市宏达建筑有限责任公司  </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投标报价：</w:t>
      </w:r>
      <w:r w:rsidRPr="00A72B87">
        <w:rPr>
          <w:rFonts w:asciiTheme="minorEastAsia" w:eastAsiaTheme="minorEastAsia" w:hAnsiTheme="minorEastAsia" w:cs="宋体" w:hint="eastAsia"/>
          <w:sz w:val="24"/>
          <w:szCs w:val="24"/>
        </w:rPr>
        <w:t>1616743.33元</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大写：壹佰陆拾壹万陆仟柒佰肆拾叁元叁角叁分</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工期：</w:t>
      </w:r>
      <w:r w:rsidRPr="00A72B87">
        <w:rPr>
          <w:rFonts w:asciiTheme="minorEastAsia" w:eastAsiaTheme="minorEastAsia" w:hAnsiTheme="minorEastAsia"/>
          <w:sz w:val="24"/>
          <w:szCs w:val="24"/>
        </w:rPr>
        <w:t>60</w:t>
      </w:r>
      <w:r w:rsidRPr="00A72B87">
        <w:rPr>
          <w:rFonts w:asciiTheme="minorEastAsia" w:eastAsiaTheme="minorEastAsia" w:hAnsiTheme="minorEastAsia" w:hint="eastAsia"/>
          <w:sz w:val="24"/>
          <w:szCs w:val="24"/>
        </w:rPr>
        <w:t>日历天</w:t>
      </w:r>
      <w:r w:rsidRPr="00A72B87">
        <w:rPr>
          <w:rFonts w:asciiTheme="minorEastAsia" w:eastAsiaTheme="minorEastAsia" w:hAnsiTheme="minorEastAsia" w:cs="宋体" w:hint="eastAsia"/>
          <w:sz w:val="24"/>
          <w:szCs w:val="24"/>
          <w:shd w:val="clear" w:color="auto" w:fill="FFFFFF"/>
        </w:rPr>
        <w:t xml:space="preserve">            </w:t>
      </w:r>
    </w:p>
    <w:p w:rsidR="005930EF" w:rsidRPr="00A72B87" w:rsidRDefault="005930EF" w:rsidP="00A72B87">
      <w:pPr>
        <w:spacing w:before="226"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lastRenderedPageBreak/>
        <w:t xml:space="preserve">质量标准：合格   </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项目负责人： </w:t>
      </w:r>
      <w:r w:rsidRPr="00A72B87">
        <w:rPr>
          <w:rFonts w:asciiTheme="minorEastAsia" w:eastAsiaTheme="minorEastAsia" w:hAnsiTheme="minorEastAsia" w:cs="宋体" w:hint="eastAsia"/>
          <w:sz w:val="24"/>
          <w:szCs w:val="24"/>
        </w:rPr>
        <w:t>杨金岭</w:t>
      </w:r>
      <w:r w:rsidRPr="00A72B87">
        <w:rPr>
          <w:rFonts w:asciiTheme="minorEastAsia" w:eastAsiaTheme="minorEastAsia" w:hAnsiTheme="minorEastAsia" w:cs="宋体" w:hint="eastAsia"/>
          <w:sz w:val="24"/>
          <w:szCs w:val="24"/>
          <w:shd w:val="clear" w:color="auto" w:fill="FFFFFF"/>
        </w:rPr>
        <w:t>         </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证书名称、编号：贰级建造师 豫241090912995</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shd w:val="clear" w:color="auto" w:fill="FFFFFF"/>
        </w:rPr>
        <w:t>投标企业资质等级：建筑工程施工总承包</w:t>
      </w:r>
      <w:r w:rsidRPr="00A72B87">
        <w:rPr>
          <w:rFonts w:asciiTheme="minorEastAsia" w:eastAsiaTheme="minorEastAsia" w:hAnsiTheme="minorEastAsia" w:cs="宋体" w:hint="eastAsia"/>
          <w:sz w:val="24"/>
          <w:szCs w:val="24"/>
          <w:u w:val="single"/>
          <w:shd w:val="clear" w:color="auto" w:fill="FFFFFF"/>
        </w:rPr>
        <w:t xml:space="preserve"> 贰  </w:t>
      </w:r>
      <w:r w:rsidRPr="00A72B87">
        <w:rPr>
          <w:rFonts w:asciiTheme="minorEastAsia" w:eastAsiaTheme="minorEastAsia" w:hAnsiTheme="minorEastAsia" w:cs="宋体" w:hint="eastAsia"/>
          <w:sz w:val="24"/>
          <w:szCs w:val="24"/>
          <w:shd w:val="clear" w:color="auto" w:fill="FFFFFF"/>
        </w:rPr>
        <w:t>级</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是否具备独立法人资格：是</w:t>
      </w:r>
    </w:p>
    <w:p w:rsidR="005930EF" w:rsidRPr="00A72B87" w:rsidRDefault="005930EF" w:rsidP="00A72B87">
      <w:pPr>
        <w:spacing w:after="0" w:line="360" w:lineRule="auto"/>
        <w:rPr>
          <w:rFonts w:asciiTheme="minorEastAsia" w:eastAsiaTheme="minorEastAsia" w:hAnsiTheme="minorEastAsia"/>
          <w:sz w:val="24"/>
          <w:szCs w:val="24"/>
        </w:rPr>
      </w:pPr>
      <w:r w:rsidRPr="00A72B87">
        <w:rPr>
          <w:rFonts w:asciiTheme="minorEastAsia" w:eastAsiaTheme="minorEastAsia" w:hAnsiTheme="minorEastAsia" w:cs="宋体" w:hint="eastAsia"/>
          <w:sz w:val="24"/>
          <w:szCs w:val="24"/>
          <w:shd w:val="clear" w:color="auto" w:fill="FFFFFF"/>
        </w:rPr>
        <w:t>投标文件中填报的企业业绩名称：禹州市方钢镇中心学校附属工程</w:t>
      </w:r>
    </w:p>
    <w:p w:rsidR="00A72B87" w:rsidRPr="00A72B87" w:rsidRDefault="005930EF" w:rsidP="00A72B87">
      <w:pPr>
        <w:spacing w:after="0" w:line="360" w:lineRule="auto"/>
        <w:rPr>
          <w:rFonts w:asciiTheme="minorEastAsia" w:eastAsiaTheme="minorEastAsia" w:hAnsiTheme="minorEastAsia" w:cs="宋体" w:hint="eastAsia"/>
          <w:sz w:val="24"/>
          <w:szCs w:val="24"/>
          <w:shd w:val="clear" w:color="auto" w:fill="FFFFFF"/>
        </w:rPr>
      </w:pPr>
      <w:r w:rsidRPr="00A72B87">
        <w:rPr>
          <w:rFonts w:asciiTheme="minorEastAsia" w:eastAsiaTheme="minorEastAsia" w:hAnsiTheme="minorEastAsia" w:cs="宋体" w:hint="eastAsia"/>
          <w:sz w:val="24"/>
          <w:szCs w:val="24"/>
          <w:shd w:val="clear" w:color="auto" w:fill="FFFFFF"/>
        </w:rPr>
        <w:t>投标文件中填报的项目负责人业绩名称：无</w:t>
      </w:r>
    </w:p>
    <w:p w:rsidR="005930EF" w:rsidRPr="00A72B87" w:rsidRDefault="005930EF" w:rsidP="00A72B87">
      <w:pPr>
        <w:spacing w:after="0" w:line="360" w:lineRule="auto"/>
        <w:rPr>
          <w:rFonts w:asciiTheme="minorEastAsia" w:eastAsiaTheme="minorEastAsia" w:hAnsiTheme="minorEastAsia" w:cs="宋体"/>
          <w:sz w:val="24"/>
          <w:szCs w:val="24"/>
          <w:shd w:val="clear" w:color="auto" w:fill="FFFFFF"/>
        </w:rPr>
      </w:pPr>
      <w:r w:rsidRPr="00A72B87">
        <w:rPr>
          <w:rFonts w:asciiTheme="minorEastAsia" w:eastAsiaTheme="minorEastAsia" w:hAnsiTheme="minorEastAsia" w:cs="宋体" w:hint="eastAsia"/>
          <w:sz w:val="24"/>
          <w:szCs w:val="24"/>
        </w:rPr>
        <w:t>（</w:t>
      </w:r>
      <w:r w:rsidRPr="005930EF">
        <w:rPr>
          <w:rFonts w:asciiTheme="minorEastAsia" w:eastAsiaTheme="minorEastAsia" w:hAnsiTheme="minorEastAsia" w:cs="宋体" w:hint="eastAsia"/>
          <w:sz w:val="24"/>
          <w:szCs w:val="24"/>
        </w:rPr>
        <w:t>二）签订合同前要处理的事宜</w:t>
      </w:r>
      <w:r w:rsidRPr="00A72B87">
        <w:rPr>
          <w:rFonts w:asciiTheme="minorEastAsia" w:eastAsiaTheme="minorEastAsia" w:hAnsiTheme="minorEastAsia" w:cs="宋体" w:hint="eastAsia"/>
          <w:sz w:val="24"/>
          <w:szCs w:val="24"/>
        </w:rPr>
        <w:t>：略</w:t>
      </w:r>
    </w:p>
    <w:p w:rsidR="005930EF" w:rsidRPr="005930EF" w:rsidRDefault="005930EF" w:rsidP="00A72B87">
      <w:pPr>
        <w:shd w:val="clear" w:color="auto" w:fill="FFFFFF"/>
        <w:adjustRightInd/>
        <w:snapToGrid/>
        <w:spacing w:after="0" w:line="360" w:lineRule="auto"/>
        <w:rPr>
          <w:rFonts w:asciiTheme="minorEastAsia" w:eastAsiaTheme="minorEastAsia" w:hAnsiTheme="minorEastAsia" w:cs="宋体"/>
          <w:sz w:val="24"/>
          <w:szCs w:val="24"/>
        </w:rPr>
      </w:pPr>
      <w:r w:rsidRPr="005930EF">
        <w:rPr>
          <w:rFonts w:asciiTheme="minorEastAsia" w:eastAsiaTheme="minorEastAsia" w:hAnsiTheme="minorEastAsia" w:cs="宋体" w:hint="eastAsia"/>
          <w:b/>
          <w:bCs/>
          <w:sz w:val="24"/>
          <w:szCs w:val="24"/>
        </w:rPr>
        <w:t>八、澄清、说明、补正事项纪要</w:t>
      </w:r>
      <w:r w:rsidRPr="00A72B87">
        <w:rPr>
          <w:rFonts w:asciiTheme="minorEastAsia" w:eastAsiaTheme="minorEastAsia" w:hAnsiTheme="minorEastAsia" w:cs="宋体" w:hint="eastAsia"/>
          <w:sz w:val="24"/>
          <w:szCs w:val="24"/>
        </w:rPr>
        <w:t>：</w:t>
      </w:r>
      <w:r w:rsidRPr="005930EF">
        <w:rPr>
          <w:rFonts w:asciiTheme="minorEastAsia" w:eastAsiaTheme="minorEastAsia" w:hAnsiTheme="minorEastAsia" w:cs="宋体" w:hint="eastAsia"/>
          <w:sz w:val="24"/>
          <w:szCs w:val="24"/>
        </w:rPr>
        <w:t>无</w:t>
      </w:r>
    </w:p>
    <w:p w:rsidR="005930EF" w:rsidRPr="00A72B87" w:rsidRDefault="005930EF" w:rsidP="00A72B87">
      <w:pPr>
        <w:shd w:val="clear" w:color="auto" w:fill="FFFFFF"/>
        <w:adjustRightInd/>
        <w:snapToGrid/>
        <w:spacing w:after="0" w:line="360" w:lineRule="auto"/>
        <w:rPr>
          <w:rFonts w:asciiTheme="minorEastAsia" w:eastAsiaTheme="minorEastAsia" w:hAnsiTheme="minorEastAsia" w:cs="宋体" w:hint="eastAsia"/>
          <w:sz w:val="24"/>
          <w:szCs w:val="24"/>
        </w:rPr>
      </w:pPr>
      <w:r w:rsidRPr="005930EF">
        <w:rPr>
          <w:rFonts w:asciiTheme="minorEastAsia" w:eastAsiaTheme="minorEastAsia" w:hAnsiTheme="minorEastAsia" w:cs="宋体" w:hint="eastAsia"/>
          <w:b/>
          <w:bCs/>
          <w:sz w:val="24"/>
          <w:szCs w:val="24"/>
        </w:rPr>
        <w:t>九、评标委员会成员名单</w:t>
      </w:r>
      <w:r w:rsidR="00A72B87" w:rsidRPr="00A72B87">
        <w:rPr>
          <w:rFonts w:asciiTheme="minorEastAsia" w:eastAsiaTheme="minorEastAsia" w:hAnsiTheme="minorEastAsia" w:cs="宋体" w:hint="eastAsia"/>
          <w:sz w:val="24"/>
          <w:szCs w:val="24"/>
        </w:rPr>
        <w:t>：</w:t>
      </w:r>
      <w:r w:rsidRPr="00A72B87">
        <w:rPr>
          <w:rFonts w:asciiTheme="minorEastAsia" w:eastAsiaTheme="minorEastAsia" w:hAnsiTheme="minorEastAsia" w:cs="宋体" w:hint="eastAsia"/>
          <w:sz w:val="24"/>
          <w:szCs w:val="24"/>
        </w:rPr>
        <w:t>孙小萍</w:t>
      </w:r>
      <w:r w:rsidRPr="00A72B87">
        <w:rPr>
          <w:rFonts w:asciiTheme="minorEastAsia" w:eastAsiaTheme="minorEastAsia" w:hAnsiTheme="minorEastAsia" w:cs="宋体" w:hint="eastAsia"/>
          <w:sz w:val="24"/>
          <w:szCs w:val="24"/>
        </w:rPr>
        <w:t xml:space="preserve">    </w:t>
      </w:r>
      <w:r w:rsidRPr="00A72B87">
        <w:rPr>
          <w:rFonts w:asciiTheme="minorEastAsia" w:eastAsiaTheme="minorEastAsia" w:hAnsiTheme="minorEastAsia" w:cs="宋体" w:hint="eastAsia"/>
          <w:sz w:val="24"/>
          <w:szCs w:val="24"/>
        </w:rPr>
        <w:t>杨春梅</w:t>
      </w:r>
      <w:r w:rsidRPr="00A72B87">
        <w:rPr>
          <w:rFonts w:asciiTheme="minorEastAsia" w:eastAsiaTheme="minorEastAsia" w:hAnsiTheme="minorEastAsia" w:cs="宋体" w:hint="eastAsia"/>
          <w:sz w:val="24"/>
          <w:szCs w:val="24"/>
        </w:rPr>
        <w:t xml:space="preserve">   </w:t>
      </w:r>
      <w:r w:rsidRPr="00A72B87">
        <w:rPr>
          <w:rFonts w:asciiTheme="minorEastAsia" w:eastAsiaTheme="minorEastAsia" w:hAnsiTheme="minorEastAsia" w:cs="宋体" w:hint="eastAsia"/>
          <w:sz w:val="24"/>
          <w:szCs w:val="24"/>
        </w:rPr>
        <w:t>杨便妮</w:t>
      </w:r>
      <w:r w:rsidRPr="00A72B87">
        <w:rPr>
          <w:rFonts w:asciiTheme="minorEastAsia" w:eastAsiaTheme="minorEastAsia" w:hAnsiTheme="minorEastAsia" w:cs="宋体" w:hint="eastAsia"/>
          <w:sz w:val="24"/>
          <w:szCs w:val="24"/>
        </w:rPr>
        <w:t xml:space="preserve">   </w:t>
      </w:r>
      <w:r w:rsidRPr="00A72B87">
        <w:rPr>
          <w:rFonts w:asciiTheme="minorEastAsia" w:eastAsiaTheme="minorEastAsia" w:hAnsiTheme="minorEastAsia" w:cs="宋体" w:hint="eastAsia"/>
          <w:sz w:val="24"/>
          <w:szCs w:val="24"/>
        </w:rPr>
        <w:t>蔡利娟</w:t>
      </w:r>
      <w:r w:rsidRPr="00A72B87">
        <w:rPr>
          <w:rFonts w:asciiTheme="minorEastAsia" w:eastAsiaTheme="minorEastAsia" w:hAnsiTheme="minorEastAsia" w:cs="宋体" w:hint="eastAsia"/>
          <w:sz w:val="24"/>
          <w:szCs w:val="24"/>
        </w:rPr>
        <w:t xml:space="preserve">   </w:t>
      </w:r>
      <w:r w:rsidRPr="00A72B87">
        <w:rPr>
          <w:rFonts w:asciiTheme="minorEastAsia" w:eastAsiaTheme="minorEastAsia" w:hAnsiTheme="minorEastAsia" w:cs="宋体" w:hint="eastAsia"/>
          <w:sz w:val="24"/>
          <w:szCs w:val="24"/>
        </w:rPr>
        <w:t>于红亚</w:t>
      </w:r>
    </w:p>
    <w:p w:rsidR="005930EF" w:rsidRPr="005930EF" w:rsidRDefault="005930EF" w:rsidP="00A72B87">
      <w:pPr>
        <w:shd w:val="clear" w:color="auto" w:fill="FFFFFF"/>
        <w:adjustRightInd/>
        <w:snapToGrid/>
        <w:spacing w:after="0" w:line="360" w:lineRule="auto"/>
        <w:rPr>
          <w:rFonts w:asciiTheme="minorEastAsia" w:eastAsiaTheme="minorEastAsia" w:hAnsiTheme="minorEastAsia" w:cs="宋体"/>
          <w:sz w:val="24"/>
          <w:szCs w:val="24"/>
        </w:rPr>
      </w:pPr>
      <w:r w:rsidRPr="005930EF">
        <w:rPr>
          <w:rFonts w:asciiTheme="minorEastAsia" w:eastAsiaTheme="minorEastAsia" w:hAnsiTheme="minorEastAsia" w:cs="宋体" w:hint="eastAsia"/>
          <w:b/>
          <w:bCs/>
          <w:sz w:val="24"/>
          <w:szCs w:val="24"/>
        </w:rPr>
        <w:t>十、公示期</w:t>
      </w:r>
      <w:r w:rsidR="00A72B87" w:rsidRPr="00A72B87">
        <w:rPr>
          <w:rFonts w:asciiTheme="minorEastAsia" w:eastAsiaTheme="minorEastAsia" w:hAnsiTheme="minorEastAsia" w:cs="宋体" w:hint="eastAsia"/>
          <w:sz w:val="24"/>
          <w:szCs w:val="24"/>
        </w:rPr>
        <w:t>：</w:t>
      </w:r>
      <w:r w:rsidRPr="005930EF">
        <w:rPr>
          <w:rFonts w:asciiTheme="minorEastAsia" w:eastAsiaTheme="minorEastAsia" w:hAnsiTheme="minorEastAsia" w:cs="宋体"/>
          <w:sz w:val="24"/>
          <w:szCs w:val="24"/>
        </w:rPr>
        <w:t>2018</w:t>
      </w:r>
      <w:r w:rsidRPr="005930EF">
        <w:rPr>
          <w:rFonts w:asciiTheme="minorEastAsia" w:eastAsiaTheme="minorEastAsia" w:hAnsiTheme="minorEastAsia" w:cs="宋体" w:hint="eastAsia"/>
          <w:sz w:val="24"/>
          <w:szCs w:val="24"/>
        </w:rPr>
        <w:t>年</w:t>
      </w:r>
      <w:r w:rsidRPr="005930EF">
        <w:rPr>
          <w:rFonts w:asciiTheme="minorEastAsia" w:eastAsiaTheme="minorEastAsia" w:hAnsiTheme="minorEastAsia" w:cs="宋体"/>
          <w:sz w:val="24"/>
          <w:szCs w:val="24"/>
        </w:rPr>
        <w:t>9</w:t>
      </w:r>
      <w:r w:rsidRPr="005930EF">
        <w:rPr>
          <w:rFonts w:asciiTheme="minorEastAsia" w:eastAsiaTheme="minorEastAsia" w:hAnsiTheme="minorEastAsia" w:cs="宋体" w:hint="eastAsia"/>
          <w:sz w:val="24"/>
          <w:szCs w:val="24"/>
        </w:rPr>
        <w:t>月</w:t>
      </w:r>
      <w:r w:rsidRPr="00A72B87">
        <w:rPr>
          <w:rFonts w:asciiTheme="minorEastAsia" w:eastAsiaTheme="minorEastAsia" w:hAnsiTheme="minorEastAsia" w:cs="宋体" w:hint="eastAsia"/>
          <w:sz w:val="24"/>
          <w:szCs w:val="24"/>
        </w:rPr>
        <w:t>6</w:t>
      </w:r>
      <w:r w:rsidRPr="005930EF">
        <w:rPr>
          <w:rFonts w:asciiTheme="minorEastAsia" w:eastAsiaTheme="minorEastAsia" w:hAnsiTheme="minorEastAsia" w:cs="宋体" w:hint="eastAsia"/>
          <w:sz w:val="24"/>
          <w:szCs w:val="24"/>
        </w:rPr>
        <w:t>日</w:t>
      </w:r>
      <w:r w:rsidRPr="005930EF">
        <w:rPr>
          <w:rFonts w:asciiTheme="minorEastAsia" w:eastAsiaTheme="minorEastAsia" w:hAnsiTheme="minorEastAsia" w:cs="宋体"/>
          <w:sz w:val="24"/>
          <w:szCs w:val="24"/>
        </w:rPr>
        <w:t>-2018</w:t>
      </w:r>
      <w:r w:rsidRPr="005930EF">
        <w:rPr>
          <w:rFonts w:asciiTheme="minorEastAsia" w:eastAsiaTheme="minorEastAsia" w:hAnsiTheme="minorEastAsia" w:cs="宋体" w:hint="eastAsia"/>
          <w:sz w:val="24"/>
          <w:szCs w:val="24"/>
        </w:rPr>
        <w:t>年</w:t>
      </w:r>
      <w:r w:rsidRPr="005930EF">
        <w:rPr>
          <w:rFonts w:asciiTheme="minorEastAsia" w:eastAsiaTheme="minorEastAsia" w:hAnsiTheme="minorEastAsia" w:cs="宋体"/>
          <w:sz w:val="24"/>
          <w:szCs w:val="24"/>
        </w:rPr>
        <w:t>9</w:t>
      </w:r>
      <w:r w:rsidRPr="005930EF">
        <w:rPr>
          <w:rFonts w:asciiTheme="minorEastAsia" w:eastAsiaTheme="minorEastAsia" w:hAnsiTheme="minorEastAsia" w:cs="宋体" w:hint="eastAsia"/>
          <w:sz w:val="24"/>
          <w:szCs w:val="24"/>
        </w:rPr>
        <w:t>月</w:t>
      </w:r>
      <w:r w:rsidRPr="00A72B87">
        <w:rPr>
          <w:rFonts w:asciiTheme="minorEastAsia" w:eastAsiaTheme="minorEastAsia" w:hAnsiTheme="minorEastAsia" w:cs="宋体" w:hint="eastAsia"/>
          <w:sz w:val="24"/>
          <w:szCs w:val="24"/>
        </w:rPr>
        <w:t>8</w:t>
      </w:r>
      <w:r w:rsidRPr="005930EF">
        <w:rPr>
          <w:rFonts w:asciiTheme="minorEastAsia" w:eastAsiaTheme="minorEastAsia" w:hAnsiTheme="minorEastAsia" w:cs="宋体" w:hint="eastAsia"/>
          <w:sz w:val="24"/>
          <w:szCs w:val="24"/>
        </w:rPr>
        <w:t>日</w:t>
      </w:r>
    </w:p>
    <w:p w:rsidR="005930EF" w:rsidRPr="005930EF" w:rsidRDefault="005930EF" w:rsidP="00A72B87">
      <w:pPr>
        <w:shd w:val="clear" w:color="auto" w:fill="FFFFFF"/>
        <w:adjustRightInd/>
        <w:snapToGrid/>
        <w:spacing w:after="0" w:line="360" w:lineRule="auto"/>
        <w:rPr>
          <w:rFonts w:asciiTheme="minorEastAsia" w:eastAsiaTheme="minorEastAsia" w:hAnsiTheme="minorEastAsia" w:cs="宋体"/>
          <w:sz w:val="24"/>
          <w:szCs w:val="24"/>
        </w:rPr>
      </w:pPr>
      <w:r w:rsidRPr="005930EF">
        <w:rPr>
          <w:rFonts w:asciiTheme="minorEastAsia" w:eastAsiaTheme="minorEastAsia" w:hAnsiTheme="minorEastAsia" w:cs="宋体" w:hint="eastAsia"/>
          <w:b/>
          <w:bCs/>
          <w:sz w:val="24"/>
          <w:szCs w:val="24"/>
        </w:rPr>
        <w:t>十一、联系方式</w:t>
      </w:r>
    </w:p>
    <w:p w:rsidR="005930EF" w:rsidRPr="00A72B87" w:rsidRDefault="005930EF" w:rsidP="00A72B87">
      <w:pPr>
        <w:shd w:val="clear" w:color="auto" w:fill="FFFFFF"/>
        <w:adjustRightInd/>
        <w:snapToGrid/>
        <w:spacing w:after="0" w:line="360" w:lineRule="auto"/>
        <w:ind w:firstLine="420"/>
        <w:rPr>
          <w:rFonts w:asciiTheme="minorEastAsia" w:eastAsiaTheme="minorEastAsia" w:hAnsiTheme="minorEastAsia" w:cs="宋体"/>
          <w:bCs/>
          <w:sz w:val="24"/>
          <w:szCs w:val="24"/>
        </w:rPr>
      </w:pPr>
      <w:r w:rsidRPr="00A72B87">
        <w:rPr>
          <w:rFonts w:asciiTheme="minorEastAsia" w:eastAsiaTheme="minorEastAsia" w:hAnsiTheme="minorEastAsia" w:cs="宋体" w:hint="eastAsia"/>
          <w:bCs/>
          <w:sz w:val="24"/>
          <w:szCs w:val="24"/>
        </w:rPr>
        <w:t>招</w:t>
      </w:r>
      <w:r w:rsidRPr="00A72B87">
        <w:rPr>
          <w:rFonts w:asciiTheme="minorEastAsia" w:eastAsiaTheme="minorEastAsia" w:hAnsiTheme="minorEastAsia" w:cs="宋体"/>
          <w:bCs/>
          <w:sz w:val="24"/>
          <w:szCs w:val="24"/>
        </w:rPr>
        <w:t xml:space="preserve"> </w:t>
      </w:r>
      <w:r w:rsidRPr="00A72B87">
        <w:rPr>
          <w:rFonts w:asciiTheme="minorEastAsia" w:eastAsiaTheme="minorEastAsia" w:hAnsiTheme="minorEastAsia" w:cs="宋体" w:hint="eastAsia"/>
          <w:bCs/>
          <w:sz w:val="24"/>
          <w:szCs w:val="24"/>
        </w:rPr>
        <w:t>标</w:t>
      </w:r>
      <w:r w:rsidRPr="00A72B87">
        <w:rPr>
          <w:rFonts w:asciiTheme="minorEastAsia" w:eastAsiaTheme="minorEastAsia" w:hAnsiTheme="minorEastAsia" w:cs="宋体"/>
          <w:bCs/>
          <w:sz w:val="24"/>
          <w:szCs w:val="24"/>
        </w:rPr>
        <w:t xml:space="preserve"> </w:t>
      </w:r>
      <w:r w:rsidRPr="00A72B87">
        <w:rPr>
          <w:rFonts w:asciiTheme="minorEastAsia" w:eastAsiaTheme="minorEastAsia" w:hAnsiTheme="minorEastAsia" w:cs="宋体" w:hint="eastAsia"/>
          <w:bCs/>
          <w:sz w:val="24"/>
          <w:szCs w:val="24"/>
        </w:rPr>
        <w:t>人：许昌市烟草公司禹州市分公司</w:t>
      </w:r>
    </w:p>
    <w:p w:rsidR="005930EF" w:rsidRPr="00A72B87" w:rsidRDefault="005930EF" w:rsidP="00A72B87">
      <w:pPr>
        <w:shd w:val="clear" w:color="auto" w:fill="FFFFFF"/>
        <w:adjustRightInd/>
        <w:snapToGrid/>
        <w:spacing w:after="0" w:line="360" w:lineRule="auto"/>
        <w:ind w:firstLine="420"/>
        <w:rPr>
          <w:rFonts w:asciiTheme="minorEastAsia" w:eastAsiaTheme="minorEastAsia" w:hAnsiTheme="minorEastAsia" w:cs="宋体"/>
          <w:bCs/>
          <w:sz w:val="24"/>
          <w:szCs w:val="24"/>
        </w:rPr>
      </w:pPr>
      <w:r w:rsidRPr="00A72B87">
        <w:rPr>
          <w:rFonts w:asciiTheme="minorEastAsia" w:eastAsiaTheme="minorEastAsia" w:hAnsiTheme="minorEastAsia" w:cs="宋体" w:hint="eastAsia"/>
          <w:bCs/>
          <w:sz w:val="24"/>
          <w:szCs w:val="24"/>
        </w:rPr>
        <w:t>地</w:t>
      </w:r>
      <w:r w:rsidRPr="00A72B87">
        <w:rPr>
          <w:rFonts w:asciiTheme="minorEastAsia" w:eastAsiaTheme="minorEastAsia" w:hAnsiTheme="minorEastAsia" w:cs="宋体"/>
          <w:bCs/>
          <w:sz w:val="24"/>
          <w:szCs w:val="24"/>
        </w:rPr>
        <w:t xml:space="preserve">    </w:t>
      </w:r>
      <w:r w:rsidRPr="00A72B87">
        <w:rPr>
          <w:rFonts w:asciiTheme="minorEastAsia" w:eastAsiaTheme="minorEastAsia" w:hAnsiTheme="minorEastAsia" w:cs="宋体" w:hint="eastAsia"/>
          <w:bCs/>
          <w:sz w:val="24"/>
          <w:szCs w:val="24"/>
        </w:rPr>
        <w:t>址：禹州市滨河路</w:t>
      </w:r>
    </w:p>
    <w:p w:rsidR="005930EF" w:rsidRPr="00A72B87" w:rsidRDefault="005930EF" w:rsidP="00A72B87">
      <w:pPr>
        <w:shd w:val="clear" w:color="auto" w:fill="FFFFFF"/>
        <w:adjustRightInd/>
        <w:snapToGrid/>
        <w:spacing w:after="0" w:line="360" w:lineRule="auto"/>
        <w:ind w:firstLine="420"/>
        <w:rPr>
          <w:rFonts w:asciiTheme="minorEastAsia" w:eastAsiaTheme="minorEastAsia" w:hAnsiTheme="minorEastAsia" w:cs="宋体"/>
          <w:bCs/>
          <w:sz w:val="24"/>
          <w:szCs w:val="24"/>
        </w:rPr>
      </w:pPr>
      <w:r w:rsidRPr="00A72B87">
        <w:rPr>
          <w:rFonts w:asciiTheme="minorEastAsia" w:eastAsiaTheme="minorEastAsia" w:hAnsiTheme="minorEastAsia" w:cs="宋体" w:hint="eastAsia"/>
          <w:bCs/>
          <w:sz w:val="24"/>
          <w:szCs w:val="24"/>
        </w:rPr>
        <w:t>联</w:t>
      </w:r>
      <w:r w:rsidRPr="00A72B87">
        <w:rPr>
          <w:rFonts w:asciiTheme="minorEastAsia" w:eastAsiaTheme="minorEastAsia" w:hAnsiTheme="minorEastAsia" w:cs="宋体"/>
          <w:bCs/>
          <w:sz w:val="24"/>
          <w:szCs w:val="24"/>
        </w:rPr>
        <w:t xml:space="preserve"> </w:t>
      </w:r>
      <w:r w:rsidRPr="00A72B87">
        <w:rPr>
          <w:rFonts w:asciiTheme="minorEastAsia" w:eastAsiaTheme="minorEastAsia" w:hAnsiTheme="minorEastAsia" w:cs="宋体" w:hint="eastAsia"/>
          <w:bCs/>
          <w:sz w:val="24"/>
          <w:szCs w:val="24"/>
        </w:rPr>
        <w:t>系</w:t>
      </w:r>
      <w:r w:rsidRPr="00A72B87">
        <w:rPr>
          <w:rFonts w:asciiTheme="minorEastAsia" w:eastAsiaTheme="minorEastAsia" w:hAnsiTheme="minorEastAsia" w:cs="宋体"/>
          <w:bCs/>
          <w:sz w:val="24"/>
          <w:szCs w:val="24"/>
        </w:rPr>
        <w:t xml:space="preserve"> </w:t>
      </w:r>
      <w:r w:rsidRPr="00A72B87">
        <w:rPr>
          <w:rFonts w:asciiTheme="minorEastAsia" w:eastAsiaTheme="minorEastAsia" w:hAnsiTheme="minorEastAsia" w:cs="宋体" w:hint="eastAsia"/>
          <w:bCs/>
          <w:sz w:val="24"/>
          <w:szCs w:val="24"/>
        </w:rPr>
        <w:t>人：白主任</w:t>
      </w:r>
      <w:r w:rsidRPr="00A72B87">
        <w:rPr>
          <w:rFonts w:asciiTheme="minorEastAsia" w:eastAsiaTheme="minorEastAsia" w:hAnsiTheme="minorEastAsia" w:cs="宋体"/>
          <w:bCs/>
          <w:sz w:val="24"/>
          <w:szCs w:val="24"/>
        </w:rPr>
        <w:t xml:space="preserve"> </w:t>
      </w:r>
    </w:p>
    <w:p w:rsidR="005930EF" w:rsidRPr="00A72B87" w:rsidRDefault="005930EF" w:rsidP="00A72B87">
      <w:pPr>
        <w:shd w:val="clear" w:color="auto" w:fill="FFFFFF"/>
        <w:adjustRightInd/>
        <w:snapToGrid/>
        <w:spacing w:after="0" w:line="360" w:lineRule="auto"/>
        <w:ind w:firstLineChars="150" w:firstLine="360"/>
        <w:rPr>
          <w:rFonts w:asciiTheme="minorEastAsia" w:eastAsiaTheme="minorEastAsia" w:hAnsiTheme="minorEastAsia" w:cs="宋体"/>
          <w:bCs/>
          <w:sz w:val="24"/>
          <w:szCs w:val="24"/>
        </w:rPr>
      </w:pPr>
      <w:r w:rsidRPr="00A72B87">
        <w:rPr>
          <w:rFonts w:asciiTheme="minorEastAsia" w:eastAsiaTheme="minorEastAsia" w:hAnsiTheme="minorEastAsia" w:cs="宋体" w:hint="eastAsia"/>
          <w:bCs/>
          <w:sz w:val="24"/>
          <w:szCs w:val="24"/>
        </w:rPr>
        <w:t>联系电话：</w:t>
      </w:r>
      <w:r w:rsidRPr="00A72B87">
        <w:rPr>
          <w:rFonts w:asciiTheme="minorEastAsia" w:eastAsiaTheme="minorEastAsia" w:hAnsiTheme="minorEastAsia" w:cs="宋体"/>
          <w:bCs/>
          <w:sz w:val="24"/>
          <w:szCs w:val="24"/>
        </w:rPr>
        <w:t>18317467323</w:t>
      </w:r>
    </w:p>
    <w:p w:rsidR="005930EF" w:rsidRPr="00A72B87" w:rsidRDefault="005930EF" w:rsidP="00A72B87">
      <w:pPr>
        <w:shd w:val="clear" w:color="auto" w:fill="FFFFFF"/>
        <w:adjustRightInd/>
        <w:snapToGrid/>
        <w:spacing w:after="0" w:line="360" w:lineRule="auto"/>
        <w:ind w:firstLine="420"/>
        <w:rPr>
          <w:rFonts w:asciiTheme="minorEastAsia" w:eastAsiaTheme="minorEastAsia" w:hAnsiTheme="minorEastAsia" w:cs="宋体"/>
          <w:bCs/>
          <w:sz w:val="24"/>
          <w:szCs w:val="24"/>
        </w:rPr>
      </w:pPr>
    </w:p>
    <w:p w:rsidR="005930EF" w:rsidRPr="00A72B87" w:rsidRDefault="005930EF" w:rsidP="00A72B87">
      <w:pPr>
        <w:shd w:val="clear" w:color="auto" w:fill="FFFFFF"/>
        <w:adjustRightInd/>
        <w:snapToGrid/>
        <w:spacing w:after="0" w:line="360" w:lineRule="auto"/>
        <w:ind w:firstLine="420"/>
        <w:rPr>
          <w:rFonts w:asciiTheme="minorEastAsia" w:eastAsiaTheme="minorEastAsia" w:hAnsiTheme="minorEastAsia" w:cs="宋体"/>
          <w:bCs/>
          <w:sz w:val="24"/>
          <w:szCs w:val="24"/>
        </w:rPr>
      </w:pPr>
      <w:r w:rsidRPr="00A72B87">
        <w:rPr>
          <w:rFonts w:asciiTheme="minorEastAsia" w:eastAsiaTheme="minorEastAsia" w:hAnsiTheme="minorEastAsia" w:cs="宋体" w:hint="eastAsia"/>
          <w:bCs/>
          <w:sz w:val="24"/>
          <w:szCs w:val="24"/>
        </w:rPr>
        <w:t>代理机构：河南英华咨询有限公司</w:t>
      </w:r>
    </w:p>
    <w:p w:rsidR="005930EF" w:rsidRPr="00A72B87" w:rsidRDefault="005930EF" w:rsidP="00A72B87">
      <w:pPr>
        <w:shd w:val="clear" w:color="auto" w:fill="FFFFFF"/>
        <w:adjustRightInd/>
        <w:snapToGrid/>
        <w:spacing w:after="0" w:line="360" w:lineRule="auto"/>
        <w:ind w:firstLineChars="150" w:firstLine="360"/>
        <w:rPr>
          <w:rFonts w:asciiTheme="minorEastAsia" w:eastAsiaTheme="minorEastAsia" w:hAnsiTheme="minorEastAsia" w:cs="宋体"/>
          <w:bCs/>
          <w:sz w:val="24"/>
          <w:szCs w:val="24"/>
        </w:rPr>
      </w:pPr>
      <w:r w:rsidRPr="00A72B87">
        <w:rPr>
          <w:rFonts w:asciiTheme="minorEastAsia" w:eastAsiaTheme="minorEastAsia" w:hAnsiTheme="minorEastAsia" w:cs="宋体" w:hint="eastAsia"/>
          <w:bCs/>
          <w:sz w:val="24"/>
          <w:szCs w:val="24"/>
        </w:rPr>
        <w:t>地</w:t>
      </w:r>
      <w:r w:rsidRPr="00A72B87">
        <w:rPr>
          <w:rFonts w:asciiTheme="minorEastAsia" w:eastAsiaTheme="minorEastAsia" w:hAnsiTheme="minorEastAsia" w:cs="宋体"/>
          <w:bCs/>
          <w:sz w:val="24"/>
          <w:szCs w:val="24"/>
        </w:rPr>
        <w:t xml:space="preserve">    </w:t>
      </w:r>
      <w:r w:rsidRPr="00A72B87">
        <w:rPr>
          <w:rFonts w:asciiTheme="minorEastAsia" w:eastAsiaTheme="minorEastAsia" w:hAnsiTheme="minorEastAsia" w:cs="宋体" w:hint="eastAsia"/>
          <w:bCs/>
          <w:sz w:val="24"/>
          <w:szCs w:val="24"/>
        </w:rPr>
        <w:t>址：郑州市北三环河南省大学科技园东区</w:t>
      </w:r>
      <w:r w:rsidRPr="00A72B87">
        <w:rPr>
          <w:rFonts w:asciiTheme="minorEastAsia" w:eastAsiaTheme="minorEastAsia" w:hAnsiTheme="minorEastAsia" w:cs="宋体"/>
          <w:bCs/>
          <w:sz w:val="24"/>
          <w:szCs w:val="24"/>
        </w:rPr>
        <w:t>16</w:t>
      </w:r>
      <w:r w:rsidRPr="00A72B87">
        <w:rPr>
          <w:rFonts w:asciiTheme="minorEastAsia" w:eastAsiaTheme="minorEastAsia" w:hAnsiTheme="minorEastAsia" w:cs="宋体" w:hint="eastAsia"/>
          <w:bCs/>
          <w:sz w:val="24"/>
          <w:szCs w:val="24"/>
        </w:rPr>
        <w:t>号楼</w:t>
      </w:r>
      <w:r w:rsidRPr="00A72B87">
        <w:rPr>
          <w:rFonts w:asciiTheme="minorEastAsia" w:eastAsiaTheme="minorEastAsia" w:hAnsiTheme="minorEastAsia" w:cs="宋体"/>
          <w:bCs/>
          <w:sz w:val="24"/>
          <w:szCs w:val="24"/>
        </w:rPr>
        <w:t>C</w:t>
      </w:r>
      <w:r w:rsidRPr="00A72B87">
        <w:rPr>
          <w:rFonts w:asciiTheme="minorEastAsia" w:eastAsiaTheme="minorEastAsia" w:hAnsiTheme="minorEastAsia" w:cs="宋体" w:hint="eastAsia"/>
          <w:bCs/>
          <w:sz w:val="24"/>
          <w:szCs w:val="24"/>
        </w:rPr>
        <w:t>座</w:t>
      </w:r>
      <w:r w:rsidRPr="00A72B87">
        <w:rPr>
          <w:rFonts w:asciiTheme="minorEastAsia" w:eastAsiaTheme="minorEastAsia" w:hAnsiTheme="minorEastAsia" w:cs="宋体"/>
          <w:bCs/>
          <w:sz w:val="24"/>
          <w:szCs w:val="24"/>
        </w:rPr>
        <w:t>21</w:t>
      </w:r>
      <w:r w:rsidRPr="00A72B87">
        <w:rPr>
          <w:rFonts w:asciiTheme="minorEastAsia" w:eastAsiaTheme="minorEastAsia" w:hAnsiTheme="minorEastAsia" w:cs="宋体" w:hint="eastAsia"/>
          <w:bCs/>
          <w:sz w:val="24"/>
          <w:szCs w:val="24"/>
        </w:rPr>
        <w:t>层</w:t>
      </w:r>
    </w:p>
    <w:p w:rsidR="005930EF" w:rsidRPr="00A72B87" w:rsidRDefault="005930EF" w:rsidP="00A72B87">
      <w:pPr>
        <w:shd w:val="clear" w:color="auto" w:fill="FFFFFF"/>
        <w:adjustRightInd/>
        <w:snapToGrid/>
        <w:spacing w:after="0" w:line="360" w:lineRule="auto"/>
        <w:ind w:firstLine="420"/>
        <w:rPr>
          <w:rFonts w:asciiTheme="minorEastAsia" w:eastAsiaTheme="minorEastAsia" w:hAnsiTheme="minorEastAsia" w:cs="宋体"/>
          <w:bCs/>
          <w:sz w:val="24"/>
          <w:szCs w:val="24"/>
        </w:rPr>
      </w:pPr>
      <w:r w:rsidRPr="00A72B87">
        <w:rPr>
          <w:rFonts w:asciiTheme="minorEastAsia" w:eastAsiaTheme="minorEastAsia" w:hAnsiTheme="minorEastAsia" w:cs="宋体" w:hint="eastAsia"/>
          <w:bCs/>
          <w:sz w:val="24"/>
          <w:szCs w:val="24"/>
        </w:rPr>
        <w:t>联</w:t>
      </w:r>
      <w:r w:rsidRPr="00A72B87">
        <w:rPr>
          <w:rFonts w:asciiTheme="minorEastAsia" w:eastAsiaTheme="minorEastAsia" w:hAnsiTheme="minorEastAsia" w:cs="宋体"/>
          <w:bCs/>
          <w:sz w:val="24"/>
          <w:szCs w:val="24"/>
        </w:rPr>
        <w:t xml:space="preserve"> </w:t>
      </w:r>
      <w:r w:rsidRPr="00A72B87">
        <w:rPr>
          <w:rFonts w:asciiTheme="minorEastAsia" w:eastAsiaTheme="minorEastAsia" w:hAnsiTheme="minorEastAsia" w:cs="宋体" w:hint="eastAsia"/>
          <w:bCs/>
          <w:sz w:val="24"/>
          <w:szCs w:val="24"/>
        </w:rPr>
        <w:t>系</w:t>
      </w:r>
      <w:r w:rsidRPr="00A72B87">
        <w:rPr>
          <w:rFonts w:asciiTheme="minorEastAsia" w:eastAsiaTheme="minorEastAsia" w:hAnsiTheme="minorEastAsia" w:cs="宋体"/>
          <w:bCs/>
          <w:sz w:val="24"/>
          <w:szCs w:val="24"/>
        </w:rPr>
        <w:t xml:space="preserve"> </w:t>
      </w:r>
      <w:r w:rsidRPr="00A72B87">
        <w:rPr>
          <w:rFonts w:asciiTheme="minorEastAsia" w:eastAsiaTheme="minorEastAsia" w:hAnsiTheme="minorEastAsia" w:cs="宋体" w:hint="eastAsia"/>
          <w:bCs/>
          <w:sz w:val="24"/>
          <w:szCs w:val="24"/>
        </w:rPr>
        <w:t>人：李女士</w:t>
      </w:r>
    </w:p>
    <w:p w:rsidR="005930EF" w:rsidRPr="00A72B87" w:rsidRDefault="005930EF" w:rsidP="00A72B87">
      <w:pPr>
        <w:shd w:val="clear" w:color="auto" w:fill="FFFFFF"/>
        <w:adjustRightInd/>
        <w:snapToGrid/>
        <w:spacing w:after="0" w:line="360" w:lineRule="auto"/>
        <w:ind w:firstLineChars="100" w:firstLine="240"/>
        <w:rPr>
          <w:rFonts w:asciiTheme="minorEastAsia" w:eastAsiaTheme="minorEastAsia" w:hAnsiTheme="minorEastAsia" w:cs="宋体"/>
          <w:bCs/>
          <w:sz w:val="24"/>
          <w:szCs w:val="24"/>
        </w:rPr>
      </w:pPr>
      <w:r w:rsidRPr="00A72B87">
        <w:rPr>
          <w:rFonts w:asciiTheme="minorEastAsia" w:eastAsiaTheme="minorEastAsia" w:hAnsiTheme="minorEastAsia" w:cs="宋体"/>
          <w:bCs/>
          <w:sz w:val="24"/>
          <w:szCs w:val="24"/>
        </w:rPr>
        <w:t xml:space="preserve"> </w:t>
      </w:r>
      <w:r w:rsidR="00A72B87" w:rsidRPr="00A72B87">
        <w:rPr>
          <w:rFonts w:asciiTheme="minorEastAsia" w:eastAsiaTheme="minorEastAsia" w:hAnsiTheme="minorEastAsia" w:cs="宋体" w:hint="eastAsia"/>
          <w:bCs/>
          <w:sz w:val="24"/>
          <w:szCs w:val="24"/>
        </w:rPr>
        <w:t xml:space="preserve"> </w:t>
      </w:r>
      <w:r w:rsidRPr="00A72B87">
        <w:rPr>
          <w:rFonts w:asciiTheme="minorEastAsia" w:eastAsiaTheme="minorEastAsia" w:hAnsiTheme="minorEastAsia" w:cs="宋体" w:hint="eastAsia"/>
          <w:bCs/>
          <w:sz w:val="24"/>
          <w:szCs w:val="24"/>
        </w:rPr>
        <w:t>联系电话：</w:t>
      </w:r>
      <w:r w:rsidRPr="00A72B87">
        <w:rPr>
          <w:rFonts w:asciiTheme="minorEastAsia" w:eastAsiaTheme="minorEastAsia" w:hAnsiTheme="minorEastAsia" w:cs="宋体"/>
          <w:bCs/>
          <w:sz w:val="24"/>
          <w:szCs w:val="24"/>
        </w:rPr>
        <w:t>13569490382</w:t>
      </w:r>
    </w:p>
    <w:p w:rsidR="005930EF" w:rsidRPr="005930EF" w:rsidRDefault="005930EF" w:rsidP="00A72B87">
      <w:pPr>
        <w:shd w:val="clear" w:color="auto" w:fill="FFFFFF"/>
        <w:adjustRightInd/>
        <w:snapToGrid/>
        <w:spacing w:after="0" w:line="360" w:lineRule="auto"/>
        <w:ind w:firstLine="420"/>
        <w:rPr>
          <w:rFonts w:asciiTheme="minorEastAsia" w:eastAsiaTheme="minorEastAsia" w:hAnsiTheme="minorEastAsia" w:cs="宋体"/>
          <w:sz w:val="24"/>
          <w:szCs w:val="24"/>
        </w:rPr>
      </w:pPr>
      <w:r w:rsidRPr="005930EF">
        <w:rPr>
          <w:rFonts w:asciiTheme="minorEastAsia" w:eastAsiaTheme="minorEastAsia" w:hAnsiTheme="minorEastAsia" w:cs="宋体"/>
          <w:sz w:val="24"/>
          <w:szCs w:val="24"/>
        </w:rPr>
        <w:t> </w:t>
      </w:r>
    </w:p>
    <w:p w:rsidR="005930EF" w:rsidRPr="005930EF" w:rsidRDefault="005930EF" w:rsidP="00A72B87">
      <w:pPr>
        <w:shd w:val="clear" w:color="auto" w:fill="FFFFFF"/>
        <w:adjustRightInd/>
        <w:snapToGrid/>
        <w:spacing w:after="0" w:line="360" w:lineRule="auto"/>
        <w:ind w:firstLine="420"/>
        <w:jc w:val="right"/>
        <w:rPr>
          <w:rFonts w:asciiTheme="minorEastAsia" w:eastAsiaTheme="minorEastAsia" w:hAnsiTheme="minorEastAsia" w:cs="宋体"/>
          <w:sz w:val="24"/>
          <w:szCs w:val="24"/>
        </w:rPr>
      </w:pPr>
      <w:r w:rsidRPr="005930EF">
        <w:rPr>
          <w:rFonts w:asciiTheme="minorEastAsia" w:eastAsiaTheme="minorEastAsia" w:hAnsiTheme="minorEastAsia" w:cs="宋体"/>
          <w:sz w:val="24"/>
          <w:szCs w:val="24"/>
        </w:rPr>
        <w:t>2018</w:t>
      </w:r>
      <w:r w:rsidRPr="005930EF">
        <w:rPr>
          <w:rFonts w:asciiTheme="minorEastAsia" w:eastAsiaTheme="minorEastAsia" w:hAnsiTheme="minorEastAsia" w:cs="宋体" w:hint="eastAsia"/>
          <w:sz w:val="24"/>
          <w:szCs w:val="24"/>
        </w:rPr>
        <w:t>年</w:t>
      </w:r>
      <w:r w:rsidRPr="005930EF">
        <w:rPr>
          <w:rFonts w:asciiTheme="minorEastAsia" w:eastAsiaTheme="minorEastAsia" w:hAnsiTheme="minorEastAsia" w:cs="宋体"/>
          <w:sz w:val="24"/>
          <w:szCs w:val="24"/>
        </w:rPr>
        <w:t>9</w:t>
      </w:r>
      <w:r w:rsidRPr="005930EF">
        <w:rPr>
          <w:rFonts w:asciiTheme="minorEastAsia" w:eastAsiaTheme="minorEastAsia" w:hAnsiTheme="minorEastAsia" w:cs="宋体" w:hint="eastAsia"/>
          <w:sz w:val="24"/>
          <w:szCs w:val="24"/>
        </w:rPr>
        <w:t>月</w:t>
      </w:r>
      <w:r w:rsidRPr="00A72B87">
        <w:rPr>
          <w:rFonts w:asciiTheme="minorEastAsia" w:eastAsiaTheme="minorEastAsia" w:hAnsiTheme="minorEastAsia" w:cs="宋体" w:hint="eastAsia"/>
          <w:sz w:val="24"/>
          <w:szCs w:val="24"/>
        </w:rPr>
        <w:t>6日</w:t>
      </w:r>
    </w:p>
    <w:p w:rsidR="005930EF" w:rsidRPr="00A72B87" w:rsidRDefault="005930EF" w:rsidP="00A72B87">
      <w:pPr>
        <w:spacing w:after="0" w:line="360" w:lineRule="auto"/>
        <w:rPr>
          <w:rFonts w:asciiTheme="minorEastAsia" w:eastAsiaTheme="minorEastAsia" w:hAnsiTheme="minorEastAsia"/>
          <w:sz w:val="24"/>
          <w:szCs w:val="24"/>
        </w:rPr>
      </w:pPr>
    </w:p>
    <w:p w:rsidR="005930EF" w:rsidRPr="00A72B87" w:rsidRDefault="005930EF" w:rsidP="00A72B87">
      <w:pPr>
        <w:spacing w:after="0" w:line="360" w:lineRule="auto"/>
        <w:rPr>
          <w:rFonts w:asciiTheme="minorEastAsia" w:eastAsiaTheme="minorEastAsia" w:hAnsiTheme="minorEastAsia"/>
          <w:sz w:val="24"/>
          <w:szCs w:val="24"/>
        </w:rPr>
      </w:pPr>
    </w:p>
    <w:p w:rsidR="005930EF" w:rsidRPr="00A72B87" w:rsidRDefault="005930EF" w:rsidP="00A72B87">
      <w:pPr>
        <w:spacing w:after="0" w:line="360" w:lineRule="auto"/>
        <w:rPr>
          <w:rFonts w:asciiTheme="minorEastAsia" w:eastAsiaTheme="minorEastAsia" w:hAnsiTheme="minorEastAsia"/>
          <w:sz w:val="24"/>
          <w:szCs w:val="24"/>
        </w:rPr>
      </w:pPr>
    </w:p>
    <w:p w:rsidR="005930EF" w:rsidRPr="00A72B87" w:rsidRDefault="005930EF" w:rsidP="00A72B87">
      <w:pPr>
        <w:spacing w:after="0" w:line="360" w:lineRule="auto"/>
        <w:rPr>
          <w:rFonts w:asciiTheme="minorEastAsia" w:eastAsiaTheme="minorEastAsia" w:hAnsiTheme="minorEastAsia"/>
          <w:sz w:val="24"/>
          <w:szCs w:val="24"/>
        </w:rPr>
      </w:pPr>
    </w:p>
    <w:p w:rsidR="005930EF" w:rsidRPr="00A72B87" w:rsidRDefault="005930EF" w:rsidP="00A72B87">
      <w:pPr>
        <w:spacing w:after="0" w:line="360" w:lineRule="auto"/>
        <w:rPr>
          <w:rFonts w:asciiTheme="minorEastAsia" w:eastAsiaTheme="minorEastAsia" w:hAnsiTheme="minorEastAsia"/>
          <w:sz w:val="24"/>
          <w:szCs w:val="24"/>
        </w:rPr>
      </w:pPr>
    </w:p>
    <w:sectPr w:rsidR="005930EF" w:rsidRPr="00A72B87" w:rsidSect="00ED01D7">
      <w:footerReference w:type="default" r:id="rId6"/>
      <w:pgSz w:w="11906" w:h="16838"/>
      <w:pgMar w:top="1417" w:right="1077" w:bottom="1077" w:left="1417" w:header="851" w:footer="992"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885" w:rsidRDefault="00CD1885" w:rsidP="005930EF">
      <w:pPr>
        <w:spacing w:after="0"/>
      </w:pPr>
      <w:r>
        <w:separator/>
      </w:r>
    </w:p>
  </w:endnote>
  <w:endnote w:type="continuationSeparator" w:id="0">
    <w:p w:rsidR="00CD1885" w:rsidRDefault="00CD1885" w:rsidP="005930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83" w:rsidRDefault="00CD188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E321A">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E321A">
      <w:rPr>
        <w:b/>
        <w:noProof/>
      </w:rPr>
      <w:t>11</w:t>
    </w:r>
    <w:r>
      <w:rPr>
        <w:b/>
        <w:sz w:val="24"/>
        <w:szCs w:val="24"/>
      </w:rPr>
      <w:fldChar w:fldCharType="end"/>
    </w:r>
  </w:p>
  <w:p w:rsidR="004D0D83" w:rsidRDefault="00CD18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885" w:rsidRDefault="00CD1885" w:rsidP="005930EF">
      <w:pPr>
        <w:spacing w:after="0"/>
      </w:pPr>
      <w:r>
        <w:separator/>
      </w:r>
    </w:p>
  </w:footnote>
  <w:footnote w:type="continuationSeparator" w:id="0">
    <w:p w:rsidR="00CD1885" w:rsidRDefault="00CD1885" w:rsidP="005930E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3E321A"/>
    <w:rsid w:val="00426133"/>
    <w:rsid w:val="004358AB"/>
    <w:rsid w:val="005930EF"/>
    <w:rsid w:val="007E7564"/>
    <w:rsid w:val="008B7726"/>
    <w:rsid w:val="00A72B87"/>
    <w:rsid w:val="00CD188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9"/>
    <w:qFormat/>
    <w:rsid w:val="005930EF"/>
    <w:pPr>
      <w:widowControl w:val="0"/>
      <w:autoSpaceDE w:val="0"/>
      <w:autoSpaceDN w:val="0"/>
      <w:snapToGrid/>
      <w:spacing w:after="0"/>
      <w:outlineLvl w:val="0"/>
    </w:pPr>
    <w:rPr>
      <w:rFonts w:ascii="Arial" w:eastAsia="宋体" w:hAnsi="Arial" w:cs="Arial"/>
      <w:b/>
      <w:bCs/>
      <w:color w:val="000000"/>
      <w:sz w:val="32"/>
      <w:szCs w:val="32"/>
    </w:rPr>
  </w:style>
  <w:style w:type="paragraph" w:styleId="2">
    <w:name w:val="heading 2"/>
    <w:basedOn w:val="a"/>
    <w:next w:val="a"/>
    <w:link w:val="2Char"/>
    <w:uiPriority w:val="99"/>
    <w:qFormat/>
    <w:rsid w:val="005930EF"/>
    <w:pPr>
      <w:widowControl w:val="0"/>
      <w:autoSpaceDE w:val="0"/>
      <w:autoSpaceDN w:val="0"/>
      <w:snapToGrid/>
      <w:spacing w:after="0"/>
      <w:outlineLvl w:val="1"/>
    </w:pPr>
    <w:rPr>
      <w:rFonts w:ascii="Arial" w:eastAsia="宋体" w:hAnsi="Arial" w:cs="Arial"/>
      <w:b/>
      <w:bCs/>
      <w:i/>
      <w:iCs/>
      <w:color w:val="000000"/>
      <w:sz w:val="28"/>
      <w:szCs w:val="28"/>
    </w:rPr>
  </w:style>
  <w:style w:type="paragraph" w:styleId="3">
    <w:name w:val="heading 3"/>
    <w:basedOn w:val="a"/>
    <w:next w:val="a"/>
    <w:link w:val="3Char"/>
    <w:uiPriority w:val="99"/>
    <w:qFormat/>
    <w:rsid w:val="005930EF"/>
    <w:pPr>
      <w:widowControl w:val="0"/>
      <w:autoSpaceDE w:val="0"/>
      <w:autoSpaceDN w:val="0"/>
      <w:snapToGrid/>
      <w:spacing w:after="0"/>
      <w:outlineLvl w:val="2"/>
    </w:pPr>
    <w:rPr>
      <w:rFonts w:ascii="Arial" w:eastAsia="宋体" w:hAnsi="Arial" w:cs="Arial"/>
      <w:b/>
      <w:bCs/>
      <w:color w:val="000000"/>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930E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5930EF"/>
    <w:rPr>
      <w:rFonts w:ascii="Tahoma" w:hAnsi="Tahoma"/>
      <w:sz w:val="18"/>
      <w:szCs w:val="18"/>
    </w:rPr>
  </w:style>
  <w:style w:type="paragraph" w:styleId="a4">
    <w:name w:val="footer"/>
    <w:basedOn w:val="a"/>
    <w:link w:val="Char0"/>
    <w:uiPriority w:val="99"/>
    <w:unhideWhenUsed/>
    <w:qFormat/>
    <w:rsid w:val="005930EF"/>
    <w:pPr>
      <w:tabs>
        <w:tab w:val="center" w:pos="4153"/>
        <w:tab w:val="right" w:pos="8306"/>
      </w:tabs>
    </w:pPr>
    <w:rPr>
      <w:sz w:val="18"/>
      <w:szCs w:val="18"/>
    </w:rPr>
  </w:style>
  <w:style w:type="character" w:customStyle="1" w:styleId="Char0">
    <w:name w:val="页脚 Char"/>
    <w:basedOn w:val="a0"/>
    <w:link w:val="a4"/>
    <w:uiPriority w:val="99"/>
    <w:qFormat/>
    <w:rsid w:val="005930EF"/>
    <w:rPr>
      <w:rFonts w:ascii="Tahoma" w:hAnsi="Tahoma"/>
      <w:sz w:val="18"/>
      <w:szCs w:val="18"/>
    </w:rPr>
  </w:style>
  <w:style w:type="character" w:customStyle="1" w:styleId="1Char">
    <w:name w:val="标题 1 Char"/>
    <w:basedOn w:val="a0"/>
    <w:link w:val="1"/>
    <w:uiPriority w:val="99"/>
    <w:qFormat/>
    <w:rsid w:val="005930EF"/>
    <w:rPr>
      <w:rFonts w:ascii="Arial" w:eastAsia="宋体" w:hAnsi="Arial" w:cs="Arial"/>
      <w:b/>
      <w:bCs/>
      <w:color w:val="000000"/>
      <w:sz w:val="32"/>
      <w:szCs w:val="32"/>
    </w:rPr>
  </w:style>
  <w:style w:type="character" w:customStyle="1" w:styleId="2Char">
    <w:name w:val="标题 2 Char"/>
    <w:basedOn w:val="a0"/>
    <w:link w:val="2"/>
    <w:uiPriority w:val="99"/>
    <w:qFormat/>
    <w:rsid w:val="005930EF"/>
    <w:rPr>
      <w:rFonts w:ascii="Arial" w:eastAsia="宋体" w:hAnsi="Arial" w:cs="Arial"/>
      <w:b/>
      <w:bCs/>
      <w:i/>
      <w:iCs/>
      <w:color w:val="000000"/>
      <w:sz w:val="28"/>
      <w:szCs w:val="28"/>
    </w:rPr>
  </w:style>
  <w:style w:type="character" w:customStyle="1" w:styleId="3Char">
    <w:name w:val="标题 3 Char"/>
    <w:basedOn w:val="a0"/>
    <w:link w:val="3"/>
    <w:uiPriority w:val="99"/>
    <w:qFormat/>
    <w:rsid w:val="005930EF"/>
    <w:rPr>
      <w:rFonts w:ascii="Arial" w:eastAsia="宋体" w:hAnsi="Arial" w:cs="Arial"/>
      <w:b/>
      <w:bCs/>
      <w:color w:val="000000"/>
      <w:sz w:val="26"/>
      <w:szCs w:val="26"/>
    </w:rPr>
  </w:style>
  <w:style w:type="paragraph" w:styleId="a5">
    <w:name w:val="Body Text"/>
    <w:basedOn w:val="a"/>
    <w:link w:val="Char1"/>
    <w:uiPriority w:val="99"/>
    <w:unhideWhenUsed/>
    <w:qFormat/>
    <w:rsid w:val="005930EF"/>
    <w:pPr>
      <w:spacing w:after="120"/>
    </w:pPr>
  </w:style>
  <w:style w:type="character" w:customStyle="1" w:styleId="Char1">
    <w:name w:val="正文文本 Char"/>
    <w:basedOn w:val="a0"/>
    <w:link w:val="a5"/>
    <w:uiPriority w:val="99"/>
    <w:qFormat/>
    <w:rsid w:val="005930EF"/>
    <w:rPr>
      <w:rFonts w:ascii="Tahoma" w:hAnsi="Tahoma"/>
    </w:rPr>
  </w:style>
  <w:style w:type="paragraph" w:styleId="a6">
    <w:name w:val="Body Text First Indent"/>
    <w:basedOn w:val="a5"/>
    <w:link w:val="Char2"/>
    <w:uiPriority w:val="99"/>
    <w:qFormat/>
    <w:rsid w:val="005930EF"/>
    <w:pPr>
      <w:widowControl w:val="0"/>
      <w:adjustRightInd/>
      <w:snapToGrid/>
      <w:spacing w:after="0"/>
      <w:ind w:firstLineChars="100" w:firstLine="420"/>
      <w:jc w:val="center"/>
    </w:pPr>
    <w:rPr>
      <w:rFonts w:ascii="Calibri" w:eastAsia="宋体" w:hAnsi="Calibri" w:cs="Times New Roman"/>
      <w:b/>
      <w:bCs/>
      <w:kern w:val="2"/>
      <w:sz w:val="44"/>
      <w:szCs w:val="20"/>
    </w:rPr>
  </w:style>
  <w:style w:type="character" w:customStyle="1" w:styleId="Char2">
    <w:name w:val="正文首行缩进 Char"/>
    <w:basedOn w:val="Char1"/>
    <w:link w:val="a6"/>
    <w:uiPriority w:val="99"/>
    <w:qFormat/>
    <w:rsid w:val="005930EF"/>
    <w:rPr>
      <w:rFonts w:ascii="Calibri" w:eastAsia="宋体" w:hAnsi="Calibri" w:cs="Times New Roman"/>
      <w:b/>
      <w:bCs/>
      <w:kern w:val="2"/>
      <w:sz w:val="44"/>
      <w:szCs w:val="20"/>
    </w:rPr>
  </w:style>
  <w:style w:type="paragraph" w:styleId="a7">
    <w:name w:val="Document Map"/>
    <w:basedOn w:val="a"/>
    <w:link w:val="Char3"/>
    <w:uiPriority w:val="99"/>
    <w:semiHidden/>
    <w:unhideWhenUsed/>
    <w:qFormat/>
    <w:rsid w:val="005930EF"/>
    <w:pPr>
      <w:widowControl w:val="0"/>
      <w:adjustRightInd/>
      <w:snapToGrid/>
      <w:spacing w:after="0"/>
      <w:jc w:val="both"/>
    </w:pPr>
    <w:rPr>
      <w:rFonts w:ascii="宋体" w:eastAsia="宋体" w:hAnsi="Calibri" w:cs="Times New Roman"/>
      <w:kern w:val="2"/>
      <w:sz w:val="18"/>
      <w:szCs w:val="18"/>
    </w:rPr>
  </w:style>
  <w:style w:type="character" w:customStyle="1" w:styleId="Char3">
    <w:name w:val="文档结构图 Char"/>
    <w:basedOn w:val="a0"/>
    <w:link w:val="a7"/>
    <w:uiPriority w:val="99"/>
    <w:semiHidden/>
    <w:rsid w:val="005930EF"/>
    <w:rPr>
      <w:rFonts w:ascii="宋体" w:eastAsia="宋体" w:hAnsi="Calibri" w:cs="Times New Roman"/>
      <w:kern w:val="2"/>
      <w:sz w:val="18"/>
      <w:szCs w:val="18"/>
    </w:rPr>
  </w:style>
  <w:style w:type="paragraph" w:styleId="a8">
    <w:name w:val="Plain Text"/>
    <w:basedOn w:val="a"/>
    <w:link w:val="Char4"/>
    <w:uiPriority w:val="99"/>
    <w:qFormat/>
    <w:rsid w:val="005930EF"/>
    <w:pPr>
      <w:widowControl w:val="0"/>
      <w:adjustRightInd/>
      <w:snapToGrid/>
      <w:spacing w:after="0"/>
      <w:jc w:val="both"/>
    </w:pPr>
    <w:rPr>
      <w:rFonts w:ascii="宋体" w:eastAsia="宋体" w:hAnsi="Courier New" w:cs="Times New Roman"/>
      <w:kern w:val="2"/>
      <w:sz w:val="21"/>
      <w:szCs w:val="20"/>
    </w:rPr>
  </w:style>
  <w:style w:type="character" w:customStyle="1" w:styleId="Char4">
    <w:name w:val="纯文本 Char"/>
    <w:basedOn w:val="a0"/>
    <w:link w:val="a8"/>
    <w:uiPriority w:val="99"/>
    <w:qFormat/>
    <w:rsid w:val="005930EF"/>
    <w:rPr>
      <w:rFonts w:ascii="宋体" w:eastAsia="宋体" w:hAnsi="Courier New" w:cs="Times New Roman"/>
      <w:kern w:val="2"/>
      <w:sz w:val="21"/>
      <w:szCs w:val="20"/>
    </w:rPr>
  </w:style>
  <w:style w:type="paragraph" w:styleId="a9">
    <w:name w:val="Balloon Text"/>
    <w:basedOn w:val="a"/>
    <w:link w:val="Char5"/>
    <w:uiPriority w:val="99"/>
    <w:semiHidden/>
    <w:unhideWhenUsed/>
    <w:qFormat/>
    <w:rsid w:val="005930EF"/>
    <w:pPr>
      <w:widowControl w:val="0"/>
      <w:adjustRightInd/>
      <w:snapToGrid/>
      <w:spacing w:after="0"/>
      <w:jc w:val="both"/>
    </w:pPr>
    <w:rPr>
      <w:rFonts w:ascii="Calibri" w:eastAsia="宋体" w:hAnsi="Calibri" w:cs="Times New Roman"/>
      <w:kern w:val="2"/>
      <w:sz w:val="18"/>
      <w:szCs w:val="18"/>
    </w:rPr>
  </w:style>
  <w:style w:type="character" w:customStyle="1" w:styleId="Char5">
    <w:name w:val="批注框文本 Char"/>
    <w:basedOn w:val="a0"/>
    <w:link w:val="a9"/>
    <w:uiPriority w:val="99"/>
    <w:semiHidden/>
    <w:qFormat/>
    <w:rsid w:val="005930EF"/>
    <w:rPr>
      <w:rFonts w:ascii="Calibri" w:eastAsia="宋体" w:hAnsi="Calibri" w:cs="Times New Roman"/>
      <w:kern w:val="2"/>
      <w:sz w:val="18"/>
      <w:szCs w:val="18"/>
    </w:rPr>
  </w:style>
  <w:style w:type="paragraph" w:styleId="aa">
    <w:name w:val="Normal (Web)"/>
    <w:basedOn w:val="a"/>
    <w:uiPriority w:val="99"/>
    <w:qFormat/>
    <w:rsid w:val="005930EF"/>
    <w:pPr>
      <w:widowControl w:val="0"/>
      <w:adjustRightInd/>
      <w:snapToGrid/>
      <w:spacing w:after="0"/>
    </w:pPr>
    <w:rPr>
      <w:rFonts w:ascii="Calibri" w:eastAsia="宋体" w:hAnsi="Calibri" w:cs="Times New Roman"/>
      <w:sz w:val="24"/>
      <w:szCs w:val="24"/>
    </w:rPr>
  </w:style>
  <w:style w:type="character" w:styleId="ab">
    <w:name w:val="FollowedHyperlink"/>
    <w:basedOn w:val="a0"/>
    <w:uiPriority w:val="99"/>
    <w:qFormat/>
    <w:rsid w:val="005930EF"/>
    <w:rPr>
      <w:rFonts w:cs="Times New Roman"/>
      <w:color w:val="000000"/>
      <w:u w:val="none"/>
    </w:rPr>
  </w:style>
  <w:style w:type="character" w:styleId="ac">
    <w:name w:val="Emphasis"/>
    <w:basedOn w:val="a0"/>
    <w:uiPriority w:val="99"/>
    <w:qFormat/>
    <w:rsid w:val="005930EF"/>
    <w:rPr>
      <w:rFonts w:cs="Times New Roman"/>
    </w:rPr>
  </w:style>
  <w:style w:type="character" w:styleId="ad">
    <w:name w:val="Hyperlink"/>
    <w:basedOn w:val="a0"/>
    <w:uiPriority w:val="99"/>
    <w:qFormat/>
    <w:rsid w:val="005930EF"/>
    <w:rPr>
      <w:rFonts w:cs="Times New Roman"/>
      <w:color w:val="000000"/>
      <w:u w:val="none"/>
    </w:rPr>
  </w:style>
  <w:style w:type="character" w:customStyle="1" w:styleId="red">
    <w:name w:val="red"/>
    <w:basedOn w:val="a0"/>
    <w:uiPriority w:val="99"/>
    <w:qFormat/>
    <w:rsid w:val="005930EF"/>
    <w:rPr>
      <w:rFonts w:cs="Times New Roman"/>
      <w:color w:val="FF0000"/>
      <w:sz w:val="18"/>
      <w:szCs w:val="18"/>
    </w:rPr>
  </w:style>
  <w:style w:type="character" w:customStyle="1" w:styleId="red1">
    <w:name w:val="red1"/>
    <w:basedOn w:val="a0"/>
    <w:uiPriority w:val="99"/>
    <w:qFormat/>
    <w:rsid w:val="005930EF"/>
    <w:rPr>
      <w:rFonts w:cs="Times New Roman"/>
      <w:color w:val="FF0000"/>
      <w:sz w:val="18"/>
      <w:szCs w:val="18"/>
    </w:rPr>
  </w:style>
  <w:style w:type="character" w:customStyle="1" w:styleId="hover24">
    <w:name w:val="hover24"/>
    <w:basedOn w:val="a0"/>
    <w:uiPriority w:val="99"/>
    <w:qFormat/>
    <w:rsid w:val="005930EF"/>
    <w:rPr>
      <w:rFonts w:cs="Times New Roman"/>
    </w:rPr>
  </w:style>
  <w:style w:type="character" w:customStyle="1" w:styleId="gb-jt">
    <w:name w:val="gb-jt"/>
    <w:basedOn w:val="a0"/>
    <w:uiPriority w:val="99"/>
    <w:qFormat/>
    <w:rsid w:val="005930EF"/>
    <w:rPr>
      <w:rFonts w:cs="Times New Roman"/>
    </w:rPr>
  </w:style>
  <w:style w:type="character" w:customStyle="1" w:styleId="green">
    <w:name w:val="green"/>
    <w:basedOn w:val="a0"/>
    <w:uiPriority w:val="99"/>
    <w:qFormat/>
    <w:rsid w:val="005930EF"/>
    <w:rPr>
      <w:rFonts w:cs="Times New Roman"/>
      <w:color w:val="66AE00"/>
      <w:sz w:val="18"/>
      <w:szCs w:val="18"/>
    </w:rPr>
  </w:style>
  <w:style w:type="character" w:customStyle="1" w:styleId="green1">
    <w:name w:val="green1"/>
    <w:basedOn w:val="a0"/>
    <w:uiPriority w:val="99"/>
    <w:qFormat/>
    <w:rsid w:val="005930EF"/>
    <w:rPr>
      <w:rFonts w:cs="Times New Roman"/>
      <w:color w:val="66AE00"/>
      <w:sz w:val="18"/>
      <w:szCs w:val="18"/>
    </w:rPr>
  </w:style>
  <w:style w:type="character" w:customStyle="1" w:styleId="blue">
    <w:name w:val="blue"/>
    <w:basedOn w:val="a0"/>
    <w:uiPriority w:val="99"/>
    <w:qFormat/>
    <w:rsid w:val="005930EF"/>
    <w:rPr>
      <w:rFonts w:cs="Times New Roman"/>
      <w:color w:val="0371C6"/>
      <w:sz w:val="21"/>
      <w:szCs w:val="21"/>
    </w:rPr>
  </w:style>
  <w:style w:type="character" w:customStyle="1" w:styleId="right">
    <w:name w:val="right"/>
    <w:basedOn w:val="a0"/>
    <w:uiPriority w:val="99"/>
    <w:qFormat/>
    <w:rsid w:val="005930EF"/>
    <w:rPr>
      <w:rFonts w:cs="Times New Roman"/>
      <w:color w:val="999999"/>
      <w:sz w:val="18"/>
      <w:szCs w:val="18"/>
    </w:rPr>
  </w:style>
  <w:style w:type="character" w:customStyle="1" w:styleId="PlainTextChar1">
    <w:name w:val="Plain Text Char1"/>
    <w:uiPriority w:val="99"/>
    <w:qFormat/>
    <w:locked/>
    <w:rsid w:val="005930EF"/>
    <w:rPr>
      <w:rFonts w:ascii="宋体" w:eastAsia="宋体" w:hAnsi="Courier New" w:cs="Times New Roman"/>
      <w:kern w:val="2"/>
      <w:sz w:val="21"/>
      <w:lang w:val="en-US" w:eastAsia="zh-CN" w:bidi="ar-SA"/>
    </w:rPr>
  </w:style>
  <w:style w:type="character" w:customStyle="1" w:styleId="red2">
    <w:name w:val="red2"/>
    <w:basedOn w:val="a0"/>
    <w:rsid w:val="005930EF"/>
    <w:rPr>
      <w:color w:val="FF0000"/>
    </w:rPr>
  </w:style>
  <w:style w:type="character" w:customStyle="1" w:styleId="hover25">
    <w:name w:val="hover25"/>
    <w:basedOn w:val="a0"/>
    <w:rsid w:val="005930EF"/>
  </w:style>
  <w:style w:type="character" w:customStyle="1" w:styleId="hover">
    <w:name w:val="hover"/>
    <w:basedOn w:val="a0"/>
    <w:rsid w:val="005930EF"/>
  </w:style>
</w:styles>
</file>

<file path=word/webSettings.xml><?xml version="1.0" encoding="utf-8"?>
<w:webSettings xmlns:r="http://schemas.openxmlformats.org/officeDocument/2006/relationships" xmlns:w="http://schemas.openxmlformats.org/wordprocessingml/2006/main">
  <w:divs>
    <w:div w:id="1189370833">
      <w:bodyDiv w:val="1"/>
      <w:marLeft w:val="0"/>
      <w:marRight w:val="0"/>
      <w:marTop w:val="0"/>
      <w:marBottom w:val="0"/>
      <w:divBdr>
        <w:top w:val="none" w:sz="0" w:space="0" w:color="auto"/>
        <w:left w:val="none" w:sz="0" w:space="0" w:color="auto"/>
        <w:bottom w:val="none" w:sz="0" w:space="0" w:color="auto"/>
        <w:right w:val="none" w:sz="0" w:space="0" w:color="auto"/>
      </w:divBdr>
      <w:divsChild>
        <w:div w:id="1854802329">
          <w:marLeft w:val="0"/>
          <w:marRight w:val="0"/>
          <w:marTop w:val="0"/>
          <w:marBottom w:val="0"/>
          <w:divBdr>
            <w:top w:val="single" w:sz="6" w:space="25" w:color="E7E7E7"/>
            <w:left w:val="single" w:sz="6" w:space="25" w:color="E7E7E7"/>
            <w:bottom w:val="single" w:sz="6" w:space="25" w:color="E7E7E7"/>
            <w:right w:val="single" w:sz="6" w:space="25" w:color="E7E7E7"/>
          </w:divBdr>
          <w:divsChild>
            <w:div w:id="673193655">
              <w:marLeft w:val="0"/>
              <w:marRight w:val="0"/>
              <w:marTop w:val="251"/>
              <w:marBottom w:val="0"/>
              <w:divBdr>
                <w:top w:val="none" w:sz="0" w:space="0" w:color="auto"/>
                <w:left w:val="none" w:sz="0" w:space="0" w:color="auto"/>
                <w:bottom w:val="none" w:sz="0" w:space="0" w:color="auto"/>
                <w:right w:val="none" w:sz="0" w:space="0" w:color="auto"/>
              </w:divBdr>
              <w:divsChild>
                <w:div w:id="1014726562">
                  <w:marLeft w:val="0"/>
                  <w:marRight w:val="0"/>
                  <w:marTop w:val="0"/>
                  <w:marBottom w:val="0"/>
                  <w:divBdr>
                    <w:top w:val="none" w:sz="0" w:space="0" w:color="auto"/>
                    <w:left w:val="none" w:sz="0" w:space="0" w:color="auto"/>
                    <w:bottom w:val="none" w:sz="0" w:space="0" w:color="auto"/>
                    <w:right w:val="none" w:sz="0" w:space="0" w:color="auto"/>
                  </w:divBdr>
                  <w:divsChild>
                    <w:div w:id="1150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2018-09-06T00:55:00Z</dcterms:modified>
</cp:coreProperties>
</file>