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F0E" w:rsidRDefault="008B5F0E">
      <w:pPr>
        <w:pStyle w:val="ac"/>
        <w:spacing w:before="150" w:beforeAutospacing="0" w:after="150" w:afterAutospacing="0"/>
        <w:ind w:left="150" w:right="150"/>
        <w:jc w:val="center"/>
        <w:rPr>
          <w:rStyle w:val="ae"/>
          <w:sz w:val="44"/>
          <w:szCs w:val="44"/>
          <w:shd w:val="clear" w:color="070000" w:fill="FFFFFF"/>
        </w:rPr>
      </w:pPr>
    </w:p>
    <w:p w:rsidR="008B5F0E" w:rsidRPr="00A4709E" w:rsidRDefault="00A4709E">
      <w:pPr>
        <w:jc w:val="center"/>
        <w:rPr>
          <w:rFonts w:asciiTheme="minorEastAsia" w:eastAsiaTheme="minorEastAsia" w:hAnsiTheme="minorEastAsia"/>
          <w:b/>
          <w:spacing w:val="20"/>
          <w:sz w:val="52"/>
          <w:szCs w:val="52"/>
        </w:rPr>
      </w:pPr>
      <w:r w:rsidRPr="00A4709E">
        <w:rPr>
          <w:rFonts w:asciiTheme="minorEastAsia" w:hAnsiTheme="minorEastAsia" w:cs="仿宋" w:hint="eastAsia"/>
          <w:b/>
          <w:color w:val="000000"/>
          <w:kern w:val="0"/>
          <w:sz w:val="52"/>
          <w:szCs w:val="52"/>
          <w:shd w:val="clear" w:color="auto" w:fill="FFFFFF"/>
        </w:rPr>
        <w:t>襄城县政法委视频监控系统工程项目</w:t>
      </w:r>
    </w:p>
    <w:p w:rsidR="008B5F0E" w:rsidRDefault="001C35B3">
      <w:pPr>
        <w:rPr>
          <w:rFonts w:ascii="宋体" w:hAnsi="宋体"/>
          <w:b/>
          <w:spacing w:val="20"/>
          <w:sz w:val="52"/>
          <w:szCs w:val="52"/>
        </w:rPr>
      </w:pPr>
      <w:r>
        <w:rPr>
          <w:rFonts w:ascii="宋体" w:hAnsi="宋体" w:hint="eastAsia"/>
          <w:b/>
          <w:spacing w:val="20"/>
          <w:sz w:val="72"/>
          <w:szCs w:val="72"/>
        </w:rPr>
        <w:t xml:space="preserve">        </w:t>
      </w:r>
      <w:r>
        <w:rPr>
          <w:rFonts w:ascii="宋体" w:hAnsi="宋体" w:hint="eastAsia"/>
          <w:b/>
          <w:spacing w:val="20"/>
          <w:sz w:val="52"/>
          <w:szCs w:val="52"/>
        </w:rPr>
        <w:t>公开招标文件</w:t>
      </w:r>
    </w:p>
    <w:p w:rsidR="008B5F0E" w:rsidRDefault="008B5F0E">
      <w:pPr>
        <w:jc w:val="center"/>
        <w:rPr>
          <w:rFonts w:ascii="宋体" w:hAnsi="宋体"/>
          <w:b/>
          <w:spacing w:val="20"/>
          <w:sz w:val="44"/>
          <w:szCs w:val="44"/>
        </w:rPr>
      </w:pPr>
    </w:p>
    <w:p w:rsidR="008B5F0E" w:rsidRDefault="001C35B3">
      <w:pPr>
        <w:jc w:val="center"/>
        <w:rPr>
          <w:rFonts w:ascii="宋体" w:hAnsi="宋体"/>
          <w:b/>
          <w:spacing w:val="20"/>
          <w:sz w:val="36"/>
          <w:szCs w:val="36"/>
        </w:rPr>
      </w:pPr>
      <w:r>
        <w:rPr>
          <w:rFonts w:ascii="宋体" w:hAnsi="宋体" w:hint="eastAsia"/>
          <w:b/>
          <w:spacing w:val="20"/>
          <w:sz w:val="36"/>
          <w:szCs w:val="36"/>
        </w:rPr>
        <w:t>（项目编号：XZZ-G20180</w:t>
      </w:r>
      <w:r w:rsidR="00A4709E">
        <w:rPr>
          <w:rFonts w:ascii="宋体" w:hAnsi="宋体" w:hint="eastAsia"/>
          <w:b/>
          <w:spacing w:val="20"/>
          <w:sz w:val="36"/>
          <w:szCs w:val="36"/>
        </w:rPr>
        <w:t>46</w:t>
      </w:r>
      <w:r>
        <w:rPr>
          <w:rFonts w:ascii="宋体" w:hAnsi="宋体" w:hint="eastAsia"/>
          <w:b/>
          <w:spacing w:val="20"/>
          <w:sz w:val="36"/>
          <w:szCs w:val="36"/>
        </w:rPr>
        <w:t>）</w:t>
      </w:r>
    </w:p>
    <w:p w:rsidR="008B5F0E" w:rsidRDefault="008B5F0E">
      <w:pPr>
        <w:jc w:val="center"/>
        <w:rPr>
          <w:rFonts w:ascii="宋体" w:hAnsi="宋体"/>
          <w:b/>
          <w:spacing w:val="20"/>
          <w:sz w:val="44"/>
          <w:szCs w:val="44"/>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1C35B3">
      <w:pPr>
        <w:jc w:val="center"/>
        <w:rPr>
          <w:rFonts w:ascii="宋体" w:hAnsi="宋体"/>
          <w:b/>
          <w:spacing w:val="20"/>
          <w:sz w:val="36"/>
          <w:szCs w:val="36"/>
        </w:rPr>
      </w:pPr>
      <w:r>
        <w:rPr>
          <w:rFonts w:ascii="宋体" w:hAnsi="宋体" w:hint="eastAsia"/>
          <w:b/>
          <w:spacing w:val="20"/>
          <w:sz w:val="36"/>
          <w:szCs w:val="36"/>
        </w:rPr>
        <w:t>襄城县政府采购中心</w:t>
      </w:r>
    </w:p>
    <w:p w:rsidR="008B5F0E" w:rsidRDefault="008B5F0E">
      <w:pPr>
        <w:jc w:val="center"/>
        <w:rPr>
          <w:rFonts w:ascii="宋体" w:hAnsi="宋体"/>
          <w:b/>
          <w:spacing w:val="20"/>
          <w:sz w:val="36"/>
          <w:szCs w:val="36"/>
        </w:rPr>
      </w:pPr>
    </w:p>
    <w:p w:rsidR="008B5F0E" w:rsidRDefault="008B5F0E">
      <w:pPr>
        <w:jc w:val="center"/>
        <w:rPr>
          <w:rFonts w:ascii="黑体" w:eastAsia="黑体"/>
          <w:sz w:val="36"/>
          <w:szCs w:val="36"/>
        </w:rPr>
      </w:pPr>
    </w:p>
    <w:p w:rsidR="008B5F0E" w:rsidRDefault="008B5F0E">
      <w:pPr>
        <w:jc w:val="center"/>
        <w:rPr>
          <w:rFonts w:ascii="黑体" w:eastAsia="黑体"/>
          <w:sz w:val="36"/>
          <w:szCs w:val="36"/>
        </w:rPr>
      </w:pPr>
    </w:p>
    <w:p w:rsidR="008B5F0E" w:rsidRPr="00E9433E" w:rsidRDefault="008B5F0E">
      <w:pPr>
        <w:rPr>
          <w:rFonts w:ascii="黑体" w:eastAsia="黑体"/>
          <w:sz w:val="36"/>
          <w:szCs w:val="36"/>
        </w:rPr>
      </w:pPr>
    </w:p>
    <w:p w:rsidR="008B5F0E" w:rsidRDefault="001C35B3">
      <w:pPr>
        <w:jc w:val="center"/>
        <w:rPr>
          <w:rFonts w:ascii="黑体" w:eastAsia="黑体"/>
          <w:sz w:val="32"/>
          <w:szCs w:val="32"/>
        </w:rPr>
      </w:pPr>
      <w:r>
        <w:rPr>
          <w:rFonts w:ascii="黑体" w:eastAsia="黑体" w:hint="eastAsia"/>
          <w:sz w:val="36"/>
          <w:szCs w:val="36"/>
        </w:rPr>
        <w:t>招标文件目录</w:t>
      </w:r>
    </w:p>
    <w:p w:rsidR="008B5F0E" w:rsidRDefault="008B5F0E">
      <w:pPr>
        <w:rPr>
          <w:sz w:val="32"/>
          <w:szCs w:val="32"/>
        </w:rPr>
      </w:pPr>
    </w:p>
    <w:p w:rsidR="008B5F0E" w:rsidRDefault="001C35B3">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r>
        <w:rPr>
          <w:rFonts w:ascii="宋体" w:hAnsi="宋体" w:hint="eastAsia"/>
          <w:sz w:val="30"/>
          <w:szCs w:val="30"/>
        </w:rPr>
        <w:t xml:space="preserve"> 3</w:t>
      </w:r>
    </w:p>
    <w:p w:rsidR="008B5F0E" w:rsidRDefault="001C35B3">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r>
        <w:rPr>
          <w:rFonts w:ascii="宋体" w:hAnsi="宋体" w:hint="eastAsia"/>
          <w:sz w:val="30"/>
          <w:szCs w:val="30"/>
        </w:rPr>
        <w:t>8</w:t>
      </w:r>
    </w:p>
    <w:p w:rsidR="008B5F0E" w:rsidRDefault="001C35B3">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r w:rsidR="0026059A">
        <w:rPr>
          <w:rFonts w:ascii="宋体" w:hAnsi="宋体" w:hint="eastAsia"/>
          <w:sz w:val="30"/>
          <w:szCs w:val="30"/>
        </w:rPr>
        <w:t>21</w:t>
      </w:r>
    </w:p>
    <w:p w:rsidR="008B5F0E" w:rsidRDefault="001C35B3">
      <w:pPr>
        <w:jc w:val="left"/>
        <w:rPr>
          <w:rFonts w:ascii="宋体" w:hAnsi="宋体"/>
          <w:sz w:val="30"/>
          <w:szCs w:val="30"/>
        </w:rPr>
      </w:pPr>
      <w:r>
        <w:rPr>
          <w:rFonts w:ascii="宋体" w:hAnsi="宋体" w:hint="eastAsia"/>
          <w:sz w:val="30"/>
          <w:szCs w:val="30"/>
        </w:rPr>
        <w:t>（一）说明和释义</w:t>
      </w:r>
    </w:p>
    <w:p w:rsidR="008B5F0E" w:rsidRDefault="001C35B3">
      <w:pPr>
        <w:jc w:val="left"/>
        <w:rPr>
          <w:rFonts w:ascii="宋体" w:hAnsi="宋体"/>
          <w:sz w:val="30"/>
          <w:szCs w:val="30"/>
        </w:rPr>
      </w:pPr>
      <w:r>
        <w:rPr>
          <w:rFonts w:ascii="宋体" w:hAnsi="宋体" w:hint="eastAsia"/>
          <w:sz w:val="30"/>
          <w:szCs w:val="30"/>
        </w:rPr>
        <w:t>（二）招标文件说明</w:t>
      </w:r>
    </w:p>
    <w:p w:rsidR="008B5F0E" w:rsidRDefault="001C35B3">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8B5F0E" w:rsidRDefault="001C35B3">
      <w:pPr>
        <w:jc w:val="left"/>
        <w:rPr>
          <w:rFonts w:ascii="宋体" w:hAnsi="宋体"/>
          <w:sz w:val="30"/>
          <w:szCs w:val="30"/>
        </w:rPr>
      </w:pPr>
      <w:r>
        <w:rPr>
          <w:rFonts w:ascii="宋体" w:hAnsi="宋体" w:hint="eastAsia"/>
          <w:sz w:val="30"/>
          <w:szCs w:val="30"/>
        </w:rPr>
        <w:t>（四）投标文件的递交</w:t>
      </w:r>
    </w:p>
    <w:p w:rsidR="008B5F0E" w:rsidRDefault="001C35B3">
      <w:pPr>
        <w:jc w:val="left"/>
        <w:rPr>
          <w:rFonts w:ascii="宋体" w:hAnsi="宋体"/>
          <w:sz w:val="30"/>
          <w:szCs w:val="30"/>
        </w:rPr>
      </w:pPr>
      <w:r>
        <w:rPr>
          <w:rFonts w:ascii="宋体" w:hAnsi="宋体" w:hint="eastAsia"/>
          <w:sz w:val="30"/>
          <w:szCs w:val="30"/>
        </w:rPr>
        <w:t>（五）特别提示</w:t>
      </w:r>
    </w:p>
    <w:p w:rsidR="008B5F0E" w:rsidRDefault="001C35B3">
      <w:pPr>
        <w:jc w:val="left"/>
        <w:rPr>
          <w:rFonts w:ascii="宋体" w:hAnsi="宋体"/>
          <w:sz w:val="30"/>
          <w:szCs w:val="30"/>
        </w:rPr>
      </w:pPr>
      <w:r>
        <w:rPr>
          <w:rFonts w:ascii="宋体" w:hAnsi="宋体" w:hint="eastAsia"/>
          <w:sz w:val="30"/>
          <w:szCs w:val="30"/>
        </w:rPr>
        <w:t>（六）开标和评标</w:t>
      </w:r>
    </w:p>
    <w:p w:rsidR="008B5F0E" w:rsidRDefault="001C35B3">
      <w:pPr>
        <w:jc w:val="left"/>
        <w:rPr>
          <w:rFonts w:ascii="宋体" w:hAnsi="宋体"/>
          <w:sz w:val="30"/>
          <w:szCs w:val="30"/>
        </w:rPr>
      </w:pPr>
      <w:r>
        <w:rPr>
          <w:rFonts w:ascii="宋体" w:hAnsi="宋体" w:hint="eastAsia"/>
          <w:sz w:val="30"/>
          <w:szCs w:val="30"/>
        </w:rPr>
        <w:t xml:space="preserve">（七）授予合同 </w:t>
      </w:r>
    </w:p>
    <w:p w:rsidR="008B5F0E" w:rsidRDefault="001C35B3">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r>
        <w:rPr>
          <w:rFonts w:ascii="宋体" w:hAnsi="宋体" w:hint="eastAsia"/>
          <w:sz w:val="30"/>
          <w:szCs w:val="30"/>
        </w:rPr>
        <w:t>3</w:t>
      </w:r>
      <w:r w:rsidR="0026059A">
        <w:rPr>
          <w:rFonts w:ascii="宋体" w:hAnsi="宋体" w:hint="eastAsia"/>
          <w:sz w:val="30"/>
          <w:szCs w:val="30"/>
        </w:rPr>
        <w:t>8</w:t>
      </w:r>
    </w:p>
    <w:p w:rsidR="008B5F0E" w:rsidRDefault="001C35B3">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r w:rsidR="0026059A">
        <w:rPr>
          <w:rFonts w:ascii="宋体" w:hAnsi="宋体" w:hint="eastAsia"/>
          <w:sz w:val="30"/>
          <w:szCs w:val="30"/>
        </w:rPr>
        <w:t>41</w:t>
      </w:r>
    </w:p>
    <w:p w:rsidR="008B5F0E" w:rsidRDefault="001C35B3">
      <w:pPr>
        <w:jc w:val="left"/>
        <w:rPr>
          <w:rFonts w:ascii="宋体" w:hAnsi="宋体"/>
          <w:sz w:val="30"/>
          <w:szCs w:val="30"/>
        </w:rPr>
      </w:pPr>
      <w:r>
        <w:rPr>
          <w:rFonts w:ascii="宋体" w:hAnsi="宋体" w:hint="eastAsia"/>
          <w:sz w:val="30"/>
          <w:szCs w:val="30"/>
        </w:rPr>
        <w:t>六、合同书</w:t>
      </w:r>
      <w:r>
        <w:rPr>
          <w:rFonts w:ascii="宋体" w:hAnsi="宋体"/>
          <w:sz w:val="30"/>
          <w:szCs w:val="30"/>
        </w:rPr>
        <w:t>…………………………………………………………………</w:t>
      </w:r>
      <w:r>
        <w:rPr>
          <w:rFonts w:ascii="宋体" w:hAnsi="宋体" w:hint="eastAsia"/>
          <w:sz w:val="30"/>
          <w:szCs w:val="30"/>
        </w:rPr>
        <w:t>4</w:t>
      </w:r>
      <w:r w:rsidR="0026059A">
        <w:rPr>
          <w:rFonts w:ascii="宋体" w:hAnsi="宋体" w:hint="eastAsia"/>
          <w:sz w:val="30"/>
          <w:szCs w:val="30"/>
        </w:rPr>
        <w:t>2</w:t>
      </w:r>
    </w:p>
    <w:p w:rsidR="008B5F0E" w:rsidRDefault="001C35B3">
      <w:pPr>
        <w:jc w:val="left"/>
        <w:rPr>
          <w:rFonts w:ascii="宋体" w:hAnsi="宋体"/>
          <w:sz w:val="30"/>
          <w:szCs w:val="30"/>
        </w:rPr>
      </w:pPr>
      <w:r>
        <w:rPr>
          <w:rFonts w:ascii="宋体" w:hAnsi="宋体" w:hint="eastAsia"/>
          <w:sz w:val="30"/>
          <w:szCs w:val="30"/>
        </w:rPr>
        <w:t>七、附件</w:t>
      </w:r>
      <w:r>
        <w:rPr>
          <w:rFonts w:ascii="宋体" w:hAnsi="宋体"/>
          <w:sz w:val="30"/>
          <w:szCs w:val="30"/>
        </w:rPr>
        <w:t>……………………………………………………………………</w:t>
      </w:r>
      <w:r>
        <w:rPr>
          <w:rFonts w:ascii="宋体" w:hAnsi="宋体" w:hint="eastAsia"/>
          <w:sz w:val="30"/>
          <w:szCs w:val="30"/>
        </w:rPr>
        <w:t>45</w:t>
      </w:r>
    </w:p>
    <w:p w:rsidR="008B5F0E" w:rsidRDefault="008B5F0E">
      <w:pPr>
        <w:jc w:val="right"/>
        <w:rPr>
          <w:sz w:val="32"/>
          <w:szCs w:val="32"/>
        </w:rPr>
      </w:pPr>
    </w:p>
    <w:p w:rsidR="008B5F0E" w:rsidRDefault="008B5F0E">
      <w:pPr>
        <w:rPr>
          <w:sz w:val="32"/>
          <w:szCs w:val="32"/>
        </w:rPr>
      </w:pPr>
    </w:p>
    <w:p w:rsidR="008B5F0E" w:rsidRDefault="008B5F0E">
      <w:pPr>
        <w:rPr>
          <w:sz w:val="32"/>
          <w:szCs w:val="32"/>
        </w:rPr>
      </w:pPr>
    </w:p>
    <w:p w:rsidR="008B5F0E" w:rsidRDefault="008B5F0E" w:rsidP="0026059A">
      <w:pPr>
        <w:spacing w:beforeLines="50" w:before="156" w:afterLines="100" w:after="312"/>
        <w:jc w:val="center"/>
        <w:rPr>
          <w:rFonts w:ascii="Cambria" w:hAnsi="Cambria"/>
          <w:b/>
          <w:bCs/>
          <w:sz w:val="32"/>
          <w:szCs w:val="32"/>
        </w:rPr>
      </w:pPr>
    </w:p>
    <w:p w:rsidR="008B5F0E" w:rsidRDefault="008B5F0E" w:rsidP="0026059A">
      <w:pPr>
        <w:spacing w:beforeLines="50" w:before="156" w:afterLines="100" w:after="312"/>
        <w:jc w:val="center"/>
        <w:rPr>
          <w:rFonts w:ascii="Cambria" w:hAnsi="Cambria"/>
          <w:b/>
          <w:bCs/>
          <w:sz w:val="32"/>
          <w:szCs w:val="32"/>
        </w:rPr>
      </w:pPr>
    </w:p>
    <w:p w:rsidR="008B5F0E" w:rsidRDefault="001C35B3" w:rsidP="0026059A">
      <w:pPr>
        <w:spacing w:beforeLines="50" w:before="156" w:afterLines="100" w:after="312"/>
        <w:jc w:val="center"/>
        <w:rPr>
          <w:rFonts w:ascii="Cambria" w:hAnsi="Cambria"/>
          <w:b/>
          <w:bCs/>
          <w:sz w:val="32"/>
          <w:szCs w:val="32"/>
        </w:rPr>
      </w:pPr>
      <w:r>
        <w:rPr>
          <w:rFonts w:ascii="Cambria" w:hAnsi="Cambria" w:hint="eastAsia"/>
          <w:b/>
          <w:bCs/>
          <w:sz w:val="32"/>
          <w:szCs w:val="32"/>
        </w:rPr>
        <w:t>第一部分</w:t>
      </w:r>
      <w:r>
        <w:rPr>
          <w:rFonts w:ascii="Cambria" w:hAnsi="Cambria" w:hint="eastAsia"/>
          <w:b/>
          <w:bCs/>
          <w:sz w:val="32"/>
          <w:szCs w:val="32"/>
        </w:rPr>
        <w:t xml:space="preserve">  </w:t>
      </w:r>
      <w:r>
        <w:rPr>
          <w:rFonts w:ascii="Cambria" w:hAnsi="Cambria" w:hint="eastAsia"/>
          <w:b/>
          <w:bCs/>
          <w:sz w:val="32"/>
          <w:szCs w:val="32"/>
        </w:rPr>
        <w:t>投标邀请函</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color w:val="000000"/>
          <w:shd w:val="clear" w:color="040000" w:fill="FFFFFF"/>
        </w:rPr>
        <w:t xml:space="preserve"> 襄城县政府采购中心受</w:t>
      </w:r>
      <w:r w:rsidR="00A4709E">
        <w:rPr>
          <w:rFonts w:asciiTheme="minorEastAsia" w:eastAsiaTheme="minorEastAsia" w:hAnsiTheme="minorEastAsia" w:cs="仿宋" w:hint="eastAsia"/>
          <w:color w:val="000000"/>
          <w:shd w:val="clear" w:color="auto" w:fill="FFFFFF"/>
        </w:rPr>
        <w:t>中共襄城县委政法委员会</w:t>
      </w:r>
      <w:r>
        <w:rPr>
          <w:rFonts w:hint="eastAsia"/>
          <w:color w:val="000000"/>
          <w:shd w:val="clear" w:color="040000" w:fill="FFFFFF"/>
        </w:rPr>
        <w:t>的委托，就“</w:t>
      </w:r>
      <w:r w:rsidR="00A4709E" w:rsidRPr="00A4709E">
        <w:rPr>
          <w:rFonts w:asciiTheme="minorEastAsia" w:hAnsiTheme="minorEastAsia" w:cs="仿宋" w:hint="eastAsia"/>
          <w:color w:val="000000"/>
          <w:shd w:val="clear" w:color="auto" w:fill="FFFFFF"/>
        </w:rPr>
        <w:t>襄城县政法委视频监控系统工程项目</w:t>
      </w:r>
      <w:r>
        <w:rPr>
          <w:rFonts w:hint="eastAsia"/>
          <w:shd w:val="clear" w:color="040000" w:fill="FFFFFF"/>
        </w:rPr>
        <w:t>”进行公开招标,欢迎符合相关条件的投标企业报名参加。</w:t>
      </w:r>
    </w:p>
    <w:p w:rsidR="008B5F0E" w:rsidRDefault="001C35B3">
      <w:pPr>
        <w:pStyle w:val="ac"/>
        <w:spacing w:before="0" w:beforeAutospacing="0" w:after="0" w:afterAutospacing="0" w:line="360" w:lineRule="auto"/>
        <w:ind w:right="147" w:firstLineChars="300" w:firstLine="723"/>
        <w:jc w:val="both"/>
        <w:rPr>
          <w:shd w:val="clear" w:color="040000" w:fill="FFFFFF"/>
        </w:rPr>
      </w:pPr>
      <w:r>
        <w:rPr>
          <w:rFonts w:hint="eastAsia"/>
          <w:b/>
          <w:bCs/>
          <w:shd w:val="clear" w:color="040000" w:fill="FFFFFF"/>
        </w:rPr>
        <w:t>一、项目名称</w:t>
      </w:r>
      <w:r>
        <w:rPr>
          <w:rFonts w:hint="eastAsia"/>
          <w:shd w:val="clear" w:color="040000" w:fill="FFFFFF"/>
        </w:rPr>
        <w:t>：</w:t>
      </w:r>
      <w:r w:rsidR="00A4709E" w:rsidRPr="00A4709E">
        <w:rPr>
          <w:rFonts w:asciiTheme="minorEastAsia" w:hAnsiTheme="minorEastAsia" w:cs="仿宋" w:hint="eastAsia"/>
          <w:color w:val="000000"/>
          <w:shd w:val="clear" w:color="auto" w:fill="FFFFFF"/>
        </w:rPr>
        <w:t>襄城县政法委视频监控系统工程项目</w:t>
      </w:r>
      <w:r>
        <w:rPr>
          <w:rFonts w:hint="eastAsia"/>
          <w:shd w:val="clear" w:color="040000" w:fill="FFFFFF"/>
        </w:rPr>
        <w:t>  </w:t>
      </w:r>
    </w:p>
    <w:p w:rsidR="008B5F0E" w:rsidRDefault="001C35B3">
      <w:pPr>
        <w:pStyle w:val="ac"/>
        <w:spacing w:before="0" w:beforeAutospacing="0" w:after="0" w:afterAutospacing="0" w:line="360" w:lineRule="auto"/>
        <w:ind w:right="147" w:firstLineChars="200" w:firstLine="482"/>
        <w:jc w:val="both"/>
        <w:rPr>
          <w:shd w:val="clear" w:color="040000" w:fill="FFFFFF"/>
        </w:rPr>
      </w:pPr>
      <w:r>
        <w:rPr>
          <w:rFonts w:hint="eastAsia"/>
          <w:b/>
          <w:bCs/>
          <w:shd w:val="clear" w:color="040000" w:fill="FFFFFF"/>
        </w:rPr>
        <w:t xml:space="preserve">  二、项目编号</w:t>
      </w:r>
      <w:r>
        <w:rPr>
          <w:rFonts w:hint="eastAsia"/>
          <w:shd w:val="clear" w:color="040000" w:fill="FFFFFF"/>
        </w:rPr>
        <w:t>：XZZ-G20180</w:t>
      </w:r>
      <w:r w:rsidR="00A4709E">
        <w:rPr>
          <w:rFonts w:hint="eastAsia"/>
          <w:shd w:val="clear" w:color="040000" w:fill="FFFFFF"/>
        </w:rPr>
        <w:t>46</w:t>
      </w:r>
      <w:r w:rsidR="00E9433E">
        <w:rPr>
          <w:rFonts w:hint="eastAsia"/>
          <w:shd w:val="clear" w:color="040000" w:fill="FFFFFF"/>
        </w:rPr>
        <w:t>号</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 </w:t>
      </w:r>
      <w:r>
        <w:rPr>
          <w:rFonts w:hint="eastAsia"/>
          <w:b/>
          <w:bCs/>
          <w:shd w:val="clear" w:color="040000" w:fill="FFFFFF"/>
        </w:rPr>
        <w:t>三、采购需求</w:t>
      </w:r>
      <w:r>
        <w:rPr>
          <w:rFonts w:hint="eastAsia"/>
          <w:shd w:val="clear" w:color="040000" w:fill="FFFFFF"/>
        </w:rPr>
        <w:t>：</w:t>
      </w:r>
      <w:r w:rsidR="00A4709E" w:rsidRPr="00A4709E">
        <w:rPr>
          <w:rFonts w:asciiTheme="minorEastAsia" w:hAnsiTheme="minorEastAsia" w:cs="仿宋" w:hint="eastAsia"/>
          <w:color w:val="000000"/>
          <w:shd w:val="clear" w:color="auto" w:fill="FFFFFF"/>
        </w:rPr>
        <w:t>襄城县政法委视频监控系统工程项目</w:t>
      </w:r>
      <w:r>
        <w:rPr>
          <w:rFonts w:hint="eastAsia"/>
          <w:shd w:val="clear" w:color="040000" w:fill="FFFFFF"/>
        </w:rPr>
        <w:t>,预算:</w:t>
      </w:r>
      <w:r w:rsidR="00A4709E">
        <w:rPr>
          <w:rFonts w:hint="eastAsia"/>
          <w:shd w:val="clear" w:color="040000" w:fill="FFFFFF"/>
        </w:rPr>
        <w:t>6604926.32</w:t>
      </w:r>
      <w:r>
        <w:rPr>
          <w:rFonts w:hint="eastAsia"/>
          <w:shd w:val="clear" w:color="040000" w:fill="FFFFFF"/>
        </w:rPr>
        <w:t>元（具体要求和未尽事宜详见招标文件）</w:t>
      </w:r>
    </w:p>
    <w:p w:rsidR="008B5F0E" w:rsidRDefault="001C35B3">
      <w:pPr>
        <w:pStyle w:val="ac"/>
        <w:spacing w:before="0" w:beforeAutospacing="0" w:after="0" w:afterAutospacing="0" w:line="360" w:lineRule="auto"/>
        <w:ind w:right="147" w:firstLineChars="300" w:firstLine="723"/>
        <w:jc w:val="both"/>
        <w:rPr>
          <w:shd w:val="clear" w:color="040000" w:fill="FFFFFF"/>
        </w:rPr>
      </w:pPr>
      <w:r>
        <w:rPr>
          <w:rStyle w:val="ae"/>
          <w:rFonts w:hint="eastAsia"/>
          <w:shd w:val="clear" w:color="050000" w:fill="FFFFFF"/>
        </w:rPr>
        <w:t>四、投标人资质要求：</w:t>
      </w:r>
    </w:p>
    <w:p w:rsidR="008B5F0E" w:rsidRPr="00A4709E" w:rsidRDefault="00A4709E" w:rsidP="00A4709E">
      <w:pPr>
        <w:pStyle w:val="ac"/>
        <w:spacing w:before="0" w:beforeAutospacing="0" w:after="0" w:afterAutospacing="0"/>
        <w:ind w:firstLineChars="200" w:firstLine="480"/>
        <w:rPr>
          <w:shd w:val="clear" w:color="040000" w:fill="FFFFFF"/>
        </w:rPr>
      </w:pPr>
      <w:r w:rsidRPr="00A4709E">
        <w:rPr>
          <w:rFonts w:asciiTheme="minorEastAsia" w:hAnsiTheme="minorEastAsia" w:cs="仿宋" w:hint="eastAsia"/>
          <w:color w:val="000000" w:themeColor="text1"/>
          <w:shd w:val="clear" w:color="auto" w:fill="FFFFFF"/>
        </w:rPr>
        <w:t>(一)</w:t>
      </w:r>
      <w:r w:rsidRPr="00A4709E">
        <w:rPr>
          <w:rFonts w:hint="eastAsia"/>
          <w:color w:val="000000" w:themeColor="text1"/>
        </w:rPr>
        <w:t xml:space="preserve"> </w:t>
      </w:r>
      <w:r w:rsidRPr="00A4709E">
        <w:rPr>
          <w:rFonts w:asciiTheme="minorEastAsia" w:hAnsiTheme="minorEastAsia" w:cs="仿宋" w:hint="eastAsia"/>
          <w:color w:val="000000" w:themeColor="text1"/>
          <w:shd w:val="clear" w:color="auto" w:fill="FFFFFF"/>
        </w:rPr>
        <w:t>具备《政府采购法》第二十二条第一款规定条件“具有独立承担民事责任的能力”并提供相关材料的独立法人；</w:t>
      </w:r>
    </w:p>
    <w:p w:rsidR="008B5F0E" w:rsidRPr="00A4709E" w:rsidRDefault="001C35B3" w:rsidP="00A4709E">
      <w:pPr>
        <w:pStyle w:val="ac"/>
        <w:spacing w:before="0" w:beforeAutospacing="0" w:after="0" w:afterAutospacing="0"/>
        <w:ind w:firstLineChars="200" w:firstLine="480"/>
        <w:rPr>
          <w:rFonts w:asciiTheme="minorEastAsia" w:hAnsiTheme="minorEastAsia" w:cs="仿宋"/>
          <w:color w:val="000000"/>
          <w:shd w:val="clear" w:color="auto" w:fill="FFFFFF"/>
        </w:rPr>
      </w:pPr>
      <w:r w:rsidRPr="00A4709E">
        <w:rPr>
          <w:rFonts w:hint="eastAsia"/>
          <w:shd w:val="clear" w:color="040000" w:fill="FFFFFF"/>
        </w:rPr>
        <w:t>（二）</w:t>
      </w:r>
      <w:r w:rsidR="00A4709E" w:rsidRPr="00A4709E">
        <w:rPr>
          <w:rFonts w:asciiTheme="minorEastAsia" w:hAnsiTheme="minorEastAsia" w:cs="仿宋" w:hint="eastAsia"/>
          <w:color w:val="000000"/>
          <w:shd w:val="clear" w:color="auto" w:fill="FFFFFF"/>
        </w:rPr>
        <w:t>具有相应的经营范围；</w:t>
      </w:r>
    </w:p>
    <w:p w:rsidR="00A4709E" w:rsidRPr="00A4709E" w:rsidRDefault="00A4709E" w:rsidP="00A4709E">
      <w:pPr>
        <w:widowControl/>
        <w:ind w:firstLineChars="250" w:firstLine="600"/>
        <w:jc w:val="left"/>
        <w:rPr>
          <w:rFonts w:asciiTheme="minorEastAsia" w:hAnsiTheme="minorEastAsia" w:cs="仿宋"/>
          <w:color w:val="000000" w:themeColor="text1"/>
          <w:kern w:val="0"/>
          <w:sz w:val="24"/>
          <w:shd w:val="clear" w:color="auto" w:fill="FFFFFF"/>
        </w:rPr>
      </w:pPr>
      <w:r w:rsidRPr="00A4709E">
        <w:rPr>
          <w:rFonts w:asciiTheme="minorEastAsia" w:hAnsiTheme="minorEastAsia" w:cs="仿宋" w:hint="eastAsia"/>
          <w:color w:val="000000" w:themeColor="text1"/>
          <w:kern w:val="0"/>
          <w:sz w:val="24"/>
          <w:shd w:val="clear" w:color="auto" w:fill="FFFFFF"/>
        </w:rPr>
        <w:t>(三)</w:t>
      </w:r>
      <w:r w:rsidRPr="00A4709E">
        <w:rPr>
          <w:rFonts w:hint="eastAsia"/>
          <w:color w:val="000000" w:themeColor="text1"/>
          <w:sz w:val="24"/>
        </w:rPr>
        <w:t xml:space="preserve"> </w:t>
      </w:r>
      <w:r w:rsidRPr="00A4709E">
        <w:rPr>
          <w:rFonts w:asciiTheme="minorEastAsia" w:hAnsiTheme="minorEastAsia" w:cs="仿宋" w:hint="eastAsia"/>
          <w:color w:val="000000" w:themeColor="text1"/>
          <w:kern w:val="0"/>
          <w:sz w:val="24"/>
          <w:shd w:val="clear" w:color="auto" w:fill="FFFFFF"/>
        </w:rPr>
        <w:t>具有省级以上建设行政主管部门颁发的电子与智能化工程专业承包二级（含）以上资质；</w:t>
      </w:r>
    </w:p>
    <w:p w:rsidR="00A4709E" w:rsidRPr="00A4709E" w:rsidRDefault="00A4709E" w:rsidP="00A4709E">
      <w:pPr>
        <w:pStyle w:val="ac"/>
        <w:spacing w:before="0" w:beforeAutospacing="0" w:after="0" w:afterAutospacing="0"/>
        <w:ind w:firstLineChars="200" w:firstLine="480"/>
        <w:rPr>
          <w:shd w:val="clear" w:color="040000" w:fill="FFFFFF"/>
        </w:rPr>
      </w:pPr>
    </w:p>
    <w:p w:rsidR="008B5F0E" w:rsidRPr="00A4709E" w:rsidRDefault="00A4709E" w:rsidP="00A4709E">
      <w:pPr>
        <w:pStyle w:val="ac"/>
        <w:spacing w:before="0" w:beforeAutospacing="0" w:after="0" w:afterAutospacing="0"/>
        <w:ind w:firstLineChars="200" w:firstLine="480"/>
        <w:rPr>
          <w:shd w:val="clear" w:color="040000" w:fill="FFFFFF"/>
        </w:rPr>
      </w:pPr>
      <w:r w:rsidRPr="00A4709E">
        <w:rPr>
          <w:rFonts w:hint="eastAsia"/>
          <w:shd w:val="clear" w:color="040000" w:fill="FFFFFF"/>
        </w:rPr>
        <w:t>（四</w:t>
      </w:r>
      <w:r w:rsidR="001C35B3" w:rsidRPr="00A4709E">
        <w:rPr>
          <w:rFonts w:hint="eastAsia"/>
          <w:shd w:val="clear" w:color="040000" w:fill="FFFFFF"/>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 ）；</w:t>
      </w:r>
    </w:p>
    <w:p w:rsidR="008B5F0E" w:rsidRPr="00A4709E" w:rsidRDefault="001C35B3" w:rsidP="00A4709E">
      <w:pPr>
        <w:pStyle w:val="ac"/>
        <w:spacing w:before="0" w:beforeAutospacing="0" w:after="0" w:afterAutospacing="0"/>
        <w:ind w:firstLineChars="200" w:firstLine="480"/>
        <w:rPr>
          <w:shd w:val="clear" w:color="040000" w:fill="FFFFFF"/>
        </w:rPr>
      </w:pPr>
      <w:r w:rsidRPr="00A4709E">
        <w:rPr>
          <w:rFonts w:hint="eastAsia"/>
          <w:shd w:val="clear" w:color="040000" w:fill="FFFFFF"/>
        </w:rPr>
        <w:t>（</w:t>
      </w:r>
      <w:r w:rsidR="00A4709E" w:rsidRPr="00A4709E">
        <w:rPr>
          <w:rFonts w:hint="eastAsia"/>
          <w:shd w:val="clear" w:color="040000" w:fill="FFFFFF"/>
        </w:rPr>
        <w:t>五</w:t>
      </w:r>
      <w:r w:rsidRPr="00A4709E">
        <w:rPr>
          <w:rFonts w:hint="eastAsia"/>
          <w:shd w:val="clear" w:color="040000" w:fill="FFFFFF"/>
        </w:rPr>
        <w:t>）本次招标不接受联合体投标</w:t>
      </w:r>
    </w:p>
    <w:p w:rsidR="008B5F0E" w:rsidRPr="00A4709E" w:rsidRDefault="001C35B3" w:rsidP="00A4709E">
      <w:pPr>
        <w:pStyle w:val="ac"/>
        <w:spacing w:before="0" w:beforeAutospacing="0" w:after="0" w:afterAutospacing="0"/>
        <w:ind w:firstLineChars="200" w:firstLine="480"/>
        <w:rPr>
          <w:shd w:val="clear" w:color="040000" w:fill="FFFFFF"/>
        </w:rPr>
      </w:pPr>
      <w:r w:rsidRPr="00A4709E">
        <w:rPr>
          <w:rFonts w:hint="eastAsia"/>
          <w:shd w:val="clear" w:color="040000" w:fill="FFFFFF"/>
        </w:rPr>
        <w:t>（</w:t>
      </w:r>
      <w:r w:rsidR="00A4709E" w:rsidRPr="00A4709E">
        <w:rPr>
          <w:rFonts w:hint="eastAsia"/>
          <w:shd w:val="clear" w:color="040000" w:fill="FFFFFF"/>
        </w:rPr>
        <w:t>六</w:t>
      </w:r>
      <w:r w:rsidRPr="00A4709E">
        <w:rPr>
          <w:rFonts w:hint="eastAsia"/>
          <w:shd w:val="clear" w:color="040000" w:fill="FFFFFF"/>
        </w:rPr>
        <w:t>）本次招标采用资格后审。</w:t>
      </w:r>
    </w:p>
    <w:p w:rsidR="008B5F0E" w:rsidRDefault="001C35B3">
      <w:pPr>
        <w:pStyle w:val="ac"/>
        <w:spacing w:before="150" w:beforeAutospacing="0" w:after="150" w:afterAutospacing="0" w:line="360" w:lineRule="auto"/>
        <w:ind w:right="150" w:firstLineChars="300" w:firstLine="723"/>
        <w:jc w:val="both"/>
        <w:rPr>
          <w:b/>
          <w:bCs/>
          <w:color w:val="000000"/>
          <w:shd w:val="clear" w:color="040000" w:fill="FFFFFF"/>
        </w:rPr>
      </w:pPr>
      <w:r>
        <w:rPr>
          <w:rFonts w:hint="eastAsia"/>
          <w:b/>
          <w:bCs/>
          <w:color w:val="000000"/>
          <w:shd w:val="clear" w:color="040000" w:fill="FFFFFF"/>
        </w:rPr>
        <w:t>五、报名方式：</w:t>
      </w:r>
    </w:p>
    <w:p w:rsidR="008B5F0E" w:rsidRDefault="001C35B3">
      <w:pPr>
        <w:pStyle w:val="ac"/>
        <w:spacing w:before="150" w:beforeAutospacing="0" w:after="150" w:afterAutospacing="0" w:line="360" w:lineRule="auto"/>
        <w:ind w:right="150" w:firstLineChars="200" w:firstLine="480"/>
        <w:jc w:val="both"/>
        <w:rPr>
          <w:color w:val="000000"/>
          <w:shd w:val="clear" w:color="040000" w:fill="FFFFFF"/>
        </w:rPr>
      </w:pPr>
      <w:r>
        <w:rPr>
          <w:rFonts w:hint="eastAsia"/>
          <w:color w:val="000000"/>
          <w:shd w:val="clear" w:color="040000" w:fill="FFFFFF"/>
        </w:rPr>
        <w:t>网上报名，供应商须加入许昌市公共资源交易中心供应商库，报名期限内在全国公共资源交易平台（河南省•许昌市）网上报名。详情查看(河南省•许昌市）（xcggzy.gov.cn）首页中的办事指南。网上报名后，自行下载招标文件。</w:t>
      </w:r>
    </w:p>
    <w:p w:rsidR="008B5F0E" w:rsidRDefault="001C35B3">
      <w:pPr>
        <w:pStyle w:val="ac"/>
        <w:spacing w:before="150" w:beforeAutospacing="0" w:after="150" w:afterAutospacing="0" w:line="360" w:lineRule="auto"/>
        <w:ind w:right="150" w:firstLineChars="200" w:firstLine="482"/>
        <w:jc w:val="both"/>
        <w:rPr>
          <w:color w:val="000000"/>
          <w:shd w:val="clear" w:color="040000" w:fill="FFFFFF"/>
        </w:rPr>
      </w:pPr>
      <w:r>
        <w:rPr>
          <w:rFonts w:hint="eastAsia"/>
          <w:b/>
          <w:bCs/>
          <w:color w:val="000000"/>
          <w:shd w:val="clear" w:color="040000" w:fill="FFFFFF"/>
        </w:rPr>
        <w:t xml:space="preserve">六、领取招标文件方式、时间及投标文件的递交  </w:t>
      </w:r>
      <w:r>
        <w:rPr>
          <w:rFonts w:hint="eastAsia"/>
          <w:color w:val="000000"/>
          <w:shd w:val="clear" w:color="040000" w:fill="FFFFFF"/>
        </w:rPr>
        <w:t xml:space="preserve">                               </w:t>
      </w:r>
    </w:p>
    <w:p w:rsidR="008B5F0E" w:rsidRDefault="001C35B3">
      <w:pPr>
        <w:pStyle w:val="ac"/>
        <w:spacing w:before="150" w:beforeAutospacing="0" w:after="150" w:afterAutospacing="0" w:line="360" w:lineRule="auto"/>
        <w:ind w:right="150" w:firstLineChars="200" w:firstLine="480"/>
        <w:jc w:val="both"/>
        <w:rPr>
          <w:color w:val="000000"/>
          <w:shd w:val="clear" w:color="040000" w:fill="FFFFFF"/>
        </w:rPr>
      </w:pPr>
      <w:r>
        <w:rPr>
          <w:rFonts w:hint="eastAsia"/>
          <w:color w:val="000000"/>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lastRenderedPageBreak/>
        <w:t>2、在投标截止时间前均可登录【全国公共资源交易平台（河南省·许昌市）】“投标人/供应商登录”入口（http://221.14.6.70:8088/ggzy/）自行下载招标文件（详见“常见问题解答-交易系统操作手册”）。</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3、本项目为全流程电子化交易项目，投标人须提交电子投标文件和纸质投标文件。</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3.1、加密电子投标文件（.file格式）须在投标截止时间（开标时间）前通过《全国公共资源交易平台(河南省▪许昌市)》公共资源交易系统成功上传。</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3.2、纸质投标文件（正本1份、副本</w:t>
      </w:r>
      <w:r w:rsidR="00E9433E">
        <w:rPr>
          <w:rFonts w:hint="eastAsia"/>
          <w:shd w:val="clear" w:color="040000" w:fill="FFFFFF"/>
        </w:rPr>
        <w:t>1</w:t>
      </w:r>
      <w:r>
        <w:rPr>
          <w:rFonts w:hint="eastAsia"/>
          <w:shd w:val="clear" w:color="040000" w:fill="FFFFFF"/>
        </w:rPr>
        <w:t>份）和备份文件1份（使用电子介质存储）</w:t>
      </w:r>
      <w:r w:rsidR="00E9433E">
        <w:rPr>
          <w:rFonts w:hint="eastAsia"/>
          <w:shd w:val="clear" w:color="040000" w:fill="FFFFFF"/>
        </w:rPr>
        <w:t>及采购清单word格式电子版，</w:t>
      </w:r>
      <w:r>
        <w:rPr>
          <w:rFonts w:hint="eastAsia"/>
          <w:shd w:val="clear" w:color="040000" w:fill="FFFFFF"/>
        </w:rPr>
        <w:t>在投标截止时间（开标时间）前递交至本项目开标地点。</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4、递交投标文件：请于2018年</w:t>
      </w:r>
      <w:r w:rsidR="00A4709E">
        <w:rPr>
          <w:rFonts w:hint="eastAsia"/>
          <w:shd w:val="clear" w:color="040000" w:fill="FFFFFF"/>
        </w:rPr>
        <w:t xml:space="preserve">  </w:t>
      </w:r>
      <w:r>
        <w:rPr>
          <w:rFonts w:hint="eastAsia"/>
          <w:shd w:val="clear" w:color="040000" w:fill="FFFFFF"/>
        </w:rPr>
        <w:t>月</w:t>
      </w:r>
      <w:r w:rsidR="00A4709E">
        <w:rPr>
          <w:rFonts w:hint="eastAsia"/>
          <w:shd w:val="clear" w:color="040000" w:fill="FFFFFF"/>
        </w:rPr>
        <w:t xml:space="preserve">  </w:t>
      </w:r>
      <w:r>
        <w:rPr>
          <w:rFonts w:hint="eastAsia"/>
          <w:shd w:val="clear" w:color="040000" w:fill="FFFFFF"/>
        </w:rPr>
        <w:t xml:space="preserve"> 日</w:t>
      </w:r>
      <w:r w:rsidR="00A4709E">
        <w:rPr>
          <w:rFonts w:hint="eastAsia"/>
          <w:shd w:val="clear" w:color="040000" w:fill="FFFFFF"/>
        </w:rPr>
        <w:t xml:space="preserve">     </w:t>
      </w:r>
      <w:r>
        <w:rPr>
          <w:rFonts w:hint="eastAsia"/>
          <w:shd w:val="clear" w:color="040000" w:fill="FFFFFF"/>
        </w:rPr>
        <w:t>前密封递交到襄城县公共资源交易中心1207开标室。</w:t>
      </w:r>
    </w:p>
    <w:p w:rsidR="008B5F0E" w:rsidRDefault="001C35B3">
      <w:pPr>
        <w:pStyle w:val="ac"/>
        <w:spacing w:before="0" w:beforeAutospacing="0" w:after="0" w:afterAutospacing="0" w:line="360" w:lineRule="auto"/>
        <w:ind w:right="147" w:firstLineChars="200" w:firstLine="480"/>
        <w:jc w:val="both"/>
        <w:rPr>
          <w:color w:val="000000"/>
          <w:shd w:val="clear" w:color="040000" w:fill="FFFFFF"/>
        </w:rPr>
      </w:pPr>
      <w:r>
        <w:rPr>
          <w:rFonts w:hint="eastAsia"/>
          <w:shd w:val="clear" w:color="040000" w:fill="FFFFFF"/>
        </w:rPr>
        <w:t>5、招标文件售价：递交投标文件同时缴纳招标文件工本费200元，否则拒绝投标文件。</w:t>
      </w:r>
    </w:p>
    <w:p w:rsidR="008B5F0E" w:rsidRDefault="001C35B3">
      <w:pPr>
        <w:pStyle w:val="p16"/>
        <w:spacing w:line="360" w:lineRule="auto"/>
        <w:ind w:firstLineChars="200" w:firstLine="482"/>
        <w:jc w:val="both"/>
        <w:rPr>
          <w:b/>
          <w:color w:val="000000"/>
        </w:rPr>
      </w:pPr>
      <w:r>
        <w:rPr>
          <w:rFonts w:hint="eastAsia"/>
          <w:b/>
          <w:color w:val="000000"/>
        </w:rPr>
        <w:t>七、未通过许昌公共资源交易网下载招标文件的投标企业，拒收其递交的投标文件。</w:t>
      </w:r>
    </w:p>
    <w:p w:rsidR="008B5F0E" w:rsidRDefault="001C35B3">
      <w:pPr>
        <w:shd w:val="solid" w:color="FFFFFF" w:fill="auto"/>
        <w:tabs>
          <w:tab w:val="left" w:pos="0"/>
        </w:tabs>
        <w:autoSpaceDN w:val="0"/>
        <w:spacing w:line="360" w:lineRule="auto"/>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1、投标保证金为投标文件的组成部分之一。</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2、投标人向招标人提交</w:t>
      </w:r>
      <w:r w:rsidR="00A4709E">
        <w:rPr>
          <w:rFonts w:hint="eastAsia"/>
          <w:b/>
          <w:u w:val="single"/>
          <w:shd w:val="clear" w:color="040000" w:fill="FFFFFF"/>
        </w:rPr>
        <w:t>130000</w:t>
      </w:r>
      <w:r>
        <w:rPr>
          <w:rFonts w:hint="eastAsia"/>
          <w:shd w:val="clear" w:color="040000" w:fill="FFFFFF"/>
        </w:rPr>
        <w:t xml:space="preserve">元的投标保证金。                  </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3、投标保证金用于保护本次招标人免受投标人的行为而引起的风险。</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4.投标保证金缴纳方式：</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缴纳截止时间,同投标截止时间。</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三、投标保证金缴纳方式：</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1、投标人网上下载招标文件后，登录http://221.14.6.70:8088/ggzy系统，依次点击“会员向导”→“参与投标”→“费用缴纳说明”→“保证金缴纳说明单”，获取缴费说明单，根据每个标段的缴纳说明单在缴纳截止时间前缴纳；</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lastRenderedPageBreak/>
        <w:t>2、成功缴纳后重新登录前述系统，依次点击“会员向导”→“参与投标”→“保证金绑定”→“绑定”进行投标保证金绑定。</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3、《保证金缴纳绑定操作指南》获取方法：登录许昌公共资源交易系统-组件下载-《保证金缴纳绑定操作指南》。</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5、每个投标人每个项目每个标段只有唯一缴纳账号，切勿重复缴纳或错误缴纳。</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6、投标人所提交的投标保证金仅限当次投标项目（标段）有效，不得重复替代使用。一个招标项目有多个标段或者有多个项目同时招标的，投标人必须按项目、标段分别提交投标保证金。</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7、不同投标人的投标保证金不得从同一单位或者个人的账户转出。</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8、未按上述规定操作引起的无效投标，由投标人自行负责。</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9、汇款凭证无需备注项目编号和项目名称。</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 xml:space="preserve">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    </w:t>
      </w:r>
    </w:p>
    <w:p w:rsidR="008B5F0E" w:rsidRDefault="001C35B3">
      <w:pPr>
        <w:pStyle w:val="p0"/>
        <w:spacing w:line="360" w:lineRule="auto"/>
        <w:jc w:val="left"/>
        <w:rPr>
          <w:rFonts w:ascii="宋体" w:hAnsi="宋体" w:cs="宋体"/>
          <w:b/>
          <w:color w:val="000000"/>
          <w:sz w:val="24"/>
          <w:szCs w:val="24"/>
        </w:rPr>
      </w:pPr>
      <w:r>
        <w:rPr>
          <w:rFonts w:ascii="宋体" w:hAnsi="宋体" w:cs="宋体" w:hint="eastAsia"/>
          <w:b/>
          <w:color w:val="000000"/>
          <w:sz w:val="24"/>
          <w:szCs w:val="24"/>
        </w:rPr>
        <w:t xml:space="preserve">    九、参加开标时必须提供以下证件原件：</w:t>
      </w:r>
    </w:p>
    <w:p w:rsidR="008B5F0E" w:rsidRDefault="001C35B3">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（一）法人授权委托书；</w:t>
      </w:r>
    </w:p>
    <w:p w:rsidR="008B5F0E" w:rsidRDefault="001C35B3">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w:t>
      </w:r>
    </w:p>
    <w:p w:rsidR="008B5F0E" w:rsidRDefault="001C35B3">
      <w:pPr>
        <w:pStyle w:val="p0"/>
        <w:spacing w:line="360" w:lineRule="auto"/>
        <w:ind w:firstLine="480"/>
        <w:jc w:val="left"/>
        <w:rPr>
          <w:rFonts w:ascii="宋体" w:hAnsi="宋体" w:cs="宋体"/>
          <w:bCs/>
          <w:color w:val="000000"/>
          <w:sz w:val="24"/>
          <w:szCs w:val="24"/>
        </w:rPr>
      </w:pPr>
      <w:r>
        <w:rPr>
          <w:rFonts w:ascii="宋体" w:hAnsi="宋体" w:cs="宋体" w:hint="eastAsia"/>
          <w:bCs/>
          <w:color w:val="000000"/>
          <w:sz w:val="24"/>
          <w:szCs w:val="24"/>
        </w:rPr>
        <w:t>（三）企业法人营业执照、税务登记证、组织机构代码证或三证合一的营业执照；</w:t>
      </w:r>
    </w:p>
    <w:p w:rsidR="008B5F0E" w:rsidRDefault="001C35B3">
      <w:pPr>
        <w:pStyle w:val="p0"/>
        <w:spacing w:line="360" w:lineRule="auto"/>
        <w:ind w:firstLine="480"/>
        <w:jc w:val="left"/>
        <w:rPr>
          <w:rFonts w:ascii="宋体" w:hAnsi="宋体" w:cs="宋体"/>
          <w:sz w:val="24"/>
          <w:szCs w:val="24"/>
        </w:rPr>
      </w:pPr>
      <w:r>
        <w:rPr>
          <w:rFonts w:ascii="宋体" w:hAnsi="宋体" w:cs="宋体" w:hint="eastAsia"/>
          <w:sz w:val="24"/>
          <w:szCs w:val="24"/>
        </w:rPr>
        <w:t>（四）招标文要求相关资质、证明材料；</w:t>
      </w:r>
    </w:p>
    <w:p w:rsidR="008B5F0E" w:rsidRDefault="001C35B3">
      <w:pPr>
        <w:pStyle w:val="p0"/>
        <w:spacing w:line="360" w:lineRule="auto"/>
        <w:ind w:firstLine="480"/>
        <w:jc w:val="left"/>
        <w:rPr>
          <w:rFonts w:ascii="宋体" w:hAnsi="宋体" w:cs="宋体"/>
          <w:b/>
          <w:color w:val="000000"/>
          <w:sz w:val="24"/>
          <w:szCs w:val="24"/>
        </w:rPr>
      </w:pPr>
      <w:r>
        <w:rPr>
          <w:rFonts w:ascii="宋体" w:hAnsi="宋体" w:cs="宋体" w:hint="eastAsia"/>
          <w:b/>
          <w:color w:val="000000"/>
          <w:sz w:val="24"/>
          <w:szCs w:val="24"/>
        </w:rPr>
        <w:t>十、其他事宜：</w:t>
      </w:r>
    </w:p>
    <w:p w:rsidR="008B5F0E" w:rsidRDefault="001C35B3">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开标时间：2018年</w:t>
      </w:r>
      <w:r w:rsidR="00A4709E">
        <w:rPr>
          <w:rFonts w:ascii="宋体" w:hAnsi="宋体" w:cs="宋体" w:hint="eastAsia"/>
          <w:bCs/>
          <w:sz w:val="24"/>
          <w:szCs w:val="24"/>
        </w:rPr>
        <w:t xml:space="preserve">   </w:t>
      </w:r>
      <w:r>
        <w:rPr>
          <w:rFonts w:ascii="宋体" w:hAnsi="宋体" w:cs="宋体" w:hint="eastAsia"/>
          <w:bCs/>
          <w:sz w:val="24"/>
          <w:szCs w:val="24"/>
        </w:rPr>
        <w:t>月</w:t>
      </w:r>
      <w:r w:rsidR="00A4709E">
        <w:rPr>
          <w:rFonts w:ascii="宋体" w:hAnsi="宋体" w:cs="宋体" w:hint="eastAsia"/>
          <w:bCs/>
          <w:sz w:val="24"/>
          <w:szCs w:val="24"/>
        </w:rPr>
        <w:t xml:space="preserve">    </w:t>
      </w:r>
      <w:r>
        <w:rPr>
          <w:rFonts w:ascii="宋体" w:hAnsi="宋体" w:cs="宋体" w:hint="eastAsia"/>
          <w:bCs/>
          <w:sz w:val="24"/>
          <w:szCs w:val="24"/>
        </w:rPr>
        <w:t>日</w:t>
      </w:r>
      <w:r w:rsidR="00A4709E">
        <w:rPr>
          <w:rFonts w:ascii="宋体" w:hAnsi="宋体" w:cs="宋体" w:hint="eastAsia"/>
          <w:bCs/>
          <w:sz w:val="24"/>
          <w:szCs w:val="24"/>
        </w:rPr>
        <w:t xml:space="preserve">     </w:t>
      </w:r>
      <w:r>
        <w:rPr>
          <w:rFonts w:ascii="宋体" w:hAnsi="宋体" w:cs="宋体" w:hint="eastAsia"/>
          <w:bCs/>
          <w:sz w:val="24"/>
          <w:szCs w:val="24"/>
        </w:rPr>
        <w:t>（北京时间），逾期送达或不符合规定的投标文件不予接受；</w:t>
      </w:r>
    </w:p>
    <w:p w:rsidR="008B5F0E" w:rsidRDefault="001C35B3">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开标地点：襄城县公共资源交易中心1207开标室（襄城县八七路东段电子商务产业园12楼1207室）；</w:t>
      </w:r>
    </w:p>
    <w:p w:rsidR="008B5F0E" w:rsidRDefault="001C35B3">
      <w:pPr>
        <w:pStyle w:val="Style1"/>
        <w:spacing w:line="360" w:lineRule="auto"/>
        <w:ind w:firstLineChars="0" w:firstLine="0"/>
        <w:jc w:val="left"/>
        <w:rPr>
          <w:rFonts w:ascii="宋体" w:hAnsi="宋体" w:cs="宋体"/>
          <w:bCs/>
          <w:sz w:val="24"/>
          <w:szCs w:val="24"/>
        </w:rPr>
      </w:pPr>
      <w:r>
        <w:rPr>
          <w:rFonts w:ascii="宋体" w:hAnsi="宋体" w:cs="宋体" w:hint="eastAsia"/>
          <w:bCs/>
          <w:sz w:val="24"/>
          <w:szCs w:val="24"/>
        </w:rPr>
        <w:lastRenderedPageBreak/>
        <w:t xml:space="preserve">    公告及相关信息发布媒体：河南省政府采购网、许昌市政府采购网、全国公共资源交易平台（河南省·许昌市）。</w:t>
      </w:r>
    </w:p>
    <w:p w:rsidR="008B5F0E" w:rsidRDefault="001C35B3">
      <w:pPr>
        <w:pStyle w:val="p0"/>
        <w:spacing w:line="360" w:lineRule="auto"/>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采购机构：襄城县政府采购中心</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联系地址：襄城县八七路东段电子商务产业园</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联系方式：0374-3998026</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采购单位：</w:t>
      </w:r>
      <w:r w:rsidR="00A4709E">
        <w:rPr>
          <w:rFonts w:asciiTheme="minorEastAsia" w:eastAsiaTheme="minorEastAsia" w:hAnsiTheme="minorEastAsia" w:cs="仿宋" w:hint="eastAsia"/>
          <w:color w:val="000000"/>
          <w:shd w:val="clear" w:color="auto" w:fill="FFFFFF"/>
        </w:rPr>
        <w:t>中共襄城县委政法委员会</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 xml:space="preserve">联系地址：襄城县    </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联系电话：</w:t>
      </w:r>
      <w:r w:rsidR="00A4709E">
        <w:rPr>
          <w:rFonts w:hint="eastAsia"/>
          <w:color w:val="000000"/>
        </w:rPr>
        <w:t>15738698629</w:t>
      </w:r>
      <w:r>
        <w:rPr>
          <w:rFonts w:hint="eastAsia"/>
          <w:color w:val="000000"/>
        </w:rPr>
        <w:t xml:space="preserve">    </w:t>
      </w:r>
    </w:p>
    <w:p w:rsidR="008B5F0E" w:rsidRDefault="001C35B3">
      <w:pPr>
        <w:pStyle w:val="p0"/>
        <w:spacing w:line="360" w:lineRule="auto"/>
        <w:jc w:val="right"/>
        <w:rPr>
          <w:rFonts w:ascii="宋体" w:hAnsi="宋体" w:cs="宋体"/>
          <w:color w:val="000000"/>
          <w:sz w:val="24"/>
          <w:szCs w:val="24"/>
        </w:rPr>
      </w:pPr>
      <w:r>
        <w:rPr>
          <w:rFonts w:ascii="宋体" w:hAnsi="宋体" w:cs="宋体" w:hint="eastAsia"/>
          <w:color w:val="000000"/>
          <w:sz w:val="24"/>
          <w:szCs w:val="24"/>
        </w:rPr>
        <w:t xml:space="preserve">                                          襄城县政府采购中心</w:t>
      </w:r>
    </w:p>
    <w:p w:rsidR="008B5F0E" w:rsidRDefault="001C35B3">
      <w:pPr>
        <w:pStyle w:val="p0"/>
        <w:spacing w:line="360" w:lineRule="auto"/>
        <w:jc w:val="right"/>
        <w:rPr>
          <w:rFonts w:ascii="宋体" w:hAnsi="宋体" w:cs="宋体"/>
          <w:color w:val="000000" w:themeColor="text1"/>
          <w:sz w:val="24"/>
          <w:szCs w:val="24"/>
        </w:rPr>
      </w:pPr>
      <w:r>
        <w:rPr>
          <w:rFonts w:ascii="宋体" w:hAnsi="宋体" w:cs="宋体" w:hint="eastAsia"/>
          <w:color w:val="000000" w:themeColor="text1"/>
          <w:sz w:val="24"/>
          <w:szCs w:val="24"/>
        </w:rPr>
        <w:t xml:space="preserve"> 2018年</w:t>
      </w:r>
      <w:r w:rsidR="00A4709E">
        <w:rPr>
          <w:rFonts w:ascii="宋体" w:hAnsi="宋体" w:cs="宋体" w:hint="eastAsia"/>
          <w:color w:val="000000" w:themeColor="text1"/>
          <w:sz w:val="24"/>
          <w:szCs w:val="24"/>
        </w:rPr>
        <w:t>9</w:t>
      </w:r>
      <w:r>
        <w:rPr>
          <w:rFonts w:ascii="宋体" w:hAnsi="宋体" w:cs="宋体" w:hint="eastAsia"/>
          <w:color w:val="000000" w:themeColor="text1"/>
          <w:sz w:val="24"/>
          <w:szCs w:val="24"/>
        </w:rPr>
        <w:t>月</w:t>
      </w:r>
      <w:r w:rsidR="00A4709E">
        <w:rPr>
          <w:rFonts w:ascii="宋体" w:hAnsi="宋体" w:cs="宋体" w:hint="eastAsia"/>
          <w:color w:val="000000" w:themeColor="text1"/>
          <w:sz w:val="24"/>
          <w:szCs w:val="24"/>
        </w:rPr>
        <w:t>4</w:t>
      </w:r>
      <w:r>
        <w:rPr>
          <w:rFonts w:ascii="宋体" w:hAnsi="宋体" w:cs="宋体" w:hint="eastAsia"/>
          <w:color w:val="000000" w:themeColor="text1"/>
          <w:sz w:val="24"/>
          <w:szCs w:val="24"/>
        </w:rPr>
        <w:t>日</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 xml:space="preserve">  </w:t>
      </w:r>
    </w:p>
    <w:p w:rsidR="008B5F0E" w:rsidRDefault="008B5F0E">
      <w:pPr>
        <w:pStyle w:val="p0"/>
        <w:spacing w:line="360" w:lineRule="auto"/>
        <w:rPr>
          <w:rFonts w:ascii="宋体" w:hAnsi="宋体" w:cs="宋体"/>
          <w:color w:val="000000" w:themeColor="text1"/>
          <w:sz w:val="24"/>
          <w:szCs w:val="24"/>
        </w:rPr>
      </w:pPr>
    </w:p>
    <w:p w:rsidR="008B5F0E" w:rsidRDefault="001C35B3">
      <w:pPr>
        <w:pStyle w:val="p0"/>
        <w:spacing w:line="360" w:lineRule="auto"/>
        <w:rPr>
          <w:rFonts w:ascii="宋体" w:hAnsi="宋体" w:cs="宋体"/>
          <w:b/>
          <w:bCs/>
          <w:color w:val="000000" w:themeColor="text1"/>
          <w:sz w:val="24"/>
          <w:szCs w:val="24"/>
        </w:rPr>
      </w:pPr>
      <w:r>
        <w:rPr>
          <w:rFonts w:ascii="宋体" w:hAnsi="宋体" w:cs="宋体" w:hint="eastAsia"/>
          <w:b/>
          <w:bCs/>
          <w:color w:val="000000" w:themeColor="text1"/>
          <w:sz w:val="24"/>
          <w:szCs w:val="24"/>
        </w:rPr>
        <w:t>特别提示：</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本项目为全流程电子化交易项目，请认真阅读招标文件，并注意以下事项。</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2.电子文件下载、制作、提交期间和开标（电子投标文件的解密）环节，投标人须使用CA数字证书（证书须在有效期内）。</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3.电子投标文件的制作</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3.1 投标人登录《全国公共资源交易平台(河南省▪许昌市)》公共资源交易系统（http://221.14.6.70:8088/ggzy/）下载“许昌投标文件制作系统SEARUN V1.0”，按招标文件要求制作电子投标文件。</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电子投标文件的制作，参考《全国公共资源交易平台(河南省▪许昌市)》公共资源交易系统——组件下载——交易系统操作手册（投标人、供应商）。</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lastRenderedPageBreak/>
        <w:t>3.3投标人对同一项目多个标段进行投标的，应分别下载所投标段的招标文件，按标段制作电子投标文件，并按招标文件要求在相应位置加盖投标人电子印章和法人电子印章。</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8B5F0E" w:rsidRDefault="001C35B3">
      <w:pPr>
        <w:pStyle w:val="p0"/>
        <w:numPr>
          <w:ilvl w:val="0"/>
          <w:numId w:val="3"/>
        </w:num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加密电子投标文件的提交</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4.1加密电子投标文件应在招标文件规定的投标截止时间（开标时间）之前成功提交至《全国公共资源交易平台(河南省▪许昌市)》公共资源交易系统（http://221.14.6.70:8088/ggzy/）。</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投标人应充分考虑并预留技术处理和上传数据所需时间。</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4.2 投标人对同一项目多个标段进行投标的，加密电子投标文件应按标段分别提交。</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4.3 加密电子投标文件成功提交后，投标人应打印“投标文件提交回执单”供开标现场备查。</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5.评标依据</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5.1采用全流程电子化交易评标时，评标委员会以电子投标文件为依据评标。</w:t>
      </w:r>
    </w:p>
    <w:p w:rsidR="008B5F0E" w:rsidRDefault="001C35B3">
      <w:pPr>
        <w:pStyle w:val="p0"/>
        <w:spacing w:line="360" w:lineRule="auto"/>
        <w:rPr>
          <w:rFonts w:ascii="宋体" w:hAnsi="宋体" w:cs="宋体"/>
          <w:color w:val="000000" w:themeColor="text1"/>
          <w:sz w:val="24"/>
          <w:szCs w:val="24"/>
        </w:rPr>
        <w:sectPr w:rsidR="008B5F0E">
          <w:footerReference w:type="default" r:id="rId8"/>
          <w:footerReference w:type="first" r:id="rId9"/>
          <w:pgSz w:w="11906" w:h="16838"/>
          <w:pgMar w:top="1440" w:right="1080" w:bottom="1440" w:left="1080" w:header="851" w:footer="992" w:gutter="0"/>
          <w:cols w:space="720"/>
          <w:titlePg/>
          <w:docGrid w:type="lines" w:linePitch="312"/>
        </w:sectPr>
      </w:pPr>
      <w:r>
        <w:rPr>
          <w:rFonts w:ascii="宋体" w:hAnsi="宋体" w:cs="宋体" w:hint="eastAsia"/>
          <w:color w:val="000000" w:themeColor="text1"/>
          <w:sz w:val="24"/>
          <w:szCs w:val="24"/>
        </w:rPr>
        <w:t>5.2全流程电子化交易如因系统异常情况无法完成，将以人工方式进行。评标委员会以纸质投标文件为依据评标。</w:t>
      </w:r>
    </w:p>
    <w:p w:rsidR="008B5F0E" w:rsidRDefault="001C35B3">
      <w:pPr>
        <w:pStyle w:val="ad"/>
        <w:ind w:firstLineChars="700" w:firstLine="2249"/>
        <w:jc w:val="both"/>
      </w:pPr>
      <w:r>
        <w:rPr>
          <w:rFonts w:hint="eastAsia"/>
        </w:rPr>
        <w:lastRenderedPageBreak/>
        <w:t>第二部分</w:t>
      </w:r>
      <w:r>
        <w:rPr>
          <w:rFonts w:hint="eastAsia"/>
        </w:rPr>
        <w:t xml:space="preserve">  </w:t>
      </w:r>
      <w:r>
        <w:rPr>
          <w:rFonts w:hint="eastAsia"/>
        </w:rPr>
        <w:t>项目需求及其它要求</w:t>
      </w:r>
    </w:p>
    <w:p w:rsidR="008B5F0E" w:rsidRDefault="001C35B3">
      <w:pPr>
        <w:pStyle w:val="af2"/>
        <w:numPr>
          <w:ilvl w:val="0"/>
          <w:numId w:val="4"/>
        </w:numPr>
        <w:spacing w:line="360" w:lineRule="auto"/>
        <w:ind w:firstLineChars="0"/>
        <w:rPr>
          <w:b/>
          <w:bCs/>
          <w:sz w:val="28"/>
          <w:szCs w:val="28"/>
        </w:rPr>
      </w:pPr>
      <w:r>
        <w:rPr>
          <w:rFonts w:hint="eastAsia"/>
          <w:b/>
          <w:bCs/>
          <w:sz w:val="28"/>
          <w:szCs w:val="28"/>
        </w:rPr>
        <w:t>项目要求：</w:t>
      </w:r>
    </w:p>
    <w:p w:rsidR="00A4709E" w:rsidRPr="00A4709E" w:rsidRDefault="00A4709E" w:rsidP="00A4709E">
      <w:pPr>
        <w:pStyle w:val="af2"/>
        <w:widowControl/>
        <w:numPr>
          <w:ilvl w:val="0"/>
          <w:numId w:val="8"/>
        </w:numPr>
        <w:shd w:val="clear" w:color="auto" w:fill="FFFFFF"/>
        <w:spacing w:line="360" w:lineRule="auto"/>
        <w:ind w:firstLineChars="0"/>
        <w:contextualSpacing/>
        <w:jc w:val="left"/>
        <w:rPr>
          <w:rFonts w:asciiTheme="minorEastAsia" w:hAnsiTheme="minorEastAsia" w:cs="宋体"/>
          <w:kern w:val="0"/>
          <w:sz w:val="28"/>
          <w:szCs w:val="28"/>
          <w:lang w:val="zh-CN"/>
        </w:rPr>
      </w:pPr>
      <w:r w:rsidRPr="00A4709E">
        <w:rPr>
          <w:rFonts w:asciiTheme="minorEastAsia" w:hAnsiTheme="minorEastAsia" w:cs="黑体" w:hint="eastAsia"/>
          <w:b/>
          <w:bCs/>
          <w:sz w:val="28"/>
          <w:szCs w:val="28"/>
          <w:shd w:val="clear" w:color="auto" w:fill="FFFFFF"/>
        </w:rPr>
        <w:t>、本项目需实现的功能或者目标</w:t>
      </w:r>
    </w:p>
    <w:p w:rsidR="00A4709E" w:rsidRPr="00A4709E" w:rsidRDefault="00A4709E" w:rsidP="00A4709E">
      <w:pPr>
        <w:pStyle w:val="af2"/>
        <w:widowControl/>
        <w:shd w:val="clear" w:color="auto" w:fill="FFFFFF"/>
        <w:spacing w:line="360" w:lineRule="auto"/>
        <w:ind w:left="1470" w:firstLineChars="0" w:firstLine="0"/>
        <w:contextualSpacing/>
        <w:jc w:val="left"/>
        <w:rPr>
          <w:rFonts w:asciiTheme="minorEastAsia" w:hAnsiTheme="minorEastAsia" w:cs="黑体"/>
          <w:sz w:val="28"/>
          <w:szCs w:val="28"/>
          <w:shd w:val="clear" w:color="auto" w:fill="FFFFFF"/>
        </w:rPr>
      </w:pPr>
      <w:r w:rsidRPr="00A4709E">
        <w:rPr>
          <w:rFonts w:asciiTheme="minorEastAsia" w:hAnsiTheme="minorEastAsia" w:cs="黑体" w:hint="eastAsia"/>
          <w:sz w:val="28"/>
          <w:szCs w:val="28"/>
          <w:shd w:val="clear" w:color="auto" w:fill="FFFFFF"/>
        </w:rPr>
        <w:t>视频监控综合管理平台建设包括可视化综合管理应用平台系统、服务器、一体化机柜、互联网视频综合管理平台系统、视频云存储存储主机、硬盘、核心交换机、防火墙、LED全彩屏发送卡、视频综合一体机、配电柜、网络摄像机、网络硬盘录像机、交换机、百兆光纤收发器、光纤等设备采购与安装。</w:t>
      </w:r>
    </w:p>
    <w:p w:rsidR="00A4709E" w:rsidRPr="00A4709E" w:rsidRDefault="00A4709E" w:rsidP="00A4709E">
      <w:pPr>
        <w:pStyle w:val="af2"/>
        <w:widowControl/>
        <w:shd w:val="clear" w:color="auto" w:fill="FFFFFF"/>
        <w:spacing w:line="360" w:lineRule="auto"/>
        <w:ind w:left="720" w:firstLineChars="0" w:firstLine="0"/>
        <w:contextualSpacing/>
        <w:jc w:val="left"/>
        <w:rPr>
          <w:rFonts w:asciiTheme="minorEastAsia" w:hAnsiTheme="minorEastAsia" w:cs="黑体"/>
          <w:b/>
          <w:bCs/>
          <w:sz w:val="28"/>
          <w:szCs w:val="28"/>
          <w:shd w:val="clear" w:color="auto" w:fill="FFFFFF"/>
        </w:rPr>
      </w:pPr>
      <w:r w:rsidRPr="00A4709E">
        <w:rPr>
          <w:rFonts w:asciiTheme="minorEastAsia" w:hAnsiTheme="minorEastAsia" w:cs="黑体" w:hint="eastAsia"/>
          <w:b/>
          <w:bCs/>
          <w:sz w:val="28"/>
          <w:szCs w:val="28"/>
          <w:shd w:val="clear" w:color="auto" w:fill="FFFFFF"/>
        </w:rPr>
        <w:t>（二）、采购清单</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
        <w:gridCol w:w="1289"/>
        <w:gridCol w:w="5760"/>
        <w:gridCol w:w="637"/>
        <w:gridCol w:w="846"/>
        <w:gridCol w:w="740"/>
      </w:tblGrid>
      <w:tr w:rsidR="00A4709E" w:rsidTr="00A4709E">
        <w:trPr>
          <w:trHeight w:val="480"/>
          <w:jc w:val="center"/>
        </w:trPr>
        <w:tc>
          <w:tcPr>
            <w:tcW w:w="928" w:type="dxa"/>
            <w:shd w:val="clear" w:color="000000" w:fill="7F7F7F"/>
            <w:vAlign w:val="center"/>
          </w:tcPr>
          <w:p w:rsidR="00A4709E" w:rsidRDefault="00A4709E" w:rsidP="00A4709E">
            <w:pPr>
              <w:widowControl/>
              <w:spacing w:line="360" w:lineRule="auto"/>
              <w:jc w:val="center"/>
              <w:rPr>
                <w:rFonts w:asciiTheme="minorEastAsia" w:hAnsiTheme="minorEastAsia" w:cs="宋体"/>
                <w:b/>
                <w:bCs/>
                <w:kern w:val="0"/>
                <w:szCs w:val="21"/>
              </w:rPr>
            </w:pPr>
            <w:r>
              <w:rPr>
                <w:rFonts w:asciiTheme="minorEastAsia" w:hAnsiTheme="minorEastAsia" w:cs="宋体" w:hint="eastAsia"/>
                <w:b/>
                <w:bCs/>
                <w:kern w:val="0"/>
                <w:szCs w:val="21"/>
              </w:rPr>
              <w:t>序号</w:t>
            </w:r>
          </w:p>
        </w:tc>
        <w:tc>
          <w:tcPr>
            <w:tcW w:w="1289" w:type="dxa"/>
            <w:shd w:val="clear" w:color="000000" w:fill="7F7F7F"/>
            <w:vAlign w:val="center"/>
          </w:tcPr>
          <w:p w:rsidR="00A4709E" w:rsidRDefault="00A4709E" w:rsidP="00A4709E">
            <w:pPr>
              <w:widowControl/>
              <w:spacing w:line="360" w:lineRule="auto"/>
              <w:jc w:val="center"/>
              <w:rPr>
                <w:rFonts w:asciiTheme="minorEastAsia" w:hAnsiTheme="minorEastAsia" w:cs="宋体"/>
                <w:b/>
                <w:bCs/>
                <w:kern w:val="0"/>
                <w:szCs w:val="21"/>
              </w:rPr>
            </w:pPr>
            <w:r>
              <w:rPr>
                <w:rFonts w:asciiTheme="minorEastAsia" w:hAnsiTheme="minorEastAsia" w:cs="宋体" w:hint="eastAsia"/>
                <w:b/>
                <w:bCs/>
                <w:kern w:val="0"/>
                <w:szCs w:val="21"/>
              </w:rPr>
              <w:t>产品名称</w:t>
            </w:r>
          </w:p>
        </w:tc>
        <w:tc>
          <w:tcPr>
            <w:tcW w:w="5760" w:type="dxa"/>
            <w:shd w:val="clear" w:color="000000" w:fill="7F7F7F"/>
            <w:vAlign w:val="center"/>
          </w:tcPr>
          <w:p w:rsidR="00A4709E" w:rsidRDefault="00A4709E" w:rsidP="00A4709E">
            <w:pPr>
              <w:widowControl/>
              <w:spacing w:line="360" w:lineRule="auto"/>
              <w:jc w:val="center"/>
              <w:rPr>
                <w:rFonts w:asciiTheme="minorEastAsia" w:hAnsiTheme="minorEastAsia" w:cs="宋体"/>
                <w:b/>
                <w:bCs/>
                <w:kern w:val="0"/>
                <w:szCs w:val="21"/>
              </w:rPr>
            </w:pPr>
            <w:r>
              <w:rPr>
                <w:rFonts w:asciiTheme="minorEastAsia" w:hAnsiTheme="minorEastAsia" w:cs="宋体" w:hint="eastAsia"/>
                <w:b/>
                <w:bCs/>
                <w:kern w:val="0"/>
                <w:szCs w:val="21"/>
              </w:rPr>
              <w:t>技术参数</w:t>
            </w:r>
          </w:p>
        </w:tc>
        <w:tc>
          <w:tcPr>
            <w:tcW w:w="637" w:type="dxa"/>
            <w:shd w:val="clear" w:color="000000" w:fill="7F7F7F"/>
            <w:vAlign w:val="center"/>
          </w:tcPr>
          <w:p w:rsidR="00A4709E" w:rsidRDefault="00A4709E" w:rsidP="00A4709E">
            <w:pPr>
              <w:widowControl/>
              <w:spacing w:line="360" w:lineRule="auto"/>
              <w:jc w:val="center"/>
              <w:rPr>
                <w:rFonts w:asciiTheme="minorEastAsia" w:hAnsiTheme="minorEastAsia" w:cs="宋体"/>
                <w:b/>
                <w:bCs/>
                <w:kern w:val="0"/>
                <w:szCs w:val="21"/>
              </w:rPr>
            </w:pPr>
            <w:r>
              <w:rPr>
                <w:rFonts w:asciiTheme="minorEastAsia" w:hAnsiTheme="minorEastAsia" w:cs="宋体" w:hint="eastAsia"/>
                <w:b/>
                <w:bCs/>
                <w:kern w:val="0"/>
                <w:szCs w:val="21"/>
              </w:rPr>
              <w:t>单位</w:t>
            </w:r>
          </w:p>
        </w:tc>
        <w:tc>
          <w:tcPr>
            <w:tcW w:w="846" w:type="dxa"/>
            <w:shd w:val="clear" w:color="000000" w:fill="7F7F7F"/>
            <w:vAlign w:val="center"/>
          </w:tcPr>
          <w:p w:rsidR="00A4709E" w:rsidRDefault="00A4709E" w:rsidP="00A4709E">
            <w:pPr>
              <w:widowControl/>
              <w:spacing w:line="360" w:lineRule="auto"/>
              <w:jc w:val="center"/>
              <w:rPr>
                <w:rFonts w:asciiTheme="minorEastAsia" w:hAnsiTheme="minorEastAsia" w:cs="宋体"/>
                <w:b/>
                <w:bCs/>
                <w:kern w:val="0"/>
                <w:szCs w:val="21"/>
              </w:rPr>
            </w:pPr>
            <w:r>
              <w:rPr>
                <w:rFonts w:asciiTheme="minorEastAsia" w:hAnsiTheme="minorEastAsia" w:cs="宋体" w:hint="eastAsia"/>
                <w:b/>
                <w:bCs/>
                <w:kern w:val="0"/>
                <w:szCs w:val="21"/>
              </w:rPr>
              <w:t>数量</w:t>
            </w:r>
          </w:p>
        </w:tc>
        <w:tc>
          <w:tcPr>
            <w:tcW w:w="740" w:type="dxa"/>
            <w:shd w:val="clear" w:color="000000" w:fill="7F7F7F"/>
            <w:vAlign w:val="center"/>
          </w:tcPr>
          <w:p w:rsidR="00A4709E" w:rsidRDefault="00A4709E" w:rsidP="00A4709E">
            <w:pPr>
              <w:widowControl/>
              <w:spacing w:line="360" w:lineRule="auto"/>
              <w:jc w:val="center"/>
              <w:rPr>
                <w:rFonts w:asciiTheme="minorEastAsia" w:hAnsiTheme="minorEastAsia" w:cs="宋体"/>
                <w:b/>
                <w:bCs/>
                <w:kern w:val="0"/>
                <w:szCs w:val="21"/>
              </w:rPr>
            </w:pPr>
            <w:r>
              <w:rPr>
                <w:rFonts w:asciiTheme="minorEastAsia" w:hAnsiTheme="minorEastAsia" w:cs="宋体" w:hint="eastAsia"/>
                <w:b/>
                <w:bCs/>
                <w:kern w:val="0"/>
                <w:szCs w:val="21"/>
              </w:rPr>
              <w:t>是否核心产品</w:t>
            </w:r>
          </w:p>
        </w:tc>
      </w:tr>
      <w:tr w:rsidR="00A4709E" w:rsidTr="00A4709E">
        <w:trPr>
          <w:trHeight w:val="270"/>
          <w:jc w:val="center"/>
        </w:trPr>
        <w:tc>
          <w:tcPr>
            <w:tcW w:w="10200" w:type="dxa"/>
            <w:gridSpan w:val="6"/>
            <w:shd w:val="clear" w:color="000000" w:fill="FFFF00"/>
            <w:vAlign w:val="center"/>
          </w:tcPr>
          <w:p w:rsidR="00A4709E" w:rsidRDefault="00A4709E" w:rsidP="00A4709E">
            <w:pPr>
              <w:widowControl/>
              <w:spacing w:line="360" w:lineRule="auto"/>
              <w:jc w:val="left"/>
              <w:rPr>
                <w:rFonts w:asciiTheme="minorEastAsia" w:hAnsiTheme="minorEastAsia" w:cs="宋体"/>
                <w:b/>
                <w:bCs/>
                <w:kern w:val="0"/>
                <w:szCs w:val="21"/>
              </w:rPr>
            </w:pPr>
            <w:r>
              <w:rPr>
                <w:rFonts w:asciiTheme="minorEastAsia" w:hAnsiTheme="minorEastAsia" w:cs="宋体" w:hint="eastAsia"/>
                <w:b/>
                <w:bCs/>
                <w:kern w:val="0"/>
                <w:szCs w:val="21"/>
              </w:rPr>
              <w:t>一、公共安全视频图像信息交换共享平台</w:t>
            </w:r>
          </w:p>
        </w:tc>
      </w:tr>
      <w:tr w:rsidR="00A4709E" w:rsidTr="00A4709E">
        <w:trPr>
          <w:trHeight w:val="1125"/>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w:t>
            </w:r>
          </w:p>
        </w:tc>
        <w:tc>
          <w:tcPr>
            <w:tcW w:w="1289"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可视化综合管理应用平台系统</w:t>
            </w:r>
          </w:p>
        </w:tc>
        <w:tc>
          <w:tcPr>
            <w:tcW w:w="5760" w:type="dxa"/>
            <w:shd w:val="clear" w:color="auto" w:fill="auto"/>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1、支持1 、4、6、8、9、10、13、14、16、17、22、25多分屏画面显示；支持画面比例调整：全屏、满窗口、自适应、4:3、16:9显示。</w:t>
            </w:r>
            <w:r>
              <w:rPr>
                <w:rFonts w:asciiTheme="minorEastAsia" w:hAnsiTheme="minorEastAsia" w:cs="宋体" w:hint="eastAsia"/>
                <w:kern w:val="0"/>
                <w:szCs w:val="21"/>
              </w:rPr>
              <w:br/>
              <w:t>2、★支持对平台内监控点进行区域广播；</w:t>
            </w:r>
            <w:r>
              <w:rPr>
                <w:rFonts w:asciiTheme="minorEastAsia" w:hAnsiTheme="minorEastAsia" w:cs="宋体" w:hint="eastAsia"/>
                <w:kern w:val="0"/>
                <w:szCs w:val="21"/>
              </w:rPr>
              <w:br/>
              <w:t>3、支持客户端一机双屏显示模式，可在不同屏幕上显示地图、实况、配置、报警等，支持双屏操作。</w:t>
            </w:r>
            <w:r>
              <w:rPr>
                <w:rFonts w:asciiTheme="minorEastAsia" w:hAnsiTheme="minorEastAsia" w:cs="宋体" w:hint="eastAsia"/>
                <w:kern w:val="0"/>
                <w:szCs w:val="21"/>
              </w:rPr>
              <w:br/>
              <w:t>4、支持配置并显示监控点名称，设备名称、分辨率、用户名称、客户登录IP地址及MAC地址等水印信息；</w:t>
            </w:r>
            <w:r>
              <w:rPr>
                <w:rFonts w:asciiTheme="minorEastAsia" w:hAnsiTheme="minorEastAsia" w:cs="宋体" w:hint="eastAsia"/>
                <w:kern w:val="0"/>
                <w:szCs w:val="21"/>
              </w:rPr>
              <w:br/>
              <w:t>5、支持对用户名称、客户端登录IP地址及MAC地址由管理员统一配置；</w:t>
            </w:r>
            <w:r>
              <w:rPr>
                <w:rFonts w:asciiTheme="minorEastAsia" w:hAnsiTheme="minorEastAsia" w:cs="宋体" w:hint="eastAsia"/>
                <w:kern w:val="0"/>
                <w:szCs w:val="21"/>
              </w:rPr>
              <w:br/>
              <w:t>6、支持生成并查看用户的预览和回放记录，并可在记录列表里进行预览和回放；</w:t>
            </w:r>
            <w:r>
              <w:rPr>
                <w:rFonts w:asciiTheme="minorEastAsia" w:hAnsiTheme="minorEastAsia" w:cs="宋体" w:hint="eastAsia"/>
                <w:kern w:val="0"/>
                <w:szCs w:val="21"/>
              </w:rPr>
              <w:br/>
              <w:t>7、支持增加、删除、修改、查看监控点扩展属性；</w:t>
            </w:r>
            <w:r>
              <w:rPr>
                <w:rFonts w:asciiTheme="minorEastAsia" w:hAnsiTheme="minorEastAsia" w:cs="宋体" w:hint="eastAsia"/>
                <w:kern w:val="0"/>
                <w:szCs w:val="21"/>
              </w:rPr>
              <w:br/>
            </w:r>
            <w:r>
              <w:rPr>
                <w:rFonts w:asciiTheme="minorEastAsia" w:hAnsiTheme="minorEastAsia" w:cs="宋体" w:hint="eastAsia"/>
                <w:kern w:val="0"/>
                <w:szCs w:val="21"/>
              </w:rPr>
              <w:lastRenderedPageBreak/>
              <w:t>8、支持用户对多个摄像机进行分组、收藏，并且可以将分组收藏的信息分享给其他用户；</w:t>
            </w:r>
            <w:r>
              <w:rPr>
                <w:rFonts w:asciiTheme="minorEastAsia" w:hAnsiTheme="minorEastAsia" w:cs="宋体" w:hint="eastAsia"/>
                <w:kern w:val="0"/>
                <w:szCs w:val="21"/>
              </w:rPr>
              <w:br/>
              <w:t>9、★平台下载录像速度不低于90M/S；</w:t>
            </w:r>
            <w:r>
              <w:rPr>
                <w:rFonts w:asciiTheme="minorEastAsia" w:hAnsiTheme="minorEastAsia" w:cs="宋体" w:hint="eastAsia"/>
                <w:kern w:val="0"/>
                <w:szCs w:val="21"/>
              </w:rPr>
              <w:br/>
              <w:t>10、★单台视频接入网关服务器可接入不低于9800台设备；</w:t>
            </w:r>
            <w:r>
              <w:rPr>
                <w:rFonts w:asciiTheme="minorEastAsia" w:hAnsiTheme="minorEastAsia" w:cs="宋体" w:hint="eastAsia"/>
                <w:kern w:val="0"/>
                <w:szCs w:val="21"/>
              </w:rPr>
              <w:br/>
              <w:t>11、支持同一摄像机点位的实时视频、历史录像之间的切换点播；</w:t>
            </w:r>
            <w:r>
              <w:rPr>
                <w:rFonts w:asciiTheme="minorEastAsia" w:hAnsiTheme="minorEastAsia" w:cs="宋体" w:hint="eastAsia"/>
                <w:kern w:val="0"/>
                <w:szCs w:val="21"/>
              </w:rPr>
              <w:br/>
              <w:t>12、支持在全景画面或者云台画面中添加监控点、卡口、人脸设备标签信息；</w:t>
            </w:r>
            <w:r>
              <w:rPr>
                <w:rFonts w:asciiTheme="minorEastAsia" w:hAnsiTheme="minorEastAsia" w:cs="宋体" w:hint="eastAsia"/>
                <w:kern w:val="0"/>
                <w:szCs w:val="21"/>
              </w:rPr>
              <w:br/>
              <w:t>13、★当摄像机云台转动引起监控画面中的目标物移动时，标签可跟随标定的目标物移动；</w:t>
            </w:r>
            <w:r>
              <w:rPr>
                <w:rFonts w:asciiTheme="minorEastAsia" w:hAnsiTheme="minorEastAsia" w:cs="宋体" w:hint="eastAsia"/>
                <w:kern w:val="0"/>
                <w:szCs w:val="21"/>
              </w:rPr>
              <w:br/>
              <w:t>14、★具有人脸、卡口设备报警信息的显示，隐藏设置选项，支持设置报警持续时间；</w:t>
            </w:r>
            <w:r>
              <w:rPr>
                <w:rFonts w:asciiTheme="minorEastAsia" w:hAnsiTheme="minorEastAsia" w:cs="宋体" w:hint="eastAsia"/>
                <w:kern w:val="0"/>
                <w:szCs w:val="21"/>
              </w:rPr>
              <w:br/>
              <w:t>需和襄城县公安局监控平台无缝对接</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lastRenderedPageBreak/>
              <w:t>套</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w:t>
            </w:r>
          </w:p>
        </w:tc>
        <w:tc>
          <w:tcPr>
            <w:tcW w:w="740"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 xml:space="preserve">否　</w:t>
            </w:r>
          </w:p>
        </w:tc>
      </w:tr>
      <w:tr w:rsidR="00A4709E" w:rsidTr="00A4709E">
        <w:trPr>
          <w:trHeight w:val="720"/>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lastRenderedPageBreak/>
              <w:t>2</w:t>
            </w:r>
          </w:p>
        </w:tc>
        <w:tc>
          <w:tcPr>
            <w:tcW w:w="1289"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中心管理服务器</w:t>
            </w:r>
          </w:p>
        </w:tc>
        <w:tc>
          <w:tcPr>
            <w:tcW w:w="5760" w:type="dxa"/>
            <w:shd w:val="clear" w:color="000000" w:fill="FFFFFF"/>
            <w:vAlign w:val="center"/>
          </w:tcPr>
          <w:p w:rsidR="00A4709E" w:rsidRDefault="00A4709E" w:rsidP="00A4709E">
            <w:pPr>
              <w:spacing w:line="300" w:lineRule="exact"/>
              <w:rPr>
                <w:rFonts w:asciiTheme="minorEastAsia" w:hAnsiTheme="minorEastAsia" w:cs="宋体"/>
                <w:color w:val="FF0000"/>
                <w:kern w:val="0"/>
                <w:szCs w:val="21"/>
              </w:rPr>
            </w:pPr>
            <w:r>
              <w:rPr>
                <w:rFonts w:asciiTheme="minorEastAsia" w:hAnsiTheme="minorEastAsia" w:cs="宋体" w:hint="eastAsia"/>
                <w:color w:val="FF0000"/>
                <w:kern w:val="0"/>
                <w:szCs w:val="21"/>
              </w:rPr>
              <w:t>E5-2640 V4(10核2.4GHz)×2/16GB DDR4×2/300GB SAS×2/SAS3008/DVD/1GbE×4</w:t>
            </w:r>
            <w:r>
              <w:rPr>
                <w:rFonts w:asciiTheme="minorEastAsia" w:hAnsiTheme="minorEastAsia" w:cs="宋体"/>
                <w:color w:val="FF0000"/>
                <w:kern w:val="0"/>
                <w:szCs w:val="21"/>
              </w:rPr>
              <w:t>/不低于</w:t>
            </w:r>
            <w:r>
              <w:rPr>
                <w:rFonts w:asciiTheme="minorEastAsia" w:hAnsiTheme="minorEastAsia" w:cs="宋体" w:hint="eastAsia"/>
                <w:color w:val="FF0000"/>
                <w:kern w:val="0"/>
                <w:szCs w:val="21"/>
              </w:rPr>
              <w:t>16根内存插槽可支持扩展至512G内存/不低于3个PCI-E扩展插槽/</w:t>
            </w:r>
            <w:r>
              <w:rPr>
                <w:rFonts w:asciiTheme="minorEastAsia" w:hAnsiTheme="minorEastAsia" w:cs="宋体"/>
                <w:color w:val="FF0000"/>
                <w:kern w:val="0"/>
                <w:szCs w:val="21"/>
              </w:rPr>
              <w:t>不低于</w:t>
            </w:r>
            <w:r>
              <w:rPr>
                <w:rFonts w:asciiTheme="minorEastAsia" w:hAnsiTheme="minorEastAsia" w:cs="宋体" w:hint="eastAsia"/>
                <w:color w:val="FF0000"/>
                <w:kern w:val="0"/>
                <w:szCs w:val="21"/>
              </w:rPr>
              <w:t>8个硬盘接口支持RAID 0/1；</w:t>
            </w:r>
          </w:p>
          <w:p w:rsidR="00A4709E" w:rsidRDefault="00A4709E" w:rsidP="00A4709E">
            <w:pPr>
              <w:spacing w:line="300" w:lineRule="exact"/>
              <w:rPr>
                <w:rFonts w:ascii="微软雅黑" w:eastAsia="微软雅黑" w:hAnsi="微软雅黑"/>
                <w:color w:val="FF0000"/>
                <w:sz w:val="19"/>
                <w:szCs w:val="19"/>
              </w:rPr>
            </w:pPr>
            <w:r>
              <w:rPr>
                <w:rFonts w:ascii="微软雅黑" w:eastAsia="微软雅黑" w:hAnsi="微软雅黑"/>
                <w:color w:val="FF0000"/>
                <w:sz w:val="19"/>
                <w:szCs w:val="19"/>
              </w:rPr>
              <w:t>具备冗余电源</w:t>
            </w:r>
            <w:r>
              <w:rPr>
                <w:rFonts w:ascii="微软雅黑" w:eastAsia="微软雅黑" w:hAnsi="微软雅黑" w:hint="eastAsia"/>
                <w:color w:val="FF0000"/>
                <w:sz w:val="19"/>
                <w:szCs w:val="19"/>
              </w:rPr>
              <w:t>；</w:t>
            </w:r>
          </w:p>
          <w:p w:rsidR="00A4709E" w:rsidRDefault="00A4709E" w:rsidP="00A4709E">
            <w:pPr>
              <w:spacing w:line="300" w:lineRule="exact"/>
              <w:rPr>
                <w:rFonts w:ascii="微软雅黑" w:eastAsia="微软雅黑" w:hAnsi="微软雅黑"/>
                <w:color w:val="FF0000"/>
                <w:sz w:val="19"/>
                <w:szCs w:val="19"/>
              </w:rPr>
            </w:pPr>
            <w:r>
              <w:rPr>
                <w:rFonts w:ascii="微软雅黑" w:eastAsia="微软雅黑" w:hAnsi="微软雅黑" w:hint="eastAsia"/>
                <w:color w:val="FF0000"/>
                <w:sz w:val="19"/>
                <w:szCs w:val="19"/>
              </w:rPr>
              <w:t>不低于4个调速风扇；</w:t>
            </w:r>
          </w:p>
          <w:p w:rsidR="00A4709E" w:rsidRDefault="00A4709E" w:rsidP="00A4709E">
            <w:pPr>
              <w:spacing w:line="300" w:lineRule="exact"/>
              <w:rPr>
                <w:rFonts w:ascii="微软雅黑" w:eastAsia="微软雅黑" w:hAnsi="微软雅黑"/>
                <w:color w:val="FF0000"/>
                <w:sz w:val="19"/>
                <w:szCs w:val="19"/>
              </w:rPr>
            </w:pPr>
            <w:r>
              <w:rPr>
                <w:rFonts w:ascii="微软雅黑" w:eastAsia="微软雅黑" w:hAnsi="微软雅黑" w:hint="eastAsia"/>
                <w:color w:val="FF0000"/>
                <w:sz w:val="19"/>
                <w:szCs w:val="19"/>
              </w:rPr>
              <w:t>集成显示控制器，不低于16MB显存；</w:t>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color w:val="FF0000"/>
                <w:kern w:val="0"/>
                <w:szCs w:val="21"/>
              </w:rPr>
              <w:t xml:space="preserve">带Windows Server 2008 R2简体中文标准版激活码  </w:t>
            </w:r>
            <w:r>
              <w:rPr>
                <w:rFonts w:asciiTheme="minorEastAsia" w:hAnsiTheme="minorEastAsia" w:cs="宋体" w:hint="eastAsia"/>
                <w:kern w:val="0"/>
                <w:szCs w:val="21"/>
              </w:rPr>
              <w:t xml:space="preserve"> </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台</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w:t>
            </w:r>
          </w:p>
        </w:tc>
        <w:tc>
          <w:tcPr>
            <w:tcW w:w="740"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 xml:space="preserve">是　</w:t>
            </w:r>
          </w:p>
        </w:tc>
      </w:tr>
      <w:tr w:rsidR="00A4709E" w:rsidTr="00A4709E">
        <w:trPr>
          <w:trHeight w:val="720"/>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3</w:t>
            </w:r>
          </w:p>
        </w:tc>
        <w:tc>
          <w:tcPr>
            <w:tcW w:w="1289"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数据库服务器</w:t>
            </w:r>
          </w:p>
        </w:tc>
        <w:tc>
          <w:tcPr>
            <w:tcW w:w="5760" w:type="dxa"/>
            <w:shd w:val="clear" w:color="000000" w:fill="FFFFFF"/>
            <w:vAlign w:val="center"/>
          </w:tcPr>
          <w:p w:rsidR="00A4709E" w:rsidRDefault="00A4709E" w:rsidP="00A4709E">
            <w:pPr>
              <w:spacing w:line="300" w:lineRule="exact"/>
              <w:rPr>
                <w:rFonts w:asciiTheme="minorEastAsia" w:hAnsiTheme="minorEastAsia" w:cs="宋体"/>
                <w:color w:val="FF0000"/>
                <w:kern w:val="0"/>
                <w:szCs w:val="21"/>
              </w:rPr>
            </w:pPr>
            <w:r>
              <w:rPr>
                <w:rFonts w:asciiTheme="minorEastAsia" w:hAnsiTheme="minorEastAsia" w:cs="宋体" w:hint="eastAsia"/>
                <w:color w:val="FF0000"/>
                <w:kern w:val="0"/>
                <w:szCs w:val="21"/>
              </w:rPr>
              <w:t>E5-2640 V4(10核2.4GHz)×2/16GB DDR4×2/300GB SAS×2/SAS3008/DVD/1GbE×4</w:t>
            </w:r>
            <w:r>
              <w:rPr>
                <w:rFonts w:asciiTheme="minorEastAsia" w:hAnsiTheme="minorEastAsia" w:cs="宋体"/>
                <w:color w:val="FF0000"/>
                <w:kern w:val="0"/>
                <w:szCs w:val="21"/>
              </w:rPr>
              <w:t>/不低于</w:t>
            </w:r>
            <w:r>
              <w:rPr>
                <w:rFonts w:asciiTheme="minorEastAsia" w:hAnsiTheme="minorEastAsia" w:cs="宋体" w:hint="eastAsia"/>
                <w:color w:val="FF0000"/>
                <w:kern w:val="0"/>
                <w:szCs w:val="21"/>
              </w:rPr>
              <w:t>16根内存插槽可支持扩展至512G内存/不低于3个PCI-E扩展插槽/</w:t>
            </w:r>
            <w:r>
              <w:rPr>
                <w:rFonts w:asciiTheme="minorEastAsia" w:hAnsiTheme="minorEastAsia" w:cs="宋体"/>
                <w:color w:val="FF0000"/>
                <w:kern w:val="0"/>
                <w:szCs w:val="21"/>
              </w:rPr>
              <w:t>不低于</w:t>
            </w:r>
            <w:r>
              <w:rPr>
                <w:rFonts w:asciiTheme="minorEastAsia" w:hAnsiTheme="minorEastAsia" w:cs="宋体" w:hint="eastAsia"/>
                <w:color w:val="FF0000"/>
                <w:kern w:val="0"/>
                <w:szCs w:val="21"/>
              </w:rPr>
              <w:t>8个硬盘接口支持RAID 0/1；</w:t>
            </w:r>
          </w:p>
          <w:p w:rsidR="00A4709E" w:rsidRDefault="00A4709E" w:rsidP="00A4709E">
            <w:pPr>
              <w:spacing w:line="300" w:lineRule="exact"/>
              <w:rPr>
                <w:rFonts w:ascii="微软雅黑" w:eastAsia="微软雅黑" w:hAnsi="微软雅黑"/>
                <w:color w:val="FF0000"/>
                <w:sz w:val="19"/>
                <w:szCs w:val="19"/>
              </w:rPr>
            </w:pPr>
            <w:r>
              <w:rPr>
                <w:rFonts w:ascii="微软雅黑" w:eastAsia="微软雅黑" w:hAnsi="微软雅黑"/>
                <w:color w:val="FF0000"/>
                <w:sz w:val="19"/>
                <w:szCs w:val="19"/>
              </w:rPr>
              <w:t>具备冗余电源</w:t>
            </w:r>
            <w:r>
              <w:rPr>
                <w:rFonts w:ascii="微软雅黑" w:eastAsia="微软雅黑" w:hAnsi="微软雅黑" w:hint="eastAsia"/>
                <w:color w:val="FF0000"/>
                <w:sz w:val="19"/>
                <w:szCs w:val="19"/>
              </w:rPr>
              <w:t>；</w:t>
            </w:r>
          </w:p>
          <w:p w:rsidR="00A4709E" w:rsidRDefault="00A4709E" w:rsidP="00A4709E">
            <w:pPr>
              <w:spacing w:line="300" w:lineRule="exact"/>
              <w:rPr>
                <w:rFonts w:ascii="微软雅黑" w:eastAsia="微软雅黑" w:hAnsi="微软雅黑"/>
                <w:color w:val="FF0000"/>
                <w:sz w:val="19"/>
                <w:szCs w:val="19"/>
              </w:rPr>
            </w:pPr>
            <w:r>
              <w:rPr>
                <w:rFonts w:ascii="微软雅黑" w:eastAsia="微软雅黑" w:hAnsi="微软雅黑" w:hint="eastAsia"/>
                <w:color w:val="FF0000"/>
                <w:sz w:val="19"/>
                <w:szCs w:val="19"/>
              </w:rPr>
              <w:t>不低于4个调速风扇；</w:t>
            </w:r>
          </w:p>
          <w:p w:rsidR="00A4709E" w:rsidRDefault="00A4709E" w:rsidP="00A4709E">
            <w:pPr>
              <w:spacing w:line="300" w:lineRule="exact"/>
              <w:rPr>
                <w:rFonts w:ascii="微软雅黑" w:eastAsia="微软雅黑" w:hAnsi="微软雅黑"/>
                <w:color w:val="FF0000"/>
                <w:sz w:val="19"/>
                <w:szCs w:val="19"/>
              </w:rPr>
            </w:pPr>
            <w:r>
              <w:rPr>
                <w:rFonts w:ascii="微软雅黑" w:eastAsia="微软雅黑" w:hAnsi="微软雅黑" w:hint="eastAsia"/>
                <w:color w:val="FF0000"/>
                <w:sz w:val="19"/>
                <w:szCs w:val="19"/>
              </w:rPr>
              <w:t>集成显示控制器，不低于16MB显存；</w:t>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color w:val="FF0000"/>
                <w:kern w:val="0"/>
                <w:szCs w:val="21"/>
              </w:rPr>
              <w:t xml:space="preserve">带Windows Server 2008 R2简体中文标准版激活码  </w:t>
            </w:r>
            <w:r>
              <w:rPr>
                <w:rFonts w:asciiTheme="minorEastAsia" w:hAnsiTheme="minorEastAsia" w:cs="宋体" w:hint="eastAsia"/>
                <w:kern w:val="0"/>
                <w:szCs w:val="21"/>
              </w:rPr>
              <w:t xml:space="preserve"> </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台</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w:t>
            </w:r>
          </w:p>
        </w:tc>
        <w:tc>
          <w:tcPr>
            <w:tcW w:w="740"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 xml:space="preserve">是　</w:t>
            </w:r>
          </w:p>
        </w:tc>
      </w:tr>
      <w:tr w:rsidR="00A4709E" w:rsidTr="00A4709E">
        <w:trPr>
          <w:trHeight w:val="720"/>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4</w:t>
            </w:r>
          </w:p>
        </w:tc>
        <w:tc>
          <w:tcPr>
            <w:tcW w:w="1289"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流媒体服务器</w:t>
            </w:r>
          </w:p>
        </w:tc>
        <w:tc>
          <w:tcPr>
            <w:tcW w:w="5760" w:type="dxa"/>
            <w:shd w:val="clear" w:color="000000" w:fill="FFFFFF"/>
            <w:vAlign w:val="center"/>
          </w:tcPr>
          <w:p w:rsidR="00A4709E" w:rsidRDefault="00A4709E" w:rsidP="00A4709E">
            <w:pPr>
              <w:spacing w:line="300" w:lineRule="exact"/>
              <w:rPr>
                <w:rFonts w:asciiTheme="minorEastAsia" w:hAnsiTheme="minorEastAsia" w:cs="宋体"/>
                <w:color w:val="FF0000"/>
                <w:kern w:val="0"/>
                <w:szCs w:val="21"/>
              </w:rPr>
            </w:pPr>
            <w:r>
              <w:rPr>
                <w:rFonts w:asciiTheme="minorEastAsia" w:hAnsiTheme="minorEastAsia" w:cs="宋体" w:hint="eastAsia"/>
                <w:color w:val="FF0000"/>
                <w:kern w:val="0"/>
                <w:szCs w:val="21"/>
              </w:rPr>
              <w:t>E5-2640 V4(10核2.4GHz)×2/16GB DDR4×2/300GB SAS×2/SAS3008/DVD/1GbE×4</w:t>
            </w:r>
            <w:r>
              <w:rPr>
                <w:rFonts w:asciiTheme="minorEastAsia" w:hAnsiTheme="minorEastAsia" w:cs="宋体"/>
                <w:color w:val="FF0000"/>
                <w:kern w:val="0"/>
                <w:szCs w:val="21"/>
              </w:rPr>
              <w:t>/不低于</w:t>
            </w:r>
            <w:r>
              <w:rPr>
                <w:rFonts w:asciiTheme="minorEastAsia" w:hAnsiTheme="minorEastAsia" w:cs="宋体" w:hint="eastAsia"/>
                <w:color w:val="FF0000"/>
                <w:kern w:val="0"/>
                <w:szCs w:val="21"/>
              </w:rPr>
              <w:t>16根内存插槽可支持扩展至512G内存/不低于3个PCI-E扩展插槽/</w:t>
            </w:r>
            <w:r>
              <w:rPr>
                <w:rFonts w:asciiTheme="minorEastAsia" w:hAnsiTheme="minorEastAsia" w:cs="宋体"/>
                <w:color w:val="FF0000"/>
                <w:kern w:val="0"/>
                <w:szCs w:val="21"/>
              </w:rPr>
              <w:t>不低于</w:t>
            </w:r>
            <w:r>
              <w:rPr>
                <w:rFonts w:asciiTheme="minorEastAsia" w:hAnsiTheme="minorEastAsia" w:cs="宋体" w:hint="eastAsia"/>
                <w:color w:val="FF0000"/>
                <w:kern w:val="0"/>
                <w:szCs w:val="21"/>
              </w:rPr>
              <w:t>8个硬盘接口支持RAID 0/1；</w:t>
            </w:r>
          </w:p>
          <w:p w:rsidR="00A4709E" w:rsidRDefault="00A4709E" w:rsidP="00A4709E">
            <w:pPr>
              <w:spacing w:line="300" w:lineRule="exact"/>
              <w:rPr>
                <w:rFonts w:ascii="微软雅黑" w:eastAsia="微软雅黑" w:hAnsi="微软雅黑"/>
                <w:color w:val="FF0000"/>
                <w:sz w:val="19"/>
                <w:szCs w:val="19"/>
              </w:rPr>
            </w:pPr>
            <w:r>
              <w:rPr>
                <w:rFonts w:ascii="微软雅黑" w:eastAsia="微软雅黑" w:hAnsi="微软雅黑"/>
                <w:color w:val="FF0000"/>
                <w:sz w:val="19"/>
                <w:szCs w:val="19"/>
              </w:rPr>
              <w:t>具备冗余电源</w:t>
            </w:r>
            <w:r>
              <w:rPr>
                <w:rFonts w:ascii="微软雅黑" w:eastAsia="微软雅黑" w:hAnsi="微软雅黑" w:hint="eastAsia"/>
                <w:color w:val="FF0000"/>
                <w:sz w:val="19"/>
                <w:szCs w:val="19"/>
              </w:rPr>
              <w:t>；</w:t>
            </w:r>
          </w:p>
          <w:p w:rsidR="00A4709E" w:rsidRDefault="00A4709E" w:rsidP="00A4709E">
            <w:pPr>
              <w:spacing w:line="300" w:lineRule="exact"/>
              <w:rPr>
                <w:rFonts w:ascii="微软雅黑" w:eastAsia="微软雅黑" w:hAnsi="微软雅黑"/>
                <w:color w:val="FF0000"/>
                <w:sz w:val="19"/>
                <w:szCs w:val="19"/>
              </w:rPr>
            </w:pPr>
            <w:r>
              <w:rPr>
                <w:rFonts w:ascii="微软雅黑" w:eastAsia="微软雅黑" w:hAnsi="微软雅黑" w:hint="eastAsia"/>
                <w:color w:val="FF0000"/>
                <w:sz w:val="19"/>
                <w:szCs w:val="19"/>
              </w:rPr>
              <w:t>不低于4个调速风扇；</w:t>
            </w:r>
          </w:p>
          <w:p w:rsidR="00A4709E" w:rsidRDefault="00A4709E" w:rsidP="00A4709E">
            <w:pPr>
              <w:spacing w:line="300" w:lineRule="exact"/>
              <w:rPr>
                <w:rFonts w:ascii="微软雅黑" w:eastAsia="微软雅黑" w:hAnsi="微软雅黑"/>
                <w:color w:val="FF0000"/>
                <w:sz w:val="19"/>
                <w:szCs w:val="19"/>
              </w:rPr>
            </w:pPr>
            <w:r>
              <w:rPr>
                <w:rFonts w:ascii="微软雅黑" w:eastAsia="微软雅黑" w:hAnsi="微软雅黑" w:hint="eastAsia"/>
                <w:color w:val="FF0000"/>
                <w:sz w:val="19"/>
                <w:szCs w:val="19"/>
              </w:rPr>
              <w:t>集成显示控制器，不低于16MB显存；</w:t>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color w:val="FF0000"/>
                <w:kern w:val="0"/>
                <w:szCs w:val="21"/>
              </w:rPr>
              <w:t xml:space="preserve">带Windows Server 2008 R2简体中文标准版激活码  </w:t>
            </w:r>
            <w:r>
              <w:rPr>
                <w:rFonts w:asciiTheme="minorEastAsia" w:hAnsiTheme="minorEastAsia" w:cs="宋体" w:hint="eastAsia"/>
                <w:kern w:val="0"/>
                <w:szCs w:val="21"/>
              </w:rPr>
              <w:t xml:space="preserve"> </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台</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w:t>
            </w:r>
          </w:p>
        </w:tc>
        <w:tc>
          <w:tcPr>
            <w:tcW w:w="740"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 xml:space="preserve">是　</w:t>
            </w:r>
          </w:p>
        </w:tc>
      </w:tr>
      <w:tr w:rsidR="00A4709E" w:rsidTr="00A4709E">
        <w:trPr>
          <w:trHeight w:val="841"/>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lastRenderedPageBreak/>
              <w:t>5</w:t>
            </w:r>
          </w:p>
        </w:tc>
        <w:tc>
          <w:tcPr>
            <w:tcW w:w="1289"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一体化机柜</w:t>
            </w:r>
          </w:p>
        </w:tc>
        <w:tc>
          <w:tcPr>
            <w:tcW w:w="5760" w:type="dxa"/>
            <w:shd w:val="clear" w:color="auto" w:fill="auto"/>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四连柜（电池柜+3个IT机柜），带2台机架式空调，UPS容量15KVA，后备时间2小时，含动环监控系统，可用空间103U</w:t>
            </w:r>
            <w:r>
              <w:rPr>
                <w:rFonts w:asciiTheme="minorEastAsia" w:hAnsiTheme="minorEastAsia" w:cs="宋体" w:hint="eastAsia"/>
                <w:kern w:val="0"/>
                <w:szCs w:val="21"/>
              </w:rPr>
              <w:br w:type="page"/>
              <w:t>单柜尺寸:600mm×1200mm×2050mm</w:t>
            </w:r>
            <w:r>
              <w:rPr>
                <w:rFonts w:asciiTheme="minorEastAsia" w:hAnsiTheme="minorEastAsia" w:cs="宋体" w:hint="eastAsia"/>
                <w:kern w:val="0"/>
                <w:szCs w:val="21"/>
              </w:rPr>
              <w:br w:type="page"/>
              <w:t>重量：≤1662Kg</w:t>
            </w:r>
            <w:r>
              <w:rPr>
                <w:rFonts w:asciiTheme="minorEastAsia" w:hAnsiTheme="minorEastAsia" w:cs="宋体" w:hint="eastAsia"/>
                <w:kern w:val="0"/>
                <w:szCs w:val="21"/>
              </w:rPr>
              <w:br w:type="page"/>
              <w:t>输入电压等级：380/400/415VAC</w:t>
            </w:r>
            <w:r>
              <w:rPr>
                <w:rFonts w:asciiTheme="minorEastAsia" w:hAnsiTheme="minorEastAsia" w:cs="宋体" w:hint="eastAsia"/>
                <w:kern w:val="0"/>
                <w:szCs w:val="21"/>
              </w:rPr>
              <w:br w:type="page"/>
              <w:t>输入电压范围：207Vac~476Vac</w:t>
            </w:r>
            <w:r>
              <w:rPr>
                <w:rFonts w:asciiTheme="minorEastAsia" w:hAnsiTheme="minorEastAsia" w:cs="宋体" w:hint="eastAsia"/>
                <w:kern w:val="0"/>
                <w:szCs w:val="21"/>
              </w:rPr>
              <w:br w:type="page"/>
              <w:t>输入频率范围：40-70Hz</w:t>
            </w:r>
            <w:r>
              <w:rPr>
                <w:rFonts w:asciiTheme="minorEastAsia" w:hAnsiTheme="minorEastAsia" w:cs="宋体" w:hint="eastAsia"/>
                <w:kern w:val="0"/>
                <w:szCs w:val="21"/>
              </w:rPr>
              <w:br w:type="page"/>
              <w:t>输入功率因数：≥ 0.99</w:t>
            </w:r>
            <w:r>
              <w:rPr>
                <w:rFonts w:asciiTheme="minorEastAsia" w:hAnsiTheme="minorEastAsia" w:cs="宋体" w:hint="eastAsia"/>
                <w:kern w:val="0"/>
                <w:szCs w:val="21"/>
              </w:rPr>
              <w:br w:type="page"/>
              <w:t>电池数量：32节（12V/节）</w:t>
            </w:r>
            <w:r>
              <w:rPr>
                <w:rFonts w:asciiTheme="minorEastAsia" w:hAnsiTheme="minorEastAsia" w:cs="宋体" w:hint="eastAsia"/>
                <w:kern w:val="0"/>
                <w:szCs w:val="21"/>
              </w:rPr>
              <w:br w:type="page"/>
              <w:t>输出电压等级：220Vac/1P/50Hz</w:t>
            </w:r>
            <w:r>
              <w:rPr>
                <w:rFonts w:asciiTheme="minorEastAsia" w:hAnsiTheme="minorEastAsia" w:cs="宋体" w:hint="eastAsia"/>
                <w:kern w:val="0"/>
                <w:szCs w:val="21"/>
              </w:rPr>
              <w:br w:type="page"/>
              <w:t>输出电压范围：220*(1±1%)Vac</w:t>
            </w:r>
            <w:r>
              <w:rPr>
                <w:rFonts w:asciiTheme="minorEastAsia" w:hAnsiTheme="minorEastAsia" w:cs="宋体" w:hint="eastAsia"/>
                <w:kern w:val="0"/>
                <w:szCs w:val="21"/>
              </w:rPr>
              <w:br w:type="page"/>
              <w:t>输出频率范围:50±0.2Hz</w:t>
            </w:r>
            <w:r>
              <w:rPr>
                <w:rFonts w:asciiTheme="minorEastAsia" w:hAnsiTheme="minorEastAsia" w:cs="宋体" w:hint="eastAsia"/>
                <w:kern w:val="0"/>
                <w:szCs w:val="21"/>
              </w:rPr>
              <w:br w:type="page"/>
              <w:t>输入功率因数:0.9</w:t>
            </w:r>
            <w:r>
              <w:rPr>
                <w:rFonts w:asciiTheme="minorEastAsia" w:hAnsiTheme="minorEastAsia" w:cs="宋体" w:hint="eastAsia"/>
                <w:kern w:val="0"/>
                <w:szCs w:val="21"/>
              </w:rPr>
              <w:br w:type="page"/>
              <w:t>逆变过载能力:负载≤110%：60min；负载≤125%：维持10min；负载≤150%：维持1min；负载＞150%，立即关机。</w:t>
            </w:r>
            <w:r>
              <w:rPr>
                <w:rFonts w:asciiTheme="minorEastAsia" w:hAnsiTheme="minorEastAsia" w:cs="宋体" w:hint="eastAsia"/>
                <w:kern w:val="0"/>
                <w:szCs w:val="21"/>
              </w:rPr>
              <w:br w:type="page"/>
              <w:t>市电模式效率:95%</w:t>
            </w:r>
            <w:r>
              <w:rPr>
                <w:rFonts w:asciiTheme="minorEastAsia" w:hAnsiTheme="minorEastAsia" w:cs="宋体" w:hint="eastAsia"/>
                <w:kern w:val="0"/>
                <w:szCs w:val="21"/>
              </w:rPr>
              <w:br w:type="page"/>
              <w:t>市电电池转换时间:零转换</w:t>
            </w:r>
            <w:r>
              <w:rPr>
                <w:rFonts w:asciiTheme="minorEastAsia" w:hAnsiTheme="minorEastAsia" w:cs="宋体" w:hint="eastAsia"/>
                <w:kern w:val="0"/>
                <w:szCs w:val="21"/>
              </w:rPr>
              <w:br w:type="page"/>
              <w:t>旁路逆变转换时间:非间断切换：0ms</w:t>
            </w:r>
            <w:r>
              <w:rPr>
                <w:rFonts w:asciiTheme="minorEastAsia" w:hAnsiTheme="minorEastAsia" w:cs="宋体" w:hint="eastAsia"/>
                <w:kern w:val="0"/>
                <w:szCs w:val="21"/>
              </w:rPr>
              <w:br w:type="page"/>
              <w:t>空调类型：风冷式底座式精密空调</w:t>
            </w:r>
            <w:r>
              <w:rPr>
                <w:rFonts w:asciiTheme="minorEastAsia" w:hAnsiTheme="minorEastAsia" w:cs="宋体" w:hint="eastAsia"/>
                <w:kern w:val="0"/>
                <w:szCs w:val="21"/>
              </w:rPr>
              <w:br w:type="page"/>
              <w:t>空调电压等级：220V-50Hz</w:t>
            </w:r>
            <w:r>
              <w:rPr>
                <w:rFonts w:asciiTheme="minorEastAsia" w:hAnsiTheme="minorEastAsia" w:cs="宋体" w:hint="eastAsia"/>
                <w:kern w:val="0"/>
                <w:szCs w:val="21"/>
              </w:rPr>
              <w:br w:type="page"/>
              <w:t>总制冷量：3.5kW</w:t>
            </w:r>
            <w:r>
              <w:rPr>
                <w:rFonts w:asciiTheme="minorEastAsia" w:hAnsiTheme="minorEastAsia" w:cs="宋体" w:hint="eastAsia"/>
                <w:kern w:val="0"/>
                <w:szCs w:val="21"/>
              </w:rPr>
              <w:br w:type="page"/>
              <w:t>显冷量：3.25kW</w:t>
            </w:r>
            <w:r>
              <w:rPr>
                <w:rFonts w:asciiTheme="minorEastAsia" w:hAnsiTheme="minorEastAsia" w:cs="宋体" w:hint="eastAsia"/>
                <w:kern w:val="0"/>
                <w:szCs w:val="21"/>
              </w:rPr>
              <w:br w:type="page"/>
              <w:t>风量：1000m3/h</w:t>
            </w:r>
            <w:r>
              <w:rPr>
                <w:rFonts w:asciiTheme="minorEastAsia" w:hAnsiTheme="minorEastAsia" w:cs="宋体" w:hint="eastAsia"/>
                <w:kern w:val="0"/>
                <w:szCs w:val="21"/>
              </w:rPr>
              <w:br w:type="page"/>
              <w:t>显热比：0.93</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台</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w:t>
            </w:r>
          </w:p>
        </w:tc>
        <w:tc>
          <w:tcPr>
            <w:tcW w:w="740"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 xml:space="preserve">　否</w:t>
            </w:r>
          </w:p>
        </w:tc>
      </w:tr>
      <w:tr w:rsidR="00A4709E" w:rsidTr="00A4709E">
        <w:trPr>
          <w:trHeight w:val="270"/>
          <w:jc w:val="center"/>
        </w:trPr>
        <w:tc>
          <w:tcPr>
            <w:tcW w:w="10200" w:type="dxa"/>
            <w:gridSpan w:val="6"/>
            <w:shd w:val="clear" w:color="000000" w:fill="FFFF00"/>
            <w:vAlign w:val="center"/>
          </w:tcPr>
          <w:p w:rsidR="00A4709E" w:rsidRDefault="00A4709E" w:rsidP="00A4709E">
            <w:pPr>
              <w:widowControl/>
              <w:spacing w:line="360" w:lineRule="auto"/>
              <w:jc w:val="left"/>
              <w:rPr>
                <w:rFonts w:asciiTheme="minorEastAsia" w:hAnsiTheme="minorEastAsia" w:cs="宋体"/>
                <w:b/>
                <w:bCs/>
                <w:kern w:val="0"/>
                <w:szCs w:val="21"/>
              </w:rPr>
            </w:pPr>
            <w:r>
              <w:rPr>
                <w:rFonts w:asciiTheme="minorEastAsia" w:hAnsiTheme="minorEastAsia" w:cs="宋体" w:hint="eastAsia"/>
                <w:b/>
                <w:bCs/>
                <w:kern w:val="0"/>
                <w:szCs w:val="21"/>
              </w:rPr>
              <w:t>二、社会面综治监控接入平台</w:t>
            </w:r>
          </w:p>
        </w:tc>
      </w:tr>
      <w:tr w:rsidR="00A4709E" w:rsidTr="00A4709E">
        <w:trPr>
          <w:trHeight w:val="480"/>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w:t>
            </w:r>
          </w:p>
        </w:tc>
        <w:tc>
          <w:tcPr>
            <w:tcW w:w="1289"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互联网视频综合管理平台系统</w:t>
            </w:r>
          </w:p>
        </w:tc>
        <w:tc>
          <w:tcPr>
            <w:tcW w:w="5760" w:type="dxa"/>
            <w:shd w:val="clear" w:color="auto" w:fill="auto"/>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互联网视频监控综合管理平台软件-设备license许可,1000路，按年收费</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套</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w:t>
            </w:r>
          </w:p>
        </w:tc>
        <w:tc>
          <w:tcPr>
            <w:tcW w:w="740"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否</w:t>
            </w:r>
          </w:p>
        </w:tc>
      </w:tr>
      <w:tr w:rsidR="00A4709E" w:rsidTr="00A4709E">
        <w:trPr>
          <w:trHeight w:val="720"/>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2</w:t>
            </w:r>
          </w:p>
        </w:tc>
        <w:tc>
          <w:tcPr>
            <w:tcW w:w="1289"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中心管理服务器</w:t>
            </w:r>
          </w:p>
        </w:tc>
        <w:tc>
          <w:tcPr>
            <w:tcW w:w="5760" w:type="dxa"/>
            <w:shd w:val="clear" w:color="000000" w:fill="FFFFFF"/>
            <w:vAlign w:val="center"/>
          </w:tcPr>
          <w:p w:rsidR="00A4709E" w:rsidRDefault="00A4709E" w:rsidP="00A4709E">
            <w:pPr>
              <w:spacing w:line="300" w:lineRule="exact"/>
              <w:rPr>
                <w:rFonts w:asciiTheme="minorEastAsia" w:hAnsiTheme="minorEastAsia" w:cs="宋体"/>
                <w:color w:val="FF0000"/>
                <w:kern w:val="0"/>
                <w:szCs w:val="21"/>
              </w:rPr>
            </w:pPr>
            <w:r>
              <w:rPr>
                <w:rFonts w:asciiTheme="minorEastAsia" w:hAnsiTheme="minorEastAsia" w:cs="宋体" w:hint="eastAsia"/>
                <w:color w:val="FF0000"/>
                <w:kern w:val="0"/>
                <w:szCs w:val="21"/>
              </w:rPr>
              <w:t>E5-2640 V4(10核2.4GHz)×2/16GB DDR4×2/300GB SAS×2/SAS3008/DVD/1GbE×4</w:t>
            </w:r>
            <w:r>
              <w:rPr>
                <w:rFonts w:asciiTheme="minorEastAsia" w:hAnsiTheme="minorEastAsia" w:cs="宋体"/>
                <w:color w:val="FF0000"/>
                <w:kern w:val="0"/>
                <w:szCs w:val="21"/>
              </w:rPr>
              <w:t>/不低于</w:t>
            </w:r>
            <w:r>
              <w:rPr>
                <w:rFonts w:asciiTheme="minorEastAsia" w:hAnsiTheme="minorEastAsia" w:cs="宋体" w:hint="eastAsia"/>
                <w:color w:val="FF0000"/>
                <w:kern w:val="0"/>
                <w:szCs w:val="21"/>
              </w:rPr>
              <w:t>16根内存插槽可支持扩展至512G内存/不低于3个PCI-E扩展插槽/</w:t>
            </w:r>
            <w:r>
              <w:rPr>
                <w:rFonts w:asciiTheme="minorEastAsia" w:hAnsiTheme="minorEastAsia" w:cs="宋体"/>
                <w:color w:val="FF0000"/>
                <w:kern w:val="0"/>
                <w:szCs w:val="21"/>
              </w:rPr>
              <w:t>不低于</w:t>
            </w:r>
            <w:r>
              <w:rPr>
                <w:rFonts w:asciiTheme="minorEastAsia" w:hAnsiTheme="minorEastAsia" w:cs="宋体" w:hint="eastAsia"/>
                <w:color w:val="FF0000"/>
                <w:kern w:val="0"/>
                <w:szCs w:val="21"/>
              </w:rPr>
              <w:t>8个硬盘接口支持RAID 0/1；</w:t>
            </w:r>
          </w:p>
          <w:p w:rsidR="00A4709E" w:rsidRDefault="00A4709E" w:rsidP="00A4709E">
            <w:pPr>
              <w:spacing w:line="300" w:lineRule="exact"/>
              <w:rPr>
                <w:rFonts w:ascii="微软雅黑" w:eastAsia="微软雅黑" w:hAnsi="微软雅黑"/>
                <w:color w:val="FF0000"/>
                <w:sz w:val="19"/>
                <w:szCs w:val="19"/>
              </w:rPr>
            </w:pPr>
            <w:r>
              <w:rPr>
                <w:rFonts w:ascii="微软雅黑" w:eastAsia="微软雅黑" w:hAnsi="微软雅黑"/>
                <w:color w:val="FF0000"/>
                <w:sz w:val="19"/>
                <w:szCs w:val="19"/>
              </w:rPr>
              <w:t>具备冗余电源</w:t>
            </w:r>
            <w:r>
              <w:rPr>
                <w:rFonts w:ascii="微软雅黑" w:eastAsia="微软雅黑" w:hAnsi="微软雅黑" w:hint="eastAsia"/>
                <w:color w:val="FF0000"/>
                <w:sz w:val="19"/>
                <w:szCs w:val="19"/>
              </w:rPr>
              <w:t>；</w:t>
            </w:r>
          </w:p>
          <w:p w:rsidR="00A4709E" w:rsidRDefault="00A4709E" w:rsidP="00A4709E">
            <w:pPr>
              <w:spacing w:line="300" w:lineRule="exact"/>
              <w:rPr>
                <w:rFonts w:ascii="微软雅黑" w:eastAsia="微软雅黑" w:hAnsi="微软雅黑"/>
                <w:color w:val="FF0000"/>
                <w:sz w:val="19"/>
                <w:szCs w:val="19"/>
              </w:rPr>
            </w:pPr>
            <w:r>
              <w:rPr>
                <w:rFonts w:ascii="微软雅黑" w:eastAsia="微软雅黑" w:hAnsi="微软雅黑" w:hint="eastAsia"/>
                <w:color w:val="FF0000"/>
                <w:sz w:val="19"/>
                <w:szCs w:val="19"/>
              </w:rPr>
              <w:t>不低于4个调速风扇；</w:t>
            </w:r>
          </w:p>
          <w:p w:rsidR="00A4709E" w:rsidRDefault="00A4709E" w:rsidP="00A4709E">
            <w:pPr>
              <w:spacing w:line="300" w:lineRule="exact"/>
              <w:rPr>
                <w:rFonts w:ascii="微软雅黑" w:eastAsia="微软雅黑" w:hAnsi="微软雅黑"/>
                <w:color w:val="FF0000"/>
                <w:sz w:val="19"/>
                <w:szCs w:val="19"/>
              </w:rPr>
            </w:pPr>
            <w:r>
              <w:rPr>
                <w:rFonts w:ascii="微软雅黑" w:eastAsia="微软雅黑" w:hAnsi="微软雅黑" w:hint="eastAsia"/>
                <w:color w:val="FF0000"/>
                <w:sz w:val="19"/>
                <w:szCs w:val="19"/>
              </w:rPr>
              <w:t>集成显示控制器，不低于16MB显存；</w:t>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color w:val="FF0000"/>
                <w:kern w:val="0"/>
                <w:szCs w:val="21"/>
              </w:rPr>
              <w:t xml:space="preserve">带Windows Server 2008 R2简体中文标准版激活码  </w:t>
            </w:r>
            <w:r>
              <w:rPr>
                <w:rFonts w:asciiTheme="minorEastAsia" w:hAnsiTheme="minorEastAsia" w:cs="宋体" w:hint="eastAsia"/>
                <w:kern w:val="0"/>
                <w:szCs w:val="21"/>
              </w:rPr>
              <w:t xml:space="preserve"> </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台</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w:t>
            </w:r>
          </w:p>
        </w:tc>
        <w:tc>
          <w:tcPr>
            <w:tcW w:w="740"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 xml:space="preserve">是　</w:t>
            </w:r>
          </w:p>
        </w:tc>
      </w:tr>
      <w:tr w:rsidR="00A4709E" w:rsidTr="00A4709E">
        <w:trPr>
          <w:trHeight w:val="720"/>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3</w:t>
            </w:r>
          </w:p>
        </w:tc>
        <w:tc>
          <w:tcPr>
            <w:tcW w:w="1289"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数据库服务器</w:t>
            </w:r>
          </w:p>
        </w:tc>
        <w:tc>
          <w:tcPr>
            <w:tcW w:w="5760" w:type="dxa"/>
            <w:shd w:val="clear" w:color="000000" w:fill="FFFFFF"/>
            <w:vAlign w:val="center"/>
          </w:tcPr>
          <w:p w:rsidR="00A4709E" w:rsidRDefault="00A4709E" w:rsidP="00A4709E">
            <w:pPr>
              <w:spacing w:line="300" w:lineRule="exact"/>
              <w:rPr>
                <w:rFonts w:asciiTheme="minorEastAsia" w:hAnsiTheme="minorEastAsia" w:cs="宋体"/>
                <w:color w:val="FF0000"/>
                <w:kern w:val="0"/>
                <w:szCs w:val="21"/>
              </w:rPr>
            </w:pPr>
            <w:r>
              <w:rPr>
                <w:rFonts w:asciiTheme="minorEastAsia" w:hAnsiTheme="minorEastAsia" w:cs="宋体" w:hint="eastAsia"/>
                <w:color w:val="FF0000"/>
                <w:kern w:val="0"/>
                <w:szCs w:val="21"/>
              </w:rPr>
              <w:t>E5-2640 V4(10核2.4GHz)×2/16GB DDR4×2/300GB SAS×2/SAS3008/DVD/1GbE×4</w:t>
            </w:r>
            <w:r>
              <w:rPr>
                <w:rFonts w:asciiTheme="minorEastAsia" w:hAnsiTheme="minorEastAsia" w:cs="宋体"/>
                <w:color w:val="FF0000"/>
                <w:kern w:val="0"/>
                <w:szCs w:val="21"/>
              </w:rPr>
              <w:t>/不低于</w:t>
            </w:r>
            <w:r>
              <w:rPr>
                <w:rFonts w:asciiTheme="minorEastAsia" w:hAnsiTheme="minorEastAsia" w:cs="宋体" w:hint="eastAsia"/>
                <w:color w:val="FF0000"/>
                <w:kern w:val="0"/>
                <w:szCs w:val="21"/>
              </w:rPr>
              <w:t>16根内存插槽可支持扩展至512G内存/不低于3个PCI-E扩展插槽/</w:t>
            </w:r>
            <w:r>
              <w:rPr>
                <w:rFonts w:asciiTheme="minorEastAsia" w:hAnsiTheme="minorEastAsia" w:cs="宋体"/>
                <w:color w:val="FF0000"/>
                <w:kern w:val="0"/>
                <w:szCs w:val="21"/>
              </w:rPr>
              <w:t>不低于</w:t>
            </w:r>
            <w:r>
              <w:rPr>
                <w:rFonts w:asciiTheme="minorEastAsia" w:hAnsiTheme="minorEastAsia" w:cs="宋体" w:hint="eastAsia"/>
                <w:color w:val="FF0000"/>
                <w:kern w:val="0"/>
                <w:szCs w:val="21"/>
              </w:rPr>
              <w:t>8个硬盘接口支持RAID 0/1；</w:t>
            </w:r>
          </w:p>
          <w:p w:rsidR="00A4709E" w:rsidRDefault="00A4709E" w:rsidP="00A4709E">
            <w:pPr>
              <w:spacing w:line="300" w:lineRule="exact"/>
              <w:rPr>
                <w:rFonts w:ascii="微软雅黑" w:eastAsia="微软雅黑" w:hAnsi="微软雅黑"/>
                <w:color w:val="FF0000"/>
                <w:sz w:val="19"/>
                <w:szCs w:val="19"/>
              </w:rPr>
            </w:pPr>
            <w:r>
              <w:rPr>
                <w:rFonts w:ascii="微软雅黑" w:eastAsia="微软雅黑" w:hAnsi="微软雅黑"/>
                <w:color w:val="FF0000"/>
                <w:sz w:val="19"/>
                <w:szCs w:val="19"/>
              </w:rPr>
              <w:t>具备冗余电源</w:t>
            </w:r>
            <w:r>
              <w:rPr>
                <w:rFonts w:ascii="微软雅黑" w:eastAsia="微软雅黑" w:hAnsi="微软雅黑" w:hint="eastAsia"/>
                <w:color w:val="FF0000"/>
                <w:sz w:val="19"/>
                <w:szCs w:val="19"/>
              </w:rPr>
              <w:t>；</w:t>
            </w:r>
          </w:p>
          <w:p w:rsidR="00A4709E" w:rsidRDefault="00A4709E" w:rsidP="00A4709E">
            <w:pPr>
              <w:spacing w:line="300" w:lineRule="exact"/>
              <w:rPr>
                <w:rFonts w:ascii="微软雅黑" w:eastAsia="微软雅黑" w:hAnsi="微软雅黑"/>
                <w:color w:val="FF0000"/>
                <w:sz w:val="19"/>
                <w:szCs w:val="19"/>
              </w:rPr>
            </w:pPr>
            <w:r>
              <w:rPr>
                <w:rFonts w:ascii="微软雅黑" w:eastAsia="微软雅黑" w:hAnsi="微软雅黑" w:hint="eastAsia"/>
                <w:color w:val="FF0000"/>
                <w:sz w:val="19"/>
                <w:szCs w:val="19"/>
              </w:rPr>
              <w:t>不低于4个调速风扇；</w:t>
            </w:r>
          </w:p>
          <w:p w:rsidR="00A4709E" w:rsidRDefault="00A4709E" w:rsidP="00A4709E">
            <w:pPr>
              <w:spacing w:line="300" w:lineRule="exact"/>
              <w:rPr>
                <w:rFonts w:ascii="微软雅黑" w:eastAsia="微软雅黑" w:hAnsi="微软雅黑"/>
                <w:color w:val="FF0000"/>
                <w:sz w:val="19"/>
                <w:szCs w:val="19"/>
              </w:rPr>
            </w:pPr>
            <w:r>
              <w:rPr>
                <w:rFonts w:ascii="微软雅黑" w:eastAsia="微软雅黑" w:hAnsi="微软雅黑" w:hint="eastAsia"/>
                <w:color w:val="FF0000"/>
                <w:sz w:val="19"/>
                <w:szCs w:val="19"/>
              </w:rPr>
              <w:t>集成显示控制器，不低于16MB显存；</w:t>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color w:val="FF0000"/>
                <w:kern w:val="0"/>
                <w:szCs w:val="21"/>
              </w:rPr>
              <w:t xml:space="preserve">带Windows Server 2008 R2简体中文标准版激活码  </w:t>
            </w:r>
            <w:r>
              <w:rPr>
                <w:rFonts w:asciiTheme="minorEastAsia" w:hAnsiTheme="minorEastAsia" w:cs="宋体" w:hint="eastAsia"/>
                <w:kern w:val="0"/>
                <w:szCs w:val="21"/>
              </w:rPr>
              <w:t xml:space="preserve"> </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台</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w:t>
            </w:r>
          </w:p>
        </w:tc>
        <w:tc>
          <w:tcPr>
            <w:tcW w:w="740"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 xml:space="preserve">是　</w:t>
            </w:r>
          </w:p>
        </w:tc>
      </w:tr>
      <w:tr w:rsidR="00A4709E" w:rsidTr="00A4709E">
        <w:trPr>
          <w:trHeight w:val="270"/>
          <w:jc w:val="center"/>
        </w:trPr>
        <w:tc>
          <w:tcPr>
            <w:tcW w:w="10200" w:type="dxa"/>
            <w:gridSpan w:val="6"/>
            <w:shd w:val="clear" w:color="000000" w:fill="FFFF00"/>
            <w:vAlign w:val="center"/>
          </w:tcPr>
          <w:p w:rsidR="00A4709E" w:rsidRDefault="00A4709E" w:rsidP="00A4709E">
            <w:pPr>
              <w:widowControl/>
              <w:spacing w:line="360" w:lineRule="auto"/>
              <w:jc w:val="left"/>
              <w:rPr>
                <w:rFonts w:asciiTheme="minorEastAsia" w:hAnsiTheme="minorEastAsia" w:cs="宋体"/>
                <w:b/>
                <w:bCs/>
                <w:kern w:val="0"/>
                <w:szCs w:val="21"/>
              </w:rPr>
            </w:pPr>
            <w:r>
              <w:rPr>
                <w:rFonts w:asciiTheme="minorEastAsia" w:hAnsiTheme="minorEastAsia" w:cs="宋体" w:hint="eastAsia"/>
                <w:b/>
                <w:bCs/>
                <w:kern w:val="0"/>
                <w:szCs w:val="21"/>
              </w:rPr>
              <w:t>三、存储</w:t>
            </w:r>
          </w:p>
        </w:tc>
      </w:tr>
      <w:tr w:rsidR="00A4709E" w:rsidTr="00A4709E">
        <w:trPr>
          <w:trHeight w:val="1975"/>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lastRenderedPageBreak/>
              <w:t>1</w:t>
            </w:r>
          </w:p>
        </w:tc>
        <w:tc>
          <w:tcPr>
            <w:tcW w:w="1289"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视频云存储存储主机</w:t>
            </w:r>
          </w:p>
        </w:tc>
        <w:tc>
          <w:tcPr>
            <w:tcW w:w="5760" w:type="dxa"/>
            <w:shd w:val="clear" w:color="auto" w:fill="auto"/>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1、★设备应配置不低于两颗64位多核处理器，不低于8GB内存，内存支持扩展不低于256GB；</w:t>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br w:type="page"/>
              <w:t>2、★标配不低于4个千兆网口，可增扩不低于2个万兆口或不低于4个光纤接口，并可增扩2个SSD固态硬盘；</w:t>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br w:type="page"/>
              <w:t>3、可接入不低于48块SATA/SAS硬盘，并支持不低于11级扩展柜级联扩展；</w:t>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br w:type="page"/>
              <w:t>4、具备MINISAS接口，并支持扩展SAS3.0高速接口；</w:t>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br w:type="page"/>
              <w:t>5、支持对视音频、图片、智能分析录像的混合直存，无需存储服务器和图片服务器参与；</w:t>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br w:type="page"/>
              <w:t>6、支持接入并存储不低于2448Mbps视频图像，同时转发不低于2448Mbps的视频图像；同时回放不低于384Mbps的视频图像；</w:t>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br w:type="page"/>
              <w:t>7、★可根据数据对象的重要性、访问频率等属性对数据进行自动分层存储；</w:t>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br w:type="page"/>
              <w:t>8、★可对指定的录像段或指定事件的1个或多个前端的不同时间段的录像段添加标签，并自动备份到存档卷中，使之不会被覆盖删除；</w:t>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br w:type="page"/>
              <w:t>9、★可根据事件名称查询所有相关联的不同前端或时间的录像段并进行回放和下载；</w:t>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br w:type="page"/>
              <w:t>10、支持不低于600MBps图片并发输入，同时不低于600MBps图片并发输出；</w:t>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br w:type="page"/>
              <w:t>11、支持RAID0、1、3、5、6保护，支持坏盘自动重构；</w:t>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br w:type="page"/>
              <w:t>12、当RAID中某块工作正常的硬盘被误拔出后，70分钟内插回，该硬盘能恢复到原RAID中，系统自动恢复工作，而且会对拔掉的硬盘进行增量数据恢复；</w:t>
            </w:r>
            <w:r>
              <w:rPr>
                <w:rFonts w:asciiTheme="minorEastAsia" w:hAnsiTheme="minorEastAsia" w:cs="宋体" w:hint="eastAsia"/>
                <w:kern w:val="0"/>
                <w:szCs w:val="21"/>
              </w:rPr>
              <w:br w:type="page"/>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13、在RAID内丢失2块（含）以上硬盘但至少有1块正常磁盘时，无需等待丢失盘恢复，保留的硬盘中的数据可正常读出，且新数据可正常写入；</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台</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w:t>
            </w:r>
          </w:p>
        </w:tc>
        <w:tc>
          <w:tcPr>
            <w:tcW w:w="740"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 xml:space="preserve">否　</w:t>
            </w:r>
          </w:p>
        </w:tc>
      </w:tr>
      <w:tr w:rsidR="00A4709E" w:rsidTr="00A4709E">
        <w:trPr>
          <w:trHeight w:val="270"/>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2</w:t>
            </w:r>
          </w:p>
        </w:tc>
        <w:tc>
          <w:tcPr>
            <w:tcW w:w="1289"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企业级硬盘</w:t>
            </w:r>
          </w:p>
        </w:tc>
        <w:tc>
          <w:tcPr>
            <w:tcW w:w="5760" w:type="dxa"/>
            <w:shd w:val="clear" w:color="auto" w:fill="auto"/>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4T SATA 6Gb/s 7200转 128MB缓存</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块</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48</w:t>
            </w:r>
          </w:p>
        </w:tc>
        <w:tc>
          <w:tcPr>
            <w:tcW w:w="740"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 xml:space="preserve">否　</w:t>
            </w:r>
          </w:p>
        </w:tc>
      </w:tr>
      <w:tr w:rsidR="00A4709E" w:rsidTr="00A4709E">
        <w:trPr>
          <w:trHeight w:val="270"/>
          <w:jc w:val="center"/>
        </w:trPr>
        <w:tc>
          <w:tcPr>
            <w:tcW w:w="10200" w:type="dxa"/>
            <w:gridSpan w:val="6"/>
            <w:shd w:val="clear" w:color="000000" w:fill="FFFF00"/>
            <w:vAlign w:val="center"/>
          </w:tcPr>
          <w:p w:rsidR="00A4709E" w:rsidRDefault="00A4709E" w:rsidP="00A4709E">
            <w:pPr>
              <w:widowControl/>
              <w:spacing w:line="360" w:lineRule="auto"/>
              <w:jc w:val="left"/>
              <w:rPr>
                <w:rFonts w:asciiTheme="minorEastAsia" w:hAnsiTheme="minorEastAsia" w:cs="宋体"/>
                <w:b/>
                <w:bCs/>
                <w:kern w:val="0"/>
                <w:szCs w:val="21"/>
              </w:rPr>
            </w:pPr>
            <w:r>
              <w:rPr>
                <w:rFonts w:asciiTheme="minorEastAsia" w:hAnsiTheme="minorEastAsia" w:cs="宋体" w:hint="eastAsia"/>
                <w:b/>
                <w:bCs/>
                <w:kern w:val="0"/>
                <w:szCs w:val="21"/>
              </w:rPr>
              <w:lastRenderedPageBreak/>
              <w:t>四、传输网络</w:t>
            </w:r>
          </w:p>
        </w:tc>
      </w:tr>
      <w:tr w:rsidR="00A4709E" w:rsidTr="00A4709E">
        <w:trPr>
          <w:trHeight w:val="2640"/>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w:t>
            </w:r>
          </w:p>
        </w:tc>
        <w:tc>
          <w:tcPr>
            <w:tcW w:w="1289"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核心交换机</w:t>
            </w:r>
          </w:p>
        </w:tc>
        <w:tc>
          <w:tcPr>
            <w:tcW w:w="5760" w:type="dxa"/>
            <w:shd w:val="clear" w:color="auto" w:fill="auto"/>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1、交换容量不低于256Tbps；</w:t>
            </w:r>
            <w:r>
              <w:rPr>
                <w:rFonts w:asciiTheme="minorEastAsia" w:hAnsiTheme="minorEastAsia" w:cs="宋体" w:hint="eastAsia"/>
                <w:kern w:val="0"/>
                <w:szCs w:val="21"/>
              </w:rPr>
              <w:br/>
              <w:t>2、转发性能不低于67500Mpps；</w:t>
            </w:r>
            <w:r>
              <w:rPr>
                <w:rFonts w:asciiTheme="minorEastAsia" w:hAnsiTheme="minorEastAsia" w:cs="宋体" w:hint="eastAsia"/>
                <w:kern w:val="0"/>
                <w:szCs w:val="21"/>
              </w:rPr>
              <w:br/>
              <w:t>3、整机高度不大于14U；</w:t>
            </w:r>
            <w:r>
              <w:rPr>
                <w:rFonts w:asciiTheme="minorEastAsia" w:hAnsiTheme="minorEastAsia" w:cs="宋体" w:hint="eastAsia"/>
                <w:kern w:val="0"/>
                <w:szCs w:val="21"/>
              </w:rPr>
              <w:br/>
              <w:t>4、支持业务插槽数不低于10、主控引擎模块不低于2，交换网板不低于1，支持电源和主控引擎冗余；</w:t>
            </w:r>
            <w:r>
              <w:rPr>
                <w:rFonts w:asciiTheme="minorEastAsia" w:hAnsiTheme="minorEastAsia" w:cs="宋体" w:hint="eastAsia"/>
                <w:kern w:val="0"/>
                <w:szCs w:val="21"/>
              </w:rPr>
              <w:br/>
              <w:t>5、支持板卡热插拔；</w:t>
            </w:r>
            <w:r>
              <w:rPr>
                <w:rFonts w:asciiTheme="minorEastAsia" w:hAnsiTheme="minorEastAsia" w:cs="宋体" w:hint="eastAsia"/>
                <w:kern w:val="0"/>
                <w:szCs w:val="21"/>
              </w:rPr>
              <w:br/>
              <w:t>6、单槽位线速万兆端口密度≥32；</w:t>
            </w:r>
            <w:r>
              <w:rPr>
                <w:rFonts w:asciiTheme="minorEastAsia" w:hAnsiTheme="minorEastAsia" w:cs="宋体" w:hint="eastAsia"/>
                <w:kern w:val="0"/>
                <w:szCs w:val="21"/>
              </w:rPr>
              <w:br/>
              <w:t>7、支持链路聚合，支持VLAN;</w:t>
            </w:r>
            <w:r>
              <w:rPr>
                <w:rFonts w:asciiTheme="minorEastAsia" w:hAnsiTheme="minorEastAsia" w:cs="宋体" w:hint="eastAsia"/>
                <w:kern w:val="0"/>
                <w:szCs w:val="21"/>
              </w:rPr>
              <w:br/>
              <w:t>8、路由功能：支持OSPF和BGP；</w:t>
            </w:r>
            <w:r>
              <w:rPr>
                <w:rFonts w:asciiTheme="minorEastAsia" w:hAnsiTheme="minorEastAsia" w:cs="宋体" w:hint="eastAsia"/>
                <w:kern w:val="0"/>
                <w:szCs w:val="21"/>
              </w:rPr>
              <w:br/>
              <w:t>9、IPv6路由功能：支持OSPFv3、BGP4+；</w:t>
            </w:r>
            <w:r>
              <w:rPr>
                <w:rFonts w:asciiTheme="minorEastAsia" w:hAnsiTheme="minorEastAsia" w:cs="宋体" w:hint="eastAsia"/>
                <w:kern w:val="0"/>
                <w:szCs w:val="21"/>
              </w:rPr>
              <w:br/>
              <w:t>10、支持端口镜像、组播协议和生成树协议；</w:t>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单板功耗81W～145W；</w:t>
            </w:r>
            <w:r>
              <w:rPr>
                <w:rFonts w:asciiTheme="minorEastAsia" w:hAnsiTheme="minorEastAsia" w:cs="宋体" w:hint="eastAsia"/>
                <w:kern w:val="0"/>
                <w:szCs w:val="21"/>
              </w:rPr>
              <w:br/>
              <w:t>1 个Console 口 ；</w:t>
            </w:r>
            <w:r>
              <w:rPr>
                <w:rFonts w:asciiTheme="minorEastAsia" w:hAnsiTheme="minorEastAsia" w:cs="宋体" w:hint="eastAsia"/>
                <w:kern w:val="0"/>
                <w:szCs w:val="21"/>
              </w:rPr>
              <w:br/>
              <w:t xml:space="preserve">1 个USB Console 接口； </w:t>
            </w:r>
            <w:r>
              <w:rPr>
                <w:rFonts w:asciiTheme="minorEastAsia" w:hAnsiTheme="minorEastAsia" w:cs="宋体" w:hint="eastAsia"/>
                <w:kern w:val="0"/>
                <w:szCs w:val="21"/>
              </w:rPr>
              <w:br/>
              <w:t xml:space="preserve">4 个网管口（2 个RJ-45接口和 2 个SFP 接口）； </w:t>
            </w:r>
            <w:r>
              <w:rPr>
                <w:rFonts w:asciiTheme="minorEastAsia" w:hAnsiTheme="minorEastAsia" w:cs="宋体" w:hint="eastAsia"/>
                <w:kern w:val="0"/>
                <w:szCs w:val="21"/>
              </w:rPr>
              <w:br/>
              <w:t xml:space="preserve">1 个RS485接口； </w:t>
            </w:r>
            <w:r>
              <w:rPr>
                <w:rFonts w:asciiTheme="minorEastAsia" w:hAnsiTheme="minorEastAsia" w:cs="宋体" w:hint="eastAsia"/>
                <w:kern w:val="0"/>
                <w:szCs w:val="21"/>
              </w:rPr>
              <w:br/>
              <w:t>1 个主USB接口；</w:t>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交流电源模块，1200W</w:t>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48千兆电，单板功耗37W~51W</w:t>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44千兆SFP，4万兆SFP+，单板功耗39W~70W；</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台</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w:t>
            </w:r>
          </w:p>
        </w:tc>
        <w:tc>
          <w:tcPr>
            <w:tcW w:w="740"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 xml:space="preserve">是　</w:t>
            </w:r>
          </w:p>
        </w:tc>
      </w:tr>
      <w:tr w:rsidR="00A4709E" w:rsidTr="00A4709E">
        <w:trPr>
          <w:trHeight w:val="1200"/>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2</w:t>
            </w:r>
          </w:p>
        </w:tc>
        <w:tc>
          <w:tcPr>
            <w:tcW w:w="1289"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汇聚交换机</w:t>
            </w:r>
          </w:p>
        </w:tc>
        <w:tc>
          <w:tcPr>
            <w:tcW w:w="5760" w:type="dxa"/>
            <w:shd w:val="clear" w:color="auto" w:fill="auto"/>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1、可用千兆电接口数量≥24，非复用千兆光接口数量≥4；</w:t>
            </w:r>
            <w:r>
              <w:rPr>
                <w:rFonts w:asciiTheme="minorEastAsia" w:hAnsiTheme="minorEastAsia" w:cs="宋体" w:hint="eastAsia"/>
                <w:kern w:val="0"/>
                <w:szCs w:val="21"/>
              </w:rPr>
              <w:br/>
              <w:t>2、支持独立的console管理串口；</w:t>
            </w:r>
            <w:r>
              <w:rPr>
                <w:rFonts w:asciiTheme="minorEastAsia" w:hAnsiTheme="minorEastAsia" w:cs="宋体" w:hint="eastAsia"/>
                <w:kern w:val="0"/>
                <w:szCs w:val="21"/>
              </w:rPr>
              <w:br/>
              <w:t>3、交换容量≥256Gbps，转发性能≥42Mpps；</w:t>
            </w:r>
            <w:r>
              <w:rPr>
                <w:rFonts w:asciiTheme="minorEastAsia" w:hAnsiTheme="minorEastAsia" w:cs="宋体" w:hint="eastAsia"/>
                <w:kern w:val="0"/>
                <w:szCs w:val="21"/>
              </w:rPr>
              <w:br/>
              <w:t>4、支持链路聚合；</w:t>
            </w:r>
            <w:r>
              <w:rPr>
                <w:rFonts w:asciiTheme="minorEastAsia" w:hAnsiTheme="minorEastAsia" w:cs="宋体" w:hint="eastAsia"/>
                <w:kern w:val="0"/>
                <w:szCs w:val="21"/>
              </w:rPr>
              <w:br/>
              <w:t>5、支持基于端口的VLAN；</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台</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w:t>
            </w:r>
          </w:p>
        </w:tc>
        <w:tc>
          <w:tcPr>
            <w:tcW w:w="740"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 xml:space="preserve">否　</w:t>
            </w:r>
          </w:p>
        </w:tc>
      </w:tr>
      <w:tr w:rsidR="00A4709E" w:rsidTr="00A4709E">
        <w:trPr>
          <w:trHeight w:val="480"/>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3</w:t>
            </w:r>
          </w:p>
        </w:tc>
        <w:tc>
          <w:tcPr>
            <w:tcW w:w="1289"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千兆光模块</w:t>
            </w:r>
          </w:p>
        </w:tc>
        <w:tc>
          <w:tcPr>
            <w:tcW w:w="5760"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千兆光模块，TX/RX1310nm/1.25G,LC,单模/双纤/双向,20km,0～70℃,SFP</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台</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52</w:t>
            </w:r>
          </w:p>
        </w:tc>
        <w:tc>
          <w:tcPr>
            <w:tcW w:w="740"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否</w:t>
            </w:r>
          </w:p>
        </w:tc>
      </w:tr>
      <w:tr w:rsidR="00A4709E" w:rsidTr="00A4709E">
        <w:trPr>
          <w:trHeight w:val="2160"/>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lastRenderedPageBreak/>
              <w:t>4</w:t>
            </w:r>
          </w:p>
        </w:tc>
        <w:tc>
          <w:tcPr>
            <w:tcW w:w="1289"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交换机</w:t>
            </w:r>
          </w:p>
        </w:tc>
        <w:tc>
          <w:tcPr>
            <w:tcW w:w="5760"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1、可用千兆电接口数量≥24，千兆光口数量≥24，万兆光接口数量≥8；</w:t>
            </w:r>
            <w:r>
              <w:rPr>
                <w:rFonts w:asciiTheme="minorEastAsia" w:hAnsiTheme="minorEastAsia" w:cs="宋体" w:hint="eastAsia"/>
                <w:kern w:val="0"/>
                <w:szCs w:val="21"/>
              </w:rPr>
              <w:br w:type="page"/>
              <w:t>2、支持独立的console管理串口和miniUSB；</w:t>
            </w:r>
            <w:r>
              <w:rPr>
                <w:rFonts w:asciiTheme="minorEastAsia" w:hAnsiTheme="minorEastAsia" w:cs="宋体" w:hint="eastAsia"/>
                <w:kern w:val="0"/>
                <w:szCs w:val="21"/>
              </w:rPr>
              <w:br w:type="page"/>
              <w:t>3、交换容量≥560Gbps，转发性能≥222Mpps，MAC地址表≥64K；</w:t>
            </w:r>
            <w:r>
              <w:rPr>
                <w:rFonts w:asciiTheme="minorEastAsia" w:hAnsiTheme="minorEastAsia" w:cs="宋体" w:hint="eastAsia"/>
                <w:kern w:val="0"/>
                <w:szCs w:val="21"/>
              </w:rPr>
              <w:br w:type="page"/>
              <w:t>4、支持链路聚合；</w:t>
            </w:r>
            <w:r>
              <w:rPr>
                <w:rFonts w:asciiTheme="minorEastAsia" w:hAnsiTheme="minorEastAsia" w:cs="宋体" w:hint="eastAsia"/>
                <w:kern w:val="0"/>
                <w:szCs w:val="21"/>
              </w:rPr>
              <w:br w:type="page"/>
              <w:t>5、支持基于端口的VLAN；</w:t>
            </w:r>
            <w:r>
              <w:rPr>
                <w:rFonts w:asciiTheme="minorEastAsia" w:hAnsiTheme="minorEastAsia" w:cs="宋体" w:hint="eastAsia"/>
                <w:kern w:val="0"/>
                <w:szCs w:val="21"/>
              </w:rPr>
              <w:br w:type="page"/>
              <w:t>6、支持基于源MAC地址、目的MAC地址、源IP地址、目的IP地址、IP协议类型、TCP/UDP端口、TCP/UDP端口范围、VLAN等定义ACL；</w:t>
            </w:r>
            <w:r>
              <w:rPr>
                <w:rFonts w:asciiTheme="minorEastAsia" w:hAnsiTheme="minorEastAsia" w:cs="宋体" w:hint="eastAsia"/>
                <w:kern w:val="0"/>
                <w:szCs w:val="21"/>
              </w:rPr>
              <w:br w:type="page"/>
              <w:t>7、支持生成树协议，支持组播协议</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台</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w:t>
            </w:r>
          </w:p>
        </w:tc>
        <w:tc>
          <w:tcPr>
            <w:tcW w:w="740"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 xml:space="preserve">否　</w:t>
            </w:r>
          </w:p>
        </w:tc>
      </w:tr>
      <w:tr w:rsidR="00A4709E" w:rsidTr="00A4709E">
        <w:trPr>
          <w:trHeight w:val="270"/>
          <w:jc w:val="center"/>
        </w:trPr>
        <w:tc>
          <w:tcPr>
            <w:tcW w:w="10200" w:type="dxa"/>
            <w:gridSpan w:val="6"/>
            <w:shd w:val="clear" w:color="000000" w:fill="FFFF00"/>
            <w:vAlign w:val="center"/>
          </w:tcPr>
          <w:p w:rsidR="00A4709E" w:rsidRDefault="00A4709E" w:rsidP="00A4709E">
            <w:pPr>
              <w:widowControl/>
              <w:spacing w:line="360" w:lineRule="auto"/>
              <w:jc w:val="left"/>
              <w:rPr>
                <w:rFonts w:asciiTheme="minorEastAsia" w:hAnsiTheme="minorEastAsia" w:cs="宋体"/>
                <w:b/>
                <w:bCs/>
                <w:kern w:val="0"/>
                <w:szCs w:val="21"/>
              </w:rPr>
            </w:pPr>
            <w:r>
              <w:rPr>
                <w:rFonts w:asciiTheme="minorEastAsia" w:hAnsiTheme="minorEastAsia" w:cs="宋体" w:hint="eastAsia"/>
                <w:b/>
                <w:bCs/>
                <w:kern w:val="0"/>
                <w:szCs w:val="21"/>
              </w:rPr>
              <w:t>五、网络安全</w:t>
            </w:r>
          </w:p>
        </w:tc>
      </w:tr>
      <w:tr w:rsidR="00A4709E" w:rsidTr="00A4709E">
        <w:trPr>
          <w:trHeight w:val="699"/>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w:t>
            </w:r>
          </w:p>
        </w:tc>
        <w:tc>
          <w:tcPr>
            <w:tcW w:w="1289"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防火墙</w:t>
            </w:r>
          </w:p>
        </w:tc>
        <w:tc>
          <w:tcPr>
            <w:tcW w:w="5760" w:type="dxa"/>
            <w:shd w:val="clear" w:color="auto" w:fill="auto"/>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 xml:space="preserve">1、标准机架式结构型，；默认不少于6个10/100/1000BASE-T接口和2个SFP插槽；不少于1个扩展槽位；防火墙吞吐率：不少于12Gbps；并发连接数：不少于300万； </w:t>
            </w:r>
            <w:r>
              <w:rPr>
                <w:rFonts w:asciiTheme="minorEastAsia" w:hAnsiTheme="minorEastAsia" w:cs="宋体" w:hint="eastAsia"/>
                <w:kern w:val="0"/>
                <w:szCs w:val="21"/>
              </w:rPr>
              <w:br/>
              <w:t>2、可信接入，具备对接入主机的信息检查，包括安装的软件、进程、端口、服务、注册表、操作系统及补丁、文件、网卡等，支持检查策略：接入前检查、接入后检查、定时检查等；</w:t>
            </w:r>
            <w:r>
              <w:rPr>
                <w:rFonts w:asciiTheme="minorEastAsia" w:hAnsiTheme="minorEastAsia" w:cs="宋体" w:hint="eastAsia"/>
                <w:kern w:val="0"/>
                <w:szCs w:val="21"/>
              </w:rPr>
              <w:br/>
              <w:t xml:space="preserve">3、支持在WEB界面上开启策略冲突检测功能，在出现策略冲突时，能够在WEB界面进行警告； </w:t>
            </w:r>
            <w:r>
              <w:rPr>
                <w:rFonts w:asciiTheme="minorEastAsia" w:hAnsiTheme="minorEastAsia" w:cs="宋体" w:hint="eastAsia"/>
                <w:kern w:val="0"/>
                <w:szCs w:val="21"/>
              </w:rPr>
              <w:br/>
              <w:t>4、为防止用户私接无线路由器、随身WIFI等设备产生安全隐患，防火墙需支持防共享接入功能，能够有效识别、报警并阻断局域网网络共享行为；</w:t>
            </w:r>
            <w:r>
              <w:rPr>
                <w:rFonts w:asciiTheme="minorEastAsia" w:hAnsiTheme="minorEastAsia" w:cs="宋体" w:hint="eastAsia"/>
                <w:kern w:val="0"/>
                <w:szCs w:val="21"/>
              </w:rPr>
              <w:br/>
              <w:t>5、为提高链路可靠性，需支持手工链路聚合及LACP链路聚合，提供不少于11种的负载分担算法，灵活实现对聚合组内业务流量的负载分担；</w:t>
            </w:r>
            <w:r>
              <w:rPr>
                <w:rFonts w:asciiTheme="minorEastAsia" w:hAnsiTheme="minorEastAsia" w:cs="宋体" w:hint="eastAsia"/>
                <w:kern w:val="0"/>
                <w:szCs w:val="21"/>
              </w:rPr>
              <w:br/>
              <w:t>6、资源虚拟化：支持在一台物理设备上划分出最大4094个相互独立的虚拟系统，可根据连接配额及连接新建速率为每个虚拟系统分配资源；</w:t>
            </w:r>
            <w:r>
              <w:rPr>
                <w:rFonts w:asciiTheme="minorEastAsia" w:hAnsiTheme="minorEastAsia" w:cs="宋体" w:hint="eastAsia"/>
                <w:kern w:val="0"/>
                <w:szCs w:val="21"/>
              </w:rPr>
              <w:br/>
              <w:t>7、支持多个配置文件并存，配置文件数量不少于20个；</w:t>
            </w:r>
            <w:r>
              <w:rPr>
                <w:rFonts w:asciiTheme="minorEastAsia" w:hAnsiTheme="minorEastAsia" w:cs="宋体" w:hint="eastAsia"/>
                <w:kern w:val="0"/>
                <w:szCs w:val="21"/>
              </w:rPr>
              <w:br/>
              <w:t>8、有完善的地址转换能力，可以支持正向、反向地址/端口转换、双向地址转换等；</w:t>
            </w:r>
            <w:r>
              <w:rPr>
                <w:rFonts w:asciiTheme="minorEastAsia" w:hAnsiTheme="minorEastAsia" w:cs="宋体" w:hint="eastAsia"/>
                <w:kern w:val="0"/>
                <w:szCs w:val="21"/>
              </w:rPr>
              <w:br/>
              <w:t>9、支持静态和动态路由，动态路由RIP；静态路由协议支持</w:t>
            </w:r>
            <w:r>
              <w:rPr>
                <w:rFonts w:asciiTheme="minorEastAsia" w:hAnsiTheme="minorEastAsia" w:cs="宋体" w:hint="eastAsia"/>
                <w:kern w:val="0"/>
                <w:szCs w:val="21"/>
              </w:rPr>
              <w:lastRenderedPageBreak/>
              <w:t xml:space="preserve">基于源地址、目的地址、METRIC值、网络接口的路由； </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lastRenderedPageBreak/>
              <w:t>套</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w:t>
            </w:r>
          </w:p>
        </w:tc>
        <w:tc>
          <w:tcPr>
            <w:tcW w:w="740" w:type="dxa"/>
            <w:shd w:val="clear" w:color="auto" w:fill="auto"/>
            <w:vAlign w:val="center"/>
          </w:tcPr>
          <w:p w:rsidR="00A4709E" w:rsidRDefault="00A4709E" w:rsidP="00A4709E">
            <w:pPr>
              <w:widowControl/>
              <w:spacing w:line="360" w:lineRule="auto"/>
              <w:jc w:val="center"/>
              <w:rPr>
                <w:rFonts w:asciiTheme="minorEastAsia" w:hAnsiTheme="minorEastAsia" w:cs="宋体"/>
                <w:b/>
                <w:bCs/>
                <w:kern w:val="0"/>
                <w:szCs w:val="21"/>
              </w:rPr>
            </w:pPr>
            <w:r>
              <w:rPr>
                <w:rFonts w:asciiTheme="minorEastAsia" w:hAnsiTheme="minorEastAsia" w:cs="宋体" w:hint="eastAsia"/>
                <w:kern w:val="0"/>
                <w:szCs w:val="21"/>
              </w:rPr>
              <w:t>否</w:t>
            </w:r>
            <w:r>
              <w:rPr>
                <w:rFonts w:asciiTheme="minorEastAsia" w:hAnsiTheme="minorEastAsia" w:cs="宋体" w:hint="eastAsia"/>
                <w:b/>
                <w:bCs/>
                <w:kern w:val="0"/>
                <w:szCs w:val="21"/>
              </w:rPr>
              <w:t xml:space="preserve">　</w:t>
            </w:r>
          </w:p>
        </w:tc>
      </w:tr>
      <w:tr w:rsidR="00A4709E" w:rsidTr="00A4709E">
        <w:trPr>
          <w:trHeight w:val="270"/>
          <w:jc w:val="center"/>
        </w:trPr>
        <w:tc>
          <w:tcPr>
            <w:tcW w:w="10200" w:type="dxa"/>
            <w:gridSpan w:val="6"/>
            <w:shd w:val="clear" w:color="000000" w:fill="FFFF00"/>
            <w:vAlign w:val="center"/>
          </w:tcPr>
          <w:p w:rsidR="00A4709E" w:rsidRDefault="00A4709E" w:rsidP="00A4709E">
            <w:pPr>
              <w:widowControl/>
              <w:spacing w:line="360" w:lineRule="auto"/>
              <w:jc w:val="left"/>
              <w:rPr>
                <w:rFonts w:asciiTheme="minorEastAsia" w:hAnsiTheme="minorEastAsia" w:cs="宋体"/>
                <w:b/>
                <w:bCs/>
                <w:kern w:val="0"/>
                <w:szCs w:val="21"/>
              </w:rPr>
            </w:pPr>
            <w:r>
              <w:rPr>
                <w:rFonts w:asciiTheme="minorEastAsia" w:hAnsiTheme="minorEastAsia" w:cs="宋体" w:hint="eastAsia"/>
                <w:b/>
                <w:bCs/>
                <w:kern w:val="0"/>
                <w:szCs w:val="21"/>
              </w:rPr>
              <w:lastRenderedPageBreak/>
              <w:t>六、大屏</w:t>
            </w:r>
          </w:p>
        </w:tc>
      </w:tr>
      <w:tr w:rsidR="00A4709E" w:rsidTr="00A4709E">
        <w:trPr>
          <w:trHeight w:val="841"/>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w:t>
            </w:r>
          </w:p>
        </w:tc>
        <w:tc>
          <w:tcPr>
            <w:tcW w:w="1289"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室内全彩显示屏</w:t>
            </w:r>
          </w:p>
        </w:tc>
        <w:tc>
          <w:tcPr>
            <w:tcW w:w="5760"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kern w:val="0"/>
                <w:szCs w:val="21"/>
              </w:rPr>
              <w:t>1</w:t>
            </w:r>
            <w:r>
              <w:rPr>
                <w:rFonts w:asciiTheme="minorEastAsia" w:hAnsiTheme="minorEastAsia" w:cs="宋体" w:hint="eastAsia"/>
                <w:kern w:val="0"/>
                <w:szCs w:val="21"/>
              </w:rPr>
              <w:t>、★产品平均无故障工作时间MTBF≥10万小时，故障平均修复时间MTTR不超过15分钟；</w:t>
            </w:r>
            <w:r>
              <w:rPr>
                <w:rFonts w:asciiTheme="minorEastAsia" w:hAnsiTheme="minorEastAsia" w:cs="宋体" w:hint="eastAsia"/>
                <w:kern w:val="0"/>
                <w:szCs w:val="21"/>
              </w:rPr>
              <w:br/>
            </w:r>
            <w:r>
              <w:rPr>
                <w:rFonts w:asciiTheme="minorEastAsia" w:hAnsiTheme="minorEastAsia" w:cs="宋体"/>
                <w:kern w:val="0"/>
                <w:szCs w:val="21"/>
              </w:rPr>
              <w:t>2</w:t>
            </w:r>
            <w:r>
              <w:rPr>
                <w:rFonts w:asciiTheme="minorEastAsia" w:hAnsiTheme="minorEastAsia" w:cs="宋体" w:hint="eastAsia"/>
                <w:kern w:val="0"/>
                <w:szCs w:val="21"/>
              </w:rPr>
              <w:t>、产品经过抗振、抗冲击、抗碰撞、跌落检测，且产品外观无损坏，能正常工作；</w:t>
            </w:r>
            <w:r>
              <w:rPr>
                <w:rFonts w:asciiTheme="minorEastAsia" w:hAnsiTheme="minorEastAsia" w:cs="宋体" w:hint="eastAsia"/>
                <w:kern w:val="0"/>
                <w:szCs w:val="21"/>
              </w:rPr>
              <w:br/>
            </w:r>
            <w:r>
              <w:rPr>
                <w:rFonts w:asciiTheme="minorEastAsia" w:hAnsiTheme="minorEastAsia" w:cs="宋体"/>
                <w:kern w:val="0"/>
                <w:szCs w:val="21"/>
              </w:rPr>
              <w:t>3</w:t>
            </w:r>
            <w:r>
              <w:rPr>
                <w:rFonts w:asciiTheme="minorEastAsia" w:hAnsiTheme="minorEastAsia" w:cs="宋体" w:hint="eastAsia"/>
                <w:kern w:val="0"/>
                <w:szCs w:val="21"/>
              </w:rPr>
              <w:t>、箱体要求：箱体采用压铸铝箱体设计，质量稳定可靠；</w:t>
            </w:r>
            <w:r>
              <w:rPr>
                <w:rFonts w:asciiTheme="minorEastAsia" w:hAnsiTheme="minorEastAsia" w:cs="宋体" w:hint="eastAsia"/>
                <w:kern w:val="0"/>
                <w:szCs w:val="21"/>
              </w:rPr>
              <w:br/>
            </w:r>
            <w:r>
              <w:rPr>
                <w:rFonts w:asciiTheme="minorEastAsia" w:hAnsiTheme="minorEastAsia" w:cs="宋体"/>
                <w:kern w:val="0"/>
                <w:szCs w:val="21"/>
              </w:rPr>
              <w:t>4</w:t>
            </w:r>
            <w:r>
              <w:rPr>
                <w:rFonts w:asciiTheme="minorEastAsia" w:hAnsiTheme="minorEastAsia" w:cs="宋体" w:hint="eastAsia"/>
                <w:kern w:val="0"/>
                <w:szCs w:val="21"/>
              </w:rPr>
              <w:t>、屏幕表面做不反光处理，安装要求为箱体拼装，并且带后盖，表面平整无明显缝隙；</w:t>
            </w:r>
            <w:r>
              <w:rPr>
                <w:rFonts w:asciiTheme="minorEastAsia" w:hAnsiTheme="minorEastAsia" w:cs="宋体" w:hint="eastAsia"/>
                <w:kern w:val="0"/>
                <w:szCs w:val="21"/>
              </w:rPr>
              <w:br/>
            </w:r>
            <w:r>
              <w:rPr>
                <w:rFonts w:asciiTheme="minorEastAsia" w:hAnsiTheme="minorEastAsia" w:cs="宋体"/>
                <w:kern w:val="0"/>
                <w:szCs w:val="21"/>
              </w:rPr>
              <w:t>5</w:t>
            </w:r>
            <w:r>
              <w:rPr>
                <w:rFonts w:asciiTheme="minorEastAsia" w:hAnsiTheme="minorEastAsia" w:cs="宋体" w:hint="eastAsia"/>
                <w:kern w:val="0"/>
                <w:szCs w:val="21"/>
              </w:rPr>
              <w:t>、投标产品水平和垂直视角≥170°；亮度均匀性≥98%，色度均匀性≤±0.001Cx、Cy之内；</w:t>
            </w:r>
            <w:r>
              <w:rPr>
                <w:rFonts w:asciiTheme="minorEastAsia" w:hAnsiTheme="minorEastAsia" w:cs="宋体" w:hint="eastAsia"/>
                <w:kern w:val="0"/>
                <w:szCs w:val="21"/>
              </w:rPr>
              <w:br/>
            </w:r>
            <w:r>
              <w:rPr>
                <w:rFonts w:asciiTheme="minorEastAsia" w:hAnsiTheme="minorEastAsia" w:cs="宋体"/>
                <w:kern w:val="0"/>
                <w:szCs w:val="21"/>
              </w:rPr>
              <w:t>6</w:t>
            </w:r>
            <w:r>
              <w:rPr>
                <w:rFonts w:asciiTheme="minorEastAsia" w:hAnsiTheme="minorEastAsia" w:cs="宋体" w:hint="eastAsia"/>
                <w:kern w:val="0"/>
                <w:szCs w:val="21"/>
              </w:rPr>
              <w:t>、投标产品的显示单元亮度≥1200Nits（色温6500K，校正后），对比度≥8000：1;色温2000K~10000K可调;刷新率≥3840Hz；</w:t>
            </w:r>
            <w:r>
              <w:rPr>
                <w:rFonts w:asciiTheme="minorEastAsia" w:hAnsiTheme="minorEastAsia" w:cs="宋体" w:hint="eastAsia"/>
                <w:kern w:val="0"/>
                <w:szCs w:val="21"/>
              </w:rPr>
              <w:br/>
            </w:r>
            <w:r>
              <w:rPr>
                <w:rFonts w:asciiTheme="minorEastAsia" w:hAnsiTheme="minorEastAsia" w:cs="宋体"/>
                <w:kern w:val="0"/>
                <w:szCs w:val="21"/>
              </w:rPr>
              <w:t>7</w:t>
            </w:r>
            <w:r>
              <w:rPr>
                <w:rFonts w:asciiTheme="minorEastAsia" w:hAnsiTheme="minorEastAsia" w:cs="宋体" w:hint="eastAsia"/>
                <w:kern w:val="0"/>
                <w:szCs w:val="21"/>
              </w:rPr>
              <w:t>、投标产品的LED像素失控率≤1/200000；</w:t>
            </w:r>
            <w:r>
              <w:rPr>
                <w:rFonts w:asciiTheme="minorEastAsia" w:hAnsiTheme="minorEastAsia" w:cs="宋体" w:hint="eastAsia"/>
                <w:kern w:val="0"/>
                <w:szCs w:val="21"/>
              </w:rPr>
              <w:br/>
            </w:r>
            <w:r>
              <w:rPr>
                <w:rFonts w:asciiTheme="minorEastAsia" w:hAnsiTheme="minorEastAsia" w:cs="宋体"/>
                <w:kern w:val="0"/>
                <w:szCs w:val="21"/>
              </w:rPr>
              <w:t>8</w:t>
            </w:r>
            <w:r>
              <w:rPr>
                <w:rFonts w:asciiTheme="minorEastAsia" w:hAnsiTheme="minorEastAsia" w:cs="宋体" w:hint="eastAsia"/>
                <w:kern w:val="0"/>
                <w:szCs w:val="21"/>
              </w:rPr>
              <w:t>、投标产品具备20条以上可选择的γ校正曲线，用户可根据要求自行调整；</w:t>
            </w:r>
            <w:r>
              <w:rPr>
                <w:rFonts w:asciiTheme="minorEastAsia" w:hAnsiTheme="minorEastAsia" w:cs="宋体" w:hint="eastAsia"/>
                <w:kern w:val="0"/>
                <w:szCs w:val="21"/>
              </w:rPr>
              <w:br/>
            </w:r>
            <w:r>
              <w:rPr>
                <w:rFonts w:asciiTheme="minorEastAsia" w:hAnsiTheme="minorEastAsia" w:cs="宋体"/>
                <w:kern w:val="0"/>
                <w:szCs w:val="21"/>
              </w:rPr>
              <w:t>9</w:t>
            </w:r>
            <w:r>
              <w:rPr>
                <w:rFonts w:asciiTheme="minorEastAsia" w:hAnsiTheme="minorEastAsia" w:cs="宋体" w:hint="eastAsia"/>
                <w:kern w:val="0"/>
                <w:szCs w:val="21"/>
              </w:rPr>
              <w:t>、投标产品支持逐点亮度、色度校正；</w:t>
            </w:r>
            <w:r>
              <w:rPr>
                <w:rFonts w:asciiTheme="minorEastAsia" w:hAnsiTheme="minorEastAsia" w:cs="宋体" w:hint="eastAsia"/>
                <w:kern w:val="0"/>
                <w:szCs w:val="21"/>
              </w:rPr>
              <w:br/>
              <w:t>1</w:t>
            </w:r>
            <w:r>
              <w:rPr>
                <w:rFonts w:asciiTheme="minorEastAsia" w:hAnsiTheme="minorEastAsia" w:cs="宋体"/>
                <w:kern w:val="0"/>
                <w:szCs w:val="21"/>
              </w:rPr>
              <w:t>0</w:t>
            </w:r>
            <w:r>
              <w:rPr>
                <w:rFonts w:asciiTheme="minorEastAsia" w:hAnsiTheme="minorEastAsia" w:cs="宋体" w:hint="eastAsia"/>
                <w:kern w:val="0"/>
                <w:szCs w:val="21"/>
              </w:rPr>
              <w:t>、投标产品LED像素点间距＜1.4mm</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15.066</w:t>
            </w:r>
          </w:p>
        </w:tc>
        <w:tc>
          <w:tcPr>
            <w:tcW w:w="740"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 xml:space="preserve">　否</w:t>
            </w:r>
          </w:p>
        </w:tc>
      </w:tr>
      <w:tr w:rsidR="00A4709E" w:rsidTr="00A4709E">
        <w:trPr>
          <w:trHeight w:val="2400"/>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2</w:t>
            </w:r>
          </w:p>
        </w:tc>
        <w:tc>
          <w:tcPr>
            <w:tcW w:w="1289"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LED全彩屏发送卡</w:t>
            </w:r>
          </w:p>
        </w:tc>
        <w:tc>
          <w:tcPr>
            <w:tcW w:w="5760"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1、★支持1个DVI、1个HDMI、1个DP和1个VGA输入接口，支持4K分辨率信号接入；</w:t>
            </w:r>
            <w:r>
              <w:rPr>
                <w:rFonts w:asciiTheme="minorEastAsia" w:hAnsiTheme="minorEastAsia" w:cs="宋体" w:hint="eastAsia"/>
                <w:kern w:val="0"/>
                <w:szCs w:val="21"/>
              </w:rPr>
              <w:br w:type="page"/>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2、★支持640*480至3840*2160之间的多种分辨率视频信号自适应接入和视频信号输出，支持条屏模式，可支持10000*100点；</w:t>
            </w:r>
            <w:r>
              <w:rPr>
                <w:rFonts w:asciiTheme="minorEastAsia" w:hAnsiTheme="minorEastAsia" w:cs="宋体" w:hint="eastAsia"/>
                <w:kern w:val="0"/>
                <w:szCs w:val="21"/>
              </w:rPr>
              <w:br w:type="page"/>
              <w:t>3、支持缩放功能，可将输入信号进行缩放，以匹配LED的分辨率输出；</w:t>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br w:type="page"/>
              <w:t>4、★产品支持亮度调节，可以通过客户端、遥控器、PAD及物理按键进行调节，并支持多台设备同时调节；</w:t>
            </w:r>
            <w:r>
              <w:rPr>
                <w:rFonts w:asciiTheme="minorEastAsia" w:hAnsiTheme="minorEastAsia" w:cs="宋体" w:hint="eastAsia"/>
                <w:kern w:val="0"/>
                <w:szCs w:val="21"/>
              </w:rPr>
              <w:br w:type="page"/>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5、★支持倍帧功能，可以将输入为30Hz的信号转成60Hz信号输出；</w:t>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lastRenderedPageBreak/>
              <w:br w:type="page"/>
              <w:t>6、★可开启LED显示屏智能除湿模式，让显示屏亮度逐渐提升；</w:t>
            </w:r>
            <w:r>
              <w:rPr>
                <w:rFonts w:asciiTheme="minorEastAsia" w:hAnsiTheme="minorEastAsia" w:cs="宋体" w:hint="eastAsia"/>
                <w:kern w:val="0"/>
                <w:szCs w:val="21"/>
              </w:rPr>
              <w:br w:type="page"/>
              <w:t>7、支持对刷新频率进行调节；</w:t>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br w:type="page"/>
              <w:t>8、支持调节对图像对比度、清晰度、饱和度进行调节；</w:t>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br w:type="page"/>
              <w:t>9、支持对图像色温进行调节；</w:t>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br w:type="page"/>
              <w:t>10、支持配置文件导入导出功能；</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lastRenderedPageBreak/>
              <w:t>台</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6</w:t>
            </w:r>
          </w:p>
        </w:tc>
        <w:tc>
          <w:tcPr>
            <w:tcW w:w="740"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 xml:space="preserve">否　</w:t>
            </w:r>
          </w:p>
        </w:tc>
      </w:tr>
      <w:tr w:rsidR="00A4709E" w:rsidTr="00A4709E">
        <w:trPr>
          <w:trHeight w:val="480"/>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lastRenderedPageBreak/>
              <w:t>3</w:t>
            </w:r>
          </w:p>
        </w:tc>
        <w:tc>
          <w:tcPr>
            <w:tcW w:w="1289"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LED屏支架</w:t>
            </w:r>
          </w:p>
        </w:tc>
        <w:tc>
          <w:tcPr>
            <w:tcW w:w="5760"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落地安装</w:t>
            </w:r>
            <w:r>
              <w:rPr>
                <w:rFonts w:asciiTheme="minorEastAsia" w:hAnsiTheme="minorEastAsia" w:cs="宋体" w:hint="eastAsia"/>
                <w:kern w:val="0"/>
                <w:szCs w:val="21"/>
              </w:rPr>
              <w:br/>
              <w:t>屏表面离后墙70cm</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22.385</w:t>
            </w:r>
          </w:p>
        </w:tc>
        <w:tc>
          <w:tcPr>
            <w:tcW w:w="740"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 xml:space="preserve">否　</w:t>
            </w:r>
          </w:p>
        </w:tc>
      </w:tr>
      <w:tr w:rsidR="00A4709E" w:rsidTr="00A4709E">
        <w:trPr>
          <w:trHeight w:val="1125"/>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4</w:t>
            </w:r>
          </w:p>
        </w:tc>
        <w:tc>
          <w:tcPr>
            <w:tcW w:w="1289"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视频综合一体机</w:t>
            </w:r>
          </w:p>
        </w:tc>
        <w:tc>
          <w:tcPr>
            <w:tcW w:w="5760"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1、★产品为框架式结构，采用无源背板，机箱不小于13个板卡插槽，系统稳定可靠；</w:t>
            </w:r>
            <w:r>
              <w:rPr>
                <w:rFonts w:asciiTheme="minorEastAsia" w:hAnsiTheme="minorEastAsia" w:cs="宋体" w:hint="eastAsia"/>
                <w:kern w:val="0"/>
                <w:szCs w:val="21"/>
              </w:rPr>
              <w:br/>
              <w:t>2、产品支持在输出通道叠加图片LOGO，图片位置可调；</w:t>
            </w:r>
            <w:r>
              <w:rPr>
                <w:rFonts w:asciiTheme="minorEastAsia" w:hAnsiTheme="minorEastAsia" w:cs="宋体" w:hint="eastAsia"/>
                <w:kern w:val="0"/>
                <w:szCs w:val="21"/>
              </w:rPr>
              <w:br/>
              <w:t>3、★产品主控板具备不低于4个串口，每个串口挂载8个RS485控制设备，可将IP数据发送给串口；</w:t>
            </w:r>
            <w:r>
              <w:rPr>
                <w:rFonts w:asciiTheme="minorEastAsia" w:hAnsiTheme="minorEastAsia" w:cs="宋体" w:hint="eastAsia"/>
                <w:kern w:val="0"/>
                <w:szCs w:val="21"/>
              </w:rPr>
              <w:br/>
              <w:t>4、产品支持视频输入通道参数设置功能，可对单个视频输入通道进行分辨率、帧率、码率、亮度、对比度、饱和度、色调、去噪等参数设置，图像显示模式可设定标准、室内、室外、弱光等显示模式进行设置；</w:t>
            </w:r>
            <w:r>
              <w:rPr>
                <w:rFonts w:asciiTheme="minorEastAsia" w:hAnsiTheme="minorEastAsia" w:cs="宋体" w:hint="eastAsia"/>
                <w:kern w:val="0"/>
                <w:szCs w:val="21"/>
              </w:rPr>
              <w:br/>
              <w:t>5、产品解码显示视频无卡顿，编码预览视频无卡顿；</w:t>
            </w:r>
            <w:r>
              <w:rPr>
                <w:rFonts w:asciiTheme="minorEastAsia" w:hAnsiTheme="minorEastAsia" w:cs="宋体" w:hint="eastAsia"/>
                <w:kern w:val="0"/>
                <w:szCs w:val="21"/>
              </w:rPr>
              <w:br/>
              <w:t>6、产品支持显示预案功能，可将样机的视频输出状态保存为场景，可设置多个场景并可对每个场景进行配置、清空、复制、修改、切换等操作，可实现多个场景轮巡切换、（预案）轮巡；</w:t>
            </w:r>
            <w:r>
              <w:rPr>
                <w:rFonts w:asciiTheme="minorEastAsia" w:hAnsiTheme="minorEastAsia" w:cs="宋体" w:hint="eastAsia"/>
                <w:kern w:val="0"/>
                <w:szCs w:val="21"/>
              </w:rPr>
              <w:br/>
              <w:t>7、★产品支持虚拟云台控制功能，具备虚拟云台控制按键，可调整球机和云台的运行速度和方向，并且支持多用户云台抢占、云台控制锁定功能；</w:t>
            </w:r>
            <w:r>
              <w:rPr>
                <w:rFonts w:asciiTheme="minorEastAsia" w:hAnsiTheme="minorEastAsia" w:cs="宋体" w:hint="eastAsia"/>
                <w:kern w:val="0"/>
                <w:szCs w:val="21"/>
              </w:rPr>
              <w:br/>
              <w:t>8、产品单板支持128个漫游窗口叠加，支持窗口置顶或置底设置；</w:t>
            </w:r>
            <w:r>
              <w:rPr>
                <w:rFonts w:asciiTheme="minorEastAsia" w:hAnsiTheme="minorEastAsia" w:cs="宋体" w:hint="eastAsia"/>
                <w:kern w:val="0"/>
                <w:szCs w:val="21"/>
              </w:rPr>
              <w:br/>
              <w:t>9、★产品支持1、2、4、6、8、9、12、16、32、36、48、64画面分割显示；</w:t>
            </w:r>
            <w:r>
              <w:rPr>
                <w:rFonts w:asciiTheme="minorEastAsia" w:hAnsiTheme="minorEastAsia" w:cs="宋体" w:hint="eastAsia"/>
                <w:kern w:val="0"/>
                <w:szCs w:val="21"/>
              </w:rPr>
              <w:br/>
              <w:t>10、★产品支持走廊模式显示功能；</w:t>
            </w:r>
            <w:r>
              <w:rPr>
                <w:rFonts w:asciiTheme="minorEastAsia" w:hAnsiTheme="minorEastAsia" w:cs="宋体" w:hint="eastAsia"/>
                <w:kern w:val="0"/>
                <w:szCs w:val="21"/>
              </w:rPr>
              <w:br/>
            </w:r>
            <w:r>
              <w:rPr>
                <w:rFonts w:asciiTheme="minorEastAsia" w:hAnsiTheme="minorEastAsia" w:cs="宋体" w:hint="eastAsia"/>
                <w:kern w:val="0"/>
                <w:szCs w:val="21"/>
              </w:rPr>
              <w:lastRenderedPageBreak/>
              <w:t>11、产品支持手动视频切换功能，支持将选定的视频输入切换到选定的视频输出，支持视音频同步切换、异步切换，画面切换时不出现黑屏；</w:t>
            </w:r>
            <w:r>
              <w:rPr>
                <w:rFonts w:asciiTheme="minorEastAsia" w:hAnsiTheme="minorEastAsia" w:cs="宋体" w:hint="eastAsia"/>
                <w:kern w:val="0"/>
                <w:szCs w:val="21"/>
              </w:rPr>
              <w:br/>
              <w:t>12、产品具有同一输入通道的视频图像在不同输出端口显示的失步误差小于1ms；</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lastRenderedPageBreak/>
              <w:t>台</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w:t>
            </w:r>
          </w:p>
        </w:tc>
        <w:tc>
          <w:tcPr>
            <w:tcW w:w="740"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 xml:space="preserve">否　</w:t>
            </w:r>
          </w:p>
        </w:tc>
      </w:tr>
      <w:tr w:rsidR="00A4709E" w:rsidTr="00A4709E">
        <w:trPr>
          <w:trHeight w:val="960"/>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lastRenderedPageBreak/>
              <w:t>5</w:t>
            </w:r>
          </w:p>
        </w:tc>
        <w:tc>
          <w:tcPr>
            <w:tcW w:w="1289"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配电柜</w:t>
            </w:r>
          </w:p>
        </w:tc>
        <w:tc>
          <w:tcPr>
            <w:tcW w:w="5760"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1、20KW配电柜</w:t>
            </w:r>
            <w:r>
              <w:rPr>
                <w:rFonts w:asciiTheme="minorEastAsia" w:hAnsiTheme="minorEastAsia" w:cs="宋体" w:hint="eastAsia"/>
                <w:kern w:val="0"/>
                <w:szCs w:val="21"/>
              </w:rPr>
              <w:br/>
              <w:t>2、输入电压：380V</w:t>
            </w:r>
            <w:r>
              <w:rPr>
                <w:rFonts w:asciiTheme="minorEastAsia" w:hAnsiTheme="minorEastAsia" w:cs="宋体" w:hint="eastAsia"/>
                <w:kern w:val="0"/>
                <w:szCs w:val="21"/>
              </w:rPr>
              <w:br/>
              <w:t>3、输出电压：220V</w:t>
            </w:r>
            <w:r>
              <w:rPr>
                <w:rFonts w:asciiTheme="minorEastAsia" w:hAnsiTheme="minorEastAsia" w:cs="宋体" w:hint="eastAsia"/>
                <w:kern w:val="0"/>
                <w:szCs w:val="21"/>
              </w:rPr>
              <w:br/>
              <w:t>4、输出回路：双三相回路，6个单相回路</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台</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w:t>
            </w:r>
          </w:p>
        </w:tc>
        <w:tc>
          <w:tcPr>
            <w:tcW w:w="740"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 xml:space="preserve">否　</w:t>
            </w:r>
          </w:p>
        </w:tc>
      </w:tr>
      <w:tr w:rsidR="00A4709E" w:rsidTr="00A4709E">
        <w:trPr>
          <w:trHeight w:val="270"/>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6</w:t>
            </w:r>
          </w:p>
        </w:tc>
        <w:tc>
          <w:tcPr>
            <w:tcW w:w="1289"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线缆</w:t>
            </w:r>
          </w:p>
        </w:tc>
        <w:tc>
          <w:tcPr>
            <w:tcW w:w="5760"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 xml:space="preserve">　</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项</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w:t>
            </w:r>
          </w:p>
        </w:tc>
        <w:tc>
          <w:tcPr>
            <w:tcW w:w="740"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 xml:space="preserve">否　</w:t>
            </w:r>
          </w:p>
        </w:tc>
      </w:tr>
      <w:tr w:rsidR="00A4709E" w:rsidTr="00A4709E">
        <w:trPr>
          <w:trHeight w:val="270"/>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7</w:t>
            </w:r>
          </w:p>
        </w:tc>
        <w:tc>
          <w:tcPr>
            <w:tcW w:w="1289"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插座</w:t>
            </w:r>
          </w:p>
        </w:tc>
        <w:tc>
          <w:tcPr>
            <w:tcW w:w="5760"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 xml:space="preserve">　</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项</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w:t>
            </w:r>
          </w:p>
        </w:tc>
        <w:tc>
          <w:tcPr>
            <w:tcW w:w="740"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 xml:space="preserve">否　</w:t>
            </w:r>
          </w:p>
        </w:tc>
      </w:tr>
      <w:tr w:rsidR="00A4709E" w:rsidTr="00A4709E">
        <w:trPr>
          <w:trHeight w:val="270"/>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8</w:t>
            </w:r>
          </w:p>
        </w:tc>
        <w:tc>
          <w:tcPr>
            <w:tcW w:w="1289"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装修</w:t>
            </w:r>
          </w:p>
        </w:tc>
        <w:tc>
          <w:tcPr>
            <w:tcW w:w="5760"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 xml:space="preserve">　</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项</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w:t>
            </w:r>
          </w:p>
        </w:tc>
        <w:tc>
          <w:tcPr>
            <w:tcW w:w="740"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 xml:space="preserve">否　</w:t>
            </w:r>
          </w:p>
        </w:tc>
      </w:tr>
      <w:tr w:rsidR="00A4709E" w:rsidTr="00A4709E">
        <w:trPr>
          <w:trHeight w:val="270"/>
          <w:jc w:val="center"/>
        </w:trPr>
        <w:tc>
          <w:tcPr>
            <w:tcW w:w="10200" w:type="dxa"/>
            <w:gridSpan w:val="6"/>
            <w:shd w:val="clear" w:color="000000" w:fill="FFFF00"/>
            <w:vAlign w:val="center"/>
          </w:tcPr>
          <w:p w:rsidR="00A4709E" w:rsidRDefault="00A4709E" w:rsidP="00A4709E">
            <w:pPr>
              <w:widowControl/>
              <w:spacing w:line="360" w:lineRule="auto"/>
              <w:jc w:val="left"/>
              <w:rPr>
                <w:rFonts w:asciiTheme="minorEastAsia" w:hAnsiTheme="minorEastAsia" w:cs="宋体"/>
                <w:b/>
                <w:bCs/>
                <w:kern w:val="0"/>
                <w:szCs w:val="21"/>
              </w:rPr>
            </w:pPr>
            <w:r>
              <w:rPr>
                <w:rFonts w:asciiTheme="minorEastAsia" w:hAnsiTheme="minorEastAsia" w:cs="宋体" w:hint="eastAsia"/>
                <w:b/>
                <w:bCs/>
                <w:kern w:val="0"/>
                <w:szCs w:val="21"/>
              </w:rPr>
              <w:t>七、前端视频监控</w:t>
            </w:r>
          </w:p>
        </w:tc>
      </w:tr>
      <w:tr w:rsidR="00A4709E" w:rsidTr="00A4709E">
        <w:trPr>
          <w:trHeight w:val="1975"/>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w:t>
            </w:r>
          </w:p>
        </w:tc>
        <w:tc>
          <w:tcPr>
            <w:tcW w:w="1289"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 xml:space="preserve">网络摄像机 </w:t>
            </w:r>
          </w:p>
        </w:tc>
        <w:tc>
          <w:tcPr>
            <w:tcW w:w="5760"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1、内置一体化高速电动变焦，自动跟随聚焦镜头，变焦同时快速完成聚焦，变焦过程画面不能完全虚焦；</w:t>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br w:type="page"/>
              <w:t>2、具有不低于22路取流路数能力，以满足更多用户同时在线访问摄像机视频；</w:t>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br w:type="page"/>
              <w:t>3、在1920x1080 @ 25fps下，清晰度不小于1100TVL；</w:t>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br w:type="page"/>
              <w:t>4、支持H.264、H.265、MJPEG视频编码格式，且具有High Profile编码能力；</w:t>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br w:type="page"/>
              <w:t>5、信噪比不小于60dB；</w:t>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br w:type="page"/>
              <w:t>6、具有不小于106dB宽动态；</w:t>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br w:type="page"/>
              <w:t>7、★支持人脸区域自动曝光功能，可根据外部不同场景和光照变化自动调节人脸区域曝光参数；</w:t>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br w:type="page"/>
              <w:t>8、★需支持车辆捕获功能，白天和晚上的捕获率均不小于97%；</w:t>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br w:type="page"/>
              <w:t>9、★需支持车牌识别功能，白天和晚上的捕获率均不小于97%；</w:t>
            </w:r>
            <w:r>
              <w:rPr>
                <w:rFonts w:asciiTheme="minorEastAsia" w:hAnsiTheme="minorEastAsia" w:cs="宋体" w:hint="eastAsia"/>
                <w:kern w:val="0"/>
                <w:szCs w:val="21"/>
              </w:rPr>
              <w:br w:type="page"/>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10、需具有实时视频透雾、电子防抖、ROI感兴趣区域、视频</w:t>
            </w:r>
            <w:r>
              <w:rPr>
                <w:rFonts w:asciiTheme="minorEastAsia" w:hAnsiTheme="minorEastAsia" w:cs="宋体" w:hint="eastAsia"/>
                <w:kern w:val="0"/>
                <w:szCs w:val="21"/>
              </w:rPr>
              <w:lastRenderedPageBreak/>
              <w:t>水印等功能；</w:t>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br w:type="page"/>
              <w:t>11、摄像机能够在</w:t>
            </w:r>
            <w:r>
              <w:rPr>
                <w:rFonts w:asciiTheme="minorEastAsia" w:hAnsiTheme="minorEastAsia" w:cs="宋体" w:hint="eastAsia"/>
                <w:color w:val="FF0000"/>
                <w:kern w:val="0"/>
                <w:szCs w:val="21"/>
              </w:rPr>
              <w:t>-40~70</w:t>
            </w:r>
            <w:r>
              <w:rPr>
                <w:rFonts w:asciiTheme="minorEastAsia" w:hAnsiTheme="minorEastAsia" w:cs="宋体" w:hint="eastAsia"/>
                <w:kern w:val="0"/>
                <w:szCs w:val="21"/>
              </w:rPr>
              <w:t>摄氏度，湿度小于93%环境下稳定工作；</w:t>
            </w:r>
            <w:r>
              <w:rPr>
                <w:rFonts w:asciiTheme="minorEastAsia" w:hAnsiTheme="minorEastAsia" w:cs="宋体" w:hint="eastAsia"/>
                <w:kern w:val="0"/>
                <w:szCs w:val="21"/>
              </w:rPr>
              <w:br w:type="page"/>
            </w:r>
          </w:p>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12、不低于IP67防尘防水等级；</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lastRenderedPageBreak/>
              <w:t xml:space="preserve"> 台</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1792</w:t>
            </w:r>
          </w:p>
        </w:tc>
        <w:tc>
          <w:tcPr>
            <w:tcW w:w="740"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 xml:space="preserve">是　</w:t>
            </w:r>
          </w:p>
        </w:tc>
      </w:tr>
      <w:tr w:rsidR="00A4709E" w:rsidTr="00A4709E">
        <w:trPr>
          <w:trHeight w:val="1440"/>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lastRenderedPageBreak/>
              <w:t>2</w:t>
            </w:r>
          </w:p>
        </w:tc>
        <w:tc>
          <w:tcPr>
            <w:tcW w:w="1289"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 xml:space="preserve">网络硬盘录像机 </w:t>
            </w:r>
          </w:p>
        </w:tc>
        <w:tc>
          <w:tcPr>
            <w:tcW w:w="5760"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1U标准机架式IP存储/嵌入式处理器/8路H.265、H.264混合接入/60M接入/60M存储/80M转发/1盘位/1个HDMI、1个VGA，同源输出，HDMI支持4K，VGA支持2K显示/4路1080P解码/4路1080P H.265、H.264混合解码/1个千兆网口/2个USB2.0/Smart 2.0/ANR/智能检索/浓缩播放/车牌检索/人脸检索/热度图/客流量统计/分时段回放/超高倍速回放/双系统备份</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台</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448</w:t>
            </w:r>
          </w:p>
        </w:tc>
        <w:tc>
          <w:tcPr>
            <w:tcW w:w="740"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否</w:t>
            </w:r>
          </w:p>
        </w:tc>
      </w:tr>
      <w:tr w:rsidR="00A4709E" w:rsidTr="00A4709E">
        <w:trPr>
          <w:trHeight w:val="270"/>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3</w:t>
            </w:r>
          </w:p>
        </w:tc>
        <w:tc>
          <w:tcPr>
            <w:tcW w:w="1289"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 xml:space="preserve">硬盘2T </w:t>
            </w:r>
          </w:p>
        </w:tc>
        <w:tc>
          <w:tcPr>
            <w:tcW w:w="5760"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2TB/64MB(3Gb/秒 NCQ）/5900RPM/SATA3</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块</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448</w:t>
            </w:r>
          </w:p>
        </w:tc>
        <w:tc>
          <w:tcPr>
            <w:tcW w:w="740"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否</w:t>
            </w:r>
          </w:p>
        </w:tc>
      </w:tr>
      <w:tr w:rsidR="00A4709E" w:rsidTr="00A4709E">
        <w:trPr>
          <w:trHeight w:val="270"/>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4</w:t>
            </w:r>
          </w:p>
        </w:tc>
        <w:tc>
          <w:tcPr>
            <w:tcW w:w="1289"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交换机8口</w:t>
            </w:r>
          </w:p>
        </w:tc>
        <w:tc>
          <w:tcPr>
            <w:tcW w:w="5760"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 xml:space="preserve">　8口百兆交换机</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台</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643</w:t>
            </w:r>
          </w:p>
        </w:tc>
        <w:tc>
          <w:tcPr>
            <w:tcW w:w="740"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 xml:space="preserve">否　</w:t>
            </w:r>
          </w:p>
        </w:tc>
      </w:tr>
      <w:tr w:rsidR="00A4709E" w:rsidTr="00A4709E">
        <w:trPr>
          <w:trHeight w:val="270"/>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5</w:t>
            </w:r>
          </w:p>
        </w:tc>
        <w:tc>
          <w:tcPr>
            <w:tcW w:w="1289"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交换机4口</w:t>
            </w:r>
          </w:p>
        </w:tc>
        <w:tc>
          <w:tcPr>
            <w:tcW w:w="5760"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 xml:space="preserve">　4口百兆交换机</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台</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458</w:t>
            </w:r>
          </w:p>
        </w:tc>
        <w:tc>
          <w:tcPr>
            <w:tcW w:w="740"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 xml:space="preserve">否　</w:t>
            </w:r>
          </w:p>
        </w:tc>
      </w:tr>
      <w:tr w:rsidR="00A4709E" w:rsidTr="00A4709E">
        <w:trPr>
          <w:trHeight w:val="270"/>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6</w:t>
            </w:r>
          </w:p>
        </w:tc>
        <w:tc>
          <w:tcPr>
            <w:tcW w:w="1289" w:type="dxa"/>
            <w:shd w:val="clear" w:color="auto" w:fill="auto"/>
            <w:vAlign w:val="center"/>
          </w:tcPr>
          <w:p w:rsidR="00A4709E" w:rsidRDefault="009B32FC" w:rsidP="009B32FC">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百兆</w:t>
            </w:r>
            <w:r w:rsidR="00A4709E">
              <w:rPr>
                <w:rFonts w:asciiTheme="minorEastAsia" w:hAnsiTheme="minorEastAsia" w:cs="宋体" w:hint="eastAsia"/>
                <w:kern w:val="0"/>
                <w:szCs w:val="21"/>
              </w:rPr>
              <w:t>光纤收发器</w:t>
            </w:r>
          </w:p>
        </w:tc>
        <w:tc>
          <w:tcPr>
            <w:tcW w:w="5760"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 xml:space="preserve">　</w:t>
            </w:r>
            <w:r w:rsidR="009F6FB8" w:rsidRPr="009F6FB8">
              <w:rPr>
                <w:rFonts w:asciiTheme="minorEastAsia" w:hAnsiTheme="minorEastAsia" w:cs="宋体" w:hint="eastAsia"/>
                <w:kern w:val="0"/>
                <w:szCs w:val="21"/>
              </w:rPr>
              <w:t>光口1个百兆光口，距离20公里，FC口，单模单纤;电口：1个百兆网口；安装方式：工业导轨式；</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对</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840</w:t>
            </w:r>
          </w:p>
        </w:tc>
        <w:tc>
          <w:tcPr>
            <w:tcW w:w="740"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 xml:space="preserve">否　</w:t>
            </w:r>
          </w:p>
        </w:tc>
      </w:tr>
      <w:tr w:rsidR="00A4709E" w:rsidTr="00A4709E">
        <w:trPr>
          <w:trHeight w:val="270"/>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7</w:t>
            </w:r>
          </w:p>
        </w:tc>
        <w:tc>
          <w:tcPr>
            <w:tcW w:w="1289" w:type="dxa"/>
            <w:shd w:val="clear" w:color="auto" w:fill="auto"/>
            <w:vAlign w:val="center"/>
          </w:tcPr>
          <w:p w:rsidR="00A4709E" w:rsidRDefault="009B32FC"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千兆</w:t>
            </w:r>
            <w:r w:rsidR="00A4709E">
              <w:rPr>
                <w:rFonts w:asciiTheme="minorEastAsia" w:hAnsiTheme="minorEastAsia" w:cs="宋体" w:hint="eastAsia"/>
                <w:kern w:val="0"/>
                <w:szCs w:val="21"/>
              </w:rPr>
              <w:t xml:space="preserve">光纤收发器 </w:t>
            </w:r>
          </w:p>
        </w:tc>
        <w:tc>
          <w:tcPr>
            <w:tcW w:w="5760"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 xml:space="preserve">　</w:t>
            </w:r>
            <w:r w:rsidR="009F6FB8" w:rsidRPr="009F6FB8">
              <w:rPr>
                <w:rFonts w:asciiTheme="minorEastAsia" w:hAnsiTheme="minorEastAsia" w:cs="宋体" w:hint="eastAsia"/>
                <w:kern w:val="0"/>
                <w:szCs w:val="21"/>
              </w:rPr>
              <w:t>光口：1个千兆光口，距离20公里，FC口，单模单纤；电口：1个千兆网口；安装方式：工业导轨式；</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对</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448</w:t>
            </w:r>
          </w:p>
        </w:tc>
        <w:tc>
          <w:tcPr>
            <w:tcW w:w="740"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 xml:space="preserve">否　</w:t>
            </w:r>
          </w:p>
        </w:tc>
      </w:tr>
      <w:tr w:rsidR="00A4709E" w:rsidTr="00A4709E">
        <w:trPr>
          <w:trHeight w:val="270"/>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8</w:t>
            </w:r>
          </w:p>
        </w:tc>
        <w:tc>
          <w:tcPr>
            <w:tcW w:w="1289"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 xml:space="preserve">光纤 </w:t>
            </w:r>
          </w:p>
        </w:tc>
        <w:tc>
          <w:tcPr>
            <w:tcW w:w="5760"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 xml:space="preserve">　</w:t>
            </w:r>
            <w:r w:rsidR="009F6FB8" w:rsidRPr="009F6FB8">
              <w:rPr>
                <w:rFonts w:asciiTheme="minorEastAsia" w:hAnsiTheme="minorEastAsia" w:cs="宋体" w:hint="eastAsia"/>
                <w:kern w:val="0"/>
                <w:szCs w:val="21"/>
              </w:rPr>
              <w:t>单模四芯</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米</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130000</w:t>
            </w:r>
          </w:p>
        </w:tc>
        <w:tc>
          <w:tcPr>
            <w:tcW w:w="740"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 xml:space="preserve">否　</w:t>
            </w:r>
          </w:p>
        </w:tc>
      </w:tr>
      <w:tr w:rsidR="00A4709E" w:rsidTr="00A4709E">
        <w:trPr>
          <w:trHeight w:val="270"/>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9</w:t>
            </w:r>
          </w:p>
        </w:tc>
        <w:tc>
          <w:tcPr>
            <w:tcW w:w="1289" w:type="dxa"/>
            <w:shd w:val="clear" w:color="auto" w:fill="auto"/>
            <w:vAlign w:val="center"/>
          </w:tcPr>
          <w:p w:rsidR="00A4709E" w:rsidRDefault="009F6FB8"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网</w:t>
            </w:r>
            <w:r w:rsidR="00A4709E">
              <w:rPr>
                <w:rFonts w:asciiTheme="minorEastAsia" w:hAnsiTheme="minorEastAsia" w:cs="宋体" w:hint="eastAsia"/>
                <w:kern w:val="0"/>
                <w:szCs w:val="21"/>
              </w:rPr>
              <w:t xml:space="preserve">线 </w:t>
            </w:r>
          </w:p>
        </w:tc>
        <w:tc>
          <w:tcPr>
            <w:tcW w:w="5760"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 xml:space="preserve">　</w:t>
            </w:r>
            <w:r w:rsidR="009F6FB8" w:rsidRPr="009F6FB8">
              <w:rPr>
                <w:rFonts w:asciiTheme="minorEastAsia" w:hAnsiTheme="minorEastAsia" w:cs="宋体" w:hint="eastAsia"/>
                <w:kern w:val="0"/>
                <w:szCs w:val="21"/>
              </w:rPr>
              <w:t>屏蔽网线,STP/Y 4*2*0.5,黑</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米</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90000</w:t>
            </w:r>
          </w:p>
        </w:tc>
        <w:tc>
          <w:tcPr>
            <w:tcW w:w="740"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 xml:space="preserve">否　</w:t>
            </w:r>
          </w:p>
        </w:tc>
      </w:tr>
      <w:tr w:rsidR="00A4709E" w:rsidTr="00A4709E">
        <w:trPr>
          <w:trHeight w:val="270"/>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10</w:t>
            </w:r>
          </w:p>
        </w:tc>
        <w:tc>
          <w:tcPr>
            <w:tcW w:w="1289"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 xml:space="preserve">电源线 </w:t>
            </w:r>
          </w:p>
        </w:tc>
        <w:tc>
          <w:tcPr>
            <w:tcW w:w="5760"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 xml:space="preserve">　</w:t>
            </w:r>
            <w:r w:rsidR="009F6FB8" w:rsidRPr="009F6FB8">
              <w:rPr>
                <w:rFonts w:asciiTheme="minorEastAsia" w:hAnsiTheme="minorEastAsia" w:cs="宋体" w:hint="eastAsia"/>
                <w:kern w:val="0"/>
                <w:szCs w:val="21"/>
              </w:rPr>
              <w:t>电源线,RVV3*1黑-红-黑-黄绿，双护套防水线缆</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米</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28000</w:t>
            </w:r>
          </w:p>
        </w:tc>
        <w:tc>
          <w:tcPr>
            <w:tcW w:w="740" w:type="dxa"/>
            <w:shd w:val="clear" w:color="auto" w:fill="auto"/>
          </w:tcPr>
          <w:p w:rsidR="00A4709E" w:rsidRDefault="00A4709E" w:rsidP="00A4709E">
            <w:pPr>
              <w:spacing w:line="360" w:lineRule="auto"/>
              <w:jc w:val="center"/>
              <w:rPr>
                <w:rFonts w:asciiTheme="minorEastAsia" w:hAnsiTheme="minorEastAsia"/>
                <w:szCs w:val="21"/>
              </w:rPr>
            </w:pPr>
            <w:r>
              <w:rPr>
                <w:rFonts w:asciiTheme="minorEastAsia" w:hAnsiTheme="minorEastAsia" w:cs="宋体" w:hint="eastAsia"/>
                <w:kern w:val="0"/>
                <w:szCs w:val="21"/>
              </w:rPr>
              <w:t>否</w:t>
            </w:r>
          </w:p>
        </w:tc>
      </w:tr>
      <w:tr w:rsidR="00A4709E" w:rsidTr="00A4709E">
        <w:trPr>
          <w:trHeight w:val="270"/>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11</w:t>
            </w:r>
          </w:p>
        </w:tc>
        <w:tc>
          <w:tcPr>
            <w:tcW w:w="1289"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 xml:space="preserve">电源 </w:t>
            </w:r>
          </w:p>
        </w:tc>
        <w:tc>
          <w:tcPr>
            <w:tcW w:w="5760"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 xml:space="preserve">　</w:t>
            </w:r>
            <w:r w:rsidR="009F6FB8">
              <w:rPr>
                <w:rFonts w:asciiTheme="minorEastAsia" w:hAnsiTheme="minorEastAsia" w:cs="宋体" w:hint="eastAsia"/>
                <w:kern w:val="0"/>
                <w:szCs w:val="21"/>
              </w:rPr>
              <w:t>12V 2A</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个</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1792</w:t>
            </w:r>
          </w:p>
        </w:tc>
        <w:tc>
          <w:tcPr>
            <w:tcW w:w="740" w:type="dxa"/>
            <w:shd w:val="clear" w:color="auto" w:fill="auto"/>
          </w:tcPr>
          <w:p w:rsidR="00A4709E" w:rsidRDefault="00A4709E" w:rsidP="00A4709E">
            <w:pPr>
              <w:spacing w:line="360" w:lineRule="auto"/>
              <w:jc w:val="center"/>
              <w:rPr>
                <w:rFonts w:asciiTheme="minorEastAsia" w:hAnsiTheme="minorEastAsia"/>
                <w:szCs w:val="21"/>
              </w:rPr>
            </w:pPr>
            <w:r>
              <w:rPr>
                <w:rFonts w:asciiTheme="minorEastAsia" w:hAnsiTheme="minorEastAsia" w:cs="宋体" w:hint="eastAsia"/>
                <w:kern w:val="0"/>
                <w:szCs w:val="21"/>
              </w:rPr>
              <w:t>否</w:t>
            </w:r>
          </w:p>
        </w:tc>
      </w:tr>
      <w:tr w:rsidR="00A4709E" w:rsidTr="00A4709E">
        <w:trPr>
          <w:trHeight w:val="270"/>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12</w:t>
            </w:r>
          </w:p>
        </w:tc>
        <w:tc>
          <w:tcPr>
            <w:tcW w:w="1289"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 xml:space="preserve">支架 </w:t>
            </w:r>
          </w:p>
        </w:tc>
        <w:tc>
          <w:tcPr>
            <w:tcW w:w="5760"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 xml:space="preserve">　</w:t>
            </w:r>
            <w:r w:rsidR="00857443">
              <w:rPr>
                <w:rFonts w:asciiTheme="minorEastAsia" w:hAnsiTheme="minorEastAsia" w:cs="宋体" w:hint="eastAsia"/>
                <w:kern w:val="0"/>
                <w:szCs w:val="21"/>
              </w:rPr>
              <w:t>摄像机</w:t>
            </w:r>
            <w:r w:rsidR="009F6FB8">
              <w:rPr>
                <w:rFonts w:asciiTheme="minorEastAsia" w:hAnsiTheme="minorEastAsia" w:cs="宋体" w:hint="eastAsia"/>
                <w:kern w:val="0"/>
                <w:szCs w:val="21"/>
              </w:rPr>
              <w:t>铝合金支架</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个</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1792</w:t>
            </w:r>
          </w:p>
        </w:tc>
        <w:tc>
          <w:tcPr>
            <w:tcW w:w="740" w:type="dxa"/>
            <w:shd w:val="clear" w:color="auto" w:fill="auto"/>
          </w:tcPr>
          <w:p w:rsidR="00A4709E" w:rsidRDefault="00A4709E" w:rsidP="00A4709E">
            <w:pPr>
              <w:spacing w:line="360" w:lineRule="auto"/>
              <w:jc w:val="center"/>
              <w:rPr>
                <w:rFonts w:asciiTheme="minorEastAsia" w:hAnsiTheme="minorEastAsia"/>
                <w:szCs w:val="21"/>
              </w:rPr>
            </w:pPr>
            <w:r>
              <w:rPr>
                <w:rFonts w:asciiTheme="minorEastAsia" w:hAnsiTheme="minorEastAsia" w:cs="宋体" w:hint="eastAsia"/>
                <w:kern w:val="0"/>
                <w:szCs w:val="21"/>
              </w:rPr>
              <w:t>否</w:t>
            </w:r>
          </w:p>
        </w:tc>
      </w:tr>
      <w:tr w:rsidR="00A4709E" w:rsidTr="00A4709E">
        <w:trPr>
          <w:trHeight w:val="270"/>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13</w:t>
            </w:r>
          </w:p>
        </w:tc>
        <w:tc>
          <w:tcPr>
            <w:tcW w:w="1289" w:type="dxa"/>
            <w:shd w:val="clear" w:color="auto" w:fill="auto"/>
            <w:vAlign w:val="center"/>
          </w:tcPr>
          <w:p w:rsidR="00A4709E" w:rsidRDefault="002B332A"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尾</w:t>
            </w:r>
            <w:r w:rsidR="00A4709E">
              <w:rPr>
                <w:rFonts w:asciiTheme="minorEastAsia" w:hAnsiTheme="minorEastAsia" w:cs="宋体" w:hint="eastAsia"/>
                <w:kern w:val="0"/>
                <w:szCs w:val="21"/>
              </w:rPr>
              <w:t xml:space="preserve">纤 </w:t>
            </w:r>
          </w:p>
        </w:tc>
        <w:tc>
          <w:tcPr>
            <w:tcW w:w="5760"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 xml:space="preserve">　</w:t>
            </w:r>
            <w:r w:rsidR="000B08DA">
              <w:rPr>
                <w:rFonts w:asciiTheme="minorEastAsia" w:hAnsiTheme="minorEastAsia" w:cs="宋体" w:hint="eastAsia"/>
                <w:kern w:val="0"/>
                <w:szCs w:val="21"/>
              </w:rPr>
              <w:t>配套</w:t>
            </w:r>
            <w:r w:rsidR="00857443">
              <w:rPr>
                <w:rFonts w:asciiTheme="minorEastAsia" w:hAnsiTheme="minorEastAsia" w:cs="宋体" w:hint="eastAsia"/>
                <w:kern w:val="0"/>
                <w:szCs w:val="21"/>
              </w:rPr>
              <w:t>单模单芯</w:t>
            </w:r>
            <w:r w:rsidR="00857443">
              <w:rPr>
                <w:rFonts w:asciiTheme="minorEastAsia" w:hAnsiTheme="minorEastAsia" w:cs="宋体" w:hint="eastAsia"/>
                <w:kern w:val="0"/>
                <w:szCs w:val="21"/>
              </w:rPr>
              <w:t>尾纤</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根</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5000</w:t>
            </w:r>
          </w:p>
        </w:tc>
        <w:tc>
          <w:tcPr>
            <w:tcW w:w="740" w:type="dxa"/>
            <w:shd w:val="clear" w:color="auto" w:fill="auto"/>
          </w:tcPr>
          <w:p w:rsidR="00A4709E" w:rsidRDefault="00A4709E" w:rsidP="00A4709E">
            <w:pPr>
              <w:spacing w:line="360" w:lineRule="auto"/>
              <w:jc w:val="center"/>
              <w:rPr>
                <w:rFonts w:asciiTheme="minorEastAsia" w:hAnsiTheme="minorEastAsia"/>
                <w:szCs w:val="21"/>
              </w:rPr>
            </w:pPr>
            <w:r>
              <w:rPr>
                <w:rFonts w:asciiTheme="minorEastAsia" w:hAnsiTheme="minorEastAsia" w:cs="宋体" w:hint="eastAsia"/>
                <w:kern w:val="0"/>
                <w:szCs w:val="21"/>
              </w:rPr>
              <w:t>否</w:t>
            </w:r>
          </w:p>
        </w:tc>
      </w:tr>
      <w:tr w:rsidR="00A4709E" w:rsidTr="00A4709E">
        <w:trPr>
          <w:trHeight w:val="270"/>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14</w:t>
            </w:r>
          </w:p>
        </w:tc>
        <w:tc>
          <w:tcPr>
            <w:tcW w:w="1289"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 xml:space="preserve">机电箱 </w:t>
            </w:r>
          </w:p>
        </w:tc>
        <w:tc>
          <w:tcPr>
            <w:tcW w:w="5760"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 xml:space="preserve">　</w:t>
            </w:r>
            <w:r w:rsidR="0033472C">
              <w:rPr>
                <w:rFonts w:asciiTheme="minorEastAsia" w:hAnsiTheme="minorEastAsia" w:cs="宋体" w:hint="eastAsia"/>
                <w:kern w:val="0"/>
                <w:szCs w:val="21"/>
              </w:rPr>
              <w:t>配套机电</w:t>
            </w:r>
            <w:r w:rsidR="009F6FB8">
              <w:rPr>
                <w:rFonts w:asciiTheme="minorEastAsia" w:hAnsiTheme="minorEastAsia" w:cs="宋体" w:hint="eastAsia"/>
                <w:kern w:val="0"/>
                <w:szCs w:val="21"/>
              </w:rPr>
              <w:t>箱</w:t>
            </w:r>
            <w:bookmarkStart w:id="0" w:name="_GoBack"/>
            <w:bookmarkEnd w:id="0"/>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个</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800</w:t>
            </w:r>
          </w:p>
        </w:tc>
        <w:tc>
          <w:tcPr>
            <w:tcW w:w="740" w:type="dxa"/>
            <w:shd w:val="clear" w:color="auto" w:fill="auto"/>
          </w:tcPr>
          <w:p w:rsidR="00A4709E" w:rsidRDefault="00A4709E" w:rsidP="00A4709E">
            <w:pPr>
              <w:spacing w:line="360" w:lineRule="auto"/>
              <w:jc w:val="center"/>
              <w:rPr>
                <w:rFonts w:asciiTheme="minorEastAsia" w:hAnsiTheme="minorEastAsia"/>
                <w:szCs w:val="21"/>
              </w:rPr>
            </w:pPr>
            <w:r>
              <w:rPr>
                <w:rFonts w:asciiTheme="minorEastAsia" w:hAnsiTheme="minorEastAsia" w:cs="宋体" w:hint="eastAsia"/>
                <w:kern w:val="0"/>
                <w:szCs w:val="21"/>
              </w:rPr>
              <w:t>否</w:t>
            </w:r>
          </w:p>
        </w:tc>
      </w:tr>
      <w:tr w:rsidR="00A4709E" w:rsidTr="00A4709E">
        <w:trPr>
          <w:trHeight w:val="270"/>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15</w:t>
            </w:r>
          </w:p>
        </w:tc>
        <w:tc>
          <w:tcPr>
            <w:tcW w:w="1289"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 xml:space="preserve">漏电保护 </w:t>
            </w:r>
          </w:p>
        </w:tc>
        <w:tc>
          <w:tcPr>
            <w:tcW w:w="5760"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 xml:space="preserve">　</w:t>
            </w:r>
            <w:r w:rsidR="00857443" w:rsidRPr="00857443">
              <w:rPr>
                <w:rFonts w:asciiTheme="minorEastAsia" w:hAnsiTheme="minorEastAsia" w:cs="宋体"/>
                <w:kern w:val="0"/>
                <w:szCs w:val="21"/>
              </w:rPr>
              <w:t>短路保护，过载保护</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个</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800</w:t>
            </w:r>
          </w:p>
        </w:tc>
        <w:tc>
          <w:tcPr>
            <w:tcW w:w="740" w:type="dxa"/>
            <w:shd w:val="clear" w:color="auto" w:fill="auto"/>
          </w:tcPr>
          <w:p w:rsidR="00A4709E" w:rsidRDefault="00A4709E" w:rsidP="00A4709E">
            <w:pPr>
              <w:spacing w:line="360" w:lineRule="auto"/>
              <w:jc w:val="center"/>
              <w:rPr>
                <w:rFonts w:asciiTheme="minorEastAsia" w:hAnsiTheme="minorEastAsia"/>
                <w:szCs w:val="21"/>
              </w:rPr>
            </w:pPr>
            <w:r>
              <w:rPr>
                <w:rFonts w:asciiTheme="minorEastAsia" w:hAnsiTheme="minorEastAsia" w:cs="宋体" w:hint="eastAsia"/>
                <w:kern w:val="0"/>
                <w:szCs w:val="21"/>
              </w:rPr>
              <w:t>否</w:t>
            </w:r>
          </w:p>
        </w:tc>
      </w:tr>
      <w:tr w:rsidR="00A4709E" w:rsidTr="00A4709E">
        <w:trPr>
          <w:trHeight w:val="270"/>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16</w:t>
            </w:r>
          </w:p>
        </w:tc>
        <w:tc>
          <w:tcPr>
            <w:tcW w:w="1289"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排插</w:t>
            </w:r>
          </w:p>
        </w:tc>
        <w:tc>
          <w:tcPr>
            <w:tcW w:w="5760"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 xml:space="preserve">　</w:t>
            </w:r>
            <w:r w:rsidR="00857443">
              <w:rPr>
                <w:rFonts w:asciiTheme="minorEastAsia" w:hAnsiTheme="minorEastAsia" w:cs="宋体" w:hint="eastAsia"/>
                <w:kern w:val="0"/>
                <w:szCs w:val="21"/>
              </w:rPr>
              <w:t xml:space="preserve">250V </w:t>
            </w:r>
            <w:r w:rsidR="00857443">
              <w:rPr>
                <w:rFonts w:asciiTheme="minorEastAsia" w:hAnsiTheme="minorEastAsia" w:cs="宋体"/>
                <w:kern w:val="0"/>
                <w:szCs w:val="21"/>
              </w:rPr>
              <w:t>10A 5孔插排</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个</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800</w:t>
            </w:r>
          </w:p>
        </w:tc>
        <w:tc>
          <w:tcPr>
            <w:tcW w:w="740" w:type="dxa"/>
            <w:shd w:val="clear" w:color="auto" w:fill="auto"/>
          </w:tcPr>
          <w:p w:rsidR="00A4709E" w:rsidRDefault="00A4709E" w:rsidP="00A4709E">
            <w:pPr>
              <w:spacing w:line="360" w:lineRule="auto"/>
              <w:jc w:val="center"/>
              <w:rPr>
                <w:rFonts w:asciiTheme="minorEastAsia" w:hAnsiTheme="minorEastAsia"/>
                <w:szCs w:val="21"/>
              </w:rPr>
            </w:pPr>
            <w:r>
              <w:rPr>
                <w:rFonts w:asciiTheme="minorEastAsia" w:hAnsiTheme="minorEastAsia" w:cs="宋体" w:hint="eastAsia"/>
                <w:kern w:val="0"/>
                <w:szCs w:val="21"/>
              </w:rPr>
              <w:t>否</w:t>
            </w:r>
          </w:p>
        </w:tc>
      </w:tr>
      <w:tr w:rsidR="00A4709E" w:rsidTr="00A4709E">
        <w:trPr>
          <w:trHeight w:val="270"/>
          <w:jc w:val="center"/>
        </w:trPr>
        <w:tc>
          <w:tcPr>
            <w:tcW w:w="928"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17</w:t>
            </w:r>
          </w:p>
        </w:tc>
        <w:tc>
          <w:tcPr>
            <w:tcW w:w="1289"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胶布</w:t>
            </w:r>
          </w:p>
        </w:tc>
        <w:tc>
          <w:tcPr>
            <w:tcW w:w="5760" w:type="dxa"/>
            <w:shd w:val="clear" w:color="auto" w:fill="auto"/>
            <w:vAlign w:val="center"/>
          </w:tcPr>
          <w:p w:rsidR="00A4709E" w:rsidRDefault="00A4709E" w:rsidP="00A4709E">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 xml:space="preserve">　</w:t>
            </w:r>
            <w:r w:rsidR="009F6FB8">
              <w:rPr>
                <w:rFonts w:asciiTheme="minorEastAsia" w:hAnsiTheme="minorEastAsia" w:cs="宋体" w:hint="eastAsia"/>
                <w:kern w:val="0"/>
                <w:szCs w:val="21"/>
              </w:rPr>
              <w:t>防电胶布</w:t>
            </w:r>
          </w:p>
        </w:tc>
        <w:tc>
          <w:tcPr>
            <w:tcW w:w="637"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箱</w:t>
            </w:r>
          </w:p>
        </w:tc>
        <w:tc>
          <w:tcPr>
            <w:tcW w:w="846" w:type="dxa"/>
            <w:shd w:val="clear" w:color="auto" w:fill="auto"/>
            <w:vAlign w:val="center"/>
          </w:tcPr>
          <w:p w:rsidR="00A4709E" w:rsidRDefault="00A4709E" w:rsidP="00A4709E">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15</w:t>
            </w:r>
          </w:p>
        </w:tc>
        <w:tc>
          <w:tcPr>
            <w:tcW w:w="740" w:type="dxa"/>
            <w:shd w:val="clear" w:color="auto" w:fill="auto"/>
          </w:tcPr>
          <w:p w:rsidR="00A4709E" w:rsidRDefault="00A4709E" w:rsidP="00A4709E">
            <w:pPr>
              <w:spacing w:line="360" w:lineRule="auto"/>
              <w:jc w:val="center"/>
              <w:rPr>
                <w:rFonts w:asciiTheme="minorEastAsia" w:hAnsiTheme="minorEastAsia"/>
                <w:szCs w:val="21"/>
              </w:rPr>
            </w:pPr>
            <w:r>
              <w:rPr>
                <w:rFonts w:asciiTheme="minorEastAsia" w:hAnsiTheme="minorEastAsia" w:cs="宋体" w:hint="eastAsia"/>
                <w:kern w:val="0"/>
                <w:szCs w:val="21"/>
              </w:rPr>
              <w:t>否</w:t>
            </w:r>
          </w:p>
        </w:tc>
      </w:tr>
    </w:tbl>
    <w:p w:rsidR="00A4709E" w:rsidRPr="00A4709E" w:rsidRDefault="00A4709E" w:rsidP="002636AE">
      <w:pPr>
        <w:pStyle w:val="af2"/>
        <w:spacing w:line="360" w:lineRule="auto"/>
        <w:ind w:left="720" w:firstLineChars="0" w:firstLine="0"/>
        <w:contextualSpacing/>
        <w:rPr>
          <w:rFonts w:asciiTheme="minorEastAsia" w:hAnsiTheme="minorEastAsia" w:cs="微软雅黑"/>
          <w:b/>
          <w:sz w:val="28"/>
          <w:szCs w:val="28"/>
        </w:rPr>
      </w:pPr>
      <w:r w:rsidRPr="00A4709E">
        <w:rPr>
          <w:rFonts w:asciiTheme="minorEastAsia" w:hAnsiTheme="minorEastAsia" w:cs="微软雅黑" w:hint="eastAsia"/>
          <w:b/>
          <w:sz w:val="28"/>
          <w:szCs w:val="28"/>
        </w:rPr>
        <w:t>本采购清单中所列技术规格或参数为最低要求，不允许负偏离，否则将承</w:t>
      </w:r>
      <w:r w:rsidRPr="00A4709E">
        <w:rPr>
          <w:rFonts w:asciiTheme="minorEastAsia" w:hAnsiTheme="minorEastAsia" w:cs="微软雅黑" w:hint="eastAsia"/>
          <w:b/>
          <w:sz w:val="28"/>
          <w:szCs w:val="28"/>
        </w:rPr>
        <w:lastRenderedPageBreak/>
        <w:t>担其投标被视为非实质性响应投标的风险。</w:t>
      </w:r>
    </w:p>
    <w:p w:rsidR="00A4709E" w:rsidRPr="00A4709E" w:rsidRDefault="00A4709E" w:rsidP="002636AE">
      <w:pPr>
        <w:pStyle w:val="af2"/>
        <w:spacing w:line="360" w:lineRule="auto"/>
        <w:ind w:left="720" w:firstLineChars="0" w:firstLine="0"/>
        <w:contextualSpacing/>
        <w:rPr>
          <w:rFonts w:asciiTheme="minorEastAsia" w:hAnsiTheme="minorEastAsia" w:cs="宋体"/>
          <w:kern w:val="0"/>
          <w:sz w:val="28"/>
          <w:szCs w:val="28"/>
          <w:lang w:val="zh-CN"/>
        </w:rPr>
      </w:pPr>
      <w:r w:rsidRPr="00A4709E">
        <w:rPr>
          <w:rFonts w:asciiTheme="minorEastAsia" w:hAnsiTheme="minorEastAsia" w:cs="宋体" w:hint="eastAsia"/>
          <w:b/>
          <w:kern w:val="0"/>
          <w:sz w:val="28"/>
          <w:szCs w:val="28"/>
          <w:lang w:val="zh-CN"/>
        </w:rPr>
        <w:t>（三）、采购标的执行标准</w:t>
      </w:r>
    </w:p>
    <w:p w:rsidR="00A4709E" w:rsidRPr="00A4709E" w:rsidRDefault="00A4709E" w:rsidP="002636AE">
      <w:pPr>
        <w:pStyle w:val="af2"/>
        <w:spacing w:line="360" w:lineRule="auto"/>
        <w:ind w:left="720" w:firstLineChars="0" w:firstLine="0"/>
        <w:contextualSpacing/>
        <w:rPr>
          <w:rFonts w:asciiTheme="minorEastAsia" w:hAnsiTheme="minorEastAsia" w:cs="仿宋_GB2312"/>
          <w:sz w:val="28"/>
          <w:szCs w:val="28"/>
          <w:lang w:val="zh-CN"/>
        </w:rPr>
      </w:pPr>
      <w:r w:rsidRPr="00A4709E">
        <w:rPr>
          <w:rFonts w:asciiTheme="minorEastAsia" w:hAnsiTheme="minorEastAsia" w:cs="微软雅黑" w:hint="eastAsia"/>
          <w:bCs/>
          <w:sz w:val="28"/>
          <w:szCs w:val="28"/>
        </w:rPr>
        <w:t>1.</w:t>
      </w:r>
      <w:r w:rsidRPr="00A4709E">
        <w:rPr>
          <w:rFonts w:asciiTheme="minorEastAsia" w:hAnsiTheme="minorEastAsia" w:cs="仿宋_GB2312" w:hint="eastAsia"/>
          <w:sz w:val="28"/>
          <w:szCs w:val="28"/>
          <w:lang w:val="zh-CN"/>
        </w:rPr>
        <w:t xml:space="preserve"> 国家标准：</w:t>
      </w:r>
      <w:r w:rsidRPr="00A4709E">
        <w:rPr>
          <w:rFonts w:asciiTheme="minorEastAsia" w:hAnsiTheme="minorEastAsia" w:cs="仿宋_GB2312"/>
          <w:sz w:val="28"/>
          <w:szCs w:val="28"/>
          <w:lang w:val="zh-CN"/>
        </w:rPr>
        <w:t xml:space="preserve"> </w:t>
      </w:r>
    </w:p>
    <w:p w:rsidR="00A4709E" w:rsidRPr="00A4709E" w:rsidRDefault="00A4709E" w:rsidP="002636AE">
      <w:pPr>
        <w:pStyle w:val="af2"/>
        <w:spacing w:line="360" w:lineRule="auto"/>
        <w:ind w:left="720" w:firstLineChars="0" w:firstLine="0"/>
        <w:contextualSpacing/>
        <w:rPr>
          <w:rFonts w:asciiTheme="minorEastAsia" w:hAnsiTheme="minorEastAsia" w:cs="微软雅黑"/>
          <w:bCs/>
          <w:sz w:val="28"/>
          <w:szCs w:val="28"/>
        </w:rPr>
      </w:pPr>
      <w:r w:rsidRPr="00A4709E">
        <w:rPr>
          <w:rFonts w:asciiTheme="minorEastAsia" w:hAnsiTheme="minorEastAsia" w:cs="微软雅黑" w:hint="eastAsia"/>
          <w:bCs/>
          <w:sz w:val="28"/>
          <w:szCs w:val="28"/>
        </w:rPr>
        <w:t>《安全防范视频监控联网系统信息传输、交换、控制技术要求》（GB/ T28181）</w:t>
      </w:r>
    </w:p>
    <w:p w:rsidR="00A4709E" w:rsidRPr="00A4709E" w:rsidRDefault="00A4709E" w:rsidP="002636AE">
      <w:pPr>
        <w:pStyle w:val="af2"/>
        <w:spacing w:line="360" w:lineRule="auto"/>
        <w:ind w:left="720" w:firstLineChars="0" w:firstLine="0"/>
        <w:contextualSpacing/>
        <w:rPr>
          <w:rFonts w:asciiTheme="minorEastAsia" w:hAnsiTheme="minorEastAsia" w:cs="微软雅黑"/>
          <w:bCs/>
          <w:sz w:val="28"/>
          <w:szCs w:val="28"/>
        </w:rPr>
      </w:pPr>
      <w:r w:rsidRPr="00A4709E">
        <w:rPr>
          <w:rFonts w:asciiTheme="minorEastAsia" w:hAnsiTheme="minorEastAsia" w:cs="微软雅黑" w:hint="eastAsia"/>
          <w:bCs/>
          <w:sz w:val="28"/>
          <w:szCs w:val="28"/>
        </w:rPr>
        <w:t>《城市监控报警联网系统技术标准》（GA/T669-2008）</w:t>
      </w:r>
    </w:p>
    <w:p w:rsidR="00A4709E" w:rsidRPr="00A4709E" w:rsidRDefault="00A4709E" w:rsidP="002636AE">
      <w:pPr>
        <w:pStyle w:val="af2"/>
        <w:spacing w:line="360" w:lineRule="auto"/>
        <w:ind w:left="720" w:firstLineChars="0" w:firstLine="0"/>
        <w:contextualSpacing/>
        <w:rPr>
          <w:rFonts w:asciiTheme="minorEastAsia" w:hAnsiTheme="minorEastAsia" w:cs="微软雅黑"/>
          <w:bCs/>
          <w:sz w:val="28"/>
          <w:szCs w:val="28"/>
        </w:rPr>
      </w:pPr>
      <w:r w:rsidRPr="00A4709E">
        <w:rPr>
          <w:rFonts w:asciiTheme="minorEastAsia" w:hAnsiTheme="minorEastAsia" w:cs="微软雅黑" w:hint="eastAsia"/>
          <w:bCs/>
          <w:sz w:val="28"/>
          <w:szCs w:val="28"/>
        </w:rPr>
        <w:t>《视频安防监控系统技术要求》（GA/T367-2001）</w:t>
      </w:r>
    </w:p>
    <w:p w:rsidR="00A4709E" w:rsidRPr="00A4709E" w:rsidRDefault="00A4709E" w:rsidP="002636AE">
      <w:pPr>
        <w:pStyle w:val="af2"/>
        <w:spacing w:line="360" w:lineRule="auto"/>
        <w:ind w:left="720" w:firstLineChars="0" w:firstLine="0"/>
        <w:contextualSpacing/>
        <w:rPr>
          <w:rFonts w:asciiTheme="minorEastAsia" w:hAnsiTheme="minorEastAsia" w:cs="微软雅黑"/>
          <w:bCs/>
          <w:sz w:val="28"/>
          <w:szCs w:val="28"/>
        </w:rPr>
      </w:pPr>
      <w:r w:rsidRPr="00A4709E">
        <w:rPr>
          <w:rFonts w:asciiTheme="minorEastAsia" w:hAnsiTheme="minorEastAsia" w:cs="微软雅黑" w:hint="eastAsia"/>
          <w:bCs/>
          <w:sz w:val="28"/>
          <w:szCs w:val="28"/>
        </w:rPr>
        <w:t>《安全防范监控数字视音频编码技术要求》（GB/T 25724-2010）</w:t>
      </w:r>
    </w:p>
    <w:p w:rsidR="00A4709E" w:rsidRPr="00A4709E" w:rsidRDefault="00A4709E" w:rsidP="002636AE">
      <w:pPr>
        <w:pStyle w:val="af2"/>
        <w:spacing w:line="360" w:lineRule="auto"/>
        <w:ind w:left="720" w:firstLineChars="0" w:firstLine="0"/>
        <w:contextualSpacing/>
        <w:rPr>
          <w:rFonts w:asciiTheme="minorEastAsia" w:hAnsiTheme="minorEastAsia" w:cs="微软雅黑"/>
          <w:bCs/>
          <w:sz w:val="28"/>
          <w:szCs w:val="28"/>
        </w:rPr>
      </w:pPr>
      <w:r w:rsidRPr="00A4709E">
        <w:rPr>
          <w:rFonts w:asciiTheme="minorEastAsia" w:hAnsiTheme="minorEastAsia" w:cs="微软雅黑" w:hint="eastAsia"/>
          <w:bCs/>
          <w:sz w:val="28"/>
          <w:szCs w:val="28"/>
        </w:rPr>
        <w:t>《综合布线系统工程设计规范》 （GB/T50311-2007）</w:t>
      </w:r>
    </w:p>
    <w:p w:rsidR="00A4709E" w:rsidRPr="00A4709E" w:rsidRDefault="00A4709E" w:rsidP="002636AE">
      <w:pPr>
        <w:pStyle w:val="af2"/>
        <w:spacing w:line="360" w:lineRule="auto"/>
        <w:ind w:left="720" w:firstLineChars="0" w:firstLine="0"/>
        <w:contextualSpacing/>
        <w:rPr>
          <w:rFonts w:asciiTheme="minorEastAsia" w:hAnsiTheme="minorEastAsia" w:cs="微软雅黑"/>
          <w:bCs/>
          <w:sz w:val="28"/>
          <w:szCs w:val="28"/>
        </w:rPr>
      </w:pPr>
      <w:r w:rsidRPr="00A4709E">
        <w:rPr>
          <w:rFonts w:asciiTheme="minorEastAsia" w:hAnsiTheme="minorEastAsia" w:cs="微软雅黑" w:hint="eastAsia"/>
          <w:bCs/>
          <w:sz w:val="28"/>
          <w:szCs w:val="28"/>
        </w:rPr>
        <w:t>《信息技术开放系统互连网络层安全协议》（GB/T 17963）</w:t>
      </w:r>
    </w:p>
    <w:p w:rsidR="00A4709E" w:rsidRPr="00A4709E" w:rsidRDefault="00A4709E" w:rsidP="002636AE">
      <w:pPr>
        <w:pStyle w:val="af2"/>
        <w:spacing w:line="360" w:lineRule="auto"/>
        <w:ind w:left="720" w:firstLineChars="0" w:firstLine="0"/>
        <w:contextualSpacing/>
        <w:rPr>
          <w:rFonts w:asciiTheme="minorEastAsia" w:hAnsiTheme="minorEastAsia" w:cs="微软雅黑"/>
          <w:bCs/>
          <w:sz w:val="28"/>
          <w:szCs w:val="28"/>
        </w:rPr>
      </w:pPr>
      <w:r w:rsidRPr="00A4709E">
        <w:rPr>
          <w:rFonts w:asciiTheme="minorEastAsia" w:hAnsiTheme="minorEastAsia" w:cs="微软雅黑" w:hint="eastAsia"/>
          <w:bCs/>
          <w:sz w:val="28"/>
          <w:szCs w:val="28"/>
        </w:rPr>
        <w:t>《安全防范工程费用概预算编制办法》（GA/T70-2004）</w:t>
      </w:r>
    </w:p>
    <w:p w:rsidR="00A4709E" w:rsidRPr="00A4709E" w:rsidRDefault="00A4709E" w:rsidP="002636AE">
      <w:pPr>
        <w:pStyle w:val="af2"/>
        <w:spacing w:line="360" w:lineRule="auto"/>
        <w:ind w:left="720" w:firstLineChars="0" w:firstLine="0"/>
        <w:contextualSpacing/>
        <w:rPr>
          <w:rFonts w:asciiTheme="minorEastAsia" w:hAnsiTheme="minorEastAsia" w:cs="微软雅黑"/>
          <w:bCs/>
          <w:sz w:val="28"/>
          <w:szCs w:val="28"/>
        </w:rPr>
      </w:pPr>
      <w:r w:rsidRPr="00A4709E">
        <w:rPr>
          <w:rFonts w:asciiTheme="minorEastAsia" w:hAnsiTheme="minorEastAsia" w:cs="微软雅黑" w:hint="eastAsia"/>
          <w:bCs/>
          <w:sz w:val="28"/>
          <w:szCs w:val="28"/>
        </w:rPr>
        <w:t>《安全防范工程程序与要求》（GA/T75-94）</w:t>
      </w:r>
    </w:p>
    <w:p w:rsidR="00A4709E" w:rsidRPr="00A4709E" w:rsidRDefault="00A4709E" w:rsidP="002636AE">
      <w:pPr>
        <w:pStyle w:val="af2"/>
        <w:spacing w:line="360" w:lineRule="auto"/>
        <w:ind w:left="720" w:firstLineChars="0" w:firstLine="0"/>
        <w:contextualSpacing/>
        <w:rPr>
          <w:rFonts w:asciiTheme="minorEastAsia" w:hAnsiTheme="minorEastAsia" w:cs="微软雅黑"/>
          <w:bCs/>
          <w:sz w:val="28"/>
          <w:szCs w:val="28"/>
        </w:rPr>
      </w:pPr>
      <w:r w:rsidRPr="00A4709E">
        <w:rPr>
          <w:rFonts w:asciiTheme="minorEastAsia" w:hAnsiTheme="minorEastAsia" w:cs="微软雅黑" w:hint="eastAsia"/>
          <w:bCs/>
          <w:sz w:val="28"/>
          <w:szCs w:val="28"/>
        </w:rPr>
        <w:t>《安全防范工程技术规范》(GB 50348-2014)</w:t>
      </w:r>
    </w:p>
    <w:p w:rsidR="00A4709E" w:rsidRPr="00A4709E" w:rsidRDefault="00A4709E" w:rsidP="002636AE">
      <w:pPr>
        <w:pStyle w:val="af2"/>
        <w:spacing w:line="360" w:lineRule="auto"/>
        <w:ind w:left="720" w:firstLineChars="0" w:firstLine="0"/>
        <w:contextualSpacing/>
        <w:rPr>
          <w:rFonts w:asciiTheme="minorEastAsia" w:hAnsiTheme="minorEastAsia" w:cs="微软雅黑"/>
          <w:bCs/>
          <w:sz w:val="28"/>
          <w:szCs w:val="28"/>
        </w:rPr>
      </w:pPr>
      <w:r w:rsidRPr="00A4709E">
        <w:rPr>
          <w:rFonts w:asciiTheme="minorEastAsia" w:hAnsiTheme="minorEastAsia" w:cs="微软雅黑" w:hint="eastAsia"/>
          <w:bCs/>
          <w:sz w:val="28"/>
          <w:szCs w:val="28"/>
        </w:rPr>
        <w:t>《视频安防监控系统工程设计规范》（GB 50395-2007）</w:t>
      </w:r>
    </w:p>
    <w:p w:rsidR="00A4709E" w:rsidRPr="00A4709E" w:rsidRDefault="00A4709E" w:rsidP="002636AE">
      <w:pPr>
        <w:pStyle w:val="af2"/>
        <w:spacing w:line="360" w:lineRule="auto"/>
        <w:ind w:left="720" w:firstLineChars="0" w:firstLine="0"/>
        <w:contextualSpacing/>
        <w:rPr>
          <w:rFonts w:asciiTheme="minorEastAsia" w:hAnsiTheme="minorEastAsia" w:cs="微软雅黑"/>
          <w:bCs/>
          <w:sz w:val="28"/>
          <w:szCs w:val="28"/>
        </w:rPr>
      </w:pPr>
      <w:r w:rsidRPr="00A4709E">
        <w:rPr>
          <w:rFonts w:asciiTheme="minorEastAsia" w:hAnsiTheme="minorEastAsia" w:cs="微软雅黑" w:hint="eastAsia"/>
          <w:bCs/>
          <w:sz w:val="28"/>
          <w:szCs w:val="28"/>
        </w:rPr>
        <w:t>《电子计算机机房设计规范》(GB50174-2008）</w:t>
      </w:r>
    </w:p>
    <w:p w:rsidR="00A4709E" w:rsidRPr="00A4709E" w:rsidRDefault="00A4709E" w:rsidP="002636AE">
      <w:pPr>
        <w:pStyle w:val="af2"/>
        <w:spacing w:line="360" w:lineRule="auto"/>
        <w:ind w:left="720" w:firstLineChars="0" w:firstLine="0"/>
        <w:contextualSpacing/>
        <w:rPr>
          <w:rFonts w:asciiTheme="minorEastAsia" w:hAnsiTheme="minorEastAsia" w:cs="微软雅黑"/>
          <w:bCs/>
          <w:sz w:val="28"/>
          <w:szCs w:val="28"/>
        </w:rPr>
      </w:pPr>
      <w:r w:rsidRPr="00A4709E">
        <w:rPr>
          <w:rFonts w:asciiTheme="minorEastAsia" w:hAnsiTheme="minorEastAsia" w:cs="微软雅黑" w:hint="eastAsia"/>
          <w:bCs/>
          <w:sz w:val="28"/>
          <w:szCs w:val="28"/>
        </w:rPr>
        <w:t>《建筑物防雷设计规范》(GB50057-2010)</w:t>
      </w:r>
    </w:p>
    <w:p w:rsidR="00A4709E" w:rsidRPr="00A4709E" w:rsidRDefault="00A4709E" w:rsidP="002636AE">
      <w:pPr>
        <w:pStyle w:val="af2"/>
        <w:spacing w:line="360" w:lineRule="auto"/>
        <w:ind w:left="720" w:firstLineChars="0" w:firstLine="0"/>
        <w:contextualSpacing/>
        <w:rPr>
          <w:rFonts w:asciiTheme="minorEastAsia" w:hAnsiTheme="minorEastAsia" w:cs="微软雅黑"/>
          <w:bCs/>
          <w:sz w:val="28"/>
          <w:szCs w:val="28"/>
        </w:rPr>
      </w:pPr>
      <w:r w:rsidRPr="00A4709E">
        <w:rPr>
          <w:rFonts w:asciiTheme="minorEastAsia" w:hAnsiTheme="minorEastAsia" w:cs="微软雅黑" w:hint="eastAsia"/>
          <w:bCs/>
          <w:sz w:val="28"/>
          <w:szCs w:val="28"/>
        </w:rPr>
        <w:t>《建筑物电子信息系统防雷技术规范》(GB50343-2012)</w:t>
      </w:r>
    </w:p>
    <w:p w:rsidR="00A4709E" w:rsidRPr="00A4709E" w:rsidRDefault="00A4709E" w:rsidP="002636AE">
      <w:pPr>
        <w:pStyle w:val="af2"/>
        <w:spacing w:line="360" w:lineRule="auto"/>
        <w:ind w:left="720" w:firstLineChars="0" w:firstLine="0"/>
        <w:contextualSpacing/>
        <w:rPr>
          <w:rFonts w:asciiTheme="minorEastAsia" w:hAnsiTheme="minorEastAsia" w:cs="微软雅黑"/>
          <w:bCs/>
          <w:sz w:val="28"/>
          <w:szCs w:val="28"/>
        </w:rPr>
      </w:pPr>
      <w:r w:rsidRPr="00A4709E">
        <w:rPr>
          <w:rFonts w:asciiTheme="minorEastAsia" w:hAnsiTheme="minorEastAsia" w:cs="微软雅黑" w:hint="eastAsia"/>
          <w:bCs/>
          <w:sz w:val="28"/>
          <w:szCs w:val="28"/>
        </w:rPr>
        <w:t>《安全防范系统雷电浪涌防护技术要求》(GA/T670-2006)</w:t>
      </w:r>
    </w:p>
    <w:p w:rsidR="00A4709E" w:rsidRPr="00A4709E" w:rsidRDefault="00A4709E" w:rsidP="002636AE">
      <w:pPr>
        <w:pStyle w:val="af2"/>
        <w:spacing w:line="360" w:lineRule="auto"/>
        <w:ind w:left="720" w:firstLineChars="0" w:firstLine="0"/>
        <w:contextualSpacing/>
        <w:rPr>
          <w:rFonts w:asciiTheme="minorEastAsia" w:hAnsiTheme="minorEastAsia" w:cs="微软雅黑"/>
          <w:bCs/>
          <w:sz w:val="28"/>
          <w:szCs w:val="28"/>
        </w:rPr>
      </w:pPr>
      <w:r w:rsidRPr="00A4709E">
        <w:rPr>
          <w:rFonts w:asciiTheme="minorEastAsia" w:hAnsiTheme="minorEastAsia" w:cs="微软雅黑" w:hint="eastAsia"/>
          <w:bCs/>
          <w:sz w:val="28"/>
          <w:szCs w:val="28"/>
        </w:rPr>
        <w:t>《民用建筑电气设计规范》(JGJ16-2008)</w:t>
      </w:r>
    </w:p>
    <w:p w:rsidR="00A4709E" w:rsidRPr="00A4709E" w:rsidRDefault="00A4709E" w:rsidP="002636AE">
      <w:pPr>
        <w:pStyle w:val="af2"/>
        <w:spacing w:line="360" w:lineRule="auto"/>
        <w:ind w:left="720" w:firstLineChars="0" w:firstLine="0"/>
        <w:contextualSpacing/>
        <w:rPr>
          <w:rFonts w:asciiTheme="minorEastAsia" w:hAnsiTheme="minorEastAsia" w:cs="微软雅黑"/>
          <w:bCs/>
          <w:sz w:val="28"/>
          <w:szCs w:val="28"/>
        </w:rPr>
      </w:pPr>
      <w:r w:rsidRPr="00A4709E">
        <w:rPr>
          <w:rFonts w:asciiTheme="minorEastAsia" w:hAnsiTheme="minorEastAsia" w:cs="微软雅黑" w:hint="eastAsia"/>
          <w:bCs/>
          <w:sz w:val="28"/>
          <w:szCs w:val="28"/>
        </w:rPr>
        <w:t>《公安交通电视监视系统验收规范》（GA/T509）</w:t>
      </w:r>
    </w:p>
    <w:p w:rsidR="00A4709E" w:rsidRPr="00A4709E" w:rsidRDefault="00A4709E" w:rsidP="002636AE">
      <w:pPr>
        <w:pStyle w:val="af2"/>
        <w:spacing w:line="360" w:lineRule="auto"/>
        <w:ind w:left="720" w:firstLineChars="0" w:firstLine="0"/>
        <w:contextualSpacing/>
        <w:rPr>
          <w:rFonts w:asciiTheme="minorEastAsia" w:hAnsiTheme="minorEastAsia" w:cs="微软雅黑"/>
          <w:bCs/>
          <w:sz w:val="28"/>
          <w:szCs w:val="28"/>
        </w:rPr>
      </w:pPr>
      <w:r w:rsidRPr="00A4709E">
        <w:rPr>
          <w:rFonts w:asciiTheme="minorEastAsia" w:hAnsiTheme="minorEastAsia" w:cs="微软雅黑" w:hint="eastAsia"/>
          <w:bCs/>
          <w:sz w:val="28"/>
          <w:szCs w:val="28"/>
        </w:rPr>
        <w:t>《安全防范系统验收规则》（GA308/2001）</w:t>
      </w:r>
    </w:p>
    <w:p w:rsidR="00A4709E" w:rsidRPr="00A4709E" w:rsidRDefault="00A4709E" w:rsidP="002636AE">
      <w:pPr>
        <w:pStyle w:val="af2"/>
        <w:spacing w:line="360" w:lineRule="auto"/>
        <w:ind w:left="720" w:firstLineChars="0" w:firstLine="0"/>
        <w:contextualSpacing/>
        <w:rPr>
          <w:rFonts w:asciiTheme="minorEastAsia" w:hAnsiTheme="minorEastAsia" w:cs="微软雅黑"/>
          <w:bCs/>
          <w:sz w:val="28"/>
          <w:szCs w:val="28"/>
        </w:rPr>
      </w:pPr>
      <w:r w:rsidRPr="00A4709E">
        <w:rPr>
          <w:rFonts w:asciiTheme="minorEastAsia" w:hAnsiTheme="minorEastAsia" w:cs="微软雅黑" w:hint="eastAsia"/>
          <w:bCs/>
          <w:sz w:val="28"/>
          <w:szCs w:val="28"/>
        </w:rPr>
        <w:t>《综合布线系统工程验收规范》(GB50312-2016)</w:t>
      </w:r>
    </w:p>
    <w:p w:rsidR="00A4709E" w:rsidRPr="00A4709E" w:rsidRDefault="00A4709E" w:rsidP="002636AE">
      <w:pPr>
        <w:pStyle w:val="af2"/>
        <w:spacing w:line="360" w:lineRule="auto"/>
        <w:ind w:left="720" w:firstLineChars="0" w:firstLine="0"/>
        <w:contextualSpacing/>
        <w:rPr>
          <w:rFonts w:asciiTheme="minorEastAsia" w:hAnsiTheme="minorEastAsia" w:cs="微软雅黑"/>
          <w:bCs/>
          <w:sz w:val="28"/>
          <w:szCs w:val="28"/>
        </w:rPr>
      </w:pPr>
      <w:r w:rsidRPr="00A4709E">
        <w:rPr>
          <w:rFonts w:asciiTheme="minorEastAsia" w:hAnsiTheme="minorEastAsia" w:cs="宋体" w:hint="eastAsia"/>
          <w:b/>
          <w:kern w:val="0"/>
          <w:sz w:val="28"/>
          <w:szCs w:val="28"/>
          <w:lang w:val="zh-CN"/>
        </w:rPr>
        <w:t>★</w:t>
      </w:r>
      <w:r w:rsidRPr="00A4709E">
        <w:rPr>
          <w:rFonts w:asciiTheme="minorEastAsia" w:hAnsiTheme="minorEastAsia" w:cs="微软雅黑" w:hint="eastAsia"/>
          <w:bCs/>
          <w:sz w:val="28"/>
          <w:szCs w:val="28"/>
        </w:rPr>
        <w:t>2.</w:t>
      </w:r>
      <w:r w:rsidRPr="00A4709E">
        <w:rPr>
          <w:rFonts w:asciiTheme="minorEastAsia" w:hAnsiTheme="minorEastAsia" w:hint="eastAsia"/>
          <w:sz w:val="28"/>
          <w:szCs w:val="28"/>
        </w:rPr>
        <w:t xml:space="preserve"> </w:t>
      </w:r>
      <w:r w:rsidRPr="00A4709E">
        <w:rPr>
          <w:rFonts w:asciiTheme="minorEastAsia" w:hAnsiTheme="minorEastAsia" w:cs="微软雅黑" w:hint="eastAsia"/>
          <w:bCs/>
          <w:sz w:val="28"/>
          <w:szCs w:val="28"/>
        </w:rPr>
        <w:t>强制性产品认证</w:t>
      </w:r>
    </w:p>
    <w:p w:rsidR="00A4709E" w:rsidRPr="00A4709E" w:rsidRDefault="00A4709E" w:rsidP="002636AE">
      <w:pPr>
        <w:pStyle w:val="af2"/>
        <w:spacing w:line="360" w:lineRule="auto"/>
        <w:ind w:left="720" w:firstLineChars="0" w:firstLine="0"/>
        <w:contextualSpacing/>
        <w:rPr>
          <w:rFonts w:asciiTheme="minorEastAsia" w:hAnsiTheme="minorEastAsia" w:cs="仿宋_GB2312"/>
          <w:sz w:val="28"/>
          <w:szCs w:val="28"/>
          <w:lang w:val="zh-CN"/>
        </w:rPr>
      </w:pPr>
      <w:r w:rsidRPr="00A4709E">
        <w:rPr>
          <w:rFonts w:asciiTheme="minorEastAsia" w:hAnsiTheme="minorEastAsia" w:cs="仿宋_GB2312" w:hint="eastAsia"/>
          <w:sz w:val="28"/>
          <w:szCs w:val="28"/>
          <w:lang w:val="zh-CN"/>
        </w:rPr>
        <w:lastRenderedPageBreak/>
        <w:t>如投标人所投产品属于“中国强制性产品认证”（3C认证）范围内,则必须承诺采用</w:t>
      </w:r>
      <w:r w:rsidRPr="00A4709E">
        <w:rPr>
          <w:rFonts w:asciiTheme="minorEastAsia" w:hAnsiTheme="minorEastAsia" w:cs="仿宋_GB2312"/>
          <w:sz w:val="28"/>
          <w:szCs w:val="28"/>
          <w:lang w:val="zh-CN"/>
        </w:rPr>
        <w:t>《中华人民共和国实施强制性产品认证的产品目录》</w:t>
      </w:r>
      <w:r w:rsidRPr="00A4709E">
        <w:rPr>
          <w:rFonts w:asciiTheme="minorEastAsia" w:hAnsiTheme="minorEastAsia" w:cs="仿宋_GB2312" w:hint="eastAsia"/>
          <w:sz w:val="28"/>
          <w:szCs w:val="28"/>
          <w:lang w:val="zh-CN"/>
        </w:rPr>
        <w:t>并在有效期内的产品，应在投标文件中提供“所投产品符合国家强制性要求承诺函”并加盖投标人公章，否则将承担其投标被视为非实质性响应投标的风险。</w:t>
      </w:r>
    </w:p>
    <w:p w:rsidR="00A4709E" w:rsidRPr="00A4709E" w:rsidRDefault="00A4709E" w:rsidP="002636AE">
      <w:pPr>
        <w:pStyle w:val="af2"/>
        <w:spacing w:line="360" w:lineRule="auto"/>
        <w:ind w:left="720" w:firstLineChars="0" w:firstLine="0"/>
        <w:contextualSpacing/>
        <w:rPr>
          <w:rFonts w:asciiTheme="minorEastAsia" w:hAnsiTheme="minorEastAsia" w:cs="微软雅黑"/>
          <w:bCs/>
          <w:color w:val="FF0000"/>
          <w:sz w:val="28"/>
          <w:szCs w:val="28"/>
        </w:rPr>
      </w:pPr>
      <w:r w:rsidRPr="00A4709E">
        <w:rPr>
          <w:rFonts w:asciiTheme="minorEastAsia" w:hAnsiTheme="minorEastAsia" w:cs="微软雅黑" w:hint="eastAsia"/>
          <w:bCs/>
          <w:color w:val="FF0000"/>
          <w:sz w:val="28"/>
          <w:szCs w:val="28"/>
        </w:rPr>
        <w:t>3.节能产品</w:t>
      </w:r>
    </w:p>
    <w:p w:rsidR="00A4709E" w:rsidRPr="00A4709E" w:rsidRDefault="00A4709E" w:rsidP="002636AE">
      <w:pPr>
        <w:pStyle w:val="af2"/>
        <w:spacing w:line="360" w:lineRule="auto"/>
        <w:ind w:left="720" w:firstLineChars="0" w:firstLine="0"/>
        <w:contextualSpacing/>
        <w:rPr>
          <w:rFonts w:asciiTheme="minorEastAsia" w:hAnsiTheme="minorEastAsia" w:cs="仿宋_GB2312"/>
          <w:color w:val="FF0000"/>
          <w:sz w:val="28"/>
          <w:szCs w:val="28"/>
          <w:lang w:val="zh-CN"/>
        </w:rPr>
      </w:pPr>
      <w:r w:rsidRPr="00A4709E">
        <w:rPr>
          <w:rFonts w:asciiTheme="minorEastAsia" w:hAnsiTheme="minorEastAsia" w:cs="仿宋_GB2312" w:hint="eastAsia"/>
          <w:color w:val="FF0000"/>
          <w:sz w:val="28"/>
          <w:szCs w:val="28"/>
          <w:lang w:val="zh-CN"/>
        </w:rPr>
        <w:t>投标人所投产品如被列入财政部与国家主管部门颁发的节能产品目录或环境标志产品目录，应提供相关证明，在评标时予以优先采购。</w:t>
      </w:r>
    </w:p>
    <w:p w:rsidR="00A4709E" w:rsidRPr="00A4709E" w:rsidRDefault="00A4709E" w:rsidP="002636AE">
      <w:pPr>
        <w:pStyle w:val="af2"/>
        <w:spacing w:line="360" w:lineRule="auto"/>
        <w:ind w:left="720" w:firstLineChars="0" w:firstLine="0"/>
        <w:contextualSpacing/>
        <w:rPr>
          <w:rFonts w:asciiTheme="minorEastAsia" w:hAnsiTheme="minorEastAsia" w:cs="宋体"/>
          <w:b/>
          <w:kern w:val="0"/>
          <w:sz w:val="28"/>
          <w:szCs w:val="28"/>
          <w:lang w:val="zh-CN"/>
        </w:rPr>
      </w:pPr>
      <w:r w:rsidRPr="00A4709E">
        <w:rPr>
          <w:rFonts w:asciiTheme="minorEastAsia" w:hAnsiTheme="minorEastAsia" w:cs="宋体" w:hint="eastAsia"/>
          <w:b/>
          <w:kern w:val="0"/>
          <w:sz w:val="28"/>
          <w:szCs w:val="28"/>
          <w:lang w:val="zh-CN"/>
        </w:rPr>
        <w:t>★（四）、采购标的的其他技术、服务等要求</w:t>
      </w:r>
    </w:p>
    <w:p w:rsidR="00A4709E" w:rsidRPr="00A4709E" w:rsidRDefault="00A4709E" w:rsidP="002636AE">
      <w:pPr>
        <w:pStyle w:val="af2"/>
        <w:spacing w:line="360" w:lineRule="auto"/>
        <w:ind w:left="720" w:firstLineChars="0" w:firstLine="0"/>
        <w:contextualSpacing/>
        <w:rPr>
          <w:rFonts w:asciiTheme="minorEastAsia" w:hAnsiTheme="minorEastAsia" w:cs="仿宋_GB2312"/>
          <w:sz w:val="28"/>
          <w:szCs w:val="28"/>
          <w:lang w:val="zh-CN"/>
        </w:rPr>
      </w:pPr>
      <w:r w:rsidRPr="00A4709E">
        <w:rPr>
          <w:rFonts w:asciiTheme="minorEastAsia" w:hAnsiTheme="minorEastAsia" w:cs="仿宋_GB2312" w:hint="eastAsia"/>
          <w:sz w:val="28"/>
          <w:szCs w:val="28"/>
          <w:lang w:val="zh-CN"/>
        </w:rPr>
        <w:t>1.本招标文件所列需求为最低要求，投标产品不得低于最低要求。</w:t>
      </w:r>
    </w:p>
    <w:p w:rsidR="00A4709E" w:rsidRPr="00A4709E" w:rsidRDefault="00A4709E" w:rsidP="002636AE">
      <w:pPr>
        <w:pStyle w:val="af2"/>
        <w:spacing w:line="360" w:lineRule="auto"/>
        <w:ind w:left="720" w:firstLineChars="0" w:firstLine="0"/>
        <w:contextualSpacing/>
        <w:rPr>
          <w:rFonts w:asciiTheme="minorEastAsia" w:hAnsiTheme="minorEastAsia" w:cs="仿宋_GB2312"/>
          <w:color w:val="FF0000"/>
          <w:sz w:val="28"/>
          <w:szCs w:val="28"/>
          <w:lang w:val="zh-CN"/>
        </w:rPr>
      </w:pPr>
      <w:r w:rsidRPr="00A4709E">
        <w:rPr>
          <w:rFonts w:asciiTheme="minorEastAsia" w:hAnsiTheme="minorEastAsia" w:cs="仿宋_GB2312" w:hint="eastAsia"/>
          <w:color w:val="FF0000"/>
          <w:sz w:val="28"/>
          <w:szCs w:val="28"/>
          <w:lang w:val="zh-CN"/>
        </w:rPr>
        <w:t>2.投标人须明确货物类投标产品的品牌、型号、厂家、产地、详细参数。</w:t>
      </w:r>
    </w:p>
    <w:p w:rsidR="00A4709E" w:rsidRPr="00A4709E" w:rsidRDefault="00A4709E" w:rsidP="002636AE">
      <w:pPr>
        <w:pStyle w:val="af2"/>
        <w:spacing w:line="360" w:lineRule="auto"/>
        <w:ind w:left="720" w:firstLineChars="0" w:firstLine="0"/>
        <w:contextualSpacing/>
        <w:rPr>
          <w:rFonts w:asciiTheme="minorEastAsia" w:hAnsiTheme="minorEastAsia" w:cs="仿宋_GB2312"/>
          <w:sz w:val="28"/>
          <w:szCs w:val="28"/>
          <w:lang w:val="zh-CN"/>
        </w:rPr>
      </w:pPr>
      <w:r w:rsidRPr="00A4709E">
        <w:rPr>
          <w:rFonts w:asciiTheme="minorEastAsia" w:hAnsiTheme="minorEastAsia" w:cs="仿宋_GB2312" w:hint="eastAsia"/>
          <w:sz w:val="28"/>
          <w:szCs w:val="28"/>
          <w:lang w:val="zh-CN"/>
        </w:rPr>
        <w:t>3.投标文件不得复制招标文件中的技术参数。</w:t>
      </w:r>
    </w:p>
    <w:p w:rsidR="00A4709E" w:rsidRPr="00A4709E" w:rsidRDefault="00A4709E" w:rsidP="002636AE">
      <w:pPr>
        <w:pStyle w:val="af2"/>
        <w:spacing w:line="360" w:lineRule="auto"/>
        <w:ind w:left="720" w:firstLineChars="0" w:firstLine="0"/>
        <w:contextualSpacing/>
        <w:rPr>
          <w:rFonts w:asciiTheme="minorEastAsia" w:hAnsiTheme="minorEastAsia" w:cs="仿宋_GB2312"/>
          <w:sz w:val="28"/>
          <w:szCs w:val="28"/>
          <w:lang w:val="zh-CN"/>
        </w:rPr>
      </w:pPr>
      <w:r w:rsidRPr="00A4709E">
        <w:rPr>
          <w:rFonts w:asciiTheme="minorEastAsia" w:hAnsiTheme="minorEastAsia" w:cs="仿宋_GB2312" w:hint="eastAsia"/>
          <w:sz w:val="28"/>
          <w:szCs w:val="28"/>
          <w:lang w:val="zh-CN"/>
        </w:rPr>
        <w:t>4.投标人应就该项目完整投标。</w:t>
      </w:r>
    </w:p>
    <w:p w:rsidR="00A4709E" w:rsidRPr="00A4709E" w:rsidRDefault="00A4709E" w:rsidP="002636AE">
      <w:pPr>
        <w:pStyle w:val="af2"/>
        <w:spacing w:line="360" w:lineRule="auto"/>
        <w:ind w:left="720" w:firstLineChars="0" w:firstLine="0"/>
        <w:contextualSpacing/>
        <w:rPr>
          <w:rFonts w:asciiTheme="minorEastAsia" w:hAnsiTheme="minorEastAsia" w:cs="仿宋_GB2312"/>
          <w:sz w:val="28"/>
          <w:szCs w:val="28"/>
          <w:lang w:val="zh-CN"/>
        </w:rPr>
      </w:pPr>
      <w:r w:rsidRPr="00A4709E">
        <w:rPr>
          <w:rFonts w:asciiTheme="minorEastAsia" w:hAnsiTheme="minorEastAsia" w:cs="仿宋_GB2312" w:hint="eastAsia"/>
          <w:sz w:val="28"/>
          <w:szCs w:val="28"/>
          <w:lang w:val="zh-CN"/>
        </w:rPr>
        <w:t>5.产品必须符合国家质量检测标准和本招标文件规定标准的全新正品现货，提供随货物《产品合格证》及其它相关质量证明文件。</w:t>
      </w:r>
    </w:p>
    <w:p w:rsidR="00A4709E" w:rsidRPr="00A4709E" w:rsidRDefault="00A4709E" w:rsidP="002636AE">
      <w:pPr>
        <w:pStyle w:val="af2"/>
        <w:spacing w:line="360" w:lineRule="auto"/>
        <w:ind w:left="720" w:firstLineChars="0" w:firstLine="0"/>
        <w:contextualSpacing/>
        <w:rPr>
          <w:rFonts w:asciiTheme="minorEastAsia" w:hAnsiTheme="minorEastAsia" w:cs="仿宋_GB2312"/>
          <w:sz w:val="28"/>
          <w:szCs w:val="28"/>
          <w:lang w:val="zh-CN"/>
        </w:rPr>
      </w:pPr>
      <w:r w:rsidRPr="00A4709E">
        <w:rPr>
          <w:rFonts w:asciiTheme="minorEastAsia" w:hAnsiTheme="minorEastAsia" w:cs="仿宋_GB2312" w:hint="eastAsia"/>
          <w:sz w:val="28"/>
          <w:szCs w:val="28"/>
          <w:lang w:val="zh-CN"/>
        </w:rPr>
        <w:t>6.专利权：投标人应保证用户在使用该货物或其任何一部分时不受第三方提出侵犯其专利权、商标权和工业设计权等的起诉。</w:t>
      </w:r>
    </w:p>
    <w:p w:rsidR="00A4709E" w:rsidRPr="00A4709E" w:rsidRDefault="00A4709E" w:rsidP="002636AE">
      <w:pPr>
        <w:pStyle w:val="af2"/>
        <w:spacing w:line="360" w:lineRule="auto"/>
        <w:ind w:left="720" w:firstLineChars="0" w:firstLine="0"/>
        <w:contextualSpacing/>
        <w:rPr>
          <w:rFonts w:asciiTheme="minorEastAsia" w:hAnsiTheme="minorEastAsia" w:cs="仿宋_GB2312"/>
          <w:sz w:val="28"/>
          <w:szCs w:val="28"/>
          <w:lang w:val="zh-CN"/>
        </w:rPr>
      </w:pPr>
      <w:r w:rsidRPr="00A4709E">
        <w:rPr>
          <w:rFonts w:asciiTheme="minorEastAsia" w:hAnsiTheme="minorEastAsia" w:cs="仿宋_GB2312" w:hint="eastAsia"/>
          <w:sz w:val="28"/>
          <w:szCs w:val="28"/>
          <w:lang w:val="zh-CN"/>
        </w:rPr>
        <w:t>7.投标人须明确免费保修期(至少一年)，同时应提出故障响应时间和解决问题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A4709E" w:rsidRPr="00A4709E" w:rsidRDefault="00A4709E" w:rsidP="002636AE">
      <w:pPr>
        <w:pStyle w:val="af2"/>
        <w:spacing w:line="360" w:lineRule="auto"/>
        <w:ind w:left="720" w:firstLineChars="0" w:firstLine="0"/>
        <w:contextualSpacing/>
        <w:rPr>
          <w:rFonts w:asciiTheme="minorEastAsia" w:hAnsiTheme="minorEastAsia" w:cs="仿宋_GB2312"/>
          <w:sz w:val="28"/>
          <w:szCs w:val="28"/>
          <w:lang w:val="zh-CN"/>
        </w:rPr>
      </w:pPr>
      <w:r w:rsidRPr="00A4709E">
        <w:rPr>
          <w:rFonts w:asciiTheme="minorEastAsia" w:hAnsiTheme="minorEastAsia" w:cs="仿宋_GB2312" w:hint="eastAsia"/>
          <w:sz w:val="28"/>
          <w:szCs w:val="28"/>
          <w:lang w:val="zh-CN"/>
        </w:rPr>
        <w:t>8.投标人须明确维修点地址、负责人、联系人和联系电话，维修点具备什</w:t>
      </w:r>
      <w:r w:rsidRPr="00A4709E">
        <w:rPr>
          <w:rFonts w:asciiTheme="minorEastAsia" w:hAnsiTheme="minorEastAsia" w:cs="仿宋_GB2312" w:hint="eastAsia"/>
          <w:sz w:val="28"/>
          <w:szCs w:val="28"/>
          <w:lang w:val="zh-CN"/>
        </w:rPr>
        <w:lastRenderedPageBreak/>
        <w:t>么样的维修能力等详细资料。</w:t>
      </w:r>
    </w:p>
    <w:p w:rsidR="00A4709E" w:rsidRPr="00A4709E" w:rsidRDefault="00A4709E" w:rsidP="002636AE">
      <w:pPr>
        <w:pStyle w:val="af2"/>
        <w:spacing w:line="360" w:lineRule="auto"/>
        <w:ind w:left="720" w:firstLineChars="0" w:firstLine="0"/>
        <w:contextualSpacing/>
        <w:rPr>
          <w:rFonts w:asciiTheme="minorEastAsia" w:hAnsiTheme="minorEastAsia" w:cs="仿宋_GB2312"/>
          <w:sz w:val="28"/>
          <w:szCs w:val="28"/>
          <w:lang w:val="zh-CN"/>
        </w:rPr>
      </w:pPr>
      <w:r w:rsidRPr="00A4709E">
        <w:rPr>
          <w:rFonts w:asciiTheme="minorEastAsia" w:hAnsiTheme="minorEastAsia" w:cs="仿宋_GB2312" w:hint="eastAsia"/>
          <w:sz w:val="28"/>
          <w:szCs w:val="28"/>
          <w:lang w:val="zh-CN"/>
        </w:rPr>
        <w:t>9.本项目为交钥匙工程（包括设备、材料、元件等购置、安装调试、验收、与其它施工单位协作所产生的费用等）。</w:t>
      </w:r>
    </w:p>
    <w:p w:rsidR="00A4709E" w:rsidRPr="00A4709E" w:rsidRDefault="00A4709E" w:rsidP="002636AE">
      <w:pPr>
        <w:pStyle w:val="af2"/>
        <w:spacing w:line="360" w:lineRule="auto"/>
        <w:ind w:left="720" w:firstLineChars="0" w:firstLine="0"/>
        <w:contextualSpacing/>
        <w:rPr>
          <w:rFonts w:asciiTheme="minorEastAsia" w:hAnsiTheme="minorEastAsia" w:cs="宋体"/>
          <w:b/>
          <w:kern w:val="0"/>
          <w:sz w:val="28"/>
          <w:szCs w:val="28"/>
          <w:lang w:val="zh-CN"/>
        </w:rPr>
      </w:pPr>
      <w:r w:rsidRPr="00A4709E">
        <w:rPr>
          <w:rFonts w:asciiTheme="minorEastAsia" w:hAnsiTheme="minorEastAsia" w:cs="微软雅黑" w:hint="eastAsia"/>
          <w:b/>
          <w:sz w:val="28"/>
          <w:szCs w:val="28"/>
        </w:rPr>
        <w:t>★（</w:t>
      </w:r>
      <w:r w:rsidRPr="00A4709E">
        <w:rPr>
          <w:rFonts w:asciiTheme="minorEastAsia" w:hAnsiTheme="minorEastAsia" w:cs="宋体" w:hint="eastAsia"/>
          <w:b/>
          <w:kern w:val="0"/>
          <w:sz w:val="28"/>
          <w:szCs w:val="28"/>
          <w:lang w:val="zh-CN"/>
        </w:rPr>
        <w:t>五）、验收标准</w:t>
      </w:r>
    </w:p>
    <w:p w:rsidR="008B5F0E" w:rsidRDefault="00A4709E" w:rsidP="002636AE">
      <w:pPr>
        <w:pStyle w:val="a0"/>
        <w:ind w:left="720" w:firstLineChars="0" w:firstLine="0"/>
        <w:rPr>
          <w:rFonts w:asciiTheme="minorEastAsia" w:eastAsiaTheme="minorEastAsia" w:hAnsiTheme="minorEastAsia"/>
          <w:sz w:val="24"/>
        </w:rPr>
      </w:pPr>
      <w:r>
        <w:rPr>
          <w:rFonts w:asciiTheme="minorEastAsia" w:hAnsiTheme="minorEastAsia" w:cs="宋体" w:hint="eastAsia"/>
          <w:kern w:val="0"/>
          <w:szCs w:val="28"/>
          <w:lang w:val="zh-CN"/>
        </w:rPr>
        <w:t>本项目由采购人组织相关人员进行验收，也可委托第三方检测机构进行验收。验收按照招标文件要求包括：全部设备、产品、型号、规格、数量、外型、外观、包装及资料、文件（如装箱单、保修单、随箱介质等）</w:t>
      </w:r>
      <w:r>
        <w:rPr>
          <w:rFonts w:asciiTheme="minorEastAsia" w:hAnsiTheme="minorEastAsia" w:cs="宋体" w:hint="eastAsia"/>
          <w:color w:val="FF0000"/>
          <w:kern w:val="0"/>
          <w:szCs w:val="28"/>
          <w:lang w:val="zh-CN"/>
        </w:rPr>
        <w:t>及系统运行正常等。</w:t>
      </w:r>
    </w:p>
    <w:p w:rsidR="008B5F0E" w:rsidRDefault="001C35B3">
      <w:pPr>
        <w:rPr>
          <w:rFonts w:asciiTheme="minorEastAsia" w:eastAsiaTheme="minorEastAsia" w:hAnsiTheme="minorEastAsia" w:cs="宋体"/>
          <w:b/>
          <w:bCs/>
          <w:sz w:val="24"/>
        </w:rPr>
      </w:pPr>
      <w:r>
        <w:rPr>
          <w:rFonts w:asciiTheme="minorEastAsia" w:eastAsiaTheme="minorEastAsia" w:hAnsiTheme="minorEastAsia" w:cs="宋体" w:hint="eastAsia"/>
          <w:b/>
          <w:bCs/>
          <w:sz w:val="24"/>
        </w:rPr>
        <w:t>二、其它要求：</w:t>
      </w:r>
    </w:p>
    <w:p w:rsidR="008B5F0E" w:rsidRPr="002636AE" w:rsidRDefault="001C35B3" w:rsidP="002636AE">
      <w:pPr>
        <w:widowControl/>
        <w:ind w:firstLineChars="100" w:firstLine="240"/>
        <w:jc w:val="left"/>
        <w:rPr>
          <w:rFonts w:asciiTheme="minorEastAsia" w:eastAsiaTheme="minorEastAsia" w:hAnsiTheme="minorEastAsia" w:cs="仿宋"/>
          <w:color w:val="000000"/>
          <w:kern w:val="0"/>
          <w:sz w:val="24"/>
          <w:shd w:val="clear" w:color="auto" w:fill="FFFFFF"/>
        </w:rPr>
      </w:pPr>
      <w:r w:rsidRPr="002636AE">
        <w:rPr>
          <w:rFonts w:asciiTheme="minorEastAsia" w:eastAsiaTheme="minorEastAsia" w:hAnsiTheme="minorEastAsia" w:hint="eastAsia"/>
          <w:sz w:val="24"/>
        </w:rPr>
        <w:t>（一）、付款方式：</w:t>
      </w:r>
      <w:r w:rsidR="002636AE" w:rsidRPr="002636AE">
        <w:rPr>
          <w:rFonts w:asciiTheme="minorEastAsia" w:eastAsiaTheme="minorEastAsia" w:hAnsiTheme="minorEastAsia" w:hint="eastAsia"/>
          <w:sz w:val="24"/>
        </w:rPr>
        <w:t>1、</w:t>
      </w:r>
      <w:r w:rsidR="002636AE" w:rsidRPr="002636AE">
        <w:rPr>
          <w:rFonts w:asciiTheme="minorEastAsia" w:hAnsiTheme="minorEastAsia" w:cs="仿宋" w:hint="eastAsia"/>
          <w:color w:val="000000"/>
          <w:kern w:val="0"/>
          <w:sz w:val="24"/>
          <w:shd w:val="clear" w:color="auto" w:fill="FFFFFF"/>
        </w:rPr>
        <w:t>银行转账。</w:t>
      </w:r>
      <w:r w:rsidR="002636AE" w:rsidRPr="002636AE">
        <w:rPr>
          <w:rFonts w:asciiTheme="minorEastAsia" w:hAnsiTheme="minorEastAsia" w:cs="仿宋" w:hint="eastAsia"/>
          <w:color w:val="FF0000"/>
          <w:kern w:val="0"/>
          <w:sz w:val="24"/>
          <w:shd w:val="clear" w:color="auto" w:fill="FFFFFF"/>
        </w:rPr>
        <w:t>2、支付时间及条件：合同签订后货到验收合格支付总价款的40%；设备安装调试完毕，经验收合格后支付总价款的50%；剩余10%待设备运行满12个月且无质量问题一次付清。</w:t>
      </w:r>
    </w:p>
    <w:p w:rsidR="008B5F0E" w:rsidRPr="002636AE" w:rsidRDefault="008B5F0E" w:rsidP="002636AE">
      <w:pPr>
        <w:ind w:firstLine="200"/>
        <w:jc w:val="left"/>
        <w:rPr>
          <w:rFonts w:asciiTheme="minorEastAsia" w:eastAsiaTheme="minorEastAsia" w:hAnsiTheme="minorEastAsia"/>
          <w:sz w:val="24"/>
        </w:rPr>
      </w:pPr>
    </w:p>
    <w:p w:rsidR="002636AE" w:rsidRPr="002636AE" w:rsidRDefault="002636AE" w:rsidP="002636AE">
      <w:pPr>
        <w:pStyle w:val="af2"/>
        <w:numPr>
          <w:ilvl w:val="0"/>
          <w:numId w:val="8"/>
        </w:numPr>
        <w:ind w:left="0" w:firstLineChars="0" w:firstLine="200"/>
        <w:jc w:val="left"/>
        <w:rPr>
          <w:rFonts w:asciiTheme="minorEastAsia" w:hAnsiTheme="minorEastAsia" w:cs="仿宋"/>
          <w:color w:val="000000"/>
          <w:kern w:val="0"/>
          <w:sz w:val="24"/>
          <w:shd w:val="clear" w:color="auto" w:fill="FFFFFF"/>
        </w:rPr>
      </w:pPr>
      <w:r w:rsidRPr="002636AE">
        <w:rPr>
          <w:rFonts w:asciiTheme="minorEastAsia" w:hAnsiTheme="minorEastAsia" w:cs="仿宋" w:hint="eastAsia"/>
          <w:color w:val="000000"/>
          <w:kern w:val="0"/>
          <w:sz w:val="24"/>
          <w:shd w:val="clear" w:color="auto" w:fill="FFFFFF"/>
        </w:rPr>
        <w:t>交付日期 ：合同签订后30个日历天内</w:t>
      </w:r>
      <w:r w:rsidR="009060C3">
        <w:rPr>
          <w:rFonts w:asciiTheme="minorEastAsia" w:hAnsiTheme="minorEastAsia" w:cs="仿宋" w:hint="eastAsia"/>
          <w:color w:val="000000"/>
          <w:kern w:val="0"/>
          <w:sz w:val="24"/>
          <w:shd w:val="clear" w:color="auto" w:fill="FFFFFF"/>
        </w:rPr>
        <w:t>。</w:t>
      </w:r>
    </w:p>
    <w:p w:rsidR="008B5F0E" w:rsidRPr="002636AE" w:rsidRDefault="002636AE" w:rsidP="002636AE">
      <w:pPr>
        <w:pStyle w:val="af2"/>
        <w:numPr>
          <w:ilvl w:val="0"/>
          <w:numId w:val="8"/>
        </w:numPr>
        <w:ind w:left="0" w:firstLineChars="0" w:firstLine="200"/>
        <w:jc w:val="left"/>
        <w:rPr>
          <w:rFonts w:asciiTheme="minorEastAsia" w:eastAsiaTheme="minorEastAsia" w:hAnsiTheme="minorEastAsia"/>
          <w:sz w:val="24"/>
        </w:rPr>
      </w:pPr>
      <w:r w:rsidRPr="002636AE">
        <w:rPr>
          <w:rFonts w:asciiTheme="minorEastAsia" w:hAnsiTheme="minorEastAsia" w:cs="仿宋" w:hint="eastAsia"/>
          <w:color w:val="000000"/>
          <w:kern w:val="0"/>
          <w:sz w:val="24"/>
          <w:shd w:val="clear" w:color="auto" w:fill="FFFFFF"/>
        </w:rPr>
        <w:t>交付（服务、完工）地点：襄城县。</w:t>
      </w:r>
      <w:r w:rsidR="001C35B3" w:rsidRPr="002636AE">
        <w:rPr>
          <w:rFonts w:asciiTheme="minorEastAsia" w:eastAsiaTheme="minorEastAsia" w:hAnsiTheme="minorEastAsia" w:hint="eastAsia"/>
          <w:sz w:val="24"/>
        </w:rPr>
        <w:t xml:space="preserve">　 </w:t>
      </w:r>
    </w:p>
    <w:p w:rsidR="008B5F0E" w:rsidRPr="002636AE" w:rsidRDefault="001C35B3" w:rsidP="002636AE">
      <w:pPr>
        <w:ind w:firstLineChars="100" w:firstLine="240"/>
        <w:jc w:val="left"/>
        <w:rPr>
          <w:rFonts w:asciiTheme="minorEastAsia" w:eastAsiaTheme="minorEastAsia" w:hAnsiTheme="minorEastAsia" w:cs="宋体"/>
          <w:sz w:val="24"/>
        </w:rPr>
      </w:pPr>
      <w:r w:rsidRPr="002636AE">
        <w:rPr>
          <w:rFonts w:asciiTheme="minorEastAsia" w:eastAsiaTheme="minorEastAsia" w:hAnsiTheme="minorEastAsia" w:hint="eastAsia"/>
          <w:sz w:val="24"/>
        </w:rPr>
        <w:t>（</w:t>
      </w:r>
      <w:r w:rsidR="002636AE" w:rsidRPr="002636AE">
        <w:rPr>
          <w:rFonts w:asciiTheme="minorEastAsia" w:eastAsiaTheme="minorEastAsia" w:hAnsiTheme="minorEastAsia" w:hint="eastAsia"/>
          <w:sz w:val="24"/>
        </w:rPr>
        <w:t>四</w:t>
      </w:r>
      <w:r w:rsidRPr="002636AE">
        <w:rPr>
          <w:rFonts w:asciiTheme="minorEastAsia" w:eastAsiaTheme="minorEastAsia" w:hAnsiTheme="minorEastAsia" w:hint="eastAsia"/>
          <w:sz w:val="24"/>
        </w:rPr>
        <w:t>）、预算上限：</w:t>
      </w:r>
      <w:r w:rsidR="002636AE" w:rsidRPr="002636AE">
        <w:rPr>
          <w:rFonts w:asciiTheme="minorEastAsia" w:eastAsiaTheme="minorEastAsia" w:hAnsiTheme="minorEastAsia" w:hint="eastAsia"/>
          <w:sz w:val="24"/>
          <w:shd w:val="clear" w:color="auto" w:fill="FFFFFF"/>
        </w:rPr>
        <w:t>6604926.32</w:t>
      </w:r>
      <w:r w:rsidRPr="002636AE">
        <w:rPr>
          <w:rFonts w:asciiTheme="minorEastAsia" w:eastAsiaTheme="minorEastAsia" w:hAnsiTheme="minorEastAsia" w:hint="eastAsia"/>
          <w:sz w:val="24"/>
          <w:shd w:val="clear" w:color="auto" w:fill="FFFFFF"/>
        </w:rPr>
        <w:t>元。</w:t>
      </w:r>
      <w:r w:rsidRPr="002636AE">
        <w:rPr>
          <w:rFonts w:asciiTheme="minorEastAsia" w:eastAsiaTheme="minorEastAsia" w:hAnsiTheme="minorEastAsia" w:cs="宋体" w:hint="eastAsia"/>
          <w:sz w:val="24"/>
        </w:rPr>
        <w:t>超出者为无效投标。</w:t>
      </w:r>
    </w:p>
    <w:p w:rsidR="008B5F0E" w:rsidRDefault="001C35B3" w:rsidP="002636AE">
      <w:pPr>
        <w:ind w:firstLine="200"/>
        <w:jc w:val="left"/>
        <w:rPr>
          <w:rFonts w:asciiTheme="minorEastAsia" w:eastAsiaTheme="minorEastAsia" w:hAnsiTheme="minorEastAsia"/>
          <w:sz w:val="24"/>
        </w:rPr>
      </w:pPr>
      <w:r>
        <w:rPr>
          <w:rFonts w:asciiTheme="minorEastAsia" w:eastAsiaTheme="minorEastAsia" w:hAnsiTheme="minorEastAsia" w:hint="eastAsia"/>
          <w:sz w:val="24"/>
        </w:rPr>
        <w:t xml:space="preserve">　　</w:t>
      </w:r>
    </w:p>
    <w:p w:rsidR="008B5F0E" w:rsidRDefault="008B5F0E">
      <w:pPr>
        <w:jc w:val="center"/>
        <w:rPr>
          <w:rFonts w:ascii="宋体" w:hAnsi="宋体" w:cs="宋体"/>
          <w:b/>
          <w:sz w:val="32"/>
          <w:szCs w:val="32"/>
        </w:rPr>
      </w:pPr>
    </w:p>
    <w:p w:rsidR="008B5F0E" w:rsidRDefault="008B5F0E">
      <w:pPr>
        <w:jc w:val="center"/>
        <w:rPr>
          <w:rFonts w:ascii="宋体" w:hAnsi="宋体" w:cs="宋体"/>
          <w:b/>
          <w:sz w:val="32"/>
          <w:szCs w:val="32"/>
        </w:rPr>
      </w:pPr>
    </w:p>
    <w:p w:rsidR="008B5F0E" w:rsidRDefault="008B5F0E">
      <w:pPr>
        <w:jc w:val="center"/>
        <w:rPr>
          <w:rFonts w:ascii="宋体" w:hAnsi="宋体" w:cs="宋体"/>
          <w:b/>
          <w:sz w:val="32"/>
          <w:szCs w:val="32"/>
        </w:rPr>
      </w:pPr>
    </w:p>
    <w:p w:rsidR="00E9433E" w:rsidRDefault="00E9433E">
      <w:pPr>
        <w:ind w:firstLineChars="1100" w:firstLine="3534"/>
        <w:rPr>
          <w:rFonts w:ascii="宋体" w:hAnsi="宋体" w:cs="宋体"/>
          <w:b/>
          <w:sz w:val="32"/>
          <w:szCs w:val="32"/>
        </w:rPr>
      </w:pPr>
    </w:p>
    <w:p w:rsidR="00E9433E" w:rsidRDefault="00E9433E">
      <w:pPr>
        <w:ind w:firstLineChars="1100" w:firstLine="3534"/>
        <w:rPr>
          <w:rFonts w:ascii="宋体" w:hAnsi="宋体" w:cs="宋体"/>
          <w:b/>
          <w:sz w:val="32"/>
          <w:szCs w:val="32"/>
        </w:rPr>
      </w:pPr>
    </w:p>
    <w:p w:rsidR="00E9433E" w:rsidRDefault="00E9433E">
      <w:pPr>
        <w:ind w:firstLineChars="1100" w:firstLine="3534"/>
        <w:rPr>
          <w:rFonts w:ascii="宋体" w:hAnsi="宋体" w:cs="宋体"/>
          <w:b/>
          <w:sz w:val="32"/>
          <w:szCs w:val="32"/>
        </w:rPr>
      </w:pPr>
    </w:p>
    <w:p w:rsidR="00E9433E" w:rsidRDefault="00E9433E">
      <w:pPr>
        <w:ind w:firstLineChars="1100" w:firstLine="3534"/>
        <w:rPr>
          <w:rFonts w:ascii="宋体" w:hAnsi="宋体" w:cs="宋体"/>
          <w:b/>
          <w:sz w:val="32"/>
          <w:szCs w:val="32"/>
        </w:rPr>
      </w:pPr>
    </w:p>
    <w:p w:rsidR="00E9433E" w:rsidRDefault="00E9433E">
      <w:pPr>
        <w:ind w:firstLineChars="1100" w:firstLine="3534"/>
        <w:rPr>
          <w:rFonts w:ascii="宋体" w:hAnsi="宋体" w:cs="宋体"/>
          <w:b/>
          <w:sz w:val="32"/>
          <w:szCs w:val="32"/>
        </w:rPr>
      </w:pPr>
    </w:p>
    <w:p w:rsidR="009060C3" w:rsidRDefault="009060C3">
      <w:pPr>
        <w:ind w:firstLineChars="1100" w:firstLine="3534"/>
        <w:rPr>
          <w:rFonts w:ascii="宋体" w:hAnsi="宋体" w:cs="宋体"/>
          <w:b/>
          <w:sz w:val="32"/>
          <w:szCs w:val="32"/>
        </w:rPr>
      </w:pPr>
    </w:p>
    <w:p w:rsidR="009060C3" w:rsidRDefault="009060C3">
      <w:pPr>
        <w:ind w:firstLineChars="1100" w:firstLine="3534"/>
        <w:rPr>
          <w:rFonts w:ascii="宋体" w:hAnsi="宋体" w:cs="宋体"/>
          <w:b/>
          <w:sz w:val="32"/>
          <w:szCs w:val="32"/>
        </w:rPr>
      </w:pPr>
    </w:p>
    <w:p w:rsidR="008B5F0E" w:rsidRDefault="001C35B3">
      <w:pPr>
        <w:ind w:firstLineChars="1100" w:firstLine="3534"/>
        <w:rPr>
          <w:rFonts w:ascii="宋体" w:hAnsi="宋体" w:cs="宋体"/>
          <w:sz w:val="28"/>
          <w:szCs w:val="28"/>
        </w:rPr>
      </w:pPr>
      <w:r>
        <w:rPr>
          <w:rFonts w:ascii="宋体" w:hAnsi="宋体" w:cs="宋体" w:hint="eastAsia"/>
          <w:b/>
          <w:sz w:val="32"/>
          <w:szCs w:val="32"/>
        </w:rPr>
        <w:lastRenderedPageBreak/>
        <w:t>第三部分  投标人须知</w:t>
      </w:r>
    </w:p>
    <w:p w:rsidR="008B5F0E" w:rsidRDefault="001C35B3">
      <w:pPr>
        <w:ind w:firstLineChars="50" w:firstLine="141"/>
        <w:rPr>
          <w:rFonts w:ascii="新宋体" w:eastAsia="新宋体" w:hAnsi="新宋体"/>
          <w:b/>
          <w:sz w:val="28"/>
          <w:szCs w:val="28"/>
        </w:rPr>
      </w:pPr>
      <w:r>
        <w:rPr>
          <w:rFonts w:ascii="宋体" w:hAnsi="宋体" w:cs="宋体" w:hint="eastAsia"/>
          <w:b/>
          <w:sz w:val="28"/>
          <w:szCs w:val="28"/>
        </w:rPr>
        <w:t xml:space="preserve">   一、 说明和释义</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（一）、适用范围</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本采购文件仅适用于本邀请中所述的服务，采购文件即招标文件。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（二）、定义</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1、“采购人”系指本次采购的</w:t>
      </w:r>
      <w:r w:rsidR="009060C3" w:rsidRPr="009060C3">
        <w:rPr>
          <w:rFonts w:asciiTheme="minorEastAsia" w:eastAsiaTheme="minorEastAsia" w:hAnsiTheme="minorEastAsia" w:cs="仿宋" w:hint="eastAsia"/>
          <w:color w:val="000000"/>
          <w:sz w:val="24"/>
          <w:shd w:val="clear" w:color="auto" w:fill="FFFFFF"/>
        </w:rPr>
        <w:t>中共襄城县委政法委员会</w:t>
      </w:r>
      <w:r w:rsidRPr="009060C3">
        <w:rPr>
          <w:rFonts w:ascii="宋体" w:hAnsi="宋体" w:cs="宋体" w:hint="eastAsia"/>
          <w:sz w:val="24"/>
        </w:rPr>
        <w:t>。</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4、“项目”系指本次采购的货物或服务。</w:t>
      </w:r>
    </w:p>
    <w:p w:rsidR="008B5F0E" w:rsidRDefault="001C35B3">
      <w:pPr>
        <w:tabs>
          <w:tab w:val="left" w:pos="6249"/>
        </w:tabs>
        <w:spacing w:line="360" w:lineRule="auto"/>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1、符合本招标文件要求。</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2、本项目不接受联合体投标。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8B5F0E" w:rsidRDefault="001C35B3">
      <w:pPr>
        <w:spacing w:line="360" w:lineRule="auto"/>
        <w:ind w:firstLineChars="200" w:firstLine="480"/>
        <w:rPr>
          <w:rFonts w:ascii="宋体" w:hAnsi="宋体" w:cs="宋体"/>
          <w:sz w:val="24"/>
        </w:rPr>
      </w:pPr>
      <w:r>
        <w:rPr>
          <w:rFonts w:ascii="宋体" w:hAnsi="宋体" w:cs="宋体" w:hint="eastAsia"/>
          <w:sz w:val="24"/>
        </w:rPr>
        <w:t>（四）、投标费用</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8B5F0E" w:rsidRDefault="001C35B3">
      <w:pPr>
        <w:spacing w:line="360" w:lineRule="auto"/>
        <w:ind w:firstLineChars="200" w:firstLine="562"/>
        <w:rPr>
          <w:rFonts w:ascii="宋体" w:hAnsi="宋体" w:cs="宋体"/>
          <w:b/>
          <w:sz w:val="28"/>
          <w:szCs w:val="28"/>
        </w:rPr>
      </w:pPr>
      <w:r>
        <w:rPr>
          <w:rFonts w:ascii="宋体" w:hAnsi="宋体" w:cs="宋体" w:hint="eastAsia"/>
          <w:b/>
          <w:sz w:val="28"/>
          <w:szCs w:val="28"/>
        </w:rPr>
        <w:t>二 招标文件说明</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(一)、招标文件的构成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1、招标文件用以阐明采购所需的服务，以及招标投标程序和合同条款。招标文件由下述部分组成：</w:t>
      </w:r>
    </w:p>
    <w:p w:rsidR="008B5F0E" w:rsidRDefault="001C35B3">
      <w:pPr>
        <w:spacing w:line="360" w:lineRule="auto"/>
        <w:rPr>
          <w:rFonts w:ascii="宋体" w:hAnsi="宋体" w:cs="宋体"/>
          <w:sz w:val="24"/>
        </w:rPr>
      </w:pPr>
      <w:r>
        <w:rPr>
          <w:rFonts w:ascii="宋体" w:hAnsi="宋体" w:cs="宋体" w:hint="eastAsia"/>
          <w:sz w:val="24"/>
        </w:rPr>
        <w:t xml:space="preserve">   （1）、投标邀请函；</w:t>
      </w:r>
    </w:p>
    <w:p w:rsidR="008B5F0E" w:rsidRDefault="001C35B3">
      <w:pPr>
        <w:spacing w:line="360" w:lineRule="auto"/>
        <w:rPr>
          <w:rFonts w:ascii="宋体" w:hAnsi="宋体" w:cs="宋体"/>
          <w:sz w:val="24"/>
        </w:rPr>
      </w:pPr>
      <w:r>
        <w:rPr>
          <w:rFonts w:ascii="宋体" w:hAnsi="宋体" w:cs="宋体" w:hint="eastAsia"/>
          <w:sz w:val="24"/>
        </w:rPr>
        <w:t xml:space="preserve">   （2）、项目要求；</w:t>
      </w:r>
    </w:p>
    <w:p w:rsidR="008B5F0E" w:rsidRDefault="001C35B3">
      <w:pPr>
        <w:spacing w:line="360" w:lineRule="auto"/>
        <w:rPr>
          <w:rFonts w:ascii="宋体" w:hAnsi="宋体" w:cs="宋体"/>
          <w:sz w:val="24"/>
        </w:rPr>
      </w:pPr>
      <w:r>
        <w:rPr>
          <w:rFonts w:ascii="宋体" w:hAnsi="宋体" w:cs="宋体" w:hint="eastAsia"/>
          <w:sz w:val="24"/>
        </w:rPr>
        <w:t xml:space="preserve">   （3）、特别提示；</w:t>
      </w:r>
    </w:p>
    <w:p w:rsidR="008B5F0E" w:rsidRDefault="001C35B3">
      <w:pPr>
        <w:spacing w:line="360" w:lineRule="auto"/>
        <w:rPr>
          <w:rFonts w:ascii="宋体" w:hAnsi="宋体" w:cs="宋体"/>
          <w:sz w:val="24"/>
        </w:rPr>
      </w:pPr>
      <w:r>
        <w:rPr>
          <w:rFonts w:ascii="宋体" w:hAnsi="宋体" w:cs="宋体" w:hint="eastAsia"/>
          <w:sz w:val="24"/>
        </w:rPr>
        <w:t xml:space="preserve">   （4）、投标人须知；</w:t>
      </w:r>
    </w:p>
    <w:p w:rsidR="008B5F0E" w:rsidRDefault="001C35B3">
      <w:pPr>
        <w:spacing w:line="360" w:lineRule="auto"/>
        <w:rPr>
          <w:rFonts w:ascii="宋体" w:hAnsi="宋体" w:cs="宋体"/>
          <w:sz w:val="24"/>
        </w:rPr>
      </w:pPr>
      <w:r>
        <w:rPr>
          <w:rFonts w:ascii="宋体" w:hAnsi="宋体" w:cs="宋体" w:hint="eastAsia"/>
          <w:sz w:val="24"/>
        </w:rPr>
        <w:t xml:space="preserve">   （5）、合同一般条款；</w:t>
      </w:r>
    </w:p>
    <w:p w:rsidR="008B5F0E" w:rsidRDefault="001C35B3">
      <w:pPr>
        <w:spacing w:line="360" w:lineRule="auto"/>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8B5F0E" w:rsidRDefault="001C35B3">
      <w:pPr>
        <w:spacing w:line="360" w:lineRule="auto"/>
        <w:rPr>
          <w:rFonts w:ascii="宋体" w:hAnsi="宋体" w:cs="宋体"/>
          <w:sz w:val="24"/>
        </w:rPr>
      </w:pPr>
      <w:r>
        <w:rPr>
          <w:rFonts w:ascii="宋体" w:hAnsi="宋体" w:cs="宋体" w:hint="eastAsia"/>
          <w:sz w:val="24"/>
        </w:rPr>
        <w:t xml:space="preserve">   （7）附件。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2、招标文件以中文编制。</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3、投标人被视为熟悉上述与履行合同有关的一切情况。</w:t>
      </w:r>
    </w:p>
    <w:p w:rsidR="008B5F0E" w:rsidRDefault="001C35B3">
      <w:pPr>
        <w:spacing w:line="360" w:lineRule="auto"/>
        <w:rPr>
          <w:rFonts w:ascii="宋体" w:hAnsi="宋体" w:cs="宋体"/>
          <w:sz w:val="24"/>
        </w:rPr>
      </w:pPr>
      <w:r>
        <w:rPr>
          <w:rFonts w:ascii="宋体" w:hAnsi="宋体" w:cs="宋体" w:hint="eastAsia"/>
          <w:sz w:val="24"/>
        </w:rPr>
        <w:t xml:space="preserve">  （二）、招标文件的澄清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8B5F0E" w:rsidRDefault="001C35B3">
      <w:pPr>
        <w:spacing w:line="360" w:lineRule="auto"/>
        <w:rPr>
          <w:rFonts w:ascii="宋体" w:hAnsi="宋体" w:cs="宋体"/>
          <w:sz w:val="24"/>
        </w:rPr>
      </w:pPr>
      <w:r>
        <w:rPr>
          <w:rFonts w:ascii="宋体" w:hAnsi="宋体" w:cs="宋体" w:hint="eastAsia"/>
          <w:sz w:val="24"/>
        </w:rPr>
        <w:t xml:space="preserve">  （三）、招标文件的修改</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8B5F0E" w:rsidRDefault="001C35B3">
      <w:pPr>
        <w:spacing w:line="360" w:lineRule="auto"/>
        <w:ind w:firstLineChars="147" w:firstLine="413"/>
        <w:rPr>
          <w:rFonts w:ascii="宋体" w:hAnsi="宋体" w:cs="宋体"/>
          <w:b/>
          <w:sz w:val="28"/>
          <w:szCs w:val="28"/>
        </w:rPr>
      </w:pPr>
      <w:r>
        <w:rPr>
          <w:rFonts w:ascii="宋体" w:hAnsi="宋体" w:cs="宋体" w:hint="eastAsia"/>
          <w:b/>
          <w:sz w:val="28"/>
          <w:szCs w:val="28"/>
        </w:rPr>
        <w:t>三、投标文件的编写和说明</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投标人应仔细阅读招标文件的所有内容，按招标文件的要求提供投标文件，并保证所提供的全部资料的真实性，以使其投标对招标文件作出实质性响应，否则，其投标可能被拒绝。</w:t>
      </w:r>
    </w:p>
    <w:p w:rsidR="008B5F0E" w:rsidRDefault="001C35B3">
      <w:pPr>
        <w:spacing w:line="360" w:lineRule="auto"/>
        <w:rPr>
          <w:rFonts w:ascii="宋体" w:hAnsi="宋体" w:cs="宋体"/>
          <w:sz w:val="24"/>
        </w:rPr>
      </w:pPr>
      <w:r>
        <w:rPr>
          <w:rFonts w:ascii="宋体" w:hAnsi="宋体" w:cs="宋体" w:hint="eastAsia"/>
          <w:sz w:val="24"/>
        </w:rPr>
        <w:t xml:space="preserve">   （一）、投标文件书写、计量单位使用等</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（二）、投标文件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1、投标文件份数</w:t>
      </w:r>
    </w:p>
    <w:p w:rsidR="008B5F0E" w:rsidRDefault="001C35B3">
      <w:pPr>
        <w:spacing w:line="360" w:lineRule="auto"/>
        <w:ind w:firstLineChars="200" w:firstLine="480"/>
        <w:rPr>
          <w:rFonts w:ascii="宋体" w:hAnsi="宋体" w:cs="宋体"/>
          <w:sz w:val="24"/>
        </w:rPr>
      </w:pPr>
      <w:r>
        <w:rPr>
          <w:rFonts w:ascii="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8B5F0E" w:rsidRDefault="001C35B3">
      <w:pPr>
        <w:spacing w:line="360" w:lineRule="auto"/>
        <w:ind w:firstLineChars="200" w:firstLine="480"/>
        <w:rPr>
          <w:rFonts w:ascii="宋体" w:hAnsi="宋体" w:cs="宋体"/>
          <w:sz w:val="24"/>
        </w:rPr>
      </w:pPr>
      <w:r>
        <w:rPr>
          <w:rFonts w:ascii="宋体" w:hAnsi="宋体" w:cs="宋体" w:hint="eastAsia"/>
          <w:sz w:val="24"/>
        </w:rPr>
        <w:t>纸质投标文件：正本一份，副本</w:t>
      </w:r>
      <w:r w:rsidR="00E9433E">
        <w:rPr>
          <w:rFonts w:ascii="宋体" w:hAnsi="宋体" w:cs="宋体" w:hint="eastAsia"/>
          <w:sz w:val="24"/>
        </w:rPr>
        <w:t>一</w:t>
      </w:r>
      <w:r>
        <w:rPr>
          <w:rFonts w:ascii="宋体" w:hAnsi="宋体" w:cs="宋体" w:hint="eastAsia"/>
          <w:sz w:val="24"/>
        </w:rPr>
        <w:t>份。使用格式为“投标文件（供打印）.PDF”的文件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电子投标文件和纸质投标文件的内容、格式、水印码应一致。</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2、投标文件的签署、盖章</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2.1电子投标文件：按招标文件要求加盖电子印章和法人电子印章。</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2.2纸质投标文件：纸质投标文件正本和副本投标文件封面上应清楚标明“正本”或“副</w:t>
      </w:r>
      <w:r>
        <w:rPr>
          <w:rFonts w:ascii="宋体" w:hAnsi="宋体" w:cs="宋体" w:hint="eastAsia"/>
          <w:sz w:val="24"/>
        </w:rPr>
        <w:lastRenderedPageBreak/>
        <w:t>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8B5F0E" w:rsidRDefault="001C35B3">
      <w:pPr>
        <w:spacing w:line="360" w:lineRule="auto"/>
        <w:ind w:firstLineChars="200" w:firstLine="482"/>
        <w:rPr>
          <w:rFonts w:ascii="宋体" w:hAnsi="宋体" w:cs="宋体"/>
          <w:b/>
          <w:sz w:val="24"/>
        </w:rPr>
      </w:pPr>
      <w:r>
        <w:rPr>
          <w:rFonts w:ascii="宋体" w:hAnsi="宋体" w:cs="宋体" w:hint="eastAsia"/>
          <w:b/>
          <w:sz w:val="24"/>
        </w:rPr>
        <w:t>2.3 纸质投标文件正本均须打印并由法定代表人或经过法定代表人正式授权的投标人代表在正本上规定处签字（有特殊要求的按要求执行）。</w:t>
      </w:r>
    </w:p>
    <w:p w:rsidR="008B5F0E" w:rsidRDefault="001C35B3">
      <w:pPr>
        <w:spacing w:line="360" w:lineRule="auto"/>
        <w:ind w:firstLineChars="200" w:firstLine="482"/>
        <w:rPr>
          <w:rFonts w:ascii="宋体" w:hAnsi="宋体" w:cs="宋体"/>
          <w:b/>
          <w:sz w:val="24"/>
        </w:rPr>
      </w:pPr>
      <w:r>
        <w:rPr>
          <w:rFonts w:ascii="宋体" w:hAnsi="宋体" w:cs="宋体" w:hint="eastAsia"/>
          <w:b/>
          <w:sz w:val="24"/>
        </w:rPr>
        <w:t>2.4 除投标人对错处做必要修改外，投标文件不得行间插字、涂改或增删。如有修改错漏处，必须由法定代表人或经其正式授权的代表签字并加盖投标人公章。</w:t>
      </w:r>
    </w:p>
    <w:p w:rsidR="008B5F0E" w:rsidRDefault="001C35B3">
      <w:pPr>
        <w:spacing w:line="360" w:lineRule="auto"/>
        <w:ind w:firstLineChars="200" w:firstLine="482"/>
        <w:rPr>
          <w:rFonts w:ascii="宋体" w:hAnsi="宋体" w:cs="宋体"/>
          <w:b/>
          <w:sz w:val="24"/>
        </w:rPr>
      </w:pPr>
      <w:r>
        <w:rPr>
          <w:rFonts w:ascii="宋体" w:hAnsi="宋体" w:cs="宋体" w:hint="eastAsia"/>
          <w:b/>
          <w:sz w:val="24"/>
        </w:rPr>
        <w:t>2.5 在招标文件中已明示需盖章及签名之处，投标文件正本均须加盖投标人公章，并经投标人法定代表人或其授权代表签名，电子投标文件按招标文件要求加盖电子印章和法人电子印章。</w:t>
      </w:r>
    </w:p>
    <w:p w:rsidR="008B5F0E" w:rsidRDefault="001C35B3">
      <w:pPr>
        <w:spacing w:line="360" w:lineRule="auto"/>
        <w:ind w:firstLineChars="200" w:firstLine="480"/>
        <w:rPr>
          <w:rFonts w:ascii="宋体" w:hAnsi="宋体" w:cs="宋体"/>
          <w:sz w:val="24"/>
        </w:rPr>
      </w:pPr>
      <w:r>
        <w:rPr>
          <w:rFonts w:ascii="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3、投标文件的构成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3.1投标文件的构成应符合法律法规及招标文件的要求。</w:t>
      </w:r>
    </w:p>
    <w:p w:rsidR="008B5F0E" w:rsidRDefault="001C35B3">
      <w:pPr>
        <w:spacing w:line="360" w:lineRule="auto"/>
        <w:ind w:firstLineChars="200" w:firstLine="480"/>
        <w:rPr>
          <w:rFonts w:ascii="宋体" w:hAnsi="宋体" w:cs="宋体"/>
          <w:sz w:val="24"/>
        </w:rPr>
      </w:pPr>
      <w:r>
        <w:rPr>
          <w:rFonts w:ascii="宋体" w:hAnsi="宋体" w:cs="宋体" w:hint="eastAsia"/>
          <w:sz w:val="24"/>
        </w:rPr>
        <w:t>3.2 投标人应当按照招标文件的要求编制投标文件，投标文件应当对招标文件提出的要求和条件作出明确响应。</w:t>
      </w:r>
    </w:p>
    <w:p w:rsidR="008B5F0E" w:rsidRDefault="001C35B3">
      <w:pPr>
        <w:spacing w:line="360" w:lineRule="auto"/>
        <w:ind w:firstLineChars="200" w:firstLine="480"/>
        <w:rPr>
          <w:rFonts w:ascii="宋体" w:hAnsi="宋体" w:cs="宋体"/>
          <w:sz w:val="24"/>
        </w:rPr>
      </w:pPr>
      <w:r>
        <w:rPr>
          <w:rFonts w:ascii="宋体" w:hAnsi="宋体" w:cs="宋体" w:hint="eastAsia"/>
          <w:sz w:val="24"/>
        </w:rPr>
        <w:t>3.3 投标文件由资格证明材料、符合性证明材料、其它材料等组成。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3.5 投标人登录许昌公共资源交易系统下载“许昌投标文件制作系统SEARUN V1.0”，按招标文件要求根据所投标段制作电子投标文件。 </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8B5F0E" w:rsidRDefault="001C35B3">
      <w:pPr>
        <w:spacing w:line="360" w:lineRule="auto"/>
        <w:ind w:firstLineChars="200" w:firstLine="480"/>
        <w:rPr>
          <w:rFonts w:ascii="宋体" w:hAnsi="宋体" w:cs="宋体"/>
          <w:sz w:val="24"/>
        </w:rPr>
      </w:pPr>
      <w:r>
        <w:rPr>
          <w:rFonts w:ascii="宋体" w:hAnsi="宋体" w:cs="宋体" w:hint="eastAsia"/>
          <w:sz w:val="24"/>
        </w:rPr>
        <w:t>电子投标文件制作技术咨询：0374-2961598。</w:t>
      </w:r>
    </w:p>
    <w:p w:rsidR="008B5F0E" w:rsidRDefault="001C35B3">
      <w:pPr>
        <w:pStyle w:val="a0"/>
        <w:ind w:firstLine="240"/>
        <w:rPr>
          <w:rFonts w:ascii="宋体" w:eastAsia="宋体" w:hAnsi="宋体" w:cs="宋体"/>
          <w:sz w:val="24"/>
        </w:rPr>
      </w:pPr>
      <w:r>
        <w:rPr>
          <w:rFonts w:ascii="宋体" w:eastAsia="宋体" w:hAnsi="宋体" w:cs="宋体" w:hint="eastAsia"/>
          <w:sz w:val="24"/>
        </w:rPr>
        <w:t>（三）、投标文件格式</w:t>
      </w:r>
    </w:p>
    <w:p w:rsidR="008B5F0E" w:rsidRDefault="001C35B3">
      <w:pPr>
        <w:spacing w:line="400" w:lineRule="exact"/>
        <w:ind w:firstLineChars="200" w:firstLine="480"/>
        <w:rPr>
          <w:rFonts w:ascii="宋体" w:hAnsi="宋体" w:cs="宋体"/>
          <w:sz w:val="24"/>
        </w:rPr>
      </w:pPr>
      <w:r>
        <w:rPr>
          <w:rFonts w:ascii="宋体" w:hAnsi="宋体" w:cs="宋体" w:hint="eastAsia"/>
          <w:sz w:val="24"/>
        </w:rPr>
        <w:t>1. 投标文件应参照招标文件第七部分（投标文件有关格式）的内容要求、编排顺序和格式要求，投标人应按照以上要求将投标文件编上唯一的连贯页码并以A4幅面装订成册，并在</w:t>
      </w:r>
      <w:r>
        <w:rPr>
          <w:rFonts w:ascii="宋体" w:hAnsi="宋体" w:cs="宋体" w:hint="eastAsia"/>
          <w:sz w:val="24"/>
        </w:rPr>
        <w:lastRenderedPageBreak/>
        <w:t>投标文件封面上注明：正本/副本、所投项目名称、项目编号、投标人名称、日期等字样。</w:t>
      </w:r>
    </w:p>
    <w:p w:rsidR="008B5F0E" w:rsidRDefault="001C35B3">
      <w:pPr>
        <w:spacing w:line="400" w:lineRule="exact"/>
        <w:ind w:firstLineChars="200" w:firstLine="480"/>
        <w:rPr>
          <w:rFonts w:ascii="宋体" w:hAnsi="宋体" w:cs="宋体"/>
          <w:sz w:val="24"/>
        </w:rPr>
      </w:pPr>
      <w:r>
        <w:rPr>
          <w:rFonts w:ascii="宋体" w:hAnsi="宋体" w:cs="宋体" w:hint="eastAsia"/>
          <w:sz w:val="24"/>
        </w:rPr>
        <w:t>2. 投标人应按招标文件提供的格式编写投标文件，招标文件未提供标准格式的投标人可自行拟定。</w:t>
      </w:r>
    </w:p>
    <w:p w:rsidR="008B5F0E" w:rsidRDefault="001C35B3">
      <w:pPr>
        <w:spacing w:line="400" w:lineRule="exact"/>
        <w:ind w:firstLineChars="100" w:firstLine="240"/>
        <w:rPr>
          <w:sz w:val="24"/>
        </w:rPr>
      </w:pPr>
      <w:r>
        <w:rPr>
          <w:rFonts w:ascii="新宋体" w:eastAsia="新宋体" w:hAnsi="新宋体" w:hint="eastAsia"/>
          <w:sz w:val="24"/>
        </w:rPr>
        <w:t>（四）1、</w:t>
      </w:r>
      <w:r>
        <w:rPr>
          <w:rFonts w:hint="eastAsia"/>
          <w:sz w:val="24"/>
        </w:rPr>
        <w:t>投标报价：本次报价为一次性报价。含服务、税金等等验收至交付采购方之前的一切费用，除此之外，采购人不再支付其他费用。）</w:t>
      </w:r>
      <w:r>
        <w:rPr>
          <w:rFonts w:hint="eastAsia"/>
          <w:sz w:val="24"/>
        </w:rPr>
        <w:t xml:space="preserve">  </w:t>
      </w:r>
    </w:p>
    <w:p w:rsidR="008B5F0E" w:rsidRDefault="001C35B3">
      <w:pPr>
        <w:spacing w:line="400" w:lineRule="exact"/>
        <w:ind w:firstLineChars="400" w:firstLine="960"/>
        <w:rPr>
          <w:rFonts w:ascii="宋体" w:hAnsi="宋体" w:cs="宋体"/>
          <w:sz w:val="24"/>
        </w:rPr>
      </w:pPr>
      <w:r>
        <w:rPr>
          <w:rFonts w:ascii="宋体" w:hAnsi="宋体" w:cs="宋体" w:hint="eastAsia"/>
          <w:sz w:val="24"/>
        </w:rPr>
        <w:t>2、投标货币：报价币种为人民币。</w:t>
      </w:r>
    </w:p>
    <w:p w:rsidR="008B5F0E" w:rsidRDefault="001C35B3">
      <w:pPr>
        <w:spacing w:line="360" w:lineRule="auto"/>
        <w:rPr>
          <w:rFonts w:ascii="宋体" w:hAnsi="宋体" w:cs="宋体"/>
          <w:sz w:val="24"/>
        </w:rPr>
      </w:pPr>
      <w:r>
        <w:rPr>
          <w:rFonts w:ascii="宋体" w:hAnsi="宋体" w:cs="宋体" w:hint="eastAsia"/>
          <w:sz w:val="24"/>
        </w:rPr>
        <w:t xml:space="preserve">  （五）、投标人资格的证明文件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投标人必须提交证明其有资格进行投标和有能力履行合同的证明材料，作为投标文件的一部分。</w:t>
      </w:r>
    </w:p>
    <w:p w:rsidR="008B5F0E" w:rsidRDefault="001C35B3">
      <w:pPr>
        <w:spacing w:line="360" w:lineRule="auto"/>
        <w:rPr>
          <w:rFonts w:ascii="宋体" w:hAnsi="宋体" w:cs="宋体"/>
          <w:sz w:val="24"/>
        </w:rPr>
      </w:pPr>
      <w:r>
        <w:rPr>
          <w:rFonts w:ascii="宋体" w:hAnsi="宋体" w:cs="宋体" w:hint="eastAsia"/>
          <w:sz w:val="24"/>
        </w:rPr>
        <w:t xml:space="preserve">  （六）、投标有效期</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投标文件从开标之日起，投标有效期为30天。</w:t>
      </w:r>
    </w:p>
    <w:p w:rsidR="008B5F0E" w:rsidRDefault="001C35B3">
      <w:pPr>
        <w:spacing w:line="360" w:lineRule="auto"/>
        <w:rPr>
          <w:rFonts w:ascii="宋体" w:hAnsi="宋体" w:cs="宋体"/>
          <w:sz w:val="24"/>
        </w:rPr>
      </w:pPr>
      <w:r>
        <w:rPr>
          <w:rFonts w:ascii="宋体" w:hAnsi="宋体" w:cs="宋体" w:hint="eastAsia"/>
          <w:sz w:val="24"/>
        </w:rPr>
        <w:t xml:space="preserve">  （七）、投标保证金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1、投标保证金的缴纳</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1.3 投标保证金的递交方式：银行转帐、银行电汇（均需从投标人注册银行账户转出），不接受以现金方式缴纳的投标保证金。凡以现金方式缴纳投标保证金而影响其投标结果的，由投标人自行负责。 </w:t>
      </w:r>
    </w:p>
    <w:p w:rsidR="008B5F0E" w:rsidRDefault="001C35B3">
      <w:pPr>
        <w:spacing w:line="360" w:lineRule="auto"/>
        <w:ind w:firstLineChars="200" w:firstLine="480"/>
        <w:rPr>
          <w:rFonts w:ascii="宋体" w:hAnsi="宋体" w:cs="宋体"/>
          <w:sz w:val="24"/>
        </w:rPr>
      </w:pPr>
      <w:r>
        <w:rPr>
          <w:rFonts w:ascii="宋体" w:hAnsi="宋体" w:cs="宋体" w:hint="eastAsia"/>
          <w:sz w:val="24"/>
        </w:rPr>
        <w:t>1.4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 投标保证金缴纳方式：</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1.5.4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8B5F0E" w:rsidRDefault="001C35B3">
      <w:pPr>
        <w:spacing w:line="360" w:lineRule="auto"/>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投标人所提交的投标保证金仅限当次投标项目（标段）有效，不得重复替代使用。一个招标项目有多个标段或者有多个项目同时招标的，投标人必须按项目、标段分别提交投标保证金。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8B5F0E" w:rsidRDefault="001C35B3">
      <w:pPr>
        <w:spacing w:line="360" w:lineRule="auto"/>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1.10 汇款凭证无需备注项目编号和项目名称。</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、投标保证金的退还</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 有下列情形之一的，投标保证金不予退还</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2.2.1 投标有效期内投标人撤销投标文件的；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2.2.2 投标人在投标文件中提供虚假材料的；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2.2.5投标人无故不参加投标且未于递交响应文件时间前书面通知招标人或采购代理机构的；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2.2.6法律法规及招标文件规定的其他情形。</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B5F0E" w:rsidRDefault="001C35B3">
      <w:pPr>
        <w:spacing w:line="360" w:lineRule="auto"/>
        <w:rPr>
          <w:rFonts w:ascii="宋体" w:hAnsi="宋体" w:cs="宋体"/>
          <w:b/>
          <w:sz w:val="28"/>
          <w:szCs w:val="28"/>
        </w:rPr>
      </w:pPr>
      <w:r>
        <w:rPr>
          <w:rFonts w:ascii="宋体" w:hAnsi="宋体" w:cs="宋体" w:hint="eastAsia"/>
          <w:b/>
          <w:sz w:val="28"/>
          <w:szCs w:val="28"/>
        </w:rPr>
        <w:t xml:space="preserve">   四、投标文件的递交</w:t>
      </w:r>
    </w:p>
    <w:p w:rsidR="008B5F0E" w:rsidRDefault="001C35B3">
      <w:pPr>
        <w:spacing w:line="360" w:lineRule="auto"/>
        <w:rPr>
          <w:rFonts w:ascii="宋体" w:hAnsi="宋体" w:cs="宋体"/>
          <w:sz w:val="24"/>
        </w:rPr>
      </w:pPr>
      <w:r>
        <w:rPr>
          <w:rFonts w:ascii="宋体" w:hAnsi="宋体" w:cs="宋体" w:hint="eastAsia"/>
          <w:sz w:val="24"/>
        </w:rPr>
        <w:t xml:space="preserve"> （一）、投标文件的密封和标记</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投标人应将投标文件“正本”、“副本”、分别用非透明文件袋分开密封，并在密封袋封面标注项目名称、项目编号、投标单位名称（加盖公章）、法人或委托代理人（签字）、日期字样封口处加盖单位公章或法定代表人印章。使用电子介质存储的投标文件单独密封包装，并随纸质投标文件一并提交，投标文件如果未按规定密封，招标人将拒绝接收。</w:t>
      </w:r>
    </w:p>
    <w:p w:rsidR="008B5F0E" w:rsidRDefault="001C35B3">
      <w:pPr>
        <w:spacing w:line="360" w:lineRule="auto"/>
        <w:ind w:firstLineChars="150" w:firstLine="36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8B5F0E" w:rsidRDefault="001C35B3">
      <w:pPr>
        <w:spacing w:line="360" w:lineRule="auto"/>
        <w:ind w:firstLineChars="100" w:firstLine="240"/>
        <w:rPr>
          <w:rFonts w:ascii="宋体" w:hAnsi="宋体" w:cs="宋体"/>
          <w:sz w:val="24"/>
        </w:rPr>
      </w:pPr>
      <w:r>
        <w:rPr>
          <w:rFonts w:ascii="宋体" w:hAnsi="宋体" w:cs="宋体" w:hint="eastAsia"/>
          <w:sz w:val="24"/>
        </w:rPr>
        <w:t>（二）、递交投标文件的截止时间</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8B5F0E" w:rsidRDefault="001C35B3">
      <w:pPr>
        <w:spacing w:line="360" w:lineRule="auto"/>
        <w:rPr>
          <w:rFonts w:ascii="宋体" w:hAnsi="宋体" w:cs="宋体"/>
          <w:sz w:val="24"/>
        </w:rPr>
      </w:pPr>
      <w:r>
        <w:rPr>
          <w:rFonts w:ascii="宋体" w:hAnsi="宋体" w:cs="宋体" w:hint="eastAsia"/>
          <w:sz w:val="24"/>
        </w:rPr>
        <w:t xml:space="preserve">  （三）、迟交的投标文件 </w:t>
      </w:r>
    </w:p>
    <w:p w:rsidR="008B5F0E" w:rsidRDefault="001C35B3">
      <w:pPr>
        <w:spacing w:line="360" w:lineRule="auto"/>
        <w:rPr>
          <w:rFonts w:ascii="宋体" w:hAnsi="宋体" w:cs="宋体"/>
          <w:sz w:val="24"/>
        </w:rPr>
      </w:pPr>
      <w:r>
        <w:rPr>
          <w:rFonts w:ascii="宋体" w:hAnsi="宋体" w:cs="宋体" w:hint="eastAsia"/>
          <w:sz w:val="24"/>
        </w:rPr>
        <w:t xml:space="preserve">   招投人将拒绝在投标截止时间后收到的投标文件。</w:t>
      </w:r>
    </w:p>
    <w:p w:rsidR="008B5F0E" w:rsidRDefault="001C35B3">
      <w:pPr>
        <w:spacing w:line="360" w:lineRule="auto"/>
        <w:rPr>
          <w:rFonts w:ascii="宋体" w:hAnsi="宋体" w:cs="宋体"/>
          <w:sz w:val="24"/>
        </w:rPr>
      </w:pPr>
      <w:r>
        <w:rPr>
          <w:rFonts w:ascii="宋体" w:hAnsi="宋体" w:cs="宋体" w:hint="eastAsia"/>
          <w:sz w:val="24"/>
        </w:rPr>
        <w:t xml:space="preserve">  （四）、投标文件的撤销</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4.投标人不得在投标有效期内撤销投标文件，否则招标人将不退还其投标保证金。</w:t>
      </w:r>
    </w:p>
    <w:p w:rsidR="008B5F0E" w:rsidRDefault="001C35B3">
      <w:pPr>
        <w:spacing w:line="360" w:lineRule="auto"/>
        <w:ind w:firstLineChars="200" w:firstLine="48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5.除投标人另有规定外，投标人所提交的电子投标文件、纸质投标文件及电子介质存储的</w:t>
      </w:r>
      <w:r>
        <w:rPr>
          <w:rFonts w:ascii="宋体" w:hAnsi="宋体" w:cs="宋体" w:hint="eastAsia"/>
          <w:sz w:val="24"/>
        </w:rPr>
        <w:lastRenderedPageBreak/>
        <w:t>备份文件不予退还。</w:t>
      </w:r>
      <w:r>
        <w:rPr>
          <w:rFonts w:ascii="宋体" w:hAnsi="宋体" w:cs="宋体" w:hint="eastAsia"/>
          <w:b/>
          <w:bCs/>
          <w:sz w:val="28"/>
          <w:szCs w:val="28"/>
        </w:rPr>
        <w:t xml:space="preserve">  </w:t>
      </w:r>
    </w:p>
    <w:p w:rsidR="008B5F0E" w:rsidRDefault="001C35B3">
      <w:pPr>
        <w:spacing w:line="360" w:lineRule="auto"/>
        <w:rPr>
          <w:rFonts w:ascii="宋体" w:hAnsi="宋体" w:cs="宋体"/>
          <w:b/>
          <w:sz w:val="28"/>
          <w:szCs w:val="28"/>
        </w:rPr>
      </w:pPr>
      <w:r>
        <w:rPr>
          <w:rFonts w:ascii="宋体" w:hAnsi="宋体" w:cs="宋体" w:hint="eastAsia"/>
          <w:b/>
          <w:bCs/>
          <w:sz w:val="28"/>
          <w:szCs w:val="28"/>
        </w:rPr>
        <w:t>五、</w:t>
      </w:r>
      <w:r>
        <w:rPr>
          <w:rFonts w:ascii="宋体" w:hAnsi="宋体" w:cs="宋体" w:hint="eastAsia"/>
          <w:b/>
          <w:sz w:val="28"/>
          <w:szCs w:val="28"/>
        </w:rPr>
        <w:t>特别提示</w:t>
      </w:r>
    </w:p>
    <w:p w:rsidR="008B5F0E" w:rsidRDefault="001C35B3">
      <w:pPr>
        <w:spacing w:line="360" w:lineRule="auto"/>
        <w:rPr>
          <w:rFonts w:ascii="宋体" w:hAnsi="宋体" w:cs="宋体"/>
          <w:sz w:val="24"/>
        </w:rPr>
      </w:pPr>
      <w:r>
        <w:rPr>
          <w:rFonts w:ascii="宋体" w:hAnsi="宋体" w:cs="宋体" w:hint="eastAsia"/>
          <w:sz w:val="24"/>
        </w:rPr>
        <w:t xml:space="preserve">   （一）、投标文件中必须提供法人营业执照及招标文件中要求的相关证件复印件，且在评标时同时提供与复印件一致的原件。</w:t>
      </w:r>
    </w:p>
    <w:p w:rsidR="008B5F0E" w:rsidRDefault="001C35B3">
      <w:pPr>
        <w:spacing w:line="360" w:lineRule="auto"/>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(五)、采购机构不接受法定代表人为同一人的两个及两个以上法人，母公司、全资子公司及其控股公司，在同一招标项目中同时投标。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8B5F0E" w:rsidRDefault="001C35B3">
      <w:pPr>
        <w:spacing w:line="360" w:lineRule="auto"/>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1、未按要求提交投标保证金的；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5、技术标准不符合采购人要求的；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6、不响应付款方式的；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8B5F0E" w:rsidRDefault="001C35B3">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w:t>
      </w:r>
      <w:r>
        <w:rPr>
          <w:rFonts w:asciiTheme="minorEastAsia" w:hAnsiTheme="minorEastAsia" w:cs="仿宋_GB2312" w:hint="eastAsia"/>
          <w:sz w:val="24"/>
          <w:lang w:val="zh-CN"/>
        </w:rPr>
        <w:t>有下列情形之一的，视为投标人串通投标，其投标无效：</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1 不同投标人的投标文件由同一单位或者个人编制；</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2 不同投标人委托同一单位或者个人办理投标事宜；</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3 不同投标人的投标文件载明的项目管理成员或者联系人员为同一人；</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4 不同投标人的投标文件异常一致或者投标报价呈规律性差异；</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5 不同投标人的投标文件相互混装；</w:t>
      </w:r>
    </w:p>
    <w:p w:rsidR="008B5F0E" w:rsidRDefault="001C35B3">
      <w:pPr>
        <w:tabs>
          <w:tab w:val="left" w:pos="1260"/>
        </w:tabs>
        <w:autoSpaceDE w:val="0"/>
        <w:autoSpaceDN w:val="0"/>
        <w:spacing w:line="360" w:lineRule="auto"/>
        <w:contextualSpacing/>
        <w:rPr>
          <w:rFonts w:eastAsia="仿宋_GB2312"/>
        </w:rPr>
      </w:pPr>
      <w:r>
        <w:rPr>
          <w:rFonts w:asciiTheme="minorEastAsia" w:hAnsiTheme="minorEastAsia" w:cs="仿宋_GB2312" w:hint="eastAsia"/>
          <w:sz w:val="24"/>
        </w:rPr>
        <w:lastRenderedPageBreak/>
        <w:t xml:space="preserve">    8.</w:t>
      </w:r>
      <w:r>
        <w:rPr>
          <w:rFonts w:asciiTheme="minorEastAsia" w:hAnsiTheme="minorEastAsia" w:cs="仿宋_GB2312" w:hint="eastAsia"/>
          <w:sz w:val="24"/>
          <w:lang w:val="zh-CN"/>
        </w:rPr>
        <w:t>6 不同投标人的投标保证金从同一单位或者个人的账户转出。</w:t>
      </w:r>
    </w:p>
    <w:p w:rsidR="008B5F0E" w:rsidRDefault="001C35B3">
      <w:pPr>
        <w:spacing w:line="360" w:lineRule="auto"/>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8B5F0E" w:rsidRDefault="001C35B3">
      <w:pPr>
        <w:spacing w:line="360" w:lineRule="auto"/>
        <w:rPr>
          <w:rFonts w:ascii="新宋体" w:eastAsia="新宋体" w:hAnsi="新宋体"/>
          <w:sz w:val="24"/>
        </w:rPr>
      </w:pPr>
      <w:r>
        <w:rPr>
          <w:rFonts w:ascii="新宋体" w:eastAsia="新宋体" w:hAnsi="新宋体" w:hint="eastAsia"/>
          <w:sz w:val="24"/>
        </w:rPr>
        <w:t xml:space="preserve">   （九）、投标文件除签名外，不允许手写。</w:t>
      </w:r>
    </w:p>
    <w:p w:rsidR="008B5F0E" w:rsidRDefault="001C35B3">
      <w:pPr>
        <w:spacing w:line="360" w:lineRule="auto"/>
        <w:ind w:firstLine="480"/>
        <w:rPr>
          <w:rFonts w:ascii="宋体" w:hAnsi="宋体" w:cs="宋体"/>
          <w:sz w:val="24"/>
        </w:rPr>
      </w:pPr>
      <w:bookmarkStart w:id="1"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8B5F0E" w:rsidRDefault="001C35B3">
      <w:pPr>
        <w:spacing w:line="360" w:lineRule="auto"/>
        <w:ind w:firstLineChars="200" w:firstLine="480"/>
        <w:rPr>
          <w:rFonts w:ascii="宋体" w:hAnsi="宋体" w:cs="宋体"/>
          <w:b/>
          <w:sz w:val="24"/>
        </w:rPr>
      </w:pPr>
      <w:r>
        <w:rPr>
          <w:rFonts w:ascii="宋体" w:hAnsi="宋体" w:cs="宋体" w:hint="eastAsia"/>
          <w:sz w:val="24"/>
        </w:rPr>
        <w:t>（十一）、招标文件的最终解释权归襄城县政府采购中心所有。</w:t>
      </w:r>
    </w:p>
    <w:bookmarkEnd w:id="1"/>
    <w:p w:rsidR="008B5F0E" w:rsidRDefault="001C35B3">
      <w:pPr>
        <w:spacing w:line="360" w:lineRule="auto"/>
        <w:rPr>
          <w:b/>
          <w:sz w:val="28"/>
          <w:szCs w:val="28"/>
        </w:rPr>
      </w:pPr>
      <w:r>
        <w:rPr>
          <w:rFonts w:ascii="宋体" w:hAnsi="宋体" w:cs="宋体" w:hint="eastAsia"/>
          <w:b/>
          <w:sz w:val="28"/>
          <w:szCs w:val="28"/>
        </w:rPr>
        <w:t>六、开标和评标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（一）、开标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招标人将按招标文件规定的时间和地点组织公开开标，开标由采购代理机构主持，邀请投标人参加，评标委员会成员不得参加开标活动。</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招标人应当对开标、评标现场活动进行全程录音录像，录音录像应当清晰可辨，音像资料作为采购文件一并存档。</w:t>
      </w:r>
    </w:p>
    <w:p w:rsidR="008B5F0E" w:rsidRDefault="001C35B3">
      <w:pPr>
        <w:spacing w:line="360" w:lineRule="auto"/>
        <w:ind w:firstLineChars="200" w:firstLine="480"/>
        <w:rPr>
          <w:rFonts w:ascii="宋体" w:hAnsi="宋体" w:cs="宋体"/>
          <w:sz w:val="24"/>
        </w:rPr>
      </w:pPr>
      <w:r>
        <w:rPr>
          <w:rFonts w:ascii="宋体" w:hAnsi="宋体" w:cs="宋体" w:hint="eastAsia"/>
          <w:sz w:val="24"/>
        </w:rPr>
        <w:t>3 开标时，由投标人或者其推选的代表检查纸质投标文件和备份文件（电子介质存储）的密封情况；经确认无误后进行电子投标文件的解密，解密后宣布投标人名称、投标价格、修改和撤回投标的通知（如有的话）和招标文件规定的需要宣布的其他内容。</w:t>
      </w:r>
    </w:p>
    <w:p w:rsidR="008B5F0E" w:rsidRDefault="001C35B3">
      <w:pPr>
        <w:spacing w:line="360" w:lineRule="auto"/>
        <w:ind w:firstLineChars="200" w:firstLine="480"/>
        <w:rPr>
          <w:rFonts w:ascii="宋体" w:hAnsi="宋体" w:cs="宋体"/>
          <w:sz w:val="24"/>
        </w:rPr>
      </w:pPr>
      <w:r>
        <w:rPr>
          <w:rFonts w:ascii="宋体" w:hAnsi="宋体" w:cs="宋体" w:hint="eastAsia"/>
          <w:sz w:val="24"/>
        </w:rPr>
        <w:t>3.1 电子投标文件的解密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（1）投标人解密：投标人使用本单位CA数字证书远程或现场进行解密，需开标现场使用一体机进行解密的，请在采购代理机构引导下进行。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（2）采购代理机构解密：采购代理机构按电子投标文件到达交易系统的先后顺序，使用本单位CA数字证书进行再次解密。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3.2 电子投标文件解密异常情况处理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（2）因投标人原因电子投标文件解密失败的，或在规定时间内仍无法进行加密的，其投标将被拒绝。</w:t>
      </w:r>
    </w:p>
    <w:p w:rsidR="008B5F0E" w:rsidRDefault="001C35B3">
      <w:pPr>
        <w:spacing w:line="360" w:lineRule="auto"/>
        <w:ind w:firstLineChars="200" w:firstLine="480"/>
        <w:rPr>
          <w:rFonts w:ascii="宋体" w:hAnsi="宋体" w:cs="宋体"/>
          <w:sz w:val="24"/>
        </w:rPr>
      </w:pPr>
      <w:r>
        <w:rPr>
          <w:rFonts w:ascii="宋体" w:hAnsi="宋体" w:cs="宋体" w:hint="eastAsia"/>
          <w:sz w:val="24"/>
        </w:rPr>
        <w:t>4 投标人不足3家的，不得开标。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开标过程由采购代理机构负责记录，由参加开标的各投标人代表和相关工作人员签字确认后随采购文件一并存档。</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B5F0E" w:rsidRDefault="001C35B3">
      <w:pPr>
        <w:spacing w:line="360" w:lineRule="auto"/>
        <w:ind w:firstLineChars="200" w:firstLine="480"/>
        <w:rPr>
          <w:rFonts w:ascii="宋体" w:hAnsi="宋体" w:cs="宋体"/>
          <w:sz w:val="24"/>
        </w:rPr>
      </w:pPr>
      <w:r>
        <w:rPr>
          <w:rFonts w:ascii="宋体" w:hAnsi="宋体" w:cs="宋体" w:hint="eastAsia"/>
          <w:sz w:val="24"/>
        </w:rPr>
        <w:t>7 投标人未参加开标的，视同认可开标结果。</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开标结束后，采购人依法对投标人的资格进行审查，合格投标人不足3家的，不再评标。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（二）、评标委员会</w:t>
      </w:r>
    </w:p>
    <w:p w:rsidR="008B5F0E" w:rsidRDefault="001C35B3">
      <w:pPr>
        <w:spacing w:line="360" w:lineRule="auto"/>
        <w:ind w:firstLineChars="200" w:firstLine="480"/>
        <w:rPr>
          <w:rFonts w:ascii="宋体" w:hAnsi="宋体" w:cs="宋体"/>
          <w:sz w:val="24"/>
        </w:rPr>
      </w:pPr>
      <w:r>
        <w:rPr>
          <w:rFonts w:ascii="宋体" w:hAnsi="宋体" w:cs="宋体" w:hint="eastAsia"/>
          <w:sz w:val="24"/>
        </w:rPr>
        <w:t>评标委员会的组成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(一)参加采购活动前三年内,与供应商存在劳动关系,或者担任过供应商的董事、监事,或者是供应商的控股股东或实际控制人；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8B5F0E" w:rsidRDefault="001C35B3">
      <w:pPr>
        <w:spacing w:line="360" w:lineRule="auto"/>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评审专家发现本人与参加采购活动的供应商有利害关系的,应当主动提出回避。采购人或者采购代理机构发现评审专家与参加采购活动的供应商有利害关系的,应当要求其回避。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5 采购人不得担任评标小组长。</w:t>
      </w:r>
    </w:p>
    <w:p w:rsidR="008B5F0E" w:rsidRDefault="001C35B3">
      <w:pPr>
        <w:spacing w:line="360" w:lineRule="auto"/>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8B5F0E" w:rsidRDefault="001C35B3">
      <w:pPr>
        <w:spacing w:line="360" w:lineRule="auto"/>
        <w:ind w:firstLineChars="200" w:firstLine="480"/>
        <w:rPr>
          <w:rFonts w:ascii="宋体" w:hAnsi="宋体" w:cs="宋体"/>
          <w:sz w:val="24"/>
        </w:rPr>
      </w:pPr>
      <w:r>
        <w:rPr>
          <w:rFonts w:ascii="宋体" w:hAnsi="宋体" w:cs="宋体" w:hint="eastAsia"/>
          <w:sz w:val="24"/>
        </w:rPr>
        <w:t>7 评标委员会成员名单在评标结果公告前应当保密。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（三）、投标文件响应性的确定</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8B5F0E" w:rsidRDefault="001C35B3">
      <w:pPr>
        <w:spacing w:line="360" w:lineRule="auto"/>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8B5F0E" w:rsidRDefault="001C35B3">
      <w:pPr>
        <w:spacing w:line="360" w:lineRule="auto"/>
        <w:ind w:firstLineChars="200" w:firstLine="480"/>
        <w:rPr>
          <w:rFonts w:ascii="宋体" w:hAnsi="宋体" w:cs="宋体"/>
          <w:sz w:val="24"/>
        </w:rPr>
      </w:pPr>
      <w:r>
        <w:rPr>
          <w:rFonts w:ascii="宋体" w:hAnsi="宋体" w:cs="宋体" w:hint="eastAsia"/>
          <w:sz w:val="24"/>
        </w:rPr>
        <w:t>3、评标委员会将确定每一投标是否对招标文件的要求作出了实质性的投标而没有重大偏</w:t>
      </w:r>
      <w:r>
        <w:rPr>
          <w:rFonts w:ascii="宋体" w:hAnsi="宋体" w:cs="宋体" w:hint="eastAsia"/>
          <w:sz w:val="24"/>
        </w:rPr>
        <w:lastRenderedPageBreak/>
        <w:t>离。实质性投标的投标是指投标文件符合招标文件的所有条款、条件和规定且没有重大偏离或保留。</w:t>
      </w:r>
    </w:p>
    <w:p w:rsidR="008B5F0E" w:rsidRDefault="001C35B3">
      <w:pPr>
        <w:spacing w:line="360" w:lineRule="auto"/>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8B5F0E" w:rsidRDefault="001C35B3">
      <w:pPr>
        <w:spacing w:line="360" w:lineRule="auto"/>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8B5F0E" w:rsidRDefault="001C35B3">
      <w:pPr>
        <w:spacing w:line="360" w:lineRule="auto"/>
        <w:ind w:firstLineChars="200" w:firstLine="480"/>
        <w:rPr>
          <w:rFonts w:ascii="宋体" w:hAnsi="宋体" w:cs="宋体"/>
          <w:sz w:val="24"/>
        </w:rPr>
      </w:pPr>
      <w:r>
        <w:rPr>
          <w:rFonts w:ascii="宋体" w:hAnsi="宋体" w:cs="宋体" w:hint="eastAsia"/>
          <w:sz w:val="24"/>
        </w:rPr>
        <w:t>(四)、投标文件的澄清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(五)投标文件报价出现前后不一致的修正</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投标文件中开标一览表(报价表)内容与投标文件中相应内容不一致的，以开标一览表(报价表)为准；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大写金额和小写金额不一致的，以大写金额为准；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3 单价金额小数点或者百分比有明显错位的，以开标一览表的总价为准，并修改单价；</w:t>
      </w:r>
    </w:p>
    <w:p w:rsidR="008B5F0E" w:rsidRDefault="001C35B3">
      <w:pPr>
        <w:spacing w:line="360" w:lineRule="auto"/>
        <w:ind w:firstLineChars="200" w:firstLine="480"/>
        <w:rPr>
          <w:rFonts w:ascii="宋体" w:hAnsi="宋体" w:cs="宋体"/>
          <w:sz w:val="24"/>
        </w:rPr>
      </w:pPr>
      <w:r>
        <w:rPr>
          <w:rFonts w:ascii="宋体" w:hAnsi="宋体" w:cs="宋体" w:hint="eastAsia"/>
          <w:sz w:val="24"/>
        </w:rPr>
        <w:t>4 总价金额与按单价汇总金额不一致的，以单价金额计算结果为准。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同时出现两种以上不一致的，按照前款规定的顺序修正。修正后的报价按照“投标文件澄清”规定经投标人确认后产生约束力，投标人不确认的，其投标无效。</w:t>
      </w:r>
    </w:p>
    <w:p w:rsidR="008B5F0E" w:rsidRDefault="001C35B3">
      <w:pPr>
        <w:spacing w:line="360" w:lineRule="auto"/>
        <w:ind w:firstLineChars="200" w:firstLine="480"/>
        <w:rPr>
          <w:rFonts w:ascii="宋体" w:hAnsi="宋体" w:cs="宋体"/>
          <w:sz w:val="24"/>
        </w:rPr>
      </w:pPr>
      <w:r>
        <w:rPr>
          <w:rFonts w:ascii="宋体" w:hAnsi="宋体" w:cs="宋体" w:hint="eastAsia"/>
          <w:sz w:val="24"/>
        </w:rPr>
        <w:t>（六）、对投标文件的评估和比较</w:t>
      </w:r>
    </w:p>
    <w:p w:rsidR="008B5F0E" w:rsidRDefault="001C35B3">
      <w:pPr>
        <w:spacing w:line="360" w:lineRule="auto"/>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（七）、评标原则、评标方法及评分标准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8B5F0E" w:rsidRDefault="001C35B3">
      <w:pPr>
        <w:spacing w:line="360" w:lineRule="auto"/>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不再进行综合评分，可列为无效投标。</w:t>
      </w:r>
    </w:p>
    <w:p w:rsidR="008B5F0E" w:rsidRDefault="001C35B3">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资格审查</w:t>
      </w:r>
    </w:p>
    <w:p w:rsidR="008B5F0E" w:rsidRDefault="001C35B3">
      <w:pPr>
        <w:pStyle w:val="a7"/>
        <w:spacing w:line="360" w:lineRule="auto"/>
        <w:ind w:firstLineChars="200" w:firstLine="480"/>
        <w:contextualSpacing/>
        <w:rPr>
          <w:rFonts w:hAnsi="宋体" w:cs="宋体"/>
          <w:kern w:val="2"/>
          <w:sz w:val="24"/>
          <w:szCs w:val="24"/>
          <w:lang w:val="zh-CN"/>
        </w:rPr>
      </w:pPr>
      <w:r>
        <w:rPr>
          <w:rFonts w:hAnsi="宋体" w:cs="宋体" w:hint="eastAsia"/>
          <w:kern w:val="2"/>
          <w:sz w:val="24"/>
          <w:szCs w:val="24"/>
          <w:lang w:val="zh-CN"/>
        </w:rPr>
        <w:t>（一）开标结束后，采购人（采购代理机构）依法对投标人资格进行审查。</w:t>
      </w:r>
    </w:p>
    <w:p w:rsidR="008B5F0E" w:rsidRDefault="001C35B3">
      <w:pPr>
        <w:spacing w:line="360" w:lineRule="auto"/>
        <w:ind w:rightChars="200" w:right="420" w:firstLineChars="200" w:firstLine="480"/>
        <w:contextualSpacing/>
        <w:rPr>
          <w:rFonts w:ascii="宋体" w:hAnsi="宋体" w:cs="宋体"/>
          <w:sz w:val="24"/>
          <w:lang w:val="zh-CN"/>
        </w:rPr>
      </w:pPr>
      <w:r>
        <w:rPr>
          <w:rFonts w:ascii="宋体" w:hAnsi="宋体" w:cs="宋体" w:hint="eastAsia"/>
          <w:sz w:val="24"/>
          <w:lang w:val="zh-CN"/>
        </w:rPr>
        <w:lastRenderedPageBreak/>
        <w:t>（二）资格证明材料（本栏所列内容为本项目的资格审查条件，如有一项不符合要求，则不能进入下一步评审）。</w:t>
      </w:r>
    </w:p>
    <w:p w:rsidR="008B5F0E" w:rsidRDefault="001C35B3">
      <w:pPr>
        <w:spacing w:line="360" w:lineRule="auto"/>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（三）资格审查中所涉及到的证书及材料，均须在电子投标文件中提供原件扫描件（或图片）。</w:t>
      </w:r>
    </w:p>
    <w:tbl>
      <w:tblPr>
        <w:tblW w:w="9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1"/>
      </w:tblGrid>
      <w:tr w:rsidR="008B5F0E">
        <w:trPr>
          <w:trHeight w:val="90"/>
        </w:trPr>
        <w:tc>
          <w:tcPr>
            <w:tcW w:w="9861" w:type="dxa"/>
            <w:vAlign w:val="center"/>
          </w:tcPr>
          <w:p w:rsidR="008B5F0E" w:rsidRDefault="001C35B3">
            <w:pPr>
              <w:spacing w:line="360" w:lineRule="auto"/>
              <w:jc w:val="center"/>
              <w:rPr>
                <w:rFonts w:asciiTheme="minorEastAsia" w:hAnsiTheme="minorEastAsia"/>
                <w:b/>
                <w:sz w:val="24"/>
              </w:rPr>
            </w:pPr>
            <w:r>
              <w:rPr>
                <w:rFonts w:asciiTheme="minorEastAsia" w:hAnsiTheme="minorEastAsia" w:hint="eastAsia"/>
                <w:b/>
                <w:sz w:val="24"/>
              </w:rPr>
              <w:t>资格审查</w:t>
            </w:r>
            <w:r>
              <w:rPr>
                <w:rFonts w:asciiTheme="minorEastAsia" w:hAnsiTheme="minorEastAsia"/>
                <w:b/>
                <w:sz w:val="24"/>
              </w:rPr>
              <w:t>因素</w:t>
            </w:r>
          </w:p>
        </w:tc>
      </w:tr>
      <w:tr w:rsidR="008B5F0E">
        <w:trPr>
          <w:trHeight w:val="567"/>
        </w:trPr>
        <w:tc>
          <w:tcPr>
            <w:tcW w:w="9861" w:type="dxa"/>
            <w:vAlign w:val="center"/>
          </w:tcPr>
          <w:p w:rsidR="008B5F0E" w:rsidRDefault="001C35B3">
            <w:pPr>
              <w:spacing w:line="360" w:lineRule="auto"/>
              <w:jc w:val="left"/>
              <w:rPr>
                <w:shd w:val="clear" w:color="040000" w:fill="FFFFFF"/>
              </w:rPr>
            </w:pPr>
            <w:r>
              <w:rPr>
                <w:rFonts w:asciiTheme="minorEastAsia" w:hAnsiTheme="minorEastAsia" w:hint="eastAsia"/>
                <w:b/>
                <w:sz w:val="24"/>
              </w:rPr>
              <w:t>1、</w:t>
            </w:r>
            <w:r>
              <w:rPr>
                <w:rFonts w:hint="eastAsia"/>
                <w:shd w:val="clear" w:color="040000" w:fill="FFFFFF"/>
              </w:rPr>
              <w:t>符合《中华人民共和国政府采购法》第二十二条规定；</w:t>
            </w:r>
          </w:p>
          <w:p w:rsidR="008B5F0E" w:rsidRDefault="001C35B3">
            <w:pPr>
              <w:spacing w:line="360" w:lineRule="auto"/>
              <w:jc w:val="left"/>
              <w:rPr>
                <w:rFonts w:asciiTheme="minorEastAsia" w:hAnsiTheme="minorEastAsia"/>
                <w:b/>
                <w:sz w:val="24"/>
              </w:rPr>
            </w:pPr>
            <w:r>
              <w:rPr>
                <w:rFonts w:ascii="Arial" w:hAnsi="Arial" w:cs="Arial"/>
                <w:color w:val="333333"/>
                <w:shd w:val="clear" w:color="auto" w:fill="FFFFFF"/>
              </w:rPr>
              <w:t>(</w:t>
            </w:r>
            <w:r>
              <w:rPr>
                <w:rFonts w:ascii="Arial" w:hAnsi="Arial" w:cs="Arial"/>
                <w:color w:val="333333"/>
                <w:shd w:val="clear" w:color="auto" w:fill="FFFFFF"/>
              </w:rPr>
              <w:t>一</w:t>
            </w:r>
            <w:r>
              <w:rPr>
                <w:rFonts w:ascii="Arial" w:hAnsi="Arial" w:cs="Arial"/>
                <w:color w:val="333333"/>
                <w:shd w:val="clear" w:color="auto" w:fill="FFFFFF"/>
              </w:rPr>
              <w:t>)</w:t>
            </w:r>
            <w:r>
              <w:rPr>
                <w:rFonts w:ascii="Arial" w:hAnsi="Arial" w:cs="Arial"/>
                <w:color w:val="333333"/>
                <w:shd w:val="clear" w:color="auto" w:fill="FFFFFF"/>
              </w:rPr>
              <w:t>具有独立承担民事责任的能力</w:t>
            </w:r>
            <w:r>
              <w:rPr>
                <w:rFonts w:ascii="Arial" w:hAnsi="Arial" w:cs="Arial"/>
                <w:color w:val="333333"/>
                <w:shd w:val="clear" w:color="auto" w:fill="FFFFFF"/>
              </w:rPr>
              <w:t>;</w:t>
            </w:r>
            <w:r>
              <w:rPr>
                <w:rFonts w:ascii="Arial" w:hAnsi="Arial" w:cs="Arial"/>
                <w:color w:val="333333"/>
              </w:rPr>
              <w:br/>
            </w:r>
            <w:r>
              <w:rPr>
                <w:rFonts w:ascii="Arial" w:hAnsi="Arial" w:cs="Arial"/>
                <w:color w:val="333333"/>
                <w:shd w:val="clear" w:color="auto" w:fill="FFFFFF"/>
              </w:rPr>
              <w:t>(</w:t>
            </w:r>
            <w:r>
              <w:rPr>
                <w:rFonts w:ascii="Arial" w:hAnsi="Arial" w:cs="Arial"/>
                <w:color w:val="333333"/>
                <w:shd w:val="clear" w:color="auto" w:fill="FFFFFF"/>
              </w:rPr>
              <w:t>二</w:t>
            </w:r>
            <w:r>
              <w:rPr>
                <w:rFonts w:ascii="Arial" w:hAnsi="Arial" w:cs="Arial"/>
                <w:color w:val="333333"/>
                <w:shd w:val="clear" w:color="auto" w:fill="FFFFFF"/>
              </w:rPr>
              <w:t>)</w:t>
            </w:r>
            <w:r>
              <w:rPr>
                <w:rFonts w:ascii="Arial" w:hAnsi="Arial" w:cs="Arial"/>
                <w:color w:val="333333"/>
                <w:shd w:val="clear" w:color="auto" w:fill="FFFFFF"/>
              </w:rPr>
              <w:t>具有良好的商业信誉和健全的</w:t>
            </w:r>
            <w:hyperlink r:id="rId10" w:tgtFrame="_blank" w:history="1">
              <w:r>
                <w:rPr>
                  <w:rStyle w:val="af0"/>
                  <w:rFonts w:ascii="Arial" w:hAnsi="Arial" w:cs="Arial"/>
                  <w:color w:val="0063C8"/>
                  <w:shd w:val="clear" w:color="auto" w:fill="FFFFFF"/>
                </w:rPr>
                <w:t>财务会计制度</w:t>
              </w:r>
            </w:hyperlink>
            <w:r>
              <w:rPr>
                <w:rFonts w:ascii="Arial" w:hAnsi="Arial" w:cs="Arial"/>
                <w:color w:val="333333"/>
                <w:shd w:val="clear" w:color="auto" w:fill="FFFFFF"/>
              </w:rPr>
              <w:t>;</w:t>
            </w:r>
            <w:r>
              <w:rPr>
                <w:rFonts w:ascii="Arial" w:hAnsi="Arial" w:cs="Arial"/>
                <w:color w:val="333333"/>
              </w:rPr>
              <w:br/>
            </w:r>
            <w:r>
              <w:rPr>
                <w:rFonts w:ascii="Arial" w:hAnsi="Arial" w:cs="Arial"/>
                <w:color w:val="333333"/>
                <w:shd w:val="clear" w:color="auto" w:fill="FFFFFF"/>
              </w:rPr>
              <w:t>(</w:t>
            </w:r>
            <w:r>
              <w:rPr>
                <w:rFonts w:ascii="Arial" w:hAnsi="Arial" w:cs="Arial"/>
                <w:color w:val="333333"/>
                <w:shd w:val="clear" w:color="auto" w:fill="FFFFFF"/>
              </w:rPr>
              <w:t>三</w:t>
            </w:r>
            <w:r>
              <w:rPr>
                <w:rFonts w:ascii="Arial" w:hAnsi="Arial" w:cs="Arial"/>
                <w:color w:val="333333"/>
                <w:shd w:val="clear" w:color="auto" w:fill="FFFFFF"/>
              </w:rPr>
              <w:t>)</w:t>
            </w:r>
            <w:r>
              <w:rPr>
                <w:rFonts w:ascii="Arial" w:hAnsi="Arial" w:cs="Arial"/>
                <w:color w:val="333333"/>
                <w:shd w:val="clear" w:color="auto" w:fill="FFFFFF"/>
              </w:rPr>
              <w:t>具有履行合同所必需的设备和专业技术能力</w:t>
            </w:r>
            <w:r>
              <w:rPr>
                <w:rFonts w:ascii="Arial" w:hAnsi="Arial" w:cs="Arial"/>
                <w:color w:val="333333"/>
                <w:shd w:val="clear" w:color="auto" w:fill="FFFFFF"/>
              </w:rPr>
              <w:t>;</w:t>
            </w:r>
            <w:r>
              <w:rPr>
                <w:rFonts w:ascii="Arial" w:hAnsi="Arial" w:cs="Arial"/>
                <w:color w:val="333333"/>
              </w:rPr>
              <w:br/>
            </w:r>
            <w:r>
              <w:rPr>
                <w:rFonts w:ascii="Arial" w:hAnsi="Arial" w:cs="Arial"/>
                <w:color w:val="333333"/>
                <w:shd w:val="clear" w:color="auto" w:fill="FFFFFF"/>
              </w:rPr>
              <w:t>(</w:t>
            </w:r>
            <w:r>
              <w:rPr>
                <w:rFonts w:ascii="Arial" w:hAnsi="Arial" w:cs="Arial"/>
                <w:color w:val="333333"/>
                <w:shd w:val="clear" w:color="auto" w:fill="FFFFFF"/>
              </w:rPr>
              <w:t>四</w:t>
            </w:r>
            <w:r>
              <w:rPr>
                <w:rFonts w:ascii="Arial" w:hAnsi="Arial" w:cs="Arial"/>
                <w:color w:val="333333"/>
                <w:shd w:val="clear" w:color="auto" w:fill="FFFFFF"/>
              </w:rPr>
              <w:t>)</w:t>
            </w:r>
            <w:r>
              <w:rPr>
                <w:rFonts w:ascii="Arial" w:hAnsi="Arial" w:cs="Arial"/>
                <w:color w:val="333333"/>
                <w:shd w:val="clear" w:color="auto" w:fill="FFFFFF"/>
              </w:rPr>
              <w:t>有依法缴纳税收和</w:t>
            </w:r>
            <w:hyperlink r:id="rId11" w:tgtFrame="_blank" w:history="1">
              <w:r>
                <w:rPr>
                  <w:rStyle w:val="af0"/>
                  <w:rFonts w:ascii="Arial" w:hAnsi="Arial" w:cs="Arial"/>
                  <w:color w:val="0063C8"/>
                  <w:shd w:val="clear" w:color="auto" w:fill="FFFFFF"/>
                </w:rPr>
                <w:t>社会保障资金</w:t>
              </w:r>
            </w:hyperlink>
            <w:r>
              <w:rPr>
                <w:rFonts w:ascii="Arial" w:hAnsi="Arial" w:cs="Arial"/>
                <w:color w:val="333333"/>
                <w:shd w:val="clear" w:color="auto" w:fill="FFFFFF"/>
              </w:rPr>
              <w:t>的良好记录</w:t>
            </w:r>
            <w:r>
              <w:rPr>
                <w:rFonts w:ascii="Arial" w:hAnsi="Arial" w:cs="Arial"/>
                <w:color w:val="333333"/>
                <w:shd w:val="clear" w:color="auto" w:fill="FFFFFF"/>
              </w:rPr>
              <w:t>;</w:t>
            </w:r>
            <w:r>
              <w:rPr>
                <w:rFonts w:ascii="Arial" w:hAnsi="Arial" w:cs="Arial"/>
                <w:color w:val="333333"/>
              </w:rPr>
              <w:br/>
            </w:r>
            <w:r>
              <w:rPr>
                <w:rFonts w:ascii="Arial" w:hAnsi="Arial" w:cs="Arial"/>
                <w:color w:val="333333"/>
                <w:shd w:val="clear" w:color="auto" w:fill="FFFFFF"/>
              </w:rPr>
              <w:t>(</w:t>
            </w:r>
            <w:r>
              <w:rPr>
                <w:rFonts w:ascii="Arial" w:hAnsi="Arial" w:cs="Arial"/>
                <w:color w:val="333333"/>
                <w:shd w:val="clear" w:color="auto" w:fill="FFFFFF"/>
              </w:rPr>
              <w:t>五</w:t>
            </w:r>
            <w:r>
              <w:rPr>
                <w:rFonts w:ascii="Arial" w:hAnsi="Arial" w:cs="Arial"/>
                <w:color w:val="333333"/>
                <w:shd w:val="clear" w:color="auto" w:fill="FFFFFF"/>
              </w:rPr>
              <w:t>)</w:t>
            </w:r>
            <w:r>
              <w:rPr>
                <w:rFonts w:ascii="Arial" w:hAnsi="Arial" w:cs="Arial"/>
                <w:color w:val="333333"/>
                <w:shd w:val="clear" w:color="auto" w:fill="FFFFFF"/>
              </w:rPr>
              <w:t>参加政府采购活动前三年内，在经营活动中没有重大违法记录</w:t>
            </w:r>
            <w:r>
              <w:rPr>
                <w:rFonts w:ascii="Arial" w:hAnsi="Arial" w:cs="Arial"/>
                <w:color w:val="333333"/>
                <w:shd w:val="clear" w:color="auto" w:fill="FFFFFF"/>
              </w:rPr>
              <w:t>;</w:t>
            </w:r>
            <w:r>
              <w:rPr>
                <w:rFonts w:ascii="Arial" w:hAnsi="Arial" w:cs="Arial"/>
                <w:color w:val="333333"/>
              </w:rPr>
              <w:br/>
            </w:r>
            <w:r>
              <w:rPr>
                <w:rFonts w:ascii="Arial" w:hAnsi="Arial" w:cs="Arial"/>
                <w:color w:val="333333"/>
                <w:shd w:val="clear" w:color="auto" w:fill="FFFFFF"/>
              </w:rPr>
              <w:t>(</w:t>
            </w:r>
            <w:r>
              <w:rPr>
                <w:rFonts w:ascii="Arial" w:hAnsi="Arial" w:cs="Arial"/>
                <w:color w:val="333333"/>
                <w:shd w:val="clear" w:color="auto" w:fill="FFFFFF"/>
              </w:rPr>
              <w:t>六</w:t>
            </w:r>
            <w:r>
              <w:rPr>
                <w:rFonts w:ascii="Arial" w:hAnsi="Arial" w:cs="Arial"/>
                <w:color w:val="333333"/>
                <w:shd w:val="clear" w:color="auto" w:fill="FFFFFF"/>
              </w:rPr>
              <w:t>)</w:t>
            </w:r>
            <w:r>
              <w:rPr>
                <w:rFonts w:ascii="Arial" w:hAnsi="Arial" w:cs="Arial"/>
                <w:color w:val="333333"/>
                <w:shd w:val="clear" w:color="auto" w:fill="FFFFFF"/>
              </w:rPr>
              <w:t>法律、行政法规规定的其他条件。</w:t>
            </w:r>
          </w:p>
        </w:tc>
      </w:tr>
      <w:tr w:rsidR="008B5F0E">
        <w:tc>
          <w:tcPr>
            <w:tcW w:w="9861" w:type="dxa"/>
            <w:vAlign w:val="center"/>
          </w:tcPr>
          <w:p w:rsidR="008B5F0E" w:rsidRPr="009060C3" w:rsidRDefault="001C35B3">
            <w:pPr>
              <w:spacing w:line="360" w:lineRule="auto"/>
              <w:rPr>
                <w:rFonts w:asciiTheme="minorEastAsia" w:hAnsiTheme="minorEastAsia"/>
                <w:b/>
                <w:sz w:val="24"/>
              </w:rPr>
            </w:pPr>
            <w:r w:rsidRPr="009060C3">
              <w:rPr>
                <w:rFonts w:asciiTheme="minorEastAsia" w:hAnsiTheme="minorEastAsia" w:hint="eastAsia"/>
                <w:bCs/>
                <w:sz w:val="24"/>
              </w:rPr>
              <w:t>2、</w:t>
            </w:r>
            <w:r w:rsidR="009060C3" w:rsidRPr="009060C3">
              <w:rPr>
                <w:rFonts w:asciiTheme="minorEastAsia" w:hAnsiTheme="minorEastAsia" w:cs="仿宋" w:hint="eastAsia"/>
                <w:color w:val="000000"/>
                <w:kern w:val="0"/>
                <w:sz w:val="24"/>
                <w:shd w:val="clear" w:color="auto" w:fill="FFFFFF"/>
              </w:rPr>
              <w:t>具有相应的经营范围；</w:t>
            </w:r>
          </w:p>
        </w:tc>
      </w:tr>
      <w:tr w:rsidR="009060C3">
        <w:tc>
          <w:tcPr>
            <w:tcW w:w="9861" w:type="dxa"/>
            <w:vAlign w:val="center"/>
          </w:tcPr>
          <w:p w:rsidR="009060C3" w:rsidRPr="009060C3" w:rsidRDefault="009060C3">
            <w:pPr>
              <w:spacing w:line="360" w:lineRule="auto"/>
              <w:rPr>
                <w:rFonts w:asciiTheme="minorEastAsia" w:hAnsiTheme="minorEastAsia"/>
                <w:bCs/>
                <w:sz w:val="24"/>
              </w:rPr>
            </w:pPr>
            <w:r w:rsidRPr="009060C3">
              <w:rPr>
                <w:rFonts w:asciiTheme="minorEastAsia" w:hAnsiTheme="minorEastAsia" w:hint="eastAsia"/>
                <w:bCs/>
                <w:sz w:val="24"/>
              </w:rPr>
              <w:t>3、</w:t>
            </w:r>
            <w:r w:rsidRPr="009060C3">
              <w:rPr>
                <w:rFonts w:asciiTheme="minorEastAsia" w:hAnsiTheme="minorEastAsia" w:cs="仿宋" w:hint="eastAsia"/>
                <w:color w:val="000000" w:themeColor="text1"/>
                <w:kern w:val="0"/>
                <w:sz w:val="24"/>
                <w:shd w:val="clear" w:color="auto" w:fill="FFFFFF"/>
              </w:rPr>
              <w:t>具有省级以上建设行政主管部门颁发的电子与智能化工程专业承包二级（含）以上资质；</w:t>
            </w:r>
          </w:p>
        </w:tc>
      </w:tr>
      <w:tr w:rsidR="008B5F0E">
        <w:tc>
          <w:tcPr>
            <w:tcW w:w="9861" w:type="dxa"/>
            <w:vAlign w:val="center"/>
          </w:tcPr>
          <w:p w:rsidR="008B5F0E" w:rsidRDefault="009060C3">
            <w:pPr>
              <w:spacing w:line="360" w:lineRule="auto"/>
              <w:rPr>
                <w:rFonts w:asciiTheme="minorEastAsia" w:hAnsiTheme="minorEastAsia"/>
                <w:b/>
                <w:sz w:val="24"/>
              </w:rPr>
            </w:pPr>
            <w:r>
              <w:rPr>
                <w:rFonts w:asciiTheme="minorEastAsia" w:hAnsiTheme="minorEastAsia" w:hint="eastAsia"/>
                <w:bCs/>
                <w:sz w:val="24"/>
              </w:rPr>
              <w:t>4</w:t>
            </w:r>
            <w:r w:rsidR="001C35B3">
              <w:rPr>
                <w:rFonts w:asciiTheme="minorEastAsia" w:hAnsiTheme="minorEastAsia" w:hint="eastAsia"/>
                <w:bCs/>
                <w:sz w:val="24"/>
              </w:rPr>
              <w:t>、</w:t>
            </w:r>
            <w:r w:rsidR="001C35B3">
              <w:rPr>
                <w:rFonts w:asciiTheme="minorEastAsia" w:hAnsiTheme="minorEastAsia" w:hint="eastAsia"/>
                <w:sz w:val="24"/>
              </w:rPr>
              <w:t>根据《关于在政府采购活动中查询及使用信用记录有关问题的通知》 (财库[2016]125 号)的规定，投标人不得被列入失信被执行人、重大税收违法案件当事人名单、政府采购严重违法失信行为记录名单。</w:t>
            </w:r>
          </w:p>
        </w:tc>
      </w:tr>
      <w:tr w:rsidR="008B5F0E">
        <w:tc>
          <w:tcPr>
            <w:tcW w:w="9861" w:type="dxa"/>
            <w:vAlign w:val="center"/>
          </w:tcPr>
          <w:p w:rsidR="008B5F0E" w:rsidRDefault="009060C3">
            <w:pPr>
              <w:spacing w:line="360" w:lineRule="auto"/>
              <w:rPr>
                <w:rFonts w:asciiTheme="minorEastAsia" w:hAnsiTheme="minorEastAsia"/>
                <w:bCs/>
                <w:sz w:val="24"/>
              </w:rPr>
            </w:pPr>
            <w:r>
              <w:rPr>
                <w:rFonts w:asciiTheme="minorEastAsia" w:hAnsiTheme="minorEastAsia" w:hint="eastAsia"/>
                <w:bCs/>
                <w:sz w:val="24"/>
              </w:rPr>
              <w:t>5</w:t>
            </w:r>
            <w:r w:rsidR="001C35B3">
              <w:rPr>
                <w:rFonts w:asciiTheme="minorEastAsia" w:hAnsiTheme="minorEastAsia" w:hint="eastAsia"/>
                <w:bCs/>
                <w:sz w:val="24"/>
              </w:rPr>
              <w:t>、不接受联合体</w:t>
            </w:r>
            <w:r w:rsidR="001C35B3">
              <w:rPr>
                <w:rFonts w:hint="eastAsia"/>
                <w:shd w:val="clear" w:color="040000" w:fill="FFFFFF"/>
              </w:rPr>
              <w:t>。</w:t>
            </w:r>
          </w:p>
        </w:tc>
      </w:tr>
    </w:tbl>
    <w:p w:rsidR="008B5F0E" w:rsidRDefault="001C35B3">
      <w:pPr>
        <w:pStyle w:val="a0"/>
        <w:ind w:firstLineChars="1200" w:firstLine="3855"/>
        <w:rPr>
          <w:b/>
          <w:bCs/>
          <w:sz w:val="32"/>
          <w:szCs w:val="32"/>
        </w:rPr>
      </w:pPr>
      <w:r>
        <w:rPr>
          <w:rFonts w:hint="eastAsia"/>
          <w:b/>
          <w:bCs/>
          <w:sz w:val="32"/>
          <w:szCs w:val="32"/>
        </w:rPr>
        <w:t>符合性审查</w:t>
      </w:r>
    </w:p>
    <w:p w:rsidR="00E9433E" w:rsidRDefault="001C35B3" w:rsidP="00E9433E">
      <w:pPr>
        <w:spacing w:line="400" w:lineRule="exact"/>
        <w:rPr>
          <w:rFonts w:ascii="新宋体" w:eastAsia="新宋体" w:hAnsi="新宋体"/>
          <w:sz w:val="24"/>
        </w:rPr>
      </w:pPr>
      <w:r>
        <w:rPr>
          <w:rFonts w:ascii="宋体" w:hAnsi="宋体" w:cs="宋体" w:hint="eastAsia"/>
          <w:b/>
          <w:sz w:val="24"/>
        </w:rPr>
        <w:t xml:space="preserve"> </w:t>
      </w:r>
      <w:r>
        <w:rPr>
          <w:rFonts w:ascii="宋体" w:cs="宋体" w:hint="eastAsia"/>
          <w:sz w:val="24"/>
        </w:rPr>
        <w:t xml:space="preserve"> </w:t>
      </w:r>
      <w:r w:rsidR="00E9433E">
        <w:rPr>
          <w:rFonts w:ascii="宋体" w:cs="宋体" w:hint="eastAsia"/>
          <w:sz w:val="24"/>
        </w:rPr>
        <w:t xml:space="preserve"> </w:t>
      </w:r>
      <w:r w:rsidR="00E9433E">
        <w:rPr>
          <w:rFonts w:ascii="宋体" w:hAnsi="宋体" w:cs="宋体" w:hint="eastAsia"/>
          <w:b/>
          <w:sz w:val="24"/>
        </w:rPr>
        <w:t xml:space="preserve"> </w:t>
      </w:r>
      <w:r w:rsidR="00E9433E">
        <w:rPr>
          <w:rFonts w:ascii="宋体" w:hAnsi="宋体" w:cs="宋体" w:hint="eastAsia"/>
          <w:bCs/>
          <w:sz w:val="24"/>
        </w:rPr>
        <w:t>1、</w:t>
      </w:r>
      <w:r w:rsidR="00E9433E">
        <w:rPr>
          <w:rFonts w:ascii="新宋体" w:eastAsia="新宋体" w:hAnsi="新宋体" w:hint="eastAsia"/>
          <w:sz w:val="24"/>
        </w:rPr>
        <w:t>投标人名称须与营业执照等投标材料一致；</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2、投标函须有法定代表人或其委托代理人签字，并加盖单位印章；</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3、投标文件格式须符合招标文件要求；</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4、报价须只有一个有效报价；</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5、须提供招标文件要求中的投标材料且全部有效；</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6、投标内容、供货期、货物质量、投标有效期、投标保证金等须符合招标文件规定内容；</w:t>
      </w:r>
    </w:p>
    <w:p w:rsidR="00E9433E" w:rsidRDefault="00E9433E" w:rsidP="00E9433E">
      <w:pPr>
        <w:spacing w:line="400" w:lineRule="exact"/>
        <w:ind w:firstLine="480"/>
        <w:rPr>
          <w:rFonts w:ascii="新宋体" w:eastAsia="新宋体" w:hAnsi="新宋体"/>
          <w:sz w:val="24"/>
        </w:rPr>
      </w:pPr>
      <w:r>
        <w:rPr>
          <w:rFonts w:ascii="新宋体" w:eastAsia="新宋体" w:hAnsi="新宋体" w:hint="eastAsia"/>
          <w:sz w:val="24"/>
        </w:rPr>
        <w:t>7、是否按照招标文件要求密封、签署、盖章的；</w:t>
      </w:r>
    </w:p>
    <w:p w:rsidR="00E9433E" w:rsidRDefault="00E9433E" w:rsidP="00E9433E">
      <w:pPr>
        <w:spacing w:line="400" w:lineRule="exact"/>
        <w:ind w:firstLine="480"/>
        <w:rPr>
          <w:rFonts w:ascii="新宋体" w:eastAsia="新宋体" w:hAnsi="新宋体"/>
          <w:sz w:val="24"/>
        </w:rPr>
      </w:pPr>
      <w:r>
        <w:rPr>
          <w:rFonts w:ascii="新宋体" w:eastAsia="新宋体" w:hAnsi="新宋体" w:hint="eastAsia"/>
          <w:sz w:val="24"/>
        </w:rPr>
        <w:t>8、是否满足招标文件第二部分实质性需求。</w:t>
      </w:r>
    </w:p>
    <w:p w:rsidR="008B5F0E" w:rsidRDefault="00E9433E" w:rsidP="00E9433E">
      <w:pPr>
        <w:spacing w:line="360" w:lineRule="auto"/>
        <w:ind w:firstLineChars="200" w:firstLine="480"/>
        <w:rPr>
          <w:rFonts w:ascii="宋体" w:cs="宋体"/>
          <w:sz w:val="24"/>
          <w:lang w:val="zh-CN"/>
        </w:rPr>
      </w:pPr>
      <w:r>
        <w:rPr>
          <w:rFonts w:ascii="新宋体" w:eastAsia="新宋体" w:hAnsi="新宋体" w:hint="eastAsia"/>
          <w:sz w:val="24"/>
        </w:rPr>
        <w:t>9、不得有废标条件所列情形（本文件第三部分第五项第八条规定）；</w:t>
      </w:r>
    </w:p>
    <w:p w:rsidR="008B5F0E" w:rsidRDefault="001C35B3">
      <w:pPr>
        <w:spacing w:line="360" w:lineRule="auto"/>
        <w:ind w:firstLineChars="200" w:firstLine="480"/>
        <w:rPr>
          <w:rFonts w:ascii="宋体" w:hAnsi="宋体"/>
          <w:sz w:val="24"/>
        </w:rPr>
      </w:pPr>
      <w:r>
        <w:rPr>
          <w:rFonts w:hint="eastAsia"/>
          <w:sz w:val="24"/>
        </w:rPr>
        <w:t xml:space="preserve"> </w:t>
      </w:r>
      <w:r>
        <w:rPr>
          <w:rFonts w:hint="eastAsia"/>
          <w:sz w:val="24"/>
        </w:rPr>
        <w:t>评委会将对通过资格性、符合性评审且实质性响应招标文件的投标文件按照评分办法及评分标准进行评判和打分。各投标人最后得分为各评委的最终得分的算术平均值（</w:t>
      </w:r>
      <w:r>
        <w:rPr>
          <w:rFonts w:ascii="宋体" w:hAnsi="宋体" w:hint="eastAsia"/>
          <w:sz w:val="24"/>
        </w:rPr>
        <w:t>保留2位小</w:t>
      </w:r>
      <w:r>
        <w:rPr>
          <w:rFonts w:ascii="宋体" w:hAnsi="宋体" w:hint="eastAsia"/>
          <w:sz w:val="24"/>
        </w:rPr>
        <w:lastRenderedPageBreak/>
        <w:t>数）</w:t>
      </w:r>
      <w:r>
        <w:rPr>
          <w:rFonts w:hint="eastAsia"/>
          <w:sz w:val="24"/>
        </w:rPr>
        <w:t>，投标人的排名按得分顺序从高到低排列</w:t>
      </w:r>
      <w:r>
        <w:rPr>
          <w:rFonts w:ascii="宋体" w:cs="宋体" w:hint="eastAsia"/>
          <w:sz w:val="24"/>
          <w:lang w:val="zh-CN"/>
        </w:rPr>
        <w:t>，根据名次推荐</w:t>
      </w:r>
      <w:r>
        <w:rPr>
          <w:rFonts w:ascii="宋体" w:cs="宋体" w:hint="eastAsia"/>
          <w:sz w:val="24"/>
        </w:rPr>
        <w:t>前3</w:t>
      </w:r>
      <w:r>
        <w:rPr>
          <w:rFonts w:ascii="宋体" w:cs="宋体" w:hint="eastAsia"/>
          <w:sz w:val="24"/>
          <w:lang w:val="zh-CN"/>
        </w:rPr>
        <w:t>名中标候选供应商。</w:t>
      </w:r>
      <w:r>
        <w:rPr>
          <w:rFonts w:ascii="宋体" w:hAnsi="宋体" w:hint="eastAsia"/>
          <w:sz w:val="24"/>
        </w:rPr>
        <w:t>若有相同的最高得分，则其中投标总价低的投标人将被排序在前；若有相同的最高得分且投标报价相同的，则按技术部分得分从高到低顺序进行排列，技术部分得分最高的投标人将被排序在前。</w:t>
      </w:r>
    </w:p>
    <w:p w:rsidR="008B5F0E" w:rsidRDefault="001C35B3">
      <w:pPr>
        <w:spacing w:line="360" w:lineRule="auto"/>
        <w:ind w:firstLine="481"/>
        <w:rPr>
          <w:rFonts w:ascii="宋体" w:hAnsi="宋体"/>
          <w:sz w:val="24"/>
        </w:rPr>
      </w:pPr>
      <w:r>
        <w:rPr>
          <w:rFonts w:ascii="宋体" w:hAnsi="宋体" w:hint="eastAsia"/>
          <w:sz w:val="24"/>
        </w:rPr>
        <w:t>评分办法及评分标准</w:t>
      </w:r>
    </w:p>
    <w:p w:rsidR="008B5F0E" w:rsidRDefault="001C35B3">
      <w:pPr>
        <w:spacing w:line="400" w:lineRule="exact"/>
        <w:rPr>
          <w:rFonts w:ascii="宋体" w:hAnsi="宋体"/>
          <w:sz w:val="24"/>
        </w:rPr>
      </w:pPr>
      <w:r>
        <w:rPr>
          <w:rFonts w:ascii="宋体" w:hAnsi="宋体" w:hint="eastAsia"/>
          <w:sz w:val="24"/>
        </w:rPr>
        <w:t>综合评分法，是指投标文件满足招标文件全部实质性要求，且按照评审因素的量化指标评审得分最高的投标人为中标候选人的评分办法。</w:t>
      </w:r>
    </w:p>
    <w:p w:rsidR="008B5F0E" w:rsidRDefault="001C35B3">
      <w:pPr>
        <w:rPr>
          <w:bCs/>
          <w:kern w:val="0"/>
          <w:sz w:val="24"/>
          <w:szCs w:val="20"/>
        </w:rPr>
      </w:pPr>
      <w:r>
        <w:rPr>
          <w:rFonts w:hint="eastAsia"/>
          <w:bCs/>
          <w:kern w:val="0"/>
          <w:sz w:val="24"/>
          <w:szCs w:val="20"/>
        </w:rPr>
        <w:t>评分细则</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2"/>
        <w:gridCol w:w="142"/>
        <w:gridCol w:w="6662"/>
        <w:gridCol w:w="506"/>
        <w:gridCol w:w="628"/>
      </w:tblGrid>
      <w:tr w:rsidR="009060C3" w:rsidTr="009F6FB8">
        <w:trPr>
          <w:trHeight w:val="305"/>
        </w:trPr>
        <w:tc>
          <w:tcPr>
            <w:tcW w:w="1384" w:type="dxa"/>
            <w:gridSpan w:val="2"/>
            <w:shd w:val="solid" w:color="FFFFFF" w:fill="auto"/>
            <w:tcMar>
              <w:top w:w="0" w:type="dxa"/>
              <w:left w:w="108" w:type="dxa"/>
              <w:bottom w:w="0" w:type="dxa"/>
              <w:right w:w="108" w:type="dxa"/>
            </w:tcMar>
            <w:vAlign w:val="center"/>
          </w:tcPr>
          <w:p w:rsidR="009060C3" w:rsidRDefault="009060C3" w:rsidP="009F6FB8">
            <w:pPr>
              <w:shd w:val="solid" w:color="FFFFFF" w:fill="auto"/>
              <w:autoSpaceDN w:val="0"/>
              <w:spacing w:line="360" w:lineRule="auto"/>
              <w:jc w:val="center"/>
              <w:rPr>
                <w:rFonts w:asciiTheme="minorEastAsia" w:hAnsiTheme="minorEastAsia" w:cs="宋体"/>
                <w:sz w:val="28"/>
                <w:szCs w:val="28"/>
                <w:shd w:val="clear" w:color="auto" w:fill="FFFFFF"/>
              </w:rPr>
            </w:pPr>
            <w:r>
              <w:rPr>
                <w:rFonts w:asciiTheme="minorEastAsia" w:hAnsiTheme="minorEastAsia" w:cs="宋体" w:hint="eastAsia"/>
                <w:sz w:val="28"/>
                <w:szCs w:val="28"/>
                <w:shd w:val="clear" w:color="auto" w:fill="FFFFFF"/>
              </w:rPr>
              <w:t>分值构成</w:t>
            </w:r>
          </w:p>
          <w:p w:rsidR="009060C3" w:rsidRDefault="009060C3" w:rsidP="009F6FB8">
            <w:pPr>
              <w:shd w:val="solid" w:color="FFFFFF" w:fill="auto"/>
              <w:autoSpaceDN w:val="0"/>
              <w:spacing w:line="360" w:lineRule="auto"/>
              <w:jc w:val="center"/>
              <w:rPr>
                <w:rFonts w:asciiTheme="minorEastAsia" w:hAnsiTheme="minorEastAsia" w:cs="宋体"/>
                <w:sz w:val="28"/>
                <w:szCs w:val="28"/>
                <w:shd w:val="clear" w:color="auto" w:fill="FFFFFF"/>
              </w:rPr>
            </w:pPr>
            <w:r>
              <w:rPr>
                <w:rFonts w:asciiTheme="minorEastAsia" w:hAnsiTheme="minorEastAsia" w:cs="宋体" w:hint="eastAsia"/>
                <w:sz w:val="28"/>
                <w:szCs w:val="28"/>
                <w:shd w:val="clear" w:color="auto" w:fill="FFFFFF"/>
              </w:rPr>
              <w:t>(总分100分)</w:t>
            </w:r>
          </w:p>
        </w:tc>
        <w:tc>
          <w:tcPr>
            <w:tcW w:w="7796" w:type="dxa"/>
            <w:gridSpan w:val="3"/>
            <w:shd w:val="solid" w:color="FFFFFF" w:fill="auto"/>
            <w:tcMar>
              <w:top w:w="0" w:type="dxa"/>
              <w:left w:w="108" w:type="dxa"/>
              <w:bottom w:w="0" w:type="dxa"/>
              <w:right w:w="108" w:type="dxa"/>
            </w:tcMar>
            <w:vAlign w:val="center"/>
          </w:tcPr>
          <w:p w:rsidR="009060C3" w:rsidRDefault="009060C3" w:rsidP="009F6FB8">
            <w:pPr>
              <w:shd w:val="solid" w:color="FFFFFF" w:fill="auto"/>
              <w:autoSpaceDN w:val="0"/>
              <w:spacing w:line="360" w:lineRule="auto"/>
              <w:ind w:firstLine="480"/>
              <w:jc w:val="center"/>
              <w:rPr>
                <w:rFonts w:asciiTheme="minorEastAsia" w:hAnsiTheme="minorEastAsia" w:cs="宋体"/>
                <w:sz w:val="28"/>
                <w:szCs w:val="28"/>
                <w:shd w:val="clear" w:color="auto" w:fill="FFFFFF"/>
              </w:rPr>
            </w:pPr>
            <w:r>
              <w:rPr>
                <w:rFonts w:asciiTheme="minorEastAsia" w:hAnsiTheme="minorEastAsia" w:cs="宋体" w:hint="eastAsia"/>
                <w:sz w:val="28"/>
                <w:szCs w:val="28"/>
                <w:shd w:val="clear" w:color="auto" w:fill="FFFFFF"/>
              </w:rPr>
              <w:t>价格分值：   30 分</w:t>
            </w:r>
          </w:p>
          <w:p w:rsidR="009060C3" w:rsidRDefault="009060C3" w:rsidP="009F6FB8">
            <w:pPr>
              <w:shd w:val="solid" w:color="FFFFFF" w:fill="auto"/>
              <w:autoSpaceDN w:val="0"/>
              <w:spacing w:line="360" w:lineRule="auto"/>
              <w:ind w:firstLine="480"/>
              <w:jc w:val="center"/>
              <w:rPr>
                <w:rFonts w:asciiTheme="minorEastAsia" w:hAnsiTheme="minorEastAsia" w:cs="宋体"/>
                <w:sz w:val="28"/>
                <w:szCs w:val="28"/>
                <w:shd w:val="clear" w:color="auto" w:fill="FFFFFF"/>
              </w:rPr>
            </w:pPr>
            <w:r>
              <w:rPr>
                <w:rFonts w:asciiTheme="minorEastAsia" w:hAnsiTheme="minorEastAsia" w:cs="宋体" w:hint="eastAsia"/>
                <w:sz w:val="28"/>
                <w:szCs w:val="28"/>
                <w:shd w:val="clear" w:color="auto" w:fill="FFFFFF"/>
              </w:rPr>
              <w:t>商务部分：   30 分</w:t>
            </w:r>
          </w:p>
          <w:p w:rsidR="009060C3" w:rsidRDefault="009060C3" w:rsidP="009F6FB8">
            <w:pPr>
              <w:shd w:val="solid" w:color="FFFFFF" w:fill="auto"/>
              <w:autoSpaceDN w:val="0"/>
              <w:spacing w:line="360" w:lineRule="auto"/>
              <w:ind w:firstLine="480"/>
              <w:jc w:val="center"/>
              <w:rPr>
                <w:rFonts w:asciiTheme="minorEastAsia" w:hAnsiTheme="minorEastAsia" w:cs="宋体"/>
                <w:sz w:val="28"/>
                <w:szCs w:val="28"/>
                <w:shd w:val="clear" w:color="auto" w:fill="FFFFFF"/>
              </w:rPr>
            </w:pPr>
            <w:r>
              <w:rPr>
                <w:rFonts w:asciiTheme="minorEastAsia" w:hAnsiTheme="minorEastAsia" w:cs="宋体" w:hint="eastAsia"/>
                <w:sz w:val="28"/>
                <w:szCs w:val="28"/>
                <w:shd w:val="clear" w:color="auto" w:fill="FFFFFF"/>
              </w:rPr>
              <w:t>技术部分：   40 分</w:t>
            </w:r>
          </w:p>
        </w:tc>
      </w:tr>
      <w:tr w:rsidR="009060C3" w:rsidTr="009F6FB8">
        <w:trPr>
          <w:trHeight w:val="567"/>
        </w:trPr>
        <w:tc>
          <w:tcPr>
            <w:tcW w:w="9180" w:type="dxa"/>
            <w:gridSpan w:val="5"/>
            <w:shd w:val="solid" w:color="FFFFFF" w:fill="auto"/>
            <w:tcMar>
              <w:top w:w="0" w:type="dxa"/>
              <w:left w:w="108" w:type="dxa"/>
              <w:bottom w:w="0" w:type="dxa"/>
              <w:right w:w="108" w:type="dxa"/>
            </w:tcMar>
            <w:vAlign w:val="center"/>
          </w:tcPr>
          <w:p w:rsidR="009060C3" w:rsidRDefault="009060C3" w:rsidP="009F6FB8">
            <w:pPr>
              <w:shd w:val="solid" w:color="FFFFFF" w:fill="auto"/>
              <w:autoSpaceDN w:val="0"/>
              <w:spacing w:line="360" w:lineRule="auto"/>
              <w:jc w:val="center"/>
              <w:rPr>
                <w:rFonts w:asciiTheme="minorEastAsia" w:hAnsiTheme="minorEastAsia" w:cs="宋体"/>
                <w:sz w:val="28"/>
                <w:szCs w:val="28"/>
                <w:shd w:val="clear" w:color="auto" w:fill="FFFFFF"/>
              </w:rPr>
            </w:pPr>
            <w:r>
              <w:rPr>
                <w:rFonts w:asciiTheme="minorEastAsia" w:hAnsiTheme="minorEastAsia" w:cs="宋体" w:hint="eastAsia"/>
                <w:b/>
                <w:sz w:val="28"/>
                <w:szCs w:val="28"/>
                <w:shd w:val="clear" w:color="auto" w:fill="FFFFFF"/>
              </w:rPr>
              <w:t>一、价格部分（满分 30 分）</w:t>
            </w:r>
          </w:p>
        </w:tc>
      </w:tr>
      <w:tr w:rsidR="009060C3" w:rsidTr="009F6FB8">
        <w:trPr>
          <w:trHeight w:val="567"/>
        </w:trPr>
        <w:tc>
          <w:tcPr>
            <w:tcW w:w="1384" w:type="dxa"/>
            <w:gridSpan w:val="2"/>
            <w:shd w:val="solid" w:color="FFFFFF" w:fill="auto"/>
            <w:tcMar>
              <w:top w:w="0" w:type="dxa"/>
              <w:left w:w="108" w:type="dxa"/>
              <w:bottom w:w="0" w:type="dxa"/>
              <w:right w:w="108" w:type="dxa"/>
            </w:tcMar>
            <w:vAlign w:val="center"/>
          </w:tcPr>
          <w:p w:rsidR="009060C3" w:rsidRDefault="009060C3" w:rsidP="009F6FB8">
            <w:pPr>
              <w:shd w:val="solid" w:color="FFFFFF" w:fill="auto"/>
              <w:autoSpaceDN w:val="0"/>
              <w:spacing w:line="360" w:lineRule="auto"/>
              <w:jc w:val="center"/>
              <w:rPr>
                <w:rFonts w:asciiTheme="minorEastAsia" w:hAnsiTheme="minorEastAsia" w:cs="宋体"/>
                <w:sz w:val="28"/>
                <w:szCs w:val="28"/>
                <w:shd w:val="clear" w:color="auto" w:fill="FFFFFF"/>
              </w:rPr>
            </w:pPr>
            <w:r>
              <w:rPr>
                <w:rFonts w:asciiTheme="minorEastAsia" w:hAnsiTheme="minorEastAsia" w:cs="宋体" w:hint="eastAsia"/>
                <w:b/>
                <w:sz w:val="28"/>
                <w:szCs w:val="28"/>
                <w:shd w:val="clear" w:color="auto" w:fill="FFFFFF"/>
              </w:rPr>
              <w:t>评分因素</w:t>
            </w:r>
          </w:p>
        </w:tc>
        <w:tc>
          <w:tcPr>
            <w:tcW w:w="6662" w:type="dxa"/>
            <w:shd w:val="solid" w:color="FFFFFF" w:fill="auto"/>
            <w:tcMar>
              <w:top w:w="0" w:type="dxa"/>
              <w:left w:w="108" w:type="dxa"/>
              <w:bottom w:w="0" w:type="dxa"/>
              <w:right w:w="108" w:type="dxa"/>
            </w:tcMar>
            <w:vAlign w:val="center"/>
          </w:tcPr>
          <w:p w:rsidR="009060C3" w:rsidRDefault="009060C3" w:rsidP="009F6FB8">
            <w:pPr>
              <w:shd w:val="solid" w:color="FFFFFF" w:fill="auto"/>
              <w:autoSpaceDN w:val="0"/>
              <w:spacing w:line="360" w:lineRule="auto"/>
              <w:jc w:val="center"/>
              <w:rPr>
                <w:rFonts w:asciiTheme="minorEastAsia" w:hAnsiTheme="minorEastAsia" w:cs="宋体"/>
                <w:sz w:val="28"/>
                <w:szCs w:val="28"/>
                <w:shd w:val="clear" w:color="auto" w:fill="FFFFFF"/>
              </w:rPr>
            </w:pPr>
            <w:r>
              <w:rPr>
                <w:rFonts w:asciiTheme="minorEastAsia" w:hAnsiTheme="minorEastAsia" w:cs="宋体" w:hint="eastAsia"/>
                <w:b/>
                <w:sz w:val="28"/>
                <w:szCs w:val="28"/>
                <w:shd w:val="clear" w:color="auto" w:fill="FFFFFF"/>
              </w:rPr>
              <w:t>评分标准</w:t>
            </w:r>
          </w:p>
        </w:tc>
        <w:tc>
          <w:tcPr>
            <w:tcW w:w="1134" w:type="dxa"/>
            <w:gridSpan w:val="2"/>
            <w:shd w:val="solid" w:color="FFFFFF" w:fill="auto"/>
            <w:tcMar>
              <w:top w:w="0" w:type="dxa"/>
              <w:left w:w="108" w:type="dxa"/>
              <w:bottom w:w="0" w:type="dxa"/>
              <w:right w:w="108" w:type="dxa"/>
            </w:tcMar>
            <w:vAlign w:val="center"/>
          </w:tcPr>
          <w:p w:rsidR="009060C3" w:rsidRDefault="009060C3" w:rsidP="009F6FB8">
            <w:pPr>
              <w:shd w:val="solid" w:color="FFFFFF" w:fill="auto"/>
              <w:autoSpaceDN w:val="0"/>
              <w:spacing w:line="360" w:lineRule="auto"/>
              <w:jc w:val="center"/>
              <w:rPr>
                <w:rFonts w:asciiTheme="minorEastAsia" w:hAnsiTheme="minorEastAsia" w:cs="宋体"/>
                <w:sz w:val="28"/>
                <w:szCs w:val="28"/>
                <w:shd w:val="clear" w:color="auto" w:fill="FFFFFF"/>
              </w:rPr>
            </w:pPr>
            <w:r>
              <w:rPr>
                <w:rFonts w:asciiTheme="minorEastAsia" w:hAnsiTheme="minorEastAsia" w:cs="宋体" w:hint="eastAsia"/>
                <w:b/>
                <w:sz w:val="28"/>
                <w:szCs w:val="28"/>
                <w:shd w:val="clear" w:color="auto" w:fill="FFFFFF"/>
              </w:rPr>
              <w:t>分值</w:t>
            </w:r>
          </w:p>
        </w:tc>
      </w:tr>
      <w:tr w:rsidR="009060C3" w:rsidTr="009F6FB8">
        <w:trPr>
          <w:trHeight w:val="1519"/>
        </w:trPr>
        <w:tc>
          <w:tcPr>
            <w:tcW w:w="1384" w:type="dxa"/>
            <w:gridSpan w:val="2"/>
            <w:shd w:val="solid" w:color="FFFFFF" w:fill="auto"/>
            <w:tcMar>
              <w:top w:w="0" w:type="dxa"/>
              <w:left w:w="108" w:type="dxa"/>
              <w:bottom w:w="0" w:type="dxa"/>
              <w:right w:w="108" w:type="dxa"/>
            </w:tcMar>
            <w:vAlign w:val="center"/>
          </w:tcPr>
          <w:p w:rsidR="009060C3" w:rsidRDefault="009060C3" w:rsidP="009F6FB8">
            <w:pPr>
              <w:shd w:val="solid" w:color="FFFFFF" w:fill="auto"/>
              <w:autoSpaceDN w:val="0"/>
              <w:spacing w:line="360" w:lineRule="auto"/>
              <w:jc w:val="center"/>
              <w:rPr>
                <w:rFonts w:asciiTheme="minorEastAsia" w:hAnsiTheme="minorEastAsia" w:cs="宋体"/>
                <w:sz w:val="28"/>
                <w:szCs w:val="28"/>
                <w:shd w:val="clear" w:color="auto" w:fill="FFFFFF"/>
              </w:rPr>
            </w:pPr>
            <w:r>
              <w:rPr>
                <w:rFonts w:asciiTheme="minorEastAsia" w:hAnsiTheme="minorEastAsia" w:cs="宋体" w:hint="eastAsia"/>
                <w:sz w:val="28"/>
                <w:szCs w:val="28"/>
                <w:shd w:val="clear" w:color="auto" w:fill="FFFFFF"/>
              </w:rPr>
              <w:t>投标报价</w:t>
            </w:r>
          </w:p>
          <w:p w:rsidR="009060C3" w:rsidRDefault="009060C3" w:rsidP="009F6FB8">
            <w:pPr>
              <w:shd w:val="solid" w:color="FFFFFF" w:fill="auto"/>
              <w:autoSpaceDN w:val="0"/>
              <w:spacing w:line="360" w:lineRule="auto"/>
              <w:jc w:val="center"/>
              <w:rPr>
                <w:rFonts w:asciiTheme="minorEastAsia" w:hAnsiTheme="minorEastAsia" w:cs="宋体"/>
                <w:sz w:val="28"/>
                <w:szCs w:val="28"/>
                <w:shd w:val="clear" w:color="auto" w:fill="FFFFFF"/>
              </w:rPr>
            </w:pPr>
            <w:r>
              <w:rPr>
                <w:rFonts w:asciiTheme="minorEastAsia" w:hAnsiTheme="minorEastAsia" w:cs="宋体" w:hint="eastAsia"/>
                <w:sz w:val="28"/>
                <w:szCs w:val="28"/>
                <w:shd w:val="clear" w:color="auto" w:fill="FFFFFF"/>
              </w:rPr>
              <w:t>评分标准</w:t>
            </w:r>
          </w:p>
        </w:tc>
        <w:tc>
          <w:tcPr>
            <w:tcW w:w="6662" w:type="dxa"/>
            <w:shd w:val="solid" w:color="FFFFFF" w:fill="auto"/>
            <w:tcMar>
              <w:top w:w="0" w:type="dxa"/>
              <w:left w:w="108" w:type="dxa"/>
              <w:bottom w:w="0" w:type="dxa"/>
              <w:right w:w="108" w:type="dxa"/>
            </w:tcMar>
            <w:vAlign w:val="center"/>
          </w:tcPr>
          <w:p w:rsidR="009060C3" w:rsidRDefault="009060C3" w:rsidP="009F6FB8">
            <w:pPr>
              <w:shd w:val="solid" w:color="FFFFFF" w:fill="auto"/>
              <w:autoSpaceDN w:val="0"/>
              <w:spacing w:line="360" w:lineRule="auto"/>
              <w:rPr>
                <w:rFonts w:asciiTheme="minorEastAsia" w:hAnsiTheme="minorEastAsia" w:cs="宋体"/>
                <w:sz w:val="28"/>
                <w:szCs w:val="28"/>
                <w:shd w:val="clear" w:color="auto" w:fill="FFFFFF"/>
              </w:rPr>
            </w:pPr>
            <w:r>
              <w:rPr>
                <w:rFonts w:asciiTheme="minorEastAsia" w:hAnsiTheme="minorEastAsia" w:cs="宋体" w:hint="eastAsia"/>
                <w:sz w:val="28"/>
                <w:szCs w:val="28"/>
                <w:shd w:val="clear" w:color="auto" w:fill="FFFFFF"/>
              </w:rPr>
              <w:t>评标基准价：满足招标文件要求的有效投标报价中，最低的投标报价为评标基准价。</w:t>
            </w:r>
          </w:p>
          <w:p w:rsidR="009060C3" w:rsidRDefault="009060C3" w:rsidP="009F6FB8">
            <w:pPr>
              <w:shd w:val="solid" w:color="FFFFFF" w:fill="auto"/>
              <w:autoSpaceDN w:val="0"/>
              <w:spacing w:line="360" w:lineRule="auto"/>
              <w:rPr>
                <w:rFonts w:asciiTheme="minorEastAsia" w:hAnsiTheme="minorEastAsia" w:cs="宋体"/>
                <w:sz w:val="28"/>
                <w:szCs w:val="28"/>
                <w:shd w:val="clear" w:color="auto" w:fill="FFFFFF"/>
              </w:rPr>
            </w:pPr>
            <w:r>
              <w:rPr>
                <w:rFonts w:asciiTheme="minorEastAsia" w:hAnsiTheme="minorEastAsia" w:cs="宋体" w:hint="eastAsia"/>
                <w:sz w:val="28"/>
                <w:szCs w:val="28"/>
                <w:shd w:val="clear" w:color="auto" w:fill="FFFFFF"/>
              </w:rPr>
              <w:t>投标报价得分=（评标基准价/评标价格）× 30</w:t>
            </w:r>
          </w:p>
        </w:tc>
        <w:tc>
          <w:tcPr>
            <w:tcW w:w="1134" w:type="dxa"/>
            <w:gridSpan w:val="2"/>
            <w:shd w:val="solid" w:color="FFFFFF" w:fill="auto"/>
            <w:tcMar>
              <w:top w:w="0" w:type="dxa"/>
              <w:left w:w="108" w:type="dxa"/>
              <w:bottom w:w="0" w:type="dxa"/>
              <w:right w:w="108" w:type="dxa"/>
            </w:tcMar>
            <w:vAlign w:val="center"/>
          </w:tcPr>
          <w:p w:rsidR="009060C3" w:rsidRDefault="009060C3" w:rsidP="009F6FB8">
            <w:pPr>
              <w:shd w:val="solid" w:color="FFFFFF" w:fill="auto"/>
              <w:autoSpaceDN w:val="0"/>
              <w:spacing w:line="360" w:lineRule="auto"/>
              <w:jc w:val="center"/>
              <w:rPr>
                <w:rFonts w:asciiTheme="minorEastAsia" w:hAnsiTheme="minorEastAsia" w:cs="宋体"/>
                <w:sz w:val="28"/>
                <w:szCs w:val="28"/>
                <w:shd w:val="clear" w:color="auto" w:fill="FFFFFF"/>
              </w:rPr>
            </w:pPr>
            <w:r>
              <w:rPr>
                <w:rFonts w:asciiTheme="minorEastAsia" w:hAnsiTheme="minorEastAsia" w:cs="宋体" w:hint="eastAsia"/>
                <w:sz w:val="28"/>
                <w:szCs w:val="28"/>
                <w:shd w:val="clear" w:color="auto" w:fill="FFFFFF"/>
              </w:rPr>
              <w:t>30 分</w:t>
            </w:r>
          </w:p>
        </w:tc>
      </w:tr>
      <w:tr w:rsidR="009060C3" w:rsidTr="009F6FB8">
        <w:trPr>
          <w:trHeight w:val="567"/>
        </w:trPr>
        <w:tc>
          <w:tcPr>
            <w:tcW w:w="9180" w:type="dxa"/>
            <w:gridSpan w:val="5"/>
            <w:shd w:val="solid" w:color="FFFFFF" w:fill="auto"/>
            <w:tcMar>
              <w:top w:w="0" w:type="dxa"/>
              <w:left w:w="108" w:type="dxa"/>
              <w:bottom w:w="0" w:type="dxa"/>
              <w:right w:w="108" w:type="dxa"/>
            </w:tcMar>
            <w:vAlign w:val="center"/>
          </w:tcPr>
          <w:p w:rsidR="009060C3" w:rsidRDefault="009060C3" w:rsidP="009F6FB8">
            <w:pPr>
              <w:shd w:val="solid" w:color="FFFFFF" w:fill="auto"/>
              <w:autoSpaceDN w:val="0"/>
              <w:spacing w:line="360" w:lineRule="auto"/>
              <w:jc w:val="center"/>
              <w:rPr>
                <w:rFonts w:asciiTheme="minorEastAsia" w:hAnsiTheme="minorEastAsia" w:cs="宋体"/>
                <w:sz w:val="28"/>
                <w:szCs w:val="28"/>
                <w:shd w:val="clear" w:color="auto" w:fill="FFFFFF"/>
              </w:rPr>
            </w:pPr>
            <w:r>
              <w:rPr>
                <w:rFonts w:asciiTheme="minorEastAsia" w:hAnsiTheme="minorEastAsia" w:cs="宋体" w:hint="eastAsia"/>
                <w:b/>
                <w:sz w:val="28"/>
                <w:szCs w:val="28"/>
                <w:shd w:val="clear" w:color="auto" w:fill="FFFFFF"/>
              </w:rPr>
              <w:t>二、商务部分（满分30分）</w:t>
            </w:r>
          </w:p>
        </w:tc>
      </w:tr>
      <w:tr w:rsidR="009060C3" w:rsidTr="009F6FB8">
        <w:trPr>
          <w:trHeight w:val="567"/>
        </w:trPr>
        <w:tc>
          <w:tcPr>
            <w:tcW w:w="1384" w:type="dxa"/>
            <w:gridSpan w:val="2"/>
            <w:shd w:val="solid" w:color="FFFFFF" w:fill="auto"/>
            <w:tcMar>
              <w:top w:w="0" w:type="dxa"/>
              <w:left w:w="108" w:type="dxa"/>
              <w:bottom w:w="0" w:type="dxa"/>
              <w:right w:w="108" w:type="dxa"/>
            </w:tcMar>
            <w:vAlign w:val="center"/>
          </w:tcPr>
          <w:p w:rsidR="009060C3" w:rsidRDefault="009060C3" w:rsidP="009F6FB8">
            <w:pPr>
              <w:shd w:val="solid" w:color="FFFFFF" w:fill="auto"/>
              <w:autoSpaceDN w:val="0"/>
              <w:spacing w:line="360" w:lineRule="auto"/>
              <w:jc w:val="center"/>
              <w:rPr>
                <w:rFonts w:asciiTheme="minorEastAsia" w:hAnsiTheme="minorEastAsia" w:cs="宋体"/>
                <w:sz w:val="28"/>
                <w:szCs w:val="28"/>
                <w:shd w:val="clear" w:color="auto" w:fill="FFFFFF"/>
              </w:rPr>
            </w:pPr>
            <w:r>
              <w:rPr>
                <w:rFonts w:asciiTheme="minorEastAsia" w:hAnsiTheme="minorEastAsia" w:cs="宋体" w:hint="eastAsia"/>
                <w:b/>
                <w:sz w:val="28"/>
                <w:szCs w:val="28"/>
                <w:shd w:val="clear" w:color="auto" w:fill="FFFFFF"/>
              </w:rPr>
              <w:t>评分因素</w:t>
            </w:r>
          </w:p>
        </w:tc>
        <w:tc>
          <w:tcPr>
            <w:tcW w:w="6662" w:type="dxa"/>
            <w:shd w:val="solid" w:color="FFFFFF" w:fill="auto"/>
            <w:tcMar>
              <w:top w:w="0" w:type="dxa"/>
              <w:left w:w="108" w:type="dxa"/>
              <w:bottom w:w="0" w:type="dxa"/>
              <w:right w:w="108" w:type="dxa"/>
            </w:tcMar>
            <w:vAlign w:val="center"/>
          </w:tcPr>
          <w:p w:rsidR="009060C3" w:rsidRDefault="009060C3" w:rsidP="009F6FB8">
            <w:pPr>
              <w:shd w:val="solid" w:color="FFFFFF" w:fill="auto"/>
              <w:autoSpaceDN w:val="0"/>
              <w:spacing w:line="360" w:lineRule="auto"/>
              <w:jc w:val="center"/>
              <w:rPr>
                <w:rFonts w:asciiTheme="minorEastAsia" w:hAnsiTheme="minorEastAsia" w:cs="宋体"/>
                <w:sz w:val="28"/>
                <w:szCs w:val="28"/>
                <w:shd w:val="clear" w:color="auto" w:fill="FFFFFF"/>
              </w:rPr>
            </w:pPr>
            <w:r>
              <w:rPr>
                <w:rFonts w:asciiTheme="minorEastAsia" w:hAnsiTheme="minorEastAsia" w:cs="宋体" w:hint="eastAsia"/>
                <w:b/>
                <w:sz w:val="28"/>
                <w:szCs w:val="28"/>
                <w:shd w:val="clear" w:color="auto" w:fill="FFFFFF"/>
              </w:rPr>
              <w:t>评分标准</w:t>
            </w:r>
          </w:p>
        </w:tc>
        <w:tc>
          <w:tcPr>
            <w:tcW w:w="1134" w:type="dxa"/>
            <w:gridSpan w:val="2"/>
            <w:shd w:val="solid" w:color="FFFFFF" w:fill="auto"/>
            <w:tcMar>
              <w:top w:w="0" w:type="dxa"/>
              <w:left w:w="108" w:type="dxa"/>
              <w:bottom w:w="0" w:type="dxa"/>
              <w:right w:w="108" w:type="dxa"/>
            </w:tcMar>
            <w:vAlign w:val="center"/>
          </w:tcPr>
          <w:p w:rsidR="009060C3" w:rsidRDefault="009060C3" w:rsidP="009F6FB8">
            <w:pPr>
              <w:shd w:val="solid" w:color="FFFFFF" w:fill="auto"/>
              <w:autoSpaceDN w:val="0"/>
              <w:spacing w:line="360" w:lineRule="auto"/>
              <w:jc w:val="center"/>
              <w:rPr>
                <w:rFonts w:asciiTheme="minorEastAsia" w:hAnsiTheme="minorEastAsia" w:cs="宋体"/>
                <w:sz w:val="28"/>
                <w:szCs w:val="28"/>
                <w:shd w:val="clear" w:color="auto" w:fill="FFFFFF"/>
              </w:rPr>
            </w:pPr>
            <w:r>
              <w:rPr>
                <w:rFonts w:asciiTheme="minorEastAsia" w:hAnsiTheme="minorEastAsia" w:cs="宋体" w:hint="eastAsia"/>
                <w:b/>
                <w:sz w:val="28"/>
                <w:szCs w:val="28"/>
                <w:shd w:val="clear" w:color="auto" w:fill="FFFFFF"/>
              </w:rPr>
              <w:t>分值</w:t>
            </w:r>
          </w:p>
        </w:tc>
      </w:tr>
      <w:tr w:rsidR="009060C3" w:rsidTr="009F6FB8">
        <w:trPr>
          <w:trHeight w:val="90"/>
        </w:trPr>
        <w:tc>
          <w:tcPr>
            <w:tcW w:w="1384" w:type="dxa"/>
            <w:gridSpan w:val="2"/>
            <w:shd w:val="solid" w:color="FFFFFF" w:fill="auto"/>
            <w:tcMar>
              <w:top w:w="0" w:type="dxa"/>
              <w:left w:w="108" w:type="dxa"/>
              <w:bottom w:w="0" w:type="dxa"/>
              <w:right w:w="108" w:type="dxa"/>
            </w:tcMar>
            <w:vAlign w:val="center"/>
          </w:tcPr>
          <w:p w:rsidR="009060C3" w:rsidRDefault="009060C3" w:rsidP="009F6FB8">
            <w:pPr>
              <w:shd w:val="solid" w:color="FFFFFF" w:fill="auto"/>
              <w:autoSpaceDN w:val="0"/>
              <w:spacing w:line="360" w:lineRule="auto"/>
              <w:jc w:val="center"/>
              <w:rPr>
                <w:rFonts w:asciiTheme="minorEastAsia" w:hAnsiTheme="minorEastAsia" w:cs="宋体"/>
                <w:sz w:val="28"/>
                <w:szCs w:val="28"/>
                <w:shd w:val="clear" w:color="auto" w:fill="FFFFFF"/>
              </w:rPr>
            </w:pPr>
            <w:r>
              <w:rPr>
                <w:rFonts w:asciiTheme="minorEastAsia" w:hAnsiTheme="minorEastAsia" w:cs="宋体" w:hint="eastAsia"/>
                <w:sz w:val="28"/>
                <w:szCs w:val="28"/>
                <w:shd w:val="clear" w:color="auto" w:fill="FFFFFF"/>
              </w:rPr>
              <w:t>企业实力</w:t>
            </w:r>
          </w:p>
        </w:tc>
        <w:tc>
          <w:tcPr>
            <w:tcW w:w="6662" w:type="dxa"/>
            <w:shd w:val="solid" w:color="FFFFFF" w:fill="auto"/>
            <w:tcMar>
              <w:top w:w="0" w:type="dxa"/>
              <w:left w:w="108" w:type="dxa"/>
              <w:bottom w:w="0" w:type="dxa"/>
              <w:right w:w="108" w:type="dxa"/>
            </w:tcMar>
            <w:vAlign w:val="center"/>
          </w:tcPr>
          <w:p w:rsidR="009060C3" w:rsidRDefault="009060C3" w:rsidP="009F6FB8">
            <w:pPr>
              <w:widowControl/>
              <w:adjustRightInd w:val="0"/>
              <w:spacing w:line="360" w:lineRule="auto"/>
              <w:jc w:val="left"/>
              <w:rPr>
                <w:rFonts w:asciiTheme="minorEastAsia" w:hAnsiTheme="minorEastAsia" w:cs="仿宋_GB2312"/>
                <w:sz w:val="28"/>
                <w:szCs w:val="28"/>
                <w:lang w:val="zh-CN"/>
              </w:rPr>
            </w:pPr>
            <w:r>
              <w:rPr>
                <w:rFonts w:asciiTheme="minorEastAsia" w:hAnsiTheme="minorEastAsia" w:cs="仿宋_GB2312" w:hint="eastAsia"/>
                <w:sz w:val="28"/>
                <w:szCs w:val="28"/>
                <w:lang w:val="zh-CN"/>
              </w:rPr>
              <w:t>1、投标人提供质量管理体系认证得1.5分，否则不得分；</w:t>
            </w:r>
          </w:p>
          <w:p w:rsidR="009060C3" w:rsidRDefault="009060C3" w:rsidP="009F6FB8">
            <w:pPr>
              <w:widowControl/>
              <w:adjustRightInd w:val="0"/>
              <w:spacing w:line="360" w:lineRule="auto"/>
              <w:jc w:val="left"/>
              <w:rPr>
                <w:rFonts w:asciiTheme="minorEastAsia" w:hAnsiTheme="minorEastAsia" w:cs="仿宋_GB2312"/>
                <w:sz w:val="28"/>
                <w:szCs w:val="28"/>
                <w:lang w:val="zh-CN"/>
              </w:rPr>
            </w:pPr>
            <w:r>
              <w:rPr>
                <w:rFonts w:asciiTheme="minorEastAsia" w:hAnsiTheme="minorEastAsia" w:cs="仿宋_GB2312" w:hint="eastAsia"/>
                <w:sz w:val="28"/>
                <w:szCs w:val="28"/>
                <w:lang w:val="zh-CN"/>
              </w:rPr>
              <w:t>2、投标人提供职业健康安全管理体系认证得1</w:t>
            </w:r>
            <w:r>
              <w:rPr>
                <w:rFonts w:asciiTheme="minorEastAsia" w:hAnsiTheme="minorEastAsia" w:cs="仿宋_GB2312"/>
                <w:sz w:val="28"/>
                <w:szCs w:val="28"/>
                <w:lang w:val="zh-CN"/>
              </w:rPr>
              <w:t>.5</w:t>
            </w:r>
            <w:r>
              <w:rPr>
                <w:rFonts w:asciiTheme="minorEastAsia" w:hAnsiTheme="minorEastAsia" w:cs="仿宋_GB2312" w:hint="eastAsia"/>
                <w:sz w:val="28"/>
                <w:szCs w:val="28"/>
                <w:lang w:val="zh-CN"/>
              </w:rPr>
              <w:t>分，否则不得分；</w:t>
            </w:r>
          </w:p>
          <w:p w:rsidR="009060C3" w:rsidRDefault="009060C3" w:rsidP="009F6FB8">
            <w:pPr>
              <w:widowControl/>
              <w:adjustRightInd w:val="0"/>
              <w:spacing w:line="360" w:lineRule="auto"/>
              <w:jc w:val="left"/>
              <w:rPr>
                <w:rFonts w:asciiTheme="minorEastAsia" w:hAnsiTheme="minorEastAsia" w:cs="仿宋_GB2312"/>
                <w:sz w:val="28"/>
                <w:szCs w:val="28"/>
                <w:lang w:val="zh-CN"/>
              </w:rPr>
            </w:pPr>
            <w:r>
              <w:rPr>
                <w:rFonts w:asciiTheme="minorEastAsia" w:hAnsiTheme="minorEastAsia" w:cs="仿宋_GB2312" w:hint="eastAsia"/>
                <w:sz w:val="28"/>
                <w:szCs w:val="28"/>
                <w:lang w:val="zh-CN"/>
              </w:rPr>
              <w:t>3、投标人提供环境管理体系认证得1</w:t>
            </w:r>
            <w:r>
              <w:rPr>
                <w:rFonts w:asciiTheme="minorEastAsia" w:hAnsiTheme="minorEastAsia" w:cs="仿宋_GB2312"/>
                <w:sz w:val="28"/>
                <w:szCs w:val="28"/>
                <w:lang w:val="zh-CN"/>
              </w:rPr>
              <w:t>.5</w:t>
            </w:r>
            <w:r>
              <w:rPr>
                <w:rFonts w:asciiTheme="minorEastAsia" w:hAnsiTheme="minorEastAsia" w:cs="仿宋_GB2312" w:hint="eastAsia"/>
                <w:sz w:val="28"/>
                <w:szCs w:val="28"/>
                <w:lang w:val="zh-CN"/>
              </w:rPr>
              <w:t>分;否则不得分；</w:t>
            </w:r>
          </w:p>
          <w:p w:rsidR="009060C3" w:rsidRDefault="009060C3" w:rsidP="009F6FB8">
            <w:pPr>
              <w:widowControl/>
              <w:adjustRightInd w:val="0"/>
              <w:spacing w:line="360" w:lineRule="auto"/>
              <w:ind w:leftChars="-1" w:left="-2"/>
              <w:jc w:val="left"/>
              <w:rPr>
                <w:rFonts w:asciiTheme="minorEastAsia" w:hAnsiTheme="minorEastAsia" w:cs="仿宋_GB2312"/>
                <w:sz w:val="28"/>
                <w:szCs w:val="28"/>
                <w:lang w:val="zh-CN"/>
              </w:rPr>
            </w:pPr>
            <w:r>
              <w:rPr>
                <w:rFonts w:asciiTheme="minorEastAsia" w:hAnsiTheme="minorEastAsia" w:cs="仿宋_GB2312" w:hint="eastAsia"/>
                <w:sz w:val="28"/>
                <w:szCs w:val="28"/>
                <w:lang w:val="zh-CN"/>
              </w:rPr>
              <w:t>4、2015年以来，投标人被企业所在地工商部门评为</w:t>
            </w:r>
            <w:r>
              <w:rPr>
                <w:rFonts w:asciiTheme="minorEastAsia" w:hAnsiTheme="minorEastAsia" w:cs="仿宋_GB2312" w:hint="eastAsia"/>
                <w:sz w:val="28"/>
                <w:szCs w:val="28"/>
                <w:lang w:val="zh-CN"/>
              </w:rPr>
              <w:lastRenderedPageBreak/>
              <w:t>守合同重信用企业的得1</w:t>
            </w:r>
            <w:r>
              <w:rPr>
                <w:rFonts w:asciiTheme="minorEastAsia" w:hAnsiTheme="minorEastAsia" w:cs="仿宋_GB2312"/>
                <w:sz w:val="28"/>
                <w:szCs w:val="28"/>
                <w:lang w:val="zh-CN"/>
              </w:rPr>
              <w:t>.5</w:t>
            </w:r>
            <w:r>
              <w:rPr>
                <w:rFonts w:asciiTheme="minorEastAsia" w:hAnsiTheme="minorEastAsia" w:cs="仿宋_GB2312" w:hint="eastAsia"/>
                <w:sz w:val="28"/>
                <w:szCs w:val="28"/>
                <w:lang w:val="zh-CN"/>
              </w:rPr>
              <w:t>分。</w:t>
            </w:r>
          </w:p>
        </w:tc>
        <w:tc>
          <w:tcPr>
            <w:tcW w:w="1134" w:type="dxa"/>
            <w:gridSpan w:val="2"/>
            <w:shd w:val="solid" w:color="FFFFFF" w:fill="auto"/>
            <w:tcMar>
              <w:top w:w="0" w:type="dxa"/>
              <w:left w:w="108" w:type="dxa"/>
              <w:bottom w:w="0" w:type="dxa"/>
              <w:right w:w="108" w:type="dxa"/>
            </w:tcMar>
            <w:vAlign w:val="center"/>
          </w:tcPr>
          <w:p w:rsidR="009060C3" w:rsidRDefault="009060C3" w:rsidP="009F6FB8">
            <w:pPr>
              <w:shd w:val="solid" w:color="FFFFFF" w:fill="auto"/>
              <w:autoSpaceDN w:val="0"/>
              <w:spacing w:line="360" w:lineRule="auto"/>
              <w:jc w:val="center"/>
              <w:rPr>
                <w:rFonts w:asciiTheme="minorEastAsia" w:hAnsiTheme="minorEastAsia" w:cs="宋体"/>
                <w:sz w:val="28"/>
                <w:szCs w:val="28"/>
                <w:shd w:val="clear" w:color="auto" w:fill="FFFFFF"/>
              </w:rPr>
            </w:pPr>
            <w:r>
              <w:rPr>
                <w:rFonts w:asciiTheme="minorEastAsia" w:hAnsiTheme="minorEastAsia" w:cs="宋体" w:hint="eastAsia"/>
                <w:sz w:val="28"/>
                <w:szCs w:val="28"/>
                <w:shd w:val="clear" w:color="auto" w:fill="FFFFFF"/>
              </w:rPr>
              <w:lastRenderedPageBreak/>
              <w:t>6分</w:t>
            </w:r>
          </w:p>
        </w:tc>
      </w:tr>
      <w:tr w:rsidR="009060C3" w:rsidTr="009F6FB8">
        <w:trPr>
          <w:trHeight w:val="90"/>
        </w:trPr>
        <w:tc>
          <w:tcPr>
            <w:tcW w:w="1384" w:type="dxa"/>
            <w:gridSpan w:val="2"/>
            <w:shd w:val="solid" w:color="FFFFFF" w:fill="auto"/>
            <w:tcMar>
              <w:top w:w="0" w:type="dxa"/>
              <w:left w:w="108" w:type="dxa"/>
              <w:bottom w:w="0" w:type="dxa"/>
              <w:right w:w="108" w:type="dxa"/>
            </w:tcMar>
            <w:vAlign w:val="center"/>
          </w:tcPr>
          <w:p w:rsidR="009060C3" w:rsidRDefault="009060C3" w:rsidP="009F6FB8">
            <w:pPr>
              <w:shd w:val="solid" w:color="FFFFFF" w:fill="auto"/>
              <w:autoSpaceDN w:val="0"/>
              <w:spacing w:line="360" w:lineRule="auto"/>
              <w:rPr>
                <w:rFonts w:asciiTheme="minorEastAsia" w:hAnsiTheme="minorEastAsia" w:cs="宋体"/>
                <w:sz w:val="28"/>
                <w:szCs w:val="28"/>
                <w:shd w:val="clear" w:color="auto" w:fill="FFFFFF"/>
              </w:rPr>
            </w:pPr>
            <w:r>
              <w:rPr>
                <w:rFonts w:asciiTheme="minorEastAsia" w:hAnsiTheme="minorEastAsia" w:cs="宋体" w:hint="eastAsia"/>
                <w:sz w:val="28"/>
                <w:szCs w:val="28"/>
                <w:shd w:val="clear" w:color="auto" w:fill="FFFFFF"/>
              </w:rPr>
              <w:lastRenderedPageBreak/>
              <w:t>业绩</w:t>
            </w:r>
          </w:p>
        </w:tc>
        <w:tc>
          <w:tcPr>
            <w:tcW w:w="6662" w:type="dxa"/>
            <w:shd w:val="solid" w:color="FFFFFF" w:fill="auto"/>
            <w:tcMar>
              <w:top w:w="0" w:type="dxa"/>
              <w:left w:w="108" w:type="dxa"/>
              <w:bottom w:w="0" w:type="dxa"/>
              <w:right w:w="108" w:type="dxa"/>
            </w:tcMar>
            <w:vAlign w:val="center"/>
          </w:tcPr>
          <w:p w:rsidR="009060C3" w:rsidRDefault="009060C3" w:rsidP="009F6FB8">
            <w:pPr>
              <w:widowControl/>
              <w:adjustRightInd w:val="0"/>
              <w:spacing w:line="360" w:lineRule="auto"/>
              <w:ind w:leftChars="-1" w:left="-2" w:firstLineChars="200" w:firstLine="560"/>
              <w:jc w:val="left"/>
              <w:rPr>
                <w:rFonts w:asciiTheme="minorEastAsia" w:hAnsiTheme="minorEastAsia" w:cs="仿宋_GB2312"/>
                <w:color w:val="FF0000"/>
                <w:sz w:val="28"/>
                <w:szCs w:val="28"/>
                <w:lang w:val="zh-CN"/>
              </w:rPr>
            </w:pPr>
            <w:r>
              <w:rPr>
                <w:rFonts w:asciiTheme="minorEastAsia" w:hAnsiTheme="minorEastAsia" w:cs="仿宋_GB2312" w:hint="eastAsia"/>
                <w:color w:val="FF0000"/>
                <w:sz w:val="28"/>
                <w:szCs w:val="28"/>
                <w:lang w:val="zh-CN"/>
              </w:rPr>
              <w:t>投标人提供自2015年1月1日以来签订的类似项目业绩，单份合同金额在</w:t>
            </w:r>
            <w:r>
              <w:rPr>
                <w:rFonts w:asciiTheme="minorEastAsia" w:hAnsiTheme="minorEastAsia" w:cs="仿宋_GB2312"/>
                <w:color w:val="FF0000"/>
                <w:sz w:val="28"/>
                <w:szCs w:val="28"/>
                <w:lang w:val="zh-CN"/>
              </w:rPr>
              <w:t>5</w:t>
            </w:r>
            <w:r>
              <w:rPr>
                <w:rFonts w:asciiTheme="minorEastAsia" w:hAnsiTheme="minorEastAsia" w:cs="仿宋_GB2312" w:hint="eastAsia"/>
                <w:color w:val="FF0000"/>
                <w:sz w:val="28"/>
                <w:szCs w:val="28"/>
                <w:lang w:val="zh-CN"/>
              </w:rPr>
              <w:t>00万及以上的，每提供一份得2分。每份均须提供中标通知书、合同、验收报告等材料的复印件，最高得6分。</w:t>
            </w:r>
          </w:p>
        </w:tc>
        <w:tc>
          <w:tcPr>
            <w:tcW w:w="1134" w:type="dxa"/>
            <w:gridSpan w:val="2"/>
            <w:shd w:val="solid" w:color="FFFFFF" w:fill="auto"/>
            <w:tcMar>
              <w:top w:w="0" w:type="dxa"/>
              <w:left w:w="108" w:type="dxa"/>
              <w:bottom w:w="0" w:type="dxa"/>
              <w:right w:w="108" w:type="dxa"/>
            </w:tcMar>
            <w:vAlign w:val="center"/>
          </w:tcPr>
          <w:p w:rsidR="009060C3" w:rsidRDefault="009060C3" w:rsidP="009F6FB8">
            <w:pPr>
              <w:widowControl/>
              <w:adjustRightInd w:val="0"/>
              <w:spacing w:line="360" w:lineRule="auto"/>
              <w:ind w:leftChars="-1" w:left="-2"/>
              <w:jc w:val="center"/>
              <w:rPr>
                <w:rFonts w:asciiTheme="minorEastAsia" w:hAnsiTheme="minorEastAsia" w:cs="仿宋_GB2312"/>
                <w:sz w:val="28"/>
                <w:szCs w:val="28"/>
                <w:lang w:val="zh-CN"/>
              </w:rPr>
            </w:pPr>
            <w:r>
              <w:rPr>
                <w:rFonts w:asciiTheme="minorEastAsia" w:hAnsiTheme="minorEastAsia" w:cs="仿宋_GB2312" w:hint="eastAsia"/>
                <w:sz w:val="28"/>
                <w:szCs w:val="28"/>
                <w:lang w:val="zh-CN"/>
              </w:rPr>
              <w:t>6分</w:t>
            </w:r>
          </w:p>
        </w:tc>
      </w:tr>
      <w:tr w:rsidR="009060C3" w:rsidTr="009F6FB8">
        <w:trPr>
          <w:trHeight w:val="2542"/>
        </w:trPr>
        <w:tc>
          <w:tcPr>
            <w:tcW w:w="1384" w:type="dxa"/>
            <w:gridSpan w:val="2"/>
            <w:shd w:val="solid" w:color="FFFFFF" w:fill="auto"/>
            <w:tcMar>
              <w:top w:w="0" w:type="dxa"/>
              <w:left w:w="108" w:type="dxa"/>
              <w:bottom w:w="0" w:type="dxa"/>
              <w:right w:w="108" w:type="dxa"/>
            </w:tcMar>
            <w:vAlign w:val="center"/>
          </w:tcPr>
          <w:p w:rsidR="009060C3" w:rsidRDefault="009060C3" w:rsidP="009F6FB8">
            <w:pPr>
              <w:shd w:val="solid" w:color="FFFFFF" w:fill="auto"/>
              <w:autoSpaceDN w:val="0"/>
              <w:spacing w:line="360" w:lineRule="auto"/>
              <w:jc w:val="center"/>
              <w:rPr>
                <w:rFonts w:asciiTheme="minorEastAsia" w:hAnsiTheme="minorEastAsia" w:cs="宋体"/>
                <w:sz w:val="28"/>
                <w:szCs w:val="28"/>
                <w:shd w:val="clear" w:color="auto" w:fill="FFFFFF"/>
              </w:rPr>
            </w:pPr>
            <w:r>
              <w:rPr>
                <w:rFonts w:asciiTheme="minorEastAsia" w:hAnsiTheme="minorEastAsia" w:cs="宋体" w:hint="eastAsia"/>
                <w:sz w:val="28"/>
                <w:szCs w:val="28"/>
                <w:shd w:val="clear" w:color="auto" w:fill="FFFFFF"/>
              </w:rPr>
              <w:t>生产厂家企业实力</w:t>
            </w:r>
          </w:p>
        </w:tc>
        <w:tc>
          <w:tcPr>
            <w:tcW w:w="6662" w:type="dxa"/>
            <w:shd w:val="solid" w:color="FFFFFF" w:fill="auto"/>
            <w:tcMar>
              <w:top w:w="0" w:type="dxa"/>
              <w:left w:w="108" w:type="dxa"/>
              <w:bottom w:w="0" w:type="dxa"/>
              <w:right w:w="108" w:type="dxa"/>
            </w:tcMar>
            <w:vAlign w:val="center"/>
          </w:tcPr>
          <w:p w:rsidR="009060C3" w:rsidRDefault="009060C3" w:rsidP="009F6FB8">
            <w:pPr>
              <w:widowControl/>
              <w:adjustRightInd w:val="0"/>
              <w:spacing w:line="360" w:lineRule="auto"/>
              <w:ind w:leftChars="-1" w:left="-2"/>
              <w:jc w:val="left"/>
              <w:rPr>
                <w:rFonts w:asciiTheme="minorEastAsia" w:hAnsiTheme="minorEastAsia" w:cs="仿宋_GB2312"/>
                <w:sz w:val="28"/>
                <w:szCs w:val="28"/>
                <w:lang w:val="zh-CN"/>
              </w:rPr>
            </w:pPr>
            <w:r>
              <w:rPr>
                <w:rFonts w:asciiTheme="minorEastAsia" w:hAnsiTheme="minorEastAsia" w:cs="仿宋_GB2312" w:hint="eastAsia"/>
                <w:sz w:val="28"/>
                <w:szCs w:val="28"/>
                <w:lang w:val="zh-CN"/>
              </w:rPr>
              <w:t>1、“防火墙”产品生产厂家具有国家密码管理局颁发的《防火墙产品密码检测证书》证明得3分；具有国家级《自主原创产品测评证书》证明得3分,满分6分；（提供证明材料并加盖生产厂家公章）</w:t>
            </w:r>
          </w:p>
          <w:p w:rsidR="009060C3" w:rsidRDefault="009060C3" w:rsidP="009F6FB8">
            <w:pPr>
              <w:widowControl/>
              <w:adjustRightInd w:val="0"/>
              <w:spacing w:line="360" w:lineRule="auto"/>
              <w:ind w:leftChars="-1" w:left="-2"/>
              <w:jc w:val="left"/>
              <w:rPr>
                <w:rFonts w:asciiTheme="minorEastAsia" w:hAnsiTheme="minorEastAsia" w:cs="仿宋_GB2312"/>
                <w:sz w:val="28"/>
                <w:szCs w:val="28"/>
                <w:lang w:val="zh-CN"/>
              </w:rPr>
            </w:pPr>
            <w:r>
              <w:rPr>
                <w:rFonts w:asciiTheme="minorEastAsia" w:hAnsiTheme="minorEastAsia" w:cs="仿宋_GB2312" w:hint="eastAsia"/>
                <w:sz w:val="28"/>
                <w:szCs w:val="28"/>
                <w:lang w:val="zh-CN"/>
              </w:rPr>
              <w:t>2、“网络摄像机 ”设备生产厂家获得中国信息安全测评中心颁发的国家信息安全漏洞库技术支撑单位等级证书的得3分；（提供相关证明材料并加盖生产厂家公章）</w:t>
            </w:r>
          </w:p>
          <w:p w:rsidR="009060C3" w:rsidRDefault="009060C3" w:rsidP="009F6FB8">
            <w:pPr>
              <w:widowControl/>
              <w:adjustRightInd w:val="0"/>
              <w:spacing w:line="360" w:lineRule="auto"/>
              <w:ind w:leftChars="-1" w:left="-2"/>
              <w:jc w:val="left"/>
              <w:rPr>
                <w:rFonts w:asciiTheme="minorEastAsia" w:hAnsiTheme="minorEastAsia" w:cs="仿宋_GB2312"/>
                <w:sz w:val="28"/>
                <w:szCs w:val="28"/>
                <w:lang w:val="zh-CN"/>
              </w:rPr>
            </w:pPr>
            <w:r>
              <w:rPr>
                <w:rFonts w:asciiTheme="minorEastAsia" w:hAnsiTheme="minorEastAsia" w:cs="仿宋_GB2312" w:hint="eastAsia"/>
                <w:sz w:val="28"/>
                <w:szCs w:val="28"/>
                <w:lang w:val="zh-CN"/>
              </w:rPr>
              <w:t>3、“网络摄像机 ”、“可视化综合管理应用平台系统”设备生产厂家具有产品及平台开发体系认证证书并达到CMMI5得3分；达到CMMI4得2分；达到CMMI3以下的得1分；（提供相关证明材料并加盖生产厂家公章）</w:t>
            </w:r>
          </w:p>
          <w:p w:rsidR="009060C3" w:rsidRDefault="009060C3" w:rsidP="009F6FB8">
            <w:pPr>
              <w:widowControl/>
              <w:adjustRightInd w:val="0"/>
              <w:spacing w:line="360" w:lineRule="auto"/>
              <w:ind w:leftChars="-1" w:left="-2"/>
              <w:jc w:val="left"/>
              <w:rPr>
                <w:rFonts w:asciiTheme="minorEastAsia" w:hAnsiTheme="minorEastAsia" w:cs="仿宋_GB2312"/>
                <w:sz w:val="28"/>
                <w:szCs w:val="28"/>
                <w:lang w:val="zh-CN"/>
              </w:rPr>
            </w:pPr>
            <w:r>
              <w:rPr>
                <w:rFonts w:asciiTheme="minorEastAsia" w:hAnsiTheme="minorEastAsia" w:cs="仿宋_GB2312" w:hint="eastAsia"/>
                <w:sz w:val="28"/>
                <w:szCs w:val="28"/>
                <w:lang w:val="zh-CN"/>
              </w:rPr>
              <w:t>4、“视频云存储存储主机”设备生产厂家获得国家级工商行政管理单位提供的“守合同 重信用”企业公示证明材料的得3分；（提供相关证明材料并加盖生产厂家公章）</w:t>
            </w:r>
          </w:p>
          <w:p w:rsidR="009060C3" w:rsidRDefault="009060C3" w:rsidP="009F6FB8">
            <w:pPr>
              <w:widowControl/>
              <w:adjustRightInd w:val="0"/>
              <w:spacing w:line="360" w:lineRule="auto"/>
              <w:ind w:leftChars="-1" w:left="-2"/>
              <w:jc w:val="left"/>
              <w:rPr>
                <w:rFonts w:asciiTheme="minorEastAsia" w:hAnsiTheme="minorEastAsia" w:cs="宋体"/>
                <w:sz w:val="28"/>
                <w:szCs w:val="28"/>
                <w:shd w:val="clear" w:color="auto" w:fill="FFFFFF"/>
              </w:rPr>
            </w:pPr>
            <w:r>
              <w:rPr>
                <w:rFonts w:asciiTheme="minorEastAsia" w:hAnsiTheme="minorEastAsia" w:cs="仿宋_GB2312" w:hint="eastAsia"/>
                <w:sz w:val="28"/>
                <w:szCs w:val="28"/>
                <w:lang w:val="zh-CN"/>
              </w:rPr>
              <w:lastRenderedPageBreak/>
              <w:t>5、所投LED大屏的生产厂家具备安全生产标准化二级（含）以上证书，</w:t>
            </w:r>
            <w:r>
              <w:rPr>
                <w:rFonts w:asciiTheme="minorEastAsia" w:hAnsiTheme="minorEastAsia" w:cs="仿宋_GB2312" w:hint="eastAsia"/>
                <w:color w:val="FF0000"/>
                <w:sz w:val="28"/>
                <w:szCs w:val="28"/>
                <w:lang w:val="zh-CN"/>
              </w:rPr>
              <w:t>得</w:t>
            </w:r>
            <w:r>
              <w:rPr>
                <w:rFonts w:asciiTheme="minorEastAsia" w:hAnsiTheme="minorEastAsia" w:cs="仿宋_GB2312"/>
                <w:color w:val="FF0000"/>
                <w:sz w:val="28"/>
                <w:szCs w:val="28"/>
                <w:lang w:val="zh-CN"/>
              </w:rPr>
              <w:t>3</w:t>
            </w:r>
            <w:r>
              <w:rPr>
                <w:rFonts w:asciiTheme="minorEastAsia" w:hAnsiTheme="minorEastAsia" w:cs="仿宋_GB2312" w:hint="eastAsia"/>
                <w:color w:val="FF0000"/>
                <w:sz w:val="28"/>
                <w:szCs w:val="28"/>
                <w:lang w:val="zh-CN"/>
              </w:rPr>
              <w:t>分</w:t>
            </w:r>
            <w:r>
              <w:rPr>
                <w:rFonts w:asciiTheme="minorEastAsia" w:hAnsiTheme="minorEastAsia" w:cs="仿宋_GB2312" w:hint="eastAsia"/>
                <w:sz w:val="28"/>
                <w:szCs w:val="28"/>
                <w:lang w:val="zh-CN"/>
              </w:rPr>
              <w:t>；（提供证明材料并加盖生产厂家公章）</w:t>
            </w:r>
          </w:p>
        </w:tc>
        <w:tc>
          <w:tcPr>
            <w:tcW w:w="1134" w:type="dxa"/>
            <w:gridSpan w:val="2"/>
            <w:shd w:val="solid" w:color="FFFFFF" w:fill="auto"/>
            <w:tcMar>
              <w:top w:w="0" w:type="dxa"/>
              <w:left w:w="108" w:type="dxa"/>
              <w:bottom w:w="0" w:type="dxa"/>
              <w:right w:w="108" w:type="dxa"/>
            </w:tcMar>
            <w:vAlign w:val="center"/>
          </w:tcPr>
          <w:p w:rsidR="009060C3" w:rsidRDefault="009060C3" w:rsidP="009F6FB8">
            <w:pPr>
              <w:shd w:val="solid" w:color="FFFFFF" w:fill="auto"/>
              <w:autoSpaceDN w:val="0"/>
              <w:spacing w:line="360" w:lineRule="auto"/>
              <w:jc w:val="center"/>
              <w:rPr>
                <w:rFonts w:asciiTheme="minorEastAsia" w:hAnsiTheme="minorEastAsia" w:cs="宋体"/>
                <w:color w:val="FF0000"/>
                <w:sz w:val="28"/>
                <w:szCs w:val="28"/>
                <w:shd w:val="clear" w:color="auto" w:fill="FFFFFF"/>
              </w:rPr>
            </w:pPr>
            <w:r>
              <w:rPr>
                <w:rFonts w:asciiTheme="minorEastAsia" w:hAnsiTheme="minorEastAsia" w:cs="宋体" w:hint="eastAsia"/>
                <w:color w:val="FF0000"/>
                <w:sz w:val="28"/>
                <w:szCs w:val="28"/>
                <w:shd w:val="clear" w:color="auto" w:fill="FFFFFF"/>
              </w:rPr>
              <w:lastRenderedPageBreak/>
              <w:t>1</w:t>
            </w:r>
            <w:r>
              <w:rPr>
                <w:rFonts w:asciiTheme="minorEastAsia" w:hAnsiTheme="minorEastAsia" w:cs="宋体"/>
                <w:color w:val="FF0000"/>
                <w:sz w:val="28"/>
                <w:szCs w:val="28"/>
                <w:shd w:val="clear" w:color="auto" w:fill="FFFFFF"/>
              </w:rPr>
              <w:t>8</w:t>
            </w:r>
            <w:r>
              <w:rPr>
                <w:rFonts w:asciiTheme="minorEastAsia" w:hAnsiTheme="minorEastAsia" w:cs="宋体" w:hint="eastAsia"/>
                <w:color w:val="FF0000"/>
                <w:sz w:val="28"/>
                <w:szCs w:val="28"/>
                <w:shd w:val="clear" w:color="auto" w:fill="FFFFFF"/>
              </w:rPr>
              <w:t>分</w:t>
            </w:r>
          </w:p>
        </w:tc>
      </w:tr>
      <w:tr w:rsidR="009060C3" w:rsidTr="009F6FB8">
        <w:trPr>
          <w:trHeight w:val="567"/>
        </w:trPr>
        <w:tc>
          <w:tcPr>
            <w:tcW w:w="9180" w:type="dxa"/>
            <w:gridSpan w:val="5"/>
            <w:shd w:val="solid" w:color="FFFFFF" w:fill="auto"/>
            <w:tcMar>
              <w:top w:w="0" w:type="dxa"/>
              <w:left w:w="108" w:type="dxa"/>
              <w:bottom w:w="0" w:type="dxa"/>
              <w:right w:w="108" w:type="dxa"/>
            </w:tcMar>
            <w:vAlign w:val="center"/>
          </w:tcPr>
          <w:p w:rsidR="009060C3" w:rsidRDefault="009060C3" w:rsidP="009F6FB8">
            <w:pPr>
              <w:shd w:val="solid" w:color="FFFFFF" w:fill="auto"/>
              <w:autoSpaceDN w:val="0"/>
              <w:spacing w:line="360" w:lineRule="auto"/>
              <w:jc w:val="center"/>
              <w:rPr>
                <w:rFonts w:asciiTheme="minorEastAsia" w:hAnsiTheme="minorEastAsia" w:cs="宋体"/>
                <w:sz w:val="28"/>
                <w:szCs w:val="28"/>
                <w:shd w:val="clear" w:color="auto" w:fill="FFFFFF"/>
              </w:rPr>
            </w:pPr>
            <w:r>
              <w:rPr>
                <w:rFonts w:asciiTheme="minorEastAsia" w:hAnsiTheme="minorEastAsia" w:cs="宋体" w:hint="eastAsia"/>
                <w:b/>
                <w:sz w:val="28"/>
                <w:szCs w:val="28"/>
                <w:shd w:val="clear" w:color="auto" w:fill="FFFFFF"/>
              </w:rPr>
              <w:lastRenderedPageBreak/>
              <w:t>三、技术部分（满分40分）</w:t>
            </w:r>
          </w:p>
        </w:tc>
      </w:tr>
      <w:tr w:rsidR="009060C3" w:rsidTr="009F6FB8">
        <w:trPr>
          <w:trHeight w:val="567"/>
        </w:trPr>
        <w:tc>
          <w:tcPr>
            <w:tcW w:w="1242" w:type="dxa"/>
            <w:shd w:val="solid" w:color="FFFFFF" w:fill="auto"/>
            <w:tcMar>
              <w:top w:w="0" w:type="dxa"/>
              <w:left w:w="108" w:type="dxa"/>
              <w:bottom w:w="0" w:type="dxa"/>
              <w:right w:w="108" w:type="dxa"/>
            </w:tcMar>
            <w:vAlign w:val="center"/>
          </w:tcPr>
          <w:p w:rsidR="009060C3" w:rsidRDefault="009060C3" w:rsidP="009F6FB8">
            <w:pPr>
              <w:shd w:val="solid" w:color="FFFFFF" w:fill="auto"/>
              <w:autoSpaceDN w:val="0"/>
              <w:spacing w:line="360" w:lineRule="auto"/>
              <w:jc w:val="center"/>
              <w:rPr>
                <w:rFonts w:asciiTheme="minorEastAsia" w:hAnsiTheme="minorEastAsia" w:cs="宋体"/>
                <w:sz w:val="28"/>
                <w:szCs w:val="28"/>
                <w:shd w:val="clear" w:color="auto" w:fill="FFFFFF"/>
              </w:rPr>
            </w:pPr>
            <w:r>
              <w:rPr>
                <w:rFonts w:asciiTheme="minorEastAsia" w:hAnsiTheme="minorEastAsia" w:cs="宋体" w:hint="eastAsia"/>
                <w:sz w:val="28"/>
                <w:szCs w:val="28"/>
                <w:shd w:val="clear" w:color="auto" w:fill="FFFFFF"/>
              </w:rPr>
              <w:t>评分因素</w:t>
            </w:r>
          </w:p>
        </w:tc>
        <w:tc>
          <w:tcPr>
            <w:tcW w:w="7310" w:type="dxa"/>
            <w:gridSpan w:val="3"/>
            <w:shd w:val="solid" w:color="FFFFFF" w:fill="auto"/>
            <w:tcMar>
              <w:top w:w="0" w:type="dxa"/>
              <w:left w:w="108" w:type="dxa"/>
              <w:bottom w:w="0" w:type="dxa"/>
              <w:right w:w="108" w:type="dxa"/>
            </w:tcMar>
            <w:vAlign w:val="center"/>
          </w:tcPr>
          <w:p w:rsidR="009060C3" w:rsidRDefault="009060C3" w:rsidP="009F6FB8">
            <w:pPr>
              <w:spacing w:line="360" w:lineRule="auto"/>
              <w:jc w:val="center"/>
              <w:rPr>
                <w:rFonts w:asciiTheme="minorEastAsia" w:hAnsiTheme="minorEastAsia" w:cs="宋体"/>
                <w:b/>
                <w:i/>
                <w:sz w:val="28"/>
                <w:szCs w:val="28"/>
                <w:shd w:val="clear" w:color="auto" w:fill="FFFFFF"/>
              </w:rPr>
            </w:pPr>
            <w:r>
              <w:rPr>
                <w:rFonts w:asciiTheme="minorEastAsia" w:hAnsiTheme="minorEastAsia" w:cs="宋体" w:hint="eastAsia"/>
                <w:bCs/>
                <w:iCs/>
                <w:sz w:val="28"/>
                <w:szCs w:val="28"/>
                <w:shd w:val="clear" w:color="auto" w:fill="FFFFFF"/>
              </w:rPr>
              <w:t>评分标准</w:t>
            </w:r>
          </w:p>
        </w:tc>
        <w:tc>
          <w:tcPr>
            <w:tcW w:w="628" w:type="dxa"/>
            <w:shd w:val="solid" w:color="FFFFFF" w:fill="auto"/>
            <w:tcMar>
              <w:top w:w="0" w:type="dxa"/>
              <w:left w:w="108" w:type="dxa"/>
              <w:bottom w:w="0" w:type="dxa"/>
              <w:right w:w="108" w:type="dxa"/>
            </w:tcMar>
            <w:vAlign w:val="center"/>
          </w:tcPr>
          <w:p w:rsidR="009060C3" w:rsidRDefault="009060C3" w:rsidP="009F6FB8">
            <w:pPr>
              <w:shd w:val="solid" w:color="FFFFFF" w:fill="auto"/>
              <w:autoSpaceDN w:val="0"/>
              <w:spacing w:line="360" w:lineRule="auto"/>
              <w:jc w:val="center"/>
              <w:rPr>
                <w:rFonts w:asciiTheme="minorEastAsia" w:hAnsiTheme="minorEastAsia" w:cs="宋体"/>
                <w:sz w:val="28"/>
                <w:szCs w:val="28"/>
                <w:shd w:val="clear" w:color="auto" w:fill="FFFFFF"/>
              </w:rPr>
            </w:pPr>
            <w:r>
              <w:rPr>
                <w:rFonts w:asciiTheme="minorEastAsia" w:hAnsiTheme="minorEastAsia" w:cs="宋体" w:hint="eastAsia"/>
                <w:sz w:val="28"/>
                <w:szCs w:val="28"/>
                <w:shd w:val="clear" w:color="auto" w:fill="FFFFFF"/>
              </w:rPr>
              <w:t>分值</w:t>
            </w:r>
          </w:p>
        </w:tc>
      </w:tr>
      <w:tr w:rsidR="009060C3" w:rsidTr="009F6FB8">
        <w:trPr>
          <w:trHeight w:val="567"/>
        </w:trPr>
        <w:tc>
          <w:tcPr>
            <w:tcW w:w="1242" w:type="dxa"/>
            <w:shd w:val="solid" w:color="FFFFFF" w:fill="auto"/>
            <w:tcMar>
              <w:top w:w="0" w:type="dxa"/>
              <w:left w:w="108" w:type="dxa"/>
              <w:bottom w:w="0" w:type="dxa"/>
              <w:right w:w="108" w:type="dxa"/>
            </w:tcMar>
            <w:vAlign w:val="center"/>
          </w:tcPr>
          <w:p w:rsidR="009060C3" w:rsidRDefault="009060C3" w:rsidP="009F6FB8">
            <w:pPr>
              <w:shd w:val="solid" w:color="FFFFFF" w:fill="auto"/>
              <w:autoSpaceDN w:val="0"/>
              <w:spacing w:line="360" w:lineRule="auto"/>
              <w:jc w:val="center"/>
              <w:rPr>
                <w:rFonts w:asciiTheme="minorEastAsia" w:hAnsiTheme="minorEastAsia" w:cs="宋体"/>
                <w:sz w:val="28"/>
                <w:szCs w:val="28"/>
                <w:shd w:val="clear" w:color="auto" w:fill="FFFFFF"/>
              </w:rPr>
            </w:pPr>
            <w:r>
              <w:rPr>
                <w:rFonts w:asciiTheme="minorEastAsia" w:hAnsiTheme="minorEastAsia" w:cs="宋体" w:hint="eastAsia"/>
                <w:sz w:val="28"/>
                <w:szCs w:val="28"/>
                <w:shd w:val="clear" w:color="auto" w:fill="FFFFFF"/>
              </w:rPr>
              <w:t xml:space="preserve"> 对招标文件</w:t>
            </w:r>
          </w:p>
          <w:p w:rsidR="009060C3" w:rsidRDefault="009060C3" w:rsidP="009F6FB8">
            <w:pPr>
              <w:shd w:val="solid" w:color="FFFFFF" w:fill="auto"/>
              <w:autoSpaceDN w:val="0"/>
              <w:spacing w:line="360" w:lineRule="auto"/>
              <w:jc w:val="center"/>
              <w:rPr>
                <w:rFonts w:asciiTheme="minorEastAsia" w:hAnsiTheme="minorEastAsia" w:cs="宋体"/>
                <w:sz w:val="28"/>
                <w:szCs w:val="28"/>
                <w:shd w:val="clear" w:color="auto" w:fill="FFFFFF"/>
              </w:rPr>
            </w:pPr>
            <w:r>
              <w:rPr>
                <w:rFonts w:asciiTheme="minorEastAsia" w:hAnsiTheme="minorEastAsia" w:cs="宋体" w:hint="eastAsia"/>
                <w:sz w:val="28"/>
                <w:szCs w:val="28"/>
                <w:shd w:val="clear" w:color="auto" w:fill="FFFFFF"/>
              </w:rPr>
              <w:t>响应程度</w:t>
            </w:r>
          </w:p>
        </w:tc>
        <w:tc>
          <w:tcPr>
            <w:tcW w:w="7310" w:type="dxa"/>
            <w:gridSpan w:val="3"/>
            <w:shd w:val="solid" w:color="FFFFFF" w:fill="auto"/>
            <w:tcMar>
              <w:top w:w="0" w:type="dxa"/>
              <w:left w:w="108" w:type="dxa"/>
              <w:bottom w:w="0" w:type="dxa"/>
              <w:right w:w="108" w:type="dxa"/>
            </w:tcMar>
            <w:vAlign w:val="center"/>
          </w:tcPr>
          <w:p w:rsidR="009060C3" w:rsidRDefault="009060C3" w:rsidP="009F6FB8">
            <w:pPr>
              <w:widowControl/>
              <w:adjustRightInd w:val="0"/>
              <w:spacing w:line="360" w:lineRule="auto"/>
              <w:jc w:val="left"/>
              <w:rPr>
                <w:rFonts w:asciiTheme="minorEastAsia" w:hAnsiTheme="minorEastAsia" w:cs="仿宋_GB2312"/>
                <w:color w:val="FF0000"/>
                <w:sz w:val="28"/>
                <w:szCs w:val="28"/>
                <w:lang w:val="zh-CN"/>
              </w:rPr>
            </w:pPr>
            <w:r>
              <w:rPr>
                <w:rFonts w:asciiTheme="minorEastAsia" w:hAnsiTheme="minorEastAsia" w:cs="仿宋_GB2312" w:hint="eastAsia"/>
                <w:color w:val="FF0000"/>
                <w:sz w:val="28"/>
                <w:szCs w:val="28"/>
                <w:lang w:val="zh-CN"/>
              </w:rPr>
              <w:t>1、投标产品满足招标文件参数要求得10分。</w:t>
            </w:r>
          </w:p>
          <w:p w:rsidR="009060C3" w:rsidRDefault="009060C3" w:rsidP="009F6FB8">
            <w:pPr>
              <w:widowControl/>
              <w:adjustRightInd w:val="0"/>
              <w:spacing w:line="360" w:lineRule="auto"/>
              <w:ind w:leftChars="-1" w:left="-2"/>
              <w:jc w:val="left"/>
              <w:rPr>
                <w:rFonts w:asciiTheme="minorEastAsia" w:hAnsiTheme="minorEastAsia" w:cs="仿宋_GB2312"/>
                <w:sz w:val="28"/>
                <w:szCs w:val="28"/>
                <w:lang w:val="zh-CN"/>
              </w:rPr>
            </w:pPr>
            <w:r>
              <w:rPr>
                <w:rFonts w:asciiTheme="minorEastAsia" w:hAnsiTheme="minorEastAsia" w:cs="仿宋_GB2312" w:hint="eastAsia"/>
                <w:sz w:val="28"/>
                <w:szCs w:val="28"/>
                <w:lang w:val="zh-CN"/>
              </w:rPr>
              <w:t>2、加★项为设备重要技术参数，提供权威机构出具的检测报告复印件并加盖厂家公章证明每项加</w:t>
            </w:r>
            <w:r>
              <w:rPr>
                <w:rFonts w:asciiTheme="minorEastAsia" w:hAnsiTheme="minorEastAsia" w:cs="仿宋_GB2312"/>
                <w:sz w:val="28"/>
                <w:szCs w:val="28"/>
                <w:lang w:val="zh-CN"/>
              </w:rPr>
              <w:t>0.5</w:t>
            </w:r>
            <w:r>
              <w:rPr>
                <w:rFonts w:asciiTheme="minorEastAsia" w:hAnsiTheme="minorEastAsia" w:cs="仿宋_GB2312" w:hint="eastAsia"/>
                <w:sz w:val="28"/>
                <w:szCs w:val="28"/>
                <w:lang w:val="zh-CN"/>
              </w:rPr>
              <w:t>分，最多加</w:t>
            </w:r>
            <w:r>
              <w:rPr>
                <w:rFonts w:asciiTheme="minorEastAsia" w:hAnsiTheme="minorEastAsia" w:cs="仿宋_GB2312"/>
                <w:sz w:val="28"/>
                <w:szCs w:val="28"/>
                <w:lang w:val="zh-CN"/>
              </w:rPr>
              <w:t>12</w:t>
            </w:r>
            <w:r>
              <w:rPr>
                <w:rFonts w:asciiTheme="minorEastAsia" w:hAnsiTheme="minorEastAsia" w:cs="仿宋_GB2312" w:hint="eastAsia"/>
                <w:sz w:val="28"/>
                <w:szCs w:val="28"/>
                <w:lang w:val="zh-CN"/>
              </w:rPr>
              <w:t>分。</w:t>
            </w:r>
          </w:p>
        </w:tc>
        <w:tc>
          <w:tcPr>
            <w:tcW w:w="628" w:type="dxa"/>
            <w:shd w:val="solid" w:color="FFFFFF" w:fill="auto"/>
            <w:tcMar>
              <w:top w:w="0" w:type="dxa"/>
              <w:left w:w="108" w:type="dxa"/>
              <w:bottom w:w="0" w:type="dxa"/>
              <w:right w:w="108" w:type="dxa"/>
            </w:tcMar>
            <w:vAlign w:val="center"/>
          </w:tcPr>
          <w:p w:rsidR="009060C3" w:rsidRDefault="009060C3" w:rsidP="009F6FB8">
            <w:pPr>
              <w:shd w:val="solid" w:color="FFFFFF" w:fill="auto"/>
              <w:autoSpaceDN w:val="0"/>
              <w:spacing w:line="360" w:lineRule="auto"/>
              <w:jc w:val="center"/>
              <w:rPr>
                <w:rFonts w:asciiTheme="minorEastAsia" w:hAnsiTheme="minorEastAsia" w:cs="宋体"/>
                <w:sz w:val="28"/>
                <w:szCs w:val="28"/>
                <w:shd w:val="clear" w:color="auto" w:fill="FFFFFF"/>
              </w:rPr>
            </w:pPr>
            <w:r>
              <w:rPr>
                <w:rFonts w:asciiTheme="minorEastAsia" w:hAnsiTheme="minorEastAsia" w:cs="宋体" w:hint="eastAsia"/>
                <w:sz w:val="28"/>
                <w:szCs w:val="28"/>
                <w:shd w:val="clear" w:color="auto" w:fill="FFFFFF"/>
              </w:rPr>
              <w:t>22分</w:t>
            </w:r>
          </w:p>
        </w:tc>
      </w:tr>
      <w:tr w:rsidR="009060C3" w:rsidTr="009F6FB8">
        <w:trPr>
          <w:trHeight w:val="567"/>
        </w:trPr>
        <w:tc>
          <w:tcPr>
            <w:tcW w:w="1242" w:type="dxa"/>
            <w:shd w:val="solid" w:color="FFFFFF" w:fill="auto"/>
            <w:tcMar>
              <w:top w:w="0" w:type="dxa"/>
              <w:left w:w="108" w:type="dxa"/>
              <w:bottom w:w="0" w:type="dxa"/>
              <w:right w:w="108" w:type="dxa"/>
            </w:tcMar>
            <w:vAlign w:val="center"/>
          </w:tcPr>
          <w:p w:rsidR="009060C3" w:rsidRDefault="009060C3" w:rsidP="009F6FB8">
            <w:pPr>
              <w:shd w:val="solid" w:color="FFFFFF" w:fill="auto"/>
              <w:autoSpaceDN w:val="0"/>
              <w:spacing w:line="360" w:lineRule="auto"/>
              <w:jc w:val="center"/>
              <w:rPr>
                <w:rFonts w:asciiTheme="minorEastAsia" w:hAnsiTheme="minorEastAsia" w:cs="宋体"/>
                <w:sz w:val="28"/>
                <w:szCs w:val="28"/>
                <w:shd w:val="clear" w:color="auto" w:fill="FFFFFF"/>
              </w:rPr>
            </w:pPr>
            <w:r>
              <w:rPr>
                <w:rFonts w:asciiTheme="minorEastAsia" w:hAnsiTheme="minorEastAsia" w:cs="宋体" w:hint="eastAsia"/>
                <w:sz w:val="28"/>
                <w:szCs w:val="28"/>
                <w:shd w:val="clear" w:color="auto" w:fill="FFFFFF"/>
              </w:rPr>
              <w:t>技术方案</w:t>
            </w:r>
          </w:p>
        </w:tc>
        <w:tc>
          <w:tcPr>
            <w:tcW w:w="7310" w:type="dxa"/>
            <w:gridSpan w:val="3"/>
            <w:shd w:val="solid" w:color="FFFFFF" w:fill="auto"/>
            <w:tcMar>
              <w:top w:w="0" w:type="dxa"/>
              <w:left w:w="108" w:type="dxa"/>
              <w:bottom w:w="0" w:type="dxa"/>
              <w:right w:w="108" w:type="dxa"/>
            </w:tcMar>
            <w:vAlign w:val="center"/>
          </w:tcPr>
          <w:p w:rsidR="009060C3" w:rsidRDefault="009060C3" w:rsidP="009F6FB8">
            <w:pPr>
              <w:widowControl/>
              <w:adjustRightInd w:val="0"/>
              <w:spacing w:line="360" w:lineRule="auto"/>
              <w:ind w:leftChars="-1" w:left="-2"/>
              <w:jc w:val="left"/>
              <w:rPr>
                <w:rFonts w:asciiTheme="minorEastAsia" w:hAnsiTheme="minorEastAsia" w:cs="仿宋_GB2312"/>
                <w:sz w:val="28"/>
                <w:szCs w:val="28"/>
                <w:lang w:val="zh-CN"/>
              </w:rPr>
            </w:pPr>
            <w:r>
              <w:rPr>
                <w:rFonts w:asciiTheme="minorEastAsia" w:hAnsiTheme="minorEastAsia" w:cs="仿宋_GB2312"/>
                <w:sz w:val="28"/>
                <w:szCs w:val="28"/>
                <w:lang w:val="zh-CN"/>
              </w:rPr>
              <w:t>1</w:t>
            </w:r>
            <w:r>
              <w:rPr>
                <w:rFonts w:asciiTheme="minorEastAsia" w:hAnsiTheme="minorEastAsia" w:cs="仿宋_GB2312" w:hint="eastAsia"/>
                <w:sz w:val="28"/>
                <w:szCs w:val="28"/>
                <w:lang w:val="zh-CN"/>
              </w:rPr>
              <w:t>、整体设计技术方案完整可行、科学、合理并且逻辑性强，切合实际，对项理解有针对性，综合评定得</w:t>
            </w:r>
            <w:r>
              <w:rPr>
                <w:rFonts w:asciiTheme="minorEastAsia" w:hAnsiTheme="minorEastAsia" w:cs="仿宋_GB2312"/>
                <w:sz w:val="28"/>
                <w:szCs w:val="28"/>
                <w:lang w:val="zh-CN"/>
              </w:rPr>
              <w:t>0-3</w:t>
            </w:r>
            <w:r>
              <w:rPr>
                <w:rFonts w:asciiTheme="minorEastAsia" w:hAnsiTheme="minorEastAsia" w:cs="仿宋_GB2312" w:hint="eastAsia"/>
                <w:sz w:val="28"/>
                <w:szCs w:val="28"/>
                <w:lang w:val="zh-CN"/>
              </w:rPr>
              <w:t>分。</w:t>
            </w:r>
          </w:p>
          <w:p w:rsidR="009060C3" w:rsidRDefault="009060C3" w:rsidP="009F6FB8">
            <w:pPr>
              <w:widowControl/>
              <w:adjustRightInd w:val="0"/>
              <w:spacing w:line="360" w:lineRule="auto"/>
              <w:ind w:leftChars="-1" w:left="-2"/>
              <w:jc w:val="left"/>
              <w:rPr>
                <w:rFonts w:asciiTheme="minorEastAsia" w:hAnsiTheme="minorEastAsia" w:cs="仿宋_GB2312"/>
                <w:sz w:val="28"/>
                <w:szCs w:val="28"/>
                <w:lang w:val="zh-CN"/>
              </w:rPr>
            </w:pPr>
            <w:r>
              <w:rPr>
                <w:rFonts w:asciiTheme="minorEastAsia" w:hAnsiTheme="minorEastAsia" w:cs="仿宋_GB2312"/>
                <w:sz w:val="28"/>
                <w:szCs w:val="28"/>
                <w:lang w:val="zh-CN"/>
              </w:rPr>
              <w:t>2</w:t>
            </w:r>
            <w:r>
              <w:rPr>
                <w:rFonts w:asciiTheme="minorEastAsia" w:hAnsiTheme="minorEastAsia" w:cs="仿宋_GB2312" w:hint="eastAsia"/>
                <w:sz w:val="28"/>
                <w:szCs w:val="28"/>
                <w:lang w:val="zh-CN"/>
              </w:rPr>
              <w:t>、各分项技术方案描述准确，设计符合国家相关规范，推荐的产品技术先进，产品技术资料完整，为国内优良品牌，综合评定</w:t>
            </w:r>
            <w:r>
              <w:rPr>
                <w:rFonts w:asciiTheme="minorEastAsia" w:hAnsiTheme="minorEastAsia" w:cs="仿宋_GB2312"/>
                <w:sz w:val="28"/>
                <w:szCs w:val="28"/>
                <w:lang w:val="zh-CN"/>
              </w:rPr>
              <w:t>0-3</w:t>
            </w:r>
            <w:r>
              <w:rPr>
                <w:rFonts w:asciiTheme="minorEastAsia" w:hAnsiTheme="minorEastAsia" w:cs="仿宋_GB2312" w:hint="eastAsia"/>
                <w:sz w:val="28"/>
                <w:szCs w:val="28"/>
                <w:lang w:val="zh-CN"/>
              </w:rPr>
              <w:t>分。</w:t>
            </w:r>
          </w:p>
        </w:tc>
        <w:tc>
          <w:tcPr>
            <w:tcW w:w="628" w:type="dxa"/>
            <w:shd w:val="solid" w:color="FFFFFF" w:fill="auto"/>
            <w:tcMar>
              <w:top w:w="0" w:type="dxa"/>
              <w:left w:w="108" w:type="dxa"/>
              <w:bottom w:w="0" w:type="dxa"/>
              <w:right w:w="108" w:type="dxa"/>
            </w:tcMar>
            <w:vAlign w:val="center"/>
          </w:tcPr>
          <w:p w:rsidR="009060C3" w:rsidRDefault="009060C3" w:rsidP="009F6FB8">
            <w:pPr>
              <w:shd w:val="solid" w:color="FFFFFF" w:fill="auto"/>
              <w:autoSpaceDN w:val="0"/>
              <w:spacing w:line="360" w:lineRule="auto"/>
              <w:jc w:val="center"/>
              <w:rPr>
                <w:rFonts w:asciiTheme="minorEastAsia" w:hAnsiTheme="minorEastAsia" w:cs="宋体"/>
                <w:sz w:val="28"/>
                <w:szCs w:val="28"/>
                <w:shd w:val="clear" w:color="auto" w:fill="FFFFFF"/>
              </w:rPr>
            </w:pPr>
            <w:r>
              <w:rPr>
                <w:rFonts w:asciiTheme="minorEastAsia" w:hAnsiTheme="minorEastAsia" w:cs="宋体" w:hint="eastAsia"/>
                <w:sz w:val="28"/>
                <w:szCs w:val="28"/>
                <w:shd w:val="clear" w:color="auto" w:fill="FFFFFF"/>
              </w:rPr>
              <w:t>6分</w:t>
            </w:r>
          </w:p>
        </w:tc>
      </w:tr>
      <w:tr w:rsidR="009060C3" w:rsidTr="009F6FB8">
        <w:trPr>
          <w:trHeight w:val="558"/>
        </w:trPr>
        <w:tc>
          <w:tcPr>
            <w:tcW w:w="1242" w:type="dxa"/>
            <w:shd w:val="solid" w:color="FFFFFF" w:fill="auto"/>
            <w:tcMar>
              <w:top w:w="0" w:type="dxa"/>
              <w:left w:w="108" w:type="dxa"/>
              <w:bottom w:w="0" w:type="dxa"/>
              <w:right w:w="108" w:type="dxa"/>
            </w:tcMar>
            <w:vAlign w:val="center"/>
          </w:tcPr>
          <w:p w:rsidR="009060C3" w:rsidRDefault="009060C3" w:rsidP="009F6FB8">
            <w:pPr>
              <w:shd w:val="solid" w:color="FFFFFF" w:fill="auto"/>
              <w:autoSpaceDN w:val="0"/>
              <w:spacing w:line="360" w:lineRule="auto"/>
              <w:jc w:val="center"/>
              <w:rPr>
                <w:rFonts w:asciiTheme="minorEastAsia" w:hAnsiTheme="minorEastAsia" w:cs="宋体"/>
                <w:sz w:val="28"/>
                <w:szCs w:val="28"/>
                <w:shd w:val="clear" w:color="auto" w:fill="FFFFFF"/>
              </w:rPr>
            </w:pPr>
            <w:r>
              <w:rPr>
                <w:rFonts w:asciiTheme="minorEastAsia" w:hAnsiTheme="minorEastAsia" w:cs="宋体" w:hint="eastAsia"/>
                <w:sz w:val="28"/>
                <w:szCs w:val="28"/>
                <w:shd w:val="clear" w:color="auto" w:fill="FFFFFF"/>
              </w:rPr>
              <w:t>售后服务及运维方案</w:t>
            </w:r>
          </w:p>
        </w:tc>
        <w:tc>
          <w:tcPr>
            <w:tcW w:w="7310" w:type="dxa"/>
            <w:gridSpan w:val="3"/>
            <w:shd w:val="solid" w:color="FFFFFF" w:fill="auto"/>
            <w:tcMar>
              <w:top w:w="0" w:type="dxa"/>
              <w:left w:w="108" w:type="dxa"/>
              <w:bottom w:w="0" w:type="dxa"/>
              <w:right w:w="108" w:type="dxa"/>
            </w:tcMar>
            <w:vAlign w:val="center"/>
          </w:tcPr>
          <w:p w:rsidR="009060C3" w:rsidRDefault="009060C3" w:rsidP="009F6FB8">
            <w:pPr>
              <w:widowControl/>
              <w:adjustRightInd w:val="0"/>
              <w:spacing w:line="360" w:lineRule="auto"/>
              <w:ind w:leftChars="-1" w:left="-2"/>
              <w:jc w:val="left"/>
              <w:rPr>
                <w:rFonts w:asciiTheme="minorEastAsia" w:hAnsiTheme="minorEastAsia" w:cs="仿宋_GB2312"/>
                <w:sz w:val="28"/>
                <w:szCs w:val="28"/>
                <w:lang w:val="zh-CN"/>
              </w:rPr>
            </w:pPr>
            <w:r>
              <w:rPr>
                <w:rFonts w:asciiTheme="minorEastAsia" w:hAnsiTheme="minorEastAsia" w:cs="仿宋_GB2312"/>
                <w:sz w:val="28"/>
                <w:szCs w:val="28"/>
                <w:lang w:val="zh-CN"/>
              </w:rPr>
              <w:t>1</w:t>
            </w:r>
            <w:r>
              <w:rPr>
                <w:rFonts w:asciiTheme="minorEastAsia" w:hAnsiTheme="minorEastAsia" w:cs="仿宋_GB2312" w:hint="eastAsia"/>
                <w:sz w:val="28"/>
                <w:szCs w:val="28"/>
                <w:lang w:val="zh-CN"/>
              </w:rPr>
              <w:t>、根据投标人配备的人员实力、技术支持、售后服务程序等综合评定0-4分；</w:t>
            </w:r>
          </w:p>
          <w:p w:rsidR="009060C3" w:rsidRDefault="009060C3" w:rsidP="009F6FB8">
            <w:pPr>
              <w:widowControl/>
              <w:adjustRightInd w:val="0"/>
              <w:spacing w:line="360" w:lineRule="auto"/>
              <w:ind w:leftChars="-1" w:left="-2"/>
              <w:jc w:val="left"/>
              <w:rPr>
                <w:rFonts w:asciiTheme="minorEastAsia" w:hAnsiTheme="minorEastAsia" w:cs="仿宋_GB2312"/>
                <w:sz w:val="28"/>
                <w:szCs w:val="28"/>
                <w:lang w:val="zh-CN"/>
              </w:rPr>
            </w:pPr>
            <w:r>
              <w:rPr>
                <w:rFonts w:asciiTheme="minorEastAsia" w:hAnsiTheme="minorEastAsia" w:cs="仿宋_GB2312" w:hint="eastAsia"/>
                <w:sz w:val="28"/>
                <w:szCs w:val="28"/>
                <w:lang w:val="zh-CN"/>
              </w:rPr>
              <w:t>2、故障响应时间小于</w:t>
            </w:r>
            <w:r>
              <w:rPr>
                <w:rFonts w:asciiTheme="minorEastAsia" w:hAnsiTheme="minorEastAsia" w:cs="仿宋_GB2312"/>
                <w:sz w:val="28"/>
                <w:szCs w:val="28"/>
                <w:lang w:val="zh-CN"/>
              </w:rPr>
              <w:t>1</w:t>
            </w:r>
            <w:r>
              <w:rPr>
                <w:rFonts w:asciiTheme="minorEastAsia" w:hAnsiTheme="minorEastAsia" w:cs="仿宋_GB2312" w:hint="eastAsia"/>
                <w:sz w:val="28"/>
                <w:szCs w:val="28"/>
                <w:lang w:val="zh-CN"/>
              </w:rPr>
              <w:t>小时，上门时间小于</w:t>
            </w:r>
            <w:r>
              <w:rPr>
                <w:rFonts w:asciiTheme="minorEastAsia" w:hAnsiTheme="minorEastAsia" w:cs="仿宋_GB2312"/>
                <w:sz w:val="28"/>
                <w:szCs w:val="28"/>
                <w:lang w:val="zh-CN"/>
              </w:rPr>
              <w:t>2</w:t>
            </w:r>
            <w:r>
              <w:rPr>
                <w:rFonts w:asciiTheme="minorEastAsia" w:hAnsiTheme="minorEastAsia" w:cs="仿宋_GB2312" w:hint="eastAsia"/>
                <w:sz w:val="28"/>
                <w:szCs w:val="28"/>
                <w:lang w:val="zh-CN"/>
              </w:rPr>
              <w:t>小时，维修和更换时间小于</w:t>
            </w:r>
            <w:r>
              <w:rPr>
                <w:rFonts w:asciiTheme="minorEastAsia" w:hAnsiTheme="minorEastAsia" w:cs="仿宋_GB2312"/>
                <w:sz w:val="28"/>
                <w:szCs w:val="28"/>
                <w:lang w:val="zh-CN"/>
              </w:rPr>
              <w:t>8</w:t>
            </w:r>
            <w:r>
              <w:rPr>
                <w:rFonts w:asciiTheme="minorEastAsia" w:hAnsiTheme="minorEastAsia" w:cs="仿宋_GB2312" w:hint="eastAsia"/>
                <w:sz w:val="28"/>
                <w:szCs w:val="28"/>
                <w:lang w:val="zh-CN"/>
              </w:rPr>
              <w:t>小时，得</w:t>
            </w:r>
            <w:r>
              <w:rPr>
                <w:rFonts w:asciiTheme="minorEastAsia" w:hAnsiTheme="minorEastAsia" w:cs="仿宋_GB2312"/>
                <w:sz w:val="28"/>
                <w:szCs w:val="28"/>
                <w:lang w:val="zh-CN"/>
              </w:rPr>
              <w:t>3</w:t>
            </w:r>
            <w:r>
              <w:rPr>
                <w:rFonts w:asciiTheme="minorEastAsia" w:hAnsiTheme="minorEastAsia" w:cs="仿宋_GB2312" w:hint="eastAsia"/>
                <w:sz w:val="28"/>
                <w:szCs w:val="28"/>
                <w:lang w:val="zh-CN"/>
              </w:rPr>
              <w:t>分，不满足不得分。</w:t>
            </w:r>
          </w:p>
          <w:p w:rsidR="009060C3" w:rsidRDefault="009060C3" w:rsidP="009F6FB8">
            <w:pPr>
              <w:widowControl/>
              <w:adjustRightInd w:val="0"/>
              <w:spacing w:line="360" w:lineRule="auto"/>
              <w:ind w:leftChars="-1" w:left="-2"/>
              <w:jc w:val="left"/>
              <w:rPr>
                <w:rFonts w:asciiTheme="minorEastAsia" w:hAnsiTheme="minorEastAsia" w:cs="仿宋_GB2312"/>
                <w:sz w:val="28"/>
                <w:szCs w:val="28"/>
                <w:lang w:val="zh-CN"/>
              </w:rPr>
            </w:pPr>
            <w:r>
              <w:rPr>
                <w:rFonts w:asciiTheme="minorEastAsia" w:hAnsiTheme="minorEastAsia" w:cs="仿宋_GB2312" w:hint="eastAsia"/>
                <w:sz w:val="28"/>
                <w:szCs w:val="28"/>
                <w:lang w:val="zh-CN"/>
              </w:rPr>
              <w:t>3、为保证</w:t>
            </w:r>
            <w:r>
              <w:rPr>
                <w:rFonts w:asciiTheme="minorEastAsia" w:hAnsiTheme="minorEastAsia" w:cs="仿宋_GB2312"/>
                <w:sz w:val="28"/>
                <w:szCs w:val="28"/>
                <w:lang w:val="zh-CN"/>
              </w:rPr>
              <w:t>整体系统的售后及时性</w:t>
            </w:r>
            <w:r>
              <w:rPr>
                <w:rFonts w:asciiTheme="minorEastAsia" w:hAnsiTheme="minorEastAsia" w:cs="仿宋_GB2312" w:hint="eastAsia"/>
                <w:sz w:val="28"/>
                <w:szCs w:val="28"/>
                <w:lang w:val="zh-CN"/>
              </w:rPr>
              <w:t>，服务器</w:t>
            </w:r>
            <w:r>
              <w:rPr>
                <w:rFonts w:asciiTheme="minorEastAsia" w:hAnsiTheme="minorEastAsia" w:cs="仿宋_GB2312"/>
                <w:sz w:val="28"/>
                <w:szCs w:val="28"/>
                <w:lang w:val="zh-CN"/>
              </w:rPr>
              <w:t>生产厂家在许昌区域设有办事机构的得3</w:t>
            </w:r>
            <w:r>
              <w:rPr>
                <w:rFonts w:asciiTheme="minorEastAsia" w:hAnsiTheme="minorEastAsia" w:cs="仿宋_GB2312" w:hint="eastAsia"/>
                <w:sz w:val="28"/>
                <w:szCs w:val="28"/>
                <w:lang w:val="zh-CN"/>
              </w:rPr>
              <w:t>分。（</w:t>
            </w:r>
            <w:r>
              <w:rPr>
                <w:rFonts w:asciiTheme="minorEastAsia" w:hAnsiTheme="minorEastAsia" w:cs="仿宋_GB2312"/>
                <w:sz w:val="28"/>
                <w:szCs w:val="28"/>
                <w:lang w:val="zh-CN"/>
              </w:rPr>
              <w:t>提供营业执照副本复印件加</w:t>
            </w:r>
            <w:r>
              <w:rPr>
                <w:rFonts w:asciiTheme="minorEastAsia" w:hAnsiTheme="minorEastAsia" w:cs="仿宋_GB2312"/>
                <w:sz w:val="28"/>
                <w:szCs w:val="28"/>
                <w:lang w:val="zh-CN"/>
              </w:rPr>
              <w:lastRenderedPageBreak/>
              <w:t>盖厂商公章</w:t>
            </w:r>
            <w:r>
              <w:rPr>
                <w:rFonts w:asciiTheme="minorEastAsia" w:hAnsiTheme="minorEastAsia" w:cs="仿宋_GB2312" w:hint="eastAsia"/>
                <w:sz w:val="28"/>
                <w:szCs w:val="28"/>
                <w:lang w:val="zh-CN"/>
              </w:rPr>
              <w:t>证明）</w:t>
            </w:r>
          </w:p>
        </w:tc>
        <w:tc>
          <w:tcPr>
            <w:tcW w:w="628" w:type="dxa"/>
            <w:shd w:val="solid" w:color="FFFFFF" w:fill="auto"/>
            <w:tcMar>
              <w:top w:w="0" w:type="dxa"/>
              <w:left w:w="108" w:type="dxa"/>
              <w:bottom w:w="0" w:type="dxa"/>
              <w:right w:w="108" w:type="dxa"/>
            </w:tcMar>
            <w:vAlign w:val="center"/>
          </w:tcPr>
          <w:p w:rsidR="009060C3" w:rsidRDefault="009060C3" w:rsidP="009F6FB8">
            <w:pPr>
              <w:shd w:val="solid" w:color="FFFFFF" w:fill="auto"/>
              <w:autoSpaceDN w:val="0"/>
              <w:spacing w:line="360" w:lineRule="auto"/>
              <w:jc w:val="center"/>
              <w:rPr>
                <w:rFonts w:asciiTheme="minorEastAsia" w:hAnsiTheme="minorEastAsia" w:cs="宋体"/>
                <w:sz w:val="28"/>
                <w:szCs w:val="28"/>
                <w:shd w:val="clear" w:color="auto" w:fill="FFFFFF"/>
              </w:rPr>
            </w:pPr>
            <w:r>
              <w:rPr>
                <w:rFonts w:asciiTheme="minorEastAsia" w:hAnsiTheme="minorEastAsia" w:cs="宋体" w:hint="eastAsia"/>
                <w:sz w:val="28"/>
                <w:szCs w:val="28"/>
                <w:shd w:val="clear" w:color="auto" w:fill="FFFFFF"/>
              </w:rPr>
              <w:lastRenderedPageBreak/>
              <w:t>10分</w:t>
            </w:r>
          </w:p>
        </w:tc>
      </w:tr>
      <w:tr w:rsidR="009060C3" w:rsidTr="009F6FB8">
        <w:trPr>
          <w:trHeight w:val="1010"/>
        </w:trPr>
        <w:tc>
          <w:tcPr>
            <w:tcW w:w="1242" w:type="dxa"/>
            <w:shd w:val="solid" w:color="FFFFFF" w:fill="auto"/>
            <w:tcMar>
              <w:top w:w="0" w:type="dxa"/>
              <w:left w:w="108" w:type="dxa"/>
              <w:bottom w:w="0" w:type="dxa"/>
              <w:right w:w="108" w:type="dxa"/>
            </w:tcMar>
            <w:vAlign w:val="center"/>
          </w:tcPr>
          <w:p w:rsidR="009060C3" w:rsidRDefault="009060C3" w:rsidP="009F6FB8">
            <w:pPr>
              <w:shd w:val="solid" w:color="FFFFFF" w:fill="auto"/>
              <w:autoSpaceDN w:val="0"/>
              <w:spacing w:line="360" w:lineRule="auto"/>
              <w:jc w:val="center"/>
              <w:rPr>
                <w:rFonts w:asciiTheme="minorEastAsia" w:hAnsiTheme="minorEastAsia" w:cs="宋体"/>
                <w:sz w:val="28"/>
                <w:szCs w:val="28"/>
                <w:shd w:val="clear" w:color="auto" w:fill="FFFFFF"/>
              </w:rPr>
            </w:pPr>
            <w:r>
              <w:rPr>
                <w:rFonts w:asciiTheme="minorEastAsia" w:hAnsiTheme="minorEastAsia" w:cs="宋体" w:hint="eastAsia"/>
                <w:sz w:val="28"/>
                <w:szCs w:val="28"/>
                <w:shd w:val="clear" w:color="auto" w:fill="FFFFFF"/>
              </w:rPr>
              <w:lastRenderedPageBreak/>
              <w:t>投标文件规范程度</w:t>
            </w:r>
          </w:p>
        </w:tc>
        <w:tc>
          <w:tcPr>
            <w:tcW w:w="7310" w:type="dxa"/>
            <w:gridSpan w:val="3"/>
            <w:shd w:val="solid" w:color="FFFFFF" w:fill="auto"/>
            <w:tcMar>
              <w:top w:w="0" w:type="dxa"/>
              <w:left w:w="108" w:type="dxa"/>
              <w:bottom w:w="0" w:type="dxa"/>
              <w:right w:w="108" w:type="dxa"/>
            </w:tcMar>
            <w:vAlign w:val="center"/>
          </w:tcPr>
          <w:p w:rsidR="009060C3" w:rsidRDefault="009060C3" w:rsidP="009F6FB8">
            <w:pPr>
              <w:widowControl/>
              <w:adjustRightInd w:val="0"/>
              <w:spacing w:line="360" w:lineRule="auto"/>
              <w:ind w:leftChars="-1" w:left="-2" w:firstLineChars="200" w:firstLine="560"/>
              <w:jc w:val="left"/>
              <w:rPr>
                <w:rFonts w:asciiTheme="minorEastAsia" w:hAnsiTheme="minorEastAsia" w:cs="仿宋_GB2312"/>
                <w:sz w:val="28"/>
                <w:szCs w:val="28"/>
                <w:lang w:val="zh-CN"/>
              </w:rPr>
            </w:pPr>
            <w:r>
              <w:rPr>
                <w:rFonts w:asciiTheme="minorEastAsia" w:hAnsiTheme="minorEastAsia" w:cs="仿宋_GB2312" w:hint="eastAsia"/>
                <w:sz w:val="28"/>
                <w:szCs w:val="28"/>
                <w:lang w:val="zh-CN"/>
              </w:rPr>
              <w:t>投标文件的编制符合招标文件规定、装订整齐、印刷精美得2分；较好得1分，投标文件编制无目录和页码，排序混乱和缺篇少页的不得分。</w:t>
            </w:r>
          </w:p>
        </w:tc>
        <w:tc>
          <w:tcPr>
            <w:tcW w:w="628" w:type="dxa"/>
            <w:shd w:val="solid" w:color="FFFFFF" w:fill="auto"/>
            <w:tcMar>
              <w:top w:w="0" w:type="dxa"/>
              <w:left w:w="108" w:type="dxa"/>
              <w:bottom w:w="0" w:type="dxa"/>
              <w:right w:w="108" w:type="dxa"/>
            </w:tcMar>
            <w:vAlign w:val="center"/>
          </w:tcPr>
          <w:p w:rsidR="009060C3" w:rsidRDefault="009060C3" w:rsidP="009F6FB8">
            <w:pPr>
              <w:shd w:val="solid" w:color="FFFFFF" w:fill="auto"/>
              <w:autoSpaceDN w:val="0"/>
              <w:spacing w:line="360" w:lineRule="auto"/>
              <w:jc w:val="center"/>
              <w:rPr>
                <w:rFonts w:asciiTheme="minorEastAsia" w:hAnsiTheme="minorEastAsia" w:cs="宋体"/>
                <w:sz w:val="28"/>
                <w:szCs w:val="28"/>
                <w:shd w:val="clear" w:color="auto" w:fill="FFFFFF"/>
              </w:rPr>
            </w:pPr>
            <w:r>
              <w:rPr>
                <w:rFonts w:asciiTheme="minorEastAsia" w:hAnsiTheme="minorEastAsia" w:cs="宋体" w:hint="eastAsia"/>
                <w:sz w:val="28"/>
                <w:szCs w:val="28"/>
                <w:shd w:val="clear" w:color="auto" w:fill="FFFFFF"/>
              </w:rPr>
              <w:t>2分</w:t>
            </w:r>
          </w:p>
        </w:tc>
      </w:tr>
    </w:tbl>
    <w:p w:rsidR="008B5F0E" w:rsidRDefault="008B5F0E" w:rsidP="00E9433E">
      <w:pPr>
        <w:pStyle w:val="a0"/>
        <w:ind w:firstLineChars="0" w:firstLine="0"/>
      </w:pPr>
    </w:p>
    <w:p w:rsidR="008B5F0E" w:rsidRDefault="001C35B3">
      <w:pPr>
        <w:widowControl/>
        <w:ind w:firstLineChars="200" w:firstLine="480"/>
        <w:jc w:val="left"/>
        <w:rPr>
          <w:kern w:val="0"/>
          <w:sz w:val="20"/>
          <w:szCs w:val="20"/>
        </w:rPr>
      </w:pPr>
      <w:r>
        <w:rPr>
          <w:rFonts w:ascii="宋体" w:hAnsi="宋体" w:cs="宋体" w:hint="eastAsia"/>
          <w:kern w:val="0"/>
          <w:sz w:val="24"/>
          <w:szCs w:val="20"/>
        </w:rPr>
        <w:t>注：凡参加本办法评分的各种证书证件、证明、合同等，投标人必须在投标文件中提供完整的复印件，且在评标时须同时提供与复印件一致的原件，否则不予认同。</w:t>
      </w:r>
    </w:p>
    <w:p w:rsidR="008B5F0E" w:rsidRDefault="001C35B3" w:rsidP="00E9433E">
      <w:pPr>
        <w:spacing w:line="360" w:lineRule="auto"/>
        <w:ind w:firstLineChars="200" w:firstLine="480"/>
        <w:rPr>
          <w:rFonts w:ascii="新宋体" w:eastAsia="新宋体" w:hAnsi="新宋体"/>
          <w:sz w:val="24"/>
        </w:rPr>
      </w:pPr>
      <w:r>
        <w:rPr>
          <w:rFonts w:ascii="新宋体" w:eastAsia="新宋体" w:hAnsi="新宋体" w:hint="eastAsia"/>
          <w:sz w:val="24"/>
        </w:rPr>
        <w:t>投标报价有算术错误的，评标委员会按以下原则对投标报价进行修正，修正的价格经投标人书面确认后具有约束力。投标人不接受修正价格的，其投标作废标处理。</w:t>
      </w:r>
    </w:p>
    <w:p w:rsidR="008B5F0E" w:rsidRDefault="001C35B3" w:rsidP="00E9433E">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特别提醒：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服务或不能诚信履约的，应当要求其在评标现场合理的时间内提供书面说明，必要时提供相关证明材料；投标人不能证明其报价合理性的，评标委员会应当将其作为无效投标处理。</w:t>
      </w:r>
    </w:p>
    <w:p w:rsidR="008B5F0E" w:rsidRDefault="001C35B3">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小型和微型企业产品的价格给予6%的扣除，用扣除后的价格参与评审；参加政府采购活动的中小企业应当提供关于印发《政府采购促进中小企业发展暂行办法》的通知规定的《中小企业声明函》（提供有关证件）。</w:t>
      </w:r>
    </w:p>
    <w:p w:rsidR="008B5F0E" w:rsidRDefault="001C35B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为落实节能环保、中小微型企业扶持等相关政府采购政策。</w:t>
      </w:r>
    </w:p>
    <w:p w:rsidR="008B5F0E" w:rsidRDefault="001C35B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政府采购促进中小企业发展暂行办法》（财库[2011]181号）、《关于印发中小企业划型标准规定的通知》工信部联企业〔2011〕300号及《关于政府采购促进小型微型企业发展的实施意见》（豫财购[2013]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8B5F0E" w:rsidRDefault="001C35B3">
      <w:pPr>
        <w:spacing w:line="400" w:lineRule="exact"/>
        <w:ind w:firstLineChars="200" w:firstLine="480"/>
        <w:rPr>
          <w:rFonts w:ascii="新宋体" w:eastAsia="新宋体" w:hAnsi="新宋体"/>
          <w:sz w:val="24"/>
        </w:rPr>
      </w:pPr>
      <w:r>
        <w:rPr>
          <w:rFonts w:ascii="新宋体" w:eastAsia="新宋体" w:hAnsi="新宋体" w:hint="eastAsia"/>
          <w:sz w:val="24"/>
        </w:rPr>
        <w:t>5、定标</w:t>
      </w:r>
    </w:p>
    <w:p w:rsidR="008B5F0E" w:rsidRDefault="001C35B3">
      <w:pPr>
        <w:spacing w:line="400" w:lineRule="exact"/>
        <w:ind w:firstLineChars="200" w:firstLine="480"/>
        <w:rPr>
          <w:rFonts w:ascii="新宋体" w:eastAsia="新宋体" w:hAnsi="新宋体"/>
          <w:sz w:val="24"/>
        </w:rPr>
      </w:pPr>
      <w:r>
        <w:rPr>
          <w:rFonts w:ascii="新宋体" w:eastAsia="新宋体" w:hAnsi="新宋体" w:hint="eastAsia"/>
          <w:sz w:val="24"/>
        </w:rPr>
        <w:t>1.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w:t>
      </w:r>
      <w:r>
        <w:rPr>
          <w:rFonts w:ascii="新宋体" w:eastAsia="新宋体" w:hAnsi="新宋体" w:hint="eastAsia"/>
          <w:sz w:val="24"/>
        </w:rPr>
        <w:lastRenderedPageBreak/>
        <w:t>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8B5F0E" w:rsidRDefault="00081258">
      <w:pPr>
        <w:spacing w:line="400" w:lineRule="exact"/>
        <w:ind w:firstLineChars="200" w:firstLine="480"/>
        <w:rPr>
          <w:rFonts w:ascii="新宋体" w:eastAsia="新宋体" w:hAnsi="新宋体"/>
          <w:sz w:val="24"/>
        </w:rPr>
      </w:pPr>
      <w:r>
        <w:rPr>
          <w:rFonts w:ascii="新宋体" w:eastAsia="新宋体" w:hAnsi="新宋体" w:hint="eastAsia"/>
          <w:sz w:val="24"/>
        </w:rPr>
        <w:t>2</w:t>
      </w:r>
      <w:r w:rsidR="001C35B3">
        <w:rPr>
          <w:rFonts w:ascii="新宋体" w:eastAsia="新宋体" w:hAnsi="新宋体" w:hint="eastAsia"/>
          <w:sz w:val="24"/>
        </w:rPr>
        <w:t>.有下列情形之一的，予以废标：</w:t>
      </w:r>
    </w:p>
    <w:p w:rsidR="008B5F0E" w:rsidRDefault="001C35B3">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8B5F0E" w:rsidRDefault="001C35B3">
      <w:pPr>
        <w:spacing w:line="40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8B5F0E" w:rsidRDefault="001C35B3">
      <w:pPr>
        <w:spacing w:line="360" w:lineRule="auto"/>
        <w:ind w:firstLineChars="200" w:firstLine="480"/>
        <w:rPr>
          <w:rFonts w:ascii="宋体" w:hAnsi="宋体" w:cs="宋体"/>
          <w:sz w:val="24"/>
        </w:rPr>
      </w:pPr>
      <w:bookmarkStart w:id="2" w:name="_Toc380070830"/>
      <w:r>
        <w:rPr>
          <w:rFonts w:ascii="宋体" w:hAnsi="宋体" w:cs="宋体" w:hint="eastAsia"/>
          <w:sz w:val="24"/>
        </w:rPr>
        <w:t>6、保密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1、有关投标文件的审查、澄清、评估和比较以及有关授予合同的意向的一切情况都不得透露给任一投标人或与上述评标工作无关的人员。</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8B5F0E" w:rsidRDefault="001C35B3">
      <w:pPr>
        <w:spacing w:line="360" w:lineRule="auto"/>
        <w:rPr>
          <w:b/>
          <w:bCs/>
          <w:sz w:val="28"/>
          <w:szCs w:val="28"/>
        </w:rPr>
      </w:pPr>
      <w:r>
        <w:rPr>
          <w:rFonts w:hint="eastAsia"/>
          <w:b/>
          <w:bCs/>
          <w:sz w:val="28"/>
          <w:szCs w:val="28"/>
        </w:rPr>
        <w:t>七、授予合同</w:t>
      </w:r>
      <w:bookmarkEnd w:id="2"/>
    </w:p>
    <w:p w:rsidR="008B5F0E" w:rsidRDefault="001C35B3">
      <w:pPr>
        <w:spacing w:line="360" w:lineRule="auto"/>
        <w:ind w:firstLineChars="150" w:firstLine="360"/>
        <w:rPr>
          <w:b/>
          <w:sz w:val="28"/>
          <w:szCs w:val="28"/>
        </w:rPr>
      </w:pPr>
      <w:r>
        <w:rPr>
          <w:rFonts w:ascii="新宋体" w:eastAsia="新宋体" w:hAnsi="新宋体" w:hint="eastAsia"/>
          <w:sz w:val="24"/>
        </w:rPr>
        <w:t>（一）、</w:t>
      </w:r>
      <w:r>
        <w:rPr>
          <w:rFonts w:hint="eastAsia"/>
          <w:sz w:val="24"/>
        </w:rPr>
        <w:t>定标准则</w:t>
      </w:r>
    </w:p>
    <w:p w:rsidR="008B5F0E" w:rsidRDefault="001C35B3">
      <w:pPr>
        <w:spacing w:line="360" w:lineRule="auto"/>
        <w:ind w:firstLineChars="200" w:firstLine="480"/>
        <w:rPr>
          <w:rFonts w:ascii="宋体" w:hAnsi="宋体" w:cs="宋体"/>
          <w:sz w:val="24"/>
        </w:rPr>
      </w:pPr>
      <w:r>
        <w:rPr>
          <w:rFonts w:ascii="宋体" w:hAnsi="宋体" w:cs="宋体" w:hint="eastAsia"/>
          <w:sz w:val="24"/>
        </w:rPr>
        <w:t>1、严格按照招标文件的要求和条件进行评标。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2、本次招标，合同将授予由评标委员会推荐的有序排列的中标候选人。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（二）、公示中标结果、发出中标通知书</w:t>
      </w:r>
    </w:p>
    <w:p w:rsidR="008B5F0E" w:rsidRDefault="001C35B3">
      <w:pPr>
        <w:spacing w:line="360" w:lineRule="auto"/>
        <w:ind w:firstLineChars="200" w:firstLine="480"/>
        <w:rPr>
          <w:rFonts w:ascii="宋体" w:hAnsi="宋体" w:cs="宋体"/>
          <w:sz w:val="24"/>
        </w:rPr>
      </w:pPr>
      <w:r>
        <w:rPr>
          <w:rFonts w:ascii="宋体" w:hAnsi="宋体" w:cs="宋体" w:hint="eastAsia"/>
          <w:sz w:val="24"/>
        </w:rPr>
        <w:t>1、评标结束后，招标人将公示中标结果，并将以书面形式向中标方发出中标通知书。中标通知书一经发出即发生法律效力。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（三）、授予合同时变更数量的权力。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招标人在授予合同时，有权对本次采购项目中规定的货物数量予以适当增减以及拆包授予合同的权利（其幅度不得超出±10%）。投标人不得在此情况下对投标文件作出修改，如价格、交货期、售后服务等。</w:t>
      </w:r>
    </w:p>
    <w:p w:rsidR="008B5F0E" w:rsidRDefault="001C35B3">
      <w:pPr>
        <w:spacing w:line="360" w:lineRule="auto"/>
        <w:ind w:firstLineChars="200" w:firstLine="480"/>
        <w:rPr>
          <w:rFonts w:ascii="宋体" w:hAnsi="宋体" w:cs="宋体"/>
          <w:sz w:val="24"/>
        </w:rPr>
      </w:pPr>
      <w:r>
        <w:rPr>
          <w:rFonts w:ascii="宋体" w:hAnsi="宋体" w:cs="宋体" w:hint="eastAsia"/>
          <w:sz w:val="24"/>
        </w:rPr>
        <w:t>（四）、合同协议书的签署</w:t>
      </w:r>
    </w:p>
    <w:p w:rsidR="008B5F0E" w:rsidRDefault="001C35B3">
      <w:pPr>
        <w:spacing w:line="360" w:lineRule="auto"/>
        <w:ind w:firstLineChars="200" w:firstLine="480"/>
        <w:rPr>
          <w:rFonts w:ascii="宋体" w:hAnsi="宋体" w:cs="宋体"/>
          <w:sz w:val="24"/>
        </w:rPr>
      </w:pPr>
      <w:r>
        <w:rPr>
          <w:rFonts w:ascii="宋体" w:hAnsi="宋体" w:cs="宋体" w:hint="eastAsia"/>
          <w:sz w:val="24"/>
        </w:rPr>
        <w:t>1、中标方按中标通知书指定的时间、地点与采购人按指定的协议书格式签订合同协议书。</w:t>
      </w:r>
    </w:p>
    <w:p w:rsidR="008B5F0E" w:rsidRDefault="001C35B3">
      <w:pPr>
        <w:spacing w:line="360" w:lineRule="auto"/>
        <w:ind w:firstLineChars="200" w:firstLine="480"/>
        <w:rPr>
          <w:rFonts w:ascii="宋体" w:hAnsi="宋体" w:cs="宋体"/>
          <w:sz w:val="24"/>
        </w:rPr>
      </w:pPr>
      <w:r>
        <w:rPr>
          <w:rFonts w:ascii="宋体" w:hAnsi="宋体" w:cs="宋体" w:hint="eastAsia"/>
          <w:sz w:val="24"/>
        </w:rPr>
        <w:t>2、中标通知书、招标文件、中标方的投标文件及其澄清文件，均为签订合同协议书的依据。</w:t>
      </w:r>
    </w:p>
    <w:p w:rsidR="008B5F0E" w:rsidRDefault="001C35B3">
      <w:pPr>
        <w:spacing w:line="360" w:lineRule="auto"/>
        <w:rPr>
          <w:rFonts w:ascii="宋体" w:hAnsi="宋体" w:cs="宋体"/>
          <w:sz w:val="24"/>
        </w:rPr>
      </w:pPr>
      <w:r>
        <w:rPr>
          <w:rFonts w:ascii="宋体" w:hAnsi="宋体" w:cs="宋体" w:hint="eastAsia"/>
          <w:sz w:val="24"/>
        </w:rPr>
        <w:t xml:space="preserve">    （五）、合同的公示</w:t>
      </w:r>
    </w:p>
    <w:p w:rsidR="008B5F0E" w:rsidRDefault="001C35B3">
      <w:pPr>
        <w:spacing w:line="360" w:lineRule="auto"/>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w:t>
      </w:r>
      <w:r>
        <w:rPr>
          <w:rFonts w:ascii="宋体" w:hAnsi="宋体" w:cs="宋体" w:hint="eastAsia"/>
          <w:sz w:val="24"/>
        </w:rPr>
        <w:lastRenderedPageBreak/>
        <w:t>可委托采购机构发布并向采购机构提供采购合同扫描的电子版） 合同签订后7个工作日内报襄城县政府采购监督管理办公室备案。</w:t>
      </w:r>
    </w:p>
    <w:p w:rsidR="008B5F0E" w:rsidRDefault="008B5F0E">
      <w:pPr>
        <w:pStyle w:val="ad"/>
        <w:spacing w:line="360" w:lineRule="auto"/>
        <w:rPr>
          <w:rFonts w:ascii="宋体" w:hAnsi="宋体" w:cs="宋体"/>
        </w:rPr>
      </w:pPr>
    </w:p>
    <w:p w:rsidR="008B5F0E" w:rsidRDefault="008B5F0E">
      <w:pPr>
        <w:pStyle w:val="ad"/>
        <w:spacing w:line="360" w:lineRule="auto"/>
        <w:rPr>
          <w:rFonts w:ascii="宋体" w:hAnsi="宋体" w:cs="宋体"/>
        </w:rPr>
      </w:pPr>
    </w:p>
    <w:p w:rsidR="008B5F0E" w:rsidRDefault="008B5F0E">
      <w:pPr>
        <w:rPr>
          <w:rFonts w:ascii="宋体" w:hAnsi="宋体" w:cs="宋体"/>
        </w:rPr>
      </w:pPr>
    </w:p>
    <w:p w:rsidR="008B5F0E" w:rsidRDefault="008B5F0E" w:rsidP="00E9433E">
      <w:pPr>
        <w:pStyle w:val="a0"/>
        <w:ind w:firstLine="280"/>
        <w:rPr>
          <w:rFonts w:ascii="宋体" w:hAnsi="宋体" w:cs="宋体"/>
        </w:rPr>
      </w:pPr>
    </w:p>
    <w:p w:rsidR="008B5F0E" w:rsidRDefault="008B5F0E" w:rsidP="00E9433E">
      <w:pPr>
        <w:pStyle w:val="a0"/>
        <w:ind w:firstLine="280"/>
        <w:rPr>
          <w:rFonts w:ascii="宋体" w:hAnsi="宋体" w:cs="宋体"/>
        </w:rPr>
      </w:pPr>
    </w:p>
    <w:p w:rsidR="008B5F0E" w:rsidRDefault="008B5F0E" w:rsidP="00E9433E">
      <w:pPr>
        <w:pStyle w:val="a0"/>
        <w:ind w:firstLine="280"/>
        <w:rPr>
          <w:rFonts w:ascii="宋体" w:hAnsi="宋体" w:cs="宋体"/>
        </w:rPr>
      </w:pPr>
    </w:p>
    <w:p w:rsidR="008B5F0E" w:rsidRDefault="008B5F0E" w:rsidP="00E9433E">
      <w:pPr>
        <w:pStyle w:val="a0"/>
        <w:ind w:firstLine="280"/>
        <w:rPr>
          <w:rFonts w:ascii="宋体" w:hAnsi="宋体" w:cs="宋体"/>
        </w:rPr>
      </w:pPr>
    </w:p>
    <w:p w:rsidR="008B5F0E" w:rsidRDefault="008B5F0E" w:rsidP="00E9433E">
      <w:pPr>
        <w:pStyle w:val="a0"/>
        <w:ind w:firstLine="280"/>
        <w:rPr>
          <w:rFonts w:ascii="宋体" w:hAnsi="宋体" w:cs="宋体"/>
        </w:rPr>
      </w:pPr>
    </w:p>
    <w:p w:rsidR="008B5F0E" w:rsidRDefault="008B5F0E" w:rsidP="00E9433E">
      <w:pPr>
        <w:pStyle w:val="a0"/>
        <w:ind w:firstLine="280"/>
        <w:rPr>
          <w:rFonts w:ascii="宋体" w:hAnsi="宋体" w:cs="宋体"/>
        </w:rPr>
      </w:pPr>
    </w:p>
    <w:p w:rsidR="008B5F0E" w:rsidRDefault="008B5F0E" w:rsidP="00E9433E">
      <w:pPr>
        <w:pStyle w:val="a0"/>
        <w:ind w:firstLine="280"/>
        <w:rPr>
          <w:rFonts w:ascii="宋体" w:hAnsi="宋体" w:cs="宋体"/>
        </w:rPr>
      </w:pPr>
    </w:p>
    <w:p w:rsidR="008B5F0E" w:rsidRDefault="008B5F0E" w:rsidP="00E9433E">
      <w:pPr>
        <w:pStyle w:val="a0"/>
        <w:ind w:firstLine="280"/>
        <w:rPr>
          <w:rFonts w:ascii="宋体" w:hAnsi="宋体" w:cs="宋体"/>
        </w:rPr>
      </w:pPr>
    </w:p>
    <w:p w:rsidR="008B5F0E" w:rsidRDefault="008B5F0E" w:rsidP="00E9433E">
      <w:pPr>
        <w:pStyle w:val="a0"/>
        <w:ind w:firstLine="280"/>
        <w:rPr>
          <w:rFonts w:ascii="宋体" w:hAnsi="宋体" w:cs="宋体"/>
        </w:rPr>
      </w:pPr>
    </w:p>
    <w:p w:rsidR="008B5F0E" w:rsidRDefault="008B5F0E" w:rsidP="00E9433E">
      <w:pPr>
        <w:pStyle w:val="a0"/>
        <w:ind w:firstLine="280"/>
        <w:rPr>
          <w:rFonts w:ascii="宋体" w:hAnsi="宋体" w:cs="宋体"/>
        </w:rPr>
      </w:pPr>
    </w:p>
    <w:p w:rsidR="008B5F0E" w:rsidRDefault="008B5F0E" w:rsidP="00E9433E">
      <w:pPr>
        <w:pStyle w:val="a0"/>
        <w:ind w:firstLine="280"/>
        <w:rPr>
          <w:rFonts w:ascii="宋体" w:hAnsi="宋体" w:cs="宋体"/>
        </w:rPr>
      </w:pPr>
    </w:p>
    <w:p w:rsidR="008B5F0E" w:rsidRDefault="008B5F0E" w:rsidP="00E9433E">
      <w:pPr>
        <w:pStyle w:val="a0"/>
        <w:ind w:firstLine="280"/>
        <w:rPr>
          <w:rFonts w:ascii="宋体" w:hAnsi="宋体" w:cs="宋体"/>
        </w:rPr>
      </w:pPr>
    </w:p>
    <w:p w:rsidR="008B5F0E" w:rsidRDefault="008B5F0E" w:rsidP="00E9433E">
      <w:pPr>
        <w:pStyle w:val="a0"/>
        <w:ind w:firstLine="280"/>
        <w:rPr>
          <w:rFonts w:ascii="宋体" w:hAnsi="宋体" w:cs="宋体"/>
        </w:rPr>
      </w:pPr>
    </w:p>
    <w:p w:rsidR="009060C3" w:rsidRDefault="009060C3" w:rsidP="00E9433E">
      <w:pPr>
        <w:pStyle w:val="ad"/>
        <w:spacing w:line="360" w:lineRule="auto"/>
        <w:ind w:firstLineChars="850" w:firstLine="2731"/>
        <w:jc w:val="both"/>
        <w:rPr>
          <w:rFonts w:ascii="宋体" w:hAnsi="宋体" w:cs="宋体"/>
        </w:rPr>
      </w:pPr>
    </w:p>
    <w:p w:rsidR="009060C3" w:rsidRDefault="009060C3" w:rsidP="00E9433E">
      <w:pPr>
        <w:pStyle w:val="ad"/>
        <w:spacing w:line="360" w:lineRule="auto"/>
        <w:ind w:firstLineChars="850" w:firstLine="2731"/>
        <w:jc w:val="both"/>
        <w:rPr>
          <w:rFonts w:ascii="宋体" w:hAnsi="宋体" w:cs="宋体"/>
        </w:rPr>
      </w:pPr>
    </w:p>
    <w:p w:rsidR="009060C3" w:rsidRDefault="009060C3" w:rsidP="00E9433E">
      <w:pPr>
        <w:pStyle w:val="ad"/>
        <w:spacing w:line="360" w:lineRule="auto"/>
        <w:ind w:firstLineChars="850" w:firstLine="2731"/>
        <w:jc w:val="both"/>
        <w:rPr>
          <w:rFonts w:ascii="宋体" w:hAnsi="宋体" w:cs="宋体"/>
        </w:rPr>
      </w:pPr>
    </w:p>
    <w:p w:rsidR="008B5F0E" w:rsidRDefault="001C35B3" w:rsidP="00E9433E">
      <w:pPr>
        <w:pStyle w:val="ad"/>
        <w:spacing w:line="360" w:lineRule="auto"/>
        <w:ind w:firstLineChars="850" w:firstLine="2731"/>
        <w:jc w:val="both"/>
        <w:rPr>
          <w:rFonts w:ascii="宋体" w:hAnsi="宋体" w:cs="宋体"/>
        </w:rPr>
      </w:pPr>
      <w:r>
        <w:rPr>
          <w:rFonts w:ascii="宋体" w:hAnsi="宋体" w:cs="宋体" w:hint="eastAsia"/>
        </w:rPr>
        <w:lastRenderedPageBreak/>
        <w:t>第四部分  合同一般条款（参考）</w:t>
      </w:r>
    </w:p>
    <w:p w:rsidR="008B5F0E" w:rsidRDefault="001C35B3">
      <w:pPr>
        <w:spacing w:line="360" w:lineRule="auto"/>
        <w:rPr>
          <w:rFonts w:ascii="宋体" w:hAnsi="宋体" w:cs="宋体"/>
          <w:sz w:val="24"/>
        </w:rPr>
      </w:pPr>
      <w:r>
        <w:rPr>
          <w:rFonts w:ascii="宋体" w:hAnsi="宋体" w:cs="宋体" w:hint="eastAsia"/>
          <w:sz w:val="24"/>
        </w:rPr>
        <w:t xml:space="preserve">    1、定义</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2.适用范围</w:t>
      </w:r>
    </w:p>
    <w:p w:rsidR="008B5F0E" w:rsidRDefault="001C35B3">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3.技术规格和标准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8B5F0E" w:rsidRDefault="001C35B3">
      <w:pPr>
        <w:spacing w:line="360" w:lineRule="auto"/>
        <w:ind w:firstLineChars="200" w:firstLine="480"/>
        <w:rPr>
          <w:rFonts w:ascii="宋体" w:hAnsi="宋体" w:cs="宋体"/>
          <w:sz w:val="24"/>
        </w:rPr>
      </w:pPr>
      <w:r>
        <w:rPr>
          <w:rFonts w:ascii="宋体" w:hAnsi="宋体" w:cs="宋体" w:hint="eastAsia"/>
          <w:sz w:val="24"/>
        </w:rPr>
        <w:t>4.合同期限</w:t>
      </w:r>
    </w:p>
    <w:p w:rsidR="008B5F0E" w:rsidRDefault="001C35B3">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5.价格</w:t>
      </w:r>
    </w:p>
    <w:p w:rsidR="008B5F0E" w:rsidRDefault="001C35B3">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8B5F0E" w:rsidRDefault="001C35B3">
      <w:pPr>
        <w:spacing w:line="360" w:lineRule="auto"/>
        <w:ind w:firstLineChars="200" w:firstLine="480"/>
        <w:rPr>
          <w:rFonts w:ascii="宋体" w:hAnsi="宋体" w:cs="宋体"/>
          <w:sz w:val="24"/>
        </w:rPr>
      </w:pPr>
      <w:r>
        <w:rPr>
          <w:rFonts w:ascii="宋体" w:hAnsi="宋体" w:cs="宋体" w:hint="eastAsia"/>
          <w:sz w:val="24"/>
        </w:rPr>
        <w:t>6.索赔</w:t>
      </w:r>
    </w:p>
    <w:p w:rsidR="008B5F0E" w:rsidRDefault="001C35B3">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8B5F0E" w:rsidRDefault="001C35B3">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8B5F0E" w:rsidRDefault="001C35B3">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8B5F0E" w:rsidRDefault="001C35B3">
      <w:pPr>
        <w:spacing w:line="360" w:lineRule="auto"/>
        <w:ind w:firstLineChars="200" w:firstLine="480"/>
        <w:rPr>
          <w:rFonts w:ascii="宋体" w:hAnsi="宋体" w:cs="宋体"/>
          <w:sz w:val="24"/>
        </w:rPr>
      </w:pPr>
      <w:r>
        <w:rPr>
          <w:rFonts w:ascii="宋体" w:hAnsi="宋体" w:cs="宋体" w:hint="eastAsia"/>
          <w:sz w:val="24"/>
        </w:rPr>
        <w:t>7.不可抗力</w:t>
      </w:r>
    </w:p>
    <w:p w:rsidR="008B5F0E" w:rsidRDefault="001C35B3">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w:t>
      </w:r>
      <w:r>
        <w:rPr>
          <w:rFonts w:ascii="宋体" w:hAnsi="宋体" w:cs="宋体" w:hint="eastAsia"/>
          <w:sz w:val="24"/>
        </w:rPr>
        <w:lastRenderedPageBreak/>
        <w:t>响而不能执行合同时，履行合同的期限应予以延长，延长的期限应相当于事故所影响的时间。不可抗力事故系指甲乙双方在缔结合同时所不能预见的，并且它的发生及其后果是无法避免和无法克服的事故。</w:t>
      </w:r>
    </w:p>
    <w:p w:rsidR="008B5F0E" w:rsidRDefault="001C35B3">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8B5F0E" w:rsidRDefault="001C35B3">
      <w:pPr>
        <w:spacing w:line="360" w:lineRule="auto"/>
        <w:ind w:firstLineChars="200" w:firstLine="480"/>
        <w:rPr>
          <w:rFonts w:ascii="宋体" w:hAnsi="宋体" w:cs="宋体"/>
          <w:sz w:val="24"/>
        </w:rPr>
      </w:pPr>
      <w:r>
        <w:rPr>
          <w:rFonts w:ascii="宋体" w:hAnsi="宋体" w:cs="宋体" w:hint="eastAsia"/>
          <w:sz w:val="24"/>
        </w:rPr>
        <w:t>8.履约保证金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8B5F0E" w:rsidRDefault="001C35B3">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9.争议的解决</w:t>
      </w:r>
    </w:p>
    <w:p w:rsidR="008B5F0E" w:rsidRDefault="001C35B3">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8B5F0E" w:rsidRDefault="001C35B3">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8B5F0E" w:rsidRDefault="001C35B3">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8B5F0E" w:rsidRDefault="001C35B3">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10.合同终止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10.2.1发生不可抗力时。</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w:t>
      </w:r>
      <w:r>
        <w:rPr>
          <w:rFonts w:ascii="宋体" w:hAnsi="宋体" w:cs="宋体" w:hint="eastAsia"/>
          <w:sz w:val="24"/>
        </w:rPr>
        <w:lastRenderedPageBreak/>
        <w:t>同终止，责任方赔偿损失。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11.合同修改</w:t>
      </w:r>
    </w:p>
    <w:p w:rsidR="008B5F0E" w:rsidRDefault="001C35B3">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8B5F0E" w:rsidRDefault="001C35B3">
      <w:pPr>
        <w:spacing w:line="360" w:lineRule="auto"/>
        <w:ind w:firstLineChars="200" w:firstLine="480"/>
        <w:rPr>
          <w:rFonts w:ascii="宋体" w:hAnsi="宋体" w:cs="宋体"/>
          <w:sz w:val="24"/>
        </w:rPr>
      </w:pPr>
      <w:r>
        <w:rPr>
          <w:rFonts w:ascii="宋体" w:hAnsi="宋体" w:cs="宋体" w:hint="eastAsia"/>
          <w:sz w:val="24"/>
        </w:rPr>
        <w:t>12.适用法律</w:t>
      </w:r>
    </w:p>
    <w:p w:rsidR="008B5F0E" w:rsidRDefault="001C35B3">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13.主导语言与计量单位</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13.1合同书应用中文书写。合同五份，甲乙双方及襄城县招标投标交易管理中心和及相关业务科室（备案）各执一份，具有同等法律效力。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8B5F0E" w:rsidRDefault="001C35B3">
      <w:pPr>
        <w:spacing w:line="360" w:lineRule="auto"/>
        <w:ind w:firstLineChars="200" w:firstLine="480"/>
        <w:rPr>
          <w:rFonts w:ascii="宋体" w:hAnsi="宋体" w:cs="宋体"/>
          <w:sz w:val="24"/>
        </w:rPr>
      </w:pPr>
      <w:r>
        <w:rPr>
          <w:rFonts w:ascii="宋体" w:hAnsi="宋体" w:cs="宋体" w:hint="eastAsia"/>
          <w:sz w:val="24"/>
        </w:rPr>
        <w:t>14.合同生效</w:t>
      </w:r>
    </w:p>
    <w:p w:rsidR="008B5F0E" w:rsidRDefault="001C35B3">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jc w:val="center"/>
        <w:rPr>
          <w:rFonts w:ascii="宋体" w:hAnsi="宋体" w:cs="宋体"/>
          <w:b/>
          <w:sz w:val="24"/>
        </w:rPr>
      </w:pPr>
    </w:p>
    <w:p w:rsidR="008B5F0E" w:rsidRDefault="008B5F0E">
      <w:pPr>
        <w:spacing w:line="360" w:lineRule="auto"/>
        <w:jc w:val="center"/>
        <w:rPr>
          <w:rFonts w:ascii="宋体" w:hAnsi="宋体" w:cs="宋体"/>
          <w:b/>
          <w:sz w:val="24"/>
        </w:rPr>
      </w:pPr>
    </w:p>
    <w:p w:rsidR="008B5F0E" w:rsidRDefault="008B5F0E">
      <w:pPr>
        <w:spacing w:line="360" w:lineRule="auto"/>
        <w:jc w:val="center"/>
        <w:rPr>
          <w:rFonts w:ascii="宋体" w:hAnsi="宋体" w:cs="宋体"/>
          <w:b/>
          <w:bCs/>
          <w:sz w:val="32"/>
          <w:szCs w:val="32"/>
        </w:rPr>
      </w:pPr>
    </w:p>
    <w:p w:rsidR="008B5F0E" w:rsidRDefault="008B5F0E">
      <w:pPr>
        <w:spacing w:line="360" w:lineRule="auto"/>
        <w:jc w:val="center"/>
        <w:rPr>
          <w:rFonts w:ascii="宋体" w:hAnsi="宋体" w:cs="宋体"/>
          <w:b/>
          <w:bCs/>
          <w:sz w:val="32"/>
          <w:szCs w:val="32"/>
        </w:rPr>
      </w:pPr>
    </w:p>
    <w:p w:rsidR="008B5F0E" w:rsidRDefault="001C35B3">
      <w:pPr>
        <w:spacing w:line="360" w:lineRule="auto"/>
        <w:jc w:val="center"/>
        <w:rPr>
          <w:rFonts w:ascii="宋体" w:hAnsi="宋体" w:cs="宋体"/>
          <w:b/>
          <w:bCs/>
          <w:sz w:val="32"/>
          <w:szCs w:val="32"/>
        </w:rPr>
      </w:pPr>
      <w:r>
        <w:rPr>
          <w:rFonts w:ascii="宋体" w:hAnsi="宋体" w:cs="宋体" w:hint="eastAsia"/>
          <w:b/>
          <w:bCs/>
          <w:sz w:val="32"/>
          <w:szCs w:val="32"/>
        </w:rPr>
        <w:lastRenderedPageBreak/>
        <w:t>第五部分   合同特殊条款（参考）</w:t>
      </w:r>
    </w:p>
    <w:p w:rsidR="008B5F0E" w:rsidRDefault="008B5F0E">
      <w:pPr>
        <w:spacing w:line="360" w:lineRule="auto"/>
        <w:jc w:val="center"/>
        <w:rPr>
          <w:rFonts w:ascii="黑体" w:eastAsia="黑体"/>
          <w:sz w:val="24"/>
        </w:rPr>
      </w:pPr>
    </w:p>
    <w:p w:rsidR="008B5F0E" w:rsidRDefault="001C35B3">
      <w:pPr>
        <w:adjustRightInd w:val="0"/>
        <w:spacing w:line="360" w:lineRule="auto"/>
        <w:ind w:firstLineChars="200" w:firstLine="480"/>
        <w:rPr>
          <w:sz w:val="24"/>
        </w:rPr>
      </w:pPr>
      <w:r>
        <w:rPr>
          <w:rFonts w:hint="eastAsia"/>
          <w:sz w:val="24"/>
        </w:rPr>
        <w:t>（具体条款由甲乙双方根据该项目的特殊性协商约定）略。</w:t>
      </w:r>
    </w:p>
    <w:p w:rsidR="008B5F0E" w:rsidRDefault="001C35B3">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8B5F0E" w:rsidRDefault="008B5F0E">
      <w:pPr>
        <w:spacing w:line="360" w:lineRule="auto"/>
        <w:rPr>
          <w:sz w:val="24"/>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1C35B3">
      <w:pPr>
        <w:spacing w:line="360" w:lineRule="auto"/>
        <w:rPr>
          <w:b/>
          <w:sz w:val="28"/>
          <w:szCs w:val="28"/>
        </w:rPr>
      </w:pPr>
      <w:r>
        <w:rPr>
          <w:rFonts w:hint="eastAsia"/>
          <w:b/>
          <w:sz w:val="28"/>
          <w:szCs w:val="28"/>
        </w:rPr>
        <w:t xml:space="preserve">             </w:t>
      </w: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rFonts w:ascii="宋体" w:hAnsi="宋体" w:cs="宋体"/>
          <w:b/>
          <w:bCs/>
          <w:sz w:val="32"/>
          <w:szCs w:val="32"/>
        </w:rPr>
      </w:pPr>
    </w:p>
    <w:p w:rsidR="008B5F0E" w:rsidRDefault="008B5F0E">
      <w:pPr>
        <w:spacing w:line="360" w:lineRule="auto"/>
        <w:jc w:val="center"/>
        <w:rPr>
          <w:rFonts w:ascii="宋体" w:hAnsi="宋体" w:cs="宋体"/>
          <w:b/>
          <w:bCs/>
          <w:sz w:val="32"/>
          <w:szCs w:val="32"/>
        </w:rPr>
      </w:pPr>
    </w:p>
    <w:p w:rsidR="008B5F0E" w:rsidRDefault="001C35B3">
      <w:pPr>
        <w:spacing w:line="360" w:lineRule="auto"/>
        <w:jc w:val="center"/>
        <w:rPr>
          <w:rFonts w:ascii="宋体" w:hAnsi="宋体"/>
          <w:sz w:val="24"/>
        </w:rPr>
      </w:pPr>
      <w:r>
        <w:rPr>
          <w:rFonts w:ascii="宋体" w:hAnsi="宋体" w:cs="宋体" w:hint="eastAsia"/>
          <w:b/>
          <w:bCs/>
          <w:sz w:val="32"/>
          <w:szCs w:val="32"/>
        </w:rPr>
        <w:lastRenderedPageBreak/>
        <w:t>第六部分 合同书</w:t>
      </w:r>
    </w:p>
    <w:p w:rsidR="009060C3" w:rsidRDefault="001C35B3" w:rsidP="009060C3">
      <w:pPr>
        <w:autoSpaceDE w:val="0"/>
        <w:autoSpaceDN w:val="0"/>
        <w:adjustRightInd w:val="0"/>
        <w:spacing w:line="360" w:lineRule="auto"/>
        <w:rPr>
          <w:rFonts w:asciiTheme="minorEastAsia" w:hAnsiTheme="minorEastAsia" w:cs="宋体"/>
          <w:sz w:val="28"/>
          <w:szCs w:val="28"/>
          <w:lang w:val="zh-CN"/>
        </w:rPr>
      </w:pPr>
      <w:r>
        <w:rPr>
          <w:rFonts w:hint="eastAsia"/>
          <w:sz w:val="24"/>
        </w:rPr>
        <w:t xml:space="preserve"> </w:t>
      </w:r>
      <w:r>
        <w:rPr>
          <w:rFonts w:asciiTheme="minorEastAsia" w:eastAsiaTheme="minorEastAsia" w:hAnsiTheme="minorEastAsia" w:hint="eastAsia"/>
          <w:sz w:val="24"/>
        </w:rPr>
        <w:t xml:space="preserve"> </w:t>
      </w:r>
      <w:r w:rsidR="009060C3">
        <w:rPr>
          <w:rFonts w:asciiTheme="minorEastAsia" w:hAnsiTheme="minorEastAsia" w:cs="宋体" w:hint="eastAsia"/>
          <w:sz w:val="28"/>
          <w:szCs w:val="28"/>
          <w:lang w:val="zh-CN"/>
        </w:rPr>
        <w:t>合同编号：</w:t>
      </w:r>
    </w:p>
    <w:p w:rsidR="009060C3" w:rsidRDefault="009060C3" w:rsidP="009060C3">
      <w:pPr>
        <w:autoSpaceDE w:val="0"/>
        <w:autoSpaceDN w:val="0"/>
        <w:adjustRightInd w:val="0"/>
        <w:spacing w:line="360" w:lineRule="auto"/>
        <w:rPr>
          <w:rFonts w:asciiTheme="minorEastAsia" w:hAnsiTheme="minorEastAsia" w:cs="宋体"/>
          <w:sz w:val="28"/>
          <w:szCs w:val="28"/>
          <w:lang w:val="zh-CN"/>
        </w:rPr>
      </w:pPr>
      <w:r>
        <w:rPr>
          <w:rFonts w:asciiTheme="minorEastAsia" w:hAnsiTheme="minorEastAsia" w:cs="宋体" w:hint="eastAsia"/>
          <w:sz w:val="28"/>
          <w:szCs w:val="28"/>
          <w:lang w:val="zh-CN"/>
        </w:rPr>
        <w:t>供方：</w:t>
      </w:r>
      <w:r>
        <w:rPr>
          <w:rFonts w:asciiTheme="minorEastAsia" w:hAnsiTheme="minorEastAsia" w:cs="宋体"/>
          <w:sz w:val="28"/>
          <w:szCs w:val="28"/>
          <w:lang w:val="zh-CN"/>
        </w:rPr>
        <w:t xml:space="preserve">                                  </w:t>
      </w:r>
      <w:r>
        <w:rPr>
          <w:rFonts w:asciiTheme="minorEastAsia" w:hAnsiTheme="minorEastAsia" w:cs="宋体" w:hint="eastAsia"/>
          <w:sz w:val="28"/>
          <w:szCs w:val="28"/>
          <w:lang w:val="zh-CN"/>
        </w:rPr>
        <w:t>需方：</w:t>
      </w:r>
    </w:p>
    <w:p w:rsidR="009060C3" w:rsidRDefault="009060C3" w:rsidP="009060C3">
      <w:pPr>
        <w:autoSpaceDE w:val="0"/>
        <w:autoSpaceDN w:val="0"/>
        <w:adjustRightInd w:val="0"/>
        <w:spacing w:line="360" w:lineRule="auto"/>
        <w:rPr>
          <w:rFonts w:asciiTheme="minorEastAsia" w:hAnsiTheme="minorEastAsia" w:cs="宋体"/>
          <w:sz w:val="28"/>
          <w:szCs w:val="28"/>
          <w:lang w:val="zh-CN"/>
        </w:rPr>
      </w:pPr>
      <w:r>
        <w:rPr>
          <w:rFonts w:asciiTheme="minorEastAsia" w:hAnsiTheme="minorEastAsia" w:cs="宋体"/>
          <w:sz w:val="28"/>
          <w:szCs w:val="28"/>
          <w:lang w:val="zh-CN"/>
        </w:rPr>
        <w:t xml:space="preserve">    </w:t>
      </w:r>
      <w:r>
        <w:rPr>
          <w:rFonts w:asciiTheme="minorEastAsia" w:hAnsiTheme="minorEastAsia" w:cs="宋体" w:hint="eastAsia"/>
          <w:sz w:val="28"/>
          <w:szCs w:val="28"/>
          <w:lang w:val="zh-CN"/>
        </w:rPr>
        <w:t>供、需双方根据</w:t>
      </w:r>
      <w:r>
        <w:rPr>
          <w:rFonts w:asciiTheme="minorEastAsia" w:hAnsiTheme="minorEastAsia" w:cs="宋体"/>
          <w:sz w:val="28"/>
          <w:szCs w:val="28"/>
          <w:lang w:val="zh-CN"/>
        </w:rPr>
        <w:t xml:space="preserve">   </w:t>
      </w:r>
      <w:r>
        <w:rPr>
          <w:rFonts w:asciiTheme="minorEastAsia" w:hAnsiTheme="minorEastAsia" w:cs="宋体" w:hint="eastAsia"/>
          <w:sz w:val="28"/>
          <w:szCs w:val="28"/>
          <w:lang w:val="zh-CN"/>
        </w:rPr>
        <w:t>年</w:t>
      </w:r>
      <w:r>
        <w:rPr>
          <w:rFonts w:asciiTheme="minorEastAsia" w:hAnsiTheme="minorEastAsia" w:cs="宋体"/>
          <w:sz w:val="28"/>
          <w:szCs w:val="28"/>
          <w:lang w:val="zh-CN"/>
        </w:rPr>
        <w:t xml:space="preserve">  </w:t>
      </w:r>
      <w:r>
        <w:rPr>
          <w:rFonts w:asciiTheme="minorEastAsia" w:hAnsiTheme="minorEastAsia" w:cs="宋体" w:hint="eastAsia"/>
          <w:sz w:val="28"/>
          <w:szCs w:val="28"/>
          <w:lang w:val="zh-CN"/>
        </w:rPr>
        <w:t>月</w:t>
      </w:r>
      <w:r>
        <w:rPr>
          <w:rFonts w:asciiTheme="minorEastAsia" w:hAnsiTheme="minorEastAsia" w:cs="宋体"/>
          <w:sz w:val="28"/>
          <w:szCs w:val="28"/>
          <w:lang w:val="zh-CN"/>
        </w:rPr>
        <w:t xml:space="preserve">  </w:t>
      </w:r>
      <w:r>
        <w:rPr>
          <w:rFonts w:asciiTheme="minorEastAsia" w:hAnsiTheme="minorEastAsia" w:cs="宋体" w:hint="eastAsia"/>
          <w:sz w:val="28"/>
          <w:szCs w:val="28"/>
          <w:lang w:val="zh-CN"/>
        </w:rPr>
        <w:t>日招标人签发的中标通知书和招投标文件，并经双方协商一致，在平等互利的基础上，达成以下合同条款：</w:t>
      </w:r>
    </w:p>
    <w:p w:rsidR="009060C3" w:rsidRDefault="009060C3" w:rsidP="009060C3">
      <w:pPr>
        <w:autoSpaceDE w:val="0"/>
        <w:autoSpaceDN w:val="0"/>
        <w:adjustRightInd w:val="0"/>
        <w:spacing w:line="360" w:lineRule="auto"/>
        <w:ind w:firstLine="480"/>
        <w:rPr>
          <w:rFonts w:asciiTheme="minorEastAsia" w:hAnsiTheme="minorEastAsia" w:cs="宋体"/>
          <w:sz w:val="28"/>
          <w:szCs w:val="28"/>
          <w:lang w:val="zh-CN"/>
        </w:rPr>
      </w:pPr>
      <w:r>
        <w:rPr>
          <w:rFonts w:asciiTheme="minorEastAsia" w:hAnsiTheme="minorEastAsia" w:cs="宋体" w:hint="eastAsia"/>
          <w:sz w:val="28"/>
          <w:szCs w:val="28"/>
          <w:lang w:val="zh-CN"/>
        </w:rPr>
        <w:t>一、招标文件、投标文件、澄清文件及材料（如果有的话）、中标通知书、合同条款、补充协议（如果有的话）均为合同不可分割的部分。</w:t>
      </w:r>
    </w:p>
    <w:p w:rsidR="009060C3" w:rsidRDefault="009060C3" w:rsidP="009060C3">
      <w:pPr>
        <w:autoSpaceDE w:val="0"/>
        <w:autoSpaceDN w:val="0"/>
        <w:adjustRightInd w:val="0"/>
        <w:spacing w:line="360" w:lineRule="auto"/>
        <w:ind w:firstLine="480"/>
        <w:rPr>
          <w:rFonts w:asciiTheme="minorEastAsia" w:hAnsiTheme="minorEastAsia" w:cs="宋体"/>
          <w:sz w:val="28"/>
          <w:szCs w:val="28"/>
          <w:lang w:val="zh-CN"/>
        </w:rPr>
      </w:pPr>
      <w:r>
        <w:rPr>
          <w:rFonts w:asciiTheme="minorEastAsia" w:hAnsiTheme="minorEastAsia" w:cs="宋体" w:hint="eastAsia"/>
          <w:sz w:val="28"/>
          <w:szCs w:val="28"/>
          <w:lang w:val="zh-CN"/>
        </w:rPr>
        <w:t>二、货物名称、数量、规格、型号、金额及交货期</w:t>
      </w:r>
    </w:p>
    <w:tbl>
      <w:tblPr>
        <w:tblW w:w="9490" w:type="dxa"/>
        <w:tblLayout w:type="fixed"/>
        <w:tblLook w:val="04A0" w:firstRow="1" w:lastRow="0" w:firstColumn="1" w:lastColumn="0" w:noHBand="0" w:noVBand="1"/>
      </w:tblPr>
      <w:tblGrid>
        <w:gridCol w:w="491"/>
        <w:gridCol w:w="1512"/>
        <w:gridCol w:w="2456"/>
        <w:gridCol w:w="567"/>
        <w:gridCol w:w="567"/>
        <w:gridCol w:w="1323"/>
        <w:gridCol w:w="1323"/>
        <w:gridCol w:w="1251"/>
      </w:tblGrid>
      <w:tr w:rsidR="009060C3" w:rsidTr="009F6FB8">
        <w:trPr>
          <w:trHeight w:val="90"/>
        </w:trPr>
        <w:tc>
          <w:tcPr>
            <w:tcW w:w="491" w:type="dxa"/>
            <w:tcBorders>
              <w:top w:val="single" w:sz="6" w:space="0" w:color="auto"/>
              <w:left w:val="single" w:sz="6" w:space="0" w:color="auto"/>
              <w:bottom w:val="single" w:sz="6" w:space="0" w:color="auto"/>
              <w:right w:val="single" w:sz="6" w:space="0" w:color="auto"/>
            </w:tcBorders>
            <w:vAlign w:val="center"/>
          </w:tcPr>
          <w:p w:rsidR="009060C3" w:rsidRDefault="009060C3" w:rsidP="009F6FB8">
            <w:pPr>
              <w:autoSpaceDE w:val="0"/>
              <w:autoSpaceDN w:val="0"/>
              <w:adjustRightInd w:val="0"/>
              <w:spacing w:line="360" w:lineRule="auto"/>
              <w:jc w:val="center"/>
              <w:rPr>
                <w:rFonts w:asciiTheme="minorEastAsia" w:hAnsiTheme="minorEastAsia"/>
                <w:sz w:val="28"/>
                <w:szCs w:val="28"/>
              </w:rPr>
            </w:pPr>
            <w:r>
              <w:rPr>
                <w:rFonts w:asciiTheme="minorEastAsia" w:hAnsiTheme="minorEastAsia" w:cs="宋体" w:hint="eastAsia"/>
                <w:sz w:val="28"/>
                <w:szCs w:val="28"/>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9060C3" w:rsidRDefault="009060C3" w:rsidP="009F6FB8">
            <w:pPr>
              <w:autoSpaceDE w:val="0"/>
              <w:autoSpaceDN w:val="0"/>
              <w:adjustRightInd w:val="0"/>
              <w:spacing w:line="360" w:lineRule="auto"/>
              <w:jc w:val="center"/>
              <w:rPr>
                <w:rFonts w:asciiTheme="minorEastAsia" w:hAnsiTheme="minorEastAsia"/>
                <w:sz w:val="28"/>
                <w:szCs w:val="28"/>
              </w:rPr>
            </w:pPr>
            <w:r>
              <w:rPr>
                <w:rFonts w:asciiTheme="minorEastAsia" w:hAnsiTheme="minorEastAsia" w:cs="宋体" w:hint="eastAsia"/>
                <w:sz w:val="28"/>
                <w:szCs w:val="28"/>
                <w:lang w:val="zh-CN"/>
              </w:rPr>
              <w:t>名</w:t>
            </w:r>
            <w:r>
              <w:rPr>
                <w:rFonts w:asciiTheme="minorEastAsia" w:hAnsiTheme="minorEastAsia"/>
                <w:sz w:val="28"/>
                <w:szCs w:val="28"/>
              </w:rPr>
              <w:t xml:space="preserve"> </w:t>
            </w:r>
            <w:r>
              <w:rPr>
                <w:rFonts w:asciiTheme="minorEastAsia" w:hAnsiTheme="minorEastAsia" w:cs="宋体" w:hint="eastAsia"/>
                <w:sz w:val="28"/>
                <w:szCs w:val="28"/>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9060C3" w:rsidRDefault="009060C3" w:rsidP="009F6FB8">
            <w:pPr>
              <w:autoSpaceDE w:val="0"/>
              <w:autoSpaceDN w:val="0"/>
              <w:adjustRightInd w:val="0"/>
              <w:spacing w:line="360" w:lineRule="auto"/>
              <w:jc w:val="center"/>
              <w:rPr>
                <w:rFonts w:asciiTheme="minorEastAsia" w:hAnsiTheme="minorEastAsia"/>
                <w:sz w:val="28"/>
                <w:szCs w:val="28"/>
              </w:rPr>
            </w:pPr>
            <w:r>
              <w:rPr>
                <w:rFonts w:asciiTheme="minorEastAsia" w:hAnsiTheme="minorEastAsia" w:cs="宋体" w:hint="eastAsia"/>
                <w:sz w:val="28"/>
                <w:szCs w:val="28"/>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9060C3" w:rsidRDefault="009060C3" w:rsidP="009F6FB8">
            <w:pPr>
              <w:autoSpaceDE w:val="0"/>
              <w:autoSpaceDN w:val="0"/>
              <w:adjustRightInd w:val="0"/>
              <w:spacing w:line="360" w:lineRule="auto"/>
              <w:jc w:val="center"/>
              <w:rPr>
                <w:rFonts w:asciiTheme="minorEastAsia" w:hAnsiTheme="minorEastAsia"/>
                <w:sz w:val="28"/>
                <w:szCs w:val="28"/>
              </w:rPr>
            </w:pPr>
            <w:r>
              <w:rPr>
                <w:rFonts w:asciiTheme="minorEastAsia" w:hAnsiTheme="minorEastAsia" w:cs="宋体" w:hint="eastAsia"/>
                <w:sz w:val="28"/>
                <w:szCs w:val="28"/>
                <w:lang w:val="zh-CN"/>
              </w:rPr>
              <w:t>单</w:t>
            </w:r>
            <w:r>
              <w:rPr>
                <w:rFonts w:asciiTheme="minorEastAsia" w:hAnsiTheme="minorEastAsia"/>
                <w:sz w:val="28"/>
                <w:szCs w:val="28"/>
              </w:rPr>
              <w:t xml:space="preserve"> </w:t>
            </w:r>
            <w:r>
              <w:rPr>
                <w:rFonts w:asciiTheme="minorEastAsia" w:hAnsiTheme="minorEastAsia" w:cs="宋体" w:hint="eastAsia"/>
                <w:sz w:val="28"/>
                <w:szCs w:val="28"/>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9060C3" w:rsidRDefault="009060C3" w:rsidP="009F6FB8">
            <w:pPr>
              <w:autoSpaceDE w:val="0"/>
              <w:autoSpaceDN w:val="0"/>
              <w:adjustRightInd w:val="0"/>
              <w:spacing w:line="360" w:lineRule="auto"/>
              <w:jc w:val="center"/>
              <w:rPr>
                <w:rFonts w:asciiTheme="minorEastAsia" w:hAnsiTheme="minorEastAsia"/>
                <w:sz w:val="28"/>
                <w:szCs w:val="28"/>
              </w:rPr>
            </w:pPr>
            <w:r>
              <w:rPr>
                <w:rFonts w:asciiTheme="minorEastAsia" w:hAnsiTheme="minorEastAsia" w:cs="宋体" w:hint="eastAsia"/>
                <w:sz w:val="28"/>
                <w:szCs w:val="28"/>
                <w:lang w:val="zh-CN"/>
              </w:rPr>
              <w:t>数</w:t>
            </w:r>
            <w:r>
              <w:rPr>
                <w:rFonts w:asciiTheme="minorEastAsia" w:hAnsiTheme="minorEastAsia"/>
                <w:sz w:val="28"/>
                <w:szCs w:val="28"/>
              </w:rPr>
              <w:t xml:space="preserve"> </w:t>
            </w:r>
            <w:r>
              <w:rPr>
                <w:rFonts w:asciiTheme="minorEastAsia" w:hAnsiTheme="minorEastAsia" w:cs="宋体" w:hint="eastAsia"/>
                <w:sz w:val="28"/>
                <w:szCs w:val="28"/>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9060C3" w:rsidRDefault="009060C3" w:rsidP="009F6FB8">
            <w:pPr>
              <w:autoSpaceDE w:val="0"/>
              <w:autoSpaceDN w:val="0"/>
              <w:adjustRightInd w:val="0"/>
              <w:spacing w:line="360" w:lineRule="auto"/>
              <w:jc w:val="center"/>
              <w:rPr>
                <w:rFonts w:asciiTheme="minorEastAsia" w:hAnsiTheme="minorEastAsia"/>
                <w:sz w:val="28"/>
                <w:szCs w:val="28"/>
              </w:rPr>
            </w:pPr>
            <w:r>
              <w:rPr>
                <w:rFonts w:asciiTheme="minorEastAsia" w:hAnsiTheme="minorEastAsia" w:cs="宋体" w:hint="eastAsia"/>
                <w:sz w:val="28"/>
                <w:szCs w:val="28"/>
                <w:lang w:val="zh-CN"/>
              </w:rPr>
              <w:t>单</w:t>
            </w:r>
            <w:r>
              <w:rPr>
                <w:rFonts w:asciiTheme="minorEastAsia" w:hAnsiTheme="minorEastAsia"/>
                <w:sz w:val="28"/>
                <w:szCs w:val="28"/>
              </w:rPr>
              <w:t xml:space="preserve"> </w:t>
            </w:r>
            <w:r>
              <w:rPr>
                <w:rFonts w:asciiTheme="minorEastAsia" w:hAnsiTheme="minorEastAsia" w:cs="宋体" w:hint="eastAsia"/>
                <w:sz w:val="28"/>
                <w:szCs w:val="28"/>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9060C3" w:rsidRDefault="009060C3" w:rsidP="009F6FB8">
            <w:pPr>
              <w:autoSpaceDE w:val="0"/>
              <w:autoSpaceDN w:val="0"/>
              <w:adjustRightInd w:val="0"/>
              <w:spacing w:line="360" w:lineRule="auto"/>
              <w:ind w:firstLine="120"/>
              <w:rPr>
                <w:rFonts w:asciiTheme="minorEastAsia" w:hAnsiTheme="minorEastAsia"/>
                <w:sz w:val="28"/>
                <w:szCs w:val="28"/>
              </w:rPr>
            </w:pPr>
            <w:r>
              <w:rPr>
                <w:rFonts w:asciiTheme="minorEastAsia" w:hAnsiTheme="minorEastAsia" w:cs="宋体" w:hint="eastAsia"/>
                <w:sz w:val="28"/>
                <w:szCs w:val="28"/>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9060C3" w:rsidRDefault="009060C3" w:rsidP="009F6FB8">
            <w:pPr>
              <w:autoSpaceDE w:val="0"/>
              <w:autoSpaceDN w:val="0"/>
              <w:adjustRightInd w:val="0"/>
              <w:spacing w:line="360" w:lineRule="auto"/>
              <w:ind w:left="120" w:hanging="120"/>
              <w:jc w:val="center"/>
              <w:rPr>
                <w:rFonts w:asciiTheme="minorEastAsia" w:hAnsiTheme="minorEastAsia"/>
                <w:sz w:val="28"/>
                <w:szCs w:val="28"/>
              </w:rPr>
            </w:pPr>
            <w:r>
              <w:rPr>
                <w:rFonts w:asciiTheme="minorEastAsia" w:hAnsiTheme="minorEastAsia" w:cs="宋体" w:hint="eastAsia"/>
                <w:sz w:val="28"/>
                <w:szCs w:val="28"/>
                <w:lang w:val="zh-CN"/>
              </w:rPr>
              <w:t>交货期或交付日期</w:t>
            </w:r>
          </w:p>
        </w:tc>
      </w:tr>
      <w:tr w:rsidR="009060C3" w:rsidTr="009F6FB8">
        <w:trPr>
          <w:trHeight w:val="430"/>
        </w:trPr>
        <w:tc>
          <w:tcPr>
            <w:tcW w:w="491" w:type="dxa"/>
            <w:tcBorders>
              <w:top w:val="single" w:sz="6" w:space="0" w:color="auto"/>
              <w:left w:val="single" w:sz="6" w:space="0" w:color="auto"/>
              <w:bottom w:val="single" w:sz="6" w:space="0" w:color="auto"/>
              <w:right w:val="single" w:sz="6" w:space="0" w:color="auto"/>
            </w:tcBorders>
          </w:tcPr>
          <w:p w:rsidR="009060C3" w:rsidRDefault="009060C3" w:rsidP="009F6FB8">
            <w:pPr>
              <w:autoSpaceDE w:val="0"/>
              <w:autoSpaceDN w:val="0"/>
              <w:adjustRightInd w:val="0"/>
              <w:spacing w:line="360" w:lineRule="auto"/>
              <w:rPr>
                <w:rFonts w:asciiTheme="minorEastAsia" w:hAnsiTheme="minorEastAsia"/>
                <w:sz w:val="28"/>
                <w:szCs w:val="28"/>
              </w:rPr>
            </w:pPr>
          </w:p>
        </w:tc>
        <w:tc>
          <w:tcPr>
            <w:tcW w:w="1512" w:type="dxa"/>
            <w:tcBorders>
              <w:top w:val="single" w:sz="6" w:space="0" w:color="auto"/>
              <w:left w:val="single" w:sz="6" w:space="0" w:color="auto"/>
              <w:bottom w:val="single" w:sz="6" w:space="0" w:color="auto"/>
              <w:right w:val="single" w:sz="6" w:space="0" w:color="auto"/>
            </w:tcBorders>
          </w:tcPr>
          <w:p w:rsidR="009060C3" w:rsidRDefault="009060C3" w:rsidP="009F6FB8">
            <w:pPr>
              <w:autoSpaceDE w:val="0"/>
              <w:autoSpaceDN w:val="0"/>
              <w:adjustRightInd w:val="0"/>
              <w:spacing w:line="360" w:lineRule="auto"/>
              <w:rPr>
                <w:rFonts w:asciiTheme="minorEastAsia" w:hAnsiTheme="minorEastAsia"/>
                <w:sz w:val="28"/>
                <w:szCs w:val="28"/>
              </w:rPr>
            </w:pPr>
          </w:p>
        </w:tc>
        <w:tc>
          <w:tcPr>
            <w:tcW w:w="2456" w:type="dxa"/>
            <w:tcBorders>
              <w:top w:val="single" w:sz="6" w:space="0" w:color="auto"/>
              <w:left w:val="single" w:sz="6" w:space="0" w:color="auto"/>
              <w:bottom w:val="single" w:sz="6" w:space="0" w:color="auto"/>
              <w:right w:val="single" w:sz="6" w:space="0" w:color="auto"/>
            </w:tcBorders>
          </w:tcPr>
          <w:p w:rsidR="009060C3" w:rsidRDefault="009060C3" w:rsidP="009F6FB8">
            <w:pPr>
              <w:autoSpaceDE w:val="0"/>
              <w:autoSpaceDN w:val="0"/>
              <w:adjustRightInd w:val="0"/>
              <w:spacing w:line="360" w:lineRule="auto"/>
              <w:rPr>
                <w:rFonts w:asciiTheme="minorEastAsia" w:hAnsiTheme="minorEastAsia"/>
                <w:sz w:val="28"/>
                <w:szCs w:val="28"/>
              </w:rPr>
            </w:pPr>
          </w:p>
        </w:tc>
        <w:tc>
          <w:tcPr>
            <w:tcW w:w="567" w:type="dxa"/>
            <w:tcBorders>
              <w:top w:val="single" w:sz="6" w:space="0" w:color="auto"/>
              <w:left w:val="single" w:sz="6" w:space="0" w:color="auto"/>
              <w:bottom w:val="single" w:sz="6" w:space="0" w:color="auto"/>
              <w:right w:val="single" w:sz="6" w:space="0" w:color="auto"/>
            </w:tcBorders>
          </w:tcPr>
          <w:p w:rsidR="009060C3" w:rsidRDefault="009060C3" w:rsidP="009F6FB8">
            <w:pPr>
              <w:autoSpaceDE w:val="0"/>
              <w:autoSpaceDN w:val="0"/>
              <w:adjustRightInd w:val="0"/>
              <w:spacing w:line="360" w:lineRule="auto"/>
              <w:rPr>
                <w:rFonts w:asciiTheme="minorEastAsia" w:hAnsiTheme="minorEastAsia"/>
                <w:sz w:val="28"/>
                <w:szCs w:val="28"/>
              </w:rPr>
            </w:pPr>
          </w:p>
        </w:tc>
        <w:tc>
          <w:tcPr>
            <w:tcW w:w="567" w:type="dxa"/>
            <w:tcBorders>
              <w:top w:val="single" w:sz="6" w:space="0" w:color="auto"/>
              <w:left w:val="single" w:sz="6" w:space="0" w:color="auto"/>
              <w:bottom w:val="single" w:sz="6" w:space="0" w:color="auto"/>
              <w:right w:val="single" w:sz="6" w:space="0" w:color="auto"/>
            </w:tcBorders>
          </w:tcPr>
          <w:p w:rsidR="009060C3" w:rsidRDefault="009060C3" w:rsidP="009F6FB8">
            <w:pPr>
              <w:autoSpaceDE w:val="0"/>
              <w:autoSpaceDN w:val="0"/>
              <w:adjustRightInd w:val="0"/>
              <w:spacing w:line="360" w:lineRule="auto"/>
              <w:rPr>
                <w:rFonts w:asciiTheme="minorEastAsia" w:hAnsiTheme="minorEastAsia"/>
                <w:sz w:val="28"/>
                <w:szCs w:val="28"/>
              </w:rPr>
            </w:pPr>
          </w:p>
        </w:tc>
        <w:tc>
          <w:tcPr>
            <w:tcW w:w="1323" w:type="dxa"/>
            <w:tcBorders>
              <w:top w:val="single" w:sz="6" w:space="0" w:color="auto"/>
              <w:left w:val="single" w:sz="6" w:space="0" w:color="auto"/>
              <w:bottom w:val="single" w:sz="6" w:space="0" w:color="auto"/>
              <w:right w:val="single" w:sz="6" w:space="0" w:color="auto"/>
            </w:tcBorders>
          </w:tcPr>
          <w:p w:rsidR="009060C3" w:rsidRDefault="009060C3" w:rsidP="009F6FB8">
            <w:pPr>
              <w:autoSpaceDE w:val="0"/>
              <w:autoSpaceDN w:val="0"/>
              <w:adjustRightInd w:val="0"/>
              <w:spacing w:line="360" w:lineRule="auto"/>
              <w:rPr>
                <w:rFonts w:asciiTheme="minorEastAsia" w:hAnsiTheme="minorEastAsia"/>
                <w:sz w:val="28"/>
                <w:szCs w:val="28"/>
              </w:rPr>
            </w:pPr>
          </w:p>
        </w:tc>
        <w:tc>
          <w:tcPr>
            <w:tcW w:w="1323" w:type="dxa"/>
            <w:tcBorders>
              <w:top w:val="single" w:sz="6" w:space="0" w:color="auto"/>
              <w:left w:val="single" w:sz="6" w:space="0" w:color="auto"/>
              <w:bottom w:val="single" w:sz="6" w:space="0" w:color="auto"/>
              <w:right w:val="single" w:sz="6" w:space="0" w:color="auto"/>
            </w:tcBorders>
          </w:tcPr>
          <w:p w:rsidR="009060C3" w:rsidRDefault="009060C3" w:rsidP="009F6FB8">
            <w:pPr>
              <w:autoSpaceDE w:val="0"/>
              <w:autoSpaceDN w:val="0"/>
              <w:adjustRightInd w:val="0"/>
              <w:spacing w:line="360" w:lineRule="auto"/>
              <w:rPr>
                <w:rFonts w:asciiTheme="minorEastAsia" w:hAnsiTheme="minorEastAsia"/>
                <w:sz w:val="28"/>
                <w:szCs w:val="28"/>
              </w:rPr>
            </w:pPr>
          </w:p>
        </w:tc>
        <w:tc>
          <w:tcPr>
            <w:tcW w:w="1251" w:type="dxa"/>
            <w:tcBorders>
              <w:top w:val="single" w:sz="6" w:space="0" w:color="auto"/>
              <w:left w:val="single" w:sz="6" w:space="0" w:color="auto"/>
              <w:bottom w:val="single" w:sz="6" w:space="0" w:color="auto"/>
              <w:right w:val="single" w:sz="6" w:space="0" w:color="auto"/>
            </w:tcBorders>
          </w:tcPr>
          <w:p w:rsidR="009060C3" w:rsidRDefault="009060C3" w:rsidP="009F6FB8">
            <w:pPr>
              <w:autoSpaceDE w:val="0"/>
              <w:autoSpaceDN w:val="0"/>
              <w:adjustRightInd w:val="0"/>
              <w:spacing w:line="360" w:lineRule="auto"/>
              <w:rPr>
                <w:rFonts w:asciiTheme="minorEastAsia" w:hAnsiTheme="minorEastAsia"/>
                <w:sz w:val="28"/>
                <w:szCs w:val="28"/>
              </w:rPr>
            </w:pPr>
          </w:p>
        </w:tc>
      </w:tr>
      <w:tr w:rsidR="009060C3" w:rsidTr="009F6FB8">
        <w:trPr>
          <w:trHeight w:val="446"/>
        </w:trPr>
        <w:tc>
          <w:tcPr>
            <w:tcW w:w="491" w:type="dxa"/>
            <w:tcBorders>
              <w:top w:val="single" w:sz="6" w:space="0" w:color="auto"/>
              <w:left w:val="single" w:sz="6" w:space="0" w:color="auto"/>
              <w:bottom w:val="single" w:sz="6" w:space="0" w:color="auto"/>
              <w:right w:val="single" w:sz="6" w:space="0" w:color="auto"/>
            </w:tcBorders>
          </w:tcPr>
          <w:p w:rsidR="009060C3" w:rsidRDefault="009060C3" w:rsidP="009F6FB8">
            <w:pPr>
              <w:autoSpaceDE w:val="0"/>
              <w:autoSpaceDN w:val="0"/>
              <w:adjustRightInd w:val="0"/>
              <w:spacing w:line="360" w:lineRule="auto"/>
              <w:rPr>
                <w:rFonts w:asciiTheme="minorEastAsia" w:hAnsiTheme="minorEastAsia"/>
                <w:sz w:val="28"/>
                <w:szCs w:val="28"/>
              </w:rPr>
            </w:pPr>
          </w:p>
        </w:tc>
        <w:tc>
          <w:tcPr>
            <w:tcW w:w="1512" w:type="dxa"/>
            <w:tcBorders>
              <w:top w:val="single" w:sz="6" w:space="0" w:color="auto"/>
              <w:left w:val="single" w:sz="6" w:space="0" w:color="auto"/>
              <w:bottom w:val="single" w:sz="6" w:space="0" w:color="auto"/>
              <w:right w:val="single" w:sz="6" w:space="0" w:color="auto"/>
            </w:tcBorders>
          </w:tcPr>
          <w:p w:rsidR="009060C3" w:rsidRDefault="009060C3" w:rsidP="009F6FB8">
            <w:pPr>
              <w:autoSpaceDE w:val="0"/>
              <w:autoSpaceDN w:val="0"/>
              <w:adjustRightInd w:val="0"/>
              <w:spacing w:line="360" w:lineRule="auto"/>
              <w:rPr>
                <w:rFonts w:asciiTheme="minorEastAsia" w:hAnsiTheme="minorEastAsia"/>
                <w:sz w:val="28"/>
                <w:szCs w:val="28"/>
              </w:rPr>
            </w:pPr>
          </w:p>
        </w:tc>
        <w:tc>
          <w:tcPr>
            <w:tcW w:w="2456" w:type="dxa"/>
            <w:tcBorders>
              <w:top w:val="single" w:sz="6" w:space="0" w:color="auto"/>
              <w:left w:val="single" w:sz="6" w:space="0" w:color="auto"/>
              <w:bottom w:val="single" w:sz="6" w:space="0" w:color="auto"/>
              <w:right w:val="single" w:sz="6" w:space="0" w:color="auto"/>
            </w:tcBorders>
          </w:tcPr>
          <w:p w:rsidR="009060C3" w:rsidRDefault="009060C3" w:rsidP="009F6FB8">
            <w:pPr>
              <w:autoSpaceDE w:val="0"/>
              <w:autoSpaceDN w:val="0"/>
              <w:adjustRightInd w:val="0"/>
              <w:spacing w:line="360" w:lineRule="auto"/>
              <w:rPr>
                <w:rFonts w:asciiTheme="minorEastAsia" w:hAnsiTheme="minorEastAsia"/>
                <w:sz w:val="28"/>
                <w:szCs w:val="28"/>
              </w:rPr>
            </w:pPr>
          </w:p>
        </w:tc>
        <w:tc>
          <w:tcPr>
            <w:tcW w:w="567" w:type="dxa"/>
            <w:tcBorders>
              <w:top w:val="single" w:sz="6" w:space="0" w:color="auto"/>
              <w:left w:val="single" w:sz="6" w:space="0" w:color="auto"/>
              <w:bottom w:val="single" w:sz="6" w:space="0" w:color="auto"/>
              <w:right w:val="single" w:sz="6" w:space="0" w:color="auto"/>
            </w:tcBorders>
          </w:tcPr>
          <w:p w:rsidR="009060C3" w:rsidRDefault="009060C3" w:rsidP="009F6FB8">
            <w:pPr>
              <w:autoSpaceDE w:val="0"/>
              <w:autoSpaceDN w:val="0"/>
              <w:adjustRightInd w:val="0"/>
              <w:spacing w:line="360" w:lineRule="auto"/>
              <w:rPr>
                <w:rFonts w:asciiTheme="minorEastAsia" w:hAnsiTheme="minorEastAsia"/>
                <w:sz w:val="28"/>
                <w:szCs w:val="28"/>
              </w:rPr>
            </w:pPr>
          </w:p>
        </w:tc>
        <w:tc>
          <w:tcPr>
            <w:tcW w:w="567" w:type="dxa"/>
            <w:tcBorders>
              <w:top w:val="single" w:sz="6" w:space="0" w:color="auto"/>
              <w:left w:val="single" w:sz="6" w:space="0" w:color="auto"/>
              <w:bottom w:val="single" w:sz="6" w:space="0" w:color="auto"/>
              <w:right w:val="single" w:sz="6" w:space="0" w:color="auto"/>
            </w:tcBorders>
          </w:tcPr>
          <w:p w:rsidR="009060C3" w:rsidRDefault="009060C3" w:rsidP="009F6FB8">
            <w:pPr>
              <w:autoSpaceDE w:val="0"/>
              <w:autoSpaceDN w:val="0"/>
              <w:adjustRightInd w:val="0"/>
              <w:spacing w:line="360" w:lineRule="auto"/>
              <w:rPr>
                <w:rFonts w:asciiTheme="minorEastAsia" w:hAnsiTheme="minorEastAsia"/>
                <w:sz w:val="28"/>
                <w:szCs w:val="28"/>
              </w:rPr>
            </w:pPr>
          </w:p>
        </w:tc>
        <w:tc>
          <w:tcPr>
            <w:tcW w:w="1323" w:type="dxa"/>
            <w:tcBorders>
              <w:top w:val="single" w:sz="6" w:space="0" w:color="auto"/>
              <w:left w:val="single" w:sz="6" w:space="0" w:color="auto"/>
              <w:bottom w:val="single" w:sz="6" w:space="0" w:color="auto"/>
              <w:right w:val="single" w:sz="6" w:space="0" w:color="auto"/>
            </w:tcBorders>
          </w:tcPr>
          <w:p w:rsidR="009060C3" w:rsidRDefault="009060C3" w:rsidP="009F6FB8">
            <w:pPr>
              <w:autoSpaceDE w:val="0"/>
              <w:autoSpaceDN w:val="0"/>
              <w:adjustRightInd w:val="0"/>
              <w:spacing w:line="360" w:lineRule="auto"/>
              <w:rPr>
                <w:rFonts w:asciiTheme="minorEastAsia" w:hAnsiTheme="minorEastAsia"/>
                <w:sz w:val="28"/>
                <w:szCs w:val="28"/>
              </w:rPr>
            </w:pPr>
          </w:p>
        </w:tc>
        <w:tc>
          <w:tcPr>
            <w:tcW w:w="1323" w:type="dxa"/>
            <w:tcBorders>
              <w:top w:val="single" w:sz="6" w:space="0" w:color="auto"/>
              <w:left w:val="single" w:sz="6" w:space="0" w:color="auto"/>
              <w:bottom w:val="single" w:sz="6" w:space="0" w:color="auto"/>
              <w:right w:val="single" w:sz="6" w:space="0" w:color="auto"/>
            </w:tcBorders>
          </w:tcPr>
          <w:p w:rsidR="009060C3" w:rsidRDefault="009060C3" w:rsidP="009F6FB8">
            <w:pPr>
              <w:autoSpaceDE w:val="0"/>
              <w:autoSpaceDN w:val="0"/>
              <w:adjustRightInd w:val="0"/>
              <w:spacing w:line="360" w:lineRule="auto"/>
              <w:rPr>
                <w:rFonts w:asciiTheme="minorEastAsia" w:hAnsiTheme="minorEastAsia"/>
                <w:sz w:val="28"/>
                <w:szCs w:val="28"/>
              </w:rPr>
            </w:pPr>
          </w:p>
        </w:tc>
        <w:tc>
          <w:tcPr>
            <w:tcW w:w="1251" w:type="dxa"/>
            <w:tcBorders>
              <w:top w:val="single" w:sz="6" w:space="0" w:color="auto"/>
              <w:left w:val="single" w:sz="6" w:space="0" w:color="auto"/>
              <w:bottom w:val="single" w:sz="6" w:space="0" w:color="auto"/>
              <w:right w:val="single" w:sz="6" w:space="0" w:color="auto"/>
            </w:tcBorders>
          </w:tcPr>
          <w:p w:rsidR="009060C3" w:rsidRDefault="009060C3" w:rsidP="009F6FB8">
            <w:pPr>
              <w:autoSpaceDE w:val="0"/>
              <w:autoSpaceDN w:val="0"/>
              <w:adjustRightInd w:val="0"/>
              <w:spacing w:line="360" w:lineRule="auto"/>
              <w:rPr>
                <w:rFonts w:asciiTheme="minorEastAsia" w:hAnsiTheme="minorEastAsia"/>
                <w:sz w:val="28"/>
                <w:szCs w:val="28"/>
              </w:rPr>
            </w:pPr>
          </w:p>
        </w:tc>
      </w:tr>
      <w:tr w:rsidR="009060C3" w:rsidTr="009F6FB8">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9060C3" w:rsidRDefault="009060C3" w:rsidP="009F6FB8">
            <w:pPr>
              <w:autoSpaceDE w:val="0"/>
              <w:autoSpaceDN w:val="0"/>
              <w:adjustRightInd w:val="0"/>
              <w:spacing w:line="360" w:lineRule="auto"/>
              <w:jc w:val="center"/>
              <w:rPr>
                <w:rFonts w:asciiTheme="minorEastAsia" w:hAnsiTheme="minorEastAsia"/>
                <w:sz w:val="28"/>
                <w:szCs w:val="28"/>
              </w:rPr>
            </w:pPr>
            <w:r>
              <w:rPr>
                <w:rFonts w:asciiTheme="minorEastAsia" w:hAnsiTheme="minorEastAsia" w:cs="宋体" w:hint="eastAsia"/>
                <w:sz w:val="28"/>
                <w:szCs w:val="28"/>
                <w:lang w:val="zh-CN"/>
              </w:rPr>
              <w:t>合</w:t>
            </w:r>
            <w:r>
              <w:rPr>
                <w:rFonts w:asciiTheme="minorEastAsia" w:hAnsiTheme="minorEastAsia"/>
                <w:sz w:val="28"/>
                <w:szCs w:val="28"/>
              </w:rPr>
              <w:t xml:space="preserve">  </w:t>
            </w:r>
            <w:r>
              <w:rPr>
                <w:rFonts w:asciiTheme="minorEastAsia" w:hAnsiTheme="minorEastAsia" w:cs="宋体" w:hint="eastAsia"/>
                <w:sz w:val="28"/>
                <w:szCs w:val="28"/>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9060C3" w:rsidRDefault="009060C3" w:rsidP="009F6FB8">
            <w:pPr>
              <w:autoSpaceDE w:val="0"/>
              <w:autoSpaceDN w:val="0"/>
              <w:adjustRightInd w:val="0"/>
              <w:spacing w:line="360" w:lineRule="auto"/>
              <w:jc w:val="center"/>
              <w:rPr>
                <w:rFonts w:asciiTheme="minorEastAsia" w:hAnsiTheme="minorEastAsia" w:cs="宋体"/>
                <w:sz w:val="28"/>
                <w:szCs w:val="28"/>
                <w:lang w:val="zh-CN"/>
              </w:rPr>
            </w:pPr>
            <w:r>
              <w:rPr>
                <w:rFonts w:asciiTheme="minorEastAsia" w:hAnsiTheme="minorEastAsia" w:cs="宋体" w:hint="eastAsia"/>
                <w:sz w:val="28"/>
                <w:szCs w:val="28"/>
                <w:lang w:val="zh-CN"/>
              </w:rPr>
              <w:t xml:space="preserve">大写：　　　　　　</w:t>
            </w:r>
            <w:r>
              <w:rPr>
                <w:rFonts w:asciiTheme="minorEastAsia" w:hAnsiTheme="minorEastAsia"/>
                <w:sz w:val="28"/>
                <w:szCs w:val="28"/>
              </w:rPr>
              <w:t xml:space="preserve">           </w:t>
            </w:r>
            <w:r>
              <w:rPr>
                <w:rFonts w:asciiTheme="minorEastAsia" w:hAnsiTheme="minorEastAsia" w:cs="宋体" w:hint="eastAsia"/>
                <w:sz w:val="28"/>
                <w:szCs w:val="28"/>
                <w:lang w:val="zh-CN"/>
              </w:rPr>
              <w:t>小写：</w:t>
            </w:r>
          </w:p>
        </w:tc>
      </w:tr>
    </w:tbl>
    <w:p w:rsidR="009060C3" w:rsidRDefault="009060C3" w:rsidP="009060C3">
      <w:pPr>
        <w:autoSpaceDE w:val="0"/>
        <w:autoSpaceDN w:val="0"/>
        <w:adjustRightInd w:val="0"/>
        <w:spacing w:line="360" w:lineRule="auto"/>
        <w:ind w:firstLine="480"/>
        <w:rPr>
          <w:rFonts w:asciiTheme="minorEastAsia" w:hAnsiTheme="minorEastAsia" w:cs="宋体"/>
          <w:sz w:val="28"/>
          <w:szCs w:val="28"/>
          <w:lang w:val="zh-CN"/>
        </w:rPr>
      </w:pPr>
      <w:r>
        <w:rPr>
          <w:rFonts w:asciiTheme="minorEastAsia" w:hAnsiTheme="minorEastAsia" w:cs="宋体" w:hint="eastAsia"/>
          <w:sz w:val="28"/>
          <w:szCs w:val="28"/>
          <w:lang w:val="zh-CN"/>
        </w:rPr>
        <w:t>三、设备质量要求及供方对质量负责的条件和期限</w:t>
      </w:r>
    </w:p>
    <w:p w:rsidR="009060C3" w:rsidRDefault="009060C3" w:rsidP="009060C3">
      <w:pPr>
        <w:autoSpaceDE w:val="0"/>
        <w:autoSpaceDN w:val="0"/>
        <w:adjustRightInd w:val="0"/>
        <w:spacing w:line="360" w:lineRule="auto"/>
        <w:rPr>
          <w:rFonts w:asciiTheme="minorEastAsia" w:hAnsiTheme="minorEastAsia" w:cs="宋体"/>
          <w:sz w:val="28"/>
          <w:szCs w:val="28"/>
          <w:lang w:val="zh-CN"/>
        </w:rPr>
      </w:pPr>
      <w:r>
        <w:rPr>
          <w:rFonts w:asciiTheme="minorEastAsia" w:hAnsiTheme="minorEastAsia" w:cs="宋体"/>
          <w:sz w:val="28"/>
          <w:szCs w:val="28"/>
          <w:lang w:val="zh-CN"/>
        </w:rPr>
        <w:t xml:space="preserve">    1</w:t>
      </w:r>
      <w:r>
        <w:rPr>
          <w:rFonts w:asciiTheme="minorEastAsia" w:hAnsiTheme="minorEastAsia" w:cs="宋体" w:hint="eastAsia"/>
          <w:sz w:val="28"/>
          <w:szCs w:val="28"/>
          <w:lang w:val="zh-CN"/>
        </w:rPr>
        <w:t>、供方提供的货物须是全新的且保证不是库存或积压品</w:t>
      </w:r>
      <w:r>
        <w:rPr>
          <w:rFonts w:asciiTheme="minorEastAsia" w:hAnsiTheme="minorEastAsia" w:cs="宋体"/>
          <w:sz w:val="28"/>
          <w:szCs w:val="28"/>
          <w:lang w:val="zh-CN"/>
        </w:rPr>
        <w:t>(</w:t>
      </w:r>
      <w:r>
        <w:rPr>
          <w:rFonts w:asciiTheme="minorEastAsia" w:hAnsiTheme="minorEastAsia" w:cs="宋体" w:hint="eastAsia"/>
          <w:sz w:val="28"/>
          <w:szCs w:val="28"/>
          <w:lang w:val="zh-CN"/>
        </w:rPr>
        <w:t>包括零部件</w:t>
      </w:r>
      <w:r>
        <w:rPr>
          <w:rFonts w:asciiTheme="minorEastAsia" w:hAnsiTheme="minorEastAsia" w:cs="宋体"/>
          <w:sz w:val="28"/>
          <w:szCs w:val="28"/>
          <w:lang w:val="zh-CN"/>
        </w:rPr>
        <w:t>)</w:t>
      </w:r>
      <w:r>
        <w:rPr>
          <w:rFonts w:asciiTheme="minorEastAsia" w:hAnsiTheme="minorEastAsia" w:cs="宋体" w:hint="eastAsia"/>
          <w:sz w:val="28"/>
          <w:szCs w:val="28"/>
          <w:lang w:val="zh-CN"/>
        </w:rPr>
        <w:t>，符合国家、部委或地方相关标准以及该产品的出厂标准。</w:t>
      </w:r>
    </w:p>
    <w:p w:rsidR="009060C3" w:rsidRDefault="009060C3" w:rsidP="009060C3">
      <w:pPr>
        <w:autoSpaceDE w:val="0"/>
        <w:autoSpaceDN w:val="0"/>
        <w:adjustRightInd w:val="0"/>
        <w:spacing w:line="360" w:lineRule="auto"/>
        <w:ind w:firstLine="570"/>
        <w:rPr>
          <w:rFonts w:asciiTheme="minorEastAsia" w:hAnsiTheme="minorEastAsia" w:cs="宋体"/>
          <w:sz w:val="28"/>
          <w:szCs w:val="28"/>
          <w:lang w:val="zh-CN"/>
        </w:rPr>
      </w:pPr>
      <w:r>
        <w:rPr>
          <w:rFonts w:asciiTheme="minorEastAsia" w:hAnsiTheme="minorEastAsia" w:cs="宋体"/>
          <w:sz w:val="28"/>
          <w:szCs w:val="28"/>
          <w:lang w:val="zh-CN"/>
        </w:rPr>
        <w:t>2</w:t>
      </w:r>
      <w:r>
        <w:rPr>
          <w:rFonts w:asciiTheme="minorEastAsia" w:hAnsiTheme="minorEastAsia" w:cs="宋体" w:hint="eastAsia"/>
          <w:sz w:val="28"/>
          <w:szCs w:val="28"/>
          <w:lang w:val="zh-CN"/>
        </w:rPr>
        <w:t>、供方应在产品使用期限内，承担所提供的货物因自身质量原因产生的责任。</w:t>
      </w:r>
    </w:p>
    <w:p w:rsidR="009060C3" w:rsidRDefault="009060C3" w:rsidP="009060C3">
      <w:pPr>
        <w:autoSpaceDE w:val="0"/>
        <w:autoSpaceDN w:val="0"/>
        <w:adjustRightInd w:val="0"/>
        <w:spacing w:line="360" w:lineRule="auto"/>
        <w:ind w:firstLine="570"/>
        <w:rPr>
          <w:rFonts w:asciiTheme="minorEastAsia" w:hAnsiTheme="minorEastAsia" w:cs="宋体"/>
          <w:sz w:val="28"/>
          <w:szCs w:val="28"/>
          <w:lang w:val="zh-CN"/>
        </w:rPr>
      </w:pPr>
      <w:r>
        <w:rPr>
          <w:rFonts w:asciiTheme="minorEastAsia" w:hAnsiTheme="minorEastAsia" w:cs="宋体" w:hint="eastAsia"/>
          <w:sz w:val="28"/>
          <w:szCs w:val="28"/>
          <w:lang w:val="zh-CN"/>
        </w:rPr>
        <w:t>四、交货时间、地点、方式：</w:t>
      </w:r>
      <w:r>
        <w:rPr>
          <w:rFonts w:asciiTheme="minorEastAsia" w:hAnsiTheme="minorEastAsia" w:cs="宋体"/>
          <w:sz w:val="28"/>
          <w:szCs w:val="28"/>
          <w:lang w:val="zh-CN"/>
        </w:rPr>
        <w:t xml:space="preserve"> </w:t>
      </w:r>
      <w:r>
        <w:rPr>
          <w:rFonts w:asciiTheme="minorEastAsia" w:hAnsiTheme="minorEastAsia" w:cs="宋体" w:hint="eastAsia"/>
          <w:sz w:val="28"/>
          <w:szCs w:val="28"/>
          <w:lang w:val="zh-CN"/>
        </w:rPr>
        <w:t>年</w:t>
      </w:r>
      <w:r>
        <w:rPr>
          <w:rFonts w:asciiTheme="minorEastAsia" w:hAnsiTheme="minorEastAsia" w:cs="宋体"/>
          <w:sz w:val="28"/>
          <w:szCs w:val="28"/>
          <w:lang w:val="zh-CN"/>
        </w:rPr>
        <w:t xml:space="preserve"> </w:t>
      </w:r>
      <w:r>
        <w:rPr>
          <w:rFonts w:asciiTheme="minorEastAsia" w:hAnsiTheme="minorEastAsia" w:cs="宋体" w:hint="eastAsia"/>
          <w:sz w:val="28"/>
          <w:szCs w:val="28"/>
          <w:lang w:val="zh-CN"/>
        </w:rPr>
        <w:t>月</w:t>
      </w:r>
      <w:r>
        <w:rPr>
          <w:rFonts w:asciiTheme="minorEastAsia" w:hAnsiTheme="minorEastAsia" w:cs="宋体"/>
          <w:sz w:val="28"/>
          <w:szCs w:val="28"/>
          <w:lang w:val="zh-CN"/>
        </w:rPr>
        <w:t xml:space="preserve"> </w:t>
      </w:r>
      <w:r>
        <w:rPr>
          <w:rFonts w:asciiTheme="minorEastAsia" w:hAnsiTheme="minorEastAsia" w:cs="宋体" w:hint="eastAsia"/>
          <w:sz w:val="28"/>
          <w:szCs w:val="28"/>
          <w:lang w:val="zh-CN"/>
        </w:rPr>
        <w:t>日前，供方负责将货物按需方规定的地点交货、安装、调试完毕，并具备验收条件。</w:t>
      </w:r>
    </w:p>
    <w:p w:rsidR="009060C3" w:rsidRDefault="009060C3" w:rsidP="009060C3">
      <w:pPr>
        <w:autoSpaceDE w:val="0"/>
        <w:autoSpaceDN w:val="0"/>
        <w:adjustRightInd w:val="0"/>
        <w:spacing w:line="360" w:lineRule="auto"/>
        <w:ind w:firstLine="480"/>
        <w:rPr>
          <w:rFonts w:asciiTheme="minorEastAsia" w:hAnsiTheme="minorEastAsia" w:cs="宋体"/>
          <w:sz w:val="28"/>
          <w:szCs w:val="28"/>
          <w:lang w:val="zh-CN"/>
        </w:rPr>
      </w:pPr>
      <w:r>
        <w:rPr>
          <w:rFonts w:asciiTheme="minorEastAsia" w:hAnsiTheme="minorEastAsia" w:cs="宋体" w:hint="eastAsia"/>
          <w:sz w:val="28"/>
          <w:szCs w:val="28"/>
          <w:lang w:val="zh-CN"/>
        </w:rPr>
        <w:t>五、货物标志、包装、运输：按招标文件办理。供方将货物直接运至规定的</w:t>
      </w:r>
      <w:r>
        <w:rPr>
          <w:rFonts w:asciiTheme="minorEastAsia" w:hAnsiTheme="minorEastAsia" w:cs="宋体" w:hint="eastAsia"/>
          <w:sz w:val="28"/>
          <w:szCs w:val="28"/>
          <w:lang w:val="zh-CN"/>
        </w:rPr>
        <w:lastRenderedPageBreak/>
        <w:t>地点，运费自理。</w:t>
      </w:r>
    </w:p>
    <w:p w:rsidR="009060C3" w:rsidRDefault="009060C3" w:rsidP="009060C3">
      <w:pPr>
        <w:autoSpaceDE w:val="0"/>
        <w:autoSpaceDN w:val="0"/>
        <w:adjustRightInd w:val="0"/>
        <w:spacing w:line="360" w:lineRule="auto"/>
        <w:ind w:firstLine="480"/>
        <w:rPr>
          <w:rFonts w:asciiTheme="minorEastAsia" w:hAnsiTheme="minorEastAsia" w:cs="宋体"/>
          <w:sz w:val="28"/>
          <w:szCs w:val="28"/>
          <w:lang w:val="zh-CN"/>
        </w:rPr>
      </w:pPr>
      <w:r>
        <w:rPr>
          <w:rFonts w:asciiTheme="minorEastAsia" w:hAnsiTheme="minorEastAsia" w:cs="宋体" w:hint="eastAsia"/>
          <w:sz w:val="28"/>
          <w:szCs w:val="28"/>
          <w:lang w:val="zh-CN"/>
        </w:rPr>
        <w:t>六、技术资料及技术服务：供方在交货时应执行招标文件中有关技术资料、技术服务的规定，向需方交付技术资料并进行技术培训。</w:t>
      </w:r>
    </w:p>
    <w:p w:rsidR="009060C3" w:rsidRDefault="009060C3" w:rsidP="009060C3">
      <w:pPr>
        <w:autoSpaceDE w:val="0"/>
        <w:autoSpaceDN w:val="0"/>
        <w:adjustRightInd w:val="0"/>
        <w:spacing w:line="360" w:lineRule="auto"/>
        <w:ind w:firstLine="480"/>
        <w:rPr>
          <w:rFonts w:asciiTheme="minorEastAsia" w:hAnsiTheme="minorEastAsia" w:cs="宋体"/>
          <w:sz w:val="28"/>
          <w:szCs w:val="28"/>
          <w:lang w:val="zh-CN"/>
        </w:rPr>
      </w:pPr>
      <w:r>
        <w:rPr>
          <w:rFonts w:asciiTheme="minorEastAsia" w:hAnsiTheme="minorEastAsia" w:cs="宋体" w:hint="eastAsia"/>
          <w:sz w:val="28"/>
          <w:szCs w:val="28"/>
          <w:lang w:val="zh-CN"/>
        </w:rPr>
        <w:t>七、货物验收：验收标准按招标文件规定执行。需方有权对供方所交货物抽样做试运行实验、实验室检查。</w:t>
      </w:r>
    </w:p>
    <w:p w:rsidR="009060C3" w:rsidRDefault="009060C3" w:rsidP="009060C3">
      <w:pPr>
        <w:autoSpaceDE w:val="0"/>
        <w:autoSpaceDN w:val="0"/>
        <w:adjustRightInd w:val="0"/>
        <w:spacing w:line="360" w:lineRule="auto"/>
        <w:ind w:firstLine="480"/>
        <w:rPr>
          <w:rFonts w:asciiTheme="minorEastAsia" w:hAnsiTheme="minorEastAsia" w:cs="宋体"/>
          <w:sz w:val="28"/>
          <w:szCs w:val="28"/>
          <w:lang w:val="zh-CN"/>
        </w:rPr>
      </w:pPr>
      <w:r>
        <w:rPr>
          <w:rFonts w:asciiTheme="minorEastAsia" w:hAnsiTheme="minorEastAsia" w:cs="宋体" w:hint="eastAsia"/>
          <w:sz w:val="28"/>
          <w:szCs w:val="28"/>
          <w:lang w:val="zh-CN"/>
        </w:rPr>
        <w:t>八、售后服务：按招标文件及投标文件相应条款执行。</w:t>
      </w:r>
    </w:p>
    <w:p w:rsidR="009060C3" w:rsidRDefault="009060C3" w:rsidP="009060C3">
      <w:pPr>
        <w:autoSpaceDE w:val="0"/>
        <w:autoSpaceDN w:val="0"/>
        <w:adjustRightInd w:val="0"/>
        <w:spacing w:line="360" w:lineRule="auto"/>
        <w:ind w:firstLine="480"/>
        <w:rPr>
          <w:rFonts w:asciiTheme="minorEastAsia" w:hAnsiTheme="minorEastAsia" w:cs="宋体"/>
          <w:sz w:val="28"/>
          <w:szCs w:val="28"/>
          <w:lang w:val="zh-CN"/>
        </w:rPr>
      </w:pPr>
      <w:r>
        <w:rPr>
          <w:rFonts w:asciiTheme="minorEastAsia" w:hAnsiTheme="minorEastAsia" w:cs="宋体" w:hint="eastAsia"/>
          <w:sz w:val="28"/>
          <w:szCs w:val="28"/>
          <w:lang w:val="zh-CN"/>
        </w:rPr>
        <w:t>九、结算方式：设备到货经验收合格后付总价的</w:t>
      </w:r>
      <w:r>
        <w:rPr>
          <w:rFonts w:asciiTheme="minorEastAsia" w:hAnsiTheme="minorEastAsia" w:cs="宋体"/>
          <w:sz w:val="28"/>
          <w:szCs w:val="28"/>
          <w:lang w:val="zh-CN"/>
        </w:rPr>
        <w:t xml:space="preserve">   %</w:t>
      </w:r>
      <w:r>
        <w:rPr>
          <w:rFonts w:asciiTheme="minorEastAsia" w:hAnsiTheme="minorEastAsia" w:cs="宋体" w:hint="eastAsia"/>
          <w:sz w:val="28"/>
          <w:szCs w:val="28"/>
          <w:lang w:val="zh-CN"/>
        </w:rPr>
        <w:t>，剩余</w:t>
      </w:r>
      <w:r>
        <w:rPr>
          <w:rFonts w:asciiTheme="minorEastAsia" w:hAnsiTheme="minorEastAsia" w:cs="宋体"/>
          <w:sz w:val="28"/>
          <w:szCs w:val="28"/>
          <w:lang w:val="zh-CN"/>
        </w:rPr>
        <w:t xml:space="preserve">    %</w:t>
      </w:r>
      <w:r>
        <w:rPr>
          <w:rFonts w:asciiTheme="minorEastAsia" w:hAnsiTheme="minorEastAsia" w:cs="宋体" w:hint="eastAsia"/>
          <w:sz w:val="28"/>
          <w:szCs w:val="28"/>
          <w:lang w:val="zh-CN"/>
        </w:rPr>
        <w:t>满一年无质量问题一次付清。</w:t>
      </w:r>
    </w:p>
    <w:p w:rsidR="009060C3" w:rsidRDefault="009060C3" w:rsidP="009060C3">
      <w:pPr>
        <w:autoSpaceDE w:val="0"/>
        <w:autoSpaceDN w:val="0"/>
        <w:adjustRightInd w:val="0"/>
        <w:spacing w:line="360" w:lineRule="auto"/>
        <w:ind w:firstLine="480"/>
        <w:rPr>
          <w:rFonts w:asciiTheme="minorEastAsia" w:hAnsiTheme="minorEastAsia" w:cs="宋体"/>
          <w:sz w:val="28"/>
          <w:szCs w:val="28"/>
          <w:lang w:val="zh-CN"/>
        </w:rPr>
      </w:pPr>
      <w:r>
        <w:rPr>
          <w:rFonts w:asciiTheme="minorEastAsia" w:hAnsiTheme="minorEastAsia" w:cs="宋体" w:hint="eastAsia"/>
          <w:sz w:val="28"/>
          <w:szCs w:val="28"/>
          <w:lang w:val="zh-CN"/>
        </w:rPr>
        <w:t>十、法律责任</w:t>
      </w:r>
    </w:p>
    <w:p w:rsidR="009060C3" w:rsidRDefault="009060C3" w:rsidP="009060C3">
      <w:pPr>
        <w:autoSpaceDE w:val="0"/>
        <w:autoSpaceDN w:val="0"/>
        <w:adjustRightInd w:val="0"/>
        <w:spacing w:line="360" w:lineRule="auto"/>
        <w:rPr>
          <w:rFonts w:asciiTheme="minorEastAsia" w:hAnsiTheme="minorEastAsia" w:cs="宋体"/>
          <w:sz w:val="28"/>
          <w:szCs w:val="28"/>
          <w:lang w:val="zh-CN"/>
        </w:rPr>
      </w:pPr>
      <w:r>
        <w:rPr>
          <w:rFonts w:asciiTheme="minorEastAsia" w:hAnsiTheme="minorEastAsia" w:cs="宋体"/>
          <w:sz w:val="28"/>
          <w:szCs w:val="28"/>
          <w:lang w:val="zh-CN"/>
        </w:rPr>
        <w:t xml:space="preserve">    1</w:t>
      </w:r>
      <w:r>
        <w:rPr>
          <w:rFonts w:asciiTheme="minorEastAsia" w:hAnsiTheme="minorEastAsia" w:cs="宋体" w:hint="eastAsia"/>
          <w:sz w:val="28"/>
          <w:szCs w:val="28"/>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9060C3" w:rsidRDefault="009060C3" w:rsidP="009060C3">
      <w:pPr>
        <w:autoSpaceDE w:val="0"/>
        <w:autoSpaceDN w:val="0"/>
        <w:adjustRightInd w:val="0"/>
        <w:spacing w:line="360" w:lineRule="auto"/>
        <w:rPr>
          <w:rFonts w:asciiTheme="minorEastAsia" w:hAnsiTheme="minorEastAsia" w:cs="宋体"/>
          <w:sz w:val="28"/>
          <w:szCs w:val="28"/>
          <w:lang w:val="zh-CN"/>
        </w:rPr>
      </w:pPr>
      <w:r>
        <w:rPr>
          <w:rFonts w:asciiTheme="minorEastAsia" w:hAnsiTheme="minorEastAsia" w:cs="宋体"/>
          <w:sz w:val="28"/>
          <w:szCs w:val="28"/>
          <w:lang w:val="zh-CN"/>
        </w:rPr>
        <w:t xml:space="preserve">    2</w:t>
      </w:r>
      <w:r>
        <w:rPr>
          <w:rFonts w:asciiTheme="minorEastAsia" w:hAnsiTheme="minorEastAsia" w:cs="宋体" w:hint="eastAsia"/>
          <w:sz w:val="28"/>
          <w:szCs w:val="28"/>
          <w:lang w:val="zh-CN"/>
        </w:rPr>
        <w:t>、供方逾期交付货物，应向需方每日支付逾期交货部分货款总值</w:t>
      </w:r>
      <w:r>
        <w:rPr>
          <w:rFonts w:asciiTheme="minorEastAsia" w:hAnsiTheme="minorEastAsia" w:cs="宋体"/>
          <w:sz w:val="28"/>
          <w:szCs w:val="28"/>
          <w:lang w:val="zh-CN"/>
        </w:rPr>
        <w:t>5%</w:t>
      </w:r>
      <w:r>
        <w:rPr>
          <w:rFonts w:asciiTheme="minorEastAsia" w:hAnsiTheme="minorEastAsia" w:cs="宋体" w:hint="eastAsia"/>
          <w:sz w:val="28"/>
          <w:szCs w:val="28"/>
          <w:lang w:val="zh-CN"/>
        </w:rPr>
        <w:t>的违约金；在合同规定的交货期满</w:t>
      </w:r>
      <w:r>
        <w:rPr>
          <w:rFonts w:asciiTheme="minorEastAsia" w:hAnsiTheme="minorEastAsia" w:cs="宋体"/>
          <w:sz w:val="28"/>
          <w:szCs w:val="28"/>
          <w:lang w:val="zh-CN"/>
        </w:rPr>
        <w:t>15</w:t>
      </w:r>
      <w:r>
        <w:rPr>
          <w:rFonts w:asciiTheme="minorEastAsia" w:hAnsiTheme="minorEastAsia" w:cs="宋体" w:hint="eastAsia"/>
          <w:sz w:val="28"/>
          <w:szCs w:val="28"/>
          <w:lang w:val="zh-CN"/>
        </w:rPr>
        <w:t>日仍未全部交货，按不能交货处理。仅支付已验收货物的货款，供方应承担由此发生的全部费用。</w:t>
      </w:r>
    </w:p>
    <w:p w:rsidR="009060C3" w:rsidRDefault="009060C3" w:rsidP="009060C3">
      <w:pPr>
        <w:autoSpaceDE w:val="0"/>
        <w:autoSpaceDN w:val="0"/>
        <w:adjustRightInd w:val="0"/>
        <w:spacing w:line="360" w:lineRule="auto"/>
        <w:rPr>
          <w:rFonts w:asciiTheme="minorEastAsia" w:hAnsiTheme="minorEastAsia" w:cs="宋体"/>
          <w:sz w:val="28"/>
          <w:szCs w:val="28"/>
          <w:lang w:val="zh-CN"/>
        </w:rPr>
      </w:pPr>
      <w:r>
        <w:rPr>
          <w:rFonts w:asciiTheme="minorEastAsia" w:hAnsiTheme="minorEastAsia" w:cs="宋体"/>
          <w:sz w:val="28"/>
          <w:szCs w:val="28"/>
          <w:lang w:val="zh-CN"/>
        </w:rPr>
        <w:t xml:space="preserve">    3</w:t>
      </w:r>
      <w:r>
        <w:rPr>
          <w:rFonts w:asciiTheme="minorEastAsia" w:hAnsiTheme="minorEastAsia" w:cs="宋体" w:hint="eastAsia"/>
          <w:sz w:val="28"/>
          <w:szCs w:val="28"/>
          <w:lang w:val="zh-CN"/>
        </w:rPr>
        <w:t>、供方在本合同规定的交货期内不能交货，应向需方支付全部合同金额</w:t>
      </w:r>
      <w:r>
        <w:rPr>
          <w:rFonts w:asciiTheme="minorEastAsia" w:hAnsiTheme="minorEastAsia" w:cs="宋体"/>
          <w:sz w:val="28"/>
          <w:szCs w:val="28"/>
          <w:lang w:val="zh-CN"/>
        </w:rPr>
        <w:t>5%</w:t>
      </w:r>
      <w:r>
        <w:rPr>
          <w:rFonts w:asciiTheme="minorEastAsia" w:hAnsiTheme="minorEastAsia" w:cs="宋体" w:hint="eastAsia"/>
          <w:sz w:val="28"/>
          <w:szCs w:val="28"/>
          <w:lang w:val="zh-CN"/>
        </w:rPr>
        <w:t>的违约金，需方有权终止合同。</w:t>
      </w:r>
    </w:p>
    <w:p w:rsidR="009060C3" w:rsidRDefault="009060C3" w:rsidP="009060C3">
      <w:pPr>
        <w:autoSpaceDE w:val="0"/>
        <w:autoSpaceDN w:val="0"/>
        <w:adjustRightInd w:val="0"/>
        <w:spacing w:line="360" w:lineRule="auto"/>
        <w:rPr>
          <w:rFonts w:asciiTheme="minorEastAsia" w:hAnsiTheme="minorEastAsia" w:cs="宋体"/>
          <w:sz w:val="28"/>
          <w:szCs w:val="28"/>
          <w:lang w:val="zh-CN"/>
        </w:rPr>
      </w:pPr>
      <w:r>
        <w:rPr>
          <w:rFonts w:asciiTheme="minorEastAsia" w:hAnsiTheme="minorEastAsia" w:cs="宋体"/>
          <w:sz w:val="28"/>
          <w:szCs w:val="28"/>
          <w:lang w:val="zh-CN"/>
        </w:rPr>
        <w:t xml:space="preserve">    4</w:t>
      </w:r>
      <w:r>
        <w:rPr>
          <w:rFonts w:asciiTheme="minorEastAsia" w:hAnsiTheme="minorEastAsia" w:cs="宋体" w:hint="eastAsia"/>
          <w:sz w:val="28"/>
          <w:szCs w:val="28"/>
          <w:lang w:val="zh-CN"/>
        </w:rPr>
        <w:t>、需方无正当理由拒收设备，应向供方支付无正当理由拒收设备金额</w:t>
      </w:r>
      <w:r>
        <w:rPr>
          <w:rFonts w:asciiTheme="minorEastAsia" w:hAnsiTheme="minorEastAsia" w:cs="宋体"/>
          <w:sz w:val="28"/>
          <w:szCs w:val="28"/>
          <w:lang w:val="zh-CN"/>
        </w:rPr>
        <w:t>5%</w:t>
      </w:r>
      <w:r>
        <w:rPr>
          <w:rFonts w:asciiTheme="minorEastAsia" w:hAnsiTheme="minorEastAsia" w:cs="宋体" w:hint="eastAsia"/>
          <w:sz w:val="28"/>
          <w:szCs w:val="28"/>
          <w:lang w:val="zh-CN"/>
        </w:rPr>
        <w:t>的违约金。</w:t>
      </w:r>
      <w:r>
        <w:rPr>
          <w:rFonts w:asciiTheme="minorEastAsia" w:hAnsiTheme="minorEastAsia" w:cs="宋体"/>
          <w:sz w:val="28"/>
          <w:szCs w:val="28"/>
          <w:lang w:val="zh-CN"/>
        </w:rPr>
        <w:t xml:space="preserve">  </w:t>
      </w:r>
    </w:p>
    <w:p w:rsidR="009060C3" w:rsidRDefault="009060C3" w:rsidP="009060C3">
      <w:pPr>
        <w:autoSpaceDE w:val="0"/>
        <w:autoSpaceDN w:val="0"/>
        <w:adjustRightInd w:val="0"/>
        <w:spacing w:line="360" w:lineRule="auto"/>
        <w:rPr>
          <w:rFonts w:asciiTheme="minorEastAsia" w:hAnsiTheme="minorEastAsia" w:cs="宋体"/>
          <w:sz w:val="28"/>
          <w:szCs w:val="28"/>
          <w:lang w:val="zh-CN"/>
        </w:rPr>
      </w:pPr>
      <w:r>
        <w:rPr>
          <w:rFonts w:asciiTheme="minorEastAsia" w:hAnsiTheme="minorEastAsia" w:cs="宋体"/>
          <w:sz w:val="28"/>
          <w:szCs w:val="28"/>
          <w:lang w:val="zh-CN"/>
        </w:rPr>
        <w:t xml:space="preserve">    5</w:t>
      </w:r>
      <w:r>
        <w:rPr>
          <w:rFonts w:asciiTheme="minorEastAsia" w:hAnsiTheme="minorEastAsia" w:cs="宋体" w:hint="eastAsia"/>
          <w:sz w:val="28"/>
          <w:szCs w:val="28"/>
          <w:lang w:val="zh-CN"/>
        </w:rPr>
        <w:t>、因供方原因造成逾期付款，需方不承担责任。</w:t>
      </w:r>
    </w:p>
    <w:p w:rsidR="009060C3" w:rsidRDefault="009060C3" w:rsidP="009060C3">
      <w:pPr>
        <w:autoSpaceDE w:val="0"/>
        <w:autoSpaceDN w:val="0"/>
        <w:adjustRightInd w:val="0"/>
        <w:spacing w:line="360" w:lineRule="auto"/>
        <w:ind w:firstLine="480"/>
        <w:rPr>
          <w:rFonts w:asciiTheme="minorEastAsia" w:hAnsiTheme="minorEastAsia" w:cs="宋体"/>
          <w:sz w:val="28"/>
          <w:szCs w:val="28"/>
          <w:lang w:val="zh-CN"/>
        </w:rPr>
      </w:pPr>
      <w:r>
        <w:rPr>
          <w:rFonts w:asciiTheme="minorEastAsia" w:hAnsiTheme="minorEastAsia" w:cs="宋体" w:hint="eastAsia"/>
          <w:sz w:val="28"/>
          <w:szCs w:val="28"/>
          <w:lang w:val="zh-CN"/>
        </w:rPr>
        <w:t>十一、质量鉴定：因质量问题发生争议，由许昌市技术监督局或其指定的机构进行质量鉴定，该鉴定结论是终局的，供需双方均应当接受鉴定结论。</w:t>
      </w:r>
    </w:p>
    <w:p w:rsidR="009060C3" w:rsidRDefault="009060C3" w:rsidP="009060C3">
      <w:pPr>
        <w:autoSpaceDE w:val="0"/>
        <w:autoSpaceDN w:val="0"/>
        <w:adjustRightInd w:val="0"/>
        <w:spacing w:line="360" w:lineRule="auto"/>
        <w:ind w:firstLine="360"/>
        <w:rPr>
          <w:rFonts w:asciiTheme="minorEastAsia" w:hAnsiTheme="minorEastAsia" w:cs="宋体"/>
          <w:sz w:val="28"/>
          <w:szCs w:val="28"/>
          <w:lang w:val="zh-CN"/>
        </w:rPr>
      </w:pPr>
      <w:r>
        <w:rPr>
          <w:rFonts w:asciiTheme="minorEastAsia" w:hAnsiTheme="minorEastAsia" w:cs="宋体" w:hint="eastAsia"/>
          <w:sz w:val="28"/>
          <w:szCs w:val="28"/>
          <w:lang w:val="zh-CN"/>
        </w:rPr>
        <w:lastRenderedPageBreak/>
        <w:t>十二、合同生效及其它：本合同经双方法定代表人或委托代理人签字并加盖公章后生效。本合同一式　份，供需双方各一份、相关部门</w:t>
      </w:r>
      <w:r>
        <w:rPr>
          <w:rFonts w:asciiTheme="minorEastAsia" w:hAnsiTheme="minorEastAsia" w:cs="宋体" w:hint="eastAsia"/>
          <w:sz w:val="28"/>
          <w:szCs w:val="28"/>
        </w:rPr>
        <w:t xml:space="preserve"> </w:t>
      </w:r>
      <w:r>
        <w:rPr>
          <w:rFonts w:asciiTheme="minorEastAsia" w:hAnsiTheme="minorEastAsia" w:cs="宋体" w:hint="eastAsia"/>
          <w:sz w:val="28"/>
          <w:szCs w:val="28"/>
          <w:lang w:val="zh-CN"/>
        </w:rPr>
        <w:t xml:space="preserve">　份。</w:t>
      </w:r>
    </w:p>
    <w:p w:rsidR="009060C3" w:rsidRDefault="009060C3" w:rsidP="009060C3">
      <w:pPr>
        <w:autoSpaceDE w:val="0"/>
        <w:autoSpaceDN w:val="0"/>
        <w:adjustRightInd w:val="0"/>
        <w:spacing w:line="360" w:lineRule="auto"/>
        <w:ind w:firstLine="480"/>
        <w:rPr>
          <w:rFonts w:asciiTheme="minorEastAsia" w:hAnsiTheme="minorEastAsia" w:cs="宋体"/>
          <w:sz w:val="28"/>
          <w:szCs w:val="28"/>
          <w:lang w:val="zh-CN"/>
        </w:rPr>
      </w:pPr>
      <w:r>
        <w:rPr>
          <w:rFonts w:asciiTheme="minorEastAsia" w:hAnsiTheme="minorEastAsia" w:cs="宋体" w:hint="eastAsia"/>
          <w:sz w:val="28"/>
          <w:szCs w:val="28"/>
          <w:lang w:val="zh-CN"/>
        </w:rPr>
        <w:t>供方：</w:t>
      </w:r>
      <w:r>
        <w:rPr>
          <w:rFonts w:asciiTheme="minorEastAsia" w:hAnsiTheme="minorEastAsia" w:cs="宋体"/>
          <w:sz w:val="28"/>
          <w:szCs w:val="28"/>
          <w:lang w:val="zh-CN"/>
        </w:rPr>
        <w:t xml:space="preserve">                              </w:t>
      </w:r>
      <w:r>
        <w:rPr>
          <w:rFonts w:asciiTheme="minorEastAsia" w:hAnsiTheme="minorEastAsia" w:cs="宋体" w:hint="eastAsia"/>
          <w:sz w:val="28"/>
          <w:szCs w:val="28"/>
          <w:lang w:val="zh-CN"/>
        </w:rPr>
        <w:t>需方：</w:t>
      </w:r>
    </w:p>
    <w:p w:rsidR="009060C3" w:rsidRDefault="009060C3" w:rsidP="009060C3">
      <w:pPr>
        <w:autoSpaceDE w:val="0"/>
        <w:autoSpaceDN w:val="0"/>
        <w:adjustRightInd w:val="0"/>
        <w:spacing w:line="360" w:lineRule="auto"/>
        <w:ind w:firstLine="480"/>
        <w:rPr>
          <w:rFonts w:asciiTheme="minorEastAsia" w:hAnsiTheme="minorEastAsia" w:cs="宋体"/>
          <w:sz w:val="28"/>
          <w:szCs w:val="28"/>
          <w:lang w:val="zh-CN"/>
        </w:rPr>
      </w:pPr>
      <w:r>
        <w:rPr>
          <w:rFonts w:asciiTheme="minorEastAsia" w:hAnsiTheme="minorEastAsia" w:cs="宋体" w:hint="eastAsia"/>
          <w:sz w:val="28"/>
          <w:szCs w:val="28"/>
          <w:lang w:val="zh-CN"/>
        </w:rPr>
        <w:t>地址：</w:t>
      </w:r>
      <w:r>
        <w:rPr>
          <w:rFonts w:asciiTheme="minorEastAsia" w:hAnsiTheme="minorEastAsia" w:cs="宋体"/>
          <w:sz w:val="28"/>
          <w:szCs w:val="28"/>
          <w:lang w:val="zh-CN"/>
        </w:rPr>
        <w:t xml:space="preserve">                              </w:t>
      </w:r>
      <w:r>
        <w:rPr>
          <w:rFonts w:asciiTheme="minorEastAsia" w:hAnsiTheme="minorEastAsia" w:cs="宋体" w:hint="eastAsia"/>
          <w:sz w:val="28"/>
          <w:szCs w:val="28"/>
          <w:lang w:val="zh-CN"/>
        </w:rPr>
        <w:t>地址：</w:t>
      </w:r>
    </w:p>
    <w:p w:rsidR="009060C3" w:rsidRDefault="009060C3" w:rsidP="009060C3">
      <w:pPr>
        <w:autoSpaceDE w:val="0"/>
        <w:autoSpaceDN w:val="0"/>
        <w:adjustRightInd w:val="0"/>
        <w:spacing w:line="360" w:lineRule="auto"/>
        <w:ind w:firstLine="480"/>
        <w:rPr>
          <w:rFonts w:asciiTheme="minorEastAsia" w:hAnsiTheme="minorEastAsia" w:cs="宋体"/>
          <w:sz w:val="28"/>
          <w:szCs w:val="28"/>
          <w:lang w:val="zh-CN"/>
        </w:rPr>
      </w:pPr>
      <w:r>
        <w:rPr>
          <w:rFonts w:asciiTheme="minorEastAsia" w:hAnsiTheme="minorEastAsia" w:cs="宋体" w:hint="eastAsia"/>
          <w:sz w:val="28"/>
          <w:szCs w:val="28"/>
          <w:lang w:val="zh-CN"/>
        </w:rPr>
        <w:t>法定代表人：</w:t>
      </w:r>
      <w:r>
        <w:rPr>
          <w:rFonts w:asciiTheme="minorEastAsia" w:hAnsiTheme="minorEastAsia" w:cs="宋体"/>
          <w:sz w:val="28"/>
          <w:szCs w:val="28"/>
          <w:lang w:val="zh-CN"/>
        </w:rPr>
        <w:t xml:space="preserve">                        </w:t>
      </w:r>
      <w:r>
        <w:rPr>
          <w:rFonts w:asciiTheme="minorEastAsia" w:hAnsiTheme="minorEastAsia" w:cs="宋体" w:hint="eastAsia"/>
          <w:sz w:val="28"/>
          <w:szCs w:val="28"/>
          <w:lang w:val="zh-CN"/>
        </w:rPr>
        <w:t>法定代表人：</w:t>
      </w:r>
    </w:p>
    <w:p w:rsidR="009060C3" w:rsidRDefault="009060C3" w:rsidP="009060C3">
      <w:pPr>
        <w:autoSpaceDE w:val="0"/>
        <w:autoSpaceDN w:val="0"/>
        <w:adjustRightInd w:val="0"/>
        <w:spacing w:line="360" w:lineRule="auto"/>
        <w:ind w:firstLine="480"/>
        <w:rPr>
          <w:rFonts w:asciiTheme="minorEastAsia" w:hAnsiTheme="minorEastAsia" w:cs="宋体"/>
          <w:sz w:val="28"/>
          <w:szCs w:val="28"/>
          <w:lang w:val="zh-CN"/>
        </w:rPr>
      </w:pPr>
      <w:r>
        <w:rPr>
          <w:rFonts w:asciiTheme="minorEastAsia" w:hAnsiTheme="minorEastAsia" w:cs="宋体" w:hint="eastAsia"/>
          <w:sz w:val="28"/>
          <w:szCs w:val="28"/>
          <w:lang w:val="zh-CN"/>
        </w:rPr>
        <w:t>委托代理人：</w:t>
      </w:r>
      <w:r>
        <w:rPr>
          <w:rFonts w:asciiTheme="minorEastAsia" w:hAnsiTheme="minorEastAsia" w:cs="宋体"/>
          <w:sz w:val="28"/>
          <w:szCs w:val="28"/>
          <w:lang w:val="zh-CN"/>
        </w:rPr>
        <w:t xml:space="preserve">                        </w:t>
      </w:r>
      <w:r>
        <w:rPr>
          <w:rFonts w:asciiTheme="minorEastAsia" w:hAnsiTheme="minorEastAsia" w:cs="宋体" w:hint="eastAsia"/>
          <w:sz w:val="28"/>
          <w:szCs w:val="28"/>
          <w:lang w:val="zh-CN"/>
        </w:rPr>
        <w:t>委托代理人：</w:t>
      </w:r>
    </w:p>
    <w:p w:rsidR="009060C3" w:rsidRDefault="009060C3" w:rsidP="009060C3">
      <w:pPr>
        <w:autoSpaceDE w:val="0"/>
        <w:autoSpaceDN w:val="0"/>
        <w:adjustRightInd w:val="0"/>
        <w:spacing w:line="360" w:lineRule="auto"/>
        <w:ind w:firstLine="480"/>
        <w:rPr>
          <w:rFonts w:asciiTheme="minorEastAsia" w:hAnsiTheme="minorEastAsia" w:cs="宋体"/>
          <w:sz w:val="28"/>
          <w:szCs w:val="28"/>
          <w:lang w:val="zh-CN"/>
        </w:rPr>
      </w:pPr>
      <w:r>
        <w:rPr>
          <w:rFonts w:asciiTheme="minorEastAsia" w:hAnsiTheme="minorEastAsia" w:cs="宋体" w:hint="eastAsia"/>
          <w:sz w:val="28"/>
          <w:szCs w:val="28"/>
          <w:lang w:val="zh-CN"/>
        </w:rPr>
        <w:t>电话：</w:t>
      </w:r>
      <w:r>
        <w:rPr>
          <w:rFonts w:asciiTheme="minorEastAsia" w:hAnsiTheme="minorEastAsia" w:cs="宋体"/>
          <w:sz w:val="28"/>
          <w:szCs w:val="28"/>
          <w:lang w:val="zh-CN"/>
        </w:rPr>
        <w:t xml:space="preserve">                              </w:t>
      </w:r>
      <w:r>
        <w:rPr>
          <w:rFonts w:asciiTheme="minorEastAsia" w:hAnsiTheme="minorEastAsia" w:cs="宋体" w:hint="eastAsia"/>
          <w:sz w:val="28"/>
          <w:szCs w:val="28"/>
          <w:lang w:val="zh-CN"/>
        </w:rPr>
        <w:t>电话：</w:t>
      </w:r>
    </w:p>
    <w:p w:rsidR="009060C3" w:rsidRDefault="009060C3" w:rsidP="009060C3">
      <w:pPr>
        <w:autoSpaceDE w:val="0"/>
        <w:autoSpaceDN w:val="0"/>
        <w:adjustRightInd w:val="0"/>
        <w:spacing w:line="360" w:lineRule="auto"/>
        <w:ind w:firstLine="480"/>
        <w:rPr>
          <w:rFonts w:asciiTheme="minorEastAsia" w:hAnsiTheme="minorEastAsia" w:cs="宋体"/>
          <w:sz w:val="28"/>
          <w:szCs w:val="28"/>
          <w:lang w:val="zh-CN"/>
        </w:rPr>
      </w:pPr>
      <w:r>
        <w:rPr>
          <w:rFonts w:asciiTheme="minorEastAsia" w:hAnsiTheme="minorEastAsia" w:cs="宋体" w:hint="eastAsia"/>
          <w:sz w:val="28"/>
          <w:szCs w:val="28"/>
          <w:lang w:val="zh-CN"/>
        </w:rPr>
        <w:t>开户银行：</w:t>
      </w:r>
      <w:r>
        <w:rPr>
          <w:rFonts w:asciiTheme="minorEastAsia" w:hAnsiTheme="minorEastAsia" w:cs="宋体"/>
          <w:sz w:val="28"/>
          <w:szCs w:val="28"/>
          <w:lang w:val="zh-CN"/>
        </w:rPr>
        <w:t xml:space="preserve">                          </w:t>
      </w:r>
      <w:r>
        <w:rPr>
          <w:rFonts w:asciiTheme="minorEastAsia" w:hAnsiTheme="minorEastAsia" w:cs="宋体" w:hint="eastAsia"/>
          <w:sz w:val="28"/>
          <w:szCs w:val="28"/>
          <w:lang w:val="zh-CN"/>
        </w:rPr>
        <w:t>开户银行：</w:t>
      </w:r>
    </w:p>
    <w:p w:rsidR="009060C3" w:rsidRDefault="009060C3" w:rsidP="009060C3">
      <w:pPr>
        <w:autoSpaceDE w:val="0"/>
        <w:autoSpaceDN w:val="0"/>
        <w:adjustRightInd w:val="0"/>
        <w:spacing w:line="360" w:lineRule="auto"/>
        <w:ind w:firstLine="480"/>
        <w:rPr>
          <w:rFonts w:asciiTheme="minorEastAsia" w:hAnsiTheme="minorEastAsia" w:cs="宋体"/>
          <w:sz w:val="28"/>
          <w:szCs w:val="28"/>
          <w:lang w:val="zh-CN"/>
        </w:rPr>
      </w:pPr>
      <w:r>
        <w:rPr>
          <w:rFonts w:asciiTheme="minorEastAsia" w:hAnsiTheme="minorEastAsia" w:cs="宋体" w:hint="eastAsia"/>
          <w:sz w:val="28"/>
          <w:szCs w:val="28"/>
          <w:lang w:val="zh-CN"/>
        </w:rPr>
        <w:t>帐号：</w:t>
      </w:r>
      <w:r>
        <w:rPr>
          <w:rFonts w:asciiTheme="minorEastAsia" w:hAnsiTheme="minorEastAsia" w:cs="宋体"/>
          <w:sz w:val="28"/>
          <w:szCs w:val="28"/>
          <w:lang w:val="zh-CN"/>
        </w:rPr>
        <w:t xml:space="preserve">                              </w:t>
      </w:r>
      <w:r>
        <w:rPr>
          <w:rFonts w:asciiTheme="minorEastAsia" w:hAnsiTheme="minorEastAsia" w:cs="宋体" w:hint="eastAsia"/>
          <w:sz w:val="28"/>
          <w:szCs w:val="28"/>
          <w:lang w:val="zh-CN"/>
        </w:rPr>
        <w:t>帐号：</w:t>
      </w:r>
    </w:p>
    <w:p w:rsidR="008B5F0E" w:rsidRDefault="009060C3" w:rsidP="009060C3">
      <w:pPr>
        <w:rPr>
          <w:rFonts w:ascii="宋体" w:hAnsi="宋体" w:cs="宋体"/>
          <w:b/>
          <w:bCs/>
          <w:sz w:val="32"/>
          <w:szCs w:val="32"/>
        </w:rPr>
      </w:pP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hint="eastAsia"/>
          <w:sz w:val="28"/>
          <w:szCs w:val="28"/>
          <w:lang w:val="zh-CN"/>
        </w:rPr>
        <w:t>税务登记证号：</w:t>
      </w:r>
      <w:r>
        <w:rPr>
          <w:rFonts w:asciiTheme="minorEastAsia" w:eastAsiaTheme="minorEastAsia" w:hAnsiTheme="minorEastAsia" w:cs="宋体"/>
          <w:sz w:val="28"/>
          <w:szCs w:val="28"/>
          <w:lang w:val="zh-CN"/>
        </w:rPr>
        <w:t xml:space="preserve">                      </w:t>
      </w:r>
      <w:r>
        <w:rPr>
          <w:rFonts w:asciiTheme="minorEastAsia" w:eastAsiaTheme="minorEastAsia" w:hAnsiTheme="minorEastAsia" w:cs="宋体" w:hint="eastAsia"/>
          <w:sz w:val="28"/>
          <w:szCs w:val="28"/>
          <w:lang w:val="zh-CN"/>
        </w:rPr>
        <w:t>签定时间：</w:t>
      </w:r>
    </w:p>
    <w:p w:rsidR="008B5F0E" w:rsidRDefault="008B5F0E">
      <w:pPr>
        <w:spacing w:line="360" w:lineRule="auto"/>
        <w:ind w:firstLineChars="600" w:firstLine="1928"/>
        <w:rPr>
          <w:rFonts w:ascii="宋体" w:hAnsi="宋体" w:cs="宋体"/>
          <w:b/>
          <w:bCs/>
          <w:sz w:val="32"/>
          <w:szCs w:val="32"/>
        </w:rPr>
      </w:pPr>
    </w:p>
    <w:p w:rsidR="009060C3" w:rsidRDefault="009060C3">
      <w:pPr>
        <w:spacing w:line="360" w:lineRule="auto"/>
        <w:ind w:firstLineChars="600" w:firstLine="1928"/>
        <w:rPr>
          <w:rFonts w:ascii="宋体" w:hAnsi="宋体" w:cs="宋体"/>
          <w:b/>
          <w:bCs/>
          <w:sz w:val="32"/>
          <w:szCs w:val="32"/>
        </w:rPr>
      </w:pPr>
    </w:p>
    <w:p w:rsidR="009060C3" w:rsidRDefault="009060C3">
      <w:pPr>
        <w:spacing w:line="360" w:lineRule="auto"/>
        <w:ind w:firstLineChars="600" w:firstLine="1928"/>
        <w:rPr>
          <w:rFonts w:ascii="宋体" w:hAnsi="宋体" w:cs="宋体"/>
          <w:b/>
          <w:bCs/>
          <w:sz w:val="32"/>
          <w:szCs w:val="32"/>
        </w:rPr>
      </w:pPr>
    </w:p>
    <w:p w:rsidR="009060C3" w:rsidRDefault="009060C3">
      <w:pPr>
        <w:spacing w:line="360" w:lineRule="auto"/>
        <w:ind w:firstLineChars="600" w:firstLine="1928"/>
        <w:rPr>
          <w:rFonts w:ascii="宋体" w:hAnsi="宋体" w:cs="宋体"/>
          <w:b/>
          <w:bCs/>
          <w:sz w:val="32"/>
          <w:szCs w:val="32"/>
        </w:rPr>
      </w:pPr>
    </w:p>
    <w:p w:rsidR="009060C3" w:rsidRDefault="009060C3">
      <w:pPr>
        <w:spacing w:line="360" w:lineRule="auto"/>
        <w:ind w:firstLineChars="600" w:firstLine="1928"/>
        <w:rPr>
          <w:rFonts w:ascii="宋体" w:hAnsi="宋体" w:cs="宋体"/>
          <w:b/>
          <w:bCs/>
          <w:sz w:val="32"/>
          <w:szCs w:val="32"/>
        </w:rPr>
      </w:pPr>
    </w:p>
    <w:p w:rsidR="009060C3" w:rsidRDefault="009060C3">
      <w:pPr>
        <w:spacing w:line="360" w:lineRule="auto"/>
        <w:ind w:firstLineChars="600" w:firstLine="1928"/>
        <w:rPr>
          <w:rFonts w:ascii="宋体" w:hAnsi="宋体" w:cs="宋体"/>
          <w:b/>
          <w:bCs/>
          <w:sz w:val="32"/>
          <w:szCs w:val="32"/>
        </w:rPr>
      </w:pPr>
    </w:p>
    <w:p w:rsidR="009060C3" w:rsidRDefault="009060C3">
      <w:pPr>
        <w:spacing w:line="360" w:lineRule="auto"/>
        <w:ind w:firstLineChars="600" w:firstLine="1928"/>
        <w:rPr>
          <w:rFonts w:ascii="宋体" w:hAnsi="宋体" w:cs="宋体"/>
          <w:b/>
          <w:bCs/>
          <w:sz w:val="32"/>
          <w:szCs w:val="32"/>
        </w:rPr>
      </w:pPr>
    </w:p>
    <w:p w:rsidR="009060C3" w:rsidRDefault="009060C3">
      <w:pPr>
        <w:spacing w:line="360" w:lineRule="auto"/>
        <w:ind w:firstLineChars="600" w:firstLine="1928"/>
        <w:rPr>
          <w:rFonts w:ascii="宋体" w:hAnsi="宋体" w:cs="宋体"/>
          <w:b/>
          <w:bCs/>
          <w:sz w:val="32"/>
          <w:szCs w:val="32"/>
        </w:rPr>
      </w:pPr>
    </w:p>
    <w:p w:rsidR="009060C3" w:rsidRDefault="009060C3">
      <w:pPr>
        <w:spacing w:line="360" w:lineRule="auto"/>
        <w:ind w:firstLineChars="600" w:firstLine="1928"/>
        <w:rPr>
          <w:rFonts w:ascii="宋体" w:hAnsi="宋体" w:cs="宋体"/>
          <w:b/>
          <w:bCs/>
          <w:sz w:val="32"/>
          <w:szCs w:val="32"/>
        </w:rPr>
      </w:pPr>
    </w:p>
    <w:p w:rsidR="009060C3" w:rsidRDefault="009060C3">
      <w:pPr>
        <w:spacing w:line="360" w:lineRule="auto"/>
        <w:ind w:firstLineChars="600" w:firstLine="1928"/>
        <w:rPr>
          <w:rFonts w:ascii="宋体" w:hAnsi="宋体" w:cs="宋体"/>
          <w:b/>
          <w:bCs/>
          <w:sz w:val="32"/>
          <w:szCs w:val="32"/>
        </w:rPr>
      </w:pPr>
    </w:p>
    <w:p w:rsidR="009060C3" w:rsidRDefault="009060C3">
      <w:pPr>
        <w:spacing w:line="360" w:lineRule="auto"/>
        <w:ind w:firstLineChars="600" w:firstLine="1928"/>
        <w:rPr>
          <w:rFonts w:ascii="宋体" w:hAnsi="宋体" w:cs="宋体"/>
          <w:b/>
          <w:bCs/>
          <w:sz w:val="32"/>
          <w:szCs w:val="32"/>
        </w:rPr>
      </w:pPr>
    </w:p>
    <w:p w:rsidR="009060C3" w:rsidRDefault="009060C3">
      <w:pPr>
        <w:spacing w:line="360" w:lineRule="auto"/>
        <w:ind w:firstLineChars="600" w:firstLine="1928"/>
        <w:rPr>
          <w:rFonts w:ascii="宋体" w:hAnsi="宋体" w:cs="宋体"/>
          <w:b/>
          <w:bCs/>
          <w:sz w:val="32"/>
          <w:szCs w:val="32"/>
        </w:rPr>
      </w:pPr>
    </w:p>
    <w:p w:rsidR="008B5F0E" w:rsidRDefault="001C35B3">
      <w:pPr>
        <w:spacing w:line="360" w:lineRule="auto"/>
        <w:ind w:firstLineChars="600" w:firstLine="1928"/>
        <w:rPr>
          <w:rFonts w:asciiTheme="majorEastAsia" w:eastAsiaTheme="majorEastAsia" w:hAnsiTheme="majorEastAsia"/>
          <w:b/>
          <w:sz w:val="30"/>
          <w:szCs w:val="30"/>
        </w:rPr>
      </w:pPr>
      <w:r>
        <w:rPr>
          <w:rFonts w:ascii="宋体" w:hAnsi="宋体" w:cs="宋体" w:hint="eastAsia"/>
          <w:b/>
          <w:bCs/>
          <w:sz w:val="32"/>
          <w:szCs w:val="32"/>
        </w:rPr>
        <w:lastRenderedPageBreak/>
        <w:t>第七部分     投标文件有关格式</w:t>
      </w:r>
    </w:p>
    <w:p w:rsidR="008B5F0E" w:rsidRDefault="001C35B3">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8B5F0E" w:rsidRDefault="008B5F0E">
      <w:pPr>
        <w:spacing w:line="360" w:lineRule="auto"/>
        <w:ind w:right="720"/>
        <w:rPr>
          <w:rFonts w:ascii="宋体" w:hAnsi="宋体"/>
          <w:sz w:val="36"/>
          <w:szCs w:val="36"/>
        </w:rPr>
      </w:pPr>
    </w:p>
    <w:p w:rsidR="008B5F0E" w:rsidRDefault="008B5F0E">
      <w:pPr>
        <w:spacing w:line="360" w:lineRule="auto"/>
        <w:rPr>
          <w:rFonts w:ascii="宋体" w:hAnsi="宋体"/>
          <w:sz w:val="24"/>
        </w:rPr>
      </w:pPr>
    </w:p>
    <w:p w:rsidR="008B5F0E" w:rsidRDefault="001C35B3">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8B5F0E" w:rsidRDefault="001C35B3">
      <w:pPr>
        <w:spacing w:line="360" w:lineRule="auto"/>
        <w:ind w:firstLineChars="800" w:firstLine="2880"/>
        <w:rPr>
          <w:rFonts w:ascii="宋体" w:hAnsi="宋体"/>
          <w:sz w:val="36"/>
          <w:szCs w:val="36"/>
        </w:rPr>
      </w:pPr>
      <w:r>
        <w:rPr>
          <w:rFonts w:ascii="宋体" w:hAnsi="宋体" w:hint="eastAsia"/>
          <w:sz w:val="36"/>
          <w:szCs w:val="36"/>
        </w:rPr>
        <w:t>招标编号：</w:t>
      </w:r>
    </w:p>
    <w:p w:rsidR="008B5F0E" w:rsidRDefault="008B5F0E">
      <w:pPr>
        <w:spacing w:line="360" w:lineRule="auto"/>
        <w:rPr>
          <w:rFonts w:ascii="宋体" w:hAnsi="宋体"/>
          <w:sz w:val="36"/>
          <w:szCs w:val="36"/>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1C35B3">
      <w:pPr>
        <w:spacing w:line="360" w:lineRule="auto"/>
        <w:jc w:val="center"/>
        <w:rPr>
          <w:rFonts w:ascii="宋体" w:hAnsi="宋体"/>
          <w:sz w:val="72"/>
          <w:szCs w:val="72"/>
        </w:rPr>
      </w:pPr>
      <w:r>
        <w:rPr>
          <w:rFonts w:ascii="宋体" w:hAnsi="宋体" w:hint="eastAsia"/>
          <w:sz w:val="72"/>
          <w:szCs w:val="72"/>
        </w:rPr>
        <w:t>投  标  文  件</w:t>
      </w: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1C35B3">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8B5F0E" w:rsidRDefault="001C35B3">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8B5F0E" w:rsidRDefault="001C35B3">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8B5F0E" w:rsidRDefault="008B5F0E">
      <w:pPr>
        <w:jc w:val="center"/>
        <w:rPr>
          <w:sz w:val="24"/>
        </w:rPr>
      </w:pPr>
    </w:p>
    <w:p w:rsidR="008B5F0E" w:rsidRDefault="008B5F0E">
      <w:pPr>
        <w:jc w:val="center"/>
        <w:rPr>
          <w:sz w:val="24"/>
        </w:rPr>
      </w:pP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lastRenderedPageBreak/>
        <w:t>附件2、</w:t>
      </w:r>
    </w:p>
    <w:p w:rsidR="008B5F0E" w:rsidRDefault="001C35B3">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t>一、投标人应答索引表</w:t>
      </w: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t>二、开标一览表</w:t>
      </w: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t>三、资格证明材料</w:t>
      </w:r>
    </w:p>
    <w:p w:rsidR="008B5F0E" w:rsidRDefault="001C35B3">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 标 函</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5、投标保证金</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6、其他资格证书或材料</w:t>
      </w:r>
    </w:p>
    <w:p w:rsidR="008B5F0E" w:rsidRPr="00E32174" w:rsidRDefault="001C35B3">
      <w:pPr>
        <w:rPr>
          <w:rFonts w:asciiTheme="minorEastAsia" w:eastAsiaTheme="minorEastAsia" w:hAnsiTheme="minorEastAsia"/>
          <w:sz w:val="24"/>
        </w:rPr>
      </w:pPr>
      <w:r>
        <w:rPr>
          <w:rFonts w:asciiTheme="majorEastAsia" w:eastAsiaTheme="majorEastAsia" w:hAnsiTheme="majorEastAsia" w:hint="eastAsia"/>
          <w:sz w:val="24"/>
        </w:rPr>
        <w:t>四、</w:t>
      </w:r>
      <w:r w:rsidRPr="00E32174">
        <w:rPr>
          <w:rFonts w:asciiTheme="minorEastAsia" w:eastAsiaTheme="minorEastAsia" w:hAnsiTheme="minorEastAsia" w:hint="eastAsia"/>
          <w:sz w:val="24"/>
        </w:rPr>
        <w:t>1、投标分项报价表</w:t>
      </w:r>
    </w:p>
    <w:p w:rsidR="00E32174" w:rsidRPr="00E32174" w:rsidRDefault="001C35B3" w:rsidP="00E32174">
      <w:pPr>
        <w:pStyle w:val="a0"/>
        <w:ind w:firstLineChars="200" w:firstLine="480"/>
        <w:rPr>
          <w:rFonts w:asciiTheme="minorEastAsia" w:eastAsiaTheme="minorEastAsia" w:hAnsiTheme="minorEastAsia" w:cs="宋体"/>
          <w:sz w:val="24"/>
        </w:rPr>
      </w:pPr>
      <w:r w:rsidRPr="00E32174">
        <w:rPr>
          <w:rFonts w:asciiTheme="minorEastAsia" w:eastAsiaTheme="minorEastAsia" w:hAnsiTheme="minorEastAsia" w:cs="宋体" w:hint="eastAsia"/>
          <w:sz w:val="24"/>
        </w:rPr>
        <w:t>2、</w:t>
      </w:r>
      <w:r w:rsidR="00E32174" w:rsidRPr="00E32174">
        <w:rPr>
          <w:rFonts w:asciiTheme="minorEastAsia" w:eastAsiaTheme="minorEastAsia" w:hAnsiTheme="minorEastAsia" w:cs="宋体" w:hint="eastAsia"/>
          <w:sz w:val="24"/>
        </w:rPr>
        <w:t>技术规格偏离表</w:t>
      </w:r>
    </w:p>
    <w:p w:rsidR="008B5F0E" w:rsidRPr="00E32174" w:rsidRDefault="00E32174" w:rsidP="00E32174">
      <w:pPr>
        <w:pStyle w:val="a0"/>
        <w:ind w:firstLineChars="200" w:firstLine="480"/>
        <w:rPr>
          <w:rFonts w:asciiTheme="minorEastAsia" w:eastAsiaTheme="minorEastAsia" w:hAnsiTheme="minorEastAsia" w:cs="宋体"/>
          <w:sz w:val="24"/>
        </w:rPr>
      </w:pPr>
      <w:r w:rsidRPr="00E32174">
        <w:rPr>
          <w:rFonts w:asciiTheme="minorEastAsia" w:eastAsiaTheme="minorEastAsia" w:hAnsiTheme="minorEastAsia" w:cs="宋体" w:hint="eastAsia"/>
          <w:sz w:val="24"/>
        </w:rPr>
        <w:t>3、</w:t>
      </w:r>
      <w:r w:rsidR="001C35B3" w:rsidRPr="00E32174">
        <w:rPr>
          <w:rFonts w:asciiTheme="minorEastAsia" w:eastAsiaTheme="minorEastAsia" w:hAnsiTheme="minorEastAsia" w:cs="宋体" w:hint="eastAsia"/>
          <w:sz w:val="24"/>
        </w:rPr>
        <w:t>技术方案（实施方案）</w:t>
      </w:r>
    </w:p>
    <w:p w:rsidR="008B5F0E" w:rsidRPr="00E32174" w:rsidRDefault="00E32174" w:rsidP="00E32174">
      <w:pPr>
        <w:pStyle w:val="a0"/>
        <w:ind w:firstLineChars="200" w:firstLine="480"/>
        <w:rPr>
          <w:rFonts w:asciiTheme="minorEastAsia" w:eastAsiaTheme="minorEastAsia" w:hAnsiTheme="minorEastAsia" w:cs="宋体"/>
          <w:sz w:val="24"/>
        </w:rPr>
      </w:pPr>
      <w:r w:rsidRPr="00E32174">
        <w:rPr>
          <w:rFonts w:asciiTheme="minorEastAsia" w:eastAsiaTheme="minorEastAsia" w:hAnsiTheme="minorEastAsia" w:cs="宋体" w:hint="eastAsia"/>
          <w:sz w:val="24"/>
        </w:rPr>
        <w:t>4</w:t>
      </w:r>
      <w:r w:rsidR="001C35B3" w:rsidRPr="00E32174">
        <w:rPr>
          <w:rFonts w:asciiTheme="minorEastAsia" w:eastAsiaTheme="minorEastAsia" w:hAnsiTheme="minorEastAsia" w:cs="宋体" w:hint="eastAsia"/>
          <w:sz w:val="24"/>
        </w:rPr>
        <w:t>、业绩情况表</w:t>
      </w:r>
    </w:p>
    <w:p w:rsidR="008B5F0E" w:rsidRPr="00E32174" w:rsidRDefault="00E32174" w:rsidP="00E32174">
      <w:pPr>
        <w:pStyle w:val="a0"/>
        <w:ind w:firstLineChars="200" w:firstLine="480"/>
        <w:rPr>
          <w:rFonts w:asciiTheme="minorEastAsia" w:eastAsiaTheme="minorEastAsia" w:hAnsiTheme="minorEastAsia" w:cs="宋体"/>
          <w:sz w:val="24"/>
        </w:rPr>
      </w:pPr>
      <w:r w:rsidRPr="00E32174">
        <w:rPr>
          <w:rFonts w:asciiTheme="minorEastAsia" w:eastAsiaTheme="minorEastAsia" w:hAnsiTheme="minorEastAsia" w:cs="宋体" w:hint="eastAsia"/>
          <w:sz w:val="24"/>
        </w:rPr>
        <w:t>5</w:t>
      </w:r>
      <w:r w:rsidR="001C35B3" w:rsidRPr="00E32174">
        <w:rPr>
          <w:rFonts w:asciiTheme="minorEastAsia" w:eastAsiaTheme="minorEastAsia" w:hAnsiTheme="minorEastAsia" w:cs="宋体" w:hint="eastAsia"/>
          <w:sz w:val="24"/>
        </w:rPr>
        <w:t>、</w:t>
      </w:r>
      <w:r w:rsidRPr="00E32174">
        <w:rPr>
          <w:rFonts w:asciiTheme="minorEastAsia" w:eastAsiaTheme="minorEastAsia" w:hAnsiTheme="minorEastAsia" w:cs="宋体" w:hint="eastAsia"/>
          <w:sz w:val="24"/>
        </w:rPr>
        <w:t>售后</w:t>
      </w:r>
      <w:r w:rsidR="001C35B3" w:rsidRPr="00E32174">
        <w:rPr>
          <w:rFonts w:asciiTheme="minorEastAsia" w:eastAsiaTheme="minorEastAsia" w:hAnsiTheme="minorEastAsia" w:cs="宋体" w:hint="eastAsia"/>
          <w:sz w:val="24"/>
        </w:rPr>
        <w:t>服务方案</w:t>
      </w:r>
    </w:p>
    <w:p w:rsidR="00E32174" w:rsidRPr="00E32174" w:rsidRDefault="00E32174" w:rsidP="00E32174">
      <w:pPr>
        <w:pStyle w:val="a0"/>
        <w:ind w:firstLineChars="200" w:firstLine="480"/>
        <w:rPr>
          <w:rFonts w:asciiTheme="minorEastAsia" w:eastAsiaTheme="minorEastAsia" w:hAnsiTheme="minorEastAsia" w:cs="微软雅黑"/>
          <w:bCs/>
          <w:sz w:val="24"/>
        </w:rPr>
      </w:pPr>
      <w:r w:rsidRPr="00E32174">
        <w:rPr>
          <w:rFonts w:asciiTheme="minorEastAsia" w:eastAsiaTheme="minorEastAsia" w:hAnsiTheme="minorEastAsia" w:cs="宋体" w:hint="eastAsia"/>
          <w:sz w:val="24"/>
        </w:rPr>
        <w:t>6、</w:t>
      </w:r>
      <w:r w:rsidRPr="00E32174">
        <w:rPr>
          <w:rFonts w:asciiTheme="minorEastAsia" w:eastAsiaTheme="minorEastAsia" w:hAnsiTheme="minorEastAsia" w:cs="微软雅黑" w:hint="eastAsia"/>
          <w:bCs/>
          <w:sz w:val="24"/>
        </w:rPr>
        <w:t>强制节能产品情况表</w:t>
      </w:r>
    </w:p>
    <w:p w:rsidR="00E32174" w:rsidRPr="00E32174" w:rsidRDefault="00E32174" w:rsidP="00E32174">
      <w:pPr>
        <w:pStyle w:val="a0"/>
        <w:ind w:firstLineChars="200" w:firstLine="480"/>
        <w:rPr>
          <w:rFonts w:asciiTheme="minorEastAsia" w:eastAsiaTheme="minorEastAsia" w:hAnsiTheme="minorEastAsia" w:cs="微软雅黑"/>
          <w:bCs/>
          <w:sz w:val="24"/>
        </w:rPr>
      </w:pPr>
      <w:r w:rsidRPr="00E32174">
        <w:rPr>
          <w:rFonts w:asciiTheme="minorEastAsia" w:eastAsiaTheme="minorEastAsia" w:hAnsiTheme="minorEastAsia" w:cs="微软雅黑" w:hint="eastAsia"/>
          <w:bCs/>
          <w:sz w:val="24"/>
        </w:rPr>
        <w:t>7、优先采购产品情况表</w:t>
      </w:r>
    </w:p>
    <w:p w:rsidR="00E32174" w:rsidRPr="00E32174" w:rsidRDefault="00E32174" w:rsidP="00E32174">
      <w:pPr>
        <w:pStyle w:val="a0"/>
        <w:ind w:firstLineChars="200" w:firstLine="480"/>
        <w:rPr>
          <w:rFonts w:asciiTheme="minorEastAsia" w:eastAsiaTheme="minorEastAsia" w:hAnsiTheme="minorEastAsia" w:cs="微软雅黑"/>
          <w:bCs/>
          <w:sz w:val="24"/>
        </w:rPr>
      </w:pPr>
      <w:r w:rsidRPr="00E32174">
        <w:rPr>
          <w:rFonts w:asciiTheme="minorEastAsia" w:eastAsiaTheme="minorEastAsia" w:hAnsiTheme="minorEastAsia" w:cs="微软雅黑" w:hint="eastAsia"/>
          <w:bCs/>
          <w:sz w:val="24"/>
        </w:rPr>
        <w:t>8、环境标志优先采购产品情况表</w:t>
      </w:r>
    </w:p>
    <w:p w:rsidR="008B5F0E" w:rsidRPr="00E32174" w:rsidRDefault="00E32174" w:rsidP="00E32174">
      <w:pPr>
        <w:pStyle w:val="a0"/>
        <w:ind w:firstLineChars="200" w:firstLine="480"/>
        <w:rPr>
          <w:rFonts w:asciiTheme="minorEastAsia" w:eastAsiaTheme="minorEastAsia" w:hAnsiTheme="minorEastAsia" w:cs="宋体"/>
          <w:sz w:val="24"/>
        </w:rPr>
      </w:pPr>
      <w:r w:rsidRPr="00E32174">
        <w:rPr>
          <w:rFonts w:asciiTheme="minorEastAsia" w:eastAsiaTheme="minorEastAsia" w:hAnsiTheme="minorEastAsia" w:cs="宋体" w:hint="eastAsia"/>
          <w:sz w:val="24"/>
        </w:rPr>
        <w:t>9</w:t>
      </w:r>
      <w:r w:rsidR="001C35B3" w:rsidRPr="00E32174">
        <w:rPr>
          <w:rFonts w:asciiTheme="minorEastAsia" w:eastAsiaTheme="minorEastAsia" w:hAnsiTheme="minorEastAsia" w:cs="宋体" w:hint="eastAsia"/>
          <w:sz w:val="24"/>
        </w:rPr>
        <w:t>、中小企业声明函</w:t>
      </w:r>
    </w:p>
    <w:p w:rsidR="008B5F0E" w:rsidRPr="00E32174" w:rsidRDefault="00E32174" w:rsidP="00E32174">
      <w:pPr>
        <w:pStyle w:val="a0"/>
        <w:ind w:firstLineChars="200" w:firstLine="480"/>
        <w:rPr>
          <w:rFonts w:asciiTheme="minorEastAsia" w:eastAsiaTheme="minorEastAsia" w:hAnsiTheme="minorEastAsia" w:cs="宋体"/>
          <w:sz w:val="24"/>
        </w:rPr>
      </w:pPr>
      <w:r w:rsidRPr="00E32174">
        <w:rPr>
          <w:rFonts w:asciiTheme="minorEastAsia" w:eastAsiaTheme="minorEastAsia" w:hAnsiTheme="minorEastAsia" w:cs="宋体" w:hint="eastAsia"/>
          <w:sz w:val="24"/>
        </w:rPr>
        <w:t>10</w:t>
      </w:r>
      <w:r w:rsidR="001C35B3" w:rsidRPr="00E32174">
        <w:rPr>
          <w:rFonts w:asciiTheme="minorEastAsia" w:eastAsiaTheme="minorEastAsia" w:hAnsiTheme="minorEastAsia" w:cs="宋体" w:hint="eastAsia"/>
          <w:sz w:val="24"/>
        </w:rPr>
        <w:t>、残疾人福利性单位声明函</w:t>
      </w:r>
    </w:p>
    <w:p w:rsidR="00E32174" w:rsidRPr="00E32174" w:rsidRDefault="00E32174" w:rsidP="00E32174">
      <w:pPr>
        <w:pStyle w:val="a0"/>
        <w:ind w:firstLineChars="200" w:firstLine="480"/>
        <w:rPr>
          <w:rFonts w:asciiTheme="minorEastAsia" w:eastAsiaTheme="minorEastAsia" w:hAnsiTheme="minorEastAsia" w:cs="宋体"/>
          <w:sz w:val="24"/>
        </w:rPr>
      </w:pPr>
      <w:r w:rsidRPr="00E32174">
        <w:rPr>
          <w:rFonts w:asciiTheme="minorEastAsia" w:eastAsiaTheme="minorEastAsia" w:hAnsiTheme="minorEastAsia" w:cs="宋体" w:hint="eastAsia"/>
          <w:sz w:val="24"/>
        </w:rPr>
        <w:t>11、</w:t>
      </w:r>
      <w:r w:rsidRPr="00E32174">
        <w:rPr>
          <w:rFonts w:asciiTheme="minorEastAsia" w:eastAsiaTheme="minorEastAsia" w:hAnsiTheme="minorEastAsia" w:hint="eastAsia"/>
          <w:bCs/>
          <w:color w:val="000000"/>
          <w:sz w:val="24"/>
        </w:rPr>
        <w:t>所投产品符合国家强制性要求承诺函</w:t>
      </w:r>
    </w:p>
    <w:p w:rsidR="008B5F0E" w:rsidRDefault="001C35B3">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8B5F0E" w:rsidRDefault="008B5F0E">
      <w:pPr>
        <w:rPr>
          <w:rFonts w:asciiTheme="majorEastAsia" w:eastAsiaTheme="majorEastAsia" w:hAnsiTheme="majorEastAsia"/>
          <w:sz w:val="24"/>
        </w:rPr>
      </w:pPr>
    </w:p>
    <w:p w:rsidR="008B5F0E" w:rsidRDefault="008B5F0E">
      <w:pPr>
        <w:rPr>
          <w:rFonts w:asciiTheme="majorEastAsia" w:eastAsiaTheme="majorEastAsia" w:hAnsiTheme="majorEastAsia"/>
          <w:sz w:val="24"/>
        </w:rPr>
      </w:pPr>
    </w:p>
    <w:p w:rsidR="008B5F0E" w:rsidRDefault="008B5F0E">
      <w:pPr>
        <w:rPr>
          <w:rFonts w:asciiTheme="majorEastAsia" w:eastAsiaTheme="majorEastAsia" w:hAnsiTheme="majorEastAsia"/>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widowControl/>
        <w:jc w:val="left"/>
        <w:rPr>
          <w:rFonts w:asciiTheme="minorEastAsia" w:hAnsiTheme="minorEastAsia" w:cs="黑体"/>
          <w:b/>
          <w:bCs/>
          <w:sz w:val="44"/>
          <w:szCs w:val="44"/>
          <w:lang w:val="zh-CN"/>
        </w:rPr>
      </w:pPr>
    </w:p>
    <w:p w:rsidR="008B5F0E" w:rsidRDefault="001C35B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3" w:name="_Toc174185203"/>
      <w:bookmarkStart w:id="4" w:name="_Toc186274126"/>
      <w:bookmarkStart w:id="5" w:name="_Toc184023138"/>
      <w:r>
        <w:rPr>
          <w:rFonts w:asciiTheme="minorEastAsia" w:eastAsiaTheme="minorEastAsia" w:hAnsiTheme="minorEastAsia" w:cs="黑体" w:hint="eastAsia"/>
          <w:color w:val="auto"/>
          <w:kern w:val="2"/>
          <w:sz w:val="36"/>
          <w:szCs w:val="36"/>
          <w:lang w:val="zh-CN"/>
        </w:rPr>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709"/>
        <w:gridCol w:w="392"/>
        <w:gridCol w:w="1876"/>
        <w:gridCol w:w="1559"/>
        <w:gridCol w:w="1560"/>
        <w:gridCol w:w="2018"/>
      </w:tblGrid>
      <w:tr w:rsidR="008B5F0E">
        <w:tc>
          <w:tcPr>
            <w:tcW w:w="468"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4"/>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投标人应答</w:t>
            </w:r>
          </w:p>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8B5F0E" w:rsidRDefault="001C35B3">
            <w:pPr>
              <w:pStyle w:val="a7"/>
              <w:kinsoku w:val="0"/>
              <w:spacing w:line="320" w:lineRule="exact"/>
              <w:rPr>
                <w:rFonts w:hAnsi="宋体" w:cs="微软雅黑"/>
                <w:bCs/>
              </w:rPr>
            </w:pPr>
            <w:r>
              <w:rPr>
                <w:rFonts w:hAnsi="宋体" w:hint="eastAsia"/>
              </w:rPr>
              <w:t>投标人应答索引表</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8B5F0E" w:rsidRDefault="001C35B3">
            <w:pPr>
              <w:pStyle w:val="a7"/>
              <w:kinsoku w:val="0"/>
              <w:spacing w:line="320" w:lineRule="exact"/>
              <w:rPr>
                <w:rFonts w:hAnsi="宋体"/>
              </w:rPr>
            </w:pPr>
            <w:r>
              <w:rPr>
                <w:rFonts w:hAnsi="宋体" w:hint="eastAsia"/>
              </w:rPr>
              <w:t>开标一览表</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8B5F0E" w:rsidRDefault="001C35B3">
            <w:pPr>
              <w:pStyle w:val="a7"/>
              <w:kinsoku w:val="0"/>
              <w:spacing w:line="320" w:lineRule="exact"/>
              <w:rPr>
                <w:rFonts w:hAnsi="宋体" w:cs="微软雅黑"/>
                <w:bCs/>
              </w:rPr>
            </w:pPr>
            <w:r>
              <w:rPr>
                <w:rFonts w:hAnsi="宋体" w:hint="eastAsia"/>
              </w:rPr>
              <w:t>投标函</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8B5F0E" w:rsidRDefault="001C35B3">
            <w:pPr>
              <w:pStyle w:val="a7"/>
              <w:kinsoku w:val="0"/>
              <w:spacing w:line="320" w:lineRule="exact"/>
              <w:rPr>
                <w:rFonts w:hAnsi="宋体"/>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8B5F0E" w:rsidRDefault="001C35B3">
            <w:pPr>
              <w:pStyle w:val="a7"/>
              <w:kinsoku w:val="0"/>
              <w:spacing w:line="320" w:lineRule="exact"/>
              <w:rPr>
                <w:rFonts w:hAnsi="宋体"/>
              </w:rPr>
            </w:pPr>
            <w:r>
              <w:rPr>
                <w:rFonts w:hAnsi="宋体" w:hint="eastAsia"/>
              </w:rPr>
              <w:t>法定代表人授权书</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8B5F0E" w:rsidRDefault="001C35B3">
            <w:pPr>
              <w:pStyle w:val="a7"/>
              <w:kinsoku w:val="0"/>
              <w:spacing w:line="320" w:lineRule="exact"/>
              <w:rPr>
                <w:rFonts w:hAnsi="宋体"/>
              </w:rPr>
            </w:pPr>
            <w:r>
              <w:rPr>
                <w:rFonts w:hAnsi="宋体" w:hint="eastAsia"/>
              </w:rPr>
              <w:t>营业执照等证明</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restart"/>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8B5F0E" w:rsidRDefault="001C35B3">
            <w:pPr>
              <w:pStyle w:val="a7"/>
              <w:kinsoku w:val="0"/>
              <w:spacing w:line="320" w:lineRule="exact"/>
              <w:jc w:val="center"/>
              <w:rPr>
                <w:rFonts w:hAnsi="宋体" w:cs="微软雅黑"/>
                <w:bCs/>
              </w:rPr>
            </w:pPr>
            <w:r>
              <w:rPr>
                <w:rFonts w:hAnsi="宋体" w:hint="eastAsia"/>
                <w:szCs w:val="24"/>
              </w:rPr>
              <w:t>纳税证明</w:t>
            </w:r>
          </w:p>
        </w:tc>
        <w:tc>
          <w:tcPr>
            <w:tcW w:w="2977" w:type="dxa"/>
            <w:gridSpan w:val="3"/>
            <w:tcBorders>
              <w:left w:val="single" w:sz="6" w:space="0" w:color="auto"/>
            </w:tcBorders>
            <w:vAlign w:val="center"/>
          </w:tcPr>
          <w:p w:rsidR="008B5F0E" w:rsidRDefault="001C35B3">
            <w:pPr>
              <w:pStyle w:val="a7"/>
              <w:kinsoku w:val="0"/>
              <w:spacing w:line="320" w:lineRule="exact"/>
              <w:rPr>
                <w:rFonts w:hAnsi="宋体" w:cs="微软雅黑"/>
                <w:bCs/>
              </w:rPr>
            </w:pPr>
            <w:r>
              <w:rPr>
                <w:rFonts w:hAnsi="宋体" w:cs="微软雅黑" w:hint="eastAsia"/>
                <w:bCs/>
              </w:rPr>
              <w:t>税务登记证</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ign w:val="center"/>
          </w:tcPr>
          <w:p w:rsidR="008B5F0E" w:rsidRDefault="008B5F0E">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szCs w:val="24"/>
              </w:rPr>
            </w:pPr>
          </w:p>
        </w:tc>
        <w:tc>
          <w:tcPr>
            <w:tcW w:w="2977" w:type="dxa"/>
            <w:gridSpan w:val="3"/>
            <w:tcBorders>
              <w:left w:val="single" w:sz="6" w:space="0" w:color="auto"/>
            </w:tcBorders>
            <w:vAlign w:val="center"/>
          </w:tcPr>
          <w:p w:rsidR="008B5F0E" w:rsidRDefault="001C35B3">
            <w:pPr>
              <w:pStyle w:val="a7"/>
              <w:kinsoku w:val="0"/>
              <w:spacing w:line="320" w:lineRule="exact"/>
              <w:rPr>
                <w:rFonts w:hAnsi="宋体"/>
                <w:szCs w:val="24"/>
              </w:rPr>
            </w:pPr>
            <w:r>
              <w:rPr>
                <w:rFonts w:asciiTheme="minorEastAsia" w:hAnsiTheme="minorEastAsia" w:hint="eastAsia"/>
                <w:bCs/>
                <w:szCs w:val="24"/>
              </w:rPr>
              <w:t>纳税凭据</w:t>
            </w:r>
          </w:p>
        </w:tc>
        <w:tc>
          <w:tcPr>
            <w:tcW w:w="1559" w:type="dxa"/>
            <w:vAlign w:val="center"/>
          </w:tcPr>
          <w:p w:rsidR="008B5F0E" w:rsidRDefault="008B5F0E">
            <w:pPr>
              <w:pStyle w:val="a7"/>
              <w:rPr>
                <w:rFonts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restart"/>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B5F0E" w:rsidRDefault="001C35B3">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gridSpan w:val="2"/>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gridSpan w:val="2"/>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gridSpan w:val="2"/>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gridSpan w:val="2"/>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gridSpan w:val="2"/>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2977" w:type="dxa"/>
            <w:gridSpan w:val="3"/>
            <w:tcBorders>
              <w:left w:val="single" w:sz="4"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2977" w:type="dxa"/>
            <w:gridSpan w:val="3"/>
            <w:tcBorders>
              <w:left w:val="single" w:sz="4"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8B5F0E" w:rsidRDefault="001C35B3">
            <w:pPr>
              <w:snapToGrid w:val="0"/>
              <w:spacing w:line="400" w:lineRule="exact"/>
              <w:rPr>
                <w:rFonts w:ascii="宋体" w:hAnsi="宋体" w:cs="微软雅黑"/>
                <w:sz w:val="24"/>
              </w:rPr>
            </w:pPr>
            <w:r>
              <w:rPr>
                <w:rFonts w:asciiTheme="minorEastAsia" w:hAnsiTheme="minorEastAsia" w:hint="eastAsia"/>
                <w:bCs/>
                <w:sz w:val="24"/>
              </w:rPr>
              <w:t>依法缴纳社会保险凭据</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c>
          <w:tcPr>
            <w:tcW w:w="468" w:type="dxa"/>
            <w:vMerge w:val="restart"/>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B5F0E" w:rsidRDefault="001C35B3">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gridSpan w:val="2"/>
            <w:tcBorders>
              <w:left w:val="single" w:sz="6"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履约实力</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2268" w:type="dxa"/>
            <w:gridSpan w:val="2"/>
            <w:tcBorders>
              <w:left w:val="single" w:sz="6" w:space="0" w:color="auto"/>
            </w:tcBorders>
            <w:vAlign w:val="center"/>
          </w:tcPr>
          <w:p w:rsidR="008B5F0E" w:rsidRDefault="001C35B3">
            <w:pPr>
              <w:pStyle w:val="a7"/>
              <w:kinsoku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8B5F0E" w:rsidRDefault="008B5F0E">
            <w:pPr>
              <w:pStyle w:val="a7"/>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pStyle w:val="a7"/>
              <w:kinsoku w:val="0"/>
              <w:spacing w:line="320" w:lineRule="exact"/>
              <w:rPr>
                <w:rFonts w:hAnsi="宋体" w:cs="微软雅黑"/>
                <w:bCs/>
                <w:szCs w:val="24"/>
              </w:rPr>
            </w:pPr>
          </w:p>
        </w:tc>
      </w:tr>
      <w:tr w:rsidR="008B5F0E">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2268" w:type="dxa"/>
            <w:gridSpan w:val="2"/>
            <w:tcBorders>
              <w:left w:val="single" w:sz="6" w:space="0" w:color="auto"/>
            </w:tcBorders>
            <w:vAlign w:val="center"/>
          </w:tcPr>
          <w:p w:rsidR="008B5F0E" w:rsidRDefault="001C35B3">
            <w:pPr>
              <w:pStyle w:val="a7"/>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8B5F0E" w:rsidRDefault="008B5F0E">
            <w:pPr>
              <w:pStyle w:val="a7"/>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pStyle w:val="a7"/>
              <w:kinsoku w:val="0"/>
              <w:spacing w:line="320" w:lineRule="exact"/>
              <w:rPr>
                <w:rFonts w:hAnsi="宋体" w:cs="微软雅黑"/>
                <w:bCs/>
                <w:szCs w:val="24"/>
              </w:rPr>
            </w:pPr>
          </w:p>
        </w:tc>
      </w:tr>
      <w:tr w:rsidR="008B5F0E">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2977" w:type="dxa"/>
            <w:gridSpan w:val="3"/>
            <w:tcBorders>
              <w:left w:val="single" w:sz="6" w:space="0" w:color="auto"/>
            </w:tcBorders>
            <w:vAlign w:val="center"/>
          </w:tcPr>
          <w:p w:rsidR="008B5F0E" w:rsidRDefault="001C35B3">
            <w:pPr>
              <w:pStyle w:val="a7"/>
              <w:kinsoku w:val="0"/>
              <w:spacing w:line="320" w:lineRule="exact"/>
              <w:rPr>
                <w:rFonts w:hAnsi="宋体" w:cs="微软雅黑"/>
                <w:bCs/>
                <w:szCs w:val="24"/>
              </w:rPr>
            </w:pPr>
            <w:r>
              <w:rPr>
                <w:rFonts w:asciiTheme="minorEastAsia" w:hAnsiTheme="minorEastAsia" w:hint="eastAsia"/>
                <w:bCs/>
                <w:szCs w:val="24"/>
              </w:rPr>
              <w:t>投标人相关承诺函或声明</w:t>
            </w:r>
          </w:p>
        </w:tc>
        <w:tc>
          <w:tcPr>
            <w:tcW w:w="1559" w:type="dxa"/>
            <w:vAlign w:val="center"/>
          </w:tcPr>
          <w:p w:rsidR="008B5F0E" w:rsidRDefault="008B5F0E">
            <w:pPr>
              <w:pStyle w:val="a7"/>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8B5F0E" w:rsidRDefault="001C35B3">
            <w:pPr>
              <w:pStyle w:val="a7"/>
              <w:kinsoku w:val="0"/>
              <w:spacing w:line="320" w:lineRule="exact"/>
              <w:rPr>
                <w:rFonts w:hAnsi="宋体" w:cs="微软雅黑"/>
                <w:bCs/>
              </w:rPr>
            </w:pPr>
            <w:r>
              <w:rPr>
                <w:rFonts w:hAnsi="宋体" w:hint="eastAsia"/>
              </w:rPr>
              <w:t>没有重大违法记录的声明</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8B5F0E" w:rsidRDefault="001C35B3">
            <w:pPr>
              <w:pStyle w:val="a7"/>
              <w:kinsoku w:val="0"/>
              <w:spacing w:line="320" w:lineRule="exact"/>
              <w:rPr>
                <w:rFonts w:hAnsi="宋体"/>
              </w:rPr>
            </w:pPr>
            <w:r>
              <w:rPr>
                <w:rFonts w:hAnsi="宋体" w:cs="微软雅黑" w:hint="eastAsia"/>
                <w:bCs/>
              </w:rPr>
              <w:t>投标人须具备的资质证书</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8B5F0E" w:rsidRDefault="001C35B3">
            <w:pPr>
              <w:pStyle w:val="a7"/>
              <w:kinsoku w:val="0"/>
              <w:spacing w:line="320" w:lineRule="exact"/>
              <w:rPr>
                <w:rFonts w:hAnsi="宋体" w:cs="微软雅黑"/>
                <w:bCs/>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14</w:t>
            </w:r>
          </w:p>
        </w:tc>
        <w:tc>
          <w:tcPr>
            <w:tcW w:w="3751" w:type="dxa"/>
            <w:gridSpan w:val="4"/>
            <w:vAlign w:val="center"/>
          </w:tcPr>
          <w:p w:rsidR="008B5F0E" w:rsidRDefault="001C35B3">
            <w:pPr>
              <w:pStyle w:val="a7"/>
              <w:kinsoku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是否为联合体</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tcBorders>
              <w:top w:val="double" w:sz="4" w:space="0" w:color="auto"/>
            </w:tcBorders>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15</w:t>
            </w:r>
          </w:p>
        </w:tc>
        <w:tc>
          <w:tcPr>
            <w:tcW w:w="3751" w:type="dxa"/>
            <w:gridSpan w:val="4"/>
            <w:tcBorders>
              <w:top w:val="double" w:sz="4" w:space="0" w:color="auto"/>
            </w:tcBorders>
            <w:vAlign w:val="center"/>
          </w:tcPr>
          <w:p w:rsidR="008B5F0E" w:rsidRDefault="001C35B3">
            <w:pPr>
              <w:pStyle w:val="a7"/>
              <w:kinsoku w:val="0"/>
              <w:spacing w:line="320" w:lineRule="exact"/>
              <w:rPr>
                <w:rFonts w:hAnsi="宋体" w:cs="微软雅黑"/>
                <w:bCs/>
              </w:rPr>
            </w:pPr>
            <w:r>
              <w:rPr>
                <w:rFonts w:hAnsi="宋体" w:cs="微软雅黑" w:hint="eastAsia"/>
                <w:bCs/>
              </w:rPr>
              <w:t>投标分项报价表</w:t>
            </w:r>
          </w:p>
        </w:tc>
        <w:tc>
          <w:tcPr>
            <w:tcW w:w="1559" w:type="dxa"/>
            <w:tcBorders>
              <w:top w:val="double" w:sz="4" w:space="0" w:color="auto"/>
            </w:tcBorders>
            <w:vAlign w:val="center"/>
          </w:tcPr>
          <w:p w:rsidR="008B5F0E" w:rsidRDefault="008B5F0E">
            <w:pPr>
              <w:jc w:val="center"/>
            </w:pPr>
          </w:p>
        </w:tc>
        <w:tc>
          <w:tcPr>
            <w:tcW w:w="1560" w:type="dxa"/>
            <w:tcBorders>
              <w:top w:val="double" w:sz="4" w:space="0" w:color="auto"/>
            </w:tcBorders>
            <w:vAlign w:val="center"/>
          </w:tcPr>
          <w:p w:rsidR="008B5F0E" w:rsidRDefault="008B5F0E">
            <w:pPr>
              <w:snapToGrid w:val="0"/>
              <w:spacing w:line="400" w:lineRule="exact"/>
              <w:rPr>
                <w:rFonts w:ascii="宋体" w:hAnsi="宋体" w:cs="微软雅黑"/>
                <w:szCs w:val="21"/>
              </w:rPr>
            </w:pPr>
          </w:p>
        </w:tc>
        <w:tc>
          <w:tcPr>
            <w:tcW w:w="2018" w:type="dxa"/>
            <w:tcBorders>
              <w:top w:val="double" w:sz="4" w:space="0" w:color="auto"/>
            </w:tcBorders>
            <w:vAlign w:val="center"/>
          </w:tcPr>
          <w:p w:rsidR="008B5F0E" w:rsidRDefault="008B5F0E">
            <w:pPr>
              <w:snapToGrid w:val="0"/>
              <w:spacing w:line="400" w:lineRule="exact"/>
              <w:rPr>
                <w:rFonts w:ascii="宋体" w:hAnsi="宋体" w:cs="微软雅黑"/>
                <w:szCs w:val="21"/>
              </w:rPr>
            </w:pPr>
          </w:p>
        </w:tc>
      </w:tr>
      <w:tr w:rsidR="00BC1D53">
        <w:trPr>
          <w:trHeight w:val="510"/>
        </w:trPr>
        <w:tc>
          <w:tcPr>
            <w:tcW w:w="468" w:type="dxa"/>
            <w:tcBorders>
              <w:top w:val="double" w:sz="4" w:space="0" w:color="auto"/>
            </w:tcBorders>
            <w:vAlign w:val="center"/>
          </w:tcPr>
          <w:p w:rsidR="00BC1D53" w:rsidRDefault="00BC1D5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4"/>
            <w:tcBorders>
              <w:top w:val="double" w:sz="4" w:space="0" w:color="auto"/>
            </w:tcBorders>
            <w:vAlign w:val="center"/>
          </w:tcPr>
          <w:p w:rsidR="00BC1D53" w:rsidRPr="00BC1D53" w:rsidRDefault="00BC1D53">
            <w:pPr>
              <w:pStyle w:val="a7"/>
              <w:kinsoku w:val="0"/>
              <w:spacing w:line="320" w:lineRule="exact"/>
              <w:rPr>
                <w:rFonts w:hAnsi="宋体" w:cs="微软雅黑"/>
                <w:bCs/>
                <w:szCs w:val="21"/>
              </w:rPr>
            </w:pPr>
            <w:r w:rsidRPr="00BC1D53">
              <w:rPr>
                <w:rFonts w:hAnsi="宋体" w:hint="eastAsia"/>
                <w:snapToGrid w:val="0"/>
                <w:szCs w:val="21"/>
              </w:rPr>
              <w:t>技术规格偏离表</w:t>
            </w:r>
          </w:p>
        </w:tc>
        <w:tc>
          <w:tcPr>
            <w:tcW w:w="1559" w:type="dxa"/>
            <w:tcBorders>
              <w:top w:val="double" w:sz="4" w:space="0" w:color="auto"/>
            </w:tcBorders>
            <w:vAlign w:val="center"/>
          </w:tcPr>
          <w:p w:rsidR="00BC1D53" w:rsidRDefault="00BC1D53">
            <w:pPr>
              <w:jc w:val="center"/>
            </w:pPr>
          </w:p>
        </w:tc>
        <w:tc>
          <w:tcPr>
            <w:tcW w:w="1560" w:type="dxa"/>
            <w:tcBorders>
              <w:top w:val="double" w:sz="4" w:space="0" w:color="auto"/>
            </w:tcBorders>
            <w:vAlign w:val="center"/>
          </w:tcPr>
          <w:p w:rsidR="00BC1D53" w:rsidRDefault="00BC1D53">
            <w:pPr>
              <w:snapToGrid w:val="0"/>
              <w:spacing w:line="400" w:lineRule="exact"/>
              <w:rPr>
                <w:rFonts w:ascii="宋体" w:hAnsi="宋体" w:cs="微软雅黑"/>
                <w:szCs w:val="21"/>
              </w:rPr>
            </w:pPr>
          </w:p>
        </w:tc>
        <w:tc>
          <w:tcPr>
            <w:tcW w:w="2018" w:type="dxa"/>
            <w:tcBorders>
              <w:top w:val="double" w:sz="4" w:space="0" w:color="auto"/>
            </w:tcBorders>
            <w:vAlign w:val="center"/>
          </w:tcPr>
          <w:p w:rsidR="00BC1D53" w:rsidRDefault="00BC1D53">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rsidP="00BC1D5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BC1D53">
              <w:rPr>
                <w:rFonts w:ascii="宋体" w:hAnsi="宋体" w:cs="微软雅黑" w:hint="eastAsia"/>
                <w:szCs w:val="21"/>
              </w:rPr>
              <w:t>7</w:t>
            </w:r>
          </w:p>
        </w:tc>
        <w:tc>
          <w:tcPr>
            <w:tcW w:w="3751" w:type="dxa"/>
            <w:gridSpan w:val="4"/>
            <w:vAlign w:val="center"/>
          </w:tcPr>
          <w:p w:rsidR="008B5F0E" w:rsidRDefault="001C35B3">
            <w:pPr>
              <w:pStyle w:val="a7"/>
              <w:kinsoku w:val="0"/>
              <w:spacing w:line="320" w:lineRule="exact"/>
              <w:rPr>
                <w:rFonts w:hAnsi="宋体" w:cs="微软雅黑"/>
                <w:bCs/>
              </w:rPr>
            </w:pPr>
            <w:r>
              <w:rPr>
                <w:rFonts w:hAnsi="宋体" w:cs="微软雅黑" w:hint="eastAsia"/>
                <w:bCs/>
              </w:rPr>
              <w:t>技术方案（实施方案）</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6956F6">
        <w:trPr>
          <w:trHeight w:val="510"/>
        </w:trPr>
        <w:tc>
          <w:tcPr>
            <w:tcW w:w="468" w:type="dxa"/>
            <w:vAlign w:val="center"/>
          </w:tcPr>
          <w:p w:rsidR="006956F6" w:rsidRDefault="006956F6" w:rsidP="00BC1D5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6956F6" w:rsidRDefault="006956F6">
            <w:pPr>
              <w:pStyle w:val="a7"/>
              <w:kinsoku w:val="0"/>
              <w:spacing w:line="320" w:lineRule="exact"/>
              <w:rPr>
                <w:rFonts w:hAnsi="宋体" w:cs="微软雅黑"/>
                <w:bCs/>
              </w:rPr>
            </w:pPr>
            <w:r>
              <w:rPr>
                <w:rFonts w:hAnsi="宋体" w:cs="微软雅黑" w:hint="eastAsia"/>
                <w:bCs/>
              </w:rPr>
              <w:t>售后服务方案</w:t>
            </w:r>
          </w:p>
        </w:tc>
        <w:tc>
          <w:tcPr>
            <w:tcW w:w="1559" w:type="dxa"/>
            <w:vAlign w:val="center"/>
          </w:tcPr>
          <w:p w:rsidR="006956F6" w:rsidRDefault="006956F6">
            <w:pPr>
              <w:jc w:val="center"/>
            </w:pPr>
          </w:p>
        </w:tc>
        <w:tc>
          <w:tcPr>
            <w:tcW w:w="1560" w:type="dxa"/>
            <w:vAlign w:val="center"/>
          </w:tcPr>
          <w:p w:rsidR="006956F6" w:rsidRDefault="006956F6">
            <w:pPr>
              <w:snapToGrid w:val="0"/>
              <w:spacing w:line="400" w:lineRule="exact"/>
              <w:rPr>
                <w:rFonts w:ascii="宋体" w:hAnsi="宋体" w:cs="微软雅黑"/>
                <w:szCs w:val="21"/>
              </w:rPr>
            </w:pPr>
          </w:p>
        </w:tc>
        <w:tc>
          <w:tcPr>
            <w:tcW w:w="2018" w:type="dxa"/>
            <w:vAlign w:val="center"/>
          </w:tcPr>
          <w:p w:rsidR="006956F6" w:rsidRDefault="006956F6">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rsidP="006956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956F6">
              <w:rPr>
                <w:rFonts w:ascii="宋体" w:hAnsi="宋体" w:cs="微软雅黑" w:hint="eastAsia"/>
                <w:szCs w:val="21"/>
              </w:rPr>
              <w:t>9</w:t>
            </w:r>
          </w:p>
        </w:tc>
        <w:tc>
          <w:tcPr>
            <w:tcW w:w="3751" w:type="dxa"/>
            <w:gridSpan w:val="4"/>
            <w:vAlign w:val="center"/>
          </w:tcPr>
          <w:p w:rsidR="008B5F0E" w:rsidRDefault="001C35B3">
            <w:pPr>
              <w:pStyle w:val="a7"/>
              <w:kinsoku w:val="0"/>
              <w:spacing w:line="320" w:lineRule="exact"/>
              <w:rPr>
                <w:rFonts w:hAnsi="宋体" w:cs="微软雅黑"/>
                <w:bCs/>
              </w:rPr>
            </w:pPr>
            <w:r>
              <w:rPr>
                <w:rFonts w:hAnsi="宋体" w:cs="微软雅黑" w:hint="eastAsia"/>
                <w:bCs/>
              </w:rPr>
              <w:t>业绩情况表</w:t>
            </w:r>
          </w:p>
        </w:tc>
        <w:tc>
          <w:tcPr>
            <w:tcW w:w="1559" w:type="dxa"/>
            <w:vAlign w:val="center"/>
          </w:tcPr>
          <w:p w:rsidR="008B5F0E" w:rsidRDefault="008B5F0E">
            <w:pPr>
              <w:jc w:val="center"/>
            </w:pPr>
          </w:p>
        </w:tc>
        <w:tc>
          <w:tcPr>
            <w:tcW w:w="1560" w:type="dxa"/>
            <w:tcBorders>
              <w:top w:val="single" w:sz="4" w:space="0" w:color="auto"/>
            </w:tcBorders>
            <w:vAlign w:val="center"/>
          </w:tcPr>
          <w:p w:rsidR="008B5F0E" w:rsidRDefault="008B5F0E">
            <w:pPr>
              <w:snapToGrid w:val="0"/>
              <w:spacing w:line="400" w:lineRule="exact"/>
              <w:rPr>
                <w:rFonts w:ascii="宋体" w:hAnsi="宋体" w:cs="微软雅黑"/>
                <w:szCs w:val="21"/>
              </w:rPr>
            </w:pPr>
          </w:p>
        </w:tc>
        <w:tc>
          <w:tcPr>
            <w:tcW w:w="2018" w:type="dxa"/>
            <w:tcBorders>
              <w:top w:val="single" w:sz="4" w:space="0" w:color="auto"/>
            </w:tcBorders>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6956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8B5F0E" w:rsidRDefault="006956F6" w:rsidP="00E32174">
            <w:pPr>
              <w:pStyle w:val="a7"/>
              <w:kinsoku w:val="0"/>
              <w:spacing w:line="320" w:lineRule="exact"/>
              <w:rPr>
                <w:rFonts w:hAnsi="宋体" w:cs="微软雅黑"/>
                <w:bCs/>
              </w:rPr>
            </w:pPr>
            <w:r>
              <w:rPr>
                <w:rFonts w:hAnsi="宋体" w:cs="微软雅黑" w:hint="eastAsia"/>
                <w:bCs/>
              </w:rPr>
              <w:t>强制节能产品情况</w:t>
            </w:r>
            <w:r w:rsidR="00E32174">
              <w:rPr>
                <w:rFonts w:hAnsi="宋体" w:cs="微软雅黑" w:hint="eastAsia"/>
                <w:bCs/>
              </w:rPr>
              <w:t>表</w:t>
            </w:r>
            <w:r>
              <w:rPr>
                <w:rFonts w:hAnsi="宋体" w:cs="微软雅黑" w:hint="eastAsia"/>
                <w:bCs/>
              </w:rPr>
              <w:t xml:space="preserve"> </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6956F6" w:rsidRPr="006956F6">
        <w:trPr>
          <w:trHeight w:val="510"/>
        </w:trPr>
        <w:tc>
          <w:tcPr>
            <w:tcW w:w="468" w:type="dxa"/>
            <w:vAlign w:val="center"/>
          </w:tcPr>
          <w:p w:rsidR="006956F6" w:rsidRDefault="006956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6956F6" w:rsidRPr="006956F6" w:rsidRDefault="006956F6" w:rsidP="00E32174">
            <w:pPr>
              <w:pStyle w:val="a7"/>
              <w:kinsoku w:val="0"/>
              <w:spacing w:line="320" w:lineRule="exact"/>
              <w:rPr>
                <w:rFonts w:hAnsi="宋体" w:cs="微软雅黑"/>
                <w:bCs/>
              </w:rPr>
            </w:pPr>
            <w:r>
              <w:rPr>
                <w:rFonts w:hAnsi="宋体" w:cs="微软雅黑" w:hint="eastAsia"/>
                <w:bCs/>
              </w:rPr>
              <w:t>优先采购产品情况</w:t>
            </w:r>
            <w:r w:rsidR="00E32174">
              <w:rPr>
                <w:rFonts w:hAnsi="宋体" w:cs="微软雅黑" w:hint="eastAsia"/>
                <w:bCs/>
              </w:rPr>
              <w:t>表</w:t>
            </w:r>
          </w:p>
        </w:tc>
        <w:tc>
          <w:tcPr>
            <w:tcW w:w="1559" w:type="dxa"/>
            <w:vAlign w:val="center"/>
          </w:tcPr>
          <w:p w:rsidR="006956F6" w:rsidRDefault="006956F6">
            <w:pPr>
              <w:jc w:val="center"/>
            </w:pPr>
          </w:p>
        </w:tc>
        <w:tc>
          <w:tcPr>
            <w:tcW w:w="1560" w:type="dxa"/>
            <w:vAlign w:val="center"/>
          </w:tcPr>
          <w:p w:rsidR="006956F6" w:rsidRDefault="006956F6">
            <w:pPr>
              <w:snapToGrid w:val="0"/>
              <w:spacing w:line="400" w:lineRule="exact"/>
              <w:rPr>
                <w:rFonts w:ascii="宋体" w:hAnsi="宋体" w:cs="微软雅黑"/>
                <w:szCs w:val="21"/>
              </w:rPr>
            </w:pPr>
          </w:p>
        </w:tc>
        <w:tc>
          <w:tcPr>
            <w:tcW w:w="2018" w:type="dxa"/>
            <w:vAlign w:val="center"/>
          </w:tcPr>
          <w:p w:rsidR="006956F6" w:rsidRDefault="006956F6">
            <w:pPr>
              <w:snapToGrid w:val="0"/>
              <w:spacing w:line="400" w:lineRule="exact"/>
              <w:rPr>
                <w:rFonts w:ascii="宋体" w:hAnsi="宋体" w:cs="微软雅黑"/>
                <w:szCs w:val="21"/>
              </w:rPr>
            </w:pPr>
          </w:p>
        </w:tc>
      </w:tr>
      <w:tr w:rsidR="006956F6" w:rsidRPr="006956F6">
        <w:trPr>
          <w:trHeight w:val="510"/>
        </w:trPr>
        <w:tc>
          <w:tcPr>
            <w:tcW w:w="468" w:type="dxa"/>
            <w:vAlign w:val="center"/>
          </w:tcPr>
          <w:p w:rsidR="006956F6" w:rsidRDefault="006956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6956F6" w:rsidRDefault="00E32174" w:rsidP="00E32174">
            <w:pPr>
              <w:pStyle w:val="a7"/>
              <w:kinsoku w:val="0"/>
              <w:spacing w:line="320" w:lineRule="exact"/>
              <w:rPr>
                <w:rFonts w:hAnsi="宋体" w:cs="微软雅黑"/>
                <w:bCs/>
              </w:rPr>
            </w:pPr>
            <w:r>
              <w:rPr>
                <w:rFonts w:hAnsi="宋体" w:cs="微软雅黑" w:hint="eastAsia"/>
                <w:bCs/>
              </w:rPr>
              <w:t>环境标志优先采购产品</w:t>
            </w:r>
            <w:r w:rsidR="006956F6">
              <w:rPr>
                <w:rFonts w:hAnsi="宋体" w:cs="微软雅黑" w:hint="eastAsia"/>
                <w:bCs/>
              </w:rPr>
              <w:t>情况</w:t>
            </w:r>
            <w:r>
              <w:rPr>
                <w:rFonts w:hAnsi="宋体" w:cs="微软雅黑" w:hint="eastAsia"/>
                <w:bCs/>
              </w:rPr>
              <w:t>表</w:t>
            </w:r>
          </w:p>
        </w:tc>
        <w:tc>
          <w:tcPr>
            <w:tcW w:w="1559" w:type="dxa"/>
            <w:vAlign w:val="center"/>
          </w:tcPr>
          <w:p w:rsidR="006956F6" w:rsidRDefault="006956F6">
            <w:pPr>
              <w:jc w:val="center"/>
            </w:pPr>
          </w:p>
        </w:tc>
        <w:tc>
          <w:tcPr>
            <w:tcW w:w="1560" w:type="dxa"/>
            <w:vAlign w:val="center"/>
          </w:tcPr>
          <w:p w:rsidR="006956F6" w:rsidRDefault="006956F6">
            <w:pPr>
              <w:snapToGrid w:val="0"/>
              <w:spacing w:line="400" w:lineRule="exact"/>
              <w:rPr>
                <w:rFonts w:ascii="宋体" w:hAnsi="宋体" w:cs="微软雅黑"/>
                <w:szCs w:val="21"/>
              </w:rPr>
            </w:pPr>
          </w:p>
        </w:tc>
        <w:tc>
          <w:tcPr>
            <w:tcW w:w="2018" w:type="dxa"/>
            <w:vAlign w:val="center"/>
          </w:tcPr>
          <w:p w:rsidR="006956F6" w:rsidRDefault="006956F6">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6956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8B5F0E" w:rsidRDefault="001C35B3">
            <w:pPr>
              <w:pStyle w:val="a7"/>
              <w:kinsoku w:val="0"/>
              <w:spacing w:line="320" w:lineRule="exact"/>
              <w:rPr>
                <w:rFonts w:hAnsi="宋体" w:cs="微软雅黑"/>
                <w:bCs/>
              </w:rPr>
            </w:pPr>
            <w:r>
              <w:rPr>
                <w:rFonts w:hAnsi="宋体" w:cs="微软雅黑" w:hint="eastAsia"/>
                <w:bCs/>
              </w:rPr>
              <w:t>中小企业声明函</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rsidP="006956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956F6">
              <w:rPr>
                <w:rFonts w:ascii="宋体" w:hAnsi="宋体" w:cs="微软雅黑" w:hint="eastAsia"/>
                <w:szCs w:val="21"/>
              </w:rPr>
              <w:t>4</w:t>
            </w:r>
          </w:p>
        </w:tc>
        <w:tc>
          <w:tcPr>
            <w:tcW w:w="3751" w:type="dxa"/>
            <w:gridSpan w:val="4"/>
            <w:vAlign w:val="center"/>
          </w:tcPr>
          <w:p w:rsidR="008B5F0E" w:rsidRDefault="001C35B3">
            <w:pPr>
              <w:pStyle w:val="a7"/>
              <w:kinsoku w:val="0"/>
              <w:spacing w:line="320" w:lineRule="exact"/>
              <w:rPr>
                <w:rFonts w:hAnsi="宋体" w:cs="微软雅黑"/>
                <w:bCs/>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6956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8B5F0E" w:rsidRDefault="001C35B3">
            <w:pPr>
              <w:pStyle w:val="a7"/>
              <w:kinsoku w:val="0"/>
              <w:spacing w:line="320" w:lineRule="exact"/>
              <w:rPr>
                <w:rFonts w:hAnsi="宋体" w:cs="微软雅黑"/>
                <w:bCs/>
              </w:rPr>
            </w:pPr>
            <w:r>
              <w:rPr>
                <w:rFonts w:hAnsi="宋体" w:cs="微软雅黑" w:hint="eastAsia"/>
                <w:bCs/>
              </w:rPr>
              <w:t>监狱企业证明文件</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6956F6" w:rsidTr="006956F6">
        <w:trPr>
          <w:trHeight w:val="510"/>
        </w:trPr>
        <w:tc>
          <w:tcPr>
            <w:tcW w:w="468" w:type="dxa"/>
            <w:vAlign w:val="center"/>
          </w:tcPr>
          <w:p w:rsidR="006956F6" w:rsidRDefault="006956F6" w:rsidP="006956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483" w:type="dxa"/>
            <w:gridSpan w:val="2"/>
            <w:vAlign w:val="center"/>
          </w:tcPr>
          <w:p w:rsidR="006956F6" w:rsidRDefault="006956F6">
            <w:pPr>
              <w:pStyle w:val="a7"/>
              <w:kinsoku w:val="0"/>
              <w:spacing w:line="320" w:lineRule="exact"/>
              <w:rPr>
                <w:rFonts w:hAnsi="宋体" w:cs="微软雅黑"/>
                <w:bCs/>
              </w:rPr>
            </w:pPr>
            <w:r>
              <w:rPr>
                <w:rFonts w:hAnsi="宋体" w:cs="微软雅黑" w:hint="eastAsia"/>
                <w:bCs/>
              </w:rPr>
              <w:t>CCC强制性产品认证</w:t>
            </w:r>
          </w:p>
        </w:tc>
        <w:tc>
          <w:tcPr>
            <w:tcW w:w="2268" w:type="dxa"/>
            <w:gridSpan w:val="2"/>
            <w:vAlign w:val="center"/>
          </w:tcPr>
          <w:p w:rsidR="006956F6" w:rsidRDefault="006956F6">
            <w:pPr>
              <w:pStyle w:val="a7"/>
              <w:kinsoku w:val="0"/>
              <w:spacing w:line="320" w:lineRule="exact"/>
              <w:rPr>
                <w:rFonts w:hAnsi="宋体" w:cs="微软雅黑"/>
                <w:bCs/>
              </w:rPr>
            </w:pPr>
            <w:r>
              <w:rPr>
                <w:rFonts w:hAnsi="宋体" w:cs="微软雅黑" w:hint="eastAsia"/>
                <w:bCs/>
              </w:rPr>
              <w:t>所投产品符合国家强制性要求承诺函</w:t>
            </w:r>
          </w:p>
        </w:tc>
        <w:tc>
          <w:tcPr>
            <w:tcW w:w="1559" w:type="dxa"/>
            <w:vAlign w:val="center"/>
          </w:tcPr>
          <w:p w:rsidR="006956F6" w:rsidRDefault="006956F6" w:rsidP="009F6FB8">
            <w:pPr>
              <w:pStyle w:val="a7"/>
            </w:pPr>
          </w:p>
        </w:tc>
        <w:tc>
          <w:tcPr>
            <w:tcW w:w="1560" w:type="dxa"/>
            <w:vAlign w:val="center"/>
          </w:tcPr>
          <w:p w:rsidR="006956F6" w:rsidRDefault="006956F6">
            <w:pPr>
              <w:snapToGrid w:val="0"/>
              <w:spacing w:line="400" w:lineRule="exact"/>
              <w:rPr>
                <w:rFonts w:ascii="宋体" w:hAnsi="宋体" w:cs="微软雅黑"/>
                <w:szCs w:val="21"/>
              </w:rPr>
            </w:pPr>
          </w:p>
        </w:tc>
        <w:tc>
          <w:tcPr>
            <w:tcW w:w="2018" w:type="dxa"/>
            <w:vAlign w:val="center"/>
          </w:tcPr>
          <w:p w:rsidR="006956F6" w:rsidRDefault="006956F6">
            <w:pPr>
              <w:snapToGrid w:val="0"/>
              <w:spacing w:line="400" w:lineRule="exact"/>
              <w:rPr>
                <w:rFonts w:ascii="宋体" w:hAnsi="宋体" w:cs="微软雅黑"/>
                <w:szCs w:val="21"/>
              </w:rPr>
            </w:pPr>
          </w:p>
        </w:tc>
      </w:tr>
      <w:tr w:rsidR="006956F6" w:rsidTr="009F6FB8">
        <w:trPr>
          <w:trHeight w:val="255"/>
        </w:trPr>
        <w:tc>
          <w:tcPr>
            <w:tcW w:w="468" w:type="dxa"/>
            <w:vMerge w:val="restart"/>
            <w:vAlign w:val="center"/>
          </w:tcPr>
          <w:p w:rsidR="006956F6" w:rsidRDefault="006956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1875" w:type="dxa"/>
            <w:gridSpan w:val="3"/>
            <w:vMerge w:val="restart"/>
            <w:vAlign w:val="center"/>
          </w:tcPr>
          <w:p w:rsidR="006956F6" w:rsidRPr="006956F6" w:rsidRDefault="006956F6">
            <w:pPr>
              <w:pStyle w:val="a7"/>
              <w:kinsoku w:val="0"/>
              <w:spacing w:line="320" w:lineRule="exact"/>
              <w:rPr>
                <w:rFonts w:hAnsi="宋体" w:cs="微软雅黑"/>
                <w:bCs/>
              </w:rPr>
            </w:pPr>
            <w:r>
              <w:rPr>
                <w:rFonts w:hAnsi="宋体" w:cs="微软雅黑" w:hint="eastAsia"/>
                <w:bCs/>
              </w:rPr>
              <w:t>信息安全产品强制性认证</w:t>
            </w:r>
          </w:p>
        </w:tc>
        <w:tc>
          <w:tcPr>
            <w:tcW w:w="1876" w:type="dxa"/>
            <w:vAlign w:val="center"/>
          </w:tcPr>
          <w:p w:rsidR="006956F6" w:rsidRPr="006956F6" w:rsidRDefault="006956F6">
            <w:pPr>
              <w:pStyle w:val="a7"/>
              <w:kinsoku w:val="0"/>
              <w:spacing w:line="320" w:lineRule="exact"/>
              <w:rPr>
                <w:rFonts w:hAnsi="宋体" w:cs="微软雅黑"/>
                <w:bCs/>
              </w:rPr>
            </w:pPr>
            <w:r>
              <w:rPr>
                <w:rFonts w:hAnsi="宋体" w:cs="微软雅黑" w:hint="eastAsia"/>
                <w:bCs/>
              </w:rPr>
              <w:t>认证机构颁发的认证证书</w:t>
            </w:r>
          </w:p>
        </w:tc>
        <w:tc>
          <w:tcPr>
            <w:tcW w:w="1559" w:type="dxa"/>
            <w:vMerge w:val="restart"/>
            <w:vAlign w:val="center"/>
          </w:tcPr>
          <w:p w:rsidR="006956F6" w:rsidRDefault="006956F6" w:rsidP="009F6FB8">
            <w:pPr>
              <w:pStyle w:val="a7"/>
            </w:pPr>
          </w:p>
        </w:tc>
        <w:tc>
          <w:tcPr>
            <w:tcW w:w="1560" w:type="dxa"/>
            <w:vMerge w:val="restart"/>
            <w:vAlign w:val="center"/>
          </w:tcPr>
          <w:p w:rsidR="006956F6" w:rsidRDefault="006956F6">
            <w:pPr>
              <w:snapToGrid w:val="0"/>
              <w:spacing w:line="400" w:lineRule="exact"/>
              <w:rPr>
                <w:rFonts w:ascii="宋体" w:hAnsi="宋体" w:cs="微软雅黑"/>
                <w:szCs w:val="21"/>
              </w:rPr>
            </w:pPr>
          </w:p>
        </w:tc>
        <w:tc>
          <w:tcPr>
            <w:tcW w:w="2018" w:type="dxa"/>
            <w:vMerge w:val="restart"/>
            <w:vAlign w:val="center"/>
          </w:tcPr>
          <w:p w:rsidR="006956F6" w:rsidRDefault="006956F6">
            <w:pPr>
              <w:snapToGrid w:val="0"/>
              <w:spacing w:line="400" w:lineRule="exact"/>
              <w:rPr>
                <w:rFonts w:ascii="宋体" w:hAnsi="宋体" w:cs="微软雅黑"/>
                <w:szCs w:val="21"/>
              </w:rPr>
            </w:pPr>
          </w:p>
        </w:tc>
      </w:tr>
      <w:tr w:rsidR="006956F6" w:rsidTr="009F6FB8">
        <w:trPr>
          <w:trHeight w:val="255"/>
        </w:trPr>
        <w:tc>
          <w:tcPr>
            <w:tcW w:w="468" w:type="dxa"/>
            <w:vMerge/>
            <w:vAlign w:val="center"/>
          </w:tcPr>
          <w:p w:rsidR="006956F6" w:rsidRDefault="006956F6">
            <w:pPr>
              <w:adjustRightInd w:val="0"/>
              <w:snapToGrid w:val="0"/>
              <w:spacing w:line="400" w:lineRule="exact"/>
              <w:jc w:val="center"/>
              <w:textAlignment w:val="baseline"/>
              <w:rPr>
                <w:rFonts w:ascii="宋体" w:hAnsi="宋体" w:cs="微软雅黑"/>
                <w:szCs w:val="21"/>
              </w:rPr>
            </w:pPr>
          </w:p>
        </w:tc>
        <w:tc>
          <w:tcPr>
            <w:tcW w:w="1875" w:type="dxa"/>
            <w:gridSpan w:val="3"/>
            <w:vMerge/>
            <w:vAlign w:val="center"/>
          </w:tcPr>
          <w:p w:rsidR="006956F6" w:rsidRPr="006956F6" w:rsidRDefault="006956F6">
            <w:pPr>
              <w:pStyle w:val="a7"/>
              <w:kinsoku w:val="0"/>
              <w:spacing w:line="320" w:lineRule="exact"/>
              <w:rPr>
                <w:rFonts w:hAnsi="宋体" w:cs="微软雅黑"/>
                <w:bCs/>
              </w:rPr>
            </w:pPr>
          </w:p>
        </w:tc>
        <w:tc>
          <w:tcPr>
            <w:tcW w:w="1876" w:type="dxa"/>
            <w:vAlign w:val="center"/>
          </w:tcPr>
          <w:p w:rsidR="006956F6" w:rsidRPr="006956F6" w:rsidRDefault="006956F6">
            <w:pPr>
              <w:pStyle w:val="a7"/>
              <w:kinsoku w:val="0"/>
              <w:spacing w:line="320" w:lineRule="exact"/>
              <w:rPr>
                <w:rFonts w:hAnsi="宋体" w:cs="微软雅黑"/>
                <w:bCs/>
              </w:rPr>
            </w:pPr>
            <w:r>
              <w:rPr>
                <w:rFonts w:hAnsi="宋体" w:cs="微软雅黑" w:hint="eastAsia"/>
                <w:bCs/>
              </w:rPr>
              <w:t>中国信息安全认证中心官网产品查询结果截图</w:t>
            </w:r>
          </w:p>
        </w:tc>
        <w:tc>
          <w:tcPr>
            <w:tcW w:w="1559" w:type="dxa"/>
            <w:vMerge/>
            <w:vAlign w:val="center"/>
          </w:tcPr>
          <w:p w:rsidR="006956F6" w:rsidRDefault="006956F6" w:rsidP="009F6FB8">
            <w:pPr>
              <w:pStyle w:val="a7"/>
            </w:pPr>
          </w:p>
        </w:tc>
        <w:tc>
          <w:tcPr>
            <w:tcW w:w="1560" w:type="dxa"/>
            <w:vMerge/>
            <w:vAlign w:val="center"/>
          </w:tcPr>
          <w:p w:rsidR="006956F6" w:rsidRDefault="006956F6">
            <w:pPr>
              <w:snapToGrid w:val="0"/>
              <w:spacing w:line="400" w:lineRule="exact"/>
              <w:rPr>
                <w:rFonts w:ascii="宋体" w:hAnsi="宋体" w:cs="微软雅黑"/>
                <w:szCs w:val="21"/>
              </w:rPr>
            </w:pPr>
          </w:p>
        </w:tc>
        <w:tc>
          <w:tcPr>
            <w:tcW w:w="2018" w:type="dxa"/>
            <w:vMerge/>
            <w:vAlign w:val="center"/>
          </w:tcPr>
          <w:p w:rsidR="006956F6" w:rsidRDefault="006956F6">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6956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4"/>
            <w:vAlign w:val="center"/>
          </w:tcPr>
          <w:p w:rsidR="008B5F0E" w:rsidRPr="006956F6" w:rsidRDefault="006956F6">
            <w:pPr>
              <w:pStyle w:val="a7"/>
              <w:kinsoku w:val="0"/>
              <w:spacing w:line="320" w:lineRule="exact"/>
              <w:rPr>
                <w:rFonts w:hAnsi="宋体" w:cs="微软雅黑"/>
                <w:bCs/>
              </w:rPr>
            </w:pPr>
            <w:r>
              <w:rPr>
                <w:rFonts w:hAnsi="宋体" w:cs="微软雅黑" w:hint="eastAsia"/>
                <w:bCs/>
              </w:rPr>
              <w:t>其它资料</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6956F6">
        <w:trPr>
          <w:trHeight w:val="510"/>
        </w:trPr>
        <w:tc>
          <w:tcPr>
            <w:tcW w:w="468" w:type="dxa"/>
            <w:vAlign w:val="center"/>
          </w:tcPr>
          <w:p w:rsidR="006956F6" w:rsidRDefault="006956F6">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rsidR="006956F6" w:rsidRDefault="006956F6">
            <w:pPr>
              <w:pStyle w:val="a7"/>
              <w:kinsoku w:val="0"/>
              <w:spacing w:line="320" w:lineRule="exact"/>
              <w:rPr>
                <w:rFonts w:hAnsi="宋体" w:cs="微软雅黑"/>
                <w:bCs/>
              </w:rPr>
            </w:pPr>
          </w:p>
        </w:tc>
        <w:tc>
          <w:tcPr>
            <w:tcW w:w="1559" w:type="dxa"/>
            <w:vAlign w:val="center"/>
          </w:tcPr>
          <w:p w:rsidR="006956F6" w:rsidRDefault="006956F6">
            <w:pPr>
              <w:jc w:val="center"/>
            </w:pPr>
          </w:p>
        </w:tc>
        <w:tc>
          <w:tcPr>
            <w:tcW w:w="1560" w:type="dxa"/>
            <w:vAlign w:val="center"/>
          </w:tcPr>
          <w:p w:rsidR="006956F6" w:rsidRDefault="006956F6">
            <w:pPr>
              <w:snapToGrid w:val="0"/>
              <w:spacing w:line="400" w:lineRule="exact"/>
              <w:rPr>
                <w:rFonts w:ascii="宋体" w:hAnsi="宋体" w:cs="微软雅黑"/>
                <w:szCs w:val="21"/>
              </w:rPr>
            </w:pPr>
          </w:p>
        </w:tc>
        <w:tc>
          <w:tcPr>
            <w:tcW w:w="2018" w:type="dxa"/>
            <w:vAlign w:val="center"/>
          </w:tcPr>
          <w:p w:rsidR="006956F6" w:rsidRDefault="006956F6">
            <w:pPr>
              <w:snapToGrid w:val="0"/>
              <w:spacing w:line="400" w:lineRule="exact"/>
              <w:rPr>
                <w:rFonts w:ascii="宋体" w:hAnsi="宋体" w:cs="微软雅黑"/>
                <w:szCs w:val="21"/>
              </w:rPr>
            </w:pPr>
          </w:p>
        </w:tc>
      </w:tr>
      <w:tr w:rsidR="006956F6">
        <w:trPr>
          <w:trHeight w:val="510"/>
        </w:trPr>
        <w:tc>
          <w:tcPr>
            <w:tcW w:w="468" w:type="dxa"/>
            <w:vAlign w:val="center"/>
          </w:tcPr>
          <w:p w:rsidR="006956F6" w:rsidRDefault="006956F6">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rsidR="006956F6" w:rsidRDefault="006956F6">
            <w:pPr>
              <w:pStyle w:val="a7"/>
              <w:kinsoku w:val="0"/>
              <w:spacing w:line="320" w:lineRule="exact"/>
              <w:rPr>
                <w:rFonts w:hAnsi="宋体" w:cs="微软雅黑"/>
                <w:bCs/>
              </w:rPr>
            </w:pPr>
          </w:p>
        </w:tc>
        <w:tc>
          <w:tcPr>
            <w:tcW w:w="1559" w:type="dxa"/>
            <w:vAlign w:val="center"/>
          </w:tcPr>
          <w:p w:rsidR="006956F6" w:rsidRDefault="006956F6">
            <w:pPr>
              <w:jc w:val="center"/>
            </w:pPr>
          </w:p>
        </w:tc>
        <w:tc>
          <w:tcPr>
            <w:tcW w:w="1560" w:type="dxa"/>
            <w:vAlign w:val="center"/>
          </w:tcPr>
          <w:p w:rsidR="006956F6" w:rsidRDefault="006956F6">
            <w:pPr>
              <w:snapToGrid w:val="0"/>
              <w:spacing w:line="400" w:lineRule="exact"/>
              <w:rPr>
                <w:rFonts w:ascii="宋体" w:hAnsi="宋体" w:cs="微软雅黑"/>
                <w:szCs w:val="21"/>
              </w:rPr>
            </w:pPr>
          </w:p>
        </w:tc>
        <w:tc>
          <w:tcPr>
            <w:tcW w:w="2018" w:type="dxa"/>
            <w:vAlign w:val="center"/>
          </w:tcPr>
          <w:p w:rsidR="006956F6" w:rsidRDefault="006956F6">
            <w:pPr>
              <w:snapToGrid w:val="0"/>
              <w:spacing w:line="400" w:lineRule="exact"/>
              <w:rPr>
                <w:rFonts w:ascii="宋体" w:hAnsi="宋体" w:cs="微软雅黑"/>
                <w:szCs w:val="21"/>
              </w:rPr>
            </w:pPr>
          </w:p>
        </w:tc>
      </w:tr>
      <w:tr w:rsidR="006956F6">
        <w:trPr>
          <w:trHeight w:val="510"/>
        </w:trPr>
        <w:tc>
          <w:tcPr>
            <w:tcW w:w="468" w:type="dxa"/>
            <w:vAlign w:val="center"/>
          </w:tcPr>
          <w:p w:rsidR="006956F6" w:rsidRDefault="006956F6">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rsidR="006956F6" w:rsidRDefault="006956F6">
            <w:pPr>
              <w:pStyle w:val="a7"/>
              <w:kinsoku w:val="0"/>
              <w:spacing w:line="320" w:lineRule="exact"/>
              <w:rPr>
                <w:rFonts w:hAnsi="宋体" w:cs="微软雅黑"/>
                <w:bCs/>
              </w:rPr>
            </w:pPr>
          </w:p>
        </w:tc>
        <w:tc>
          <w:tcPr>
            <w:tcW w:w="1559" w:type="dxa"/>
            <w:vAlign w:val="center"/>
          </w:tcPr>
          <w:p w:rsidR="006956F6" w:rsidRDefault="006956F6">
            <w:pPr>
              <w:jc w:val="center"/>
            </w:pPr>
          </w:p>
        </w:tc>
        <w:tc>
          <w:tcPr>
            <w:tcW w:w="1560" w:type="dxa"/>
            <w:vAlign w:val="center"/>
          </w:tcPr>
          <w:p w:rsidR="006956F6" w:rsidRDefault="006956F6">
            <w:pPr>
              <w:snapToGrid w:val="0"/>
              <w:spacing w:line="400" w:lineRule="exact"/>
              <w:rPr>
                <w:rFonts w:ascii="宋体" w:hAnsi="宋体" w:cs="微软雅黑"/>
                <w:szCs w:val="21"/>
              </w:rPr>
            </w:pPr>
          </w:p>
        </w:tc>
        <w:tc>
          <w:tcPr>
            <w:tcW w:w="2018" w:type="dxa"/>
            <w:vAlign w:val="center"/>
          </w:tcPr>
          <w:p w:rsidR="006956F6" w:rsidRDefault="006956F6">
            <w:pPr>
              <w:snapToGrid w:val="0"/>
              <w:spacing w:line="400" w:lineRule="exact"/>
              <w:rPr>
                <w:rFonts w:ascii="宋体" w:hAnsi="宋体" w:cs="微软雅黑"/>
                <w:szCs w:val="21"/>
              </w:rPr>
            </w:pPr>
          </w:p>
        </w:tc>
      </w:tr>
    </w:tbl>
    <w:p w:rsidR="008B5F0E" w:rsidRDefault="008B5F0E">
      <w:pPr>
        <w:pStyle w:val="a7"/>
        <w:spacing w:line="360" w:lineRule="auto"/>
        <w:jc w:val="center"/>
        <w:rPr>
          <w:rFonts w:asciiTheme="majorEastAsia" w:eastAsiaTheme="majorEastAsia" w:hAnsiTheme="majorEastAsia"/>
          <w:b/>
          <w:snapToGrid w:val="0"/>
          <w:sz w:val="36"/>
          <w:szCs w:val="36"/>
        </w:rPr>
      </w:pPr>
    </w:p>
    <w:p w:rsidR="008B5F0E" w:rsidRDefault="001C35B3">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8B5F0E" w:rsidRDefault="001C35B3" w:rsidP="0026059A">
      <w:pPr>
        <w:spacing w:before="50" w:afterLines="50" w:after="156"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8B5F0E" w:rsidRDefault="001C35B3">
      <w:pPr>
        <w:spacing w:line="360" w:lineRule="auto"/>
        <w:contextualSpacing/>
        <w:rPr>
          <w:rFonts w:asciiTheme="minorEastAsia" w:hAnsiTheme="minorEastAsia"/>
          <w:color w:val="000000"/>
          <w:sz w:val="24"/>
        </w:rPr>
      </w:pPr>
      <w:r>
        <w:rPr>
          <w:rFonts w:asciiTheme="minorEastAsia" w:hAnsiTheme="minorEastAsia" w:hint="eastAsia"/>
          <w:color w:val="000000"/>
          <w:sz w:val="24"/>
        </w:rPr>
        <w:t xml:space="preserve">项目名称：                                             </w:t>
      </w:r>
      <w:r>
        <w:rPr>
          <w:rFonts w:asciiTheme="minorEastAsia" w:hAnsiTheme="minorEastAsia" w:cs="Arial" w:hint="eastAsia"/>
          <w:sz w:val="24"/>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8B5F0E">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备注</w:t>
            </w:r>
          </w:p>
        </w:tc>
      </w:tr>
      <w:tr w:rsidR="008B5F0E">
        <w:trPr>
          <w:trHeight w:val="1663"/>
        </w:trPr>
        <w:tc>
          <w:tcPr>
            <w:tcW w:w="959"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B5F0E" w:rsidRDefault="001C35B3">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cs="宋体"/>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cs="宋体"/>
                <w:sz w:val="24"/>
                <w:lang w:val="zh-CN"/>
              </w:rPr>
            </w:pPr>
          </w:p>
        </w:tc>
      </w:tr>
    </w:tbl>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投标人名称：</w:t>
      </w:r>
      <w:r>
        <w:rPr>
          <w:rFonts w:asciiTheme="minorEastAsia" w:hAnsiTheme="minorEastAsia" w:cs="宋体" w:hint="eastAsia"/>
          <w:sz w:val="24"/>
          <w:u w:val="single"/>
          <w:lang w:val="zh-CN"/>
        </w:rPr>
        <w:t xml:space="preserve">     （全称）   </w:t>
      </w:r>
      <w:r>
        <w:rPr>
          <w:rFonts w:asciiTheme="minorEastAsia" w:hAnsiTheme="minorEastAsia" w:cs="宋体" w:hint="eastAsia"/>
          <w:sz w:val="24"/>
          <w:lang w:val="zh-CN"/>
        </w:rPr>
        <w:t>（公章）：</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日期：</w:t>
      </w:r>
      <w:r>
        <w:rPr>
          <w:rFonts w:asciiTheme="minorEastAsia" w:hAnsiTheme="minorEastAsia" w:cs="宋体"/>
          <w:sz w:val="24"/>
          <w:lang w:val="zh-CN"/>
        </w:rPr>
        <w:t xml:space="preserve">    </w:t>
      </w:r>
      <w:r>
        <w:rPr>
          <w:rFonts w:asciiTheme="minorEastAsia" w:hAnsiTheme="minorEastAsia" w:cs="宋体" w:hint="eastAsia"/>
          <w:sz w:val="24"/>
          <w:lang w:val="zh-CN"/>
        </w:rPr>
        <w:t>年</w:t>
      </w:r>
      <w:r>
        <w:rPr>
          <w:rFonts w:asciiTheme="minorEastAsia" w:hAnsiTheme="minorEastAsia" w:cs="宋体"/>
          <w:sz w:val="24"/>
          <w:lang w:val="zh-CN"/>
        </w:rPr>
        <w:t xml:space="preserve">    </w:t>
      </w:r>
      <w:r>
        <w:rPr>
          <w:rFonts w:asciiTheme="minorEastAsia" w:hAnsiTheme="minorEastAsia" w:cs="宋体" w:hint="eastAsia"/>
          <w:sz w:val="24"/>
          <w:lang w:val="zh-CN"/>
        </w:rPr>
        <w:t>月</w:t>
      </w:r>
      <w:r>
        <w:rPr>
          <w:rFonts w:asciiTheme="minorEastAsia" w:hAnsiTheme="minorEastAsia" w:cs="宋体"/>
          <w:sz w:val="24"/>
          <w:lang w:val="zh-CN"/>
        </w:rPr>
        <w:t xml:space="preserve">    </w:t>
      </w:r>
      <w:r>
        <w:rPr>
          <w:rFonts w:asciiTheme="minorEastAsia" w:hAnsiTheme="minorEastAsia" w:cs="宋体" w:hint="eastAsia"/>
          <w:sz w:val="24"/>
          <w:lang w:val="zh-CN"/>
        </w:rPr>
        <w:t>日</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注：交付日期指完成该项目的最终时间（日历天）。</w:t>
      </w:r>
    </w:p>
    <w:p w:rsidR="008B5F0E" w:rsidRDefault="001C35B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8B5F0E" w:rsidRDefault="001C35B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三、资格证明材料</w:t>
      </w:r>
    </w:p>
    <w:p w:rsidR="008B5F0E" w:rsidRDefault="001C35B3">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B5F0E" w:rsidRDefault="001C35B3">
      <w:pPr>
        <w:pStyle w:val="a7"/>
        <w:spacing w:line="360" w:lineRule="auto"/>
        <w:jc w:val="center"/>
        <w:rPr>
          <w:rFonts w:asciiTheme="majorEastAsia" w:eastAsiaTheme="majorEastAsia" w:hAnsiTheme="majorEastAsia"/>
          <w:b/>
          <w:snapToGrid w:val="0"/>
          <w:sz w:val="36"/>
          <w:szCs w:val="36"/>
        </w:rPr>
      </w:pPr>
      <w:r>
        <w:rPr>
          <w:rFonts w:asciiTheme="majorEastAsia" w:eastAsiaTheme="majorEastAsia" w:hAnsiTheme="majorEastAsia" w:hint="eastAsia"/>
          <w:b/>
          <w:snapToGrid w:val="0"/>
          <w:sz w:val="36"/>
          <w:szCs w:val="36"/>
        </w:rPr>
        <w:lastRenderedPageBreak/>
        <w:t>3.1 投 标 函</w:t>
      </w:r>
    </w:p>
    <w:p w:rsidR="008B5F0E" w:rsidRDefault="001C35B3">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致：</w:t>
      </w:r>
      <w:r>
        <w:rPr>
          <w:rFonts w:asciiTheme="minorEastAsia" w:hAnsiTheme="minorEastAsia" w:hint="eastAsia"/>
          <w:b/>
          <w:snapToGrid w:val="0"/>
          <w:kern w:val="0"/>
          <w:sz w:val="24"/>
        </w:rPr>
        <w:t>（采购人）</w:t>
      </w:r>
    </w:p>
    <w:p w:rsidR="008B5F0E" w:rsidRDefault="001C35B3">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_（项目名称、招标编号）采购的招标公告及投标邀请，_______（姓名和职务）被正式授权并代表投标人</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（投标人名称、地址）提交。</w:t>
      </w:r>
    </w:p>
    <w:p w:rsidR="008B5F0E" w:rsidRDefault="001C35B3">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u w:val="single"/>
        </w:rPr>
        <w:t xml:space="preserve">           </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rPr>
        <w:t>（项目名称、招标编号）招标文件的全部内容。</w:t>
      </w:r>
    </w:p>
    <w:p w:rsidR="008B5F0E" w:rsidRDefault="001C35B3">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8B5F0E" w:rsidRDefault="001C35B3">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u w:val="single"/>
        </w:rPr>
        <w:t xml:space="preserve">      </w:t>
      </w:r>
      <w:r>
        <w:rPr>
          <w:rFonts w:asciiTheme="minorEastAsia" w:hAnsiTheme="minorEastAsia" w:hint="eastAsia"/>
          <w:i/>
          <w:snapToGrid w:val="0"/>
          <w:kern w:val="0"/>
          <w:sz w:val="24"/>
          <w:u w:val="single"/>
        </w:rPr>
        <w:t xml:space="preserve">(投标人名称)     </w:t>
      </w:r>
      <w:r>
        <w:rPr>
          <w:rFonts w:asciiTheme="minorEastAsia" w:hAnsiTheme="minorEastAsia" w:hint="eastAsia"/>
          <w:snapToGrid w:val="0"/>
          <w:kern w:val="0"/>
          <w:sz w:val="24"/>
        </w:rPr>
        <w:t>作为投标人正式授权</w:t>
      </w:r>
      <w:r>
        <w:rPr>
          <w:rFonts w:asciiTheme="minorEastAsia" w:hAnsiTheme="minorEastAsia" w:hint="eastAsia"/>
          <w:snapToGrid w:val="0"/>
          <w:kern w:val="0"/>
          <w:sz w:val="24"/>
          <w:u w:val="single"/>
        </w:rPr>
        <w:t xml:space="preserve">     </w:t>
      </w:r>
      <w:r>
        <w:rPr>
          <w:rFonts w:asciiTheme="minorEastAsia" w:hAnsiTheme="minorEastAsia" w:hint="eastAsia"/>
          <w:i/>
          <w:snapToGrid w:val="0"/>
          <w:kern w:val="0"/>
          <w:sz w:val="24"/>
          <w:u w:val="single"/>
        </w:rPr>
        <w:t xml:space="preserve">(授权代表全名, 职务)       </w:t>
      </w:r>
      <w:r>
        <w:rPr>
          <w:rFonts w:asciiTheme="minorEastAsia" w:hAnsiTheme="minorEastAsia" w:hint="eastAsia"/>
          <w:snapToGrid w:val="0"/>
          <w:kern w:val="0"/>
          <w:sz w:val="24"/>
        </w:rPr>
        <w:t>代表我方全权处理有关本投标的一切事宜。</w:t>
      </w:r>
    </w:p>
    <w:p w:rsidR="008B5F0E" w:rsidRDefault="001C35B3">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在此提交的投标文件，正本一份，副本</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w:t>
      </w:r>
    </w:p>
    <w:p w:rsidR="008B5F0E" w:rsidRDefault="001C35B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8B5F0E" w:rsidRDefault="001C35B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一、按招标文件提供的全部货物与相关服务的投标总价详见《开标一览表》。</w:t>
      </w:r>
    </w:p>
    <w:p w:rsidR="008B5F0E" w:rsidRDefault="001C35B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二、本投标文件的有效期为投标截止时间起</w:t>
      </w:r>
      <w:r>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8B5F0E" w:rsidRDefault="001C35B3">
      <w:pPr>
        <w:pStyle w:val="ac"/>
        <w:adjustRightInd w:val="0"/>
        <w:spacing w:line="360" w:lineRule="auto"/>
        <w:ind w:firstLineChars="200" w:firstLine="480"/>
        <w:contextualSpacing/>
        <w:rPr>
          <w:rFonts w:asciiTheme="minorEastAsia" w:eastAsiaTheme="minorEastAsia" w:hAnsiTheme="minorEastAsia"/>
        </w:rPr>
      </w:pPr>
      <w:r>
        <w:rPr>
          <w:rFonts w:asciiTheme="minorEastAsia" w:eastAsiaTheme="minorEastAsia" w:hAnsiTheme="minorEastAsia" w:cs="Courier New" w:hint="eastAsia"/>
        </w:rPr>
        <w:t>七、我方在此保证所提交的所有文件和全部说明是真实的和正确的。</w:t>
      </w:r>
    </w:p>
    <w:p w:rsidR="008B5F0E" w:rsidRDefault="001C35B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B5F0E" w:rsidRDefault="001C35B3">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8B5F0E" w:rsidRDefault="001C35B3">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（1）具有独立承担民事责任能力的在中华人民共和国境内注册的法人或其他组织或自然人，有效的营业执照（或事业法人登记证或身份证等相关证明）。</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（2）我方已依法缴纳了各项税费及社会保险费用，如有需要，可随时向采购人提供近三个月内的相关缴费证明，以便核查。</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（3）我方已依法建立健全的财务会计制度，如有需要，可随时向采购人提供相关证明材料，以便核查。</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（4）参加政府采购活动前三年内，在经营活动中没有重大违法记录。</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（5）符合法律、行政法规规定的其他条件。</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宋体" w:hint="eastAsia"/>
          <w:sz w:val="24"/>
        </w:rPr>
        <w:t>以上内容如有虚假或与事实不符的，评审委员会可将</w:t>
      </w:r>
      <w:r>
        <w:rPr>
          <w:rFonts w:asciiTheme="minorEastAsia" w:hAnsiTheme="minorEastAsia" w:cs="Arial" w:hint="eastAsia"/>
          <w:sz w:val="24"/>
        </w:rPr>
        <w:t>我方做无效投标处理，我方愿意承担相应的法律责任。</w:t>
      </w:r>
    </w:p>
    <w:p w:rsidR="008B5F0E" w:rsidRDefault="001C35B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8B5F0E" w:rsidRDefault="001C35B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napToGrid w:val="0"/>
          <w:szCs w:val="24"/>
        </w:rPr>
        <w:t>十一、</w:t>
      </w:r>
      <w:r>
        <w:rPr>
          <w:rFonts w:asciiTheme="minorEastAsia" w:eastAsiaTheme="minorEastAsia" w:hAnsiTheme="minorEastAsia" w:hint="eastAsia"/>
          <w:szCs w:val="24"/>
        </w:rPr>
        <w:t>我方对在本函及投标文件中所作的所有承诺承担法律责任。</w:t>
      </w:r>
    </w:p>
    <w:p w:rsidR="008B5F0E" w:rsidRDefault="008B5F0E">
      <w:pPr>
        <w:pStyle w:val="a7"/>
        <w:snapToGrid w:val="0"/>
        <w:spacing w:line="360" w:lineRule="auto"/>
        <w:rPr>
          <w:rFonts w:asciiTheme="minorEastAsia" w:eastAsiaTheme="minorEastAsia" w:hAnsiTheme="minorEastAsia"/>
          <w:szCs w:val="24"/>
        </w:rPr>
      </w:pPr>
    </w:p>
    <w:p w:rsidR="008B5F0E" w:rsidRDefault="001C35B3">
      <w:pPr>
        <w:pStyle w:val="a7"/>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地    址：</w:t>
      </w:r>
      <w:r>
        <w:rPr>
          <w:rFonts w:asciiTheme="minorEastAsia" w:hAnsiTheme="minorEastAsia" w:cs="宋体" w:hint="eastAsia"/>
          <w:sz w:val="24"/>
          <w:u w:val="single"/>
        </w:rPr>
        <w:t xml:space="preserve">                     </w:t>
      </w:r>
      <w:r>
        <w:rPr>
          <w:rFonts w:asciiTheme="minorEastAsia" w:hAnsiTheme="minorEastAsia" w:cs="宋体" w:hint="eastAsia"/>
          <w:sz w:val="24"/>
        </w:rPr>
        <w:t>.  邮政编码：</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电    话：</w:t>
      </w:r>
      <w:r>
        <w:rPr>
          <w:rFonts w:asciiTheme="minorEastAsia" w:hAnsiTheme="minorEastAsia" w:cs="宋体" w:hint="eastAsia"/>
          <w:sz w:val="24"/>
          <w:u w:val="single"/>
        </w:rPr>
        <w:t xml:space="preserve">                     </w:t>
      </w:r>
      <w:r>
        <w:rPr>
          <w:rFonts w:asciiTheme="minorEastAsia" w:hAnsiTheme="minorEastAsia" w:cs="宋体" w:hint="eastAsia"/>
          <w:sz w:val="24"/>
        </w:rPr>
        <w:t>.  传    真：</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8B5F0E" w:rsidRDefault="001C35B3">
      <w:pPr>
        <w:adjustRightInd w:val="0"/>
        <w:snapToGrid w:val="0"/>
        <w:spacing w:line="360" w:lineRule="auto"/>
        <w:rPr>
          <w:rFonts w:asciiTheme="minorEastAsia" w:hAnsiTheme="minorEastAsia" w:cs="宋体"/>
          <w:sz w:val="24"/>
          <w:u w:val="single"/>
        </w:rPr>
      </w:pPr>
      <w:r>
        <w:rPr>
          <w:rFonts w:asciiTheme="minorEastAsia" w:hAnsiTheme="minorEastAsia" w:cs="宋体" w:hint="eastAsia"/>
          <w:sz w:val="24"/>
        </w:rPr>
        <w:t>投标人代表姓名：</w:t>
      </w:r>
      <w:r>
        <w:rPr>
          <w:rFonts w:asciiTheme="minorEastAsia" w:hAnsiTheme="minorEastAsia" w:cs="宋体" w:hint="eastAsia"/>
          <w:sz w:val="24"/>
          <w:u w:val="single"/>
        </w:rPr>
        <w:t xml:space="preserve">               </w:t>
      </w:r>
      <w:r>
        <w:rPr>
          <w:rFonts w:asciiTheme="minorEastAsia" w:hAnsiTheme="minorEastAsia" w:cs="宋体" w:hint="eastAsia"/>
          <w:sz w:val="24"/>
        </w:rPr>
        <w:t>.  职    务：</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8B5F0E" w:rsidRDefault="008B5F0E">
      <w:pPr>
        <w:adjustRightInd w:val="0"/>
        <w:snapToGrid w:val="0"/>
        <w:spacing w:line="360" w:lineRule="auto"/>
        <w:rPr>
          <w:rFonts w:asciiTheme="minorEastAsia" w:hAnsiTheme="minorEastAsia" w:cs="宋体"/>
          <w:sz w:val="24"/>
          <w:u w:val="single"/>
        </w:rPr>
      </w:pP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投标人法定代表人（或法定代表人授权代表）签字或盖章：</w:t>
      </w:r>
      <w:r>
        <w:rPr>
          <w:rFonts w:asciiTheme="minorEastAsia" w:hAnsiTheme="minorEastAsia" w:cs="宋体" w:hint="eastAsia"/>
          <w:sz w:val="24"/>
          <w:u w:val="single"/>
        </w:rPr>
        <w:t xml:space="preserve">         </w:t>
      </w: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投标人名称（盖章）：</w:t>
      </w:r>
      <w:r>
        <w:rPr>
          <w:rFonts w:asciiTheme="minorEastAsia" w:hAnsiTheme="minorEastAsia" w:cs="宋体" w:hint="eastAsia"/>
          <w:sz w:val="24"/>
          <w:u w:val="single"/>
        </w:rPr>
        <w:t xml:space="preserve">                   </w:t>
      </w:r>
    </w:p>
    <w:p w:rsidR="008B5F0E" w:rsidRDefault="008B5F0E">
      <w:pPr>
        <w:adjustRightInd w:val="0"/>
        <w:snapToGrid w:val="0"/>
        <w:spacing w:line="360" w:lineRule="auto"/>
        <w:ind w:firstLineChars="2050" w:firstLine="4920"/>
        <w:rPr>
          <w:rFonts w:asciiTheme="minorEastAsia" w:hAnsiTheme="minorEastAsia" w:cs="宋体"/>
          <w:sz w:val="24"/>
        </w:rPr>
      </w:pPr>
    </w:p>
    <w:p w:rsidR="008B5F0E" w:rsidRDefault="001C35B3">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8B5F0E" w:rsidRDefault="001C35B3">
      <w:pPr>
        <w:widowControl/>
        <w:jc w:val="center"/>
        <w:rPr>
          <w:rFonts w:asciiTheme="majorEastAsia" w:eastAsiaTheme="majorEastAsia" w:hAnsiTheme="majorEastAsia"/>
          <w:b/>
          <w:bCs/>
          <w:color w:val="000000"/>
          <w:sz w:val="36"/>
          <w:szCs w:val="36"/>
        </w:rPr>
      </w:pPr>
      <w:r>
        <w:rPr>
          <w:rFonts w:asciiTheme="minorEastAsia" w:hAnsiTheme="minorEastAsia" w:cs="宋体"/>
          <w:sz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8B5F0E" w:rsidRDefault="008B5F0E" w:rsidP="00E9433E">
      <w:pPr>
        <w:autoSpaceDE w:val="0"/>
        <w:autoSpaceDN w:val="0"/>
        <w:adjustRightInd w:val="0"/>
        <w:spacing w:line="480" w:lineRule="auto"/>
        <w:ind w:firstLineChars="257" w:firstLine="617"/>
        <w:rPr>
          <w:rFonts w:ascii="宋体" w:hAnsi="宋体"/>
          <w:color w:val="000000"/>
          <w:sz w:val="24"/>
        </w:rPr>
      </w:pP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color w:val="000000"/>
        </w:rPr>
        <w:t>单</w:t>
      </w:r>
      <w:r>
        <w:rPr>
          <w:rFonts w:asciiTheme="minorEastAsia" w:hAnsiTheme="minorEastAsia" w:hint="eastAsia"/>
          <w:color w:val="000000"/>
        </w:rPr>
        <w:t>位名</w:t>
      </w:r>
      <w:r>
        <w:rPr>
          <w:rFonts w:asciiTheme="minorEastAsia" w:hAnsiTheme="minorEastAsia"/>
          <w:color w:val="000000"/>
        </w:rPr>
        <w:t>称</w:t>
      </w:r>
      <w:r>
        <w:rPr>
          <w:rFonts w:asciiTheme="minorEastAsia" w:hAnsiTheme="minorEastAsia" w:hint="eastAsia"/>
          <w:color w:val="000000"/>
        </w:rPr>
        <w:t>：</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地址：</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姓名：       性</w:t>
      </w:r>
      <w:r>
        <w:rPr>
          <w:rFonts w:asciiTheme="minorEastAsia" w:hAnsiTheme="minorEastAsia"/>
          <w:color w:val="000000"/>
        </w:rPr>
        <w:t>别</w:t>
      </w:r>
      <w:r>
        <w:rPr>
          <w:rFonts w:asciiTheme="minorEastAsia" w:hAnsiTheme="minorEastAsia" w:hint="eastAsia"/>
          <w:color w:val="000000"/>
        </w:rPr>
        <w:t>：     年</w:t>
      </w:r>
      <w:r>
        <w:rPr>
          <w:rFonts w:asciiTheme="minorEastAsia" w:hAnsiTheme="minorEastAsia"/>
          <w:color w:val="000000"/>
        </w:rPr>
        <w:t>龄</w:t>
      </w:r>
      <w:r>
        <w:rPr>
          <w:rFonts w:asciiTheme="minorEastAsia" w:hAnsiTheme="minorEastAsia" w:hint="eastAsia"/>
          <w:color w:val="000000"/>
        </w:rPr>
        <w:t>：</w:t>
      </w:r>
      <w:r>
        <w:rPr>
          <w:rFonts w:asciiTheme="minorEastAsia" w:hAnsiTheme="minorEastAsia"/>
          <w:color w:val="000000"/>
        </w:rPr>
        <w:t xml:space="preserve">     职务</w:t>
      </w:r>
      <w:r>
        <w:rPr>
          <w:rFonts w:asciiTheme="minorEastAsia" w:hAnsiTheme="minorEastAsia" w:hint="eastAsia"/>
          <w:color w:val="000000"/>
        </w:rPr>
        <w:t xml:space="preserve">：        </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本人系</w:t>
      </w:r>
      <w:r>
        <w:rPr>
          <w:rFonts w:asciiTheme="minorEastAsia" w:hAnsiTheme="minorEastAsia" w:hint="eastAsia"/>
          <w:color w:val="000000"/>
          <w:u w:val="single"/>
        </w:rPr>
        <w:t xml:space="preserve">  </w:t>
      </w:r>
      <w:r>
        <w:rPr>
          <w:rFonts w:asciiTheme="minorEastAsia" w:hAnsiTheme="minorEastAsia" w:hint="eastAsia"/>
          <w:i/>
          <w:snapToGrid w:val="0"/>
          <w:u w:val="single"/>
        </w:rPr>
        <w:t>投</w:t>
      </w:r>
      <w:r>
        <w:rPr>
          <w:rFonts w:asciiTheme="minorEastAsia" w:hAnsiTheme="minorEastAsia"/>
          <w:i/>
          <w:snapToGrid w:val="0"/>
          <w:u w:val="single"/>
        </w:rPr>
        <w:t>标</w:t>
      </w:r>
      <w:r>
        <w:rPr>
          <w:rFonts w:asciiTheme="minorEastAsia" w:hAnsiTheme="minorEastAsia" w:hint="eastAsia"/>
          <w:i/>
          <w:snapToGrid w:val="0"/>
          <w:u w:val="single"/>
        </w:rPr>
        <w:t>人名</w:t>
      </w:r>
      <w:r>
        <w:rPr>
          <w:rFonts w:asciiTheme="minorEastAsia" w:hAnsiTheme="minorEastAsia"/>
          <w:i/>
          <w:snapToGrid w:val="0"/>
          <w:u w:val="single"/>
        </w:rPr>
        <w:t>称</w:t>
      </w:r>
      <w:r>
        <w:rPr>
          <w:rFonts w:asciiTheme="minorEastAsia" w:hAnsiTheme="minorEastAsia" w:hint="eastAsia"/>
          <w:i/>
          <w:snapToGrid w:val="0"/>
          <w:u w:val="single"/>
        </w:rPr>
        <w:t xml:space="preserve">  </w:t>
      </w:r>
      <w:r>
        <w:rPr>
          <w:rFonts w:asciiTheme="minorEastAsia" w:hAnsiTheme="minorEastAsia" w:hint="eastAsia"/>
          <w:color w:val="000000"/>
        </w:rPr>
        <w:t>的法定代表人。就</w:t>
      </w:r>
      <w:r>
        <w:rPr>
          <w:rFonts w:asciiTheme="minorEastAsia" w:hAnsiTheme="minorEastAsia"/>
          <w:color w:val="000000"/>
        </w:rPr>
        <w:t>参</w:t>
      </w:r>
      <w:r>
        <w:rPr>
          <w:rFonts w:asciiTheme="minorEastAsia" w:hAnsiTheme="minorEastAsia" w:hint="eastAsia"/>
          <w:color w:val="000000"/>
        </w:rPr>
        <w:t>加贵方招</w:t>
      </w:r>
      <w:r>
        <w:rPr>
          <w:rFonts w:asciiTheme="minorEastAsia" w:hAnsiTheme="minorEastAsia"/>
          <w:color w:val="000000"/>
        </w:rPr>
        <w:t>标编号为</w:t>
      </w:r>
      <w:r>
        <w:rPr>
          <w:rFonts w:asciiTheme="minorEastAsia" w:hAnsiTheme="minorEastAsia" w:hint="eastAsia"/>
          <w:color w:val="000000"/>
          <w:u w:val="single"/>
        </w:rPr>
        <w:t xml:space="preserve">  </w:t>
      </w:r>
      <w:r>
        <w:rPr>
          <w:rFonts w:asciiTheme="minorEastAsia" w:hAnsiTheme="minorEastAsia"/>
          <w:i/>
          <w:color w:val="000000"/>
          <w:u w:val="single"/>
        </w:rPr>
        <w:t>项目编号</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的</w:t>
      </w:r>
      <w:r>
        <w:rPr>
          <w:rFonts w:asciiTheme="minorEastAsia" w:hAnsiTheme="minorEastAsia" w:hint="eastAsia"/>
          <w:color w:val="000000"/>
          <w:u w:val="single"/>
        </w:rPr>
        <w:t xml:space="preserve">  </w:t>
      </w:r>
      <w:r>
        <w:rPr>
          <w:rFonts w:asciiTheme="minorEastAsia" w:hAnsiTheme="minorEastAsia"/>
          <w:i/>
          <w:color w:val="000000"/>
          <w:u w:val="single"/>
        </w:rPr>
        <w:t>项目</w:t>
      </w:r>
      <w:r>
        <w:rPr>
          <w:rFonts w:asciiTheme="minorEastAsia" w:hAnsiTheme="minorEastAsia" w:hint="eastAsia"/>
          <w:i/>
          <w:color w:val="000000"/>
          <w:u w:val="single"/>
        </w:rPr>
        <w:t>名</w:t>
      </w:r>
      <w:r>
        <w:rPr>
          <w:rFonts w:asciiTheme="minorEastAsia" w:hAnsiTheme="minorEastAsia"/>
          <w:i/>
          <w:color w:val="000000"/>
          <w:u w:val="single"/>
        </w:rPr>
        <w:t>称</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公</w:t>
      </w:r>
      <w:r>
        <w:rPr>
          <w:rFonts w:asciiTheme="minorEastAsia" w:hAnsiTheme="minorEastAsia"/>
          <w:color w:val="000000"/>
        </w:rPr>
        <w:t>开</w:t>
      </w:r>
      <w:r>
        <w:rPr>
          <w:rFonts w:asciiTheme="minorEastAsia" w:hAnsiTheme="minorEastAsia" w:hint="eastAsia"/>
          <w:color w:val="000000"/>
        </w:rPr>
        <w:t>招</w:t>
      </w:r>
      <w:r>
        <w:rPr>
          <w:rFonts w:asciiTheme="minorEastAsia" w:hAnsiTheme="minorEastAsia"/>
          <w:color w:val="000000"/>
        </w:rPr>
        <w:t>标项目</w:t>
      </w:r>
      <w:r>
        <w:rPr>
          <w:rFonts w:asciiTheme="minorEastAsia" w:hAnsiTheme="minorEastAsia" w:hint="eastAsia"/>
          <w:color w:val="000000"/>
        </w:rPr>
        <w:t>的投</w:t>
      </w:r>
      <w:r>
        <w:rPr>
          <w:rFonts w:asciiTheme="minorEastAsia" w:hAnsiTheme="minorEastAsia"/>
          <w:color w:val="000000"/>
        </w:rPr>
        <w:t>标报价</w:t>
      </w:r>
      <w:r>
        <w:rPr>
          <w:rFonts w:asciiTheme="minorEastAsia" w:hAnsiTheme="minorEastAsia" w:hint="eastAsia"/>
          <w:color w:val="000000"/>
        </w:rPr>
        <w:t>，</w:t>
      </w:r>
      <w:r>
        <w:rPr>
          <w:rFonts w:asciiTheme="minorEastAsia" w:hAnsiTheme="minorEastAsia"/>
          <w:color w:val="000000"/>
        </w:rPr>
        <w:t>签</w:t>
      </w:r>
      <w:r>
        <w:rPr>
          <w:rFonts w:asciiTheme="minorEastAsia" w:hAnsiTheme="minorEastAsia" w:hint="eastAsia"/>
          <w:color w:val="000000"/>
        </w:rPr>
        <w:t>署上</w:t>
      </w:r>
      <w:r>
        <w:rPr>
          <w:rFonts w:asciiTheme="minorEastAsia" w:hAnsiTheme="minorEastAsia"/>
          <w:color w:val="000000"/>
        </w:rPr>
        <w:t>述项目</w:t>
      </w:r>
      <w:r>
        <w:rPr>
          <w:rFonts w:asciiTheme="minorEastAsia" w:hAnsiTheme="minorEastAsia" w:hint="eastAsia"/>
          <w:color w:val="000000"/>
        </w:rPr>
        <w:t>的投</w:t>
      </w:r>
      <w:r>
        <w:rPr>
          <w:rFonts w:asciiTheme="minorEastAsia" w:hAnsiTheme="minorEastAsia"/>
          <w:color w:val="000000"/>
        </w:rPr>
        <w:t>标</w:t>
      </w:r>
      <w:r>
        <w:rPr>
          <w:rFonts w:asciiTheme="minorEastAsia" w:hAnsiTheme="minorEastAsia" w:hint="eastAsia"/>
          <w:color w:val="000000"/>
        </w:rPr>
        <w:t>文件及合同的</w:t>
      </w:r>
      <w:r>
        <w:rPr>
          <w:rFonts w:asciiTheme="minorEastAsia" w:hAnsiTheme="minorEastAsia"/>
          <w:color w:val="000000"/>
        </w:rPr>
        <w:t>执</w:t>
      </w:r>
      <w:r>
        <w:rPr>
          <w:rFonts w:asciiTheme="minorEastAsia" w:hAnsiTheme="minorEastAsia" w:hint="eastAsia"/>
          <w:color w:val="000000"/>
        </w:rPr>
        <w:t>行、完成、服</w:t>
      </w:r>
      <w:r>
        <w:rPr>
          <w:rFonts w:asciiTheme="minorEastAsia" w:hAnsiTheme="minorEastAsia"/>
          <w:color w:val="000000"/>
        </w:rPr>
        <w:t>务</w:t>
      </w:r>
      <w:r>
        <w:rPr>
          <w:rFonts w:asciiTheme="minorEastAsia" w:hAnsiTheme="minorEastAsia" w:hint="eastAsia"/>
          <w:color w:val="000000"/>
        </w:rPr>
        <w:t>和保修，</w:t>
      </w:r>
      <w:r>
        <w:rPr>
          <w:rFonts w:asciiTheme="minorEastAsia" w:hAnsiTheme="minorEastAsia"/>
          <w:color w:val="000000"/>
        </w:rPr>
        <w:t>签</w:t>
      </w:r>
      <w:r>
        <w:rPr>
          <w:rFonts w:asciiTheme="minorEastAsia" w:hAnsiTheme="minorEastAsia" w:hint="eastAsia"/>
          <w:color w:val="000000"/>
        </w:rPr>
        <w:t>署合同和</w:t>
      </w:r>
      <w:r>
        <w:rPr>
          <w:rFonts w:asciiTheme="minorEastAsia" w:hAnsiTheme="minorEastAsia"/>
          <w:color w:val="000000"/>
        </w:rPr>
        <w:t>处</w:t>
      </w:r>
      <w:r>
        <w:rPr>
          <w:rFonts w:asciiTheme="minorEastAsia" w:hAnsiTheme="minorEastAsia" w:hint="eastAsia"/>
          <w:color w:val="000000"/>
        </w:rPr>
        <w:t>理与之有</w:t>
      </w:r>
      <w:r>
        <w:rPr>
          <w:rFonts w:asciiTheme="minorEastAsia" w:hAnsiTheme="minorEastAsia"/>
          <w:color w:val="000000"/>
        </w:rPr>
        <w:t>关的</w:t>
      </w:r>
      <w:r>
        <w:rPr>
          <w:rFonts w:asciiTheme="minorEastAsia" w:hAnsiTheme="minorEastAsia" w:hint="eastAsia"/>
          <w:color w:val="000000"/>
        </w:rPr>
        <w:t>一切事</w:t>
      </w:r>
      <w:r>
        <w:rPr>
          <w:rFonts w:asciiTheme="minorEastAsia" w:hAnsiTheme="minorEastAsia"/>
          <w:color w:val="000000"/>
        </w:rPr>
        <w:t>务</w:t>
      </w:r>
      <w:r>
        <w:rPr>
          <w:rFonts w:asciiTheme="minorEastAsia" w:hAnsiTheme="minorEastAsia" w:hint="eastAsia"/>
          <w:color w:val="000000"/>
        </w:rPr>
        <w:t>。</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特此</w:t>
      </w:r>
      <w:r>
        <w:rPr>
          <w:rFonts w:asciiTheme="minorEastAsia" w:hAnsiTheme="minorEastAsia"/>
          <w:color w:val="000000"/>
        </w:rPr>
        <w:t>证</w:t>
      </w:r>
      <w:r>
        <w:rPr>
          <w:rFonts w:asciiTheme="minorEastAsia" w:hAnsiTheme="minorEastAsia" w:hint="eastAsia"/>
          <w:color w:val="000000"/>
        </w:rPr>
        <w:t>明。</w:t>
      </w:r>
    </w:p>
    <w:p w:rsidR="008B5F0E" w:rsidRDefault="008B5F0E">
      <w:pPr>
        <w:pStyle w:val="12"/>
        <w:spacing w:line="480" w:lineRule="auto"/>
        <w:ind w:firstLineChars="225" w:firstLine="540"/>
        <w:jc w:val="left"/>
        <w:rPr>
          <w:rFonts w:asciiTheme="minorEastAsia" w:hAnsiTheme="minorEastAsia"/>
          <w:color w:val="000000"/>
        </w:rPr>
      </w:pPr>
    </w:p>
    <w:p w:rsidR="008B5F0E" w:rsidRDefault="008B5F0E">
      <w:pPr>
        <w:pStyle w:val="12"/>
        <w:spacing w:line="480" w:lineRule="auto"/>
        <w:ind w:firstLineChars="225" w:firstLine="540"/>
        <w:jc w:val="left"/>
        <w:rPr>
          <w:rFonts w:asciiTheme="minorEastAsia" w:hAnsiTheme="minorEastAsia"/>
          <w:color w:val="000000"/>
        </w:rPr>
      </w:pPr>
    </w:p>
    <w:p w:rsidR="008B5F0E" w:rsidRDefault="001C35B3" w:rsidP="00E9433E">
      <w:pPr>
        <w:pStyle w:val="12"/>
        <w:spacing w:line="480" w:lineRule="auto"/>
        <w:ind w:leftChars="-256" w:left="-538" w:firstLineChars="257" w:firstLine="617"/>
        <w:jc w:val="center"/>
        <w:rPr>
          <w:rFonts w:asciiTheme="minorEastAsia" w:hAnsiTheme="minorEastAsia"/>
          <w:bCs/>
          <w:color w:val="000000"/>
        </w:rPr>
      </w:pPr>
      <w:r>
        <w:rPr>
          <w:rFonts w:asciiTheme="minorEastAsia" w:hAnsiTheme="minorEastAsia" w:hint="eastAsia"/>
          <w:bCs/>
          <w:color w:val="000000"/>
        </w:rPr>
        <w:t>【此</w:t>
      </w:r>
      <w:r>
        <w:rPr>
          <w:rFonts w:asciiTheme="minorEastAsia" w:hAnsiTheme="minorEastAsia"/>
          <w:bCs/>
          <w:color w:val="000000"/>
        </w:rPr>
        <w:t>处请</w:t>
      </w:r>
      <w:r>
        <w:rPr>
          <w:rFonts w:asciiTheme="minorEastAsia" w:hAnsiTheme="minorEastAsia" w:hint="eastAsia"/>
          <w:bCs/>
          <w:color w:val="000000"/>
        </w:rPr>
        <w:t>粘</w:t>
      </w:r>
      <w:r>
        <w:rPr>
          <w:rFonts w:asciiTheme="minorEastAsia" w:hAnsiTheme="minorEastAsia"/>
          <w:bCs/>
          <w:color w:val="000000"/>
        </w:rPr>
        <w:t>贴</w:t>
      </w:r>
      <w:r>
        <w:rPr>
          <w:rFonts w:asciiTheme="minorEastAsia" w:hAnsiTheme="minorEastAsia" w:hint="eastAsia"/>
          <w:bCs/>
          <w:color w:val="000000"/>
        </w:rPr>
        <w:t>法定代表人身份</w:t>
      </w:r>
      <w:r>
        <w:rPr>
          <w:rFonts w:asciiTheme="minorEastAsia" w:hAnsiTheme="minorEastAsia"/>
          <w:bCs/>
          <w:color w:val="000000"/>
        </w:rPr>
        <w:t>证复</w:t>
      </w:r>
      <w:r>
        <w:rPr>
          <w:rFonts w:asciiTheme="minorEastAsia" w:hAnsiTheme="minorEastAsia" w:hint="eastAsia"/>
          <w:bCs/>
          <w:color w:val="000000"/>
        </w:rPr>
        <w:t>印件，需清晰反映身份证有效期限】</w:t>
      </w:r>
    </w:p>
    <w:p w:rsidR="008B5F0E" w:rsidRDefault="008B5F0E" w:rsidP="00E9433E">
      <w:pPr>
        <w:pStyle w:val="12"/>
        <w:spacing w:line="480" w:lineRule="auto"/>
        <w:ind w:leftChars="-256" w:left="-538" w:firstLineChars="257" w:firstLine="617"/>
        <w:jc w:val="center"/>
        <w:rPr>
          <w:rFonts w:asciiTheme="minorEastAsia" w:hAnsiTheme="minorEastAsia"/>
          <w:bCs/>
          <w:color w:val="000000"/>
        </w:rPr>
      </w:pPr>
    </w:p>
    <w:p w:rsidR="008B5F0E" w:rsidRDefault="008B5F0E">
      <w:pPr>
        <w:autoSpaceDE w:val="0"/>
        <w:autoSpaceDN w:val="0"/>
        <w:adjustRightInd w:val="0"/>
        <w:spacing w:line="360" w:lineRule="auto"/>
        <w:ind w:right="-11"/>
        <w:rPr>
          <w:rFonts w:asciiTheme="minorEastAsia" w:hAnsiTheme="minorEastAsia" w:cs="宋体"/>
          <w:sz w:val="24"/>
          <w:lang w:val="zh-CN"/>
        </w:rPr>
      </w:pPr>
    </w:p>
    <w:p w:rsidR="008B5F0E" w:rsidRDefault="008B5F0E">
      <w:pPr>
        <w:autoSpaceDE w:val="0"/>
        <w:autoSpaceDN w:val="0"/>
        <w:adjustRightInd w:val="0"/>
        <w:spacing w:line="360" w:lineRule="auto"/>
        <w:ind w:right="-11"/>
        <w:rPr>
          <w:rFonts w:asciiTheme="minorEastAsia" w:hAnsiTheme="minorEastAsia" w:cs="宋体"/>
          <w:sz w:val="24"/>
          <w:lang w:val="zh-CN"/>
        </w:rPr>
      </w:pPr>
    </w:p>
    <w:p w:rsidR="008B5F0E" w:rsidRDefault="008B5F0E">
      <w:pPr>
        <w:autoSpaceDE w:val="0"/>
        <w:autoSpaceDN w:val="0"/>
        <w:adjustRightInd w:val="0"/>
        <w:spacing w:line="360" w:lineRule="auto"/>
        <w:ind w:right="-11"/>
        <w:rPr>
          <w:rFonts w:asciiTheme="minorEastAsia" w:hAnsiTheme="minorEastAsia" w:cs="宋体"/>
          <w:sz w:val="24"/>
          <w:lang w:val="zh-CN"/>
        </w:rPr>
      </w:pPr>
    </w:p>
    <w:p w:rsidR="008B5F0E" w:rsidRDefault="001C35B3">
      <w:pPr>
        <w:spacing w:line="480" w:lineRule="auto"/>
        <w:ind w:firstLineChars="1625" w:firstLine="3900"/>
        <w:rPr>
          <w:rFonts w:asciiTheme="minorEastAsia" w:hAnsiTheme="minorEastAsia" w:cs="Arial"/>
          <w:color w:val="000000"/>
          <w:sz w:val="24"/>
          <w:u w:val="single"/>
        </w:rPr>
      </w:pPr>
      <w:r>
        <w:rPr>
          <w:rFonts w:asciiTheme="minorEastAsia" w:hAnsiTheme="minorEastAsia" w:cs="Arial" w:hint="eastAsia"/>
          <w:color w:val="000000"/>
          <w:sz w:val="24"/>
        </w:rPr>
        <w:t>投标人名称（并加盖公章）：</w:t>
      </w:r>
    </w:p>
    <w:p w:rsidR="008B5F0E" w:rsidRDefault="001C35B3">
      <w:pPr>
        <w:pStyle w:val="13"/>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8B5F0E" w:rsidRDefault="008B5F0E">
      <w:pPr>
        <w:pStyle w:val="14"/>
        <w:spacing w:line="480" w:lineRule="auto"/>
        <w:rPr>
          <w:rFonts w:asciiTheme="minorEastAsia" w:hAnsiTheme="minorEastAsia" w:cs="Arial"/>
          <w:color w:val="000000"/>
        </w:rPr>
      </w:pPr>
    </w:p>
    <w:p w:rsidR="008B5F0E" w:rsidRDefault="008B5F0E"/>
    <w:p w:rsidR="008B5F0E" w:rsidRDefault="001C35B3">
      <w:pPr>
        <w:spacing w:line="320" w:lineRule="exact"/>
        <w:rPr>
          <w:rFonts w:asciiTheme="minorEastAsia" w:hAnsiTheme="minorEastAsia"/>
          <w:bCs/>
          <w:color w:val="000000"/>
          <w:kern w:val="12"/>
          <w:sz w:val="24"/>
        </w:rPr>
      </w:pPr>
      <w:r>
        <w:rPr>
          <w:rFonts w:asciiTheme="minorEastAsia" w:hAnsiTheme="minorEastAsia" w:hint="eastAsia"/>
          <w:bCs/>
          <w:color w:val="000000"/>
          <w:kern w:val="12"/>
          <w:sz w:val="24"/>
        </w:rPr>
        <w:t>说明：法定代表人</w:t>
      </w:r>
      <w:r>
        <w:rPr>
          <w:rFonts w:asciiTheme="minorEastAsia" w:hAnsiTheme="minorEastAsia"/>
          <w:bCs/>
          <w:color w:val="000000"/>
          <w:kern w:val="12"/>
          <w:sz w:val="24"/>
        </w:rPr>
        <w:t>参</w:t>
      </w:r>
      <w:r>
        <w:rPr>
          <w:rFonts w:asciiTheme="minorEastAsia" w:hAnsiTheme="minorEastAsia" w:hint="eastAsia"/>
          <w:bCs/>
          <w:color w:val="000000"/>
          <w:kern w:val="12"/>
          <w:sz w:val="24"/>
        </w:rPr>
        <w:t>加本招</w:t>
      </w:r>
      <w:r>
        <w:rPr>
          <w:rFonts w:asciiTheme="minorEastAsia" w:hAnsiTheme="minorEastAsia"/>
          <w:bCs/>
          <w:color w:val="000000"/>
          <w:kern w:val="12"/>
          <w:sz w:val="24"/>
        </w:rPr>
        <w:t>标项目</w:t>
      </w:r>
      <w:r>
        <w:rPr>
          <w:rFonts w:asciiTheme="minorEastAsia" w:hAnsiTheme="minorEastAsia" w:hint="eastAsia"/>
          <w:bCs/>
          <w:color w:val="000000"/>
          <w:kern w:val="12"/>
          <w:sz w:val="24"/>
        </w:rPr>
        <w:t>投</w:t>
      </w:r>
      <w:r>
        <w:rPr>
          <w:rFonts w:asciiTheme="minorEastAsia" w:hAnsiTheme="minorEastAsia"/>
          <w:bCs/>
          <w:color w:val="000000"/>
          <w:kern w:val="12"/>
          <w:sz w:val="24"/>
        </w:rPr>
        <w:t>标</w:t>
      </w:r>
      <w:r>
        <w:rPr>
          <w:rFonts w:asciiTheme="minorEastAsia" w:hAnsiTheme="minorEastAsia" w:hint="eastAsia"/>
          <w:bCs/>
          <w:color w:val="000000"/>
          <w:kern w:val="12"/>
          <w:sz w:val="24"/>
        </w:rPr>
        <w:t>的，</w:t>
      </w:r>
      <w:r>
        <w:rPr>
          <w:rFonts w:asciiTheme="minorEastAsia" w:hAnsiTheme="minorEastAsia"/>
          <w:bCs/>
          <w:color w:val="000000"/>
          <w:kern w:val="12"/>
          <w:sz w:val="24"/>
        </w:rPr>
        <w:t>仅须</w:t>
      </w:r>
      <w:r>
        <w:rPr>
          <w:rFonts w:asciiTheme="minorEastAsia" w:hAnsiTheme="minorEastAsia" w:hint="eastAsia"/>
          <w:bCs/>
          <w:color w:val="000000"/>
          <w:kern w:val="12"/>
          <w:sz w:val="24"/>
        </w:rPr>
        <w:t>出具此</w:t>
      </w:r>
      <w:r>
        <w:rPr>
          <w:rFonts w:asciiTheme="minorEastAsia" w:hAnsiTheme="minorEastAsia"/>
          <w:bCs/>
          <w:color w:val="000000"/>
          <w:kern w:val="12"/>
          <w:sz w:val="24"/>
        </w:rPr>
        <w:t>证</w:t>
      </w:r>
      <w:r>
        <w:rPr>
          <w:rFonts w:asciiTheme="minorEastAsia" w:hAnsiTheme="minorEastAsia" w:hint="eastAsia"/>
          <w:bCs/>
          <w:color w:val="000000"/>
          <w:kern w:val="12"/>
          <w:sz w:val="24"/>
        </w:rPr>
        <w:t>明</w:t>
      </w:r>
      <w:r>
        <w:rPr>
          <w:rFonts w:asciiTheme="minorEastAsia" w:hAnsiTheme="minorEastAsia"/>
          <w:bCs/>
          <w:color w:val="000000"/>
          <w:kern w:val="12"/>
          <w:sz w:val="24"/>
        </w:rPr>
        <w:t>书</w:t>
      </w:r>
      <w:r>
        <w:rPr>
          <w:rFonts w:asciiTheme="minorEastAsia" w:hAnsiTheme="minorEastAsia" w:hint="eastAsia"/>
          <w:bCs/>
          <w:color w:val="000000"/>
          <w:kern w:val="12"/>
          <w:sz w:val="24"/>
        </w:rPr>
        <w:t>。</w:t>
      </w:r>
    </w:p>
    <w:p w:rsidR="008B5F0E" w:rsidRDefault="001C35B3">
      <w:pPr>
        <w:widowControl/>
        <w:jc w:val="left"/>
        <w:rPr>
          <w:rFonts w:ascii="宋体" w:hAnsi="宋体"/>
          <w:b/>
          <w:bCs/>
          <w:color w:val="000000"/>
          <w:sz w:val="36"/>
          <w:szCs w:val="36"/>
        </w:rPr>
      </w:pPr>
      <w:r>
        <w:rPr>
          <w:rFonts w:ascii="宋体" w:hAnsi="宋体"/>
          <w:b/>
          <w:bCs/>
          <w:color w:val="000000"/>
          <w:sz w:val="36"/>
          <w:szCs w:val="36"/>
        </w:rPr>
        <w:br w:type="page"/>
      </w:r>
    </w:p>
    <w:p w:rsidR="008B5F0E" w:rsidRDefault="001C35B3">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8B5F0E" w:rsidRDefault="008B5F0E">
      <w:pPr>
        <w:spacing w:line="480" w:lineRule="exact"/>
        <w:jc w:val="center"/>
        <w:rPr>
          <w:rFonts w:ascii="宋体" w:hAnsi="宋体"/>
          <w:b/>
          <w:bCs/>
          <w:color w:val="000000"/>
          <w:sz w:val="36"/>
          <w:szCs w:val="36"/>
        </w:rPr>
      </w:pP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hint="eastAsia"/>
          <w:sz w:val="24"/>
        </w:rPr>
        <w:t xml:space="preserve"> </w:t>
      </w: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u w:val="single"/>
        </w:rPr>
        <w:t xml:space="preserve">  </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u w:val="single"/>
        </w:rPr>
        <w:t xml:space="preserve">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u w:val="single"/>
        </w:rPr>
        <w:t xml:space="preserve">    </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8B5F0E" w:rsidRDefault="001C35B3">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8B5F0E" w:rsidRDefault="001C35B3">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p w:rsidR="008B5F0E" w:rsidRDefault="001C35B3">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法定代表人授权代表：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8B5F0E">
        <w:trPr>
          <w:gridAfter w:val="1"/>
          <w:wAfter w:w="14" w:type="dxa"/>
          <w:trHeight w:val="2636"/>
        </w:trPr>
        <w:tc>
          <w:tcPr>
            <w:tcW w:w="4484" w:type="dxa"/>
            <w:vAlign w:val="center"/>
          </w:tcPr>
          <w:p w:rsidR="008B5F0E" w:rsidRDefault="001C35B3">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8B5F0E" w:rsidRDefault="001C35B3">
            <w:pPr>
              <w:jc w:val="center"/>
              <w:rPr>
                <w:rFonts w:asciiTheme="minorEastAsia" w:hAnsiTheme="minorEastAsia"/>
                <w:sz w:val="24"/>
              </w:rPr>
            </w:pPr>
            <w:r>
              <w:rPr>
                <w:rFonts w:asciiTheme="minorEastAsia" w:hAnsiTheme="minorEastAsia" w:hint="eastAsia"/>
                <w:sz w:val="24"/>
              </w:rPr>
              <w:t>法定代表人身份证（反面）</w:t>
            </w:r>
          </w:p>
        </w:tc>
      </w:tr>
      <w:tr w:rsidR="008B5F0E">
        <w:trPr>
          <w:trHeight w:val="2781"/>
        </w:trPr>
        <w:tc>
          <w:tcPr>
            <w:tcW w:w="4491" w:type="dxa"/>
            <w:gridSpan w:val="2"/>
            <w:vAlign w:val="center"/>
          </w:tcPr>
          <w:p w:rsidR="008B5F0E" w:rsidRDefault="001C35B3">
            <w:pPr>
              <w:jc w:val="center"/>
              <w:rPr>
                <w:rFonts w:asciiTheme="minorEastAsia" w:hAnsiTheme="minorEastAsia"/>
                <w:sz w:val="24"/>
              </w:rPr>
            </w:pPr>
            <w:bookmarkStart w:id="6" w:name="_资格证明文件"/>
            <w:bookmarkStart w:id="7" w:name="_Toc364329026"/>
            <w:bookmarkEnd w:id="6"/>
            <w:r>
              <w:rPr>
                <w:rFonts w:asciiTheme="minorEastAsia" w:hAnsiTheme="minorEastAsia" w:hint="eastAsia"/>
                <w:sz w:val="24"/>
              </w:rPr>
              <w:t>法定代表人授权代表身份证（正面）</w:t>
            </w:r>
            <w:bookmarkEnd w:id="7"/>
          </w:p>
        </w:tc>
        <w:tc>
          <w:tcPr>
            <w:tcW w:w="4492" w:type="dxa"/>
            <w:gridSpan w:val="2"/>
            <w:vAlign w:val="center"/>
          </w:tcPr>
          <w:p w:rsidR="008B5F0E" w:rsidRDefault="001C35B3">
            <w:pPr>
              <w:jc w:val="center"/>
              <w:rPr>
                <w:rFonts w:asciiTheme="minorEastAsia" w:hAnsiTheme="minorEastAsia"/>
                <w:sz w:val="24"/>
              </w:rPr>
            </w:pPr>
            <w:bookmarkStart w:id="8" w:name="_Toc364329027"/>
            <w:r>
              <w:rPr>
                <w:rFonts w:asciiTheme="minorEastAsia" w:hAnsiTheme="minorEastAsia" w:hint="eastAsia"/>
                <w:sz w:val="24"/>
              </w:rPr>
              <w:t>法定代表人授权代表身份证（反面）</w:t>
            </w:r>
            <w:bookmarkEnd w:id="8"/>
          </w:p>
        </w:tc>
      </w:tr>
    </w:tbl>
    <w:p w:rsidR="008B5F0E" w:rsidRDefault="008B5F0E">
      <w:pPr>
        <w:widowControl/>
        <w:spacing w:before="100" w:beforeAutospacing="1" w:after="100" w:afterAutospacing="1" w:line="360" w:lineRule="auto"/>
        <w:jc w:val="center"/>
        <w:rPr>
          <w:rFonts w:ascii="宋体" w:hAnsi="宋体"/>
          <w:b/>
          <w:bCs/>
          <w:color w:val="000000"/>
          <w:sz w:val="36"/>
          <w:szCs w:val="36"/>
        </w:rPr>
      </w:pPr>
    </w:p>
    <w:p w:rsidR="008B5F0E" w:rsidRDefault="008B5F0E">
      <w:pPr>
        <w:widowControl/>
        <w:spacing w:before="100" w:beforeAutospacing="1" w:after="100" w:afterAutospacing="1" w:line="360" w:lineRule="auto"/>
        <w:jc w:val="center"/>
        <w:rPr>
          <w:rFonts w:ascii="宋体" w:hAnsi="宋体"/>
          <w:b/>
          <w:bCs/>
          <w:color w:val="000000"/>
          <w:sz w:val="36"/>
          <w:szCs w:val="36"/>
        </w:rPr>
      </w:pPr>
    </w:p>
    <w:p w:rsidR="008B5F0E" w:rsidRDefault="001C35B3">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8B5F0E" w:rsidRDefault="001C35B3" w:rsidP="0026059A">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8B5F0E" w:rsidRDefault="001C35B3" w:rsidP="0026059A">
      <w:pPr>
        <w:spacing w:beforeLines="50" w:before="156" w:afterLines="50" w:after="156"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B5F0E" w:rsidRDefault="001C35B3" w:rsidP="0026059A">
      <w:pPr>
        <w:spacing w:beforeLines="50" w:before="156" w:afterLines="50" w:after="156"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8B5F0E" w:rsidRDefault="001C35B3" w:rsidP="0026059A">
      <w:pPr>
        <w:spacing w:beforeLines="50" w:before="156" w:afterLines="50" w:after="156"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8B5F0E" w:rsidRDefault="008B5F0E" w:rsidP="0026059A">
      <w:pPr>
        <w:spacing w:beforeLines="50" w:before="156" w:afterLines="50" w:after="156" w:line="360" w:lineRule="auto"/>
        <w:ind w:firstLineChars="236" w:firstLine="566"/>
        <w:rPr>
          <w:rFonts w:asciiTheme="minorEastAsia" w:hAnsiTheme="minorEastAsia" w:cs="宋体"/>
          <w:sz w:val="24"/>
          <w:lang w:val="zh-CN"/>
        </w:rPr>
      </w:pPr>
    </w:p>
    <w:p w:rsidR="008B5F0E" w:rsidRDefault="001C35B3" w:rsidP="0026059A">
      <w:pPr>
        <w:spacing w:beforeLines="50" w:before="156" w:afterLines="50" w:after="156"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8B5F0E" w:rsidRDefault="001C35B3" w:rsidP="0026059A">
      <w:pPr>
        <w:spacing w:beforeLines="50" w:before="156" w:afterLines="50" w:after="156"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8B5F0E" w:rsidRDefault="008B5F0E" w:rsidP="0026059A">
      <w:pPr>
        <w:spacing w:beforeLines="50" w:before="156" w:afterLines="50" w:after="156" w:line="360" w:lineRule="auto"/>
        <w:ind w:right="420" w:firstLineChars="2286" w:firstLine="5486"/>
        <w:rPr>
          <w:rFonts w:asciiTheme="minorEastAsia" w:hAnsiTheme="minorEastAsia" w:cs="宋体"/>
          <w:sz w:val="24"/>
          <w:lang w:val="zh-CN"/>
        </w:rPr>
      </w:pPr>
    </w:p>
    <w:p w:rsidR="008B5F0E" w:rsidRDefault="008B5F0E" w:rsidP="0026059A">
      <w:pPr>
        <w:spacing w:beforeLines="50" w:before="156" w:afterLines="50" w:after="156" w:line="360" w:lineRule="auto"/>
        <w:ind w:right="420" w:firstLineChars="2286" w:firstLine="5486"/>
        <w:rPr>
          <w:rFonts w:asciiTheme="minorEastAsia" w:hAnsiTheme="minorEastAsia" w:cs="宋体"/>
          <w:sz w:val="24"/>
          <w:lang w:val="zh-CN"/>
        </w:rPr>
      </w:pPr>
    </w:p>
    <w:p w:rsidR="008B5F0E" w:rsidRDefault="008B5F0E" w:rsidP="0026059A">
      <w:pPr>
        <w:spacing w:beforeLines="50" w:before="156" w:afterLines="50" w:after="156" w:line="360" w:lineRule="auto"/>
        <w:ind w:right="420" w:firstLineChars="2286" w:firstLine="5486"/>
        <w:rPr>
          <w:rFonts w:asciiTheme="minorEastAsia" w:hAnsiTheme="minorEastAsia" w:cs="宋体"/>
          <w:sz w:val="24"/>
          <w:lang w:val="zh-CN"/>
        </w:rPr>
      </w:pPr>
    </w:p>
    <w:p w:rsidR="008B5F0E" w:rsidRDefault="001C35B3">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8B5F0E" w:rsidRDefault="008B5F0E">
      <w:pPr>
        <w:autoSpaceDE w:val="0"/>
        <w:autoSpaceDN w:val="0"/>
        <w:adjustRightInd w:val="0"/>
        <w:spacing w:line="360" w:lineRule="auto"/>
        <w:jc w:val="center"/>
        <w:outlineLvl w:val="0"/>
        <w:rPr>
          <w:rFonts w:hAnsi="宋体"/>
          <w:b/>
          <w:snapToGrid w:val="0"/>
          <w:kern w:val="0"/>
          <w:sz w:val="36"/>
          <w:szCs w:val="36"/>
        </w:rPr>
      </w:pPr>
    </w:p>
    <w:p w:rsidR="008B5F0E" w:rsidRDefault="00E9433E">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许昌市</w:t>
      </w:r>
      <w:r w:rsidR="001C35B3">
        <w:rPr>
          <w:rFonts w:asciiTheme="minorEastAsia" w:hAnsiTheme="minorEastAsia" w:cs="宋体" w:hint="eastAsia"/>
          <w:sz w:val="24"/>
          <w:lang w:val="zh-CN"/>
        </w:rPr>
        <w:t>公共资源交易中心保证金缴纳回执</w:t>
      </w:r>
    </w:p>
    <w:p w:rsidR="008B5F0E" w:rsidRDefault="008B5F0E">
      <w:pPr>
        <w:autoSpaceDE w:val="0"/>
        <w:autoSpaceDN w:val="0"/>
        <w:adjustRightInd w:val="0"/>
        <w:spacing w:line="360" w:lineRule="auto"/>
        <w:jc w:val="center"/>
        <w:rPr>
          <w:rFonts w:ascii="宋体" w:cs="宋体"/>
          <w:sz w:val="24"/>
          <w:lang w:val="zh-CN"/>
        </w:rPr>
      </w:pPr>
    </w:p>
    <w:p w:rsidR="008B5F0E" w:rsidRDefault="001C35B3">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w:t>
      </w:r>
      <w:r w:rsidR="00E9433E">
        <w:rPr>
          <w:rFonts w:ascii="宋体" w:cs="宋体" w:hint="eastAsia"/>
          <w:sz w:val="24"/>
          <w:lang w:val="zh-CN"/>
        </w:rPr>
        <w:t>许昌市</w:t>
      </w:r>
      <w:r>
        <w:rPr>
          <w:rFonts w:ascii="宋体" w:cs="宋体" w:hint="eastAsia"/>
          <w:sz w:val="24"/>
          <w:lang w:val="zh-CN"/>
        </w:rPr>
        <w:t>公共资源交易中心保证金缴纳回执”以备查询）</w:t>
      </w:r>
    </w:p>
    <w:p w:rsidR="008B5F0E" w:rsidRDefault="008B5F0E">
      <w:pPr>
        <w:autoSpaceDE w:val="0"/>
        <w:autoSpaceDN w:val="0"/>
        <w:adjustRightInd w:val="0"/>
        <w:spacing w:line="360" w:lineRule="auto"/>
        <w:ind w:right="-11"/>
        <w:rPr>
          <w:rFonts w:ascii="宋体" w:cs="宋体"/>
          <w:sz w:val="24"/>
          <w:lang w:val="zh-CN"/>
        </w:rPr>
      </w:pPr>
    </w:p>
    <w:p w:rsidR="008B5F0E" w:rsidRDefault="008B5F0E">
      <w:pPr>
        <w:autoSpaceDE w:val="0"/>
        <w:autoSpaceDN w:val="0"/>
        <w:adjustRightInd w:val="0"/>
        <w:spacing w:line="360" w:lineRule="auto"/>
        <w:jc w:val="center"/>
        <w:rPr>
          <w:rFonts w:asciiTheme="minorEastAsia" w:hAnsiTheme="minorEastAsia" w:cs="宋体"/>
          <w:sz w:val="24"/>
          <w:lang w:val="zh-CN"/>
        </w:rPr>
      </w:pPr>
    </w:p>
    <w:p w:rsidR="008B5F0E" w:rsidRDefault="008B5F0E">
      <w:pPr>
        <w:autoSpaceDE w:val="0"/>
        <w:autoSpaceDN w:val="0"/>
        <w:adjustRightInd w:val="0"/>
        <w:spacing w:line="360" w:lineRule="auto"/>
        <w:jc w:val="center"/>
        <w:rPr>
          <w:rFonts w:asciiTheme="minorEastAsia" w:hAnsiTheme="minorEastAsia" w:cs="宋体"/>
          <w:sz w:val="24"/>
          <w:lang w:val="zh-CN"/>
        </w:rPr>
      </w:pPr>
    </w:p>
    <w:p w:rsidR="008B5F0E" w:rsidRDefault="008B5F0E">
      <w:pPr>
        <w:autoSpaceDE w:val="0"/>
        <w:autoSpaceDN w:val="0"/>
        <w:adjustRightInd w:val="0"/>
        <w:spacing w:line="360" w:lineRule="auto"/>
        <w:outlineLvl w:val="0"/>
        <w:rPr>
          <w:rFonts w:ascii="宋体" w:cs="宋体"/>
          <w:sz w:val="24"/>
          <w:lang w:val="zh-CN"/>
        </w:rPr>
      </w:pPr>
    </w:p>
    <w:p w:rsidR="008B5F0E" w:rsidRDefault="008B5F0E">
      <w:pPr>
        <w:widowControl/>
        <w:spacing w:before="100" w:beforeAutospacing="1" w:after="100" w:afterAutospacing="1" w:line="360" w:lineRule="auto"/>
        <w:jc w:val="center"/>
        <w:rPr>
          <w:rFonts w:ascii="宋体" w:hAnsi="宋体"/>
          <w:b/>
          <w:bCs/>
          <w:color w:val="000000"/>
          <w:sz w:val="36"/>
          <w:szCs w:val="36"/>
        </w:rPr>
      </w:pPr>
    </w:p>
    <w:p w:rsidR="008B5F0E" w:rsidRDefault="001C35B3">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8B5F0E" w:rsidRDefault="001C35B3">
      <w:pPr>
        <w:widowControl/>
        <w:jc w:val="left"/>
        <w:rPr>
          <w:rFonts w:ascii="宋体" w:hAnsi="宋体"/>
          <w:b/>
          <w:bCs/>
          <w:color w:val="000000"/>
          <w:sz w:val="36"/>
          <w:szCs w:val="36"/>
        </w:rPr>
      </w:pPr>
      <w:r>
        <w:rPr>
          <w:rFonts w:asciiTheme="minorEastAsia" w:hAnsiTheme="minorEastAsia" w:cs="黑体"/>
          <w:b/>
          <w:bCs/>
          <w:sz w:val="44"/>
          <w:szCs w:val="44"/>
          <w:lang w:val="zh-CN"/>
        </w:rPr>
        <w:br w:type="page"/>
      </w:r>
    </w:p>
    <w:p w:rsidR="009060C3" w:rsidRDefault="009060C3" w:rsidP="009060C3">
      <w:pPr>
        <w:widowControl/>
        <w:jc w:val="center"/>
        <w:rPr>
          <w:rFonts w:ascii="宋体" w:hAnsi="宋体"/>
          <w:b/>
          <w:bCs/>
          <w:color w:val="000000"/>
          <w:sz w:val="44"/>
          <w:szCs w:val="44"/>
        </w:rPr>
      </w:pPr>
      <w:r>
        <w:rPr>
          <w:rFonts w:ascii="宋体" w:hAnsi="宋体" w:hint="eastAsia"/>
          <w:b/>
          <w:bCs/>
          <w:color w:val="000000"/>
          <w:sz w:val="44"/>
          <w:szCs w:val="44"/>
        </w:rPr>
        <w:lastRenderedPageBreak/>
        <w:t>四、符合性审查资料</w:t>
      </w:r>
    </w:p>
    <w:p w:rsidR="008B5F0E" w:rsidRDefault="001C35B3">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4.1 </w:t>
      </w:r>
      <w:r>
        <w:rPr>
          <w:rFonts w:hAnsi="宋体" w:hint="eastAsia"/>
          <w:b/>
          <w:snapToGrid w:val="0"/>
          <w:kern w:val="0"/>
          <w:sz w:val="36"/>
          <w:szCs w:val="36"/>
        </w:rPr>
        <w:t>投标分项报价表</w:t>
      </w:r>
    </w:p>
    <w:p w:rsidR="00BC1D53" w:rsidRDefault="00BC1D53" w:rsidP="0026059A">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BC1D53" w:rsidRDefault="00BC1D53" w:rsidP="00BC1D53">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0" w:type="auto"/>
        <w:tblLayout w:type="fixed"/>
        <w:tblLook w:val="0000" w:firstRow="0" w:lastRow="0" w:firstColumn="0" w:lastColumn="0" w:noHBand="0" w:noVBand="0"/>
      </w:tblPr>
      <w:tblGrid>
        <w:gridCol w:w="534"/>
        <w:gridCol w:w="1134"/>
        <w:gridCol w:w="1701"/>
        <w:gridCol w:w="1701"/>
        <w:gridCol w:w="642"/>
        <w:gridCol w:w="992"/>
        <w:gridCol w:w="1066"/>
        <w:gridCol w:w="985"/>
      </w:tblGrid>
      <w:tr w:rsidR="00BC1D53" w:rsidTr="009F6FB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w:t>
            </w:r>
            <w:r>
              <w:rPr>
                <w:rFonts w:ascii="宋体" w:hAnsi="宋体" w:cs="宋体"/>
                <w:b/>
                <w:sz w:val="24"/>
                <w:lang w:val="zh-CN"/>
              </w:rPr>
              <w:t xml:space="preserve"> </w:t>
            </w:r>
            <w:r>
              <w:rPr>
                <w:rFonts w:ascii="宋体" w:hAnsi="宋体" w:cs="宋体" w:hint="eastAsia"/>
                <w:b/>
                <w:sz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autoSpaceDE w:val="0"/>
              <w:autoSpaceDN w:val="0"/>
              <w:adjustRightInd w:val="0"/>
              <w:spacing w:line="360" w:lineRule="auto"/>
              <w:jc w:val="center"/>
              <w:rPr>
                <w:lang w:val="zh-CN"/>
              </w:rPr>
            </w:pPr>
            <w:r>
              <w:rPr>
                <w:rFonts w:ascii="宋体" w:hAnsi="宋体" w:cs="宋体" w:hint="eastAsia"/>
                <w:b/>
                <w:sz w:val="24"/>
                <w:lang w:val="zh-CN"/>
              </w:rPr>
              <w:t>技术参数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w:t>
            </w:r>
            <w:r>
              <w:rPr>
                <w:rFonts w:ascii="宋体" w:hAnsi="宋体" w:cs="宋体"/>
                <w:b/>
                <w:sz w:val="24"/>
                <w:lang w:val="zh-CN"/>
              </w:rPr>
              <w:t xml:space="preserve"> </w:t>
            </w:r>
            <w:r>
              <w:rPr>
                <w:rFonts w:ascii="宋体" w:hAnsi="宋体" w:cs="宋体" w:hint="eastAsia"/>
                <w:b/>
                <w:sz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w:t>
            </w:r>
            <w:r>
              <w:rPr>
                <w:rFonts w:ascii="宋体" w:hAnsi="宋体" w:cs="宋体"/>
                <w:b/>
                <w:sz w:val="24"/>
                <w:lang w:val="zh-CN"/>
              </w:rPr>
              <w:t xml:space="preserve"> </w:t>
            </w:r>
            <w:r>
              <w:rPr>
                <w:rFonts w:ascii="宋体" w:hAnsi="宋体" w:cs="宋体" w:hint="eastAsia"/>
                <w:b/>
                <w:sz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985" w:type="dxa"/>
            <w:tcBorders>
              <w:top w:val="single" w:sz="6" w:space="0" w:color="auto"/>
              <w:left w:val="single" w:sz="6" w:space="0" w:color="auto"/>
              <w:bottom w:val="single" w:sz="6" w:space="0" w:color="auto"/>
              <w:right w:val="single" w:sz="4" w:space="0" w:color="auto"/>
            </w:tcBorders>
            <w:shd w:val="clear" w:color="auto" w:fill="F2F2F2"/>
            <w:vAlign w:val="center"/>
          </w:tcPr>
          <w:p w:rsidR="00BC1D53" w:rsidRDefault="00BC1D53" w:rsidP="009F6FB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总价</w:t>
            </w:r>
          </w:p>
        </w:tc>
      </w:tr>
      <w:tr w:rsidR="00BC1D53" w:rsidTr="009F6FB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1701"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1701"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642"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985" w:type="dxa"/>
            <w:tcBorders>
              <w:top w:val="single" w:sz="6" w:space="0" w:color="auto"/>
              <w:left w:val="single" w:sz="6" w:space="0" w:color="auto"/>
              <w:bottom w:val="single" w:sz="6" w:space="0" w:color="auto"/>
              <w:right w:val="single" w:sz="4" w:space="0" w:color="auto"/>
            </w:tcBorders>
          </w:tcPr>
          <w:p w:rsidR="00BC1D53" w:rsidRDefault="00BC1D53" w:rsidP="009F6FB8">
            <w:pPr>
              <w:autoSpaceDE w:val="0"/>
              <w:autoSpaceDN w:val="0"/>
              <w:adjustRightInd w:val="0"/>
              <w:spacing w:line="360" w:lineRule="auto"/>
              <w:rPr>
                <w:rFonts w:ascii="宋体" w:hAnsi="宋体"/>
                <w:sz w:val="24"/>
              </w:rPr>
            </w:pPr>
          </w:p>
        </w:tc>
      </w:tr>
      <w:tr w:rsidR="00BC1D53" w:rsidTr="009F6FB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1701"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1701"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642"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985" w:type="dxa"/>
            <w:tcBorders>
              <w:top w:val="single" w:sz="6" w:space="0" w:color="auto"/>
              <w:left w:val="single" w:sz="6" w:space="0" w:color="auto"/>
              <w:bottom w:val="single" w:sz="6" w:space="0" w:color="auto"/>
              <w:right w:val="single" w:sz="4" w:space="0" w:color="auto"/>
            </w:tcBorders>
          </w:tcPr>
          <w:p w:rsidR="00BC1D53" w:rsidRDefault="00BC1D53" w:rsidP="009F6FB8">
            <w:pPr>
              <w:autoSpaceDE w:val="0"/>
              <w:autoSpaceDN w:val="0"/>
              <w:adjustRightInd w:val="0"/>
              <w:spacing w:line="360" w:lineRule="auto"/>
              <w:rPr>
                <w:rFonts w:ascii="宋体" w:hAnsi="宋体"/>
                <w:sz w:val="24"/>
              </w:rPr>
            </w:pPr>
          </w:p>
        </w:tc>
      </w:tr>
      <w:tr w:rsidR="00BC1D53" w:rsidTr="009F6FB8">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360" w:lineRule="auto"/>
              <w:jc w:val="center"/>
              <w:rPr>
                <w:rFonts w:ascii="宋体" w:hAnsi="宋体"/>
                <w:sz w:val="24"/>
              </w:rPr>
            </w:pPr>
            <w:r>
              <w:rPr>
                <w:rFonts w:ascii="宋体" w:hAnsi="宋体" w:cs="宋体" w:hint="eastAsia"/>
                <w:sz w:val="24"/>
                <w:lang w:val="zh-CN"/>
              </w:rPr>
              <w:t>合</w:t>
            </w:r>
            <w:r>
              <w:rPr>
                <w:rFonts w:ascii="宋体" w:hAnsi="宋体"/>
                <w:sz w:val="24"/>
              </w:rPr>
              <w:t xml:space="preserve">  </w:t>
            </w:r>
            <w:r>
              <w:rPr>
                <w:rFonts w:ascii="宋体" w:hAnsi="宋体" w:cs="宋体" w:hint="eastAsia"/>
                <w:sz w:val="24"/>
                <w:lang w:val="zh-CN"/>
              </w:rPr>
              <w:t>计</w:t>
            </w:r>
          </w:p>
        </w:tc>
        <w:tc>
          <w:tcPr>
            <w:tcW w:w="7087" w:type="dxa"/>
            <w:gridSpan w:val="6"/>
            <w:tcBorders>
              <w:top w:val="single" w:sz="6" w:space="0" w:color="auto"/>
              <w:left w:val="single" w:sz="6" w:space="0" w:color="auto"/>
              <w:bottom w:val="single" w:sz="6" w:space="0" w:color="auto"/>
              <w:right w:val="single" w:sz="4" w:space="0" w:color="auto"/>
            </w:tcBorders>
            <w:vAlign w:val="center"/>
          </w:tcPr>
          <w:p w:rsidR="00BC1D53" w:rsidRDefault="00BC1D53" w:rsidP="009F6FB8">
            <w:pPr>
              <w:autoSpaceDE w:val="0"/>
              <w:autoSpaceDN w:val="0"/>
              <w:adjustRightInd w:val="0"/>
              <w:spacing w:line="360" w:lineRule="auto"/>
              <w:ind w:firstLineChars="50" w:firstLine="120"/>
              <w:jc w:val="left"/>
              <w:rPr>
                <w:rFonts w:ascii="宋体" w:hAnsi="宋体" w:cs="宋体"/>
                <w:sz w:val="24"/>
                <w:lang w:val="zh-CN"/>
              </w:rPr>
            </w:pPr>
            <w:r>
              <w:rPr>
                <w:rFonts w:ascii="宋体" w:hAnsi="宋体" w:cs="宋体" w:hint="eastAsia"/>
                <w:sz w:val="24"/>
                <w:lang w:val="zh-CN"/>
              </w:rPr>
              <w:t xml:space="preserve">大写：　　　　　　</w:t>
            </w:r>
            <w:r>
              <w:rPr>
                <w:rFonts w:ascii="宋体" w:hAnsi="宋体"/>
                <w:sz w:val="24"/>
              </w:rPr>
              <w:t xml:space="preserve">              </w:t>
            </w:r>
            <w:r>
              <w:rPr>
                <w:rFonts w:ascii="宋体" w:hAnsi="宋体" w:cs="宋体" w:hint="eastAsia"/>
                <w:sz w:val="24"/>
                <w:lang w:val="zh-CN"/>
              </w:rPr>
              <w:t>小写：</w:t>
            </w:r>
          </w:p>
        </w:tc>
      </w:tr>
    </w:tbl>
    <w:p w:rsidR="00BC1D53" w:rsidRDefault="00BC1D53" w:rsidP="00BC1D53">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BC1D53" w:rsidRDefault="00BC1D53" w:rsidP="00BC1D53">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Pr>
          <w:rFonts w:ascii="宋体" w:hAnsi="宋体" w:cs="宋体"/>
          <w:sz w:val="24"/>
          <w:lang w:val="zh-CN"/>
        </w:rPr>
        <w:t xml:space="preserve"> </w:t>
      </w:r>
      <w:r>
        <w:rPr>
          <w:rFonts w:ascii="宋体" w:hAnsi="宋体" w:cs="宋体" w:hint="eastAsia"/>
          <w:sz w:val="24"/>
          <w:lang w:val="zh-CN"/>
        </w:rPr>
        <w:t>（或授权代表）签字：</w:t>
      </w:r>
    </w:p>
    <w:p w:rsidR="00BC1D53" w:rsidRDefault="00BC1D53" w:rsidP="00BC1D53">
      <w:pPr>
        <w:autoSpaceDE w:val="0"/>
        <w:autoSpaceDN w:val="0"/>
        <w:adjustRightInd w:val="0"/>
        <w:spacing w:line="360" w:lineRule="auto"/>
        <w:outlineLvl w:val="0"/>
        <w:rPr>
          <w:rFonts w:ascii="宋体" w:hAnsi="宋体" w:cs="宋体"/>
          <w:sz w:val="24"/>
          <w:lang w:val="zh-CN"/>
        </w:rPr>
      </w:pPr>
    </w:p>
    <w:p w:rsidR="00BC1D53" w:rsidRDefault="00BC1D53" w:rsidP="00BC1D53">
      <w:pPr>
        <w:autoSpaceDE w:val="0"/>
        <w:autoSpaceDN w:val="0"/>
        <w:adjustRightInd w:val="0"/>
        <w:spacing w:line="360" w:lineRule="auto"/>
        <w:outlineLvl w:val="0"/>
        <w:rPr>
          <w:rFonts w:ascii="宋体" w:hAnsi="宋体" w:cs="宋体"/>
          <w:sz w:val="24"/>
          <w:lang w:val="zh-CN"/>
        </w:rPr>
      </w:pPr>
    </w:p>
    <w:p w:rsidR="00BC1D53" w:rsidRDefault="00BC1D53" w:rsidP="00BC1D53">
      <w:pPr>
        <w:autoSpaceDE w:val="0"/>
        <w:autoSpaceDN w:val="0"/>
        <w:adjustRightInd w:val="0"/>
        <w:spacing w:line="360" w:lineRule="auto"/>
        <w:ind w:firstLineChars="650" w:firstLine="2349"/>
        <w:outlineLvl w:val="0"/>
        <w:rPr>
          <w:rFonts w:hAnsi="宋体"/>
          <w:b/>
          <w:snapToGrid w:val="0"/>
          <w:kern w:val="0"/>
          <w:sz w:val="36"/>
          <w:szCs w:val="36"/>
        </w:rPr>
      </w:pPr>
      <w:r>
        <w:rPr>
          <w:rFonts w:ascii="宋体" w:hAnsi="宋体" w:hint="eastAsia"/>
          <w:b/>
          <w:bCs/>
          <w:color w:val="000000"/>
          <w:sz w:val="36"/>
          <w:szCs w:val="36"/>
        </w:rPr>
        <w:t xml:space="preserve">4.2 </w:t>
      </w:r>
      <w:r>
        <w:rPr>
          <w:rFonts w:hAnsi="宋体" w:hint="eastAsia"/>
          <w:b/>
          <w:snapToGrid w:val="0"/>
          <w:kern w:val="0"/>
          <w:sz w:val="36"/>
          <w:szCs w:val="36"/>
        </w:rPr>
        <w:t>技术规格偏离表</w:t>
      </w:r>
    </w:p>
    <w:p w:rsidR="00BC1D53" w:rsidRDefault="00BC1D53" w:rsidP="0026059A">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BC1D53" w:rsidRDefault="00BC1D53" w:rsidP="00BC1D53">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0" w:type="auto"/>
        <w:tblLayout w:type="fixed"/>
        <w:tblLook w:val="0000" w:firstRow="0" w:lastRow="0" w:firstColumn="0" w:lastColumn="0" w:noHBand="0" w:noVBand="0"/>
      </w:tblPr>
      <w:tblGrid>
        <w:gridCol w:w="828"/>
        <w:gridCol w:w="1980"/>
        <w:gridCol w:w="1701"/>
        <w:gridCol w:w="1411"/>
        <w:gridCol w:w="1276"/>
        <w:gridCol w:w="858"/>
        <w:gridCol w:w="850"/>
      </w:tblGrid>
      <w:tr w:rsidR="00BC1D53" w:rsidTr="009F6FB8">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411"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投标文件</w:t>
            </w:r>
          </w:p>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858"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BC1D53" w:rsidTr="009F6FB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858"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r>
      <w:tr w:rsidR="00BC1D53" w:rsidTr="009F6FB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858"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r>
    </w:tbl>
    <w:p w:rsidR="00BC1D53" w:rsidRDefault="00BC1D53" w:rsidP="00BC1D53">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8B5F0E" w:rsidRDefault="00BC1D53" w:rsidP="00BC1D53">
      <w:pPr>
        <w:autoSpaceDE w:val="0"/>
        <w:autoSpaceDN w:val="0"/>
        <w:adjustRightInd w:val="0"/>
        <w:spacing w:line="360" w:lineRule="auto"/>
        <w:outlineLvl w:val="0"/>
        <w:rPr>
          <w:rFonts w:hAnsi="宋体"/>
          <w:b/>
          <w:snapToGrid w:val="0"/>
          <w:kern w:val="0"/>
          <w:sz w:val="36"/>
          <w:szCs w:val="36"/>
        </w:rPr>
      </w:pPr>
      <w:r>
        <w:rPr>
          <w:rFonts w:ascii="宋体" w:hAnsi="宋体" w:cs="宋体" w:hint="eastAsia"/>
          <w:sz w:val="24"/>
          <w:lang w:val="zh-CN"/>
        </w:rPr>
        <w:t>投标人法定代表人（或授权代表）签字：</w:t>
      </w:r>
    </w:p>
    <w:p w:rsidR="008B5F0E" w:rsidRDefault="008B5F0E">
      <w:pPr>
        <w:autoSpaceDE w:val="0"/>
        <w:autoSpaceDN w:val="0"/>
        <w:adjustRightInd w:val="0"/>
        <w:spacing w:line="480" w:lineRule="auto"/>
        <w:rPr>
          <w:rFonts w:asciiTheme="minorEastAsia" w:hAnsiTheme="minorEastAsia" w:cs="宋体"/>
          <w:sz w:val="24"/>
          <w:lang w:val="zh-CN"/>
        </w:rPr>
      </w:pPr>
    </w:p>
    <w:p w:rsidR="008B5F0E" w:rsidRDefault="008B5F0E">
      <w:pPr>
        <w:autoSpaceDE w:val="0"/>
        <w:autoSpaceDN w:val="0"/>
        <w:adjustRightInd w:val="0"/>
        <w:spacing w:line="360" w:lineRule="auto"/>
        <w:outlineLvl w:val="0"/>
        <w:rPr>
          <w:rFonts w:ascii="宋体" w:hAnsi="宋体"/>
          <w:b/>
          <w:bCs/>
          <w:color w:val="000000"/>
          <w:sz w:val="36"/>
          <w:szCs w:val="36"/>
        </w:rPr>
      </w:pPr>
    </w:p>
    <w:p w:rsidR="008B5F0E" w:rsidRDefault="001C35B3">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4.</w:t>
      </w:r>
      <w:r w:rsidR="00BC1D53">
        <w:rPr>
          <w:rFonts w:ascii="宋体" w:hAnsi="宋体" w:hint="eastAsia"/>
          <w:b/>
          <w:bCs/>
          <w:color w:val="000000"/>
          <w:sz w:val="36"/>
          <w:szCs w:val="36"/>
        </w:rPr>
        <w:t>3</w:t>
      </w:r>
      <w:r>
        <w:rPr>
          <w:rFonts w:ascii="宋体" w:hAnsi="宋体" w:hint="eastAsia"/>
          <w:b/>
          <w:bCs/>
          <w:color w:val="000000"/>
          <w:sz w:val="36"/>
          <w:szCs w:val="36"/>
        </w:rPr>
        <w:t xml:space="preserve"> </w:t>
      </w:r>
      <w:r>
        <w:rPr>
          <w:rFonts w:hAnsi="宋体" w:hint="eastAsia"/>
          <w:b/>
          <w:snapToGrid w:val="0"/>
          <w:kern w:val="0"/>
          <w:sz w:val="36"/>
          <w:szCs w:val="36"/>
        </w:rPr>
        <w:t>技术方案（实施方案）</w:t>
      </w:r>
    </w:p>
    <w:p w:rsidR="008B5F0E" w:rsidRDefault="008B5F0E">
      <w:pPr>
        <w:snapToGrid w:val="0"/>
        <w:spacing w:line="360" w:lineRule="auto"/>
        <w:jc w:val="center"/>
        <w:rPr>
          <w:rFonts w:hAnsi="宋体"/>
          <w:b/>
          <w:snapToGrid w:val="0"/>
          <w:kern w:val="0"/>
          <w:sz w:val="36"/>
          <w:szCs w:val="36"/>
        </w:rPr>
      </w:pPr>
    </w:p>
    <w:p w:rsidR="008B5F0E" w:rsidRDefault="001C35B3">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8B5F0E" w:rsidRDefault="008B5F0E">
      <w:pPr>
        <w:snapToGrid w:val="0"/>
        <w:spacing w:line="360" w:lineRule="auto"/>
        <w:jc w:val="center"/>
        <w:rPr>
          <w:rFonts w:hAnsi="宋体"/>
          <w:b/>
          <w:snapToGrid w:val="0"/>
          <w:kern w:val="0"/>
          <w:sz w:val="36"/>
          <w:szCs w:val="36"/>
        </w:rPr>
      </w:pPr>
    </w:p>
    <w:p w:rsidR="008B5F0E" w:rsidRDefault="008B5F0E">
      <w:pPr>
        <w:snapToGrid w:val="0"/>
        <w:spacing w:line="360" w:lineRule="auto"/>
        <w:jc w:val="center"/>
        <w:rPr>
          <w:rFonts w:hAnsi="宋体"/>
          <w:b/>
          <w:snapToGrid w:val="0"/>
          <w:kern w:val="0"/>
          <w:sz w:val="36"/>
          <w:szCs w:val="36"/>
        </w:rPr>
      </w:pPr>
    </w:p>
    <w:p w:rsidR="008B5F0E" w:rsidRDefault="008B5F0E">
      <w:pPr>
        <w:snapToGrid w:val="0"/>
        <w:spacing w:line="360" w:lineRule="auto"/>
        <w:jc w:val="center"/>
        <w:rPr>
          <w:rFonts w:hAnsi="宋体"/>
          <w:b/>
          <w:snapToGrid w:val="0"/>
          <w:kern w:val="0"/>
          <w:sz w:val="36"/>
          <w:szCs w:val="36"/>
        </w:rPr>
      </w:pPr>
    </w:p>
    <w:p w:rsidR="008B5F0E" w:rsidRDefault="008B5F0E">
      <w:pPr>
        <w:snapToGrid w:val="0"/>
        <w:spacing w:line="360" w:lineRule="auto"/>
        <w:jc w:val="center"/>
        <w:rPr>
          <w:rFonts w:hAnsi="宋体"/>
          <w:b/>
          <w:snapToGrid w:val="0"/>
          <w:kern w:val="0"/>
          <w:sz w:val="36"/>
          <w:szCs w:val="36"/>
        </w:rPr>
      </w:pPr>
    </w:p>
    <w:p w:rsidR="00BC1D53" w:rsidRDefault="00BC1D53" w:rsidP="00BC1D53">
      <w:pPr>
        <w:pStyle w:val="a0"/>
        <w:ind w:firstLine="280"/>
      </w:pPr>
    </w:p>
    <w:p w:rsidR="00BC1D53" w:rsidRPr="00BC1D53" w:rsidRDefault="00BC1D53" w:rsidP="00BC1D53">
      <w:pPr>
        <w:pStyle w:val="a0"/>
        <w:ind w:firstLine="280"/>
      </w:pPr>
    </w:p>
    <w:p w:rsidR="008B5F0E" w:rsidRDefault="001C35B3">
      <w:pPr>
        <w:snapToGrid w:val="0"/>
        <w:spacing w:line="360" w:lineRule="auto"/>
        <w:jc w:val="center"/>
        <w:rPr>
          <w:rFonts w:hAnsi="宋体"/>
          <w:b/>
          <w:snapToGrid w:val="0"/>
          <w:kern w:val="0"/>
          <w:sz w:val="36"/>
          <w:szCs w:val="36"/>
        </w:rPr>
      </w:pPr>
      <w:r>
        <w:rPr>
          <w:rFonts w:ascii="宋体" w:hAnsi="宋体" w:hint="eastAsia"/>
          <w:b/>
          <w:bCs/>
          <w:color w:val="000000"/>
          <w:sz w:val="36"/>
          <w:szCs w:val="36"/>
        </w:rPr>
        <w:t>4.</w:t>
      </w:r>
      <w:r w:rsidR="00BC1D53">
        <w:rPr>
          <w:rFonts w:ascii="宋体" w:hAnsi="宋体" w:hint="eastAsia"/>
          <w:b/>
          <w:bCs/>
          <w:color w:val="000000"/>
          <w:sz w:val="36"/>
          <w:szCs w:val="36"/>
        </w:rPr>
        <w:t>4</w:t>
      </w:r>
      <w:r>
        <w:rPr>
          <w:rFonts w:hAnsi="宋体" w:hint="eastAsia"/>
          <w:b/>
          <w:snapToGrid w:val="0"/>
          <w:kern w:val="0"/>
          <w:sz w:val="36"/>
          <w:szCs w:val="36"/>
        </w:rPr>
        <w:t>业绩情况表</w:t>
      </w:r>
    </w:p>
    <w:p w:rsidR="008B5F0E" w:rsidRDefault="001C35B3" w:rsidP="0026059A">
      <w:pPr>
        <w:spacing w:before="50" w:afterLines="50" w:after="156"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8B5F0E" w:rsidRDefault="001C35B3">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8B5F0E">
        <w:trPr>
          <w:trHeight w:val="777"/>
        </w:trPr>
        <w:tc>
          <w:tcPr>
            <w:tcW w:w="712"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B5F0E" w:rsidRDefault="008B5F0E">
            <w:pPr>
              <w:pStyle w:val="a6"/>
              <w:spacing w:line="360" w:lineRule="auto"/>
              <w:rPr>
                <w:rFonts w:ascii="宋体" w:eastAsia="宋体" w:hAnsi="宋体" w:cs="Times New Roman"/>
                <w:sz w:val="24"/>
                <w:szCs w:val="24"/>
              </w:rPr>
            </w:pPr>
          </w:p>
        </w:tc>
        <w:tc>
          <w:tcPr>
            <w:tcW w:w="3579" w:type="dxa"/>
            <w:vAlign w:val="center"/>
          </w:tcPr>
          <w:p w:rsidR="008B5F0E" w:rsidRDefault="008B5F0E">
            <w:pPr>
              <w:pStyle w:val="a6"/>
              <w:spacing w:line="360" w:lineRule="auto"/>
              <w:rPr>
                <w:rFonts w:ascii="宋体" w:eastAsia="宋体" w:hAnsi="宋体" w:cs="Times New Roman"/>
                <w:sz w:val="24"/>
                <w:szCs w:val="24"/>
              </w:rPr>
            </w:pPr>
          </w:p>
        </w:tc>
        <w:tc>
          <w:tcPr>
            <w:tcW w:w="1440" w:type="dxa"/>
            <w:vAlign w:val="center"/>
          </w:tcPr>
          <w:p w:rsidR="008B5F0E" w:rsidRDefault="008B5F0E">
            <w:pPr>
              <w:pStyle w:val="a6"/>
              <w:spacing w:line="360" w:lineRule="auto"/>
              <w:rPr>
                <w:rFonts w:ascii="宋体" w:eastAsia="宋体" w:hAnsi="宋体" w:cs="Times New Roman"/>
                <w:sz w:val="24"/>
                <w:szCs w:val="24"/>
              </w:rPr>
            </w:pPr>
          </w:p>
        </w:tc>
        <w:tc>
          <w:tcPr>
            <w:tcW w:w="1706" w:type="dxa"/>
            <w:vAlign w:val="center"/>
          </w:tcPr>
          <w:p w:rsidR="008B5F0E" w:rsidRDefault="008B5F0E">
            <w:pPr>
              <w:pStyle w:val="a6"/>
              <w:spacing w:line="360" w:lineRule="auto"/>
              <w:rPr>
                <w:rFonts w:ascii="宋体" w:eastAsia="宋体" w:hAnsi="宋体" w:cs="Times New Roman"/>
                <w:sz w:val="24"/>
                <w:szCs w:val="24"/>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B5F0E" w:rsidRDefault="008B5F0E">
            <w:pPr>
              <w:pStyle w:val="a6"/>
              <w:spacing w:line="360" w:lineRule="auto"/>
              <w:rPr>
                <w:rFonts w:ascii="宋体" w:eastAsia="宋体" w:hAnsi="宋体" w:cs="Times New Roman"/>
                <w:sz w:val="24"/>
                <w:szCs w:val="24"/>
              </w:rPr>
            </w:pPr>
          </w:p>
        </w:tc>
        <w:tc>
          <w:tcPr>
            <w:tcW w:w="3579" w:type="dxa"/>
            <w:vAlign w:val="center"/>
          </w:tcPr>
          <w:p w:rsidR="008B5F0E" w:rsidRDefault="008B5F0E">
            <w:pPr>
              <w:pStyle w:val="a6"/>
              <w:spacing w:line="360" w:lineRule="auto"/>
              <w:rPr>
                <w:rFonts w:ascii="宋体" w:eastAsia="宋体" w:hAnsi="宋体" w:cs="Times New Roman"/>
                <w:sz w:val="24"/>
                <w:szCs w:val="24"/>
              </w:rPr>
            </w:pPr>
          </w:p>
        </w:tc>
        <w:tc>
          <w:tcPr>
            <w:tcW w:w="1440" w:type="dxa"/>
            <w:vAlign w:val="center"/>
          </w:tcPr>
          <w:p w:rsidR="008B5F0E" w:rsidRDefault="008B5F0E">
            <w:pPr>
              <w:pStyle w:val="a6"/>
              <w:spacing w:line="360" w:lineRule="auto"/>
              <w:rPr>
                <w:rFonts w:ascii="宋体" w:eastAsia="宋体" w:hAnsi="宋体" w:cs="Times New Roman"/>
                <w:sz w:val="24"/>
                <w:szCs w:val="24"/>
              </w:rPr>
            </w:pPr>
          </w:p>
        </w:tc>
        <w:tc>
          <w:tcPr>
            <w:tcW w:w="1706" w:type="dxa"/>
            <w:vAlign w:val="center"/>
          </w:tcPr>
          <w:p w:rsidR="008B5F0E" w:rsidRDefault="008B5F0E">
            <w:pPr>
              <w:pStyle w:val="a6"/>
              <w:spacing w:line="360" w:lineRule="auto"/>
              <w:rPr>
                <w:rFonts w:ascii="宋体" w:eastAsia="宋体" w:hAnsi="宋体" w:cs="Times New Roman"/>
                <w:sz w:val="24"/>
                <w:szCs w:val="24"/>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B5F0E" w:rsidRDefault="008B5F0E">
            <w:pPr>
              <w:pStyle w:val="a6"/>
              <w:spacing w:line="360" w:lineRule="auto"/>
              <w:rPr>
                <w:rFonts w:ascii="宋体" w:eastAsia="宋体" w:hAnsi="宋体" w:cs="Times New Roman"/>
                <w:sz w:val="24"/>
                <w:szCs w:val="24"/>
              </w:rPr>
            </w:pPr>
          </w:p>
        </w:tc>
        <w:tc>
          <w:tcPr>
            <w:tcW w:w="3579" w:type="dxa"/>
            <w:vAlign w:val="center"/>
          </w:tcPr>
          <w:p w:rsidR="008B5F0E" w:rsidRDefault="008B5F0E">
            <w:pPr>
              <w:pStyle w:val="a6"/>
              <w:spacing w:line="360" w:lineRule="auto"/>
              <w:rPr>
                <w:rFonts w:ascii="宋体" w:eastAsia="宋体" w:hAnsi="宋体" w:cs="Times New Roman"/>
                <w:sz w:val="24"/>
                <w:szCs w:val="24"/>
              </w:rPr>
            </w:pPr>
          </w:p>
        </w:tc>
        <w:tc>
          <w:tcPr>
            <w:tcW w:w="1440" w:type="dxa"/>
            <w:vAlign w:val="center"/>
          </w:tcPr>
          <w:p w:rsidR="008B5F0E" w:rsidRDefault="008B5F0E">
            <w:pPr>
              <w:pStyle w:val="a6"/>
              <w:spacing w:line="360" w:lineRule="auto"/>
              <w:rPr>
                <w:rFonts w:ascii="宋体" w:eastAsia="宋体" w:hAnsi="宋体" w:cs="Times New Roman"/>
                <w:sz w:val="24"/>
                <w:szCs w:val="24"/>
              </w:rPr>
            </w:pPr>
          </w:p>
        </w:tc>
        <w:tc>
          <w:tcPr>
            <w:tcW w:w="1706" w:type="dxa"/>
            <w:vAlign w:val="center"/>
          </w:tcPr>
          <w:p w:rsidR="008B5F0E" w:rsidRDefault="008B5F0E">
            <w:pPr>
              <w:pStyle w:val="a6"/>
              <w:spacing w:line="360" w:lineRule="auto"/>
              <w:rPr>
                <w:rFonts w:ascii="宋体" w:eastAsia="宋体" w:hAnsi="宋体" w:cs="Times New Roman"/>
                <w:sz w:val="24"/>
                <w:szCs w:val="24"/>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B5F0E" w:rsidRDefault="008B5F0E">
            <w:pPr>
              <w:rPr>
                <w:rFonts w:ascii="宋体"/>
              </w:rPr>
            </w:pPr>
          </w:p>
        </w:tc>
        <w:tc>
          <w:tcPr>
            <w:tcW w:w="3579" w:type="dxa"/>
            <w:vAlign w:val="center"/>
          </w:tcPr>
          <w:p w:rsidR="008B5F0E" w:rsidRDefault="008B5F0E">
            <w:pPr>
              <w:rPr>
                <w:rFonts w:ascii="宋体"/>
              </w:rPr>
            </w:pPr>
          </w:p>
        </w:tc>
        <w:tc>
          <w:tcPr>
            <w:tcW w:w="1440" w:type="dxa"/>
            <w:vAlign w:val="center"/>
          </w:tcPr>
          <w:p w:rsidR="008B5F0E" w:rsidRDefault="008B5F0E">
            <w:pPr>
              <w:rPr>
                <w:rFonts w:ascii="宋体"/>
              </w:rPr>
            </w:pPr>
          </w:p>
        </w:tc>
        <w:tc>
          <w:tcPr>
            <w:tcW w:w="1706" w:type="dxa"/>
            <w:vAlign w:val="center"/>
          </w:tcPr>
          <w:p w:rsidR="008B5F0E" w:rsidRDefault="008B5F0E">
            <w:pPr>
              <w:rPr>
                <w:rFonts w:ascii="宋体"/>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B5F0E" w:rsidRDefault="008B5F0E">
            <w:pPr>
              <w:rPr>
                <w:rFonts w:ascii="宋体"/>
              </w:rPr>
            </w:pPr>
          </w:p>
        </w:tc>
        <w:tc>
          <w:tcPr>
            <w:tcW w:w="3579" w:type="dxa"/>
            <w:vAlign w:val="center"/>
          </w:tcPr>
          <w:p w:rsidR="008B5F0E" w:rsidRDefault="008B5F0E">
            <w:pPr>
              <w:rPr>
                <w:rFonts w:ascii="宋体"/>
              </w:rPr>
            </w:pPr>
          </w:p>
        </w:tc>
        <w:tc>
          <w:tcPr>
            <w:tcW w:w="1440" w:type="dxa"/>
            <w:vAlign w:val="center"/>
          </w:tcPr>
          <w:p w:rsidR="008B5F0E" w:rsidRDefault="008B5F0E">
            <w:pPr>
              <w:rPr>
                <w:rFonts w:ascii="宋体"/>
              </w:rPr>
            </w:pPr>
          </w:p>
        </w:tc>
        <w:tc>
          <w:tcPr>
            <w:tcW w:w="1706" w:type="dxa"/>
            <w:vAlign w:val="center"/>
          </w:tcPr>
          <w:p w:rsidR="008B5F0E" w:rsidRDefault="008B5F0E">
            <w:pPr>
              <w:rPr>
                <w:rFonts w:ascii="宋体"/>
              </w:rPr>
            </w:pPr>
          </w:p>
        </w:tc>
      </w:tr>
    </w:tbl>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p>
    <w:p w:rsidR="008B5F0E" w:rsidRDefault="001C35B3">
      <w:pPr>
        <w:widowControl/>
        <w:jc w:val="left"/>
        <w:rPr>
          <w:rFonts w:ascii="宋体" w:hAnsi="宋体"/>
          <w:b/>
          <w:bCs/>
          <w:color w:val="000000"/>
          <w:sz w:val="36"/>
          <w:szCs w:val="36"/>
        </w:rPr>
      </w:pPr>
      <w:r>
        <w:rPr>
          <w:rFonts w:ascii="宋体" w:hAnsi="宋体"/>
          <w:b/>
          <w:bCs/>
          <w:color w:val="000000"/>
          <w:sz w:val="36"/>
          <w:szCs w:val="36"/>
        </w:rPr>
        <w:br w:type="page"/>
      </w:r>
    </w:p>
    <w:p w:rsidR="008B5F0E" w:rsidRDefault="001C35B3">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w:t>
      </w:r>
      <w:r w:rsidR="00BC1D53">
        <w:rPr>
          <w:rFonts w:ascii="宋体" w:hAnsi="宋体" w:hint="eastAsia"/>
          <w:b/>
          <w:bCs/>
          <w:color w:val="000000"/>
          <w:sz w:val="36"/>
          <w:szCs w:val="36"/>
        </w:rPr>
        <w:t>5</w:t>
      </w:r>
      <w:r>
        <w:rPr>
          <w:rFonts w:ascii="宋体" w:hAnsi="宋体" w:hint="eastAsia"/>
          <w:b/>
          <w:bCs/>
          <w:color w:val="000000"/>
          <w:sz w:val="36"/>
          <w:szCs w:val="36"/>
        </w:rPr>
        <w:t xml:space="preserve"> </w:t>
      </w:r>
      <w:r w:rsidR="00BC1D53">
        <w:rPr>
          <w:rFonts w:ascii="宋体" w:hAnsi="宋体" w:hint="eastAsia"/>
          <w:b/>
          <w:bCs/>
          <w:color w:val="000000"/>
          <w:sz w:val="36"/>
          <w:szCs w:val="36"/>
        </w:rPr>
        <w:t>售后</w:t>
      </w:r>
      <w:r>
        <w:rPr>
          <w:rFonts w:ascii="宋体" w:hAnsi="宋体" w:hint="eastAsia"/>
          <w:b/>
          <w:bCs/>
          <w:color w:val="000000"/>
          <w:sz w:val="36"/>
          <w:szCs w:val="36"/>
        </w:rPr>
        <w:t>服务方案</w:t>
      </w: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1C35B3">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8B5F0E">
      <w:pPr>
        <w:autoSpaceDE w:val="0"/>
        <w:autoSpaceDN w:val="0"/>
        <w:adjustRightInd w:val="0"/>
        <w:spacing w:line="360" w:lineRule="auto"/>
        <w:jc w:val="center"/>
        <w:outlineLvl w:val="0"/>
        <w:rPr>
          <w:rFonts w:hAnsi="宋体" w:cs="微软雅黑"/>
          <w:bCs/>
          <w:kern w:val="0"/>
        </w:rPr>
      </w:pPr>
    </w:p>
    <w:p w:rsidR="008B5F0E" w:rsidRDefault="008B5F0E">
      <w:pPr>
        <w:rPr>
          <w:rFonts w:asciiTheme="minorEastAsia" w:hAnsiTheme="minorEastAsia" w:cs="宋体"/>
          <w:sz w:val="24"/>
          <w:lang w:val="zh-CN"/>
        </w:rPr>
      </w:pPr>
    </w:p>
    <w:p w:rsidR="008B5F0E" w:rsidRDefault="001C35B3">
      <w:pPr>
        <w:widowControl/>
        <w:jc w:val="left"/>
        <w:rPr>
          <w:rFonts w:ascii="宋体" w:hAnsi="宋体"/>
          <w:b/>
          <w:bCs/>
          <w:color w:val="000000"/>
          <w:sz w:val="36"/>
          <w:szCs w:val="36"/>
        </w:rPr>
      </w:pPr>
      <w:r>
        <w:rPr>
          <w:rFonts w:ascii="宋体" w:hAnsi="宋体"/>
          <w:b/>
          <w:bCs/>
          <w:color w:val="000000"/>
          <w:sz w:val="36"/>
          <w:szCs w:val="36"/>
        </w:rPr>
        <w:br w:type="page"/>
      </w:r>
    </w:p>
    <w:p w:rsidR="00BC1D53" w:rsidRDefault="00BC1D53" w:rsidP="00BC1D53">
      <w:pPr>
        <w:autoSpaceDE w:val="0"/>
        <w:autoSpaceDN w:val="0"/>
        <w:adjustRightInd w:val="0"/>
        <w:spacing w:line="360" w:lineRule="auto"/>
        <w:ind w:firstLineChars="100" w:firstLine="361"/>
        <w:outlineLvl w:val="0"/>
        <w:rPr>
          <w:rFonts w:hAnsi="宋体"/>
          <w:b/>
          <w:snapToGrid w:val="0"/>
          <w:kern w:val="0"/>
          <w:sz w:val="36"/>
          <w:szCs w:val="36"/>
        </w:rPr>
      </w:pPr>
      <w:r>
        <w:rPr>
          <w:rFonts w:ascii="宋体" w:hAnsi="宋体" w:hint="eastAsia"/>
          <w:b/>
          <w:bCs/>
          <w:color w:val="000000"/>
          <w:sz w:val="36"/>
          <w:szCs w:val="36"/>
        </w:rPr>
        <w:lastRenderedPageBreak/>
        <w:t xml:space="preserve">4.6 </w:t>
      </w:r>
      <w:r>
        <w:rPr>
          <w:rFonts w:hAnsi="宋体" w:hint="eastAsia"/>
          <w:b/>
          <w:snapToGrid w:val="0"/>
          <w:kern w:val="0"/>
          <w:sz w:val="36"/>
          <w:szCs w:val="36"/>
        </w:rPr>
        <w:t>“节能产品政府采购清单”强制节能产品情况</w:t>
      </w:r>
    </w:p>
    <w:p w:rsidR="00BC1D53" w:rsidRDefault="00BC1D53" w:rsidP="0026059A">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BC1D53" w:rsidRDefault="00BC1D53" w:rsidP="00BC1D53">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10605" w:type="dxa"/>
        <w:tblLayout w:type="fixed"/>
        <w:tblLook w:val="0000" w:firstRow="0" w:lastRow="0" w:firstColumn="0" w:lastColumn="0" w:noHBand="0" w:noVBand="0"/>
      </w:tblPr>
      <w:tblGrid>
        <w:gridCol w:w="828"/>
        <w:gridCol w:w="1690"/>
        <w:gridCol w:w="992"/>
        <w:gridCol w:w="1276"/>
        <w:gridCol w:w="1559"/>
        <w:gridCol w:w="1418"/>
        <w:gridCol w:w="1559"/>
        <w:gridCol w:w="1283"/>
      </w:tblGrid>
      <w:tr w:rsidR="00BC1D53" w:rsidTr="00BC1D53">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690"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2" w:type="dxa"/>
            <w:tcBorders>
              <w:top w:val="single" w:sz="6" w:space="0" w:color="auto"/>
              <w:left w:val="single" w:sz="6" w:space="0" w:color="auto"/>
              <w:bottom w:val="single" w:sz="6" w:space="0" w:color="auto"/>
              <w:right w:val="single" w:sz="6" w:space="0" w:color="auto"/>
            </w:tcBorders>
            <w:shd w:val="clear" w:color="auto" w:fill="F2F2F2"/>
          </w:tcPr>
          <w:p w:rsidR="00BC1D53" w:rsidRDefault="00BC1D53" w:rsidP="00487F97">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制造商名称</w:t>
            </w:r>
          </w:p>
        </w:tc>
        <w:tc>
          <w:tcPr>
            <w:tcW w:w="1418"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提供节能产品所在页复印件（是/否）</w:t>
            </w:r>
          </w:p>
        </w:tc>
        <w:tc>
          <w:tcPr>
            <w:tcW w:w="1283"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BC1D53" w:rsidTr="00BC1D53">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690"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992"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480" w:lineRule="exact"/>
              <w:jc w:val="center"/>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1283"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r>
      <w:tr w:rsidR="00BC1D53" w:rsidTr="00BC1D53">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690"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992"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480" w:lineRule="exact"/>
              <w:jc w:val="center"/>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1283"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r>
    </w:tbl>
    <w:p w:rsidR="00BC1D53" w:rsidRDefault="00BC1D53" w:rsidP="00BC1D53">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BC1D53" w:rsidRDefault="00BC1D53" w:rsidP="00BC1D53">
      <w:pPr>
        <w:autoSpaceDE w:val="0"/>
        <w:autoSpaceDN w:val="0"/>
        <w:adjustRightInd w:val="0"/>
        <w:spacing w:line="360" w:lineRule="auto"/>
        <w:outlineLvl w:val="0"/>
        <w:rPr>
          <w:rFonts w:ascii="宋体" w:hAnsi="宋体" w:cs="宋体"/>
          <w:sz w:val="24"/>
          <w:lang w:val="zh-CN"/>
        </w:rPr>
      </w:pPr>
      <w:r>
        <w:rPr>
          <w:rFonts w:ascii="宋体" w:hAnsi="宋体" w:cs="宋体" w:hint="eastAsia"/>
          <w:sz w:val="24"/>
          <w:lang w:val="zh-CN"/>
        </w:rPr>
        <w:t>投标人法定代表人（或授权代表）签字：</w:t>
      </w:r>
    </w:p>
    <w:p w:rsidR="00487F97" w:rsidRDefault="00487F97" w:rsidP="00487F97">
      <w:pPr>
        <w:pStyle w:val="a0"/>
        <w:ind w:firstLine="280"/>
        <w:rPr>
          <w:lang w:val="zh-CN"/>
        </w:rPr>
      </w:pPr>
    </w:p>
    <w:p w:rsidR="00487F97" w:rsidRDefault="00487F97" w:rsidP="00487F97">
      <w:pPr>
        <w:pStyle w:val="a0"/>
        <w:ind w:firstLineChars="0" w:firstLine="0"/>
        <w:rPr>
          <w:rFonts w:asciiTheme="minorEastAsia" w:eastAsiaTheme="minorEastAsia" w:hAnsiTheme="minorEastAsia"/>
          <w:sz w:val="24"/>
          <w:lang w:val="zh-CN"/>
        </w:rPr>
      </w:pPr>
      <w:r w:rsidRPr="00487F97">
        <w:rPr>
          <w:rFonts w:asciiTheme="minorEastAsia" w:eastAsiaTheme="minorEastAsia" w:hAnsiTheme="minorEastAsia" w:hint="eastAsia"/>
          <w:sz w:val="24"/>
          <w:lang w:val="zh-CN"/>
        </w:rPr>
        <w:t>说明：所投产品节能清单所在页复印件并加盖投标人公章须附后。</w:t>
      </w:r>
    </w:p>
    <w:p w:rsidR="00487F97" w:rsidRPr="00487F97" w:rsidRDefault="00487F97" w:rsidP="00487F97">
      <w:pPr>
        <w:pStyle w:val="a0"/>
        <w:ind w:firstLineChars="0" w:firstLine="0"/>
        <w:rPr>
          <w:rFonts w:asciiTheme="minorEastAsia" w:eastAsiaTheme="minorEastAsia" w:hAnsiTheme="minorEastAsia"/>
          <w:sz w:val="24"/>
          <w:lang w:val="zh-CN"/>
        </w:rPr>
      </w:pPr>
    </w:p>
    <w:p w:rsidR="00487F97" w:rsidRDefault="00487F97" w:rsidP="00487F97">
      <w:pPr>
        <w:autoSpaceDE w:val="0"/>
        <w:autoSpaceDN w:val="0"/>
        <w:adjustRightInd w:val="0"/>
        <w:spacing w:line="360" w:lineRule="auto"/>
        <w:ind w:firstLineChars="100" w:firstLine="361"/>
        <w:outlineLvl w:val="0"/>
        <w:rPr>
          <w:rFonts w:hAnsi="宋体"/>
          <w:b/>
          <w:snapToGrid w:val="0"/>
          <w:kern w:val="0"/>
          <w:sz w:val="36"/>
          <w:szCs w:val="36"/>
        </w:rPr>
      </w:pPr>
      <w:r>
        <w:rPr>
          <w:rFonts w:ascii="宋体" w:hAnsi="宋体" w:hint="eastAsia"/>
          <w:b/>
          <w:bCs/>
          <w:color w:val="000000"/>
          <w:sz w:val="36"/>
          <w:szCs w:val="36"/>
        </w:rPr>
        <w:t xml:space="preserve">4.7 </w:t>
      </w:r>
      <w:r>
        <w:rPr>
          <w:rFonts w:hAnsi="宋体" w:hint="eastAsia"/>
          <w:b/>
          <w:snapToGrid w:val="0"/>
          <w:kern w:val="0"/>
          <w:sz w:val="36"/>
          <w:szCs w:val="36"/>
        </w:rPr>
        <w:t>“节能产品政府采购清单”优先采购产品情况</w:t>
      </w:r>
    </w:p>
    <w:p w:rsidR="00487F97" w:rsidRDefault="00487F97" w:rsidP="0026059A">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487F97" w:rsidRDefault="00487F97" w:rsidP="00487F97">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10605" w:type="dxa"/>
        <w:tblLayout w:type="fixed"/>
        <w:tblLook w:val="0000" w:firstRow="0" w:lastRow="0" w:firstColumn="0" w:lastColumn="0" w:noHBand="0" w:noVBand="0"/>
      </w:tblPr>
      <w:tblGrid>
        <w:gridCol w:w="828"/>
        <w:gridCol w:w="1690"/>
        <w:gridCol w:w="992"/>
        <w:gridCol w:w="1276"/>
        <w:gridCol w:w="1559"/>
        <w:gridCol w:w="1418"/>
        <w:gridCol w:w="1559"/>
        <w:gridCol w:w="1283"/>
      </w:tblGrid>
      <w:tr w:rsidR="00487F97" w:rsidTr="009F6FB8">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487F97" w:rsidRDefault="00487F97" w:rsidP="009F6FB8">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690" w:type="dxa"/>
            <w:tcBorders>
              <w:top w:val="single" w:sz="6" w:space="0" w:color="auto"/>
              <w:left w:val="single" w:sz="6" w:space="0" w:color="auto"/>
              <w:bottom w:val="single" w:sz="6" w:space="0" w:color="auto"/>
              <w:right w:val="single" w:sz="6" w:space="0" w:color="auto"/>
            </w:tcBorders>
            <w:shd w:val="clear" w:color="auto" w:fill="F2F2F2"/>
            <w:vAlign w:val="center"/>
          </w:tcPr>
          <w:p w:rsidR="00487F97" w:rsidRDefault="00487F97" w:rsidP="009F6FB8">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2" w:type="dxa"/>
            <w:tcBorders>
              <w:top w:val="single" w:sz="6" w:space="0" w:color="auto"/>
              <w:left w:val="single" w:sz="6" w:space="0" w:color="auto"/>
              <w:bottom w:val="single" w:sz="6" w:space="0" w:color="auto"/>
              <w:right w:val="single" w:sz="6" w:space="0" w:color="auto"/>
            </w:tcBorders>
            <w:shd w:val="clear" w:color="auto" w:fill="F2F2F2"/>
          </w:tcPr>
          <w:p w:rsidR="00487F97" w:rsidRDefault="00487F97" w:rsidP="009F6FB8">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487F97" w:rsidRDefault="00487F97" w:rsidP="009F6FB8">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487F97" w:rsidRDefault="00487F97" w:rsidP="009F6FB8">
            <w:pPr>
              <w:pStyle w:val="a6"/>
              <w:jc w:val="center"/>
              <w:rPr>
                <w:rFonts w:ascii="宋体" w:eastAsia="宋体" w:hAnsi="宋体" w:cs="宋体"/>
                <w:b/>
                <w:bCs/>
                <w:sz w:val="24"/>
                <w:szCs w:val="24"/>
              </w:rPr>
            </w:pPr>
            <w:r>
              <w:rPr>
                <w:rFonts w:ascii="宋体" w:eastAsia="宋体" w:hAnsi="宋体" w:cs="宋体" w:hint="eastAsia"/>
                <w:b/>
                <w:bCs/>
                <w:sz w:val="24"/>
                <w:szCs w:val="24"/>
              </w:rPr>
              <w:t>制造商名称</w:t>
            </w:r>
          </w:p>
        </w:tc>
        <w:tc>
          <w:tcPr>
            <w:tcW w:w="1418" w:type="dxa"/>
            <w:tcBorders>
              <w:top w:val="single" w:sz="6" w:space="0" w:color="auto"/>
              <w:left w:val="single" w:sz="6" w:space="0" w:color="auto"/>
              <w:bottom w:val="single" w:sz="6" w:space="0" w:color="auto"/>
              <w:right w:val="single" w:sz="6" w:space="0" w:color="auto"/>
            </w:tcBorders>
            <w:shd w:val="clear" w:color="auto" w:fill="F2F2F2"/>
            <w:vAlign w:val="center"/>
          </w:tcPr>
          <w:p w:rsidR="00487F97" w:rsidRDefault="00487F97" w:rsidP="009F6FB8">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487F97" w:rsidRDefault="00487F97" w:rsidP="009F6FB8">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提供节能产品所在页复印件（是/否）</w:t>
            </w:r>
          </w:p>
        </w:tc>
        <w:tc>
          <w:tcPr>
            <w:tcW w:w="1283" w:type="dxa"/>
            <w:tcBorders>
              <w:top w:val="single" w:sz="6" w:space="0" w:color="auto"/>
              <w:left w:val="single" w:sz="6" w:space="0" w:color="auto"/>
              <w:bottom w:val="single" w:sz="6" w:space="0" w:color="auto"/>
              <w:right w:val="single" w:sz="6" w:space="0" w:color="auto"/>
            </w:tcBorders>
            <w:shd w:val="clear" w:color="auto" w:fill="F2F2F2"/>
            <w:vAlign w:val="center"/>
          </w:tcPr>
          <w:p w:rsidR="00487F97" w:rsidRDefault="00487F97" w:rsidP="009F6FB8">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487F97" w:rsidTr="009F6FB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690"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c>
          <w:tcPr>
            <w:tcW w:w="992" w:type="dxa"/>
            <w:tcBorders>
              <w:top w:val="single" w:sz="6" w:space="0" w:color="auto"/>
              <w:left w:val="single" w:sz="6" w:space="0" w:color="auto"/>
              <w:bottom w:val="single" w:sz="6" w:space="0" w:color="auto"/>
              <w:right w:val="single" w:sz="6" w:space="0" w:color="auto"/>
            </w:tcBorders>
          </w:tcPr>
          <w:p w:rsidR="00487F97" w:rsidRDefault="00487F97" w:rsidP="009F6FB8">
            <w:pPr>
              <w:autoSpaceDE w:val="0"/>
              <w:autoSpaceDN w:val="0"/>
              <w:adjustRightInd w:val="0"/>
              <w:spacing w:line="480" w:lineRule="exact"/>
              <w:jc w:val="center"/>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c>
          <w:tcPr>
            <w:tcW w:w="1283"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r>
      <w:tr w:rsidR="00487F97" w:rsidTr="009F6FB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690"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c>
          <w:tcPr>
            <w:tcW w:w="992" w:type="dxa"/>
            <w:tcBorders>
              <w:top w:val="single" w:sz="6" w:space="0" w:color="auto"/>
              <w:left w:val="single" w:sz="6" w:space="0" w:color="auto"/>
              <w:bottom w:val="single" w:sz="6" w:space="0" w:color="auto"/>
              <w:right w:val="single" w:sz="6" w:space="0" w:color="auto"/>
            </w:tcBorders>
          </w:tcPr>
          <w:p w:rsidR="00487F97" w:rsidRDefault="00487F97" w:rsidP="009F6FB8">
            <w:pPr>
              <w:autoSpaceDE w:val="0"/>
              <w:autoSpaceDN w:val="0"/>
              <w:adjustRightInd w:val="0"/>
              <w:spacing w:line="480" w:lineRule="exact"/>
              <w:jc w:val="center"/>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c>
          <w:tcPr>
            <w:tcW w:w="1283"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r>
    </w:tbl>
    <w:p w:rsidR="00487F97" w:rsidRDefault="00487F97" w:rsidP="00487F97">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487F97" w:rsidRDefault="00487F97" w:rsidP="00487F97">
      <w:pPr>
        <w:autoSpaceDE w:val="0"/>
        <w:autoSpaceDN w:val="0"/>
        <w:adjustRightInd w:val="0"/>
        <w:spacing w:line="360" w:lineRule="auto"/>
        <w:outlineLvl w:val="0"/>
        <w:rPr>
          <w:rFonts w:ascii="宋体" w:hAnsi="宋体" w:cs="宋体"/>
          <w:sz w:val="24"/>
          <w:lang w:val="zh-CN"/>
        </w:rPr>
      </w:pPr>
      <w:r>
        <w:rPr>
          <w:rFonts w:ascii="宋体" w:hAnsi="宋体" w:cs="宋体" w:hint="eastAsia"/>
          <w:sz w:val="24"/>
          <w:lang w:val="zh-CN"/>
        </w:rPr>
        <w:t>投标人法定代表人（或授权代表）签字：</w:t>
      </w:r>
    </w:p>
    <w:p w:rsidR="00487F97" w:rsidRDefault="00487F97" w:rsidP="00487F97">
      <w:pPr>
        <w:spacing w:line="360" w:lineRule="auto"/>
        <w:rPr>
          <w:rFonts w:eastAsia="仿宋_GB2312"/>
          <w:sz w:val="28"/>
          <w:lang w:val="zh-CN"/>
        </w:rPr>
      </w:pPr>
    </w:p>
    <w:p w:rsidR="00487F97" w:rsidRDefault="00487F97" w:rsidP="00487F97">
      <w:pPr>
        <w:spacing w:line="360" w:lineRule="auto"/>
        <w:rPr>
          <w:rFonts w:eastAsia="仿宋_GB2312"/>
          <w:sz w:val="28"/>
          <w:lang w:val="zh-CN"/>
        </w:rPr>
      </w:pPr>
    </w:p>
    <w:p w:rsidR="00487F97" w:rsidRDefault="00487F97" w:rsidP="00487F97">
      <w:pPr>
        <w:spacing w:line="360" w:lineRule="auto"/>
        <w:rPr>
          <w:rFonts w:asciiTheme="minorEastAsia" w:eastAsiaTheme="minorEastAsia" w:hAnsiTheme="minorEastAsia"/>
          <w:sz w:val="24"/>
          <w:lang w:val="zh-CN"/>
        </w:rPr>
      </w:pPr>
      <w:r w:rsidRPr="00487F97">
        <w:rPr>
          <w:rFonts w:asciiTheme="minorEastAsia" w:eastAsiaTheme="minorEastAsia" w:hAnsiTheme="minorEastAsia" w:hint="eastAsia"/>
          <w:sz w:val="24"/>
          <w:lang w:val="zh-CN"/>
        </w:rPr>
        <w:t>说明：所投产品</w:t>
      </w:r>
      <w:r>
        <w:rPr>
          <w:rFonts w:asciiTheme="minorEastAsia" w:eastAsiaTheme="minorEastAsia" w:hAnsiTheme="minorEastAsia" w:hint="eastAsia"/>
          <w:sz w:val="24"/>
          <w:lang w:val="zh-CN"/>
        </w:rPr>
        <w:t>“节能产品政府采购清单”</w:t>
      </w:r>
      <w:r w:rsidRPr="00487F97">
        <w:rPr>
          <w:rFonts w:asciiTheme="minorEastAsia" w:eastAsiaTheme="minorEastAsia" w:hAnsiTheme="minorEastAsia" w:hint="eastAsia"/>
          <w:sz w:val="24"/>
          <w:lang w:val="zh-CN"/>
        </w:rPr>
        <w:t>所在页复印件并加盖投标人公章须附后。</w:t>
      </w:r>
    </w:p>
    <w:p w:rsidR="00487F97" w:rsidRDefault="00487F97" w:rsidP="00487F97">
      <w:pPr>
        <w:autoSpaceDE w:val="0"/>
        <w:autoSpaceDN w:val="0"/>
        <w:adjustRightInd w:val="0"/>
        <w:spacing w:line="360" w:lineRule="auto"/>
        <w:ind w:firstLineChars="100" w:firstLine="361"/>
        <w:outlineLvl w:val="0"/>
        <w:rPr>
          <w:rFonts w:hAnsi="宋体"/>
          <w:b/>
          <w:snapToGrid w:val="0"/>
          <w:kern w:val="0"/>
          <w:sz w:val="36"/>
          <w:szCs w:val="36"/>
        </w:rPr>
      </w:pPr>
      <w:r>
        <w:rPr>
          <w:rFonts w:ascii="宋体" w:hAnsi="宋体" w:hint="eastAsia"/>
          <w:b/>
          <w:bCs/>
          <w:color w:val="000000"/>
          <w:sz w:val="36"/>
          <w:szCs w:val="36"/>
        </w:rPr>
        <w:lastRenderedPageBreak/>
        <w:t>4.8</w:t>
      </w:r>
      <w:r>
        <w:rPr>
          <w:rFonts w:hAnsi="宋体" w:hint="eastAsia"/>
          <w:b/>
          <w:snapToGrid w:val="0"/>
          <w:kern w:val="0"/>
          <w:sz w:val="36"/>
          <w:szCs w:val="36"/>
        </w:rPr>
        <w:t>“环境标志产品政府采购清单”优先采购产品情况</w:t>
      </w:r>
    </w:p>
    <w:p w:rsidR="00487F97" w:rsidRDefault="00487F97" w:rsidP="0026059A">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487F97" w:rsidRDefault="00487F97" w:rsidP="00487F97">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10605" w:type="dxa"/>
        <w:tblLayout w:type="fixed"/>
        <w:tblLook w:val="0000" w:firstRow="0" w:lastRow="0" w:firstColumn="0" w:lastColumn="0" w:noHBand="0" w:noVBand="0"/>
      </w:tblPr>
      <w:tblGrid>
        <w:gridCol w:w="828"/>
        <w:gridCol w:w="1690"/>
        <w:gridCol w:w="992"/>
        <w:gridCol w:w="1276"/>
        <w:gridCol w:w="1559"/>
        <w:gridCol w:w="1418"/>
        <w:gridCol w:w="1559"/>
        <w:gridCol w:w="1283"/>
      </w:tblGrid>
      <w:tr w:rsidR="00487F97" w:rsidTr="009F6FB8">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487F97" w:rsidRDefault="00487F97" w:rsidP="009F6FB8">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690" w:type="dxa"/>
            <w:tcBorders>
              <w:top w:val="single" w:sz="6" w:space="0" w:color="auto"/>
              <w:left w:val="single" w:sz="6" w:space="0" w:color="auto"/>
              <w:bottom w:val="single" w:sz="6" w:space="0" w:color="auto"/>
              <w:right w:val="single" w:sz="6" w:space="0" w:color="auto"/>
            </w:tcBorders>
            <w:shd w:val="clear" w:color="auto" w:fill="F2F2F2"/>
            <w:vAlign w:val="center"/>
          </w:tcPr>
          <w:p w:rsidR="00487F97" w:rsidRDefault="00487F97" w:rsidP="009F6FB8">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2" w:type="dxa"/>
            <w:tcBorders>
              <w:top w:val="single" w:sz="6" w:space="0" w:color="auto"/>
              <w:left w:val="single" w:sz="6" w:space="0" w:color="auto"/>
              <w:bottom w:val="single" w:sz="6" w:space="0" w:color="auto"/>
              <w:right w:val="single" w:sz="6" w:space="0" w:color="auto"/>
            </w:tcBorders>
            <w:shd w:val="clear" w:color="auto" w:fill="F2F2F2"/>
          </w:tcPr>
          <w:p w:rsidR="00487F97" w:rsidRDefault="00487F97" w:rsidP="009F6FB8">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487F97" w:rsidRDefault="00487F97" w:rsidP="009F6FB8">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487F97" w:rsidRDefault="00487F97" w:rsidP="009F6FB8">
            <w:pPr>
              <w:pStyle w:val="a6"/>
              <w:jc w:val="center"/>
              <w:rPr>
                <w:rFonts w:ascii="宋体" w:eastAsia="宋体" w:hAnsi="宋体" w:cs="宋体"/>
                <w:b/>
                <w:bCs/>
                <w:sz w:val="24"/>
                <w:szCs w:val="24"/>
              </w:rPr>
            </w:pPr>
            <w:r>
              <w:rPr>
                <w:rFonts w:ascii="宋体" w:eastAsia="宋体" w:hAnsi="宋体" w:cs="宋体" w:hint="eastAsia"/>
                <w:b/>
                <w:bCs/>
                <w:sz w:val="24"/>
                <w:szCs w:val="24"/>
              </w:rPr>
              <w:t>制造商名称</w:t>
            </w:r>
          </w:p>
        </w:tc>
        <w:tc>
          <w:tcPr>
            <w:tcW w:w="1418" w:type="dxa"/>
            <w:tcBorders>
              <w:top w:val="single" w:sz="6" w:space="0" w:color="auto"/>
              <w:left w:val="single" w:sz="6" w:space="0" w:color="auto"/>
              <w:bottom w:val="single" w:sz="6" w:space="0" w:color="auto"/>
              <w:right w:val="single" w:sz="6" w:space="0" w:color="auto"/>
            </w:tcBorders>
            <w:shd w:val="clear" w:color="auto" w:fill="F2F2F2"/>
            <w:vAlign w:val="center"/>
          </w:tcPr>
          <w:p w:rsidR="00487F97" w:rsidRDefault="00487F97" w:rsidP="009F6FB8">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487F97" w:rsidRDefault="00487F97" w:rsidP="00487F97">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提供环境标志产品所在页复印件（是/否）</w:t>
            </w:r>
          </w:p>
        </w:tc>
        <w:tc>
          <w:tcPr>
            <w:tcW w:w="1283" w:type="dxa"/>
            <w:tcBorders>
              <w:top w:val="single" w:sz="6" w:space="0" w:color="auto"/>
              <w:left w:val="single" w:sz="6" w:space="0" w:color="auto"/>
              <w:bottom w:val="single" w:sz="6" w:space="0" w:color="auto"/>
              <w:right w:val="single" w:sz="6" w:space="0" w:color="auto"/>
            </w:tcBorders>
            <w:shd w:val="clear" w:color="auto" w:fill="F2F2F2"/>
            <w:vAlign w:val="center"/>
          </w:tcPr>
          <w:p w:rsidR="00487F97" w:rsidRDefault="00487F97" w:rsidP="00487F97">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487F97" w:rsidTr="009F6FB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690"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c>
          <w:tcPr>
            <w:tcW w:w="992" w:type="dxa"/>
            <w:tcBorders>
              <w:top w:val="single" w:sz="6" w:space="0" w:color="auto"/>
              <w:left w:val="single" w:sz="6" w:space="0" w:color="auto"/>
              <w:bottom w:val="single" w:sz="6" w:space="0" w:color="auto"/>
              <w:right w:val="single" w:sz="6" w:space="0" w:color="auto"/>
            </w:tcBorders>
          </w:tcPr>
          <w:p w:rsidR="00487F97" w:rsidRDefault="00487F97" w:rsidP="009F6FB8">
            <w:pPr>
              <w:autoSpaceDE w:val="0"/>
              <w:autoSpaceDN w:val="0"/>
              <w:adjustRightInd w:val="0"/>
              <w:spacing w:line="480" w:lineRule="exact"/>
              <w:jc w:val="center"/>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c>
          <w:tcPr>
            <w:tcW w:w="1283"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r>
      <w:tr w:rsidR="00487F97" w:rsidTr="009F6FB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690"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c>
          <w:tcPr>
            <w:tcW w:w="992" w:type="dxa"/>
            <w:tcBorders>
              <w:top w:val="single" w:sz="6" w:space="0" w:color="auto"/>
              <w:left w:val="single" w:sz="6" w:space="0" w:color="auto"/>
              <w:bottom w:val="single" w:sz="6" w:space="0" w:color="auto"/>
              <w:right w:val="single" w:sz="6" w:space="0" w:color="auto"/>
            </w:tcBorders>
          </w:tcPr>
          <w:p w:rsidR="00487F97" w:rsidRDefault="00487F97" w:rsidP="009F6FB8">
            <w:pPr>
              <w:autoSpaceDE w:val="0"/>
              <w:autoSpaceDN w:val="0"/>
              <w:adjustRightInd w:val="0"/>
              <w:spacing w:line="480" w:lineRule="exact"/>
              <w:jc w:val="center"/>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c>
          <w:tcPr>
            <w:tcW w:w="1283"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r>
    </w:tbl>
    <w:p w:rsidR="00487F97" w:rsidRDefault="00487F97" w:rsidP="00487F97">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487F97" w:rsidRDefault="00487F97" w:rsidP="00487F97">
      <w:pPr>
        <w:autoSpaceDE w:val="0"/>
        <w:autoSpaceDN w:val="0"/>
        <w:adjustRightInd w:val="0"/>
        <w:spacing w:line="360" w:lineRule="auto"/>
        <w:outlineLvl w:val="0"/>
        <w:rPr>
          <w:rFonts w:ascii="宋体" w:hAnsi="宋体" w:cs="宋体"/>
          <w:sz w:val="24"/>
          <w:lang w:val="zh-CN"/>
        </w:rPr>
      </w:pPr>
      <w:r>
        <w:rPr>
          <w:rFonts w:ascii="宋体" w:hAnsi="宋体" w:cs="宋体" w:hint="eastAsia"/>
          <w:sz w:val="24"/>
          <w:lang w:val="zh-CN"/>
        </w:rPr>
        <w:t>投标人法定代表人（或授权代表）签字：</w:t>
      </w:r>
    </w:p>
    <w:p w:rsidR="00487F97" w:rsidRDefault="00487F97" w:rsidP="00487F97">
      <w:pPr>
        <w:pStyle w:val="a0"/>
        <w:ind w:firstLine="280"/>
        <w:rPr>
          <w:lang w:val="zh-CN"/>
        </w:rPr>
      </w:pPr>
    </w:p>
    <w:p w:rsidR="00487F97" w:rsidRDefault="00487F97" w:rsidP="00487F97">
      <w:pPr>
        <w:spacing w:line="360" w:lineRule="auto"/>
        <w:rPr>
          <w:rFonts w:asciiTheme="minorEastAsia" w:eastAsiaTheme="minorEastAsia" w:hAnsiTheme="minorEastAsia"/>
          <w:sz w:val="24"/>
          <w:lang w:val="zh-CN"/>
        </w:rPr>
      </w:pPr>
      <w:r w:rsidRPr="00487F97">
        <w:rPr>
          <w:rFonts w:asciiTheme="minorEastAsia" w:eastAsiaTheme="minorEastAsia" w:hAnsiTheme="minorEastAsia" w:hint="eastAsia"/>
          <w:sz w:val="24"/>
          <w:lang w:val="zh-CN"/>
        </w:rPr>
        <w:t>说明：所投产品</w:t>
      </w:r>
      <w:r>
        <w:rPr>
          <w:rFonts w:asciiTheme="minorEastAsia" w:eastAsiaTheme="minorEastAsia" w:hAnsiTheme="minorEastAsia" w:hint="eastAsia"/>
          <w:sz w:val="24"/>
          <w:lang w:val="zh-CN"/>
        </w:rPr>
        <w:t>“环境标志产品政府采购清单”</w:t>
      </w:r>
      <w:r w:rsidRPr="00487F97">
        <w:rPr>
          <w:rFonts w:asciiTheme="minorEastAsia" w:eastAsiaTheme="minorEastAsia" w:hAnsiTheme="minorEastAsia" w:hint="eastAsia"/>
          <w:sz w:val="24"/>
          <w:lang w:val="zh-CN"/>
        </w:rPr>
        <w:t>所在页复印件并加盖投标人公章须附后。</w:t>
      </w:r>
    </w:p>
    <w:p w:rsidR="00487F97" w:rsidRDefault="00487F97" w:rsidP="00487F97">
      <w:pPr>
        <w:spacing w:line="360" w:lineRule="auto"/>
        <w:jc w:val="center"/>
        <w:rPr>
          <w:rFonts w:ascii="宋体" w:hAnsi="宋体"/>
          <w:b/>
          <w:bCs/>
          <w:color w:val="000000"/>
          <w:sz w:val="36"/>
          <w:szCs w:val="36"/>
        </w:rPr>
      </w:pPr>
    </w:p>
    <w:p w:rsidR="00487F97" w:rsidRDefault="00487F97" w:rsidP="00487F97">
      <w:pPr>
        <w:spacing w:line="360" w:lineRule="auto"/>
        <w:jc w:val="center"/>
        <w:rPr>
          <w:rFonts w:ascii="宋体" w:hAnsi="宋体"/>
          <w:b/>
          <w:bCs/>
          <w:color w:val="000000"/>
          <w:sz w:val="36"/>
          <w:szCs w:val="36"/>
        </w:rPr>
      </w:pPr>
    </w:p>
    <w:p w:rsidR="00487F97" w:rsidRDefault="00487F97" w:rsidP="00487F97">
      <w:pPr>
        <w:spacing w:line="360" w:lineRule="auto"/>
        <w:jc w:val="center"/>
        <w:rPr>
          <w:rFonts w:ascii="宋体" w:hAnsi="宋体"/>
          <w:b/>
          <w:bCs/>
          <w:color w:val="000000"/>
          <w:sz w:val="36"/>
          <w:szCs w:val="36"/>
        </w:rPr>
      </w:pPr>
    </w:p>
    <w:p w:rsidR="00487F97" w:rsidRDefault="00487F97" w:rsidP="00487F97">
      <w:pPr>
        <w:spacing w:line="360" w:lineRule="auto"/>
        <w:jc w:val="center"/>
        <w:rPr>
          <w:rFonts w:ascii="宋体" w:hAnsi="宋体"/>
          <w:b/>
          <w:bCs/>
          <w:color w:val="000000"/>
          <w:sz w:val="36"/>
          <w:szCs w:val="36"/>
        </w:rPr>
      </w:pPr>
    </w:p>
    <w:p w:rsidR="00487F97" w:rsidRDefault="00487F97" w:rsidP="00487F97">
      <w:pPr>
        <w:spacing w:line="360" w:lineRule="auto"/>
        <w:jc w:val="center"/>
        <w:rPr>
          <w:rFonts w:ascii="宋体" w:hAnsi="宋体"/>
          <w:b/>
          <w:bCs/>
          <w:color w:val="000000"/>
          <w:sz w:val="36"/>
          <w:szCs w:val="36"/>
        </w:rPr>
      </w:pPr>
    </w:p>
    <w:p w:rsidR="00487F97" w:rsidRDefault="00487F97" w:rsidP="00487F97">
      <w:pPr>
        <w:spacing w:line="360" w:lineRule="auto"/>
        <w:jc w:val="center"/>
        <w:rPr>
          <w:rFonts w:ascii="宋体" w:hAnsi="宋体"/>
          <w:b/>
          <w:bCs/>
          <w:color w:val="000000"/>
          <w:sz w:val="36"/>
          <w:szCs w:val="36"/>
        </w:rPr>
      </w:pPr>
    </w:p>
    <w:p w:rsidR="00487F97" w:rsidRDefault="00487F97" w:rsidP="00487F97">
      <w:pPr>
        <w:spacing w:line="360" w:lineRule="auto"/>
        <w:jc w:val="center"/>
        <w:rPr>
          <w:rFonts w:ascii="宋体" w:hAnsi="宋体"/>
          <w:b/>
          <w:bCs/>
          <w:color w:val="000000"/>
          <w:sz w:val="36"/>
          <w:szCs w:val="36"/>
        </w:rPr>
      </w:pPr>
    </w:p>
    <w:p w:rsidR="00487F97" w:rsidRDefault="00487F97" w:rsidP="00487F97">
      <w:pPr>
        <w:spacing w:line="360" w:lineRule="auto"/>
        <w:jc w:val="center"/>
        <w:rPr>
          <w:rFonts w:ascii="宋体" w:hAnsi="宋体"/>
          <w:b/>
          <w:bCs/>
          <w:color w:val="000000"/>
          <w:sz w:val="36"/>
          <w:szCs w:val="36"/>
        </w:rPr>
      </w:pPr>
    </w:p>
    <w:p w:rsidR="00487F97" w:rsidRDefault="00487F97" w:rsidP="00487F97">
      <w:pPr>
        <w:spacing w:line="360" w:lineRule="auto"/>
        <w:jc w:val="center"/>
        <w:rPr>
          <w:rFonts w:ascii="宋体" w:hAnsi="宋体"/>
          <w:b/>
          <w:bCs/>
          <w:color w:val="000000"/>
          <w:sz w:val="36"/>
          <w:szCs w:val="36"/>
        </w:rPr>
      </w:pPr>
    </w:p>
    <w:p w:rsidR="00487F97" w:rsidRDefault="00487F97" w:rsidP="00487F97">
      <w:pPr>
        <w:spacing w:line="360" w:lineRule="auto"/>
        <w:jc w:val="center"/>
        <w:rPr>
          <w:rFonts w:ascii="宋体" w:hAnsi="宋体"/>
          <w:b/>
          <w:bCs/>
          <w:color w:val="000000"/>
          <w:sz w:val="36"/>
          <w:szCs w:val="36"/>
        </w:rPr>
      </w:pPr>
    </w:p>
    <w:p w:rsidR="00487F97" w:rsidRDefault="00487F97" w:rsidP="00487F97">
      <w:pPr>
        <w:spacing w:line="360" w:lineRule="auto"/>
        <w:jc w:val="center"/>
        <w:rPr>
          <w:rFonts w:ascii="宋体" w:hAnsi="宋体"/>
          <w:b/>
          <w:bCs/>
          <w:color w:val="000000"/>
          <w:sz w:val="36"/>
          <w:szCs w:val="36"/>
        </w:rPr>
      </w:pPr>
    </w:p>
    <w:p w:rsidR="008B5F0E" w:rsidRDefault="001C35B3" w:rsidP="00487F97">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487F97">
        <w:rPr>
          <w:rFonts w:ascii="宋体" w:hAnsi="宋体" w:hint="eastAsia"/>
          <w:b/>
          <w:bCs/>
          <w:color w:val="000000"/>
          <w:sz w:val="36"/>
          <w:szCs w:val="36"/>
        </w:rPr>
        <w:t>9</w:t>
      </w:r>
      <w:r>
        <w:rPr>
          <w:rFonts w:ascii="宋体" w:hAnsi="宋体" w:hint="eastAsia"/>
          <w:b/>
          <w:bCs/>
          <w:color w:val="000000"/>
          <w:sz w:val="36"/>
          <w:szCs w:val="36"/>
        </w:rPr>
        <w:t xml:space="preserve"> 中小企业声明函</w:t>
      </w:r>
    </w:p>
    <w:p w:rsidR="008B5F0E" w:rsidRDefault="008B5F0E">
      <w:pPr>
        <w:spacing w:line="360" w:lineRule="auto"/>
        <w:jc w:val="center"/>
        <w:rPr>
          <w:rFonts w:ascii="宋体" w:hAnsi="宋体"/>
          <w:b/>
          <w:bCs/>
          <w:color w:val="000000"/>
          <w:sz w:val="36"/>
          <w:szCs w:val="36"/>
        </w:rPr>
      </w:pPr>
    </w:p>
    <w:p w:rsidR="008B5F0E" w:rsidRDefault="001C35B3">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8B5F0E" w:rsidRDefault="001C35B3">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8B5F0E" w:rsidRDefault="008B5F0E">
      <w:pPr>
        <w:widowControl/>
        <w:spacing w:before="100" w:beforeAutospacing="1" w:after="100" w:afterAutospacing="1" w:line="360" w:lineRule="auto"/>
        <w:ind w:leftChars="1850" w:left="3885"/>
        <w:jc w:val="left"/>
        <w:rPr>
          <w:rFonts w:ascii="宋体" w:hAnsi="宋体" w:cs="Arial"/>
          <w:color w:val="000000"/>
          <w:kern w:val="0"/>
          <w:sz w:val="24"/>
        </w:rPr>
      </w:pPr>
    </w:p>
    <w:p w:rsidR="008B5F0E" w:rsidRDefault="001C35B3">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8B5F0E" w:rsidRDefault="008B5F0E">
      <w:pPr>
        <w:widowControl/>
        <w:spacing w:before="100" w:beforeAutospacing="1" w:after="100" w:afterAutospacing="1" w:line="360" w:lineRule="auto"/>
        <w:jc w:val="left"/>
        <w:rPr>
          <w:rFonts w:ascii="宋体" w:hAnsi="宋体"/>
          <w:color w:val="000000"/>
          <w:sz w:val="24"/>
        </w:rPr>
      </w:pPr>
    </w:p>
    <w:p w:rsidR="008B5F0E" w:rsidRDefault="001C35B3">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8B5F0E" w:rsidRDefault="001C35B3">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8B5F0E" w:rsidRDefault="001C35B3">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8B5F0E" w:rsidRDefault="001C35B3">
      <w:pPr>
        <w:widowControl/>
        <w:jc w:val="left"/>
        <w:rPr>
          <w:rFonts w:ascii="宋体" w:hAnsi="宋体"/>
          <w:b/>
          <w:bCs/>
          <w:color w:val="000000"/>
          <w:sz w:val="36"/>
          <w:szCs w:val="36"/>
        </w:rPr>
      </w:pPr>
      <w:bookmarkStart w:id="9" w:name="OLE_LINK14"/>
      <w:bookmarkStart w:id="10" w:name="OLE_LINK13"/>
      <w:r>
        <w:rPr>
          <w:rFonts w:ascii="宋体" w:hAnsi="宋体" w:hint="eastAsia"/>
          <w:color w:val="000000"/>
          <w:sz w:val="24"/>
        </w:rPr>
        <w:t>3、若有提供，无可忽略。</w:t>
      </w:r>
      <w:r>
        <w:rPr>
          <w:rFonts w:ascii="宋体" w:hAnsi="宋体"/>
          <w:b/>
          <w:bCs/>
          <w:color w:val="000000"/>
          <w:sz w:val="36"/>
          <w:szCs w:val="36"/>
        </w:rPr>
        <w:br w:type="page"/>
      </w:r>
    </w:p>
    <w:p w:rsidR="008B5F0E" w:rsidRDefault="001C35B3">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487F97">
        <w:rPr>
          <w:rFonts w:ascii="宋体" w:hAnsi="宋体" w:hint="eastAsia"/>
          <w:b/>
          <w:bCs/>
          <w:color w:val="000000"/>
          <w:sz w:val="36"/>
          <w:szCs w:val="36"/>
        </w:rPr>
        <w:t>10</w:t>
      </w:r>
      <w:r>
        <w:rPr>
          <w:rFonts w:ascii="宋体" w:hAnsi="宋体" w:hint="eastAsia"/>
          <w:b/>
          <w:bCs/>
          <w:color w:val="000000"/>
          <w:sz w:val="36"/>
          <w:szCs w:val="36"/>
        </w:rPr>
        <w:t>残疾人福利性单位声明函</w:t>
      </w:r>
    </w:p>
    <w:bookmarkEnd w:id="9"/>
    <w:bookmarkEnd w:id="10"/>
    <w:p w:rsidR="008B5F0E" w:rsidRDefault="008B5F0E">
      <w:pPr>
        <w:spacing w:line="360" w:lineRule="auto"/>
        <w:rPr>
          <w:rFonts w:ascii="宋体" w:hAnsi="宋体"/>
          <w:szCs w:val="21"/>
        </w:rPr>
      </w:pPr>
    </w:p>
    <w:p w:rsidR="008B5F0E" w:rsidRDefault="001C35B3">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u w:val="single"/>
        </w:rPr>
        <w:t xml:space="preserve">        </w:t>
      </w:r>
      <w:r>
        <w:rPr>
          <w:rFonts w:ascii="宋体" w:hAnsi="宋体" w:hint="eastAsia"/>
          <w:sz w:val="24"/>
        </w:rPr>
        <w:t>单位的</w:t>
      </w:r>
      <w:r>
        <w:rPr>
          <w:rFonts w:ascii="宋体" w:hAnsi="宋体" w:hint="eastAsia"/>
          <w:sz w:val="24"/>
          <w:u w:val="single"/>
        </w:rPr>
        <w:t xml:space="preserve">           </w:t>
      </w:r>
      <w:r>
        <w:rPr>
          <w:rFonts w:ascii="宋体" w:hAnsi="宋体" w:hint="eastAsia"/>
          <w:sz w:val="24"/>
        </w:rPr>
        <w:t>项目采购活动提供本单位制造的货物（由本单位承担工程/提供服务），或者提供其他残疾人福利性单位制造的货物（不包括使用非残疾人福利性单位注册商标的货物）。</w:t>
      </w:r>
    </w:p>
    <w:p w:rsidR="008B5F0E" w:rsidRDefault="001C35B3">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1C35B3">
      <w:pPr>
        <w:spacing w:line="360" w:lineRule="auto"/>
        <w:rPr>
          <w:rFonts w:ascii="宋体" w:hAnsi="宋体"/>
          <w:sz w:val="24"/>
        </w:rPr>
      </w:pPr>
      <w:r>
        <w:rPr>
          <w:rFonts w:ascii="宋体" w:hAnsi="宋体" w:hint="eastAsia"/>
          <w:sz w:val="24"/>
        </w:rPr>
        <w:t xml:space="preserve">                                    单位名称（盖章）：</w:t>
      </w:r>
    </w:p>
    <w:p w:rsidR="008B5F0E" w:rsidRDefault="001C35B3">
      <w:pPr>
        <w:spacing w:line="360" w:lineRule="auto"/>
        <w:rPr>
          <w:rFonts w:ascii="宋体" w:hAnsi="宋体"/>
          <w:sz w:val="24"/>
        </w:rPr>
      </w:pPr>
      <w:r>
        <w:rPr>
          <w:rFonts w:ascii="宋体" w:hAnsi="宋体" w:hint="eastAsia"/>
          <w:sz w:val="24"/>
        </w:rPr>
        <w:t xml:space="preserve">                                    日    期：</w:t>
      </w:r>
    </w:p>
    <w:p w:rsidR="008B5F0E" w:rsidRDefault="008B5F0E"/>
    <w:p w:rsidR="008B5F0E" w:rsidRDefault="008B5F0E"/>
    <w:p w:rsidR="008B5F0E" w:rsidRDefault="008B5F0E"/>
    <w:p w:rsidR="008B5F0E" w:rsidRDefault="008B5F0E"/>
    <w:p w:rsidR="008B5F0E" w:rsidRDefault="008B5F0E"/>
    <w:p w:rsidR="006956F6" w:rsidRDefault="001C35B3">
      <w:r>
        <w:rPr>
          <w:rFonts w:hint="eastAsia"/>
        </w:rPr>
        <w:t>说明：若有提供，无可忽略。</w:t>
      </w:r>
    </w:p>
    <w:p w:rsidR="006956F6" w:rsidRDefault="006956F6"/>
    <w:p w:rsidR="006956F6" w:rsidRDefault="006956F6"/>
    <w:p w:rsidR="006956F6" w:rsidRDefault="006956F6"/>
    <w:p w:rsidR="006956F6" w:rsidRDefault="006956F6"/>
    <w:p w:rsidR="006956F6" w:rsidRDefault="006956F6"/>
    <w:p w:rsidR="008B5F0E" w:rsidRDefault="006956F6" w:rsidP="006956F6">
      <w:pPr>
        <w:ind w:firstLineChars="550" w:firstLine="1988"/>
        <w:rPr>
          <w:rFonts w:ascii="宋体" w:hAnsi="宋体"/>
          <w:b/>
          <w:bCs/>
          <w:color w:val="000000"/>
          <w:sz w:val="36"/>
          <w:szCs w:val="36"/>
        </w:rPr>
      </w:pPr>
      <w:r>
        <w:rPr>
          <w:rFonts w:ascii="宋体" w:hAnsi="宋体" w:hint="eastAsia"/>
          <w:b/>
          <w:bCs/>
          <w:color w:val="000000"/>
          <w:sz w:val="36"/>
          <w:szCs w:val="36"/>
        </w:rPr>
        <w:t>4.11所投产品符合国家强制性要求承诺函</w:t>
      </w:r>
    </w:p>
    <w:p w:rsidR="006956F6" w:rsidRDefault="006956F6" w:rsidP="006956F6">
      <w:pPr>
        <w:pStyle w:val="a0"/>
        <w:ind w:firstLine="240"/>
        <w:rPr>
          <w:rFonts w:asciiTheme="minorEastAsia" w:eastAsiaTheme="minorEastAsia" w:hAnsiTheme="minorEastAsia"/>
          <w:sz w:val="24"/>
        </w:rPr>
      </w:pPr>
    </w:p>
    <w:p w:rsidR="006956F6" w:rsidRDefault="006956F6" w:rsidP="006956F6">
      <w:pPr>
        <w:pStyle w:val="a0"/>
        <w:ind w:firstLine="240"/>
        <w:rPr>
          <w:rFonts w:asciiTheme="minorEastAsia" w:eastAsiaTheme="minorEastAsia" w:hAnsiTheme="minorEastAsia"/>
          <w:sz w:val="24"/>
        </w:rPr>
      </w:pPr>
    </w:p>
    <w:p w:rsidR="006956F6" w:rsidRDefault="006956F6" w:rsidP="006956F6">
      <w:pPr>
        <w:pStyle w:val="a0"/>
        <w:ind w:firstLine="240"/>
        <w:rPr>
          <w:rFonts w:asciiTheme="minorEastAsia" w:eastAsiaTheme="minorEastAsia" w:hAnsiTheme="minorEastAsia"/>
          <w:sz w:val="24"/>
        </w:rPr>
      </w:pPr>
      <w:r w:rsidRPr="006956F6">
        <w:rPr>
          <w:rFonts w:asciiTheme="minorEastAsia" w:eastAsiaTheme="minorEastAsia" w:hAnsiTheme="minorEastAsia" w:hint="eastAsia"/>
          <w:sz w:val="24"/>
        </w:rPr>
        <w:t>投标人所投产品涉及国家有属强制性规定的，须承诺其所投产品符合国家强制性要求</w:t>
      </w:r>
    </w:p>
    <w:p w:rsidR="006956F6" w:rsidRPr="006956F6" w:rsidRDefault="006956F6" w:rsidP="006956F6">
      <w:pPr>
        <w:pStyle w:val="a0"/>
        <w:ind w:firstLineChars="1200" w:firstLine="2880"/>
        <w:rPr>
          <w:rFonts w:asciiTheme="minorEastAsia" w:eastAsiaTheme="minorEastAsia" w:hAnsiTheme="minorEastAsia"/>
          <w:sz w:val="24"/>
        </w:rPr>
      </w:pPr>
      <w:r w:rsidRPr="006956F6">
        <w:rPr>
          <w:rFonts w:asciiTheme="minorEastAsia" w:eastAsiaTheme="minorEastAsia" w:hAnsiTheme="minorEastAsia" w:hint="eastAsia"/>
          <w:sz w:val="24"/>
        </w:rPr>
        <w:t>（如CCC认证，格式自拟）</w:t>
      </w:r>
    </w:p>
    <w:p w:rsidR="008B5F0E" w:rsidRDefault="008B5F0E"/>
    <w:p w:rsidR="008B5F0E" w:rsidRDefault="001C35B3" w:rsidP="00487F97">
      <w:pPr>
        <w:widowControl/>
        <w:ind w:firstLineChars="450" w:firstLine="1988"/>
        <w:jc w:val="left"/>
        <w:rPr>
          <w:rFonts w:ascii="宋体" w:hAnsi="宋体"/>
          <w:b/>
          <w:bCs/>
          <w:color w:val="000000"/>
          <w:sz w:val="36"/>
          <w:szCs w:val="36"/>
        </w:rPr>
      </w:pPr>
      <w:r>
        <w:rPr>
          <w:rFonts w:asciiTheme="minorEastAsia" w:hAnsiTheme="minorEastAsia" w:cs="黑体"/>
          <w:b/>
          <w:bCs/>
          <w:sz w:val="44"/>
          <w:szCs w:val="44"/>
          <w:lang w:val="zh-CN"/>
        </w:rPr>
        <w:br w:type="page"/>
      </w:r>
      <w:r w:rsidR="006956F6">
        <w:rPr>
          <w:rFonts w:ascii="宋体" w:hAnsi="宋体" w:hint="eastAsia"/>
          <w:b/>
          <w:bCs/>
          <w:color w:val="000000"/>
          <w:sz w:val="36"/>
          <w:szCs w:val="36"/>
        </w:rPr>
        <w:lastRenderedPageBreak/>
        <w:t xml:space="preserve"> </w:t>
      </w:r>
    </w:p>
    <w:p w:rsidR="00487F97" w:rsidRPr="00487F97" w:rsidRDefault="00487F97" w:rsidP="00487F97">
      <w:pPr>
        <w:pStyle w:val="a0"/>
        <w:ind w:firstLine="280"/>
      </w:pPr>
    </w:p>
    <w:p w:rsidR="008B5F0E" w:rsidRDefault="001C35B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8B5F0E" w:rsidRDefault="008B5F0E"/>
    <w:p w:rsidR="008B5F0E" w:rsidRDefault="008B5F0E"/>
    <w:p w:rsidR="008B5F0E" w:rsidRDefault="001C35B3">
      <w:r>
        <w:rPr>
          <w:rFonts w:hint="eastAsia"/>
        </w:rPr>
        <w:t>1</w:t>
      </w:r>
      <w:r>
        <w:rPr>
          <w:rFonts w:hint="eastAsia"/>
        </w:rPr>
        <w:t>、投标人认为需要补充的内容自拟表格</w:t>
      </w:r>
    </w:p>
    <w:p w:rsidR="008B5F0E" w:rsidRDefault="001C35B3">
      <w:pPr>
        <w:spacing w:line="360" w:lineRule="auto"/>
        <w:jc w:val="center"/>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8B5F0E" w:rsidRDefault="008B5F0E"/>
    <w:p w:rsidR="008B5F0E" w:rsidRDefault="008B5F0E">
      <w:pPr>
        <w:spacing w:line="360" w:lineRule="auto"/>
        <w:rPr>
          <w:rFonts w:ascii="宋体" w:hAnsi="宋体" w:cs="宋体"/>
          <w:sz w:val="24"/>
        </w:rPr>
      </w:pPr>
    </w:p>
    <w:sectPr w:rsidR="008B5F0E" w:rsidSect="008B5F0E">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216" w:rsidRDefault="00B75216" w:rsidP="008B5F0E">
      <w:r>
        <w:separator/>
      </w:r>
    </w:p>
  </w:endnote>
  <w:endnote w:type="continuationSeparator" w:id="0">
    <w:p w:rsidR="00B75216" w:rsidRDefault="00B75216" w:rsidP="008B5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FB8" w:rsidRDefault="009F6FB8">
    <w:pPr>
      <w:pStyle w:val="aa"/>
      <w:ind w:right="360"/>
      <w:jc w:val="center"/>
    </w:pPr>
    <w:r>
      <w:pict>
        <v:rect id="文本框 2" o:spid="_x0000_s2051" style="position:absolute;left:0;text-align:left;margin-left:0;margin-top:0;width:2in;height:2in;z-index:251657216;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Lzo/564AQAAWAMAAA4AAAAAAAAAAQAgAAAAHwEAAGRycy9lMm9Eb2MueG1sUEsFBgAAAAAGAAYA&#10;WQEAAEkFAAAAAA==&#10;" filled="f" stroked="f">
          <v:textbox style="mso-fit-shape-to-text:t" inset="0,0,0,0">
            <w:txbxContent>
              <w:p w:rsidR="009F6FB8" w:rsidRDefault="009F6FB8">
                <w:pPr>
                  <w:pStyle w:val="aa"/>
                  <w:rPr>
                    <w:rStyle w:val="af"/>
                  </w:rPr>
                </w:pPr>
                <w:r>
                  <w:fldChar w:fldCharType="begin"/>
                </w:r>
                <w:r>
                  <w:rPr>
                    <w:rStyle w:val="af"/>
                  </w:rPr>
                  <w:instrText xml:space="preserve">PAGE  </w:instrText>
                </w:r>
                <w:r>
                  <w:fldChar w:fldCharType="separate"/>
                </w:r>
                <w:r w:rsidR="0033472C">
                  <w:rPr>
                    <w:rStyle w:val="af"/>
                    <w:noProof/>
                  </w:rPr>
                  <w:t>26</w:t>
                </w:r>
                <w:r>
                  <w:fldChar w:fldCharType="end"/>
                </w:r>
              </w:p>
            </w:txbxContent>
          </v:textbox>
          <w10:wrap anchorx="margin"/>
        </v:rect>
      </w:pict>
    </w:r>
  </w:p>
  <w:p w:rsidR="009F6FB8" w:rsidRDefault="009F6FB8">
    <w:pPr>
      <w:pStyle w:val="aa"/>
      <w:tabs>
        <w:tab w:val="clear" w:pos="4153"/>
        <w:tab w:val="clear" w:pos="8306"/>
        <w:tab w:val="left" w:pos="49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FB8" w:rsidRDefault="009F6FB8">
    <w:pPr>
      <w:pStyle w:val="aa"/>
      <w:jc w:val="both"/>
    </w:pPr>
    <w:r>
      <w:pict>
        <v:rect id="文本框 3" o:spid="_x0000_s2050" style="position:absolute;left:0;text-align:left;margin-left:0;margin-top:0;width:2in;height:2in;z-index:251658240;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Ez+xGu4AQAAWAMAAA4AAAAAAAAAAQAgAAAAHwEAAGRycy9lMm9Eb2MueG1sUEsFBgAAAAAGAAYA&#10;WQEAAEkFAAAAAA==&#10;" filled="f" stroked="f">
          <v:textbox style="mso-fit-shape-to-text:t" inset="0,0,0,0">
            <w:txbxContent>
              <w:p w:rsidR="009F6FB8" w:rsidRDefault="009F6FB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3472C" w:rsidRPr="0033472C">
                  <w:rPr>
                    <w:noProof/>
                  </w:rPr>
                  <w:t>1</w:t>
                </w:r>
                <w:r>
                  <w:rPr>
                    <w:rFonts w:hint="eastAsia"/>
                    <w:sz w:val="18"/>
                  </w:rPr>
                  <w:fldChar w:fldCharType="end"/>
                </w:r>
              </w:p>
            </w:txbxContent>
          </v:textbox>
          <w10:wrap anchorx="margin"/>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216" w:rsidRDefault="00B75216" w:rsidP="008B5F0E">
      <w:r>
        <w:separator/>
      </w:r>
    </w:p>
  </w:footnote>
  <w:footnote w:type="continuationSeparator" w:id="0">
    <w:p w:rsidR="00B75216" w:rsidRDefault="00B75216" w:rsidP="008B5F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C687A"/>
    <w:multiLevelType w:val="multilevel"/>
    <w:tmpl w:val="040C687A"/>
    <w:lvl w:ilvl="0">
      <w:start w:val="5"/>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
    <w:nsid w:val="0EF74257"/>
    <w:multiLevelType w:val="hybridMultilevel"/>
    <w:tmpl w:val="45F0916A"/>
    <w:lvl w:ilvl="0" w:tplc="27AC663C">
      <w:start w:val="1"/>
      <w:numFmt w:val="japaneseCounting"/>
      <w:lvlText w:val="（%1）"/>
      <w:lvlJc w:val="left"/>
      <w:pPr>
        <w:ind w:left="1470" w:hanging="750"/>
      </w:pPr>
      <w:rPr>
        <w:rFonts w:cs="黑体" w:hint="default"/>
        <w:b w:val="0"/>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AFC44A9"/>
    <w:multiLevelType w:val="singleLevel"/>
    <w:tmpl w:val="1AFC44A9"/>
    <w:lvl w:ilvl="0">
      <w:start w:val="4"/>
      <w:numFmt w:val="decimal"/>
      <w:lvlText w:val="%1."/>
      <w:lvlJc w:val="left"/>
      <w:pPr>
        <w:tabs>
          <w:tab w:val="left" w:pos="312"/>
        </w:tabs>
      </w:pPr>
    </w:lvl>
  </w:abstractNum>
  <w:abstractNum w:abstractNumId="4">
    <w:nsid w:val="28F02E56"/>
    <w:multiLevelType w:val="multilevel"/>
    <w:tmpl w:val="6B4CCFF4"/>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4D047B0"/>
    <w:multiLevelType w:val="multilevel"/>
    <w:tmpl w:val="34D047B0"/>
    <w:lvl w:ilvl="0">
      <w:start w:val="3"/>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6">
    <w:nsid w:val="59F817E8"/>
    <w:multiLevelType w:val="singleLevel"/>
    <w:tmpl w:val="59F817E8"/>
    <w:lvl w:ilvl="0">
      <w:start w:val="1"/>
      <w:numFmt w:val="chineseCounting"/>
      <w:pStyle w:val="260"/>
      <w:suff w:val="nothing"/>
      <w:lvlText w:val="%1、"/>
      <w:lvlJc w:val="left"/>
    </w:lvl>
  </w:abstractNum>
  <w:abstractNum w:abstractNumId="7">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6"/>
  </w:num>
  <w:num w:numId="3">
    <w:abstractNumId w:val="3"/>
  </w:num>
  <w:num w:numId="4">
    <w:abstractNumId w:val="4"/>
  </w:num>
  <w:num w:numId="5">
    <w:abstractNumId w:val="0"/>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3093"/>
    <w:rsid w:val="00022E84"/>
    <w:rsid w:val="0003487B"/>
    <w:rsid w:val="000432D0"/>
    <w:rsid w:val="0007273C"/>
    <w:rsid w:val="00081258"/>
    <w:rsid w:val="0009715B"/>
    <w:rsid w:val="000B08DA"/>
    <w:rsid w:val="000B3700"/>
    <w:rsid w:val="000F623A"/>
    <w:rsid w:val="00134608"/>
    <w:rsid w:val="001A308A"/>
    <w:rsid w:val="001B3E09"/>
    <w:rsid w:val="001C35B3"/>
    <w:rsid w:val="001C4C9D"/>
    <w:rsid w:val="001E44B6"/>
    <w:rsid w:val="001E62B6"/>
    <w:rsid w:val="00224EBA"/>
    <w:rsid w:val="0023045F"/>
    <w:rsid w:val="002506EF"/>
    <w:rsid w:val="002516E6"/>
    <w:rsid w:val="0026059A"/>
    <w:rsid w:val="00262287"/>
    <w:rsid w:val="002636AE"/>
    <w:rsid w:val="002773E6"/>
    <w:rsid w:val="002B332A"/>
    <w:rsid w:val="003041AE"/>
    <w:rsid w:val="00316A78"/>
    <w:rsid w:val="0033472C"/>
    <w:rsid w:val="00350D1F"/>
    <w:rsid w:val="00382B2C"/>
    <w:rsid w:val="00383F32"/>
    <w:rsid w:val="003C6006"/>
    <w:rsid w:val="00480B41"/>
    <w:rsid w:val="00487F97"/>
    <w:rsid w:val="004B55CA"/>
    <w:rsid w:val="004D626E"/>
    <w:rsid w:val="00533BE6"/>
    <w:rsid w:val="00550720"/>
    <w:rsid w:val="005618D8"/>
    <w:rsid w:val="00575D94"/>
    <w:rsid w:val="005A7269"/>
    <w:rsid w:val="005B2BE0"/>
    <w:rsid w:val="005D5F5C"/>
    <w:rsid w:val="0060522E"/>
    <w:rsid w:val="00623093"/>
    <w:rsid w:val="0069496F"/>
    <w:rsid w:val="006956F6"/>
    <w:rsid w:val="006A2018"/>
    <w:rsid w:val="006B64F3"/>
    <w:rsid w:val="006C5A06"/>
    <w:rsid w:val="00747504"/>
    <w:rsid w:val="0075368B"/>
    <w:rsid w:val="007623D4"/>
    <w:rsid w:val="00775A6A"/>
    <w:rsid w:val="00780881"/>
    <w:rsid w:val="007C54B5"/>
    <w:rsid w:val="007C61FE"/>
    <w:rsid w:val="007C6284"/>
    <w:rsid w:val="007C63D2"/>
    <w:rsid w:val="00816295"/>
    <w:rsid w:val="00821926"/>
    <w:rsid w:val="00857443"/>
    <w:rsid w:val="00871EE8"/>
    <w:rsid w:val="008A63EB"/>
    <w:rsid w:val="008B5F0E"/>
    <w:rsid w:val="008F1B0A"/>
    <w:rsid w:val="009060C3"/>
    <w:rsid w:val="00954BF3"/>
    <w:rsid w:val="00974BC9"/>
    <w:rsid w:val="009B32FC"/>
    <w:rsid w:val="009C0A7A"/>
    <w:rsid w:val="009D2045"/>
    <w:rsid w:val="009E6DD8"/>
    <w:rsid w:val="009F6FB8"/>
    <w:rsid w:val="00A1192E"/>
    <w:rsid w:val="00A1758A"/>
    <w:rsid w:val="00A17BAB"/>
    <w:rsid w:val="00A34719"/>
    <w:rsid w:val="00A4709E"/>
    <w:rsid w:val="00A71560"/>
    <w:rsid w:val="00A85DEB"/>
    <w:rsid w:val="00A9571E"/>
    <w:rsid w:val="00B34C08"/>
    <w:rsid w:val="00B70F04"/>
    <w:rsid w:val="00B75216"/>
    <w:rsid w:val="00BB702B"/>
    <w:rsid w:val="00BC1D53"/>
    <w:rsid w:val="00C03D51"/>
    <w:rsid w:val="00C06FFF"/>
    <w:rsid w:val="00C3760A"/>
    <w:rsid w:val="00CA4806"/>
    <w:rsid w:val="00CD7A39"/>
    <w:rsid w:val="00D90CC7"/>
    <w:rsid w:val="00DC0945"/>
    <w:rsid w:val="00DC2A16"/>
    <w:rsid w:val="00DE1BDB"/>
    <w:rsid w:val="00E21529"/>
    <w:rsid w:val="00E31D92"/>
    <w:rsid w:val="00E32174"/>
    <w:rsid w:val="00E3529A"/>
    <w:rsid w:val="00E35D45"/>
    <w:rsid w:val="00E9433E"/>
    <w:rsid w:val="00EA02DF"/>
    <w:rsid w:val="00EF6470"/>
    <w:rsid w:val="00F025D0"/>
    <w:rsid w:val="00F1316C"/>
    <w:rsid w:val="00F25317"/>
    <w:rsid w:val="00F25AC4"/>
    <w:rsid w:val="00F45930"/>
    <w:rsid w:val="00F50853"/>
    <w:rsid w:val="00FA0E7D"/>
    <w:rsid w:val="00FC7ECF"/>
    <w:rsid w:val="00FF2E1C"/>
    <w:rsid w:val="02B1782F"/>
    <w:rsid w:val="04C97851"/>
    <w:rsid w:val="0A3A1859"/>
    <w:rsid w:val="0A6261ED"/>
    <w:rsid w:val="119819BD"/>
    <w:rsid w:val="17185001"/>
    <w:rsid w:val="17202358"/>
    <w:rsid w:val="17403B59"/>
    <w:rsid w:val="17A72D51"/>
    <w:rsid w:val="1C096CCE"/>
    <w:rsid w:val="21F06F24"/>
    <w:rsid w:val="24EA5901"/>
    <w:rsid w:val="27A57E2A"/>
    <w:rsid w:val="28F77BD3"/>
    <w:rsid w:val="292075C1"/>
    <w:rsid w:val="295F49D4"/>
    <w:rsid w:val="2A8F2BD2"/>
    <w:rsid w:val="2B9B3F9F"/>
    <w:rsid w:val="2C1E4A21"/>
    <w:rsid w:val="2D430717"/>
    <w:rsid w:val="2D755F4B"/>
    <w:rsid w:val="2E5111A4"/>
    <w:rsid w:val="2F2B52DA"/>
    <w:rsid w:val="2F88760D"/>
    <w:rsid w:val="2F8E612E"/>
    <w:rsid w:val="2FEA7289"/>
    <w:rsid w:val="32D020BA"/>
    <w:rsid w:val="356619EE"/>
    <w:rsid w:val="3732468A"/>
    <w:rsid w:val="38B03933"/>
    <w:rsid w:val="399D0AF7"/>
    <w:rsid w:val="3C8077A7"/>
    <w:rsid w:val="3CC73103"/>
    <w:rsid w:val="3F492FCE"/>
    <w:rsid w:val="43FA2454"/>
    <w:rsid w:val="445131BA"/>
    <w:rsid w:val="494D0157"/>
    <w:rsid w:val="4A982775"/>
    <w:rsid w:val="4E49319D"/>
    <w:rsid w:val="5009544F"/>
    <w:rsid w:val="508F4053"/>
    <w:rsid w:val="50C91912"/>
    <w:rsid w:val="51E334D2"/>
    <w:rsid w:val="545230B3"/>
    <w:rsid w:val="55EF2A4A"/>
    <w:rsid w:val="578269E8"/>
    <w:rsid w:val="57DE74DC"/>
    <w:rsid w:val="582A240C"/>
    <w:rsid w:val="59854419"/>
    <w:rsid w:val="5A0118CD"/>
    <w:rsid w:val="5A815D2B"/>
    <w:rsid w:val="5A9C35F9"/>
    <w:rsid w:val="5B0E50B6"/>
    <w:rsid w:val="5E2D1A62"/>
    <w:rsid w:val="5F91465D"/>
    <w:rsid w:val="61932B12"/>
    <w:rsid w:val="63A55B7E"/>
    <w:rsid w:val="647F77A3"/>
    <w:rsid w:val="67406523"/>
    <w:rsid w:val="69BB72EB"/>
    <w:rsid w:val="6B137008"/>
    <w:rsid w:val="6B3F3FA5"/>
    <w:rsid w:val="73AC3237"/>
    <w:rsid w:val="7508644D"/>
    <w:rsid w:val="75FF2610"/>
    <w:rsid w:val="785C0BB2"/>
    <w:rsid w:val="7A7F347E"/>
    <w:rsid w:val="7B2A010B"/>
    <w:rsid w:val="7BEA60A3"/>
    <w:rsid w:val="7D4E33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7E8A2A0-ECE7-4C24-ADED-A8747DF49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8B5F0E"/>
    <w:pPr>
      <w:widowControl w:val="0"/>
      <w:jc w:val="both"/>
    </w:pPr>
    <w:rPr>
      <w:kern w:val="2"/>
      <w:sz w:val="21"/>
      <w:szCs w:val="24"/>
    </w:rPr>
  </w:style>
  <w:style w:type="paragraph" w:styleId="1">
    <w:name w:val="heading 1"/>
    <w:next w:val="a"/>
    <w:uiPriority w:val="9"/>
    <w:qFormat/>
    <w:rsid w:val="008B5F0E"/>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8B5F0E"/>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8B5F0E"/>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8B5F0E"/>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8B5F0E"/>
    <w:pPr>
      <w:ind w:firstLineChars="100" w:firstLine="420"/>
    </w:pPr>
    <w:rPr>
      <w:rFonts w:eastAsia="仿宋_GB2312"/>
      <w:sz w:val="28"/>
    </w:rPr>
  </w:style>
  <w:style w:type="paragraph" w:styleId="a4">
    <w:name w:val="Body Text"/>
    <w:basedOn w:val="a"/>
    <w:uiPriority w:val="99"/>
    <w:unhideWhenUsed/>
    <w:qFormat/>
    <w:rsid w:val="008B5F0E"/>
  </w:style>
  <w:style w:type="paragraph" w:styleId="a5">
    <w:name w:val="Normal Indent"/>
    <w:basedOn w:val="a"/>
    <w:uiPriority w:val="99"/>
    <w:unhideWhenUsed/>
    <w:qFormat/>
    <w:rsid w:val="008B5F0E"/>
    <w:pPr>
      <w:ind w:firstLine="420"/>
    </w:pPr>
    <w:rPr>
      <w:szCs w:val="20"/>
    </w:rPr>
  </w:style>
  <w:style w:type="paragraph" w:styleId="a6">
    <w:name w:val="caption"/>
    <w:basedOn w:val="a"/>
    <w:next w:val="a"/>
    <w:uiPriority w:val="35"/>
    <w:unhideWhenUsed/>
    <w:qFormat/>
    <w:rsid w:val="008B5F0E"/>
    <w:rPr>
      <w:rFonts w:ascii="Arial" w:eastAsia="黑体" w:hAnsi="Arial" w:cs="Arial"/>
      <w:sz w:val="20"/>
      <w:szCs w:val="20"/>
    </w:rPr>
  </w:style>
  <w:style w:type="paragraph" w:styleId="a7">
    <w:name w:val="Plain Text"/>
    <w:basedOn w:val="a"/>
    <w:link w:val="Char"/>
    <w:unhideWhenUsed/>
    <w:qFormat/>
    <w:rsid w:val="008B5F0E"/>
    <w:pPr>
      <w:widowControl/>
      <w:overflowPunct w:val="0"/>
      <w:autoSpaceDE w:val="0"/>
      <w:autoSpaceDN w:val="0"/>
      <w:adjustRightInd w:val="0"/>
      <w:jc w:val="left"/>
      <w:textAlignment w:val="baseline"/>
    </w:pPr>
    <w:rPr>
      <w:rFonts w:ascii="宋体" w:hAnsi="Courier New"/>
      <w:kern w:val="0"/>
      <w:szCs w:val="20"/>
    </w:rPr>
  </w:style>
  <w:style w:type="paragraph" w:styleId="a8">
    <w:name w:val="Date"/>
    <w:basedOn w:val="a"/>
    <w:next w:val="a"/>
    <w:link w:val="Char0"/>
    <w:uiPriority w:val="99"/>
    <w:semiHidden/>
    <w:unhideWhenUsed/>
    <w:qFormat/>
    <w:rsid w:val="008B5F0E"/>
    <w:pPr>
      <w:ind w:leftChars="2500" w:left="100"/>
    </w:pPr>
  </w:style>
  <w:style w:type="paragraph" w:styleId="a9">
    <w:name w:val="Balloon Text"/>
    <w:basedOn w:val="a"/>
    <w:link w:val="Char1"/>
    <w:qFormat/>
    <w:rsid w:val="008B5F0E"/>
    <w:rPr>
      <w:sz w:val="18"/>
      <w:szCs w:val="18"/>
    </w:rPr>
  </w:style>
  <w:style w:type="paragraph" w:styleId="aa">
    <w:name w:val="footer"/>
    <w:basedOn w:val="a"/>
    <w:link w:val="Char2"/>
    <w:qFormat/>
    <w:rsid w:val="008B5F0E"/>
    <w:pPr>
      <w:tabs>
        <w:tab w:val="center" w:pos="4153"/>
        <w:tab w:val="right" w:pos="8306"/>
      </w:tabs>
      <w:snapToGrid w:val="0"/>
      <w:jc w:val="left"/>
    </w:pPr>
    <w:rPr>
      <w:rFonts w:ascii="Calibri" w:hAnsi="Calibri" w:cs="黑体"/>
      <w:sz w:val="18"/>
      <w:szCs w:val="18"/>
    </w:rPr>
  </w:style>
  <w:style w:type="paragraph" w:styleId="ab">
    <w:name w:val="header"/>
    <w:basedOn w:val="a"/>
    <w:link w:val="Char3"/>
    <w:uiPriority w:val="99"/>
    <w:unhideWhenUsed/>
    <w:qFormat/>
    <w:rsid w:val="008B5F0E"/>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rsid w:val="008B5F0E"/>
    <w:pPr>
      <w:widowControl/>
      <w:spacing w:before="100" w:beforeAutospacing="1" w:after="100" w:afterAutospacing="1"/>
      <w:jc w:val="left"/>
    </w:pPr>
    <w:rPr>
      <w:rFonts w:ascii="宋体" w:hAnsi="宋体" w:cs="宋体"/>
      <w:kern w:val="0"/>
      <w:sz w:val="24"/>
    </w:rPr>
  </w:style>
  <w:style w:type="paragraph" w:styleId="ad">
    <w:name w:val="Title"/>
    <w:basedOn w:val="a"/>
    <w:next w:val="a"/>
    <w:link w:val="Char4"/>
    <w:qFormat/>
    <w:rsid w:val="008B5F0E"/>
    <w:pPr>
      <w:spacing w:before="240" w:after="60"/>
      <w:jc w:val="center"/>
      <w:outlineLvl w:val="0"/>
    </w:pPr>
    <w:rPr>
      <w:rFonts w:ascii="Cambria" w:hAnsi="Cambria"/>
      <w:b/>
      <w:bCs/>
      <w:sz w:val="32"/>
      <w:szCs w:val="32"/>
    </w:rPr>
  </w:style>
  <w:style w:type="character" w:styleId="ae">
    <w:name w:val="Strong"/>
    <w:basedOn w:val="a1"/>
    <w:uiPriority w:val="22"/>
    <w:qFormat/>
    <w:rsid w:val="008B5F0E"/>
    <w:rPr>
      <w:b/>
    </w:rPr>
  </w:style>
  <w:style w:type="character" w:styleId="af">
    <w:name w:val="page number"/>
    <w:basedOn w:val="a1"/>
    <w:qFormat/>
    <w:rsid w:val="008B5F0E"/>
  </w:style>
  <w:style w:type="character" w:styleId="af0">
    <w:name w:val="Hyperlink"/>
    <w:basedOn w:val="a1"/>
    <w:uiPriority w:val="99"/>
    <w:semiHidden/>
    <w:unhideWhenUsed/>
    <w:qFormat/>
    <w:rsid w:val="008B5F0E"/>
    <w:rPr>
      <w:color w:val="0000FF"/>
      <w:u w:val="single"/>
    </w:rPr>
  </w:style>
  <w:style w:type="paragraph" w:customStyle="1" w:styleId="p0">
    <w:name w:val="p0"/>
    <w:basedOn w:val="a"/>
    <w:qFormat/>
    <w:rsid w:val="008B5F0E"/>
    <w:pPr>
      <w:widowControl/>
    </w:pPr>
    <w:rPr>
      <w:kern w:val="0"/>
      <w:szCs w:val="21"/>
    </w:rPr>
  </w:style>
  <w:style w:type="paragraph" w:customStyle="1" w:styleId="p16">
    <w:name w:val="p16"/>
    <w:basedOn w:val="a"/>
    <w:qFormat/>
    <w:rsid w:val="008B5F0E"/>
    <w:pPr>
      <w:widowControl/>
      <w:spacing w:before="100" w:after="100"/>
      <w:jc w:val="left"/>
    </w:pPr>
    <w:rPr>
      <w:rFonts w:ascii="宋体" w:hAnsi="宋体" w:cs="宋体"/>
      <w:kern w:val="0"/>
      <w:sz w:val="24"/>
    </w:rPr>
  </w:style>
  <w:style w:type="paragraph" w:customStyle="1" w:styleId="10">
    <w:name w:val="列出段落1"/>
    <w:basedOn w:val="a"/>
    <w:uiPriority w:val="99"/>
    <w:qFormat/>
    <w:rsid w:val="008B5F0E"/>
    <w:pPr>
      <w:ind w:firstLineChars="200" w:firstLine="420"/>
    </w:pPr>
    <w:rPr>
      <w:rFonts w:ascii="Calibri" w:hAnsi="Calibri"/>
      <w:szCs w:val="22"/>
    </w:rPr>
  </w:style>
  <w:style w:type="paragraph" w:customStyle="1" w:styleId="11">
    <w:name w:val="列出段落11"/>
    <w:basedOn w:val="a"/>
    <w:qFormat/>
    <w:rsid w:val="008B5F0E"/>
    <w:pPr>
      <w:ind w:firstLine="420"/>
    </w:pPr>
    <w:rPr>
      <w:rFonts w:ascii="Calibri" w:hAnsi="Calibri"/>
    </w:rPr>
  </w:style>
  <w:style w:type="paragraph" w:customStyle="1" w:styleId="Style2">
    <w:name w:val="_Style 2"/>
    <w:basedOn w:val="a"/>
    <w:uiPriority w:val="34"/>
    <w:qFormat/>
    <w:rsid w:val="008B5F0E"/>
    <w:pPr>
      <w:ind w:firstLineChars="200" w:firstLine="420"/>
    </w:pPr>
    <w:rPr>
      <w:rFonts w:ascii="Calibri" w:hAnsi="Calibri"/>
      <w:szCs w:val="22"/>
    </w:rPr>
  </w:style>
  <w:style w:type="paragraph" w:customStyle="1" w:styleId="Style1">
    <w:name w:val="_Style 1"/>
    <w:basedOn w:val="a"/>
    <w:uiPriority w:val="99"/>
    <w:qFormat/>
    <w:rsid w:val="008B5F0E"/>
    <w:pPr>
      <w:ind w:firstLineChars="200" w:firstLine="420"/>
    </w:pPr>
    <w:rPr>
      <w:rFonts w:ascii="Calibri" w:hAnsi="Calibri"/>
      <w:szCs w:val="22"/>
    </w:rPr>
  </w:style>
  <w:style w:type="paragraph" w:customStyle="1" w:styleId="af1">
    <w:name w:val="正文首行缩进两字符"/>
    <w:basedOn w:val="a"/>
    <w:qFormat/>
    <w:rsid w:val="008B5F0E"/>
    <w:pPr>
      <w:spacing w:line="360" w:lineRule="auto"/>
      <w:ind w:firstLineChars="200" w:firstLine="200"/>
    </w:pPr>
  </w:style>
  <w:style w:type="character" w:customStyle="1" w:styleId="2Char">
    <w:name w:val="标题 2 Char"/>
    <w:basedOn w:val="a1"/>
    <w:link w:val="2"/>
    <w:qFormat/>
    <w:rsid w:val="008B5F0E"/>
    <w:rPr>
      <w:rFonts w:ascii="Arial" w:eastAsia="黑体" w:hAnsi="Arial" w:cs="Times New Roman"/>
      <w:b/>
      <w:kern w:val="0"/>
      <w:sz w:val="32"/>
      <w:szCs w:val="20"/>
    </w:rPr>
  </w:style>
  <w:style w:type="character" w:customStyle="1" w:styleId="CharChar">
    <w:name w:val="页脚 Char Char"/>
    <w:basedOn w:val="a1"/>
    <w:qFormat/>
    <w:rsid w:val="008B5F0E"/>
    <w:rPr>
      <w:sz w:val="18"/>
      <w:szCs w:val="18"/>
    </w:rPr>
  </w:style>
  <w:style w:type="character" w:customStyle="1" w:styleId="CharChar0">
    <w:name w:val="标题 Char Char"/>
    <w:basedOn w:val="a1"/>
    <w:qFormat/>
    <w:rsid w:val="008B5F0E"/>
    <w:rPr>
      <w:rFonts w:ascii="Cambria" w:hAnsi="Cambria" w:cs="Times New Roman"/>
      <w:b/>
      <w:bCs/>
      <w:sz w:val="32"/>
      <w:szCs w:val="32"/>
    </w:rPr>
  </w:style>
  <w:style w:type="character" w:customStyle="1" w:styleId="Char4">
    <w:name w:val="标题 Char"/>
    <w:basedOn w:val="a1"/>
    <w:link w:val="ad"/>
    <w:uiPriority w:val="10"/>
    <w:qFormat/>
    <w:rsid w:val="008B5F0E"/>
    <w:rPr>
      <w:rFonts w:ascii="Cambria" w:eastAsia="宋体" w:hAnsi="Cambria" w:cs="黑体"/>
      <w:b/>
      <w:bCs/>
      <w:sz w:val="32"/>
      <w:szCs w:val="32"/>
    </w:rPr>
  </w:style>
  <w:style w:type="character" w:customStyle="1" w:styleId="Char2">
    <w:name w:val="页脚 Char"/>
    <w:basedOn w:val="a1"/>
    <w:link w:val="aa"/>
    <w:uiPriority w:val="99"/>
    <w:qFormat/>
    <w:rsid w:val="008B5F0E"/>
    <w:rPr>
      <w:rFonts w:ascii="Times New Roman" w:eastAsia="宋体" w:hAnsi="Times New Roman" w:cs="Times New Roman"/>
      <w:sz w:val="18"/>
      <w:szCs w:val="18"/>
    </w:rPr>
  </w:style>
  <w:style w:type="character" w:customStyle="1" w:styleId="Char3">
    <w:name w:val="页眉 Char"/>
    <w:basedOn w:val="a1"/>
    <w:link w:val="ab"/>
    <w:uiPriority w:val="99"/>
    <w:qFormat/>
    <w:rsid w:val="008B5F0E"/>
    <w:rPr>
      <w:rFonts w:ascii="Times New Roman" w:eastAsia="宋体" w:hAnsi="Times New Roman" w:cs="Times New Roman"/>
      <w:sz w:val="18"/>
      <w:szCs w:val="18"/>
    </w:rPr>
  </w:style>
  <w:style w:type="paragraph" w:customStyle="1" w:styleId="31">
    <w:name w:val="列出段落31"/>
    <w:basedOn w:val="a"/>
    <w:qFormat/>
    <w:rsid w:val="008B5F0E"/>
    <w:pPr>
      <w:ind w:firstLineChars="200" w:firstLine="420"/>
    </w:pPr>
  </w:style>
  <w:style w:type="character" w:customStyle="1" w:styleId="Char1">
    <w:name w:val="批注框文本 Char"/>
    <w:basedOn w:val="a1"/>
    <w:link w:val="a9"/>
    <w:qFormat/>
    <w:rsid w:val="008B5F0E"/>
    <w:rPr>
      <w:kern w:val="2"/>
      <w:sz w:val="18"/>
      <w:szCs w:val="18"/>
    </w:rPr>
  </w:style>
  <w:style w:type="paragraph" w:customStyle="1" w:styleId="20">
    <w:name w:val="列出段落2"/>
    <w:basedOn w:val="a"/>
    <w:qFormat/>
    <w:rsid w:val="008B5F0E"/>
    <w:pPr>
      <w:ind w:firstLineChars="200" w:firstLine="420"/>
    </w:pPr>
    <w:rPr>
      <w:rFonts w:ascii="Calibri" w:hAnsi="Calibri"/>
      <w:szCs w:val="22"/>
    </w:rPr>
  </w:style>
  <w:style w:type="paragraph" w:customStyle="1" w:styleId="30">
    <w:name w:val="列出段落3"/>
    <w:basedOn w:val="a"/>
    <w:qFormat/>
    <w:rsid w:val="008B5F0E"/>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8B5F0E"/>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8B5F0E"/>
    <w:pPr>
      <w:spacing w:line="360" w:lineRule="auto"/>
      <w:ind w:firstLineChars="200" w:firstLine="480"/>
    </w:pPr>
    <w:rPr>
      <w:rFonts w:ascii="宋体"/>
      <w:sz w:val="24"/>
    </w:rPr>
  </w:style>
  <w:style w:type="paragraph" w:customStyle="1" w:styleId="13">
    <w:name w:val="正文缩进1"/>
    <w:basedOn w:val="a"/>
    <w:qFormat/>
    <w:rsid w:val="008B5F0E"/>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8B5F0E"/>
    <w:rPr>
      <w:sz w:val="24"/>
    </w:rPr>
  </w:style>
  <w:style w:type="paragraph" w:styleId="af2">
    <w:name w:val="List Paragraph"/>
    <w:basedOn w:val="a"/>
    <w:uiPriority w:val="99"/>
    <w:unhideWhenUsed/>
    <w:qFormat/>
    <w:rsid w:val="008B5F0E"/>
    <w:pPr>
      <w:ind w:firstLineChars="200" w:firstLine="420"/>
    </w:pPr>
  </w:style>
  <w:style w:type="character" w:customStyle="1" w:styleId="Char0">
    <w:name w:val="日期 Char"/>
    <w:basedOn w:val="a1"/>
    <w:link w:val="a8"/>
    <w:uiPriority w:val="99"/>
    <w:semiHidden/>
    <w:qFormat/>
    <w:rsid w:val="008B5F0E"/>
    <w:rPr>
      <w:kern w:val="2"/>
      <w:sz w:val="21"/>
      <w:szCs w:val="24"/>
    </w:rPr>
  </w:style>
  <w:style w:type="character" w:customStyle="1" w:styleId="Char">
    <w:name w:val="纯文本 Char"/>
    <w:basedOn w:val="a1"/>
    <w:link w:val="a7"/>
    <w:qFormat/>
    <w:rsid w:val="00A4709E"/>
    <w:rPr>
      <w:rFonts w:ascii="宋体" w:hAnsi="Courier New"/>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om/s?q=%E7%A4%BE%E4%BC%9A%E4%BF%9D%E9%9A%9C%E8%B5%84%E9%87%91&amp;ie=utf-8&amp;src=internal_wenda_recommend_textn" TargetMode="External"/><Relationship Id="rId5" Type="http://schemas.openxmlformats.org/officeDocument/2006/relationships/webSettings" Target="webSettings.xml"/><Relationship Id="rId10" Type="http://schemas.openxmlformats.org/officeDocument/2006/relationships/hyperlink" Target="http://www.so.com/s?q=%E8%B4%A2%E5%8A%A1%E4%BC%9A%E8%AE%A1%E5%88%B6%E5%BA%A6&amp;ie=utf-8&amp;src=internal_wenda_recommend_textn"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64</Pages>
  <Words>5207</Words>
  <Characters>29681</Characters>
  <Application>Microsoft Office Word</Application>
  <DocSecurity>0</DocSecurity>
  <Lines>247</Lines>
  <Paragraphs>69</Paragraphs>
  <ScaleCrop>false</ScaleCrop>
  <Company>Microsoft</Company>
  <LinksUpToDate>false</LinksUpToDate>
  <CharactersWithSpaces>34819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孙小强</cp:lastModifiedBy>
  <cp:revision>16</cp:revision>
  <cp:lastPrinted>2018-08-08T10:53:00Z</cp:lastPrinted>
  <dcterms:created xsi:type="dcterms:W3CDTF">2018-08-07T07:50:00Z</dcterms:created>
  <dcterms:modified xsi:type="dcterms:W3CDTF">2018-09-04T09:38:00Z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