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C9" w:rsidRPr="00037CC9" w:rsidRDefault="004A5BCA" w:rsidP="00037CC9">
      <w:pPr>
        <w:pStyle w:val="1"/>
        <w:topLinePunct/>
        <w:spacing w:line="276" w:lineRule="auto"/>
        <w:jc w:val="center"/>
        <w:rPr>
          <w:rFonts w:ascii="宋体" w:hAnsi="宋体" w:cs="宋体"/>
          <w:w w:val="96"/>
        </w:rPr>
      </w:pPr>
      <w:r w:rsidRPr="00037CC9">
        <w:rPr>
          <w:rFonts w:ascii="宋体" w:hAnsi="宋体" w:cs="宋体" w:hint="eastAsia"/>
          <w:w w:val="96"/>
        </w:rPr>
        <w:t>长交建【2018】GZ</w:t>
      </w:r>
      <w:r w:rsidR="00DE3E91">
        <w:rPr>
          <w:rFonts w:ascii="宋体" w:hAnsi="宋体" w:cs="宋体" w:hint="eastAsia"/>
          <w:w w:val="96"/>
        </w:rPr>
        <w:t>109</w:t>
      </w:r>
      <w:r w:rsidRPr="00037CC9">
        <w:rPr>
          <w:rFonts w:ascii="宋体" w:hAnsi="宋体" w:cs="宋体" w:hint="eastAsia"/>
          <w:w w:val="96"/>
        </w:rPr>
        <w:t>号</w:t>
      </w:r>
      <w:r w:rsidR="00037CC9" w:rsidRPr="00037CC9">
        <w:rPr>
          <w:rFonts w:ascii="宋体" w:hAnsi="宋体" w:cs="宋体" w:hint="eastAsia"/>
          <w:w w:val="96"/>
        </w:rPr>
        <w:t>长葛市石象镇田庄小学教学楼、佛耳湖镇铁炉小学宿舍楼及附属工程</w:t>
      </w:r>
    </w:p>
    <w:p w:rsidR="00037CC9" w:rsidRPr="00037CC9" w:rsidRDefault="00037CC9" w:rsidP="00037CC9">
      <w:pPr>
        <w:keepNext/>
        <w:keepLines/>
        <w:topLinePunct/>
        <w:spacing w:line="276" w:lineRule="auto"/>
        <w:jc w:val="center"/>
        <w:outlineLvl w:val="0"/>
        <w:rPr>
          <w:rFonts w:ascii="宋体" w:hAnsi="宋体" w:cs="宋体"/>
          <w:b/>
          <w:bCs/>
          <w:w w:val="96"/>
          <w:kern w:val="44"/>
          <w:sz w:val="44"/>
          <w:szCs w:val="44"/>
        </w:rPr>
      </w:pPr>
      <w:r w:rsidRPr="00037CC9">
        <w:rPr>
          <w:rFonts w:ascii="宋体" w:hAnsi="宋体" w:cs="宋体" w:hint="eastAsia"/>
          <w:b/>
          <w:bCs/>
          <w:w w:val="96"/>
          <w:kern w:val="44"/>
          <w:sz w:val="44"/>
          <w:szCs w:val="44"/>
        </w:rPr>
        <w:t>招标公告</w:t>
      </w:r>
    </w:p>
    <w:p w:rsidR="0092145B" w:rsidRPr="003565B7" w:rsidRDefault="0092145B" w:rsidP="0092145B">
      <w:pPr>
        <w:topLinePunct/>
        <w:ind w:firstLineChars="200" w:firstLine="640"/>
        <w:rPr>
          <w:rFonts w:ascii="黑体" w:eastAsia="黑体" w:hAnsi="黑体"/>
          <w:sz w:val="32"/>
          <w:szCs w:val="32"/>
        </w:rPr>
      </w:pPr>
      <w:r w:rsidRPr="003565B7">
        <w:rPr>
          <w:rFonts w:ascii="黑体" w:eastAsia="黑体" w:hAnsi="黑体" w:hint="eastAsia"/>
          <w:sz w:val="32"/>
          <w:szCs w:val="32"/>
        </w:rPr>
        <w:t>一、.招标条件</w:t>
      </w:r>
    </w:p>
    <w:p w:rsidR="0092145B" w:rsidRPr="004E1C5E" w:rsidRDefault="0092145B" w:rsidP="0092145B">
      <w:pPr>
        <w:topLinePunct/>
        <w:ind w:firstLineChars="200" w:firstLine="640"/>
        <w:rPr>
          <w:rFonts w:ascii="仿宋" w:eastAsia="仿宋" w:hAnsi="仿宋" w:cs="仿宋_GB2312"/>
          <w:sz w:val="32"/>
          <w:szCs w:val="32"/>
        </w:rPr>
      </w:pPr>
      <w:r w:rsidRPr="003565B7">
        <w:rPr>
          <w:rFonts w:ascii="仿宋" w:eastAsia="仿宋" w:hAnsi="仿宋" w:cs="仿宋_GB2312" w:hint="eastAsia"/>
          <w:sz w:val="32"/>
          <w:szCs w:val="32"/>
        </w:rPr>
        <w:t>本招标项目</w:t>
      </w:r>
      <w:r w:rsidRPr="003565B7">
        <w:rPr>
          <w:rFonts w:ascii="仿宋" w:eastAsia="仿宋" w:hAnsi="仿宋" w:cs="仿宋_GB2312" w:hint="eastAsia"/>
          <w:bCs/>
          <w:sz w:val="32"/>
          <w:szCs w:val="32"/>
        </w:rPr>
        <w:t>长葛市石象镇田庄小学教学楼、佛耳湖镇铁炉小学宿舍楼及附属工程</w:t>
      </w:r>
      <w:r w:rsidRPr="003565B7">
        <w:rPr>
          <w:rFonts w:ascii="仿宋" w:eastAsia="仿宋" w:hAnsi="仿宋" w:cs="仿宋_GB2312" w:hint="eastAsia"/>
          <w:sz w:val="32"/>
          <w:szCs w:val="32"/>
        </w:rPr>
        <w:t>，</w:t>
      </w:r>
      <w:r w:rsidRPr="004E1C5E">
        <w:rPr>
          <w:rFonts w:ascii="仿宋" w:eastAsia="仿宋" w:hAnsi="仿宋" w:cs="仿宋_GB2312" w:hint="eastAsia"/>
          <w:sz w:val="32"/>
          <w:szCs w:val="32"/>
        </w:rPr>
        <w:t>已由</w:t>
      </w:r>
      <w:r w:rsidRPr="00DE3E91">
        <w:rPr>
          <w:rFonts w:ascii="仿宋" w:eastAsia="仿宋" w:hAnsi="仿宋" w:hint="eastAsia"/>
          <w:sz w:val="32"/>
          <w:szCs w:val="32"/>
        </w:rPr>
        <w:t>长葛市发展和改革委员会以长发改社会【2018】35号文件</w:t>
      </w:r>
      <w:r w:rsidRPr="004E1C5E">
        <w:rPr>
          <w:rFonts w:ascii="仿宋" w:eastAsia="仿宋" w:hAnsi="仿宋" w:cs="仿宋_GB2312" w:hint="eastAsia"/>
          <w:sz w:val="32"/>
          <w:szCs w:val="32"/>
        </w:rPr>
        <w:t>批准建设，招标人为</w:t>
      </w:r>
      <w:r>
        <w:rPr>
          <w:rFonts w:ascii="仿宋" w:eastAsia="仿宋" w:hAnsi="仿宋" w:cs="仿宋_GB2312" w:hint="eastAsia"/>
          <w:sz w:val="32"/>
          <w:szCs w:val="32"/>
        </w:rPr>
        <w:t>长葛市中小学校舍安全工程领导小组办公室</w:t>
      </w:r>
      <w:r w:rsidRPr="004E1C5E">
        <w:rPr>
          <w:rFonts w:ascii="仿宋" w:eastAsia="仿宋" w:hAnsi="仿宋" w:cs="仿宋_GB2312" w:hint="eastAsia"/>
          <w:sz w:val="32"/>
          <w:szCs w:val="32"/>
        </w:rPr>
        <w:t>，建设资金来自</w:t>
      </w:r>
      <w:r>
        <w:rPr>
          <w:rFonts w:ascii="仿宋" w:eastAsia="仿宋" w:hAnsi="仿宋" w:cs="仿宋_GB2312" w:hint="eastAsia"/>
          <w:sz w:val="32"/>
          <w:szCs w:val="32"/>
        </w:rPr>
        <w:t>中央专项资金</w:t>
      </w:r>
      <w:r w:rsidRPr="004E1C5E">
        <w:rPr>
          <w:rFonts w:ascii="仿宋" w:eastAsia="仿宋" w:hAnsi="仿宋" w:cs="仿宋_GB2312" w:hint="eastAsia"/>
          <w:sz w:val="32"/>
          <w:szCs w:val="32"/>
        </w:rPr>
        <w:t>。招标代理机构为北京江河润泽工程管理咨询有限公司，该项目已具备招标条件，现对该项目进行国内公开招标。</w:t>
      </w:r>
    </w:p>
    <w:p w:rsidR="0092145B" w:rsidRPr="004E1C5E" w:rsidRDefault="0092145B" w:rsidP="0092145B">
      <w:pPr>
        <w:topLinePunct/>
        <w:ind w:firstLineChars="200" w:firstLine="640"/>
        <w:rPr>
          <w:rFonts w:ascii="黑体" w:eastAsia="黑体" w:hAnsi="黑体"/>
          <w:sz w:val="32"/>
          <w:szCs w:val="32"/>
        </w:rPr>
      </w:pPr>
      <w:r w:rsidRPr="004E1C5E">
        <w:rPr>
          <w:rFonts w:ascii="黑体" w:eastAsia="黑体" w:hAnsi="黑体" w:hint="eastAsia"/>
          <w:sz w:val="32"/>
          <w:szCs w:val="32"/>
        </w:rPr>
        <w:t>二.项目概况与招标内容</w:t>
      </w:r>
    </w:p>
    <w:p w:rsidR="0092145B" w:rsidRPr="004E1C5E" w:rsidRDefault="0092145B" w:rsidP="0092145B">
      <w:pPr>
        <w:topLinePunct/>
        <w:ind w:firstLineChars="200" w:firstLine="643"/>
        <w:rPr>
          <w:rFonts w:ascii="仿宋" w:eastAsia="仿宋" w:hAnsi="仿宋" w:cs="仿宋_GB2312"/>
          <w:sz w:val="32"/>
          <w:szCs w:val="32"/>
        </w:rPr>
      </w:pPr>
      <w:r w:rsidRPr="004E1C5E">
        <w:rPr>
          <w:rFonts w:ascii="楷体" w:eastAsia="楷体" w:hAnsi="楷体" w:cs="仿宋_GB2312" w:hint="eastAsia"/>
          <w:b/>
          <w:sz w:val="32"/>
          <w:szCs w:val="32"/>
        </w:rPr>
        <w:t>2.1项目编号：</w:t>
      </w:r>
      <w:r w:rsidRPr="004E1C5E">
        <w:rPr>
          <w:rFonts w:ascii="仿宋" w:eastAsia="仿宋" w:hAnsi="仿宋" w:cs="仿宋" w:hint="eastAsia"/>
          <w:bCs/>
          <w:sz w:val="32"/>
          <w:szCs w:val="32"/>
        </w:rPr>
        <w:t>长交建【2018】GZ</w:t>
      </w:r>
      <w:r w:rsidR="00DE3E91">
        <w:rPr>
          <w:rFonts w:ascii="仿宋" w:eastAsia="仿宋" w:hAnsi="仿宋" w:cs="仿宋" w:hint="eastAsia"/>
          <w:bCs/>
          <w:sz w:val="32"/>
          <w:szCs w:val="32"/>
        </w:rPr>
        <w:t>109</w:t>
      </w:r>
      <w:r w:rsidRPr="004E1C5E">
        <w:rPr>
          <w:rFonts w:ascii="仿宋" w:eastAsia="仿宋" w:hAnsi="仿宋" w:cs="仿宋" w:hint="eastAsia"/>
          <w:bCs/>
          <w:sz w:val="32"/>
          <w:szCs w:val="32"/>
        </w:rPr>
        <w:t>号</w:t>
      </w:r>
    </w:p>
    <w:p w:rsidR="0092145B" w:rsidRDefault="0092145B" w:rsidP="0092145B">
      <w:pPr>
        <w:ind w:firstLineChars="200" w:firstLine="643"/>
        <w:rPr>
          <w:rFonts w:ascii="仿宋" w:eastAsia="仿宋" w:hAnsi="仿宋" w:cs="仿宋"/>
          <w:bCs/>
          <w:sz w:val="32"/>
          <w:szCs w:val="32"/>
        </w:rPr>
      </w:pPr>
      <w:r w:rsidRPr="004E1C5E">
        <w:rPr>
          <w:rFonts w:ascii="楷体" w:eastAsia="楷体" w:hAnsi="楷体" w:cs="仿宋_GB2312" w:hint="eastAsia"/>
          <w:b/>
          <w:sz w:val="32"/>
          <w:szCs w:val="32"/>
        </w:rPr>
        <w:t>2.2项目概况</w:t>
      </w:r>
      <w:r w:rsidRPr="006E3215">
        <w:rPr>
          <w:rFonts w:ascii="楷体" w:eastAsia="楷体" w:hAnsi="楷体" w:cs="仿宋_GB2312" w:hint="eastAsia"/>
          <w:b/>
          <w:sz w:val="32"/>
          <w:szCs w:val="32"/>
        </w:rPr>
        <w:t>及标段划分</w:t>
      </w:r>
      <w:r w:rsidRPr="004E1C5E">
        <w:rPr>
          <w:rFonts w:ascii="楷体" w:eastAsia="楷体" w:hAnsi="楷体" w:cs="仿宋_GB2312" w:hint="eastAsia"/>
          <w:b/>
          <w:sz w:val="32"/>
          <w:szCs w:val="32"/>
        </w:rPr>
        <w:t>：</w:t>
      </w:r>
      <w:r w:rsidR="00DE3E91" w:rsidRPr="00DE3E91">
        <w:rPr>
          <w:rFonts w:ascii="仿宋" w:eastAsia="仿宋" w:hAnsi="仿宋" w:cs="仿宋" w:hint="eastAsia"/>
          <w:bCs/>
          <w:sz w:val="32"/>
          <w:szCs w:val="32"/>
        </w:rPr>
        <w:t>本项目包括石象镇田庄小学教学楼工程、佛耳湖镇铁炉小学宿舍楼及附属工程。划分为两个标段，具体内容如下</w:t>
      </w:r>
      <w:r>
        <w:rPr>
          <w:rFonts w:ascii="仿宋" w:eastAsia="仿宋" w:hAnsi="仿宋" w:cs="仿宋" w:hint="eastAsia"/>
          <w:bCs/>
          <w:sz w:val="32"/>
          <w:szCs w:val="32"/>
        </w:rPr>
        <w:t>：</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 xml:space="preserve">一标段：石象镇田庄小学教学楼工程。建筑面积为1300m2，包含主体工程，室内外装饰装修、安装强电，室内装修为地面装饰、天棚刷涂料、墙面刷白，墙裙贴瓷砖，外墙面刷真石漆等；              </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二标段：佛耳湖镇铁炉小学宿舍楼及附属工程。建筑面积为1025.32m2，本工程建筑高度6.45m，室内外高差0.45m，</w:t>
      </w:r>
      <w:r w:rsidRPr="00DE3E91">
        <w:rPr>
          <w:rFonts w:ascii="仿宋" w:eastAsia="仿宋" w:hAnsi="仿宋" w:cs="仿宋" w:hint="eastAsia"/>
          <w:bCs/>
          <w:sz w:val="32"/>
          <w:szCs w:val="32"/>
        </w:rPr>
        <w:lastRenderedPageBreak/>
        <w:t xml:space="preserve">地上二层，砖混结构，设计使用年限50年，抗震设防烈度为7度。              </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2.3招标范围：本项目招标文件、补充文件（如有）、施工图纸、工程量清单及答疑纪要等列明的所有内容。</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2.4招标控制价：</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 xml:space="preserve">    一标段：1960618.08元；</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 xml:space="preserve">    二标段：1972799.61元；</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2.5施工工期要求：均为 240日历天；</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2.6质量：合格（符合国家现行的验收规范和标准）。</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三.投标人资格要求</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 xml:space="preserve">3.1投标人具有独立法人资格，具备建筑工程施工总承包叁级及以上资质,且具有有效安全生产许可证，并在人员、设备、资金等方面具备相应的施工能力；    </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3.2拟派项目经理须具有贰级（含）以上建筑工程专业注册建造师资格、具有有效的安全生产考核合格证且未担任其它在施建设工程项目的项目经理；</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3.3提供在“信用中国”网（www.creditchina.gov.cn）或中国政府采购网（www.ccgp.gov.cn）】的信用记录查询网页截图，对列入失信被执行人、重大税收违法案件当事人名单、政府采购严重违法失信行为记录名单的投标人，拒绝参与本项目招标活动。</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3.4本项目不接受联合体投标，不得转包、挂靠及违法</w:t>
      </w:r>
      <w:r w:rsidRPr="00DE3E91">
        <w:rPr>
          <w:rFonts w:ascii="仿宋" w:eastAsia="仿宋" w:hAnsi="仿宋" w:cs="仿宋" w:hint="eastAsia"/>
          <w:bCs/>
          <w:sz w:val="32"/>
          <w:szCs w:val="32"/>
        </w:rPr>
        <w:lastRenderedPageBreak/>
        <w:t>分包。</w:t>
      </w:r>
    </w:p>
    <w:p w:rsidR="00DE3E91" w:rsidRPr="00DE3E91" w:rsidRDefault="00DE3E91" w:rsidP="00DE3E91">
      <w:pPr>
        <w:topLinePunct/>
        <w:ind w:firstLineChars="200" w:firstLine="640"/>
        <w:rPr>
          <w:rFonts w:ascii="仿宋" w:eastAsia="仿宋" w:hAnsi="仿宋" w:cs="仿宋"/>
          <w:bCs/>
          <w:sz w:val="32"/>
          <w:szCs w:val="32"/>
        </w:rPr>
      </w:pPr>
      <w:r w:rsidRPr="00DE3E91">
        <w:rPr>
          <w:rFonts w:ascii="仿宋" w:eastAsia="仿宋" w:hAnsi="仿宋" w:cs="仿宋" w:hint="eastAsia"/>
          <w:bCs/>
          <w:sz w:val="32"/>
          <w:szCs w:val="32"/>
        </w:rPr>
        <w:t>3.5与招标人存在利害关系可能影响招标公正性的法人、其他组织或者个人，不得参加投标；单位负责人为同一人或者存在控股、管理关系的不同单位，不得参加同一标段投标或者未划分标段的同一招标项目投标。</w:t>
      </w:r>
    </w:p>
    <w:p w:rsidR="00DE3E91" w:rsidRPr="00AB3B6B" w:rsidRDefault="00DE3E91" w:rsidP="00AB3B6B">
      <w:pPr>
        <w:topLinePunct/>
        <w:ind w:firstLineChars="200" w:firstLine="640"/>
        <w:rPr>
          <w:rFonts w:ascii="仿宋" w:eastAsia="仿宋" w:hAnsi="仿宋" w:cs="仿宋"/>
          <w:bCs/>
          <w:sz w:val="32"/>
          <w:szCs w:val="32"/>
        </w:rPr>
      </w:pPr>
      <w:r w:rsidRPr="00AB3B6B">
        <w:rPr>
          <w:rFonts w:ascii="仿宋" w:eastAsia="仿宋" w:hAnsi="仿宋" w:cs="仿宋" w:hint="eastAsia"/>
          <w:bCs/>
          <w:sz w:val="32"/>
          <w:szCs w:val="32"/>
        </w:rPr>
        <w:t>3.6</w:t>
      </w:r>
      <w:r w:rsidR="00AB3B6B" w:rsidRPr="00AB3B6B">
        <w:rPr>
          <w:rFonts w:ascii="仿宋" w:eastAsia="仿宋" w:hAnsi="仿宋" w:cs="仿宋" w:hint="eastAsia"/>
          <w:bCs/>
          <w:sz w:val="32"/>
          <w:szCs w:val="32"/>
        </w:rPr>
        <w:t>允许每个投标人投报多个标段，但一名项目经理及其管理团队只能按标段顺序中取其中一个标段</w:t>
      </w:r>
      <w:r w:rsidRPr="00AB3B6B">
        <w:rPr>
          <w:rFonts w:ascii="仿宋" w:eastAsia="仿宋" w:hAnsi="仿宋" w:cs="仿宋" w:hint="eastAsia"/>
          <w:bCs/>
          <w:sz w:val="32"/>
          <w:szCs w:val="32"/>
        </w:rPr>
        <w:t>。</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四.投标报名</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4.1报名时间:</w:t>
      </w:r>
      <w:r w:rsidRPr="00037CC9">
        <w:rPr>
          <w:rFonts w:ascii="宋体" w:hAnsi="宋体" w:cs="宋体" w:hint="eastAsia"/>
          <w:kern w:val="0"/>
          <w:sz w:val="24"/>
        </w:rPr>
        <w:t xml:space="preserve"> </w:t>
      </w:r>
      <w:r w:rsidRPr="00037CC9">
        <w:rPr>
          <w:rFonts w:ascii="仿宋" w:eastAsia="仿宋" w:hAnsi="仿宋" w:cs="仿宋_GB2312" w:hint="eastAsia"/>
          <w:sz w:val="32"/>
          <w:szCs w:val="32"/>
        </w:rPr>
        <w:t>投标人在投标文件递交截止时间前均可报名；</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4.2报名方式：</w:t>
      </w:r>
      <w:r w:rsidRPr="00037CC9">
        <w:rPr>
          <w:rFonts w:ascii="仿宋" w:eastAsia="仿宋" w:hAnsi="仿宋" w:cs="仿宋_GB2312" w:hint="eastAsia"/>
          <w:sz w:val="32"/>
          <w:szCs w:val="32"/>
        </w:rPr>
        <w:t>网上报名。</w:t>
      </w:r>
    </w:p>
    <w:p w:rsidR="00037CC9" w:rsidRPr="00037CC9" w:rsidRDefault="00037CC9" w:rsidP="00037CC9">
      <w:pPr>
        <w:numPr>
          <w:ilvl w:val="0"/>
          <w:numId w:val="1"/>
        </w:num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注册：</w:t>
      </w:r>
      <w:r w:rsidRPr="00037CC9">
        <w:rPr>
          <w:rFonts w:ascii="仿宋" w:eastAsia="仿宋" w:hAnsi="仿宋" w:cs="仿宋_GB2312"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（2）报名：</w:t>
      </w:r>
      <w:r w:rsidRPr="00037CC9">
        <w:rPr>
          <w:rFonts w:ascii="仿宋" w:eastAsia="仿宋" w:hAnsi="仿宋" w:cs="仿宋_GB2312" w:hint="eastAsia"/>
          <w:sz w:val="32"/>
          <w:szCs w:val="32"/>
        </w:rPr>
        <w:t>登录【全国公共资源交易平台（河南省·许昌市）】“投标人/供应商登录”入口（</w:t>
      </w:r>
      <w:r w:rsidR="00DE3E91" w:rsidRPr="00DE3E91">
        <w:rPr>
          <w:rFonts w:ascii="仿宋" w:eastAsia="仿宋" w:hAnsi="仿宋" w:cs="仿宋_GB2312" w:hint="eastAsia"/>
          <w:sz w:val="32"/>
          <w:szCs w:val="32"/>
        </w:rPr>
        <w:t>入口（http://www.xcggzy.gov.cn/</w:t>
      </w:r>
      <w:r w:rsidRPr="00037CC9">
        <w:rPr>
          <w:rFonts w:ascii="仿宋" w:eastAsia="仿宋" w:hAnsi="仿宋" w:cs="仿宋_GB2312" w:hint="eastAsia"/>
          <w:sz w:val="32"/>
          <w:szCs w:val="32"/>
        </w:rPr>
        <w:t>），在报名期限内报名。（详见网站首页“常见问题解答-交易系统操作手册”）。</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五.</w:t>
      </w:r>
      <w:r w:rsidRPr="00037CC9">
        <w:rPr>
          <w:rFonts w:ascii="黑体" w:eastAsia="黑体" w:hAnsi="黑体" w:hint="eastAsia"/>
          <w:sz w:val="28"/>
        </w:rPr>
        <w:t xml:space="preserve"> </w:t>
      </w:r>
      <w:r w:rsidRPr="00037CC9">
        <w:rPr>
          <w:rFonts w:ascii="黑体" w:eastAsia="黑体" w:hAnsi="黑体" w:hint="eastAsia"/>
          <w:b/>
          <w:sz w:val="32"/>
          <w:szCs w:val="32"/>
        </w:rPr>
        <w:t>招标文件和施工图纸的获取</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5.1</w:t>
      </w:r>
      <w:r w:rsidRPr="00037CC9">
        <w:rPr>
          <w:rFonts w:ascii="仿宋" w:eastAsia="仿宋" w:hAnsi="仿宋" w:cs="仿宋_GB2312" w:hint="eastAsia"/>
          <w:b/>
          <w:bCs/>
          <w:sz w:val="32"/>
          <w:szCs w:val="32"/>
        </w:rPr>
        <w:t>招标文件和工程量清单的下载：</w:t>
      </w:r>
      <w:r w:rsidRPr="00037CC9">
        <w:rPr>
          <w:rFonts w:ascii="仿宋" w:eastAsia="仿宋" w:hAnsi="仿宋" w:cs="仿宋_GB2312" w:hint="eastAsia"/>
          <w:sz w:val="32"/>
          <w:szCs w:val="32"/>
        </w:rPr>
        <w:t>在投标文件递交截</w:t>
      </w:r>
      <w:r w:rsidRPr="00037CC9">
        <w:rPr>
          <w:rFonts w:ascii="仿宋" w:eastAsia="仿宋" w:hAnsi="仿宋" w:cs="仿宋_GB2312" w:hint="eastAsia"/>
          <w:sz w:val="32"/>
          <w:szCs w:val="32"/>
        </w:rPr>
        <w:lastRenderedPageBreak/>
        <w:t>止时间前，投标人均可登录《全国公共资源交易平台（河南省·许昌市）》自行下载本项目招标文件、工程量清单。</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5.2</w:t>
      </w:r>
      <w:r w:rsidRPr="00037CC9">
        <w:rPr>
          <w:rFonts w:ascii="仿宋" w:eastAsia="仿宋" w:hAnsi="仿宋" w:cs="仿宋_GB2312" w:hint="eastAsia"/>
          <w:b/>
          <w:bCs/>
          <w:sz w:val="32"/>
          <w:szCs w:val="32"/>
        </w:rPr>
        <w:t>施工图纸下载：</w:t>
      </w:r>
      <w:r w:rsidRPr="00037CC9">
        <w:rPr>
          <w:rFonts w:ascii="仿宋" w:eastAsia="仿宋" w:hAnsi="仿宋" w:cs="仿宋_GB2312" w:hint="eastAsia"/>
          <w:sz w:val="32"/>
          <w:szCs w:val="32"/>
        </w:rPr>
        <w:t>按照招标文件中第二章投标人须知前附表所给的网址自行下载。</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5.3</w:t>
      </w:r>
      <w:r w:rsidRPr="00037CC9">
        <w:rPr>
          <w:rFonts w:ascii="仿宋" w:eastAsia="仿宋" w:hAnsi="仿宋" w:cs="仿宋_GB2312" w:hint="eastAsia"/>
          <w:b/>
          <w:bCs/>
          <w:sz w:val="32"/>
          <w:szCs w:val="32"/>
        </w:rPr>
        <w:t>招标文件费用：</w:t>
      </w:r>
      <w:r w:rsidRPr="00037CC9">
        <w:rPr>
          <w:rFonts w:ascii="仿宋" w:eastAsia="仿宋" w:hAnsi="仿宋" w:cs="仿宋_GB2312" w:hint="eastAsia"/>
          <w:sz w:val="32"/>
          <w:szCs w:val="32"/>
        </w:rPr>
        <w:t>投标人在递交纸制投标文件时向代理公司缴纳招标文件费用，本项目招标文件费用为</w:t>
      </w:r>
      <w:r w:rsidRPr="00037CC9">
        <w:rPr>
          <w:rFonts w:ascii="仿宋" w:eastAsia="仿宋" w:hAnsi="仿宋" w:cs="仿宋_GB2312" w:hint="eastAsia"/>
          <w:sz w:val="32"/>
          <w:szCs w:val="32"/>
          <w:u w:val="single"/>
        </w:rPr>
        <w:t>400</w:t>
      </w:r>
      <w:r w:rsidRPr="00037CC9">
        <w:rPr>
          <w:rFonts w:ascii="仿宋" w:eastAsia="仿宋" w:hAnsi="仿宋" w:cs="仿宋_GB2312" w:hint="eastAsia"/>
          <w:sz w:val="32"/>
          <w:szCs w:val="32"/>
        </w:rPr>
        <w:t>元/套，售后不退。</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5.4</w:t>
      </w:r>
      <w:r w:rsidRPr="00037CC9">
        <w:rPr>
          <w:rFonts w:ascii="仿宋" w:eastAsia="仿宋" w:hAnsi="仿宋" w:cs="仿宋_GB2312" w:hint="eastAsia"/>
          <w:sz w:val="32"/>
          <w:szCs w:val="32"/>
        </w:rPr>
        <w:t>本项目实行资格后审，资格后审所需资料详见招标文件。</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六.投标文件的递交</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6.1、</w:t>
      </w:r>
      <w:r w:rsidRPr="00037CC9">
        <w:rPr>
          <w:rFonts w:ascii="仿宋" w:eastAsia="仿宋" w:hAnsi="仿宋" w:cs="仿宋_GB2312" w:hint="eastAsia"/>
          <w:sz w:val="32"/>
          <w:szCs w:val="32"/>
        </w:rPr>
        <w:t>本项目为全流程电子化交易项目，须提交电子投标文件和纸质投标文件（正本1份、副本4份）。</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6.2、</w:t>
      </w:r>
      <w:r w:rsidRPr="00037CC9">
        <w:rPr>
          <w:rFonts w:ascii="仿宋" w:eastAsia="仿宋" w:hAnsi="仿宋" w:cs="仿宋_GB2312" w:hint="eastAsia"/>
          <w:sz w:val="32"/>
          <w:szCs w:val="32"/>
        </w:rPr>
        <w:t>投标文件提交截止时间及开标时间：2018年</w:t>
      </w:r>
      <w:r w:rsidR="00DE3E91">
        <w:rPr>
          <w:rFonts w:ascii="仿宋" w:eastAsia="仿宋" w:hAnsi="仿宋" w:cs="仿宋_GB2312" w:hint="eastAsia"/>
          <w:sz w:val="32"/>
          <w:szCs w:val="32"/>
        </w:rPr>
        <w:t>9</w:t>
      </w:r>
      <w:r w:rsidRPr="00037CC9">
        <w:rPr>
          <w:rFonts w:ascii="仿宋" w:eastAsia="仿宋" w:hAnsi="仿宋" w:cs="仿宋_GB2312" w:hint="eastAsia"/>
          <w:sz w:val="32"/>
          <w:szCs w:val="32"/>
        </w:rPr>
        <w:t xml:space="preserve">月    </w:t>
      </w:r>
      <w:r w:rsidR="00DE3E91">
        <w:rPr>
          <w:rFonts w:ascii="仿宋" w:eastAsia="仿宋" w:hAnsi="仿宋" w:cs="仿宋_GB2312" w:hint="eastAsia"/>
          <w:sz w:val="32"/>
          <w:szCs w:val="32"/>
        </w:rPr>
        <w:t>26</w:t>
      </w:r>
      <w:r w:rsidRPr="00037CC9">
        <w:rPr>
          <w:rFonts w:ascii="仿宋" w:eastAsia="仿宋" w:hAnsi="仿宋" w:cs="仿宋_GB2312" w:hint="eastAsia"/>
          <w:sz w:val="32"/>
          <w:szCs w:val="32"/>
        </w:rPr>
        <w:t>日</w:t>
      </w:r>
      <w:r w:rsidR="00DE3E91">
        <w:rPr>
          <w:rFonts w:ascii="仿宋" w:eastAsia="仿宋" w:hAnsi="仿宋" w:cs="仿宋_GB2312" w:hint="eastAsia"/>
          <w:sz w:val="32"/>
          <w:szCs w:val="32"/>
        </w:rPr>
        <w:t>09</w:t>
      </w:r>
      <w:r w:rsidRPr="00037CC9">
        <w:rPr>
          <w:rFonts w:ascii="仿宋" w:eastAsia="仿宋" w:hAnsi="仿宋" w:cs="仿宋_GB2312" w:hint="eastAsia"/>
          <w:sz w:val="32"/>
          <w:szCs w:val="32"/>
        </w:rPr>
        <w:t>时</w:t>
      </w:r>
      <w:r w:rsidR="00DE3E91">
        <w:rPr>
          <w:rFonts w:ascii="仿宋" w:eastAsia="仿宋" w:hAnsi="仿宋" w:cs="仿宋_GB2312" w:hint="eastAsia"/>
          <w:sz w:val="32"/>
          <w:szCs w:val="32"/>
        </w:rPr>
        <w:t>30</w:t>
      </w:r>
      <w:r w:rsidRPr="00037CC9">
        <w:rPr>
          <w:rFonts w:ascii="仿宋" w:eastAsia="仿宋" w:hAnsi="仿宋" w:cs="仿宋_GB2312" w:hint="eastAsia"/>
          <w:sz w:val="32"/>
          <w:szCs w:val="32"/>
        </w:rPr>
        <w:t>分。</w:t>
      </w:r>
    </w:p>
    <w:p w:rsidR="00037CC9" w:rsidRPr="00037CC9" w:rsidRDefault="00037CC9" w:rsidP="00037CC9">
      <w:pPr>
        <w:ind w:firstLineChars="200" w:firstLine="643"/>
        <w:rPr>
          <w:sz w:val="32"/>
          <w:szCs w:val="32"/>
        </w:rPr>
      </w:pPr>
      <w:r w:rsidRPr="00037CC9">
        <w:rPr>
          <w:rFonts w:ascii="楷体" w:eastAsia="楷体" w:hAnsi="楷体" w:cs="仿宋_GB2312" w:hint="eastAsia"/>
          <w:b/>
          <w:sz w:val="32"/>
          <w:szCs w:val="32"/>
        </w:rPr>
        <w:t>6.3、</w:t>
      </w:r>
      <w:r w:rsidRPr="00037CC9">
        <w:rPr>
          <w:rFonts w:ascii="仿宋" w:eastAsia="仿宋" w:hAnsi="仿宋" w:cs="仿宋_GB2312" w:hint="eastAsia"/>
          <w:sz w:val="32"/>
          <w:szCs w:val="32"/>
        </w:rPr>
        <w:t>电子投标文件的提交：电子投标文件应在投标文件提交截止时间（开标时间）之前成功提交至《全国公共资源交易平台(河南省</w:t>
      </w:r>
      <w:r w:rsidRPr="00037CC9">
        <w:rPr>
          <w:rFonts w:ascii="MS Mincho" w:eastAsia="MS Mincho" w:hAnsi="MS Mincho" w:cs="MS Mincho" w:hint="eastAsia"/>
          <w:sz w:val="32"/>
          <w:szCs w:val="32"/>
        </w:rPr>
        <w:t>▪</w:t>
      </w:r>
      <w:r w:rsidRPr="00037CC9">
        <w:rPr>
          <w:rFonts w:ascii="仿宋" w:eastAsia="仿宋" w:hAnsi="仿宋" w:cs="仿宋" w:hint="eastAsia"/>
          <w:sz w:val="32"/>
          <w:szCs w:val="32"/>
        </w:rPr>
        <w:t>许昌市</w:t>
      </w:r>
      <w:r w:rsidRPr="00037CC9">
        <w:rPr>
          <w:rFonts w:ascii="仿宋" w:eastAsia="仿宋" w:hAnsi="仿宋" w:cs="仿宋_GB2312" w:hint="eastAsia"/>
          <w:sz w:val="32"/>
          <w:szCs w:val="32"/>
        </w:rPr>
        <w:t>)》公共资源交易系统，并随纸质投标文件同时提交1份使用电子介质存储的备份文件。</w:t>
      </w:r>
      <w:r w:rsidRPr="00037CC9">
        <w:rPr>
          <w:rFonts w:ascii="仿宋" w:eastAsia="仿宋" w:hAnsi="仿宋" w:cs="仿宋_GB2312" w:hint="eastAsia"/>
          <w:sz w:val="32"/>
          <w:szCs w:val="32"/>
        </w:rPr>
        <w:tab/>
        <w:t xml:space="preserve"> </w:t>
      </w:r>
      <w:r w:rsidRPr="00037CC9">
        <w:rPr>
          <w:rFonts w:ascii="楷体" w:eastAsia="楷体" w:hAnsi="楷体" w:cs="仿宋_GB2312" w:hint="eastAsia"/>
          <w:b/>
          <w:sz w:val="32"/>
          <w:szCs w:val="32"/>
        </w:rPr>
        <w:t>6.4、</w:t>
      </w:r>
      <w:r w:rsidRPr="00037CC9">
        <w:rPr>
          <w:rFonts w:ascii="仿宋" w:eastAsia="仿宋" w:hAnsi="仿宋" w:cs="仿宋_GB2312" w:hint="eastAsia"/>
          <w:sz w:val="32"/>
          <w:szCs w:val="32"/>
        </w:rPr>
        <w:t>纸质投标文件提交地点：长葛市公共资源交易中心（长葛市葛天大道东段商务区6号楼</w:t>
      </w:r>
      <w:r w:rsidR="00DE3E91">
        <w:rPr>
          <w:rFonts w:ascii="仿宋" w:eastAsia="仿宋" w:hAnsi="仿宋" w:cs="仿宋_GB2312" w:hint="eastAsia"/>
          <w:sz w:val="32"/>
          <w:szCs w:val="32"/>
        </w:rPr>
        <w:t>4</w:t>
      </w:r>
      <w:r w:rsidRPr="00037CC9">
        <w:rPr>
          <w:rFonts w:ascii="仿宋" w:eastAsia="仿宋" w:hAnsi="仿宋" w:cs="仿宋_GB2312" w:hint="eastAsia"/>
          <w:sz w:val="32"/>
          <w:szCs w:val="32"/>
        </w:rPr>
        <w:t>楼</w:t>
      </w:r>
      <w:r w:rsidR="00DE3E91">
        <w:rPr>
          <w:rFonts w:ascii="仿宋" w:eastAsia="仿宋" w:hAnsi="仿宋" w:cs="仿宋_GB2312" w:hint="eastAsia"/>
          <w:sz w:val="32"/>
          <w:szCs w:val="32"/>
        </w:rPr>
        <w:t>409</w:t>
      </w:r>
      <w:r w:rsidRPr="00037CC9">
        <w:rPr>
          <w:rFonts w:ascii="仿宋" w:eastAsia="仿宋" w:hAnsi="仿宋" w:cs="仿宋_GB2312" w:hint="eastAsia"/>
          <w:sz w:val="32"/>
          <w:szCs w:val="32"/>
        </w:rPr>
        <w:t>室）。</w:t>
      </w:r>
    </w:p>
    <w:p w:rsidR="00037CC9" w:rsidRPr="00037CC9" w:rsidRDefault="00037CC9" w:rsidP="00037CC9">
      <w:pPr>
        <w:topLinePunct/>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6.5、</w:t>
      </w:r>
      <w:r w:rsidRPr="00037CC9">
        <w:rPr>
          <w:rFonts w:ascii="仿宋" w:eastAsia="仿宋" w:hAnsi="仿宋" w:cs="仿宋_GB2312" w:hint="eastAsia"/>
          <w:sz w:val="32"/>
          <w:szCs w:val="32"/>
        </w:rPr>
        <w:t>逾期送达的或者未按照招标文件要求密封的纸质投标文件、及仅提供纸质投标文件的，招标人不予受理。</w:t>
      </w:r>
    </w:p>
    <w:p w:rsidR="00037CC9" w:rsidRPr="00037CC9" w:rsidRDefault="00037CC9" w:rsidP="00037CC9">
      <w:pPr>
        <w:topLinePunct/>
        <w:ind w:firstLineChars="200" w:firstLine="643"/>
        <w:rPr>
          <w:rFonts w:ascii="楷体" w:eastAsia="楷体" w:hAnsi="楷体" w:cs="楷体"/>
          <w:b/>
          <w:bCs/>
          <w:sz w:val="32"/>
          <w:szCs w:val="32"/>
        </w:rPr>
      </w:pPr>
      <w:r w:rsidRPr="00037CC9">
        <w:rPr>
          <w:rFonts w:ascii="楷体" w:eastAsia="楷体" w:hAnsi="楷体" w:cs="楷体" w:hint="eastAsia"/>
          <w:b/>
          <w:bCs/>
          <w:sz w:val="32"/>
          <w:szCs w:val="32"/>
        </w:rPr>
        <w:lastRenderedPageBreak/>
        <w:t>6.5、</w:t>
      </w:r>
      <w:r w:rsidRPr="00037CC9">
        <w:rPr>
          <w:rFonts w:ascii="仿宋" w:eastAsia="仿宋" w:hAnsi="仿宋" w:cs="仿宋" w:hint="eastAsia"/>
          <w:sz w:val="32"/>
          <w:szCs w:val="32"/>
        </w:rPr>
        <w:t>未通过全国公共资源交易平台（</w:t>
      </w:r>
      <w:r w:rsidRPr="00037CC9">
        <w:rPr>
          <w:rFonts w:ascii="仿宋" w:eastAsia="仿宋" w:hAnsi="仿宋" w:cs="仿宋_GB2312" w:hint="eastAsia"/>
          <w:sz w:val="32"/>
          <w:szCs w:val="32"/>
        </w:rPr>
        <w:t>河南省</w:t>
      </w:r>
      <w:r w:rsidRPr="00037CC9">
        <w:rPr>
          <w:rFonts w:ascii="MS Mincho" w:eastAsia="MS Mincho" w:hAnsi="MS Mincho" w:cs="MS Mincho" w:hint="eastAsia"/>
          <w:sz w:val="32"/>
          <w:szCs w:val="32"/>
        </w:rPr>
        <w:t>▪</w:t>
      </w:r>
      <w:r w:rsidRPr="00037CC9">
        <w:rPr>
          <w:rFonts w:ascii="仿宋" w:eastAsia="仿宋" w:hAnsi="仿宋" w:cs="仿宋" w:hint="eastAsia"/>
          <w:sz w:val="32"/>
          <w:szCs w:val="32"/>
        </w:rPr>
        <w:t>许昌市）下载招标文件的投标人，其投标文件不予受理。</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七.发布公告的媒介</w:t>
      </w:r>
    </w:p>
    <w:p w:rsidR="00037CC9" w:rsidRPr="00DE3E91" w:rsidRDefault="00037CC9" w:rsidP="00037CC9">
      <w:pPr>
        <w:topLinePunct/>
        <w:ind w:firstLineChars="200" w:firstLine="640"/>
        <w:rPr>
          <w:rFonts w:ascii="仿宋" w:eastAsia="仿宋" w:hAnsi="仿宋" w:cs="仿宋_GB2312"/>
          <w:sz w:val="32"/>
          <w:szCs w:val="32"/>
        </w:rPr>
      </w:pPr>
      <w:r w:rsidRPr="00037CC9">
        <w:rPr>
          <w:rFonts w:ascii="仿宋" w:eastAsia="仿宋" w:hAnsi="仿宋" w:cs="仿宋_GB2312"/>
          <w:sz w:val="32"/>
          <w:szCs w:val="32"/>
        </w:rPr>
        <w:t>本次招标公告同时在“河南省电子招标投标公共服务平台”、“河南省政府采购网”、“全国公共资源交易平台（河南省</w:t>
      </w:r>
      <w:r w:rsidRPr="00037CC9">
        <w:rPr>
          <w:rFonts w:ascii="宋体" w:hAnsi="宋体" w:cs="宋体" w:hint="eastAsia"/>
          <w:sz w:val="32"/>
          <w:szCs w:val="32"/>
        </w:rPr>
        <w:t>•</w:t>
      </w:r>
      <w:r w:rsidRPr="00037CC9">
        <w:rPr>
          <w:rFonts w:ascii="仿宋" w:eastAsia="仿宋" w:hAnsi="仿宋" w:cs="仿宋_GB2312"/>
          <w:sz w:val="32"/>
          <w:szCs w:val="32"/>
        </w:rPr>
        <w:t>许昌市）”</w:t>
      </w:r>
      <w:r w:rsidRPr="00037CC9">
        <w:rPr>
          <w:rFonts w:ascii="仿宋" w:eastAsia="仿宋" w:hAnsi="仿宋" w:cs="仿宋_GB2312" w:hint="eastAsia"/>
          <w:sz w:val="32"/>
          <w:szCs w:val="32"/>
        </w:rPr>
        <w:t>“长葛市人民政府门户网站”</w:t>
      </w:r>
      <w:r w:rsidRPr="00037CC9">
        <w:rPr>
          <w:rFonts w:ascii="仿宋" w:eastAsia="仿宋" w:hAnsi="仿宋" w:cs="仿宋_GB2312"/>
          <w:sz w:val="32"/>
          <w:szCs w:val="32"/>
        </w:rPr>
        <w:t>上发布。</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八.招标人及代理机构</w:t>
      </w:r>
    </w:p>
    <w:p w:rsidR="00037CC9" w:rsidRPr="00037CC9" w:rsidRDefault="00037CC9" w:rsidP="00037CC9">
      <w:pPr>
        <w:topLinePunct/>
        <w:ind w:firstLineChars="200" w:firstLine="643"/>
        <w:jc w:val="left"/>
        <w:rPr>
          <w:rFonts w:ascii="仿宋" w:eastAsia="楷体" w:hAnsi="仿宋" w:cs="仿宋_GB2312"/>
          <w:sz w:val="32"/>
          <w:szCs w:val="32"/>
        </w:rPr>
      </w:pPr>
      <w:r w:rsidRPr="00037CC9">
        <w:rPr>
          <w:rFonts w:ascii="楷体" w:eastAsia="楷体" w:hAnsi="楷体" w:cs="仿宋_GB2312" w:hint="eastAsia"/>
          <w:b/>
          <w:sz w:val="32"/>
          <w:szCs w:val="32"/>
        </w:rPr>
        <w:t>招标人：</w:t>
      </w:r>
      <w:r w:rsidRPr="00037CC9">
        <w:rPr>
          <w:rFonts w:ascii="仿宋" w:eastAsia="仿宋" w:hAnsi="仿宋" w:cs="仿宋_GB2312" w:hint="eastAsia"/>
          <w:sz w:val="32"/>
          <w:szCs w:val="32"/>
        </w:rPr>
        <w:t>长葛市中小学校舍安全工程领导小组办公室</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联系人：</w:t>
      </w:r>
      <w:r w:rsidRPr="00037CC9">
        <w:rPr>
          <w:rFonts w:ascii="仿宋" w:eastAsia="仿宋" w:hAnsi="仿宋" w:cs="仿宋" w:hint="eastAsia"/>
          <w:sz w:val="32"/>
          <w:szCs w:val="32"/>
        </w:rPr>
        <w:t xml:space="preserve"> </w:t>
      </w:r>
      <w:r w:rsidR="00DE3E91">
        <w:rPr>
          <w:rFonts w:ascii="仿宋" w:eastAsia="仿宋" w:hAnsi="仿宋" w:cs="仿宋" w:hint="eastAsia"/>
          <w:sz w:val="32"/>
          <w:szCs w:val="32"/>
        </w:rPr>
        <w:t>朱</w:t>
      </w:r>
      <w:r w:rsidRPr="00037CC9">
        <w:rPr>
          <w:rFonts w:ascii="仿宋" w:eastAsia="仿宋" w:hAnsi="仿宋" w:cs="仿宋" w:hint="eastAsia"/>
          <w:sz w:val="32"/>
          <w:szCs w:val="32"/>
        </w:rPr>
        <w:t>先生</w:t>
      </w:r>
      <w:r w:rsidRPr="00037CC9">
        <w:rPr>
          <w:rFonts w:ascii="仿宋" w:eastAsia="仿宋" w:hAnsi="仿宋" w:cs="仿宋_GB2312" w:hint="eastAsia"/>
          <w:sz w:val="32"/>
          <w:szCs w:val="32"/>
        </w:rPr>
        <w:t xml:space="preserve">  </w:t>
      </w:r>
      <w:r w:rsidRPr="00037CC9">
        <w:rPr>
          <w:rFonts w:ascii="楷体" w:eastAsia="楷体" w:hAnsi="楷体" w:cs="仿宋_GB2312" w:hint="eastAsia"/>
          <w:b/>
          <w:sz w:val="32"/>
          <w:szCs w:val="32"/>
        </w:rPr>
        <w:t>联系电话</w:t>
      </w:r>
      <w:r w:rsidRPr="00037CC9">
        <w:rPr>
          <w:rFonts w:ascii="仿宋" w:eastAsia="仿宋" w:hAnsi="仿宋" w:cs="仿宋_GB2312" w:hint="eastAsia"/>
          <w:sz w:val="32"/>
          <w:szCs w:val="32"/>
        </w:rPr>
        <w:t>：0374-</w:t>
      </w:r>
      <w:r w:rsidRPr="00037CC9">
        <w:rPr>
          <w:rFonts w:ascii="仿宋" w:eastAsia="仿宋" w:hAnsi="仿宋" w:cs="仿宋"/>
          <w:sz w:val="32"/>
          <w:szCs w:val="32"/>
        </w:rPr>
        <w:t>6110259</w:t>
      </w:r>
    </w:p>
    <w:p w:rsidR="00037CC9" w:rsidRPr="00037CC9" w:rsidRDefault="00037CC9" w:rsidP="00037CC9">
      <w:pPr>
        <w:topLinePunct/>
        <w:ind w:firstLineChars="200" w:firstLine="643"/>
        <w:jc w:val="left"/>
        <w:rPr>
          <w:rFonts w:ascii="仿宋" w:eastAsia="楷体" w:hAnsi="仿宋" w:cs="仿宋_GB2312"/>
          <w:sz w:val="32"/>
          <w:szCs w:val="32"/>
        </w:rPr>
      </w:pPr>
      <w:r w:rsidRPr="00037CC9">
        <w:rPr>
          <w:rFonts w:ascii="楷体" w:eastAsia="楷体" w:hAnsi="楷体" w:cs="仿宋_GB2312" w:hint="eastAsia"/>
          <w:b/>
          <w:sz w:val="32"/>
          <w:szCs w:val="32"/>
        </w:rPr>
        <w:t>招标代理机构：</w:t>
      </w:r>
      <w:r w:rsidRPr="00037CC9">
        <w:rPr>
          <w:rFonts w:ascii="仿宋" w:eastAsia="仿宋" w:hAnsi="仿宋" w:cs="仿宋_GB2312" w:hint="eastAsia"/>
          <w:sz w:val="32"/>
          <w:szCs w:val="32"/>
        </w:rPr>
        <w:t>北京江河润泽工程管理咨询有限公司</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联系人：</w:t>
      </w:r>
      <w:r w:rsidRPr="00037CC9">
        <w:rPr>
          <w:rFonts w:ascii="仿宋" w:eastAsia="仿宋" w:hAnsi="仿宋" w:cs="仿宋_GB2312" w:hint="eastAsia"/>
          <w:sz w:val="32"/>
          <w:szCs w:val="32"/>
        </w:rPr>
        <w:t>江女士</w:t>
      </w:r>
      <w:r w:rsidRPr="00037CC9">
        <w:rPr>
          <w:rFonts w:ascii="楷体" w:eastAsia="楷体" w:hAnsi="楷体" w:cs="仿宋_GB2312" w:hint="eastAsia"/>
          <w:b/>
          <w:sz w:val="32"/>
          <w:szCs w:val="32"/>
        </w:rPr>
        <w:t xml:space="preserve">   联系电话：</w:t>
      </w:r>
      <w:r w:rsidR="00F04868">
        <w:rPr>
          <w:rFonts w:ascii="仿宋" w:eastAsia="仿宋" w:hAnsi="仿宋" w:cs="仿宋_GB2312" w:hint="eastAsia"/>
          <w:sz w:val="32"/>
          <w:szCs w:val="32"/>
        </w:rPr>
        <w:t>15516973596</w:t>
      </w:r>
    </w:p>
    <w:p w:rsidR="00037CC9" w:rsidRPr="00037CC9" w:rsidRDefault="00037CC9" w:rsidP="00037CC9">
      <w:pPr>
        <w:ind w:firstLineChars="200" w:firstLine="643"/>
        <w:rPr>
          <w:rFonts w:ascii="楷体" w:eastAsia="楷体" w:hAnsi="楷体" w:cs="仿宋_GB2312"/>
          <w:b/>
          <w:sz w:val="32"/>
          <w:szCs w:val="32"/>
        </w:rPr>
      </w:pPr>
      <w:r w:rsidRPr="00037CC9">
        <w:rPr>
          <w:rFonts w:ascii="楷体" w:eastAsia="楷体" w:hAnsi="楷体" w:cs="仿宋_GB2312" w:hint="eastAsia"/>
          <w:b/>
          <w:sz w:val="32"/>
          <w:szCs w:val="32"/>
        </w:rPr>
        <w:t>地址：</w:t>
      </w:r>
      <w:r w:rsidRPr="00037CC9">
        <w:rPr>
          <w:rFonts w:ascii="仿宋" w:eastAsia="仿宋" w:hAnsi="仿宋" w:cs="仿宋" w:hint="eastAsia"/>
          <w:bCs/>
          <w:sz w:val="32"/>
          <w:szCs w:val="32"/>
        </w:rPr>
        <w:t>郑州市金水东路80号绿地新都会</w:t>
      </w:r>
    </w:p>
    <w:p w:rsidR="00037CC9" w:rsidRPr="00037CC9" w:rsidRDefault="00037CC9" w:rsidP="00037CC9">
      <w:pPr>
        <w:topLinePunct/>
        <w:ind w:firstLineChars="200" w:firstLine="643"/>
        <w:rPr>
          <w:rFonts w:ascii="黑体" w:eastAsia="黑体" w:hAnsi="黑体"/>
          <w:b/>
          <w:sz w:val="32"/>
          <w:szCs w:val="32"/>
        </w:rPr>
      </w:pPr>
      <w:r w:rsidRPr="00037CC9">
        <w:rPr>
          <w:rFonts w:ascii="黑体" w:eastAsia="黑体" w:hAnsi="黑体" w:hint="eastAsia"/>
          <w:b/>
          <w:sz w:val="32"/>
          <w:szCs w:val="32"/>
        </w:rPr>
        <w:t>九.特别提示</w:t>
      </w:r>
    </w:p>
    <w:p w:rsidR="00037CC9" w:rsidRPr="00037CC9" w:rsidRDefault="00037CC9" w:rsidP="00037CC9">
      <w:pPr>
        <w:keepNext/>
        <w:keepLines/>
        <w:topLinePunct/>
        <w:spacing w:line="440" w:lineRule="exact"/>
        <w:ind w:firstLineChars="200" w:firstLine="643"/>
        <w:jc w:val="left"/>
        <w:outlineLvl w:val="0"/>
        <w:rPr>
          <w:rFonts w:ascii="仿宋" w:eastAsia="仿宋" w:hAnsi="仿宋" w:cs="仿宋_GB2312"/>
          <w:sz w:val="32"/>
          <w:szCs w:val="32"/>
        </w:rPr>
      </w:pPr>
      <w:r w:rsidRPr="00037CC9">
        <w:rPr>
          <w:rFonts w:ascii="楷体" w:eastAsia="楷体" w:hAnsi="楷体" w:cs="仿宋_GB2312" w:hint="eastAsia"/>
          <w:b/>
          <w:sz w:val="32"/>
          <w:szCs w:val="32"/>
        </w:rPr>
        <w:t>1、</w:t>
      </w:r>
      <w:r w:rsidRPr="00037CC9">
        <w:rPr>
          <w:rFonts w:ascii="仿宋" w:eastAsia="仿宋" w:hAnsi="仿宋" w:cs="仿宋_GB2312" w:hint="eastAsia"/>
          <w:sz w:val="32"/>
          <w:szCs w:val="32"/>
        </w:rPr>
        <w:t>所有投标单位请时刻关注全国公共资源交易平台（河南省.许昌市），澄清、答疑、变更均在全国公共资源交易平台（河南省.许昌市）发布，不再另行通知。如未及时查看影响其投标，后果自负。</w:t>
      </w:r>
    </w:p>
    <w:p w:rsidR="00037CC9" w:rsidRPr="00037CC9" w:rsidRDefault="00037CC9" w:rsidP="00037CC9">
      <w:pPr>
        <w:keepNext/>
        <w:keepLines/>
        <w:topLinePunct/>
        <w:spacing w:line="440" w:lineRule="exact"/>
        <w:ind w:firstLineChars="200" w:firstLine="643"/>
        <w:jc w:val="left"/>
        <w:outlineLvl w:val="0"/>
        <w:rPr>
          <w:rFonts w:ascii="仿宋" w:eastAsia="仿宋" w:hAnsi="仿宋" w:cs="仿宋_GB2312"/>
          <w:sz w:val="32"/>
          <w:szCs w:val="32"/>
        </w:rPr>
      </w:pPr>
      <w:r w:rsidRPr="00037CC9">
        <w:rPr>
          <w:rFonts w:ascii="楷体" w:eastAsia="楷体" w:hAnsi="楷体" w:cs="仿宋_GB2312" w:hint="eastAsia"/>
          <w:b/>
          <w:sz w:val="32"/>
          <w:szCs w:val="32"/>
        </w:rPr>
        <w:t>2、</w:t>
      </w:r>
      <w:r w:rsidRPr="00037CC9">
        <w:rPr>
          <w:rFonts w:ascii="仿宋" w:eastAsia="仿宋" w:hAnsi="仿宋" w:cs="仿宋_GB2312" w:hint="eastAsia"/>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rsidR="00037CC9" w:rsidRPr="00037CC9" w:rsidRDefault="00037CC9" w:rsidP="00037CC9">
      <w:pPr>
        <w:ind w:firstLineChars="200" w:firstLine="643"/>
        <w:rPr>
          <w:rFonts w:ascii="楷体" w:eastAsia="楷体" w:hAnsi="楷体" w:cs="楷体"/>
          <w:b/>
          <w:bCs/>
          <w:sz w:val="32"/>
          <w:szCs w:val="32"/>
        </w:rPr>
      </w:pPr>
      <w:r w:rsidRPr="00037CC9">
        <w:rPr>
          <w:rFonts w:ascii="楷体" w:eastAsia="楷体" w:hAnsi="楷体" w:cs="楷体" w:hint="eastAsia"/>
          <w:b/>
          <w:bCs/>
          <w:sz w:val="32"/>
          <w:szCs w:val="32"/>
        </w:rPr>
        <w:t>十、温馨提示</w:t>
      </w:r>
    </w:p>
    <w:p w:rsidR="00037CC9" w:rsidRPr="00037CC9" w:rsidRDefault="00037CC9" w:rsidP="00037CC9">
      <w:pPr>
        <w:ind w:firstLineChars="200" w:firstLine="640"/>
        <w:rPr>
          <w:rFonts w:ascii="仿宋" w:eastAsia="仿宋" w:hAnsi="仿宋" w:cs="仿宋_GB2312"/>
          <w:sz w:val="32"/>
          <w:szCs w:val="32"/>
        </w:rPr>
      </w:pPr>
      <w:r w:rsidRPr="00037CC9">
        <w:rPr>
          <w:rFonts w:ascii="仿宋" w:eastAsia="仿宋" w:hAnsi="仿宋" w:cs="仿宋_GB2312" w:hint="eastAsia"/>
          <w:sz w:val="32"/>
          <w:szCs w:val="32"/>
        </w:rPr>
        <w:t>本项目为</w:t>
      </w:r>
      <w:r w:rsidRPr="00037CC9">
        <w:rPr>
          <w:rFonts w:ascii="仿宋" w:eastAsia="仿宋" w:hAnsi="仿宋" w:cs="仿宋_GB2312" w:hint="eastAsia"/>
          <w:b/>
          <w:sz w:val="32"/>
          <w:szCs w:val="32"/>
        </w:rPr>
        <w:t>全流程电子化交易项目</w:t>
      </w:r>
      <w:r w:rsidRPr="00037CC9">
        <w:rPr>
          <w:rFonts w:ascii="仿宋" w:eastAsia="仿宋" w:hAnsi="仿宋" w:cs="仿宋_GB2312" w:hint="eastAsia"/>
          <w:sz w:val="32"/>
          <w:szCs w:val="32"/>
        </w:rPr>
        <w:t>，请认真阅读招标文件，并注意以下事项。</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lastRenderedPageBreak/>
        <w:t>1.</w:t>
      </w:r>
      <w:r w:rsidRPr="00037CC9">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2.</w:t>
      </w:r>
      <w:r w:rsidRPr="00037CC9">
        <w:rPr>
          <w:rFonts w:ascii="仿宋" w:eastAsia="仿宋" w:hAnsi="仿宋" w:cs="仿宋_GB2312" w:hint="eastAsia"/>
          <w:sz w:val="32"/>
          <w:szCs w:val="32"/>
        </w:rPr>
        <w:t>电子文件下载、制作、提交期间和开标（电子投标文件的解密）环节，承包人须使用CA数字证书（证书须在有效期内）。</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3.</w:t>
      </w:r>
      <w:r w:rsidRPr="00037CC9">
        <w:rPr>
          <w:rFonts w:ascii="仿宋" w:eastAsia="仿宋" w:hAnsi="仿宋" w:cs="仿宋_GB2312" w:hint="eastAsia"/>
          <w:sz w:val="32"/>
          <w:szCs w:val="32"/>
        </w:rPr>
        <w:t>电子投标文件的制作</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3.1</w:t>
      </w:r>
      <w:r w:rsidRPr="00037CC9">
        <w:rPr>
          <w:rFonts w:ascii="仿宋" w:eastAsia="仿宋" w:hAnsi="仿宋" w:cs="仿宋_GB2312" w:hint="eastAsia"/>
          <w:sz w:val="32"/>
          <w:szCs w:val="32"/>
        </w:rPr>
        <w:t xml:space="preserve"> 投标人登录【全国公共资源交易平台(河南省</w:t>
      </w:r>
      <w:r w:rsidRPr="00037CC9">
        <w:rPr>
          <w:rFonts w:ascii="MS Mincho" w:eastAsia="MS Mincho" w:hAnsi="MS Mincho" w:cs="MS Mincho" w:hint="eastAsia"/>
          <w:sz w:val="32"/>
          <w:szCs w:val="32"/>
        </w:rPr>
        <w:t>▪</w:t>
      </w:r>
      <w:r w:rsidRPr="00037CC9">
        <w:rPr>
          <w:rFonts w:ascii="仿宋" w:eastAsia="仿宋" w:hAnsi="仿宋" w:cs="仿宋" w:hint="eastAsia"/>
          <w:sz w:val="32"/>
          <w:szCs w:val="32"/>
        </w:rPr>
        <w:t>许昌市</w:t>
      </w:r>
      <w:r w:rsidRPr="00037CC9">
        <w:rPr>
          <w:rFonts w:ascii="仿宋" w:eastAsia="仿宋" w:hAnsi="仿宋" w:cs="仿宋_GB2312" w:hint="eastAsia"/>
          <w:sz w:val="32"/>
          <w:szCs w:val="32"/>
        </w:rPr>
        <w:t>)】公共资源交易系统（http://221.14.6.70:8088/ggzy/）下载“许昌投标文件制作系统SEARUN V1.0”，按招标文件要求制作电子投标文件。</w:t>
      </w:r>
    </w:p>
    <w:p w:rsidR="00037CC9" w:rsidRPr="00037CC9" w:rsidRDefault="00037CC9" w:rsidP="00037CC9">
      <w:pPr>
        <w:ind w:firstLineChars="200" w:firstLine="640"/>
        <w:rPr>
          <w:rFonts w:ascii="仿宋" w:eastAsia="仿宋" w:hAnsi="仿宋" w:cs="仿宋_GB2312"/>
          <w:sz w:val="32"/>
          <w:szCs w:val="32"/>
        </w:rPr>
      </w:pPr>
      <w:r w:rsidRPr="00037CC9">
        <w:rPr>
          <w:rFonts w:ascii="仿宋" w:eastAsia="仿宋" w:hAnsi="仿宋" w:cs="仿宋_GB2312" w:hint="eastAsia"/>
          <w:sz w:val="32"/>
          <w:szCs w:val="32"/>
        </w:rPr>
        <w:t>电子投标文件的制作，参考【全国公共资源交易平台(河南省</w:t>
      </w:r>
      <w:r w:rsidRPr="00037CC9">
        <w:rPr>
          <w:rFonts w:ascii="MS Mincho" w:eastAsia="MS Mincho" w:hAnsi="MS Mincho" w:cs="MS Mincho" w:hint="eastAsia"/>
          <w:sz w:val="32"/>
          <w:szCs w:val="32"/>
        </w:rPr>
        <w:t>▪</w:t>
      </w:r>
      <w:r w:rsidRPr="00037CC9">
        <w:rPr>
          <w:rFonts w:ascii="仿宋" w:eastAsia="仿宋" w:hAnsi="仿宋" w:cs="仿宋" w:hint="eastAsia"/>
          <w:sz w:val="32"/>
          <w:szCs w:val="32"/>
        </w:rPr>
        <w:t>许昌市</w:t>
      </w:r>
      <w:r w:rsidRPr="00037CC9">
        <w:rPr>
          <w:rFonts w:ascii="仿宋" w:eastAsia="仿宋" w:hAnsi="仿宋" w:cs="仿宋_GB2312" w:hint="eastAsia"/>
          <w:sz w:val="32"/>
          <w:szCs w:val="32"/>
        </w:rPr>
        <w:t>)】公共资源交易系统——组件下载——交易系统操作手册（投标人、供应商）。</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 xml:space="preserve">3.2 </w:t>
      </w:r>
      <w:r w:rsidRPr="00037CC9">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3.3</w:t>
      </w:r>
      <w:r w:rsidRPr="00037CC9">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037CC9" w:rsidRPr="00037CC9" w:rsidRDefault="00037CC9" w:rsidP="00037CC9">
      <w:pPr>
        <w:ind w:firstLineChars="200" w:firstLine="640"/>
        <w:rPr>
          <w:rFonts w:ascii="仿宋" w:eastAsia="仿宋" w:hAnsi="仿宋" w:cs="仿宋_GB2312"/>
          <w:sz w:val="32"/>
          <w:szCs w:val="32"/>
        </w:rPr>
      </w:pPr>
      <w:r w:rsidRPr="00037CC9">
        <w:rPr>
          <w:rFonts w:ascii="仿宋" w:eastAsia="仿宋" w:hAnsi="仿宋" w:cs="仿宋_GB2312" w:hint="eastAsia"/>
          <w:sz w:val="32"/>
          <w:szCs w:val="32"/>
        </w:rPr>
        <w:t>一个标段对应生成一个文件夹（</w:t>
      </w:r>
      <w:proofErr w:type="spellStart"/>
      <w:r w:rsidRPr="00037CC9">
        <w:rPr>
          <w:rFonts w:ascii="仿宋" w:eastAsia="仿宋" w:hAnsi="仿宋" w:cs="仿宋_GB2312" w:hint="eastAsia"/>
          <w:sz w:val="32"/>
          <w:szCs w:val="32"/>
        </w:rPr>
        <w:t>xxxx</w:t>
      </w:r>
      <w:proofErr w:type="spellEnd"/>
      <w:r w:rsidRPr="00037CC9">
        <w:rPr>
          <w:rFonts w:ascii="仿宋" w:eastAsia="仿宋" w:hAnsi="仿宋" w:cs="仿宋_GB2312" w:hint="eastAsia"/>
          <w:sz w:val="32"/>
          <w:szCs w:val="32"/>
        </w:rPr>
        <w:t>项目xx标段）, 其</w:t>
      </w:r>
      <w:r w:rsidRPr="00037CC9">
        <w:rPr>
          <w:rFonts w:ascii="仿宋" w:eastAsia="仿宋" w:hAnsi="仿宋" w:cs="仿宋_GB2312" w:hint="eastAsia"/>
          <w:sz w:val="32"/>
          <w:szCs w:val="32"/>
        </w:rPr>
        <w:lastRenderedPageBreak/>
        <w:t>中包含2个文件和1个文件夹。后缀名为“.file”的文件用于电子投标使用，后缀名为“.PDF”的文件用于打印纸质投标文件，“备份文件夹”使用电子介质存储，供开标现场备用。</w:t>
      </w:r>
    </w:p>
    <w:p w:rsidR="00037CC9" w:rsidRPr="00037CC9" w:rsidRDefault="00037CC9" w:rsidP="00037CC9">
      <w:pPr>
        <w:ind w:firstLineChars="200" w:firstLine="643"/>
        <w:rPr>
          <w:rFonts w:ascii="楷体" w:eastAsia="楷体" w:hAnsi="楷体" w:cs="仿宋_GB2312"/>
          <w:b/>
          <w:sz w:val="32"/>
          <w:szCs w:val="32"/>
        </w:rPr>
      </w:pPr>
      <w:r w:rsidRPr="00037CC9">
        <w:rPr>
          <w:rFonts w:ascii="楷体" w:eastAsia="楷体" w:hAnsi="楷体" w:cs="仿宋_GB2312" w:hint="eastAsia"/>
          <w:b/>
          <w:sz w:val="32"/>
          <w:szCs w:val="32"/>
        </w:rPr>
        <w:t>4.电子投标文件的提交</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4.1</w:t>
      </w:r>
      <w:r w:rsidRPr="00037CC9">
        <w:rPr>
          <w:rFonts w:ascii="仿宋" w:eastAsia="仿宋" w:hAnsi="仿宋" w:cs="仿宋_GB2312" w:hint="eastAsia"/>
          <w:sz w:val="32"/>
          <w:szCs w:val="32"/>
        </w:rPr>
        <w:t>电子投标文件应在招标文件规定的投标文件提交截止时间（开标时间）之前成功提交至【全国公共资源交易平台(河南省</w:t>
      </w:r>
      <w:r w:rsidRPr="00037CC9">
        <w:rPr>
          <w:rFonts w:ascii="MS Mincho" w:eastAsia="MS Mincho" w:hAnsi="MS Mincho" w:cs="MS Mincho" w:hint="eastAsia"/>
          <w:sz w:val="32"/>
          <w:szCs w:val="32"/>
        </w:rPr>
        <w:t>▪</w:t>
      </w:r>
      <w:r w:rsidRPr="00037CC9">
        <w:rPr>
          <w:rFonts w:ascii="仿宋" w:eastAsia="仿宋" w:hAnsi="仿宋" w:cs="仿宋" w:hint="eastAsia"/>
          <w:sz w:val="32"/>
          <w:szCs w:val="32"/>
        </w:rPr>
        <w:t>许昌市</w:t>
      </w:r>
      <w:r w:rsidRPr="00037CC9">
        <w:rPr>
          <w:rFonts w:ascii="仿宋" w:eastAsia="仿宋" w:hAnsi="仿宋" w:cs="仿宋_GB2312" w:hint="eastAsia"/>
          <w:sz w:val="32"/>
          <w:szCs w:val="32"/>
        </w:rPr>
        <w:t>)】公共资源交易系统（http://221.14.6.70:8088/ggzy/）。</w:t>
      </w:r>
    </w:p>
    <w:p w:rsidR="00037CC9" w:rsidRPr="00037CC9" w:rsidRDefault="00037CC9" w:rsidP="00037CC9">
      <w:pPr>
        <w:ind w:firstLineChars="200" w:firstLine="640"/>
        <w:rPr>
          <w:rFonts w:ascii="仿宋" w:eastAsia="仿宋" w:hAnsi="仿宋" w:cs="仿宋_GB2312"/>
          <w:sz w:val="32"/>
          <w:szCs w:val="32"/>
        </w:rPr>
      </w:pPr>
      <w:r w:rsidRPr="00037CC9">
        <w:rPr>
          <w:rFonts w:ascii="仿宋" w:eastAsia="仿宋" w:hAnsi="仿宋" w:cs="仿宋_GB2312" w:hint="eastAsia"/>
          <w:sz w:val="32"/>
          <w:szCs w:val="32"/>
        </w:rPr>
        <w:t>投标人应充分考虑并预留技术处理和上传数据所需时间。</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 xml:space="preserve">4.2 </w:t>
      </w:r>
      <w:r w:rsidRPr="00037CC9">
        <w:rPr>
          <w:rFonts w:ascii="仿宋" w:eastAsia="仿宋" w:hAnsi="仿宋" w:cs="仿宋_GB2312" w:hint="eastAsia"/>
          <w:sz w:val="32"/>
          <w:szCs w:val="32"/>
        </w:rPr>
        <w:t>投标人对同一项目多个标段进行投标的，电子投标文件应按标段分别提交。</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 xml:space="preserve">4.3 </w:t>
      </w:r>
      <w:r w:rsidRPr="00037CC9">
        <w:rPr>
          <w:rFonts w:ascii="仿宋" w:eastAsia="仿宋" w:hAnsi="仿宋" w:cs="仿宋_GB2312" w:hint="eastAsia"/>
          <w:sz w:val="32"/>
          <w:szCs w:val="32"/>
        </w:rPr>
        <w:t>电子投标文件成功提交后，投标人应打印“投标文件提交回执单”，供开标现场备查。</w:t>
      </w:r>
    </w:p>
    <w:p w:rsidR="00037CC9" w:rsidRPr="00037CC9" w:rsidRDefault="00037CC9" w:rsidP="00037CC9">
      <w:pPr>
        <w:ind w:firstLineChars="200" w:firstLine="643"/>
        <w:rPr>
          <w:rFonts w:ascii="楷体" w:eastAsia="楷体" w:hAnsi="楷体" w:cs="仿宋_GB2312"/>
          <w:b/>
          <w:sz w:val="32"/>
          <w:szCs w:val="32"/>
        </w:rPr>
      </w:pPr>
      <w:r w:rsidRPr="00037CC9">
        <w:rPr>
          <w:rFonts w:ascii="楷体" w:eastAsia="楷体" w:hAnsi="楷体" w:cs="仿宋_GB2312" w:hint="eastAsia"/>
          <w:b/>
          <w:sz w:val="32"/>
          <w:szCs w:val="32"/>
        </w:rPr>
        <w:t>5.评标依据</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5.1</w:t>
      </w:r>
      <w:r w:rsidRPr="00037CC9">
        <w:rPr>
          <w:rFonts w:ascii="仿宋" w:eastAsia="仿宋" w:hAnsi="仿宋" w:cs="仿宋_GB2312" w:hint="eastAsia"/>
          <w:sz w:val="32"/>
          <w:szCs w:val="32"/>
        </w:rPr>
        <w:t>采用全流程电子化交易评标时，评标委员会以电子投标文件为依据评标。</w:t>
      </w:r>
    </w:p>
    <w:p w:rsidR="00037CC9" w:rsidRPr="00037CC9" w:rsidRDefault="00037CC9" w:rsidP="00037CC9">
      <w:pPr>
        <w:ind w:firstLineChars="200" w:firstLine="643"/>
        <w:rPr>
          <w:rFonts w:ascii="仿宋" w:eastAsia="仿宋" w:hAnsi="仿宋" w:cs="仿宋_GB2312"/>
          <w:sz w:val="32"/>
          <w:szCs w:val="32"/>
        </w:rPr>
      </w:pPr>
      <w:r w:rsidRPr="00037CC9">
        <w:rPr>
          <w:rFonts w:ascii="楷体" w:eastAsia="楷体" w:hAnsi="楷体" w:cs="仿宋_GB2312" w:hint="eastAsia"/>
          <w:b/>
          <w:sz w:val="32"/>
          <w:szCs w:val="32"/>
        </w:rPr>
        <w:t>5.2</w:t>
      </w:r>
      <w:r w:rsidRPr="00037CC9">
        <w:rPr>
          <w:rFonts w:ascii="仿宋" w:eastAsia="仿宋" w:hAnsi="仿宋" w:cs="仿宋_GB2312" w:hint="eastAsia"/>
          <w:sz w:val="32"/>
          <w:szCs w:val="32"/>
        </w:rPr>
        <w:t>全流程电子化交易如因系统异常情况无法完成，将以人工方式进行。评标委员会以纸质投标文件为依据评标。</w:t>
      </w:r>
    </w:p>
    <w:p w:rsidR="0010144F" w:rsidRPr="00037CC9" w:rsidRDefault="0010144F" w:rsidP="00037CC9">
      <w:pPr>
        <w:pStyle w:val="1"/>
        <w:topLinePunct/>
        <w:spacing w:line="276" w:lineRule="auto"/>
        <w:jc w:val="center"/>
      </w:pPr>
    </w:p>
    <w:sectPr w:rsidR="0010144F" w:rsidRPr="00037CC9" w:rsidSect="001014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3A0" w:rsidRDefault="00DD63A0" w:rsidP="00DD63A0">
      <w:r>
        <w:separator/>
      </w:r>
    </w:p>
  </w:endnote>
  <w:endnote w:type="continuationSeparator" w:id="1">
    <w:p w:rsidR="00DD63A0" w:rsidRDefault="00DD63A0" w:rsidP="00DD6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3A0" w:rsidRDefault="00DD63A0" w:rsidP="00DD63A0">
      <w:r>
        <w:separator/>
      </w:r>
    </w:p>
  </w:footnote>
  <w:footnote w:type="continuationSeparator" w:id="1">
    <w:p w:rsidR="00DD63A0" w:rsidRDefault="00DD63A0" w:rsidP="00DD6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2390C"/>
    <w:multiLevelType w:val="singleLevel"/>
    <w:tmpl w:val="7AA2390C"/>
    <w:lvl w:ilvl="0">
      <w:start w:val="1"/>
      <w:numFmt w:val="decimal"/>
      <w:suff w:val="nothing"/>
      <w:lvlText w:val="（%1）"/>
      <w:lvlJc w:val="left"/>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426"/>
    <w:rsid w:val="00037CC9"/>
    <w:rsid w:val="0010144F"/>
    <w:rsid w:val="00390D13"/>
    <w:rsid w:val="00411B81"/>
    <w:rsid w:val="004A5BCA"/>
    <w:rsid w:val="00513CA4"/>
    <w:rsid w:val="00691A19"/>
    <w:rsid w:val="008B2426"/>
    <w:rsid w:val="0092145B"/>
    <w:rsid w:val="00AB3B6B"/>
    <w:rsid w:val="00C64230"/>
    <w:rsid w:val="00DD4AD5"/>
    <w:rsid w:val="00DD63A0"/>
    <w:rsid w:val="00DE3E91"/>
    <w:rsid w:val="00F04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26"/>
    <w:pPr>
      <w:widowControl w:val="0"/>
      <w:jc w:val="both"/>
    </w:pPr>
    <w:rPr>
      <w:rFonts w:ascii="Calibri" w:eastAsia="宋体" w:hAnsi="Calibri" w:cs="黑体"/>
      <w:szCs w:val="24"/>
    </w:rPr>
  </w:style>
  <w:style w:type="paragraph" w:styleId="1">
    <w:name w:val="heading 1"/>
    <w:basedOn w:val="a"/>
    <w:next w:val="a"/>
    <w:link w:val="1Char"/>
    <w:qFormat/>
    <w:rsid w:val="008B2426"/>
    <w:pPr>
      <w:keepNext/>
      <w:keepLines/>
      <w:spacing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B2426"/>
    <w:rPr>
      <w:rFonts w:ascii="Calibri" w:eastAsia="宋体" w:hAnsi="Calibri" w:cs="黑体"/>
      <w:b/>
      <w:bCs/>
      <w:kern w:val="44"/>
      <w:sz w:val="44"/>
      <w:szCs w:val="44"/>
    </w:rPr>
  </w:style>
  <w:style w:type="paragraph" w:styleId="a3">
    <w:name w:val="header"/>
    <w:basedOn w:val="a"/>
    <w:link w:val="Char"/>
    <w:uiPriority w:val="99"/>
    <w:semiHidden/>
    <w:unhideWhenUsed/>
    <w:rsid w:val="00DD6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63A0"/>
    <w:rPr>
      <w:rFonts w:ascii="Calibri" w:eastAsia="宋体" w:hAnsi="Calibri" w:cs="黑体"/>
      <w:sz w:val="18"/>
      <w:szCs w:val="18"/>
    </w:rPr>
  </w:style>
  <w:style w:type="paragraph" w:styleId="a4">
    <w:name w:val="footer"/>
    <w:basedOn w:val="a"/>
    <w:link w:val="Char0"/>
    <w:uiPriority w:val="99"/>
    <w:semiHidden/>
    <w:unhideWhenUsed/>
    <w:rsid w:val="00DD63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63A0"/>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500</Words>
  <Characters>2856</Characters>
  <Application>Microsoft Office Word</Application>
  <DocSecurity>0</DocSecurity>
  <Lines>23</Lines>
  <Paragraphs>6</Paragraphs>
  <ScaleCrop>false</ScaleCrop>
  <Company>微软中国</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北京江河润泽工程管理咨询有限公司:常明</dc:creator>
  <cp:lastModifiedBy>北京江河润泽工程管理咨询有限公司:常明</cp:lastModifiedBy>
  <cp:revision>7</cp:revision>
  <dcterms:created xsi:type="dcterms:W3CDTF">2018-08-21T12:02:00Z</dcterms:created>
  <dcterms:modified xsi:type="dcterms:W3CDTF">2018-09-03T07:49:00Z</dcterms:modified>
</cp:coreProperties>
</file>