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13" w:rsidRDefault="00D32D13">
      <w:pPr>
        <w:jc w:val="center"/>
        <w:rPr>
          <w:rFonts w:ascii="仿宋" w:eastAsia="仿宋" w:hAnsi="仿宋"/>
          <w:sz w:val="84"/>
          <w:szCs w:val="84"/>
        </w:rPr>
      </w:pPr>
    </w:p>
    <w:p w:rsidR="00D32D13" w:rsidRDefault="00F76EF1">
      <w:pPr>
        <w:jc w:val="center"/>
        <w:rPr>
          <w:rFonts w:ascii="仿宋" w:eastAsia="仿宋" w:hAnsi="仿宋"/>
          <w:sz w:val="84"/>
          <w:szCs w:val="84"/>
        </w:rPr>
      </w:pPr>
      <w:r>
        <w:rPr>
          <w:rFonts w:ascii="仿宋" w:eastAsia="仿宋" w:hAnsi="仿宋" w:hint="eastAsia"/>
          <w:sz w:val="84"/>
          <w:szCs w:val="84"/>
        </w:rPr>
        <w:t>建安区建设工程</w:t>
      </w:r>
    </w:p>
    <w:p w:rsidR="00D32D13" w:rsidRDefault="00D32D13">
      <w:pPr>
        <w:jc w:val="center"/>
        <w:rPr>
          <w:rFonts w:ascii="仿宋" w:eastAsia="仿宋" w:hAnsi="仿宋"/>
          <w:sz w:val="11"/>
          <w:szCs w:val="11"/>
        </w:rPr>
      </w:pPr>
    </w:p>
    <w:p w:rsidR="00D32D13" w:rsidRDefault="00D32D13">
      <w:pPr>
        <w:jc w:val="center"/>
        <w:rPr>
          <w:rFonts w:ascii="仿宋" w:eastAsia="仿宋" w:hAnsi="仿宋"/>
          <w:sz w:val="11"/>
          <w:szCs w:val="11"/>
        </w:rPr>
      </w:pPr>
    </w:p>
    <w:p w:rsidR="00D32D13" w:rsidRDefault="00D32D13">
      <w:pPr>
        <w:jc w:val="center"/>
        <w:rPr>
          <w:rFonts w:ascii="仿宋" w:eastAsia="仿宋" w:hAnsi="仿宋"/>
          <w:sz w:val="11"/>
          <w:szCs w:val="11"/>
        </w:rPr>
      </w:pPr>
    </w:p>
    <w:p w:rsidR="00D32D13" w:rsidRDefault="00F76EF1">
      <w:pPr>
        <w:jc w:val="center"/>
        <w:rPr>
          <w:rFonts w:ascii="仿宋" w:eastAsia="仿宋" w:hAnsi="仿宋"/>
          <w:sz w:val="84"/>
          <w:szCs w:val="84"/>
        </w:rPr>
      </w:pPr>
      <w:r>
        <w:rPr>
          <w:rFonts w:ascii="仿宋" w:eastAsia="仿宋" w:hAnsi="仿宋" w:hint="eastAsia"/>
          <w:sz w:val="84"/>
          <w:szCs w:val="84"/>
        </w:rPr>
        <w:t>招</w:t>
      </w:r>
    </w:p>
    <w:p w:rsidR="00D32D13" w:rsidRDefault="00F76EF1">
      <w:pPr>
        <w:jc w:val="center"/>
        <w:rPr>
          <w:rFonts w:ascii="仿宋" w:eastAsia="仿宋" w:hAnsi="仿宋"/>
          <w:sz w:val="84"/>
          <w:szCs w:val="84"/>
        </w:rPr>
      </w:pPr>
      <w:r>
        <w:rPr>
          <w:rFonts w:ascii="仿宋" w:eastAsia="仿宋" w:hAnsi="仿宋" w:hint="eastAsia"/>
          <w:sz w:val="84"/>
          <w:szCs w:val="84"/>
        </w:rPr>
        <w:t>标</w:t>
      </w:r>
    </w:p>
    <w:p w:rsidR="00D32D13" w:rsidRDefault="00F76EF1">
      <w:pPr>
        <w:jc w:val="center"/>
        <w:rPr>
          <w:rFonts w:ascii="仿宋" w:eastAsia="仿宋" w:hAnsi="仿宋"/>
          <w:sz w:val="84"/>
          <w:szCs w:val="84"/>
        </w:rPr>
      </w:pPr>
      <w:r>
        <w:rPr>
          <w:rFonts w:ascii="仿宋" w:eastAsia="仿宋" w:hAnsi="仿宋" w:hint="eastAsia"/>
          <w:sz w:val="84"/>
          <w:szCs w:val="84"/>
        </w:rPr>
        <w:t>文</w:t>
      </w:r>
    </w:p>
    <w:p w:rsidR="00D32D13" w:rsidRDefault="00F76EF1">
      <w:pPr>
        <w:jc w:val="center"/>
        <w:rPr>
          <w:rFonts w:ascii="仿宋" w:eastAsia="仿宋" w:hAnsi="仿宋"/>
          <w:sz w:val="84"/>
          <w:szCs w:val="84"/>
        </w:rPr>
      </w:pPr>
      <w:r>
        <w:rPr>
          <w:rFonts w:ascii="仿宋" w:eastAsia="仿宋" w:hAnsi="仿宋" w:hint="eastAsia"/>
          <w:sz w:val="84"/>
          <w:szCs w:val="84"/>
        </w:rPr>
        <w:t>件</w:t>
      </w:r>
    </w:p>
    <w:p w:rsidR="00D32D13" w:rsidRDefault="00D32D13">
      <w:pPr>
        <w:jc w:val="center"/>
        <w:rPr>
          <w:rFonts w:ascii="仿宋" w:eastAsia="仿宋" w:hAnsi="仿宋"/>
          <w:sz w:val="13"/>
          <w:szCs w:val="13"/>
        </w:rPr>
      </w:pPr>
    </w:p>
    <w:p w:rsidR="00D32D13" w:rsidRDefault="00D32D13">
      <w:pPr>
        <w:jc w:val="center"/>
        <w:rPr>
          <w:rFonts w:ascii="仿宋" w:eastAsia="仿宋" w:hAnsi="仿宋"/>
          <w:sz w:val="13"/>
          <w:szCs w:val="13"/>
        </w:rPr>
      </w:pPr>
    </w:p>
    <w:p w:rsidR="00D32D13" w:rsidRDefault="00D32D13">
      <w:pPr>
        <w:jc w:val="center"/>
        <w:rPr>
          <w:rFonts w:ascii="仿宋" w:eastAsia="仿宋" w:hAnsi="仿宋"/>
          <w:sz w:val="13"/>
          <w:szCs w:val="13"/>
        </w:rPr>
      </w:pPr>
    </w:p>
    <w:p w:rsidR="00D32D13" w:rsidRDefault="00F76EF1" w:rsidP="00AB057E">
      <w:pPr>
        <w:spacing w:beforeLines="50" w:line="360" w:lineRule="auto"/>
        <w:ind w:firstLineChars="200" w:firstLine="720"/>
        <w:rPr>
          <w:rFonts w:ascii="仿宋" w:eastAsia="仿宋" w:hAnsi="仿宋"/>
          <w:sz w:val="36"/>
          <w:szCs w:val="36"/>
        </w:rPr>
      </w:pPr>
      <w:r>
        <w:rPr>
          <w:rFonts w:ascii="仿宋" w:eastAsia="仿宋" w:hAnsi="仿宋" w:hint="eastAsia"/>
          <w:sz w:val="36"/>
          <w:szCs w:val="36"/>
        </w:rPr>
        <w:t>项目编号：</w:t>
      </w:r>
      <w:r>
        <w:rPr>
          <w:rFonts w:ascii="仿宋" w:eastAsia="仿宋" w:hAnsi="仿宋" w:cs="仿宋GB" w:hint="eastAsia"/>
          <w:sz w:val="36"/>
          <w:szCs w:val="36"/>
        </w:rPr>
        <w:t>建安建工公字〔2018〕</w:t>
      </w:r>
      <w:r w:rsidR="0093728F">
        <w:rPr>
          <w:rFonts w:ascii="仿宋" w:eastAsia="仿宋" w:hAnsi="仿宋" w:cs="仿宋GB" w:hint="eastAsia"/>
          <w:sz w:val="36"/>
          <w:szCs w:val="36"/>
        </w:rPr>
        <w:t>149</w:t>
      </w:r>
      <w:r>
        <w:rPr>
          <w:rFonts w:ascii="仿宋" w:eastAsia="仿宋" w:hAnsi="仿宋" w:cs="仿宋GB" w:hint="eastAsia"/>
          <w:sz w:val="36"/>
          <w:szCs w:val="36"/>
        </w:rPr>
        <w:t>号</w:t>
      </w:r>
    </w:p>
    <w:p w:rsidR="00D32D13" w:rsidRDefault="00F76EF1" w:rsidP="00AB057E">
      <w:pPr>
        <w:spacing w:beforeLines="50" w:line="360" w:lineRule="auto"/>
        <w:ind w:leftChars="342" w:left="2518" w:hangingChars="500" w:hanging="1800"/>
        <w:rPr>
          <w:rFonts w:ascii="仿宋" w:eastAsia="仿宋" w:hAnsi="仿宋"/>
          <w:sz w:val="36"/>
          <w:szCs w:val="36"/>
        </w:rPr>
      </w:pPr>
      <w:r>
        <w:rPr>
          <w:rFonts w:ascii="仿宋" w:eastAsia="仿宋" w:hAnsi="仿宋" w:hint="eastAsia"/>
          <w:sz w:val="36"/>
          <w:szCs w:val="36"/>
        </w:rPr>
        <w:t xml:space="preserve">项目名称: </w:t>
      </w:r>
      <w:r w:rsidR="00926290">
        <w:rPr>
          <w:rFonts w:ascii="仿宋" w:eastAsia="仿宋" w:hAnsi="仿宋" w:hint="eastAsia"/>
          <w:sz w:val="36"/>
          <w:szCs w:val="36"/>
        </w:rPr>
        <w:t>建安区椹涧乡第二批占补平衡项目</w:t>
      </w:r>
    </w:p>
    <w:p w:rsidR="00D32D13" w:rsidRDefault="00F76EF1" w:rsidP="00AB057E">
      <w:pPr>
        <w:spacing w:beforeLines="50" w:line="360" w:lineRule="auto"/>
        <w:ind w:firstLineChars="200" w:firstLine="720"/>
        <w:rPr>
          <w:rFonts w:ascii="仿宋" w:eastAsia="仿宋" w:hAnsi="仿宋"/>
          <w:sz w:val="36"/>
          <w:szCs w:val="36"/>
        </w:rPr>
      </w:pPr>
      <w:r>
        <w:rPr>
          <w:rFonts w:ascii="仿宋" w:eastAsia="仿宋" w:hAnsi="仿宋" w:hint="eastAsia"/>
          <w:sz w:val="36"/>
          <w:szCs w:val="36"/>
        </w:rPr>
        <w:t>招 标 人：</w:t>
      </w:r>
      <w:r w:rsidR="00926290">
        <w:rPr>
          <w:rFonts w:ascii="仿宋" w:eastAsia="仿宋" w:hAnsi="仿宋" w:hint="eastAsia"/>
          <w:sz w:val="36"/>
          <w:szCs w:val="36"/>
        </w:rPr>
        <w:t>许昌市建安区椹涧乡人民政府</w:t>
      </w:r>
    </w:p>
    <w:p w:rsidR="00D32D13" w:rsidRDefault="00F76EF1" w:rsidP="00AB057E">
      <w:pPr>
        <w:spacing w:beforeLines="50" w:line="360" w:lineRule="auto"/>
        <w:ind w:firstLineChars="200" w:firstLine="720"/>
        <w:rPr>
          <w:rFonts w:ascii="仿宋" w:eastAsia="仿宋" w:hAnsi="仿宋"/>
          <w:sz w:val="36"/>
          <w:szCs w:val="36"/>
        </w:rPr>
      </w:pPr>
      <w:r>
        <w:rPr>
          <w:rFonts w:ascii="仿宋" w:eastAsia="仿宋" w:hAnsi="仿宋" w:hint="eastAsia"/>
          <w:sz w:val="36"/>
          <w:szCs w:val="36"/>
        </w:rPr>
        <w:t>代理机构：</w:t>
      </w:r>
      <w:r w:rsidR="00926290">
        <w:rPr>
          <w:rFonts w:ascii="仿宋" w:eastAsia="仿宋" w:hAnsi="仿宋" w:hint="eastAsia"/>
          <w:sz w:val="36"/>
          <w:szCs w:val="36"/>
        </w:rPr>
        <w:t>中大国信工程管理有限公司</w:t>
      </w:r>
    </w:p>
    <w:p w:rsidR="00D32D13" w:rsidRDefault="00F76EF1" w:rsidP="00AB057E">
      <w:pPr>
        <w:spacing w:beforeLines="50" w:line="360" w:lineRule="auto"/>
        <w:ind w:firstLineChars="700" w:firstLine="2520"/>
        <w:rPr>
          <w:rFonts w:ascii="仿宋" w:eastAsia="仿宋" w:hAnsi="仿宋"/>
          <w:sz w:val="36"/>
          <w:szCs w:val="36"/>
        </w:rPr>
      </w:pPr>
      <w:r>
        <w:rPr>
          <w:rFonts w:ascii="仿宋" w:eastAsia="仿宋" w:hAnsi="仿宋" w:hint="eastAsia"/>
          <w:sz w:val="36"/>
          <w:szCs w:val="36"/>
        </w:rPr>
        <w:t>二〇一八年</w:t>
      </w:r>
      <w:r w:rsidR="00926290">
        <w:rPr>
          <w:rFonts w:ascii="仿宋" w:eastAsia="仿宋" w:hAnsi="仿宋" w:hint="eastAsia"/>
          <w:sz w:val="36"/>
          <w:szCs w:val="36"/>
        </w:rPr>
        <w:t>八</w:t>
      </w:r>
      <w:r>
        <w:rPr>
          <w:rFonts w:ascii="仿宋" w:eastAsia="仿宋" w:hAnsi="仿宋" w:hint="eastAsia"/>
          <w:sz w:val="36"/>
          <w:szCs w:val="36"/>
        </w:rPr>
        <w:t>月</w:t>
      </w:r>
      <w:r w:rsidR="009B2486">
        <w:rPr>
          <w:rFonts w:ascii="仿宋" w:eastAsia="仿宋" w:hAnsi="仿宋" w:hint="eastAsia"/>
          <w:sz w:val="36"/>
          <w:szCs w:val="36"/>
        </w:rPr>
        <w:t>三十</w:t>
      </w:r>
      <w:r>
        <w:rPr>
          <w:rFonts w:ascii="仿宋" w:eastAsia="仿宋" w:hAnsi="仿宋" w:hint="eastAsia"/>
          <w:sz w:val="36"/>
          <w:szCs w:val="36"/>
        </w:rPr>
        <w:t>日</w:t>
      </w:r>
    </w:p>
    <w:p w:rsidR="00D32D13" w:rsidRDefault="00D32D13">
      <w:pPr>
        <w:pStyle w:val="Default"/>
        <w:spacing w:line="360" w:lineRule="auto"/>
        <w:jc w:val="center"/>
        <w:rPr>
          <w:rFonts w:ascii="仿宋_GB2312" w:eastAsia="仿宋_GB2312" w:hAnsi="仿宋" w:cs="黑体"/>
          <w:color w:val="auto"/>
          <w:sz w:val="44"/>
          <w:szCs w:val="44"/>
        </w:rPr>
        <w:sectPr w:rsidR="00D32D13">
          <w:footerReference w:type="default" r:id="rId8"/>
          <w:pgSz w:w="11906" w:h="16838"/>
          <w:pgMar w:top="1418" w:right="1134" w:bottom="1418" w:left="1134" w:header="851" w:footer="992" w:gutter="0"/>
          <w:pgNumType w:start="1"/>
          <w:cols w:space="720"/>
          <w:docGrid w:type="lines" w:linePitch="312"/>
        </w:sectPr>
      </w:pPr>
    </w:p>
    <w:p w:rsidR="00D32D13" w:rsidRDefault="00D32D13">
      <w:pPr>
        <w:pStyle w:val="Default"/>
        <w:spacing w:line="360" w:lineRule="auto"/>
        <w:jc w:val="center"/>
        <w:rPr>
          <w:rFonts w:ascii="仿宋_GB2312" w:eastAsia="仿宋_GB2312" w:hAnsi="仿宋" w:cs="黑体"/>
          <w:color w:val="auto"/>
          <w:sz w:val="44"/>
          <w:szCs w:val="44"/>
        </w:rPr>
      </w:pPr>
    </w:p>
    <w:p w:rsidR="00D32D13" w:rsidRDefault="00F76EF1">
      <w:pPr>
        <w:pStyle w:val="Default"/>
        <w:spacing w:line="360" w:lineRule="auto"/>
        <w:jc w:val="center"/>
        <w:rPr>
          <w:rFonts w:ascii="仿宋_GB2312" w:eastAsia="仿宋_GB2312" w:hAnsi="仿宋" w:cs="黑体"/>
          <w:color w:val="auto"/>
          <w:sz w:val="44"/>
          <w:szCs w:val="44"/>
        </w:rPr>
      </w:pPr>
      <w:r>
        <w:rPr>
          <w:rFonts w:ascii="仿宋_GB2312" w:eastAsia="仿宋_GB2312" w:hAnsi="仿宋" w:cs="黑体" w:hint="eastAsia"/>
          <w:color w:val="auto"/>
          <w:sz w:val="44"/>
          <w:szCs w:val="44"/>
        </w:rPr>
        <w:t>目  录</w:t>
      </w:r>
    </w:p>
    <w:p w:rsidR="00D32D13" w:rsidRDefault="00D32D13">
      <w:pPr>
        <w:pStyle w:val="Default"/>
        <w:spacing w:line="360" w:lineRule="auto"/>
        <w:ind w:firstLineChars="744" w:firstLine="2976"/>
        <w:rPr>
          <w:rFonts w:ascii="仿宋_GB2312" w:eastAsia="仿宋_GB2312" w:hAnsi="仿宋" w:cs="黑体"/>
          <w:color w:val="auto"/>
          <w:sz w:val="40"/>
          <w:szCs w:val="44"/>
        </w:rPr>
      </w:pPr>
    </w:p>
    <w:p w:rsidR="00D32D13" w:rsidRDefault="00F76EF1">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第一章 招标公告</w:t>
      </w:r>
    </w:p>
    <w:p w:rsidR="00D32D13" w:rsidRDefault="00F76EF1">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第二章 投标人须知</w:t>
      </w:r>
    </w:p>
    <w:p w:rsidR="00D32D13" w:rsidRDefault="00F76EF1">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第三章 评标办法</w:t>
      </w:r>
    </w:p>
    <w:p w:rsidR="00D32D13" w:rsidRDefault="00F76EF1">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附件1：投标保证金</w:t>
      </w:r>
    </w:p>
    <w:p w:rsidR="00D32D13" w:rsidRDefault="00F76EF1">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附件2：工程量清单</w:t>
      </w:r>
    </w:p>
    <w:p w:rsidR="00D32D13" w:rsidRDefault="00F76EF1">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附件3：图纸</w:t>
      </w:r>
    </w:p>
    <w:p w:rsidR="00D32D13" w:rsidRDefault="00F76EF1">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第四章 技术标准和要求</w:t>
      </w:r>
    </w:p>
    <w:p w:rsidR="00D32D13" w:rsidRDefault="00F76EF1">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第五章 合同条款</w:t>
      </w:r>
    </w:p>
    <w:p w:rsidR="00D32D13" w:rsidRDefault="00F76EF1">
      <w:pPr>
        <w:pStyle w:val="Default"/>
        <w:spacing w:line="480" w:lineRule="auto"/>
        <w:ind w:firstLineChars="106" w:firstLine="424"/>
        <w:rPr>
          <w:rFonts w:ascii="仿宋_GB2312" w:eastAsia="仿宋_GB2312" w:hAnsi="仿宋" w:cs="黑体"/>
          <w:color w:val="auto"/>
          <w:sz w:val="40"/>
          <w:szCs w:val="44"/>
        </w:rPr>
      </w:pPr>
      <w:r>
        <w:rPr>
          <w:rFonts w:ascii="仿宋_GB2312" w:eastAsia="仿宋_GB2312" w:hAnsi="仿宋" w:cs="黑体" w:hint="eastAsia"/>
          <w:color w:val="auto"/>
          <w:sz w:val="40"/>
          <w:szCs w:val="44"/>
        </w:rPr>
        <w:t xml:space="preserve">第六章 投标文件格式 </w:t>
      </w:r>
    </w:p>
    <w:p w:rsidR="00D32D13" w:rsidRDefault="00F76EF1" w:rsidP="00926290">
      <w:pPr>
        <w:pStyle w:val="a0"/>
        <w:ind w:firstLine="210"/>
      </w:pPr>
      <w:r>
        <w:rPr>
          <w:rFonts w:hint="eastAsia"/>
        </w:rPr>
        <w:br w:type="page"/>
      </w:r>
    </w:p>
    <w:p w:rsidR="00D32D13" w:rsidRDefault="00F76EF1" w:rsidP="00926290">
      <w:pPr>
        <w:pStyle w:val="a0"/>
        <w:spacing w:after="0"/>
        <w:ind w:firstLine="281"/>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建安建工公字〔2018〕</w:t>
      </w:r>
      <w:r w:rsidR="0093728F">
        <w:rPr>
          <w:rFonts w:asciiTheme="majorEastAsia" w:eastAsiaTheme="majorEastAsia" w:hAnsiTheme="majorEastAsia" w:cstheme="majorEastAsia" w:hint="eastAsia"/>
          <w:b/>
          <w:bCs/>
          <w:sz w:val="28"/>
          <w:szCs w:val="28"/>
        </w:rPr>
        <w:t>149</w:t>
      </w:r>
      <w:r>
        <w:rPr>
          <w:rFonts w:asciiTheme="majorEastAsia" w:eastAsiaTheme="majorEastAsia" w:hAnsiTheme="majorEastAsia" w:cstheme="majorEastAsia" w:hint="eastAsia"/>
          <w:b/>
          <w:bCs/>
          <w:sz w:val="28"/>
          <w:szCs w:val="28"/>
        </w:rPr>
        <w:t>号</w:t>
      </w:r>
    </w:p>
    <w:p w:rsidR="00D32D13" w:rsidRDefault="00926290" w:rsidP="00926290">
      <w:pPr>
        <w:pStyle w:val="a0"/>
        <w:spacing w:after="0"/>
        <w:ind w:firstLine="281"/>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许昌市建安区椹涧乡人民政府</w:t>
      </w:r>
    </w:p>
    <w:p w:rsidR="00D32D13" w:rsidRDefault="00926290" w:rsidP="00926290">
      <w:pPr>
        <w:pStyle w:val="a0"/>
        <w:spacing w:after="0"/>
        <w:ind w:firstLine="281"/>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建安区椹涧乡第二批占补平衡项目</w:t>
      </w:r>
      <w:r w:rsidR="00F76EF1">
        <w:rPr>
          <w:rFonts w:asciiTheme="majorEastAsia" w:eastAsiaTheme="majorEastAsia" w:hAnsiTheme="majorEastAsia" w:cstheme="majorEastAsia" w:hint="eastAsia"/>
          <w:b/>
          <w:bCs/>
          <w:sz w:val="28"/>
          <w:szCs w:val="28"/>
        </w:rPr>
        <w:t xml:space="preserve">  </w:t>
      </w:r>
    </w:p>
    <w:p w:rsidR="00D32D13" w:rsidRDefault="00F76EF1">
      <w:pPr>
        <w:autoSpaceDE w:val="0"/>
        <w:autoSpaceDN w:val="0"/>
        <w:adjustRightInd w:val="0"/>
        <w:ind w:firstLineChars="200" w:firstLine="562"/>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 xml:space="preserve">公开招标公告 </w:t>
      </w:r>
    </w:p>
    <w:p w:rsidR="00D32D13" w:rsidRDefault="00F76EF1">
      <w:pPr>
        <w:autoSpaceDE w:val="0"/>
        <w:autoSpaceDN w:val="0"/>
        <w:adjustRightInd w:val="0"/>
        <w:spacing w:line="360" w:lineRule="auto"/>
        <w:rPr>
          <w:rFonts w:hAnsi="宋体" w:cs="宋体"/>
          <w:b/>
          <w:bCs/>
          <w:sz w:val="24"/>
        </w:rPr>
      </w:pPr>
      <w:r>
        <w:rPr>
          <w:rFonts w:hAnsi="宋体" w:cs="宋体" w:hint="eastAsia"/>
          <w:b/>
          <w:bCs/>
          <w:sz w:val="24"/>
        </w:rPr>
        <w:t xml:space="preserve"> </w:t>
      </w:r>
      <w:r>
        <w:rPr>
          <w:rFonts w:hAnsi="宋体" w:cs="宋体" w:hint="eastAsia"/>
          <w:b/>
          <w:bCs/>
          <w:sz w:val="24"/>
        </w:rPr>
        <w:t>一、项目概况</w:t>
      </w:r>
    </w:p>
    <w:p w:rsidR="00D32D13" w:rsidRDefault="00F76EF1">
      <w:pPr>
        <w:numPr>
          <w:ilvl w:val="0"/>
          <w:numId w:val="1"/>
        </w:numPr>
        <w:autoSpaceDE w:val="0"/>
        <w:autoSpaceDN w:val="0"/>
        <w:adjustRightInd w:val="0"/>
        <w:spacing w:line="360" w:lineRule="auto"/>
        <w:ind w:firstLineChars="200" w:firstLine="480"/>
        <w:jc w:val="left"/>
        <w:rPr>
          <w:rFonts w:hAnsi="宋体" w:cs="宋体"/>
          <w:sz w:val="24"/>
        </w:rPr>
      </w:pPr>
      <w:r>
        <w:rPr>
          <w:rFonts w:hAnsi="宋体" w:cs="宋体"/>
          <w:sz w:val="24"/>
        </w:rPr>
        <w:t>项目编号：</w:t>
      </w:r>
      <w:r>
        <w:rPr>
          <w:rFonts w:hAnsi="宋体" w:cs="宋体" w:hint="eastAsia"/>
          <w:sz w:val="24"/>
        </w:rPr>
        <w:t>建安建工公字〔</w:t>
      </w:r>
      <w:r>
        <w:rPr>
          <w:rFonts w:hAnsi="宋体" w:cs="宋体" w:hint="eastAsia"/>
          <w:sz w:val="24"/>
        </w:rPr>
        <w:t>2018</w:t>
      </w:r>
      <w:r>
        <w:rPr>
          <w:rFonts w:hAnsi="宋体" w:cs="宋体" w:hint="eastAsia"/>
          <w:sz w:val="24"/>
        </w:rPr>
        <w:t>〕</w:t>
      </w:r>
      <w:r w:rsidR="0093728F">
        <w:rPr>
          <w:rFonts w:hAnsi="宋体" w:cs="宋体" w:hint="eastAsia"/>
          <w:sz w:val="24"/>
        </w:rPr>
        <w:t>149</w:t>
      </w:r>
      <w:r>
        <w:rPr>
          <w:rFonts w:hAnsi="宋体" w:cs="宋体" w:hint="eastAsia"/>
          <w:sz w:val="24"/>
        </w:rPr>
        <w:t>号</w:t>
      </w:r>
      <w:r>
        <w:rPr>
          <w:rFonts w:hAnsi="宋体" w:cs="宋体"/>
          <w:sz w:val="24"/>
        </w:rPr>
        <w:t>。</w:t>
      </w:r>
    </w:p>
    <w:p w:rsidR="00D32D13" w:rsidRDefault="00F76EF1">
      <w:pPr>
        <w:autoSpaceDE w:val="0"/>
        <w:autoSpaceDN w:val="0"/>
        <w:adjustRightInd w:val="0"/>
        <w:spacing w:line="360" w:lineRule="auto"/>
        <w:ind w:firstLineChars="200" w:firstLine="480"/>
        <w:jc w:val="left"/>
      </w:pPr>
      <w:r>
        <w:rPr>
          <w:rFonts w:hAnsi="宋体" w:cs="宋体" w:hint="eastAsia"/>
          <w:sz w:val="24"/>
        </w:rPr>
        <w:t>2</w:t>
      </w:r>
      <w:r>
        <w:rPr>
          <w:rFonts w:hAnsi="宋体" w:cs="宋体" w:hint="eastAsia"/>
          <w:sz w:val="24"/>
        </w:rPr>
        <w:t>、</w:t>
      </w:r>
      <w:r>
        <w:rPr>
          <w:rFonts w:hAnsi="宋体" w:cs="宋体"/>
          <w:sz w:val="24"/>
        </w:rPr>
        <w:t>项目名称：</w:t>
      </w:r>
      <w:r w:rsidR="00926290">
        <w:rPr>
          <w:rFonts w:hAnsi="宋体" w:cs="宋体" w:hint="eastAsia"/>
          <w:sz w:val="24"/>
        </w:rPr>
        <w:t>建安区椹涧乡第二批占补平衡项目</w:t>
      </w:r>
      <w:r>
        <w:rPr>
          <w:rFonts w:hAnsi="宋体" w:cs="宋体" w:hint="eastAsia"/>
          <w:sz w:val="24"/>
        </w:rPr>
        <w:t>。</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sz w:val="24"/>
        </w:rPr>
        <w:t>3</w:t>
      </w:r>
      <w:r>
        <w:rPr>
          <w:rFonts w:hAnsi="宋体" w:cs="宋体"/>
          <w:sz w:val="24"/>
        </w:rPr>
        <w:t>、招标单位：</w:t>
      </w:r>
      <w:r>
        <w:rPr>
          <w:rFonts w:hAnsi="宋体" w:cs="宋体" w:hint="eastAsia"/>
          <w:sz w:val="24"/>
        </w:rPr>
        <w:t>许昌市</w:t>
      </w:r>
      <w:r w:rsidR="00926290">
        <w:rPr>
          <w:rFonts w:hAnsi="宋体" w:cs="宋体" w:hint="eastAsia"/>
          <w:sz w:val="24"/>
        </w:rPr>
        <w:t>建安区椹涧乡第二批占补平衡项目</w:t>
      </w:r>
      <w:r>
        <w:rPr>
          <w:rFonts w:hAnsi="宋体" w:cs="宋体" w:hint="eastAsia"/>
          <w:sz w:val="24"/>
        </w:rPr>
        <w:t>。</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hint="eastAsia"/>
          <w:sz w:val="24"/>
        </w:rPr>
        <w:t>4</w:t>
      </w:r>
      <w:r>
        <w:rPr>
          <w:rFonts w:hAnsi="宋体" w:cs="宋体" w:hint="eastAsia"/>
          <w:sz w:val="24"/>
        </w:rPr>
        <w:t>、项目简介：本项目位于</w:t>
      </w:r>
      <w:r w:rsidR="00926290">
        <w:rPr>
          <w:rFonts w:hAnsi="宋体" w:cs="宋体" w:hint="eastAsia"/>
          <w:sz w:val="24"/>
        </w:rPr>
        <w:t>建安区椹涧乡时庄、蜜蜂张、杨庄、西长店、常庄等</w:t>
      </w:r>
      <w:r w:rsidR="00926290">
        <w:rPr>
          <w:rFonts w:hAnsi="宋体" w:cs="宋体" w:hint="eastAsia"/>
          <w:sz w:val="24"/>
        </w:rPr>
        <w:t>5</w:t>
      </w:r>
      <w:r w:rsidR="00926290">
        <w:rPr>
          <w:rFonts w:hAnsi="宋体" w:cs="宋体" w:hint="eastAsia"/>
          <w:sz w:val="24"/>
        </w:rPr>
        <w:t>个行政村，包括</w:t>
      </w:r>
      <w:r>
        <w:rPr>
          <w:rFonts w:hAnsi="宋体" w:cs="宋体" w:hint="eastAsia"/>
          <w:sz w:val="24"/>
        </w:rPr>
        <w:t>平整土方、土</w:t>
      </w:r>
      <w:r w:rsidR="00926290">
        <w:rPr>
          <w:rFonts w:hAnsi="宋体" w:cs="宋体" w:hint="eastAsia"/>
          <w:sz w:val="24"/>
        </w:rPr>
        <w:t>地</w:t>
      </w:r>
      <w:r>
        <w:rPr>
          <w:rFonts w:hAnsi="宋体" w:cs="宋体" w:hint="eastAsia"/>
          <w:sz w:val="24"/>
        </w:rPr>
        <w:t>翻耕并施肥、清</w:t>
      </w:r>
      <w:r w:rsidR="00926290">
        <w:rPr>
          <w:rFonts w:hAnsi="宋体" w:cs="宋体" w:hint="eastAsia"/>
          <w:sz w:val="24"/>
        </w:rPr>
        <w:t>树根刨除，规划</w:t>
      </w:r>
      <w:r w:rsidR="00926290">
        <w:rPr>
          <w:rFonts w:hAnsi="宋体" w:cs="宋体" w:hint="eastAsia"/>
          <w:sz w:val="24"/>
        </w:rPr>
        <w:t>4m</w:t>
      </w:r>
      <w:r w:rsidR="00F25775">
        <w:rPr>
          <w:rFonts w:hAnsi="宋体" w:cs="宋体" w:hint="eastAsia"/>
          <w:sz w:val="24"/>
        </w:rPr>
        <w:t>及</w:t>
      </w:r>
      <w:r w:rsidR="00926290">
        <w:rPr>
          <w:rFonts w:hAnsi="宋体" w:cs="宋体" w:hint="eastAsia"/>
          <w:sz w:val="24"/>
        </w:rPr>
        <w:t>4.5</w:t>
      </w:r>
      <w:r w:rsidR="00926290">
        <w:rPr>
          <w:rFonts w:hAnsi="宋体" w:cs="宋体" w:hint="eastAsia"/>
          <w:sz w:val="24"/>
        </w:rPr>
        <w:t>宽田间道路，采用</w:t>
      </w:r>
      <w:r w:rsidR="00926290">
        <w:rPr>
          <w:rFonts w:hAnsi="宋体" w:cs="宋体" w:hint="eastAsia"/>
          <w:sz w:val="24"/>
        </w:rPr>
        <w:t>18cm</w:t>
      </w:r>
      <w:r w:rsidR="00926290">
        <w:rPr>
          <w:rFonts w:hAnsi="宋体" w:cs="宋体" w:hint="eastAsia"/>
          <w:sz w:val="24"/>
        </w:rPr>
        <w:t>厚</w:t>
      </w:r>
      <w:r w:rsidR="00926290">
        <w:rPr>
          <w:rFonts w:hAnsi="宋体" w:cs="宋体" w:hint="eastAsia"/>
          <w:sz w:val="24"/>
        </w:rPr>
        <w:t>C25</w:t>
      </w:r>
      <w:r w:rsidR="00926290">
        <w:rPr>
          <w:rFonts w:hAnsi="宋体" w:cs="宋体" w:hint="eastAsia"/>
          <w:sz w:val="24"/>
        </w:rPr>
        <w:t>混凝土路面和</w:t>
      </w:r>
      <w:r w:rsidR="00926290">
        <w:rPr>
          <w:rFonts w:hAnsi="宋体" w:cs="宋体" w:hint="eastAsia"/>
          <w:sz w:val="24"/>
        </w:rPr>
        <w:t>20cm</w:t>
      </w:r>
      <w:r w:rsidR="00926290">
        <w:rPr>
          <w:rFonts w:hAnsi="宋体" w:cs="宋体" w:hint="eastAsia"/>
          <w:sz w:val="24"/>
        </w:rPr>
        <w:t>厚</w:t>
      </w:r>
      <w:r w:rsidR="00926290">
        <w:rPr>
          <w:rFonts w:hAnsi="宋体" w:cs="宋体" w:hint="eastAsia"/>
          <w:sz w:val="24"/>
        </w:rPr>
        <w:t>12%</w:t>
      </w:r>
      <w:r w:rsidR="00926290">
        <w:rPr>
          <w:rFonts w:hAnsi="宋体" w:cs="宋体" w:hint="eastAsia"/>
          <w:sz w:val="24"/>
        </w:rPr>
        <w:t>灰土路基，修建新增耕地标志牌</w:t>
      </w:r>
      <w:r w:rsidR="00926290">
        <w:rPr>
          <w:rFonts w:hAnsi="宋体" w:cs="宋体" w:hint="eastAsia"/>
          <w:sz w:val="24"/>
        </w:rPr>
        <w:t>3</w:t>
      </w:r>
      <w:r w:rsidR="00926290">
        <w:rPr>
          <w:rFonts w:hAnsi="宋体" w:cs="宋体" w:hint="eastAsia"/>
          <w:sz w:val="24"/>
        </w:rPr>
        <w:t>座及道路标志牌</w:t>
      </w:r>
      <w:r w:rsidR="00926290">
        <w:rPr>
          <w:rFonts w:hAnsi="宋体" w:cs="宋体" w:hint="eastAsia"/>
          <w:sz w:val="24"/>
        </w:rPr>
        <w:t>9</w:t>
      </w:r>
      <w:r w:rsidR="00926290">
        <w:rPr>
          <w:rFonts w:hAnsi="宋体" w:cs="宋体" w:hint="eastAsia"/>
          <w:sz w:val="24"/>
        </w:rPr>
        <w:t>座</w:t>
      </w:r>
      <w:r>
        <w:rPr>
          <w:rFonts w:hAnsi="宋体" w:cs="宋体" w:hint="eastAsia"/>
          <w:sz w:val="24"/>
        </w:rPr>
        <w:t>。</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hint="eastAsia"/>
          <w:sz w:val="24"/>
        </w:rPr>
        <w:t>5</w:t>
      </w:r>
      <w:r>
        <w:rPr>
          <w:rFonts w:hAnsi="宋体" w:cs="宋体" w:hint="eastAsia"/>
          <w:sz w:val="24"/>
        </w:rPr>
        <w:t>、资金预算：</w:t>
      </w:r>
      <w:r w:rsidR="00926290">
        <w:rPr>
          <w:rFonts w:hAnsi="宋体" w:cs="宋体" w:hint="eastAsia"/>
          <w:sz w:val="24"/>
        </w:rPr>
        <w:t>4081578.58</w:t>
      </w:r>
      <w:r>
        <w:rPr>
          <w:rFonts w:hAnsi="宋体" w:cs="宋体" w:hint="eastAsia"/>
          <w:sz w:val="24"/>
        </w:rPr>
        <w:t>元。</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hint="eastAsia"/>
          <w:sz w:val="24"/>
        </w:rPr>
        <w:t>6</w:t>
      </w:r>
      <w:r>
        <w:rPr>
          <w:rFonts w:hAnsi="宋体" w:cs="宋体" w:hint="eastAsia"/>
          <w:sz w:val="24"/>
        </w:rPr>
        <w:t>、工期：</w:t>
      </w:r>
      <w:r>
        <w:rPr>
          <w:rFonts w:hAnsi="宋体" w:cs="宋体" w:hint="eastAsia"/>
          <w:sz w:val="24"/>
        </w:rPr>
        <w:t>30</w:t>
      </w:r>
      <w:r>
        <w:rPr>
          <w:rFonts w:hAnsi="宋体" w:cs="宋体" w:hint="eastAsia"/>
          <w:sz w:val="24"/>
        </w:rPr>
        <w:t>日历天。</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hint="eastAsia"/>
          <w:sz w:val="24"/>
        </w:rPr>
        <w:t>7</w:t>
      </w:r>
      <w:r>
        <w:rPr>
          <w:rFonts w:hAnsi="宋体" w:cs="宋体" w:hint="eastAsia"/>
          <w:sz w:val="24"/>
        </w:rPr>
        <w:t>、质量要求：合格（符合国家建设工程质量验收规范和标准）。</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hint="eastAsia"/>
          <w:sz w:val="24"/>
        </w:rPr>
        <w:t>8</w:t>
      </w:r>
      <w:r>
        <w:rPr>
          <w:rFonts w:hAnsi="宋体" w:cs="宋体" w:hint="eastAsia"/>
          <w:sz w:val="24"/>
        </w:rPr>
        <w:t>、标段划分：本工程共设一个施工标段。</w:t>
      </w:r>
    </w:p>
    <w:p w:rsidR="00D32D13" w:rsidRDefault="00F76EF1">
      <w:pPr>
        <w:autoSpaceDE w:val="0"/>
        <w:autoSpaceDN w:val="0"/>
        <w:adjustRightInd w:val="0"/>
        <w:spacing w:line="360" w:lineRule="auto"/>
        <w:ind w:firstLineChars="200" w:firstLine="480"/>
        <w:rPr>
          <w:rFonts w:hAnsi="宋体" w:cs="宋体"/>
          <w:sz w:val="24"/>
        </w:rPr>
      </w:pPr>
      <w:r>
        <w:rPr>
          <w:rFonts w:hAnsi="宋体" w:cs="宋体" w:hint="eastAsia"/>
          <w:sz w:val="24"/>
        </w:rPr>
        <w:t>9</w:t>
      </w:r>
      <w:r>
        <w:rPr>
          <w:rFonts w:hAnsi="宋体" w:cs="宋体" w:hint="eastAsia"/>
          <w:sz w:val="24"/>
        </w:rPr>
        <w:t>、招标范围：招标文件、</w:t>
      </w:r>
      <w:r w:rsidR="004B62B9">
        <w:rPr>
          <w:rFonts w:hAnsi="宋体" w:cs="宋体" w:hint="eastAsia"/>
          <w:sz w:val="24"/>
        </w:rPr>
        <w:t>施工图纸、</w:t>
      </w:r>
      <w:r>
        <w:rPr>
          <w:rFonts w:hAnsi="宋体" w:cs="宋体" w:hint="eastAsia"/>
          <w:sz w:val="24"/>
        </w:rPr>
        <w:t>工程量清单、答疑纪要和补充文件（如有）范围内的所有建设内容。</w:t>
      </w:r>
    </w:p>
    <w:p w:rsidR="00D32D13" w:rsidRDefault="00F76EF1">
      <w:pPr>
        <w:autoSpaceDE w:val="0"/>
        <w:autoSpaceDN w:val="0"/>
        <w:adjustRightInd w:val="0"/>
        <w:spacing w:line="360" w:lineRule="auto"/>
        <w:ind w:firstLineChars="200" w:firstLine="482"/>
        <w:rPr>
          <w:rFonts w:ascii="宋体" w:hAnsi="宋体" w:cs="宋体"/>
          <w:sz w:val="22"/>
          <w:szCs w:val="22"/>
        </w:rPr>
      </w:pPr>
      <w:r>
        <w:rPr>
          <w:rFonts w:hAnsi="宋体" w:cs="宋体" w:hint="eastAsia"/>
          <w:b/>
          <w:bCs/>
          <w:sz w:val="24"/>
        </w:rPr>
        <w:t>二、投标人资格要求</w:t>
      </w:r>
    </w:p>
    <w:p w:rsidR="00D32D13" w:rsidRDefault="00F76EF1">
      <w:pPr>
        <w:spacing w:line="360" w:lineRule="auto"/>
        <w:ind w:firstLineChars="200" w:firstLine="480"/>
        <w:rPr>
          <w:rFonts w:ascii="宋体" w:hAnsi="宋体" w:cs="宋体"/>
          <w:sz w:val="24"/>
        </w:rPr>
      </w:pPr>
      <w:r>
        <w:rPr>
          <w:rFonts w:ascii="宋体" w:hAnsi="宋体" w:cs="宋体" w:hint="eastAsia"/>
          <w:sz w:val="24"/>
        </w:rPr>
        <w:t>1、须具备独立的法人资格；</w:t>
      </w:r>
    </w:p>
    <w:p w:rsidR="00D32D13" w:rsidRDefault="00F76EF1">
      <w:pPr>
        <w:spacing w:line="360" w:lineRule="auto"/>
        <w:ind w:firstLineChars="200" w:firstLine="480"/>
        <w:rPr>
          <w:rFonts w:ascii="宋体" w:hAnsi="宋体" w:cs="宋体"/>
          <w:sz w:val="24"/>
        </w:rPr>
      </w:pPr>
      <w:r>
        <w:rPr>
          <w:rFonts w:ascii="宋体" w:hAnsi="宋体" w:cs="宋体" w:hint="eastAsia"/>
          <w:sz w:val="24"/>
        </w:rPr>
        <w:t>2、具备建设行政主管部门颁发的市政公用工程施工总承包叁级及以上资质，且具备有效的安全生产许可证，并在人员、设备、资金等方面具备相应的施工能力；</w:t>
      </w:r>
    </w:p>
    <w:p w:rsidR="00D32D13" w:rsidRDefault="00F76EF1">
      <w:pPr>
        <w:spacing w:line="360" w:lineRule="auto"/>
        <w:ind w:firstLineChars="200" w:firstLine="480"/>
        <w:rPr>
          <w:rFonts w:ascii="宋体" w:hAnsi="宋体" w:cs="宋体"/>
          <w:sz w:val="24"/>
        </w:rPr>
      </w:pPr>
      <w:r>
        <w:rPr>
          <w:rFonts w:ascii="宋体" w:hAnsi="宋体" w:cs="宋体" w:hint="eastAsia"/>
          <w:sz w:val="24"/>
        </w:rPr>
        <w:t>3、拟派</w:t>
      </w:r>
      <w:r>
        <w:rPr>
          <w:rFonts w:hAnsi="宋体" w:cs="宋体" w:hint="eastAsia"/>
          <w:sz w:val="24"/>
        </w:rPr>
        <w:t>项目经理</w:t>
      </w:r>
      <w:r>
        <w:rPr>
          <w:rFonts w:ascii="宋体" w:hAnsi="宋体" w:cs="宋体" w:hint="eastAsia"/>
          <w:sz w:val="24"/>
        </w:rPr>
        <w:t>须具备市政公用工程专业贰级注册建造师执业资格（不含临时）和有效的安全生产考核合格证书，并未担任其他在建工程；</w:t>
      </w:r>
    </w:p>
    <w:p w:rsidR="00D32D13" w:rsidRDefault="00F76EF1">
      <w:pPr>
        <w:autoSpaceDE w:val="0"/>
        <w:autoSpaceDN w:val="0"/>
        <w:adjustRightInd w:val="0"/>
        <w:spacing w:line="360" w:lineRule="auto"/>
        <w:ind w:firstLineChars="200" w:firstLine="480"/>
        <w:rPr>
          <w:rFonts w:hAnsi="宋体" w:cs="宋体"/>
          <w:sz w:val="24"/>
        </w:rPr>
      </w:pPr>
      <w:r>
        <w:rPr>
          <w:rFonts w:hAnsi="宋体" w:cs="宋体" w:hint="eastAsia"/>
          <w:sz w:val="24"/>
        </w:rPr>
        <w:t>4</w:t>
      </w:r>
      <w:r>
        <w:rPr>
          <w:rFonts w:hAnsi="宋体" w:cs="宋体" w:hint="eastAsia"/>
          <w:sz w:val="24"/>
        </w:rPr>
        <w:t>、投标人须在河南省国土资源厅备案且自</w:t>
      </w:r>
      <w:r>
        <w:rPr>
          <w:rFonts w:hAnsi="宋体" w:cs="宋体" w:hint="eastAsia"/>
          <w:sz w:val="24"/>
        </w:rPr>
        <w:t>2016</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日以来被河南省国土资源厅降为</w:t>
      </w:r>
      <w:r>
        <w:rPr>
          <w:rFonts w:hAnsi="宋体" w:cs="宋体" w:hint="eastAsia"/>
          <w:sz w:val="24"/>
        </w:rPr>
        <w:t>B</w:t>
      </w:r>
      <w:r>
        <w:rPr>
          <w:rFonts w:hAnsi="宋体" w:cs="宋体" w:hint="eastAsia"/>
          <w:sz w:val="24"/>
        </w:rPr>
        <w:t>级及以下的或</w:t>
      </w:r>
      <w:r>
        <w:rPr>
          <w:rFonts w:hAnsi="宋体" w:cs="宋体" w:hint="eastAsia"/>
          <w:sz w:val="24"/>
        </w:rPr>
        <w:t>2016</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日以来处于“限入”处罚期的不得参与本项目投标【以河南土地整治网站上公布的名单为准】。</w:t>
      </w:r>
    </w:p>
    <w:p w:rsidR="00D32D13" w:rsidRDefault="0093728F">
      <w:pPr>
        <w:autoSpaceDE w:val="0"/>
        <w:autoSpaceDN w:val="0"/>
        <w:adjustRightInd w:val="0"/>
        <w:spacing w:line="360" w:lineRule="auto"/>
        <w:ind w:firstLineChars="200" w:firstLine="480"/>
        <w:rPr>
          <w:rFonts w:hAnsi="宋体" w:cs="宋体"/>
          <w:sz w:val="24"/>
        </w:rPr>
      </w:pPr>
      <w:r>
        <w:rPr>
          <w:rFonts w:hAnsi="宋体" w:cs="宋体" w:hint="eastAsia"/>
          <w:sz w:val="24"/>
        </w:rPr>
        <w:t>5</w:t>
      </w:r>
      <w:r w:rsidR="00F76EF1">
        <w:rPr>
          <w:rFonts w:hAnsi="宋体" w:cs="宋体" w:hint="eastAsia"/>
          <w:sz w:val="24"/>
        </w:rPr>
        <w:t>、本次招标实行资格后审。</w:t>
      </w:r>
    </w:p>
    <w:p w:rsidR="00D32D13" w:rsidRDefault="0093728F">
      <w:pPr>
        <w:autoSpaceDE w:val="0"/>
        <w:autoSpaceDN w:val="0"/>
        <w:adjustRightInd w:val="0"/>
        <w:spacing w:line="360" w:lineRule="auto"/>
        <w:ind w:firstLineChars="200" w:firstLine="480"/>
        <w:rPr>
          <w:rFonts w:hAnsi="宋体" w:cs="宋体"/>
          <w:sz w:val="24"/>
        </w:rPr>
      </w:pPr>
      <w:r>
        <w:rPr>
          <w:rFonts w:hAnsi="宋体" w:cs="宋体" w:hint="eastAsia"/>
          <w:sz w:val="24"/>
        </w:rPr>
        <w:t>6</w:t>
      </w:r>
      <w:r w:rsidR="00F76EF1">
        <w:rPr>
          <w:rFonts w:hAnsi="宋体" w:cs="宋体" w:hint="eastAsia"/>
          <w:sz w:val="24"/>
        </w:rPr>
        <w:t>、本次招标不接受联合体投标。</w:t>
      </w:r>
    </w:p>
    <w:p w:rsidR="0093728F" w:rsidRPr="000766B4" w:rsidRDefault="0093728F" w:rsidP="000766B4">
      <w:pPr>
        <w:pStyle w:val="a0"/>
        <w:ind w:firstLine="240"/>
        <w:rPr>
          <w:rFonts w:hAnsi="宋体" w:cs="宋体"/>
          <w:sz w:val="24"/>
        </w:rPr>
      </w:pPr>
      <w:r w:rsidRPr="000766B4">
        <w:rPr>
          <w:rFonts w:hAnsi="宋体" w:cs="宋体" w:hint="eastAsia"/>
          <w:sz w:val="24"/>
        </w:rPr>
        <w:lastRenderedPageBreak/>
        <w:t>7</w:t>
      </w:r>
      <w:r w:rsidRPr="000766B4">
        <w:rPr>
          <w:rFonts w:hAnsi="宋体" w:cs="宋体" w:hint="eastAsia"/>
          <w:sz w:val="24"/>
        </w:rPr>
        <w:t>、不接受失信被执行人的投标</w:t>
      </w:r>
    </w:p>
    <w:p w:rsidR="00D32D13" w:rsidRDefault="00F76EF1">
      <w:pPr>
        <w:autoSpaceDE w:val="0"/>
        <w:autoSpaceDN w:val="0"/>
        <w:adjustRightInd w:val="0"/>
        <w:spacing w:line="360" w:lineRule="auto"/>
        <w:rPr>
          <w:rFonts w:hAnsi="宋体" w:cs="宋体"/>
          <w:b/>
          <w:bCs/>
          <w:sz w:val="24"/>
        </w:rPr>
      </w:pPr>
      <w:r>
        <w:rPr>
          <w:rFonts w:hAnsi="宋体" w:cs="宋体" w:hint="eastAsia"/>
          <w:b/>
          <w:bCs/>
          <w:sz w:val="24"/>
        </w:rPr>
        <w:t>三、投标报名时间及方式</w:t>
      </w:r>
      <w:bookmarkStart w:id="0" w:name="_GoBack"/>
      <w:bookmarkEnd w:id="0"/>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hint="eastAsia"/>
          <w:sz w:val="24"/>
        </w:rPr>
        <w:t>1</w:t>
      </w:r>
      <w:r>
        <w:rPr>
          <w:rFonts w:hAnsi="宋体" w:cs="宋体" w:hint="eastAsia"/>
          <w:sz w:val="24"/>
        </w:rPr>
        <w:t>、报名时间：</w:t>
      </w:r>
      <w:r>
        <w:rPr>
          <w:rFonts w:hAnsi="宋体" w:cs="宋体" w:hint="eastAsia"/>
          <w:sz w:val="24"/>
        </w:rPr>
        <w:t>2018</w:t>
      </w:r>
      <w:r>
        <w:rPr>
          <w:rFonts w:hAnsi="宋体" w:cs="宋体" w:hint="eastAsia"/>
          <w:sz w:val="24"/>
        </w:rPr>
        <w:t>年</w:t>
      </w:r>
      <w:r w:rsidR="0093728F">
        <w:rPr>
          <w:rFonts w:hAnsi="宋体" w:cs="宋体" w:hint="eastAsia"/>
          <w:sz w:val="24"/>
        </w:rPr>
        <w:t>9</w:t>
      </w:r>
      <w:r>
        <w:rPr>
          <w:rFonts w:hAnsi="宋体" w:cs="宋体" w:hint="eastAsia"/>
          <w:sz w:val="24"/>
        </w:rPr>
        <w:t>月</w:t>
      </w:r>
      <w:r w:rsidR="0093728F">
        <w:rPr>
          <w:rFonts w:hAnsi="宋体" w:cs="宋体" w:hint="eastAsia"/>
          <w:sz w:val="24"/>
        </w:rPr>
        <w:t>3</w:t>
      </w:r>
      <w:r>
        <w:rPr>
          <w:rFonts w:hAnsi="宋体" w:cs="宋体" w:hint="eastAsia"/>
          <w:sz w:val="24"/>
        </w:rPr>
        <w:t>日至</w:t>
      </w:r>
      <w:r>
        <w:rPr>
          <w:rFonts w:hAnsi="宋体" w:cs="宋体" w:hint="eastAsia"/>
          <w:sz w:val="24"/>
        </w:rPr>
        <w:t>2018</w:t>
      </w:r>
      <w:r>
        <w:rPr>
          <w:rFonts w:hAnsi="宋体" w:cs="宋体" w:hint="eastAsia"/>
          <w:sz w:val="24"/>
        </w:rPr>
        <w:t>年</w:t>
      </w:r>
      <w:r w:rsidR="0093728F">
        <w:rPr>
          <w:rFonts w:hAnsi="宋体" w:cs="宋体" w:hint="eastAsia"/>
          <w:sz w:val="24"/>
        </w:rPr>
        <w:t>9</w:t>
      </w:r>
      <w:r>
        <w:rPr>
          <w:rFonts w:hAnsi="宋体" w:cs="宋体" w:hint="eastAsia"/>
          <w:sz w:val="24"/>
        </w:rPr>
        <w:t>月</w:t>
      </w:r>
      <w:r w:rsidR="0093728F">
        <w:rPr>
          <w:rFonts w:hAnsi="宋体" w:cs="宋体" w:hint="eastAsia"/>
          <w:sz w:val="24"/>
        </w:rPr>
        <w:t>7</w:t>
      </w:r>
      <w:r>
        <w:rPr>
          <w:rFonts w:hAnsi="宋体" w:cs="宋体" w:hint="eastAsia"/>
          <w:sz w:val="24"/>
        </w:rPr>
        <w:t>日。</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hint="eastAsia"/>
          <w:sz w:val="24"/>
        </w:rPr>
        <w:t>2</w:t>
      </w:r>
      <w:r>
        <w:rPr>
          <w:rFonts w:hAnsi="宋体" w:cs="宋体" w:hint="eastAsia"/>
          <w:sz w:val="24"/>
        </w:rPr>
        <w:t>、持</w:t>
      </w:r>
      <w:r>
        <w:rPr>
          <w:rFonts w:hAnsi="宋体" w:cs="宋体" w:hint="eastAsia"/>
          <w:sz w:val="24"/>
        </w:rPr>
        <w:t>CA</w:t>
      </w:r>
      <w:r>
        <w:rPr>
          <w:rFonts w:hAnsi="宋体" w:cs="宋体" w:hint="eastAsia"/>
          <w:sz w:val="24"/>
        </w:rPr>
        <w:t>数字认证证书，登录【全国公共资源交易平台（河南省·许昌市）】“系统用户注册”入口（</w:t>
      </w:r>
      <w:r>
        <w:rPr>
          <w:rFonts w:hAnsi="宋体" w:cs="宋体" w:hint="eastAsia"/>
          <w:sz w:val="24"/>
        </w:rPr>
        <w:t>http://221.14.6.70:8088/ggzy/eps/public/RegistAllJcxx.html</w:t>
      </w:r>
      <w:r>
        <w:rPr>
          <w:rFonts w:hAnsi="宋体" w:cs="宋体" w:hint="eastAsia"/>
          <w:sz w:val="24"/>
        </w:rPr>
        <w:t>）进行免费注册登记（详见“常见问题解答</w:t>
      </w:r>
      <w:r>
        <w:rPr>
          <w:rFonts w:hAnsi="宋体" w:cs="宋体" w:hint="eastAsia"/>
          <w:sz w:val="24"/>
        </w:rPr>
        <w:t>-</w:t>
      </w:r>
      <w:r>
        <w:rPr>
          <w:rFonts w:hAnsi="宋体" w:cs="宋体" w:hint="eastAsia"/>
          <w:sz w:val="24"/>
        </w:rPr>
        <w:t>诚信库网上注册相关资料下载”）；</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hint="eastAsia"/>
          <w:sz w:val="24"/>
        </w:rPr>
        <w:t>3</w:t>
      </w:r>
      <w:r>
        <w:rPr>
          <w:rFonts w:hAnsi="宋体" w:cs="宋体" w:hint="eastAsia"/>
          <w:sz w:val="24"/>
        </w:rPr>
        <w:t>、在投标截止时间前均可登录【全国公共资源交易平台（河南省·许昌市）】“投标人</w:t>
      </w:r>
      <w:r>
        <w:rPr>
          <w:rFonts w:hAnsi="宋体" w:cs="宋体" w:hint="eastAsia"/>
          <w:sz w:val="24"/>
        </w:rPr>
        <w:t>/</w:t>
      </w:r>
      <w:r>
        <w:rPr>
          <w:rFonts w:hAnsi="宋体" w:cs="宋体" w:hint="eastAsia"/>
          <w:sz w:val="24"/>
        </w:rPr>
        <w:t>供应商登录”入口（</w:t>
      </w:r>
      <w:r>
        <w:rPr>
          <w:rFonts w:hAnsi="宋体" w:cs="宋体" w:hint="eastAsia"/>
          <w:sz w:val="24"/>
        </w:rPr>
        <w:t>http://221.14.6.70:8088/ggzy/</w:t>
      </w:r>
      <w:r>
        <w:rPr>
          <w:rFonts w:hAnsi="宋体" w:cs="宋体" w:hint="eastAsia"/>
          <w:sz w:val="24"/>
        </w:rPr>
        <w:t>）自行下载招标文件等（详见“常见问题解答</w:t>
      </w:r>
      <w:r>
        <w:rPr>
          <w:rFonts w:hAnsi="宋体" w:cs="宋体" w:hint="eastAsia"/>
          <w:sz w:val="24"/>
        </w:rPr>
        <w:t>-</w:t>
      </w:r>
      <w:r>
        <w:rPr>
          <w:rFonts w:hAnsi="宋体" w:cs="宋体" w:hint="eastAsia"/>
          <w:sz w:val="24"/>
        </w:rPr>
        <w:t>交易系统操作手册”）。</w:t>
      </w:r>
    </w:p>
    <w:p w:rsidR="00D32D13" w:rsidRDefault="00F76EF1">
      <w:pPr>
        <w:autoSpaceDE w:val="0"/>
        <w:autoSpaceDN w:val="0"/>
        <w:adjustRightInd w:val="0"/>
        <w:spacing w:line="360" w:lineRule="auto"/>
        <w:rPr>
          <w:rFonts w:hAnsi="宋体"/>
          <w:b/>
          <w:sz w:val="24"/>
        </w:rPr>
      </w:pPr>
      <w:r>
        <w:rPr>
          <w:rFonts w:hAnsi="宋体" w:cs="宋体" w:hint="eastAsia"/>
          <w:b/>
          <w:bCs/>
          <w:sz w:val="24"/>
        </w:rPr>
        <w:t>四、招标文件、工程量清单的获取</w:t>
      </w:r>
      <w:r>
        <w:rPr>
          <w:rFonts w:hAnsi="宋体" w:cs="宋体" w:hint="eastAsia"/>
          <w:b/>
          <w:bCs/>
          <w:sz w:val="24"/>
        </w:rPr>
        <w:t xml:space="preserve">  </w:t>
      </w:r>
      <w:r>
        <w:rPr>
          <w:rFonts w:hAnsi="宋体" w:hint="eastAsia"/>
          <w:b/>
          <w:sz w:val="24"/>
        </w:rPr>
        <w:t xml:space="preserve">                                                                                                                                                                                                                               </w:t>
      </w:r>
    </w:p>
    <w:p w:rsidR="00D32D13" w:rsidRDefault="00F76EF1">
      <w:pPr>
        <w:spacing w:line="360" w:lineRule="auto"/>
        <w:ind w:firstLineChars="200" w:firstLine="480"/>
        <w:jc w:val="left"/>
        <w:rPr>
          <w:rFonts w:hAnsi="宋体" w:cs="宋体"/>
          <w:sz w:val="24"/>
        </w:rPr>
      </w:pPr>
      <w:r>
        <w:rPr>
          <w:rFonts w:hAnsi="宋体" w:cs="宋体" w:hint="eastAsia"/>
          <w:sz w:val="24"/>
        </w:rPr>
        <w:t>1</w:t>
      </w:r>
      <w:r>
        <w:rPr>
          <w:rFonts w:hAnsi="宋体" w:cs="宋体" w:hint="eastAsia"/>
          <w:sz w:val="24"/>
        </w:rPr>
        <w:t>、招标文件和工程量清单的获取：投标人于投标文件递交截止时间前均可登录《全国公共资源交易平台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sidR="001848F9" w:rsidRPr="001848F9">
        <w:rPr>
          <w:rFonts w:hAnsi="宋体" w:cs="宋体"/>
          <w:sz w:val="24"/>
        </w:rPr>
        <w:t>http://www.xcggzy.gov.cn/</w:t>
      </w:r>
      <w:r>
        <w:rPr>
          <w:rFonts w:hAnsi="宋体" w:cs="宋体" w:hint="eastAsia"/>
          <w:sz w:val="24"/>
        </w:rPr>
        <w:t>），通过“投标人</w:t>
      </w:r>
      <w:r>
        <w:rPr>
          <w:rFonts w:hAnsi="宋体" w:cs="宋体" w:hint="eastAsia"/>
          <w:sz w:val="24"/>
        </w:rPr>
        <w:t>/</w:t>
      </w:r>
      <w:r>
        <w:rPr>
          <w:rFonts w:hAnsi="宋体" w:cs="宋体" w:hint="eastAsia"/>
          <w:sz w:val="24"/>
        </w:rPr>
        <w:t>供应商登录”</w:t>
      </w:r>
      <w:r>
        <w:rPr>
          <w:rFonts w:hAnsi="宋体" w:cs="宋体" w:hint="eastAsia"/>
          <w:sz w:val="24"/>
        </w:rPr>
        <w:t xml:space="preserve"> </w:t>
      </w:r>
      <w:r>
        <w:rPr>
          <w:rFonts w:hAnsi="宋体" w:cs="宋体" w:hint="eastAsia"/>
          <w:sz w:val="24"/>
        </w:rPr>
        <w:t>入口自行下载。</w:t>
      </w:r>
    </w:p>
    <w:p w:rsidR="00D32D13" w:rsidRDefault="00F76EF1">
      <w:pPr>
        <w:spacing w:line="360" w:lineRule="auto"/>
        <w:ind w:firstLineChars="200" w:firstLine="480"/>
        <w:jc w:val="left"/>
        <w:rPr>
          <w:rFonts w:hAnsi="宋体" w:cs="宋体"/>
          <w:sz w:val="24"/>
        </w:rPr>
      </w:pPr>
      <w:r>
        <w:rPr>
          <w:rFonts w:hAnsi="宋体" w:cs="宋体" w:hint="eastAsia"/>
          <w:sz w:val="24"/>
        </w:rPr>
        <w:t>2</w:t>
      </w:r>
      <w:r>
        <w:rPr>
          <w:rFonts w:hAnsi="宋体" w:cs="宋体" w:hint="eastAsia"/>
          <w:sz w:val="24"/>
        </w:rPr>
        <w:t>、施工图纸下载：按照招标文件中第二章投标人须知前附表第</w:t>
      </w:r>
      <w:r>
        <w:rPr>
          <w:rFonts w:hAnsi="宋体" w:cs="宋体" w:hint="eastAsia"/>
          <w:sz w:val="24"/>
        </w:rPr>
        <w:t>2.1</w:t>
      </w:r>
      <w:r>
        <w:rPr>
          <w:rFonts w:hAnsi="宋体" w:cs="宋体" w:hint="eastAsia"/>
          <w:sz w:val="24"/>
        </w:rPr>
        <w:t>项所给的网址自行下载。</w:t>
      </w:r>
    </w:p>
    <w:p w:rsidR="00D32D13" w:rsidRDefault="00F76EF1">
      <w:pPr>
        <w:spacing w:line="360" w:lineRule="auto"/>
        <w:ind w:firstLineChars="200" w:firstLine="480"/>
        <w:jc w:val="left"/>
        <w:rPr>
          <w:rFonts w:hAnsi="宋体" w:cs="宋体"/>
          <w:sz w:val="24"/>
        </w:rPr>
      </w:pPr>
      <w:r>
        <w:rPr>
          <w:rFonts w:hAnsi="宋体" w:cs="宋体" w:hint="eastAsia"/>
          <w:sz w:val="24"/>
        </w:rPr>
        <w:t>3</w:t>
      </w:r>
      <w:r>
        <w:rPr>
          <w:rFonts w:hAnsi="宋体" w:cs="宋体" w:hint="eastAsia"/>
          <w:sz w:val="24"/>
        </w:rPr>
        <w:t>、招标文件每套售价</w:t>
      </w:r>
      <w:r>
        <w:rPr>
          <w:rFonts w:hAnsi="宋体" w:cs="宋体" w:hint="eastAsia"/>
          <w:sz w:val="24"/>
        </w:rPr>
        <w:t>300</w:t>
      </w:r>
      <w:r>
        <w:rPr>
          <w:rFonts w:hAnsi="宋体" w:cs="宋体" w:hint="eastAsia"/>
          <w:sz w:val="24"/>
        </w:rPr>
        <w:t>元，于递交投标文件时缴纳给招标代理机构，售后不退。</w:t>
      </w:r>
    </w:p>
    <w:p w:rsidR="00D32D13" w:rsidRDefault="00F76EF1">
      <w:pPr>
        <w:autoSpaceDE w:val="0"/>
        <w:autoSpaceDN w:val="0"/>
        <w:adjustRightInd w:val="0"/>
        <w:spacing w:line="360" w:lineRule="auto"/>
        <w:rPr>
          <w:rFonts w:hAnsi="宋体" w:cs="宋体"/>
          <w:b/>
          <w:bCs/>
          <w:sz w:val="24"/>
        </w:rPr>
      </w:pPr>
      <w:r>
        <w:rPr>
          <w:rFonts w:hAnsi="宋体" w:cs="宋体" w:hint="eastAsia"/>
          <w:b/>
          <w:bCs/>
          <w:sz w:val="24"/>
        </w:rPr>
        <w:t>五、投标文件的递交</w:t>
      </w:r>
    </w:p>
    <w:p w:rsidR="00D32D13" w:rsidRDefault="00F76EF1">
      <w:pPr>
        <w:spacing w:line="360" w:lineRule="auto"/>
        <w:ind w:firstLineChars="200" w:firstLine="480"/>
        <w:jc w:val="left"/>
        <w:rPr>
          <w:rFonts w:hAnsi="宋体" w:cs="宋体"/>
          <w:sz w:val="24"/>
        </w:rPr>
      </w:pP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本项目为全流程电子化交易项目，须提交电子投标文件和纸质投标文件（正本</w:t>
      </w:r>
      <w:r>
        <w:rPr>
          <w:rFonts w:hAnsi="宋体" w:cs="宋体" w:hint="eastAsia"/>
          <w:sz w:val="24"/>
        </w:rPr>
        <w:t>1</w:t>
      </w:r>
      <w:r>
        <w:rPr>
          <w:rFonts w:hAnsi="宋体" w:cs="宋体" w:hint="eastAsia"/>
          <w:sz w:val="24"/>
        </w:rPr>
        <w:t>份、副本</w:t>
      </w:r>
      <w:r w:rsidR="0093728F">
        <w:rPr>
          <w:rFonts w:hAnsi="宋体" w:cs="宋体" w:hint="eastAsia"/>
          <w:sz w:val="24"/>
        </w:rPr>
        <w:t>1</w:t>
      </w:r>
      <w:r>
        <w:rPr>
          <w:rFonts w:hAnsi="宋体" w:cs="宋体" w:hint="eastAsia"/>
          <w:sz w:val="24"/>
        </w:rPr>
        <w:t>份）。</w:t>
      </w:r>
    </w:p>
    <w:p w:rsidR="00D32D13" w:rsidRDefault="00F76EF1">
      <w:pPr>
        <w:spacing w:line="360" w:lineRule="auto"/>
        <w:ind w:firstLineChars="200" w:firstLine="480"/>
        <w:jc w:val="left"/>
        <w:rPr>
          <w:rFonts w:hAnsi="宋体" w:cs="宋体"/>
          <w:sz w:val="24"/>
        </w:rPr>
      </w:pPr>
      <w:r>
        <w:rPr>
          <w:rFonts w:hAnsi="宋体" w:cs="宋体" w:hint="eastAsia"/>
          <w:sz w:val="24"/>
        </w:rPr>
        <w:t>2</w:t>
      </w:r>
      <w:r>
        <w:rPr>
          <w:rFonts w:hAnsi="宋体" w:cs="宋体" w:hint="eastAsia"/>
          <w:sz w:val="24"/>
        </w:rPr>
        <w:t>、</w:t>
      </w:r>
      <w:r>
        <w:rPr>
          <w:rFonts w:hAnsi="宋体" w:cs="宋体" w:hint="eastAsia"/>
          <w:sz w:val="24"/>
        </w:rPr>
        <w:t xml:space="preserve"> </w:t>
      </w:r>
      <w:r>
        <w:rPr>
          <w:rFonts w:hAnsi="宋体" w:cs="宋体" w:hint="eastAsia"/>
          <w:sz w:val="24"/>
        </w:rPr>
        <w:t>投标文件提交的截止时间及开标时间：</w:t>
      </w:r>
      <w:r>
        <w:rPr>
          <w:rFonts w:hAnsi="宋体" w:cs="宋体" w:hint="eastAsia"/>
          <w:sz w:val="24"/>
        </w:rPr>
        <w:t>2018</w:t>
      </w:r>
      <w:r>
        <w:rPr>
          <w:rFonts w:hAnsi="宋体" w:cs="宋体" w:hint="eastAsia"/>
          <w:sz w:val="24"/>
        </w:rPr>
        <w:t>年</w:t>
      </w:r>
      <w:r w:rsidR="0093728F">
        <w:rPr>
          <w:rFonts w:hAnsi="宋体" w:cs="宋体" w:hint="eastAsia"/>
          <w:sz w:val="24"/>
        </w:rPr>
        <w:t>9</w:t>
      </w:r>
      <w:r>
        <w:rPr>
          <w:rFonts w:hAnsi="宋体" w:cs="宋体" w:hint="eastAsia"/>
          <w:sz w:val="24"/>
        </w:rPr>
        <w:t>月</w:t>
      </w:r>
      <w:r w:rsidR="0093728F">
        <w:rPr>
          <w:rFonts w:hAnsi="宋体" w:cs="宋体" w:hint="eastAsia"/>
          <w:sz w:val="24"/>
        </w:rPr>
        <w:t>27</w:t>
      </w:r>
      <w:r>
        <w:rPr>
          <w:rFonts w:hAnsi="宋体" w:cs="宋体" w:hint="eastAsia"/>
          <w:sz w:val="24"/>
        </w:rPr>
        <w:t>日</w:t>
      </w:r>
      <w:r w:rsidR="0093728F">
        <w:rPr>
          <w:rFonts w:hAnsi="宋体" w:cs="宋体" w:hint="eastAsia"/>
          <w:sz w:val="24"/>
        </w:rPr>
        <w:t>9</w:t>
      </w:r>
      <w:r>
        <w:rPr>
          <w:rFonts w:hAnsi="宋体" w:cs="宋体" w:hint="eastAsia"/>
          <w:sz w:val="24"/>
        </w:rPr>
        <w:t>时</w:t>
      </w:r>
      <w:r w:rsidR="0093728F">
        <w:rPr>
          <w:rFonts w:hAnsi="宋体" w:cs="宋体" w:hint="eastAsia"/>
          <w:sz w:val="24"/>
        </w:rPr>
        <w:t>30</w:t>
      </w:r>
      <w:r>
        <w:rPr>
          <w:rFonts w:hAnsi="宋体" w:cs="宋体" w:hint="eastAsia"/>
          <w:sz w:val="24"/>
        </w:rPr>
        <w:t>分。</w:t>
      </w:r>
    </w:p>
    <w:p w:rsidR="00D32D13" w:rsidRDefault="00F76EF1">
      <w:pPr>
        <w:spacing w:line="360" w:lineRule="auto"/>
        <w:ind w:firstLineChars="200" w:firstLine="480"/>
        <w:jc w:val="left"/>
        <w:rPr>
          <w:rFonts w:hAnsi="宋体" w:cs="宋体"/>
          <w:sz w:val="24"/>
        </w:rPr>
      </w:pPr>
      <w:r>
        <w:rPr>
          <w:rFonts w:hAnsi="宋体" w:cs="宋体" w:hint="eastAsia"/>
          <w:sz w:val="24"/>
        </w:rPr>
        <w:t>3</w:t>
      </w:r>
      <w:r>
        <w:rPr>
          <w:rFonts w:hAnsi="宋体" w:cs="宋体" w:hint="eastAsia"/>
          <w:sz w:val="24"/>
        </w:rPr>
        <w:t>、电子投标文件的提交：电子投标文件应在投标文件提交截止时间（开标时间）之前成功提交至《全国公共资源交易平台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》公共资源交易系统，并随纸质投标文件同时提交</w:t>
      </w:r>
      <w:r>
        <w:rPr>
          <w:rFonts w:hAnsi="宋体" w:cs="宋体" w:hint="eastAsia"/>
          <w:sz w:val="24"/>
        </w:rPr>
        <w:t>1</w:t>
      </w:r>
      <w:r>
        <w:rPr>
          <w:rFonts w:hAnsi="宋体" w:cs="宋体" w:hint="eastAsia"/>
          <w:sz w:val="24"/>
        </w:rPr>
        <w:t>份使用电子介质存储的备份文件。</w:t>
      </w:r>
    </w:p>
    <w:p w:rsidR="00D32D13" w:rsidRDefault="00F76EF1">
      <w:pPr>
        <w:spacing w:line="360" w:lineRule="auto"/>
        <w:ind w:firstLineChars="200" w:firstLine="480"/>
        <w:jc w:val="left"/>
        <w:rPr>
          <w:rFonts w:hAnsi="宋体" w:cs="宋体"/>
          <w:sz w:val="24"/>
        </w:rPr>
      </w:pPr>
      <w:r>
        <w:rPr>
          <w:rFonts w:hAnsi="宋体" w:cs="宋体" w:hint="eastAsia"/>
          <w:sz w:val="24"/>
        </w:rPr>
        <w:t>4</w:t>
      </w:r>
      <w:r>
        <w:rPr>
          <w:rFonts w:hAnsi="宋体" w:cs="宋体" w:hint="eastAsia"/>
          <w:sz w:val="24"/>
        </w:rPr>
        <w:t>、纸质投标文件提交地点：许昌市建安区新元大道兴业大厦</w:t>
      </w:r>
      <w:r>
        <w:rPr>
          <w:rFonts w:hAnsi="宋体" w:cs="宋体" w:hint="eastAsia"/>
          <w:sz w:val="24"/>
        </w:rPr>
        <w:t>4</w:t>
      </w:r>
      <w:r>
        <w:rPr>
          <w:rFonts w:hAnsi="宋体" w:cs="宋体" w:hint="eastAsia"/>
          <w:sz w:val="24"/>
        </w:rPr>
        <w:t>楼</w:t>
      </w:r>
      <w:r w:rsidR="0093728F">
        <w:rPr>
          <w:rFonts w:hAnsi="宋体" w:cs="宋体" w:hint="eastAsia"/>
          <w:sz w:val="24"/>
        </w:rPr>
        <w:t>4167</w:t>
      </w:r>
      <w:r>
        <w:rPr>
          <w:rFonts w:hAnsi="宋体" w:cs="宋体" w:hint="eastAsia"/>
          <w:sz w:val="24"/>
        </w:rPr>
        <w:t>室。</w:t>
      </w:r>
    </w:p>
    <w:p w:rsidR="00D32D13" w:rsidRDefault="00F76EF1">
      <w:pPr>
        <w:spacing w:line="360" w:lineRule="auto"/>
        <w:ind w:firstLineChars="200" w:firstLine="480"/>
        <w:jc w:val="left"/>
        <w:rPr>
          <w:rFonts w:hAnsi="宋体" w:cs="宋体"/>
          <w:sz w:val="24"/>
        </w:rPr>
      </w:pPr>
      <w:r>
        <w:rPr>
          <w:rFonts w:hAnsi="宋体" w:cs="宋体" w:hint="eastAsia"/>
          <w:sz w:val="24"/>
        </w:rPr>
        <w:t>5</w:t>
      </w:r>
      <w:r>
        <w:rPr>
          <w:rFonts w:hAnsi="宋体" w:cs="宋体" w:hint="eastAsia"/>
          <w:sz w:val="24"/>
        </w:rPr>
        <w:t>、逾期送达的或者未送达指定地点的纸质投标文件、及仅提供纸质投标文件的，招标人不予受理。</w:t>
      </w:r>
    </w:p>
    <w:p w:rsidR="00D32D13" w:rsidRDefault="00F76EF1">
      <w:pPr>
        <w:autoSpaceDE w:val="0"/>
        <w:autoSpaceDN w:val="0"/>
        <w:adjustRightInd w:val="0"/>
        <w:spacing w:line="360" w:lineRule="auto"/>
        <w:rPr>
          <w:rFonts w:hAnsi="宋体" w:cs="宋体"/>
          <w:b/>
          <w:bCs/>
          <w:sz w:val="24"/>
        </w:rPr>
      </w:pPr>
      <w:r>
        <w:rPr>
          <w:rFonts w:hAnsi="宋体" w:cs="宋体" w:hint="eastAsia"/>
          <w:b/>
          <w:bCs/>
          <w:sz w:val="24"/>
        </w:rPr>
        <w:t>六、发布公告的媒介</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sz w:val="24"/>
        </w:rPr>
        <w:t>本次招标公告在</w:t>
      </w:r>
      <w:r>
        <w:rPr>
          <w:rFonts w:hAnsi="宋体" w:cs="宋体" w:hint="eastAsia"/>
          <w:sz w:val="24"/>
        </w:rPr>
        <w:t>《全国公共资源交易平台（河南省·许昌市）》和《河南省电子招标投标公共服务平台》</w:t>
      </w:r>
      <w:r>
        <w:rPr>
          <w:rFonts w:hAnsi="宋体" w:cs="宋体"/>
          <w:sz w:val="24"/>
        </w:rPr>
        <w:t>上同时发布。</w:t>
      </w:r>
    </w:p>
    <w:p w:rsidR="00D32D13" w:rsidRDefault="00F76EF1">
      <w:pPr>
        <w:autoSpaceDE w:val="0"/>
        <w:autoSpaceDN w:val="0"/>
        <w:adjustRightInd w:val="0"/>
        <w:spacing w:line="360" w:lineRule="auto"/>
        <w:rPr>
          <w:rFonts w:hAnsi="宋体" w:cs="宋体"/>
          <w:b/>
          <w:bCs/>
          <w:sz w:val="24"/>
        </w:rPr>
      </w:pPr>
      <w:r>
        <w:rPr>
          <w:rFonts w:hAnsi="宋体" w:cs="宋体" w:hint="eastAsia"/>
          <w:b/>
          <w:bCs/>
          <w:sz w:val="24"/>
        </w:rPr>
        <w:t>七、联系方式</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sz w:val="24"/>
        </w:rPr>
        <w:lastRenderedPageBreak/>
        <w:t>招</w:t>
      </w:r>
      <w:r>
        <w:rPr>
          <w:rFonts w:hAnsi="宋体" w:cs="宋体" w:hint="eastAsia"/>
          <w:sz w:val="24"/>
        </w:rPr>
        <w:t xml:space="preserve"> </w:t>
      </w:r>
      <w:r>
        <w:rPr>
          <w:rFonts w:hAnsi="宋体" w:cs="宋体"/>
          <w:sz w:val="24"/>
        </w:rPr>
        <w:t xml:space="preserve"> </w:t>
      </w:r>
      <w:r>
        <w:rPr>
          <w:rFonts w:hAnsi="宋体" w:cs="宋体"/>
          <w:sz w:val="24"/>
        </w:rPr>
        <w:t>标</w:t>
      </w:r>
      <w:r>
        <w:rPr>
          <w:rFonts w:hAnsi="宋体" w:cs="宋体"/>
          <w:sz w:val="24"/>
        </w:rPr>
        <w:t xml:space="preserve"> </w:t>
      </w:r>
      <w:r>
        <w:rPr>
          <w:rFonts w:hAnsi="宋体" w:cs="宋体" w:hint="eastAsia"/>
          <w:sz w:val="24"/>
        </w:rPr>
        <w:t xml:space="preserve"> </w:t>
      </w:r>
      <w:r>
        <w:rPr>
          <w:rFonts w:hAnsi="宋体" w:cs="宋体"/>
          <w:sz w:val="24"/>
        </w:rPr>
        <w:t>人：</w:t>
      </w:r>
      <w:r w:rsidR="00926290">
        <w:rPr>
          <w:rFonts w:hAnsi="宋体" w:cs="宋体" w:hint="eastAsia"/>
          <w:sz w:val="24"/>
        </w:rPr>
        <w:t>许昌市建安区椹涧乡人民政府</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hint="eastAsia"/>
          <w:sz w:val="24"/>
        </w:rPr>
        <w:t>项目负责人</w:t>
      </w:r>
      <w:r>
        <w:rPr>
          <w:rFonts w:hAnsi="宋体" w:cs="宋体"/>
          <w:sz w:val="24"/>
        </w:rPr>
        <w:t>：</w:t>
      </w:r>
      <w:r w:rsidR="0093728F">
        <w:rPr>
          <w:rFonts w:hAnsi="宋体" w:cs="宋体"/>
          <w:sz w:val="24"/>
        </w:rPr>
        <w:t>李</w:t>
      </w:r>
      <w:r w:rsidR="0093728F">
        <w:rPr>
          <w:rFonts w:hAnsi="宋体" w:cs="宋体" w:hint="eastAsia"/>
          <w:sz w:val="24"/>
        </w:rPr>
        <w:t>先生</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sz w:val="24"/>
        </w:rPr>
        <w:t>电</w:t>
      </w:r>
      <w:r>
        <w:rPr>
          <w:rFonts w:hAnsi="宋体" w:cs="宋体"/>
          <w:sz w:val="24"/>
        </w:rPr>
        <w:t xml:space="preserve">   </w:t>
      </w:r>
      <w:r>
        <w:rPr>
          <w:rFonts w:hAnsi="宋体" w:cs="宋体" w:hint="eastAsia"/>
          <w:sz w:val="24"/>
        </w:rPr>
        <w:t xml:space="preserve">  </w:t>
      </w:r>
      <w:r>
        <w:rPr>
          <w:rFonts w:hAnsi="宋体" w:cs="宋体"/>
          <w:sz w:val="24"/>
        </w:rPr>
        <w:t xml:space="preserve"> </w:t>
      </w:r>
      <w:r>
        <w:rPr>
          <w:rFonts w:hAnsi="宋体" w:cs="宋体"/>
          <w:sz w:val="24"/>
        </w:rPr>
        <w:t>话：</w:t>
      </w:r>
      <w:r w:rsidR="0093728F">
        <w:rPr>
          <w:rFonts w:hAnsi="宋体" w:cs="宋体" w:hint="eastAsia"/>
          <w:sz w:val="24"/>
        </w:rPr>
        <w:t>13569968869</w:t>
      </w:r>
      <w:r w:rsidR="00926290">
        <w:rPr>
          <w:rFonts w:hAnsi="宋体" w:cs="宋体" w:hint="eastAsia"/>
          <w:sz w:val="24"/>
        </w:rPr>
        <w:t xml:space="preserve"> </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sz w:val="24"/>
        </w:rPr>
        <w:t>代理</w:t>
      </w:r>
      <w:r>
        <w:rPr>
          <w:rFonts w:hAnsi="宋体" w:cs="宋体" w:hint="eastAsia"/>
          <w:sz w:val="24"/>
        </w:rPr>
        <w:t xml:space="preserve">  </w:t>
      </w:r>
      <w:r>
        <w:rPr>
          <w:rFonts w:hAnsi="宋体" w:cs="宋体"/>
          <w:sz w:val="24"/>
        </w:rPr>
        <w:t>机构：</w:t>
      </w:r>
      <w:r w:rsidR="00926290">
        <w:rPr>
          <w:rFonts w:hAnsi="宋体" w:cs="宋体" w:hint="eastAsia"/>
          <w:sz w:val="24"/>
        </w:rPr>
        <w:t>中大国信工程管理有限公司</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hint="eastAsia"/>
          <w:sz w:val="24"/>
        </w:rPr>
        <w:t>项目负责人：</w:t>
      </w:r>
      <w:r w:rsidR="00926290">
        <w:rPr>
          <w:rFonts w:hAnsi="宋体" w:cs="宋体" w:hint="eastAsia"/>
          <w:sz w:val="24"/>
        </w:rPr>
        <w:t>蔡先生</w:t>
      </w:r>
    </w:p>
    <w:p w:rsidR="00D32D13" w:rsidRDefault="00F76EF1">
      <w:pPr>
        <w:autoSpaceDE w:val="0"/>
        <w:autoSpaceDN w:val="0"/>
        <w:adjustRightInd w:val="0"/>
        <w:spacing w:line="360" w:lineRule="auto"/>
        <w:ind w:firstLineChars="200" w:firstLine="480"/>
        <w:jc w:val="left"/>
        <w:rPr>
          <w:rFonts w:hAnsi="宋体" w:cs="宋体"/>
          <w:sz w:val="24"/>
        </w:rPr>
      </w:pPr>
      <w:r>
        <w:rPr>
          <w:rFonts w:hAnsi="宋体" w:cs="宋体" w:hint="eastAsia"/>
          <w:sz w:val="24"/>
        </w:rPr>
        <w:t>电  </w:t>
      </w:r>
      <w:r>
        <w:rPr>
          <w:rFonts w:hAnsi="宋体" w:cs="宋体" w:hint="eastAsia"/>
          <w:sz w:val="24"/>
        </w:rPr>
        <w:t xml:space="preserve">  </w:t>
      </w:r>
      <w:r>
        <w:rPr>
          <w:rFonts w:hAnsi="宋体" w:cs="宋体" w:hint="eastAsia"/>
          <w:sz w:val="24"/>
        </w:rPr>
        <w:t>话：</w:t>
      </w:r>
      <w:r w:rsidR="00926290">
        <w:rPr>
          <w:rFonts w:hAnsi="宋体" w:cs="宋体" w:hint="eastAsia"/>
          <w:sz w:val="24"/>
        </w:rPr>
        <w:t>13137417939</w:t>
      </w:r>
    </w:p>
    <w:p w:rsidR="00D32D13" w:rsidRDefault="00926290" w:rsidP="00926290">
      <w:pPr>
        <w:pStyle w:val="a0"/>
        <w:ind w:firstLine="240"/>
        <w:jc w:val="right"/>
        <w:rPr>
          <w:rFonts w:hAnsi="宋体" w:cs="宋体"/>
          <w:sz w:val="24"/>
        </w:rPr>
      </w:pPr>
      <w:r>
        <w:rPr>
          <w:rFonts w:hAnsi="宋体" w:cs="宋体" w:hint="eastAsia"/>
          <w:sz w:val="24"/>
        </w:rPr>
        <w:t>许昌市建安区椹涧乡人民政府</w:t>
      </w:r>
    </w:p>
    <w:p w:rsidR="00D32D13" w:rsidRDefault="00F76EF1" w:rsidP="00926290">
      <w:pPr>
        <w:pStyle w:val="a0"/>
        <w:ind w:firstLine="240"/>
        <w:jc w:val="right"/>
        <w:rPr>
          <w:rFonts w:hAnsi="宋体" w:cs="宋体"/>
          <w:sz w:val="24"/>
        </w:rPr>
      </w:pPr>
      <w:r>
        <w:rPr>
          <w:rFonts w:hAnsi="宋体" w:cs="宋体" w:hint="eastAsia"/>
          <w:sz w:val="24"/>
        </w:rPr>
        <w:t>2018</w:t>
      </w:r>
      <w:r>
        <w:rPr>
          <w:rFonts w:hAnsi="宋体" w:cs="宋体" w:hint="eastAsia"/>
          <w:sz w:val="24"/>
        </w:rPr>
        <w:t>年</w:t>
      </w:r>
      <w:r w:rsidR="00FC0B71">
        <w:rPr>
          <w:rFonts w:hAnsi="宋体" w:cs="宋体" w:hint="eastAsia"/>
          <w:sz w:val="24"/>
        </w:rPr>
        <w:t>8</w:t>
      </w:r>
      <w:r>
        <w:rPr>
          <w:rFonts w:hAnsi="宋体" w:cs="宋体" w:hint="eastAsia"/>
          <w:sz w:val="24"/>
        </w:rPr>
        <w:t>月</w:t>
      </w:r>
      <w:r w:rsidR="0093728F">
        <w:rPr>
          <w:rFonts w:hAnsi="宋体" w:cs="宋体" w:hint="eastAsia"/>
          <w:sz w:val="24"/>
        </w:rPr>
        <w:t>3</w:t>
      </w:r>
      <w:r w:rsidR="00FC0B71">
        <w:rPr>
          <w:rFonts w:hAnsi="宋体" w:cs="宋体" w:hint="eastAsia"/>
          <w:sz w:val="24"/>
        </w:rPr>
        <w:t>1</w:t>
      </w:r>
      <w:r>
        <w:rPr>
          <w:rFonts w:hAnsi="宋体" w:cs="宋体" w:hint="eastAsia"/>
          <w:sz w:val="24"/>
        </w:rPr>
        <w:t>日</w:t>
      </w:r>
    </w:p>
    <w:p w:rsidR="00D32D13" w:rsidRDefault="00D32D13" w:rsidP="00926290">
      <w:pPr>
        <w:pStyle w:val="a0"/>
        <w:ind w:firstLine="240"/>
        <w:rPr>
          <w:rFonts w:hAnsi="宋体" w:cs="宋体"/>
          <w:sz w:val="24"/>
        </w:rPr>
      </w:pPr>
    </w:p>
    <w:p w:rsidR="00D32D13" w:rsidRDefault="00F76EF1">
      <w:pPr>
        <w:pStyle w:val="a0"/>
        <w:spacing w:line="360" w:lineRule="auto"/>
        <w:ind w:firstLine="240"/>
        <w:jc w:val="center"/>
        <w:rPr>
          <w:rFonts w:hAnsi="宋体" w:cs="宋体"/>
          <w:sz w:val="24"/>
        </w:rPr>
      </w:pPr>
      <w:r>
        <w:rPr>
          <w:rFonts w:hAnsi="宋体" w:cs="宋体" w:hint="eastAsia"/>
          <w:sz w:val="24"/>
        </w:rPr>
        <w:t xml:space="preserve">                                                   </w:t>
      </w:r>
    </w:p>
    <w:p w:rsidR="00D32D13" w:rsidRDefault="00F76EF1">
      <w:pPr>
        <w:widowControl/>
        <w:spacing w:line="312" w:lineRule="auto"/>
        <w:rPr>
          <w:rFonts w:hAnsi="宋体"/>
          <w:b/>
          <w:sz w:val="28"/>
          <w:szCs w:val="21"/>
        </w:rPr>
      </w:pPr>
      <w:r>
        <w:rPr>
          <w:rFonts w:hAnsi="宋体" w:hint="eastAsia"/>
          <w:b/>
          <w:sz w:val="28"/>
          <w:szCs w:val="21"/>
        </w:rPr>
        <w:t>温馨提示：</w:t>
      </w:r>
    </w:p>
    <w:p w:rsidR="00D32D13" w:rsidRDefault="00F76EF1">
      <w:pPr>
        <w:widowControl/>
        <w:spacing w:line="312" w:lineRule="auto"/>
        <w:ind w:firstLineChars="200" w:firstLine="562"/>
        <w:rPr>
          <w:rFonts w:hAnsi="宋体"/>
          <w:b/>
          <w:sz w:val="28"/>
          <w:szCs w:val="21"/>
        </w:rPr>
      </w:pPr>
      <w:r>
        <w:rPr>
          <w:rFonts w:hAnsi="宋体" w:hint="eastAsia"/>
          <w:b/>
          <w:sz w:val="28"/>
          <w:szCs w:val="21"/>
        </w:rPr>
        <w:t>本项目为全流程电子化交易项目，请认真阅读招标文件，并注意以下事项。</w:t>
      </w:r>
    </w:p>
    <w:p w:rsidR="00D32D13" w:rsidRDefault="00F76EF1">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1.</w:t>
      </w:r>
      <w:r>
        <w:rPr>
          <w:rFonts w:hAnsi="宋体" w:cs="宋体" w:hint="eastAsia"/>
          <w:b/>
          <w:bCs/>
          <w:sz w:val="24"/>
        </w:rPr>
        <w:t>投标人应按招标文件规定下载、编制、提交电子投标文件和纸质投标文件。开、评标现场不接受投标人递交的电子投标文件和纸质投标文件以外的其他资料。</w:t>
      </w:r>
    </w:p>
    <w:p w:rsidR="00D32D13" w:rsidRDefault="00F76EF1">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2.</w:t>
      </w:r>
      <w:r>
        <w:rPr>
          <w:rFonts w:hAnsi="宋体" w:cs="宋体" w:hint="eastAsia"/>
          <w:b/>
          <w:bCs/>
          <w:sz w:val="24"/>
        </w:rPr>
        <w:t>电子文件下载、制作、提交期间和开标（电子投标文件的解密）环节，投标人须使用</w:t>
      </w:r>
      <w:r>
        <w:rPr>
          <w:rFonts w:hAnsi="宋体" w:cs="宋体" w:hint="eastAsia"/>
          <w:b/>
          <w:bCs/>
          <w:sz w:val="24"/>
        </w:rPr>
        <w:t>CA</w:t>
      </w:r>
      <w:r>
        <w:rPr>
          <w:rFonts w:hAnsi="宋体" w:cs="宋体" w:hint="eastAsia"/>
          <w:b/>
          <w:bCs/>
          <w:sz w:val="24"/>
        </w:rPr>
        <w:t>数字证书。</w:t>
      </w:r>
    </w:p>
    <w:p w:rsidR="00D32D13" w:rsidRDefault="00F76EF1">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3.</w:t>
      </w:r>
      <w:r>
        <w:rPr>
          <w:rFonts w:hAnsi="宋体" w:cs="宋体" w:hint="eastAsia"/>
          <w:b/>
          <w:bCs/>
          <w:sz w:val="24"/>
        </w:rPr>
        <w:t>电子投标文件的制作</w:t>
      </w:r>
    </w:p>
    <w:p w:rsidR="00D32D13" w:rsidRDefault="00F76EF1">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9" w:history="1">
        <w:r>
          <w:rPr>
            <w:rFonts w:hAnsi="宋体" w:cs="宋体" w:hint="eastAsia"/>
            <w:sz w:val="24"/>
          </w:rPr>
          <w:t>http://221.14.6.70:8088/ggzy/</w:t>
        </w:r>
      </w:hyperlink>
      <w:r>
        <w:rPr>
          <w:rFonts w:hAnsi="宋体" w:cs="宋体" w:hint="eastAsia"/>
          <w:sz w:val="24"/>
        </w:rPr>
        <w:t>）下载“许昌投标文件制作系统</w:t>
      </w:r>
      <w:r>
        <w:rPr>
          <w:rFonts w:hAnsi="宋体" w:cs="宋体" w:hint="eastAsia"/>
          <w:sz w:val="24"/>
        </w:rPr>
        <w:t>SEARUN V1.0</w:t>
      </w:r>
      <w:r>
        <w:rPr>
          <w:rFonts w:hAnsi="宋体" w:cs="宋体" w:hint="eastAsia"/>
          <w:sz w:val="24"/>
        </w:rPr>
        <w:t>”，按招标文件要求制作电子投标文件。</w:t>
      </w:r>
    </w:p>
    <w:p w:rsidR="00D32D13" w:rsidRDefault="00F76EF1">
      <w:pPr>
        <w:snapToGrid w:val="0"/>
        <w:spacing w:line="540" w:lineRule="exact"/>
        <w:ind w:leftChars="-50" w:left="-105" w:rightChars="-50" w:right="-105" w:firstLineChars="200" w:firstLine="48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D32D13" w:rsidRDefault="00F76EF1">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3.2 </w:t>
      </w:r>
      <w:r>
        <w:rPr>
          <w:rFonts w:hAnsi="宋体" w:cs="宋体" w:hint="eastAsia"/>
          <w:sz w:val="24"/>
        </w:rPr>
        <w:t>投标人须将招标文件要求的资质、业绩、荣誉及相关人员证明材料等资料原件扫描件（或图片）制作到所提交的电子投标文件中。</w:t>
      </w:r>
    </w:p>
    <w:p w:rsidR="00D32D13" w:rsidRDefault="00F76EF1">
      <w:pPr>
        <w:snapToGrid w:val="0"/>
        <w:spacing w:line="540" w:lineRule="exact"/>
        <w:ind w:leftChars="-50" w:left="-105" w:rightChars="-50" w:right="-105" w:firstLineChars="200" w:firstLine="480"/>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D32D13" w:rsidRDefault="00F76EF1">
      <w:pPr>
        <w:snapToGrid w:val="0"/>
        <w:spacing w:line="540" w:lineRule="exact"/>
        <w:ind w:leftChars="-50" w:left="-105" w:rightChars="-50" w:right="-105" w:firstLineChars="200" w:firstLine="480"/>
        <w:rPr>
          <w:rFonts w:hAnsi="宋体" w:cs="宋体"/>
          <w:sz w:val="24"/>
        </w:rPr>
      </w:pPr>
      <w:r>
        <w:rPr>
          <w:rFonts w:hAnsi="宋体" w:cs="宋体" w:hint="eastAsia"/>
          <w:sz w:val="24"/>
        </w:rPr>
        <w:lastRenderedPageBreak/>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其中包含</w:t>
      </w:r>
      <w:r>
        <w:rPr>
          <w:rFonts w:hAnsi="宋体" w:cs="宋体" w:hint="eastAsia"/>
          <w:sz w:val="24"/>
        </w:rPr>
        <w:t>2</w:t>
      </w:r>
      <w:r>
        <w:rPr>
          <w:rFonts w:hAnsi="宋体" w:cs="宋体" w:hint="eastAsia"/>
          <w:sz w:val="24"/>
        </w:rPr>
        <w:t>个文件和</w:t>
      </w:r>
      <w:r>
        <w:rPr>
          <w:rFonts w:hAnsi="宋体" w:cs="宋体" w:hint="eastAsia"/>
          <w:sz w:val="24"/>
        </w:rPr>
        <w:t>1</w:t>
      </w:r>
      <w:r>
        <w:rPr>
          <w:rFonts w:hAnsi="宋体" w:cs="宋体" w:hint="eastAsia"/>
          <w:sz w:val="24"/>
        </w:rPr>
        <w:t>个文件夹。后缀名为“</w:t>
      </w:r>
      <w:r>
        <w:rPr>
          <w:rFonts w:hAnsi="宋体" w:cs="宋体" w:hint="eastAsia"/>
          <w:sz w:val="24"/>
        </w:rPr>
        <w:t>.file</w:t>
      </w:r>
      <w:r>
        <w:rPr>
          <w:rFonts w:hAnsi="宋体" w:cs="宋体" w:hint="eastAsia"/>
          <w:sz w:val="24"/>
        </w:rPr>
        <w:t>”的文件用于电子投标使用，后缀名为“</w:t>
      </w:r>
      <w:r>
        <w:rPr>
          <w:rFonts w:hAnsi="宋体" w:cs="宋体" w:hint="eastAsia"/>
          <w:sz w:val="24"/>
        </w:rPr>
        <w:t>.PDF</w:t>
      </w:r>
      <w:r>
        <w:rPr>
          <w:rFonts w:hAnsi="宋体" w:cs="宋体" w:hint="eastAsia"/>
          <w:sz w:val="24"/>
        </w:rPr>
        <w:t>”的文件用于打印纸质投标文件，“备份文件夹”使用电子介质存储，供开标现场备用。</w:t>
      </w:r>
    </w:p>
    <w:p w:rsidR="00D32D13" w:rsidRDefault="00F76EF1">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4.</w:t>
      </w:r>
      <w:r>
        <w:rPr>
          <w:rFonts w:hAnsi="宋体" w:cs="宋体" w:hint="eastAsia"/>
          <w:b/>
          <w:bCs/>
          <w:sz w:val="24"/>
        </w:rPr>
        <w:t>电子投标文件的提交</w:t>
      </w:r>
    </w:p>
    <w:p w:rsidR="00D32D13" w:rsidRDefault="00F76EF1">
      <w:pPr>
        <w:snapToGrid w:val="0"/>
        <w:spacing w:line="540" w:lineRule="exact"/>
        <w:ind w:leftChars="-50" w:left="-105" w:rightChars="-50" w:right="-105" w:firstLineChars="200" w:firstLine="480"/>
        <w:rPr>
          <w:rFonts w:hAnsi="宋体" w:cs="宋体"/>
          <w:sz w:val="24"/>
        </w:rPr>
      </w:pPr>
      <w:r>
        <w:rPr>
          <w:rFonts w:hAnsi="宋体" w:cs="宋体" w:hint="eastAsia"/>
          <w:sz w:val="24"/>
        </w:rPr>
        <w:t>4.1</w:t>
      </w:r>
      <w:r>
        <w:rPr>
          <w:rFonts w:hAnsi="宋体" w:cs="宋体" w:hint="eastAsia"/>
          <w:sz w:val="24"/>
        </w:rPr>
        <w:t>电子投标文件应在招标文件规定的投标文件提交截止时间（开标时间）之前成功提交至《全国公共资源交易平台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0" w:history="1">
        <w:r>
          <w:rPr>
            <w:rFonts w:hAnsi="宋体" w:cs="宋体" w:hint="eastAsia"/>
            <w:sz w:val="24"/>
          </w:rPr>
          <w:t>http://221.14.6.70:8088/ggzy/</w:t>
        </w:r>
      </w:hyperlink>
      <w:r>
        <w:rPr>
          <w:rFonts w:hAnsi="宋体" w:cs="宋体" w:hint="eastAsia"/>
          <w:sz w:val="24"/>
        </w:rPr>
        <w:t>）。</w:t>
      </w:r>
    </w:p>
    <w:p w:rsidR="00D32D13" w:rsidRDefault="00F76EF1">
      <w:pPr>
        <w:snapToGrid w:val="0"/>
        <w:spacing w:line="540" w:lineRule="exact"/>
        <w:ind w:leftChars="-50" w:left="-105" w:rightChars="-50" w:right="-105" w:firstLineChars="200" w:firstLine="480"/>
        <w:rPr>
          <w:rFonts w:hAnsi="宋体" w:cs="宋体"/>
          <w:sz w:val="24"/>
        </w:rPr>
      </w:pPr>
      <w:r>
        <w:rPr>
          <w:rFonts w:hAnsi="宋体" w:cs="宋体" w:hint="eastAsia"/>
          <w:sz w:val="24"/>
        </w:rPr>
        <w:t>投标人应充分考虑并预留技术处理和上传数据所需时间。</w:t>
      </w:r>
    </w:p>
    <w:p w:rsidR="00D32D13" w:rsidRDefault="00F76EF1">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4.2 </w:t>
      </w:r>
      <w:r>
        <w:rPr>
          <w:rFonts w:hAnsi="宋体" w:cs="宋体" w:hint="eastAsia"/>
          <w:sz w:val="24"/>
        </w:rPr>
        <w:t>投标人对同一项目多个标段进行投标的，电子投标文件应按标段分别提交。</w:t>
      </w:r>
    </w:p>
    <w:p w:rsidR="00D32D13" w:rsidRDefault="00F76EF1">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4.3 </w:t>
      </w:r>
      <w:r>
        <w:rPr>
          <w:rFonts w:hAnsi="宋体" w:cs="宋体" w:hint="eastAsia"/>
          <w:sz w:val="24"/>
        </w:rPr>
        <w:t>电子投标文件成功提交后，投标人应打印“投标文件提交回执单”，供开标现场备查。</w:t>
      </w:r>
    </w:p>
    <w:p w:rsidR="00D32D13" w:rsidRDefault="00F76EF1">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5.</w:t>
      </w:r>
      <w:r>
        <w:rPr>
          <w:rFonts w:hAnsi="宋体" w:cs="宋体" w:hint="eastAsia"/>
          <w:b/>
          <w:bCs/>
          <w:sz w:val="24"/>
        </w:rPr>
        <w:t>评标依据</w:t>
      </w:r>
    </w:p>
    <w:p w:rsidR="00D32D13" w:rsidRDefault="00F76EF1">
      <w:pPr>
        <w:snapToGrid w:val="0"/>
        <w:spacing w:line="540" w:lineRule="exact"/>
        <w:ind w:leftChars="-50" w:left="-105" w:rightChars="-50" w:right="-105" w:firstLineChars="200" w:firstLine="480"/>
        <w:rPr>
          <w:rFonts w:hAnsi="宋体" w:cs="宋体"/>
          <w:sz w:val="24"/>
        </w:rPr>
      </w:pPr>
      <w:r>
        <w:rPr>
          <w:rFonts w:hAnsi="宋体" w:cs="宋体" w:hint="eastAsia"/>
          <w:sz w:val="24"/>
        </w:rPr>
        <w:t>5.1</w:t>
      </w:r>
      <w:r>
        <w:rPr>
          <w:rFonts w:hAnsi="宋体" w:cs="宋体" w:hint="eastAsia"/>
          <w:sz w:val="24"/>
        </w:rPr>
        <w:t>采用全流程电子化交易评标时，评标委员会以电子投标文件为依据评标。</w:t>
      </w:r>
    </w:p>
    <w:p w:rsidR="00D32D13" w:rsidRDefault="00F76EF1">
      <w:pPr>
        <w:snapToGrid w:val="0"/>
        <w:spacing w:line="540" w:lineRule="exact"/>
        <w:ind w:leftChars="-50" w:left="-105" w:rightChars="-50" w:right="-105" w:firstLineChars="200" w:firstLine="480"/>
        <w:rPr>
          <w:rFonts w:hAnsi="宋体" w:cs="宋体"/>
          <w:sz w:val="24"/>
        </w:rPr>
      </w:pPr>
      <w:r>
        <w:rPr>
          <w:rFonts w:hAnsi="宋体" w:cs="宋体" w:hint="eastAsia"/>
          <w:sz w:val="24"/>
        </w:rPr>
        <w:t>5.2</w:t>
      </w:r>
      <w:r>
        <w:rPr>
          <w:rFonts w:hAnsi="宋体" w:cs="宋体" w:hint="eastAsia"/>
          <w:sz w:val="24"/>
        </w:rPr>
        <w:t>全流程电子化交易如因系统异常情况无法完成，将以人工方式进行。评标委员会以纸质投标文件为依据评标。</w:t>
      </w:r>
    </w:p>
    <w:p w:rsidR="00D32D13" w:rsidRDefault="00D32D13">
      <w:pPr>
        <w:snapToGrid w:val="0"/>
        <w:spacing w:line="540" w:lineRule="exact"/>
        <w:ind w:leftChars="-50" w:left="-105" w:rightChars="-50" w:right="-105" w:firstLineChars="200" w:firstLine="480"/>
        <w:rPr>
          <w:rFonts w:hAnsi="宋体" w:cs="宋体"/>
          <w:sz w:val="24"/>
        </w:rPr>
      </w:pPr>
    </w:p>
    <w:p w:rsidR="00D32D13" w:rsidRDefault="00D32D13" w:rsidP="00926290">
      <w:pPr>
        <w:pStyle w:val="a0"/>
        <w:ind w:firstLine="210"/>
      </w:pPr>
    </w:p>
    <w:p w:rsidR="00D32D13" w:rsidRDefault="00F76EF1">
      <w:r>
        <w:br w:type="page"/>
      </w:r>
    </w:p>
    <w:p w:rsidR="00D32D13" w:rsidRDefault="00F76EF1">
      <w:pPr>
        <w:spacing w:line="360" w:lineRule="auto"/>
        <w:ind w:firstLineChars="200" w:firstLine="723"/>
        <w:jc w:val="center"/>
        <w:rPr>
          <w:rFonts w:hAnsi="宋体" w:cs="黑体"/>
          <w:b/>
          <w:sz w:val="36"/>
          <w:szCs w:val="36"/>
        </w:rPr>
      </w:pPr>
      <w:bookmarkStart w:id="1" w:name="_Toc13436"/>
      <w:r>
        <w:rPr>
          <w:rFonts w:hAnsi="宋体" w:cs="黑体" w:hint="eastAsia"/>
          <w:b/>
          <w:sz w:val="36"/>
          <w:szCs w:val="36"/>
        </w:rPr>
        <w:lastRenderedPageBreak/>
        <w:t>第二章</w:t>
      </w:r>
      <w:r>
        <w:rPr>
          <w:rFonts w:hAnsi="宋体" w:cs="黑体" w:hint="eastAsia"/>
          <w:b/>
          <w:sz w:val="36"/>
          <w:szCs w:val="36"/>
        </w:rPr>
        <w:t xml:space="preserve">  </w:t>
      </w:r>
      <w:r>
        <w:rPr>
          <w:rFonts w:hAnsi="宋体" w:cs="黑体" w:hint="eastAsia"/>
          <w:b/>
          <w:sz w:val="36"/>
          <w:szCs w:val="36"/>
        </w:rPr>
        <w:t>投标人须知</w:t>
      </w:r>
      <w:bookmarkEnd w:id="1"/>
    </w:p>
    <w:p w:rsidR="00D32D13" w:rsidRPr="004B62B9" w:rsidRDefault="00F76EF1">
      <w:pPr>
        <w:tabs>
          <w:tab w:val="center" w:pos="4739"/>
        </w:tabs>
        <w:spacing w:line="360" w:lineRule="auto"/>
        <w:ind w:left="180"/>
        <w:jc w:val="center"/>
        <w:rPr>
          <w:rFonts w:hAnsi="宋体" w:cs="TimesNewRomanPSMT"/>
          <w:sz w:val="20"/>
          <w:szCs w:val="18"/>
        </w:rPr>
      </w:pPr>
      <w:bookmarkStart w:id="2" w:name="_Toc273619921"/>
      <w:bookmarkStart w:id="3" w:name="_Toc426648034"/>
      <w:bookmarkStart w:id="4" w:name="_Toc471826428"/>
      <w:r w:rsidRPr="004B62B9">
        <w:rPr>
          <w:rFonts w:hAnsi="宋体" w:cs="TimesNewRomanPSMT" w:hint="eastAsia"/>
          <w:sz w:val="20"/>
          <w:szCs w:val="18"/>
        </w:rPr>
        <w:t>投标人须知前附表</w:t>
      </w:r>
      <w:bookmarkEnd w:id="2"/>
      <w:bookmarkEnd w:id="3"/>
      <w:bookmarkEnd w:id="4"/>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2419"/>
        <w:gridCol w:w="7126"/>
      </w:tblGrid>
      <w:tr w:rsidR="00D32D13">
        <w:trPr>
          <w:trHeight w:val="430"/>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条款号</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条</w:t>
            </w:r>
            <w:r>
              <w:rPr>
                <w:rFonts w:hAnsi="宋体" w:cs="TimesNewRomanPSMT" w:hint="eastAsia"/>
                <w:sz w:val="24"/>
              </w:rPr>
              <w:t xml:space="preserve"> </w:t>
            </w:r>
            <w:r>
              <w:rPr>
                <w:rFonts w:hAnsi="宋体" w:cs="TimesNewRomanPSMT" w:hint="eastAsia"/>
                <w:sz w:val="24"/>
              </w:rPr>
              <w:t>款</w:t>
            </w:r>
            <w:r>
              <w:rPr>
                <w:rFonts w:hAnsi="宋体" w:cs="TimesNewRomanPSMT" w:hint="eastAsia"/>
                <w:sz w:val="24"/>
              </w:rPr>
              <w:t xml:space="preserve"> </w:t>
            </w:r>
            <w:r>
              <w:rPr>
                <w:rFonts w:hAnsi="宋体" w:cs="TimesNewRomanPSMT" w:hint="eastAsia"/>
                <w:sz w:val="24"/>
              </w:rPr>
              <w:t>名</w:t>
            </w:r>
            <w:r>
              <w:rPr>
                <w:rFonts w:hAnsi="宋体" w:cs="TimesNewRomanPSMT" w:hint="eastAsia"/>
                <w:sz w:val="24"/>
              </w:rPr>
              <w:t xml:space="preserve"> </w:t>
            </w:r>
            <w:r>
              <w:rPr>
                <w:rFonts w:hAnsi="宋体" w:cs="TimesNewRomanPSMT" w:hint="eastAsia"/>
                <w:sz w:val="24"/>
              </w:rPr>
              <w:t>称</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编</w:t>
            </w:r>
            <w:r>
              <w:rPr>
                <w:rFonts w:hAnsi="宋体" w:cs="TimesNewRomanPSMT" w:hint="eastAsia"/>
                <w:sz w:val="24"/>
              </w:rPr>
              <w:t xml:space="preserve"> </w:t>
            </w:r>
            <w:r>
              <w:rPr>
                <w:rFonts w:hAnsi="宋体" w:cs="TimesNewRomanPSMT" w:hint="eastAsia"/>
                <w:sz w:val="24"/>
              </w:rPr>
              <w:t>列</w:t>
            </w:r>
            <w:r>
              <w:rPr>
                <w:rFonts w:hAnsi="宋体" w:cs="TimesNewRomanPSMT" w:hint="eastAsia"/>
                <w:sz w:val="24"/>
              </w:rPr>
              <w:t xml:space="preserve"> </w:t>
            </w:r>
            <w:r>
              <w:rPr>
                <w:rFonts w:hAnsi="宋体" w:cs="TimesNewRomanPSMT" w:hint="eastAsia"/>
                <w:sz w:val="24"/>
              </w:rPr>
              <w:t>内</w:t>
            </w:r>
            <w:r>
              <w:rPr>
                <w:rFonts w:hAnsi="宋体" w:cs="TimesNewRomanPSMT" w:hint="eastAsia"/>
                <w:sz w:val="24"/>
              </w:rPr>
              <w:t xml:space="preserve"> </w:t>
            </w:r>
            <w:r>
              <w:rPr>
                <w:rFonts w:hAnsi="宋体" w:cs="TimesNewRomanPSMT" w:hint="eastAsia"/>
                <w:sz w:val="24"/>
              </w:rPr>
              <w:t>容</w:t>
            </w:r>
            <w:r w:rsidR="0047336A">
              <w:rPr>
                <w:rFonts w:hAnsi="宋体" w:cs="TimesNewRomanPSMT" w:hint="eastAsia"/>
                <w:sz w:val="24"/>
              </w:rPr>
              <w:t>18539160014</w:t>
            </w:r>
          </w:p>
        </w:tc>
      </w:tr>
      <w:tr w:rsidR="00D32D13">
        <w:trPr>
          <w:trHeight w:val="889"/>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1.1.2</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招标人</w:t>
            </w:r>
          </w:p>
        </w:tc>
        <w:tc>
          <w:tcPr>
            <w:tcW w:w="7126" w:type="dxa"/>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招标人：</w:t>
            </w:r>
            <w:r w:rsidR="00926290">
              <w:rPr>
                <w:rFonts w:hAnsi="宋体" w:cs="TimesNewRomanPSMT" w:hint="eastAsia"/>
                <w:sz w:val="24"/>
              </w:rPr>
              <w:t>许昌市建安区椹涧乡人民政府</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地</w:t>
            </w:r>
            <w:r>
              <w:rPr>
                <w:rFonts w:hAnsi="宋体" w:cs="TimesNewRomanPSMT" w:hint="eastAsia"/>
                <w:sz w:val="24"/>
              </w:rPr>
              <w:t xml:space="preserve">  </w:t>
            </w:r>
            <w:r>
              <w:rPr>
                <w:rFonts w:hAnsi="宋体" w:cs="TimesNewRomanPSMT" w:hint="eastAsia"/>
                <w:sz w:val="24"/>
              </w:rPr>
              <w:t>址：许昌市建安区</w:t>
            </w:r>
            <w:r w:rsidR="00926290">
              <w:rPr>
                <w:rFonts w:hAnsi="宋体" w:cs="TimesNewRomanPSMT" w:hint="eastAsia"/>
                <w:sz w:val="24"/>
              </w:rPr>
              <w:t>椹涧乡</w:t>
            </w:r>
            <w:r>
              <w:rPr>
                <w:rFonts w:hAnsi="宋体" w:cs="TimesNewRomanPSMT" w:hint="eastAsia"/>
                <w:sz w:val="24"/>
              </w:rPr>
              <w:t xml:space="preserve"> </w:t>
            </w:r>
          </w:p>
        </w:tc>
      </w:tr>
      <w:tr w:rsidR="00D32D13">
        <w:trPr>
          <w:trHeight w:val="459"/>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1.1.3</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项目名称</w:t>
            </w:r>
          </w:p>
        </w:tc>
        <w:tc>
          <w:tcPr>
            <w:tcW w:w="7126" w:type="dxa"/>
            <w:vAlign w:val="center"/>
          </w:tcPr>
          <w:p w:rsidR="00D32D13" w:rsidRDefault="00926290">
            <w:pPr>
              <w:tabs>
                <w:tab w:val="center" w:pos="4739"/>
              </w:tabs>
              <w:spacing w:line="360" w:lineRule="auto"/>
              <w:ind w:left="180"/>
              <w:rPr>
                <w:rFonts w:hAnsi="宋体" w:cs="TimesNewRomanPSMT"/>
                <w:sz w:val="24"/>
              </w:rPr>
            </w:pPr>
            <w:r>
              <w:rPr>
                <w:rFonts w:hAnsi="宋体" w:cs="TimesNewRomanPSMT" w:hint="eastAsia"/>
                <w:sz w:val="24"/>
              </w:rPr>
              <w:t>建安区椹涧乡第二批占补平衡项目</w:t>
            </w:r>
          </w:p>
        </w:tc>
      </w:tr>
      <w:tr w:rsidR="00D32D13">
        <w:trPr>
          <w:trHeight w:val="391"/>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1.1.4</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建设地点</w:t>
            </w:r>
          </w:p>
        </w:tc>
        <w:tc>
          <w:tcPr>
            <w:tcW w:w="7126" w:type="dxa"/>
            <w:vAlign w:val="center"/>
          </w:tcPr>
          <w:p w:rsidR="00D32D13" w:rsidRDefault="00926290">
            <w:pPr>
              <w:tabs>
                <w:tab w:val="center" w:pos="4739"/>
              </w:tabs>
              <w:spacing w:line="360" w:lineRule="auto"/>
              <w:ind w:left="180"/>
              <w:rPr>
                <w:rFonts w:hAnsi="宋体" w:cs="TimesNewRomanPSMT"/>
                <w:sz w:val="24"/>
              </w:rPr>
            </w:pPr>
            <w:r>
              <w:rPr>
                <w:rFonts w:hAnsi="宋体" w:cs="TimesNewRomanPSMT" w:hint="eastAsia"/>
                <w:sz w:val="24"/>
              </w:rPr>
              <w:t>建安区椹涧乡</w:t>
            </w:r>
          </w:p>
        </w:tc>
      </w:tr>
      <w:tr w:rsidR="00D32D13">
        <w:trPr>
          <w:trHeight w:val="391"/>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1.2.1</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资金来源</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财政资金</w:t>
            </w:r>
          </w:p>
        </w:tc>
      </w:tr>
      <w:tr w:rsidR="00D32D13">
        <w:trPr>
          <w:trHeight w:val="391"/>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1.2.2</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资金落实情况</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已落实</w:t>
            </w:r>
          </w:p>
        </w:tc>
      </w:tr>
      <w:tr w:rsidR="00D32D13">
        <w:trPr>
          <w:trHeight w:val="391"/>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1.2.3</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批准文号</w:t>
            </w:r>
          </w:p>
        </w:tc>
        <w:tc>
          <w:tcPr>
            <w:tcW w:w="7126" w:type="dxa"/>
            <w:vAlign w:val="center"/>
          </w:tcPr>
          <w:p w:rsidR="00D32D13" w:rsidRDefault="00F76EF1" w:rsidP="00926290">
            <w:pPr>
              <w:tabs>
                <w:tab w:val="center" w:pos="4739"/>
              </w:tabs>
              <w:spacing w:line="360" w:lineRule="auto"/>
              <w:ind w:left="180"/>
              <w:rPr>
                <w:rFonts w:hAnsi="宋体" w:cs="TimesNewRomanPSMT"/>
                <w:sz w:val="24"/>
              </w:rPr>
            </w:pPr>
            <w:r>
              <w:rPr>
                <w:rFonts w:hAnsi="宋体" w:cs="TimesNewRomanPSMT" w:hint="eastAsia"/>
                <w:sz w:val="24"/>
              </w:rPr>
              <w:t>建安政文〔</w:t>
            </w:r>
            <w:r>
              <w:rPr>
                <w:rFonts w:hAnsi="宋体" w:cs="TimesNewRomanPSMT" w:hint="eastAsia"/>
                <w:sz w:val="24"/>
              </w:rPr>
              <w:t>2018</w:t>
            </w:r>
            <w:r>
              <w:rPr>
                <w:rFonts w:hAnsi="宋体" w:cs="TimesNewRomanPSMT" w:hint="eastAsia"/>
                <w:sz w:val="24"/>
              </w:rPr>
              <w:t>〕</w:t>
            </w:r>
            <w:r w:rsidR="00926290">
              <w:rPr>
                <w:rFonts w:hAnsi="宋体" w:cs="TimesNewRomanPSMT" w:hint="eastAsia"/>
                <w:sz w:val="24"/>
              </w:rPr>
              <w:t>44</w:t>
            </w:r>
            <w:r>
              <w:rPr>
                <w:rFonts w:hAnsi="宋体" w:cs="TimesNewRomanPSMT" w:hint="eastAsia"/>
                <w:sz w:val="24"/>
              </w:rPr>
              <w:t>号</w:t>
            </w:r>
          </w:p>
        </w:tc>
      </w:tr>
      <w:tr w:rsidR="00D32D13">
        <w:trPr>
          <w:trHeight w:val="133"/>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1.3.1</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招标范围</w:t>
            </w:r>
          </w:p>
        </w:tc>
        <w:tc>
          <w:tcPr>
            <w:tcW w:w="7126" w:type="dxa"/>
            <w:tcBorders>
              <w:bottom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招标文件、工程量清单、答疑纪要（如有）和补充文件（如有）范围内的全部内容。</w:t>
            </w:r>
          </w:p>
        </w:tc>
      </w:tr>
      <w:tr w:rsidR="00D32D13">
        <w:trPr>
          <w:trHeight w:val="490"/>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1.3.2</w:t>
            </w:r>
          </w:p>
        </w:tc>
        <w:tc>
          <w:tcPr>
            <w:tcW w:w="2419" w:type="dxa"/>
            <w:tcBorders>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计划工期</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rPr>
                <w:rFonts w:hAnsi="宋体" w:cs="TimesNewRomanPSMT"/>
                <w:sz w:val="24"/>
              </w:rPr>
            </w:pPr>
            <w:r>
              <w:rPr>
                <w:rFonts w:hAnsi="宋体" w:cs="TimesNewRomanPSMT" w:hint="eastAsia"/>
                <w:sz w:val="24"/>
              </w:rPr>
              <w:t xml:space="preserve">  30</w:t>
            </w:r>
            <w:r>
              <w:rPr>
                <w:rFonts w:hAnsi="宋体" w:cs="TimesNewRomanPSMT" w:hint="eastAsia"/>
                <w:sz w:val="24"/>
              </w:rPr>
              <w:t>日历天</w:t>
            </w:r>
          </w:p>
        </w:tc>
      </w:tr>
      <w:tr w:rsidR="00D32D13">
        <w:trPr>
          <w:trHeight w:val="442"/>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1.3.3</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质量要求</w:t>
            </w:r>
          </w:p>
        </w:tc>
        <w:tc>
          <w:tcPr>
            <w:tcW w:w="7126" w:type="dxa"/>
            <w:tcBorders>
              <w:top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合格（符合国家现行的验收规范和标准）</w:t>
            </w:r>
          </w:p>
        </w:tc>
      </w:tr>
      <w:tr w:rsidR="00D32D13">
        <w:trPr>
          <w:trHeight w:val="557"/>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1.4.1</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投标人资格要求</w:t>
            </w:r>
          </w:p>
        </w:tc>
        <w:tc>
          <w:tcPr>
            <w:tcW w:w="7126" w:type="dxa"/>
            <w:vAlign w:val="center"/>
          </w:tcPr>
          <w:p w:rsidR="00591F8A" w:rsidRDefault="00591F8A" w:rsidP="00591F8A">
            <w:pPr>
              <w:spacing w:line="360" w:lineRule="auto"/>
              <w:ind w:firstLineChars="200" w:firstLine="480"/>
              <w:rPr>
                <w:rFonts w:ascii="宋体" w:hAnsi="宋体" w:cs="宋体"/>
                <w:sz w:val="24"/>
              </w:rPr>
            </w:pPr>
            <w:r>
              <w:rPr>
                <w:rFonts w:ascii="宋体" w:hAnsi="宋体" w:cs="宋体" w:hint="eastAsia"/>
                <w:sz w:val="24"/>
              </w:rPr>
              <w:t>1、须具备独立的法人资格；</w:t>
            </w:r>
          </w:p>
          <w:p w:rsidR="00591F8A" w:rsidRDefault="00591F8A" w:rsidP="00591F8A">
            <w:pPr>
              <w:spacing w:line="360" w:lineRule="auto"/>
              <w:ind w:firstLineChars="200" w:firstLine="480"/>
              <w:rPr>
                <w:rFonts w:ascii="宋体" w:hAnsi="宋体" w:cs="宋体"/>
                <w:sz w:val="24"/>
              </w:rPr>
            </w:pPr>
            <w:r>
              <w:rPr>
                <w:rFonts w:ascii="宋体" w:hAnsi="宋体" w:cs="宋体" w:hint="eastAsia"/>
                <w:sz w:val="24"/>
              </w:rPr>
              <w:t>2、具备建设行政主管部门颁发的市政公用工程施工总承包叁级及以上资质，且具备有效的安全生产许可证，并在人员、设备、资金等方面具备相应的施工能力；</w:t>
            </w:r>
          </w:p>
          <w:p w:rsidR="00591F8A" w:rsidRDefault="00591F8A" w:rsidP="00591F8A">
            <w:pPr>
              <w:spacing w:line="360" w:lineRule="auto"/>
              <w:ind w:firstLineChars="200" w:firstLine="480"/>
              <w:rPr>
                <w:rFonts w:ascii="宋体" w:hAnsi="宋体" w:cs="宋体"/>
                <w:sz w:val="24"/>
              </w:rPr>
            </w:pPr>
            <w:r>
              <w:rPr>
                <w:rFonts w:ascii="宋体" w:hAnsi="宋体" w:cs="宋体" w:hint="eastAsia"/>
                <w:sz w:val="24"/>
              </w:rPr>
              <w:t>3、拟派</w:t>
            </w:r>
            <w:r>
              <w:rPr>
                <w:rFonts w:hAnsi="宋体" w:cs="宋体" w:hint="eastAsia"/>
                <w:sz w:val="24"/>
              </w:rPr>
              <w:t>项目经理</w:t>
            </w:r>
            <w:r>
              <w:rPr>
                <w:rFonts w:ascii="宋体" w:hAnsi="宋体" w:cs="宋体" w:hint="eastAsia"/>
                <w:sz w:val="24"/>
              </w:rPr>
              <w:t>须具备市政公用工程专业贰级注册建造师执业资格（不含临时）和有效的安全生产考核合格证书，并未担任其他在建工程；</w:t>
            </w:r>
          </w:p>
          <w:p w:rsidR="00591F8A" w:rsidRDefault="00591F8A" w:rsidP="00591F8A">
            <w:pPr>
              <w:autoSpaceDE w:val="0"/>
              <w:autoSpaceDN w:val="0"/>
              <w:adjustRightInd w:val="0"/>
              <w:spacing w:line="360" w:lineRule="auto"/>
              <w:ind w:firstLineChars="200" w:firstLine="480"/>
              <w:rPr>
                <w:rFonts w:hAnsi="宋体" w:cs="宋体"/>
                <w:sz w:val="24"/>
              </w:rPr>
            </w:pPr>
            <w:r>
              <w:rPr>
                <w:rFonts w:hAnsi="宋体" w:cs="宋体" w:hint="eastAsia"/>
                <w:sz w:val="24"/>
              </w:rPr>
              <w:t>4</w:t>
            </w:r>
            <w:r>
              <w:rPr>
                <w:rFonts w:hAnsi="宋体" w:cs="宋体" w:hint="eastAsia"/>
                <w:sz w:val="24"/>
              </w:rPr>
              <w:t>、投标人须在河南省国土资源厅备案且自</w:t>
            </w:r>
            <w:r>
              <w:rPr>
                <w:rFonts w:hAnsi="宋体" w:cs="宋体" w:hint="eastAsia"/>
                <w:sz w:val="24"/>
              </w:rPr>
              <w:t>2016</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日以来被河南省国土资源厅降为</w:t>
            </w:r>
            <w:r>
              <w:rPr>
                <w:rFonts w:hAnsi="宋体" w:cs="宋体" w:hint="eastAsia"/>
                <w:sz w:val="24"/>
              </w:rPr>
              <w:t>B</w:t>
            </w:r>
            <w:r>
              <w:rPr>
                <w:rFonts w:hAnsi="宋体" w:cs="宋体" w:hint="eastAsia"/>
                <w:sz w:val="24"/>
              </w:rPr>
              <w:t>级及以下的或</w:t>
            </w:r>
            <w:r>
              <w:rPr>
                <w:rFonts w:hAnsi="宋体" w:cs="宋体" w:hint="eastAsia"/>
                <w:sz w:val="24"/>
              </w:rPr>
              <w:t>2016</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日以来处于“限入”处罚期的不得参与本项目投标【以河南土地整治网站上公布的名单为准】。</w:t>
            </w:r>
          </w:p>
          <w:p w:rsidR="00591F8A" w:rsidRDefault="00591F8A" w:rsidP="00591F8A">
            <w:pPr>
              <w:autoSpaceDE w:val="0"/>
              <w:autoSpaceDN w:val="0"/>
              <w:adjustRightInd w:val="0"/>
              <w:spacing w:line="360" w:lineRule="auto"/>
              <w:ind w:firstLineChars="200" w:firstLine="480"/>
              <w:rPr>
                <w:rFonts w:hAnsi="宋体" w:cs="宋体"/>
                <w:sz w:val="24"/>
              </w:rPr>
            </w:pPr>
            <w:r>
              <w:rPr>
                <w:rFonts w:hAnsi="宋体" w:cs="宋体" w:hint="eastAsia"/>
                <w:sz w:val="24"/>
              </w:rPr>
              <w:t>5</w:t>
            </w:r>
            <w:r>
              <w:rPr>
                <w:rFonts w:hAnsi="宋体" w:cs="宋体" w:hint="eastAsia"/>
                <w:sz w:val="24"/>
              </w:rPr>
              <w:t>、本次招标实行资格后审。</w:t>
            </w:r>
          </w:p>
          <w:p w:rsidR="00591F8A" w:rsidRDefault="00591F8A" w:rsidP="00591F8A">
            <w:pPr>
              <w:autoSpaceDE w:val="0"/>
              <w:autoSpaceDN w:val="0"/>
              <w:adjustRightInd w:val="0"/>
              <w:spacing w:line="360" w:lineRule="auto"/>
              <w:ind w:firstLineChars="200" w:firstLine="480"/>
              <w:rPr>
                <w:rFonts w:hAnsi="宋体" w:cs="宋体"/>
                <w:sz w:val="24"/>
              </w:rPr>
            </w:pPr>
            <w:r>
              <w:rPr>
                <w:rFonts w:hAnsi="宋体" w:cs="宋体" w:hint="eastAsia"/>
                <w:sz w:val="24"/>
              </w:rPr>
              <w:t>6</w:t>
            </w:r>
            <w:r>
              <w:rPr>
                <w:rFonts w:hAnsi="宋体" w:cs="宋体" w:hint="eastAsia"/>
                <w:sz w:val="24"/>
              </w:rPr>
              <w:t>、本次招标不接受联合体投标。</w:t>
            </w:r>
          </w:p>
          <w:p w:rsidR="00591F8A" w:rsidRPr="0093728F" w:rsidRDefault="00591F8A" w:rsidP="00591F8A">
            <w:pPr>
              <w:pStyle w:val="a0"/>
              <w:ind w:firstLineChars="200"/>
            </w:pPr>
            <w:r w:rsidRPr="0093728F">
              <w:rPr>
                <w:rFonts w:hint="eastAsia"/>
              </w:rPr>
              <w:t>7</w:t>
            </w:r>
            <w:r w:rsidRPr="0093728F">
              <w:rPr>
                <w:rFonts w:hint="eastAsia"/>
              </w:rPr>
              <w:t>、不接受失信被执行人的投标</w:t>
            </w:r>
          </w:p>
          <w:p w:rsidR="00D32D13" w:rsidRDefault="00D32D13">
            <w:pPr>
              <w:autoSpaceDE w:val="0"/>
              <w:autoSpaceDN w:val="0"/>
              <w:adjustRightInd w:val="0"/>
              <w:spacing w:line="360" w:lineRule="auto"/>
              <w:ind w:firstLineChars="200" w:firstLine="480"/>
              <w:rPr>
                <w:rFonts w:hAnsi="宋体" w:cs="TimesNewRomanPSMT"/>
                <w:sz w:val="24"/>
              </w:rPr>
            </w:pPr>
          </w:p>
        </w:tc>
      </w:tr>
      <w:tr w:rsidR="00D32D13">
        <w:trPr>
          <w:trHeight w:val="133"/>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lastRenderedPageBreak/>
              <w:t>1.4.2</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招标文件的获取</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w:t>
            </w:r>
            <w:r>
              <w:rPr>
                <w:rFonts w:hAnsi="宋体" w:cs="TimesNewRomanPSMT" w:hint="eastAsia"/>
                <w:sz w:val="24"/>
              </w:rPr>
              <w:t>、招标文件、工程量清单及图纸的获取：报名截止日前均可在全国公共资源交易平台（河南省·许昌市）自行下载。</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2</w:t>
            </w:r>
            <w:r>
              <w:rPr>
                <w:rFonts w:hAnsi="宋体" w:cs="TimesNewRomanPSMT" w:hint="eastAsia"/>
                <w:sz w:val="24"/>
              </w:rPr>
              <w:t>、售价：</w:t>
            </w:r>
            <w:r>
              <w:rPr>
                <w:rFonts w:hAnsi="宋体" w:cs="TimesNewRomanPSMT" w:hint="eastAsia"/>
                <w:sz w:val="24"/>
              </w:rPr>
              <w:t>300</w:t>
            </w:r>
            <w:r>
              <w:rPr>
                <w:rFonts w:hAnsi="宋体" w:cs="TimesNewRomanPSMT" w:hint="eastAsia"/>
                <w:sz w:val="24"/>
              </w:rPr>
              <w:t>元</w:t>
            </w:r>
            <w:r>
              <w:rPr>
                <w:rFonts w:hAnsi="宋体" w:cs="TimesNewRomanPSMT" w:hint="eastAsia"/>
                <w:sz w:val="24"/>
              </w:rPr>
              <w:t>/</w:t>
            </w:r>
            <w:r>
              <w:rPr>
                <w:rFonts w:hAnsi="宋体" w:cs="TimesNewRomanPSMT" w:hint="eastAsia"/>
                <w:sz w:val="24"/>
              </w:rPr>
              <w:t>份，递交投标文件时缴纳给招标代理机构。</w:t>
            </w:r>
          </w:p>
        </w:tc>
      </w:tr>
      <w:tr w:rsidR="00D32D13">
        <w:trPr>
          <w:trHeight w:val="133"/>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1.5</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投标人提出问题的截止时间</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对招标文件有异议的，应在投标截止时间</w:t>
            </w:r>
            <w:r>
              <w:rPr>
                <w:rFonts w:hAnsi="宋体" w:cs="TimesNewRomanPSMT" w:hint="eastAsia"/>
                <w:sz w:val="24"/>
              </w:rPr>
              <w:t>10</w:t>
            </w:r>
            <w:r>
              <w:rPr>
                <w:rFonts w:hAnsi="宋体" w:cs="TimesNewRomanPSMT" w:hint="eastAsia"/>
                <w:sz w:val="24"/>
              </w:rPr>
              <w:t>日前将疑问通过公共资源交易系统平台提交，招标人将通过公共资源交易系统平台告知各投标人。</w:t>
            </w:r>
          </w:p>
        </w:tc>
      </w:tr>
      <w:tr w:rsidR="00D32D13">
        <w:trPr>
          <w:trHeight w:val="133"/>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 xml:space="preserve">1.6 </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分包</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不允许</w:t>
            </w:r>
          </w:p>
        </w:tc>
      </w:tr>
      <w:tr w:rsidR="00D32D13">
        <w:trPr>
          <w:trHeight w:val="133"/>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1.7</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偏离</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不允许</w:t>
            </w:r>
          </w:p>
        </w:tc>
      </w:tr>
      <w:tr w:rsidR="00D32D13">
        <w:trPr>
          <w:trHeight w:val="1095"/>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 xml:space="preserve">2.1 </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构成招标文件的其他材料</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施工图纸、工程量清单、设计变更及答疑纪要等列明的所有工程内容。</w:t>
            </w:r>
          </w:p>
        </w:tc>
      </w:tr>
      <w:tr w:rsidR="00D32D13">
        <w:trPr>
          <w:trHeight w:val="133"/>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2.2.1</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招标人澄清招标文件的截止时间</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投标截止时间</w:t>
            </w:r>
            <w:r>
              <w:rPr>
                <w:rFonts w:hAnsi="宋体" w:cs="TimesNewRomanPSMT" w:hint="eastAsia"/>
                <w:sz w:val="24"/>
              </w:rPr>
              <w:t>15</w:t>
            </w:r>
            <w:r>
              <w:rPr>
                <w:rFonts w:hAnsi="宋体" w:cs="TimesNewRomanPSMT" w:hint="eastAsia"/>
                <w:sz w:val="24"/>
              </w:rPr>
              <w:t>日前</w:t>
            </w:r>
          </w:p>
        </w:tc>
      </w:tr>
      <w:tr w:rsidR="00D32D13">
        <w:trPr>
          <w:trHeight w:val="133"/>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2.2.2</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投标截止时间</w:t>
            </w:r>
          </w:p>
        </w:tc>
        <w:tc>
          <w:tcPr>
            <w:tcW w:w="7126" w:type="dxa"/>
            <w:vAlign w:val="center"/>
          </w:tcPr>
          <w:p w:rsidR="00D32D13" w:rsidRDefault="00F76EF1" w:rsidP="00591F8A">
            <w:pPr>
              <w:tabs>
                <w:tab w:val="center" w:pos="4739"/>
              </w:tabs>
              <w:spacing w:line="360" w:lineRule="auto"/>
              <w:ind w:left="180"/>
              <w:rPr>
                <w:rFonts w:hAnsi="宋体" w:cs="TimesNewRomanPSMT"/>
                <w:sz w:val="24"/>
              </w:rPr>
            </w:pPr>
            <w:r>
              <w:rPr>
                <w:rFonts w:hAnsi="宋体" w:cs="TimesNewRomanPSMT" w:hint="eastAsia"/>
                <w:sz w:val="24"/>
              </w:rPr>
              <w:t>2018</w:t>
            </w:r>
            <w:r>
              <w:rPr>
                <w:rFonts w:hAnsi="宋体" w:cs="TimesNewRomanPSMT" w:hint="eastAsia"/>
                <w:sz w:val="24"/>
              </w:rPr>
              <w:t>年</w:t>
            </w:r>
            <w:r w:rsidR="00591F8A">
              <w:rPr>
                <w:rFonts w:hAnsi="宋体" w:cs="TimesNewRomanPSMT" w:hint="eastAsia"/>
                <w:sz w:val="24"/>
              </w:rPr>
              <w:t>9</w:t>
            </w:r>
            <w:r>
              <w:rPr>
                <w:rFonts w:hAnsi="宋体" w:cs="TimesNewRomanPSMT" w:hint="eastAsia"/>
                <w:sz w:val="24"/>
              </w:rPr>
              <w:t>月</w:t>
            </w:r>
            <w:r w:rsidR="00591F8A">
              <w:rPr>
                <w:rFonts w:hAnsi="宋体" w:cs="TimesNewRomanPSMT" w:hint="eastAsia"/>
                <w:sz w:val="24"/>
              </w:rPr>
              <w:t>27</w:t>
            </w:r>
            <w:r>
              <w:rPr>
                <w:rFonts w:hAnsi="宋体" w:cs="TimesNewRomanPSMT" w:hint="eastAsia"/>
                <w:sz w:val="24"/>
              </w:rPr>
              <w:t>日</w:t>
            </w:r>
            <w:r w:rsidR="00591F8A">
              <w:rPr>
                <w:rFonts w:hAnsi="宋体" w:cs="TimesNewRomanPSMT" w:hint="eastAsia"/>
                <w:sz w:val="24"/>
              </w:rPr>
              <w:t>9</w:t>
            </w:r>
            <w:r>
              <w:rPr>
                <w:rFonts w:hAnsi="宋体" w:cs="TimesNewRomanPSMT" w:hint="eastAsia"/>
                <w:sz w:val="24"/>
              </w:rPr>
              <w:t>时</w:t>
            </w:r>
            <w:r w:rsidR="00591F8A">
              <w:rPr>
                <w:rFonts w:hAnsi="宋体" w:cs="TimesNewRomanPSMT" w:hint="eastAsia"/>
                <w:sz w:val="24"/>
              </w:rPr>
              <w:t>30</w:t>
            </w:r>
            <w:r>
              <w:rPr>
                <w:rFonts w:hAnsi="宋体" w:cs="TimesNewRomanPSMT" w:hint="eastAsia"/>
                <w:sz w:val="24"/>
              </w:rPr>
              <w:t>分</w:t>
            </w:r>
          </w:p>
        </w:tc>
      </w:tr>
      <w:tr w:rsidR="00D32D13">
        <w:trPr>
          <w:trHeight w:val="133"/>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2.2.3</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投标人确认收到招标文件澄清的时间</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投标人在收到相应澄清文件</w:t>
            </w:r>
            <w:r>
              <w:rPr>
                <w:rFonts w:hAnsi="宋体" w:cs="TimesNewRomanPSMT" w:hint="eastAsia"/>
                <w:sz w:val="24"/>
              </w:rPr>
              <w:t>3</w:t>
            </w:r>
            <w:r>
              <w:rPr>
                <w:rFonts w:hAnsi="宋体" w:cs="TimesNewRomanPSMT" w:hint="eastAsia"/>
                <w:sz w:val="24"/>
              </w:rPr>
              <w:t>日内</w:t>
            </w:r>
          </w:p>
        </w:tc>
      </w:tr>
      <w:tr w:rsidR="00D32D13">
        <w:trPr>
          <w:trHeight w:val="133"/>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2.3.2</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投标人确认收到招标文件修改的时间</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投标人在收到相应澄清文件</w:t>
            </w:r>
            <w:r>
              <w:rPr>
                <w:rFonts w:hAnsi="宋体" w:cs="TimesNewRomanPSMT" w:hint="eastAsia"/>
                <w:sz w:val="24"/>
              </w:rPr>
              <w:t>3</w:t>
            </w:r>
            <w:r>
              <w:rPr>
                <w:rFonts w:hAnsi="宋体" w:cs="TimesNewRomanPSMT" w:hint="eastAsia"/>
                <w:sz w:val="24"/>
              </w:rPr>
              <w:t>日内</w:t>
            </w:r>
          </w:p>
        </w:tc>
      </w:tr>
      <w:tr w:rsidR="00D32D13">
        <w:trPr>
          <w:trHeight w:val="133"/>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3.1</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构成投标文件的其他材料</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w:t>
            </w:r>
          </w:p>
        </w:tc>
      </w:tr>
      <w:tr w:rsidR="00D32D13">
        <w:trPr>
          <w:trHeight w:val="133"/>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3.2</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投标有效期</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60</w:t>
            </w:r>
            <w:r>
              <w:rPr>
                <w:rFonts w:hAnsi="宋体" w:cs="TimesNewRomanPSMT" w:hint="eastAsia"/>
                <w:sz w:val="24"/>
              </w:rPr>
              <w:t>日历天（从投标截止之日起计）</w:t>
            </w:r>
          </w:p>
        </w:tc>
      </w:tr>
      <w:tr w:rsidR="00D32D13">
        <w:trPr>
          <w:trHeight w:val="608"/>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3.3</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投标保证金</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详见附件</w:t>
            </w:r>
            <w:r>
              <w:rPr>
                <w:rFonts w:hAnsi="宋体" w:cs="TimesNewRomanPSMT" w:hint="eastAsia"/>
                <w:sz w:val="24"/>
              </w:rPr>
              <w:t>1</w:t>
            </w:r>
          </w:p>
        </w:tc>
      </w:tr>
      <w:tr w:rsidR="00D32D13">
        <w:trPr>
          <w:trHeight w:val="608"/>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3.4</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是否允许递交备选投标方案</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不允许</w:t>
            </w:r>
          </w:p>
        </w:tc>
      </w:tr>
      <w:tr w:rsidR="00D32D13">
        <w:trPr>
          <w:trHeight w:val="608"/>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3.5.3</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签字或盖章要求</w:t>
            </w:r>
          </w:p>
        </w:tc>
        <w:tc>
          <w:tcPr>
            <w:tcW w:w="7126" w:type="dxa"/>
            <w:vAlign w:val="center"/>
          </w:tcPr>
          <w:p w:rsidR="00D32D13" w:rsidRDefault="00F76EF1">
            <w:pPr>
              <w:spacing w:line="360" w:lineRule="auto"/>
              <w:rPr>
                <w:rFonts w:hAnsi="宋体" w:cs="宋体"/>
                <w:sz w:val="24"/>
                <w:szCs w:val="22"/>
                <w:lang w:val="zh-CN"/>
              </w:rPr>
            </w:pPr>
            <w:r>
              <w:rPr>
                <w:rFonts w:hAnsi="宋体" w:cs="宋体" w:hint="eastAsia"/>
                <w:sz w:val="24"/>
                <w:szCs w:val="22"/>
                <w:lang w:val="zh-CN"/>
              </w:rPr>
              <w:t>纸质投标文件：正本按招标文件要求签字盖章（无需逐页签字盖章），副本应与正本保持一致（可为正本的复印件）。正本与副本不一致的，以正本为准。</w:t>
            </w:r>
          </w:p>
          <w:p w:rsidR="00D32D13" w:rsidRDefault="00F76EF1">
            <w:pPr>
              <w:tabs>
                <w:tab w:val="center" w:pos="4739"/>
              </w:tabs>
              <w:spacing w:line="360" w:lineRule="auto"/>
              <w:ind w:left="180"/>
              <w:rPr>
                <w:rFonts w:hAnsi="宋体" w:cs="TimesNewRomanPSMT"/>
                <w:sz w:val="24"/>
              </w:rPr>
            </w:pPr>
            <w:r>
              <w:rPr>
                <w:rFonts w:hAnsi="宋体" w:cs="宋体" w:hint="eastAsia"/>
                <w:b/>
                <w:bCs/>
                <w:sz w:val="24"/>
                <w:szCs w:val="22"/>
                <w:lang w:val="zh-CN"/>
              </w:rPr>
              <w:t>电子投标</w:t>
            </w:r>
            <w:r>
              <w:rPr>
                <w:rFonts w:hAnsi="宋体" w:cs="TimesNewRomanPSMT" w:hint="eastAsia"/>
                <w:b/>
                <w:bCs/>
                <w:sz w:val="24"/>
              </w:rPr>
              <w:t>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D32D13">
        <w:trPr>
          <w:trHeight w:val="608"/>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lastRenderedPageBreak/>
              <w:t>3.5.4</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投标文件份数</w:t>
            </w:r>
          </w:p>
        </w:tc>
        <w:tc>
          <w:tcPr>
            <w:tcW w:w="7126" w:type="dxa"/>
            <w:vAlign w:val="center"/>
          </w:tcPr>
          <w:p w:rsidR="00D32D13" w:rsidRDefault="00F76EF1">
            <w:pPr>
              <w:spacing w:line="360" w:lineRule="auto"/>
              <w:rPr>
                <w:rFonts w:hAnsi="宋体" w:cs="宋体"/>
                <w:sz w:val="24"/>
                <w:szCs w:val="22"/>
                <w:lang w:val="zh-CN"/>
              </w:rPr>
            </w:pPr>
            <w:r>
              <w:rPr>
                <w:rFonts w:hAnsi="宋体" w:cs="宋体" w:hint="eastAsia"/>
                <w:sz w:val="24"/>
                <w:szCs w:val="22"/>
                <w:lang w:val="zh-CN"/>
              </w:rPr>
              <w:t>1</w:t>
            </w:r>
            <w:r>
              <w:rPr>
                <w:rFonts w:hAnsi="宋体" w:cs="宋体" w:hint="eastAsia"/>
                <w:sz w:val="24"/>
                <w:szCs w:val="22"/>
                <w:lang w:val="zh-CN"/>
              </w:rPr>
              <w:t>、电子投标文件</w:t>
            </w:r>
          </w:p>
          <w:p w:rsidR="00D32D13" w:rsidRDefault="00F76EF1">
            <w:pPr>
              <w:spacing w:line="360" w:lineRule="auto"/>
              <w:rPr>
                <w:rFonts w:hAnsi="宋体" w:cs="宋体"/>
                <w:sz w:val="24"/>
                <w:szCs w:val="22"/>
                <w:lang w:val="zh-CN"/>
              </w:rPr>
            </w:pPr>
            <w:r>
              <w:rPr>
                <w:rFonts w:hAnsi="宋体" w:cs="宋体" w:hint="eastAsia"/>
                <w:sz w:val="24"/>
                <w:szCs w:val="22"/>
                <w:lang w:val="zh-CN"/>
              </w:rPr>
              <w:t>（</w:t>
            </w:r>
            <w:r>
              <w:rPr>
                <w:rFonts w:hAnsi="宋体" w:cs="宋体" w:hint="eastAsia"/>
                <w:sz w:val="24"/>
                <w:szCs w:val="22"/>
                <w:lang w:val="zh-CN"/>
              </w:rPr>
              <w:t>1</w:t>
            </w:r>
            <w:r>
              <w:rPr>
                <w:rFonts w:hAnsi="宋体" w:cs="宋体" w:hint="eastAsia"/>
                <w:sz w:val="24"/>
                <w:szCs w:val="22"/>
                <w:lang w:val="zh-CN"/>
              </w:rPr>
              <w:t>）成功上传至【全国公共资源交易平台（河南省·许昌市）】公共资源交易系统电子投标文件</w:t>
            </w:r>
            <w:r>
              <w:rPr>
                <w:rFonts w:hAnsi="宋体" w:cs="宋体" w:hint="eastAsia"/>
                <w:sz w:val="24"/>
                <w:szCs w:val="22"/>
                <w:lang w:val="zh-CN"/>
              </w:rPr>
              <w:t>1</w:t>
            </w:r>
            <w:r>
              <w:rPr>
                <w:rFonts w:hAnsi="宋体" w:cs="宋体" w:hint="eastAsia"/>
                <w:sz w:val="24"/>
                <w:szCs w:val="22"/>
                <w:lang w:val="zh-CN"/>
              </w:rPr>
              <w:t>份（文件格式为：</w:t>
            </w:r>
            <w:r>
              <w:rPr>
                <w:rFonts w:hAnsi="宋体" w:cs="宋体" w:hint="eastAsia"/>
                <w:sz w:val="24"/>
                <w:szCs w:val="22"/>
                <w:lang w:val="zh-CN"/>
              </w:rPr>
              <w:t>XX</w:t>
            </w:r>
            <w:r>
              <w:rPr>
                <w:rFonts w:hAnsi="宋体" w:cs="宋体" w:hint="eastAsia"/>
                <w:sz w:val="24"/>
                <w:szCs w:val="22"/>
                <w:lang w:val="zh-CN"/>
              </w:rPr>
              <w:t>公司</w:t>
            </w:r>
            <w:r>
              <w:rPr>
                <w:rFonts w:hAnsi="宋体" w:cs="宋体" w:hint="eastAsia"/>
                <w:sz w:val="24"/>
                <w:szCs w:val="22"/>
                <w:lang w:val="zh-CN"/>
              </w:rPr>
              <w:t>XXX</w:t>
            </w:r>
            <w:r>
              <w:rPr>
                <w:rFonts w:hAnsi="宋体" w:cs="宋体" w:hint="eastAsia"/>
                <w:sz w:val="24"/>
                <w:szCs w:val="22"/>
                <w:lang w:val="zh-CN"/>
              </w:rPr>
              <w:t>项目编号</w:t>
            </w:r>
            <w:r>
              <w:rPr>
                <w:rFonts w:hAnsi="宋体" w:cs="宋体" w:hint="eastAsia"/>
                <w:sz w:val="24"/>
                <w:szCs w:val="22"/>
                <w:lang w:val="zh-CN"/>
              </w:rPr>
              <w:t>.file</w:t>
            </w:r>
            <w:r>
              <w:rPr>
                <w:rFonts w:hAnsi="宋体" w:cs="宋体" w:hint="eastAsia"/>
                <w:sz w:val="24"/>
                <w:szCs w:val="22"/>
                <w:lang w:val="zh-CN"/>
              </w:rPr>
              <w:t>）。</w:t>
            </w:r>
          </w:p>
          <w:p w:rsidR="00D32D13" w:rsidRDefault="00F76EF1">
            <w:pPr>
              <w:spacing w:line="360" w:lineRule="auto"/>
              <w:rPr>
                <w:rFonts w:hAnsi="宋体" w:cs="宋体"/>
                <w:sz w:val="24"/>
                <w:szCs w:val="22"/>
                <w:lang w:val="zh-CN"/>
              </w:rPr>
            </w:pPr>
            <w:r>
              <w:rPr>
                <w:rFonts w:hAnsi="宋体" w:cs="宋体" w:hint="eastAsia"/>
                <w:sz w:val="24"/>
                <w:szCs w:val="22"/>
                <w:lang w:val="zh-CN"/>
              </w:rPr>
              <w:t>（</w:t>
            </w:r>
            <w:r>
              <w:rPr>
                <w:rFonts w:hAnsi="宋体" w:cs="宋体" w:hint="eastAsia"/>
                <w:sz w:val="24"/>
                <w:szCs w:val="22"/>
                <w:lang w:val="zh-CN"/>
              </w:rPr>
              <w:t>2</w:t>
            </w:r>
            <w:r>
              <w:rPr>
                <w:rFonts w:hAnsi="宋体" w:cs="宋体" w:hint="eastAsia"/>
                <w:sz w:val="24"/>
                <w:szCs w:val="22"/>
                <w:lang w:val="zh-CN"/>
              </w:rPr>
              <w:t>）使用电子介质存储的投标文件</w:t>
            </w:r>
            <w:r>
              <w:rPr>
                <w:rFonts w:hAnsi="宋体" w:cs="宋体" w:hint="eastAsia"/>
                <w:sz w:val="24"/>
                <w:szCs w:val="22"/>
                <w:lang w:val="zh-CN"/>
              </w:rPr>
              <w:t>1</w:t>
            </w:r>
            <w:r>
              <w:rPr>
                <w:rFonts w:hAnsi="宋体" w:cs="宋体" w:hint="eastAsia"/>
                <w:sz w:val="24"/>
                <w:szCs w:val="22"/>
                <w:lang w:val="zh-CN"/>
              </w:rPr>
              <w:t>份文件格式为：</w:t>
            </w:r>
            <w:r>
              <w:rPr>
                <w:rFonts w:hAnsi="宋体" w:cs="宋体" w:hint="eastAsia"/>
                <w:sz w:val="24"/>
                <w:szCs w:val="22"/>
                <w:lang w:val="zh-CN"/>
              </w:rPr>
              <w:t>xxx</w:t>
            </w:r>
            <w:r>
              <w:rPr>
                <w:rFonts w:hAnsi="宋体" w:cs="宋体" w:hint="eastAsia"/>
                <w:sz w:val="24"/>
                <w:szCs w:val="22"/>
                <w:lang w:val="zh-CN"/>
              </w:rPr>
              <w:t>公司</w:t>
            </w:r>
            <w:r>
              <w:rPr>
                <w:rFonts w:hAnsi="宋体" w:cs="宋体" w:hint="eastAsia"/>
                <w:sz w:val="24"/>
                <w:szCs w:val="22"/>
                <w:lang w:val="zh-CN"/>
              </w:rPr>
              <w:t>XXX</w:t>
            </w:r>
            <w:r>
              <w:rPr>
                <w:rFonts w:hAnsi="宋体" w:cs="宋体" w:hint="eastAsia"/>
                <w:sz w:val="24"/>
                <w:szCs w:val="22"/>
                <w:lang w:val="zh-CN"/>
              </w:rPr>
              <w:t>（项目编号）</w:t>
            </w:r>
            <w:r>
              <w:rPr>
                <w:rFonts w:hAnsi="宋体" w:cs="宋体" w:hint="eastAsia"/>
                <w:sz w:val="24"/>
                <w:szCs w:val="22"/>
                <w:lang w:val="zh-CN"/>
              </w:rPr>
              <w:t>.bin</w:t>
            </w:r>
            <w:r>
              <w:rPr>
                <w:rFonts w:hAnsi="宋体" w:cs="宋体" w:hint="eastAsia"/>
                <w:sz w:val="24"/>
                <w:szCs w:val="22"/>
                <w:lang w:val="zh-CN"/>
              </w:rPr>
              <w:t>）。</w:t>
            </w:r>
          </w:p>
          <w:p w:rsidR="00D32D13" w:rsidRDefault="00F76EF1">
            <w:pPr>
              <w:spacing w:line="360" w:lineRule="auto"/>
              <w:rPr>
                <w:rFonts w:hAnsi="宋体" w:cs="宋体"/>
                <w:sz w:val="24"/>
                <w:szCs w:val="22"/>
                <w:lang w:val="zh-CN"/>
              </w:rPr>
            </w:pPr>
            <w:r>
              <w:rPr>
                <w:rFonts w:hAnsi="宋体" w:cs="宋体" w:hint="eastAsia"/>
                <w:sz w:val="24"/>
                <w:szCs w:val="22"/>
                <w:lang w:val="zh-CN"/>
              </w:rPr>
              <w:t>2</w:t>
            </w:r>
            <w:r>
              <w:rPr>
                <w:rFonts w:hAnsi="宋体" w:cs="宋体" w:hint="eastAsia"/>
                <w:sz w:val="24"/>
                <w:szCs w:val="22"/>
                <w:lang w:val="zh-CN"/>
              </w:rPr>
              <w:t>、纸质投标文件</w:t>
            </w:r>
          </w:p>
          <w:p w:rsidR="00D32D13" w:rsidRDefault="00F76EF1">
            <w:pPr>
              <w:spacing w:line="360" w:lineRule="auto"/>
              <w:rPr>
                <w:rFonts w:hAnsi="宋体" w:cs="宋体"/>
                <w:sz w:val="24"/>
                <w:szCs w:val="22"/>
                <w:lang w:val="zh-CN"/>
              </w:rPr>
            </w:pPr>
            <w:r>
              <w:rPr>
                <w:rFonts w:hAnsi="宋体" w:cs="宋体" w:hint="eastAsia"/>
                <w:sz w:val="24"/>
                <w:szCs w:val="22"/>
                <w:lang w:val="zh-CN"/>
              </w:rPr>
              <w:t>正本</w:t>
            </w:r>
            <w:r>
              <w:rPr>
                <w:rFonts w:hAnsi="宋体" w:cs="宋体" w:hint="eastAsia"/>
                <w:sz w:val="24"/>
                <w:szCs w:val="22"/>
                <w:lang w:val="zh-CN"/>
              </w:rPr>
              <w:t>1</w:t>
            </w:r>
            <w:r>
              <w:rPr>
                <w:rFonts w:hAnsi="宋体" w:cs="宋体" w:hint="eastAsia"/>
                <w:sz w:val="24"/>
                <w:szCs w:val="22"/>
                <w:lang w:val="zh-CN"/>
              </w:rPr>
              <w:t>份，副本</w:t>
            </w:r>
            <w:r w:rsidR="00591F8A">
              <w:rPr>
                <w:rFonts w:hAnsi="宋体" w:cs="宋体" w:hint="eastAsia"/>
                <w:sz w:val="24"/>
                <w:szCs w:val="22"/>
              </w:rPr>
              <w:t>1</w:t>
            </w:r>
            <w:r>
              <w:rPr>
                <w:rFonts w:hAnsi="宋体" w:cs="宋体" w:hint="eastAsia"/>
                <w:sz w:val="24"/>
                <w:szCs w:val="22"/>
                <w:lang w:val="zh-CN"/>
              </w:rPr>
              <w:t>份；</w:t>
            </w:r>
            <w:r>
              <w:rPr>
                <w:rFonts w:hAnsi="宋体" w:cs="宋体" w:hint="eastAsia"/>
                <w:sz w:val="24"/>
                <w:szCs w:val="22"/>
                <w:lang w:val="zh-CN"/>
              </w:rPr>
              <w:t xml:space="preserve"> </w:t>
            </w:r>
          </w:p>
          <w:p w:rsidR="00D32D13" w:rsidRDefault="00F76EF1">
            <w:pPr>
              <w:spacing w:line="360" w:lineRule="auto"/>
              <w:rPr>
                <w:rFonts w:hAnsi="宋体" w:cs="宋体"/>
                <w:sz w:val="24"/>
              </w:rPr>
            </w:pPr>
            <w:r>
              <w:rPr>
                <w:rFonts w:hAnsi="宋体" w:cs="宋体" w:hint="eastAsia"/>
                <w:sz w:val="24"/>
                <w:szCs w:val="22"/>
                <w:lang w:val="zh-CN"/>
              </w:rPr>
              <w:t>3</w:t>
            </w:r>
            <w:r>
              <w:rPr>
                <w:rFonts w:hAnsi="宋体" w:cs="宋体" w:hint="eastAsia"/>
                <w:sz w:val="24"/>
                <w:szCs w:val="22"/>
                <w:lang w:val="zh-CN"/>
              </w:rPr>
              <w:t>、电子投标文件和纸质投标文件的内容、格式、水印码、电子签章应一致。</w:t>
            </w:r>
          </w:p>
          <w:p w:rsidR="00D32D13" w:rsidRDefault="00F76EF1">
            <w:pPr>
              <w:tabs>
                <w:tab w:val="center" w:pos="4739"/>
              </w:tabs>
              <w:spacing w:line="360" w:lineRule="auto"/>
              <w:ind w:left="180"/>
              <w:rPr>
                <w:rFonts w:hAnsi="宋体" w:cs="TimesNewRomanPSMT"/>
                <w:sz w:val="24"/>
              </w:rPr>
            </w:pPr>
            <w:r>
              <w:rPr>
                <w:rFonts w:hAnsi="宋体" w:cs="宋体" w:hint="eastAsia"/>
                <w:b/>
                <w:bCs/>
                <w:sz w:val="24"/>
                <w:szCs w:val="22"/>
                <w:lang w:val="zh-CN"/>
              </w:rPr>
              <w:t>注</w:t>
            </w:r>
            <w:r>
              <w:rPr>
                <w:rFonts w:hAnsi="宋体" w:cs="宋体" w:hint="eastAsia"/>
                <w:b/>
                <w:bCs/>
                <w:sz w:val="24"/>
                <w:szCs w:val="22"/>
                <w:lang w:val="zh-CN"/>
              </w:rPr>
              <w:t>:</w:t>
            </w:r>
            <w:r>
              <w:rPr>
                <w:rFonts w:hAnsi="宋体" w:cs="宋体" w:hint="eastAsia"/>
                <w:b/>
                <w:bCs/>
                <w:sz w:val="24"/>
                <w:szCs w:val="22"/>
                <w:lang w:val="zh-CN"/>
              </w:rPr>
              <w:t>投标人提交的电子投标文件，必须是通过“许昌投标文件制作系统</w:t>
            </w:r>
            <w:r>
              <w:rPr>
                <w:rFonts w:hAnsi="宋体" w:cs="宋体" w:hint="eastAsia"/>
                <w:b/>
                <w:bCs/>
                <w:sz w:val="24"/>
                <w:szCs w:val="22"/>
                <w:lang w:val="zh-CN"/>
              </w:rPr>
              <w:t>SEARUN V1.0</w:t>
            </w:r>
            <w:r>
              <w:rPr>
                <w:rFonts w:hAnsi="宋体" w:cs="宋体" w:hint="eastAsia"/>
                <w:b/>
                <w:bCs/>
                <w:sz w:val="24"/>
                <w:szCs w:val="22"/>
                <w:lang w:val="zh-CN"/>
              </w:rPr>
              <w:t>”制作，并经过签章和加密后生成的电子投标文件。</w:t>
            </w:r>
          </w:p>
        </w:tc>
      </w:tr>
      <w:tr w:rsidR="00D32D13">
        <w:trPr>
          <w:trHeight w:val="608"/>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3.5.5</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装</w:t>
            </w:r>
            <w:r>
              <w:rPr>
                <w:rFonts w:hAnsi="宋体" w:cs="TimesNewRomanPSMT" w:hint="eastAsia"/>
                <w:sz w:val="24"/>
              </w:rPr>
              <w:t xml:space="preserve"> </w:t>
            </w:r>
            <w:r>
              <w:rPr>
                <w:rFonts w:hAnsi="宋体" w:cs="TimesNewRomanPSMT" w:hint="eastAsia"/>
                <w:sz w:val="24"/>
              </w:rPr>
              <w:t>订</w:t>
            </w:r>
            <w:r>
              <w:rPr>
                <w:rFonts w:hAnsi="宋体" w:cs="TimesNewRomanPSMT" w:hint="eastAsia"/>
                <w:sz w:val="24"/>
              </w:rPr>
              <w:t xml:space="preserve"> </w:t>
            </w:r>
            <w:r>
              <w:rPr>
                <w:rFonts w:hAnsi="宋体" w:cs="TimesNewRomanPSMT" w:hint="eastAsia"/>
                <w:sz w:val="24"/>
              </w:rPr>
              <w:t>要</w:t>
            </w:r>
            <w:r>
              <w:rPr>
                <w:rFonts w:hAnsi="宋体" w:cs="TimesNewRomanPSMT" w:hint="eastAsia"/>
                <w:sz w:val="24"/>
              </w:rPr>
              <w:t xml:space="preserve"> </w:t>
            </w:r>
            <w:r>
              <w:rPr>
                <w:rFonts w:hAnsi="宋体" w:cs="TimesNewRomanPSMT" w:hint="eastAsia"/>
                <w:sz w:val="24"/>
              </w:rPr>
              <w:t>求</w:t>
            </w:r>
          </w:p>
        </w:tc>
        <w:tc>
          <w:tcPr>
            <w:tcW w:w="7126" w:type="dxa"/>
            <w:vAlign w:val="center"/>
          </w:tcPr>
          <w:p w:rsidR="00D32D13" w:rsidRDefault="00F76EF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按照投标人须知第16.1项规定的投标文件组成内容，投标文件应按以下要求装订：</w:t>
            </w:r>
          </w:p>
          <w:p w:rsidR="00D32D13" w:rsidRDefault="00F76EF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D32D13" w:rsidRDefault="00F76EF1">
            <w:pPr>
              <w:autoSpaceDE w:val="0"/>
              <w:autoSpaceDN w:val="0"/>
              <w:adjustRightInd w:val="0"/>
              <w:spacing w:line="420" w:lineRule="exact"/>
              <w:rPr>
                <w:rFonts w:hAnsi="宋体" w:cs="宋体"/>
                <w:sz w:val="24"/>
              </w:rPr>
            </w:pPr>
            <w:r>
              <w:rPr>
                <w:rFonts w:hAnsi="宋体" w:cs="宋体" w:hint="eastAsia"/>
                <w:sz w:val="24"/>
              </w:rPr>
              <w:t>2</w:t>
            </w:r>
            <w:r>
              <w:rPr>
                <w:rFonts w:hAnsi="宋体" w:cs="宋体" w:hint="eastAsia"/>
                <w:sz w:val="24"/>
              </w:rPr>
              <w:t>、投标文件须印刷书脊，并在书脊上注明正副本字样、项目名称和投标人名称。</w:t>
            </w:r>
          </w:p>
          <w:p w:rsidR="00D32D13" w:rsidRDefault="00F76EF1">
            <w:pPr>
              <w:tabs>
                <w:tab w:val="center" w:pos="4739"/>
              </w:tabs>
              <w:spacing w:line="360" w:lineRule="auto"/>
              <w:rPr>
                <w:rFonts w:hAnsi="宋体" w:cs="TimesNewRomanPSMT"/>
                <w:sz w:val="24"/>
              </w:rPr>
            </w:pPr>
            <w:r>
              <w:rPr>
                <w:rFonts w:hAnsi="宋体" w:cs="宋体" w:hint="eastAsia"/>
                <w:b/>
                <w:bCs/>
                <w:sz w:val="24"/>
              </w:rPr>
              <w:t>3</w:t>
            </w:r>
            <w:r>
              <w:rPr>
                <w:rFonts w:hAnsi="宋体" w:cs="宋体" w:hint="eastAsia"/>
                <w:b/>
                <w:bCs/>
                <w:sz w:val="24"/>
              </w:rPr>
              <w:t>、使用电子介质存储的投标文件单独密封、盖章，并随纸质投标文件一并提交。</w:t>
            </w:r>
          </w:p>
        </w:tc>
      </w:tr>
      <w:tr w:rsidR="00D32D13">
        <w:trPr>
          <w:trHeight w:val="626"/>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3.6.2</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近年财务状况的年份要求</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指</w:t>
            </w:r>
            <w:r>
              <w:rPr>
                <w:rFonts w:hAnsi="宋体" w:cs="TimesNewRomanPSMT" w:hint="eastAsia"/>
                <w:sz w:val="24"/>
              </w:rPr>
              <w:t>2015</w:t>
            </w:r>
            <w:r>
              <w:rPr>
                <w:rFonts w:hAnsi="宋体" w:cs="TimesNewRomanPSMT" w:hint="eastAsia"/>
                <w:sz w:val="24"/>
              </w:rPr>
              <w:t>年度、</w:t>
            </w:r>
            <w:r>
              <w:rPr>
                <w:rFonts w:hAnsi="宋体" w:cs="TimesNewRomanPSMT" w:hint="eastAsia"/>
                <w:sz w:val="24"/>
              </w:rPr>
              <w:t>2016</w:t>
            </w:r>
            <w:r>
              <w:rPr>
                <w:rFonts w:hAnsi="宋体" w:cs="TimesNewRomanPSMT" w:hint="eastAsia"/>
                <w:sz w:val="24"/>
              </w:rPr>
              <w:t>年度、</w:t>
            </w:r>
            <w:r>
              <w:rPr>
                <w:rFonts w:hAnsi="宋体" w:cs="TimesNewRomanPSMT" w:hint="eastAsia"/>
                <w:sz w:val="24"/>
              </w:rPr>
              <w:t>2017</w:t>
            </w:r>
            <w:r>
              <w:rPr>
                <w:rFonts w:hAnsi="宋体" w:cs="TimesNewRomanPSMT" w:hint="eastAsia"/>
                <w:sz w:val="24"/>
              </w:rPr>
              <w:t>年度（如投标企业成立年限不足三年时，须按实际年份提交审计报告）</w:t>
            </w:r>
          </w:p>
        </w:tc>
      </w:tr>
      <w:tr w:rsidR="00D32D13">
        <w:trPr>
          <w:trHeight w:val="626"/>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3.6.3</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近年发生的诉讼及仲裁情况的年份要求</w:t>
            </w:r>
          </w:p>
        </w:tc>
        <w:tc>
          <w:tcPr>
            <w:tcW w:w="7126" w:type="dxa"/>
            <w:vAlign w:val="center"/>
          </w:tcPr>
          <w:p w:rsidR="00D32D13" w:rsidRDefault="009B2486">
            <w:pPr>
              <w:tabs>
                <w:tab w:val="center" w:pos="4739"/>
              </w:tabs>
              <w:spacing w:line="360" w:lineRule="auto"/>
              <w:ind w:left="180"/>
              <w:rPr>
                <w:rFonts w:hAnsi="宋体" w:cs="TimesNewRomanPSMT"/>
                <w:sz w:val="24"/>
              </w:rPr>
            </w:pPr>
            <w:r>
              <w:rPr>
                <w:rFonts w:hAnsi="宋体" w:cs="TimesNewRomanPSMT" w:hint="eastAsia"/>
                <w:sz w:val="24"/>
              </w:rPr>
              <w:t>无要求</w:t>
            </w:r>
          </w:p>
        </w:tc>
      </w:tr>
      <w:tr w:rsidR="00D32D13">
        <w:trPr>
          <w:trHeight w:val="626"/>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4.1.1</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封套上写明</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项目编号：</w:t>
            </w:r>
            <w:r>
              <w:rPr>
                <w:rFonts w:hAnsi="宋体" w:cs="TimesNewRomanPSMT" w:hint="eastAsia"/>
                <w:sz w:val="24"/>
              </w:rPr>
              <w:t xml:space="preserve">  </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投标人名称：</w:t>
            </w:r>
            <w:r>
              <w:rPr>
                <w:rFonts w:hAnsi="宋体" w:cs="TimesNewRomanPSMT" w:hint="eastAsia"/>
                <w:sz w:val="24"/>
              </w:rPr>
              <w:t xml:space="preserve">                   </w:t>
            </w:r>
            <w:r>
              <w:rPr>
                <w:rFonts w:hAnsi="宋体" w:cs="TimesNewRomanPSMT" w:hint="eastAsia"/>
                <w:sz w:val="24"/>
              </w:rPr>
              <w:t>（全称并加盖公章）</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项目名称：（正本</w:t>
            </w:r>
            <w:r>
              <w:rPr>
                <w:rFonts w:hAnsi="宋体" w:cs="TimesNewRomanPSMT" w:hint="eastAsia"/>
                <w:sz w:val="24"/>
              </w:rPr>
              <w:t>/</w:t>
            </w:r>
            <w:r>
              <w:rPr>
                <w:rFonts w:hAnsi="宋体" w:cs="TimesNewRomanPSMT" w:hint="eastAsia"/>
                <w:sz w:val="24"/>
              </w:rPr>
              <w:t>副本</w:t>
            </w:r>
            <w:r>
              <w:rPr>
                <w:rFonts w:hAnsi="宋体" w:cs="TimesNewRomanPSMT" w:hint="eastAsia"/>
                <w:sz w:val="24"/>
              </w:rPr>
              <w:t>/</w:t>
            </w:r>
            <w:r>
              <w:rPr>
                <w:rFonts w:hAnsi="宋体" w:cs="TimesNewRomanPSMT" w:hint="eastAsia"/>
                <w:sz w:val="24"/>
              </w:rPr>
              <w:t>电子版）</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在</w:t>
            </w:r>
            <w:r>
              <w:rPr>
                <w:rFonts w:hAnsi="宋体" w:cs="TimesNewRomanPSMT" w:hint="eastAsia"/>
                <w:sz w:val="24"/>
              </w:rPr>
              <w:t xml:space="preserve">   </w:t>
            </w:r>
            <w:r>
              <w:rPr>
                <w:rFonts w:hAnsi="宋体" w:cs="TimesNewRomanPSMT" w:hint="eastAsia"/>
                <w:sz w:val="24"/>
              </w:rPr>
              <w:t>年</w:t>
            </w:r>
            <w:r>
              <w:rPr>
                <w:rFonts w:hAnsi="宋体" w:cs="TimesNewRomanPSMT" w:hint="eastAsia"/>
                <w:sz w:val="24"/>
              </w:rPr>
              <w:t xml:space="preserve">   </w:t>
            </w:r>
            <w:r>
              <w:rPr>
                <w:rFonts w:hAnsi="宋体" w:cs="TimesNewRomanPSMT" w:hint="eastAsia"/>
                <w:sz w:val="24"/>
              </w:rPr>
              <w:t>月</w:t>
            </w:r>
            <w:r>
              <w:rPr>
                <w:rFonts w:hAnsi="宋体" w:cs="TimesNewRomanPSMT" w:hint="eastAsia"/>
                <w:sz w:val="24"/>
              </w:rPr>
              <w:t xml:space="preserve">  </w:t>
            </w:r>
            <w:r>
              <w:rPr>
                <w:rFonts w:hAnsi="宋体" w:cs="TimesNewRomanPSMT" w:hint="eastAsia"/>
                <w:sz w:val="24"/>
              </w:rPr>
              <w:t>日</w:t>
            </w:r>
            <w:r>
              <w:rPr>
                <w:rFonts w:hAnsi="宋体" w:cs="TimesNewRomanPSMT" w:hint="eastAsia"/>
                <w:sz w:val="24"/>
              </w:rPr>
              <w:t xml:space="preserve">  </w:t>
            </w:r>
            <w:r>
              <w:rPr>
                <w:rFonts w:hAnsi="宋体" w:cs="TimesNewRomanPSMT" w:hint="eastAsia"/>
                <w:sz w:val="24"/>
              </w:rPr>
              <w:t>时</w:t>
            </w:r>
            <w:r>
              <w:rPr>
                <w:rFonts w:hAnsi="宋体" w:cs="TimesNewRomanPSMT" w:hint="eastAsia"/>
                <w:sz w:val="24"/>
              </w:rPr>
              <w:t xml:space="preserve">  </w:t>
            </w:r>
            <w:r>
              <w:rPr>
                <w:rFonts w:hAnsi="宋体" w:cs="TimesNewRomanPSMT" w:hint="eastAsia"/>
                <w:sz w:val="24"/>
              </w:rPr>
              <w:t>分前不得开启。</w:t>
            </w:r>
          </w:p>
        </w:tc>
      </w:tr>
      <w:tr w:rsidR="00D32D13">
        <w:trPr>
          <w:trHeight w:val="626"/>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lastRenderedPageBreak/>
              <w:t>4.2</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是否退还投标文件</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否</w:t>
            </w:r>
          </w:p>
        </w:tc>
      </w:tr>
      <w:tr w:rsidR="00D32D13">
        <w:trPr>
          <w:trHeight w:val="766"/>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5.1</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开标时间和地点</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开标时间：</w:t>
            </w:r>
            <w:r>
              <w:rPr>
                <w:rFonts w:hAnsi="宋体" w:cs="TimesNewRomanPSMT" w:hint="eastAsia"/>
                <w:sz w:val="24"/>
              </w:rPr>
              <w:t>2018</w:t>
            </w:r>
            <w:r>
              <w:rPr>
                <w:rFonts w:hAnsi="宋体" w:cs="TimesNewRomanPSMT" w:hint="eastAsia"/>
                <w:sz w:val="24"/>
              </w:rPr>
              <w:t>年</w:t>
            </w:r>
            <w:r w:rsidR="00591F8A">
              <w:rPr>
                <w:rFonts w:hAnsi="宋体" w:cs="TimesNewRomanPSMT" w:hint="eastAsia"/>
                <w:sz w:val="24"/>
              </w:rPr>
              <w:t>9</w:t>
            </w:r>
            <w:r>
              <w:rPr>
                <w:rFonts w:hAnsi="宋体" w:cs="TimesNewRomanPSMT" w:hint="eastAsia"/>
                <w:sz w:val="24"/>
              </w:rPr>
              <w:t>月</w:t>
            </w:r>
            <w:r w:rsidR="00591F8A">
              <w:rPr>
                <w:rFonts w:hAnsi="宋体" w:cs="TimesNewRomanPSMT" w:hint="eastAsia"/>
                <w:sz w:val="24"/>
              </w:rPr>
              <w:t>27</w:t>
            </w:r>
            <w:r>
              <w:rPr>
                <w:rFonts w:hAnsi="宋体" w:cs="TimesNewRomanPSMT" w:hint="eastAsia"/>
                <w:sz w:val="24"/>
              </w:rPr>
              <w:t>日</w:t>
            </w:r>
            <w:r w:rsidR="00591F8A">
              <w:rPr>
                <w:rFonts w:hAnsi="宋体" w:cs="TimesNewRomanPSMT" w:hint="eastAsia"/>
                <w:sz w:val="24"/>
              </w:rPr>
              <w:t>9</w:t>
            </w:r>
            <w:r>
              <w:rPr>
                <w:rFonts w:hAnsi="宋体" w:cs="TimesNewRomanPSMT" w:hint="eastAsia"/>
                <w:sz w:val="24"/>
              </w:rPr>
              <w:t>时</w:t>
            </w:r>
            <w:r w:rsidR="00591F8A">
              <w:rPr>
                <w:rFonts w:hAnsi="宋体" w:cs="TimesNewRomanPSMT" w:hint="eastAsia"/>
                <w:sz w:val="24"/>
              </w:rPr>
              <w:t>30</w:t>
            </w:r>
            <w:r w:rsidR="004B62B9">
              <w:rPr>
                <w:rFonts w:hAnsi="宋体" w:cs="TimesNewRomanPSMT" w:hint="eastAsia"/>
                <w:sz w:val="24"/>
              </w:rPr>
              <w:t xml:space="preserve"> </w:t>
            </w:r>
            <w:r>
              <w:rPr>
                <w:rFonts w:hAnsi="宋体" w:cs="TimesNewRomanPSMT" w:hint="eastAsia"/>
                <w:sz w:val="24"/>
              </w:rPr>
              <w:t>分</w:t>
            </w:r>
          </w:p>
          <w:p w:rsidR="00D32D13" w:rsidRDefault="00F76EF1" w:rsidP="00591F8A">
            <w:pPr>
              <w:tabs>
                <w:tab w:val="center" w:pos="4739"/>
              </w:tabs>
              <w:spacing w:line="360" w:lineRule="auto"/>
              <w:ind w:left="180"/>
              <w:rPr>
                <w:rFonts w:hAnsi="宋体" w:cs="TimesNewRomanPSMT"/>
                <w:sz w:val="24"/>
              </w:rPr>
            </w:pPr>
            <w:r>
              <w:rPr>
                <w:rFonts w:hAnsi="宋体" w:cs="TimesNewRomanPSMT" w:hint="eastAsia"/>
                <w:sz w:val="24"/>
              </w:rPr>
              <w:t>开标地点：许昌市建安区新元大道兴业大厦</w:t>
            </w:r>
            <w:r>
              <w:rPr>
                <w:rFonts w:hAnsi="宋体" w:cs="TimesNewRomanPSMT" w:hint="eastAsia"/>
                <w:sz w:val="24"/>
              </w:rPr>
              <w:t>4</w:t>
            </w:r>
            <w:r>
              <w:rPr>
                <w:rFonts w:hAnsi="宋体" w:cs="TimesNewRomanPSMT" w:hint="eastAsia"/>
                <w:sz w:val="24"/>
              </w:rPr>
              <w:t>楼</w:t>
            </w:r>
            <w:r w:rsidR="00591F8A">
              <w:rPr>
                <w:rFonts w:hAnsi="宋体" w:cs="TimesNewRomanPSMT" w:hint="eastAsia"/>
                <w:sz w:val="24"/>
              </w:rPr>
              <w:t>4167</w:t>
            </w:r>
            <w:r w:rsidR="004B62B9">
              <w:rPr>
                <w:rFonts w:hAnsi="宋体" w:cs="TimesNewRomanPSMT" w:hint="eastAsia"/>
                <w:sz w:val="24"/>
              </w:rPr>
              <w:t xml:space="preserve"> </w:t>
            </w:r>
            <w:r>
              <w:rPr>
                <w:rFonts w:hAnsi="宋体" w:cs="TimesNewRomanPSMT" w:hint="eastAsia"/>
                <w:sz w:val="24"/>
              </w:rPr>
              <w:t>室。</w:t>
            </w:r>
          </w:p>
        </w:tc>
      </w:tr>
      <w:tr w:rsidR="00D32D13">
        <w:trPr>
          <w:trHeight w:val="391"/>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 xml:space="preserve">5.2 </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开标程序</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密封情况检查：由投标人代表检查其投标文件是否密封完好。</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开标顺序：按送达投标文件的逆顺序开标。</w:t>
            </w:r>
          </w:p>
        </w:tc>
      </w:tr>
      <w:tr w:rsidR="00D32D13">
        <w:trPr>
          <w:trHeight w:val="576"/>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 xml:space="preserve">6.1.1 </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评标委员会的组建</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评标委员会构成：</w:t>
            </w:r>
            <w:r>
              <w:rPr>
                <w:rFonts w:hAnsi="宋体" w:cs="TimesNewRomanPSMT" w:hint="eastAsia"/>
                <w:sz w:val="24"/>
              </w:rPr>
              <w:t>5</w:t>
            </w:r>
            <w:r>
              <w:rPr>
                <w:rFonts w:hAnsi="宋体" w:cs="TimesNewRomanPSMT" w:hint="eastAsia"/>
                <w:sz w:val="24"/>
              </w:rPr>
              <w:t>人（招标人代表</w:t>
            </w:r>
            <w:r>
              <w:rPr>
                <w:rFonts w:hAnsi="宋体" w:cs="TimesNewRomanPSMT" w:hint="eastAsia"/>
                <w:sz w:val="24"/>
              </w:rPr>
              <w:t>1</w:t>
            </w:r>
            <w:r>
              <w:rPr>
                <w:rFonts w:hAnsi="宋体" w:cs="TimesNewRomanPSMT" w:hint="eastAsia"/>
                <w:sz w:val="24"/>
              </w:rPr>
              <w:t>人，从河南省综合评标专家库中随机抽取</w:t>
            </w:r>
            <w:r>
              <w:rPr>
                <w:rFonts w:hAnsi="宋体" w:cs="TimesNewRomanPSMT" w:hint="eastAsia"/>
                <w:sz w:val="24"/>
              </w:rPr>
              <w:t>4</w:t>
            </w:r>
            <w:r>
              <w:rPr>
                <w:rFonts w:hAnsi="宋体" w:cs="TimesNewRomanPSMT" w:hint="eastAsia"/>
                <w:sz w:val="24"/>
              </w:rPr>
              <w:t>人）。</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评标专家库成员确定方式：保证金名单解密后进行评标专家抽取，在评标专家抽取时设置回避事项。</w:t>
            </w:r>
          </w:p>
        </w:tc>
      </w:tr>
      <w:tr w:rsidR="00D32D13">
        <w:trPr>
          <w:trHeight w:val="376"/>
          <w:jc w:val="center"/>
        </w:trPr>
        <w:tc>
          <w:tcPr>
            <w:tcW w:w="938"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7.1</w:t>
            </w:r>
          </w:p>
        </w:tc>
        <w:tc>
          <w:tcPr>
            <w:tcW w:w="2419"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是否授权评标委员会确定中标人</w:t>
            </w:r>
          </w:p>
        </w:tc>
        <w:tc>
          <w:tcPr>
            <w:tcW w:w="7126" w:type="dxa"/>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否，推荐中标候选人</w:t>
            </w:r>
            <w:r>
              <w:rPr>
                <w:rFonts w:hAnsi="宋体" w:cs="TimesNewRomanPSMT" w:hint="eastAsia"/>
                <w:sz w:val="24"/>
              </w:rPr>
              <w:t>1-3</w:t>
            </w:r>
            <w:r>
              <w:rPr>
                <w:rFonts w:hAnsi="宋体" w:cs="TimesNewRomanPSMT" w:hint="eastAsia"/>
                <w:sz w:val="24"/>
              </w:rPr>
              <w:t>名</w:t>
            </w:r>
          </w:p>
        </w:tc>
      </w:tr>
      <w:tr w:rsidR="00D32D13">
        <w:trPr>
          <w:trHeight w:val="376"/>
          <w:jc w:val="center"/>
        </w:trPr>
        <w:tc>
          <w:tcPr>
            <w:tcW w:w="10483" w:type="dxa"/>
            <w:gridSpan w:val="3"/>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需要补充的其他内容</w:t>
            </w:r>
          </w:p>
        </w:tc>
      </w:tr>
      <w:tr w:rsidR="00D32D13">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10.1</w:t>
            </w:r>
          </w:p>
        </w:tc>
        <w:tc>
          <w:tcPr>
            <w:tcW w:w="2419"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招标控制价</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招标控制价：</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大写：</w:t>
            </w:r>
            <w:r w:rsidR="00926290">
              <w:rPr>
                <w:rFonts w:hAnsi="宋体" w:cs="TimesNewRomanPSMT" w:hint="eastAsia"/>
                <w:sz w:val="24"/>
              </w:rPr>
              <w:t>肆佰零捌万壹仟伍佰柒拾捌元伍角捌分</w:t>
            </w:r>
            <w:r>
              <w:rPr>
                <w:rFonts w:hAnsi="宋体" w:cs="TimesNewRomanPSMT" w:hint="eastAsia"/>
                <w:sz w:val="24"/>
              </w:rPr>
              <w:t xml:space="preserve"> </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小写：</w:t>
            </w:r>
            <w:r w:rsidR="00926290">
              <w:rPr>
                <w:rFonts w:hAnsi="宋体" w:cs="TimesNewRomanPSMT" w:hint="eastAsia"/>
                <w:sz w:val="24"/>
              </w:rPr>
              <w:t>4081578.58</w:t>
            </w:r>
            <w:r>
              <w:rPr>
                <w:rFonts w:hAnsi="宋体" w:cs="TimesNewRomanPSMT" w:hint="eastAsia"/>
                <w:sz w:val="24"/>
              </w:rPr>
              <w:t>元</w:t>
            </w:r>
            <w:r>
              <w:rPr>
                <w:rFonts w:hAnsi="宋体" w:cs="TimesNewRomanPSMT" w:hint="eastAsia"/>
                <w:sz w:val="24"/>
              </w:rPr>
              <w:t xml:space="preserve">    </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凡投标人的投标报价高于招标控制价（不含等于“招标控制价”）的，该投标人的投标文件应予拒绝。</w:t>
            </w:r>
          </w:p>
        </w:tc>
      </w:tr>
      <w:tr w:rsidR="00D32D13">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10.2</w:t>
            </w:r>
          </w:p>
        </w:tc>
        <w:tc>
          <w:tcPr>
            <w:tcW w:w="2419"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技术标是否采用“暗标”评审方式</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不采用</w:t>
            </w:r>
          </w:p>
        </w:tc>
      </w:tr>
      <w:tr w:rsidR="00D32D13">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10.3</w:t>
            </w:r>
          </w:p>
        </w:tc>
        <w:tc>
          <w:tcPr>
            <w:tcW w:w="2419"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投标人代表出席开标会</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按照本须知第</w:t>
            </w:r>
            <w:r>
              <w:rPr>
                <w:rFonts w:hAnsi="宋体" w:cs="TimesNewRomanPSMT" w:hint="eastAsia"/>
                <w:sz w:val="24"/>
              </w:rPr>
              <w:t>5.1</w:t>
            </w:r>
            <w:r>
              <w:rPr>
                <w:rFonts w:hAnsi="宋体" w:cs="TimesNewRomanPSMT" w:hint="eastAsia"/>
                <w:sz w:val="24"/>
              </w:rPr>
              <w:t>款的规定，招标人邀请所有投标人的法定代表人或其委托代理人参加开标会，并在招标人按开标程序进行点名时，向招标人提交法定代表人身份证明文件或法定代表人授权委托书，出示本人身份证，以证明其出席，否则，其投标文件按废标处理。</w:t>
            </w:r>
          </w:p>
        </w:tc>
      </w:tr>
      <w:tr w:rsidR="00D32D13">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10.4</w:t>
            </w:r>
          </w:p>
        </w:tc>
        <w:tc>
          <w:tcPr>
            <w:tcW w:w="2419"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中标公示</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在中标通知书发出前，招标人将中标候选人的情况在《全国公共资源交易平台（河南省•许昌市）》和《河南省电子招标投标公共服务平台》予以公示，公示期不少于</w:t>
            </w:r>
            <w:r>
              <w:rPr>
                <w:rFonts w:hAnsi="宋体" w:cs="TimesNewRomanPSMT" w:hint="eastAsia"/>
                <w:sz w:val="24"/>
              </w:rPr>
              <w:t>3</w:t>
            </w:r>
            <w:r>
              <w:rPr>
                <w:rFonts w:hAnsi="宋体" w:cs="TimesNewRomanPSMT" w:hint="eastAsia"/>
                <w:sz w:val="24"/>
              </w:rPr>
              <w:t>日。</w:t>
            </w:r>
          </w:p>
        </w:tc>
      </w:tr>
      <w:tr w:rsidR="00D32D13">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10.5</w:t>
            </w:r>
          </w:p>
        </w:tc>
        <w:tc>
          <w:tcPr>
            <w:tcW w:w="2419"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知识产权</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构成本招标文件各个组成部分的文件，未经招标人书面同意，投标人不得擅自复印和用于非本招标项目所需的其他目的。招标人</w:t>
            </w:r>
            <w:r>
              <w:rPr>
                <w:rFonts w:hAnsi="宋体" w:cs="TimesNewRomanPSMT" w:hint="eastAsia"/>
                <w:sz w:val="24"/>
              </w:rPr>
              <w:lastRenderedPageBreak/>
              <w:t>全部或者部分使用未中标人投标文件中的技术成果或技术方案时，需征得其书面同意，并不得擅自复印或提供给第三人。</w:t>
            </w:r>
          </w:p>
        </w:tc>
      </w:tr>
      <w:tr w:rsidR="00D32D13">
        <w:trPr>
          <w:trHeight w:val="1987"/>
          <w:jc w:val="center"/>
        </w:trPr>
        <w:tc>
          <w:tcPr>
            <w:tcW w:w="938"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lastRenderedPageBreak/>
              <w:t>10.6</w:t>
            </w:r>
          </w:p>
        </w:tc>
        <w:tc>
          <w:tcPr>
            <w:tcW w:w="2419"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同义词语</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构成招标文件组成部分的“通用合同条款”、“专用合同条款”、“技术标准和要求”和“工程量清单（如有）”等章节中出现的措辞“发包人”和“承包人”，在招标投标阶段应当分别按“招标人”和“投标人”进行理解。</w:t>
            </w:r>
          </w:p>
        </w:tc>
      </w:tr>
      <w:tr w:rsidR="00D32D13">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10.7</w:t>
            </w:r>
          </w:p>
        </w:tc>
        <w:tc>
          <w:tcPr>
            <w:tcW w:w="2419"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解释权</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构成本招标文件的各个组成文件应互为解释，互为说明；</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w:t>
            </w:r>
            <w:r>
              <w:rPr>
                <w:rFonts w:hAnsi="宋体" w:cs="TimesNewRomanPSMT" w:hint="eastAsia"/>
                <w:sz w:val="24"/>
              </w:rPr>
              <w:t>、如有不明确或不一致，构成合同文件组成内容，以合同文件约定内容为准，且以专用合同条款约定的合同文件优先顺序解释；</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2</w:t>
            </w:r>
            <w:r>
              <w:rPr>
                <w:rFonts w:hAnsi="宋体" w:cs="TimesNewRomanPSMT" w:hint="eastAsia"/>
                <w:sz w:val="24"/>
              </w:rPr>
              <w:t>、除招标文件中有特别规定外，仅适用于招标投标阶段的规定，按招标公告（投标邀请书）、投标人须知、评标办法、投标文件格式的先后顺序解释；</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3</w:t>
            </w:r>
            <w:r>
              <w:rPr>
                <w:rFonts w:hAnsi="宋体" w:cs="TimesNewRomanPSMT" w:hint="eastAsia"/>
                <w:sz w:val="24"/>
              </w:rPr>
              <w:t>、同一组成文件中就同一事项的规定或约定不一致的，以编排顺序在后者为准；</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4</w:t>
            </w:r>
            <w:r>
              <w:rPr>
                <w:rFonts w:hAnsi="宋体" w:cs="TimesNewRomanPSMT" w:hint="eastAsia"/>
                <w:sz w:val="24"/>
              </w:rPr>
              <w:t>、同一组成文件不同版本之间有不一致的，以形成时间在后者为准。</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按本款前述规定仍不能形成结论的，由招标人负责解释。</w:t>
            </w:r>
          </w:p>
        </w:tc>
      </w:tr>
      <w:tr w:rsidR="00D32D13">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10.8</w:t>
            </w:r>
          </w:p>
        </w:tc>
        <w:tc>
          <w:tcPr>
            <w:tcW w:w="2419"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签到</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开标时各投标人的法定代表人（持有效身份证原件）或委托代理人（持有效的授权委托书和身份证原件）参加开标会并签到，如未参加所投标书为无效标书，不予接收。各投标单位参加会议人数不得多于</w:t>
            </w:r>
            <w:r>
              <w:rPr>
                <w:rFonts w:hAnsi="宋体" w:cs="TimesNewRomanPSMT" w:hint="eastAsia"/>
                <w:sz w:val="24"/>
              </w:rPr>
              <w:t>2</w:t>
            </w:r>
            <w:r>
              <w:rPr>
                <w:rFonts w:hAnsi="宋体" w:cs="TimesNewRomanPSMT" w:hint="eastAsia"/>
                <w:sz w:val="24"/>
              </w:rPr>
              <w:t>人。</w:t>
            </w:r>
          </w:p>
        </w:tc>
      </w:tr>
      <w:tr w:rsidR="00D32D13">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10.9</w:t>
            </w:r>
          </w:p>
        </w:tc>
        <w:tc>
          <w:tcPr>
            <w:tcW w:w="2419"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投标文件的拒收</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w:t>
            </w:r>
            <w:r>
              <w:rPr>
                <w:rFonts w:hAnsi="宋体" w:cs="TimesNewRomanPSMT" w:hint="eastAsia"/>
                <w:sz w:val="24"/>
              </w:rPr>
              <w:t>、投标截止时间后送达的。</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2</w:t>
            </w:r>
            <w:r>
              <w:rPr>
                <w:rFonts w:hAnsi="宋体" w:cs="TimesNewRomanPSMT" w:hint="eastAsia"/>
                <w:sz w:val="24"/>
              </w:rPr>
              <w:t>、未按招标文件要求提交投标保证金的。</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3</w:t>
            </w:r>
            <w:r>
              <w:rPr>
                <w:rFonts w:hAnsi="宋体" w:cs="TimesNewRomanPSMT" w:hint="eastAsia"/>
                <w:sz w:val="24"/>
              </w:rPr>
              <w:t>、未按招标文件要求密封的。</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4</w:t>
            </w:r>
            <w:r>
              <w:rPr>
                <w:rFonts w:hAnsi="宋体" w:cs="TimesNewRomanPSMT" w:hint="eastAsia"/>
                <w:sz w:val="24"/>
              </w:rPr>
              <w:t>、开标时授权委托人未持有效授权委托书或未携带本人身份证到开标现场并签到的。</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5</w:t>
            </w:r>
            <w:r>
              <w:rPr>
                <w:rFonts w:hAnsi="宋体" w:cs="TimesNewRomanPSMT" w:hint="eastAsia"/>
                <w:sz w:val="24"/>
              </w:rPr>
              <w:t>、未按照规定支付招标文件费用的。</w:t>
            </w:r>
          </w:p>
          <w:p w:rsidR="00D32D13" w:rsidRDefault="00F76EF1">
            <w:pPr>
              <w:tabs>
                <w:tab w:val="center" w:pos="4739"/>
              </w:tabs>
              <w:spacing w:line="360" w:lineRule="auto"/>
              <w:ind w:left="180"/>
              <w:rPr>
                <w:rFonts w:hAnsi="宋体" w:cs="TimesNewRomanPSMT"/>
                <w:sz w:val="24"/>
              </w:rPr>
            </w:pPr>
            <w:r>
              <w:rPr>
                <w:rFonts w:hAnsi="宋体" w:cs="TimesNewRomanPSMT" w:hint="eastAsia"/>
                <w:sz w:val="24"/>
              </w:rPr>
              <w:t>6</w:t>
            </w:r>
            <w:r>
              <w:rPr>
                <w:rFonts w:hAnsi="宋体" w:cs="TimesNewRomanPSMT" w:hint="eastAsia"/>
                <w:sz w:val="24"/>
              </w:rPr>
              <w:t>、未通过全国公共资源交易平台（河南省·许昌市）上下载招标文件的，视为自动放弃投标。</w:t>
            </w:r>
          </w:p>
        </w:tc>
      </w:tr>
      <w:tr w:rsidR="00D32D13">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lastRenderedPageBreak/>
              <w:t>10.10</w:t>
            </w:r>
          </w:p>
        </w:tc>
        <w:tc>
          <w:tcPr>
            <w:tcW w:w="2419"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履约担保</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按签订合同标准执行。</w:t>
            </w:r>
          </w:p>
        </w:tc>
      </w:tr>
      <w:tr w:rsidR="00D32D13">
        <w:trPr>
          <w:trHeight w:val="376"/>
          <w:jc w:val="center"/>
        </w:trPr>
        <w:tc>
          <w:tcPr>
            <w:tcW w:w="938"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10.11</w:t>
            </w:r>
          </w:p>
        </w:tc>
        <w:tc>
          <w:tcPr>
            <w:tcW w:w="2419"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标后履约</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按照《招投标法规定》必须到行政主管部门办理相关手续，同时由项目单位进行监管。</w:t>
            </w:r>
          </w:p>
        </w:tc>
      </w:tr>
      <w:tr w:rsidR="00D32D13">
        <w:trPr>
          <w:trHeight w:val="1085"/>
          <w:jc w:val="center"/>
        </w:trPr>
        <w:tc>
          <w:tcPr>
            <w:tcW w:w="938"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10.12</w:t>
            </w:r>
          </w:p>
        </w:tc>
        <w:tc>
          <w:tcPr>
            <w:tcW w:w="2419"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相关费用</w:t>
            </w:r>
          </w:p>
        </w:tc>
        <w:tc>
          <w:tcPr>
            <w:tcW w:w="7126" w:type="dxa"/>
            <w:tcBorders>
              <w:top w:val="single" w:sz="4" w:space="0" w:color="auto"/>
              <w:left w:val="single" w:sz="4" w:space="0" w:color="auto"/>
              <w:bottom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本次招标的中标人须向招标代理人支付招标代理服务费，此费用已包含在报价中，不在工程量清单中单独列项。中标人在领取中标通知书</w:t>
            </w:r>
            <w:r>
              <w:rPr>
                <w:rFonts w:hAnsi="宋体" w:cs="TimesNewRomanPSMT" w:hint="eastAsia"/>
                <w:sz w:val="24"/>
              </w:rPr>
              <w:t>3</w:t>
            </w:r>
            <w:r>
              <w:rPr>
                <w:rFonts w:hAnsi="宋体" w:cs="TimesNewRomanPSMT" w:hint="eastAsia"/>
                <w:sz w:val="24"/>
              </w:rPr>
              <w:t>天前，参照国家计委计价格</w:t>
            </w:r>
            <w:r>
              <w:rPr>
                <w:rFonts w:hAnsi="宋体" w:cs="TimesNewRomanPSMT" w:hint="eastAsia"/>
                <w:sz w:val="24"/>
              </w:rPr>
              <w:t>[2002]1980</w:t>
            </w:r>
            <w:r>
              <w:rPr>
                <w:rFonts w:hAnsi="宋体" w:cs="TimesNewRomanPSMT" w:hint="eastAsia"/>
                <w:sz w:val="24"/>
              </w:rPr>
              <w:t>号文《招标代理服务收费管理暂行办法》及国家发展和改革委员会《国家发展改革委关于降低部分建设项目收费标准规范收费行为等有关问题的通知》（发改价格</w:t>
            </w:r>
            <w:r>
              <w:rPr>
                <w:rFonts w:hAnsi="宋体" w:cs="TimesNewRomanPSMT" w:hint="eastAsia"/>
                <w:sz w:val="24"/>
              </w:rPr>
              <w:t>[2011]534</w:t>
            </w:r>
            <w:r>
              <w:rPr>
                <w:rFonts w:hAnsi="宋体" w:cs="TimesNewRomanPSMT" w:hint="eastAsia"/>
                <w:sz w:val="24"/>
              </w:rPr>
              <w:t>号文）规定的收费标准及发改办价格</w:t>
            </w:r>
            <w:r>
              <w:rPr>
                <w:rFonts w:hAnsi="宋体" w:cs="TimesNewRomanPSMT" w:hint="eastAsia"/>
                <w:sz w:val="24"/>
              </w:rPr>
              <w:t>[2003]857</w:t>
            </w:r>
            <w:r>
              <w:rPr>
                <w:rFonts w:hAnsi="宋体" w:cs="TimesNewRomanPSMT" w:hint="eastAsia"/>
                <w:sz w:val="24"/>
              </w:rPr>
              <w:t>号文规定的收费方式向招标代理人缴清招标代理服务费，并凭中标通知书原件与招标人签订合同协议书，逾期不缴纳招标代理服务费将视为中标人放弃中标资格。</w:t>
            </w:r>
          </w:p>
        </w:tc>
      </w:tr>
      <w:tr w:rsidR="00D32D13">
        <w:trPr>
          <w:trHeight w:val="5148"/>
          <w:jc w:val="center"/>
        </w:trPr>
        <w:tc>
          <w:tcPr>
            <w:tcW w:w="938" w:type="dxa"/>
            <w:tcBorders>
              <w:top w:val="single" w:sz="4" w:space="0" w:color="auto"/>
              <w:left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10.13</w:t>
            </w:r>
          </w:p>
        </w:tc>
        <w:tc>
          <w:tcPr>
            <w:tcW w:w="2419" w:type="dxa"/>
            <w:tcBorders>
              <w:top w:val="single" w:sz="4" w:space="0" w:color="auto"/>
              <w:left w:val="single" w:sz="4" w:space="0" w:color="auto"/>
              <w:right w:val="single" w:sz="4" w:space="0" w:color="auto"/>
            </w:tcBorders>
            <w:vAlign w:val="center"/>
          </w:tcPr>
          <w:p w:rsidR="00D32D13" w:rsidRDefault="00F76EF1">
            <w:pPr>
              <w:tabs>
                <w:tab w:val="center" w:pos="4739"/>
              </w:tabs>
              <w:spacing w:line="360" w:lineRule="auto"/>
              <w:ind w:left="180"/>
              <w:rPr>
                <w:rFonts w:hAnsi="宋体" w:cs="TimesNewRomanPSMT"/>
                <w:sz w:val="24"/>
              </w:rPr>
            </w:pPr>
            <w:r>
              <w:rPr>
                <w:rFonts w:hAnsi="宋体" w:cs="TimesNewRomanPSMT" w:hint="eastAsia"/>
                <w:sz w:val="24"/>
              </w:rPr>
              <w:t>特别提示</w:t>
            </w:r>
          </w:p>
        </w:tc>
        <w:tc>
          <w:tcPr>
            <w:tcW w:w="7126" w:type="dxa"/>
            <w:tcBorders>
              <w:top w:val="single" w:sz="4" w:space="0" w:color="auto"/>
              <w:left w:val="single" w:sz="4" w:space="0" w:color="auto"/>
              <w:right w:val="single" w:sz="4" w:space="0" w:color="auto"/>
            </w:tcBorders>
            <w:vAlign w:val="center"/>
          </w:tcPr>
          <w:p w:rsidR="00D32D13" w:rsidRDefault="00F76EF1">
            <w:pPr>
              <w:numPr>
                <w:ilvl w:val="0"/>
                <w:numId w:val="2"/>
              </w:numPr>
              <w:spacing w:line="360" w:lineRule="auto"/>
              <w:ind w:firstLineChars="200" w:firstLine="480"/>
              <w:jc w:val="left"/>
              <w:rPr>
                <w:rFonts w:ascii="新宋体" w:eastAsia="新宋体"/>
                <w:sz w:val="24"/>
              </w:rPr>
            </w:pPr>
            <w:r>
              <w:rPr>
                <w:rFonts w:ascii="新宋体" w:eastAsia="新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32D13" w:rsidRDefault="00F76EF1">
            <w:pPr>
              <w:numPr>
                <w:ilvl w:val="0"/>
                <w:numId w:val="2"/>
              </w:numPr>
              <w:spacing w:line="360" w:lineRule="auto"/>
              <w:ind w:firstLineChars="200" w:firstLine="480"/>
              <w:jc w:val="left"/>
              <w:rPr>
                <w:rFonts w:ascii="新宋体" w:eastAsia="新宋体"/>
                <w:sz w:val="24"/>
              </w:rPr>
            </w:pPr>
            <w:r>
              <w:rPr>
                <w:rFonts w:ascii="新宋体" w:eastAsia="新宋体" w:hint="eastAsia"/>
                <w:sz w:val="24"/>
              </w:rPr>
              <w:t>潜在投标人如对招标文件有异议，请在规定时间内在《全国公共资源交易平台（河南省·许昌市）》公共资源交易系统中提出，以其他方式递交的异议不予接受。</w:t>
            </w:r>
          </w:p>
          <w:p w:rsidR="00D32D13" w:rsidRDefault="00F76EF1">
            <w:pPr>
              <w:spacing w:line="360" w:lineRule="auto"/>
              <w:ind w:firstLineChars="200" w:firstLine="480"/>
              <w:jc w:val="left"/>
              <w:rPr>
                <w:rFonts w:ascii="新宋体" w:eastAsia="新宋体"/>
                <w:sz w:val="24"/>
              </w:rPr>
            </w:pPr>
            <w:r>
              <w:rPr>
                <w:rFonts w:ascii="新宋体" w:eastAsia="新宋体" w:hint="eastAsia"/>
                <w:sz w:val="24"/>
              </w:rPr>
              <w:t>3、投标人在投标截止时间前应随时关注《全国公共资源交易平台（河南省·许昌市）》公共资源交易系统发出的有关本项目的答疑、修改等相关内容。</w:t>
            </w:r>
          </w:p>
          <w:p w:rsidR="00D32D13" w:rsidRDefault="00F76EF1">
            <w:pPr>
              <w:spacing w:line="360" w:lineRule="auto"/>
              <w:ind w:firstLineChars="200" w:firstLine="480"/>
              <w:jc w:val="left"/>
              <w:rPr>
                <w:rFonts w:ascii="新宋体" w:eastAsia="新宋体"/>
                <w:sz w:val="24"/>
              </w:rPr>
            </w:pPr>
            <w:r>
              <w:rPr>
                <w:rFonts w:ascii="新宋体" w:eastAsia="新宋体" w:hint="eastAsia"/>
                <w:sz w:val="24"/>
              </w:rPr>
              <w:t>4、本项目试行全流程电子化交易，如因交易系统异常情况无法完成，将以人工方式进行。</w:t>
            </w:r>
          </w:p>
          <w:p w:rsidR="00D32D13" w:rsidRDefault="00F76EF1">
            <w:pPr>
              <w:spacing w:line="360" w:lineRule="auto"/>
              <w:ind w:firstLineChars="200" w:firstLine="480"/>
              <w:jc w:val="left"/>
              <w:rPr>
                <w:rFonts w:ascii="新宋体" w:eastAsia="新宋体"/>
                <w:sz w:val="24"/>
              </w:rPr>
            </w:pPr>
            <w:r>
              <w:rPr>
                <w:rFonts w:ascii="新宋体" w:eastAsia="新宋体" w:hint="eastAsia"/>
                <w:sz w:val="24"/>
              </w:rPr>
              <w:t>5、投标文件依据最终的招标文件进行编制。如果招标文件发</w:t>
            </w:r>
            <w:r>
              <w:rPr>
                <w:rFonts w:ascii="新宋体" w:eastAsia="新宋体" w:hint="eastAsia"/>
                <w:sz w:val="24"/>
              </w:rPr>
              <w:lastRenderedPageBreak/>
              <w:t>生变更，投标人应以招标人最终发出的电子招标文件为准，编制投标文件，务请投标人随时关注项目变更信息。</w:t>
            </w:r>
          </w:p>
          <w:p w:rsidR="00D32D13" w:rsidRDefault="00F76EF1">
            <w:pPr>
              <w:spacing w:line="360" w:lineRule="auto"/>
              <w:ind w:firstLineChars="200" w:firstLine="480"/>
              <w:jc w:val="left"/>
              <w:rPr>
                <w:rFonts w:ascii="新宋体" w:eastAsia="新宋体"/>
                <w:sz w:val="24"/>
              </w:rPr>
            </w:pPr>
            <w:r>
              <w:rPr>
                <w:rFonts w:ascii="新宋体" w:eastAsia="新宋体" w:hint="eastAsia"/>
                <w:sz w:val="24"/>
              </w:rPr>
              <w:t>6、投标人电子投标文件成功提交后，应打印“投标文件提交回执单”，供开标现场备查。</w:t>
            </w:r>
          </w:p>
          <w:p w:rsidR="00D32D13" w:rsidRDefault="00F76EF1">
            <w:pPr>
              <w:spacing w:line="360" w:lineRule="auto"/>
              <w:ind w:firstLineChars="200" w:firstLine="480"/>
              <w:jc w:val="left"/>
              <w:rPr>
                <w:rFonts w:ascii="新宋体" w:eastAsia="新宋体"/>
                <w:sz w:val="24"/>
              </w:rPr>
            </w:pPr>
            <w:r>
              <w:rPr>
                <w:rFonts w:ascii="新宋体" w:eastAsia="新宋体" w:hint="eastAsia"/>
                <w:sz w:val="24"/>
              </w:rPr>
              <w:t>7、商务标投标文件制作注意事项：</w:t>
            </w:r>
          </w:p>
          <w:p w:rsidR="00D32D13" w:rsidRDefault="00F76EF1">
            <w:pPr>
              <w:spacing w:line="360" w:lineRule="auto"/>
              <w:ind w:firstLineChars="200" w:firstLine="480"/>
              <w:jc w:val="left"/>
              <w:rPr>
                <w:rFonts w:ascii="新宋体" w:eastAsia="新宋体"/>
                <w:sz w:val="24"/>
              </w:rPr>
            </w:pPr>
            <w:r>
              <w:rPr>
                <w:rFonts w:ascii="新宋体" w:eastAsia="新宋体" w:hint="eastAsia"/>
                <w:sz w:val="24"/>
              </w:rPr>
              <w:t>7.1 投标人登录《全国公共资源交易平台（河南省·许昌市）》公共资源交易系统下载“许昌投标文件制作系统SEARUN V1.0” 和操作手册（工程项目），按招标文件要求制作商务标投标文件。</w:t>
            </w:r>
          </w:p>
          <w:p w:rsidR="00D32D13" w:rsidRDefault="00F76EF1">
            <w:pPr>
              <w:spacing w:line="360" w:lineRule="auto"/>
              <w:ind w:firstLineChars="200" w:firstLine="480"/>
              <w:jc w:val="left"/>
              <w:rPr>
                <w:rFonts w:hAnsi="宋体" w:cs="TimesNewRomanPSMT"/>
                <w:sz w:val="24"/>
              </w:rPr>
            </w:pPr>
            <w:r>
              <w:rPr>
                <w:rFonts w:ascii="新宋体" w:eastAsia="新宋体" w:hint="eastAsia"/>
                <w:sz w:val="24"/>
                <w:szCs w:val="22"/>
              </w:rPr>
              <w:t>7.2 商务标投标文件制作技术咨询：0374-2961598。</w:t>
            </w:r>
          </w:p>
        </w:tc>
      </w:tr>
    </w:tbl>
    <w:p w:rsidR="00D32D13" w:rsidRDefault="00F76EF1">
      <w:pPr>
        <w:pStyle w:val="4"/>
        <w:jc w:val="center"/>
        <w:rPr>
          <w:rFonts w:ascii="宋体" w:hAnsi="宋体" w:cs="宋体"/>
          <w:sz w:val="24"/>
          <w:szCs w:val="24"/>
        </w:rPr>
      </w:pPr>
      <w:r>
        <w:rPr>
          <w:rFonts w:ascii="仿宋" w:eastAsia="仿宋" w:hAnsi="仿宋"/>
          <w:b w:val="0"/>
          <w:sz w:val="24"/>
          <w:szCs w:val="24"/>
        </w:rPr>
        <w:lastRenderedPageBreak/>
        <w:br w:type="page"/>
      </w:r>
      <w:bookmarkStart w:id="5" w:name="_Toc498420107"/>
      <w:r>
        <w:rPr>
          <w:rFonts w:ascii="宋体" w:hAnsi="宋体" w:cs="宋体" w:hint="eastAsia"/>
          <w:sz w:val="24"/>
          <w:szCs w:val="24"/>
        </w:rPr>
        <w:lastRenderedPageBreak/>
        <w:t>一、总则</w:t>
      </w:r>
      <w:bookmarkEnd w:id="5"/>
    </w:p>
    <w:p w:rsidR="00D32D13" w:rsidRDefault="00F76EF1">
      <w:pPr>
        <w:spacing w:line="360" w:lineRule="auto"/>
        <w:rPr>
          <w:rFonts w:ascii="宋体" w:hAnsi="宋体" w:cs="宋体"/>
          <w:b/>
          <w:sz w:val="24"/>
        </w:rPr>
      </w:pPr>
      <w:bookmarkStart w:id="6" w:name="_Toc283381929"/>
      <w:r>
        <w:rPr>
          <w:rFonts w:ascii="宋体" w:hAnsi="宋体" w:cs="宋体" w:hint="eastAsia"/>
          <w:b/>
          <w:sz w:val="24"/>
        </w:rPr>
        <w:t>1.综合说明</w:t>
      </w:r>
      <w:bookmarkEnd w:id="6"/>
    </w:p>
    <w:p w:rsidR="00D32D13" w:rsidRDefault="00F76EF1">
      <w:pPr>
        <w:spacing w:line="360" w:lineRule="auto"/>
        <w:ind w:firstLineChars="200" w:firstLine="480"/>
        <w:rPr>
          <w:rFonts w:ascii="宋体" w:hAnsi="宋体" w:cs="宋体"/>
          <w:sz w:val="24"/>
        </w:rPr>
      </w:pPr>
      <w:bookmarkStart w:id="7" w:name="_Toc283381930"/>
      <w:r>
        <w:rPr>
          <w:rFonts w:ascii="宋体" w:hAnsi="宋体" w:cs="宋体" w:hint="eastAsia"/>
          <w:sz w:val="24"/>
        </w:rPr>
        <w:t>1.1 招标人：见投标须知前附表；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1.2 招标代理机构：见投标须知前附表；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1.3 项目名称：见投标须知前附表；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1.4 建设地点：见投标须知前附表；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1.5 资金来源：见投标须知前附表；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1.6 资金落实情况：见投标须知前附表；</w:t>
      </w:r>
    </w:p>
    <w:p w:rsidR="00D32D13" w:rsidRDefault="00F76EF1">
      <w:pPr>
        <w:spacing w:line="360" w:lineRule="auto"/>
        <w:rPr>
          <w:rFonts w:ascii="宋体" w:hAnsi="宋体" w:cs="宋体"/>
          <w:b/>
          <w:sz w:val="24"/>
        </w:rPr>
      </w:pPr>
      <w:r>
        <w:rPr>
          <w:rFonts w:ascii="宋体" w:hAnsi="宋体" w:cs="宋体" w:hint="eastAsia"/>
          <w:b/>
          <w:sz w:val="24"/>
        </w:rPr>
        <w:t>2.项目区概况</w:t>
      </w:r>
      <w:bookmarkEnd w:id="7"/>
    </w:p>
    <w:p w:rsidR="00D32D13" w:rsidRDefault="00F76EF1">
      <w:pPr>
        <w:spacing w:line="360" w:lineRule="auto"/>
        <w:ind w:firstLineChars="200" w:firstLine="480"/>
        <w:rPr>
          <w:rFonts w:hAnsi="宋体" w:cs="宋体"/>
          <w:b/>
          <w:bCs/>
          <w:sz w:val="24"/>
        </w:rPr>
      </w:pPr>
      <w:bookmarkStart w:id="8" w:name="_Toc283381931"/>
      <w:r>
        <w:rPr>
          <w:rFonts w:hAnsi="宋体" w:cs="宋体" w:hint="eastAsia"/>
          <w:sz w:val="24"/>
        </w:rPr>
        <w:t>本项目位于蒋李集镇；主要建设内容为平整土方、清理表土、客土回填、土翻耕并施有机肥、清楚残留村树根、标志牌等。</w:t>
      </w:r>
    </w:p>
    <w:p w:rsidR="00D32D13" w:rsidRDefault="00F76EF1">
      <w:pPr>
        <w:spacing w:line="360" w:lineRule="auto"/>
        <w:rPr>
          <w:rFonts w:ascii="宋体" w:hAnsi="宋体" w:cs="宋体"/>
          <w:b/>
          <w:sz w:val="24"/>
        </w:rPr>
      </w:pPr>
      <w:r>
        <w:rPr>
          <w:rFonts w:ascii="宋体" w:hAnsi="宋体" w:cs="宋体" w:hint="eastAsia"/>
          <w:b/>
          <w:sz w:val="24"/>
        </w:rPr>
        <w:t>3.招标范围及标段划分</w:t>
      </w:r>
      <w:bookmarkEnd w:id="8"/>
    </w:p>
    <w:p w:rsidR="00D32D13" w:rsidRDefault="00F76EF1">
      <w:pPr>
        <w:spacing w:line="360" w:lineRule="auto"/>
        <w:ind w:firstLineChars="200" w:firstLine="480"/>
        <w:rPr>
          <w:rFonts w:ascii="宋体" w:hAnsi="宋体" w:cs="宋体"/>
          <w:sz w:val="24"/>
        </w:rPr>
      </w:pPr>
      <w:r>
        <w:rPr>
          <w:rFonts w:ascii="宋体" w:hAnsi="宋体" w:cs="宋体" w:hint="eastAsia"/>
          <w:sz w:val="24"/>
        </w:rPr>
        <w:t>3.1 招标范围：见投标须知前附表。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3.2 标段划分：见投标须知前附表。</w:t>
      </w:r>
    </w:p>
    <w:p w:rsidR="00D32D13" w:rsidRDefault="00F76EF1">
      <w:pPr>
        <w:spacing w:line="360" w:lineRule="auto"/>
        <w:rPr>
          <w:rFonts w:ascii="宋体" w:hAnsi="宋体" w:cs="宋体"/>
          <w:b/>
          <w:sz w:val="24"/>
        </w:rPr>
      </w:pPr>
      <w:bookmarkStart w:id="9" w:name="_Toc283381932"/>
      <w:r>
        <w:rPr>
          <w:rFonts w:ascii="宋体" w:hAnsi="宋体" w:cs="宋体" w:hint="eastAsia"/>
          <w:b/>
          <w:sz w:val="24"/>
        </w:rPr>
        <w:t>4.招标要求</w:t>
      </w:r>
      <w:bookmarkEnd w:id="9"/>
    </w:p>
    <w:p w:rsidR="00D32D13" w:rsidRDefault="00F76EF1">
      <w:pPr>
        <w:spacing w:line="360" w:lineRule="auto"/>
        <w:ind w:firstLineChars="200" w:firstLine="480"/>
        <w:rPr>
          <w:rFonts w:ascii="宋体" w:hAnsi="宋体" w:cs="宋体"/>
          <w:sz w:val="24"/>
        </w:rPr>
      </w:pPr>
      <w:r>
        <w:rPr>
          <w:rFonts w:ascii="宋体" w:hAnsi="宋体" w:cs="宋体" w:hint="eastAsia"/>
          <w:sz w:val="24"/>
        </w:rPr>
        <w:t>4.l  工程质量：见投标人须知前附表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4.2  要求工期：见投标人须知前附表</w:t>
      </w:r>
    </w:p>
    <w:p w:rsidR="00D32D13" w:rsidRDefault="00F76EF1">
      <w:pPr>
        <w:spacing w:line="360" w:lineRule="auto"/>
        <w:ind w:firstLineChars="200" w:firstLine="480"/>
        <w:rPr>
          <w:rFonts w:ascii="宋体" w:hAnsi="宋体" w:cs="宋体"/>
          <w:kern w:val="0"/>
          <w:sz w:val="24"/>
        </w:rPr>
      </w:pPr>
      <w:r>
        <w:rPr>
          <w:rFonts w:ascii="宋体" w:hAnsi="宋体" w:cs="宋体" w:hint="eastAsia"/>
          <w:sz w:val="24"/>
        </w:rPr>
        <w:t>4.3  承包方式：专业、施工总承包。</w:t>
      </w:r>
    </w:p>
    <w:p w:rsidR="00D32D13" w:rsidRDefault="00F76EF1">
      <w:pPr>
        <w:spacing w:line="360" w:lineRule="auto"/>
        <w:ind w:firstLineChars="200" w:firstLine="480"/>
        <w:rPr>
          <w:rFonts w:ascii="宋体" w:hAnsi="宋体" w:cs="宋体"/>
          <w:kern w:val="0"/>
          <w:sz w:val="24"/>
        </w:rPr>
      </w:pPr>
      <w:r>
        <w:rPr>
          <w:rFonts w:ascii="宋体" w:hAnsi="宋体" w:cs="宋体" w:hint="eastAsia"/>
          <w:kern w:val="0"/>
          <w:sz w:val="24"/>
        </w:rPr>
        <w:t>4.4  投标人资格要求</w:t>
      </w:r>
    </w:p>
    <w:p w:rsidR="00D32D13" w:rsidRDefault="00F76EF1">
      <w:pPr>
        <w:spacing w:line="360" w:lineRule="auto"/>
        <w:ind w:firstLineChars="200" w:firstLine="480"/>
        <w:rPr>
          <w:rFonts w:ascii="宋体" w:hAnsi="宋体" w:cs="宋体"/>
          <w:sz w:val="24"/>
        </w:rPr>
      </w:pPr>
      <w:r>
        <w:rPr>
          <w:rFonts w:ascii="宋体" w:hAnsi="宋体" w:cs="宋体" w:hint="eastAsia"/>
          <w:sz w:val="24"/>
        </w:rPr>
        <w:t>4.4.1  投标人应具备承担本标段施工的资质条件、能力和信誉。</w:t>
      </w:r>
    </w:p>
    <w:p w:rsidR="00D32D13" w:rsidRDefault="00F76EF1">
      <w:pPr>
        <w:spacing w:line="360" w:lineRule="auto"/>
        <w:ind w:firstLineChars="200" w:firstLine="480"/>
        <w:rPr>
          <w:rFonts w:ascii="宋体" w:hAnsi="宋体" w:cs="宋体"/>
          <w:sz w:val="24"/>
        </w:rPr>
      </w:pPr>
      <w:r>
        <w:rPr>
          <w:rFonts w:ascii="宋体" w:hAnsi="宋体" w:cs="宋体" w:hint="eastAsia"/>
          <w:sz w:val="24"/>
        </w:rPr>
        <w:t>（l）资格条件：见投标人须知前附表；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（2）信誉要求：见投标人须知前附表；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（3）项目经理资格：见投标人须知前附表；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（4）其他要求：见投标人须知前附表。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4.5.2  本次招标不接受联合体投标。</w:t>
      </w:r>
    </w:p>
    <w:p w:rsidR="00D32D13" w:rsidRDefault="00F76EF1">
      <w:pPr>
        <w:spacing w:line="360" w:lineRule="auto"/>
        <w:ind w:firstLineChars="200" w:firstLine="480"/>
        <w:rPr>
          <w:rFonts w:ascii="宋体" w:hAnsi="宋体" w:cs="宋体"/>
          <w:sz w:val="24"/>
        </w:rPr>
      </w:pPr>
      <w:r>
        <w:rPr>
          <w:rFonts w:ascii="宋体" w:hAnsi="宋体" w:cs="宋体" w:hint="eastAsia"/>
          <w:sz w:val="24"/>
        </w:rPr>
        <w:t>4.5.3  投标人不得存在下列情形之一：</w:t>
      </w:r>
    </w:p>
    <w:p w:rsidR="00D32D13" w:rsidRDefault="00F76EF1">
      <w:pPr>
        <w:spacing w:line="360" w:lineRule="auto"/>
        <w:ind w:firstLineChars="200" w:firstLine="480"/>
        <w:rPr>
          <w:rFonts w:ascii="宋体" w:hAnsi="宋体" w:cs="宋体"/>
          <w:sz w:val="24"/>
        </w:rPr>
      </w:pPr>
      <w:r>
        <w:rPr>
          <w:rFonts w:ascii="宋体" w:hAnsi="宋体" w:cs="宋体" w:hint="eastAsia"/>
          <w:sz w:val="24"/>
        </w:rPr>
        <w:t>（l）为招标人不具有独立法人资格的附属机构（单位）；</w:t>
      </w:r>
    </w:p>
    <w:p w:rsidR="00D32D13" w:rsidRDefault="00F76EF1">
      <w:pPr>
        <w:spacing w:line="360" w:lineRule="auto"/>
        <w:ind w:firstLineChars="200" w:firstLine="480"/>
        <w:rPr>
          <w:rFonts w:ascii="宋体" w:hAnsi="宋体" w:cs="宋体"/>
          <w:sz w:val="24"/>
        </w:rPr>
      </w:pPr>
      <w:r>
        <w:rPr>
          <w:rFonts w:ascii="宋体" w:hAnsi="宋体" w:cs="宋体" w:hint="eastAsia"/>
          <w:sz w:val="24"/>
        </w:rPr>
        <w:t>（2）为本标段前期准备提供设计或咨询服务的，但设计施工总承包的除外；</w:t>
      </w:r>
    </w:p>
    <w:p w:rsidR="00D32D13" w:rsidRDefault="00F76EF1">
      <w:pPr>
        <w:spacing w:line="360" w:lineRule="auto"/>
        <w:ind w:firstLineChars="200" w:firstLine="480"/>
        <w:rPr>
          <w:rFonts w:ascii="宋体" w:hAnsi="宋体" w:cs="宋体"/>
          <w:sz w:val="24"/>
        </w:rPr>
      </w:pPr>
      <w:r>
        <w:rPr>
          <w:rFonts w:ascii="宋体" w:hAnsi="宋体" w:cs="宋体" w:hint="eastAsia"/>
          <w:sz w:val="24"/>
        </w:rPr>
        <w:t>（3）为本标段的监理人；</w:t>
      </w:r>
    </w:p>
    <w:p w:rsidR="00D32D13" w:rsidRDefault="00F76EF1">
      <w:pPr>
        <w:spacing w:line="360" w:lineRule="auto"/>
        <w:ind w:firstLineChars="200" w:firstLine="480"/>
        <w:rPr>
          <w:rFonts w:ascii="宋体" w:hAnsi="宋体" w:cs="宋体"/>
          <w:sz w:val="24"/>
        </w:rPr>
      </w:pPr>
      <w:r>
        <w:rPr>
          <w:rFonts w:ascii="宋体" w:hAnsi="宋体" w:cs="宋体" w:hint="eastAsia"/>
          <w:sz w:val="24"/>
        </w:rPr>
        <w:t>（4）为本标段的代建人；</w:t>
      </w:r>
    </w:p>
    <w:p w:rsidR="00D32D13" w:rsidRDefault="00F76EF1">
      <w:pPr>
        <w:spacing w:line="360" w:lineRule="auto"/>
        <w:ind w:firstLineChars="200" w:firstLine="480"/>
        <w:rPr>
          <w:rFonts w:ascii="宋体" w:hAnsi="宋体" w:cs="宋体"/>
          <w:sz w:val="24"/>
        </w:rPr>
      </w:pPr>
      <w:r>
        <w:rPr>
          <w:rFonts w:ascii="宋体" w:hAnsi="宋体" w:cs="宋体" w:hint="eastAsia"/>
          <w:sz w:val="24"/>
        </w:rPr>
        <w:lastRenderedPageBreak/>
        <w:t>（5）为本标段提供招标代理服务的；</w:t>
      </w:r>
    </w:p>
    <w:p w:rsidR="00D32D13" w:rsidRDefault="00F76EF1">
      <w:pPr>
        <w:spacing w:line="360" w:lineRule="auto"/>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D32D13" w:rsidRDefault="00F76EF1">
      <w:pPr>
        <w:spacing w:line="360" w:lineRule="auto"/>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D32D13" w:rsidRDefault="00F76EF1">
      <w:pPr>
        <w:spacing w:line="360" w:lineRule="auto"/>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D32D13" w:rsidRDefault="00F76EF1">
      <w:pPr>
        <w:spacing w:line="360" w:lineRule="auto"/>
        <w:ind w:firstLineChars="200" w:firstLine="480"/>
        <w:rPr>
          <w:rFonts w:ascii="宋体" w:hAnsi="宋体" w:cs="宋体"/>
          <w:sz w:val="24"/>
        </w:rPr>
      </w:pPr>
      <w:r>
        <w:rPr>
          <w:rFonts w:ascii="宋体" w:hAnsi="宋体" w:cs="宋体" w:hint="eastAsia"/>
          <w:sz w:val="24"/>
        </w:rPr>
        <w:t>（9）被责令停业的；</w:t>
      </w:r>
    </w:p>
    <w:p w:rsidR="00D32D13" w:rsidRDefault="00F76EF1">
      <w:pPr>
        <w:spacing w:line="360" w:lineRule="auto"/>
        <w:ind w:firstLineChars="200" w:firstLine="480"/>
        <w:rPr>
          <w:rFonts w:ascii="宋体" w:hAnsi="宋体" w:cs="宋体"/>
          <w:sz w:val="24"/>
        </w:rPr>
      </w:pPr>
      <w:r>
        <w:rPr>
          <w:rFonts w:ascii="宋体" w:hAnsi="宋体" w:cs="宋体" w:hint="eastAsia"/>
          <w:sz w:val="24"/>
        </w:rPr>
        <w:t>（10）被暂停或取消投标资格的；</w:t>
      </w:r>
    </w:p>
    <w:p w:rsidR="00D32D13" w:rsidRDefault="00F76EF1">
      <w:pPr>
        <w:spacing w:line="360" w:lineRule="auto"/>
        <w:ind w:firstLineChars="200" w:firstLine="480"/>
        <w:rPr>
          <w:rFonts w:ascii="宋体" w:hAnsi="宋体" w:cs="宋体"/>
          <w:sz w:val="24"/>
        </w:rPr>
      </w:pPr>
      <w:r>
        <w:rPr>
          <w:rFonts w:ascii="宋体" w:hAnsi="宋体" w:cs="宋体" w:hint="eastAsia"/>
          <w:sz w:val="24"/>
        </w:rPr>
        <w:t>（11）财产被接管或冻结的；</w:t>
      </w:r>
    </w:p>
    <w:p w:rsidR="00D32D13" w:rsidRDefault="00F76EF1">
      <w:pPr>
        <w:spacing w:line="360" w:lineRule="auto"/>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D32D13" w:rsidRDefault="00F76EF1">
      <w:pPr>
        <w:spacing w:line="360" w:lineRule="auto"/>
        <w:ind w:firstLineChars="200" w:firstLine="480"/>
        <w:rPr>
          <w:rFonts w:ascii="宋体" w:hAnsi="宋体" w:cs="宋体"/>
          <w:sz w:val="24"/>
        </w:rPr>
      </w:pPr>
      <w:r>
        <w:rPr>
          <w:rFonts w:ascii="宋体" w:hAnsi="宋体" w:cs="宋体" w:hint="eastAsia"/>
          <w:kern w:val="0"/>
          <w:sz w:val="24"/>
        </w:rPr>
        <w:t>4.6  中标人的合同质量等级以投标文件承诺质量等级为准。若中标人不能达到承诺质量等级，应返工，由此造成的损失由中标人承担</w:t>
      </w:r>
      <w:r>
        <w:rPr>
          <w:rFonts w:ascii="宋体" w:hAnsi="宋体" w:cs="宋体" w:hint="eastAsia"/>
          <w:sz w:val="24"/>
        </w:rPr>
        <w:t>。</w:t>
      </w:r>
    </w:p>
    <w:p w:rsidR="00D32D13" w:rsidRDefault="00F76EF1">
      <w:pPr>
        <w:spacing w:line="360" w:lineRule="auto"/>
        <w:ind w:firstLineChars="200" w:firstLine="480"/>
        <w:rPr>
          <w:rFonts w:ascii="宋体" w:hAnsi="宋体" w:cs="宋体"/>
          <w:sz w:val="24"/>
        </w:rPr>
      </w:pPr>
      <w:r>
        <w:rPr>
          <w:rFonts w:ascii="宋体" w:hAnsi="宋体" w:cs="宋体" w:hint="eastAsia"/>
          <w:sz w:val="24"/>
        </w:rPr>
        <w:t>4.7  中标人的合同工期以投标文件承诺工期为准。若中标人不能按承诺工期完成施工内容，按逾期违约缴纳违约金。</w:t>
      </w:r>
    </w:p>
    <w:p w:rsidR="00D32D13" w:rsidRDefault="00F76EF1">
      <w:pPr>
        <w:spacing w:line="360" w:lineRule="auto"/>
        <w:rPr>
          <w:rFonts w:ascii="宋体" w:hAnsi="宋体" w:cs="宋体"/>
          <w:b/>
          <w:sz w:val="24"/>
        </w:rPr>
      </w:pPr>
      <w:bookmarkStart w:id="10" w:name="_Toc283381933"/>
      <w:r>
        <w:rPr>
          <w:rFonts w:ascii="宋体" w:hAnsi="宋体" w:cs="宋体" w:hint="eastAsia"/>
          <w:b/>
          <w:sz w:val="24"/>
        </w:rPr>
        <w:t>5.投标人投标要求</w:t>
      </w:r>
      <w:bookmarkEnd w:id="10"/>
    </w:p>
    <w:p w:rsidR="00D32D13" w:rsidRDefault="00F76EF1">
      <w:pPr>
        <w:spacing w:line="360" w:lineRule="auto"/>
        <w:ind w:firstLineChars="200" w:firstLine="480"/>
        <w:rPr>
          <w:rFonts w:ascii="宋体" w:hAnsi="宋体" w:cs="宋体"/>
          <w:sz w:val="24"/>
        </w:rPr>
      </w:pPr>
      <w:r>
        <w:rPr>
          <w:rFonts w:ascii="宋体" w:hAnsi="宋体" w:cs="宋体" w:hint="eastAsia"/>
          <w:sz w:val="24"/>
        </w:rPr>
        <w:t>5.1  投标人必须对招标范围内的全部内容进行投标，只投其中部分内容者则其投标文件无效。</w:t>
      </w:r>
    </w:p>
    <w:p w:rsidR="00D32D13" w:rsidRDefault="00F76EF1">
      <w:pPr>
        <w:spacing w:line="360" w:lineRule="auto"/>
        <w:ind w:firstLineChars="200" w:firstLine="480"/>
        <w:rPr>
          <w:rFonts w:ascii="宋体" w:hAnsi="宋体" w:cs="宋体"/>
          <w:sz w:val="24"/>
        </w:rPr>
      </w:pPr>
      <w:r>
        <w:rPr>
          <w:rFonts w:ascii="宋体" w:hAnsi="宋体" w:cs="宋体" w:hint="eastAsia"/>
          <w:sz w:val="24"/>
        </w:rPr>
        <w:t>5.2  每个投标人只能提交一个不变投标报价，提交或参与了一套以上投标文件和一个以上可变投标报价的投标人将使其参与全部投标文件无效。</w:t>
      </w:r>
    </w:p>
    <w:p w:rsidR="00D32D13" w:rsidRDefault="00F76EF1">
      <w:pPr>
        <w:spacing w:line="360" w:lineRule="auto"/>
        <w:rPr>
          <w:rFonts w:ascii="宋体" w:hAnsi="宋体" w:cs="宋体"/>
          <w:b/>
          <w:sz w:val="24"/>
        </w:rPr>
      </w:pPr>
      <w:bookmarkStart w:id="11" w:name="_Toc283381934"/>
      <w:r>
        <w:rPr>
          <w:rFonts w:ascii="宋体" w:hAnsi="宋体" w:cs="宋体" w:hint="eastAsia"/>
          <w:b/>
          <w:sz w:val="24"/>
        </w:rPr>
        <w:t>6.投标费用</w:t>
      </w:r>
      <w:bookmarkEnd w:id="11"/>
    </w:p>
    <w:p w:rsidR="00D32D13" w:rsidRDefault="00F76EF1">
      <w:pPr>
        <w:spacing w:line="360" w:lineRule="auto"/>
        <w:ind w:firstLineChars="200" w:firstLine="480"/>
        <w:rPr>
          <w:rFonts w:ascii="宋体" w:hAnsi="宋体" w:cs="宋体"/>
          <w:sz w:val="24"/>
        </w:rPr>
      </w:pPr>
      <w:r>
        <w:rPr>
          <w:rFonts w:ascii="宋体" w:hAnsi="宋体" w:cs="宋体" w:hint="eastAsia"/>
          <w:sz w:val="24"/>
        </w:rPr>
        <w:t>投标人应承担其投标文件编制与递交所涉及的一切费用。在任何情况下招标人和招标代理机构对上述费用均不负担任何责任。</w:t>
      </w:r>
    </w:p>
    <w:p w:rsidR="00D32D13" w:rsidRDefault="00F76EF1">
      <w:pPr>
        <w:spacing w:line="360" w:lineRule="auto"/>
        <w:rPr>
          <w:rFonts w:ascii="宋体" w:hAnsi="宋体" w:cs="宋体"/>
          <w:b/>
          <w:sz w:val="24"/>
        </w:rPr>
      </w:pPr>
      <w:bookmarkStart w:id="12" w:name="_Toc283381935"/>
      <w:r>
        <w:rPr>
          <w:rFonts w:ascii="宋体" w:hAnsi="宋体" w:cs="宋体" w:hint="eastAsia"/>
          <w:b/>
          <w:sz w:val="24"/>
        </w:rPr>
        <w:t>7.踏勘现场</w:t>
      </w:r>
      <w:bookmarkEnd w:id="12"/>
    </w:p>
    <w:p w:rsidR="00D32D13" w:rsidRDefault="00F76EF1">
      <w:pPr>
        <w:spacing w:line="360" w:lineRule="auto"/>
        <w:ind w:firstLineChars="196" w:firstLine="470"/>
        <w:rPr>
          <w:rFonts w:ascii="宋体" w:hAnsi="宋体" w:cs="宋体"/>
          <w:b/>
          <w:sz w:val="24"/>
        </w:rPr>
      </w:pPr>
      <w:r>
        <w:rPr>
          <w:rFonts w:ascii="宋体" w:hAnsi="宋体" w:cs="宋体" w:hint="eastAsia"/>
          <w:sz w:val="24"/>
        </w:rPr>
        <w:t>7.1  踏勘现场：见投标须知前附表。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7.2  在招标文件和参考资料中招标人提供的资料和数据，是招标人现有的能使投标人利用的资料。招标人对投标人由此而作出的推论、理解和结论概不负责。</w:t>
      </w:r>
    </w:p>
    <w:p w:rsidR="00D32D13" w:rsidRDefault="00F76EF1">
      <w:pPr>
        <w:spacing w:line="360" w:lineRule="auto"/>
        <w:rPr>
          <w:rFonts w:ascii="宋体" w:hAnsi="宋体" w:cs="宋体"/>
          <w:b/>
          <w:sz w:val="24"/>
        </w:rPr>
      </w:pPr>
      <w:bookmarkStart w:id="13" w:name="_Toc283381936"/>
      <w:r>
        <w:rPr>
          <w:rFonts w:ascii="宋体" w:hAnsi="宋体" w:cs="宋体" w:hint="eastAsia"/>
          <w:b/>
          <w:sz w:val="24"/>
        </w:rPr>
        <w:t>8.投标预算价</w:t>
      </w:r>
      <w:bookmarkEnd w:id="13"/>
    </w:p>
    <w:p w:rsidR="00D32D13" w:rsidRDefault="00F76EF1">
      <w:pPr>
        <w:spacing w:line="400" w:lineRule="exact"/>
        <w:ind w:firstLineChars="200" w:firstLine="480"/>
        <w:jc w:val="left"/>
        <w:rPr>
          <w:sz w:val="24"/>
          <w:szCs w:val="32"/>
        </w:rPr>
      </w:pPr>
      <w:bookmarkStart w:id="14" w:name="_Toc283381937"/>
      <w:r>
        <w:rPr>
          <w:rFonts w:hint="eastAsia"/>
          <w:sz w:val="24"/>
          <w:szCs w:val="32"/>
        </w:rPr>
        <w:t xml:space="preserve">8.1  </w:t>
      </w:r>
      <w:r>
        <w:rPr>
          <w:rFonts w:hint="eastAsia"/>
          <w:sz w:val="24"/>
          <w:szCs w:val="32"/>
        </w:rPr>
        <w:t>投标人应按第三章附件</w:t>
      </w:r>
      <w:r>
        <w:rPr>
          <w:rFonts w:hint="eastAsia"/>
          <w:sz w:val="24"/>
          <w:szCs w:val="32"/>
        </w:rPr>
        <w:t>2</w:t>
      </w:r>
      <w:r>
        <w:rPr>
          <w:rFonts w:hint="eastAsia"/>
          <w:sz w:val="24"/>
          <w:szCs w:val="32"/>
        </w:rPr>
        <w:t>“工程量清单”的要求填写相应表格。</w:t>
      </w:r>
    </w:p>
    <w:p w:rsidR="00D32D13" w:rsidRDefault="00F76EF1">
      <w:pPr>
        <w:spacing w:line="400" w:lineRule="exact"/>
        <w:ind w:firstLineChars="200" w:firstLine="480"/>
        <w:jc w:val="left"/>
        <w:rPr>
          <w:sz w:val="24"/>
          <w:szCs w:val="32"/>
        </w:rPr>
      </w:pPr>
      <w:r>
        <w:rPr>
          <w:rFonts w:hint="eastAsia"/>
          <w:sz w:val="24"/>
          <w:szCs w:val="32"/>
        </w:rPr>
        <w:t xml:space="preserve">8.2  </w:t>
      </w:r>
      <w:r>
        <w:rPr>
          <w:rFonts w:hint="eastAsia"/>
          <w:sz w:val="24"/>
          <w:szCs w:val="32"/>
        </w:rPr>
        <w:t>投标人在投标截止时间前修改投标函中的投标总报价，应同时修改</w:t>
      </w:r>
      <w:r>
        <w:rPr>
          <w:rFonts w:hint="eastAsia"/>
          <w:sz w:val="24"/>
          <w:szCs w:val="32"/>
        </w:rPr>
        <w:t xml:space="preserve"> </w:t>
      </w:r>
      <w:r>
        <w:rPr>
          <w:rFonts w:hint="eastAsia"/>
          <w:sz w:val="24"/>
          <w:szCs w:val="32"/>
        </w:rPr>
        <w:t>“工程量清单”中的相应报价。</w:t>
      </w:r>
    </w:p>
    <w:p w:rsidR="00D32D13" w:rsidRDefault="00F76EF1">
      <w:pPr>
        <w:spacing w:line="360" w:lineRule="auto"/>
        <w:ind w:firstLineChars="200" w:firstLine="480"/>
        <w:jc w:val="left"/>
        <w:rPr>
          <w:sz w:val="24"/>
          <w:szCs w:val="32"/>
        </w:rPr>
      </w:pPr>
      <w:r>
        <w:rPr>
          <w:rFonts w:hint="eastAsia"/>
          <w:sz w:val="24"/>
          <w:szCs w:val="32"/>
        </w:rPr>
        <w:t xml:space="preserve">8.3 </w:t>
      </w:r>
      <w:r>
        <w:rPr>
          <w:rFonts w:hint="eastAsia"/>
          <w:sz w:val="24"/>
          <w:szCs w:val="32"/>
        </w:rPr>
        <w:t>投标报价编制的依据及报价</w:t>
      </w:r>
    </w:p>
    <w:p w:rsidR="00D32D13" w:rsidRDefault="00F76EF1">
      <w:pPr>
        <w:pStyle w:val="a6"/>
        <w:spacing w:line="360" w:lineRule="auto"/>
        <w:ind w:firstLineChars="200" w:firstLine="480"/>
        <w:jc w:val="left"/>
        <w:rPr>
          <w:rFonts w:ascii="Times New Roman" w:hAnsi="Times New Roman" w:cs="Times New Roman"/>
          <w:sz w:val="24"/>
          <w:szCs w:val="32"/>
        </w:rPr>
      </w:pPr>
      <w:r>
        <w:rPr>
          <w:rFonts w:ascii="Times New Roman" w:hAnsi="Times New Roman" w:cs="Times New Roman" w:hint="eastAsia"/>
          <w:sz w:val="24"/>
          <w:szCs w:val="32"/>
        </w:rPr>
        <w:t>8.3.1</w:t>
      </w:r>
      <w:r w:rsidR="00926290">
        <w:rPr>
          <w:rFonts w:ascii="Times New Roman" w:hAnsi="Times New Roman" w:cs="Times New Roman" w:hint="eastAsia"/>
          <w:sz w:val="24"/>
          <w:szCs w:val="32"/>
        </w:rPr>
        <w:t>建安区椹涧乡第二批占补平衡项目</w:t>
      </w:r>
      <w:r>
        <w:rPr>
          <w:rFonts w:ascii="Times New Roman" w:hAnsi="Times New Roman" w:cs="Times New Roman" w:hint="eastAsia"/>
          <w:sz w:val="24"/>
          <w:szCs w:val="32"/>
        </w:rPr>
        <w:t>施工图纸；</w:t>
      </w:r>
    </w:p>
    <w:p w:rsidR="00D32D13" w:rsidRDefault="00F76EF1">
      <w:pPr>
        <w:spacing w:line="360" w:lineRule="auto"/>
        <w:ind w:firstLineChars="200" w:firstLine="480"/>
        <w:rPr>
          <w:rFonts w:ascii="宋体" w:hAnsi="宋体" w:cs="宋体"/>
          <w:sz w:val="24"/>
        </w:rPr>
      </w:pPr>
      <w:r>
        <w:rPr>
          <w:rFonts w:hint="eastAsia"/>
          <w:sz w:val="24"/>
          <w:szCs w:val="32"/>
        </w:rPr>
        <w:lastRenderedPageBreak/>
        <w:t>8.3.2</w:t>
      </w:r>
      <w:r>
        <w:rPr>
          <w:rFonts w:ascii="宋体" w:hAnsi="宋体" w:cs="宋体" w:hint="eastAsia"/>
          <w:sz w:val="24"/>
        </w:rPr>
        <w:t>国家及河南省的有关法律、法规、规程、制度；</w:t>
      </w:r>
    </w:p>
    <w:p w:rsidR="00D32D13" w:rsidRDefault="00F76EF1">
      <w:pPr>
        <w:spacing w:line="360" w:lineRule="auto"/>
        <w:ind w:left="102" w:firstLineChars="200" w:firstLine="480"/>
        <w:rPr>
          <w:rFonts w:ascii="宋体" w:hAnsi="宋体" w:cs="宋体"/>
          <w:sz w:val="24"/>
        </w:rPr>
      </w:pPr>
      <w:r>
        <w:rPr>
          <w:rFonts w:hint="eastAsia"/>
          <w:sz w:val="24"/>
          <w:szCs w:val="32"/>
        </w:rPr>
        <w:t>8.3.3</w:t>
      </w:r>
      <w:r>
        <w:rPr>
          <w:rFonts w:ascii="宋体" w:hAnsi="宋体" w:cs="宋体" w:hint="eastAsia"/>
          <w:sz w:val="24"/>
        </w:rPr>
        <w:t>定额采用：《河南省土地开发整理项目预算定额标准》（2014）；</w:t>
      </w:r>
    </w:p>
    <w:p w:rsidR="00D32D13" w:rsidRDefault="00F76EF1">
      <w:pPr>
        <w:spacing w:line="360" w:lineRule="auto"/>
        <w:ind w:left="102" w:firstLineChars="200" w:firstLine="480"/>
        <w:rPr>
          <w:rFonts w:ascii="宋体" w:hAnsi="宋体" w:cs="宋体"/>
          <w:sz w:val="24"/>
        </w:rPr>
      </w:pPr>
      <w:r>
        <w:rPr>
          <w:rFonts w:ascii="宋体" w:hAnsi="宋体" w:cs="宋体" w:hint="eastAsia"/>
          <w:sz w:val="24"/>
        </w:rPr>
        <w:t>8.4本工程投标报价和工程量清单合计必须一致，否则其投标将予以否决。</w:t>
      </w:r>
    </w:p>
    <w:p w:rsidR="00D32D13" w:rsidRDefault="00F76EF1">
      <w:pPr>
        <w:spacing w:line="400" w:lineRule="exact"/>
        <w:ind w:firstLineChars="200" w:firstLine="480"/>
        <w:jc w:val="left"/>
        <w:rPr>
          <w:sz w:val="24"/>
          <w:szCs w:val="32"/>
        </w:rPr>
      </w:pPr>
      <w:r>
        <w:rPr>
          <w:rFonts w:hint="eastAsia"/>
          <w:sz w:val="24"/>
          <w:szCs w:val="32"/>
        </w:rPr>
        <w:t>9.</w:t>
      </w:r>
      <w:r>
        <w:rPr>
          <w:rFonts w:hint="eastAsia"/>
          <w:sz w:val="24"/>
          <w:szCs w:val="32"/>
        </w:rPr>
        <w:t>工程结算</w:t>
      </w:r>
      <w:bookmarkEnd w:id="14"/>
    </w:p>
    <w:p w:rsidR="00D32D13" w:rsidRDefault="00F76EF1">
      <w:pPr>
        <w:spacing w:line="360" w:lineRule="auto"/>
        <w:ind w:left="102" w:firstLineChars="200" w:firstLine="480"/>
        <w:rPr>
          <w:rFonts w:ascii="宋体" w:hAnsi="宋体" w:cs="宋体"/>
          <w:sz w:val="24"/>
        </w:rPr>
      </w:pPr>
      <w:r>
        <w:rPr>
          <w:rFonts w:ascii="宋体" w:hAnsi="宋体" w:cs="宋体" w:hint="eastAsia"/>
          <w:sz w:val="24"/>
        </w:rPr>
        <w:t>9.1  工程结算按设计及有关规范规程据实结算。</w:t>
      </w:r>
    </w:p>
    <w:p w:rsidR="00D32D13" w:rsidRDefault="00F76EF1">
      <w:pPr>
        <w:spacing w:line="360" w:lineRule="auto"/>
        <w:ind w:left="102" w:firstLineChars="200" w:firstLine="480"/>
        <w:rPr>
          <w:rFonts w:ascii="宋体" w:hAnsi="宋体" w:cs="宋体"/>
          <w:sz w:val="24"/>
        </w:rPr>
      </w:pPr>
      <w:r>
        <w:rPr>
          <w:rFonts w:ascii="宋体" w:hAnsi="宋体" w:cs="宋体" w:hint="eastAsia"/>
          <w:sz w:val="24"/>
        </w:rPr>
        <w:t>9.2  工程按月进度进行结算，每月完成的工程量以监理工程师和招标人认可的工程量为准进行结算。</w:t>
      </w:r>
    </w:p>
    <w:p w:rsidR="00D32D13" w:rsidRDefault="00F76EF1">
      <w:pPr>
        <w:spacing w:line="360" w:lineRule="auto"/>
        <w:ind w:left="102" w:firstLineChars="200" w:firstLine="480"/>
        <w:rPr>
          <w:rFonts w:ascii="宋体" w:hAnsi="宋体" w:cs="宋体"/>
          <w:sz w:val="24"/>
        </w:rPr>
      </w:pPr>
      <w:r>
        <w:rPr>
          <w:rFonts w:ascii="宋体" w:hAnsi="宋体" w:cs="宋体" w:hint="eastAsia"/>
          <w:sz w:val="24"/>
        </w:rPr>
        <w:t>9.3  竣工验收后按有关部门审定的工程量和价款进行竣工结算。</w:t>
      </w:r>
    </w:p>
    <w:p w:rsidR="00D32D13" w:rsidRDefault="00F76EF1">
      <w:pPr>
        <w:spacing w:line="360" w:lineRule="auto"/>
        <w:ind w:left="102" w:firstLineChars="200" w:firstLine="480"/>
        <w:rPr>
          <w:rFonts w:ascii="宋体" w:hAnsi="宋体" w:cs="宋体"/>
          <w:sz w:val="24"/>
        </w:rPr>
      </w:pPr>
      <w:r>
        <w:rPr>
          <w:rFonts w:ascii="宋体" w:hAnsi="宋体" w:cs="宋体" w:hint="eastAsia"/>
          <w:sz w:val="24"/>
        </w:rPr>
        <w:t>9.4  在实施过程中，招标人可按实际情况对工程量进行调整。对于调增的工程量中标人必须承担施工，对于调减的工程量招标人不负责弥补。</w:t>
      </w:r>
    </w:p>
    <w:p w:rsidR="00D32D13" w:rsidRDefault="00F76EF1">
      <w:pPr>
        <w:spacing w:line="360" w:lineRule="auto"/>
        <w:rPr>
          <w:rFonts w:ascii="宋体" w:hAnsi="宋体" w:cs="宋体"/>
          <w:b/>
          <w:sz w:val="24"/>
        </w:rPr>
      </w:pPr>
      <w:bookmarkStart w:id="15" w:name="_Toc283381938"/>
      <w:r>
        <w:rPr>
          <w:rFonts w:ascii="宋体" w:hAnsi="宋体" w:cs="宋体" w:hint="eastAsia"/>
          <w:b/>
          <w:sz w:val="24"/>
        </w:rPr>
        <w:t>10.货币和工程款支付</w:t>
      </w:r>
      <w:bookmarkEnd w:id="15"/>
    </w:p>
    <w:p w:rsidR="00D32D13" w:rsidRDefault="00F76EF1">
      <w:pPr>
        <w:spacing w:line="360" w:lineRule="auto"/>
        <w:ind w:firstLineChars="200" w:firstLine="480"/>
        <w:jc w:val="left"/>
        <w:rPr>
          <w:rFonts w:ascii="宋体" w:hAnsi="宋体" w:cs="宋体"/>
          <w:b/>
          <w:sz w:val="24"/>
        </w:rPr>
      </w:pPr>
      <w:r>
        <w:rPr>
          <w:rFonts w:ascii="宋体" w:hAnsi="宋体" w:cs="宋体" w:hint="eastAsia"/>
          <w:sz w:val="24"/>
        </w:rPr>
        <w:t>10.1 投标人以人民币填报所有单价和报价，合同实施时以转账方式支付。</w:t>
      </w:r>
    </w:p>
    <w:p w:rsidR="00D32D13" w:rsidRDefault="00F76EF1">
      <w:pPr>
        <w:spacing w:line="360" w:lineRule="auto"/>
        <w:ind w:firstLineChars="200" w:firstLine="480"/>
        <w:jc w:val="left"/>
        <w:rPr>
          <w:rFonts w:ascii="宋体" w:hAnsi="宋体" w:cs="宋体"/>
          <w:sz w:val="24"/>
        </w:rPr>
      </w:pPr>
      <w:bookmarkStart w:id="16" w:name="_Toc283381939"/>
      <w:r>
        <w:rPr>
          <w:rFonts w:ascii="宋体" w:hAnsi="宋体" w:cs="宋体" w:hint="eastAsia"/>
          <w:sz w:val="24"/>
        </w:rPr>
        <w:t>10.2工程开工，预付合同价款的30%，工程完工，验收合格后，付合同价款的90%，竣工审计后，除扣除3%的质量保证金外，其余全部支付。质量保证金自验收合格之日起365天后，工程无质量问题，予以返还。</w:t>
      </w:r>
    </w:p>
    <w:p w:rsidR="00D32D13" w:rsidRDefault="00F76EF1">
      <w:pPr>
        <w:spacing w:line="360" w:lineRule="auto"/>
        <w:rPr>
          <w:rFonts w:ascii="宋体" w:hAnsi="宋体" w:cs="宋体"/>
          <w:b/>
          <w:sz w:val="24"/>
        </w:rPr>
      </w:pPr>
      <w:r>
        <w:rPr>
          <w:rFonts w:ascii="宋体" w:hAnsi="宋体" w:cs="宋体" w:hint="eastAsia"/>
          <w:b/>
          <w:sz w:val="24"/>
        </w:rPr>
        <w:t>11.质保期</w:t>
      </w:r>
      <w:bookmarkEnd w:id="16"/>
    </w:p>
    <w:p w:rsidR="00D32D13" w:rsidRDefault="00F76EF1">
      <w:pPr>
        <w:spacing w:line="360" w:lineRule="auto"/>
        <w:ind w:firstLineChars="200" w:firstLine="464"/>
        <w:rPr>
          <w:rFonts w:ascii="宋体" w:hAnsi="宋体" w:cs="宋体"/>
          <w:sz w:val="24"/>
        </w:rPr>
      </w:pPr>
      <w:r>
        <w:rPr>
          <w:rFonts w:ascii="宋体" w:hAnsi="宋体" w:cs="宋体" w:hint="eastAsia"/>
          <w:spacing w:val="-4"/>
          <w:sz w:val="24"/>
        </w:rPr>
        <w:t>质保期为</w:t>
      </w:r>
      <w:r>
        <w:rPr>
          <w:rFonts w:ascii="宋体" w:hAnsi="宋体" w:cs="宋体" w:hint="eastAsia"/>
          <w:sz w:val="24"/>
        </w:rPr>
        <w:t>一年。工程竣工验收合格(以上级验收文件的日期为准)后开始计算。</w:t>
      </w:r>
    </w:p>
    <w:p w:rsidR="00D32D13" w:rsidRDefault="00F76EF1">
      <w:pPr>
        <w:pStyle w:val="4"/>
        <w:jc w:val="center"/>
        <w:rPr>
          <w:rFonts w:ascii="宋体" w:hAnsi="宋体" w:cs="宋体"/>
          <w:sz w:val="24"/>
          <w:szCs w:val="24"/>
        </w:rPr>
      </w:pPr>
      <w:bookmarkStart w:id="17" w:name="_Toc283381940"/>
      <w:bookmarkStart w:id="18" w:name="_Toc498420108"/>
      <w:r>
        <w:rPr>
          <w:rFonts w:ascii="宋体" w:hAnsi="宋体" w:cs="宋体" w:hint="eastAsia"/>
          <w:sz w:val="24"/>
          <w:szCs w:val="24"/>
        </w:rPr>
        <w:t>二、招标文件</w:t>
      </w:r>
      <w:bookmarkEnd w:id="17"/>
      <w:bookmarkEnd w:id="18"/>
    </w:p>
    <w:p w:rsidR="00D32D13" w:rsidRDefault="00F76EF1">
      <w:pPr>
        <w:spacing w:line="360" w:lineRule="auto"/>
        <w:rPr>
          <w:rFonts w:ascii="宋体" w:hAnsi="宋体" w:cs="宋体"/>
          <w:b/>
          <w:sz w:val="24"/>
        </w:rPr>
      </w:pPr>
      <w:bookmarkStart w:id="19" w:name="_Toc283381941"/>
      <w:r>
        <w:rPr>
          <w:rFonts w:ascii="宋体" w:hAnsi="宋体" w:cs="宋体" w:hint="eastAsia"/>
          <w:b/>
          <w:sz w:val="24"/>
        </w:rPr>
        <w:t>12.招标文件的组成</w:t>
      </w:r>
      <w:bookmarkEnd w:id="19"/>
    </w:p>
    <w:p w:rsidR="00D32D13" w:rsidRDefault="00F76EF1">
      <w:pPr>
        <w:spacing w:line="360" w:lineRule="auto"/>
        <w:ind w:firstLineChars="200" w:firstLine="480"/>
        <w:rPr>
          <w:rFonts w:ascii="宋体" w:hAnsi="宋体" w:cs="宋体"/>
          <w:sz w:val="24"/>
        </w:rPr>
      </w:pPr>
      <w:r>
        <w:rPr>
          <w:rFonts w:ascii="宋体" w:hAnsi="宋体" w:cs="宋体" w:hint="eastAsia"/>
          <w:sz w:val="24"/>
        </w:rPr>
        <w:t>本招标文件包括：</w:t>
      </w:r>
    </w:p>
    <w:p w:rsidR="00D32D13" w:rsidRDefault="00F76EF1">
      <w:pPr>
        <w:spacing w:line="360" w:lineRule="auto"/>
        <w:ind w:firstLineChars="200" w:firstLine="480"/>
        <w:rPr>
          <w:rFonts w:ascii="宋体" w:hAnsi="宋体" w:cs="宋体"/>
          <w:sz w:val="24"/>
        </w:rPr>
      </w:pPr>
      <w:r>
        <w:rPr>
          <w:rFonts w:ascii="宋体" w:hAnsi="宋体" w:cs="宋体" w:hint="eastAsia"/>
          <w:sz w:val="24"/>
        </w:rPr>
        <w:t>（1）招标公告；</w:t>
      </w:r>
    </w:p>
    <w:p w:rsidR="00D32D13" w:rsidRDefault="00F76EF1">
      <w:pPr>
        <w:spacing w:line="360" w:lineRule="auto"/>
        <w:ind w:firstLineChars="200" w:firstLine="480"/>
        <w:rPr>
          <w:rFonts w:ascii="宋体" w:hAnsi="宋体" w:cs="宋体"/>
          <w:sz w:val="24"/>
        </w:rPr>
      </w:pPr>
      <w:r>
        <w:rPr>
          <w:rFonts w:ascii="宋体" w:hAnsi="宋体" w:cs="宋体" w:hint="eastAsia"/>
          <w:sz w:val="24"/>
        </w:rPr>
        <w:t>（2）投标人须知；</w:t>
      </w:r>
    </w:p>
    <w:p w:rsidR="00D32D13" w:rsidRDefault="00F76EF1">
      <w:pPr>
        <w:spacing w:line="360" w:lineRule="auto"/>
        <w:ind w:firstLineChars="200" w:firstLine="480"/>
        <w:rPr>
          <w:rFonts w:ascii="宋体" w:hAnsi="宋体" w:cs="宋体"/>
          <w:sz w:val="24"/>
        </w:rPr>
      </w:pPr>
      <w:r>
        <w:rPr>
          <w:rFonts w:ascii="宋体" w:hAnsi="宋体" w:cs="宋体" w:hint="eastAsia"/>
          <w:sz w:val="24"/>
        </w:rPr>
        <w:t>（3）评标办法；</w:t>
      </w:r>
    </w:p>
    <w:p w:rsidR="00D32D13" w:rsidRDefault="00F76EF1">
      <w:pPr>
        <w:spacing w:line="360" w:lineRule="auto"/>
        <w:ind w:firstLineChars="200" w:firstLine="480"/>
        <w:rPr>
          <w:rFonts w:ascii="宋体" w:hAnsi="宋体" w:cs="宋体"/>
          <w:sz w:val="24"/>
        </w:rPr>
      </w:pPr>
      <w:r>
        <w:rPr>
          <w:rFonts w:ascii="宋体" w:hAnsi="宋体" w:cs="宋体" w:hint="eastAsia"/>
          <w:sz w:val="24"/>
        </w:rPr>
        <w:t>（4）投标保证金；</w:t>
      </w:r>
    </w:p>
    <w:p w:rsidR="00D32D13" w:rsidRDefault="00F76EF1">
      <w:pPr>
        <w:spacing w:line="360" w:lineRule="auto"/>
        <w:ind w:firstLineChars="200" w:firstLine="480"/>
        <w:rPr>
          <w:rFonts w:ascii="宋体" w:hAnsi="宋体" w:cs="宋体"/>
          <w:sz w:val="24"/>
        </w:rPr>
      </w:pPr>
      <w:r>
        <w:rPr>
          <w:rFonts w:ascii="宋体" w:hAnsi="宋体" w:cs="宋体" w:hint="eastAsia"/>
          <w:sz w:val="24"/>
        </w:rPr>
        <w:t>（5）工程量清单；</w:t>
      </w:r>
    </w:p>
    <w:p w:rsidR="00D32D13" w:rsidRDefault="00F76EF1">
      <w:pPr>
        <w:spacing w:line="360" w:lineRule="auto"/>
        <w:ind w:firstLineChars="200" w:firstLine="480"/>
        <w:rPr>
          <w:rFonts w:ascii="宋体" w:hAnsi="宋体" w:cs="宋体"/>
          <w:sz w:val="24"/>
        </w:rPr>
      </w:pPr>
      <w:r>
        <w:rPr>
          <w:rFonts w:ascii="宋体" w:hAnsi="宋体" w:cs="宋体" w:hint="eastAsia"/>
          <w:sz w:val="24"/>
        </w:rPr>
        <w:t>（6）图纸（另附）；</w:t>
      </w:r>
    </w:p>
    <w:p w:rsidR="00D32D13" w:rsidRDefault="00F76EF1">
      <w:pPr>
        <w:spacing w:line="360" w:lineRule="auto"/>
        <w:ind w:firstLineChars="200" w:firstLine="480"/>
        <w:rPr>
          <w:rFonts w:ascii="宋体" w:hAnsi="宋体" w:cs="宋体"/>
          <w:sz w:val="24"/>
        </w:rPr>
      </w:pPr>
      <w:r>
        <w:rPr>
          <w:rFonts w:ascii="宋体" w:hAnsi="宋体" w:cs="宋体" w:hint="eastAsia"/>
          <w:sz w:val="24"/>
        </w:rPr>
        <w:t>（7）技术标准和要求；</w:t>
      </w:r>
    </w:p>
    <w:p w:rsidR="00D32D13" w:rsidRDefault="00F76EF1">
      <w:pPr>
        <w:spacing w:line="360" w:lineRule="auto"/>
        <w:ind w:firstLineChars="200" w:firstLine="480"/>
        <w:rPr>
          <w:rFonts w:ascii="宋体" w:hAnsi="宋体" w:cs="宋体"/>
          <w:sz w:val="24"/>
        </w:rPr>
      </w:pPr>
      <w:r>
        <w:rPr>
          <w:rFonts w:ascii="宋体" w:hAnsi="宋体" w:cs="宋体" w:hint="eastAsia"/>
          <w:sz w:val="24"/>
        </w:rPr>
        <w:t>（8）合同条款；</w:t>
      </w:r>
    </w:p>
    <w:p w:rsidR="00D32D13" w:rsidRDefault="00F76EF1">
      <w:pPr>
        <w:spacing w:line="360" w:lineRule="auto"/>
        <w:ind w:firstLineChars="200" w:firstLine="480"/>
        <w:rPr>
          <w:rFonts w:ascii="宋体" w:hAnsi="宋体" w:cs="宋体"/>
          <w:sz w:val="24"/>
        </w:rPr>
      </w:pPr>
      <w:r>
        <w:rPr>
          <w:rFonts w:ascii="宋体" w:hAnsi="宋体" w:cs="宋体" w:hint="eastAsia"/>
          <w:sz w:val="24"/>
        </w:rPr>
        <w:t>（9）投标文件格式及附表；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对招标文件所作的澄清、修改，构成招标文件的组成部分。</w:t>
      </w:r>
    </w:p>
    <w:p w:rsidR="00D32D13" w:rsidRDefault="00F76EF1">
      <w:pPr>
        <w:spacing w:line="360" w:lineRule="auto"/>
        <w:rPr>
          <w:rFonts w:ascii="宋体" w:hAnsi="宋体" w:cs="宋体"/>
          <w:b/>
          <w:sz w:val="24"/>
        </w:rPr>
      </w:pPr>
      <w:bookmarkStart w:id="20" w:name="_Toc283381942"/>
      <w:r>
        <w:rPr>
          <w:rFonts w:ascii="宋体" w:hAnsi="宋体" w:cs="宋体" w:hint="eastAsia"/>
          <w:b/>
          <w:sz w:val="24"/>
        </w:rPr>
        <w:lastRenderedPageBreak/>
        <w:t>13.招标文件的修正、澄清与投标答疑</w:t>
      </w:r>
      <w:bookmarkEnd w:id="20"/>
    </w:p>
    <w:p w:rsidR="00D32D13" w:rsidRDefault="00F76EF1">
      <w:pPr>
        <w:spacing w:line="360" w:lineRule="auto"/>
        <w:ind w:firstLineChars="200" w:firstLine="480"/>
        <w:rPr>
          <w:rFonts w:ascii="宋体" w:hAnsi="宋体" w:cs="宋体"/>
          <w:bCs/>
          <w:sz w:val="24"/>
        </w:rPr>
      </w:pPr>
      <w:bookmarkStart w:id="21" w:name="_Toc283381943"/>
      <w:r>
        <w:rPr>
          <w:rFonts w:ascii="宋体" w:hAnsi="宋体" w:cs="宋体" w:hint="eastAsia"/>
          <w:bCs/>
          <w:sz w:val="24"/>
        </w:rPr>
        <w:t>13.1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D32D13" w:rsidRDefault="00F76EF1">
      <w:pPr>
        <w:spacing w:line="360" w:lineRule="auto"/>
        <w:ind w:firstLineChars="200" w:firstLine="480"/>
        <w:rPr>
          <w:rFonts w:ascii="宋体" w:hAnsi="宋体" w:cs="宋体"/>
          <w:bCs/>
          <w:sz w:val="24"/>
        </w:rPr>
      </w:pPr>
      <w:r>
        <w:rPr>
          <w:rFonts w:ascii="宋体" w:hAnsi="宋体" w:cs="宋体" w:hint="eastAsia"/>
          <w:bCs/>
          <w:sz w:val="24"/>
        </w:rPr>
        <w:t>13.2 招标文件的澄清将在投标人须知前附表规定的投标截止时间10天前通过公共资源交易系统电子平台发出，但不指明澄清问题的来源。如果澄清发出的时间距投标截止时间不足15天，相应延长投标截止时间。</w:t>
      </w:r>
    </w:p>
    <w:p w:rsidR="00D32D13" w:rsidRDefault="00F76EF1">
      <w:pPr>
        <w:spacing w:line="360" w:lineRule="auto"/>
        <w:ind w:firstLineChars="200" w:firstLine="480"/>
        <w:rPr>
          <w:rFonts w:ascii="宋体" w:hAnsi="宋体" w:cs="宋体"/>
          <w:bCs/>
          <w:sz w:val="24"/>
        </w:rPr>
      </w:pPr>
      <w:r>
        <w:rPr>
          <w:rFonts w:ascii="宋体" w:hAnsi="宋体" w:cs="宋体" w:hint="eastAsia"/>
          <w:bCs/>
          <w:sz w:val="24"/>
        </w:rPr>
        <w:t>13.3 所有澄清、答疑全部以公共资源交易系统电子平台发出的为准，不再接受书面形式的递交。</w:t>
      </w:r>
    </w:p>
    <w:p w:rsidR="00D32D13" w:rsidRDefault="00F76EF1">
      <w:pPr>
        <w:spacing w:line="360" w:lineRule="auto"/>
        <w:rPr>
          <w:rFonts w:ascii="宋体" w:hAnsi="宋体" w:cs="宋体"/>
          <w:b/>
          <w:sz w:val="24"/>
        </w:rPr>
      </w:pPr>
      <w:r>
        <w:rPr>
          <w:rFonts w:ascii="宋体" w:hAnsi="宋体" w:cs="宋体" w:hint="eastAsia"/>
          <w:b/>
          <w:sz w:val="24"/>
        </w:rPr>
        <w:t>14.招标文件的解释</w:t>
      </w:r>
      <w:bookmarkEnd w:id="21"/>
    </w:p>
    <w:p w:rsidR="00D32D13" w:rsidRDefault="00F76EF1">
      <w:pPr>
        <w:spacing w:line="360" w:lineRule="auto"/>
        <w:ind w:firstLineChars="200" w:firstLine="480"/>
        <w:rPr>
          <w:rFonts w:ascii="宋体" w:hAnsi="宋体" w:cs="宋体"/>
          <w:sz w:val="24"/>
        </w:rPr>
      </w:pPr>
      <w:r>
        <w:rPr>
          <w:rFonts w:ascii="宋体" w:hAnsi="宋体" w:cs="宋体" w:hint="eastAsia"/>
          <w:sz w:val="24"/>
        </w:rPr>
        <w:t>14.1</w:t>
      </w:r>
      <w:bookmarkStart w:id="22" w:name="_Toc498420109"/>
      <w:bookmarkStart w:id="23" w:name="_Toc283381944"/>
      <w:r>
        <w:rPr>
          <w:rFonts w:ascii="宋体" w:hAnsi="宋体" w:cs="宋体" w:hint="eastAsia"/>
          <w:sz w:val="24"/>
        </w:rPr>
        <w:t xml:space="preserve"> 在投标截止时间10天前，招标人可以通过公共资源交易系统电子平台修改招标文件，如果修改招标文件的时间距投标截止时间不足10天，相应延长投标截止时间。</w:t>
      </w:r>
    </w:p>
    <w:p w:rsidR="00D32D13" w:rsidRDefault="00F76EF1">
      <w:pPr>
        <w:pStyle w:val="4"/>
        <w:ind w:firstLineChars="200" w:firstLine="480"/>
        <w:jc w:val="left"/>
        <w:rPr>
          <w:rFonts w:ascii="宋体" w:hAnsi="宋体" w:cs="宋体"/>
          <w:b w:val="0"/>
          <w:bCs w:val="0"/>
          <w:sz w:val="24"/>
          <w:szCs w:val="24"/>
        </w:rPr>
      </w:pPr>
      <w:r>
        <w:rPr>
          <w:rFonts w:ascii="宋体" w:hAnsi="宋体" w:cs="宋体" w:hint="eastAsia"/>
          <w:b w:val="0"/>
          <w:bCs w:val="0"/>
          <w:sz w:val="24"/>
          <w:szCs w:val="24"/>
        </w:rPr>
        <w:t>14.2 当招标文件、补充通知、答疑纪要，内容相互矛盾时，以最后发出的通知或纪要为准。</w:t>
      </w:r>
    </w:p>
    <w:p w:rsidR="00D32D13" w:rsidRDefault="00F76EF1">
      <w:pPr>
        <w:pStyle w:val="4"/>
        <w:jc w:val="center"/>
        <w:rPr>
          <w:rFonts w:ascii="宋体" w:hAnsi="宋体" w:cs="宋体"/>
          <w:sz w:val="24"/>
          <w:szCs w:val="24"/>
        </w:rPr>
      </w:pPr>
      <w:r>
        <w:rPr>
          <w:rFonts w:ascii="宋体" w:hAnsi="宋体" w:cs="宋体" w:hint="eastAsia"/>
          <w:sz w:val="24"/>
          <w:szCs w:val="24"/>
        </w:rPr>
        <w:t>三、投标文件</w:t>
      </w:r>
      <w:bookmarkEnd w:id="22"/>
      <w:bookmarkEnd w:id="23"/>
    </w:p>
    <w:p w:rsidR="00D32D13" w:rsidRDefault="00F76EF1">
      <w:pPr>
        <w:spacing w:line="360" w:lineRule="auto"/>
        <w:rPr>
          <w:rFonts w:ascii="宋体" w:hAnsi="宋体" w:cs="宋体"/>
          <w:b/>
          <w:sz w:val="24"/>
        </w:rPr>
      </w:pPr>
      <w:bookmarkStart w:id="24" w:name="_Toc283381945"/>
      <w:r>
        <w:rPr>
          <w:rFonts w:ascii="宋体" w:hAnsi="宋体" w:cs="宋体" w:hint="eastAsia"/>
          <w:b/>
          <w:sz w:val="24"/>
        </w:rPr>
        <w:t>15.投标文件的语言</w:t>
      </w:r>
      <w:bookmarkEnd w:id="24"/>
    </w:p>
    <w:p w:rsidR="00D32D13" w:rsidRDefault="00F76EF1">
      <w:pPr>
        <w:spacing w:line="360" w:lineRule="auto"/>
        <w:ind w:firstLineChars="200" w:firstLine="480"/>
        <w:rPr>
          <w:rFonts w:ascii="宋体" w:hAnsi="宋体" w:cs="宋体"/>
          <w:sz w:val="24"/>
        </w:rPr>
      </w:pPr>
      <w:r>
        <w:rPr>
          <w:rFonts w:ascii="宋体" w:hAnsi="宋体" w:cs="宋体" w:hint="eastAsia"/>
          <w:sz w:val="24"/>
        </w:rPr>
        <w:t>与投标有关的所有文件必须使用中文。</w:t>
      </w:r>
    </w:p>
    <w:p w:rsidR="00D32D13" w:rsidRDefault="00F76EF1">
      <w:pPr>
        <w:spacing w:line="360" w:lineRule="auto"/>
        <w:rPr>
          <w:rFonts w:ascii="宋体" w:hAnsi="宋体" w:cs="宋体"/>
          <w:b/>
          <w:sz w:val="24"/>
        </w:rPr>
      </w:pPr>
      <w:bookmarkStart w:id="25" w:name="_Toc283381946"/>
      <w:r>
        <w:rPr>
          <w:rFonts w:ascii="宋体" w:hAnsi="宋体" w:cs="宋体" w:hint="eastAsia"/>
          <w:b/>
          <w:sz w:val="24"/>
        </w:rPr>
        <w:t>16.投标文件的组成</w:t>
      </w:r>
      <w:bookmarkEnd w:id="25"/>
    </w:p>
    <w:p w:rsidR="00D32D13" w:rsidRDefault="00F76EF1">
      <w:pPr>
        <w:spacing w:line="360" w:lineRule="auto"/>
        <w:ind w:firstLineChars="200" w:firstLine="480"/>
        <w:rPr>
          <w:rFonts w:ascii="宋体" w:hAnsi="宋体" w:cs="宋体"/>
          <w:sz w:val="24"/>
        </w:rPr>
      </w:pPr>
      <w:r>
        <w:rPr>
          <w:rFonts w:ascii="宋体" w:hAnsi="宋体" w:cs="宋体" w:hint="eastAsia"/>
          <w:sz w:val="24"/>
        </w:rPr>
        <w:t>16.1  投标文件应包括下列内容：</w:t>
      </w:r>
    </w:p>
    <w:p w:rsidR="00D32D13" w:rsidRDefault="00F76EF1">
      <w:pPr>
        <w:spacing w:line="360" w:lineRule="auto"/>
        <w:ind w:firstLineChars="200" w:firstLine="480"/>
        <w:rPr>
          <w:rFonts w:ascii="宋体" w:hAnsi="宋体" w:cs="宋体"/>
          <w:sz w:val="24"/>
        </w:rPr>
      </w:pPr>
      <w:r>
        <w:rPr>
          <w:rFonts w:ascii="宋体" w:hAnsi="宋体" w:cs="宋体" w:hint="eastAsia"/>
          <w:sz w:val="24"/>
        </w:rPr>
        <w:t>（l）投标函及投标函附录；</w:t>
      </w:r>
    </w:p>
    <w:p w:rsidR="00D32D13" w:rsidRDefault="00F76EF1">
      <w:pPr>
        <w:spacing w:line="360" w:lineRule="auto"/>
        <w:ind w:firstLineChars="200" w:firstLine="480"/>
        <w:rPr>
          <w:rFonts w:ascii="宋体" w:hAnsi="宋体" w:cs="宋体"/>
          <w:sz w:val="24"/>
        </w:rPr>
      </w:pPr>
      <w:r>
        <w:rPr>
          <w:rFonts w:ascii="宋体" w:hAnsi="宋体" w:cs="宋体" w:hint="eastAsia"/>
          <w:sz w:val="24"/>
        </w:rPr>
        <w:t>（2）法定代表人身份证明；</w:t>
      </w:r>
    </w:p>
    <w:p w:rsidR="00D32D13" w:rsidRDefault="00F76EF1">
      <w:pPr>
        <w:spacing w:line="360" w:lineRule="auto"/>
        <w:ind w:firstLineChars="200" w:firstLine="480"/>
        <w:rPr>
          <w:rFonts w:ascii="宋体" w:hAnsi="宋体" w:cs="宋体"/>
          <w:sz w:val="24"/>
        </w:rPr>
      </w:pPr>
      <w:r>
        <w:rPr>
          <w:rFonts w:ascii="宋体" w:hAnsi="宋体" w:cs="宋体" w:hint="eastAsia"/>
          <w:sz w:val="24"/>
        </w:rPr>
        <w:t>（2）授权委托书；</w:t>
      </w:r>
    </w:p>
    <w:p w:rsidR="00D32D13" w:rsidRDefault="00F76EF1">
      <w:pPr>
        <w:spacing w:line="360" w:lineRule="auto"/>
        <w:ind w:firstLineChars="200" w:firstLine="480"/>
        <w:rPr>
          <w:rFonts w:ascii="宋体" w:hAnsi="宋体" w:cs="宋体"/>
          <w:sz w:val="24"/>
        </w:rPr>
      </w:pPr>
      <w:r>
        <w:rPr>
          <w:rFonts w:ascii="宋体" w:hAnsi="宋体" w:cs="宋体" w:hint="eastAsia"/>
          <w:sz w:val="24"/>
        </w:rPr>
        <w:t>（4）投标保证金；</w:t>
      </w:r>
    </w:p>
    <w:p w:rsidR="00D32D13" w:rsidRDefault="00F76EF1">
      <w:pPr>
        <w:spacing w:line="360" w:lineRule="auto"/>
        <w:ind w:firstLineChars="200" w:firstLine="480"/>
        <w:rPr>
          <w:rFonts w:ascii="宋体" w:hAnsi="宋体" w:cs="宋体"/>
          <w:sz w:val="24"/>
        </w:rPr>
      </w:pPr>
      <w:r>
        <w:rPr>
          <w:rFonts w:ascii="宋体" w:hAnsi="宋体" w:cs="宋体" w:hint="eastAsia"/>
          <w:sz w:val="24"/>
        </w:rPr>
        <w:t>（5）已标价工程量清单；</w:t>
      </w:r>
    </w:p>
    <w:p w:rsidR="00D32D13" w:rsidRDefault="00F76EF1">
      <w:pPr>
        <w:spacing w:line="360" w:lineRule="auto"/>
        <w:ind w:firstLineChars="200" w:firstLine="480"/>
        <w:rPr>
          <w:rFonts w:ascii="宋体" w:hAnsi="宋体" w:cs="宋体"/>
          <w:sz w:val="24"/>
        </w:rPr>
      </w:pPr>
      <w:r>
        <w:rPr>
          <w:rFonts w:ascii="宋体" w:hAnsi="宋体" w:cs="宋体" w:hint="eastAsia"/>
          <w:sz w:val="24"/>
        </w:rPr>
        <w:t>（6）施工组织设计；</w:t>
      </w:r>
    </w:p>
    <w:p w:rsidR="00D32D13" w:rsidRDefault="00F76EF1">
      <w:pPr>
        <w:spacing w:line="360" w:lineRule="auto"/>
        <w:ind w:firstLineChars="200" w:firstLine="480"/>
        <w:rPr>
          <w:rFonts w:ascii="宋体" w:hAnsi="宋体" w:cs="宋体"/>
          <w:sz w:val="24"/>
        </w:rPr>
      </w:pPr>
      <w:r>
        <w:rPr>
          <w:rFonts w:ascii="宋体" w:hAnsi="宋体" w:cs="宋体" w:hint="eastAsia"/>
          <w:sz w:val="24"/>
        </w:rPr>
        <w:t>（7）项目管理机构；</w:t>
      </w:r>
    </w:p>
    <w:p w:rsidR="00D32D13" w:rsidRDefault="00F76EF1">
      <w:pPr>
        <w:spacing w:line="360" w:lineRule="auto"/>
        <w:ind w:firstLineChars="200" w:firstLine="480"/>
        <w:rPr>
          <w:rFonts w:ascii="宋体" w:hAnsi="宋体" w:cs="宋体"/>
          <w:sz w:val="24"/>
        </w:rPr>
      </w:pPr>
      <w:r>
        <w:rPr>
          <w:rFonts w:ascii="宋体" w:hAnsi="宋体" w:cs="宋体" w:hint="eastAsia"/>
          <w:sz w:val="24"/>
        </w:rPr>
        <w:t>（8）资格审查资料；</w:t>
      </w:r>
    </w:p>
    <w:p w:rsidR="00D32D13" w:rsidRDefault="00F76EF1">
      <w:pPr>
        <w:spacing w:line="360" w:lineRule="auto"/>
        <w:ind w:firstLineChars="200" w:firstLine="480"/>
        <w:rPr>
          <w:rFonts w:ascii="宋体" w:hAnsi="宋体" w:cs="宋体"/>
          <w:sz w:val="24"/>
        </w:rPr>
      </w:pPr>
      <w:r>
        <w:rPr>
          <w:rFonts w:ascii="宋体" w:hAnsi="宋体" w:cs="宋体" w:hint="eastAsia"/>
          <w:sz w:val="24"/>
        </w:rPr>
        <w:t>（9）其他材料。</w:t>
      </w:r>
    </w:p>
    <w:p w:rsidR="00D32D13" w:rsidRDefault="00F76EF1">
      <w:pPr>
        <w:spacing w:line="360" w:lineRule="auto"/>
        <w:rPr>
          <w:rFonts w:ascii="宋体" w:hAnsi="宋体" w:cs="宋体"/>
          <w:b/>
          <w:sz w:val="24"/>
        </w:rPr>
      </w:pPr>
      <w:bookmarkStart w:id="26" w:name="_Toc283381947"/>
      <w:r>
        <w:rPr>
          <w:rFonts w:ascii="宋体" w:hAnsi="宋体" w:cs="宋体" w:hint="eastAsia"/>
          <w:b/>
          <w:sz w:val="24"/>
        </w:rPr>
        <w:t>17.投标有效期</w:t>
      </w:r>
      <w:bookmarkEnd w:id="26"/>
    </w:p>
    <w:p w:rsidR="00D32D13" w:rsidRDefault="00F76EF1">
      <w:pPr>
        <w:spacing w:line="360" w:lineRule="auto"/>
        <w:ind w:firstLineChars="200" w:firstLine="480"/>
        <w:rPr>
          <w:rFonts w:ascii="宋体" w:hAnsi="宋体" w:cs="宋体"/>
          <w:sz w:val="24"/>
        </w:rPr>
      </w:pPr>
      <w:r>
        <w:rPr>
          <w:rFonts w:ascii="宋体" w:hAnsi="宋体" w:cs="宋体" w:hint="eastAsia"/>
          <w:sz w:val="24"/>
        </w:rPr>
        <w:t>17.1  投标有效期自开标之日起开始计算60日历天，招标人延长投标有效期，应在投标</w:t>
      </w:r>
      <w:r>
        <w:rPr>
          <w:rFonts w:ascii="宋体" w:hAnsi="宋体" w:cs="宋体" w:hint="eastAsia"/>
          <w:sz w:val="24"/>
        </w:rPr>
        <w:lastRenderedPageBreak/>
        <w:t>有效期截止前3天以书面形式通知所有投标人。</w:t>
      </w:r>
    </w:p>
    <w:p w:rsidR="00D32D13" w:rsidRDefault="00F76EF1">
      <w:pPr>
        <w:spacing w:line="360" w:lineRule="auto"/>
        <w:ind w:firstLineChars="200" w:firstLine="480"/>
        <w:rPr>
          <w:rFonts w:ascii="宋体" w:hAnsi="宋体" w:cs="宋体"/>
          <w:bCs/>
          <w:sz w:val="24"/>
        </w:rPr>
      </w:pPr>
      <w:r>
        <w:rPr>
          <w:rFonts w:ascii="宋体" w:hAnsi="宋体" w:cs="宋体" w:hint="eastAsia"/>
          <w:bCs/>
          <w:sz w:val="24"/>
        </w:rPr>
        <w:t>17.2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D32D13" w:rsidRDefault="00F76EF1">
      <w:pPr>
        <w:spacing w:line="360" w:lineRule="auto"/>
        <w:rPr>
          <w:rFonts w:ascii="宋体" w:hAnsi="宋体" w:cs="宋体"/>
          <w:b/>
          <w:sz w:val="24"/>
        </w:rPr>
      </w:pPr>
      <w:bookmarkStart w:id="27" w:name="_Toc283381948"/>
      <w:r>
        <w:rPr>
          <w:rFonts w:ascii="宋体" w:hAnsi="宋体" w:cs="宋体" w:hint="eastAsia"/>
          <w:b/>
          <w:sz w:val="24"/>
        </w:rPr>
        <w:t>18.投标保证金</w:t>
      </w:r>
      <w:bookmarkEnd w:id="27"/>
      <w:r>
        <w:rPr>
          <w:rFonts w:ascii="宋体" w:hAnsi="宋体" w:cs="宋体" w:hint="eastAsia"/>
          <w:b/>
          <w:sz w:val="24"/>
        </w:rPr>
        <w:t xml:space="preserve"> </w:t>
      </w:r>
    </w:p>
    <w:p w:rsidR="00D32D13" w:rsidRDefault="00F76EF1">
      <w:pPr>
        <w:spacing w:line="360" w:lineRule="auto"/>
        <w:ind w:firstLineChars="200" w:firstLine="480"/>
        <w:rPr>
          <w:rFonts w:ascii="宋体" w:hAnsi="宋体" w:cs="宋体"/>
          <w:sz w:val="24"/>
        </w:rPr>
      </w:pPr>
      <w:bookmarkStart w:id="28" w:name="_Toc283381949"/>
      <w:r>
        <w:rPr>
          <w:rFonts w:ascii="宋体" w:hAnsi="宋体" w:cs="宋体" w:hint="eastAsia"/>
          <w:sz w:val="24"/>
        </w:rPr>
        <w:t>18.1投标人应按投标人须知前附表后规定缴纳投标保证金。</w:t>
      </w:r>
    </w:p>
    <w:p w:rsidR="00D32D13" w:rsidRDefault="00F76EF1">
      <w:pPr>
        <w:pStyle w:val="a6"/>
        <w:spacing w:line="560" w:lineRule="exact"/>
        <w:ind w:firstLineChars="200" w:firstLine="480"/>
        <w:rPr>
          <w:rFonts w:hAnsi="宋体" w:cs="宋体"/>
          <w:sz w:val="24"/>
          <w:szCs w:val="24"/>
        </w:rPr>
      </w:pPr>
      <w:r>
        <w:rPr>
          <w:rFonts w:hAnsi="宋体" w:cs="宋体" w:hint="eastAsia"/>
          <w:sz w:val="24"/>
          <w:szCs w:val="24"/>
        </w:rPr>
        <w:t>18.2投标人有下列情形之一的，不予退还投标保证金：</w:t>
      </w:r>
    </w:p>
    <w:p w:rsidR="00D32D13" w:rsidRDefault="00F76EF1">
      <w:pPr>
        <w:pStyle w:val="a6"/>
        <w:spacing w:line="560" w:lineRule="exact"/>
        <w:ind w:firstLineChars="100" w:firstLine="240"/>
        <w:rPr>
          <w:rFonts w:hAnsi="宋体" w:cs="宋体"/>
          <w:sz w:val="24"/>
          <w:szCs w:val="24"/>
        </w:rPr>
      </w:pPr>
      <w:r>
        <w:rPr>
          <w:rFonts w:hAnsi="宋体" w:cs="宋体" w:hint="eastAsia"/>
          <w:sz w:val="24"/>
          <w:szCs w:val="24"/>
        </w:rPr>
        <w:t xml:space="preserve">（一）在招标文件要求提交投标文件的截止时间后至投标文件有效期满前撤回投标的； </w:t>
      </w:r>
    </w:p>
    <w:p w:rsidR="00D32D13" w:rsidRDefault="00F76EF1">
      <w:pPr>
        <w:pStyle w:val="a6"/>
        <w:spacing w:line="560" w:lineRule="exact"/>
        <w:ind w:firstLineChars="100" w:firstLine="240"/>
        <w:rPr>
          <w:rFonts w:hAnsi="宋体" w:cs="宋体"/>
          <w:sz w:val="24"/>
          <w:szCs w:val="24"/>
        </w:rPr>
      </w:pPr>
      <w:r>
        <w:rPr>
          <w:rFonts w:hAnsi="宋体" w:cs="宋体" w:hint="eastAsia"/>
          <w:sz w:val="24"/>
          <w:szCs w:val="24"/>
        </w:rPr>
        <w:t xml:space="preserve">（二）中标通知书发出后，中标人无故放弃中标项目或无正当理由在规定时间内不与招标人签订合同或未按招标文件规定提交履约担保的； </w:t>
      </w:r>
    </w:p>
    <w:p w:rsidR="00D32D13" w:rsidRDefault="00F76EF1">
      <w:pPr>
        <w:pStyle w:val="a6"/>
        <w:spacing w:line="560" w:lineRule="exact"/>
        <w:rPr>
          <w:rFonts w:hAnsi="宋体" w:cs="宋体"/>
          <w:sz w:val="24"/>
          <w:szCs w:val="24"/>
        </w:rPr>
      </w:pPr>
      <w:r>
        <w:rPr>
          <w:rFonts w:hAnsi="宋体" w:cs="宋体" w:hint="eastAsia"/>
          <w:sz w:val="24"/>
          <w:szCs w:val="24"/>
        </w:rPr>
        <w:t xml:space="preserve">  （三）将中标项目转让给他人，或者在投标文件中未说明，且未经招标人同意，将中标项目分包给他人的； </w:t>
      </w:r>
    </w:p>
    <w:p w:rsidR="00D32D13" w:rsidRDefault="00F76EF1">
      <w:pPr>
        <w:pStyle w:val="a6"/>
        <w:spacing w:line="560" w:lineRule="exact"/>
        <w:rPr>
          <w:rFonts w:hAnsi="宋体" w:cs="宋体"/>
          <w:sz w:val="24"/>
          <w:szCs w:val="24"/>
        </w:rPr>
      </w:pPr>
      <w:r>
        <w:rPr>
          <w:rFonts w:hAnsi="宋体" w:cs="宋体" w:hint="eastAsia"/>
          <w:sz w:val="24"/>
          <w:szCs w:val="24"/>
        </w:rPr>
        <w:t xml:space="preserve">  （四）投标人在招投标活动中弄虚作假、围标串标，骗取中标并经招投标行政监督部门调查核实的； </w:t>
      </w:r>
    </w:p>
    <w:p w:rsidR="00D32D13" w:rsidRDefault="00F76EF1">
      <w:pPr>
        <w:pStyle w:val="a6"/>
        <w:spacing w:line="560" w:lineRule="exact"/>
        <w:rPr>
          <w:rFonts w:hAnsi="宋体" w:cs="宋体"/>
          <w:sz w:val="24"/>
          <w:szCs w:val="24"/>
        </w:rPr>
      </w:pPr>
      <w:r>
        <w:rPr>
          <w:rFonts w:hAnsi="宋体" w:cs="宋体" w:hint="eastAsia"/>
          <w:sz w:val="24"/>
          <w:szCs w:val="24"/>
        </w:rPr>
        <w:t xml:space="preserve">  （五）拒绝履行合同义务的；</w:t>
      </w:r>
    </w:p>
    <w:p w:rsidR="00D32D13" w:rsidRDefault="00F76EF1">
      <w:pPr>
        <w:pStyle w:val="a6"/>
        <w:spacing w:line="560" w:lineRule="exact"/>
        <w:rPr>
          <w:rFonts w:hAnsi="宋体" w:cs="宋体"/>
          <w:sz w:val="24"/>
          <w:szCs w:val="24"/>
        </w:rPr>
      </w:pPr>
      <w:r>
        <w:rPr>
          <w:rFonts w:hAnsi="宋体" w:cs="宋体" w:hint="eastAsia"/>
          <w:sz w:val="24"/>
          <w:szCs w:val="24"/>
        </w:rPr>
        <w:t xml:space="preserve">  （六）相关法律、法规规定不予退还的其它情形。</w:t>
      </w:r>
    </w:p>
    <w:p w:rsidR="00D32D13" w:rsidRDefault="00F76EF1">
      <w:pPr>
        <w:pStyle w:val="a6"/>
        <w:spacing w:line="560" w:lineRule="exact"/>
        <w:ind w:firstLineChars="100" w:firstLine="240"/>
        <w:rPr>
          <w:rFonts w:hAnsi="宋体" w:cs="宋体"/>
          <w:sz w:val="24"/>
          <w:szCs w:val="24"/>
        </w:rPr>
      </w:pPr>
      <w:r>
        <w:rPr>
          <w:rFonts w:hAnsi="宋体" w:cs="宋体" w:hint="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32D13" w:rsidRDefault="00F76EF1">
      <w:pPr>
        <w:pStyle w:val="a6"/>
        <w:spacing w:line="560" w:lineRule="exact"/>
        <w:ind w:firstLineChars="200" w:firstLine="480"/>
        <w:rPr>
          <w:rFonts w:hAnsi="宋体" w:cs="宋体"/>
          <w:sz w:val="24"/>
          <w:szCs w:val="24"/>
        </w:rPr>
      </w:pPr>
      <w:r>
        <w:rPr>
          <w:rFonts w:hAnsi="宋体" w:cs="宋体" w:hint="eastAsia"/>
          <w:sz w:val="24"/>
          <w:szCs w:val="24"/>
        </w:rPr>
        <w:t>18.3 投标保证金的退还：</w:t>
      </w:r>
    </w:p>
    <w:p w:rsidR="00D32D13" w:rsidRDefault="00F76EF1">
      <w:pPr>
        <w:pStyle w:val="a6"/>
        <w:spacing w:line="560" w:lineRule="exact"/>
        <w:ind w:firstLineChars="100" w:firstLine="240"/>
        <w:rPr>
          <w:rFonts w:hAnsi="宋体" w:cs="宋体"/>
          <w:sz w:val="24"/>
          <w:szCs w:val="24"/>
        </w:rPr>
      </w:pPr>
      <w:r>
        <w:rPr>
          <w:rFonts w:hAnsi="宋体" w:cs="宋体" w:hint="eastAsia"/>
          <w:sz w:val="24"/>
          <w:szCs w:val="24"/>
        </w:rPr>
        <w:t>（1）中标公告发出后，5个工作日内退还非中标候选人投标保证金及银行同期活期存款利息。（政府采购项目：中标人公告发出后，5个工作日内退还非中标人投标保证金及银行同期活期存款利息。）</w:t>
      </w:r>
    </w:p>
    <w:p w:rsidR="00D32D13" w:rsidRDefault="00F76EF1">
      <w:pPr>
        <w:pStyle w:val="a6"/>
        <w:spacing w:line="480" w:lineRule="exact"/>
        <w:ind w:firstLineChars="100" w:firstLine="240"/>
        <w:rPr>
          <w:rFonts w:hAnsi="宋体" w:cs="宋体"/>
          <w:sz w:val="24"/>
          <w:szCs w:val="24"/>
        </w:rPr>
      </w:pPr>
      <w:r>
        <w:rPr>
          <w:rFonts w:hAnsi="宋体" w:cs="宋体" w:hint="eastAsia"/>
          <w:sz w:val="24"/>
          <w:szCs w:val="24"/>
        </w:rPr>
        <w:t>（2）在法定期限内签订书面合同，中标人执投标保证金退还申请表（单位加盖行政公章）</w:t>
      </w:r>
      <w:r>
        <w:rPr>
          <w:rFonts w:hAnsi="宋体" w:cs="宋体" w:hint="eastAsia"/>
          <w:sz w:val="24"/>
          <w:szCs w:val="24"/>
        </w:rPr>
        <w:lastRenderedPageBreak/>
        <w:t>及合同原件到中心业务部室办理退款手续，中心在5个工作日内向中标人和其他中标候选人退还投标保证金及银行同期活期存款利息。（政府采购项目：在法定期限内签订书面合同，中标人执投标保证金退还申请表（单位加盖行政公章）及合同原件到中心业务部室办理退款手续，中心在5个工作日内向中标人退还投标保证金及银行同期活期存款利息。）</w:t>
      </w:r>
    </w:p>
    <w:p w:rsidR="00D32D13" w:rsidRDefault="00F76EF1">
      <w:pPr>
        <w:pStyle w:val="a6"/>
        <w:spacing w:line="480" w:lineRule="exact"/>
        <w:ind w:firstLineChars="100" w:firstLine="240"/>
        <w:rPr>
          <w:rFonts w:hAnsi="宋体" w:cs="宋体"/>
          <w:sz w:val="24"/>
          <w:szCs w:val="24"/>
        </w:rPr>
      </w:pPr>
      <w:r>
        <w:rPr>
          <w:rFonts w:hAnsi="宋体" w:cs="宋体" w:hint="eastAsia"/>
          <w:sz w:val="24"/>
          <w:szCs w:val="24"/>
        </w:rPr>
        <w:t>（3）项目废标或招标人终止招标的，在此后5个工作日内退还投标保证金及银行同期活期存利息。</w:t>
      </w:r>
    </w:p>
    <w:p w:rsidR="00D32D13" w:rsidRDefault="00F76EF1">
      <w:pPr>
        <w:pStyle w:val="a6"/>
        <w:spacing w:line="480" w:lineRule="exact"/>
        <w:ind w:firstLineChars="100" w:firstLine="240"/>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D32D13" w:rsidRDefault="00F76EF1">
      <w:pPr>
        <w:pStyle w:val="a6"/>
        <w:spacing w:line="480" w:lineRule="exact"/>
        <w:ind w:firstLineChars="100" w:firstLine="240"/>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D32D13" w:rsidRDefault="00F76EF1">
      <w:pPr>
        <w:pStyle w:val="a6"/>
        <w:spacing w:line="480" w:lineRule="exact"/>
        <w:ind w:firstLineChars="100" w:firstLine="240"/>
        <w:rPr>
          <w:rFonts w:hAnsi="宋体" w:cs="宋体"/>
          <w:sz w:val="24"/>
          <w:szCs w:val="24"/>
        </w:rPr>
      </w:pPr>
      <w:r>
        <w:rPr>
          <w:rFonts w:hAnsi="宋体" w:cs="宋体" w:hint="eastAsia"/>
          <w:sz w:val="24"/>
          <w:szCs w:val="24"/>
        </w:rPr>
        <w:t>（6）退还投标保证金，除另有规定外，一般以转账方式一次性退还至投标保证金的原提交账户。</w:t>
      </w:r>
    </w:p>
    <w:p w:rsidR="00D32D13" w:rsidRDefault="00F76EF1">
      <w:pPr>
        <w:spacing w:line="480" w:lineRule="exact"/>
        <w:rPr>
          <w:rFonts w:ascii="宋体" w:hAnsi="宋体" w:cs="宋体"/>
          <w:b/>
          <w:sz w:val="24"/>
        </w:rPr>
      </w:pPr>
      <w:r>
        <w:rPr>
          <w:rFonts w:ascii="宋体" w:hAnsi="宋体" w:cs="宋体" w:hint="eastAsia"/>
          <w:b/>
          <w:sz w:val="24"/>
        </w:rPr>
        <w:t>19资格审查资料</w:t>
      </w:r>
      <w:bookmarkEnd w:id="28"/>
    </w:p>
    <w:p w:rsidR="00D32D13" w:rsidRDefault="00F76EF1">
      <w:pPr>
        <w:tabs>
          <w:tab w:val="left" w:pos="1260"/>
        </w:tabs>
        <w:autoSpaceDE w:val="0"/>
        <w:autoSpaceDN w:val="0"/>
        <w:adjustRightInd w:val="0"/>
        <w:spacing w:line="480" w:lineRule="exact"/>
        <w:ind w:firstLineChars="200" w:firstLine="480"/>
        <w:jc w:val="left"/>
        <w:rPr>
          <w:rFonts w:ascii="宋体" w:hAnsi="宋体" w:cs="宋体"/>
          <w:sz w:val="24"/>
        </w:rPr>
      </w:pPr>
      <w:r>
        <w:rPr>
          <w:rFonts w:ascii="宋体" w:hAnsi="宋体" w:cs="宋体" w:hint="eastAsia"/>
          <w:sz w:val="24"/>
        </w:rPr>
        <w:t xml:space="preserve">19.1 </w:t>
      </w:r>
      <w:r>
        <w:rPr>
          <w:rFonts w:hAnsi="宋体" w:cs="宋体" w:hint="eastAsia"/>
          <w:sz w:val="24"/>
        </w:rPr>
        <w:t>“投标人基本情况表”应附投标人营业执照副本、资质证书副本和安全生产许可证等材料的原件扫描件。</w:t>
      </w:r>
    </w:p>
    <w:p w:rsidR="00D32D13" w:rsidRDefault="00F76EF1">
      <w:pPr>
        <w:spacing w:line="480" w:lineRule="exact"/>
        <w:ind w:firstLineChars="200" w:firstLine="480"/>
        <w:rPr>
          <w:rFonts w:ascii="宋体" w:hAnsi="宋体" w:cs="宋体"/>
          <w:sz w:val="24"/>
        </w:rPr>
      </w:pPr>
      <w:r>
        <w:rPr>
          <w:rFonts w:ascii="宋体" w:hAnsi="宋体" w:cs="宋体" w:hint="eastAsia"/>
          <w:sz w:val="24"/>
        </w:rPr>
        <w:t>19.2“近年完成的类似项目情况表”应附</w:t>
      </w:r>
      <w:r>
        <w:rPr>
          <w:rFonts w:ascii="宋体" w:hAnsi="宋体" w:cs="仿宋" w:hint="eastAsia"/>
          <w:bCs/>
          <w:color w:val="000000"/>
          <w:sz w:val="24"/>
        </w:rPr>
        <w:t>中标通知书、合同协议书或合同协议书、工程竣工验收备案表（或工程竣工验收证书）的原件扫描件</w:t>
      </w:r>
      <w:r>
        <w:rPr>
          <w:rFonts w:ascii="宋体" w:hAnsi="宋体" w:cs="宋体" w:hint="eastAsia"/>
          <w:sz w:val="24"/>
        </w:rPr>
        <w:t>，具体年份要求见投标人须知前附表。每张表格只填写一个项目，并标明序号。</w:t>
      </w:r>
    </w:p>
    <w:p w:rsidR="00D32D13" w:rsidRDefault="00F76EF1">
      <w:pPr>
        <w:autoSpaceDE w:val="0"/>
        <w:autoSpaceDN w:val="0"/>
        <w:adjustRightInd w:val="0"/>
        <w:spacing w:line="480" w:lineRule="exact"/>
        <w:ind w:firstLineChars="200" w:firstLine="480"/>
        <w:jc w:val="left"/>
        <w:rPr>
          <w:rFonts w:ascii="宋体" w:hAnsi="宋体" w:cs="宋体"/>
          <w:sz w:val="24"/>
        </w:rPr>
      </w:pPr>
      <w:r>
        <w:rPr>
          <w:rFonts w:ascii="宋体" w:hAnsi="宋体" w:cs="宋体" w:hint="eastAsia"/>
          <w:sz w:val="24"/>
        </w:rPr>
        <w:t>19.3 “正在施工和新承接的项目情况表”应附合同协议书或中标通知书的</w:t>
      </w:r>
      <w:r>
        <w:rPr>
          <w:rFonts w:ascii="宋体" w:hAnsi="宋体" w:cs="仿宋" w:hint="eastAsia"/>
          <w:bCs/>
          <w:color w:val="000000"/>
          <w:sz w:val="24"/>
        </w:rPr>
        <w:t>原件扫描件</w:t>
      </w:r>
      <w:r>
        <w:rPr>
          <w:rFonts w:ascii="宋体" w:hAnsi="宋体" w:cs="宋体" w:hint="eastAsia"/>
          <w:sz w:val="24"/>
        </w:rPr>
        <w:t>。每张表格只填写一个项目，并标明序号。</w:t>
      </w:r>
    </w:p>
    <w:p w:rsidR="00D32D13" w:rsidRDefault="00F76EF1">
      <w:pPr>
        <w:spacing w:line="480" w:lineRule="exact"/>
        <w:ind w:firstLineChars="200" w:firstLine="480"/>
        <w:rPr>
          <w:rFonts w:ascii="宋体" w:hAnsi="宋体" w:cs="宋体"/>
          <w:sz w:val="24"/>
        </w:rPr>
      </w:pPr>
      <w:r>
        <w:rPr>
          <w:rFonts w:ascii="宋体" w:hAnsi="宋体" w:cs="宋体" w:hint="eastAsia"/>
          <w:sz w:val="24"/>
        </w:rPr>
        <w:t>19.4 “近年发生的诉讼及仲裁情况”应说明相关情况，并附法院或仲裁机构作出的判决、裁决等有关法律文书的</w:t>
      </w:r>
      <w:r>
        <w:rPr>
          <w:rFonts w:ascii="宋体" w:hAnsi="宋体" w:cs="仿宋" w:hint="eastAsia"/>
          <w:bCs/>
          <w:color w:val="000000"/>
          <w:sz w:val="24"/>
        </w:rPr>
        <w:t>原件扫描件</w:t>
      </w:r>
      <w:r>
        <w:rPr>
          <w:rFonts w:ascii="宋体" w:hAnsi="宋体" w:cs="宋体" w:hint="eastAsia"/>
          <w:sz w:val="24"/>
        </w:rPr>
        <w:t>，具体年份要求见投标人须知前附表。</w:t>
      </w:r>
    </w:p>
    <w:p w:rsidR="00D32D13" w:rsidRDefault="00F76EF1">
      <w:pPr>
        <w:autoSpaceDE w:val="0"/>
        <w:autoSpaceDN w:val="0"/>
        <w:adjustRightInd w:val="0"/>
        <w:spacing w:line="480" w:lineRule="exact"/>
        <w:ind w:firstLineChars="200" w:firstLine="480"/>
        <w:jc w:val="left"/>
        <w:rPr>
          <w:rFonts w:ascii="宋体" w:hAnsi="宋体" w:cs="宋体"/>
          <w:sz w:val="24"/>
        </w:rPr>
      </w:pPr>
      <w:r>
        <w:rPr>
          <w:rFonts w:ascii="宋体" w:hAnsi="宋体" w:cs="宋体" w:hint="eastAsia"/>
          <w:sz w:val="24"/>
        </w:rPr>
        <w:t>19.5“近年财务状况表”应附经会计师事务所或审计机构审计的财务会计报表，包括资产负债表（或利润表）、现金流量表、和财务情况说明书的原件扫描件，具体年份要求见投标人须知前附表。</w:t>
      </w:r>
    </w:p>
    <w:p w:rsidR="00D32D13" w:rsidRDefault="00F76EF1">
      <w:pPr>
        <w:numPr>
          <w:ilvl w:val="0"/>
          <w:numId w:val="3"/>
        </w:numPr>
        <w:spacing w:line="480" w:lineRule="exact"/>
        <w:rPr>
          <w:rFonts w:ascii="宋体" w:hAnsi="宋体" w:cs="宋体"/>
          <w:b/>
          <w:sz w:val="24"/>
        </w:rPr>
      </w:pPr>
      <w:bookmarkStart w:id="29" w:name="_Toc283381950"/>
      <w:r>
        <w:rPr>
          <w:rFonts w:ascii="宋体" w:hAnsi="宋体" w:cs="宋体" w:hint="eastAsia"/>
          <w:b/>
          <w:sz w:val="24"/>
        </w:rPr>
        <w:t>投标文件的编写</w:t>
      </w:r>
      <w:bookmarkEnd w:id="29"/>
    </w:p>
    <w:p w:rsidR="00D32D13" w:rsidRDefault="00F76EF1">
      <w:pPr>
        <w:spacing w:line="480" w:lineRule="exact"/>
        <w:ind w:firstLineChars="200" w:firstLine="480"/>
        <w:rPr>
          <w:rFonts w:ascii="宋体" w:hAnsi="宋体" w:cs="宋体"/>
          <w:sz w:val="24"/>
        </w:rPr>
      </w:pPr>
      <w:r>
        <w:rPr>
          <w:rFonts w:ascii="宋体" w:hAnsi="宋体" w:cs="宋体" w:hint="eastAsia"/>
          <w:sz w:val="24"/>
        </w:rPr>
        <w:t>20.1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w:t>
      </w:r>
      <w:r>
        <w:rPr>
          <w:rFonts w:ascii="宋体" w:hAnsi="宋体" w:cs="宋体" w:hint="eastAsia"/>
          <w:sz w:val="24"/>
        </w:rPr>
        <w:lastRenderedPageBreak/>
        <w:t>求。</w:t>
      </w:r>
    </w:p>
    <w:p w:rsidR="00D32D13" w:rsidRDefault="00F76EF1">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20.2 投标文件应当对招标文件有关工期、投标有效期、质量要求、招标范围作出响应。</w:t>
      </w:r>
    </w:p>
    <w:p w:rsidR="00D32D13" w:rsidRDefault="00F76EF1">
      <w:pPr>
        <w:tabs>
          <w:tab w:val="left" w:pos="7095"/>
        </w:tabs>
        <w:spacing w:line="360" w:lineRule="auto"/>
        <w:ind w:firstLineChars="200" w:firstLine="480"/>
        <w:rPr>
          <w:rFonts w:ascii="宋体" w:hAnsi="宋体" w:cs="宋体"/>
          <w:sz w:val="24"/>
        </w:rPr>
      </w:pPr>
      <w:r>
        <w:rPr>
          <w:rFonts w:ascii="宋体" w:hAnsi="宋体" w:cs="宋体" w:hint="eastAsia"/>
          <w:sz w:val="24"/>
        </w:rPr>
        <w:t>20.3 投标人登录许昌公共资源交易系统下载“许昌投标文件制作系统SEARUN V1.0”，按招标文件要求制作电子投标文件。</w:t>
      </w:r>
    </w:p>
    <w:p w:rsidR="00D32D13" w:rsidRDefault="00F76EF1">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20.4 使用电子介质存储的备份文件1份。</w:t>
      </w:r>
    </w:p>
    <w:p w:rsidR="00D32D13" w:rsidRDefault="00F76EF1">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20.5同时生成与电子投标文件内容、水印码、电子签章一致的PDF文件,用于打印纸质文件。</w:t>
      </w:r>
    </w:p>
    <w:p w:rsidR="00D32D13" w:rsidRDefault="00F76EF1">
      <w:pPr>
        <w:autoSpaceDE w:val="0"/>
        <w:autoSpaceDN w:val="0"/>
        <w:spacing w:line="440" w:lineRule="exact"/>
        <w:ind w:firstLineChars="200" w:firstLine="480"/>
        <w:jc w:val="left"/>
        <w:rPr>
          <w:rFonts w:ascii="宋体" w:hAnsi="宋体" w:cs="宋体"/>
          <w:sz w:val="24"/>
        </w:rPr>
      </w:pPr>
      <w:r>
        <w:rPr>
          <w:rFonts w:ascii="宋体" w:hAnsi="宋体" w:cs="宋体" w:hint="eastAsia"/>
          <w:sz w:val="24"/>
        </w:rPr>
        <w:t>20.6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D32D13" w:rsidRDefault="00F76EF1">
      <w:pPr>
        <w:autoSpaceDE w:val="0"/>
        <w:autoSpaceDN w:val="0"/>
        <w:adjustRightInd w:val="0"/>
        <w:spacing w:line="360" w:lineRule="auto"/>
        <w:ind w:firstLine="480"/>
        <w:rPr>
          <w:rFonts w:ascii="宋体" w:hAnsi="宋体" w:cs="宋体"/>
          <w:sz w:val="24"/>
        </w:rPr>
      </w:pPr>
      <w:r>
        <w:rPr>
          <w:rFonts w:ascii="宋体" w:hAnsi="宋体" w:cs="宋体" w:hint="eastAsia"/>
          <w:sz w:val="24"/>
        </w:rPr>
        <w:t>20.7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D32D13" w:rsidRDefault="00F76EF1">
      <w:pPr>
        <w:pStyle w:val="a5"/>
        <w:spacing w:line="480" w:lineRule="exact"/>
        <w:ind w:firstLineChars="300" w:firstLine="720"/>
        <w:rPr>
          <w:rFonts w:ascii="宋体" w:hAnsi="宋体" w:cs="宋体"/>
          <w:color w:val="auto"/>
          <w:sz w:val="24"/>
          <w:szCs w:val="24"/>
        </w:rPr>
      </w:pPr>
      <w:r>
        <w:rPr>
          <w:rFonts w:ascii="宋体" w:hAnsi="宋体" w:cs="宋体" w:hint="eastAsia"/>
          <w:color w:val="auto"/>
          <w:sz w:val="24"/>
          <w:szCs w:val="24"/>
        </w:rPr>
        <w:t>20.8  投标文件的正本与副本应分别装订成册，并编制目录，</w:t>
      </w:r>
      <w:r>
        <w:rPr>
          <w:rFonts w:hint="eastAsia"/>
          <w:color w:val="auto"/>
          <w:sz w:val="24"/>
          <w:szCs w:val="24"/>
        </w:rPr>
        <w:t>显示页码（已标价工程量清单除外）</w:t>
      </w:r>
      <w:r>
        <w:rPr>
          <w:rFonts w:ascii="宋体" w:hAnsi="宋体" w:cs="宋体" w:hint="eastAsia"/>
          <w:color w:val="auto"/>
          <w:sz w:val="24"/>
          <w:szCs w:val="24"/>
        </w:rPr>
        <w:t>，并不得采用活页装订，投标文件书脊处需注明项目名称和投标单位，具体装订要求见投标人须知前附表规定。</w:t>
      </w:r>
    </w:p>
    <w:p w:rsidR="00D32D13" w:rsidRDefault="00F76EF1">
      <w:pPr>
        <w:pStyle w:val="4"/>
        <w:spacing w:line="480" w:lineRule="exact"/>
        <w:jc w:val="center"/>
        <w:rPr>
          <w:rFonts w:ascii="宋体" w:hAnsi="宋体" w:cs="宋体"/>
          <w:sz w:val="24"/>
          <w:szCs w:val="24"/>
        </w:rPr>
      </w:pPr>
      <w:bookmarkStart w:id="30" w:name="_Toc283381951"/>
      <w:bookmarkStart w:id="31" w:name="_Toc498420110"/>
      <w:r>
        <w:rPr>
          <w:rFonts w:ascii="宋体" w:hAnsi="宋体" w:cs="宋体" w:hint="eastAsia"/>
          <w:sz w:val="24"/>
          <w:szCs w:val="24"/>
        </w:rPr>
        <w:t>四、投标文件的提交</w:t>
      </w:r>
      <w:bookmarkEnd w:id="30"/>
      <w:bookmarkEnd w:id="31"/>
    </w:p>
    <w:p w:rsidR="00D32D13" w:rsidRDefault="00F76EF1">
      <w:pPr>
        <w:spacing w:line="480" w:lineRule="exact"/>
        <w:rPr>
          <w:rFonts w:ascii="宋体" w:hAnsi="宋体" w:cs="宋体"/>
          <w:b/>
          <w:sz w:val="24"/>
        </w:rPr>
      </w:pPr>
      <w:bookmarkStart w:id="32" w:name="_Toc283381952"/>
      <w:r>
        <w:rPr>
          <w:rFonts w:ascii="宋体" w:hAnsi="宋体" w:cs="宋体" w:hint="eastAsia"/>
          <w:b/>
          <w:sz w:val="24"/>
        </w:rPr>
        <w:t>21.投标文件的密封与标识</w:t>
      </w:r>
      <w:bookmarkEnd w:id="32"/>
    </w:p>
    <w:p w:rsidR="00D32D13" w:rsidRDefault="00F76EF1">
      <w:pPr>
        <w:spacing w:line="480" w:lineRule="exact"/>
        <w:ind w:firstLineChars="200" w:firstLine="480"/>
        <w:rPr>
          <w:rFonts w:ascii="宋体" w:hAnsi="宋体" w:cs="宋体"/>
          <w:sz w:val="24"/>
        </w:rPr>
      </w:pPr>
      <w:r>
        <w:rPr>
          <w:rFonts w:ascii="宋体" w:hAnsi="宋体" w:cs="宋体" w:hint="eastAsia"/>
          <w:sz w:val="24"/>
        </w:rPr>
        <w:t>21.1 投标文件必须用封条密封，封条上加盖投标人公章，正面应加盖投标人公章，并按投标人须知前附表要求填写；</w:t>
      </w:r>
    </w:p>
    <w:p w:rsidR="00D32D13" w:rsidRDefault="00F76EF1">
      <w:pPr>
        <w:spacing w:line="480" w:lineRule="exact"/>
        <w:ind w:firstLineChars="200" w:firstLine="480"/>
        <w:rPr>
          <w:rFonts w:ascii="宋体" w:hAnsi="宋体" w:cs="宋体"/>
          <w:sz w:val="24"/>
        </w:rPr>
      </w:pPr>
      <w:r>
        <w:rPr>
          <w:rFonts w:ascii="宋体" w:hAnsi="宋体" w:cs="宋体" w:hint="eastAsia"/>
          <w:sz w:val="24"/>
        </w:rPr>
        <w:t>21.2 正本密封在一个包封内，副本密封在一个包封内、电子文档1份单独密封在一个包封内，并在投标书封面上注明“正本”或“副本”字样以及其他相关要求。如副本与正本有不一致之处，以正本为准，投标文件未按以上要求密封、签署的，招标人拒绝接收。</w:t>
      </w:r>
    </w:p>
    <w:p w:rsidR="00D32D13" w:rsidRDefault="00F76EF1">
      <w:pPr>
        <w:spacing w:line="360" w:lineRule="auto"/>
        <w:ind w:firstLineChars="200" w:firstLine="480"/>
        <w:rPr>
          <w:rFonts w:ascii="宋体" w:hAnsi="宋体" w:cs="宋体"/>
          <w:sz w:val="24"/>
        </w:rPr>
      </w:pPr>
      <w:r>
        <w:rPr>
          <w:rFonts w:ascii="宋体" w:hAnsi="宋体" w:cs="宋体" w:hint="eastAsia"/>
          <w:sz w:val="24"/>
        </w:rPr>
        <w:t>21.3未按投标须知第21.1或第21.2条款要求密封和加写标记的投标文件，招标人不予受理。</w:t>
      </w:r>
    </w:p>
    <w:p w:rsidR="00D32D13" w:rsidRDefault="00F76EF1">
      <w:pPr>
        <w:spacing w:line="360" w:lineRule="auto"/>
        <w:rPr>
          <w:rFonts w:ascii="宋体" w:hAnsi="宋体" w:cs="宋体"/>
          <w:b/>
          <w:sz w:val="24"/>
        </w:rPr>
      </w:pPr>
      <w:bookmarkStart w:id="33" w:name="_Toc283381953"/>
      <w:r>
        <w:rPr>
          <w:rFonts w:ascii="宋体" w:hAnsi="宋体" w:cs="宋体" w:hint="eastAsia"/>
          <w:b/>
          <w:sz w:val="24"/>
        </w:rPr>
        <w:t>22.投标</w:t>
      </w:r>
      <w:bookmarkEnd w:id="33"/>
      <w:r>
        <w:rPr>
          <w:rFonts w:ascii="宋体" w:hAnsi="宋体" w:cs="宋体" w:hint="eastAsia"/>
          <w:b/>
          <w:sz w:val="24"/>
        </w:rPr>
        <w:t>文件的递交</w:t>
      </w:r>
    </w:p>
    <w:p w:rsidR="00D32D13" w:rsidRDefault="00F76EF1">
      <w:pPr>
        <w:spacing w:line="480" w:lineRule="exact"/>
        <w:ind w:firstLineChars="200" w:firstLine="480"/>
        <w:rPr>
          <w:rFonts w:ascii="宋体" w:hAnsi="宋体" w:cs="宋体"/>
          <w:sz w:val="24"/>
        </w:rPr>
      </w:pPr>
      <w:r>
        <w:rPr>
          <w:rFonts w:ascii="宋体" w:hAnsi="宋体" w:cs="宋体" w:hint="eastAsia"/>
          <w:sz w:val="24"/>
        </w:rPr>
        <w:t>22.1 投标人应在投标人须知前附表中规定的投标截止时间前成功上传电子投标文件和现场提交纸质投标文件、电子介质存储的投标文件。</w:t>
      </w:r>
    </w:p>
    <w:p w:rsidR="00D32D13" w:rsidRDefault="00F76EF1">
      <w:pPr>
        <w:spacing w:line="480" w:lineRule="exact"/>
        <w:ind w:firstLineChars="200" w:firstLine="480"/>
        <w:rPr>
          <w:rFonts w:ascii="宋体" w:hAnsi="宋体" w:cs="宋体"/>
          <w:sz w:val="24"/>
        </w:rPr>
      </w:pPr>
      <w:r>
        <w:rPr>
          <w:rFonts w:ascii="宋体" w:hAnsi="宋体" w:cs="宋体" w:hint="eastAsia"/>
          <w:sz w:val="24"/>
        </w:rPr>
        <w:lastRenderedPageBreak/>
        <w:t>22.2 投标人提交纸质投标文件及电子介质存储的投标文件地点：见投标人须知前附表。</w:t>
      </w:r>
    </w:p>
    <w:p w:rsidR="00D32D13" w:rsidRDefault="00F76EF1">
      <w:pPr>
        <w:spacing w:line="480" w:lineRule="exact"/>
        <w:ind w:firstLineChars="200" w:firstLine="480"/>
        <w:rPr>
          <w:rFonts w:ascii="宋体" w:hAnsi="宋体" w:cs="宋体"/>
          <w:sz w:val="24"/>
        </w:rPr>
      </w:pPr>
      <w:r>
        <w:rPr>
          <w:rFonts w:ascii="宋体" w:hAnsi="宋体" w:cs="宋体" w:hint="eastAsia"/>
          <w:sz w:val="24"/>
        </w:rPr>
        <w:t>22.3 除投标人须知前附表另有规定外，投标人所提交的电子投标文件、纸质投标文件及电子介质存储的投标文件不予退还。</w:t>
      </w:r>
    </w:p>
    <w:p w:rsidR="00D32D13" w:rsidRDefault="00F76EF1">
      <w:pPr>
        <w:spacing w:line="480" w:lineRule="exact"/>
        <w:ind w:firstLineChars="200" w:firstLine="480"/>
        <w:rPr>
          <w:rFonts w:ascii="宋体" w:hAnsi="宋体" w:cs="宋体"/>
          <w:sz w:val="24"/>
        </w:rPr>
      </w:pPr>
      <w:r>
        <w:rPr>
          <w:rFonts w:ascii="宋体" w:hAnsi="宋体" w:cs="宋体" w:hint="eastAsia"/>
          <w:sz w:val="24"/>
        </w:rPr>
        <w:t>22.4 逾期送达的或者未送达指定地点的纸质投标文件、电子介质存储的投标文件，招标人不予受理。</w:t>
      </w:r>
    </w:p>
    <w:p w:rsidR="00D32D13" w:rsidRDefault="00F76EF1">
      <w:pPr>
        <w:spacing w:line="360" w:lineRule="auto"/>
        <w:rPr>
          <w:rFonts w:ascii="宋体" w:hAnsi="宋体" w:cs="宋体"/>
          <w:b/>
          <w:sz w:val="24"/>
        </w:rPr>
      </w:pPr>
      <w:bookmarkStart w:id="34" w:name="_Toc283381954"/>
      <w:r>
        <w:rPr>
          <w:rFonts w:ascii="宋体" w:hAnsi="宋体" w:cs="宋体" w:hint="eastAsia"/>
          <w:b/>
          <w:sz w:val="24"/>
        </w:rPr>
        <w:t>23.迟到的投标文件</w:t>
      </w:r>
      <w:bookmarkEnd w:id="34"/>
    </w:p>
    <w:p w:rsidR="00D32D13" w:rsidRDefault="00F76EF1">
      <w:pPr>
        <w:spacing w:line="360" w:lineRule="auto"/>
        <w:ind w:firstLineChars="200" w:firstLine="480"/>
        <w:rPr>
          <w:rFonts w:ascii="宋体" w:hAnsi="宋体" w:cs="宋体"/>
          <w:sz w:val="24"/>
        </w:rPr>
      </w:pPr>
      <w:r>
        <w:rPr>
          <w:rFonts w:ascii="宋体" w:hAnsi="宋体" w:cs="宋体" w:hint="eastAsia"/>
          <w:sz w:val="24"/>
        </w:rPr>
        <w:t>招标人在规定的投标截止期以后将拒绝接受投标人的投标文件。</w:t>
      </w:r>
    </w:p>
    <w:p w:rsidR="00D32D13" w:rsidRDefault="00F76EF1">
      <w:pPr>
        <w:spacing w:line="360" w:lineRule="auto"/>
        <w:rPr>
          <w:rFonts w:ascii="宋体" w:hAnsi="宋体" w:cs="宋体"/>
          <w:b/>
          <w:sz w:val="24"/>
        </w:rPr>
      </w:pPr>
      <w:bookmarkStart w:id="35" w:name="_Toc283381955"/>
      <w:r>
        <w:rPr>
          <w:rFonts w:ascii="宋体" w:hAnsi="宋体" w:cs="宋体" w:hint="eastAsia"/>
          <w:b/>
          <w:sz w:val="24"/>
        </w:rPr>
        <w:t>24.投标文件的修改与撤回</w:t>
      </w:r>
      <w:bookmarkEnd w:id="35"/>
    </w:p>
    <w:p w:rsidR="00D32D13" w:rsidRDefault="00F76EF1" w:rsidP="00926290">
      <w:pPr>
        <w:autoSpaceDE w:val="0"/>
        <w:autoSpaceDN w:val="0"/>
        <w:adjustRightInd w:val="0"/>
        <w:spacing w:line="460" w:lineRule="exact"/>
        <w:ind w:firstLineChars="257" w:firstLine="617"/>
        <w:jc w:val="left"/>
        <w:rPr>
          <w:rFonts w:ascii="宋体" w:hAnsi="宋体" w:cs="宋体"/>
          <w:sz w:val="24"/>
        </w:rPr>
      </w:pPr>
      <w:r>
        <w:rPr>
          <w:rFonts w:ascii="宋体" w:hAnsi="宋体" w:cs="宋体" w:hint="eastAsia"/>
          <w:sz w:val="24"/>
        </w:rPr>
        <w:t>24.1  在投标截止时间前，投标人可以修改或撤回已递交的投标文件，但应以书面形式通知招标人。</w:t>
      </w:r>
    </w:p>
    <w:p w:rsidR="00D32D13" w:rsidRDefault="00F76EF1">
      <w:pPr>
        <w:spacing w:line="360" w:lineRule="auto"/>
        <w:ind w:firstLineChars="250" w:firstLine="600"/>
        <w:rPr>
          <w:rFonts w:ascii="宋体" w:hAnsi="宋体" w:cs="宋体"/>
          <w:sz w:val="24"/>
        </w:rPr>
      </w:pPr>
      <w:r>
        <w:rPr>
          <w:rFonts w:ascii="宋体" w:hAnsi="宋体" w:cs="宋体" w:hint="eastAsia"/>
          <w:sz w:val="24"/>
        </w:rPr>
        <w:t>24.2  修改的内容为投标文件的组成部分。修改的投标文件应按规定进行编制、密封、标记和递交，并标明“修改”字样。</w:t>
      </w:r>
    </w:p>
    <w:p w:rsidR="00D32D13" w:rsidRDefault="00F76EF1">
      <w:pPr>
        <w:spacing w:line="360" w:lineRule="auto"/>
        <w:ind w:firstLineChars="250" w:firstLine="600"/>
        <w:rPr>
          <w:rFonts w:ascii="宋体" w:hAnsi="宋体" w:cs="宋体"/>
          <w:sz w:val="24"/>
        </w:rPr>
      </w:pPr>
      <w:r>
        <w:rPr>
          <w:rFonts w:ascii="宋体" w:hAnsi="宋体" w:cs="宋体" w:hint="eastAsia"/>
          <w:sz w:val="24"/>
        </w:rPr>
        <w:t>24.3  投标人可以在投标截止期之前修改投标文件，对价格的修改应附有相应子目的单价及价格。</w:t>
      </w:r>
    </w:p>
    <w:p w:rsidR="00D32D13" w:rsidRDefault="00F76EF1">
      <w:pPr>
        <w:pStyle w:val="a0"/>
        <w:spacing w:line="360" w:lineRule="auto"/>
        <w:ind w:firstLineChars="200" w:firstLine="480"/>
        <w:rPr>
          <w:rFonts w:ascii="宋体" w:hAnsi="宋体" w:cs="宋体"/>
          <w:sz w:val="24"/>
        </w:rPr>
      </w:pPr>
      <w:r>
        <w:rPr>
          <w:rFonts w:ascii="宋体" w:hAnsi="宋体" w:cs="宋体" w:hint="eastAsia"/>
          <w:sz w:val="24"/>
        </w:rPr>
        <w:t>24.4投标人应当在投标截止时间前完成电子投标文件的提交，可以补充、修改或撤回。投标截止时间前未完成电子投标文件提交、取得“投标文件提交回执单”的，视为撤回投标文件。</w:t>
      </w:r>
    </w:p>
    <w:p w:rsidR="00D32D13" w:rsidRDefault="00F76EF1">
      <w:pPr>
        <w:spacing w:line="360" w:lineRule="auto"/>
        <w:ind w:firstLineChars="200" w:firstLine="480"/>
        <w:rPr>
          <w:rFonts w:ascii="宋体" w:hAnsi="宋体" w:cs="宋体"/>
          <w:sz w:val="24"/>
        </w:rPr>
      </w:pPr>
      <w:r>
        <w:rPr>
          <w:rFonts w:ascii="宋体" w:hAnsi="宋体" w:cs="宋体" w:hint="eastAsia"/>
          <w:sz w:val="24"/>
        </w:rPr>
        <w:t xml:space="preserve">24.5 在投标截止期与投标有效期(包括延长的投标有效期)终止时间之间，投标人不能撤回投标文件，否则，根据投标须知第18条款的规定，该投标人的投标保证金不予返还。                   </w:t>
      </w:r>
    </w:p>
    <w:p w:rsidR="00D32D13" w:rsidRDefault="00F76EF1">
      <w:pPr>
        <w:pStyle w:val="4"/>
        <w:jc w:val="center"/>
        <w:rPr>
          <w:rFonts w:ascii="宋体" w:hAnsi="宋体" w:cs="宋体"/>
          <w:sz w:val="24"/>
          <w:szCs w:val="24"/>
        </w:rPr>
      </w:pPr>
      <w:bookmarkStart w:id="36" w:name="_Toc498420111"/>
      <w:bookmarkStart w:id="37" w:name="_Toc283381956"/>
      <w:r>
        <w:rPr>
          <w:rFonts w:ascii="宋体" w:hAnsi="宋体" w:cs="宋体" w:hint="eastAsia"/>
          <w:sz w:val="24"/>
          <w:szCs w:val="24"/>
        </w:rPr>
        <w:t>五、开标</w:t>
      </w:r>
      <w:bookmarkEnd w:id="36"/>
      <w:bookmarkEnd w:id="37"/>
    </w:p>
    <w:p w:rsidR="00D32D13" w:rsidRDefault="00F76EF1">
      <w:pPr>
        <w:spacing w:line="360" w:lineRule="auto"/>
        <w:rPr>
          <w:rFonts w:ascii="宋体" w:hAnsi="宋体" w:cs="宋体"/>
          <w:b/>
          <w:sz w:val="24"/>
        </w:rPr>
      </w:pPr>
      <w:bookmarkStart w:id="38" w:name="_Toc283381957"/>
      <w:r>
        <w:rPr>
          <w:rFonts w:ascii="宋体" w:hAnsi="宋体" w:cs="宋体" w:hint="eastAsia"/>
          <w:b/>
          <w:sz w:val="24"/>
        </w:rPr>
        <w:t>25.开标</w:t>
      </w:r>
      <w:bookmarkEnd w:id="38"/>
    </w:p>
    <w:p w:rsidR="00D32D13" w:rsidRDefault="00F76EF1">
      <w:pPr>
        <w:spacing w:line="360" w:lineRule="auto"/>
        <w:ind w:firstLineChars="200" w:firstLine="480"/>
        <w:rPr>
          <w:rFonts w:ascii="宋体" w:hAnsi="宋体" w:cs="宋体"/>
          <w:sz w:val="24"/>
        </w:rPr>
      </w:pPr>
      <w:r>
        <w:rPr>
          <w:rFonts w:ascii="宋体" w:hAnsi="宋体" w:cs="宋体" w:hint="eastAsia"/>
          <w:sz w:val="24"/>
        </w:rPr>
        <w:t>开标时间：见投标须知前附表。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开标地点：见投标须知前附表。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25.1  招标代理机构按“先投后开、后投先开”的顺序，首先验证投标文件密封情况，是否正确签署。经确认后，当众拆启投标文件并宣读投标人名称、投标报价、投标质量、投标工期、是否提交了投标保证金以及招标人认为适宜的其它内容。</w:t>
      </w:r>
    </w:p>
    <w:p w:rsidR="00D32D13" w:rsidRDefault="00F76EF1">
      <w:pPr>
        <w:spacing w:line="360" w:lineRule="auto"/>
        <w:ind w:firstLineChars="200" w:firstLine="480"/>
        <w:rPr>
          <w:rFonts w:ascii="宋体" w:hAnsi="宋体" w:cs="宋体"/>
          <w:sz w:val="24"/>
        </w:rPr>
      </w:pPr>
      <w:r>
        <w:rPr>
          <w:rFonts w:ascii="宋体" w:hAnsi="宋体" w:cs="宋体" w:hint="eastAsia"/>
          <w:sz w:val="24"/>
        </w:rPr>
        <w:t>25.2  投标人须派法定代表人或委托代理人准时参加开标会议并在投标人签到表上签字。</w:t>
      </w:r>
    </w:p>
    <w:p w:rsidR="00D32D13" w:rsidRDefault="00F76EF1">
      <w:pPr>
        <w:spacing w:line="360" w:lineRule="auto"/>
        <w:ind w:firstLineChars="200" w:firstLine="480"/>
        <w:rPr>
          <w:rFonts w:ascii="宋体" w:hAnsi="宋体" w:cs="宋体"/>
          <w:sz w:val="24"/>
        </w:rPr>
      </w:pPr>
      <w:r>
        <w:rPr>
          <w:rFonts w:ascii="宋体" w:hAnsi="宋体" w:cs="宋体" w:hint="eastAsia"/>
          <w:sz w:val="24"/>
        </w:rPr>
        <w:t>25.3  招标代理机构做好开标记录，投标人应在开标记录上签字确认。</w:t>
      </w:r>
    </w:p>
    <w:p w:rsidR="00D32D13" w:rsidRDefault="00F76EF1">
      <w:pPr>
        <w:spacing w:line="360" w:lineRule="auto"/>
        <w:rPr>
          <w:rFonts w:ascii="宋体" w:hAnsi="宋体" w:cs="宋体"/>
          <w:b/>
          <w:sz w:val="24"/>
        </w:rPr>
      </w:pPr>
      <w:bookmarkStart w:id="39" w:name="_Toc283381958"/>
      <w:r>
        <w:rPr>
          <w:rFonts w:ascii="宋体" w:hAnsi="宋体" w:cs="宋体" w:hint="eastAsia"/>
          <w:b/>
          <w:sz w:val="24"/>
        </w:rPr>
        <w:lastRenderedPageBreak/>
        <w:t>26.开标程序</w:t>
      </w:r>
      <w:bookmarkEnd w:id="39"/>
    </w:p>
    <w:p w:rsidR="00D32D13" w:rsidRDefault="00F76EF1">
      <w:pPr>
        <w:spacing w:line="360" w:lineRule="auto"/>
        <w:ind w:firstLineChars="200" w:firstLine="480"/>
        <w:rPr>
          <w:rFonts w:ascii="宋体" w:hAnsi="宋体" w:cs="宋体"/>
          <w:sz w:val="24"/>
        </w:rPr>
      </w:pPr>
      <w:r>
        <w:rPr>
          <w:rFonts w:ascii="宋体" w:hAnsi="宋体" w:cs="宋体" w:hint="eastAsia"/>
          <w:sz w:val="24"/>
        </w:rPr>
        <w:t>主持人按下列程序进行开标：</w:t>
      </w:r>
      <w:bookmarkStart w:id="40" w:name="_Toc184635076"/>
      <w:bookmarkStart w:id="41" w:name="_Toc283381959"/>
      <w:bookmarkStart w:id="42" w:name="_Toc498420112"/>
    </w:p>
    <w:p w:rsidR="00D32D13" w:rsidRDefault="00F76EF1">
      <w:pPr>
        <w:numPr>
          <w:ilvl w:val="0"/>
          <w:numId w:val="4"/>
        </w:numPr>
        <w:spacing w:line="360" w:lineRule="auto"/>
        <w:ind w:firstLineChars="200" w:firstLine="480"/>
        <w:rPr>
          <w:rFonts w:hAnsi="宋体" w:cs="宋体"/>
          <w:sz w:val="24"/>
        </w:rPr>
      </w:pPr>
      <w:r>
        <w:rPr>
          <w:rFonts w:hAnsi="宋体" w:cs="宋体" w:hint="eastAsia"/>
          <w:sz w:val="24"/>
        </w:rPr>
        <w:t>宣布投标截止时间，并公布招标人、代理机构、监督部门名称；</w:t>
      </w:r>
    </w:p>
    <w:p w:rsidR="00D32D13" w:rsidRDefault="00F76EF1">
      <w:pPr>
        <w:numPr>
          <w:ilvl w:val="0"/>
          <w:numId w:val="4"/>
        </w:numPr>
        <w:spacing w:line="360" w:lineRule="auto"/>
        <w:ind w:firstLineChars="200" w:firstLine="480"/>
        <w:rPr>
          <w:rFonts w:hAnsi="宋体" w:cs="宋体"/>
          <w:sz w:val="24"/>
        </w:rPr>
      </w:pPr>
      <w:r>
        <w:rPr>
          <w:rFonts w:hAnsi="宋体" w:cs="宋体" w:hint="eastAsia"/>
          <w:sz w:val="24"/>
        </w:rPr>
        <w:t>宣布开标纪律；</w:t>
      </w:r>
    </w:p>
    <w:p w:rsidR="00D32D13" w:rsidRDefault="00F76EF1">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D32D13" w:rsidRDefault="00F76EF1">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D32D13" w:rsidRDefault="00F76EF1">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D32D13" w:rsidRDefault="00F76EF1">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D32D13" w:rsidRDefault="00F76EF1">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D32D13" w:rsidRDefault="00F76EF1">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D32D13" w:rsidRDefault="00F76EF1">
      <w:pPr>
        <w:ind w:firstLineChars="200" w:firstLine="480"/>
        <w:rPr>
          <w:rFonts w:hAnsi="宋体"/>
          <w:sz w:val="24"/>
        </w:rPr>
      </w:pPr>
      <w:r>
        <w:rPr>
          <w:rFonts w:hAnsi="宋体" w:hint="eastAsia"/>
          <w:sz w:val="24"/>
        </w:rPr>
        <w:t>5.</w:t>
      </w:r>
      <w:r>
        <w:rPr>
          <w:rFonts w:hAnsi="宋体"/>
          <w:sz w:val="24"/>
        </w:rPr>
        <w:t>2</w:t>
      </w:r>
      <w:r>
        <w:rPr>
          <w:rFonts w:hAnsi="宋体" w:hint="eastAsia"/>
          <w:sz w:val="24"/>
        </w:rPr>
        <w:t xml:space="preserve">.2 </w:t>
      </w:r>
      <w:r>
        <w:rPr>
          <w:rFonts w:hAnsi="宋体" w:hint="eastAsia"/>
          <w:sz w:val="24"/>
        </w:rPr>
        <w:t>电子投标文件的解密</w:t>
      </w:r>
    </w:p>
    <w:p w:rsidR="00D32D13" w:rsidRDefault="00F76EF1">
      <w:pPr>
        <w:spacing w:line="360" w:lineRule="auto"/>
        <w:ind w:firstLineChars="200" w:firstLine="480"/>
        <w:rPr>
          <w:rFonts w:hAnsi="宋体" w:cs="宋体"/>
          <w:sz w:val="24"/>
        </w:rPr>
      </w:pPr>
      <w:r>
        <w:rPr>
          <w:rFonts w:hAnsi="宋体" w:hint="eastAsia"/>
          <w:sz w:val="24"/>
        </w:rPr>
        <w:t>5.2.2.1</w:t>
      </w:r>
      <w:r>
        <w:rPr>
          <w:rFonts w:hAnsi="宋体" w:hint="eastAsia"/>
          <w:sz w:val="24"/>
        </w:rPr>
        <w:t>本项目为全流程电子化交易项目，电子投标文件采用双重加密。在投标截止时间到达后，</w:t>
      </w:r>
      <w:r>
        <w:rPr>
          <w:rFonts w:hAnsi="宋体" w:cs="宋体" w:hint="eastAsia"/>
          <w:sz w:val="24"/>
        </w:rPr>
        <w:t>分标段进行解密。</w:t>
      </w:r>
    </w:p>
    <w:p w:rsidR="00D32D13" w:rsidRDefault="00F76EF1">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rPr>
        <w:t>需现场使用一体机进行解密的，请在代理机构引导下进行。</w:t>
      </w:r>
    </w:p>
    <w:p w:rsidR="00D32D13" w:rsidRDefault="00F76EF1">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D32D13" w:rsidRDefault="00F76EF1">
      <w:pPr>
        <w:spacing w:line="360" w:lineRule="auto"/>
        <w:ind w:firstLineChars="200" w:firstLine="480"/>
        <w:rPr>
          <w:rFonts w:hAnsi="宋体"/>
          <w:sz w:val="24"/>
        </w:rPr>
      </w:pPr>
      <w:r>
        <w:rPr>
          <w:rFonts w:hAnsi="宋体" w:hint="eastAsia"/>
          <w:sz w:val="24"/>
        </w:rPr>
        <w:t>5.2.2.2</w:t>
      </w:r>
      <w:r>
        <w:rPr>
          <w:rFonts w:hAnsi="宋体" w:hint="eastAsia"/>
          <w:sz w:val="24"/>
        </w:rPr>
        <w:t>电子投标文件解密异常情况处理</w:t>
      </w:r>
    </w:p>
    <w:p w:rsidR="00D32D13" w:rsidRDefault="00F76EF1">
      <w:pPr>
        <w:spacing w:line="360" w:lineRule="auto"/>
        <w:ind w:firstLineChars="200" w:firstLine="480"/>
        <w:rPr>
          <w:rFonts w:hAnsi="宋体"/>
          <w:sz w:val="24"/>
        </w:rPr>
      </w:pPr>
      <w:r>
        <w:rPr>
          <w:rFonts w:hAnsi="宋体" w:hint="eastAsia"/>
          <w:sz w:val="24"/>
        </w:rPr>
        <w:t>（</w:t>
      </w:r>
      <w:r>
        <w:rPr>
          <w:rFonts w:hAnsi="宋体"/>
          <w:sz w:val="24"/>
        </w:rPr>
        <w:t>1</w:t>
      </w:r>
      <w:r>
        <w:rPr>
          <w:rFonts w:hAnsi="宋体" w:hint="eastAsia"/>
          <w:sz w:val="24"/>
        </w:rPr>
        <w:t>）因电子交易系统异常无法解密电子投标文件的，使用纸质投标文件，以人工方式进行。</w:t>
      </w:r>
    </w:p>
    <w:p w:rsidR="00D32D13" w:rsidRDefault="00F76EF1">
      <w:pPr>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rPr>
        <w:t>投标人撤销其投标文件。</w:t>
      </w:r>
    </w:p>
    <w:p w:rsidR="00D32D13" w:rsidRDefault="00F76EF1">
      <w:pPr>
        <w:pStyle w:val="4"/>
        <w:jc w:val="center"/>
        <w:rPr>
          <w:rFonts w:ascii="宋体" w:hAnsi="宋体" w:cs="宋体"/>
          <w:bCs w:val="0"/>
          <w:sz w:val="24"/>
          <w:szCs w:val="24"/>
        </w:rPr>
      </w:pPr>
      <w:r>
        <w:rPr>
          <w:rFonts w:ascii="宋体" w:hAnsi="宋体" w:cs="宋体" w:hint="eastAsia"/>
          <w:bCs w:val="0"/>
          <w:sz w:val="24"/>
          <w:szCs w:val="24"/>
        </w:rPr>
        <w:t>六、评标</w:t>
      </w:r>
      <w:bookmarkEnd w:id="40"/>
      <w:bookmarkEnd w:id="41"/>
      <w:bookmarkEnd w:id="42"/>
    </w:p>
    <w:p w:rsidR="00D32D13" w:rsidRDefault="00F76EF1">
      <w:pPr>
        <w:spacing w:line="360" w:lineRule="auto"/>
        <w:rPr>
          <w:rFonts w:ascii="宋体" w:hAnsi="宋体" w:cs="宋体"/>
          <w:b/>
          <w:sz w:val="24"/>
        </w:rPr>
      </w:pPr>
      <w:bookmarkStart w:id="43" w:name="_Toc283381960"/>
      <w:r>
        <w:rPr>
          <w:rFonts w:ascii="宋体" w:hAnsi="宋体" w:cs="宋体" w:hint="eastAsia"/>
          <w:b/>
          <w:sz w:val="24"/>
        </w:rPr>
        <w:t>27.评标委员会</w:t>
      </w:r>
      <w:bookmarkEnd w:id="43"/>
    </w:p>
    <w:p w:rsidR="00D32D13" w:rsidRDefault="00F76EF1">
      <w:pPr>
        <w:widowControl/>
        <w:spacing w:line="360" w:lineRule="auto"/>
        <w:ind w:firstLineChars="200" w:firstLine="480"/>
        <w:jc w:val="left"/>
        <w:rPr>
          <w:rFonts w:ascii="宋体" w:hAnsi="宋体" w:cs="宋体"/>
          <w:sz w:val="24"/>
        </w:rPr>
      </w:pPr>
      <w:r>
        <w:rPr>
          <w:rFonts w:ascii="宋体" w:hAnsi="宋体" w:cs="宋体" w:hint="eastAsia"/>
          <w:sz w:val="24"/>
        </w:rPr>
        <w:t>27.1  评标由招标人依法组建的评标委员会负责。评标委员会应当从相关部门设立的评标专家库中确定评标委员会成员。评标委员会成员人数以及技术、经济等方面专家的确定方式见投标人须知前附表。</w:t>
      </w:r>
    </w:p>
    <w:p w:rsidR="00D32D13" w:rsidRDefault="00F76EF1">
      <w:pPr>
        <w:spacing w:line="360" w:lineRule="auto"/>
        <w:ind w:firstLineChars="200" w:firstLine="480"/>
        <w:rPr>
          <w:rFonts w:ascii="宋体" w:hAnsi="宋体" w:cs="宋体"/>
          <w:sz w:val="24"/>
        </w:rPr>
      </w:pPr>
      <w:r>
        <w:rPr>
          <w:rFonts w:ascii="宋体" w:hAnsi="宋体" w:cs="宋体" w:hint="eastAsia"/>
          <w:sz w:val="24"/>
        </w:rPr>
        <w:t>27.2  评标委员会成员有下列情形之一的，应当回避：</w:t>
      </w:r>
    </w:p>
    <w:p w:rsidR="00D32D13" w:rsidRDefault="00F76EF1">
      <w:pPr>
        <w:spacing w:line="360" w:lineRule="auto"/>
        <w:ind w:firstLineChars="200" w:firstLine="480"/>
        <w:rPr>
          <w:rFonts w:ascii="宋体" w:hAnsi="宋体" w:cs="宋体"/>
          <w:sz w:val="24"/>
        </w:rPr>
      </w:pPr>
      <w:r>
        <w:rPr>
          <w:rFonts w:ascii="宋体" w:hAnsi="宋体" w:cs="宋体" w:hint="eastAsia"/>
          <w:sz w:val="24"/>
        </w:rPr>
        <w:t>（1）招标人或投标人的主要负责人的近亲属；</w:t>
      </w:r>
    </w:p>
    <w:p w:rsidR="00D32D13" w:rsidRDefault="00F76EF1">
      <w:pPr>
        <w:spacing w:line="360" w:lineRule="auto"/>
        <w:ind w:firstLineChars="200" w:firstLine="480"/>
        <w:rPr>
          <w:rFonts w:ascii="宋体" w:hAnsi="宋体" w:cs="宋体"/>
          <w:sz w:val="24"/>
        </w:rPr>
      </w:pPr>
      <w:r>
        <w:rPr>
          <w:rFonts w:ascii="宋体" w:hAnsi="宋体" w:cs="宋体" w:hint="eastAsia"/>
          <w:sz w:val="24"/>
        </w:rPr>
        <w:lastRenderedPageBreak/>
        <w:t>（2）项目主管部门或者行政监督部门的人员；</w:t>
      </w:r>
    </w:p>
    <w:p w:rsidR="00D32D13" w:rsidRDefault="00F76EF1">
      <w:pPr>
        <w:spacing w:line="360" w:lineRule="auto"/>
        <w:ind w:firstLineChars="200" w:firstLine="480"/>
        <w:rPr>
          <w:rFonts w:ascii="宋体" w:hAnsi="宋体" w:cs="宋体"/>
          <w:sz w:val="24"/>
        </w:rPr>
      </w:pPr>
      <w:r>
        <w:rPr>
          <w:rFonts w:ascii="宋体" w:hAnsi="宋体" w:cs="宋体" w:hint="eastAsia"/>
          <w:sz w:val="24"/>
        </w:rPr>
        <w:t>（3）与投标人有经济利益关系，可能影响对投标公正评审的；</w:t>
      </w:r>
    </w:p>
    <w:p w:rsidR="00D32D13" w:rsidRDefault="00F76EF1">
      <w:pPr>
        <w:spacing w:line="360" w:lineRule="auto"/>
        <w:ind w:firstLineChars="200" w:firstLine="480"/>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D32D13" w:rsidRDefault="00F76EF1">
      <w:pPr>
        <w:spacing w:line="360" w:lineRule="auto"/>
        <w:rPr>
          <w:rFonts w:ascii="宋体" w:hAnsi="宋体" w:cs="宋体"/>
          <w:b/>
          <w:sz w:val="24"/>
        </w:rPr>
      </w:pPr>
      <w:bookmarkStart w:id="44" w:name="_Toc283381961"/>
      <w:r>
        <w:rPr>
          <w:rFonts w:ascii="宋体" w:hAnsi="宋体" w:cs="宋体" w:hint="eastAsia"/>
          <w:b/>
          <w:sz w:val="24"/>
        </w:rPr>
        <w:t>28.评标原则</w:t>
      </w:r>
      <w:bookmarkEnd w:id="44"/>
    </w:p>
    <w:p w:rsidR="00D32D13" w:rsidRDefault="00F76EF1">
      <w:pPr>
        <w:spacing w:line="360" w:lineRule="auto"/>
        <w:ind w:firstLineChars="200" w:firstLine="480"/>
        <w:rPr>
          <w:rFonts w:ascii="宋体" w:hAnsi="宋体" w:cs="宋体"/>
          <w:sz w:val="24"/>
        </w:rPr>
      </w:pPr>
      <w:r>
        <w:rPr>
          <w:rFonts w:ascii="宋体" w:hAnsi="宋体" w:cs="宋体" w:hint="eastAsia"/>
          <w:sz w:val="24"/>
        </w:rPr>
        <w:t>评标活动遵循公平、公正、科学和择优的原则。</w:t>
      </w:r>
    </w:p>
    <w:p w:rsidR="00D32D13" w:rsidRDefault="00F76EF1">
      <w:pPr>
        <w:spacing w:line="360" w:lineRule="auto"/>
        <w:rPr>
          <w:rFonts w:ascii="宋体" w:hAnsi="宋体" w:cs="宋体"/>
          <w:b/>
          <w:sz w:val="24"/>
        </w:rPr>
      </w:pPr>
      <w:bookmarkStart w:id="45" w:name="_Toc283381962"/>
      <w:r>
        <w:rPr>
          <w:rFonts w:ascii="宋体" w:hAnsi="宋体" w:cs="宋体" w:hint="eastAsia"/>
          <w:b/>
          <w:sz w:val="24"/>
        </w:rPr>
        <w:t>29.评标</w:t>
      </w:r>
      <w:bookmarkEnd w:id="45"/>
    </w:p>
    <w:p w:rsidR="00D32D13" w:rsidRDefault="00F76EF1">
      <w:pPr>
        <w:spacing w:line="360" w:lineRule="auto"/>
        <w:ind w:firstLineChars="200" w:firstLine="480"/>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D32D13" w:rsidRDefault="00F76EF1">
      <w:pPr>
        <w:pStyle w:val="4"/>
        <w:jc w:val="center"/>
        <w:rPr>
          <w:rFonts w:ascii="宋体" w:hAnsi="宋体" w:cs="宋体"/>
          <w:sz w:val="24"/>
          <w:szCs w:val="24"/>
        </w:rPr>
      </w:pPr>
      <w:bookmarkStart w:id="46" w:name="_Toc498420113"/>
      <w:bookmarkStart w:id="47" w:name="_Toc283381963"/>
      <w:bookmarkStart w:id="48" w:name="_Toc184635077"/>
      <w:r>
        <w:rPr>
          <w:rFonts w:ascii="宋体" w:hAnsi="宋体" w:cs="宋体" w:hint="eastAsia"/>
          <w:sz w:val="24"/>
          <w:szCs w:val="24"/>
        </w:rPr>
        <w:t>七、合同授予</w:t>
      </w:r>
      <w:bookmarkEnd w:id="46"/>
      <w:bookmarkEnd w:id="47"/>
      <w:bookmarkEnd w:id="48"/>
    </w:p>
    <w:p w:rsidR="00D32D13" w:rsidRDefault="00F76EF1">
      <w:pPr>
        <w:spacing w:line="360" w:lineRule="auto"/>
        <w:rPr>
          <w:rFonts w:ascii="宋体" w:hAnsi="宋体" w:cs="宋体"/>
          <w:b/>
          <w:sz w:val="24"/>
        </w:rPr>
      </w:pPr>
      <w:bookmarkStart w:id="49" w:name="_Toc283381964"/>
      <w:r>
        <w:rPr>
          <w:rFonts w:ascii="宋体" w:hAnsi="宋体" w:cs="宋体" w:hint="eastAsia"/>
          <w:b/>
          <w:sz w:val="24"/>
        </w:rPr>
        <w:t>30.定标方式</w:t>
      </w:r>
      <w:bookmarkEnd w:id="49"/>
    </w:p>
    <w:p w:rsidR="00D32D13" w:rsidRDefault="00F76EF1">
      <w:pPr>
        <w:spacing w:line="360" w:lineRule="auto"/>
        <w:ind w:firstLineChars="200" w:firstLine="480"/>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D32D13" w:rsidRDefault="00F76EF1">
      <w:pPr>
        <w:spacing w:line="360" w:lineRule="auto"/>
        <w:rPr>
          <w:rFonts w:ascii="宋体" w:hAnsi="宋体" w:cs="宋体"/>
          <w:b/>
          <w:sz w:val="24"/>
        </w:rPr>
      </w:pPr>
      <w:bookmarkStart w:id="50" w:name="_Toc283381965"/>
      <w:r>
        <w:rPr>
          <w:rFonts w:ascii="宋体" w:hAnsi="宋体" w:cs="宋体" w:hint="eastAsia"/>
          <w:b/>
          <w:sz w:val="24"/>
        </w:rPr>
        <w:t>31.中标通知</w:t>
      </w:r>
      <w:bookmarkEnd w:id="50"/>
    </w:p>
    <w:p w:rsidR="00D32D13" w:rsidRDefault="00F76EF1">
      <w:pPr>
        <w:spacing w:line="360" w:lineRule="auto"/>
        <w:ind w:firstLineChars="200" w:firstLine="480"/>
        <w:rPr>
          <w:rFonts w:ascii="宋体" w:hAnsi="宋体" w:cs="宋体"/>
          <w:sz w:val="24"/>
        </w:rPr>
      </w:pPr>
      <w:r>
        <w:rPr>
          <w:rFonts w:ascii="宋体" w:hAnsi="宋体" w:cs="宋体" w:hint="eastAsia"/>
          <w:sz w:val="24"/>
        </w:rPr>
        <w:t>在投标有效期内，招标人以书面形式向中标人发出中标通知书，同时将中标结果通知未中标的投标人。对未中标的投标人，不做任何未中标原因的解释。所有投标文件不予退还。</w:t>
      </w:r>
    </w:p>
    <w:p w:rsidR="00D32D13" w:rsidRDefault="00F76EF1">
      <w:pPr>
        <w:spacing w:line="360" w:lineRule="auto"/>
        <w:rPr>
          <w:rFonts w:ascii="宋体" w:hAnsi="宋体" w:cs="宋体"/>
          <w:b/>
          <w:sz w:val="24"/>
        </w:rPr>
      </w:pPr>
      <w:bookmarkStart w:id="51" w:name="_Toc283381966"/>
      <w:r>
        <w:rPr>
          <w:rFonts w:ascii="宋体" w:hAnsi="宋体" w:cs="宋体" w:hint="eastAsia"/>
          <w:b/>
          <w:sz w:val="24"/>
        </w:rPr>
        <w:t>32.履约担保</w:t>
      </w:r>
      <w:bookmarkEnd w:id="51"/>
    </w:p>
    <w:p w:rsidR="00D32D13" w:rsidRDefault="00F76EF1">
      <w:pPr>
        <w:spacing w:line="360" w:lineRule="auto"/>
        <w:ind w:firstLineChars="200" w:firstLine="480"/>
        <w:rPr>
          <w:rFonts w:ascii="宋体" w:hAnsi="宋体" w:cs="宋体"/>
          <w:sz w:val="24"/>
        </w:rPr>
      </w:pPr>
      <w:r>
        <w:rPr>
          <w:rFonts w:ascii="宋体" w:hAnsi="宋体" w:cs="宋体" w:hint="eastAsia"/>
          <w:sz w:val="24"/>
        </w:rPr>
        <w:t>32.1  在签订合同前，中标人应按投标人须知前附表规定的金额、担保形式和招标文件第四章“合同条款及格式”规定的履约担保格式向招标人提交履约担保。</w:t>
      </w:r>
    </w:p>
    <w:p w:rsidR="00D32D13" w:rsidRDefault="00F76EF1">
      <w:pPr>
        <w:spacing w:line="360" w:lineRule="auto"/>
        <w:ind w:firstLineChars="200" w:firstLine="480"/>
        <w:rPr>
          <w:rFonts w:ascii="宋体" w:hAnsi="宋体" w:cs="宋体"/>
          <w:sz w:val="24"/>
        </w:rPr>
      </w:pPr>
      <w:r>
        <w:rPr>
          <w:rFonts w:ascii="宋体" w:hAnsi="宋体" w:cs="宋体" w:hint="eastAsia"/>
          <w:sz w:val="24"/>
        </w:rPr>
        <w:t>32.2  中标人不能按本章第32.1项要求提交履约担保的，视为放弃中标，其投标保证金不予退还，给招标人造成的损失超过投标保证金数额的，中标人还应当对超过部分予以赔偿。</w:t>
      </w:r>
    </w:p>
    <w:p w:rsidR="00D32D13" w:rsidRDefault="00F76EF1">
      <w:pPr>
        <w:spacing w:line="360" w:lineRule="auto"/>
        <w:rPr>
          <w:rFonts w:ascii="宋体" w:hAnsi="宋体" w:cs="宋体"/>
          <w:b/>
          <w:sz w:val="24"/>
        </w:rPr>
      </w:pPr>
      <w:bookmarkStart w:id="52" w:name="_Toc283381967"/>
      <w:r>
        <w:rPr>
          <w:rFonts w:ascii="宋体" w:hAnsi="宋体" w:cs="宋体" w:hint="eastAsia"/>
          <w:b/>
          <w:sz w:val="24"/>
        </w:rPr>
        <w:t>33.签订合同</w:t>
      </w:r>
      <w:bookmarkEnd w:id="52"/>
    </w:p>
    <w:p w:rsidR="00D32D13" w:rsidRDefault="00F76EF1">
      <w:pPr>
        <w:spacing w:line="360" w:lineRule="auto"/>
        <w:ind w:firstLineChars="200" w:firstLine="480"/>
        <w:rPr>
          <w:rFonts w:ascii="宋体" w:hAnsi="宋体" w:cs="宋体"/>
          <w:sz w:val="24"/>
        </w:rPr>
      </w:pPr>
      <w:r>
        <w:rPr>
          <w:rFonts w:ascii="宋体" w:hAnsi="宋体" w:cs="宋体" w:hint="eastAsia"/>
          <w:sz w:val="24"/>
        </w:rPr>
        <w:t>33.1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32D13" w:rsidRDefault="00F76EF1">
      <w:pPr>
        <w:spacing w:line="360" w:lineRule="auto"/>
        <w:ind w:firstLineChars="200" w:firstLine="480"/>
        <w:rPr>
          <w:rFonts w:ascii="宋体" w:hAnsi="宋体" w:cs="宋体"/>
          <w:sz w:val="24"/>
        </w:rPr>
      </w:pPr>
      <w:r>
        <w:rPr>
          <w:rFonts w:ascii="宋体" w:hAnsi="宋体" w:cs="宋体" w:hint="eastAsia"/>
          <w:sz w:val="24"/>
        </w:rPr>
        <w:t>33.2  发出中标通知书后，招标人无正当理由拒签合同的，招标人向中标人退还投标保证金；给中标人造成损失的，还应当赔偿损失。</w:t>
      </w:r>
    </w:p>
    <w:p w:rsidR="00D32D13" w:rsidRDefault="00F76EF1">
      <w:pPr>
        <w:pStyle w:val="4"/>
        <w:jc w:val="center"/>
        <w:rPr>
          <w:rFonts w:ascii="宋体" w:hAnsi="宋体" w:cs="宋体"/>
          <w:sz w:val="24"/>
          <w:szCs w:val="24"/>
        </w:rPr>
      </w:pPr>
      <w:bookmarkStart w:id="53" w:name="_Toc498420114"/>
      <w:bookmarkStart w:id="54" w:name="_Toc184635078"/>
      <w:bookmarkStart w:id="55" w:name="_Toc283381968"/>
      <w:r>
        <w:rPr>
          <w:rFonts w:ascii="宋体" w:hAnsi="宋体" w:cs="宋体" w:hint="eastAsia"/>
          <w:sz w:val="24"/>
          <w:szCs w:val="24"/>
        </w:rPr>
        <w:t>八、重新招标</w:t>
      </w:r>
      <w:bookmarkEnd w:id="53"/>
      <w:bookmarkEnd w:id="54"/>
      <w:bookmarkEnd w:id="55"/>
    </w:p>
    <w:p w:rsidR="00D32D13" w:rsidRDefault="00F76EF1">
      <w:pPr>
        <w:spacing w:line="360" w:lineRule="auto"/>
        <w:rPr>
          <w:rFonts w:ascii="宋体" w:hAnsi="宋体" w:cs="宋体"/>
          <w:b/>
          <w:sz w:val="24"/>
        </w:rPr>
      </w:pPr>
      <w:bookmarkStart w:id="56" w:name="_Toc283381969"/>
      <w:r>
        <w:rPr>
          <w:rFonts w:ascii="宋体" w:hAnsi="宋体" w:cs="宋体" w:hint="eastAsia"/>
          <w:b/>
          <w:sz w:val="24"/>
        </w:rPr>
        <w:t>34.重新招标</w:t>
      </w:r>
      <w:bookmarkEnd w:id="56"/>
    </w:p>
    <w:p w:rsidR="00D32D13" w:rsidRDefault="00F76EF1">
      <w:pPr>
        <w:spacing w:line="360" w:lineRule="auto"/>
        <w:ind w:firstLineChars="200" w:firstLine="480"/>
        <w:rPr>
          <w:rFonts w:ascii="宋体" w:hAnsi="宋体" w:cs="宋体"/>
          <w:sz w:val="24"/>
        </w:rPr>
      </w:pPr>
      <w:r>
        <w:rPr>
          <w:rFonts w:ascii="宋体" w:hAnsi="宋体" w:cs="宋体" w:hint="eastAsia"/>
          <w:sz w:val="24"/>
        </w:rPr>
        <w:lastRenderedPageBreak/>
        <w:t>有下列情形之一的，招标人将重新招标：</w:t>
      </w:r>
    </w:p>
    <w:p w:rsidR="00D32D13" w:rsidRDefault="00F76EF1">
      <w:pPr>
        <w:spacing w:line="360" w:lineRule="auto"/>
        <w:ind w:firstLineChars="200" w:firstLine="480"/>
        <w:rPr>
          <w:rFonts w:ascii="宋体" w:hAnsi="宋体" w:cs="宋体"/>
          <w:sz w:val="24"/>
        </w:rPr>
      </w:pPr>
      <w:r>
        <w:rPr>
          <w:rFonts w:ascii="宋体" w:hAnsi="宋体" w:cs="宋体" w:hint="eastAsia"/>
          <w:sz w:val="24"/>
        </w:rPr>
        <w:t>（l）投标截止时间止，投标人少于3个的；</w:t>
      </w:r>
    </w:p>
    <w:p w:rsidR="00D32D13" w:rsidRDefault="00F76EF1">
      <w:pPr>
        <w:spacing w:line="360" w:lineRule="auto"/>
        <w:ind w:firstLineChars="200" w:firstLine="480"/>
        <w:rPr>
          <w:rFonts w:ascii="宋体" w:hAnsi="宋体" w:cs="宋体"/>
          <w:sz w:val="24"/>
        </w:rPr>
      </w:pPr>
      <w:r>
        <w:rPr>
          <w:rFonts w:ascii="宋体" w:hAnsi="宋体" w:cs="宋体" w:hint="eastAsia"/>
          <w:sz w:val="24"/>
        </w:rPr>
        <w:t>（2）经评标委员会评审后否决所有投标的；</w:t>
      </w:r>
    </w:p>
    <w:p w:rsidR="00D32D13" w:rsidRDefault="00F76EF1">
      <w:pPr>
        <w:spacing w:line="360" w:lineRule="auto"/>
        <w:ind w:firstLineChars="200" w:firstLine="480"/>
        <w:rPr>
          <w:rFonts w:ascii="宋体" w:hAnsi="宋体" w:cs="宋体"/>
          <w:sz w:val="24"/>
        </w:rPr>
      </w:pPr>
      <w:r>
        <w:rPr>
          <w:rFonts w:ascii="宋体" w:hAnsi="宋体" w:cs="宋体" w:hint="eastAsia"/>
          <w:sz w:val="24"/>
        </w:rPr>
        <w:t>（3）中标候选人前三名因不可抗力提出不能履行合同或者在规定的期限内未按照招标文件规定提交履约保证金的。</w:t>
      </w:r>
    </w:p>
    <w:p w:rsidR="00D32D13" w:rsidRDefault="00F76EF1">
      <w:pPr>
        <w:pStyle w:val="4"/>
        <w:jc w:val="center"/>
        <w:rPr>
          <w:rFonts w:ascii="宋体" w:hAnsi="宋体" w:cs="宋体"/>
          <w:sz w:val="24"/>
          <w:szCs w:val="24"/>
        </w:rPr>
      </w:pPr>
      <w:bookmarkStart w:id="57" w:name="_Toc283381970"/>
      <w:bookmarkStart w:id="58" w:name="_Toc498420115"/>
      <w:r>
        <w:rPr>
          <w:rFonts w:ascii="宋体" w:hAnsi="宋体" w:cs="宋体" w:hint="eastAsia"/>
          <w:sz w:val="24"/>
          <w:szCs w:val="24"/>
        </w:rPr>
        <w:t>九、纪律和监督</w:t>
      </w:r>
      <w:bookmarkEnd w:id="57"/>
      <w:bookmarkEnd w:id="58"/>
    </w:p>
    <w:p w:rsidR="00D32D13" w:rsidRDefault="00F76EF1">
      <w:pPr>
        <w:spacing w:line="360" w:lineRule="auto"/>
        <w:rPr>
          <w:rFonts w:ascii="宋体" w:hAnsi="宋体" w:cs="宋体"/>
          <w:b/>
          <w:sz w:val="24"/>
        </w:rPr>
      </w:pPr>
      <w:bookmarkStart w:id="59" w:name="_Toc283381971"/>
      <w:r>
        <w:rPr>
          <w:rFonts w:ascii="宋体" w:hAnsi="宋体" w:cs="宋体" w:hint="eastAsia"/>
          <w:b/>
          <w:sz w:val="24"/>
        </w:rPr>
        <w:t>35.纪律和监督</w:t>
      </w:r>
      <w:bookmarkEnd w:id="59"/>
    </w:p>
    <w:p w:rsidR="00D32D13" w:rsidRDefault="00F76EF1">
      <w:pPr>
        <w:spacing w:line="360" w:lineRule="auto"/>
        <w:ind w:firstLineChars="200" w:firstLine="480"/>
        <w:rPr>
          <w:rFonts w:ascii="宋体" w:hAnsi="宋体" w:cs="宋体"/>
          <w:sz w:val="24"/>
        </w:rPr>
      </w:pPr>
      <w:r>
        <w:rPr>
          <w:rFonts w:ascii="宋体" w:hAnsi="宋体" w:cs="宋体" w:hint="eastAsia"/>
          <w:sz w:val="24"/>
        </w:rPr>
        <w:t>35.1  对招标人的纪律要求</w:t>
      </w:r>
    </w:p>
    <w:p w:rsidR="00D32D13" w:rsidRDefault="00F76EF1">
      <w:pPr>
        <w:spacing w:line="360" w:lineRule="auto"/>
        <w:ind w:firstLineChars="200" w:firstLine="480"/>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D32D13" w:rsidRDefault="00F76EF1">
      <w:pPr>
        <w:spacing w:line="360" w:lineRule="auto"/>
        <w:ind w:firstLineChars="200" w:firstLine="480"/>
        <w:rPr>
          <w:rFonts w:ascii="宋体" w:hAnsi="宋体" w:cs="宋体"/>
          <w:sz w:val="24"/>
        </w:rPr>
      </w:pPr>
      <w:r>
        <w:rPr>
          <w:rFonts w:ascii="宋体" w:hAnsi="宋体" w:cs="宋体" w:hint="eastAsia"/>
          <w:sz w:val="24"/>
        </w:rPr>
        <w:t>35.2  对投标人的纪律要求</w:t>
      </w:r>
    </w:p>
    <w:p w:rsidR="00D32D13" w:rsidRDefault="00F76EF1">
      <w:pPr>
        <w:spacing w:line="360" w:lineRule="auto"/>
        <w:ind w:firstLineChars="200" w:firstLine="480"/>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32D13" w:rsidRDefault="00F76EF1">
      <w:pPr>
        <w:spacing w:line="360" w:lineRule="auto"/>
        <w:ind w:firstLineChars="200" w:firstLine="480"/>
        <w:rPr>
          <w:rFonts w:ascii="宋体" w:hAnsi="宋体" w:cs="宋体"/>
          <w:sz w:val="24"/>
        </w:rPr>
      </w:pPr>
      <w:r>
        <w:rPr>
          <w:rFonts w:ascii="宋体" w:hAnsi="宋体" w:cs="宋体" w:hint="eastAsia"/>
          <w:sz w:val="24"/>
        </w:rPr>
        <w:t>35.3  对评标委员会成员的纪律要求</w:t>
      </w:r>
    </w:p>
    <w:p w:rsidR="00D32D13" w:rsidRDefault="00F76EF1">
      <w:pPr>
        <w:spacing w:line="360" w:lineRule="auto"/>
        <w:ind w:firstLineChars="200" w:firstLine="480"/>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32D13" w:rsidRDefault="00F76EF1">
      <w:pPr>
        <w:spacing w:line="360" w:lineRule="auto"/>
        <w:ind w:firstLineChars="200" w:firstLine="480"/>
        <w:rPr>
          <w:rFonts w:ascii="宋体" w:hAnsi="宋体" w:cs="宋体"/>
          <w:sz w:val="24"/>
        </w:rPr>
      </w:pPr>
      <w:r>
        <w:rPr>
          <w:rFonts w:ascii="宋体" w:hAnsi="宋体" w:cs="宋体" w:hint="eastAsia"/>
          <w:sz w:val="24"/>
        </w:rPr>
        <w:t>35.4  对与评标活动有关的工作人员的纪律要求</w:t>
      </w:r>
    </w:p>
    <w:p w:rsidR="00D32D13" w:rsidRDefault="00F76EF1">
      <w:pPr>
        <w:spacing w:line="360" w:lineRule="auto"/>
        <w:ind w:firstLineChars="200" w:firstLine="480"/>
        <w:rPr>
          <w:rFonts w:ascii="宋体" w:hAnsi="宋体" w:cs="宋体"/>
          <w:sz w:val="24"/>
        </w:rPr>
      </w:pPr>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32D13" w:rsidRDefault="00F76EF1">
      <w:pPr>
        <w:spacing w:line="360" w:lineRule="auto"/>
        <w:ind w:firstLineChars="200" w:firstLine="480"/>
        <w:rPr>
          <w:rFonts w:ascii="宋体" w:hAnsi="宋体" w:cs="宋体"/>
          <w:sz w:val="24"/>
        </w:rPr>
      </w:pPr>
      <w:r>
        <w:rPr>
          <w:rFonts w:ascii="宋体" w:hAnsi="宋体" w:cs="宋体" w:hint="eastAsia"/>
          <w:sz w:val="24"/>
        </w:rPr>
        <w:t>35.5  投诉</w:t>
      </w:r>
    </w:p>
    <w:p w:rsidR="00D32D13" w:rsidRDefault="00F76EF1">
      <w:pPr>
        <w:spacing w:line="360" w:lineRule="auto"/>
        <w:ind w:firstLineChars="200" w:firstLine="480"/>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D32D13" w:rsidRDefault="00F76EF1">
      <w:pPr>
        <w:pStyle w:val="4"/>
        <w:jc w:val="center"/>
        <w:rPr>
          <w:rFonts w:ascii="宋体" w:hAnsi="宋体" w:cs="宋体"/>
          <w:sz w:val="24"/>
          <w:szCs w:val="24"/>
        </w:rPr>
      </w:pPr>
      <w:bookmarkStart w:id="60" w:name="_Toc283381972"/>
      <w:bookmarkStart w:id="61" w:name="_Toc498420116"/>
      <w:r>
        <w:rPr>
          <w:rFonts w:ascii="宋体" w:hAnsi="宋体" w:cs="宋体" w:hint="eastAsia"/>
          <w:sz w:val="24"/>
          <w:szCs w:val="24"/>
        </w:rPr>
        <w:t>十、需要补充的其他内容</w:t>
      </w:r>
      <w:bookmarkEnd w:id="60"/>
      <w:bookmarkEnd w:id="61"/>
    </w:p>
    <w:p w:rsidR="00D32D13" w:rsidRDefault="00F76EF1">
      <w:pPr>
        <w:pStyle w:val="1"/>
        <w:rPr>
          <w:sz w:val="24"/>
          <w:szCs w:val="24"/>
        </w:rPr>
      </w:pPr>
      <w:bookmarkStart w:id="62" w:name="_Toc184635081"/>
      <w:r>
        <w:rPr>
          <w:rFonts w:ascii="宋体" w:hAnsi="宋体" w:hint="eastAsia"/>
          <w:kern w:val="0"/>
          <w:sz w:val="24"/>
          <w:szCs w:val="22"/>
        </w:rPr>
        <w:t xml:space="preserve">  </w:t>
      </w:r>
      <w:r>
        <w:rPr>
          <w:rFonts w:ascii="宋体" w:hAnsi="宋体" w:cs="宋体" w:hint="eastAsia"/>
          <w:b w:val="0"/>
          <w:sz w:val="24"/>
          <w:szCs w:val="24"/>
        </w:rPr>
        <w:t>需要补充的其他内容：见投标人须知前附表。</w:t>
      </w:r>
      <w:r>
        <w:rPr>
          <w:rFonts w:ascii="宋体" w:hAnsi="宋体" w:cs="宋体" w:hint="eastAsia"/>
          <w:sz w:val="24"/>
          <w:szCs w:val="24"/>
        </w:rPr>
        <w:br w:type="page"/>
      </w:r>
      <w:bookmarkStart w:id="63" w:name="_Toc497999806"/>
      <w:bookmarkStart w:id="64" w:name="_Toc471826442"/>
      <w:bookmarkStart w:id="65" w:name="_Toc426648047"/>
      <w:bookmarkStart w:id="66" w:name="_Toc273619985"/>
      <w:bookmarkEnd w:id="62"/>
      <w:r>
        <w:rPr>
          <w:rFonts w:hint="eastAsia"/>
          <w:sz w:val="36"/>
          <w:szCs w:val="36"/>
        </w:rPr>
        <w:lastRenderedPageBreak/>
        <w:t>第三章</w:t>
      </w:r>
      <w:r>
        <w:rPr>
          <w:rFonts w:hint="eastAsia"/>
          <w:sz w:val="36"/>
          <w:szCs w:val="36"/>
        </w:rPr>
        <w:t xml:space="preserve">  </w:t>
      </w:r>
      <w:r>
        <w:rPr>
          <w:rFonts w:hint="eastAsia"/>
          <w:sz w:val="36"/>
          <w:szCs w:val="36"/>
        </w:rPr>
        <w:t>评标办法（综合计分法）</w:t>
      </w:r>
      <w:bookmarkEnd w:id="63"/>
    </w:p>
    <w:p w:rsidR="00D32D13" w:rsidRDefault="00F76EF1">
      <w:pPr>
        <w:spacing w:line="420" w:lineRule="exact"/>
        <w:rPr>
          <w:rFonts w:ascii="新宋体" w:eastAsia="新宋体" w:hAnsi="新宋体" w:cs="新宋体"/>
          <w:b/>
          <w:bCs/>
          <w:sz w:val="28"/>
          <w:szCs w:val="28"/>
        </w:rPr>
      </w:pPr>
      <w:r>
        <w:rPr>
          <w:rFonts w:ascii="新宋体" w:eastAsia="新宋体" w:hAnsi="新宋体" w:cs="新宋体" w:hint="eastAsia"/>
          <w:b/>
          <w:bCs/>
          <w:sz w:val="28"/>
          <w:szCs w:val="28"/>
        </w:rPr>
        <w:t>评标依据：《许昌市建设工程工程量清单招标评标办法（试行）》（许公管委[2016]1号）</w:t>
      </w:r>
    </w:p>
    <w:p w:rsidR="00D32D13" w:rsidRDefault="00D32D13" w:rsidP="00926290">
      <w:pPr>
        <w:pStyle w:val="a0"/>
        <w:ind w:firstLine="240"/>
        <w:rPr>
          <w:sz w:val="24"/>
          <w:szCs w:val="32"/>
        </w:rPr>
      </w:pPr>
    </w:p>
    <w:p w:rsidR="00D32D13" w:rsidRDefault="00F76EF1">
      <w:pPr>
        <w:snapToGrid w:val="0"/>
        <w:spacing w:line="360" w:lineRule="auto"/>
        <w:ind w:firstLineChars="200" w:firstLine="480"/>
        <w:rPr>
          <w:rFonts w:cs="新宋体"/>
          <w:sz w:val="24"/>
        </w:rPr>
      </w:pPr>
      <w:r>
        <w:rPr>
          <w:rFonts w:cs="新宋体" w:hint="eastAsia"/>
          <w:sz w:val="24"/>
        </w:rPr>
        <w:t>一、评标应遵循公正、公平、择优的原则严格按照招标文件进行。</w:t>
      </w:r>
    </w:p>
    <w:p w:rsidR="00D32D13" w:rsidRDefault="00F76EF1">
      <w:pPr>
        <w:snapToGrid w:val="0"/>
        <w:spacing w:line="360" w:lineRule="auto"/>
        <w:ind w:firstLineChars="200" w:firstLine="480"/>
        <w:rPr>
          <w:rFonts w:cs="新宋体"/>
          <w:sz w:val="24"/>
        </w:rPr>
      </w:pPr>
      <w:r>
        <w:rPr>
          <w:rFonts w:cs="新宋体" w:hint="eastAsia"/>
          <w:sz w:val="24"/>
        </w:rPr>
        <w:t>二、评标由招标人依法组建的评标委员会负责。</w:t>
      </w:r>
    </w:p>
    <w:p w:rsidR="00D32D13" w:rsidRDefault="00F76EF1">
      <w:pPr>
        <w:snapToGrid w:val="0"/>
        <w:spacing w:line="360" w:lineRule="auto"/>
        <w:ind w:firstLineChars="200" w:firstLine="480"/>
        <w:rPr>
          <w:rFonts w:cs="新宋体"/>
          <w:sz w:val="24"/>
        </w:rPr>
      </w:pPr>
      <w:r>
        <w:rPr>
          <w:rFonts w:cs="新宋体" w:hint="eastAsia"/>
          <w:sz w:val="24"/>
        </w:rPr>
        <w:t>评标委员会构成：</w:t>
      </w:r>
      <w:r>
        <w:rPr>
          <w:rFonts w:cs="新宋体" w:hint="eastAsia"/>
          <w:sz w:val="24"/>
        </w:rPr>
        <w:t>5</w:t>
      </w:r>
      <w:r>
        <w:rPr>
          <w:rFonts w:cs="新宋体" w:hint="eastAsia"/>
          <w:sz w:val="24"/>
        </w:rPr>
        <w:t>人，其中招标人代表</w:t>
      </w:r>
      <w:r>
        <w:rPr>
          <w:rFonts w:cs="新宋体" w:hint="eastAsia"/>
          <w:sz w:val="24"/>
        </w:rPr>
        <w:t>1</w:t>
      </w:r>
      <w:r>
        <w:rPr>
          <w:rFonts w:cs="新宋体" w:hint="eastAsia"/>
          <w:sz w:val="24"/>
        </w:rPr>
        <w:t>人，评委专家</w:t>
      </w:r>
      <w:r>
        <w:rPr>
          <w:rFonts w:cs="新宋体" w:hint="eastAsia"/>
          <w:sz w:val="24"/>
        </w:rPr>
        <w:t>4</w:t>
      </w:r>
      <w:r>
        <w:rPr>
          <w:rFonts w:cs="新宋体" w:hint="eastAsia"/>
          <w:sz w:val="24"/>
        </w:rPr>
        <w:t>人，从河南省综合评标专家库中抽取。评标委员会主任通过现场随机抽取方式确立，与投标人有利害关系的人不得进入评标委员会。</w:t>
      </w:r>
    </w:p>
    <w:p w:rsidR="00D32D13" w:rsidRDefault="00F76EF1">
      <w:pPr>
        <w:snapToGrid w:val="0"/>
        <w:spacing w:line="360" w:lineRule="auto"/>
        <w:ind w:firstLineChars="200" w:firstLine="480"/>
        <w:rPr>
          <w:rFonts w:cs="新宋体"/>
          <w:sz w:val="24"/>
        </w:rPr>
      </w:pPr>
      <w:r>
        <w:rPr>
          <w:rFonts w:cs="新宋体" w:hint="eastAsia"/>
          <w:sz w:val="24"/>
        </w:rPr>
        <w:t xml:space="preserve"> </w:t>
      </w:r>
      <w:r>
        <w:rPr>
          <w:rFonts w:cs="新宋体" w:hint="eastAsia"/>
          <w:sz w:val="24"/>
        </w:rPr>
        <w:t>三、评标采用综合计分法，是指评标委员会根据招标文件要求应从技术标、商务标、综合（信用）标三部分进行综合评审。技术标的权重占</w:t>
      </w:r>
      <w:r>
        <w:rPr>
          <w:rFonts w:cs="新宋体" w:hint="eastAsia"/>
          <w:sz w:val="24"/>
        </w:rPr>
        <w:t>35%</w:t>
      </w:r>
      <w:r>
        <w:rPr>
          <w:rFonts w:cs="新宋体" w:hint="eastAsia"/>
          <w:sz w:val="24"/>
        </w:rPr>
        <w:t>，商务标的权重占</w:t>
      </w:r>
      <w:r>
        <w:rPr>
          <w:rFonts w:cs="新宋体" w:hint="eastAsia"/>
          <w:sz w:val="24"/>
        </w:rPr>
        <w:t>35%</w:t>
      </w:r>
      <w:r>
        <w:rPr>
          <w:rFonts w:cs="新宋体" w:hint="eastAsia"/>
          <w:sz w:val="24"/>
        </w:rPr>
        <w:t>，综合（信用）标的权重占</w:t>
      </w:r>
      <w:r>
        <w:rPr>
          <w:rFonts w:cs="新宋体" w:hint="eastAsia"/>
          <w:sz w:val="24"/>
        </w:rPr>
        <w:t>30%</w:t>
      </w:r>
      <w:r>
        <w:rPr>
          <w:rFonts w:cs="新宋体" w:hint="eastAsia"/>
          <w:sz w:val="24"/>
        </w:rPr>
        <w:t>。</w:t>
      </w:r>
    </w:p>
    <w:p w:rsidR="00D32D13" w:rsidRDefault="00F76EF1">
      <w:pPr>
        <w:snapToGrid w:val="0"/>
        <w:spacing w:line="360" w:lineRule="auto"/>
        <w:ind w:firstLineChars="200" w:firstLine="482"/>
        <w:rPr>
          <w:b/>
          <w:sz w:val="24"/>
        </w:rPr>
      </w:pPr>
      <w:r>
        <w:rPr>
          <w:rFonts w:hint="eastAsia"/>
          <w:b/>
          <w:sz w:val="24"/>
        </w:rPr>
        <w:t>四、评标程序为：</w:t>
      </w:r>
    </w:p>
    <w:p w:rsidR="00D32D13" w:rsidRDefault="00F76EF1">
      <w:pPr>
        <w:snapToGrid w:val="0"/>
        <w:spacing w:line="360" w:lineRule="auto"/>
        <w:ind w:firstLineChars="200" w:firstLine="480"/>
        <w:rPr>
          <w:rFonts w:cs="新宋体"/>
          <w:sz w:val="24"/>
        </w:rPr>
      </w:pPr>
      <w:r>
        <w:rPr>
          <w:rFonts w:cs="新宋体" w:hint="eastAsia"/>
          <w:sz w:val="24"/>
        </w:rPr>
        <w:t>（一）初步评审；</w:t>
      </w:r>
    </w:p>
    <w:p w:rsidR="00D32D13" w:rsidRDefault="00F76EF1">
      <w:pPr>
        <w:snapToGrid w:val="0"/>
        <w:spacing w:line="360" w:lineRule="auto"/>
        <w:ind w:firstLineChars="200" w:firstLine="480"/>
        <w:rPr>
          <w:rFonts w:cs="新宋体"/>
          <w:sz w:val="24"/>
        </w:rPr>
      </w:pPr>
      <w:r>
        <w:rPr>
          <w:rFonts w:cs="新宋体" w:hint="eastAsia"/>
          <w:sz w:val="24"/>
        </w:rPr>
        <w:t>（二）详细评审；</w:t>
      </w:r>
    </w:p>
    <w:p w:rsidR="00D32D13" w:rsidRDefault="00F76EF1">
      <w:pPr>
        <w:snapToGrid w:val="0"/>
        <w:spacing w:line="360" w:lineRule="auto"/>
        <w:ind w:firstLineChars="200" w:firstLine="480"/>
        <w:rPr>
          <w:rFonts w:cs="新宋体"/>
          <w:sz w:val="24"/>
        </w:rPr>
      </w:pPr>
      <w:r>
        <w:rPr>
          <w:rFonts w:cs="新宋体" w:hint="eastAsia"/>
          <w:sz w:val="24"/>
        </w:rPr>
        <w:t>（三）问题的澄清、说明或补正；</w:t>
      </w:r>
    </w:p>
    <w:p w:rsidR="00D32D13" w:rsidRDefault="00F76EF1">
      <w:pPr>
        <w:snapToGrid w:val="0"/>
        <w:spacing w:line="360" w:lineRule="auto"/>
        <w:ind w:firstLineChars="200" w:firstLine="480"/>
        <w:rPr>
          <w:rFonts w:cs="新宋体"/>
          <w:sz w:val="24"/>
        </w:rPr>
      </w:pPr>
      <w:r>
        <w:rPr>
          <w:rFonts w:cs="新宋体" w:hint="eastAsia"/>
          <w:sz w:val="24"/>
        </w:rPr>
        <w:t>（四）推荐中标候选人；</w:t>
      </w:r>
    </w:p>
    <w:p w:rsidR="00D32D13" w:rsidRDefault="00F76EF1">
      <w:pPr>
        <w:snapToGrid w:val="0"/>
        <w:spacing w:line="360" w:lineRule="auto"/>
        <w:ind w:firstLineChars="200" w:firstLine="480"/>
        <w:rPr>
          <w:sz w:val="24"/>
        </w:rPr>
      </w:pPr>
      <w:r>
        <w:rPr>
          <w:rFonts w:hint="eastAsia"/>
          <w:sz w:val="24"/>
        </w:rPr>
        <w:t>（五）评标现场宣布中标候选人确定结果并在指定媒体上进行公示。</w:t>
      </w:r>
    </w:p>
    <w:p w:rsidR="00D32D13" w:rsidRDefault="00F76EF1">
      <w:pPr>
        <w:snapToGrid w:val="0"/>
        <w:spacing w:line="360" w:lineRule="auto"/>
        <w:ind w:firstLineChars="200" w:firstLine="482"/>
        <w:rPr>
          <w:b/>
          <w:sz w:val="24"/>
        </w:rPr>
      </w:pPr>
      <w:r>
        <w:rPr>
          <w:rFonts w:hint="eastAsia"/>
          <w:b/>
          <w:sz w:val="24"/>
        </w:rPr>
        <w:t>五、初步评审</w:t>
      </w:r>
    </w:p>
    <w:p w:rsidR="00D32D13" w:rsidRDefault="00F76EF1">
      <w:pPr>
        <w:snapToGrid w:val="0"/>
        <w:spacing w:line="360" w:lineRule="auto"/>
        <w:ind w:firstLineChars="200" w:firstLine="480"/>
        <w:rPr>
          <w:rFonts w:cs="新宋体"/>
          <w:sz w:val="24"/>
        </w:rPr>
      </w:pPr>
      <w:r>
        <w:rPr>
          <w:rFonts w:cs="新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D32D13" w:rsidRDefault="00F76EF1">
      <w:pPr>
        <w:snapToGrid w:val="0"/>
        <w:spacing w:line="360" w:lineRule="auto"/>
        <w:ind w:firstLineChars="200" w:firstLine="480"/>
        <w:rPr>
          <w:rFonts w:cs="新宋体"/>
          <w:sz w:val="24"/>
        </w:rPr>
      </w:pPr>
      <w:r>
        <w:rPr>
          <w:rFonts w:cs="新宋体" w:hint="eastAsia"/>
          <w:sz w:val="24"/>
        </w:rPr>
        <w:t>1.</w:t>
      </w:r>
      <w:r>
        <w:rPr>
          <w:rFonts w:cs="新宋体" w:hint="eastAsia"/>
          <w:sz w:val="24"/>
        </w:rPr>
        <w:t>投标文件未按前附表要求签字盖章；</w:t>
      </w:r>
    </w:p>
    <w:p w:rsidR="00D32D13" w:rsidRDefault="00F76EF1">
      <w:pPr>
        <w:snapToGrid w:val="0"/>
        <w:spacing w:line="360" w:lineRule="auto"/>
        <w:ind w:firstLineChars="200" w:firstLine="480"/>
        <w:rPr>
          <w:rFonts w:cs="新宋体"/>
          <w:sz w:val="24"/>
        </w:rPr>
      </w:pPr>
      <w:r>
        <w:rPr>
          <w:rFonts w:cs="新宋体" w:hint="eastAsia"/>
          <w:sz w:val="24"/>
        </w:rPr>
        <w:t>2.</w:t>
      </w:r>
      <w:r>
        <w:rPr>
          <w:rFonts w:cs="新宋体" w:hint="eastAsia"/>
          <w:sz w:val="24"/>
        </w:rPr>
        <w:t>投标联合体没有提交共同投标协议；（允许联合体投标的）</w:t>
      </w:r>
    </w:p>
    <w:p w:rsidR="00D32D13" w:rsidRDefault="00F76EF1">
      <w:pPr>
        <w:snapToGrid w:val="0"/>
        <w:spacing w:line="360" w:lineRule="auto"/>
        <w:ind w:firstLineChars="200" w:firstLine="480"/>
        <w:rPr>
          <w:rFonts w:cs="新宋体"/>
          <w:sz w:val="24"/>
        </w:rPr>
      </w:pPr>
      <w:r>
        <w:rPr>
          <w:rFonts w:cs="新宋体" w:hint="eastAsia"/>
          <w:sz w:val="24"/>
        </w:rPr>
        <w:t>3.</w:t>
      </w:r>
      <w:r>
        <w:rPr>
          <w:rFonts w:cs="新宋体" w:hint="eastAsia"/>
          <w:sz w:val="24"/>
        </w:rPr>
        <w:t>投标人不符合国家或者招标文件规定的资格条件；注册建造师注册单位与投标人不一致的；</w:t>
      </w:r>
    </w:p>
    <w:p w:rsidR="00D32D13" w:rsidRDefault="00F76EF1">
      <w:pPr>
        <w:snapToGrid w:val="0"/>
        <w:spacing w:line="360" w:lineRule="auto"/>
        <w:ind w:firstLineChars="200" w:firstLine="480"/>
        <w:rPr>
          <w:rFonts w:cs="新宋体"/>
          <w:sz w:val="24"/>
        </w:rPr>
      </w:pPr>
      <w:r>
        <w:rPr>
          <w:rFonts w:cs="新宋体" w:hint="eastAsia"/>
          <w:sz w:val="24"/>
        </w:rPr>
        <w:t>4.</w:t>
      </w:r>
      <w:r>
        <w:rPr>
          <w:rFonts w:cs="新宋体" w:hint="eastAsia"/>
          <w:sz w:val="24"/>
        </w:rPr>
        <w:t>同一投标人提交两个以上不同的投标文件或者投标报价，但招标文件要求提交备选投标的除外；</w:t>
      </w:r>
    </w:p>
    <w:p w:rsidR="00D32D13" w:rsidRDefault="00F76EF1">
      <w:pPr>
        <w:snapToGrid w:val="0"/>
        <w:spacing w:line="360" w:lineRule="auto"/>
        <w:ind w:firstLineChars="200" w:firstLine="480"/>
        <w:rPr>
          <w:rFonts w:cs="新宋体"/>
          <w:sz w:val="24"/>
        </w:rPr>
      </w:pPr>
      <w:r>
        <w:rPr>
          <w:rFonts w:cs="新宋体" w:hint="eastAsia"/>
          <w:sz w:val="24"/>
        </w:rPr>
        <w:t>5.</w:t>
      </w:r>
      <w:r>
        <w:rPr>
          <w:rFonts w:cs="新宋体" w:hint="eastAsia"/>
          <w:sz w:val="24"/>
        </w:rPr>
        <w:t>投标报价高于招标文件设定的最高投标限价；</w:t>
      </w:r>
    </w:p>
    <w:p w:rsidR="00D32D13" w:rsidRDefault="00F76EF1">
      <w:pPr>
        <w:snapToGrid w:val="0"/>
        <w:spacing w:line="360" w:lineRule="auto"/>
        <w:ind w:firstLineChars="200" w:firstLine="480"/>
        <w:rPr>
          <w:rFonts w:cs="新宋体"/>
          <w:sz w:val="24"/>
        </w:rPr>
      </w:pPr>
      <w:r>
        <w:rPr>
          <w:rFonts w:cs="新宋体" w:hint="eastAsia"/>
          <w:sz w:val="24"/>
        </w:rPr>
        <w:t>6.</w:t>
      </w:r>
      <w:r>
        <w:rPr>
          <w:rFonts w:cs="新宋体" w:hint="eastAsia"/>
          <w:sz w:val="24"/>
        </w:rPr>
        <w:t>投标范围、工期、工程质量、投标有效期、付款方式不符合招标文件规定；</w:t>
      </w:r>
    </w:p>
    <w:p w:rsidR="00D32D13" w:rsidRDefault="00F76EF1">
      <w:pPr>
        <w:snapToGrid w:val="0"/>
        <w:spacing w:line="360" w:lineRule="auto"/>
        <w:ind w:firstLineChars="200" w:firstLine="480"/>
        <w:rPr>
          <w:rFonts w:cs="新宋体"/>
          <w:sz w:val="24"/>
        </w:rPr>
      </w:pPr>
      <w:r>
        <w:rPr>
          <w:rFonts w:cs="新宋体" w:hint="eastAsia"/>
          <w:sz w:val="24"/>
        </w:rPr>
        <w:lastRenderedPageBreak/>
        <w:t>7.</w:t>
      </w:r>
      <w:r>
        <w:rPr>
          <w:rFonts w:cs="新宋体" w:hint="eastAsia"/>
          <w:sz w:val="24"/>
        </w:rPr>
        <w:t>投标人有串通投标、弄虚作假、行贿等违法行为。</w:t>
      </w:r>
    </w:p>
    <w:p w:rsidR="00D32D13" w:rsidRDefault="00F76EF1">
      <w:pPr>
        <w:snapToGrid w:val="0"/>
        <w:spacing w:line="360" w:lineRule="auto"/>
        <w:ind w:firstLineChars="200" w:firstLine="480"/>
        <w:rPr>
          <w:rFonts w:cs="新宋体"/>
          <w:sz w:val="24"/>
        </w:rPr>
      </w:pPr>
      <w:r>
        <w:rPr>
          <w:rFonts w:cs="新宋体" w:hint="eastAsia"/>
          <w:sz w:val="24"/>
        </w:rPr>
        <w:t>8.</w:t>
      </w:r>
      <w:r>
        <w:rPr>
          <w:rFonts w:cs="新宋体" w:hint="eastAsia"/>
          <w:sz w:val="24"/>
        </w:rPr>
        <w:t>是否有被否决投标条件所列情形：</w:t>
      </w:r>
    </w:p>
    <w:p w:rsidR="00D32D13" w:rsidRDefault="00F76EF1">
      <w:pPr>
        <w:snapToGrid w:val="0"/>
        <w:spacing w:line="360" w:lineRule="auto"/>
        <w:ind w:firstLineChars="200" w:firstLine="480"/>
        <w:rPr>
          <w:rFonts w:cs="新宋体"/>
          <w:sz w:val="24"/>
        </w:rPr>
      </w:pPr>
      <w:r>
        <w:rPr>
          <w:rFonts w:cs="新宋体" w:hint="eastAsia"/>
          <w:sz w:val="24"/>
        </w:rPr>
        <w:t>投标人未响应招标文件实质性要求，发生下列情况之一者，评标委员会初审后应否决其投标。</w:t>
      </w:r>
    </w:p>
    <w:p w:rsidR="00D32D13" w:rsidRDefault="00F76EF1">
      <w:pPr>
        <w:snapToGrid w:val="0"/>
        <w:spacing w:line="360" w:lineRule="auto"/>
        <w:ind w:firstLineChars="200" w:firstLine="480"/>
        <w:rPr>
          <w:rFonts w:cs="新宋体"/>
          <w:sz w:val="24"/>
        </w:rPr>
      </w:pPr>
      <w:r>
        <w:rPr>
          <w:rFonts w:cs="新宋体" w:hint="eastAsia"/>
          <w:sz w:val="24"/>
        </w:rPr>
        <w:t>①投标文件没有对招标文件的实质性要求和条件作出响应；</w:t>
      </w:r>
    </w:p>
    <w:p w:rsidR="00D32D13" w:rsidRDefault="00F76EF1">
      <w:pPr>
        <w:snapToGrid w:val="0"/>
        <w:spacing w:line="360" w:lineRule="auto"/>
        <w:ind w:firstLineChars="200" w:firstLine="480"/>
        <w:rPr>
          <w:rFonts w:cs="新宋体"/>
          <w:sz w:val="24"/>
        </w:rPr>
      </w:pPr>
      <w:r>
        <w:rPr>
          <w:rFonts w:cs="新宋体" w:hint="eastAsia"/>
          <w:sz w:val="24"/>
        </w:rPr>
        <w:t>②未按要求及时足额递交投标保证金到指定账户的；</w:t>
      </w:r>
    </w:p>
    <w:p w:rsidR="00D32D13" w:rsidRDefault="00F76EF1">
      <w:pPr>
        <w:snapToGrid w:val="0"/>
        <w:spacing w:line="360" w:lineRule="auto"/>
        <w:ind w:firstLineChars="200" w:firstLine="480"/>
        <w:rPr>
          <w:rFonts w:cs="新宋体"/>
          <w:sz w:val="24"/>
        </w:rPr>
      </w:pPr>
      <w:r>
        <w:rPr>
          <w:rFonts w:cs="新宋体" w:hint="eastAsia"/>
          <w:sz w:val="24"/>
        </w:rPr>
        <w:t>9.</w:t>
      </w:r>
      <w:r>
        <w:rPr>
          <w:rFonts w:cs="新宋体" w:hint="eastAsia"/>
          <w:sz w:val="24"/>
        </w:rPr>
        <w:t>招标人在招标文件列入的其它内容：</w:t>
      </w:r>
    </w:p>
    <w:p w:rsidR="00D32D13" w:rsidRDefault="00F76EF1">
      <w:pPr>
        <w:snapToGrid w:val="0"/>
        <w:spacing w:line="360" w:lineRule="auto"/>
        <w:ind w:firstLineChars="200" w:firstLine="480"/>
        <w:rPr>
          <w:rFonts w:cs="宋体"/>
          <w:sz w:val="24"/>
        </w:rPr>
      </w:pPr>
      <w:r>
        <w:rPr>
          <w:rFonts w:cs="新宋体" w:hint="eastAsia"/>
          <w:sz w:val="24"/>
        </w:rPr>
        <w:t>(1)</w:t>
      </w:r>
      <w:r>
        <w:rPr>
          <w:rFonts w:cs="宋体" w:hint="eastAsia"/>
          <w:sz w:val="24"/>
        </w:rPr>
        <w:t xml:space="preserve"> </w:t>
      </w:r>
      <w:r>
        <w:rPr>
          <w:rFonts w:cs="宋体" w:hint="eastAsia"/>
          <w:sz w:val="24"/>
        </w:rPr>
        <w:t>投标人须在河南省国土资源厅备案且自</w:t>
      </w:r>
      <w:r>
        <w:rPr>
          <w:rFonts w:cs="宋体" w:hint="eastAsia"/>
          <w:sz w:val="24"/>
        </w:rPr>
        <w:t>2016</w:t>
      </w:r>
      <w:r>
        <w:rPr>
          <w:rFonts w:cs="宋体" w:hint="eastAsia"/>
          <w:sz w:val="24"/>
        </w:rPr>
        <w:t>年</w:t>
      </w:r>
      <w:r>
        <w:rPr>
          <w:rFonts w:cs="宋体" w:hint="eastAsia"/>
          <w:sz w:val="24"/>
        </w:rPr>
        <w:t>1</w:t>
      </w:r>
      <w:r>
        <w:rPr>
          <w:rFonts w:cs="宋体" w:hint="eastAsia"/>
          <w:sz w:val="24"/>
        </w:rPr>
        <w:t>月</w:t>
      </w:r>
      <w:r>
        <w:rPr>
          <w:rFonts w:cs="宋体" w:hint="eastAsia"/>
          <w:sz w:val="24"/>
        </w:rPr>
        <w:t>1</w:t>
      </w:r>
      <w:r>
        <w:rPr>
          <w:rFonts w:cs="宋体" w:hint="eastAsia"/>
          <w:sz w:val="24"/>
        </w:rPr>
        <w:t>日以来被河南省国土资源厅降为</w:t>
      </w:r>
      <w:r>
        <w:rPr>
          <w:rFonts w:cs="宋体" w:hint="eastAsia"/>
          <w:sz w:val="24"/>
        </w:rPr>
        <w:t>B</w:t>
      </w:r>
      <w:r>
        <w:rPr>
          <w:rFonts w:cs="宋体" w:hint="eastAsia"/>
          <w:sz w:val="24"/>
        </w:rPr>
        <w:t>级及以下的或</w:t>
      </w:r>
      <w:r>
        <w:rPr>
          <w:rFonts w:cs="宋体" w:hint="eastAsia"/>
          <w:sz w:val="24"/>
        </w:rPr>
        <w:t>2016</w:t>
      </w:r>
      <w:r>
        <w:rPr>
          <w:rFonts w:cs="宋体" w:hint="eastAsia"/>
          <w:sz w:val="24"/>
        </w:rPr>
        <w:t>年</w:t>
      </w:r>
      <w:r>
        <w:rPr>
          <w:rFonts w:cs="宋体" w:hint="eastAsia"/>
          <w:sz w:val="24"/>
        </w:rPr>
        <w:t>1</w:t>
      </w:r>
      <w:r>
        <w:rPr>
          <w:rFonts w:cs="宋体" w:hint="eastAsia"/>
          <w:sz w:val="24"/>
        </w:rPr>
        <w:t>月</w:t>
      </w:r>
      <w:r>
        <w:rPr>
          <w:rFonts w:cs="宋体" w:hint="eastAsia"/>
          <w:sz w:val="24"/>
        </w:rPr>
        <w:t>1</w:t>
      </w:r>
      <w:r>
        <w:rPr>
          <w:rFonts w:cs="宋体" w:hint="eastAsia"/>
          <w:sz w:val="24"/>
        </w:rPr>
        <w:t>日以来处于“限入”处罚期的不得参与本项目投标【以河南土地整治网站上公布的名单为准】</w:t>
      </w:r>
    </w:p>
    <w:p w:rsidR="00D32D13" w:rsidRDefault="00F76EF1">
      <w:pPr>
        <w:snapToGrid w:val="0"/>
        <w:spacing w:line="360" w:lineRule="auto"/>
        <w:ind w:firstLineChars="200" w:firstLine="480"/>
        <w:rPr>
          <w:bCs/>
          <w:sz w:val="24"/>
        </w:rPr>
      </w:pPr>
      <w:r>
        <w:rPr>
          <w:rFonts w:hint="eastAsia"/>
          <w:bCs/>
          <w:sz w:val="24"/>
        </w:rPr>
        <w:t>(2) 2015</w:t>
      </w:r>
      <w:r>
        <w:rPr>
          <w:rFonts w:hint="eastAsia"/>
          <w:bCs/>
          <w:sz w:val="24"/>
        </w:rPr>
        <w:t>年度以来的财务状况良好，以会计事务所或审计机构审计的财务会计报表为准。（若公司成立未满三年，需提供从成立至今的年度财务状况，以营业执照注册时间为准），并且企业未处于亏损、破产状态或财产未处于被接管或被冻结状态。</w:t>
      </w:r>
    </w:p>
    <w:p w:rsidR="00D32D13" w:rsidRDefault="00F76EF1">
      <w:pPr>
        <w:snapToGrid w:val="0"/>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(3)注册建造师资格是否满足要求，注册建造师证书和项目经理安全生产考核合格证是否有效，是否与投标文件中拟派的建造师姓名一致，是否有拟任项目经理“无在建承诺书”；</w:t>
      </w:r>
    </w:p>
    <w:p w:rsidR="00D32D13" w:rsidRDefault="00F76EF1">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被评标委员会按废标处理的视为未通过</w:t>
      </w:r>
      <w:r>
        <w:rPr>
          <w:rFonts w:asciiTheme="minorEastAsia" w:eastAsiaTheme="minorEastAsia" w:hAnsiTheme="minorEastAsia" w:cstheme="minorEastAsia" w:hint="eastAsia"/>
          <w:sz w:val="24"/>
        </w:rPr>
        <w:t>初步评审，不得进入详细评审，只有通过初步评审的投标人才能进入详细评审。</w:t>
      </w:r>
    </w:p>
    <w:p w:rsidR="00D32D13" w:rsidRDefault="00F76EF1">
      <w:pPr>
        <w:spacing w:line="360" w:lineRule="auto"/>
        <w:ind w:firstLineChars="200" w:firstLine="480"/>
        <w:rPr>
          <w:rFonts w:cs="新宋体"/>
          <w:sz w:val="24"/>
        </w:rPr>
      </w:pPr>
      <w:r>
        <w:rPr>
          <w:rFonts w:cs="新宋体" w:hint="eastAsia"/>
          <w:sz w:val="24"/>
        </w:rPr>
        <w:t>初步评审经审查后应写出评审意见。</w:t>
      </w:r>
    </w:p>
    <w:p w:rsidR="00D32D13" w:rsidRDefault="00F76EF1">
      <w:pPr>
        <w:snapToGrid w:val="0"/>
        <w:spacing w:line="360" w:lineRule="auto"/>
        <w:ind w:firstLineChars="200" w:firstLine="482"/>
        <w:rPr>
          <w:rFonts w:cs="宋体"/>
          <w:b/>
          <w:sz w:val="24"/>
        </w:rPr>
      </w:pPr>
      <w:r>
        <w:rPr>
          <w:rFonts w:cs="宋体" w:hint="eastAsia"/>
          <w:b/>
          <w:sz w:val="24"/>
        </w:rPr>
        <w:t>六、详细评审</w:t>
      </w:r>
    </w:p>
    <w:p w:rsidR="00D32D13" w:rsidRDefault="00F76EF1">
      <w:pPr>
        <w:snapToGrid w:val="0"/>
        <w:spacing w:line="360" w:lineRule="auto"/>
        <w:rPr>
          <w:rFonts w:cs="仿宋_GB2312"/>
          <w:b/>
          <w:sz w:val="24"/>
          <w:shd w:val="clear" w:color="auto" w:fill="FFFFFF"/>
        </w:rPr>
      </w:pPr>
      <w:r>
        <w:rPr>
          <w:rFonts w:cs="宋体" w:hint="eastAsia"/>
          <w:b/>
          <w:sz w:val="24"/>
          <w:shd w:val="clear" w:color="auto" w:fill="FFFFFF"/>
        </w:rPr>
        <w:t xml:space="preserve">   </w:t>
      </w:r>
      <w:r>
        <w:rPr>
          <w:rFonts w:cs="宋体" w:hint="eastAsia"/>
          <w:b/>
          <w:sz w:val="24"/>
          <w:shd w:val="clear" w:color="auto" w:fill="FFFFFF"/>
        </w:rPr>
        <w:t>（一）工程量清单总报价评标基准价按下列公式确定：</w:t>
      </w:r>
    </w:p>
    <w:p w:rsidR="00D32D13" w:rsidRDefault="00F76EF1">
      <w:pPr>
        <w:snapToGrid w:val="0"/>
        <w:spacing w:line="360" w:lineRule="auto"/>
        <w:ind w:firstLine="481"/>
        <w:rPr>
          <w:rFonts w:cs="宋体"/>
          <w:sz w:val="24"/>
        </w:rPr>
      </w:pPr>
      <w:r>
        <w:rPr>
          <w:rFonts w:cs="宋体" w:hint="eastAsia"/>
          <w:sz w:val="24"/>
        </w:rPr>
        <w:t>评标基准价＝招标控制价×</w:t>
      </w:r>
      <w:r>
        <w:rPr>
          <w:rFonts w:cs="宋体" w:hint="eastAsia"/>
          <w:sz w:val="24"/>
        </w:rPr>
        <w:t>K+</w:t>
      </w:r>
      <w:r>
        <w:rPr>
          <w:rFonts w:cs="宋体" w:hint="eastAsia"/>
          <w:sz w:val="24"/>
        </w:rPr>
        <w:t>投标总报价×（</w:t>
      </w:r>
      <w:r>
        <w:rPr>
          <w:rFonts w:cs="宋体" w:hint="eastAsia"/>
          <w:sz w:val="24"/>
        </w:rPr>
        <w:t>1</w:t>
      </w:r>
      <w:r>
        <w:rPr>
          <w:rFonts w:cs="宋体" w:hint="eastAsia"/>
          <w:sz w:val="24"/>
        </w:rPr>
        <w:t>－</w:t>
      </w:r>
      <w:r>
        <w:rPr>
          <w:rFonts w:cs="宋体" w:hint="eastAsia"/>
          <w:sz w:val="24"/>
        </w:rPr>
        <w:t>K</w:t>
      </w:r>
      <w:r>
        <w:rPr>
          <w:rFonts w:cs="宋体" w:hint="eastAsia"/>
          <w:sz w:val="24"/>
        </w:rPr>
        <w:t>）</w:t>
      </w:r>
    </w:p>
    <w:p w:rsidR="00D32D13" w:rsidRDefault="00F76EF1">
      <w:pPr>
        <w:snapToGrid w:val="0"/>
        <w:spacing w:line="360" w:lineRule="auto"/>
        <w:ind w:firstLine="481"/>
        <w:rPr>
          <w:rFonts w:cs="宋体"/>
          <w:sz w:val="24"/>
        </w:rPr>
      </w:pPr>
      <w:r>
        <w:rPr>
          <w:rFonts w:cs="宋体" w:hint="eastAsia"/>
          <w:sz w:val="24"/>
        </w:rPr>
        <w:t>其中：投标总报价为各投标人有效投标总报价，去掉一个最高和一个最低报价后的算术平均值。当有效投标少于</w:t>
      </w:r>
      <w:r>
        <w:rPr>
          <w:rFonts w:cs="宋体" w:hint="eastAsia"/>
          <w:sz w:val="24"/>
        </w:rPr>
        <w:t>5</w:t>
      </w:r>
      <w:r>
        <w:rPr>
          <w:rFonts w:cs="宋体" w:hint="eastAsia"/>
          <w:sz w:val="24"/>
        </w:rPr>
        <w:t>家时（不含</w:t>
      </w:r>
      <w:r>
        <w:rPr>
          <w:rFonts w:cs="宋体" w:hint="eastAsia"/>
          <w:sz w:val="24"/>
        </w:rPr>
        <w:t>5</w:t>
      </w:r>
      <w:r>
        <w:rPr>
          <w:rFonts w:cs="宋体" w:hint="eastAsia"/>
          <w:sz w:val="24"/>
        </w:rPr>
        <w:t>家），则以所有有效投标总报价的算术平均值作为投标总报价。</w:t>
      </w:r>
    </w:p>
    <w:p w:rsidR="00D32D13" w:rsidRDefault="00F76EF1">
      <w:pPr>
        <w:snapToGrid w:val="0"/>
        <w:spacing w:line="360" w:lineRule="auto"/>
        <w:ind w:firstLineChars="200" w:firstLine="480"/>
        <w:rPr>
          <w:rFonts w:cs="宋体"/>
          <w:sz w:val="24"/>
        </w:rPr>
      </w:pPr>
      <w:r>
        <w:rPr>
          <w:rFonts w:cs="宋体" w:hint="eastAsia"/>
          <w:sz w:val="24"/>
        </w:rPr>
        <w:t>注：①有效投标人指通过初步评审的投标人；</w:t>
      </w:r>
    </w:p>
    <w:p w:rsidR="00D32D13" w:rsidRDefault="00F76EF1">
      <w:pPr>
        <w:snapToGrid w:val="0"/>
        <w:spacing w:line="360" w:lineRule="auto"/>
        <w:ind w:firstLineChars="200" w:firstLine="480"/>
        <w:rPr>
          <w:rFonts w:cs="宋体"/>
          <w:sz w:val="24"/>
        </w:rPr>
      </w:pPr>
      <w:r>
        <w:rPr>
          <w:rFonts w:cs="宋体" w:hint="eastAsia"/>
          <w:sz w:val="24"/>
        </w:rPr>
        <w:t xml:space="preserve">    </w:t>
      </w:r>
      <w:r>
        <w:rPr>
          <w:rFonts w:cs="宋体" w:hint="eastAsia"/>
          <w:sz w:val="24"/>
        </w:rPr>
        <w:t>②</w:t>
      </w:r>
      <w:r>
        <w:rPr>
          <w:rFonts w:cs="宋体" w:hint="eastAsia"/>
          <w:sz w:val="24"/>
        </w:rPr>
        <w:t>K</w:t>
      </w:r>
      <w:r>
        <w:rPr>
          <w:rFonts w:cs="宋体" w:hint="eastAsia"/>
          <w:sz w:val="24"/>
        </w:rPr>
        <w:t>为招标控制价权重系数，</w:t>
      </w:r>
      <w:r>
        <w:rPr>
          <w:rFonts w:cs="宋体" w:hint="eastAsia"/>
          <w:sz w:val="24"/>
        </w:rPr>
        <w:t>0.1</w:t>
      </w:r>
      <w:r>
        <w:rPr>
          <w:rFonts w:cs="宋体" w:hint="eastAsia"/>
          <w:sz w:val="24"/>
        </w:rPr>
        <w:t>≤</w:t>
      </w:r>
      <w:r>
        <w:rPr>
          <w:rFonts w:cs="宋体" w:hint="eastAsia"/>
          <w:sz w:val="24"/>
        </w:rPr>
        <w:t>K</w:t>
      </w:r>
      <w:r>
        <w:rPr>
          <w:rFonts w:cs="宋体" w:hint="eastAsia"/>
          <w:sz w:val="24"/>
        </w:rPr>
        <w:t>≤</w:t>
      </w:r>
      <w:r>
        <w:rPr>
          <w:rFonts w:cs="宋体" w:hint="eastAsia"/>
          <w:sz w:val="24"/>
        </w:rPr>
        <w:t>0.5</w:t>
      </w:r>
      <w:r>
        <w:rPr>
          <w:rFonts w:cs="宋体" w:hint="eastAsia"/>
          <w:sz w:val="24"/>
        </w:rPr>
        <w:t>（</w:t>
      </w:r>
      <w:r>
        <w:rPr>
          <w:rFonts w:cs="宋体" w:hint="eastAsia"/>
          <w:sz w:val="24"/>
        </w:rPr>
        <w:t>K</w:t>
      </w:r>
      <w:r>
        <w:rPr>
          <w:rFonts w:cs="宋体" w:hint="eastAsia"/>
          <w:sz w:val="24"/>
        </w:rPr>
        <w:t>的取值：</w:t>
      </w:r>
      <w:r>
        <w:rPr>
          <w:rFonts w:cs="宋体" w:hint="eastAsia"/>
          <w:sz w:val="24"/>
        </w:rPr>
        <w:t>0.1</w:t>
      </w:r>
      <w:r>
        <w:rPr>
          <w:rFonts w:cs="宋体" w:hint="eastAsia"/>
          <w:sz w:val="24"/>
        </w:rPr>
        <w:t>、</w:t>
      </w:r>
      <w:r>
        <w:rPr>
          <w:rFonts w:cs="宋体" w:hint="eastAsia"/>
          <w:sz w:val="24"/>
        </w:rPr>
        <w:t>0.2</w:t>
      </w:r>
      <w:r>
        <w:rPr>
          <w:rFonts w:cs="宋体" w:hint="eastAsia"/>
          <w:sz w:val="24"/>
        </w:rPr>
        <w:t>、</w:t>
      </w:r>
      <w:r>
        <w:rPr>
          <w:rFonts w:cs="宋体" w:hint="eastAsia"/>
          <w:sz w:val="24"/>
        </w:rPr>
        <w:t>0.3</w:t>
      </w:r>
      <w:r>
        <w:rPr>
          <w:rFonts w:cs="宋体" w:hint="eastAsia"/>
          <w:sz w:val="24"/>
        </w:rPr>
        <w:t>、</w:t>
      </w:r>
      <w:r>
        <w:rPr>
          <w:rFonts w:cs="宋体" w:hint="eastAsia"/>
          <w:sz w:val="24"/>
        </w:rPr>
        <w:t>0.4</w:t>
      </w:r>
      <w:r>
        <w:rPr>
          <w:rFonts w:cs="宋体" w:hint="eastAsia"/>
          <w:sz w:val="24"/>
        </w:rPr>
        <w:t>、</w:t>
      </w:r>
      <w:r>
        <w:rPr>
          <w:rFonts w:cs="宋体" w:hint="eastAsia"/>
          <w:sz w:val="24"/>
        </w:rPr>
        <w:t>0.5</w:t>
      </w:r>
      <w:r>
        <w:rPr>
          <w:rFonts w:cs="宋体" w:hint="eastAsia"/>
          <w:sz w:val="24"/>
        </w:rPr>
        <w:t>），在开标现场由随机选定的两名投标人代表随机抽取。</w:t>
      </w:r>
    </w:p>
    <w:p w:rsidR="00D32D13" w:rsidRDefault="00F76EF1">
      <w:pPr>
        <w:snapToGrid w:val="0"/>
        <w:spacing w:line="360" w:lineRule="auto"/>
        <w:rPr>
          <w:rFonts w:cs="宋体"/>
          <w:b/>
          <w:sz w:val="24"/>
        </w:rPr>
      </w:pPr>
      <w:r>
        <w:rPr>
          <w:rFonts w:cs="宋体" w:hint="eastAsia"/>
          <w:b/>
          <w:sz w:val="24"/>
        </w:rPr>
        <w:t xml:space="preserve">   </w:t>
      </w:r>
      <w:r>
        <w:rPr>
          <w:rFonts w:cs="宋体" w:hint="eastAsia"/>
          <w:b/>
          <w:sz w:val="24"/>
        </w:rPr>
        <w:t>（二）技术标（</w:t>
      </w:r>
      <w:r>
        <w:rPr>
          <w:rFonts w:cs="宋体" w:hint="eastAsia"/>
          <w:b/>
          <w:sz w:val="24"/>
        </w:rPr>
        <w:t>35</w:t>
      </w:r>
      <w:r>
        <w:rPr>
          <w:rFonts w:cs="宋体" w:hint="eastAsia"/>
          <w:b/>
          <w:sz w:val="24"/>
        </w:rPr>
        <w:t>分）</w:t>
      </w:r>
    </w:p>
    <w:p w:rsidR="00D32D13" w:rsidRDefault="00F76EF1">
      <w:pPr>
        <w:snapToGrid w:val="0"/>
        <w:spacing w:line="360" w:lineRule="auto"/>
        <w:ind w:firstLineChars="200" w:firstLine="480"/>
        <w:rPr>
          <w:rFonts w:cs="宋体"/>
          <w:sz w:val="24"/>
        </w:rPr>
      </w:pPr>
      <w:r>
        <w:rPr>
          <w:rFonts w:cs="宋体" w:hint="eastAsia"/>
          <w:sz w:val="24"/>
        </w:rPr>
        <w:t>1</w:t>
      </w:r>
      <w:r>
        <w:rPr>
          <w:rFonts w:cs="宋体" w:hint="eastAsia"/>
          <w:sz w:val="24"/>
        </w:rPr>
        <w:t>、内容完整性和编制水平</w:t>
      </w:r>
      <w:r>
        <w:rPr>
          <w:rFonts w:cs="宋体" w:hint="eastAsia"/>
          <w:sz w:val="24"/>
        </w:rPr>
        <w:t xml:space="preserve">                                     0-2</w:t>
      </w:r>
      <w:r>
        <w:rPr>
          <w:rFonts w:cs="宋体" w:hint="eastAsia"/>
          <w:sz w:val="24"/>
        </w:rPr>
        <w:t>分</w:t>
      </w:r>
    </w:p>
    <w:p w:rsidR="00D32D13" w:rsidRDefault="00F76EF1">
      <w:pPr>
        <w:snapToGrid w:val="0"/>
        <w:spacing w:line="360" w:lineRule="auto"/>
        <w:ind w:firstLineChars="200" w:firstLine="480"/>
        <w:rPr>
          <w:rFonts w:cs="宋体"/>
          <w:sz w:val="24"/>
        </w:rPr>
      </w:pPr>
      <w:r>
        <w:rPr>
          <w:rFonts w:cs="宋体" w:hint="eastAsia"/>
          <w:sz w:val="24"/>
        </w:rPr>
        <w:t>2</w:t>
      </w:r>
      <w:r>
        <w:rPr>
          <w:rFonts w:cs="宋体" w:hint="eastAsia"/>
          <w:sz w:val="24"/>
        </w:rPr>
        <w:t>、施工方案和技术措施</w:t>
      </w:r>
      <w:r>
        <w:rPr>
          <w:rFonts w:cs="宋体" w:hint="eastAsia"/>
          <w:sz w:val="24"/>
        </w:rPr>
        <w:t xml:space="preserve">                                       1-3</w:t>
      </w:r>
      <w:r>
        <w:rPr>
          <w:rFonts w:cs="宋体" w:hint="eastAsia"/>
          <w:sz w:val="24"/>
        </w:rPr>
        <w:t>分</w:t>
      </w:r>
    </w:p>
    <w:p w:rsidR="00D32D13" w:rsidRDefault="00F76EF1">
      <w:pPr>
        <w:snapToGrid w:val="0"/>
        <w:spacing w:line="360" w:lineRule="auto"/>
        <w:ind w:firstLineChars="200" w:firstLine="480"/>
        <w:rPr>
          <w:rFonts w:cs="宋体"/>
          <w:sz w:val="24"/>
        </w:rPr>
      </w:pPr>
      <w:r>
        <w:rPr>
          <w:rFonts w:cs="宋体" w:hint="eastAsia"/>
          <w:sz w:val="24"/>
        </w:rPr>
        <w:lastRenderedPageBreak/>
        <w:t>3</w:t>
      </w:r>
      <w:r>
        <w:rPr>
          <w:rFonts w:cs="宋体" w:hint="eastAsia"/>
          <w:sz w:val="24"/>
        </w:rPr>
        <w:t>、质量管理体系与措施</w:t>
      </w:r>
      <w:r>
        <w:rPr>
          <w:rFonts w:cs="宋体" w:hint="eastAsia"/>
          <w:sz w:val="24"/>
        </w:rPr>
        <w:t xml:space="preserve">                                       1-3</w:t>
      </w:r>
      <w:r>
        <w:rPr>
          <w:rFonts w:cs="宋体" w:hint="eastAsia"/>
          <w:sz w:val="24"/>
        </w:rPr>
        <w:t>分</w:t>
      </w:r>
    </w:p>
    <w:p w:rsidR="00D32D13" w:rsidRDefault="00F76EF1">
      <w:pPr>
        <w:snapToGrid w:val="0"/>
        <w:spacing w:line="360" w:lineRule="auto"/>
        <w:ind w:firstLineChars="200" w:firstLine="480"/>
        <w:rPr>
          <w:rFonts w:cs="宋体"/>
          <w:sz w:val="24"/>
        </w:rPr>
      </w:pPr>
      <w:r>
        <w:rPr>
          <w:rFonts w:cs="宋体" w:hint="eastAsia"/>
          <w:sz w:val="24"/>
        </w:rPr>
        <w:t>4</w:t>
      </w:r>
      <w:r>
        <w:rPr>
          <w:rFonts w:cs="宋体" w:hint="eastAsia"/>
          <w:sz w:val="24"/>
        </w:rPr>
        <w:t>、安全管理体系与措施</w:t>
      </w:r>
      <w:r>
        <w:rPr>
          <w:rFonts w:cs="宋体" w:hint="eastAsia"/>
          <w:sz w:val="24"/>
        </w:rPr>
        <w:tab/>
        <w:t xml:space="preserve">                                    1-3</w:t>
      </w:r>
      <w:r>
        <w:rPr>
          <w:rFonts w:cs="宋体" w:hint="eastAsia"/>
          <w:sz w:val="24"/>
        </w:rPr>
        <w:t>分</w:t>
      </w:r>
    </w:p>
    <w:p w:rsidR="00D32D13" w:rsidRDefault="00F76EF1">
      <w:pPr>
        <w:snapToGrid w:val="0"/>
        <w:spacing w:line="360" w:lineRule="auto"/>
        <w:ind w:firstLineChars="200" w:firstLine="480"/>
        <w:rPr>
          <w:rFonts w:cs="宋体"/>
          <w:sz w:val="24"/>
        </w:rPr>
      </w:pPr>
      <w:r>
        <w:rPr>
          <w:rFonts w:cs="宋体" w:hint="eastAsia"/>
          <w:sz w:val="24"/>
        </w:rPr>
        <w:t>5</w:t>
      </w:r>
      <w:r>
        <w:rPr>
          <w:rFonts w:cs="宋体" w:hint="eastAsia"/>
          <w:sz w:val="24"/>
        </w:rPr>
        <w:t xml:space="preserve">、环境保护管理体系与措施　　</w:t>
      </w:r>
      <w:r>
        <w:rPr>
          <w:rFonts w:cs="宋体" w:hint="eastAsia"/>
          <w:sz w:val="24"/>
        </w:rPr>
        <w:t xml:space="preserve">                               1-3</w:t>
      </w:r>
      <w:r>
        <w:rPr>
          <w:rFonts w:cs="宋体" w:hint="eastAsia"/>
          <w:sz w:val="24"/>
        </w:rPr>
        <w:t>分</w:t>
      </w:r>
    </w:p>
    <w:p w:rsidR="00D32D13" w:rsidRDefault="00F76EF1">
      <w:pPr>
        <w:snapToGrid w:val="0"/>
        <w:spacing w:line="360" w:lineRule="auto"/>
        <w:ind w:firstLineChars="200" w:firstLine="480"/>
        <w:rPr>
          <w:rFonts w:cs="宋体"/>
          <w:sz w:val="24"/>
        </w:rPr>
      </w:pPr>
      <w:r>
        <w:rPr>
          <w:rFonts w:cs="宋体" w:hint="eastAsia"/>
          <w:sz w:val="24"/>
        </w:rPr>
        <w:t>6</w:t>
      </w:r>
      <w:r>
        <w:rPr>
          <w:rFonts w:cs="宋体" w:hint="eastAsia"/>
          <w:sz w:val="24"/>
        </w:rPr>
        <w:t>、工程进度计划与措施</w:t>
      </w:r>
      <w:r>
        <w:rPr>
          <w:rFonts w:cs="宋体" w:hint="eastAsia"/>
          <w:sz w:val="24"/>
        </w:rPr>
        <w:t xml:space="preserve">                                       0-3</w:t>
      </w:r>
      <w:r>
        <w:rPr>
          <w:rFonts w:cs="宋体" w:hint="eastAsia"/>
          <w:sz w:val="24"/>
        </w:rPr>
        <w:t>分</w:t>
      </w:r>
    </w:p>
    <w:p w:rsidR="00D32D13" w:rsidRDefault="00F76EF1">
      <w:pPr>
        <w:snapToGrid w:val="0"/>
        <w:spacing w:line="360" w:lineRule="auto"/>
        <w:ind w:firstLineChars="200" w:firstLine="480"/>
        <w:rPr>
          <w:rFonts w:cs="宋体"/>
          <w:sz w:val="24"/>
        </w:rPr>
      </w:pPr>
      <w:r>
        <w:rPr>
          <w:rFonts w:cs="宋体" w:hint="eastAsia"/>
          <w:sz w:val="24"/>
        </w:rPr>
        <w:t>7</w:t>
      </w:r>
      <w:r>
        <w:rPr>
          <w:rFonts w:cs="宋体" w:hint="eastAsia"/>
          <w:sz w:val="24"/>
        </w:rPr>
        <w:t>、拟投入资源配备计划</w:t>
      </w:r>
      <w:r>
        <w:rPr>
          <w:rFonts w:cs="宋体" w:hint="eastAsia"/>
          <w:sz w:val="24"/>
        </w:rPr>
        <w:t xml:space="preserve">                                       1-3</w:t>
      </w:r>
      <w:r>
        <w:rPr>
          <w:rFonts w:cs="宋体" w:hint="eastAsia"/>
          <w:sz w:val="24"/>
        </w:rPr>
        <w:t>分</w:t>
      </w:r>
    </w:p>
    <w:p w:rsidR="00D32D13" w:rsidRDefault="00F76EF1">
      <w:pPr>
        <w:snapToGrid w:val="0"/>
        <w:spacing w:line="360" w:lineRule="auto"/>
        <w:ind w:firstLineChars="200" w:firstLine="480"/>
        <w:rPr>
          <w:rFonts w:cs="宋体"/>
          <w:sz w:val="24"/>
        </w:rPr>
      </w:pPr>
      <w:r>
        <w:rPr>
          <w:rFonts w:cs="宋体" w:hint="eastAsia"/>
          <w:sz w:val="24"/>
        </w:rPr>
        <w:t>8</w:t>
      </w:r>
      <w:r>
        <w:rPr>
          <w:rFonts w:cs="宋体" w:hint="eastAsia"/>
          <w:sz w:val="24"/>
        </w:rPr>
        <w:t>、施工进度表或施工网络图</w:t>
      </w:r>
      <w:r>
        <w:rPr>
          <w:rFonts w:cs="宋体" w:hint="eastAsia"/>
          <w:sz w:val="24"/>
        </w:rPr>
        <w:tab/>
        <w:t xml:space="preserve">                                0-3</w:t>
      </w:r>
      <w:r>
        <w:rPr>
          <w:rFonts w:cs="宋体" w:hint="eastAsia"/>
          <w:sz w:val="24"/>
        </w:rPr>
        <w:t>分</w:t>
      </w:r>
    </w:p>
    <w:p w:rsidR="00D32D13" w:rsidRDefault="00F76EF1">
      <w:pPr>
        <w:snapToGrid w:val="0"/>
        <w:spacing w:line="360" w:lineRule="auto"/>
        <w:ind w:firstLineChars="200" w:firstLine="480"/>
        <w:rPr>
          <w:rFonts w:cs="宋体"/>
          <w:sz w:val="24"/>
        </w:rPr>
      </w:pPr>
      <w:r>
        <w:rPr>
          <w:rFonts w:cs="宋体" w:hint="eastAsia"/>
          <w:sz w:val="24"/>
        </w:rPr>
        <w:t>9</w:t>
      </w:r>
      <w:r>
        <w:rPr>
          <w:rFonts w:cs="宋体" w:hint="eastAsia"/>
          <w:sz w:val="24"/>
        </w:rPr>
        <w:t>、施工总平面布置图</w:t>
      </w:r>
      <w:r>
        <w:rPr>
          <w:rFonts w:cs="宋体" w:hint="eastAsia"/>
          <w:sz w:val="24"/>
        </w:rPr>
        <w:t xml:space="preserve">                                         0-3</w:t>
      </w:r>
      <w:r>
        <w:rPr>
          <w:rFonts w:cs="宋体" w:hint="eastAsia"/>
          <w:sz w:val="24"/>
        </w:rPr>
        <w:t>分</w:t>
      </w:r>
    </w:p>
    <w:p w:rsidR="00D32D13" w:rsidRDefault="00F76EF1">
      <w:pPr>
        <w:snapToGrid w:val="0"/>
        <w:spacing w:line="360" w:lineRule="auto"/>
        <w:ind w:firstLineChars="200" w:firstLine="480"/>
        <w:rPr>
          <w:rFonts w:cs="宋体"/>
          <w:sz w:val="24"/>
        </w:rPr>
      </w:pPr>
      <w:r>
        <w:rPr>
          <w:rFonts w:cs="宋体" w:hint="eastAsia"/>
          <w:sz w:val="24"/>
        </w:rPr>
        <w:t>10</w:t>
      </w:r>
      <w:r>
        <w:rPr>
          <w:rFonts w:cs="宋体" w:hint="eastAsia"/>
          <w:sz w:val="24"/>
        </w:rPr>
        <w:t>、在节能减排、绿色施工（含扬尘治理）措施、工艺创新方面针对本工程有具体措施或企业自有创新技术</w:t>
      </w:r>
      <w:r>
        <w:rPr>
          <w:rFonts w:cs="宋体" w:hint="eastAsia"/>
          <w:sz w:val="24"/>
        </w:rPr>
        <w:t xml:space="preserve">                                    1-3</w:t>
      </w:r>
      <w:r>
        <w:rPr>
          <w:rFonts w:cs="宋体" w:hint="eastAsia"/>
          <w:sz w:val="24"/>
        </w:rPr>
        <w:t>分</w:t>
      </w:r>
    </w:p>
    <w:p w:rsidR="00D32D13" w:rsidRDefault="00F76EF1">
      <w:pPr>
        <w:snapToGrid w:val="0"/>
        <w:spacing w:line="360" w:lineRule="auto"/>
        <w:ind w:firstLineChars="200" w:firstLine="480"/>
        <w:rPr>
          <w:rFonts w:cs="宋体"/>
          <w:sz w:val="24"/>
        </w:rPr>
      </w:pPr>
      <w:r>
        <w:rPr>
          <w:rFonts w:cs="宋体" w:hint="eastAsia"/>
          <w:sz w:val="24"/>
        </w:rPr>
        <w:t>11</w:t>
      </w:r>
      <w:r>
        <w:rPr>
          <w:rFonts w:cs="宋体" w:hint="eastAsia"/>
          <w:sz w:val="24"/>
        </w:rPr>
        <w:t>、新工艺、新技术、新设备、新材料的采用程度，其在确保质量、降低成本、缩短工期、减轻劳动强度、提高工效等方面的作用</w:t>
      </w:r>
      <w:r>
        <w:rPr>
          <w:rFonts w:cs="宋体" w:hint="eastAsia"/>
          <w:sz w:val="24"/>
        </w:rPr>
        <w:t xml:space="preserve">                1-3</w:t>
      </w:r>
      <w:r>
        <w:rPr>
          <w:rFonts w:cs="宋体" w:hint="eastAsia"/>
          <w:sz w:val="24"/>
        </w:rPr>
        <w:t>分</w:t>
      </w:r>
    </w:p>
    <w:p w:rsidR="00D32D13" w:rsidRDefault="00F76EF1">
      <w:pPr>
        <w:snapToGrid w:val="0"/>
        <w:spacing w:line="360" w:lineRule="auto"/>
        <w:ind w:firstLineChars="200" w:firstLine="480"/>
        <w:rPr>
          <w:rFonts w:cs="宋体"/>
          <w:sz w:val="24"/>
        </w:rPr>
      </w:pPr>
      <w:r>
        <w:rPr>
          <w:rFonts w:cs="宋体" w:hint="eastAsia"/>
          <w:sz w:val="24"/>
        </w:rPr>
        <w:t>12</w:t>
      </w:r>
      <w:r>
        <w:rPr>
          <w:rFonts w:cs="宋体" w:hint="eastAsia"/>
          <w:sz w:val="24"/>
        </w:rPr>
        <w:t>、企业具备信息化管理平台，能够使工程管理者对现场实施监控和数据处理</w:t>
      </w:r>
      <w:r>
        <w:rPr>
          <w:rFonts w:cs="宋体" w:hint="eastAsia"/>
          <w:sz w:val="24"/>
        </w:rPr>
        <w:t xml:space="preserve">                                                              1-3</w:t>
      </w:r>
      <w:r>
        <w:rPr>
          <w:rFonts w:cs="宋体" w:hint="eastAsia"/>
          <w:sz w:val="24"/>
        </w:rPr>
        <w:t>分</w:t>
      </w:r>
    </w:p>
    <w:p w:rsidR="00D32D13" w:rsidRDefault="00F76EF1">
      <w:pPr>
        <w:snapToGrid w:val="0"/>
        <w:spacing w:line="360" w:lineRule="auto"/>
        <w:ind w:firstLineChars="200" w:firstLine="480"/>
        <w:rPr>
          <w:rFonts w:cs="宋体"/>
          <w:sz w:val="24"/>
        </w:rPr>
      </w:pPr>
      <w:r>
        <w:rPr>
          <w:rFonts w:cs="宋体" w:hint="eastAsia"/>
          <w:sz w:val="24"/>
        </w:rPr>
        <w:t>以上项目若有缺项，该项为</w:t>
      </w:r>
      <w:r>
        <w:rPr>
          <w:rFonts w:cs="宋体" w:hint="eastAsia"/>
          <w:sz w:val="24"/>
        </w:rPr>
        <w:t>0</w:t>
      </w:r>
      <w:r>
        <w:rPr>
          <w:rFonts w:cs="宋体" w:hint="eastAsia"/>
          <w:sz w:val="24"/>
        </w:rPr>
        <w:t>分。</w:t>
      </w:r>
    </w:p>
    <w:p w:rsidR="00D32D13" w:rsidRDefault="00F76EF1">
      <w:pPr>
        <w:autoSpaceDE w:val="0"/>
        <w:autoSpaceDN w:val="0"/>
        <w:adjustRightInd w:val="0"/>
        <w:spacing w:line="360" w:lineRule="auto"/>
        <w:outlineLvl w:val="0"/>
        <w:rPr>
          <w:rFonts w:cs="宋体"/>
          <w:b/>
          <w:bCs/>
          <w:sz w:val="24"/>
        </w:rPr>
      </w:pPr>
      <w:r>
        <w:rPr>
          <w:rFonts w:cs="宋体" w:hint="eastAsia"/>
          <w:b/>
          <w:bCs/>
          <w:sz w:val="24"/>
        </w:rPr>
        <w:t xml:space="preserve">   </w:t>
      </w:r>
      <w:r>
        <w:rPr>
          <w:rFonts w:cs="宋体" w:hint="eastAsia"/>
          <w:b/>
          <w:bCs/>
          <w:sz w:val="24"/>
        </w:rPr>
        <w:t>（三）商务标（</w:t>
      </w:r>
      <w:r>
        <w:rPr>
          <w:rFonts w:cs="宋体" w:hint="eastAsia"/>
          <w:b/>
          <w:bCs/>
          <w:sz w:val="24"/>
        </w:rPr>
        <w:t>35</w:t>
      </w:r>
      <w:r>
        <w:rPr>
          <w:rFonts w:cs="宋体" w:hint="eastAsia"/>
          <w:b/>
          <w:bCs/>
          <w:sz w:val="24"/>
        </w:rPr>
        <w:t>分）</w:t>
      </w:r>
    </w:p>
    <w:p w:rsidR="00D32D13" w:rsidRDefault="00F76EF1">
      <w:pPr>
        <w:snapToGrid w:val="0"/>
        <w:spacing w:line="360" w:lineRule="auto"/>
        <w:rPr>
          <w:rFonts w:cs="宋体"/>
          <w:b/>
          <w:bCs/>
          <w:sz w:val="24"/>
        </w:rPr>
      </w:pPr>
      <w:r>
        <w:rPr>
          <w:rFonts w:cs="宋体" w:hint="eastAsia"/>
          <w:b/>
          <w:bCs/>
          <w:sz w:val="24"/>
        </w:rPr>
        <w:t xml:space="preserve">    1</w:t>
      </w:r>
      <w:r>
        <w:rPr>
          <w:rFonts w:cs="宋体" w:hint="eastAsia"/>
          <w:b/>
          <w:bCs/>
          <w:sz w:val="24"/>
        </w:rPr>
        <w:t>、投标报价（</w:t>
      </w:r>
      <w:r>
        <w:rPr>
          <w:rFonts w:cs="宋体" w:hint="eastAsia"/>
          <w:b/>
          <w:bCs/>
          <w:sz w:val="24"/>
        </w:rPr>
        <w:t>35</w:t>
      </w:r>
      <w:r>
        <w:rPr>
          <w:rFonts w:cs="宋体" w:hint="eastAsia"/>
          <w:b/>
          <w:bCs/>
          <w:sz w:val="24"/>
        </w:rPr>
        <w:t>分）</w:t>
      </w:r>
      <w:r>
        <w:rPr>
          <w:rFonts w:cs="宋体" w:hint="eastAsia"/>
          <w:b/>
          <w:bCs/>
          <w:sz w:val="24"/>
        </w:rPr>
        <w:t xml:space="preserve"> </w:t>
      </w:r>
    </w:p>
    <w:p w:rsidR="00D32D13" w:rsidRDefault="00F76EF1">
      <w:pPr>
        <w:snapToGrid w:val="0"/>
        <w:spacing w:line="360" w:lineRule="auto"/>
        <w:ind w:firstLineChars="200" w:firstLine="480"/>
        <w:rPr>
          <w:rFonts w:cs="宋体"/>
          <w:sz w:val="24"/>
        </w:rPr>
      </w:pPr>
      <w:r>
        <w:rPr>
          <w:rFonts w:cs="宋体" w:hint="eastAsia"/>
          <w:sz w:val="24"/>
        </w:rPr>
        <w:t>投标报价与评标基准价相等得基本分</w:t>
      </w:r>
      <w:r>
        <w:rPr>
          <w:rFonts w:cs="宋体" w:hint="eastAsia"/>
          <w:sz w:val="24"/>
        </w:rPr>
        <w:t>25</w:t>
      </w:r>
      <w:r>
        <w:rPr>
          <w:rFonts w:cs="宋体" w:hint="eastAsia"/>
          <w:sz w:val="24"/>
        </w:rPr>
        <w:t>分。当投标报价低于评标基准价时，每低</w:t>
      </w:r>
      <w:r>
        <w:rPr>
          <w:rFonts w:cs="宋体" w:hint="eastAsia"/>
          <w:sz w:val="24"/>
        </w:rPr>
        <w:t>1%</w:t>
      </w:r>
      <w:r>
        <w:rPr>
          <w:rFonts w:cs="宋体" w:hint="eastAsia"/>
          <w:sz w:val="24"/>
        </w:rPr>
        <w:t>在基本分</w:t>
      </w:r>
      <w:r>
        <w:rPr>
          <w:rFonts w:cs="宋体" w:hint="eastAsia"/>
          <w:sz w:val="24"/>
        </w:rPr>
        <w:t>25</w:t>
      </w:r>
      <w:r>
        <w:rPr>
          <w:rFonts w:cs="宋体" w:hint="eastAsia"/>
          <w:sz w:val="24"/>
        </w:rPr>
        <w:t>分的基础上加</w:t>
      </w:r>
      <w:r>
        <w:rPr>
          <w:rFonts w:cs="宋体" w:hint="eastAsia"/>
          <w:sz w:val="24"/>
        </w:rPr>
        <w:t>2</w:t>
      </w:r>
      <w:r>
        <w:rPr>
          <w:rFonts w:cs="宋体" w:hint="eastAsia"/>
          <w:sz w:val="24"/>
        </w:rPr>
        <w:t>分，最多加</w:t>
      </w:r>
      <w:r>
        <w:rPr>
          <w:rFonts w:cs="宋体" w:hint="eastAsia"/>
          <w:sz w:val="24"/>
        </w:rPr>
        <w:t>10</w:t>
      </w:r>
      <w:r>
        <w:rPr>
          <w:rFonts w:cs="宋体" w:hint="eastAsia"/>
          <w:sz w:val="24"/>
        </w:rPr>
        <w:t>分；当投标报价低于评标基准价</w:t>
      </w:r>
      <w:r>
        <w:rPr>
          <w:rFonts w:cs="宋体" w:hint="eastAsia"/>
          <w:sz w:val="24"/>
        </w:rPr>
        <w:t>5%</w:t>
      </w:r>
      <w:r>
        <w:rPr>
          <w:rFonts w:cs="宋体" w:hint="eastAsia"/>
          <w:sz w:val="24"/>
        </w:rPr>
        <w:t>以上（不含</w:t>
      </w:r>
      <w:r>
        <w:rPr>
          <w:rFonts w:cs="宋体" w:hint="eastAsia"/>
          <w:sz w:val="24"/>
        </w:rPr>
        <w:t>5%</w:t>
      </w:r>
      <w:r>
        <w:rPr>
          <w:rFonts w:cs="宋体" w:hint="eastAsia"/>
          <w:sz w:val="24"/>
        </w:rPr>
        <w:t>）时，每再低</w:t>
      </w:r>
      <w:r>
        <w:rPr>
          <w:rFonts w:cs="宋体" w:hint="eastAsia"/>
          <w:sz w:val="24"/>
        </w:rPr>
        <w:t>1%</w:t>
      </w:r>
      <w:r>
        <w:rPr>
          <w:rFonts w:cs="宋体" w:hint="eastAsia"/>
          <w:sz w:val="24"/>
        </w:rPr>
        <w:t>在满分</w:t>
      </w:r>
      <w:r>
        <w:rPr>
          <w:rFonts w:cs="宋体" w:hint="eastAsia"/>
          <w:sz w:val="24"/>
        </w:rPr>
        <w:t>35</w:t>
      </w:r>
      <w:r>
        <w:rPr>
          <w:rFonts w:cs="宋体" w:hint="eastAsia"/>
          <w:sz w:val="24"/>
        </w:rPr>
        <w:t>分的基础上扣</w:t>
      </w:r>
      <w:r>
        <w:rPr>
          <w:rFonts w:cs="宋体" w:hint="eastAsia"/>
          <w:sz w:val="24"/>
        </w:rPr>
        <w:t>3</w:t>
      </w:r>
      <w:r>
        <w:rPr>
          <w:rFonts w:cs="宋体" w:hint="eastAsia"/>
          <w:sz w:val="24"/>
        </w:rPr>
        <w:t>分，扣完为止；当投标报价高于评标基准价时，每高</w:t>
      </w:r>
      <w:r>
        <w:rPr>
          <w:rFonts w:cs="宋体" w:hint="eastAsia"/>
          <w:sz w:val="24"/>
        </w:rPr>
        <w:t>1%</w:t>
      </w:r>
      <w:r>
        <w:rPr>
          <w:rFonts w:cs="宋体" w:hint="eastAsia"/>
          <w:sz w:val="24"/>
        </w:rPr>
        <w:t>在基本分</w:t>
      </w:r>
      <w:r>
        <w:rPr>
          <w:rFonts w:cs="宋体" w:hint="eastAsia"/>
          <w:sz w:val="24"/>
        </w:rPr>
        <w:t>25</w:t>
      </w:r>
      <w:r>
        <w:rPr>
          <w:rFonts w:cs="宋体" w:hint="eastAsia"/>
          <w:sz w:val="24"/>
        </w:rPr>
        <w:t>分的基础上扣</w:t>
      </w:r>
      <w:r>
        <w:rPr>
          <w:rFonts w:cs="宋体" w:hint="eastAsia"/>
          <w:sz w:val="24"/>
        </w:rPr>
        <w:t>2</w:t>
      </w:r>
      <w:r>
        <w:rPr>
          <w:rFonts w:cs="宋体" w:hint="eastAsia"/>
          <w:sz w:val="24"/>
        </w:rPr>
        <w:t>分，扣完为止。</w:t>
      </w:r>
      <w:r>
        <w:rPr>
          <w:rFonts w:cs="宋体" w:hint="eastAsia"/>
          <w:sz w:val="24"/>
        </w:rPr>
        <w:t xml:space="preserve"> </w:t>
      </w:r>
    </w:p>
    <w:p w:rsidR="00D32D13" w:rsidRDefault="00F76EF1">
      <w:pPr>
        <w:numPr>
          <w:ilvl w:val="0"/>
          <w:numId w:val="5"/>
        </w:numPr>
        <w:snapToGrid w:val="0"/>
        <w:spacing w:line="360" w:lineRule="auto"/>
        <w:ind w:firstLine="481"/>
        <w:rPr>
          <w:b/>
          <w:bCs/>
          <w:sz w:val="24"/>
        </w:rPr>
      </w:pPr>
      <w:r>
        <w:rPr>
          <w:rFonts w:cs="宋体" w:hint="eastAsia"/>
          <w:b/>
          <w:bCs/>
          <w:sz w:val="24"/>
        </w:rPr>
        <w:t>综合（信用）标（</w:t>
      </w:r>
      <w:r>
        <w:rPr>
          <w:rFonts w:cs="宋体" w:hint="eastAsia"/>
          <w:b/>
          <w:bCs/>
          <w:sz w:val="24"/>
        </w:rPr>
        <w:t>30</w:t>
      </w:r>
      <w:r>
        <w:rPr>
          <w:rFonts w:cs="宋体" w:hint="eastAsia"/>
          <w:b/>
          <w:bCs/>
          <w:sz w:val="24"/>
        </w:rPr>
        <w:t>分）</w:t>
      </w:r>
    </w:p>
    <w:p w:rsidR="00D32D13" w:rsidRDefault="00F76EF1">
      <w:pPr>
        <w:snapToGrid w:val="0"/>
        <w:spacing w:line="360" w:lineRule="auto"/>
        <w:ind w:left="481"/>
        <w:rPr>
          <w:b/>
          <w:bCs/>
          <w:sz w:val="24"/>
        </w:rPr>
      </w:pPr>
      <w:r>
        <w:rPr>
          <w:rFonts w:hint="eastAsia"/>
          <w:b/>
          <w:bCs/>
          <w:sz w:val="24"/>
        </w:rPr>
        <w:t>1</w:t>
      </w:r>
      <w:r>
        <w:rPr>
          <w:rFonts w:hint="eastAsia"/>
          <w:b/>
          <w:bCs/>
          <w:sz w:val="24"/>
        </w:rPr>
        <w:t>、</w:t>
      </w:r>
      <w:r>
        <w:rPr>
          <w:rFonts w:ascii="宋体" w:hAnsi="宋体" w:cs="仿宋" w:hint="eastAsia"/>
          <w:b/>
          <w:bCs/>
          <w:sz w:val="24"/>
        </w:rPr>
        <w:t>项目班子配备（0-</w:t>
      </w:r>
      <w:r w:rsidR="004E5416">
        <w:rPr>
          <w:rFonts w:ascii="宋体" w:hAnsi="宋体" w:cs="仿宋" w:hint="eastAsia"/>
          <w:b/>
          <w:bCs/>
          <w:sz w:val="24"/>
        </w:rPr>
        <w:t>10</w:t>
      </w:r>
      <w:r>
        <w:rPr>
          <w:rFonts w:ascii="宋体" w:hAnsi="宋体" w:cs="仿宋" w:hint="eastAsia"/>
          <w:b/>
          <w:bCs/>
          <w:sz w:val="24"/>
        </w:rPr>
        <w:t>分）</w:t>
      </w:r>
    </w:p>
    <w:p w:rsidR="00D167DA" w:rsidRPr="00D167DA" w:rsidRDefault="00F76EF1" w:rsidP="00D167DA">
      <w:pPr>
        <w:spacing w:line="360" w:lineRule="auto"/>
        <w:rPr>
          <w:bCs/>
          <w:sz w:val="24"/>
        </w:rPr>
      </w:pPr>
      <w:r>
        <w:rPr>
          <w:rFonts w:hint="eastAsia"/>
          <w:bCs/>
          <w:sz w:val="24"/>
        </w:rPr>
        <w:t xml:space="preserve">      </w:t>
      </w:r>
      <w:r w:rsidR="00D167DA" w:rsidRPr="00D167DA">
        <w:rPr>
          <w:rFonts w:hint="eastAsia"/>
          <w:bCs/>
          <w:sz w:val="24"/>
        </w:rPr>
        <w:t>1.1</w:t>
      </w:r>
      <w:r w:rsidR="00D167DA" w:rsidRPr="00D167DA">
        <w:rPr>
          <w:rFonts w:hint="eastAsia"/>
          <w:bCs/>
          <w:sz w:val="24"/>
        </w:rPr>
        <w:t>项目经理有中级职称者得</w:t>
      </w:r>
      <w:r w:rsidR="00D167DA" w:rsidRPr="00D167DA">
        <w:rPr>
          <w:rFonts w:hint="eastAsia"/>
          <w:bCs/>
          <w:sz w:val="24"/>
        </w:rPr>
        <w:t>2</w:t>
      </w:r>
      <w:r w:rsidR="00D167DA" w:rsidRPr="00D167DA">
        <w:rPr>
          <w:rFonts w:hint="eastAsia"/>
          <w:bCs/>
          <w:sz w:val="24"/>
        </w:rPr>
        <w:t>分，。（以证书为准）</w:t>
      </w:r>
    </w:p>
    <w:p w:rsidR="00D167DA" w:rsidRPr="00D167DA" w:rsidRDefault="00D167DA" w:rsidP="00D167DA">
      <w:pPr>
        <w:spacing w:line="360" w:lineRule="auto"/>
        <w:ind w:firstLineChars="300" w:firstLine="720"/>
        <w:rPr>
          <w:bCs/>
          <w:sz w:val="24"/>
        </w:rPr>
      </w:pPr>
      <w:r w:rsidRPr="00D167DA">
        <w:rPr>
          <w:rFonts w:hint="eastAsia"/>
          <w:bCs/>
          <w:sz w:val="24"/>
        </w:rPr>
        <w:t>1.2</w:t>
      </w:r>
      <w:r w:rsidRPr="00D167DA">
        <w:rPr>
          <w:rFonts w:hint="eastAsia"/>
          <w:bCs/>
          <w:sz w:val="24"/>
        </w:rPr>
        <w:t>技术负责人高级职称得</w:t>
      </w:r>
      <w:r w:rsidRPr="00D167DA">
        <w:rPr>
          <w:rFonts w:hint="eastAsia"/>
          <w:bCs/>
          <w:sz w:val="24"/>
        </w:rPr>
        <w:t>4</w:t>
      </w:r>
      <w:r w:rsidRPr="00D167DA">
        <w:rPr>
          <w:rFonts w:hint="eastAsia"/>
          <w:bCs/>
          <w:sz w:val="24"/>
        </w:rPr>
        <w:t>分</w:t>
      </w:r>
    </w:p>
    <w:p w:rsidR="00D167DA" w:rsidRDefault="00D167DA" w:rsidP="00D167DA">
      <w:pPr>
        <w:spacing w:line="360" w:lineRule="auto"/>
        <w:ind w:firstLineChars="300" w:firstLine="720"/>
        <w:rPr>
          <w:bCs/>
          <w:sz w:val="24"/>
        </w:rPr>
      </w:pPr>
      <w:r w:rsidRPr="00D167DA">
        <w:rPr>
          <w:rFonts w:hint="eastAsia"/>
          <w:bCs/>
          <w:sz w:val="24"/>
        </w:rPr>
        <w:t>1.</w:t>
      </w:r>
      <w:r>
        <w:rPr>
          <w:rFonts w:hint="eastAsia"/>
          <w:bCs/>
          <w:sz w:val="24"/>
        </w:rPr>
        <w:t>3</w:t>
      </w:r>
      <w:r w:rsidRPr="00D167DA">
        <w:rPr>
          <w:rFonts w:hint="eastAsia"/>
          <w:bCs/>
          <w:sz w:val="24"/>
        </w:rPr>
        <w:t>拟派项目班子中施工员、质检员、材料员、安全员、造价（预算）员、测量员、劳务员、资料员，每证得</w:t>
      </w:r>
      <w:r w:rsidRPr="00D167DA">
        <w:rPr>
          <w:rFonts w:hint="eastAsia"/>
          <w:bCs/>
          <w:sz w:val="24"/>
        </w:rPr>
        <w:t>0.5</w:t>
      </w:r>
      <w:r>
        <w:rPr>
          <w:rFonts w:hint="eastAsia"/>
          <w:bCs/>
          <w:sz w:val="24"/>
        </w:rPr>
        <w:t>分</w:t>
      </w:r>
      <w:r w:rsidRPr="00D167DA">
        <w:rPr>
          <w:rFonts w:hint="eastAsia"/>
          <w:bCs/>
          <w:sz w:val="24"/>
        </w:rPr>
        <w:t>。（以证书为准）</w:t>
      </w:r>
    </w:p>
    <w:p w:rsidR="00D32D13" w:rsidRDefault="00F76EF1" w:rsidP="00D167DA">
      <w:pPr>
        <w:spacing w:line="360" w:lineRule="auto"/>
        <w:rPr>
          <w:rFonts w:ascii="宋体" w:hAnsi="宋体" w:cs="仿宋"/>
          <w:b/>
          <w:bCs/>
          <w:sz w:val="24"/>
        </w:rPr>
      </w:pPr>
      <w:r>
        <w:rPr>
          <w:rFonts w:ascii="宋体" w:hAnsi="宋体" w:cs="仿宋" w:hint="eastAsia"/>
          <w:b/>
          <w:bCs/>
          <w:sz w:val="24"/>
        </w:rPr>
        <w:t>2.企业综合实力（0-</w:t>
      </w:r>
      <w:r w:rsidR="004E5416">
        <w:rPr>
          <w:rFonts w:ascii="宋体" w:hAnsi="宋体" w:cs="仿宋" w:hint="eastAsia"/>
          <w:b/>
          <w:bCs/>
          <w:sz w:val="24"/>
        </w:rPr>
        <w:t>4</w:t>
      </w:r>
      <w:r>
        <w:rPr>
          <w:rFonts w:ascii="宋体" w:hAnsi="宋体" w:cs="仿宋" w:hint="eastAsia"/>
          <w:b/>
          <w:bCs/>
          <w:sz w:val="24"/>
        </w:rPr>
        <w:t>分）</w:t>
      </w:r>
    </w:p>
    <w:p w:rsidR="004E5416" w:rsidRDefault="004E5416" w:rsidP="004E5416">
      <w:pPr>
        <w:spacing w:line="360" w:lineRule="auto"/>
        <w:ind w:firstLineChars="300" w:firstLine="720"/>
        <w:rPr>
          <w:bCs/>
          <w:sz w:val="24"/>
        </w:rPr>
      </w:pPr>
      <w:r>
        <w:rPr>
          <w:rFonts w:hint="eastAsia"/>
          <w:bCs/>
          <w:sz w:val="24"/>
        </w:rPr>
        <w:t>2.1</w:t>
      </w:r>
      <w:r w:rsidRPr="004E5416">
        <w:rPr>
          <w:rFonts w:hint="eastAsia"/>
          <w:bCs/>
          <w:sz w:val="24"/>
        </w:rPr>
        <w:t>投标人信用等级</w:t>
      </w:r>
      <w:r w:rsidRPr="004E5416">
        <w:rPr>
          <w:rFonts w:hint="eastAsia"/>
          <w:bCs/>
          <w:sz w:val="24"/>
        </w:rPr>
        <w:t>:</w:t>
      </w:r>
      <w:r w:rsidRPr="004E5416">
        <w:rPr>
          <w:rFonts w:hint="eastAsia"/>
          <w:bCs/>
          <w:sz w:val="24"/>
        </w:rPr>
        <w:t>企业荣获过获得省级以上行政主管部门的信用等级在有效期内，信用等级分值：</w:t>
      </w:r>
      <w:r w:rsidRPr="004E5416">
        <w:rPr>
          <w:rFonts w:hint="eastAsia"/>
          <w:bCs/>
          <w:sz w:val="24"/>
        </w:rPr>
        <w:t>AAA</w:t>
      </w:r>
      <w:r w:rsidRPr="004E5416">
        <w:rPr>
          <w:rFonts w:hint="eastAsia"/>
          <w:bCs/>
          <w:sz w:val="24"/>
        </w:rPr>
        <w:t>级为</w:t>
      </w:r>
      <w:r w:rsidRPr="004E5416">
        <w:rPr>
          <w:rFonts w:hint="eastAsia"/>
          <w:bCs/>
          <w:sz w:val="24"/>
        </w:rPr>
        <w:t>4</w:t>
      </w:r>
      <w:r w:rsidRPr="004E5416">
        <w:rPr>
          <w:rFonts w:hint="eastAsia"/>
          <w:bCs/>
          <w:sz w:val="24"/>
        </w:rPr>
        <w:t>分，</w:t>
      </w:r>
      <w:r w:rsidRPr="004E5416">
        <w:rPr>
          <w:rFonts w:hint="eastAsia"/>
          <w:bCs/>
          <w:sz w:val="24"/>
        </w:rPr>
        <w:t>AA</w:t>
      </w:r>
      <w:r w:rsidRPr="004E5416">
        <w:rPr>
          <w:rFonts w:hint="eastAsia"/>
          <w:bCs/>
          <w:sz w:val="24"/>
        </w:rPr>
        <w:t>级为</w:t>
      </w:r>
      <w:r w:rsidRPr="004E5416">
        <w:rPr>
          <w:rFonts w:hint="eastAsia"/>
          <w:bCs/>
          <w:sz w:val="24"/>
        </w:rPr>
        <w:t>3</w:t>
      </w:r>
      <w:r w:rsidRPr="004E5416">
        <w:rPr>
          <w:rFonts w:hint="eastAsia"/>
          <w:bCs/>
          <w:sz w:val="24"/>
        </w:rPr>
        <w:t>分，</w:t>
      </w:r>
      <w:r w:rsidRPr="004E5416">
        <w:rPr>
          <w:rFonts w:hint="eastAsia"/>
          <w:bCs/>
          <w:sz w:val="24"/>
        </w:rPr>
        <w:t>A</w:t>
      </w:r>
      <w:r w:rsidRPr="004E5416">
        <w:rPr>
          <w:rFonts w:hint="eastAsia"/>
          <w:bCs/>
          <w:sz w:val="24"/>
        </w:rPr>
        <w:t>级为</w:t>
      </w:r>
      <w:r w:rsidRPr="004E5416">
        <w:rPr>
          <w:rFonts w:hint="eastAsia"/>
          <w:bCs/>
          <w:sz w:val="24"/>
        </w:rPr>
        <w:t>2</w:t>
      </w:r>
      <w:r w:rsidRPr="004E5416">
        <w:rPr>
          <w:rFonts w:hint="eastAsia"/>
          <w:bCs/>
          <w:sz w:val="24"/>
        </w:rPr>
        <w:t>分（以信用等级证书为准）。</w:t>
      </w:r>
    </w:p>
    <w:p w:rsidR="00D32D13" w:rsidRDefault="00F76EF1" w:rsidP="004E5416">
      <w:pPr>
        <w:spacing w:line="360" w:lineRule="auto"/>
        <w:ind w:firstLineChars="300" w:firstLine="723"/>
        <w:rPr>
          <w:b/>
          <w:sz w:val="24"/>
        </w:rPr>
      </w:pPr>
      <w:r>
        <w:rPr>
          <w:rFonts w:hint="eastAsia"/>
          <w:b/>
          <w:sz w:val="24"/>
        </w:rPr>
        <w:t>3.</w:t>
      </w:r>
      <w:r>
        <w:rPr>
          <w:rFonts w:hint="eastAsia"/>
          <w:b/>
          <w:sz w:val="24"/>
        </w:rPr>
        <w:t>企业业绩</w:t>
      </w:r>
      <w:r>
        <w:rPr>
          <w:rFonts w:ascii="宋体" w:hAnsi="宋体" w:cs="仿宋" w:hint="eastAsia"/>
          <w:b/>
          <w:bCs/>
          <w:color w:val="000000"/>
          <w:sz w:val="24"/>
        </w:rPr>
        <w:t>（</w:t>
      </w:r>
      <w:r w:rsidR="004B62B9">
        <w:rPr>
          <w:rFonts w:ascii="宋体" w:hAnsi="宋体" w:cs="仿宋" w:hint="eastAsia"/>
          <w:b/>
          <w:bCs/>
          <w:color w:val="000000"/>
          <w:sz w:val="24"/>
        </w:rPr>
        <w:t>0-</w:t>
      </w:r>
      <w:r w:rsidR="004E5416">
        <w:rPr>
          <w:rFonts w:ascii="宋体" w:hAnsi="宋体" w:cs="仿宋" w:hint="eastAsia"/>
          <w:b/>
          <w:bCs/>
          <w:color w:val="000000"/>
          <w:sz w:val="24"/>
        </w:rPr>
        <w:t>6</w:t>
      </w:r>
      <w:r>
        <w:rPr>
          <w:rFonts w:ascii="宋体" w:hAnsi="宋体" w:cs="仿宋" w:hint="eastAsia"/>
          <w:b/>
          <w:bCs/>
          <w:color w:val="000000"/>
          <w:sz w:val="24"/>
        </w:rPr>
        <w:t>分）</w:t>
      </w:r>
    </w:p>
    <w:p w:rsidR="00D32D13" w:rsidRDefault="00F76EF1" w:rsidP="004E5416">
      <w:pPr>
        <w:spacing w:line="360" w:lineRule="auto"/>
        <w:ind w:firstLineChars="300" w:firstLine="720"/>
        <w:rPr>
          <w:rFonts w:ascii="宋体" w:hAnsi="宋体" w:cs="仿宋"/>
          <w:bCs/>
          <w:color w:val="000000"/>
          <w:sz w:val="24"/>
        </w:rPr>
      </w:pPr>
      <w:r w:rsidRPr="004E5416">
        <w:rPr>
          <w:rFonts w:ascii="宋体" w:hAnsi="宋体" w:cs="仿宋" w:hint="eastAsia"/>
          <w:bCs/>
          <w:color w:val="000000"/>
          <w:sz w:val="24"/>
        </w:rPr>
        <w:lastRenderedPageBreak/>
        <w:t>3.1</w:t>
      </w:r>
      <w:r w:rsidR="004E5416" w:rsidRPr="004E5416">
        <w:rPr>
          <w:rFonts w:ascii="宋体" w:hAnsi="宋体" w:cs="仿宋" w:hint="eastAsia"/>
          <w:bCs/>
          <w:color w:val="000000"/>
          <w:sz w:val="24"/>
        </w:rPr>
        <w:t>自2015年1月1日（以合同签订时间为准）以来，企业具有已完工的类似项目业绩的，每项得2分，本项最高得6分。（已完成的类似项目应附中标通知书、合同协议书或合同协议书、工程竣工验收备案表（或工程竣工验收证书）</w:t>
      </w:r>
      <w:r w:rsidR="004E5416">
        <w:rPr>
          <w:rFonts w:ascii="宋体" w:hAnsi="宋体" w:cs="仿宋" w:hint="eastAsia"/>
          <w:bCs/>
          <w:color w:val="000000"/>
          <w:sz w:val="24"/>
        </w:rPr>
        <w:t>。</w:t>
      </w:r>
    </w:p>
    <w:p w:rsidR="00D32D13" w:rsidRDefault="00F76EF1" w:rsidP="00926290">
      <w:pPr>
        <w:spacing w:line="360" w:lineRule="auto"/>
        <w:ind w:leftChars="200" w:left="420" w:firstLineChars="100" w:firstLine="241"/>
        <w:rPr>
          <w:rFonts w:ascii="宋体" w:hAnsi="宋体" w:cs="仿宋"/>
          <w:b/>
          <w:color w:val="000000"/>
          <w:sz w:val="24"/>
        </w:rPr>
      </w:pPr>
      <w:r>
        <w:rPr>
          <w:rFonts w:ascii="宋体" w:hAnsi="宋体" w:cs="仿宋" w:hint="eastAsia"/>
          <w:b/>
          <w:color w:val="000000"/>
          <w:sz w:val="24"/>
        </w:rPr>
        <w:t>4.项目经理业绩（</w:t>
      </w:r>
      <w:r w:rsidR="004B62B9">
        <w:rPr>
          <w:rFonts w:ascii="宋体" w:hAnsi="宋体" w:cs="仿宋" w:hint="eastAsia"/>
          <w:b/>
          <w:color w:val="000000"/>
          <w:sz w:val="24"/>
        </w:rPr>
        <w:t>0-</w:t>
      </w:r>
      <w:r>
        <w:rPr>
          <w:rFonts w:ascii="宋体" w:hAnsi="宋体" w:cs="仿宋" w:hint="eastAsia"/>
          <w:b/>
          <w:color w:val="000000"/>
          <w:sz w:val="24"/>
        </w:rPr>
        <w:t>1分）</w:t>
      </w:r>
    </w:p>
    <w:p w:rsidR="004E5416" w:rsidRPr="004E5416" w:rsidRDefault="004E5416" w:rsidP="004E5416">
      <w:pPr>
        <w:spacing w:line="360" w:lineRule="auto"/>
        <w:ind w:firstLineChars="300" w:firstLine="720"/>
        <w:rPr>
          <w:rFonts w:ascii="宋体" w:hAnsi="宋体" w:cs="仿宋"/>
          <w:bCs/>
          <w:color w:val="000000"/>
          <w:sz w:val="24"/>
        </w:rPr>
      </w:pPr>
      <w:r w:rsidRPr="004E5416">
        <w:rPr>
          <w:rFonts w:ascii="宋体" w:hAnsi="宋体" w:cs="仿宋" w:hint="eastAsia"/>
          <w:bCs/>
          <w:color w:val="000000"/>
          <w:sz w:val="24"/>
        </w:rPr>
        <w:t>自2015年1月1日以来（以合同签订时间为准）项目经理有类似业绩者每项得1分，本项最高得1分。（已完成的类似项目应附中标通知书、合同协议书或合同协议书、工程竣工验收备案表（或工程竣工验收证书，企业业绩和项目经理业绩可重复得分）</w:t>
      </w:r>
    </w:p>
    <w:p w:rsidR="00D32D13" w:rsidRDefault="00F76EF1">
      <w:pPr>
        <w:snapToGrid w:val="0"/>
        <w:spacing w:line="360" w:lineRule="auto"/>
        <w:ind w:firstLineChars="328" w:firstLine="790"/>
        <w:rPr>
          <w:b/>
          <w:bCs/>
          <w:sz w:val="24"/>
        </w:rPr>
      </w:pPr>
      <w:r>
        <w:rPr>
          <w:rFonts w:cs="宋体" w:hint="eastAsia"/>
          <w:b/>
          <w:bCs/>
          <w:sz w:val="24"/>
        </w:rPr>
        <w:t>5</w:t>
      </w:r>
      <w:r>
        <w:rPr>
          <w:rFonts w:cs="宋体" w:hint="eastAsia"/>
          <w:b/>
          <w:bCs/>
          <w:sz w:val="24"/>
        </w:rPr>
        <w:t>、服务承诺（</w:t>
      </w:r>
      <w:r>
        <w:rPr>
          <w:rFonts w:cs="宋体" w:hint="eastAsia"/>
          <w:b/>
          <w:bCs/>
          <w:sz w:val="24"/>
        </w:rPr>
        <w:t>0-9</w:t>
      </w:r>
      <w:r>
        <w:rPr>
          <w:rFonts w:cs="宋体" w:hint="eastAsia"/>
          <w:b/>
          <w:bCs/>
          <w:sz w:val="24"/>
        </w:rPr>
        <w:t>分）</w:t>
      </w:r>
    </w:p>
    <w:p w:rsidR="00D32D13" w:rsidRDefault="00F76EF1">
      <w:pPr>
        <w:spacing w:line="360" w:lineRule="auto"/>
        <w:ind w:firstLineChars="300" w:firstLine="720"/>
        <w:rPr>
          <w:rFonts w:ascii="宋体" w:hAnsi="宋体" w:cs="仿宋"/>
          <w:bCs/>
          <w:color w:val="000000"/>
          <w:sz w:val="24"/>
        </w:rPr>
      </w:pPr>
      <w:r>
        <w:rPr>
          <w:rFonts w:ascii="宋体" w:hAnsi="宋体" w:cs="仿宋" w:hint="eastAsia"/>
          <w:bCs/>
          <w:color w:val="000000"/>
          <w:sz w:val="24"/>
        </w:rPr>
        <w:t>5.1不拖欠农民工工资承诺、扬尘治理承诺、工期合理性承诺 0-3分；</w:t>
      </w:r>
    </w:p>
    <w:p w:rsidR="00D32D13" w:rsidRDefault="00F76EF1">
      <w:pPr>
        <w:spacing w:line="360" w:lineRule="auto"/>
        <w:ind w:firstLineChars="300" w:firstLine="720"/>
        <w:rPr>
          <w:rFonts w:ascii="宋体" w:hAnsi="宋体" w:cs="仿宋"/>
          <w:bCs/>
          <w:color w:val="000000"/>
          <w:sz w:val="24"/>
        </w:rPr>
      </w:pPr>
      <w:r>
        <w:rPr>
          <w:rFonts w:ascii="宋体" w:hAnsi="宋体" w:cs="仿宋" w:hint="eastAsia"/>
          <w:bCs/>
          <w:color w:val="000000"/>
          <w:sz w:val="24"/>
        </w:rPr>
        <w:t>5.2投标人针对招标项目的特点和要求，结合自身条件和潜力做出优惠和服务承诺，得0-6分；</w:t>
      </w:r>
    </w:p>
    <w:p w:rsidR="00D32D13" w:rsidRDefault="00F76EF1">
      <w:pPr>
        <w:spacing w:line="360" w:lineRule="auto"/>
        <w:ind w:firstLineChars="300" w:firstLine="720"/>
        <w:rPr>
          <w:rFonts w:ascii="宋体" w:hAnsi="宋体" w:cs="仿宋"/>
          <w:bCs/>
          <w:color w:val="000000"/>
          <w:sz w:val="24"/>
        </w:rPr>
      </w:pPr>
      <w:r>
        <w:rPr>
          <w:rFonts w:ascii="宋体" w:hAnsi="宋体" w:cs="仿宋" w:hint="eastAsia"/>
          <w:bCs/>
          <w:color w:val="000000"/>
          <w:sz w:val="24"/>
        </w:rPr>
        <w:t>服务承诺由评委根据投标文件表述的具体内容酌情打分，缺项者该项不得分。</w:t>
      </w:r>
    </w:p>
    <w:p w:rsidR="00D32D13" w:rsidRDefault="00F76EF1">
      <w:pPr>
        <w:adjustRightInd w:val="0"/>
        <w:snapToGrid w:val="0"/>
        <w:spacing w:line="360" w:lineRule="auto"/>
        <w:ind w:firstLineChars="200" w:firstLine="480"/>
        <w:rPr>
          <w:bCs/>
          <w:sz w:val="24"/>
        </w:rPr>
      </w:pPr>
      <w:r>
        <w:rPr>
          <w:rFonts w:hint="eastAsia"/>
          <w:bCs/>
          <w:sz w:val="24"/>
        </w:rPr>
        <w:t>注：</w:t>
      </w:r>
      <w:r>
        <w:rPr>
          <w:rFonts w:hint="eastAsia"/>
          <w:bCs/>
          <w:sz w:val="24"/>
        </w:rPr>
        <w:t>1</w:t>
      </w:r>
      <w:r>
        <w:rPr>
          <w:rFonts w:hint="eastAsia"/>
          <w:bCs/>
          <w:sz w:val="24"/>
        </w:rPr>
        <w:t>）近年年份要求：</w:t>
      </w:r>
      <w:r>
        <w:rPr>
          <w:rFonts w:hint="eastAsia"/>
          <w:bCs/>
          <w:sz w:val="24"/>
        </w:rPr>
        <w:t>2015</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日以来；</w:t>
      </w:r>
    </w:p>
    <w:p w:rsidR="00D32D13" w:rsidRDefault="00F76EF1">
      <w:pPr>
        <w:pStyle w:val="a0"/>
        <w:ind w:firstLineChars="400" w:firstLine="960"/>
        <w:rPr>
          <w:sz w:val="24"/>
          <w:szCs w:val="32"/>
        </w:rPr>
      </w:pPr>
      <w:r>
        <w:rPr>
          <w:rFonts w:hint="eastAsia"/>
          <w:bCs/>
          <w:sz w:val="24"/>
        </w:rPr>
        <w:t>2</w:t>
      </w:r>
      <w:r>
        <w:rPr>
          <w:rFonts w:hint="eastAsia"/>
          <w:bCs/>
          <w:sz w:val="24"/>
        </w:rPr>
        <w:t>）</w:t>
      </w:r>
      <w:r>
        <w:rPr>
          <w:rFonts w:hint="eastAsia"/>
          <w:sz w:val="24"/>
          <w:szCs w:val="32"/>
        </w:rPr>
        <w:t>类似业绩指招标金额在</w:t>
      </w:r>
      <w:r>
        <w:rPr>
          <w:rFonts w:hint="eastAsia"/>
          <w:sz w:val="24"/>
          <w:szCs w:val="32"/>
        </w:rPr>
        <w:t>100</w:t>
      </w:r>
      <w:r>
        <w:rPr>
          <w:rFonts w:hint="eastAsia"/>
          <w:sz w:val="24"/>
          <w:szCs w:val="32"/>
        </w:rPr>
        <w:t>万人民币（含</w:t>
      </w:r>
      <w:r>
        <w:rPr>
          <w:rFonts w:hint="eastAsia"/>
          <w:sz w:val="24"/>
          <w:szCs w:val="32"/>
        </w:rPr>
        <w:t>100</w:t>
      </w:r>
      <w:r>
        <w:rPr>
          <w:rFonts w:hint="eastAsia"/>
          <w:sz w:val="24"/>
          <w:szCs w:val="32"/>
        </w:rPr>
        <w:t>万）及以上的土地整理类项目。</w:t>
      </w:r>
    </w:p>
    <w:p w:rsidR="00D32D13" w:rsidRDefault="00F76EF1">
      <w:pPr>
        <w:adjustRightInd w:val="0"/>
        <w:snapToGrid w:val="0"/>
        <w:spacing w:line="360" w:lineRule="auto"/>
        <w:ind w:firstLineChars="400" w:firstLine="960"/>
        <w:rPr>
          <w:bCs/>
          <w:sz w:val="24"/>
        </w:rPr>
      </w:pPr>
      <w:r>
        <w:rPr>
          <w:rFonts w:hint="eastAsia"/>
          <w:bCs/>
          <w:sz w:val="24"/>
        </w:rPr>
        <w:t>3</w:t>
      </w:r>
      <w:r>
        <w:rPr>
          <w:rFonts w:hint="eastAsia"/>
          <w:bCs/>
          <w:sz w:val="24"/>
        </w:rPr>
        <w:t>）业绩合同以合同签订日期为准，获奖证书以发证日期为准。</w:t>
      </w:r>
    </w:p>
    <w:p w:rsidR="00D32D13" w:rsidRDefault="00F76EF1">
      <w:pPr>
        <w:adjustRightInd w:val="0"/>
        <w:snapToGrid w:val="0"/>
        <w:spacing w:line="360" w:lineRule="auto"/>
        <w:ind w:firstLineChars="400" w:firstLine="960"/>
        <w:rPr>
          <w:bCs/>
          <w:sz w:val="24"/>
        </w:rPr>
      </w:pPr>
      <w:r>
        <w:rPr>
          <w:rFonts w:hint="eastAsia"/>
          <w:bCs/>
          <w:sz w:val="24"/>
        </w:rPr>
        <w:t>4</w:t>
      </w:r>
      <w:r>
        <w:rPr>
          <w:rFonts w:hint="eastAsia"/>
          <w:bCs/>
          <w:sz w:val="24"/>
        </w:rPr>
        <w:t>）凡评标办法里涉及到的证书、证件及业绩材料等，均应在电子版投标文件中附其原件彩色扫描件，否则该项得分应作</w:t>
      </w:r>
      <w:r>
        <w:rPr>
          <w:rFonts w:hint="eastAsia"/>
          <w:bCs/>
          <w:sz w:val="24"/>
        </w:rPr>
        <w:t>0</w:t>
      </w:r>
      <w:r>
        <w:rPr>
          <w:rFonts w:hint="eastAsia"/>
          <w:bCs/>
          <w:sz w:val="24"/>
        </w:rPr>
        <w:t>分处理。</w:t>
      </w:r>
    </w:p>
    <w:p w:rsidR="00D32D13" w:rsidRDefault="00F76EF1">
      <w:pPr>
        <w:adjustRightInd w:val="0"/>
        <w:snapToGrid w:val="0"/>
        <w:spacing w:line="360" w:lineRule="auto"/>
        <w:rPr>
          <w:rFonts w:cs="宋体"/>
          <w:sz w:val="24"/>
        </w:rPr>
      </w:pPr>
      <w:r>
        <w:rPr>
          <w:rFonts w:cs="宋体" w:hint="eastAsia"/>
          <w:b/>
          <w:bCs/>
          <w:sz w:val="24"/>
        </w:rPr>
        <w:t xml:space="preserve">    </w:t>
      </w:r>
      <w:r>
        <w:rPr>
          <w:rFonts w:cs="宋体" w:hint="eastAsia"/>
          <w:b/>
          <w:bCs/>
          <w:sz w:val="24"/>
        </w:rPr>
        <w:t>（五）投标人综合得分</w:t>
      </w:r>
    </w:p>
    <w:p w:rsidR="00D32D13" w:rsidRDefault="00F76EF1">
      <w:pPr>
        <w:adjustRightInd w:val="0"/>
        <w:snapToGrid w:val="0"/>
        <w:spacing w:line="360" w:lineRule="auto"/>
        <w:ind w:firstLine="480"/>
        <w:rPr>
          <w:rFonts w:cs="宋体"/>
          <w:sz w:val="24"/>
        </w:rPr>
      </w:pPr>
      <w:r>
        <w:rPr>
          <w:rFonts w:cs="宋体" w:hint="eastAsia"/>
          <w:sz w:val="24"/>
        </w:rPr>
        <w:t>投标人综合得分＝技术标平均得分＋商务标得分＋综合（信用）标平均得分</w:t>
      </w:r>
      <w:r>
        <w:rPr>
          <w:rFonts w:cs="宋体" w:hint="eastAsia"/>
          <w:sz w:val="24"/>
        </w:rPr>
        <w:t xml:space="preserve"> </w:t>
      </w:r>
      <w:bookmarkStart w:id="67" w:name="_Toc272833453"/>
      <w:bookmarkStart w:id="68" w:name="_Toc273546398"/>
      <w:bookmarkStart w:id="69" w:name="_Toc295572535"/>
      <w:bookmarkStart w:id="70" w:name="_Toc270931534"/>
    </w:p>
    <w:p w:rsidR="00D32D13" w:rsidRDefault="00F76EF1">
      <w:pPr>
        <w:tabs>
          <w:tab w:val="left" w:pos="5780"/>
        </w:tabs>
        <w:adjustRightInd w:val="0"/>
        <w:snapToGrid w:val="0"/>
        <w:spacing w:line="360" w:lineRule="auto"/>
        <w:rPr>
          <w:rFonts w:cs="宋体"/>
          <w:sz w:val="24"/>
        </w:rPr>
      </w:pPr>
      <w:r>
        <w:rPr>
          <w:rFonts w:cs="宋体" w:hint="eastAsia"/>
          <w:b/>
          <w:bCs/>
          <w:sz w:val="24"/>
        </w:rPr>
        <w:t xml:space="preserve">    </w:t>
      </w:r>
      <w:r>
        <w:rPr>
          <w:rFonts w:cs="宋体" w:hint="eastAsia"/>
          <w:b/>
          <w:bCs/>
          <w:sz w:val="24"/>
        </w:rPr>
        <w:t>（六）投标人的最终得分及中标候选人排序</w:t>
      </w:r>
      <w:r>
        <w:rPr>
          <w:rFonts w:cs="宋体" w:hint="eastAsia"/>
          <w:sz w:val="24"/>
        </w:rPr>
        <w:t xml:space="preserve"> </w:t>
      </w:r>
      <w:r>
        <w:rPr>
          <w:rFonts w:cs="宋体"/>
          <w:sz w:val="24"/>
        </w:rPr>
        <w:tab/>
      </w:r>
    </w:p>
    <w:p w:rsidR="00D32D13" w:rsidRDefault="00F76EF1">
      <w:pPr>
        <w:adjustRightInd w:val="0"/>
        <w:snapToGrid w:val="0"/>
        <w:spacing w:line="360" w:lineRule="auto"/>
        <w:ind w:firstLine="480"/>
        <w:rPr>
          <w:rFonts w:cs="宋体"/>
          <w:sz w:val="24"/>
        </w:rPr>
      </w:pPr>
      <w:r>
        <w:rPr>
          <w:rFonts w:cs="宋体" w:hint="eastAsia"/>
          <w:sz w:val="24"/>
        </w:rPr>
        <w:t>1.</w:t>
      </w:r>
      <w:r>
        <w:rPr>
          <w:rFonts w:cs="宋体" w:hint="eastAsia"/>
          <w:sz w:val="24"/>
        </w:rPr>
        <w:t>评标委员会完成对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D32D13" w:rsidRDefault="00F76EF1">
      <w:pPr>
        <w:adjustRightInd w:val="0"/>
        <w:snapToGrid w:val="0"/>
        <w:spacing w:line="360" w:lineRule="auto"/>
        <w:ind w:firstLine="480"/>
        <w:rPr>
          <w:rFonts w:cs="宋体"/>
          <w:sz w:val="24"/>
        </w:rPr>
      </w:pPr>
      <w:r>
        <w:rPr>
          <w:rFonts w:cs="宋体" w:hint="eastAsia"/>
          <w:sz w:val="24"/>
        </w:rPr>
        <w:t>评标委员会人数在</w:t>
      </w:r>
      <w:r>
        <w:rPr>
          <w:rFonts w:cs="宋体" w:hint="eastAsia"/>
          <w:sz w:val="24"/>
        </w:rPr>
        <w:t>5</w:t>
      </w:r>
      <w:r>
        <w:rPr>
          <w:rFonts w:cs="宋体" w:hint="eastAsia"/>
          <w:sz w:val="24"/>
        </w:rPr>
        <w:t>人以上时，去掉一个最高分和一个最低分取平均值；评标委员会人数在五人时，取所有评委评分的平均值。</w:t>
      </w:r>
    </w:p>
    <w:p w:rsidR="00D32D13" w:rsidRDefault="00F76EF1">
      <w:pPr>
        <w:adjustRightInd w:val="0"/>
        <w:snapToGrid w:val="0"/>
        <w:spacing w:line="360" w:lineRule="auto"/>
        <w:ind w:firstLine="480"/>
        <w:rPr>
          <w:rFonts w:cs="宋体"/>
          <w:sz w:val="24"/>
        </w:rPr>
      </w:pPr>
      <w:r>
        <w:rPr>
          <w:rFonts w:cs="宋体" w:hint="eastAsia"/>
          <w:sz w:val="24"/>
        </w:rPr>
        <w:t>2.</w:t>
      </w:r>
      <w:r>
        <w:rPr>
          <w:rFonts w:cs="宋体" w:hint="eastAsia"/>
          <w:sz w:val="24"/>
        </w:rPr>
        <w:t>评标委员会按照投标人的得分，由高到低排序，向招标人推荐</w:t>
      </w:r>
      <w:r>
        <w:rPr>
          <w:rFonts w:cs="宋体" w:hint="eastAsia"/>
          <w:sz w:val="24"/>
        </w:rPr>
        <w:t>1-3</w:t>
      </w:r>
      <w:r>
        <w:rPr>
          <w:rFonts w:cs="宋体" w:hint="eastAsia"/>
          <w:sz w:val="24"/>
        </w:rPr>
        <w:t>名中标候选人。当得分相等时，依次以商务标、综合（信用）标、技术标得分高低进行排序；若三项得分均相等时，可以通过公开随机抽取方式确定中标候选人的排序。</w:t>
      </w:r>
      <w:r>
        <w:rPr>
          <w:rFonts w:cs="宋体" w:hint="eastAsia"/>
          <w:sz w:val="24"/>
        </w:rPr>
        <w:t xml:space="preserve"> </w:t>
      </w:r>
    </w:p>
    <w:p w:rsidR="00D32D13" w:rsidRDefault="00F76EF1">
      <w:pPr>
        <w:adjustRightInd w:val="0"/>
        <w:snapToGrid w:val="0"/>
        <w:spacing w:line="360" w:lineRule="auto"/>
        <w:ind w:firstLineChars="200" w:firstLine="480"/>
        <w:rPr>
          <w:rFonts w:cs="宋体"/>
          <w:bCs/>
          <w:sz w:val="24"/>
        </w:rPr>
      </w:pPr>
      <w:r>
        <w:rPr>
          <w:rFonts w:hint="eastAsia"/>
          <w:sz w:val="24"/>
        </w:rPr>
        <w:t>国有资金投资的建设工程依法必须进行招标的项目，评标委员会按规定否决不合格投标</w:t>
      </w:r>
      <w:r>
        <w:rPr>
          <w:rFonts w:hint="eastAsia"/>
          <w:sz w:val="24"/>
        </w:rPr>
        <w:lastRenderedPageBreak/>
        <w:t>后，有效投标人只剩一家且投标报价为所有投标人报价中最高的，投标明显缺乏竞争的，评标委员会应当否决全部投标。</w:t>
      </w:r>
    </w:p>
    <w:p w:rsidR="00D32D13" w:rsidRDefault="00F76EF1">
      <w:pPr>
        <w:adjustRightInd w:val="0"/>
        <w:snapToGrid w:val="0"/>
        <w:spacing w:line="360" w:lineRule="auto"/>
        <w:ind w:firstLineChars="200" w:firstLine="482"/>
        <w:rPr>
          <w:rFonts w:cs="宋体"/>
          <w:b/>
          <w:sz w:val="24"/>
        </w:rPr>
      </w:pPr>
      <w:r>
        <w:rPr>
          <w:rFonts w:cs="宋体" w:hint="eastAsia"/>
          <w:b/>
          <w:sz w:val="24"/>
        </w:rPr>
        <w:t>七、定标</w:t>
      </w:r>
    </w:p>
    <w:p w:rsidR="00D32D13" w:rsidRDefault="00F76EF1">
      <w:pPr>
        <w:adjustRightInd w:val="0"/>
        <w:snapToGrid w:val="0"/>
        <w:spacing w:line="360" w:lineRule="auto"/>
        <w:ind w:firstLineChars="200" w:firstLine="480"/>
        <w:rPr>
          <w:sz w:val="24"/>
        </w:rPr>
      </w:pPr>
      <w:r>
        <w:rPr>
          <w:rFonts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67"/>
    <w:bookmarkEnd w:id="68"/>
    <w:bookmarkEnd w:id="69"/>
    <w:bookmarkEnd w:id="70"/>
    <w:p w:rsidR="00D32D13" w:rsidRDefault="00F76EF1">
      <w:pPr>
        <w:pStyle w:val="378020"/>
        <w:keepNext w:val="0"/>
        <w:keepLines w:val="0"/>
        <w:adjustRightInd w:val="0"/>
        <w:snapToGrid w:val="0"/>
        <w:spacing w:line="360" w:lineRule="auto"/>
        <w:ind w:firstLineChars="200" w:firstLine="482"/>
        <w:rPr>
          <w:rFonts w:eastAsia="宋体" w:hAnsi="宋体"/>
          <w:b/>
          <w:szCs w:val="24"/>
        </w:rPr>
      </w:pPr>
      <w:r>
        <w:rPr>
          <w:rFonts w:eastAsia="宋体" w:hAnsi="宋体" w:hint="eastAsia"/>
          <w:b/>
          <w:szCs w:val="24"/>
        </w:rPr>
        <w:t>八、评标报告</w:t>
      </w:r>
    </w:p>
    <w:p w:rsidR="00D32D13" w:rsidRDefault="00F76EF1">
      <w:pPr>
        <w:adjustRightInd w:val="0"/>
        <w:snapToGrid w:val="0"/>
        <w:spacing w:line="360" w:lineRule="auto"/>
        <w:ind w:firstLineChars="200" w:firstLine="480"/>
        <w:rPr>
          <w:sz w:val="24"/>
        </w:rPr>
      </w:pPr>
      <w:r>
        <w:rPr>
          <w:rFonts w:hint="eastAsia"/>
          <w:sz w:val="24"/>
        </w:rPr>
        <w:t>评标委员会根据投标人须知前附表</w:t>
      </w:r>
      <w:r>
        <w:rPr>
          <w:rFonts w:hint="eastAsia"/>
          <w:sz w:val="24"/>
        </w:rPr>
        <w:t>7.1</w:t>
      </w:r>
      <w:r>
        <w:rPr>
          <w:rFonts w:hint="eastAsia"/>
          <w:sz w:val="24"/>
        </w:rPr>
        <w:t>条的规定向招标人提交评标报告。评标报告应当由全体评标委员会成员签字，并于评标结束时抄送有关行政监督部门。</w:t>
      </w:r>
    </w:p>
    <w:p w:rsidR="00D32D13" w:rsidRDefault="00F76EF1">
      <w:pPr>
        <w:pStyle w:val="378020"/>
        <w:keepNext w:val="0"/>
        <w:keepLines w:val="0"/>
        <w:adjustRightInd w:val="0"/>
        <w:snapToGrid w:val="0"/>
        <w:spacing w:line="360" w:lineRule="auto"/>
        <w:ind w:firstLineChars="200" w:firstLine="482"/>
        <w:rPr>
          <w:rFonts w:eastAsia="宋体" w:hAnsi="宋体"/>
          <w:b/>
          <w:szCs w:val="24"/>
        </w:rPr>
      </w:pPr>
      <w:r>
        <w:rPr>
          <w:rFonts w:eastAsia="宋体" w:hAnsi="宋体" w:hint="eastAsia"/>
          <w:b/>
          <w:szCs w:val="24"/>
        </w:rPr>
        <w:t>九、公示</w:t>
      </w:r>
    </w:p>
    <w:p w:rsidR="00D32D13" w:rsidRDefault="00F76EF1">
      <w:pPr>
        <w:adjustRightInd w:val="0"/>
        <w:snapToGrid w:val="0"/>
        <w:spacing w:line="360" w:lineRule="auto"/>
        <w:ind w:firstLineChars="200" w:firstLine="480"/>
        <w:rPr>
          <w:sz w:val="24"/>
        </w:rPr>
      </w:pPr>
      <w:r>
        <w:rPr>
          <w:sz w:val="24"/>
        </w:rPr>
        <w:t>中标人确定后，招标人应当在</w:t>
      </w:r>
      <w:r>
        <w:rPr>
          <w:rFonts w:hint="eastAsia"/>
          <w:sz w:val="24"/>
        </w:rPr>
        <w:t>本招标项目招标公告发布的同一媒介</w:t>
      </w:r>
      <w:r>
        <w:rPr>
          <w:sz w:val="24"/>
        </w:rPr>
        <w:t>上进行公示，公示时间不少于</w:t>
      </w:r>
      <w:r>
        <w:rPr>
          <w:sz w:val="24"/>
        </w:rPr>
        <w:t>3</w:t>
      </w:r>
      <w:r>
        <w:rPr>
          <w:sz w:val="24"/>
        </w:rPr>
        <w:t>日。公示期满后，招标人应当将招标投标情况书面报告提交招标投标管理部门备案，向中标人发出中标通知书，并向所有合格投标人告知中标结果。</w:t>
      </w:r>
    </w:p>
    <w:p w:rsidR="00D32D13" w:rsidRDefault="00F76EF1">
      <w:pPr>
        <w:adjustRightInd w:val="0"/>
        <w:snapToGrid w:val="0"/>
        <w:spacing w:line="360" w:lineRule="auto"/>
        <w:ind w:firstLineChars="200" w:firstLine="482"/>
        <w:outlineLvl w:val="0"/>
        <w:rPr>
          <w:b/>
          <w:sz w:val="24"/>
        </w:rPr>
      </w:pPr>
      <w:r>
        <w:rPr>
          <w:rFonts w:hint="eastAsia"/>
          <w:b/>
          <w:sz w:val="24"/>
        </w:rPr>
        <w:t>十、特殊情况的处置程序</w:t>
      </w:r>
    </w:p>
    <w:p w:rsidR="00D32D13" w:rsidRDefault="00F76EF1">
      <w:pPr>
        <w:adjustRightInd w:val="0"/>
        <w:snapToGrid w:val="0"/>
        <w:spacing w:line="360" w:lineRule="auto"/>
        <w:ind w:firstLineChars="200" w:firstLine="482"/>
        <w:outlineLvl w:val="0"/>
        <w:rPr>
          <w:b/>
          <w:sz w:val="24"/>
        </w:rPr>
      </w:pPr>
      <w:r>
        <w:rPr>
          <w:rFonts w:hint="eastAsia"/>
          <w:b/>
          <w:sz w:val="24"/>
        </w:rPr>
        <w:t>10.1</w:t>
      </w:r>
      <w:r>
        <w:rPr>
          <w:rFonts w:hint="eastAsia"/>
          <w:b/>
          <w:sz w:val="24"/>
        </w:rPr>
        <w:t>关于澄清、说明或补正</w:t>
      </w:r>
    </w:p>
    <w:p w:rsidR="00D32D13" w:rsidRDefault="00F76EF1">
      <w:pPr>
        <w:adjustRightInd w:val="0"/>
        <w:snapToGrid w:val="0"/>
        <w:spacing w:line="360" w:lineRule="auto"/>
        <w:ind w:firstLineChars="200" w:firstLine="480"/>
        <w:outlineLvl w:val="0"/>
        <w:rPr>
          <w:sz w:val="24"/>
        </w:rPr>
      </w:pPr>
      <w:r>
        <w:rPr>
          <w:rFonts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rsidR="00D32D13" w:rsidRDefault="00F76EF1">
      <w:pPr>
        <w:adjustRightInd w:val="0"/>
        <w:snapToGrid w:val="0"/>
        <w:spacing w:line="360" w:lineRule="auto"/>
        <w:ind w:firstLineChars="200" w:firstLine="482"/>
        <w:outlineLvl w:val="0"/>
        <w:rPr>
          <w:b/>
          <w:sz w:val="24"/>
        </w:rPr>
      </w:pPr>
      <w:r>
        <w:rPr>
          <w:rFonts w:hint="eastAsia"/>
          <w:b/>
          <w:sz w:val="24"/>
        </w:rPr>
        <w:t>10.2</w:t>
      </w:r>
      <w:r>
        <w:rPr>
          <w:rFonts w:hint="eastAsia"/>
          <w:b/>
          <w:sz w:val="24"/>
        </w:rPr>
        <w:t>关于评标活动暂停</w:t>
      </w:r>
    </w:p>
    <w:p w:rsidR="00D32D13" w:rsidRDefault="00F76EF1">
      <w:pPr>
        <w:adjustRightInd w:val="0"/>
        <w:snapToGrid w:val="0"/>
        <w:spacing w:line="360" w:lineRule="auto"/>
        <w:ind w:firstLineChars="200" w:firstLine="480"/>
        <w:rPr>
          <w:sz w:val="24"/>
        </w:rPr>
      </w:pPr>
      <w:r>
        <w:rPr>
          <w:rFonts w:hint="eastAsia"/>
          <w:sz w:val="24"/>
        </w:rPr>
        <w:t>10.2.1</w:t>
      </w:r>
      <w:r>
        <w:rPr>
          <w:rFonts w:hint="eastAsia"/>
          <w:sz w:val="24"/>
        </w:rPr>
        <w:t>评标委员会应当执行连续评标的原则，按评标办法中规定的程序、内容、方法、标准完成全部评标工作。只有发生不可抗力导致评标工作无法继续时，评标活动方可暂停。</w:t>
      </w:r>
    </w:p>
    <w:p w:rsidR="00D32D13" w:rsidRDefault="00F76EF1">
      <w:pPr>
        <w:adjustRightInd w:val="0"/>
        <w:snapToGrid w:val="0"/>
        <w:spacing w:line="360" w:lineRule="auto"/>
        <w:ind w:firstLineChars="200" w:firstLine="480"/>
        <w:rPr>
          <w:sz w:val="24"/>
        </w:rPr>
      </w:pPr>
      <w:r>
        <w:rPr>
          <w:rFonts w:hint="eastAsia"/>
          <w:sz w:val="24"/>
        </w:rPr>
        <w:t>10.2.2</w:t>
      </w:r>
      <w:r>
        <w:rPr>
          <w:rFonts w:hint="eastAsia"/>
          <w:sz w:val="24"/>
        </w:rPr>
        <w:t>发生评标暂停情况时，评标委员会应当封存全部投标文件和评标记录，待不可抗力的影响结束且具备继续评标的条件时，由原评标委员会继续评标。</w:t>
      </w:r>
    </w:p>
    <w:p w:rsidR="00D32D13" w:rsidRDefault="00F76EF1">
      <w:pPr>
        <w:adjustRightInd w:val="0"/>
        <w:snapToGrid w:val="0"/>
        <w:spacing w:line="360" w:lineRule="auto"/>
        <w:ind w:firstLineChars="200" w:firstLine="482"/>
        <w:outlineLvl w:val="0"/>
        <w:rPr>
          <w:b/>
          <w:sz w:val="24"/>
        </w:rPr>
      </w:pPr>
      <w:r>
        <w:rPr>
          <w:rFonts w:hint="eastAsia"/>
          <w:b/>
          <w:sz w:val="24"/>
        </w:rPr>
        <w:t>10.3</w:t>
      </w:r>
      <w:r>
        <w:rPr>
          <w:rFonts w:hint="eastAsia"/>
          <w:b/>
          <w:sz w:val="24"/>
        </w:rPr>
        <w:t>关于评标中途更换评标委员会成员</w:t>
      </w:r>
    </w:p>
    <w:p w:rsidR="00D32D13" w:rsidRDefault="00F76EF1">
      <w:pPr>
        <w:adjustRightInd w:val="0"/>
        <w:snapToGrid w:val="0"/>
        <w:spacing w:line="360" w:lineRule="auto"/>
        <w:ind w:firstLineChars="200" w:firstLine="480"/>
        <w:rPr>
          <w:sz w:val="24"/>
        </w:rPr>
      </w:pPr>
      <w:r>
        <w:rPr>
          <w:rFonts w:hint="eastAsia"/>
          <w:sz w:val="24"/>
        </w:rPr>
        <w:t>10.3.1</w:t>
      </w:r>
      <w:r>
        <w:rPr>
          <w:rFonts w:hint="eastAsia"/>
          <w:sz w:val="24"/>
        </w:rPr>
        <w:t>除非发生下列情况之一，评标委员会成员不得在评标中途更换：</w:t>
      </w:r>
    </w:p>
    <w:p w:rsidR="00D32D13" w:rsidRDefault="00F76EF1">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）因不可抗拒的客观原因，不能到场或需在评标中途退出评标活动。</w:t>
      </w:r>
    </w:p>
    <w:p w:rsidR="00D32D13" w:rsidRDefault="00F76EF1">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）根据法律法规规定，某个或某几个评标委员会成员需要回避。</w:t>
      </w:r>
    </w:p>
    <w:p w:rsidR="00D32D13" w:rsidRDefault="00F76EF1">
      <w:pPr>
        <w:adjustRightInd w:val="0"/>
        <w:snapToGrid w:val="0"/>
        <w:spacing w:line="360" w:lineRule="auto"/>
        <w:ind w:firstLineChars="200" w:firstLine="480"/>
        <w:rPr>
          <w:sz w:val="24"/>
        </w:rPr>
      </w:pPr>
      <w:r>
        <w:rPr>
          <w:rFonts w:hint="eastAsia"/>
          <w:sz w:val="24"/>
        </w:rPr>
        <w:t>10.3.2</w:t>
      </w:r>
      <w:r>
        <w:rPr>
          <w:rFonts w:hint="eastAsia"/>
          <w:sz w:val="24"/>
        </w:rPr>
        <w:t>退出评标的评标委员会成员，其已完成的评标行为无效。由招标人根据本招标文件规定的评标委员会成员产生方式另行确定替代者进行评标。</w:t>
      </w:r>
    </w:p>
    <w:p w:rsidR="00D32D13" w:rsidRDefault="00F76EF1">
      <w:pPr>
        <w:adjustRightInd w:val="0"/>
        <w:snapToGrid w:val="0"/>
        <w:spacing w:line="360" w:lineRule="auto"/>
        <w:ind w:firstLineChars="200" w:firstLine="482"/>
        <w:outlineLvl w:val="0"/>
        <w:rPr>
          <w:b/>
          <w:sz w:val="24"/>
        </w:rPr>
      </w:pPr>
      <w:r>
        <w:rPr>
          <w:rFonts w:hint="eastAsia"/>
          <w:b/>
          <w:sz w:val="24"/>
        </w:rPr>
        <w:lastRenderedPageBreak/>
        <w:t>10.4</w:t>
      </w:r>
      <w:r>
        <w:rPr>
          <w:rFonts w:hint="eastAsia"/>
          <w:b/>
          <w:sz w:val="24"/>
        </w:rPr>
        <w:t>记名投票</w:t>
      </w:r>
    </w:p>
    <w:p w:rsidR="00D32D13" w:rsidRDefault="00F76EF1">
      <w:pPr>
        <w:adjustRightInd w:val="0"/>
        <w:snapToGrid w:val="0"/>
        <w:spacing w:line="360" w:lineRule="auto"/>
        <w:ind w:firstLineChars="200" w:firstLine="480"/>
        <w:rPr>
          <w:sz w:val="24"/>
        </w:rPr>
      </w:pPr>
      <w:r>
        <w:rPr>
          <w:rFonts w:hint="eastAsia"/>
          <w:sz w:val="24"/>
        </w:rPr>
        <w:t>在任何评标环节中，需评标委员会就某项定性的评审结论做出表决的，由评标委员会全体成员按照少数服从多数的原则，以记名投票方式表决。</w:t>
      </w:r>
    </w:p>
    <w:p w:rsidR="00D32D13" w:rsidRDefault="00F76EF1">
      <w:pPr>
        <w:adjustRightInd w:val="0"/>
        <w:snapToGrid w:val="0"/>
        <w:spacing w:line="360" w:lineRule="auto"/>
        <w:ind w:firstLineChars="200" w:firstLine="482"/>
        <w:rPr>
          <w:b/>
          <w:sz w:val="24"/>
        </w:rPr>
      </w:pPr>
      <w:r>
        <w:rPr>
          <w:rFonts w:hint="eastAsia"/>
          <w:b/>
          <w:sz w:val="24"/>
        </w:rPr>
        <w:t>10.5</w:t>
      </w:r>
      <w:r>
        <w:rPr>
          <w:rFonts w:hint="eastAsia"/>
          <w:b/>
          <w:sz w:val="24"/>
        </w:rPr>
        <w:t>评标委员会对评标结果有异议的</w:t>
      </w:r>
    </w:p>
    <w:p w:rsidR="00D32D13" w:rsidRDefault="00F76EF1">
      <w:pPr>
        <w:adjustRightInd w:val="0"/>
        <w:snapToGrid w:val="0"/>
        <w:spacing w:line="360" w:lineRule="auto"/>
        <w:ind w:firstLineChars="200" w:firstLine="468"/>
        <w:rPr>
          <w:b/>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32D13" w:rsidRDefault="00D32D13">
      <w:pPr>
        <w:autoSpaceDE w:val="0"/>
        <w:autoSpaceDN w:val="0"/>
        <w:adjustRightInd w:val="0"/>
        <w:outlineLvl w:val="1"/>
        <w:rPr>
          <w:rFonts w:ascii="仿宋" w:eastAsia="仿宋" w:hAnsi="仿宋" w:cs="黑体"/>
          <w:b/>
          <w:kern w:val="0"/>
          <w:sz w:val="40"/>
          <w:szCs w:val="40"/>
        </w:rPr>
      </w:pPr>
    </w:p>
    <w:p w:rsidR="00D32D13" w:rsidRDefault="00D32D13">
      <w:pPr>
        <w:autoSpaceDE w:val="0"/>
        <w:autoSpaceDN w:val="0"/>
        <w:adjustRightInd w:val="0"/>
        <w:jc w:val="center"/>
        <w:outlineLvl w:val="1"/>
        <w:rPr>
          <w:rFonts w:ascii="仿宋" w:eastAsia="仿宋" w:hAnsi="仿宋" w:cs="黑体"/>
          <w:b/>
          <w:kern w:val="0"/>
          <w:sz w:val="40"/>
          <w:szCs w:val="40"/>
        </w:rPr>
      </w:pPr>
    </w:p>
    <w:p w:rsidR="00D32D13" w:rsidRDefault="00D32D13">
      <w:pPr>
        <w:autoSpaceDE w:val="0"/>
        <w:autoSpaceDN w:val="0"/>
        <w:adjustRightInd w:val="0"/>
        <w:jc w:val="center"/>
        <w:outlineLvl w:val="1"/>
        <w:rPr>
          <w:rFonts w:ascii="仿宋" w:eastAsia="仿宋" w:hAnsi="仿宋" w:cs="黑体"/>
          <w:b/>
          <w:kern w:val="0"/>
          <w:sz w:val="40"/>
          <w:szCs w:val="40"/>
        </w:rPr>
      </w:pPr>
    </w:p>
    <w:p w:rsidR="00D32D13" w:rsidRDefault="00D32D13">
      <w:pPr>
        <w:autoSpaceDE w:val="0"/>
        <w:autoSpaceDN w:val="0"/>
        <w:adjustRightInd w:val="0"/>
        <w:jc w:val="center"/>
        <w:outlineLvl w:val="1"/>
        <w:rPr>
          <w:rFonts w:ascii="仿宋" w:eastAsia="仿宋" w:hAnsi="仿宋" w:cs="黑体"/>
          <w:b/>
          <w:kern w:val="0"/>
          <w:sz w:val="40"/>
          <w:szCs w:val="40"/>
        </w:rPr>
      </w:pPr>
    </w:p>
    <w:p w:rsidR="00D32D13" w:rsidRDefault="00D32D13">
      <w:pPr>
        <w:autoSpaceDE w:val="0"/>
        <w:autoSpaceDN w:val="0"/>
        <w:adjustRightInd w:val="0"/>
        <w:outlineLvl w:val="1"/>
        <w:rPr>
          <w:rFonts w:ascii="仿宋" w:eastAsia="仿宋" w:hAnsi="仿宋" w:cs="黑体"/>
          <w:b/>
          <w:kern w:val="0"/>
          <w:sz w:val="40"/>
          <w:szCs w:val="40"/>
        </w:rPr>
      </w:pPr>
    </w:p>
    <w:p w:rsidR="00D32D13" w:rsidRDefault="00F76EF1">
      <w:pPr>
        <w:jc w:val="center"/>
        <w:rPr>
          <w:rFonts w:ascii="新宋体" w:eastAsia="新宋体" w:hAnsi="新宋体"/>
          <w:b/>
          <w:sz w:val="40"/>
          <w:szCs w:val="40"/>
        </w:rPr>
      </w:pPr>
      <w:r>
        <w:rPr>
          <w:rFonts w:ascii="新宋体" w:eastAsia="新宋体" w:hAnsi="新宋体" w:hint="eastAsia"/>
          <w:b/>
          <w:sz w:val="40"/>
          <w:szCs w:val="40"/>
        </w:rPr>
        <w:br w:type="page"/>
      </w:r>
    </w:p>
    <w:p w:rsidR="00D32D13" w:rsidRDefault="00F76EF1">
      <w:pPr>
        <w:jc w:val="center"/>
        <w:rPr>
          <w:rFonts w:ascii="新宋体" w:eastAsia="新宋体" w:hAnsi="新宋体"/>
          <w:b/>
          <w:color w:val="FF0000"/>
          <w:sz w:val="40"/>
          <w:szCs w:val="40"/>
        </w:rPr>
      </w:pPr>
      <w:r>
        <w:rPr>
          <w:rFonts w:ascii="新宋体" w:eastAsia="新宋体" w:hAnsi="新宋体" w:hint="eastAsia"/>
          <w:b/>
          <w:sz w:val="40"/>
          <w:szCs w:val="40"/>
        </w:rPr>
        <w:lastRenderedPageBreak/>
        <w:t>投标保证金交纳须知</w:t>
      </w:r>
    </w:p>
    <w:tbl>
      <w:tblPr>
        <w:tblW w:w="954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90"/>
        <w:gridCol w:w="7950"/>
      </w:tblGrid>
      <w:tr w:rsidR="00D32D13">
        <w:trPr>
          <w:trHeight w:hRule="exact" w:val="603"/>
          <w:jc w:val="center"/>
        </w:trPr>
        <w:tc>
          <w:tcPr>
            <w:tcW w:w="1590" w:type="dxa"/>
            <w:tcBorders>
              <w:top w:val="single" w:sz="4" w:space="0" w:color="auto"/>
              <w:left w:val="single" w:sz="4" w:space="0" w:color="auto"/>
              <w:bottom w:val="single" w:sz="4" w:space="0" w:color="auto"/>
              <w:right w:val="single" w:sz="4" w:space="0" w:color="auto"/>
            </w:tcBorders>
            <w:vAlign w:val="center"/>
          </w:tcPr>
          <w:p w:rsidR="00D32D13" w:rsidRDefault="00F76EF1">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32D13" w:rsidRDefault="00F76EF1" w:rsidP="00591F8A">
            <w:pPr>
              <w:spacing w:line="360" w:lineRule="exact"/>
              <w:jc w:val="center"/>
              <w:rPr>
                <w:rFonts w:ascii="仿宋_GB2312" w:eastAsia="仿宋_GB2312" w:hAnsi="宋体" w:cs="宋体"/>
                <w:bCs/>
                <w:sz w:val="28"/>
                <w:szCs w:val="28"/>
              </w:rPr>
            </w:pPr>
            <w:r>
              <w:rPr>
                <w:rFonts w:ascii="仿宋" w:eastAsia="仿宋" w:hAnsi="仿宋" w:cs="宋体" w:hint="eastAsia"/>
                <w:bCs/>
                <w:sz w:val="28"/>
                <w:szCs w:val="28"/>
              </w:rPr>
              <w:t>建安建工公字〔2018〕</w:t>
            </w:r>
            <w:r w:rsidR="00591F8A">
              <w:rPr>
                <w:rFonts w:ascii="仿宋" w:eastAsia="仿宋" w:hAnsi="仿宋" w:cs="宋体" w:hint="eastAsia"/>
                <w:bCs/>
                <w:sz w:val="28"/>
                <w:szCs w:val="28"/>
              </w:rPr>
              <w:t>149</w:t>
            </w:r>
            <w:r>
              <w:rPr>
                <w:rFonts w:ascii="仿宋" w:eastAsia="仿宋" w:hAnsi="仿宋" w:cs="宋体" w:hint="eastAsia"/>
                <w:bCs/>
                <w:sz w:val="28"/>
                <w:szCs w:val="28"/>
              </w:rPr>
              <w:t>号</w:t>
            </w:r>
          </w:p>
        </w:tc>
      </w:tr>
      <w:tr w:rsidR="00D32D13">
        <w:trPr>
          <w:trHeight w:hRule="exact" w:val="550"/>
          <w:jc w:val="center"/>
        </w:trPr>
        <w:tc>
          <w:tcPr>
            <w:tcW w:w="1590" w:type="dxa"/>
            <w:tcBorders>
              <w:top w:val="single" w:sz="4" w:space="0" w:color="auto"/>
              <w:left w:val="single" w:sz="4" w:space="0" w:color="auto"/>
              <w:bottom w:val="single" w:sz="4" w:space="0" w:color="auto"/>
              <w:right w:val="single" w:sz="4" w:space="0" w:color="auto"/>
            </w:tcBorders>
            <w:vAlign w:val="center"/>
          </w:tcPr>
          <w:p w:rsidR="00D32D13" w:rsidRDefault="00F76EF1">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项目名称</w:t>
            </w:r>
          </w:p>
        </w:tc>
        <w:tc>
          <w:tcPr>
            <w:tcW w:w="7950" w:type="dxa"/>
            <w:tcBorders>
              <w:top w:val="single" w:sz="4" w:space="0" w:color="auto"/>
              <w:left w:val="single" w:sz="4" w:space="0" w:color="auto"/>
              <w:bottom w:val="single" w:sz="4" w:space="0" w:color="auto"/>
              <w:right w:val="single" w:sz="4" w:space="0" w:color="auto"/>
            </w:tcBorders>
          </w:tcPr>
          <w:p w:rsidR="00D32D13" w:rsidRDefault="00926290">
            <w:pPr>
              <w:adjustRightInd w:val="0"/>
              <w:spacing w:line="500" w:lineRule="exact"/>
              <w:jc w:val="center"/>
              <w:rPr>
                <w:rFonts w:ascii="仿宋_GB2312" w:eastAsia="仿宋_GB2312" w:hAnsi="宋体" w:cs="宋体"/>
                <w:sz w:val="28"/>
                <w:szCs w:val="28"/>
              </w:rPr>
            </w:pPr>
            <w:r>
              <w:rPr>
                <w:rFonts w:ascii="仿宋" w:eastAsia="仿宋" w:hAnsi="仿宋" w:cs="宋体" w:hint="eastAsia"/>
                <w:bCs/>
                <w:sz w:val="28"/>
                <w:szCs w:val="28"/>
              </w:rPr>
              <w:t>建安区椹涧乡第二批占补平衡项目</w:t>
            </w:r>
          </w:p>
        </w:tc>
      </w:tr>
      <w:tr w:rsidR="00D32D13">
        <w:trPr>
          <w:trHeight w:hRule="exact" w:val="453"/>
          <w:jc w:val="center"/>
        </w:trPr>
        <w:tc>
          <w:tcPr>
            <w:tcW w:w="1590" w:type="dxa"/>
            <w:tcBorders>
              <w:top w:val="single" w:sz="4" w:space="0" w:color="auto"/>
              <w:left w:val="single" w:sz="4" w:space="0" w:color="auto"/>
              <w:bottom w:val="single" w:sz="4" w:space="0" w:color="auto"/>
              <w:right w:val="single" w:sz="4" w:space="0" w:color="auto"/>
            </w:tcBorders>
            <w:vAlign w:val="center"/>
          </w:tcPr>
          <w:p w:rsidR="00D32D13" w:rsidRDefault="00F76EF1">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标段名称</w:t>
            </w:r>
          </w:p>
        </w:tc>
        <w:tc>
          <w:tcPr>
            <w:tcW w:w="7950" w:type="dxa"/>
            <w:tcBorders>
              <w:top w:val="single" w:sz="4" w:space="0" w:color="auto"/>
              <w:left w:val="single" w:sz="4" w:space="0" w:color="auto"/>
              <w:bottom w:val="single" w:sz="4" w:space="0" w:color="auto"/>
              <w:right w:val="single" w:sz="4" w:space="0" w:color="auto"/>
            </w:tcBorders>
          </w:tcPr>
          <w:p w:rsidR="00D32D13" w:rsidRDefault="00F76EF1">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w:t>
            </w:r>
          </w:p>
        </w:tc>
      </w:tr>
      <w:tr w:rsidR="00D32D13">
        <w:trPr>
          <w:trHeight w:hRule="exact" w:val="420"/>
          <w:jc w:val="center"/>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32D13" w:rsidRDefault="00F76EF1">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投标保证金</w:t>
            </w:r>
          </w:p>
          <w:p w:rsidR="00D32D13" w:rsidRDefault="00F76EF1">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32D13" w:rsidRDefault="00F76EF1" w:rsidP="00926290">
            <w:pPr>
              <w:adjustRightInd w:val="0"/>
              <w:spacing w:line="380" w:lineRule="exact"/>
              <w:rPr>
                <w:rFonts w:ascii="仿宋_GB2312" w:eastAsia="仿宋_GB2312" w:hAnsi="宋体" w:cs="宋体"/>
                <w:sz w:val="28"/>
                <w:szCs w:val="28"/>
              </w:rPr>
            </w:pPr>
            <w:r>
              <w:rPr>
                <w:rFonts w:ascii="仿宋_GB2312" w:eastAsia="仿宋_GB2312" w:hAnsi="宋体" w:cs="宋体" w:hint="eastAsia"/>
                <w:sz w:val="28"/>
                <w:szCs w:val="28"/>
              </w:rPr>
              <w:t>金额：</w:t>
            </w:r>
            <w:r w:rsidR="00591F8A">
              <w:rPr>
                <w:rFonts w:ascii="仿宋_GB2312" w:eastAsia="仿宋_GB2312" w:hAnsi="宋体" w:cs="宋体" w:hint="eastAsia"/>
                <w:sz w:val="28"/>
                <w:szCs w:val="28"/>
              </w:rPr>
              <w:t>捌万元整</w:t>
            </w:r>
          </w:p>
        </w:tc>
      </w:tr>
      <w:tr w:rsidR="00D32D13">
        <w:trPr>
          <w:trHeight w:hRule="exact" w:val="420"/>
          <w:jc w:val="center"/>
        </w:trPr>
        <w:tc>
          <w:tcPr>
            <w:tcW w:w="1590" w:type="dxa"/>
            <w:vMerge/>
            <w:tcBorders>
              <w:top w:val="single" w:sz="4" w:space="0" w:color="auto"/>
              <w:left w:val="single" w:sz="4" w:space="0" w:color="auto"/>
              <w:bottom w:val="single" w:sz="4" w:space="0" w:color="auto"/>
              <w:right w:val="single" w:sz="4" w:space="0" w:color="auto"/>
            </w:tcBorders>
            <w:vAlign w:val="center"/>
          </w:tcPr>
          <w:p w:rsidR="00D32D13" w:rsidRDefault="00D32D13">
            <w:pPr>
              <w:adjustRightInd w:val="0"/>
              <w:spacing w:line="500" w:lineRule="exact"/>
              <w:jc w:val="center"/>
              <w:rPr>
                <w:rFonts w:ascii="仿宋_GB2312" w:eastAsia="仿宋_GB2312" w:hAnsi="宋体" w:cs="宋体"/>
                <w:sz w:val="28"/>
                <w:szCs w:val="28"/>
              </w:rPr>
            </w:pPr>
          </w:p>
        </w:tc>
        <w:tc>
          <w:tcPr>
            <w:tcW w:w="7950" w:type="dxa"/>
            <w:tcBorders>
              <w:top w:val="single" w:sz="4" w:space="0" w:color="auto"/>
              <w:left w:val="single" w:sz="4" w:space="0" w:color="auto"/>
              <w:bottom w:val="single" w:sz="4" w:space="0" w:color="auto"/>
              <w:right w:val="single" w:sz="4" w:space="0" w:color="auto"/>
            </w:tcBorders>
            <w:vAlign w:val="center"/>
          </w:tcPr>
          <w:p w:rsidR="00D32D13" w:rsidRDefault="00F76EF1">
            <w:pPr>
              <w:adjustRightInd w:val="0"/>
              <w:spacing w:line="380" w:lineRule="exact"/>
              <w:rPr>
                <w:rFonts w:ascii="仿宋_GB2312" w:eastAsia="仿宋_GB2312" w:hAnsi="宋体" w:cs="宋体"/>
                <w:sz w:val="28"/>
                <w:szCs w:val="28"/>
              </w:rPr>
            </w:pPr>
            <w:r>
              <w:rPr>
                <w:rFonts w:ascii="仿宋_GB2312" w:eastAsia="仿宋_GB2312" w:hAnsi="宋体" w:cs="宋体" w:hint="eastAsia"/>
                <w:sz w:val="28"/>
                <w:szCs w:val="28"/>
              </w:rPr>
              <w:t>截止时间：同投标截止时间</w:t>
            </w:r>
          </w:p>
        </w:tc>
      </w:tr>
      <w:tr w:rsidR="00D32D13">
        <w:trPr>
          <w:trHeight w:val="1408"/>
          <w:jc w:val="center"/>
        </w:trPr>
        <w:tc>
          <w:tcPr>
            <w:tcW w:w="1590" w:type="dxa"/>
            <w:vMerge/>
            <w:tcBorders>
              <w:top w:val="single" w:sz="4" w:space="0" w:color="auto"/>
              <w:left w:val="single" w:sz="4" w:space="0" w:color="auto"/>
              <w:bottom w:val="single" w:sz="4" w:space="0" w:color="auto"/>
              <w:right w:val="single" w:sz="4" w:space="0" w:color="auto"/>
            </w:tcBorders>
            <w:vAlign w:val="center"/>
          </w:tcPr>
          <w:p w:rsidR="00D32D13" w:rsidRDefault="00D32D13">
            <w:pPr>
              <w:adjustRightInd w:val="0"/>
              <w:spacing w:line="500" w:lineRule="exact"/>
              <w:jc w:val="center"/>
              <w:rPr>
                <w:rFonts w:ascii="仿宋_GB2312" w:eastAsia="仿宋_GB2312" w:hAnsi="宋体" w:cs="宋体"/>
                <w:sz w:val="28"/>
                <w:szCs w:val="28"/>
              </w:rPr>
            </w:pPr>
          </w:p>
        </w:tc>
        <w:tc>
          <w:tcPr>
            <w:tcW w:w="7950" w:type="dxa"/>
            <w:tcBorders>
              <w:top w:val="single" w:sz="4" w:space="0" w:color="auto"/>
              <w:left w:val="single" w:sz="4" w:space="0" w:color="auto"/>
              <w:bottom w:val="single" w:sz="4" w:space="0" w:color="auto"/>
              <w:right w:val="single" w:sz="4" w:space="0" w:color="auto"/>
            </w:tcBorders>
            <w:vAlign w:val="center"/>
          </w:tcPr>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1、投标保证金的递交方式：银行转帐、银行电汇（均需从投标人的基本账户汇出），不接受以现金方式缴纳的投标保证金。凡以现金方式缴纳投标保证金而影响其投标结果的，由投标人自行负责。 </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使用银行转帐形式的，于截止时间前通过投标人基本账户将款项一次足额递交、成功绑定，以收款人到账时间为准，在途资金无效，视为未按时交纳。同时投标人应承担节假日银行系统不能支付的风险。</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2、投标保证金缴纳方式：</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2.1投标人网上报名后，登录</w:t>
            </w:r>
            <w:hyperlink r:id="rId11" w:history="1">
              <w:r>
                <w:rPr>
                  <w:rStyle w:val="ac"/>
                  <w:rFonts w:ascii="仿宋_GB2312" w:eastAsia="仿宋_GB2312" w:hAnsi="宋体" w:cs="宋体" w:hint="eastAsia"/>
                  <w:sz w:val="28"/>
                  <w:szCs w:val="20"/>
                </w:rPr>
                <w:t>http://221.14.6.70:8088/ggzy</w:t>
              </w:r>
            </w:hyperlink>
            <w:r>
              <w:rPr>
                <w:rFonts w:ascii="仿宋_GB2312" w:eastAsia="仿宋_GB2312" w:hAnsi="宋体" w:cs="宋体" w:hint="eastAsia"/>
                <w:sz w:val="28"/>
                <w:szCs w:val="28"/>
              </w:rPr>
              <w:t>系统，依次点击“会员向导”→“参与投标”→“费用缴纳说明”→“保证金缴纳说明单”，获取缴费说明单，根据每个标段的缴纳说明单在缴纳截止时间前缴纳；</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2.2成功缴纳后重新登录前述系统，依次点击“会员向导”→“参与投标”→“保证金绑定”→“绑定”进行投标保证金绑定。</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2.4 每个投标人每个项目每个标段只有唯一缴纳账号，切勿重复缴纳或错误缴纳。</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3、未按上述规定操作引起的无效投标，由投标人自行负责。</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4、汇款凭证无须备注项目编号和项目名称。</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5、出现以下情形造成的投标保证金无效，由投标人自行负责。</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(1)投标保证金未从投标人的基本账户转出；</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(2)投标保证金未按照招标文件划分的标段依次转账。</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6、《保证金缴纳绑定操作指南》获取方法：</w:t>
            </w:r>
          </w:p>
          <w:p w:rsidR="00D32D13" w:rsidRDefault="00F76EF1">
            <w:pPr>
              <w:spacing w:line="3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登录</w:t>
            </w:r>
            <w:r>
              <w:rPr>
                <w:rFonts w:ascii="仿宋_GB2312" w:eastAsia="仿宋_GB2312" w:hAnsi="宋体" w:cs="宋体" w:hint="eastAsia"/>
                <w:bCs/>
                <w:sz w:val="28"/>
                <w:szCs w:val="28"/>
              </w:rPr>
              <w:t>全国公共资源交易平台（河南省</w:t>
            </w:r>
            <w:r>
              <w:rPr>
                <w:rFonts w:ascii="仿宋_GB2312" w:eastAsia="MS Mincho" w:hAnsi="MS Mincho" w:cs="MS Mincho" w:hint="eastAsia"/>
                <w:bCs/>
                <w:sz w:val="28"/>
                <w:szCs w:val="28"/>
              </w:rPr>
              <w:t>▪</w:t>
            </w:r>
            <w:r>
              <w:rPr>
                <w:rFonts w:ascii="仿宋_GB2312" w:eastAsia="仿宋_GB2312" w:hAnsi="宋体" w:cs="宋体" w:hint="eastAsia"/>
                <w:bCs/>
                <w:sz w:val="28"/>
                <w:szCs w:val="28"/>
              </w:rPr>
              <w:t>许昌市）</w:t>
            </w:r>
            <w:r>
              <w:rPr>
                <w:rFonts w:ascii="仿宋_GB2312" w:eastAsia="仿宋_GB2312" w:hAnsi="宋体" w:cs="宋体" w:hint="eastAsia"/>
                <w:sz w:val="28"/>
                <w:szCs w:val="28"/>
              </w:rPr>
              <w:t>系统-组件下载-《保证金缴纳绑定操作指南》</w:t>
            </w:r>
          </w:p>
        </w:tc>
      </w:tr>
      <w:tr w:rsidR="00D32D13">
        <w:trPr>
          <w:trHeight w:val="4380"/>
          <w:jc w:val="center"/>
        </w:trPr>
        <w:tc>
          <w:tcPr>
            <w:tcW w:w="1590" w:type="dxa"/>
            <w:tcBorders>
              <w:top w:val="single" w:sz="4" w:space="0" w:color="auto"/>
              <w:left w:val="single" w:sz="4" w:space="0" w:color="auto"/>
              <w:bottom w:val="single" w:sz="4" w:space="0" w:color="auto"/>
              <w:right w:val="single" w:sz="4" w:space="0" w:color="auto"/>
            </w:tcBorders>
            <w:vAlign w:val="center"/>
          </w:tcPr>
          <w:p w:rsidR="00D32D13" w:rsidRDefault="00F76EF1">
            <w:pPr>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32D13" w:rsidRDefault="00F76EF1" w:rsidP="00926290">
            <w:pPr>
              <w:adjustRightInd w:val="0"/>
              <w:spacing w:line="360" w:lineRule="exact"/>
              <w:ind w:firstLineChars="196" w:firstLine="549"/>
              <w:rPr>
                <w:rFonts w:ascii="仿宋_GB2312" w:eastAsia="仿宋_GB2312" w:hAnsi="宋体" w:cs="宋体"/>
                <w:bCs/>
                <w:sz w:val="28"/>
                <w:szCs w:val="28"/>
              </w:rPr>
            </w:pPr>
            <w:r>
              <w:rPr>
                <w:rFonts w:ascii="仿宋_GB2312" w:eastAsia="仿宋_GB2312" w:hAnsi="宋体" w:cs="宋体" w:hint="eastAsia"/>
                <w:bCs/>
                <w:sz w:val="28"/>
                <w:szCs w:val="28"/>
              </w:rPr>
              <w:t>1、因投标人的原因无法及时退还投标（竞买）保证金、滞留三年以上的，投标（竞买）保证金上缴财政。</w:t>
            </w:r>
          </w:p>
          <w:p w:rsidR="00D32D13" w:rsidRDefault="00F76EF1" w:rsidP="00926290">
            <w:pPr>
              <w:adjustRightInd w:val="0"/>
              <w:spacing w:line="360" w:lineRule="exact"/>
              <w:ind w:firstLineChars="196" w:firstLine="549"/>
              <w:rPr>
                <w:rFonts w:ascii="仿宋_GB2312" w:eastAsia="仿宋_GB2312" w:hAnsi="宋体" w:cs="宋体"/>
                <w:bCs/>
                <w:sz w:val="28"/>
                <w:szCs w:val="28"/>
              </w:rPr>
            </w:pPr>
            <w:r>
              <w:rPr>
                <w:rFonts w:ascii="仿宋_GB2312" w:eastAsia="仿宋_GB2312" w:hAnsi="宋体" w:cs="宋体" w:hint="eastAsia"/>
                <w:bCs/>
                <w:sz w:val="28"/>
                <w:szCs w:val="28"/>
              </w:rPr>
              <w:t>2、自文件发布之日起，投标人需进行基本户备案，已备案的基本户开户银行、账户发生变化的，须重新办理备案手续。备案后方可提交投标（竞买）保证金。</w:t>
            </w:r>
          </w:p>
          <w:p w:rsidR="00D32D13" w:rsidRDefault="00F76EF1" w:rsidP="00926290">
            <w:pPr>
              <w:adjustRightInd w:val="0"/>
              <w:spacing w:line="360" w:lineRule="exact"/>
              <w:ind w:firstLineChars="196" w:firstLine="549"/>
              <w:rPr>
                <w:rFonts w:ascii="仿宋_GB2312" w:eastAsia="仿宋_GB2312" w:hAnsi="宋体" w:cs="宋体"/>
                <w:bCs/>
                <w:sz w:val="28"/>
                <w:szCs w:val="28"/>
              </w:rPr>
            </w:pPr>
            <w:r>
              <w:rPr>
                <w:rFonts w:ascii="仿宋_GB2312" w:eastAsia="仿宋_GB2312" w:hAnsi="宋体" w:cs="宋体" w:hint="eastAsia"/>
                <w:bCs/>
                <w:sz w:val="28"/>
                <w:szCs w:val="28"/>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32D13" w:rsidRDefault="00F76EF1" w:rsidP="00926290">
            <w:pPr>
              <w:adjustRightInd w:val="0"/>
              <w:spacing w:line="360" w:lineRule="exact"/>
              <w:ind w:firstLineChars="196" w:firstLine="549"/>
              <w:rPr>
                <w:rFonts w:ascii="仿宋_GB2312" w:eastAsia="仿宋_GB2312" w:hAnsi="宋体" w:cs="宋体"/>
                <w:bCs/>
                <w:sz w:val="28"/>
                <w:szCs w:val="28"/>
              </w:rPr>
            </w:pPr>
            <w:r>
              <w:rPr>
                <w:rFonts w:ascii="仿宋_GB2312" w:eastAsia="仿宋_GB2312" w:hAnsi="宋体" w:cs="宋体" w:hint="eastAsia"/>
                <w:bCs/>
                <w:sz w:val="28"/>
                <w:szCs w:val="28"/>
              </w:rPr>
              <w:t>4、特殊情况处理</w:t>
            </w:r>
          </w:p>
          <w:p w:rsidR="00D32D13" w:rsidRDefault="00F76EF1" w:rsidP="00926290">
            <w:pPr>
              <w:adjustRightInd w:val="0"/>
              <w:spacing w:line="360" w:lineRule="exact"/>
              <w:ind w:firstLineChars="196" w:firstLine="549"/>
              <w:rPr>
                <w:rFonts w:ascii="仿宋_GB2312" w:eastAsia="仿宋_GB2312" w:hAnsi="宋体" w:cs="仿宋_GB2312"/>
                <w:sz w:val="28"/>
                <w:szCs w:val="28"/>
              </w:rPr>
            </w:pPr>
            <w:r>
              <w:rPr>
                <w:rFonts w:ascii="仿宋_GB2312" w:eastAsia="仿宋_GB2312" w:hAnsi="宋体" w:cs="宋体" w:hint="eastAsia"/>
                <w:bCs/>
                <w:sz w:val="28"/>
                <w:szCs w:val="28"/>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D32D13" w:rsidRDefault="00D32D13">
      <w:pPr>
        <w:ind w:firstLineChars="800" w:firstLine="3200"/>
        <w:rPr>
          <w:rFonts w:hAnsi="宋体"/>
          <w:sz w:val="40"/>
          <w:szCs w:val="40"/>
        </w:rPr>
      </w:pPr>
    </w:p>
    <w:p w:rsidR="00D32D13" w:rsidRDefault="00D32D13">
      <w:pPr>
        <w:ind w:firstLineChars="800" w:firstLine="3200"/>
        <w:rPr>
          <w:rFonts w:hAnsi="宋体"/>
          <w:sz w:val="40"/>
          <w:szCs w:val="40"/>
        </w:rPr>
      </w:pPr>
    </w:p>
    <w:p w:rsidR="00D32D13" w:rsidRDefault="00F76EF1">
      <w:pPr>
        <w:jc w:val="center"/>
        <w:rPr>
          <w:rFonts w:hAnsi="宋体"/>
          <w:sz w:val="40"/>
          <w:szCs w:val="40"/>
        </w:rPr>
      </w:pPr>
      <w:r>
        <w:rPr>
          <w:rFonts w:hAnsi="宋体"/>
          <w:sz w:val="40"/>
          <w:szCs w:val="40"/>
        </w:rPr>
        <w:br w:type="page"/>
      </w:r>
      <w:r>
        <w:rPr>
          <w:rFonts w:hAnsi="宋体" w:hint="eastAsia"/>
          <w:sz w:val="40"/>
          <w:szCs w:val="40"/>
        </w:rPr>
        <w:lastRenderedPageBreak/>
        <w:t>投</w:t>
      </w:r>
      <w:r>
        <w:rPr>
          <w:rFonts w:hAnsi="宋体" w:cs="宋体" w:hint="eastAsia"/>
          <w:sz w:val="40"/>
          <w:szCs w:val="40"/>
        </w:rPr>
        <w:t>标</w:t>
      </w:r>
      <w:r>
        <w:rPr>
          <w:rFonts w:hAnsi="宋体" w:hint="eastAsia"/>
          <w:sz w:val="40"/>
          <w:szCs w:val="40"/>
        </w:rPr>
        <w:t>保</w:t>
      </w:r>
      <w:r>
        <w:rPr>
          <w:rFonts w:hAnsi="宋体" w:cs="宋体" w:hint="eastAsia"/>
          <w:sz w:val="40"/>
          <w:szCs w:val="40"/>
        </w:rPr>
        <w:t>证</w:t>
      </w:r>
      <w:r>
        <w:rPr>
          <w:rFonts w:hAnsi="宋体" w:hint="eastAsia"/>
          <w:sz w:val="40"/>
          <w:szCs w:val="40"/>
        </w:rPr>
        <w:t>金退</w:t>
      </w:r>
      <w:r>
        <w:rPr>
          <w:rFonts w:hAnsi="宋体" w:cs="宋体" w:hint="eastAsia"/>
          <w:sz w:val="40"/>
          <w:szCs w:val="40"/>
        </w:rPr>
        <w:t>还</w:t>
      </w:r>
      <w:r>
        <w:rPr>
          <w:rFonts w:hAnsi="宋体" w:hint="eastAsia"/>
          <w:sz w:val="40"/>
          <w:szCs w:val="40"/>
        </w:rPr>
        <w:t>申</w:t>
      </w:r>
      <w:r>
        <w:rPr>
          <w:rFonts w:hAnsi="宋体" w:cs="宋体" w:hint="eastAsia"/>
          <w:sz w:val="40"/>
          <w:szCs w:val="40"/>
        </w:rPr>
        <w:t>请</w:t>
      </w:r>
    </w:p>
    <w:tbl>
      <w:tblPr>
        <w:tblpPr w:leftFromText="180" w:rightFromText="180" w:vertAnchor="text" w:horzAnchor="margin" w:tblpXSpec="center" w:tblpY="555"/>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86"/>
        <w:gridCol w:w="3780"/>
        <w:gridCol w:w="360"/>
        <w:gridCol w:w="362"/>
        <w:gridCol w:w="1078"/>
        <w:gridCol w:w="2162"/>
      </w:tblGrid>
      <w:tr w:rsidR="00D32D1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32D13" w:rsidRDefault="00F76EF1">
            <w:pPr>
              <w:spacing w:line="360" w:lineRule="exact"/>
              <w:jc w:val="center"/>
              <w:rPr>
                <w:rFonts w:ascii="仿宋_GB2312" w:eastAsia="仿宋_GB2312" w:hAnsi="华文中宋"/>
                <w:sz w:val="28"/>
                <w:szCs w:val="28"/>
              </w:rPr>
            </w:pPr>
            <w:r>
              <w:rPr>
                <w:rFonts w:ascii="仿宋_GB2312" w:eastAsia="仿宋_GB2312" w:hAnsi="新宋体" w:cs="新宋体" w:hint="eastAsia"/>
                <w:sz w:val="28"/>
                <w:szCs w:val="28"/>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32D13" w:rsidRDefault="00D32D13">
            <w:pPr>
              <w:spacing w:line="360" w:lineRule="exact"/>
              <w:jc w:val="center"/>
              <w:rPr>
                <w:rFonts w:ascii="仿宋_GB2312" w:eastAsia="仿宋_GB2312" w:hAnsi="华文中宋"/>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32D13" w:rsidRDefault="00F76EF1">
            <w:pPr>
              <w:spacing w:line="360" w:lineRule="exact"/>
              <w:jc w:val="center"/>
              <w:rPr>
                <w:rFonts w:ascii="仿宋_GB2312" w:eastAsia="仿宋_GB2312" w:hAnsi="华文中宋"/>
                <w:sz w:val="28"/>
                <w:szCs w:val="28"/>
              </w:rPr>
            </w:pPr>
            <w:r>
              <w:rPr>
                <w:rFonts w:ascii="仿宋_GB2312" w:eastAsia="仿宋_GB2312" w:hAnsi="新宋体" w:cs="新宋体" w:hint="eastAsia"/>
                <w:sz w:val="28"/>
                <w:szCs w:val="28"/>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32D13" w:rsidRDefault="00F76EF1">
            <w:pPr>
              <w:spacing w:line="360" w:lineRule="exact"/>
              <w:ind w:firstLineChars="100" w:firstLine="280"/>
              <w:rPr>
                <w:rFonts w:ascii="仿宋_GB2312" w:eastAsia="仿宋_GB2312" w:hAnsi="华文中宋"/>
                <w:sz w:val="28"/>
                <w:szCs w:val="28"/>
              </w:rPr>
            </w:pPr>
            <w:r>
              <w:rPr>
                <w:rFonts w:ascii="仿宋_GB2312" w:eastAsia="仿宋_GB2312" w:hAnsi="新宋体" w:cs="新宋体" w:hint="eastAsia"/>
                <w:sz w:val="28"/>
                <w:szCs w:val="28"/>
              </w:rPr>
              <w:t>是□   否□</w:t>
            </w:r>
          </w:p>
        </w:tc>
      </w:tr>
      <w:tr w:rsidR="00D32D1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32D13" w:rsidRDefault="00F76EF1">
            <w:pPr>
              <w:spacing w:line="360" w:lineRule="exact"/>
              <w:jc w:val="center"/>
              <w:rPr>
                <w:rFonts w:ascii="仿宋_GB2312" w:eastAsia="仿宋_GB2312" w:hAnsi="华文中宋"/>
                <w:sz w:val="28"/>
                <w:szCs w:val="28"/>
              </w:rPr>
            </w:pPr>
            <w:r>
              <w:rPr>
                <w:rFonts w:ascii="仿宋_GB2312" w:eastAsia="仿宋_GB2312" w:hAnsi="新宋体" w:cs="新宋体" w:hint="eastAsia"/>
                <w:sz w:val="28"/>
                <w:szCs w:val="28"/>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32D13" w:rsidRDefault="00D32D13">
            <w:pPr>
              <w:spacing w:line="360" w:lineRule="exact"/>
              <w:jc w:val="center"/>
              <w:rPr>
                <w:rFonts w:ascii="仿宋_GB2312" w:eastAsia="仿宋_GB2312" w:hAnsi="华文中宋"/>
                <w:sz w:val="28"/>
                <w:szCs w:val="28"/>
              </w:rPr>
            </w:pPr>
          </w:p>
        </w:tc>
      </w:tr>
      <w:tr w:rsidR="00D32D1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32D13" w:rsidRDefault="00F76EF1">
            <w:pPr>
              <w:spacing w:line="360" w:lineRule="exact"/>
              <w:ind w:firstLineChars="200" w:firstLine="560"/>
              <w:rPr>
                <w:rFonts w:ascii="仿宋_GB2312" w:eastAsia="仿宋_GB2312"/>
                <w:sz w:val="28"/>
                <w:szCs w:val="28"/>
              </w:rPr>
            </w:pPr>
            <w:r>
              <w:rPr>
                <w:rFonts w:ascii="仿宋_GB2312" w:eastAsia="仿宋_GB2312" w:hAnsi="新宋体" w:cs="新宋体" w:hint="eastAsia"/>
                <w:sz w:val="28"/>
                <w:szCs w:val="28"/>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32D13" w:rsidRDefault="00D32D13">
            <w:pPr>
              <w:rPr>
                <w:rFonts w:ascii="仿宋_GB2312" w:eastAsia="仿宋_GB2312"/>
                <w:sz w:val="28"/>
                <w:szCs w:val="28"/>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32D13" w:rsidRDefault="00F76EF1">
            <w:pPr>
              <w:spacing w:line="360" w:lineRule="exact"/>
              <w:rPr>
                <w:rFonts w:ascii="仿宋_GB2312" w:eastAsia="仿宋_GB2312"/>
                <w:sz w:val="28"/>
                <w:szCs w:val="28"/>
              </w:rPr>
            </w:pPr>
            <w:r>
              <w:rPr>
                <w:rFonts w:ascii="仿宋_GB2312" w:eastAsia="仿宋_GB2312" w:hAnsi="新宋体" w:cs="新宋体" w:hint="eastAsia"/>
                <w:sz w:val="28"/>
                <w:szCs w:val="28"/>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32D13" w:rsidRDefault="00D32D13">
            <w:pPr>
              <w:rPr>
                <w:rFonts w:ascii="仿宋_GB2312" w:eastAsia="仿宋_GB2312"/>
                <w:sz w:val="28"/>
                <w:szCs w:val="28"/>
              </w:rPr>
            </w:pPr>
          </w:p>
        </w:tc>
      </w:tr>
      <w:tr w:rsidR="00D32D1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32D13" w:rsidRDefault="00F76EF1">
            <w:pPr>
              <w:spacing w:line="360" w:lineRule="exact"/>
              <w:ind w:firstLineChars="200" w:firstLine="560"/>
              <w:rPr>
                <w:rFonts w:ascii="仿宋_GB2312" w:eastAsia="仿宋_GB2312"/>
                <w:sz w:val="28"/>
                <w:szCs w:val="28"/>
              </w:rPr>
            </w:pPr>
            <w:r>
              <w:rPr>
                <w:rFonts w:ascii="仿宋_GB2312" w:eastAsia="仿宋_GB2312" w:hAnsi="新宋体" w:cs="新宋体" w:hint="eastAsia"/>
                <w:sz w:val="28"/>
                <w:szCs w:val="28"/>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32D13" w:rsidRDefault="00F76EF1">
            <w:pPr>
              <w:spacing w:line="360" w:lineRule="exact"/>
              <w:rPr>
                <w:rFonts w:ascii="仿宋_GB2312" w:eastAsia="仿宋_GB2312"/>
                <w:sz w:val="28"/>
                <w:szCs w:val="28"/>
              </w:rPr>
            </w:pPr>
            <w:r>
              <w:rPr>
                <w:rFonts w:ascii="仿宋_GB2312" w:eastAsia="仿宋_GB2312" w:hAnsi="新宋体" w:cs="新宋体" w:hint="eastAsia"/>
                <w:sz w:val="28"/>
                <w:szCs w:val="28"/>
              </w:rPr>
              <w:t xml:space="preserve">大写：                                    </w:t>
            </w:r>
            <w:r>
              <w:rPr>
                <w:rFonts w:ascii="新宋体" w:eastAsia="仿宋_GB2312" w:hAnsi="新宋体" w:cs="新宋体" w:hint="eastAsia"/>
                <w:sz w:val="28"/>
                <w:szCs w:val="28"/>
              </w:rPr>
              <w:t>¥</w:t>
            </w:r>
          </w:p>
        </w:tc>
      </w:tr>
      <w:tr w:rsidR="00D32D13">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32D13" w:rsidRDefault="00F76EF1">
            <w:pPr>
              <w:spacing w:line="360" w:lineRule="exact"/>
              <w:jc w:val="center"/>
              <w:rPr>
                <w:rFonts w:ascii="仿宋_GB2312" w:eastAsia="仿宋_GB2312" w:hAnsi="华文中宋"/>
                <w:sz w:val="28"/>
                <w:szCs w:val="28"/>
              </w:rPr>
            </w:pPr>
            <w:r>
              <w:rPr>
                <w:rFonts w:ascii="仿宋_GB2312" w:eastAsia="仿宋_GB2312" w:hAnsi="新宋体" w:cs="新宋体" w:hint="eastAsia"/>
                <w:sz w:val="28"/>
                <w:szCs w:val="28"/>
              </w:rPr>
              <w:t>股室负责人意见</w:t>
            </w:r>
          </w:p>
        </w:tc>
      </w:tr>
      <w:tr w:rsidR="00D32D13">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32D13" w:rsidRDefault="00D32D13">
            <w:pPr>
              <w:wordWrap w:val="0"/>
              <w:jc w:val="right"/>
              <w:rPr>
                <w:rFonts w:ascii="仿宋_GB2312" w:eastAsia="仿宋_GB2312" w:hAnsi="新宋体" w:cs="新宋体"/>
                <w:sz w:val="28"/>
                <w:szCs w:val="28"/>
              </w:rPr>
            </w:pPr>
          </w:p>
          <w:p w:rsidR="00D32D13" w:rsidRDefault="00D32D13">
            <w:pPr>
              <w:ind w:firstLineChars="2450" w:firstLine="6860"/>
              <w:rPr>
                <w:rFonts w:ascii="仿宋_GB2312" w:eastAsia="仿宋_GB2312" w:hAnsi="新宋体" w:cs="新宋体"/>
                <w:sz w:val="28"/>
                <w:szCs w:val="28"/>
              </w:rPr>
            </w:pPr>
          </w:p>
          <w:p w:rsidR="00D32D13" w:rsidRDefault="00D32D13">
            <w:pPr>
              <w:ind w:firstLineChars="2450" w:firstLine="6860"/>
              <w:rPr>
                <w:rFonts w:ascii="仿宋_GB2312" w:eastAsia="仿宋_GB2312" w:hAnsi="新宋体" w:cs="新宋体"/>
                <w:sz w:val="28"/>
                <w:szCs w:val="28"/>
              </w:rPr>
            </w:pPr>
          </w:p>
          <w:p w:rsidR="00D32D13" w:rsidRDefault="00F76EF1">
            <w:pPr>
              <w:ind w:firstLineChars="2450" w:firstLine="6860"/>
              <w:rPr>
                <w:rFonts w:ascii="仿宋_GB2312" w:eastAsia="仿宋_GB2312" w:hAnsi="华文中宋"/>
                <w:sz w:val="28"/>
                <w:szCs w:val="28"/>
              </w:rPr>
            </w:pPr>
            <w:r>
              <w:rPr>
                <w:rFonts w:ascii="仿宋_GB2312" w:eastAsia="仿宋_GB2312" w:hAnsi="新宋体" w:cs="新宋体" w:hint="eastAsia"/>
                <w:sz w:val="28"/>
                <w:szCs w:val="28"/>
              </w:rPr>
              <w:t>年   月   日</w:t>
            </w:r>
          </w:p>
        </w:tc>
      </w:tr>
    </w:tbl>
    <w:p w:rsidR="00D32D13" w:rsidRDefault="00D32D13">
      <w:pPr>
        <w:snapToGrid w:val="0"/>
        <w:spacing w:line="380" w:lineRule="exact"/>
        <w:rPr>
          <w:rFonts w:hAnsi="宋体"/>
          <w:spacing w:val="-3"/>
          <w:sz w:val="28"/>
          <w:szCs w:val="28"/>
        </w:rPr>
      </w:pPr>
    </w:p>
    <w:p w:rsidR="00D32D13" w:rsidRDefault="00F76EF1">
      <w:pPr>
        <w:rPr>
          <w:rFonts w:ascii="仿宋_GB2312" w:eastAsia="仿宋_GB2312" w:hAnsi="宋体"/>
          <w:sz w:val="32"/>
          <w:szCs w:val="32"/>
        </w:rPr>
      </w:pPr>
      <w:r>
        <w:rPr>
          <w:rFonts w:ascii="仿宋_GB2312" w:eastAsia="仿宋_GB2312" w:hAnsi="宋体" w:hint="eastAsia"/>
          <w:sz w:val="28"/>
          <w:szCs w:val="28"/>
        </w:rPr>
        <w:t>备注：中标单位使用此表退还保证金时，此表格大小及格式不得改变</w:t>
      </w:r>
      <w:r>
        <w:rPr>
          <w:rFonts w:ascii="仿宋_GB2312" w:eastAsia="仿宋_GB2312" w:hAnsi="宋体" w:hint="eastAsia"/>
          <w:sz w:val="32"/>
          <w:szCs w:val="32"/>
        </w:rPr>
        <w:t>。</w:t>
      </w:r>
    </w:p>
    <w:p w:rsidR="00D32D13" w:rsidRDefault="00D32D13">
      <w:pPr>
        <w:autoSpaceDE w:val="0"/>
        <w:autoSpaceDN w:val="0"/>
        <w:adjustRightInd w:val="0"/>
        <w:spacing w:line="480" w:lineRule="auto"/>
        <w:jc w:val="left"/>
        <w:rPr>
          <w:rFonts w:ascii="仿宋" w:eastAsia="仿宋" w:hAnsi="仿宋" w:cs="仿宋_GB2312"/>
          <w:kern w:val="0"/>
          <w:sz w:val="28"/>
          <w:szCs w:val="28"/>
        </w:rPr>
      </w:pPr>
    </w:p>
    <w:p w:rsidR="00D32D13" w:rsidRDefault="00D32D13">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D32D13" w:rsidRDefault="00D32D13">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D32D13" w:rsidRDefault="00D32D13">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D32D13" w:rsidRDefault="00D32D13">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D32D13" w:rsidRDefault="00D32D13">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D32D13" w:rsidRDefault="00D32D13">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D32D13" w:rsidRDefault="00D32D13">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D32D13" w:rsidRDefault="00D32D13">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D32D13" w:rsidRDefault="00D32D13">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D32D13" w:rsidRDefault="00D32D13">
      <w:pPr>
        <w:autoSpaceDE w:val="0"/>
        <w:autoSpaceDN w:val="0"/>
        <w:adjustRightInd w:val="0"/>
        <w:spacing w:line="480" w:lineRule="auto"/>
        <w:ind w:firstLineChars="200" w:firstLine="560"/>
        <w:jc w:val="left"/>
        <w:rPr>
          <w:rFonts w:ascii="仿宋" w:eastAsia="仿宋" w:hAnsi="仿宋" w:cs="仿宋_GB2312"/>
          <w:kern w:val="0"/>
          <w:sz w:val="28"/>
          <w:szCs w:val="28"/>
        </w:rPr>
      </w:pPr>
    </w:p>
    <w:p w:rsidR="00D32D13" w:rsidRDefault="00F76EF1">
      <w:pPr>
        <w:autoSpaceDE w:val="0"/>
        <w:autoSpaceDN w:val="0"/>
        <w:adjustRightInd w:val="0"/>
        <w:jc w:val="center"/>
        <w:outlineLvl w:val="1"/>
        <w:rPr>
          <w:rFonts w:ascii="仿宋" w:eastAsia="仿宋" w:hAnsi="仿宋" w:cs="黑体"/>
          <w:b/>
          <w:kern w:val="0"/>
          <w:sz w:val="40"/>
          <w:szCs w:val="40"/>
        </w:rPr>
      </w:pPr>
      <w:r>
        <w:rPr>
          <w:rFonts w:ascii="仿宋" w:eastAsia="仿宋" w:hAnsi="仿宋" w:cs="黑体"/>
          <w:b/>
          <w:kern w:val="0"/>
          <w:sz w:val="40"/>
          <w:szCs w:val="40"/>
        </w:rPr>
        <w:br w:type="page"/>
      </w:r>
      <w:r>
        <w:rPr>
          <w:rFonts w:ascii="仿宋" w:eastAsia="仿宋" w:hAnsi="仿宋" w:cs="黑体" w:hint="eastAsia"/>
          <w:b/>
          <w:kern w:val="0"/>
          <w:sz w:val="40"/>
          <w:szCs w:val="40"/>
        </w:rPr>
        <w:lastRenderedPageBreak/>
        <w:t>附件2：工程量清单</w:t>
      </w:r>
      <w:bookmarkStart w:id="71" w:name="_Toc213230750"/>
      <w:bookmarkEnd w:id="64"/>
      <w:bookmarkEnd w:id="65"/>
    </w:p>
    <w:bookmarkEnd w:id="71"/>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1. 工程量清单说明</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1.2 本工程量清单应与招标文件中的投标人须知、通用合同条款、专用合同条款、技术标准和要求及图纸等一起阅读和理解。</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1.3 本工程量清单仅是投标报价的共同基础，实际工程计量和工程价款的支付应遵循合同条款的约定和第四章“技术标准和要求”的有关规定。</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2. 投标报价说明</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2.1 工程量清单中的每一子目须填入单价或价格，且只允许有一个报价。每一子目须有子目单价分析表。</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2.2 工程量清单中标价的单价或金额，应包括所需人工费、施工机械使用费、材料费、其他（运杂费、质检费、安装费、缺陷修复费、保险费，以及合同明示或暗示的风险、责任和义务等）以及管理费、利润等。</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2.3 工程量清单中投标人没有填入单价或价格的子目，其费用视为已分摊在工程量清单中其他相关子目的单价或价格之中。</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 xml:space="preserve">2.4 暂列金额的数量及拟用子目的说明：   /  </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 xml:space="preserve">2.5暂估价的数量及拟用子目的说明：   /  </w:t>
      </w:r>
    </w:p>
    <w:p w:rsidR="00D32D13" w:rsidRDefault="00F76EF1">
      <w:pPr>
        <w:autoSpaceDE w:val="0"/>
        <w:autoSpaceDN w:val="0"/>
        <w:spacing w:line="360" w:lineRule="auto"/>
        <w:rPr>
          <w:rFonts w:ascii="宋体" w:hAnsi="宋体" w:cs="宋体"/>
          <w:sz w:val="22"/>
          <w:szCs w:val="28"/>
        </w:rPr>
      </w:pPr>
      <w:bookmarkStart w:id="72" w:name="_Toc471826443"/>
      <w:bookmarkStart w:id="73" w:name="_Toc426648048"/>
      <w:r>
        <w:rPr>
          <w:rFonts w:ascii="宋体" w:hAnsi="宋体" w:cs="宋体" w:hint="eastAsia"/>
          <w:sz w:val="22"/>
          <w:szCs w:val="28"/>
        </w:rPr>
        <w:t>2.6定额采用：《河南省土地开发整理项目预算定额标准》（2014）；</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2.7《河南省土地开发整理项目预算编制暂行办法》、《土地开发整理项目资金管理办法》；</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2.8</w:t>
      </w:r>
      <w:r w:rsidR="008C543E" w:rsidRPr="008C543E">
        <w:rPr>
          <w:rFonts w:ascii="宋体" w:hAnsi="宋体" w:cs="宋体" w:hint="eastAsia"/>
          <w:sz w:val="22"/>
          <w:szCs w:val="28"/>
        </w:rPr>
        <w:t>主要材料价格参照《许昌信息价》2018年第二期材料信息价，其不足部分采取市场询价；</w:t>
      </w:r>
      <w:r>
        <w:rPr>
          <w:rFonts w:ascii="宋体" w:hAnsi="宋体" w:cs="宋体" w:hint="eastAsia"/>
          <w:sz w:val="22"/>
          <w:szCs w:val="28"/>
        </w:rPr>
        <w:t>。</w:t>
      </w:r>
    </w:p>
    <w:p w:rsidR="008C543E" w:rsidRPr="008C543E" w:rsidRDefault="008C543E" w:rsidP="008C543E">
      <w:pPr>
        <w:pStyle w:val="a0"/>
        <w:ind w:firstLineChars="0" w:firstLine="0"/>
        <w:rPr>
          <w:rFonts w:ascii="宋体" w:hAnsi="宋体" w:cs="宋体"/>
          <w:sz w:val="22"/>
          <w:szCs w:val="28"/>
        </w:rPr>
      </w:pPr>
      <w:r w:rsidRPr="008C543E">
        <w:rPr>
          <w:rFonts w:ascii="宋体" w:hAnsi="宋体" w:cs="宋体" w:hint="eastAsia"/>
          <w:sz w:val="22"/>
          <w:szCs w:val="28"/>
        </w:rPr>
        <w:t>2、9其他计算依据参考现行的文件。</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3. 其他说明</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3.1工程量清单中有计算或汇总中的算术错误时，应按以下原则改正：</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（1）投标文件中的大写与小写金额不一致的，以大写金额为准；</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（2）工程量清单中任一项目的单价乘其工程量的乘积与该项目的合价不吻合时，应以单价为准，改正合价。但经评标委员会核对后认为单价有明显的小数点错位时，则应以合价为准，改正单价。</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3.2投标人在编制报价时，其定额及费用标准可参考有关规定，并发挥自身的优势，招标人在此不作</w:t>
      </w:r>
      <w:r>
        <w:rPr>
          <w:rFonts w:ascii="宋体" w:hAnsi="宋体" w:cs="宋体" w:hint="eastAsia"/>
          <w:sz w:val="22"/>
          <w:szCs w:val="28"/>
        </w:rPr>
        <w:lastRenderedPageBreak/>
        <w:t>统一规定。</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3.3进入单价的材料均应以当地实际材料预算价计入单价，不再计取材料价差，投标人的报价在合同实施期间不进行单价调整。</w:t>
      </w:r>
    </w:p>
    <w:p w:rsidR="00D32D13" w:rsidRDefault="00F76EF1">
      <w:pPr>
        <w:autoSpaceDE w:val="0"/>
        <w:autoSpaceDN w:val="0"/>
        <w:spacing w:line="360" w:lineRule="auto"/>
        <w:rPr>
          <w:rFonts w:ascii="宋体" w:hAnsi="宋体" w:cs="宋体"/>
          <w:sz w:val="22"/>
          <w:szCs w:val="28"/>
        </w:rPr>
      </w:pPr>
      <w:r>
        <w:rPr>
          <w:rFonts w:ascii="宋体" w:hAnsi="宋体" w:cs="宋体" w:hint="eastAsia"/>
          <w:sz w:val="22"/>
          <w:szCs w:val="28"/>
        </w:rPr>
        <w:t>3.4所列工程量的变化，丝毫不会使合同条件或条款无效或降低，也不免除承包人按要求的标准进行施工和缺陷修复的责任。</w:t>
      </w:r>
    </w:p>
    <w:p w:rsidR="00D32D13" w:rsidRDefault="00F76EF1">
      <w:pPr>
        <w:autoSpaceDE w:val="0"/>
        <w:autoSpaceDN w:val="0"/>
        <w:adjustRightInd w:val="0"/>
        <w:spacing w:line="360" w:lineRule="auto"/>
        <w:outlineLvl w:val="1"/>
        <w:rPr>
          <w:rFonts w:ascii="宋体" w:hAnsi="宋体" w:cs="宋体"/>
          <w:sz w:val="22"/>
          <w:szCs w:val="28"/>
        </w:rPr>
      </w:pPr>
      <w:r>
        <w:rPr>
          <w:rFonts w:ascii="宋体" w:hAnsi="宋体" w:cs="宋体" w:hint="eastAsia"/>
          <w:sz w:val="22"/>
          <w:szCs w:val="28"/>
        </w:rPr>
        <w:t>3.5图纸中所列工程量表及数量汇总仅为提供资料，不应视为工程量报价单的扩大或延伸。</w:t>
      </w:r>
    </w:p>
    <w:p w:rsidR="00D32D13" w:rsidRDefault="00D32D13">
      <w:pPr>
        <w:autoSpaceDE w:val="0"/>
        <w:autoSpaceDN w:val="0"/>
        <w:adjustRightInd w:val="0"/>
        <w:jc w:val="center"/>
        <w:outlineLvl w:val="1"/>
        <w:rPr>
          <w:rFonts w:ascii="宋体" w:hAnsi="宋体" w:cs="宋体"/>
          <w:sz w:val="22"/>
          <w:szCs w:val="28"/>
        </w:rPr>
      </w:pPr>
    </w:p>
    <w:p w:rsidR="00D32D13" w:rsidRDefault="00F76EF1">
      <w:pPr>
        <w:autoSpaceDE w:val="0"/>
        <w:autoSpaceDN w:val="0"/>
        <w:adjustRightInd w:val="0"/>
        <w:jc w:val="center"/>
        <w:outlineLvl w:val="1"/>
        <w:rPr>
          <w:rFonts w:ascii="宋体" w:hAnsi="宋体" w:cs="宋体"/>
          <w:sz w:val="22"/>
          <w:szCs w:val="28"/>
        </w:rPr>
      </w:pPr>
      <w:r>
        <w:rPr>
          <w:rFonts w:ascii="宋体" w:hAnsi="宋体" w:cs="宋体" w:hint="eastAsia"/>
          <w:sz w:val="22"/>
          <w:szCs w:val="28"/>
        </w:rPr>
        <w:br w:type="page"/>
      </w:r>
    </w:p>
    <w:tbl>
      <w:tblPr>
        <w:tblW w:w="9716" w:type="dxa"/>
        <w:tblLayout w:type="fixed"/>
        <w:tblCellMar>
          <w:top w:w="15" w:type="dxa"/>
          <w:left w:w="15" w:type="dxa"/>
          <w:bottom w:w="15" w:type="dxa"/>
          <w:right w:w="15" w:type="dxa"/>
        </w:tblCellMar>
        <w:tblLook w:val="04A0"/>
      </w:tblPr>
      <w:tblGrid>
        <w:gridCol w:w="9716"/>
      </w:tblGrid>
      <w:tr w:rsidR="00D32D13">
        <w:trPr>
          <w:trHeight w:val="510"/>
        </w:trPr>
        <w:tc>
          <w:tcPr>
            <w:tcW w:w="9716" w:type="dxa"/>
            <w:shd w:val="clear" w:color="auto" w:fill="auto"/>
            <w:vAlign w:val="center"/>
          </w:tcPr>
          <w:p w:rsidR="00D32D13" w:rsidRDefault="00F76EF1">
            <w:pPr>
              <w:widowControl/>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主要工程量汇总表</w:t>
            </w:r>
          </w:p>
        </w:tc>
      </w:tr>
    </w:tbl>
    <w:p w:rsidR="00D32D13" w:rsidRDefault="00D32D13">
      <w:pPr>
        <w:autoSpaceDE w:val="0"/>
        <w:autoSpaceDN w:val="0"/>
        <w:adjustRightInd w:val="0"/>
        <w:jc w:val="center"/>
        <w:outlineLvl w:val="1"/>
        <w:rPr>
          <w:rFonts w:ascii="宋体" w:hAnsi="宋体" w:cs="宋体"/>
          <w:sz w:val="22"/>
          <w:szCs w:val="28"/>
        </w:rPr>
      </w:pPr>
    </w:p>
    <w:p w:rsidR="00D32D13" w:rsidRDefault="00D32D13">
      <w:pPr>
        <w:autoSpaceDE w:val="0"/>
        <w:autoSpaceDN w:val="0"/>
        <w:adjustRightInd w:val="0"/>
        <w:jc w:val="center"/>
        <w:outlineLvl w:val="1"/>
        <w:rPr>
          <w:rFonts w:ascii="宋体" w:hAnsi="宋体" w:cs="宋体"/>
          <w:sz w:val="22"/>
          <w:szCs w:val="28"/>
        </w:rPr>
      </w:pPr>
    </w:p>
    <w:p w:rsidR="00D32D13" w:rsidRDefault="00D32D13">
      <w:pPr>
        <w:autoSpaceDE w:val="0"/>
        <w:autoSpaceDN w:val="0"/>
        <w:adjustRightInd w:val="0"/>
        <w:jc w:val="center"/>
        <w:outlineLvl w:val="1"/>
        <w:rPr>
          <w:rFonts w:ascii="宋体" w:hAnsi="宋体" w:cs="宋体"/>
          <w:sz w:val="22"/>
          <w:szCs w:val="28"/>
        </w:rPr>
      </w:pPr>
    </w:p>
    <w:p w:rsidR="00D32D13" w:rsidRDefault="00D32D13">
      <w:pPr>
        <w:autoSpaceDE w:val="0"/>
        <w:autoSpaceDN w:val="0"/>
        <w:adjustRightInd w:val="0"/>
        <w:jc w:val="center"/>
        <w:outlineLvl w:val="1"/>
        <w:rPr>
          <w:rFonts w:ascii="宋体" w:hAnsi="宋体" w:cs="宋体"/>
          <w:sz w:val="22"/>
          <w:szCs w:val="28"/>
        </w:rPr>
      </w:pPr>
    </w:p>
    <w:p w:rsidR="00D32D13" w:rsidRDefault="00D32D13">
      <w:pPr>
        <w:autoSpaceDE w:val="0"/>
        <w:autoSpaceDN w:val="0"/>
        <w:adjustRightInd w:val="0"/>
        <w:jc w:val="center"/>
        <w:outlineLvl w:val="1"/>
        <w:rPr>
          <w:rFonts w:ascii="仿宋" w:eastAsia="仿宋" w:hAnsi="仿宋" w:cs="黑体"/>
          <w:b/>
          <w:kern w:val="0"/>
          <w:sz w:val="40"/>
          <w:szCs w:val="40"/>
        </w:rPr>
      </w:pPr>
    </w:p>
    <w:p w:rsidR="00D32D13" w:rsidRDefault="00D32D13">
      <w:pPr>
        <w:autoSpaceDE w:val="0"/>
        <w:autoSpaceDN w:val="0"/>
        <w:adjustRightInd w:val="0"/>
        <w:jc w:val="center"/>
        <w:outlineLvl w:val="1"/>
        <w:rPr>
          <w:rFonts w:ascii="仿宋" w:eastAsia="仿宋" w:hAnsi="仿宋" w:cs="黑体"/>
          <w:b/>
          <w:kern w:val="0"/>
          <w:sz w:val="40"/>
          <w:szCs w:val="40"/>
        </w:rPr>
      </w:pPr>
    </w:p>
    <w:p w:rsidR="00D32D13" w:rsidRDefault="00D32D13">
      <w:pPr>
        <w:autoSpaceDE w:val="0"/>
        <w:autoSpaceDN w:val="0"/>
        <w:adjustRightInd w:val="0"/>
        <w:jc w:val="center"/>
        <w:outlineLvl w:val="1"/>
        <w:rPr>
          <w:rFonts w:ascii="仿宋" w:eastAsia="仿宋" w:hAnsi="仿宋" w:cs="黑体"/>
          <w:b/>
          <w:kern w:val="0"/>
          <w:sz w:val="40"/>
          <w:szCs w:val="40"/>
        </w:rPr>
      </w:pPr>
    </w:p>
    <w:p w:rsidR="00D32D13" w:rsidRDefault="00D32D13">
      <w:pPr>
        <w:autoSpaceDE w:val="0"/>
        <w:autoSpaceDN w:val="0"/>
        <w:adjustRightInd w:val="0"/>
        <w:jc w:val="center"/>
        <w:outlineLvl w:val="1"/>
        <w:rPr>
          <w:rFonts w:ascii="仿宋" w:eastAsia="仿宋" w:hAnsi="仿宋" w:cs="黑体"/>
          <w:b/>
          <w:kern w:val="0"/>
          <w:sz w:val="40"/>
          <w:szCs w:val="40"/>
        </w:rPr>
      </w:pPr>
    </w:p>
    <w:p w:rsidR="00D32D13" w:rsidRDefault="00D32D13">
      <w:pPr>
        <w:autoSpaceDE w:val="0"/>
        <w:autoSpaceDN w:val="0"/>
        <w:adjustRightInd w:val="0"/>
        <w:jc w:val="center"/>
        <w:outlineLvl w:val="1"/>
        <w:rPr>
          <w:rFonts w:ascii="仿宋" w:eastAsia="仿宋" w:hAnsi="仿宋" w:cs="黑体"/>
          <w:b/>
          <w:kern w:val="0"/>
          <w:sz w:val="40"/>
          <w:szCs w:val="40"/>
        </w:rPr>
      </w:pPr>
    </w:p>
    <w:p w:rsidR="00D32D13" w:rsidRDefault="00D32D13">
      <w:pPr>
        <w:autoSpaceDE w:val="0"/>
        <w:autoSpaceDN w:val="0"/>
        <w:adjustRightInd w:val="0"/>
        <w:jc w:val="center"/>
        <w:outlineLvl w:val="1"/>
        <w:rPr>
          <w:rFonts w:ascii="仿宋" w:eastAsia="仿宋" w:hAnsi="仿宋" w:cs="黑体"/>
          <w:b/>
          <w:kern w:val="0"/>
          <w:sz w:val="40"/>
          <w:szCs w:val="40"/>
        </w:rPr>
      </w:pPr>
    </w:p>
    <w:p w:rsidR="00D32D13" w:rsidRDefault="00D32D13">
      <w:pPr>
        <w:autoSpaceDE w:val="0"/>
        <w:autoSpaceDN w:val="0"/>
        <w:adjustRightInd w:val="0"/>
        <w:jc w:val="center"/>
        <w:outlineLvl w:val="1"/>
        <w:rPr>
          <w:rFonts w:ascii="仿宋" w:eastAsia="仿宋" w:hAnsi="仿宋" w:cs="黑体"/>
          <w:b/>
          <w:kern w:val="0"/>
          <w:sz w:val="40"/>
          <w:szCs w:val="40"/>
        </w:rPr>
      </w:pPr>
    </w:p>
    <w:p w:rsidR="00D32D13" w:rsidRDefault="00D32D13">
      <w:pPr>
        <w:autoSpaceDE w:val="0"/>
        <w:autoSpaceDN w:val="0"/>
        <w:adjustRightInd w:val="0"/>
        <w:jc w:val="center"/>
        <w:outlineLvl w:val="1"/>
        <w:rPr>
          <w:rFonts w:ascii="仿宋" w:eastAsia="仿宋" w:hAnsi="仿宋" w:cs="黑体"/>
          <w:b/>
          <w:kern w:val="0"/>
          <w:sz w:val="36"/>
          <w:szCs w:val="36"/>
        </w:rPr>
      </w:pPr>
    </w:p>
    <w:p w:rsidR="00D32D13" w:rsidRDefault="00D32D13">
      <w:pPr>
        <w:autoSpaceDE w:val="0"/>
        <w:autoSpaceDN w:val="0"/>
        <w:adjustRightInd w:val="0"/>
        <w:jc w:val="center"/>
        <w:outlineLvl w:val="1"/>
        <w:rPr>
          <w:rFonts w:ascii="仿宋" w:eastAsia="仿宋" w:hAnsi="仿宋" w:cs="黑体"/>
          <w:b/>
          <w:kern w:val="0"/>
          <w:sz w:val="36"/>
          <w:szCs w:val="36"/>
        </w:rPr>
      </w:pPr>
    </w:p>
    <w:p w:rsidR="00D32D13" w:rsidRDefault="00D32D13">
      <w:pPr>
        <w:autoSpaceDE w:val="0"/>
        <w:autoSpaceDN w:val="0"/>
        <w:adjustRightInd w:val="0"/>
        <w:jc w:val="center"/>
        <w:outlineLvl w:val="1"/>
        <w:rPr>
          <w:rFonts w:ascii="仿宋" w:eastAsia="仿宋" w:hAnsi="仿宋" w:cs="黑体"/>
          <w:b/>
          <w:kern w:val="0"/>
          <w:sz w:val="36"/>
          <w:szCs w:val="36"/>
        </w:rPr>
      </w:pPr>
    </w:p>
    <w:p w:rsidR="00D32D13" w:rsidRDefault="00D32D13">
      <w:pPr>
        <w:autoSpaceDE w:val="0"/>
        <w:autoSpaceDN w:val="0"/>
        <w:adjustRightInd w:val="0"/>
        <w:jc w:val="center"/>
        <w:outlineLvl w:val="1"/>
        <w:rPr>
          <w:rFonts w:ascii="仿宋" w:eastAsia="仿宋" w:hAnsi="仿宋" w:cs="黑体"/>
          <w:b/>
          <w:kern w:val="0"/>
          <w:sz w:val="36"/>
          <w:szCs w:val="36"/>
        </w:rPr>
      </w:pPr>
    </w:p>
    <w:p w:rsidR="00D32D13" w:rsidRDefault="00D32D13">
      <w:pPr>
        <w:autoSpaceDE w:val="0"/>
        <w:autoSpaceDN w:val="0"/>
        <w:adjustRightInd w:val="0"/>
        <w:jc w:val="center"/>
        <w:outlineLvl w:val="1"/>
        <w:rPr>
          <w:rFonts w:ascii="仿宋" w:eastAsia="仿宋" w:hAnsi="仿宋" w:cs="黑体"/>
          <w:b/>
          <w:kern w:val="0"/>
          <w:sz w:val="36"/>
          <w:szCs w:val="36"/>
        </w:rPr>
      </w:pPr>
    </w:p>
    <w:p w:rsidR="00D32D13" w:rsidRDefault="00F76EF1">
      <w:pPr>
        <w:autoSpaceDE w:val="0"/>
        <w:autoSpaceDN w:val="0"/>
        <w:adjustRightInd w:val="0"/>
        <w:ind w:firstLineChars="700" w:firstLine="2530"/>
        <w:outlineLvl w:val="1"/>
        <w:rPr>
          <w:rFonts w:ascii="仿宋" w:eastAsia="仿宋" w:hAnsi="仿宋" w:cs="黑体"/>
          <w:b/>
          <w:kern w:val="0"/>
          <w:sz w:val="36"/>
          <w:szCs w:val="36"/>
        </w:rPr>
      </w:pPr>
      <w:r>
        <w:rPr>
          <w:rFonts w:ascii="仿宋" w:eastAsia="仿宋" w:hAnsi="仿宋" w:cs="黑体" w:hint="eastAsia"/>
          <w:b/>
          <w:kern w:val="0"/>
          <w:sz w:val="36"/>
          <w:szCs w:val="36"/>
        </w:rPr>
        <w:t>附件3：图纸（电子版自行下载）</w:t>
      </w:r>
    </w:p>
    <w:p w:rsidR="00D32D13" w:rsidRDefault="00F76EF1">
      <w:pPr>
        <w:autoSpaceDE w:val="0"/>
        <w:autoSpaceDN w:val="0"/>
        <w:adjustRightInd w:val="0"/>
        <w:jc w:val="center"/>
        <w:outlineLvl w:val="1"/>
        <w:rPr>
          <w:rFonts w:ascii="仿宋" w:eastAsia="仿宋" w:hAnsi="仿宋" w:cs="黑体"/>
          <w:b/>
          <w:kern w:val="0"/>
          <w:sz w:val="36"/>
          <w:szCs w:val="36"/>
        </w:rPr>
      </w:pPr>
      <w:r>
        <w:rPr>
          <w:rFonts w:ascii="仿宋" w:eastAsia="仿宋" w:hAnsi="仿宋" w:cs="黑体" w:hint="eastAsia"/>
          <w:b/>
          <w:kern w:val="0"/>
          <w:sz w:val="36"/>
          <w:szCs w:val="36"/>
        </w:rPr>
        <w:br w:type="page"/>
      </w:r>
      <w:bookmarkStart w:id="74" w:name="_Toc498420125"/>
      <w:r>
        <w:rPr>
          <w:rFonts w:ascii="Arial" w:eastAsia="黑体" w:hAnsi="Arial" w:cs="宋体" w:hint="eastAsia"/>
          <w:b/>
          <w:bCs/>
          <w:sz w:val="48"/>
          <w:szCs w:val="48"/>
        </w:rPr>
        <w:lastRenderedPageBreak/>
        <w:t>第四章</w:t>
      </w:r>
      <w:r>
        <w:rPr>
          <w:rFonts w:ascii="Arial" w:eastAsia="黑体" w:hAnsi="Arial" w:cs="宋体" w:hint="eastAsia"/>
          <w:b/>
          <w:bCs/>
          <w:sz w:val="48"/>
          <w:szCs w:val="48"/>
        </w:rPr>
        <w:t xml:space="preserve">  </w:t>
      </w:r>
      <w:r>
        <w:rPr>
          <w:rFonts w:ascii="Arial" w:eastAsia="黑体" w:hAnsi="Arial" w:cs="宋体" w:hint="eastAsia"/>
          <w:b/>
          <w:bCs/>
          <w:sz w:val="48"/>
          <w:szCs w:val="48"/>
        </w:rPr>
        <w:t>技术标准和要求</w:t>
      </w:r>
      <w:bookmarkEnd w:id="74"/>
    </w:p>
    <w:p w:rsidR="00D32D13" w:rsidRDefault="00D32D13">
      <w:pPr>
        <w:autoSpaceDE w:val="0"/>
        <w:autoSpaceDN w:val="0"/>
        <w:adjustRightInd w:val="0"/>
        <w:jc w:val="center"/>
        <w:outlineLvl w:val="1"/>
        <w:rPr>
          <w:rFonts w:ascii="仿宋" w:eastAsia="仿宋" w:hAnsi="仿宋" w:cs="黑体"/>
          <w:b/>
          <w:kern w:val="0"/>
          <w:sz w:val="36"/>
          <w:szCs w:val="36"/>
        </w:rPr>
      </w:pPr>
    </w:p>
    <w:p w:rsidR="00D32D13" w:rsidRDefault="00F76EF1">
      <w:pPr>
        <w:spacing w:line="500" w:lineRule="exact"/>
        <w:ind w:firstLineChars="200" w:firstLine="480"/>
        <w:jc w:val="left"/>
        <w:rPr>
          <w:bCs/>
          <w:sz w:val="24"/>
        </w:rPr>
      </w:pPr>
      <w:bookmarkStart w:id="75" w:name="_Toc498420118"/>
      <w:bookmarkEnd w:id="66"/>
      <w:bookmarkEnd w:id="72"/>
      <w:bookmarkEnd w:id="73"/>
      <w:r>
        <w:rPr>
          <w:rFonts w:hint="eastAsia"/>
          <w:bCs/>
          <w:sz w:val="24"/>
        </w:rPr>
        <w:t>1</w:t>
      </w:r>
      <w:r>
        <w:rPr>
          <w:rFonts w:hint="eastAsia"/>
          <w:bCs/>
          <w:sz w:val="24"/>
        </w:rPr>
        <w:t>、本工程技术标准和要求以本工程施工图纸和适用的国家、行业以及地方规范、标准和规程为准。</w:t>
      </w:r>
    </w:p>
    <w:p w:rsidR="00D32D13" w:rsidRDefault="00F76EF1">
      <w:pPr>
        <w:tabs>
          <w:tab w:val="left" w:pos="6510"/>
        </w:tabs>
        <w:spacing w:line="500" w:lineRule="exact"/>
        <w:ind w:firstLineChars="196" w:firstLine="470"/>
        <w:jc w:val="left"/>
        <w:rPr>
          <w:sz w:val="30"/>
          <w:szCs w:val="30"/>
        </w:rPr>
      </w:pPr>
      <w:r>
        <w:rPr>
          <w:rFonts w:hint="eastAsia"/>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D32D13" w:rsidRDefault="00F76EF1">
      <w:pPr>
        <w:tabs>
          <w:tab w:val="left" w:pos="6510"/>
        </w:tabs>
        <w:spacing w:line="500" w:lineRule="exact"/>
        <w:ind w:firstLineChars="196" w:firstLine="470"/>
        <w:jc w:val="left"/>
        <w:rPr>
          <w:bCs/>
          <w:sz w:val="24"/>
        </w:rPr>
      </w:pPr>
      <w:r>
        <w:rPr>
          <w:rFonts w:hint="eastAsia"/>
          <w:bCs/>
          <w:sz w:val="24"/>
        </w:rPr>
        <w:t>2</w:t>
      </w:r>
      <w:r>
        <w:rPr>
          <w:rFonts w:hint="eastAsia"/>
          <w:bCs/>
          <w:sz w:val="24"/>
        </w:rPr>
        <w:t>、现行有效的主要设计和施工验收规范索引</w:t>
      </w:r>
    </w:p>
    <w:p w:rsidR="00D32D13" w:rsidRDefault="00F76EF1">
      <w:pPr>
        <w:tabs>
          <w:tab w:val="left" w:pos="6510"/>
        </w:tabs>
        <w:spacing w:line="500" w:lineRule="exact"/>
        <w:ind w:firstLineChars="196" w:firstLine="470"/>
        <w:jc w:val="left"/>
        <w:rPr>
          <w:bCs/>
          <w:sz w:val="24"/>
        </w:rPr>
      </w:pPr>
      <w:r>
        <w:rPr>
          <w:rFonts w:hint="eastAsia"/>
          <w:bCs/>
          <w:sz w:val="24"/>
        </w:rPr>
        <w:t>2.1</w:t>
      </w:r>
      <w:r>
        <w:rPr>
          <w:rFonts w:hint="eastAsia"/>
          <w:bCs/>
          <w:sz w:val="24"/>
        </w:rPr>
        <w:t>技术标须承诺：保证施工现场扬尘治理达标。</w:t>
      </w:r>
    </w:p>
    <w:p w:rsidR="00D32D13" w:rsidRDefault="00D32D13">
      <w:pPr>
        <w:spacing w:line="480" w:lineRule="auto"/>
        <w:ind w:firstLineChars="200" w:firstLine="723"/>
        <w:rPr>
          <w:rFonts w:ascii="仿宋" w:eastAsia="仿宋" w:hAnsi="仿宋" w:cs="黑体"/>
          <w:b/>
          <w:kern w:val="0"/>
          <w:sz w:val="36"/>
          <w:szCs w:val="36"/>
        </w:rPr>
      </w:pPr>
    </w:p>
    <w:p w:rsidR="00D32D13" w:rsidRDefault="00D32D13">
      <w:pPr>
        <w:pStyle w:val="2"/>
        <w:spacing w:line="360" w:lineRule="auto"/>
        <w:rPr>
          <w:rFonts w:cs="宋体"/>
          <w:sz w:val="48"/>
          <w:szCs w:val="48"/>
        </w:rPr>
      </w:pPr>
    </w:p>
    <w:p w:rsidR="00D32D13" w:rsidRDefault="00D32D13">
      <w:pPr>
        <w:pStyle w:val="2"/>
        <w:spacing w:line="360" w:lineRule="auto"/>
        <w:rPr>
          <w:rFonts w:cs="宋体"/>
          <w:sz w:val="48"/>
          <w:szCs w:val="48"/>
        </w:rPr>
      </w:pPr>
    </w:p>
    <w:p w:rsidR="00D32D13" w:rsidRDefault="00D32D13">
      <w:pPr>
        <w:pStyle w:val="2"/>
        <w:spacing w:line="360" w:lineRule="auto"/>
        <w:rPr>
          <w:rFonts w:cs="宋体"/>
          <w:sz w:val="48"/>
          <w:szCs w:val="48"/>
        </w:rPr>
      </w:pPr>
    </w:p>
    <w:p w:rsidR="00D32D13" w:rsidRDefault="00D32D13">
      <w:pPr>
        <w:pStyle w:val="2"/>
        <w:spacing w:line="360" w:lineRule="auto"/>
        <w:rPr>
          <w:rFonts w:cs="宋体"/>
          <w:sz w:val="48"/>
          <w:szCs w:val="48"/>
        </w:rPr>
      </w:pPr>
    </w:p>
    <w:p w:rsidR="00D32D13" w:rsidRDefault="00D32D13">
      <w:pPr>
        <w:pStyle w:val="2"/>
        <w:spacing w:line="360" w:lineRule="auto"/>
        <w:rPr>
          <w:rFonts w:cs="宋体"/>
          <w:sz w:val="48"/>
          <w:szCs w:val="48"/>
        </w:rPr>
      </w:pPr>
    </w:p>
    <w:p w:rsidR="00D32D13" w:rsidRDefault="00D32D13">
      <w:pPr>
        <w:pStyle w:val="2"/>
        <w:spacing w:line="360" w:lineRule="auto"/>
        <w:rPr>
          <w:rFonts w:cs="宋体"/>
          <w:sz w:val="48"/>
          <w:szCs w:val="48"/>
        </w:rPr>
      </w:pPr>
    </w:p>
    <w:bookmarkEnd w:id="75"/>
    <w:p w:rsidR="00D32D13" w:rsidRDefault="00D32D13">
      <w:pPr>
        <w:spacing w:line="360" w:lineRule="auto"/>
        <w:rPr>
          <w:rFonts w:ascii="宋体" w:hAnsi="宋体" w:cs="宋体"/>
        </w:rPr>
      </w:pPr>
    </w:p>
    <w:p w:rsidR="00D32D13" w:rsidRDefault="00D32D13">
      <w:pPr>
        <w:jc w:val="center"/>
        <w:rPr>
          <w:rFonts w:ascii="宋体" w:hAnsi="宋体"/>
          <w:sz w:val="28"/>
          <w:szCs w:val="28"/>
        </w:rPr>
      </w:pPr>
      <w:bookmarkStart w:id="76" w:name="_Toc144974578"/>
      <w:bookmarkStart w:id="77" w:name="_Toc152042388"/>
      <w:bookmarkStart w:id="78" w:name="_Toc498419839"/>
      <w:bookmarkStart w:id="79" w:name="_Toc7248"/>
      <w:bookmarkStart w:id="80" w:name="_Toc152045610"/>
      <w:bookmarkStart w:id="81" w:name="_Toc498420119"/>
      <w:bookmarkStart w:id="82" w:name="_Toc283382018"/>
    </w:p>
    <w:p w:rsidR="00D32D13" w:rsidRDefault="00D32D13">
      <w:pPr>
        <w:autoSpaceDE w:val="0"/>
        <w:autoSpaceDN w:val="0"/>
        <w:adjustRightInd w:val="0"/>
        <w:jc w:val="center"/>
        <w:outlineLvl w:val="1"/>
        <w:rPr>
          <w:rFonts w:ascii="Arial" w:eastAsia="黑体" w:hAnsi="Arial" w:cs="宋体"/>
          <w:b/>
          <w:bCs/>
          <w:sz w:val="48"/>
          <w:szCs w:val="48"/>
        </w:rPr>
      </w:pPr>
    </w:p>
    <w:p w:rsidR="00D32D13" w:rsidRDefault="00F76EF1">
      <w:pPr>
        <w:autoSpaceDE w:val="0"/>
        <w:autoSpaceDN w:val="0"/>
        <w:adjustRightInd w:val="0"/>
        <w:jc w:val="center"/>
        <w:outlineLvl w:val="1"/>
        <w:rPr>
          <w:rFonts w:ascii="Arial" w:eastAsia="黑体" w:hAnsi="Arial" w:cs="宋体"/>
          <w:b/>
          <w:bCs/>
          <w:sz w:val="48"/>
          <w:szCs w:val="48"/>
        </w:rPr>
      </w:pPr>
      <w:r>
        <w:rPr>
          <w:rFonts w:ascii="Arial" w:eastAsia="黑体" w:hAnsi="Arial" w:cs="宋体" w:hint="eastAsia"/>
          <w:b/>
          <w:bCs/>
          <w:sz w:val="48"/>
          <w:szCs w:val="48"/>
        </w:rPr>
        <w:lastRenderedPageBreak/>
        <w:t>第五章合同条款</w:t>
      </w:r>
    </w:p>
    <w:p w:rsidR="00D32D13" w:rsidRDefault="00F76EF1">
      <w:pPr>
        <w:jc w:val="center"/>
        <w:rPr>
          <w:rFonts w:ascii="宋体" w:hAnsi="宋体"/>
          <w:sz w:val="28"/>
          <w:szCs w:val="28"/>
        </w:rPr>
      </w:pPr>
      <w:r>
        <w:rPr>
          <w:rFonts w:ascii="宋体" w:hAnsi="宋体" w:hint="eastAsia"/>
          <w:sz w:val="28"/>
          <w:szCs w:val="28"/>
        </w:rPr>
        <w:t>（GF—2017—0201）建设工程施工合同</w:t>
      </w:r>
    </w:p>
    <w:p w:rsidR="00D32D13" w:rsidRDefault="00F76EF1">
      <w:pPr>
        <w:pStyle w:val="4"/>
        <w:jc w:val="center"/>
        <w:rPr>
          <w:rFonts w:ascii="宋体" w:hAnsi="宋体" w:cs="宋体"/>
          <w:szCs w:val="21"/>
        </w:rPr>
      </w:pPr>
      <w:r>
        <w:rPr>
          <w:rFonts w:ascii="宋体" w:hAnsi="宋体" w:cs="宋体" w:hint="eastAsia"/>
          <w:szCs w:val="21"/>
        </w:rPr>
        <w:t>第一部分  通用条款</w:t>
      </w:r>
      <w:bookmarkEnd w:id="76"/>
      <w:bookmarkEnd w:id="77"/>
      <w:bookmarkEnd w:id="78"/>
      <w:bookmarkEnd w:id="79"/>
      <w:bookmarkEnd w:id="80"/>
      <w:bookmarkEnd w:id="81"/>
    </w:p>
    <w:p w:rsidR="00D32D13" w:rsidRDefault="00F76EF1">
      <w:pPr>
        <w:pStyle w:val="4"/>
        <w:jc w:val="center"/>
        <w:rPr>
          <w:rFonts w:ascii="宋体" w:hAnsi="宋体" w:cs="宋体"/>
          <w:szCs w:val="21"/>
        </w:rPr>
      </w:pPr>
      <w:bookmarkStart w:id="83" w:name="_Toc221948340"/>
      <w:bookmarkStart w:id="84" w:name="_Toc222032695"/>
      <w:bookmarkStart w:id="85" w:name="_Toc498420120"/>
      <w:bookmarkStart w:id="86" w:name="_Toc32290"/>
      <w:bookmarkStart w:id="87" w:name="_Toc222029526"/>
      <w:bookmarkStart w:id="88" w:name="_Toc498420013"/>
      <w:bookmarkStart w:id="89" w:name="_Toc229408521"/>
      <w:bookmarkStart w:id="90" w:name="_Toc221951110"/>
      <w:bookmarkStart w:id="91" w:name="_Toc222033877"/>
      <w:bookmarkStart w:id="92" w:name="_Toc222031028"/>
      <w:bookmarkStart w:id="93" w:name="_Toc229305386"/>
      <w:r>
        <w:rPr>
          <w:rFonts w:ascii="宋体" w:hAnsi="宋体" w:cs="宋体" w:hint="eastAsia"/>
          <w:szCs w:val="21"/>
        </w:rPr>
        <w:t>第二部分  专用合同条款</w:t>
      </w:r>
      <w:bookmarkStart w:id="94" w:name="_Toc222032696"/>
      <w:bookmarkStart w:id="95" w:name="_Toc222029527"/>
      <w:bookmarkStart w:id="96" w:name="_Toc229305387"/>
      <w:bookmarkStart w:id="97" w:name="_Toc222033878"/>
      <w:bookmarkStart w:id="98" w:name="_Toc221951111"/>
      <w:bookmarkStart w:id="99" w:name="_Toc222031029"/>
      <w:bookmarkEnd w:id="83"/>
      <w:bookmarkEnd w:id="84"/>
      <w:bookmarkEnd w:id="85"/>
      <w:bookmarkEnd w:id="86"/>
      <w:bookmarkEnd w:id="87"/>
      <w:bookmarkEnd w:id="88"/>
      <w:bookmarkEnd w:id="89"/>
      <w:bookmarkEnd w:id="90"/>
      <w:bookmarkEnd w:id="91"/>
      <w:bookmarkEnd w:id="92"/>
      <w:bookmarkEnd w:id="93"/>
    </w:p>
    <w:bookmarkEnd w:id="94"/>
    <w:bookmarkEnd w:id="95"/>
    <w:bookmarkEnd w:id="96"/>
    <w:bookmarkEnd w:id="97"/>
    <w:bookmarkEnd w:id="98"/>
    <w:bookmarkEnd w:id="99"/>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 一般约定</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1.1 词语含义</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1.1.2 合同当事人和人员</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1.1.2.2发包人：</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1.1.2.3承包人：</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1.1.2.6监理人：</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1.1.4 日期</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1.1.4.5缺陷责任期（工程质量保修期）：一年（自工程项目竣工验收合格之日起）</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1.4 合同文件的有限顺序</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进入合同文件的各项文件及其优先顺序是：合同协议书（包括补充协议书）、中标通知书、投标函、专用合同条款、已标价的工程量清单、通用合同条款、技术合同条款、图纸。</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4. 承包人</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4.1承包人的一般义务</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4.1.8为他人提供方便</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承包人为他人提供条件的内容：为其他承包人在使用施工用地、道路和其他公用设施等方面提供方便。</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承包人为他人提供条件可能发生的费用的处理方法：承包人为他人提供条件可能发生的费用均包含在签约合同价格中。</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4.1.10其它义务</w:t>
      </w:r>
    </w:p>
    <w:p w:rsidR="00D32D13" w:rsidRDefault="00F76EF1">
      <w:pPr>
        <w:adjustRightInd w:val="0"/>
        <w:snapToGrid w:val="0"/>
        <w:spacing w:line="360" w:lineRule="auto"/>
        <w:ind w:firstLineChars="200" w:firstLine="420"/>
        <w:rPr>
          <w:rFonts w:ascii="宋体" w:hAnsi="宋体"/>
          <w:szCs w:val="21"/>
        </w:rPr>
      </w:pPr>
      <w:bookmarkStart w:id="100" w:name="_Toc303163261"/>
      <w:bookmarkStart w:id="101" w:name="_Toc302565389"/>
      <w:bookmarkStart w:id="102" w:name="_Toc31714"/>
      <w:bookmarkStart w:id="103" w:name="_Toc498420014"/>
      <w:bookmarkStart w:id="104" w:name="_Toc344304469"/>
      <w:r>
        <w:rPr>
          <w:rFonts w:ascii="宋体" w:hAnsi="宋体" w:hint="eastAsia"/>
          <w:szCs w:val="21"/>
        </w:rPr>
        <w:t>承包人自行协调施工场地和临时占地问题，负责解决当地群众的施工干扰</w:t>
      </w:r>
      <w:bookmarkEnd w:id="100"/>
      <w:bookmarkEnd w:id="101"/>
      <w:r>
        <w:rPr>
          <w:rFonts w:ascii="宋体" w:hAnsi="宋体" w:hint="eastAsia"/>
          <w:szCs w:val="21"/>
        </w:rPr>
        <w:t>，所发生的费用均由承包人自行承担。</w:t>
      </w:r>
      <w:bookmarkEnd w:id="102"/>
      <w:bookmarkEnd w:id="103"/>
      <w:bookmarkEnd w:id="104"/>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4.3 分包</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4.3.2分包的内容：本工程不允许分包。</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4.5承包人项目经理</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补充规定：若投标人中标，投标时配备的项目经理或项目负责人及主要技术人员在施工过程中不得任意更换，若出现特殊情况，需更换项目经理或项目负责人须向发包人支付壹万元（￥10000）违约金，更换主要技术人员须向发包人支付伍仟元（￥5000）违约金，且更换后的人员不得低于原来的资质、职称等。</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5. 材料和工程设备</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5.2发包人提供的材料和工程设备：发包人不提供任何材料和工程设备。</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6. 施工设备和临时设施</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lastRenderedPageBreak/>
        <w:t>6.2发包人提供的施工设备和临时设施</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发包人有偿为承包人提供部分临时用房。</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7. 交通运输</w:t>
      </w:r>
    </w:p>
    <w:p w:rsidR="00D32D13" w:rsidRDefault="00F76EF1">
      <w:pPr>
        <w:adjustRightInd w:val="0"/>
        <w:snapToGrid w:val="0"/>
        <w:spacing w:line="360" w:lineRule="auto"/>
        <w:ind w:firstLineChars="200" w:firstLine="420"/>
        <w:rPr>
          <w:rFonts w:ascii="宋体" w:hAnsi="宋体"/>
          <w:szCs w:val="21"/>
        </w:rPr>
      </w:pPr>
      <w:bookmarkStart w:id="105" w:name="_Toc302565391"/>
      <w:bookmarkStart w:id="106" w:name="_Toc303163263"/>
      <w:r>
        <w:rPr>
          <w:rFonts w:ascii="宋体" w:hAnsi="宋体" w:hint="eastAsia"/>
          <w:szCs w:val="21"/>
        </w:rPr>
        <w:t>7.1　道路通行权和场外设施</w:t>
      </w:r>
      <w:bookmarkEnd w:id="105"/>
      <w:bookmarkEnd w:id="106"/>
    </w:p>
    <w:p w:rsidR="00D32D13" w:rsidRDefault="00F76EF1">
      <w:pPr>
        <w:adjustRightInd w:val="0"/>
        <w:snapToGrid w:val="0"/>
        <w:spacing w:line="360" w:lineRule="auto"/>
        <w:ind w:firstLineChars="200" w:firstLine="420"/>
        <w:rPr>
          <w:rFonts w:ascii="宋体" w:hAnsi="宋体"/>
          <w:szCs w:val="21"/>
        </w:rPr>
      </w:pPr>
      <w:bookmarkStart w:id="107" w:name="_Toc302565392"/>
      <w:bookmarkStart w:id="108" w:name="_Toc303163264"/>
      <w:r>
        <w:rPr>
          <w:rFonts w:ascii="宋体" w:hAnsi="宋体" w:hint="eastAsia"/>
          <w:szCs w:val="21"/>
        </w:rPr>
        <w:t>道路通行权和场外设施的约定：删除本款中的“发包人应协助承包人办理上述手续”。</w:t>
      </w:r>
      <w:bookmarkEnd w:id="107"/>
      <w:bookmarkEnd w:id="108"/>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7.2场内施工道路</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7.2.1临时道路和交通设施的修建、维护、养护和管理人：承包人负责临时道路和交通设施的修建、维护、养护和管理。</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7.2.2临时道路和交通设施相关费用的承担：承包人承担临时道路和交通设施的修建、维护、养护和管理费用的，该费用应计入投标报价。</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7.4 超大件和超重件的运输</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道路和桥梁临时加固改造费用和其他有关费用的承担：承包人承担道路和桥梁临时加固改造费用和其他有关费用的，该费用应计入投标报价。</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8. 测量放线</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8.1施工控制网</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8.1.1发包人提供测量基准点、基准线和水准点的期限：开工前7天。</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报监理人审批施工控制网资料的期限：发出开工通知后3天。</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9. 施工安全、治安保卫和环境保护</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9.3治安保卫</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9.3.1现场治安管理机构或联防组织的组建：承包人与当地公安部门协商，在现场建立治安管理机构或联防组织。</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9.3.3施工场地治安管理计划和突发治安事件紧急预案的编制：承包人编制施工场地治安管理计划和突发治安事件紧急预案。</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10. 进度计划</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10.1合同进度计划</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承包人报送施工进度计划和施工方案的期限：进场后7天内。</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监理人批复施工进度计划和施工方案的期限：收到承包人报送施工进度计划和施工方案后7天内。</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11. 开工和竣工（完工）</w:t>
      </w:r>
    </w:p>
    <w:p w:rsidR="00D32D13" w:rsidRDefault="00F76EF1">
      <w:pPr>
        <w:adjustRightInd w:val="0"/>
        <w:snapToGrid w:val="0"/>
        <w:spacing w:line="360" w:lineRule="auto"/>
        <w:ind w:firstLineChars="200" w:firstLine="420"/>
        <w:rPr>
          <w:rFonts w:ascii="宋体" w:hAnsi="宋体"/>
          <w:szCs w:val="21"/>
        </w:rPr>
      </w:pPr>
      <w:bookmarkStart w:id="109" w:name="_Toc303163276"/>
      <w:bookmarkStart w:id="110" w:name="_Toc302565404"/>
      <w:r>
        <w:rPr>
          <w:rFonts w:ascii="宋体" w:hAnsi="宋体" w:hint="eastAsia"/>
          <w:szCs w:val="21"/>
        </w:rPr>
        <w:t>11.4　异常恶劣的气候条件</w:t>
      </w:r>
      <w:bookmarkEnd w:id="109"/>
      <w:bookmarkEnd w:id="110"/>
    </w:p>
    <w:p w:rsidR="00D32D13" w:rsidRDefault="00F76EF1">
      <w:pPr>
        <w:adjustRightInd w:val="0"/>
        <w:snapToGrid w:val="0"/>
        <w:spacing w:line="360" w:lineRule="auto"/>
        <w:ind w:firstLineChars="200" w:firstLine="420"/>
        <w:rPr>
          <w:rFonts w:ascii="宋体" w:hAnsi="宋体"/>
          <w:szCs w:val="21"/>
        </w:rPr>
      </w:pPr>
      <w:bookmarkStart w:id="111" w:name="_Toc302565405"/>
      <w:bookmarkStart w:id="112" w:name="_Toc303163277"/>
      <w:r>
        <w:rPr>
          <w:rFonts w:ascii="宋体" w:hAnsi="宋体" w:hint="eastAsia"/>
          <w:szCs w:val="21"/>
        </w:rPr>
        <w:t>11.4.3　本合同工程界定异常恶劣气候条件的范围为：</w:t>
      </w:r>
      <w:bookmarkEnd w:id="111"/>
      <w:bookmarkEnd w:id="112"/>
    </w:p>
    <w:p w:rsidR="00D32D13" w:rsidRDefault="00F76EF1">
      <w:pPr>
        <w:adjustRightInd w:val="0"/>
        <w:snapToGrid w:val="0"/>
        <w:spacing w:line="360" w:lineRule="auto"/>
        <w:ind w:firstLineChars="200" w:firstLine="420"/>
        <w:rPr>
          <w:rFonts w:ascii="宋体" w:hAnsi="宋体"/>
          <w:szCs w:val="21"/>
        </w:rPr>
      </w:pPr>
      <w:bookmarkStart w:id="113" w:name="_Toc302565406"/>
      <w:bookmarkStart w:id="114" w:name="_Toc303163278"/>
      <w:r>
        <w:rPr>
          <w:rFonts w:ascii="宋体" w:hAnsi="宋体" w:hint="eastAsia"/>
          <w:szCs w:val="21"/>
        </w:rPr>
        <w:t>（1）日降雨量大于   50  mm</w:t>
      </w:r>
      <w:r>
        <w:rPr>
          <w:rFonts w:ascii="宋体" w:hAnsi="宋体"/>
          <w:szCs w:val="21"/>
        </w:rPr>
        <w:t xml:space="preserve"> </w:t>
      </w:r>
      <w:r>
        <w:rPr>
          <w:rFonts w:ascii="宋体" w:hAnsi="宋体" w:hint="eastAsia"/>
          <w:szCs w:val="21"/>
        </w:rPr>
        <w:t>的雨日超过    1   天；</w:t>
      </w:r>
      <w:bookmarkEnd w:id="113"/>
      <w:bookmarkEnd w:id="114"/>
    </w:p>
    <w:p w:rsidR="00D32D13" w:rsidRDefault="00F76EF1">
      <w:pPr>
        <w:adjustRightInd w:val="0"/>
        <w:snapToGrid w:val="0"/>
        <w:spacing w:line="360" w:lineRule="auto"/>
        <w:ind w:firstLineChars="200" w:firstLine="420"/>
        <w:rPr>
          <w:rFonts w:ascii="宋体" w:hAnsi="宋体"/>
          <w:szCs w:val="21"/>
        </w:rPr>
      </w:pPr>
      <w:bookmarkStart w:id="115" w:name="_Toc303163279"/>
      <w:bookmarkStart w:id="116" w:name="_Toc302565407"/>
      <w:r>
        <w:rPr>
          <w:rFonts w:ascii="宋体" w:hAnsi="宋体" w:hint="eastAsia"/>
          <w:szCs w:val="21"/>
        </w:rPr>
        <w:t>（2）风速大于    17.2   m/s的    8    级以上台风灾害；</w:t>
      </w:r>
      <w:bookmarkEnd w:id="115"/>
      <w:bookmarkEnd w:id="116"/>
    </w:p>
    <w:p w:rsidR="00D32D13" w:rsidRDefault="00F76EF1">
      <w:pPr>
        <w:adjustRightInd w:val="0"/>
        <w:snapToGrid w:val="0"/>
        <w:spacing w:line="360" w:lineRule="auto"/>
        <w:ind w:firstLineChars="200" w:firstLine="420"/>
        <w:rPr>
          <w:rFonts w:ascii="宋体" w:hAnsi="宋体"/>
          <w:szCs w:val="21"/>
        </w:rPr>
      </w:pPr>
      <w:bookmarkStart w:id="117" w:name="_Toc303163280"/>
      <w:bookmarkStart w:id="118" w:name="_Toc302565408"/>
      <w:r>
        <w:rPr>
          <w:rFonts w:ascii="宋体" w:hAnsi="宋体" w:hint="eastAsia"/>
          <w:szCs w:val="21"/>
        </w:rPr>
        <w:t>（3）日气温超过    38   ℃的高温大于  3  天；</w:t>
      </w:r>
      <w:bookmarkEnd w:id="117"/>
      <w:bookmarkEnd w:id="118"/>
    </w:p>
    <w:p w:rsidR="00D32D13" w:rsidRDefault="00F76EF1">
      <w:pPr>
        <w:adjustRightInd w:val="0"/>
        <w:snapToGrid w:val="0"/>
        <w:spacing w:line="360" w:lineRule="auto"/>
        <w:ind w:firstLineChars="200" w:firstLine="420"/>
        <w:rPr>
          <w:rFonts w:ascii="宋体" w:hAnsi="宋体"/>
          <w:szCs w:val="21"/>
        </w:rPr>
      </w:pPr>
      <w:bookmarkStart w:id="119" w:name="_Toc302565409"/>
      <w:bookmarkStart w:id="120" w:name="_Toc303163281"/>
      <w:r>
        <w:rPr>
          <w:rFonts w:ascii="宋体" w:hAnsi="宋体" w:hint="eastAsia"/>
          <w:szCs w:val="21"/>
        </w:rPr>
        <w:t>（4）日气温低于   -20  ℃的严寒大于  3  天；</w:t>
      </w:r>
      <w:bookmarkEnd w:id="119"/>
      <w:bookmarkEnd w:id="120"/>
    </w:p>
    <w:p w:rsidR="00D32D13" w:rsidRDefault="00F76EF1">
      <w:pPr>
        <w:adjustRightInd w:val="0"/>
        <w:snapToGrid w:val="0"/>
        <w:spacing w:line="360" w:lineRule="auto"/>
        <w:ind w:firstLineChars="200" w:firstLine="420"/>
        <w:rPr>
          <w:rFonts w:ascii="宋体" w:hAnsi="宋体"/>
          <w:szCs w:val="21"/>
        </w:rPr>
      </w:pPr>
      <w:bookmarkStart w:id="121" w:name="_Toc303163282"/>
      <w:bookmarkStart w:id="122" w:name="_Toc302565410"/>
      <w:r>
        <w:rPr>
          <w:rFonts w:ascii="宋体" w:hAnsi="宋体" w:hint="eastAsia"/>
          <w:szCs w:val="21"/>
        </w:rPr>
        <w:lastRenderedPageBreak/>
        <w:t>（5）造成工程损坏的冰雹和大雪灾害：</w:t>
      </w:r>
      <w:r>
        <w:rPr>
          <w:rFonts w:ascii="宋体" w:hAnsi="宋体" w:hint="eastAsia"/>
          <w:szCs w:val="21"/>
          <w:u w:val="single"/>
        </w:rPr>
        <w:t xml:space="preserve">  </w:t>
      </w:r>
      <w:r>
        <w:rPr>
          <w:rFonts w:ascii="宋体" w:hAnsi="宋体"/>
          <w:szCs w:val="21"/>
          <w:u w:val="single"/>
        </w:rPr>
        <w:t>日降雪量10mm及以上</w:t>
      </w:r>
      <w:r>
        <w:rPr>
          <w:rFonts w:ascii="宋体" w:hAnsi="宋体" w:hint="eastAsia"/>
          <w:szCs w:val="21"/>
          <w:u w:val="single"/>
        </w:rPr>
        <w:t xml:space="preserve">  </w:t>
      </w:r>
      <w:r>
        <w:rPr>
          <w:rFonts w:ascii="宋体" w:hAnsi="宋体" w:hint="eastAsia"/>
          <w:szCs w:val="21"/>
        </w:rPr>
        <w:t>；</w:t>
      </w:r>
      <w:bookmarkEnd w:id="121"/>
      <w:bookmarkEnd w:id="122"/>
    </w:p>
    <w:p w:rsidR="00D32D13" w:rsidRDefault="00F76EF1">
      <w:pPr>
        <w:adjustRightInd w:val="0"/>
        <w:snapToGrid w:val="0"/>
        <w:spacing w:line="360" w:lineRule="auto"/>
        <w:ind w:firstLineChars="200" w:firstLine="420"/>
        <w:rPr>
          <w:rFonts w:ascii="宋体" w:hAnsi="宋体"/>
          <w:szCs w:val="21"/>
        </w:rPr>
      </w:pPr>
      <w:bookmarkStart w:id="123" w:name="_Toc302565411"/>
      <w:bookmarkStart w:id="124" w:name="_Toc303163283"/>
      <w:r>
        <w:rPr>
          <w:rFonts w:ascii="宋体" w:hAnsi="宋体" w:hint="eastAsia"/>
          <w:szCs w:val="21"/>
        </w:rPr>
        <w:t>（6）其它异常恶劣气候灾害。</w:t>
      </w:r>
      <w:bookmarkEnd w:id="123"/>
      <w:bookmarkEnd w:id="124"/>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11.5 承包人的工期延误</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逾期竣工违约金的计算方法：50000元/天。</w:t>
      </w:r>
      <w:r>
        <w:rPr>
          <w:rFonts w:ascii="宋体" w:hAnsi="宋体" w:hint="eastAsia"/>
          <w:szCs w:val="21"/>
        </w:rPr>
        <w:tab/>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逾期竣工违约金的限额：最高不超过签约合同价的5%。</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11.6工期提前：不奖励。</w:t>
      </w:r>
    </w:p>
    <w:p w:rsidR="00D32D13" w:rsidRDefault="00F76EF1">
      <w:pPr>
        <w:adjustRightInd w:val="0"/>
        <w:snapToGrid w:val="0"/>
        <w:spacing w:line="360" w:lineRule="auto"/>
        <w:rPr>
          <w:rFonts w:ascii="宋体" w:hAnsi="宋体"/>
          <w:b/>
          <w:szCs w:val="21"/>
        </w:rPr>
      </w:pPr>
      <w:r>
        <w:rPr>
          <w:rFonts w:ascii="宋体" w:hAnsi="宋体" w:hint="eastAsia"/>
          <w:b/>
          <w:szCs w:val="21"/>
        </w:rPr>
        <w:t>13. 工程质量</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本工程质量要求：合格。</w:t>
      </w:r>
    </w:p>
    <w:p w:rsidR="00D32D13" w:rsidRDefault="00F76EF1">
      <w:pPr>
        <w:adjustRightInd w:val="0"/>
        <w:snapToGrid w:val="0"/>
        <w:spacing w:line="360" w:lineRule="auto"/>
        <w:rPr>
          <w:rFonts w:ascii="宋体" w:hAnsi="宋体"/>
          <w:b/>
          <w:szCs w:val="21"/>
        </w:rPr>
      </w:pPr>
      <w:r>
        <w:rPr>
          <w:rFonts w:ascii="宋体" w:hAnsi="宋体" w:hint="eastAsia"/>
          <w:b/>
          <w:szCs w:val="21"/>
        </w:rPr>
        <w:t>15. 变更</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15.1变更的范围和内容</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补充说明：本工程工程量清单已明确的内容，在施工过程中由于变更引起的工程量增减，无论多少，单价均不予调整；额外追加的工作内容，根据实际情况，据实结算。</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15.3变更程序</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15.3.2变更估价</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承包人提出变更报价书的期限：承包人应在收到变更指示或变更意向书后的7天内，向监理人提交变更报价书。</w:t>
      </w:r>
    </w:p>
    <w:p w:rsidR="00D32D13" w:rsidRDefault="00F76EF1">
      <w:pPr>
        <w:adjustRightInd w:val="0"/>
        <w:snapToGrid w:val="0"/>
        <w:spacing w:line="360" w:lineRule="auto"/>
        <w:ind w:firstLineChars="200" w:firstLine="404"/>
        <w:rPr>
          <w:rFonts w:ascii="宋体" w:hAnsi="宋体"/>
          <w:spacing w:val="-4"/>
          <w:szCs w:val="21"/>
        </w:rPr>
      </w:pPr>
      <w:r>
        <w:rPr>
          <w:rFonts w:ascii="宋体" w:hAnsi="宋体" w:hint="eastAsia"/>
          <w:spacing w:val="-4"/>
          <w:szCs w:val="21"/>
        </w:rPr>
        <w:t>监理人确定或商定变更价格的期限：收到承包人变更报价书后的7天内与承包人商定或确定变更价格。</w:t>
      </w:r>
    </w:p>
    <w:p w:rsidR="00D32D13" w:rsidRDefault="00F76EF1">
      <w:pPr>
        <w:adjustRightInd w:val="0"/>
        <w:snapToGrid w:val="0"/>
        <w:spacing w:line="360" w:lineRule="auto"/>
        <w:rPr>
          <w:rFonts w:ascii="宋体" w:hAnsi="宋体"/>
          <w:b/>
          <w:szCs w:val="21"/>
        </w:rPr>
      </w:pPr>
      <w:r>
        <w:rPr>
          <w:rFonts w:ascii="宋体" w:hAnsi="宋体" w:hint="eastAsia"/>
          <w:b/>
          <w:szCs w:val="21"/>
        </w:rPr>
        <w:t>16. 价格调整</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16.1物价波动引起的价格调整</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物价波动引起的价格调整方法：不调整。</w:t>
      </w:r>
    </w:p>
    <w:p w:rsidR="00D32D13" w:rsidRDefault="00F76EF1">
      <w:pPr>
        <w:adjustRightInd w:val="0"/>
        <w:snapToGrid w:val="0"/>
        <w:spacing w:line="360" w:lineRule="auto"/>
        <w:rPr>
          <w:rFonts w:ascii="宋体" w:hAnsi="宋体"/>
          <w:b/>
          <w:szCs w:val="21"/>
        </w:rPr>
      </w:pPr>
      <w:r>
        <w:rPr>
          <w:rFonts w:ascii="宋体" w:hAnsi="宋体" w:hint="eastAsia"/>
          <w:b/>
          <w:szCs w:val="21"/>
        </w:rPr>
        <w:t>17. 计量与支付</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17.3进度款</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17.3.2进度付款申请</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进度付款申请单的份数：6份</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进度付款申请单的内容：（1）付款次数或编号；（2）截至本次付款周期末已实施工程的价款；（3）变更金额；（4）索赔金额；（5）本次应支付的预付款和（或）应扣减的返还预付款；（6）本次扣减的质量保证金；（7）根据合同应增加和扣减的其他金额。</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17.3.3付款方式和支付时间</w:t>
      </w:r>
    </w:p>
    <w:p w:rsidR="00D32D13" w:rsidRDefault="00F76EF1">
      <w:pPr>
        <w:adjustRightInd w:val="0"/>
        <w:snapToGrid w:val="0"/>
        <w:spacing w:line="360" w:lineRule="auto"/>
        <w:ind w:leftChars="228" w:left="479"/>
        <w:rPr>
          <w:rFonts w:ascii="宋体" w:hAnsi="宋体" w:cs="宋体"/>
          <w:szCs w:val="21"/>
          <w:u w:val="single"/>
        </w:rPr>
      </w:pPr>
      <w:r>
        <w:rPr>
          <w:rFonts w:ascii="宋体" w:hAnsi="宋体" w:cs="宋体" w:hint="eastAsia"/>
          <w:szCs w:val="21"/>
          <w:u w:val="single"/>
        </w:rPr>
        <w:t>工程开工，预付合同价款的30%，工程完工，验收合格后，付合同价款的90%，竣工审计后，除扣除3%的质量保证金外，其余全部支付。质量保证金自验收合格之日起365天后，工程无质量问题，予以返还。</w:t>
      </w:r>
    </w:p>
    <w:p w:rsidR="00D32D13" w:rsidRDefault="00F76EF1">
      <w:pPr>
        <w:adjustRightInd w:val="0"/>
        <w:snapToGrid w:val="0"/>
        <w:spacing w:line="360" w:lineRule="auto"/>
        <w:ind w:leftChars="228" w:left="479"/>
        <w:rPr>
          <w:rFonts w:ascii="宋体" w:hAnsi="宋体"/>
          <w:szCs w:val="21"/>
        </w:rPr>
      </w:pPr>
      <w:r>
        <w:rPr>
          <w:rFonts w:ascii="宋体" w:hAnsi="宋体"/>
          <w:szCs w:val="21"/>
        </w:rPr>
        <w:t xml:space="preserve">17.5 </w:t>
      </w:r>
      <w:r>
        <w:rPr>
          <w:rFonts w:ascii="宋体" w:hAnsi="宋体" w:hint="eastAsia"/>
          <w:szCs w:val="21"/>
        </w:rPr>
        <w:t>竣工（完工）结算</w:t>
      </w:r>
    </w:p>
    <w:p w:rsidR="00D32D13" w:rsidRDefault="00F76EF1">
      <w:pPr>
        <w:adjustRightInd w:val="0"/>
        <w:snapToGrid w:val="0"/>
        <w:spacing w:line="360" w:lineRule="auto"/>
        <w:ind w:leftChars="228" w:left="479"/>
        <w:rPr>
          <w:rFonts w:ascii="宋体" w:hAnsi="宋体"/>
          <w:szCs w:val="21"/>
        </w:rPr>
      </w:pPr>
      <w:r>
        <w:rPr>
          <w:rFonts w:ascii="宋体" w:hAnsi="宋体"/>
          <w:szCs w:val="21"/>
        </w:rPr>
        <w:t>17.5.1</w:t>
      </w:r>
      <w:r>
        <w:rPr>
          <w:rFonts w:ascii="宋体" w:hAnsi="宋体" w:hint="eastAsia"/>
          <w:szCs w:val="21"/>
        </w:rPr>
        <w:t>竣工（完工）付款申请单</w:t>
      </w:r>
    </w:p>
    <w:p w:rsidR="00D32D13" w:rsidRDefault="00F76EF1">
      <w:pPr>
        <w:adjustRightInd w:val="0"/>
        <w:snapToGrid w:val="0"/>
        <w:spacing w:line="360" w:lineRule="auto"/>
        <w:ind w:leftChars="228" w:left="479"/>
        <w:rPr>
          <w:rFonts w:ascii="宋体" w:hAnsi="宋体"/>
          <w:szCs w:val="21"/>
        </w:rPr>
      </w:pPr>
      <w:r>
        <w:rPr>
          <w:rFonts w:ascii="宋体" w:hAnsi="宋体" w:hint="eastAsia"/>
          <w:szCs w:val="21"/>
        </w:rPr>
        <w:t>（1）承包人应提交完工付款申请单一式</w:t>
      </w:r>
      <w:r>
        <w:rPr>
          <w:rFonts w:ascii="宋体" w:hAnsi="宋体" w:hint="eastAsia"/>
          <w:szCs w:val="21"/>
          <w:u w:val="single"/>
        </w:rPr>
        <w:t xml:space="preserve"> 六 </w:t>
      </w:r>
      <w:r>
        <w:rPr>
          <w:rFonts w:ascii="宋体" w:hAnsi="宋体" w:hint="eastAsia"/>
          <w:szCs w:val="21"/>
        </w:rPr>
        <w:t>份。</w:t>
      </w:r>
    </w:p>
    <w:p w:rsidR="00D32D13" w:rsidRDefault="00F76EF1">
      <w:pPr>
        <w:adjustRightInd w:val="0"/>
        <w:snapToGrid w:val="0"/>
        <w:spacing w:line="360" w:lineRule="auto"/>
        <w:ind w:leftChars="228" w:left="479"/>
        <w:rPr>
          <w:rFonts w:ascii="宋体" w:hAnsi="宋体"/>
          <w:szCs w:val="21"/>
        </w:rPr>
      </w:pPr>
      <w:r>
        <w:rPr>
          <w:rFonts w:ascii="宋体" w:hAnsi="宋体"/>
          <w:szCs w:val="21"/>
        </w:rPr>
        <w:lastRenderedPageBreak/>
        <w:t xml:space="preserve">17.6 </w:t>
      </w:r>
      <w:r>
        <w:rPr>
          <w:rFonts w:ascii="宋体" w:hAnsi="宋体" w:hint="eastAsia"/>
          <w:szCs w:val="21"/>
        </w:rPr>
        <w:t>最终结清</w:t>
      </w:r>
    </w:p>
    <w:p w:rsidR="00D32D13" w:rsidRDefault="00F76EF1">
      <w:pPr>
        <w:adjustRightInd w:val="0"/>
        <w:snapToGrid w:val="0"/>
        <w:spacing w:line="360" w:lineRule="auto"/>
        <w:ind w:leftChars="228" w:left="479"/>
        <w:rPr>
          <w:rFonts w:ascii="宋体" w:hAnsi="宋体"/>
          <w:szCs w:val="21"/>
        </w:rPr>
      </w:pPr>
      <w:r>
        <w:rPr>
          <w:rFonts w:ascii="宋体" w:hAnsi="宋体"/>
          <w:szCs w:val="21"/>
        </w:rPr>
        <w:t>17</w:t>
      </w:r>
      <w:r>
        <w:rPr>
          <w:rFonts w:ascii="宋体" w:hAnsi="宋体" w:hint="eastAsia"/>
          <w:szCs w:val="21"/>
        </w:rPr>
        <w:t>.</w:t>
      </w:r>
      <w:r>
        <w:rPr>
          <w:rFonts w:ascii="宋体" w:hAnsi="宋体"/>
          <w:szCs w:val="21"/>
        </w:rPr>
        <w:t xml:space="preserve">6.1 </w:t>
      </w:r>
      <w:r>
        <w:rPr>
          <w:rFonts w:ascii="宋体" w:hAnsi="宋体" w:hint="eastAsia"/>
          <w:szCs w:val="21"/>
        </w:rPr>
        <w:t>最终结清申请单</w:t>
      </w:r>
    </w:p>
    <w:p w:rsidR="00D32D13" w:rsidRDefault="00F76EF1">
      <w:pPr>
        <w:adjustRightInd w:val="0"/>
        <w:snapToGrid w:val="0"/>
        <w:spacing w:line="360" w:lineRule="auto"/>
        <w:ind w:leftChars="228" w:left="479"/>
        <w:rPr>
          <w:rFonts w:ascii="宋体" w:hAnsi="宋体"/>
          <w:szCs w:val="21"/>
        </w:rPr>
      </w:pPr>
      <w:r>
        <w:rPr>
          <w:rFonts w:ascii="宋体" w:hAnsi="宋体" w:hint="eastAsia"/>
          <w:szCs w:val="21"/>
        </w:rPr>
        <w:t>（1）承包人应提交最终结清申请单一式</w:t>
      </w:r>
      <w:r>
        <w:rPr>
          <w:rFonts w:ascii="宋体" w:hAnsi="宋体" w:hint="eastAsia"/>
          <w:szCs w:val="21"/>
          <w:u w:val="single"/>
        </w:rPr>
        <w:t xml:space="preserve"> 六 </w:t>
      </w:r>
      <w:r>
        <w:rPr>
          <w:rFonts w:ascii="宋体" w:hAnsi="宋体" w:hint="eastAsia"/>
          <w:szCs w:val="21"/>
        </w:rPr>
        <w:t>份。</w:t>
      </w:r>
    </w:p>
    <w:p w:rsidR="00D32D13" w:rsidRDefault="00F76EF1">
      <w:pPr>
        <w:adjustRightInd w:val="0"/>
        <w:snapToGrid w:val="0"/>
        <w:spacing w:line="360" w:lineRule="auto"/>
        <w:ind w:leftChars="228" w:left="479"/>
        <w:rPr>
          <w:rFonts w:ascii="宋体" w:hAnsi="宋体"/>
          <w:szCs w:val="21"/>
        </w:rPr>
      </w:pPr>
      <w:r>
        <w:rPr>
          <w:rFonts w:ascii="宋体" w:hAnsi="宋体"/>
          <w:szCs w:val="21"/>
        </w:rPr>
        <w:t xml:space="preserve">17.7 </w:t>
      </w:r>
      <w:r>
        <w:rPr>
          <w:rFonts w:ascii="宋体" w:hAnsi="宋体" w:hint="eastAsia"/>
          <w:szCs w:val="21"/>
        </w:rPr>
        <w:t>竣工财务决算</w:t>
      </w:r>
    </w:p>
    <w:p w:rsidR="00D32D13" w:rsidRDefault="00F76EF1">
      <w:pPr>
        <w:adjustRightInd w:val="0"/>
        <w:snapToGrid w:val="0"/>
        <w:spacing w:line="360" w:lineRule="auto"/>
        <w:ind w:leftChars="228" w:left="479"/>
        <w:rPr>
          <w:rFonts w:ascii="宋体" w:hAnsi="宋体"/>
          <w:szCs w:val="21"/>
          <w:u w:val="single"/>
        </w:rPr>
      </w:pPr>
      <w:r>
        <w:rPr>
          <w:rFonts w:ascii="宋体" w:hAnsi="宋体" w:hint="eastAsia"/>
          <w:szCs w:val="21"/>
        </w:rPr>
        <w:t>承包人应为竣工财务决算编制提供的资料：</w:t>
      </w:r>
      <w:r>
        <w:rPr>
          <w:rFonts w:ascii="宋体" w:hAnsi="宋体" w:hint="eastAsia"/>
          <w:szCs w:val="21"/>
          <w:u w:val="single"/>
        </w:rPr>
        <w:t>六份</w:t>
      </w:r>
    </w:p>
    <w:p w:rsidR="00D32D13" w:rsidRDefault="00F76EF1">
      <w:pPr>
        <w:adjustRightInd w:val="0"/>
        <w:snapToGrid w:val="0"/>
        <w:spacing w:line="360" w:lineRule="auto"/>
        <w:rPr>
          <w:rFonts w:ascii="宋体" w:hAnsi="宋体"/>
          <w:b/>
          <w:szCs w:val="21"/>
        </w:rPr>
      </w:pPr>
      <w:r>
        <w:rPr>
          <w:rFonts w:ascii="宋体" w:hAnsi="宋体" w:hint="eastAsia"/>
          <w:b/>
          <w:szCs w:val="21"/>
        </w:rPr>
        <w:t>18　竣工验收（验收）</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18.1　验收工作分类</w:t>
      </w:r>
    </w:p>
    <w:p w:rsidR="00D32D13" w:rsidRDefault="00F76EF1">
      <w:pPr>
        <w:pStyle w:val="a0"/>
        <w:ind w:firstLineChars="200"/>
      </w:pPr>
      <w:r>
        <w:rPr>
          <w:rFonts w:ascii="宋体" w:hAnsi="宋体" w:hint="eastAsia"/>
          <w:szCs w:val="21"/>
        </w:rPr>
        <w:t>按照有关规定执行。</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18.2　分部工程验收</w:t>
      </w:r>
    </w:p>
    <w:p w:rsidR="00D32D13" w:rsidRDefault="00F76EF1">
      <w:pPr>
        <w:adjustRightInd w:val="0"/>
        <w:snapToGrid w:val="0"/>
        <w:spacing w:line="360" w:lineRule="auto"/>
        <w:ind w:leftChars="228" w:left="479"/>
        <w:rPr>
          <w:rFonts w:ascii="宋体" w:hAnsi="宋体"/>
          <w:szCs w:val="21"/>
        </w:rPr>
      </w:pPr>
      <w:r>
        <w:rPr>
          <w:rFonts w:ascii="宋体" w:hAnsi="宋体" w:hint="eastAsia"/>
          <w:szCs w:val="21"/>
        </w:rPr>
        <w:t>18.2.2　删去本款，本工程的分部工程、单位工程验收均由发包人主持。</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18.3　单位工程验收</w:t>
      </w:r>
    </w:p>
    <w:p w:rsidR="00D32D13" w:rsidRDefault="00F76EF1">
      <w:pPr>
        <w:adjustRightInd w:val="0"/>
        <w:snapToGrid w:val="0"/>
        <w:spacing w:line="360" w:lineRule="auto"/>
        <w:ind w:leftChars="228" w:left="479"/>
        <w:rPr>
          <w:rFonts w:ascii="宋体" w:hAnsi="宋体"/>
          <w:szCs w:val="21"/>
        </w:rPr>
      </w:pPr>
      <w:r>
        <w:rPr>
          <w:rFonts w:ascii="宋体" w:hAnsi="宋体" w:hint="eastAsia"/>
          <w:szCs w:val="21"/>
        </w:rPr>
        <w:t>18.3.4　提前投入使用的单位工程包括：</w:t>
      </w:r>
      <w:r>
        <w:rPr>
          <w:rFonts w:ascii="宋体" w:hAnsi="宋体" w:hint="eastAsia"/>
          <w:szCs w:val="21"/>
          <w:u w:val="single"/>
        </w:rPr>
        <w:t xml:space="preserve">  / </w:t>
      </w:r>
      <w:r>
        <w:rPr>
          <w:rFonts w:ascii="宋体" w:hAnsi="宋体" w:hint="eastAsia"/>
          <w:szCs w:val="21"/>
        </w:rPr>
        <w:t xml:space="preserve"> 。</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18.5　阶段验收</w:t>
      </w:r>
    </w:p>
    <w:p w:rsidR="00D32D13" w:rsidRDefault="00F76EF1">
      <w:pPr>
        <w:adjustRightInd w:val="0"/>
        <w:snapToGrid w:val="0"/>
        <w:spacing w:line="360" w:lineRule="auto"/>
        <w:ind w:leftChars="228" w:left="479"/>
        <w:rPr>
          <w:rFonts w:ascii="宋体" w:hAnsi="宋体"/>
          <w:szCs w:val="21"/>
        </w:rPr>
      </w:pPr>
      <w:r>
        <w:rPr>
          <w:rFonts w:ascii="宋体" w:hAnsi="宋体" w:hint="eastAsia"/>
          <w:szCs w:val="21"/>
        </w:rPr>
        <w:t>18.5.1　本合同工程阶段验收类别包括：</w:t>
      </w:r>
      <w:r>
        <w:rPr>
          <w:rFonts w:ascii="宋体" w:hAnsi="宋体" w:hint="eastAsia"/>
          <w:szCs w:val="21"/>
          <w:u w:val="single"/>
        </w:rPr>
        <w:t xml:space="preserve">  / </w:t>
      </w:r>
      <w:r>
        <w:rPr>
          <w:rFonts w:ascii="宋体" w:hAnsi="宋体" w:hint="eastAsia"/>
          <w:szCs w:val="21"/>
        </w:rPr>
        <w:t xml:space="preserve"> 。</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18.6　专项验收</w:t>
      </w:r>
    </w:p>
    <w:p w:rsidR="00D32D13" w:rsidRDefault="00F76EF1">
      <w:pPr>
        <w:adjustRightInd w:val="0"/>
        <w:snapToGrid w:val="0"/>
        <w:spacing w:line="360" w:lineRule="auto"/>
        <w:ind w:leftChars="228" w:left="479"/>
        <w:rPr>
          <w:rFonts w:ascii="宋体" w:hAnsi="宋体"/>
          <w:szCs w:val="21"/>
        </w:rPr>
      </w:pPr>
      <w:r>
        <w:rPr>
          <w:rFonts w:ascii="宋体" w:hAnsi="宋体" w:hint="eastAsia"/>
          <w:szCs w:val="21"/>
        </w:rPr>
        <w:t>18.6.2　本合同工程专项验收类别包括：</w:t>
      </w:r>
      <w:r>
        <w:rPr>
          <w:rFonts w:ascii="宋体" w:hAnsi="宋体" w:hint="eastAsia"/>
          <w:szCs w:val="21"/>
          <w:u w:val="single"/>
        </w:rPr>
        <w:t xml:space="preserve">  /  </w:t>
      </w:r>
      <w:r>
        <w:rPr>
          <w:rFonts w:ascii="宋体" w:hAnsi="宋体" w:hint="eastAsia"/>
          <w:szCs w:val="21"/>
        </w:rPr>
        <w:t>。</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18.7　竣工验收</w:t>
      </w:r>
    </w:p>
    <w:p w:rsidR="00D32D13" w:rsidRDefault="00F76EF1">
      <w:pPr>
        <w:adjustRightInd w:val="0"/>
        <w:snapToGrid w:val="0"/>
        <w:spacing w:line="360" w:lineRule="auto"/>
        <w:ind w:leftChars="228" w:left="479"/>
        <w:rPr>
          <w:rFonts w:ascii="宋体" w:hAnsi="宋体"/>
          <w:szCs w:val="21"/>
        </w:rPr>
      </w:pPr>
      <w:r>
        <w:rPr>
          <w:rFonts w:ascii="宋体" w:hAnsi="宋体" w:hint="eastAsia"/>
          <w:szCs w:val="21"/>
        </w:rPr>
        <w:t>18.7.3　本工程</w:t>
      </w:r>
      <w:r>
        <w:rPr>
          <w:rFonts w:ascii="宋体" w:hAnsi="宋体" w:hint="eastAsia"/>
          <w:szCs w:val="21"/>
          <w:u w:val="single"/>
        </w:rPr>
        <w:t xml:space="preserve"> 不需要  </w:t>
      </w:r>
      <w:r>
        <w:rPr>
          <w:rFonts w:ascii="宋体" w:hAnsi="宋体" w:hint="eastAsia"/>
          <w:szCs w:val="21"/>
        </w:rPr>
        <w:t>竣工验收技术鉴定（蓄水安全鉴定）。</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18.8　施工期运行</w:t>
      </w:r>
    </w:p>
    <w:p w:rsidR="00D32D13" w:rsidRDefault="00F76EF1">
      <w:pPr>
        <w:adjustRightInd w:val="0"/>
        <w:snapToGrid w:val="0"/>
        <w:spacing w:line="360" w:lineRule="auto"/>
        <w:ind w:leftChars="228" w:left="479"/>
        <w:rPr>
          <w:rFonts w:ascii="宋体" w:hAnsi="宋体"/>
          <w:szCs w:val="21"/>
        </w:rPr>
      </w:pPr>
      <w:r>
        <w:rPr>
          <w:rFonts w:ascii="宋体" w:hAnsi="宋体" w:hint="eastAsia"/>
          <w:szCs w:val="21"/>
        </w:rPr>
        <w:t>18.8.1　需要在施工期运行的单位工程或工程设备为：</w:t>
      </w:r>
      <w:r>
        <w:rPr>
          <w:rFonts w:ascii="宋体" w:hAnsi="宋体" w:hint="eastAsia"/>
          <w:szCs w:val="21"/>
          <w:u w:val="single"/>
        </w:rPr>
        <w:t xml:space="preserve">  / </w:t>
      </w:r>
      <w:r>
        <w:rPr>
          <w:rFonts w:ascii="宋体" w:hAnsi="宋体" w:hint="eastAsia"/>
          <w:szCs w:val="21"/>
        </w:rPr>
        <w:t xml:space="preserve"> 。　</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18.9　试运行</w:t>
      </w:r>
    </w:p>
    <w:p w:rsidR="00D32D13" w:rsidRDefault="00F76EF1">
      <w:pPr>
        <w:adjustRightInd w:val="0"/>
        <w:snapToGrid w:val="0"/>
        <w:spacing w:line="360" w:lineRule="auto"/>
        <w:ind w:leftChars="228" w:left="479"/>
        <w:rPr>
          <w:rFonts w:ascii="宋体" w:hAnsi="宋体"/>
          <w:szCs w:val="21"/>
        </w:rPr>
      </w:pPr>
      <w:r>
        <w:rPr>
          <w:rFonts w:ascii="宋体" w:hAnsi="宋体" w:hint="eastAsia"/>
          <w:szCs w:val="21"/>
        </w:rPr>
        <w:t>18.9.1　试运行的组织：</w:t>
      </w:r>
      <w:r>
        <w:rPr>
          <w:rFonts w:ascii="宋体" w:hAnsi="宋体" w:hint="eastAsia"/>
          <w:szCs w:val="21"/>
          <w:u w:val="single"/>
        </w:rPr>
        <w:t xml:space="preserve">  承包人 </w:t>
      </w:r>
      <w:r>
        <w:rPr>
          <w:rFonts w:ascii="宋体" w:hAnsi="宋体"/>
          <w:szCs w:val="21"/>
          <w:u w:val="single"/>
        </w:rPr>
        <w:t xml:space="preserve"> </w:t>
      </w:r>
      <w:r>
        <w:rPr>
          <w:rFonts w:ascii="宋体" w:hAnsi="宋体" w:hint="eastAsia"/>
          <w:szCs w:val="21"/>
        </w:rPr>
        <w:t>；费用承担：</w:t>
      </w:r>
      <w:r>
        <w:rPr>
          <w:rFonts w:ascii="宋体" w:hAnsi="宋体" w:hint="eastAsia"/>
          <w:szCs w:val="21"/>
          <w:u w:val="single"/>
        </w:rPr>
        <w:t xml:space="preserve">  承包人 </w:t>
      </w:r>
      <w:r>
        <w:rPr>
          <w:rFonts w:ascii="宋体" w:hAnsi="宋体"/>
          <w:szCs w:val="21"/>
        </w:rPr>
        <w:t xml:space="preserve"> </w:t>
      </w:r>
      <w:r>
        <w:rPr>
          <w:rFonts w:ascii="宋体" w:hAnsi="宋体" w:hint="eastAsia"/>
          <w:szCs w:val="21"/>
        </w:rPr>
        <w:t>。</w:t>
      </w:r>
    </w:p>
    <w:p w:rsidR="00D32D13" w:rsidRDefault="00F76EF1">
      <w:pPr>
        <w:adjustRightInd w:val="0"/>
        <w:snapToGrid w:val="0"/>
        <w:spacing w:line="360" w:lineRule="auto"/>
        <w:rPr>
          <w:rFonts w:ascii="宋体" w:hAnsi="宋体"/>
          <w:b/>
          <w:szCs w:val="21"/>
        </w:rPr>
      </w:pPr>
      <w:r>
        <w:rPr>
          <w:rFonts w:ascii="宋体" w:hAnsi="宋体" w:hint="eastAsia"/>
          <w:b/>
          <w:szCs w:val="21"/>
        </w:rPr>
        <w:t>24. 争议的解决</w:t>
      </w:r>
    </w:p>
    <w:p w:rsidR="00D32D13" w:rsidRDefault="00F76EF1">
      <w:pPr>
        <w:adjustRightInd w:val="0"/>
        <w:snapToGrid w:val="0"/>
        <w:spacing w:line="360" w:lineRule="auto"/>
        <w:ind w:firstLineChars="200" w:firstLine="420"/>
        <w:rPr>
          <w:rFonts w:ascii="宋体" w:hAnsi="宋体"/>
          <w:szCs w:val="21"/>
        </w:rPr>
      </w:pPr>
      <w:r>
        <w:rPr>
          <w:rFonts w:ascii="宋体" w:hAnsi="宋体" w:hint="eastAsia"/>
          <w:szCs w:val="21"/>
        </w:rPr>
        <w:t>24.1争议的解决方式</w:t>
      </w:r>
    </w:p>
    <w:p w:rsidR="00D32D13" w:rsidRDefault="00F76EF1">
      <w:pPr>
        <w:spacing w:line="360" w:lineRule="auto"/>
        <w:ind w:firstLineChars="200" w:firstLine="420"/>
        <w:rPr>
          <w:rFonts w:ascii="宋体" w:hAnsi="宋体"/>
          <w:szCs w:val="21"/>
        </w:rPr>
      </w:pPr>
      <w:r>
        <w:rPr>
          <w:rFonts w:ascii="宋体" w:hAnsi="宋体" w:hint="eastAsia"/>
          <w:szCs w:val="21"/>
        </w:rPr>
        <w:t>合同当事人友好协商解决不成、不愿提请争议评审或不接受争议评审组意见的，约定的合同争议解决方式：仲裁。</w:t>
      </w:r>
    </w:p>
    <w:p w:rsidR="00D32D13" w:rsidRDefault="00D32D13">
      <w:pPr>
        <w:spacing w:line="360" w:lineRule="auto"/>
        <w:jc w:val="left"/>
      </w:pPr>
    </w:p>
    <w:p w:rsidR="00D32D13" w:rsidRDefault="00D32D13">
      <w:pPr>
        <w:spacing w:line="400" w:lineRule="exact"/>
        <w:jc w:val="left"/>
      </w:pPr>
    </w:p>
    <w:p w:rsidR="00D32D13" w:rsidRDefault="00D32D13">
      <w:pPr>
        <w:spacing w:line="400" w:lineRule="exact"/>
        <w:jc w:val="left"/>
      </w:pPr>
    </w:p>
    <w:p w:rsidR="00D32D13" w:rsidRDefault="00F76EF1">
      <w:pPr>
        <w:pStyle w:val="4"/>
        <w:jc w:val="center"/>
        <w:rPr>
          <w:rFonts w:ascii="宋体" w:hAnsi="宋体" w:cs="宋体"/>
          <w:szCs w:val="21"/>
        </w:rPr>
      </w:pPr>
      <w:bookmarkStart w:id="125" w:name="_Toc152042546"/>
      <w:bookmarkStart w:id="126" w:name="_Toc152045767"/>
      <w:bookmarkStart w:id="127" w:name="_Toc498420015"/>
      <w:bookmarkStart w:id="128" w:name="_Toc11961"/>
      <w:bookmarkStart w:id="129" w:name="_Toc144974826"/>
      <w:bookmarkStart w:id="130" w:name="_Toc498420121"/>
      <w:r>
        <w:rPr>
          <w:rFonts w:ascii="宋体" w:hAnsi="宋体" w:cs="宋体" w:hint="eastAsia"/>
          <w:szCs w:val="21"/>
        </w:rPr>
        <w:br w:type="page"/>
      </w:r>
      <w:r>
        <w:rPr>
          <w:rFonts w:ascii="宋体" w:hAnsi="宋体" w:cs="宋体" w:hint="eastAsia"/>
          <w:szCs w:val="21"/>
        </w:rPr>
        <w:lastRenderedPageBreak/>
        <w:t>第三部分  合同附件格式</w:t>
      </w:r>
      <w:bookmarkEnd w:id="125"/>
      <w:bookmarkEnd w:id="126"/>
      <w:bookmarkEnd w:id="127"/>
      <w:bookmarkEnd w:id="128"/>
      <w:bookmarkEnd w:id="129"/>
      <w:bookmarkEnd w:id="130"/>
    </w:p>
    <w:p w:rsidR="00D32D13" w:rsidRDefault="00F76EF1">
      <w:pPr>
        <w:spacing w:line="420" w:lineRule="exact"/>
        <w:jc w:val="center"/>
        <w:rPr>
          <w:b/>
          <w:sz w:val="28"/>
          <w:szCs w:val="28"/>
        </w:rPr>
      </w:pPr>
      <w:bookmarkStart w:id="131" w:name="_Toc266113379"/>
      <w:bookmarkStart w:id="132" w:name="_Toc266524695"/>
      <w:r>
        <w:rPr>
          <w:rFonts w:hint="eastAsia"/>
          <w:b/>
          <w:sz w:val="28"/>
          <w:szCs w:val="28"/>
        </w:rPr>
        <w:t>合同协议书</w:t>
      </w:r>
      <w:bookmarkEnd w:id="131"/>
      <w:bookmarkEnd w:id="132"/>
    </w:p>
    <w:p w:rsidR="00D32D13" w:rsidRDefault="00D32D13">
      <w:pPr>
        <w:spacing w:line="420" w:lineRule="exact"/>
        <w:rPr>
          <w:b/>
          <w:szCs w:val="21"/>
        </w:rPr>
      </w:pPr>
    </w:p>
    <w:p w:rsidR="00D32D13" w:rsidRDefault="00F76EF1">
      <w:pPr>
        <w:spacing w:line="420" w:lineRule="exact"/>
        <w:ind w:firstLineChars="200" w:firstLine="420"/>
        <w:rPr>
          <w:szCs w:val="21"/>
        </w:rPr>
      </w:pP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（发包人名称，以下简称</w:t>
      </w:r>
      <w:r>
        <w:rPr>
          <w:szCs w:val="21"/>
        </w:rPr>
        <w:t>“</w:t>
      </w:r>
      <w:r>
        <w:rPr>
          <w:szCs w:val="21"/>
        </w:rPr>
        <w:t>发包人</w:t>
      </w:r>
      <w:r>
        <w:rPr>
          <w:szCs w:val="21"/>
        </w:rPr>
        <w:t>”</w:t>
      </w:r>
      <w:r>
        <w:rPr>
          <w:szCs w:val="21"/>
        </w:rPr>
        <w:t>）为实施</w:t>
      </w:r>
      <w:r>
        <w:rPr>
          <w:szCs w:val="21"/>
          <w:u w:val="single"/>
        </w:rPr>
        <w:t xml:space="preserve">                     </w:t>
      </w:r>
      <w:r>
        <w:rPr>
          <w:szCs w:val="21"/>
        </w:rPr>
        <w:t>（项目名称），已接受</w:t>
      </w:r>
      <w:r>
        <w:rPr>
          <w:szCs w:val="21"/>
          <w:u w:val="single"/>
        </w:rPr>
        <w:t xml:space="preserve">        </w:t>
      </w:r>
      <w:r>
        <w:rPr>
          <w:rFonts w:hint="eastAsia"/>
          <w:szCs w:val="21"/>
          <w:u w:val="single"/>
        </w:rPr>
        <w:t xml:space="preserve">         </w:t>
      </w:r>
      <w:r>
        <w:rPr>
          <w:szCs w:val="21"/>
        </w:rPr>
        <w:t>（承包人名称，以下简称</w:t>
      </w:r>
      <w:r>
        <w:rPr>
          <w:szCs w:val="21"/>
        </w:rPr>
        <w:t>“</w:t>
      </w:r>
      <w:r>
        <w:rPr>
          <w:szCs w:val="21"/>
        </w:rPr>
        <w:t>承包人</w:t>
      </w:r>
      <w:r>
        <w:rPr>
          <w:szCs w:val="21"/>
        </w:rPr>
        <w:t>”</w:t>
      </w:r>
      <w:r>
        <w:rPr>
          <w:szCs w:val="21"/>
        </w:rPr>
        <w:t>）</w:t>
      </w:r>
      <w:r>
        <w:rPr>
          <w:rFonts w:hint="eastAsia"/>
          <w:szCs w:val="21"/>
        </w:rPr>
        <w:t>对</w:t>
      </w:r>
      <w:r>
        <w:rPr>
          <w:szCs w:val="21"/>
          <w:u w:val="single"/>
        </w:rPr>
        <w:t xml:space="preserve">     </w:t>
      </w:r>
      <w:r>
        <w:rPr>
          <w:rFonts w:hint="eastAsia"/>
          <w:szCs w:val="21"/>
          <w:u w:val="single"/>
        </w:rPr>
        <w:t xml:space="preserve">           </w:t>
      </w:r>
      <w:r>
        <w:rPr>
          <w:rFonts w:hint="eastAsia"/>
          <w:szCs w:val="21"/>
        </w:rPr>
        <w:t>（项目名称）</w:t>
      </w:r>
      <w:r>
        <w:rPr>
          <w:szCs w:val="21"/>
          <w:u w:val="single"/>
        </w:rPr>
        <w:t xml:space="preserve">     </w:t>
      </w:r>
      <w:r>
        <w:rPr>
          <w:rFonts w:hint="eastAsia"/>
          <w:szCs w:val="21"/>
          <w:u w:val="single"/>
        </w:rPr>
        <w:t xml:space="preserve">       </w:t>
      </w:r>
      <w:r>
        <w:rPr>
          <w:rFonts w:hint="eastAsia"/>
          <w:szCs w:val="21"/>
        </w:rPr>
        <w:t>（</w:t>
      </w:r>
      <w:r>
        <w:rPr>
          <w:szCs w:val="21"/>
        </w:rPr>
        <w:t>标段</w:t>
      </w:r>
      <w:r>
        <w:rPr>
          <w:rFonts w:hint="eastAsia"/>
          <w:szCs w:val="21"/>
        </w:rPr>
        <w:t>名称）的投标，并确定其为中标人。</w:t>
      </w:r>
      <w:r>
        <w:rPr>
          <w:szCs w:val="21"/>
        </w:rPr>
        <w:t>发包人和承包人共同达成如下协议。</w:t>
      </w:r>
    </w:p>
    <w:p w:rsidR="00D32D13" w:rsidRDefault="00F76EF1">
      <w:pPr>
        <w:spacing w:line="420" w:lineRule="exact"/>
        <w:ind w:firstLineChars="171" w:firstLine="359"/>
        <w:rPr>
          <w:szCs w:val="21"/>
        </w:rPr>
      </w:pPr>
      <w:bookmarkStart w:id="133" w:name="_Toc144974828"/>
      <w:bookmarkStart w:id="134" w:name="_Toc152042548"/>
      <w:r>
        <w:rPr>
          <w:szCs w:val="21"/>
        </w:rPr>
        <w:t xml:space="preserve">1. </w:t>
      </w:r>
      <w:r>
        <w:rPr>
          <w:szCs w:val="21"/>
        </w:rPr>
        <w:t>本协议书与下列文件一起构成合同文件：</w:t>
      </w:r>
      <w:bookmarkEnd w:id="133"/>
      <w:bookmarkEnd w:id="134"/>
    </w:p>
    <w:p w:rsidR="00D32D13" w:rsidRDefault="00F76EF1">
      <w:pPr>
        <w:spacing w:line="420" w:lineRule="exact"/>
        <w:ind w:firstLineChars="150" w:firstLine="315"/>
        <w:rPr>
          <w:szCs w:val="21"/>
        </w:rPr>
      </w:pPr>
      <w:r>
        <w:rPr>
          <w:szCs w:val="21"/>
        </w:rPr>
        <w:t>（</w:t>
      </w:r>
      <w:r>
        <w:rPr>
          <w:szCs w:val="21"/>
        </w:rPr>
        <w:t>1</w:t>
      </w:r>
      <w:r>
        <w:rPr>
          <w:szCs w:val="21"/>
        </w:rPr>
        <w:t>）中标通知书；</w:t>
      </w:r>
    </w:p>
    <w:p w:rsidR="00D32D13" w:rsidRDefault="00F76EF1">
      <w:pPr>
        <w:spacing w:line="420" w:lineRule="exact"/>
        <w:ind w:firstLineChars="150" w:firstLine="315"/>
        <w:rPr>
          <w:szCs w:val="21"/>
        </w:rPr>
      </w:pPr>
      <w:r>
        <w:rPr>
          <w:szCs w:val="21"/>
        </w:rPr>
        <w:t>（</w:t>
      </w:r>
      <w:r>
        <w:rPr>
          <w:szCs w:val="21"/>
        </w:rPr>
        <w:t>2</w:t>
      </w:r>
      <w:r>
        <w:rPr>
          <w:szCs w:val="21"/>
        </w:rPr>
        <w:t>）投标函及投标函附录；</w:t>
      </w:r>
    </w:p>
    <w:p w:rsidR="00D32D13" w:rsidRDefault="00F76EF1">
      <w:pPr>
        <w:spacing w:line="420" w:lineRule="exact"/>
        <w:ind w:firstLineChars="150" w:firstLine="315"/>
        <w:rPr>
          <w:szCs w:val="21"/>
        </w:rPr>
      </w:pPr>
      <w:r>
        <w:rPr>
          <w:szCs w:val="21"/>
        </w:rPr>
        <w:t>（</w:t>
      </w:r>
      <w:r>
        <w:rPr>
          <w:szCs w:val="21"/>
        </w:rPr>
        <w:t>3</w:t>
      </w:r>
      <w:r>
        <w:rPr>
          <w:szCs w:val="21"/>
        </w:rPr>
        <w:t>）专用合同条款；</w:t>
      </w:r>
    </w:p>
    <w:p w:rsidR="00D32D13" w:rsidRDefault="00F76EF1">
      <w:pPr>
        <w:spacing w:line="420" w:lineRule="exact"/>
        <w:ind w:firstLineChars="150" w:firstLine="315"/>
        <w:rPr>
          <w:szCs w:val="21"/>
        </w:rPr>
      </w:pPr>
      <w:r>
        <w:rPr>
          <w:szCs w:val="21"/>
        </w:rPr>
        <w:t>（</w:t>
      </w:r>
      <w:r>
        <w:rPr>
          <w:szCs w:val="21"/>
        </w:rPr>
        <w:t>4</w:t>
      </w:r>
      <w:r>
        <w:rPr>
          <w:szCs w:val="21"/>
        </w:rPr>
        <w:t>）通用合同条款；</w:t>
      </w:r>
    </w:p>
    <w:p w:rsidR="00D32D13" w:rsidRDefault="00F76EF1">
      <w:pPr>
        <w:spacing w:line="420" w:lineRule="exact"/>
        <w:ind w:firstLineChars="150" w:firstLine="315"/>
        <w:rPr>
          <w:szCs w:val="21"/>
        </w:rPr>
      </w:pPr>
      <w:r>
        <w:rPr>
          <w:szCs w:val="21"/>
        </w:rPr>
        <w:t>（</w:t>
      </w:r>
      <w:r>
        <w:rPr>
          <w:szCs w:val="21"/>
        </w:rPr>
        <w:t>5</w:t>
      </w:r>
      <w:r>
        <w:rPr>
          <w:szCs w:val="21"/>
        </w:rPr>
        <w:t>）技术标准和要求</w:t>
      </w:r>
      <w:r>
        <w:rPr>
          <w:rFonts w:hint="eastAsia"/>
          <w:szCs w:val="21"/>
        </w:rPr>
        <w:t>（合同技术条款）</w:t>
      </w:r>
      <w:r>
        <w:rPr>
          <w:szCs w:val="21"/>
        </w:rPr>
        <w:t>；</w:t>
      </w:r>
    </w:p>
    <w:p w:rsidR="00D32D13" w:rsidRDefault="00F76EF1">
      <w:pPr>
        <w:spacing w:line="420" w:lineRule="exact"/>
        <w:ind w:firstLineChars="150" w:firstLine="315"/>
        <w:rPr>
          <w:szCs w:val="21"/>
        </w:rPr>
      </w:pPr>
      <w:r>
        <w:rPr>
          <w:szCs w:val="21"/>
        </w:rPr>
        <w:t>（</w:t>
      </w:r>
      <w:r>
        <w:rPr>
          <w:szCs w:val="21"/>
        </w:rPr>
        <w:t>6</w:t>
      </w:r>
      <w:r>
        <w:rPr>
          <w:szCs w:val="21"/>
        </w:rPr>
        <w:t>）图纸；</w:t>
      </w:r>
    </w:p>
    <w:p w:rsidR="00D32D13" w:rsidRDefault="00F76EF1">
      <w:pPr>
        <w:spacing w:line="420" w:lineRule="exact"/>
        <w:ind w:firstLineChars="150" w:firstLine="315"/>
        <w:rPr>
          <w:szCs w:val="21"/>
        </w:rPr>
      </w:pPr>
      <w:r>
        <w:rPr>
          <w:szCs w:val="21"/>
        </w:rPr>
        <w:t>（</w:t>
      </w:r>
      <w:r>
        <w:rPr>
          <w:szCs w:val="21"/>
        </w:rPr>
        <w:t>7</w:t>
      </w:r>
      <w:r>
        <w:rPr>
          <w:szCs w:val="21"/>
        </w:rPr>
        <w:t>）已标价工程量清单；</w:t>
      </w:r>
    </w:p>
    <w:p w:rsidR="00D32D13" w:rsidRDefault="00F76EF1">
      <w:pPr>
        <w:tabs>
          <w:tab w:val="left" w:pos="540"/>
        </w:tabs>
        <w:spacing w:line="420" w:lineRule="exact"/>
        <w:ind w:firstLineChars="150" w:firstLine="315"/>
        <w:rPr>
          <w:szCs w:val="21"/>
        </w:rPr>
      </w:pPr>
      <w:r>
        <w:rPr>
          <w:szCs w:val="21"/>
        </w:rPr>
        <w:t>（</w:t>
      </w:r>
      <w:r>
        <w:rPr>
          <w:szCs w:val="21"/>
        </w:rPr>
        <w:t>8</w:t>
      </w:r>
      <w:r>
        <w:rPr>
          <w:szCs w:val="21"/>
        </w:rPr>
        <w:t>）其</w:t>
      </w:r>
      <w:r>
        <w:rPr>
          <w:rFonts w:hint="eastAsia"/>
          <w:szCs w:val="21"/>
        </w:rPr>
        <w:t>它</w:t>
      </w:r>
      <w:r>
        <w:rPr>
          <w:szCs w:val="21"/>
        </w:rPr>
        <w:t>合同文件。</w:t>
      </w:r>
    </w:p>
    <w:p w:rsidR="00D32D13" w:rsidRDefault="00F76EF1">
      <w:pPr>
        <w:spacing w:line="420" w:lineRule="exact"/>
        <w:ind w:firstLineChars="171" w:firstLine="359"/>
        <w:rPr>
          <w:szCs w:val="21"/>
        </w:rPr>
      </w:pPr>
      <w:bookmarkStart w:id="135" w:name="_Toc152042549"/>
      <w:bookmarkStart w:id="136" w:name="_Toc144974829"/>
      <w:r>
        <w:rPr>
          <w:szCs w:val="21"/>
        </w:rPr>
        <w:t xml:space="preserve">2. </w:t>
      </w:r>
      <w:r>
        <w:rPr>
          <w:szCs w:val="21"/>
        </w:rPr>
        <w:t>上述文件互相补充和解释，如有不明确或不一致之处，以合同约定次序在先者为准。</w:t>
      </w:r>
      <w:bookmarkEnd w:id="135"/>
      <w:bookmarkEnd w:id="136"/>
    </w:p>
    <w:p w:rsidR="00D32D13" w:rsidRDefault="00F76EF1">
      <w:pPr>
        <w:spacing w:line="420" w:lineRule="exact"/>
        <w:ind w:firstLineChars="171" w:firstLine="359"/>
        <w:rPr>
          <w:szCs w:val="21"/>
        </w:rPr>
      </w:pPr>
      <w:r>
        <w:rPr>
          <w:szCs w:val="21"/>
        </w:rPr>
        <w:t xml:space="preserve">3. </w:t>
      </w:r>
      <w:r>
        <w:rPr>
          <w:szCs w:val="21"/>
        </w:rPr>
        <w:t>签约合同价：人民币（大写）</w:t>
      </w:r>
      <w:r>
        <w:rPr>
          <w:szCs w:val="21"/>
          <w:u w:val="single"/>
        </w:rPr>
        <w:t xml:space="preserve">          </w:t>
      </w:r>
      <w:r>
        <w:rPr>
          <w:szCs w:val="21"/>
        </w:rPr>
        <w:t>元（</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元</w:t>
      </w:r>
      <w:r>
        <w:rPr>
          <w:szCs w:val="21"/>
        </w:rPr>
        <w:t>）。</w:t>
      </w:r>
    </w:p>
    <w:p w:rsidR="00D32D13" w:rsidRDefault="00F76EF1">
      <w:pPr>
        <w:spacing w:line="420" w:lineRule="exact"/>
        <w:ind w:firstLineChars="171" w:firstLine="359"/>
        <w:rPr>
          <w:szCs w:val="21"/>
          <w:u w:val="single"/>
        </w:rPr>
      </w:pPr>
      <w:r>
        <w:rPr>
          <w:szCs w:val="21"/>
        </w:rPr>
        <w:t xml:space="preserve">4. </w:t>
      </w:r>
      <w:r>
        <w:rPr>
          <w:rFonts w:hint="eastAsia"/>
          <w:szCs w:val="21"/>
        </w:rPr>
        <w:t>承包人</w:t>
      </w:r>
      <w:r>
        <w:rPr>
          <w:szCs w:val="21"/>
        </w:rPr>
        <w:t>项目经理：</w:t>
      </w:r>
      <w:r>
        <w:rPr>
          <w:szCs w:val="21"/>
          <w:u w:val="single"/>
        </w:rPr>
        <w:t xml:space="preserve">               </w:t>
      </w:r>
      <w:r>
        <w:rPr>
          <w:szCs w:val="21"/>
        </w:rPr>
        <w:t xml:space="preserve"> </w:t>
      </w:r>
      <w:r>
        <w:rPr>
          <w:rFonts w:hint="eastAsia"/>
          <w:szCs w:val="21"/>
        </w:rPr>
        <w:t>，技术负责人：</w:t>
      </w:r>
      <w:r>
        <w:rPr>
          <w:rFonts w:hint="eastAsia"/>
          <w:szCs w:val="21"/>
          <w:u w:val="single"/>
        </w:rPr>
        <w:t xml:space="preserve">             </w:t>
      </w:r>
      <w:r>
        <w:rPr>
          <w:szCs w:val="21"/>
        </w:rPr>
        <w:t>。</w:t>
      </w:r>
    </w:p>
    <w:p w:rsidR="00D32D13" w:rsidRDefault="00F76EF1">
      <w:pPr>
        <w:spacing w:line="420" w:lineRule="exact"/>
        <w:ind w:firstLineChars="171" w:firstLine="359"/>
        <w:rPr>
          <w:szCs w:val="21"/>
        </w:rPr>
      </w:pPr>
      <w:r>
        <w:rPr>
          <w:szCs w:val="21"/>
        </w:rPr>
        <w:t xml:space="preserve">5. </w:t>
      </w:r>
      <w:r>
        <w:rPr>
          <w:szCs w:val="21"/>
        </w:rPr>
        <w:t>工程质量符合</w:t>
      </w:r>
      <w:r>
        <w:rPr>
          <w:szCs w:val="21"/>
          <w:u w:val="single"/>
        </w:rPr>
        <w:t xml:space="preserve">             </w:t>
      </w:r>
      <w:r>
        <w:rPr>
          <w:szCs w:val="21"/>
        </w:rPr>
        <w:t>标准。</w:t>
      </w:r>
    </w:p>
    <w:p w:rsidR="00D32D13" w:rsidRDefault="00F76EF1">
      <w:pPr>
        <w:spacing w:line="420" w:lineRule="exact"/>
        <w:ind w:firstLineChars="171" w:firstLine="359"/>
        <w:rPr>
          <w:szCs w:val="21"/>
        </w:rPr>
      </w:pPr>
      <w:r>
        <w:rPr>
          <w:szCs w:val="21"/>
        </w:rPr>
        <w:t xml:space="preserve">6. </w:t>
      </w:r>
      <w:r>
        <w:rPr>
          <w:szCs w:val="21"/>
        </w:rPr>
        <w:t>承包人承诺按合同约定承担工程的实施、完成及缺陷修复。</w:t>
      </w:r>
    </w:p>
    <w:p w:rsidR="00D32D13" w:rsidRDefault="00F76EF1">
      <w:pPr>
        <w:spacing w:line="420" w:lineRule="exact"/>
        <w:ind w:firstLineChars="171" w:firstLine="359"/>
        <w:rPr>
          <w:szCs w:val="21"/>
        </w:rPr>
      </w:pPr>
      <w:r>
        <w:rPr>
          <w:szCs w:val="21"/>
        </w:rPr>
        <w:t xml:space="preserve">7. </w:t>
      </w:r>
      <w:r>
        <w:rPr>
          <w:szCs w:val="21"/>
        </w:rPr>
        <w:t>发包人承诺按合同约定的条件、时间和方式向承包人支付合同价款。</w:t>
      </w:r>
    </w:p>
    <w:p w:rsidR="00D32D13" w:rsidRDefault="00F76EF1">
      <w:pPr>
        <w:spacing w:line="420" w:lineRule="exact"/>
        <w:ind w:firstLineChars="171" w:firstLine="359"/>
        <w:rPr>
          <w:szCs w:val="21"/>
        </w:rPr>
      </w:pPr>
      <w:r>
        <w:rPr>
          <w:szCs w:val="21"/>
        </w:rPr>
        <w:t xml:space="preserve">8. </w:t>
      </w:r>
      <w:r>
        <w:rPr>
          <w:szCs w:val="21"/>
        </w:rPr>
        <w:t>承包人</w:t>
      </w:r>
      <w:r>
        <w:rPr>
          <w:rFonts w:hint="eastAsia"/>
          <w:szCs w:val="21"/>
        </w:rPr>
        <w:t>承诺执行</w:t>
      </w:r>
      <w:r>
        <w:rPr>
          <w:szCs w:val="21"/>
        </w:rPr>
        <w:t>监理人开工</w:t>
      </w:r>
      <w:r>
        <w:rPr>
          <w:rFonts w:hint="eastAsia"/>
          <w:szCs w:val="21"/>
        </w:rPr>
        <w:t>通知</w:t>
      </w:r>
      <w:r>
        <w:rPr>
          <w:szCs w:val="21"/>
        </w:rPr>
        <w:t>，</w:t>
      </w:r>
      <w:r>
        <w:rPr>
          <w:rFonts w:hint="eastAsia"/>
          <w:szCs w:val="21"/>
        </w:rPr>
        <w:t>计划</w:t>
      </w:r>
      <w:r>
        <w:rPr>
          <w:szCs w:val="21"/>
        </w:rPr>
        <w:t>工期</w:t>
      </w:r>
      <w:r>
        <w:rPr>
          <w:szCs w:val="21"/>
          <w:u w:val="single"/>
        </w:rPr>
        <w:t xml:space="preserve">    </w:t>
      </w:r>
      <w:r>
        <w:rPr>
          <w:rFonts w:hint="eastAsia"/>
          <w:szCs w:val="21"/>
          <w:u w:val="single"/>
        </w:rPr>
        <w:t xml:space="preserve">   </w:t>
      </w:r>
      <w:r>
        <w:rPr>
          <w:rFonts w:hint="eastAsia"/>
          <w:szCs w:val="21"/>
        </w:rPr>
        <w:t>天</w:t>
      </w:r>
      <w:r>
        <w:rPr>
          <w:szCs w:val="21"/>
        </w:rPr>
        <w:t>。</w:t>
      </w:r>
    </w:p>
    <w:p w:rsidR="00D32D13" w:rsidRDefault="00F76EF1">
      <w:pPr>
        <w:spacing w:line="420" w:lineRule="exact"/>
        <w:ind w:firstLineChars="171" w:firstLine="359"/>
        <w:rPr>
          <w:szCs w:val="21"/>
        </w:rPr>
      </w:pPr>
      <w:r>
        <w:rPr>
          <w:szCs w:val="21"/>
        </w:rPr>
        <w:t xml:space="preserve">9. </w:t>
      </w:r>
      <w:r>
        <w:rPr>
          <w:szCs w:val="21"/>
        </w:rPr>
        <w:t>本协议书一式</w:t>
      </w:r>
      <w:r>
        <w:rPr>
          <w:szCs w:val="21"/>
          <w:u w:val="single"/>
        </w:rPr>
        <w:t xml:space="preserve">     </w:t>
      </w:r>
      <w:r>
        <w:rPr>
          <w:szCs w:val="21"/>
        </w:rPr>
        <w:t>份，合同双方各执一份。</w:t>
      </w:r>
    </w:p>
    <w:p w:rsidR="00D32D13" w:rsidRDefault="00F76EF1">
      <w:pPr>
        <w:spacing w:line="420" w:lineRule="exact"/>
        <w:ind w:firstLineChars="171" w:firstLine="359"/>
        <w:rPr>
          <w:szCs w:val="21"/>
        </w:rPr>
      </w:pPr>
      <w:bookmarkStart w:id="137" w:name="_Toc152042550"/>
      <w:bookmarkStart w:id="138" w:name="_Toc144974830"/>
      <w:r>
        <w:rPr>
          <w:szCs w:val="21"/>
        </w:rPr>
        <w:t xml:space="preserve">10. </w:t>
      </w:r>
      <w:r>
        <w:rPr>
          <w:szCs w:val="21"/>
        </w:rPr>
        <w:t>合同未尽事宜，双方另行签订补充协议。补充协议是合同的组成部分。</w:t>
      </w:r>
      <w:bookmarkEnd w:id="137"/>
      <w:bookmarkEnd w:id="138"/>
    </w:p>
    <w:p w:rsidR="00D32D13" w:rsidRDefault="00D32D13">
      <w:pPr>
        <w:spacing w:line="420" w:lineRule="exact"/>
        <w:rPr>
          <w:szCs w:val="21"/>
        </w:rPr>
      </w:pPr>
    </w:p>
    <w:p w:rsidR="00D32D13" w:rsidRDefault="00F76EF1">
      <w:pPr>
        <w:spacing w:line="42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rsidR="00D32D13" w:rsidRDefault="00F76EF1">
      <w:pPr>
        <w:spacing w:line="420" w:lineRule="exact"/>
        <w:rPr>
          <w:szCs w:val="21"/>
        </w:rPr>
      </w:pPr>
      <w:r>
        <w:rPr>
          <w:szCs w:val="21"/>
        </w:rPr>
        <w:t>法定代表人或其委托代理人：</w:t>
      </w:r>
      <w:r>
        <w:rPr>
          <w:szCs w:val="21"/>
          <w:u w:val="single"/>
        </w:rPr>
        <w:t xml:space="preserve">    </w:t>
      </w:r>
      <w:r>
        <w:rPr>
          <w:rFonts w:hint="eastAsia"/>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D32D13" w:rsidRDefault="00F76EF1">
      <w:pPr>
        <w:spacing w:line="420" w:lineRule="exact"/>
        <w:ind w:firstLineChars="950" w:firstLine="1995"/>
        <w:jc w:val="left"/>
        <w:rPr>
          <w:szCs w:val="21"/>
        </w:rPr>
      </w:pP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年</w:t>
      </w:r>
      <w:r>
        <w:rPr>
          <w:szCs w:val="21"/>
          <w:u w:val="single"/>
        </w:rPr>
        <w:t xml:space="preserve">  </w:t>
      </w:r>
      <w:r>
        <w:rPr>
          <w:rFonts w:hint="eastAsia"/>
          <w:szCs w:val="21"/>
          <w:u w:val="single"/>
        </w:rPr>
        <w:t xml:space="preserve">  </w:t>
      </w:r>
      <w:r>
        <w:rPr>
          <w:szCs w:val="21"/>
        </w:rPr>
        <w:t>月</w:t>
      </w:r>
      <w:r>
        <w:rPr>
          <w:szCs w:val="21"/>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日</w:t>
      </w:r>
      <w:r>
        <w:rPr>
          <w:rFonts w:hint="eastAsia"/>
          <w:szCs w:val="21"/>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年</w:t>
      </w:r>
      <w:r>
        <w:rPr>
          <w:szCs w:val="21"/>
          <w:u w:val="single"/>
        </w:rPr>
        <w:t xml:space="preserve">  </w:t>
      </w:r>
      <w:r>
        <w:rPr>
          <w:rFonts w:hint="eastAsia"/>
          <w:szCs w:val="21"/>
          <w:u w:val="single"/>
        </w:rPr>
        <w:t xml:space="preserve">  </w:t>
      </w:r>
      <w:r>
        <w:rPr>
          <w:szCs w:val="21"/>
        </w:rPr>
        <w:t>月</w:t>
      </w:r>
      <w:r>
        <w:rPr>
          <w:szCs w:val="21"/>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日</w:t>
      </w:r>
    </w:p>
    <w:p w:rsidR="00D32D13" w:rsidRDefault="00D32D13">
      <w:pPr>
        <w:spacing w:line="440" w:lineRule="exact"/>
        <w:rPr>
          <w:szCs w:val="21"/>
        </w:rPr>
      </w:pPr>
    </w:p>
    <w:p w:rsidR="00D32D13" w:rsidRDefault="00D32D13">
      <w:pPr>
        <w:adjustRightInd w:val="0"/>
        <w:spacing w:line="360" w:lineRule="auto"/>
        <w:ind w:firstLineChars="200" w:firstLine="420"/>
        <w:rPr>
          <w:rFonts w:ascii="宋体" w:hAnsi="宋体" w:cs="宋体"/>
          <w:szCs w:val="21"/>
        </w:rPr>
      </w:pPr>
    </w:p>
    <w:p w:rsidR="00D32D13" w:rsidRDefault="00D32D13">
      <w:pPr>
        <w:spacing w:line="360" w:lineRule="auto"/>
        <w:rPr>
          <w:rFonts w:ascii="宋体" w:hAnsi="宋体" w:cs="宋体"/>
        </w:rPr>
      </w:pPr>
    </w:p>
    <w:p w:rsidR="00D32D13" w:rsidRDefault="00D32D13">
      <w:pPr>
        <w:pStyle w:val="2"/>
        <w:spacing w:line="360" w:lineRule="auto"/>
        <w:jc w:val="center"/>
        <w:rPr>
          <w:rFonts w:cs="宋体"/>
          <w:sz w:val="48"/>
          <w:szCs w:val="48"/>
        </w:rPr>
      </w:pPr>
      <w:bookmarkStart w:id="139" w:name="_Toc283382023"/>
      <w:bookmarkStart w:id="140" w:name="_Toc498420128"/>
      <w:bookmarkEnd w:id="82"/>
    </w:p>
    <w:p w:rsidR="00D32D13" w:rsidRDefault="00F76EF1">
      <w:pPr>
        <w:pStyle w:val="2"/>
        <w:spacing w:line="360" w:lineRule="auto"/>
        <w:jc w:val="center"/>
        <w:rPr>
          <w:rFonts w:cs="宋体"/>
          <w:sz w:val="48"/>
          <w:szCs w:val="48"/>
        </w:rPr>
      </w:pPr>
      <w:r>
        <w:rPr>
          <w:rFonts w:cs="宋体" w:hint="eastAsia"/>
          <w:sz w:val="48"/>
          <w:szCs w:val="48"/>
        </w:rPr>
        <w:t>第六章</w:t>
      </w:r>
      <w:r>
        <w:rPr>
          <w:rFonts w:cs="宋体" w:hint="eastAsia"/>
          <w:sz w:val="48"/>
          <w:szCs w:val="48"/>
        </w:rPr>
        <w:t xml:space="preserve">  </w:t>
      </w:r>
      <w:r>
        <w:rPr>
          <w:rFonts w:cs="宋体" w:hint="eastAsia"/>
          <w:sz w:val="48"/>
          <w:szCs w:val="48"/>
        </w:rPr>
        <w:t>投标文件格式</w:t>
      </w:r>
      <w:bookmarkEnd w:id="139"/>
      <w:bookmarkEnd w:id="140"/>
    </w:p>
    <w:p w:rsidR="00D32D13" w:rsidRDefault="00D32D13">
      <w:pPr>
        <w:spacing w:line="360" w:lineRule="auto"/>
        <w:jc w:val="center"/>
        <w:rPr>
          <w:rFonts w:ascii="宋体" w:hAnsi="宋体" w:cs="宋体"/>
          <w:b/>
          <w:sz w:val="32"/>
          <w:szCs w:val="32"/>
          <w:u w:val="single"/>
        </w:rPr>
      </w:pPr>
    </w:p>
    <w:p w:rsidR="00D32D13" w:rsidRDefault="00D32D13">
      <w:pPr>
        <w:spacing w:line="360" w:lineRule="auto"/>
        <w:jc w:val="center"/>
        <w:rPr>
          <w:rFonts w:ascii="宋体" w:hAnsi="宋体" w:cs="宋体"/>
          <w:b/>
          <w:sz w:val="32"/>
          <w:szCs w:val="32"/>
          <w:u w:val="single"/>
        </w:rPr>
      </w:pPr>
    </w:p>
    <w:p w:rsidR="00D32D13" w:rsidRDefault="00D32D13">
      <w:pPr>
        <w:spacing w:line="360" w:lineRule="auto"/>
        <w:jc w:val="center"/>
        <w:rPr>
          <w:rFonts w:ascii="宋体" w:hAnsi="宋体" w:cs="宋体"/>
          <w:b/>
          <w:sz w:val="32"/>
          <w:szCs w:val="32"/>
          <w:u w:val="single"/>
        </w:rPr>
      </w:pPr>
    </w:p>
    <w:p w:rsidR="00D32D13" w:rsidRDefault="00F76EF1">
      <w:pPr>
        <w:spacing w:line="360" w:lineRule="auto"/>
        <w:jc w:val="center"/>
        <w:rPr>
          <w:sz w:val="44"/>
          <w:szCs w:val="44"/>
        </w:rPr>
      </w:pPr>
      <w:r>
        <w:rPr>
          <w:rFonts w:ascii="宋体" w:hAnsi="宋体" w:cs="宋体" w:hint="eastAsia"/>
          <w:b/>
          <w:sz w:val="32"/>
          <w:szCs w:val="32"/>
          <w:u w:val="single"/>
        </w:rPr>
        <w:br w:type="page"/>
      </w:r>
      <w:r>
        <w:rPr>
          <w:rFonts w:ascii="宋体" w:hAnsi="宋体" w:cs="宋体" w:hint="eastAsia"/>
          <w:b/>
          <w:sz w:val="32"/>
          <w:szCs w:val="32"/>
        </w:rPr>
        <w:lastRenderedPageBreak/>
        <w:t xml:space="preserve">                                       </w:t>
      </w:r>
      <w:r>
        <w:rPr>
          <w:rFonts w:ascii="宋体" w:hAnsi="宋体" w:cs="宋体" w:hint="eastAsia"/>
          <w:b/>
          <w:sz w:val="44"/>
          <w:szCs w:val="44"/>
        </w:rPr>
        <w:t xml:space="preserve"> 正本/（副本）</w:t>
      </w:r>
    </w:p>
    <w:p w:rsidR="00D32D13" w:rsidRDefault="00D32D13">
      <w:pPr>
        <w:spacing w:line="360" w:lineRule="auto"/>
        <w:rPr>
          <w:rFonts w:ascii="宋体" w:hAnsi="宋体" w:cs="宋体"/>
          <w:b/>
          <w:sz w:val="32"/>
          <w:szCs w:val="32"/>
          <w:u w:val="single"/>
        </w:rPr>
      </w:pPr>
    </w:p>
    <w:p w:rsidR="00D32D13" w:rsidRDefault="00F76EF1">
      <w:pPr>
        <w:autoSpaceDE w:val="0"/>
        <w:autoSpaceDN w:val="0"/>
        <w:adjustRightInd w:val="0"/>
        <w:spacing w:line="420" w:lineRule="exact"/>
        <w:ind w:firstLineChars="900" w:firstLine="3960"/>
        <w:jc w:val="left"/>
        <w:rPr>
          <w:rFonts w:ascii="仿宋" w:eastAsia="仿宋" w:hAnsi="仿宋" w:cs="黑体"/>
          <w:kern w:val="0"/>
          <w:sz w:val="28"/>
          <w:szCs w:val="28"/>
          <w:u w:val="single"/>
        </w:rPr>
      </w:pPr>
      <w:r>
        <w:rPr>
          <w:rFonts w:ascii="仿宋" w:eastAsia="仿宋" w:hAnsi="仿宋" w:cs="黑体" w:hint="eastAsia"/>
          <w:sz w:val="44"/>
          <w:szCs w:val="36"/>
          <w:u w:val="single"/>
        </w:rPr>
        <w:t>项目名称</w:t>
      </w:r>
    </w:p>
    <w:p w:rsidR="00D32D13" w:rsidRDefault="00D32D13">
      <w:pPr>
        <w:autoSpaceDE w:val="0"/>
        <w:autoSpaceDN w:val="0"/>
        <w:adjustRightInd w:val="0"/>
        <w:spacing w:line="420" w:lineRule="exact"/>
        <w:ind w:firstLineChars="900" w:firstLine="2520"/>
        <w:jc w:val="left"/>
        <w:rPr>
          <w:rFonts w:ascii="仿宋" w:eastAsia="仿宋" w:hAnsi="仿宋" w:cs="黑体"/>
          <w:kern w:val="0"/>
          <w:sz w:val="28"/>
          <w:szCs w:val="28"/>
        </w:rPr>
      </w:pPr>
    </w:p>
    <w:p w:rsidR="00D32D13" w:rsidRDefault="00D32D13">
      <w:pPr>
        <w:autoSpaceDE w:val="0"/>
        <w:autoSpaceDN w:val="0"/>
        <w:adjustRightInd w:val="0"/>
        <w:spacing w:line="420" w:lineRule="exact"/>
        <w:ind w:firstLineChars="900" w:firstLine="2520"/>
        <w:jc w:val="left"/>
        <w:rPr>
          <w:rFonts w:ascii="仿宋" w:eastAsia="仿宋" w:hAnsi="仿宋" w:cs="黑体"/>
          <w:kern w:val="0"/>
          <w:sz w:val="28"/>
          <w:szCs w:val="28"/>
        </w:rPr>
      </w:pPr>
    </w:p>
    <w:p w:rsidR="00D32D13" w:rsidRDefault="00D32D13">
      <w:pPr>
        <w:autoSpaceDE w:val="0"/>
        <w:autoSpaceDN w:val="0"/>
        <w:adjustRightInd w:val="0"/>
        <w:spacing w:line="420" w:lineRule="exact"/>
        <w:jc w:val="left"/>
        <w:rPr>
          <w:rFonts w:ascii="仿宋" w:eastAsia="仿宋" w:hAnsi="仿宋" w:cs="黑体"/>
          <w:kern w:val="0"/>
          <w:sz w:val="28"/>
          <w:szCs w:val="28"/>
        </w:rPr>
      </w:pPr>
    </w:p>
    <w:p w:rsidR="00D32D13" w:rsidRDefault="00F76EF1">
      <w:pPr>
        <w:autoSpaceDE w:val="0"/>
        <w:autoSpaceDN w:val="0"/>
        <w:adjustRightInd w:val="0"/>
        <w:spacing w:line="360" w:lineRule="auto"/>
        <w:jc w:val="center"/>
        <w:rPr>
          <w:rFonts w:ascii="仿宋" w:eastAsia="仿宋" w:hAnsi="仿宋" w:cs="黑体"/>
          <w:b/>
          <w:spacing w:val="60"/>
          <w:kern w:val="0"/>
          <w:sz w:val="52"/>
          <w:szCs w:val="52"/>
        </w:rPr>
      </w:pPr>
      <w:r>
        <w:rPr>
          <w:rFonts w:ascii="仿宋" w:eastAsia="仿宋" w:hAnsi="仿宋" w:cs="黑体" w:hint="eastAsia"/>
          <w:b/>
          <w:spacing w:val="60"/>
          <w:kern w:val="0"/>
          <w:sz w:val="52"/>
          <w:szCs w:val="52"/>
        </w:rPr>
        <w:t>投 标 文 件</w:t>
      </w:r>
    </w:p>
    <w:p w:rsidR="00D32D13" w:rsidRDefault="00F76EF1">
      <w:pPr>
        <w:autoSpaceDE w:val="0"/>
        <w:autoSpaceDN w:val="0"/>
        <w:adjustRightInd w:val="0"/>
        <w:spacing w:line="420" w:lineRule="exact"/>
        <w:jc w:val="center"/>
        <w:rPr>
          <w:rFonts w:ascii="仿宋" w:eastAsia="仿宋" w:hAnsi="仿宋" w:cs="黑体"/>
          <w:kern w:val="0"/>
          <w:sz w:val="44"/>
          <w:szCs w:val="44"/>
        </w:rPr>
      </w:pPr>
      <w:r>
        <w:rPr>
          <w:rFonts w:ascii="仿宋" w:eastAsia="仿宋" w:hAnsi="仿宋" w:hint="eastAsia"/>
          <w:b/>
          <w:sz w:val="30"/>
          <w:szCs w:val="30"/>
        </w:rPr>
        <w:t xml:space="preserve"> </w:t>
      </w:r>
    </w:p>
    <w:p w:rsidR="00D32D13" w:rsidRDefault="00F76EF1">
      <w:pPr>
        <w:autoSpaceDE w:val="0"/>
        <w:autoSpaceDN w:val="0"/>
        <w:adjustRightInd w:val="0"/>
        <w:spacing w:line="420" w:lineRule="exact"/>
        <w:jc w:val="center"/>
        <w:rPr>
          <w:rFonts w:ascii="仿宋" w:eastAsia="仿宋" w:hAnsi="仿宋" w:cs="黑体"/>
          <w:kern w:val="0"/>
          <w:sz w:val="44"/>
          <w:szCs w:val="44"/>
        </w:rPr>
      </w:pPr>
      <w:r>
        <w:rPr>
          <w:rFonts w:ascii="仿宋" w:eastAsia="仿宋" w:hAnsi="仿宋" w:hint="eastAsia"/>
          <w:b/>
          <w:sz w:val="28"/>
          <w:szCs w:val="28"/>
        </w:rPr>
        <w:t>建安建工公字〔2018〕</w:t>
      </w:r>
      <w:r w:rsidR="009B2486">
        <w:rPr>
          <w:rFonts w:ascii="仿宋" w:eastAsia="仿宋" w:hAnsi="仿宋" w:hint="eastAsia"/>
          <w:b/>
          <w:sz w:val="28"/>
          <w:szCs w:val="28"/>
        </w:rPr>
        <w:t>149</w:t>
      </w:r>
      <w:r>
        <w:rPr>
          <w:rFonts w:ascii="仿宋" w:eastAsia="仿宋" w:hAnsi="仿宋" w:hint="eastAsia"/>
          <w:b/>
          <w:sz w:val="28"/>
          <w:szCs w:val="28"/>
        </w:rPr>
        <w:t>号</w:t>
      </w:r>
    </w:p>
    <w:p w:rsidR="00D32D13" w:rsidRDefault="00D32D13">
      <w:pPr>
        <w:autoSpaceDE w:val="0"/>
        <w:autoSpaceDN w:val="0"/>
        <w:adjustRightInd w:val="0"/>
        <w:spacing w:line="420" w:lineRule="exact"/>
        <w:jc w:val="center"/>
        <w:rPr>
          <w:rFonts w:ascii="仿宋" w:eastAsia="仿宋" w:hAnsi="仿宋" w:cs="黑体"/>
          <w:kern w:val="0"/>
          <w:sz w:val="44"/>
          <w:szCs w:val="44"/>
        </w:rPr>
      </w:pPr>
    </w:p>
    <w:p w:rsidR="00D32D13" w:rsidRDefault="00D32D13">
      <w:pPr>
        <w:autoSpaceDE w:val="0"/>
        <w:autoSpaceDN w:val="0"/>
        <w:adjustRightInd w:val="0"/>
        <w:spacing w:line="420" w:lineRule="exact"/>
        <w:jc w:val="center"/>
        <w:rPr>
          <w:rFonts w:ascii="仿宋" w:eastAsia="仿宋" w:hAnsi="仿宋" w:cs="黑体"/>
          <w:kern w:val="0"/>
          <w:sz w:val="44"/>
          <w:szCs w:val="44"/>
        </w:rPr>
      </w:pPr>
    </w:p>
    <w:p w:rsidR="00D32D13" w:rsidRDefault="00D32D13">
      <w:pPr>
        <w:autoSpaceDE w:val="0"/>
        <w:autoSpaceDN w:val="0"/>
        <w:adjustRightInd w:val="0"/>
        <w:spacing w:line="420" w:lineRule="exact"/>
        <w:rPr>
          <w:rFonts w:ascii="仿宋" w:eastAsia="仿宋" w:hAnsi="仿宋" w:cs="黑体"/>
          <w:kern w:val="0"/>
          <w:sz w:val="44"/>
          <w:szCs w:val="44"/>
        </w:rPr>
      </w:pPr>
    </w:p>
    <w:p w:rsidR="00D32D13" w:rsidRDefault="00D32D13">
      <w:pPr>
        <w:autoSpaceDE w:val="0"/>
        <w:autoSpaceDN w:val="0"/>
        <w:adjustRightInd w:val="0"/>
        <w:spacing w:line="420" w:lineRule="exact"/>
        <w:jc w:val="center"/>
        <w:rPr>
          <w:rFonts w:ascii="仿宋" w:eastAsia="仿宋" w:hAnsi="仿宋" w:cs="黑体"/>
          <w:kern w:val="0"/>
          <w:sz w:val="44"/>
          <w:szCs w:val="44"/>
        </w:rPr>
      </w:pPr>
    </w:p>
    <w:p w:rsidR="00D32D13" w:rsidRDefault="00D32D13">
      <w:pPr>
        <w:autoSpaceDE w:val="0"/>
        <w:autoSpaceDN w:val="0"/>
        <w:adjustRightInd w:val="0"/>
        <w:spacing w:line="420" w:lineRule="exact"/>
        <w:jc w:val="center"/>
        <w:rPr>
          <w:rFonts w:ascii="仿宋" w:eastAsia="仿宋" w:hAnsi="仿宋" w:cs="黑体"/>
          <w:kern w:val="0"/>
          <w:sz w:val="44"/>
          <w:szCs w:val="44"/>
        </w:rPr>
      </w:pPr>
    </w:p>
    <w:p w:rsidR="00D32D13" w:rsidRDefault="00D32D13">
      <w:pPr>
        <w:autoSpaceDE w:val="0"/>
        <w:autoSpaceDN w:val="0"/>
        <w:adjustRightInd w:val="0"/>
        <w:spacing w:line="420" w:lineRule="exact"/>
        <w:rPr>
          <w:rFonts w:ascii="仿宋" w:eastAsia="仿宋" w:hAnsi="仿宋" w:cs="黑体"/>
          <w:kern w:val="0"/>
          <w:sz w:val="44"/>
          <w:szCs w:val="44"/>
        </w:rPr>
      </w:pPr>
    </w:p>
    <w:p w:rsidR="00D32D13" w:rsidRDefault="00D32D13">
      <w:pPr>
        <w:pStyle w:val="Default"/>
        <w:jc w:val="center"/>
        <w:rPr>
          <w:rFonts w:ascii="仿宋" w:eastAsia="仿宋" w:hAnsi="仿宋" w:cs="黑体"/>
          <w:color w:val="auto"/>
          <w:sz w:val="23"/>
          <w:szCs w:val="23"/>
          <w:u w:val="single"/>
        </w:rPr>
      </w:pPr>
    </w:p>
    <w:p w:rsidR="00D32D13" w:rsidRDefault="00F76EF1" w:rsidP="00AB057E">
      <w:pPr>
        <w:pStyle w:val="Default"/>
        <w:spacing w:beforeLines="100" w:afterLines="50" w:line="360" w:lineRule="auto"/>
        <w:jc w:val="center"/>
        <w:rPr>
          <w:rFonts w:ascii="仿宋" w:eastAsia="仿宋" w:hAnsi="仿宋" w:cs="黑体"/>
          <w:color w:val="auto"/>
          <w:sz w:val="28"/>
          <w:szCs w:val="28"/>
          <w:u w:val="single"/>
        </w:rPr>
      </w:pPr>
      <w:r>
        <w:rPr>
          <w:rFonts w:ascii="仿宋" w:eastAsia="仿宋" w:hAnsi="仿宋" w:cs="黑体" w:hint="eastAsia"/>
          <w:color w:val="auto"/>
          <w:sz w:val="28"/>
          <w:szCs w:val="28"/>
        </w:rPr>
        <w:t>投标人：</w:t>
      </w:r>
      <w:r>
        <w:rPr>
          <w:rFonts w:ascii="仿宋" w:eastAsia="仿宋" w:hAnsi="仿宋" w:cs="黑体" w:hint="eastAsia"/>
          <w:color w:val="auto"/>
          <w:sz w:val="28"/>
          <w:szCs w:val="28"/>
          <w:u w:val="single"/>
        </w:rPr>
        <w:t xml:space="preserve">                            </w:t>
      </w:r>
      <w:r>
        <w:rPr>
          <w:rFonts w:ascii="仿宋" w:eastAsia="仿宋" w:hAnsi="仿宋" w:cs="黑体" w:hint="eastAsia"/>
          <w:color w:val="auto"/>
          <w:sz w:val="28"/>
          <w:szCs w:val="28"/>
        </w:rPr>
        <w:t>（盖单位章）</w:t>
      </w:r>
    </w:p>
    <w:p w:rsidR="00D32D13" w:rsidRDefault="00F76EF1" w:rsidP="00AB057E">
      <w:pPr>
        <w:pStyle w:val="Default"/>
        <w:spacing w:beforeLines="100" w:afterLines="50" w:line="360" w:lineRule="auto"/>
        <w:ind w:firstLineChars="400" w:firstLine="1120"/>
        <w:rPr>
          <w:rFonts w:ascii="仿宋" w:eastAsia="仿宋" w:hAnsi="仿宋" w:cs="黑体"/>
          <w:color w:val="auto"/>
          <w:sz w:val="28"/>
          <w:szCs w:val="28"/>
          <w:u w:val="single"/>
        </w:rPr>
      </w:pPr>
      <w:r>
        <w:rPr>
          <w:rFonts w:ascii="仿宋" w:eastAsia="仿宋" w:hAnsi="仿宋" w:cs="黑体" w:hint="eastAsia"/>
          <w:color w:val="auto"/>
          <w:sz w:val="28"/>
          <w:szCs w:val="28"/>
        </w:rPr>
        <w:t>法定代表人或其委托代理人：</w:t>
      </w:r>
      <w:r>
        <w:rPr>
          <w:rFonts w:ascii="仿宋" w:eastAsia="仿宋" w:hAnsi="仿宋" w:cs="黑体" w:hint="eastAsia"/>
          <w:color w:val="auto"/>
          <w:sz w:val="28"/>
          <w:szCs w:val="28"/>
          <w:u w:val="single"/>
        </w:rPr>
        <w:t xml:space="preserve">               </w:t>
      </w:r>
      <w:r>
        <w:rPr>
          <w:rFonts w:ascii="仿宋" w:eastAsia="仿宋" w:hAnsi="仿宋" w:cs="黑体" w:hint="eastAsia"/>
          <w:color w:val="auto"/>
          <w:sz w:val="28"/>
          <w:szCs w:val="28"/>
        </w:rPr>
        <w:t>（签字）</w:t>
      </w:r>
    </w:p>
    <w:p w:rsidR="00D32D13" w:rsidRDefault="00F76EF1">
      <w:pPr>
        <w:spacing w:line="360" w:lineRule="auto"/>
        <w:jc w:val="center"/>
        <w:rPr>
          <w:rFonts w:ascii="宋体" w:hAnsi="宋体" w:cs="宋体"/>
          <w:b/>
          <w:sz w:val="32"/>
          <w:szCs w:val="32"/>
          <w:u w:val="single"/>
        </w:rPr>
      </w:pPr>
      <w:r>
        <w:rPr>
          <w:rFonts w:ascii="仿宋" w:eastAsia="仿宋" w:hAnsi="仿宋" w:cs="黑体" w:hint="eastAsia"/>
          <w:sz w:val="28"/>
          <w:szCs w:val="28"/>
          <w:u w:val="single"/>
        </w:rPr>
        <w:t xml:space="preserve">             </w:t>
      </w:r>
      <w:r>
        <w:rPr>
          <w:rFonts w:ascii="仿宋" w:eastAsia="仿宋" w:hAnsi="仿宋" w:cs="黑体" w:hint="eastAsia"/>
          <w:sz w:val="28"/>
          <w:szCs w:val="28"/>
        </w:rPr>
        <w:t>年</w:t>
      </w:r>
      <w:r>
        <w:rPr>
          <w:rFonts w:ascii="仿宋" w:eastAsia="仿宋" w:hAnsi="仿宋" w:cs="黑体" w:hint="eastAsia"/>
          <w:sz w:val="28"/>
          <w:szCs w:val="28"/>
          <w:u w:val="single"/>
        </w:rPr>
        <w:t xml:space="preserve">              </w:t>
      </w:r>
      <w:r>
        <w:rPr>
          <w:rFonts w:ascii="仿宋" w:eastAsia="仿宋" w:hAnsi="仿宋" w:cs="黑体" w:hint="eastAsia"/>
          <w:sz w:val="28"/>
          <w:szCs w:val="28"/>
        </w:rPr>
        <w:t>月</w:t>
      </w:r>
      <w:r>
        <w:rPr>
          <w:rFonts w:ascii="仿宋" w:eastAsia="仿宋" w:hAnsi="仿宋" w:cs="黑体" w:hint="eastAsia"/>
          <w:sz w:val="28"/>
          <w:szCs w:val="28"/>
          <w:u w:val="single"/>
        </w:rPr>
        <w:t xml:space="preserve">             </w:t>
      </w:r>
      <w:r>
        <w:rPr>
          <w:rFonts w:ascii="仿宋" w:eastAsia="仿宋" w:hAnsi="仿宋" w:cs="黑体" w:hint="eastAsia"/>
          <w:sz w:val="28"/>
          <w:szCs w:val="28"/>
        </w:rPr>
        <w:t>日</w:t>
      </w:r>
      <w:r>
        <w:rPr>
          <w:rFonts w:ascii="宋体" w:hAnsi="宋体" w:cs="宋体" w:hint="eastAsia"/>
          <w:b/>
          <w:sz w:val="32"/>
          <w:szCs w:val="32"/>
          <w:u w:val="single"/>
        </w:rPr>
        <w:br w:type="page"/>
      </w:r>
    </w:p>
    <w:p w:rsidR="00D32D13" w:rsidRDefault="00F76EF1">
      <w:pPr>
        <w:spacing w:line="360" w:lineRule="auto"/>
        <w:jc w:val="center"/>
        <w:rPr>
          <w:rFonts w:ascii="宋体" w:hAnsi="宋体" w:cs="宋体"/>
          <w:sz w:val="36"/>
          <w:szCs w:val="36"/>
        </w:rPr>
      </w:pPr>
      <w:bookmarkStart w:id="141" w:name="_Toc184635137"/>
      <w:bookmarkStart w:id="142" w:name="_Toc283382024"/>
      <w:r>
        <w:rPr>
          <w:rFonts w:ascii="宋体" w:hAnsi="宋体" w:cs="宋体" w:hint="eastAsia"/>
          <w:sz w:val="36"/>
          <w:szCs w:val="36"/>
        </w:rPr>
        <w:lastRenderedPageBreak/>
        <w:t>目    录</w:t>
      </w:r>
      <w:bookmarkEnd w:id="141"/>
      <w:bookmarkEnd w:id="142"/>
    </w:p>
    <w:p w:rsidR="00D32D13" w:rsidRDefault="00D32D13">
      <w:pPr>
        <w:spacing w:line="360" w:lineRule="auto"/>
        <w:ind w:firstLineChars="200" w:firstLine="560"/>
        <w:rPr>
          <w:rFonts w:ascii="宋体" w:hAnsi="宋体" w:cs="宋体"/>
          <w:sz w:val="28"/>
          <w:szCs w:val="28"/>
        </w:rPr>
      </w:pPr>
    </w:p>
    <w:p w:rsidR="00D32D13" w:rsidRDefault="00F76EF1">
      <w:pPr>
        <w:spacing w:line="360" w:lineRule="auto"/>
        <w:ind w:firstLineChars="200" w:firstLine="420"/>
        <w:rPr>
          <w:rFonts w:ascii="宋体" w:hAnsi="宋体" w:cs="宋体"/>
          <w:szCs w:val="21"/>
        </w:rPr>
      </w:pPr>
      <w:r>
        <w:rPr>
          <w:rFonts w:ascii="宋体" w:hAnsi="宋体" w:cs="宋体" w:hint="eastAsia"/>
          <w:szCs w:val="21"/>
        </w:rPr>
        <w:t>一、投标函及投标函附录</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二、法定代表人身份证明</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三、授权委托书</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四、投标保证金</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五、己标价工程量清单</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六、施工组织设计</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七、项目管理机构</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八、资格审查资料</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九、其他材料</w:t>
      </w:r>
    </w:p>
    <w:p w:rsidR="00D32D13" w:rsidRDefault="00D32D13">
      <w:pPr>
        <w:spacing w:line="360" w:lineRule="auto"/>
        <w:ind w:firstLineChars="200" w:firstLine="420"/>
        <w:rPr>
          <w:rFonts w:ascii="宋体" w:hAnsi="宋体" w:cs="宋体"/>
          <w:szCs w:val="21"/>
        </w:rPr>
      </w:pPr>
    </w:p>
    <w:p w:rsidR="00D32D13" w:rsidRDefault="00D32D13">
      <w:pPr>
        <w:pStyle w:val="a0"/>
        <w:ind w:firstLine="210"/>
        <w:rPr>
          <w:rFonts w:ascii="宋体" w:hAnsi="宋体" w:cs="宋体"/>
          <w:szCs w:val="21"/>
        </w:rPr>
      </w:pPr>
    </w:p>
    <w:p w:rsidR="00D32D13" w:rsidRDefault="00D32D13">
      <w:pPr>
        <w:pStyle w:val="a0"/>
        <w:ind w:firstLine="210"/>
        <w:rPr>
          <w:rFonts w:ascii="宋体" w:hAnsi="宋体" w:cs="宋体"/>
          <w:szCs w:val="21"/>
        </w:rPr>
      </w:pPr>
    </w:p>
    <w:p w:rsidR="00D32D13" w:rsidRDefault="00D32D13">
      <w:pPr>
        <w:pStyle w:val="a0"/>
        <w:ind w:firstLine="210"/>
        <w:rPr>
          <w:rFonts w:ascii="宋体" w:hAnsi="宋体" w:cs="宋体"/>
          <w:szCs w:val="21"/>
        </w:rPr>
      </w:pPr>
    </w:p>
    <w:p w:rsidR="00D32D13" w:rsidRDefault="00D32D13">
      <w:pPr>
        <w:pStyle w:val="a0"/>
        <w:ind w:firstLine="210"/>
        <w:rPr>
          <w:rFonts w:ascii="宋体" w:hAnsi="宋体" w:cs="宋体"/>
          <w:szCs w:val="21"/>
        </w:rPr>
      </w:pPr>
    </w:p>
    <w:p w:rsidR="00D32D13" w:rsidRDefault="00D32D13">
      <w:pPr>
        <w:pStyle w:val="a0"/>
        <w:ind w:firstLine="210"/>
        <w:rPr>
          <w:rFonts w:ascii="宋体" w:hAnsi="宋体" w:cs="宋体"/>
          <w:szCs w:val="21"/>
        </w:rPr>
      </w:pPr>
    </w:p>
    <w:p w:rsidR="00D32D13" w:rsidRDefault="00D32D13">
      <w:pPr>
        <w:pStyle w:val="a0"/>
        <w:ind w:firstLine="210"/>
        <w:rPr>
          <w:rFonts w:ascii="宋体" w:hAnsi="宋体" w:cs="宋体"/>
          <w:szCs w:val="21"/>
        </w:rPr>
      </w:pPr>
    </w:p>
    <w:p w:rsidR="00D32D13" w:rsidRDefault="00D32D13">
      <w:pPr>
        <w:pStyle w:val="a0"/>
        <w:ind w:firstLine="210"/>
        <w:rPr>
          <w:rFonts w:ascii="宋体" w:hAnsi="宋体" w:cs="宋体"/>
          <w:szCs w:val="21"/>
        </w:rPr>
      </w:pPr>
    </w:p>
    <w:p w:rsidR="00D32D13" w:rsidRDefault="00F76EF1">
      <w:pPr>
        <w:pStyle w:val="a0"/>
        <w:ind w:firstLine="240"/>
        <w:rPr>
          <w:rFonts w:ascii="宋体" w:hAnsi="宋体" w:cs="宋体"/>
          <w:szCs w:val="21"/>
        </w:rPr>
        <w:sectPr w:rsidR="00D32D13">
          <w:footerReference w:type="default" r:id="rId12"/>
          <w:pgSz w:w="11906" w:h="16838"/>
          <w:pgMar w:top="1418" w:right="1134" w:bottom="1418" w:left="1134" w:header="851" w:footer="992" w:gutter="0"/>
          <w:cols w:space="720"/>
          <w:docGrid w:type="lines" w:linePitch="312"/>
        </w:sectPr>
      </w:pPr>
      <w:r>
        <w:rPr>
          <w:rFonts w:ascii="仿宋_GB2312" w:eastAsia="仿宋_GB2312" w:hAnsi="宋体" w:hint="eastAsia"/>
          <w:sz w:val="24"/>
          <w:lang w:val="zh-CN"/>
        </w:rPr>
        <w:t>注：第六章投标文件格式后附有格式的表格，按格式内容填报，未提供格式的，格式自拟。</w:t>
      </w:r>
    </w:p>
    <w:p w:rsidR="00D32D13" w:rsidRDefault="00F76EF1">
      <w:pPr>
        <w:pStyle w:val="4"/>
        <w:jc w:val="center"/>
        <w:rPr>
          <w:rFonts w:ascii="宋体" w:hAnsi="宋体" w:cs="宋体"/>
          <w:sz w:val="44"/>
          <w:szCs w:val="44"/>
        </w:rPr>
      </w:pPr>
      <w:bookmarkStart w:id="143" w:name="_Toc283382025"/>
      <w:bookmarkStart w:id="144" w:name="_Toc498420129"/>
      <w:r>
        <w:rPr>
          <w:rFonts w:ascii="宋体" w:hAnsi="宋体" w:cs="宋体" w:hint="eastAsia"/>
          <w:sz w:val="44"/>
          <w:szCs w:val="44"/>
        </w:rPr>
        <w:lastRenderedPageBreak/>
        <w:t>一、</w:t>
      </w:r>
      <w:bookmarkEnd w:id="143"/>
      <w:r>
        <w:rPr>
          <w:rFonts w:ascii="宋体" w:hAnsi="宋体" w:cs="宋体" w:hint="eastAsia"/>
          <w:sz w:val="44"/>
          <w:szCs w:val="44"/>
        </w:rPr>
        <w:t>投标函及投标函附录</w:t>
      </w:r>
      <w:bookmarkEnd w:id="144"/>
    </w:p>
    <w:p w:rsidR="00D32D13" w:rsidRDefault="00F76EF1">
      <w:pPr>
        <w:spacing w:line="360" w:lineRule="auto"/>
        <w:jc w:val="center"/>
        <w:rPr>
          <w:b/>
          <w:bCs/>
          <w:sz w:val="32"/>
          <w:szCs w:val="32"/>
        </w:rPr>
      </w:pPr>
      <w:r>
        <w:rPr>
          <w:rFonts w:hint="eastAsia"/>
          <w:b/>
          <w:bCs/>
          <w:sz w:val="32"/>
          <w:szCs w:val="32"/>
        </w:rPr>
        <w:t xml:space="preserve">   </w:t>
      </w:r>
      <w:r>
        <w:rPr>
          <w:rFonts w:hint="eastAsia"/>
          <w:b/>
          <w:bCs/>
          <w:sz w:val="32"/>
          <w:szCs w:val="32"/>
        </w:rPr>
        <w:t>投标函</w:t>
      </w:r>
    </w:p>
    <w:p w:rsidR="00D32D13" w:rsidRDefault="00D32D13">
      <w:pPr>
        <w:pStyle w:val="a0"/>
        <w:ind w:firstLine="210"/>
      </w:pPr>
    </w:p>
    <w:p w:rsidR="00D32D13" w:rsidRDefault="00F76EF1">
      <w:pPr>
        <w:spacing w:line="360" w:lineRule="auto"/>
        <w:rPr>
          <w:rFonts w:ascii="宋体" w:hAnsi="宋体" w:cs="宋体"/>
          <w:szCs w:val="21"/>
        </w:rPr>
      </w:pPr>
      <w:r>
        <w:rPr>
          <w:rFonts w:ascii="宋体" w:hAnsi="宋体" w:cs="宋体" w:hint="eastAsia"/>
          <w:kern w:val="0"/>
          <w:szCs w:val="21"/>
          <w:u w:val="single"/>
        </w:rPr>
        <w:t xml:space="preserve"> </w:t>
      </w:r>
      <w:r>
        <w:rPr>
          <w:rFonts w:ascii="宋体" w:hAnsi="宋体" w:cs="宋体" w:hint="eastAsia"/>
          <w:szCs w:val="21"/>
          <w:u w:val="single"/>
        </w:rPr>
        <w:t xml:space="preserve">                     </w:t>
      </w:r>
      <w:r>
        <w:rPr>
          <w:rFonts w:ascii="宋体" w:hAnsi="宋体" w:cs="宋体" w:hint="eastAsia"/>
          <w:szCs w:val="21"/>
        </w:rPr>
        <w:t>（招标人名称）：</w:t>
      </w:r>
    </w:p>
    <w:p w:rsidR="00D32D13" w:rsidRDefault="00F76EF1">
      <w:pPr>
        <w:spacing w:line="360" w:lineRule="auto"/>
        <w:ind w:firstLineChars="300" w:firstLine="630"/>
        <w:rPr>
          <w:rFonts w:ascii="宋体" w:hAnsi="宋体" w:cs="宋体"/>
          <w:szCs w:val="21"/>
        </w:rPr>
      </w:pPr>
      <w:r>
        <w:rPr>
          <w:rFonts w:ascii="宋体" w:hAnsi="宋体" w:cs="宋体" w:hint="eastAsia"/>
          <w:szCs w:val="21"/>
        </w:rPr>
        <w:t>经考察现场并研究该工程的招标文件、图纸和其他有关文件后，我方愿以人民币：小写</w:t>
      </w:r>
      <w:r>
        <w:rPr>
          <w:rFonts w:ascii="宋体" w:hAnsi="宋体" w:cs="宋体" w:hint="eastAsia"/>
          <w:szCs w:val="21"/>
          <w:u w:val="single"/>
        </w:rPr>
        <w:t xml:space="preserve">         </w:t>
      </w:r>
      <w:r>
        <w:rPr>
          <w:rFonts w:hint="eastAsia"/>
        </w:rPr>
        <w:t>，</w:t>
      </w:r>
      <w:r>
        <w:rPr>
          <w:rFonts w:ascii="宋体" w:hAnsi="宋体" w:cs="宋体" w:hint="eastAsia"/>
          <w:szCs w:val="21"/>
        </w:rPr>
        <w:t>（大写：</w:t>
      </w:r>
      <w:r>
        <w:rPr>
          <w:rFonts w:ascii="宋体" w:hAnsi="宋体" w:cs="宋体" w:hint="eastAsia"/>
          <w:szCs w:val="21"/>
          <w:u w:val="single"/>
        </w:rPr>
        <w:t xml:space="preserve">                 </w:t>
      </w:r>
      <w:r>
        <w:rPr>
          <w:rFonts w:ascii="宋体" w:hAnsi="宋体" w:cs="宋体" w:hint="eastAsia"/>
          <w:szCs w:val="21"/>
        </w:rPr>
        <w:t>）的投标报价，按上述招标文件、图纸和其他有关文件的要求承包</w:t>
      </w:r>
      <w:r>
        <w:rPr>
          <w:rFonts w:ascii="宋体" w:hAnsi="宋体" w:cs="宋体" w:hint="eastAsia"/>
          <w:szCs w:val="21"/>
          <w:u w:val="single"/>
        </w:rPr>
        <w:t xml:space="preserve">                 （</w:t>
      </w:r>
      <w:r>
        <w:rPr>
          <w:rFonts w:ascii="宋体" w:hAnsi="宋体" w:cs="宋体" w:hint="eastAsia"/>
          <w:kern w:val="0"/>
          <w:szCs w:val="21"/>
        </w:rPr>
        <w:t>项目名称）</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的施工、竣工和保修。</w:t>
      </w:r>
    </w:p>
    <w:p w:rsidR="00D32D13" w:rsidRDefault="00F76EF1">
      <w:pPr>
        <w:spacing w:line="360" w:lineRule="auto"/>
        <w:ind w:firstLineChars="200" w:firstLine="420"/>
        <w:jc w:val="left"/>
        <w:rPr>
          <w:rFonts w:ascii="宋体" w:hAnsi="宋体" w:cs="宋体"/>
          <w:szCs w:val="21"/>
        </w:rPr>
      </w:pPr>
      <w:r>
        <w:rPr>
          <w:rFonts w:ascii="宋体" w:hAnsi="宋体" w:cs="宋体" w:hint="eastAsia"/>
          <w:szCs w:val="21"/>
        </w:rPr>
        <w:t>1、一旦我方中标，我方保证按投标文件中所报的工程质量和施工工期完成和交付全部工程。</w:t>
      </w:r>
    </w:p>
    <w:p w:rsidR="00D32D13" w:rsidRDefault="00F76EF1">
      <w:pPr>
        <w:spacing w:line="360" w:lineRule="auto"/>
        <w:ind w:firstLineChars="200" w:firstLine="420"/>
        <w:jc w:val="left"/>
        <w:rPr>
          <w:rFonts w:ascii="宋体" w:hAnsi="宋体" w:cs="宋体"/>
          <w:szCs w:val="21"/>
        </w:rPr>
      </w:pPr>
      <w:r>
        <w:rPr>
          <w:rFonts w:ascii="宋体" w:hAnsi="宋体" w:cs="宋体" w:hint="eastAsia"/>
          <w:szCs w:val="21"/>
        </w:rPr>
        <w:t>2、我们已经详细审核了全部招标文件的内容，包括补充(答疑)文件(如果有的话)和参考资料，我们完全理解并同意放弃对这方面有不明或误解的权利。</w:t>
      </w:r>
    </w:p>
    <w:p w:rsidR="00D32D13" w:rsidRDefault="00F76EF1">
      <w:pPr>
        <w:pStyle w:val="a0"/>
        <w:ind w:firstLineChars="200"/>
        <w:jc w:val="left"/>
      </w:pPr>
      <w:r>
        <w:rPr>
          <w:rFonts w:hint="eastAsia"/>
        </w:rPr>
        <w:t>3</w:t>
      </w:r>
      <w:r>
        <w:rPr>
          <w:rFonts w:hint="eastAsia"/>
        </w:rPr>
        <w:t>、如我方中标：</w:t>
      </w:r>
    </w:p>
    <w:p w:rsidR="00D32D13" w:rsidRDefault="00F76EF1">
      <w:pPr>
        <w:pStyle w:val="a0"/>
        <w:ind w:firstLineChars="200"/>
        <w:jc w:val="left"/>
      </w:pPr>
      <w:r>
        <w:rPr>
          <w:rFonts w:hint="eastAsia"/>
        </w:rPr>
        <w:t>（</w:t>
      </w:r>
      <w:r>
        <w:rPr>
          <w:rFonts w:hint="eastAsia"/>
        </w:rPr>
        <w:t>1</w:t>
      </w:r>
      <w:r>
        <w:rPr>
          <w:rFonts w:hint="eastAsia"/>
        </w:rPr>
        <w:t>）我方承诺在收到中标通知书后，在中标通知书规定期限内与你方签订合同。</w:t>
      </w:r>
    </w:p>
    <w:p w:rsidR="00D32D13" w:rsidRDefault="00F76EF1">
      <w:pPr>
        <w:pStyle w:val="a0"/>
        <w:ind w:firstLineChars="200"/>
        <w:jc w:val="left"/>
      </w:pPr>
      <w:r>
        <w:rPr>
          <w:rFonts w:hint="eastAsia"/>
        </w:rPr>
        <w:t>（</w:t>
      </w:r>
      <w:r>
        <w:rPr>
          <w:rFonts w:hint="eastAsia"/>
        </w:rPr>
        <w:t>2</w:t>
      </w:r>
      <w:r>
        <w:rPr>
          <w:rFonts w:hint="eastAsia"/>
        </w:rPr>
        <w:t>）随同本投标函递交的投标函附录属于合同文件的组成部分。</w:t>
      </w:r>
    </w:p>
    <w:p w:rsidR="00D32D13" w:rsidRDefault="00F76EF1">
      <w:pPr>
        <w:pStyle w:val="a0"/>
        <w:ind w:firstLineChars="200"/>
        <w:jc w:val="left"/>
      </w:pPr>
      <w:r>
        <w:rPr>
          <w:rFonts w:hint="eastAsia"/>
        </w:rPr>
        <w:t>（</w:t>
      </w:r>
      <w:r>
        <w:rPr>
          <w:rFonts w:hint="eastAsia"/>
        </w:rPr>
        <w:t>3</w:t>
      </w:r>
      <w:r>
        <w:rPr>
          <w:rFonts w:hint="eastAsia"/>
        </w:rPr>
        <w:t>）我方承诺按照招标文件规定向你方递交履约担保。</w:t>
      </w:r>
    </w:p>
    <w:p w:rsidR="00D32D13" w:rsidRDefault="00F76EF1">
      <w:pPr>
        <w:pStyle w:val="a0"/>
        <w:ind w:firstLineChars="200"/>
        <w:jc w:val="left"/>
      </w:pPr>
      <w:r>
        <w:rPr>
          <w:rFonts w:hint="eastAsia"/>
        </w:rPr>
        <w:t>（</w:t>
      </w:r>
      <w:r>
        <w:rPr>
          <w:rFonts w:hint="eastAsia"/>
        </w:rPr>
        <w:t>4</w:t>
      </w:r>
      <w:r>
        <w:rPr>
          <w:rFonts w:hint="eastAsia"/>
        </w:rPr>
        <w:t>）我方承诺在合同约定的期限内完成并移交全部合同工程。</w:t>
      </w:r>
    </w:p>
    <w:p w:rsidR="00D32D13" w:rsidRDefault="00F76EF1">
      <w:pPr>
        <w:pStyle w:val="a0"/>
        <w:ind w:firstLineChars="200"/>
        <w:jc w:val="left"/>
      </w:pPr>
      <w:r>
        <w:rPr>
          <w:rFonts w:hint="eastAsia"/>
        </w:rPr>
        <w:t>4</w:t>
      </w:r>
      <w:r>
        <w:rPr>
          <w:rFonts w:hint="eastAsia"/>
        </w:rPr>
        <w:t>、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rsidR="00D32D13" w:rsidRDefault="00F76EF1">
      <w:pPr>
        <w:pStyle w:val="a0"/>
        <w:ind w:firstLineChars="200"/>
        <w:jc w:val="left"/>
      </w:pPr>
      <w:r>
        <w:rPr>
          <w:rFonts w:hint="eastAsia"/>
        </w:rPr>
        <w:t>5</w:t>
      </w:r>
      <w:r>
        <w:rPr>
          <w:rFonts w:hint="eastAsia"/>
        </w:rPr>
        <w:t>、我方在此声明，所递交的投标文件及有关资料内容完整、真实和准确且不存在任意一种违规情形，如发现愿取消中标资格。</w:t>
      </w:r>
    </w:p>
    <w:p w:rsidR="00D32D13" w:rsidRDefault="00F76EF1">
      <w:pPr>
        <w:pStyle w:val="a0"/>
        <w:ind w:firstLineChars="200"/>
        <w:jc w:val="left"/>
      </w:pPr>
      <w:r>
        <w:rPr>
          <w:rFonts w:hint="eastAsia"/>
        </w:rPr>
        <w:t>6</w:t>
      </w:r>
      <w:r>
        <w:rPr>
          <w:rFonts w:hint="eastAsia"/>
        </w:rPr>
        <w:t>、若我方中标，愿按相关规定向招标代理机构交纳代理服务费，如未按时缴纳愿取消中标资格。</w:t>
      </w:r>
    </w:p>
    <w:p w:rsidR="00D32D13" w:rsidRDefault="00F76EF1">
      <w:pPr>
        <w:spacing w:line="360" w:lineRule="auto"/>
        <w:ind w:firstLineChars="200" w:firstLine="420"/>
        <w:jc w:val="left"/>
        <w:rPr>
          <w:rFonts w:ascii="宋体" w:hAnsi="宋体" w:cs="宋体"/>
          <w:szCs w:val="21"/>
        </w:rPr>
      </w:pPr>
      <w:r>
        <w:rPr>
          <w:rFonts w:ascii="宋体" w:hAnsi="宋体" w:cs="宋体" w:hint="eastAsia"/>
          <w:szCs w:val="21"/>
        </w:rPr>
        <w:t>7、在签署合同之前，中标通知书和本投标文件将构成约束我们双方的契约。</w:t>
      </w:r>
    </w:p>
    <w:p w:rsidR="00D32D13" w:rsidRDefault="00F76EF1">
      <w:pPr>
        <w:spacing w:line="360" w:lineRule="auto"/>
        <w:ind w:firstLineChars="200" w:firstLine="420"/>
        <w:jc w:val="left"/>
        <w:rPr>
          <w:rFonts w:ascii="宋体" w:hAnsi="宋体" w:cs="宋体"/>
          <w:szCs w:val="21"/>
        </w:rPr>
      </w:pPr>
      <w:r>
        <w:rPr>
          <w:rFonts w:ascii="宋体" w:hAnsi="宋体" w:cs="宋体" w:hint="eastAsia"/>
          <w:szCs w:val="21"/>
        </w:rPr>
        <w:t>8、我们完全理解招标人不一定接受最低价的投标或受到的任何投标文件的约束，同时也理解，你方不负担我们的任何投标费用。</w:t>
      </w:r>
    </w:p>
    <w:p w:rsidR="00D32D13" w:rsidRDefault="00F76EF1">
      <w:pPr>
        <w:spacing w:line="360" w:lineRule="auto"/>
        <w:ind w:firstLineChars="200" w:firstLine="420"/>
        <w:jc w:val="left"/>
        <w:rPr>
          <w:rFonts w:ascii="宋体" w:hAnsi="宋体" w:cs="宋体"/>
          <w:szCs w:val="21"/>
        </w:rPr>
      </w:pPr>
      <w:r>
        <w:rPr>
          <w:rFonts w:ascii="宋体" w:hAnsi="宋体" w:cs="宋体" w:hint="eastAsia"/>
          <w:szCs w:val="21"/>
        </w:rPr>
        <w:t>9、我们愿按《中华人民共和国合同法》履行自己的全部责任。同时愿遵守招标人在合同期内所制定的各项规章制度。</w:t>
      </w:r>
    </w:p>
    <w:p w:rsidR="00D32D13" w:rsidRDefault="00D32D13">
      <w:pPr>
        <w:spacing w:line="360" w:lineRule="auto"/>
        <w:ind w:firstLineChars="200" w:firstLine="420"/>
        <w:jc w:val="left"/>
        <w:rPr>
          <w:rFonts w:ascii="宋体" w:hAnsi="宋体" w:cs="宋体"/>
          <w:szCs w:val="21"/>
        </w:rPr>
      </w:pPr>
    </w:p>
    <w:p w:rsidR="00D32D13" w:rsidRDefault="00D32D13">
      <w:pPr>
        <w:spacing w:line="360" w:lineRule="auto"/>
        <w:ind w:firstLineChars="1500" w:firstLine="3150"/>
        <w:rPr>
          <w:rFonts w:ascii="宋体" w:hAnsi="宋体" w:cs="宋体"/>
          <w:szCs w:val="21"/>
        </w:rPr>
      </w:pPr>
    </w:p>
    <w:p w:rsidR="00D32D13" w:rsidRDefault="00F76EF1">
      <w:pPr>
        <w:spacing w:line="400" w:lineRule="exact"/>
        <w:rPr>
          <w:rFonts w:ascii="宋体" w:hAnsi="宋体" w:cs="宋体"/>
          <w:szCs w:val="21"/>
        </w:rPr>
      </w:pPr>
      <w:r>
        <w:rPr>
          <w:rFonts w:ascii="宋体" w:hAnsi="宋体" w:cs="宋体" w:hint="eastAsia"/>
          <w:szCs w:val="21"/>
        </w:rPr>
        <w:t xml:space="preserve">                                            投 标 人：</w:t>
      </w:r>
      <w:r>
        <w:rPr>
          <w:rFonts w:ascii="宋体" w:hAnsi="宋体" w:cs="宋体" w:hint="eastAsia"/>
          <w:szCs w:val="21"/>
          <w:u w:val="single"/>
        </w:rPr>
        <w:t xml:space="preserve">                      </w:t>
      </w:r>
      <w:r>
        <w:rPr>
          <w:rFonts w:ascii="宋体" w:hAnsi="宋体" w:cs="宋体" w:hint="eastAsia"/>
          <w:szCs w:val="21"/>
        </w:rPr>
        <w:t>（盖单位章）</w:t>
      </w:r>
    </w:p>
    <w:p w:rsidR="00D32D13" w:rsidRDefault="00F76EF1">
      <w:pPr>
        <w:spacing w:line="400" w:lineRule="exact"/>
        <w:ind w:firstLineChars="1750" w:firstLine="3675"/>
        <w:rPr>
          <w:rFonts w:ascii="宋体" w:hAnsi="宋体" w:cs="宋体"/>
          <w:szCs w:val="21"/>
        </w:rPr>
      </w:pPr>
      <w:r>
        <w:rPr>
          <w:rFonts w:ascii="宋体" w:hAnsi="宋体" w:cs="宋体" w:hint="eastAsia"/>
          <w:szCs w:val="21"/>
        </w:rPr>
        <w:t xml:space="preserve">         法定代表人或其委托代理人：</w:t>
      </w:r>
      <w:r>
        <w:rPr>
          <w:rFonts w:ascii="宋体" w:hAnsi="宋体" w:cs="宋体" w:hint="eastAsia"/>
          <w:szCs w:val="21"/>
          <w:u w:val="single"/>
        </w:rPr>
        <w:t xml:space="preserve">       </w:t>
      </w:r>
      <w:r>
        <w:rPr>
          <w:rFonts w:ascii="宋体" w:hAnsi="宋体" w:cs="宋体" w:hint="eastAsia"/>
          <w:szCs w:val="21"/>
        </w:rPr>
        <w:t>（签字）</w:t>
      </w:r>
    </w:p>
    <w:p w:rsidR="00D32D13" w:rsidRDefault="00F76EF1">
      <w:pPr>
        <w:spacing w:line="400" w:lineRule="exact"/>
        <w:ind w:firstLineChars="1750" w:firstLine="3675"/>
        <w:rPr>
          <w:rFonts w:ascii="宋体" w:hAnsi="宋体" w:cs="宋体"/>
          <w:szCs w:val="21"/>
        </w:rPr>
      </w:pPr>
      <w:r>
        <w:rPr>
          <w:rFonts w:ascii="宋体" w:hAnsi="宋体" w:cs="宋体" w:hint="eastAsia"/>
          <w:szCs w:val="21"/>
        </w:rPr>
        <w:t xml:space="preserve">         地址：</w:t>
      </w:r>
      <w:r>
        <w:rPr>
          <w:rFonts w:ascii="宋体" w:hAnsi="宋体" w:cs="宋体" w:hint="eastAsia"/>
          <w:szCs w:val="21"/>
          <w:u w:val="single"/>
        </w:rPr>
        <w:t xml:space="preserve">                                     </w:t>
      </w:r>
    </w:p>
    <w:p w:rsidR="00D32D13" w:rsidRDefault="00F76EF1">
      <w:pPr>
        <w:spacing w:line="400" w:lineRule="exact"/>
        <w:ind w:firstLineChars="1750" w:firstLine="3675"/>
        <w:rPr>
          <w:rFonts w:ascii="宋体" w:hAnsi="宋体" w:cs="宋体"/>
          <w:szCs w:val="21"/>
        </w:rPr>
      </w:pPr>
      <w:r>
        <w:rPr>
          <w:rFonts w:ascii="宋体" w:hAnsi="宋体" w:cs="宋体" w:hint="eastAsia"/>
          <w:szCs w:val="21"/>
        </w:rPr>
        <w:lastRenderedPageBreak/>
        <w:t xml:space="preserve">         网址：</w:t>
      </w:r>
      <w:r>
        <w:rPr>
          <w:rFonts w:ascii="宋体" w:hAnsi="宋体" w:cs="宋体" w:hint="eastAsia"/>
          <w:szCs w:val="21"/>
          <w:u w:val="single"/>
        </w:rPr>
        <w:t xml:space="preserve">                                    </w:t>
      </w:r>
    </w:p>
    <w:p w:rsidR="00D32D13" w:rsidRDefault="00F76EF1">
      <w:pPr>
        <w:spacing w:line="400" w:lineRule="exact"/>
        <w:ind w:firstLineChars="1750" w:firstLine="3675"/>
        <w:rPr>
          <w:rFonts w:ascii="宋体" w:hAnsi="宋体" w:cs="宋体"/>
          <w:szCs w:val="21"/>
        </w:rPr>
      </w:pPr>
      <w:r>
        <w:rPr>
          <w:rFonts w:ascii="宋体" w:hAnsi="宋体" w:cs="宋体" w:hint="eastAsia"/>
          <w:szCs w:val="21"/>
        </w:rPr>
        <w:t xml:space="preserve">         电话：</w:t>
      </w:r>
      <w:r>
        <w:rPr>
          <w:rFonts w:ascii="宋体" w:hAnsi="宋体" w:cs="宋体" w:hint="eastAsia"/>
          <w:szCs w:val="21"/>
          <w:u w:val="single"/>
        </w:rPr>
        <w:t xml:space="preserve">                                    </w:t>
      </w:r>
    </w:p>
    <w:p w:rsidR="00D32D13" w:rsidRDefault="00F76EF1">
      <w:pPr>
        <w:spacing w:line="400" w:lineRule="exact"/>
        <w:ind w:firstLineChars="1750" w:firstLine="3675"/>
        <w:rPr>
          <w:rFonts w:ascii="宋体" w:hAnsi="宋体" w:cs="宋体"/>
          <w:szCs w:val="21"/>
        </w:rPr>
      </w:pPr>
      <w:r>
        <w:rPr>
          <w:rFonts w:ascii="宋体" w:hAnsi="宋体" w:cs="宋体" w:hint="eastAsia"/>
          <w:szCs w:val="21"/>
        </w:rPr>
        <w:t xml:space="preserve">         传真：</w:t>
      </w:r>
      <w:r>
        <w:rPr>
          <w:rFonts w:ascii="宋体" w:hAnsi="宋体" w:cs="宋体" w:hint="eastAsia"/>
          <w:szCs w:val="21"/>
          <w:u w:val="single"/>
        </w:rPr>
        <w:t xml:space="preserve">                                    </w:t>
      </w:r>
    </w:p>
    <w:p w:rsidR="00D32D13" w:rsidRDefault="00F76EF1">
      <w:pPr>
        <w:spacing w:line="400" w:lineRule="exact"/>
        <w:ind w:firstLineChars="1750" w:firstLine="3675"/>
        <w:rPr>
          <w:rFonts w:ascii="宋体" w:hAnsi="宋体" w:cs="宋体"/>
          <w:szCs w:val="21"/>
        </w:rPr>
      </w:pPr>
      <w:r>
        <w:rPr>
          <w:rFonts w:ascii="宋体" w:hAnsi="宋体" w:cs="宋体" w:hint="eastAsia"/>
          <w:szCs w:val="21"/>
        </w:rPr>
        <w:t xml:space="preserve">         邮政编码：</w:t>
      </w:r>
      <w:r>
        <w:rPr>
          <w:rFonts w:ascii="宋体" w:hAnsi="宋体" w:cs="宋体" w:hint="eastAsia"/>
          <w:szCs w:val="21"/>
          <w:u w:val="single"/>
        </w:rPr>
        <w:t xml:space="preserve">                                </w:t>
      </w:r>
    </w:p>
    <w:p w:rsidR="00D32D13" w:rsidRDefault="00F76EF1">
      <w:pPr>
        <w:spacing w:line="400" w:lineRule="exact"/>
        <w:ind w:firstLineChars="2200" w:firstLine="4620"/>
        <w:rPr>
          <w:rFonts w:ascii="宋体" w:hAnsi="宋体"/>
          <w:kern w:val="0"/>
        </w:rPr>
      </w:pPr>
      <w:r>
        <w:rPr>
          <w:rFonts w:ascii="宋体" w:hAnsi="宋体" w:cs="宋体" w:hint="eastAsia"/>
          <w:szCs w:val="21"/>
        </w:rPr>
        <w:t xml:space="preserve">日  期：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D32D13" w:rsidRDefault="00D32D13">
      <w:pPr>
        <w:spacing w:line="360" w:lineRule="auto"/>
        <w:ind w:firstLineChars="1500" w:firstLine="3150"/>
        <w:rPr>
          <w:rFonts w:ascii="宋体" w:hAnsi="宋体" w:cs="宋体"/>
          <w:szCs w:val="21"/>
        </w:rPr>
      </w:pPr>
    </w:p>
    <w:p w:rsidR="00D32D13" w:rsidRDefault="00D32D13">
      <w:pPr>
        <w:spacing w:line="360" w:lineRule="auto"/>
        <w:ind w:firstLineChars="1500" w:firstLine="3150"/>
        <w:rPr>
          <w:rFonts w:ascii="宋体" w:hAnsi="宋体" w:cs="宋体"/>
          <w:szCs w:val="21"/>
        </w:rPr>
      </w:pPr>
    </w:p>
    <w:p w:rsidR="00D32D13" w:rsidRDefault="00D32D13">
      <w:pPr>
        <w:spacing w:line="360" w:lineRule="auto"/>
        <w:ind w:firstLineChars="1500" w:firstLine="3150"/>
        <w:rPr>
          <w:rFonts w:ascii="宋体" w:hAnsi="宋体" w:cs="宋体"/>
          <w:szCs w:val="21"/>
        </w:rPr>
      </w:pPr>
    </w:p>
    <w:p w:rsidR="00D32D13" w:rsidRDefault="00F76EF1">
      <w:pPr>
        <w:pageBreakBefore/>
        <w:spacing w:line="360" w:lineRule="auto"/>
        <w:ind w:firstLineChars="1884" w:firstLine="3972"/>
        <w:jc w:val="left"/>
        <w:rPr>
          <w:rFonts w:ascii="宋体" w:hAnsi="宋体" w:cs="宋体"/>
          <w:szCs w:val="21"/>
        </w:rPr>
      </w:pPr>
      <w:r>
        <w:rPr>
          <w:rFonts w:ascii="宋体" w:hAnsi="宋体" w:cs="宋体" w:hint="eastAsia"/>
          <w:b/>
          <w:bCs/>
          <w:szCs w:val="21"/>
        </w:rPr>
        <w:lastRenderedPageBreak/>
        <w:t xml:space="preserve">投标函附录  </w:t>
      </w:r>
      <w:r>
        <w:rPr>
          <w:rFonts w:ascii="宋体" w:hAnsi="宋体" w:cs="宋体" w:hint="eastAsia"/>
        </w:rPr>
        <w:t xml:space="preserve"> </w:t>
      </w:r>
    </w:p>
    <w:p w:rsidR="00D32D13" w:rsidRDefault="00F76EF1">
      <w:pPr>
        <w:spacing w:line="400" w:lineRule="exact"/>
        <w:ind w:firstLine="660"/>
        <w:rPr>
          <w:rFonts w:ascii="宋体" w:hAnsi="宋体" w:cs="宋体"/>
        </w:rPr>
      </w:pPr>
      <w:r>
        <w:rPr>
          <w:rFonts w:ascii="宋体" w:hAnsi="宋体" w:cs="宋体" w:hint="eastAsia"/>
        </w:rPr>
        <w:t xml:space="preserve">                                                                 </w:t>
      </w:r>
    </w:p>
    <w:tbl>
      <w:tblPr>
        <w:tblW w:w="8888" w:type="dxa"/>
        <w:tblInd w:w="135" w:type="dxa"/>
        <w:tblLayout w:type="fixed"/>
        <w:tblLook w:val="04A0"/>
      </w:tblPr>
      <w:tblGrid>
        <w:gridCol w:w="2988"/>
        <w:gridCol w:w="1229"/>
        <w:gridCol w:w="751"/>
        <w:gridCol w:w="1080"/>
        <w:gridCol w:w="1260"/>
        <w:gridCol w:w="1580"/>
      </w:tblGrid>
      <w:tr w:rsidR="00D32D13">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D32D13" w:rsidRDefault="00F76EF1">
            <w:pPr>
              <w:jc w:val="center"/>
              <w:rPr>
                <w:rFonts w:ascii="宋体" w:hAnsi="宋体" w:cs="宋体"/>
                <w:b/>
                <w:kern w:val="0"/>
                <w:szCs w:val="21"/>
              </w:rPr>
            </w:pPr>
            <w:r>
              <w:rPr>
                <w:rFonts w:ascii="宋体" w:hAnsi="宋体" w:cs="宋体" w:hint="eastAsia"/>
                <w:b/>
                <w:kern w:val="0"/>
                <w:szCs w:val="21"/>
              </w:rPr>
              <w:t>工程名称</w:t>
            </w:r>
          </w:p>
        </w:tc>
        <w:tc>
          <w:tcPr>
            <w:tcW w:w="5900" w:type="dxa"/>
            <w:gridSpan w:val="5"/>
            <w:tcBorders>
              <w:top w:val="single" w:sz="4" w:space="0" w:color="auto"/>
              <w:left w:val="nil"/>
              <w:bottom w:val="single" w:sz="4" w:space="0" w:color="auto"/>
              <w:right w:val="single" w:sz="4" w:space="0" w:color="auto"/>
            </w:tcBorders>
            <w:vAlign w:val="center"/>
          </w:tcPr>
          <w:p w:rsidR="00D32D13" w:rsidRDefault="00D32D13">
            <w:pPr>
              <w:jc w:val="center"/>
              <w:rPr>
                <w:rFonts w:ascii="宋体" w:hAnsi="宋体" w:cs="宋体"/>
                <w:b/>
                <w:kern w:val="0"/>
                <w:szCs w:val="21"/>
              </w:rPr>
            </w:pPr>
          </w:p>
        </w:tc>
      </w:tr>
      <w:tr w:rsidR="00D32D13">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D32D13" w:rsidRDefault="00F76EF1">
            <w:pPr>
              <w:jc w:val="center"/>
              <w:rPr>
                <w:rFonts w:ascii="宋体" w:hAnsi="宋体" w:cs="宋体"/>
                <w:b/>
                <w:kern w:val="0"/>
                <w:szCs w:val="21"/>
              </w:rPr>
            </w:pPr>
            <w:r>
              <w:rPr>
                <w:rFonts w:ascii="宋体" w:hAnsi="宋体" w:cs="宋体" w:hint="eastAsia"/>
                <w:b/>
                <w:kern w:val="0"/>
                <w:szCs w:val="21"/>
              </w:rPr>
              <w:t>投标人</w:t>
            </w:r>
          </w:p>
        </w:tc>
        <w:tc>
          <w:tcPr>
            <w:tcW w:w="5900" w:type="dxa"/>
            <w:gridSpan w:val="5"/>
            <w:tcBorders>
              <w:top w:val="single" w:sz="4" w:space="0" w:color="auto"/>
              <w:left w:val="nil"/>
              <w:bottom w:val="single" w:sz="4" w:space="0" w:color="auto"/>
              <w:right w:val="single" w:sz="4" w:space="0" w:color="auto"/>
            </w:tcBorders>
            <w:vAlign w:val="center"/>
          </w:tcPr>
          <w:p w:rsidR="00D32D13" w:rsidRDefault="00D32D13">
            <w:pPr>
              <w:jc w:val="center"/>
              <w:rPr>
                <w:rFonts w:ascii="宋体" w:hAnsi="宋体" w:cs="宋体"/>
                <w:b/>
                <w:kern w:val="0"/>
                <w:szCs w:val="21"/>
              </w:rPr>
            </w:pPr>
          </w:p>
        </w:tc>
      </w:tr>
      <w:tr w:rsidR="00D32D13">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D32D13" w:rsidRDefault="00F76EF1">
            <w:pPr>
              <w:jc w:val="center"/>
              <w:rPr>
                <w:rFonts w:ascii="宋体" w:hAnsi="宋体" w:cs="宋体"/>
                <w:b/>
                <w:kern w:val="0"/>
                <w:szCs w:val="21"/>
              </w:rPr>
            </w:pPr>
            <w:r>
              <w:rPr>
                <w:rFonts w:hAnsi="宋体" w:cs="宋体" w:hint="eastAsia"/>
                <w:b/>
                <w:kern w:val="0"/>
                <w:szCs w:val="21"/>
              </w:rPr>
              <w:t>项目经理</w:t>
            </w:r>
          </w:p>
        </w:tc>
        <w:tc>
          <w:tcPr>
            <w:tcW w:w="1229" w:type="dxa"/>
            <w:tcBorders>
              <w:top w:val="single" w:sz="4" w:space="0" w:color="auto"/>
              <w:left w:val="nil"/>
              <w:bottom w:val="single" w:sz="4" w:space="0" w:color="auto"/>
              <w:right w:val="single" w:sz="4" w:space="0" w:color="auto"/>
            </w:tcBorders>
            <w:vAlign w:val="center"/>
          </w:tcPr>
          <w:p w:rsidR="00D32D13" w:rsidRDefault="00D32D13">
            <w:pPr>
              <w:jc w:val="center"/>
              <w:rPr>
                <w:rFonts w:ascii="宋体" w:hAnsi="宋体" w:cs="宋体"/>
                <w:b/>
                <w:kern w:val="0"/>
                <w:szCs w:val="21"/>
              </w:rPr>
            </w:pPr>
          </w:p>
        </w:tc>
        <w:tc>
          <w:tcPr>
            <w:tcW w:w="751" w:type="dxa"/>
            <w:tcBorders>
              <w:top w:val="single" w:sz="4" w:space="0" w:color="auto"/>
              <w:left w:val="nil"/>
              <w:bottom w:val="single" w:sz="4" w:space="0" w:color="auto"/>
              <w:right w:val="single" w:sz="4" w:space="0" w:color="auto"/>
            </w:tcBorders>
            <w:vAlign w:val="center"/>
          </w:tcPr>
          <w:p w:rsidR="00D32D13" w:rsidRDefault="00F76EF1">
            <w:pPr>
              <w:jc w:val="center"/>
              <w:rPr>
                <w:rFonts w:ascii="宋体" w:hAnsi="宋体" w:cs="宋体"/>
                <w:b/>
                <w:kern w:val="0"/>
                <w:szCs w:val="21"/>
              </w:rPr>
            </w:pPr>
            <w:r>
              <w:rPr>
                <w:rFonts w:ascii="宋体" w:hAnsi="宋体" w:cs="宋体" w:hint="eastAsia"/>
                <w:b/>
                <w:kern w:val="0"/>
                <w:szCs w:val="21"/>
              </w:rPr>
              <w:t>级别</w:t>
            </w:r>
          </w:p>
        </w:tc>
        <w:tc>
          <w:tcPr>
            <w:tcW w:w="1080" w:type="dxa"/>
            <w:tcBorders>
              <w:top w:val="single" w:sz="4" w:space="0" w:color="auto"/>
              <w:left w:val="nil"/>
              <w:bottom w:val="single" w:sz="4" w:space="0" w:color="auto"/>
              <w:right w:val="single" w:sz="4" w:space="0" w:color="auto"/>
            </w:tcBorders>
            <w:vAlign w:val="center"/>
          </w:tcPr>
          <w:p w:rsidR="00D32D13" w:rsidRDefault="00D32D13">
            <w:pPr>
              <w:jc w:val="center"/>
              <w:rPr>
                <w:rFonts w:ascii="宋体" w:hAnsi="宋体" w:cs="宋体"/>
                <w:b/>
                <w:kern w:val="0"/>
                <w:szCs w:val="21"/>
              </w:rPr>
            </w:pPr>
          </w:p>
        </w:tc>
        <w:tc>
          <w:tcPr>
            <w:tcW w:w="1260" w:type="dxa"/>
            <w:tcBorders>
              <w:top w:val="single" w:sz="4" w:space="0" w:color="auto"/>
              <w:left w:val="nil"/>
              <w:bottom w:val="single" w:sz="4" w:space="0" w:color="auto"/>
              <w:right w:val="single" w:sz="4" w:space="0" w:color="auto"/>
            </w:tcBorders>
            <w:vAlign w:val="center"/>
          </w:tcPr>
          <w:p w:rsidR="00D32D13" w:rsidRDefault="00F76EF1">
            <w:pPr>
              <w:ind w:leftChars="1" w:left="72" w:hangingChars="33" w:hanging="70"/>
              <w:jc w:val="center"/>
              <w:rPr>
                <w:rFonts w:ascii="宋体" w:hAnsi="宋体" w:cs="宋体"/>
                <w:b/>
                <w:kern w:val="0"/>
                <w:szCs w:val="21"/>
              </w:rPr>
            </w:pPr>
            <w:r>
              <w:rPr>
                <w:rFonts w:ascii="宋体" w:hAnsi="宋体" w:cs="宋体" w:hint="eastAsia"/>
                <w:b/>
                <w:kern w:val="0"/>
                <w:szCs w:val="21"/>
              </w:rPr>
              <w:t>证书编号</w:t>
            </w:r>
          </w:p>
        </w:tc>
        <w:tc>
          <w:tcPr>
            <w:tcW w:w="1580" w:type="dxa"/>
            <w:tcBorders>
              <w:top w:val="single" w:sz="4" w:space="0" w:color="auto"/>
              <w:left w:val="nil"/>
              <w:bottom w:val="single" w:sz="4" w:space="0" w:color="auto"/>
              <w:right w:val="single" w:sz="4" w:space="0" w:color="auto"/>
            </w:tcBorders>
            <w:vAlign w:val="center"/>
          </w:tcPr>
          <w:p w:rsidR="00D32D13" w:rsidRDefault="00D32D13">
            <w:pPr>
              <w:jc w:val="center"/>
              <w:rPr>
                <w:rFonts w:ascii="宋体" w:hAnsi="宋体" w:cs="宋体"/>
                <w:b/>
                <w:kern w:val="0"/>
                <w:szCs w:val="21"/>
              </w:rPr>
            </w:pPr>
          </w:p>
        </w:tc>
      </w:tr>
      <w:tr w:rsidR="00D32D13">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D32D13" w:rsidRDefault="00F76EF1">
            <w:pPr>
              <w:jc w:val="center"/>
              <w:rPr>
                <w:rFonts w:hAnsi="宋体" w:cs="宋体"/>
                <w:b/>
                <w:kern w:val="0"/>
                <w:szCs w:val="21"/>
              </w:rPr>
            </w:pPr>
            <w:r>
              <w:rPr>
                <w:rFonts w:hAnsi="宋体" w:cs="宋体" w:hint="eastAsia"/>
                <w:b/>
                <w:kern w:val="0"/>
                <w:szCs w:val="21"/>
              </w:rPr>
              <w:t>技术负责人</w:t>
            </w:r>
          </w:p>
        </w:tc>
        <w:tc>
          <w:tcPr>
            <w:tcW w:w="1229" w:type="dxa"/>
            <w:tcBorders>
              <w:top w:val="single" w:sz="4" w:space="0" w:color="auto"/>
              <w:left w:val="nil"/>
              <w:bottom w:val="single" w:sz="4" w:space="0" w:color="auto"/>
              <w:right w:val="single" w:sz="4" w:space="0" w:color="auto"/>
            </w:tcBorders>
            <w:vAlign w:val="center"/>
          </w:tcPr>
          <w:p w:rsidR="00D32D13" w:rsidRDefault="00D32D13">
            <w:pPr>
              <w:jc w:val="center"/>
              <w:rPr>
                <w:rFonts w:hAnsi="宋体" w:cs="宋体"/>
                <w:b/>
                <w:kern w:val="0"/>
                <w:szCs w:val="21"/>
              </w:rPr>
            </w:pPr>
          </w:p>
        </w:tc>
        <w:tc>
          <w:tcPr>
            <w:tcW w:w="751" w:type="dxa"/>
            <w:tcBorders>
              <w:top w:val="single" w:sz="4" w:space="0" w:color="auto"/>
              <w:left w:val="nil"/>
              <w:bottom w:val="single" w:sz="4" w:space="0" w:color="auto"/>
              <w:right w:val="single" w:sz="4" w:space="0" w:color="auto"/>
            </w:tcBorders>
            <w:vAlign w:val="center"/>
          </w:tcPr>
          <w:p w:rsidR="00D32D13" w:rsidRDefault="00F76EF1">
            <w:pPr>
              <w:jc w:val="center"/>
              <w:rPr>
                <w:rFonts w:hAnsi="宋体" w:cs="宋体"/>
                <w:b/>
                <w:kern w:val="0"/>
                <w:szCs w:val="21"/>
              </w:rPr>
            </w:pPr>
            <w:r>
              <w:rPr>
                <w:rFonts w:hAnsi="宋体" w:cs="宋体" w:hint="eastAsia"/>
                <w:b/>
                <w:kern w:val="0"/>
                <w:szCs w:val="21"/>
              </w:rPr>
              <w:t>级别</w:t>
            </w:r>
          </w:p>
        </w:tc>
        <w:tc>
          <w:tcPr>
            <w:tcW w:w="1080" w:type="dxa"/>
            <w:tcBorders>
              <w:top w:val="single" w:sz="4" w:space="0" w:color="auto"/>
              <w:left w:val="nil"/>
              <w:bottom w:val="single" w:sz="4" w:space="0" w:color="auto"/>
              <w:right w:val="single" w:sz="4" w:space="0" w:color="auto"/>
            </w:tcBorders>
            <w:vAlign w:val="center"/>
          </w:tcPr>
          <w:p w:rsidR="00D32D13" w:rsidRDefault="00D32D13">
            <w:pPr>
              <w:jc w:val="center"/>
              <w:rPr>
                <w:rFonts w:hAnsi="宋体" w:cs="宋体"/>
                <w:b/>
                <w:kern w:val="0"/>
                <w:szCs w:val="21"/>
              </w:rPr>
            </w:pPr>
          </w:p>
        </w:tc>
        <w:tc>
          <w:tcPr>
            <w:tcW w:w="1260" w:type="dxa"/>
            <w:tcBorders>
              <w:top w:val="single" w:sz="4" w:space="0" w:color="auto"/>
              <w:left w:val="nil"/>
              <w:bottom w:val="single" w:sz="4" w:space="0" w:color="auto"/>
              <w:right w:val="single" w:sz="4" w:space="0" w:color="auto"/>
            </w:tcBorders>
            <w:vAlign w:val="center"/>
          </w:tcPr>
          <w:p w:rsidR="00D32D13" w:rsidRDefault="00F76EF1">
            <w:pPr>
              <w:jc w:val="center"/>
              <w:rPr>
                <w:rFonts w:hAnsi="宋体" w:cs="宋体"/>
                <w:b/>
                <w:kern w:val="0"/>
                <w:szCs w:val="21"/>
              </w:rPr>
            </w:pPr>
            <w:r>
              <w:rPr>
                <w:rFonts w:hAnsi="宋体" w:cs="宋体" w:hint="eastAsia"/>
                <w:b/>
                <w:kern w:val="0"/>
                <w:szCs w:val="21"/>
              </w:rPr>
              <w:t>证书编号</w:t>
            </w:r>
          </w:p>
        </w:tc>
        <w:tc>
          <w:tcPr>
            <w:tcW w:w="1580" w:type="dxa"/>
            <w:tcBorders>
              <w:top w:val="single" w:sz="4" w:space="0" w:color="auto"/>
              <w:left w:val="nil"/>
              <w:bottom w:val="single" w:sz="4" w:space="0" w:color="auto"/>
              <w:right w:val="single" w:sz="4" w:space="0" w:color="auto"/>
            </w:tcBorders>
            <w:vAlign w:val="center"/>
          </w:tcPr>
          <w:p w:rsidR="00D32D13" w:rsidRDefault="00D32D13">
            <w:pPr>
              <w:jc w:val="center"/>
              <w:rPr>
                <w:rFonts w:hAnsi="宋体" w:cs="宋体"/>
                <w:b/>
                <w:kern w:val="0"/>
                <w:szCs w:val="21"/>
              </w:rPr>
            </w:pPr>
          </w:p>
        </w:tc>
      </w:tr>
      <w:tr w:rsidR="00D32D13">
        <w:trPr>
          <w:trHeight w:val="3004"/>
        </w:trPr>
        <w:tc>
          <w:tcPr>
            <w:tcW w:w="2988" w:type="dxa"/>
            <w:tcBorders>
              <w:top w:val="single" w:sz="4" w:space="0" w:color="auto"/>
              <w:left w:val="single" w:sz="4" w:space="0" w:color="auto"/>
              <w:right w:val="single" w:sz="4" w:space="0" w:color="auto"/>
            </w:tcBorders>
            <w:vAlign w:val="center"/>
          </w:tcPr>
          <w:p w:rsidR="00D32D13" w:rsidRDefault="00F76EF1">
            <w:pPr>
              <w:jc w:val="center"/>
              <w:rPr>
                <w:rFonts w:ascii="宋体" w:hAnsi="宋体" w:cs="宋体"/>
                <w:b/>
                <w:kern w:val="0"/>
                <w:szCs w:val="21"/>
              </w:rPr>
            </w:pPr>
            <w:r>
              <w:rPr>
                <w:rFonts w:ascii="宋体" w:hAnsi="宋体" w:cs="宋体" w:hint="eastAsia"/>
                <w:b/>
                <w:kern w:val="0"/>
                <w:szCs w:val="21"/>
              </w:rPr>
              <w:t>投标</w:t>
            </w:r>
            <w:r>
              <w:rPr>
                <w:rFonts w:hAnsi="宋体" w:cs="宋体" w:hint="eastAsia"/>
                <w:b/>
                <w:kern w:val="0"/>
                <w:szCs w:val="21"/>
              </w:rPr>
              <w:t>总报价</w:t>
            </w:r>
          </w:p>
        </w:tc>
        <w:tc>
          <w:tcPr>
            <w:tcW w:w="5900" w:type="dxa"/>
            <w:gridSpan w:val="5"/>
            <w:tcBorders>
              <w:top w:val="single" w:sz="4" w:space="0" w:color="auto"/>
              <w:left w:val="nil"/>
              <w:bottom w:val="single" w:sz="4" w:space="0" w:color="auto"/>
              <w:right w:val="single" w:sz="4" w:space="0" w:color="auto"/>
            </w:tcBorders>
            <w:vAlign w:val="center"/>
          </w:tcPr>
          <w:p w:rsidR="00D32D13" w:rsidRDefault="00F76EF1">
            <w:pPr>
              <w:rPr>
                <w:rFonts w:ascii="宋体" w:hAnsi="宋体" w:cs="宋体"/>
                <w:b/>
                <w:kern w:val="0"/>
                <w:szCs w:val="21"/>
              </w:rPr>
            </w:pPr>
            <w:r>
              <w:rPr>
                <w:rFonts w:ascii="宋体" w:hAnsi="宋体" w:cs="宋体" w:hint="eastAsia"/>
                <w:b/>
                <w:kern w:val="0"/>
                <w:szCs w:val="21"/>
              </w:rPr>
              <w:t xml:space="preserve">大写： </w:t>
            </w:r>
          </w:p>
          <w:p w:rsidR="00D32D13" w:rsidRDefault="00F76EF1">
            <w:pPr>
              <w:rPr>
                <w:rFonts w:ascii="宋体" w:hAnsi="宋体" w:cs="宋体"/>
                <w:b/>
                <w:kern w:val="0"/>
                <w:szCs w:val="21"/>
              </w:rPr>
            </w:pPr>
            <w:r>
              <w:rPr>
                <w:rFonts w:ascii="宋体" w:hAnsi="宋体" w:cs="宋体" w:hint="eastAsia"/>
                <w:b/>
                <w:kern w:val="0"/>
                <w:szCs w:val="21"/>
              </w:rPr>
              <w:t>小写：</w:t>
            </w:r>
          </w:p>
          <w:p w:rsidR="00D32D13" w:rsidRDefault="00D32D13">
            <w:pPr>
              <w:rPr>
                <w:rFonts w:ascii="宋体" w:hAnsi="宋体" w:cs="宋体"/>
                <w:b/>
                <w:kern w:val="0"/>
                <w:szCs w:val="21"/>
              </w:rPr>
            </w:pPr>
          </w:p>
        </w:tc>
      </w:tr>
      <w:tr w:rsidR="00D32D13">
        <w:trPr>
          <w:trHeight w:val="922"/>
        </w:trPr>
        <w:tc>
          <w:tcPr>
            <w:tcW w:w="2988" w:type="dxa"/>
            <w:tcBorders>
              <w:top w:val="single" w:sz="4" w:space="0" w:color="auto"/>
              <w:left w:val="single" w:sz="4" w:space="0" w:color="auto"/>
              <w:bottom w:val="single" w:sz="4" w:space="0" w:color="auto"/>
              <w:right w:val="single" w:sz="4" w:space="0" w:color="auto"/>
            </w:tcBorders>
            <w:vAlign w:val="center"/>
          </w:tcPr>
          <w:p w:rsidR="00D32D13" w:rsidRDefault="00F76EF1">
            <w:pPr>
              <w:jc w:val="center"/>
              <w:rPr>
                <w:rFonts w:ascii="宋体" w:hAnsi="宋体" w:cs="宋体"/>
                <w:b/>
                <w:kern w:val="0"/>
                <w:szCs w:val="21"/>
              </w:rPr>
            </w:pPr>
            <w:r>
              <w:rPr>
                <w:rFonts w:ascii="宋体" w:hAnsi="宋体" w:cs="宋体" w:hint="eastAsia"/>
                <w:b/>
                <w:kern w:val="0"/>
                <w:szCs w:val="21"/>
              </w:rPr>
              <w:t>投标质量等级</w:t>
            </w:r>
          </w:p>
        </w:tc>
        <w:tc>
          <w:tcPr>
            <w:tcW w:w="5900" w:type="dxa"/>
            <w:gridSpan w:val="5"/>
            <w:tcBorders>
              <w:top w:val="single" w:sz="4" w:space="0" w:color="auto"/>
              <w:left w:val="nil"/>
              <w:bottom w:val="single" w:sz="4" w:space="0" w:color="auto"/>
              <w:right w:val="single" w:sz="4" w:space="0" w:color="auto"/>
            </w:tcBorders>
            <w:vAlign w:val="center"/>
          </w:tcPr>
          <w:p w:rsidR="00D32D13" w:rsidRDefault="00D32D13">
            <w:pPr>
              <w:rPr>
                <w:rFonts w:ascii="宋体" w:hAnsi="宋体" w:cs="宋体"/>
                <w:b/>
                <w:kern w:val="0"/>
                <w:szCs w:val="21"/>
              </w:rPr>
            </w:pPr>
          </w:p>
        </w:tc>
      </w:tr>
      <w:tr w:rsidR="00D32D13">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D32D13" w:rsidRDefault="00F76EF1">
            <w:pPr>
              <w:jc w:val="center"/>
              <w:rPr>
                <w:rFonts w:ascii="宋体" w:hAnsi="宋体" w:cs="宋体"/>
                <w:b/>
                <w:kern w:val="0"/>
                <w:szCs w:val="21"/>
              </w:rPr>
            </w:pPr>
            <w:r>
              <w:rPr>
                <w:rFonts w:ascii="宋体" w:hAnsi="宋体" w:cs="宋体" w:hint="eastAsia"/>
                <w:b/>
                <w:kern w:val="0"/>
                <w:szCs w:val="21"/>
              </w:rPr>
              <w:t>投标工期</w:t>
            </w:r>
          </w:p>
        </w:tc>
        <w:tc>
          <w:tcPr>
            <w:tcW w:w="5900" w:type="dxa"/>
            <w:gridSpan w:val="5"/>
            <w:tcBorders>
              <w:top w:val="single" w:sz="4" w:space="0" w:color="auto"/>
              <w:left w:val="nil"/>
              <w:bottom w:val="single" w:sz="4" w:space="0" w:color="auto"/>
              <w:right w:val="single" w:sz="4" w:space="0" w:color="auto"/>
            </w:tcBorders>
            <w:vAlign w:val="center"/>
          </w:tcPr>
          <w:p w:rsidR="00D32D13" w:rsidRDefault="00F76EF1">
            <w:pPr>
              <w:jc w:val="center"/>
              <w:rPr>
                <w:rFonts w:ascii="宋体" w:hAnsi="宋体" w:cs="宋体"/>
                <w:b/>
                <w:kern w:val="0"/>
                <w:szCs w:val="21"/>
              </w:rPr>
            </w:pPr>
            <w:r>
              <w:rPr>
                <w:rFonts w:ascii="宋体" w:hAnsi="宋体" w:cs="宋体" w:hint="eastAsia"/>
                <w:b/>
                <w:kern w:val="0"/>
                <w:szCs w:val="21"/>
              </w:rPr>
              <w:t>日历天</w:t>
            </w:r>
          </w:p>
        </w:tc>
      </w:tr>
      <w:tr w:rsidR="00D32D13">
        <w:trPr>
          <w:trHeight w:val="928"/>
        </w:trPr>
        <w:tc>
          <w:tcPr>
            <w:tcW w:w="2988" w:type="dxa"/>
            <w:tcBorders>
              <w:top w:val="single" w:sz="4" w:space="0" w:color="auto"/>
              <w:left w:val="single" w:sz="4" w:space="0" w:color="auto"/>
              <w:bottom w:val="single" w:sz="4" w:space="0" w:color="auto"/>
              <w:right w:val="single" w:sz="4" w:space="0" w:color="auto"/>
            </w:tcBorders>
            <w:vAlign w:val="center"/>
          </w:tcPr>
          <w:p w:rsidR="00D32D13" w:rsidRDefault="00F76EF1">
            <w:pPr>
              <w:jc w:val="center"/>
              <w:rPr>
                <w:rFonts w:ascii="宋体" w:hAnsi="宋体" w:cs="宋体"/>
                <w:b/>
                <w:kern w:val="0"/>
                <w:szCs w:val="21"/>
              </w:rPr>
            </w:pPr>
            <w:r>
              <w:rPr>
                <w:rFonts w:ascii="宋体" w:hAnsi="宋体" w:cs="宋体" w:hint="eastAsia"/>
                <w:b/>
                <w:kern w:val="0"/>
                <w:szCs w:val="21"/>
              </w:rPr>
              <w:t>投标有效期</w:t>
            </w:r>
          </w:p>
        </w:tc>
        <w:tc>
          <w:tcPr>
            <w:tcW w:w="5900" w:type="dxa"/>
            <w:gridSpan w:val="5"/>
            <w:tcBorders>
              <w:top w:val="single" w:sz="4" w:space="0" w:color="auto"/>
              <w:left w:val="nil"/>
              <w:bottom w:val="single" w:sz="4" w:space="0" w:color="auto"/>
              <w:right w:val="single" w:sz="4" w:space="0" w:color="auto"/>
            </w:tcBorders>
            <w:vAlign w:val="center"/>
          </w:tcPr>
          <w:p w:rsidR="00D32D13" w:rsidRDefault="00D32D13">
            <w:pPr>
              <w:jc w:val="center"/>
              <w:rPr>
                <w:rFonts w:ascii="宋体" w:hAnsi="宋体" w:cs="宋体"/>
                <w:b/>
                <w:kern w:val="0"/>
                <w:szCs w:val="21"/>
              </w:rPr>
            </w:pPr>
          </w:p>
        </w:tc>
      </w:tr>
      <w:tr w:rsidR="00D32D13">
        <w:trPr>
          <w:trHeight w:val="1412"/>
        </w:trPr>
        <w:tc>
          <w:tcPr>
            <w:tcW w:w="2988" w:type="dxa"/>
            <w:tcBorders>
              <w:top w:val="single" w:sz="4" w:space="0" w:color="auto"/>
              <w:left w:val="single" w:sz="4" w:space="0" w:color="auto"/>
              <w:bottom w:val="single" w:sz="4" w:space="0" w:color="auto"/>
              <w:right w:val="single" w:sz="4" w:space="0" w:color="auto"/>
            </w:tcBorders>
            <w:vAlign w:val="center"/>
          </w:tcPr>
          <w:p w:rsidR="00D32D13" w:rsidRDefault="00F76EF1">
            <w:pPr>
              <w:jc w:val="center"/>
              <w:rPr>
                <w:rFonts w:ascii="宋体" w:hAnsi="宋体" w:cs="宋体"/>
                <w:b/>
                <w:kern w:val="0"/>
                <w:szCs w:val="21"/>
              </w:rPr>
            </w:pPr>
            <w:r>
              <w:rPr>
                <w:rFonts w:ascii="宋体" w:hAnsi="宋体" w:cs="宋体" w:hint="eastAsia"/>
                <w:b/>
                <w:kern w:val="0"/>
                <w:szCs w:val="21"/>
              </w:rPr>
              <w:t xml:space="preserve">     备注：</w:t>
            </w:r>
          </w:p>
          <w:p w:rsidR="00D32D13" w:rsidRDefault="00D32D13">
            <w:pPr>
              <w:jc w:val="center"/>
              <w:rPr>
                <w:rFonts w:ascii="宋体" w:hAnsi="宋体" w:cs="宋体"/>
                <w:b/>
                <w:kern w:val="0"/>
                <w:szCs w:val="21"/>
              </w:rPr>
            </w:pPr>
          </w:p>
          <w:p w:rsidR="00D32D13" w:rsidRDefault="00D32D13">
            <w:pPr>
              <w:jc w:val="center"/>
              <w:rPr>
                <w:rFonts w:ascii="宋体" w:hAnsi="宋体" w:cs="宋体"/>
                <w:b/>
                <w:kern w:val="0"/>
                <w:szCs w:val="21"/>
              </w:rPr>
            </w:pPr>
          </w:p>
        </w:tc>
        <w:tc>
          <w:tcPr>
            <w:tcW w:w="5900" w:type="dxa"/>
            <w:gridSpan w:val="5"/>
            <w:tcBorders>
              <w:top w:val="single" w:sz="4" w:space="0" w:color="auto"/>
              <w:left w:val="nil"/>
              <w:bottom w:val="single" w:sz="4" w:space="0" w:color="auto"/>
              <w:right w:val="single" w:sz="4" w:space="0" w:color="auto"/>
            </w:tcBorders>
          </w:tcPr>
          <w:p w:rsidR="00D32D13" w:rsidRDefault="00D32D13">
            <w:pPr>
              <w:widowControl/>
              <w:jc w:val="left"/>
              <w:rPr>
                <w:rFonts w:ascii="宋体" w:hAnsi="宋体" w:cs="宋体"/>
                <w:b/>
                <w:kern w:val="0"/>
                <w:szCs w:val="21"/>
              </w:rPr>
            </w:pPr>
          </w:p>
          <w:p w:rsidR="00D32D13" w:rsidRDefault="00D32D13">
            <w:pPr>
              <w:widowControl/>
              <w:jc w:val="left"/>
              <w:rPr>
                <w:rFonts w:ascii="宋体" w:hAnsi="宋体" w:cs="宋体"/>
                <w:b/>
                <w:kern w:val="0"/>
                <w:szCs w:val="21"/>
              </w:rPr>
            </w:pPr>
          </w:p>
          <w:p w:rsidR="00D32D13" w:rsidRDefault="00D32D13">
            <w:pPr>
              <w:widowControl/>
              <w:jc w:val="left"/>
              <w:rPr>
                <w:rFonts w:ascii="宋体" w:hAnsi="宋体" w:cs="宋体"/>
                <w:b/>
                <w:kern w:val="0"/>
                <w:szCs w:val="21"/>
              </w:rPr>
            </w:pPr>
          </w:p>
          <w:p w:rsidR="00D32D13" w:rsidRDefault="00D32D13">
            <w:pPr>
              <w:rPr>
                <w:rFonts w:ascii="宋体" w:hAnsi="宋体" w:cs="宋体"/>
                <w:kern w:val="0"/>
                <w:szCs w:val="21"/>
              </w:rPr>
            </w:pPr>
          </w:p>
        </w:tc>
      </w:tr>
    </w:tbl>
    <w:p w:rsidR="00D32D13" w:rsidRDefault="00D32D13">
      <w:pPr>
        <w:spacing w:line="400" w:lineRule="exact"/>
        <w:rPr>
          <w:rFonts w:ascii="宋体" w:hAnsi="宋体" w:cs="宋体"/>
        </w:rPr>
      </w:pPr>
    </w:p>
    <w:p w:rsidR="00D32D13" w:rsidRDefault="00F76EF1">
      <w:pPr>
        <w:ind w:right="1050"/>
        <w:jc w:val="right"/>
        <w:rPr>
          <w:rFonts w:ascii="宋体" w:hAnsi="宋体" w:cs="宋体"/>
          <w:kern w:val="0"/>
          <w:szCs w:val="21"/>
        </w:rPr>
      </w:pPr>
      <w:r>
        <w:rPr>
          <w:rFonts w:ascii="宋体" w:hAnsi="宋体" w:hint="eastAsia"/>
          <w:kern w:val="0"/>
        </w:rPr>
        <w:t xml:space="preserve">                   </w:t>
      </w:r>
      <w:r>
        <w:rPr>
          <w:rFonts w:ascii="宋体" w:hAnsi="宋体" w:cs="宋体" w:hint="eastAsia"/>
          <w:kern w:val="0"/>
          <w:szCs w:val="21"/>
        </w:rPr>
        <w:t>投标单位（盖章）：</w:t>
      </w:r>
    </w:p>
    <w:p w:rsidR="00D32D13" w:rsidRDefault="00F76EF1">
      <w:pPr>
        <w:ind w:right="1050"/>
        <w:jc w:val="right"/>
        <w:rPr>
          <w:rFonts w:ascii="宋体" w:hAnsi="宋体" w:cs="宋体"/>
          <w:kern w:val="0"/>
          <w:szCs w:val="21"/>
        </w:rPr>
      </w:pPr>
      <w:r>
        <w:rPr>
          <w:rFonts w:ascii="宋体" w:hAnsi="宋体" w:cs="宋体" w:hint="eastAsia"/>
          <w:kern w:val="0"/>
          <w:szCs w:val="21"/>
        </w:rPr>
        <w:t>法定代表人或委托人（签字）：</w:t>
      </w:r>
    </w:p>
    <w:p w:rsidR="00D32D13" w:rsidRDefault="00F76EF1">
      <w:pPr>
        <w:ind w:right="1470"/>
        <w:jc w:val="right"/>
        <w:rPr>
          <w:rFonts w:ascii="宋体" w:hAnsi="宋体" w:cs="宋体"/>
          <w:kern w:val="0"/>
          <w:szCs w:val="21"/>
        </w:rPr>
      </w:pPr>
      <w:r>
        <w:rPr>
          <w:rFonts w:ascii="宋体" w:hAnsi="宋体" w:cs="宋体" w:hint="eastAsia"/>
          <w:kern w:val="0"/>
          <w:szCs w:val="21"/>
        </w:rPr>
        <w:t>年   月   日</w:t>
      </w:r>
    </w:p>
    <w:p w:rsidR="00D32D13" w:rsidRDefault="00D32D13">
      <w:pPr>
        <w:autoSpaceDE w:val="0"/>
        <w:autoSpaceDN w:val="0"/>
        <w:adjustRightInd w:val="0"/>
        <w:spacing w:line="360" w:lineRule="auto"/>
        <w:rPr>
          <w:rFonts w:ascii="宋体" w:hAnsi="宋体"/>
          <w:kern w:val="0"/>
        </w:rPr>
      </w:pPr>
    </w:p>
    <w:p w:rsidR="00D32D13" w:rsidRDefault="00D32D13">
      <w:pPr>
        <w:spacing w:line="360" w:lineRule="auto"/>
        <w:rPr>
          <w:rFonts w:ascii="宋体" w:hAnsi="宋体" w:cs="宋体"/>
          <w:szCs w:val="21"/>
        </w:rPr>
      </w:pPr>
    </w:p>
    <w:p w:rsidR="00D32D13" w:rsidRDefault="00D32D13">
      <w:pPr>
        <w:spacing w:line="360" w:lineRule="auto"/>
        <w:rPr>
          <w:rFonts w:ascii="宋体" w:hAnsi="宋体" w:cs="宋体"/>
          <w:sz w:val="28"/>
          <w:szCs w:val="28"/>
        </w:rPr>
        <w:sectPr w:rsidR="00D32D13">
          <w:pgSz w:w="11906" w:h="16838"/>
          <w:pgMar w:top="1418" w:right="1134" w:bottom="1418" w:left="1134" w:header="851" w:footer="992" w:gutter="0"/>
          <w:cols w:space="720"/>
          <w:docGrid w:type="lines" w:linePitch="312"/>
        </w:sectPr>
      </w:pPr>
    </w:p>
    <w:p w:rsidR="00D32D13" w:rsidRDefault="00F76EF1">
      <w:pPr>
        <w:pStyle w:val="4"/>
        <w:jc w:val="center"/>
        <w:rPr>
          <w:rFonts w:ascii="宋体" w:hAnsi="宋体" w:cs="宋体"/>
          <w:szCs w:val="21"/>
        </w:rPr>
      </w:pPr>
      <w:bookmarkStart w:id="145" w:name="_Toc184635139"/>
      <w:bookmarkStart w:id="146" w:name="_Toc283382026"/>
      <w:bookmarkStart w:id="147" w:name="_Toc498420130"/>
      <w:r>
        <w:rPr>
          <w:rFonts w:ascii="宋体" w:hAnsi="宋体" w:cs="宋体" w:hint="eastAsia"/>
          <w:szCs w:val="21"/>
        </w:rPr>
        <w:lastRenderedPageBreak/>
        <w:t>二、法定代表人身份证明</w:t>
      </w:r>
      <w:bookmarkEnd w:id="145"/>
      <w:bookmarkEnd w:id="146"/>
      <w:bookmarkEnd w:id="147"/>
    </w:p>
    <w:p w:rsidR="00D32D13" w:rsidRDefault="00D32D13">
      <w:pPr>
        <w:rPr>
          <w:rFonts w:ascii="宋体" w:hAnsi="宋体" w:cs="宋体"/>
        </w:rPr>
      </w:pPr>
    </w:p>
    <w:p w:rsidR="00D32D13" w:rsidRDefault="00F76EF1">
      <w:pPr>
        <w:spacing w:line="360" w:lineRule="auto"/>
        <w:ind w:firstLineChars="200" w:firstLine="420"/>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 xml:space="preserve"> </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hint="eastAsia"/>
          <w:szCs w:val="21"/>
        </w:rPr>
        <w:t xml:space="preserve"> </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r>
        <w:rPr>
          <w:rFonts w:ascii="宋体" w:hAnsi="宋体" w:cs="宋体" w:hint="eastAsia"/>
          <w:szCs w:val="21"/>
        </w:rPr>
        <w:t xml:space="preserve"> </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r>
        <w:rPr>
          <w:rFonts w:ascii="宋体" w:hAnsi="宋体" w:cs="宋体" w:hint="eastAsia"/>
          <w:szCs w:val="21"/>
        </w:rPr>
        <w:t xml:space="preserve"> </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（投标人名称）的法定代表人。</w:t>
      </w:r>
    </w:p>
    <w:p w:rsidR="00D32D13" w:rsidRDefault="00F76EF1">
      <w:pPr>
        <w:spacing w:line="360" w:lineRule="auto"/>
        <w:ind w:firstLineChars="400" w:firstLine="840"/>
        <w:rPr>
          <w:rFonts w:ascii="宋体" w:hAnsi="宋体" w:cs="宋体"/>
          <w:szCs w:val="21"/>
        </w:rPr>
      </w:pPr>
      <w:r>
        <w:rPr>
          <w:rFonts w:ascii="宋体" w:hAnsi="宋体" w:cs="宋体" w:hint="eastAsia"/>
          <w:szCs w:val="21"/>
        </w:rPr>
        <w:t>特此证明。</w:t>
      </w:r>
    </w:p>
    <w:p w:rsidR="00D32D13" w:rsidRDefault="00D32D13">
      <w:pPr>
        <w:spacing w:line="360" w:lineRule="auto"/>
        <w:ind w:firstLineChars="200" w:firstLine="420"/>
        <w:rPr>
          <w:rFonts w:ascii="宋体" w:hAnsi="宋体" w:cs="宋体"/>
          <w:szCs w:val="21"/>
        </w:rPr>
      </w:pPr>
    </w:p>
    <w:p w:rsidR="00D32D13" w:rsidRDefault="00D32D13">
      <w:pPr>
        <w:spacing w:line="360" w:lineRule="auto"/>
        <w:ind w:firstLineChars="200" w:firstLine="420"/>
        <w:rPr>
          <w:rFonts w:ascii="宋体" w:hAnsi="宋体" w:cs="宋体"/>
          <w:szCs w:val="21"/>
        </w:rPr>
      </w:pPr>
    </w:p>
    <w:p w:rsidR="00D32D13" w:rsidRDefault="00D32D13">
      <w:pPr>
        <w:spacing w:line="360" w:lineRule="auto"/>
        <w:ind w:firstLineChars="200" w:firstLine="420"/>
        <w:rPr>
          <w:rFonts w:ascii="宋体" w:hAnsi="宋体" w:cs="宋体"/>
          <w:szCs w:val="21"/>
        </w:rPr>
      </w:pPr>
    </w:p>
    <w:p w:rsidR="00D32D13" w:rsidRDefault="00F76EF1">
      <w:pPr>
        <w:spacing w:line="360" w:lineRule="auto"/>
        <w:ind w:firstLineChars="1900" w:firstLine="3990"/>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（盖单位章）</w:t>
      </w:r>
    </w:p>
    <w:p w:rsidR="00D32D13" w:rsidRDefault="00D32D13">
      <w:pPr>
        <w:spacing w:line="360" w:lineRule="auto"/>
        <w:ind w:firstLineChars="2150" w:firstLine="4515"/>
        <w:rPr>
          <w:rFonts w:ascii="宋体" w:hAnsi="宋体" w:cs="宋体"/>
          <w:szCs w:val="21"/>
          <w:u w:val="single"/>
        </w:rPr>
      </w:pPr>
    </w:p>
    <w:p w:rsidR="00D32D13" w:rsidRDefault="00F76EF1">
      <w:pPr>
        <w:spacing w:line="360" w:lineRule="auto"/>
        <w:ind w:firstLineChars="2250" w:firstLine="4725"/>
        <w:rPr>
          <w:rFonts w:ascii="宋体" w:hAnsi="宋体" w:cs="宋体"/>
          <w:szCs w:val="21"/>
        </w:rPr>
      </w:pPr>
      <w:r>
        <w:rPr>
          <w:rFonts w:ascii="宋体" w:hAnsi="宋体" w:cs="宋体" w:hint="eastAsia"/>
          <w:szCs w:val="21"/>
        </w:rPr>
        <w:t xml:space="preserve">日  期：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D32D13" w:rsidRDefault="00D32D13">
      <w:pPr>
        <w:spacing w:line="360" w:lineRule="auto"/>
        <w:jc w:val="left"/>
        <w:rPr>
          <w:rFonts w:ascii="宋体" w:hAnsi="宋体" w:cs="宋体"/>
          <w:szCs w:val="21"/>
        </w:rPr>
      </w:pPr>
    </w:p>
    <w:p w:rsidR="00D32D13" w:rsidRDefault="00D32D13">
      <w:pPr>
        <w:spacing w:line="360" w:lineRule="auto"/>
        <w:jc w:val="left"/>
        <w:rPr>
          <w:rFonts w:ascii="宋体" w:hAnsi="宋体" w:cs="宋体"/>
          <w:szCs w:val="21"/>
        </w:rPr>
      </w:pPr>
    </w:p>
    <w:p w:rsidR="00D32D13" w:rsidRDefault="00D32D13">
      <w:pPr>
        <w:spacing w:line="360" w:lineRule="auto"/>
        <w:jc w:val="left"/>
        <w:rPr>
          <w:rFonts w:ascii="宋体" w:hAnsi="宋体" w:cs="宋体"/>
          <w:szCs w:val="21"/>
        </w:rPr>
      </w:pPr>
    </w:p>
    <w:p w:rsidR="00D32D13" w:rsidRDefault="00D32D13">
      <w:pPr>
        <w:spacing w:line="360" w:lineRule="auto"/>
        <w:jc w:val="left"/>
        <w:rPr>
          <w:rFonts w:ascii="宋体" w:hAnsi="宋体" w:cs="宋体"/>
          <w:szCs w:val="21"/>
        </w:rPr>
      </w:pPr>
    </w:p>
    <w:p w:rsidR="00D32D13" w:rsidRDefault="00D32D13">
      <w:pPr>
        <w:spacing w:line="360" w:lineRule="auto"/>
        <w:jc w:val="left"/>
        <w:rPr>
          <w:rFonts w:ascii="宋体" w:hAnsi="宋体" w:cs="宋体"/>
          <w:szCs w:val="21"/>
        </w:rPr>
      </w:pPr>
    </w:p>
    <w:p w:rsidR="00D32D13" w:rsidRDefault="00D32D13">
      <w:pPr>
        <w:spacing w:line="360" w:lineRule="auto"/>
        <w:jc w:val="left"/>
        <w:rPr>
          <w:rFonts w:ascii="宋体" w:hAnsi="宋体" w:cs="宋体"/>
          <w:szCs w:val="21"/>
        </w:rPr>
      </w:pPr>
    </w:p>
    <w:p w:rsidR="00D32D13" w:rsidRDefault="00D32D13">
      <w:pPr>
        <w:spacing w:line="360" w:lineRule="auto"/>
        <w:jc w:val="left"/>
        <w:rPr>
          <w:rFonts w:ascii="宋体" w:hAnsi="宋体" w:cs="宋体"/>
          <w:szCs w:val="21"/>
        </w:rPr>
      </w:pPr>
    </w:p>
    <w:p w:rsidR="00D32D13" w:rsidRDefault="00D32D13">
      <w:pPr>
        <w:spacing w:line="360" w:lineRule="auto"/>
        <w:jc w:val="left"/>
        <w:rPr>
          <w:rFonts w:ascii="宋体" w:hAnsi="宋体" w:cs="宋体"/>
          <w:szCs w:val="21"/>
        </w:rPr>
      </w:pPr>
    </w:p>
    <w:p w:rsidR="00D32D13" w:rsidRDefault="00D32D13">
      <w:pPr>
        <w:spacing w:line="360" w:lineRule="auto"/>
        <w:jc w:val="left"/>
        <w:rPr>
          <w:rFonts w:ascii="宋体" w:hAnsi="宋体" w:cs="宋体"/>
          <w:szCs w:val="21"/>
        </w:rPr>
      </w:pPr>
    </w:p>
    <w:p w:rsidR="00D32D13" w:rsidRDefault="00F76EF1">
      <w:pPr>
        <w:spacing w:line="360" w:lineRule="auto"/>
        <w:jc w:val="left"/>
        <w:rPr>
          <w:rFonts w:ascii="宋体" w:hAnsi="宋体" w:cs="宋体"/>
          <w:szCs w:val="21"/>
        </w:rPr>
      </w:pPr>
      <w:r>
        <w:rPr>
          <w:rFonts w:ascii="宋体" w:hAnsi="宋体" w:cs="宋体" w:hint="eastAsia"/>
          <w:szCs w:val="21"/>
        </w:rPr>
        <w:t>注：投标人的法定代表人参与投标时提供《法定代表人身份证明》</w:t>
      </w:r>
    </w:p>
    <w:p w:rsidR="00D32D13" w:rsidRDefault="00D32D13">
      <w:pPr>
        <w:spacing w:line="360" w:lineRule="auto"/>
        <w:ind w:firstLineChars="200" w:firstLine="420"/>
        <w:rPr>
          <w:rFonts w:ascii="宋体" w:hAnsi="宋体" w:cs="宋体"/>
          <w:szCs w:val="21"/>
        </w:rPr>
        <w:sectPr w:rsidR="00D32D13">
          <w:pgSz w:w="11906" w:h="16838"/>
          <w:pgMar w:top="1418" w:right="1134" w:bottom="1418" w:left="1134" w:header="851" w:footer="992" w:gutter="0"/>
          <w:cols w:space="720"/>
          <w:docGrid w:type="lines" w:linePitch="312"/>
        </w:sectPr>
      </w:pPr>
    </w:p>
    <w:p w:rsidR="00D32D13" w:rsidRDefault="00F76EF1">
      <w:pPr>
        <w:pStyle w:val="4"/>
        <w:jc w:val="center"/>
        <w:rPr>
          <w:rFonts w:ascii="宋体" w:hAnsi="宋体" w:cs="宋体"/>
          <w:szCs w:val="21"/>
        </w:rPr>
      </w:pPr>
      <w:bookmarkStart w:id="148" w:name="_Toc283382027"/>
      <w:bookmarkStart w:id="149" w:name="_Toc184635140"/>
      <w:bookmarkStart w:id="150" w:name="_Toc498420131"/>
      <w:r>
        <w:rPr>
          <w:rFonts w:ascii="宋体" w:hAnsi="宋体" w:cs="宋体" w:hint="eastAsia"/>
          <w:szCs w:val="21"/>
        </w:rPr>
        <w:lastRenderedPageBreak/>
        <w:t>三、授权委托书</w:t>
      </w:r>
      <w:bookmarkEnd w:id="148"/>
      <w:bookmarkEnd w:id="149"/>
      <w:bookmarkEnd w:id="150"/>
    </w:p>
    <w:p w:rsidR="00D32D13" w:rsidRDefault="00D32D13">
      <w:pPr>
        <w:spacing w:line="360" w:lineRule="auto"/>
        <w:jc w:val="left"/>
        <w:rPr>
          <w:rFonts w:ascii="宋体" w:hAnsi="宋体" w:cs="宋体"/>
        </w:rPr>
      </w:pPr>
    </w:p>
    <w:p w:rsidR="00D32D13" w:rsidRDefault="00F76EF1">
      <w:pPr>
        <w:spacing w:line="360" w:lineRule="auto"/>
        <w:ind w:firstLineChars="200" w:firstLine="420"/>
        <w:jc w:val="left"/>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（投标人名称）的法定代表人，现委托</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（姓名）为我方代理人。代理人根据授权，以我方名义签署、澄清、说明、补正、递交、撤回、修改</w:t>
      </w:r>
      <w:r>
        <w:rPr>
          <w:rFonts w:ascii="宋体" w:hAnsi="宋体" w:cs="宋体" w:hint="eastAsia"/>
          <w:szCs w:val="21"/>
          <w:u w:val="single"/>
        </w:rPr>
        <w:t xml:space="preserve">         </w:t>
      </w:r>
      <w:r>
        <w:rPr>
          <w:rFonts w:ascii="宋体" w:hAnsi="宋体" w:cs="宋体" w:hint="eastAsia"/>
          <w:szCs w:val="21"/>
        </w:rPr>
        <w:t>（项目名称）施工投标文件、签订合同和处理有关事宜，其法律后果由我方承担。</w:t>
      </w:r>
    </w:p>
    <w:p w:rsidR="00D32D13" w:rsidRDefault="00F76EF1">
      <w:pPr>
        <w:spacing w:line="360" w:lineRule="auto"/>
        <w:ind w:firstLineChars="200" w:firstLine="420"/>
        <w:jc w:val="left"/>
        <w:rPr>
          <w:rFonts w:ascii="宋体" w:hAnsi="宋体" w:cs="宋体"/>
          <w:szCs w:val="21"/>
        </w:rPr>
      </w:pPr>
      <w:r>
        <w:rPr>
          <w:rFonts w:ascii="宋体" w:hAnsi="宋体" w:cs="宋体" w:hint="eastAsia"/>
          <w:szCs w:val="21"/>
        </w:rPr>
        <w:t>委托期限：</w:t>
      </w:r>
      <w:r>
        <w:rPr>
          <w:rFonts w:ascii="宋体" w:hAnsi="宋体" w:cs="宋体" w:hint="eastAsia"/>
          <w:szCs w:val="21"/>
          <w:u w:val="single"/>
        </w:rPr>
        <w:t xml:space="preserve">                       </w:t>
      </w:r>
    </w:p>
    <w:p w:rsidR="00D32D13" w:rsidRDefault="00F76EF1">
      <w:pPr>
        <w:spacing w:line="360" w:lineRule="auto"/>
        <w:ind w:firstLineChars="200" w:firstLine="420"/>
        <w:jc w:val="left"/>
        <w:rPr>
          <w:rFonts w:ascii="宋体" w:hAnsi="宋体" w:cs="宋体"/>
          <w:szCs w:val="21"/>
        </w:rPr>
      </w:pPr>
      <w:r>
        <w:rPr>
          <w:rFonts w:hAnsi="宋体" w:cs="宋体" w:hint="eastAsia"/>
          <w:szCs w:val="21"/>
        </w:rPr>
        <w:t>代理人无转委托权，</w:t>
      </w:r>
      <w:r>
        <w:rPr>
          <w:rFonts w:ascii="宋体" w:hAnsi="宋体" w:hint="eastAsia"/>
          <w:kern w:val="0"/>
          <w:szCs w:val="21"/>
        </w:rPr>
        <w:t>上述姓名须本人亲笔签署</w:t>
      </w:r>
      <w:r>
        <w:rPr>
          <w:rFonts w:hAnsi="宋体" w:hint="eastAsia"/>
          <w:szCs w:val="21"/>
        </w:rPr>
        <w:t>，否则将否决其投标</w:t>
      </w:r>
      <w:r>
        <w:rPr>
          <w:rFonts w:ascii="宋体" w:hAnsi="宋体" w:hint="eastAsia"/>
          <w:kern w:val="0"/>
          <w:szCs w:val="21"/>
        </w:rPr>
        <w:t>。</w:t>
      </w:r>
    </w:p>
    <w:p w:rsidR="00D32D13" w:rsidRDefault="00F76EF1">
      <w:pPr>
        <w:spacing w:line="360" w:lineRule="auto"/>
        <w:ind w:firstLineChars="200" w:firstLine="420"/>
        <w:jc w:val="left"/>
        <w:rPr>
          <w:rFonts w:ascii="宋体" w:hAnsi="宋体" w:cs="宋体"/>
          <w:szCs w:val="21"/>
        </w:rPr>
      </w:pPr>
      <w:r>
        <w:rPr>
          <w:rFonts w:ascii="宋体" w:hAnsi="宋体" w:cs="宋体" w:hint="eastAsia"/>
          <w:szCs w:val="21"/>
        </w:rPr>
        <w:t>附：法定代表人身份证明、委托代理人身份证</w:t>
      </w:r>
    </w:p>
    <w:p w:rsidR="00D32D13" w:rsidRDefault="00D32D13">
      <w:pPr>
        <w:spacing w:line="360" w:lineRule="auto"/>
        <w:ind w:firstLineChars="200" w:firstLine="420"/>
        <w:rPr>
          <w:rFonts w:ascii="宋体" w:hAnsi="宋体" w:cs="宋体"/>
          <w:szCs w:val="21"/>
        </w:rPr>
      </w:pPr>
    </w:p>
    <w:p w:rsidR="00D32D13" w:rsidRDefault="00D32D13">
      <w:pPr>
        <w:spacing w:line="360" w:lineRule="auto"/>
        <w:ind w:firstLineChars="1200" w:firstLine="2520"/>
        <w:rPr>
          <w:rFonts w:ascii="宋体" w:hAnsi="宋体" w:cs="宋体"/>
          <w:szCs w:val="21"/>
        </w:rPr>
      </w:pPr>
    </w:p>
    <w:p w:rsidR="00D32D13" w:rsidRDefault="00F76EF1">
      <w:pPr>
        <w:spacing w:line="480" w:lineRule="auto"/>
        <w:ind w:firstLineChars="1162" w:firstLine="2440"/>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（盖单位章）</w:t>
      </w:r>
    </w:p>
    <w:p w:rsidR="00D32D13" w:rsidRDefault="00F76EF1">
      <w:pPr>
        <w:spacing w:line="480" w:lineRule="auto"/>
        <w:ind w:firstLineChars="1162" w:firstLine="2440"/>
        <w:jc w:val="center"/>
        <w:rPr>
          <w:rFonts w:ascii="宋体" w:hAnsi="宋体" w:cs="宋体"/>
          <w:szCs w:val="21"/>
        </w:rPr>
      </w:pPr>
      <w:r>
        <w:rPr>
          <w:rFonts w:ascii="宋体" w:hAnsi="宋体" w:cs="宋体" w:hint="eastAsia"/>
          <w:szCs w:val="21"/>
        </w:rPr>
        <w:t xml:space="preserve">                            法定代表人：</w:t>
      </w:r>
      <w:r>
        <w:rPr>
          <w:rFonts w:ascii="宋体" w:hAnsi="宋体" w:cs="宋体" w:hint="eastAsia"/>
          <w:szCs w:val="21"/>
          <w:u w:val="single"/>
        </w:rPr>
        <w:t xml:space="preserve">                </w:t>
      </w:r>
      <w:r>
        <w:rPr>
          <w:rFonts w:ascii="宋体" w:hAnsi="宋体" w:cs="宋体" w:hint="eastAsia"/>
          <w:szCs w:val="21"/>
        </w:rPr>
        <w:t>（签字）</w:t>
      </w:r>
    </w:p>
    <w:p w:rsidR="00D32D13" w:rsidRDefault="00F76EF1">
      <w:pPr>
        <w:spacing w:line="480" w:lineRule="auto"/>
        <w:ind w:firstLineChars="1150" w:firstLine="2415"/>
        <w:jc w:val="center"/>
        <w:rPr>
          <w:rFonts w:ascii="宋体" w:hAnsi="宋体" w:cs="宋体"/>
          <w:szCs w:val="21"/>
        </w:rPr>
      </w:pPr>
      <w:r>
        <w:rPr>
          <w:rFonts w:ascii="宋体" w:hAnsi="宋体" w:cs="宋体" w:hint="eastAsia"/>
          <w:szCs w:val="21"/>
        </w:rPr>
        <w:t xml:space="preserve">     身份证号码：</w:t>
      </w:r>
      <w:r>
        <w:rPr>
          <w:rFonts w:ascii="宋体" w:hAnsi="宋体" w:cs="宋体" w:hint="eastAsia"/>
          <w:szCs w:val="21"/>
          <w:u w:val="single"/>
        </w:rPr>
        <w:t xml:space="preserve">                     </w:t>
      </w:r>
    </w:p>
    <w:p w:rsidR="00D32D13" w:rsidRDefault="00F76EF1">
      <w:pPr>
        <w:spacing w:line="480" w:lineRule="auto"/>
        <w:ind w:firstLineChars="1150" w:firstLine="2415"/>
        <w:jc w:val="center"/>
        <w:rPr>
          <w:rFonts w:ascii="宋体" w:hAnsi="宋体" w:cs="宋体"/>
          <w:szCs w:val="21"/>
        </w:rPr>
      </w:pPr>
      <w:r>
        <w:rPr>
          <w:rFonts w:ascii="宋体" w:hAnsi="宋体" w:cs="宋体" w:hint="eastAsia"/>
          <w:szCs w:val="21"/>
        </w:rPr>
        <w:t xml:space="preserve">                              委托代理人：</w:t>
      </w:r>
      <w:r>
        <w:rPr>
          <w:rFonts w:ascii="宋体" w:hAnsi="宋体" w:cs="宋体" w:hint="eastAsia"/>
          <w:szCs w:val="21"/>
          <w:u w:val="single"/>
        </w:rPr>
        <w:t xml:space="preserve">                 </w:t>
      </w:r>
      <w:r>
        <w:rPr>
          <w:rFonts w:ascii="宋体" w:hAnsi="宋体" w:cs="宋体" w:hint="eastAsia"/>
          <w:szCs w:val="21"/>
        </w:rPr>
        <w:t>（签字）</w:t>
      </w:r>
    </w:p>
    <w:p w:rsidR="00D32D13" w:rsidRDefault="00F76EF1">
      <w:pPr>
        <w:spacing w:line="480" w:lineRule="auto"/>
        <w:ind w:firstLineChars="1150" w:firstLine="2415"/>
        <w:jc w:val="center"/>
        <w:rPr>
          <w:rFonts w:ascii="宋体" w:hAnsi="宋体" w:cs="宋体"/>
          <w:szCs w:val="21"/>
          <w:u w:val="single"/>
        </w:rPr>
      </w:pPr>
      <w:r>
        <w:rPr>
          <w:rFonts w:ascii="宋体" w:hAnsi="宋体" w:cs="宋体" w:hint="eastAsia"/>
          <w:szCs w:val="21"/>
        </w:rPr>
        <w:t xml:space="preserve">     身份证号码：</w:t>
      </w:r>
      <w:r>
        <w:rPr>
          <w:rFonts w:ascii="宋体" w:hAnsi="宋体" w:cs="宋体" w:hint="eastAsia"/>
          <w:szCs w:val="21"/>
          <w:u w:val="single"/>
        </w:rPr>
        <w:t xml:space="preserve">                      </w:t>
      </w:r>
    </w:p>
    <w:p w:rsidR="00D32D13" w:rsidRDefault="00F76EF1">
      <w:pPr>
        <w:spacing w:line="480" w:lineRule="auto"/>
        <w:ind w:firstLineChars="1400" w:firstLine="2940"/>
        <w:jc w:val="center"/>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D32D13" w:rsidRDefault="00D32D13">
      <w:pPr>
        <w:spacing w:line="360" w:lineRule="auto"/>
        <w:jc w:val="right"/>
        <w:rPr>
          <w:rFonts w:ascii="宋体" w:hAnsi="宋体" w:cs="宋体"/>
          <w:szCs w:val="21"/>
        </w:rPr>
      </w:pPr>
    </w:p>
    <w:p w:rsidR="00D32D13" w:rsidRDefault="00D32D13">
      <w:pPr>
        <w:spacing w:line="360" w:lineRule="auto"/>
        <w:rPr>
          <w:rFonts w:ascii="宋体" w:hAnsi="宋体" w:cs="宋体"/>
          <w:szCs w:val="21"/>
        </w:rPr>
      </w:pPr>
    </w:p>
    <w:p w:rsidR="00D32D13" w:rsidRDefault="00D32D13">
      <w:pPr>
        <w:spacing w:line="360" w:lineRule="auto"/>
        <w:rPr>
          <w:rFonts w:ascii="宋体" w:hAnsi="宋体" w:cs="宋体"/>
          <w:szCs w:val="21"/>
        </w:rPr>
      </w:pPr>
    </w:p>
    <w:p w:rsidR="00D32D13" w:rsidRDefault="00D32D13">
      <w:pPr>
        <w:spacing w:line="360" w:lineRule="auto"/>
        <w:rPr>
          <w:rFonts w:ascii="宋体" w:hAnsi="宋体" w:cs="宋体"/>
          <w:szCs w:val="21"/>
        </w:rPr>
      </w:pPr>
    </w:p>
    <w:p w:rsidR="00D32D13" w:rsidRDefault="00D32D13">
      <w:pPr>
        <w:spacing w:line="360" w:lineRule="auto"/>
        <w:rPr>
          <w:rFonts w:ascii="宋体" w:hAnsi="宋体" w:cs="宋体"/>
          <w:szCs w:val="21"/>
        </w:rPr>
      </w:pPr>
    </w:p>
    <w:p w:rsidR="00D32D13" w:rsidRDefault="00D32D13">
      <w:pPr>
        <w:spacing w:line="360" w:lineRule="auto"/>
        <w:rPr>
          <w:rFonts w:ascii="宋体" w:hAnsi="宋体" w:cs="宋体"/>
          <w:szCs w:val="21"/>
        </w:rPr>
      </w:pPr>
    </w:p>
    <w:p w:rsidR="00D32D13" w:rsidRDefault="00D32D13">
      <w:pPr>
        <w:spacing w:line="360" w:lineRule="auto"/>
        <w:rPr>
          <w:rFonts w:ascii="宋体" w:hAnsi="宋体" w:cs="宋体"/>
          <w:szCs w:val="21"/>
        </w:rPr>
      </w:pPr>
    </w:p>
    <w:p w:rsidR="00D32D13" w:rsidRDefault="00F76EF1">
      <w:pPr>
        <w:spacing w:line="360" w:lineRule="auto"/>
        <w:rPr>
          <w:rFonts w:ascii="宋体" w:hAnsi="宋体" w:cs="宋体"/>
          <w:szCs w:val="21"/>
        </w:rPr>
      </w:pPr>
      <w:r>
        <w:rPr>
          <w:rFonts w:ascii="宋体" w:hAnsi="宋体" w:cs="宋体" w:hint="eastAsia"/>
          <w:szCs w:val="21"/>
        </w:rPr>
        <w:t>注：投标人的法定代表人授权委托代理人参与投标时提供《法定代表人身份证明》和《授权委托书》</w:t>
      </w:r>
    </w:p>
    <w:p w:rsidR="00D32D13" w:rsidRDefault="00D32D13">
      <w:pPr>
        <w:spacing w:line="360" w:lineRule="auto"/>
        <w:ind w:firstLineChars="200" w:firstLine="480"/>
        <w:rPr>
          <w:rFonts w:ascii="宋体" w:hAnsi="宋体" w:cs="宋体"/>
          <w:sz w:val="24"/>
        </w:rPr>
        <w:sectPr w:rsidR="00D32D13">
          <w:pgSz w:w="11906" w:h="16838"/>
          <w:pgMar w:top="1418" w:right="1134" w:bottom="1418" w:left="1134" w:header="851" w:footer="992" w:gutter="0"/>
          <w:cols w:space="720"/>
          <w:docGrid w:type="lines" w:linePitch="312"/>
        </w:sectPr>
      </w:pPr>
    </w:p>
    <w:p w:rsidR="00D32D13" w:rsidRDefault="00F76EF1">
      <w:pPr>
        <w:pStyle w:val="4"/>
        <w:jc w:val="center"/>
        <w:rPr>
          <w:rFonts w:ascii="宋体" w:hAnsi="宋体" w:cs="宋体"/>
          <w:szCs w:val="21"/>
        </w:rPr>
      </w:pPr>
      <w:bookmarkStart w:id="151" w:name="_Toc283382029"/>
      <w:bookmarkStart w:id="152" w:name="_Toc498420132"/>
      <w:bookmarkStart w:id="153" w:name="_Toc184635142"/>
      <w:r>
        <w:rPr>
          <w:rFonts w:ascii="宋体" w:hAnsi="宋体" w:cs="宋体" w:hint="eastAsia"/>
          <w:szCs w:val="21"/>
        </w:rPr>
        <w:lastRenderedPageBreak/>
        <w:t>四、投标保证金</w:t>
      </w:r>
      <w:bookmarkEnd w:id="151"/>
      <w:bookmarkEnd w:id="152"/>
      <w:bookmarkEnd w:id="153"/>
    </w:p>
    <w:p w:rsidR="00D32D13" w:rsidRDefault="00D32D13">
      <w:pPr>
        <w:spacing w:line="360" w:lineRule="auto"/>
        <w:ind w:firstLineChars="200" w:firstLine="420"/>
        <w:rPr>
          <w:rFonts w:ascii="宋体" w:hAnsi="宋体" w:cs="宋体"/>
          <w:szCs w:val="21"/>
        </w:rPr>
      </w:pPr>
    </w:p>
    <w:p w:rsidR="00D32D13" w:rsidRDefault="00F76EF1">
      <w:pPr>
        <w:pStyle w:val="a4"/>
        <w:spacing w:line="40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 xml:space="preserve">（招标人名称）: </w:t>
      </w:r>
    </w:p>
    <w:p w:rsidR="00D32D13" w:rsidRDefault="00F76EF1">
      <w:pPr>
        <w:spacing w:line="360" w:lineRule="auto"/>
        <w:rPr>
          <w:rFonts w:ascii="宋体" w:hAnsi="宋体" w:cs="宋体"/>
          <w:b/>
          <w:bCs/>
          <w:szCs w:val="21"/>
        </w:rPr>
      </w:pPr>
      <w:r>
        <w:rPr>
          <w:rFonts w:ascii="宋体" w:hAnsi="宋体" w:cs="宋体" w:hint="eastAsia"/>
          <w:szCs w:val="21"/>
        </w:rPr>
        <w:t xml:space="preserve">     我单位自愿参加</w:t>
      </w:r>
      <w:r>
        <w:rPr>
          <w:rFonts w:ascii="宋体" w:hAnsi="宋体" w:cs="宋体" w:hint="eastAsia"/>
          <w:szCs w:val="21"/>
          <w:u w:val="single"/>
        </w:rPr>
        <w:t xml:space="preserve">        </w:t>
      </w:r>
      <w:r>
        <w:rPr>
          <w:rFonts w:ascii="宋体" w:hAnsi="宋体" w:cs="宋体" w:hint="eastAsia"/>
          <w:szCs w:val="21"/>
        </w:rPr>
        <w:t>（项目名称）施工的投标活动，并按招标文件要求交纳投标保证金，金额为人民币（大写）</w:t>
      </w:r>
      <w:r>
        <w:rPr>
          <w:rFonts w:ascii="宋体" w:hAnsi="宋体" w:cs="宋体" w:hint="eastAsia"/>
          <w:szCs w:val="21"/>
          <w:u w:val="single"/>
        </w:rPr>
        <w:t xml:space="preserve">            </w:t>
      </w:r>
      <w:r>
        <w:rPr>
          <w:rFonts w:ascii="宋体" w:hAnsi="宋体" w:cs="宋体" w:hint="eastAsia"/>
          <w:szCs w:val="21"/>
        </w:rPr>
        <w:t>元（人民币￥：</w:t>
      </w:r>
      <w:r>
        <w:rPr>
          <w:rFonts w:ascii="宋体" w:hAnsi="宋体" w:cs="宋体" w:hint="eastAsia"/>
          <w:szCs w:val="21"/>
          <w:u w:val="single"/>
        </w:rPr>
        <w:t xml:space="preserve">         </w:t>
      </w:r>
      <w:r>
        <w:rPr>
          <w:rFonts w:ascii="宋体" w:hAnsi="宋体" w:cs="宋体" w:hint="eastAsia"/>
          <w:szCs w:val="21"/>
        </w:rPr>
        <w:t>）。</w:t>
      </w:r>
    </w:p>
    <w:p w:rsidR="00D32D13" w:rsidRDefault="00D32D13">
      <w:pPr>
        <w:spacing w:line="360" w:lineRule="auto"/>
        <w:ind w:firstLineChars="1800" w:firstLine="3780"/>
        <w:rPr>
          <w:rFonts w:ascii="宋体" w:hAnsi="宋体" w:cs="宋体"/>
          <w:szCs w:val="21"/>
        </w:rPr>
      </w:pPr>
    </w:p>
    <w:p w:rsidR="00D32D13" w:rsidRDefault="00F76EF1">
      <w:pPr>
        <w:spacing w:line="360" w:lineRule="auto"/>
        <w:ind w:firstLineChars="294" w:firstLine="620"/>
        <w:rPr>
          <w:rFonts w:ascii="宋体" w:hAnsi="宋体" w:cs="宋体"/>
          <w:b/>
          <w:bCs/>
          <w:kern w:val="0"/>
          <w:szCs w:val="21"/>
        </w:rPr>
      </w:pPr>
      <w:r>
        <w:rPr>
          <w:rFonts w:ascii="宋体" w:hAnsi="宋体" w:cs="宋体" w:hint="eastAsia"/>
          <w:b/>
          <w:szCs w:val="21"/>
        </w:rPr>
        <w:t>附：</w:t>
      </w:r>
      <w:r>
        <w:rPr>
          <w:rFonts w:ascii="宋体" w:hAnsi="宋体" w:cs="宋体" w:hint="eastAsia"/>
          <w:bCs/>
          <w:szCs w:val="21"/>
        </w:rPr>
        <w:t>附投标保证金有效银行转账凭证</w:t>
      </w:r>
    </w:p>
    <w:p w:rsidR="00D32D13" w:rsidRDefault="00D32D13">
      <w:pPr>
        <w:spacing w:line="360" w:lineRule="auto"/>
        <w:ind w:firstLineChars="294" w:firstLine="620"/>
        <w:rPr>
          <w:rFonts w:ascii="宋体" w:hAnsi="宋体" w:cs="宋体"/>
          <w:b/>
          <w:bCs/>
          <w:kern w:val="0"/>
          <w:szCs w:val="21"/>
        </w:rPr>
      </w:pPr>
    </w:p>
    <w:p w:rsidR="00D32D13" w:rsidRDefault="00F76EF1">
      <w:pPr>
        <w:spacing w:line="360" w:lineRule="auto"/>
        <w:ind w:firstLineChars="294" w:firstLine="620"/>
        <w:rPr>
          <w:rFonts w:ascii="宋体" w:hAnsi="宋体" w:cs="宋体"/>
          <w:bCs/>
          <w:kern w:val="0"/>
          <w:szCs w:val="21"/>
        </w:rPr>
      </w:pPr>
      <w:r>
        <w:rPr>
          <w:rFonts w:ascii="宋体" w:hAnsi="宋体" w:cs="宋体" w:hint="eastAsia"/>
          <w:b/>
          <w:bCs/>
          <w:kern w:val="0"/>
          <w:szCs w:val="21"/>
        </w:rPr>
        <w:t xml:space="preserve">    </w:t>
      </w:r>
      <w:r>
        <w:rPr>
          <w:rFonts w:ascii="宋体" w:hAnsi="宋体" w:cs="宋体" w:hint="eastAsia"/>
          <w:bCs/>
          <w:kern w:val="0"/>
          <w:szCs w:val="21"/>
        </w:rPr>
        <w:t xml:space="preserve"> 基本账户开户许可证复印件</w:t>
      </w:r>
    </w:p>
    <w:p w:rsidR="00D32D13" w:rsidRDefault="00D32D13">
      <w:pPr>
        <w:spacing w:line="360" w:lineRule="auto"/>
        <w:ind w:firstLineChars="1800" w:firstLine="3780"/>
        <w:rPr>
          <w:rFonts w:ascii="宋体" w:hAnsi="宋体" w:cs="宋体"/>
          <w:szCs w:val="21"/>
        </w:rPr>
      </w:pPr>
    </w:p>
    <w:p w:rsidR="00D32D13" w:rsidRDefault="00D32D13">
      <w:pPr>
        <w:spacing w:line="360" w:lineRule="auto"/>
        <w:ind w:firstLineChars="1800" w:firstLine="3780"/>
        <w:rPr>
          <w:rFonts w:ascii="宋体" w:hAnsi="宋体" w:cs="宋体"/>
          <w:szCs w:val="21"/>
        </w:rPr>
      </w:pPr>
    </w:p>
    <w:p w:rsidR="00D32D13" w:rsidRDefault="00D32D13">
      <w:pPr>
        <w:spacing w:line="360" w:lineRule="auto"/>
        <w:ind w:firstLineChars="1800" w:firstLine="3780"/>
        <w:rPr>
          <w:rFonts w:ascii="宋体" w:hAnsi="宋体" w:cs="宋体"/>
          <w:szCs w:val="21"/>
        </w:rPr>
      </w:pPr>
    </w:p>
    <w:p w:rsidR="00D32D13" w:rsidRDefault="00D32D13">
      <w:pPr>
        <w:spacing w:line="360" w:lineRule="auto"/>
        <w:ind w:firstLineChars="1800" w:firstLine="3780"/>
        <w:rPr>
          <w:rFonts w:ascii="宋体" w:hAnsi="宋体" w:cs="宋体"/>
          <w:szCs w:val="21"/>
        </w:rPr>
      </w:pPr>
    </w:p>
    <w:p w:rsidR="00D32D13" w:rsidRDefault="00D32D13">
      <w:pPr>
        <w:spacing w:line="360" w:lineRule="auto"/>
        <w:ind w:firstLineChars="1800" w:firstLine="3780"/>
        <w:rPr>
          <w:rFonts w:ascii="宋体" w:hAnsi="宋体" w:cs="宋体"/>
          <w:szCs w:val="21"/>
        </w:rPr>
      </w:pPr>
    </w:p>
    <w:p w:rsidR="00D32D13" w:rsidRDefault="00D32D13">
      <w:pPr>
        <w:spacing w:line="360" w:lineRule="auto"/>
        <w:ind w:firstLineChars="1800" w:firstLine="3780"/>
        <w:rPr>
          <w:rFonts w:ascii="宋体" w:hAnsi="宋体" w:cs="宋体"/>
          <w:szCs w:val="21"/>
        </w:rPr>
      </w:pPr>
    </w:p>
    <w:p w:rsidR="00D32D13" w:rsidRDefault="00D32D13">
      <w:pPr>
        <w:spacing w:line="360" w:lineRule="auto"/>
        <w:ind w:firstLineChars="1800" w:firstLine="3780"/>
        <w:rPr>
          <w:rFonts w:ascii="宋体" w:hAnsi="宋体" w:cs="宋体"/>
          <w:szCs w:val="21"/>
        </w:rPr>
      </w:pPr>
    </w:p>
    <w:p w:rsidR="00D32D13" w:rsidRDefault="00F76EF1">
      <w:pPr>
        <w:autoSpaceDE w:val="0"/>
        <w:autoSpaceDN w:val="0"/>
        <w:adjustRightInd w:val="0"/>
        <w:spacing w:line="360" w:lineRule="auto"/>
        <w:ind w:right="420" w:firstLineChars="2100" w:firstLine="4410"/>
        <w:rPr>
          <w:rFonts w:ascii="宋体" w:hAnsi="宋体"/>
          <w:kern w:val="0"/>
        </w:rPr>
      </w:pPr>
      <w:r>
        <w:rPr>
          <w:rFonts w:ascii="宋体" w:hAnsi="宋体" w:hint="eastAsia"/>
          <w:kern w:val="0"/>
        </w:rPr>
        <w:t>投标人：</w:t>
      </w:r>
      <w:r>
        <w:rPr>
          <w:rFonts w:ascii="宋体" w:hAnsi="宋体" w:hint="eastAsia"/>
          <w:kern w:val="0"/>
          <w:u w:val="single"/>
        </w:rPr>
        <w:t xml:space="preserve">               </w:t>
      </w:r>
      <w:r>
        <w:rPr>
          <w:rFonts w:ascii="宋体" w:hAnsi="宋体" w:hint="eastAsia"/>
          <w:kern w:val="0"/>
        </w:rPr>
        <w:t>（盖单位章）</w:t>
      </w:r>
    </w:p>
    <w:p w:rsidR="00D32D13" w:rsidRDefault="00F76EF1">
      <w:pPr>
        <w:autoSpaceDE w:val="0"/>
        <w:autoSpaceDN w:val="0"/>
        <w:adjustRightInd w:val="0"/>
        <w:spacing w:line="360" w:lineRule="auto"/>
        <w:ind w:firstLineChars="200" w:firstLine="420"/>
        <w:jc w:val="center"/>
        <w:rPr>
          <w:rFonts w:ascii="宋体" w:hAnsi="宋体"/>
          <w:kern w:val="0"/>
        </w:rPr>
      </w:pPr>
      <w:r>
        <w:rPr>
          <w:rFonts w:ascii="宋体" w:hAnsi="宋体" w:hint="eastAsia"/>
          <w:kern w:val="0"/>
        </w:rPr>
        <w:t xml:space="preserve">                                  法定代表人或其委托代理人：</w:t>
      </w:r>
      <w:r>
        <w:rPr>
          <w:rFonts w:ascii="宋体" w:hAnsi="宋体" w:hint="eastAsia"/>
          <w:kern w:val="0"/>
          <w:u w:val="single"/>
        </w:rPr>
        <w:t xml:space="preserve">           </w:t>
      </w:r>
      <w:r>
        <w:rPr>
          <w:rFonts w:ascii="宋体" w:hAnsi="宋体" w:hint="eastAsia"/>
          <w:kern w:val="0"/>
        </w:rPr>
        <w:t>（签字）</w:t>
      </w:r>
    </w:p>
    <w:p w:rsidR="00D32D13" w:rsidRDefault="00F76EF1">
      <w:pPr>
        <w:wordWrap w:val="0"/>
        <w:autoSpaceDE w:val="0"/>
        <w:autoSpaceDN w:val="0"/>
        <w:adjustRightInd w:val="0"/>
        <w:spacing w:line="360" w:lineRule="auto"/>
        <w:ind w:right="780" w:firstLineChars="200" w:firstLine="420"/>
        <w:jc w:val="center"/>
        <w:rPr>
          <w:rFonts w:ascii="宋体" w:hAnsi="宋体"/>
          <w:kern w:val="0"/>
        </w:rPr>
      </w:pPr>
      <w:r>
        <w:rPr>
          <w:rFonts w:ascii="宋体" w:hAnsi="宋体" w:hint="eastAsia"/>
          <w:kern w:val="0"/>
        </w:rPr>
        <w:t xml:space="preserve">                                     日   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D32D13" w:rsidRDefault="00D32D13">
      <w:pPr>
        <w:spacing w:line="360" w:lineRule="auto"/>
        <w:ind w:firstLineChars="200" w:firstLine="420"/>
        <w:rPr>
          <w:rFonts w:ascii="宋体" w:hAnsi="宋体" w:cs="宋体"/>
          <w:szCs w:val="21"/>
        </w:rPr>
        <w:sectPr w:rsidR="00D32D13">
          <w:pgSz w:w="11906" w:h="16838"/>
          <w:pgMar w:top="1418" w:right="1134" w:bottom="1418" w:left="1134" w:header="851" w:footer="992" w:gutter="0"/>
          <w:cols w:space="720"/>
          <w:docGrid w:type="lines" w:linePitch="312"/>
        </w:sectPr>
      </w:pPr>
    </w:p>
    <w:p w:rsidR="00D32D13" w:rsidRDefault="00F76EF1">
      <w:pPr>
        <w:pStyle w:val="4"/>
        <w:jc w:val="center"/>
        <w:rPr>
          <w:rFonts w:ascii="宋体" w:hAnsi="宋体" w:cs="宋体"/>
          <w:szCs w:val="21"/>
        </w:rPr>
      </w:pPr>
      <w:bookmarkStart w:id="154" w:name="_Toc283382030"/>
      <w:bookmarkStart w:id="155" w:name="_Toc498420133"/>
      <w:bookmarkStart w:id="156" w:name="_Toc184635143"/>
      <w:r>
        <w:rPr>
          <w:rFonts w:ascii="宋体" w:hAnsi="宋体" w:cs="宋体" w:hint="eastAsia"/>
          <w:szCs w:val="21"/>
        </w:rPr>
        <w:lastRenderedPageBreak/>
        <w:t>五、已标价工程量清单</w:t>
      </w:r>
      <w:bookmarkEnd w:id="154"/>
      <w:bookmarkEnd w:id="155"/>
      <w:bookmarkEnd w:id="156"/>
    </w:p>
    <w:p w:rsidR="00D32D13" w:rsidRDefault="00F76EF1">
      <w:pPr>
        <w:spacing w:line="360" w:lineRule="auto"/>
        <w:ind w:firstLineChars="200" w:firstLine="420"/>
        <w:rPr>
          <w:rFonts w:ascii="宋体" w:hAnsi="宋体" w:cs="宋体"/>
          <w:szCs w:val="21"/>
        </w:rPr>
        <w:sectPr w:rsidR="00D32D13">
          <w:pgSz w:w="11906" w:h="16838"/>
          <w:pgMar w:top="1418" w:right="1134" w:bottom="1418" w:left="1134" w:header="851" w:footer="992" w:gutter="0"/>
          <w:cols w:space="720"/>
          <w:docGrid w:type="lines" w:linePitch="312"/>
        </w:sectPr>
      </w:pPr>
      <w:r>
        <w:rPr>
          <w:rFonts w:ascii="宋体" w:hAnsi="宋体" w:cs="宋体" w:hint="eastAsia"/>
          <w:szCs w:val="21"/>
        </w:rPr>
        <w:t xml:space="preserve"> </w:t>
      </w:r>
    </w:p>
    <w:p w:rsidR="00D32D13" w:rsidRDefault="00F76EF1">
      <w:pPr>
        <w:pStyle w:val="4"/>
        <w:jc w:val="center"/>
        <w:rPr>
          <w:rFonts w:ascii="宋体" w:hAnsi="宋体" w:cs="宋体"/>
          <w:szCs w:val="21"/>
        </w:rPr>
      </w:pPr>
      <w:bookmarkStart w:id="157" w:name="_Toc184635144"/>
      <w:bookmarkStart w:id="158" w:name="_Toc498420134"/>
      <w:bookmarkStart w:id="159" w:name="_Toc283382031"/>
      <w:r>
        <w:rPr>
          <w:rFonts w:ascii="宋体" w:hAnsi="宋体" w:cs="宋体" w:hint="eastAsia"/>
          <w:szCs w:val="21"/>
        </w:rPr>
        <w:lastRenderedPageBreak/>
        <w:t>六、施工组织设计</w:t>
      </w:r>
      <w:bookmarkEnd w:id="157"/>
      <w:bookmarkEnd w:id="158"/>
      <w:bookmarkEnd w:id="159"/>
    </w:p>
    <w:p w:rsidR="00D32D13" w:rsidRDefault="00F76EF1">
      <w:pPr>
        <w:snapToGrid w:val="0"/>
        <w:spacing w:line="360" w:lineRule="auto"/>
        <w:ind w:firstLineChars="200" w:firstLine="420"/>
        <w:rPr>
          <w:rFonts w:cs="宋体"/>
          <w:szCs w:val="21"/>
        </w:rPr>
      </w:pPr>
      <w:r>
        <w:rPr>
          <w:rFonts w:cs="宋体" w:hint="eastAsia"/>
          <w:szCs w:val="21"/>
        </w:rPr>
        <w:t>1</w:t>
      </w:r>
      <w:r>
        <w:rPr>
          <w:rFonts w:cs="宋体" w:hint="eastAsia"/>
          <w:szCs w:val="21"/>
        </w:rPr>
        <w:t>、内容完整性和编制水平</w:t>
      </w:r>
    </w:p>
    <w:p w:rsidR="00D32D13" w:rsidRDefault="00F76EF1">
      <w:pPr>
        <w:snapToGrid w:val="0"/>
        <w:spacing w:line="360" w:lineRule="auto"/>
        <w:ind w:firstLineChars="200" w:firstLine="420"/>
        <w:rPr>
          <w:rFonts w:cs="宋体"/>
          <w:szCs w:val="21"/>
        </w:rPr>
      </w:pPr>
      <w:r>
        <w:rPr>
          <w:rFonts w:cs="宋体" w:hint="eastAsia"/>
          <w:szCs w:val="21"/>
        </w:rPr>
        <w:t>2</w:t>
      </w:r>
      <w:r>
        <w:rPr>
          <w:rFonts w:cs="宋体" w:hint="eastAsia"/>
          <w:szCs w:val="21"/>
        </w:rPr>
        <w:t>、施工方案和技术措施</w:t>
      </w:r>
    </w:p>
    <w:p w:rsidR="00D32D13" w:rsidRDefault="00F76EF1">
      <w:pPr>
        <w:snapToGrid w:val="0"/>
        <w:spacing w:line="360" w:lineRule="auto"/>
        <w:ind w:firstLineChars="200" w:firstLine="420"/>
        <w:rPr>
          <w:rFonts w:cs="宋体"/>
          <w:szCs w:val="21"/>
        </w:rPr>
      </w:pPr>
      <w:r>
        <w:rPr>
          <w:rFonts w:cs="宋体" w:hint="eastAsia"/>
          <w:szCs w:val="21"/>
        </w:rPr>
        <w:t>3</w:t>
      </w:r>
      <w:r>
        <w:rPr>
          <w:rFonts w:cs="宋体" w:hint="eastAsia"/>
          <w:szCs w:val="21"/>
        </w:rPr>
        <w:t>、质量管理体系与措施</w:t>
      </w:r>
    </w:p>
    <w:p w:rsidR="00D32D13" w:rsidRDefault="00F76EF1">
      <w:pPr>
        <w:snapToGrid w:val="0"/>
        <w:spacing w:line="360" w:lineRule="auto"/>
        <w:ind w:firstLineChars="200" w:firstLine="420"/>
        <w:rPr>
          <w:rFonts w:cs="宋体"/>
          <w:szCs w:val="21"/>
        </w:rPr>
      </w:pPr>
      <w:r>
        <w:rPr>
          <w:rFonts w:cs="宋体" w:hint="eastAsia"/>
          <w:szCs w:val="21"/>
        </w:rPr>
        <w:t>4</w:t>
      </w:r>
      <w:r>
        <w:rPr>
          <w:rFonts w:cs="宋体" w:hint="eastAsia"/>
          <w:szCs w:val="21"/>
        </w:rPr>
        <w:t>、安全管理体系与措施</w:t>
      </w:r>
    </w:p>
    <w:p w:rsidR="00D32D13" w:rsidRDefault="00F76EF1">
      <w:pPr>
        <w:snapToGrid w:val="0"/>
        <w:spacing w:line="360" w:lineRule="auto"/>
        <w:ind w:firstLineChars="200" w:firstLine="420"/>
        <w:rPr>
          <w:rFonts w:cs="宋体"/>
          <w:szCs w:val="21"/>
        </w:rPr>
      </w:pPr>
      <w:r>
        <w:rPr>
          <w:rFonts w:cs="宋体" w:hint="eastAsia"/>
          <w:szCs w:val="21"/>
        </w:rPr>
        <w:t>5</w:t>
      </w:r>
      <w:r>
        <w:rPr>
          <w:rFonts w:cs="宋体" w:hint="eastAsia"/>
          <w:szCs w:val="21"/>
        </w:rPr>
        <w:t>、环境保护管理体系与措施</w:t>
      </w:r>
    </w:p>
    <w:p w:rsidR="00D32D13" w:rsidRDefault="00F76EF1">
      <w:pPr>
        <w:snapToGrid w:val="0"/>
        <w:spacing w:line="360" w:lineRule="auto"/>
        <w:ind w:firstLineChars="200" w:firstLine="420"/>
        <w:rPr>
          <w:rFonts w:cs="宋体"/>
          <w:szCs w:val="21"/>
        </w:rPr>
      </w:pPr>
      <w:r>
        <w:rPr>
          <w:rFonts w:cs="宋体" w:hint="eastAsia"/>
          <w:szCs w:val="21"/>
        </w:rPr>
        <w:t>6</w:t>
      </w:r>
      <w:r>
        <w:rPr>
          <w:rFonts w:cs="宋体" w:hint="eastAsia"/>
          <w:szCs w:val="21"/>
        </w:rPr>
        <w:t>、工程进度计划与措施</w:t>
      </w:r>
    </w:p>
    <w:p w:rsidR="00D32D13" w:rsidRDefault="00F76EF1">
      <w:pPr>
        <w:snapToGrid w:val="0"/>
        <w:spacing w:line="360" w:lineRule="auto"/>
        <w:ind w:firstLineChars="200" w:firstLine="420"/>
        <w:rPr>
          <w:rFonts w:cs="宋体"/>
          <w:szCs w:val="21"/>
        </w:rPr>
      </w:pPr>
      <w:r>
        <w:rPr>
          <w:rFonts w:cs="宋体" w:hint="eastAsia"/>
          <w:szCs w:val="21"/>
        </w:rPr>
        <w:t>7</w:t>
      </w:r>
      <w:r>
        <w:rPr>
          <w:rFonts w:cs="宋体" w:hint="eastAsia"/>
          <w:szCs w:val="21"/>
        </w:rPr>
        <w:t>、拟投入资源配备计划</w:t>
      </w:r>
    </w:p>
    <w:p w:rsidR="00D32D13" w:rsidRDefault="00F76EF1">
      <w:pPr>
        <w:snapToGrid w:val="0"/>
        <w:spacing w:line="360" w:lineRule="auto"/>
        <w:ind w:firstLineChars="200" w:firstLine="420"/>
        <w:rPr>
          <w:rFonts w:cs="宋体"/>
          <w:szCs w:val="21"/>
        </w:rPr>
      </w:pPr>
      <w:r>
        <w:rPr>
          <w:rFonts w:cs="宋体" w:hint="eastAsia"/>
          <w:szCs w:val="21"/>
        </w:rPr>
        <w:t>8</w:t>
      </w:r>
      <w:r>
        <w:rPr>
          <w:rFonts w:cs="宋体" w:hint="eastAsia"/>
          <w:szCs w:val="21"/>
        </w:rPr>
        <w:t>、施工进度表或施工网络图</w:t>
      </w:r>
    </w:p>
    <w:p w:rsidR="00D32D13" w:rsidRDefault="00F76EF1">
      <w:pPr>
        <w:snapToGrid w:val="0"/>
        <w:spacing w:line="360" w:lineRule="auto"/>
        <w:ind w:firstLineChars="200" w:firstLine="420"/>
        <w:rPr>
          <w:rFonts w:cs="宋体"/>
          <w:szCs w:val="21"/>
        </w:rPr>
      </w:pPr>
      <w:r>
        <w:rPr>
          <w:rFonts w:cs="宋体" w:hint="eastAsia"/>
          <w:szCs w:val="21"/>
        </w:rPr>
        <w:t>9</w:t>
      </w:r>
      <w:r>
        <w:rPr>
          <w:rFonts w:cs="宋体" w:hint="eastAsia"/>
          <w:szCs w:val="21"/>
        </w:rPr>
        <w:t>、施工总平面布置图</w:t>
      </w:r>
    </w:p>
    <w:p w:rsidR="00D32D13" w:rsidRDefault="00F76EF1">
      <w:pPr>
        <w:snapToGrid w:val="0"/>
        <w:spacing w:line="360" w:lineRule="auto"/>
        <w:ind w:firstLineChars="200" w:firstLine="420"/>
        <w:rPr>
          <w:rFonts w:cs="宋体"/>
          <w:szCs w:val="21"/>
        </w:rPr>
      </w:pPr>
      <w:r>
        <w:rPr>
          <w:rFonts w:cs="宋体" w:hint="eastAsia"/>
          <w:szCs w:val="21"/>
        </w:rPr>
        <w:t>10</w:t>
      </w:r>
      <w:r>
        <w:rPr>
          <w:rFonts w:cs="宋体" w:hint="eastAsia"/>
          <w:szCs w:val="21"/>
        </w:rPr>
        <w:t>、在节能减排、绿色施工（含扬尘治理）措施、工艺创新方面针对本工程有具体措施或企业自有创新技术</w:t>
      </w:r>
    </w:p>
    <w:p w:rsidR="00D32D13" w:rsidRDefault="00F76EF1">
      <w:pPr>
        <w:snapToGrid w:val="0"/>
        <w:spacing w:line="360" w:lineRule="auto"/>
        <w:ind w:firstLineChars="200" w:firstLine="420"/>
        <w:rPr>
          <w:rFonts w:cs="宋体"/>
          <w:szCs w:val="21"/>
        </w:rPr>
      </w:pPr>
      <w:r>
        <w:rPr>
          <w:rFonts w:cs="宋体" w:hint="eastAsia"/>
          <w:szCs w:val="21"/>
        </w:rPr>
        <w:t>11</w:t>
      </w:r>
      <w:r>
        <w:rPr>
          <w:rFonts w:cs="宋体" w:hint="eastAsia"/>
          <w:szCs w:val="21"/>
        </w:rPr>
        <w:t>、新工艺、新技术、新设备、新材料的采用程度，其在确保质量、降低成本、缩短工期、减轻劳动强度、提高工效等方面的作用</w:t>
      </w:r>
    </w:p>
    <w:p w:rsidR="00D32D13" w:rsidRDefault="00F76EF1">
      <w:pPr>
        <w:snapToGrid w:val="0"/>
        <w:spacing w:line="360" w:lineRule="auto"/>
        <w:ind w:firstLineChars="200" w:firstLine="420"/>
        <w:rPr>
          <w:rFonts w:cs="宋体"/>
          <w:szCs w:val="21"/>
        </w:rPr>
      </w:pPr>
      <w:r>
        <w:rPr>
          <w:rFonts w:cs="宋体" w:hint="eastAsia"/>
          <w:szCs w:val="21"/>
        </w:rPr>
        <w:t>12</w:t>
      </w:r>
      <w:r>
        <w:rPr>
          <w:rFonts w:cs="宋体" w:hint="eastAsia"/>
          <w:szCs w:val="21"/>
        </w:rPr>
        <w:t>、企业具备信息化管理平台，能够使工程管理者对现场实施监控和数据处理</w:t>
      </w:r>
      <w:r>
        <w:rPr>
          <w:rFonts w:cs="宋体" w:hint="eastAsia"/>
          <w:szCs w:val="21"/>
        </w:rPr>
        <w:t xml:space="preserve">                              </w:t>
      </w:r>
    </w:p>
    <w:p w:rsidR="00D32D13" w:rsidRDefault="00D32D13" w:rsidP="00926290">
      <w:pPr>
        <w:pStyle w:val="a0"/>
        <w:ind w:firstLine="210"/>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rPr>
          <w:rFonts w:ascii="宋体" w:hAnsi="宋体" w:cs="宋体"/>
          <w:b/>
          <w:szCs w:val="21"/>
        </w:rPr>
      </w:pPr>
    </w:p>
    <w:p w:rsidR="00D32D13" w:rsidRDefault="00F76EF1">
      <w:pPr>
        <w:spacing w:line="360" w:lineRule="auto"/>
        <w:rPr>
          <w:rFonts w:ascii="宋体" w:hAnsi="宋体" w:cs="宋体"/>
          <w:b/>
          <w:szCs w:val="21"/>
        </w:rPr>
      </w:pPr>
      <w:r>
        <w:rPr>
          <w:rFonts w:ascii="宋体" w:hAnsi="宋体" w:cs="宋体" w:hint="eastAsia"/>
          <w:b/>
          <w:szCs w:val="21"/>
        </w:rPr>
        <w:lastRenderedPageBreak/>
        <w:t>附表一：</w:t>
      </w:r>
    </w:p>
    <w:p w:rsidR="00D32D13" w:rsidRDefault="00F76EF1">
      <w:pPr>
        <w:spacing w:line="360" w:lineRule="auto"/>
        <w:jc w:val="center"/>
        <w:rPr>
          <w:rFonts w:ascii="宋体" w:hAnsi="宋体" w:cs="宋体"/>
          <w:b/>
          <w:szCs w:val="21"/>
        </w:rPr>
      </w:pPr>
      <w:r>
        <w:rPr>
          <w:rFonts w:ascii="宋体" w:hAnsi="宋体" w:cs="宋体" w:hint="eastAsia"/>
          <w:b/>
          <w:szCs w:val="21"/>
        </w:rPr>
        <w:t>拟投入本项目的主要施工设备表</w:t>
      </w:r>
    </w:p>
    <w:p w:rsidR="00D32D13" w:rsidRDefault="00D32D13">
      <w:pPr>
        <w:spacing w:line="360" w:lineRule="auto"/>
        <w:rPr>
          <w:rFonts w:ascii="宋体" w:hAnsi="宋体" w:cs="宋体"/>
          <w:szCs w:val="21"/>
        </w:rPr>
      </w:pP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185"/>
        <w:gridCol w:w="795"/>
        <w:gridCol w:w="816"/>
        <w:gridCol w:w="816"/>
        <w:gridCol w:w="1080"/>
        <w:gridCol w:w="1260"/>
        <w:gridCol w:w="973"/>
        <w:gridCol w:w="1080"/>
        <w:gridCol w:w="1080"/>
      </w:tblGrid>
      <w:tr w:rsidR="00D32D13">
        <w:trPr>
          <w:trHeight w:val="917"/>
        </w:trPr>
        <w:tc>
          <w:tcPr>
            <w:tcW w:w="720"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序号</w:t>
            </w:r>
          </w:p>
        </w:tc>
        <w:tc>
          <w:tcPr>
            <w:tcW w:w="118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设备名称</w:t>
            </w:r>
          </w:p>
        </w:tc>
        <w:tc>
          <w:tcPr>
            <w:tcW w:w="79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型号</w:t>
            </w:r>
          </w:p>
          <w:p w:rsidR="00D32D13" w:rsidRDefault="00F76EF1">
            <w:pPr>
              <w:spacing w:line="360" w:lineRule="auto"/>
              <w:jc w:val="center"/>
              <w:rPr>
                <w:rFonts w:ascii="宋体" w:hAnsi="宋体" w:cs="宋体"/>
                <w:szCs w:val="21"/>
              </w:rPr>
            </w:pPr>
            <w:r>
              <w:rPr>
                <w:rFonts w:ascii="宋体" w:hAnsi="宋体" w:cs="宋体" w:hint="eastAsia"/>
                <w:szCs w:val="21"/>
              </w:rPr>
              <w:t>规格</w:t>
            </w:r>
          </w:p>
        </w:tc>
        <w:tc>
          <w:tcPr>
            <w:tcW w:w="816"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数量</w:t>
            </w:r>
          </w:p>
        </w:tc>
        <w:tc>
          <w:tcPr>
            <w:tcW w:w="816"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国别</w:t>
            </w:r>
          </w:p>
          <w:p w:rsidR="00D32D13" w:rsidRDefault="00F76EF1">
            <w:pPr>
              <w:spacing w:line="360" w:lineRule="auto"/>
              <w:jc w:val="center"/>
              <w:rPr>
                <w:rFonts w:ascii="宋体" w:hAnsi="宋体" w:cs="宋体"/>
                <w:szCs w:val="21"/>
              </w:rPr>
            </w:pPr>
            <w:r>
              <w:rPr>
                <w:rFonts w:ascii="宋体" w:hAnsi="宋体" w:cs="宋体" w:hint="eastAsia"/>
                <w:szCs w:val="21"/>
              </w:rPr>
              <w:t>产地</w:t>
            </w:r>
          </w:p>
        </w:tc>
        <w:tc>
          <w:tcPr>
            <w:tcW w:w="1080"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制造</w:t>
            </w:r>
          </w:p>
          <w:p w:rsidR="00D32D13" w:rsidRDefault="00F76EF1">
            <w:pPr>
              <w:spacing w:line="360" w:lineRule="auto"/>
              <w:jc w:val="center"/>
              <w:rPr>
                <w:rFonts w:ascii="宋体" w:hAnsi="宋体" w:cs="宋体"/>
                <w:szCs w:val="21"/>
              </w:rPr>
            </w:pPr>
            <w:r>
              <w:rPr>
                <w:rFonts w:ascii="宋体" w:hAnsi="宋体" w:cs="宋体" w:hint="eastAsia"/>
                <w:szCs w:val="21"/>
              </w:rPr>
              <w:t>年份</w:t>
            </w:r>
          </w:p>
        </w:tc>
        <w:tc>
          <w:tcPr>
            <w:tcW w:w="1260"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额定功率</w:t>
            </w:r>
          </w:p>
          <w:p w:rsidR="00D32D13" w:rsidRDefault="00F76EF1">
            <w:pPr>
              <w:spacing w:line="360" w:lineRule="auto"/>
              <w:jc w:val="center"/>
              <w:rPr>
                <w:rFonts w:ascii="宋体" w:hAnsi="宋体" w:cs="宋体"/>
                <w:szCs w:val="21"/>
              </w:rPr>
            </w:pPr>
            <w:r>
              <w:rPr>
                <w:rFonts w:ascii="宋体" w:hAnsi="宋体" w:cs="宋体" w:hint="eastAsia"/>
                <w:szCs w:val="21"/>
              </w:rPr>
              <w:t>( KW )</w:t>
            </w:r>
          </w:p>
        </w:tc>
        <w:tc>
          <w:tcPr>
            <w:tcW w:w="973"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生产</w:t>
            </w:r>
          </w:p>
          <w:p w:rsidR="00D32D13" w:rsidRDefault="00F76EF1">
            <w:pPr>
              <w:spacing w:line="360" w:lineRule="auto"/>
              <w:jc w:val="center"/>
              <w:rPr>
                <w:rFonts w:ascii="宋体" w:hAnsi="宋体" w:cs="宋体"/>
                <w:szCs w:val="21"/>
              </w:rPr>
            </w:pPr>
            <w:r>
              <w:rPr>
                <w:rFonts w:ascii="宋体" w:hAnsi="宋体" w:cs="宋体" w:hint="eastAsia"/>
                <w:szCs w:val="21"/>
              </w:rPr>
              <w:t>能力</w:t>
            </w:r>
          </w:p>
        </w:tc>
        <w:tc>
          <w:tcPr>
            <w:tcW w:w="1080"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用于施</w:t>
            </w:r>
          </w:p>
          <w:p w:rsidR="00D32D13" w:rsidRDefault="00F76EF1">
            <w:pPr>
              <w:spacing w:line="360" w:lineRule="auto"/>
              <w:jc w:val="center"/>
              <w:rPr>
                <w:rFonts w:ascii="宋体" w:hAnsi="宋体" w:cs="宋体"/>
                <w:szCs w:val="21"/>
              </w:rPr>
            </w:pPr>
            <w:r>
              <w:rPr>
                <w:rFonts w:ascii="宋体" w:hAnsi="宋体" w:cs="宋体" w:hint="eastAsia"/>
                <w:szCs w:val="21"/>
              </w:rPr>
              <w:t>工部位</w:t>
            </w:r>
          </w:p>
        </w:tc>
        <w:tc>
          <w:tcPr>
            <w:tcW w:w="1080"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备注</w:t>
            </w:r>
          </w:p>
        </w:tc>
      </w:tr>
      <w:tr w:rsidR="00D32D13">
        <w:trPr>
          <w:trHeight w:val="726"/>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ind w:firstLineChars="200" w:firstLine="420"/>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6"/>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6"/>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7"/>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6"/>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6"/>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6"/>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7"/>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6"/>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6"/>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6"/>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7"/>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6"/>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6"/>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r w:rsidR="00D32D13">
        <w:trPr>
          <w:trHeight w:val="727"/>
        </w:trPr>
        <w:tc>
          <w:tcPr>
            <w:tcW w:w="720" w:type="dxa"/>
          </w:tcPr>
          <w:p w:rsidR="00D32D13" w:rsidRDefault="00D32D13">
            <w:pPr>
              <w:spacing w:line="360" w:lineRule="auto"/>
              <w:rPr>
                <w:rFonts w:ascii="宋体" w:hAnsi="宋体" w:cs="宋体"/>
                <w:szCs w:val="21"/>
              </w:rPr>
            </w:pPr>
          </w:p>
        </w:tc>
        <w:tc>
          <w:tcPr>
            <w:tcW w:w="1185" w:type="dxa"/>
          </w:tcPr>
          <w:p w:rsidR="00D32D13" w:rsidRDefault="00D32D13">
            <w:pPr>
              <w:spacing w:line="360" w:lineRule="auto"/>
              <w:rPr>
                <w:rFonts w:ascii="宋体" w:hAnsi="宋体" w:cs="宋体"/>
                <w:szCs w:val="21"/>
              </w:rPr>
            </w:pPr>
          </w:p>
        </w:tc>
        <w:tc>
          <w:tcPr>
            <w:tcW w:w="795"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816"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260" w:type="dxa"/>
          </w:tcPr>
          <w:p w:rsidR="00D32D13" w:rsidRDefault="00D32D13">
            <w:pPr>
              <w:spacing w:line="360" w:lineRule="auto"/>
              <w:rPr>
                <w:rFonts w:ascii="宋体" w:hAnsi="宋体" w:cs="宋体"/>
                <w:szCs w:val="21"/>
              </w:rPr>
            </w:pPr>
          </w:p>
        </w:tc>
        <w:tc>
          <w:tcPr>
            <w:tcW w:w="973"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c>
          <w:tcPr>
            <w:tcW w:w="1080" w:type="dxa"/>
          </w:tcPr>
          <w:p w:rsidR="00D32D13" w:rsidRDefault="00D32D13">
            <w:pPr>
              <w:spacing w:line="360" w:lineRule="auto"/>
              <w:rPr>
                <w:rFonts w:ascii="宋体" w:hAnsi="宋体" w:cs="宋体"/>
                <w:szCs w:val="21"/>
              </w:rPr>
            </w:pPr>
          </w:p>
        </w:tc>
      </w:tr>
    </w:tbl>
    <w:p w:rsidR="00D32D13" w:rsidRDefault="00D32D13">
      <w:pPr>
        <w:spacing w:line="360" w:lineRule="auto"/>
        <w:ind w:firstLineChars="200" w:firstLine="420"/>
        <w:rPr>
          <w:rFonts w:ascii="宋体" w:hAnsi="宋体" w:cs="宋体"/>
          <w:szCs w:val="21"/>
        </w:rPr>
        <w:sectPr w:rsidR="00D32D13">
          <w:pgSz w:w="11906" w:h="16838"/>
          <w:pgMar w:top="1418" w:right="1134" w:bottom="1418" w:left="1134" w:header="851" w:footer="992" w:gutter="0"/>
          <w:cols w:space="720"/>
          <w:docGrid w:type="lines" w:linePitch="312"/>
        </w:sectPr>
      </w:pPr>
    </w:p>
    <w:p w:rsidR="00D32D13" w:rsidRDefault="00F76EF1">
      <w:pPr>
        <w:spacing w:line="360" w:lineRule="auto"/>
        <w:rPr>
          <w:rFonts w:ascii="宋体" w:hAnsi="宋体" w:cs="宋体"/>
          <w:b/>
          <w:szCs w:val="21"/>
        </w:rPr>
      </w:pPr>
      <w:r>
        <w:rPr>
          <w:rFonts w:ascii="宋体" w:hAnsi="宋体" w:cs="宋体" w:hint="eastAsia"/>
          <w:b/>
          <w:szCs w:val="21"/>
        </w:rPr>
        <w:lastRenderedPageBreak/>
        <w:t>附表二：</w:t>
      </w:r>
    </w:p>
    <w:p w:rsidR="00D32D13" w:rsidRDefault="00F76EF1">
      <w:pPr>
        <w:spacing w:line="360" w:lineRule="auto"/>
        <w:jc w:val="center"/>
        <w:rPr>
          <w:rFonts w:ascii="宋体" w:hAnsi="宋体" w:cs="宋体"/>
          <w:b/>
          <w:szCs w:val="21"/>
        </w:rPr>
      </w:pPr>
      <w:r>
        <w:rPr>
          <w:rFonts w:ascii="宋体" w:hAnsi="宋体" w:cs="宋体" w:hint="eastAsia"/>
          <w:b/>
          <w:szCs w:val="21"/>
        </w:rPr>
        <w:t>拟配备本项目的试验和检测仪器设备表</w:t>
      </w:r>
    </w:p>
    <w:p w:rsidR="00D32D13" w:rsidRDefault="00D32D13">
      <w:pPr>
        <w:spacing w:line="360" w:lineRule="auto"/>
        <w:ind w:firstLineChars="200" w:firstLine="420"/>
        <w:rPr>
          <w:rFonts w:ascii="宋体" w:hAnsi="宋体" w:cs="宋体"/>
          <w:szCs w:val="21"/>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83"/>
        <w:gridCol w:w="1629"/>
        <w:gridCol w:w="1105"/>
        <w:gridCol w:w="584"/>
        <w:gridCol w:w="1105"/>
        <w:gridCol w:w="1105"/>
        <w:gridCol w:w="1710"/>
        <w:gridCol w:w="1030"/>
        <w:gridCol w:w="843"/>
      </w:tblGrid>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F76EF1">
            <w:pPr>
              <w:spacing w:line="360" w:lineRule="auto"/>
              <w:jc w:val="center"/>
              <w:rPr>
                <w:rFonts w:ascii="宋体" w:hAnsi="宋体" w:cs="宋体"/>
                <w:szCs w:val="21"/>
              </w:rPr>
            </w:pPr>
            <w:r>
              <w:rPr>
                <w:rFonts w:ascii="宋体" w:hAnsi="宋体" w:cs="宋体" w:hint="eastAsia"/>
                <w:szCs w:val="21"/>
              </w:rPr>
              <w:t>序号</w:t>
            </w: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F76EF1">
            <w:pPr>
              <w:spacing w:line="360" w:lineRule="auto"/>
              <w:jc w:val="center"/>
              <w:rPr>
                <w:rFonts w:ascii="宋体" w:hAnsi="宋体" w:cs="宋体"/>
                <w:szCs w:val="21"/>
              </w:rPr>
            </w:pPr>
            <w:r>
              <w:rPr>
                <w:rFonts w:ascii="宋体" w:hAnsi="宋体" w:cs="宋体" w:hint="eastAsia"/>
                <w:szCs w:val="21"/>
              </w:rPr>
              <w:t>仪器设备名称</w:t>
            </w: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F76EF1">
            <w:pPr>
              <w:spacing w:line="360" w:lineRule="auto"/>
              <w:jc w:val="center"/>
              <w:rPr>
                <w:rFonts w:ascii="宋体" w:hAnsi="宋体" w:cs="宋体"/>
                <w:szCs w:val="21"/>
              </w:rPr>
            </w:pPr>
            <w:r>
              <w:rPr>
                <w:rFonts w:ascii="宋体" w:hAnsi="宋体" w:cs="宋体" w:hint="eastAsia"/>
                <w:szCs w:val="21"/>
              </w:rPr>
              <w:t>型号规格</w:t>
            </w: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F76EF1">
            <w:pPr>
              <w:spacing w:line="360" w:lineRule="auto"/>
              <w:jc w:val="center"/>
              <w:rPr>
                <w:rFonts w:ascii="宋体" w:hAnsi="宋体" w:cs="宋体"/>
                <w:szCs w:val="21"/>
              </w:rPr>
            </w:pPr>
            <w:r>
              <w:rPr>
                <w:rFonts w:ascii="宋体" w:hAnsi="宋体" w:cs="宋体" w:hint="eastAsia"/>
                <w:szCs w:val="21"/>
              </w:rPr>
              <w:t>数量</w:t>
            </w: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F76EF1">
            <w:pPr>
              <w:spacing w:line="360" w:lineRule="auto"/>
              <w:jc w:val="center"/>
              <w:rPr>
                <w:rFonts w:ascii="宋体" w:hAnsi="宋体" w:cs="宋体"/>
                <w:szCs w:val="21"/>
              </w:rPr>
            </w:pPr>
            <w:r>
              <w:rPr>
                <w:rFonts w:ascii="宋体" w:hAnsi="宋体" w:cs="宋体" w:hint="eastAsia"/>
                <w:szCs w:val="21"/>
              </w:rPr>
              <w:t>国别产地</w:t>
            </w: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F76EF1">
            <w:pPr>
              <w:spacing w:line="360" w:lineRule="auto"/>
              <w:jc w:val="center"/>
              <w:rPr>
                <w:rFonts w:ascii="宋体" w:hAnsi="宋体" w:cs="宋体"/>
                <w:szCs w:val="21"/>
              </w:rPr>
            </w:pPr>
            <w:r>
              <w:rPr>
                <w:rFonts w:ascii="宋体" w:hAnsi="宋体" w:cs="宋体" w:hint="eastAsia"/>
                <w:szCs w:val="21"/>
              </w:rPr>
              <w:t>制造年份</w:t>
            </w: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F76EF1">
            <w:pPr>
              <w:spacing w:line="360" w:lineRule="auto"/>
              <w:jc w:val="center"/>
              <w:rPr>
                <w:rFonts w:ascii="宋体" w:hAnsi="宋体" w:cs="宋体"/>
                <w:szCs w:val="21"/>
              </w:rPr>
            </w:pPr>
            <w:r>
              <w:rPr>
                <w:rFonts w:ascii="宋体" w:hAnsi="宋体" w:cs="宋体" w:hint="eastAsia"/>
                <w:szCs w:val="21"/>
              </w:rPr>
              <w:t>己使用台时数</w:t>
            </w: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F76EF1">
            <w:pPr>
              <w:spacing w:line="360" w:lineRule="auto"/>
              <w:jc w:val="center"/>
              <w:rPr>
                <w:rFonts w:ascii="宋体" w:hAnsi="宋体" w:cs="宋体"/>
                <w:szCs w:val="21"/>
              </w:rPr>
            </w:pPr>
            <w:r>
              <w:rPr>
                <w:rFonts w:ascii="宋体" w:hAnsi="宋体" w:cs="宋体" w:hint="eastAsia"/>
                <w:szCs w:val="21"/>
              </w:rPr>
              <w:t>用途</w:t>
            </w: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F76EF1">
            <w:pPr>
              <w:spacing w:line="360" w:lineRule="auto"/>
              <w:jc w:val="center"/>
              <w:rPr>
                <w:rFonts w:ascii="宋体" w:hAnsi="宋体" w:cs="宋体"/>
                <w:szCs w:val="21"/>
              </w:rPr>
            </w:pPr>
            <w:r>
              <w:rPr>
                <w:rFonts w:ascii="宋体" w:hAnsi="宋体" w:cs="宋体" w:hint="eastAsia"/>
                <w:szCs w:val="21"/>
              </w:rPr>
              <w:t>备注</w:t>
            </w: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r w:rsidR="00D32D13">
        <w:tc>
          <w:tcPr>
            <w:tcW w:w="5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62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584"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10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71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1030"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c>
          <w:tcPr>
            <w:tcW w:w="84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jc w:val="center"/>
              <w:rPr>
                <w:rFonts w:ascii="宋体" w:hAnsi="宋体" w:cs="宋体"/>
                <w:szCs w:val="21"/>
              </w:rPr>
            </w:pPr>
          </w:p>
        </w:tc>
      </w:tr>
    </w:tbl>
    <w:p w:rsidR="00D32D13" w:rsidRDefault="00D32D13">
      <w:pPr>
        <w:spacing w:line="360" w:lineRule="auto"/>
        <w:ind w:firstLineChars="200" w:firstLine="420"/>
        <w:rPr>
          <w:rFonts w:ascii="宋体" w:hAnsi="宋体" w:cs="宋体"/>
          <w:szCs w:val="21"/>
        </w:rPr>
      </w:pPr>
    </w:p>
    <w:p w:rsidR="00D32D13" w:rsidRDefault="00D32D13">
      <w:pPr>
        <w:spacing w:line="360" w:lineRule="auto"/>
        <w:ind w:firstLineChars="200" w:firstLine="420"/>
        <w:rPr>
          <w:rFonts w:ascii="宋体" w:hAnsi="宋体" w:cs="宋体"/>
          <w:szCs w:val="21"/>
        </w:rPr>
        <w:sectPr w:rsidR="00D32D13">
          <w:pgSz w:w="11906" w:h="16838"/>
          <w:pgMar w:top="1418" w:right="1134" w:bottom="1418" w:left="1134" w:header="851" w:footer="992" w:gutter="0"/>
          <w:cols w:space="720"/>
          <w:docGrid w:type="lines" w:linePitch="312"/>
        </w:sectPr>
      </w:pPr>
    </w:p>
    <w:p w:rsidR="00D32D13" w:rsidRDefault="00F76EF1">
      <w:pPr>
        <w:spacing w:line="360" w:lineRule="auto"/>
        <w:rPr>
          <w:rFonts w:ascii="宋体" w:hAnsi="宋体" w:cs="宋体"/>
          <w:b/>
          <w:szCs w:val="21"/>
        </w:rPr>
      </w:pPr>
      <w:r>
        <w:rPr>
          <w:rFonts w:ascii="宋体" w:hAnsi="宋体" w:cs="宋体" w:hint="eastAsia"/>
          <w:b/>
          <w:szCs w:val="21"/>
        </w:rPr>
        <w:lastRenderedPageBreak/>
        <w:t>附表三：</w:t>
      </w:r>
    </w:p>
    <w:p w:rsidR="00D32D13" w:rsidRDefault="00F76EF1">
      <w:pPr>
        <w:spacing w:line="360" w:lineRule="auto"/>
        <w:jc w:val="center"/>
        <w:rPr>
          <w:rFonts w:ascii="宋体" w:hAnsi="宋体" w:cs="宋体"/>
          <w:szCs w:val="21"/>
        </w:rPr>
      </w:pPr>
      <w:r>
        <w:rPr>
          <w:rFonts w:ascii="宋体" w:hAnsi="宋体" w:cs="宋体" w:hint="eastAsia"/>
          <w:b/>
          <w:szCs w:val="21"/>
        </w:rPr>
        <w:t>劳动力计划表</w:t>
      </w:r>
    </w:p>
    <w:p w:rsidR="00D32D13" w:rsidRDefault="00F76EF1">
      <w:pPr>
        <w:spacing w:line="360" w:lineRule="auto"/>
        <w:rPr>
          <w:rFonts w:ascii="宋体" w:hAnsi="宋体" w:cs="宋体"/>
          <w:szCs w:val="21"/>
        </w:rPr>
      </w:pPr>
      <w:r>
        <w:rPr>
          <w:rFonts w:ascii="宋体" w:hAnsi="宋体" w:cs="宋体" w:hint="eastAsia"/>
          <w:szCs w:val="21"/>
        </w:rPr>
        <w:t>单位：人</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1283"/>
        <w:gridCol w:w="1283"/>
        <w:gridCol w:w="1285"/>
        <w:gridCol w:w="1283"/>
        <w:gridCol w:w="1285"/>
        <w:gridCol w:w="1283"/>
        <w:gridCol w:w="1289"/>
      </w:tblGrid>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F76EF1">
            <w:pPr>
              <w:spacing w:line="360" w:lineRule="auto"/>
              <w:rPr>
                <w:rFonts w:ascii="宋体" w:hAnsi="宋体" w:cs="宋体"/>
                <w:szCs w:val="21"/>
              </w:rPr>
            </w:pPr>
            <w:r>
              <w:rPr>
                <w:rFonts w:ascii="宋体" w:hAnsi="宋体" w:cs="宋体" w:hint="eastAsia"/>
                <w:szCs w:val="21"/>
              </w:rPr>
              <w:t>工种</w:t>
            </w:r>
          </w:p>
        </w:tc>
        <w:tc>
          <w:tcPr>
            <w:tcW w:w="8991" w:type="dxa"/>
            <w:gridSpan w:val="7"/>
            <w:tcBorders>
              <w:top w:val="outset" w:sz="6" w:space="0" w:color="auto"/>
              <w:left w:val="outset" w:sz="6" w:space="0" w:color="auto"/>
              <w:bottom w:val="outset" w:sz="6" w:space="0" w:color="auto"/>
              <w:right w:val="outset" w:sz="6" w:space="0" w:color="auto"/>
            </w:tcBorders>
            <w:vAlign w:val="center"/>
          </w:tcPr>
          <w:p w:rsidR="00D32D13" w:rsidRDefault="00F76EF1">
            <w:pPr>
              <w:spacing w:line="360" w:lineRule="auto"/>
              <w:ind w:firstLineChars="200" w:firstLine="420"/>
              <w:jc w:val="center"/>
              <w:rPr>
                <w:rFonts w:ascii="宋体" w:hAnsi="宋体" w:cs="宋体"/>
                <w:szCs w:val="21"/>
              </w:rPr>
            </w:pPr>
            <w:r>
              <w:rPr>
                <w:rFonts w:ascii="宋体" w:hAnsi="宋体" w:cs="宋体" w:hint="eastAsia"/>
                <w:szCs w:val="21"/>
              </w:rPr>
              <w:t>按工程施工阶段投入劳动力情况</w:t>
            </w: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rPr>
          <w:trHeight w:val="471"/>
        </w:trPr>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r w:rsidR="00D32D13">
        <w:tc>
          <w:tcPr>
            <w:tcW w:w="86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5"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3"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c>
          <w:tcPr>
            <w:tcW w:w="1289" w:type="dxa"/>
            <w:tcBorders>
              <w:top w:val="outset" w:sz="6" w:space="0" w:color="auto"/>
              <w:left w:val="outset" w:sz="6" w:space="0" w:color="auto"/>
              <w:bottom w:val="outset" w:sz="6" w:space="0" w:color="auto"/>
              <w:right w:val="outset" w:sz="6" w:space="0" w:color="auto"/>
            </w:tcBorders>
            <w:vAlign w:val="center"/>
          </w:tcPr>
          <w:p w:rsidR="00D32D13" w:rsidRDefault="00D32D13">
            <w:pPr>
              <w:spacing w:line="360" w:lineRule="auto"/>
              <w:ind w:firstLineChars="200" w:firstLine="420"/>
              <w:rPr>
                <w:rFonts w:ascii="宋体" w:hAnsi="宋体" w:cs="宋体"/>
                <w:szCs w:val="21"/>
              </w:rPr>
            </w:pPr>
          </w:p>
        </w:tc>
      </w:tr>
    </w:tbl>
    <w:p w:rsidR="00D32D13" w:rsidRDefault="00D32D13">
      <w:pPr>
        <w:spacing w:line="360" w:lineRule="auto"/>
        <w:ind w:firstLineChars="200" w:firstLine="420"/>
        <w:rPr>
          <w:rFonts w:ascii="宋体" w:hAnsi="宋体" w:cs="宋体"/>
          <w:szCs w:val="21"/>
        </w:rPr>
      </w:pPr>
    </w:p>
    <w:p w:rsidR="00D32D13" w:rsidRDefault="00D32D13">
      <w:pPr>
        <w:spacing w:line="360" w:lineRule="auto"/>
        <w:ind w:firstLineChars="200" w:firstLine="420"/>
        <w:rPr>
          <w:rFonts w:ascii="宋体" w:hAnsi="宋体" w:cs="宋体"/>
          <w:szCs w:val="21"/>
        </w:rPr>
        <w:sectPr w:rsidR="00D32D13">
          <w:pgSz w:w="11906" w:h="16838"/>
          <w:pgMar w:top="1418" w:right="1134" w:bottom="1418" w:left="1134" w:header="851" w:footer="992" w:gutter="0"/>
          <w:cols w:space="720"/>
          <w:docGrid w:type="lines" w:linePitch="312"/>
        </w:sectPr>
      </w:pPr>
    </w:p>
    <w:p w:rsidR="00D32D13" w:rsidRDefault="00F76EF1">
      <w:pPr>
        <w:spacing w:line="360" w:lineRule="auto"/>
        <w:rPr>
          <w:rFonts w:ascii="宋体" w:hAnsi="宋体" w:cs="宋体"/>
          <w:b/>
          <w:szCs w:val="21"/>
        </w:rPr>
      </w:pPr>
      <w:r>
        <w:rPr>
          <w:rFonts w:ascii="宋体" w:hAnsi="宋体" w:cs="宋体" w:hint="eastAsia"/>
          <w:b/>
          <w:szCs w:val="21"/>
        </w:rPr>
        <w:lastRenderedPageBreak/>
        <w:t>附表四：</w:t>
      </w:r>
    </w:p>
    <w:p w:rsidR="00D32D13" w:rsidRDefault="00F76EF1">
      <w:pPr>
        <w:spacing w:line="360" w:lineRule="auto"/>
        <w:jc w:val="center"/>
        <w:rPr>
          <w:rFonts w:ascii="宋体" w:hAnsi="宋体" w:cs="宋体"/>
          <w:b/>
          <w:szCs w:val="21"/>
        </w:rPr>
      </w:pPr>
      <w:r>
        <w:rPr>
          <w:rFonts w:ascii="宋体" w:hAnsi="宋体" w:cs="宋体" w:hint="eastAsia"/>
          <w:b/>
          <w:szCs w:val="21"/>
        </w:rPr>
        <w:t>计划开、竣工日期和施工进度网络图</w:t>
      </w:r>
    </w:p>
    <w:p w:rsidR="00D32D13" w:rsidRDefault="00D32D13">
      <w:pPr>
        <w:spacing w:line="360" w:lineRule="auto"/>
        <w:rPr>
          <w:rFonts w:ascii="宋体" w:hAnsi="宋体" w:cs="宋体"/>
          <w:szCs w:val="21"/>
        </w:rPr>
      </w:pPr>
    </w:p>
    <w:p w:rsidR="00D32D13" w:rsidRDefault="00F76EF1">
      <w:pPr>
        <w:spacing w:line="360" w:lineRule="auto"/>
        <w:ind w:firstLineChars="200" w:firstLine="420"/>
        <w:rPr>
          <w:rFonts w:ascii="宋体" w:hAnsi="宋体" w:cs="宋体"/>
          <w:szCs w:val="21"/>
        </w:rPr>
      </w:pPr>
      <w:r>
        <w:rPr>
          <w:rFonts w:ascii="宋体" w:hAnsi="宋体" w:cs="宋体" w:hint="eastAsia"/>
          <w:szCs w:val="21"/>
        </w:rPr>
        <w:t>1．投标人应递交施工进度网络图或施工进度表，说明按招标文件要求的计划工期进行施工的各个关键日期。</w:t>
      </w:r>
    </w:p>
    <w:p w:rsidR="00D32D13" w:rsidRDefault="00F76EF1">
      <w:pPr>
        <w:spacing w:line="360" w:lineRule="auto"/>
        <w:ind w:firstLineChars="200" w:firstLine="420"/>
        <w:rPr>
          <w:rFonts w:ascii="宋体" w:hAnsi="宋体" w:cs="宋体"/>
          <w:szCs w:val="21"/>
        </w:rPr>
      </w:pPr>
      <w:r>
        <w:rPr>
          <w:rFonts w:ascii="宋体" w:hAnsi="宋体" w:cs="宋体" w:hint="eastAsia"/>
          <w:szCs w:val="21"/>
        </w:rPr>
        <w:t>2．施工进度表可采用网络图（或横道图）表示。</w:t>
      </w:r>
    </w:p>
    <w:p w:rsidR="00D32D13" w:rsidRDefault="00D32D13">
      <w:pPr>
        <w:spacing w:line="360" w:lineRule="auto"/>
        <w:rPr>
          <w:rFonts w:ascii="宋体" w:hAnsi="宋体" w:cs="宋体"/>
          <w:szCs w:val="21"/>
        </w:rPr>
        <w:sectPr w:rsidR="00D32D13">
          <w:pgSz w:w="11906" w:h="16838"/>
          <w:pgMar w:top="1418" w:right="1134" w:bottom="1418" w:left="1134" w:header="851" w:footer="992" w:gutter="0"/>
          <w:cols w:space="720"/>
          <w:docGrid w:type="lines" w:linePitch="312"/>
        </w:sectPr>
      </w:pPr>
    </w:p>
    <w:p w:rsidR="00D32D13" w:rsidRDefault="00F76EF1">
      <w:pPr>
        <w:pStyle w:val="4"/>
        <w:jc w:val="center"/>
        <w:rPr>
          <w:rFonts w:ascii="宋体" w:hAnsi="宋体" w:cs="宋体"/>
          <w:szCs w:val="21"/>
        </w:rPr>
      </w:pPr>
      <w:bookmarkStart w:id="160" w:name="_Toc184635145"/>
      <w:bookmarkStart w:id="161" w:name="_Toc283382032"/>
      <w:bookmarkStart w:id="162" w:name="_Toc498420135"/>
      <w:r>
        <w:rPr>
          <w:rFonts w:ascii="宋体" w:hAnsi="宋体" w:cs="宋体" w:hint="eastAsia"/>
          <w:szCs w:val="21"/>
        </w:rPr>
        <w:lastRenderedPageBreak/>
        <w:t>七、项目管理机构</w:t>
      </w:r>
      <w:bookmarkEnd w:id="160"/>
      <w:bookmarkEnd w:id="161"/>
      <w:bookmarkEnd w:id="162"/>
    </w:p>
    <w:p w:rsidR="00D32D13" w:rsidRDefault="00F76EF1">
      <w:pPr>
        <w:spacing w:line="360" w:lineRule="auto"/>
        <w:jc w:val="center"/>
        <w:rPr>
          <w:rFonts w:ascii="宋体" w:hAnsi="宋体" w:cs="宋体"/>
          <w:b/>
          <w:szCs w:val="21"/>
        </w:rPr>
      </w:pPr>
      <w:r>
        <w:rPr>
          <w:rFonts w:ascii="宋体" w:hAnsi="宋体" w:cs="宋体" w:hint="eastAsia"/>
          <w:b/>
          <w:szCs w:val="21"/>
        </w:rPr>
        <w:t>（一）项目管理机构组成表</w:t>
      </w:r>
    </w:p>
    <w:p w:rsidR="00D32D13" w:rsidRDefault="00D32D13">
      <w:pPr>
        <w:spacing w:line="360" w:lineRule="auto"/>
        <w:rPr>
          <w:rFonts w:ascii="宋体" w:hAnsi="宋体" w:cs="宋体"/>
          <w:szCs w:val="21"/>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990"/>
        <w:gridCol w:w="1050"/>
        <w:gridCol w:w="1261"/>
        <w:gridCol w:w="895"/>
        <w:gridCol w:w="1075"/>
        <w:gridCol w:w="1052"/>
        <w:gridCol w:w="1207"/>
        <w:gridCol w:w="1046"/>
      </w:tblGrid>
      <w:tr w:rsidR="00D32D13">
        <w:trPr>
          <w:trHeight w:val="613"/>
        </w:trPr>
        <w:tc>
          <w:tcPr>
            <w:tcW w:w="902" w:type="dxa"/>
            <w:vMerge w:val="restart"/>
            <w:vAlign w:val="center"/>
          </w:tcPr>
          <w:p w:rsidR="00D32D13" w:rsidRDefault="00F76EF1">
            <w:pPr>
              <w:spacing w:line="360" w:lineRule="auto"/>
              <w:jc w:val="center"/>
              <w:rPr>
                <w:rFonts w:ascii="宋体" w:hAnsi="宋体" w:cs="宋体"/>
                <w:szCs w:val="21"/>
              </w:rPr>
            </w:pPr>
            <w:r>
              <w:rPr>
                <w:rFonts w:ascii="宋体" w:hAnsi="宋体" w:cs="宋体" w:hint="eastAsia"/>
                <w:szCs w:val="21"/>
              </w:rPr>
              <w:t>职务</w:t>
            </w:r>
          </w:p>
        </w:tc>
        <w:tc>
          <w:tcPr>
            <w:tcW w:w="990" w:type="dxa"/>
            <w:vMerge w:val="restart"/>
            <w:vAlign w:val="center"/>
          </w:tcPr>
          <w:p w:rsidR="00D32D13" w:rsidRDefault="00F76EF1">
            <w:pPr>
              <w:spacing w:line="360" w:lineRule="auto"/>
              <w:jc w:val="center"/>
              <w:rPr>
                <w:rFonts w:ascii="宋体" w:hAnsi="宋体" w:cs="宋体"/>
                <w:szCs w:val="21"/>
              </w:rPr>
            </w:pPr>
            <w:r>
              <w:rPr>
                <w:rFonts w:ascii="宋体" w:hAnsi="宋体" w:cs="宋体" w:hint="eastAsia"/>
                <w:szCs w:val="21"/>
              </w:rPr>
              <w:t>姓名</w:t>
            </w:r>
          </w:p>
        </w:tc>
        <w:tc>
          <w:tcPr>
            <w:tcW w:w="1050" w:type="dxa"/>
            <w:vMerge w:val="restart"/>
            <w:vAlign w:val="center"/>
          </w:tcPr>
          <w:p w:rsidR="00D32D13" w:rsidRDefault="00F76EF1">
            <w:pPr>
              <w:spacing w:line="360" w:lineRule="auto"/>
              <w:jc w:val="center"/>
              <w:rPr>
                <w:rFonts w:ascii="宋体" w:hAnsi="宋体" w:cs="宋体"/>
                <w:szCs w:val="21"/>
              </w:rPr>
            </w:pPr>
            <w:r>
              <w:rPr>
                <w:rFonts w:ascii="宋体" w:hAnsi="宋体" w:cs="宋体" w:hint="eastAsia"/>
                <w:szCs w:val="21"/>
              </w:rPr>
              <w:t>职称</w:t>
            </w:r>
          </w:p>
        </w:tc>
        <w:tc>
          <w:tcPr>
            <w:tcW w:w="5490" w:type="dxa"/>
            <w:gridSpan w:val="5"/>
            <w:vAlign w:val="center"/>
          </w:tcPr>
          <w:p w:rsidR="00D32D13" w:rsidRDefault="00F76EF1">
            <w:pPr>
              <w:spacing w:line="360" w:lineRule="auto"/>
              <w:jc w:val="center"/>
              <w:rPr>
                <w:rFonts w:ascii="宋体" w:hAnsi="宋体" w:cs="宋体"/>
                <w:szCs w:val="21"/>
              </w:rPr>
            </w:pPr>
            <w:r>
              <w:rPr>
                <w:rFonts w:ascii="宋体" w:hAnsi="宋体" w:cs="宋体" w:hint="eastAsia"/>
                <w:szCs w:val="21"/>
              </w:rPr>
              <w:t>执业或职业资格证明</w:t>
            </w:r>
          </w:p>
        </w:tc>
        <w:tc>
          <w:tcPr>
            <w:tcW w:w="1046" w:type="dxa"/>
            <w:vMerge w:val="restart"/>
            <w:vAlign w:val="center"/>
          </w:tcPr>
          <w:p w:rsidR="00D32D13" w:rsidRDefault="00F76EF1">
            <w:pPr>
              <w:spacing w:line="360" w:lineRule="auto"/>
              <w:jc w:val="center"/>
              <w:rPr>
                <w:rFonts w:ascii="宋体" w:hAnsi="宋体" w:cs="宋体"/>
                <w:szCs w:val="21"/>
              </w:rPr>
            </w:pPr>
            <w:r>
              <w:rPr>
                <w:rFonts w:ascii="宋体" w:hAnsi="宋体" w:cs="宋体" w:hint="eastAsia"/>
                <w:szCs w:val="21"/>
              </w:rPr>
              <w:t>备注</w:t>
            </w:r>
          </w:p>
        </w:tc>
      </w:tr>
      <w:tr w:rsidR="00D32D13">
        <w:trPr>
          <w:trHeight w:val="614"/>
        </w:trPr>
        <w:tc>
          <w:tcPr>
            <w:tcW w:w="902" w:type="dxa"/>
            <w:vMerge/>
          </w:tcPr>
          <w:p w:rsidR="00D32D13" w:rsidRDefault="00D32D13">
            <w:pPr>
              <w:spacing w:line="360" w:lineRule="auto"/>
              <w:rPr>
                <w:rFonts w:ascii="宋体" w:hAnsi="宋体" w:cs="宋体"/>
                <w:szCs w:val="21"/>
              </w:rPr>
            </w:pPr>
          </w:p>
        </w:tc>
        <w:tc>
          <w:tcPr>
            <w:tcW w:w="990" w:type="dxa"/>
            <w:vMerge/>
          </w:tcPr>
          <w:p w:rsidR="00D32D13" w:rsidRDefault="00D32D13">
            <w:pPr>
              <w:spacing w:line="360" w:lineRule="auto"/>
              <w:rPr>
                <w:rFonts w:ascii="宋体" w:hAnsi="宋体" w:cs="宋体"/>
                <w:szCs w:val="21"/>
              </w:rPr>
            </w:pPr>
          </w:p>
        </w:tc>
        <w:tc>
          <w:tcPr>
            <w:tcW w:w="1050" w:type="dxa"/>
            <w:vMerge/>
          </w:tcPr>
          <w:p w:rsidR="00D32D13" w:rsidRDefault="00D32D13">
            <w:pPr>
              <w:spacing w:line="360" w:lineRule="auto"/>
              <w:rPr>
                <w:rFonts w:ascii="宋体" w:hAnsi="宋体" w:cs="宋体"/>
                <w:szCs w:val="21"/>
              </w:rPr>
            </w:pPr>
          </w:p>
        </w:tc>
        <w:tc>
          <w:tcPr>
            <w:tcW w:w="1261"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证书名称</w:t>
            </w:r>
          </w:p>
        </w:tc>
        <w:tc>
          <w:tcPr>
            <w:tcW w:w="89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级别</w:t>
            </w:r>
          </w:p>
        </w:tc>
        <w:tc>
          <w:tcPr>
            <w:tcW w:w="107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证号</w:t>
            </w:r>
          </w:p>
        </w:tc>
        <w:tc>
          <w:tcPr>
            <w:tcW w:w="1052"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专业</w:t>
            </w:r>
          </w:p>
        </w:tc>
        <w:tc>
          <w:tcPr>
            <w:tcW w:w="1207"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养老保险</w:t>
            </w:r>
          </w:p>
        </w:tc>
        <w:tc>
          <w:tcPr>
            <w:tcW w:w="1046" w:type="dxa"/>
            <w:vMerge/>
          </w:tcPr>
          <w:p w:rsidR="00D32D13" w:rsidRDefault="00D32D13">
            <w:pPr>
              <w:spacing w:line="360" w:lineRule="auto"/>
              <w:rPr>
                <w:rFonts w:ascii="宋体" w:hAnsi="宋体" w:cs="宋体"/>
                <w:szCs w:val="21"/>
              </w:rPr>
            </w:pPr>
          </w:p>
        </w:tc>
      </w:tr>
      <w:tr w:rsidR="00D32D13">
        <w:trPr>
          <w:trHeight w:val="588"/>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ind w:firstLineChars="200" w:firstLine="420"/>
              <w:rPr>
                <w:rFonts w:ascii="宋体" w:hAnsi="宋体" w:cs="宋体"/>
                <w:szCs w:val="21"/>
              </w:rPr>
            </w:pPr>
          </w:p>
        </w:tc>
        <w:tc>
          <w:tcPr>
            <w:tcW w:w="1207" w:type="dxa"/>
          </w:tcPr>
          <w:p w:rsidR="00D32D13" w:rsidRDefault="00D32D13">
            <w:pPr>
              <w:spacing w:line="360" w:lineRule="auto"/>
              <w:ind w:firstLineChars="200" w:firstLine="420"/>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9"/>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8"/>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9"/>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8"/>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9"/>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8"/>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9"/>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8"/>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9"/>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8"/>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9"/>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8"/>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r w:rsidR="00D32D13">
        <w:trPr>
          <w:trHeight w:val="589"/>
        </w:trPr>
        <w:tc>
          <w:tcPr>
            <w:tcW w:w="902" w:type="dxa"/>
          </w:tcPr>
          <w:p w:rsidR="00D32D13" w:rsidRDefault="00D32D13">
            <w:pPr>
              <w:spacing w:line="360" w:lineRule="auto"/>
              <w:rPr>
                <w:rFonts w:ascii="宋体" w:hAnsi="宋体" w:cs="宋体"/>
                <w:szCs w:val="21"/>
              </w:rPr>
            </w:pPr>
          </w:p>
        </w:tc>
        <w:tc>
          <w:tcPr>
            <w:tcW w:w="990" w:type="dxa"/>
          </w:tcPr>
          <w:p w:rsidR="00D32D13" w:rsidRDefault="00D32D13">
            <w:pPr>
              <w:spacing w:line="360" w:lineRule="auto"/>
              <w:rPr>
                <w:rFonts w:ascii="宋体" w:hAnsi="宋体" w:cs="宋体"/>
                <w:szCs w:val="21"/>
              </w:rPr>
            </w:pPr>
          </w:p>
        </w:tc>
        <w:tc>
          <w:tcPr>
            <w:tcW w:w="1050" w:type="dxa"/>
          </w:tcPr>
          <w:p w:rsidR="00D32D13" w:rsidRDefault="00D32D13">
            <w:pPr>
              <w:spacing w:line="360" w:lineRule="auto"/>
              <w:rPr>
                <w:rFonts w:ascii="宋体" w:hAnsi="宋体" w:cs="宋体"/>
                <w:szCs w:val="21"/>
              </w:rPr>
            </w:pPr>
          </w:p>
        </w:tc>
        <w:tc>
          <w:tcPr>
            <w:tcW w:w="1261" w:type="dxa"/>
          </w:tcPr>
          <w:p w:rsidR="00D32D13" w:rsidRDefault="00D32D13">
            <w:pPr>
              <w:spacing w:line="360" w:lineRule="auto"/>
              <w:rPr>
                <w:rFonts w:ascii="宋体" w:hAnsi="宋体" w:cs="宋体"/>
                <w:szCs w:val="21"/>
              </w:rPr>
            </w:pPr>
          </w:p>
        </w:tc>
        <w:tc>
          <w:tcPr>
            <w:tcW w:w="895" w:type="dxa"/>
          </w:tcPr>
          <w:p w:rsidR="00D32D13" w:rsidRDefault="00D32D13">
            <w:pPr>
              <w:spacing w:line="360" w:lineRule="auto"/>
              <w:rPr>
                <w:rFonts w:ascii="宋体" w:hAnsi="宋体" w:cs="宋体"/>
                <w:szCs w:val="21"/>
              </w:rPr>
            </w:pPr>
          </w:p>
        </w:tc>
        <w:tc>
          <w:tcPr>
            <w:tcW w:w="1075" w:type="dxa"/>
          </w:tcPr>
          <w:p w:rsidR="00D32D13" w:rsidRDefault="00D32D13">
            <w:pPr>
              <w:spacing w:line="360" w:lineRule="auto"/>
              <w:rPr>
                <w:rFonts w:ascii="宋体" w:hAnsi="宋体" w:cs="宋体"/>
                <w:szCs w:val="21"/>
              </w:rPr>
            </w:pPr>
          </w:p>
        </w:tc>
        <w:tc>
          <w:tcPr>
            <w:tcW w:w="1052" w:type="dxa"/>
          </w:tcPr>
          <w:p w:rsidR="00D32D13" w:rsidRDefault="00D32D13">
            <w:pPr>
              <w:spacing w:line="360" w:lineRule="auto"/>
              <w:rPr>
                <w:rFonts w:ascii="宋体" w:hAnsi="宋体" w:cs="宋体"/>
                <w:szCs w:val="21"/>
              </w:rPr>
            </w:pPr>
          </w:p>
        </w:tc>
        <w:tc>
          <w:tcPr>
            <w:tcW w:w="1207" w:type="dxa"/>
          </w:tcPr>
          <w:p w:rsidR="00D32D13" w:rsidRDefault="00D32D13">
            <w:pPr>
              <w:spacing w:line="360" w:lineRule="auto"/>
              <w:rPr>
                <w:rFonts w:ascii="宋体" w:hAnsi="宋体" w:cs="宋体"/>
                <w:szCs w:val="21"/>
              </w:rPr>
            </w:pPr>
          </w:p>
        </w:tc>
        <w:tc>
          <w:tcPr>
            <w:tcW w:w="1046" w:type="dxa"/>
          </w:tcPr>
          <w:p w:rsidR="00D32D13" w:rsidRDefault="00D32D13">
            <w:pPr>
              <w:spacing w:line="360" w:lineRule="auto"/>
              <w:rPr>
                <w:rFonts w:ascii="宋体" w:hAnsi="宋体" w:cs="宋体"/>
                <w:szCs w:val="21"/>
              </w:rPr>
            </w:pPr>
          </w:p>
        </w:tc>
      </w:tr>
    </w:tbl>
    <w:p w:rsidR="00D32D13" w:rsidRDefault="00D32D13">
      <w:pPr>
        <w:spacing w:line="360" w:lineRule="auto"/>
        <w:rPr>
          <w:rFonts w:ascii="宋体" w:hAnsi="宋体" w:cs="宋体"/>
          <w:szCs w:val="21"/>
        </w:rPr>
      </w:pPr>
    </w:p>
    <w:p w:rsidR="00D32D13" w:rsidRDefault="00D32D13">
      <w:pPr>
        <w:spacing w:line="360" w:lineRule="auto"/>
        <w:ind w:firstLineChars="200" w:firstLine="420"/>
        <w:rPr>
          <w:rFonts w:ascii="宋体" w:hAnsi="宋体" w:cs="宋体"/>
          <w:szCs w:val="21"/>
        </w:rPr>
        <w:sectPr w:rsidR="00D32D13">
          <w:pgSz w:w="11906" w:h="16838"/>
          <w:pgMar w:top="1418" w:right="1134" w:bottom="1418" w:left="1134" w:header="851" w:footer="992" w:gutter="0"/>
          <w:cols w:space="720"/>
          <w:docGrid w:type="lines" w:linePitch="312"/>
        </w:sectPr>
      </w:pPr>
    </w:p>
    <w:p w:rsidR="00D32D13" w:rsidRDefault="00F76EF1">
      <w:pPr>
        <w:spacing w:line="360" w:lineRule="auto"/>
        <w:jc w:val="center"/>
        <w:rPr>
          <w:rFonts w:ascii="宋体" w:hAnsi="宋体" w:cs="宋体"/>
          <w:b/>
          <w:szCs w:val="21"/>
        </w:rPr>
      </w:pPr>
      <w:r>
        <w:rPr>
          <w:rFonts w:ascii="宋体" w:hAnsi="宋体" w:cs="宋体" w:hint="eastAsia"/>
          <w:b/>
          <w:szCs w:val="21"/>
        </w:rPr>
        <w:lastRenderedPageBreak/>
        <w:t>（二）主要人员简历表</w:t>
      </w:r>
    </w:p>
    <w:p w:rsidR="00D32D13" w:rsidRDefault="00F76EF1" w:rsidP="00AB057E">
      <w:pPr>
        <w:spacing w:beforeLines="50" w:afterLines="50" w:line="360" w:lineRule="auto"/>
        <w:ind w:firstLineChars="200" w:firstLine="420"/>
        <w:rPr>
          <w:rFonts w:ascii="宋体" w:hAnsi="宋体" w:cs="宋体"/>
          <w:szCs w:val="21"/>
        </w:rPr>
      </w:pPr>
      <w:r>
        <w:rPr>
          <w:rFonts w:ascii="宋体" w:hAnsi="宋体" w:cs="宋体" w:hint="eastAsia"/>
          <w:szCs w:val="21"/>
        </w:rPr>
        <w:t>“主要人员简历表”中项目经理的身份证、建造师证、劳务合同、养老保险等复印件，管理过的项目业绩须附合同协议书等有效证明文件复印件；技术负责人应附身份证、职称证、劳务合同、养老保险等复印件，管理过的项目业绩须附合同协议书等有效证明文件复印件；其他主要人员应附相关证书(执业证或上岗证书)、劳务合同、养老保险等复印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367"/>
        <w:gridCol w:w="1681"/>
        <w:gridCol w:w="1117"/>
        <w:gridCol w:w="930"/>
        <w:gridCol w:w="560"/>
        <w:gridCol w:w="1293"/>
        <w:gridCol w:w="755"/>
        <w:gridCol w:w="1849"/>
      </w:tblGrid>
      <w:tr w:rsidR="00D32D13">
        <w:trPr>
          <w:trHeight w:val="463"/>
        </w:trPr>
        <w:tc>
          <w:tcPr>
            <w:tcW w:w="1669" w:type="dxa"/>
            <w:gridSpan w:val="2"/>
            <w:vAlign w:val="center"/>
          </w:tcPr>
          <w:p w:rsidR="00D32D13" w:rsidRDefault="00F76EF1">
            <w:pPr>
              <w:spacing w:line="360" w:lineRule="auto"/>
              <w:jc w:val="center"/>
              <w:rPr>
                <w:rFonts w:ascii="宋体" w:hAnsi="宋体" w:cs="宋体"/>
                <w:szCs w:val="21"/>
              </w:rPr>
            </w:pPr>
            <w:r>
              <w:rPr>
                <w:rFonts w:ascii="宋体" w:hAnsi="宋体" w:cs="宋体" w:hint="eastAsia"/>
                <w:szCs w:val="21"/>
              </w:rPr>
              <w:t>姓名</w:t>
            </w:r>
          </w:p>
        </w:tc>
        <w:tc>
          <w:tcPr>
            <w:tcW w:w="1681" w:type="dxa"/>
          </w:tcPr>
          <w:p w:rsidR="00D32D13" w:rsidRDefault="00D32D13">
            <w:pPr>
              <w:spacing w:line="360" w:lineRule="auto"/>
              <w:rPr>
                <w:rFonts w:ascii="宋体" w:hAnsi="宋体" w:cs="宋体"/>
                <w:szCs w:val="21"/>
              </w:rPr>
            </w:pPr>
          </w:p>
        </w:tc>
        <w:tc>
          <w:tcPr>
            <w:tcW w:w="1117"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年龄</w:t>
            </w:r>
          </w:p>
        </w:tc>
        <w:tc>
          <w:tcPr>
            <w:tcW w:w="1490" w:type="dxa"/>
            <w:gridSpan w:val="2"/>
          </w:tcPr>
          <w:p w:rsidR="00D32D13" w:rsidRDefault="00D32D13">
            <w:pPr>
              <w:spacing w:line="360" w:lineRule="auto"/>
              <w:rPr>
                <w:rFonts w:ascii="宋体" w:hAnsi="宋体" w:cs="宋体"/>
                <w:szCs w:val="21"/>
              </w:rPr>
            </w:pPr>
          </w:p>
        </w:tc>
        <w:tc>
          <w:tcPr>
            <w:tcW w:w="2048" w:type="dxa"/>
            <w:gridSpan w:val="2"/>
            <w:vAlign w:val="center"/>
          </w:tcPr>
          <w:p w:rsidR="00D32D13" w:rsidRDefault="00F76EF1">
            <w:pPr>
              <w:spacing w:line="360" w:lineRule="auto"/>
              <w:jc w:val="center"/>
              <w:rPr>
                <w:rFonts w:ascii="宋体" w:hAnsi="宋体" w:cs="宋体"/>
                <w:szCs w:val="21"/>
              </w:rPr>
            </w:pPr>
            <w:r>
              <w:rPr>
                <w:rFonts w:ascii="宋体" w:hAnsi="宋体" w:cs="宋体" w:hint="eastAsia"/>
                <w:szCs w:val="21"/>
              </w:rPr>
              <w:t>学  历</w:t>
            </w:r>
          </w:p>
        </w:tc>
        <w:tc>
          <w:tcPr>
            <w:tcW w:w="1849" w:type="dxa"/>
          </w:tcPr>
          <w:p w:rsidR="00D32D13" w:rsidRDefault="00D32D13">
            <w:pPr>
              <w:spacing w:line="360" w:lineRule="auto"/>
              <w:rPr>
                <w:rFonts w:ascii="宋体" w:hAnsi="宋体" w:cs="宋体"/>
                <w:szCs w:val="21"/>
              </w:rPr>
            </w:pPr>
          </w:p>
        </w:tc>
      </w:tr>
      <w:tr w:rsidR="00D32D13">
        <w:trPr>
          <w:trHeight w:val="451"/>
        </w:trPr>
        <w:tc>
          <w:tcPr>
            <w:tcW w:w="1669" w:type="dxa"/>
            <w:gridSpan w:val="2"/>
            <w:vAlign w:val="center"/>
          </w:tcPr>
          <w:p w:rsidR="00D32D13" w:rsidRDefault="00F76EF1">
            <w:pPr>
              <w:spacing w:line="360" w:lineRule="auto"/>
              <w:jc w:val="center"/>
              <w:rPr>
                <w:rFonts w:ascii="宋体" w:hAnsi="宋体" w:cs="宋体"/>
                <w:szCs w:val="21"/>
              </w:rPr>
            </w:pPr>
            <w:r>
              <w:rPr>
                <w:rFonts w:ascii="宋体" w:hAnsi="宋体" w:cs="宋体" w:hint="eastAsia"/>
                <w:szCs w:val="21"/>
              </w:rPr>
              <w:t>职称</w:t>
            </w:r>
          </w:p>
        </w:tc>
        <w:tc>
          <w:tcPr>
            <w:tcW w:w="1681" w:type="dxa"/>
          </w:tcPr>
          <w:p w:rsidR="00D32D13" w:rsidRDefault="00D32D13">
            <w:pPr>
              <w:spacing w:line="360" w:lineRule="auto"/>
              <w:rPr>
                <w:rFonts w:ascii="宋体" w:hAnsi="宋体" w:cs="宋体"/>
                <w:szCs w:val="21"/>
              </w:rPr>
            </w:pPr>
          </w:p>
        </w:tc>
        <w:tc>
          <w:tcPr>
            <w:tcW w:w="1117"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职务</w:t>
            </w:r>
          </w:p>
        </w:tc>
        <w:tc>
          <w:tcPr>
            <w:tcW w:w="1490" w:type="dxa"/>
            <w:gridSpan w:val="2"/>
          </w:tcPr>
          <w:p w:rsidR="00D32D13" w:rsidRDefault="00D32D13">
            <w:pPr>
              <w:spacing w:line="360" w:lineRule="auto"/>
              <w:rPr>
                <w:rFonts w:ascii="宋体" w:hAnsi="宋体" w:cs="宋体"/>
                <w:szCs w:val="21"/>
              </w:rPr>
            </w:pPr>
          </w:p>
        </w:tc>
        <w:tc>
          <w:tcPr>
            <w:tcW w:w="2048" w:type="dxa"/>
            <w:gridSpan w:val="2"/>
            <w:vAlign w:val="center"/>
          </w:tcPr>
          <w:p w:rsidR="00D32D13" w:rsidRDefault="00F76EF1">
            <w:pPr>
              <w:spacing w:line="360" w:lineRule="auto"/>
              <w:jc w:val="center"/>
              <w:rPr>
                <w:rFonts w:ascii="宋体" w:hAnsi="宋体" w:cs="宋体"/>
                <w:szCs w:val="21"/>
              </w:rPr>
            </w:pPr>
            <w:r>
              <w:rPr>
                <w:rFonts w:ascii="宋体" w:hAnsi="宋体" w:cs="宋体" w:hint="eastAsia"/>
                <w:szCs w:val="21"/>
              </w:rPr>
              <w:t>拟在本标段任职</w:t>
            </w:r>
          </w:p>
        </w:tc>
        <w:tc>
          <w:tcPr>
            <w:tcW w:w="1849" w:type="dxa"/>
          </w:tcPr>
          <w:p w:rsidR="00D32D13" w:rsidRDefault="00D32D13">
            <w:pPr>
              <w:spacing w:line="360" w:lineRule="auto"/>
              <w:rPr>
                <w:rFonts w:ascii="宋体" w:hAnsi="宋体" w:cs="宋体"/>
                <w:szCs w:val="21"/>
              </w:rPr>
            </w:pPr>
          </w:p>
        </w:tc>
      </w:tr>
      <w:tr w:rsidR="00D32D13">
        <w:trPr>
          <w:trHeight w:val="600"/>
        </w:trPr>
        <w:tc>
          <w:tcPr>
            <w:tcW w:w="1669" w:type="dxa"/>
            <w:gridSpan w:val="2"/>
            <w:vAlign w:val="center"/>
          </w:tcPr>
          <w:p w:rsidR="00D32D13" w:rsidRDefault="00F76EF1">
            <w:pPr>
              <w:spacing w:line="360" w:lineRule="auto"/>
              <w:jc w:val="center"/>
              <w:rPr>
                <w:rFonts w:ascii="宋体" w:hAnsi="宋体" w:cs="宋体"/>
                <w:szCs w:val="21"/>
              </w:rPr>
            </w:pPr>
            <w:r>
              <w:rPr>
                <w:rFonts w:ascii="宋体" w:hAnsi="宋体" w:cs="宋体" w:hint="eastAsia"/>
                <w:szCs w:val="21"/>
              </w:rPr>
              <w:t>毕业学校</w:t>
            </w:r>
          </w:p>
        </w:tc>
        <w:tc>
          <w:tcPr>
            <w:tcW w:w="8185" w:type="dxa"/>
            <w:gridSpan w:val="7"/>
            <w:vAlign w:val="center"/>
          </w:tcPr>
          <w:p w:rsidR="00D32D13" w:rsidRDefault="00F76EF1">
            <w:pPr>
              <w:spacing w:line="360" w:lineRule="auto"/>
              <w:ind w:firstLineChars="400" w:firstLine="840"/>
              <w:rPr>
                <w:rFonts w:ascii="宋体" w:hAnsi="宋体" w:cs="宋体"/>
                <w:szCs w:val="21"/>
              </w:rPr>
            </w:pPr>
            <w:r>
              <w:rPr>
                <w:rFonts w:ascii="宋体" w:hAnsi="宋体" w:cs="宋体" w:hint="eastAsia"/>
                <w:szCs w:val="21"/>
              </w:rPr>
              <w:t>年毕业于                   学校         专业</w:t>
            </w:r>
          </w:p>
        </w:tc>
      </w:tr>
      <w:tr w:rsidR="00D32D13">
        <w:trPr>
          <w:trHeight w:val="613"/>
        </w:trPr>
        <w:tc>
          <w:tcPr>
            <w:tcW w:w="9854" w:type="dxa"/>
            <w:gridSpan w:val="9"/>
            <w:vAlign w:val="center"/>
          </w:tcPr>
          <w:p w:rsidR="00D32D13" w:rsidRDefault="00F76EF1">
            <w:pPr>
              <w:spacing w:line="360" w:lineRule="auto"/>
              <w:jc w:val="center"/>
              <w:rPr>
                <w:rFonts w:ascii="宋体" w:hAnsi="宋体" w:cs="宋体"/>
                <w:szCs w:val="21"/>
              </w:rPr>
            </w:pPr>
            <w:r>
              <w:rPr>
                <w:rFonts w:ascii="宋体" w:hAnsi="宋体" w:cs="宋体" w:hint="eastAsia"/>
                <w:szCs w:val="21"/>
              </w:rPr>
              <w:t>主要工作经历</w:t>
            </w:r>
          </w:p>
        </w:tc>
      </w:tr>
      <w:tr w:rsidR="00D32D13">
        <w:trPr>
          <w:trHeight w:val="613"/>
        </w:trPr>
        <w:tc>
          <w:tcPr>
            <w:tcW w:w="1302"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时间</w:t>
            </w:r>
          </w:p>
        </w:tc>
        <w:tc>
          <w:tcPr>
            <w:tcW w:w="4095" w:type="dxa"/>
            <w:gridSpan w:val="4"/>
            <w:vAlign w:val="center"/>
          </w:tcPr>
          <w:p w:rsidR="00D32D13" w:rsidRDefault="00F76EF1">
            <w:pPr>
              <w:spacing w:line="360" w:lineRule="auto"/>
              <w:jc w:val="center"/>
              <w:rPr>
                <w:rFonts w:ascii="宋体" w:hAnsi="宋体" w:cs="宋体"/>
                <w:szCs w:val="21"/>
              </w:rPr>
            </w:pPr>
            <w:r>
              <w:rPr>
                <w:rFonts w:ascii="宋体" w:hAnsi="宋体" w:cs="宋体" w:hint="eastAsia"/>
                <w:szCs w:val="21"/>
              </w:rPr>
              <w:t>参加过的类似项目</w:t>
            </w:r>
          </w:p>
        </w:tc>
        <w:tc>
          <w:tcPr>
            <w:tcW w:w="1853" w:type="dxa"/>
            <w:gridSpan w:val="2"/>
            <w:vAlign w:val="center"/>
          </w:tcPr>
          <w:p w:rsidR="00D32D13" w:rsidRDefault="00F76EF1">
            <w:pPr>
              <w:spacing w:line="360" w:lineRule="auto"/>
              <w:jc w:val="center"/>
              <w:rPr>
                <w:rFonts w:ascii="宋体" w:hAnsi="宋体" w:cs="宋体"/>
                <w:szCs w:val="21"/>
              </w:rPr>
            </w:pPr>
            <w:r>
              <w:rPr>
                <w:rFonts w:ascii="宋体" w:hAnsi="宋体" w:cs="宋体" w:hint="eastAsia"/>
                <w:szCs w:val="21"/>
              </w:rPr>
              <w:t>担任职务</w:t>
            </w:r>
          </w:p>
        </w:tc>
        <w:tc>
          <w:tcPr>
            <w:tcW w:w="2604" w:type="dxa"/>
            <w:gridSpan w:val="2"/>
            <w:vAlign w:val="center"/>
          </w:tcPr>
          <w:p w:rsidR="00D32D13" w:rsidRDefault="00F76EF1">
            <w:pPr>
              <w:spacing w:line="360" w:lineRule="auto"/>
              <w:jc w:val="center"/>
              <w:rPr>
                <w:rFonts w:ascii="宋体" w:hAnsi="宋体" w:cs="宋体"/>
                <w:szCs w:val="21"/>
              </w:rPr>
            </w:pPr>
            <w:r>
              <w:rPr>
                <w:rFonts w:ascii="宋体" w:hAnsi="宋体" w:cs="宋体" w:hint="eastAsia"/>
                <w:szCs w:val="21"/>
              </w:rPr>
              <w:t>发包人及联系电话</w:t>
            </w:r>
          </w:p>
        </w:tc>
      </w:tr>
      <w:tr w:rsidR="00D32D13">
        <w:trPr>
          <w:trHeight w:val="613"/>
        </w:trPr>
        <w:tc>
          <w:tcPr>
            <w:tcW w:w="1302" w:type="dxa"/>
          </w:tcPr>
          <w:p w:rsidR="00D32D13" w:rsidRDefault="00D32D13">
            <w:pPr>
              <w:spacing w:line="360" w:lineRule="auto"/>
              <w:rPr>
                <w:rFonts w:ascii="宋体" w:hAnsi="宋体" w:cs="宋体"/>
                <w:szCs w:val="21"/>
              </w:rPr>
            </w:pPr>
          </w:p>
        </w:tc>
        <w:tc>
          <w:tcPr>
            <w:tcW w:w="4095" w:type="dxa"/>
            <w:gridSpan w:val="4"/>
          </w:tcPr>
          <w:p w:rsidR="00D32D13" w:rsidRDefault="00D32D13">
            <w:pPr>
              <w:spacing w:line="360" w:lineRule="auto"/>
              <w:rPr>
                <w:rFonts w:ascii="宋体" w:hAnsi="宋体" w:cs="宋体"/>
                <w:szCs w:val="21"/>
              </w:rPr>
            </w:pPr>
          </w:p>
        </w:tc>
        <w:tc>
          <w:tcPr>
            <w:tcW w:w="1853" w:type="dxa"/>
            <w:gridSpan w:val="2"/>
          </w:tcPr>
          <w:p w:rsidR="00D32D13" w:rsidRDefault="00D32D13">
            <w:pPr>
              <w:spacing w:line="360" w:lineRule="auto"/>
              <w:rPr>
                <w:rFonts w:ascii="宋体" w:hAnsi="宋体" w:cs="宋体"/>
                <w:szCs w:val="21"/>
              </w:rPr>
            </w:pPr>
          </w:p>
        </w:tc>
        <w:tc>
          <w:tcPr>
            <w:tcW w:w="2604" w:type="dxa"/>
            <w:gridSpan w:val="2"/>
          </w:tcPr>
          <w:p w:rsidR="00D32D13" w:rsidRDefault="00D32D13">
            <w:pPr>
              <w:spacing w:line="360" w:lineRule="auto"/>
              <w:rPr>
                <w:rFonts w:ascii="宋体" w:hAnsi="宋体" w:cs="宋体"/>
                <w:szCs w:val="21"/>
              </w:rPr>
            </w:pPr>
          </w:p>
        </w:tc>
      </w:tr>
      <w:tr w:rsidR="00D32D13">
        <w:trPr>
          <w:trHeight w:val="463"/>
        </w:trPr>
        <w:tc>
          <w:tcPr>
            <w:tcW w:w="1302" w:type="dxa"/>
          </w:tcPr>
          <w:p w:rsidR="00D32D13" w:rsidRDefault="00D32D13">
            <w:pPr>
              <w:spacing w:line="360" w:lineRule="auto"/>
              <w:rPr>
                <w:rFonts w:ascii="宋体" w:hAnsi="宋体" w:cs="宋体"/>
                <w:szCs w:val="21"/>
              </w:rPr>
            </w:pPr>
          </w:p>
        </w:tc>
        <w:tc>
          <w:tcPr>
            <w:tcW w:w="4095" w:type="dxa"/>
            <w:gridSpan w:val="4"/>
          </w:tcPr>
          <w:p w:rsidR="00D32D13" w:rsidRDefault="00D32D13">
            <w:pPr>
              <w:spacing w:line="360" w:lineRule="auto"/>
              <w:rPr>
                <w:rFonts w:ascii="宋体" w:hAnsi="宋体" w:cs="宋体"/>
                <w:szCs w:val="21"/>
              </w:rPr>
            </w:pPr>
          </w:p>
        </w:tc>
        <w:tc>
          <w:tcPr>
            <w:tcW w:w="1853" w:type="dxa"/>
            <w:gridSpan w:val="2"/>
          </w:tcPr>
          <w:p w:rsidR="00D32D13" w:rsidRDefault="00D32D13">
            <w:pPr>
              <w:spacing w:line="360" w:lineRule="auto"/>
              <w:rPr>
                <w:rFonts w:ascii="宋体" w:hAnsi="宋体" w:cs="宋体"/>
                <w:szCs w:val="21"/>
              </w:rPr>
            </w:pPr>
          </w:p>
        </w:tc>
        <w:tc>
          <w:tcPr>
            <w:tcW w:w="2604" w:type="dxa"/>
            <w:gridSpan w:val="2"/>
          </w:tcPr>
          <w:p w:rsidR="00D32D13" w:rsidRDefault="00D32D13">
            <w:pPr>
              <w:spacing w:line="360" w:lineRule="auto"/>
              <w:rPr>
                <w:rFonts w:ascii="宋体" w:hAnsi="宋体" w:cs="宋体"/>
                <w:szCs w:val="21"/>
              </w:rPr>
            </w:pPr>
          </w:p>
        </w:tc>
      </w:tr>
      <w:tr w:rsidR="00D32D13">
        <w:trPr>
          <w:trHeight w:val="438"/>
        </w:trPr>
        <w:tc>
          <w:tcPr>
            <w:tcW w:w="1302" w:type="dxa"/>
          </w:tcPr>
          <w:p w:rsidR="00D32D13" w:rsidRDefault="00D32D13">
            <w:pPr>
              <w:spacing w:line="360" w:lineRule="auto"/>
              <w:rPr>
                <w:rFonts w:ascii="宋体" w:hAnsi="宋体" w:cs="宋体"/>
                <w:szCs w:val="21"/>
              </w:rPr>
            </w:pPr>
          </w:p>
        </w:tc>
        <w:tc>
          <w:tcPr>
            <w:tcW w:w="4095" w:type="dxa"/>
            <w:gridSpan w:val="4"/>
          </w:tcPr>
          <w:p w:rsidR="00D32D13" w:rsidRDefault="00D32D13">
            <w:pPr>
              <w:spacing w:line="360" w:lineRule="auto"/>
              <w:rPr>
                <w:rFonts w:ascii="宋体" w:hAnsi="宋体" w:cs="宋体"/>
                <w:szCs w:val="21"/>
              </w:rPr>
            </w:pPr>
          </w:p>
        </w:tc>
        <w:tc>
          <w:tcPr>
            <w:tcW w:w="1853" w:type="dxa"/>
            <w:gridSpan w:val="2"/>
          </w:tcPr>
          <w:p w:rsidR="00D32D13" w:rsidRDefault="00D32D13">
            <w:pPr>
              <w:spacing w:line="360" w:lineRule="auto"/>
              <w:rPr>
                <w:rFonts w:ascii="宋体" w:hAnsi="宋体" w:cs="宋体"/>
                <w:szCs w:val="21"/>
              </w:rPr>
            </w:pPr>
          </w:p>
        </w:tc>
        <w:tc>
          <w:tcPr>
            <w:tcW w:w="2604" w:type="dxa"/>
            <w:gridSpan w:val="2"/>
          </w:tcPr>
          <w:p w:rsidR="00D32D13" w:rsidRDefault="00D32D13">
            <w:pPr>
              <w:spacing w:line="360" w:lineRule="auto"/>
              <w:rPr>
                <w:rFonts w:ascii="宋体" w:hAnsi="宋体" w:cs="宋体"/>
                <w:szCs w:val="21"/>
              </w:rPr>
            </w:pPr>
          </w:p>
        </w:tc>
      </w:tr>
      <w:tr w:rsidR="00D32D13">
        <w:trPr>
          <w:trHeight w:val="588"/>
        </w:trPr>
        <w:tc>
          <w:tcPr>
            <w:tcW w:w="1302" w:type="dxa"/>
          </w:tcPr>
          <w:p w:rsidR="00D32D13" w:rsidRDefault="00D32D13">
            <w:pPr>
              <w:spacing w:line="360" w:lineRule="auto"/>
              <w:rPr>
                <w:rFonts w:ascii="宋体" w:hAnsi="宋体" w:cs="宋体"/>
                <w:szCs w:val="21"/>
              </w:rPr>
            </w:pPr>
          </w:p>
        </w:tc>
        <w:tc>
          <w:tcPr>
            <w:tcW w:w="4095" w:type="dxa"/>
            <w:gridSpan w:val="4"/>
          </w:tcPr>
          <w:p w:rsidR="00D32D13" w:rsidRDefault="00D32D13">
            <w:pPr>
              <w:spacing w:line="360" w:lineRule="auto"/>
              <w:rPr>
                <w:rFonts w:ascii="宋体" w:hAnsi="宋体" w:cs="宋体"/>
                <w:szCs w:val="21"/>
              </w:rPr>
            </w:pPr>
          </w:p>
        </w:tc>
        <w:tc>
          <w:tcPr>
            <w:tcW w:w="1853" w:type="dxa"/>
            <w:gridSpan w:val="2"/>
          </w:tcPr>
          <w:p w:rsidR="00D32D13" w:rsidRDefault="00D32D13">
            <w:pPr>
              <w:spacing w:line="360" w:lineRule="auto"/>
              <w:rPr>
                <w:rFonts w:ascii="宋体" w:hAnsi="宋体" w:cs="宋体"/>
                <w:szCs w:val="21"/>
              </w:rPr>
            </w:pPr>
          </w:p>
        </w:tc>
        <w:tc>
          <w:tcPr>
            <w:tcW w:w="2604" w:type="dxa"/>
            <w:gridSpan w:val="2"/>
          </w:tcPr>
          <w:p w:rsidR="00D32D13" w:rsidRDefault="00D32D13">
            <w:pPr>
              <w:spacing w:line="360" w:lineRule="auto"/>
              <w:rPr>
                <w:rFonts w:ascii="宋体" w:hAnsi="宋体" w:cs="宋体"/>
                <w:szCs w:val="21"/>
              </w:rPr>
            </w:pPr>
          </w:p>
        </w:tc>
      </w:tr>
      <w:tr w:rsidR="00D32D13">
        <w:trPr>
          <w:trHeight w:val="613"/>
        </w:trPr>
        <w:tc>
          <w:tcPr>
            <w:tcW w:w="1302" w:type="dxa"/>
          </w:tcPr>
          <w:p w:rsidR="00D32D13" w:rsidRDefault="00D32D13">
            <w:pPr>
              <w:spacing w:line="360" w:lineRule="auto"/>
              <w:rPr>
                <w:rFonts w:ascii="宋体" w:hAnsi="宋体" w:cs="宋体"/>
                <w:szCs w:val="21"/>
              </w:rPr>
            </w:pPr>
          </w:p>
        </w:tc>
        <w:tc>
          <w:tcPr>
            <w:tcW w:w="4095" w:type="dxa"/>
            <w:gridSpan w:val="4"/>
          </w:tcPr>
          <w:p w:rsidR="00D32D13" w:rsidRDefault="00D32D13">
            <w:pPr>
              <w:spacing w:line="360" w:lineRule="auto"/>
              <w:rPr>
                <w:rFonts w:ascii="宋体" w:hAnsi="宋体" w:cs="宋体"/>
                <w:szCs w:val="21"/>
              </w:rPr>
            </w:pPr>
          </w:p>
        </w:tc>
        <w:tc>
          <w:tcPr>
            <w:tcW w:w="1853" w:type="dxa"/>
            <w:gridSpan w:val="2"/>
          </w:tcPr>
          <w:p w:rsidR="00D32D13" w:rsidRDefault="00D32D13">
            <w:pPr>
              <w:spacing w:line="360" w:lineRule="auto"/>
              <w:rPr>
                <w:rFonts w:ascii="宋体" w:hAnsi="宋体" w:cs="宋体"/>
                <w:szCs w:val="21"/>
              </w:rPr>
            </w:pPr>
          </w:p>
        </w:tc>
        <w:tc>
          <w:tcPr>
            <w:tcW w:w="2604" w:type="dxa"/>
            <w:gridSpan w:val="2"/>
          </w:tcPr>
          <w:p w:rsidR="00D32D13" w:rsidRDefault="00D32D13">
            <w:pPr>
              <w:spacing w:line="360" w:lineRule="auto"/>
              <w:rPr>
                <w:rFonts w:ascii="宋体" w:hAnsi="宋体" w:cs="宋体"/>
                <w:szCs w:val="21"/>
              </w:rPr>
            </w:pPr>
          </w:p>
        </w:tc>
      </w:tr>
      <w:tr w:rsidR="00D32D13">
        <w:trPr>
          <w:trHeight w:val="626"/>
        </w:trPr>
        <w:tc>
          <w:tcPr>
            <w:tcW w:w="1302" w:type="dxa"/>
          </w:tcPr>
          <w:p w:rsidR="00D32D13" w:rsidRDefault="00D32D13">
            <w:pPr>
              <w:spacing w:line="360" w:lineRule="auto"/>
              <w:rPr>
                <w:rFonts w:ascii="宋体" w:hAnsi="宋体" w:cs="宋体"/>
                <w:szCs w:val="21"/>
              </w:rPr>
            </w:pPr>
          </w:p>
        </w:tc>
        <w:tc>
          <w:tcPr>
            <w:tcW w:w="4095" w:type="dxa"/>
            <w:gridSpan w:val="4"/>
          </w:tcPr>
          <w:p w:rsidR="00D32D13" w:rsidRDefault="00D32D13">
            <w:pPr>
              <w:spacing w:line="360" w:lineRule="auto"/>
              <w:rPr>
                <w:rFonts w:ascii="宋体" w:hAnsi="宋体" w:cs="宋体"/>
                <w:szCs w:val="21"/>
              </w:rPr>
            </w:pPr>
          </w:p>
        </w:tc>
        <w:tc>
          <w:tcPr>
            <w:tcW w:w="1853" w:type="dxa"/>
            <w:gridSpan w:val="2"/>
          </w:tcPr>
          <w:p w:rsidR="00D32D13" w:rsidRDefault="00D32D13">
            <w:pPr>
              <w:spacing w:line="360" w:lineRule="auto"/>
              <w:rPr>
                <w:rFonts w:ascii="宋体" w:hAnsi="宋体" w:cs="宋体"/>
                <w:szCs w:val="21"/>
              </w:rPr>
            </w:pPr>
          </w:p>
        </w:tc>
        <w:tc>
          <w:tcPr>
            <w:tcW w:w="2604" w:type="dxa"/>
            <w:gridSpan w:val="2"/>
          </w:tcPr>
          <w:p w:rsidR="00D32D13" w:rsidRDefault="00D32D13">
            <w:pPr>
              <w:spacing w:line="360" w:lineRule="auto"/>
              <w:rPr>
                <w:rFonts w:ascii="宋体" w:hAnsi="宋体" w:cs="宋体"/>
                <w:szCs w:val="21"/>
              </w:rPr>
            </w:pPr>
          </w:p>
        </w:tc>
      </w:tr>
      <w:tr w:rsidR="00D32D13">
        <w:trPr>
          <w:trHeight w:val="450"/>
        </w:trPr>
        <w:tc>
          <w:tcPr>
            <w:tcW w:w="1302" w:type="dxa"/>
          </w:tcPr>
          <w:p w:rsidR="00D32D13" w:rsidRDefault="00D32D13">
            <w:pPr>
              <w:spacing w:line="360" w:lineRule="auto"/>
              <w:rPr>
                <w:rFonts w:ascii="宋体" w:hAnsi="宋体" w:cs="宋体"/>
                <w:szCs w:val="21"/>
              </w:rPr>
            </w:pPr>
          </w:p>
        </w:tc>
        <w:tc>
          <w:tcPr>
            <w:tcW w:w="4095" w:type="dxa"/>
            <w:gridSpan w:val="4"/>
          </w:tcPr>
          <w:p w:rsidR="00D32D13" w:rsidRDefault="00D32D13">
            <w:pPr>
              <w:spacing w:line="360" w:lineRule="auto"/>
              <w:rPr>
                <w:rFonts w:ascii="宋体" w:hAnsi="宋体" w:cs="宋体"/>
                <w:szCs w:val="21"/>
              </w:rPr>
            </w:pPr>
          </w:p>
        </w:tc>
        <w:tc>
          <w:tcPr>
            <w:tcW w:w="1853" w:type="dxa"/>
            <w:gridSpan w:val="2"/>
          </w:tcPr>
          <w:p w:rsidR="00D32D13" w:rsidRDefault="00D32D13">
            <w:pPr>
              <w:spacing w:line="360" w:lineRule="auto"/>
              <w:rPr>
                <w:rFonts w:ascii="宋体" w:hAnsi="宋体" w:cs="宋体"/>
                <w:szCs w:val="21"/>
              </w:rPr>
            </w:pPr>
          </w:p>
        </w:tc>
        <w:tc>
          <w:tcPr>
            <w:tcW w:w="2604" w:type="dxa"/>
            <w:gridSpan w:val="2"/>
          </w:tcPr>
          <w:p w:rsidR="00D32D13" w:rsidRDefault="00D32D13">
            <w:pPr>
              <w:spacing w:line="360" w:lineRule="auto"/>
              <w:rPr>
                <w:rFonts w:ascii="宋体" w:hAnsi="宋体" w:cs="宋体"/>
                <w:szCs w:val="21"/>
              </w:rPr>
            </w:pPr>
          </w:p>
        </w:tc>
      </w:tr>
      <w:tr w:rsidR="00D32D13">
        <w:trPr>
          <w:trHeight w:val="450"/>
        </w:trPr>
        <w:tc>
          <w:tcPr>
            <w:tcW w:w="1302" w:type="dxa"/>
          </w:tcPr>
          <w:p w:rsidR="00D32D13" w:rsidRDefault="00D32D13">
            <w:pPr>
              <w:spacing w:line="360" w:lineRule="auto"/>
              <w:rPr>
                <w:rFonts w:ascii="宋体" w:hAnsi="宋体" w:cs="宋体"/>
                <w:szCs w:val="21"/>
              </w:rPr>
            </w:pPr>
          </w:p>
        </w:tc>
        <w:tc>
          <w:tcPr>
            <w:tcW w:w="4095" w:type="dxa"/>
            <w:gridSpan w:val="4"/>
          </w:tcPr>
          <w:p w:rsidR="00D32D13" w:rsidRDefault="00D32D13">
            <w:pPr>
              <w:spacing w:line="360" w:lineRule="auto"/>
              <w:rPr>
                <w:rFonts w:ascii="宋体" w:hAnsi="宋体" w:cs="宋体"/>
                <w:szCs w:val="21"/>
              </w:rPr>
            </w:pPr>
          </w:p>
        </w:tc>
        <w:tc>
          <w:tcPr>
            <w:tcW w:w="1853" w:type="dxa"/>
            <w:gridSpan w:val="2"/>
          </w:tcPr>
          <w:p w:rsidR="00D32D13" w:rsidRDefault="00D32D13">
            <w:pPr>
              <w:spacing w:line="360" w:lineRule="auto"/>
              <w:rPr>
                <w:rFonts w:ascii="宋体" w:hAnsi="宋体" w:cs="宋体"/>
                <w:szCs w:val="21"/>
              </w:rPr>
            </w:pPr>
          </w:p>
        </w:tc>
        <w:tc>
          <w:tcPr>
            <w:tcW w:w="2604" w:type="dxa"/>
            <w:gridSpan w:val="2"/>
          </w:tcPr>
          <w:p w:rsidR="00D32D13" w:rsidRDefault="00D32D13">
            <w:pPr>
              <w:spacing w:line="360" w:lineRule="auto"/>
              <w:rPr>
                <w:rFonts w:ascii="宋体" w:hAnsi="宋体" w:cs="宋体"/>
                <w:szCs w:val="21"/>
              </w:rPr>
            </w:pPr>
          </w:p>
        </w:tc>
      </w:tr>
      <w:tr w:rsidR="00D32D13">
        <w:trPr>
          <w:trHeight w:val="588"/>
        </w:trPr>
        <w:tc>
          <w:tcPr>
            <w:tcW w:w="1302" w:type="dxa"/>
          </w:tcPr>
          <w:p w:rsidR="00D32D13" w:rsidRDefault="00D32D13">
            <w:pPr>
              <w:spacing w:line="360" w:lineRule="auto"/>
              <w:rPr>
                <w:rFonts w:ascii="宋体" w:hAnsi="宋体" w:cs="宋体"/>
                <w:szCs w:val="21"/>
              </w:rPr>
            </w:pPr>
          </w:p>
        </w:tc>
        <w:tc>
          <w:tcPr>
            <w:tcW w:w="4095" w:type="dxa"/>
            <w:gridSpan w:val="4"/>
          </w:tcPr>
          <w:p w:rsidR="00D32D13" w:rsidRDefault="00D32D13">
            <w:pPr>
              <w:spacing w:line="360" w:lineRule="auto"/>
              <w:rPr>
                <w:rFonts w:ascii="宋体" w:hAnsi="宋体" w:cs="宋体"/>
                <w:szCs w:val="21"/>
              </w:rPr>
            </w:pPr>
          </w:p>
        </w:tc>
        <w:tc>
          <w:tcPr>
            <w:tcW w:w="1853" w:type="dxa"/>
            <w:gridSpan w:val="2"/>
          </w:tcPr>
          <w:p w:rsidR="00D32D13" w:rsidRDefault="00D32D13">
            <w:pPr>
              <w:spacing w:line="360" w:lineRule="auto"/>
              <w:rPr>
                <w:rFonts w:ascii="宋体" w:hAnsi="宋体" w:cs="宋体"/>
                <w:szCs w:val="21"/>
              </w:rPr>
            </w:pPr>
          </w:p>
        </w:tc>
        <w:tc>
          <w:tcPr>
            <w:tcW w:w="2604" w:type="dxa"/>
            <w:gridSpan w:val="2"/>
          </w:tcPr>
          <w:p w:rsidR="00D32D13" w:rsidRDefault="00D32D13">
            <w:pPr>
              <w:spacing w:line="360" w:lineRule="auto"/>
              <w:rPr>
                <w:rFonts w:ascii="宋体" w:hAnsi="宋体" w:cs="宋体"/>
                <w:szCs w:val="21"/>
              </w:rPr>
            </w:pPr>
          </w:p>
        </w:tc>
      </w:tr>
      <w:tr w:rsidR="00D32D13">
        <w:trPr>
          <w:trHeight w:val="614"/>
        </w:trPr>
        <w:tc>
          <w:tcPr>
            <w:tcW w:w="1302" w:type="dxa"/>
          </w:tcPr>
          <w:p w:rsidR="00D32D13" w:rsidRDefault="00D32D13">
            <w:pPr>
              <w:spacing w:line="360" w:lineRule="auto"/>
              <w:rPr>
                <w:rFonts w:ascii="宋体" w:hAnsi="宋体" w:cs="宋体"/>
                <w:szCs w:val="21"/>
              </w:rPr>
            </w:pPr>
          </w:p>
        </w:tc>
        <w:tc>
          <w:tcPr>
            <w:tcW w:w="4095" w:type="dxa"/>
            <w:gridSpan w:val="4"/>
          </w:tcPr>
          <w:p w:rsidR="00D32D13" w:rsidRDefault="00D32D13">
            <w:pPr>
              <w:spacing w:line="360" w:lineRule="auto"/>
              <w:rPr>
                <w:rFonts w:ascii="宋体" w:hAnsi="宋体" w:cs="宋体"/>
                <w:szCs w:val="21"/>
              </w:rPr>
            </w:pPr>
          </w:p>
        </w:tc>
        <w:tc>
          <w:tcPr>
            <w:tcW w:w="1853" w:type="dxa"/>
            <w:gridSpan w:val="2"/>
          </w:tcPr>
          <w:p w:rsidR="00D32D13" w:rsidRDefault="00D32D13">
            <w:pPr>
              <w:spacing w:line="360" w:lineRule="auto"/>
              <w:rPr>
                <w:rFonts w:ascii="宋体" w:hAnsi="宋体" w:cs="宋体"/>
                <w:szCs w:val="21"/>
              </w:rPr>
            </w:pPr>
          </w:p>
        </w:tc>
        <w:tc>
          <w:tcPr>
            <w:tcW w:w="2604" w:type="dxa"/>
            <w:gridSpan w:val="2"/>
          </w:tcPr>
          <w:p w:rsidR="00D32D13" w:rsidRDefault="00D32D13">
            <w:pPr>
              <w:spacing w:line="360" w:lineRule="auto"/>
              <w:rPr>
                <w:rFonts w:ascii="宋体" w:hAnsi="宋体" w:cs="宋体"/>
                <w:szCs w:val="21"/>
              </w:rPr>
            </w:pPr>
          </w:p>
        </w:tc>
      </w:tr>
      <w:tr w:rsidR="00D32D13">
        <w:trPr>
          <w:trHeight w:val="463"/>
        </w:trPr>
        <w:tc>
          <w:tcPr>
            <w:tcW w:w="1302" w:type="dxa"/>
          </w:tcPr>
          <w:p w:rsidR="00D32D13" w:rsidRDefault="00D32D13">
            <w:pPr>
              <w:spacing w:line="360" w:lineRule="auto"/>
              <w:rPr>
                <w:rFonts w:ascii="宋体" w:hAnsi="宋体" w:cs="宋体"/>
                <w:szCs w:val="21"/>
              </w:rPr>
            </w:pPr>
          </w:p>
        </w:tc>
        <w:tc>
          <w:tcPr>
            <w:tcW w:w="4095" w:type="dxa"/>
            <w:gridSpan w:val="4"/>
          </w:tcPr>
          <w:p w:rsidR="00D32D13" w:rsidRDefault="00D32D13">
            <w:pPr>
              <w:spacing w:line="360" w:lineRule="auto"/>
              <w:rPr>
                <w:rFonts w:ascii="宋体" w:hAnsi="宋体" w:cs="宋体"/>
                <w:szCs w:val="21"/>
              </w:rPr>
            </w:pPr>
          </w:p>
        </w:tc>
        <w:tc>
          <w:tcPr>
            <w:tcW w:w="1853" w:type="dxa"/>
            <w:gridSpan w:val="2"/>
          </w:tcPr>
          <w:p w:rsidR="00D32D13" w:rsidRDefault="00D32D13">
            <w:pPr>
              <w:spacing w:line="360" w:lineRule="auto"/>
              <w:rPr>
                <w:rFonts w:ascii="宋体" w:hAnsi="宋体" w:cs="宋体"/>
                <w:szCs w:val="21"/>
              </w:rPr>
            </w:pPr>
          </w:p>
        </w:tc>
        <w:tc>
          <w:tcPr>
            <w:tcW w:w="2604" w:type="dxa"/>
            <w:gridSpan w:val="2"/>
          </w:tcPr>
          <w:p w:rsidR="00D32D13" w:rsidRDefault="00D32D13">
            <w:pPr>
              <w:spacing w:line="360" w:lineRule="auto"/>
              <w:rPr>
                <w:rFonts w:ascii="宋体" w:hAnsi="宋体" w:cs="宋体"/>
                <w:szCs w:val="21"/>
              </w:rPr>
            </w:pPr>
          </w:p>
        </w:tc>
      </w:tr>
    </w:tbl>
    <w:p w:rsidR="00D32D13" w:rsidRDefault="00D32D13">
      <w:pPr>
        <w:spacing w:line="360" w:lineRule="auto"/>
        <w:rPr>
          <w:rFonts w:ascii="宋体" w:hAnsi="宋体" w:cs="宋体"/>
          <w:szCs w:val="21"/>
        </w:rPr>
      </w:pPr>
    </w:p>
    <w:p w:rsidR="00D32D13" w:rsidRDefault="00D32D13">
      <w:pPr>
        <w:rPr>
          <w:rFonts w:ascii="宋体" w:hAnsi="宋体" w:cs="宋体"/>
        </w:rPr>
      </w:pPr>
    </w:p>
    <w:p w:rsidR="00D32D13" w:rsidRDefault="00F76EF1">
      <w:pPr>
        <w:autoSpaceDE w:val="0"/>
        <w:autoSpaceDN w:val="0"/>
        <w:adjustRightInd w:val="0"/>
        <w:spacing w:line="360" w:lineRule="auto"/>
        <w:ind w:right="420" w:firstLineChars="2100" w:firstLine="4410"/>
        <w:rPr>
          <w:rFonts w:ascii="宋体" w:hAnsi="宋体"/>
          <w:kern w:val="0"/>
        </w:rPr>
      </w:pPr>
      <w:r>
        <w:rPr>
          <w:rFonts w:ascii="宋体" w:hAnsi="宋体" w:hint="eastAsia"/>
          <w:kern w:val="0"/>
        </w:rPr>
        <w:t>投标人：</w:t>
      </w:r>
      <w:r>
        <w:rPr>
          <w:rFonts w:ascii="宋体" w:hAnsi="宋体" w:hint="eastAsia"/>
          <w:kern w:val="0"/>
          <w:u w:val="single"/>
        </w:rPr>
        <w:t xml:space="preserve">               </w:t>
      </w:r>
      <w:r>
        <w:rPr>
          <w:rFonts w:ascii="宋体" w:hAnsi="宋体" w:hint="eastAsia"/>
          <w:kern w:val="0"/>
        </w:rPr>
        <w:t>（盖单位章）</w:t>
      </w:r>
    </w:p>
    <w:p w:rsidR="00D32D13" w:rsidRDefault="00F76EF1">
      <w:pPr>
        <w:autoSpaceDE w:val="0"/>
        <w:autoSpaceDN w:val="0"/>
        <w:adjustRightInd w:val="0"/>
        <w:spacing w:line="360" w:lineRule="auto"/>
        <w:ind w:firstLineChars="200" w:firstLine="420"/>
        <w:jc w:val="center"/>
        <w:rPr>
          <w:rFonts w:ascii="宋体" w:hAnsi="宋体"/>
          <w:kern w:val="0"/>
        </w:rPr>
      </w:pPr>
      <w:r>
        <w:rPr>
          <w:rFonts w:ascii="宋体" w:hAnsi="宋体" w:hint="eastAsia"/>
          <w:kern w:val="0"/>
        </w:rPr>
        <w:t xml:space="preserve">                                 法定代表人或其委托代理人：</w:t>
      </w:r>
      <w:r>
        <w:rPr>
          <w:rFonts w:ascii="宋体" w:hAnsi="宋体" w:hint="eastAsia"/>
          <w:kern w:val="0"/>
          <w:u w:val="single"/>
        </w:rPr>
        <w:t xml:space="preserve">           </w:t>
      </w:r>
      <w:r>
        <w:rPr>
          <w:rFonts w:ascii="宋体" w:hAnsi="宋体" w:hint="eastAsia"/>
          <w:kern w:val="0"/>
        </w:rPr>
        <w:t>（签字）</w:t>
      </w:r>
    </w:p>
    <w:p w:rsidR="00D32D13" w:rsidRDefault="00F76EF1">
      <w:pPr>
        <w:wordWrap w:val="0"/>
        <w:autoSpaceDE w:val="0"/>
        <w:autoSpaceDN w:val="0"/>
        <w:adjustRightInd w:val="0"/>
        <w:spacing w:line="360" w:lineRule="auto"/>
        <w:ind w:right="780" w:firstLineChars="200" w:firstLine="420"/>
        <w:jc w:val="center"/>
        <w:rPr>
          <w:rFonts w:ascii="宋体" w:hAnsi="宋体"/>
          <w:kern w:val="0"/>
        </w:rPr>
      </w:pPr>
      <w:r>
        <w:rPr>
          <w:rFonts w:ascii="宋体" w:hAnsi="宋体" w:hint="eastAsia"/>
          <w:kern w:val="0"/>
        </w:rPr>
        <w:t xml:space="preserve">                                   日   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D32D13" w:rsidRDefault="00D32D13">
      <w:pPr>
        <w:spacing w:line="360" w:lineRule="auto"/>
        <w:rPr>
          <w:rFonts w:ascii="宋体" w:hAnsi="宋体" w:cs="宋体"/>
          <w:szCs w:val="21"/>
        </w:rPr>
        <w:sectPr w:rsidR="00D32D13">
          <w:pgSz w:w="11906" w:h="16838"/>
          <w:pgMar w:top="1418" w:right="1134" w:bottom="1418" w:left="1134" w:header="851" w:footer="992" w:gutter="0"/>
          <w:cols w:space="720"/>
          <w:docGrid w:type="lines" w:linePitch="312"/>
        </w:sectPr>
      </w:pPr>
    </w:p>
    <w:p w:rsidR="00D32D13" w:rsidRDefault="00F76EF1">
      <w:pPr>
        <w:pStyle w:val="4"/>
        <w:jc w:val="center"/>
        <w:rPr>
          <w:rFonts w:ascii="宋体" w:hAnsi="宋体" w:cs="宋体"/>
          <w:szCs w:val="21"/>
        </w:rPr>
      </w:pPr>
      <w:bookmarkStart w:id="163" w:name="_Toc184635147"/>
      <w:bookmarkStart w:id="164" w:name="_Toc283382033"/>
      <w:bookmarkStart w:id="165" w:name="_Toc498420136"/>
      <w:r>
        <w:rPr>
          <w:rFonts w:ascii="宋体" w:hAnsi="宋体" w:cs="宋体" w:hint="eastAsia"/>
          <w:szCs w:val="21"/>
        </w:rPr>
        <w:lastRenderedPageBreak/>
        <w:t>八、资格审查资料</w:t>
      </w:r>
      <w:bookmarkEnd w:id="163"/>
      <w:bookmarkEnd w:id="164"/>
      <w:bookmarkEnd w:id="165"/>
    </w:p>
    <w:p w:rsidR="00D32D13" w:rsidRDefault="00F76EF1">
      <w:pPr>
        <w:spacing w:line="360" w:lineRule="auto"/>
        <w:jc w:val="center"/>
        <w:rPr>
          <w:rFonts w:ascii="宋体" w:hAnsi="宋体" w:cs="宋体"/>
          <w:b/>
          <w:szCs w:val="21"/>
        </w:rPr>
      </w:pPr>
      <w:r>
        <w:rPr>
          <w:rFonts w:ascii="宋体" w:hAnsi="宋体" w:cs="宋体" w:hint="eastAsia"/>
          <w:b/>
          <w:szCs w:val="21"/>
        </w:rPr>
        <w:t>（一）投标人基本情况表</w:t>
      </w:r>
    </w:p>
    <w:p w:rsidR="00D32D13" w:rsidRDefault="00D32D13">
      <w:pPr>
        <w:spacing w:line="360" w:lineRule="auto"/>
        <w:rPr>
          <w:rFonts w:ascii="宋体" w:hAnsi="宋体" w:cs="宋体"/>
          <w:szCs w:val="21"/>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15"/>
        <w:gridCol w:w="1095"/>
        <w:gridCol w:w="1834"/>
        <w:gridCol w:w="727"/>
        <w:gridCol w:w="547"/>
        <w:gridCol w:w="1107"/>
        <w:gridCol w:w="180"/>
        <w:gridCol w:w="735"/>
        <w:gridCol w:w="1454"/>
      </w:tblGrid>
      <w:tr w:rsidR="00D32D13">
        <w:trPr>
          <w:trHeight w:val="567"/>
        </w:trPr>
        <w:tc>
          <w:tcPr>
            <w:tcW w:w="201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投标人名称</w:t>
            </w:r>
          </w:p>
        </w:tc>
        <w:tc>
          <w:tcPr>
            <w:tcW w:w="7679" w:type="dxa"/>
            <w:gridSpan w:val="8"/>
            <w:vAlign w:val="center"/>
          </w:tcPr>
          <w:p w:rsidR="00D32D13" w:rsidRDefault="00D32D13">
            <w:pPr>
              <w:spacing w:line="360" w:lineRule="auto"/>
              <w:jc w:val="center"/>
              <w:rPr>
                <w:rFonts w:ascii="宋体" w:hAnsi="宋体" w:cs="宋体"/>
                <w:szCs w:val="21"/>
              </w:rPr>
            </w:pPr>
          </w:p>
        </w:tc>
      </w:tr>
      <w:tr w:rsidR="00D32D13">
        <w:trPr>
          <w:trHeight w:val="567"/>
        </w:trPr>
        <w:tc>
          <w:tcPr>
            <w:tcW w:w="201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注册地址</w:t>
            </w:r>
          </w:p>
        </w:tc>
        <w:tc>
          <w:tcPr>
            <w:tcW w:w="4203" w:type="dxa"/>
            <w:gridSpan w:val="4"/>
            <w:vAlign w:val="center"/>
          </w:tcPr>
          <w:p w:rsidR="00D32D13" w:rsidRDefault="00D32D13">
            <w:pPr>
              <w:spacing w:line="360" w:lineRule="auto"/>
              <w:jc w:val="center"/>
              <w:rPr>
                <w:rFonts w:ascii="宋体" w:hAnsi="宋体" w:cs="宋体"/>
                <w:szCs w:val="21"/>
              </w:rPr>
            </w:pPr>
          </w:p>
        </w:tc>
        <w:tc>
          <w:tcPr>
            <w:tcW w:w="1107"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邮政编码</w:t>
            </w:r>
          </w:p>
        </w:tc>
        <w:tc>
          <w:tcPr>
            <w:tcW w:w="2369" w:type="dxa"/>
            <w:gridSpan w:val="3"/>
            <w:vAlign w:val="center"/>
          </w:tcPr>
          <w:p w:rsidR="00D32D13" w:rsidRDefault="00D32D13">
            <w:pPr>
              <w:spacing w:line="360" w:lineRule="auto"/>
              <w:jc w:val="center"/>
              <w:rPr>
                <w:rFonts w:ascii="宋体" w:hAnsi="宋体" w:cs="宋体"/>
                <w:szCs w:val="21"/>
              </w:rPr>
            </w:pPr>
          </w:p>
        </w:tc>
      </w:tr>
      <w:tr w:rsidR="00D32D13">
        <w:trPr>
          <w:trHeight w:val="567"/>
        </w:trPr>
        <w:tc>
          <w:tcPr>
            <w:tcW w:w="2015" w:type="dxa"/>
            <w:vMerge w:val="restart"/>
            <w:vAlign w:val="center"/>
          </w:tcPr>
          <w:p w:rsidR="00D32D13" w:rsidRDefault="00F76EF1">
            <w:pPr>
              <w:spacing w:line="360" w:lineRule="auto"/>
              <w:jc w:val="center"/>
              <w:rPr>
                <w:rFonts w:ascii="宋体" w:hAnsi="宋体" w:cs="宋体"/>
                <w:szCs w:val="21"/>
              </w:rPr>
            </w:pPr>
            <w:r>
              <w:rPr>
                <w:rFonts w:ascii="宋体" w:hAnsi="宋体" w:cs="宋体" w:hint="eastAsia"/>
                <w:szCs w:val="21"/>
              </w:rPr>
              <w:t>联系方式</w:t>
            </w:r>
          </w:p>
        </w:tc>
        <w:tc>
          <w:tcPr>
            <w:tcW w:w="109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联系人</w:t>
            </w:r>
          </w:p>
        </w:tc>
        <w:tc>
          <w:tcPr>
            <w:tcW w:w="3108" w:type="dxa"/>
            <w:gridSpan w:val="3"/>
            <w:vAlign w:val="center"/>
          </w:tcPr>
          <w:p w:rsidR="00D32D13" w:rsidRDefault="00D32D13">
            <w:pPr>
              <w:spacing w:line="360" w:lineRule="auto"/>
              <w:jc w:val="center"/>
              <w:rPr>
                <w:rFonts w:ascii="宋体" w:hAnsi="宋体" w:cs="宋体"/>
                <w:szCs w:val="21"/>
              </w:rPr>
            </w:pPr>
          </w:p>
        </w:tc>
        <w:tc>
          <w:tcPr>
            <w:tcW w:w="1107"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电话</w:t>
            </w:r>
          </w:p>
        </w:tc>
        <w:tc>
          <w:tcPr>
            <w:tcW w:w="2369" w:type="dxa"/>
            <w:gridSpan w:val="3"/>
            <w:vAlign w:val="center"/>
          </w:tcPr>
          <w:p w:rsidR="00D32D13" w:rsidRDefault="00D32D13">
            <w:pPr>
              <w:spacing w:line="360" w:lineRule="auto"/>
              <w:jc w:val="center"/>
              <w:rPr>
                <w:rFonts w:ascii="宋体" w:hAnsi="宋体" w:cs="宋体"/>
                <w:szCs w:val="21"/>
              </w:rPr>
            </w:pPr>
          </w:p>
        </w:tc>
      </w:tr>
      <w:tr w:rsidR="00D32D13">
        <w:trPr>
          <w:trHeight w:val="567"/>
        </w:trPr>
        <w:tc>
          <w:tcPr>
            <w:tcW w:w="2015" w:type="dxa"/>
            <w:vMerge/>
            <w:vAlign w:val="center"/>
          </w:tcPr>
          <w:p w:rsidR="00D32D13" w:rsidRDefault="00D32D13">
            <w:pPr>
              <w:spacing w:line="360" w:lineRule="auto"/>
              <w:jc w:val="center"/>
              <w:rPr>
                <w:rFonts w:ascii="宋体" w:hAnsi="宋体" w:cs="宋体"/>
                <w:szCs w:val="21"/>
              </w:rPr>
            </w:pPr>
          </w:p>
        </w:tc>
        <w:tc>
          <w:tcPr>
            <w:tcW w:w="109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传真</w:t>
            </w:r>
          </w:p>
        </w:tc>
        <w:tc>
          <w:tcPr>
            <w:tcW w:w="3108" w:type="dxa"/>
            <w:gridSpan w:val="3"/>
            <w:vAlign w:val="center"/>
          </w:tcPr>
          <w:p w:rsidR="00D32D13" w:rsidRDefault="00D32D13">
            <w:pPr>
              <w:spacing w:line="360" w:lineRule="auto"/>
              <w:jc w:val="center"/>
              <w:rPr>
                <w:rFonts w:ascii="宋体" w:hAnsi="宋体" w:cs="宋体"/>
                <w:szCs w:val="21"/>
              </w:rPr>
            </w:pPr>
          </w:p>
        </w:tc>
        <w:tc>
          <w:tcPr>
            <w:tcW w:w="1107"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网址</w:t>
            </w:r>
          </w:p>
        </w:tc>
        <w:tc>
          <w:tcPr>
            <w:tcW w:w="2369" w:type="dxa"/>
            <w:gridSpan w:val="3"/>
            <w:vAlign w:val="center"/>
          </w:tcPr>
          <w:p w:rsidR="00D32D13" w:rsidRDefault="00D32D13">
            <w:pPr>
              <w:spacing w:line="360" w:lineRule="auto"/>
              <w:jc w:val="center"/>
              <w:rPr>
                <w:rFonts w:ascii="宋体" w:hAnsi="宋体" w:cs="宋体"/>
                <w:szCs w:val="21"/>
              </w:rPr>
            </w:pPr>
          </w:p>
        </w:tc>
      </w:tr>
      <w:tr w:rsidR="00D32D13">
        <w:trPr>
          <w:trHeight w:val="567"/>
        </w:trPr>
        <w:tc>
          <w:tcPr>
            <w:tcW w:w="201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组织结构</w:t>
            </w:r>
          </w:p>
        </w:tc>
        <w:tc>
          <w:tcPr>
            <w:tcW w:w="7679" w:type="dxa"/>
            <w:gridSpan w:val="8"/>
            <w:vAlign w:val="center"/>
          </w:tcPr>
          <w:p w:rsidR="00D32D13" w:rsidRDefault="00D32D13">
            <w:pPr>
              <w:spacing w:line="360" w:lineRule="auto"/>
              <w:jc w:val="center"/>
              <w:rPr>
                <w:rFonts w:ascii="宋体" w:hAnsi="宋体" w:cs="宋体"/>
                <w:szCs w:val="21"/>
              </w:rPr>
            </w:pPr>
          </w:p>
        </w:tc>
      </w:tr>
      <w:tr w:rsidR="00D32D13">
        <w:trPr>
          <w:trHeight w:val="567"/>
        </w:trPr>
        <w:tc>
          <w:tcPr>
            <w:tcW w:w="201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法定代表人</w:t>
            </w:r>
          </w:p>
        </w:tc>
        <w:tc>
          <w:tcPr>
            <w:tcW w:w="109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姓名</w:t>
            </w:r>
          </w:p>
        </w:tc>
        <w:tc>
          <w:tcPr>
            <w:tcW w:w="1834" w:type="dxa"/>
            <w:vAlign w:val="center"/>
          </w:tcPr>
          <w:p w:rsidR="00D32D13" w:rsidRDefault="00D32D13">
            <w:pPr>
              <w:spacing w:line="360" w:lineRule="auto"/>
              <w:jc w:val="center"/>
              <w:rPr>
                <w:rFonts w:ascii="宋体" w:hAnsi="宋体" w:cs="宋体"/>
                <w:szCs w:val="21"/>
              </w:rPr>
            </w:pPr>
          </w:p>
        </w:tc>
        <w:tc>
          <w:tcPr>
            <w:tcW w:w="1274" w:type="dxa"/>
            <w:gridSpan w:val="2"/>
            <w:vAlign w:val="center"/>
          </w:tcPr>
          <w:p w:rsidR="00D32D13" w:rsidRDefault="00F76EF1">
            <w:pPr>
              <w:spacing w:line="360" w:lineRule="auto"/>
              <w:jc w:val="center"/>
              <w:rPr>
                <w:rFonts w:ascii="宋体" w:hAnsi="宋体" w:cs="宋体"/>
                <w:szCs w:val="21"/>
              </w:rPr>
            </w:pPr>
            <w:r>
              <w:rPr>
                <w:rFonts w:ascii="宋体" w:hAnsi="宋体" w:cs="宋体" w:hint="eastAsia"/>
                <w:szCs w:val="21"/>
              </w:rPr>
              <w:t>技术职称</w:t>
            </w:r>
          </w:p>
        </w:tc>
        <w:tc>
          <w:tcPr>
            <w:tcW w:w="1287" w:type="dxa"/>
            <w:gridSpan w:val="2"/>
            <w:vAlign w:val="center"/>
          </w:tcPr>
          <w:p w:rsidR="00D32D13" w:rsidRDefault="00D32D13">
            <w:pPr>
              <w:spacing w:line="360" w:lineRule="auto"/>
              <w:jc w:val="center"/>
              <w:rPr>
                <w:rFonts w:ascii="宋体" w:hAnsi="宋体" w:cs="宋体"/>
                <w:szCs w:val="21"/>
              </w:rPr>
            </w:pPr>
          </w:p>
        </w:tc>
        <w:tc>
          <w:tcPr>
            <w:tcW w:w="73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电话</w:t>
            </w:r>
          </w:p>
        </w:tc>
        <w:tc>
          <w:tcPr>
            <w:tcW w:w="1454" w:type="dxa"/>
            <w:vAlign w:val="center"/>
          </w:tcPr>
          <w:p w:rsidR="00D32D13" w:rsidRDefault="00D32D13">
            <w:pPr>
              <w:spacing w:line="360" w:lineRule="auto"/>
              <w:jc w:val="center"/>
              <w:rPr>
                <w:rFonts w:ascii="宋体" w:hAnsi="宋体" w:cs="宋体"/>
                <w:szCs w:val="21"/>
              </w:rPr>
            </w:pPr>
          </w:p>
        </w:tc>
      </w:tr>
      <w:tr w:rsidR="00D32D13">
        <w:trPr>
          <w:trHeight w:val="567"/>
        </w:trPr>
        <w:tc>
          <w:tcPr>
            <w:tcW w:w="201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技术负责人</w:t>
            </w:r>
          </w:p>
        </w:tc>
        <w:tc>
          <w:tcPr>
            <w:tcW w:w="109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姓名</w:t>
            </w:r>
          </w:p>
        </w:tc>
        <w:tc>
          <w:tcPr>
            <w:tcW w:w="1834" w:type="dxa"/>
            <w:vAlign w:val="center"/>
          </w:tcPr>
          <w:p w:rsidR="00D32D13" w:rsidRDefault="00D32D13">
            <w:pPr>
              <w:spacing w:line="360" w:lineRule="auto"/>
              <w:jc w:val="center"/>
              <w:rPr>
                <w:rFonts w:ascii="宋体" w:hAnsi="宋体" w:cs="宋体"/>
                <w:szCs w:val="21"/>
              </w:rPr>
            </w:pPr>
          </w:p>
        </w:tc>
        <w:tc>
          <w:tcPr>
            <w:tcW w:w="1274" w:type="dxa"/>
            <w:gridSpan w:val="2"/>
            <w:vAlign w:val="center"/>
          </w:tcPr>
          <w:p w:rsidR="00D32D13" w:rsidRDefault="00F76EF1">
            <w:pPr>
              <w:spacing w:line="360" w:lineRule="auto"/>
              <w:jc w:val="center"/>
              <w:rPr>
                <w:rFonts w:ascii="宋体" w:hAnsi="宋体" w:cs="宋体"/>
                <w:szCs w:val="21"/>
              </w:rPr>
            </w:pPr>
            <w:r>
              <w:rPr>
                <w:rFonts w:ascii="宋体" w:hAnsi="宋体" w:cs="宋体" w:hint="eastAsia"/>
                <w:szCs w:val="21"/>
              </w:rPr>
              <w:t>技术职称</w:t>
            </w:r>
          </w:p>
        </w:tc>
        <w:tc>
          <w:tcPr>
            <w:tcW w:w="1287" w:type="dxa"/>
            <w:gridSpan w:val="2"/>
            <w:vAlign w:val="center"/>
          </w:tcPr>
          <w:p w:rsidR="00D32D13" w:rsidRDefault="00D32D13">
            <w:pPr>
              <w:spacing w:line="360" w:lineRule="auto"/>
              <w:jc w:val="center"/>
              <w:rPr>
                <w:rFonts w:ascii="宋体" w:hAnsi="宋体" w:cs="宋体"/>
                <w:szCs w:val="21"/>
              </w:rPr>
            </w:pPr>
          </w:p>
        </w:tc>
        <w:tc>
          <w:tcPr>
            <w:tcW w:w="73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电话</w:t>
            </w:r>
          </w:p>
        </w:tc>
        <w:tc>
          <w:tcPr>
            <w:tcW w:w="1454" w:type="dxa"/>
            <w:vAlign w:val="center"/>
          </w:tcPr>
          <w:p w:rsidR="00D32D13" w:rsidRDefault="00D32D13">
            <w:pPr>
              <w:spacing w:line="360" w:lineRule="auto"/>
              <w:jc w:val="center"/>
              <w:rPr>
                <w:rFonts w:ascii="宋体" w:hAnsi="宋体" w:cs="宋体"/>
                <w:szCs w:val="21"/>
              </w:rPr>
            </w:pPr>
          </w:p>
        </w:tc>
      </w:tr>
      <w:tr w:rsidR="00D32D13">
        <w:trPr>
          <w:trHeight w:val="567"/>
        </w:trPr>
        <w:tc>
          <w:tcPr>
            <w:tcW w:w="201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成立时间</w:t>
            </w:r>
          </w:p>
        </w:tc>
        <w:tc>
          <w:tcPr>
            <w:tcW w:w="2929" w:type="dxa"/>
            <w:gridSpan w:val="2"/>
            <w:vAlign w:val="center"/>
          </w:tcPr>
          <w:p w:rsidR="00D32D13" w:rsidRDefault="00D32D13">
            <w:pPr>
              <w:spacing w:line="360" w:lineRule="auto"/>
              <w:jc w:val="center"/>
              <w:rPr>
                <w:rFonts w:ascii="宋体" w:hAnsi="宋体" w:cs="宋体"/>
                <w:szCs w:val="21"/>
              </w:rPr>
            </w:pPr>
          </w:p>
        </w:tc>
        <w:tc>
          <w:tcPr>
            <w:tcW w:w="4750" w:type="dxa"/>
            <w:gridSpan w:val="6"/>
            <w:vAlign w:val="center"/>
          </w:tcPr>
          <w:p w:rsidR="00D32D13" w:rsidRDefault="00F76EF1">
            <w:pPr>
              <w:spacing w:line="360" w:lineRule="auto"/>
              <w:jc w:val="center"/>
              <w:rPr>
                <w:rFonts w:ascii="宋体" w:hAnsi="宋体" w:cs="宋体"/>
                <w:szCs w:val="21"/>
              </w:rPr>
            </w:pPr>
            <w:r>
              <w:rPr>
                <w:rFonts w:ascii="宋体" w:hAnsi="宋体" w:cs="宋体" w:hint="eastAsia"/>
                <w:szCs w:val="21"/>
              </w:rPr>
              <w:t>员工总人数：</w:t>
            </w:r>
          </w:p>
        </w:tc>
      </w:tr>
      <w:tr w:rsidR="00D32D13">
        <w:trPr>
          <w:trHeight w:val="567"/>
        </w:trPr>
        <w:tc>
          <w:tcPr>
            <w:tcW w:w="201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企业资质等级</w:t>
            </w:r>
          </w:p>
        </w:tc>
        <w:tc>
          <w:tcPr>
            <w:tcW w:w="2929" w:type="dxa"/>
            <w:gridSpan w:val="2"/>
            <w:vAlign w:val="center"/>
          </w:tcPr>
          <w:p w:rsidR="00D32D13" w:rsidRDefault="00D32D13">
            <w:pPr>
              <w:spacing w:line="360" w:lineRule="auto"/>
              <w:jc w:val="center"/>
              <w:rPr>
                <w:rFonts w:ascii="宋体" w:hAnsi="宋体" w:cs="宋体"/>
                <w:szCs w:val="21"/>
              </w:rPr>
            </w:pPr>
          </w:p>
        </w:tc>
        <w:tc>
          <w:tcPr>
            <w:tcW w:w="727" w:type="dxa"/>
            <w:vMerge w:val="restart"/>
            <w:vAlign w:val="center"/>
          </w:tcPr>
          <w:p w:rsidR="00D32D13" w:rsidRDefault="00F76EF1">
            <w:pPr>
              <w:spacing w:line="360" w:lineRule="auto"/>
              <w:jc w:val="center"/>
              <w:rPr>
                <w:rFonts w:ascii="宋体" w:hAnsi="宋体" w:cs="宋体"/>
                <w:szCs w:val="21"/>
              </w:rPr>
            </w:pPr>
            <w:r>
              <w:rPr>
                <w:rFonts w:ascii="宋体" w:hAnsi="宋体" w:cs="宋体" w:hint="eastAsia"/>
                <w:szCs w:val="21"/>
              </w:rPr>
              <w:t>其中</w:t>
            </w:r>
          </w:p>
        </w:tc>
        <w:tc>
          <w:tcPr>
            <w:tcW w:w="1834" w:type="dxa"/>
            <w:gridSpan w:val="3"/>
            <w:vAlign w:val="center"/>
          </w:tcPr>
          <w:p w:rsidR="00D32D13" w:rsidRDefault="00F76EF1">
            <w:pPr>
              <w:spacing w:line="360" w:lineRule="auto"/>
              <w:jc w:val="center"/>
              <w:rPr>
                <w:rFonts w:ascii="宋体" w:hAnsi="宋体" w:cs="宋体"/>
                <w:szCs w:val="21"/>
              </w:rPr>
            </w:pPr>
            <w:r>
              <w:rPr>
                <w:rFonts w:ascii="宋体" w:hAnsi="宋体" w:cs="宋体" w:hint="eastAsia"/>
                <w:szCs w:val="21"/>
              </w:rPr>
              <w:t>项目经理</w:t>
            </w:r>
          </w:p>
        </w:tc>
        <w:tc>
          <w:tcPr>
            <w:tcW w:w="2189" w:type="dxa"/>
            <w:gridSpan w:val="2"/>
            <w:vAlign w:val="center"/>
          </w:tcPr>
          <w:p w:rsidR="00D32D13" w:rsidRDefault="00D32D13">
            <w:pPr>
              <w:spacing w:line="360" w:lineRule="auto"/>
              <w:jc w:val="center"/>
              <w:rPr>
                <w:rFonts w:ascii="宋体" w:hAnsi="宋体" w:cs="宋体"/>
                <w:szCs w:val="21"/>
              </w:rPr>
            </w:pPr>
          </w:p>
        </w:tc>
      </w:tr>
      <w:tr w:rsidR="00D32D13">
        <w:trPr>
          <w:trHeight w:val="567"/>
        </w:trPr>
        <w:tc>
          <w:tcPr>
            <w:tcW w:w="201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营业执照号</w:t>
            </w:r>
          </w:p>
        </w:tc>
        <w:tc>
          <w:tcPr>
            <w:tcW w:w="2929" w:type="dxa"/>
            <w:gridSpan w:val="2"/>
            <w:vAlign w:val="center"/>
          </w:tcPr>
          <w:p w:rsidR="00D32D13" w:rsidRDefault="00D32D13">
            <w:pPr>
              <w:spacing w:line="360" w:lineRule="auto"/>
              <w:jc w:val="center"/>
              <w:rPr>
                <w:rFonts w:ascii="宋体" w:hAnsi="宋体" w:cs="宋体"/>
                <w:szCs w:val="21"/>
              </w:rPr>
            </w:pPr>
          </w:p>
        </w:tc>
        <w:tc>
          <w:tcPr>
            <w:tcW w:w="727" w:type="dxa"/>
            <w:vMerge/>
            <w:vAlign w:val="center"/>
          </w:tcPr>
          <w:p w:rsidR="00D32D13" w:rsidRDefault="00D32D13">
            <w:pPr>
              <w:spacing w:line="360" w:lineRule="auto"/>
              <w:jc w:val="center"/>
              <w:rPr>
                <w:rFonts w:ascii="宋体" w:hAnsi="宋体" w:cs="宋体"/>
                <w:szCs w:val="21"/>
              </w:rPr>
            </w:pPr>
          </w:p>
        </w:tc>
        <w:tc>
          <w:tcPr>
            <w:tcW w:w="1834" w:type="dxa"/>
            <w:gridSpan w:val="3"/>
            <w:vAlign w:val="center"/>
          </w:tcPr>
          <w:p w:rsidR="00D32D13" w:rsidRDefault="00F76EF1">
            <w:pPr>
              <w:spacing w:line="360" w:lineRule="auto"/>
              <w:jc w:val="center"/>
              <w:rPr>
                <w:rFonts w:ascii="宋体" w:hAnsi="宋体" w:cs="宋体"/>
                <w:szCs w:val="21"/>
              </w:rPr>
            </w:pPr>
            <w:r>
              <w:rPr>
                <w:rFonts w:ascii="宋体" w:hAnsi="宋体" w:cs="宋体" w:hint="eastAsia"/>
                <w:szCs w:val="21"/>
              </w:rPr>
              <w:t>高级职称人员</w:t>
            </w:r>
          </w:p>
        </w:tc>
        <w:tc>
          <w:tcPr>
            <w:tcW w:w="2189" w:type="dxa"/>
            <w:gridSpan w:val="2"/>
            <w:vAlign w:val="center"/>
          </w:tcPr>
          <w:p w:rsidR="00D32D13" w:rsidRDefault="00D32D13">
            <w:pPr>
              <w:spacing w:line="360" w:lineRule="auto"/>
              <w:jc w:val="center"/>
              <w:rPr>
                <w:rFonts w:ascii="宋体" w:hAnsi="宋体" w:cs="宋体"/>
                <w:szCs w:val="21"/>
              </w:rPr>
            </w:pPr>
          </w:p>
        </w:tc>
      </w:tr>
      <w:tr w:rsidR="00D32D13">
        <w:trPr>
          <w:trHeight w:val="567"/>
        </w:trPr>
        <w:tc>
          <w:tcPr>
            <w:tcW w:w="201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注册资金</w:t>
            </w:r>
          </w:p>
        </w:tc>
        <w:tc>
          <w:tcPr>
            <w:tcW w:w="2929" w:type="dxa"/>
            <w:gridSpan w:val="2"/>
            <w:vAlign w:val="center"/>
          </w:tcPr>
          <w:p w:rsidR="00D32D13" w:rsidRDefault="00D32D13">
            <w:pPr>
              <w:spacing w:line="360" w:lineRule="auto"/>
              <w:jc w:val="center"/>
              <w:rPr>
                <w:rFonts w:ascii="宋体" w:hAnsi="宋体" w:cs="宋体"/>
                <w:szCs w:val="21"/>
              </w:rPr>
            </w:pPr>
          </w:p>
        </w:tc>
        <w:tc>
          <w:tcPr>
            <w:tcW w:w="727" w:type="dxa"/>
            <w:vMerge/>
            <w:vAlign w:val="center"/>
          </w:tcPr>
          <w:p w:rsidR="00D32D13" w:rsidRDefault="00D32D13">
            <w:pPr>
              <w:spacing w:line="360" w:lineRule="auto"/>
              <w:jc w:val="center"/>
              <w:rPr>
                <w:rFonts w:ascii="宋体" w:hAnsi="宋体" w:cs="宋体"/>
                <w:szCs w:val="21"/>
              </w:rPr>
            </w:pPr>
          </w:p>
        </w:tc>
        <w:tc>
          <w:tcPr>
            <w:tcW w:w="1834" w:type="dxa"/>
            <w:gridSpan w:val="3"/>
            <w:vAlign w:val="center"/>
          </w:tcPr>
          <w:p w:rsidR="00D32D13" w:rsidRDefault="00F76EF1">
            <w:pPr>
              <w:spacing w:line="360" w:lineRule="auto"/>
              <w:jc w:val="center"/>
              <w:rPr>
                <w:rFonts w:ascii="宋体" w:hAnsi="宋体" w:cs="宋体"/>
                <w:szCs w:val="21"/>
              </w:rPr>
            </w:pPr>
            <w:r>
              <w:rPr>
                <w:rFonts w:ascii="宋体" w:hAnsi="宋体" w:cs="宋体" w:hint="eastAsia"/>
                <w:szCs w:val="21"/>
              </w:rPr>
              <w:t>中级职称人员</w:t>
            </w:r>
          </w:p>
        </w:tc>
        <w:tc>
          <w:tcPr>
            <w:tcW w:w="2189" w:type="dxa"/>
            <w:gridSpan w:val="2"/>
            <w:vAlign w:val="center"/>
          </w:tcPr>
          <w:p w:rsidR="00D32D13" w:rsidRDefault="00D32D13">
            <w:pPr>
              <w:spacing w:line="360" w:lineRule="auto"/>
              <w:jc w:val="center"/>
              <w:rPr>
                <w:rFonts w:ascii="宋体" w:hAnsi="宋体" w:cs="宋体"/>
                <w:szCs w:val="21"/>
              </w:rPr>
            </w:pPr>
          </w:p>
        </w:tc>
      </w:tr>
      <w:tr w:rsidR="00D32D13">
        <w:trPr>
          <w:trHeight w:val="567"/>
        </w:trPr>
        <w:tc>
          <w:tcPr>
            <w:tcW w:w="201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开户银行</w:t>
            </w:r>
          </w:p>
        </w:tc>
        <w:tc>
          <w:tcPr>
            <w:tcW w:w="2929" w:type="dxa"/>
            <w:gridSpan w:val="2"/>
            <w:vAlign w:val="center"/>
          </w:tcPr>
          <w:p w:rsidR="00D32D13" w:rsidRDefault="00D32D13">
            <w:pPr>
              <w:spacing w:line="360" w:lineRule="auto"/>
              <w:jc w:val="center"/>
              <w:rPr>
                <w:rFonts w:ascii="宋体" w:hAnsi="宋体" w:cs="宋体"/>
                <w:szCs w:val="21"/>
              </w:rPr>
            </w:pPr>
          </w:p>
        </w:tc>
        <w:tc>
          <w:tcPr>
            <w:tcW w:w="727" w:type="dxa"/>
            <w:vMerge/>
            <w:vAlign w:val="center"/>
          </w:tcPr>
          <w:p w:rsidR="00D32D13" w:rsidRDefault="00D32D13">
            <w:pPr>
              <w:spacing w:line="360" w:lineRule="auto"/>
              <w:jc w:val="center"/>
              <w:rPr>
                <w:rFonts w:ascii="宋体" w:hAnsi="宋体" w:cs="宋体"/>
                <w:szCs w:val="21"/>
              </w:rPr>
            </w:pPr>
          </w:p>
        </w:tc>
        <w:tc>
          <w:tcPr>
            <w:tcW w:w="1834" w:type="dxa"/>
            <w:gridSpan w:val="3"/>
            <w:vAlign w:val="center"/>
          </w:tcPr>
          <w:p w:rsidR="00D32D13" w:rsidRDefault="00F76EF1">
            <w:pPr>
              <w:spacing w:line="360" w:lineRule="auto"/>
              <w:jc w:val="center"/>
              <w:rPr>
                <w:rFonts w:ascii="宋体" w:hAnsi="宋体" w:cs="宋体"/>
                <w:szCs w:val="21"/>
              </w:rPr>
            </w:pPr>
            <w:r>
              <w:rPr>
                <w:rFonts w:ascii="宋体" w:hAnsi="宋体" w:cs="宋体" w:hint="eastAsia"/>
                <w:szCs w:val="21"/>
              </w:rPr>
              <w:t>初级职称人员</w:t>
            </w:r>
          </w:p>
        </w:tc>
        <w:tc>
          <w:tcPr>
            <w:tcW w:w="2189" w:type="dxa"/>
            <w:gridSpan w:val="2"/>
            <w:vAlign w:val="center"/>
          </w:tcPr>
          <w:p w:rsidR="00D32D13" w:rsidRDefault="00D32D13">
            <w:pPr>
              <w:spacing w:line="360" w:lineRule="auto"/>
              <w:jc w:val="center"/>
              <w:rPr>
                <w:rFonts w:ascii="宋体" w:hAnsi="宋体" w:cs="宋体"/>
                <w:szCs w:val="21"/>
              </w:rPr>
            </w:pPr>
          </w:p>
        </w:tc>
      </w:tr>
      <w:tr w:rsidR="00D32D13">
        <w:trPr>
          <w:trHeight w:val="567"/>
        </w:trPr>
        <w:tc>
          <w:tcPr>
            <w:tcW w:w="201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账号</w:t>
            </w:r>
          </w:p>
        </w:tc>
        <w:tc>
          <w:tcPr>
            <w:tcW w:w="2929" w:type="dxa"/>
            <w:gridSpan w:val="2"/>
            <w:vAlign w:val="center"/>
          </w:tcPr>
          <w:p w:rsidR="00D32D13" w:rsidRDefault="00D32D13">
            <w:pPr>
              <w:spacing w:line="360" w:lineRule="auto"/>
              <w:jc w:val="center"/>
              <w:rPr>
                <w:rFonts w:ascii="宋体" w:hAnsi="宋体" w:cs="宋体"/>
                <w:szCs w:val="21"/>
              </w:rPr>
            </w:pPr>
          </w:p>
        </w:tc>
        <w:tc>
          <w:tcPr>
            <w:tcW w:w="727" w:type="dxa"/>
            <w:vMerge/>
            <w:vAlign w:val="center"/>
          </w:tcPr>
          <w:p w:rsidR="00D32D13" w:rsidRDefault="00D32D13">
            <w:pPr>
              <w:spacing w:line="360" w:lineRule="auto"/>
              <w:jc w:val="center"/>
              <w:rPr>
                <w:rFonts w:ascii="宋体" w:hAnsi="宋体" w:cs="宋体"/>
                <w:szCs w:val="21"/>
              </w:rPr>
            </w:pPr>
          </w:p>
        </w:tc>
        <w:tc>
          <w:tcPr>
            <w:tcW w:w="1834" w:type="dxa"/>
            <w:gridSpan w:val="3"/>
            <w:vAlign w:val="center"/>
          </w:tcPr>
          <w:p w:rsidR="00D32D13" w:rsidRDefault="00F76EF1">
            <w:pPr>
              <w:spacing w:line="360" w:lineRule="auto"/>
              <w:jc w:val="center"/>
              <w:rPr>
                <w:rFonts w:ascii="宋体" w:hAnsi="宋体" w:cs="宋体"/>
                <w:szCs w:val="21"/>
              </w:rPr>
            </w:pPr>
            <w:r>
              <w:rPr>
                <w:rFonts w:ascii="宋体" w:hAnsi="宋体" w:cs="宋体" w:hint="eastAsia"/>
                <w:szCs w:val="21"/>
              </w:rPr>
              <w:t>技工</w:t>
            </w:r>
          </w:p>
        </w:tc>
        <w:tc>
          <w:tcPr>
            <w:tcW w:w="2189" w:type="dxa"/>
            <w:gridSpan w:val="2"/>
            <w:vAlign w:val="center"/>
          </w:tcPr>
          <w:p w:rsidR="00D32D13" w:rsidRDefault="00D32D13">
            <w:pPr>
              <w:spacing w:line="360" w:lineRule="auto"/>
              <w:jc w:val="center"/>
              <w:rPr>
                <w:rFonts w:ascii="宋体" w:hAnsi="宋体" w:cs="宋体"/>
                <w:szCs w:val="21"/>
              </w:rPr>
            </w:pPr>
          </w:p>
        </w:tc>
      </w:tr>
      <w:tr w:rsidR="00D32D13">
        <w:trPr>
          <w:trHeight w:val="3888"/>
        </w:trPr>
        <w:tc>
          <w:tcPr>
            <w:tcW w:w="2015" w:type="dxa"/>
            <w:vAlign w:val="center"/>
          </w:tcPr>
          <w:p w:rsidR="00D32D13" w:rsidRDefault="00F76EF1">
            <w:pPr>
              <w:spacing w:line="360" w:lineRule="auto"/>
              <w:jc w:val="center"/>
              <w:rPr>
                <w:rFonts w:ascii="宋体" w:hAnsi="宋体" w:cs="宋体"/>
                <w:szCs w:val="21"/>
              </w:rPr>
            </w:pPr>
            <w:r>
              <w:rPr>
                <w:rFonts w:ascii="宋体" w:hAnsi="宋体" w:cs="宋体" w:hint="eastAsia"/>
                <w:szCs w:val="21"/>
              </w:rPr>
              <w:t>经营范围备注</w:t>
            </w:r>
          </w:p>
        </w:tc>
        <w:tc>
          <w:tcPr>
            <w:tcW w:w="7679" w:type="dxa"/>
            <w:gridSpan w:val="8"/>
            <w:vAlign w:val="center"/>
          </w:tcPr>
          <w:p w:rsidR="00D32D13" w:rsidRDefault="00D32D13">
            <w:pPr>
              <w:spacing w:line="360" w:lineRule="auto"/>
              <w:ind w:firstLineChars="200" w:firstLine="420"/>
              <w:jc w:val="center"/>
              <w:rPr>
                <w:rFonts w:ascii="宋体" w:hAnsi="宋体" w:cs="宋体"/>
                <w:szCs w:val="21"/>
              </w:rPr>
            </w:pPr>
          </w:p>
        </w:tc>
      </w:tr>
    </w:tbl>
    <w:p w:rsidR="00D32D13" w:rsidRDefault="00F76EF1">
      <w:pPr>
        <w:spacing w:line="360" w:lineRule="auto"/>
        <w:jc w:val="left"/>
        <w:rPr>
          <w:rFonts w:ascii="宋体" w:hAnsi="宋体" w:cs="宋体"/>
          <w:bCs/>
          <w:szCs w:val="21"/>
        </w:rPr>
      </w:pPr>
      <w:r>
        <w:rPr>
          <w:rFonts w:ascii="宋体" w:hAnsi="宋体" w:cs="宋体" w:hint="eastAsia"/>
          <w:bCs/>
          <w:szCs w:val="21"/>
        </w:rPr>
        <w:t>注：附资格要求公司相关证件资料</w:t>
      </w:r>
    </w:p>
    <w:p w:rsidR="00D32D13" w:rsidRDefault="00D32D13">
      <w:pPr>
        <w:spacing w:line="360" w:lineRule="auto"/>
        <w:jc w:val="center"/>
        <w:rPr>
          <w:rFonts w:ascii="宋体" w:hAnsi="宋体" w:cs="宋体"/>
          <w:b/>
          <w:szCs w:val="21"/>
        </w:rPr>
      </w:pPr>
      <w:bookmarkStart w:id="166" w:name="_Toc263865838"/>
    </w:p>
    <w:p w:rsidR="00D32D13" w:rsidRDefault="00F76EF1">
      <w:pPr>
        <w:spacing w:line="360" w:lineRule="auto"/>
        <w:jc w:val="center"/>
        <w:rPr>
          <w:rFonts w:ascii="宋体" w:hAnsi="宋体" w:cs="宋体"/>
          <w:b/>
          <w:szCs w:val="21"/>
        </w:rPr>
      </w:pPr>
      <w:r>
        <w:rPr>
          <w:rFonts w:ascii="宋体" w:hAnsi="宋体" w:cs="宋体" w:hint="eastAsia"/>
          <w:b/>
          <w:szCs w:val="21"/>
        </w:rPr>
        <w:lastRenderedPageBreak/>
        <w:t>（二）近年财务状况</w:t>
      </w:r>
    </w:p>
    <w:p w:rsidR="00D32D13" w:rsidRDefault="00D32D13">
      <w:pPr>
        <w:spacing w:line="360" w:lineRule="auto"/>
        <w:jc w:val="center"/>
        <w:rPr>
          <w:rFonts w:ascii="宋体" w:hAnsi="宋体" w:cs="宋体"/>
          <w:b/>
          <w:szCs w:val="21"/>
        </w:rPr>
      </w:pPr>
    </w:p>
    <w:p w:rsidR="00D32D13" w:rsidRDefault="00F76EF1">
      <w:pPr>
        <w:pStyle w:val="ad"/>
        <w:spacing w:line="340" w:lineRule="exact"/>
        <w:rPr>
          <w:rFonts w:ascii="宋体" w:hAnsi="宋体" w:cs="Arial"/>
          <w:color w:val="auto"/>
        </w:rPr>
      </w:pPr>
      <w:r>
        <w:rPr>
          <w:rFonts w:ascii="宋体" w:hAnsi="宋体" w:cs="宋体" w:hint="eastAsia"/>
          <w:color w:val="FF0000"/>
        </w:rPr>
        <w:t>附2015、2016、2017年</w:t>
      </w:r>
      <w:r>
        <w:rPr>
          <w:rFonts w:ascii="宋体" w:hAnsi="宋体" w:cs="宋体" w:hint="eastAsia"/>
          <w:color w:val="auto"/>
        </w:rPr>
        <w:t>经会计师事务所或审计机构审计的财务会计报表。</w:t>
      </w:r>
      <w:r>
        <w:rPr>
          <w:rFonts w:ascii="宋体" w:hAnsi="宋体" w:cs="Arial" w:hint="eastAsia"/>
          <w:color w:val="auto"/>
        </w:rPr>
        <w:t>（如投标人成立年限不足三年时，须按实际年份提交审计报告）。</w:t>
      </w:r>
    </w:p>
    <w:p w:rsidR="00D32D13" w:rsidRDefault="00D32D13">
      <w:pPr>
        <w:spacing w:line="360" w:lineRule="auto"/>
        <w:jc w:val="center"/>
        <w:rPr>
          <w:rFonts w:ascii="宋体" w:hAnsi="宋体" w:cs="宋体"/>
          <w:szCs w:val="21"/>
        </w:rPr>
        <w:sectPr w:rsidR="00D32D13">
          <w:pgSz w:w="11906" w:h="16838"/>
          <w:pgMar w:top="1418" w:right="1134" w:bottom="1418" w:left="1134" w:header="851" w:footer="992" w:gutter="0"/>
          <w:cols w:space="720"/>
          <w:docGrid w:type="lines" w:linePitch="312"/>
        </w:sectPr>
      </w:pPr>
    </w:p>
    <w:p w:rsidR="00D32D13" w:rsidRDefault="00F76EF1">
      <w:pPr>
        <w:tabs>
          <w:tab w:val="left" w:pos="826"/>
          <w:tab w:val="center" w:pos="5108"/>
        </w:tabs>
        <w:spacing w:line="480" w:lineRule="exact"/>
        <w:ind w:firstLine="560"/>
        <w:jc w:val="left"/>
        <w:rPr>
          <w:rFonts w:ascii="宋体" w:hAnsi="宋体" w:cs="宋体"/>
          <w:b/>
          <w:szCs w:val="21"/>
        </w:rPr>
      </w:pPr>
      <w:bookmarkStart w:id="167" w:name="_Toc352231085"/>
      <w:bookmarkStart w:id="168" w:name="_Toc311050043"/>
      <w:bookmarkStart w:id="169" w:name="_Toc344308806"/>
      <w:bookmarkStart w:id="170" w:name="_Toc312763778"/>
      <w:bookmarkStart w:id="171" w:name="_Toc6019"/>
      <w:bookmarkStart w:id="172" w:name="_Toc352239936"/>
      <w:r>
        <w:rPr>
          <w:rFonts w:ascii="宋体" w:hAnsi="宋体" w:cs="宋体" w:hint="eastAsia"/>
          <w:b/>
          <w:szCs w:val="21"/>
        </w:rPr>
        <w:lastRenderedPageBreak/>
        <w:tab/>
      </w:r>
      <w:r>
        <w:rPr>
          <w:rFonts w:ascii="宋体" w:hAnsi="宋体" w:cs="宋体" w:hint="eastAsia"/>
          <w:b/>
          <w:szCs w:val="21"/>
        </w:rPr>
        <w:tab/>
        <w:t>（三）近年完成的类似项目情况表</w:t>
      </w:r>
      <w:bookmarkEnd w:id="166"/>
      <w:bookmarkEnd w:id="167"/>
      <w:bookmarkEnd w:id="168"/>
      <w:bookmarkEnd w:id="169"/>
      <w:bookmarkEnd w:id="170"/>
      <w:bookmarkEnd w:id="171"/>
      <w:bookmarkEnd w:id="172"/>
    </w:p>
    <w:p w:rsidR="00D32D13" w:rsidRDefault="00D32D13">
      <w:pPr>
        <w:autoSpaceDE w:val="0"/>
        <w:autoSpaceDN w:val="0"/>
        <w:adjustRightInd w:val="0"/>
        <w:spacing w:line="420" w:lineRule="exact"/>
        <w:jc w:val="left"/>
        <w:rPr>
          <w:rFonts w:ascii="宋体" w:hAnsi="宋体" w:cs="宋体"/>
          <w:kern w:val="0"/>
          <w:szCs w:val="21"/>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4"/>
        <w:gridCol w:w="6261"/>
      </w:tblGrid>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项目名称</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71"/>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项目所在地</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发包人名称</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71"/>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发包人地址</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发包人电话</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71"/>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合同价格</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开工日期</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71"/>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竣工日期</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承担的工作</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71"/>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工程质量</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项目经理</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71"/>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技术负责人</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总监理工程师及电话</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350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项目描述</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备注</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bl>
    <w:p w:rsidR="00D32D13" w:rsidRDefault="00F76EF1">
      <w:pPr>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rPr>
        <w:t>注：需提供中标通知书、合同协议书或合同协议书、工程竣工验收备案表（或工程竣工验收证书）等材料复印件；</w:t>
      </w:r>
    </w:p>
    <w:p w:rsidR="00D32D13" w:rsidRDefault="00F76EF1">
      <w:pPr>
        <w:spacing w:line="480" w:lineRule="exact"/>
        <w:rPr>
          <w:rFonts w:ascii="宋体" w:hAnsi="宋体" w:cs="宋体"/>
          <w:b/>
          <w:szCs w:val="21"/>
        </w:rPr>
      </w:pPr>
      <w:bookmarkStart w:id="173" w:name="_Toc312763779"/>
      <w:bookmarkStart w:id="174" w:name="_Toc311050044"/>
      <w:bookmarkStart w:id="175" w:name="_Toc352239937"/>
      <w:bookmarkStart w:id="176" w:name="_Toc263865839"/>
      <w:bookmarkStart w:id="177" w:name="_Toc23225"/>
      <w:bookmarkStart w:id="178" w:name="_Toc352231086"/>
      <w:bookmarkStart w:id="179" w:name="_Toc344308807"/>
      <w:r>
        <w:rPr>
          <w:rFonts w:ascii="宋体" w:hAnsi="宋体" w:cs="宋体" w:hint="eastAsia"/>
          <w:b/>
          <w:szCs w:val="21"/>
        </w:rPr>
        <w:t xml:space="preserve">                                             </w:t>
      </w:r>
    </w:p>
    <w:p w:rsidR="00D32D13" w:rsidRDefault="00D32D13">
      <w:pPr>
        <w:pStyle w:val="a0"/>
        <w:ind w:firstLineChars="0" w:firstLine="0"/>
        <w:sectPr w:rsidR="00D32D13">
          <w:headerReference w:type="default" r:id="rId13"/>
          <w:footerReference w:type="default" r:id="rId14"/>
          <w:headerReference w:type="first" r:id="rId15"/>
          <w:footerReference w:type="first" r:id="rId16"/>
          <w:pgSz w:w="11906" w:h="16838"/>
          <w:pgMar w:top="1361" w:right="1106" w:bottom="1361" w:left="1361" w:header="851" w:footer="964" w:gutter="0"/>
          <w:cols w:space="720"/>
          <w:titlePg/>
          <w:docGrid w:type="lines" w:linePitch="312"/>
        </w:sectPr>
      </w:pPr>
    </w:p>
    <w:p w:rsidR="00D32D13" w:rsidRDefault="00F76EF1">
      <w:pPr>
        <w:spacing w:line="480" w:lineRule="exact"/>
        <w:ind w:firstLine="560"/>
        <w:jc w:val="center"/>
        <w:rPr>
          <w:rFonts w:ascii="宋体" w:hAnsi="宋体" w:cs="宋体"/>
          <w:b/>
          <w:szCs w:val="21"/>
        </w:rPr>
      </w:pPr>
      <w:r>
        <w:rPr>
          <w:rFonts w:ascii="宋体" w:hAnsi="宋体" w:cs="宋体" w:hint="eastAsia"/>
          <w:b/>
          <w:szCs w:val="21"/>
        </w:rPr>
        <w:lastRenderedPageBreak/>
        <w:t>（四）正在施工的和新承接的项目情况表</w:t>
      </w:r>
      <w:bookmarkEnd w:id="173"/>
      <w:bookmarkEnd w:id="174"/>
      <w:bookmarkEnd w:id="175"/>
      <w:bookmarkEnd w:id="176"/>
      <w:bookmarkEnd w:id="177"/>
      <w:bookmarkEnd w:id="178"/>
      <w:bookmarkEnd w:id="179"/>
    </w:p>
    <w:p w:rsidR="00D32D13" w:rsidRDefault="00D32D13">
      <w:pPr>
        <w:autoSpaceDE w:val="0"/>
        <w:autoSpaceDN w:val="0"/>
        <w:adjustRightInd w:val="0"/>
        <w:spacing w:line="420" w:lineRule="exact"/>
        <w:jc w:val="left"/>
        <w:rPr>
          <w:rFonts w:ascii="宋体" w:hAnsi="宋体" w:cs="宋体"/>
          <w:kern w:val="0"/>
          <w:szCs w:val="21"/>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4"/>
        <w:gridCol w:w="6261"/>
      </w:tblGrid>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项目名称</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71"/>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项目所在地</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发包人名称</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71"/>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发包人地址</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发包人电话</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71"/>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签约合同价</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开工日期</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71"/>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计划竣工日期</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承担的工作</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71"/>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工程质量</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项目经理</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71"/>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技术负责人</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总监理工程师及电话</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350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项目描述</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r w:rsidR="00D32D13">
        <w:trPr>
          <w:trHeight w:val="596"/>
          <w:jc w:val="center"/>
        </w:trPr>
        <w:tc>
          <w:tcPr>
            <w:tcW w:w="2394" w:type="dxa"/>
            <w:vAlign w:val="center"/>
          </w:tcPr>
          <w:p w:rsidR="00D32D13" w:rsidRDefault="00F76EF1">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备注</w:t>
            </w:r>
          </w:p>
        </w:tc>
        <w:tc>
          <w:tcPr>
            <w:tcW w:w="6261" w:type="dxa"/>
            <w:vAlign w:val="center"/>
          </w:tcPr>
          <w:p w:rsidR="00D32D13" w:rsidRDefault="00D32D13">
            <w:pPr>
              <w:autoSpaceDE w:val="0"/>
              <w:autoSpaceDN w:val="0"/>
              <w:adjustRightInd w:val="0"/>
              <w:spacing w:line="420" w:lineRule="exact"/>
              <w:jc w:val="center"/>
              <w:rPr>
                <w:rFonts w:ascii="宋体" w:hAnsi="宋体" w:cs="宋体"/>
                <w:kern w:val="0"/>
                <w:szCs w:val="21"/>
              </w:rPr>
            </w:pPr>
          </w:p>
        </w:tc>
      </w:tr>
    </w:tbl>
    <w:p w:rsidR="00D32D13" w:rsidRDefault="00F76EF1">
      <w:pPr>
        <w:spacing w:line="360" w:lineRule="auto"/>
        <w:jc w:val="left"/>
        <w:rPr>
          <w:rFonts w:ascii="宋体" w:hAnsi="宋体" w:cs="宋体"/>
          <w:bCs/>
          <w:szCs w:val="21"/>
        </w:rPr>
      </w:pPr>
      <w:r>
        <w:rPr>
          <w:rFonts w:ascii="宋体" w:hAnsi="宋体" w:cs="宋体" w:hint="eastAsia"/>
          <w:bCs/>
          <w:szCs w:val="21"/>
        </w:rPr>
        <w:t>注：需提供合同及中标通知书复印件；</w:t>
      </w:r>
    </w:p>
    <w:p w:rsidR="00D32D13" w:rsidRDefault="00D32D13">
      <w:pPr>
        <w:spacing w:line="360" w:lineRule="auto"/>
        <w:jc w:val="center"/>
        <w:rPr>
          <w:rFonts w:ascii="宋体" w:hAnsi="宋体" w:cs="宋体"/>
          <w:b/>
          <w:szCs w:val="21"/>
        </w:rPr>
      </w:pPr>
    </w:p>
    <w:p w:rsidR="00D32D13" w:rsidRDefault="00D32D13">
      <w:pPr>
        <w:spacing w:line="360" w:lineRule="auto"/>
        <w:rPr>
          <w:rFonts w:ascii="宋体" w:hAnsi="宋体" w:cs="宋体"/>
          <w:b/>
          <w:szCs w:val="21"/>
        </w:rPr>
      </w:pPr>
    </w:p>
    <w:p w:rsidR="00D32D13" w:rsidRDefault="00D32D13">
      <w:pPr>
        <w:spacing w:line="360" w:lineRule="auto"/>
        <w:jc w:val="center"/>
        <w:rPr>
          <w:rFonts w:ascii="宋体" w:hAnsi="宋体" w:cs="宋体"/>
          <w:b/>
          <w:szCs w:val="21"/>
        </w:rPr>
        <w:sectPr w:rsidR="00D32D13">
          <w:footerReference w:type="default" r:id="rId17"/>
          <w:footerReference w:type="first" r:id="rId18"/>
          <w:pgSz w:w="11906" w:h="16838"/>
          <w:pgMar w:top="1361" w:right="1106" w:bottom="1361" w:left="1361" w:header="851" w:footer="964" w:gutter="0"/>
          <w:cols w:space="720"/>
          <w:titlePg/>
          <w:docGrid w:type="lines" w:linePitch="312"/>
        </w:sectPr>
      </w:pPr>
    </w:p>
    <w:p w:rsidR="00D32D13" w:rsidRDefault="00F76EF1">
      <w:pPr>
        <w:spacing w:line="360" w:lineRule="auto"/>
        <w:jc w:val="center"/>
        <w:rPr>
          <w:rFonts w:ascii="宋体" w:hAnsi="宋体" w:cs="宋体"/>
          <w:b/>
          <w:szCs w:val="21"/>
        </w:rPr>
      </w:pPr>
      <w:r>
        <w:rPr>
          <w:rFonts w:ascii="宋体" w:hAnsi="宋体" w:cs="宋体" w:hint="eastAsia"/>
          <w:b/>
          <w:szCs w:val="21"/>
        </w:rPr>
        <w:lastRenderedPageBreak/>
        <w:t xml:space="preserve">（五）近年发生的诉讼及仲裁情况 </w:t>
      </w:r>
    </w:p>
    <w:p w:rsidR="00D32D13" w:rsidRDefault="00D32D13">
      <w:pPr>
        <w:spacing w:line="360" w:lineRule="auto"/>
        <w:rPr>
          <w:rFonts w:ascii="宋体" w:hAnsi="宋体" w:cs="宋体"/>
          <w:szCs w:val="21"/>
        </w:rPr>
      </w:pPr>
    </w:p>
    <w:p w:rsidR="00D32D13" w:rsidRDefault="00F76EF1">
      <w:pPr>
        <w:spacing w:line="360" w:lineRule="auto"/>
        <w:ind w:firstLineChars="200" w:firstLine="420"/>
        <w:rPr>
          <w:rFonts w:ascii="宋体" w:hAnsi="宋体" w:cs="宋体"/>
          <w:szCs w:val="21"/>
        </w:rPr>
      </w:pPr>
      <w:r>
        <w:rPr>
          <w:rFonts w:ascii="宋体" w:hAnsi="宋体" w:cs="宋体" w:hint="eastAsia"/>
          <w:szCs w:val="21"/>
        </w:rPr>
        <w:t>最近三年，如投标人有对外诉讼（包括已结案和尚在诉讼期间的案件），则须向招标人提供诉讼案件的有关资料及证明，包括起诉人、被诉人、诉讼原因、诉讼事件、诉讼金额、诉讼结果等，并填入下表。</w:t>
      </w:r>
    </w:p>
    <w:p w:rsidR="00D32D13" w:rsidRDefault="00D32D13">
      <w:pPr>
        <w:spacing w:line="360" w:lineRule="auto"/>
        <w:rPr>
          <w:rFonts w:ascii="宋体" w:hAnsi="宋体" w:cs="宋体"/>
          <w:szCs w:val="21"/>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8"/>
        <w:gridCol w:w="1218"/>
        <w:gridCol w:w="1218"/>
        <w:gridCol w:w="1218"/>
        <w:gridCol w:w="1218"/>
      </w:tblGrid>
      <w:tr w:rsidR="00D32D13">
        <w:tc>
          <w:tcPr>
            <w:tcW w:w="1217" w:type="dxa"/>
          </w:tcPr>
          <w:p w:rsidR="00D32D13" w:rsidRDefault="00F76EF1">
            <w:pPr>
              <w:spacing w:line="360" w:lineRule="auto"/>
              <w:rPr>
                <w:rFonts w:ascii="宋体" w:hAnsi="宋体" w:cs="宋体"/>
                <w:szCs w:val="21"/>
              </w:rPr>
            </w:pPr>
            <w:r>
              <w:rPr>
                <w:rFonts w:ascii="宋体" w:hAnsi="宋体" w:cs="宋体" w:hint="eastAsia"/>
                <w:szCs w:val="21"/>
              </w:rPr>
              <w:t>日期</w:t>
            </w:r>
          </w:p>
        </w:tc>
        <w:tc>
          <w:tcPr>
            <w:tcW w:w="1217" w:type="dxa"/>
          </w:tcPr>
          <w:p w:rsidR="00D32D13" w:rsidRDefault="00F76EF1">
            <w:pPr>
              <w:spacing w:line="360" w:lineRule="auto"/>
              <w:rPr>
                <w:rFonts w:ascii="宋体" w:hAnsi="宋体" w:cs="宋体"/>
                <w:szCs w:val="21"/>
              </w:rPr>
            </w:pPr>
            <w:r>
              <w:rPr>
                <w:rFonts w:ascii="宋体" w:hAnsi="宋体" w:cs="宋体" w:hint="eastAsia"/>
                <w:szCs w:val="21"/>
              </w:rPr>
              <w:t>起诉人</w:t>
            </w:r>
          </w:p>
        </w:tc>
        <w:tc>
          <w:tcPr>
            <w:tcW w:w="1217" w:type="dxa"/>
          </w:tcPr>
          <w:p w:rsidR="00D32D13" w:rsidRDefault="00F76EF1">
            <w:pPr>
              <w:spacing w:line="360" w:lineRule="auto"/>
              <w:rPr>
                <w:rFonts w:ascii="宋体" w:hAnsi="宋体" w:cs="宋体"/>
                <w:szCs w:val="21"/>
              </w:rPr>
            </w:pPr>
            <w:r>
              <w:rPr>
                <w:rFonts w:ascii="宋体" w:hAnsi="宋体" w:cs="宋体" w:hint="eastAsia"/>
                <w:szCs w:val="21"/>
              </w:rPr>
              <w:t>被诉人</w:t>
            </w:r>
          </w:p>
        </w:tc>
        <w:tc>
          <w:tcPr>
            <w:tcW w:w="1218" w:type="dxa"/>
          </w:tcPr>
          <w:p w:rsidR="00D32D13" w:rsidRDefault="00F76EF1">
            <w:pPr>
              <w:spacing w:line="360" w:lineRule="auto"/>
              <w:rPr>
                <w:rFonts w:ascii="宋体" w:hAnsi="宋体" w:cs="宋体"/>
                <w:szCs w:val="21"/>
              </w:rPr>
            </w:pPr>
            <w:r>
              <w:rPr>
                <w:rFonts w:ascii="宋体" w:hAnsi="宋体" w:cs="宋体" w:hint="eastAsia"/>
                <w:szCs w:val="21"/>
              </w:rPr>
              <w:t>诉讼原因</w:t>
            </w:r>
          </w:p>
        </w:tc>
        <w:tc>
          <w:tcPr>
            <w:tcW w:w="1218" w:type="dxa"/>
          </w:tcPr>
          <w:p w:rsidR="00D32D13" w:rsidRDefault="00F76EF1">
            <w:pPr>
              <w:spacing w:line="360" w:lineRule="auto"/>
              <w:rPr>
                <w:rFonts w:ascii="宋体" w:hAnsi="宋体" w:cs="宋体"/>
                <w:szCs w:val="21"/>
              </w:rPr>
            </w:pPr>
            <w:r>
              <w:rPr>
                <w:rFonts w:ascii="宋体" w:hAnsi="宋体" w:cs="宋体" w:hint="eastAsia"/>
                <w:szCs w:val="21"/>
              </w:rPr>
              <w:t>诉讼事件</w:t>
            </w:r>
          </w:p>
        </w:tc>
        <w:tc>
          <w:tcPr>
            <w:tcW w:w="1218" w:type="dxa"/>
          </w:tcPr>
          <w:p w:rsidR="00D32D13" w:rsidRDefault="00F76EF1">
            <w:pPr>
              <w:spacing w:line="360" w:lineRule="auto"/>
              <w:rPr>
                <w:rFonts w:ascii="宋体" w:hAnsi="宋体" w:cs="宋体"/>
                <w:szCs w:val="21"/>
              </w:rPr>
            </w:pPr>
            <w:r>
              <w:rPr>
                <w:rFonts w:ascii="宋体" w:hAnsi="宋体" w:cs="宋体" w:hint="eastAsia"/>
                <w:szCs w:val="21"/>
              </w:rPr>
              <w:t>诉讼金额</w:t>
            </w:r>
          </w:p>
        </w:tc>
        <w:tc>
          <w:tcPr>
            <w:tcW w:w="1218" w:type="dxa"/>
          </w:tcPr>
          <w:p w:rsidR="00D32D13" w:rsidRDefault="00F76EF1">
            <w:pPr>
              <w:spacing w:line="360" w:lineRule="auto"/>
              <w:rPr>
                <w:rFonts w:ascii="宋体" w:hAnsi="宋体" w:cs="宋体"/>
                <w:szCs w:val="21"/>
              </w:rPr>
            </w:pPr>
            <w:r>
              <w:rPr>
                <w:rFonts w:ascii="宋体" w:hAnsi="宋体" w:cs="宋体" w:hint="eastAsia"/>
                <w:szCs w:val="21"/>
              </w:rPr>
              <w:t>诉讼结果</w:t>
            </w:r>
          </w:p>
        </w:tc>
        <w:tc>
          <w:tcPr>
            <w:tcW w:w="1218" w:type="dxa"/>
          </w:tcPr>
          <w:p w:rsidR="00D32D13" w:rsidRDefault="00F76EF1">
            <w:pPr>
              <w:spacing w:line="360" w:lineRule="auto"/>
              <w:rPr>
                <w:rFonts w:ascii="宋体" w:hAnsi="宋体" w:cs="宋体"/>
                <w:szCs w:val="21"/>
              </w:rPr>
            </w:pPr>
            <w:r>
              <w:rPr>
                <w:rFonts w:ascii="宋体" w:hAnsi="宋体" w:cs="宋体" w:hint="eastAsia"/>
                <w:szCs w:val="21"/>
              </w:rPr>
              <w:t>备注</w:t>
            </w:r>
          </w:p>
        </w:tc>
      </w:tr>
      <w:tr w:rsidR="00D32D13">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r>
      <w:tr w:rsidR="00D32D13">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r>
      <w:tr w:rsidR="00D32D13">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r>
      <w:tr w:rsidR="00D32D13">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r>
      <w:tr w:rsidR="00D32D13">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r>
      <w:tr w:rsidR="00D32D13">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r>
      <w:tr w:rsidR="00D32D13">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r>
      <w:tr w:rsidR="00D32D13">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r>
      <w:tr w:rsidR="00D32D13">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7"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c>
          <w:tcPr>
            <w:tcW w:w="1218" w:type="dxa"/>
          </w:tcPr>
          <w:p w:rsidR="00D32D13" w:rsidRDefault="00D32D13">
            <w:pPr>
              <w:spacing w:line="360" w:lineRule="auto"/>
              <w:rPr>
                <w:rFonts w:ascii="宋体" w:hAnsi="宋体" w:cs="宋体"/>
                <w:szCs w:val="21"/>
              </w:rPr>
            </w:pPr>
          </w:p>
        </w:tc>
      </w:tr>
    </w:tbl>
    <w:p w:rsidR="00D32D13" w:rsidRDefault="00F76EF1">
      <w:pPr>
        <w:spacing w:line="360" w:lineRule="auto"/>
        <w:rPr>
          <w:rFonts w:ascii="宋体" w:hAnsi="宋体" w:cs="宋体"/>
          <w:szCs w:val="21"/>
        </w:rPr>
      </w:pPr>
      <w:r>
        <w:rPr>
          <w:rFonts w:ascii="宋体" w:hAnsi="宋体" w:cs="宋体" w:hint="eastAsia"/>
          <w:szCs w:val="21"/>
        </w:rPr>
        <w:t>声明：投标人应如实填写上表，并保证其真实性。如投标人提供虚假或不实材料，应承担由此带来的一切后果及相应的法律责任。</w:t>
      </w:r>
    </w:p>
    <w:p w:rsidR="00D32D13" w:rsidRDefault="00D32D13">
      <w:pPr>
        <w:spacing w:line="360" w:lineRule="auto"/>
        <w:rPr>
          <w:rFonts w:ascii="宋体" w:hAnsi="宋体" w:cs="宋体"/>
          <w:szCs w:val="21"/>
        </w:rPr>
      </w:pPr>
    </w:p>
    <w:p w:rsidR="00D32D13" w:rsidRDefault="00D32D13">
      <w:pPr>
        <w:spacing w:line="360" w:lineRule="auto"/>
        <w:rPr>
          <w:rFonts w:ascii="宋体" w:hAnsi="宋体" w:cs="宋体"/>
          <w:szCs w:val="21"/>
        </w:rPr>
      </w:pPr>
    </w:p>
    <w:p w:rsidR="00D32D13" w:rsidRDefault="00F76EF1">
      <w:pPr>
        <w:autoSpaceDE w:val="0"/>
        <w:autoSpaceDN w:val="0"/>
        <w:adjustRightInd w:val="0"/>
        <w:spacing w:line="360" w:lineRule="auto"/>
        <w:ind w:right="420" w:firstLineChars="1700" w:firstLine="4080"/>
        <w:rPr>
          <w:rFonts w:ascii="宋体" w:hAnsi="宋体"/>
          <w:kern w:val="0"/>
        </w:rPr>
      </w:pPr>
      <w:r>
        <w:rPr>
          <w:rFonts w:ascii="宋体" w:hAnsi="宋体" w:hint="eastAsia"/>
          <w:kern w:val="0"/>
          <w:sz w:val="24"/>
        </w:rPr>
        <w:t xml:space="preserve"> </w:t>
      </w:r>
      <w:r>
        <w:rPr>
          <w:rFonts w:ascii="宋体" w:hAnsi="宋体" w:hint="eastAsia"/>
          <w:kern w:val="0"/>
        </w:rPr>
        <w:t>投标人：</w:t>
      </w:r>
      <w:r>
        <w:rPr>
          <w:rFonts w:ascii="宋体" w:hAnsi="宋体" w:hint="eastAsia"/>
          <w:kern w:val="0"/>
          <w:u w:val="single"/>
        </w:rPr>
        <w:t xml:space="preserve">               </w:t>
      </w:r>
      <w:r>
        <w:rPr>
          <w:rFonts w:ascii="宋体" w:hAnsi="宋体" w:hint="eastAsia"/>
          <w:kern w:val="0"/>
        </w:rPr>
        <w:t>（盖单位章）</w:t>
      </w:r>
    </w:p>
    <w:p w:rsidR="00D32D13" w:rsidRDefault="00F76EF1">
      <w:pPr>
        <w:autoSpaceDE w:val="0"/>
        <w:autoSpaceDN w:val="0"/>
        <w:adjustRightInd w:val="0"/>
        <w:spacing w:line="360" w:lineRule="auto"/>
        <w:ind w:firstLineChars="200" w:firstLine="420"/>
        <w:jc w:val="right"/>
        <w:rPr>
          <w:rFonts w:ascii="宋体" w:hAnsi="宋体"/>
          <w:kern w:val="0"/>
        </w:rPr>
      </w:pPr>
      <w:r>
        <w:rPr>
          <w:rFonts w:ascii="宋体" w:hAnsi="宋体" w:hint="eastAsia"/>
          <w:kern w:val="0"/>
        </w:rPr>
        <w:t>法定代表人或其委托代理人：</w:t>
      </w:r>
      <w:r>
        <w:rPr>
          <w:rFonts w:ascii="宋体" w:hAnsi="宋体" w:hint="eastAsia"/>
          <w:kern w:val="0"/>
          <w:u w:val="single"/>
        </w:rPr>
        <w:t xml:space="preserve">           </w:t>
      </w:r>
      <w:r>
        <w:rPr>
          <w:rFonts w:ascii="宋体" w:hAnsi="宋体" w:hint="eastAsia"/>
          <w:kern w:val="0"/>
        </w:rPr>
        <w:t>（签字）</w:t>
      </w:r>
    </w:p>
    <w:p w:rsidR="00D32D13" w:rsidRDefault="00F76EF1">
      <w:pPr>
        <w:wordWrap w:val="0"/>
        <w:autoSpaceDE w:val="0"/>
        <w:autoSpaceDN w:val="0"/>
        <w:adjustRightInd w:val="0"/>
        <w:spacing w:line="360" w:lineRule="auto"/>
        <w:ind w:right="780" w:firstLineChars="200" w:firstLine="420"/>
        <w:jc w:val="center"/>
        <w:rPr>
          <w:rFonts w:ascii="宋体" w:hAnsi="宋体"/>
          <w:kern w:val="0"/>
        </w:rPr>
      </w:pPr>
      <w:r>
        <w:rPr>
          <w:rFonts w:ascii="宋体" w:hAnsi="宋体" w:hint="eastAsia"/>
          <w:kern w:val="0"/>
        </w:rPr>
        <w:t xml:space="preserve">                                    日   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D32D13" w:rsidRDefault="00D32D13">
      <w:pPr>
        <w:spacing w:line="360" w:lineRule="auto"/>
        <w:rPr>
          <w:rFonts w:ascii="宋体" w:hAnsi="宋体" w:cs="宋体"/>
          <w:szCs w:val="21"/>
        </w:rPr>
      </w:pPr>
    </w:p>
    <w:p w:rsidR="00D32D13" w:rsidRDefault="00D32D13">
      <w:pPr>
        <w:spacing w:line="360" w:lineRule="auto"/>
        <w:rPr>
          <w:rFonts w:ascii="宋体" w:hAnsi="宋体" w:cs="宋体"/>
          <w:szCs w:val="21"/>
        </w:rPr>
      </w:pPr>
    </w:p>
    <w:p w:rsidR="00D32D13" w:rsidRDefault="00D32D13">
      <w:pPr>
        <w:spacing w:line="360" w:lineRule="auto"/>
        <w:rPr>
          <w:rFonts w:ascii="宋体" w:hAnsi="宋体" w:cs="宋体"/>
          <w:szCs w:val="21"/>
        </w:rPr>
      </w:pPr>
    </w:p>
    <w:p w:rsidR="00D32D13" w:rsidRDefault="00D32D13">
      <w:pPr>
        <w:spacing w:line="360" w:lineRule="auto"/>
        <w:rPr>
          <w:rFonts w:ascii="宋体" w:hAnsi="宋体" w:cs="宋体"/>
          <w:szCs w:val="21"/>
        </w:rPr>
      </w:pPr>
    </w:p>
    <w:p w:rsidR="00D32D13" w:rsidRDefault="00F76EF1">
      <w:pPr>
        <w:pStyle w:val="4"/>
        <w:rPr>
          <w:rFonts w:ascii="宋体" w:hAnsi="宋体" w:cs="宋体"/>
          <w:szCs w:val="21"/>
        </w:rPr>
      </w:pPr>
      <w:bookmarkStart w:id="180" w:name="_Toc498420137"/>
      <w:bookmarkStart w:id="181" w:name="_Toc283382035"/>
      <w:r>
        <w:rPr>
          <w:rFonts w:ascii="宋体" w:hAnsi="宋体" w:cs="宋体" w:hint="eastAsia"/>
          <w:szCs w:val="21"/>
        </w:rPr>
        <w:br w:type="page"/>
      </w:r>
      <w:r>
        <w:rPr>
          <w:rFonts w:ascii="宋体" w:hAnsi="宋体" w:cs="宋体" w:hint="eastAsia"/>
          <w:szCs w:val="21"/>
        </w:rPr>
        <w:lastRenderedPageBreak/>
        <w:t>九、其他材料</w:t>
      </w:r>
      <w:bookmarkEnd w:id="180"/>
      <w:bookmarkEnd w:id="181"/>
    </w:p>
    <w:p w:rsidR="00D32D13" w:rsidRDefault="00D32D13">
      <w:pPr>
        <w:spacing w:line="360" w:lineRule="auto"/>
        <w:rPr>
          <w:rFonts w:ascii="宋体" w:hAnsi="宋体" w:cs="宋体"/>
          <w:szCs w:val="21"/>
          <w:shd w:val="clear" w:color="auto" w:fill="FFFFFF"/>
        </w:rPr>
      </w:pPr>
    </w:p>
    <w:p w:rsidR="00D32D13" w:rsidRDefault="00F76EF1">
      <w:pPr>
        <w:pStyle w:val="a0"/>
        <w:spacing w:line="360" w:lineRule="auto"/>
        <w:ind w:firstLineChars="0" w:firstLine="0"/>
        <w:jc w:val="left"/>
        <w:rPr>
          <w:szCs w:val="22"/>
        </w:rPr>
      </w:pPr>
      <w:r>
        <w:rPr>
          <w:rFonts w:hint="eastAsia"/>
          <w:szCs w:val="22"/>
        </w:rPr>
        <w:t>（一）、企业综合实力、荣誉证明资料</w:t>
      </w:r>
    </w:p>
    <w:p w:rsidR="00D32D13" w:rsidRDefault="00F76EF1">
      <w:pPr>
        <w:pStyle w:val="a0"/>
        <w:spacing w:line="360" w:lineRule="auto"/>
        <w:ind w:firstLineChars="0" w:firstLine="0"/>
        <w:jc w:val="left"/>
        <w:rPr>
          <w:szCs w:val="22"/>
        </w:rPr>
      </w:pPr>
      <w:r>
        <w:rPr>
          <w:rFonts w:hint="eastAsia"/>
          <w:szCs w:val="22"/>
        </w:rPr>
        <w:t>（二）、服务承诺</w:t>
      </w:r>
    </w:p>
    <w:p w:rsidR="00D32D13" w:rsidRDefault="00F76EF1">
      <w:pPr>
        <w:pStyle w:val="a0"/>
        <w:spacing w:line="360" w:lineRule="auto"/>
        <w:ind w:firstLineChars="0" w:firstLine="0"/>
        <w:jc w:val="left"/>
        <w:rPr>
          <w:szCs w:val="22"/>
        </w:rPr>
      </w:pPr>
      <w:r>
        <w:rPr>
          <w:rFonts w:hint="eastAsia"/>
          <w:szCs w:val="22"/>
        </w:rPr>
        <w:t>（三）、投标人认为需提交的其他资料</w:t>
      </w:r>
    </w:p>
    <w:p w:rsidR="00D32D13" w:rsidRDefault="00D32D13">
      <w:pPr>
        <w:autoSpaceDE w:val="0"/>
        <w:autoSpaceDN w:val="0"/>
        <w:adjustRightInd w:val="0"/>
        <w:spacing w:line="360" w:lineRule="auto"/>
        <w:ind w:leftChars="50" w:left="105"/>
        <w:jc w:val="left"/>
        <w:rPr>
          <w:rFonts w:ascii="仿宋" w:eastAsia="仿宋" w:hAnsi="仿宋" w:cs="宋体"/>
          <w:kern w:val="0"/>
          <w:sz w:val="24"/>
        </w:rPr>
      </w:pPr>
    </w:p>
    <w:p w:rsidR="00D32D13" w:rsidRDefault="00D32D13">
      <w:pPr>
        <w:autoSpaceDE w:val="0"/>
        <w:autoSpaceDN w:val="0"/>
        <w:adjustRightInd w:val="0"/>
        <w:spacing w:line="360" w:lineRule="auto"/>
        <w:ind w:leftChars="50" w:left="105"/>
        <w:jc w:val="left"/>
        <w:rPr>
          <w:rFonts w:ascii="仿宋" w:eastAsia="仿宋" w:hAnsi="仿宋" w:cs="宋体"/>
          <w:kern w:val="0"/>
          <w:sz w:val="24"/>
        </w:rPr>
      </w:pPr>
    </w:p>
    <w:p w:rsidR="00D32D13" w:rsidRDefault="00D32D13">
      <w:pPr>
        <w:autoSpaceDE w:val="0"/>
        <w:autoSpaceDN w:val="0"/>
        <w:adjustRightInd w:val="0"/>
        <w:spacing w:line="360" w:lineRule="auto"/>
        <w:ind w:leftChars="50" w:left="105"/>
        <w:jc w:val="left"/>
        <w:rPr>
          <w:rFonts w:ascii="仿宋" w:eastAsia="仿宋" w:hAnsi="仿宋" w:cs="宋体"/>
          <w:kern w:val="0"/>
          <w:sz w:val="24"/>
        </w:rPr>
      </w:pPr>
    </w:p>
    <w:p w:rsidR="00D32D13" w:rsidRDefault="00D32D13">
      <w:pPr>
        <w:autoSpaceDE w:val="0"/>
        <w:autoSpaceDN w:val="0"/>
        <w:adjustRightInd w:val="0"/>
        <w:spacing w:line="360" w:lineRule="auto"/>
        <w:ind w:leftChars="50" w:left="105"/>
        <w:jc w:val="left"/>
        <w:rPr>
          <w:rFonts w:ascii="仿宋" w:eastAsia="仿宋" w:hAnsi="仿宋" w:cs="宋体"/>
          <w:kern w:val="0"/>
          <w:sz w:val="24"/>
        </w:rPr>
      </w:pPr>
    </w:p>
    <w:p w:rsidR="00D32D13" w:rsidRDefault="00D32D13">
      <w:pPr>
        <w:autoSpaceDE w:val="0"/>
        <w:autoSpaceDN w:val="0"/>
        <w:adjustRightInd w:val="0"/>
        <w:spacing w:line="360" w:lineRule="auto"/>
        <w:ind w:leftChars="50" w:left="105"/>
        <w:jc w:val="left"/>
        <w:rPr>
          <w:rFonts w:ascii="仿宋" w:eastAsia="仿宋" w:hAnsi="仿宋" w:cs="宋体"/>
          <w:kern w:val="0"/>
          <w:sz w:val="24"/>
        </w:rPr>
      </w:pPr>
    </w:p>
    <w:p w:rsidR="00D32D13" w:rsidRDefault="00D32D13">
      <w:pPr>
        <w:autoSpaceDE w:val="0"/>
        <w:autoSpaceDN w:val="0"/>
        <w:adjustRightInd w:val="0"/>
        <w:spacing w:line="360" w:lineRule="auto"/>
        <w:ind w:leftChars="50" w:left="105"/>
        <w:jc w:val="left"/>
        <w:rPr>
          <w:rFonts w:ascii="仿宋" w:eastAsia="仿宋" w:hAnsi="仿宋" w:cs="宋体"/>
          <w:kern w:val="0"/>
          <w:sz w:val="24"/>
        </w:rPr>
      </w:pPr>
    </w:p>
    <w:p w:rsidR="00D32D13" w:rsidRDefault="00D32D13">
      <w:pPr>
        <w:autoSpaceDE w:val="0"/>
        <w:autoSpaceDN w:val="0"/>
        <w:adjustRightInd w:val="0"/>
        <w:spacing w:line="360" w:lineRule="auto"/>
        <w:ind w:leftChars="50" w:left="105"/>
        <w:jc w:val="left"/>
        <w:rPr>
          <w:rFonts w:ascii="仿宋" w:eastAsia="仿宋" w:hAnsi="仿宋" w:cs="宋体"/>
          <w:kern w:val="0"/>
          <w:sz w:val="24"/>
        </w:rPr>
      </w:pPr>
    </w:p>
    <w:p w:rsidR="00D32D13" w:rsidRDefault="00D32D13">
      <w:pPr>
        <w:autoSpaceDE w:val="0"/>
        <w:autoSpaceDN w:val="0"/>
        <w:adjustRightInd w:val="0"/>
        <w:spacing w:line="360" w:lineRule="auto"/>
        <w:ind w:leftChars="50" w:left="105"/>
        <w:jc w:val="left"/>
        <w:rPr>
          <w:rFonts w:ascii="仿宋" w:eastAsia="仿宋" w:hAnsi="仿宋" w:cs="宋体"/>
          <w:kern w:val="0"/>
          <w:sz w:val="24"/>
        </w:rPr>
      </w:pPr>
    </w:p>
    <w:p w:rsidR="00D32D13" w:rsidRDefault="00D32D13">
      <w:pPr>
        <w:autoSpaceDE w:val="0"/>
        <w:autoSpaceDN w:val="0"/>
        <w:adjustRightInd w:val="0"/>
        <w:spacing w:line="360" w:lineRule="auto"/>
        <w:ind w:leftChars="50" w:left="105"/>
        <w:jc w:val="left"/>
        <w:rPr>
          <w:rFonts w:ascii="仿宋" w:eastAsia="仿宋" w:hAnsi="仿宋" w:cs="宋体"/>
          <w:kern w:val="0"/>
          <w:sz w:val="24"/>
        </w:rPr>
      </w:pPr>
    </w:p>
    <w:p w:rsidR="00D32D13" w:rsidRDefault="00D32D13">
      <w:pPr>
        <w:autoSpaceDE w:val="0"/>
        <w:autoSpaceDN w:val="0"/>
        <w:adjustRightInd w:val="0"/>
        <w:spacing w:line="360" w:lineRule="auto"/>
        <w:ind w:leftChars="50" w:left="105"/>
        <w:jc w:val="left"/>
        <w:rPr>
          <w:rFonts w:ascii="仿宋" w:eastAsia="仿宋" w:hAnsi="仿宋" w:cs="宋体"/>
          <w:kern w:val="0"/>
          <w:sz w:val="24"/>
        </w:rPr>
      </w:pPr>
    </w:p>
    <w:p w:rsidR="00D32D13" w:rsidRDefault="00D32D13">
      <w:pPr>
        <w:autoSpaceDE w:val="0"/>
        <w:autoSpaceDN w:val="0"/>
        <w:adjustRightInd w:val="0"/>
        <w:spacing w:line="360" w:lineRule="auto"/>
        <w:ind w:leftChars="50" w:left="105"/>
        <w:jc w:val="left"/>
        <w:rPr>
          <w:rFonts w:ascii="仿宋" w:eastAsia="仿宋" w:hAnsi="仿宋" w:cs="宋体"/>
          <w:kern w:val="0"/>
          <w:sz w:val="24"/>
        </w:rPr>
      </w:pPr>
    </w:p>
    <w:p w:rsidR="00D32D13" w:rsidRDefault="00D32D13">
      <w:pPr>
        <w:autoSpaceDE w:val="0"/>
        <w:autoSpaceDN w:val="0"/>
        <w:adjustRightInd w:val="0"/>
        <w:spacing w:line="360" w:lineRule="auto"/>
        <w:ind w:leftChars="50" w:left="105"/>
        <w:jc w:val="left"/>
        <w:rPr>
          <w:rFonts w:ascii="仿宋" w:eastAsia="仿宋" w:hAnsi="仿宋" w:cs="宋体"/>
          <w:kern w:val="0"/>
          <w:sz w:val="24"/>
        </w:rPr>
      </w:pPr>
    </w:p>
    <w:p w:rsidR="00D32D13" w:rsidRDefault="00D32D13">
      <w:pPr>
        <w:autoSpaceDE w:val="0"/>
        <w:autoSpaceDN w:val="0"/>
        <w:adjustRightInd w:val="0"/>
        <w:spacing w:line="360" w:lineRule="auto"/>
        <w:jc w:val="left"/>
        <w:rPr>
          <w:rFonts w:ascii="仿宋" w:eastAsia="仿宋" w:hAnsi="仿宋" w:cs="宋体"/>
          <w:kern w:val="0"/>
          <w:sz w:val="24"/>
        </w:rPr>
      </w:pPr>
    </w:p>
    <w:p w:rsidR="00D32D13" w:rsidRDefault="00D32D13" w:rsidP="00D32D13">
      <w:pPr>
        <w:pStyle w:val="a0"/>
        <w:ind w:firstLine="210"/>
      </w:pPr>
    </w:p>
    <w:sectPr w:rsidR="00D32D13" w:rsidSect="00674E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FE2" w:rsidRDefault="00BA5FE2">
      <w:r>
        <w:separator/>
      </w:r>
    </w:p>
  </w:endnote>
  <w:endnote w:type="continuationSeparator" w:id="0">
    <w:p w:rsidR="00BA5FE2" w:rsidRDefault="00BA5F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GB">
    <w:altName w:val="仿宋"/>
    <w:charset w:val="00"/>
    <w:family w:val="auto"/>
    <w:pitch w:val="default"/>
    <w:sig w:usb0="00000000" w:usb1="00000000" w:usb2="00000000" w:usb3="00000000" w:csb0="00040001" w:csb1="00000000"/>
  </w:font>
  <w:font w:name="仿宋_GB2312">
    <w:altName w:val="微软雅黑"/>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宋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13" w:rsidRDefault="00AB057E">
    <w:pPr>
      <w:pStyle w:val="a7"/>
    </w:pPr>
    <w:r>
      <w:rPr>
        <w:noProof/>
      </w:rPr>
      <w:pict>
        <v:shapetype id="_x0000_t202" coordsize="21600,21600" o:spt="202" path="m,l,21600r21600,l21600,xe">
          <v:stroke joinstyle="miter"/>
          <v:path gradientshapeok="t" o:connecttype="rect"/>
        </v:shapetype>
        <v:shape id="文本框 1" o:spid="_x0000_s2056"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32D13" w:rsidRDefault="00AB057E">
                <w:pPr>
                  <w:pStyle w:val="a7"/>
                </w:pPr>
                <w:r>
                  <w:rPr>
                    <w:rFonts w:hint="eastAsia"/>
                  </w:rPr>
                  <w:fldChar w:fldCharType="begin"/>
                </w:r>
                <w:r w:rsidR="00F76EF1">
                  <w:rPr>
                    <w:rFonts w:hint="eastAsia"/>
                  </w:rPr>
                  <w:instrText xml:space="preserve"> PAGE  \* MERGEFORMAT </w:instrText>
                </w:r>
                <w:r>
                  <w:rPr>
                    <w:rFonts w:hint="eastAsia"/>
                  </w:rPr>
                  <w:fldChar w:fldCharType="separate"/>
                </w:r>
                <w:r w:rsidR="00D7521A">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13" w:rsidRDefault="00AB057E">
    <w:r>
      <w:rPr>
        <w:noProof/>
      </w:rPr>
      <w:pict>
        <v:shapetype id="_x0000_t202" coordsize="21600,21600" o:spt="202" path="m,l,21600r21600,l21600,xe">
          <v:stroke joinstyle="miter"/>
          <v:path gradientshapeok="t" o:connecttype="rect"/>
        </v:shapetype>
        <v:shape id="文本框 4" o:spid="_x0000_s2055"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AsthD6uQEAAFADAAAOAAAAAAAAAAAAAAAAAC4CAABkcnMvZTJvRG9j&#10;LnhtbFBLAQItABQABgAIAAAAIQCqigsc2AAAAAUBAAAPAAAAAAAAAAAAAAAAABMEAABkcnMvZG93&#10;bnJldi54bWxQSwUGAAAAAAQABADzAAAAGAUAAAAA&#10;" filled="f" stroked="f" strokeweight="1.25pt">
          <v:textbox style="mso-fit-shape-to-text:t" inset="0,0,0,0">
            <w:txbxContent>
              <w:p w:rsidR="00D32D13" w:rsidRDefault="00AB057E">
                <w:pPr>
                  <w:pStyle w:val="a7"/>
                </w:pPr>
                <w:r>
                  <w:rPr>
                    <w:rFonts w:hint="eastAsia"/>
                  </w:rPr>
                  <w:fldChar w:fldCharType="begin"/>
                </w:r>
                <w:r w:rsidR="00F76EF1">
                  <w:rPr>
                    <w:rFonts w:hint="eastAsia"/>
                  </w:rPr>
                  <w:instrText xml:space="preserve"> PAGE  \* MERGEFORMAT </w:instrText>
                </w:r>
                <w:r>
                  <w:rPr>
                    <w:rFonts w:hint="eastAsia"/>
                  </w:rPr>
                  <w:fldChar w:fldCharType="separate"/>
                </w:r>
                <w:r w:rsidR="00CE3962">
                  <w:rPr>
                    <w:noProof/>
                  </w:rPr>
                  <w:t>26</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13" w:rsidRDefault="00AB057E">
    <w:pPr>
      <w:pStyle w:val="a7"/>
      <w:jc w:val="center"/>
    </w:pPr>
    <w:r>
      <w:rPr>
        <w:noProof/>
      </w:rP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6j1Df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D32D13" w:rsidRDefault="00AB057E">
                <w:pPr>
                  <w:pStyle w:val="a7"/>
                </w:pPr>
                <w:r>
                  <w:rPr>
                    <w:rFonts w:hint="eastAsia"/>
                  </w:rPr>
                  <w:fldChar w:fldCharType="begin"/>
                </w:r>
                <w:r w:rsidR="00F76EF1">
                  <w:rPr>
                    <w:rFonts w:hint="eastAsia"/>
                  </w:rPr>
                  <w:instrText xml:space="preserve"> PAGE  \* MERGEFORMAT </w:instrText>
                </w:r>
                <w:r>
                  <w:rPr>
                    <w:rFonts w:hint="eastAsia"/>
                  </w:rPr>
                  <w:fldChar w:fldCharType="separate"/>
                </w:r>
                <w:r w:rsidR="00F76EF1">
                  <w:rPr>
                    <w:rFonts w:hint="eastAsia"/>
                  </w:rPr>
                  <w:t>1</w:t>
                </w:r>
                <w:r>
                  <w:rPr>
                    <w:rFonts w:hint="eastAsia"/>
                  </w:rPr>
                  <w:fldChar w:fldCharType="end"/>
                </w:r>
              </w:p>
            </w:txbxContent>
          </v:textbox>
          <w10:wrap anchorx="margin"/>
        </v:shape>
      </w:pict>
    </w:r>
    <w:r w:rsidR="00F76EF1">
      <w:rPr>
        <w:rFonts w:hint="eastAsia"/>
      </w:rPr>
      <w:t>58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13" w:rsidRDefault="00AB057E">
    <w:pPr>
      <w:pStyle w:val="a7"/>
      <w:tabs>
        <w:tab w:val="clear" w:pos="4153"/>
        <w:tab w:val="center" w:pos="4719"/>
      </w:tabs>
    </w:pPr>
    <w:r>
      <w:rPr>
        <w:noProof/>
      </w:rPr>
      <w:pict>
        <v:shapetype id="_x0000_t202" coordsize="21600,21600" o:spt="202" path="m,l,21600r21600,l21600,xe">
          <v:stroke joinstyle="miter"/>
          <v:path gradientshapeok="t" o:connecttype="rect"/>
        </v:shapetype>
        <v:shape id="文本框 6" o:spid="_x0000_s2053" type="#_x0000_t202"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xf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zD7jUuZLmFR6olvB14Z0bRogb458TYS6JB1mATpNpewFJxCQ9G7iyM&#10;llJ/eGzf+QPP4RSjNchkhgXoOEb8pQAVgoS2M3RnLDpD3DQzCXyOfS3ehABteWdWWjbvQL+n7g44&#10;IoLCTRm2nTmzrVSD/lM2nXon0E1F7FxcKepS+5mr6Y0FMfAa4bBpkdhhBsrpKbVTeSfN+9/e6+6/&#10;aPIT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BRIbF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D32D13" w:rsidRDefault="00AB057E">
                <w:pPr>
                  <w:pStyle w:val="a7"/>
                </w:pPr>
                <w:r>
                  <w:rPr>
                    <w:rFonts w:hint="eastAsia"/>
                  </w:rPr>
                  <w:fldChar w:fldCharType="begin"/>
                </w:r>
                <w:r w:rsidR="00F76EF1">
                  <w:rPr>
                    <w:rFonts w:hint="eastAsia"/>
                  </w:rPr>
                  <w:instrText xml:space="preserve"> PAGE  \* MERGEFORMAT </w:instrText>
                </w:r>
                <w:r>
                  <w:rPr>
                    <w:rFonts w:hint="eastAsia"/>
                  </w:rPr>
                  <w:fldChar w:fldCharType="separate"/>
                </w:r>
                <w:r w:rsidR="00CE3962">
                  <w:rPr>
                    <w:noProof/>
                  </w:rPr>
                  <w:t>62</w:t>
                </w:r>
                <w:r>
                  <w:rPr>
                    <w:rFonts w:hint="eastAsia"/>
                  </w:rPr>
                  <w:fldChar w:fldCharType="end"/>
                </w:r>
              </w:p>
            </w:txbxContent>
          </v:textbox>
          <w10:wrap anchorx="margin"/>
        </v:shape>
      </w:pict>
    </w:r>
    <w:r>
      <w:rPr>
        <w:noProof/>
      </w:rPr>
      <w:pict>
        <v:shape id="文本框 2" o:spid="_x0000_s2052" type="#_x0000_t202" style="position:absolute;margin-left:0;margin-top:783.35pt;width:2in;height:2in;z-index:25166540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" filled="f" stroked="f" strokeweight="1.25pt">
          <v:textbox style="mso-fit-shape-to-text:t" inset="0,0,0,0">
            <w:txbxContent>
              <w:p w:rsidR="00D32D13" w:rsidRDefault="00D32D13">
                <w:pPr>
                  <w:pStyle w:val="a7"/>
                </w:pPr>
              </w:p>
            </w:txbxContent>
          </v:textbox>
          <w10:wrap anchorx="margin" anchory="page"/>
        </v:shape>
      </w:pict>
    </w:r>
    <w:r w:rsidR="00F76EF1">
      <w:rPr>
        <w:rFonts w:hint="eastAsia"/>
      </w:rPr>
      <w:t xml:space="preserve">                                                  58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13" w:rsidRDefault="00AB057E">
    <w:r>
      <w:rPr>
        <w:noProof/>
      </w:rPr>
      <w:pict>
        <v:shapetype id="_x0000_t202" coordsize="21600,21600" o:spt="202" path="m,l,21600r21600,l21600,xe">
          <v:stroke joinstyle="miter"/>
          <v:path gradientshapeok="t" o:connecttype="rect"/>
        </v:shapetype>
        <v:shape id="文本框 7" o:spid="_x0000_s2051"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NkTgD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D32D13" w:rsidRDefault="00AB057E">
                <w:pPr>
                  <w:pStyle w:val="a7"/>
                </w:pPr>
                <w:r>
                  <w:rPr>
                    <w:rFonts w:hint="eastAsia"/>
                  </w:rPr>
                  <w:fldChar w:fldCharType="begin"/>
                </w:r>
                <w:r w:rsidR="00F76EF1">
                  <w:rPr>
                    <w:rFonts w:hint="eastAsia"/>
                  </w:rPr>
                  <w:instrText xml:space="preserve"> PAGE  \* MERGEFORMAT </w:instrText>
                </w:r>
                <w:r>
                  <w:rPr>
                    <w:rFonts w:hint="eastAsia"/>
                  </w:rPr>
                  <w:fldChar w:fldCharType="separate"/>
                </w:r>
                <w:r w:rsidR="00CE3962">
                  <w:rPr>
                    <w:noProof/>
                  </w:rPr>
                  <w:t>64</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13" w:rsidRDefault="00AB057E">
    <w:pPr>
      <w:pStyle w:val="a7"/>
      <w:tabs>
        <w:tab w:val="clear" w:pos="4153"/>
        <w:tab w:val="clear" w:pos="8306"/>
        <w:tab w:val="center" w:pos="4719"/>
      </w:tabs>
    </w:pPr>
    <w:r>
      <w:rPr>
        <w:noProof/>
      </w:rP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ab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BtYZps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D32D13" w:rsidRDefault="00AB057E">
                <w:pPr>
                  <w:pStyle w:val="a7"/>
                </w:pPr>
                <w:r>
                  <w:rPr>
                    <w:rFonts w:hint="eastAsia"/>
                  </w:rPr>
                  <w:fldChar w:fldCharType="begin"/>
                </w:r>
                <w:r w:rsidR="00F76EF1">
                  <w:rPr>
                    <w:rFonts w:hint="eastAsia"/>
                  </w:rPr>
                  <w:instrText xml:space="preserve"> PAGE  \* MERGEFORMAT </w:instrText>
                </w:r>
                <w:r>
                  <w:rPr>
                    <w:rFonts w:hint="eastAsia"/>
                  </w:rPr>
                  <w:fldChar w:fldCharType="separate"/>
                </w:r>
                <w:r w:rsidR="00CE3962">
                  <w:rPr>
                    <w:noProof/>
                  </w:rPr>
                  <w:t>63</w:t>
                </w:r>
                <w:r>
                  <w:rPr>
                    <w:rFonts w:hint="eastAsia"/>
                  </w:rPr>
                  <w:fldChar w:fldCharType="end"/>
                </w:r>
              </w:p>
            </w:txbxContent>
          </v:textbox>
          <w10:wrap anchorx="margin"/>
        </v:shape>
      </w:pict>
    </w:r>
    <w:r>
      <w:rPr>
        <w:noProof/>
      </w:rPr>
      <w:pict>
        <v:shape id="文本框 3" o:spid="_x0000_s204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" filled="f" stroked="f" strokeweight="1.25pt">
          <v:textbox style="mso-fit-shape-to-text:t" inset="0,0,0,0">
            <w:txbxContent>
              <w:p w:rsidR="00D32D13" w:rsidRDefault="00F76EF1">
                <w:pPr>
                  <w:pStyle w:val="a7"/>
                </w:pPr>
                <w:r>
                  <w:rPr>
                    <w:rFonts w:hint="eastAsia"/>
                  </w:rPr>
                  <w:t>59</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FE2" w:rsidRDefault="00BA5FE2">
      <w:r>
        <w:separator/>
      </w:r>
    </w:p>
  </w:footnote>
  <w:footnote w:type="continuationSeparator" w:id="0">
    <w:p w:rsidR="00BA5FE2" w:rsidRDefault="00BA5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13" w:rsidRDefault="00F76EF1">
    <w:pPr>
      <w:pStyle w:val="a8"/>
      <w:pBdr>
        <w:bottom w:val="none" w:sz="0" w:space="1" w:color="auto"/>
      </w:pBdr>
      <w:jc w:val="distribute"/>
      <w:rPr>
        <w:rFonts w:ascii="仿宋_GB2312" w:eastAsia="仿宋_GB2312"/>
        <w:sz w:val="21"/>
        <w:szCs w:val="21"/>
      </w:rPr>
    </w:pPr>
    <w:r>
      <w:rPr>
        <w:rFonts w:ascii="仿宋_GB2312" w:eastAsia="仿宋_GB2312" w:hint="eastAsia"/>
        <w:sz w:val="21"/>
        <w:szCs w:val="21"/>
      </w:rPr>
      <w:t xml:space="preserve">                            </w:t>
    </w:r>
  </w:p>
  <w:p w:rsidR="00D32D13" w:rsidRDefault="00F76EF1">
    <w:pPr>
      <w:pStyle w:val="a8"/>
      <w:pBdr>
        <w:bottom w:val="none" w:sz="0" w:space="1" w:color="auto"/>
      </w:pBdr>
      <w:jc w:val="distribute"/>
      <w:rPr>
        <w:rFonts w:ascii="仿宋_GB2312" w:eastAsia="仿宋_GB2312"/>
        <w:sz w:val="21"/>
        <w:szCs w:val="21"/>
      </w:rPr>
    </w:pPr>
    <w:r>
      <w:rPr>
        <w:rFonts w:ascii="仿宋_GB2312" w:eastAsia="仿宋_GB2312"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13" w:rsidRDefault="00F76EF1">
    <w:pPr>
      <w:pStyle w:val="a5"/>
      <w:ind w:firstLineChars="0" w:firstLine="0"/>
      <w:jc w:val="both"/>
      <w:rPr>
        <w:rFonts w:ascii="仿宋_GB2312" w:eastAsia="仿宋_GB2312"/>
      </w:rPr>
    </w:pPr>
    <w:r>
      <w:rPr>
        <w:rFonts w:ascii="仿宋_GB2312" w:eastAsia="仿宋_GB2312"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6D46A"/>
    <w:multiLevelType w:val="singleLevel"/>
    <w:tmpl w:val="4DC6D46A"/>
    <w:lvl w:ilvl="0">
      <w:start w:val="1"/>
      <w:numFmt w:val="decimal"/>
      <w:suff w:val="nothing"/>
      <w:lvlText w:val="（%1）"/>
      <w:lvlJc w:val="left"/>
    </w:lvl>
  </w:abstractNum>
  <w:abstractNum w:abstractNumId="1">
    <w:nsid w:val="53A3B3EC"/>
    <w:multiLevelType w:val="singleLevel"/>
    <w:tmpl w:val="53A3B3EC"/>
    <w:lvl w:ilvl="0">
      <w:start w:val="1"/>
      <w:numFmt w:val="decimal"/>
      <w:suff w:val="nothing"/>
      <w:lvlText w:val="%1、"/>
      <w:lvlJc w:val="left"/>
    </w:lvl>
  </w:abstractNum>
  <w:abstractNum w:abstractNumId="2">
    <w:nsid w:val="58D47122"/>
    <w:multiLevelType w:val="singleLevel"/>
    <w:tmpl w:val="58D47122"/>
    <w:lvl w:ilvl="0">
      <w:start w:val="4"/>
      <w:numFmt w:val="chineseCounting"/>
      <w:suff w:val="nothing"/>
      <w:lvlText w:val="（%1）"/>
      <w:lvlJc w:val="left"/>
    </w:lvl>
  </w:abstractNum>
  <w:abstractNum w:abstractNumId="3">
    <w:nsid w:val="59FA74C0"/>
    <w:multiLevelType w:val="singleLevel"/>
    <w:tmpl w:val="59FA74C0"/>
    <w:lvl w:ilvl="0">
      <w:start w:val="1"/>
      <w:numFmt w:val="decimal"/>
      <w:suff w:val="nothing"/>
      <w:lvlText w:val="%1、"/>
      <w:lvlJc w:val="left"/>
    </w:lvl>
  </w:abstractNum>
  <w:abstractNum w:abstractNumId="4">
    <w:nsid w:val="645473A3"/>
    <w:multiLevelType w:val="singleLevel"/>
    <w:tmpl w:val="645473A3"/>
    <w:lvl w:ilvl="0">
      <w:start w:val="20"/>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A27736B"/>
    <w:rsid w:val="000766B4"/>
    <w:rsid w:val="000D3E38"/>
    <w:rsid w:val="001848F9"/>
    <w:rsid w:val="00187E15"/>
    <w:rsid w:val="0047336A"/>
    <w:rsid w:val="004B62B9"/>
    <w:rsid w:val="004E5416"/>
    <w:rsid w:val="00591F8A"/>
    <w:rsid w:val="00674E33"/>
    <w:rsid w:val="00701745"/>
    <w:rsid w:val="007F5BBE"/>
    <w:rsid w:val="008C543E"/>
    <w:rsid w:val="00926290"/>
    <w:rsid w:val="0093728F"/>
    <w:rsid w:val="009B2486"/>
    <w:rsid w:val="00AB057E"/>
    <w:rsid w:val="00BA5FE2"/>
    <w:rsid w:val="00C116C2"/>
    <w:rsid w:val="00C11974"/>
    <w:rsid w:val="00CE3962"/>
    <w:rsid w:val="00D167DA"/>
    <w:rsid w:val="00D32D13"/>
    <w:rsid w:val="00D7521A"/>
    <w:rsid w:val="00EB36DE"/>
    <w:rsid w:val="00F25775"/>
    <w:rsid w:val="00F76EF1"/>
    <w:rsid w:val="00FC0B71"/>
    <w:rsid w:val="026D2EAD"/>
    <w:rsid w:val="03004A21"/>
    <w:rsid w:val="03D11395"/>
    <w:rsid w:val="03F173A9"/>
    <w:rsid w:val="04D17384"/>
    <w:rsid w:val="05DF0738"/>
    <w:rsid w:val="08584A28"/>
    <w:rsid w:val="09776A72"/>
    <w:rsid w:val="0BBC51BF"/>
    <w:rsid w:val="0C26520F"/>
    <w:rsid w:val="114B5DD3"/>
    <w:rsid w:val="11E145C0"/>
    <w:rsid w:val="11F8184A"/>
    <w:rsid w:val="13E514B0"/>
    <w:rsid w:val="14023541"/>
    <w:rsid w:val="1477021F"/>
    <w:rsid w:val="16A721CC"/>
    <w:rsid w:val="180F4E4B"/>
    <w:rsid w:val="19870893"/>
    <w:rsid w:val="198F0468"/>
    <w:rsid w:val="1A27736B"/>
    <w:rsid w:val="1A9378D2"/>
    <w:rsid w:val="1C785348"/>
    <w:rsid w:val="1C9A42C4"/>
    <w:rsid w:val="1D21649F"/>
    <w:rsid w:val="1E170390"/>
    <w:rsid w:val="1E5D21A5"/>
    <w:rsid w:val="1F236570"/>
    <w:rsid w:val="1F5B1254"/>
    <w:rsid w:val="20154E57"/>
    <w:rsid w:val="22AD38B4"/>
    <w:rsid w:val="25AC0788"/>
    <w:rsid w:val="25B070DA"/>
    <w:rsid w:val="28637A25"/>
    <w:rsid w:val="2967364B"/>
    <w:rsid w:val="2C9F49AD"/>
    <w:rsid w:val="307B184C"/>
    <w:rsid w:val="309B454D"/>
    <w:rsid w:val="31604E72"/>
    <w:rsid w:val="35C10D5F"/>
    <w:rsid w:val="366E2199"/>
    <w:rsid w:val="3754027C"/>
    <w:rsid w:val="37D32808"/>
    <w:rsid w:val="389D20BF"/>
    <w:rsid w:val="38C12688"/>
    <w:rsid w:val="390F36AF"/>
    <w:rsid w:val="3FC20B52"/>
    <w:rsid w:val="3FD41A20"/>
    <w:rsid w:val="42BC4B39"/>
    <w:rsid w:val="43392538"/>
    <w:rsid w:val="44AA117F"/>
    <w:rsid w:val="45B43053"/>
    <w:rsid w:val="466370EC"/>
    <w:rsid w:val="491242DD"/>
    <w:rsid w:val="4ABB1CBE"/>
    <w:rsid w:val="4AD0536F"/>
    <w:rsid w:val="4F937956"/>
    <w:rsid w:val="55541C32"/>
    <w:rsid w:val="57C75329"/>
    <w:rsid w:val="590820F2"/>
    <w:rsid w:val="5A0F0516"/>
    <w:rsid w:val="5E7C139C"/>
    <w:rsid w:val="608A75A4"/>
    <w:rsid w:val="64A74DD8"/>
    <w:rsid w:val="673D78FC"/>
    <w:rsid w:val="68FF5A09"/>
    <w:rsid w:val="6947327A"/>
    <w:rsid w:val="6A6640A1"/>
    <w:rsid w:val="6A694052"/>
    <w:rsid w:val="6C2A40B5"/>
    <w:rsid w:val="6C953820"/>
    <w:rsid w:val="6D535020"/>
    <w:rsid w:val="6E525494"/>
    <w:rsid w:val="6ECC6391"/>
    <w:rsid w:val="78484AAE"/>
    <w:rsid w:val="78A664BA"/>
    <w:rsid w:val="78A92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uiPriority="99"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4E33"/>
    <w:pPr>
      <w:widowControl w:val="0"/>
      <w:jc w:val="both"/>
    </w:pPr>
    <w:rPr>
      <w:rFonts w:ascii="Times New Roman" w:hAnsi="Times New Roman"/>
      <w:kern w:val="2"/>
      <w:sz w:val="21"/>
      <w:szCs w:val="24"/>
    </w:rPr>
  </w:style>
  <w:style w:type="paragraph" w:styleId="2">
    <w:name w:val="heading 2"/>
    <w:basedOn w:val="a"/>
    <w:next w:val="a"/>
    <w:qFormat/>
    <w:rsid w:val="00674E3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74E33"/>
    <w:pPr>
      <w:keepNext/>
      <w:keepLines/>
      <w:spacing w:before="260" w:after="260" w:line="416" w:lineRule="auto"/>
      <w:outlineLvl w:val="2"/>
    </w:pPr>
    <w:rPr>
      <w:b/>
      <w:bCs/>
      <w:sz w:val="32"/>
      <w:szCs w:val="32"/>
    </w:rPr>
  </w:style>
  <w:style w:type="paragraph" w:styleId="4">
    <w:name w:val="heading 4"/>
    <w:basedOn w:val="a"/>
    <w:next w:val="a"/>
    <w:qFormat/>
    <w:rsid w:val="00674E33"/>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74E33"/>
    <w:pPr>
      <w:ind w:firstLineChars="100" w:firstLine="420"/>
    </w:pPr>
  </w:style>
  <w:style w:type="paragraph" w:styleId="a4">
    <w:name w:val="Body Text"/>
    <w:basedOn w:val="a"/>
    <w:qFormat/>
    <w:rsid w:val="00674E33"/>
    <w:pPr>
      <w:spacing w:after="120"/>
    </w:pPr>
  </w:style>
  <w:style w:type="paragraph" w:styleId="a5">
    <w:name w:val="annotation text"/>
    <w:basedOn w:val="a"/>
    <w:qFormat/>
    <w:rsid w:val="00674E33"/>
    <w:pPr>
      <w:adjustRightInd w:val="0"/>
      <w:snapToGrid w:val="0"/>
      <w:spacing w:line="360" w:lineRule="auto"/>
      <w:ind w:firstLineChars="200" w:firstLine="420"/>
      <w:jc w:val="left"/>
    </w:pPr>
    <w:rPr>
      <w:color w:val="000000"/>
      <w:szCs w:val="21"/>
    </w:rPr>
  </w:style>
  <w:style w:type="paragraph" w:styleId="a6">
    <w:name w:val="Plain Text"/>
    <w:basedOn w:val="a"/>
    <w:uiPriority w:val="99"/>
    <w:qFormat/>
    <w:rsid w:val="00674E33"/>
    <w:rPr>
      <w:rFonts w:ascii="宋体" w:hAnsi="Courier New" w:cs="Courier New"/>
      <w:szCs w:val="21"/>
    </w:rPr>
  </w:style>
  <w:style w:type="paragraph" w:styleId="a7">
    <w:name w:val="footer"/>
    <w:basedOn w:val="a"/>
    <w:uiPriority w:val="99"/>
    <w:qFormat/>
    <w:rsid w:val="00674E33"/>
    <w:pPr>
      <w:tabs>
        <w:tab w:val="center" w:pos="4153"/>
        <w:tab w:val="right" w:pos="8306"/>
      </w:tabs>
      <w:snapToGrid w:val="0"/>
      <w:jc w:val="left"/>
    </w:pPr>
    <w:rPr>
      <w:sz w:val="18"/>
      <w:szCs w:val="18"/>
    </w:rPr>
  </w:style>
  <w:style w:type="paragraph" w:styleId="a8">
    <w:name w:val="header"/>
    <w:basedOn w:val="a"/>
    <w:uiPriority w:val="99"/>
    <w:qFormat/>
    <w:rsid w:val="00674E33"/>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rsid w:val="00674E33"/>
  </w:style>
  <w:style w:type="character" w:styleId="aa">
    <w:name w:val="FollowedHyperlink"/>
    <w:basedOn w:val="a1"/>
    <w:qFormat/>
    <w:rsid w:val="00674E33"/>
    <w:rPr>
      <w:color w:val="000000"/>
      <w:u w:val="none"/>
    </w:rPr>
  </w:style>
  <w:style w:type="character" w:styleId="ab">
    <w:name w:val="Emphasis"/>
    <w:basedOn w:val="a1"/>
    <w:qFormat/>
    <w:rsid w:val="00674E33"/>
  </w:style>
  <w:style w:type="character" w:styleId="ac">
    <w:name w:val="Hyperlink"/>
    <w:basedOn w:val="a1"/>
    <w:uiPriority w:val="99"/>
    <w:qFormat/>
    <w:rsid w:val="00674E33"/>
    <w:rPr>
      <w:color w:val="000000"/>
      <w:sz w:val="18"/>
      <w:szCs w:val="18"/>
      <w:u w:val="none"/>
    </w:rPr>
  </w:style>
  <w:style w:type="paragraph" w:customStyle="1" w:styleId="Default">
    <w:name w:val="Default"/>
    <w:qFormat/>
    <w:rsid w:val="00674E33"/>
    <w:pPr>
      <w:widowControl w:val="0"/>
      <w:autoSpaceDE w:val="0"/>
      <w:autoSpaceDN w:val="0"/>
      <w:adjustRightInd w:val="0"/>
    </w:pPr>
    <w:rPr>
      <w:rFonts w:ascii="宋体" w:hAnsi="Times New Roman" w:cs="宋体"/>
      <w:color w:val="000000"/>
      <w:sz w:val="24"/>
      <w:szCs w:val="24"/>
    </w:rPr>
  </w:style>
  <w:style w:type="paragraph" w:customStyle="1" w:styleId="1">
    <w:name w:val="标题1"/>
    <w:basedOn w:val="a"/>
    <w:next w:val="a"/>
    <w:qFormat/>
    <w:rsid w:val="00674E33"/>
    <w:pPr>
      <w:spacing w:before="240" w:after="60"/>
      <w:jc w:val="center"/>
      <w:outlineLvl w:val="0"/>
    </w:pPr>
    <w:rPr>
      <w:rFonts w:ascii="Cambria" w:hAnsi="Cambria"/>
      <w:b/>
      <w:szCs w:val="20"/>
    </w:rPr>
  </w:style>
  <w:style w:type="paragraph" w:customStyle="1" w:styleId="378020">
    <w:name w:val="样式 标题 3 + (中文) 黑体 小四 非加粗 段前: 7.8 磅 段后: 0 磅 行距: 固定值 20 磅"/>
    <w:basedOn w:val="3"/>
    <w:qFormat/>
    <w:rsid w:val="00674E33"/>
    <w:pPr>
      <w:spacing w:before="0" w:after="0" w:line="400" w:lineRule="exact"/>
    </w:pPr>
    <w:rPr>
      <w:rFonts w:eastAsia="黑体" w:cs="宋体"/>
      <w:b w:val="0"/>
      <w:bCs w:val="0"/>
      <w:sz w:val="24"/>
      <w:szCs w:val="20"/>
    </w:rPr>
  </w:style>
  <w:style w:type="paragraph" w:styleId="ad">
    <w:name w:val="List Paragraph"/>
    <w:qFormat/>
    <w:rsid w:val="00674E33"/>
    <w:pPr>
      <w:adjustRightInd w:val="0"/>
      <w:snapToGrid w:val="0"/>
      <w:spacing w:line="360" w:lineRule="auto"/>
      <w:ind w:firstLineChars="200" w:firstLine="420"/>
    </w:pPr>
    <w:rPr>
      <w:rFonts w:ascii="Times New Roman" w:hAnsi="Times New Roman"/>
      <w:color w:val="000000"/>
      <w:sz w:val="21"/>
      <w:szCs w:val="21"/>
    </w:rPr>
  </w:style>
  <w:style w:type="character" w:customStyle="1" w:styleId="red">
    <w:name w:val="red"/>
    <w:basedOn w:val="a1"/>
    <w:qFormat/>
    <w:rsid w:val="00674E33"/>
    <w:rPr>
      <w:color w:val="FF0000"/>
      <w:sz w:val="18"/>
      <w:szCs w:val="18"/>
    </w:rPr>
  </w:style>
  <w:style w:type="character" w:customStyle="1" w:styleId="red1">
    <w:name w:val="red1"/>
    <w:basedOn w:val="a1"/>
    <w:qFormat/>
    <w:rsid w:val="00674E33"/>
    <w:rPr>
      <w:color w:val="FF0000"/>
      <w:sz w:val="18"/>
      <w:szCs w:val="18"/>
    </w:rPr>
  </w:style>
  <w:style w:type="character" w:customStyle="1" w:styleId="red2">
    <w:name w:val="red2"/>
    <w:basedOn w:val="a1"/>
    <w:qFormat/>
    <w:rsid w:val="00674E33"/>
    <w:rPr>
      <w:color w:val="FF0000"/>
    </w:rPr>
  </w:style>
  <w:style w:type="character" w:customStyle="1" w:styleId="green">
    <w:name w:val="green"/>
    <w:basedOn w:val="a1"/>
    <w:qFormat/>
    <w:rsid w:val="00674E33"/>
    <w:rPr>
      <w:color w:val="66AE00"/>
      <w:sz w:val="18"/>
      <w:szCs w:val="18"/>
    </w:rPr>
  </w:style>
  <w:style w:type="character" w:customStyle="1" w:styleId="green1">
    <w:name w:val="green1"/>
    <w:basedOn w:val="a1"/>
    <w:qFormat/>
    <w:rsid w:val="00674E33"/>
    <w:rPr>
      <w:color w:val="66AE00"/>
      <w:sz w:val="18"/>
      <w:szCs w:val="18"/>
    </w:rPr>
  </w:style>
  <w:style w:type="character" w:customStyle="1" w:styleId="hover25">
    <w:name w:val="hover25"/>
    <w:basedOn w:val="a1"/>
    <w:qFormat/>
    <w:rsid w:val="00674E33"/>
  </w:style>
  <w:style w:type="character" w:customStyle="1" w:styleId="right">
    <w:name w:val="right"/>
    <w:basedOn w:val="a1"/>
    <w:qFormat/>
    <w:rsid w:val="00674E33"/>
    <w:rPr>
      <w:color w:val="999999"/>
      <w:sz w:val="18"/>
      <w:szCs w:val="18"/>
    </w:rPr>
  </w:style>
  <w:style w:type="character" w:customStyle="1" w:styleId="gb-jt">
    <w:name w:val="gb-jt"/>
    <w:basedOn w:val="a1"/>
    <w:rsid w:val="00674E33"/>
  </w:style>
  <w:style w:type="character" w:customStyle="1" w:styleId="blue">
    <w:name w:val="blue"/>
    <w:basedOn w:val="a1"/>
    <w:rsid w:val="00674E33"/>
    <w:rPr>
      <w:color w:val="0371C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uiPriority="99"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qFormat/>
    <w:pPr>
      <w:adjustRightInd w:val="0"/>
      <w:snapToGrid w:val="0"/>
      <w:spacing w:line="360" w:lineRule="auto"/>
      <w:ind w:firstLineChars="200" w:firstLine="420"/>
      <w:jc w:val="left"/>
    </w:pPr>
    <w:rPr>
      <w:color w:val="000000"/>
      <w:szCs w:val="21"/>
    </w:rPr>
  </w:style>
  <w:style w:type="paragraph" w:styleId="a6">
    <w:name w:val="Plain Text"/>
    <w:basedOn w:val="a"/>
    <w:uiPriority w:val="99"/>
    <w:qFormat/>
    <w:rPr>
      <w:rFonts w:ascii="宋体" w:hAnsi="Courier New" w:cs="Courier New"/>
      <w:szCs w:val="21"/>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style>
  <w:style w:type="character" w:styleId="aa">
    <w:name w:val="FollowedHyperlink"/>
    <w:basedOn w:val="a1"/>
    <w:qFormat/>
    <w:rPr>
      <w:color w:val="000000"/>
      <w:u w:val="none"/>
    </w:rPr>
  </w:style>
  <w:style w:type="character" w:styleId="ab">
    <w:name w:val="Emphasis"/>
    <w:basedOn w:val="a1"/>
    <w:qFormat/>
  </w:style>
  <w:style w:type="character" w:styleId="ac">
    <w:name w:val="Hyperlink"/>
    <w:basedOn w:val="a1"/>
    <w:uiPriority w:val="99"/>
    <w:qFormat/>
    <w:rPr>
      <w:color w:val="000000"/>
      <w:sz w:val="18"/>
      <w:szCs w:val="18"/>
      <w:u w:val="none"/>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1">
    <w:name w:val="标题1"/>
    <w:basedOn w:val="a"/>
    <w:next w:val="a"/>
    <w:qFormat/>
    <w:pPr>
      <w:spacing w:before="240" w:after="60"/>
      <w:jc w:val="center"/>
      <w:outlineLvl w:val="0"/>
    </w:pPr>
    <w:rPr>
      <w:rFonts w:ascii="Cambria" w:hAnsi="Cambria"/>
      <w:b/>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styleId="ad">
    <w:name w:val="List Paragraph"/>
    <w:qFormat/>
    <w:pPr>
      <w:adjustRightInd w:val="0"/>
      <w:snapToGrid w:val="0"/>
      <w:spacing w:line="360" w:lineRule="auto"/>
      <w:ind w:firstLineChars="200" w:firstLine="420"/>
    </w:pPr>
    <w:rPr>
      <w:rFonts w:ascii="Times New Roman" w:hAnsi="Times New Roman"/>
      <w:color w:val="000000"/>
      <w:sz w:val="21"/>
      <w:szCs w:val="21"/>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hover25">
    <w:name w:val="hover25"/>
    <w:basedOn w:val="a1"/>
    <w:qFormat/>
  </w:style>
  <w:style w:type="character" w:customStyle="1" w:styleId="right">
    <w:name w:val="right"/>
    <w:basedOn w:val="a1"/>
    <w:qFormat/>
    <w:rPr>
      <w:color w:val="999999"/>
      <w:sz w:val="18"/>
      <w:szCs w:val="18"/>
    </w:rPr>
  </w:style>
  <w:style w:type="character" w:customStyle="1" w:styleId="gb-jt">
    <w:name w:val="gb-jt"/>
    <w:basedOn w:val="a1"/>
  </w:style>
  <w:style w:type="character" w:customStyle="1" w:styleId="blue">
    <w:name w:val="blue"/>
    <w:basedOn w:val="a1"/>
    <w:rPr>
      <w:color w:val="0371C6"/>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87</TotalTime>
  <Pages>65</Pages>
  <Words>25365</Words>
  <Characters>7190</Characters>
  <Application>Microsoft Office Word</Application>
  <DocSecurity>0</DocSecurity>
  <Lines>59</Lines>
  <Paragraphs>64</Paragraphs>
  <ScaleCrop>false</ScaleCrop>
  <Company/>
  <LinksUpToDate>false</LinksUpToDate>
  <CharactersWithSpaces>32491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中大国信工程管理有限公司:中大国信工程管理有限公司</cp:lastModifiedBy>
  <cp:revision>17</cp:revision>
  <cp:lastPrinted>2018-07-05T23:57:00Z</cp:lastPrinted>
  <dcterms:created xsi:type="dcterms:W3CDTF">2018-08-13T23:57:00Z</dcterms:created>
  <dcterms:modified xsi:type="dcterms:W3CDTF">2018-08-31T06:02:00Z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