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3E" w:rsidRDefault="0001657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颍河生态长廊一坝至二坝提升改造工程</w:t>
      </w:r>
    </w:p>
    <w:p w:rsidR="009A733E" w:rsidRDefault="0001657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结果公示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一、基本情况和数据表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(</w:t>
      </w:r>
      <w:r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 xml:space="preserve">) </w:t>
      </w:r>
      <w:r>
        <w:rPr>
          <w:rFonts w:asciiTheme="minorEastAsia" w:hAnsiTheme="minorEastAsia" w:hint="eastAsia"/>
          <w:szCs w:val="21"/>
        </w:rPr>
        <w:t>项目概况</w:t>
      </w:r>
    </w:p>
    <w:p w:rsidR="009A733E" w:rsidRDefault="0001657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项目名称：颍河生态长廊一坝至二坝提升改造工程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项目编号：</w:t>
      </w:r>
      <w:r>
        <w:rPr>
          <w:rFonts w:asciiTheme="minorEastAsia" w:hAnsiTheme="minorEastAsia" w:hint="eastAsia"/>
          <w:szCs w:val="21"/>
        </w:rPr>
        <w:t>JSGC-FJ-2018146</w:t>
      </w:r>
    </w:p>
    <w:p w:rsidR="009A733E" w:rsidRDefault="00016575">
      <w:pPr>
        <w:spacing w:line="312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招标控制价：</w:t>
      </w:r>
      <w:r>
        <w:rPr>
          <w:rFonts w:asciiTheme="minorEastAsia" w:hAnsiTheme="minorEastAsia" w:hint="eastAsia"/>
          <w:bCs/>
          <w:szCs w:val="21"/>
        </w:rPr>
        <w:t>十标段：</w:t>
      </w:r>
      <w:r>
        <w:rPr>
          <w:rFonts w:asciiTheme="minorEastAsia" w:hAnsiTheme="minorEastAsia" w:hint="eastAsia"/>
          <w:bCs/>
          <w:szCs w:val="21"/>
        </w:rPr>
        <w:t>4234448.74</w:t>
      </w:r>
      <w:r>
        <w:rPr>
          <w:rFonts w:asciiTheme="minorEastAsia" w:hAnsiTheme="minorEastAsia" w:hint="eastAsia"/>
          <w:bCs/>
          <w:szCs w:val="21"/>
        </w:rPr>
        <w:t>元（含规费、税金、安全文明施工费）</w:t>
      </w:r>
    </w:p>
    <w:p w:rsidR="009A733E" w:rsidRDefault="00016575">
      <w:pPr>
        <w:spacing w:line="312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        </w:t>
      </w:r>
      <w:r>
        <w:rPr>
          <w:rFonts w:asciiTheme="minorEastAsia" w:hAnsiTheme="minorEastAsia" w:hint="eastAsia"/>
          <w:bCs/>
          <w:szCs w:val="21"/>
        </w:rPr>
        <w:t>十一标段：</w:t>
      </w:r>
      <w:r>
        <w:rPr>
          <w:rFonts w:asciiTheme="minorEastAsia" w:hAnsiTheme="minorEastAsia" w:hint="eastAsia"/>
          <w:bCs/>
          <w:szCs w:val="21"/>
        </w:rPr>
        <w:t>3459178.85</w:t>
      </w:r>
      <w:r>
        <w:rPr>
          <w:rFonts w:asciiTheme="minorEastAsia" w:hAnsiTheme="minorEastAsia" w:hint="eastAsia"/>
          <w:bCs/>
          <w:szCs w:val="21"/>
        </w:rPr>
        <w:t>元（含规费、税金、安全文明施工费）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质量要求：合格</w:t>
      </w:r>
      <w:r>
        <w:rPr>
          <w:rFonts w:asciiTheme="minorEastAsia" w:hAnsiTheme="minorEastAsia" w:hint="eastAsia"/>
          <w:bCs/>
          <w:szCs w:val="21"/>
        </w:rPr>
        <w:t>（符合国家现行的验收规范和标准）</w:t>
      </w:r>
    </w:p>
    <w:p w:rsidR="009A733E" w:rsidRDefault="00016575">
      <w:pPr>
        <w:spacing w:line="312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计划工期：</w:t>
      </w:r>
      <w:r>
        <w:rPr>
          <w:rFonts w:asciiTheme="minorEastAsia" w:hAnsiTheme="minorEastAsia" w:hint="eastAsia"/>
          <w:bCs/>
          <w:szCs w:val="21"/>
        </w:rPr>
        <w:t>90</w:t>
      </w:r>
      <w:r>
        <w:rPr>
          <w:rFonts w:asciiTheme="minorEastAsia" w:hAnsiTheme="minorEastAsia" w:hint="eastAsia"/>
          <w:bCs/>
          <w:szCs w:val="21"/>
        </w:rPr>
        <w:t>日历天</w:t>
      </w:r>
      <w:r>
        <w:rPr>
          <w:rFonts w:asciiTheme="minorEastAsia" w:hAnsiTheme="minorEastAsia"/>
          <w:bCs/>
          <w:szCs w:val="21"/>
        </w:rPr>
        <w:t>/</w:t>
      </w:r>
      <w:r>
        <w:rPr>
          <w:rFonts w:asciiTheme="minorEastAsia" w:hAnsiTheme="minorEastAsia" w:hint="eastAsia"/>
          <w:bCs/>
          <w:szCs w:val="21"/>
        </w:rPr>
        <w:t>标段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评标办法：综合计分法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资格审查方式：资格后审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（二）招标过程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本工程招标采用公开招标方式进行，按照法定公开招标程序和要求，</w:t>
      </w:r>
      <w:r>
        <w:rPr>
          <w:rFonts w:asciiTheme="minorEastAsia" w:hAnsiTheme="minorEastAsia" w:hint="eastAsia"/>
          <w:szCs w:val="21"/>
        </w:rPr>
        <w:t>2018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24</w:t>
      </w:r>
      <w:r>
        <w:rPr>
          <w:rFonts w:asciiTheme="minorEastAsia" w:hAnsiTheme="minorEastAsia" w:hint="eastAsia"/>
          <w:szCs w:val="21"/>
        </w:rPr>
        <w:t>日至</w:t>
      </w:r>
      <w:r>
        <w:rPr>
          <w:rFonts w:asciiTheme="minorEastAsia" w:hAnsiTheme="minorEastAsia" w:hint="eastAsia"/>
          <w:szCs w:val="21"/>
        </w:rPr>
        <w:t>2018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29</w:t>
      </w:r>
      <w:r>
        <w:rPr>
          <w:rFonts w:asciiTheme="minorEastAsia" w:hAnsiTheme="minorEastAsia" w:hint="eastAsia"/>
          <w:szCs w:val="21"/>
        </w:rPr>
        <w:t>日在《中国采购与招标网》、《河南省政府采购网》、《全国公共资源交易平台（河南省•许昌市）》、《河南省电子招标投标公共服务平台》上公开发布招标信息，于投标截止时间递交投标文件及投标保证金的投标单位十标段</w:t>
      </w:r>
      <w:r>
        <w:rPr>
          <w:rFonts w:asciiTheme="minorEastAsia" w:hAnsiTheme="minorEastAsia" w:hint="eastAsia"/>
          <w:szCs w:val="21"/>
          <w:u w:val="single"/>
        </w:rPr>
        <w:t>三</w:t>
      </w:r>
      <w:r>
        <w:rPr>
          <w:rFonts w:asciiTheme="minorEastAsia" w:hAnsiTheme="minorEastAsia" w:hint="eastAsia"/>
          <w:szCs w:val="21"/>
        </w:rPr>
        <w:t>家，十一标段</w:t>
      </w:r>
      <w:r>
        <w:rPr>
          <w:rFonts w:asciiTheme="minorEastAsia" w:hAnsiTheme="minorEastAsia" w:hint="eastAsia"/>
          <w:szCs w:val="21"/>
          <w:u w:val="single"/>
        </w:rPr>
        <w:t>三</w:t>
      </w:r>
      <w:r>
        <w:rPr>
          <w:rFonts w:asciiTheme="minorEastAsia" w:hAnsiTheme="minorEastAsia" w:hint="eastAsia"/>
          <w:szCs w:val="21"/>
        </w:rPr>
        <w:t>家。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9A733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禹州市住房和城乡规划建设局</w:t>
            </w:r>
          </w:p>
        </w:tc>
      </w:tr>
      <w:tr w:rsidR="009A733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北京江河润泽工程管理咨询有限公司</w:t>
            </w:r>
          </w:p>
        </w:tc>
      </w:tr>
      <w:tr w:rsidR="009A733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颍河生态长廊一坝至二坝提升改造工程</w:t>
            </w:r>
          </w:p>
        </w:tc>
      </w:tr>
      <w:tr w:rsidR="009A733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2018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29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10:00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室</w:t>
            </w:r>
          </w:p>
        </w:tc>
      </w:tr>
      <w:tr w:rsidR="009A733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2018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29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评标一室</w:t>
            </w:r>
          </w:p>
        </w:tc>
      </w:tr>
    </w:tbl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9A733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项目负责人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否有异议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河南省玉兴建筑工程有限公司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4221570.61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贾跃斌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赵双喜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河南志鹏水利水电工程有限公司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4191664.60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王俊清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河南紫通建筑工程有限公司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4209205.31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邢俊波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王意民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4234448.74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591"/>
        <w:gridCol w:w="1672"/>
        <w:gridCol w:w="1119"/>
        <w:gridCol w:w="631"/>
        <w:gridCol w:w="882"/>
        <w:gridCol w:w="795"/>
      </w:tblGrid>
      <w:tr w:rsidR="009A733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河南紫通建筑工程有限公司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3424598.57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邢俊波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王意民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驻马店市圣达市政工程有限公司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3448452.05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李学宽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姚旭辉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733E" w:rsidRDefault="00016575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河南志鹏水利水电工程有限公司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3438445.13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王俊清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3459178.85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A733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三</w:t>
      </w:r>
      <w:r>
        <w:rPr>
          <w:rFonts w:asciiTheme="minorEastAsia" w:hAnsiTheme="minorEastAsia" w:hint="eastAsia"/>
          <w:szCs w:val="21"/>
        </w:rPr>
        <w:t>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9A733E">
        <w:trPr>
          <w:trHeight w:val="1408"/>
        </w:trPr>
        <w:tc>
          <w:tcPr>
            <w:tcW w:w="2061" w:type="dxa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Theme="minorEastAsia" w:hAnsiTheme="minorEastAsia" w:hint="eastAsia"/>
                <w:szCs w:val="21"/>
              </w:rPr>
              <w:t>20%</w:t>
            </w:r>
            <w:r>
              <w:rPr>
                <w:rFonts w:asciiTheme="minorEastAsia" w:hAnsiTheme="minorEastAsia" w:hint="eastAsia"/>
                <w:szCs w:val="21"/>
              </w:rPr>
              <w:t>，商务标的权重占</w:t>
            </w:r>
            <w:r>
              <w:rPr>
                <w:rFonts w:asciiTheme="minorEastAsia" w:hAnsiTheme="minorEastAsia" w:hint="eastAsia"/>
                <w:szCs w:val="21"/>
              </w:rPr>
              <w:t>60%</w:t>
            </w:r>
            <w:r>
              <w:rPr>
                <w:rFonts w:asciiTheme="minorEastAsia" w:hAnsiTheme="minorEastAsia" w:hint="eastAsia"/>
                <w:szCs w:val="21"/>
              </w:rPr>
              <w:t>，综合（信用）标的权重占</w:t>
            </w:r>
            <w:r>
              <w:rPr>
                <w:rFonts w:asciiTheme="minorEastAsia" w:hAnsiTheme="minorEastAsia" w:hint="eastAsia"/>
                <w:szCs w:val="21"/>
              </w:rPr>
              <w:t>20%</w:t>
            </w:r>
            <w:r>
              <w:rPr>
                <w:rFonts w:asciiTheme="minorEastAsia" w:hAnsiTheme="minorEastAsia" w:hint="eastAsia"/>
                <w:szCs w:val="21"/>
              </w:rPr>
              <w:t>，详见招标文件。</w:t>
            </w:r>
          </w:p>
        </w:tc>
      </w:tr>
    </w:tbl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9A733E" w:rsidRDefault="00016575"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清标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河南志鹏水利水电工程有限公司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河南省玉兴建筑工程有限公司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投标函附录中规费与清单中规费不符）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河南紫通建筑工程有限公司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投标函附录中规费与清单中规费不符）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河南紫通建筑工程有限公司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驻马店市圣达市政工程有限公司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A733E" w:rsidRDefault="00016575">
      <w:pPr>
        <w:numPr>
          <w:ilvl w:val="0"/>
          <w:numId w:val="1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初步评审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河南紫通建筑工程有限公司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驻马店市圣达市政工程有限公司（审计报告不符合招标文件的要求）</w:t>
            </w:r>
          </w:p>
        </w:tc>
      </w:tr>
      <w:tr w:rsidR="009A733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河南志鹏水利水电工程有限公司（项目经理身份证复印件本人未签字）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9A733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9A733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77.14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9A733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9A733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河南紫通建筑工程有限公司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78.14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十标段：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9A733E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河南志鹏水利水电工程有限公司</w:t>
            </w:r>
          </w:p>
        </w:tc>
      </w:tr>
      <w:tr w:rsidR="009A733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15.64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A733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12.9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77.14</w:t>
            </w:r>
          </w:p>
        </w:tc>
      </w:tr>
    </w:tbl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十一标段：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9A733E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河南紫通建筑工程有限公司</w:t>
            </w:r>
          </w:p>
        </w:tc>
      </w:tr>
      <w:tr w:rsidR="009A733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9A733E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15.68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20.56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48.56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9A733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9A733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9A733E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</w:tr>
      <w:tr w:rsidR="009A733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733E" w:rsidRDefault="0001657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78.14</w:t>
            </w:r>
          </w:p>
        </w:tc>
      </w:tr>
    </w:tbl>
    <w:p w:rsidR="009A733E" w:rsidRDefault="009A733E">
      <w:pPr>
        <w:spacing w:line="312" w:lineRule="auto"/>
        <w:rPr>
          <w:rFonts w:asciiTheme="minorEastAsia" w:hAnsiTheme="minorEastAsia"/>
          <w:b/>
          <w:bCs/>
          <w:szCs w:val="21"/>
        </w:rPr>
      </w:pP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七、推荐的中标候选人情况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9A733E" w:rsidRDefault="0001657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十标段：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河南志鹏水利水电工程有限公司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 xml:space="preserve"> 4191664.60</w:t>
      </w:r>
      <w:r>
        <w:rPr>
          <w:rFonts w:asciiTheme="minorEastAsia" w:hAnsiTheme="minorEastAsia" w:hint="eastAsia"/>
          <w:szCs w:val="21"/>
        </w:rPr>
        <w:t>元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肆佰壹拾玖万壹仟陆佰陆拾肆元陆角整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 xml:space="preserve"> 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合格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项目经理：王俊清</w:t>
      </w:r>
      <w:r>
        <w:rPr>
          <w:rFonts w:asciiTheme="minorEastAsia" w:hAnsiTheme="minorEastAsia" w:hint="eastAsia"/>
          <w:szCs w:val="21"/>
        </w:rPr>
        <w:t>  </w:t>
      </w:r>
      <w:r>
        <w:rPr>
          <w:rFonts w:asciiTheme="minorEastAsia" w:hAnsiTheme="minorEastAsia" w:hint="eastAsia"/>
          <w:szCs w:val="21"/>
        </w:rPr>
        <w:t>证书名称、编号：二级建造师、豫</w:t>
      </w:r>
      <w:r>
        <w:rPr>
          <w:rFonts w:asciiTheme="minorEastAsia" w:hAnsiTheme="minorEastAsia" w:hint="eastAsia"/>
          <w:szCs w:val="21"/>
          <w:u w:val="single"/>
        </w:rPr>
        <w:t>241171718810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投标文件中填报的项目经理业绩名称：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、泗水县</w:t>
      </w:r>
      <w:r>
        <w:rPr>
          <w:rFonts w:asciiTheme="minorEastAsia" w:hAnsiTheme="minorEastAsia" w:hint="eastAsia"/>
          <w:szCs w:val="21"/>
        </w:rPr>
        <w:t>2017</w:t>
      </w:r>
      <w:r>
        <w:rPr>
          <w:rFonts w:asciiTheme="minorEastAsia" w:hAnsiTheme="minorEastAsia" w:hint="eastAsia"/>
          <w:szCs w:val="21"/>
        </w:rPr>
        <w:t>年度中央专项彩票公益金支持扶贫困革命老区扶贫项目（圣水峪镇）施工工程（第二标段）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、镇平县</w:t>
      </w:r>
      <w:r>
        <w:rPr>
          <w:rFonts w:asciiTheme="minorEastAsia" w:hAnsiTheme="minorEastAsia" w:hint="eastAsia"/>
          <w:szCs w:val="21"/>
        </w:rPr>
        <w:t>2016</w:t>
      </w:r>
      <w:r>
        <w:rPr>
          <w:rFonts w:asciiTheme="minorEastAsia" w:hAnsiTheme="minorEastAsia" w:hint="eastAsia"/>
          <w:szCs w:val="21"/>
        </w:rPr>
        <w:t>年农业综合开发第一批土地治理项目第一标段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、镇平县张林镇官寺村、楚营村、禹王庙村村容村貌整治项目第四标段工程</w:t>
      </w:r>
    </w:p>
    <w:p w:rsidR="009A733E" w:rsidRDefault="0001657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十一标段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河南紫通建筑工程有限公司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szCs w:val="21"/>
        </w:rPr>
        <w:t xml:space="preserve"> 3424598.57</w:t>
      </w:r>
      <w:r>
        <w:rPr>
          <w:rFonts w:asciiTheme="minorEastAsia" w:hAnsiTheme="minorEastAsia" w:hint="eastAsia"/>
          <w:szCs w:val="21"/>
        </w:rPr>
        <w:t>元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叁佰肆拾贰万肆仟伍佰玖拾捌元伍角柒分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 xml:space="preserve"> 90</w:t>
      </w:r>
      <w:r>
        <w:rPr>
          <w:rFonts w:asciiTheme="minorEastAsia" w:hAnsiTheme="minorEastAsia" w:hint="eastAsia"/>
          <w:szCs w:val="21"/>
        </w:rPr>
        <w:t>日历天</w:t>
      </w:r>
      <w:r>
        <w:rPr>
          <w:rFonts w:asciiTheme="minorEastAsia" w:hAnsiTheme="minorEastAsia" w:hint="eastAsia"/>
          <w:szCs w:val="21"/>
        </w:rPr>
        <w:t xml:space="preserve">               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质量标准：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合格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项目经理：邢俊波证书名称、编号：二级建造师、豫</w:t>
      </w:r>
      <w:r>
        <w:rPr>
          <w:rFonts w:asciiTheme="minorEastAsia" w:hAnsiTheme="minorEastAsia" w:hint="eastAsia"/>
          <w:szCs w:val="21"/>
          <w:u w:val="single"/>
        </w:rPr>
        <w:t>241141452168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投标文件中填报的项目经理业绩名称：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、襄垣县市政工程管理处府前路（新建东街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府东街段）道路改造工程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、舞钢市武功乡田岗村美丽乡村建设项目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、永城市刘河镇美丽乡村建设试点项目第二标段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9A733E" w:rsidRDefault="000165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无</w:t>
      </w:r>
    </w:p>
    <w:p w:rsidR="009A733E" w:rsidRDefault="000165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九、公示期：</w:t>
      </w:r>
      <w:r>
        <w:rPr>
          <w:rFonts w:asciiTheme="minorEastAsia" w:hAnsiTheme="minorEastAsia" w:hint="eastAsia"/>
          <w:szCs w:val="21"/>
        </w:rPr>
        <w:t>2018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--2018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月</w:t>
      </w:r>
      <w:r w:rsidR="00B93006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9A733E" w:rsidRDefault="00016575">
      <w:pPr>
        <w:pStyle w:val="a0"/>
        <w:ind w:firstLineChars="0" w:firstLine="0"/>
        <w:rPr>
          <w:b/>
        </w:rPr>
      </w:pPr>
      <w:r>
        <w:rPr>
          <w:rFonts w:hint="eastAsia"/>
        </w:rPr>
        <w:t>十、联系方式</w:t>
      </w:r>
    </w:p>
    <w:p w:rsidR="009A733E" w:rsidRDefault="00016575">
      <w:pPr>
        <w:pStyle w:val="a0"/>
        <w:ind w:firstLineChars="0" w:firstLine="0"/>
      </w:pPr>
      <w:r>
        <w:t>招标人：</w:t>
      </w:r>
      <w:r>
        <w:rPr>
          <w:rFonts w:hint="eastAsia"/>
        </w:rPr>
        <w:t>禹州市住房和城乡规划建设局</w:t>
      </w:r>
    </w:p>
    <w:p w:rsidR="009A733E" w:rsidRDefault="00016575">
      <w:pPr>
        <w:pStyle w:val="a0"/>
        <w:ind w:firstLineChars="0" w:firstLine="0"/>
      </w:pPr>
      <w:r>
        <w:t>地</w:t>
      </w:r>
      <w:r>
        <w:t xml:space="preserve"> </w:t>
      </w:r>
      <w:r>
        <w:t>址：禹州市禹王大道</w:t>
      </w:r>
    </w:p>
    <w:p w:rsidR="009A733E" w:rsidRDefault="00016575">
      <w:pPr>
        <w:pStyle w:val="a0"/>
        <w:ind w:firstLineChars="0" w:firstLine="0"/>
      </w:pPr>
      <w:r>
        <w:t>联系人：</w:t>
      </w:r>
      <w:r>
        <w:rPr>
          <w:rFonts w:hint="eastAsia"/>
        </w:rPr>
        <w:t>郑</w:t>
      </w:r>
      <w:r>
        <w:t>先生</w:t>
      </w:r>
    </w:p>
    <w:p w:rsidR="009A733E" w:rsidRDefault="00016575">
      <w:pPr>
        <w:pStyle w:val="a0"/>
        <w:ind w:firstLineChars="0" w:firstLine="0"/>
      </w:pPr>
      <w:r>
        <w:t>联系电话：</w:t>
      </w:r>
      <w:r>
        <w:rPr>
          <w:rFonts w:hint="eastAsia"/>
        </w:rPr>
        <w:t>13782331116</w:t>
      </w:r>
    </w:p>
    <w:p w:rsidR="009A733E" w:rsidRDefault="00016575">
      <w:pPr>
        <w:pStyle w:val="a0"/>
        <w:ind w:firstLineChars="0" w:firstLine="0"/>
      </w:pPr>
      <w:r>
        <w:rPr>
          <w:rFonts w:hint="eastAsia"/>
        </w:rPr>
        <w:t>招标代理机构：北京江河润泽工程管理咨询有限公司</w:t>
      </w:r>
    </w:p>
    <w:p w:rsidR="009A733E" w:rsidRDefault="00016575">
      <w:pPr>
        <w:pStyle w:val="a0"/>
        <w:ind w:firstLineChars="0" w:firstLine="0"/>
      </w:pPr>
      <w:r>
        <w:rPr>
          <w:rFonts w:hint="eastAsia"/>
        </w:rPr>
        <w:lastRenderedPageBreak/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址：郑州市绿地新都会</w:t>
      </w:r>
      <w:bookmarkStart w:id="0" w:name="_GoBack"/>
      <w:bookmarkEnd w:id="0"/>
    </w:p>
    <w:p w:rsidR="009A733E" w:rsidRDefault="00016575">
      <w:pPr>
        <w:pStyle w:val="a0"/>
        <w:ind w:firstLineChars="0" w:firstLine="0"/>
      </w:pPr>
      <w:r>
        <w:rPr>
          <w:rFonts w:hint="eastAsia"/>
        </w:rPr>
        <w:t>联系人：江女士</w:t>
      </w:r>
    </w:p>
    <w:p w:rsidR="009A733E" w:rsidRDefault="00016575">
      <w:pPr>
        <w:pStyle w:val="a0"/>
        <w:ind w:firstLineChars="0" w:firstLine="0"/>
      </w:pPr>
      <w:r>
        <w:rPr>
          <w:rFonts w:hint="eastAsia"/>
        </w:rPr>
        <w:t>联系电话：</w:t>
      </w:r>
      <w:r>
        <w:rPr>
          <w:rFonts w:hint="eastAsia"/>
        </w:rPr>
        <w:t>0371-55390339</w:t>
      </w:r>
    </w:p>
    <w:p w:rsidR="009A733E" w:rsidRDefault="009A733E">
      <w:pPr>
        <w:pStyle w:val="a0"/>
        <w:ind w:firstLineChars="0" w:firstLine="0"/>
      </w:pPr>
    </w:p>
    <w:p w:rsidR="009A733E" w:rsidRDefault="009A733E">
      <w:pPr>
        <w:rPr>
          <w:rFonts w:asciiTheme="minorEastAsia" w:hAnsiTheme="minorEastAsia"/>
          <w:szCs w:val="21"/>
        </w:rPr>
      </w:pPr>
    </w:p>
    <w:p w:rsidR="009A733E" w:rsidRDefault="00016575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9A733E" w:rsidRDefault="009A733E">
      <w:pPr>
        <w:pStyle w:val="a0"/>
        <w:ind w:firstLine="210"/>
      </w:pPr>
    </w:p>
    <w:p w:rsidR="009A733E" w:rsidRDefault="009A733E">
      <w:pPr>
        <w:rPr>
          <w:rFonts w:asciiTheme="minorEastAsia" w:hAnsiTheme="minorEastAsia"/>
          <w:szCs w:val="21"/>
        </w:rPr>
      </w:pPr>
    </w:p>
    <w:sectPr w:rsidR="009A733E" w:rsidSect="009A733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75" w:rsidRDefault="00016575" w:rsidP="009A733E">
      <w:r>
        <w:separator/>
      </w:r>
    </w:p>
  </w:endnote>
  <w:endnote w:type="continuationSeparator" w:id="1">
    <w:p w:rsidR="00016575" w:rsidRDefault="00016575" w:rsidP="009A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3E" w:rsidRDefault="009A733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 filled="f" stroked="f">
          <v:textbox style="mso-fit-shape-to-text:t" inset="0,0,0,0">
            <w:txbxContent>
              <w:p w:rsidR="009A733E" w:rsidRDefault="009A733E">
                <w:pPr>
                  <w:pStyle w:val="a6"/>
                </w:pPr>
                <w:r>
                  <w:fldChar w:fldCharType="begin"/>
                </w:r>
                <w:r w:rsidR="00016575">
                  <w:instrText xml:space="preserve"> PAGE  \* MERGEFORMAT </w:instrText>
                </w:r>
                <w:r>
                  <w:fldChar w:fldCharType="separate"/>
                </w:r>
                <w:r w:rsidR="00B9300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75" w:rsidRDefault="00016575" w:rsidP="009A733E">
      <w:r>
        <w:separator/>
      </w:r>
    </w:p>
  </w:footnote>
  <w:footnote w:type="continuationSeparator" w:id="1">
    <w:p w:rsidR="00016575" w:rsidRDefault="00016575" w:rsidP="009A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CA6"/>
    <w:multiLevelType w:val="multilevel"/>
    <w:tmpl w:val="125C7CA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16575"/>
    <w:rsid w:val="00034F1C"/>
    <w:rsid w:val="00043AEF"/>
    <w:rsid w:val="0004416B"/>
    <w:rsid w:val="000568C7"/>
    <w:rsid w:val="000B4625"/>
    <w:rsid w:val="000C0D39"/>
    <w:rsid w:val="000D341E"/>
    <w:rsid w:val="00112DCA"/>
    <w:rsid w:val="0015729D"/>
    <w:rsid w:val="00164317"/>
    <w:rsid w:val="00184BCA"/>
    <w:rsid w:val="001853C7"/>
    <w:rsid w:val="001E5347"/>
    <w:rsid w:val="001E7940"/>
    <w:rsid w:val="00222473"/>
    <w:rsid w:val="00226988"/>
    <w:rsid w:val="0026182F"/>
    <w:rsid w:val="002A3361"/>
    <w:rsid w:val="002D44AC"/>
    <w:rsid w:val="002F26A5"/>
    <w:rsid w:val="00307EE3"/>
    <w:rsid w:val="00310B8F"/>
    <w:rsid w:val="00311C46"/>
    <w:rsid w:val="004130F0"/>
    <w:rsid w:val="00415CA3"/>
    <w:rsid w:val="004656FC"/>
    <w:rsid w:val="00533BFF"/>
    <w:rsid w:val="0053783C"/>
    <w:rsid w:val="00542AAE"/>
    <w:rsid w:val="005A51BE"/>
    <w:rsid w:val="005B60F6"/>
    <w:rsid w:val="005C66F2"/>
    <w:rsid w:val="005C7DD3"/>
    <w:rsid w:val="00620204"/>
    <w:rsid w:val="0062262D"/>
    <w:rsid w:val="006472EC"/>
    <w:rsid w:val="00693060"/>
    <w:rsid w:val="006A1D3F"/>
    <w:rsid w:val="006B3D67"/>
    <w:rsid w:val="006B6BB2"/>
    <w:rsid w:val="006E477D"/>
    <w:rsid w:val="006F1D2C"/>
    <w:rsid w:val="006F596B"/>
    <w:rsid w:val="00775B43"/>
    <w:rsid w:val="007B4ACF"/>
    <w:rsid w:val="007C6475"/>
    <w:rsid w:val="007D389C"/>
    <w:rsid w:val="007E0F05"/>
    <w:rsid w:val="00807B6F"/>
    <w:rsid w:val="0082669A"/>
    <w:rsid w:val="00863FF3"/>
    <w:rsid w:val="00887EAE"/>
    <w:rsid w:val="008A4D43"/>
    <w:rsid w:val="008F1471"/>
    <w:rsid w:val="0090379B"/>
    <w:rsid w:val="009102EF"/>
    <w:rsid w:val="009251E3"/>
    <w:rsid w:val="00957C5C"/>
    <w:rsid w:val="009A733E"/>
    <w:rsid w:val="009D545E"/>
    <w:rsid w:val="009E6615"/>
    <w:rsid w:val="00A02697"/>
    <w:rsid w:val="00A10D14"/>
    <w:rsid w:val="00A1609D"/>
    <w:rsid w:val="00A732EA"/>
    <w:rsid w:val="00A83FBD"/>
    <w:rsid w:val="00AA6D41"/>
    <w:rsid w:val="00AA6D78"/>
    <w:rsid w:val="00AB6180"/>
    <w:rsid w:val="00AD6D42"/>
    <w:rsid w:val="00B20B43"/>
    <w:rsid w:val="00B55613"/>
    <w:rsid w:val="00B55E9B"/>
    <w:rsid w:val="00B64E9B"/>
    <w:rsid w:val="00B7387B"/>
    <w:rsid w:val="00B81D24"/>
    <w:rsid w:val="00B93006"/>
    <w:rsid w:val="00BA0D36"/>
    <w:rsid w:val="00BB7D48"/>
    <w:rsid w:val="00BE29F1"/>
    <w:rsid w:val="00BF4573"/>
    <w:rsid w:val="00C01B00"/>
    <w:rsid w:val="00C0313B"/>
    <w:rsid w:val="00C62A32"/>
    <w:rsid w:val="00C72238"/>
    <w:rsid w:val="00C94DEB"/>
    <w:rsid w:val="00CB2570"/>
    <w:rsid w:val="00CE5A65"/>
    <w:rsid w:val="00D01872"/>
    <w:rsid w:val="00D1087A"/>
    <w:rsid w:val="00D3263F"/>
    <w:rsid w:val="00D32E5B"/>
    <w:rsid w:val="00D40167"/>
    <w:rsid w:val="00D67A00"/>
    <w:rsid w:val="00D801C1"/>
    <w:rsid w:val="00D95138"/>
    <w:rsid w:val="00DE499D"/>
    <w:rsid w:val="00E2018A"/>
    <w:rsid w:val="00E52515"/>
    <w:rsid w:val="00E53CFF"/>
    <w:rsid w:val="00E671AA"/>
    <w:rsid w:val="00E70A54"/>
    <w:rsid w:val="00EF10CB"/>
    <w:rsid w:val="00F04557"/>
    <w:rsid w:val="00F357A1"/>
    <w:rsid w:val="00F45688"/>
    <w:rsid w:val="00F56103"/>
    <w:rsid w:val="00F5641A"/>
    <w:rsid w:val="00F638BD"/>
    <w:rsid w:val="00F650EF"/>
    <w:rsid w:val="00F737B2"/>
    <w:rsid w:val="00F91BFF"/>
    <w:rsid w:val="00FA78E9"/>
    <w:rsid w:val="00FE6647"/>
    <w:rsid w:val="085A7F9B"/>
    <w:rsid w:val="08E952B3"/>
    <w:rsid w:val="08F8311A"/>
    <w:rsid w:val="0B132262"/>
    <w:rsid w:val="0B21702B"/>
    <w:rsid w:val="0BE1175F"/>
    <w:rsid w:val="0CF11A9A"/>
    <w:rsid w:val="0E8A74ED"/>
    <w:rsid w:val="11257C65"/>
    <w:rsid w:val="13300420"/>
    <w:rsid w:val="14F62D1C"/>
    <w:rsid w:val="16E20563"/>
    <w:rsid w:val="17FD074D"/>
    <w:rsid w:val="19481A74"/>
    <w:rsid w:val="19832073"/>
    <w:rsid w:val="1A305FEF"/>
    <w:rsid w:val="1C6B51B5"/>
    <w:rsid w:val="1C803D8C"/>
    <w:rsid w:val="1D8F0F2B"/>
    <w:rsid w:val="1F590438"/>
    <w:rsid w:val="2196195D"/>
    <w:rsid w:val="258B3C42"/>
    <w:rsid w:val="26C74B90"/>
    <w:rsid w:val="278748CC"/>
    <w:rsid w:val="2ADA2D0B"/>
    <w:rsid w:val="2E425DA9"/>
    <w:rsid w:val="2F416012"/>
    <w:rsid w:val="2F543520"/>
    <w:rsid w:val="31B21974"/>
    <w:rsid w:val="38746FFA"/>
    <w:rsid w:val="38AD73A8"/>
    <w:rsid w:val="39093D56"/>
    <w:rsid w:val="393351BD"/>
    <w:rsid w:val="3B464C7D"/>
    <w:rsid w:val="3D990510"/>
    <w:rsid w:val="3DA17543"/>
    <w:rsid w:val="3E2037D6"/>
    <w:rsid w:val="3E316BB2"/>
    <w:rsid w:val="49434F56"/>
    <w:rsid w:val="4BA2730E"/>
    <w:rsid w:val="4CFA17EB"/>
    <w:rsid w:val="4D9958FB"/>
    <w:rsid w:val="503448B0"/>
    <w:rsid w:val="54C27AFB"/>
    <w:rsid w:val="5722266E"/>
    <w:rsid w:val="57C240B1"/>
    <w:rsid w:val="5D0A3A16"/>
    <w:rsid w:val="5E7F5DCA"/>
    <w:rsid w:val="5F3B77E8"/>
    <w:rsid w:val="608E4B24"/>
    <w:rsid w:val="609B4C66"/>
    <w:rsid w:val="60E96113"/>
    <w:rsid w:val="692A3F69"/>
    <w:rsid w:val="6CE531C8"/>
    <w:rsid w:val="6E163593"/>
    <w:rsid w:val="6EEB41FD"/>
    <w:rsid w:val="6FEB5655"/>
    <w:rsid w:val="71273F6D"/>
    <w:rsid w:val="74EB268B"/>
    <w:rsid w:val="78667895"/>
    <w:rsid w:val="792A2E13"/>
    <w:rsid w:val="7A274A8B"/>
    <w:rsid w:val="7AE62B61"/>
    <w:rsid w:val="7D751C4C"/>
    <w:rsid w:val="7F5D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73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rsid w:val="009A733E"/>
    <w:pPr>
      <w:ind w:firstLineChars="100" w:firstLine="100"/>
    </w:pPr>
  </w:style>
  <w:style w:type="paragraph" w:styleId="a4">
    <w:name w:val="Body Text"/>
    <w:basedOn w:val="a"/>
    <w:link w:val="Char0"/>
    <w:uiPriority w:val="99"/>
    <w:unhideWhenUsed/>
    <w:qFormat/>
    <w:rsid w:val="009A733E"/>
    <w:pPr>
      <w:spacing w:after="1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A733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A73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unhideWhenUsed/>
    <w:qFormat/>
    <w:rsid w:val="009A73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9A733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FollowedHyperlink"/>
    <w:basedOn w:val="a1"/>
    <w:qFormat/>
    <w:rsid w:val="009A733E"/>
    <w:rPr>
      <w:color w:val="000000"/>
      <w:u w:val="none"/>
    </w:rPr>
  </w:style>
  <w:style w:type="character" w:styleId="aa">
    <w:name w:val="Hyperlink"/>
    <w:basedOn w:val="a1"/>
    <w:qFormat/>
    <w:rsid w:val="009A733E"/>
    <w:rPr>
      <w:color w:val="000000"/>
      <w:u w:val="none"/>
    </w:rPr>
  </w:style>
  <w:style w:type="table" w:styleId="ab">
    <w:name w:val="Table Grid"/>
    <w:basedOn w:val="a2"/>
    <w:qFormat/>
    <w:rsid w:val="009A73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9A733E"/>
    <w:rPr>
      <w:shd w:val="clear" w:color="auto" w:fill="DAEEF9"/>
    </w:rPr>
  </w:style>
  <w:style w:type="character" w:customStyle="1" w:styleId="15">
    <w:name w:val="15"/>
    <w:basedOn w:val="a1"/>
    <w:qFormat/>
    <w:rsid w:val="009A733E"/>
  </w:style>
  <w:style w:type="character" w:customStyle="1" w:styleId="tit">
    <w:name w:val="tit"/>
    <w:basedOn w:val="a1"/>
    <w:qFormat/>
    <w:rsid w:val="009A733E"/>
  </w:style>
  <w:style w:type="character" w:customStyle="1" w:styleId="sl">
    <w:name w:val="sl"/>
    <w:basedOn w:val="a1"/>
    <w:qFormat/>
    <w:rsid w:val="009A733E"/>
  </w:style>
  <w:style w:type="character" w:customStyle="1" w:styleId="lsr">
    <w:name w:val="lsr"/>
    <w:basedOn w:val="a1"/>
    <w:qFormat/>
    <w:rsid w:val="009A733E"/>
  </w:style>
  <w:style w:type="character" w:customStyle="1" w:styleId="tit1">
    <w:name w:val="tit1"/>
    <w:basedOn w:val="a1"/>
    <w:qFormat/>
    <w:rsid w:val="009A733E"/>
  </w:style>
  <w:style w:type="character" w:customStyle="1" w:styleId="lsl">
    <w:name w:val="lsl"/>
    <w:basedOn w:val="a1"/>
    <w:qFormat/>
    <w:rsid w:val="009A733E"/>
  </w:style>
  <w:style w:type="character" w:customStyle="1" w:styleId="sr">
    <w:name w:val="sr"/>
    <w:basedOn w:val="a1"/>
    <w:qFormat/>
    <w:rsid w:val="009A733E"/>
  </w:style>
  <w:style w:type="character" w:customStyle="1" w:styleId="down">
    <w:name w:val="down"/>
    <w:basedOn w:val="a1"/>
    <w:qFormat/>
    <w:rsid w:val="009A733E"/>
    <w:rPr>
      <w:shd w:val="clear" w:color="auto" w:fill="DAEEF9"/>
    </w:rPr>
  </w:style>
  <w:style w:type="paragraph" w:styleId="ac">
    <w:name w:val="List Paragraph"/>
    <w:basedOn w:val="a"/>
    <w:uiPriority w:val="99"/>
    <w:unhideWhenUsed/>
    <w:qFormat/>
    <w:rsid w:val="009A733E"/>
    <w:pPr>
      <w:ind w:firstLineChars="200" w:firstLine="420"/>
    </w:pPr>
  </w:style>
  <w:style w:type="character" w:customStyle="1" w:styleId="Char3">
    <w:name w:val="页眉 Char"/>
    <w:basedOn w:val="a1"/>
    <w:link w:val="a7"/>
    <w:uiPriority w:val="99"/>
    <w:qFormat/>
    <w:rsid w:val="009A733E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2">
    <w:name w:val="页脚 Char"/>
    <w:basedOn w:val="a1"/>
    <w:link w:val="a6"/>
    <w:uiPriority w:val="99"/>
    <w:qFormat/>
    <w:rsid w:val="009A733E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0">
    <w:name w:val="正文文本 Char"/>
    <w:basedOn w:val="a1"/>
    <w:link w:val="a4"/>
    <w:uiPriority w:val="99"/>
    <w:qFormat/>
    <w:rsid w:val="009A733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uiPriority w:val="99"/>
    <w:rsid w:val="009A733E"/>
  </w:style>
  <w:style w:type="character" w:customStyle="1" w:styleId="Char1">
    <w:name w:val="批注框文本 Char"/>
    <w:basedOn w:val="a1"/>
    <w:link w:val="a5"/>
    <w:uiPriority w:val="99"/>
    <w:semiHidden/>
    <w:rsid w:val="009A73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679</Words>
  <Characters>3874</Characters>
  <Application>Microsoft Office Word</Application>
  <DocSecurity>0</DocSecurity>
  <Lines>32</Lines>
  <Paragraphs>9</Paragraphs>
  <ScaleCrop>false</ScaleCrop>
  <Company>微软中国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北京江河润泽工程管理咨询有限公司:常明</cp:lastModifiedBy>
  <cp:revision>107</cp:revision>
  <cp:lastPrinted>2018-08-30T01:15:00Z</cp:lastPrinted>
  <dcterms:created xsi:type="dcterms:W3CDTF">2017-10-13T01:41:00Z</dcterms:created>
  <dcterms:modified xsi:type="dcterms:W3CDTF">2018-08-30T03:08:00Z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