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微软雅黑" w:eastAsia="仿宋_GB2312" w:cs="仿宋_GB2312"/>
          <w:b/>
          <w:color w:val="auto"/>
          <w:kern w:val="0"/>
          <w:sz w:val="40"/>
          <w:szCs w:val="40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color w:val="auto"/>
          <w:kern w:val="0"/>
          <w:sz w:val="40"/>
          <w:szCs w:val="40"/>
          <w:shd w:val="clear" w:color="auto" w:fill="FFFFFF"/>
        </w:rPr>
        <w:t>JZFCG-G2018</w:t>
      </w:r>
      <w:r>
        <w:rPr>
          <w:rFonts w:hint="eastAsia" w:ascii="仿宋_GB2312" w:hAnsi="微软雅黑" w:eastAsia="仿宋_GB2312" w:cs="仿宋_GB2312"/>
          <w:b/>
          <w:color w:val="auto"/>
          <w:kern w:val="0"/>
          <w:sz w:val="40"/>
          <w:szCs w:val="40"/>
          <w:shd w:val="clear" w:color="auto" w:fill="FFFFFF"/>
          <w:lang w:val="en-US" w:eastAsia="zh-CN"/>
        </w:rPr>
        <w:t>068</w:t>
      </w:r>
      <w:r>
        <w:rPr>
          <w:rFonts w:hint="eastAsia" w:ascii="仿宋_GB2312" w:hAnsi="微软雅黑" w:eastAsia="仿宋_GB2312" w:cs="仿宋_GB2312"/>
          <w:b/>
          <w:color w:val="auto"/>
          <w:kern w:val="0"/>
          <w:sz w:val="40"/>
          <w:szCs w:val="40"/>
          <w:shd w:val="clear" w:color="auto" w:fill="FFFFFF"/>
        </w:rPr>
        <w:t>号许昌市东城区</w:t>
      </w:r>
      <w:r>
        <w:rPr>
          <w:rFonts w:hint="eastAsia" w:ascii="仿宋_GB2312" w:hAnsi="微软雅黑" w:eastAsia="仿宋_GB2312" w:cs="仿宋_GB2312"/>
          <w:b/>
          <w:color w:val="auto"/>
          <w:kern w:val="0"/>
          <w:sz w:val="40"/>
          <w:szCs w:val="40"/>
          <w:shd w:val="clear" w:color="auto" w:fill="FFFFFF"/>
          <w:lang w:eastAsia="zh-CN"/>
        </w:rPr>
        <w:t>经济发展服务局</w:t>
      </w:r>
      <w:r>
        <w:rPr>
          <w:rFonts w:hint="eastAsia" w:ascii="仿宋_GB2312" w:hAnsi="微软雅黑" w:eastAsia="仿宋_GB2312" w:cs="仿宋_GB2312"/>
          <w:b/>
          <w:color w:val="auto"/>
          <w:kern w:val="0"/>
          <w:sz w:val="40"/>
          <w:szCs w:val="40"/>
          <w:shd w:val="clear" w:color="auto" w:fill="FFFFFF"/>
        </w:rPr>
        <w:t>“东城区跨境电商产业园保安、保洁人员服务采购”项目</w:t>
      </w:r>
      <w:r>
        <w:rPr>
          <w:rFonts w:ascii="仿宋_GB2312" w:hAnsi="微软雅黑" w:eastAsia="仿宋_GB2312" w:cs="仿宋_GB2312"/>
          <w:b/>
          <w:color w:val="auto"/>
          <w:kern w:val="0"/>
          <w:sz w:val="40"/>
          <w:szCs w:val="40"/>
          <w:shd w:val="clear" w:color="auto" w:fill="FFFFFF"/>
        </w:rPr>
        <w:t>采购需求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0" w:leftChars="0" w:right="0" w:rightChars="0"/>
        <w:contextualSpacing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hd w:val="clear" w:color="auto" w:fill="FFFFFF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contextualSpacing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hd w:val="clear" w:color="auto" w:fill="FFFFFF"/>
          <w:lang w:val="en-US" w:eastAsia="zh-CN"/>
        </w:rPr>
        <w:t>一、项目基本情况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contextualSpacing/>
        <w:jc w:val="left"/>
        <w:textAlignment w:val="auto"/>
        <w:outlineLvl w:val="9"/>
        <w:rPr>
          <w:rFonts w:hint="eastAsia" w:ascii="宋体" w:hAnsi="宋体" w:cs="宋体" w:eastAsiaTheme="minorEastAsia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 w:eastAsiaTheme="minorEastAsia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（一）项目名称：东城区跨境电商产业园保安、保洁人员服务采购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contextualSpacing/>
        <w:jc w:val="left"/>
        <w:textAlignment w:val="auto"/>
        <w:outlineLvl w:val="9"/>
        <w:rPr>
          <w:rFonts w:hint="eastAsia" w:ascii="宋体" w:hAnsi="宋体" w:cs="宋体" w:eastAsiaTheme="minorEastAsia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 w:eastAsiaTheme="minorEastAsia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 xml:space="preserve">（二）项目编号：JZFCG-G2018068号    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contextualSpacing/>
        <w:jc w:val="left"/>
        <w:textAlignment w:val="auto"/>
        <w:outlineLvl w:val="9"/>
        <w:rPr>
          <w:rFonts w:hint="eastAsia" w:ascii="宋体" w:hAnsi="宋体" w:cs="宋体" w:eastAsiaTheme="minorEastAsia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 w:eastAsiaTheme="minorEastAsia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 xml:space="preserve">（三）采购方式：公开招标                                                                                                                          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00" w:lineRule="exact"/>
        <w:ind w:firstLine="420"/>
        <w:contextualSpacing/>
        <w:jc w:val="left"/>
        <w:textAlignment w:val="auto"/>
        <w:rPr>
          <w:rFonts w:hint="eastAsia" w:ascii="宋体" w:hAnsi="宋体" w:cs="宋体" w:eastAsiaTheme="minorEastAsia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 w:eastAsiaTheme="minorEastAsia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（四）</w:t>
      </w:r>
      <w:r>
        <w:rPr>
          <w:rFonts w:hint="eastAsia" w:cs="仿宋_GB2312" w:asciiTheme="minorEastAsia" w:hAnsiTheme="minorEastAsia" w:eastAsiaTheme="minorEastAsia"/>
          <w:color w:val="auto"/>
          <w:shd w:val="clear" w:color="auto" w:fill="FFFFFF"/>
        </w:rPr>
        <w:t>项目主要内容、数量及要求：负责东城区</w:t>
      </w:r>
      <w:r>
        <w:rPr>
          <w:rFonts w:hint="eastAsia" w:cs="仿宋_GB2312" w:asciiTheme="minorEastAsia" w:hAnsiTheme="minorEastAsia" w:eastAsiaTheme="minorEastAsia"/>
          <w:color w:val="auto"/>
          <w:shd w:val="clear" w:color="auto" w:fill="FFFFFF"/>
          <w:lang w:eastAsia="zh-CN"/>
        </w:rPr>
        <w:t>跨境电商产业园的</w:t>
      </w:r>
      <w:r>
        <w:rPr>
          <w:rFonts w:hint="eastAsia" w:cs="仿宋_GB2312" w:asciiTheme="minorEastAsia" w:hAnsiTheme="minorEastAsia" w:eastAsiaTheme="minorEastAsia"/>
          <w:color w:val="auto"/>
          <w:shd w:val="clear" w:color="auto" w:fill="FFFFFF"/>
        </w:rPr>
        <w:t>安全</w:t>
      </w:r>
      <w:r>
        <w:rPr>
          <w:rFonts w:hint="eastAsia" w:cs="仿宋_GB2312" w:asciiTheme="minorEastAsia" w:hAnsiTheme="minorEastAsia" w:eastAsiaTheme="minorEastAsia"/>
          <w:color w:val="auto"/>
          <w:shd w:val="clear" w:color="auto" w:fill="FFFFFF"/>
          <w:lang w:eastAsia="zh-CN"/>
        </w:rPr>
        <w:t>巡查、卫生整洁</w:t>
      </w:r>
      <w:r>
        <w:rPr>
          <w:rFonts w:hint="eastAsia" w:cs="仿宋_GB2312" w:asciiTheme="minorEastAsia" w:hAnsiTheme="minorEastAsia" w:eastAsiaTheme="minorEastAsia"/>
          <w:color w:val="auto"/>
          <w:shd w:val="clear" w:color="auto" w:fill="FFFFFF"/>
        </w:rPr>
        <w:t>，全天24小时值班巡视。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contextualSpacing/>
        <w:jc w:val="left"/>
        <w:textAlignment w:val="auto"/>
        <w:outlineLvl w:val="9"/>
        <w:rPr>
          <w:rFonts w:hint="eastAsia" w:ascii="宋体" w:hAnsi="宋体" w:cs="宋体" w:eastAsiaTheme="minorEastAsia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 w:eastAsiaTheme="minorEastAsia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（五）预算金额：864000元，最高限价：864000元，288000元/年。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contextualSpacing/>
        <w:jc w:val="left"/>
        <w:textAlignment w:val="auto"/>
        <w:outlineLvl w:val="9"/>
        <w:rPr>
          <w:rFonts w:hint="eastAsia" w:ascii="宋体" w:hAnsi="宋体" w:cs="宋体" w:eastAsiaTheme="minorEastAsia"/>
          <w:color w:val="auto"/>
          <w:kern w:val="0"/>
          <w:shd w:val="clear" w:color="auto" w:fill="FFFFFF"/>
          <w:lang w:eastAsia="zh-CN"/>
        </w:rPr>
      </w:pPr>
      <w:r>
        <w:rPr>
          <w:rFonts w:hint="eastAsia" w:ascii="宋体" w:hAnsi="宋体" w:cs="宋体" w:eastAsiaTheme="minorEastAsia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（六）服务期限：合同签订后3年。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contextualSpacing/>
        <w:jc w:val="left"/>
        <w:textAlignment w:val="auto"/>
        <w:outlineLvl w:val="9"/>
        <w:rPr>
          <w:rFonts w:hint="eastAsia" w:ascii="宋体" w:hAnsi="宋体" w:cs="宋体" w:eastAsiaTheme="minorEastAsia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 w:eastAsiaTheme="minorEastAsia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（七）服务地点：许昌市东城区跨境电商产业园。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contextualSpacing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hd w:val="clear" w:color="auto" w:fill="FFFFFF"/>
          <w:lang w:val="en-US" w:eastAsia="zh-CN"/>
        </w:rPr>
        <w:t>二、需要落实的政府采购政策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00" w:lineRule="exact"/>
        <w:ind w:firstLine="420"/>
        <w:contextualSpacing/>
        <w:jc w:val="left"/>
        <w:textAlignment w:val="auto"/>
        <w:rPr>
          <w:rFonts w:hint="eastAsia" w:ascii="宋体" w:hAnsi="宋体" w:cs="宋体" w:eastAsiaTheme="minorEastAsia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cs="仿宋_GB2312" w:asciiTheme="minorEastAsia" w:hAnsiTheme="minorEastAsia" w:eastAsiaTheme="minorEastAsia"/>
          <w:color w:val="auto"/>
          <w:shd w:val="clear" w:color="auto" w:fill="FFFFFF"/>
        </w:rPr>
        <w:t>本项目落实节能环保、中小微型企业、监狱企业、残疾人福利性单位扶持等相关政府采购政策。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contextualSpacing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hd w:val="clear" w:color="auto" w:fill="FFFFFF"/>
          <w:lang w:val="en-US" w:eastAsia="zh-CN"/>
        </w:rPr>
        <w:t>三、投标人资格要求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00" w:lineRule="exact"/>
        <w:ind w:firstLine="420"/>
        <w:contextualSpacing/>
        <w:jc w:val="left"/>
        <w:textAlignment w:val="auto"/>
        <w:rPr>
          <w:rFonts w:cs="仿宋_GB2312" w:asciiTheme="minorEastAsia" w:hAnsiTheme="minorEastAsia" w:eastAsiaTheme="minorEastAsia"/>
          <w:color w:val="auto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auto"/>
          <w:shd w:val="clear" w:color="auto" w:fill="FFFFFF"/>
        </w:rPr>
        <w:t>（一）具备《政府采购法》第二十二条第一款规定条件并提供相关材料；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00" w:lineRule="exact"/>
        <w:ind w:firstLine="420"/>
        <w:contextualSpacing/>
        <w:jc w:val="left"/>
        <w:textAlignment w:val="auto"/>
        <w:rPr>
          <w:rFonts w:hint="eastAsia" w:cs="仿宋_GB2312" w:asciiTheme="minorEastAsia" w:hAnsiTheme="minorEastAsia" w:eastAsiaTheme="minorEastAsia"/>
          <w:color w:val="auto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auto"/>
          <w:shd w:val="clear" w:color="auto" w:fill="FFFFFF"/>
        </w:rPr>
        <w:t>(二）未被列入“信用中国”网站(www.creditchina.gov.cn)失信被执行人、重大税收违法案件当事人名单、政府采购严重违法失信名单的投标人；“中国政府采购网” (www.ccgp.gov.cn)政府采购严重违法失信行为记录名单的投标人；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00" w:lineRule="exact"/>
        <w:ind w:firstLine="420"/>
        <w:contextualSpacing/>
        <w:jc w:val="left"/>
        <w:textAlignment w:val="auto"/>
        <w:rPr>
          <w:rFonts w:cs="仿宋_GB2312" w:asciiTheme="minorEastAsia" w:hAnsiTheme="minorEastAsia" w:eastAsiaTheme="minorEastAsia"/>
          <w:color w:val="auto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auto"/>
          <w:shd w:val="clear" w:color="auto" w:fill="FFFFFF"/>
        </w:rPr>
        <w:t>(三）本次招标不接受联合体投标。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contextualSpacing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hd w:val="clear" w:color="auto" w:fill="FFFFFF"/>
          <w:lang w:val="en-US" w:eastAsia="zh-CN"/>
        </w:rPr>
        <w:t>四、项目需求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00" w:lineRule="exact"/>
        <w:ind w:firstLine="241" w:firstLineChars="100"/>
        <w:contextualSpacing/>
        <w:jc w:val="left"/>
        <w:textAlignment w:val="auto"/>
        <w:rPr>
          <w:rFonts w:cs="黑体" w:asciiTheme="minorEastAsia" w:hAnsiTheme="minorEastAsia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cs="黑体" w:asciiTheme="minorEastAsia" w:hAnsiTheme="minorEastAsia"/>
          <w:b/>
          <w:bCs/>
          <w:color w:val="auto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cs="黑体" w:asciiTheme="minorEastAsia" w:hAnsiTheme="minorEastAsia"/>
          <w:b/>
          <w:bCs/>
          <w:color w:val="auto"/>
          <w:sz w:val="24"/>
          <w:szCs w:val="24"/>
          <w:shd w:val="clear" w:color="auto" w:fill="FFFFFF"/>
        </w:rPr>
        <w:t>一</w:t>
      </w:r>
      <w:r>
        <w:rPr>
          <w:rFonts w:hint="eastAsia" w:cs="黑体" w:asciiTheme="minorEastAsia" w:hAnsiTheme="minorEastAsia"/>
          <w:b/>
          <w:bCs/>
          <w:color w:val="auto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cs="黑体" w:asciiTheme="minorEastAsia" w:hAnsiTheme="minorEastAsia"/>
          <w:b/>
          <w:bCs/>
          <w:color w:val="auto"/>
          <w:sz w:val="24"/>
          <w:szCs w:val="24"/>
          <w:shd w:val="clear" w:color="auto" w:fill="FFFFFF"/>
        </w:rPr>
        <w:t>本项目需实现的目标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contextualSpacing/>
        <w:textAlignment w:val="auto"/>
        <w:rPr>
          <w:rFonts w:hint="eastAsia" w:cs="宋体" w:asciiTheme="minorEastAsia" w:hAnsiTheme="minorEastAsia"/>
          <w:color w:val="auto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保证东城区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eastAsia="zh-CN"/>
        </w:rPr>
        <w:t>跨境电商产业园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的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eastAsia="zh-CN"/>
        </w:rPr>
        <w:t>安保服务及清洁保洁工作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241" w:firstLineChars="100"/>
        <w:contextualSpacing/>
        <w:textAlignment w:val="auto"/>
        <w:rPr>
          <w:rFonts w:cs="宋体" w:asciiTheme="minorEastAsia" w:hAnsiTheme="minorEastAsia"/>
          <w:color w:val="auto"/>
          <w:kern w:val="0"/>
          <w:sz w:val="24"/>
          <w:szCs w:val="24"/>
        </w:rPr>
      </w:pPr>
      <w:r>
        <w:rPr>
          <w:rFonts w:hint="eastAsia" w:cs="微软雅黑" w:asciiTheme="minorEastAsia" w:hAnsiTheme="minorEastAsia"/>
          <w:b/>
          <w:color w:val="auto"/>
          <w:sz w:val="24"/>
          <w:szCs w:val="24"/>
        </w:rPr>
        <w:t>★</w:t>
      </w:r>
      <w:r>
        <w:rPr>
          <w:rFonts w:hint="eastAsia" w:cs="黑体" w:asciiTheme="minorEastAsia" w:hAnsiTheme="minorEastAsia"/>
          <w:b/>
          <w:bCs/>
          <w:color w:val="auto"/>
          <w:sz w:val="24"/>
          <w:szCs w:val="24"/>
          <w:shd w:val="clear" w:color="auto" w:fill="FFFFFF"/>
          <w:lang w:eastAsia="zh-CN"/>
        </w:rPr>
        <w:t>（二）</w:t>
      </w:r>
      <w:r>
        <w:rPr>
          <w:rFonts w:hint="eastAsia" w:ascii="宋体" w:hAnsi="宋体" w:cs="宋体"/>
          <w:b/>
          <w:bCs/>
          <w:color w:val="auto"/>
          <w:kern w:val="0"/>
          <w:sz w:val="24"/>
          <w:shd w:val="clear" w:color="auto" w:fill="FFFFFF"/>
        </w:rPr>
        <w:t>工作内容及岗位责任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2.1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保安班长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(一名）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hAnsi="宋体" w:cs="宋体"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2.1.1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/>
        </w:rPr>
        <w:t xml:space="preserve"> 工作时间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contextualSpacing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zh-CN" w:eastAsia="zh-CN"/>
        </w:rPr>
        <w:t>周一至周五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8:30-12:00，14:00-18:00；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2.1.2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工作要求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负责日常安全巡查、监督，协调安排保安人员工作</w:t>
      </w:r>
      <w:r>
        <w:rPr>
          <w:rFonts w:hint="eastAsia" w:hAnsi="宋体" w:cs="宋体"/>
          <w:color w:val="auto"/>
          <w:kern w:val="0"/>
          <w:sz w:val="24"/>
          <w:szCs w:val="24"/>
          <w:lang w:eastAsia="zh-CN"/>
        </w:rPr>
        <w:t>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hAnsi="宋体" w:cs="宋体"/>
          <w:color w:val="auto"/>
          <w:kern w:val="0"/>
          <w:sz w:val="24"/>
          <w:szCs w:val="24"/>
          <w:lang w:val="en-US" w:eastAsia="zh-CN"/>
        </w:rPr>
        <w:t xml:space="preserve">2.1.3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工作职责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1、负责一三层办公区域及负一层仓储区域日常安全巡查；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2、防止社会杂乱人员进入办公区；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3、保障仓库货物安全；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4、维护园区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/>
        </w:rPr>
        <w:t>及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门口停车秩序；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5、大型活动配合安保等。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2.2  保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安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(五名）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 xml:space="preserve"> 2.2.1 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/>
        </w:rPr>
        <w:t xml:space="preserve">工作时间  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720" w:firstLineChars="3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zh-CN" w:eastAsia="zh-CN"/>
        </w:rPr>
      </w:pPr>
      <w:r>
        <w:rPr>
          <w:rFonts w:hint="eastAsia" w:hAnsi="宋体" w:cs="宋体"/>
          <w:color w:val="auto"/>
          <w:kern w:val="0"/>
          <w:sz w:val="24"/>
          <w:szCs w:val="24"/>
          <w:lang w:val="zh-CN" w:eastAsia="zh-CN"/>
        </w:rPr>
        <w:t>周一至周日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zh-CN" w:eastAsia="zh-CN"/>
        </w:rPr>
        <w:t>全天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2.1.2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工作要求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hAnsi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保安人员实行三班倒，无缝对接，保障全天有人值守</w:t>
      </w:r>
      <w:r>
        <w:rPr>
          <w:rFonts w:hint="eastAsia" w:hAnsi="宋体" w:cs="宋体"/>
          <w:color w:val="auto"/>
          <w:kern w:val="0"/>
          <w:sz w:val="24"/>
          <w:szCs w:val="24"/>
          <w:lang w:eastAsia="zh-CN"/>
        </w:rPr>
        <w:t>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hAnsi="宋体" w:cs="宋体"/>
          <w:color w:val="auto"/>
          <w:kern w:val="0"/>
          <w:sz w:val="24"/>
          <w:szCs w:val="24"/>
          <w:lang w:val="en-US" w:eastAsia="zh-CN"/>
        </w:rPr>
        <w:t xml:space="preserve">2.1.3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工作职责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1、负责一三层办公区域及负一层仓储区域日常安全巡查；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2、防止社会杂乱人员进入办公区；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3、保障仓库货物安全；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4、维护园区门口停车秩序；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5、大型活动配合安保等。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jc w:val="both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2.3  保洁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(4名）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jc w:val="both"/>
        <w:textAlignment w:val="auto"/>
        <w:rPr>
          <w:rFonts w:hint="eastAsia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2.2.1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/>
        </w:rPr>
        <w:t xml:space="preserve"> 工作时间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周一至周日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上午7:30-11：30，下午14：00-17:00；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jc w:val="both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2.1.2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工作要求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负责一、三楼</w:t>
      </w:r>
      <w:r>
        <w:rPr>
          <w:rFonts w:hint="eastAsia" w:hAnsi="宋体" w:cs="宋体"/>
          <w:color w:val="auto"/>
          <w:kern w:val="0"/>
          <w:sz w:val="24"/>
          <w:szCs w:val="24"/>
          <w:lang w:eastAsia="zh-CN"/>
        </w:rPr>
        <w:t>区域及负一楼仓储区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卫生整洁</w:t>
      </w:r>
      <w:r>
        <w:rPr>
          <w:rFonts w:hint="eastAsia" w:hAnsi="宋体" w:cs="宋体"/>
          <w:color w:val="auto"/>
          <w:kern w:val="0"/>
          <w:sz w:val="24"/>
          <w:szCs w:val="24"/>
          <w:lang w:eastAsia="zh-CN"/>
        </w:rPr>
        <w:t>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left="0" w:leftChars="0"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hAnsi="宋体" w:cs="宋体"/>
          <w:color w:val="auto"/>
          <w:kern w:val="0"/>
          <w:sz w:val="24"/>
          <w:szCs w:val="24"/>
          <w:lang w:val="en-US" w:eastAsia="zh-CN"/>
        </w:rPr>
        <w:t xml:space="preserve">2.1.3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工作职责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720" w:firstLineChars="3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1、负责一楼、三楼文化墙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/>
        </w:rPr>
        <w:t>、地面、家具等设备设施的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清洁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/>
        </w:rPr>
        <w:t>维护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720" w:firstLineChars="3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2、负责展厅地面、墙面、道具模特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/>
        </w:rPr>
        <w:t>等设备设施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清洁维护；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720" w:firstLineChars="3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3、负责一楼、三楼玻璃清洁；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720" w:firstLineChars="3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4、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/>
        </w:rPr>
        <w:t>负责负一楼仓储区清洁；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720" w:firstLineChars="3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hAnsi="宋体" w:cs="宋体"/>
          <w:color w:val="auto"/>
          <w:kern w:val="0"/>
          <w:sz w:val="24"/>
          <w:szCs w:val="24"/>
          <w:lang w:val="en-US" w:eastAsia="zh-CN"/>
        </w:rPr>
        <w:t>5、负责整个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园区</w:t>
      </w:r>
      <w:r>
        <w:rPr>
          <w:rFonts w:hint="eastAsia" w:hAnsi="宋体" w:cs="宋体"/>
          <w:color w:val="auto"/>
          <w:kern w:val="0"/>
          <w:sz w:val="24"/>
          <w:szCs w:val="24"/>
          <w:lang w:val="en-US" w:eastAsia="zh-CN"/>
        </w:rPr>
        <w:t>范围内的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垃圾清倒。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vertAlign w:val="baseline"/>
          <w:lang w:val="en-US" w:eastAsia="zh-CN" w:bidi="ar-SA"/>
        </w:rPr>
        <w:t>（三）服务标准、期限、效率等要求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hAnsi="宋体" w:cs="宋体"/>
          <w:color w:val="auto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hAnsi="宋体" w:cs="宋体"/>
          <w:color w:val="auto"/>
          <w:kern w:val="0"/>
          <w:sz w:val="24"/>
          <w:szCs w:val="24"/>
          <w:vertAlign w:val="baseline"/>
          <w:lang w:val="en-US" w:eastAsia="zh-CN"/>
        </w:rPr>
        <w:t>1、本项目服务期为3年。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en-US" w:eastAsia="zh-CN" w:bidi="ar-SA"/>
        </w:rPr>
        <w:t>2、投标人须提供完整可行的服务管理方案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zh-CN" w:eastAsia="zh-CN" w:bidi="ar-SA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en-US" w:eastAsia="zh-CN" w:bidi="ar-SA"/>
        </w:rPr>
        <w:t>否则为无效投标。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en-US" w:eastAsia="zh-CN" w:bidi="ar-SA"/>
        </w:rPr>
        <w:t>3、中标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zh-CN" w:eastAsia="zh-CN" w:bidi="ar-SA"/>
        </w:rPr>
        <w:t>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en-US" w:eastAsia="zh-CN" w:bidi="ar-SA"/>
        </w:rPr>
        <w:t>自备管理服务项目所需的物资装备。如：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工作制服，维护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en-US" w:eastAsia="zh-CN" w:bidi="ar-SA"/>
        </w:rPr>
        <w:t>公共卫生、公共秩序所需设施设备及日常办公用品。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en-US" w:eastAsia="zh-CN" w:bidi="ar-SA"/>
        </w:rPr>
        <w:t>4、中标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zh-CN" w:eastAsia="zh-CN" w:bidi="ar-SA"/>
        </w:rPr>
        <w:t>人所派服务人员必须恪守职责，遵守招标人的各项规章制度，服从采购单位的管理。采购单位有权对服务人员进行具体的工作安排，并对工作进行监督检查，对不称职的服务人员采购单位有权要求调换。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en-US" w:eastAsia="zh-CN" w:bidi="ar-SA"/>
        </w:rPr>
        <w:t>5、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zh-CN" w:eastAsia="zh-CN" w:bidi="ar-SA"/>
        </w:rPr>
        <w:t>管理期间保安、保洁等人员对于突发事件必须能够在第一时间进行现场处置。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en-US" w:eastAsia="zh-CN" w:bidi="ar-SA"/>
        </w:rPr>
        <w:t>6、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zh-CN" w:eastAsia="zh-CN" w:bidi="ar-SA"/>
        </w:rPr>
        <w:t>本项目为交钥匙服务项目。（包括管理费、人员工资、保洁工器具、低值易耗品购置、税金等）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en-US" w:eastAsia="zh-CN" w:bidi="ar-SA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zh-CN" w:eastAsia="zh-CN" w:bidi="ar-SA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en-US" w:eastAsia="zh-CN" w:bidi="ar-SA"/>
        </w:rPr>
        <w:t>中标单位认真完成工作标准规定的作业项目，确保卫生质量，达到合同规定要求。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en-US" w:eastAsia="zh-CN" w:bidi="ar-SA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zh-CN" w:eastAsia="zh-CN" w:bidi="ar-SA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en-US" w:eastAsia="zh-CN" w:bidi="ar-SA"/>
        </w:rPr>
        <w:t>中标单位对该项目派员的劳务人员办理社会保险，数量应按服务要求，定人定岗。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en-US" w:eastAsia="zh-CN" w:bidi="ar-SA"/>
        </w:rPr>
        <w:t>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zh-CN" w:eastAsia="zh-CN" w:bidi="ar-SA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vertAlign w:val="baseline"/>
          <w:lang w:val="en-US" w:eastAsia="zh-CN" w:bidi="ar-SA"/>
        </w:rPr>
        <w:t>中标单位在作业中应严格要求工作人员，做好各种防护措施，不得擅自挪用采购单位的物品，中标单位应加强管理，安全工作。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241" w:firstLineChars="100"/>
        <w:contextualSpacing/>
        <w:textAlignment w:val="auto"/>
        <w:rPr>
          <w:rFonts w:hint="eastAsia" w:ascii="宋体" w:hAnsi="宋体" w:cs="宋体"/>
          <w:b/>
          <w:bCs/>
          <w:color w:val="auto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hd w:val="clear" w:color="auto" w:fill="FFFFFF"/>
        </w:rPr>
        <w:t>★</w:t>
      </w:r>
      <w:r>
        <w:rPr>
          <w:rFonts w:hint="eastAsia" w:cs="黑体" w:asciiTheme="minorEastAsia" w:hAnsiTheme="minorEastAsia"/>
          <w:b/>
          <w:bCs/>
          <w:color w:val="auto"/>
          <w:sz w:val="24"/>
          <w:szCs w:val="24"/>
          <w:shd w:val="clear" w:color="auto" w:fill="FFFFFF"/>
          <w:lang w:eastAsia="zh-CN"/>
        </w:rPr>
        <w:t>（四）</w:t>
      </w:r>
      <w:r>
        <w:rPr>
          <w:rFonts w:hint="eastAsia" w:ascii="宋体" w:hAnsi="宋体" w:cs="宋体"/>
          <w:b/>
          <w:bCs/>
          <w:color w:val="auto"/>
          <w:kern w:val="0"/>
          <w:sz w:val="24"/>
          <w:shd w:val="clear" w:color="auto" w:fill="FFFFFF"/>
          <w:lang w:val="zh-CN" w:eastAsia="zh-CN"/>
        </w:rPr>
        <w:t>验收标准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contextualSpacing/>
        <w:textAlignment w:val="auto"/>
        <w:rPr>
          <w:rFonts w:hint="eastAsia" w:cs="宋体" w:asciiTheme="minorEastAsia" w:hAnsiTheme="minorEastAsia"/>
          <w:color w:val="auto"/>
          <w:kern w:val="0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val="zh-CN"/>
        </w:rPr>
        <w:t>1、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textAlignment w:val="auto"/>
        <w:rPr>
          <w:rFonts w:hint="eastAsia"/>
          <w:color w:val="auto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val="zh-CN"/>
        </w:rPr>
        <w:t>2、按照招标文件要求、投标文件响应和承诺验收。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241" w:firstLineChars="100"/>
        <w:contextualSpacing/>
        <w:textAlignment w:val="auto"/>
        <w:rPr>
          <w:rFonts w:hint="eastAsia" w:ascii="宋体" w:hAnsi="宋体" w:cs="宋体"/>
          <w:b/>
          <w:bCs/>
          <w:color w:val="auto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hd w:val="clear" w:color="auto" w:fill="FFFFFF"/>
        </w:rPr>
        <w:t>★</w:t>
      </w:r>
      <w:r>
        <w:rPr>
          <w:rFonts w:hint="eastAsia" w:ascii="宋体" w:hAnsi="宋体" w:cs="宋体"/>
          <w:b/>
          <w:bCs/>
          <w:color w:val="auto"/>
          <w:kern w:val="0"/>
          <w:sz w:val="24"/>
          <w:shd w:val="clear" w:color="auto" w:fill="FFFFFF"/>
          <w:lang w:eastAsia="zh-CN"/>
        </w:rPr>
        <w:t>（五）</w:t>
      </w:r>
      <w:r>
        <w:rPr>
          <w:rFonts w:hint="eastAsia" w:ascii="宋体" w:hAnsi="宋体" w:cs="宋体"/>
          <w:b/>
          <w:bCs/>
          <w:color w:val="auto"/>
          <w:kern w:val="0"/>
          <w:sz w:val="24"/>
          <w:shd w:val="clear" w:color="auto" w:fill="FFFFFF"/>
          <w:lang w:val="zh-CN"/>
        </w:rPr>
        <w:t>资金支付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contextualSpacing/>
        <w:textAlignment w:val="auto"/>
        <w:rPr>
          <w:rFonts w:hint="eastAsia" w:cs="宋体" w:asciiTheme="minorEastAsia" w:hAnsiTheme="minorEastAsia"/>
          <w:color w:val="auto"/>
          <w:kern w:val="0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val="zh-CN"/>
        </w:rPr>
        <w:t>1、支付方式：银行转账。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480" w:firstLineChars="200"/>
        <w:contextualSpacing/>
        <w:textAlignment w:val="auto"/>
        <w:rPr>
          <w:rFonts w:hint="eastAsia" w:cs="宋体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val="zh-CN"/>
        </w:rPr>
        <w:t>2、支付时间及条件：按季度支付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  <w:lang w:val="zh-CN"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contextualSpacing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hd w:val="clear" w:color="auto" w:fill="FFFFFF"/>
          <w:lang w:val="en-US" w:eastAsia="zh-CN"/>
        </w:rPr>
        <w:t>五、评标办法</w:t>
      </w:r>
    </w:p>
    <w:tbl>
      <w:tblPr>
        <w:tblStyle w:val="11"/>
        <w:tblW w:w="8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386"/>
        <w:gridCol w:w="4851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分值构成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(总分100分)</w:t>
            </w:r>
          </w:p>
        </w:tc>
        <w:tc>
          <w:tcPr>
            <w:tcW w:w="72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480" w:firstLineChars="200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价格分值：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u w:val="single"/>
                <w:lang w:val="en-US" w:eastAsia="zh-CN"/>
              </w:rPr>
              <w:t>25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480" w:firstLineChars="200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商务部分：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29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480" w:firstLineChars="200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技术部分：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auto"/>
                <w:sz w:val="24"/>
                <w:szCs w:val="24"/>
                <w:u w:val="single"/>
              </w:rPr>
              <w:t>4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u w:val="single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</w:rPr>
              <w:t>价格部分（满分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评分因素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评标标准</w:t>
            </w:r>
          </w:p>
        </w:tc>
        <w:tc>
          <w:tcPr>
            <w:tcW w:w="96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76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投标报价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评分标准</w:t>
            </w:r>
          </w:p>
        </w:tc>
        <w:tc>
          <w:tcPr>
            <w:tcW w:w="62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评标基准价：满足招标文件要求的有效投标报价中，最低的投标报价为评标基准价。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投标报价得分=（评标基准价/投标报价）×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6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商务部分（满分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u w:val="single"/>
                <w:lang w:val="en-US" w:eastAsia="zh-CN"/>
              </w:rPr>
              <w:t>29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评分因素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评标标准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企业综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合实力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项目人员配置（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、本项目所需保安队员取得中华人民共和国《保安上岗证》，每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人得1分，最多得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eastAsia="zh-CN"/>
              </w:rPr>
              <w:t>注：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</w:rPr>
              <w:t>以职业资格证书原件为准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GB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color w:val="auto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荣誉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485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400" w:lineRule="exact"/>
              <w:jc w:val="left"/>
              <w:textAlignment w:val="auto"/>
              <w:rPr>
                <w:rFonts w:hint="eastAsia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投标人取得第三方认证机构AAA级企业信用等级认证，且在有效期内的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得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分（以认证机构颁发的企业信用等级证书为准）。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2、投标人提供质量管理体系认证得2分、环境管理体系认证得2分、职业健康安全管理体系认证得2分。不提供不得分，满分6分。3</w:t>
            </w:r>
            <w:r>
              <w:rPr>
                <w:rFonts w:hint="eastAsia" w:cs="Times New Roman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、投标人获得服务单位的评价表：1）评价表填写完整，评价良好，每提供一个得2分，最高4分，2）评价表填写不完整，评价一般，不得分。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ascii="宋体" w:hAnsi="宋体"/>
                <w:color w:val="auto"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业绩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投标人提供自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月份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合同签订日期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为准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以来承担类似项目且合同金额不低于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000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年的，每份合同得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分，最高得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注：以中标通知书或合同为准。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投标文件的规范程度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left"/>
              <w:textAlignment w:val="auto"/>
              <w:rPr>
                <w:rFonts w:hint="eastAsia" w:ascii="宋体" w:hAnsi="宋体" w:cs="Courier New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Courier New"/>
                <w:bCs/>
                <w:color w:val="auto"/>
                <w:sz w:val="24"/>
              </w:rPr>
              <w:t>投标文件的编制符合招标文件的规定，装订整齐规范的，得</w:t>
            </w:r>
            <w:r>
              <w:rPr>
                <w:rFonts w:hint="eastAsia" w:ascii="宋体" w:hAnsi="宋体" w:cs="Courier New"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Courier New"/>
                <w:bCs/>
                <w:color w:val="auto"/>
                <w:sz w:val="24"/>
              </w:rPr>
              <w:t>分；不满足不得分。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cs="Courier New"/>
                <w:bCs/>
                <w:color w:val="auto"/>
                <w:sz w:val="24"/>
              </w:rPr>
              <w:t>投标人编制投标文件逻辑严紧、描述规范、无文字错误的，得</w:t>
            </w:r>
            <w:r>
              <w:rPr>
                <w:rFonts w:hint="eastAsia" w:ascii="宋体" w:hAnsi="宋体" w:cs="Courier New"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Courier New"/>
                <w:bCs/>
                <w:color w:val="auto"/>
                <w:sz w:val="24"/>
              </w:rPr>
              <w:t>分；不满足不得分。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9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技术部分（满分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46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评分因素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评标标准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项目实施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方案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1、能提供详细、完整、全面的具体工作实施方案得8分；有相关描述的得3分，没有不得分。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2、岗位配置合理，投入保安服务人员有明确的岗位职责分工描述的得8分；有相关描述的得3分；没有不得分。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3、有完善的岗位职责制度以及健全的企业内部管理规章制度，得8分，有相关描述的得3分，不提供者不得分。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4、投入的保安服务人员年龄在18－45周岁以内，完全满足得4分，不满足不得分。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5、投入的保洁服务人员年龄在18－45周岁以内，完全满足得4分，不满足不得分。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6、结合招标人实际特点，能够制定合理、可行的应急预案得8分，有相关描述的得3分，不提供者不得分。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</w:rPr>
              <w:t>售后服务方案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</w:rPr>
              <w:t>及承诺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除满足本招标文件内对保安、保洁服务的所有实质性要求之外还有其他服务承诺且完整、可行的得6分，有相关描述的得2分，没有不得分。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6分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contextualSpacing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contextualSpacing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auto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hd w:val="clear" w:color="auto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采 购 人：许昌市东城区经济发展服务局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地    址： 许昌市新兴路东段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联 系 人：宋婷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联系电话： 0374-2959705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代理机构：河南宏业建设管理股份有限公司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地    址：许昌市东城区金融中心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联 系 人：辛聪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联系电话：13598978466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                                             许昌市东城区经济发展服务局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                                                   2018年8月29日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00" w:lineRule="exact"/>
        <w:ind w:firstLine="420"/>
        <w:contextualSpacing/>
        <w:jc w:val="right"/>
        <w:textAlignment w:val="auto"/>
        <w:rPr>
          <w:rFonts w:hint="eastAsia" w:cs="仿宋_GB2312" w:asciiTheme="minorEastAsia" w:hAnsiTheme="minorEastAsia" w:eastAsiaTheme="minorEastAsia"/>
          <w:color w:val="auto"/>
        </w:rPr>
      </w:pP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A785E6"/>
    <w:multiLevelType w:val="singleLevel"/>
    <w:tmpl w:val="CBA785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1C2A"/>
    <w:rsid w:val="00407478"/>
    <w:rsid w:val="01284218"/>
    <w:rsid w:val="015E4ECE"/>
    <w:rsid w:val="0169619F"/>
    <w:rsid w:val="01D4726B"/>
    <w:rsid w:val="025B4A31"/>
    <w:rsid w:val="02EB0FC2"/>
    <w:rsid w:val="03267A2C"/>
    <w:rsid w:val="03491617"/>
    <w:rsid w:val="03850103"/>
    <w:rsid w:val="043474A1"/>
    <w:rsid w:val="05E64DC7"/>
    <w:rsid w:val="060C6FC0"/>
    <w:rsid w:val="0619268E"/>
    <w:rsid w:val="06474A86"/>
    <w:rsid w:val="071D1D37"/>
    <w:rsid w:val="099F7847"/>
    <w:rsid w:val="0A331E24"/>
    <w:rsid w:val="0A9F18BF"/>
    <w:rsid w:val="0B1C229D"/>
    <w:rsid w:val="0B255F53"/>
    <w:rsid w:val="0B646B82"/>
    <w:rsid w:val="0B7003CF"/>
    <w:rsid w:val="0BAE6399"/>
    <w:rsid w:val="0BCF727C"/>
    <w:rsid w:val="0C3514AD"/>
    <w:rsid w:val="0C3D5FB5"/>
    <w:rsid w:val="0C5A7058"/>
    <w:rsid w:val="0C5D3E46"/>
    <w:rsid w:val="0CD233F8"/>
    <w:rsid w:val="0D990E69"/>
    <w:rsid w:val="0E3B197B"/>
    <w:rsid w:val="0EEA0EC1"/>
    <w:rsid w:val="0FEC7F47"/>
    <w:rsid w:val="10025B3D"/>
    <w:rsid w:val="108C19B5"/>
    <w:rsid w:val="10B049D7"/>
    <w:rsid w:val="111844EB"/>
    <w:rsid w:val="121842A5"/>
    <w:rsid w:val="13142C77"/>
    <w:rsid w:val="13C95136"/>
    <w:rsid w:val="13F878B4"/>
    <w:rsid w:val="141B00BF"/>
    <w:rsid w:val="15544A8C"/>
    <w:rsid w:val="15C010C5"/>
    <w:rsid w:val="15EC6FAB"/>
    <w:rsid w:val="163F750D"/>
    <w:rsid w:val="178D387A"/>
    <w:rsid w:val="18AC6247"/>
    <w:rsid w:val="19295A56"/>
    <w:rsid w:val="19DB42A4"/>
    <w:rsid w:val="1A3B3466"/>
    <w:rsid w:val="1B383B9B"/>
    <w:rsid w:val="1B487B38"/>
    <w:rsid w:val="1B7D4F71"/>
    <w:rsid w:val="1BD066CA"/>
    <w:rsid w:val="1D2D34E9"/>
    <w:rsid w:val="1D5D59CA"/>
    <w:rsid w:val="1DCB7E8D"/>
    <w:rsid w:val="1E1727F4"/>
    <w:rsid w:val="1EC55DD8"/>
    <w:rsid w:val="1F064321"/>
    <w:rsid w:val="1F0D22E4"/>
    <w:rsid w:val="1F95270E"/>
    <w:rsid w:val="1FD058BD"/>
    <w:rsid w:val="1FD148C1"/>
    <w:rsid w:val="213669A3"/>
    <w:rsid w:val="215D6D7D"/>
    <w:rsid w:val="21A965A6"/>
    <w:rsid w:val="21EE58C2"/>
    <w:rsid w:val="220E1D4E"/>
    <w:rsid w:val="25D54218"/>
    <w:rsid w:val="26781282"/>
    <w:rsid w:val="268A276C"/>
    <w:rsid w:val="26A4330A"/>
    <w:rsid w:val="26F60FBE"/>
    <w:rsid w:val="29340655"/>
    <w:rsid w:val="2A3B4DD1"/>
    <w:rsid w:val="2A533CB8"/>
    <w:rsid w:val="2B6315CC"/>
    <w:rsid w:val="2BA745AA"/>
    <w:rsid w:val="2CF324EA"/>
    <w:rsid w:val="2E16373C"/>
    <w:rsid w:val="30542ADB"/>
    <w:rsid w:val="315A2C0B"/>
    <w:rsid w:val="335D56B5"/>
    <w:rsid w:val="33737A7A"/>
    <w:rsid w:val="3402326A"/>
    <w:rsid w:val="34CA2F50"/>
    <w:rsid w:val="34DD7152"/>
    <w:rsid w:val="356F3F0B"/>
    <w:rsid w:val="35C24BCB"/>
    <w:rsid w:val="35CF48BE"/>
    <w:rsid w:val="36100D6E"/>
    <w:rsid w:val="369A6B72"/>
    <w:rsid w:val="36F55217"/>
    <w:rsid w:val="37181B49"/>
    <w:rsid w:val="37364CAD"/>
    <w:rsid w:val="37A402A7"/>
    <w:rsid w:val="392114E9"/>
    <w:rsid w:val="3A710043"/>
    <w:rsid w:val="3AFF5AFC"/>
    <w:rsid w:val="3B092BDD"/>
    <w:rsid w:val="3B2929E8"/>
    <w:rsid w:val="3B7C0B71"/>
    <w:rsid w:val="3C253C3F"/>
    <w:rsid w:val="3C7370C0"/>
    <w:rsid w:val="3C950D7A"/>
    <w:rsid w:val="3CAD3B16"/>
    <w:rsid w:val="3D8D11C2"/>
    <w:rsid w:val="3D936CE5"/>
    <w:rsid w:val="3DD80741"/>
    <w:rsid w:val="3E65412A"/>
    <w:rsid w:val="3EBF719F"/>
    <w:rsid w:val="3FAF7A2F"/>
    <w:rsid w:val="3FC021D4"/>
    <w:rsid w:val="426537AE"/>
    <w:rsid w:val="428C69BF"/>
    <w:rsid w:val="42C641DB"/>
    <w:rsid w:val="449A2D81"/>
    <w:rsid w:val="45FC54DD"/>
    <w:rsid w:val="46A30425"/>
    <w:rsid w:val="46BB66DB"/>
    <w:rsid w:val="4732085F"/>
    <w:rsid w:val="47AB5D2E"/>
    <w:rsid w:val="48280354"/>
    <w:rsid w:val="4A1124B0"/>
    <w:rsid w:val="4B637587"/>
    <w:rsid w:val="4C11352B"/>
    <w:rsid w:val="4DE775F3"/>
    <w:rsid w:val="4E727EF5"/>
    <w:rsid w:val="4E8C5F7B"/>
    <w:rsid w:val="50476D24"/>
    <w:rsid w:val="50EA1B45"/>
    <w:rsid w:val="50FD209E"/>
    <w:rsid w:val="51C84392"/>
    <w:rsid w:val="52DF0A84"/>
    <w:rsid w:val="53E52B67"/>
    <w:rsid w:val="54F67546"/>
    <w:rsid w:val="551A7FD9"/>
    <w:rsid w:val="554D2C9E"/>
    <w:rsid w:val="55745BD3"/>
    <w:rsid w:val="55A163C6"/>
    <w:rsid w:val="55C9008C"/>
    <w:rsid w:val="57401ED7"/>
    <w:rsid w:val="57836EF1"/>
    <w:rsid w:val="58B542B4"/>
    <w:rsid w:val="59B6746C"/>
    <w:rsid w:val="5A1A5B73"/>
    <w:rsid w:val="5A2D775D"/>
    <w:rsid w:val="5A4B06D6"/>
    <w:rsid w:val="5B527386"/>
    <w:rsid w:val="5B597DB8"/>
    <w:rsid w:val="5D1172B5"/>
    <w:rsid w:val="5DBD06CB"/>
    <w:rsid w:val="5DC04CE4"/>
    <w:rsid w:val="5E0E2A77"/>
    <w:rsid w:val="5E1D5DD5"/>
    <w:rsid w:val="5EFB524E"/>
    <w:rsid w:val="5FB6575A"/>
    <w:rsid w:val="5FD531C3"/>
    <w:rsid w:val="617B175B"/>
    <w:rsid w:val="628D4D78"/>
    <w:rsid w:val="630E6C11"/>
    <w:rsid w:val="645E797E"/>
    <w:rsid w:val="64707264"/>
    <w:rsid w:val="648C38DE"/>
    <w:rsid w:val="64B91BBF"/>
    <w:rsid w:val="65C75C0D"/>
    <w:rsid w:val="660311BF"/>
    <w:rsid w:val="66760A2B"/>
    <w:rsid w:val="67B77C3D"/>
    <w:rsid w:val="67E219CF"/>
    <w:rsid w:val="68306E44"/>
    <w:rsid w:val="683D70C2"/>
    <w:rsid w:val="69721D7B"/>
    <w:rsid w:val="6A006167"/>
    <w:rsid w:val="6A5013AA"/>
    <w:rsid w:val="6AA60961"/>
    <w:rsid w:val="6C0B2352"/>
    <w:rsid w:val="6D372701"/>
    <w:rsid w:val="6D4F10BC"/>
    <w:rsid w:val="6D71771B"/>
    <w:rsid w:val="6D735A66"/>
    <w:rsid w:val="6FEB3C74"/>
    <w:rsid w:val="6FEB5C5B"/>
    <w:rsid w:val="70855A9A"/>
    <w:rsid w:val="71134957"/>
    <w:rsid w:val="712004B6"/>
    <w:rsid w:val="71C10C73"/>
    <w:rsid w:val="7200773D"/>
    <w:rsid w:val="72E05BC0"/>
    <w:rsid w:val="73A9588B"/>
    <w:rsid w:val="73DB1E4A"/>
    <w:rsid w:val="73F036EE"/>
    <w:rsid w:val="743A10ED"/>
    <w:rsid w:val="763E051D"/>
    <w:rsid w:val="763E6A09"/>
    <w:rsid w:val="76E635D4"/>
    <w:rsid w:val="772267AC"/>
    <w:rsid w:val="77975080"/>
    <w:rsid w:val="7815268A"/>
    <w:rsid w:val="78D61AB6"/>
    <w:rsid w:val="7A4B29A6"/>
    <w:rsid w:val="7BEB7A94"/>
    <w:rsid w:val="7D667753"/>
    <w:rsid w:val="7D9E1EB6"/>
    <w:rsid w:val="7EB113F2"/>
    <w:rsid w:val="7F30603B"/>
    <w:rsid w:val="7F572462"/>
    <w:rsid w:val="7F864A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ssage Header1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  <w:shd w:val="pct20" w:color="auto" w:fill="auto"/>
    </w:rPr>
  </w:style>
  <w:style w:type="paragraph" w:styleId="3">
    <w:name w:val="Body Text First Indent"/>
    <w:basedOn w:val="4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eastAsia="宋体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Body Text First Indent"/>
    <w:basedOn w:val="4"/>
    <w:qFormat/>
    <w:uiPriority w:val="0"/>
    <w:pPr>
      <w:ind w:firstLine="420" w:firstLineChars="100"/>
    </w:pPr>
    <w:rPr>
      <w:rFonts w:ascii="宋体" w:hAnsi="Times New Roman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王亚</cp:lastModifiedBy>
  <cp:lastPrinted>2018-08-29T01:05:04Z</cp:lastPrinted>
  <dcterms:modified xsi:type="dcterms:W3CDTF">2018-08-29T03:10:59Z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