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C7E82" w:rsidRDefault="005411CE" w:rsidP="00505500">
      <w:pPr>
        <w:pStyle w:val="p16"/>
        <w:spacing w:before="0" w:after="0" w:line="360" w:lineRule="auto"/>
        <w:jc w:val="center"/>
        <w:rPr>
          <w:b/>
          <w:spacing w:val="20"/>
          <w:sz w:val="48"/>
          <w:szCs w:val="48"/>
        </w:rPr>
      </w:pPr>
      <w:r w:rsidRPr="005411CE">
        <w:rPr>
          <w:rFonts w:hint="eastAsia"/>
          <w:b/>
          <w:bCs/>
          <w:sz w:val="48"/>
          <w:szCs w:val="48"/>
        </w:rPr>
        <w:t>襄城县</w:t>
      </w:r>
      <w:proofErr w:type="gramStart"/>
      <w:r w:rsidRPr="005411CE">
        <w:rPr>
          <w:rFonts w:hint="eastAsia"/>
          <w:b/>
          <w:bCs/>
          <w:sz w:val="48"/>
          <w:szCs w:val="48"/>
        </w:rPr>
        <w:t>颍</w:t>
      </w:r>
      <w:proofErr w:type="gramEnd"/>
      <w:r w:rsidRPr="005411CE">
        <w:rPr>
          <w:rFonts w:hint="eastAsia"/>
          <w:b/>
          <w:bCs/>
          <w:sz w:val="48"/>
          <w:szCs w:val="48"/>
        </w:rPr>
        <w:t>回镇敬老院提升改造项目</w:t>
      </w:r>
      <w:r w:rsidR="00B92A7A">
        <w:rPr>
          <w:rFonts w:hint="eastAsia"/>
          <w:b/>
          <w:spacing w:val="20"/>
          <w:sz w:val="48"/>
          <w:szCs w:val="48"/>
        </w:rPr>
        <w:t>竞争性</w:t>
      </w:r>
    </w:p>
    <w:p w:rsidR="00D276B8" w:rsidRPr="00FB5390" w:rsidRDefault="00B92A7A" w:rsidP="00505500">
      <w:pPr>
        <w:pStyle w:val="p16"/>
        <w:spacing w:before="0" w:after="0" w:line="360" w:lineRule="auto"/>
        <w:jc w:val="center"/>
        <w:rPr>
          <w:b/>
          <w:spacing w:val="20"/>
          <w:sz w:val="48"/>
          <w:szCs w:val="48"/>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3701F4">
        <w:rPr>
          <w:rFonts w:ascii="宋体" w:hAnsi="宋体" w:hint="eastAsia"/>
          <w:b/>
          <w:spacing w:val="20"/>
          <w:sz w:val="36"/>
          <w:szCs w:val="36"/>
        </w:rPr>
        <w:t>48</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C7E82">
        <w:rPr>
          <w:rFonts w:ascii="宋体" w:hAnsi="宋体" w:hint="eastAsia"/>
          <w:b/>
          <w:spacing w:val="20"/>
          <w:sz w:val="36"/>
          <w:szCs w:val="36"/>
        </w:rPr>
        <w:t>8</w:t>
      </w:r>
      <w:r>
        <w:rPr>
          <w:rFonts w:ascii="宋体" w:hAnsi="宋体" w:hint="eastAsia"/>
          <w:b/>
          <w:spacing w:val="20"/>
          <w:sz w:val="36"/>
          <w:szCs w:val="36"/>
        </w:rPr>
        <w:t>月</w:t>
      </w:r>
      <w:r w:rsidR="003701F4">
        <w:rPr>
          <w:rFonts w:ascii="宋体" w:hAnsi="宋体" w:hint="eastAsia"/>
          <w:b/>
          <w:spacing w:val="20"/>
          <w:sz w:val="36"/>
          <w:szCs w:val="36"/>
        </w:rPr>
        <w:t>17</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3701F4" w:rsidP="00AC7E82">
      <w:pPr>
        <w:pStyle w:val="p0"/>
        <w:spacing w:before="100" w:after="100" w:line="360" w:lineRule="auto"/>
        <w:ind w:firstLine="482"/>
        <w:rPr>
          <w:rFonts w:cs="宋体"/>
          <w:bCs/>
          <w:sz w:val="24"/>
        </w:rPr>
      </w:pPr>
      <w:r w:rsidRPr="003701F4">
        <w:rPr>
          <w:rFonts w:cs="宋体" w:hint="eastAsia"/>
          <w:sz w:val="24"/>
        </w:rPr>
        <w:t>襄城县政府采购中心受</w:t>
      </w:r>
      <w:r w:rsidRPr="003701F4">
        <w:rPr>
          <w:rFonts w:cs="宋体" w:hint="eastAsia"/>
          <w:bCs/>
          <w:sz w:val="24"/>
        </w:rPr>
        <w:t>襄城县</w:t>
      </w:r>
      <w:proofErr w:type="gramStart"/>
      <w:r w:rsidRPr="003701F4">
        <w:rPr>
          <w:rFonts w:cs="宋体" w:hint="eastAsia"/>
          <w:bCs/>
          <w:sz w:val="24"/>
        </w:rPr>
        <w:t>颍</w:t>
      </w:r>
      <w:proofErr w:type="gramEnd"/>
      <w:r w:rsidRPr="003701F4">
        <w:rPr>
          <w:rFonts w:cs="宋体" w:hint="eastAsia"/>
          <w:bCs/>
          <w:sz w:val="24"/>
        </w:rPr>
        <w:t>桥回族镇人民政府的委托，对“襄城县</w:t>
      </w:r>
      <w:proofErr w:type="gramStart"/>
      <w:r>
        <w:rPr>
          <w:rFonts w:cs="宋体" w:hint="eastAsia"/>
          <w:bCs/>
          <w:sz w:val="24"/>
        </w:rPr>
        <w:t>颍</w:t>
      </w:r>
      <w:proofErr w:type="gramEnd"/>
      <w:r w:rsidRPr="003701F4">
        <w:rPr>
          <w:rFonts w:cs="宋体" w:hint="eastAsia"/>
          <w:bCs/>
          <w:sz w:val="24"/>
        </w:rPr>
        <w:t>回镇敬老院提升改造项目”进</w:t>
      </w:r>
      <w:r w:rsidRPr="003701F4">
        <w:rPr>
          <w:rFonts w:cs="宋体" w:hint="eastAsia"/>
          <w:sz w:val="24"/>
        </w:rPr>
        <w:t>行竞争性谈判采购</w:t>
      </w:r>
      <w:r w:rsidRPr="003701F4">
        <w:rPr>
          <w:rFonts w:cs="宋体" w:hint="eastAsia"/>
          <w:sz w:val="24"/>
        </w:rPr>
        <w:t>,</w:t>
      </w:r>
      <w:r w:rsidRPr="003701F4">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3701F4" w:rsidP="003701F4">
      <w:pPr>
        <w:pStyle w:val="p0"/>
        <w:spacing w:before="100" w:after="100"/>
        <w:ind w:firstLineChars="200" w:firstLine="480"/>
        <w:rPr>
          <w:rFonts w:cs="宋体"/>
          <w:bCs/>
          <w:sz w:val="24"/>
        </w:rPr>
      </w:pPr>
      <w:r w:rsidRPr="003701F4">
        <w:rPr>
          <w:rFonts w:cs="宋体" w:hint="eastAsia"/>
          <w:bCs/>
          <w:sz w:val="24"/>
        </w:rPr>
        <w:t>襄城县</w:t>
      </w:r>
      <w:proofErr w:type="gramStart"/>
      <w:r w:rsidRPr="003701F4">
        <w:rPr>
          <w:rFonts w:cs="宋体" w:hint="eastAsia"/>
          <w:bCs/>
          <w:sz w:val="24"/>
        </w:rPr>
        <w:t>颍</w:t>
      </w:r>
      <w:proofErr w:type="gramEnd"/>
      <w:r w:rsidRPr="003701F4">
        <w:rPr>
          <w:rFonts w:cs="宋体" w:hint="eastAsia"/>
          <w:bCs/>
          <w:sz w:val="24"/>
        </w:rPr>
        <w:t>回镇敬老院提升改造项目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161159">
        <w:rPr>
          <w:rFonts w:cs="宋体" w:hint="eastAsia"/>
          <w:bCs/>
          <w:sz w:val="24"/>
        </w:rPr>
        <w:t>4</w:t>
      </w:r>
      <w:r w:rsidR="003701F4">
        <w:rPr>
          <w:rFonts w:cs="宋体" w:hint="eastAsia"/>
          <w:bCs/>
          <w:sz w:val="24"/>
        </w:rPr>
        <w:t>8</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建设地点：襄城县</w:t>
      </w:r>
      <w:proofErr w:type="gramStart"/>
      <w:r w:rsidRPr="003701F4">
        <w:rPr>
          <w:rFonts w:hint="eastAsia"/>
          <w:bCs/>
          <w:color w:val="000000"/>
        </w:rPr>
        <w:t>颍</w:t>
      </w:r>
      <w:proofErr w:type="gramEnd"/>
      <w:r w:rsidRPr="003701F4">
        <w:rPr>
          <w:rFonts w:hint="eastAsia"/>
          <w:bCs/>
          <w:color w:val="000000"/>
        </w:rPr>
        <w:t xml:space="preserve">桥回族镇。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工程预算：438819.05元。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3701F4" w:rsidRPr="003701F4">
        <w:rPr>
          <w:rFonts w:hint="eastAsia"/>
          <w:bCs/>
          <w:color w:val="000000"/>
        </w:rPr>
        <w:t>8月27日下午15：30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3701F4">
        <w:rPr>
          <w:rFonts w:ascii="宋体" w:hAnsi="宋体" w:cs="宋体" w:hint="eastAsia"/>
          <w:b/>
          <w:bCs/>
          <w:sz w:val="24"/>
          <w:szCs w:val="24"/>
          <w:u w:val="single"/>
        </w:rPr>
        <w:t>8</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3701F4" w:rsidRPr="003701F4">
        <w:rPr>
          <w:rFonts w:ascii="宋体" w:hAnsi="宋体" w:cs="宋体" w:hint="eastAsia"/>
          <w:bCs/>
          <w:color w:val="000000"/>
          <w:sz w:val="24"/>
          <w:szCs w:val="24"/>
        </w:rPr>
        <w:t>8月27日下午15：30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3701F4" w:rsidRPr="003701F4" w:rsidRDefault="003701F4" w:rsidP="003701F4">
      <w:pPr>
        <w:pStyle w:val="p0"/>
        <w:spacing w:line="400" w:lineRule="exact"/>
        <w:ind w:firstLineChars="200" w:firstLine="480"/>
        <w:rPr>
          <w:rFonts w:ascii="宋体" w:hAnsi="宋体" w:cs="宋体"/>
          <w:bCs/>
          <w:color w:val="000000"/>
          <w:sz w:val="24"/>
        </w:rPr>
      </w:pPr>
      <w:r w:rsidRPr="003701F4">
        <w:rPr>
          <w:rFonts w:ascii="宋体" w:hAnsi="宋体" w:cs="宋体" w:hint="eastAsia"/>
          <w:color w:val="000000"/>
          <w:sz w:val="24"/>
        </w:rPr>
        <w:t>采购人：</w:t>
      </w:r>
      <w:r w:rsidRPr="003701F4">
        <w:rPr>
          <w:rFonts w:ascii="宋体" w:hAnsi="宋体" w:cs="宋体" w:hint="eastAsia"/>
          <w:bCs/>
          <w:color w:val="000000"/>
          <w:sz w:val="24"/>
        </w:rPr>
        <w:t>襄城县</w:t>
      </w:r>
      <w:proofErr w:type="gramStart"/>
      <w:r w:rsidRPr="003701F4">
        <w:rPr>
          <w:rFonts w:ascii="宋体" w:hAnsi="宋体" w:cs="宋体" w:hint="eastAsia"/>
          <w:bCs/>
          <w:color w:val="000000"/>
          <w:sz w:val="24"/>
        </w:rPr>
        <w:t>颍</w:t>
      </w:r>
      <w:proofErr w:type="gramEnd"/>
      <w:r w:rsidRPr="003701F4">
        <w:rPr>
          <w:rFonts w:ascii="宋体" w:hAnsi="宋体" w:cs="宋体" w:hint="eastAsia"/>
          <w:bCs/>
          <w:color w:val="000000"/>
          <w:sz w:val="24"/>
        </w:rPr>
        <w:t>桥回族镇人民政府</w:t>
      </w:r>
    </w:p>
    <w:p w:rsidR="003701F4" w:rsidRPr="003701F4" w:rsidRDefault="003701F4" w:rsidP="003701F4">
      <w:pPr>
        <w:pStyle w:val="p0"/>
        <w:spacing w:line="400" w:lineRule="exact"/>
        <w:ind w:firstLineChars="200" w:firstLine="480"/>
        <w:rPr>
          <w:rFonts w:ascii="宋体" w:hAnsi="宋体" w:cs="宋体"/>
          <w:bCs/>
          <w:color w:val="000000"/>
          <w:sz w:val="24"/>
        </w:rPr>
      </w:pPr>
      <w:r w:rsidRPr="003701F4">
        <w:rPr>
          <w:rFonts w:ascii="宋体" w:hAnsi="宋体" w:cs="宋体" w:hint="eastAsia"/>
          <w:color w:val="000000"/>
          <w:sz w:val="24"/>
        </w:rPr>
        <w:lastRenderedPageBreak/>
        <w:t>联系地址：</w:t>
      </w:r>
      <w:r w:rsidRPr="003701F4">
        <w:rPr>
          <w:rFonts w:ascii="宋体" w:hAnsi="宋体" w:cs="宋体" w:hint="eastAsia"/>
          <w:bCs/>
          <w:color w:val="000000"/>
          <w:sz w:val="24"/>
        </w:rPr>
        <w:t>襄城县</w:t>
      </w:r>
      <w:proofErr w:type="gramStart"/>
      <w:r w:rsidRPr="003701F4">
        <w:rPr>
          <w:rFonts w:ascii="宋体" w:hAnsi="宋体" w:cs="宋体" w:hint="eastAsia"/>
          <w:bCs/>
          <w:color w:val="000000"/>
          <w:sz w:val="24"/>
        </w:rPr>
        <w:t>颍</w:t>
      </w:r>
      <w:proofErr w:type="gramEnd"/>
      <w:r w:rsidRPr="003701F4">
        <w:rPr>
          <w:rFonts w:ascii="宋体" w:hAnsi="宋体" w:cs="宋体" w:hint="eastAsia"/>
          <w:bCs/>
          <w:color w:val="000000"/>
          <w:sz w:val="24"/>
        </w:rPr>
        <w:t xml:space="preserve">桥回族镇    </w:t>
      </w:r>
    </w:p>
    <w:p w:rsidR="003701F4" w:rsidRPr="00F603BE" w:rsidRDefault="003701F4" w:rsidP="00F603BE">
      <w:pPr>
        <w:pStyle w:val="p0"/>
        <w:spacing w:line="400" w:lineRule="exact"/>
        <w:ind w:firstLineChars="200" w:firstLine="480"/>
        <w:rPr>
          <w:rFonts w:ascii="宋体" w:hAnsi="宋体" w:cs="宋体"/>
          <w:color w:val="000000"/>
          <w:sz w:val="24"/>
        </w:rPr>
      </w:pPr>
      <w:r w:rsidRPr="003701F4">
        <w:rPr>
          <w:rFonts w:ascii="宋体" w:hAnsi="宋体" w:cs="宋体" w:hint="eastAsia"/>
          <w:color w:val="000000"/>
          <w:sz w:val="24"/>
        </w:rPr>
        <w:t>联系电话：</w:t>
      </w:r>
      <w:r w:rsidR="00F603BE" w:rsidRPr="00F603BE">
        <w:rPr>
          <w:rFonts w:ascii="宋体" w:hAnsi="宋体" w:cs="宋体" w:hint="eastAsia"/>
          <w:color w:val="000000"/>
          <w:sz w:val="24"/>
        </w:rPr>
        <w:t>0374-3913724</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C7E82">
        <w:rPr>
          <w:rFonts w:ascii="宋体" w:hAnsi="宋体" w:cs="宋体" w:hint="eastAsia"/>
          <w:sz w:val="24"/>
          <w:szCs w:val="24"/>
        </w:rPr>
        <w:t>8</w:t>
      </w:r>
      <w:r>
        <w:rPr>
          <w:rFonts w:ascii="宋体" w:hAnsi="宋体" w:cs="宋体" w:hint="eastAsia"/>
          <w:sz w:val="24"/>
          <w:szCs w:val="24"/>
        </w:rPr>
        <w:t>月</w:t>
      </w:r>
      <w:r w:rsidR="003701F4">
        <w:rPr>
          <w:rFonts w:ascii="宋体" w:hAnsi="宋体" w:cs="宋体" w:hint="eastAsia"/>
          <w:sz w:val="24"/>
          <w:szCs w:val="24"/>
        </w:rPr>
        <w:t>17</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2097" w:type="dxa"/>
        <w:tblInd w:w="93" w:type="dxa"/>
        <w:tblLook w:val="04A0"/>
      </w:tblPr>
      <w:tblGrid>
        <w:gridCol w:w="93"/>
        <w:gridCol w:w="367"/>
        <w:gridCol w:w="32"/>
        <w:gridCol w:w="32"/>
        <w:gridCol w:w="4"/>
        <w:gridCol w:w="2"/>
        <w:gridCol w:w="23"/>
        <w:gridCol w:w="42"/>
        <w:gridCol w:w="18"/>
        <w:gridCol w:w="9"/>
        <w:gridCol w:w="58"/>
        <w:gridCol w:w="14"/>
        <w:gridCol w:w="17"/>
        <w:gridCol w:w="5"/>
        <w:gridCol w:w="11"/>
        <w:gridCol w:w="20"/>
        <w:gridCol w:w="57"/>
        <w:gridCol w:w="10"/>
        <w:gridCol w:w="26"/>
        <w:gridCol w:w="916"/>
        <w:gridCol w:w="32"/>
        <w:gridCol w:w="32"/>
        <w:gridCol w:w="52"/>
        <w:gridCol w:w="9"/>
        <w:gridCol w:w="15"/>
        <w:gridCol w:w="13"/>
        <w:gridCol w:w="39"/>
        <w:gridCol w:w="17"/>
        <w:gridCol w:w="43"/>
        <w:gridCol w:w="11"/>
        <w:gridCol w:w="45"/>
        <w:gridCol w:w="20"/>
        <w:gridCol w:w="21"/>
        <w:gridCol w:w="35"/>
        <w:gridCol w:w="17"/>
        <w:gridCol w:w="136"/>
        <w:gridCol w:w="14"/>
        <w:gridCol w:w="42"/>
        <w:gridCol w:w="19"/>
        <w:gridCol w:w="1052"/>
        <w:gridCol w:w="76"/>
        <w:gridCol w:w="40"/>
        <w:gridCol w:w="76"/>
        <w:gridCol w:w="9"/>
        <w:gridCol w:w="31"/>
        <w:gridCol w:w="9"/>
        <w:gridCol w:w="27"/>
        <w:gridCol w:w="17"/>
        <w:gridCol w:w="23"/>
        <w:gridCol w:w="17"/>
        <w:gridCol w:w="59"/>
        <w:gridCol w:w="9"/>
        <w:gridCol w:w="31"/>
        <w:gridCol w:w="53"/>
        <w:gridCol w:w="23"/>
        <w:gridCol w:w="17"/>
        <w:gridCol w:w="119"/>
        <w:gridCol w:w="24"/>
        <w:gridCol w:w="49"/>
        <w:gridCol w:w="27"/>
        <w:gridCol w:w="13"/>
        <w:gridCol w:w="99"/>
        <w:gridCol w:w="55"/>
        <w:gridCol w:w="21"/>
        <w:gridCol w:w="21"/>
        <w:gridCol w:w="6"/>
        <w:gridCol w:w="182"/>
        <w:gridCol w:w="285"/>
        <w:gridCol w:w="662"/>
        <w:gridCol w:w="76"/>
        <w:gridCol w:w="13"/>
        <w:gridCol w:w="31"/>
        <w:gridCol w:w="68"/>
        <w:gridCol w:w="8"/>
        <w:gridCol w:w="68"/>
        <w:gridCol w:w="21"/>
        <w:gridCol w:w="27"/>
        <w:gridCol w:w="62"/>
        <w:gridCol w:w="14"/>
        <w:gridCol w:w="17"/>
        <w:gridCol w:w="68"/>
        <w:gridCol w:w="31"/>
        <w:gridCol w:w="5"/>
        <w:gridCol w:w="71"/>
        <w:gridCol w:w="17"/>
        <w:gridCol w:w="43"/>
        <w:gridCol w:w="76"/>
        <w:gridCol w:w="13"/>
        <w:gridCol w:w="47"/>
        <w:gridCol w:w="13"/>
        <w:gridCol w:w="39"/>
        <w:gridCol w:w="64"/>
        <w:gridCol w:w="12"/>
        <w:gridCol w:w="21"/>
        <w:gridCol w:w="43"/>
        <w:gridCol w:w="17"/>
        <w:gridCol w:w="35"/>
        <w:gridCol w:w="5"/>
        <w:gridCol w:w="59"/>
        <w:gridCol w:w="5"/>
        <w:gridCol w:w="7"/>
        <w:gridCol w:w="19"/>
        <w:gridCol w:w="3"/>
        <w:gridCol w:w="42"/>
        <w:gridCol w:w="19"/>
        <w:gridCol w:w="33"/>
        <w:gridCol w:w="76"/>
        <w:gridCol w:w="20"/>
        <w:gridCol w:w="64"/>
        <w:gridCol w:w="32"/>
        <w:gridCol w:w="3"/>
        <w:gridCol w:w="49"/>
        <w:gridCol w:w="45"/>
        <w:gridCol w:w="39"/>
        <w:gridCol w:w="51"/>
        <w:gridCol w:w="25"/>
        <w:gridCol w:w="24"/>
        <w:gridCol w:w="76"/>
        <w:gridCol w:w="13"/>
        <w:gridCol w:w="3"/>
        <w:gridCol w:w="76"/>
        <w:gridCol w:w="8"/>
        <w:gridCol w:w="12"/>
        <w:gridCol w:w="3"/>
        <w:gridCol w:w="73"/>
        <w:gridCol w:w="20"/>
        <w:gridCol w:w="5"/>
        <w:gridCol w:w="2"/>
        <w:gridCol w:w="69"/>
        <w:gridCol w:w="23"/>
        <w:gridCol w:w="2"/>
        <w:gridCol w:w="16"/>
        <w:gridCol w:w="72"/>
        <w:gridCol w:w="6"/>
        <w:gridCol w:w="41"/>
        <w:gridCol w:w="61"/>
        <w:gridCol w:w="235"/>
        <w:gridCol w:w="84"/>
        <w:gridCol w:w="5"/>
        <w:gridCol w:w="27"/>
        <w:gridCol w:w="44"/>
        <w:gridCol w:w="32"/>
        <w:gridCol w:w="12"/>
        <w:gridCol w:w="11"/>
        <w:gridCol w:w="13"/>
        <w:gridCol w:w="48"/>
        <w:gridCol w:w="4"/>
        <w:gridCol w:w="13"/>
        <w:gridCol w:w="15"/>
        <w:gridCol w:w="5"/>
        <w:gridCol w:w="39"/>
        <w:gridCol w:w="23"/>
        <w:gridCol w:w="9"/>
        <w:gridCol w:w="8"/>
        <w:gridCol w:w="15"/>
        <w:gridCol w:w="61"/>
        <w:gridCol w:w="3"/>
        <w:gridCol w:w="24"/>
        <w:gridCol w:w="20"/>
        <w:gridCol w:w="52"/>
        <w:gridCol w:w="22"/>
        <w:gridCol w:w="16"/>
        <w:gridCol w:w="3"/>
        <w:gridCol w:w="75"/>
        <w:gridCol w:w="276"/>
        <w:gridCol w:w="45"/>
        <w:gridCol w:w="76"/>
        <w:gridCol w:w="13"/>
        <w:gridCol w:w="51"/>
        <w:gridCol w:w="5"/>
        <w:gridCol w:w="43"/>
        <w:gridCol w:w="28"/>
        <w:gridCol w:w="44"/>
        <w:gridCol w:w="4"/>
        <w:gridCol w:w="27"/>
        <w:gridCol w:w="48"/>
        <w:gridCol w:w="17"/>
        <w:gridCol w:w="29"/>
        <w:gridCol w:w="23"/>
        <w:gridCol w:w="23"/>
        <w:gridCol w:w="41"/>
        <w:gridCol w:w="7"/>
        <w:gridCol w:w="45"/>
        <w:gridCol w:w="3"/>
        <w:gridCol w:w="21"/>
        <w:gridCol w:w="7"/>
        <w:gridCol w:w="16"/>
        <w:gridCol w:w="52"/>
        <w:gridCol w:w="41"/>
        <w:gridCol w:w="5"/>
        <w:gridCol w:w="71"/>
        <w:gridCol w:w="23"/>
        <w:gridCol w:w="198"/>
        <w:gridCol w:w="109"/>
        <w:gridCol w:w="110"/>
        <w:gridCol w:w="20"/>
        <w:gridCol w:w="13"/>
        <w:gridCol w:w="47"/>
        <w:gridCol w:w="5"/>
        <w:gridCol w:w="11"/>
        <w:gridCol w:w="24"/>
        <w:gridCol w:w="36"/>
        <w:gridCol w:w="17"/>
        <w:gridCol w:w="23"/>
        <w:gridCol w:w="13"/>
        <w:gridCol w:w="3"/>
        <w:gridCol w:w="67"/>
        <w:gridCol w:w="9"/>
        <w:gridCol w:w="20"/>
        <w:gridCol w:w="3"/>
        <w:gridCol w:w="37"/>
        <w:gridCol w:w="23"/>
        <w:gridCol w:w="13"/>
        <w:gridCol w:w="20"/>
        <w:gridCol w:w="5"/>
        <w:gridCol w:w="2"/>
        <w:gridCol w:w="53"/>
        <w:gridCol w:w="3"/>
        <w:gridCol w:w="13"/>
        <w:gridCol w:w="23"/>
        <w:gridCol w:w="2"/>
        <w:gridCol w:w="58"/>
        <w:gridCol w:w="36"/>
        <w:gridCol w:w="316"/>
        <w:gridCol w:w="1042"/>
        <w:gridCol w:w="93"/>
      </w:tblGrid>
      <w:tr w:rsidR="00604F08" w:rsidRPr="00604F08" w:rsidTr="00C22940">
        <w:trPr>
          <w:gridBefore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C22940">
        <w:trPr>
          <w:gridBefore w:val="1"/>
          <w:trHeight w:val="450"/>
        </w:trPr>
        <w:tc>
          <w:tcPr>
            <w:tcW w:w="6196" w:type="dxa"/>
            <w:gridSpan w:val="8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1432" w:type="dxa"/>
            <w:gridSpan w:val="4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4469"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共3页</w:t>
            </w:r>
          </w:p>
        </w:tc>
      </w:tr>
      <w:tr w:rsidR="00604F08" w:rsidRPr="00604F08" w:rsidTr="00C22940">
        <w:trPr>
          <w:gridBefore w:val="1"/>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96"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3" w:type="dxa"/>
            <w:gridSpan w:val="1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9"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4469"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011610001001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木门窗拆除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1、门窗洞口尺寸：900*2100mm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樘</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011605001001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平面块料拆除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1、原卫生间地砖铲除</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17.74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011605002001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立面块料拆除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1、原卫生间墙砖铲除</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39.06</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011608002001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铲除涂料面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1、铲除部位名称：外墙</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874.93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011608002002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铲除涂料面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1、铲除部位名称：内墙</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1239.20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011608002003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铲除涂料面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1、铲除部位名称：天棚</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660.79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011607002001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防水层拆除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1、防水层种类：防水卷材</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394.99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拆除垃圾外运</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1、建筑垃圾外运 </w:t>
            </w:r>
            <w:r w:rsidRPr="00604F08">
              <w:rPr>
                <w:rFonts w:ascii="宋体" w:hAnsi="宋体" w:cs="Arial" w:hint="eastAsia"/>
                <w:color w:val="000000"/>
                <w:kern w:val="0"/>
                <w:sz w:val="18"/>
                <w:szCs w:val="18"/>
              </w:rPr>
              <w:br/>
              <w:t>2、运距自行考虑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7.37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改造部分</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011102003001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块料楼地面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1、块料地面</w:t>
            </w:r>
            <w:r w:rsidRPr="00604F08">
              <w:rPr>
                <w:rFonts w:ascii="宋体" w:hAnsi="宋体" w:cs="Arial" w:hint="eastAsia"/>
                <w:color w:val="000000"/>
                <w:kern w:val="0"/>
                <w:sz w:val="18"/>
                <w:szCs w:val="18"/>
              </w:rPr>
              <w:br/>
              <w:t>2、10mm厚1:3干硬性水泥砂浆结合层</w:t>
            </w:r>
            <w:r w:rsidRPr="00604F08">
              <w:rPr>
                <w:rFonts w:ascii="宋体" w:hAnsi="宋体" w:cs="Arial" w:hint="eastAsia"/>
                <w:color w:val="000000"/>
                <w:kern w:val="0"/>
                <w:sz w:val="18"/>
                <w:szCs w:val="18"/>
              </w:rPr>
              <w:br/>
              <w:t>3、300*300防滑地砖</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17.74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011204003001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块料墙面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1、块料墙面</w:t>
            </w:r>
            <w:r w:rsidRPr="00604F08">
              <w:rPr>
                <w:rFonts w:ascii="宋体" w:hAnsi="宋体" w:cs="Arial" w:hint="eastAsia"/>
                <w:color w:val="000000"/>
                <w:kern w:val="0"/>
                <w:sz w:val="18"/>
                <w:szCs w:val="18"/>
              </w:rPr>
              <w:br/>
              <w:t>2、1:2水泥砂浆结合层</w:t>
            </w:r>
            <w:r w:rsidRPr="00604F08">
              <w:rPr>
                <w:rFonts w:ascii="宋体" w:hAnsi="宋体" w:cs="Arial" w:hint="eastAsia"/>
                <w:color w:val="000000"/>
                <w:kern w:val="0"/>
                <w:sz w:val="18"/>
                <w:szCs w:val="18"/>
              </w:rPr>
              <w:br/>
              <w:t>3、300*450墙砖</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46.55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011401001001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木门油漆</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1、原木门外打磨，除漆面</w:t>
            </w:r>
            <w:r w:rsidRPr="00604F08">
              <w:rPr>
                <w:rFonts w:ascii="宋体" w:hAnsi="宋体" w:cs="Arial" w:hint="eastAsia"/>
                <w:color w:val="000000"/>
                <w:kern w:val="0"/>
                <w:sz w:val="18"/>
                <w:szCs w:val="18"/>
              </w:rPr>
              <w:br/>
              <w:t>2、刷调和漆两遍</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118.80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金属（塑钢）门</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1、门框尺寸：900*2100mm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3.78</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1、喷刷涂料部位：外墙</w:t>
            </w:r>
            <w:r w:rsidRPr="00604F08">
              <w:rPr>
                <w:rFonts w:ascii="宋体" w:hAnsi="宋体" w:cs="Arial" w:hint="eastAsia"/>
                <w:color w:val="000000"/>
                <w:kern w:val="0"/>
                <w:sz w:val="18"/>
                <w:szCs w:val="18"/>
              </w:rPr>
              <w:br/>
              <w:t>2、涂料品种、喷刷遍数：外墙漆</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874.93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1、喷刷涂料部位：内墙</w:t>
            </w:r>
            <w:r w:rsidRPr="00604F08">
              <w:rPr>
                <w:rFonts w:ascii="宋体" w:hAnsi="宋体" w:cs="Arial" w:hint="eastAsia"/>
                <w:color w:val="000000"/>
                <w:kern w:val="0"/>
                <w:sz w:val="18"/>
                <w:szCs w:val="18"/>
              </w:rPr>
              <w:br/>
              <w:t>2、涂料品种、喷刷遍数：仿瓷涂料两遍</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1232.14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7</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天棚喷刷涂料</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1、喷刷涂料部位：天棚</w:t>
            </w:r>
            <w:r w:rsidRPr="00604F08">
              <w:rPr>
                <w:rFonts w:ascii="宋体" w:hAnsi="宋体" w:cs="Arial" w:hint="eastAsia"/>
                <w:color w:val="000000"/>
                <w:kern w:val="0"/>
                <w:sz w:val="18"/>
                <w:szCs w:val="18"/>
              </w:rPr>
              <w:br/>
              <w:t>2、涂料品种、喷刷遍数：仿瓷涂料两遍</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660.79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屋面卷材防水</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1、卷材品种、规格、厚度：4mm</w:t>
            </w:r>
            <w:r w:rsidRPr="00604F08">
              <w:rPr>
                <w:rFonts w:ascii="宋体" w:hAnsi="宋体" w:cs="Arial" w:hint="eastAsia"/>
                <w:color w:val="000000"/>
                <w:kern w:val="0"/>
                <w:sz w:val="18"/>
                <w:szCs w:val="18"/>
              </w:rPr>
              <w:br/>
              <w:t>2、防水层数：一层</w:t>
            </w:r>
            <w:r w:rsidRPr="00604F08">
              <w:rPr>
                <w:rFonts w:ascii="宋体" w:hAnsi="宋体" w:cs="Arial" w:hint="eastAsia"/>
                <w:color w:val="000000"/>
                <w:kern w:val="0"/>
                <w:sz w:val="18"/>
                <w:szCs w:val="18"/>
              </w:rPr>
              <w:br/>
              <w:t>3、防水层做法：热熔</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342.17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010810001001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窗帘</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1、卷帘窗帘</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46.55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8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3" w:type="dxa"/>
            <w:gridSpan w:val="1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9"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9"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Before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C22940">
        <w:trPr>
          <w:gridBefore w:val="1"/>
          <w:trHeight w:val="450"/>
        </w:trPr>
        <w:tc>
          <w:tcPr>
            <w:tcW w:w="8468" w:type="dxa"/>
            <w:gridSpan w:val="16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C22940">
        <w:trPr>
          <w:gridBefore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C22940">
        <w:trPr>
          <w:gridBefore w:val="1"/>
          <w:trHeight w:val="450"/>
        </w:trPr>
        <w:tc>
          <w:tcPr>
            <w:tcW w:w="6196" w:type="dxa"/>
            <w:gridSpan w:val="8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1432" w:type="dxa"/>
            <w:gridSpan w:val="4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4469"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共3页</w:t>
            </w:r>
          </w:p>
        </w:tc>
      </w:tr>
      <w:tr w:rsidR="00604F08" w:rsidRPr="00604F08" w:rsidTr="00C22940">
        <w:trPr>
          <w:gridBefore w:val="1"/>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96"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3" w:type="dxa"/>
            <w:gridSpan w:val="1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9"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4469"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010807004001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金属纱窗</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1、塑钢窗纱扇更换</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46.55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会议桌</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1、会议桌</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软包凳子</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1、软包凳子</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AB004</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软包沙发</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1、软包沙发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室外新增钢梯</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挖基坑土方</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w:t>
            </w:r>
            <w:proofErr w:type="gramStart"/>
            <w:r w:rsidRPr="00604F08">
              <w:rPr>
                <w:rFonts w:ascii="宋体" w:hAnsi="宋体" w:cs="Arial" w:hint="eastAsia"/>
                <w:color w:val="000000"/>
                <w:kern w:val="0"/>
                <w:sz w:val="18"/>
                <w:szCs w:val="18"/>
              </w:rPr>
              <w:t>挖一般</w:t>
            </w:r>
            <w:proofErr w:type="gramEnd"/>
            <w:r w:rsidRPr="00604F08">
              <w:rPr>
                <w:rFonts w:ascii="宋体" w:hAnsi="宋体" w:cs="Arial" w:hint="eastAsia"/>
                <w:color w:val="000000"/>
                <w:kern w:val="0"/>
                <w:sz w:val="18"/>
                <w:szCs w:val="18"/>
              </w:rPr>
              <w:t>土方(</w:t>
            </w:r>
            <w:proofErr w:type="gramStart"/>
            <w:r w:rsidRPr="00604F08">
              <w:rPr>
                <w:rFonts w:ascii="宋体" w:hAnsi="宋体" w:cs="Arial" w:hint="eastAsia"/>
                <w:color w:val="000000"/>
                <w:kern w:val="0"/>
                <w:sz w:val="18"/>
                <w:szCs w:val="18"/>
              </w:rPr>
              <w:t>基深</w:t>
            </w:r>
            <w:proofErr w:type="gramEnd"/>
            <w:r w:rsidRPr="00604F08">
              <w:rPr>
                <w:rFonts w:ascii="宋体" w:hAnsi="宋体" w:cs="Arial" w:hint="eastAsia"/>
                <w:color w:val="000000"/>
                <w:kern w:val="0"/>
                <w:sz w:val="18"/>
                <w:szCs w:val="18"/>
              </w:rPr>
              <w:t>) 一、二类土 ≤2m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8.30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1、夯填土 机械 槽坑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5.59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余方弃置</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1、人工装车 土方</w:t>
            </w:r>
            <w:r w:rsidRPr="00604F08">
              <w:rPr>
                <w:rFonts w:ascii="宋体" w:hAnsi="宋体" w:cs="Arial" w:hint="eastAsia"/>
                <w:color w:val="000000"/>
                <w:kern w:val="0"/>
                <w:sz w:val="18"/>
                <w:szCs w:val="18"/>
              </w:rPr>
              <w:br/>
              <w:t>2、人力车运土方 ~运距≤50m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2.71</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垫层^预拌混凝土 C15</w:t>
            </w:r>
            <w:r w:rsidRPr="00604F08">
              <w:rPr>
                <w:rFonts w:ascii="宋体" w:hAnsi="宋体" w:cs="Arial" w:hint="eastAsia"/>
                <w:color w:val="000000"/>
                <w:kern w:val="0"/>
                <w:sz w:val="18"/>
                <w:szCs w:val="18"/>
              </w:rPr>
              <w:br/>
              <w:t>2、基础垫层 复合模板</w:t>
            </w:r>
            <w:r w:rsidRPr="00604F08">
              <w:rPr>
                <w:rFonts w:ascii="宋体" w:hAnsi="宋体" w:cs="Arial" w:hint="eastAsia"/>
                <w:color w:val="000000"/>
                <w:kern w:val="0"/>
                <w:sz w:val="18"/>
                <w:szCs w:val="18"/>
              </w:rPr>
              <w:br/>
              <w:t>3、泵送混凝土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0.64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垫层^预拌混凝土  C25</w:t>
            </w:r>
            <w:r w:rsidRPr="00604F08">
              <w:rPr>
                <w:rFonts w:ascii="宋体" w:hAnsi="宋体" w:cs="Arial" w:hint="eastAsia"/>
                <w:color w:val="000000"/>
                <w:kern w:val="0"/>
                <w:sz w:val="18"/>
                <w:szCs w:val="18"/>
              </w:rPr>
              <w:br/>
              <w:t>2、泵送混凝土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0.15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独立基础</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独立基础 混凝土^预拌混凝土  C30</w:t>
            </w:r>
            <w:r w:rsidRPr="00604F08">
              <w:rPr>
                <w:rFonts w:ascii="宋体" w:hAnsi="宋体" w:cs="Arial" w:hint="eastAsia"/>
                <w:color w:val="000000"/>
                <w:kern w:val="0"/>
                <w:sz w:val="18"/>
                <w:szCs w:val="18"/>
              </w:rPr>
              <w:br/>
              <w:t>2、独立基础 复合模板 木支撑</w:t>
            </w:r>
            <w:r w:rsidRPr="00604F08">
              <w:rPr>
                <w:rFonts w:ascii="宋体" w:hAnsi="宋体" w:cs="Arial" w:hint="eastAsia"/>
                <w:color w:val="000000"/>
                <w:kern w:val="0"/>
                <w:sz w:val="18"/>
                <w:szCs w:val="18"/>
              </w:rPr>
              <w:br/>
              <w:t>3、泵送混凝土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7</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010501003002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独立基础</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独立基础 混凝土^预拌混凝土  C25</w:t>
            </w:r>
            <w:r w:rsidRPr="00604F08">
              <w:rPr>
                <w:rFonts w:ascii="宋体" w:hAnsi="宋体" w:cs="Arial" w:hint="eastAsia"/>
                <w:color w:val="000000"/>
                <w:kern w:val="0"/>
                <w:sz w:val="18"/>
                <w:szCs w:val="18"/>
              </w:rPr>
              <w:br/>
              <w:t>2、独立基础 复合模板 木支撑</w:t>
            </w:r>
            <w:r w:rsidRPr="00604F08">
              <w:rPr>
                <w:rFonts w:ascii="宋体" w:hAnsi="宋体" w:cs="Arial" w:hint="eastAsia"/>
                <w:color w:val="000000"/>
                <w:kern w:val="0"/>
                <w:sz w:val="18"/>
                <w:szCs w:val="18"/>
              </w:rPr>
              <w:br/>
              <w:t>3、泵送混凝土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0.57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矩形柱</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矩形柱^预拌混凝土 C20</w:t>
            </w:r>
            <w:r w:rsidRPr="00604F08">
              <w:rPr>
                <w:rFonts w:ascii="宋体" w:hAnsi="宋体" w:cs="Arial" w:hint="eastAsia"/>
                <w:color w:val="000000"/>
                <w:kern w:val="0"/>
                <w:sz w:val="18"/>
                <w:szCs w:val="18"/>
              </w:rPr>
              <w:br/>
              <w:t>2、矩形柱 复合模板 钢支撑~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0.60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1、带肋钢筋HRB400以内 直径(mm) ≤18</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0.064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1、箍筋 带肋钢筋HRB400以内 直径(mm) ≤10</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0.050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010516001001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螺栓</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1、预埋螺栓安装</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0.046</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2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3" w:type="dxa"/>
            <w:gridSpan w:val="1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9"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9"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Before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C22940">
        <w:trPr>
          <w:gridBefore w:val="1"/>
          <w:trHeight w:val="450"/>
        </w:trPr>
        <w:tc>
          <w:tcPr>
            <w:tcW w:w="8468" w:type="dxa"/>
            <w:gridSpan w:val="16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C22940">
        <w:trPr>
          <w:gridBefore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C22940">
        <w:trPr>
          <w:gridBefore w:val="1"/>
          <w:trHeight w:val="450"/>
        </w:trPr>
        <w:tc>
          <w:tcPr>
            <w:tcW w:w="6196" w:type="dxa"/>
            <w:gridSpan w:val="8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1432" w:type="dxa"/>
            <w:gridSpan w:val="4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4469"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第3页 共3页</w:t>
            </w:r>
          </w:p>
        </w:tc>
      </w:tr>
      <w:tr w:rsidR="00604F08" w:rsidRPr="00604F08" w:rsidTr="00C22940">
        <w:trPr>
          <w:gridBefore w:val="1"/>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96"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3" w:type="dxa"/>
            <w:gridSpan w:val="1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9"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4469"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010603001001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实腹钢柱</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1、柱类型：H型</w:t>
            </w:r>
            <w:r w:rsidRPr="00604F08">
              <w:rPr>
                <w:rFonts w:ascii="宋体" w:hAnsi="宋体" w:cs="Arial" w:hint="eastAsia"/>
                <w:color w:val="000000"/>
                <w:kern w:val="0"/>
                <w:sz w:val="18"/>
                <w:szCs w:val="18"/>
              </w:rPr>
              <w:br/>
              <w:t>2、钢材品种、规格：H250*200*8*10</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0.476</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010603001002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实腹钢柱</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1、柱类型：槽钢</w:t>
            </w:r>
            <w:r w:rsidRPr="00604F08">
              <w:rPr>
                <w:rFonts w:ascii="宋体" w:hAnsi="宋体" w:cs="Arial" w:hint="eastAsia"/>
                <w:color w:val="000000"/>
                <w:kern w:val="0"/>
                <w:sz w:val="18"/>
                <w:szCs w:val="18"/>
              </w:rPr>
              <w:br/>
              <w:t>2、钢材品种、规格：</w:t>
            </w:r>
            <w:proofErr w:type="gramStart"/>
            <w:r w:rsidRPr="00604F08">
              <w:rPr>
                <w:rFonts w:ascii="宋体" w:hAnsi="宋体" w:cs="Arial" w:hint="eastAsia"/>
                <w:color w:val="000000"/>
                <w:kern w:val="0"/>
                <w:sz w:val="18"/>
                <w:szCs w:val="18"/>
              </w:rPr>
              <w:t>【</w:t>
            </w:r>
            <w:proofErr w:type="gramEnd"/>
            <w:r w:rsidRPr="00604F08">
              <w:rPr>
                <w:rFonts w:ascii="宋体" w:hAnsi="宋体" w:cs="Arial" w:hint="eastAsia"/>
                <w:color w:val="000000"/>
                <w:kern w:val="0"/>
                <w:sz w:val="18"/>
                <w:szCs w:val="18"/>
              </w:rPr>
              <w:t>22b</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0.177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010606008001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钢梯</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1、钢材品种、规格：6mm</w:t>
            </w:r>
            <w:r w:rsidRPr="00604F08">
              <w:rPr>
                <w:rFonts w:ascii="宋体" w:hAnsi="宋体" w:cs="Arial" w:hint="eastAsia"/>
                <w:color w:val="000000"/>
                <w:kern w:val="0"/>
                <w:sz w:val="18"/>
                <w:szCs w:val="18"/>
              </w:rPr>
              <w:br/>
              <w:t>2、钢梯形式：踏步式</w:t>
            </w:r>
            <w:r w:rsidRPr="00604F08">
              <w:rPr>
                <w:rFonts w:ascii="宋体" w:hAnsi="宋体" w:cs="Arial" w:hint="eastAsia"/>
                <w:color w:val="000000"/>
                <w:kern w:val="0"/>
                <w:sz w:val="18"/>
                <w:szCs w:val="18"/>
              </w:rPr>
              <w:br/>
              <w:t>3、红丹防锈漆两遍、调和漆两遍、防火漆耐火极限不小于2h</w:t>
            </w:r>
            <w:r w:rsidRPr="00604F08">
              <w:rPr>
                <w:rFonts w:ascii="宋体" w:hAnsi="宋体" w:cs="Arial" w:hint="eastAsia"/>
                <w:color w:val="000000"/>
                <w:kern w:val="0"/>
                <w:sz w:val="18"/>
                <w:szCs w:val="18"/>
              </w:rPr>
              <w:br/>
              <w:t>4、具体做法详见图纸</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1.514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011106002001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块料楼梯面层</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1、楼梯踏步</w:t>
            </w:r>
            <w:r w:rsidRPr="00604F08">
              <w:rPr>
                <w:rFonts w:ascii="宋体" w:hAnsi="宋体" w:cs="Arial" w:hint="eastAsia"/>
                <w:color w:val="000000"/>
                <w:kern w:val="0"/>
                <w:sz w:val="18"/>
                <w:szCs w:val="18"/>
              </w:rPr>
              <w:br/>
              <w:t>2、做法详见图纸</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18.72</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011503001001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金属扶手、栏杆、栏板</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1、不锈钢栏杆 不锈钢扶手</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27.44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011701006001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满堂脚手架</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1、满堂脚手架</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660.79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011701008001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外装饰吊篮</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1、外装饰吊篮</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822.83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垂直运输</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1、垂直运输</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工日</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3" w:type="dxa"/>
            <w:gridSpan w:val="1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9"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9"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Before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C22940">
        <w:trPr>
          <w:gridBefore w:val="1"/>
          <w:trHeight w:val="450"/>
        </w:trPr>
        <w:tc>
          <w:tcPr>
            <w:tcW w:w="8468" w:type="dxa"/>
            <w:gridSpan w:val="16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3"/>
          <w:wAfter w:w="1451" w:type="dxa"/>
          <w:trHeight w:val="900"/>
        </w:trPr>
        <w:tc>
          <w:tcPr>
            <w:tcW w:w="10646" w:type="dxa"/>
            <w:gridSpan w:val="22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Before w:val="1"/>
          <w:gridAfter w:val="3"/>
          <w:wAfter w:w="1451" w:type="dxa"/>
          <w:trHeight w:val="435"/>
        </w:trPr>
        <w:tc>
          <w:tcPr>
            <w:tcW w:w="4460" w:type="dxa"/>
            <w:gridSpan w:val="6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2062" w:type="dxa"/>
            <w:gridSpan w:val="3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4"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3"/>
          <w:wAfter w:w="1451" w:type="dxa"/>
          <w:trHeight w:val="70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4"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011707001001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011707002001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011707004001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011707005001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011707008001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011707007001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6522" w:type="dxa"/>
            <w:gridSpan w:val="10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4" w:type="dxa"/>
            <w:gridSpan w:val="32"/>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90"/>
        </w:trPr>
        <w:tc>
          <w:tcPr>
            <w:tcW w:w="529" w:type="dxa"/>
            <w:gridSpan w:val="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71"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4"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3"/>
          <w:wAfter w:w="1451" w:type="dxa"/>
          <w:trHeight w:val="315"/>
        </w:trPr>
        <w:tc>
          <w:tcPr>
            <w:tcW w:w="10646" w:type="dxa"/>
            <w:gridSpan w:val="222"/>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Before w:val="1"/>
          <w:gridAfter w:val="3"/>
          <w:wAfter w:w="1451" w:type="dxa"/>
          <w:trHeight w:val="1005"/>
        </w:trPr>
        <w:tc>
          <w:tcPr>
            <w:tcW w:w="10646" w:type="dxa"/>
            <w:gridSpan w:val="222"/>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lastRenderedPageBreak/>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Before w:val="1"/>
          <w:gridAfter w:val="3"/>
          <w:wAfter w:w="1451" w:type="dxa"/>
          <w:trHeight w:val="450"/>
        </w:trPr>
        <w:tc>
          <w:tcPr>
            <w:tcW w:w="7526" w:type="dxa"/>
            <w:gridSpan w:val="13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9"/>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Before w:val="1"/>
          <w:gridAfter w:val="4"/>
          <w:wAfter w:w="1487" w:type="dxa"/>
          <w:trHeight w:val="645"/>
        </w:trPr>
        <w:tc>
          <w:tcPr>
            <w:tcW w:w="10610" w:type="dxa"/>
            <w:gridSpan w:val="22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Before w:val="1"/>
          <w:gridAfter w:val="4"/>
          <w:wAfter w:w="1487" w:type="dxa"/>
          <w:trHeight w:val="810"/>
        </w:trPr>
        <w:tc>
          <w:tcPr>
            <w:tcW w:w="6908" w:type="dxa"/>
            <w:gridSpan w:val="11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2582" w:type="dxa"/>
            <w:gridSpan w:val="7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4"/>
          <w:wAfter w:w="1487" w:type="dxa"/>
          <w:trHeight w:val="525"/>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2" w:type="dxa"/>
            <w:gridSpan w:val="4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9490" w:type="dxa"/>
            <w:gridSpan w:val="18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35"/>
        </w:trPr>
        <w:tc>
          <w:tcPr>
            <w:tcW w:w="747"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057"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4" w:type="dxa"/>
            <w:gridSpan w:val="5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2" w:type="dxa"/>
            <w:gridSpan w:val="4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4"/>
          <w:wAfter w:w="1487" w:type="dxa"/>
          <w:trHeight w:val="480"/>
        </w:trPr>
        <w:tc>
          <w:tcPr>
            <w:tcW w:w="6908" w:type="dxa"/>
            <w:gridSpan w:val="11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2" w:type="dxa"/>
            <w:gridSpan w:val="4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Before w:val="1"/>
          <w:gridAfter w:val="4"/>
          <w:wAfter w:w="1487" w:type="dxa"/>
          <w:trHeight w:val="465"/>
        </w:trPr>
        <w:tc>
          <w:tcPr>
            <w:tcW w:w="10610" w:type="dxa"/>
            <w:gridSpan w:val="22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Before w:val="1"/>
          <w:gridAfter w:val="4"/>
          <w:wAfter w:w="1487" w:type="dxa"/>
          <w:trHeight w:val="465"/>
        </w:trPr>
        <w:tc>
          <w:tcPr>
            <w:tcW w:w="6908" w:type="dxa"/>
            <w:gridSpan w:val="11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2" w:type="dxa"/>
            <w:gridSpan w:val="4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90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6"/>
          <w:wAfter w:w="1547" w:type="dxa"/>
          <w:trHeight w:val="450"/>
        </w:trPr>
        <w:tc>
          <w:tcPr>
            <w:tcW w:w="6004"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工程名称:宿舍楼给排水工程</w:t>
            </w:r>
          </w:p>
        </w:tc>
        <w:tc>
          <w:tcPr>
            <w:tcW w:w="1426" w:type="dxa"/>
            <w:gridSpan w:val="4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Before w:val="1"/>
          <w:gridAfter w:val="6"/>
          <w:wAfter w:w="1547"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2"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4"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新建部分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3、材质、规格：PPR管De20</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3.65</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3、材质、规格：PPR管De32</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9.50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3、材质、规格：PPR管De40</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031001006004</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3、材质、规格：PPR管De50</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2.60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031001006005</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3、材质、规格：UPVC管De50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6.50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031001006006</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3、材质、规格：UPVC管De75</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17.00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031001006007</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3、材质、规格：UPVC管De110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4.20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031001006008</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3、材质、规格：UPVC管De160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3.40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螺纹阀门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1、类型：截止阀</w:t>
            </w:r>
            <w:r w:rsidRPr="00604F08">
              <w:rPr>
                <w:rFonts w:ascii="宋体" w:hAnsi="宋体" w:cs="Arial" w:hint="eastAsia"/>
                <w:color w:val="000000"/>
                <w:kern w:val="0"/>
                <w:sz w:val="18"/>
                <w:szCs w:val="18"/>
              </w:rPr>
              <w:br/>
              <w:t>2、规格、压力等级：DN20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031003001002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螺纹阀门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1、类型：截止阀</w:t>
            </w:r>
            <w:r w:rsidRPr="00604F08">
              <w:rPr>
                <w:rFonts w:ascii="宋体" w:hAnsi="宋体" w:cs="Arial" w:hint="eastAsia"/>
                <w:color w:val="000000"/>
                <w:kern w:val="0"/>
                <w:sz w:val="18"/>
                <w:szCs w:val="18"/>
              </w:rPr>
              <w:br/>
              <w:t>2、规格、压力等级：DN25</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8270" w:type="dxa"/>
            <w:gridSpan w:val="15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7"/>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33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2"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4"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6"/>
          <w:wAfter w:w="1547" w:type="dxa"/>
          <w:trHeight w:val="45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6"/>
          <w:wAfter w:w="1547" w:type="dxa"/>
          <w:trHeight w:val="450"/>
        </w:trPr>
        <w:tc>
          <w:tcPr>
            <w:tcW w:w="8270" w:type="dxa"/>
            <w:gridSpan w:val="154"/>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6"/>
          <w:wAfter w:w="1547" w:type="dxa"/>
          <w:trHeight w:val="90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6"/>
          <w:wAfter w:w="1547" w:type="dxa"/>
          <w:trHeight w:val="450"/>
        </w:trPr>
        <w:tc>
          <w:tcPr>
            <w:tcW w:w="6004"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lastRenderedPageBreak/>
              <w:t>工程名称:宿舍楼给排水工程</w:t>
            </w:r>
          </w:p>
        </w:tc>
        <w:tc>
          <w:tcPr>
            <w:tcW w:w="1426" w:type="dxa"/>
            <w:gridSpan w:val="4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Before w:val="1"/>
          <w:gridAfter w:val="6"/>
          <w:wAfter w:w="1547"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2"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4"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031003001003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螺纹阀门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1、类型：截止阀</w:t>
            </w:r>
            <w:r w:rsidRPr="00604F08">
              <w:rPr>
                <w:rFonts w:ascii="宋体" w:hAnsi="宋体" w:cs="Arial" w:hint="eastAsia"/>
                <w:color w:val="000000"/>
                <w:kern w:val="0"/>
                <w:sz w:val="18"/>
                <w:szCs w:val="18"/>
              </w:rPr>
              <w:br/>
              <w:t>2、规格、压力等级：DN32</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洗脸盆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1、名称：立柱式洗脸盆</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大便器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1、名称：蹲式大便器</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031004008001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其他成品卫生器具</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1、名称：淋浴器</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031004014001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给、排水附（配）件</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1、名称：地漏</w:t>
            </w:r>
            <w:r w:rsidRPr="00604F08">
              <w:rPr>
                <w:rFonts w:ascii="宋体" w:hAnsi="宋体" w:cs="Arial" w:hint="eastAsia"/>
                <w:color w:val="000000"/>
                <w:kern w:val="0"/>
                <w:sz w:val="18"/>
                <w:szCs w:val="18"/>
              </w:rPr>
              <w:br/>
              <w:t>2、型号、规格：DN50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卫生洁具拆除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1、名称：洗脸盆拆除</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011612002002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卫生洁具拆除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1、名称：小便器拆除</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011612002003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卫生洁具拆除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1、名称：蹲便器拆除</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管道拆除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1、名称：塑料管拆除</w:t>
            </w:r>
            <w:r w:rsidRPr="00604F08">
              <w:rPr>
                <w:rFonts w:ascii="宋体" w:hAnsi="宋体" w:cs="Arial" w:hint="eastAsia"/>
                <w:color w:val="000000"/>
                <w:kern w:val="0"/>
                <w:sz w:val="18"/>
                <w:szCs w:val="18"/>
              </w:rPr>
              <w:br/>
              <w:t>2、规格：PPR管De20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28.60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管道拆除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1、名称：塑料管拆除</w:t>
            </w:r>
            <w:r w:rsidRPr="00604F08">
              <w:rPr>
                <w:rFonts w:ascii="宋体" w:hAnsi="宋体" w:cs="Arial" w:hint="eastAsia"/>
                <w:color w:val="000000"/>
                <w:kern w:val="0"/>
                <w:sz w:val="18"/>
                <w:szCs w:val="18"/>
              </w:rPr>
              <w:br/>
              <w:t>2、规格：UPVC管De110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3.00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1、名称：宿舍楼给排水脚手架搭拆</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8270" w:type="dxa"/>
            <w:gridSpan w:val="15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8270" w:type="dxa"/>
            <w:gridSpan w:val="15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37"/>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3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2"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4"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6"/>
          <w:wAfter w:w="1547" w:type="dxa"/>
          <w:trHeight w:val="45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6"/>
          <w:wAfter w:w="1547" w:type="dxa"/>
          <w:trHeight w:val="450"/>
        </w:trPr>
        <w:tc>
          <w:tcPr>
            <w:tcW w:w="8270" w:type="dxa"/>
            <w:gridSpan w:val="154"/>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10"/>
          <w:wAfter w:w="1639" w:type="dxa"/>
          <w:trHeight w:val="900"/>
        </w:trPr>
        <w:tc>
          <w:tcPr>
            <w:tcW w:w="10458"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Before w:val="1"/>
          <w:gridAfter w:val="10"/>
          <w:wAfter w:w="1639" w:type="dxa"/>
          <w:trHeight w:val="435"/>
        </w:trPr>
        <w:tc>
          <w:tcPr>
            <w:tcW w:w="4272" w:type="dxa"/>
            <w:gridSpan w:val="6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工程名称:宿舍楼给排水工程</w:t>
            </w:r>
          </w:p>
        </w:tc>
        <w:tc>
          <w:tcPr>
            <w:tcW w:w="206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6"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10"/>
          <w:wAfter w:w="1639" w:type="dxa"/>
          <w:trHeight w:val="70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6" w:type="dxa"/>
            <w:gridSpan w:val="3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2</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6332" w:type="dxa"/>
            <w:gridSpan w:val="9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6" w:type="dxa"/>
            <w:gridSpan w:val="34"/>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90"/>
        </w:trPr>
        <w:tc>
          <w:tcPr>
            <w:tcW w:w="529" w:type="dxa"/>
            <w:gridSpan w:val="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3"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6"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0"/>
          <w:wAfter w:w="1639" w:type="dxa"/>
          <w:trHeight w:val="315"/>
        </w:trPr>
        <w:tc>
          <w:tcPr>
            <w:tcW w:w="10458" w:type="dxa"/>
            <w:gridSpan w:val="21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Before w:val="1"/>
          <w:gridAfter w:val="10"/>
          <w:wAfter w:w="1639" w:type="dxa"/>
          <w:trHeight w:val="1005"/>
        </w:trPr>
        <w:tc>
          <w:tcPr>
            <w:tcW w:w="10458" w:type="dxa"/>
            <w:gridSpan w:val="21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Before w:val="1"/>
          <w:gridAfter w:val="10"/>
          <w:wAfter w:w="1639" w:type="dxa"/>
          <w:trHeight w:val="450"/>
        </w:trPr>
        <w:tc>
          <w:tcPr>
            <w:tcW w:w="7338" w:type="dxa"/>
            <w:gridSpan w:val="12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Before w:val="1"/>
          <w:gridAfter w:val="14"/>
          <w:wAfter w:w="1679" w:type="dxa"/>
          <w:trHeight w:val="645"/>
        </w:trPr>
        <w:tc>
          <w:tcPr>
            <w:tcW w:w="1041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Before w:val="1"/>
          <w:gridAfter w:val="14"/>
          <w:wAfter w:w="1679" w:type="dxa"/>
          <w:trHeight w:val="810"/>
        </w:trPr>
        <w:tc>
          <w:tcPr>
            <w:tcW w:w="6715" w:type="dxa"/>
            <w:gridSpan w:val="10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工程名称:宿舍楼给排水工程</w:t>
            </w:r>
          </w:p>
        </w:tc>
        <w:tc>
          <w:tcPr>
            <w:tcW w:w="2583"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14"/>
          <w:wAfter w:w="1679" w:type="dxa"/>
          <w:trHeight w:val="525"/>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3" w:type="dxa"/>
            <w:gridSpan w:val="4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9298" w:type="dxa"/>
            <w:gridSpan w:val="17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35"/>
        </w:trPr>
        <w:tc>
          <w:tcPr>
            <w:tcW w:w="711"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01"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3" w:type="dxa"/>
            <w:gridSpan w:val="6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3" w:type="dxa"/>
            <w:gridSpan w:val="4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4"/>
          <w:wAfter w:w="1679" w:type="dxa"/>
          <w:trHeight w:val="480"/>
        </w:trPr>
        <w:tc>
          <w:tcPr>
            <w:tcW w:w="6715" w:type="dxa"/>
            <w:gridSpan w:val="10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3"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Before w:val="1"/>
          <w:gridAfter w:val="14"/>
          <w:wAfter w:w="1679" w:type="dxa"/>
          <w:trHeight w:val="465"/>
        </w:trPr>
        <w:tc>
          <w:tcPr>
            <w:tcW w:w="1041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Before w:val="1"/>
          <w:gridAfter w:val="14"/>
          <w:wAfter w:w="1679" w:type="dxa"/>
          <w:trHeight w:val="465"/>
        </w:trPr>
        <w:tc>
          <w:tcPr>
            <w:tcW w:w="6715" w:type="dxa"/>
            <w:gridSpan w:val="10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3"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90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16"/>
          <w:wAfter w:w="1739" w:type="dxa"/>
          <w:trHeight w:val="450"/>
        </w:trPr>
        <w:tc>
          <w:tcPr>
            <w:tcW w:w="5812"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1426"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共3页</w:t>
            </w:r>
          </w:p>
        </w:tc>
      </w:tr>
      <w:tr w:rsidR="00604F08" w:rsidRPr="00604F08" w:rsidTr="00604F08">
        <w:trPr>
          <w:gridBefore w:val="1"/>
          <w:gridAfter w:val="16"/>
          <w:wAfter w:w="1739"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6"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新建部分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030414002001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送配电装置系统</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1、名称：送配电装置调试</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系统</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1、名称：配电箱AL-1</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1、名称：配电箱AL-2</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2、型号：VV-4*16</w:t>
            </w:r>
            <w:r w:rsidRPr="00604F08">
              <w:rPr>
                <w:rFonts w:ascii="宋体" w:hAnsi="宋体" w:cs="Arial" w:hint="eastAsia"/>
                <w:color w:val="000000"/>
                <w:kern w:val="0"/>
                <w:sz w:val="18"/>
                <w:szCs w:val="18"/>
              </w:rPr>
              <w:br/>
              <w:t>3、敷设方式：穿管敷设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16</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9.80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3、型号：BV-2.5</w:t>
            </w:r>
            <w:r w:rsidRPr="00604F08">
              <w:rPr>
                <w:rFonts w:ascii="宋体" w:hAnsi="宋体" w:cs="Arial" w:hint="eastAsia"/>
                <w:color w:val="000000"/>
                <w:kern w:val="0"/>
                <w:sz w:val="18"/>
                <w:szCs w:val="18"/>
              </w:rPr>
              <w:br/>
              <w:t>4、接线端子2.5</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1244.00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3、型号：BV-4</w:t>
            </w:r>
            <w:r w:rsidRPr="00604F08">
              <w:rPr>
                <w:rFonts w:ascii="宋体" w:hAnsi="宋体" w:cs="Arial" w:hint="eastAsia"/>
                <w:color w:val="000000"/>
                <w:kern w:val="0"/>
                <w:sz w:val="18"/>
                <w:szCs w:val="18"/>
              </w:rPr>
              <w:br/>
              <w:t>4、接线端子4</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968.10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3、型号：BV-6</w:t>
            </w:r>
            <w:r w:rsidRPr="00604F08">
              <w:rPr>
                <w:rFonts w:ascii="宋体" w:hAnsi="宋体" w:cs="Arial" w:hint="eastAsia"/>
                <w:color w:val="000000"/>
                <w:kern w:val="0"/>
                <w:sz w:val="18"/>
                <w:szCs w:val="18"/>
              </w:rPr>
              <w:br/>
              <w:t>4、接线端子6</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688.80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3、型号：BV-10</w:t>
            </w:r>
            <w:r w:rsidRPr="00604F08">
              <w:rPr>
                <w:rFonts w:ascii="宋体" w:hAnsi="宋体" w:cs="Arial" w:hint="eastAsia"/>
                <w:color w:val="000000"/>
                <w:kern w:val="0"/>
                <w:sz w:val="18"/>
                <w:szCs w:val="18"/>
              </w:rPr>
              <w:br/>
              <w:t>4、接线端子10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28.50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26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9</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2、材质：焊接钢管</w:t>
            </w:r>
            <w:r w:rsidRPr="00604F08">
              <w:rPr>
                <w:rFonts w:ascii="宋体" w:hAnsi="宋体" w:cs="Arial" w:hint="eastAsia"/>
                <w:color w:val="000000"/>
                <w:kern w:val="0"/>
                <w:sz w:val="18"/>
                <w:szCs w:val="18"/>
              </w:rPr>
              <w:br/>
              <w:t>3、规格：DN65</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8.80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线槽</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1、名称：塑料线槽</w:t>
            </w:r>
            <w:r w:rsidRPr="00604F08">
              <w:rPr>
                <w:rFonts w:ascii="宋体" w:hAnsi="宋体" w:cs="Arial" w:hint="eastAsia"/>
                <w:color w:val="000000"/>
                <w:kern w:val="0"/>
                <w:sz w:val="18"/>
                <w:szCs w:val="18"/>
              </w:rPr>
              <w:br/>
              <w:t>2、规格：30*15</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1160.00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1、名称：单管荧光灯</w:t>
            </w:r>
            <w:r w:rsidRPr="00604F08">
              <w:rPr>
                <w:rFonts w:ascii="宋体" w:hAnsi="宋体" w:cs="Arial" w:hint="eastAsia"/>
                <w:color w:val="000000"/>
                <w:kern w:val="0"/>
                <w:sz w:val="18"/>
                <w:szCs w:val="18"/>
              </w:rPr>
              <w:br/>
              <w:t>2、规格：1*36W</w:t>
            </w:r>
            <w:r w:rsidRPr="00604F08">
              <w:rPr>
                <w:rFonts w:ascii="宋体" w:hAnsi="宋体" w:cs="Arial" w:hint="eastAsia"/>
                <w:color w:val="000000"/>
                <w:kern w:val="0"/>
                <w:sz w:val="18"/>
                <w:szCs w:val="18"/>
              </w:rPr>
              <w:br/>
              <w:t>3、安装方式：吸顶安装</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1、名称：防水防尘灯</w:t>
            </w:r>
            <w:r w:rsidRPr="00604F08">
              <w:rPr>
                <w:rFonts w:ascii="宋体" w:hAnsi="宋体" w:cs="Arial" w:hint="eastAsia"/>
                <w:color w:val="000000"/>
                <w:kern w:val="0"/>
                <w:sz w:val="18"/>
                <w:szCs w:val="18"/>
              </w:rPr>
              <w:br/>
              <w:t>2、规格：1*25W</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1、名称：嵌入式吸顶灯</w:t>
            </w:r>
            <w:r w:rsidRPr="00604F08">
              <w:rPr>
                <w:rFonts w:ascii="宋体" w:hAnsi="宋体" w:cs="Arial" w:hint="eastAsia"/>
                <w:color w:val="000000"/>
                <w:kern w:val="0"/>
                <w:sz w:val="18"/>
                <w:szCs w:val="18"/>
              </w:rPr>
              <w:br/>
              <w:t>2、规格：1*15W</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8078" w:type="dxa"/>
            <w:gridSpan w:val="14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8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6"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6"/>
          <w:wAfter w:w="1739" w:type="dxa"/>
          <w:trHeight w:val="45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16"/>
          <w:wAfter w:w="1739" w:type="dxa"/>
          <w:trHeight w:val="450"/>
        </w:trPr>
        <w:tc>
          <w:tcPr>
            <w:tcW w:w="8078" w:type="dxa"/>
            <w:gridSpan w:val="14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16"/>
          <w:wAfter w:w="1739" w:type="dxa"/>
          <w:trHeight w:val="90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16"/>
          <w:wAfter w:w="1739" w:type="dxa"/>
          <w:trHeight w:val="450"/>
        </w:trPr>
        <w:tc>
          <w:tcPr>
            <w:tcW w:w="5812"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1426"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共3页</w:t>
            </w:r>
          </w:p>
        </w:tc>
      </w:tr>
      <w:tr w:rsidR="00604F08" w:rsidRPr="00604F08" w:rsidTr="00604F08">
        <w:trPr>
          <w:gridBefore w:val="1"/>
          <w:gridAfter w:val="16"/>
          <w:wAfter w:w="1739"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6"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装饰灯</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1、名称：疏散指示灯</w:t>
            </w:r>
            <w:r w:rsidRPr="00604F08">
              <w:rPr>
                <w:rFonts w:ascii="宋体" w:hAnsi="宋体" w:cs="Arial" w:hint="eastAsia"/>
                <w:color w:val="000000"/>
                <w:kern w:val="0"/>
                <w:sz w:val="18"/>
                <w:szCs w:val="18"/>
              </w:rPr>
              <w:br/>
              <w:t>2、规格：1*2W</w:t>
            </w:r>
            <w:r w:rsidRPr="00604F08">
              <w:rPr>
                <w:rFonts w:ascii="宋体" w:hAnsi="宋体" w:cs="Arial" w:hint="eastAsia"/>
                <w:color w:val="000000"/>
                <w:kern w:val="0"/>
                <w:sz w:val="18"/>
                <w:szCs w:val="18"/>
              </w:rPr>
              <w:br/>
              <w:t>3、安装形式：距地0.5m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装饰灯</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1、名称：应急照明灯</w:t>
            </w:r>
            <w:r w:rsidRPr="00604F08">
              <w:rPr>
                <w:rFonts w:ascii="宋体" w:hAnsi="宋体" w:cs="Arial" w:hint="eastAsia"/>
                <w:color w:val="000000"/>
                <w:kern w:val="0"/>
                <w:sz w:val="18"/>
                <w:szCs w:val="18"/>
              </w:rPr>
              <w:br/>
              <w:t>2、规格：2*3W</w:t>
            </w:r>
            <w:r w:rsidRPr="00604F08">
              <w:rPr>
                <w:rFonts w:ascii="宋体" w:hAnsi="宋体" w:cs="Arial" w:hint="eastAsia"/>
                <w:color w:val="000000"/>
                <w:kern w:val="0"/>
                <w:sz w:val="18"/>
                <w:szCs w:val="18"/>
              </w:rPr>
              <w:br/>
              <w:t>3、安装形式：距地2.5m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风扇</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1、名称：吊扇（含调速器）</w:t>
            </w:r>
            <w:r w:rsidRPr="00604F08">
              <w:rPr>
                <w:rFonts w:ascii="宋体" w:hAnsi="宋体" w:cs="Arial" w:hint="eastAsia"/>
                <w:color w:val="000000"/>
                <w:kern w:val="0"/>
                <w:sz w:val="18"/>
                <w:szCs w:val="18"/>
              </w:rPr>
              <w:br/>
              <w:t>2、规格：Φ1000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17</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1、名称：单联开关</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18</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1、名称：双联开关</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19</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19</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1、名称：声光延时开关</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20</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1、名称：单相组合插座</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1、名称：卫生间防溅插座</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22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w:t>
            </w:r>
            <w:r w:rsidRPr="00604F08">
              <w:rPr>
                <w:rFonts w:ascii="宋体" w:hAnsi="宋体" w:cs="Arial" w:hint="eastAsia"/>
                <w:color w:val="000000"/>
                <w:kern w:val="0"/>
                <w:sz w:val="18"/>
                <w:szCs w:val="18"/>
              </w:rPr>
              <w:br/>
              <w:t>2、安装方式：距地1.8m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18</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1、名称：开关盒</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1、名称：接线盒</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1、名称：荧光灯拆除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1、名称：节能灯拆除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1、名称：普通五孔插座拆除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1、名称：电线拆除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518</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1、名称：线槽拆除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1、名称：宿舍楼电气脚手架搭拆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8078" w:type="dxa"/>
            <w:gridSpan w:val="14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4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6"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6"/>
          <w:wAfter w:w="1739" w:type="dxa"/>
          <w:trHeight w:val="45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16"/>
          <w:wAfter w:w="1739" w:type="dxa"/>
          <w:trHeight w:val="450"/>
        </w:trPr>
        <w:tc>
          <w:tcPr>
            <w:tcW w:w="8078" w:type="dxa"/>
            <w:gridSpan w:val="14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16"/>
          <w:wAfter w:w="1739" w:type="dxa"/>
          <w:trHeight w:val="90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16"/>
          <w:wAfter w:w="1739" w:type="dxa"/>
          <w:trHeight w:val="450"/>
        </w:trPr>
        <w:tc>
          <w:tcPr>
            <w:tcW w:w="5812"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1426"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第3页 共3页</w:t>
            </w:r>
          </w:p>
        </w:tc>
      </w:tr>
      <w:tr w:rsidR="00604F08" w:rsidRPr="00604F08" w:rsidTr="00604F08">
        <w:trPr>
          <w:gridBefore w:val="1"/>
          <w:gridAfter w:val="16"/>
          <w:wAfter w:w="1739"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6"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8078" w:type="dxa"/>
            <w:gridSpan w:val="14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63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6"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6"/>
          <w:wAfter w:w="1739" w:type="dxa"/>
          <w:trHeight w:val="45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16"/>
          <w:wAfter w:w="1739" w:type="dxa"/>
          <w:trHeight w:val="450"/>
        </w:trPr>
        <w:tc>
          <w:tcPr>
            <w:tcW w:w="8078" w:type="dxa"/>
            <w:gridSpan w:val="143"/>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软件测评合格编号:HA-02-2017-RJ003</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21"/>
          <w:wAfter w:w="1841" w:type="dxa"/>
          <w:trHeight w:val="900"/>
        </w:trPr>
        <w:tc>
          <w:tcPr>
            <w:tcW w:w="10256" w:type="dxa"/>
            <w:gridSpan w:val="20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Before w:val="1"/>
          <w:gridAfter w:val="21"/>
          <w:wAfter w:w="1841" w:type="dxa"/>
          <w:trHeight w:val="435"/>
        </w:trPr>
        <w:tc>
          <w:tcPr>
            <w:tcW w:w="4076"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2060" w:type="dxa"/>
            <w:gridSpan w:val="2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21"/>
          <w:wAfter w:w="1841" w:type="dxa"/>
          <w:trHeight w:val="70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6136" w:type="dxa"/>
            <w:gridSpan w:val="8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90"/>
        </w:trPr>
        <w:tc>
          <w:tcPr>
            <w:tcW w:w="520" w:type="dxa"/>
            <w:gridSpan w:val="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21"/>
          <w:wAfter w:w="1841" w:type="dxa"/>
          <w:trHeight w:val="315"/>
        </w:trPr>
        <w:tc>
          <w:tcPr>
            <w:tcW w:w="1025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Before w:val="1"/>
          <w:gridAfter w:val="21"/>
          <w:wAfter w:w="1841" w:type="dxa"/>
          <w:trHeight w:val="1005"/>
        </w:trPr>
        <w:tc>
          <w:tcPr>
            <w:tcW w:w="1025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Before w:val="1"/>
          <w:gridAfter w:val="21"/>
          <w:wAfter w:w="1841" w:type="dxa"/>
          <w:trHeight w:val="450"/>
        </w:trPr>
        <w:tc>
          <w:tcPr>
            <w:tcW w:w="7136" w:type="dxa"/>
            <w:gridSpan w:val="118"/>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Before w:val="1"/>
          <w:gridAfter w:val="23"/>
          <w:wAfter w:w="1877" w:type="dxa"/>
          <w:trHeight w:val="645"/>
        </w:trPr>
        <w:tc>
          <w:tcPr>
            <w:tcW w:w="10220" w:type="dxa"/>
            <w:gridSpan w:val="20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C22940">
        <w:trPr>
          <w:gridAfter w:val="1"/>
          <w:trHeight w:val="810"/>
        </w:trPr>
        <w:tc>
          <w:tcPr>
            <w:tcW w:w="7316" w:type="dxa"/>
            <w:gridSpan w:val="12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lastRenderedPageBreak/>
              <w:t>工程名称:宿舍楼电气工程</w:t>
            </w:r>
          </w:p>
        </w:tc>
        <w:tc>
          <w:tcPr>
            <w:tcW w:w="2714"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2067"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C22940">
        <w:trPr>
          <w:gridAfter w:val="1"/>
          <w:trHeight w:val="525"/>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99" w:type="dxa"/>
            <w:gridSpan w:val="4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2067"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10030" w:type="dxa"/>
            <w:gridSpan w:val="19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2067" w:type="dxa"/>
            <w:gridSpan w:val="3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814"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242" w:type="dxa"/>
            <w:gridSpan w:val="3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260" w:type="dxa"/>
            <w:gridSpan w:val="6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99"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15"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67"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After w:val="1"/>
          <w:trHeight w:val="480"/>
        </w:trPr>
        <w:tc>
          <w:tcPr>
            <w:tcW w:w="7316" w:type="dxa"/>
            <w:gridSpan w:val="12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99"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82"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C22940">
        <w:trPr>
          <w:gridAfter w:val="1"/>
          <w:trHeight w:val="465"/>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C22940">
        <w:trPr>
          <w:gridAfter w:val="1"/>
          <w:trHeight w:val="465"/>
        </w:trPr>
        <w:tc>
          <w:tcPr>
            <w:tcW w:w="7316" w:type="dxa"/>
            <w:gridSpan w:val="12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
        </w:tc>
        <w:tc>
          <w:tcPr>
            <w:tcW w:w="1599"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900"/>
        </w:trPr>
        <w:tc>
          <w:tcPr>
            <w:tcW w:w="1062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7"/>
          <w:wAfter w:w="1477" w:type="dxa"/>
          <w:trHeight w:val="450"/>
        </w:trPr>
        <w:tc>
          <w:tcPr>
            <w:tcW w:w="608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工程名称:室外排水沟及墙面粉刷工程</w:t>
            </w:r>
          </w:p>
        </w:tc>
        <w:tc>
          <w:tcPr>
            <w:tcW w:w="1420" w:type="dxa"/>
            <w:gridSpan w:val="4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7"/>
          <w:wAfter w:w="1477"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8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7"/>
          <w:wAfter w:w="1477"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8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4"/>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7"/>
          <w:wAfter w:w="1477"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8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4"/>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排水沟</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040101002001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1、人工挖沟槽土方(槽深)</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35.39</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1、夯填土 机械 槽坑</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5.02</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040103002001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余方弃置</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1、弃土外运</w:t>
            </w:r>
            <w:r w:rsidRPr="00604F08">
              <w:rPr>
                <w:rFonts w:ascii="宋体" w:hAnsi="宋体" w:cs="Arial" w:hint="eastAsia"/>
                <w:color w:val="000000"/>
                <w:kern w:val="0"/>
                <w:sz w:val="18"/>
                <w:szCs w:val="18"/>
              </w:rPr>
              <w:br/>
              <w:t>2、运距自行考虑</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30.37</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砖基础</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1、砖基础</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10.54</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5</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1、100mm厚C15混凝土垫层</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4.78</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010512002001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空心板</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1、预制钢筋混凝土盖板</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3.48</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011101006001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平面砂浆找平层</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1、20mm厚水泥砂浆，内掺5%防水剂</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19.60</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立面砂浆找平层</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1、20mm厚水泥砂浆，内掺5%防水剂</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67.42</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墙面粉刷</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011406001001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抹灰面油漆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1、乳胶漆 室外 墙面 二遍</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787.50</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8340" w:type="dxa"/>
            <w:gridSpan w:val="15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8340" w:type="dxa"/>
            <w:gridSpan w:val="15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8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7"/>
          <w:wAfter w:w="1477" w:type="dxa"/>
          <w:trHeight w:val="450"/>
        </w:trPr>
        <w:tc>
          <w:tcPr>
            <w:tcW w:w="1062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7"/>
          <w:wAfter w:w="1477" w:type="dxa"/>
          <w:trHeight w:val="450"/>
        </w:trPr>
        <w:tc>
          <w:tcPr>
            <w:tcW w:w="8340" w:type="dxa"/>
            <w:gridSpan w:val="15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3"/>
          <w:wAfter w:w="1573" w:type="dxa"/>
          <w:trHeight w:val="900"/>
        </w:trPr>
        <w:tc>
          <w:tcPr>
            <w:tcW w:w="10524" w:type="dxa"/>
            <w:gridSpan w:val="21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13"/>
          <w:wAfter w:w="1573" w:type="dxa"/>
          <w:trHeight w:val="435"/>
        </w:trPr>
        <w:tc>
          <w:tcPr>
            <w:tcW w:w="4344" w:type="dxa"/>
            <w:gridSpan w:val="6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工程名称:室外排水沟及墙面粉刷工程</w:t>
            </w:r>
          </w:p>
        </w:tc>
        <w:tc>
          <w:tcPr>
            <w:tcW w:w="206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3"/>
          <w:wAfter w:w="1573" w:type="dxa"/>
          <w:trHeight w:val="70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041109001001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041109002001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041109003001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041109004001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041109008001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041109007001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6404" w:type="dxa"/>
            <w:gridSpan w:val="9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2"/>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90"/>
        </w:trPr>
        <w:tc>
          <w:tcPr>
            <w:tcW w:w="528" w:type="dxa"/>
            <w:gridSpan w:val="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56"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3"/>
          <w:wAfter w:w="1573" w:type="dxa"/>
          <w:trHeight w:val="315"/>
        </w:trPr>
        <w:tc>
          <w:tcPr>
            <w:tcW w:w="10524" w:type="dxa"/>
            <w:gridSpan w:val="213"/>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13"/>
          <w:wAfter w:w="1573" w:type="dxa"/>
          <w:trHeight w:val="1005"/>
        </w:trPr>
        <w:tc>
          <w:tcPr>
            <w:tcW w:w="10524" w:type="dxa"/>
            <w:gridSpan w:val="213"/>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13"/>
          <w:wAfter w:w="1573" w:type="dxa"/>
          <w:trHeight w:val="450"/>
        </w:trPr>
        <w:tc>
          <w:tcPr>
            <w:tcW w:w="7404" w:type="dxa"/>
            <w:gridSpan w:val="125"/>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15"/>
          <w:wAfter w:w="1609" w:type="dxa"/>
          <w:trHeight w:val="645"/>
        </w:trPr>
        <w:tc>
          <w:tcPr>
            <w:tcW w:w="1048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15"/>
          <w:wAfter w:w="1609" w:type="dxa"/>
          <w:trHeight w:val="810"/>
        </w:trPr>
        <w:tc>
          <w:tcPr>
            <w:tcW w:w="6788" w:type="dxa"/>
            <w:gridSpan w:val="10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工程名称:室外排水沟及墙面粉刷工程</w:t>
            </w:r>
          </w:p>
        </w:tc>
        <w:tc>
          <w:tcPr>
            <w:tcW w:w="258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5"/>
          <w:wAfter w:w="1609" w:type="dxa"/>
          <w:trHeight w:val="525"/>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9368" w:type="dxa"/>
            <w:gridSpan w:val="17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35"/>
        </w:trPr>
        <w:tc>
          <w:tcPr>
            <w:tcW w:w="727"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61"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6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5"/>
          <w:wAfter w:w="1609" w:type="dxa"/>
          <w:trHeight w:val="480"/>
        </w:trPr>
        <w:tc>
          <w:tcPr>
            <w:tcW w:w="6788" w:type="dxa"/>
            <w:gridSpan w:val="10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15"/>
          <w:wAfter w:w="1609" w:type="dxa"/>
          <w:trHeight w:val="465"/>
        </w:trPr>
        <w:tc>
          <w:tcPr>
            <w:tcW w:w="1048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15"/>
          <w:wAfter w:w="1609" w:type="dxa"/>
          <w:trHeight w:val="465"/>
        </w:trPr>
        <w:tc>
          <w:tcPr>
            <w:tcW w:w="6788" w:type="dxa"/>
            <w:gridSpan w:val="107"/>
            <w:tcBorders>
              <w:top w:val="nil"/>
              <w:left w:val="nil"/>
              <w:bottom w:val="nil"/>
              <w:right w:val="nil"/>
            </w:tcBorders>
            <w:shd w:val="clear" w:color="000000" w:fill="FFFFFF"/>
            <w:vAlign w:val="center"/>
            <w:hideMark/>
          </w:tcPr>
          <w:p w:rsidR="00604F08" w:rsidRPr="00604F08" w:rsidRDefault="00D5323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90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lastRenderedPageBreak/>
              <w:t>分部分项工程和单价措施项目清单与计价表</w:t>
            </w:r>
          </w:p>
        </w:tc>
      </w:tr>
      <w:tr w:rsidR="00604F08" w:rsidRPr="00604F08" w:rsidTr="00604F08">
        <w:trPr>
          <w:gridAfter w:val="18"/>
          <w:wAfter w:w="1669" w:type="dxa"/>
          <w:trHeight w:val="450"/>
        </w:trPr>
        <w:tc>
          <w:tcPr>
            <w:tcW w:w="5888"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8"/>
          <w:wAfter w:w="1669"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88"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1.土壤类别:普通土</w:t>
            </w:r>
            <w:r w:rsidRPr="00604F08">
              <w:rPr>
                <w:rFonts w:ascii="宋体" w:hAnsi="宋体" w:cs="Arial" w:hint="eastAsia"/>
                <w:color w:val="000000"/>
                <w:kern w:val="0"/>
                <w:sz w:val="18"/>
                <w:szCs w:val="18"/>
              </w:rPr>
              <w:br/>
              <w:t>2.挖土深度:0.7m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22.40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1.沟槽土方回填</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22.40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041001001002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拆除路面</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1、名称：混凝土路面拆除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0.23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040203007001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水泥混凝土</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1、名称：水凝混凝土路面</w:t>
            </w:r>
            <w:r w:rsidRPr="00604F08">
              <w:rPr>
                <w:rFonts w:ascii="宋体" w:hAnsi="宋体" w:cs="Arial" w:hint="eastAsia"/>
                <w:color w:val="000000"/>
                <w:kern w:val="0"/>
                <w:sz w:val="18"/>
                <w:szCs w:val="18"/>
              </w:rPr>
              <w:br/>
              <w:t>2、厚度：10cm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0.23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3、材质、规格：PE复合管De20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27.84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21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3、材质、规格：PE复合管De25</w:t>
            </w:r>
            <w:r w:rsidRPr="00604F08">
              <w:rPr>
                <w:rFonts w:ascii="宋体" w:hAnsi="宋体" w:cs="Arial" w:hint="eastAsia"/>
                <w:color w:val="000000"/>
                <w:kern w:val="0"/>
                <w:sz w:val="18"/>
                <w:szCs w:val="18"/>
              </w:rPr>
              <w:br/>
              <w:t>4、裸露外面的水管，采用橡塑管壳保温材料，保温厚度10mm,保护层采用玻璃布缠绕，外刷两道调和漆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52.85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3、材质、规格：PE复合管De32</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75.26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3、材质、规格：PE复合管De50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139.00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3、材质、规格：PE复合管De110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24.60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031004008002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其他成品卫生器具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1、名称：水龙头</w:t>
            </w:r>
            <w:r w:rsidRPr="00604F08">
              <w:rPr>
                <w:rFonts w:ascii="宋体" w:hAnsi="宋体" w:cs="Arial" w:hint="eastAsia"/>
                <w:color w:val="000000"/>
                <w:kern w:val="0"/>
                <w:sz w:val="18"/>
                <w:szCs w:val="18"/>
              </w:rPr>
              <w:br/>
              <w:t>2、规格：DN20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010401011001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洗井</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1、名称：洗井</w:t>
            </w:r>
            <w:r w:rsidRPr="00604F08">
              <w:rPr>
                <w:rFonts w:ascii="宋体" w:hAnsi="宋体" w:cs="Arial" w:hint="eastAsia"/>
                <w:color w:val="000000"/>
                <w:kern w:val="0"/>
                <w:sz w:val="18"/>
                <w:szCs w:val="18"/>
              </w:rPr>
              <w:br/>
              <w:t>2、井深：80m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031006004001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气压罐</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1、名称：气压罐</w:t>
            </w:r>
            <w:r w:rsidRPr="00604F08">
              <w:rPr>
                <w:rFonts w:ascii="宋体" w:hAnsi="宋体" w:cs="Arial" w:hint="eastAsia"/>
                <w:color w:val="000000"/>
                <w:kern w:val="0"/>
                <w:sz w:val="18"/>
                <w:szCs w:val="18"/>
              </w:rPr>
              <w:br/>
              <w:t>2、规格：3m3</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13</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030109001001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离心式泵</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1、名称：潜水泵</w:t>
            </w:r>
            <w:r w:rsidRPr="00604F08">
              <w:rPr>
                <w:rFonts w:ascii="宋体" w:hAnsi="宋体" w:cs="Arial" w:hint="eastAsia"/>
                <w:color w:val="000000"/>
                <w:kern w:val="0"/>
                <w:sz w:val="18"/>
                <w:szCs w:val="18"/>
              </w:rPr>
              <w:br/>
              <w:t>2、规格：扬程100米，功率7.5KW</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030901011001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室外消火栓</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地上式</w:t>
            </w:r>
            <w:proofErr w:type="gramEnd"/>
            <w:r w:rsidRPr="00604F08">
              <w:rPr>
                <w:rFonts w:ascii="宋体" w:hAnsi="宋体" w:cs="Arial" w:hint="eastAsia"/>
                <w:color w:val="000000"/>
                <w:kern w:val="0"/>
                <w:sz w:val="18"/>
                <w:szCs w:val="18"/>
              </w:rPr>
              <w:t>消火栓</w:t>
            </w:r>
            <w:r w:rsidRPr="00604F08">
              <w:rPr>
                <w:rFonts w:ascii="宋体" w:hAnsi="宋体" w:cs="Arial" w:hint="eastAsia"/>
                <w:color w:val="000000"/>
                <w:kern w:val="0"/>
                <w:sz w:val="18"/>
                <w:szCs w:val="18"/>
              </w:rPr>
              <w:br/>
              <w:t>2、型号、规格：DN100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8148" w:type="dxa"/>
            <w:gridSpan w:val="142"/>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6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8"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8"/>
          <w:wAfter w:w="1669" w:type="dxa"/>
          <w:trHeight w:val="45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8"/>
          <w:wAfter w:w="1669" w:type="dxa"/>
          <w:trHeight w:val="450"/>
        </w:trPr>
        <w:tc>
          <w:tcPr>
            <w:tcW w:w="8148" w:type="dxa"/>
            <w:gridSpan w:val="14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8"/>
          <w:wAfter w:w="1669" w:type="dxa"/>
          <w:trHeight w:val="90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8"/>
          <w:wAfter w:w="1669" w:type="dxa"/>
          <w:trHeight w:val="450"/>
        </w:trPr>
        <w:tc>
          <w:tcPr>
            <w:tcW w:w="5888"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8"/>
          <w:wAfter w:w="1669"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88"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030901011002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室外消火栓</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地上式</w:t>
            </w:r>
            <w:proofErr w:type="gramEnd"/>
            <w:r w:rsidRPr="00604F08">
              <w:rPr>
                <w:rFonts w:ascii="宋体" w:hAnsi="宋体" w:cs="Arial" w:hint="eastAsia"/>
                <w:color w:val="000000"/>
                <w:kern w:val="0"/>
                <w:sz w:val="18"/>
                <w:szCs w:val="18"/>
              </w:rPr>
              <w:t>消火栓</w:t>
            </w:r>
            <w:r w:rsidRPr="00604F08">
              <w:rPr>
                <w:rFonts w:ascii="宋体" w:hAnsi="宋体" w:cs="Arial" w:hint="eastAsia"/>
                <w:color w:val="000000"/>
                <w:kern w:val="0"/>
                <w:sz w:val="18"/>
                <w:szCs w:val="18"/>
              </w:rPr>
              <w:br/>
              <w:t>2、型号、规格：DN65</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010101003002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1.土壤类别:普通土</w:t>
            </w:r>
            <w:r w:rsidRPr="00604F08">
              <w:rPr>
                <w:rFonts w:ascii="宋体" w:hAnsi="宋体" w:cs="Arial" w:hint="eastAsia"/>
                <w:color w:val="000000"/>
                <w:kern w:val="0"/>
                <w:sz w:val="18"/>
                <w:szCs w:val="18"/>
              </w:rPr>
              <w:br/>
              <w:t>2.挖土深度:0.8m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4.00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1.沟槽土方回填</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1.沟槽</w:t>
            </w:r>
            <w:proofErr w:type="gramStart"/>
            <w:r w:rsidRPr="00604F08">
              <w:rPr>
                <w:rFonts w:ascii="宋体" w:hAnsi="宋体" w:cs="Arial" w:hint="eastAsia"/>
                <w:color w:val="000000"/>
                <w:kern w:val="0"/>
                <w:sz w:val="18"/>
                <w:szCs w:val="18"/>
              </w:rPr>
              <w:t>砂</w:t>
            </w:r>
            <w:proofErr w:type="gramEnd"/>
            <w:r w:rsidRPr="00604F08">
              <w:rPr>
                <w:rFonts w:ascii="宋体" w:hAnsi="宋体" w:cs="Arial" w:hint="eastAsia"/>
                <w:color w:val="000000"/>
                <w:kern w:val="0"/>
                <w:sz w:val="18"/>
                <w:szCs w:val="18"/>
              </w:rPr>
              <w:t>回填</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0.50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1、名称：潜水泵控制箱</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2、型号：YJV-4*6</w:t>
            </w:r>
            <w:r w:rsidRPr="00604F08">
              <w:rPr>
                <w:rFonts w:ascii="宋体" w:hAnsi="宋体" w:cs="Arial" w:hint="eastAsia"/>
                <w:color w:val="000000"/>
                <w:kern w:val="0"/>
                <w:sz w:val="18"/>
                <w:szCs w:val="18"/>
              </w:rPr>
              <w:br/>
              <w:t>3、敷设方式、部位：埋地敷设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6</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100.00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8148" w:type="dxa"/>
            <w:gridSpan w:val="14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8148" w:type="dxa"/>
            <w:gridSpan w:val="142"/>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8"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8"/>
          <w:wAfter w:w="1669" w:type="dxa"/>
          <w:trHeight w:val="45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8"/>
          <w:wAfter w:w="1669" w:type="dxa"/>
          <w:trHeight w:val="450"/>
        </w:trPr>
        <w:tc>
          <w:tcPr>
            <w:tcW w:w="8148" w:type="dxa"/>
            <w:gridSpan w:val="14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2"/>
          <w:wAfter w:w="1761" w:type="dxa"/>
          <w:trHeight w:val="900"/>
        </w:trPr>
        <w:tc>
          <w:tcPr>
            <w:tcW w:w="10336" w:type="dxa"/>
            <w:gridSpan w:val="20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22"/>
          <w:wAfter w:w="1761" w:type="dxa"/>
          <w:trHeight w:val="435"/>
        </w:trPr>
        <w:tc>
          <w:tcPr>
            <w:tcW w:w="4156"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2060" w:type="dxa"/>
            <w:gridSpan w:val="2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2"/>
          <w:wAfter w:w="1761" w:type="dxa"/>
          <w:trHeight w:val="70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6216" w:type="dxa"/>
            <w:gridSpan w:val="8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90"/>
        </w:trPr>
        <w:tc>
          <w:tcPr>
            <w:tcW w:w="528" w:type="dxa"/>
            <w:gridSpan w:val="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8"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2"/>
          <w:wAfter w:w="1761" w:type="dxa"/>
          <w:trHeight w:val="315"/>
        </w:trPr>
        <w:tc>
          <w:tcPr>
            <w:tcW w:w="1033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22"/>
          <w:wAfter w:w="1761" w:type="dxa"/>
          <w:trHeight w:val="1005"/>
        </w:trPr>
        <w:tc>
          <w:tcPr>
            <w:tcW w:w="1033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22"/>
          <w:wAfter w:w="1761" w:type="dxa"/>
          <w:trHeight w:val="450"/>
        </w:trPr>
        <w:tc>
          <w:tcPr>
            <w:tcW w:w="7216" w:type="dxa"/>
            <w:gridSpan w:val="118"/>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24"/>
          <w:wAfter w:w="1801" w:type="dxa"/>
          <w:trHeight w:val="645"/>
        </w:trPr>
        <w:tc>
          <w:tcPr>
            <w:tcW w:w="10296" w:type="dxa"/>
            <w:gridSpan w:val="20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24"/>
          <w:wAfter w:w="1801" w:type="dxa"/>
          <w:trHeight w:val="810"/>
        </w:trPr>
        <w:tc>
          <w:tcPr>
            <w:tcW w:w="6596" w:type="dxa"/>
            <w:gridSpan w:val="10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2580" w:type="dxa"/>
            <w:gridSpan w:val="7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4"/>
          <w:wAfter w:w="1801" w:type="dxa"/>
          <w:trHeight w:val="525"/>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1.1</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9176" w:type="dxa"/>
            <w:gridSpan w:val="172"/>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35"/>
        </w:trPr>
        <w:tc>
          <w:tcPr>
            <w:tcW w:w="694" w:type="dxa"/>
            <w:gridSpan w:val="1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802"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6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4"/>
          <w:wAfter w:w="1801" w:type="dxa"/>
          <w:trHeight w:val="480"/>
        </w:trPr>
        <w:tc>
          <w:tcPr>
            <w:tcW w:w="6596" w:type="dxa"/>
            <w:gridSpan w:val="10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24"/>
          <w:wAfter w:w="1801" w:type="dxa"/>
          <w:trHeight w:val="465"/>
        </w:trPr>
        <w:tc>
          <w:tcPr>
            <w:tcW w:w="10296" w:type="dxa"/>
            <w:gridSpan w:val="202"/>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24"/>
          <w:wAfter w:w="1801" w:type="dxa"/>
          <w:trHeight w:val="465"/>
        </w:trPr>
        <w:tc>
          <w:tcPr>
            <w:tcW w:w="6596" w:type="dxa"/>
            <w:gridSpan w:val="10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90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6"/>
          <w:wAfter w:w="1861" w:type="dxa"/>
          <w:trHeight w:val="450"/>
        </w:trPr>
        <w:tc>
          <w:tcPr>
            <w:tcW w:w="5696" w:type="dxa"/>
            <w:gridSpan w:val="7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共3页</w:t>
            </w:r>
          </w:p>
        </w:tc>
      </w:tr>
      <w:tr w:rsidR="00604F08" w:rsidRPr="00604F08" w:rsidTr="00604F08">
        <w:trPr>
          <w:gridAfter w:val="26"/>
          <w:wAfter w:w="186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296" w:type="dxa"/>
            <w:gridSpan w:val="1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附录A 土石方工程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平整场地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1、机械场地平整</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16.78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010101003003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1、挖掘机</w:t>
            </w:r>
            <w:proofErr w:type="gramStart"/>
            <w:r w:rsidRPr="00604F08">
              <w:rPr>
                <w:rFonts w:ascii="宋体" w:hAnsi="宋体" w:cs="Arial" w:hint="eastAsia"/>
                <w:color w:val="000000"/>
                <w:kern w:val="0"/>
                <w:sz w:val="18"/>
                <w:szCs w:val="18"/>
              </w:rPr>
              <w:t>挖一般</w:t>
            </w:r>
            <w:proofErr w:type="gramEnd"/>
            <w:r w:rsidRPr="00604F08">
              <w:rPr>
                <w:rFonts w:ascii="宋体" w:hAnsi="宋体" w:cs="Arial" w:hint="eastAsia"/>
                <w:color w:val="000000"/>
                <w:kern w:val="0"/>
                <w:sz w:val="18"/>
                <w:szCs w:val="18"/>
              </w:rPr>
              <w:t>土方 一、二类土</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22.07</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1、夯填土 机械 槽坑</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16.04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010103002003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余方弃置</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1、人工装车 土方</w:t>
            </w:r>
            <w:r w:rsidRPr="00604F08">
              <w:rPr>
                <w:rFonts w:ascii="宋体" w:hAnsi="宋体" w:cs="Arial" w:hint="eastAsia"/>
                <w:color w:val="000000"/>
                <w:kern w:val="0"/>
                <w:sz w:val="18"/>
                <w:szCs w:val="18"/>
              </w:rPr>
              <w:br/>
              <w:t>2、人力车运土方 ~运距自行考虑</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6.03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附录D 砌筑工程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砖基础</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1、砖基础</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3.36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010401003001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实心砖墙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1、实心砖墙</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10.46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附录E 混凝土及钢筋混凝土工程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垫层^预拌混凝土 C15</w:t>
            </w:r>
            <w:r w:rsidRPr="00604F08">
              <w:rPr>
                <w:rFonts w:ascii="宋体" w:hAnsi="宋体" w:cs="Arial" w:hint="eastAsia"/>
                <w:color w:val="000000"/>
                <w:kern w:val="0"/>
                <w:sz w:val="18"/>
                <w:szCs w:val="18"/>
              </w:rPr>
              <w:br/>
              <w:t>2、基础垫层 复合模板</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1.27</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010502002001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构造柱</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构造柱^预拌混凝土  C25</w:t>
            </w:r>
            <w:r w:rsidRPr="00604F08">
              <w:rPr>
                <w:rFonts w:ascii="宋体" w:hAnsi="宋体" w:cs="Arial" w:hint="eastAsia"/>
                <w:color w:val="000000"/>
                <w:kern w:val="0"/>
                <w:sz w:val="18"/>
                <w:szCs w:val="18"/>
              </w:rPr>
              <w:br/>
              <w:t>2、构造柱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矩形梁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矩形梁^预拌混凝土  C25</w:t>
            </w:r>
            <w:r w:rsidRPr="00604F08">
              <w:rPr>
                <w:rFonts w:ascii="宋体" w:hAnsi="宋体" w:cs="Arial" w:hint="eastAsia"/>
                <w:color w:val="000000"/>
                <w:kern w:val="0"/>
                <w:sz w:val="18"/>
                <w:szCs w:val="18"/>
              </w:rPr>
              <w:br/>
              <w:t>2、矩形梁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0.36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圈梁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地圈梁</w:t>
            </w:r>
            <w:r w:rsidRPr="00604F08">
              <w:rPr>
                <w:rFonts w:ascii="宋体" w:hAnsi="宋体" w:cs="Arial" w:hint="eastAsia"/>
                <w:color w:val="000000"/>
                <w:kern w:val="0"/>
                <w:sz w:val="18"/>
                <w:szCs w:val="18"/>
              </w:rPr>
              <w:br/>
              <w:t>1、现浇混凝土  圈梁^预拌混凝土  C25</w:t>
            </w:r>
            <w:r w:rsidRPr="00604F08">
              <w:rPr>
                <w:rFonts w:ascii="宋体" w:hAnsi="宋体" w:cs="Arial" w:hint="eastAsia"/>
                <w:color w:val="000000"/>
                <w:kern w:val="0"/>
                <w:sz w:val="18"/>
                <w:szCs w:val="18"/>
              </w:rPr>
              <w:br/>
              <w:t>2、圈梁 直形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0.84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圈梁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圈梁^预拌混凝土  C25</w:t>
            </w:r>
            <w:r w:rsidRPr="00604F08">
              <w:rPr>
                <w:rFonts w:ascii="宋体" w:hAnsi="宋体" w:cs="Arial" w:hint="eastAsia"/>
                <w:color w:val="000000"/>
                <w:kern w:val="0"/>
                <w:sz w:val="18"/>
                <w:szCs w:val="18"/>
              </w:rPr>
              <w:br/>
              <w:t>2、圈梁 直形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0.84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96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6"/>
          <w:wAfter w:w="1861" w:type="dxa"/>
          <w:trHeight w:val="45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6"/>
          <w:wAfter w:w="1861" w:type="dxa"/>
          <w:trHeight w:val="450"/>
        </w:trPr>
        <w:tc>
          <w:tcPr>
            <w:tcW w:w="7956" w:type="dxa"/>
            <w:gridSpan w:val="13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6"/>
          <w:wAfter w:w="1861" w:type="dxa"/>
          <w:trHeight w:val="90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6"/>
          <w:wAfter w:w="1861" w:type="dxa"/>
          <w:trHeight w:val="450"/>
        </w:trPr>
        <w:tc>
          <w:tcPr>
            <w:tcW w:w="5696" w:type="dxa"/>
            <w:gridSpan w:val="7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共3页</w:t>
            </w:r>
          </w:p>
        </w:tc>
      </w:tr>
      <w:tr w:rsidR="00604F08" w:rsidRPr="00604F08" w:rsidTr="00604F08">
        <w:trPr>
          <w:gridAfter w:val="26"/>
          <w:wAfter w:w="186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296" w:type="dxa"/>
            <w:gridSpan w:val="1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010503005001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过梁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过梁^预拌混凝土  C25</w:t>
            </w:r>
            <w:r w:rsidRPr="00604F08">
              <w:rPr>
                <w:rFonts w:ascii="宋体" w:hAnsi="宋体" w:cs="Arial" w:hint="eastAsia"/>
                <w:color w:val="000000"/>
                <w:kern w:val="0"/>
                <w:sz w:val="18"/>
                <w:szCs w:val="18"/>
              </w:rPr>
              <w:br/>
              <w:t>2、过梁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7</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010505003001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平板</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平板^预拌混凝土  C25</w:t>
            </w:r>
            <w:r w:rsidRPr="00604F08">
              <w:rPr>
                <w:rFonts w:ascii="宋体" w:hAnsi="宋体" w:cs="Arial" w:hint="eastAsia"/>
                <w:color w:val="000000"/>
                <w:kern w:val="0"/>
                <w:sz w:val="18"/>
                <w:szCs w:val="18"/>
              </w:rPr>
              <w:br/>
              <w:t>2、平板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010505008001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雨蓬</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1、现浇混凝土 </w:t>
            </w:r>
            <w:proofErr w:type="gramStart"/>
            <w:r w:rsidRPr="00604F08">
              <w:rPr>
                <w:rFonts w:ascii="宋体" w:hAnsi="宋体" w:cs="Arial" w:hint="eastAsia"/>
                <w:color w:val="000000"/>
                <w:kern w:val="0"/>
                <w:sz w:val="18"/>
                <w:szCs w:val="18"/>
              </w:rPr>
              <w:t>雨篷板</w:t>
            </w:r>
            <w:proofErr w:type="gramEnd"/>
            <w:r w:rsidRPr="00604F08">
              <w:rPr>
                <w:rFonts w:ascii="宋体" w:hAnsi="宋体" w:cs="Arial" w:hint="eastAsia"/>
                <w:color w:val="000000"/>
                <w:kern w:val="0"/>
                <w:sz w:val="18"/>
                <w:szCs w:val="18"/>
              </w:rPr>
              <w:t>^预拌混凝土  C25</w:t>
            </w:r>
            <w:r w:rsidRPr="00604F08">
              <w:rPr>
                <w:rFonts w:ascii="宋体" w:hAnsi="宋体" w:cs="Arial" w:hint="eastAsia"/>
                <w:color w:val="000000"/>
                <w:kern w:val="0"/>
                <w:sz w:val="18"/>
                <w:szCs w:val="18"/>
              </w:rPr>
              <w:br/>
              <w:t>2、</w:t>
            </w:r>
            <w:proofErr w:type="gramStart"/>
            <w:r w:rsidRPr="00604F08">
              <w:rPr>
                <w:rFonts w:ascii="宋体" w:hAnsi="宋体" w:cs="Arial" w:hint="eastAsia"/>
                <w:color w:val="000000"/>
                <w:kern w:val="0"/>
                <w:sz w:val="18"/>
                <w:szCs w:val="18"/>
              </w:rPr>
              <w:t>雨篷板</w:t>
            </w:r>
            <w:proofErr w:type="gramEnd"/>
            <w:r w:rsidRPr="00604F08">
              <w:rPr>
                <w:rFonts w:ascii="宋体" w:hAnsi="宋体" w:cs="Arial" w:hint="eastAsia"/>
                <w:color w:val="000000"/>
                <w:kern w:val="0"/>
                <w:sz w:val="18"/>
                <w:szCs w:val="18"/>
              </w:rPr>
              <w:t xml:space="preserve"> 直形 复合模板钢支撑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0.35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010507005001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压顶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扶手、压顶^预拌混凝土  C25</w:t>
            </w:r>
            <w:r w:rsidRPr="00604F08">
              <w:rPr>
                <w:rFonts w:ascii="宋体" w:hAnsi="宋体" w:cs="Arial" w:hint="eastAsia"/>
                <w:color w:val="000000"/>
                <w:kern w:val="0"/>
                <w:sz w:val="18"/>
                <w:szCs w:val="18"/>
              </w:rPr>
              <w:br/>
              <w:t>2、扶手压顶 复合模板木支撑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0.54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010507001001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散水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1、做法详见：12YJ1-散3</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16.34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010507001002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坡道</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1、做法详见：12YJ1-坡3</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2.16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1、钢筋　HPB300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0.024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1、带肋钢筋HRB400以内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0.163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1、带肋钢筋HRB400以内 直径(mm) ≤18</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0.324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010515001008</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1、箍筋  圆钢　HPB300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0.003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010515001009</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1、箍筋 带肋钢筋HRB400以内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0.081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A.8</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附录H 门窗工程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010802004001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防盗门</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1、钢质防盗门安装</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2.16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010807001001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金属（塑钢、断桥）窗</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1、80系列塑钢窗</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3.75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A.9</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附录J 屋面及防水工程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1、做法详见：12YJ1-屋105-2F1</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13.04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屋面排水管</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1、做法详见图纸</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3.30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6"/>
          <w:wAfter w:w="1861" w:type="dxa"/>
          <w:trHeight w:val="45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6"/>
          <w:wAfter w:w="1861" w:type="dxa"/>
          <w:trHeight w:val="450"/>
        </w:trPr>
        <w:tc>
          <w:tcPr>
            <w:tcW w:w="7956" w:type="dxa"/>
            <w:gridSpan w:val="13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6"/>
          <w:wAfter w:w="1861" w:type="dxa"/>
          <w:trHeight w:val="90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6"/>
          <w:wAfter w:w="1861" w:type="dxa"/>
          <w:trHeight w:val="450"/>
        </w:trPr>
        <w:tc>
          <w:tcPr>
            <w:tcW w:w="5696" w:type="dxa"/>
            <w:gridSpan w:val="7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第3页 共3页</w:t>
            </w:r>
          </w:p>
        </w:tc>
      </w:tr>
      <w:tr w:rsidR="00604F08" w:rsidRPr="00604F08" w:rsidTr="00604F08">
        <w:trPr>
          <w:gridAfter w:val="26"/>
          <w:wAfter w:w="186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lastRenderedPageBreak/>
              <w:t>序号</w:t>
            </w:r>
          </w:p>
        </w:tc>
        <w:tc>
          <w:tcPr>
            <w:tcW w:w="1296" w:type="dxa"/>
            <w:gridSpan w:val="1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附录L 楼地面装饰工程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水泥砂浆楼地面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1、做法详见：12YJ1-地101</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13.04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011105001001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水泥砂浆踢脚线</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1、做法详见：12YJ1-踢1A</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附录M 墙、柱面装饰与隔断、幕墙工程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1、做法详见：12YJ1-内墙3A</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40.65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1、做法详见：12YJ1-外墙7A</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49.33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1、做法详见图纸</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9.67</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附录N 天棚工程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011301001001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天棚抹灰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1、做法详见：12YJ1-顶5</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16.58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附录P 油漆、涂料、裱糊工程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1、仿瓷涂料两遍</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40.65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1、乳胶漆外墙</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49.33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1、仿瓷涂料两遍</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15.58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床</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1、1.5*2m</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桌子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1、成品桌子</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AB008</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凳子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1、成品凳子</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1、单层建筑综合脚手架</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16.78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011705001001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大型机械设备进出场及</w:t>
            </w:r>
            <w:proofErr w:type="gramStart"/>
            <w:r w:rsidRPr="00604F08">
              <w:rPr>
                <w:rFonts w:ascii="宋体" w:hAnsi="宋体" w:cs="Arial" w:hint="eastAsia"/>
                <w:color w:val="000000"/>
                <w:kern w:val="0"/>
                <w:sz w:val="18"/>
                <w:szCs w:val="18"/>
              </w:rPr>
              <w:t>安拆费</w:t>
            </w:r>
            <w:proofErr w:type="gramEnd"/>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1、进出场费 履带式 挖掘机</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台次</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24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6"/>
          <w:wAfter w:w="1861" w:type="dxa"/>
          <w:trHeight w:val="45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lastRenderedPageBreak/>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6"/>
          <w:wAfter w:w="1861" w:type="dxa"/>
          <w:trHeight w:val="450"/>
        </w:trPr>
        <w:tc>
          <w:tcPr>
            <w:tcW w:w="7956" w:type="dxa"/>
            <w:gridSpan w:val="13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31"/>
          <w:wAfter w:w="1957" w:type="dxa"/>
          <w:trHeight w:val="900"/>
        </w:trPr>
        <w:tc>
          <w:tcPr>
            <w:tcW w:w="10140" w:type="dxa"/>
            <w:gridSpan w:val="19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C22940">
        <w:trPr>
          <w:gridAfter w:val="1"/>
          <w:trHeight w:val="435"/>
        </w:trPr>
        <w:tc>
          <w:tcPr>
            <w:tcW w:w="4344" w:type="dxa"/>
            <w:gridSpan w:val="6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2316" w:type="dxa"/>
            <w:gridSpan w:val="4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55"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82"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C22940">
        <w:trPr>
          <w:gridAfter w:val="1"/>
          <w:trHeight w:val="70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93"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011707001001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011707002001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011707004001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011707005001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011707008001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011707007001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7091" w:type="dxa"/>
            <w:gridSpan w:val="115"/>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93" w:type="dxa"/>
            <w:gridSpan w:val="3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90"/>
        </w:trPr>
        <w:tc>
          <w:tcPr>
            <w:tcW w:w="595" w:type="dxa"/>
            <w:gridSpan w:val="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73"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47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54" w:type="dxa"/>
            <w:gridSpan w:val="2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99"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93"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15"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74"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924"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After w:val="1"/>
          <w:trHeight w:val="315"/>
        </w:trPr>
        <w:tc>
          <w:tcPr>
            <w:tcW w:w="12097" w:type="dxa"/>
            <w:gridSpan w:val="22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C22940">
        <w:trPr>
          <w:gridAfter w:val="1"/>
          <w:trHeight w:val="1005"/>
        </w:trPr>
        <w:tc>
          <w:tcPr>
            <w:tcW w:w="12097" w:type="dxa"/>
            <w:gridSpan w:val="22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C22940">
        <w:trPr>
          <w:gridAfter w:val="1"/>
          <w:trHeight w:val="450"/>
        </w:trPr>
        <w:tc>
          <w:tcPr>
            <w:tcW w:w="8184" w:type="dxa"/>
            <w:gridSpan w:val="145"/>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15"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98" w:type="dxa"/>
            <w:gridSpan w:val="49"/>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9"/>
          <w:wAfter w:w="1493" w:type="dxa"/>
          <w:trHeight w:val="645"/>
        </w:trPr>
        <w:tc>
          <w:tcPr>
            <w:tcW w:w="10604" w:type="dxa"/>
            <w:gridSpan w:val="21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9"/>
          <w:wAfter w:w="1493" w:type="dxa"/>
          <w:trHeight w:val="810"/>
        </w:trPr>
        <w:tc>
          <w:tcPr>
            <w:tcW w:w="6904" w:type="dxa"/>
            <w:gridSpan w:val="11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lastRenderedPageBreak/>
              <w:t>工程名称:门卫室（土建）</w:t>
            </w:r>
          </w:p>
        </w:tc>
        <w:tc>
          <w:tcPr>
            <w:tcW w:w="2580" w:type="dxa"/>
            <w:gridSpan w:val="7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9"/>
          <w:wAfter w:w="1493" w:type="dxa"/>
          <w:trHeight w:val="525"/>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9484" w:type="dxa"/>
            <w:gridSpan w:val="18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35"/>
        </w:trPr>
        <w:tc>
          <w:tcPr>
            <w:tcW w:w="747"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057"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5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9"/>
          <w:wAfter w:w="1493" w:type="dxa"/>
          <w:trHeight w:val="480"/>
        </w:trPr>
        <w:tc>
          <w:tcPr>
            <w:tcW w:w="6904" w:type="dxa"/>
            <w:gridSpan w:val="11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9"/>
          <w:wAfter w:w="1493" w:type="dxa"/>
          <w:trHeight w:val="465"/>
        </w:trPr>
        <w:tc>
          <w:tcPr>
            <w:tcW w:w="10604" w:type="dxa"/>
            <w:gridSpan w:val="21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9"/>
          <w:wAfter w:w="1493" w:type="dxa"/>
          <w:trHeight w:val="465"/>
        </w:trPr>
        <w:tc>
          <w:tcPr>
            <w:tcW w:w="6904" w:type="dxa"/>
            <w:gridSpan w:val="11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90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2"/>
          <w:wAfter w:w="1553" w:type="dxa"/>
          <w:trHeight w:val="450"/>
        </w:trPr>
        <w:tc>
          <w:tcPr>
            <w:tcW w:w="6004" w:type="dxa"/>
            <w:gridSpan w:val="8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2"/>
          <w:wAfter w:w="1553"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030414002002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送配电装置系统</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1、名称：送配电装置调试</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系统</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1、名称：配线箱TlX1</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2、型号：VV22-3*6</w:t>
            </w:r>
            <w:r w:rsidRPr="00604F08">
              <w:rPr>
                <w:rFonts w:ascii="宋体" w:hAnsi="宋体" w:cs="Arial" w:hint="eastAsia"/>
                <w:color w:val="000000"/>
                <w:kern w:val="0"/>
                <w:sz w:val="18"/>
                <w:szCs w:val="18"/>
              </w:rPr>
              <w:br/>
              <w:t>3、敷设方式：穿管敷设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6</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4</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3、型号：BV-2.5</w:t>
            </w:r>
            <w:r w:rsidRPr="00604F08">
              <w:rPr>
                <w:rFonts w:ascii="宋体" w:hAnsi="宋体" w:cs="Arial" w:hint="eastAsia"/>
                <w:color w:val="000000"/>
                <w:kern w:val="0"/>
                <w:sz w:val="18"/>
                <w:szCs w:val="18"/>
              </w:rPr>
              <w:br/>
              <w:t>4、接线端子2.5</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82.30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3、规格：DN15</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11.20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3、规格：DN20</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8.80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2、材质：焊接钢管</w:t>
            </w:r>
            <w:r w:rsidRPr="00604F08">
              <w:rPr>
                <w:rFonts w:ascii="宋体" w:hAnsi="宋体" w:cs="Arial" w:hint="eastAsia"/>
                <w:color w:val="000000"/>
                <w:kern w:val="0"/>
                <w:sz w:val="18"/>
                <w:szCs w:val="18"/>
              </w:rPr>
              <w:br/>
              <w:t>3、规格：DN32</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3.60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1、名称：单管荧光灯</w:t>
            </w:r>
            <w:r w:rsidRPr="00604F08">
              <w:rPr>
                <w:rFonts w:ascii="宋体" w:hAnsi="宋体" w:cs="Arial" w:hint="eastAsia"/>
                <w:color w:val="000000"/>
                <w:kern w:val="0"/>
                <w:sz w:val="18"/>
                <w:szCs w:val="18"/>
              </w:rPr>
              <w:br/>
              <w:t>2、规格：1*40W</w:t>
            </w:r>
            <w:r w:rsidRPr="00604F08">
              <w:rPr>
                <w:rFonts w:ascii="宋体" w:hAnsi="宋体" w:cs="Arial" w:hint="eastAsia"/>
                <w:color w:val="000000"/>
                <w:kern w:val="0"/>
                <w:sz w:val="18"/>
                <w:szCs w:val="18"/>
              </w:rPr>
              <w:br/>
              <w:t>3、安装方式：吸顶安装</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1、名称：双联开关</w:t>
            </w:r>
            <w:r w:rsidRPr="00604F08">
              <w:rPr>
                <w:rFonts w:ascii="宋体" w:hAnsi="宋体" w:cs="Arial" w:hint="eastAsia"/>
                <w:color w:val="000000"/>
                <w:kern w:val="0"/>
                <w:sz w:val="18"/>
                <w:szCs w:val="18"/>
              </w:rPr>
              <w:br/>
              <w:t>2、安装方式：距地1.4m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1、名称：单相组合插座</w:t>
            </w:r>
            <w:r w:rsidRPr="00604F08">
              <w:rPr>
                <w:rFonts w:ascii="宋体" w:hAnsi="宋体" w:cs="Arial" w:hint="eastAsia"/>
                <w:color w:val="000000"/>
                <w:kern w:val="0"/>
                <w:sz w:val="18"/>
                <w:szCs w:val="18"/>
              </w:rPr>
              <w:br/>
              <w:t>2、安装方式：距地1.4m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w:t>
            </w:r>
            <w:r w:rsidRPr="00604F08">
              <w:rPr>
                <w:rFonts w:ascii="宋体" w:hAnsi="宋体" w:cs="Arial" w:hint="eastAsia"/>
                <w:color w:val="000000"/>
                <w:kern w:val="0"/>
                <w:sz w:val="18"/>
                <w:szCs w:val="18"/>
              </w:rPr>
              <w:br/>
              <w:t>2、安装方式：距地1.8m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1、名称：开关盒</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1、名称：接线盒</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1、名称：门卫室电气脚手架搭拆</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8264" w:type="dxa"/>
            <w:gridSpan w:val="14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81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2"/>
          <w:wAfter w:w="1553" w:type="dxa"/>
          <w:trHeight w:val="45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2"/>
          <w:wAfter w:w="1553" w:type="dxa"/>
          <w:trHeight w:val="450"/>
        </w:trPr>
        <w:tc>
          <w:tcPr>
            <w:tcW w:w="8264" w:type="dxa"/>
            <w:gridSpan w:val="14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软件</w:t>
            </w:r>
            <w:r w:rsidR="00C22940">
              <w:rPr>
                <w:rFonts w:ascii="宋体" w:hAnsi="宋体" w:cs="Arial" w:hint="eastAsia"/>
                <w:color w:val="000000"/>
                <w:kern w:val="0"/>
                <w:sz w:val="18"/>
                <w:szCs w:val="18"/>
              </w:rPr>
              <w:t xml:space="preserve"> </w:t>
            </w:r>
            <w:r w:rsidRPr="00604F08">
              <w:rPr>
                <w:rFonts w:ascii="宋体" w:hAnsi="宋体" w:cs="Arial" w:hint="eastAsia"/>
                <w:color w:val="000000"/>
                <w:kern w:val="0"/>
                <w:sz w:val="18"/>
                <w:szCs w:val="18"/>
              </w:rPr>
              <w:t>测评合格编号:HA-02-2017-RJ003</w:t>
            </w:r>
            <w:r w:rsidR="00C22940">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2"/>
          <w:wAfter w:w="1553" w:type="dxa"/>
          <w:trHeight w:val="90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2"/>
          <w:wAfter w:w="1553" w:type="dxa"/>
          <w:trHeight w:val="450"/>
        </w:trPr>
        <w:tc>
          <w:tcPr>
            <w:tcW w:w="6004" w:type="dxa"/>
            <w:gridSpan w:val="8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2"/>
          <w:wAfter w:w="1553"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 xml:space="preserve">　</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8264" w:type="dxa"/>
            <w:gridSpan w:val="14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6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2"/>
          <w:wAfter w:w="1553" w:type="dxa"/>
          <w:trHeight w:val="45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2"/>
          <w:wAfter w:w="1553" w:type="dxa"/>
          <w:trHeight w:val="450"/>
        </w:trPr>
        <w:tc>
          <w:tcPr>
            <w:tcW w:w="8264" w:type="dxa"/>
            <w:gridSpan w:val="149"/>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7"/>
          <w:wAfter w:w="1649" w:type="dxa"/>
          <w:trHeight w:val="900"/>
        </w:trPr>
        <w:tc>
          <w:tcPr>
            <w:tcW w:w="1044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17"/>
          <w:wAfter w:w="1649" w:type="dxa"/>
          <w:trHeight w:val="435"/>
        </w:trPr>
        <w:tc>
          <w:tcPr>
            <w:tcW w:w="4268" w:type="dxa"/>
            <w:gridSpan w:val="6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206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5"/>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7"/>
          <w:wAfter w:w="1649"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6328" w:type="dxa"/>
            <w:gridSpan w:val="9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2"/>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90"/>
        </w:trPr>
        <w:tc>
          <w:tcPr>
            <w:tcW w:w="524" w:type="dxa"/>
            <w:gridSpan w:val="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4"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7"/>
          <w:wAfter w:w="1649" w:type="dxa"/>
          <w:trHeight w:val="315"/>
        </w:trPr>
        <w:tc>
          <w:tcPr>
            <w:tcW w:w="10448" w:type="dxa"/>
            <w:gridSpan w:val="209"/>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17"/>
          <w:wAfter w:w="1649" w:type="dxa"/>
          <w:trHeight w:val="1005"/>
        </w:trPr>
        <w:tc>
          <w:tcPr>
            <w:tcW w:w="10448" w:type="dxa"/>
            <w:gridSpan w:val="209"/>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17"/>
          <w:wAfter w:w="1649" w:type="dxa"/>
          <w:trHeight w:val="450"/>
        </w:trPr>
        <w:tc>
          <w:tcPr>
            <w:tcW w:w="7328" w:type="dxa"/>
            <w:gridSpan w:val="123"/>
            <w:tcBorders>
              <w:top w:val="nil"/>
              <w:left w:val="nil"/>
              <w:bottom w:val="nil"/>
              <w:right w:val="nil"/>
            </w:tcBorders>
            <w:shd w:val="clear" w:color="000000" w:fill="FFFFFF"/>
            <w:vAlign w:val="center"/>
            <w:hideMark/>
          </w:tcPr>
          <w:p w:rsidR="00604F08" w:rsidRPr="00604F08" w:rsidRDefault="00D5323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5"/>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19"/>
          <w:wAfter w:w="1678" w:type="dxa"/>
          <w:trHeight w:val="645"/>
        </w:trPr>
        <w:tc>
          <w:tcPr>
            <w:tcW w:w="10419" w:type="dxa"/>
            <w:gridSpan w:val="20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lastRenderedPageBreak/>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19"/>
          <w:wAfter w:w="1678" w:type="dxa"/>
          <w:trHeight w:val="810"/>
        </w:trPr>
        <w:tc>
          <w:tcPr>
            <w:tcW w:w="6712" w:type="dxa"/>
            <w:gridSpan w:val="10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2587" w:type="dxa"/>
            <w:gridSpan w:val="7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9"/>
          <w:wAfter w:w="1678" w:type="dxa"/>
          <w:trHeight w:val="525"/>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9299" w:type="dxa"/>
            <w:gridSpan w:val="17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35"/>
        </w:trPr>
        <w:tc>
          <w:tcPr>
            <w:tcW w:w="711" w:type="dxa"/>
            <w:gridSpan w:val="1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01"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6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7"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9"/>
          <w:wAfter w:w="1678" w:type="dxa"/>
          <w:trHeight w:val="480"/>
        </w:trPr>
        <w:tc>
          <w:tcPr>
            <w:tcW w:w="6712" w:type="dxa"/>
            <w:gridSpan w:val="10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7"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19"/>
          <w:wAfter w:w="1678" w:type="dxa"/>
          <w:trHeight w:val="465"/>
        </w:trPr>
        <w:tc>
          <w:tcPr>
            <w:tcW w:w="10419" w:type="dxa"/>
            <w:gridSpan w:val="20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19"/>
          <w:wAfter w:w="1678" w:type="dxa"/>
          <w:trHeight w:val="465"/>
        </w:trPr>
        <w:tc>
          <w:tcPr>
            <w:tcW w:w="6712" w:type="dxa"/>
            <w:gridSpan w:val="106"/>
            <w:tcBorders>
              <w:top w:val="nil"/>
              <w:left w:val="nil"/>
              <w:bottom w:val="nil"/>
              <w:right w:val="nil"/>
            </w:tcBorders>
            <w:shd w:val="clear" w:color="000000" w:fill="FFFFFF"/>
            <w:vAlign w:val="center"/>
            <w:hideMark/>
          </w:tcPr>
          <w:p w:rsidR="00604F08" w:rsidRPr="00604F08" w:rsidRDefault="00D5323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900"/>
        </w:trPr>
        <w:tc>
          <w:tcPr>
            <w:tcW w:w="10352" w:type="dxa"/>
            <w:gridSpan w:val="20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0"/>
          <w:wAfter w:w="1745" w:type="dxa"/>
          <w:trHeight w:val="450"/>
        </w:trPr>
        <w:tc>
          <w:tcPr>
            <w:tcW w:w="5812" w:type="dxa"/>
            <w:gridSpan w:val="7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工程名称:餐厅屋面改造</w:t>
            </w:r>
          </w:p>
        </w:tc>
        <w:tc>
          <w:tcPr>
            <w:tcW w:w="1420" w:type="dxa"/>
            <w:gridSpan w:val="4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0"/>
          <w:wAfter w:w="1745"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0"/>
          <w:wAfter w:w="1745"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0"/>
          <w:wAfter w:w="1745"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011607002002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1、防水层种类：防水卷材</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236.56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AB009</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1、建筑垃圾外运 </w:t>
            </w:r>
            <w:r w:rsidRPr="00604F08">
              <w:rPr>
                <w:rFonts w:ascii="宋体" w:hAnsi="宋体" w:cs="Arial" w:hint="eastAsia"/>
                <w:color w:val="000000"/>
                <w:kern w:val="0"/>
                <w:sz w:val="18"/>
                <w:szCs w:val="18"/>
              </w:rPr>
              <w:br/>
              <w:t>2、运距自行考虑</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0.95</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1、卷材品种、规格、厚度：4mm</w:t>
            </w:r>
            <w:r w:rsidRPr="00604F08">
              <w:rPr>
                <w:rFonts w:ascii="宋体" w:hAnsi="宋体" w:cs="Arial" w:hint="eastAsia"/>
                <w:color w:val="000000"/>
                <w:kern w:val="0"/>
                <w:sz w:val="18"/>
                <w:szCs w:val="18"/>
              </w:rPr>
              <w:br/>
              <w:t>2、防水层数：一层</w:t>
            </w:r>
            <w:r w:rsidRPr="00604F08">
              <w:rPr>
                <w:rFonts w:ascii="宋体" w:hAnsi="宋体" w:cs="Arial" w:hint="eastAsia"/>
                <w:color w:val="000000"/>
                <w:kern w:val="0"/>
                <w:sz w:val="18"/>
                <w:szCs w:val="18"/>
              </w:rPr>
              <w:br/>
              <w:t>3、防水层做法：热熔</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201.54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011703001002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垂直运输</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1、垂直运输</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工日</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8072" w:type="dxa"/>
            <w:gridSpan w:val="14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8072" w:type="dxa"/>
            <w:gridSpan w:val="14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39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0"/>
          <w:wAfter w:w="1745" w:type="dxa"/>
          <w:trHeight w:val="450"/>
        </w:trPr>
        <w:tc>
          <w:tcPr>
            <w:tcW w:w="10352" w:type="dxa"/>
            <w:gridSpan w:val="20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0"/>
          <w:wAfter w:w="1745" w:type="dxa"/>
          <w:trHeight w:val="450"/>
        </w:trPr>
        <w:tc>
          <w:tcPr>
            <w:tcW w:w="8072" w:type="dxa"/>
            <w:gridSpan w:val="14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5"/>
          <w:wAfter w:w="1837" w:type="dxa"/>
          <w:trHeight w:val="900"/>
        </w:trPr>
        <w:tc>
          <w:tcPr>
            <w:tcW w:w="10260" w:type="dxa"/>
            <w:gridSpan w:val="20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25"/>
          <w:wAfter w:w="1837" w:type="dxa"/>
          <w:trHeight w:val="435"/>
        </w:trPr>
        <w:tc>
          <w:tcPr>
            <w:tcW w:w="4080" w:type="dxa"/>
            <w:gridSpan w:val="58"/>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工程名称:餐厅屋面改造</w:t>
            </w:r>
          </w:p>
        </w:tc>
        <w:tc>
          <w:tcPr>
            <w:tcW w:w="2060" w:type="dxa"/>
            <w:gridSpan w:val="28"/>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5"/>
          <w:wAfter w:w="1837"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011707001001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011707002001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011707004001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011707005001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011707008001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011707007001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6140" w:type="dxa"/>
            <w:gridSpan w:val="8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90"/>
        </w:trPr>
        <w:tc>
          <w:tcPr>
            <w:tcW w:w="524" w:type="dxa"/>
            <w:gridSpan w:val="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5"/>
          <w:wAfter w:w="1837" w:type="dxa"/>
          <w:trHeight w:val="315"/>
        </w:trPr>
        <w:tc>
          <w:tcPr>
            <w:tcW w:w="10260" w:type="dxa"/>
            <w:gridSpan w:val="20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25"/>
          <w:wAfter w:w="1837" w:type="dxa"/>
          <w:trHeight w:val="1005"/>
        </w:trPr>
        <w:tc>
          <w:tcPr>
            <w:tcW w:w="10260" w:type="dxa"/>
            <w:gridSpan w:val="20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25"/>
          <w:wAfter w:w="1837" w:type="dxa"/>
          <w:trHeight w:val="450"/>
        </w:trPr>
        <w:tc>
          <w:tcPr>
            <w:tcW w:w="7140" w:type="dxa"/>
            <w:gridSpan w:val="11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28"/>
          <w:wAfter w:w="1877" w:type="dxa"/>
          <w:trHeight w:val="645"/>
        </w:trPr>
        <w:tc>
          <w:tcPr>
            <w:tcW w:w="10220" w:type="dxa"/>
            <w:gridSpan w:val="19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28"/>
          <w:wAfter w:w="1877" w:type="dxa"/>
          <w:trHeight w:val="810"/>
        </w:trPr>
        <w:tc>
          <w:tcPr>
            <w:tcW w:w="6520" w:type="dxa"/>
            <w:gridSpan w:val="9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工程名称:餐厅屋面改造</w:t>
            </w:r>
          </w:p>
        </w:tc>
        <w:tc>
          <w:tcPr>
            <w:tcW w:w="258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8"/>
          <w:wAfter w:w="1877" w:type="dxa"/>
          <w:trHeight w:val="525"/>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28"/>
          <w:wAfter w:w="1877"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80"/>
        </w:trPr>
        <w:tc>
          <w:tcPr>
            <w:tcW w:w="9100" w:type="dxa"/>
            <w:gridSpan w:val="16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29"/>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35"/>
        </w:trPr>
        <w:tc>
          <w:tcPr>
            <w:tcW w:w="68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74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5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8"/>
          <w:wAfter w:w="1877" w:type="dxa"/>
          <w:trHeight w:val="480"/>
        </w:trPr>
        <w:tc>
          <w:tcPr>
            <w:tcW w:w="6520" w:type="dxa"/>
            <w:gridSpan w:val="9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28"/>
          <w:wAfter w:w="1877" w:type="dxa"/>
          <w:trHeight w:val="465"/>
        </w:trPr>
        <w:tc>
          <w:tcPr>
            <w:tcW w:w="10220" w:type="dxa"/>
            <w:gridSpan w:val="19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28"/>
          <w:wAfter w:w="1877" w:type="dxa"/>
          <w:trHeight w:val="465"/>
        </w:trPr>
        <w:tc>
          <w:tcPr>
            <w:tcW w:w="6520" w:type="dxa"/>
            <w:gridSpan w:val="9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30"/>
          <w:wAfter w:w="1937" w:type="dxa"/>
          <w:trHeight w:val="900"/>
        </w:trPr>
        <w:tc>
          <w:tcPr>
            <w:tcW w:w="10160" w:type="dxa"/>
            <w:gridSpan w:val="19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30"/>
          <w:wAfter w:w="1937" w:type="dxa"/>
          <w:trHeight w:val="450"/>
        </w:trPr>
        <w:tc>
          <w:tcPr>
            <w:tcW w:w="562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
          <w:trHeight w:val="375"/>
        </w:trPr>
        <w:tc>
          <w:tcPr>
            <w:tcW w:w="53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77"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206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585" w:type="dxa"/>
            <w:gridSpan w:val="4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657"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951"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533" w:type="dxa"/>
            <w:gridSpan w:val="6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540" w:type="dxa"/>
            <w:gridSpan w:val="3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540" w:type="dxa"/>
            <w:gridSpan w:val="3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新建部分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030414002003</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送配电装置系统</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1、名称：送配电装置调试</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系统</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1、名称：配线箱TlX1-1</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3</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1、名称：配线箱TlX1-2</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030408001004</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2、型号：VV22-1KV-4*10</w:t>
            </w:r>
            <w:r w:rsidRPr="00604F08">
              <w:rPr>
                <w:rFonts w:ascii="宋体" w:hAnsi="宋体" w:cs="Arial" w:hint="eastAsia"/>
                <w:color w:val="000000"/>
                <w:kern w:val="0"/>
                <w:sz w:val="18"/>
                <w:szCs w:val="18"/>
              </w:rPr>
              <w:br/>
              <w:t>3、敷设方式：穿管敷设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10</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5.90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3、型号：BV-2.5</w:t>
            </w:r>
            <w:r w:rsidRPr="00604F08">
              <w:rPr>
                <w:rFonts w:ascii="宋体" w:hAnsi="宋体" w:cs="Arial" w:hint="eastAsia"/>
                <w:color w:val="000000"/>
                <w:kern w:val="0"/>
                <w:sz w:val="18"/>
                <w:szCs w:val="18"/>
              </w:rPr>
              <w:br/>
              <w:t>4、接线端子2.5</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474.60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030411004007</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3、型号：BV-4</w:t>
            </w:r>
            <w:r w:rsidRPr="00604F08">
              <w:rPr>
                <w:rFonts w:ascii="宋体" w:hAnsi="宋体" w:cs="Arial" w:hint="eastAsia"/>
                <w:color w:val="000000"/>
                <w:kern w:val="0"/>
                <w:sz w:val="18"/>
                <w:szCs w:val="18"/>
              </w:rPr>
              <w:br/>
              <w:t>4、接线端子4</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395.10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030411004008</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3、型号：BV-10</w:t>
            </w:r>
            <w:r w:rsidRPr="00604F08">
              <w:rPr>
                <w:rFonts w:ascii="宋体" w:hAnsi="宋体" w:cs="Arial" w:hint="eastAsia"/>
                <w:color w:val="000000"/>
                <w:kern w:val="0"/>
                <w:sz w:val="18"/>
                <w:szCs w:val="18"/>
              </w:rPr>
              <w:br/>
              <w:t>4、接线端子10</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43.50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3、规格：DN15</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156.20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3、规格：DN20</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128.70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030411001007</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3、规格：DN32</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6.70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030411001008</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2、材质：焊接钢管</w:t>
            </w:r>
            <w:r w:rsidRPr="00604F08">
              <w:rPr>
                <w:rFonts w:ascii="宋体" w:hAnsi="宋体" w:cs="Arial" w:hint="eastAsia"/>
                <w:color w:val="000000"/>
                <w:kern w:val="0"/>
                <w:sz w:val="18"/>
                <w:szCs w:val="18"/>
              </w:rPr>
              <w:br/>
              <w:t>3、规格：DN40</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9515" w:type="dxa"/>
            <w:gridSpan w:val="18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54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240"/>
        </w:trPr>
        <w:tc>
          <w:tcPr>
            <w:tcW w:w="53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77"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6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585"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57"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4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42" w:type="dxa"/>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
          <w:trHeight w:val="450"/>
        </w:trPr>
        <w:tc>
          <w:tcPr>
            <w:tcW w:w="9515" w:type="dxa"/>
            <w:gridSpan w:val="186"/>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40" w:type="dxa"/>
            <w:gridSpan w:val="3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
          <w:trHeight w:val="450"/>
        </w:trPr>
        <w:tc>
          <w:tcPr>
            <w:tcW w:w="6956" w:type="dxa"/>
            <w:gridSpan w:val="11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1608" w:type="dxa"/>
            <w:gridSpan w:val="5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533" w:type="dxa"/>
            <w:gridSpan w:val="6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
          <w:trHeight w:val="375"/>
        </w:trPr>
        <w:tc>
          <w:tcPr>
            <w:tcW w:w="53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77"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206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585" w:type="dxa"/>
            <w:gridSpan w:val="4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657"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951"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533" w:type="dxa"/>
            <w:gridSpan w:val="6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540" w:type="dxa"/>
            <w:gridSpan w:val="3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540" w:type="dxa"/>
            <w:gridSpan w:val="3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1、名称：双管荧光灯</w:t>
            </w:r>
            <w:r w:rsidRPr="00604F08">
              <w:rPr>
                <w:rFonts w:ascii="宋体" w:hAnsi="宋体" w:cs="Arial" w:hint="eastAsia"/>
                <w:color w:val="000000"/>
                <w:kern w:val="0"/>
                <w:sz w:val="18"/>
                <w:szCs w:val="18"/>
              </w:rPr>
              <w:br/>
              <w:t>2、规格：2*40W</w:t>
            </w:r>
            <w:r w:rsidRPr="00604F08">
              <w:rPr>
                <w:rFonts w:ascii="宋体" w:hAnsi="宋体" w:cs="Arial" w:hint="eastAsia"/>
                <w:color w:val="000000"/>
                <w:kern w:val="0"/>
                <w:sz w:val="18"/>
                <w:szCs w:val="18"/>
              </w:rPr>
              <w:br/>
              <w:t>3、安装方式：距地3m吊装</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1、名称：嵌入式吸顶灯</w:t>
            </w:r>
            <w:r w:rsidRPr="00604F08">
              <w:rPr>
                <w:rFonts w:ascii="宋体" w:hAnsi="宋体" w:cs="Arial" w:hint="eastAsia"/>
                <w:color w:val="000000"/>
                <w:kern w:val="0"/>
                <w:sz w:val="18"/>
                <w:szCs w:val="18"/>
              </w:rPr>
              <w:br/>
              <w:t>2、规格：1*15W</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030412004003</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装饰灯</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1、名称：应急照明灯</w:t>
            </w:r>
            <w:r w:rsidRPr="00604F08">
              <w:rPr>
                <w:rFonts w:ascii="宋体" w:hAnsi="宋体" w:cs="Arial" w:hint="eastAsia"/>
                <w:color w:val="000000"/>
                <w:kern w:val="0"/>
                <w:sz w:val="18"/>
                <w:szCs w:val="18"/>
              </w:rPr>
              <w:br/>
              <w:t>2、规格：2*3W</w:t>
            </w:r>
            <w:r w:rsidRPr="00604F08">
              <w:rPr>
                <w:rFonts w:ascii="宋体" w:hAnsi="宋体" w:cs="Arial" w:hint="eastAsia"/>
                <w:color w:val="000000"/>
                <w:kern w:val="0"/>
                <w:sz w:val="18"/>
                <w:szCs w:val="18"/>
              </w:rPr>
              <w:br/>
              <w:t>3、安装形式：距地3m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030404033002</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风扇</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1、名称：吊扇（含调速器）</w:t>
            </w:r>
            <w:r w:rsidRPr="00604F08">
              <w:rPr>
                <w:rFonts w:ascii="宋体" w:hAnsi="宋体" w:cs="Arial" w:hint="eastAsia"/>
                <w:color w:val="000000"/>
                <w:kern w:val="0"/>
                <w:sz w:val="18"/>
                <w:szCs w:val="18"/>
              </w:rPr>
              <w:br/>
              <w:t>2、规格：Φ1000</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1、名称：单联开关</w:t>
            </w:r>
            <w:r w:rsidRPr="00604F08">
              <w:rPr>
                <w:rFonts w:ascii="宋体" w:hAnsi="宋体" w:cs="Arial" w:hint="eastAsia"/>
                <w:color w:val="000000"/>
                <w:kern w:val="0"/>
                <w:sz w:val="18"/>
                <w:szCs w:val="18"/>
              </w:rPr>
              <w:br/>
              <w:t>2、安装方式：距地1.4m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17</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1、名称：双联开关</w:t>
            </w:r>
            <w:r w:rsidRPr="00604F08">
              <w:rPr>
                <w:rFonts w:ascii="宋体" w:hAnsi="宋体" w:cs="Arial" w:hint="eastAsia"/>
                <w:color w:val="000000"/>
                <w:kern w:val="0"/>
                <w:sz w:val="18"/>
                <w:szCs w:val="18"/>
              </w:rPr>
              <w:br/>
              <w:t>2、安装方式：距地1.4m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18</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1、名称：单相组合插座</w:t>
            </w:r>
            <w:r w:rsidRPr="00604F08">
              <w:rPr>
                <w:rFonts w:ascii="宋体" w:hAnsi="宋体" w:cs="Arial" w:hint="eastAsia"/>
                <w:color w:val="000000"/>
                <w:kern w:val="0"/>
                <w:sz w:val="18"/>
                <w:szCs w:val="18"/>
              </w:rPr>
              <w:br/>
              <w:t>2、安装方式：距地1.4m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19</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030404035007</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w:t>
            </w:r>
            <w:r w:rsidRPr="00604F08">
              <w:rPr>
                <w:rFonts w:ascii="宋体" w:hAnsi="宋体" w:cs="Arial" w:hint="eastAsia"/>
                <w:color w:val="000000"/>
                <w:kern w:val="0"/>
                <w:sz w:val="18"/>
                <w:szCs w:val="18"/>
              </w:rPr>
              <w:br/>
              <w:t>2、安装方式：距地1.8m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20</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1、名称：开关盒</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1、名称：接线盒</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011613001008</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1、名称：荧光灯拆除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011613001009</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1、名称：吸顶灯拆除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011613001010</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1、名称：普通五孔插座拆除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011613001011</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011613001012</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011613001013</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1、名称：电线拆除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870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011613001014</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1、名称：线槽拆除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285</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031301017004</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1、名称：餐厅电气脚手架搭拆</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9515" w:type="dxa"/>
            <w:gridSpan w:val="18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9515" w:type="dxa"/>
            <w:gridSpan w:val="18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54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60"/>
        </w:trPr>
        <w:tc>
          <w:tcPr>
            <w:tcW w:w="53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77"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6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585"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57"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4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42" w:type="dxa"/>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
          <w:trHeight w:val="450"/>
        </w:trPr>
        <w:tc>
          <w:tcPr>
            <w:tcW w:w="9515" w:type="dxa"/>
            <w:gridSpan w:val="186"/>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540" w:type="dxa"/>
            <w:gridSpan w:val="3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5"/>
          <w:wAfter w:w="1452" w:type="dxa"/>
          <w:trHeight w:val="900"/>
        </w:trPr>
        <w:tc>
          <w:tcPr>
            <w:tcW w:w="10645" w:type="dxa"/>
            <w:gridSpan w:val="22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5"/>
          <w:wAfter w:w="1452" w:type="dxa"/>
          <w:trHeight w:val="435"/>
        </w:trPr>
        <w:tc>
          <w:tcPr>
            <w:tcW w:w="4323" w:type="dxa"/>
            <w:gridSpan w:val="6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2202" w:type="dxa"/>
            <w:gridSpan w:val="3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3"/>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5"/>
          <w:wAfter w:w="1452" w:type="dxa"/>
          <w:trHeight w:val="70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6525" w:type="dxa"/>
            <w:gridSpan w:val="98"/>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90"/>
        </w:trPr>
        <w:tc>
          <w:tcPr>
            <w:tcW w:w="53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9" w:type="dxa"/>
            <w:gridSpan w:val="2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304"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51"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51"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5"/>
          <w:wAfter w:w="1452" w:type="dxa"/>
          <w:trHeight w:val="315"/>
        </w:trPr>
        <w:tc>
          <w:tcPr>
            <w:tcW w:w="10645" w:type="dxa"/>
            <w:gridSpan w:val="22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5"/>
          <w:wAfter w:w="1452" w:type="dxa"/>
          <w:trHeight w:val="1005"/>
        </w:trPr>
        <w:tc>
          <w:tcPr>
            <w:tcW w:w="10645" w:type="dxa"/>
            <w:gridSpan w:val="22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5"/>
          <w:wAfter w:w="1452" w:type="dxa"/>
          <w:trHeight w:val="450"/>
        </w:trPr>
        <w:tc>
          <w:tcPr>
            <w:tcW w:w="7525" w:type="dxa"/>
            <w:gridSpan w:val="13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8"/>
          <w:wAfter w:w="1490" w:type="dxa"/>
          <w:trHeight w:val="645"/>
        </w:trPr>
        <w:tc>
          <w:tcPr>
            <w:tcW w:w="10607" w:type="dxa"/>
            <w:gridSpan w:val="21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8"/>
          <w:wAfter w:w="1490" w:type="dxa"/>
          <w:trHeight w:val="810"/>
        </w:trPr>
        <w:tc>
          <w:tcPr>
            <w:tcW w:w="6907" w:type="dxa"/>
            <w:gridSpan w:val="11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2580" w:type="dxa"/>
            <w:gridSpan w:val="7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8"/>
          <w:wAfter w:w="1490" w:type="dxa"/>
          <w:trHeight w:val="525"/>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2</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9487" w:type="dxa"/>
            <w:gridSpan w:val="18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35"/>
        </w:trPr>
        <w:tc>
          <w:tcPr>
            <w:tcW w:w="716" w:type="dxa"/>
            <w:gridSpan w:val="1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05"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286" w:type="dxa"/>
            <w:gridSpan w:val="6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8"/>
          <w:wAfter w:w="1490" w:type="dxa"/>
          <w:trHeight w:val="480"/>
        </w:trPr>
        <w:tc>
          <w:tcPr>
            <w:tcW w:w="6907" w:type="dxa"/>
            <w:gridSpan w:val="11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8"/>
          <w:wAfter w:w="1490" w:type="dxa"/>
          <w:trHeight w:val="465"/>
        </w:trPr>
        <w:tc>
          <w:tcPr>
            <w:tcW w:w="10607" w:type="dxa"/>
            <w:gridSpan w:val="21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8"/>
          <w:wAfter w:w="1490" w:type="dxa"/>
          <w:trHeight w:val="465"/>
        </w:trPr>
        <w:tc>
          <w:tcPr>
            <w:tcW w:w="6907" w:type="dxa"/>
            <w:gridSpan w:val="11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90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1"/>
          <w:wAfter w:w="1548" w:type="dxa"/>
          <w:trHeight w:val="450"/>
        </w:trPr>
        <w:tc>
          <w:tcPr>
            <w:tcW w:w="6009" w:type="dxa"/>
            <w:gridSpan w:val="8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1"/>
          <w:wAfter w:w="1548"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21"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348"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绿化工程</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050201001001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园路</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1、100mm厚水泥砂浆内嵌鹅卵石铺装</w:t>
            </w:r>
            <w:r w:rsidRPr="00604F08">
              <w:rPr>
                <w:rFonts w:ascii="宋体" w:hAnsi="宋体" w:cs="Arial" w:hint="eastAsia"/>
                <w:color w:val="000000"/>
                <w:kern w:val="0"/>
                <w:sz w:val="18"/>
                <w:szCs w:val="18"/>
              </w:rPr>
              <w:br/>
              <w:t>2、</w:t>
            </w:r>
            <w:proofErr w:type="gramStart"/>
            <w:r w:rsidRPr="00604F08">
              <w:rPr>
                <w:rFonts w:ascii="宋体" w:hAnsi="宋体" w:cs="Arial" w:hint="eastAsia"/>
                <w:color w:val="000000"/>
                <w:kern w:val="0"/>
                <w:sz w:val="18"/>
                <w:szCs w:val="18"/>
              </w:rPr>
              <w:t>土基层</w:t>
            </w:r>
            <w:proofErr w:type="gramEnd"/>
            <w:r w:rsidRPr="00604F08">
              <w:rPr>
                <w:rFonts w:ascii="宋体" w:hAnsi="宋体" w:cs="Arial" w:hint="eastAsia"/>
                <w:color w:val="000000"/>
                <w:kern w:val="0"/>
                <w:sz w:val="18"/>
                <w:szCs w:val="18"/>
              </w:rPr>
              <w:t>整理</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195.00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1、种类：银杏树</w:t>
            </w:r>
            <w:r w:rsidRPr="00604F08">
              <w:rPr>
                <w:rFonts w:ascii="宋体" w:hAnsi="宋体" w:cs="Arial" w:hint="eastAsia"/>
                <w:color w:val="000000"/>
                <w:kern w:val="0"/>
                <w:sz w:val="18"/>
                <w:szCs w:val="18"/>
              </w:rPr>
              <w:br/>
              <w:t>2、胸径：12cm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1、种类：大叶女贞</w:t>
            </w:r>
            <w:r w:rsidRPr="00604F08">
              <w:rPr>
                <w:rFonts w:ascii="宋体" w:hAnsi="宋体" w:cs="Arial" w:hint="eastAsia"/>
                <w:color w:val="000000"/>
                <w:kern w:val="0"/>
                <w:sz w:val="18"/>
                <w:szCs w:val="18"/>
              </w:rPr>
              <w:br/>
              <w:t>2、胸径：10cm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1、种类：樱花</w:t>
            </w:r>
            <w:r w:rsidRPr="00604F08">
              <w:rPr>
                <w:rFonts w:ascii="宋体" w:hAnsi="宋体" w:cs="Arial" w:hint="eastAsia"/>
                <w:color w:val="000000"/>
                <w:kern w:val="0"/>
                <w:sz w:val="18"/>
                <w:szCs w:val="18"/>
              </w:rPr>
              <w:br/>
              <w:t>2、胸径：8cm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1、种类：海棠</w:t>
            </w:r>
            <w:r w:rsidRPr="00604F08">
              <w:rPr>
                <w:rFonts w:ascii="宋体" w:hAnsi="宋体" w:cs="Arial" w:hint="eastAsia"/>
                <w:color w:val="000000"/>
                <w:kern w:val="0"/>
                <w:sz w:val="18"/>
                <w:szCs w:val="18"/>
              </w:rPr>
              <w:br/>
              <w:t>2、胸径：7cm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1、种类：腊梅</w:t>
            </w:r>
            <w:r w:rsidRPr="00604F08">
              <w:rPr>
                <w:rFonts w:ascii="宋体" w:hAnsi="宋体" w:cs="Arial" w:hint="eastAsia"/>
                <w:color w:val="000000"/>
                <w:kern w:val="0"/>
                <w:sz w:val="18"/>
                <w:szCs w:val="18"/>
              </w:rPr>
              <w:br/>
              <w:t>2、胸径：7cm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7</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1、种类：香樟</w:t>
            </w:r>
            <w:r w:rsidRPr="00604F08">
              <w:rPr>
                <w:rFonts w:ascii="宋体" w:hAnsi="宋体" w:cs="Arial" w:hint="eastAsia"/>
                <w:color w:val="000000"/>
                <w:kern w:val="0"/>
                <w:sz w:val="18"/>
                <w:szCs w:val="18"/>
              </w:rPr>
              <w:br/>
              <w:t>2、胸径：10cm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栽植灌木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1、种类：黄杨球</w:t>
            </w:r>
            <w:r w:rsidRPr="00604F08">
              <w:rPr>
                <w:rFonts w:ascii="宋体" w:hAnsi="宋体" w:cs="Arial" w:hint="eastAsia"/>
                <w:color w:val="000000"/>
                <w:kern w:val="0"/>
                <w:sz w:val="18"/>
                <w:szCs w:val="18"/>
              </w:rPr>
              <w:br/>
              <w:t>2、冠径：1.2m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栽植灌木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1、种类：石楠球</w:t>
            </w:r>
            <w:r w:rsidRPr="00604F08">
              <w:rPr>
                <w:rFonts w:ascii="宋体" w:hAnsi="宋体" w:cs="Arial" w:hint="eastAsia"/>
                <w:color w:val="000000"/>
                <w:kern w:val="0"/>
                <w:sz w:val="18"/>
                <w:szCs w:val="18"/>
              </w:rPr>
              <w:br/>
              <w:t>2、冠径：80cm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33</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1、原院内树木移植</w:t>
            </w:r>
            <w:r w:rsidRPr="00604F08">
              <w:rPr>
                <w:rFonts w:ascii="宋体" w:hAnsi="宋体" w:cs="Arial" w:hint="eastAsia"/>
                <w:color w:val="000000"/>
                <w:kern w:val="0"/>
                <w:sz w:val="18"/>
                <w:szCs w:val="18"/>
              </w:rPr>
              <w:br/>
              <w:t>2、胸径：15cm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其他配套设施</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公示栏</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1、公示栏</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宣传栏</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1、宣传栏2m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圆桌石凳</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1、圆桌石凳</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花岗岩长凳</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1、花岗岩长凳</w:t>
            </w:r>
            <w:r w:rsidRPr="00604F08">
              <w:rPr>
                <w:rFonts w:ascii="宋体" w:hAnsi="宋体" w:cs="Arial" w:hint="eastAsia"/>
                <w:color w:val="000000"/>
                <w:kern w:val="0"/>
                <w:sz w:val="18"/>
                <w:szCs w:val="18"/>
              </w:rPr>
              <w:br/>
              <w:t>2、做法详见：12YJ9-2  P39</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8269" w:type="dxa"/>
            <w:gridSpan w:val="15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72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1"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348"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1"/>
          <w:wAfter w:w="1548" w:type="dxa"/>
          <w:trHeight w:val="45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1"/>
          <w:wAfter w:w="1548" w:type="dxa"/>
          <w:trHeight w:val="450"/>
        </w:trPr>
        <w:tc>
          <w:tcPr>
            <w:tcW w:w="8269" w:type="dxa"/>
            <w:gridSpan w:val="15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1"/>
          <w:wAfter w:w="1548" w:type="dxa"/>
          <w:trHeight w:val="90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1"/>
          <w:wAfter w:w="1548" w:type="dxa"/>
          <w:trHeight w:val="450"/>
        </w:trPr>
        <w:tc>
          <w:tcPr>
            <w:tcW w:w="6009" w:type="dxa"/>
            <w:gridSpan w:val="8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1"/>
          <w:wAfter w:w="1548"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21"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348"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8269" w:type="dxa"/>
            <w:gridSpan w:val="15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6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1"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348"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1"/>
          <w:wAfter w:w="1548" w:type="dxa"/>
          <w:trHeight w:val="45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1"/>
          <w:wAfter w:w="1548" w:type="dxa"/>
          <w:trHeight w:val="450"/>
        </w:trPr>
        <w:tc>
          <w:tcPr>
            <w:tcW w:w="8269" w:type="dxa"/>
            <w:gridSpan w:val="15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6"/>
          <w:wAfter w:w="1646" w:type="dxa"/>
          <w:trHeight w:val="900"/>
        </w:trPr>
        <w:tc>
          <w:tcPr>
            <w:tcW w:w="10451" w:type="dxa"/>
            <w:gridSpan w:val="21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16"/>
          <w:wAfter w:w="1646" w:type="dxa"/>
          <w:trHeight w:val="435"/>
        </w:trPr>
        <w:tc>
          <w:tcPr>
            <w:tcW w:w="3813" w:type="dxa"/>
            <w:gridSpan w:val="5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2805" w:type="dxa"/>
            <w:gridSpan w:val="5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923"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80" w:type="dxa"/>
            <w:gridSpan w:val="5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6"/>
          <w:wAfter w:w="1646" w:type="dxa"/>
          <w:trHeight w:val="70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923"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16"/>
          <w:wAfter w:w="1646" w:type="dxa"/>
          <w:trHeight w:val="30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050405001001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不可竞争费，费率值根据“豫建设标【2014】57号文”取定，其中郑州市的建筑工程、市政道路工程、市政桥梁工程，费率值根据“郑建文【2015】68号文”取定。</w:t>
            </w:r>
          </w:p>
        </w:tc>
      </w:tr>
      <w:tr w:rsidR="00604F08" w:rsidRPr="00604F08" w:rsidTr="00604F08">
        <w:trPr>
          <w:gridAfter w:val="16"/>
          <w:wAfter w:w="1646" w:type="dxa"/>
          <w:trHeight w:val="12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安全生产费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(综合工日合计+技术措施项目综合工日合计)*34*1.66*(1-10.08%)</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12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文明施工措施费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(综合工日合计+技术措施项目综合工日合计)*34*1.66*(1-10.08%)</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12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扬尘污染防治增加费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(综合工日合计+技术措施项目综合工日合计)*34*1.66*(1-10.08%)</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81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050405002001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050405003001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非夜间施工费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81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050405004001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81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050405005001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57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050405007001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地上、地下设施、建筑物的临时保护设施</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050405008001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6618" w:type="dxa"/>
            <w:gridSpan w:val="10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923" w:type="dxa"/>
            <w:gridSpan w:val="29"/>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315"/>
        </w:trPr>
        <w:tc>
          <w:tcPr>
            <w:tcW w:w="492" w:type="dxa"/>
            <w:gridSpan w:val="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25"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09"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3"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3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749" w:type="dxa"/>
            <w:gridSpan w:val="1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31"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6"/>
          <w:wAfter w:w="1646" w:type="dxa"/>
          <w:trHeight w:val="315"/>
        </w:trPr>
        <w:tc>
          <w:tcPr>
            <w:tcW w:w="10451" w:type="dxa"/>
            <w:gridSpan w:val="210"/>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16"/>
          <w:wAfter w:w="1646" w:type="dxa"/>
          <w:trHeight w:val="1005"/>
        </w:trPr>
        <w:tc>
          <w:tcPr>
            <w:tcW w:w="10451" w:type="dxa"/>
            <w:gridSpan w:val="210"/>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16"/>
          <w:wAfter w:w="1646" w:type="dxa"/>
          <w:trHeight w:val="450"/>
        </w:trPr>
        <w:tc>
          <w:tcPr>
            <w:tcW w:w="7541" w:type="dxa"/>
            <w:gridSpan w:val="13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3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80" w:type="dxa"/>
            <w:gridSpan w:val="5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C22940">
        <w:trPr>
          <w:gridAfter w:val="27"/>
          <w:wAfter w:w="1872" w:type="dxa"/>
          <w:trHeight w:val="645"/>
        </w:trPr>
        <w:tc>
          <w:tcPr>
            <w:tcW w:w="10225" w:type="dxa"/>
            <w:gridSpan w:val="19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C22940">
        <w:trPr>
          <w:gridAfter w:val="27"/>
          <w:wAfter w:w="1872" w:type="dxa"/>
          <w:trHeight w:val="810"/>
        </w:trPr>
        <w:tc>
          <w:tcPr>
            <w:tcW w:w="6525" w:type="dxa"/>
            <w:gridSpan w:val="98"/>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258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C22940">
        <w:trPr>
          <w:gridAfter w:val="27"/>
          <w:wAfter w:w="1872" w:type="dxa"/>
          <w:trHeight w:val="525"/>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9105" w:type="dxa"/>
            <w:gridSpan w:val="17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29"/>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35"/>
        </w:trPr>
        <w:tc>
          <w:tcPr>
            <w:tcW w:w="68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74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5" w:type="dxa"/>
            <w:gridSpan w:val="5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After w:val="27"/>
          <w:wAfter w:w="1872" w:type="dxa"/>
          <w:trHeight w:val="480"/>
        </w:trPr>
        <w:tc>
          <w:tcPr>
            <w:tcW w:w="6525" w:type="dxa"/>
            <w:gridSpan w:val="98"/>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C22940">
        <w:trPr>
          <w:gridAfter w:val="27"/>
          <w:wAfter w:w="1872" w:type="dxa"/>
          <w:trHeight w:val="465"/>
        </w:trPr>
        <w:tc>
          <w:tcPr>
            <w:tcW w:w="10225" w:type="dxa"/>
            <w:gridSpan w:val="199"/>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C22940">
        <w:trPr>
          <w:gridAfter w:val="27"/>
          <w:wAfter w:w="1872" w:type="dxa"/>
          <w:trHeight w:val="465"/>
        </w:trPr>
        <w:tc>
          <w:tcPr>
            <w:tcW w:w="6525" w:type="dxa"/>
            <w:gridSpan w:val="98"/>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bl>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A2534E" w:rsidRPr="00A2534E">
        <w:rPr>
          <w:rFonts w:ascii="新宋体" w:eastAsia="新宋体" w:hAnsi="新宋体" w:hint="eastAsia"/>
          <w:b/>
          <w:bCs/>
          <w:sz w:val="24"/>
        </w:rPr>
        <w:t>438819.05</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5411CE">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proofErr w:type="gramStart"/>
      <w:r w:rsidR="005411CE" w:rsidRPr="005411CE">
        <w:rPr>
          <w:rFonts w:hint="eastAsia"/>
          <w:bCs/>
        </w:rPr>
        <w:t>颍</w:t>
      </w:r>
      <w:proofErr w:type="gramEnd"/>
      <w:r w:rsidR="005411CE" w:rsidRPr="005411CE">
        <w:rPr>
          <w:rFonts w:hint="eastAsia"/>
          <w:bCs/>
        </w:rPr>
        <w:t>桥回族镇人民政府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w:t>
      </w:r>
      <w:r>
        <w:rPr>
          <w:rFonts w:ascii="宋体" w:hAnsi="宋体" w:cs="宋体" w:hint="eastAsia"/>
          <w:sz w:val="24"/>
        </w:rPr>
        <w:lastRenderedPageBreak/>
        <w:t>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5411CE">
        <w:rPr>
          <w:rFonts w:ascii="宋体" w:hAnsi="宋体" w:cs="宋体" w:hint="eastAsia"/>
          <w:kern w:val="0"/>
          <w:sz w:val="24"/>
          <w:u w:val="single"/>
        </w:rPr>
        <w:t>8</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w:t>
      </w:r>
      <w:r>
        <w:rPr>
          <w:rFonts w:ascii="宋体" w:hAnsi="宋体" w:hint="eastAsia"/>
          <w:sz w:val="24"/>
          <w:szCs w:val="20"/>
          <w:u w:val="single"/>
        </w:rPr>
        <w:lastRenderedPageBreak/>
        <w:t>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w:t>
      </w:r>
      <w:r>
        <w:rPr>
          <w:rFonts w:ascii="宋体" w:hAnsi="宋体" w:hint="eastAsia"/>
          <w:sz w:val="24"/>
          <w:szCs w:val="20"/>
          <w:u w:val="single"/>
        </w:rPr>
        <w:lastRenderedPageBreak/>
        <w:t>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lastRenderedPageBreak/>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lastRenderedPageBreak/>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lastRenderedPageBreak/>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lastRenderedPageBreak/>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A61" w:rsidRDefault="00C62A61" w:rsidP="00D276B8">
      <w:r>
        <w:separator/>
      </w:r>
    </w:p>
  </w:endnote>
  <w:endnote w:type="continuationSeparator" w:id="0">
    <w:p w:rsidR="00C62A61" w:rsidRDefault="00C62A61"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08" w:rsidRDefault="00E31962">
    <w:pPr>
      <w:pStyle w:val="a3"/>
      <w:framePr w:wrap="around" w:vAnchor="text" w:hAnchor="margin" w:xAlign="center" w:y="1"/>
      <w:rPr>
        <w:rStyle w:val="a5"/>
      </w:rPr>
    </w:pPr>
    <w:r>
      <w:fldChar w:fldCharType="begin"/>
    </w:r>
    <w:r w:rsidR="00604F08">
      <w:rPr>
        <w:rStyle w:val="a5"/>
      </w:rPr>
      <w:instrText xml:space="preserve">PAGE  </w:instrText>
    </w:r>
    <w:r>
      <w:fldChar w:fldCharType="separate"/>
    </w:r>
    <w:r w:rsidR="00604F08">
      <w:rPr>
        <w:rStyle w:val="a5"/>
      </w:rPr>
      <w:t>1</w:t>
    </w:r>
    <w:r>
      <w:fldChar w:fldCharType="end"/>
    </w:r>
  </w:p>
  <w:p w:rsidR="00604F08" w:rsidRDefault="00604F0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08" w:rsidRDefault="00604F08">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08" w:rsidRDefault="00E31962">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04F08" w:rsidRDefault="00E31962">
                <w:pPr>
                  <w:pStyle w:val="a3"/>
                  <w:rPr>
                    <w:rStyle w:val="a5"/>
                  </w:rPr>
                </w:pPr>
                <w:r>
                  <w:fldChar w:fldCharType="begin"/>
                </w:r>
                <w:r w:rsidR="00604F08">
                  <w:rPr>
                    <w:rStyle w:val="a5"/>
                  </w:rPr>
                  <w:instrText xml:space="preserve">PAGE  </w:instrText>
                </w:r>
                <w:r>
                  <w:fldChar w:fldCharType="separate"/>
                </w:r>
                <w:r w:rsidR="00F603BE">
                  <w:rPr>
                    <w:rStyle w:val="a5"/>
                    <w:noProof/>
                  </w:rPr>
                  <w:t>69</w:t>
                </w:r>
                <w:r>
                  <w:fldChar w:fldCharType="end"/>
                </w:r>
              </w:p>
            </w:txbxContent>
          </v:textbox>
          <w10:wrap anchorx="margin"/>
        </v:rect>
      </w:pict>
    </w:r>
    <w:r w:rsidR="00604F08">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A61" w:rsidRDefault="00C62A61" w:rsidP="00D276B8">
      <w:r>
        <w:separator/>
      </w:r>
    </w:p>
  </w:footnote>
  <w:footnote w:type="continuationSeparator" w:id="0">
    <w:p w:rsidR="00C62A61" w:rsidRDefault="00C62A61"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593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634A"/>
    <w:rsid w:val="00116D25"/>
    <w:rsid w:val="00160AA8"/>
    <w:rsid w:val="00161159"/>
    <w:rsid w:val="0018212D"/>
    <w:rsid w:val="001D1D6E"/>
    <w:rsid w:val="001F07D3"/>
    <w:rsid w:val="001F4DFE"/>
    <w:rsid w:val="00257F0D"/>
    <w:rsid w:val="00261BD5"/>
    <w:rsid w:val="0027623E"/>
    <w:rsid w:val="00296BB5"/>
    <w:rsid w:val="002C48A1"/>
    <w:rsid w:val="002D6AD4"/>
    <w:rsid w:val="002F584C"/>
    <w:rsid w:val="00300DF9"/>
    <w:rsid w:val="00327A2D"/>
    <w:rsid w:val="003701F4"/>
    <w:rsid w:val="00393B07"/>
    <w:rsid w:val="003C2BCA"/>
    <w:rsid w:val="003E27EC"/>
    <w:rsid w:val="0040250C"/>
    <w:rsid w:val="00403FB1"/>
    <w:rsid w:val="00445D19"/>
    <w:rsid w:val="00505500"/>
    <w:rsid w:val="00537EB7"/>
    <w:rsid w:val="005411CE"/>
    <w:rsid w:val="0055030F"/>
    <w:rsid w:val="005B715C"/>
    <w:rsid w:val="005F5819"/>
    <w:rsid w:val="00604F08"/>
    <w:rsid w:val="006A2FBE"/>
    <w:rsid w:val="006C0F1D"/>
    <w:rsid w:val="006C5931"/>
    <w:rsid w:val="0070038E"/>
    <w:rsid w:val="007518B4"/>
    <w:rsid w:val="007579BC"/>
    <w:rsid w:val="00763B94"/>
    <w:rsid w:val="00795641"/>
    <w:rsid w:val="007A1350"/>
    <w:rsid w:val="007C7960"/>
    <w:rsid w:val="00801A7B"/>
    <w:rsid w:val="00806E4D"/>
    <w:rsid w:val="008265C8"/>
    <w:rsid w:val="008849E2"/>
    <w:rsid w:val="008A334D"/>
    <w:rsid w:val="008D580B"/>
    <w:rsid w:val="0092206F"/>
    <w:rsid w:val="00930136"/>
    <w:rsid w:val="00935FDD"/>
    <w:rsid w:val="00971608"/>
    <w:rsid w:val="009A27F6"/>
    <w:rsid w:val="009C2F72"/>
    <w:rsid w:val="00A04671"/>
    <w:rsid w:val="00A2534E"/>
    <w:rsid w:val="00A37816"/>
    <w:rsid w:val="00AA6854"/>
    <w:rsid w:val="00AB259D"/>
    <w:rsid w:val="00AC4EF9"/>
    <w:rsid w:val="00AC7E82"/>
    <w:rsid w:val="00B527BA"/>
    <w:rsid w:val="00B64A78"/>
    <w:rsid w:val="00B92A7A"/>
    <w:rsid w:val="00BB1301"/>
    <w:rsid w:val="00BB5576"/>
    <w:rsid w:val="00BD3788"/>
    <w:rsid w:val="00BD76B2"/>
    <w:rsid w:val="00C22940"/>
    <w:rsid w:val="00C441D3"/>
    <w:rsid w:val="00C62A61"/>
    <w:rsid w:val="00C70EBE"/>
    <w:rsid w:val="00C9691D"/>
    <w:rsid w:val="00CD0431"/>
    <w:rsid w:val="00CF055B"/>
    <w:rsid w:val="00D276B8"/>
    <w:rsid w:val="00D53230"/>
    <w:rsid w:val="00D76F78"/>
    <w:rsid w:val="00D91DB1"/>
    <w:rsid w:val="00D9491F"/>
    <w:rsid w:val="00DB4F35"/>
    <w:rsid w:val="00DF50C4"/>
    <w:rsid w:val="00DF7A47"/>
    <w:rsid w:val="00E223AD"/>
    <w:rsid w:val="00E27D5B"/>
    <w:rsid w:val="00E31962"/>
    <w:rsid w:val="00E57AAD"/>
    <w:rsid w:val="00EC2868"/>
    <w:rsid w:val="00EE3A7F"/>
    <w:rsid w:val="00F16D03"/>
    <w:rsid w:val="00F20122"/>
    <w:rsid w:val="00F20834"/>
    <w:rsid w:val="00F26C9A"/>
    <w:rsid w:val="00F359C4"/>
    <w:rsid w:val="00F603BE"/>
    <w:rsid w:val="00FB146C"/>
    <w:rsid w:val="00FB5390"/>
    <w:rsid w:val="00FC6A59"/>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71</Pages>
  <Words>7431</Words>
  <Characters>42362</Characters>
  <Application>Microsoft Office Word</Application>
  <DocSecurity>0</DocSecurity>
  <Lines>353</Lines>
  <Paragraphs>99</Paragraphs>
  <ScaleCrop>false</ScaleCrop>
  <Company>Microsoft</Company>
  <LinksUpToDate>false</LinksUpToDate>
  <CharactersWithSpaces>49694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4</cp:revision>
  <cp:lastPrinted>2018-07-27T01:58:00Z</cp:lastPrinted>
  <dcterms:created xsi:type="dcterms:W3CDTF">2018-08-16T07:14:00Z</dcterms:created>
  <dcterms:modified xsi:type="dcterms:W3CDTF">2018-08-25T01:30:00Z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