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b/>
          <w:kern w:val="0"/>
          <w:sz w:val="28"/>
          <w:szCs w:val="28"/>
          <w:lang w:val="en-US" w:eastAsia="zh-CN" w:bidi="ar-SA"/>
        </w:rPr>
      </w:pPr>
      <w:r>
        <w:rPr>
          <w:rFonts w:hint="eastAsia" w:ascii="宋体" w:hAnsi="宋体"/>
          <w:b/>
          <w:kern w:val="36"/>
          <w:sz w:val="24"/>
          <w:szCs w:val="24"/>
          <w:lang w:val="en-US" w:eastAsia="zh-CN"/>
        </w:rPr>
        <w:t xml:space="preserve"> </w:t>
      </w:r>
      <w:r>
        <w:rPr>
          <w:rFonts w:hint="eastAsia" w:ascii="宋体" w:hAnsi="宋体" w:eastAsia="宋体" w:cs="宋体"/>
          <w:b/>
          <w:kern w:val="0"/>
          <w:sz w:val="28"/>
          <w:szCs w:val="28"/>
          <w:lang w:val="en-US" w:eastAsia="zh-CN" w:bidi="ar-SA"/>
        </w:rPr>
        <w:t>长葛市佛耳岗灌区东干渠毛庄闸至刚张闸段清淤项目</w:t>
      </w:r>
    </w:p>
    <w:p>
      <w:pPr>
        <w:autoSpaceDN w:val="0"/>
        <w:spacing w:line="360" w:lineRule="auto"/>
        <w:ind w:left="2249" w:leftChars="459" w:hanging="1285" w:hangingChars="400"/>
        <w:jc w:val="left"/>
        <w:rPr>
          <w:rFonts w:hint="eastAsia" w:ascii="新宋体" w:hAnsi="新宋体" w:eastAsia="新宋体" w:cs="新宋体"/>
          <w:b/>
          <w:bCs/>
          <w:sz w:val="32"/>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sz w:val="28"/>
          <w:szCs w:val="28"/>
        </w:rPr>
      </w:pPr>
      <w:r>
        <w:rPr>
          <w:rFonts w:hint="eastAsia"/>
          <w:b/>
          <w:sz w:val="28"/>
          <w:szCs w:val="28"/>
          <w:lang w:val="en-US" w:eastAsia="zh-CN"/>
        </w:rPr>
        <w:t xml:space="preserve">   </w:t>
      </w:r>
      <w:r>
        <w:rPr>
          <w:rFonts w:hint="eastAsia"/>
          <w:b/>
          <w:sz w:val="28"/>
          <w:szCs w:val="28"/>
          <w:lang w:eastAsia="zh-CN"/>
        </w:rPr>
        <w:t>竞争性谈判</w:t>
      </w:r>
      <w:r>
        <w:rPr>
          <w:b/>
          <w:sz w:val="28"/>
          <w:szCs w:val="28"/>
        </w:rPr>
        <w:t>公告</w:t>
      </w:r>
    </w:p>
    <w:p>
      <w:pPr>
        <w:adjustRightInd w:val="0"/>
        <w:snapToGrid w:val="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受长葛市长葛市佛耳岗水库管理所的委托，长葛市公共资源交易中心就“长葛市佛耳岗灌区东干渠毛庄闸至刚张闸段清淤项目</w:t>
      </w:r>
    </w:p>
    <w:p>
      <w:pPr>
        <w:spacing w:line="240" w:lineRule="auto"/>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”项目进行竞争性谈判采购，欢迎合格的投标人前来投标。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1120" w:firstLineChars="4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autoSpaceDN w:val="0"/>
        <w:spacing w:line="360" w:lineRule="auto"/>
        <w:ind w:firstLine="843" w:firstLineChars="300"/>
        <w:jc w:val="left"/>
        <w:rPr>
          <w:rFonts w:hint="eastAsia" w:ascii="新宋体" w:hAnsi="新宋体" w:eastAsia="新宋体" w:cs="新宋体"/>
          <w:b/>
          <w:bCs/>
          <w:sz w:val="28"/>
          <w:szCs w:val="24"/>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长葛市佛耳岗灌区东干渠毛庄闸至刚张闸段清淤项目</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843" w:firstLineChars="3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长招采竞字[2018]084号</w:t>
      </w:r>
    </w:p>
    <w:p>
      <w:pPr>
        <w:numPr>
          <w:ilvl w:val="0"/>
          <w:numId w:val="0"/>
        </w:numPr>
        <w:ind w:left="315" w:leftChars="0" w:firstLine="562" w:firstLineChars="200"/>
        <w:rPr>
          <w:rFonts w:hint="eastAsia" w:ascii="仿宋" w:hAnsi="仿宋" w:eastAsia="仿宋" w:cs="仿宋"/>
          <w:b/>
          <w:bCs/>
          <w:kern w:val="0"/>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 xml:space="preserve">招标内容: </w:t>
      </w:r>
      <w:r>
        <w:rPr>
          <w:rFonts w:hint="eastAsia" w:ascii="仿宋" w:hAnsi="仿宋" w:eastAsia="仿宋" w:cs="仿宋"/>
          <w:kern w:val="0"/>
          <w:sz w:val="28"/>
          <w:szCs w:val="28"/>
          <w:lang w:val="en-US" w:eastAsia="zh-CN" w:bidi="ar-SA"/>
        </w:rPr>
        <w:t>主要建设内容：一</w:t>
      </w:r>
      <w:r>
        <w:rPr>
          <w:rFonts w:hint="eastAsia" w:ascii="仿宋" w:hAnsi="仿宋" w:eastAsia="仿宋" w:cs="仿宋"/>
          <w:b w:val="0"/>
          <w:i w:val="0"/>
          <w:sz w:val="28"/>
          <w:szCs w:val="28"/>
          <w:lang w:eastAsia="zh-CN"/>
        </w:rPr>
        <w:t>、</w:t>
      </w:r>
      <w:r>
        <w:rPr>
          <w:rFonts w:hint="eastAsia" w:ascii="仿宋" w:hAnsi="仿宋" w:eastAsia="仿宋" w:cs="仿宋"/>
          <w:kern w:val="0"/>
          <w:sz w:val="28"/>
          <w:szCs w:val="28"/>
          <w:lang w:val="en-US" w:eastAsia="zh-CN" w:bidi="ar-SA"/>
        </w:rPr>
        <w:t>土渠清淤2100米：1.沟渠清淤清运</w:t>
      </w:r>
      <w:r>
        <w:rPr>
          <w:rFonts w:hint="eastAsia" w:ascii="仿宋" w:hAnsi="仿宋" w:eastAsia="仿宋" w:cs="仿宋"/>
          <w:b w:val="0"/>
          <w:i w:val="0"/>
          <w:sz w:val="28"/>
          <w:szCs w:val="28"/>
          <w:lang w:eastAsia="zh-CN"/>
        </w:rPr>
        <w:t>、运距</w:t>
      </w:r>
      <w:r>
        <w:rPr>
          <w:rFonts w:hint="eastAsia" w:ascii="仿宋" w:hAnsi="仿宋" w:eastAsia="仿宋" w:cs="仿宋"/>
          <w:b w:val="0"/>
          <w:i w:val="0"/>
          <w:sz w:val="28"/>
          <w:szCs w:val="28"/>
          <w:lang w:val="en-US" w:eastAsia="zh-CN"/>
        </w:rPr>
        <w:t>5公里2940立方米，2.边坡培土4800立方米，3.清杂外运</w:t>
      </w:r>
      <w:r>
        <w:rPr>
          <w:rFonts w:hint="eastAsia" w:ascii="仿宋" w:hAnsi="仿宋" w:eastAsia="仿宋" w:cs="仿宋"/>
          <w:b w:val="0"/>
          <w:i w:val="0"/>
          <w:sz w:val="28"/>
          <w:szCs w:val="28"/>
          <w:lang w:eastAsia="zh-CN"/>
        </w:rPr>
        <w:t>、运距</w:t>
      </w:r>
      <w:r>
        <w:rPr>
          <w:rFonts w:hint="eastAsia" w:ascii="仿宋" w:hAnsi="仿宋" w:eastAsia="仿宋" w:cs="仿宋"/>
          <w:b w:val="0"/>
          <w:i w:val="0"/>
          <w:sz w:val="28"/>
          <w:szCs w:val="28"/>
          <w:lang w:val="en-US" w:eastAsia="zh-CN"/>
        </w:rPr>
        <w:t>5公里3996立方米。二</w:t>
      </w:r>
      <w:r>
        <w:rPr>
          <w:rFonts w:hint="eastAsia" w:ascii="仿宋" w:hAnsi="仿宋" w:eastAsia="仿宋" w:cs="仿宋"/>
          <w:b w:val="0"/>
          <w:i w:val="0"/>
          <w:sz w:val="28"/>
          <w:szCs w:val="28"/>
          <w:lang w:eastAsia="zh-CN"/>
        </w:rPr>
        <w:t>、</w:t>
      </w:r>
      <w:r>
        <w:rPr>
          <w:rFonts w:hint="eastAsia" w:ascii="仿宋" w:hAnsi="仿宋" w:eastAsia="仿宋" w:cs="仿宋"/>
          <w:kern w:val="0"/>
          <w:sz w:val="28"/>
          <w:szCs w:val="28"/>
          <w:lang w:val="en-US" w:eastAsia="zh-CN" w:bidi="ar-SA"/>
        </w:rPr>
        <w:t>矩形渠清淤1000米：边渠清淤</w:t>
      </w:r>
      <w:r>
        <w:rPr>
          <w:rFonts w:hint="eastAsia" w:ascii="仿宋" w:hAnsi="仿宋" w:eastAsia="仿宋" w:cs="仿宋"/>
          <w:b w:val="0"/>
          <w:i w:val="0"/>
          <w:sz w:val="28"/>
          <w:szCs w:val="28"/>
          <w:lang w:eastAsia="zh-CN"/>
        </w:rPr>
        <w:t>、清运</w:t>
      </w:r>
      <w:r>
        <w:rPr>
          <w:rFonts w:hint="eastAsia" w:ascii="仿宋" w:hAnsi="仿宋" w:eastAsia="仿宋" w:cs="仿宋"/>
          <w:b w:val="0"/>
          <w:i w:val="0"/>
          <w:sz w:val="28"/>
          <w:szCs w:val="28"/>
          <w:lang w:val="en-US" w:eastAsia="zh-CN"/>
        </w:rPr>
        <w:t>5公里2100立方米。</w:t>
      </w:r>
      <w:r>
        <w:rPr>
          <w:rFonts w:hint="eastAsia" w:ascii="仿宋" w:hAnsi="仿宋" w:eastAsia="仿宋" w:cs="仿宋"/>
          <w:kern w:val="0"/>
          <w:sz w:val="28"/>
          <w:szCs w:val="28"/>
          <w:lang w:val="en-US" w:eastAsia="zh-CN" w:bidi="ar-SA"/>
        </w:rPr>
        <w:t>详见谈判文件及工程量清单。</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840" w:firstLineChars="3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336564.6元</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843" w:firstLineChars="3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日内完成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840" w:firstLineChars="3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w:t>
      </w:r>
      <w:r>
        <w:rPr>
          <w:rFonts w:hint="eastAsia" w:ascii="仿宋" w:hAnsi="仿宋" w:eastAsia="仿宋" w:cs="仿宋"/>
          <w:color w:val="FF0000"/>
          <w:kern w:val="2"/>
          <w:sz w:val="28"/>
          <w:szCs w:val="28"/>
          <w:lang w:val="en-US" w:eastAsia="zh-CN" w:bidi="ar-SA"/>
        </w:rPr>
        <w:t>水利工程</w:t>
      </w:r>
      <w:r>
        <w:rPr>
          <w:rFonts w:hint="eastAsia" w:ascii="仿宋" w:hAnsi="仿宋" w:eastAsia="仿宋" w:cs="仿宋"/>
          <w:kern w:val="2"/>
          <w:sz w:val="28"/>
          <w:szCs w:val="28"/>
          <w:lang w:val="en-US" w:eastAsia="zh-CN" w:bidi="ar-SA"/>
        </w:rPr>
        <w:t>施工总承包叁级（含）以上资质；须具备独立法人资格，有良好的财务状况，良好的社会信誉；具有有效的安全生产许可证，并在人员、设备、资金等方面具备相应的施工能力；拟派项目经理须具有贰级（含）以上</w:t>
      </w:r>
      <w:r>
        <w:rPr>
          <w:rFonts w:hint="eastAsia" w:ascii="仿宋" w:hAnsi="仿宋" w:eastAsia="仿宋" w:cs="仿宋"/>
          <w:color w:val="FF0000"/>
          <w:kern w:val="2"/>
          <w:sz w:val="28"/>
          <w:szCs w:val="28"/>
          <w:lang w:val="en-US" w:eastAsia="zh-CN" w:bidi="ar-SA"/>
        </w:rPr>
        <w:t>水利工程</w:t>
      </w:r>
      <w:r>
        <w:rPr>
          <w:rFonts w:hint="eastAsia" w:ascii="仿宋" w:hAnsi="仿宋" w:eastAsia="仿宋" w:cs="仿宋"/>
          <w:kern w:val="2"/>
          <w:sz w:val="28"/>
          <w:szCs w:val="28"/>
          <w:lang w:val="en-US" w:eastAsia="zh-CN" w:bidi="ar-SA"/>
        </w:rPr>
        <w:t>专业注册建造师资格，具有有效的安全生产考核合格证且未担任其它在施工程项目的项目经理。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color w:val="00000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bCs/>
          <w:i w:val="0"/>
          <w:color w:val="000000"/>
          <w:sz w:val="28"/>
          <w:szCs w:val="28"/>
          <w:lang w:val="en-US" w:eastAsia="zh-CN"/>
        </w:rPr>
        <w:t xml:space="preserve"> </w:t>
      </w:r>
      <w:r>
        <w:rPr>
          <w:rFonts w:hint="eastAsia" w:ascii="仿宋" w:hAnsi="仿宋" w:eastAsia="仿宋" w:cs="仿宋"/>
          <w:b/>
          <w:bCs/>
          <w:i w:val="0"/>
          <w:color w:val="000000"/>
          <w:sz w:val="28"/>
          <w:szCs w:val="28"/>
          <w:u w:val="single"/>
          <w:lang w:val="en-US" w:eastAsia="zh-CN"/>
        </w:rPr>
        <w:t>2018</w:t>
      </w:r>
      <w:r>
        <w:rPr>
          <w:rFonts w:hint="eastAsia" w:ascii="仿宋" w:hAnsi="仿宋" w:eastAsia="仿宋" w:cs="仿宋"/>
          <w:b/>
          <w:bCs/>
          <w:i w:val="0"/>
          <w:color w:val="000000"/>
          <w:sz w:val="28"/>
          <w:szCs w:val="28"/>
          <w:lang w:eastAsia="zh-CN"/>
        </w:rPr>
        <w:t>年</w:t>
      </w:r>
      <w:r>
        <w:rPr>
          <w:rFonts w:hint="eastAsia" w:ascii="仿宋" w:hAnsi="仿宋" w:eastAsia="仿宋" w:cs="仿宋"/>
          <w:b/>
          <w:bCs/>
          <w:i w:val="0"/>
          <w:color w:val="FF0000"/>
          <w:sz w:val="28"/>
          <w:szCs w:val="28"/>
          <w:u w:val="single"/>
          <w:lang w:val="en-US" w:eastAsia="zh-CN"/>
        </w:rPr>
        <w:t xml:space="preserve">  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24 </w:t>
      </w:r>
      <w:r>
        <w:rPr>
          <w:rFonts w:hint="eastAsia" w:ascii="仿宋" w:hAnsi="仿宋" w:eastAsia="仿宋" w:cs="仿宋"/>
          <w:b/>
          <w:bCs/>
          <w:i w:val="0"/>
          <w:color w:val="FF0000"/>
          <w:sz w:val="28"/>
          <w:szCs w:val="28"/>
          <w:lang w:eastAsia="zh-CN"/>
        </w:rPr>
        <w:t>日至</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26 </w:t>
      </w:r>
      <w:r>
        <w:rPr>
          <w:rFonts w:hint="eastAsia" w:ascii="仿宋" w:hAnsi="仿宋" w:eastAsia="仿宋" w:cs="仿宋"/>
          <w:b/>
          <w:bCs/>
          <w:i w:val="0"/>
          <w:color w:val="FF0000"/>
          <w:sz w:val="28"/>
          <w:szCs w:val="28"/>
          <w:lang w:eastAsia="zh-CN"/>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319" w:leftChars="152" w:right="0" w:rightChars="0" w:firstLine="469" w:firstLineChars="167"/>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color w:val="auto"/>
          <w:sz w:val="28"/>
          <w:szCs w:val="28"/>
          <w:lang w:eastAsia="zh-CN"/>
        </w:rPr>
        <w:t>201</w:t>
      </w:r>
      <w:r>
        <w:rPr>
          <w:rFonts w:hint="eastAsia" w:ascii="仿宋" w:hAnsi="仿宋" w:eastAsia="仿宋" w:cs="仿宋"/>
          <w:b/>
          <w:bCs/>
          <w:i w:val="0"/>
          <w:color w:val="auto"/>
          <w:sz w:val="28"/>
          <w:szCs w:val="28"/>
          <w:lang w:val="en-US" w:eastAsia="zh-CN"/>
        </w:rPr>
        <w:t>8</w:t>
      </w:r>
      <w:r>
        <w:rPr>
          <w:rFonts w:hint="eastAsia" w:ascii="仿宋" w:hAnsi="仿宋" w:eastAsia="仿宋" w:cs="仿宋"/>
          <w:b/>
          <w:bCs/>
          <w:i w:val="0"/>
          <w:color w:val="auto"/>
          <w:sz w:val="28"/>
          <w:szCs w:val="28"/>
          <w:lang w:eastAsia="zh-CN"/>
        </w:rPr>
        <w:t>年</w:t>
      </w:r>
      <w:r>
        <w:rPr>
          <w:rFonts w:hint="eastAsia" w:ascii="仿宋" w:hAnsi="仿宋" w:eastAsia="仿宋" w:cs="仿宋"/>
          <w:b/>
          <w:bCs/>
          <w:i w:val="0"/>
          <w:color w:val="FF0000"/>
          <w:sz w:val="28"/>
          <w:szCs w:val="28"/>
          <w:u w:val="single"/>
          <w:lang w:val="en-US" w:eastAsia="zh-CN"/>
        </w:rPr>
        <w:t xml:space="preserve"> 9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6  </w:t>
      </w:r>
      <w:r>
        <w:rPr>
          <w:rFonts w:hint="eastAsia" w:ascii="仿宋" w:hAnsi="仿宋" w:eastAsia="仿宋" w:cs="仿宋"/>
          <w:b/>
          <w:bCs/>
          <w:i w:val="0"/>
          <w:color w:val="FF0000"/>
          <w:sz w:val="28"/>
          <w:szCs w:val="28"/>
          <w:lang w:eastAsia="zh-CN"/>
        </w:rPr>
        <w:t>日</w:t>
      </w:r>
      <w:r>
        <w:rPr>
          <w:rFonts w:hint="eastAsia" w:ascii="仿宋" w:hAnsi="仿宋" w:eastAsia="仿宋" w:cs="仿宋"/>
          <w:b/>
          <w:bCs/>
          <w:i w:val="0"/>
          <w:color w:val="FF0000"/>
          <w:sz w:val="28"/>
          <w:szCs w:val="28"/>
          <w:u w:val="single"/>
          <w:lang w:val="en-US" w:eastAsia="zh-CN"/>
        </w:rPr>
        <w:t xml:space="preserve"> 10  </w:t>
      </w:r>
      <w:r>
        <w:rPr>
          <w:rFonts w:hint="eastAsia" w:ascii="仿宋" w:hAnsi="仿宋" w:eastAsia="仿宋" w:cs="仿宋"/>
          <w:b/>
          <w:bCs/>
          <w:i w:val="0"/>
          <w:color w:val="FF0000"/>
          <w:sz w:val="28"/>
          <w:szCs w:val="28"/>
          <w:u w:val="none"/>
          <w:lang w:eastAsia="zh-CN"/>
        </w:rPr>
        <w:t>时</w:t>
      </w:r>
      <w:r>
        <w:rPr>
          <w:rFonts w:hint="eastAsia" w:ascii="仿宋" w:hAnsi="仿宋" w:eastAsia="仿宋" w:cs="仿宋"/>
          <w:b/>
          <w:bCs/>
          <w:i w:val="0"/>
          <w:color w:val="FF0000"/>
          <w:sz w:val="28"/>
          <w:szCs w:val="28"/>
          <w:u w:val="none"/>
          <w:lang w:val="en-US" w:eastAsia="zh-CN"/>
        </w:rPr>
        <w:t xml:space="preserve"> 00</w:t>
      </w:r>
      <w:r>
        <w:rPr>
          <w:rFonts w:hint="eastAsia" w:ascii="仿宋" w:hAnsi="仿宋" w:eastAsia="仿宋" w:cs="仿宋"/>
          <w:b/>
          <w:bCs/>
          <w:i w:val="0"/>
          <w:color w:val="FF0000"/>
          <w:sz w:val="28"/>
          <w:szCs w:val="28"/>
          <w:u w:val="single"/>
          <w:lang w:val="en-US" w:eastAsia="zh-CN"/>
        </w:rPr>
        <w:t xml:space="preserve"> </w:t>
      </w:r>
      <w:r>
        <w:rPr>
          <w:rFonts w:hint="eastAsia" w:ascii="仿宋" w:hAnsi="仿宋" w:eastAsia="仿宋" w:cs="仿宋"/>
          <w:b/>
          <w:bCs/>
          <w:i w:val="0"/>
          <w:color w:val="FF0000"/>
          <w:sz w:val="28"/>
          <w:szCs w:val="28"/>
          <w:u w:val="none"/>
          <w:lang w:val="en-US" w:eastAsia="zh-CN"/>
        </w:rPr>
        <w:t xml:space="preserve"> 分</w:t>
      </w:r>
      <w:r>
        <w:rPr>
          <w:rFonts w:hint="eastAsia" w:ascii="仿宋" w:hAnsi="仿宋" w:eastAsia="仿宋" w:cs="仿宋"/>
          <w:b/>
          <w:bCs/>
          <w:i w:val="0"/>
          <w:color w:val="auto"/>
          <w:sz w:val="28"/>
          <w:szCs w:val="28"/>
          <w:u w:val="none"/>
          <w:lang w:eastAsia="zh-CN"/>
        </w:rPr>
        <w:t>（北京</w:t>
      </w:r>
      <w:r>
        <w:rPr>
          <w:rFonts w:hint="eastAsia" w:ascii="仿宋" w:hAnsi="仿宋" w:eastAsia="仿宋" w:cs="仿宋"/>
          <w:b/>
          <w:bCs/>
          <w:i w:val="0"/>
          <w:color w:val="auto"/>
          <w:sz w:val="28"/>
          <w:szCs w:val="28"/>
          <w:lang w:eastAsia="zh-CN"/>
        </w:rPr>
        <w:t>时间），</w:t>
      </w:r>
      <w:r>
        <w:rPr>
          <w:rFonts w:hint="eastAsia" w:ascii="仿宋" w:hAnsi="仿宋" w:eastAsia="仿宋" w:cs="仿宋"/>
          <w:b w:val="0"/>
          <w:i w:val="0"/>
          <w:sz w:val="28"/>
          <w:szCs w:val="28"/>
          <w:lang w:eastAsia="zh-CN"/>
        </w:rPr>
        <w:t>逾期送达或不符合规定的投标文件不予接受。</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color w:val="FF0000"/>
          <w:sz w:val="28"/>
          <w:szCs w:val="28"/>
          <w:u w:val="single"/>
          <w:lang w:val="en-US" w:eastAsia="zh-CN"/>
        </w:rPr>
        <w:t xml:space="preserve"> 5 </w:t>
      </w:r>
      <w:r>
        <w:rPr>
          <w:rFonts w:hint="eastAsia" w:ascii="仿宋" w:hAnsi="仿宋" w:eastAsia="仿宋" w:cs="仿宋"/>
          <w:b w:val="0"/>
          <w:i w:val="0"/>
          <w:color w:val="FF0000"/>
          <w:sz w:val="28"/>
          <w:szCs w:val="28"/>
          <w:u w:val="single"/>
          <w:lang w:eastAsia="zh-CN"/>
        </w:rPr>
        <w:t>楼</w:t>
      </w:r>
      <w:r>
        <w:rPr>
          <w:rFonts w:hint="eastAsia" w:ascii="仿宋" w:hAnsi="仿宋" w:eastAsia="仿宋" w:cs="仿宋"/>
          <w:b w:val="0"/>
          <w:i w:val="0"/>
          <w:color w:val="FF0000"/>
          <w:sz w:val="28"/>
          <w:szCs w:val="28"/>
          <w:u w:val="single"/>
          <w:lang w:val="en-US" w:eastAsia="zh-CN"/>
        </w:rPr>
        <w:t xml:space="preserve"> 507</w:t>
      </w:r>
      <w:bookmarkStart w:id="0" w:name="_GoBack"/>
      <w:bookmarkEnd w:id="0"/>
      <w:r>
        <w:rPr>
          <w:rFonts w:hint="eastAsia" w:ascii="仿宋" w:hAnsi="仿宋" w:eastAsia="仿宋" w:cs="仿宋"/>
          <w:b w:val="0"/>
          <w:i w:val="0"/>
          <w:color w:val="FF0000"/>
          <w:sz w:val="28"/>
          <w:szCs w:val="28"/>
          <w:u w:val="single"/>
          <w:lang w:val="en-US" w:eastAsia="zh-CN"/>
        </w:rPr>
        <w:t xml:space="preserve"> </w:t>
      </w:r>
      <w:r>
        <w:rPr>
          <w:rFonts w:hint="eastAsia" w:ascii="仿宋" w:hAnsi="仿宋" w:eastAsia="仿宋" w:cs="仿宋"/>
          <w:b w:val="0"/>
          <w:i w:val="0"/>
          <w:sz w:val="28"/>
          <w:szCs w:val="28"/>
          <w:lang w:eastAsia="zh-CN"/>
        </w:rPr>
        <w:t>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w:t>
      </w:r>
      <w:r>
        <w:rPr>
          <w:rFonts w:hint="eastAsia" w:ascii="仿宋" w:hAnsi="仿宋" w:eastAsia="仿宋" w:cs="仿宋"/>
          <w:kern w:val="2"/>
          <w:sz w:val="28"/>
          <w:szCs w:val="28"/>
          <w:lang w:val="en-US" w:eastAsia="zh-CN" w:bidi="ar-SA"/>
        </w:rPr>
        <w:t>佛耳岗水库管理所</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新宋体" w:hAnsi="新宋体" w:eastAsia="新宋体" w:cs="新宋体"/>
          <w:bCs/>
          <w:kern w:val="0"/>
          <w:sz w:val="24"/>
          <w:szCs w:val="24"/>
          <w:lang w:val="en-US"/>
        </w:rPr>
      </w:pPr>
      <w:r>
        <w:rPr>
          <w:rFonts w:hint="eastAsia" w:ascii="仿宋" w:hAnsi="仿宋" w:eastAsia="仿宋" w:cs="仿宋"/>
          <w:b w:val="0"/>
          <w:i w:val="0"/>
          <w:kern w:val="0"/>
          <w:sz w:val="28"/>
          <w:szCs w:val="28"/>
          <w:lang w:val="en-US" w:eastAsia="zh-CN" w:bidi="ar-SA"/>
        </w:rPr>
        <w:t>联系人：任振军      联系电话：18567376196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F078B"/>
    <w:rsid w:val="110366F3"/>
    <w:rsid w:val="17DF078B"/>
    <w:rsid w:val="26436E81"/>
    <w:rsid w:val="38915196"/>
    <w:rsid w:val="5EBD701B"/>
    <w:rsid w:val="61B36F9F"/>
    <w:rsid w:val="6D535020"/>
    <w:rsid w:val="700F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2018-07-25T09:03:00Z</dcterms:created>
  <dc:creator>测试单位6:胡晓欣</dc:creator>
  <cp:lastModifiedBy>测试单位6:胡晓欣</cp:lastModifiedBy>
  <dcterms:modified xsi:type="dcterms:W3CDTF">2018-08-23T07:37:53Z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