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65" w:rsidRPr="004C3A4D" w:rsidRDefault="007E7483" w:rsidP="00317B85">
      <w:pPr>
        <w:spacing w:line="480" w:lineRule="exact"/>
        <w:ind w:leftChars="18" w:left="38"/>
        <w:jc w:val="center"/>
        <w:rPr>
          <w:rFonts w:ascii="Arial" w:hAnsi="Arial" w:cs="Arial"/>
          <w:b/>
          <w:color w:val="000000"/>
          <w:kern w:val="36"/>
          <w:sz w:val="36"/>
          <w:szCs w:val="36"/>
        </w:rPr>
      </w:pPr>
      <w:r>
        <w:rPr>
          <w:rFonts w:ascii="宋体" w:hAnsi="宋体" w:cs="宋体" w:hint="eastAsia"/>
          <w:b/>
          <w:bCs/>
          <w:sz w:val="36"/>
          <w:szCs w:val="36"/>
          <w:lang w:val="zh-CN"/>
        </w:rPr>
        <w:t>YLZB</w:t>
      </w:r>
      <w:r>
        <w:rPr>
          <w:rFonts w:asciiTheme="majorEastAsia" w:eastAsiaTheme="majorEastAsia" w:hAnsiTheme="majorEastAsia" w:cstheme="majorEastAsia" w:hint="eastAsia"/>
          <w:b/>
          <w:bCs/>
          <w:sz w:val="36"/>
          <w:szCs w:val="36"/>
          <w:lang w:val="zh-CN"/>
        </w:rPr>
        <w:t>-G201</w:t>
      </w:r>
      <w:r w:rsidR="00BD0CF0">
        <w:rPr>
          <w:rFonts w:asciiTheme="majorEastAsia" w:eastAsiaTheme="majorEastAsia" w:hAnsiTheme="majorEastAsia" w:cstheme="majorEastAsia" w:hint="eastAsia"/>
          <w:b/>
          <w:bCs/>
          <w:sz w:val="36"/>
          <w:szCs w:val="36"/>
          <w:lang w:val="zh-CN"/>
        </w:rPr>
        <w:t>8</w:t>
      </w:r>
      <w:r w:rsidR="00805849">
        <w:rPr>
          <w:rFonts w:asciiTheme="majorEastAsia" w:eastAsiaTheme="majorEastAsia" w:hAnsiTheme="majorEastAsia" w:cstheme="majorEastAsia" w:hint="eastAsia"/>
          <w:b/>
          <w:bCs/>
          <w:sz w:val="36"/>
          <w:szCs w:val="36"/>
          <w:lang w:val="zh-CN"/>
        </w:rPr>
        <w:t>049</w:t>
      </w:r>
      <w:r>
        <w:rPr>
          <w:rFonts w:asciiTheme="majorEastAsia" w:eastAsiaTheme="majorEastAsia" w:hAnsiTheme="majorEastAsia" w:cstheme="majorEastAsia" w:hint="eastAsia"/>
          <w:b/>
          <w:bCs/>
          <w:sz w:val="36"/>
          <w:szCs w:val="36"/>
          <w:lang w:val="zh-CN"/>
        </w:rPr>
        <w:t>号</w:t>
      </w:r>
      <w:r w:rsidR="00144F5B">
        <w:rPr>
          <w:rFonts w:ascii="宋体" w:hAnsi="宋体" w:cs="宋体" w:hint="eastAsia"/>
          <w:b/>
          <w:color w:val="000000"/>
          <w:sz w:val="36"/>
          <w:szCs w:val="36"/>
          <w:shd w:val="clear" w:color="auto" w:fill="FFFFFF"/>
        </w:rPr>
        <w:t>许昌市中心医院“</w:t>
      </w:r>
      <w:r w:rsidR="00BD0CF0">
        <w:rPr>
          <w:rFonts w:ascii="宋体" w:hAnsi="宋体" w:cs="宋体" w:hint="eastAsia"/>
          <w:b/>
          <w:color w:val="000000"/>
          <w:sz w:val="36"/>
          <w:szCs w:val="36"/>
          <w:shd w:val="clear" w:color="auto" w:fill="FFFFFF"/>
        </w:rPr>
        <w:t>彩超</w:t>
      </w:r>
      <w:r w:rsidR="00144F5B">
        <w:rPr>
          <w:rFonts w:ascii="宋体" w:hAnsi="宋体" w:cs="宋体" w:hint="eastAsia"/>
          <w:b/>
          <w:color w:val="000000"/>
          <w:sz w:val="36"/>
          <w:szCs w:val="36"/>
          <w:shd w:val="clear" w:color="auto" w:fill="FFFFFF"/>
        </w:rPr>
        <w:t>等医疗设备</w:t>
      </w:r>
      <w:r w:rsidR="00144F5B" w:rsidRPr="00CF7F53">
        <w:rPr>
          <w:rFonts w:ascii="Arial" w:hAnsi="Arial" w:cs="Arial"/>
          <w:b/>
          <w:color w:val="000000"/>
          <w:kern w:val="36"/>
          <w:sz w:val="36"/>
          <w:szCs w:val="36"/>
        </w:rPr>
        <w:t>”</w:t>
      </w:r>
      <w:r>
        <w:rPr>
          <w:rFonts w:asciiTheme="majorEastAsia" w:eastAsiaTheme="majorEastAsia" w:hAnsiTheme="majorEastAsia" w:cstheme="majorEastAsia" w:hint="eastAsia"/>
          <w:b/>
          <w:bCs/>
          <w:sz w:val="36"/>
          <w:szCs w:val="36"/>
          <w:lang w:val="zh-CN"/>
        </w:rPr>
        <w:t>采购项目</w:t>
      </w:r>
      <w:r w:rsidR="004C3A4D" w:rsidRPr="004C3A4D">
        <w:rPr>
          <w:rFonts w:ascii="Arial" w:hAnsi="Arial" w:cs="Arial" w:hint="eastAsia"/>
          <w:b/>
          <w:color w:val="000000"/>
          <w:kern w:val="36"/>
          <w:sz w:val="36"/>
          <w:szCs w:val="36"/>
        </w:rPr>
        <w:t>、评标标准等说明</w:t>
      </w:r>
    </w:p>
    <w:p w:rsidR="00793165" w:rsidRDefault="00793165">
      <w:pPr>
        <w:spacing w:line="480" w:lineRule="exact"/>
        <w:ind w:leftChars="1200" w:left="2520" w:firstLineChars="200" w:firstLine="723"/>
        <w:rPr>
          <w:rFonts w:asciiTheme="majorEastAsia" w:eastAsiaTheme="majorEastAsia" w:hAnsiTheme="majorEastAsia" w:cstheme="majorEastAsia"/>
          <w:b/>
          <w:bCs/>
          <w:sz w:val="36"/>
          <w:szCs w:val="36"/>
          <w:lang w:val="zh-CN"/>
        </w:rPr>
      </w:pPr>
    </w:p>
    <w:p w:rsidR="00F47847" w:rsidRPr="008815B1" w:rsidRDefault="00F47847" w:rsidP="00F47847">
      <w:pPr>
        <w:autoSpaceDE w:val="0"/>
        <w:autoSpaceDN w:val="0"/>
        <w:adjustRightInd w:val="0"/>
        <w:spacing w:line="700" w:lineRule="exact"/>
        <w:ind w:firstLine="551"/>
        <w:rPr>
          <w:rFonts w:ascii="仿宋" w:eastAsia="仿宋" w:hAnsi="仿宋" w:cs="仿宋"/>
          <w:bCs/>
          <w:kern w:val="0"/>
          <w:sz w:val="24"/>
        </w:rPr>
      </w:pPr>
      <w:r w:rsidRPr="008815B1">
        <w:rPr>
          <w:rFonts w:ascii="黑体" w:eastAsia="黑体" w:hAnsi="黑体" w:cs="黑体" w:hint="eastAsia"/>
          <w:bCs/>
          <w:kern w:val="0"/>
          <w:sz w:val="24"/>
        </w:rPr>
        <w:t>一、项目</w:t>
      </w:r>
      <w:r w:rsidR="008A0527">
        <w:rPr>
          <w:rFonts w:ascii="黑体" w:eastAsia="黑体" w:hAnsi="黑体" w:cs="黑体" w:hint="eastAsia"/>
          <w:bCs/>
          <w:kern w:val="0"/>
          <w:sz w:val="24"/>
        </w:rPr>
        <w:t>概况</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（一）项目名称：</w:t>
      </w:r>
      <w:r>
        <w:rPr>
          <w:rFonts w:ascii="仿宋" w:eastAsia="仿宋" w:hAnsi="仿宋" w:cs="仿宋" w:hint="eastAsia"/>
          <w:bCs/>
          <w:kern w:val="0"/>
          <w:sz w:val="24"/>
        </w:rPr>
        <w:t>许昌市中心医院所需“彩超等</w:t>
      </w:r>
      <w:r w:rsidRPr="008815B1">
        <w:rPr>
          <w:rFonts w:ascii="仿宋" w:eastAsia="仿宋" w:hAnsi="仿宋" w:cs="仿宋" w:hint="eastAsia"/>
          <w:bCs/>
          <w:kern w:val="0"/>
          <w:sz w:val="24"/>
        </w:rPr>
        <w:t>医疗设备</w:t>
      </w:r>
      <w:r>
        <w:rPr>
          <w:rFonts w:ascii="仿宋" w:eastAsia="仿宋" w:hAnsi="仿宋" w:cs="仿宋" w:hint="eastAsia"/>
          <w:bCs/>
          <w:kern w:val="0"/>
          <w:sz w:val="24"/>
        </w:rPr>
        <w:t>”采购项目</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（二）项目编号：</w:t>
      </w:r>
      <w:r w:rsidRPr="008815B1">
        <w:rPr>
          <w:rFonts w:ascii="仿宋" w:eastAsia="仿宋" w:hAnsi="仿宋" w:cs="仿宋"/>
          <w:bCs/>
          <w:kern w:val="0"/>
          <w:sz w:val="24"/>
        </w:rPr>
        <w:t>YLZB-G2018</w:t>
      </w:r>
      <w:r w:rsidR="00805849">
        <w:rPr>
          <w:rFonts w:ascii="仿宋" w:eastAsia="仿宋" w:hAnsi="仿宋" w:cs="仿宋" w:hint="eastAsia"/>
          <w:bCs/>
          <w:kern w:val="0"/>
          <w:sz w:val="24"/>
        </w:rPr>
        <w:t>049</w:t>
      </w:r>
      <w:r w:rsidRPr="008815B1">
        <w:rPr>
          <w:rFonts w:ascii="仿宋" w:eastAsia="仿宋" w:hAnsi="仿宋" w:cs="仿宋" w:hint="eastAsia"/>
          <w:bCs/>
          <w:kern w:val="0"/>
          <w:sz w:val="24"/>
        </w:rPr>
        <w:t>号</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（三）采购方式：公开招标</w:t>
      </w:r>
      <w:r w:rsidRPr="008815B1">
        <w:rPr>
          <w:rFonts w:ascii="仿宋" w:eastAsia="仿宋" w:hAnsi="仿宋" w:cs="仿宋"/>
          <w:bCs/>
          <w:kern w:val="0"/>
          <w:sz w:val="24"/>
        </w:rPr>
        <w:t xml:space="preserve">                                                                                                                </w:t>
      </w:r>
    </w:p>
    <w:p w:rsidR="00F47847" w:rsidRPr="008815B1" w:rsidRDefault="00F47847" w:rsidP="00EC0748">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（四）项目主要内容、数量及要求：</w:t>
      </w:r>
    </w:p>
    <w:p w:rsidR="00F47847" w:rsidRDefault="00F47847" w:rsidP="00EC0748">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 xml:space="preserve">A包：彩超  </w:t>
      </w:r>
      <w:r w:rsidR="00EC0748">
        <w:rPr>
          <w:rFonts w:ascii="仿宋" w:eastAsia="仿宋" w:hAnsi="仿宋" w:cs="仿宋" w:hint="eastAsia"/>
          <w:bCs/>
          <w:kern w:val="0"/>
          <w:sz w:val="24"/>
        </w:rPr>
        <w:t xml:space="preserve">                        </w:t>
      </w:r>
      <w:r>
        <w:rPr>
          <w:rFonts w:ascii="仿宋" w:eastAsia="仿宋" w:hAnsi="仿宋" w:cs="仿宋" w:hint="eastAsia"/>
          <w:bCs/>
          <w:kern w:val="0"/>
          <w:sz w:val="24"/>
        </w:rPr>
        <w:t xml:space="preserve"> 1台</w:t>
      </w:r>
    </w:p>
    <w:p w:rsidR="00F47847" w:rsidRDefault="00F47847" w:rsidP="00EC0748">
      <w:pPr>
        <w:pStyle w:val="a7"/>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 xml:space="preserve">：便携式彩超   </w:t>
      </w:r>
      <w:r w:rsidR="00EC074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2台</w:t>
      </w:r>
    </w:p>
    <w:p w:rsidR="00F47847" w:rsidRDefault="00F47847" w:rsidP="00EC0748">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C包：连续性肾脏替代治疗机（进口）   1台</w:t>
      </w:r>
    </w:p>
    <w:p w:rsidR="00F47847" w:rsidRDefault="00F47847" w:rsidP="00EC0748">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D包：神经中央监护分析系统 </w:t>
      </w:r>
      <w:r w:rsidR="00EC074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3台</w:t>
      </w:r>
    </w:p>
    <w:p w:rsidR="00F47847" w:rsidRPr="00161B00" w:rsidRDefault="00F47847" w:rsidP="00EC0748">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E包：电动手术床</w:t>
      </w:r>
      <w:r w:rsidR="00E66958">
        <w:rPr>
          <w:rFonts w:ascii="仿宋" w:eastAsia="仿宋" w:hAnsi="仿宋" w:cs="仿宋" w:hint="eastAsia"/>
          <w:bCs/>
          <w:kern w:val="0"/>
          <w:sz w:val="24"/>
          <w:szCs w:val="24"/>
        </w:rPr>
        <w:t>（进口）</w:t>
      </w:r>
      <w:r>
        <w:rPr>
          <w:rFonts w:ascii="仿宋" w:eastAsia="仿宋" w:hAnsi="仿宋" w:cs="仿宋" w:hint="eastAsia"/>
          <w:bCs/>
          <w:kern w:val="0"/>
          <w:sz w:val="24"/>
          <w:szCs w:val="24"/>
        </w:rPr>
        <w:t xml:space="preserve">     </w:t>
      </w:r>
      <w:r w:rsidR="00980723">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4台</w:t>
      </w:r>
    </w:p>
    <w:p w:rsidR="00244609" w:rsidRDefault="00F47847" w:rsidP="00244609">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（五）</w:t>
      </w:r>
      <w:r w:rsidR="00244609">
        <w:rPr>
          <w:rFonts w:ascii="仿宋" w:eastAsia="仿宋" w:hAnsi="仿宋" w:cs="仿宋" w:hint="eastAsia"/>
          <w:bCs/>
          <w:kern w:val="0"/>
          <w:sz w:val="24"/>
        </w:rPr>
        <w:t>预算金额：</w:t>
      </w:r>
      <w:r w:rsidR="00244609" w:rsidRPr="008815B1">
        <w:rPr>
          <w:rFonts w:ascii="仿宋" w:eastAsia="仿宋" w:hAnsi="仿宋" w:cs="仿宋"/>
          <w:bCs/>
          <w:kern w:val="0"/>
          <w:sz w:val="24"/>
        </w:rPr>
        <w:t xml:space="preserve"> </w:t>
      </w:r>
      <w:r w:rsidR="00244609">
        <w:rPr>
          <w:rFonts w:ascii="仿宋" w:eastAsia="仿宋" w:hAnsi="仿宋" w:cs="仿宋" w:hint="eastAsia"/>
          <w:bCs/>
          <w:kern w:val="0"/>
          <w:sz w:val="24"/>
        </w:rPr>
        <w:t>A包：23万元、</w:t>
      </w:r>
      <w:r w:rsidR="00244609" w:rsidRPr="008815B1">
        <w:rPr>
          <w:rFonts w:ascii="仿宋" w:eastAsia="仿宋" w:hAnsi="仿宋" w:cs="仿宋" w:hint="eastAsia"/>
          <w:bCs/>
          <w:kern w:val="0"/>
          <w:sz w:val="24"/>
        </w:rPr>
        <w:t>最高限价：</w:t>
      </w:r>
      <w:r w:rsidR="00244609">
        <w:rPr>
          <w:rFonts w:ascii="仿宋" w:eastAsia="仿宋" w:hAnsi="仿宋" w:cs="仿宋" w:hint="eastAsia"/>
          <w:bCs/>
          <w:kern w:val="0"/>
          <w:sz w:val="24"/>
        </w:rPr>
        <w:t xml:space="preserve"> 23万元</w:t>
      </w:r>
    </w:p>
    <w:p w:rsidR="00244609" w:rsidRDefault="00244609" w:rsidP="00244609">
      <w:pPr>
        <w:autoSpaceDE w:val="0"/>
        <w:autoSpaceDN w:val="0"/>
        <w:adjustRightInd w:val="0"/>
        <w:spacing w:line="700" w:lineRule="exact"/>
        <w:ind w:firstLineChars="1100" w:firstLine="264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：50万元、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50万元</w:t>
      </w:r>
    </w:p>
    <w:p w:rsidR="00244609" w:rsidRDefault="00244609" w:rsidP="00244609">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C包：27万元、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27万元</w:t>
      </w:r>
    </w:p>
    <w:p w:rsidR="00244609" w:rsidRDefault="00244609" w:rsidP="00244609">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D包：63万元、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63万元</w:t>
      </w:r>
    </w:p>
    <w:p w:rsidR="00244609" w:rsidRPr="006A55C8" w:rsidRDefault="00244609" w:rsidP="00244609">
      <w:pPr>
        <w:autoSpaceDE w:val="0"/>
        <w:autoSpaceDN w:val="0"/>
        <w:adjustRightInd w:val="0"/>
        <w:spacing w:line="700" w:lineRule="exact"/>
        <w:ind w:firstLineChars="1100" w:firstLine="2640"/>
        <w:rPr>
          <w:rFonts w:ascii="仿宋" w:eastAsia="仿宋" w:hAnsi="仿宋" w:cs="仿宋"/>
          <w:bCs/>
          <w:kern w:val="0"/>
          <w:sz w:val="24"/>
        </w:rPr>
      </w:pPr>
      <w:r>
        <w:rPr>
          <w:rFonts w:ascii="仿宋" w:eastAsia="仿宋" w:hAnsi="仿宋" w:cs="仿宋" w:hint="eastAsia"/>
          <w:bCs/>
          <w:kern w:val="0"/>
          <w:sz w:val="24"/>
        </w:rPr>
        <w:t>E包：105万元、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105万元</w:t>
      </w:r>
    </w:p>
    <w:p w:rsidR="00F47847" w:rsidRPr="008815B1" w:rsidRDefault="00F47847" w:rsidP="00244609">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rPr>
        <w:t>（六）交付时间</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：合同签订后</w:t>
      </w:r>
      <w:r w:rsidRPr="008815B1">
        <w:rPr>
          <w:rFonts w:ascii="仿宋" w:eastAsia="仿宋" w:hAnsi="仿宋" w:cs="仿宋"/>
          <w:bCs/>
          <w:kern w:val="0"/>
          <w:sz w:val="24"/>
        </w:rPr>
        <w:t>30</w:t>
      </w:r>
      <w:r w:rsidRPr="008815B1">
        <w:rPr>
          <w:rFonts w:ascii="仿宋" w:eastAsia="仿宋" w:hAnsi="仿宋" w:cs="仿宋" w:hint="eastAsia"/>
          <w:bCs/>
          <w:kern w:val="0"/>
          <w:sz w:val="24"/>
        </w:rPr>
        <w:t>天内交货</w:t>
      </w:r>
    </w:p>
    <w:p w:rsidR="00F47847" w:rsidRDefault="00F47847" w:rsidP="00EC0748">
      <w:pPr>
        <w:autoSpaceDE w:val="0"/>
        <w:autoSpaceDN w:val="0"/>
        <w:adjustRightInd w:val="0"/>
        <w:spacing w:line="480" w:lineRule="auto"/>
        <w:ind w:firstLine="551"/>
        <w:rPr>
          <w:rFonts w:ascii="仿宋" w:eastAsia="仿宋" w:hAnsi="仿宋" w:cs="仿宋"/>
          <w:bCs/>
          <w:kern w:val="0"/>
          <w:sz w:val="24"/>
        </w:rPr>
      </w:pPr>
      <w:r w:rsidRPr="008815B1">
        <w:rPr>
          <w:rFonts w:ascii="仿宋" w:eastAsia="仿宋" w:hAnsi="仿宋" w:cs="仿宋" w:hint="eastAsia"/>
          <w:bCs/>
          <w:kern w:val="0"/>
          <w:sz w:val="24"/>
        </w:rPr>
        <w:t>（七）交付地点：许昌市中心医院</w:t>
      </w:r>
    </w:p>
    <w:p w:rsidR="00F47847" w:rsidRPr="008815B1" w:rsidRDefault="00F47847" w:rsidP="00E66958">
      <w:pPr>
        <w:snapToGrid w:val="0"/>
        <w:spacing w:line="480" w:lineRule="auto"/>
        <w:ind w:firstLineChars="200" w:firstLine="480"/>
        <w:rPr>
          <w:rFonts w:ascii="仿宋" w:eastAsia="仿宋" w:hAnsi="仿宋" w:cs="仿宋"/>
          <w:bCs/>
          <w:kern w:val="0"/>
          <w:sz w:val="24"/>
        </w:rPr>
      </w:pPr>
      <w:r w:rsidRPr="00F47847">
        <w:rPr>
          <w:rFonts w:ascii="仿宋" w:eastAsia="仿宋" w:hAnsi="仿宋" w:cs="仿宋" w:hint="eastAsia"/>
          <w:bCs/>
          <w:kern w:val="0"/>
          <w:sz w:val="24"/>
        </w:rPr>
        <w:t>（八）进口产品：允许</w:t>
      </w:r>
    </w:p>
    <w:p w:rsidR="00F47847" w:rsidRPr="00431F57" w:rsidRDefault="00F47847" w:rsidP="00431F57">
      <w:pPr>
        <w:snapToGrid w:val="0"/>
        <w:spacing w:line="360" w:lineRule="auto"/>
        <w:ind w:firstLineChars="200" w:firstLine="480"/>
        <w:rPr>
          <w:rFonts w:ascii="黑体" w:eastAsia="黑体" w:hAnsi="黑体" w:cs="黑体"/>
          <w:bCs/>
          <w:kern w:val="0"/>
          <w:sz w:val="24"/>
        </w:rPr>
      </w:pPr>
      <w:r w:rsidRPr="00431F57">
        <w:rPr>
          <w:rFonts w:ascii="黑体" w:eastAsia="黑体" w:hAnsi="黑体" w:cs="黑体" w:hint="eastAsia"/>
          <w:bCs/>
          <w:kern w:val="0"/>
          <w:sz w:val="24"/>
        </w:rPr>
        <w:t>二、需要落实的政府采购政策</w:t>
      </w:r>
    </w:p>
    <w:p w:rsidR="00F47847" w:rsidRDefault="00F47847" w:rsidP="00093FB7">
      <w:pPr>
        <w:widowControl/>
        <w:shd w:val="clear" w:color="auto" w:fill="FFFFFF"/>
        <w:spacing w:line="360" w:lineRule="auto"/>
        <w:ind w:firstLine="600"/>
        <w:jc w:val="left"/>
        <w:rPr>
          <w:rFonts w:ascii="宋体" w:hAnsi="宋体" w:cs="宋体"/>
          <w:color w:val="000000"/>
          <w:kern w:val="0"/>
          <w:sz w:val="24"/>
        </w:rPr>
      </w:pPr>
      <w:r w:rsidRPr="00F60770">
        <w:rPr>
          <w:rFonts w:ascii="仿宋" w:eastAsia="仿宋" w:hAnsi="仿宋" w:cs="仿宋" w:hint="eastAsia"/>
          <w:bCs/>
          <w:kern w:val="0"/>
          <w:sz w:val="24"/>
        </w:rPr>
        <w:t>本项目落实节能环保√、中小微型企业扶持√、支持监狱企业发展√、残疾人福利性单位扶持√等相关政府采购政策。</w:t>
      </w:r>
    </w:p>
    <w:p w:rsidR="00F47847" w:rsidRPr="00431F57" w:rsidRDefault="00F47847" w:rsidP="00093FB7">
      <w:pPr>
        <w:widowControl/>
        <w:shd w:val="clear" w:color="auto" w:fill="FFFFFF"/>
        <w:spacing w:line="360" w:lineRule="auto"/>
        <w:ind w:firstLine="600"/>
        <w:jc w:val="left"/>
        <w:rPr>
          <w:rFonts w:ascii="黑体" w:eastAsia="黑体" w:hAnsi="黑体" w:cs="黑体"/>
          <w:bCs/>
          <w:kern w:val="0"/>
          <w:sz w:val="24"/>
        </w:rPr>
      </w:pPr>
      <w:r w:rsidRPr="00431F57">
        <w:rPr>
          <w:rFonts w:ascii="黑体" w:eastAsia="黑体" w:hAnsi="黑体" w:cs="黑体" w:hint="eastAsia"/>
          <w:bCs/>
          <w:kern w:val="0"/>
          <w:sz w:val="24"/>
        </w:rPr>
        <w:t>三、投标人资格要求</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t>（一）符合《中华人民共和国政府采购法》第二十二条之规定；</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lastRenderedPageBreak/>
        <w:t>（二）具有相应范围的《医疗器械生产许可证》或《医疗器械经营许可证》经营范围涵盖所投包号产品，并具有投标产品的《中华人民共和国医疗器械注册证》并加盖投标人公章的原件扫描件（或图片）；</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t>(三) 未被列入“信用中国”网站(www.creditchina.gov.cn)失信被执行人、重大税收违法案件当事人名单、政府采购严重违法失信名单的投标人；“中国政府采购网” (www.ccgp.gov.cn)政府采购严重违法失信行为记录名单的投标人；</w:t>
      </w:r>
    </w:p>
    <w:p w:rsidR="00F47847" w:rsidRPr="00F60770" w:rsidRDefault="00F47847" w:rsidP="00093FB7">
      <w:pPr>
        <w:widowControl/>
        <w:shd w:val="clear" w:color="auto" w:fill="FFFFFF"/>
        <w:spacing w:line="360" w:lineRule="auto"/>
        <w:ind w:firstLine="600"/>
        <w:jc w:val="left"/>
        <w:rPr>
          <w:rFonts w:ascii="仿宋" w:eastAsia="仿宋" w:hAnsi="仿宋" w:cs="仿宋"/>
          <w:bCs/>
          <w:kern w:val="0"/>
          <w:sz w:val="24"/>
        </w:rPr>
      </w:pPr>
      <w:r w:rsidRPr="00F60770">
        <w:rPr>
          <w:rFonts w:ascii="仿宋" w:eastAsia="仿宋" w:hAnsi="仿宋" w:cs="仿宋" w:hint="eastAsia"/>
          <w:bCs/>
          <w:kern w:val="0"/>
          <w:sz w:val="24"/>
        </w:rPr>
        <w:t>（四）本次招标不接受联合体投标。</w:t>
      </w:r>
    </w:p>
    <w:p w:rsidR="00793165" w:rsidRPr="00431F57" w:rsidRDefault="00F47847" w:rsidP="00431F57">
      <w:pPr>
        <w:snapToGrid w:val="0"/>
        <w:spacing w:line="360" w:lineRule="auto"/>
        <w:ind w:firstLineChars="200" w:firstLine="480"/>
        <w:rPr>
          <w:rFonts w:ascii="黑体" w:eastAsia="黑体" w:hAnsi="黑体" w:cs="黑体"/>
          <w:bCs/>
          <w:kern w:val="0"/>
          <w:sz w:val="24"/>
        </w:rPr>
      </w:pPr>
      <w:r w:rsidRPr="00431F57">
        <w:rPr>
          <w:rFonts w:ascii="黑体" w:eastAsia="黑体" w:hAnsi="黑体" w:cs="黑体" w:hint="eastAsia"/>
          <w:bCs/>
          <w:kern w:val="0"/>
          <w:sz w:val="24"/>
        </w:rPr>
        <w:t>四、</w:t>
      </w:r>
      <w:r w:rsidR="007E7483" w:rsidRPr="00431F57">
        <w:rPr>
          <w:rFonts w:ascii="黑体" w:eastAsia="黑体" w:hAnsi="黑体" w:cs="黑体" w:hint="eastAsia"/>
          <w:bCs/>
          <w:kern w:val="0"/>
          <w:sz w:val="24"/>
        </w:rPr>
        <w:t>项目需求</w:t>
      </w:r>
    </w:p>
    <w:p w:rsidR="00093FB7" w:rsidRPr="00093FB7" w:rsidRDefault="00F47847" w:rsidP="00093FB7">
      <w:pPr>
        <w:autoSpaceDE w:val="0"/>
        <w:autoSpaceDN w:val="0"/>
        <w:adjustRightInd w:val="0"/>
        <w:spacing w:line="360" w:lineRule="auto"/>
        <w:ind w:firstLineChars="200" w:firstLine="480"/>
        <w:rPr>
          <w:rFonts w:ascii="黑体" w:eastAsia="黑体" w:hAnsi="黑体" w:cs="黑体"/>
          <w:bCs/>
          <w:kern w:val="0"/>
          <w:sz w:val="24"/>
        </w:rPr>
      </w:pPr>
      <w:r w:rsidRPr="00093FB7">
        <w:rPr>
          <w:rFonts w:ascii="黑体" w:eastAsia="黑体" w:hAnsi="黑体" w:cs="黑体" w:hint="eastAsia"/>
          <w:bCs/>
          <w:kern w:val="0"/>
          <w:sz w:val="24"/>
        </w:rPr>
        <w:t>（一）、采购清单：</w:t>
      </w:r>
    </w:p>
    <w:p w:rsidR="00F47847" w:rsidRDefault="00F47847" w:rsidP="00093FB7">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 xml:space="preserve">A包：彩超  </w:t>
      </w:r>
      <w:r w:rsidR="00340410">
        <w:rPr>
          <w:rFonts w:ascii="仿宋" w:eastAsia="仿宋" w:hAnsi="仿宋" w:cs="仿宋" w:hint="eastAsia"/>
          <w:bCs/>
          <w:kern w:val="0"/>
          <w:sz w:val="24"/>
        </w:rPr>
        <w:t xml:space="preserve">                         </w:t>
      </w:r>
      <w:r>
        <w:rPr>
          <w:rFonts w:ascii="仿宋" w:eastAsia="仿宋" w:hAnsi="仿宋" w:cs="仿宋" w:hint="eastAsia"/>
          <w:bCs/>
          <w:kern w:val="0"/>
          <w:sz w:val="24"/>
        </w:rPr>
        <w:t xml:space="preserve"> 1台</w:t>
      </w:r>
    </w:p>
    <w:p w:rsidR="00F47847" w:rsidRDefault="00F47847" w:rsidP="00F47847">
      <w:pPr>
        <w:pStyle w:val="a7"/>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 xml:space="preserve">：便携式彩超  </w:t>
      </w:r>
      <w:r w:rsidR="0034041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2台</w:t>
      </w:r>
    </w:p>
    <w:p w:rsidR="00F47847" w:rsidRDefault="00F47847" w:rsidP="00F47847">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C包：连续性肾脏替代治疗机（进口）  </w:t>
      </w:r>
      <w:r w:rsidR="0034041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1台</w:t>
      </w:r>
    </w:p>
    <w:p w:rsidR="00F47847" w:rsidRDefault="00F47847" w:rsidP="00F47847">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D包：神经中央监护分析系统</w:t>
      </w:r>
      <w:r w:rsidR="0034041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3台</w:t>
      </w:r>
    </w:p>
    <w:p w:rsidR="00F47847" w:rsidRPr="00161B00" w:rsidRDefault="00F47847" w:rsidP="00F47847">
      <w:pPr>
        <w:pStyle w:val="a7"/>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E包：电动手术床     </w:t>
      </w:r>
      <w:r w:rsidR="0034041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4台</w:t>
      </w:r>
    </w:p>
    <w:p w:rsidR="00F47847" w:rsidRPr="00093FB7" w:rsidRDefault="00F47847" w:rsidP="00093FB7">
      <w:pPr>
        <w:snapToGrid w:val="0"/>
        <w:spacing w:line="360" w:lineRule="auto"/>
        <w:ind w:firstLineChars="200" w:firstLine="480"/>
        <w:rPr>
          <w:rFonts w:ascii="黑体" w:eastAsia="黑体" w:hAnsi="黑体" w:cs="黑体"/>
          <w:bCs/>
          <w:kern w:val="0"/>
          <w:sz w:val="24"/>
        </w:rPr>
      </w:pPr>
      <w:r w:rsidRPr="00093FB7">
        <w:rPr>
          <w:rFonts w:ascii="黑体" w:eastAsia="黑体" w:hAnsi="黑体" w:cs="黑体" w:hint="eastAsia"/>
          <w:bCs/>
          <w:kern w:val="0"/>
          <w:sz w:val="24"/>
        </w:rPr>
        <w:t>（二）、技术参数</w:t>
      </w:r>
    </w:p>
    <w:p w:rsidR="00E34123" w:rsidRDefault="00E34123" w:rsidP="00454710">
      <w:pPr>
        <w:pStyle w:val="aa"/>
        <w:spacing w:line="276" w:lineRule="auto"/>
        <w:ind w:left="720" w:firstLineChars="1700" w:firstLine="4096"/>
        <w:textAlignment w:val="center"/>
        <w:rPr>
          <w:rFonts w:ascii="仿宋" w:eastAsia="仿宋" w:hAnsi="仿宋"/>
          <w:b/>
          <w:sz w:val="24"/>
          <w:szCs w:val="24"/>
        </w:rPr>
      </w:pPr>
      <w:r>
        <w:rPr>
          <w:rFonts w:ascii="仿宋" w:eastAsia="仿宋" w:hAnsi="仿宋" w:hint="eastAsia"/>
          <w:b/>
          <w:sz w:val="24"/>
          <w:szCs w:val="24"/>
        </w:rPr>
        <w:t>A包</w:t>
      </w:r>
    </w:p>
    <w:p w:rsidR="00E34123" w:rsidRPr="00B63235" w:rsidRDefault="00E34123" w:rsidP="00E34123">
      <w:pPr>
        <w:spacing w:line="360" w:lineRule="auto"/>
        <w:jc w:val="center"/>
        <w:rPr>
          <w:rFonts w:ascii="仿宋" w:eastAsia="仿宋" w:hAnsi="仿宋" w:cs="仿宋"/>
          <w:bCs/>
          <w:kern w:val="0"/>
          <w:sz w:val="24"/>
        </w:rPr>
      </w:pPr>
      <w:r w:rsidRPr="00B63235">
        <w:rPr>
          <w:rFonts w:ascii="仿宋" w:eastAsia="仿宋" w:hAnsi="仿宋" w:cs="仿宋" w:hint="eastAsia"/>
          <w:bCs/>
          <w:kern w:val="0"/>
          <w:sz w:val="24"/>
        </w:rPr>
        <w:t>全数字彩色多普勒超声诊断仪参数要求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全数字彩色多普勒超声诊断仪1台，设备需国产，并需满足下列参数要求。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1、需具有不小于19英寸的医用专业彩色液晶显示器，显示器可视角度需≥170°，并需具有不小于10英寸的触摸控制显示屏，可</w:t>
      </w:r>
      <w:proofErr w:type="gramStart"/>
      <w:r w:rsidRPr="00B63235">
        <w:rPr>
          <w:rFonts w:ascii="仿宋" w:eastAsia="仿宋" w:hAnsi="仿宋" w:cs="仿宋" w:hint="eastAsia"/>
          <w:bCs/>
          <w:kern w:val="0"/>
          <w:sz w:val="24"/>
        </w:rPr>
        <w:t>实现体标和</w:t>
      </w:r>
      <w:proofErr w:type="gramEnd"/>
      <w:r w:rsidRPr="00B63235">
        <w:rPr>
          <w:rFonts w:ascii="仿宋" w:eastAsia="仿宋" w:hAnsi="仿宋" w:cs="仿宋" w:hint="eastAsia"/>
          <w:bCs/>
          <w:kern w:val="0"/>
          <w:sz w:val="24"/>
        </w:rPr>
        <w:t>注释快速标注。</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2、需具有B、4B、B+B、M、D、C、B+D、B+M、B\C双实时和三同步多种显示模式。</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3、需具有图像增强技术、二维图像角度独立偏转技术、空间复合成像技术和频率复合成像技术。</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4、设备接收信号动态范围需为30～80dB，精度需≤2 dB。</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5、需具有不少于5个USB数据接口，并需具有一键导出图像数据功能。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6、需具有超宽频带全数字化声</w:t>
      </w:r>
      <w:proofErr w:type="gramStart"/>
      <w:r w:rsidRPr="00B63235">
        <w:rPr>
          <w:rFonts w:ascii="仿宋" w:eastAsia="仿宋" w:hAnsi="仿宋" w:cs="仿宋" w:hint="eastAsia"/>
          <w:bCs/>
          <w:kern w:val="0"/>
          <w:sz w:val="24"/>
        </w:rPr>
        <w:t>束形成器</w:t>
      </w:r>
      <w:proofErr w:type="gramEnd"/>
      <w:r w:rsidRPr="00B63235">
        <w:rPr>
          <w:rFonts w:ascii="仿宋" w:eastAsia="仿宋" w:hAnsi="仿宋" w:cs="仿宋" w:hint="eastAsia"/>
          <w:bCs/>
          <w:kern w:val="0"/>
          <w:sz w:val="24"/>
        </w:rPr>
        <w:t>，可实现连续动态可变孔径及数字化动态聚焦，</w:t>
      </w:r>
      <w:proofErr w:type="gramStart"/>
      <w:r w:rsidRPr="00B63235">
        <w:rPr>
          <w:rFonts w:ascii="仿宋" w:eastAsia="仿宋" w:hAnsi="仿宋" w:cs="仿宋" w:hint="eastAsia"/>
          <w:bCs/>
          <w:kern w:val="0"/>
          <w:sz w:val="24"/>
        </w:rPr>
        <w:t>发射声</w:t>
      </w:r>
      <w:proofErr w:type="gramEnd"/>
      <w:r w:rsidRPr="00B63235">
        <w:rPr>
          <w:rFonts w:ascii="仿宋" w:eastAsia="仿宋" w:hAnsi="仿宋" w:cs="仿宋" w:hint="eastAsia"/>
          <w:bCs/>
          <w:kern w:val="0"/>
          <w:sz w:val="24"/>
        </w:rPr>
        <w:t>束聚焦需不少于 8段，探测深度需不小于24cm，显示深度需不小于36cm。</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7、</w:t>
      </w:r>
      <w:proofErr w:type="gramStart"/>
      <w:r w:rsidRPr="00B63235">
        <w:rPr>
          <w:rFonts w:ascii="仿宋" w:eastAsia="仿宋" w:hAnsi="仿宋" w:cs="仿宋" w:hint="eastAsia"/>
          <w:bCs/>
          <w:kern w:val="0"/>
          <w:sz w:val="24"/>
        </w:rPr>
        <w:t>需可在</w:t>
      </w:r>
      <w:proofErr w:type="gramEnd"/>
      <w:r w:rsidRPr="00B63235">
        <w:rPr>
          <w:rFonts w:ascii="仿宋" w:eastAsia="仿宋" w:hAnsi="仿宋" w:cs="仿宋" w:hint="eastAsia"/>
          <w:bCs/>
          <w:kern w:val="0"/>
          <w:sz w:val="24"/>
        </w:rPr>
        <w:t>实时和回放状态下自动测量多普勒频谱，并需具有实时三同步功能（B、Color、PW模式）。</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8、频谱多谱</w:t>
      </w:r>
      <w:proofErr w:type="gramStart"/>
      <w:r w:rsidRPr="00B63235">
        <w:rPr>
          <w:rFonts w:ascii="仿宋" w:eastAsia="仿宋" w:hAnsi="仿宋" w:cs="仿宋" w:hint="eastAsia"/>
          <w:bCs/>
          <w:kern w:val="0"/>
          <w:sz w:val="24"/>
        </w:rPr>
        <w:t>勒最大</w:t>
      </w:r>
      <w:proofErr w:type="gramEnd"/>
      <w:r w:rsidRPr="00B63235">
        <w:rPr>
          <w:rFonts w:ascii="仿宋" w:eastAsia="仿宋" w:hAnsi="仿宋" w:cs="仿宋" w:hint="eastAsia"/>
          <w:bCs/>
          <w:kern w:val="0"/>
          <w:sz w:val="24"/>
        </w:rPr>
        <w:t>测量血流速度PWD需不小于7.6米/秒，最低测量血流速度需不大于0.8毫米/秒。</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9、需具有彩色多谱勒成像、能量多普勒成像、方向能量多普勒成像、组织谐波成像、组织特征成像、扩展成像和梯形成像功能。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10、需具有图像局部放大功能，可实现图像局部放大后设置彩色血流模式、能量多普勒模式和频谱多普勒模式。</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lastRenderedPageBreak/>
        <w:t>11、</w:t>
      </w:r>
      <w:proofErr w:type="gramStart"/>
      <w:r w:rsidRPr="00B63235">
        <w:rPr>
          <w:rFonts w:ascii="仿宋" w:eastAsia="仿宋" w:hAnsi="仿宋" w:cs="仿宋" w:hint="eastAsia"/>
          <w:bCs/>
          <w:kern w:val="0"/>
          <w:sz w:val="24"/>
        </w:rPr>
        <w:t>需可360度</w:t>
      </w:r>
      <w:proofErr w:type="gramEnd"/>
      <w:r w:rsidRPr="00B63235">
        <w:rPr>
          <w:rFonts w:ascii="仿宋" w:eastAsia="仿宋" w:hAnsi="仿宋" w:cs="仿宋" w:hint="eastAsia"/>
          <w:bCs/>
          <w:kern w:val="0"/>
          <w:sz w:val="24"/>
        </w:rPr>
        <w:t>任意旋转角度的M型取样线，并需具有血管内中膜自动测量、分析和报告功能。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12、需配备超宽频线阵探头1把，频率范围需为8 MHz～16MHz。</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13、需配备超宽线阵探头1把，成像区域需≥5cm。</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14、需为触点式探头接口，支持便携式超声探头使用。</w:t>
      </w:r>
    </w:p>
    <w:p w:rsidR="00E34123" w:rsidRPr="00B63235" w:rsidRDefault="00E34123" w:rsidP="00E34123">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15、整套设备自验收合格之日起原厂保修期不低于两年。</w:t>
      </w:r>
    </w:p>
    <w:p w:rsidR="00E34123" w:rsidRPr="00B63235" w:rsidRDefault="00E34123" w:rsidP="00E34123">
      <w:pPr>
        <w:pStyle w:val="Style1"/>
        <w:spacing w:line="360" w:lineRule="auto"/>
        <w:ind w:firstLineChars="0" w:firstLine="0"/>
        <w:rPr>
          <w:rFonts w:ascii="仿宋" w:eastAsia="仿宋" w:hAnsi="仿宋" w:cs="仿宋"/>
          <w:bCs/>
          <w:kern w:val="0"/>
          <w:sz w:val="24"/>
        </w:rPr>
      </w:pPr>
    </w:p>
    <w:p w:rsidR="00E34123" w:rsidRDefault="00E34123" w:rsidP="00E34123">
      <w:pPr>
        <w:spacing w:line="360" w:lineRule="auto"/>
        <w:jc w:val="center"/>
        <w:rPr>
          <w:rFonts w:ascii="仿宋" w:eastAsia="仿宋" w:hAnsi="仿宋" w:cs="仿宋"/>
          <w:b/>
          <w:bCs/>
          <w:kern w:val="0"/>
          <w:sz w:val="24"/>
        </w:rPr>
      </w:pPr>
      <w:r w:rsidRPr="00720BE0">
        <w:rPr>
          <w:rFonts w:ascii="仿宋" w:eastAsia="仿宋" w:hAnsi="仿宋" w:cs="仿宋" w:hint="eastAsia"/>
          <w:b/>
          <w:bCs/>
          <w:kern w:val="0"/>
          <w:sz w:val="24"/>
        </w:rPr>
        <w:t>B包</w:t>
      </w:r>
    </w:p>
    <w:p w:rsidR="00E34123" w:rsidRPr="00B63235" w:rsidRDefault="00E34123" w:rsidP="00E34123">
      <w:pPr>
        <w:spacing w:line="360" w:lineRule="auto"/>
        <w:jc w:val="center"/>
        <w:rPr>
          <w:rFonts w:ascii="仿宋" w:eastAsia="仿宋" w:hAnsi="仿宋" w:cs="仿宋"/>
          <w:bCs/>
          <w:kern w:val="0"/>
          <w:sz w:val="24"/>
        </w:rPr>
      </w:pPr>
      <w:r w:rsidRPr="00B63235">
        <w:rPr>
          <w:rFonts w:ascii="仿宋" w:eastAsia="仿宋" w:hAnsi="仿宋" w:cs="仿宋" w:hint="eastAsia"/>
          <w:bCs/>
          <w:kern w:val="0"/>
          <w:sz w:val="24"/>
        </w:rPr>
        <w:t>便携式彩色多普勒超声诊断仪参数要求</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一、便携式彩色多普勒超声诊断仪1台，设备需国产，并需满足下列参数要求。</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w:t>
      </w:r>
      <w:proofErr w:type="gramStart"/>
      <w:r w:rsidRPr="00B63235">
        <w:rPr>
          <w:rFonts w:ascii="仿宋" w:eastAsia="仿宋" w:hAnsi="仿宋" w:cs="仿宋" w:hint="eastAsia"/>
          <w:bCs/>
          <w:kern w:val="0"/>
          <w:sz w:val="24"/>
        </w:rPr>
        <w:t>需可应用</w:t>
      </w:r>
      <w:proofErr w:type="gramEnd"/>
      <w:r w:rsidRPr="00B63235">
        <w:rPr>
          <w:rFonts w:ascii="仿宋" w:eastAsia="仿宋" w:hAnsi="仿宋" w:cs="仿宋" w:hint="eastAsia"/>
          <w:bCs/>
          <w:kern w:val="0"/>
          <w:sz w:val="24"/>
        </w:rPr>
        <w:t>于腹部、小器官、浅表组织和外周血管等部位。</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2、需具有不小于10英寸的医用专业彩色液晶触控屏，并需为全中文触控</w:t>
      </w:r>
      <w:proofErr w:type="gramStart"/>
      <w:r w:rsidRPr="00B63235">
        <w:rPr>
          <w:rFonts w:ascii="仿宋" w:eastAsia="仿宋" w:hAnsi="仿宋" w:cs="仿宋" w:hint="eastAsia"/>
          <w:bCs/>
          <w:kern w:val="0"/>
          <w:sz w:val="24"/>
        </w:rPr>
        <w:t>屏操作</w:t>
      </w:r>
      <w:proofErr w:type="gramEnd"/>
      <w:r w:rsidRPr="00B63235">
        <w:rPr>
          <w:rFonts w:ascii="仿宋" w:eastAsia="仿宋" w:hAnsi="仿宋" w:cs="仿宋" w:hint="eastAsia"/>
          <w:bCs/>
          <w:kern w:val="0"/>
          <w:sz w:val="24"/>
        </w:rPr>
        <w:t>界面。</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3、需具有数字波束增强器和平面波多路波束合成技术。</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4、需具有二</w:t>
      </w:r>
      <w:proofErr w:type="gramStart"/>
      <w:r w:rsidRPr="00B63235">
        <w:rPr>
          <w:rFonts w:ascii="仿宋" w:eastAsia="仿宋" w:hAnsi="仿宋" w:cs="仿宋" w:hint="eastAsia"/>
          <w:bCs/>
          <w:kern w:val="0"/>
          <w:sz w:val="24"/>
        </w:rPr>
        <w:t>维灰阶模式</w:t>
      </w:r>
      <w:proofErr w:type="gramEnd"/>
      <w:r w:rsidRPr="00B63235">
        <w:rPr>
          <w:rFonts w:ascii="仿宋" w:eastAsia="仿宋" w:hAnsi="仿宋" w:cs="仿宋" w:hint="eastAsia"/>
          <w:bCs/>
          <w:kern w:val="0"/>
          <w:sz w:val="24"/>
        </w:rPr>
        <w:t>和组织谐波成像模式。</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5、需具有斑点抑制成像技术、回波增强技术和智能还原技术。</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6、需具有频率复合成像、彩色多普勒成像、频谱多普勒成像、双幅对比成像和高分辨率血流成像功能。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7、需具有开机自动进入工作模式、多种体位标记、智能血流跟踪、二维和彩色多谱勒双幅显示以及图像放大、缩小、平移、回放功能。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8、需</w:t>
      </w:r>
      <w:proofErr w:type="gramStart"/>
      <w:r w:rsidRPr="00B63235">
        <w:rPr>
          <w:rFonts w:ascii="仿宋" w:eastAsia="仿宋" w:hAnsi="仿宋" w:cs="仿宋" w:hint="eastAsia"/>
          <w:bCs/>
          <w:kern w:val="0"/>
          <w:sz w:val="24"/>
        </w:rPr>
        <w:t>具有穿</w:t>
      </w:r>
      <w:proofErr w:type="gramEnd"/>
      <w:r w:rsidRPr="00B63235">
        <w:rPr>
          <w:rFonts w:ascii="仿宋" w:eastAsia="仿宋" w:hAnsi="仿宋" w:cs="仿宋" w:hint="eastAsia"/>
          <w:bCs/>
          <w:kern w:val="0"/>
          <w:sz w:val="24"/>
        </w:rPr>
        <w:t>刺针增强技术，可实现双幅实时对比显示、增强前后效果对比和增强平面</w:t>
      </w:r>
      <w:proofErr w:type="gramStart"/>
      <w:r w:rsidRPr="00B63235">
        <w:rPr>
          <w:rFonts w:ascii="仿宋" w:eastAsia="仿宋" w:hAnsi="仿宋" w:cs="仿宋" w:hint="eastAsia"/>
          <w:bCs/>
          <w:kern w:val="0"/>
          <w:sz w:val="24"/>
        </w:rPr>
        <w:t>四角度</w:t>
      </w:r>
      <w:proofErr w:type="gramEnd"/>
      <w:r w:rsidRPr="00B63235">
        <w:rPr>
          <w:rFonts w:ascii="仿宋" w:eastAsia="仿宋" w:hAnsi="仿宋" w:cs="仿宋" w:hint="eastAsia"/>
          <w:bCs/>
          <w:kern w:val="0"/>
          <w:sz w:val="24"/>
        </w:rPr>
        <w:t>可调。</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9、需配备线阵探头和</w:t>
      </w:r>
      <w:proofErr w:type="gramStart"/>
      <w:r w:rsidRPr="00B63235">
        <w:rPr>
          <w:rFonts w:ascii="仿宋" w:eastAsia="仿宋" w:hAnsi="仿宋" w:cs="仿宋" w:hint="eastAsia"/>
          <w:bCs/>
          <w:kern w:val="0"/>
          <w:sz w:val="24"/>
        </w:rPr>
        <w:t>凸阵</w:t>
      </w:r>
      <w:proofErr w:type="gramEnd"/>
      <w:r w:rsidRPr="00B63235">
        <w:rPr>
          <w:rFonts w:ascii="仿宋" w:eastAsia="仿宋" w:hAnsi="仿宋" w:cs="仿宋" w:hint="eastAsia"/>
          <w:bCs/>
          <w:kern w:val="0"/>
          <w:sz w:val="24"/>
        </w:rPr>
        <w:t>探头各1把，可通过标准或扩展接口同时连接设备使用，线阵探头超声频率范围需包含5</w:t>
      </w:r>
      <w:r w:rsidRPr="00B63235">
        <w:rPr>
          <w:rFonts w:ascii="仿宋" w:eastAsia="仿宋" w:hAnsi="仿宋" w:cs="仿宋"/>
          <w:bCs/>
          <w:kern w:val="0"/>
          <w:sz w:val="24"/>
        </w:rPr>
        <w:t>MHz</w:t>
      </w:r>
      <w:r w:rsidRPr="00B63235">
        <w:rPr>
          <w:rFonts w:ascii="仿宋" w:eastAsia="仿宋" w:hAnsi="仿宋" w:cs="仿宋" w:hint="eastAsia"/>
          <w:bCs/>
          <w:kern w:val="0"/>
          <w:sz w:val="24"/>
        </w:rPr>
        <w:t>-12</w:t>
      </w:r>
      <w:r w:rsidRPr="00B63235">
        <w:rPr>
          <w:rFonts w:ascii="仿宋" w:eastAsia="仿宋" w:hAnsi="仿宋" w:cs="仿宋"/>
          <w:bCs/>
          <w:kern w:val="0"/>
          <w:sz w:val="24"/>
        </w:rPr>
        <w:t>MHz</w:t>
      </w:r>
      <w:r w:rsidRPr="00B63235">
        <w:rPr>
          <w:rFonts w:ascii="仿宋" w:eastAsia="仿宋" w:hAnsi="仿宋" w:cs="仿宋" w:hint="eastAsia"/>
          <w:bCs/>
          <w:kern w:val="0"/>
          <w:sz w:val="24"/>
        </w:rPr>
        <w:t>，</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阵探头超声频率范围需包含2</w:t>
      </w:r>
      <w:r w:rsidRPr="00B63235">
        <w:rPr>
          <w:rFonts w:ascii="仿宋" w:eastAsia="仿宋" w:hAnsi="仿宋" w:cs="仿宋"/>
          <w:bCs/>
          <w:kern w:val="0"/>
          <w:sz w:val="24"/>
        </w:rPr>
        <w:t>MHz</w:t>
      </w:r>
      <w:r w:rsidRPr="00B63235">
        <w:rPr>
          <w:rFonts w:ascii="仿宋" w:eastAsia="仿宋" w:hAnsi="仿宋" w:cs="仿宋" w:hint="eastAsia"/>
          <w:bCs/>
          <w:kern w:val="0"/>
          <w:sz w:val="24"/>
        </w:rPr>
        <w:t>-5</w:t>
      </w:r>
      <w:r w:rsidRPr="00B63235">
        <w:rPr>
          <w:rFonts w:ascii="仿宋" w:eastAsia="仿宋" w:hAnsi="仿宋" w:cs="仿宋"/>
          <w:bCs/>
          <w:kern w:val="0"/>
          <w:sz w:val="24"/>
        </w:rPr>
        <w:t>MHz</w:t>
      </w:r>
      <w:r w:rsidRPr="00B63235">
        <w:rPr>
          <w:rFonts w:ascii="仿宋" w:eastAsia="仿宋" w:hAnsi="仿宋" w:cs="仿宋" w:hint="eastAsia"/>
          <w:bCs/>
          <w:kern w:val="0"/>
          <w:sz w:val="24"/>
        </w:rPr>
        <w:t>。</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10、超声探头需为宽频带变频探头，可实现二维和彩色独立变频；线阵探头需具有≥5种频率的变频范围，支持梯形扩展显示；</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阵探头需具有≥4种频率的变频范围，常规扫描角度需≥70度，扩展后扫描角度需≥90度。</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11、需具有穿刺引导显示功能，可直接测量穿刺路径距离和支持平面外的穿刺引导，并需配备用于PICC穿刺的专用装置。</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12、需具有智能进针深度尺寸提示和穿刺角度可视可调功能。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13、需具有内置后备锂电池，可实现交流电源和内置</w:t>
      </w:r>
      <w:proofErr w:type="gramStart"/>
      <w:r w:rsidRPr="00B63235">
        <w:rPr>
          <w:rFonts w:ascii="仿宋" w:eastAsia="仿宋" w:hAnsi="仿宋" w:cs="仿宋" w:hint="eastAsia"/>
          <w:bCs/>
          <w:kern w:val="0"/>
          <w:sz w:val="24"/>
        </w:rPr>
        <w:t>电池双</w:t>
      </w:r>
      <w:proofErr w:type="gramEnd"/>
      <w:r w:rsidRPr="00B63235">
        <w:rPr>
          <w:rFonts w:ascii="仿宋" w:eastAsia="仿宋" w:hAnsi="仿宋" w:cs="仿宋" w:hint="eastAsia"/>
          <w:bCs/>
          <w:kern w:val="0"/>
          <w:sz w:val="24"/>
        </w:rPr>
        <w:t>供电。</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w:t>
      </w:r>
      <w:proofErr w:type="gramStart"/>
      <w:r w:rsidRPr="00B63235">
        <w:rPr>
          <w:rFonts w:ascii="仿宋" w:eastAsia="仿宋" w:hAnsi="仿宋" w:cs="仿宋" w:hint="eastAsia"/>
          <w:bCs/>
          <w:kern w:val="0"/>
          <w:sz w:val="24"/>
        </w:rPr>
        <w:t>扫描帧率需</w:t>
      </w:r>
      <w:proofErr w:type="gramEnd"/>
      <w:r w:rsidRPr="00B63235">
        <w:rPr>
          <w:rFonts w:ascii="仿宋" w:eastAsia="仿宋" w:hAnsi="仿宋" w:cs="仿宋" w:hint="eastAsia"/>
          <w:bCs/>
          <w:kern w:val="0"/>
          <w:sz w:val="24"/>
        </w:rPr>
        <w:t>≥150帧／秒（诊断深度30cm时，支持</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阵和线阵探头）。</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15、二</w:t>
      </w:r>
      <w:proofErr w:type="gramStart"/>
      <w:r w:rsidRPr="00B63235">
        <w:rPr>
          <w:rFonts w:ascii="仿宋" w:eastAsia="仿宋" w:hAnsi="仿宋" w:cs="仿宋" w:hint="eastAsia"/>
          <w:bCs/>
          <w:kern w:val="0"/>
          <w:sz w:val="24"/>
        </w:rPr>
        <w:t>维灰阶需</w:t>
      </w:r>
      <w:proofErr w:type="gramEnd"/>
      <w:r w:rsidRPr="00B63235">
        <w:rPr>
          <w:rFonts w:ascii="仿宋" w:eastAsia="仿宋" w:hAnsi="仿宋" w:cs="仿宋" w:hint="eastAsia"/>
          <w:bCs/>
          <w:kern w:val="0"/>
          <w:sz w:val="24"/>
        </w:rPr>
        <w:t>≥</w:t>
      </w:r>
      <w:r w:rsidRPr="00B63235">
        <w:rPr>
          <w:rFonts w:ascii="仿宋" w:eastAsia="仿宋" w:hAnsi="仿宋" w:cs="仿宋"/>
          <w:bCs/>
          <w:kern w:val="0"/>
          <w:sz w:val="24"/>
        </w:rPr>
        <w:t>256</w:t>
      </w:r>
      <w:r w:rsidRPr="00B63235">
        <w:rPr>
          <w:rFonts w:ascii="仿宋" w:eastAsia="仿宋" w:hAnsi="仿宋" w:cs="仿宋" w:hint="eastAsia"/>
          <w:bCs/>
          <w:kern w:val="0"/>
          <w:sz w:val="24"/>
        </w:rPr>
        <w:t>灰阶，</w:t>
      </w:r>
      <w:proofErr w:type="gramStart"/>
      <w:r w:rsidRPr="00B63235">
        <w:rPr>
          <w:rFonts w:ascii="仿宋" w:eastAsia="仿宋" w:hAnsi="仿宋" w:cs="仿宋" w:hint="eastAsia"/>
          <w:bCs/>
          <w:kern w:val="0"/>
          <w:sz w:val="24"/>
        </w:rPr>
        <w:t>伪彩图谱</w:t>
      </w:r>
      <w:proofErr w:type="gramEnd"/>
      <w:r w:rsidRPr="00B63235">
        <w:rPr>
          <w:rFonts w:ascii="仿宋" w:eastAsia="仿宋" w:hAnsi="仿宋" w:cs="仿宋" w:hint="eastAsia"/>
          <w:bCs/>
          <w:kern w:val="0"/>
          <w:sz w:val="24"/>
        </w:rPr>
        <w:t>需 ≥8种，增益调节需≥100dB，B/M/D模式下增益需分别独立可调。</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16、显示方式需具有B、 PW、B/PW、 B/C/PW、 B/CW、 B/C/CW等模式。</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lastRenderedPageBreak/>
        <w:t>17、显示控制需具有反转、零移位、B刷新、D扩展、B/D扩展等功能。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18、常规测量需具备距离、面积、周长、体积和多普勒测量，并需具有血管内中膜自动测量功能。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19、需具有腹部和外周血管专用测量分析功能，</w:t>
      </w:r>
      <w:proofErr w:type="gramStart"/>
      <w:r w:rsidRPr="00B63235">
        <w:rPr>
          <w:rFonts w:ascii="仿宋" w:eastAsia="仿宋" w:hAnsi="仿宋" w:cs="仿宋" w:hint="eastAsia"/>
          <w:bCs/>
          <w:kern w:val="0"/>
          <w:sz w:val="24"/>
        </w:rPr>
        <w:t>并需可自动</w:t>
      </w:r>
      <w:proofErr w:type="gramEnd"/>
      <w:r w:rsidRPr="00B63235">
        <w:rPr>
          <w:rFonts w:ascii="仿宋" w:eastAsia="仿宋" w:hAnsi="仿宋" w:cs="仿宋" w:hint="eastAsia"/>
          <w:bCs/>
          <w:kern w:val="0"/>
          <w:sz w:val="24"/>
        </w:rPr>
        <w:t>生成报告。</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20、需具有手动及自动回放功能和同步数据存储功能。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21、需具有内置固态硬盘，可实现一键超声图像静态、动态存储和静态、动态图像直接数据导出。</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22、需具有高清视频接口、复合视频接口、</w:t>
      </w:r>
      <w:r w:rsidRPr="00B63235">
        <w:rPr>
          <w:rFonts w:ascii="仿宋" w:eastAsia="仿宋" w:hAnsi="仿宋" w:cs="仿宋"/>
          <w:bCs/>
          <w:kern w:val="0"/>
          <w:sz w:val="24"/>
        </w:rPr>
        <w:t xml:space="preserve"> RGB</w:t>
      </w:r>
      <w:r w:rsidRPr="00B63235">
        <w:rPr>
          <w:rFonts w:ascii="仿宋" w:eastAsia="仿宋" w:hAnsi="仿宋" w:cs="仿宋" w:hint="eastAsia"/>
          <w:bCs/>
          <w:kern w:val="0"/>
          <w:sz w:val="24"/>
        </w:rPr>
        <w:t>视频接口、</w:t>
      </w:r>
      <w:r w:rsidRPr="00B63235">
        <w:rPr>
          <w:rFonts w:ascii="仿宋" w:eastAsia="仿宋" w:hAnsi="仿宋" w:cs="仿宋"/>
          <w:bCs/>
          <w:kern w:val="0"/>
          <w:sz w:val="24"/>
        </w:rPr>
        <w:t xml:space="preserve"> S</w:t>
      </w:r>
      <w:r w:rsidRPr="00B63235">
        <w:rPr>
          <w:rFonts w:ascii="仿宋" w:eastAsia="仿宋" w:hAnsi="仿宋" w:cs="仿宋" w:hint="eastAsia"/>
          <w:bCs/>
          <w:kern w:val="0"/>
          <w:sz w:val="24"/>
        </w:rPr>
        <w:t>视频接口及USB数据接口，并</w:t>
      </w:r>
      <w:proofErr w:type="gramStart"/>
      <w:r w:rsidRPr="00B63235">
        <w:rPr>
          <w:rFonts w:ascii="仿宋" w:eastAsia="仿宋" w:hAnsi="仿宋" w:cs="仿宋" w:hint="eastAsia"/>
          <w:bCs/>
          <w:kern w:val="0"/>
          <w:sz w:val="24"/>
        </w:rPr>
        <w:t>需支持</w:t>
      </w:r>
      <w:proofErr w:type="gramEnd"/>
      <w:r w:rsidRPr="00B63235">
        <w:rPr>
          <w:rFonts w:ascii="仿宋" w:eastAsia="仿宋" w:hAnsi="仿宋" w:cs="仿宋" w:hint="eastAsia"/>
          <w:bCs/>
          <w:kern w:val="0"/>
          <w:sz w:val="24"/>
        </w:rPr>
        <w:t>数据无线传输。</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23、需配备多功能专用仪器台车和专用背包。</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24、整套设备自验收合格之日起原厂保修期不低于三年。</w:t>
      </w:r>
    </w:p>
    <w:p w:rsidR="00E34123" w:rsidRPr="00B63235" w:rsidRDefault="00E34123" w:rsidP="00E34123">
      <w:pPr>
        <w:spacing w:line="360" w:lineRule="auto"/>
        <w:rPr>
          <w:rFonts w:ascii="仿宋" w:eastAsia="仿宋" w:hAnsi="仿宋" w:cs="仿宋"/>
          <w:bCs/>
          <w:kern w:val="0"/>
          <w:sz w:val="24"/>
        </w:rPr>
      </w:pP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二、便携式彩色多普勒超声诊断仪1台，设备需国产，并需满足下列参数要求。</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w:t>
      </w:r>
      <w:proofErr w:type="gramStart"/>
      <w:r w:rsidRPr="00B63235">
        <w:rPr>
          <w:rFonts w:ascii="仿宋" w:eastAsia="仿宋" w:hAnsi="仿宋" w:cs="仿宋" w:hint="eastAsia"/>
          <w:bCs/>
          <w:kern w:val="0"/>
          <w:sz w:val="24"/>
        </w:rPr>
        <w:t>需可应用</w:t>
      </w:r>
      <w:proofErr w:type="gramEnd"/>
      <w:r w:rsidRPr="00B63235">
        <w:rPr>
          <w:rFonts w:ascii="仿宋" w:eastAsia="仿宋" w:hAnsi="仿宋" w:cs="仿宋" w:hint="eastAsia"/>
          <w:bCs/>
          <w:kern w:val="0"/>
          <w:sz w:val="24"/>
        </w:rPr>
        <w:t>于腹部、小器官、浅表组织和外周血管等部位。</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2、需具有不小于10英寸的医用专业彩色液晶触控屏，并需为全中文触控</w:t>
      </w:r>
      <w:proofErr w:type="gramStart"/>
      <w:r w:rsidRPr="00B63235">
        <w:rPr>
          <w:rFonts w:ascii="仿宋" w:eastAsia="仿宋" w:hAnsi="仿宋" w:cs="仿宋" w:hint="eastAsia"/>
          <w:bCs/>
          <w:kern w:val="0"/>
          <w:sz w:val="24"/>
        </w:rPr>
        <w:t>屏操作</w:t>
      </w:r>
      <w:proofErr w:type="gramEnd"/>
      <w:r w:rsidRPr="00B63235">
        <w:rPr>
          <w:rFonts w:ascii="仿宋" w:eastAsia="仿宋" w:hAnsi="仿宋" w:cs="仿宋" w:hint="eastAsia"/>
          <w:bCs/>
          <w:kern w:val="0"/>
          <w:sz w:val="24"/>
        </w:rPr>
        <w:t>界面。</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3、需具有数字波束增强器和平面波多路波束合成技术。</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4、需具有二</w:t>
      </w:r>
      <w:proofErr w:type="gramStart"/>
      <w:r w:rsidRPr="00B63235">
        <w:rPr>
          <w:rFonts w:ascii="仿宋" w:eastAsia="仿宋" w:hAnsi="仿宋" w:cs="仿宋" w:hint="eastAsia"/>
          <w:bCs/>
          <w:kern w:val="0"/>
          <w:sz w:val="24"/>
        </w:rPr>
        <w:t>维灰阶模式</w:t>
      </w:r>
      <w:proofErr w:type="gramEnd"/>
      <w:r w:rsidRPr="00B63235">
        <w:rPr>
          <w:rFonts w:ascii="仿宋" w:eastAsia="仿宋" w:hAnsi="仿宋" w:cs="仿宋" w:hint="eastAsia"/>
          <w:bCs/>
          <w:kern w:val="0"/>
          <w:sz w:val="24"/>
        </w:rPr>
        <w:t>和组织谐波成像模式。</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5、需具有斑点抑制成像技术、回波增强技术和智能还原技术。</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6、需具有频率复合成像、彩色多普勒成像、频谱多普勒成像、双幅对比成像和高分辨率血流成像功能。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7、需具有开机自动进入工作模式、多种体位标记、智能血流跟踪、二维和彩色多谱勒双幅显示以及图像放大、缩小、平移、回放功能。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8、需</w:t>
      </w:r>
      <w:proofErr w:type="gramStart"/>
      <w:r w:rsidRPr="00B63235">
        <w:rPr>
          <w:rFonts w:ascii="仿宋" w:eastAsia="仿宋" w:hAnsi="仿宋" w:cs="仿宋" w:hint="eastAsia"/>
          <w:bCs/>
          <w:kern w:val="0"/>
          <w:sz w:val="24"/>
        </w:rPr>
        <w:t>具有穿</w:t>
      </w:r>
      <w:proofErr w:type="gramEnd"/>
      <w:r w:rsidRPr="00B63235">
        <w:rPr>
          <w:rFonts w:ascii="仿宋" w:eastAsia="仿宋" w:hAnsi="仿宋" w:cs="仿宋" w:hint="eastAsia"/>
          <w:bCs/>
          <w:kern w:val="0"/>
          <w:sz w:val="24"/>
        </w:rPr>
        <w:t>刺针增强技术，可实现双幅实时对比显示、增强前后效果对比和增强平面</w:t>
      </w:r>
      <w:proofErr w:type="gramStart"/>
      <w:r w:rsidRPr="00B63235">
        <w:rPr>
          <w:rFonts w:ascii="仿宋" w:eastAsia="仿宋" w:hAnsi="仿宋" w:cs="仿宋" w:hint="eastAsia"/>
          <w:bCs/>
          <w:kern w:val="0"/>
          <w:sz w:val="24"/>
        </w:rPr>
        <w:t>四角度</w:t>
      </w:r>
      <w:proofErr w:type="gramEnd"/>
      <w:r w:rsidRPr="00B63235">
        <w:rPr>
          <w:rFonts w:ascii="仿宋" w:eastAsia="仿宋" w:hAnsi="仿宋" w:cs="仿宋" w:hint="eastAsia"/>
          <w:bCs/>
          <w:kern w:val="0"/>
          <w:sz w:val="24"/>
        </w:rPr>
        <w:t>可调。</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9、需配备线阵探头1把，线阵探头超声频率范围需包含6</w:t>
      </w:r>
      <w:r w:rsidRPr="00B63235">
        <w:rPr>
          <w:rFonts w:ascii="仿宋" w:eastAsia="仿宋" w:hAnsi="仿宋" w:cs="仿宋"/>
          <w:bCs/>
          <w:kern w:val="0"/>
          <w:sz w:val="24"/>
        </w:rPr>
        <w:t>MHz</w:t>
      </w:r>
      <w:r w:rsidRPr="00B63235">
        <w:rPr>
          <w:rFonts w:ascii="仿宋" w:eastAsia="仿宋" w:hAnsi="仿宋" w:cs="仿宋" w:hint="eastAsia"/>
          <w:bCs/>
          <w:kern w:val="0"/>
          <w:sz w:val="24"/>
        </w:rPr>
        <w:t>-11</w:t>
      </w:r>
      <w:r w:rsidRPr="00B63235">
        <w:rPr>
          <w:rFonts w:ascii="仿宋" w:eastAsia="仿宋" w:hAnsi="仿宋" w:cs="仿宋"/>
          <w:bCs/>
          <w:kern w:val="0"/>
          <w:sz w:val="24"/>
        </w:rPr>
        <w:t>MHz</w:t>
      </w:r>
      <w:r w:rsidRPr="00B63235">
        <w:rPr>
          <w:rFonts w:ascii="仿宋" w:eastAsia="仿宋" w:hAnsi="仿宋" w:cs="仿宋" w:hint="eastAsia"/>
          <w:bCs/>
          <w:kern w:val="0"/>
          <w:sz w:val="24"/>
        </w:rPr>
        <w:t>。</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10、超声探头需为宽频带变频探头，可实现二维和彩色独立变频；线阵探头需具有≥5种频率的变频范围，支持梯形扩展显示；</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阵探头需具有≥4种频率的变频范围，常规扫描角度需≥70度，扩展后扫描角度需≥90度。</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11、需具有穿刺引导显示功能，可直接测量穿刺路径距离和支持平面外的穿刺引导，并需配备用于PICC穿刺的专用装置。</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12、需具有智能进针深度尺寸提示和穿刺角度可视可调功能。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13、需具有内置后备锂电池，可实现交流电源和内置</w:t>
      </w:r>
      <w:proofErr w:type="gramStart"/>
      <w:r w:rsidRPr="00B63235">
        <w:rPr>
          <w:rFonts w:ascii="仿宋" w:eastAsia="仿宋" w:hAnsi="仿宋" w:cs="仿宋" w:hint="eastAsia"/>
          <w:bCs/>
          <w:kern w:val="0"/>
          <w:sz w:val="24"/>
        </w:rPr>
        <w:t>电池双</w:t>
      </w:r>
      <w:proofErr w:type="gramEnd"/>
      <w:r w:rsidRPr="00B63235">
        <w:rPr>
          <w:rFonts w:ascii="仿宋" w:eastAsia="仿宋" w:hAnsi="仿宋" w:cs="仿宋" w:hint="eastAsia"/>
          <w:bCs/>
          <w:kern w:val="0"/>
          <w:sz w:val="24"/>
        </w:rPr>
        <w:t>供电。</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w:t>
      </w:r>
      <w:proofErr w:type="gramStart"/>
      <w:r w:rsidRPr="00B63235">
        <w:rPr>
          <w:rFonts w:ascii="仿宋" w:eastAsia="仿宋" w:hAnsi="仿宋" w:cs="仿宋" w:hint="eastAsia"/>
          <w:bCs/>
          <w:kern w:val="0"/>
          <w:sz w:val="24"/>
        </w:rPr>
        <w:t>扫描帧率需</w:t>
      </w:r>
      <w:proofErr w:type="gramEnd"/>
      <w:r w:rsidRPr="00B63235">
        <w:rPr>
          <w:rFonts w:ascii="仿宋" w:eastAsia="仿宋" w:hAnsi="仿宋" w:cs="仿宋" w:hint="eastAsia"/>
          <w:bCs/>
          <w:kern w:val="0"/>
          <w:sz w:val="24"/>
        </w:rPr>
        <w:t>≥150帧／秒（诊断深度30cm时，支持</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阵和线阵探头）。</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15、二</w:t>
      </w:r>
      <w:proofErr w:type="gramStart"/>
      <w:r w:rsidRPr="00B63235">
        <w:rPr>
          <w:rFonts w:ascii="仿宋" w:eastAsia="仿宋" w:hAnsi="仿宋" w:cs="仿宋" w:hint="eastAsia"/>
          <w:bCs/>
          <w:kern w:val="0"/>
          <w:sz w:val="24"/>
        </w:rPr>
        <w:t>维灰阶需</w:t>
      </w:r>
      <w:proofErr w:type="gramEnd"/>
      <w:r w:rsidRPr="00B63235">
        <w:rPr>
          <w:rFonts w:ascii="仿宋" w:eastAsia="仿宋" w:hAnsi="仿宋" w:cs="仿宋" w:hint="eastAsia"/>
          <w:bCs/>
          <w:kern w:val="0"/>
          <w:sz w:val="24"/>
        </w:rPr>
        <w:t>≥</w:t>
      </w:r>
      <w:r w:rsidRPr="00B63235">
        <w:rPr>
          <w:rFonts w:ascii="仿宋" w:eastAsia="仿宋" w:hAnsi="仿宋" w:cs="仿宋"/>
          <w:bCs/>
          <w:kern w:val="0"/>
          <w:sz w:val="24"/>
        </w:rPr>
        <w:t>256</w:t>
      </w:r>
      <w:r w:rsidRPr="00B63235">
        <w:rPr>
          <w:rFonts w:ascii="仿宋" w:eastAsia="仿宋" w:hAnsi="仿宋" w:cs="仿宋" w:hint="eastAsia"/>
          <w:bCs/>
          <w:kern w:val="0"/>
          <w:sz w:val="24"/>
        </w:rPr>
        <w:t>灰阶，</w:t>
      </w:r>
      <w:proofErr w:type="gramStart"/>
      <w:r w:rsidRPr="00B63235">
        <w:rPr>
          <w:rFonts w:ascii="仿宋" w:eastAsia="仿宋" w:hAnsi="仿宋" w:cs="仿宋" w:hint="eastAsia"/>
          <w:bCs/>
          <w:kern w:val="0"/>
          <w:sz w:val="24"/>
        </w:rPr>
        <w:t>伪彩图谱</w:t>
      </w:r>
      <w:proofErr w:type="gramEnd"/>
      <w:r w:rsidRPr="00B63235">
        <w:rPr>
          <w:rFonts w:ascii="仿宋" w:eastAsia="仿宋" w:hAnsi="仿宋" w:cs="仿宋" w:hint="eastAsia"/>
          <w:bCs/>
          <w:kern w:val="0"/>
          <w:sz w:val="24"/>
        </w:rPr>
        <w:t>需 ≥8种，增益调节需≥100dB，B/M/D模式下增益需分别独立可调。</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lastRenderedPageBreak/>
        <w:t>16、显示方式需具有B、 PW、B/PW、 B/C/PW、 B/CW、 B/C/CW等模式。</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17、显示控制需具有反转、零移位、B刷新、D扩展、B/D扩展等功能。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18、常规测量需具备距离、面积、周长、体积和多普勒测量，并需具有血管内中膜自动测量功能。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19、需具有腹部和外周血管专用测量分析功能，</w:t>
      </w:r>
      <w:proofErr w:type="gramStart"/>
      <w:r w:rsidRPr="00B63235">
        <w:rPr>
          <w:rFonts w:ascii="仿宋" w:eastAsia="仿宋" w:hAnsi="仿宋" w:cs="仿宋" w:hint="eastAsia"/>
          <w:bCs/>
          <w:kern w:val="0"/>
          <w:sz w:val="24"/>
        </w:rPr>
        <w:t>并需可自动</w:t>
      </w:r>
      <w:proofErr w:type="gramEnd"/>
      <w:r w:rsidRPr="00B63235">
        <w:rPr>
          <w:rFonts w:ascii="仿宋" w:eastAsia="仿宋" w:hAnsi="仿宋" w:cs="仿宋" w:hint="eastAsia"/>
          <w:bCs/>
          <w:kern w:val="0"/>
          <w:sz w:val="24"/>
        </w:rPr>
        <w:t>生成报告。</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20、需具有手动及自动回放功能和同步数据存储功能。</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21、需具有内置固态硬盘，可实现一键超声图像静态、动态存储和静态、动态图像直接数据导出。</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22、需具有高清视频接口、复合视频接口、</w:t>
      </w:r>
      <w:r w:rsidRPr="00B63235">
        <w:rPr>
          <w:rFonts w:ascii="仿宋" w:eastAsia="仿宋" w:hAnsi="仿宋" w:cs="仿宋"/>
          <w:bCs/>
          <w:kern w:val="0"/>
          <w:sz w:val="24"/>
        </w:rPr>
        <w:t xml:space="preserve"> RGB</w:t>
      </w:r>
      <w:r w:rsidRPr="00B63235">
        <w:rPr>
          <w:rFonts w:ascii="仿宋" w:eastAsia="仿宋" w:hAnsi="仿宋" w:cs="仿宋" w:hint="eastAsia"/>
          <w:bCs/>
          <w:kern w:val="0"/>
          <w:sz w:val="24"/>
        </w:rPr>
        <w:t>视频接口、</w:t>
      </w:r>
      <w:r w:rsidRPr="00B63235">
        <w:rPr>
          <w:rFonts w:ascii="仿宋" w:eastAsia="仿宋" w:hAnsi="仿宋" w:cs="仿宋"/>
          <w:bCs/>
          <w:kern w:val="0"/>
          <w:sz w:val="24"/>
        </w:rPr>
        <w:t xml:space="preserve"> S</w:t>
      </w:r>
      <w:r w:rsidRPr="00B63235">
        <w:rPr>
          <w:rFonts w:ascii="仿宋" w:eastAsia="仿宋" w:hAnsi="仿宋" w:cs="仿宋" w:hint="eastAsia"/>
          <w:bCs/>
          <w:kern w:val="0"/>
          <w:sz w:val="24"/>
        </w:rPr>
        <w:t>视频接口及USB数据接口，并</w:t>
      </w:r>
      <w:proofErr w:type="gramStart"/>
      <w:r w:rsidRPr="00B63235">
        <w:rPr>
          <w:rFonts w:ascii="仿宋" w:eastAsia="仿宋" w:hAnsi="仿宋" w:cs="仿宋" w:hint="eastAsia"/>
          <w:bCs/>
          <w:kern w:val="0"/>
          <w:sz w:val="24"/>
        </w:rPr>
        <w:t>需支持</w:t>
      </w:r>
      <w:proofErr w:type="gramEnd"/>
      <w:r w:rsidRPr="00B63235">
        <w:rPr>
          <w:rFonts w:ascii="仿宋" w:eastAsia="仿宋" w:hAnsi="仿宋" w:cs="仿宋" w:hint="eastAsia"/>
          <w:bCs/>
          <w:kern w:val="0"/>
          <w:sz w:val="24"/>
        </w:rPr>
        <w:t>数据无线传输。</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23、需配备多功能专用仪器台车和专用背包。</w:t>
      </w:r>
    </w:p>
    <w:p w:rsidR="00E34123" w:rsidRPr="00B63235" w:rsidRDefault="00E34123" w:rsidP="00E34123">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24、整套设备自验收合格之日起原厂保修期不低于三年。</w:t>
      </w:r>
    </w:p>
    <w:p w:rsidR="00E34123" w:rsidRPr="00B63235" w:rsidRDefault="00E34123" w:rsidP="00E34123">
      <w:pPr>
        <w:pStyle w:val="Style1"/>
        <w:ind w:firstLineChars="0" w:firstLine="0"/>
        <w:rPr>
          <w:rFonts w:ascii="仿宋" w:eastAsia="仿宋" w:hAnsi="仿宋" w:cs="仿宋"/>
          <w:bCs/>
          <w:kern w:val="0"/>
          <w:sz w:val="24"/>
        </w:rPr>
      </w:pPr>
    </w:p>
    <w:p w:rsidR="00E34123" w:rsidRDefault="00E34123" w:rsidP="00E34123">
      <w:pPr>
        <w:spacing w:line="580" w:lineRule="exact"/>
        <w:jc w:val="center"/>
        <w:rPr>
          <w:rFonts w:ascii="仿宋" w:eastAsia="仿宋" w:hAnsi="仿宋" w:cs="仿宋"/>
          <w:b/>
          <w:bCs/>
          <w:kern w:val="0"/>
          <w:sz w:val="24"/>
        </w:rPr>
      </w:pPr>
    </w:p>
    <w:p w:rsidR="00E34123" w:rsidRDefault="00E34123" w:rsidP="00E34123">
      <w:pPr>
        <w:spacing w:line="580" w:lineRule="exact"/>
        <w:jc w:val="center"/>
        <w:rPr>
          <w:rFonts w:ascii="仿宋" w:eastAsia="仿宋" w:hAnsi="仿宋" w:cs="仿宋"/>
          <w:b/>
          <w:bCs/>
          <w:kern w:val="0"/>
          <w:sz w:val="24"/>
        </w:rPr>
      </w:pPr>
    </w:p>
    <w:p w:rsidR="00E34123" w:rsidRDefault="00E34123" w:rsidP="00E34123">
      <w:pPr>
        <w:spacing w:line="580" w:lineRule="exact"/>
        <w:jc w:val="center"/>
        <w:rPr>
          <w:rFonts w:ascii="仿宋" w:eastAsia="仿宋" w:hAnsi="仿宋" w:cs="仿宋"/>
          <w:bCs/>
          <w:kern w:val="0"/>
          <w:sz w:val="24"/>
        </w:rPr>
      </w:pPr>
      <w:r w:rsidRPr="00720BE0">
        <w:rPr>
          <w:rFonts w:ascii="仿宋" w:eastAsia="仿宋" w:hAnsi="仿宋" w:cs="仿宋" w:hint="eastAsia"/>
          <w:b/>
          <w:bCs/>
          <w:kern w:val="0"/>
          <w:sz w:val="24"/>
        </w:rPr>
        <w:t>C包</w:t>
      </w:r>
    </w:p>
    <w:p w:rsidR="00E34123" w:rsidRPr="00B63235" w:rsidRDefault="00E34123" w:rsidP="00E34123">
      <w:pPr>
        <w:spacing w:line="580" w:lineRule="exact"/>
        <w:jc w:val="center"/>
        <w:rPr>
          <w:rFonts w:ascii="仿宋" w:eastAsia="仿宋" w:hAnsi="仿宋" w:cs="仿宋"/>
          <w:bCs/>
          <w:kern w:val="0"/>
          <w:sz w:val="24"/>
        </w:rPr>
      </w:pPr>
      <w:r w:rsidRPr="00B63235">
        <w:rPr>
          <w:rFonts w:ascii="仿宋" w:eastAsia="仿宋" w:hAnsi="仿宋" w:cs="仿宋" w:hint="eastAsia"/>
          <w:bCs/>
          <w:kern w:val="0"/>
          <w:sz w:val="24"/>
        </w:rPr>
        <w:t>连续性肾脏替代治疗机参数要求</w:t>
      </w:r>
    </w:p>
    <w:p w:rsidR="00E34123" w:rsidRPr="00B63235" w:rsidRDefault="00E34123" w:rsidP="00E34123">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连续性肾脏替代治疗机1台，设备需原装进口，并需满足下列参数要求。</w:t>
      </w:r>
    </w:p>
    <w:p w:rsidR="00E34123" w:rsidRPr="00B63235" w:rsidRDefault="00E34123" w:rsidP="00504C41">
      <w:pPr>
        <w:spacing w:beforeLines="25" w:line="580" w:lineRule="exact"/>
        <w:jc w:val="left"/>
        <w:rPr>
          <w:rFonts w:ascii="仿宋" w:eastAsia="仿宋" w:hAnsi="仿宋" w:cs="仿宋"/>
          <w:bCs/>
          <w:kern w:val="0"/>
          <w:sz w:val="24"/>
        </w:rPr>
      </w:pPr>
      <w:r w:rsidRPr="00B63235">
        <w:rPr>
          <w:rFonts w:ascii="仿宋" w:eastAsia="仿宋" w:hAnsi="仿宋" w:cs="仿宋" w:hint="eastAsia"/>
          <w:bCs/>
          <w:kern w:val="0"/>
          <w:sz w:val="24"/>
        </w:rPr>
        <w:t>1、需具有智能图解中文操作界面，治疗</w:t>
      </w:r>
      <w:proofErr w:type="gramStart"/>
      <w:r w:rsidRPr="00B63235">
        <w:rPr>
          <w:rFonts w:ascii="仿宋" w:eastAsia="仿宋" w:hAnsi="仿宋" w:cs="仿宋" w:hint="eastAsia"/>
          <w:bCs/>
          <w:kern w:val="0"/>
          <w:sz w:val="24"/>
        </w:rPr>
        <w:t>参数需可存储</w:t>
      </w:r>
      <w:proofErr w:type="gramEnd"/>
      <w:r w:rsidRPr="00B63235">
        <w:rPr>
          <w:rFonts w:ascii="仿宋" w:eastAsia="仿宋" w:hAnsi="仿宋" w:cs="仿宋" w:hint="eastAsia"/>
          <w:bCs/>
          <w:kern w:val="0"/>
          <w:sz w:val="24"/>
        </w:rPr>
        <w:t>不小于48小时。</w:t>
      </w:r>
      <w:r w:rsidRPr="00B63235">
        <w:rPr>
          <w:rFonts w:ascii="仿宋" w:eastAsia="仿宋" w:hAnsi="仿宋" w:cs="仿宋"/>
          <w:bCs/>
          <w:kern w:val="0"/>
          <w:sz w:val="24"/>
        </w:rPr>
        <w:t xml:space="preserve"> </w:t>
      </w:r>
    </w:p>
    <w:p w:rsidR="00E34123" w:rsidRPr="00B63235" w:rsidRDefault="00E34123" w:rsidP="00504C41">
      <w:pPr>
        <w:spacing w:beforeLines="25" w:line="580" w:lineRule="exact"/>
        <w:jc w:val="left"/>
        <w:rPr>
          <w:rFonts w:ascii="仿宋" w:eastAsia="仿宋" w:hAnsi="仿宋" w:cs="仿宋"/>
          <w:bCs/>
          <w:kern w:val="0"/>
          <w:sz w:val="24"/>
        </w:rPr>
      </w:pPr>
      <w:r w:rsidRPr="00B63235">
        <w:rPr>
          <w:rFonts w:ascii="仿宋" w:eastAsia="仿宋" w:hAnsi="仿宋" w:cs="仿宋" w:hint="eastAsia"/>
          <w:bCs/>
          <w:kern w:val="0"/>
          <w:sz w:val="24"/>
        </w:rPr>
        <w:t>2、需具有电子秤重功能，并需具有蠕动泵、肝素泵和枸橼酸泵。</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3、需具有连续静脉血液透析（CVVHD）、连续静脉血液滤过（CVVH）、连续静脉血液透析滤过（CVVHDF）、缓慢连续超过滤（SCUF）、血浆置换（TPE）和血液灌流（HP）治疗模式。</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4、需具有液体平衡监测安全系统、空气监测安全报警系统、漏血监测安全报警系统和压力限值监测安全报警系统。</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5、需具有</w:t>
      </w:r>
      <w:proofErr w:type="gramStart"/>
      <w:r w:rsidRPr="00B63235">
        <w:rPr>
          <w:rFonts w:ascii="仿宋" w:eastAsia="仿宋" w:hAnsi="仿宋" w:cs="仿宋" w:hint="eastAsia"/>
          <w:bCs/>
          <w:kern w:val="0"/>
          <w:sz w:val="24"/>
        </w:rPr>
        <w:t>自动预冲系统</w:t>
      </w:r>
      <w:proofErr w:type="gramEnd"/>
      <w:r w:rsidRPr="00B63235">
        <w:rPr>
          <w:rFonts w:ascii="仿宋" w:eastAsia="仿宋" w:hAnsi="仿宋" w:cs="仿宋" w:hint="eastAsia"/>
          <w:bCs/>
          <w:kern w:val="0"/>
          <w:sz w:val="24"/>
        </w:rPr>
        <w:t>，可自动完成膜内和</w:t>
      </w:r>
      <w:proofErr w:type="gramStart"/>
      <w:r w:rsidRPr="00B63235">
        <w:rPr>
          <w:rFonts w:ascii="仿宋" w:eastAsia="仿宋" w:hAnsi="仿宋" w:cs="仿宋" w:hint="eastAsia"/>
          <w:bCs/>
          <w:kern w:val="0"/>
          <w:sz w:val="24"/>
        </w:rPr>
        <w:t>膜外预冲</w:t>
      </w:r>
      <w:proofErr w:type="gramEnd"/>
      <w:r w:rsidRPr="00B63235">
        <w:rPr>
          <w:rFonts w:ascii="仿宋" w:eastAsia="仿宋" w:hAnsi="仿宋" w:cs="仿宋" w:hint="eastAsia"/>
          <w:bCs/>
          <w:kern w:val="0"/>
          <w:sz w:val="24"/>
        </w:rPr>
        <w:t>。</w:t>
      </w:r>
    </w:p>
    <w:p w:rsidR="00E34123" w:rsidRPr="00B63235" w:rsidRDefault="00E34123" w:rsidP="00504C41">
      <w:pPr>
        <w:autoSpaceDN w:val="0"/>
        <w:snapToGrid w:val="0"/>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6、</w:t>
      </w:r>
      <w:proofErr w:type="gramStart"/>
      <w:r w:rsidRPr="00B63235">
        <w:rPr>
          <w:rFonts w:ascii="仿宋" w:eastAsia="仿宋" w:hAnsi="仿宋" w:cs="仿宋" w:hint="eastAsia"/>
          <w:bCs/>
          <w:kern w:val="0"/>
          <w:sz w:val="24"/>
        </w:rPr>
        <w:t>需可在</w:t>
      </w:r>
      <w:proofErr w:type="gramEnd"/>
      <w:r w:rsidRPr="00B63235">
        <w:rPr>
          <w:rFonts w:ascii="仿宋" w:eastAsia="仿宋" w:hAnsi="仿宋" w:cs="仿宋" w:hint="eastAsia"/>
          <w:bCs/>
          <w:kern w:val="0"/>
          <w:sz w:val="24"/>
        </w:rPr>
        <w:t>CVVHDF模式下实施前稀释+后稀释。</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7、需具有小儿不同体重的CRRT治疗和小儿血液灌流治疗功能，可配套不少于三种规格不同体重用管路及滤器。</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8、</w:t>
      </w:r>
      <w:proofErr w:type="gramStart"/>
      <w:r w:rsidRPr="00B63235">
        <w:rPr>
          <w:rFonts w:ascii="仿宋" w:eastAsia="仿宋" w:hAnsi="仿宋" w:cs="仿宋" w:hint="eastAsia"/>
          <w:bCs/>
          <w:kern w:val="0"/>
          <w:sz w:val="24"/>
        </w:rPr>
        <w:t>需可在</w:t>
      </w:r>
      <w:proofErr w:type="gramEnd"/>
      <w:r w:rsidRPr="00B63235">
        <w:rPr>
          <w:rFonts w:ascii="仿宋" w:eastAsia="仿宋" w:hAnsi="仿宋" w:cs="仿宋" w:hint="eastAsia"/>
          <w:bCs/>
          <w:kern w:val="0"/>
          <w:sz w:val="24"/>
        </w:rPr>
        <w:t>所有CRRT模式下实施局部枸橼酸盐抗凝治疗。</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lastRenderedPageBreak/>
        <w:t>9、血泵流量需为30～450ml/min，置换液需为10～8000ml/h，透析液需为10～4200ml/h，肝素连续流速需为0～10ml/h。</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10、液体平衡秤精确度需为±30g。</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11、加温器需为液体加温或血液加温，温度控制范围需为36℃～39℃。</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12、需具有内置后备电池，电池连续工作时间不小于10分钟。</w:t>
      </w:r>
    </w:p>
    <w:p w:rsidR="00E34123" w:rsidRPr="00B63235" w:rsidRDefault="00E34123" w:rsidP="00504C41">
      <w:pPr>
        <w:spacing w:beforeLines="25" w:line="580" w:lineRule="exact"/>
        <w:rPr>
          <w:rFonts w:ascii="仿宋" w:eastAsia="仿宋" w:hAnsi="仿宋" w:cs="仿宋"/>
          <w:bCs/>
          <w:kern w:val="0"/>
          <w:sz w:val="24"/>
        </w:rPr>
      </w:pPr>
      <w:r w:rsidRPr="00B63235">
        <w:rPr>
          <w:rFonts w:ascii="仿宋" w:eastAsia="仿宋" w:hAnsi="仿宋" w:cs="仿宋" w:hint="eastAsia"/>
          <w:bCs/>
          <w:kern w:val="0"/>
          <w:sz w:val="24"/>
        </w:rPr>
        <w:t>13、需具备软硬件升级功能。</w:t>
      </w:r>
    </w:p>
    <w:p w:rsidR="00E34123" w:rsidRPr="00B63235" w:rsidRDefault="00E34123" w:rsidP="00E34123">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14、整套设备自验收合格之日起原厂保修期不低于两年。</w:t>
      </w:r>
    </w:p>
    <w:p w:rsidR="003C78FD" w:rsidRDefault="003C78FD" w:rsidP="00E34123">
      <w:pPr>
        <w:jc w:val="center"/>
        <w:rPr>
          <w:rFonts w:ascii="仿宋" w:eastAsia="仿宋" w:hAnsi="仿宋" w:cs="仿宋"/>
          <w:b/>
          <w:bCs/>
          <w:kern w:val="0"/>
          <w:sz w:val="24"/>
        </w:rPr>
      </w:pPr>
    </w:p>
    <w:p w:rsidR="003C78FD" w:rsidRDefault="003C78FD" w:rsidP="00E34123">
      <w:pPr>
        <w:jc w:val="center"/>
        <w:rPr>
          <w:rFonts w:ascii="仿宋" w:eastAsia="仿宋" w:hAnsi="仿宋" w:cs="仿宋"/>
          <w:b/>
          <w:bCs/>
          <w:kern w:val="0"/>
          <w:sz w:val="24"/>
        </w:rPr>
      </w:pPr>
    </w:p>
    <w:p w:rsidR="00A97360" w:rsidRDefault="00A97360" w:rsidP="00E34123">
      <w:pPr>
        <w:jc w:val="center"/>
        <w:rPr>
          <w:rFonts w:ascii="仿宋" w:eastAsia="仿宋" w:hAnsi="仿宋" w:cs="仿宋"/>
          <w:b/>
          <w:bCs/>
          <w:kern w:val="0"/>
          <w:sz w:val="24"/>
        </w:rPr>
      </w:pPr>
    </w:p>
    <w:p w:rsidR="00A97360" w:rsidRDefault="00A97360" w:rsidP="00E34123">
      <w:pPr>
        <w:jc w:val="center"/>
        <w:rPr>
          <w:rFonts w:ascii="仿宋" w:eastAsia="仿宋" w:hAnsi="仿宋" w:cs="仿宋"/>
          <w:b/>
          <w:bCs/>
          <w:kern w:val="0"/>
          <w:sz w:val="24"/>
        </w:rPr>
      </w:pPr>
    </w:p>
    <w:p w:rsidR="00E34123" w:rsidRDefault="00E34123" w:rsidP="00E34123">
      <w:pPr>
        <w:jc w:val="center"/>
        <w:rPr>
          <w:rFonts w:ascii="仿宋" w:eastAsia="仿宋" w:hAnsi="仿宋" w:cs="仿宋"/>
          <w:b/>
          <w:bCs/>
          <w:kern w:val="0"/>
          <w:sz w:val="24"/>
        </w:rPr>
      </w:pPr>
      <w:r w:rsidRPr="00720BE0">
        <w:rPr>
          <w:rFonts w:ascii="仿宋" w:eastAsia="仿宋" w:hAnsi="仿宋" w:cs="仿宋" w:hint="eastAsia"/>
          <w:b/>
          <w:bCs/>
          <w:kern w:val="0"/>
          <w:sz w:val="24"/>
        </w:rPr>
        <w:t>D包</w:t>
      </w:r>
    </w:p>
    <w:p w:rsidR="00E34123" w:rsidRPr="00B63235" w:rsidRDefault="00E34123" w:rsidP="00E34123">
      <w:pPr>
        <w:spacing w:line="360" w:lineRule="auto"/>
        <w:jc w:val="center"/>
        <w:rPr>
          <w:rFonts w:ascii="仿宋" w:eastAsia="仿宋" w:hAnsi="仿宋" w:cs="仿宋"/>
          <w:bCs/>
          <w:kern w:val="0"/>
          <w:sz w:val="24"/>
        </w:rPr>
      </w:pPr>
      <w:r w:rsidRPr="00B63235">
        <w:rPr>
          <w:rFonts w:ascii="仿宋" w:eastAsia="仿宋" w:hAnsi="仿宋" w:cs="仿宋" w:hint="eastAsia"/>
          <w:bCs/>
          <w:kern w:val="0"/>
          <w:sz w:val="24"/>
        </w:rPr>
        <w:t>神经中央监护分析系统参数要求</w:t>
      </w:r>
    </w:p>
    <w:p w:rsidR="00E34123" w:rsidRPr="00B63235" w:rsidRDefault="00E34123" w:rsidP="00E34123">
      <w:pPr>
        <w:spacing w:line="360" w:lineRule="auto"/>
        <w:ind w:right="-108"/>
        <w:rPr>
          <w:rFonts w:ascii="仿宋" w:eastAsia="仿宋" w:hAnsi="仿宋" w:cs="仿宋"/>
          <w:bCs/>
          <w:kern w:val="0"/>
          <w:sz w:val="24"/>
        </w:rPr>
      </w:pPr>
      <w:r w:rsidRPr="00B63235">
        <w:rPr>
          <w:rFonts w:ascii="仿宋" w:eastAsia="仿宋" w:hAnsi="仿宋" w:cs="仿宋" w:hint="eastAsia"/>
          <w:bCs/>
          <w:kern w:val="0"/>
          <w:sz w:val="24"/>
        </w:rPr>
        <w:t>一、神经中央监护分析系统2套，设备需国产，并需满足下列参数要求。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1、设备</w:t>
      </w:r>
      <w:proofErr w:type="gramStart"/>
      <w:r w:rsidRPr="00B63235">
        <w:rPr>
          <w:rFonts w:ascii="仿宋" w:eastAsia="仿宋" w:hAnsi="仿宋" w:cs="仿宋" w:hint="eastAsia"/>
          <w:bCs/>
          <w:kern w:val="0"/>
          <w:sz w:val="24"/>
        </w:rPr>
        <w:t>需能够</w:t>
      </w:r>
      <w:proofErr w:type="gramEnd"/>
      <w:r w:rsidRPr="00B63235">
        <w:rPr>
          <w:rFonts w:ascii="仿宋" w:eastAsia="仿宋" w:hAnsi="仿宋" w:cs="仿宋" w:hint="eastAsia"/>
          <w:bCs/>
          <w:kern w:val="0"/>
          <w:sz w:val="24"/>
        </w:rPr>
        <w:t>实现重症脑功能监护、数字视频监护和睡眠监护。</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2、设备需具有32通道监测，监测参数需具有脑电、眼电、肌电、中线电极（4导）、蝶骨电极（2导）、4通道生理肌电、心电、血压、血氧、呼吸、脉搏和体温。</w:t>
      </w:r>
    </w:p>
    <w:p w:rsidR="00E34123" w:rsidRPr="00B63235" w:rsidRDefault="00E34123" w:rsidP="00504C41">
      <w:pPr>
        <w:spacing w:beforeLines="20" w:line="360" w:lineRule="auto"/>
        <w:rPr>
          <w:rFonts w:ascii="仿宋" w:eastAsia="仿宋" w:hAnsi="仿宋" w:cs="仿宋"/>
          <w:bCs/>
          <w:kern w:val="0"/>
          <w:sz w:val="24"/>
        </w:rPr>
      </w:pPr>
      <w:r w:rsidRPr="00B63235">
        <w:rPr>
          <w:rFonts w:ascii="仿宋" w:eastAsia="仿宋" w:hAnsi="仿宋" w:cs="仿宋" w:hint="eastAsia"/>
          <w:bCs/>
          <w:kern w:val="0"/>
          <w:sz w:val="24"/>
        </w:rPr>
        <w:t>3、需具有视频监测组件，可对患者进行视频监测，可与所有监测参数同步记录和显示，并可摄取视频监控图像。</w:t>
      </w:r>
    </w:p>
    <w:p w:rsidR="00E34123" w:rsidRPr="00B63235" w:rsidRDefault="00E34123" w:rsidP="00504C41">
      <w:pPr>
        <w:spacing w:beforeLines="20" w:line="360" w:lineRule="auto"/>
        <w:rPr>
          <w:rFonts w:ascii="仿宋" w:eastAsia="仿宋" w:hAnsi="仿宋" w:cs="仿宋"/>
          <w:bCs/>
          <w:kern w:val="0"/>
          <w:sz w:val="24"/>
        </w:rPr>
      </w:pPr>
      <w:r w:rsidRPr="00B63235">
        <w:rPr>
          <w:rFonts w:ascii="仿宋" w:eastAsia="仿宋" w:hAnsi="仿宋" w:cs="仿宋" w:hint="eastAsia"/>
          <w:bCs/>
          <w:kern w:val="0"/>
          <w:sz w:val="24"/>
        </w:rPr>
        <w:t>4、需具有睡眠监测组件，可实现睡眠分析功能。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5、需配备报告工作站1套，可对检测数据进行记录、显示、存储和打印报告。</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6、脑功能分析需具有脑功能综合分析、加权趋势分析、相对趋势分析、复杂</w:t>
      </w:r>
      <w:proofErr w:type="gramStart"/>
      <w:r w:rsidRPr="00B63235">
        <w:rPr>
          <w:rFonts w:ascii="仿宋" w:eastAsia="仿宋" w:hAnsi="仿宋" w:cs="仿宋" w:hint="eastAsia"/>
          <w:bCs/>
          <w:kern w:val="0"/>
          <w:sz w:val="24"/>
        </w:rPr>
        <w:t>度分析</w:t>
      </w:r>
      <w:proofErr w:type="gramEnd"/>
      <w:r w:rsidRPr="00B63235">
        <w:rPr>
          <w:rFonts w:ascii="仿宋" w:eastAsia="仿宋" w:hAnsi="仿宋" w:cs="仿宋" w:hint="eastAsia"/>
          <w:bCs/>
          <w:kern w:val="0"/>
          <w:sz w:val="24"/>
        </w:rPr>
        <w:t>和嗜睡分析。</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7、视频脑电和常规脑电分析需具有大数据量</w:t>
      </w:r>
      <w:proofErr w:type="gramStart"/>
      <w:r w:rsidRPr="00B63235">
        <w:rPr>
          <w:rFonts w:ascii="仿宋" w:eastAsia="仿宋" w:hAnsi="仿宋" w:cs="仿宋" w:hint="eastAsia"/>
          <w:bCs/>
          <w:kern w:val="0"/>
          <w:sz w:val="24"/>
        </w:rPr>
        <w:t>快速阅图与</w:t>
      </w:r>
      <w:proofErr w:type="gramEnd"/>
      <w:r w:rsidRPr="00B63235">
        <w:rPr>
          <w:rFonts w:ascii="仿宋" w:eastAsia="仿宋" w:hAnsi="仿宋" w:cs="仿宋" w:hint="eastAsia"/>
          <w:bCs/>
          <w:kern w:val="0"/>
          <w:sz w:val="24"/>
        </w:rPr>
        <w:t>棘波提示、加权趋势分析、伪迹自动/手动排除、导联任意布设与自由切换、自由滤波设置与波形测量、常规脑电图检测与分析、脑电地形图、动态地形图等多种地形图分析、视频脑电检测与分析、高清视频图像功能、视频图像局部放大功能、走纸速度显示及灵敏度自由调整功能。</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8、睡眠障碍及相关疾病分析需具有睡眠自动分期、人工调整及编辑、事件删改添加、睡眠呼吸暂停综合征自动分型、多种颜色自动区分及人工调整、自定义导联组合和自定义滤波等多种参数设置、原始波形及分析结果同屏和同步对照、睡眠和呼吸多种分析数据自动统计功能。</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9、脑电参数要求：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（1）电压测量误差≤±10%。</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lastRenderedPageBreak/>
        <w:t>（2）共模抑制比≥95dB。</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（3）噪声水平不大于2.0μV（峰-峰值）或不大于0.3μ</w:t>
      </w:r>
      <w:proofErr w:type="spellStart"/>
      <w:r w:rsidRPr="00B63235">
        <w:rPr>
          <w:rFonts w:ascii="仿宋" w:eastAsia="仿宋" w:hAnsi="仿宋" w:cs="仿宋" w:hint="eastAsia"/>
          <w:bCs/>
          <w:kern w:val="0"/>
          <w:sz w:val="24"/>
        </w:rPr>
        <w:t>Vrms</w:t>
      </w:r>
      <w:proofErr w:type="spellEnd"/>
      <w:r w:rsidRPr="00B63235">
        <w:rPr>
          <w:rFonts w:ascii="仿宋" w:eastAsia="仿宋" w:hAnsi="仿宋" w:cs="仿宋" w:hint="eastAsia"/>
          <w:bCs/>
          <w:kern w:val="0"/>
          <w:sz w:val="24"/>
        </w:rPr>
        <w:t>（均方根值）。</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（4）脑电带宽需为0.5HZ-85HZ。</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（5）输入阻抗≥50 MΩ。</w:t>
      </w:r>
    </w:p>
    <w:p w:rsidR="00E34123" w:rsidRPr="00B63235" w:rsidRDefault="00E34123" w:rsidP="00E34123">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10、整套设备自验收合格之日起原厂保修期不低于两年。</w:t>
      </w:r>
    </w:p>
    <w:p w:rsidR="00E34123" w:rsidRPr="00B63235" w:rsidRDefault="00E34123" w:rsidP="00A97360">
      <w:pPr>
        <w:pStyle w:val="Style1"/>
        <w:spacing w:line="360" w:lineRule="auto"/>
        <w:ind w:right="960" w:firstLineChars="0" w:firstLine="0"/>
        <w:jc w:val="center"/>
        <w:rPr>
          <w:rFonts w:ascii="仿宋" w:eastAsia="仿宋" w:hAnsi="仿宋" w:cs="仿宋"/>
          <w:bCs/>
          <w:kern w:val="0"/>
          <w:sz w:val="24"/>
        </w:rPr>
      </w:pPr>
    </w:p>
    <w:p w:rsidR="00E34123" w:rsidRPr="00B63235" w:rsidRDefault="00E34123" w:rsidP="00E34123">
      <w:pPr>
        <w:spacing w:line="360" w:lineRule="auto"/>
        <w:ind w:right="-108"/>
        <w:rPr>
          <w:rFonts w:ascii="仿宋" w:eastAsia="仿宋" w:hAnsi="仿宋" w:cs="仿宋"/>
          <w:bCs/>
          <w:kern w:val="0"/>
          <w:sz w:val="24"/>
        </w:rPr>
      </w:pPr>
      <w:r w:rsidRPr="00B63235">
        <w:rPr>
          <w:rFonts w:ascii="仿宋" w:eastAsia="仿宋" w:hAnsi="仿宋" w:cs="仿宋" w:hint="eastAsia"/>
          <w:bCs/>
          <w:kern w:val="0"/>
          <w:sz w:val="24"/>
        </w:rPr>
        <w:t>二、神经中央监护分析系统1套，设备需国产，并需满足下列参数要求。</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1、设备</w:t>
      </w:r>
      <w:proofErr w:type="gramStart"/>
      <w:r w:rsidRPr="00B63235">
        <w:rPr>
          <w:rFonts w:ascii="仿宋" w:eastAsia="仿宋" w:hAnsi="仿宋" w:cs="仿宋" w:hint="eastAsia"/>
          <w:bCs/>
          <w:kern w:val="0"/>
          <w:sz w:val="24"/>
        </w:rPr>
        <w:t>需能够</w:t>
      </w:r>
      <w:proofErr w:type="gramEnd"/>
      <w:r w:rsidRPr="00B63235">
        <w:rPr>
          <w:rFonts w:ascii="仿宋" w:eastAsia="仿宋" w:hAnsi="仿宋" w:cs="仿宋" w:hint="eastAsia"/>
          <w:bCs/>
          <w:kern w:val="0"/>
          <w:sz w:val="24"/>
        </w:rPr>
        <w:t>实现重症脑功能监护、数字视频监护、脑功能信息分析和神经电生理检查与监护。</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2、设备需为便携式一体机，可实现采集、显示、存储、分析和报告的功能，设备监测参数需具有脑电、眼电、肌电、蝶骨电极和生理肌电。</w:t>
      </w:r>
    </w:p>
    <w:p w:rsidR="00E34123" w:rsidRPr="00B63235" w:rsidRDefault="00E34123" w:rsidP="00504C41">
      <w:pPr>
        <w:spacing w:beforeLines="20" w:line="360" w:lineRule="auto"/>
        <w:rPr>
          <w:rFonts w:ascii="仿宋" w:eastAsia="仿宋" w:hAnsi="仿宋" w:cs="仿宋"/>
          <w:bCs/>
          <w:kern w:val="0"/>
          <w:sz w:val="24"/>
        </w:rPr>
      </w:pPr>
      <w:r w:rsidRPr="00B63235">
        <w:rPr>
          <w:rFonts w:ascii="仿宋" w:eastAsia="仿宋" w:hAnsi="仿宋" w:cs="仿宋" w:hint="eastAsia"/>
          <w:bCs/>
          <w:kern w:val="0"/>
          <w:sz w:val="24"/>
        </w:rPr>
        <w:t>3、需具有视频监测组件，可对患者进行视频监测，可与所有监测参数同步记录和显示，或摄取视频监控图像。</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4、需配备报告工作站1套，可对检测数据进行记录、显示、存储和打印报告。</w:t>
      </w:r>
    </w:p>
    <w:p w:rsidR="00E34123" w:rsidRPr="00B63235" w:rsidRDefault="00E34123" w:rsidP="00E34123">
      <w:pPr>
        <w:spacing w:line="360" w:lineRule="auto"/>
        <w:rPr>
          <w:rFonts w:ascii="仿宋" w:eastAsia="仿宋" w:hAnsi="仿宋" w:cs="仿宋"/>
          <w:bCs/>
          <w:kern w:val="0"/>
          <w:sz w:val="24"/>
        </w:rPr>
      </w:pPr>
      <w:r w:rsidRPr="00B63235">
        <w:rPr>
          <w:rFonts w:ascii="仿宋" w:eastAsia="仿宋" w:hAnsi="仿宋" w:cs="仿宋" w:hint="eastAsia"/>
          <w:bCs/>
          <w:kern w:val="0"/>
          <w:sz w:val="24"/>
        </w:rPr>
        <w:t>5、脑功能分析需具有脑功能综合分析、加权趋势分析、相对趋势分析、复杂度分析。</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6、视频脑电和常规脑电分析需具有大数据量</w:t>
      </w:r>
      <w:proofErr w:type="gramStart"/>
      <w:r w:rsidRPr="00B63235">
        <w:rPr>
          <w:rFonts w:ascii="仿宋" w:eastAsia="仿宋" w:hAnsi="仿宋" w:cs="仿宋" w:hint="eastAsia"/>
          <w:bCs/>
          <w:kern w:val="0"/>
          <w:sz w:val="24"/>
        </w:rPr>
        <w:t>快速阅图与</w:t>
      </w:r>
      <w:proofErr w:type="gramEnd"/>
      <w:r w:rsidRPr="00B63235">
        <w:rPr>
          <w:rFonts w:ascii="仿宋" w:eastAsia="仿宋" w:hAnsi="仿宋" w:cs="仿宋" w:hint="eastAsia"/>
          <w:bCs/>
          <w:kern w:val="0"/>
          <w:sz w:val="24"/>
        </w:rPr>
        <w:t>棘波提示、加权趋势分析、伪迹自动/手动排除、导联任意布设与自由切换、自由滤波设置与波形测量、常规脑电图检测与分析、脑电地形图、动态地形图等多种地形图分析、视频脑电检测与分析、高清视频图像功能、视频图像局部放大功能、走纸速度显示及灵敏度自由调整功能。</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7、需具有数据读取、数据转存、数据回放和数据剪辑功能。</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8、需具有病人信息管理与设置功能，可实现报告编辑与自由打印。</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9、需具有脑死亡鉴定功能。</w:t>
      </w:r>
    </w:p>
    <w:p w:rsidR="00E34123" w:rsidRPr="00B63235" w:rsidRDefault="00E34123" w:rsidP="00E34123">
      <w:pPr>
        <w:widowControl/>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10、</w:t>
      </w:r>
      <w:proofErr w:type="gramStart"/>
      <w:r w:rsidRPr="00B63235">
        <w:rPr>
          <w:rFonts w:ascii="仿宋" w:eastAsia="仿宋" w:hAnsi="仿宋" w:cs="仿宋" w:hint="eastAsia"/>
          <w:bCs/>
          <w:kern w:val="0"/>
          <w:sz w:val="24"/>
        </w:rPr>
        <w:t>需可与</w:t>
      </w:r>
      <w:proofErr w:type="gramEnd"/>
      <w:r w:rsidRPr="00B63235">
        <w:rPr>
          <w:rFonts w:ascii="仿宋" w:eastAsia="仿宋" w:hAnsi="仿宋" w:cs="仿宋" w:hint="eastAsia"/>
          <w:bCs/>
          <w:kern w:val="0"/>
          <w:sz w:val="24"/>
        </w:rPr>
        <w:t>医院的HIS系统对接，上传脑电数据。</w:t>
      </w:r>
    </w:p>
    <w:p w:rsidR="00E34123" w:rsidRPr="00B63235" w:rsidRDefault="00E34123" w:rsidP="00E34123">
      <w:pPr>
        <w:pStyle w:val="Style1"/>
        <w:spacing w:line="560" w:lineRule="exact"/>
        <w:ind w:firstLineChars="0" w:firstLine="0"/>
        <w:rPr>
          <w:rFonts w:ascii="仿宋" w:eastAsia="仿宋" w:hAnsi="仿宋" w:cs="仿宋"/>
          <w:bCs/>
          <w:kern w:val="0"/>
          <w:sz w:val="24"/>
        </w:rPr>
      </w:pPr>
      <w:r w:rsidRPr="00B63235">
        <w:rPr>
          <w:rFonts w:ascii="仿宋" w:eastAsia="仿宋" w:hAnsi="仿宋" w:cs="仿宋" w:hint="eastAsia"/>
          <w:bCs/>
          <w:kern w:val="0"/>
          <w:sz w:val="24"/>
        </w:rPr>
        <w:t>11、整套设备自验收合格之日起原厂保修期不低于两年。</w:t>
      </w:r>
    </w:p>
    <w:p w:rsidR="00E34123" w:rsidRPr="00B63235" w:rsidRDefault="00E34123" w:rsidP="00E34123">
      <w:pPr>
        <w:pStyle w:val="Style1"/>
        <w:spacing w:line="560" w:lineRule="exact"/>
        <w:ind w:firstLineChars="0" w:firstLine="0"/>
        <w:rPr>
          <w:rFonts w:ascii="仿宋" w:eastAsia="仿宋" w:hAnsi="仿宋" w:cs="仿宋"/>
          <w:bCs/>
          <w:kern w:val="0"/>
          <w:sz w:val="24"/>
        </w:rPr>
      </w:pPr>
    </w:p>
    <w:p w:rsidR="00E34123" w:rsidRPr="00B63235" w:rsidRDefault="00E34123" w:rsidP="00E34123">
      <w:pPr>
        <w:pStyle w:val="Style1"/>
        <w:ind w:firstLineChars="0" w:firstLine="0"/>
        <w:jc w:val="left"/>
        <w:rPr>
          <w:rFonts w:ascii="仿宋" w:eastAsia="仿宋" w:hAnsi="仿宋" w:cs="仿宋"/>
          <w:bCs/>
          <w:kern w:val="0"/>
          <w:sz w:val="24"/>
        </w:rPr>
      </w:pPr>
    </w:p>
    <w:p w:rsidR="00E34123" w:rsidRDefault="00E34123" w:rsidP="00E34123">
      <w:pPr>
        <w:spacing w:line="276" w:lineRule="auto"/>
        <w:jc w:val="center"/>
        <w:textAlignment w:val="center"/>
        <w:rPr>
          <w:rFonts w:ascii="仿宋" w:eastAsia="仿宋" w:hAnsi="仿宋" w:cs="仿宋"/>
          <w:bCs/>
          <w:kern w:val="0"/>
          <w:sz w:val="24"/>
        </w:rPr>
      </w:pPr>
    </w:p>
    <w:p w:rsidR="00E34123" w:rsidRDefault="00E34123" w:rsidP="00E34123">
      <w:pPr>
        <w:spacing w:line="276" w:lineRule="auto"/>
        <w:jc w:val="center"/>
        <w:textAlignment w:val="center"/>
        <w:rPr>
          <w:rFonts w:ascii="仿宋" w:eastAsia="仿宋" w:hAnsi="仿宋" w:cs="仿宋"/>
          <w:b/>
          <w:bCs/>
          <w:kern w:val="0"/>
          <w:sz w:val="24"/>
        </w:rPr>
      </w:pPr>
      <w:r w:rsidRPr="00720BE0">
        <w:rPr>
          <w:rFonts w:ascii="仿宋" w:eastAsia="仿宋" w:hAnsi="仿宋" w:cs="仿宋" w:hint="eastAsia"/>
          <w:b/>
          <w:bCs/>
          <w:kern w:val="0"/>
          <w:sz w:val="24"/>
        </w:rPr>
        <w:t>E包</w:t>
      </w:r>
    </w:p>
    <w:p w:rsidR="00E34123" w:rsidRPr="00B63235" w:rsidRDefault="00E34123" w:rsidP="00E34123">
      <w:pPr>
        <w:spacing w:line="276" w:lineRule="auto"/>
        <w:jc w:val="center"/>
        <w:textAlignment w:val="center"/>
        <w:rPr>
          <w:rFonts w:ascii="仿宋" w:eastAsia="仿宋" w:hAnsi="仿宋" w:cs="仿宋"/>
          <w:bCs/>
          <w:kern w:val="0"/>
          <w:sz w:val="24"/>
        </w:rPr>
      </w:pPr>
      <w:r w:rsidRPr="00B63235">
        <w:rPr>
          <w:rFonts w:ascii="仿宋" w:eastAsia="仿宋" w:hAnsi="仿宋" w:cs="仿宋" w:hint="eastAsia"/>
          <w:bCs/>
          <w:kern w:val="0"/>
          <w:sz w:val="24"/>
        </w:rPr>
        <w:t>电动手术床参数要求</w:t>
      </w:r>
    </w:p>
    <w:p w:rsidR="00E34123" w:rsidRPr="00B63235" w:rsidRDefault="00E34123" w:rsidP="00E34123">
      <w:pPr>
        <w:spacing w:line="540" w:lineRule="exact"/>
        <w:textAlignment w:val="center"/>
        <w:rPr>
          <w:rFonts w:ascii="仿宋" w:eastAsia="仿宋" w:hAnsi="仿宋" w:cs="仿宋"/>
          <w:bCs/>
          <w:kern w:val="0"/>
          <w:sz w:val="24"/>
        </w:rPr>
      </w:pPr>
      <w:r w:rsidRPr="00B63235">
        <w:rPr>
          <w:rFonts w:ascii="仿宋" w:eastAsia="仿宋" w:hAnsi="仿宋" w:cs="仿宋" w:hint="eastAsia"/>
          <w:bCs/>
          <w:kern w:val="0"/>
          <w:sz w:val="24"/>
        </w:rPr>
        <w:t>一、神经外科电动手术床2台，设备需为原装进口，并需满足下列参数要求。</w:t>
      </w:r>
    </w:p>
    <w:p w:rsidR="00E34123" w:rsidRPr="00B63235" w:rsidRDefault="00E34123" w:rsidP="00E34123">
      <w:pPr>
        <w:spacing w:line="540" w:lineRule="exact"/>
        <w:jc w:val="left"/>
        <w:rPr>
          <w:rFonts w:ascii="仿宋" w:eastAsia="仿宋" w:hAnsi="仿宋" w:cs="仿宋"/>
          <w:bCs/>
          <w:kern w:val="0"/>
          <w:sz w:val="24"/>
        </w:rPr>
      </w:pPr>
      <w:r w:rsidRPr="00B63235">
        <w:rPr>
          <w:rFonts w:ascii="仿宋" w:eastAsia="仿宋" w:hAnsi="仿宋" w:cs="仿宋" w:hint="eastAsia"/>
          <w:bCs/>
          <w:kern w:val="0"/>
          <w:sz w:val="24"/>
        </w:rPr>
        <w:t>1、需适用于各种神经外科、眼科等低体位手术，床体需采用优质不锈钢，床底座需为全不锈钢防锈处理，厚度≤10cm，额定载重量＞360Kg。</w:t>
      </w:r>
    </w:p>
    <w:p w:rsidR="00E34123" w:rsidRPr="00B63235" w:rsidRDefault="00E34123" w:rsidP="00E34123">
      <w:pPr>
        <w:tabs>
          <w:tab w:val="left" w:pos="2880"/>
        </w:tabs>
        <w:spacing w:line="540" w:lineRule="exact"/>
        <w:ind w:left="2"/>
        <w:rPr>
          <w:rFonts w:ascii="仿宋" w:eastAsia="仿宋" w:hAnsi="仿宋" w:cs="仿宋"/>
          <w:bCs/>
          <w:kern w:val="0"/>
          <w:sz w:val="24"/>
        </w:rPr>
      </w:pPr>
      <w:r w:rsidRPr="00B63235">
        <w:rPr>
          <w:rFonts w:ascii="仿宋" w:eastAsia="仿宋" w:hAnsi="仿宋" w:cs="仿宋" w:hint="eastAsia"/>
          <w:bCs/>
          <w:kern w:val="0"/>
          <w:sz w:val="24"/>
        </w:rPr>
        <w:t>2、床面需可透X光，床垫需为无缝减压记忆床垫，并需抗菌防渗液、阻燃耐酸碱腐蚀、易于清洁保</w:t>
      </w:r>
      <w:r w:rsidRPr="00B63235">
        <w:rPr>
          <w:rFonts w:ascii="仿宋" w:eastAsia="仿宋" w:hAnsi="仿宋" w:cs="仿宋" w:hint="eastAsia"/>
          <w:bCs/>
          <w:kern w:val="0"/>
          <w:sz w:val="24"/>
        </w:rPr>
        <w:lastRenderedPageBreak/>
        <w:t>养。</w:t>
      </w:r>
    </w:p>
    <w:p w:rsidR="00E34123" w:rsidRPr="00B63235" w:rsidRDefault="00E34123" w:rsidP="00E34123">
      <w:pPr>
        <w:spacing w:line="540" w:lineRule="exact"/>
        <w:jc w:val="left"/>
        <w:rPr>
          <w:rFonts w:ascii="仿宋" w:eastAsia="仿宋" w:hAnsi="仿宋" w:cs="仿宋"/>
          <w:bCs/>
          <w:kern w:val="0"/>
          <w:sz w:val="24"/>
        </w:rPr>
      </w:pPr>
      <w:r w:rsidRPr="00B63235">
        <w:rPr>
          <w:rFonts w:ascii="仿宋" w:eastAsia="仿宋" w:hAnsi="仿宋" w:cs="仿宋" w:hint="eastAsia"/>
          <w:bCs/>
          <w:kern w:val="0"/>
          <w:sz w:val="24"/>
        </w:rPr>
        <w:t>3、需具有电动调节床体位置的功能，调节方式包括床体升降、前后倾斜、左右倾斜、背部上折及下折、折刀位、沙滩椅位和水平自动复位功能。</w:t>
      </w:r>
    </w:p>
    <w:p w:rsidR="00E34123" w:rsidRPr="00B63235" w:rsidRDefault="00E34123" w:rsidP="00E34123">
      <w:pPr>
        <w:spacing w:line="540" w:lineRule="exact"/>
        <w:ind w:hanging="1"/>
        <w:jc w:val="left"/>
        <w:rPr>
          <w:rFonts w:ascii="仿宋" w:eastAsia="仿宋" w:hAnsi="仿宋" w:cs="仿宋"/>
          <w:bCs/>
          <w:kern w:val="0"/>
          <w:sz w:val="24"/>
        </w:rPr>
      </w:pPr>
      <w:r w:rsidRPr="00B63235">
        <w:rPr>
          <w:rFonts w:ascii="仿宋" w:eastAsia="仿宋" w:hAnsi="仿宋" w:cs="仿宋" w:hint="eastAsia"/>
          <w:bCs/>
          <w:kern w:val="0"/>
          <w:sz w:val="24"/>
        </w:rPr>
        <w:t>4、需具有开机自检功能和故障提示功能，并需具有后备电池。</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5、需具有两套控制系统，可实现手控器发生故障时备用控制系统进行操作控制。</w:t>
      </w:r>
      <w:r w:rsidRPr="00B63235">
        <w:rPr>
          <w:rFonts w:ascii="仿宋" w:eastAsia="仿宋" w:hAnsi="仿宋" w:cs="仿宋"/>
          <w:bCs/>
          <w:kern w:val="0"/>
          <w:sz w:val="24"/>
        </w:rPr>
        <w:t xml:space="preserve"> </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6、需具有USB 端口，可提供兼容及扩充功能,实现远程医疗和设备故障诊断。</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7、需具有安全防撞保护功能和紧急制动按键。</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8、头板和</w:t>
      </w:r>
      <w:proofErr w:type="gramStart"/>
      <w:r w:rsidRPr="00B63235">
        <w:rPr>
          <w:rFonts w:ascii="仿宋" w:eastAsia="仿宋" w:hAnsi="仿宋" w:cs="仿宋" w:hint="eastAsia"/>
          <w:bCs/>
          <w:kern w:val="0"/>
          <w:sz w:val="24"/>
        </w:rPr>
        <w:t>腿板需可</w:t>
      </w:r>
      <w:proofErr w:type="gramEnd"/>
      <w:r w:rsidRPr="00B63235">
        <w:rPr>
          <w:rFonts w:ascii="仿宋" w:eastAsia="仿宋" w:hAnsi="仿宋" w:cs="仿宋" w:hint="eastAsia"/>
          <w:bCs/>
          <w:kern w:val="0"/>
          <w:sz w:val="24"/>
        </w:rPr>
        <w:t>互换位置，X光透视＞125cm。</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9、遥控器需具有背光按键显示功能，折刀位、沙滩椅位、水平自动复位需在手控器上有一键式操作功能。</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10、需具有正向体位和反向体位模式，手控器需具有自动记忆功能的反向体位操作模式。</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11、床面长度需≥2000mm，床面宽度需≥500mm，床面最低高度需</w:t>
      </w:r>
      <w:r w:rsidRPr="00B63235">
        <w:rPr>
          <w:rFonts w:ascii="仿宋" w:eastAsia="仿宋" w:hAnsi="仿宋" w:cs="仿宋"/>
          <w:bCs/>
          <w:kern w:val="0"/>
          <w:sz w:val="24"/>
        </w:rPr>
        <w:t>≤</w:t>
      </w:r>
      <w:r w:rsidRPr="00B63235">
        <w:rPr>
          <w:rFonts w:ascii="仿宋" w:eastAsia="仿宋" w:hAnsi="仿宋" w:cs="仿宋" w:hint="eastAsia"/>
          <w:bCs/>
          <w:kern w:val="0"/>
          <w:sz w:val="24"/>
        </w:rPr>
        <w:t>540mm，床面最高高度需≥1000mm。</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12、床面头脚倾斜需≥</w:t>
      </w:r>
      <w:r w:rsidRPr="00B63235">
        <w:rPr>
          <w:rFonts w:ascii="仿宋" w:eastAsia="仿宋" w:hAnsi="仿宋" w:cs="仿宋"/>
          <w:bCs/>
          <w:kern w:val="0"/>
          <w:sz w:val="24"/>
        </w:rPr>
        <w:t>30°</w:t>
      </w:r>
      <w:r w:rsidRPr="00B63235">
        <w:rPr>
          <w:rFonts w:ascii="仿宋" w:eastAsia="仿宋" w:hAnsi="仿宋" w:cs="仿宋" w:hint="eastAsia"/>
          <w:bCs/>
          <w:kern w:val="0"/>
          <w:sz w:val="24"/>
        </w:rPr>
        <w:t>，左右倾斜需≥</w:t>
      </w:r>
      <w:r w:rsidRPr="00B63235">
        <w:rPr>
          <w:rFonts w:ascii="仿宋" w:eastAsia="仿宋" w:hAnsi="仿宋" w:cs="仿宋"/>
          <w:bCs/>
          <w:kern w:val="0"/>
          <w:sz w:val="24"/>
        </w:rPr>
        <w:t>20°</w:t>
      </w:r>
      <w:r w:rsidRPr="00B63235">
        <w:rPr>
          <w:rFonts w:ascii="仿宋" w:eastAsia="仿宋" w:hAnsi="仿宋" w:cs="仿宋" w:hint="eastAsia"/>
          <w:bCs/>
          <w:kern w:val="0"/>
          <w:sz w:val="24"/>
        </w:rPr>
        <w:t>。</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13、头部上折需≥80</w:t>
      </w:r>
      <w:r w:rsidRPr="00B63235">
        <w:rPr>
          <w:rFonts w:ascii="仿宋" w:eastAsia="仿宋" w:hAnsi="仿宋" w:cs="仿宋"/>
          <w:bCs/>
          <w:kern w:val="0"/>
          <w:sz w:val="24"/>
        </w:rPr>
        <w:t>°</w:t>
      </w:r>
      <w:r w:rsidRPr="00B63235">
        <w:rPr>
          <w:rFonts w:ascii="仿宋" w:eastAsia="仿宋" w:hAnsi="仿宋" w:cs="仿宋" w:hint="eastAsia"/>
          <w:bCs/>
          <w:kern w:val="0"/>
          <w:sz w:val="24"/>
        </w:rPr>
        <w:t>，下折需≥</w:t>
      </w:r>
      <w:r w:rsidRPr="00B63235">
        <w:rPr>
          <w:rFonts w:ascii="仿宋" w:eastAsia="仿宋" w:hAnsi="仿宋" w:cs="仿宋"/>
          <w:bCs/>
          <w:kern w:val="0"/>
          <w:sz w:val="24"/>
        </w:rPr>
        <w:t>90°</w:t>
      </w:r>
      <w:r w:rsidRPr="00B63235">
        <w:rPr>
          <w:rFonts w:ascii="仿宋" w:eastAsia="仿宋" w:hAnsi="仿宋" w:cs="仿宋" w:hint="eastAsia"/>
          <w:bCs/>
          <w:kern w:val="0"/>
          <w:sz w:val="24"/>
        </w:rPr>
        <w:t>。</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14、背部上折需≥7</w:t>
      </w:r>
      <w:r w:rsidRPr="00B63235">
        <w:rPr>
          <w:rFonts w:ascii="仿宋" w:eastAsia="仿宋" w:hAnsi="仿宋" w:cs="仿宋"/>
          <w:bCs/>
          <w:kern w:val="0"/>
          <w:sz w:val="24"/>
        </w:rPr>
        <w:t>0°</w:t>
      </w:r>
      <w:r w:rsidRPr="00B63235">
        <w:rPr>
          <w:rFonts w:ascii="仿宋" w:eastAsia="仿宋" w:hAnsi="仿宋" w:cs="仿宋" w:hint="eastAsia"/>
          <w:bCs/>
          <w:kern w:val="0"/>
          <w:sz w:val="24"/>
        </w:rPr>
        <w:t>，下折需≥45</w:t>
      </w:r>
      <w:r w:rsidRPr="00B63235">
        <w:rPr>
          <w:rFonts w:ascii="仿宋" w:eastAsia="仿宋" w:hAnsi="仿宋" w:cs="仿宋"/>
          <w:bCs/>
          <w:kern w:val="0"/>
          <w:sz w:val="24"/>
        </w:rPr>
        <w:t>°</w:t>
      </w:r>
      <w:r w:rsidRPr="00B63235">
        <w:rPr>
          <w:rFonts w:ascii="仿宋" w:eastAsia="仿宋" w:hAnsi="仿宋" w:cs="仿宋" w:hint="eastAsia"/>
          <w:bCs/>
          <w:kern w:val="0"/>
          <w:sz w:val="24"/>
        </w:rPr>
        <w:t>。</w:t>
      </w:r>
    </w:p>
    <w:p w:rsidR="00E34123" w:rsidRPr="00B63235" w:rsidRDefault="00E34123" w:rsidP="00E34123">
      <w:pPr>
        <w:spacing w:line="540" w:lineRule="exact"/>
        <w:rPr>
          <w:rFonts w:ascii="仿宋" w:eastAsia="仿宋" w:hAnsi="仿宋" w:cs="仿宋"/>
          <w:bCs/>
          <w:kern w:val="0"/>
          <w:sz w:val="24"/>
        </w:rPr>
      </w:pPr>
      <w:bookmarkStart w:id="0" w:name="OLE_LINK3"/>
      <w:bookmarkStart w:id="1" w:name="OLE_LINK4"/>
      <w:r w:rsidRPr="00B63235">
        <w:rPr>
          <w:rFonts w:ascii="仿宋" w:eastAsia="仿宋" w:hAnsi="仿宋" w:cs="仿宋" w:hint="eastAsia"/>
          <w:bCs/>
          <w:kern w:val="0"/>
          <w:sz w:val="24"/>
        </w:rPr>
        <w:t>15、</w:t>
      </w:r>
      <w:proofErr w:type="gramStart"/>
      <w:r w:rsidRPr="00B63235">
        <w:rPr>
          <w:rFonts w:ascii="仿宋" w:eastAsia="仿宋" w:hAnsi="仿宋" w:cs="仿宋" w:hint="eastAsia"/>
          <w:bCs/>
          <w:kern w:val="0"/>
          <w:sz w:val="24"/>
        </w:rPr>
        <w:t>单个腿板外展</w:t>
      </w:r>
      <w:proofErr w:type="gramEnd"/>
      <w:r w:rsidRPr="00B63235">
        <w:rPr>
          <w:rFonts w:ascii="仿宋" w:eastAsia="仿宋" w:hAnsi="仿宋" w:cs="仿宋" w:hint="eastAsia"/>
          <w:bCs/>
          <w:kern w:val="0"/>
          <w:sz w:val="24"/>
        </w:rPr>
        <w:t>需≥</w:t>
      </w:r>
      <w:r w:rsidRPr="00B63235">
        <w:rPr>
          <w:rFonts w:ascii="仿宋" w:eastAsia="仿宋" w:hAnsi="仿宋" w:cs="仿宋"/>
          <w:bCs/>
          <w:kern w:val="0"/>
          <w:sz w:val="24"/>
        </w:rPr>
        <w:t>90°</w:t>
      </w:r>
      <w:bookmarkEnd w:id="0"/>
      <w:bookmarkEnd w:id="1"/>
      <w:r w:rsidRPr="00B63235">
        <w:rPr>
          <w:rFonts w:ascii="仿宋" w:eastAsia="仿宋" w:hAnsi="仿宋" w:cs="仿宋" w:hint="eastAsia"/>
          <w:bCs/>
          <w:kern w:val="0"/>
          <w:sz w:val="24"/>
        </w:rPr>
        <w:t>，下折需≥</w:t>
      </w:r>
      <w:r w:rsidRPr="00B63235">
        <w:rPr>
          <w:rFonts w:ascii="仿宋" w:eastAsia="仿宋" w:hAnsi="仿宋" w:cs="仿宋"/>
          <w:bCs/>
          <w:kern w:val="0"/>
          <w:sz w:val="24"/>
        </w:rPr>
        <w:t>90°</w:t>
      </w:r>
      <w:r w:rsidRPr="00B63235">
        <w:rPr>
          <w:rFonts w:ascii="仿宋" w:eastAsia="仿宋" w:hAnsi="仿宋" w:cs="仿宋" w:hint="eastAsia"/>
          <w:bCs/>
          <w:kern w:val="0"/>
          <w:sz w:val="24"/>
        </w:rPr>
        <w:t>，上折需≥25</w:t>
      </w:r>
      <w:r w:rsidRPr="00B63235">
        <w:rPr>
          <w:rFonts w:ascii="仿宋" w:eastAsia="仿宋" w:hAnsi="仿宋" w:cs="仿宋"/>
          <w:bCs/>
          <w:kern w:val="0"/>
          <w:sz w:val="24"/>
        </w:rPr>
        <w:t>°</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16、需配备手臂板1对、躯体绑带1套和麻醉幕帘架1套。</w:t>
      </w:r>
    </w:p>
    <w:p w:rsidR="00E34123" w:rsidRPr="00B63235" w:rsidRDefault="00E34123" w:rsidP="00E34123">
      <w:pPr>
        <w:spacing w:line="540" w:lineRule="exact"/>
        <w:rPr>
          <w:rFonts w:ascii="仿宋" w:eastAsia="仿宋" w:hAnsi="仿宋" w:cs="仿宋"/>
          <w:bCs/>
          <w:kern w:val="0"/>
          <w:sz w:val="24"/>
        </w:rPr>
      </w:pPr>
      <w:r w:rsidRPr="00B63235">
        <w:rPr>
          <w:rFonts w:ascii="仿宋" w:eastAsia="仿宋" w:hAnsi="仿宋" w:cs="仿宋" w:hint="eastAsia"/>
          <w:bCs/>
          <w:kern w:val="0"/>
          <w:sz w:val="24"/>
        </w:rPr>
        <w:t>17、整套设备自验收合格之日起原厂保修期不低于两年。</w:t>
      </w:r>
    </w:p>
    <w:p w:rsidR="00E34123" w:rsidRPr="00B63235" w:rsidRDefault="00E34123" w:rsidP="00E34123">
      <w:pPr>
        <w:spacing w:line="560" w:lineRule="exact"/>
        <w:textAlignment w:val="center"/>
        <w:rPr>
          <w:rFonts w:ascii="仿宋" w:eastAsia="仿宋" w:hAnsi="仿宋" w:cs="仿宋"/>
          <w:bCs/>
          <w:kern w:val="0"/>
          <w:sz w:val="24"/>
        </w:rPr>
      </w:pPr>
      <w:r w:rsidRPr="00B63235">
        <w:rPr>
          <w:rFonts w:ascii="仿宋" w:eastAsia="仿宋" w:hAnsi="仿宋" w:cs="仿宋" w:hint="eastAsia"/>
          <w:bCs/>
          <w:kern w:val="0"/>
          <w:sz w:val="24"/>
        </w:rPr>
        <w:t>二、骨科电动手术床2台，设备需为原装进口，并需满足下列参数要求。</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1、需适用于各种骨科手术及术中拍片，床体需采用优质不锈钢，床底座需为全不锈钢防锈处理，厚度≤12cm，额定载重量＞350Kg。</w:t>
      </w:r>
    </w:p>
    <w:p w:rsidR="00E34123" w:rsidRPr="00B63235" w:rsidRDefault="00E34123" w:rsidP="00E34123">
      <w:pPr>
        <w:tabs>
          <w:tab w:val="left" w:pos="2880"/>
        </w:tabs>
        <w:spacing w:line="560" w:lineRule="exact"/>
        <w:ind w:left="2"/>
        <w:rPr>
          <w:rFonts w:ascii="仿宋" w:eastAsia="仿宋" w:hAnsi="仿宋" w:cs="仿宋"/>
          <w:bCs/>
          <w:kern w:val="0"/>
          <w:sz w:val="24"/>
        </w:rPr>
      </w:pPr>
      <w:r w:rsidRPr="00B63235">
        <w:rPr>
          <w:rFonts w:ascii="仿宋" w:eastAsia="仿宋" w:hAnsi="仿宋" w:cs="仿宋" w:hint="eastAsia"/>
          <w:bCs/>
          <w:kern w:val="0"/>
          <w:sz w:val="24"/>
        </w:rPr>
        <w:t>2、床面需可透X光，床垫需为无缝减压记忆床垫，并需抗菌防渗液、阻燃耐酸碱腐蚀、易于清洁保养。</w:t>
      </w:r>
    </w:p>
    <w:p w:rsidR="00E34123" w:rsidRPr="00B63235" w:rsidRDefault="00E34123" w:rsidP="00E34123">
      <w:pPr>
        <w:tabs>
          <w:tab w:val="left" w:pos="2880"/>
        </w:tabs>
        <w:spacing w:line="560" w:lineRule="exact"/>
        <w:ind w:hanging="1"/>
        <w:rPr>
          <w:rFonts w:ascii="仿宋" w:eastAsia="仿宋" w:hAnsi="仿宋" w:cs="仿宋"/>
          <w:bCs/>
          <w:kern w:val="0"/>
          <w:sz w:val="24"/>
        </w:rPr>
      </w:pPr>
      <w:r w:rsidRPr="00B63235">
        <w:rPr>
          <w:rFonts w:ascii="仿宋" w:eastAsia="仿宋" w:hAnsi="仿宋" w:cs="仿宋" w:hint="eastAsia"/>
          <w:bCs/>
          <w:kern w:val="0"/>
          <w:sz w:val="24"/>
        </w:rPr>
        <w:t>3、</w:t>
      </w:r>
      <w:proofErr w:type="gramStart"/>
      <w:r w:rsidRPr="00B63235">
        <w:rPr>
          <w:rFonts w:ascii="仿宋" w:eastAsia="仿宋" w:hAnsi="仿宋" w:cs="仿宋" w:hint="eastAsia"/>
          <w:bCs/>
          <w:kern w:val="0"/>
          <w:sz w:val="24"/>
        </w:rPr>
        <w:t>腿板需</w:t>
      </w:r>
      <w:proofErr w:type="gramEnd"/>
      <w:r w:rsidRPr="00B63235">
        <w:rPr>
          <w:rFonts w:ascii="仿宋" w:eastAsia="仿宋" w:hAnsi="仿宋" w:cs="仿宋" w:hint="eastAsia"/>
          <w:bCs/>
          <w:kern w:val="0"/>
          <w:sz w:val="24"/>
        </w:rPr>
        <w:t>为分离式左右腿板，适用于各类腔镜、泌尿外科和妇产科手术。</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4、需具有电动调节床体位置的功能，调节方式包括床体升降、前后倾斜、左右倾斜、背部上折及下折、</w:t>
      </w:r>
      <w:proofErr w:type="gramStart"/>
      <w:r w:rsidRPr="00B63235">
        <w:rPr>
          <w:rFonts w:ascii="仿宋" w:eastAsia="仿宋" w:hAnsi="仿宋" w:cs="仿宋" w:hint="eastAsia"/>
          <w:bCs/>
          <w:kern w:val="0"/>
          <w:sz w:val="24"/>
        </w:rPr>
        <w:t>屈身上折</w:t>
      </w:r>
      <w:proofErr w:type="gramEnd"/>
      <w:r w:rsidRPr="00B63235">
        <w:rPr>
          <w:rFonts w:ascii="仿宋" w:eastAsia="仿宋" w:hAnsi="仿宋" w:cs="仿宋" w:hint="eastAsia"/>
          <w:bCs/>
          <w:kern w:val="0"/>
          <w:sz w:val="24"/>
        </w:rPr>
        <w:t>、屈身下曲和水平自动复位功能。</w:t>
      </w:r>
    </w:p>
    <w:p w:rsidR="00E34123" w:rsidRPr="00B63235" w:rsidRDefault="00E34123" w:rsidP="00E34123">
      <w:pPr>
        <w:spacing w:line="560" w:lineRule="exact"/>
        <w:ind w:hanging="1"/>
        <w:jc w:val="left"/>
        <w:rPr>
          <w:rFonts w:ascii="仿宋" w:eastAsia="仿宋" w:hAnsi="仿宋" w:cs="仿宋"/>
          <w:bCs/>
          <w:kern w:val="0"/>
          <w:sz w:val="24"/>
        </w:rPr>
      </w:pPr>
      <w:r w:rsidRPr="00B63235">
        <w:rPr>
          <w:rFonts w:ascii="仿宋" w:eastAsia="仿宋" w:hAnsi="仿宋" w:cs="仿宋" w:hint="eastAsia"/>
          <w:bCs/>
          <w:kern w:val="0"/>
          <w:sz w:val="24"/>
        </w:rPr>
        <w:t>5、需具有开机自检功能和故障提示功能，并需具有后备电池。</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lastRenderedPageBreak/>
        <w:t>6、需具有两套控制系统，可实现手控器发生故障时备用控制系统进行操作控制。</w:t>
      </w:r>
      <w:r w:rsidRPr="00B63235">
        <w:rPr>
          <w:rFonts w:ascii="仿宋" w:eastAsia="仿宋" w:hAnsi="仿宋" w:cs="仿宋"/>
          <w:bCs/>
          <w:kern w:val="0"/>
          <w:sz w:val="24"/>
        </w:rPr>
        <w:t xml:space="preserve"> </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7、需具有USB 端口，可与信息系统联接进行数据处理。</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8、需具有安全防撞保护功能和紧急制动按键。</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9、头板和</w:t>
      </w:r>
      <w:proofErr w:type="gramStart"/>
      <w:r w:rsidRPr="00B63235">
        <w:rPr>
          <w:rFonts w:ascii="仿宋" w:eastAsia="仿宋" w:hAnsi="仿宋" w:cs="仿宋" w:hint="eastAsia"/>
          <w:bCs/>
          <w:kern w:val="0"/>
          <w:sz w:val="24"/>
        </w:rPr>
        <w:t>腿板需可</w:t>
      </w:r>
      <w:proofErr w:type="gramEnd"/>
      <w:r w:rsidRPr="00B63235">
        <w:rPr>
          <w:rFonts w:ascii="仿宋" w:eastAsia="仿宋" w:hAnsi="仿宋" w:cs="仿宋" w:hint="eastAsia"/>
          <w:bCs/>
          <w:kern w:val="0"/>
          <w:sz w:val="24"/>
        </w:rPr>
        <w:t>180°互换，可实现X光透视最大范围。</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10、需具有四点电动液压刹车功能，</w:t>
      </w:r>
      <w:proofErr w:type="gramStart"/>
      <w:r w:rsidRPr="00B63235">
        <w:rPr>
          <w:rFonts w:ascii="仿宋" w:eastAsia="仿宋" w:hAnsi="仿宋" w:cs="仿宋" w:hint="eastAsia"/>
          <w:bCs/>
          <w:kern w:val="0"/>
          <w:sz w:val="24"/>
        </w:rPr>
        <w:t>刹车柱需具有</w:t>
      </w:r>
      <w:proofErr w:type="gramEnd"/>
      <w:r w:rsidRPr="00B63235">
        <w:rPr>
          <w:rFonts w:ascii="仿宋" w:eastAsia="仿宋" w:hAnsi="仿宋" w:cs="仿宋" w:hint="eastAsia"/>
          <w:bCs/>
          <w:kern w:val="0"/>
          <w:sz w:val="24"/>
        </w:rPr>
        <w:t>微调功能。</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11、床面长度需≥2000mm，床面宽度需≥560mm，床面最低高度需</w:t>
      </w:r>
      <w:r w:rsidRPr="00B63235">
        <w:rPr>
          <w:rFonts w:ascii="仿宋" w:eastAsia="仿宋" w:hAnsi="仿宋" w:cs="仿宋"/>
          <w:bCs/>
          <w:kern w:val="0"/>
          <w:sz w:val="24"/>
        </w:rPr>
        <w:t>≤</w:t>
      </w:r>
      <w:r w:rsidRPr="00B63235">
        <w:rPr>
          <w:rFonts w:ascii="仿宋" w:eastAsia="仿宋" w:hAnsi="仿宋" w:cs="仿宋" w:hint="eastAsia"/>
          <w:bCs/>
          <w:kern w:val="0"/>
          <w:sz w:val="24"/>
        </w:rPr>
        <w:t>680mm，床面最高高度需≥1200mm。</w:t>
      </w:r>
    </w:p>
    <w:p w:rsidR="00E34123" w:rsidRPr="00B63235" w:rsidRDefault="00E34123" w:rsidP="00E34123">
      <w:pPr>
        <w:adjustRightInd w:val="0"/>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12、床面前后倾斜需≥</w:t>
      </w:r>
      <w:r w:rsidRPr="00B63235">
        <w:rPr>
          <w:rFonts w:ascii="仿宋" w:eastAsia="仿宋" w:hAnsi="仿宋" w:cs="仿宋"/>
          <w:bCs/>
          <w:kern w:val="0"/>
          <w:sz w:val="24"/>
        </w:rPr>
        <w:t>30°</w:t>
      </w:r>
      <w:r w:rsidRPr="00B63235">
        <w:rPr>
          <w:rFonts w:ascii="仿宋" w:eastAsia="仿宋" w:hAnsi="仿宋" w:cs="仿宋" w:hint="eastAsia"/>
          <w:bCs/>
          <w:kern w:val="0"/>
          <w:sz w:val="24"/>
        </w:rPr>
        <w:t>，左右倾斜需≥</w:t>
      </w:r>
      <w:r w:rsidRPr="00B63235">
        <w:rPr>
          <w:rFonts w:ascii="仿宋" w:eastAsia="仿宋" w:hAnsi="仿宋" w:cs="仿宋"/>
          <w:bCs/>
          <w:kern w:val="0"/>
          <w:sz w:val="24"/>
        </w:rPr>
        <w:t>20°</w:t>
      </w:r>
      <w:r w:rsidRPr="00B63235">
        <w:rPr>
          <w:rFonts w:ascii="仿宋" w:eastAsia="仿宋" w:hAnsi="仿宋" w:cs="仿宋" w:hint="eastAsia"/>
          <w:bCs/>
          <w:kern w:val="0"/>
          <w:sz w:val="24"/>
        </w:rPr>
        <w:t>，床面平移距离需≥310mm。</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13、头部上折需≥80</w:t>
      </w:r>
      <w:r w:rsidRPr="00B63235">
        <w:rPr>
          <w:rFonts w:ascii="仿宋" w:eastAsia="仿宋" w:hAnsi="仿宋" w:cs="仿宋"/>
          <w:bCs/>
          <w:kern w:val="0"/>
          <w:sz w:val="24"/>
        </w:rPr>
        <w:t>°</w:t>
      </w:r>
      <w:r w:rsidRPr="00B63235">
        <w:rPr>
          <w:rFonts w:ascii="仿宋" w:eastAsia="仿宋" w:hAnsi="仿宋" w:cs="仿宋" w:hint="eastAsia"/>
          <w:bCs/>
          <w:kern w:val="0"/>
          <w:sz w:val="24"/>
        </w:rPr>
        <w:t>，下折需≥</w:t>
      </w:r>
      <w:r w:rsidRPr="00B63235">
        <w:rPr>
          <w:rFonts w:ascii="仿宋" w:eastAsia="仿宋" w:hAnsi="仿宋" w:cs="仿宋"/>
          <w:bCs/>
          <w:kern w:val="0"/>
          <w:sz w:val="24"/>
        </w:rPr>
        <w:t>90°</w:t>
      </w:r>
      <w:r w:rsidRPr="00B63235">
        <w:rPr>
          <w:rFonts w:ascii="仿宋" w:eastAsia="仿宋" w:hAnsi="仿宋" w:cs="仿宋" w:hint="eastAsia"/>
          <w:bCs/>
          <w:kern w:val="0"/>
          <w:sz w:val="24"/>
        </w:rPr>
        <w:t>。</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14、背部上折需≥7</w:t>
      </w:r>
      <w:r w:rsidRPr="00B63235">
        <w:rPr>
          <w:rFonts w:ascii="仿宋" w:eastAsia="仿宋" w:hAnsi="仿宋" w:cs="仿宋"/>
          <w:bCs/>
          <w:kern w:val="0"/>
          <w:sz w:val="24"/>
        </w:rPr>
        <w:t>0°</w:t>
      </w:r>
      <w:r w:rsidRPr="00B63235">
        <w:rPr>
          <w:rFonts w:ascii="仿宋" w:eastAsia="仿宋" w:hAnsi="仿宋" w:cs="仿宋" w:hint="eastAsia"/>
          <w:bCs/>
          <w:kern w:val="0"/>
          <w:sz w:val="24"/>
        </w:rPr>
        <w:t>，下折需≥45</w:t>
      </w:r>
      <w:r w:rsidRPr="00B63235">
        <w:rPr>
          <w:rFonts w:ascii="仿宋" w:eastAsia="仿宋" w:hAnsi="仿宋" w:cs="仿宋"/>
          <w:bCs/>
          <w:kern w:val="0"/>
          <w:sz w:val="24"/>
        </w:rPr>
        <w:t>°</w:t>
      </w:r>
      <w:r w:rsidRPr="00B63235">
        <w:rPr>
          <w:rFonts w:ascii="仿宋" w:eastAsia="仿宋" w:hAnsi="仿宋" w:cs="仿宋" w:hint="eastAsia"/>
          <w:bCs/>
          <w:kern w:val="0"/>
          <w:sz w:val="24"/>
        </w:rPr>
        <w:t>。</w:t>
      </w:r>
    </w:p>
    <w:p w:rsidR="00E34123" w:rsidRPr="00B63235" w:rsidRDefault="00E34123" w:rsidP="00E34123">
      <w:pPr>
        <w:spacing w:line="560" w:lineRule="exact"/>
        <w:jc w:val="left"/>
        <w:rPr>
          <w:rFonts w:ascii="仿宋" w:eastAsia="仿宋" w:hAnsi="仿宋" w:cs="仿宋"/>
          <w:bCs/>
          <w:kern w:val="0"/>
          <w:sz w:val="24"/>
        </w:rPr>
      </w:pPr>
      <w:r w:rsidRPr="00B63235">
        <w:rPr>
          <w:rFonts w:ascii="仿宋" w:eastAsia="仿宋" w:hAnsi="仿宋" w:cs="仿宋" w:hint="eastAsia"/>
          <w:bCs/>
          <w:kern w:val="0"/>
          <w:sz w:val="24"/>
        </w:rPr>
        <w:t>15、</w:t>
      </w:r>
      <w:proofErr w:type="gramStart"/>
      <w:r w:rsidRPr="00B63235">
        <w:rPr>
          <w:rFonts w:ascii="仿宋" w:eastAsia="仿宋" w:hAnsi="仿宋" w:cs="仿宋" w:hint="eastAsia"/>
          <w:bCs/>
          <w:kern w:val="0"/>
          <w:sz w:val="24"/>
        </w:rPr>
        <w:t>单个腿板外展</w:t>
      </w:r>
      <w:proofErr w:type="gramEnd"/>
      <w:r w:rsidRPr="00B63235">
        <w:rPr>
          <w:rFonts w:ascii="仿宋" w:eastAsia="仿宋" w:hAnsi="仿宋" w:cs="仿宋" w:hint="eastAsia"/>
          <w:bCs/>
          <w:kern w:val="0"/>
          <w:sz w:val="24"/>
        </w:rPr>
        <w:t>需≥</w:t>
      </w:r>
      <w:r w:rsidRPr="00B63235">
        <w:rPr>
          <w:rFonts w:ascii="仿宋" w:eastAsia="仿宋" w:hAnsi="仿宋" w:cs="仿宋"/>
          <w:bCs/>
          <w:kern w:val="0"/>
          <w:sz w:val="24"/>
        </w:rPr>
        <w:t>90°</w:t>
      </w:r>
      <w:r w:rsidRPr="00B63235">
        <w:rPr>
          <w:rFonts w:ascii="仿宋" w:eastAsia="仿宋" w:hAnsi="仿宋" w:cs="仿宋" w:hint="eastAsia"/>
          <w:bCs/>
          <w:kern w:val="0"/>
          <w:sz w:val="24"/>
        </w:rPr>
        <w:t>，下折需≥</w:t>
      </w:r>
      <w:r w:rsidRPr="00B63235">
        <w:rPr>
          <w:rFonts w:ascii="仿宋" w:eastAsia="仿宋" w:hAnsi="仿宋" w:cs="仿宋"/>
          <w:bCs/>
          <w:kern w:val="0"/>
          <w:sz w:val="24"/>
        </w:rPr>
        <w:t>90°</w:t>
      </w:r>
      <w:r w:rsidRPr="00B63235">
        <w:rPr>
          <w:rFonts w:ascii="仿宋" w:eastAsia="仿宋" w:hAnsi="仿宋" w:cs="仿宋" w:hint="eastAsia"/>
          <w:bCs/>
          <w:kern w:val="0"/>
          <w:sz w:val="24"/>
        </w:rPr>
        <w:t>，上折需≥25</w:t>
      </w:r>
      <w:r w:rsidRPr="00B63235">
        <w:rPr>
          <w:rFonts w:ascii="仿宋" w:eastAsia="仿宋" w:hAnsi="仿宋" w:cs="仿宋"/>
          <w:bCs/>
          <w:kern w:val="0"/>
          <w:sz w:val="24"/>
        </w:rPr>
        <w:t>°</w:t>
      </w:r>
    </w:p>
    <w:p w:rsidR="00E34123" w:rsidRPr="00B63235" w:rsidRDefault="00E34123" w:rsidP="006A65D0">
      <w:pPr>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16、</w:t>
      </w:r>
      <w:proofErr w:type="gramStart"/>
      <w:r w:rsidRPr="00B63235">
        <w:rPr>
          <w:rFonts w:ascii="仿宋" w:eastAsia="仿宋" w:hAnsi="仿宋" w:cs="仿宋" w:hint="eastAsia"/>
          <w:bCs/>
          <w:kern w:val="0"/>
          <w:sz w:val="24"/>
        </w:rPr>
        <w:t>腰桥调节</w:t>
      </w:r>
      <w:proofErr w:type="gramEnd"/>
      <w:r w:rsidRPr="00B63235">
        <w:rPr>
          <w:rFonts w:ascii="仿宋" w:eastAsia="仿宋" w:hAnsi="仿宋" w:cs="仿宋" w:hint="eastAsia"/>
          <w:bCs/>
          <w:kern w:val="0"/>
          <w:sz w:val="24"/>
        </w:rPr>
        <w:t>高度需≥120mm。</w:t>
      </w:r>
    </w:p>
    <w:p w:rsidR="00E34123" w:rsidRPr="00B63235" w:rsidRDefault="00E34123" w:rsidP="006A65D0">
      <w:pPr>
        <w:spacing w:line="360" w:lineRule="auto"/>
        <w:jc w:val="left"/>
        <w:rPr>
          <w:rFonts w:ascii="仿宋" w:eastAsia="仿宋" w:hAnsi="仿宋" w:cs="仿宋"/>
          <w:bCs/>
          <w:kern w:val="0"/>
          <w:sz w:val="24"/>
        </w:rPr>
      </w:pPr>
      <w:r w:rsidRPr="00B63235">
        <w:rPr>
          <w:rFonts w:ascii="仿宋" w:eastAsia="仿宋" w:hAnsi="仿宋" w:cs="仿宋" w:hint="eastAsia"/>
          <w:bCs/>
          <w:kern w:val="0"/>
          <w:sz w:val="24"/>
        </w:rPr>
        <w:t>17、需配备手臂板1对、躯体绑带1套和麻醉幕帘架1套。</w:t>
      </w:r>
    </w:p>
    <w:p w:rsidR="00E34123" w:rsidRPr="00B63235" w:rsidRDefault="00E34123" w:rsidP="003C78FD">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18、整套设备自验收合格之日起原厂保修期不低于两年。</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本采购清单中所列技术规格或主要参数为最低要求，不允许负偏离，否则将承担其投标被视为非实质性响应投标的风险。</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（三）验收标准：</w:t>
      </w:r>
    </w:p>
    <w:p w:rsidR="00E34123" w:rsidRPr="003C78FD" w:rsidRDefault="00E34123" w:rsidP="003C78FD">
      <w:pPr>
        <w:spacing w:line="360" w:lineRule="auto"/>
        <w:ind w:firstLineChars="200" w:firstLine="480"/>
        <w:rPr>
          <w:rFonts w:ascii="仿宋" w:eastAsia="仿宋" w:hAnsi="仿宋" w:cs="仿宋"/>
          <w:bCs/>
          <w:kern w:val="0"/>
          <w:sz w:val="24"/>
        </w:rPr>
      </w:pPr>
      <w:r w:rsidRPr="003C78FD">
        <w:rPr>
          <w:rFonts w:ascii="仿宋" w:eastAsia="仿宋" w:hAnsi="仿宋" w:cs="仿宋" w:hint="eastAsia"/>
          <w:bCs/>
          <w:kern w:val="0"/>
          <w:sz w:val="24"/>
        </w:rPr>
        <w:t>1、由采购人成立验收小组,按照采购合同的约定对中标人履约情况进行验收。验收时,按照采购合同的约定对每一项技术、服务、安全标准的履约情况进行确认。验收结束后,出具</w:t>
      </w:r>
      <w:proofErr w:type="gramStart"/>
      <w:r w:rsidRPr="003C78FD">
        <w:rPr>
          <w:rFonts w:ascii="仿宋" w:eastAsia="仿宋" w:hAnsi="仿宋" w:cs="仿宋" w:hint="eastAsia"/>
          <w:bCs/>
          <w:kern w:val="0"/>
          <w:sz w:val="24"/>
        </w:rPr>
        <w:t>验收书</w:t>
      </w:r>
      <w:proofErr w:type="gramEnd"/>
      <w:r w:rsidRPr="003C78FD">
        <w:rPr>
          <w:rFonts w:ascii="仿宋" w:eastAsia="仿宋" w:hAnsi="仿宋" w:cs="仿宋" w:hint="eastAsia"/>
          <w:bCs/>
          <w:kern w:val="0"/>
          <w:sz w:val="24"/>
        </w:rPr>
        <w:t>,列明各项标准的验收情况及项目总体评价,由验收双方共同签署。</w:t>
      </w:r>
    </w:p>
    <w:p w:rsidR="00E34123" w:rsidRPr="003C78FD" w:rsidRDefault="00E34123" w:rsidP="003C78FD">
      <w:pPr>
        <w:spacing w:line="360" w:lineRule="auto"/>
        <w:ind w:firstLineChars="200" w:firstLine="480"/>
        <w:rPr>
          <w:rFonts w:ascii="仿宋" w:eastAsia="仿宋" w:hAnsi="仿宋" w:cs="仿宋"/>
          <w:bCs/>
          <w:kern w:val="0"/>
          <w:sz w:val="24"/>
        </w:rPr>
      </w:pPr>
      <w:r w:rsidRPr="003C78FD">
        <w:rPr>
          <w:rFonts w:ascii="仿宋" w:eastAsia="仿宋" w:hAnsi="仿宋" w:cs="仿宋" w:hint="eastAsia"/>
          <w:bCs/>
          <w:kern w:val="0"/>
          <w:sz w:val="24"/>
        </w:rPr>
        <w:t>2、本项目采用现场运行、测试验收方式验收。投标人完成的项目应达到的质量标准应符合国家和履约地相关安全质量标准；行业技术规范标准；环保节能标准；强制认证相关标准。</w:t>
      </w:r>
    </w:p>
    <w:p w:rsidR="00E34123" w:rsidRPr="003C78FD" w:rsidRDefault="00E34123" w:rsidP="003C78FD">
      <w:pPr>
        <w:adjustRightInd w:val="0"/>
        <w:snapToGrid w:val="0"/>
        <w:spacing w:line="360" w:lineRule="auto"/>
        <w:rPr>
          <w:rFonts w:ascii="仿宋" w:eastAsia="仿宋" w:hAnsi="仿宋" w:cs="仿宋"/>
          <w:bCs/>
          <w:kern w:val="0"/>
          <w:sz w:val="24"/>
        </w:rPr>
      </w:pPr>
      <w:r w:rsidRPr="003C78FD">
        <w:rPr>
          <w:rFonts w:ascii="仿宋" w:eastAsia="仿宋" w:hAnsi="仿宋" w:cs="仿宋" w:hint="eastAsia"/>
          <w:bCs/>
          <w:kern w:val="0"/>
          <w:sz w:val="24"/>
        </w:rPr>
        <w:t xml:space="preserve">  （四）采购标的</w:t>
      </w:r>
      <w:proofErr w:type="gramStart"/>
      <w:r w:rsidRPr="003C78FD">
        <w:rPr>
          <w:rFonts w:ascii="仿宋" w:eastAsia="仿宋" w:hAnsi="仿宋" w:cs="仿宋" w:hint="eastAsia"/>
          <w:bCs/>
          <w:kern w:val="0"/>
          <w:sz w:val="24"/>
        </w:rPr>
        <w:t>的</w:t>
      </w:r>
      <w:proofErr w:type="gramEnd"/>
      <w:r w:rsidRPr="003C78FD">
        <w:rPr>
          <w:rFonts w:ascii="仿宋" w:eastAsia="仿宋" w:hAnsi="仿宋" w:cs="仿宋" w:hint="eastAsia"/>
          <w:bCs/>
          <w:kern w:val="0"/>
          <w:sz w:val="24"/>
        </w:rPr>
        <w:t>其他技术、服务等要求：无</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五、评标方法和评标标准</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（一）评标方法：综合评分法</w:t>
      </w:r>
    </w:p>
    <w:p w:rsidR="00E34123" w:rsidRDefault="00E34123" w:rsidP="00E34123">
      <w:pPr>
        <w:widowControl/>
        <w:shd w:val="clear" w:color="auto" w:fill="FFFFFF"/>
        <w:spacing w:line="360" w:lineRule="atLeast"/>
        <w:ind w:firstLine="600"/>
        <w:jc w:val="left"/>
        <w:rPr>
          <w:rFonts w:ascii="宋体" w:hAnsi="宋体" w:cs="宋体"/>
          <w:color w:val="000000"/>
          <w:kern w:val="0"/>
          <w:sz w:val="24"/>
        </w:rPr>
      </w:pPr>
      <w:r w:rsidRPr="003C78FD">
        <w:rPr>
          <w:rFonts w:ascii="黑体" w:eastAsia="黑体" w:hAnsi="黑体" w:cs="黑体" w:hint="eastAsia"/>
          <w:bCs/>
          <w:kern w:val="0"/>
          <w:sz w:val="24"/>
        </w:rPr>
        <w:t>（二）综合评分法评标标准</w:t>
      </w:r>
      <w:r>
        <w:rPr>
          <w:rFonts w:ascii="仿宋" w:eastAsia="仿宋" w:hAnsi="仿宋" w:cs="仿宋" w:hint="eastAsia"/>
          <w:color w:val="000000"/>
          <w:kern w:val="0"/>
          <w:sz w:val="30"/>
          <w:szCs w:val="30"/>
          <w:shd w:val="clear" w:color="auto" w:fill="FFFFFF"/>
        </w:rPr>
        <w:t>：</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E34123" w:rsidRPr="00E256D6" w:rsidTr="00310341">
        <w:trPr>
          <w:trHeight w:val="900"/>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分值构成</w:t>
            </w:r>
          </w:p>
          <w:p w:rsidR="00E34123" w:rsidRPr="00E256D6" w:rsidRDefault="00E34123" w:rsidP="00310341">
            <w:pPr>
              <w:jc w:val="center"/>
              <w:rPr>
                <w:rFonts w:ascii="仿宋" w:eastAsia="仿宋" w:hAnsi="仿宋"/>
                <w:sz w:val="24"/>
              </w:rPr>
            </w:pPr>
            <w:r w:rsidRPr="00E256D6">
              <w:rPr>
                <w:rFonts w:ascii="仿宋" w:eastAsia="仿宋" w:hAnsi="仿宋"/>
                <w:sz w:val="24"/>
              </w:rPr>
              <w:t>(</w:t>
            </w:r>
            <w:r w:rsidRPr="00E256D6">
              <w:rPr>
                <w:rFonts w:ascii="仿宋" w:eastAsia="仿宋" w:hAnsi="仿宋" w:hint="eastAsia"/>
                <w:sz w:val="24"/>
              </w:rPr>
              <w:t>总分</w:t>
            </w:r>
            <w:r w:rsidRPr="00E256D6">
              <w:rPr>
                <w:rFonts w:ascii="仿宋" w:eastAsia="仿宋" w:hAnsi="仿宋"/>
                <w:sz w:val="24"/>
              </w:rPr>
              <w:t>100</w:t>
            </w:r>
            <w:r w:rsidRPr="00E256D6">
              <w:rPr>
                <w:rFonts w:ascii="仿宋" w:eastAsia="仿宋" w:hAnsi="仿宋" w:hint="eastAsia"/>
                <w:sz w:val="24"/>
              </w:rPr>
              <w:t>分</w:t>
            </w:r>
            <w:r w:rsidRPr="00E256D6">
              <w:rPr>
                <w:rFonts w:ascii="仿宋" w:eastAsia="仿宋" w:hAnsi="仿宋"/>
                <w:sz w:val="24"/>
              </w:rPr>
              <w:t>)</w:t>
            </w:r>
          </w:p>
        </w:tc>
        <w:tc>
          <w:tcPr>
            <w:tcW w:w="6920" w:type="dxa"/>
            <w:gridSpan w:val="2"/>
            <w:vAlign w:val="center"/>
          </w:tcPr>
          <w:p w:rsidR="00E34123" w:rsidRPr="00E256D6" w:rsidRDefault="00E34123" w:rsidP="00310341">
            <w:pPr>
              <w:spacing w:line="360" w:lineRule="auto"/>
              <w:ind w:firstLineChars="200" w:firstLine="480"/>
              <w:rPr>
                <w:rFonts w:ascii="仿宋" w:eastAsia="仿宋" w:hAnsi="仿宋"/>
                <w:sz w:val="24"/>
              </w:rPr>
            </w:pPr>
            <w:r w:rsidRPr="00E256D6">
              <w:rPr>
                <w:rFonts w:ascii="仿宋" w:eastAsia="仿宋" w:hAnsi="仿宋" w:hint="eastAsia"/>
                <w:sz w:val="24"/>
              </w:rPr>
              <w:t>价格分值：</w:t>
            </w:r>
            <w:r w:rsidRPr="00E256D6">
              <w:rPr>
                <w:rFonts w:ascii="仿宋" w:eastAsia="仿宋" w:hAnsi="仿宋"/>
                <w:color w:val="FF0000"/>
                <w:sz w:val="24"/>
                <w:u w:val="single"/>
              </w:rPr>
              <w:t>40</w:t>
            </w:r>
            <w:r w:rsidRPr="00E256D6">
              <w:rPr>
                <w:rFonts w:ascii="仿宋" w:eastAsia="仿宋" w:hAnsi="仿宋" w:hint="eastAsia"/>
                <w:sz w:val="24"/>
              </w:rPr>
              <w:t>分</w:t>
            </w:r>
          </w:p>
          <w:p w:rsidR="00E34123" w:rsidRPr="00E256D6" w:rsidRDefault="00E34123" w:rsidP="00310341">
            <w:pPr>
              <w:spacing w:line="360" w:lineRule="auto"/>
              <w:ind w:firstLineChars="200" w:firstLine="480"/>
              <w:rPr>
                <w:rFonts w:ascii="仿宋" w:eastAsia="仿宋" w:hAnsi="仿宋"/>
                <w:sz w:val="24"/>
              </w:rPr>
            </w:pPr>
            <w:r w:rsidRPr="00E256D6">
              <w:rPr>
                <w:rFonts w:ascii="仿宋" w:eastAsia="仿宋" w:hAnsi="仿宋" w:hint="eastAsia"/>
                <w:sz w:val="24"/>
              </w:rPr>
              <w:t>商务部分：</w:t>
            </w:r>
            <w:r w:rsidRPr="00E256D6">
              <w:rPr>
                <w:rFonts w:ascii="仿宋" w:eastAsia="仿宋" w:hAnsi="仿宋"/>
                <w:color w:val="FF0000"/>
                <w:sz w:val="24"/>
                <w:u w:val="single"/>
              </w:rPr>
              <w:t>20</w:t>
            </w:r>
            <w:r w:rsidRPr="00E256D6">
              <w:rPr>
                <w:rFonts w:ascii="仿宋" w:eastAsia="仿宋" w:hAnsi="仿宋" w:hint="eastAsia"/>
                <w:sz w:val="24"/>
              </w:rPr>
              <w:t>分</w:t>
            </w:r>
          </w:p>
          <w:p w:rsidR="00E34123" w:rsidRPr="00E256D6" w:rsidRDefault="00E34123" w:rsidP="00310341">
            <w:pPr>
              <w:spacing w:line="360" w:lineRule="auto"/>
              <w:ind w:firstLineChars="200" w:firstLine="480"/>
              <w:rPr>
                <w:rFonts w:ascii="仿宋" w:eastAsia="仿宋" w:hAnsi="仿宋"/>
                <w:sz w:val="24"/>
              </w:rPr>
            </w:pPr>
            <w:r w:rsidRPr="00E256D6">
              <w:rPr>
                <w:rFonts w:ascii="仿宋" w:eastAsia="仿宋" w:hAnsi="仿宋" w:hint="eastAsia"/>
                <w:sz w:val="24"/>
              </w:rPr>
              <w:t>技术部分：</w:t>
            </w:r>
            <w:r w:rsidRPr="00E256D6">
              <w:rPr>
                <w:rFonts w:ascii="仿宋" w:eastAsia="仿宋" w:hAnsi="仿宋"/>
                <w:color w:val="FF0000"/>
                <w:sz w:val="24"/>
                <w:u w:val="single"/>
              </w:rPr>
              <w:t>40</w:t>
            </w:r>
            <w:r w:rsidRPr="00E256D6">
              <w:rPr>
                <w:rFonts w:ascii="仿宋" w:eastAsia="仿宋" w:hAnsi="仿宋" w:hint="eastAsia"/>
                <w:sz w:val="24"/>
              </w:rPr>
              <w:t>分</w:t>
            </w:r>
          </w:p>
        </w:tc>
      </w:tr>
      <w:tr w:rsidR="00E34123" w:rsidRPr="00E256D6" w:rsidTr="00310341">
        <w:trPr>
          <w:trHeight w:val="567"/>
          <w:jc w:val="center"/>
        </w:trPr>
        <w:tc>
          <w:tcPr>
            <w:tcW w:w="8966" w:type="dxa"/>
            <w:gridSpan w:val="3"/>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（一）价格部分（满分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lastRenderedPageBreak/>
              <w:t>评分因素</w:t>
            </w:r>
          </w:p>
        </w:tc>
        <w:tc>
          <w:tcPr>
            <w:tcW w:w="5953"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分值</w:t>
            </w:r>
          </w:p>
        </w:tc>
      </w:tr>
      <w:tr w:rsidR="00E34123" w:rsidRPr="00E256D6" w:rsidTr="00310341">
        <w:trPr>
          <w:trHeight w:val="1519"/>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投标报价</w:t>
            </w:r>
          </w:p>
          <w:p w:rsidR="00E34123" w:rsidRPr="00E256D6" w:rsidRDefault="00E34123" w:rsidP="00310341">
            <w:pPr>
              <w:jc w:val="center"/>
              <w:rPr>
                <w:rFonts w:ascii="仿宋" w:eastAsia="仿宋" w:hAnsi="仿宋"/>
                <w:sz w:val="24"/>
              </w:rPr>
            </w:pPr>
            <w:r w:rsidRPr="00E256D6">
              <w:rPr>
                <w:rFonts w:ascii="仿宋" w:eastAsia="仿宋" w:hAnsi="仿宋" w:hint="eastAsia"/>
                <w:sz w:val="24"/>
              </w:rPr>
              <w:t>评分标准</w:t>
            </w:r>
          </w:p>
        </w:tc>
        <w:tc>
          <w:tcPr>
            <w:tcW w:w="5953" w:type="dxa"/>
            <w:vAlign w:val="center"/>
          </w:tcPr>
          <w:p w:rsidR="00E34123" w:rsidRPr="00E256D6" w:rsidRDefault="00E34123" w:rsidP="00310341">
            <w:pPr>
              <w:rPr>
                <w:rFonts w:ascii="仿宋" w:eastAsia="仿宋" w:hAnsi="仿宋"/>
                <w:sz w:val="24"/>
              </w:rPr>
            </w:pPr>
            <w:r w:rsidRPr="00E256D6">
              <w:rPr>
                <w:rFonts w:ascii="仿宋" w:eastAsia="仿宋" w:hAnsi="仿宋" w:hint="eastAsia"/>
                <w:sz w:val="24"/>
              </w:rPr>
              <w:t>评标基准价：满足招标文件要求的有效投标报价中，最低的投标报价为评标基准价。</w:t>
            </w:r>
          </w:p>
          <w:p w:rsidR="00E34123" w:rsidRPr="00E256D6" w:rsidRDefault="00E34123" w:rsidP="00310341">
            <w:pPr>
              <w:rPr>
                <w:rFonts w:ascii="仿宋" w:eastAsia="仿宋" w:hAnsi="仿宋"/>
                <w:sz w:val="24"/>
              </w:rPr>
            </w:pPr>
            <w:r w:rsidRPr="00E256D6">
              <w:rPr>
                <w:rFonts w:ascii="仿宋" w:eastAsia="仿宋" w:hAnsi="仿宋" w:hint="eastAsia"/>
                <w:sz w:val="24"/>
              </w:rPr>
              <w:t>投标报价得分</w:t>
            </w:r>
            <w:r w:rsidRPr="00E256D6">
              <w:rPr>
                <w:rFonts w:ascii="仿宋" w:eastAsia="仿宋" w:hAnsi="仿宋"/>
                <w:sz w:val="24"/>
              </w:rPr>
              <w:t>=</w:t>
            </w:r>
            <w:r w:rsidRPr="00E256D6">
              <w:rPr>
                <w:rFonts w:ascii="仿宋" w:eastAsia="仿宋" w:hAnsi="仿宋" w:hint="eastAsia"/>
                <w:sz w:val="24"/>
              </w:rPr>
              <w:t>（评标基准价</w:t>
            </w:r>
            <w:r w:rsidRPr="00E256D6">
              <w:rPr>
                <w:rFonts w:ascii="仿宋" w:eastAsia="仿宋" w:hAnsi="仿宋"/>
                <w:sz w:val="24"/>
              </w:rPr>
              <w:t>/</w:t>
            </w:r>
            <w:r w:rsidRPr="00E256D6">
              <w:rPr>
                <w:rFonts w:ascii="仿宋" w:eastAsia="仿宋" w:hAnsi="仿宋" w:hint="eastAsia"/>
                <w:sz w:val="24"/>
              </w:rPr>
              <w:t>投标报价）×</w:t>
            </w:r>
            <w:r w:rsidRPr="00E256D6">
              <w:rPr>
                <w:rFonts w:ascii="仿宋" w:eastAsia="仿宋" w:hAnsi="仿宋"/>
                <w:color w:val="FF0000"/>
                <w:sz w:val="24"/>
                <w:u w:val="single"/>
              </w:rPr>
              <w:t>40</w:t>
            </w:r>
          </w:p>
        </w:tc>
        <w:tc>
          <w:tcPr>
            <w:tcW w:w="967" w:type="dxa"/>
            <w:vAlign w:val="center"/>
          </w:tcPr>
          <w:p w:rsidR="00E34123" w:rsidRPr="00E256D6" w:rsidRDefault="00E34123" w:rsidP="00310341">
            <w:pPr>
              <w:jc w:val="center"/>
              <w:rPr>
                <w:rFonts w:ascii="仿宋" w:eastAsia="仿宋" w:hAnsi="仿宋"/>
                <w:sz w:val="24"/>
              </w:rPr>
            </w:pPr>
            <w:r w:rsidRPr="00E256D6">
              <w:rPr>
                <w:rFonts w:ascii="仿宋" w:eastAsia="仿宋" w:hAnsi="仿宋"/>
                <w:color w:val="FF0000"/>
                <w:sz w:val="24"/>
                <w:u w:val="single"/>
              </w:rPr>
              <w:t>40</w:t>
            </w:r>
            <w:r w:rsidRPr="00E256D6">
              <w:rPr>
                <w:rFonts w:ascii="仿宋" w:eastAsia="仿宋" w:hAnsi="仿宋" w:hint="eastAsia"/>
                <w:sz w:val="24"/>
              </w:rPr>
              <w:t>分</w:t>
            </w:r>
          </w:p>
        </w:tc>
      </w:tr>
      <w:tr w:rsidR="00E34123" w:rsidRPr="00E256D6" w:rsidTr="00310341">
        <w:trPr>
          <w:trHeight w:val="567"/>
          <w:jc w:val="center"/>
        </w:trPr>
        <w:tc>
          <w:tcPr>
            <w:tcW w:w="8966" w:type="dxa"/>
            <w:gridSpan w:val="3"/>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（二）商务部分（满分</w:t>
            </w:r>
            <w:r w:rsidRPr="00E256D6">
              <w:rPr>
                <w:rFonts w:ascii="仿宋" w:eastAsia="仿宋" w:hAnsi="仿宋"/>
                <w:b/>
                <w:color w:val="FF0000"/>
                <w:sz w:val="24"/>
                <w:u w:val="single"/>
              </w:rPr>
              <w:t>20</w:t>
            </w:r>
            <w:r w:rsidRPr="00E256D6">
              <w:rPr>
                <w:rFonts w:ascii="仿宋" w:eastAsia="仿宋" w:hAnsi="仿宋" w:hint="eastAsia"/>
                <w:b/>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分值</w:t>
            </w:r>
          </w:p>
        </w:tc>
      </w:tr>
      <w:tr w:rsidR="00E34123" w:rsidRPr="00E256D6" w:rsidTr="00310341">
        <w:trPr>
          <w:trHeight w:val="567"/>
          <w:jc w:val="center"/>
        </w:trPr>
        <w:tc>
          <w:tcPr>
            <w:tcW w:w="2046" w:type="dxa"/>
            <w:vAlign w:val="center"/>
          </w:tcPr>
          <w:p w:rsidR="00E34123" w:rsidRPr="00E256D6" w:rsidRDefault="00E34123" w:rsidP="00310341">
            <w:pPr>
              <w:rPr>
                <w:rFonts w:ascii="仿宋" w:eastAsia="仿宋" w:hAnsi="仿宋"/>
                <w:sz w:val="24"/>
              </w:rPr>
            </w:pPr>
            <w:r w:rsidRPr="00E256D6">
              <w:rPr>
                <w:rFonts w:ascii="仿宋" w:eastAsia="仿宋" w:hAnsi="仿宋" w:hint="eastAsia"/>
                <w:sz w:val="24"/>
              </w:rPr>
              <w:t>节约能源、保护环境政策加分</w:t>
            </w:r>
          </w:p>
          <w:p w:rsidR="00E34123" w:rsidRPr="00E256D6" w:rsidRDefault="00E34123" w:rsidP="00310341">
            <w:pPr>
              <w:spacing w:line="360" w:lineRule="exact"/>
              <w:jc w:val="center"/>
              <w:rPr>
                <w:rFonts w:ascii="仿宋" w:eastAsia="仿宋" w:hAnsi="仿宋"/>
                <w:sz w:val="24"/>
              </w:rPr>
            </w:pPr>
          </w:p>
        </w:tc>
        <w:tc>
          <w:tcPr>
            <w:tcW w:w="5953" w:type="dxa"/>
            <w:vAlign w:val="center"/>
          </w:tcPr>
          <w:p w:rsidR="00E34123" w:rsidRPr="00E256D6" w:rsidRDefault="00E34123" w:rsidP="00310341">
            <w:pPr>
              <w:rPr>
                <w:rFonts w:ascii="仿宋" w:eastAsia="仿宋" w:hAnsi="仿宋"/>
                <w:sz w:val="24"/>
                <w:lang w:val="en-GB"/>
              </w:rPr>
            </w:pPr>
            <w:r w:rsidRPr="00E256D6">
              <w:rPr>
                <w:rFonts w:ascii="仿宋" w:eastAsia="仿宋" w:hAnsi="仿宋" w:hint="eastAsia"/>
                <w:sz w:val="24"/>
                <w:lang w:val="en-GB"/>
              </w:rPr>
              <w:t>1、除政府强制采购的节能产品外，投标人所投其他产品属于“节能产品政府采购清单”优先采购产品，</w:t>
            </w:r>
            <w:r w:rsidRPr="00E256D6">
              <w:rPr>
                <w:rFonts w:ascii="仿宋" w:eastAsia="仿宋" w:hAnsi="仿宋" w:hint="eastAsia"/>
                <w:sz w:val="24"/>
                <w:lang w:val="zh-CN"/>
              </w:rPr>
              <w:t>投标文件中须提供最新一期《节能产品政府采购清单》中产品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E34123" w:rsidRPr="00E256D6" w:rsidRDefault="00E34123" w:rsidP="00310341">
            <w:pPr>
              <w:rPr>
                <w:rFonts w:ascii="仿宋" w:eastAsia="仿宋" w:hAnsi="仿宋"/>
                <w:sz w:val="24"/>
                <w:lang w:val="en-GB"/>
              </w:rPr>
            </w:pPr>
            <w:r w:rsidRPr="00E256D6">
              <w:rPr>
                <w:rFonts w:ascii="仿宋" w:eastAsia="仿宋" w:hAnsi="仿宋" w:hint="eastAsia"/>
                <w:sz w:val="24"/>
                <w:lang w:val="en-GB"/>
              </w:rPr>
              <w:t>2、投标人所投产品属于“环境标志产品政府采购清单”内产品，</w:t>
            </w:r>
            <w:r w:rsidRPr="00E256D6">
              <w:rPr>
                <w:rFonts w:ascii="仿宋" w:eastAsia="仿宋" w:hAnsi="仿宋" w:hint="eastAsia"/>
                <w:sz w:val="24"/>
                <w:lang w:val="zh-CN"/>
              </w:rPr>
              <w:t>投标文件中须提供最新一期《环保产品政府采购清单》中产品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E34123" w:rsidRPr="00E256D6" w:rsidRDefault="00E34123" w:rsidP="00310341">
            <w:pPr>
              <w:rPr>
                <w:rFonts w:ascii="仿宋" w:eastAsia="仿宋" w:hAnsi="仿宋"/>
                <w:color w:val="FF0000"/>
                <w:sz w:val="24"/>
                <w:lang w:val="en-GB"/>
              </w:rPr>
            </w:pPr>
            <w:r w:rsidRPr="00E256D6">
              <w:rPr>
                <w:rFonts w:ascii="仿宋" w:eastAsia="仿宋" w:hAnsi="仿宋" w:hint="eastAsia"/>
                <w:color w:val="FF0000"/>
                <w:sz w:val="24"/>
                <w:lang w:val="en-GB"/>
              </w:rPr>
              <w:t>注：对于同时列入节能产品政府采购清单和环保清单的产品，应当优先于只列入其中一个清单的产品。</w:t>
            </w:r>
          </w:p>
        </w:tc>
        <w:tc>
          <w:tcPr>
            <w:tcW w:w="967" w:type="dxa"/>
            <w:vAlign w:val="center"/>
          </w:tcPr>
          <w:p w:rsidR="00E34123" w:rsidRPr="00E256D6" w:rsidRDefault="00E34123" w:rsidP="00310341">
            <w:pPr>
              <w:ind w:firstLineChars="50" w:firstLine="120"/>
              <w:rPr>
                <w:rFonts w:ascii="仿宋" w:eastAsia="仿宋" w:hAnsi="仿宋"/>
                <w:color w:val="FF0000"/>
                <w:sz w:val="24"/>
                <w:u w:val="single"/>
              </w:rPr>
            </w:pPr>
            <w:r w:rsidRPr="00E256D6">
              <w:rPr>
                <w:rFonts w:ascii="仿宋" w:eastAsia="仿宋" w:hAnsi="仿宋" w:hint="eastAsia"/>
                <w:color w:val="FF0000"/>
                <w:sz w:val="24"/>
                <w:u w:val="single"/>
              </w:rPr>
              <w:t>1</w:t>
            </w:r>
            <w:r w:rsidRPr="00E256D6">
              <w:rPr>
                <w:rFonts w:ascii="仿宋" w:eastAsia="仿宋" w:hAnsi="仿宋" w:hint="eastAsia"/>
                <w:sz w:val="24"/>
              </w:rPr>
              <w:t>分</w:t>
            </w:r>
          </w:p>
        </w:tc>
      </w:tr>
      <w:tr w:rsidR="00E34123" w:rsidRPr="00E256D6" w:rsidTr="00310341">
        <w:trPr>
          <w:trHeight w:val="567"/>
          <w:jc w:val="center"/>
        </w:trPr>
        <w:tc>
          <w:tcPr>
            <w:tcW w:w="2046" w:type="dxa"/>
            <w:vAlign w:val="center"/>
          </w:tcPr>
          <w:p w:rsidR="00E34123" w:rsidRPr="00E256D6" w:rsidRDefault="00E34123" w:rsidP="00310341">
            <w:pPr>
              <w:spacing w:line="360" w:lineRule="exact"/>
              <w:jc w:val="center"/>
              <w:rPr>
                <w:rFonts w:ascii="仿宋" w:eastAsia="仿宋" w:hAnsi="仿宋"/>
                <w:sz w:val="24"/>
              </w:rPr>
            </w:pPr>
            <w:r w:rsidRPr="00E256D6">
              <w:rPr>
                <w:rFonts w:ascii="仿宋" w:eastAsia="仿宋" w:hAnsi="仿宋" w:hint="eastAsia"/>
                <w:sz w:val="24"/>
              </w:rPr>
              <w:t>销售业绩</w:t>
            </w:r>
          </w:p>
        </w:tc>
        <w:tc>
          <w:tcPr>
            <w:tcW w:w="5953" w:type="dxa"/>
            <w:vAlign w:val="center"/>
          </w:tcPr>
          <w:p w:rsidR="00E34123" w:rsidRPr="00E256D6" w:rsidRDefault="006B768F" w:rsidP="00B4768E">
            <w:pPr>
              <w:spacing w:line="360" w:lineRule="exact"/>
              <w:rPr>
                <w:rFonts w:ascii="仿宋" w:eastAsia="仿宋" w:hAnsi="仿宋"/>
                <w:sz w:val="24"/>
              </w:rPr>
            </w:pPr>
            <w:r w:rsidRPr="00E256D6">
              <w:rPr>
                <w:rFonts w:ascii="仿宋" w:eastAsia="仿宋" w:hAnsi="仿宋" w:hint="eastAsia"/>
                <w:sz w:val="24"/>
              </w:rPr>
              <w:t>投标人</w:t>
            </w:r>
            <w:r w:rsidRPr="00E256D6">
              <w:rPr>
                <w:rFonts w:ascii="仿宋" w:eastAsia="仿宋" w:hAnsi="仿宋"/>
                <w:sz w:val="24"/>
              </w:rPr>
              <w:t>2014</w:t>
            </w:r>
            <w:r w:rsidRPr="00E256D6">
              <w:rPr>
                <w:rFonts w:ascii="仿宋" w:eastAsia="仿宋" w:hAnsi="仿宋" w:hint="eastAsia"/>
                <w:sz w:val="24"/>
              </w:rPr>
              <w:t>年</w:t>
            </w:r>
            <w:r w:rsidRPr="00E256D6">
              <w:rPr>
                <w:rFonts w:ascii="仿宋" w:eastAsia="仿宋" w:hAnsi="仿宋"/>
                <w:sz w:val="24"/>
              </w:rPr>
              <w:t>1</w:t>
            </w:r>
            <w:r w:rsidRPr="00E256D6">
              <w:rPr>
                <w:rFonts w:ascii="仿宋" w:eastAsia="仿宋" w:hAnsi="仿宋" w:hint="eastAsia"/>
                <w:sz w:val="24"/>
              </w:rPr>
              <w:t>月</w:t>
            </w:r>
            <w:r w:rsidRPr="00E256D6">
              <w:rPr>
                <w:rFonts w:ascii="仿宋" w:eastAsia="仿宋" w:hAnsi="仿宋"/>
                <w:sz w:val="24"/>
              </w:rPr>
              <w:t>1</w:t>
            </w:r>
            <w:r w:rsidRPr="00E256D6">
              <w:rPr>
                <w:rFonts w:ascii="仿宋" w:eastAsia="仿宋" w:hAnsi="仿宋" w:hint="eastAsia"/>
                <w:sz w:val="24"/>
              </w:rPr>
              <w:t>日以来，具有类似项目业绩单次合同金额在</w:t>
            </w:r>
            <w:r>
              <w:rPr>
                <w:rFonts w:ascii="仿宋" w:eastAsia="仿宋" w:hAnsi="仿宋" w:hint="eastAsia"/>
                <w:sz w:val="24"/>
              </w:rPr>
              <w:t>：A包23</w:t>
            </w:r>
            <w:r w:rsidRPr="00E256D6">
              <w:rPr>
                <w:rFonts w:ascii="仿宋" w:eastAsia="仿宋" w:hAnsi="仿宋" w:hint="eastAsia"/>
                <w:sz w:val="24"/>
              </w:rPr>
              <w:t>万以上（含</w:t>
            </w:r>
            <w:r>
              <w:rPr>
                <w:rFonts w:ascii="仿宋" w:eastAsia="仿宋" w:hAnsi="仿宋" w:hint="eastAsia"/>
                <w:sz w:val="24"/>
              </w:rPr>
              <w:t>23</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B包 50</w:t>
            </w:r>
            <w:r w:rsidRPr="00E256D6">
              <w:rPr>
                <w:rFonts w:ascii="仿宋" w:eastAsia="仿宋" w:hAnsi="仿宋" w:hint="eastAsia"/>
                <w:sz w:val="24"/>
              </w:rPr>
              <w:t>万以上（含</w:t>
            </w:r>
            <w:r>
              <w:rPr>
                <w:rFonts w:ascii="仿宋" w:eastAsia="仿宋" w:hAnsi="仿宋" w:hint="eastAsia"/>
                <w:sz w:val="24"/>
              </w:rPr>
              <w:t>50</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 xml:space="preserve"> C包27</w:t>
            </w:r>
            <w:r w:rsidRPr="00E256D6">
              <w:rPr>
                <w:rFonts w:ascii="仿宋" w:eastAsia="仿宋" w:hAnsi="仿宋" w:hint="eastAsia"/>
                <w:sz w:val="24"/>
              </w:rPr>
              <w:t>万以上（含</w:t>
            </w:r>
            <w:r>
              <w:rPr>
                <w:rFonts w:ascii="仿宋" w:eastAsia="仿宋" w:hAnsi="仿宋" w:hint="eastAsia"/>
                <w:sz w:val="24"/>
              </w:rPr>
              <w:t>27</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D包 63</w:t>
            </w:r>
            <w:r w:rsidRPr="00E256D6">
              <w:rPr>
                <w:rFonts w:ascii="仿宋" w:eastAsia="仿宋" w:hAnsi="仿宋" w:hint="eastAsia"/>
                <w:sz w:val="24"/>
              </w:rPr>
              <w:t>万以上（含</w:t>
            </w:r>
            <w:r>
              <w:rPr>
                <w:rFonts w:ascii="仿宋" w:eastAsia="仿宋" w:hAnsi="仿宋" w:hint="eastAsia"/>
                <w:sz w:val="24"/>
              </w:rPr>
              <w:t>63</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 xml:space="preserve"> E包105</w:t>
            </w:r>
            <w:r w:rsidRPr="00E256D6">
              <w:rPr>
                <w:rFonts w:ascii="仿宋" w:eastAsia="仿宋" w:hAnsi="仿宋" w:hint="eastAsia"/>
                <w:sz w:val="24"/>
              </w:rPr>
              <w:t>万以上（含</w:t>
            </w:r>
            <w:r>
              <w:rPr>
                <w:rFonts w:ascii="仿宋" w:eastAsia="仿宋" w:hAnsi="仿宋" w:hint="eastAsia"/>
                <w:sz w:val="24"/>
              </w:rPr>
              <w:t>105</w:t>
            </w:r>
            <w:r w:rsidRPr="00E256D6">
              <w:rPr>
                <w:rFonts w:ascii="仿宋" w:eastAsia="仿宋" w:hAnsi="仿宋" w:hint="eastAsia"/>
                <w:sz w:val="24"/>
              </w:rPr>
              <w:t>万）合同及验收报告齐全，每提供一份得</w:t>
            </w:r>
            <w:r w:rsidRPr="00E256D6">
              <w:rPr>
                <w:rFonts w:ascii="仿宋" w:eastAsia="仿宋" w:hAnsi="仿宋"/>
                <w:sz w:val="24"/>
              </w:rPr>
              <w:t>1</w:t>
            </w:r>
            <w:r w:rsidRPr="00E256D6">
              <w:rPr>
                <w:rFonts w:ascii="仿宋" w:eastAsia="仿宋" w:hAnsi="仿宋" w:hint="eastAsia"/>
                <w:sz w:val="24"/>
              </w:rPr>
              <w:t>分，最多得</w:t>
            </w:r>
            <w:r w:rsidRPr="00E256D6">
              <w:rPr>
                <w:rFonts w:ascii="仿宋" w:eastAsia="仿宋" w:hAnsi="仿宋"/>
                <w:sz w:val="24"/>
              </w:rPr>
              <w:t>5</w:t>
            </w:r>
            <w:r w:rsidRPr="00E256D6">
              <w:rPr>
                <w:rFonts w:ascii="仿宋" w:eastAsia="仿宋" w:hAnsi="仿宋" w:hint="eastAsia"/>
                <w:sz w:val="24"/>
              </w:rPr>
              <w:t>分，不提供者为</w:t>
            </w:r>
            <w:r w:rsidRPr="00E256D6">
              <w:rPr>
                <w:rFonts w:ascii="仿宋" w:eastAsia="仿宋" w:hAnsi="仿宋"/>
                <w:sz w:val="24"/>
              </w:rPr>
              <w:t>0</w:t>
            </w:r>
            <w:r w:rsidRPr="00E256D6">
              <w:rPr>
                <w:rFonts w:ascii="仿宋" w:eastAsia="仿宋" w:hAnsi="仿宋" w:hint="eastAsia"/>
                <w:sz w:val="24"/>
              </w:rPr>
              <w:t>分</w:t>
            </w:r>
            <w:r>
              <w:rPr>
                <w:rFonts w:ascii="仿宋" w:eastAsia="仿宋" w:hAnsi="仿宋" w:hint="eastAsia"/>
                <w:sz w:val="24"/>
              </w:rPr>
              <w:t>。</w:t>
            </w:r>
          </w:p>
        </w:tc>
        <w:tc>
          <w:tcPr>
            <w:tcW w:w="967" w:type="dxa"/>
            <w:vAlign w:val="center"/>
          </w:tcPr>
          <w:p w:rsidR="00E34123" w:rsidRPr="00E256D6" w:rsidRDefault="00E34123" w:rsidP="00310341">
            <w:pPr>
              <w:jc w:val="center"/>
              <w:rPr>
                <w:rFonts w:ascii="仿宋" w:eastAsia="仿宋" w:hAnsi="仿宋"/>
                <w:sz w:val="24"/>
              </w:rPr>
            </w:pPr>
            <w:r w:rsidRPr="00E256D6">
              <w:rPr>
                <w:rFonts w:ascii="仿宋" w:eastAsia="仿宋" w:hAnsi="仿宋"/>
                <w:color w:val="FF0000"/>
                <w:sz w:val="24"/>
                <w:u w:val="single"/>
              </w:rPr>
              <w:t>5</w:t>
            </w:r>
            <w:r w:rsidRPr="00E256D6">
              <w:rPr>
                <w:rFonts w:ascii="仿宋" w:eastAsia="仿宋" w:hAnsi="仿宋" w:hint="eastAsia"/>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投标文件规范程度</w:t>
            </w:r>
          </w:p>
        </w:tc>
        <w:tc>
          <w:tcPr>
            <w:tcW w:w="5953" w:type="dxa"/>
            <w:vAlign w:val="center"/>
          </w:tcPr>
          <w:p w:rsidR="00E34123" w:rsidRPr="00E256D6" w:rsidRDefault="00E34123" w:rsidP="00310341">
            <w:pPr>
              <w:rPr>
                <w:rFonts w:ascii="仿宋" w:eastAsia="仿宋" w:hAnsi="仿宋"/>
                <w:sz w:val="24"/>
              </w:rPr>
            </w:pPr>
            <w:r w:rsidRPr="00E256D6">
              <w:rPr>
                <w:rFonts w:ascii="仿宋" w:eastAsia="仿宋" w:hAnsi="仿宋" w:hint="eastAsia"/>
                <w:sz w:val="24"/>
              </w:rPr>
              <w:t>所提供资料准确完整、装订规范、文字清晰、无差错得2分，不完整的得</w:t>
            </w:r>
            <w:r w:rsidRPr="00E256D6">
              <w:rPr>
                <w:rFonts w:ascii="仿宋" w:eastAsia="仿宋" w:hAnsi="仿宋"/>
                <w:sz w:val="24"/>
              </w:rPr>
              <w:t>0</w:t>
            </w:r>
            <w:r w:rsidRPr="00E256D6">
              <w:rPr>
                <w:rFonts w:ascii="仿宋" w:eastAsia="仿宋" w:hAnsi="仿宋" w:hint="eastAsia"/>
                <w:sz w:val="24"/>
              </w:rPr>
              <w:t>分。</w:t>
            </w:r>
          </w:p>
        </w:tc>
        <w:tc>
          <w:tcPr>
            <w:tcW w:w="967" w:type="dxa"/>
            <w:vAlign w:val="center"/>
          </w:tcPr>
          <w:p w:rsidR="00E34123" w:rsidRPr="00E256D6" w:rsidRDefault="00E34123" w:rsidP="00310341">
            <w:pPr>
              <w:jc w:val="center"/>
              <w:rPr>
                <w:rFonts w:ascii="仿宋" w:eastAsia="仿宋" w:hAnsi="仿宋" w:cs="宋体"/>
                <w:sz w:val="24"/>
              </w:rPr>
            </w:pPr>
            <w:r w:rsidRPr="00E256D6">
              <w:rPr>
                <w:rFonts w:ascii="仿宋" w:eastAsia="仿宋" w:hAnsi="仿宋" w:hint="eastAsia"/>
                <w:color w:val="FF0000"/>
                <w:sz w:val="24"/>
                <w:u w:val="single"/>
              </w:rPr>
              <w:t>2</w:t>
            </w:r>
            <w:r w:rsidRPr="00E256D6">
              <w:rPr>
                <w:rFonts w:ascii="仿宋" w:eastAsia="仿宋" w:hAnsi="仿宋" w:hint="eastAsia"/>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sz w:val="24"/>
              </w:rPr>
            </w:pPr>
            <w:r w:rsidRPr="00E256D6">
              <w:rPr>
                <w:rFonts w:ascii="仿宋" w:eastAsia="仿宋" w:hAnsi="仿宋" w:hint="eastAsia"/>
                <w:sz w:val="24"/>
              </w:rPr>
              <w:t>技术培训及售后服务承诺</w:t>
            </w:r>
          </w:p>
        </w:tc>
        <w:tc>
          <w:tcPr>
            <w:tcW w:w="5953" w:type="dxa"/>
            <w:vAlign w:val="center"/>
          </w:tcPr>
          <w:p w:rsidR="00E34123" w:rsidRPr="00E256D6" w:rsidRDefault="00E34123" w:rsidP="00310341">
            <w:pPr>
              <w:rPr>
                <w:rFonts w:ascii="仿宋" w:eastAsia="仿宋" w:hAnsi="仿宋"/>
                <w:sz w:val="24"/>
              </w:rPr>
            </w:pPr>
            <w:r w:rsidRPr="00E256D6">
              <w:rPr>
                <w:rFonts w:ascii="仿宋" w:eastAsia="仿宋" w:hAnsi="仿宋"/>
                <w:sz w:val="24"/>
              </w:rPr>
              <w:t>1</w:t>
            </w:r>
            <w:r w:rsidRPr="00E256D6">
              <w:rPr>
                <w:rFonts w:ascii="仿宋" w:eastAsia="仿宋" w:hAnsi="仿宋" w:hint="eastAsia"/>
                <w:sz w:val="24"/>
              </w:rPr>
              <w:t>、提供免费质量保障，投标人满足</w:t>
            </w:r>
            <w:r w:rsidR="003D7F37">
              <w:rPr>
                <w:rFonts w:ascii="仿宋" w:eastAsia="仿宋" w:hAnsi="仿宋" w:hint="eastAsia"/>
                <w:sz w:val="24"/>
              </w:rPr>
              <w:t>2</w:t>
            </w:r>
            <w:r w:rsidRPr="00E256D6">
              <w:rPr>
                <w:rFonts w:ascii="仿宋" w:eastAsia="仿宋" w:hAnsi="仿宋" w:hint="eastAsia"/>
                <w:sz w:val="24"/>
              </w:rPr>
              <w:t>年免费质保后每延长</w:t>
            </w:r>
            <w:r w:rsidRPr="00E256D6">
              <w:rPr>
                <w:rFonts w:ascii="仿宋" w:eastAsia="仿宋" w:hAnsi="仿宋"/>
                <w:sz w:val="24"/>
              </w:rPr>
              <w:t>1</w:t>
            </w:r>
            <w:r w:rsidRPr="00E256D6">
              <w:rPr>
                <w:rFonts w:ascii="仿宋" w:eastAsia="仿宋" w:hAnsi="仿宋" w:hint="eastAsia"/>
                <w:sz w:val="24"/>
              </w:rPr>
              <w:t>年加</w:t>
            </w:r>
            <w:r w:rsidRPr="00E256D6">
              <w:rPr>
                <w:rFonts w:ascii="仿宋" w:eastAsia="仿宋" w:hAnsi="仿宋"/>
                <w:sz w:val="24"/>
              </w:rPr>
              <w:t>1</w:t>
            </w:r>
            <w:r w:rsidRPr="00E256D6">
              <w:rPr>
                <w:rFonts w:ascii="仿宋" w:eastAsia="仿宋" w:hAnsi="仿宋" w:hint="eastAsia"/>
                <w:sz w:val="24"/>
              </w:rPr>
              <w:t>分，共</w:t>
            </w:r>
            <w:r>
              <w:rPr>
                <w:rFonts w:ascii="仿宋" w:eastAsia="仿宋" w:hAnsi="仿宋" w:hint="eastAsia"/>
                <w:sz w:val="24"/>
              </w:rPr>
              <w:t>3</w:t>
            </w:r>
            <w:r w:rsidRPr="00E256D6">
              <w:rPr>
                <w:rFonts w:ascii="仿宋" w:eastAsia="仿宋" w:hAnsi="仿宋" w:hint="eastAsia"/>
                <w:sz w:val="24"/>
              </w:rPr>
              <w:t>分。</w:t>
            </w:r>
          </w:p>
          <w:p w:rsidR="00E34123" w:rsidRPr="00E256D6" w:rsidRDefault="00E34123" w:rsidP="00310341">
            <w:pPr>
              <w:rPr>
                <w:rFonts w:ascii="仿宋" w:eastAsia="仿宋" w:hAnsi="仿宋"/>
                <w:sz w:val="24"/>
              </w:rPr>
            </w:pPr>
            <w:r w:rsidRPr="00E256D6">
              <w:rPr>
                <w:rFonts w:ascii="仿宋" w:eastAsia="仿宋" w:hAnsi="仿宋"/>
                <w:sz w:val="24"/>
              </w:rPr>
              <w:t>2</w:t>
            </w:r>
            <w:r w:rsidRPr="00E256D6">
              <w:rPr>
                <w:rFonts w:ascii="仿宋" w:eastAsia="仿宋" w:hAnsi="仿宋" w:hint="eastAsia"/>
                <w:sz w:val="24"/>
              </w:rPr>
              <w:t>、技术支持、售后服务程序合理，人员配备技术力量强，故障响应时间小于</w:t>
            </w:r>
            <w:r w:rsidRPr="00E256D6">
              <w:rPr>
                <w:rFonts w:ascii="仿宋" w:eastAsia="仿宋" w:hAnsi="仿宋"/>
                <w:sz w:val="24"/>
              </w:rPr>
              <w:t>2</w:t>
            </w:r>
            <w:r w:rsidRPr="00E256D6">
              <w:rPr>
                <w:rFonts w:ascii="仿宋" w:eastAsia="仿宋" w:hAnsi="仿宋" w:hint="eastAsia"/>
                <w:sz w:val="24"/>
              </w:rPr>
              <w:t>小时，上门时间小于</w:t>
            </w:r>
            <w:r w:rsidRPr="00E256D6">
              <w:rPr>
                <w:rFonts w:ascii="仿宋" w:eastAsia="仿宋" w:hAnsi="仿宋"/>
                <w:sz w:val="24"/>
              </w:rPr>
              <w:t>8</w:t>
            </w:r>
            <w:r w:rsidRPr="00E256D6">
              <w:rPr>
                <w:rFonts w:ascii="仿宋" w:eastAsia="仿宋" w:hAnsi="仿宋" w:hint="eastAsia"/>
                <w:sz w:val="24"/>
              </w:rPr>
              <w:t>小时，维修和更换时间小于</w:t>
            </w:r>
            <w:r w:rsidRPr="00E256D6">
              <w:rPr>
                <w:rFonts w:ascii="仿宋" w:eastAsia="仿宋" w:hAnsi="仿宋"/>
                <w:sz w:val="24"/>
              </w:rPr>
              <w:t>24</w:t>
            </w:r>
            <w:r w:rsidRPr="00E256D6">
              <w:rPr>
                <w:rFonts w:ascii="仿宋" w:eastAsia="仿宋" w:hAnsi="仿宋" w:hint="eastAsia"/>
                <w:sz w:val="24"/>
              </w:rPr>
              <w:t>小时，得</w:t>
            </w:r>
            <w:r>
              <w:rPr>
                <w:rFonts w:ascii="仿宋" w:eastAsia="仿宋" w:hAnsi="仿宋" w:hint="eastAsia"/>
                <w:sz w:val="24"/>
              </w:rPr>
              <w:t>3</w:t>
            </w:r>
            <w:r w:rsidRPr="00E256D6">
              <w:rPr>
                <w:rFonts w:ascii="仿宋" w:eastAsia="仿宋" w:hAnsi="仿宋" w:hint="eastAsia"/>
                <w:sz w:val="24"/>
              </w:rPr>
              <w:t>分，不满足不得分。</w:t>
            </w:r>
          </w:p>
          <w:p w:rsidR="00E34123" w:rsidRPr="00E256D6" w:rsidRDefault="00E34123" w:rsidP="00310341">
            <w:pPr>
              <w:pStyle w:val="a7"/>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Pr="00E256D6">
              <w:rPr>
                <w:rFonts w:ascii="仿宋" w:eastAsia="仿宋" w:hAnsi="仿宋" w:hint="eastAsia"/>
                <w:sz w:val="24"/>
                <w:szCs w:val="24"/>
                <w:lang w:val="en-GB"/>
              </w:rPr>
              <w:t>具有明确的培训内容、计划合理、全面且原厂认证工程师培训不少于5人10课时得</w:t>
            </w:r>
            <w:r>
              <w:rPr>
                <w:rFonts w:ascii="仿宋" w:eastAsia="仿宋" w:hAnsi="仿宋" w:hint="eastAsia"/>
                <w:sz w:val="24"/>
                <w:szCs w:val="24"/>
              </w:rPr>
              <w:t>3</w:t>
            </w:r>
            <w:r w:rsidRPr="00E256D6">
              <w:rPr>
                <w:rFonts w:ascii="仿宋" w:eastAsia="仿宋" w:hAnsi="仿宋" w:hint="eastAsia"/>
                <w:sz w:val="24"/>
                <w:szCs w:val="24"/>
                <w:lang w:val="en-GB"/>
              </w:rPr>
              <w:t>分，工程师培训须有中标产品公司培训合格证明，持证明服务得</w:t>
            </w:r>
            <w:r>
              <w:rPr>
                <w:rFonts w:ascii="仿宋" w:eastAsia="仿宋" w:hAnsi="仿宋" w:hint="eastAsia"/>
                <w:sz w:val="24"/>
                <w:szCs w:val="24"/>
                <w:lang w:val="en-GB"/>
              </w:rPr>
              <w:t>3</w:t>
            </w:r>
            <w:r w:rsidRPr="00E256D6">
              <w:rPr>
                <w:rFonts w:ascii="仿宋" w:eastAsia="仿宋" w:hAnsi="仿宋" w:hint="eastAsia"/>
                <w:sz w:val="24"/>
                <w:szCs w:val="24"/>
                <w:lang w:val="en-GB"/>
              </w:rPr>
              <w:t>分，共</w:t>
            </w:r>
            <w:r>
              <w:rPr>
                <w:rFonts w:ascii="仿宋" w:eastAsia="仿宋" w:hAnsi="仿宋" w:hint="eastAsia"/>
                <w:sz w:val="24"/>
                <w:szCs w:val="24"/>
                <w:lang w:val="en-GB"/>
              </w:rPr>
              <w:t>6</w:t>
            </w:r>
            <w:r w:rsidRPr="00E256D6">
              <w:rPr>
                <w:rFonts w:ascii="仿宋" w:eastAsia="仿宋" w:hAnsi="仿宋" w:hint="eastAsia"/>
                <w:sz w:val="24"/>
                <w:szCs w:val="24"/>
                <w:lang w:val="en-GB"/>
              </w:rPr>
              <w:t>分，不满足不得分。</w:t>
            </w:r>
          </w:p>
        </w:tc>
        <w:tc>
          <w:tcPr>
            <w:tcW w:w="967" w:type="dxa"/>
            <w:vAlign w:val="center"/>
          </w:tcPr>
          <w:p w:rsidR="00E34123" w:rsidRPr="00E256D6" w:rsidRDefault="00E34123" w:rsidP="00310341">
            <w:pPr>
              <w:jc w:val="center"/>
              <w:rPr>
                <w:rFonts w:ascii="仿宋" w:eastAsia="仿宋" w:hAnsi="仿宋" w:cs="宋体"/>
                <w:sz w:val="24"/>
              </w:rPr>
            </w:pPr>
            <w:r>
              <w:rPr>
                <w:rFonts w:ascii="仿宋" w:eastAsia="仿宋" w:hAnsi="仿宋" w:hint="eastAsia"/>
                <w:color w:val="FF0000"/>
                <w:sz w:val="24"/>
                <w:u w:val="single"/>
              </w:rPr>
              <w:t>12</w:t>
            </w:r>
            <w:r w:rsidRPr="00E256D6">
              <w:rPr>
                <w:rFonts w:ascii="仿宋" w:eastAsia="仿宋" w:hAnsi="仿宋" w:hint="eastAsia"/>
                <w:sz w:val="24"/>
              </w:rPr>
              <w:t>分</w:t>
            </w:r>
          </w:p>
        </w:tc>
      </w:tr>
      <w:tr w:rsidR="00E34123" w:rsidRPr="00E256D6" w:rsidTr="00310341">
        <w:trPr>
          <w:trHeight w:val="599"/>
          <w:jc w:val="center"/>
        </w:trPr>
        <w:tc>
          <w:tcPr>
            <w:tcW w:w="8966" w:type="dxa"/>
            <w:gridSpan w:val="3"/>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（三）技术部分（满分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E34123" w:rsidRPr="00E256D6" w:rsidTr="00310341">
        <w:trPr>
          <w:trHeight w:val="567"/>
          <w:jc w:val="center"/>
        </w:trPr>
        <w:tc>
          <w:tcPr>
            <w:tcW w:w="2046"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E34123" w:rsidRPr="00E256D6" w:rsidRDefault="00E34123" w:rsidP="00310341">
            <w:pPr>
              <w:jc w:val="center"/>
              <w:rPr>
                <w:rFonts w:ascii="仿宋" w:eastAsia="仿宋" w:hAnsi="仿宋"/>
                <w:b/>
                <w:sz w:val="24"/>
              </w:rPr>
            </w:pPr>
            <w:r w:rsidRPr="00E256D6">
              <w:rPr>
                <w:rFonts w:ascii="仿宋" w:eastAsia="仿宋" w:hAnsi="仿宋" w:hint="eastAsia"/>
                <w:b/>
                <w:sz w:val="24"/>
              </w:rPr>
              <w:t>分值</w:t>
            </w:r>
          </w:p>
        </w:tc>
      </w:tr>
      <w:tr w:rsidR="00E34123" w:rsidRPr="00E256D6" w:rsidTr="00310341">
        <w:trPr>
          <w:trHeight w:val="567"/>
          <w:jc w:val="center"/>
        </w:trPr>
        <w:tc>
          <w:tcPr>
            <w:tcW w:w="2046" w:type="dxa"/>
            <w:vAlign w:val="center"/>
          </w:tcPr>
          <w:p w:rsidR="00E34123" w:rsidRPr="00E256D6" w:rsidRDefault="00E34123" w:rsidP="00310341">
            <w:pPr>
              <w:snapToGrid w:val="0"/>
              <w:spacing w:line="300" w:lineRule="auto"/>
              <w:ind w:leftChars="72" w:left="151" w:rightChars="127" w:right="267"/>
              <w:rPr>
                <w:rFonts w:ascii="仿宋" w:eastAsia="仿宋" w:hAnsi="仿宋"/>
                <w:sz w:val="24"/>
              </w:rPr>
            </w:pPr>
            <w:r w:rsidRPr="00E256D6">
              <w:rPr>
                <w:rFonts w:ascii="仿宋" w:eastAsia="仿宋" w:hAnsi="仿宋" w:hint="eastAsia"/>
                <w:sz w:val="24"/>
              </w:rPr>
              <w:t>产品技术性能和功能</w:t>
            </w:r>
          </w:p>
        </w:tc>
        <w:tc>
          <w:tcPr>
            <w:tcW w:w="5953" w:type="dxa"/>
            <w:vAlign w:val="center"/>
          </w:tcPr>
          <w:p w:rsidR="00E34123" w:rsidRPr="00E256D6" w:rsidRDefault="00E34123" w:rsidP="00310341">
            <w:pPr>
              <w:snapToGrid w:val="0"/>
              <w:spacing w:line="300" w:lineRule="auto"/>
              <w:ind w:leftChars="72" w:left="151" w:rightChars="127" w:right="267"/>
              <w:rPr>
                <w:rFonts w:ascii="仿宋" w:eastAsia="仿宋" w:hAnsi="仿宋"/>
                <w:sz w:val="24"/>
              </w:rPr>
            </w:pPr>
            <w:r w:rsidRPr="00DE2B8B">
              <w:rPr>
                <w:rFonts w:ascii="仿宋" w:eastAsia="仿宋" w:hAnsi="仿宋" w:hint="eastAsia"/>
                <w:sz w:val="24"/>
              </w:rPr>
              <w:t>投标人对所投产品配置的成熟性、稳定性、可维修性及产品性能与配置等情况，全部满足的</w:t>
            </w:r>
            <w:r w:rsidRPr="00E256D6">
              <w:rPr>
                <w:rFonts w:ascii="仿宋" w:eastAsia="仿宋" w:hAnsi="仿宋" w:hint="eastAsia"/>
                <w:sz w:val="24"/>
              </w:rPr>
              <w:t>得（</w:t>
            </w:r>
            <w:r w:rsidRPr="00E256D6">
              <w:rPr>
                <w:rFonts w:ascii="仿宋" w:eastAsia="仿宋" w:hAnsi="仿宋"/>
                <w:sz w:val="24"/>
              </w:rPr>
              <w:t>30</w:t>
            </w:r>
            <w:r w:rsidRPr="00E256D6">
              <w:rPr>
                <w:rFonts w:ascii="仿宋" w:eastAsia="仿宋" w:hAnsi="仿宋" w:hint="eastAsia"/>
                <w:sz w:val="24"/>
              </w:rPr>
              <w:t>分）。</w:t>
            </w:r>
          </w:p>
        </w:tc>
        <w:tc>
          <w:tcPr>
            <w:tcW w:w="967" w:type="dxa"/>
            <w:vAlign w:val="center"/>
          </w:tcPr>
          <w:p w:rsidR="00E34123" w:rsidRPr="00E256D6" w:rsidRDefault="00E34123" w:rsidP="00310341">
            <w:pPr>
              <w:jc w:val="center"/>
              <w:rPr>
                <w:rFonts w:ascii="仿宋" w:eastAsia="仿宋" w:hAnsi="仿宋"/>
                <w:sz w:val="24"/>
              </w:rPr>
            </w:pPr>
            <w:r w:rsidRPr="00E256D6">
              <w:rPr>
                <w:rFonts w:ascii="仿宋" w:eastAsia="仿宋" w:hAnsi="仿宋"/>
                <w:color w:val="FF0000"/>
                <w:sz w:val="24"/>
                <w:u w:val="single"/>
              </w:rPr>
              <w:t>30</w:t>
            </w:r>
            <w:r w:rsidRPr="00E256D6">
              <w:rPr>
                <w:rFonts w:ascii="仿宋" w:eastAsia="仿宋" w:hAnsi="仿宋" w:hint="eastAsia"/>
                <w:sz w:val="24"/>
              </w:rPr>
              <w:t>分</w:t>
            </w:r>
          </w:p>
        </w:tc>
      </w:tr>
      <w:tr w:rsidR="00E34123" w:rsidRPr="00E256D6" w:rsidTr="00310341">
        <w:trPr>
          <w:trHeight w:val="392"/>
          <w:jc w:val="center"/>
        </w:trPr>
        <w:tc>
          <w:tcPr>
            <w:tcW w:w="2046" w:type="dxa"/>
            <w:vAlign w:val="center"/>
          </w:tcPr>
          <w:p w:rsidR="00E34123" w:rsidRPr="00917CE6" w:rsidRDefault="00E34123" w:rsidP="00310341">
            <w:pPr>
              <w:spacing w:line="360" w:lineRule="exact"/>
              <w:jc w:val="center"/>
              <w:rPr>
                <w:rFonts w:ascii="仿宋" w:eastAsia="仿宋" w:hAnsi="仿宋"/>
                <w:sz w:val="24"/>
              </w:rPr>
            </w:pPr>
            <w:r w:rsidRPr="00917CE6">
              <w:rPr>
                <w:rFonts w:ascii="仿宋" w:eastAsia="仿宋" w:hAnsi="仿宋" w:hint="eastAsia"/>
                <w:sz w:val="24"/>
              </w:rPr>
              <w:t>对招标文件的响应程度</w:t>
            </w:r>
          </w:p>
          <w:p w:rsidR="00E34123" w:rsidRPr="00E256D6" w:rsidRDefault="00E34123" w:rsidP="00310341">
            <w:pPr>
              <w:snapToGrid w:val="0"/>
              <w:spacing w:line="300" w:lineRule="auto"/>
              <w:ind w:leftChars="72" w:left="151" w:rightChars="127" w:right="267"/>
              <w:jc w:val="center"/>
              <w:rPr>
                <w:rFonts w:ascii="仿宋" w:eastAsia="仿宋" w:hAnsi="仿宋"/>
                <w:sz w:val="24"/>
              </w:rPr>
            </w:pPr>
          </w:p>
        </w:tc>
        <w:tc>
          <w:tcPr>
            <w:tcW w:w="5953" w:type="dxa"/>
            <w:vAlign w:val="center"/>
          </w:tcPr>
          <w:p w:rsidR="00E34123" w:rsidRPr="00E256D6" w:rsidRDefault="00E34123" w:rsidP="00310341">
            <w:pPr>
              <w:snapToGrid w:val="0"/>
              <w:spacing w:line="300" w:lineRule="auto"/>
              <w:ind w:leftChars="72" w:left="151" w:rightChars="127" w:right="267"/>
              <w:rPr>
                <w:rFonts w:ascii="仿宋" w:eastAsia="仿宋" w:hAnsi="仿宋"/>
                <w:sz w:val="24"/>
              </w:rPr>
            </w:pPr>
            <w:r w:rsidRPr="00DE2B8B">
              <w:rPr>
                <w:rFonts w:ascii="仿宋" w:eastAsia="仿宋" w:hAnsi="仿宋" w:hint="eastAsia"/>
                <w:sz w:val="24"/>
              </w:rPr>
              <w:lastRenderedPageBreak/>
              <w:t>所投产品的技术参数证明文件{以提供厂家证明文</w:t>
            </w:r>
            <w:r w:rsidRPr="00DE2B8B">
              <w:rPr>
                <w:rFonts w:ascii="仿宋" w:eastAsia="仿宋" w:hAnsi="仿宋" w:hint="eastAsia"/>
                <w:sz w:val="24"/>
              </w:rPr>
              <w:lastRenderedPageBreak/>
              <w:t>件（产品的彩页、说明书、检验报告）为依据，且须在投标文件中准确的描述所述产品的技术参数并附厂家证明文件（产品的彩页、说明书、检验报告）的加盖生产厂家公章的原件扫描件（或图片）}。</w:t>
            </w:r>
            <w:r w:rsidR="006B768F">
              <w:rPr>
                <w:rFonts w:ascii="仿宋" w:eastAsia="仿宋" w:hAnsi="仿宋" w:hint="eastAsia"/>
                <w:sz w:val="24"/>
              </w:rPr>
              <w:t>技术参数</w:t>
            </w:r>
            <w:r w:rsidRPr="00DE2B8B">
              <w:rPr>
                <w:rFonts w:ascii="仿宋" w:eastAsia="仿宋" w:hAnsi="仿宋" w:hint="eastAsia"/>
                <w:sz w:val="24"/>
              </w:rPr>
              <w:t>优于招标文件要求的，每一项加1分，最多加10分。</w:t>
            </w:r>
          </w:p>
        </w:tc>
        <w:tc>
          <w:tcPr>
            <w:tcW w:w="967" w:type="dxa"/>
            <w:vAlign w:val="center"/>
          </w:tcPr>
          <w:p w:rsidR="00E34123" w:rsidRPr="00E256D6" w:rsidRDefault="00E34123" w:rsidP="00310341">
            <w:pPr>
              <w:rPr>
                <w:rFonts w:ascii="仿宋" w:eastAsia="仿宋" w:hAnsi="仿宋"/>
                <w:sz w:val="24"/>
              </w:rPr>
            </w:pPr>
            <w:r w:rsidRPr="00E256D6">
              <w:rPr>
                <w:rFonts w:ascii="仿宋" w:eastAsia="仿宋" w:hAnsi="仿宋" w:hint="eastAsia"/>
                <w:color w:val="FF0000"/>
                <w:sz w:val="24"/>
                <w:u w:val="single"/>
              </w:rPr>
              <w:lastRenderedPageBreak/>
              <w:t>1</w:t>
            </w:r>
            <w:r w:rsidRPr="00E256D6">
              <w:rPr>
                <w:rFonts w:ascii="仿宋" w:eastAsia="仿宋" w:hAnsi="仿宋"/>
                <w:color w:val="FF0000"/>
                <w:sz w:val="24"/>
                <w:u w:val="single"/>
              </w:rPr>
              <w:t>0</w:t>
            </w:r>
            <w:r w:rsidRPr="00E256D6">
              <w:rPr>
                <w:rFonts w:ascii="仿宋" w:eastAsia="仿宋" w:hAnsi="仿宋" w:hint="eastAsia"/>
                <w:sz w:val="24"/>
              </w:rPr>
              <w:t>分</w:t>
            </w:r>
          </w:p>
        </w:tc>
      </w:tr>
    </w:tbl>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lastRenderedPageBreak/>
        <w:t>六、采购资金支付</w:t>
      </w:r>
    </w:p>
    <w:p w:rsidR="00E34123" w:rsidRPr="006A65D0" w:rsidRDefault="00E34123" w:rsidP="006A65D0">
      <w:pPr>
        <w:widowControl/>
        <w:shd w:val="clear" w:color="auto" w:fill="FFFFFF"/>
        <w:spacing w:line="360" w:lineRule="auto"/>
        <w:ind w:firstLine="600"/>
        <w:jc w:val="left"/>
        <w:rPr>
          <w:rFonts w:ascii="仿宋" w:eastAsia="仿宋" w:hAnsi="仿宋"/>
          <w:sz w:val="24"/>
        </w:rPr>
      </w:pPr>
      <w:r w:rsidRPr="006A65D0">
        <w:rPr>
          <w:rFonts w:ascii="仿宋" w:eastAsia="仿宋" w:hAnsi="仿宋" w:hint="eastAsia"/>
          <w:sz w:val="24"/>
        </w:rPr>
        <w:t>1、支付方式：银行转账</w:t>
      </w:r>
    </w:p>
    <w:p w:rsidR="00CC09AA" w:rsidRDefault="00E34123" w:rsidP="00CC09AA">
      <w:pPr>
        <w:pStyle w:val="Style1"/>
        <w:spacing w:line="360" w:lineRule="auto"/>
        <w:ind w:firstLineChars="275" w:firstLine="660"/>
        <w:rPr>
          <w:rFonts w:ascii="仿宋" w:eastAsia="仿宋" w:hAnsi="仿宋"/>
          <w:sz w:val="24"/>
        </w:rPr>
      </w:pPr>
      <w:r w:rsidRPr="006A65D0">
        <w:rPr>
          <w:rFonts w:ascii="仿宋" w:eastAsia="仿宋" w:hAnsi="仿宋" w:hint="eastAsia"/>
          <w:sz w:val="24"/>
        </w:rPr>
        <w:t>2、支付时间及条件：</w:t>
      </w:r>
    </w:p>
    <w:p w:rsidR="00E34123" w:rsidRPr="00CC09AA" w:rsidRDefault="00E34123" w:rsidP="00CC09AA">
      <w:pPr>
        <w:pStyle w:val="Style1"/>
        <w:spacing w:line="360" w:lineRule="auto"/>
        <w:ind w:firstLineChars="275" w:firstLine="660"/>
        <w:rPr>
          <w:rFonts w:ascii="仿宋" w:eastAsia="仿宋" w:hAnsi="仿宋"/>
          <w:sz w:val="24"/>
        </w:rPr>
      </w:pPr>
      <w:r w:rsidRPr="00CC09AA">
        <w:rPr>
          <w:rFonts w:ascii="仿宋" w:eastAsia="仿宋" w:hAnsi="仿宋" w:hint="eastAsia"/>
          <w:sz w:val="24"/>
        </w:rPr>
        <w:t>设备安装完成验收合格后</w:t>
      </w:r>
      <w:proofErr w:type="gramStart"/>
      <w:r w:rsidRPr="00CC09AA">
        <w:rPr>
          <w:rFonts w:ascii="仿宋" w:eastAsia="仿宋" w:hAnsi="仿宋" w:hint="eastAsia"/>
          <w:sz w:val="24"/>
        </w:rPr>
        <w:t>付合同</w:t>
      </w:r>
      <w:proofErr w:type="gramEnd"/>
      <w:r w:rsidRPr="00CC09AA">
        <w:rPr>
          <w:rFonts w:ascii="仿宋" w:eastAsia="仿宋" w:hAnsi="仿宋" w:hint="eastAsia"/>
          <w:sz w:val="24"/>
        </w:rPr>
        <w:t>总金额的</w:t>
      </w:r>
      <w:r w:rsidRPr="00CC09AA">
        <w:rPr>
          <w:rFonts w:ascii="仿宋" w:eastAsia="仿宋" w:hAnsi="仿宋"/>
          <w:sz w:val="24"/>
        </w:rPr>
        <w:t>90%</w:t>
      </w:r>
      <w:r w:rsidRPr="00CC09AA">
        <w:rPr>
          <w:rFonts w:ascii="仿宋" w:eastAsia="仿宋" w:hAnsi="仿宋" w:hint="eastAsia"/>
          <w:sz w:val="24"/>
        </w:rPr>
        <w:t>，设备保修期满后付剩余的</w:t>
      </w:r>
      <w:r w:rsidRPr="00CC09AA">
        <w:rPr>
          <w:rFonts w:ascii="仿宋" w:eastAsia="仿宋" w:hAnsi="仿宋"/>
          <w:sz w:val="24"/>
        </w:rPr>
        <w:t>10%</w:t>
      </w:r>
      <w:r w:rsidRPr="00CC09AA">
        <w:rPr>
          <w:rFonts w:ascii="仿宋" w:eastAsia="仿宋" w:hAnsi="仿宋" w:hint="eastAsia"/>
          <w:sz w:val="24"/>
        </w:rPr>
        <w:t>。</w:t>
      </w:r>
    </w:p>
    <w:p w:rsidR="00E34123" w:rsidRPr="003C78FD" w:rsidRDefault="00E34123" w:rsidP="003C78FD">
      <w:pPr>
        <w:snapToGrid w:val="0"/>
        <w:spacing w:line="360" w:lineRule="auto"/>
        <w:ind w:firstLineChars="200" w:firstLine="480"/>
        <w:rPr>
          <w:rFonts w:ascii="黑体" w:eastAsia="黑体" w:hAnsi="黑体" w:cs="黑体"/>
          <w:bCs/>
          <w:kern w:val="0"/>
          <w:sz w:val="24"/>
        </w:rPr>
      </w:pPr>
      <w:r w:rsidRPr="003C78FD">
        <w:rPr>
          <w:rFonts w:ascii="黑体" w:eastAsia="黑体" w:hAnsi="黑体" w:cs="黑体" w:hint="eastAsia"/>
          <w:bCs/>
          <w:kern w:val="0"/>
          <w:sz w:val="24"/>
        </w:rPr>
        <w:t>七、联系方式</w:t>
      </w:r>
    </w:p>
    <w:p w:rsidR="00E34123" w:rsidRPr="008815B1" w:rsidRDefault="00E34123" w:rsidP="00CC09AA">
      <w:pPr>
        <w:autoSpaceDE w:val="0"/>
        <w:autoSpaceDN w:val="0"/>
        <w:adjustRightInd w:val="0"/>
        <w:spacing w:line="700" w:lineRule="exact"/>
        <w:ind w:firstLineChars="300" w:firstLine="720"/>
        <w:rPr>
          <w:rFonts w:ascii="仿宋" w:eastAsia="仿宋" w:hAnsi="仿宋" w:cs="仿宋"/>
          <w:bCs/>
          <w:kern w:val="0"/>
          <w:sz w:val="24"/>
        </w:rPr>
      </w:pPr>
      <w:r w:rsidRPr="008815B1">
        <w:rPr>
          <w:rFonts w:ascii="仿宋" w:eastAsia="仿宋" w:hAnsi="仿宋" w:cs="仿宋" w:hint="eastAsia"/>
          <w:bCs/>
          <w:kern w:val="0"/>
          <w:sz w:val="24"/>
        </w:rPr>
        <w:t>采购人：许昌市中心医院</w:t>
      </w:r>
      <w:r w:rsidR="00CC09AA">
        <w:rPr>
          <w:rFonts w:ascii="仿宋" w:eastAsia="仿宋" w:hAnsi="仿宋" w:cs="仿宋" w:hint="eastAsia"/>
          <w:bCs/>
          <w:kern w:val="0"/>
          <w:sz w:val="24"/>
        </w:rPr>
        <w:t xml:space="preserve">         </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地</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址：许昌市华佗路</w:t>
      </w:r>
      <w:r w:rsidRPr="008815B1">
        <w:rPr>
          <w:rFonts w:ascii="仿宋" w:eastAsia="仿宋" w:hAnsi="仿宋" w:cs="仿宋"/>
          <w:bCs/>
          <w:kern w:val="0"/>
          <w:sz w:val="24"/>
        </w:rPr>
        <w:t>30</w:t>
      </w:r>
      <w:r w:rsidRPr="008815B1">
        <w:rPr>
          <w:rFonts w:ascii="仿宋" w:eastAsia="仿宋" w:hAnsi="仿宋" w:cs="仿宋" w:hint="eastAsia"/>
          <w:bCs/>
          <w:kern w:val="0"/>
          <w:sz w:val="24"/>
        </w:rPr>
        <w:t>号</w:t>
      </w:r>
    </w:p>
    <w:p w:rsidR="00E34123" w:rsidRPr="008815B1" w:rsidRDefault="00E34123" w:rsidP="00E34123">
      <w:pPr>
        <w:autoSpaceDE w:val="0"/>
        <w:autoSpaceDN w:val="0"/>
        <w:adjustRightInd w:val="0"/>
        <w:spacing w:line="700" w:lineRule="exact"/>
        <w:ind w:firstLine="551"/>
        <w:rPr>
          <w:rFonts w:ascii="仿宋" w:eastAsia="仿宋" w:hAnsi="仿宋" w:cs="仿宋"/>
          <w:bCs/>
          <w:kern w:val="0"/>
          <w:sz w:val="24"/>
        </w:rPr>
      </w:pP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联系人：马文彪</w:t>
      </w:r>
      <w:r w:rsidRPr="008815B1">
        <w:rPr>
          <w:rFonts w:ascii="仿宋" w:eastAsia="仿宋" w:hAnsi="仿宋" w:cs="仿宋"/>
          <w:bCs/>
          <w:kern w:val="0"/>
          <w:sz w:val="24"/>
        </w:rPr>
        <w:t xml:space="preserve">  </w:t>
      </w:r>
      <w:r w:rsidR="00CC09AA">
        <w:rPr>
          <w:rFonts w:ascii="仿宋" w:eastAsia="仿宋" w:hAnsi="仿宋" w:cs="仿宋" w:hint="eastAsia"/>
          <w:bCs/>
          <w:kern w:val="0"/>
          <w:sz w:val="24"/>
        </w:rPr>
        <w:t xml:space="preserve">              </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联系电话：</w:t>
      </w:r>
      <w:r w:rsidRPr="008815B1">
        <w:rPr>
          <w:rFonts w:ascii="仿宋" w:eastAsia="仿宋" w:hAnsi="仿宋" w:cs="仿宋"/>
          <w:bCs/>
          <w:kern w:val="0"/>
          <w:sz w:val="24"/>
        </w:rPr>
        <w:t>15503749066</w:t>
      </w:r>
    </w:p>
    <w:p w:rsidR="00CC09AA" w:rsidRDefault="00CC09AA" w:rsidP="00E34123">
      <w:pPr>
        <w:autoSpaceDE w:val="0"/>
        <w:autoSpaceDN w:val="0"/>
        <w:adjustRightInd w:val="0"/>
        <w:spacing w:line="700" w:lineRule="exact"/>
        <w:ind w:firstLineChars="2300" w:firstLine="5520"/>
        <w:rPr>
          <w:rFonts w:ascii="仿宋" w:eastAsia="仿宋" w:hAnsi="仿宋" w:cs="仿宋"/>
          <w:bCs/>
          <w:kern w:val="0"/>
          <w:sz w:val="24"/>
        </w:rPr>
      </w:pPr>
    </w:p>
    <w:p w:rsidR="00E34123" w:rsidRPr="008815B1" w:rsidRDefault="00E34123" w:rsidP="00E34123">
      <w:pPr>
        <w:autoSpaceDE w:val="0"/>
        <w:autoSpaceDN w:val="0"/>
        <w:adjustRightInd w:val="0"/>
        <w:spacing w:line="700" w:lineRule="exact"/>
        <w:ind w:firstLineChars="2300" w:firstLine="5520"/>
        <w:rPr>
          <w:rFonts w:ascii="仿宋" w:eastAsia="仿宋" w:hAnsi="仿宋" w:cs="仿宋"/>
          <w:bCs/>
          <w:kern w:val="0"/>
          <w:sz w:val="24"/>
        </w:rPr>
      </w:pPr>
      <w:r w:rsidRPr="008815B1">
        <w:rPr>
          <w:rFonts w:ascii="仿宋" w:eastAsia="仿宋" w:hAnsi="仿宋" w:cs="仿宋" w:hint="eastAsia"/>
          <w:bCs/>
          <w:kern w:val="0"/>
          <w:sz w:val="24"/>
        </w:rPr>
        <w:t>许昌市中心医院</w:t>
      </w:r>
    </w:p>
    <w:p w:rsidR="00E34123" w:rsidRPr="008815B1" w:rsidRDefault="00E34123" w:rsidP="00E34123">
      <w:pPr>
        <w:autoSpaceDE w:val="0"/>
        <w:autoSpaceDN w:val="0"/>
        <w:adjustRightInd w:val="0"/>
        <w:spacing w:line="700" w:lineRule="exact"/>
        <w:ind w:firstLine="551"/>
        <w:rPr>
          <w:rFonts w:ascii="仿宋" w:eastAsia="仿宋" w:hAnsi="仿宋" w:cs="仿宋"/>
          <w:bCs/>
          <w:kern w:val="0"/>
          <w:sz w:val="24"/>
        </w:rPr>
      </w:pPr>
      <w:r w:rsidRPr="008815B1">
        <w:rPr>
          <w:rFonts w:ascii="仿宋" w:eastAsia="仿宋" w:hAnsi="仿宋" w:cs="仿宋"/>
          <w:bCs/>
          <w:kern w:val="0"/>
          <w:sz w:val="24"/>
        </w:rPr>
        <w:t xml:space="preserve">                         </w:t>
      </w:r>
      <w:r>
        <w:rPr>
          <w:rFonts w:ascii="仿宋" w:eastAsia="仿宋" w:hAnsi="仿宋" w:cs="仿宋" w:hint="eastAsia"/>
          <w:bCs/>
          <w:kern w:val="0"/>
          <w:sz w:val="24"/>
        </w:rPr>
        <w:t xml:space="preserve">            </w:t>
      </w:r>
      <w:r w:rsidRPr="008815B1">
        <w:rPr>
          <w:rFonts w:ascii="仿宋" w:eastAsia="仿宋" w:hAnsi="仿宋" w:cs="仿宋"/>
          <w:bCs/>
          <w:kern w:val="0"/>
          <w:sz w:val="24"/>
        </w:rPr>
        <w:t xml:space="preserve">   </w:t>
      </w:r>
      <w:r w:rsidRPr="008815B1">
        <w:rPr>
          <w:rFonts w:ascii="仿宋" w:eastAsia="仿宋" w:hAnsi="仿宋" w:cs="仿宋" w:hint="eastAsia"/>
          <w:bCs/>
          <w:kern w:val="0"/>
          <w:sz w:val="24"/>
        </w:rPr>
        <w:t>二〇一八年</w:t>
      </w:r>
      <w:r w:rsidR="00805849">
        <w:rPr>
          <w:rFonts w:ascii="仿宋" w:eastAsia="仿宋" w:hAnsi="仿宋" w:cs="仿宋" w:hint="eastAsia"/>
          <w:bCs/>
          <w:kern w:val="0"/>
          <w:sz w:val="24"/>
        </w:rPr>
        <w:t>8</w:t>
      </w:r>
      <w:r w:rsidRPr="008815B1">
        <w:rPr>
          <w:rFonts w:ascii="仿宋" w:eastAsia="仿宋" w:hAnsi="仿宋" w:cs="仿宋" w:hint="eastAsia"/>
          <w:bCs/>
          <w:kern w:val="0"/>
          <w:sz w:val="24"/>
        </w:rPr>
        <w:t>月</w:t>
      </w:r>
      <w:r w:rsidR="00805849">
        <w:rPr>
          <w:rFonts w:ascii="仿宋" w:eastAsia="仿宋" w:hAnsi="仿宋" w:cs="仿宋" w:hint="eastAsia"/>
          <w:bCs/>
          <w:kern w:val="0"/>
          <w:sz w:val="24"/>
        </w:rPr>
        <w:t>22</w:t>
      </w:r>
      <w:r w:rsidRPr="008815B1">
        <w:rPr>
          <w:rFonts w:ascii="仿宋" w:eastAsia="仿宋" w:hAnsi="仿宋" w:cs="仿宋" w:hint="eastAsia"/>
          <w:bCs/>
          <w:kern w:val="0"/>
          <w:sz w:val="24"/>
        </w:rPr>
        <w:t>日</w:t>
      </w:r>
    </w:p>
    <w:p w:rsidR="00770778" w:rsidRPr="00E34123" w:rsidRDefault="00770778" w:rsidP="00BE49A9">
      <w:pPr>
        <w:autoSpaceDE w:val="0"/>
        <w:autoSpaceDN w:val="0"/>
        <w:adjustRightInd w:val="0"/>
        <w:snapToGrid w:val="0"/>
        <w:spacing w:line="360" w:lineRule="auto"/>
        <w:rPr>
          <w:rFonts w:ascii="宋体" w:hAnsi="宋体" w:cs="宋体"/>
          <w:sz w:val="24"/>
        </w:rPr>
      </w:pPr>
    </w:p>
    <w:sectPr w:rsidR="00770778" w:rsidRPr="00E34123" w:rsidSect="00793165">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30" w:rsidRDefault="00A11C30" w:rsidP="00793165">
      <w:r>
        <w:separator/>
      </w:r>
    </w:p>
  </w:endnote>
  <w:endnote w:type="continuationSeparator" w:id="0">
    <w:p w:rsidR="00A11C30" w:rsidRDefault="00A11C30" w:rsidP="0079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30" w:rsidRDefault="00A11C30" w:rsidP="00793165">
      <w:r>
        <w:separator/>
      </w:r>
    </w:p>
  </w:footnote>
  <w:footnote w:type="continuationSeparator" w:id="0">
    <w:p w:rsidR="00A11C30" w:rsidRDefault="00A11C30" w:rsidP="0079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65" w:rsidRDefault="0079316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1B4C"/>
    <w:multiLevelType w:val="multilevel"/>
    <w:tmpl w:val="1F011B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569967E0"/>
    <w:multiLevelType w:val="singleLevel"/>
    <w:tmpl w:val="5A095BB0"/>
    <w:lvl w:ilvl="0">
      <w:start w:val="1"/>
      <w:numFmt w:val="decimal"/>
      <w:suff w:val="nothing"/>
      <w:lvlText w:val="%1、"/>
      <w:lvlJc w:val="left"/>
    </w:lvl>
  </w:abstractNum>
  <w:abstractNum w:abstractNumId="2">
    <w:nsid w:val="596C7040"/>
    <w:multiLevelType w:val="singleLevel"/>
    <w:tmpl w:val="596C7040"/>
    <w:lvl w:ilvl="0">
      <w:start w:val="10"/>
      <w:numFmt w:val="decimal"/>
      <w:suff w:val="nothing"/>
      <w:lvlText w:val="%1、"/>
      <w:lvlJc w:val="left"/>
    </w:lvl>
  </w:abstractNum>
  <w:abstractNum w:abstractNumId="3">
    <w:nsid w:val="596C7132"/>
    <w:multiLevelType w:val="singleLevel"/>
    <w:tmpl w:val="596C7132"/>
    <w:lvl w:ilvl="0">
      <w:start w:val="6"/>
      <w:numFmt w:val="chineseCounting"/>
      <w:suff w:val="nothing"/>
      <w:lvlText w:val="（%1）"/>
      <w:lvlJc w:val="left"/>
    </w:lvl>
  </w:abstractNum>
  <w:abstractNum w:abstractNumId="4">
    <w:nsid w:val="59F817E8"/>
    <w:multiLevelType w:val="singleLevel"/>
    <w:tmpl w:val="59F817E8"/>
    <w:lvl w:ilvl="0">
      <w:start w:val="1"/>
      <w:numFmt w:val="chineseCounting"/>
      <w:suff w:val="nothing"/>
      <w:lvlText w:val="%1、"/>
      <w:lvlJc w:val="left"/>
    </w:lvl>
  </w:abstractNum>
  <w:abstractNum w:abstractNumId="5">
    <w:nsid w:val="5CE594A6"/>
    <w:multiLevelType w:val="singleLevel"/>
    <w:tmpl w:val="5CE594A6"/>
    <w:lvl w:ilvl="0">
      <w:start w:val="2"/>
      <w:numFmt w:val="chineseCounting"/>
      <w:suff w:val="nothing"/>
      <w:lvlText w:val="（%1）"/>
      <w:lvlJc w:val="left"/>
      <w:pPr>
        <w:ind w:left="851" w:firstLine="0"/>
      </w:pPr>
      <w:rPr>
        <w:rFonts w:hint="eastAsia"/>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42D1FEA"/>
    <w:rsid w:val="000078E1"/>
    <w:rsid w:val="00056F47"/>
    <w:rsid w:val="00093FB7"/>
    <w:rsid w:val="000C05A6"/>
    <w:rsid w:val="000D2431"/>
    <w:rsid w:val="000E0329"/>
    <w:rsid w:val="00100F0F"/>
    <w:rsid w:val="00127C37"/>
    <w:rsid w:val="00136F9C"/>
    <w:rsid w:val="00144F5B"/>
    <w:rsid w:val="00182851"/>
    <w:rsid w:val="00242F7A"/>
    <w:rsid w:val="00244609"/>
    <w:rsid w:val="002B1977"/>
    <w:rsid w:val="00317B85"/>
    <w:rsid w:val="003242D2"/>
    <w:rsid w:val="003258FA"/>
    <w:rsid w:val="00340410"/>
    <w:rsid w:val="003740F7"/>
    <w:rsid w:val="003C78FD"/>
    <w:rsid w:val="003D0EE6"/>
    <w:rsid w:val="003D7F37"/>
    <w:rsid w:val="003F0F86"/>
    <w:rsid w:val="003F6FD8"/>
    <w:rsid w:val="00410CC3"/>
    <w:rsid w:val="004154FE"/>
    <w:rsid w:val="004268A5"/>
    <w:rsid w:val="00431F57"/>
    <w:rsid w:val="00454710"/>
    <w:rsid w:val="004961B9"/>
    <w:rsid w:val="004A35BF"/>
    <w:rsid w:val="004C3A4D"/>
    <w:rsid w:val="004D140F"/>
    <w:rsid w:val="00504C41"/>
    <w:rsid w:val="0053379B"/>
    <w:rsid w:val="00563620"/>
    <w:rsid w:val="005D5A97"/>
    <w:rsid w:val="00664E76"/>
    <w:rsid w:val="006A65D0"/>
    <w:rsid w:val="006B768F"/>
    <w:rsid w:val="007235C0"/>
    <w:rsid w:val="00743472"/>
    <w:rsid w:val="0076035B"/>
    <w:rsid w:val="00770778"/>
    <w:rsid w:val="00793165"/>
    <w:rsid w:val="007E7483"/>
    <w:rsid w:val="00805849"/>
    <w:rsid w:val="00816526"/>
    <w:rsid w:val="00881327"/>
    <w:rsid w:val="008A0527"/>
    <w:rsid w:val="008A5938"/>
    <w:rsid w:val="008E0F78"/>
    <w:rsid w:val="00906C4B"/>
    <w:rsid w:val="00914E45"/>
    <w:rsid w:val="00966E3A"/>
    <w:rsid w:val="00976D94"/>
    <w:rsid w:val="00980723"/>
    <w:rsid w:val="009D7CBF"/>
    <w:rsid w:val="00A11C30"/>
    <w:rsid w:val="00A97360"/>
    <w:rsid w:val="00AE1AEE"/>
    <w:rsid w:val="00B4768E"/>
    <w:rsid w:val="00B91FB9"/>
    <w:rsid w:val="00BD0CF0"/>
    <w:rsid w:val="00BE49A9"/>
    <w:rsid w:val="00C46191"/>
    <w:rsid w:val="00CC09AA"/>
    <w:rsid w:val="00CF00AE"/>
    <w:rsid w:val="00CF7F1B"/>
    <w:rsid w:val="00D27F79"/>
    <w:rsid w:val="00D71F18"/>
    <w:rsid w:val="00D73AE6"/>
    <w:rsid w:val="00DE2158"/>
    <w:rsid w:val="00E24D19"/>
    <w:rsid w:val="00E34123"/>
    <w:rsid w:val="00E66958"/>
    <w:rsid w:val="00EC0748"/>
    <w:rsid w:val="00F15F59"/>
    <w:rsid w:val="00F31762"/>
    <w:rsid w:val="00F462F7"/>
    <w:rsid w:val="00F47847"/>
    <w:rsid w:val="00F60770"/>
    <w:rsid w:val="00F639CB"/>
    <w:rsid w:val="00F8539F"/>
    <w:rsid w:val="03C765E9"/>
    <w:rsid w:val="068942EE"/>
    <w:rsid w:val="08970D32"/>
    <w:rsid w:val="1002291A"/>
    <w:rsid w:val="11790992"/>
    <w:rsid w:val="11AC533F"/>
    <w:rsid w:val="17CD523B"/>
    <w:rsid w:val="198512F8"/>
    <w:rsid w:val="1A843DDC"/>
    <w:rsid w:val="1D4027D6"/>
    <w:rsid w:val="243D0002"/>
    <w:rsid w:val="26BE61FB"/>
    <w:rsid w:val="2A494257"/>
    <w:rsid w:val="2AD43579"/>
    <w:rsid w:val="2BB631E6"/>
    <w:rsid w:val="2C4A0FA3"/>
    <w:rsid w:val="2EC87E1E"/>
    <w:rsid w:val="342D1FEA"/>
    <w:rsid w:val="346209B9"/>
    <w:rsid w:val="350F7D87"/>
    <w:rsid w:val="355C50DA"/>
    <w:rsid w:val="368B6BAF"/>
    <w:rsid w:val="38E44410"/>
    <w:rsid w:val="3A7519C1"/>
    <w:rsid w:val="3D253120"/>
    <w:rsid w:val="3D455223"/>
    <w:rsid w:val="3D770094"/>
    <w:rsid w:val="4D6F31BF"/>
    <w:rsid w:val="52AB16CB"/>
    <w:rsid w:val="53413156"/>
    <w:rsid w:val="54CC7C12"/>
    <w:rsid w:val="59A3275F"/>
    <w:rsid w:val="5CC464C1"/>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165"/>
    <w:pPr>
      <w:widowControl w:val="0"/>
      <w:jc w:val="both"/>
    </w:pPr>
    <w:rPr>
      <w:rFonts w:ascii="Calibri" w:hAnsi="Calibri"/>
      <w:kern w:val="2"/>
      <w:sz w:val="21"/>
      <w:szCs w:val="24"/>
    </w:rPr>
  </w:style>
  <w:style w:type="paragraph" w:styleId="1">
    <w:name w:val="heading 1"/>
    <w:basedOn w:val="a"/>
    <w:next w:val="a"/>
    <w:qFormat/>
    <w:rsid w:val="00793165"/>
    <w:pPr>
      <w:jc w:val="left"/>
      <w:outlineLvl w:val="0"/>
    </w:pPr>
    <w:rPr>
      <w:rFonts w:ascii="宋体" w:hAnsi="宋体"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93165"/>
    <w:pPr>
      <w:tabs>
        <w:tab w:val="center" w:pos="4153"/>
        <w:tab w:val="right" w:pos="8306"/>
      </w:tabs>
      <w:snapToGrid w:val="0"/>
      <w:jc w:val="left"/>
    </w:pPr>
    <w:rPr>
      <w:sz w:val="18"/>
      <w:szCs w:val="18"/>
    </w:rPr>
  </w:style>
  <w:style w:type="paragraph" w:styleId="a4">
    <w:name w:val="header"/>
    <w:basedOn w:val="a"/>
    <w:qFormat/>
    <w:rsid w:val="00793165"/>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93165"/>
    <w:pPr>
      <w:ind w:firstLineChars="200" w:firstLine="420"/>
    </w:pPr>
    <w:rPr>
      <w:szCs w:val="22"/>
    </w:rPr>
  </w:style>
  <w:style w:type="paragraph" w:customStyle="1" w:styleId="CharCharCharChar">
    <w:name w:val="Char Char Char Char"/>
    <w:basedOn w:val="a4"/>
    <w:next w:val="a3"/>
    <w:rsid w:val="00C46191"/>
    <w:pPr>
      <w:pBdr>
        <w:bottom w:val="none" w:sz="0" w:space="0" w:color="auto"/>
      </w:pBdr>
      <w:shd w:val="clear" w:color="auto" w:fill="000080"/>
      <w:tabs>
        <w:tab w:val="clear" w:pos="4153"/>
        <w:tab w:val="clear" w:pos="8306"/>
      </w:tabs>
      <w:adjustRightInd w:val="0"/>
      <w:spacing w:line="360" w:lineRule="auto"/>
      <w:jc w:val="both"/>
    </w:pPr>
    <w:rPr>
      <w:rFonts w:ascii="Times New Roman" w:hAnsi="Times New Roman"/>
      <w:sz w:val="21"/>
      <w:szCs w:val="24"/>
    </w:rPr>
  </w:style>
  <w:style w:type="paragraph" w:customStyle="1" w:styleId="Style1">
    <w:name w:val="_Style 1"/>
    <w:basedOn w:val="a"/>
    <w:link w:val="Style1Char"/>
    <w:qFormat/>
    <w:rsid w:val="00C46191"/>
    <w:pPr>
      <w:ind w:firstLineChars="200" w:firstLine="420"/>
    </w:pPr>
  </w:style>
  <w:style w:type="paragraph" w:styleId="a5">
    <w:name w:val="Document Map"/>
    <w:basedOn w:val="a"/>
    <w:link w:val="Char0"/>
    <w:rsid w:val="00C46191"/>
    <w:rPr>
      <w:rFonts w:ascii="宋体"/>
      <w:sz w:val="18"/>
      <w:szCs w:val="18"/>
    </w:rPr>
  </w:style>
  <w:style w:type="character" w:customStyle="1" w:styleId="Char0">
    <w:name w:val="文档结构图 Char"/>
    <w:basedOn w:val="a0"/>
    <w:link w:val="a5"/>
    <w:rsid w:val="00C46191"/>
    <w:rPr>
      <w:rFonts w:ascii="宋体" w:hAnsi="Calibri"/>
      <w:kern w:val="2"/>
      <w:sz w:val="18"/>
      <w:szCs w:val="18"/>
    </w:rPr>
  </w:style>
  <w:style w:type="character" w:customStyle="1" w:styleId="Style1Char">
    <w:name w:val="_Style 1 Char"/>
    <w:basedOn w:val="a0"/>
    <w:link w:val="Style1"/>
    <w:rsid w:val="00BE49A9"/>
    <w:rPr>
      <w:rFonts w:ascii="Calibri" w:hAnsi="Calibri"/>
      <w:kern w:val="2"/>
      <w:sz w:val="21"/>
      <w:szCs w:val="24"/>
    </w:rPr>
  </w:style>
  <w:style w:type="paragraph" w:styleId="a6">
    <w:name w:val="Body Text"/>
    <w:basedOn w:val="a"/>
    <w:link w:val="Char1"/>
    <w:rsid w:val="0076035B"/>
    <w:pPr>
      <w:spacing w:after="120"/>
    </w:pPr>
  </w:style>
  <w:style w:type="character" w:customStyle="1" w:styleId="Char1">
    <w:name w:val="正文文本 Char"/>
    <w:basedOn w:val="a0"/>
    <w:link w:val="a6"/>
    <w:rsid w:val="0076035B"/>
    <w:rPr>
      <w:rFonts w:ascii="Calibri" w:hAnsi="Calibri"/>
      <w:kern w:val="2"/>
      <w:sz w:val="21"/>
      <w:szCs w:val="24"/>
    </w:rPr>
  </w:style>
  <w:style w:type="paragraph" w:styleId="a7">
    <w:name w:val="Body Text First Indent"/>
    <w:basedOn w:val="a6"/>
    <w:link w:val="Char2"/>
    <w:uiPriority w:val="99"/>
    <w:unhideWhenUsed/>
    <w:qFormat/>
    <w:rsid w:val="0076035B"/>
    <w:pPr>
      <w:spacing w:after="0"/>
      <w:ind w:firstLineChars="100" w:firstLine="420"/>
    </w:pPr>
    <w:rPr>
      <w:rFonts w:asciiTheme="minorHAnsi" w:eastAsiaTheme="minorEastAsia" w:hAnsiTheme="minorHAnsi" w:cstheme="minorBidi"/>
      <w:szCs w:val="22"/>
    </w:rPr>
  </w:style>
  <w:style w:type="character" w:customStyle="1" w:styleId="Char2">
    <w:name w:val="正文首行缩进 Char"/>
    <w:basedOn w:val="Char1"/>
    <w:link w:val="a7"/>
    <w:uiPriority w:val="99"/>
    <w:rsid w:val="0076035B"/>
    <w:rPr>
      <w:rFonts w:asciiTheme="minorHAnsi" w:eastAsiaTheme="minorEastAsia" w:hAnsiTheme="minorHAnsi" w:cstheme="minorBidi"/>
      <w:szCs w:val="22"/>
    </w:rPr>
  </w:style>
  <w:style w:type="paragraph" w:styleId="a8">
    <w:name w:val="Normal (Web)"/>
    <w:basedOn w:val="a"/>
    <w:uiPriority w:val="99"/>
    <w:qFormat/>
    <w:rsid w:val="0076035B"/>
    <w:rPr>
      <w:sz w:val="24"/>
    </w:rPr>
  </w:style>
  <w:style w:type="character" w:customStyle="1" w:styleId="Char">
    <w:name w:val="页脚 Char"/>
    <w:basedOn w:val="a0"/>
    <w:link w:val="a3"/>
    <w:uiPriority w:val="99"/>
    <w:qFormat/>
    <w:rsid w:val="0076035B"/>
    <w:rPr>
      <w:rFonts w:ascii="Calibri" w:hAnsi="Calibri"/>
      <w:kern w:val="2"/>
      <w:sz w:val="18"/>
      <w:szCs w:val="18"/>
    </w:rPr>
  </w:style>
  <w:style w:type="paragraph" w:styleId="a9">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D71F18"/>
    <w:rPr>
      <w:rFonts w:asciiTheme="minorHAnsi" w:hAnsiTheme="minorHAnsi" w:cstheme="minorBidi"/>
      <w:sz w:val="24"/>
      <w:szCs w:val="22"/>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9"/>
    <w:uiPriority w:val="99"/>
    <w:qFormat/>
    <w:rsid w:val="00D71F18"/>
    <w:rPr>
      <w:rFonts w:asciiTheme="minorHAnsi" w:hAnsiTheme="minorHAnsi" w:cstheme="minorBidi"/>
      <w:kern w:val="2"/>
      <w:sz w:val="24"/>
      <w:szCs w:val="22"/>
    </w:rPr>
  </w:style>
  <w:style w:type="paragraph" w:styleId="aa">
    <w:name w:val="List Paragraph"/>
    <w:basedOn w:val="a"/>
    <w:uiPriority w:val="99"/>
    <w:qFormat/>
    <w:rsid w:val="00E34123"/>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7552</Words>
  <Characters>1308</Characters>
  <Application>Microsoft Office Word</Application>
  <DocSecurity>0</DocSecurity>
  <Lines>10</Lines>
  <Paragraphs>17</Paragraphs>
  <ScaleCrop>false</ScaleCrop>
  <Company>Sky123.Org</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30</cp:revision>
  <dcterms:created xsi:type="dcterms:W3CDTF">2017-12-06T02:51:00Z</dcterms:created>
  <dcterms:modified xsi:type="dcterms:W3CDTF">2018-08-22T01:58:00Z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